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240" w:lineRule="auto"/>
        <w:ind w:firstLine="0" w:firstLineChars="0"/>
        <w:textAlignment w:val="auto"/>
        <w:rPr>
          <w:rStyle w:val="7"/>
        </w:rPr>
      </w:pPr>
      <w:r>
        <w:rPr>
          <w:rStyle w:val="7"/>
          <w:rFonts w:hint="default"/>
        </w:rPr>
        <w:t>附件1</w:t>
      </w:r>
    </w:p>
    <w:p>
      <w:pPr>
        <w:pStyle w:val="8"/>
        <w:bidi w:val="0"/>
      </w:pPr>
    </w:p>
    <w:p>
      <w:pPr>
        <w:pStyle w:val="8"/>
        <w:bidi w:val="0"/>
        <w:rPr>
          <w:rFonts w:hint="eastAsia"/>
        </w:rPr>
      </w:pPr>
      <w:r>
        <w:rPr>
          <w:rFonts w:hint="default"/>
        </w:rPr>
        <w:t>2021年度综合科技统计调查实施方案</w:t>
      </w:r>
    </w:p>
    <w:p>
      <w:pPr>
        <w:bidi w:val="0"/>
      </w:pPr>
    </w:p>
    <w:p>
      <w:pPr>
        <w:pStyle w:val="2"/>
        <w:bidi w:val="0"/>
      </w:pPr>
      <w:r>
        <w:t>一、调查项目</w:t>
      </w:r>
    </w:p>
    <w:p>
      <w:pPr>
        <w:pStyle w:val="3"/>
        <w:bidi w:val="0"/>
        <w:rPr>
          <w:rFonts w:hint="eastAsia"/>
          <w:lang w:eastAsia="zh-CN"/>
        </w:rPr>
      </w:pPr>
      <w:r>
        <w:t>（一）科学研究和技术服务业</w:t>
      </w:r>
      <w:r>
        <w:rPr>
          <w:rFonts w:hint="eastAsia"/>
        </w:rPr>
        <w:t>非企业单位、</w:t>
      </w:r>
      <w:r>
        <w:t>转制为企业的研究机构科技活动</w:t>
      </w:r>
      <w:r>
        <w:rPr>
          <w:rFonts w:hint="eastAsia"/>
        </w:rPr>
        <w:t>统计调查</w:t>
      </w:r>
      <w:r>
        <w:rPr>
          <w:rFonts w:hint="eastAsia"/>
          <w:lang w:eastAsia="zh-CN"/>
        </w:rPr>
        <w:t>。</w:t>
      </w:r>
    </w:p>
    <w:p>
      <w:pPr>
        <w:bidi w:val="0"/>
        <w:rPr>
          <w:rFonts w:hint="eastAsia"/>
        </w:rPr>
      </w:pPr>
      <w:r>
        <w:t>1. 科学研究</w:t>
      </w:r>
      <w:r>
        <w:rPr>
          <w:rFonts w:hint="eastAsia"/>
        </w:rPr>
        <w:t>和</w:t>
      </w:r>
      <w:r>
        <w:t>技术服务业非企业单位调查表</w:t>
      </w:r>
      <w:r>
        <w:rPr>
          <w:rFonts w:hint="eastAsia"/>
        </w:rPr>
        <w:t>。</w:t>
      </w:r>
    </w:p>
    <w:p>
      <w:pPr>
        <w:bidi w:val="0"/>
      </w:pPr>
      <w:r>
        <w:t>2. 转制为企业的研究机构调查表。</w:t>
      </w:r>
    </w:p>
    <w:p>
      <w:pPr>
        <w:pStyle w:val="3"/>
        <w:bidi w:val="0"/>
        <w:rPr>
          <w:rFonts w:hint="eastAsia"/>
          <w:lang w:eastAsia="zh-CN"/>
        </w:rPr>
      </w:pPr>
      <w:r>
        <w:t>（二）</w:t>
      </w:r>
      <w:bookmarkStart w:id="0" w:name="OLE_LINK16"/>
      <w:r>
        <w:rPr>
          <w:rFonts w:hint="eastAsia"/>
        </w:rPr>
        <w:t>地方财政科学技术支出统计调查</w:t>
      </w:r>
      <w:r>
        <w:rPr>
          <w:rFonts w:hint="eastAsia"/>
          <w:lang w:eastAsia="zh-CN"/>
        </w:rPr>
        <w:t>。</w:t>
      </w:r>
    </w:p>
    <w:p>
      <w:pPr>
        <w:bidi w:val="0"/>
        <w:rPr>
          <w:rFonts w:hint="eastAsia"/>
        </w:rPr>
      </w:pPr>
      <w:r>
        <w:rPr>
          <w:rFonts w:hint="eastAsia"/>
        </w:rPr>
        <w:t>地方财政科学技术支出统计调查表。</w:t>
      </w:r>
    </w:p>
    <w:p>
      <w:pPr>
        <w:pStyle w:val="3"/>
        <w:bidi w:val="0"/>
        <w:rPr>
          <w:rFonts w:hint="eastAsia"/>
          <w:lang w:eastAsia="zh-CN"/>
        </w:rPr>
      </w:pPr>
      <w:r>
        <w:rPr>
          <w:rFonts w:hint="eastAsia"/>
        </w:rPr>
        <w:t>（三）</w:t>
      </w:r>
      <w:r>
        <w:t>国家级科技计划项目跟踪调查</w:t>
      </w:r>
      <w:bookmarkEnd w:id="0"/>
      <w:r>
        <w:rPr>
          <w:rFonts w:hint="eastAsia"/>
          <w:lang w:eastAsia="zh-CN"/>
        </w:rPr>
        <w:t>。</w:t>
      </w:r>
    </w:p>
    <w:p>
      <w:pPr>
        <w:bidi w:val="0"/>
      </w:pPr>
      <w:r>
        <w:t>国家级科技计划项目跟踪调查表。</w:t>
      </w:r>
    </w:p>
    <w:p>
      <w:pPr>
        <w:pStyle w:val="2"/>
        <w:bidi w:val="0"/>
      </w:pPr>
      <w:r>
        <w:rPr>
          <w:rFonts w:hint="eastAsia"/>
        </w:rPr>
        <w:t>二、统计调查范围</w:t>
      </w:r>
    </w:p>
    <w:p>
      <w:pPr>
        <w:pStyle w:val="3"/>
        <w:bidi w:val="0"/>
        <w:rPr>
          <w:rFonts w:hint="eastAsia"/>
          <w:lang w:eastAsia="zh-CN"/>
        </w:rPr>
      </w:pPr>
      <w:r>
        <w:t>（一）</w:t>
      </w:r>
      <w:r>
        <w:rPr>
          <w:rFonts w:hint="eastAsia"/>
        </w:rPr>
        <w:t>科学研究和技术服务业非企业单位、</w:t>
      </w:r>
      <w:r>
        <w:t>转制为企业的研究机构科技活动</w:t>
      </w:r>
      <w:r>
        <w:rPr>
          <w:rFonts w:hint="eastAsia"/>
        </w:rPr>
        <w:t>统计调查</w:t>
      </w:r>
      <w:r>
        <w:rPr>
          <w:rFonts w:hint="eastAsia"/>
          <w:lang w:eastAsia="zh-CN"/>
        </w:rPr>
        <w:t>。</w:t>
      </w:r>
    </w:p>
    <w:p>
      <w:pPr>
        <w:bidi w:val="0"/>
        <w:rPr>
          <w:spacing w:val="3"/>
          <w:sz w:val="32"/>
        </w:rPr>
      </w:pPr>
      <w:r>
        <w:t xml:space="preserve">1. </w:t>
      </w:r>
      <w:r>
        <w:rPr>
          <w:spacing w:val="3"/>
          <w:sz w:val="32"/>
        </w:rPr>
        <w:t>科学研究和技术服务业非企业单位调查表统计范围：有法人地位的政府部门属科学研究</w:t>
      </w:r>
      <w:r>
        <w:rPr>
          <w:rFonts w:hint="eastAsia"/>
          <w:spacing w:val="3"/>
          <w:sz w:val="32"/>
        </w:rPr>
        <w:t>与</w:t>
      </w:r>
      <w:r>
        <w:rPr>
          <w:spacing w:val="3"/>
          <w:sz w:val="32"/>
        </w:rPr>
        <w:t>技术开发机构、科学研究和技术服务业有法人地位有R&amp;D活动的其他事业单位</w:t>
      </w:r>
      <w:r>
        <w:rPr>
          <w:rFonts w:hint="eastAsia"/>
          <w:spacing w:val="3"/>
          <w:sz w:val="32"/>
        </w:rPr>
        <w:t>和</w:t>
      </w:r>
      <w:r>
        <w:rPr>
          <w:spacing w:val="3"/>
          <w:sz w:val="32"/>
        </w:rPr>
        <w:t>民办非企业单位</w:t>
      </w:r>
      <w:r>
        <w:rPr>
          <w:rFonts w:hint="eastAsia"/>
          <w:spacing w:val="3"/>
          <w:sz w:val="32"/>
        </w:rPr>
        <w:t>。</w:t>
      </w:r>
    </w:p>
    <w:p>
      <w:pPr>
        <w:bidi w:val="0"/>
      </w:pPr>
      <w:r>
        <w:t>2.</w:t>
      </w:r>
      <w:r>
        <w:rPr>
          <w:rFonts w:hint="eastAsia"/>
          <w:lang w:val="en-US" w:eastAsia="zh-CN"/>
        </w:rPr>
        <w:t xml:space="preserve"> </w:t>
      </w:r>
      <w:r>
        <w:t>转制为企业的研究机构调查表统计范围：转制为企业有法人地位的研究机构。</w:t>
      </w:r>
    </w:p>
    <w:p>
      <w:pPr>
        <w:pStyle w:val="3"/>
        <w:bidi w:val="0"/>
        <w:rPr>
          <w:rFonts w:hint="eastAsia"/>
          <w:lang w:eastAsia="zh-CN"/>
        </w:rPr>
      </w:pPr>
      <w:r>
        <w:t>（二）</w:t>
      </w:r>
      <w:r>
        <w:rPr>
          <w:rFonts w:hint="eastAsia"/>
        </w:rPr>
        <w:t>地方财政科学技术支出统计调查</w:t>
      </w:r>
      <w:r>
        <w:rPr>
          <w:rFonts w:hint="eastAsia"/>
          <w:lang w:eastAsia="zh-CN"/>
        </w:rPr>
        <w:t>。</w:t>
      </w:r>
    </w:p>
    <w:p>
      <w:pPr>
        <w:bidi w:val="0"/>
        <w:rPr>
          <w:rFonts w:hint="eastAsia"/>
        </w:rPr>
      </w:pPr>
      <w:r>
        <w:rPr>
          <w:rFonts w:hint="eastAsia"/>
        </w:rPr>
        <w:t>地方财政科学技术支出统计调查表统计范围：</w:t>
      </w:r>
      <w:r>
        <w:t>各省（自治区、直辖市）</w:t>
      </w:r>
      <w:r>
        <w:rPr>
          <w:rFonts w:hint="eastAsia"/>
        </w:rPr>
        <w:t>、新疆生产建设兵团、地（市）、县（区）财政科技经费支出，包括全省、省本级、地（市）、地（市）本级、县（区）、县（区）本级，不包括国务院各部门拨给地方的各类科技经费。</w:t>
      </w:r>
    </w:p>
    <w:p>
      <w:pPr>
        <w:pStyle w:val="3"/>
        <w:bidi w:val="0"/>
        <w:rPr>
          <w:rFonts w:hint="eastAsia"/>
          <w:lang w:eastAsia="zh-CN"/>
        </w:rPr>
      </w:pPr>
      <w:r>
        <w:rPr>
          <w:rFonts w:hint="eastAsia"/>
        </w:rPr>
        <w:t>（三）</w:t>
      </w:r>
      <w:r>
        <w:t>国家级科技计划项目跟踪调查</w:t>
      </w:r>
      <w:r>
        <w:rPr>
          <w:rFonts w:hint="eastAsia"/>
          <w:lang w:eastAsia="zh-CN"/>
        </w:rPr>
        <w:t>。</w:t>
      </w:r>
    </w:p>
    <w:p>
      <w:pPr>
        <w:bidi w:val="0"/>
      </w:pPr>
      <w:r>
        <w:rPr>
          <w:rFonts w:hint="eastAsia"/>
        </w:rPr>
        <w:t>国家级科技计划项目跟踪调查表统计范围：经科技部批准, 在报告期开始时结题满一年的国家</w:t>
      </w:r>
      <w:r>
        <w:rPr>
          <w:rFonts w:hint="eastAsia"/>
          <w:lang w:eastAsia="zh-CN"/>
        </w:rPr>
        <w:t>级</w:t>
      </w:r>
      <w:r>
        <w:rPr>
          <w:rFonts w:hint="eastAsia"/>
        </w:rPr>
        <w:t>科技计划项目课题,包括国家科技重大专项项目和国家重点研发计划项目等。</w:t>
      </w:r>
    </w:p>
    <w:p>
      <w:pPr>
        <w:pStyle w:val="2"/>
        <w:bidi w:val="0"/>
      </w:pPr>
      <w:r>
        <w:rPr>
          <w:rFonts w:hint="eastAsia"/>
        </w:rPr>
        <w:t>三、调查工作的组织与实施</w:t>
      </w:r>
    </w:p>
    <w:p>
      <w:pPr>
        <w:pStyle w:val="3"/>
        <w:bidi w:val="0"/>
        <w:rPr>
          <w:rFonts w:hint="eastAsia"/>
          <w:lang w:eastAsia="zh-CN"/>
        </w:rPr>
      </w:pPr>
      <w:r>
        <w:t>（一）组织与分工</w:t>
      </w:r>
      <w:r>
        <w:rPr>
          <w:rFonts w:hint="eastAsia"/>
          <w:lang w:eastAsia="zh-CN"/>
        </w:rPr>
        <w:t>。</w:t>
      </w:r>
    </w:p>
    <w:p>
      <w:pPr>
        <w:bidi w:val="0"/>
        <w:rPr>
          <w:spacing w:val="3"/>
          <w:sz w:val="32"/>
        </w:rPr>
      </w:pPr>
      <w:r>
        <w:rPr>
          <w:spacing w:val="3"/>
          <w:sz w:val="32"/>
        </w:rPr>
        <w:t>科技部设计和制发各类调查表、科技统计工作文件和数据审核要求，部署在线调查平台并组织培训</w:t>
      </w:r>
      <w:r>
        <w:rPr>
          <w:rFonts w:hint="eastAsia"/>
          <w:spacing w:val="3"/>
          <w:sz w:val="32"/>
        </w:rPr>
        <w:t>；</w:t>
      </w:r>
      <w:r>
        <w:rPr>
          <w:spacing w:val="3"/>
          <w:sz w:val="32"/>
        </w:rPr>
        <w:t>国家科技统计数据中心、中国科学技术发展战略研究院技术预测与统计分析研究所和华中科技大学管理学院科技统计信息中心共同承担具体业务工作。</w:t>
      </w:r>
    </w:p>
    <w:p>
      <w:pPr>
        <w:bidi w:val="0"/>
        <w:rPr>
          <w:rFonts w:hint="eastAsia"/>
          <w:lang w:eastAsia="zh-CN"/>
        </w:rPr>
      </w:pPr>
      <w:r>
        <w:rPr>
          <w:spacing w:val="3"/>
          <w:sz w:val="32"/>
        </w:rPr>
        <w:t>以各省（自治区、直辖市）科技厅（委、局）</w:t>
      </w:r>
      <w:r>
        <w:rPr>
          <w:rFonts w:hint="eastAsia"/>
          <w:spacing w:val="3"/>
          <w:sz w:val="32"/>
        </w:rPr>
        <w:t>、新疆生产建设兵团科技局</w:t>
      </w:r>
      <w:r>
        <w:rPr>
          <w:spacing w:val="3"/>
          <w:sz w:val="32"/>
        </w:rPr>
        <w:t>为主</w:t>
      </w:r>
      <w:r>
        <w:rPr>
          <w:rFonts w:hint="eastAsia"/>
          <w:spacing w:val="3"/>
          <w:sz w:val="32"/>
        </w:rPr>
        <w:t>，</w:t>
      </w:r>
      <w:r>
        <w:rPr>
          <w:spacing w:val="3"/>
          <w:sz w:val="32"/>
        </w:rPr>
        <w:t>实施</w:t>
      </w:r>
      <w:r>
        <w:rPr>
          <w:rFonts w:hint="eastAsia"/>
          <w:spacing w:val="3"/>
          <w:sz w:val="32"/>
        </w:rPr>
        <w:t>科学研究和技术服务业非企业单位、</w:t>
      </w:r>
      <w:r>
        <w:rPr>
          <w:spacing w:val="3"/>
          <w:sz w:val="32"/>
        </w:rPr>
        <w:t>转制为企业的研究机构</w:t>
      </w:r>
      <w:r>
        <w:rPr>
          <w:rFonts w:hint="eastAsia"/>
          <w:spacing w:val="3"/>
          <w:sz w:val="32"/>
        </w:rPr>
        <w:t>统计</w:t>
      </w:r>
      <w:r>
        <w:rPr>
          <w:spacing w:val="3"/>
          <w:sz w:val="32"/>
        </w:rPr>
        <w:t>调查</w:t>
      </w:r>
      <w:r>
        <w:rPr>
          <w:rFonts w:hint="eastAsia"/>
          <w:spacing w:val="3"/>
          <w:sz w:val="32"/>
        </w:rPr>
        <w:t>，地方财政科学技术支出统计调查和</w:t>
      </w:r>
      <w:r>
        <w:rPr>
          <w:spacing w:val="3"/>
          <w:sz w:val="32"/>
        </w:rPr>
        <w:t>国家级科技计划项目跟踪调查。</w:t>
      </w:r>
      <w:r>
        <w:rPr>
          <w:rFonts w:hint="eastAsia"/>
          <w:spacing w:val="3"/>
          <w:sz w:val="32"/>
        </w:rPr>
        <w:t>各单位应</w:t>
      </w:r>
      <w:r>
        <w:rPr>
          <w:spacing w:val="3"/>
          <w:sz w:val="32"/>
        </w:rPr>
        <w:t>按照科技部的要求，做好辖区内统计调查对象的布置、培训、数据采集、审核以及调查结果的汇总和报送等各项工作。实施调查过程中应注意以下几点</w:t>
      </w:r>
      <w:r>
        <w:rPr>
          <w:rFonts w:hint="eastAsia"/>
          <w:spacing w:val="3"/>
          <w:sz w:val="32"/>
          <w:lang w:eastAsia="zh-CN"/>
        </w:rPr>
        <w:t>。</w:t>
      </w:r>
    </w:p>
    <w:p>
      <w:pPr>
        <w:bidi w:val="0"/>
        <w:rPr>
          <w:rFonts w:hint="eastAsia"/>
        </w:rPr>
      </w:pPr>
      <w:r>
        <w:rPr>
          <w:rFonts w:hint="eastAsia"/>
        </w:rPr>
        <w:t>1</w:t>
      </w:r>
      <w:r>
        <w:t>. 布置调查工作时，应保证基层单位有足够的填报时间，一般不要增加新的调查指标，尽量减少基层负担</w:t>
      </w:r>
      <w:r>
        <w:rPr>
          <w:rFonts w:hint="eastAsia"/>
        </w:rPr>
        <w:t>。</w:t>
      </w:r>
    </w:p>
    <w:p>
      <w:pPr>
        <w:bidi w:val="0"/>
        <w:rPr>
          <w:rFonts w:hint="eastAsia"/>
        </w:rPr>
      </w:pPr>
      <w:r>
        <w:rPr>
          <w:rFonts w:hint="eastAsia"/>
        </w:rPr>
        <w:t>2</w:t>
      </w:r>
      <w:r>
        <w:t xml:space="preserve">. </w:t>
      </w:r>
      <w:r>
        <w:rPr>
          <w:rFonts w:hint="eastAsia"/>
        </w:rPr>
        <w:t>调查过程中对调查数据及报表的管理应严格遵照</w:t>
      </w:r>
      <w:r>
        <w:t>《</w:t>
      </w:r>
      <w:r>
        <w:rPr>
          <w:rFonts w:hint="eastAsia"/>
        </w:rPr>
        <w:t>中华人民共和国</w:t>
      </w:r>
      <w:r>
        <w:t>统计法》</w:t>
      </w:r>
      <w:r>
        <w:rPr>
          <w:rFonts w:hint="eastAsia"/>
        </w:rPr>
        <w:t>《科技部科技统计工作管理办法》</w:t>
      </w:r>
      <w:r>
        <w:t>及相关规章制度</w:t>
      </w:r>
      <w:r>
        <w:rPr>
          <w:rFonts w:hint="eastAsia"/>
        </w:rPr>
        <w:t>执行。</w:t>
      </w:r>
    </w:p>
    <w:p>
      <w:pPr>
        <w:pStyle w:val="3"/>
        <w:bidi w:val="0"/>
        <w:rPr>
          <w:rFonts w:hint="eastAsia"/>
          <w:lang w:eastAsia="zh-CN"/>
        </w:rPr>
      </w:pPr>
      <w:r>
        <w:t>（二）数据质量控制</w:t>
      </w:r>
      <w:r>
        <w:rPr>
          <w:rFonts w:hint="eastAsia"/>
          <w:lang w:eastAsia="zh-CN"/>
        </w:rPr>
        <w:t>。</w:t>
      </w:r>
    </w:p>
    <w:p>
      <w:pPr>
        <w:bidi w:val="0"/>
      </w:pPr>
      <w:r>
        <w:t>各级科技主管部门的科技统计人员要在自己的职责范围内对调查过程中的各个环节实施严格的质量控制，发现问题及时纠正或向上一级反映求得解决，保证调查结果的真实性、准确性。</w:t>
      </w:r>
    </w:p>
    <w:p>
      <w:pPr>
        <w:bidi w:val="0"/>
      </w:pPr>
      <w:r>
        <w:t>经国务院各有关部门和单位审核后的调查数据，各省（自治区、直辖市）科技厅（委、局）</w:t>
      </w:r>
      <w:r>
        <w:rPr>
          <w:rFonts w:hint="eastAsia"/>
        </w:rPr>
        <w:t>、新疆生产建设兵团科技局</w:t>
      </w:r>
      <w:r>
        <w:t>审核发现问题时应及时与各部门协商解决。</w:t>
      </w:r>
    </w:p>
    <w:p>
      <w:pPr>
        <w:bidi w:val="0"/>
        <w:rPr>
          <w:rFonts w:hint="eastAsia"/>
          <w:lang w:eastAsia="zh-CN"/>
        </w:rPr>
      </w:pPr>
      <w:r>
        <w:t>请国务院各有关部门、中国科学院、中国社会科学院及有关单位积极协助做好以下工作</w:t>
      </w:r>
      <w:r>
        <w:rPr>
          <w:rFonts w:hint="eastAsia"/>
          <w:lang w:eastAsia="zh-CN"/>
        </w:rPr>
        <w:t>。</w:t>
      </w:r>
    </w:p>
    <w:p>
      <w:pPr>
        <w:bidi w:val="0"/>
      </w:pPr>
      <w:r>
        <w:t>1. 配合各省（自治区、直辖市</w:t>
      </w:r>
      <w:r>
        <w:rPr>
          <w:rFonts w:hint="eastAsia"/>
          <w:lang w:eastAsia="zh-CN"/>
        </w:rPr>
        <w:t>）</w:t>
      </w:r>
      <w:r>
        <w:t>科技厅（委、局）</w:t>
      </w:r>
      <w:r>
        <w:rPr>
          <w:rFonts w:hint="eastAsia"/>
        </w:rPr>
        <w:t>、新疆生产建设兵团科技局</w:t>
      </w:r>
      <w:r>
        <w:t>布置调查工作，并协助审核所属基层单位的调查数据。中国科学院所属基层单位的调查数据须经中国科学院审核后，再导入国家科技统计在线调查平台</w:t>
      </w:r>
      <w:r>
        <w:rPr>
          <w:rFonts w:hint="eastAsia"/>
        </w:rPr>
        <w:t>。</w:t>
      </w:r>
    </w:p>
    <w:p>
      <w:pPr>
        <w:bidi w:val="0"/>
      </w:pPr>
      <w:r>
        <w:t>2. 由于北京地区的国务院部门、中国科学院、中国社会科学院及有关单位所属基层单位较为集中，请上述部门协助北京市科委</w:t>
      </w:r>
      <w:r>
        <w:rPr>
          <w:rFonts w:hint="eastAsia"/>
          <w:lang w:eastAsia="zh-CN"/>
        </w:rPr>
        <w:t>、中关村管委会</w:t>
      </w:r>
      <w:r>
        <w:t>做好北京地区所属基层单位的统计调查工作。</w:t>
      </w:r>
    </w:p>
    <w:p>
      <w:pPr>
        <w:pStyle w:val="2"/>
        <w:bidi w:val="0"/>
      </w:pPr>
      <w:r>
        <w:t>四、数据采集流程</w:t>
      </w:r>
    </w:p>
    <w:p>
      <w:pPr>
        <w:pStyle w:val="3"/>
        <w:bidi w:val="0"/>
        <w:rPr>
          <w:rFonts w:hint="eastAsia"/>
          <w:lang w:eastAsia="zh-CN"/>
        </w:rPr>
      </w:pPr>
      <w:r>
        <w:rPr>
          <w:rFonts w:hint="eastAsia"/>
        </w:rPr>
        <w:t>（一）科学研究和技术服务业非企业单位、</w:t>
      </w:r>
      <w:r>
        <w:t>转制为企业的研究机构</w:t>
      </w:r>
      <w:r>
        <w:rPr>
          <w:rFonts w:hint="eastAsia"/>
        </w:rPr>
        <w:t>科技</w:t>
      </w:r>
      <w:r>
        <w:t>活动统计调查</w:t>
      </w:r>
      <w:r>
        <w:rPr>
          <w:rFonts w:hint="eastAsia"/>
          <w:lang w:eastAsia="zh-CN"/>
        </w:rPr>
        <w:t>。</w:t>
      </w:r>
    </w:p>
    <w:p>
      <w:pPr>
        <w:bidi w:val="0"/>
        <w:outlineLvl w:val="9"/>
        <w:rPr>
          <w:rFonts w:hint="eastAsia" w:cs="Times New Roman"/>
          <w:spacing w:val="6"/>
          <w:sz w:val="32"/>
        </w:rPr>
      </w:pPr>
      <w:r>
        <w:rPr>
          <w:rFonts w:hint="eastAsia" w:cs="Times New Roman"/>
          <w:spacing w:val="6"/>
          <w:sz w:val="32"/>
        </w:rPr>
        <w:t>2021年12月，培训和布置；</w:t>
      </w:r>
    </w:p>
    <w:p>
      <w:pPr>
        <w:bidi w:val="0"/>
        <w:outlineLvl w:val="9"/>
        <w:rPr>
          <w:rFonts w:hint="eastAsia" w:cs="Times New Roman"/>
          <w:spacing w:val="6"/>
          <w:sz w:val="32"/>
        </w:rPr>
      </w:pPr>
      <w:r>
        <w:rPr>
          <w:rFonts w:hint="eastAsia" w:cs="Times New Roman"/>
          <w:spacing w:val="6"/>
          <w:sz w:val="32"/>
        </w:rPr>
        <w:t>2022年1</w:t>
      </w:r>
      <w:r>
        <w:rPr>
          <w:rFonts w:hint="eastAsia" w:cs="Times New Roman"/>
          <w:spacing w:val="6"/>
          <w:sz w:val="32"/>
          <w:lang w:eastAsia="zh-CN"/>
        </w:rPr>
        <w:t>—</w:t>
      </w:r>
      <w:r>
        <w:rPr>
          <w:rFonts w:hint="eastAsia" w:cs="Times New Roman"/>
          <w:spacing w:val="6"/>
          <w:sz w:val="32"/>
        </w:rPr>
        <w:t>2月，基层填报；</w:t>
      </w:r>
    </w:p>
    <w:p>
      <w:pPr>
        <w:bidi w:val="0"/>
        <w:rPr>
          <w:rFonts w:hint="eastAsia"/>
          <w:spacing w:val="6"/>
          <w:sz w:val="32"/>
        </w:rPr>
      </w:pPr>
      <w:r>
        <w:rPr>
          <w:rFonts w:hint="eastAsia"/>
          <w:spacing w:val="6"/>
          <w:sz w:val="32"/>
        </w:rPr>
        <w:t>202</w:t>
      </w:r>
      <w:r>
        <w:rPr>
          <w:spacing w:val="6"/>
          <w:sz w:val="32"/>
        </w:rPr>
        <w:t>2</w:t>
      </w:r>
      <w:r>
        <w:rPr>
          <w:rFonts w:hint="eastAsia"/>
          <w:spacing w:val="6"/>
          <w:sz w:val="32"/>
        </w:rPr>
        <w:t>年2</w:t>
      </w:r>
      <w:r>
        <w:rPr>
          <w:rFonts w:hint="eastAsia"/>
          <w:spacing w:val="6"/>
          <w:sz w:val="32"/>
          <w:lang w:eastAsia="zh-CN"/>
        </w:rPr>
        <w:t>—</w:t>
      </w:r>
      <w:r>
        <w:rPr>
          <w:rFonts w:hint="eastAsia"/>
          <w:spacing w:val="6"/>
          <w:sz w:val="32"/>
        </w:rPr>
        <w:t>3月，各省（自治区、直辖市）收表、审核与汇总；</w:t>
      </w:r>
    </w:p>
    <w:p>
      <w:pPr>
        <w:bidi w:val="0"/>
        <w:rPr>
          <w:rFonts w:hint="eastAsia"/>
        </w:rPr>
      </w:pPr>
      <w:r>
        <w:rPr>
          <w:rFonts w:hint="eastAsia"/>
        </w:rPr>
        <w:t>202</w:t>
      </w:r>
      <w:r>
        <w:t>2</w:t>
      </w:r>
      <w:r>
        <w:rPr>
          <w:rFonts w:hint="eastAsia"/>
        </w:rPr>
        <w:t>年3</w:t>
      </w:r>
      <w:r>
        <w:rPr>
          <w:rFonts w:hint="eastAsia"/>
          <w:lang w:eastAsia="zh-CN"/>
        </w:rPr>
        <w:t>—</w:t>
      </w:r>
      <w:r>
        <w:rPr>
          <w:rFonts w:hint="eastAsia"/>
        </w:rPr>
        <w:t>4月，全国审核与汇总。</w:t>
      </w:r>
    </w:p>
    <w:p>
      <w:pPr>
        <w:pStyle w:val="3"/>
        <w:bidi w:val="0"/>
        <w:rPr>
          <w:rFonts w:hint="eastAsia"/>
          <w:lang w:eastAsia="zh-CN"/>
        </w:rPr>
      </w:pPr>
      <w:r>
        <w:rPr>
          <w:rFonts w:hint="eastAsia"/>
        </w:rPr>
        <w:t>（二）地方财政科学技术支出统计调查</w:t>
      </w:r>
      <w:r>
        <w:rPr>
          <w:rFonts w:hint="eastAsia"/>
          <w:lang w:eastAsia="zh-CN"/>
        </w:rPr>
        <w:t>。</w:t>
      </w:r>
    </w:p>
    <w:p>
      <w:pPr>
        <w:bidi w:val="0"/>
        <w:rPr>
          <w:rFonts w:hint="eastAsia"/>
        </w:rPr>
      </w:pPr>
      <w:r>
        <w:rPr>
          <w:rFonts w:hint="eastAsia"/>
        </w:rPr>
        <w:t>202</w:t>
      </w:r>
      <w:r>
        <w:t>2</w:t>
      </w:r>
      <w:r>
        <w:rPr>
          <w:rFonts w:hint="eastAsia"/>
        </w:rPr>
        <w:t>年8月，培训和布置；</w:t>
      </w:r>
    </w:p>
    <w:p>
      <w:pPr>
        <w:bidi w:val="0"/>
        <w:rPr>
          <w:rFonts w:hint="eastAsia"/>
        </w:rPr>
      </w:pPr>
      <w:r>
        <w:rPr>
          <w:rFonts w:hint="eastAsia"/>
        </w:rPr>
        <w:t>202</w:t>
      </w:r>
      <w:r>
        <w:t>2</w:t>
      </w:r>
      <w:r>
        <w:rPr>
          <w:rFonts w:hint="eastAsia"/>
        </w:rPr>
        <w:t>年</w:t>
      </w:r>
      <w:r>
        <w:t>9</w:t>
      </w:r>
      <w:r>
        <w:rPr>
          <w:rFonts w:hint="eastAsia"/>
        </w:rPr>
        <w:t>月，各省（自治区、直辖市）数据收集和填报；</w:t>
      </w:r>
    </w:p>
    <w:p>
      <w:pPr>
        <w:bidi w:val="0"/>
      </w:pPr>
      <w:r>
        <w:rPr>
          <w:rFonts w:hint="eastAsia"/>
        </w:rPr>
        <w:t>202</w:t>
      </w:r>
      <w:r>
        <w:t>2</w:t>
      </w:r>
      <w:r>
        <w:rPr>
          <w:rFonts w:hint="eastAsia"/>
        </w:rPr>
        <w:t>年1</w:t>
      </w:r>
      <w:r>
        <w:t>0</w:t>
      </w:r>
      <w:r>
        <w:rPr>
          <w:rFonts w:hint="eastAsia"/>
          <w:lang w:eastAsia="zh-CN"/>
        </w:rPr>
        <w:t>—</w:t>
      </w:r>
      <w:r>
        <w:rPr>
          <w:rFonts w:hint="eastAsia"/>
        </w:rPr>
        <w:t>1</w:t>
      </w:r>
      <w:r>
        <w:t>1</w:t>
      </w:r>
      <w:r>
        <w:rPr>
          <w:rFonts w:hint="eastAsia"/>
        </w:rPr>
        <w:t>月，全国审核与汇总。</w:t>
      </w:r>
    </w:p>
    <w:p>
      <w:pPr>
        <w:pStyle w:val="2"/>
        <w:bidi w:val="0"/>
      </w:pPr>
      <w:r>
        <w:rPr>
          <w:rFonts w:hint="eastAsia"/>
        </w:rPr>
        <w:t>五、数据报送及验收</w:t>
      </w:r>
    </w:p>
    <w:p>
      <w:pPr>
        <w:bidi w:val="0"/>
      </w:pPr>
      <w:r>
        <w:t>各</w:t>
      </w:r>
      <w:bookmarkStart w:id="1" w:name="OLE_LINK11"/>
      <w:bookmarkStart w:id="2" w:name="OLE_LINK10"/>
      <w:r>
        <w:t>省（自治区、直辖市）</w:t>
      </w:r>
      <w:bookmarkEnd w:id="1"/>
      <w:bookmarkEnd w:id="2"/>
      <w:r>
        <w:t>按以下时间分期分批报送数据及相关资料，参加全国审核（具体审核地点和相关要求另行通知）。</w:t>
      </w:r>
    </w:p>
    <w:p>
      <w:pPr>
        <w:pStyle w:val="3"/>
        <w:bidi w:val="0"/>
        <w:rPr>
          <w:rFonts w:hint="eastAsia"/>
          <w:lang w:eastAsia="zh-CN"/>
        </w:rPr>
      </w:pPr>
      <w:r>
        <w:rPr>
          <w:rFonts w:hint="eastAsia"/>
        </w:rPr>
        <w:t>（一）科学研究和技术服务业非企业单位、</w:t>
      </w:r>
      <w:r>
        <w:t>转制为企业的研究机构</w:t>
      </w:r>
      <w:r>
        <w:rPr>
          <w:rFonts w:hint="eastAsia"/>
        </w:rPr>
        <w:t>科技</w:t>
      </w:r>
      <w:r>
        <w:t>活动统计调查</w:t>
      </w:r>
      <w:r>
        <w:rPr>
          <w:rFonts w:hint="eastAsia"/>
          <w:lang w:eastAsia="zh-CN"/>
        </w:rPr>
        <w:t>。</w:t>
      </w:r>
    </w:p>
    <w:p>
      <w:pPr>
        <w:bidi w:val="0"/>
        <w:rPr>
          <w:rFonts w:hint="eastAsia"/>
          <w:lang w:eastAsia="zh-CN"/>
        </w:rPr>
      </w:pPr>
      <w:r>
        <w:t>2022年3月21</w:t>
      </w:r>
      <w:r>
        <w:rPr>
          <w:rFonts w:hint="eastAsia"/>
          <w:lang w:eastAsia="zh-CN"/>
        </w:rPr>
        <w:t>—</w:t>
      </w:r>
      <w:r>
        <w:t>25日：</w:t>
      </w:r>
      <w:r>
        <w:rPr>
          <w:rFonts w:hint="eastAsia"/>
        </w:rPr>
        <w:t>西藏、广西、山西、江西、湖北、重庆、浙江、湖南、河南、贵州、陕西、甘肃</w:t>
      </w:r>
      <w:r>
        <w:rPr>
          <w:rFonts w:hint="eastAsia"/>
          <w:lang w:eastAsia="zh-CN"/>
        </w:rPr>
        <w:t>；</w:t>
      </w:r>
    </w:p>
    <w:p>
      <w:pPr>
        <w:bidi w:val="0"/>
        <w:rPr>
          <w:rFonts w:hint="eastAsia"/>
          <w:lang w:eastAsia="zh-CN"/>
        </w:rPr>
      </w:pPr>
      <w:r>
        <w:t>2022年3月28日</w:t>
      </w:r>
      <w:r>
        <w:rPr>
          <w:rFonts w:hint="eastAsia"/>
          <w:lang w:eastAsia="zh-CN"/>
        </w:rPr>
        <w:t>—</w:t>
      </w:r>
      <w:r>
        <w:t>4月</w:t>
      </w:r>
      <w:r>
        <w:rPr>
          <w:rFonts w:hint="eastAsia"/>
        </w:rPr>
        <w:t>1</w:t>
      </w:r>
      <w:r>
        <w:t>日：</w:t>
      </w:r>
      <w:r>
        <w:rPr>
          <w:rFonts w:hint="eastAsia"/>
        </w:rPr>
        <w:t>海南、青海、宁夏、河北、黑龙江、吉林、辽宁、新疆、内蒙古、安徽、天津</w:t>
      </w:r>
      <w:r>
        <w:rPr>
          <w:rFonts w:hint="eastAsia"/>
          <w:lang w:eastAsia="zh-CN"/>
        </w:rPr>
        <w:t>；</w:t>
      </w:r>
    </w:p>
    <w:p>
      <w:pPr>
        <w:bidi w:val="0"/>
      </w:pPr>
      <w:r>
        <w:t>2022年</w:t>
      </w:r>
      <w:r>
        <w:rPr>
          <w:rFonts w:hint="eastAsia"/>
        </w:rPr>
        <w:t>4</w:t>
      </w:r>
      <w:r>
        <w:t>月4</w:t>
      </w:r>
      <w:r>
        <w:rPr>
          <w:rFonts w:hint="eastAsia"/>
          <w:lang w:eastAsia="zh-CN"/>
        </w:rPr>
        <w:t>—</w:t>
      </w:r>
      <w:r>
        <w:t>8日：</w:t>
      </w:r>
      <w:r>
        <w:rPr>
          <w:rFonts w:hint="eastAsia"/>
        </w:rPr>
        <w:t>福建、四川、山东、江苏、云南、上海、北京、广东</w:t>
      </w:r>
      <w:r>
        <w:t>。</w:t>
      </w:r>
    </w:p>
    <w:p>
      <w:pPr>
        <w:pStyle w:val="3"/>
        <w:bidi w:val="0"/>
        <w:rPr>
          <w:rFonts w:hint="eastAsia"/>
          <w:lang w:eastAsia="zh-CN"/>
        </w:rPr>
      </w:pPr>
      <w:r>
        <w:rPr>
          <w:rFonts w:hint="eastAsia"/>
        </w:rPr>
        <w:t>（二）地方财政科学技术支出统计调查</w:t>
      </w:r>
      <w:r>
        <w:rPr>
          <w:rFonts w:hint="eastAsia"/>
          <w:lang w:eastAsia="zh-CN"/>
        </w:rPr>
        <w:t>。</w:t>
      </w:r>
    </w:p>
    <w:p>
      <w:pPr>
        <w:bidi w:val="0"/>
        <w:rPr>
          <w:rFonts w:hint="eastAsia"/>
        </w:rPr>
      </w:pPr>
      <w:r>
        <w:rPr>
          <w:rFonts w:hint="eastAsia"/>
        </w:rPr>
        <w:t>2022年10月8</w:t>
      </w:r>
      <w:r>
        <w:rPr>
          <w:rFonts w:hint="eastAsia"/>
          <w:lang w:eastAsia="zh-CN"/>
        </w:rPr>
        <w:t>—</w:t>
      </w:r>
      <w:r>
        <w:rPr>
          <w:rFonts w:hint="eastAsia"/>
        </w:rPr>
        <w:t>10日</w:t>
      </w:r>
      <w:r>
        <w:t>：</w:t>
      </w:r>
      <w:r>
        <w:rPr>
          <w:rFonts w:hint="eastAsia"/>
        </w:rPr>
        <w:t>河北、辽宁、重庆、广西、山西、新疆、云南、吉林、黑龙江、宁夏；</w:t>
      </w:r>
    </w:p>
    <w:p>
      <w:pPr>
        <w:bidi w:val="0"/>
        <w:rPr>
          <w:rFonts w:hint="eastAsia"/>
        </w:rPr>
      </w:pPr>
      <w:r>
        <w:rPr>
          <w:rFonts w:hint="eastAsia"/>
        </w:rPr>
        <w:t>2022年10月11</w:t>
      </w:r>
      <w:r>
        <w:rPr>
          <w:rFonts w:hint="eastAsia"/>
          <w:lang w:eastAsia="zh-CN"/>
        </w:rPr>
        <w:t>—</w:t>
      </w:r>
      <w:r>
        <w:rPr>
          <w:rFonts w:hint="eastAsia"/>
        </w:rPr>
        <w:t>13日</w:t>
      </w:r>
      <w:r>
        <w:t>：</w:t>
      </w:r>
      <w:r>
        <w:rPr>
          <w:rFonts w:hint="eastAsia"/>
        </w:rPr>
        <w:t>安徽、内蒙古、甘肃、海南、青海、湖北、山东、河南、四川、江西；</w:t>
      </w:r>
    </w:p>
    <w:p>
      <w:pPr>
        <w:bidi w:val="0"/>
        <w:rPr>
          <w:rFonts w:hint="eastAsia"/>
        </w:rPr>
      </w:pPr>
      <w:r>
        <w:rPr>
          <w:rFonts w:hint="eastAsia"/>
        </w:rPr>
        <w:t>2022年10月14</w:t>
      </w:r>
      <w:r>
        <w:rPr>
          <w:rFonts w:hint="eastAsia"/>
          <w:lang w:eastAsia="zh-CN"/>
        </w:rPr>
        <w:t>—</w:t>
      </w:r>
      <w:r>
        <w:rPr>
          <w:rFonts w:hint="eastAsia"/>
        </w:rPr>
        <w:t>18日</w:t>
      </w:r>
      <w:r>
        <w:t>：</w:t>
      </w:r>
      <w:r>
        <w:rPr>
          <w:rFonts w:hint="eastAsia"/>
        </w:rPr>
        <w:t>湖南、西藏、福建、贵州、陕西、天津、江苏、广东、上海、北京、浙江。</w:t>
      </w:r>
    </w:p>
    <w:p>
      <w:pPr>
        <w:pStyle w:val="2"/>
        <w:bidi w:val="0"/>
      </w:pPr>
      <w:r>
        <w:rPr>
          <w:rFonts w:hint="eastAsia"/>
        </w:rPr>
        <w:t>六、数据利用及共享</w:t>
      </w:r>
    </w:p>
    <w:p>
      <w:pPr>
        <w:bidi w:val="0"/>
      </w:pPr>
      <w:r>
        <w:t>1. 各地区、各部门应充分重视并开发利用统计调查所获得的信息资源，研究和分析本地区、本部门的相关问题，使其在管理和决策中发挥重要作用</w:t>
      </w:r>
      <w:r>
        <w:rPr>
          <w:rFonts w:hint="eastAsia"/>
        </w:rPr>
        <w:t>。</w:t>
      </w:r>
    </w:p>
    <w:p>
      <w:pPr>
        <w:bidi w:val="0"/>
      </w:pPr>
      <w:r>
        <w:t>2. 国务院各</w:t>
      </w:r>
      <w:r>
        <w:rPr>
          <w:rFonts w:hint="eastAsia"/>
        </w:rPr>
        <w:t>有关</w:t>
      </w:r>
      <w:r>
        <w:t>部门、中国科学院、中国社会科学院及有关单位可按照科技部有关规定，协助相关省市对直属机构调查数据进行管理，对归口行业的汇总数据可按照需求申请利用</w:t>
      </w:r>
      <w:r>
        <w:rPr>
          <w:rFonts w:hint="eastAsia"/>
        </w:rPr>
        <w:t>。</w:t>
      </w:r>
    </w:p>
    <w:p>
      <w:r>
        <w:t>3. 科技部通过国家科技统计在线调查平台向各省（自治区、直辖市</w:t>
      </w:r>
      <w:r>
        <w:rPr>
          <w:rFonts w:hint="eastAsia"/>
          <w:lang w:eastAsia="zh-CN"/>
        </w:rPr>
        <w:t>、计划单列市</w:t>
      </w:r>
      <w:r>
        <w:t>）科技厅（委、局）</w:t>
      </w:r>
      <w:r>
        <w:rPr>
          <w:rFonts w:hint="eastAsia"/>
        </w:rPr>
        <w:t>、新疆生产建设兵团科技局</w:t>
      </w:r>
      <w:r>
        <w:t>开放本地区统计调查数据汇总功能，各地区可自行查询利用。</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778D3"/>
    <w:rsid w:val="1FA7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336" w:lineRule="auto"/>
      <w:ind w:firstLine="616" w:firstLineChars="200"/>
      <w:jc w:val="both"/>
      <w:outlineLvl w:val="9"/>
    </w:pPr>
    <w:rPr>
      <w:rFonts w:ascii="Times New Roman" w:hAnsi="Times New Roman" w:eastAsia="仿宋_GB2312" w:cs="Times New Roman"/>
      <w:spacing w:val="0"/>
      <w:kern w:val="2"/>
      <w:sz w:val="32"/>
      <w:szCs w:val="32"/>
      <w:lang w:val="en-US" w:eastAsia="zh-CN" w:bidi="ar-SA"/>
    </w:rPr>
  </w:style>
  <w:style w:type="paragraph" w:styleId="2">
    <w:name w:val="heading 1"/>
    <w:basedOn w:val="1"/>
    <w:next w:val="1"/>
    <w:link w:val="7"/>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customStyle="1" w:styleId="7">
    <w:name w:val="标题 1 Char"/>
    <w:link w:val="2"/>
    <w:qFormat/>
    <w:uiPriority w:val="0"/>
    <w:rPr>
      <w:rFonts w:eastAsia="黑体"/>
    </w:rPr>
  </w:style>
  <w:style w:type="paragraph" w:customStyle="1" w:styleId="8">
    <w:name w:val="附件标题"/>
    <w:basedOn w:val="4"/>
    <w:next w:val="1"/>
    <w:qFormat/>
    <w:uiPriority w:val="0"/>
    <w:rPr>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2022-01-21T09:00:00Z</dcterms:created>
  <dc:creator>Liguoqiang</dc:creator>
  <cp:lastModifiedBy>Liguoqiang</cp:lastModifiedBy>
  <dcterms:modified xsi:type="dcterms:W3CDTF">2022-01-21T09:00:51Z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