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F4" w:rsidRDefault="00FD4DF4" w:rsidP="00FD4DF4">
      <w:pPr>
        <w:spacing w:line="560" w:lineRule="exact"/>
        <w:rPr>
          <w:rFonts w:ascii="黑体" w:eastAsia="黑体" w:hAnsi="黑体"/>
          <w:bCs/>
          <w:sz w:val="32"/>
          <w:szCs w:val="32"/>
        </w:rPr>
      </w:pPr>
      <w:r>
        <w:rPr>
          <w:rFonts w:ascii="黑体" w:eastAsia="黑体" w:hAnsi="黑体"/>
          <w:bCs/>
          <w:sz w:val="32"/>
          <w:szCs w:val="32"/>
        </w:rPr>
        <w:t>附件</w:t>
      </w:r>
    </w:p>
    <w:p w:rsidR="00FD4DF4" w:rsidRDefault="00FD4DF4" w:rsidP="00FD4DF4">
      <w:pPr>
        <w:spacing w:line="600" w:lineRule="exact"/>
        <w:jc w:val="center"/>
        <w:rPr>
          <w:rFonts w:ascii="方正小标宋简体" w:eastAsia="方正小标宋简体" w:hint="eastAsia"/>
          <w:bCs/>
          <w:sz w:val="44"/>
          <w:szCs w:val="44"/>
        </w:rPr>
      </w:pPr>
      <w:bookmarkStart w:id="0" w:name="_GoBack"/>
      <w:r>
        <w:rPr>
          <w:rFonts w:ascii="方正小标宋简体" w:eastAsia="方正小标宋简体" w:hint="eastAsia"/>
          <w:bCs/>
          <w:sz w:val="44"/>
          <w:szCs w:val="44"/>
        </w:rPr>
        <w:t>2022年度省软科学研究计划立项清单</w:t>
      </w:r>
    </w:p>
    <w:tbl>
      <w:tblPr>
        <w:tblW w:w="5561" w:type="pct"/>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000" w:firstRow="0" w:lastRow="0" w:firstColumn="0" w:lastColumn="0" w:noHBand="0" w:noVBand="0"/>
      </w:tblPr>
      <w:tblGrid>
        <w:gridCol w:w="512"/>
        <w:gridCol w:w="32"/>
        <w:gridCol w:w="1276"/>
        <w:gridCol w:w="3933"/>
        <w:gridCol w:w="1742"/>
        <w:gridCol w:w="880"/>
        <w:gridCol w:w="1103"/>
      </w:tblGrid>
      <w:tr w:rsidR="00FD4DF4" w:rsidTr="006F422A">
        <w:trPr>
          <w:trHeight w:val="567"/>
          <w:jc w:val="center"/>
        </w:trPr>
        <w:tc>
          <w:tcPr>
            <w:tcW w:w="270" w:type="pct"/>
            <w:tcBorders>
              <w:bottom w:val="single" w:sz="4" w:space="0" w:color="auto"/>
              <w:right w:val="single" w:sz="4" w:space="0" w:color="auto"/>
            </w:tcBorders>
            <w:noWrap/>
            <w:vAlign w:val="center"/>
          </w:tcPr>
          <w:bookmarkEnd w:id="0"/>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序号</w:t>
            </w:r>
          </w:p>
        </w:tc>
        <w:tc>
          <w:tcPr>
            <w:tcW w:w="690" w:type="pct"/>
            <w:gridSpan w:val="2"/>
            <w:tcBorders>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项目编号</w:t>
            </w:r>
          </w:p>
        </w:tc>
        <w:tc>
          <w:tcPr>
            <w:tcW w:w="2075" w:type="pct"/>
            <w:tcBorders>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项目名称</w:t>
            </w:r>
          </w:p>
        </w:tc>
        <w:tc>
          <w:tcPr>
            <w:tcW w:w="919" w:type="pct"/>
            <w:tcBorders>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单位名称</w:t>
            </w:r>
          </w:p>
        </w:tc>
        <w:tc>
          <w:tcPr>
            <w:tcW w:w="464" w:type="pct"/>
            <w:tcBorders>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负责人</w:t>
            </w:r>
          </w:p>
        </w:tc>
        <w:tc>
          <w:tcPr>
            <w:tcW w:w="578" w:type="pct"/>
            <w:tcBorders>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补助经费（万元）</w:t>
            </w:r>
          </w:p>
        </w:tc>
      </w:tr>
      <w:tr w:rsidR="00FD4DF4" w:rsidTr="006F422A">
        <w:trPr>
          <w:trHeight w:val="567"/>
          <w:jc w:val="center"/>
        </w:trPr>
        <w:tc>
          <w:tcPr>
            <w:tcW w:w="5000" w:type="pct"/>
            <w:gridSpan w:val="7"/>
            <w:tcBorders>
              <w:top w:val="single" w:sz="4" w:space="0" w:color="auto"/>
              <w:bottom w:val="single" w:sz="4" w:space="0" w:color="auto"/>
              <w:right w:val="single" w:sz="4" w:space="0" w:color="auto"/>
            </w:tcBorders>
            <w:noWrap/>
            <w:vAlign w:val="center"/>
          </w:tcPr>
          <w:p w:rsidR="00FD4DF4" w:rsidRDefault="00FD4DF4" w:rsidP="006F422A">
            <w:pPr>
              <w:widowControl/>
              <w:spacing w:line="280" w:lineRule="exact"/>
              <w:jc w:val="left"/>
              <w:rPr>
                <w:rFonts w:ascii="宋体" w:hAnsi="宋体" w:cs="宋体" w:hint="eastAsia"/>
                <w:kern w:val="0"/>
                <w:szCs w:val="21"/>
              </w:rPr>
            </w:pPr>
            <w:r>
              <w:rPr>
                <w:rFonts w:ascii="宋体" w:hAnsi="宋体" w:cs="宋体" w:hint="eastAsia"/>
                <w:kern w:val="0"/>
                <w:szCs w:val="21"/>
              </w:rPr>
              <w:t>重大项目</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2022C15001</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以杭州</w:t>
            </w:r>
            <w:proofErr w:type="gramStart"/>
            <w:r>
              <w:rPr>
                <w:rFonts w:ascii="宋体" w:hAnsi="宋体" w:cs="宋体" w:hint="eastAsia"/>
                <w:kern w:val="0"/>
                <w:szCs w:val="21"/>
              </w:rPr>
              <w:t>城西科创</w:t>
            </w:r>
            <w:proofErr w:type="gramEnd"/>
            <w:r>
              <w:rPr>
                <w:rFonts w:ascii="宋体" w:hAnsi="宋体" w:cs="宋体" w:hint="eastAsia"/>
                <w:kern w:val="0"/>
                <w:szCs w:val="21"/>
              </w:rPr>
              <w:t>大走廊为主平台打造综合性国家科学中心和具有全国影响力的科技创新中心研究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杭州市科技信息研究院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施勇峰</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2022C15002</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建设全球数字变革高地的研究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浙江省发展规划研究院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兰建平</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3</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2022C15003</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支持企业组建创新联合体的对策研究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浙江省科技信息研究院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谌凯</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4</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2022C15004</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社会主义市场经济条件下科技创新新型举国体制浙江路径的研究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浙江省工业和信息化研究院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胡胜蓉</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2022C15005</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科技人才评价制度研究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浙江工业大学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方阳春</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6</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2022C15006</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双碳目标</w:t>
            </w:r>
            <w:proofErr w:type="gramEnd"/>
            <w:r>
              <w:rPr>
                <w:rFonts w:ascii="宋体" w:hAnsi="宋体" w:cs="宋体" w:hint="eastAsia"/>
                <w:kern w:val="0"/>
                <w:szCs w:val="21"/>
              </w:rPr>
              <w:t>下绿色低碳技术发展浙江路径的研究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浙江工业大学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叶杰旭</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7</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2022C15007</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浙江省生命</w:t>
            </w:r>
            <w:proofErr w:type="gramStart"/>
            <w:r>
              <w:rPr>
                <w:rFonts w:ascii="宋体" w:hAnsi="宋体" w:cs="宋体" w:hint="eastAsia"/>
                <w:kern w:val="0"/>
                <w:szCs w:val="21"/>
              </w:rPr>
              <w:t>健康科创高地</w:t>
            </w:r>
            <w:proofErr w:type="gramEnd"/>
            <w:r>
              <w:rPr>
                <w:rFonts w:ascii="宋体" w:hAnsi="宋体" w:cs="宋体" w:hint="eastAsia"/>
                <w:kern w:val="0"/>
                <w:szCs w:val="21"/>
              </w:rPr>
              <w:t>评价体系及实现路径的研究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浙江省发展规划研究院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陈文杰</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8</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2022C15008</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浙江省海洋科技创新能级提升思路与对策的研究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叶观琼</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9</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2022C15009</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浙江省“创新引领共同富裕”的国际传播研究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林玮</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2022C15010</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《浙江省科学技术进步条例》立法研究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翁国民</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w:t>
            </w:r>
          </w:p>
        </w:tc>
      </w:tr>
      <w:tr w:rsidR="00FD4DF4" w:rsidTr="006F422A">
        <w:trPr>
          <w:trHeight w:val="567"/>
          <w:jc w:val="center"/>
        </w:trPr>
        <w:tc>
          <w:tcPr>
            <w:tcW w:w="5000" w:type="pct"/>
            <w:gridSpan w:val="7"/>
            <w:tcBorders>
              <w:top w:val="single" w:sz="4" w:space="0" w:color="auto"/>
              <w:bottom w:val="single" w:sz="4" w:space="0" w:color="auto"/>
              <w:right w:val="single" w:sz="4" w:space="0" w:color="auto"/>
            </w:tcBorders>
            <w:noWrap/>
            <w:vAlign w:val="center"/>
          </w:tcPr>
          <w:p w:rsidR="00FD4DF4" w:rsidRDefault="00FD4DF4" w:rsidP="006F422A">
            <w:pPr>
              <w:widowControl/>
              <w:spacing w:line="280" w:lineRule="exact"/>
              <w:jc w:val="left"/>
              <w:rPr>
                <w:rFonts w:ascii="宋体" w:hAnsi="宋体" w:cs="宋体" w:hint="eastAsia"/>
                <w:kern w:val="0"/>
                <w:szCs w:val="21"/>
              </w:rPr>
            </w:pPr>
            <w:r>
              <w:rPr>
                <w:rFonts w:ascii="宋体" w:hAnsi="宋体" w:cs="宋体" w:hint="eastAsia"/>
                <w:kern w:val="0"/>
                <w:szCs w:val="21"/>
              </w:rPr>
              <w:t>重点项目</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11</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2022C25001</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浙江省生命健康领域新药创制创新联合体构建路径研究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浙江工业大学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孙国君</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12</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2022C25002</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后发企业技术赶超路径研究—“浙江制造”团体标准实证</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中国计量大学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胡静</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13</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2022C25003</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共同富裕目标下钱江源头生态保护修复的福利效应、协同机理与流域多元补偿机制创新研究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浙江农林大学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朱</w:t>
            </w:r>
            <w:proofErr w:type="gramStart"/>
            <w:r>
              <w:rPr>
                <w:rFonts w:ascii="宋体" w:hAnsi="宋体" w:cs="宋体" w:hint="eastAsia"/>
                <w:kern w:val="0"/>
                <w:szCs w:val="21"/>
              </w:rPr>
              <w:t>臻</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14</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2022C25004</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浙非科技</w:t>
            </w:r>
            <w:proofErr w:type="gramEnd"/>
            <w:r>
              <w:rPr>
                <w:rFonts w:ascii="宋体" w:hAnsi="宋体" w:cs="宋体" w:hint="eastAsia"/>
                <w:kern w:val="0"/>
                <w:szCs w:val="21"/>
              </w:rPr>
              <w:t>合作创新载体体系建设路径及模式研究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浙江师范大学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张建珍</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15</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2022C25005</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TOE视角下人工智能产业技术标准化多元驱动机制研究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中国计量大学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周立军</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single" w:sz="4" w:space="0" w:color="auto"/>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16</w:t>
            </w:r>
          </w:p>
        </w:tc>
        <w:tc>
          <w:tcPr>
            <w:tcW w:w="690" w:type="pct"/>
            <w:gridSpan w:val="2"/>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2022C25006</w:t>
            </w:r>
          </w:p>
        </w:tc>
        <w:tc>
          <w:tcPr>
            <w:tcW w:w="2075"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贸易保护对长三角企业技术创新的影响机理及提升策略研究—基于海外并购的视角</w:t>
            </w:r>
          </w:p>
        </w:tc>
        <w:tc>
          <w:tcPr>
            <w:tcW w:w="919"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温州大学</w:t>
            </w:r>
          </w:p>
        </w:tc>
        <w:tc>
          <w:tcPr>
            <w:tcW w:w="464"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程仲鸣</w:t>
            </w:r>
            <w:proofErr w:type="gramEnd"/>
          </w:p>
        </w:tc>
        <w:tc>
          <w:tcPr>
            <w:tcW w:w="578"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single" w:sz="4" w:space="0" w:color="auto"/>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17</w:t>
            </w:r>
          </w:p>
        </w:tc>
        <w:tc>
          <w:tcPr>
            <w:tcW w:w="690" w:type="pct"/>
            <w:gridSpan w:val="2"/>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2022C25007</w:t>
            </w:r>
          </w:p>
        </w:tc>
        <w:tc>
          <w:tcPr>
            <w:tcW w:w="2075"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逆全球化背景下浙江天生国际化企业国内市场迁移与高端能力跃迁机理：理论与政策研究</w:t>
            </w:r>
          </w:p>
        </w:tc>
        <w:tc>
          <w:tcPr>
            <w:tcW w:w="919"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浙江工商大学</w:t>
            </w:r>
          </w:p>
        </w:tc>
        <w:tc>
          <w:tcPr>
            <w:tcW w:w="464"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吴波</w:t>
            </w:r>
          </w:p>
        </w:tc>
        <w:tc>
          <w:tcPr>
            <w:tcW w:w="578"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lastRenderedPageBreak/>
              <w:t>18</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2022C25008</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科技支撑共同富裕示范区美丽乡村建设研究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宁波大学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敖丽红</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19</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2022C25009</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长三角一体化战略视阈下 畅通区域科技创新人才要素循环的机制与路径研究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浙江工商大学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厉飞芹</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2022C25010</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“山海协作工程”对山区农户可持续生计的提升机制与推进策略研究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浙江工商大学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王学渊</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21</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2022C25011</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w:t>
            </w:r>
            <w:proofErr w:type="gramStart"/>
            <w:r>
              <w:rPr>
                <w:rFonts w:ascii="宋体" w:hAnsi="宋体" w:cs="宋体" w:hint="eastAsia"/>
                <w:kern w:val="0"/>
                <w:szCs w:val="21"/>
              </w:rPr>
              <w:t>整体智治的</w:t>
            </w:r>
            <w:proofErr w:type="gramEnd"/>
            <w:r>
              <w:rPr>
                <w:rFonts w:ascii="宋体" w:hAnsi="宋体" w:cs="宋体" w:hint="eastAsia"/>
                <w:kern w:val="0"/>
                <w:szCs w:val="21"/>
              </w:rPr>
              <w:t>省</w:t>
            </w:r>
            <w:proofErr w:type="gramStart"/>
            <w:r>
              <w:rPr>
                <w:rFonts w:ascii="宋体" w:hAnsi="宋体" w:cs="宋体" w:hint="eastAsia"/>
                <w:kern w:val="0"/>
                <w:szCs w:val="21"/>
              </w:rPr>
              <w:t>域科技</w:t>
            </w:r>
            <w:proofErr w:type="gramEnd"/>
            <w:r>
              <w:rPr>
                <w:rFonts w:ascii="宋体" w:hAnsi="宋体" w:cs="宋体" w:hint="eastAsia"/>
                <w:kern w:val="0"/>
                <w:szCs w:val="21"/>
              </w:rPr>
              <w:t>资源一体化配置绩效评估与优化路径研究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杭州电子科技大学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余玉龙</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22</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2022C25012</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共同富裕目标下科技赋能我省生态产品价值转换的实现机制、模式及政策设计研究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浙江师范大学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陈彦宇</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23</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2022C25013</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面向临床重大问题的医研协同攻关机制研究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中国科学院肿瘤与基础医学研究所（筹）</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何敏</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24</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2022C25014</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长三角城市群低碳协同发展的机制与政策研究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浙江农林大学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钱志权</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25</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2022C25015</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提升长三角数字贸易本土市场势力的策略研究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浙江工业大学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方建春</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26</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2022C25016</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科技金融结合试点政策推动地区经济增长的效应研究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浙江工商大学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徐越倩</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27</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2022C25017</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民营企业数字化转型的“陷阱”突破与管理路径研究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浙江工业大学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汤临佳</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28</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2022C25018</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高科技企业海外研发网络重构机理、 创新效应与优化策略研究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台州学院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李欠强</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29</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2022C25019</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浙江农民高质量共同富裕的综合评价、路径优化和精准施策研究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浙江省农业科学院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孙永朋</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30</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2022C25020</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浙江省区域制造业创新生态系统的生成、演化与效应问题研究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浙江水利水电学院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黄宾</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31</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2022C25021</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长三角科技协同创新机制与路径调控</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宁波大学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王楠</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32</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2022C25022</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浙江快速应急响应体制建设中政企融合科技创新机制研究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浙江旅游职业学院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陈满依</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33</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2022C25023</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激发浙江省青年科技人才科学创新活力的关键要素研究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浙江工业大学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张光曦</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34</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2022C25024</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聚合效应视阈下浙江农业科技创新载体效率评价与优化研究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湖州师范学院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吴国松</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35</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2022C25025</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浙江省数字化改革支撑社区治理创新机制研究——基于D-CIM模型</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浙江中医药大学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王延隆</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36</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2022C25026</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浙江新型研发机构运行机制及推动科技创新范式转变研究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白惠仁</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37</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2022C25027</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新型举国体制下国家重大科技基础设施建设的浙江路径研究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浙江工业大学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洪嵩</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single" w:sz="4" w:space="0" w:color="auto"/>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38</w:t>
            </w:r>
          </w:p>
        </w:tc>
        <w:tc>
          <w:tcPr>
            <w:tcW w:w="690" w:type="pct"/>
            <w:gridSpan w:val="2"/>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2022C25028</w:t>
            </w:r>
          </w:p>
        </w:tc>
        <w:tc>
          <w:tcPr>
            <w:tcW w:w="2075"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健全以科技创新能力、质量、实效、贡献为导向的人才评价体系研究</w:t>
            </w:r>
          </w:p>
        </w:tc>
        <w:tc>
          <w:tcPr>
            <w:tcW w:w="919"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中共浙江省委党校</w:t>
            </w:r>
          </w:p>
        </w:tc>
        <w:tc>
          <w:tcPr>
            <w:tcW w:w="464"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姚连营</w:t>
            </w:r>
          </w:p>
        </w:tc>
        <w:tc>
          <w:tcPr>
            <w:tcW w:w="578"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single" w:sz="4" w:space="0" w:color="auto"/>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39</w:t>
            </w:r>
          </w:p>
        </w:tc>
        <w:tc>
          <w:tcPr>
            <w:tcW w:w="690" w:type="pct"/>
            <w:gridSpan w:val="2"/>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2022C25029</w:t>
            </w:r>
          </w:p>
        </w:tc>
        <w:tc>
          <w:tcPr>
            <w:tcW w:w="2075"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气候转型风险下的绿色信贷动态评价研究</w:t>
            </w:r>
          </w:p>
        </w:tc>
        <w:tc>
          <w:tcPr>
            <w:tcW w:w="919"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中国计量大学</w:t>
            </w:r>
          </w:p>
        </w:tc>
        <w:tc>
          <w:tcPr>
            <w:tcW w:w="464"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姚晓阳</w:t>
            </w:r>
          </w:p>
        </w:tc>
        <w:tc>
          <w:tcPr>
            <w:tcW w:w="578"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40</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2022C25030</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双碳目标</w:t>
            </w:r>
            <w:proofErr w:type="gramEnd"/>
            <w:r>
              <w:rPr>
                <w:rFonts w:ascii="宋体" w:hAnsi="宋体" w:cs="宋体" w:hint="eastAsia"/>
                <w:kern w:val="0"/>
                <w:szCs w:val="21"/>
              </w:rPr>
              <w:t>下浙江省绿色低碳技术发展路径研究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浙江理工大学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王晓蓬</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lastRenderedPageBreak/>
              <w:t>41</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2022C25031</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基础设施、多样化集聚与大都市带城市经济增长</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浙江工业大学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胡晨光</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42</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2022C25032</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“破四唯、立新标”背景下科学文献多维评价范式与科技人才评价体系研究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温州大学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陈敏</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43</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2022C25033</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推进人工智能数字化辅助诊断和生命健康的融合创新研究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温州大学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李毅</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44</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2022C25034</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创新联合体视角下农业科技创新载体建设研究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温州大学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罗建利</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45</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2022C25035</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“双碳”战略背景下交通领域</w:t>
            </w:r>
            <w:proofErr w:type="gramStart"/>
            <w:r>
              <w:rPr>
                <w:rFonts w:ascii="宋体" w:hAnsi="宋体" w:cs="宋体" w:hint="eastAsia"/>
                <w:kern w:val="0"/>
                <w:szCs w:val="21"/>
              </w:rPr>
              <w:t>碳交易</w:t>
            </w:r>
            <w:proofErr w:type="gramEnd"/>
            <w:r>
              <w:rPr>
                <w:rFonts w:ascii="宋体" w:hAnsi="宋体" w:cs="宋体" w:hint="eastAsia"/>
                <w:kern w:val="0"/>
                <w:szCs w:val="21"/>
              </w:rPr>
              <w:t>机制设计研究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浙江省交通运输科学研究院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魏守月</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46</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2022C25036</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区域校</w:t>
            </w:r>
            <w:proofErr w:type="gramStart"/>
            <w:r>
              <w:rPr>
                <w:rFonts w:ascii="宋体" w:hAnsi="宋体" w:cs="宋体" w:hint="eastAsia"/>
                <w:kern w:val="0"/>
                <w:szCs w:val="21"/>
              </w:rPr>
              <w:t>企创新</w:t>
            </w:r>
            <w:proofErr w:type="gramEnd"/>
            <w:r>
              <w:rPr>
                <w:rFonts w:ascii="宋体" w:hAnsi="宋体" w:cs="宋体" w:hint="eastAsia"/>
                <w:kern w:val="0"/>
                <w:szCs w:val="21"/>
              </w:rPr>
              <w:t>联合体构建机制与对策研究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温州理工学院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钱强</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47</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2022C25037</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浙江建设全球技术转移枢纽的战略对策研究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浙江树人大学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孙林波</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48</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2022C25038</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智慧治理背景下人脸识别技术的场景化构造与法律规制研究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浙江警察学院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叶涛</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49</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2022C25039</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乡村旅游促进共同富裕——基于获得感和幸福感的比较研究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台州学院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董雪旺</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50</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2022C25040</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基于网络视角的肠道传染病防控模型构建研究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李秀央</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51</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2022C25041</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“双创”背景下浙江省科技人才发展环境评价及优化对策研究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中国计量大学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张宝友</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52</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2022C25042</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农村电商赋能高质量发展建设共同富裕示范区的机理与对策</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浙江工商大学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肖亮</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53</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2022C25043</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“双碳背景下”基于医疗需求特点的医院建筑能耗管</w:t>
            </w:r>
            <w:proofErr w:type="gramStart"/>
            <w:r>
              <w:rPr>
                <w:rFonts w:ascii="宋体" w:hAnsi="宋体" w:cs="宋体" w:hint="eastAsia"/>
                <w:kern w:val="0"/>
                <w:szCs w:val="21"/>
              </w:rPr>
              <w:t>控模式</w:t>
            </w:r>
            <w:proofErr w:type="gramEnd"/>
            <w:r>
              <w:rPr>
                <w:rFonts w:ascii="宋体" w:hAnsi="宋体" w:cs="宋体" w:hint="eastAsia"/>
                <w:kern w:val="0"/>
                <w:szCs w:val="21"/>
              </w:rPr>
              <w:t>与路径研究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杭州医学院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潘善伟</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54</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2022C25044</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陆海统筹视域下三生空间冲突识别与协同机制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浙江工商大学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周德</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55</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2022C25045</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浙江省大学生网络集群行为动态测度与系统应对研究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浙江理工大学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仰</w:t>
            </w:r>
            <w:proofErr w:type="gramStart"/>
            <w:r>
              <w:rPr>
                <w:rFonts w:ascii="宋体" w:hAnsi="宋体" w:cs="宋体" w:hint="eastAsia"/>
                <w:kern w:val="0"/>
                <w:szCs w:val="21"/>
              </w:rPr>
              <w:t>滢</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56</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2022C25046</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“共同富裕”下产业工人终身职业技能培训制度优化与实施路径</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浙江工业大学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刘晓</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57</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2022C25047</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数字经济背景下创新联合体开展技术标准协同机制与政策研究 ——基于国家创新系统视角</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中国计量大学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杨幽红</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58</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2022C25048</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大数据与递归神经网络建模用于提升医院安保管</w:t>
            </w:r>
            <w:proofErr w:type="gramStart"/>
            <w:r>
              <w:rPr>
                <w:rFonts w:ascii="宋体" w:hAnsi="宋体" w:cs="宋体" w:hint="eastAsia"/>
                <w:kern w:val="0"/>
                <w:szCs w:val="21"/>
              </w:rPr>
              <w:t>理水平</w:t>
            </w:r>
            <w:proofErr w:type="gramEnd"/>
            <w:r>
              <w:rPr>
                <w:rFonts w:ascii="宋体" w:hAnsi="宋体" w:cs="宋体" w:hint="eastAsia"/>
                <w:kern w:val="0"/>
                <w:szCs w:val="21"/>
              </w:rPr>
              <w:t>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浙江中医药大学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李桂芬</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59</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2022C25049</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提升我省电子元件行业的可持续发展能力研究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杭州电子科技大学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刘任帆</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single" w:sz="4" w:space="0" w:color="auto"/>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60</w:t>
            </w:r>
          </w:p>
        </w:tc>
        <w:tc>
          <w:tcPr>
            <w:tcW w:w="690" w:type="pct"/>
            <w:gridSpan w:val="2"/>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2022C25050</w:t>
            </w:r>
          </w:p>
        </w:tc>
        <w:tc>
          <w:tcPr>
            <w:tcW w:w="2075"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以数字化改革提升浙江农民共同富裕能力研究</w:t>
            </w:r>
          </w:p>
        </w:tc>
        <w:tc>
          <w:tcPr>
            <w:tcW w:w="919"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浙江经济职业技术学院</w:t>
            </w:r>
          </w:p>
        </w:tc>
        <w:tc>
          <w:tcPr>
            <w:tcW w:w="464"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诸葛燕</w:t>
            </w:r>
          </w:p>
        </w:tc>
        <w:tc>
          <w:tcPr>
            <w:tcW w:w="578"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single" w:sz="4" w:space="0" w:color="auto"/>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61</w:t>
            </w:r>
          </w:p>
        </w:tc>
        <w:tc>
          <w:tcPr>
            <w:tcW w:w="690" w:type="pct"/>
            <w:gridSpan w:val="2"/>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2022C25051</w:t>
            </w:r>
          </w:p>
        </w:tc>
        <w:tc>
          <w:tcPr>
            <w:tcW w:w="2075"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科技创新新型举国体制背景下构建高效科技投入机制研究</w:t>
            </w:r>
          </w:p>
        </w:tc>
        <w:tc>
          <w:tcPr>
            <w:tcW w:w="919"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浙江省发展规划研究院</w:t>
            </w:r>
          </w:p>
        </w:tc>
        <w:tc>
          <w:tcPr>
            <w:tcW w:w="464"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朱李鸣</w:t>
            </w:r>
          </w:p>
        </w:tc>
        <w:tc>
          <w:tcPr>
            <w:tcW w:w="578"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62</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2022C25052</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构建一体化科技资源配置机制的思路对策研究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浙江省科技项目管理服务中心</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葛慧丽</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63</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2022C25053</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浙江省科技伦理治理机制研究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徐凌霄</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lastRenderedPageBreak/>
              <w:t>64</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2022C25054</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以全产业</w:t>
            </w:r>
            <w:proofErr w:type="gramStart"/>
            <w:r>
              <w:rPr>
                <w:rFonts w:ascii="宋体" w:hAnsi="宋体" w:cs="宋体" w:hint="eastAsia"/>
                <w:kern w:val="0"/>
                <w:szCs w:val="21"/>
              </w:rPr>
              <w:t>链价值</w:t>
            </w:r>
            <w:proofErr w:type="gramEnd"/>
            <w:r>
              <w:rPr>
                <w:rFonts w:ascii="宋体" w:hAnsi="宋体" w:cs="宋体" w:hint="eastAsia"/>
                <w:kern w:val="0"/>
                <w:szCs w:val="21"/>
              </w:rPr>
              <w:t>为导向的农业科技统计指标体系构建研究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浙江省科技信息研究院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刘信</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65</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2022C25055</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数字化改革下的中国（浙江）网上技术市场设计范式研究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中国美术学院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王昀</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66</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2022C25056</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我省引进大院名校共建高端创新载体绩效评价与发展对策研究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浙江省科技信息研究院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张弘</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67</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2022C25057</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浙江省科技人才全方位培养体系研究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陈丽君</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68</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2022C25058</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生命</w:t>
            </w:r>
            <w:proofErr w:type="gramStart"/>
            <w:r>
              <w:rPr>
                <w:rFonts w:ascii="宋体" w:hAnsi="宋体" w:cs="宋体" w:hint="eastAsia"/>
                <w:kern w:val="0"/>
                <w:szCs w:val="21"/>
              </w:rPr>
              <w:t>健康科创高地</w:t>
            </w:r>
            <w:proofErr w:type="gramEnd"/>
            <w:r>
              <w:rPr>
                <w:rFonts w:ascii="宋体" w:hAnsi="宋体" w:cs="宋体" w:hint="eastAsia"/>
                <w:kern w:val="0"/>
                <w:szCs w:val="21"/>
              </w:rPr>
              <w:t>监测评估和对策研究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浙江科技学院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董颖</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69</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2022C25059</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立足高水平科技自立自强加快打造三大科创高地的目标任务和重大举措研究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帕特思科技咨询（杭州）有限公司</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王小勇</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70</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2022C25060</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构建科技创新基金体系的思路与对策研究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浙江清华长三角研究院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卓勇良</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71</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2022C25061</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数据要素市场化配置机制研究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浙江财经大学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叶伟巍</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72</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2022C25062</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聚焦</w:t>
            </w:r>
            <w:proofErr w:type="gramStart"/>
            <w:r>
              <w:rPr>
                <w:rFonts w:ascii="宋体" w:hAnsi="宋体" w:cs="宋体" w:hint="eastAsia"/>
                <w:kern w:val="0"/>
                <w:szCs w:val="21"/>
              </w:rPr>
              <w:t>碳达峰碳</w:t>
            </w:r>
            <w:proofErr w:type="gramEnd"/>
            <w:r>
              <w:rPr>
                <w:rFonts w:ascii="宋体" w:hAnsi="宋体" w:cs="宋体" w:hint="eastAsia"/>
                <w:kern w:val="0"/>
                <w:szCs w:val="21"/>
              </w:rPr>
              <w:t>中和目标 深化金融改革支持绿色低碳发展</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杭州电子科技大学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段显明</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73</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2022C25063</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我省“十四五”</w:t>
            </w:r>
            <w:proofErr w:type="gramStart"/>
            <w:r>
              <w:rPr>
                <w:rFonts w:ascii="宋体" w:hAnsi="宋体" w:cs="宋体" w:hint="eastAsia"/>
                <w:kern w:val="0"/>
                <w:szCs w:val="21"/>
              </w:rPr>
              <w:t>时期智安小区</w:t>
            </w:r>
            <w:proofErr w:type="gramEnd"/>
            <w:r>
              <w:rPr>
                <w:rFonts w:ascii="宋体" w:hAnsi="宋体" w:cs="宋体" w:hint="eastAsia"/>
                <w:kern w:val="0"/>
                <w:szCs w:val="21"/>
              </w:rPr>
              <w:t>建设规范与效能研究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浙江建设职业技术学院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方甫兵</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74</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2022C25064</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数字化改革背景下的社会治理数据共享与数据安全保障研究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浙江财经大学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倪建伟</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75</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2022C25065</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我省“一老一小”健康服务体系研究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邢以群</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76</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2022C25066</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推进我省人力资源服务业高质量发展研究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浙江清华长三角研究院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明文彪</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77</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2022C25067</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浙江省粮食安全研究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浙江省之江乡村振兴研究院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黄莉莉</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78</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2022C25068</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八大水系生态修复及生物多样性保护工作研究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浙江省生态环境科学设计研究院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谭映宇</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79</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2022C25069</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交通领域“碳达峰”突破性举措及重大政策研究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浙江省发展规划研究院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祝诗蓓</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80</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2022C25070</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数字化改革下乡镇高效医疗公共服务设施建设研究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浙大宁波理工学院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王欣凯</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0</w:t>
            </w:r>
          </w:p>
        </w:tc>
      </w:tr>
      <w:tr w:rsidR="00FD4DF4" w:rsidTr="006F422A">
        <w:trPr>
          <w:trHeight w:val="567"/>
          <w:jc w:val="center"/>
        </w:trPr>
        <w:tc>
          <w:tcPr>
            <w:tcW w:w="270" w:type="pct"/>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81</w:t>
            </w:r>
          </w:p>
        </w:tc>
        <w:tc>
          <w:tcPr>
            <w:tcW w:w="690" w:type="pct"/>
            <w:gridSpan w:val="2"/>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2022C25071</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科技资源生态结构</w:t>
            </w:r>
            <w:proofErr w:type="gramStart"/>
            <w:r>
              <w:rPr>
                <w:rFonts w:ascii="宋体" w:hAnsi="宋体" w:cs="宋体" w:hint="eastAsia"/>
                <w:kern w:val="0"/>
                <w:szCs w:val="21"/>
              </w:rPr>
              <w:t>解构及配置</w:t>
            </w:r>
            <w:proofErr w:type="gramEnd"/>
            <w:r>
              <w:rPr>
                <w:rFonts w:ascii="宋体" w:hAnsi="宋体" w:cs="宋体" w:hint="eastAsia"/>
                <w:kern w:val="0"/>
                <w:szCs w:val="21"/>
              </w:rPr>
              <w:t>优化对策研究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宁波职业技术学院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陈</w:t>
            </w:r>
            <w:proofErr w:type="gramStart"/>
            <w:r>
              <w:rPr>
                <w:rFonts w:ascii="宋体" w:hAnsi="宋体" w:cs="宋体" w:hint="eastAsia"/>
                <w:kern w:val="0"/>
                <w:szCs w:val="21"/>
              </w:rPr>
              <w:t>一</w:t>
            </w:r>
            <w:proofErr w:type="gramEnd"/>
            <w:r>
              <w:rPr>
                <w:rFonts w:ascii="宋体" w:hAnsi="宋体" w:cs="宋体" w:hint="eastAsia"/>
                <w:kern w:val="0"/>
                <w:szCs w:val="21"/>
              </w:rPr>
              <w:t>芳</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0</w:t>
            </w:r>
          </w:p>
        </w:tc>
      </w:tr>
      <w:tr w:rsidR="00FD4DF4" w:rsidTr="006F422A">
        <w:trPr>
          <w:trHeight w:val="567"/>
          <w:jc w:val="center"/>
        </w:trPr>
        <w:tc>
          <w:tcPr>
            <w:tcW w:w="5000" w:type="pct"/>
            <w:gridSpan w:val="7"/>
            <w:tcBorders>
              <w:top w:val="single" w:sz="4" w:space="0" w:color="auto"/>
              <w:bottom w:val="single" w:sz="4" w:space="0" w:color="auto"/>
              <w:right w:val="single" w:sz="4" w:space="0" w:color="auto"/>
            </w:tcBorders>
            <w:noWrap/>
            <w:vAlign w:val="center"/>
          </w:tcPr>
          <w:p w:rsidR="00FD4DF4" w:rsidRDefault="00FD4DF4" w:rsidP="006F422A">
            <w:pPr>
              <w:widowControl/>
              <w:spacing w:line="280" w:lineRule="exact"/>
              <w:jc w:val="left"/>
              <w:rPr>
                <w:rFonts w:ascii="宋体" w:hAnsi="宋体" w:cs="宋体" w:hint="eastAsia"/>
                <w:kern w:val="0"/>
                <w:szCs w:val="21"/>
              </w:rPr>
            </w:pPr>
            <w:r>
              <w:rPr>
                <w:rFonts w:ascii="宋体" w:hAnsi="宋体" w:cs="宋体" w:hint="eastAsia"/>
                <w:kern w:val="0"/>
                <w:szCs w:val="21"/>
              </w:rPr>
              <w:t>一般项目</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82</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2022C35001</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基于人工智能的非遗智能化传承系统构建--以浙江传统竹编为例</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义乌工商职业技术学院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吴义祥</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83</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2022C35002</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基于政策跟踪审计“三维”视角的科技创新政策传导、执行与绩效</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浙江万里学院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李成艾</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84</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2022C35003</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浙江省企业创新生态系统建立的机制研究：基于多阶 段、多维度新型数字基础设施建设的视角</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宁波诺丁汉大学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刘任远</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85</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2022C35004</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浙江数字赋能</w:t>
            </w:r>
            <w:proofErr w:type="gramStart"/>
            <w:r>
              <w:rPr>
                <w:rFonts w:ascii="宋体" w:hAnsi="宋体" w:cs="宋体" w:hint="eastAsia"/>
                <w:kern w:val="0"/>
                <w:szCs w:val="21"/>
              </w:rPr>
              <w:t>“美丽乡村”文旅高质量</w:t>
            </w:r>
            <w:proofErr w:type="gramEnd"/>
            <w:r>
              <w:rPr>
                <w:rFonts w:ascii="宋体" w:hAnsi="宋体" w:cs="宋体" w:hint="eastAsia"/>
                <w:kern w:val="0"/>
                <w:szCs w:val="21"/>
              </w:rPr>
              <w:t>发展研究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浙江旅游职业学院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郑羽蘅</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lastRenderedPageBreak/>
              <w:t>86</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2022C35005</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数字乡村建设背景下小农户与现代农业有机衔接的理论与对策研究——基于对浙江实践的考察</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杭州电子科技大学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吴彬</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87</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2022C35006</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高质量发展视阈下</w:t>
            </w:r>
            <w:proofErr w:type="gramStart"/>
            <w:r>
              <w:rPr>
                <w:rFonts w:ascii="宋体" w:hAnsi="宋体" w:cs="宋体" w:hint="eastAsia"/>
                <w:kern w:val="0"/>
                <w:szCs w:val="21"/>
              </w:rPr>
              <w:t>减碳达</w:t>
            </w:r>
            <w:proofErr w:type="gramEnd"/>
            <w:r>
              <w:rPr>
                <w:rFonts w:ascii="宋体" w:hAnsi="宋体" w:cs="宋体" w:hint="eastAsia"/>
                <w:kern w:val="0"/>
                <w:szCs w:val="21"/>
              </w:rPr>
              <w:t>峰与要素资源配置的协同机制研究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浙江财经大学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王磊</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88</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2022C35007</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双碳目标</w:t>
            </w:r>
            <w:proofErr w:type="gramEnd"/>
            <w:r>
              <w:rPr>
                <w:rFonts w:ascii="宋体" w:hAnsi="宋体" w:cs="宋体" w:hint="eastAsia"/>
                <w:kern w:val="0"/>
                <w:szCs w:val="21"/>
              </w:rPr>
              <w:t>下浙江绿色低碳创新发展演化机理、驱动因素及作用路径研究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温州商学院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周海燕</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89</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2022C35008</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基于大数据和人工智能的浙江省早期肺癌个性化筛查方案和分级诊疗方案探索</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台州市立医院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夏贤武</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90</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2022C35009</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浙江省大学生返乡就业动力差异与引导机制研究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浙江农林大学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周晓光</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91</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2022C35010</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科技项目“揭榜挂帅”运行机制、模式及浙江推进对策研究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浙江省科技项目管理服务中心</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姜慧敏</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92</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2022C35011</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共同富裕示范区建设背景下浙江县域城乡高质量融合发展机制与路径研究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丽水学院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张敏</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93</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2022C35012</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共同富裕导向下浙江省老年健康服务资源配置绩效评价及提升路径研究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杭州医学院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虞颖映</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94</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2022C35013</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基于GIS的浙江省心血管病死亡时空分布、影响因素及对策研究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浙江省疾病预防控制中心</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林静静</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95</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2022C35014</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共同富裕与数字强省双重驱动</w:t>
            </w:r>
            <w:proofErr w:type="gramStart"/>
            <w:r>
              <w:rPr>
                <w:rFonts w:ascii="宋体" w:hAnsi="宋体" w:cs="宋体" w:hint="eastAsia"/>
                <w:kern w:val="0"/>
                <w:szCs w:val="21"/>
              </w:rPr>
              <w:t>下数据</w:t>
            </w:r>
            <w:proofErr w:type="gramEnd"/>
            <w:r>
              <w:rPr>
                <w:rFonts w:ascii="宋体" w:hAnsi="宋体" w:cs="宋体" w:hint="eastAsia"/>
                <w:kern w:val="0"/>
                <w:szCs w:val="21"/>
              </w:rPr>
              <w:t>要素利用效率的时空格局、形成机理及溢出效应研究——以浙江为例</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浙江工业大学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徐晋</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96</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2022C35015</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全球产业链断裂风险下多元国际化提升浙江先进制造业技术创新能力的机制与对策研究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浙江工业大学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杨天乐</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97</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2022C35016</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数字技术驱动的浙江省工业产业链“双碳”战略实现路径</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衢州学院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林向义</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98</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2022C35017</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“雪中送炭”还是“锦上添花”：风险投资对企业创新的选择效应和治理效应</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温州大学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寿柯炎</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99</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2022C35018</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“双循环”背景下融入多维隐私保护的数字商务用户精准跨域推荐策略研究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浙江外国语学院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卢琦蓓</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100</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2022C35019</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破坏-恢复机制下浙江省企业数字化智能运</w:t>
            </w:r>
            <w:proofErr w:type="gramStart"/>
            <w:r>
              <w:rPr>
                <w:rFonts w:ascii="宋体" w:hAnsi="宋体" w:cs="宋体" w:hint="eastAsia"/>
                <w:kern w:val="0"/>
                <w:szCs w:val="21"/>
              </w:rPr>
              <w:t>维创新</w:t>
            </w:r>
            <w:proofErr w:type="gramEnd"/>
            <w:r>
              <w:rPr>
                <w:rFonts w:ascii="宋体" w:hAnsi="宋体" w:cs="宋体" w:hint="eastAsia"/>
                <w:kern w:val="0"/>
                <w:szCs w:val="21"/>
              </w:rPr>
              <w:t>驱动发展策略研究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浙江工商大学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肖瑶</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single" w:sz="4" w:space="0" w:color="auto"/>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101</w:t>
            </w:r>
          </w:p>
        </w:tc>
        <w:tc>
          <w:tcPr>
            <w:tcW w:w="673"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2022C35020</w:t>
            </w:r>
          </w:p>
        </w:tc>
        <w:tc>
          <w:tcPr>
            <w:tcW w:w="2075"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应急管理程序对公众政府信任的影响及完善对策研究</w:t>
            </w:r>
          </w:p>
        </w:tc>
        <w:tc>
          <w:tcPr>
            <w:tcW w:w="919"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浙江工商大学</w:t>
            </w:r>
          </w:p>
        </w:tc>
        <w:tc>
          <w:tcPr>
            <w:tcW w:w="464"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苏新建</w:t>
            </w:r>
          </w:p>
        </w:tc>
        <w:tc>
          <w:tcPr>
            <w:tcW w:w="578"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single" w:sz="4" w:space="0" w:color="auto"/>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102</w:t>
            </w:r>
          </w:p>
        </w:tc>
        <w:tc>
          <w:tcPr>
            <w:tcW w:w="673"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2022C35021</w:t>
            </w:r>
          </w:p>
        </w:tc>
        <w:tc>
          <w:tcPr>
            <w:tcW w:w="2075"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“双循环”背景下长三角区</w:t>
            </w:r>
            <w:proofErr w:type="gramStart"/>
            <w:r>
              <w:rPr>
                <w:rFonts w:ascii="宋体" w:hAnsi="宋体" w:cs="宋体" w:hint="eastAsia"/>
                <w:kern w:val="0"/>
                <w:szCs w:val="21"/>
              </w:rPr>
              <w:t>域创新</w:t>
            </w:r>
            <w:proofErr w:type="gramEnd"/>
            <w:r>
              <w:rPr>
                <w:rFonts w:ascii="宋体" w:hAnsi="宋体" w:cs="宋体" w:hint="eastAsia"/>
                <w:kern w:val="0"/>
                <w:szCs w:val="21"/>
              </w:rPr>
              <w:t>要素均衡配置及其政策研究</w:t>
            </w:r>
          </w:p>
        </w:tc>
        <w:tc>
          <w:tcPr>
            <w:tcW w:w="919"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浙江外国语学院</w:t>
            </w:r>
          </w:p>
        </w:tc>
        <w:tc>
          <w:tcPr>
            <w:tcW w:w="464"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严焰</w:t>
            </w:r>
            <w:proofErr w:type="gramEnd"/>
          </w:p>
        </w:tc>
        <w:tc>
          <w:tcPr>
            <w:tcW w:w="578"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103</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2022C35022</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高质量发展背景下基于“三权融合”的再生水高效利用对策研究——以浙江省印染行业为例</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浙江省水利河口研究院（浙江省海洋规划设计研究院）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温进化</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104</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2022C35023</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双碳目标</w:t>
            </w:r>
            <w:proofErr w:type="gramEnd"/>
            <w:r>
              <w:rPr>
                <w:rFonts w:ascii="宋体" w:hAnsi="宋体" w:cs="宋体" w:hint="eastAsia"/>
                <w:kern w:val="0"/>
                <w:szCs w:val="21"/>
              </w:rPr>
              <w:t>下浙江省建设绿色发展“样板窗口”的动力机制与实现路径研究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浙江科技学院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陈昊</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105</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2022C35024</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海外研发推动浙江企业创新</w:t>
            </w:r>
            <w:proofErr w:type="gramStart"/>
            <w:r>
              <w:rPr>
                <w:rFonts w:ascii="宋体" w:hAnsi="宋体" w:cs="宋体" w:hint="eastAsia"/>
                <w:kern w:val="0"/>
                <w:szCs w:val="21"/>
              </w:rPr>
              <w:t>链全球</w:t>
            </w:r>
            <w:proofErr w:type="gramEnd"/>
            <w:r>
              <w:rPr>
                <w:rFonts w:ascii="宋体" w:hAnsi="宋体" w:cs="宋体" w:hint="eastAsia"/>
                <w:kern w:val="0"/>
                <w:szCs w:val="21"/>
              </w:rPr>
              <w:t>布局研究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浙江省科技交流和人才服务中心</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陈晟颖</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106</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2022C35025</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共同富裕示范区的公共数字文化设施建设研究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浙江工商大学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吴怡频</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lastRenderedPageBreak/>
              <w:t>107</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2022C35026</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浙江省城市地下空间开发潜力综合评价与对策研究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浙江科技学院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邓沿生</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108</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2022C35027</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w:t>
            </w:r>
            <w:proofErr w:type="gramStart"/>
            <w:r>
              <w:rPr>
                <w:rFonts w:ascii="宋体" w:hAnsi="宋体" w:cs="宋体" w:hint="eastAsia"/>
                <w:kern w:val="0"/>
                <w:szCs w:val="21"/>
              </w:rPr>
              <w:t>新材料科创高地</w:t>
            </w:r>
            <w:proofErr w:type="gramEnd"/>
            <w:r>
              <w:rPr>
                <w:rFonts w:ascii="宋体" w:hAnsi="宋体" w:cs="宋体" w:hint="eastAsia"/>
                <w:kern w:val="0"/>
                <w:szCs w:val="21"/>
              </w:rPr>
              <w:t>发展指数评价体系构建及对策研究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杭州职业技术学院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吕路平</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109</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2022C35028</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战略性新兴产业“隐形冠军”的创新突破路径研究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雷李楠</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110</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2022C35029</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共同富裕目标下新业态劳动者社会保险全覆盖实现机制研究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浙江医药高等专科学校</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吴振宇</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111</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2022C35030</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移动物联网赋能杭州智能亚运急诊急救医疗保障体系的构建与评价——基于亚运村医疗中心的实证研究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杭州市第一人民医院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方金燕</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112</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2022C35031</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浙江数字服务产业</w:t>
            </w:r>
            <w:proofErr w:type="gramStart"/>
            <w:r>
              <w:rPr>
                <w:rFonts w:ascii="宋体" w:hAnsi="宋体" w:cs="宋体" w:hint="eastAsia"/>
                <w:kern w:val="0"/>
                <w:szCs w:val="21"/>
              </w:rPr>
              <w:t>链创新</w:t>
            </w:r>
            <w:proofErr w:type="gramEnd"/>
            <w:r>
              <w:rPr>
                <w:rFonts w:ascii="宋体" w:hAnsi="宋体" w:cs="宋体" w:hint="eastAsia"/>
                <w:kern w:val="0"/>
                <w:szCs w:val="21"/>
              </w:rPr>
              <w:t>发展的机理与策略研究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陆菁</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113</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2022C35032</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数字经济赋能下浙江省文化产业创新生态及其价值链攀升研究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浙江海洋大学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刘杨</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114</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2022C35033</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科技自立自强下高校</w:t>
            </w:r>
            <w:proofErr w:type="gramStart"/>
            <w:r>
              <w:rPr>
                <w:rFonts w:ascii="宋体" w:hAnsi="宋体" w:cs="宋体" w:hint="eastAsia"/>
                <w:kern w:val="0"/>
                <w:szCs w:val="21"/>
              </w:rPr>
              <w:t>创客空间</w:t>
            </w:r>
            <w:proofErr w:type="gramEnd"/>
            <w:r>
              <w:rPr>
                <w:rFonts w:ascii="宋体" w:hAnsi="宋体" w:cs="宋体" w:hint="eastAsia"/>
                <w:kern w:val="0"/>
                <w:szCs w:val="21"/>
              </w:rPr>
              <w:t>的建设路径研究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浙江工业大学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刘巍伟</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115</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2022C35034</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新发展格局下增强产业链自主可控能力的机理、效应评价及路径 优化研究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杭州电子科技大学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张辽</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116</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2022C35035</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基于提升浙江省农机装备产业链竞争力的创新链建设研究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金华市科技信息研究院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邵雅婷</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117</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2022C35036</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面向未来社区的数字文化创新传播平台研究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浙江同济科技职业学院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范子珍</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118</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2022C35037</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大数据背景下的浙江省创新生态系统优化研究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浙江省农业科学院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许美芳</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119</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2022C35038</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数字经济赋能浙江省制造业高质量发展机理、空间溢出及实现路径研究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嘉兴南湖学院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吴婷莉</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120</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2022C35039</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科技服务业促进浙江绿色创新效率提升的机制与对策研究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嘉兴南湖学院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李艳</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121</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2022C35040</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面向高质量发展的智能制造多层次评价与对策研究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王柏村</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single" w:sz="4" w:space="0" w:color="auto"/>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122</w:t>
            </w:r>
          </w:p>
        </w:tc>
        <w:tc>
          <w:tcPr>
            <w:tcW w:w="673"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2022C35041</w:t>
            </w:r>
          </w:p>
        </w:tc>
        <w:tc>
          <w:tcPr>
            <w:tcW w:w="2075"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碳达峰碳</w:t>
            </w:r>
            <w:proofErr w:type="gramEnd"/>
            <w:r>
              <w:rPr>
                <w:rFonts w:ascii="宋体" w:hAnsi="宋体" w:cs="宋体" w:hint="eastAsia"/>
                <w:kern w:val="0"/>
                <w:szCs w:val="21"/>
              </w:rPr>
              <w:t>中和目标下浙江省CCUS发展路径对策研究</w:t>
            </w:r>
          </w:p>
        </w:tc>
        <w:tc>
          <w:tcPr>
            <w:tcW w:w="919"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浙江省科技信息研究院</w:t>
            </w:r>
          </w:p>
        </w:tc>
        <w:tc>
          <w:tcPr>
            <w:tcW w:w="464"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张帆</w:t>
            </w:r>
          </w:p>
        </w:tc>
        <w:tc>
          <w:tcPr>
            <w:tcW w:w="578"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single" w:sz="4" w:space="0" w:color="auto"/>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123</w:t>
            </w:r>
          </w:p>
        </w:tc>
        <w:tc>
          <w:tcPr>
            <w:tcW w:w="673"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2022C35042</w:t>
            </w:r>
          </w:p>
        </w:tc>
        <w:tc>
          <w:tcPr>
            <w:tcW w:w="2075"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基于无标度网络的新冠肺炎病毒疫苗接种免疫策略研究</w:t>
            </w:r>
          </w:p>
        </w:tc>
        <w:tc>
          <w:tcPr>
            <w:tcW w:w="919"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杭州医学院</w:t>
            </w:r>
          </w:p>
        </w:tc>
        <w:tc>
          <w:tcPr>
            <w:tcW w:w="464"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吴燕萍</w:t>
            </w:r>
          </w:p>
        </w:tc>
        <w:tc>
          <w:tcPr>
            <w:tcW w:w="578"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124</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2022C35043</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基于“要素-过程-结果”视角的跨境产品碳标签管理体系构建研究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浙大城市学院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卢吾</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125</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2022C35044</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平台企业“杀熟”定价研究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宁波大学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赵传羽</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126</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2022C35045</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纠纷预防导向的政府信息公开收费制度研究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浙江工业大学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梁艺</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127</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2022C35046</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数字化推动浙江制造业升级效率测度与路径优化研究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浙江外国语学院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李伟庆</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128</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2022C35047</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数字化改革背景下浙江省制造企业数字化测度及绩效提升机制研究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浙江万里学院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陈东华</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129</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2022C35048</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数字化转型提升浙江制造企业创新绩效的动力机制与实现路径研究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浙江工业大学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吴杰</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lastRenderedPageBreak/>
              <w:t>130</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2022C35049</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生产性服务业数字化驱动浙江制造业创新研究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宁波大学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赖志花</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131</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2022C35050</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浙江省创业投资引导基金绩效提升策略研究：基于投资网络的位置与能力视角</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宁波大学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徐建军</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132</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2022C35051</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浙江提升战略性新兴产业创新质量的财税政策协调机制研究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浙江万里学院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谢欣</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133</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2022C35052</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基于地理分析的自然资源所有权代理清单研究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浙江省测绘科学技术研究院（中国测绘科学研究院浙江分院）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左石磊</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134</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2022C35053</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浙江省制造企业数字服务化路径与机制研究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宁波诺丁汉大学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蒋阳阳</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135</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2022C35054</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“能力-效力”框架下浙江省科技期刊传播</w:t>
            </w:r>
            <w:proofErr w:type="gramStart"/>
            <w:r>
              <w:rPr>
                <w:rFonts w:ascii="宋体" w:hAnsi="宋体" w:cs="宋体" w:hint="eastAsia"/>
                <w:kern w:val="0"/>
                <w:szCs w:val="21"/>
              </w:rPr>
              <w:t>力评价</w:t>
            </w:r>
            <w:proofErr w:type="gramEnd"/>
            <w:r>
              <w:rPr>
                <w:rFonts w:ascii="宋体" w:hAnsi="宋体" w:cs="宋体" w:hint="eastAsia"/>
                <w:kern w:val="0"/>
                <w:szCs w:val="21"/>
              </w:rPr>
              <w:t>及高质量发展对策研究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杭州师范大学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刘姬艳</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136</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2022C35055</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我国科学家“战疫”贡献分析及国际传播策略研究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浙江财经大学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刘维树</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137</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2022C35056</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戒毒人员健康行为模型构建及</w:t>
            </w:r>
            <w:proofErr w:type="gramStart"/>
            <w:r>
              <w:rPr>
                <w:rFonts w:ascii="宋体" w:hAnsi="宋体" w:cs="宋体" w:hint="eastAsia"/>
                <w:kern w:val="0"/>
                <w:szCs w:val="21"/>
              </w:rPr>
              <w:t>体适能</w:t>
            </w:r>
            <w:proofErr w:type="gramEnd"/>
            <w:r>
              <w:rPr>
                <w:rFonts w:ascii="宋体" w:hAnsi="宋体" w:cs="宋体" w:hint="eastAsia"/>
                <w:kern w:val="0"/>
                <w:szCs w:val="21"/>
              </w:rPr>
              <w:t>健康管理创新模式研究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浙江警官职业学院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贾东明</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138</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2022C35057</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浙江数字科技创新与商业模式创新融合发展的机制与路径研究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浙江水利水电学院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陈雯卿</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139</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2022C35058</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浙江创新联合体的网络治理模式与机制研究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宁波大学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王凯</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140</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2022C35059</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新技术驱动</w:t>
            </w:r>
            <w:proofErr w:type="gramStart"/>
            <w:r>
              <w:rPr>
                <w:rFonts w:ascii="宋体" w:hAnsi="宋体" w:cs="宋体" w:hint="eastAsia"/>
                <w:kern w:val="0"/>
                <w:szCs w:val="21"/>
              </w:rPr>
              <w:t>下涉警</w:t>
            </w:r>
            <w:proofErr w:type="gramEnd"/>
            <w:r>
              <w:rPr>
                <w:rFonts w:ascii="宋体" w:hAnsi="宋体" w:cs="宋体" w:hint="eastAsia"/>
                <w:kern w:val="0"/>
                <w:szCs w:val="21"/>
              </w:rPr>
              <w:t>舆情态势感知及应急管理体系创新研究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浙江警官职业学院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薛佳</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141</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2022C35060</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浙江工业企业绿色技术创新的经济绩效、环境效应与激励政策研究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北京理工大学长三角研究院（嘉兴）</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郝宇</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142</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2022C35061</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交通运输服务共同富裕内在机理及实施路径研究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浙江交通职业技术学院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金小平</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single" w:sz="4" w:space="0" w:color="auto"/>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143</w:t>
            </w:r>
          </w:p>
        </w:tc>
        <w:tc>
          <w:tcPr>
            <w:tcW w:w="673"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2022C35062</w:t>
            </w:r>
          </w:p>
        </w:tc>
        <w:tc>
          <w:tcPr>
            <w:tcW w:w="2075"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价值共创视角下浙江农产品直播电商的示范机制研究</w:t>
            </w:r>
          </w:p>
        </w:tc>
        <w:tc>
          <w:tcPr>
            <w:tcW w:w="919"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温州大学</w:t>
            </w:r>
          </w:p>
        </w:tc>
        <w:tc>
          <w:tcPr>
            <w:tcW w:w="464"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王瑛</w:t>
            </w:r>
          </w:p>
        </w:tc>
        <w:tc>
          <w:tcPr>
            <w:tcW w:w="578"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single" w:sz="4" w:space="0" w:color="auto"/>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144</w:t>
            </w:r>
          </w:p>
        </w:tc>
        <w:tc>
          <w:tcPr>
            <w:tcW w:w="673"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2022C35063</w:t>
            </w:r>
          </w:p>
        </w:tc>
        <w:tc>
          <w:tcPr>
            <w:tcW w:w="2075"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基于作物模型的茶树采收前后经济效益专家决策系统</w:t>
            </w:r>
          </w:p>
        </w:tc>
        <w:tc>
          <w:tcPr>
            <w:tcW w:w="919"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丽水学院</w:t>
            </w:r>
          </w:p>
        </w:tc>
        <w:tc>
          <w:tcPr>
            <w:tcW w:w="464"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程陈</w:t>
            </w:r>
          </w:p>
        </w:tc>
        <w:tc>
          <w:tcPr>
            <w:tcW w:w="578"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145</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2022C35064</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共同富裕下的</w:t>
            </w:r>
            <w:proofErr w:type="gramStart"/>
            <w:r>
              <w:rPr>
                <w:rFonts w:ascii="宋体" w:hAnsi="宋体" w:cs="宋体" w:hint="eastAsia"/>
                <w:kern w:val="0"/>
                <w:szCs w:val="21"/>
              </w:rPr>
              <w:t>医</w:t>
            </w:r>
            <w:proofErr w:type="gramEnd"/>
            <w:r>
              <w:rPr>
                <w:rFonts w:ascii="宋体" w:hAnsi="宋体" w:cs="宋体" w:hint="eastAsia"/>
                <w:kern w:val="0"/>
                <w:szCs w:val="21"/>
              </w:rPr>
              <w:t>养结合：政策议程演进、类型学及其推广研究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杭州师范大学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秦上人</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146</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2022C35065</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制造型企业制度同构对数字化创新的影响研究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杭州师范大学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赵子溢</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147</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2022C35066</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碳达峰目标</w:t>
            </w:r>
            <w:proofErr w:type="gramEnd"/>
            <w:r>
              <w:rPr>
                <w:rFonts w:ascii="宋体" w:hAnsi="宋体" w:cs="宋体" w:hint="eastAsia"/>
                <w:kern w:val="0"/>
                <w:szCs w:val="21"/>
              </w:rPr>
              <w:t>下浙江省制造业碳排放驱动因素、峰值预测及减排策略研究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浙江农林大学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李朝柱</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148</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2022C35067</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金融科技驱动浙江省低碳创新发展的路径优化及发展战略研究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杭州电子科技大学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吴英姿</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149</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2022C35068</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碳达峰战略</w:t>
            </w:r>
            <w:proofErr w:type="gramEnd"/>
            <w:r>
              <w:rPr>
                <w:rFonts w:ascii="宋体" w:hAnsi="宋体" w:cs="宋体" w:hint="eastAsia"/>
                <w:kern w:val="0"/>
                <w:szCs w:val="21"/>
              </w:rPr>
              <w:t>背景下浙江公路运输领域减排路径研究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浙江省交通运输科学研究院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冯冬焕</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150</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2022C35069</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高质量发展背景下浙江省耕地“三生”功能协同利用机理与政策因应</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浙江省农业科学院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苗苗</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151</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2022C35070</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基于机器学习的城市垃圾堆放点智能监管研究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南湖实验室</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刘洋</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lastRenderedPageBreak/>
              <w:t>152</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2022C35071</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基于双源</w:t>
            </w:r>
            <w:proofErr w:type="gramEnd"/>
            <w:r>
              <w:rPr>
                <w:rFonts w:ascii="宋体" w:hAnsi="宋体" w:cs="宋体" w:hint="eastAsia"/>
                <w:kern w:val="0"/>
                <w:szCs w:val="21"/>
              </w:rPr>
              <w:t>DRGs和医院HIS大数据的价值医疗水平量化分析模型的研究与应用</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浙江省人民医院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谭明明</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153</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2022C35072</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数字时代新媒体产业创新生态系统建构与路径研究——以浙江省为例</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浙江传媒学院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陈维龙</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154</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2022C35073</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基于社交媒体大数据的休闲农业空间品质形成机制及优化策略研究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浙江财经大学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王程</w:t>
            </w:r>
            <w:proofErr w:type="gramStart"/>
            <w:r>
              <w:rPr>
                <w:rFonts w:ascii="宋体" w:hAnsi="宋体" w:cs="宋体" w:hint="eastAsia"/>
                <w:kern w:val="0"/>
                <w:szCs w:val="21"/>
              </w:rPr>
              <w:t>程</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155</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2022C35074</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提升高校科技成果转化效率政策研究——以我国高校概念验证中心的发展为例</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浙江工业大学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陈雯婕</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156</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2022C35075</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健康中国战略下医疗机构健康素养概念、测量指标体系及提升策略研究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杭州师范大学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童莺歌</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157</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2022C35076</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基于顾客互动、品牌活力视角的中华老字号竞争力提升战略研究 —来自零售计量模型的实证分析</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浙江科技学院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郭俊辉</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158</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2022C35077</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大数据背景下浙江省国际顶尖创新人才柔性集聚的机理分析和实现路径研究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杭州电子科技大学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马良</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159</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2022C35078</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疫情</w:t>
            </w:r>
            <w:proofErr w:type="gramStart"/>
            <w:r>
              <w:rPr>
                <w:rFonts w:ascii="宋体" w:hAnsi="宋体" w:cs="宋体" w:hint="eastAsia"/>
                <w:kern w:val="0"/>
                <w:szCs w:val="21"/>
              </w:rPr>
              <w:t>常态化下浙江博物馆</w:t>
            </w:r>
            <w:proofErr w:type="gramEnd"/>
            <w:r>
              <w:rPr>
                <w:rFonts w:ascii="宋体" w:hAnsi="宋体" w:cs="宋体" w:hint="eastAsia"/>
                <w:kern w:val="0"/>
                <w:szCs w:val="21"/>
              </w:rPr>
              <w:t>线上体验的数字化改革路径研究：以一级博物馆为例</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浙江旅游职业学院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胡剑</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160</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2022C35079</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数字经济赋能长三角制造业高质量发展的作用机理与优化路径研究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绍兴职业技术学院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王瑞荣</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161</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2022C35080</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绿色金融有效助力绿色创新的典型事实、内在机理及政策举措研究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浙江理工大学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徐晓慧</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162</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2022C35081</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基于人工智能的时尚产品协同设计模式研究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浙江传媒学院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孙洁</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163</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2022C35082</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保障性住房公共服务设施的可达性评价及优化对策研究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浙江树人大学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王娟</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164</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2022C35083</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浙江科技型中小企业数字化创业及早期成长体制机制优化研究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浙江经贸职业技术学院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刘玥</w:t>
            </w:r>
            <w:proofErr w:type="gramStart"/>
            <w:r>
              <w:rPr>
                <w:rFonts w:ascii="宋体" w:hAnsi="宋体" w:cs="宋体" w:hint="eastAsia"/>
                <w:kern w:val="0"/>
                <w:szCs w:val="21"/>
              </w:rPr>
              <w:t>伶</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single" w:sz="4" w:space="0" w:color="auto"/>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165</w:t>
            </w:r>
          </w:p>
        </w:tc>
        <w:tc>
          <w:tcPr>
            <w:tcW w:w="673"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2022C35084</w:t>
            </w:r>
          </w:p>
        </w:tc>
        <w:tc>
          <w:tcPr>
            <w:tcW w:w="2075"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浙江省新型研发机构的双向国际化路径及提升策略研究：先进经验与浙江实证</w:t>
            </w:r>
          </w:p>
        </w:tc>
        <w:tc>
          <w:tcPr>
            <w:tcW w:w="919"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中国计量大学</w:t>
            </w:r>
          </w:p>
        </w:tc>
        <w:tc>
          <w:tcPr>
            <w:tcW w:w="464"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常晓然</w:t>
            </w:r>
            <w:proofErr w:type="gramEnd"/>
          </w:p>
        </w:tc>
        <w:tc>
          <w:tcPr>
            <w:tcW w:w="578"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single" w:sz="4" w:space="0" w:color="auto"/>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166</w:t>
            </w:r>
          </w:p>
        </w:tc>
        <w:tc>
          <w:tcPr>
            <w:tcW w:w="673"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2022C35085</w:t>
            </w:r>
          </w:p>
        </w:tc>
        <w:tc>
          <w:tcPr>
            <w:tcW w:w="2075"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基于“生态减灾”理念的浙江省生态海岸带构建的理论研究</w:t>
            </w:r>
          </w:p>
        </w:tc>
        <w:tc>
          <w:tcPr>
            <w:tcW w:w="919"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浙江省海洋科学院</w:t>
            </w:r>
          </w:p>
        </w:tc>
        <w:tc>
          <w:tcPr>
            <w:tcW w:w="464"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丁雪霖</w:t>
            </w:r>
          </w:p>
        </w:tc>
        <w:tc>
          <w:tcPr>
            <w:tcW w:w="578"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167</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2022C35086</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数字要素促进浙江服务贸易高质量发展的路径和支持政策研究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浙江树人大学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周蕾</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168</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2022C35087</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供应</w:t>
            </w:r>
            <w:proofErr w:type="gramStart"/>
            <w:r>
              <w:rPr>
                <w:rFonts w:ascii="宋体" w:hAnsi="宋体" w:cs="宋体" w:hint="eastAsia"/>
                <w:kern w:val="0"/>
                <w:szCs w:val="21"/>
              </w:rPr>
              <w:t>链社会</w:t>
            </w:r>
            <w:proofErr w:type="gramEnd"/>
            <w:r>
              <w:rPr>
                <w:rFonts w:ascii="宋体" w:hAnsi="宋体" w:cs="宋体" w:hint="eastAsia"/>
                <w:kern w:val="0"/>
                <w:szCs w:val="21"/>
              </w:rPr>
              <w:t>责任协同驱动浙江汽车制造业高质量发展的机制与路径研究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浙江万里学院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郁玉兵</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169</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2022C35088</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新型举国体制下推进创新链整体效能提升的机制与政策研究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浙江理工大学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杨君</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170</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2022C35089</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浙江诗词资源的数字化产业开发路径与对策研究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浙江科技学院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宋眉</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171</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2022C35090</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大数据与机器学习支撑下的地方旅游竞争力特征识别及评价研究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浙江工商大学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徐鹏飞</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172</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2022C35091</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浙江省生态空间管控与经济发展格局耦合协调研究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浙江省生态环境科学设计研究院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汤博</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173</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2022C35092</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财政激励视角</w:t>
            </w:r>
            <w:proofErr w:type="gramStart"/>
            <w:r>
              <w:rPr>
                <w:rFonts w:ascii="宋体" w:hAnsi="宋体" w:cs="宋体" w:hint="eastAsia"/>
                <w:kern w:val="0"/>
                <w:szCs w:val="21"/>
              </w:rPr>
              <w:t>下国外</w:t>
            </w:r>
            <w:proofErr w:type="gramEnd"/>
            <w:r>
              <w:rPr>
                <w:rFonts w:ascii="宋体" w:hAnsi="宋体" w:cs="宋体" w:hint="eastAsia"/>
                <w:kern w:val="0"/>
                <w:szCs w:val="21"/>
              </w:rPr>
              <w:t>技术引进与本土企业高质量发展:机理识别、效应测度及政策优化研究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浙江财经大学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王春元</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174</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2022C35093</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浙江省海洋经济统计方法创新研究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浙江省海洋科学院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赖瑛</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lastRenderedPageBreak/>
              <w:t>175</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2022C35094</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失能老人尊严照护评价体系的构建与实证研究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浙江中医药大学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沈翠珍</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176</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2022C35095</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面向“碳中和”的长三角城市群碳排放时空演变及其影响因素分析</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浙江师范大学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周蕾</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177</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2022C35096</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数字赋权视角下互联网使用对农村中老年人健康的影响机理及路径优化研究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浙江农林大学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张驰</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178</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2022C35097</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乡村技术治理的生成逻辑、运行机制和提升策略研究——以浙江省为例</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浙江工业大学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巫丽君</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179</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2022C35098</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以作业许可为核心的现场危害管理模式在精细化工的创新应用研究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浙江省应急管理科学研究院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章峰</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180</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2022C35099</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虚拟与现实双生态下的浙江省数字时尚产业发展路径研究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浙江理工大学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罗戎蕾</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181</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2022C35100</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基于扎根理论的国内外科技创新政策跟踪比较研究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浙江师范大学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沈漪文</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182</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2022C35101</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基于委托代理关系的浙江省产学研协同创新激励机制研究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宁波大学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周晖杰</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183</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2022C35102</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基于文化景观视角的钱塘江海塘保护与规划</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浙江同济科技职业学院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童芸</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184</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2022C35103</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“最多跑一次”改革对企业高质量发展的影响机制及政策优化研究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浙江农林大学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陈稼瑜</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185</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2022C35104</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浙江生态产品价值实现的测度方法与效果评价</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浙江农林大学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徐彩瑶</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186</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2022C35105</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基于大数据的DRG入组智能监管机制探索</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杭州医学院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朱佳英</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single" w:sz="4" w:space="0" w:color="auto"/>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187</w:t>
            </w:r>
          </w:p>
        </w:tc>
        <w:tc>
          <w:tcPr>
            <w:tcW w:w="673"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2022C35106</w:t>
            </w:r>
          </w:p>
        </w:tc>
        <w:tc>
          <w:tcPr>
            <w:tcW w:w="2075"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科技创新驱动我省生态系统构建的思路与对策研究——基于创新</w:t>
            </w:r>
            <w:proofErr w:type="gramStart"/>
            <w:r>
              <w:rPr>
                <w:rFonts w:ascii="宋体" w:hAnsi="宋体" w:cs="宋体" w:hint="eastAsia"/>
                <w:kern w:val="0"/>
                <w:szCs w:val="21"/>
              </w:rPr>
              <w:t>礁</w:t>
            </w:r>
            <w:proofErr w:type="gramEnd"/>
            <w:r>
              <w:rPr>
                <w:rFonts w:ascii="宋体" w:hAnsi="宋体" w:cs="宋体" w:hint="eastAsia"/>
                <w:kern w:val="0"/>
                <w:szCs w:val="21"/>
              </w:rPr>
              <w:t>视角</w:t>
            </w:r>
          </w:p>
        </w:tc>
        <w:tc>
          <w:tcPr>
            <w:tcW w:w="919"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杭州职业技术学院</w:t>
            </w:r>
          </w:p>
        </w:tc>
        <w:tc>
          <w:tcPr>
            <w:tcW w:w="464"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王雨帆</w:t>
            </w:r>
            <w:proofErr w:type="gramEnd"/>
          </w:p>
        </w:tc>
        <w:tc>
          <w:tcPr>
            <w:tcW w:w="578"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single" w:sz="4" w:space="0" w:color="auto"/>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188</w:t>
            </w:r>
          </w:p>
        </w:tc>
        <w:tc>
          <w:tcPr>
            <w:tcW w:w="673"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2022C35107</w:t>
            </w:r>
          </w:p>
        </w:tc>
        <w:tc>
          <w:tcPr>
            <w:tcW w:w="2075"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浙江科技型民营企业深度参与长三角一体化发展研究</w:t>
            </w:r>
          </w:p>
        </w:tc>
        <w:tc>
          <w:tcPr>
            <w:tcW w:w="919"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浙江树人大学</w:t>
            </w:r>
          </w:p>
        </w:tc>
        <w:tc>
          <w:tcPr>
            <w:tcW w:w="464"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尹晓敏</w:t>
            </w:r>
          </w:p>
        </w:tc>
        <w:tc>
          <w:tcPr>
            <w:tcW w:w="578" w:type="pct"/>
            <w:tcBorders>
              <w:top w:val="single" w:sz="4" w:space="0" w:color="auto"/>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189</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2022C35108</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创新驱动发展战略下高校科技宣传策略研究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浙江音乐学院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刘敏</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190</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2022C35109</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浙江开展高水平创新型城市（县）创建工作思路研究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浙江省科技信息研究院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勾丽</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191</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2022C35110</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国际视域下浙江共同富裕故事传播路径研究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浙江科技学院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王誉俊</w:t>
            </w:r>
            <w:proofErr w:type="gramEnd"/>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192</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2022C35111</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科技创新支撑浙江省高质量发展建设共同富裕示范区指标体系及评价研究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浙江省科技信息研究院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王淑蕊</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193</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2022C35112</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浙江省科技创新发展审计机制研究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浙江省审计科学研究所</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陈英姿</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194</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2022C35113</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浙江省新型研发机构绩效评价及提升策略研究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浙江省科技信息研究院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周元</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195</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2022C35114</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我省推进科技领军企业培育的对策研究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浙江省科技信息研究院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潘婷婷</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196</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2022C35115</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基于增强科技创新力的科研事业单位岗位设置与管理研究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浙江工业大学</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周国君</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197</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2022C35116</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数字赋能科技党建、智慧监督的实践研究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浙江省科技项目管理服务中心</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胡逸晔</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198</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2022C35117</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坚持把支部建在科研攻关一线加快推动新型研发</w:t>
            </w:r>
            <w:proofErr w:type="gramStart"/>
            <w:r>
              <w:rPr>
                <w:rFonts w:ascii="宋体" w:hAnsi="宋体" w:cs="宋体" w:hint="eastAsia"/>
                <w:kern w:val="0"/>
                <w:szCs w:val="21"/>
              </w:rPr>
              <w:t>机构党建</w:t>
            </w:r>
            <w:proofErr w:type="gramEnd"/>
            <w:r>
              <w:rPr>
                <w:rFonts w:ascii="宋体" w:hAnsi="宋体" w:cs="宋体" w:hint="eastAsia"/>
                <w:kern w:val="0"/>
                <w:szCs w:val="21"/>
              </w:rPr>
              <w:t>工作</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浙江省科技宣传教育中心</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冯婵璟</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5</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lastRenderedPageBreak/>
              <w:t>199</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2022C35118</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创新要素投入产出随机匹配的网络结构化研究——基于浙江省535家上市公司年度财报数据的分析</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宁波职业技术学院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杨林生</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0</w:t>
            </w:r>
          </w:p>
        </w:tc>
      </w:tr>
      <w:tr w:rsidR="00FD4DF4" w:rsidTr="006F422A">
        <w:trPr>
          <w:trHeight w:val="567"/>
          <w:jc w:val="center"/>
        </w:trPr>
        <w:tc>
          <w:tcPr>
            <w:tcW w:w="287" w:type="pct"/>
            <w:gridSpan w:val="2"/>
            <w:tcBorders>
              <w:top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200</w:t>
            </w:r>
          </w:p>
        </w:tc>
        <w:tc>
          <w:tcPr>
            <w:tcW w:w="673"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2022C35119</w:t>
            </w:r>
          </w:p>
        </w:tc>
        <w:tc>
          <w:tcPr>
            <w:tcW w:w="2075"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数字经济与高质量出口-基于长三角与珠三角的比较研究</w:t>
            </w:r>
          </w:p>
        </w:tc>
        <w:tc>
          <w:tcPr>
            <w:tcW w:w="919"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浙大宁波理工学院</w:t>
            </w:r>
          </w:p>
        </w:tc>
        <w:tc>
          <w:tcPr>
            <w:tcW w:w="464"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张家滋</w:t>
            </w:r>
          </w:p>
        </w:tc>
        <w:tc>
          <w:tcPr>
            <w:tcW w:w="578" w:type="pct"/>
            <w:tcBorders>
              <w:top w:val="nil"/>
              <w:left w:val="nil"/>
              <w:bottom w:val="single" w:sz="4" w:space="0" w:color="auto"/>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0</w:t>
            </w:r>
          </w:p>
        </w:tc>
      </w:tr>
      <w:tr w:rsidR="00FD4DF4" w:rsidTr="006F422A">
        <w:trPr>
          <w:trHeight w:val="567"/>
          <w:jc w:val="center"/>
        </w:trPr>
        <w:tc>
          <w:tcPr>
            <w:tcW w:w="287" w:type="pct"/>
            <w:gridSpan w:val="2"/>
            <w:tcBorders>
              <w:top w:val="nil"/>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201</w:t>
            </w:r>
          </w:p>
        </w:tc>
        <w:tc>
          <w:tcPr>
            <w:tcW w:w="673" w:type="pct"/>
            <w:tcBorders>
              <w:top w:val="nil"/>
              <w:left w:val="nil"/>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2022C35120</w:t>
            </w:r>
          </w:p>
        </w:tc>
        <w:tc>
          <w:tcPr>
            <w:tcW w:w="2075" w:type="pct"/>
            <w:tcBorders>
              <w:top w:val="nil"/>
              <w:left w:val="nil"/>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群体性视角下新生代企业家推动家族企业数字化转型路径研究</w:t>
            </w:r>
          </w:p>
        </w:tc>
        <w:tc>
          <w:tcPr>
            <w:tcW w:w="919" w:type="pct"/>
            <w:tcBorders>
              <w:top w:val="nil"/>
              <w:left w:val="nil"/>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宁波财经学院</w:t>
            </w:r>
          </w:p>
        </w:tc>
        <w:tc>
          <w:tcPr>
            <w:tcW w:w="464" w:type="pct"/>
            <w:tcBorders>
              <w:top w:val="nil"/>
              <w:left w:val="nil"/>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proofErr w:type="gramStart"/>
            <w:r>
              <w:rPr>
                <w:rFonts w:ascii="宋体" w:hAnsi="宋体" w:cs="宋体" w:hint="eastAsia"/>
                <w:kern w:val="0"/>
                <w:szCs w:val="21"/>
              </w:rPr>
              <w:t>苏赛尔</w:t>
            </w:r>
            <w:proofErr w:type="gramEnd"/>
          </w:p>
        </w:tc>
        <w:tc>
          <w:tcPr>
            <w:tcW w:w="578" w:type="pct"/>
            <w:tcBorders>
              <w:top w:val="nil"/>
              <w:left w:val="nil"/>
              <w:right w:val="single" w:sz="4" w:space="0" w:color="auto"/>
            </w:tcBorders>
            <w:noWrap/>
            <w:vAlign w:val="center"/>
          </w:tcPr>
          <w:p w:rsidR="00FD4DF4" w:rsidRDefault="00FD4DF4" w:rsidP="006F422A">
            <w:pPr>
              <w:widowControl/>
              <w:spacing w:line="280" w:lineRule="exact"/>
              <w:jc w:val="center"/>
              <w:rPr>
                <w:rFonts w:ascii="宋体" w:hAnsi="宋体" w:cs="宋体" w:hint="eastAsia"/>
                <w:kern w:val="0"/>
                <w:szCs w:val="21"/>
              </w:rPr>
            </w:pPr>
            <w:r>
              <w:rPr>
                <w:rFonts w:ascii="宋体" w:hAnsi="宋体" w:cs="宋体" w:hint="eastAsia"/>
                <w:kern w:val="0"/>
                <w:szCs w:val="21"/>
              </w:rPr>
              <w:t>0</w:t>
            </w:r>
          </w:p>
        </w:tc>
      </w:tr>
    </w:tbl>
    <w:p w:rsidR="00FD4DF4" w:rsidRDefault="00FD4DF4" w:rsidP="00FD4DF4">
      <w:pPr>
        <w:spacing w:line="400" w:lineRule="exact"/>
        <w:rPr>
          <w:rFonts w:eastAsia="仿宋_GB2312" w:hint="eastAsia"/>
          <w:sz w:val="32"/>
          <w:szCs w:val="32"/>
        </w:rPr>
      </w:pPr>
    </w:p>
    <w:p w:rsidR="00FD4DF4" w:rsidRDefault="00FD4DF4" w:rsidP="00FD4DF4">
      <w:pPr>
        <w:spacing w:line="400" w:lineRule="exact"/>
        <w:rPr>
          <w:rFonts w:eastAsia="仿宋_GB2312" w:hint="eastAsia"/>
          <w:sz w:val="32"/>
          <w:szCs w:val="32"/>
        </w:rPr>
      </w:pPr>
    </w:p>
    <w:p w:rsidR="00FD4DF4" w:rsidRDefault="00FD4DF4" w:rsidP="00FD4DF4">
      <w:pPr>
        <w:spacing w:line="400" w:lineRule="exact"/>
        <w:rPr>
          <w:rFonts w:eastAsia="仿宋_GB2312" w:hint="eastAsia"/>
          <w:sz w:val="32"/>
          <w:szCs w:val="32"/>
        </w:rPr>
      </w:pPr>
    </w:p>
    <w:p w:rsidR="00FD4DF4" w:rsidRDefault="00FD4DF4" w:rsidP="00FD4DF4">
      <w:pPr>
        <w:spacing w:line="400" w:lineRule="exact"/>
        <w:rPr>
          <w:rFonts w:eastAsia="仿宋_GB2312" w:hint="eastAsia"/>
          <w:sz w:val="32"/>
          <w:szCs w:val="32"/>
        </w:rPr>
      </w:pPr>
    </w:p>
    <w:p w:rsidR="00FD4DF4" w:rsidRDefault="00FD4DF4" w:rsidP="00FD4DF4">
      <w:pPr>
        <w:spacing w:line="400" w:lineRule="exact"/>
        <w:rPr>
          <w:rFonts w:eastAsia="仿宋_GB2312" w:hint="eastAsia"/>
          <w:sz w:val="32"/>
          <w:szCs w:val="32"/>
        </w:rPr>
      </w:pPr>
    </w:p>
    <w:p w:rsidR="00FD4DF4" w:rsidRDefault="00FD4DF4" w:rsidP="00FD4DF4">
      <w:pPr>
        <w:spacing w:line="400" w:lineRule="exact"/>
        <w:rPr>
          <w:rFonts w:eastAsia="仿宋_GB2312" w:hint="eastAsia"/>
          <w:sz w:val="32"/>
          <w:szCs w:val="32"/>
        </w:rPr>
      </w:pPr>
    </w:p>
    <w:p w:rsidR="00FD4DF4" w:rsidRDefault="00FD4DF4" w:rsidP="00FD4DF4">
      <w:pPr>
        <w:spacing w:line="400" w:lineRule="exact"/>
        <w:rPr>
          <w:rFonts w:eastAsia="仿宋_GB2312" w:hint="eastAsia"/>
          <w:sz w:val="32"/>
          <w:szCs w:val="32"/>
        </w:rPr>
      </w:pPr>
    </w:p>
    <w:p w:rsidR="00FD4DF4" w:rsidRDefault="00FD4DF4" w:rsidP="00FD4DF4">
      <w:pPr>
        <w:spacing w:line="20" w:lineRule="exact"/>
        <w:rPr>
          <w:rFonts w:eastAsia="仿宋_GB2312"/>
        </w:rPr>
      </w:pPr>
    </w:p>
    <w:p w:rsidR="00FD4DF4" w:rsidRDefault="00FD4DF4" w:rsidP="00FD4DF4">
      <w:pPr>
        <w:spacing w:line="400" w:lineRule="exact"/>
        <w:rPr>
          <w:rFonts w:eastAsia="仿宋_GB2312" w:hint="eastAsia"/>
          <w:sz w:val="32"/>
          <w:szCs w:val="32"/>
        </w:rPr>
      </w:pPr>
    </w:p>
    <w:p w:rsidR="00FD4DF4" w:rsidRDefault="00FD4DF4" w:rsidP="00FD4DF4">
      <w:pPr>
        <w:spacing w:line="400" w:lineRule="exact"/>
        <w:rPr>
          <w:rFonts w:eastAsia="仿宋_GB2312" w:hint="eastAsia"/>
          <w:sz w:val="32"/>
          <w:szCs w:val="32"/>
        </w:rPr>
      </w:pPr>
    </w:p>
    <w:p w:rsidR="00FD4DF4" w:rsidRDefault="00FD4DF4" w:rsidP="00FD4DF4">
      <w:pPr>
        <w:spacing w:line="400" w:lineRule="exact"/>
        <w:rPr>
          <w:rFonts w:eastAsia="仿宋_GB2312" w:hint="eastAsia"/>
          <w:sz w:val="32"/>
          <w:szCs w:val="32"/>
        </w:rPr>
      </w:pPr>
    </w:p>
    <w:p w:rsidR="00FD4DF4" w:rsidRDefault="00FD4DF4" w:rsidP="00FD4DF4">
      <w:pPr>
        <w:spacing w:line="400" w:lineRule="exact"/>
        <w:rPr>
          <w:rFonts w:eastAsia="仿宋_GB2312" w:hint="eastAsia"/>
          <w:sz w:val="32"/>
          <w:szCs w:val="32"/>
        </w:rPr>
      </w:pPr>
    </w:p>
    <w:p w:rsidR="00E22CD5" w:rsidRDefault="00E22CD5"/>
    <w:sectPr w:rsidR="00E22C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F4"/>
    <w:rsid w:val="00E22CD5"/>
    <w:rsid w:val="00FD4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D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D4DF4"/>
    <w:rPr>
      <w:rFonts w:ascii="Times New Roman" w:eastAsia="宋体" w:hAnsi="Times New Roman" w:cs="Times New Roman"/>
      <w:sz w:val="18"/>
      <w:szCs w:val="18"/>
    </w:rPr>
  </w:style>
  <w:style w:type="character" w:customStyle="1" w:styleId="Char0">
    <w:name w:val="页眉 Char"/>
    <w:link w:val="a4"/>
    <w:uiPriority w:val="99"/>
    <w:rsid w:val="00FD4DF4"/>
    <w:rPr>
      <w:rFonts w:ascii="Times New Roman" w:eastAsia="宋体" w:hAnsi="Times New Roman" w:cs="Times New Roman"/>
      <w:sz w:val="18"/>
      <w:szCs w:val="18"/>
    </w:rPr>
  </w:style>
  <w:style w:type="character" w:styleId="a5">
    <w:name w:val="page number"/>
    <w:rsid w:val="00FD4DF4"/>
  </w:style>
  <w:style w:type="paragraph" w:styleId="a4">
    <w:name w:val="header"/>
    <w:basedOn w:val="a"/>
    <w:link w:val="Char0"/>
    <w:uiPriority w:val="99"/>
    <w:unhideWhenUsed/>
    <w:rsid w:val="00FD4DF4"/>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FD4DF4"/>
    <w:rPr>
      <w:rFonts w:ascii="Times New Roman" w:eastAsia="宋体" w:hAnsi="Times New Roman" w:cs="Times New Roman"/>
      <w:sz w:val="18"/>
      <w:szCs w:val="18"/>
    </w:rPr>
  </w:style>
  <w:style w:type="paragraph" w:styleId="a3">
    <w:name w:val="footer"/>
    <w:basedOn w:val="a"/>
    <w:link w:val="Char"/>
    <w:uiPriority w:val="99"/>
    <w:unhideWhenUsed/>
    <w:rsid w:val="00FD4DF4"/>
    <w:pPr>
      <w:tabs>
        <w:tab w:val="center" w:pos="4153"/>
        <w:tab w:val="right" w:pos="8306"/>
      </w:tabs>
      <w:snapToGrid w:val="0"/>
      <w:jc w:val="left"/>
    </w:pPr>
    <w:rPr>
      <w:sz w:val="18"/>
      <w:szCs w:val="18"/>
    </w:rPr>
  </w:style>
  <w:style w:type="character" w:customStyle="1" w:styleId="Char10">
    <w:name w:val="页脚 Char1"/>
    <w:basedOn w:val="a0"/>
    <w:uiPriority w:val="99"/>
    <w:semiHidden/>
    <w:rsid w:val="00FD4DF4"/>
    <w:rPr>
      <w:rFonts w:ascii="Times New Roman" w:eastAsia="宋体" w:hAnsi="Times New Roman" w:cs="Times New Roman"/>
      <w:sz w:val="18"/>
      <w:szCs w:val="18"/>
    </w:rPr>
  </w:style>
  <w:style w:type="table" w:styleId="a6">
    <w:name w:val="Table Grid"/>
    <w:basedOn w:val="a1"/>
    <w:uiPriority w:val="59"/>
    <w:rsid w:val="00FD4DF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D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D4DF4"/>
    <w:rPr>
      <w:rFonts w:ascii="Times New Roman" w:eastAsia="宋体" w:hAnsi="Times New Roman" w:cs="Times New Roman"/>
      <w:sz w:val="18"/>
      <w:szCs w:val="18"/>
    </w:rPr>
  </w:style>
  <w:style w:type="character" w:customStyle="1" w:styleId="Char0">
    <w:name w:val="页眉 Char"/>
    <w:link w:val="a4"/>
    <w:uiPriority w:val="99"/>
    <w:rsid w:val="00FD4DF4"/>
    <w:rPr>
      <w:rFonts w:ascii="Times New Roman" w:eastAsia="宋体" w:hAnsi="Times New Roman" w:cs="Times New Roman"/>
      <w:sz w:val="18"/>
      <w:szCs w:val="18"/>
    </w:rPr>
  </w:style>
  <w:style w:type="character" w:styleId="a5">
    <w:name w:val="page number"/>
    <w:rsid w:val="00FD4DF4"/>
  </w:style>
  <w:style w:type="paragraph" w:styleId="a4">
    <w:name w:val="header"/>
    <w:basedOn w:val="a"/>
    <w:link w:val="Char0"/>
    <w:uiPriority w:val="99"/>
    <w:unhideWhenUsed/>
    <w:rsid w:val="00FD4DF4"/>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FD4DF4"/>
    <w:rPr>
      <w:rFonts w:ascii="Times New Roman" w:eastAsia="宋体" w:hAnsi="Times New Roman" w:cs="Times New Roman"/>
      <w:sz w:val="18"/>
      <w:szCs w:val="18"/>
    </w:rPr>
  </w:style>
  <w:style w:type="paragraph" w:styleId="a3">
    <w:name w:val="footer"/>
    <w:basedOn w:val="a"/>
    <w:link w:val="Char"/>
    <w:uiPriority w:val="99"/>
    <w:unhideWhenUsed/>
    <w:rsid w:val="00FD4DF4"/>
    <w:pPr>
      <w:tabs>
        <w:tab w:val="center" w:pos="4153"/>
        <w:tab w:val="right" w:pos="8306"/>
      </w:tabs>
      <w:snapToGrid w:val="0"/>
      <w:jc w:val="left"/>
    </w:pPr>
    <w:rPr>
      <w:sz w:val="18"/>
      <w:szCs w:val="18"/>
    </w:rPr>
  </w:style>
  <w:style w:type="character" w:customStyle="1" w:styleId="Char10">
    <w:name w:val="页脚 Char1"/>
    <w:basedOn w:val="a0"/>
    <w:uiPriority w:val="99"/>
    <w:semiHidden/>
    <w:rsid w:val="00FD4DF4"/>
    <w:rPr>
      <w:rFonts w:ascii="Times New Roman" w:eastAsia="宋体" w:hAnsi="Times New Roman" w:cs="Times New Roman"/>
      <w:sz w:val="18"/>
      <w:szCs w:val="18"/>
    </w:rPr>
  </w:style>
  <w:style w:type="table" w:styleId="a6">
    <w:name w:val="Table Grid"/>
    <w:basedOn w:val="a1"/>
    <w:uiPriority w:val="59"/>
    <w:rsid w:val="00FD4DF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1703</Words>
  <Characters>9708</Characters>
  <Application>Microsoft Office Word</Application>
  <DocSecurity>0</DocSecurity>
  <Lines>80</Lines>
  <Paragraphs>22</Paragraphs>
  <ScaleCrop>false</ScaleCrop>
  <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2021-11-16T02:34:00Z</dcterms:created>
  <dcterms:modified xsi:type="dcterms:W3CDTF">2021-11-16T02:34:00Z</dcterms:modified>
</cp:coreProperties>
</file>