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2F" w:rsidRDefault="0068402F">
      <w:pPr>
        <w:pStyle w:val="a4"/>
        <w:rPr>
          <w:rFonts w:ascii="Times New Roman"/>
          <w:sz w:val="20"/>
        </w:rPr>
      </w:pPr>
    </w:p>
    <w:p w:rsidR="0068402F" w:rsidRDefault="0068402F">
      <w:pPr>
        <w:pStyle w:val="a4"/>
        <w:rPr>
          <w:rFonts w:ascii="Times New Roman"/>
          <w:sz w:val="20"/>
        </w:rPr>
      </w:pPr>
    </w:p>
    <w:p w:rsidR="0068402F" w:rsidRDefault="0068402F">
      <w:pPr>
        <w:pStyle w:val="a4"/>
        <w:rPr>
          <w:rFonts w:ascii="Times New Roman"/>
          <w:sz w:val="20"/>
        </w:rPr>
      </w:pPr>
    </w:p>
    <w:p w:rsidR="0068402F" w:rsidRDefault="0068402F">
      <w:pPr>
        <w:pStyle w:val="a4"/>
        <w:rPr>
          <w:rFonts w:ascii="Times New Roman"/>
          <w:sz w:val="20"/>
        </w:rPr>
      </w:pPr>
    </w:p>
    <w:p w:rsidR="0068402F" w:rsidRDefault="0068402F">
      <w:pPr>
        <w:pStyle w:val="a4"/>
        <w:rPr>
          <w:rFonts w:ascii="Times New Roman"/>
          <w:sz w:val="20"/>
        </w:rPr>
      </w:pPr>
    </w:p>
    <w:p w:rsidR="0068402F" w:rsidRDefault="0068402F">
      <w:pPr>
        <w:pStyle w:val="a4"/>
        <w:rPr>
          <w:rFonts w:ascii="Times New Roman"/>
          <w:sz w:val="20"/>
        </w:rPr>
      </w:pPr>
    </w:p>
    <w:p w:rsidR="0068402F" w:rsidRDefault="0068402F">
      <w:pPr>
        <w:pStyle w:val="a4"/>
        <w:spacing w:before="5"/>
        <w:rPr>
          <w:rFonts w:ascii="Times New Roman"/>
        </w:rPr>
      </w:pPr>
    </w:p>
    <w:p w:rsidR="0068402F" w:rsidRPr="003153DB" w:rsidRDefault="000B3869">
      <w:pPr>
        <w:pStyle w:val="1"/>
        <w:spacing w:before="37"/>
        <w:ind w:right="1900"/>
      </w:pPr>
      <w:r w:rsidRPr="003153DB">
        <w:t>中国环境监测总站</w:t>
      </w:r>
    </w:p>
    <w:p w:rsidR="0068402F" w:rsidRPr="003153DB" w:rsidRDefault="0068402F">
      <w:pPr>
        <w:pStyle w:val="a4"/>
        <w:spacing w:before="6"/>
        <w:rPr>
          <w:rFonts w:ascii="黑体"/>
          <w:b/>
          <w:sz w:val="53"/>
        </w:rPr>
      </w:pPr>
    </w:p>
    <w:p w:rsidR="0068402F" w:rsidRPr="003153DB" w:rsidRDefault="000B3869">
      <w:pPr>
        <w:pStyle w:val="1"/>
        <w:spacing w:before="37"/>
        <w:ind w:left="0" w:right="10"/>
      </w:pPr>
      <w:r w:rsidRPr="003153DB">
        <w:rPr>
          <w:rFonts w:hint="eastAsia"/>
        </w:rPr>
        <w:t>全国污染源监测信息管理与共享</w:t>
      </w:r>
      <w:r w:rsidR="00654489" w:rsidRPr="003153DB">
        <w:rPr>
          <w:rFonts w:hint="eastAsia"/>
        </w:rPr>
        <w:t>系统</w:t>
      </w:r>
    </w:p>
    <w:p w:rsidR="0068402F" w:rsidRPr="003153DB" w:rsidRDefault="00654489">
      <w:pPr>
        <w:pStyle w:val="1"/>
        <w:spacing w:before="37"/>
        <w:ind w:left="0" w:right="10"/>
      </w:pPr>
      <w:r w:rsidRPr="003153DB">
        <w:rPr>
          <w:rFonts w:hint="eastAsia"/>
        </w:rPr>
        <w:t>维护</w:t>
      </w:r>
      <w:r w:rsidR="000B3869" w:rsidRPr="003153DB">
        <w:rPr>
          <w:rFonts w:hint="eastAsia"/>
        </w:rPr>
        <w:t>服务方案</w:t>
      </w:r>
    </w:p>
    <w:p w:rsidR="0068402F" w:rsidRPr="003153DB" w:rsidRDefault="0068402F">
      <w:pPr>
        <w:rPr>
          <w:rFonts w:ascii="黑体" w:eastAsia="黑体"/>
          <w:b/>
          <w:sz w:val="44"/>
        </w:rPr>
      </w:pPr>
    </w:p>
    <w:p w:rsidR="0068402F" w:rsidRPr="003153DB" w:rsidRDefault="0068402F">
      <w:pPr>
        <w:rPr>
          <w:rFonts w:ascii="黑体" w:eastAsia="黑体"/>
          <w:b/>
          <w:sz w:val="44"/>
        </w:rPr>
      </w:pPr>
    </w:p>
    <w:p w:rsidR="0068402F" w:rsidRPr="003153DB" w:rsidRDefault="000B3869">
      <w:pPr>
        <w:pStyle w:val="1"/>
        <w:spacing w:before="37"/>
        <w:ind w:left="0" w:right="10"/>
        <w:rPr>
          <w:lang w:val="en-US"/>
        </w:rPr>
      </w:pPr>
      <w:r w:rsidRPr="003153DB">
        <w:rPr>
          <w:rFonts w:hint="eastAsia"/>
          <w:lang w:val="en-US"/>
        </w:rPr>
        <w:t>项目服务要求</w:t>
      </w:r>
    </w:p>
    <w:p w:rsidR="0068402F" w:rsidRPr="003153DB" w:rsidRDefault="0068402F">
      <w:pPr>
        <w:pStyle w:val="a4"/>
        <w:rPr>
          <w:rFonts w:ascii="黑体"/>
          <w:b/>
          <w:sz w:val="44"/>
        </w:rPr>
      </w:pPr>
    </w:p>
    <w:p w:rsidR="0068402F" w:rsidRPr="003153DB" w:rsidRDefault="0068402F">
      <w:pPr>
        <w:pStyle w:val="a4"/>
        <w:rPr>
          <w:rFonts w:ascii="黑体"/>
          <w:b/>
          <w:sz w:val="44"/>
        </w:rPr>
      </w:pPr>
    </w:p>
    <w:p w:rsidR="0068402F" w:rsidRPr="003153DB" w:rsidRDefault="0068402F">
      <w:pPr>
        <w:pStyle w:val="a4"/>
        <w:rPr>
          <w:rFonts w:ascii="黑体"/>
          <w:b/>
          <w:sz w:val="44"/>
        </w:rPr>
      </w:pPr>
    </w:p>
    <w:p w:rsidR="0068402F" w:rsidRPr="003153DB" w:rsidRDefault="0068402F">
      <w:pPr>
        <w:pStyle w:val="a4"/>
        <w:rPr>
          <w:rFonts w:ascii="黑体"/>
          <w:b/>
          <w:sz w:val="44"/>
        </w:rPr>
      </w:pPr>
    </w:p>
    <w:p w:rsidR="0068402F" w:rsidRPr="003153DB" w:rsidRDefault="0068402F">
      <w:pPr>
        <w:pStyle w:val="a4"/>
        <w:rPr>
          <w:rFonts w:ascii="黑体"/>
          <w:b/>
          <w:sz w:val="44"/>
        </w:rPr>
      </w:pPr>
    </w:p>
    <w:p w:rsidR="0068402F" w:rsidRPr="003153DB" w:rsidRDefault="0068402F">
      <w:pPr>
        <w:pStyle w:val="a4"/>
        <w:rPr>
          <w:rFonts w:ascii="黑体"/>
          <w:b/>
          <w:sz w:val="44"/>
        </w:rPr>
      </w:pPr>
    </w:p>
    <w:p w:rsidR="0068402F" w:rsidRPr="003153DB" w:rsidRDefault="0068402F">
      <w:pPr>
        <w:pStyle w:val="a4"/>
        <w:rPr>
          <w:rFonts w:ascii="黑体"/>
          <w:b/>
          <w:sz w:val="44"/>
        </w:rPr>
      </w:pPr>
    </w:p>
    <w:p w:rsidR="0068402F" w:rsidRPr="003153DB" w:rsidRDefault="0068402F">
      <w:pPr>
        <w:pStyle w:val="a4"/>
        <w:rPr>
          <w:rFonts w:ascii="黑体"/>
          <w:b/>
          <w:sz w:val="44"/>
        </w:rPr>
      </w:pPr>
    </w:p>
    <w:p w:rsidR="0068402F" w:rsidRPr="003153DB" w:rsidRDefault="0068402F">
      <w:pPr>
        <w:pStyle w:val="a4"/>
        <w:rPr>
          <w:rFonts w:ascii="黑体"/>
          <w:b/>
          <w:sz w:val="44"/>
        </w:rPr>
      </w:pPr>
    </w:p>
    <w:p w:rsidR="0068402F" w:rsidRPr="003153DB" w:rsidRDefault="0068402F">
      <w:pPr>
        <w:pStyle w:val="a4"/>
        <w:spacing w:before="9"/>
        <w:rPr>
          <w:rFonts w:ascii="黑体"/>
          <w:b/>
          <w:sz w:val="42"/>
        </w:rPr>
      </w:pPr>
    </w:p>
    <w:p w:rsidR="0068402F" w:rsidRPr="003153DB" w:rsidRDefault="000B3869">
      <w:pPr>
        <w:ind w:left="1822" w:right="1902"/>
        <w:jc w:val="center"/>
        <w:rPr>
          <w:rFonts w:ascii="黑体" w:eastAsia="黑体"/>
          <w:b/>
          <w:sz w:val="44"/>
        </w:rPr>
      </w:pPr>
      <w:r w:rsidRPr="003153DB">
        <w:rPr>
          <w:rFonts w:ascii="黑体" w:eastAsia="黑体" w:hint="eastAsia"/>
          <w:b/>
          <w:sz w:val="44"/>
        </w:rPr>
        <w:t>20</w:t>
      </w:r>
      <w:r w:rsidR="00654489" w:rsidRPr="003153DB">
        <w:rPr>
          <w:rFonts w:ascii="黑体" w:eastAsia="黑体" w:hint="eastAsia"/>
          <w:b/>
          <w:sz w:val="44"/>
        </w:rPr>
        <w:t>21</w:t>
      </w:r>
      <w:r w:rsidRPr="003153DB">
        <w:rPr>
          <w:rFonts w:ascii="黑体" w:eastAsia="黑体" w:hint="eastAsia"/>
          <w:b/>
          <w:spacing w:val="-74"/>
          <w:sz w:val="44"/>
        </w:rPr>
        <w:t xml:space="preserve">年 </w:t>
      </w:r>
      <w:r w:rsidR="00654489" w:rsidRPr="003153DB">
        <w:rPr>
          <w:rFonts w:ascii="黑体" w:eastAsia="黑体" w:hint="eastAsia"/>
          <w:b/>
          <w:sz w:val="44"/>
          <w:lang w:val="en-US"/>
        </w:rPr>
        <w:t>6</w:t>
      </w:r>
      <w:r w:rsidRPr="003153DB">
        <w:rPr>
          <w:rFonts w:ascii="黑体" w:eastAsia="黑体" w:hint="eastAsia"/>
          <w:b/>
          <w:spacing w:val="-56"/>
          <w:sz w:val="44"/>
        </w:rPr>
        <w:t xml:space="preserve"> 月</w:t>
      </w:r>
    </w:p>
    <w:p w:rsidR="0068402F" w:rsidRPr="003153DB" w:rsidRDefault="0068402F">
      <w:pPr>
        <w:jc w:val="center"/>
        <w:rPr>
          <w:rFonts w:ascii="黑体" w:eastAsia="黑体"/>
          <w:sz w:val="44"/>
        </w:rPr>
        <w:sectPr w:rsidR="0068402F" w:rsidRPr="003153DB">
          <w:footerReference w:type="default" r:id="rId9"/>
          <w:type w:val="continuous"/>
          <w:pgSz w:w="11910" w:h="16840"/>
          <w:pgMar w:top="1580" w:right="1400" w:bottom="280" w:left="1480" w:header="720" w:footer="720" w:gutter="0"/>
          <w:cols w:space="720"/>
        </w:sectPr>
      </w:pPr>
    </w:p>
    <w:p w:rsidR="0068402F" w:rsidRPr="003153DB" w:rsidRDefault="000B3869">
      <w:pPr>
        <w:pStyle w:val="2"/>
        <w:numPr>
          <w:ilvl w:val="0"/>
          <w:numId w:val="1"/>
        </w:numPr>
        <w:tabs>
          <w:tab w:val="left" w:pos="765"/>
        </w:tabs>
        <w:spacing w:before="14"/>
        <w:ind w:hanging="445"/>
      </w:pPr>
      <w:bookmarkStart w:id="0" w:name="_Toc528183620"/>
      <w:bookmarkStart w:id="1" w:name="_Toc527640139"/>
      <w:r w:rsidRPr="003153DB">
        <w:rPr>
          <w:rFonts w:hint="eastAsia"/>
        </w:rPr>
        <w:lastRenderedPageBreak/>
        <w:t>项目背景</w:t>
      </w:r>
      <w:bookmarkEnd w:id="0"/>
      <w:bookmarkEnd w:id="1"/>
    </w:p>
    <w:p w:rsidR="0068402F" w:rsidRPr="003153DB" w:rsidRDefault="000B3869">
      <w:pPr>
        <w:pStyle w:val="a4"/>
        <w:spacing w:line="417" w:lineRule="auto"/>
        <w:ind w:left="320" w:right="230" w:firstLine="559"/>
        <w:jc w:val="both"/>
        <w:rPr>
          <w:spacing w:val="-8"/>
          <w:lang w:val="en-US"/>
        </w:rPr>
      </w:pPr>
      <w:r w:rsidRPr="003153DB">
        <w:rPr>
          <w:rFonts w:hint="eastAsia"/>
          <w:spacing w:val="-8"/>
        </w:rPr>
        <w:t>“全国重点污染源监测数据管理与信息公开能力建设”项目，于</w:t>
      </w:r>
      <w:r w:rsidRPr="003153DB">
        <w:rPr>
          <w:spacing w:val="-8"/>
        </w:rPr>
        <w:t>2015年立项，2016年完成了项目的硬件配置、软件开发与集成，2017年组织开展了试运行，2017年底系统正式上线使用</w:t>
      </w:r>
      <w:r w:rsidRPr="003153DB">
        <w:rPr>
          <w:rFonts w:hint="eastAsia"/>
          <w:spacing w:val="-8"/>
          <w:lang w:val="en-US"/>
        </w:rPr>
        <w:t>并确定系统名称为“</w:t>
      </w:r>
      <w:r w:rsidRPr="003153DB">
        <w:rPr>
          <w:rFonts w:hint="eastAsia"/>
          <w:spacing w:val="-8"/>
        </w:rPr>
        <w:t>全国污染源监测数据管理与共享</w:t>
      </w:r>
      <w:r w:rsidR="00654489" w:rsidRPr="003153DB">
        <w:rPr>
          <w:rFonts w:hint="eastAsia"/>
          <w:spacing w:val="-8"/>
        </w:rPr>
        <w:t>系统</w:t>
      </w:r>
      <w:r w:rsidRPr="003153DB">
        <w:rPr>
          <w:rFonts w:hint="eastAsia"/>
          <w:spacing w:val="-8"/>
          <w:lang w:val="en-US"/>
        </w:rPr>
        <w:t>”。</w:t>
      </w:r>
    </w:p>
    <w:p w:rsidR="0068402F" w:rsidRPr="003153DB" w:rsidRDefault="000B3869">
      <w:pPr>
        <w:pStyle w:val="a4"/>
        <w:spacing w:line="417" w:lineRule="auto"/>
        <w:ind w:left="320" w:right="230" w:firstLine="559"/>
        <w:jc w:val="both"/>
        <w:rPr>
          <w:spacing w:val="-8"/>
        </w:rPr>
      </w:pPr>
      <w:r w:rsidRPr="003153DB">
        <w:rPr>
          <w:rFonts w:hint="eastAsia"/>
          <w:spacing w:val="-8"/>
        </w:rPr>
        <w:t>“全国污染源监测数据管理与共享</w:t>
      </w:r>
      <w:r w:rsidR="00654489" w:rsidRPr="003153DB">
        <w:rPr>
          <w:rFonts w:hint="eastAsia"/>
          <w:spacing w:val="-8"/>
        </w:rPr>
        <w:t>系统</w:t>
      </w:r>
      <w:r w:rsidRPr="003153DB">
        <w:rPr>
          <w:rFonts w:hint="eastAsia"/>
          <w:spacing w:val="-8"/>
        </w:rPr>
        <w:t>”用于采集全国已发放排污许可证企业的自行监测信息</w:t>
      </w:r>
      <w:r w:rsidRPr="003153DB">
        <w:rPr>
          <w:rFonts w:hint="eastAsia"/>
          <w:spacing w:val="-8"/>
          <w:lang w:val="en-US"/>
        </w:rPr>
        <w:t>以及各地开展</w:t>
      </w:r>
      <w:r w:rsidR="000233FE" w:rsidRPr="003153DB">
        <w:rPr>
          <w:rFonts w:hint="eastAsia"/>
          <w:spacing w:val="-8"/>
          <w:lang w:val="en-US"/>
        </w:rPr>
        <w:t>的执法监测信息</w:t>
      </w:r>
      <w:r w:rsidRPr="003153DB">
        <w:rPr>
          <w:rFonts w:hint="eastAsia"/>
          <w:spacing w:val="-8"/>
          <w:lang w:val="en-US"/>
        </w:rPr>
        <w:t>。系统主要包括数据采集子系统、排放标准管理子系统、监测业务管理子系统、数据查询与分析子系统、移动app子系统以及数据交换共享平台。</w:t>
      </w:r>
      <w:r w:rsidR="008B18CA" w:rsidRPr="003153DB">
        <w:rPr>
          <w:rFonts w:hint="eastAsia"/>
          <w:spacing w:val="-8"/>
          <w:lang w:val="en-US"/>
        </w:rPr>
        <w:t>在企业自行监测方面</w:t>
      </w:r>
      <w:r w:rsidRPr="003153DB">
        <w:rPr>
          <w:rFonts w:hint="eastAsia"/>
          <w:spacing w:val="-8"/>
          <w:lang w:val="en-US"/>
        </w:rPr>
        <w:t>，</w:t>
      </w:r>
      <w:r w:rsidR="008B18CA" w:rsidRPr="003153DB">
        <w:rPr>
          <w:rFonts w:hint="eastAsia"/>
          <w:spacing w:val="-8"/>
          <w:lang w:val="en-US"/>
        </w:rPr>
        <w:t>本系统</w:t>
      </w:r>
      <w:r w:rsidRPr="003153DB">
        <w:rPr>
          <w:rFonts w:hint="eastAsia"/>
          <w:spacing w:val="-8"/>
        </w:rPr>
        <w:t>与“全国排污许可</w:t>
      </w:r>
      <w:r w:rsidR="00654489" w:rsidRPr="003153DB">
        <w:rPr>
          <w:rFonts w:hint="eastAsia"/>
          <w:spacing w:val="-8"/>
        </w:rPr>
        <w:t>证</w:t>
      </w:r>
      <w:r w:rsidRPr="003153DB">
        <w:rPr>
          <w:rFonts w:hint="eastAsia"/>
          <w:spacing w:val="-8"/>
        </w:rPr>
        <w:t>管理</w:t>
      </w:r>
      <w:r w:rsidR="00654489" w:rsidRPr="003153DB">
        <w:rPr>
          <w:rFonts w:hint="eastAsia"/>
          <w:spacing w:val="-8"/>
        </w:rPr>
        <w:t>信息</w:t>
      </w:r>
      <w:r w:rsidRPr="003153DB">
        <w:rPr>
          <w:rFonts w:hint="eastAsia"/>
          <w:spacing w:val="-8"/>
        </w:rPr>
        <w:t>系统”互联互通、数据共享，系统用户为发放排污许可证的企业、全国各级环保部门以及第三方机构等。按照生态环境部要求，根据排污许可证发放进度逐步推进自行监测数据联网，企业在发放排污许可证后</w:t>
      </w:r>
      <w:r w:rsidRPr="003153DB">
        <w:rPr>
          <w:spacing w:val="-8"/>
        </w:rPr>
        <w:t>3个月内需在本系统录入自行监测信息，完成数据联网。</w:t>
      </w:r>
      <w:r w:rsidRPr="003153DB">
        <w:rPr>
          <w:rFonts w:hint="eastAsia"/>
          <w:spacing w:val="-8"/>
        </w:rPr>
        <w:t>另外，各级环保部门需在完成监督性监测后5个工作日内登陆本系统录入监督性监测信息，完成数据联网。</w:t>
      </w:r>
    </w:p>
    <w:p w:rsidR="0068402F" w:rsidRPr="003153DB" w:rsidRDefault="000B3869">
      <w:pPr>
        <w:pStyle w:val="a4"/>
        <w:spacing w:line="417" w:lineRule="auto"/>
        <w:ind w:left="320" w:right="230" w:firstLine="559"/>
        <w:jc w:val="both"/>
        <w:rPr>
          <w:sz w:val="29"/>
        </w:rPr>
      </w:pPr>
      <w:r w:rsidRPr="003153DB">
        <w:rPr>
          <w:rFonts w:hint="eastAsia"/>
          <w:spacing w:val="-8"/>
        </w:rPr>
        <w:t>20</w:t>
      </w:r>
      <w:r w:rsidR="00654489" w:rsidRPr="003153DB">
        <w:rPr>
          <w:rFonts w:hint="eastAsia"/>
          <w:spacing w:val="-8"/>
        </w:rPr>
        <w:t>21</w:t>
      </w:r>
      <w:r w:rsidRPr="003153DB">
        <w:rPr>
          <w:rFonts w:hint="eastAsia"/>
          <w:spacing w:val="-8"/>
        </w:rPr>
        <w:t>年，为</w:t>
      </w:r>
      <w:r w:rsidRPr="003153DB">
        <w:rPr>
          <w:rFonts w:hint="eastAsia"/>
          <w:spacing w:val="-8"/>
          <w:lang w:val="en-US"/>
        </w:rPr>
        <w:t>继续</w:t>
      </w:r>
      <w:r w:rsidRPr="003153DB">
        <w:rPr>
          <w:rFonts w:hint="eastAsia"/>
          <w:spacing w:val="-8"/>
        </w:rPr>
        <w:t>保障系统运行正常，</w:t>
      </w:r>
      <w:r w:rsidRPr="003153DB">
        <w:rPr>
          <w:rFonts w:hint="eastAsia"/>
          <w:spacing w:val="-8"/>
          <w:lang w:val="en-US"/>
        </w:rPr>
        <w:t>自行监测以及监督性监测数据联网</w:t>
      </w:r>
      <w:r w:rsidRPr="003153DB">
        <w:rPr>
          <w:rFonts w:hint="eastAsia"/>
          <w:spacing w:val="-8"/>
        </w:rPr>
        <w:t>工作顺利开展，需要对系统环境提供程序更新、系统功能和性能优化、系统稳定运行保障、系统安全保障以及数据安全保障等方面的运维服务。</w:t>
      </w:r>
    </w:p>
    <w:p w:rsidR="0068402F" w:rsidRPr="003153DB" w:rsidRDefault="000B3869">
      <w:pPr>
        <w:pStyle w:val="2"/>
        <w:numPr>
          <w:ilvl w:val="0"/>
          <w:numId w:val="1"/>
        </w:numPr>
        <w:tabs>
          <w:tab w:val="left" w:pos="746"/>
        </w:tabs>
        <w:ind w:left="745" w:hanging="426"/>
      </w:pPr>
      <w:bookmarkStart w:id="2" w:name="_Toc528183621"/>
      <w:bookmarkStart w:id="3" w:name="_Toc527555431"/>
      <w:bookmarkStart w:id="4" w:name="_Toc527562993"/>
      <w:bookmarkStart w:id="5" w:name="_Toc527640140"/>
      <w:r w:rsidRPr="003153DB">
        <w:rPr>
          <w:rFonts w:hint="eastAsia"/>
        </w:rPr>
        <w:t>项目目标</w:t>
      </w:r>
      <w:bookmarkEnd w:id="2"/>
      <w:bookmarkEnd w:id="3"/>
      <w:bookmarkEnd w:id="4"/>
      <w:bookmarkEnd w:id="5"/>
    </w:p>
    <w:p w:rsidR="0068402F" w:rsidRPr="003153DB" w:rsidRDefault="000B3869">
      <w:pPr>
        <w:pStyle w:val="3"/>
        <w:numPr>
          <w:ilvl w:val="1"/>
          <w:numId w:val="1"/>
        </w:numPr>
        <w:tabs>
          <w:tab w:val="left" w:pos="1160"/>
          <w:tab w:val="left" w:pos="1161"/>
        </w:tabs>
        <w:spacing w:before="249"/>
        <w:ind w:hanging="841"/>
      </w:pPr>
      <w:bookmarkStart w:id="6" w:name="_Toc527640141"/>
      <w:bookmarkStart w:id="7" w:name="_Toc528183622"/>
      <w:r w:rsidRPr="003153DB">
        <w:rPr>
          <w:rFonts w:hint="eastAsia"/>
        </w:rPr>
        <w:t>总体目标</w:t>
      </w:r>
      <w:bookmarkEnd w:id="6"/>
      <w:bookmarkEnd w:id="7"/>
    </w:p>
    <w:p w:rsidR="0068402F" w:rsidRPr="003153DB" w:rsidRDefault="0068402F"/>
    <w:p w:rsidR="0068402F" w:rsidRPr="003153DB" w:rsidRDefault="000B3869" w:rsidP="005F1093">
      <w:pPr>
        <w:pStyle w:val="a4"/>
        <w:spacing w:before="34" w:line="417" w:lineRule="auto"/>
        <w:ind w:left="320" w:right="392" w:firstLineChars="200" w:firstLine="548"/>
        <w:jc w:val="both"/>
        <w:rPr>
          <w:spacing w:val="-6"/>
        </w:rPr>
      </w:pPr>
      <w:r w:rsidRPr="003153DB">
        <w:rPr>
          <w:rFonts w:hint="eastAsia"/>
          <w:spacing w:val="-6"/>
        </w:rPr>
        <w:t>对全国污染源监测信息管理与共享</w:t>
      </w:r>
      <w:r w:rsidR="00654489" w:rsidRPr="003153DB">
        <w:rPr>
          <w:rFonts w:hint="eastAsia"/>
          <w:spacing w:val="-6"/>
        </w:rPr>
        <w:t>系统</w:t>
      </w:r>
      <w:r w:rsidRPr="003153DB">
        <w:rPr>
          <w:rFonts w:hint="eastAsia"/>
          <w:spacing w:val="-6"/>
        </w:rPr>
        <w:t>开展运行维护技术服务，在系统运行、数据安全、用户使用帮助和程序优化改进等方面进行保</w:t>
      </w:r>
      <w:r w:rsidRPr="003153DB">
        <w:rPr>
          <w:rFonts w:hint="eastAsia"/>
          <w:spacing w:val="-6"/>
        </w:rPr>
        <w:lastRenderedPageBreak/>
        <w:t>障，确保系统正常运行，从而保证联网</w:t>
      </w:r>
      <w:r w:rsidR="00654489" w:rsidRPr="003153DB">
        <w:rPr>
          <w:rFonts w:hint="eastAsia"/>
          <w:spacing w:val="-6"/>
        </w:rPr>
        <w:t>和应用</w:t>
      </w:r>
      <w:r w:rsidRPr="003153DB">
        <w:rPr>
          <w:rFonts w:hint="eastAsia"/>
          <w:spacing w:val="-6"/>
        </w:rPr>
        <w:t>工作顺利开展</w:t>
      </w:r>
      <w:r w:rsidR="00654489" w:rsidRPr="003153DB">
        <w:rPr>
          <w:rFonts w:hint="eastAsia"/>
          <w:spacing w:val="-6"/>
        </w:rPr>
        <w:t>，支撑环境管理</w:t>
      </w:r>
      <w:r w:rsidRPr="003153DB">
        <w:rPr>
          <w:rFonts w:hint="eastAsia"/>
          <w:spacing w:val="-6"/>
        </w:rPr>
        <w:t>。</w:t>
      </w:r>
    </w:p>
    <w:p w:rsidR="0068402F" w:rsidRPr="003153DB" w:rsidRDefault="000B3869" w:rsidP="005F1093">
      <w:pPr>
        <w:pStyle w:val="a4"/>
        <w:spacing w:before="34" w:line="417" w:lineRule="auto"/>
        <w:ind w:left="320" w:right="392" w:firstLineChars="200" w:firstLine="548"/>
        <w:jc w:val="both"/>
        <w:rPr>
          <w:spacing w:val="-6"/>
        </w:rPr>
      </w:pPr>
      <w:r w:rsidRPr="003153DB">
        <w:rPr>
          <w:rFonts w:hint="eastAsia"/>
          <w:spacing w:val="-6"/>
        </w:rPr>
        <w:t>在系统使用方面</w:t>
      </w:r>
      <w:r w:rsidR="008B18CA" w:rsidRPr="003153DB">
        <w:rPr>
          <w:rFonts w:hint="eastAsia"/>
          <w:spacing w:val="-6"/>
        </w:rPr>
        <w:t>，</w:t>
      </w:r>
      <w:r w:rsidRPr="003153DB">
        <w:rPr>
          <w:rFonts w:hint="eastAsia"/>
          <w:spacing w:val="-6"/>
        </w:rPr>
        <w:t>保障系统支撑全国约</w:t>
      </w:r>
      <w:r w:rsidR="00654489" w:rsidRPr="003153DB">
        <w:rPr>
          <w:rFonts w:hint="eastAsia"/>
          <w:spacing w:val="-6"/>
          <w:lang w:val="en-US"/>
        </w:rPr>
        <w:t>37</w:t>
      </w:r>
      <w:r w:rsidRPr="003153DB">
        <w:rPr>
          <w:rFonts w:hint="eastAsia"/>
          <w:spacing w:val="-6"/>
          <w:lang w:val="en-US"/>
        </w:rPr>
        <w:t>万家已发证</w:t>
      </w:r>
      <w:r w:rsidRPr="003153DB">
        <w:rPr>
          <w:rFonts w:hint="eastAsia"/>
          <w:spacing w:val="-6"/>
        </w:rPr>
        <w:t>企业在线填报自行监测方案信息和监测结果信息，支撑全国3000多</w:t>
      </w:r>
      <w:r w:rsidR="008B18CA" w:rsidRPr="003153DB">
        <w:rPr>
          <w:rFonts w:hint="eastAsia"/>
          <w:spacing w:val="-6"/>
        </w:rPr>
        <w:t>个</w:t>
      </w:r>
      <w:r w:rsidRPr="003153DB">
        <w:rPr>
          <w:rFonts w:hint="eastAsia"/>
          <w:spacing w:val="-6"/>
        </w:rPr>
        <w:t>环保管理部门用户</w:t>
      </w:r>
      <w:r w:rsidR="008B18CA" w:rsidRPr="003153DB">
        <w:rPr>
          <w:rFonts w:hint="eastAsia"/>
          <w:spacing w:val="-6"/>
        </w:rPr>
        <w:t>审核监测方案</w:t>
      </w:r>
      <w:r w:rsidRPr="003153DB">
        <w:rPr>
          <w:rFonts w:hint="eastAsia"/>
          <w:spacing w:val="-6"/>
        </w:rPr>
        <w:t>，</w:t>
      </w:r>
      <w:r w:rsidR="008B18CA" w:rsidRPr="003153DB">
        <w:rPr>
          <w:rFonts w:hint="eastAsia"/>
          <w:spacing w:val="-6"/>
        </w:rPr>
        <w:t>查询分析监测结果</w:t>
      </w:r>
      <w:r w:rsidRPr="003153DB">
        <w:rPr>
          <w:rFonts w:hint="eastAsia"/>
          <w:spacing w:val="-6"/>
        </w:rPr>
        <w:t>。</w:t>
      </w:r>
    </w:p>
    <w:p w:rsidR="0068402F" w:rsidRPr="003153DB" w:rsidRDefault="000B3869">
      <w:pPr>
        <w:pStyle w:val="3"/>
        <w:numPr>
          <w:ilvl w:val="1"/>
          <w:numId w:val="1"/>
        </w:numPr>
        <w:tabs>
          <w:tab w:val="left" w:pos="1160"/>
          <w:tab w:val="left" w:pos="1161"/>
        </w:tabs>
        <w:spacing w:before="249"/>
        <w:ind w:hanging="841"/>
      </w:pPr>
      <w:bookmarkStart w:id="8" w:name="_Toc528183623"/>
      <w:bookmarkStart w:id="9" w:name="_Toc527640142"/>
      <w:r w:rsidRPr="003153DB">
        <w:rPr>
          <w:rFonts w:hint="eastAsia"/>
        </w:rPr>
        <w:t>具体目标</w:t>
      </w:r>
      <w:bookmarkEnd w:id="8"/>
      <w:bookmarkEnd w:id="9"/>
    </w:p>
    <w:p w:rsidR="0068402F" w:rsidRPr="003153DB" w:rsidRDefault="0068402F"/>
    <w:p w:rsidR="0068402F" w:rsidRPr="003153DB" w:rsidRDefault="000B3869">
      <w:pPr>
        <w:spacing w:line="360" w:lineRule="auto"/>
        <w:ind w:firstLine="420"/>
        <w:rPr>
          <w:spacing w:val="-10"/>
          <w:sz w:val="28"/>
          <w:szCs w:val="28"/>
        </w:rPr>
      </w:pPr>
      <w:r w:rsidRPr="003153DB">
        <w:rPr>
          <w:rFonts w:hint="eastAsia"/>
          <w:spacing w:val="-10"/>
          <w:sz w:val="28"/>
          <w:szCs w:val="28"/>
        </w:rPr>
        <w:t>（1）根据业务需求对程序进行更新，针对软件程序运行过程中出现的各种问题进行定位、修复和更新。</w:t>
      </w:r>
    </w:p>
    <w:p w:rsidR="0068402F" w:rsidRPr="003153DB" w:rsidRDefault="000B3869">
      <w:pPr>
        <w:spacing w:line="360" w:lineRule="auto"/>
        <w:ind w:firstLine="420"/>
        <w:rPr>
          <w:spacing w:val="-10"/>
          <w:sz w:val="28"/>
          <w:szCs w:val="28"/>
        </w:rPr>
      </w:pPr>
      <w:r w:rsidRPr="003153DB">
        <w:rPr>
          <w:rFonts w:hint="eastAsia"/>
          <w:spacing w:val="-10"/>
          <w:sz w:val="28"/>
          <w:szCs w:val="28"/>
        </w:rPr>
        <w:t>（2）针对软件功能应用方面，</w:t>
      </w:r>
      <w:r w:rsidR="00EA53C7" w:rsidRPr="003153DB">
        <w:rPr>
          <w:rFonts w:hint="eastAsia"/>
          <w:spacing w:val="-10"/>
          <w:sz w:val="28"/>
          <w:szCs w:val="28"/>
        </w:rPr>
        <w:t>在</w:t>
      </w:r>
      <w:r w:rsidRPr="003153DB">
        <w:rPr>
          <w:rFonts w:hint="eastAsia"/>
          <w:spacing w:val="-10"/>
          <w:sz w:val="28"/>
          <w:szCs w:val="28"/>
        </w:rPr>
        <w:t>非程序BUG导致的问题影响到业务工作的情况下，进行必要</w:t>
      </w:r>
      <w:r w:rsidR="00EA53C7" w:rsidRPr="003153DB">
        <w:rPr>
          <w:rFonts w:hint="eastAsia"/>
          <w:spacing w:val="-10"/>
          <w:sz w:val="28"/>
          <w:szCs w:val="28"/>
        </w:rPr>
        <w:t>地</w:t>
      </w:r>
      <w:r w:rsidRPr="003153DB">
        <w:rPr>
          <w:rFonts w:hint="eastAsia"/>
          <w:spacing w:val="-10"/>
          <w:sz w:val="28"/>
          <w:szCs w:val="28"/>
        </w:rPr>
        <w:t>修改和完善。</w:t>
      </w:r>
    </w:p>
    <w:p w:rsidR="0068402F" w:rsidRPr="003153DB" w:rsidRDefault="000B3869">
      <w:pPr>
        <w:spacing w:line="360" w:lineRule="auto"/>
        <w:ind w:firstLine="420"/>
        <w:rPr>
          <w:spacing w:val="-10"/>
          <w:sz w:val="28"/>
          <w:szCs w:val="28"/>
        </w:rPr>
      </w:pPr>
      <w:r w:rsidRPr="003153DB">
        <w:rPr>
          <w:rFonts w:hint="eastAsia"/>
          <w:spacing w:val="-10"/>
          <w:sz w:val="28"/>
          <w:szCs w:val="28"/>
        </w:rPr>
        <w:t>（3）保障系统的安全，定期升级系统软件的基础程序包，更新相关防护软件，防止病毒、黑客入侵。</w:t>
      </w:r>
    </w:p>
    <w:p w:rsidR="0068402F" w:rsidRPr="003153DB" w:rsidRDefault="000B3869">
      <w:pPr>
        <w:spacing w:line="360" w:lineRule="auto"/>
        <w:ind w:firstLine="420"/>
        <w:rPr>
          <w:spacing w:val="-10"/>
          <w:sz w:val="28"/>
          <w:szCs w:val="28"/>
        </w:rPr>
      </w:pPr>
      <w:r w:rsidRPr="003153DB">
        <w:rPr>
          <w:rFonts w:hint="eastAsia"/>
          <w:spacing w:val="-10"/>
          <w:sz w:val="28"/>
          <w:szCs w:val="28"/>
        </w:rPr>
        <w:t>（4）防范应急突发事件，针对各类应急事件</w:t>
      </w:r>
      <w:r w:rsidR="00EA53C7" w:rsidRPr="003153DB">
        <w:rPr>
          <w:rFonts w:hint="eastAsia"/>
          <w:spacing w:val="-10"/>
          <w:sz w:val="28"/>
          <w:szCs w:val="28"/>
        </w:rPr>
        <w:t>制定</w:t>
      </w:r>
      <w:r w:rsidRPr="003153DB">
        <w:rPr>
          <w:rFonts w:hint="eastAsia"/>
          <w:spacing w:val="-10"/>
          <w:sz w:val="28"/>
          <w:szCs w:val="28"/>
        </w:rPr>
        <w:t>预案并定期进行演练。</w:t>
      </w:r>
    </w:p>
    <w:p w:rsidR="0068402F" w:rsidRPr="003153DB" w:rsidRDefault="000B3869">
      <w:pPr>
        <w:spacing w:line="360" w:lineRule="auto"/>
        <w:ind w:firstLine="420"/>
        <w:rPr>
          <w:spacing w:val="-10"/>
          <w:sz w:val="28"/>
          <w:szCs w:val="28"/>
        </w:rPr>
      </w:pPr>
      <w:r w:rsidRPr="003153DB">
        <w:rPr>
          <w:rFonts w:hint="eastAsia"/>
          <w:spacing w:val="-10"/>
          <w:sz w:val="28"/>
          <w:szCs w:val="28"/>
        </w:rPr>
        <w:t>（5）保障系统数据的安全，做好数据的备份工作，并定期进行数据恢复演练。</w:t>
      </w:r>
    </w:p>
    <w:p w:rsidR="0068402F" w:rsidRPr="003153DB" w:rsidRDefault="000B3869">
      <w:pPr>
        <w:spacing w:line="360" w:lineRule="auto"/>
        <w:ind w:firstLine="420"/>
        <w:rPr>
          <w:spacing w:val="-10"/>
          <w:sz w:val="28"/>
          <w:szCs w:val="28"/>
        </w:rPr>
      </w:pPr>
      <w:r w:rsidRPr="003153DB">
        <w:rPr>
          <w:rFonts w:hint="eastAsia"/>
          <w:spacing w:val="-10"/>
          <w:sz w:val="28"/>
          <w:szCs w:val="28"/>
        </w:rPr>
        <w:t>（6）优化程序和网络性能，保障大量用户（系统设计时使用用户为重点排污单位，预计为</w:t>
      </w:r>
      <w:r w:rsidRPr="003153DB">
        <w:rPr>
          <w:rFonts w:hint="eastAsia"/>
          <w:spacing w:val="-10"/>
          <w:sz w:val="28"/>
          <w:szCs w:val="28"/>
          <w:lang w:val="en-US"/>
        </w:rPr>
        <w:t>2</w:t>
      </w:r>
      <w:r w:rsidRPr="003153DB">
        <w:rPr>
          <w:rFonts w:hint="eastAsia"/>
          <w:spacing w:val="-10"/>
          <w:sz w:val="28"/>
          <w:szCs w:val="28"/>
        </w:rPr>
        <w:t>万家。目前已接入</w:t>
      </w:r>
      <w:r w:rsidR="00654489" w:rsidRPr="003153DB">
        <w:rPr>
          <w:rFonts w:hint="eastAsia"/>
          <w:spacing w:val="-10"/>
          <w:sz w:val="28"/>
          <w:szCs w:val="28"/>
          <w:lang w:val="en-US"/>
        </w:rPr>
        <w:t>近12万</w:t>
      </w:r>
      <w:r w:rsidRPr="003153DB">
        <w:rPr>
          <w:rFonts w:hint="eastAsia"/>
          <w:spacing w:val="-10"/>
          <w:sz w:val="28"/>
          <w:szCs w:val="28"/>
        </w:rPr>
        <w:t>用户，最终增加到</w:t>
      </w:r>
      <w:r w:rsidR="00654489" w:rsidRPr="003153DB">
        <w:rPr>
          <w:rFonts w:hint="eastAsia"/>
          <w:spacing w:val="-10"/>
          <w:sz w:val="28"/>
          <w:szCs w:val="28"/>
        </w:rPr>
        <w:t>约37</w:t>
      </w:r>
      <w:r w:rsidRPr="003153DB">
        <w:rPr>
          <w:rFonts w:hint="eastAsia"/>
          <w:spacing w:val="-10"/>
          <w:sz w:val="28"/>
          <w:szCs w:val="28"/>
        </w:rPr>
        <w:t>万）使用时，系统</w:t>
      </w:r>
      <w:r w:rsidR="00EA53C7" w:rsidRPr="003153DB">
        <w:rPr>
          <w:rFonts w:hint="eastAsia"/>
          <w:spacing w:val="-10"/>
          <w:sz w:val="28"/>
          <w:szCs w:val="28"/>
        </w:rPr>
        <w:t>能够</w:t>
      </w:r>
      <w:r w:rsidRPr="003153DB">
        <w:rPr>
          <w:rFonts w:hint="eastAsia"/>
          <w:spacing w:val="-10"/>
          <w:sz w:val="28"/>
          <w:szCs w:val="28"/>
        </w:rPr>
        <w:t>稳定运行。</w:t>
      </w:r>
    </w:p>
    <w:p w:rsidR="0068402F" w:rsidRPr="003153DB" w:rsidRDefault="000B3869" w:rsidP="005F1093">
      <w:pPr>
        <w:pStyle w:val="2"/>
        <w:numPr>
          <w:ilvl w:val="0"/>
          <w:numId w:val="1"/>
        </w:numPr>
        <w:tabs>
          <w:tab w:val="left" w:pos="746"/>
        </w:tabs>
        <w:ind w:left="745" w:hanging="426"/>
      </w:pPr>
      <w:bookmarkStart w:id="10" w:name="_Toc185392216"/>
      <w:bookmarkStart w:id="11" w:name="_Toc528067209"/>
      <w:r w:rsidRPr="003153DB">
        <w:rPr>
          <w:rFonts w:hint="eastAsia"/>
        </w:rPr>
        <w:t>运维地点</w:t>
      </w:r>
      <w:bookmarkEnd w:id="10"/>
      <w:bookmarkEnd w:id="11"/>
    </w:p>
    <w:p w:rsidR="0068402F" w:rsidRPr="003153DB" w:rsidRDefault="000B3869" w:rsidP="005F1093">
      <w:pPr>
        <w:pStyle w:val="a4"/>
        <w:spacing w:line="360" w:lineRule="auto"/>
        <w:ind w:firstLineChars="200" w:firstLine="540"/>
        <w:rPr>
          <w:spacing w:val="-10"/>
        </w:rPr>
      </w:pPr>
      <w:r w:rsidRPr="003153DB">
        <w:rPr>
          <w:rFonts w:hint="eastAsia"/>
          <w:spacing w:val="-10"/>
          <w:lang w:val="en-US"/>
        </w:rPr>
        <w:t>北苑大酒店901（中国环境监测总站提供的运维场所）</w:t>
      </w:r>
      <w:r w:rsidRPr="003153DB">
        <w:rPr>
          <w:rFonts w:hint="eastAsia"/>
          <w:spacing w:val="-10"/>
        </w:rPr>
        <w:t>。</w:t>
      </w:r>
    </w:p>
    <w:p w:rsidR="0068402F" w:rsidRPr="003153DB" w:rsidRDefault="000B3869">
      <w:pPr>
        <w:pStyle w:val="2"/>
        <w:numPr>
          <w:ilvl w:val="0"/>
          <w:numId w:val="1"/>
        </w:numPr>
        <w:tabs>
          <w:tab w:val="left" w:pos="746"/>
        </w:tabs>
        <w:ind w:left="745" w:hanging="426"/>
      </w:pPr>
      <w:r w:rsidRPr="003153DB">
        <w:t>运维服务范围和需求</w:t>
      </w:r>
    </w:p>
    <w:p w:rsidR="0068402F" w:rsidRPr="003153DB" w:rsidRDefault="000B3869">
      <w:pPr>
        <w:pStyle w:val="3"/>
        <w:numPr>
          <w:ilvl w:val="1"/>
          <w:numId w:val="1"/>
        </w:numPr>
        <w:tabs>
          <w:tab w:val="left" w:pos="1160"/>
          <w:tab w:val="left" w:pos="1161"/>
        </w:tabs>
        <w:spacing w:before="249"/>
        <w:ind w:hanging="841"/>
      </w:pPr>
      <w:bookmarkStart w:id="12" w:name="_Toc527562996"/>
      <w:bookmarkStart w:id="13" w:name="_Toc528183624"/>
      <w:bookmarkStart w:id="14" w:name="_Toc527640143"/>
      <w:bookmarkStart w:id="15" w:name="_Toc527555437"/>
      <w:r w:rsidRPr="003153DB">
        <w:rPr>
          <w:rFonts w:hint="eastAsia"/>
        </w:rPr>
        <w:t>服务对象</w:t>
      </w:r>
      <w:bookmarkEnd w:id="12"/>
      <w:bookmarkEnd w:id="13"/>
      <w:bookmarkEnd w:id="14"/>
    </w:p>
    <w:p w:rsidR="0068402F" w:rsidRPr="003153DB" w:rsidRDefault="0068402F"/>
    <w:p w:rsidR="0068402F" w:rsidRPr="003153DB" w:rsidRDefault="000B3869">
      <w:pPr>
        <w:spacing w:line="360" w:lineRule="auto"/>
        <w:ind w:firstLine="420"/>
        <w:rPr>
          <w:spacing w:val="-10"/>
          <w:sz w:val="28"/>
          <w:szCs w:val="28"/>
        </w:rPr>
      </w:pPr>
      <w:r w:rsidRPr="003153DB">
        <w:rPr>
          <w:rFonts w:hint="eastAsia"/>
          <w:spacing w:val="-10"/>
          <w:sz w:val="28"/>
          <w:szCs w:val="28"/>
        </w:rPr>
        <w:t>生态环境部级、省级、市级、县级共四级环保管理部门用户，中国环境监测总站以及各省、市、县级环境监测机构用户，已核发排污许可证企业用户，共约</w:t>
      </w:r>
      <w:r w:rsidR="00654489" w:rsidRPr="003153DB">
        <w:rPr>
          <w:rFonts w:hint="eastAsia"/>
          <w:spacing w:val="-10"/>
          <w:sz w:val="28"/>
          <w:szCs w:val="28"/>
        </w:rPr>
        <w:t>37</w:t>
      </w:r>
      <w:r w:rsidRPr="003153DB">
        <w:rPr>
          <w:rFonts w:hint="eastAsia"/>
          <w:spacing w:val="-10"/>
          <w:sz w:val="28"/>
          <w:szCs w:val="28"/>
        </w:rPr>
        <w:t>万。</w:t>
      </w:r>
    </w:p>
    <w:p w:rsidR="0068402F" w:rsidRPr="003153DB" w:rsidRDefault="000B3869">
      <w:pPr>
        <w:pStyle w:val="3"/>
        <w:numPr>
          <w:ilvl w:val="1"/>
          <w:numId w:val="1"/>
        </w:numPr>
        <w:tabs>
          <w:tab w:val="left" w:pos="1160"/>
          <w:tab w:val="left" w:pos="1161"/>
        </w:tabs>
        <w:spacing w:before="249"/>
        <w:ind w:hanging="841"/>
      </w:pPr>
      <w:bookmarkStart w:id="16" w:name="_Toc528183625"/>
      <w:bookmarkStart w:id="17" w:name="_Toc527562997"/>
      <w:bookmarkStart w:id="18" w:name="_Toc527640144"/>
      <w:r w:rsidRPr="003153DB">
        <w:rPr>
          <w:rFonts w:hint="eastAsia"/>
        </w:rPr>
        <w:lastRenderedPageBreak/>
        <w:t>基础环境</w:t>
      </w:r>
      <w:bookmarkEnd w:id="16"/>
      <w:bookmarkEnd w:id="17"/>
      <w:bookmarkEnd w:id="18"/>
    </w:p>
    <w:p w:rsidR="0068402F" w:rsidRPr="003153DB" w:rsidRDefault="0068402F"/>
    <w:p w:rsidR="0068402F" w:rsidRPr="003153DB" w:rsidRDefault="000B3869">
      <w:pPr>
        <w:tabs>
          <w:tab w:val="left" w:pos="420"/>
          <w:tab w:val="left" w:pos="798"/>
        </w:tabs>
        <w:spacing w:line="360" w:lineRule="auto"/>
        <w:rPr>
          <w:spacing w:val="-10"/>
          <w:sz w:val="28"/>
          <w:szCs w:val="28"/>
        </w:rPr>
      </w:pPr>
      <w:r w:rsidRPr="003153DB">
        <w:rPr>
          <w:rFonts w:ascii="宋体" w:hAnsi="宋体"/>
        </w:rPr>
        <w:tab/>
      </w:r>
      <w:r w:rsidRPr="003153DB">
        <w:rPr>
          <w:rFonts w:hint="eastAsia"/>
          <w:spacing w:val="-10"/>
          <w:sz w:val="28"/>
          <w:szCs w:val="28"/>
        </w:rPr>
        <w:t>为保障系统的安全，系统采用了应用服务器部署在互联网端，数据库服务器部署在环保专网，应用服务器通过vpn接入专网访问数据库服务器的跨网</w:t>
      </w:r>
      <w:proofErr w:type="gramStart"/>
      <w:r w:rsidRPr="003153DB">
        <w:rPr>
          <w:rFonts w:hint="eastAsia"/>
          <w:spacing w:val="-10"/>
          <w:sz w:val="28"/>
          <w:szCs w:val="28"/>
        </w:rPr>
        <w:t>段部署</w:t>
      </w:r>
      <w:proofErr w:type="gramEnd"/>
      <w:r w:rsidRPr="003153DB">
        <w:rPr>
          <w:rFonts w:hint="eastAsia"/>
          <w:spacing w:val="-10"/>
          <w:sz w:val="28"/>
          <w:szCs w:val="28"/>
        </w:rPr>
        <w:t>方式。</w:t>
      </w:r>
      <w:r w:rsidRPr="003153DB">
        <w:rPr>
          <w:rFonts w:hint="eastAsia"/>
          <w:spacing w:val="-10"/>
          <w:sz w:val="28"/>
          <w:szCs w:val="28"/>
        </w:rPr>
        <w:tab/>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rPr>
        <w:tab/>
        <w:t>本项目涉及的硬件清单如下：</w:t>
      </w:r>
    </w:p>
    <w:tbl>
      <w:tblPr>
        <w:tblW w:w="7933" w:type="dxa"/>
        <w:tblLayout w:type="fixed"/>
        <w:tblLook w:val="04A0" w:firstRow="1" w:lastRow="0" w:firstColumn="1" w:lastColumn="0" w:noHBand="0" w:noVBand="1"/>
      </w:tblPr>
      <w:tblGrid>
        <w:gridCol w:w="5213"/>
        <w:gridCol w:w="2720"/>
      </w:tblGrid>
      <w:tr w:rsidR="0068402F" w:rsidRPr="003153DB">
        <w:trPr>
          <w:trHeight w:val="540"/>
          <w:tblHeader/>
        </w:trPr>
        <w:tc>
          <w:tcPr>
            <w:tcW w:w="5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8402F" w:rsidRPr="003153DB" w:rsidRDefault="000B3869">
            <w:pPr>
              <w:widowControl/>
              <w:spacing w:line="0" w:lineRule="atLeast"/>
              <w:jc w:val="center"/>
              <w:rPr>
                <w:rFonts w:ascii="宋体" w:hAnsi="宋体" w:cs="宋体"/>
                <w:b/>
                <w:color w:val="000000"/>
                <w:sz w:val="21"/>
                <w:szCs w:val="21"/>
                <w:lang w:val="en-US"/>
              </w:rPr>
            </w:pPr>
            <w:r w:rsidRPr="003153DB">
              <w:rPr>
                <w:rFonts w:ascii="宋体" w:hAnsi="宋体" w:cs="宋体" w:hint="eastAsia"/>
                <w:b/>
                <w:color w:val="000000"/>
                <w:sz w:val="21"/>
                <w:szCs w:val="21"/>
              </w:rPr>
              <w:t>服务器</w:t>
            </w:r>
            <w:r w:rsidRPr="003153DB">
              <w:rPr>
                <w:rFonts w:ascii="宋体" w:hAnsi="宋体" w:cs="宋体" w:hint="eastAsia"/>
                <w:b/>
                <w:color w:val="000000"/>
                <w:sz w:val="21"/>
                <w:szCs w:val="21"/>
                <w:lang w:val="en-US"/>
              </w:rPr>
              <w:t>类型</w:t>
            </w:r>
          </w:p>
        </w:tc>
        <w:tc>
          <w:tcPr>
            <w:tcW w:w="27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8402F" w:rsidRPr="003153DB" w:rsidRDefault="000B3869">
            <w:pPr>
              <w:widowControl/>
              <w:spacing w:line="0" w:lineRule="atLeast"/>
              <w:jc w:val="center"/>
              <w:rPr>
                <w:rFonts w:ascii="宋体" w:hAnsi="宋体" w:cs="宋体"/>
                <w:b/>
                <w:color w:val="000000"/>
                <w:sz w:val="21"/>
                <w:szCs w:val="21"/>
                <w:lang w:val="en-US"/>
              </w:rPr>
            </w:pPr>
            <w:r w:rsidRPr="003153DB">
              <w:rPr>
                <w:rFonts w:ascii="宋体" w:hAnsi="宋体" w:cs="宋体" w:hint="eastAsia"/>
                <w:b/>
                <w:color w:val="000000"/>
                <w:sz w:val="21"/>
                <w:szCs w:val="21"/>
                <w:lang w:val="en-US"/>
              </w:rPr>
              <w:t>数量</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noWrap/>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I类数据库服务器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lang w:val="en-US"/>
              </w:rPr>
            </w:pPr>
            <w:r w:rsidRPr="003153DB">
              <w:rPr>
                <w:rFonts w:ascii="微软雅黑" w:eastAsia="微软雅黑" w:hAnsi="微软雅黑" w:cs="宋体" w:hint="eastAsia"/>
                <w:color w:val="000000"/>
                <w:sz w:val="21"/>
                <w:szCs w:val="21"/>
                <w:lang w:val="en-US"/>
              </w:rPr>
              <w:t>2</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信息发布应用服务器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lang w:val="en-US"/>
              </w:rPr>
            </w:pPr>
            <w:r w:rsidRPr="003153DB">
              <w:rPr>
                <w:rFonts w:ascii="微软雅黑" w:eastAsia="微软雅黑" w:hAnsi="微软雅黑" w:cs="宋体" w:hint="eastAsia"/>
                <w:color w:val="000000"/>
                <w:sz w:val="21"/>
                <w:szCs w:val="21"/>
                <w:lang w:val="en-US"/>
              </w:rPr>
              <w:t>4</w:t>
            </w:r>
          </w:p>
        </w:tc>
      </w:tr>
      <w:tr w:rsidR="0068402F" w:rsidRPr="003153DB">
        <w:trPr>
          <w:trHeight w:val="580"/>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缓存服务器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lang w:val="en-US"/>
              </w:rPr>
            </w:pPr>
            <w:r w:rsidRPr="003153DB">
              <w:rPr>
                <w:rFonts w:ascii="微软雅黑" w:eastAsia="微软雅黑" w:hAnsi="微软雅黑" w:cs="宋体" w:hint="eastAsia"/>
                <w:color w:val="000000"/>
                <w:sz w:val="21"/>
                <w:szCs w:val="21"/>
                <w:lang w:val="en-US"/>
              </w:rPr>
              <w:t>2</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企业填报应用服务器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lang w:val="en-US"/>
              </w:rPr>
            </w:pPr>
            <w:r w:rsidRPr="003153DB">
              <w:rPr>
                <w:rFonts w:ascii="微软雅黑" w:eastAsia="微软雅黑" w:hAnsi="微软雅黑" w:cs="宋体" w:hint="eastAsia"/>
                <w:color w:val="000000"/>
                <w:sz w:val="21"/>
                <w:szCs w:val="21"/>
                <w:lang w:val="en-US"/>
              </w:rPr>
              <w:t>4</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前置交换服务器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lang w:val="en-US"/>
              </w:rPr>
            </w:pPr>
            <w:r w:rsidRPr="003153DB">
              <w:rPr>
                <w:rFonts w:ascii="微软雅黑" w:eastAsia="微软雅黑" w:hAnsi="微软雅黑" w:cs="宋体" w:hint="eastAsia"/>
                <w:color w:val="000000"/>
                <w:sz w:val="21"/>
                <w:szCs w:val="21"/>
                <w:lang w:val="en-US"/>
              </w:rPr>
              <w:t>2</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noWrap/>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web应用服务器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lang w:val="en-US"/>
              </w:rPr>
            </w:pPr>
            <w:r w:rsidRPr="003153DB">
              <w:rPr>
                <w:rFonts w:ascii="微软雅黑" w:eastAsia="微软雅黑" w:hAnsi="微软雅黑" w:cs="宋体" w:hint="eastAsia"/>
                <w:color w:val="000000"/>
                <w:sz w:val="21"/>
                <w:szCs w:val="21"/>
                <w:lang w:val="en-US"/>
              </w:rPr>
              <w:t>2</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视频服务器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lang w:val="en-US"/>
              </w:rPr>
            </w:pPr>
            <w:r w:rsidRPr="003153DB">
              <w:rPr>
                <w:rFonts w:ascii="微软雅黑" w:eastAsia="微软雅黑" w:hAnsi="微软雅黑" w:cs="宋体" w:hint="eastAsia"/>
                <w:color w:val="000000"/>
                <w:sz w:val="21"/>
                <w:szCs w:val="21"/>
                <w:lang w:val="en-US"/>
              </w:rPr>
              <w:t>1</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流媒体服务器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lang w:val="en-US"/>
              </w:rPr>
              <w:t>1</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视频图形工作站</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lang w:val="en-US"/>
              </w:rPr>
              <w:t>2</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网管服务器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lang w:val="en-US"/>
              </w:rPr>
              <w:t>1</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网络与数据库审计服务器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lang w:val="en-US"/>
              </w:rPr>
              <w:t>1</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入侵防御服务器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lang w:val="en-US"/>
              </w:rPr>
              <w:t>1</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NAS存储</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lang w:val="en-US"/>
              </w:rPr>
              <w:t>1</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noWrap/>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安全区防火墙</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lang w:val="en-US"/>
              </w:rPr>
            </w:pPr>
            <w:r w:rsidRPr="003153DB">
              <w:rPr>
                <w:rFonts w:ascii="微软雅黑" w:eastAsia="微软雅黑" w:hAnsi="微软雅黑" w:cs="宋体" w:hint="eastAsia"/>
                <w:color w:val="000000"/>
                <w:sz w:val="21"/>
                <w:szCs w:val="21"/>
                <w:lang w:val="en-US"/>
              </w:rPr>
              <w:t>3</w:t>
            </w:r>
          </w:p>
        </w:tc>
      </w:tr>
      <w:tr w:rsidR="0068402F" w:rsidRPr="003153DB">
        <w:trPr>
          <w:trHeight w:val="345"/>
        </w:trPr>
        <w:tc>
          <w:tcPr>
            <w:tcW w:w="5213" w:type="dxa"/>
            <w:tcBorders>
              <w:top w:val="nil"/>
              <w:left w:val="single" w:sz="4" w:space="0" w:color="auto"/>
              <w:bottom w:val="single" w:sz="4" w:space="0" w:color="auto"/>
              <w:right w:val="single" w:sz="4" w:space="0" w:color="auto"/>
            </w:tcBorders>
            <w:shd w:val="clear" w:color="auto" w:fill="auto"/>
            <w:noWrap/>
            <w:vAlign w:val="center"/>
          </w:tcPr>
          <w:p w:rsidR="0068402F" w:rsidRPr="003153DB" w:rsidRDefault="000B3869">
            <w:pPr>
              <w:widowControl/>
              <w:spacing w:line="0" w:lineRule="atLeast"/>
              <w:rPr>
                <w:rFonts w:ascii="微软雅黑" w:eastAsia="微软雅黑" w:hAnsi="微软雅黑" w:cs="宋体"/>
                <w:color w:val="000000"/>
                <w:sz w:val="21"/>
                <w:szCs w:val="21"/>
              </w:rPr>
            </w:pPr>
            <w:r w:rsidRPr="003153DB">
              <w:rPr>
                <w:rFonts w:ascii="微软雅黑" w:eastAsia="微软雅黑" w:hAnsi="微软雅黑" w:cs="宋体" w:hint="eastAsia"/>
                <w:color w:val="000000"/>
                <w:sz w:val="21"/>
                <w:szCs w:val="21"/>
              </w:rPr>
              <w:t>数据区防火墙</w:t>
            </w:r>
          </w:p>
        </w:tc>
        <w:tc>
          <w:tcPr>
            <w:tcW w:w="2720" w:type="dxa"/>
            <w:tcBorders>
              <w:top w:val="nil"/>
              <w:left w:val="nil"/>
              <w:bottom w:val="single" w:sz="4" w:space="0" w:color="auto"/>
              <w:right w:val="single" w:sz="4" w:space="0" w:color="auto"/>
            </w:tcBorders>
            <w:shd w:val="clear" w:color="auto" w:fill="auto"/>
            <w:vAlign w:val="center"/>
          </w:tcPr>
          <w:p w:rsidR="0068402F" w:rsidRPr="003153DB" w:rsidRDefault="000B3869">
            <w:pPr>
              <w:widowControl/>
              <w:spacing w:line="0" w:lineRule="atLeast"/>
              <w:rPr>
                <w:rFonts w:ascii="微软雅黑" w:eastAsia="微软雅黑" w:hAnsi="微软雅黑" w:cs="宋体"/>
                <w:color w:val="000000"/>
                <w:sz w:val="21"/>
                <w:szCs w:val="21"/>
                <w:lang w:val="en-US"/>
              </w:rPr>
            </w:pPr>
            <w:r w:rsidRPr="003153DB">
              <w:rPr>
                <w:rFonts w:ascii="微软雅黑" w:eastAsia="微软雅黑" w:hAnsi="微软雅黑" w:cs="宋体" w:hint="eastAsia"/>
                <w:color w:val="000000"/>
                <w:sz w:val="21"/>
                <w:szCs w:val="21"/>
                <w:lang w:val="en-US"/>
              </w:rPr>
              <w:t>2</w:t>
            </w:r>
          </w:p>
        </w:tc>
      </w:tr>
    </w:tbl>
    <w:p w:rsidR="0068402F" w:rsidRPr="003153DB" w:rsidRDefault="000B3869">
      <w:pPr>
        <w:pStyle w:val="3"/>
        <w:numPr>
          <w:ilvl w:val="1"/>
          <w:numId w:val="1"/>
        </w:numPr>
        <w:tabs>
          <w:tab w:val="left" w:pos="1160"/>
          <w:tab w:val="left" w:pos="1161"/>
        </w:tabs>
        <w:spacing w:before="249"/>
        <w:ind w:hanging="841"/>
      </w:pPr>
      <w:bookmarkStart w:id="19" w:name="_Toc527555434"/>
      <w:bookmarkStart w:id="20" w:name="_Toc528183626"/>
      <w:bookmarkStart w:id="21" w:name="_Toc527562998"/>
      <w:bookmarkStart w:id="22" w:name="_Toc527640145"/>
      <w:r w:rsidRPr="003153DB">
        <w:rPr>
          <w:rFonts w:hint="eastAsia"/>
        </w:rPr>
        <w:t>服务</w:t>
      </w:r>
      <w:bookmarkEnd w:id="19"/>
      <w:r w:rsidRPr="003153DB">
        <w:rPr>
          <w:rFonts w:hint="eastAsia"/>
        </w:rPr>
        <w:t>内容</w:t>
      </w:r>
      <w:bookmarkEnd w:id="20"/>
      <w:bookmarkEnd w:id="21"/>
      <w:bookmarkEnd w:id="22"/>
    </w:p>
    <w:p w:rsidR="0068402F" w:rsidRPr="003153DB" w:rsidRDefault="0068402F"/>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lang w:val="en-US"/>
        </w:rPr>
        <w:t>4.3</w:t>
      </w:r>
      <w:r w:rsidRPr="003153DB">
        <w:rPr>
          <w:rFonts w:hint="eastAsia"/>
          <w:spacing w:val="-10"/>
          <w:sz w:val="28"/>
          <w:szCs w:val="28"/>
        </w:rPr>
        <w:t>.1 乙方提供运行维护服务</w:t>
      </w:r>
      <w:r w:rsidR="00654489" w:rsidRPr="003153DB">
        <w:rPr>
          <w:rFonts w:hint="eastAsia"/>
          <w:spacing w:val="-10"/>
          <w:sz w:val="28"/>
          <w:szCs w:val="28"/>
        </w:rPr>
        <w:t>至2022年2月28日</w:t>
      </w:r>
      <w:r w:rsidRPr="003153DB">
        <w:rPr>
          <w:rFonts w:hint="eastAsia"/>
          <w:spacing w:val="-10"/>
          <w:sz w:val="28"/>
          <w:szCs w:val="28"/>
        </w:rPr>
        <w:t>。</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lang w:val="en-US"/>
        </w:rPr>
        <w:t>4.3</w:t>
      </w:r>
      <w:r w:rsidRPr="003153DB">
        <w:rPr>
          <w:rFonts w:hint="eastAsia"/>
          <w:spacing w:val="-10"/>
          <w:sz w:val="28"/>
          <w:szCs w:val="28"/>
        </w:rPr>
        <w:t>.2 提供全年法定节假日外7*24小时的系统运行保障。系统出现故障时，确保1小时内响应。一般</w:t>
      </w:r>
      <w:r w:rsidR="00EA53C7" w:rsidRPr="003153DB">
        <w:rPr>
          <w:rFonts w:hint="eastAsia"/>
          <w:spacing w:val="-10"/>
          <w:sz w:val="28"/>
          <w:szCs w:val="28"/>
        </w:rPr>
        <w:t>故障</w:t>
      </w:r>
      <w:r w:rsidRPr="003153DB">
        <w:rPr>
          <w:rFonts w:hint="eastAsia"/>
          <w:spacing w:val="-10"/>
          <w:sz w:val="28"/>
          <w:szCs w:val="28"/>
        </w:rPr>
        <w:t>当天解决，当天更新系统。复杂</w:t>
      </w:r>
      <w:r w:rsidR="00EA53C7" w:rsidRPr="003153DB">
        <w:rPr>
          <w:rFonts w:hint="eastAsia"/>
          <w:spacing w:val="-10"/>
          <w:sz w:val="28"/>
          <w:szCs w:val="28"/>
        </w:rPr>
        <w:t>故障</w:t>
      </w:r>
      <w:r w:rsidRPr="003153DB">
        <w:rPr>
          <w:rFonts w:hint="eastAsia"/>
          <w:spacing w:val="-10"/>
          <w:sz w:val="28"/>
          <w:szCs w:val="28"/>
        </w:rPr>
        <w:t>组织专题小组，三天内解决并更新系统。</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lang w:val="en-US"/>
        </w:rPr>
        <w:t>4.3</w:t>
      </w:r>
      <w:r w:rsidRPr="003153DB">
        <w:rPr>
          <w:rFonts w:hint="eastAsia"/>
          <w:spacing w:val="-10"/>
          <w:sz w:val="28"/>
          <w:szCs w:val="28"/>
        </w:rPr>
        <w:t>.3 对发现的问题进行修复</w:t>
      </w:r>
    </w:p>
    <w:p w:rsidR="0068402F" w:rsidRPr="003153DB" w:rsidRDefault="000B3869" w:rsidP="005F1093">
      <w:pPr>
        <w:tabs>
          <w:tab w:val="left" w:pos="420"/>
          <w:tab w:val="left" w:pos="798"/>
        </w:tabs>
        <w:spacing w:line="360" w:lineRule="auto"/>
        <w:ind w:firstLineChars="200" w:firstLine="540"/>
        <w:rPr>
          <w:spacing w:val="-10"/>
          <w:sz w:val="28"/>
          <w:szCs w:val="28"/>
        </w:rPr>
      </w:pPr>
      <w:r w:rsidRPr="003153DB">
        <w:rPr>
          <w:rFonts w:hint="eastAsia"/>
          <w:spacing w:val="-10"/>
          <w:sz w:val="28"/>
          <w:szCs w:val="28"/>
        </w:rPr>
        <w:t>因为业务需求变化，采集信息不全，以及外部系统传递数据不规范等原因导致的系统不能正常运行的问题进行修复，包括：</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rPr>
        <w:t>（1） 企业基础信息采集不全，补充采集监管级别，名录类别，监督性监管</w:t>
      </w:r>
      <w:r w:rsidRPr="003153DB">
        <w:rPr>
          <w:rFonts w:hint="eastAsia"/>
          <w:spacing w:val="-10"/>
          <w:sz w:val="28"/>
          <w:szCs w:val="28"/>
        </w:rPr>
        <w:lastRenderedPageBreak/>
        <w:t>单位等信息。与名录</w:t>
      </w:r>
      <w:proofErr w:type="gramStart"/>
      <w:r w:rsidRPr="003153DB">
        <w:rPr>
          <w:rFonts w:hint="eastAsia"/>
          <w:spacing w:val="-10"/>
          <w:sz w:val="28"/>
          <w:szCs w:val="28"/>
        </w:rPr>
        <w:t>库数据</w:t>
      </w:r>
      <w:proofErr w:type="gramEnd"/>
      <w:r w:rsidRPr="003153DB">
        <w:rPr>
          <w:rFonts w:hint="eastAsia"/>
          <w:spacing w:val="-10"/>
          <w:sz w:val="28"/>
          <w:szCs w:val="28"/>
        </w:rPr>
        <w:t>进行匹配</w:t>
      </w:r>
      <w:r w:rsidR="00EA53C7" w:rsidRPr="003153DB">
        <w:rPr>
          <w:rFonts w:hint="eastAsia"/>
          <w:spacing w:val="-10"/>
          <w:sz w:val="28"/>
          <w:szCs w:val="28"/>
        </w:rPr>
        <w:t>，</w:t>
      </w:r>
      <w:r w:rsidRPr="003153DB">
        <w:rPr>
          <w:rFonts w:hint="eastAsia"/>
          <w:spacing w:val="-10"/>
          <w:sz w:val="28"/>
          <w:szCs w:val="28"/>
        </w:rPr>
        <w:t>同步名录类别。与许可证平台对接，获取</w:t>
      </w:r>
      <w:r w:rsidRPr="003153DB">
        <w:rPr>
          <w:rFonts w:hint="eastAsia"/>
          <w:spacing w:val="-10"/>
          <w:sz w:val="28"/>
          <w:szCs w:val="28"/>
          <w:lang w:val="en-US"/>
        </w:rPr>
        <w:t>发证日期</w:t>
      </w:r>
      <w:r w:rsidRPr="003153DB">
        <w:rPr>
          <w:rFonts w:hint="eastAsia"/>
          <w:spacing w:val="-10"/>
          <w:sz w:val="28"/>
          <w:szCs w:val="28"/>
        </w:rPr>
        <w:t>。</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rPr>
        <w:t>（2） 修改所有企业自行监测相关基础信息数据结构以及对应的程序对象，增加同步时间和同步来源。清理和修复已有未正确写入这两项信息的数据。</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rPr>
        <w:t>（3） 加入对行政区划数据的匹配。清查许可证导的数据行政区划有问题的数据，重新进行匹配以正常展示信息。</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rPr>
        <w:t>（4） 增加企业最新发布数据表，</w:t>
      </w:r>
      <w:r w:rsidR="005905EB" w:rsidRPr="003153DB">
        <w:rPr>
          <w:rFonts w:hint="eastAsia"/>
          <w:spacing w:val="-10"/>
          <w:sz w:val="28"/>
          <w:szCs w:val="28"/>
        </w:rPr>
        <w:t>利用</w:t>
      </w:r>
      <w:r w:rsidRPr="003153DB">
        <w:rPr>
          <w:rFonts w:hint="eastAsia"/>
          <w:spacing w:val="-10"/>
          <w:sz w:val="28"/>
          <w:szCs w:val="28"/>
        </w:rPr>
        <w:t>现有数据计算出最新发布数据后导入新建的数据表；</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rPr>
        <w:t>（5） 解决对许可证导入的方案信息，在排放标准数据格式不规范，排口编码不一致，排放设施编码与本平台冲突等方面存在的问题。整理和修复已有的错误数据；</w:t>
      </w:r>
    </w:p>
    <w:p w:rsidR="0068402F" w:rsidRPr="003153DB" w:rsidRDefault="000B3869">
      <w:pPr>
        <w:tabs>
          <w:tab w:val="left" w:pos="420"/>
          <w:tab w:val="left" w:pos="798"/>
        </w:tabs>
        <w:spacing w:line="360" w:lineRule="auto"/>
        <w:rPr>
          <w:spacing w:val="-10"/>
          <w:sz w:val="28"/>
          <w:szCs w:val="28"/>
          <w:lang w:val="en-US"/>
        </w:rPr>
      </w:pPr>
      <w:r w:rsidRPr="003153DB">
        <w:rPr>
          <w:rFonts w:hint="eastAsia"/>
          <w:spacing w:val="-10"/>
          <w:sz w:val="28"/>
          <w:szCs w:val="28"/>
          <w:lang w:val="en-US"/>
        </w:rPr>
        <w:t>4.3.</w:t>
      </w:r>
      <w:r w:rsidR="00654489" w:rsidRPr="003153DB">
        <w:rPr>
          <w:rFonts w:hint="eastAsia"/>
          <w:spacing w:val="-10"/>
          <w:sz w:val="28"/>
          <w:szCs w:val="28"/>
          <w:lang w:val="en-US"/>
        </w:rPr>
        <w:t xml:space="preserve">4 </w:t>
      </w:r>
      <w:r w:rsidRPr="003153DB">
        <w:rPr>
          <w:rFonts w:hint="eastAsia"/>
          <w:spacing w:val="-10"/>
          <w:sz w:val="28"/>
          <w:szCs w:val="28"/>
          <w:lang w:val="en-US"/>
        </w:rPr>
        <w:t>对地方平台与本项目平台的对接，提供接口对接和数据上行下行的技术支持。</w:t>
      </w:r>
    </w:p>
    <w:p w:rsidR="0068402F" w:rsidRPr="003153DB" w:rsidRDefault="000B3869">
      <w:pPr>
        <w:tabs>
          <w:tab w:val="left" w:pos="420"/>
          <w:tab w:val="left" w:pos="798"/>
        </w:tabs>
        <w:spacing w:line="360" w:lineRule="auto"/>
        <w:rPr>
          <w:spacing w:val="-10"/>
          <w:sz w:val="28"/>
          <w:szCs w:val="28"/>
          <w:lang w:val="en-US"/>
        </w:rPr>
      </w:pPr>
      <w:r w:rsidRPr="003153DB">
        <w:rPr>
          <w:rFonts w:hint="eastAsia"/>
          <w:spacing w:val="-10"/>
          <w:sz w:val="28"/>
          <w:szCs w:val="28"/>
          <w:lang w:val="en-US"/>
        </w:rPr>
        <w:t>（1） 为自建平台的省份提供数据接口的联调。</w:t>
      </w:r>
    </w:p>
    <w:p w:rsidR="0068402F" w:rsidRPr="003153DB" w:rsidRDefault="000B3869">
      <w:pPr>
        <w:tabs>
          <w:tab w:val="left" w:pos="420"/>
          <w:tab w:val="left" w:pos="798"/>
        </w:tabs>
        <w:spacing w:line="360" w:lineRule="auto"/>
        <w:rPr>
          <w:spacing w:val="-10"/>
          <w:sz w:val="28"/>
          <w:szCs w:val="28"/>
          <w:lang w:val="en-US"/>
        </w:rPr>
      </w:pPr>
      <w:r w:rsidRPr="003153DB">
        <w:rPr>
          <w:rFonts w:hint="eastAsia"/>
          <w:spacing w:val="-10"/>
          <w:sz w:val="28"/>
          <w:szCs w:val="28"/>
          <w:lang w:val="en-US"/>
        </w:rPr>
        <w:t>（2） 定期清理地方平台传递上来的脏数据。</w:t>
      </w:r>
    </w:p>
    <w:p w:rsidR="0068402F" w:rsidRPr="003153DB" w:rsidRDefault="000B3869">
      <w:pPr>
        <w:tabs>
          <w:tab w:val="left" w:pos="420"/>
          <w:tab w:val="left" w:pos="798"/>
        </w:tabs>
        <w:spacing w:line="360" w:lineRule="auto"/>
        <w:rPr>
          <w:spacing w:val="-10"/>
          <w:sz w:val="28"/>
          <w:szCs w:val="28"/>
          <w:lang w:val="en-US"/>
        </w:rPr>
      </w:pPr>
      <w:r w:rsidRPr="003153DB">
        <w:rPr>
          <w:rFonts w:hint="eastAsia"/>
          <w:spacing w:val="-10"/>
          <w:sz w:val="28"/>
          <w:szCs w:val="28"/>
          <w:lang w:val="en-US"/>
        </w:rPr>
        <w:t>（3） 为自建省平台提供数据校验页面。</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lang w:val="en-US"/>
        </w:rPr>
        <w:t>4.3</w:t>
      </w:r>
      <w:r w:rsidRPr="003153DB">
        <w:rPr>
          <w:rFonts w:hint="eastAsia"/>
          <w:spacing w:val="-10"/>
          <w:sz w:val="28"/>
          <w:szCs w:val="28"/>
        </w:rPr>
        <w:t>.</w:t>
      </w:r>
      <w:r w:rsidR="00654489" w:rsidRPr="003153DB">
        <w:rPr>
          <w:rFonts w:hint="eastAsia"/>
          <w:spacing w:val="-10"/>
          <w:sz w:val="28"/>
          <w:szCs w:val="28"/>
        </w:rPr>
        <w:t>5</w:t>
      </w:r>
      <w:r w:rsidRPr="003153DB">
        <w:rPr>
          <w:rFonts w:hint="eastAsia"/>
          <w:spacing w:val="-10"/>
          <w:sz w:val="28"/>
          <w:szCs w:val="28"/>
        </w:rPr>
        <w:t xml:space="preserve"> 提供每天三次的系统运行监控，掌握各服务器运行状态，保障系统的稳定运行。</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lang w:val="en-US"/>
        </w:rPr>
        <w:t>4.3</w:t>
      </w:r>
      <w:r w:rsidRPr="003153DB">
        <w:rPr>
          <w:rFonts w:hint="eastAsia"/>
          <w:spacing w:val="-10"/>
          <w:sz w:val="28"/>
          <w:szCs w:val="28"/>
        </w:rPr>
        <w:t>.</w:t>
      </w:r>
      <w:r w:rsidR="00654489" w:rsidRPr="003153DB">
        <w:rPr>
          <w:rFonts w:hint="eastAsia"/>
          <w:spacing w:val="-10"/>
          <w:sz w:val="28"/>
          <w:szCs w:val="28"/>
        </w:rPr>
        <w:t>6</w:t>
      </w:r>
      <w:r w:rsidRPr="003153DB">
        <w:rPr>
          <w:rFonts w:hint="eastAsia"/>
          <w:spacing w:val="-10"/>
          <w:sz w:val="28"/>
          <w:szCs w:val="28"/>
        </w:rPr>
        <w:t xml:space="preserve"> 每周对系统运行的软件支撑环境进行升级检查，若有更新，则实施更新操作。</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lang w:val="en-US"/>
        </w:rPr>
        <w:t>4.3</w:t>
      </w:r>
      <w:r w:rsidRPr="003153DB">
        <w:rPr>
          <w:rFonts w:hint="eastAsia"/>
          <w:spacing w:val="-10"/>
          <w:sz w:val="28"/>
          <w:szCs w:val="28"/>
        </w:rPr>
        <w:t>.</w:t>
      </w:r>
      <w:r w:rsidR="00654489" w:rsidRPr="003153DB">
        <w:rPr>
          <w:rFonts w:hint="eastAsia"/>
          <w:spacing w:val="-10"/>
          <w:sz w:val="28"/>
          <w:szCs w:val="28"/>
        </w:rPr>
        <w:t>7</w:t>
      </w:r>
      <w:r w:rsidRPr="003153DB">
        <w:rPr>
          <w:rFonts w:hint="eastAsia"/>
          <w:spacing w:val="-10"/>
          <w:sz w:val="28"/>
          <w:szCs w:val="28"/>
        </w:rPr>
        <w:t xml:space="preserve"> 每个月进行一次应急演练，保证系统出现不同应急事件时，能及时有效</w:t>
      </w:r>
      <w:r w:rsidR="005905EB" w:rsidRPr="003153DB">
        <w:rPr>
          <w:rFonts w:hint="eastAsia"/>
          <w:spacing w:val="-10"/>
          <w:sz w:val="28"/>
          <w:szCs w:val="28"/>
        </w:rPr>
        <w:t>地</w:t>
      </w:r>
      <w:r w:rsidRPr="003153DB">
        <w:rPr>
          <w:rFonts w:hint="eastAsia"/>
          <w:spacing w:val="-10"/>
          <w:sz w:val="28"/>
          <w:szCs w:val="28"/>
        </w:rPr>
        <w:t>应对。</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lang w:val="en-US"/>
        </w:rPr>
        <w:t>4.3</w:t>
      </w:r>
      <w:r w:rsidRPr="003153DB">
        <w:rPr>
          <w:rFonts w:hint="eastAsia"/>
          <w:spacing w:val="-10"/>
          <w:sz w:val="28"/>
          <w:szCs w:val="28"/>
        </w:rPr>
        <w:t>.</w:t>
      </w:r>
      <w:r w:rsidR="00654489" w:rsidRPr="003153DB">
        <w:rPr>
          <w:rFonts w:hint="eastAsia"/>
          <w:spacing w:val="-10"/>
          <w:sz w:val="28"/>
          <w:szCs w:val="28"/>
        </w:rPr>
        <w:t>8</w:t>
      </w:r>
      <w:r w:rsidRPr="003153DB">
        <w:rPr>
          <w:rFonts w:hint="eastAsia"/>
          <w:spacing w:val="-10"/>
          <w:sz w:val="28"/>
          <w:szCs w:val="28"/>
        </w:rPr>
        <w:t xml:space="preserve"> 每天对数据库进行备份，每月进行一次恢复演练，保证数据备份的可靠性。</w:t>
      </w:r>
    </w:p>
    <w:p w:rsidR="0068402F" w:rsidRPr="003153DB" w:rsidRDefault="000B3869">
      <w:pPr>
        <w:tabs>
          <w:tab w:val="left" w:pos="420"/>
          <w:tab w:val="left" w:pos="798"/>
        </w:tabs>
        <w:spacing w:line="360" w:lineRule="auto"/>
        <w:rPr>
          <w:spacing w:val="-10"/>
          <w:sz w:val="28"/>
          <w:szCs w:val="28"/>
        </w:rPr>
      </w:pPr>
      <w:r w:rsidRPr="003153DB">
        <w:rPr>
          <w:rFonts w:hint="eastAsia"/>
          <w:spacing w:val="-10"/>
          <w:sz w:val="28"/>
          <w:szCs w:val="28"/>
          <w:lang w:val="en-US"/>
        </w:rPr>
        <w:t>4.3</w:t>
      </w:r>
      <w:r w:rsidRPr="003153DB">
        <w:rPr>
          <w:rFonts w:hint="eastAsia"/>
          <w:spacing w:val="-10"/>
          <w:sz w:val="28"/>
          <w:szCs w:val="28"/>
        </w:rPr>
        <w:t>.</w:t>
      </w:r>
      <w:r w:rsidR="00654489" w:rsidRPr="003153DB">
        <w:rPr>
          <w:rFonts w:hint="eastAsia"/>
          <w:spacing w:val="-10"/>
          <w:sz w:val="28"/>
          <w:szCs w:val="28"/>
        </w:rPr>
        <w:t xml:space="preserve">9 </w:t>
      </w:r>
      <w:r w:rsidRPr="003153DB">
        <w:rPr>
          <w:rFonts w:hint="eastAsia"/>
          <w:spacing w:val="-10"/>
          <w:sz w:val="28"/>
          <w:szCs w:val="28"/>
        </w:rPr>
        <w:t>登记各类问题、事件、程序调整优化等事项，以及事项的处理过程及处理结果，并形成相关文档。</w:t>
      </w:r>
    </w:p>
    <w:p w:rsidR="0068402F" w:rsidRPr="003153DB" w:rsidRDefault="000B3869">
      <w:pPr>
        <w:pStyle w:val="3"/>
        <w:numPr>
          <w:ilvl w:val="1"/>
          <w:numId w:val="1"/>
        </w:numPr>
        <w:tabs>
          <w:tab w:val="left" w:pos="1160"/>
          <w:tab w:val="left" w:pos="1161"/>
        </w:tabs>
        <w:spacing w:before="249"/>
        <w:ind w:hanging="841"/>
      </w:pPr>
      <w:bookmarkStart w:id="23" w:name="_Toc527562999"/>
      <w:bookmarkStart w:id="24" w:name="_Toc527640146"/>
      <w:bookmarkStart w:id="25" w:name="_Toc528183627"/>
      <w:r w:rsidRPr="003153DB">
        <w:rPr>
          <w:rFonts w:hint="eastAsia"/>
        </w:rPr>
        <w:lastRenderedPageBreak/>
        <w:t>项目实施要求</w:t>
      </w:r>
      <w:bookmarkEnd w:id="15"/>
      <w:bookmarkEnd w:id="23"/>
      <w:bookmarkEnd w:id="24"/>
      <w:bookmarkEnd w:id="25"/>
    </w:p>
    <w:p w:rsidR="0068402F" w:rsidRPr="003153DB" w:rsidRDefault="0068402F"/>
    <w:p w:rsidR="0068402F" w:rsidRPr="003153DB" w:rsidRDefault="000B3869">
      <w:pPr>
        <w:tabs>
          <w:tab w:val="left" w:pos="420"/>
          <w:tab w:val="left" w:pos="798"/>
        </w:tabs>
        <w:spacing w:line="360" w:lineRule="auto"/>
        <w:rPr>
          <w:spacing w:val="-10"/>
          <w:sz w:val="28"/>
          <w:szCs w:val="28"/>
          <w:lang w:val="en-US"/>
        </w:rPr>
      </w:pPr>
      <w:bookmarkStart w:id="26" w:name="_Toc528183628"/>
      <w:r w:rsidRPr="003153DB">
        <w:rPr>
          <w:rFonts w:hint="eastAsia"/>
          <w:spacing w:val="-10"/>
          <w:sz w:val="28"/>
          <w:szCs w:val="28"/>
          <w:lang w:val="en-US"/>
        </w:rPr>
        <w:t>4.4.1 进度要求</w:t>
      </w:r>
      <w:bookmarkEnd w:id="26"/>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项目</w:t>
      </w:r>
      <w:r w:rsidR="00654489" w:rsidRPr="003153DB">
        <w:rPr>
          <w:rFonts w:hint="eastAsia"/>
          <w:spacing w:val="-10"/>
          <w:sz w:val="28"/>
          <w:szCs w:val="28"/>
          <w:lang w:val="en-US"/>
        </w:rPr>
        <w:t>服务周期为合同签订之日至2022年2月28日</w:t>
      </w:r>
      <w:r w:rsidRPr="003153DB">
        <w:rPr>
          <w:rFonts w:hint="eastAsia"/>
          <w:spacing w:val="-10"/>
          <w:sz w:val="28"/>
          <w:szCs w:val="28"/>
          <w:lang w:val="en-US"/>
        </w:rPr>
        <w:t>。</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系统</w:t>
      </w:r>
      <w:r w:rsidR="005905EB" w:rsidRPr="003153DB">
        <w:rPr>
          <w:rFonts w:hint="eastAsia"/>
          <w:spacing w:val="-10"/>
          <w:sz w:val="28"/>
          <w:szCs w:val="28"/>
          <w:lang w:val="en-US"/>
        </w:rPr>
        <w:t>问题修复</w:t>
      </w:r>
      <w:r w:rsidRPr="003153DB">
        <w:rPr>
          <w:rFonts w:hint="eastAsia"/>
          <w:spacing w:val="-10"/>
          <w:sz w:val="28"/>
          <w:szCs w:val="28"/>
          <w:lang w:val="en-US"/>
        </w:rPr>
        <w:t>方面要求发现问题当天修改，当天更新。对于修改用时超过一天，乙方应向甲方汇报并给出合理的修改计划。</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系统优化方面要求在需求明确后根据具体的需求制定合理的计划。</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乙方应根据服务内容制定详细的项目实施计划和实施方案，明确各项工作任务的执行策略、进度安排。进度计划按照服务内容、时间进行结构化分解，确定项目的重大节点和里程碑，提出有效的节点控制办法，保证项目的整体时间进度要求。</w:t>
      </w:r>
    </w:p>
    <w:p w:rsidR="0068402F" w:rsidRPr="003153DB" w:rsidRDefault="000B3869" w:rsidP="005F1093">
      <w:pPr>
        <w:tabs>
          <w:tab w:val="left" w:pos="420"/>
          <w:tab w:val="left" w:pos="798"/>
        </w:tabs>
        <w:adjustRightInd w:val="0"/>
        <w:spacing w:line="360" w:lineRule="auto"/>
        <w:ind w:rightChars="50" w:right="110"/>
        <w:rPr>
          <w:spacing w:val="-10"/>
          <w:sz w:val="28"/>
          <w:szCs w:val="28"/>
          <w:lang w:val="en-US"/>
        </w:rPr>
      </w:pPr>
      <w:bookmarkStart w:id="27" w:name="_Toc513459942"/>
      <w:r w:rsidRPr="003153DB">
        <w:rPr>
          <w:rFonts w:hint="eastAsia"/>
          <w:spacing w:val="-10"/>
          <w:sz w:val="28"/>
          <w:szCs w:val="28"/>
          <w:lang w:val="en-US"/>
        </w:rPr>
        <w:t>4.4.2 办公场地要求</w:t>
      </w:r>
      <w:bookmarkEnd w:id="27"/>
    </w:p>
    <w:p w:rsidR="0068402F" w:rsidRPr="003153DB" w:rsidRDefault="000B3869" w:rsidP="005F1093">
      <w:pPr>
        <w:pStyle w:val="a4"/>
        <w:adjustRightInd w:val="0"/>
        <w:spacing w:line="360" w:lineRule="auto"/>
        <w:ind w:leftChars="50" w:left="110" w:rightChars="50" w:right="110" w:firstLineChars="200" w:firstLine="540"/>
        <w:rPr>
          <w:rFonts w:ascii="宋体" w:hAnsi="宋体"/>
          <w:color w:val="000000"/>
        </w:rPr>
      </w:pPr>
      <w:r w:rsidRPr="003153DB">
        <w:rPr>
          <w:rFonts w:hint="eastAsia"/>
          <w:color w:val="000000"/>
          <w:spacing w:val="-10"/>
          <w:lang w:val="en-US"/>
        </w:rPr>
        <w:t>运维服务方需提供满足运维团队提供系统服务需求的办公场地，并提供相关的办公基础设施，保证运</w:t>
      </w:r>
      <w:proofErr w:type="gramStart"/>
      <w:r w:rsidRPr="003153DB">
        <w:rPr>
          <w:rFonts w:hint="eastAsia"/>
          <w:color w:val="000000"/>
          <w:spacing w:val="-10"/>
          <w:lang w:val="en-US"/>
        </w:rPr>
        <w:t>维人员</w:t>
      </w:r>
      <w:proofErr w:type="gramEnd"/>
      <w:r w:rsidRPr="003153DB">
        <w:rPr>
          <w:rFonts w:hint="eastAsia"/>
          <w:color w:val="000000"/>
          <w:spacing w:val="-10"/>
          <w:lang w:val="en-US"/>
        </w:rPr>
        <w:t>能在</w:t>
      </w:r>
      <w:r w:rsidRPr="003153DB">
        <w:rPr>
          <w:rFonts w:hint="eastAsia"/>
          <w:spacing w:val="-10"/>
          <w:lang w:val="en-US"/>
        </w:rPr>
        <w:t>15</w:t>
      </w:r>
      <w:r w:rsidRPr="003153DB">
        <w:rPr>
          <w:rFonts w:hint="eastAsia"/>
          <w:color w:val="000000"/>
          <w:spacing w:val="-10"/>
          <w:lang w:val="en-US"/>
        </w:rPr>
        <w:t>分钟内赶到用户现场。</w:t>
      </w:r>
    </w:p>
    <w:p w:rsidR="0068402F" w:rsidRPr="003153DB" w:rsidRDefault="000B3869" w:rsidP="005F1093">
      <w:pPr>
        <w:tabs>
          <w:tab w:val="left" w:pos="420"/>
          <w:tab w:val="left" w:pos="798"/>
        </w:tabs>
        <w:adjustRightInd w:val="0"/>
        <w:spacing w:line="360" w:lineRule="auto"/>
        <w:ind w:rightChars="50" w:right="110"/>
        <w:rPr>
          <w:spacing w:val="-10"/>
          <w:sz w:val="28"/>
          <w:szCs w:val="28"/>
          <w:lang w:val="en-US"/>
        </w:rPr>
      </w:pPr>
      <w:r w:rsidRPr="003153DB">
        <w:rPr>
          <w:rFonts w:hint="eastAsia"/>
          <w:spacing w:val="-10"/>
          <w:sz w:val="28"/>
          <w:szCs w:val="28"/>
          <w:lang w:val="en-US"/>
        </w:rPr>
        <w:t>4.4.3 运维团队要求</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color w:val="000000"/>
          <w:spacing w:val="-10"/>
          <w:sz w:val="28"/>
          <w:szCs w:val="28"/>
          <w:lang w:val="en-US"/>
        </w:rPr>
        <w:t>需提供固定的运维团队，中标方需提供</w:t>
      </w:r>
      <w:r w:rsidRPr="003153DB">
        <w:rPr>
          <w:rFonts w:hint="eastAsia"/>
          <w:spacing w:val="-10"/>
          <w:sz w:val="28"/>
          <w:szCs w:val="28"/>
          <w:lang w:val="en-US"/>
        </w:rPr>
        <w:t>至少8</w:t>
      </w:r>
      <w:r w:rsidRPr="003153DB">
        <w:rPr>
          <w:rFonts w:hint="eastAsia"/>
          <w:color w:val="000000"/>
          <w:spacing w:val="-10"/>
          <w:sz w:val="28"/>
          <w:szCs w:val="28"/>
          <w:lang w:val="en-US"/>
        </w:rPr>
        <w:t>名专职驻场</w:t>
      </w:r>
      <w:r w:rsidRPr="003153DB">
        <w:rPr>
          <w:rFonts w:hint="eastAsia"/>
          <w:spacing w:val="-10"/>
          <w:sz w:val="28"/>
          <w:szCs w:val="28"/>
          <w:lang w:val="en-US"/>
        </w:rPr>
        <w:t>人员</w:t>
      </w:r>
      <w:r w:rsidRPr="003153DB">
        <w:rPr>
          <w:rFonts w:hint="eastAsia"/>
          <w:color w:val="000000"/>
          <w:spacing w:val="-10"/>
          <w:sz w:val="28"/>
          <w:szCs w:val="28"/>
          <w:lang w:val="en-US"/>
        </w:rPr>
        <w:t>，保证系统正常运行、用户使用技术支持、功能优化需求调研、软硬件和</w:t>
      </w:r>
      <w:proofErr w:type="gramStart"/>
      <w:r w:rsidRPr="003153DB">
        <w:rPr>
          <w:rFonts w:hint="eastAsia"/>
          <w:color w:val="000000"/>
          <w:spacing w:val="-10"/>
          <w:sz w:val="28"/>
          <w:szCs w:val="28"/>
          <w:lang w:val="en-US"/>
        </w:rPr>
        <w:t>安全运</w:t>
      </w:r>
      <w:proofErr w:type="gramEnd"/>
      <w:r w:rsidRPr="003153DB">
        <w:rPr>
          <w:rFonts w:hint="eastAsia"/>
          <w:color w:val="000000"/>
          <w:spacing w:val="-10"/>
          <w:sz w:val="28"/>
          <w:szCs w:val="28"/>
          <w:lang w:val="en-US"/>
        </w:rPr>
        <w:t>维等日常工作。</w:t>
      </w:r>
    </w:p>
    <w:p w:rsidR="0068402F" w:rsidRPr="003153DB" w:rsidRDefault="000B3869">
      <w:pPr>
        <w:tabs>
          <w:tab w:val="left" w:pos="420"/>
          <w:tab w:val="left" w:pos="798"/>
        </w:tabs>
        <w:spacing w:line="360" w:lineRule="auto"/>
        <w:rPr>
          <w:spacing w:val="-10"/>
          <w:sz w:val="28"/>
          <w:szCs w:val="28"/>
          <w:lang w:val="en-US"/>
        </w:rPr>
      </w:pPr>
      <w:bookmarkStart w:id="28" w:name="_Toc528183629"/>
      <w:r w:rsidRPr="003153DB">
        <w:rPr>
          <w:rFonts w:hint="eastAsia"/>
          <w:spacing w:val="-10"/>
          <w:sz w:val="28"/>
          <w:szCs w:val="28"/>
          <w:lang w:val="en-US"/>
        </w:rPr>
        <w:t>4.4.4 技术要求</w:t>
      </w:r>
      <w:bookmarkEnd w:id="28"/>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运</w:t>
      </w:r>
      <w:proofErr w:type="gramStart"/>
      <w:r w:rsidRPr="003153DB">
        <w:rPr>
          <w:rFonts w:hint="eastAsia"/>
          <w:spacing w:val="-10"/>
          <w:sz w:val="28"/>
          <w:szCs w:val="28"/>
          <w:lang w:val="en-US"/>
        </w:rPr>
        <w:t>维过程</w:t>
      </w:r>
      <w:proofErr w:type="gramEnd"/>
      <w:r w:rsidRPr="003153DB">
        <w:rPr>
          <w:rFonts w:hint="eastAsia"/>
          <w:spacing w:val="-10"/>
          <w:sz w:val="28"/>
          <w:szCs w:val="28"/>
          <w:lang w:val="en-US"/>
        </w:rPr>
        <w:t>中对系统进行优化和调整时，新增功能应保证与现有平台技术的兼容性，优先考虑使用</w:t>
      </w:r>
      <w:r w:rsidR="005905EB" w:rsidRPr="003153DB">
        <w:rPr>
          <w:rFonts w:hint="eastAsia"/>
          <w:spacing w:val="-10"/>
          <w:sz w:val="28"/>
          <w:szCs w:val="28"/>
          <w:lang w:val="en-US"/>
        </w:rPr>
        <w:t>与</w:t>
      </w:r>
      <w:r w:rsidRPr="003153DB">
        <w:rPr>
          <w:rFonts w:hint="eastAsia"/>
          <w:spacing w:val="-10"/>
          <w:sz w:val="28"/>
          <w:szCs w:val="28"/>
          <w:lang w:val="en-US"/>
        </w:rPr>
        <w:t>现有平台相同的技术，确保系统采用技术的一致性，以便于后期维护。</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现有系统采用J2EE体系架构，使用的技术主要有：</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 xml:space="preserve">1、系统框架spring </w:t>
      </w:r>
      <w:proofErr w:type="spellStart"/>
      <w:r w:rsidRPr="003153DB">
        <w:rPr>
          <w:rFonts w:hint="eastAsia"/>
          <w:spacing w:val="-10"/>
          <w:sz w:val="28"/>
          <w:szCs w:val="28"/>
          <w:lang w:val="en-US"/>
        </w:rPr>
        <w:t>mvc</w:t>
      </w:r>
      <w:proofErr w:type="spellEnd"/>
      <w:r w:rsidRPr="003153DB">
        <w:rPr>
          <w:rFonts w:hint="eastAsia"/>
          <w:spacing w:val="-10"/>
          <w:sz w:val="28"/>
          <w:szCs w:val="28"/>
          <w:lang w:val="en-US"/>
        </w:rPr>
        <w:t>，bootstrap</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2、前端展示</w:t>
      </w:r>
      <w:proofErr w:type="spellStart"/>
      <w:r w:rsidRPr="003153DB">
        <w:rPr>
          <w:rFonts w:hint="eastAsia"/>
          <w:spacing w:val="-10"/>
          <w:sz w:val="28"/>
          <w:szCs w:val="28"/>
          <w:lang w:val="en-US"/>
        </w:rPr>
        <w:t>echarts</w:t>
      </w:r>
      <w:proofErr w:type="spellEnd"/>
      <w:r w:rsidRPr="003153DB">
        <w:rPr>
          <w:rFonts w:hint="eastAsia"/>
          <w:spacing w:val="-10"/>
          <w:sz w:val="28"/>
          <w:szCs w:val="28"/>
          <w:lang w:val="en-US"/>
        </w:rPr>
        <w:t>，</w:t>
      </w:r>
      <w:proofErr w:type="spellStart"/>
      <w:r w:rsidRPr="003153DB">
        <w:rPr>
          <w:rFonts w:hint="eastAsia"/>
          <w:spacing w:val="-10"/>
          <w:sz w:val="28"/>
          <w:szCs w:val="28"/>
          <w:lang w:val="en-US"/>
        </w:rPr>
        <w:t>jsp</w:t>
      </w:r>
      <w:proofErr w:type="spellEnd"/>
      <w:r w:rsidRPr="003153DB">
        <w:rPr>
          <w:rFonts w:hint="eastAsia"/>
          <w:spacing w:val="-10"/>
          <w:sz w:val="28"/>
          <w:szCs w:val="28"/>
          <w:lang w:val="en-US"/>
        </w:rPr>
        <w:t>，Ajax，</w:t>
      </w:r>
      <w:proofErr w:type="spellStart"/>
      <w:r w:rsidRPr="003153DB">
        <w:rPr>
          <w:rFonts w:hint="eastAsia"/>
          <w:spacing w:val="-10"/>
          <w:sz w:val="28"/>
          <w:szCs w:val="28"/>
          <w:lang w:val="en-US"/>
        </w:rPr>
        <w:t>jquery</w:t>
      </w:r>
      <w:proofErr w:type="spellEnd"/>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3、数据库访问</w:t>
      </w:r>
      <w:proofErr w:type="spellStart"/>
      <w:r w:rsidRPr="003153DB">
        <w:rPr>
          <w:rFonts w:hint="eastAsia"/>
          <w:spacing w:val="-10"/>
          <w:sz w:val="28"/>
          <w:szCs w:val="28"/>
          <w:lang w:val="en-US"/>
        </w:rPr>
        <w:t>mybatis</w:t>
      </w:r>
      <w:proofErr w:type="spellEnd"/>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4、移动端html5、</w:t>
      </w:r>
      <w:proofErr w:type="spellStart"/>
      <w:r w:rsidRPr="003153DB">
        <w:rPr>
          <w:rFonts w:hint="eastAsia"/>
          <w:spacing w:val="-10"/>
          <w:sz w:val="28"/>
          <w:szCs w:val="28"/>
          <w:lang w:val="en-US"/>
        </w:rPr>
        <w:t>andrio</w:t>
      </w:r>
      <w:proofErr w:type="spellEnd"/>
      <w:r w:rsidRPr="003153DB">
        <w:rPr>
          <w:rFonts w:hint="eastAsia"/>
          <w:spacing w:val="-10"/>
          <w:sz w:val="28"/>
          <w:szCs w:val="28"/>
          <w:lang w:val="en-US"/>
        </w:rPr>
        <w:t xml:space="preserve"> </w:t>
      </w:r>
      <w:proofErr w:type="spellStart"/>
      <w:r w:rsidRPr="003153DB">
        <w:rPr>
          <w:rFonts w:hint="eastAsia"/>
          <w:spacing w:val="-10"/>
          <w:sz w:val="28"/>
          <w:szCs w:val="28"/>
          <w:lang w:val="en-US"/>
        </w:rPr>
        <w:t>api</w:t>
      </w:r>
      <w:proofErr w:type="spellEnd"/>
      <w:r w:rsidRPr="003153DB">
        <w:rPr>
          <w:rFonts w:hint="eastAsia"/>
          <w:spacing w:val="-10"/>
          <w:sz w:val="28"/>
          <w:szCs w:val="28"/>
          <w:lang w:val="en-US"/>
        </w:rPr>
        <w:t>，</w:t>
      </w:r>
      <w:proofErr w:type="spellStart"/>
      <w:r w:rsidRPr="003153DB">
        <w:rPr>
          <w:rFonts w:hint="eastAsia"/>
          <w:spacing w:val="-10"/>
          <w:sz w:val="28"/>
          <w:szCs w:val="28"/>
          <w:lang w:val="en-US"/>
        </w:rPr>
        <w:t>ios</w:t>
      </w:r>
      <w:proofErr w:type="spellEnd"/>
      <w:r w:rsidRPr="003153DB">
        <w:rPr>
          <w:rFonts w:hint="eastAsia"/>
          <w:spacing w:val="-10"/>
          <w:sz w:val="28"/>
          <w:szCs w:val="28"/>
          <w:lang w:val="en-US"/>
        </w:rPr>
        <w:t xml:space="preserve"> </w:t>
      </w:r>
      <w:proofErr w:type="spellStart"/>
      <w:r w:rsidRPr="003153DB">
        <w:rPr>
          <w:rFonts w:hint="eastAsia"/>
          <w:spacing w:val="-10"/>
          <w:sz w:val="28"/>
          <w:szCs w:val="28"/>
          <w:lang w:val="en-US"/>
        </w:rPr>
        <w:t>api</w:t>
      </w:r>
      <w:proofErr w:type="spellEnd"/>
    </w:p>
    <w:p w:rsidR="0068402F" w:rsidRPr="003153DB" w:rsidRDefault="000B3869" w:rsidP="005F1093">
      <w:pPr>
        <w:numPr>
          <w:ilvl w:val="255"/>
          <w:numId w:val="0"/>
        </w:numPr>
        <w:tabs>
          <w:tab w:val="left" w:pos="420"/>
          <w:tab w:val="left" w:pos="798"/>
        </w:tabs>
        <w:spacing w:before="249" w:line="360" w:lineRule="auto"/>
        <w:rPr>
          <w:spacing w:val="-10"/>
          <w:szCs w:val="28"/>
          <w:lang w:val="en-US"/>
        </w:rPr>
      </w:pPr>
      <w:bookmarkStart w:id="29" w:name="_Toc528183630"/>
      <w:bookmarkStart w:id="30" w:name="_Toc527563000"/>
      <w:bookmarkStart w:id="31" w:name="_Toc527640147"/>
      <w:r w:rsidRPr="003153DB">
        <w:rPr>
          <w:spacing w:val="-10"/>
          <w:sz w:val="28"/>
          <w:szCs w:val="28"/>
          <w:lang w:val="en-US"/>
        </w:rPr>
        <w:lastRenderedPageBreak/>
        <w:t xml:space="preserve">4.4.5 </w:t>
      </w:r>
      <w:r w:rsidRPr="003153DB">
        <w:rPr>
          <w:rFonts w:hint="eastAsia"/>
          <w:spacing w:val="-10"/>
          <w:sz w:val="28"/>
          <w:szCs w:val="28"/>
          <w:lang w:val="en-US"/>
        </w:rPr>
        <w:t>信息网络安全</w:t>
      </w:r>
      <w:bookmarkEnd w:id="29"/>
      <w:bookmarkEnd w:id="30"/>
      <w:bookmarkEnd w:id="31"/>
    </w:p>
    <w:p w:rsidR="0068402F" w:rsidRPr="003153DB" w:rsidRDefault="0068402F"/>
    <w:p w:rsidR="0068402F" w:rsidRPr="003153DB" w:rsidRDefault="000B3869">
      <w:pPr>
        <w:tabs>
          <w:tab w:val="left" w:pos="420"/>
          <w:tab w:val="left" w:pos="798"/>
        </w:tabs>
        <w:spacing w:line="360" w:lineRule="auto"/>
        <w:rPr>
          <w:spacing w:val="-10"/>
          <w:sz w:val="28"/>
          <w:szCs w:val="28"/>
          <w:lang w:val="en-US"/>
        </w:rPr>
      </w:pPr>
      <w:r w:rsidRPr="003153DB">
        <w:rPr>
          <w:rFonts w:hint="eastAsia"/>
          <w:spacing w:val="-10"/>
          <w:sz w:val="28"/>
          <w:szCs w:val="28"/>
          <w:lang w:val="en-US"/>
        </w:rPr>
        <w:tab/>
        <w:t>本项目涉及的安全包括应用安全和数据安全，应通过与运</w:t>
      </w:r>
      <w:proofErr w:type="gramStart"/>
      <w:r w:rsidRPr="003153DB">
        <w:rPr>
          <w:rFonts w:hint="eastAsia"/>
          <w:spacing w:val="-10"/>
          <w:sz w:val="28"/>
          <w:szCs w:val="28"/>
          <w:lang w:val="en-US"/>
        </w:rPr>
        <w:t>维人员</w:t>
      </w:r>
      <w:proofErr w:type="gramEnd"/>
      <w:r w:rsidRPr="003153DB">
        <w:rPr>
          <w:rFonts w:hint="eastAsia"/>
          <w:spacing w:val="-10"/>
          <w:sz w:val="28"/>
          <w:szCs w:val="28"/>
          <w:lang w:val="en-US"/>
        </w:rPr>
        <w:t>签订安全协议，进行安全保密培训，加强系统的用户名密码管理，对设备、系统、业务应用的登录进行管理，定期对操作系统、业务系统及数据库系统等软件进行补丁更新，漏洞修复等安全加固措施。</w:t>
      </w:r>
    </w:p>
    <w:p w:rsidR="0068402F" w:rsidRPr="003153DB" w:rsidRDefault="000B3869" w:rsidP="005F1093">
      <w:pPr>
        <w:numPr>
          <w:ilvl w:val="255"/>
          <w:numId w:val="0"/>
        </w:numPr>
        <w:tabs>
          <w:tab w:val="left" w:pos="420"/>
          <w:tab w:val="left" w:pos="798"/>
        </w:tabs>
        <w:spacing w:before="249" w:line="360" w:lineRule="auto"/>
        <w:rPr>
          <w:spacing w:val="-10"/>
          <w:szCs w:val="28"/>
          <w:lang w:val="en-US"/>
        </w:rPr>
      </w:pPr>
      <w:bookmarkStart w:id="32" w:name="_Toc527563001"/>
      <w:bookmarkStart w:id="33" w:name="_Toc527640148"/>
      <w:bookmarkStart w:id="34" w:name="_Toc528183635"/>
      <w:r w:rsidRPr="003153DB">
        <w:rPr>
          <w:rFonts w:hint="eastAsia"/>
          <w:spacing w:val="-10"/>
          <w:sz w:val="28"/>
          <w:szCs w:val="28"/>
          <w:lang w:val="en-US"/>
        </w:rPr>
        <w:t>4.4.6 应急保障</w:t>
      </w:r>
      <w:bookmarkEnd w:id="32"/>
      <w:bookmarkEnd w:id="33"/>
      <w:bookmarkEnd w:id="34"/>
    </w:p>
    <w:p w:rsidR="0068402F" w:rsidRPr="003153DB" w:rsidRDefault="0068402F"/>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制定应急预案，并进行定期演练的目的是确保系统发生故障或面对意外灾难时，相关服务能在最短时间内得以恢复运行，最大限度地保证业务的连续性，将损失降低到最小程度。</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乙方需了解甲方业务需求和服务质量要求，确定应急恢复计划的范围与目标，协助用户方设计提供系统应急恢复方案，以保证用户</w:t>
      </w:r>
      <w:proofErr w:type="gramStart"/>
      <w:r w:rsidRPr="003153DB">
        <w:rPr>
          <w:rFonts w:hint="eastAsia"/>
          <w:spacing w:val="-10"/>
          <w:sz w:val="28"/>
          <w:szCs w:val="28"/>
          <w:lang w:val="en-US"/>
        </w:rPr>
        <w:t>方业务</w:t>
      </w:r>
      <w:proofErr w:type="gramEnd"/>
      <w:r w:rsidRPr="003153DB">
        <w:rPr>
          <w:rFonts w:hint="eastAsia"/>
          <w:spacing w:val="-10"/>
          <w:sz w:val="28"/>
          <w:szCs w:val="28"/>
          <w:lang w:val="en-US"/>
        </w:rPr>
        <w:t>的持续性与可用性。双方需充分沟通与讨论以完成应急恢复方案的设计。</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应急恢复方案设计完成以后，双方共同参与，完成至少每年一次的应急</w:t>
      </w:r>
      <w:r w:rsidR="009A1E44" w:rsidRPr="003153DB">
        <w:rPr>
          <w:rFonts w:hint="eastAsia"/>
          <w:spacing w:val="-10"/>
          <w:sz w:val="28"/>
          <w:szCs w:val="28"/>
          <w:lang w:val="en-US"/>
        </w:rPr>
        <w:t>方案</w:t>
      </w:r>
      <w:r w:rsidRPr="003153DB">
        <w:rPr>
          <w:rFonts w:hint="eastAsia"/>
          <w:spacing w:val="-10"/>
          <w:sz w:val="28"/>
          <w:szCs w:val="28"/>
          <w:lang w:val="en-US"/>
        </w:rPr>
        <w:t>的测试预演，以确定是否满足业务需要和达到设定的恢复目标。</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本项目的应急措施应充分考虑到以下几种情况：</w:t>
      </w:r>
      <w:r w:rsidRPr="003153DB">
        <w:rPr>
          <w:rFonts w:hint="eastAsia"/>
          <w:spacing w:val="-10"/>
          <w:sz w:val="28"/>
          <w:szCs w:val="28"/>
          <w:lang w:val="en-US"/>
        </w:rPr>
        <w:tab/>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1、黑客攻击时的紧急处置措施</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2、病毒安全紧急处置措施</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3、业务系统遭受破坏性攻击的紧急处置措施</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4、数据库安全紧急处置措施</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5、广域网外部线路中断紧急处置措施</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6、设备安全紧急处置措施</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rFonts w:hint="eastAsia"/>
          <w:spacing w:val="-10"/>
          <w:sz w:val="28"/>
          <w:szCs w:val="28"/>
          <w:lang w:val="en-US"/>
        </w:rPr>
        <w:t>7、运维人员</w:t>
      </w:r>
      <w:proofErr w:type="gramStart"/>
      <w:r w:rsidRPr="003153DB">
        <w:rPr>
          <w:rFonts w:hint="eastAsia"/>
          <w:spacing w:val="-10"/>
          <w:sz w:val="28"/>
          <w:szCs w:val="28"/>
          <w:lang w:val="en-US"/>
        </w:rPr>
        <w:t>不</w:t>
      </w:r>
      <w:proofErr w:type="gramEnd"/>
      <w:r w:rsidRPr="003153DB">
        <w:rPr>
          <w:rFonts w:hint="eastAsia"/>
          <w:spacing w:val="-10"/>
          <w:sz w:val="28"/>
          <w:szCs w:val="28"/>
          <w:lang w:val="en-US"/>
        </w:rPr>
        <w:t>在岗的紧急处置措施</w:t>
      </w:r>
    </w:p>
    <w:p w:rsidR="0068402F" w:rsidRPr="003153DB" w:rsidRDefault="000B3869" w:rsidP="005F1093">
      <w:pPr>
        <w:tabs>
          <w:tab w:val="left" w:pos="420"/>
          <w:tab w:val="left" w:pos="798"/>
        </w:tabs>
        <w:adjustRightInd w:val="0"/>
        <w:spacing w:line="360" w:lineRule="auto"/>
        <w:ind w:rightChars="50" w:right="110"/>
        <w:rPr>
          <w:spacing w:val="-10"/>
          <w:sz w:val="28"/>
          <w:szCs w:val="28"/>
          <w:lang w:val="en-US"/>
        </w:rPr>
      </w:pPr>
      <w:r w:rsidRPr="003153DB">
        <w:rPr>
          <w:spacing w:val="-10"/>
          <w:sz w:val="28"/>
          <w:szCs w:val="28"/>
          <w:lang w:val="en-US"/>
        </w:rPr>
        <w:t>4</w:t>
      </w:r>
      <w:r w:rsidRPr="003153DB">
        <w:rPr>
          <w:rFonts w:hint="eastAsia"/>
          <w:spacing w:val="-10"/>
          <w:sz w:val="28"/>
          <w:szCs w:val="28"/>
          <w:lang w:val="en-US"/>
        </w:rPr>
        <w:t>.4.7 系统配置变更发布管理</w:t>
      </w:r>
    </w:p>
    <w:p w:rsidR="0068402F" w:rsidRPr="003153DB" w:rsidRDefault="000B3869" w:rsidP="005F1093">
      <w:pPr>
        <w:tabs>
          <w:tab w:val="left" w:pos="420"/>
          <w:tab w:val="left" w:pos="798"/>
        </w:tabs>
        <w:spacing w:line="360" w:lineRule="auto"/>
        <w:ind w:left="110" w:right="110" w:firstLineChars="200" w:firstLine="540"/>
        <w:rPr>
          <w:color w:val="000000"/>
          <w:spacing w:val="-10"/>
          <w:sz w:val="28"/>
          <w:szCs w:val="28"/>
          <w:lang w:val="en-US"/>
        </w:rPr>
      </w:pPr>
      <w:r w:rsidRPr="003153DB">
        <w:rPr>
          <w:rFonts w:hint="eastAsia"/>
          <w:color w:val="000000"/>
          <w:spacing w:val="-10"/>
          <w:sz w:val="28"/>
          <w:szCs w:val="28"/>
          <w:lang w:val="en-US"/>
        </w:rPr>
        <w:t>参照</w:t>
      </w:r>
      <w:r w:rsidRPr="003153DB">
        <w:rPr>
          <w:color w:val="000000"/>
          <w:spacing w:val="-10"/>
          <w:sz w:val="28"/>
          <w:szCs w:val="28"/>
          <w:lang w:val="en-US"/>
        </w:rPr>
        <w:t>ITSS服务标准，具体要求如下：</w:t>
      </w:r>
    </w:p>
    <w:p w:rsidR="0068402F" w:rsidRPr="003153DB" w:rsidRDefault="000B3869" w:rsidP="005F1093">
      <w:pPr>
        <w:tabs>
          <w:tab w:val="left" w:pos="420"/>
          <w:tab w:val="left" w:pos="798"/>
        </w:tabs>
        <w:spacing w:line="360" w:lineRule="auto"/>
        <w:ind w:left="110" w:right="110" w:firstLineChars="200" w:firstLine="540"/>
        <w:rPr>
          <w:color w:val="000000"/>
          <w:spacing w:val="-10"/>
          <w:sz w:val="28"/>
          <w:szCs w:val="28"/>
          <w:lang w:val="en-US"/>
        </w:rPr>
      </w:pPr>
      <w:r w:rsidRPr="003153DB">
        <w:rPr>
          <w:color w:val="000000"/>
          <w:spacing w:val="-10"/>
          <w:sz w:val="28"/>
          <w:szCs w:val="28"/>
          <w:lang w:val="en-US"/>
        </w:rPr>
        <w:t>1）建立运维档案库，包括运</w:t>
      </w:r>
      <w:proofErr w:type="gramStart"/>
      <w:r w:rsidRPr="003153DB">
        <w:rPr>
          <w:color w:val="000000"/>
          <w:spacing w:val="-10"/>
          <w:sz w:val="28"/>
          <w:szCs w:val="28"/>
          <w:lang w:val="en-US"/>
        </w:rPr>
        <w:t>维工作</w:t>
      </w:r>
      <w:proofErr w:type="gramEnd"/>
      <w:r w:rsidRPr="003153DB">
        <w:rPr>
          <w:color w:val="000000"/>
          <w:spacing w:val="-10"/>
          <w:sz w:val="28"/>
          <w:szCs w:val="28"/>
          <w:lang w:val="en-US"/>
        </w:rPr>
        <w:t>中涉及到的所有资料</w:t>
      </w:r>
      <w:r w:rsidR="009A1E44" w:rsidRPr="003153DB">
        <w:rPr>
          <w:color w:val="000000"/>
          <w:spacing w:val="-10"/>
          <w:sz w:val="28"/>
          <w:szCs w:val="28"/>
          <w:lang w:val="en-US"/>
        </w:rPr>
        <w:t>，</w:t>
      </w:r>
      <w:r w:rsidRPr="003153DB">
        <w:rPr>
          <w:color w:val="000000"/>
          <w:spacing w:val="-10"/>
          <w:sz w:val="28"/>
          <w:szCs w:val="28"/>
          <w:lang w:val="en-US"/>
        </w:rPr>
        <w:t>并实施配置</w:t>
      </w:r>
      <w:r w:rsidRPr="003153DB">
        <w:rPr>
          <w:color w:val="000000"/>
          <w:spacing w:val="-10"/>
          <w:sz w:val="28"/>
          <w:szCs w:val="28"/>
          <w:lang w:val="en-US"/>
        </w:rPr>
        <w:lastRenderedPageBreak/>
        <w:t>管理流程，做到各类资料可回溯性。</w:t>
      </w:r>
    </w:p>
    <w:p w:rsidR="0068402F" w:rsidRPr="003153DB" w:rsidRDefault="000B3869" w:rsidP="005F1093">
      <w:pPr>
        <w:numPr>
          <w:ilvl w:val="255"/>
          <w:numId w:val="0"/>
        </w:numPr>
        <w:tabs>
          <w:tab w:val="left" w:pos="420"/>
          <w:tab w:val="left" w:pos="798"/>
        </w:tabs>
        <w:spacing w:line="360" w:lineRule="auto"/>
        <w:ind w:left="530" w:right="110" w:firstLineChars="200" w:firstLine="540"/>
        <w:rPr>
          <w:color w:val="000000"/>
          <w:spacing w:val="-10"/>
          <w:sz w:val="28"/>
          <w:szCs w:val="28"/>
          <w:lang w:val="en-US"/>
        </w:rPr>
      </w:pPr>
      <w:r w:rsidRPr="003153DB">
        <w:rPr>
          <w:rFonts w:hint="eastAsia"/>
          <w:color w:val="000000"/>
          <w:spacing w:val="-10"/>
          <w:sz w:val="28"/>
          <w:szCs w:val="28"/>
          <w:lang w:val="en-US"/>
        </w:rPr>
        <w:t>配置库：软、硬件</w:t>
      </w:r>
      <w:r w:rsidR="009A1E44" w:rsidRPr="003153DB">
        <w:rPr>
          <w:rFonts w:hint="eastAsia"/>
          <w:color w:val="000000"/>
          <w:spacing w:val="-10"/>
          <w:sz w:val="28"/>
          <w:szCs w:val="28"/>
          <w:lang w:val="en-US"/>
        </w:rPr>
        <w:t>，</w:t>
      </w:r>
      <w:r w:rsidRPr="003153DB">
        <w:rPr>
          <w:rFonts w:hint="eastAsia"/>
          <w:color w:val="000000"/>
          <w:spacing w:val="-10"/>
          <w:sz w:val="28"/>
          <w:szCs w:val="28"/>
          <w:lang w:val="en-US"/>
        </w:rPr>
        <w:t>组件</w:t>
      </w:r>
      <w:r w:rsidR="009A1E44" w:rsidRPr="003153DB">
        <w:rPr>
          <w:rFonts w:hint="eastAsia"/>
          <w:color w:val="000000"/>
          <w:spacing w:val="-10"/>
          <w:sz w:val="28"/>
          <w:szCs w:val="28"/>
          <w:lang w:val="en-US"/>
        </w:rPr>
        <w:t>，</w:t>
      </w:r>
      <w:r w:rsidRPr="003153DB">
        <w:rPr>
          <w:rFonts w:hint="eastAsia"/>
          <w:color w:val="000000"/>
          <w:spacing w:val="-10"/>
          <w:sz w:val="28"/>
          <w:szCs w:val="28"/>
          <w:lang w:val="en-US"/>
        </w:rPr>
        <w:t>任务计划清单及变更历史资料</w:t>
      </w:r>
      <w:r w:rsidRPr="003153DB">
        <w:rPr>
          <w:rFonts w:hint="eastAsia"/>
          <w:spacing w:val="-10"/>
          <w:sz w:val="28"/>
          <w:szCs w:val="28"/>
          <w:lang w:val="en-US"/>
        </w:rPr>
        <w:t>。</w:t>
      </w:r>
    </w:p>
    <w:p w:rsidR="0068402F" w:rsidRPr="003153DB" w:rsidRDefault="000B3869" w:rsidP="005F1093">
      <w:pPr>
        <w:numPr>
          <w:ilvl w:val="255"/>
          <w:numId w:val="0"/>
        </w:numPr>
        <w:tabs>
          <w:tab w:val="left" w:pos="420"/>
          <w:tab w:val="left" w:pos="798"/>
        </w:tabs>
        <w:spacing w:line="360" w:lineRule="auto"/>
        <w:ind w:left="530" w:right="110" w:firstLineChars="200" w:firstLine="540"/>
        <w:rPr>
          <w:color w:val="000000"/>
          <w:spacing w:val="-10"/>
          <w:sz w:val="28"/>
          <w:szCs w:val="28"/>
          <w:lang w:val="en-US"/>
        </w:rPr>
      </w:pPr>
      <w:r w:rsidRPr="003153DB">
        <w:rPr>
          <w:rFonts w:hint="eastAsia"/>
          <w:color w:val="000000"/>
          <w:spacing w:val="-10"/>
          <w:sz w:val="28"/>
          <w:szCs w:val="28"/>
          <w:lang w:val="en-US"/>
        </w:rPr>
        <w:t>根据变更、发布流程，维护管理软件更新的版本信息</w:t>
      </w:r>
    </w:p>
    <w:p w:rsidR="0068402F" w:rsidRPr="003153DB" w:rsidRDefault="000B3869" w:rsidP="005F1093">
      <w:pPr>
        <w:numPr>
          <w:ilvl w:val="255"/>
          <w:numId w:val="0"/>
        </w:numPr>
        <w:tabs>
          <w:tab w:val="left" w:pos="420"/>
          <w:tab w:val="left" w:pos="798"/>
        </w:tabs>
        <w:spacing w:line="360" w:lineRule="auto"/>
        <w:ind w:left="110" w:right="110" w:firstLineChars="200" w:firstLine="540"/>
        <w:rPr>
          <w:color w:val="000000"/>
          <w:spacing w:val="-10"/>
          <w:sz w:val="28"/>
          <w:szCs w:val="28"/>
          <w:lang w:val="en-US"/>
        </w:rPr>
      </w:pPr>
      <w:r w:rsidRPr="003153DB">
        <w:rPr>
          <w:rFonts w:hint="eastAsia"/>
          <w:spacing w:val="-10"/>
          <w:sz w:val="28"/>
          <w:szCs w:val="28"/>
          <w:lang w:val="en-US"/>
        </w:rPr>
        <w:t>2）</w:t>
      </w:r>
      <w:r w:rsidRPr="003153DB">
        <w:rPr>
          <w:rFonts w:hint="eastAsia"/>
          <w:color w:val="000000"/>
          <w:spacing w:val="-10"/>
          <w:sz w:val="28"/>
          <w:szCs w:val="28"/>
          <w:lang w:val="en-US"/>
        </w:rPr>
        <w:t>规范变更流程，可保证由变更引起的对</w:t>
      </w:r>
      <w:r w:rsidRPr="003153DB">
        <w:rPr>
          <w:color w:val="000000"/>
          <w:spacing w:val="-10"/>
          <w:sz w:val="28"/>
          <w:szCs w:val="28"/>
          <w:lang w:val="en-US"/>
        </w:rPr>
        <w:t>IT环境的影响降到最小，提高IT系统和服务的质量，为业务的快速发展提供更优质的IT服务，并且可以有效地实施其他相关管理流程，如发布流程、配置管理等。</w:t>
      </w:r>
    </w:p>
    <w:p w:rsidR="0068402F" w:rsidRPr="003153DB" w:rsidRDefault="000B3869" w:rsidP="005F1093">
      <w:pPr>
        <w:tabs>
          <w:tab w:val="left" w:pos="420"/>
          <w:tab w:val="left" w:pos="798"/>
        </w:tabs>
        <w:spacing w:line="360" w:lineRule="auto"/>
        <w:ind w:firstLineChars="200" w:firstLine="540"/>
        <w:rPr>
          <w:spacing w:val="-10"/>
          <w:sz w:val="28"/>
          <w:szCs w:val="28"/>
          <w:lang w:val="en-US"/>
        </w:rPr>
      </w:pPr>
      <w:r w:rsidRPr="003153DB">
        <w:rPr>
          <w:color w:val="000000"/>
          <w:spacing w:val="-10"/>
          <w:sz w:val="28"/>
          <w:szCs w:val="28"/>
          <w:lang w:val="en-US"/>
        </w:rPr>
        <w:t>3）通过建立、监控和维护发布管理信息，提供系统更新准确性、安全性和</w:t>
      </w:r>
      <w:proofErr w:type="gramStart"/>
      <w:r w:rsidRPr="003153DB">
        <w:rPr>
          <w:color w:val="000000"/>
          <w:spacing w:val="-10"/>
          <w:sz w:val="28"/>
          <w:szCs w:val="28"/>
          <w:lang w:val="en-US"/>
        </w:rPr>
        <w:t>可</w:t>
      </w:r>
      <w:proofErr w:type="gramEnd"/>
      <w:r w:rsidRPr="003153DB">
        <w:rPr>
          <w:color w:val="000000"/>
          <w:spacing w:val="-10"/>
          <w:sz w:val="28"/>
          <w:szCs w:val="28"/>
          <w:lang w:val="en-US"/>
        </w:rPr>
        <w:t>追溯性保障。</w:t>
      </w:r>
    </w:p>
    <w:p w:rsidR="0068402F" w:rsidRPr="003153DB" w:rsidRDefault="000B3869">
      <w:pPr>
        <w:pStyle w:val="3"/>
        <w:numPr>
          <w:ilvl w:val="1"/>
          <w:numId w:val="1"/>
        </w:numPr>
        <w:tabs>
          <w:tab w:val="left" w:pos="1160"/>
          <w:tab w:val="left" w:pos="1161"/>
        </w:tabs>
        <w:spacing w:before="249"/>
        <w:ind w:hanging="841"/>
      </w:pPr>
      <w:r w:rsidRPr="003153DB">
        <w:rPr>
          <w:rFonts w:hint="eastAsia"/>
          <w:lang w:val="en-US"/>
        </w:rPr>
        <w:t>运维服务产出报告</w:t>
      </w:r>
    </w:p>
    <w:p w:rsidR="0068402F" w:rsidRPr="003153DB" w:rsidRDefault="0068402F"/>
    <w:p w:rsidR="0068402F" w:rsidRDefault="000B3869" w:rsidP="005F1093">
      <w:pPr>
        <w:tabs>
          <w:tab w:val="left" w:pos="420"/>
          <w:tab w:val="left" w:pos="798"/>
        </w:tabs>
        <w:spacing w:line="360" w:lineRule="auto"/>
        <w:ind w:firstLineChars="200" w:firstLine="540"/>
        <w:rPr>
          <w:spacing w:val="-10"/>
          <w:lang w:val="en-US"/>
        </w:rPr>
      </w:pPr>
      <w:r w:rsidRPr="003153DB">
        <w:rPr>
          <w:rFonts w:hint="eastAsia"/>
          <w:spacing w:val="-10"/>
          <w:sz w:val="28"/>
          <w:szCs w:val="28"/>
          <w:lang w:val="en-US"/>
        </w:rPr>
        <w:t>承建方必须每日做日常巡检记录；每月提交运维月报；如有运维变更，</w:t>
      </w:r>
      <w:proofErr w:type="gramStart"/>
      <w:r w:rsidRPr="003153DB">
        <w:rPr>
          <w:rFonts w:hint="eastAsia"/>
          <w:spacing w:val="-10"/>
          <w:sz w:val="28"/>
          <w:szCs w:val="28"/>
          <w:lang w:val="en-US"/>
        </w:rPr>
        <w:t>需提交运维重大</w:t>
      </w:r>
      <w:proofErr w:type="gramEnd"/>
      <w:r w:rsidRPr="003153DB">
        <w:rPr>
          <w:rFonts w:hint="eastAsia"/>
          <w:spacing w:val="-10"/>
          <w:sz w:val="28"/>
          <w:szCs w:val="28"/>
          <w:lang w:val="en-US"/>
        </w:rPr>
        <w:t>变更申请表；如有硬件维修申请，需要提交硬件维修申请表；如有应急事件，需要提交应急响应服务记录；如有问题，需要提交问题记录。</w:t>
      </w:r>
      <w:bookmarkStart w:id="35" w:name="_GoBack"/>
      <w:bookmarkEnd w:id="35"/>
    </w:p>
    <w:sectPr w:rsidR="0068402F">
      <w:pgSz w:w="11910" w:h="16840"/>
      <w:pgMar w:top="1380" w:right="140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5F" w:rsidRDefault="0050745F">
      <w:r>
        <w:separator/>
      </w:r>
    </w:p>
  </w:endnote>
  <w:endnote w:type="continuationSeparator" w:id="0">
    <w:p w:rsidR="0050745F" w:rsidRDefault="0050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2F" w:rsidRDefault="000B3869">
    <w:pPr>
      <w:pStyle w:val="a6"/>
    </w:pPr>
    <w:r>
      <w:rPr>
        <w:noProof/>
        <w:lang w:val="en-US" w:bidi="ar-SA"/>
      </w:rPr>
      <mc:AlternateContent>
        <mc:Choice Requires="wps">
          <w:drawing>
            <wp:anchor distT="0" distB="0" distL="114300" distR="114300" simplePos="0" relativeHeight="251658240" behindDoc="0" locked="0" layoutInCell="1" allowOverlap="1" wp14:anchorId="743C9154" wp14:editId="52A0300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402F" w:rsidRDefault="000B3869">
                          <w:pPr>
                            <w:pStyle w:val="a6"/>
                          </w:pPr>
                          <w:r>
                            <w:rPr>
                              <w:rFonts w:hint="eastAsia"/>
                            </w:rPr>
                            <w:fldChar w:fldCharType="begin"/>
                          </w:r>
                          <w:r>
                            <w:rPr>
                              <w:rFonts w:hint="eastAsia"/>
                            </w:rPr>
                            <w:instrText xml:space="preserve"> PAGE  \* MERGEFORMAT </w:instrText>
                          </w:r>
                          <w:r>
                            <w:rPr>
                              <w:rFonts w:hint="eastAsia"/>
                            </w:rPr>
                            <w:fldChar w:fldCharType="separate"/>
                          </w:r>
                          <w:r w:rsidR="003153D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8402F" w:rsidRDefault="000B3869">
                    <w:pPr>
                      <w:pStyle w:val="a6"/>
                    </w:pPr>
                    <w:r>
                      <w:rPr>
                        <w:rFonts w:hint="eastAsia"/>
                      </w:rPr>
                      <w:fldChar w:fldCharType="begin"/>
                    </w:r>
                    <w:r>
                      <w:rPr>
                        <w:rFonts w:hint="eastAsia"/>
                      </w:rPr>
                      <w:instrText xml:space="preserve"> PAGE  \* MERGEFORMAT </w:instrText>
                    </w:r>
                    <w:r>
                      <w:rPr>
                        <w:rFonts w:hint="eastAsia"/>
                      </w:rPr>
                      <w:fldChar w:fldCharType="separate"/>
                    </w:r>
                    <w:r w:rsidR="003153D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5F" w:rsidRDefault="0050745F">
      <w:r>
        <w:separator/>
      </w:r>
    </w:p>
  </w:footnote>
  <w:footnote w:type="continuationSeparator" w:id="0">
    <w:p w:rsidR="0050745F" w:rsidRDefault="00507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79AEF"/>
    <w:multiLevelType w:val="multilevel"/>
    <w:tmpl w:val="C8879AEF"/>
    <w:lvl w:ilvl="0">
      <w:start w:val="1"/>
      <w:numFmt w:val="decimal"/>
      <w:lvlText w:val="%1."/>
      <w:lvlJc w:val="left"/>
      <w:pPr>
        <w:ind w:left="764" w:hanging="444"/>
        <w:jc w:val="left"/>
      </w:pPr>
      <w:rPr>
        <w:rFonts w:hint="default"/>
        <w:b/>
        <w:bCs/>
        <w:spacing w:val="1"/>
        <w:w w:val="99"/>
        <w:lang w:val="zh-CN" w:eastAsia="zh-CN" w:bidi="zh-CN"/>
      </w:rPr>
    </w:lvl>
    <w:lvl w:ilvl="1">
      <w:start w:val="1"/>
      <w:numFmt w:val="decimal"/>
      <w:lvlText w:val="%1.%2."/>
      <w:lvlJc w:val="left"/>
      <w:pPr>
        <w:ind w:left="1160" w:hanging="840"/>
        <w:jc w:val="left"/>
      </w:pPr>
      <w:rPr>
        <w:rFonts w:ascii="楷体" w:eastAsia="楷体" w:hAnsi="楷体" w:cs="楷体" w:hint="default"/>
        <w:b/>
        <w:bCs/>
        <w:spacing w:val="0"/>
        <w:w w:val="99"/>
        <w:sz w:val="30"/>
        <w:szCs w:val="30"/>
        <w:lang w:val="zh-CN" w:eastAsia="zh-CN" w:bidi="zh-CN"/>
      </w:rPr>
    </w:lvl>
    <w:lvl w:ilvl="2">
      <w:start w:val="1"/>
      <w:numFmt w:val="decimal"/>
      <w:lvlText w:val="%1.%2.%3."/>
      <w:lvlJc w:val="left"/>
      <w:pPr>
        <w:ind w:left="1580" w:hanging="1260"/>
        <w:jc w:val="left"/>
      </w:pPr>
      <w:rPr>
        <w:rFonts w:hint="default"/>
        <w:b/>
        <w:bCs/>
        <w:spacing w:val="0"/>
        <w:w w:val="99"/>
        <w:lang w:val="zh-CN" w:eastAsia="zh-CN" w:bidi="zh-CN"/>
      </w:rPr>
    </w:lvl>
    <w:lvl w:ilvl="3">
      <w:numFmt w:val="bullet"/>
      <w:lvlText w:val="•"/>
      <w:lvlJc w:val="left"/>
      <w:pPr>
        <w:ind w:left="2510" w:hanging="1260"/>
      </w:pPr>
      <w:rPr>
        <w:rFonts w:hint="default"/>
        <w:lang w:val="zh-CN" w:eastAsia="zh-CN" w:bidi="zh-CN"/>
      </w:rPr>
    </w:lvl>
    <w:lvl w:ilvl="4">
      <w:numFmt w:val="bullet"/>
      <w:lvlText w:val="•"/>
      <w:lvlJc w:val="left"/>
      <w:pPr>
        <w:ind w:left="3441" w:hanging="1260"/>
      </w:pPr>
      <w:rPr>
        <w:rFonts w:hint="default"/>
        <w:lang w:val="zh-CN" w:eastAsia="zh-CN" w:bidi="zh-CN"/>
      </w:rPr>
    </w:lvl>
    <w:lvl w:ilvl="5">
      <w:numFmt w:val="bullet"/>
      <w:lvlText w:val="•"/>
      <w:lvlJc w:val="left"/>
      <w:pPr>
        <w:ind w:left="4372" w:hanging="1260"/>
      </w:pPr>
      <w:rPr>
        <w:rFonts w:hint="default"/>
        <w:lang w:val="zh-CN" w:eastAsia="zh-CN" w:bidi="zh-CN"/>
      </w:rPr>
    </w:lvl>
    <w:lvl w:ilvl="6">
      <w:numFmt w:val="bullet"/>
      <w:lvlText w:val="•"/>
      <w:lvlJc w:val="left"/>
      <w:pPr>
        <w:ind w:left="5303" w:hanging="1260"/>
      </w:pPr>
      <w:rPr>
        <w:rFonts w:hint="default"/>
        <w:lang w:val="zh-CN" w:eastAsia="zh-CN" w:bidi="zh-CN"/>
      </w:rPr>
    </w:lvl>
    <w:lvl w:ilvl="7">
      <w:numFmt w:val="bullet"/>
      <w:lvlText w:val="•"/>
      <w:lvlJc w:val="left"/>
      <w:pPr>
        <w:ind w:left="6234" w:hanging="1260"/>
      </w:pPr>
      <w:rPr>
        <w:rFonts w:hint="default"/>
        <w:lang w:val="zh-CN" w:eastAsia="zh-CN" w:bidi="zh-CN"/>
      </w:rPr>
    </w:lvl>
    <w:lvl w:ilvl="8">
      <w:numFmt w:val="bullet"/>
      <w:lvlText w:val="•"/>
      <w:lvlJc w:val="left"/>
      <w:pPr>
        <w:ind w:left="7164" w:hanging="1260"/>
      </w:pPr>
      <w:rPr>
        <w:rFonts w:hint="default"/>
        <w:lang w:val="zh-CN" w:eastAsia="zh-CN" w:bidi="zh-CN"/>
      </w:rPr>
    </w:lvl>
  </w:abstractNum>
  <w:abstractNum w:abstractNumId="1">
    <w:nsid w:val="5AF2BAD2"/>
    <w:multiLevelType w:val="singleLevel"/>
    <w:tmpl w:val="5AF2BAD2"/>
    <w:lvl w:ilvl="0">
      <w:start w:val="1"/>
      <w:numFmt w:val="bullet"/>
      <w:lvlText w:val=""/>
      <w:lvlJc w:val="left"/>
      <w:pPr>
        <w:ind w:left="420" w:hanging="420"/>
      </w:pPr>
      <w:rPr>
        <w:rFonts w:ascii="Wingdings" w:hAnsi="Wingdings" w:hint="default"/>
      </w:rPr>
    </w:lvl>
  </w:abstractNum>
  <w:abstractNum w:abstractNumId="2">
    <w:nsid w:val="5AF2BE05"/>
    <w:multiLevelType w:val="singleLevel"/>
    <w:tmpl w:val="5AF2BE05"/>
    <w:lvl w:ilvl="0">
      <w:start w:val="2"/>
      <w:numFmt w:val="decimal"/>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 乾坤">
    <w15:presenceInfo w15:providerId="Windows Live" w15:userId="6fe03a90de475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trackRevisions/>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86"/>
    <w:rsid w:val="000233FE"/>
    <w:rsid w:val="00030A86"/>
    <w:rsid w:val="000B3869"/>
    <w:rsid w:val="002E6AC5"/>
    <w:rsid w:val="003153DB"/>
    <w:rsid w:val="0050745F"/>
    <w:rsid w:val="00542508"/>
    <w:rsid w:val="005905EB"/>
    <w:rsid w:val="005F1093"/>
    <w:rsid w:val="00654489"/>
    <w:rsid w:val="0068402F"/>
    <w:rsid w:val="007311BF"/>
    <w:rsid w:val="00807424"/>
    <w:rsid w:val="0089780F"/>
    <w:rsid w:val="008B18CA"/>
    <w:rsid w:val="0092424E"/>
    <w:rsid w:val="009A1E44"/>
    <w:rsid w:val="009C35B5"/>
    <w:rsid w:val="00BE512F"/>
    <w:rsid w:val="00C208B0"/>
    <w:rsid w:val="00CB1384"/>
    <w:rsid w:val="00D85F1A"/>
    <w:rsid w:val="00E82578"/>
    <w:rsid w:val="00EA53C7"/>
    <w:rsid w:val="00ED7D61"/>
    <w:rsid w:val="00FD23DD"/>
    <w:rsid w:val="039D4473"/>
    <w:rsid w:val="03F43A91"/>
    <w:rsid w:val="04064398"/>
    <w:rsid w:val="05D900D7"/>
    <w:rsid w:val="09E0673D"/>
    <w:rsid w:val="0AFF2DC2"/>
    <w:rsid w:val="0BB16FAF"/>
    <w:rsid w:val="0D5F0237"/>
    <w:rsid w:val="0FA537DB"/>
    <w:rsid w:val="109B37AF"/>
    <w:rsid w:val="10CE5E3A"/>
    <w:rsid w:val="11917E56"/>
    <w:rsid w:val="125B6503"/>
    <w:rsid w:val="13B77E03"/>
    <w:rsid w:val="141C3137"/>
    <w:rsid w:val="14AB0B04"/>
    <w:rsid w:val="17E412DA"/>
    <w:rsid w:val="19971D2D"/>
    <w:rsid w:val="1AAD7CCB"/>
    <w:rsid w:val="1C4313C8"/>
    <w:rsid w:val="1CE15727"/>
    <w:rsid w:val="1F244DA9"/>
    <w:rsid w:val="1F776CCE"/>
    <w:rsid w:val="1FB02F24"/>
    <w:rsid w:val="218C20C9"/>
    <w:rsid w:val="22F5331E"/>
    <w:rsid w:val="23E325EF"/>
    <w:rsid w:val="2475443B"/>
    <w:rsid w:val="24EB5FE7"/>
    <w:rsid w:val="26AB6E05"/>
    <w:rsid w:val="26FB6B08"/>
    <w:rsid w:val="28331F37"/>
    <w:rsid w:val="2896484F"/>
    <w:rsid w:val="2A8C1591"/>
    <w:rsid w:val="2AEB212E"/>
    <w:rsid w:val="3091568B"/>
    <w:rsid w:val="33266F2A"/>
    <w:rsid w:val="343C2C9F"/>
    <w:rsid w:val="34CF2C7F"/>
    <w:rsid w:val="35367782"/>
    <w:rsid w:val="357F4F20"/>
    <w:rsid w:val="365A50AB"/>
    <w:rsid w:val="36B22809"/>
    <w:rsid w:val="398619FB"/>
    <w:rsid w:val="39C71796"/>
    <w:rsid w:val="3AEF0B94"/>
    <w:rsid w:val="3BC339C8"/>
    <w:rsid w:val="3C531A64"/>
    <w:rsid w:val="3D10244F"/>
    <w:rsid w:val="3DE8549F"/>
    <w:rsid w:val="3E235BF4"/>
    <w:rsid w:val="3EB704D4"/>
    <w:rsid w:val="411B22DC"/>
    <w:rsid w:val="42022F1F"/>
    <w:rsid w:val="42604298"/>
    <w:rsid w:val="42A572D1"/>
    <w:rsid w:val="44841459"/>
    <w:rsid w:val="448D11C3"/>
    <w:rsid w:val="47606205"/>
    <w:rsid w:val="48CF40EE"/>
    <w:rsid w:val="49C45D10"/>
    <w:rsid w:val="49CF2051"/>
    <w:rsid w:val="4A473EDA"/>
    <w:rsid w:val="4D0E1900"/>
    <w:rsid w:val="4D8A13E9"/>
    <w:rsid w:val="51982077"/>
    <w:rsid w:val="52B23973"/>
    <w:rsid w:val="54E61198"/>
    <w:rsid w:val="558E51AC"/>
    <w:rsid w:val="57905CDC"/>
    <w:rsid w:val="5DB06D23"/>
    <w:rsid w:val="61263E5B"/>
    <w:rsid w:val="61F060DE"/>
    <w:rsid w:val="66F0747B"/>
    <w:rsid w:val="67FF68E3"/>
    <w:rsid w:val="69CF5752"/>
    <w:rsid w:val="6BE27846"/>
    <w:rsid w:val="6C4721F2"/>
    <w:rsid w:val="6E6A6322"/>
    <w:rsid w:val="73615C5A"/>
    <w:rsid w:val="73C61A30"/>
    <w:rsid w:val="76724CD4"/>
    <w:rsid w:val="77B6649C"/>
    <w:rsid w:val="77BD00D8"/>
    <w:rsid w:val="78206C15"/>
    <w:rsid w:val="79002446"/>
    <w:rsid w:val="7B971FF5"/>
    <w:rsid w:val="7C4040D5"/>
    <w:rsid w:val="7D6E4EDA"/>
    <w:rsid w:val="7DBC0448"/>
    <w:rsid w:val="7EC652BE"/>
    <w:rsid w:val="7F49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ind w:left="1822" w:right="1902"/>
      <w:jc w:val="center"/>
      <w:outlineLvl w:val="0"/>
    </w:pPr>
    <w:rPr>
      <w:rFonts w:ascii="黑体" w:eastAsia="黑体" w:hAnsi="黑体" w:cs="黑体"/>
      <w:b/>
      <w:bCs/>
      <w:sz w:val="44"/>
      <w:szCs w:val="44"/>
    </w:rPr>
  </w:style>
  <w:style w:type="paragraph" w:styleId="2">
    <w:name w:val="heading 2"/>
    <w:basedOn w:val="a"/>
    <w:next w:val="3"/>
    <w:uiPriority w:val="1"/>
    <w:qFormat/>
    <w:pPr>
      <w:ind w:left="745" w:hanging="426"/>
      <w:outlineLvl w:val="1"/>
    </w:pPr>
    <w:rPr>
      <w:rFonts w:ascii="黑体" w:eastAsia="黑体" w:hAnsi="黑体" w:cs="黑体"/>
      <w:b/>
      <w:bCs/>
      <w:sz w:val="32"/>
      <w:szCs w:val="32"/>
    </w:rPr>
  </w:style>
  <w:style w:type="paragraph" w:styleId="3">
    <w:name w:val="heading 3"/>
    <w:basedOn w:val="a"/>
    <w:next w:val="a"/>
    <w:uiPriority w:val="1"/>
    <w:qFormat/>
    <w:pPr>
      <w:ind w:left="1160" w:hanging="841"/>
      <w:jc w:val="both"/>
      <w:outlineLvl w:val="2"/>
    </w:pPr>
    <w:rPr>
      <w:rFonts w:ascii="楷体" w:eastAsia="楷体" w:hAnsi="楷体" w:cs="楷体"/>
      <w:b/>
      <w:bCs/>
      <w:sz w:val="28"/>
      <w:szCs w:val="30"/>
    </w:rPr>
  </w:style>
  <w:style w:type="paragraph" w:styleId="4">
    <w:name w:val="heading 4"/>
    <w:basedOn w:val="a"/>
    <w:next w:val="a"/>
    <w:uiPriority w:val="1"/>
    <w:qFormat/>
    <w:pPr>
      <w:ind w:left="1580" w:hanging="1261"/>
      <w:jc w:val="both"/>
      <w:outlineLvl w:val="3"/>
    </w:pPr>
    <w:rPr>
      <w:b/>
      <w:bCs/>
      <w:sz w:val="28"/>
      <w:szCs w:val="28"/>
    </w:rPr>
  </w:style>
  <w:style w:type="paragraph" w:styleId="5">
    <w:name w:val="heading 5"/>
    <w:basedOn w:val="a"/>
    <w:next w:val="a"/>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rPr>
      <w:sz w:val="28"/>
      <w:szCs w:val="28"/>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3"/>
    <w:next w:val="a3"/>
    <w:link w:val="Char1"/>
    <w:qFormat/>
    <w:rPr>
      <w:b/>
      <w:bCs/>
    </w:rPr>
  </w:style>
  <w:style w:type="character" w:styleId="a9">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ind w:left="1580" w:hanging="1261"/>
    </w:pPr>
  </w:style>
  <w:style w:type="paragraph" w:customStyle="1" w:styleId="TableParagraph">
    <w:name w:val="Table Paragraph"/>
    <w:basedOn w:val="a"/>
    <w:uiPriority w:val="1"/>
    <w:qFormat/>
    <w:pPr>
      <w:spacing w:before="132"/>
      <w:ind w:left="237"/>
    </w:p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1">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ind w:left="1822" w:right="1902"/>
      <w:jc w:val="center"/>
      <w:outlineLvl w:val="0"/>
    </w:pPr>
    <w:rPr>
      <w:rFonts w:ascii="黑体" w:eastAsia="黑体" w:hAnsi="黑体" w:cs="黑体"/>
      <w:b/>
      <w:bCs/>
      <w:sz w:val="44"/>
      <w:szCs w:val="44"/>
    </w:rPr>
  </w:style>
  <w:style w:type="paragraph" w:styleId="2">
    <w:name w:val="heading 2"/>
    <w:basedOn w:val="a"/>
    <w:next w:val="3"/>
    <w:uiPriority w:val="1"/>
    <w:qFormat/>
    <w:pPr>
      <w:ind w:left="745" w:hanging="426"/>
      <w:outlineLvl w:val="1"/>
    </w:pPr>
    <w:rPr>
      <w:rFonts w:ascii="黑体" w:eastAsia="黑体" w:hAnsi="黑体" w:cs="黑体"/>
      <w:b/>
      <w:bCs/>
      <w:sz w:val="32"/>
      <w:szCs w:val="32"/>
    </w:rPr>
  </w:style>
  <w:style w:type="paragraph" w:styleId="3">
    <w:name w:val="heading 3"/>
    <w:basedOn w:val="a"/>
    <w:next w:val="a"/>
    <w:uiPriority w:val="1"/>
    <w:qFormat/>
    <w:pPr>
      <w:ind w:left="1160" w:hanging="841"/>
      <w:jc w:val="both"/>
      <w:outlineLvl w:val="2"/>
    </w:pPr>
    <w:rPr>
      <w:rFonts w:ascii="楷体" w:eastAsia="楷体" w:hAnsi="楷体" w:cs="楷体"/>
      <w:b/>
      <w:bCs/>
      <w:sz w:val="28"/>
      <w:szCs w:val="30"/>
    </w:rPr>
  </w:style>
  <w:style w:type="paragraph" w:styleId="4">
    <w:name w:val="heading 4"/>
    <w:basedOn w:val="a"/>
    <w:next w:val="a"/>
    <w:uiPriority w:val="1"/>
    <w:qFormat/>
    <w:pPr>
      <w:ind w:left="1580" w:hanging="1261"/>
      <w:jc w:val="both"/>
      <w:outlineLvl w:val="3"/>
    </w:pPr>
    <w:rPr>
      <w:b/>
      <w:bCs/>
      <w:sz w:val="28"/>
      <w:szCs w:val="28"/>
    </w:rPr>
  </w:style>
  <w:style w:type="paragraph" w:styleId="5">
    <w:name w:val="heading 5"/>
    <w:basedOn w:val="a"/>
    <w:next w:val="a"/>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rPr>
      <w:sz w:val="28"/>
      <w:szCs w:val="28"/>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3"/>
    <w:next w:val="a3"/>
    <w:link w:val="Char1"/>
    <w:qFormat/>
    <w:rPr>
      <w:b/>
      <w:bCs/>
    </w:rPr>
  </w:style>
  <w:style w:type="character" w:styleId="a9">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ind w:left="1580" w:hanging="1261"/>
    </w:pPr>
  </w:style>
  <w:style w:type="paragraph" w:customStyle="1" w:styleId="TableParagraph">
    <w:name w:val="Table Paragraph"/>
    <w:basedOn w:val="a"/>
    <w:uiPriority w:val="1"/>
    <w:qFormat/>
    <w:pPr>
      <w:spacing w:before="132"/>
      <w:ind w:left="237"/>
    </w:p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1">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供应商</dc:creator>
  <cp:lastModifiedBy>刘通浩</cp:lastModifiedBy>
  <cp:revision>15</cp:revision>
  <cp:lastPrinted>2019-03-29T00:44:00Z</cp:lastPrinted>
  <dcterms:created xsi:type="dcterms:W3CDTF">2019-03-11T17:20:00Z</dcterms:created>
  <dcterms:modified xsi:type="dcterms:W3CDTF">2021-06-01T07:50:00Z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2016</vt:lpwstr>
  </property>
  <property fmtid="{D5CDD505-2E9C-101B-9397-08002B2CF9AE}" pid="4" name="LastSaved">
    <vt:filetime>2019-03-11T00:00:00Z</vt:filetime>
  </property>
  <property fmtid="{D5CDD505-2E9C-101B-9397-08002B2CF9AE}" pid="5" name="KSOProductBuildVer">
    <vt:lpwstr>2052-11.1.0.8567</vt:lpwstr>
  </property>
</Properties>
</file>