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ascii="黑体" w:hAnsi="黑体" w:eastAsia="黑体"/>
          <w:color w:val="000000"/>
          <w:sz w:val="32"/>
        </w:rPr>
        <w:t>2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山东省文化和科技融合示范基地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hAnsi="楷体_GB2312" w:eastAsia="方正小标宋简体"/>
          <w:sz w:val="36"/>
        </w:rPr>
        <w:t>（领军企业）</w:t>
      </w:r>
    </w:p>
    <w:p>
      <w:pPr>
        <w:adjustRightInd w:val="0"/>
        <w:snapToGrid w:val="0"/>
        <w:spacing w:line="353" w:lineRule="auto"/>
        <w:jc w:val="center"/>
      </w:pP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申  报  书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tbl>
      <w:tblPr>
        <w:tblStyle w:val="3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期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  <w:t>申报书提纲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一、山东省文化和科技融合示范基地申报表（领军企业）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二、基地主要情况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1.企业基本情况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包括企业发展历程、主要产品和服务介绍、管理制度和组织架构、所获奖励荣誉和扶持情况等；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2.企业文化科技融合特色优势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主营业务在本行业或本领域内的地位、示范带动作用及品牌影响力情况、科技成果转化和新技术推广应用效果分析；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近年来企业经济和社会效益。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三、基地近三年发展规划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企业未来发展定位及年度目标，文化科技应用推广重点任务及主要举措等。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四、相关证明材料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包括企业营业执照复印件、高新技术企业证书复印件、近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年经会计师事务所审计的年度财务报表等证明材料。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3"/>
        <w:tblW w:w="88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27"/>
        <w:gridCol w:w="734"/>
        <w:gridCol w:w="315"/>
        <w:gridCol w:w="328"/>
        <w:gridCol w:w="174"/>
        <w:gridCol w:w="547"/>
        <w:gridCol w:w="216"/>
        <w:gridCol w:w="116"/>
        <w:gridCol w:w="594"/>
        <w:gridCol w:w="43"/>
        <w:gridCol w:w="177"/>
        <w:gridCol w:w="8"/>
        <w:gridCol w:w="755"/>
        <w:gridCol w:w="152"/>
        <w:gridCol w:w="231"/>
        <w:gridCol w:w="563"/>
        <w:gridCol w:w="192"/>
        <w:gridCol w:w="641"/>
        <w:gridCol w:w="9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846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山东省文化和科技融合示范基地申报表（领军企业）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申报单位名称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基地负责人及职务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基地联系人及职务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6" w:hRule="atLeast"/>
          <w:tblHeader/>
          <w:jc w:val="center"/>
        </w:trPr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基地业务情况</w:t>
            </w:r>
          </w:p>
        </w:tc>
        <w:tc>
          <w:tcPr>
            <w:tcW w:w="13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53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2" w:hRule="atLeast"/>
          <w:tblHeader/>
          <w:jc w:val="center"/>
        </w:trPr>
        <w:tc>
          <w:tcPr>
            <w:tcW w:w="212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主要产品</w:t>
            </w:r>
          </w:p>
        </w:tc>
        <w:tc>
          <w:tcPr>
            <w:tcW w:w="53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种类数量</w:t>
            </w:r>
          </w:p>
        </w:tc>
        <w:tc>
          <w:tcPr>
            <w:tcW w:w="1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其中运用新技术开发的业务种类数量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基地基本情况介绍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利润总额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文化科技产品收入（万元）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6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2017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2017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2017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2017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2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5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从业者情况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基地职工数量</w:t>
            </w:r>
          </w:p>
        </w:tc>
        <w:tc>
          <w:tcPr>
            <w:tcW w:w="462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具有本科以上学历人员占当年职工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2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企业创新绩效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研发投入资金额（万元）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购买技术服务的费用（万元）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0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2017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2017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2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2018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科技成果转化数量</w:t>
            </w:r>
          </w:p>
        </w:tc>
        <w:tc>
          <w:tcPr>
            <w:tcW w:w="36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3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目标计划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未来两年营业收入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年均增速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未来两年研发投入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资金额（万元）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未来两年购买技术服务的费用（万元）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未来两年自主知识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产权数量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未来两年科技成果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转化数量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市级科技行政管理部门和党委宣传部门审核意见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（科技行政管理部门盖章）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5A23"/>
    <w:rsid w:val="06D55A23"/>
    <w:rsid w:val="1FB922D2"/>
    <w:rsid w:val="3F0F7D3E"/>
    <w:rsid w:val="606854F6"/>
    <w:rsid w:val="672819C5"/>
    <w:rsid w:val="7F9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CH</cp:lastModifiedBy>
  <dcterms:modified xsi:type="dcterms:W3CDTF">2021-01-04T07:53:31Z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