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5DE" w:rsidRDefault="00AE05DE" w:rsidP="00175196">
      <w:pPr>
        <w:widowControl/>
        <w:autoSpaceDE/>
        <w:autoSpaceDN/>
        <w:snapToGrid/>
        <w:spacing w:line="360" w:lineRule="auto"/>
        <w:ind w:firstLine="0"/>
        <w:jc w:val="center"/>
        <w:rPr>
          <w:rFonts w:ascii="方正小标宋_GBK" w:eastAsia="方正小标宋_GBK" w:hAnsi="宋体" w:hint="eastAsia"/>
          <w:b/>
          <w:sz w:val="52"/>
          <w:szCs w:val="52"/>
        </w:rPr>
      </w:pPr>
    </w:p>
    <w:p w:rsidR="00175196" w:rsidRPr="00DE2A95" w:rsidRDefault="00175196" w:rsidP="00175196">
      <w:pPr>
        <w:widowControl/>
        <w:autoSpaceDE/>
        <w:autoSpaceDN/>
        <w:snapToGrid/>
        <w:spacing w:line="360" w:lineRule="auto"/>
        <w:ind w:firstLine="0"/>
        <w:jc w:val="center"/>
        <w:rPr>
          <w:rFonts w:ascii="方正小标宋_GBK" w:eastAsia="方正小标宋_GBK"/>
          <w:b/>
          <w:snapToGrid/>
          <w:color w:val="000000" w:themeColor="text1"/>
          <w:kern w:val="2"/>
          <w:sz w:val="52"/>
          <w:szCs w:val="52"/>
        </w:rPr>
      </w:pPr>
      <w:r w:rsidRPr="00DE2A95">
        <w:rPr>
          <w:rFonts w:ascii="方正小标宋_GBK" w:eastAsia="方正小标宋_GBK" w:hAnsi="宋体" w:hint="eastAsia"/>
          <w:b/>
          <w:sz w:val="52"/>
          <w:szCs w:val="52"/>
        </w:rPr>
        <w:t>安徽省水污染防治技术指导目录</w:t>
      </w:r>
    </w:p>
    <w:p w:rsidR="00175196" w:rsidRPr="00DE2A95" w:rsidRDefault="00175196" w:rsidP="00175196">
      <w:pPr>
        <w:widowControl/>
        <w:autoSpaceDE/>
        <w:autoSpaceDN/>
        <w:snapToGrid/>
        <w:spacing w:line="360" w:lineRule="auto"/>
        <w:ind w:firstLine="0"/>
        <w:jc w:val="center"/>
        <w:rPr>
          <w:rFonts w:ascii="华文楷体" w:eastAsia="华文楷体" w:hAnsi="华文楷体"/>
          <w:b/>
          <w:snapToGrid/>
          <w:color w:val="000000" w:themeColor="text1"/>
          <w:kern w:val="2"/>
          <w:sz w:val="44"/>
          <w:szCs w:val="44"/>
        </w:rPr>
      </w:pPr>
      <w:r w:rsidRPr="00DE2A95">
        <w:rPr>
          <w:rFonts w:ascii="华文楷体" w:eastAsia="华文楷体" w:hAnsi="华文楷体" w:hint="eastAsia"/>
          <w:b/>
          <w:snapToGrid/>
          <w:color w:val="000000" w:themeColor="text1"/>
          <w:kern w:val="2"/>
          <w:sz w:val="44"/>
          <w:szCs w:val="44"/>
        </w:rPr>
        <w:t>（20</w:t>
      </w:r>
      <w:r>
        <w:rPr>
          <w:rFonts w:ascii="华文楷体" w:eastAsia="华文楷体" w:hAnsi="华文楷体" w:hint="eastAsia"/>
          <w:b/>
          <w:snapToGrid/>
          <w:color w:val="000000" w:themeColor="text1"/>
          <w:kern w:val="2"/>
          <w:sz w:val="44"/>
          <w:szCs w:val="44"/>
        </w:rPr>
        <w:t>20</w:t>
      </w:r>
      <w:r w:rsidRPr="00DE2A95">
        <w:rPr>
          <w:rFonts w:ascii="华文楷体" w:eastAsia="华文楷体" w:hAnsi="华文楷体" w:hint="eastAsia"/>
          <w:b/>
          <w:snapToGrid/>
          <w:color w:val="000000" w:themeColor="text1"/>
          <w:kern w:val="2"/>
          <w:sz w:val="44"/>
          <w:szCs w:val="44"/>
        </w:rPr>
        <w:t>年度）</w:t>
      </w:r>
    </w:p>
    <w:p w:rsidR="00175196" w:rsidRPr="00DE2A95" w:rsidRDefault="00175196" w:rsidP="00175196">
      <w:pPr>
        <w:widowControl/>
        <w:autoSpaceDE/>
        <w:autoSpaceDN/>
        <w:snapToGrid/>
        <w:spacing w:line="590" w:lineRule="exact"/>
        <w:ind w:firstLineChars="1300" w:firstLine="4164"/>
        <w:rPr>
          <w:rFonts w:ascii="华文楷体" w:eastAsia="华文楷体" w:hAnsi="华文楷体"/>
          <w:b/>
          <w:snapToGrid/>
          <w:color w:val="000000" w:themeColor="text1"/>
          <w:kern w:val="2"/>
          <w:szCs w:val="32"/>
        </w:rPr>
      </w:pPr>
    </w:p>
    <w:p w:rsidR="00175196" w:rsidRPr="00674E0B"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0"/>
        <w:rPr>
          <w:rFonts w:ascii="方正小标宋_GBK" w:eastAsia="方正小标宋_GBK"/>
          <w:snapToGrid/>
          <w:color w:val="000000" w:themeColor="text1"/>
          <w:kern w:val="2"/>
          <w:sz w:val="36"/>
          <w:szCs w:val="36"/>
        </w:rPr>
      </w:pPr>
    </w:p>
    <w:p w:rsidR="00175196" w:rsidRDefault="00175196" w:rsidP="00175196">
      <w:pPr>
        <w:widowControl/>
        <w:autoSpaceDE/>
        <w:autoSpaceDN/>
        <w:snapToGrid/>
        <w:spacing w:line="590" w:lineRule="exact"/>
        <w:ind w:firstLineChars="1300" w:firstLine="4680"/>
        <w:rPr>
          <w:rFonts w:ascii="方正小标宋_GBK" w:eastAsia="方正小标宋_GBK"/>
          <w:snapToGrid/>
          <w:color w:val="000000" w:themeColor="text1"/>
          <w:kern w:val="2"/>
          <w:sz w:val="36"/>
          <w:szCs w:val="36"/>
        </w:rPr>
      </w:pPr>
    </w:p>
    <w:p w:rsidR="00175196" w:rsidRPr="00DE2A95" w:rsidRDefault="00175196" w:rsidP="00175196">
      <w:pPr>
        <w:widowControl/>
        <w:autoSpaceDE/>
        <w:autoSpaceDN/>
        <w:snapToGrid/>
        <w:spacing w:line="590" w:lineRule="exact"/>
        <w:ind w:firstLine="0"/>
        <w:jc w:val="center"/>
        <w:rPr>
          <w:rFonts w:ascii="黑体" w:eastAsia="黑体" w:hAnsi="黑体"/>
          <w:b/>
          <w:snapToGrid/>
          <w:color w:val="000000" w:themeColor="text1"/>
          <w:kern w:val="2"/>
          <w:sz w:val="36"/>
          <w:szCs w:val="36"/>
        </w:rPr>
      </w:pPr>
      <w:r w:rsidRPr="00DE2A95">
        <w:rPr>
          <w:rFonts w:ascii="黑体" w:eastAsia="黑体" w:hAnsi="黑体" w:hint="eastAsia"/>
          <w:b/>
          <w:snapToGrid/>
          <w:color w:val="000000" w:themeColor="text1"/>
          <w:kern w:val="2"/>
          <w:sz w:val="36"/>
          <w:szCs w:val="36"/>
        </w:rPr>
        <w:t>20</w:t>
      </w:r>
      <w:r>
        <w:rPr>
          <w:rFonts w:ascii="黑体" w:eastAsia="黑体" w:hAnsi="黑体" w:hint="eastAsia"/>
          <w:b/>
          <w:snapToGrid/>
          <w:color w:val="000000" w:themeColor="text1"/>
          <w:kern w:val="2"/>
          <w:sz w:val="36"/>
          <w:szCs w:val="36"/>
        </w:rPr>
        <w:t>20</w:t>
      </w:r>
      <w:r w:rsidRPr="00DE2A95">
        <w:rPr>
          <w:rFonts w:ascii="黑体" w:eastAsia="黑体" w:hAnsi="黑体" w:hint="eastAsia"/>
          <w:b/>
          <w:snapToGrid/>
          <w:color w:val="000000" w:themeColor="text1"/>
          <w:kern w:val="2"/>
          <w:sz w:val="36"/>
          <w:szCs w:val="36"/>
        </w:rPr>
        <w:t>年12月</w:t>
      </w:r>
    </w:p>
    <w:p w:rsidR="00175196" w:rsidRDefault="00175196" w:rsidP="00175196">
      <w:pPr>
        <w:widowControl/>
        <w:autoSpaceDE/>
        <w:autoSpaceDN/>
        <w:snapToGrid/>
        <w:spacing w:line="590" w:lineRule="exact"/>
        <w:ind w:firstLine="0"/>
        <w:rPr>
          <w:noProof/>
        </w:rPr>
      </w:pPr>
    </w:p>
    <w:p w:rsidR="00175196" w:rsidRDefault="00175196" w:rsidP="00175196">
      <w:pPr>
        <w:widowControl/>
        <w:autoSpaceDE/>
        <w:autoSpaceDN/>
        <w:snapToGrid/>
        <w:spacing w:line="590" w:lineRule="exact"/>
        <w:ind w:firstLine="0"/>
        <w:rPr>
          <w:noProof/>
        </w:rPr>
      </w:pPr>
    </w:p>
    <w:p w:rsidR="00175196" w:rsidRDefault="00175196">
      <w:pPr>
        <w:widowControl/>
        <w:autoSpaceDE/>
        <w:autoSpaceDN/>
        <w:snapToGrid/>
        <w:spacing w:line="360" w:lineRule="auto"/>
        <w:ind w:firstLine="0"/>
        <w:jc w:val="center"/>
        <w:rPr>
          <w:rFonts w:ascii="方正小标宋_GBK" w:eastAsia="方正小标宋_GBK" w:hAnsi="宋体"/>
          <w:b/>
          <w:color w:val="000000" w:themeColor="text1"/>
          <w:sz w:val="52"/>
          <w:szCs w:val="52"/>
        </w:rPr>
        <w:sectPr w:rsidR="00175196" w:rsidSect="00175196">
          <w:footerReference w:type="default" r:id="rId9"/>
          <w:pgSz w:w="11906" w:h="16838"/>
          <w:pgMar w:top="1440" w:right="1797" w:bottom="1440" w:left="1797" w:header="851" w:footer="992" w:gutter="0"/>
          <w:cols w:space="425"/>
          <w:docGrid w:type="lines" w:linePitch="435"/>
        </w:sectPr>
      </w:pPr>
    </w:p>
    <w:p w:rsidR="002E3674" w:rsidRDefault="00825018">
      <w:pPr>
        <w:widowControl/>
        <w:autoSpaceDE/>
        <w:autoSpaceDN/>
        <w:snapToGrid/>
        <w:spacing w:line="360" w:lineRule="auto"/>
        <w:ind w:firstLine="0"/>
        <w:jc w:val="center"/>
        <w:rPr>
          <w:rFonts w:eastAsia="方正黑体_GBK"/>
          <w:snapToGrid/>
          <w:color w:val="000000" w:themeColor="text1"/>
          <w:kern w:val="2"/>
        </w:rPr>
      </w:pPr>
      <w:r>
        <w:rPr>
          <w:rFonts w:ascii="方正小标宋_GBK" w:eastAsia="方正小标宋_GBK" w:hint="eastAsia"/>
          <w:b/>
          <w:snapToGrid/>
          <w:color w:val="000000" w:themeColor="text1"/>
          <w:kern w:val="2"/>
          <w:sz w:val="52"/>
          <w:szCs w:val="52"/>
        </w:rPr>
        <w:lastRenderedPageBreak/>
        <w:t>第一部分  技术目录</w:t>
      </w:r>
    </w:p>
    <w:tbl>
      <w:tblPr>
        <w:tblStyle w:val="aa"/>
        <w:tblW w:w="14480" w:type="dxa"/>
        <w:jc w:val="center"/>
        <w:tblLayout w:type="fixed"/>
        <w:tblLook w:val="04A0"/>
      </w:tblPr>
      <w:tblGrid>
        <w:gridCol w:w="490"/>
        <w:gridCol w:w="1847"/>
        <w:gridCol w:w="2258"/>
        <w:gridCol w:w="2251"/>
        <w:gridCol w:w="7634"/>
      </w:tblGrid>
      <w:tr w:rsidR="002E3674">
        <w:trPr>
          <w:trHeight w:val="695"/>
          <w:tblHeader/>
          <w:jc w:val="center"/>
        </w:trPr>
        <w:tc>
          <w:tcPr>
            <w:tcW w:w="490" w:type="dxa"/>
            <w:vAlign w:val="center"/>
          </w:tcPr>
          <w:p w:rsidR="002E3674" w:rsidRDefault="00825018">
            <w:pPr>
              <w:widowControl/>
              <w:autoSpaceDE/>
              <w:autoSpaceDN/>
              <w:snapToGrid/>
              <w:spacing w:line="380" w:lineRule="exact"/>
              <w:ind w:firstLine="0"/>
              <w:jc w:val="center"/>
              <w:rPr>
                <w:b/>
                <w:bCs/>
                <w:snapToGrid/>
                <w:color w:val="000000" w:themeColor="text1"/>
                <w:sz w:val="21"/>
              </w:rPr>
            </w:pPr>
            <w:r>
              <w:rPr>
                <w:b/>
                <w:bCs/>
                <w:snapToGrid/>
                <w:color w:val="000000" w:themeColor="text1"/>
                <w:sz w:val="21"/>
              </w:rPr>
              <w:t>序号</w:t>
            </w:r>
          </w:p>
        </w:tc>
        <w:tc>
          <w:tcPr>
            <w:tcW w:w="1847" w:type="dxa"/>
            <w:vAlign w:val="center"/>
          </w:tcPr>
          <w:p w:rsidR="002E3674" w:rsidRDefault="00825018">
            <w:pPr>
              <w:widowControl/>
              <w:autoSpaceDE/>
              <w:autoSpaceDN/>
              <w:snapToGrid/>
              <w:spacing w:line="380" w:lineRule="exact"/>
              <w:ind w:firstLine="0"/>
              <w:jc w:val="center"/>
              <w:rPr>
                <w:b/>
                <w:bCs/>
                <w:snapToGrid/>
                <w:color w:val="000000" w:themeColor="text1"/>
                <w:sz w:val="21"/>
              </w:rPr>
            </w:pPr>
            <w:r>
              <w:rPr>
                <w:b/>
                <w:bCs/>
                <w:snapToGrid/>
                <w:color w:val="000000" w:themeColor="text1"/>
                <w:sz w:val="21"/>
              </w:rPr>
              <w:t>技术名称</w:t>
            </w:r>
          </w:p>
        </w:tc>
        <w:tc>
          <w:tcPr>
            <w:tcW w:w="2258" w:type="dxa"/>
            <w:vAlign w:val="center"/>
          </w:tcPr>
          <w:p w:rsidR="002E3674" w:rsidRDefault="00825018">
            <w:pPr>
              <w:widowControl/>
              <w:autoSpaceDE/>
              <w:autoSpaceDN/>
              <w:snapToGrid/>
              <w:spacing w:line="380" w:lineRule="exact"/>
              <w:ind w:firstLine="0"/>
              <w:jc w:val="center"/>
              <w:rPr>
                <w:b/>
                <w:bCs/>
                <w:snapToGrid/>
                <w:color w:val="000000" w:themeColor="text1"/>
                <w:sz w:val="21"/>
              </w:rPr>
            </w:pPr>
            <w:r>
              <w:rPr>
                <w:b/>
                <w:bCs/>
                <w:snapToGrid/>
                <w:color w:val="000000" w:themeColor="text1"/>
                <w:sz w:val="21"/>
              </w:rPr>
              <w:t>技术提供单位</w:t>
            </w:r>
          </w:p>
        </w:tc>
        <w:tc>
          <w:tcPr>
            <w:tcW w:w="2251" w:type="dxa"/>
            <w:vAlign w:val="center"/>
          </w:tcPr>
          <w:p w:rsidR="002E3674" w:rsidRDefault="00825018">
            <w:pPr>
              <w:widowControl/>
              <w:autoSpaceDE/>
              <w:autoSpaceDN/>
              <w:snapToGrid/>
              <w:spacing w:line="380" w:lineRule="exact"/>
              <w:ind w:firstLine="0"/>
              <w:jc w:val="center"/>
              <w:rPr>
                <w:b/>
                <w:bCs/>
                <w:snapToGrid/>
                <w:color w:val="000000" w:themeColor="text1"/>
                <w:sz w:val="21"/>
              </w:rPr>
            </w:pPr>
            <w:r>
              <w:rPr>
                <w:b/>
                <w:bCs/>
                <w:snapToGrid/>
                <w:color w:val="000000" w:themeColor="text1"/>
                <w:sz w:val="21"/>
              </w:rPr>
              <w:t>适用范围</w:t>
            </w:r>
          </w:p>
        </w:tc>
        <w:tc>
          <w:tcPr>
            <w:tcW w:w="7634" w:type="dxa"/>
            <w:vAlign w:val="center"/>
          </w:tcPr>
          <w:p w:rsidR="002E3674" w:rsidRDefault="00825018">
            <w:pPr>
              <w:widowControl/>
              <w:autoSpaceDE/>
              <w:autoSpaceDN/>
              <w:snapToGrid/>
              <w:spacing w:line="380" w:lineRule="exact"/>
              <w:ind w:firstLine="0"/>
              <w:jc w:val="center"/>
              <w:rPr>
                <w:b/>
                <w:bCs/>
                <w:snapToGrid/>
                <w:color w:val="000000" w:themeColor="text1"/>
                <w:sz w:val="21"/>
              </w:rPr>
            </w:pPr>
            <w:r>
              <w:rPr>
                <w:b/>
                <w:bCs/>
                <w:snapToGrid/>
                <w:color w:val="000000" w:themeColor="text1"/>
                <w:sz w:val="21"/>
              </w:rPr>
              <w:t>技术简要说明</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b/>
                <w:snapToGrid/>
                <w:color w:val="000000" w:themeColor="text1"/>
                <w:sz w:val="20"/>
              </w:rPr>
              <w:t>1</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水环境智慧管控技术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中水三</w:t>
            </w:r>
            <w:proofErr w:type="gramStart"/>
            <w:r>
              <w:rPr>
                <w:rFonts w:hint="eastAsia"/>
                <w:b/>
                <w:snapToGrid/>
                <w:color w:val="000000" w:themeColor="text1"/>
                <w:sz w:val="20"/>
              </w:rPr>
              <w:t>立数据</w:t>
            </w:r>
            <w:proofErr w:type="gramEnd"/>
            <w:r>
              <w:rPr>
                <w:rFonts w:hint="eastAsia"/>
                <w:b/>
                <w:snapToGrid/>
                <w:color w:val="000000" w:themeColor="text1"/>
                <w:sz w:val="20"/>
              </w:rPr>
              <w:t>技术股份有限公司</w:t>
            </w:r>
          </w:p>
        </w:tc>
        <w:tc>
          <w:tcPr>
            <w:tcW w:w="2251" w:type="dxa"/>
            <w:vAlign w:val="center"/>
          </w:tcPr>
          <w:p w:rsidR="002E3674" w:rsidRDefault="00825018">
            <w:pPr>
              <w:autoSpaceDE/>
              <w:autoSpaceDN/>
              <w:snapToGrid/>
              <w:spacing w:line="380" w:lineRule="exact"/>
              <w:ind w:firstLine="0"/>
              <w:rPr>
                <w:b/>
                <w:snapToGrid/>
                <w:color w:val="000000" w:themeColor="text1"/>
                <w:sz w:val="20"/>
              </w:rPr>
            </w:pPr>
            <w:r>
              <w:rPr>
                <w:rFonts w:hint="eastAsia"/>
                <w:b/>
                <w:snapToGrid/>
                <w:color w:val="000000" w:themeColor="text1"/>
                <w:sz w:val="20"/>
              </w:rPr>
              <w:t>水环境防范治理</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color w:val="000000" w:themeColor="text1"/>
                <w:sz w:val="20"/>
              </w:rPr>
              <w:t>将物联网与传统的水质在线监测系统进行跨界融合，利用收集和监测等手段获取气象、水文、水质、图片和视频等数据，对流域河段、支流及排口进行趋势预警。</w:t>
            </w:r>
            <w:bookmarkStart w:id="0" w:name="_Hlk57445688"/>
            <w:r>
              <w:rPr>
                <w:rFonts w:hint="eastAsia"/>
                <w:b/>
                <w:snapToGrid/>
                <w:color w:val="000000" w:themeColor="text1"/>
                <w:sz w:val="20"/>
              </w:rPr>
              <w:t>通过将数据挖掘、无人机、水下机器人等先进技术和人工巡河、公众监督等传统手段相结合</w:t>
            </w:r>
            <w:bookmarkEnd w:id="0"/>
            <w:r>
              <w:rPr>
                <w:rFonts w:hint="eastAsia"/>
                <w:b/>
                <w:snapToGrid/>
                <w:color w:val="000000" w:themeColor="text1"/>
                <w:sz w:val="20"/>
              </w:rPr>
              <w:t>，对流域进行污染源的排查溯源。针对排查溯源结果提出流域水环境改善的工程措施和非工程措施，并对水环境改善措施进行效果评估，达到改善流域水环境，提升水资源保护和水污染防治能力的目的。</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b/>
                <w:snapToGrid/>
                <w:color w:val="000000" w:themeColor="text1"/>
                <w:sz w:val="20"/>
              </w:rPr>
              <w:t>2</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水质</w:t>
            </w:r>
            <w:proofErr w:type="gramStart"/>
            <w:r>
              <w:rPr>
                <w:rFonts w:hint="eastAsia"/>
                <w:b/>
                <w:snapToGrid/>
                <w:color w:val="000000" w:themeColor="text1"/>
                <w:sz w:val="20"/>
              </w:rPr>
              <w:t>全特征</w:t>
            </w:r>
            <w:proofErr w:type="gramEnd"/>
            <w:r>
              <w:rPr>
                <w:rFonts w:hint="eastAsia"/>
                <w:b/>
                <w:snapToGrid/>
                <w:color w:val="000000" w:themeColor="text1"/>
                <w:sz w:val="20"/>
              </w:rPr>
              <w:t>预警溯源技术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安徽泽众安全科技有限公司、清华大学合肥公共安全研究院、北京辰安科技股份有限公司</w:t>
            </w:r>
          </w:p>
        </w:tc>
        <w:tc>
          <w:tcPr>
            <w:tcW w:w="2251" w:type="dxa"/>
            <w:vAlign w:val="center"/>
          </w:tcPr>
          <w:p w:rsidR="002E3674" w:rsidRDefault="00825018">
            <w:pPr>
              <w:autoSpaceDE/>
              <w:autoSpaceDN/>
              <w:snapToGrid/>
              <w:spacing w:line="380" w:lineRule="exact"/>
              <w:ind w:firstLine="0"/>
              <w:rPr>
                <w:b/>
                <w:snapToGrid/>
                <w:color w:val="000000" w:themeColor="text1"/>
                <w:sz w:val="20"/>
              </w:rPr>
            </w:pPr>
            <w:r>
              <w:rPr>
                <w:rFonts w:hint="eastAsia"/>
                <w:b/>
                <w:snapToGrid/>
                <w:color w:val="000000" w:themeColor="text1"/>
                <w:sz w:val="20"/>
              </w:rPr>
              <w:t>水环境领域水质</w:t>
            </w:r>
            <w:proofErr w:type="gramStart"/>
            <w:r>
              <w:rPr>
                <w:rFonts w:hint="eastAsia"/>
                <w:b/>
                <w:snapToGrid/>
                <w:color w:val="000000" w:themeColor="text1"/>
                <w:sz w:val="20"/>
              </w:rPr>
              <w:t>全特征</w:t>
            </w:r>
            <w:proofErr w:type="gramEnd"/>
            <w:r>
              <w:rPr>
                <w:rFonts w:hint="eastAsia"/>
                <w:b/>
                <w:snapToGrid/>
                <w:color w:val="000000" w:themeColor="text1"/>
                <w:sz w:val="20"/>
              </w:rPr>
              <w:t>监测及检测，污染性事件的及时预警及快速溯源</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color w:val="000000" w:themeColor="text1"/>
                <w:sz w:val="20"/>
              </w:rPr>
              <w:t>针对水污染产生、传输、处理和排放整个过程，采用水质全特征检测分析设备构建基于“源</w:t>
            </w:r>
            <w:r>
              <w:rPr>
                <w:rFonts w:hint="eastAsia"/>
                <w:b/>
                <w:snapToGrid/>
                <w:color w:val="000000" w:themeColor="text1"/>
                <w:sz w:val="20"/>
              </w:rPr>
              <w:t>-</w:t>
            </w:r>
            <w:r>
              <w:rPr>
                <w:rFonts w:hint="eastAsia"/>
                <w:b/>
                <w:snapToGrid/>
                <w:color w:val="000000" w:themeColor="text1"/>
                <w:sz w:val="20"/>
              </w:rPr>
              <w:t>网</w:t>
            </w:r>
            <w:r>
              <w:rPr>
                <w:rFonts w:hint="eastAsia"/>
                <w:b/>
                <w:snapToGrid/>
                <w:color w:val="000000" w:themeColor="text1"/>
                <w:sz w:val="20"/>
              </w:rPr>
              <w:t>-</w:t>
            </w:r>
            <w:r>
              <w:rPr>
                <w:rFonts w:hint="eastAsia"/>
                <w:b/>
                <w:snapToGrid/>
                <w:color w:val="000000" w:themeColor="text1"/>
                <w:sz w:val="20"/>
              </w:rPr>
              <w:t>站</w:t>
            </w:r>
            <w:r>
              <w:rPr>
                <w:rFonts w:hint="eastAsia"/>
                <w:b/>
                <w:snapToGrid/>
                <w:color w:val="000000" w:themeColor="text1"/>
                <w:sz w:val="20"/>
              </w:rPr>
              <w:t>-</w:t>
            </w:r>
            <w:r>
              <w:rPr>
                <w:rFonts w:hint="eastAsia"/>
                <w:b/>
                <w:snapToGrid/>
                <w:color w:val="000000" w:themeColor="text1"/>
                <w:sz w:val="20"/>
              </w:rPr>
              <w:t>厂</w:t>
            </w:r>
            <w:r>
              <w:rPr>
                <w:rFonts w:hint="eastAsia"/>
                <w:b/>
                <w:snapToGrid/>
                <w:color w:val="000000" w:themeColor="text1"/>
                <w:sz w:val="20"/>
              </w:rPr>
              <w:t>-</w:t>
            </w:r>
            <w:r>
              <w:rPr>
                <w:rFonts w:hint="eastAsia"/>
                <w:b/>
                <w:snapToGrid/>
                <w:color w:val="000000" w:themeColor="text1"/>
                <w:sz w:val="20"/>
              </w:rPr>
              <w:t>河”的流域水污染预警溯源监测系统，结合水力水质模型、人工智能、云计算技术实现精准化水污染溯源，实现预警</w:t>
            </w:r>
            <w:r>
              <w:rPr>
                <w:rFonts w:hint="eastAsia"/>
                <w:b/>
                <w:snapToGrid/>
                <w:color w:val="000000" w:themeColor="text1"/>
                <w:sz w:val="20"/>
              </w:rPr>
              <w:t>-</w:t>
            </w:r>
            <w:r>
              <w:rPr>
                <w:rFonts w:hint="eastAsia"/>
                <w:b/>
                <w:snapToGrid/>
                <w:color w:val="000000" w:themeColor="text1"/>
                <w:sz w:val="20"/>
              </w:rPr>
              <w:t>溯源</w:t>
            </w:r>
            <w:r>
              <w:rPr>
                <w:rFonts w:hint="eastAsia"/>
                <w:b/>
                <w:snapToGrid/>
                <w:color w:val="000000" w:themeColor="text1"/>
                <w:sz w:val="20"/>
              </w:rPr>
              <w:t>-</w:t>
            </w:r>
            <w:r>
              <w:rPr>
                <w:rFonts w:hint="eastAsia"/>
                <w:b/>
                <w:snapToGrid/>
                <w:color w:val="000000" w:themeColor="text1"/>
                <w:sz w:val="20"/>
              </w:rPr>
              <w:t>执法联动一体化。</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b/>
                <w:snapToGrid/>
                <w:color w:val="000000" w:themeColor="text1"/>
                <w:sz w:val="20"/>
              </w:rPr>
              <w:t>3</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利用三维荧光光谱反映城市污水厂运行状态的技术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中国科学技术大学</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污水或废水处理，生物处理过程监控</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color w:val="000000" w:themeColor="text1"/>
                <w:sz w:val="20"/>
              </w:rPr>
              <w:t>通过测量污水</w:t>
            </w:r>
            <w:proofErr w:type="gramStart"/>
            <w:r>
              <w:rPr>
                <w:rFonts w:hint="eastAsia"/>
                <w:b/>
                <w:snapToGrid/>
                <w:color w:val="000000" w:themeColor="text1"/>
                <w:sz w:val="20"/>
              </w:rPr>
              <w:t>厂各个</w:t>
            </w:r>
            <w:proofErr w:type="gramEnd"/>
            <w:r>
              <w:rPr>
                <w:rFonts w:hint="eastAsia"/>
                <w:b/>
                <w:snapToGrid/>
                <w:color w:val="000000" w:themeColor="text1"/>
                <w:sz w:val="20"/>
              </w:rPr>
              <w:t>运行节点的污水样品的三维荧光光谱，利用平行因子法处理数据，将其中的光谱按组分进行划分，划分为类蛋白物质</w:t>
            </w:r>
            <w:proofErr w:type="gramStart"/>
            <w:r>
              <w:rPr>
                <w:rFonts w:hint="eastAsia"/>
                <w:b/>
                <w:snapToGrid/>
                <w:color w:val="000000" w:themeColor="text1"/>
                <w:sz w:val="20"/>
              </w:rPr>
              <w:t>与类富里</w:t>
            </w:r>
            <w:proofErr w:type="gramEnd"/>
            <w:r>
              <w:rPr>
                <w:rFonts w:hint="eastAsia"/>
                <w:b/>
                <w:snapToGrid/>
                <w:color w:val="000000" w:themeColor="text1"/>
                <w:sz w:val="20"/>
              </w:rPr>
              <w:t>酸物质，最后根据二者在各个工段的高低关系判别污水处理过程是否正常。</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b/>
                <w:snapToGrid/>
                <w:color w:val="000000" w:themeColor="text1"/>
                <w:sz w:val="20"/>
              </w:rPr>
              <w:t>4</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城市污水处理厂多目标决策优化技术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中国科学技术大学</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污水或废水处理领域，水质、成本等多目标优化</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color w:val="000000" w:themeColor="text1"/>
                <w:sz w:val="20"/>
              </w:rPr>
              <w:t>根据实际情况调整并耦合数学模型，建立数据关系模型；选择遗传算法，集成智能方法、活性污泥数学模型和多目标决策系统，用于污水处理工艺运行优化方案，寻找既能保证出水水质达标又能降低运行费用的工艺条件。</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b/>
                <w:snapToGrid/>
                <w:color w:val="000000" w:themeColor="text1"/>
                <w:sz w:val="20"/>
              </w:rPr>
              <w:lastRenderedPageBreak/>
              <w:t>5</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proofErr w:type="gramStart"/>
            <w:r>
              <w:rPr>
                <w:rFonts w:hint="eastAsia"/>
                <w:b/>
                <w:snapToGrid/>
                <w:color w:val="000000" w:themeColor="text1"/>
                <w:sz w:val="20"/>
              </w:rPr>
              <w:t>低控源</w:t>
            </w:r>
            <w:proofErr w:type="gramEnd"/>
            <w:r>
              <w:rPr>
                <w:rFonts w:hint="eastAsia"/>
                <w:b/>
                <w:snapToGrid/>
                <w:color w:val="000000" w:themeColor="text1"/>
                <w:sz w:val="20"/>
              </w:rPr>
              <w:t>截污系统及构建技术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安徽黄河水处理科技股份有限公司</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污染源分散</w:t>
            </w:r>
            <w:r>
              <w:rPr>
                <w:rFonts w:hint="eastAsia"/>
                <w:b/>
                <w:snapToGrid/>
                <w:sz w:val="20"/>
              </w:rPr>
              <w:t>，</w:t>
            </w:r>
            <w:r>
              <w:rPr>
                <w:rFonts w:hint="eastAsia"/>
                <w:b/>
                <w:snapToGrid/>
                <w:color w:val="000000" w:themeColor="text1"/>
                <w:sz w:val="20"/>
              </w:rPr>
              <w:t>截污不完全或未截污，轻度、中度及重度污染水体的治理</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proofErr w:type="gramStart"/>
            <w:r>
              <w:rPr>
                <w:rFonts w:hint="eastAsia"/>
                <w:b/>
                <w:snapToGrid/>
                <w:color w:val="000000" w:themeColor="text1"/>
                <w:sz w:val="20"/>
              </w:rPr>
              <w:t>低控源</w:t>
            </w:r>
            <w:proofErr w:type="gramEnd"/>
            <w:r>
              <w:rPr>
                <w:rFonts w:hint="eastAsia"/>
                <w:b/>
                <w:snapToGrid/>
                <w:color w:val="000000" w:themeColor="text1"/>
                <w:sz w:val="20"/>
              </w:rPr>
              <w:t>截污强度下的水体，其特点为截污不完全或未截污，</w:t>
            </w:r>
            <w:proofErr w:type="gramStart"/>
            <w:r>
              <w:rPr>
                <w:rFonts w:hint="eastAsia"/>
                <w:b/>
                <w:snapToGrid/>
                <w:color w:val="000000" w:themeColor="text1"/>
                <w:sz w:val="20"/>
              </w:rPr>
              <w:t>低控源</w:t>
            </w:r>
            <w:proofErr w:type="gramEnd"/>
            <w:r>
              <w:rPr>
                <w:rFonts w:hint="eastAsia"/>
                <w:b/>
                <w:snapToGrid/>
                <w:color w:val="000000" w:themeColor="text1"/>
                <w:sz w:val="20"/>
              </w:rPr>
              <w:t>截污强度下水体治理技术通过科学划分特征功能区，如在河道两岸排口处设置截留净化功能区，在河道中设置有用于河道生态功能恢复的生态功能区，在河道下游设置强化净化功能区。</w:t>
            </w:r>
            <w:proofErr w:type="gramStart"/>
            <w:r>
              <w:rPr>
                <w:rFonts w:hint="eastAsia"/>
                <w:b/>
                <w:snapToGrid/>
                <w:color w:val="000000" w:themeColor="text1"/>
                <w:sz w:val="20"/>
              </w:rPr>
              <w:t>各特征</w:t>
            </w:r>
            <w:proofErr w:type="gramEnd"/>
            <w:r>
              <w:rPr>
                <w:rFonts w:hint="eastAsia"/>
                <w:b/>
                <w:snapToGrid/>
                <w:color w:val="000000" w:themeColor="text1"/>
                <w:sz w:val="20"/>
              </w:rPr>
              <w:t>功能区应用如生态截留净化沟、雨水预处理设施等装备设施，通过统筹组合优化工艺，形成生态系统完整、功能互补的水体生态治理方法。从而净化污染，恢复、强化水体生态自净能力，构建生态系统完整、功能互补的水体生态。</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rFonts w:hint="eastAsia"/>
                <w:b/>
                <w:snapToGrid/>
                <w:color w:val="000000" w:themeColor="text1"/>
                <w:sz w:val="20"/>
              </w:rPr>
              <w:t>6</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氮</w:t>
            </w:r>
            <w:proofErr w:type="gramStart"/>
            <w:r>
              <w:rPr>
                <w:rFonts w:hint="eastAsia"/>
                <w:b/>
                <w:snapToGrid/>
                <w:color w:val="000000" w:themeColor="text1"/>
                <w:sz w:val="20"/>
              </w:rPr>
              <w:t>磷靶向</w:t>
            </w:r>
            <w:proofErr w:type="gramEnd"/>
            <w:r>
              <w:rPr>
                <w:rFonts w:hint="eastAsia"/>
                <w:b/>
                <w:snapToGrid/>
                <w:color w:val="000000" w:themeColor="text1"/>
                <w:sz w:val="20"/>
              </w:rPr>
              <w:t>循环利用生态修复技术（</w:t>
            </w:r>
            <w:r>
              <w:rPr>
                <w:rFonts w:hint="eastAsia"/>
                <w:b/>
                <w:snapToGrid/>
                <w:color w:val="000000" w:themeColor="text1"/>
                <w:sz w:val="20"/>
              </w:rPr>
              <w:t>NPTC</w:t>
            </w:r>
            <w:r>
              <w:rPr>
                <w:rFonts w:hint="eastAsia"/>
                <w:b/>
                <w:snapToGrid/>
                <w:color w:val="000000" w:themeColor="text1"/>
                <w:sz w:val="20"/>
              </w:rPr>
              <w:t>技术）</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安徽水韵环保股份有限公司</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农村和集镇的污水治理；农村黑臭水体的生态修复；农业面源污染治理</w:t>
            </w:r>
          </w:p>
        </w:tc>
        <w:tc>
          <w:tcPr>
            <w:tcW w:w="7634" w:type="dxa"/>
            <w:vAlign w:val="center"/>
          </w:tcPr>
          <w:p w:rsidR="002E3674" w:rsidRDefault="00E7562F" w:rsidP="008F1FAC">
            <w:pPr>
              <w:autoSpaceDE/>
              <w:autoSpaceDN/>
              <w:snapToGrid/>
              <w:spacing w:line="360" w:lineRule="exact"/>
              <w:ind w:firstLine="0"/>
            </w:pPr>
            <w:r w:rsidRPr="00E7562F">
              <w:rPr>
                <w:rFonts w:hint="eastAsia"/>
                <w:b/>
                <w:snapToGrid/>
                <w:color w:val="000000" w:themeColor="text1"/>
                <w:sz w:val="20"/>
              </w:rPr>
              <w:t>将生活污水进行集中收集，利用预处理设备将污水中的粪大肠杆菌、蛔虫卵等有害污染物去除的同时保留污水中的氮磷等营养元素，将富含氮磷的污水排入生产湿地中，利用生产湿地中的鱼、贝、螺、草净化水质的同时形成产业链，净化后的水流</w:t>
            </w:r>
            <w:proofErr w:type="gramStart"/>
            <w:r w:rsidRPr="00E7562F">
              <w:rPr>
                <w:rFonts w:hint="eastAsia"/>
                <w:b/>
                <w:snapToGrid/>
                <w:color w:val="000000" w:themeColor="text1"/>
                <w:sz w:val="20"/>
              </w:rPr>
              <w:t>至自然</w:t>
            </w:r>
            <w:proofErr w:type="gramEnd"/>
            <w:r w:rsidRPr="00E7562F">
              <w:rPr>
                <w:rFonts w:hint="eastAsia"/>
                <w:b/>
                <w:snapToGrid/>
                <w:color w:val="000000" w:themeColor="text1"/>
                <w:sz w:val="20"/>
              </w:rPr>
              <w:t>水体，作为河流的天然补水源，再结合“活水联通、内源清理、生物构建”为主的地表水生态修复技术，真正做到“低投入、少维护、有产出、效果好”。</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rFonts w:hint="eastAsia"/>
                <w:b/>
                <w:snapToGrid/>
                <w:color w:val="000000" w:themeColor="text1"/>
                <w:sz w:val="20"/>
              </w:rPr>
              <w:t>7</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高盐高有机物废水蒸发浓缩连续结晶取</w:t>
            </w:r>
            <w:proofErr w:type="gramStart"/>
            <w:r>
              <w:rPr>
                <w:rFonts w:hint="eastAsia"/>
                <w:b/>
                <w:snapToGrid/>
                <w:color w:val="000000" w:themeColor="text1"/>
                <w:sz w:val="20"/>
              </w:rPr>
              <w:t>盐系统</w:t>
            </w:r>
            <w:proofErr w:type="gramEnd"/>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安徽同速环保科技有限公司</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农化、制药、精细化工、印染原料等行业在工业生产过程中产生的高盐高有机物工业废水（浓缩母液）的处理</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color w:val="000000" w:themeColor="text1"/>
                <w:sz w:val="20"/>
              </w:rPr>
              <w:t>CCE</w:t>
            </w:r>
            <w:r>
              <w:rPr>
                <w:rFonts w:hint="eastAsia"/>
                <w:b/>
                <w:snapToGrid/>
                <w:color w:val="000000" w:themeColor="text1"/>
                <w:sz w:val="20"/>
              </w:rPr>
              <w:t>是一种包含逆卡诺循环，具备双路热回收及冷端热平衡的闭式循环蒸发冷凝系统。</w:t>
            </w:r>
            <w:r w:rsidR="005E6308">
              <w:rPr>
                <w:rFonts w:hint="eastAsia"/>
                <w:b/>
                <w:snapToGrid/>
                <w:color w:val="000000" w:themeColor="text1"/>
                <w:sz w:val="20"/>
              </w:rPr>
              <w:t>系统</w:t>
            </w:r>
            <w:r>
              <w:rPr>
                <w:rFonts w:hint="eastAsia"/>
                <w:b/>
                <w:snapToGrid/>
                <w:color w:val="000000" w:themeColor="text1"/>
                <w:sz w:val="20"/>
              </w:rPr>
              <w:t>具有常压中低温蒸发、高效节能蒸发的特点，能对超饱和浓度的两高废水进行持续蒸发浓缩和连续结晶取盐，实现饱和废水中污染物与水的分离。</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rFonts w:hint="eastAsia"/>
                <w:b/>
                <w:snapToGrid/>
                <w:sz w:val="20"/>
              </w:rPr>
              <w:t>8</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proofErr w:type="gramStart"/>
            <w:r>
              <w:rPr>
                <w:rFonts w:hint="eastAsia"/>
                <w:b/>
                <w:snapToGrid/>
                <w:sz w:val="20"/>
              </w:rPr>
              <w:t>喷织废水处理</w:t>
            </w:r>
            <w:proofErr w:type="gramEnd"/>
            <w:r>
              <w:rPr>
                <w:rFonts w:hint="eastAsia"/>
                <w:b/>
                <w:snapToGrid/>
                <w:sz w:val="20"/>
              </w:rPr>
              <w:t>及循环回用系统</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sz w:val="20"/>
              </w:rPr>
              <w:t>安徽美自然环境科技有限公司</w:t>
            </w:r>
          </w:p>
        </w:tc>
        <w:tc>
          <w:tcPr>
            <w:tcW w:w="2251" w:type="dxa"/>
            <w:vAlign w:val="center"/>
          </w:tcPr>
          <w:p w:rsidR="002E3674" w:rsidRDefault="00825018">
            <w:pPr>
              <w:widowControl/>
              <w:autoSpaceDE/>
              <w:autoSpaceDN/>
              <w:snapToGrid/>
              <w:spacing w:line="380" w:lineRule="exact"/>
              <w:ind w:firstLine="0"/>
              <w:rPr>
                <w:b/>
                <w:snapToGrid/>
                <w:color w:val="000000" w:themeColor="text1"/>
                <w:sz w:val="20"/>
              </w:rPr>
            </w:pPr>
            <w:proofErr w:type="gramStart"/>
            <w:r>
              <w:rPr>
                <w:rFonts w:hint="eastAsia"/>
                <w:b/>
                <w:snapToGrid/>
                <w:sz w:val="20"/>
              </w:rPr>
              <w:t>喷织行业</w:t>
            </w:r>
            <w:proofErr w:type="gramEnd"/>
            <w:r>
              <w:rPr>
                <w:rFonts w:hint="eastAsia"/>
                <w:b/>
                <w:snapToGrid/>
                <w:sz w:val="20"/>
              </w:rPr>
              <w:t>废水收集、处理、中水回用及深度处理补水</w:t>
            </w:r>
          </w:p>
        </w:tc>
        <w:tc>
          <w:tcPr>
            <w:tcW w:w="7634" w:type="dxa"/>
            <w:vAlign w:val="center"/>
          </w:tcPr>
          <w:p w:rsidR="002E3674" w:rsidRDefault="00825018" w:rsidP="008F1FAC">
            <w:pPr>
              <w:autoSpaceDE/>
              <w:autoSpaceDN/>
              <w:snapToGrid/>
              <w:spacing w:line="360" w:lineRule="exact"/>
              <w:ind w:firstLine="0"/>
              <w:rPr>
                <w:b/>
                <w:snapToGrid/>
                <w:color w:val="000000" w:themeColor="text1"/>
                <w:sz w:val="20"/>
              </w:rPr>
            </w:pPr>
            <w:r>
              <w:rPr>
                <w:rFonts w:hint="eastAsia"/>
                <w:b/>
                <w:snapToGrid/>
                <w:sz w:val="20"/>
              </w:rPr>
              <w:t>采用物化</w:t>
            </w:r>
            <w:r>
              <w:rPr>
                <w:rFonts w:hint="eastAsia"/>
                <w:b/>
                <w:snapToGrid/>
                <w:sz w:val="20"/>
              </w:rPr>
              <w:t>+</w:t>
            </w:r>
            <w:r>
              <w:rPr>
                <w:rFonts w:hint="eastAsia"/>
                <w:b/>
                <w:snapToGrid/>
                <w:sz w:val="20"/>
              </w:rPr>
              <w:t>生态组合工艺，首先经调节池进行水质、水量调节，随后进入气浮系统，通过气</w:t>
            </w:r>
            <w:proofErr w:type="gramStart"/>
            <w:r>
              <w:rPr>
                <w:rFonts w:hint="eastAsia"/>
                <w:b/>
                <w:snapToGrid/>
                <w:sz w:val="20"/>
              </w:rPr>
              <w:t>浮设备</w:t>
            </w:r>
            <w:proofErr w:type="gramEnd"/>
            <w:r>
              <w:rPr>
                <w:rFonts w:hint="eastAsia"/>
                <w:b/>
                <w:snapToGrid/>
                <w:sz w:val="20"/>
              </w:rPr>
              <w:t>使水中产生大量的微气泡，以形成水、气及水中悬浮颗粒的三相混合体，气浮池出水进入</w:t>
            </w:r>
            <w:r>
              <w:rPr>
                <w:rFonts w:hint="eastAsia"/>
                <w:b/>
                <w:snapToGrid/>
                <w:sz w:val="20"/>
              </w:rPr>
              <w:t>A/O</w:t>
            </w:r>
            <w:r>
              <w:rPr>
                <w:rFonts w:hint="eastAsia"/>
                <w:b/>
                <w:snapToGrid/>
                <w:sz w:val="20"/>
              </w:rPr>
              <w:t>池，之后经高密度沉淀池沉淀后流入</w:t>
            </w:r>
            <w:r>
              <w:rPr>
                <w:rFonts w:hint="eastAsia"/>
                <w:b/>
                <w:snapToGrid/>
                <w:sz w:val="20"/>
              </w:rPr>
              <w:t>V</w:t>
            </w:r>
            <w:r>
              <w:rPr>
                <w:rFonts w:hint="eastAsia"/>
                <w:b/>
                <w:snapToGrid/>
                <w:sz w:val="20"/>
              </w:rPr>
              <w:t>型滤池过滤，出水部分进入生态深度处理系统进行深度处理后作为补给水，大部分进入</w:t>
            </w:r>
            <w:proofErr w:type="gramStart"/>
            <w:r>
              <w:rPr>
                <w:rFonts w:hint="eastAsia"/>
                <w:b/>
                <w:snapToGrid/>
                <w:sz w:val="20"/>
              </w:rPr>
              <w:t>中间池直接</w:t>
            </w:r>
            <w:proofErr w:type="gramEnd"/>
            <w:r>
              <w:rPr>
                <w:rFonts w:hint="eastAsia"/>
                <w:b/>
                <w:snapToGrid/>
                <w:sz w:val="20"/>
              </w:rPr>
              <w:t>回用。</w:t>
            </w:r>
          </w:p>
        </w:tc>
      </w:tr>
      <w:tr w:rsidR="002E3674">
        <w:trPr>
          <w:trHeight w:val="1256"/>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rFonts w:hint="eastAsia"/>
                <w:b/>
                <w:snapToGrid/>
                <w:color w:val="000000"/>
                <w:sz w:val="20"/>
              </w:rPr>
              <w:lastRenderedPageBreak/>
              <w:t>9</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sz w:val="20"/>
              </w:rPr>
              <w:t>智能模块化污水处理系统</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sz w:val="20"/>
              </w:rPr>
              <w:t>安徽舜禹水务股份有限公司</w:t>
            </w:r>
          </w:p>
        </w:tc>
        <w:tc>
          <w:tcPr>
            <w:tcW w:w="2251" w:type="dxa"/>
            <w:vAlign w:val="center"/>
          </w:tcPr>
          <w:p w:rsidR="002E3674" w:rsidRDefault="00825018" w:rsidP="00224473">
            <w:pPr>
              <w:widowControl/>
              <w:autoSpaceDE/>
              <w:autoSpaceDN/>
              <w:snapToGrid/>
              <w:spacing w:line="380" w:lineRule="exact"/>
              <w:ind w:firstLine="0"/>
              <w:rPr>
                <w:b/>
                <w:snapToGrid/>
                <w:color w:val="000000" w:themeColor="text1"/>
                <w:sz w:val="20"/>
              </w:rPr>
            </w:pPr>
            <w:r>
              <w:rPr>
                <w:rFonts w:hint="eastAsia"/>
                <w:b/>
                <w:snapToGrid/>
                <w:color w:val="000000"/>
                <w:sz w:val="20"/>
              </w:rPr>
              <w:t>适用于分散式农村生活污水处理</w:t>
            </w:r>
          </w:p>
        </w:tc>
        <w:tc>
          <w:tcPr>
            <w:tcW w:w="7634" w:type="dxa"/>
            <w:vAlign w:val="center"/>
          </w:tcPr>
          <w:p w:rsidR="002E3674" w:rsidRDefault="00825018" w:rsidP="00224473">
            <w:pPr>
              <w:autoSpaceDE/>
              <w:autoSpaceDN/>
              <w:snapToGrid/>
              <w:spacing w:line="380" w:lineRule="exact"/>
              <w:ind w:firstLine="0"/>
              <w:rPr>
                <w:b/>
                <w:snapToGrid/>
                <w:color w:val="000000" w:themeColor="text1"/>
                <w:sz w:val="20"/>
              </w:rPr>
            </w:pPr>
            <w:r>
              <w:rPr>
                <w:rFonts w:hint="eastAsia"/>
                <w:b/>
                <w:snapToGrid/>
                <w:color w:val="000000"/>
                <w:sz w:val="20"/>
              </w:rPr>
              <w:t>采用</w:t>
            </w:r>
            <w:r>
              <w:rPr>
                <w:rFonts w:hint="eastAsia"/>
                <w:b/>
                <w:snapToGrid/>
                <w:color w:val="000000"/>
                <w:sz w:val="20"/>
              </w:rPr>
              <w:t>AAO+AO</w:t>
            </w:r>
            <w:r>
              <w:rPr>
                <w:rFonts w:hint="eastAsia"/>
                <w:b/>
                <w:snapToGrid/>
                <w:color w:val="000000"/>
                <w:sz w:val="20"/>
              </w:rPr>
              <w:t>组合工艺，系统高度集成，将生化区、高效沉淀澄清区、设备间有效融为一体，同时具备标准化、模块化、智能化特点。根据不同的进出水，选择不同的功能模块，通过鼓风曝气满足系统功能需求。</w:t>
            </w:r>
          </w:p>
        </w:tc>
      </w:tr>
      <w:tr w:rsidR="002E3674">
        <w:trPr>
          <w:jc w:val="center"/>
        </w:trPr>
        <w:tc>
          <w:tcPr>
            <w:tcW w:w="490" w:type="dxa"/>
            <w:vAlign w:val="center"/>
          </w:tcPr>
          <w:p w:rsidR="002E3674" w:rsidRDefault="00825018">
            <w:pPr>
              <w:widowControl/>
              <w:autoSpaceDE/>
              <w:autoSpaceDN/>
              <w:snapToGrid/>
              <w:spacing w:line="380" w:lineRule="exact"/>
              <w:ind w:firstLine="0"/>
              <w:jc w:val="center"/>
              <w:rPr>
                <w:b/>
                <w:snapToGrid/>
                <w:color w:val="000000" w:themeColor="text1"/>
                <w:sz w:val="20"/>
              </w:rPr>
            </w:pPr>
            <w:r>
              <w:rPr>
                <w:rFonts w:hint="eastAsia"/>
                <w:b/>
                <w:snapToGrid/>
                <w:color w:val="000000" w:themeColor="text1"/>
                <w:sz w:val="20"/>
              </w:rPr>
              <w:t>10</w:t>
            </w:r>
          </w:p>
        </w:tc>
        <w:tc>
          <w:tcPr>
            <w:tcW w:w="1847"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农村饮用水除氟关键技术研究及产业化</w:t>
            </w:r>
          </w:p>
        </w:tc>
        <w:tc>
          <w:tcPr>
            <w:tcW w:w="2258" w:type="dxa"/>
            <w:vAlign w:val="center"/>
          </w:tcPr>
          <w:p w:rsidR="002E3674" w:rsidRDefault="00825018">
            <w:pPr>
              <w:autoSpaceDE/>
              <w:autoSpaceDN/>
              <w:snapToGrid/>
              <w:spacing w:line="380" w:lineRule="exact"/>
              <w:ind w:firstLine="0"/>
              <w:jc w:val="center"/>
              <w:rPr>
                <w:b/>
                <w:snapToGrid/>
                <w:color w:val="000000" w:themeColor="text1"/>
                <w:sz w:val="20"/>
              </w:rPr>
            </w:pPr>
            <w:r>
              <w:rPr>
                <w:rFonts w:hint="eastAsia"/>
                <w:b/>
                <w:snapToGrid/>
                <w:color w:val="000000" w:themeColor="text1"/>
                <w:sz w:val="20"/>
              </w:rPr>
              <w:t>安徽元通水处理设备有限公司</w:t>
            </w:r>
          </w:p>
        </w:tc>
        <w:tc>
          <w:tcPr>
            <w:tcW w:w="2251" w:type="dxa"/>
            <w:vAlign w:val="center"/>
          </w:tcPr>
          <w:p w:rsidR="002E3674" w:rsidRDefault="00825018" w:rsidP="00224473">
            <w:pPr>
              <w:widowControl/>
              <w:autoSpaceDE/>
              <w:autoSpaceDN/>
              <w:snapToGrid/>
              <w:spacing w:line="380" w:lineRule="exact"/>
              <w:ind w:firstLine="0"/>
              <w:rPr>
                <w:b/>
                <w:snapToGrid/>
                <w:color w:val="000000" w:themeColor="text1"/>
                <w:sz w:val="20"/>
              </w:rPr>
            </w:pPr>
            <w:r>
              <w:rPr>
                <w:rFonts w:hint="eastAsia"/>
                <w:b/>
                <w:snapToGrid/>
                <w:color w:val="000000" w:themeColor="text1"/>
                <w:sz w:val="20"/>
              </w:rPr>
              <w:t>农村饮用水含氟量超标地区的净化处理</w:t>
            </w:r>
          </w:p>
        </w:tc>
        <w:tc>
          <w:tcPr>
            <w:tcW w:w="7634" w:type="dxa"/>
            <w:vAlign w:val="center"/>
          </w:tcPr>
          <w:p w:rsidR="002E3674" w:rsidRDefault="00825018" w:rsidP="00224473">
            <w:pPr>
              <w:autoSpaceDE/>
              <w:autoSpaceDN/>
              <w:snapToGrid/>
              <w:spacing w:line="380" w:lineRule="exact"/>
              <w:ind w:firstLine="0"/>
              <w:rPr>
                <w:b/>
                <w:snapToGrid/>
                <w:color w:val="000000" w:themeColor="text1"/>
                <w:sz w:val="20"/>
              </w:rPr>
            </w:pPr>
            <w:r>
              <w:rPr>
                <w:rFonts w:hint="eastAsia"/>
                <w:b/>
                <w:snapToGrid/>
                <w:color w:val="000000" w:themeColor="text1"/>
                <w:sz w:val="20"/>
              </w:rPr>
              <w:t>采用物理膜过滤技术，将水中的离子进行选择性拦截后，再采用原水和产出水以一定比例进行勾兑，将勾兑后的氟含量控制在符合人体饮用水卫生指标范围内，其产生的浓水</w:t>
            </w:r>
            <w:r>
              <w:rPr>
                <w:rFonts w:hint="eastAsia"/>
                <w:b/>
                <w:snapToGrid/>
                <w:color w:val="000000" w:themeColor="text1"/>
                <w:sz w:val="20"/>
              </w:rPr>
              <w:t>PH</w:t>
            </w:r>
            <w:r>
              <w:rPr>
                <w:rFonts w:hint="eastAsia"/>
                <w:b/>
                <w:snapToGrid/>
                <w:color w:val="000000" w:themeColor="text1"/>
                <w:sz w:val="20"/>
              </w:rPr>
              <w:t>为中性。</w:t>
            </w:r>
          </w:p>
        </w:tc>
      </w:tr>
      <w:tr w:rsidR="004F658C">
        <w:trPr>
          <w:trHeight w:val="1372"/>
          <w:jc w:val="center"/>
        </w:trPr>
        <w:tc>
          <w:tcPr>
            <w:tcW w:w="490" w:type="dxa"/>
            <w:vAlign w:val="center"/>
          </w:tcPr>
          <w:p w:rsidR="004F658C" w:rsidRDefault="004F658C" w:rsidP="004F658C">
            <w:pPr>
              <w:widowControl/>
              <w:autoSpaceDE/>
              <w:autoSpaceDN/>
              <w:snapToGrid/>
              <w:spacing w:line="380" w:lineRule="exact"/>
              <w:ind w:firstLine="0"/>
              <w:jc w:val="center"/>
              <w:rPr>
                <w:b/>
                <w:snapToGrid/>
                <w:color w:val="000000" w:themeColor="text1"/>
                <w:sz w:val="20"/>
              </w:rPr>
            </w:pPr>
            <w:r>
              <w:rPr>
                <w:rFonts w:hint="eastAsia"/>
                <w:b/>
                <w:snapToGrid/>
                <w:sz w:val="20"/>
              </w:rPr>
              <w:t>11</w:t>
            </w:r>
          </w:p>
        </w:tc>
        <w:tc>
          <w:tcPr>
            <w:tcW w:w="1847"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sz w:val="20"/>
              </w:rPr>
              <w:t>氧化沟工艺高标准处理城镇污水及节能降耗集成技术</w:t>
            </w:r>
          </w:p>
        </w:tc>
        <w:tc>
          <w:tcPr>
            <w:tcW w:w="2258"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sz w:val="20"/>
              </w:rPr>
              <w:t>安徽国祯环保节能科技股份有限公司</w:t>
            </w:r>
          </w:p>
        </w:tc>
        <w:tc>
          <w:tcPr>
            <w:tcW w:w="2251" w:type="dxa"/>
            <w:vAlign w:val="center"/>
          </w:tcPr>
          <w:p w:rsidR="004F658C" w:rsidRDefault="004F658C" w:rsidP="00224473">
            <w:pPr>
              <w:widowControl/>
              <w:autoSpaceDE/>
              <w:autoSpaceDN/>
              <w:snapToGrid/>
              <w:spacing w:line="380" w:lineRule="exact"/>
              <w:ind w:firstLine="0"/>
              <w:rPr>
                <w:b/>
                <w:snapToGrid/>
                <w:color w:val="000000" w:themeColor="text1"/>
                <w:sz w:val="20"/>
              </w:rPr>
            </w:pPr>
            <w:r>
              <w:rPr>
                <w:rFonts w:hint="eastAsia"/>
                <w:b/>
                <w:sz w:val="20"/>
              </w:rPr>
              <w:t>高排放标准要求下的新建和原有氧化沟工艺污水处理厂的提</w:t>
            </w:r>
            <w:proofErr w:type="gramStart"/>
            <w:r>
              <w:rPr>
                <w:rFonts w:hint="eastAsia"/>
                <w:b/>
                <w:sz w:val="20"/>
              </w:rPr>
              <w:t>标改造</w:t>
            </w:r>
            <w:proofErr w:type="gramEnd"/>
          </w:p>
        </w:tc>
        <w:tc>
          <w:tcPr>
            <w:tcW w:w="7634" w:type="dxa"/>
            <w:vAlign w:val="center"/>
          </w:tcPr>
          <w:p w:rsidR="004F658C" w:rsidRDefault="004F658C" w:rsidP="00224473">
            <w:pPr>
              <w:autoSpaceDE/>
              <w:autoSpaceDN/>
              <w:snapToGrid/>
              <w:spacing w:line="380" w:lineRule="exact"/>
              <w:ind w:firstLine="0"/>
              <w:rPr>
                <w:b/>
                <w:snapToGrid/>
                <w:color w:val="000000" w:themeColor="text1"/>
                <w:sz w:val="20"/>
              </w:rPr>
            </w:pPr>
            <w:r>
              <w:rPr>
                <w:rFonts w:hint="eastAsia"/>
                <w:b/>
                <w:sz w:val="20"/>
              </w:rPr>
              <w:t>研发并集成</w:t>
            </w:r>
            <w:proofErr w:type="gramStart"/>
            <w:r>
              <w:rPr>
                <w:rFonts w:hint="eastAsia"/>
                <w:b/>
                <w:sz w:val="20"/>
              </w:rPr>
              <w:t>了倒</w:t>
            </w:r>
            <w:proofErr w:type="gramEnd"/>
            <w:r>
              <w:rPr>
                <w:rFonts w:hint="eastAsia"/>
                <w:b/>
                <w:sz w:val="20"/>
              </w:rPr>
              <w:t>伞曝气机高效低耗曝气技术及软件、跌水充氧消除技术、</w:t>
            </w:r>
            <w:proofErr w:type="gramStart"/>
            <w:r>
              <w:rPr>
                <w:rFonts w:hint="eastAsia"/>
                <w:b/>
                <w:sz w:val="20"/>
              </w:rPr>
              <w:t>低碳源投加</w:t>
            </w:r>
            <w:proofErr w:type="gramEnd"/>
            <w:r>
              <w:rPr>
                <w:rFonts w:hint="eastAsia"/>
                <w:b/>
                <w:sz w:val="20"/>
              </w:rPr>
              <w:t>深度脱氮技术、强化生物除磷和化学除磷技术、深度处理单元精确控制技术等关键技术，污水处理厂出水达到了地表水</w:t>
            </w:r>
            <w:r>
              <w:rPr>
                <w:b/>
                <w:sz w:val="20"/>
              </w:rPr>
              <w:t>IV</w:t>
            </w:r>
            <w:r>
              <w:rPr>
                <w:rFonts w:hint="eastAsia"/>
                <w:b/>
                <w:sz w:val="20"/>
              </w:rPr>
              <w:t>类标准（</w:t>
            </w:r>
            <w:r>
              <w:rPr>
                <w:b/>
                <w:sz w:val="20"/>
              </w:rPr>
              <w:t>DB34/2710-2016</w:t>
            </w:r>
            <w:r>
              <w:rPr>
                <w:rFonts w:hint="eastAsia"/>
                <w:b/>
                <w:sz w:val="20"/>
              </w:rPr>
              <w:t>），并实现了节能降耗。</w:t>
            </w:r>
          </w:p>
        </w:tc>
      </w:tr>
      <w:tr w:rsidR="004F658C">
        <w:trPr>
          <w:jc w:val="center"/>
        </w:trPr>
        <w:tc>
          <w:tcPr>
            <w:tcW w:w="490" w:type="dxa"/>
            <w:vAlign w:val="center"/>
          </w:tcPr>
          <w:p w:rsidR="004F658C" w:rsidRDefault="004F658C" w:rsidP="004F658C">
            <w:pPr>
              <w:widowControl/>
              <w:autoSpaceDE/>
              <w:autoSpaceDN/>
              <w:snapToGrid/>
              <w:spacing w:line="380" w:lineRule="exact"/>
              <w:ind w:firstLine="0"/>
              <w:jc w:val="center"/>
              <w:rPr>
                <w:b/>
                <w:snapToGrid/>
                <w:color w:val="000000" w:themeColor="text1"/>
                <w:sz w:val="20"/>
              </w:rPr>
            </w:pPr>
            <w:r>
              <w:rPr>
                <w:rFonts w:hint="eastAsia"/>
                <w:b/>
                <w:snapToGrid/>
                <w:sz w:val="20"/>
              </w:rPr>
              <w:t>12</w:t>
            </w:r>
          </w:p>
        </w:tc>
        <w:tc>
          <w:tcPr>
            <w:tcW w:w="1847"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sz w:val="20"/>
              </w:rPr>
              <w:t>村镇高效脱氮除磷一体化设备及技术</w:t>
            </w:r>
          </w:p>
        </w:tc>
        <w:tc>
          <w:tcPr>
            <w:tcW w:w="2258"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sz w:val="20"/>
              </w:rPr>
              <w:t>安徽国祯环保节能科技股份有限公司</w:t>
            </w:r>
          </w:p>
        </w:tc>
        <w:tc>
          <w:tcPr>
            <w:tcW w:w="2251" w:type="dxa"/>
            <w:vAlign w:val="center"/>
          </w:tcPr>
          <w:p w:rsidR="004F658C" w:rsidRDefault="004F658C" w:rsidP="00224473">
            <w:pPr>
              <w:widowControl/>
              <w:autoSpaceDE/>
              <w:autoSpaceDN/>
              <w:snapToGrid/>
              <w:spacing w:line="380" w:lineRule="exact"/>
              <w:ind w:firstLine="0"/>
              <w:rPr>
                <w:b/>
                <w:snapToGrid/>
                <w:color w:val="000000" w:themeColor="text1"/>
                <w:sz w:val="20"/>
              </w:rPr>
            </w:pPr>
            <w:r w:rsidRPr="00674D18">
              <w:rPr>
                <w:rFonts w:hint="eastAsia"/>
                <w:b/>
                <w:color w:val="000000" w:themeColor="text1"/>
                <w:sz w:val="20"/>
              </w:rPr>
              <w:t>适用于村镇生活污水、高速服务区污水、医疗废水等小规模的一体化污水处理厂站与工程</w:t>
            </w:r>
          </w:p>
        </w:tc>
        <w:tc>
          <w:tcPr>
            <w:tcW w:w="7634" w:type="dxa"/>
            <w:vAlign w:val="center"/>
          </w:tcPr>
          <w:p w:rsidR="004F658C" w:rsidRDefault="004F658C" w:rsidP="00224473">
            <w:pPr>
              <w:autoSpaceDE/>
              <w:autoSpaceDN/>
              <w:snapToGrid/>
              <w:spacing w:line="380" w:lineRule="exact"/>
              <w:ind w:firstLine="0"/>
              <w:rPr>
                <w:b/>
                <w:snapToGrid/>
                <w:color w:val="000000" w:themeColor="text1"/>
                <w:sz w:val="20"/>
              </w:rPr>
            </w:pPr>
            <w:r>
              <w:rPr>
                <w:rFonts w:hint="eastAsia"/>
                <w:b/>
                <w:sz w:val="20"/>
              </w:rPr>
              <w:t>研发设备使用改进型</w:t>
            </w:r>
            <w:r>
              <w:rPr>
                <w:b/>
                <w:sz w:val="20"/>
              </w:rPr>
              <w:t>UTC</w:t>
            </w:r>
            <w:r>
              <w:rPr>
                <w:rFonts w:hint="eastAsia"/>
                <w:b/>
                <w:sz w:val="20"/>
              </w:rPr>
              <w:t>与平板膜</w:t>
            </w:r>
            <w:r>
              <w:rPr>
                <w:b/>
                <w:sz w:val="20"/>
              </w:rPr>
              <w:t>MBR</w:t>
            </w:r>
            <w:r>
              <w:rPr>
                <w:rFonts w:hint="eastAsia"/>
                <w:b/>
                <w:sz w:val="20"/>
              </w:rPr>
              <w:t>联合工艺处理生活污水，同时结合了</w:t>
            </w:r>
            <w:r>
              <w:rPr>
                <w:b/>
                <w:sz w:val="20"/>
              </w:rPr>
              <w:t>Biovac</w:t>
            </w:r>
            <w:r>
              <w:rPr>
                <w:rFonts w:hint="eastAsia"/>
                <w:b/>
                <w:sz w:val="20"/>
              </w:rPr>
              <w:t>活性污泥控制技术，强化了</w:t>
            </w:r>
            <w:r>
              <w:rPr>
                <w:b/>
                <w:sz w:val="20"/>
              </w:rPr>
              <w:t>MBR</w:t>
            </w:r>
            <w:r>
              <w:rPr>
                <w:rFonts w:hint="eastAsia"/>
                <w:b/>
                <w:sz w:val="20"/>
              </w:rPr>
              <w:t>工艺活性污泥法处理的脱氮除磷效果，并针对村镇的水质水量、冲击的高低负荷都具有良好的适应性，出水能够稳定达到</w:t>
            </w:r>
            <w:r>
              <w:rPr>
                <w:b/>
                <w:sz w:val="20"/>
              </w:rPr>
              <w:t>GB 18918-2002</w:t>
            </w:r>
            <w:r>
              <w:rPr>
                <w:rFonts w:hint="eastAsia"/>
                <w:b/>
                <w:sz w:val="20"/>
              </w:rPr>
              <w:t>一级</w:t>
            </w:r>
            <w:r>
              <w:rPr>
                <w:b/>
                <w:sz w:val="20"/>
              </w:rPr>
              <w:t>A</w:t>
            </w:r>
            <w:r>
              <w:rPr>
                <w:rFonts w:hint="eastAsia"/>
                <w:b/>
                <w:sz w:val="20"/>
              </w:rPr>
              <w:t>标准。</w:t>
            </w:r>
          </w:p>
        </w:tc>
      </w:tr>
      <w:tr w:rsidR="004F658C">
        <w:trPr>
          <w:jc w:val="center"/>
        </w:trPr>
        <w:tc>
          <w:tcPr>
            <w:tcW w:w="490" w:type="dxa"/>
            <w:vAlign w:val="center"/>
          </w:tcPr>
          <w:p w:rsidR="004F658C" w:rsidRDefault="004F658C" w:rsidP="004F658C">
            <w:pPr>
              <w:widowControl/>
              <w:autoSpaceDE/>
              <w:autoSpaceDN/>
              <w:snapToGrid/>
              <w:spacing w:line="380" w:lineRule="exact"/>
              <w:ind w:firstLine="0"/>
              <w:jc w:val="center"/>
              <w:rPr>
                <w:b/>
                <w:snapToGrid/>
                <w:color w:val="000000" w:themeColor="text1"/>
                <w:sz w:val="20"/>
              </w:rPr>
            </w:pPr>
            <w:r>
              <w:rPr>
                <w:b/>
                <w:sz w:val="20"/>
              </w:rPr>
              <w:t>1</w:t>
            </w:r>
            <w:r>
              <w:rPr>
                <w:rFonts w:hint="eastAsia"/>
                <w:b/>
                <w:sz w:val="20"/>
              </w:rPr>
              <w:t>3</w:t>
            </w:r>
          </w:p>
        </w:tc>
        <w:tc>
          <w:tcPr>
            <w:tcW w:w="1847"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color w:val="000000" w:themeColor="text1"/>
                <w:sz w:val="20"/>
              </w:rPr>
              <w:t>藻</w:t>
            </w:r>
            <w:r>
              <w:rPr>
                <w:b/>
                <w:color w:val="000000" w:themeColor="text1"/>
                <w:sz w:val="20"/>
              </w:rPr>
              <w:t>/</w:t>
            </w:r>
            <w:r>
              <w:rPr>
                <w:rFonts w:hint="eastAsia"/>
                <w:b/>
                <w:color w:val="000000" w:themeColor="text1"/>
                <w:sz w:val="20"/>
              </w:rPr>
              <w:t>水在线</w:t>
            </w:r>
            <w:proofErr w:type="gramStart"/>
            <w:r>
              <w:rPr>
                <w:rFonts w:hint="eastAsia"/>
                <w:b/>
                <w:color w:val="000000" w:themeColor="text1"/>
                <w:sz w:val="20"/>
              </w:rPr>
              <w:t>分离磁捕技术</w:t>
            </w:r>
            <w:proofErr w:type="gramEnd"/>
          </w:p>
        </w:tc>
        <w:tc>
          <w:tcPr>
            <w:tcW w:w="2258" w:type="dxa"/>
            <w:vAlign w:val="center"/>
          </w:tcPr>
          <w:p w:rsidR="004F658C" w:rsidRDefault="004F658C" w:rsidP="004F658C">
            <w:pPr>
              <w:autoSpaceDE/>
              <w:autoSpaceDN/>
              <w:snapToGrid/>
              <w:spacing w:line="380" w:lineRule="exact"/>
              <w:ind w:firstLine="0"/>
              <w:jc w:val="center"/>
              <w:rPr>
                <w:b/>
                <w:snapToGrid/>
                <w:color w:val="000000" w:themeColor="text1"/>
                <w:sz w:val="20"/>
              </w:rPr>
            </w:pPr>
            <w:r>
              <w:rPr>
                <w:rFonts w:hint="eastAsia"/>
                <w:b/>
                <w:color w:val="000000" w:themeColor="text1"/>
                <w:sz w:val="20"/>
              </w:rPr>
              <w:t>中国科学院合肥物质科学研究院、安徽雷克环境科技有限公司</w:t>
            </w:r>
          </w:p>
        </w:tc>
        <w:tc>
          <w:tcPr>
            <w:tcW w:w="2251" w:type="dxa"/>
            <w:vAlign w:val="center"/>
          </w:tcPr>
          <w:p w:rsidR="004F658C" w:rsidRDefault="004F658C" w:rsidP="00224473">
            <w:pPr>
              <w:widowControl/>
              <w:autoSpaceDE/>
              <w:autoSpaceDN/>
              <w:snapToGrid/>
              <w:spacing w:line="380" w:lineRule="exact"/>
              <w:ind w:firstLine="0"/>
              <w:rPr>
                <w:b/>
                <w:snapToGrid/>
                <w:color w:val="000000" w:themeColor="text1"/>
                <w:sz w:val="20"/>
              </w:rPr>
            </w:pPr>
            <w:r>
              <w:rPr>
                <w:rFonts w:hint="eastAsia"/>
                <w:b/>
                <w:color w:val="000000" w:themeColor="text1"/>
                <w:sz w:val="20"/>
              </w:rPr>
              <w:t>具一定面积敞开水面、水深不低于</w:t>
            </w:r>
            <w:r>
              <w:rPr>
                <w:b/>
                <w:color w:val="000000" w:themeColor="text1"/>
                <w:sz w:val="20"/>
              </w:rPr>
              <w:t>1.2m</w:t>
            </w:r>
            <w:r>
              <w:rPr>
                <w:rFonts w:hint="eastAsia"/>
                <w:b/>
                <w:color w:val="000000" w:themeColor="text1"/>
                <w:sz w:val="20"/>
              </w:rPr>
              <w:t>的各类水体中浮游藻类等富营养化物质的工程化、规模化打捞移除</w:t>
            </w:r>
          </w:p>
        </w:tc>
        <w:tc>
          <w:tcPr>
            <w:tcW w:w="7634" w:type="dxa"/>
            <w:vAlign w:val="center"/>
          </w:tcPr>
          <w:p w:rsidR="004F658C" w:rsidRDefault="004F658C" w:rsidP="00224473">
            <w:pPr>
              <w:autoSpaceDE/>
              <w:autoSpaceDN/>
              <w:snapToGrid/>
              <w:spacing w:line="380" w:lineRule="exact"/>
              <w:ind w:firstLine="0"/>
              <w:rPr>
                <w:b/>
                <w:snapToGrid/>
                <w:color w:val="000000" w:themeColor="text1"/>
                <w:sz w:val="20"/>
              </w:rPr>
            </w:pPr>
            <w:proofErr w:type="gramStart"/>
            <w:r>
              <w:rPr>
                <w:rFonts w:hint="eastAsia"/>
                <w:b/>
                <w:color w:val="000000" w:themeColor="text1"/>
                <w:sz w:val="20"/>
              </w:rPr>
              <w:t>磁性微网结构</w:t>
            </w:r>
            <w:proofErr w:type="gramEnd"/>
            <w:r>
              <w:rPr>
                <w:rFonts w:hint="eastAsia"/>
                <w:b/>
                <w:color w:val="000000" w:themeColor="text1"/>
                <w:sz w:val="20"/>
              </w:rPr>
              <w:t>材料将水中污染物絮凝后，外磁场吸引捕获并移出磁性絮体，实现藻</w:t>
            </w:r>
            <w:r>
              <w:rPr>
                <w:b/>
                <w:color w:val="000000" w:themeColor="text1"/>
                <w:sz w:val="20"/>
              </w:rPr>
              <w:t>/</w:t>
            </w:r>
            <w:r>
              <w:rPr>
                <w:rFonts w:hint="eastAsia"/>
                <w:b/>
                <w:color w:val="000000" w:themeColor="text1"/>
                <w:sz w:val="20"/>
              </w:rPr>
              <w:t>水快速、连续分离。</w:t>
            </w:r>
            <w:proofErr w:type="gramStart"/>
            <w:r>
              <w:rPr>
                <w:rFonts w:hint="eastAsia"/>
                <w:b/>
                <w:color w:val="000000" w:themeColor="text1"/>
                <w:sz w:val="20"/>
              </w:rPr>
              <w:t>除藻速度</w:t>
            </w:r>
            <w:proofErr w:type="gramEnd"/>
            <w:r>
              <w:rPr>
                <w:rFonts w:hint="eastAsia"/>
                <w:b/>
                <w:color w:val="000000" w:themeColor="text1"/>
                <w:sz w:val="20"/>
              </w:rPr>
              <w:t>快、效率高；移动式装备处理量大，机动灵活；出水水质优；磁种循环利用；建设投资低。</w:t>
            </w:r>
          </w:p>
        </w:tc>
      </w:tr>
      <w:tr w:rsidR="004F658C">
        <w:trPr>
          <w:jc w:val="center"/>
        </w:trPr>
        <w:tc>
          <w:tcPr>
            <w:tcW w:w="490" w:type="dxa"/>
            <w:vAlign w:val="center"/>
          </w:tcPr>
          <w:p w:rsidR="004F658C" w:rsidRDefault="004F658C" w:rsidP="00224473">
            <w:pPr>
              <w:widowControl/>
              <w:autoSpaceDE/>
              <w:autoSpaceDN/>
              <w:snapToGrid/>
              <w:spacing w:line="380" w:lineRule="exact"/>
              <w:ind w:firstLine="0"/>
              <w:jc w:val="center"/>
              <w:rPr>
                <w:b/>
                <w:snapToGrid/>
                <w:color w:val="000000" w:themeColor="text1"/>
                <w:sz w:val="20"/>
              </w:rPr>
            </w:pPr>
            <w:r>
              <w:rPr>
                <w:rFonts w:hint="eastAsia"/>
                <w:b/>
                <w:sz w:val="20"/>
              </w:rPr>
              <w:lastRenderedPageBreak/>
              <w:t>14</w:t>
            </w:r>
          </w:p>
        </w:tc>
        <w:tc>
          <w:tcPr>
            <w:tcW w:w="1847" w:type="dxa"/>
            <w:vAlign w:val="center"/>
          </w:tcPr>
          <w:p w:rsidR="004F658C" w:rsidRDefault="004F658C" w:rsidP="00224473">
            <w:pPr>
              <w:autoSpaceDE/>
              <w:autoSpaceDN/>
              <w:snapToGrid/>
              <w:spacing w:line="380" w:lineRule="exact"/>
              <w:ind w:firstLine="0"/>
              <w:jc w:val="center"/>
              <w:rPr>
                <w:b/>
                <w:snapToGrid/>
                <w:color w:val="000000" w:themeColor="text1"/>
                <w:sz w:val="20"/>
              </w:rPr>
            </w:pPr>
            <w:r>
              <w:rPr>
                <w:rFonts w:hint="eastAsia"/>
                <w:b/>
                <w:color w:val="000000" w:themeColor="text1"/>
                <w:sz w:val="20"/>
              </w:rPr>
              <w:t>基于底泥洗脱的水体内源治理暨生态修复技术</w:t>
            </w:r>
          </w:p>
        </w:tc>
        <w:tc>
          <w:tcPr>
            <w:tcW w:w="2258" w:type="dxa"/>
            <w:vAlign w:val="center"/>
          </w:tcPr>
          <w:p w:rsidR="004F658C" w:rsidRDefault="004F658C" w:rsidP="00224473">
            <w:pPr>
              <w:autoSpaceDE/>
              <w:autoSpaceDN/>
              <w:snapToGrid/>
              <w:spacing w:line="380" w:lineRule="exact"/>
              <w:ind w:firstLine="0"/>
              <w:jc w:val="center"/>
              <w:rPr>
                <w:b/>
                <w:snapToGrid/>
                <w:color w:val="000000" w:themeColor="text1"/>
                <w:sz w:val="20"/>
              </w:rPr>
            </w:pPr>
            <w:r>
              <w:rPr>
                <w:rFonts w:hint="eastAsia"/>
                <w:b/>
                <w:color w:val="000000" w:themeColor="text1"/>
                <w:sz w:val="20"/>
              </w:rPr>
              <w:t>中国科学院合肥物质科学研究院、安徽雷克环境科技有限公司</w:t>
            </w:r>
          </w:p>
        </w:tc>
        <w:tc>
          <w:tcPr>
            <w:tcW w:w="2251" w:type="dxa"/>
            <w:vAlign w:val="center"/>
          </w:tcPr>
          <w:p w:rsidR="004F658C" w:rsidRDefault="004F658C" w:rsidP="00224473">
            <w:pPr>
              <w:widowControl/>
              <w:autoSpaceDE/>
              <w:autoSpaceDN/>
              <w:snapToGrid/>
              <w:spacing w:line="380" w:lineRule="exact"/>
              <w:ind w:firstLine="0"/>
              <w:rPr>
                <w:b/>
                <w:snapToGrid/>
                <w:color w:val="000000" w:themeColor="text1"/>
                <w:sz w:val="20"/>
              </w:rPr>
            </w:pPr>
            <w:r>
              <w:rPr>
                <w:rFonts w:hint="eastAsia"/>
                <w:b/>
                <w:color w:val="000000" w:themeColor="text1"/>
                <w:sz w:val="20"/>
              </w:rPr>
              <w:t>适用于各类地表浅水型（水深</w:t>
            </w:r>
            <w:r>
              <w:rPr>
                <w:b/>
                <w:color w:val="000000" w:themeColor="text1"/>
                <w:sz w:val="20"/>
              </w:rPr>
              <w:t>&lt; 2m</w:t>
            </w:r>
            <w:r>
              <w:rPr>
                <w:rFonts w:hint="eastAsia"/>
                <w:b/>
                <w:color w:val="000000" w:themeColor="text1"/>
                <w:sz w:val="20"/>
              </w:rPr>
              <w:t>）富营养化（含黑臭）水体的内源污染治理和生态修复</w:t>
            </w:r>
          </w:p>
        </w:tc>
        <w:tc>
          <w:tcPr>
            <w:tcW w:w="7634" w:type="dxa"/>
            <w:vAlign w:val="center"/>
          </w:tcPr>
          <w:p w:rsidR="004F658C" w:rsidRDefault="004F658C" w:rsidP="00224473">
            <w:pPr>
              <w:autoSpaceDE/>
              <w:autoSpaceDN/>
              <w:snapToGrid/>
              <w:spacing w:line="380" w:lineRule="exact"/>
              <w:ind w:firstLine="0"/>
              <w:rPr>
                <w:b/>
                <w:snapToGrid/>
                <w:color w:val="000000" w:themeColor="text1"/>
                <w:sz w:val="20"/>
              </w:rPr>
            </w:pPr>
            <w:r>
              <w:rPr>
                <w:rFonts w:hint="eastAsia"/>
                <w:b/>
                <w:color w:val="000000" w:themeColor="text1"/>
                <w:sz w:val="20"/>
              </w:rPr>
              <w:t>机械或射流驱动产生湍流洗刷泥面分散沉积颗粒物，转移悬浮颗粒，提高水体透明度，生态自然修复。封闭运行，生态扰动小；快速削减底泥污染物，改善底泥生境，澄清水体，促进水下森林自然恢复。</w:t>
            </w:r>
          </w:p>
        </w:tc>
      </w:tr>
      <w:tr w:rsidR="004F658C">
        <w:trPr>
          <w:jc w:val="center"/>
        </w:trPr>
        <w:tc>
          <w:tcPr>
            <w:tcW w:w="490" w:type="dxa"/>
            <w:vAlign w:val="center"/>
          </w:tcPr>
          <w:p w:rsidR="004F658C" w:rsidRDefault="004F658C" w:rsidP="00224473">
            <w:pPr>
              <w:widowControl/>
              <w:autoSpaceDE/>
              <w:autoSpaceDN/>
              <w:snapToGrid/>
              <w:spacing w:line="380" w:lineRule="exact"/>
              <w:ind w:firstLine="0"/>
              <w:jc w:val="center"/>
              <w:rPr>
                <w:b/>
                <w:snapToGrid/>
                <w:color w:val="000000" w:themeColor="text1"/>
                <w:sz w:val="20"/>
              </w:rPr>
            </w:pPr>
            <w:r>
              <w:rPr>
                <w:rFonts w:hint="eastAsia"/>
                <w:b/>
                <w:color w:val="000000" w:themeColor="text1"/>
                <w:sz w:val="20"/>
              </w:rPr>
              <w:t>15</w:t>
            </w:r>
          </w:p>
        </w:tc>
        <w:tc>
          <w:tcPr>
            <w:tcW w:w="1847" w:type="dxa"/>
            <w:vAlign w:val="center"/>
          </w:tcPr>
          <w:p w:rsidR="004F658C" w:rsidRDefault="004F658C" w:rsidP="00224473">
            <w:pPr>
              <w:autoSpaceDE/>
              <w:autoSpaceDN/>
              <w:snapToGrid/>
              <w:spacing w:line="380" w:lineRule="exact"/>
              <w:ind w:firstLine="0"/>
              <w:jc w:val="center"/>
              <w:rPr>
                <w:b/>
                <w:snapToGrid/>
                <w:color w:val="000000" w:themeColor="text1"/>
                <w:sz w:val="20"/>
              </w:rPr>
            </w:pPr>
            <w:r>
              <w:rPr>
                <w:rFonts w:hint="eastAsia"/>
                <w:b/>
                <w:color w:val="000000" w:themeColor="text1"/>
                <w:sz w:val="20"/>
              </w:rPr>
              <w:t>精对苯二甲酸</w:t>
            </w:r>
            <w:r>
              <w:rPr>
                <w:b/>
                <w:color w:val="000000" w:themeColor="text1"/>
                <w:sz w:val="20"/>
              </w:rPr>
              <w:t>(PTA)</w:t>
            </w:r>
            <w:r>
              <w:rPr>
                <w:rFonts w:hint="eastAsia"/>
                <w:b/>
                <w:color w:val="000000" w:themeColor="text1"/>
                <w:sz w:val="20"/>
              </w:rPr>
              <w:t>废水达标处理技术</w:t>
            </w:r>
          </w:p>
        </w:tc>
        <w:tc>
          <w:tcPr>
            <w:tcW w:w="2258" w:type="dxa"/>
            <w:vAlign w:val="center"/>
          </w:tcPr>
          <w:p w:rsidR="004F658C" w:rsidRDefault="004F658C" w:rsidP="00224473">
            <w:pPr>
              <w:autoSpaceDE/>
              <w:autoSpaceDN/>
              <w:snapToGrid/>
              <w:spacing w:line="380" w:lineRule="exact"/>
              <w:ind w:firstLine="0"/>
              <w:jc w:val="center"/>
              <w:rPr>
                <w:b/>
                <w:snapToGrid/>
                <w:color w:val="000000" w:themeColor="text1"/>
                <w:sz w:val="20"/>
              </w:rPr>
            </w:pPr>
            <w:r>
              <w:rPr>
                <w:rFonts w:hint="eastAsia"/>
                <w:b/>
                <w:color w:val="000000" w:themeColor="text1"/>
                <w:sz w:val="20"/>
              </w:rPr>
              <w:t>东华工</w:t>
            </w:r>
            <w:proofErr w:type="gramStart"/>
            <w:r>
              <w:rPr>
                <w:rFonts w:hint="eastAsia"/>
                <w:b/>
                <w:color w:val="000000" w:themeColor="text1"/>
                <w:sz w:val="20"/>
              </w:rPr>
              <w:t>程科技</w:t>
            </w:r>
            <w:proofErr w:type="gramEnd"/>
            <w:r>
              <w:rPr>
                <w:rFonts w:hint="eastAsia"/>
                <w:b/>
                <w:color w:val="000000" w:themeColor="text1"/>
                <w:sz w:val="20"/>
              </w:rPr>
              <w:t>股份有限贵公司</w:t>
            </w:r>
          </w:p>
        </w:tc>
        <w:tc>
          <w:tcPr>
            <w:tcW w:w="2251" w:type="dxa"/>
            <w:vAlign w:val="center"/>
          </w:tcPr>
          <w:p w:rsidR="004F658C" w:rsidRDefault="004F658C" w:rsidP="00224473">
            <w:pPr>
              <w:widowControl/>
              <w:autoSpaceDE/>
              <w:autoSpaceDN/>
              <w:snapToGrid/>
              <w:spacing w:line="380" w:lineRule="exact"/>
              <w:ind w:firstLine="0"/>
              <w:rPr>
                <w:b/>
                <w:snapToGrid/>
                <w:color w:val="000000" w:themeColor="text1"/>
                <w:sz w:val="20"/>
              </w:rPr>
            </w:pPr>
            <w:r>
              <w:rPr>
                <w:rFonts w:hint="eastAsia"/>
                <w:b/>
                <w:color w:val="000000" w:themeColor="text1"/>
                <w:sz w:val="20"/>
              </w:rPr>
              <w:t>主要用于精对苯二甲酸</w:t>
            </w:r>
            <w:r>
              <w:rPr>
                <w:b/>
                <w:color w:val="000000" w:themeColor="text1"/>
                <w:sz w:val="20"/>
              </w:rPr>
              <w:t>(PTA)</w:t>
            </w:r>
            <w:r>
              <w:rPr>
                <w:rFonts w:hint="eastAsia"/>
                <w:b/>
                <w:color w:val="000000" w:themeColor="text1"/>
                <w:sz w:val="20"/>
              </w:rPr>
              <w:t>废水达标排放处理</w:t>
            </w:r>
          </w:p>
        </w:tc>
        <w:tc>
          <w:tcPr>
            <w:tcW w:w="7634" w:type="dxa"/>
            <w:vAlign w:val="center"/>
          </w:tcPr>
          <w:p w:rsidR="004F658C" w:rsidRPr="00674D18" w:rsidRDefault="004F658C" w:rsidP="00224473">
            <w:pPr>
              <w:widowControl/>
              <w:autoSpaceDE/>
              <w:autoSpaceDN/>
              <w:snapToGrid/>
              <w:spacing w:line="380" w:lineRule="exact"/>
              <w:ind w:firstLine="0"/>
              <w:rPr>
                <w:b/>
                <w:color w:val="000000" w:themeColor="text1"/>
                <w:sz w:val="20"/>
              </w:rPr>
            </w:pPr>
            <w:r>
              <w:rPr>
                <w:rFonts w:hint="eastAsia"/>
                <w:b/>
                <w:color w:val="000000" w:themeColor="text1"/>
                <w:sz w:val="20"/>
              </w:rPr>
              <w:t>针对精对苯二甲酸</w:t>
            </w:r>
            <w:r>
              <w:rPr>
                <w:b/>
                <w:color w:val="000000" w:themeColor="text1"/>
                <w:sz w:val="20"/>
              </w:rPr>
              <w:t>(PTA)</w:t>
            </w:r>
            <w:r>
              <w:rPr>
                <w:rFonts w:hint="eastAsia"/>
                <w:b/>
                <w:color w:val="000000" w:themeColor="text1"/>
                <w:sz w:val="20"/>
              </w:rPr>
              <w:t>废水水质及水量特点，采用预处理（换热器</w:t>
            </w:r>
            <w:r>
              <w:rPr>
                <w:b/>
                <w:color w:val="000000" w:themeColor="text1"/>
                <w:sz w:val="20"/>
              </w:rPr>
              <w:t>+TA</w:t>
            </w:r>
            <w:proofErr w:type="gramStart"/>
            <w:r>
              <w:rPr>
                <w:rFonts w:hint="eastAsia"/>
                <w:b/>
                <w:color w:val="000000" w:themeColor="text1"/>
                <w:sz w:val="20"/>
              </w:rPr>
              <w:t>酸沉池</w:t>
            </w:r>
            <w:proofErr w:type="gramEnd"/>
            <w:r>
              <w:rPr>
                <w:b/>
                <w:color w:val="000000" w:themeColor="text1"/>
                <w:sz w:val="20"/>
              </w:rPr>
              <w:t>+</w:t>
            </w:r>
            <w:r>
              <w:rPr>
                <w:rFonts w:hint="eastAsia"/>
                <w:b/>
                <w:color w:val="000000" w:themeColor="text1"/>
                <w:sz w:val="20"/>
              </w:rPr>
              <w:t>匀质调节罐）</w:t>
            </w:r>
            <w:r>
              <w:rPr>
                <w:b/>
                <w:color w:val="000000" w:themeColor="text1"/>
                <w:sz w:val="20"/>
              </w:rPr>
              <w:t>+</w:t>
            </w:r>
            <w:r>
              <w:rPr>
                <w:rFonts w:hint="eastAsia"/>
                <w:b/>
                <w:color w:val="000000" w:themeColor="text1"/>
                <w:sz w:val="20"/>
              </w:rPr>
              <w:t>生化处理（厌氧处理系统</w:t>
            </w:r>
            <w:r>
              <w:rPr>
                <w:b/>
                <w:color w:val="000000" w:themeColor="text1"/>
                <w:sz w:val="20"/>
              </w:rPr>
              <w:t>+</w:t>
            </w:r>
            <w:r>
              <w:rPr>
                <w:rFonts w:hint="eastAsia"/>
                <w:b/>
                <w:color w:val="000000" w:themeColor="text1"/>
                <w:sz w:val="20"/>
              </w:rPr>
              <w:t>好</w:t>
            </w:r>
            <w:proofErr w:type="gramStart"/>
            <w:r>
              <w:rPr>
                <w:rFonts w:hint="eastAsia"/>
                <w:b/>
                <w:color w:val="000000" w:themeColor="text1"/>
                <w:sz w:val="20"/>
              </w:rPr>
              <w:t>氧处理</w:t>
            </w:r>
            <w:proofErr w:type="gramEnd"/>
            <w:r>
              <w:rPr>
                <w:rFonts w:hint="eastAsia"/>
                <w:b/>
                <w:color w:val="000000" w:themeColor="text1"/>
                <w:sz w:val="20"/>
              </w:rPr>
              <w:t>系统</w:t>
            </w:r>
            <w:r>
              <w:rPr>
                <w:b/>
                <w:color w:val="000000" w:themeColor="text1"/>
                <w:sz w:val="20"/>
              </w:rPr>
              <w:t>+</w:t>
            </w:r>
            <w:r>
              <w:rPr>
                <w:rFonts w:hint="eastAsia"/>
                <w:b/>
                <w:color w:val="000000" w:themeColor="text1"/>
                <w:sz w:val="20"/>
              </w:rPr>
              <w:t>二级</w:t>
            </w:r>
            <w:r>
              <w:rPr>
                <w:b/>
                <w:color w:val="000000" w:themeColor="text1"/>
                <w:sz w:val="20"/>
              </w:rPr>
              <w:t>A/O</w:t>
            </w:r>
            <w:r>
              <w:rPr>
                <w:rFonts w:hint="eastAsia"/>
                <w:b/>
                <w:color w:val="000000" w:themeColor="text1"/>
                <w:sz w:val="20"/>
              </w:rPr>
              <w:t>处理系统）</w:t>
            </w:r>
            <w:r>
              <w:rPr>
                <w:b/>
                <w:color w:val="000000" w:themeColor="text1"/>
                <w:sz w:val="20"/>
              </w:rPr>
              <w:t>+</w:t>
            </w:r>
            <w:r>
              <w:rPr>
                <w:rFonts w:hint="eastAsia"/>
                <w:b/>
                <w:color w:val="000000" w:themeColor="text1"/>
                <w:sz w:val="20"/>
              </w:rPr>
              <w:t>深度处理（絮凝沉淀</w:t>
            </w:r>
            <w:r>
              <w:rPr>
                <w:b/>
                <w:color w:val="000000" w:themeColor="text1"/>
                <w:sz w:val="20"/>
              </w:rPr>
              <w:t>+</w:t>
            </w:r>
            <w:r>
              <w:rPr>
                <w:rFonts w:hint="eastAsia"/>
                <w:b/>
                <w:color w:val="000000" w:themeColor="text1"/>
                <w:sz w:val="20"/>
              </w:rPr>
              <w:t>臭氧高级氧化</w:t>
            </w:r>
            <w:r>
              <w:rPr>
                <w:b/>
                <w:color w:val="000000" w:themeColor="text1"/>
                <w:sz w:val="20"/>
              </w:rPr>
              <w:t>+</w:t>
            </w:r>
            <w:r>
              <w:rPr>
                <w:rFonts w:hint="eastAsia"/>
                <w:b/>
                <w:color w:val="000000" w:themeColor="text1"/>
                <w:sz w:val="20"/>
              </w:rPr>
              <w:t>曝气生物滤池</w:t>
            </w:r>
            <w:r>
              <w:rPr>
                <w:b/>
                <w:color w:val="000000" w:themeColor="text1"/>
                <w:sz w:val="20"/>
              </w:rPr>
              <w:t>(BAF)+</w:t>
            </w:r>
            <w:proofErr w:type="gramStart"/>
            <w:r>
              <w:rPr>
                <w:rFonts w:hint="eastAsia"/>
                <w:b/>
                <w:color w:val="000000" w:themeColor="text1"/>
                <w:sz w:val="20"/>
              </w:rPr>
              <w:t>锰砂滤池</w:t>
            </w:r>
            <w:proofErr w:type="gramEnd"/>
            <w:r>
              <w:rPr>
                <w:rFonts w:hint="eastAsia"/>
                <w:b/>
                <w:color w:val="000000" w:themeColor="text1"/>
                <w:sz w:val="20"/>
              </w:rPr>
              <w:t>）工艺，保证废水达标排放（一级</w:t>
            </w:r>
            <w:r>
              <w:rPr>
                <w:b/>
                <w:color w:val="000000" w:themeColor="text1"/>
                <w:sz w:val="20"/>
              </w:rPr>
              <w:t>A</w:t>
            </w:r>
            <w:r>
              <w:rPr>
                <w:rFonts w:hint="eastAsia"/>
                <w:b/>
                <w:color w:val="000000" w:themeColor="text1"/>
                <w:sz w:val="20"/>
              </w:rPr>
              <w:t>标准）。</w:t>
            </w:r>
          </w:p>
        </w:tc>
      </w:tr>
      <w:tr w:rsidR="004F658C">
        <w:trPr>
          <w:jc w:val="center"/>
        </w:trPr>
        <w:tc>
          <w:tcPr>
            <w:tcW w:w="490" w:type="dxa"/>
            <w:vAlign w:val="center"/>
          </w:tcPr>
          <w:p w:rsidR="004F658C" w:rsidRDefault="004F658C" w:rsidP="00224473">
            <w:pPr>
              <w:widowControl/>
              <w:autoSpaceDE/>
              <w:autoSpaceDN/>
              <w:snapToGrid/>
              <w:spacing w:line="380" w:lineRule="exact"/>
              <w:ind w:firstLine="0"/>
              <w:jc w:val="center"/>
              <w:rPr>
                <w:b/>
                <w:snapToGrid/>
                <w:color w:val="000000" w:themeColor="text1"/>
                <w:sz w:val="20"/>
              </w:rPr>
            </w:pPr>
            <w:r>
              <w:rPr>
                <w:rFonts w:hint="eastAsia"/>
                <w:b/>
                <w:color w:val="000000" w:themeColor="text1"/>
                <w:sz w:val="20"/>
              </w:rPr>
              <w:t>16</w:t>
            </w:r>
          </w:p>
        </w:tc>
        <w:tc>
          <w:tcPr>
            <w:tcW w:w="1847" w:type="dxa"/>
            <w:vAlign w:val="center"/>
          </w:tcPr>
          <w:p w:rsidR="004F658C" w:rsidRDefault="004F658C" w:rsidP="00224473">
            <w:pPr>
              <w:autoSpaceDE/>
              <w:autoSpaceDN/>
              <w:snapToGrid/>
              <w:spacing w:line="380" w:lineRule="exact"/>
              <w:ind w:firstLine="0"/>
              <w:jc w:val="center"/>
              <w:rPr>
                <w:b/>
                <w:snapToGrid/>
                <w:sz w:val="20"/>
              </w:rPr>
            </w:pPr>
            <w:r>
              <w:rPr>
                <w:rFonts w:hint="eastAsia"/>
                <w:b/>
                <w:sz w:val="20"/>
              </w:rPr>
              <w:t>铝加工行业</w:t>
            </w:r>
            <w:proofErr w:type="gramStart"/>
            <w:r>
              <w:rPr>
                <w:rFonts w:hint="eastAsia"/>
                <w:b/>
                <w:sz w:val="20"/>
              </w:rPr>
              <w:t>煲模废</w:t>
            </w:r>
            <w:proofErr w:type="gramEnd"/>
            <w:r>
              <w:rPr>
                <w:rFonts w:hint="eastAsia"/>
                <w:b/>
                <w:sz w:val="20"/>
              </w:rPr>
              <w:t>浓碱</w:t>
            </w:r>
            <w:proofErr w:type="gramStart"/>
            <w:r>
              <w:rPr>
                <w:rFonts w:hint="eastAsia"/>
                <w:b/>
                <w:sz w:val="20"/>
              </w:rPr>
              <w:t>水资源化回用</w:t>
            </w:r>
            <w:proofErr w:type="gramEnd"/>
            <w:r>
              <w:rPr>
                <w:rFonts w:hint="eastAsia"/>
                <w:b/>
                <w:sz w:val="20"/>
              </w:rPr>
              <w:t>系统技术</w:t>
            </w:r>
          </w:p>
        </w:tc>
        <w:tc>
          <w:tcPr>
            <w:tcW w:w="2258" w:type="dxa"/>
            <w:vAlign w:val="center"/>
          </w:tcPr>
          <w:p w:rsidR="004F658C" w:rsidRDefault="004F658C" w:rsidP="00224473">
            <w:pPr>
              <w:autoSpaceDE/>
              <w:autoSpaceDN/>
              <w:snapToGrid/>
              <w:spacing w:line="380" w:lineRule="exact"/>
              <w:ind w:firstLine="0"/>
              <w:jc w:val="center"/>
              <w:rPr>
                <w:b/>
                <w:snapToGrid/>
                <w:sz w:val="20"/>
              </w:rPr>
            </w:pPr>
            <w:r>
              <w:rPr>
                <w:rFonts w:hint="eastAsia"/>
                <w:b/>
                <w:sz w:val="20"/>
              </w:rPr>
              <w:t>马鞍山中创环保科技有限公司</w:t>
            </w:r>
          </w:p>
        </w:tc>
        <w:tc>
          <w:tcPr>
            <w:tcW w:w="2251" w:type="dxa"/>
            <w:vAlign w:val="center"/>
          </w:tcPr>
          <w:p w:rsidR="004F658C" w:rsidRDefault="004F658C" w:rsidP="00224473">
            <w:pPr>
              <w:widowControl/>
              <w:autoSpaceDE/>
              <w:autoSpaceDN/>
              <w:snapToGrid/>
              <w:spacing w:line="380" w:lineRule="exact"/>
              <w:ind w:firstLine="0"/>
              <w:rPr>
                <w:b/>
                <w:snapToGrid/>
                <w:sz w:val="20"/>
              </w:rPr>
            </w:pPr>
            <w:r>
              <w:rPr>
                <w:rFonts w:hint="eastAsia"/>
                <w:b/>
                <w:sz w:val="20"/>
              </w:rPr>
              <w:t>铝挤压行业浓碱水治理及回用</w:t>
            </w:r>
          </w:p>
        </w:tc>
        <w:tc>
          <w:tcPr>
            <w:tcW w:w="7634" w:type="dxa"/>
            <w:vAlign w:val="center"/>
          </w:tcPr>
          <w:p w:rsidR="004F658C" w:rsidRDefault="004F658C" w:rsidP="00224473">
            <w:pPr>
              <w:autoSpaceDE/>
              <w:autoSpaceDN/>
              <w:snapToGrid/>
              <w:spacing w:line="380" w:lineRule="exact"/>
              <w:ind w:firstLine="0"/>
              <w:rPr>
                <w:b/>
                <w:snapToGrid/>
                <w:sz w:val="20"/>
              </w:rPr>
            </w:pPr>
            <w:r>
              <w:rPr>
                <w:b/>
                <w:sz w:val="20"/>
              </w:rPr>
              <w:t>AlO</w:t>
            </w:r>
            <w:r>
              <w:rPr>
                <w:b/>
                <w:sz w:val="20"/>
                <w:vertAlign w:val="subscript"/>
              </w:rPr>
              <w:t>2</w:t>
            </w:r>
            <w:r>
              <w:rPr>
                <w:b/>
                <w:sz w:val="20"/>
                <w:vertAlign w:val="superscript"/>
              </w:rPr>
              <w:t>-</w:t>
            </w:r>
            <w:r>
              <w:rPr>
                <w:rFonts w:hint="eastAsia"/>
                <w:b/>
                <w:sz w:val="20"/>
              </w:rPr>
              <w:t>处理用吸附剂为层状结构的硅铝酸盐基材复合药剂，表面含有大量羟基，对偏铝酸根离子进行物理吸附、化学吸附以及发生化学反应，通过多重作用及高效搅拌资源化回收设备的处理，能够实现对偏铝酸根离子的高效吸附，吸附量达到</w:t>
            </w:r>
            <w:r>
              <w:rPr>
                <w:b/>
                <w:sz w:val="20"/>
              </w:rPr>
              <w:t>93.5mg/g</w:t>
            </w:r>
            <w:r>
              <w:rPr>
                <w:rFonts w:hint="eastAsia"/>
                <w:b/>
                <w:sz w:val="20"/>
              </w:rPr>
              <w:t>，并且在偏铝酸根离子被吸附后，废水中剩下的氢氧化钠能够再次进行重复使用，无需硫酸中和排放，节省成本，且实现废水零排放。针对该技术开发的浓碱水回收循环一体化设备，除铝率达</w:t>
            </w:r>
            <w:r>
              <w:rPr>
                <w:b/>
                <w:sz w:val="20"/>
              </w:rPr>
              <w:t>95%</w:t>
            </w:r>
            <w:r>
              <w:rPr>
                <w:rFonts w:hint="eastAsia"/>
                <w:b/>
                <w:sz w:val="20"/>
              </w:rPr>
              <w:t>以上，可回收</w:t>
            </w:r>
            <w:r>
              <w:rPr>
                <w:b/>
                <w:sz w:val="20"/>
              </w:rPr>
              <w:t>90%</w:t>
            </w:r>
            <w:r>
              <w:rPr>
                <w:rFonts w:hint="eastAsia"/>
                <w:b/>
                <w:sz w:val="20"/>
              </w:rPr>
              <w:t>以上氢氧化钠，实现浓碱水零排放。</w:t>
            </w:r>
          </w:p>
        </w:tc>
      </w:tr>
    </w:tbl>
    <w:p w:rsidR="002E3674" w:rsidRDefault="002E3674">
      <w:pPr>
        <w:ind w:firstLine="0"/>
        <w:rPr>
          <w:color w:val="000000" w:themeColor="text1"/>
        </w:rPr>
        <w:sectPr w:rsidR="002E3674" w:rsidSect="00175196">
          <w:pgSz w:w="16838" w:h="11906" w:orient="landscape"/>
          <w:pgMar w:top="1797" w:right="1440" w:bottom="1797" w:left="1440" w:header="851" w:footer="992" w:gutter="0"/>
          <w:cols w:space="425"/>
          <w:docGrid w:type="linesAndChars" w:linePitch="435"/>
        </w:sectPr>
      </w:pPr>
    </w:p>
    <w:p w:rsidR="002E3674" w:rsidRDefault="00825018">
      <w:pPr>
        <w:widowControl/>
        <w:tabs>
          <w:tab w:val="left" w:pos="2365"/>
          <w:tab w:val="center" w:pos="5233"/>
        </w:tabs>
        <w:autoSpaceDE/>
        <w:autoSpaceDN/>
        <w:snapToGrid/>
        <w:spacing w:line="590" w:lineRule="exact"/>
        <w:ind w:firstLine="0"/>
        <w:jc w:val="center"/>
        <w:rPr>
          <w:rFonts w:ascii="方正小标宋_GBK" w:eastAsia="方正小标宋_GBK"/>
          <w:b/>
          <w:snapToGrid/>
          <w:color w:val="000000" w:themeColor="text1"/>
          <w:kern w:val="2"/>
          <w:sz w:val="52"/>
          <w:szCs w:val="52"/>
        </w:rPr>
      </w:pPr>
      <w:r>
        <w:rPr>
          <w:rFonts w:ascii="方正小标宋_GBK" w:eastAsia="方正小标宋_GBK" w:hint="eastAsia"/>
          <w:b/>
          <w:snapToGrid/>
          <w:color w:val="000000" w:themeColor="text1"/>
          <w:kern w:val="2"/>
          <w:sz w:val="52"/>
          <w:szCs w:val="52"/>
        </w:rPr>
        <w:lastRenderedPageBreak/>
        <w:t>第二部分  技术介绍</w:t>
      </w:r>
    </w:p>
    <w:p w:rsidR="002E3674" w:rsidRDefault="002E3674">
      <w:pPr>
        <w:widowControl/>
        <w:tabs>
          <w:tab w:val="left" w:pos="2365"/>
          <w:tab w:val="center" w:pos="5233"/>
        </w:tabs>
        <w:autoSpaceDE/>
        <w:autoSpaceDN/>
        <w:snapToGrid/>
        <w:spacing w:line="590" w:lineRule="exact"/>
        <w:ind w:firstLine="0"/>
        <w:jc w:val="left"/>
        <w:rPr>
          <w:rFonts w:ascii="方正小标宋_GBK" w:eastAsia="方正小标宋_GBK"/>
          <w:b/>
          <w:snapToGrid/>
          <w:color w:val="000000" w:themeColor="text1"/>
          <w:kern w:val="2"/>
          <w:sz w:val="52"/>
          <w:szCs w:val="52"/>
        </w:rPr>
      </w:pPr>
    </w:p>
    <w:p w:rsidR="002E3674" w:rsidRDefault="00825018">
      <w:pPr>
        <w:pStyle w:val="2"/>
        <w:spacing w:line="360" w:lineRule="auto"/>
        <w:rPr>
          <w:rFonts w:eastAsiaTheme="minorEastAsia"/>
          <w:color w:val="000000" w:themeColor="text1"/>
          <w:sz w:val="28"/>
          <w:szCs w:val="28"/>
        </w:rPr>
      </w:pPr>
      <w:bookmarkStart w:id="1" w:name="_Toc28118051"/>
      <w:r>
        <w:rPr>
          <w:rFonts w:ascii="Times New Roman" w:eastAsiaTheme="minorEastAsia" w:hAnsi="Times New Roman" w:cs="Times New Roman"/>
          <w:color w:val="000000" w:themeColor="text1"/>
          <w:sz w:val="28"/>
          <w:szCs w:val="28"/>
        </w:rPr>
        <w:t>1</w:t>
      </w:r>
      <w:r>
        <w:rPr>
          <w:rFonts w:eastAsiaTheme="minorEastAsia"/>
          <w:color w:val="000000" w:themeColor="text1"/>
          <w:sz w:val="28"/>
          <w:szCs w:val="28"/>
        </w:rPr>
        <w:t>.</w:t>
      </w:r>
      <w:bookmarkEnd w:id="1"/>
      <w:r>
        <w:rPr>
          <w:rFonts w:eastAsiaTheme="minorEastAsia" w:hint="eastAsia"/>
          <w:color w:val="000000" w:themeColor="text1"/>
          <w:sz w:val="28"/>
          <w:szCs w:val="28"/>
        </w:rPr>
        <w:t>水环境智慧管控技术</w:t>
      </w:r>
    </w:p>
    <w:p w:rsidR="002E3674" w:rsidRDefault="00825018">
      <w:pPr>
        <w:spacing w:line="360" w:lineRule="auto"/>
        <w:ind w:firstLineChars="200" w:firstLine="562"/>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水环境智慧管控技术</w:t>
      </w:r>
    </w:p>
    <w:p w:rsidR="002E3674" w:rsidRDefault="00825018">
      <w:pPr>
        <w:spacing w:line="360" w:lineRule="auto"/>
        <w:ind w:firstLineChars="200" w:firstLine="562"/>
        <w:rPr>
          <w:b/>
          <w:snapToGrid/>
          <w:color w:val="000000" w:themeColor="text1"/>
          <w:sz w:val="20"/>
        </w:rPr>
      </w:pPr>
      <w:r>
        <w:rPr>
          <w:rFonts w:eastAsiaTheme="minorEastAsia"/>
          <w:b/>
          <w:bCs/>
          <w:color w:val="000000" w:themeColor="text1"/>
          <w:sz w:val="28"/>
          <w:szCs w:val="28"/>
        </w:rPr>
        <w:t>二．适用行业：</w:t>
      </w:r>
      <w:r>
        <w:rPr>
          <w:rFonts w:eastAsiaTheme="minorEastAsia" w:hint="eastAsia"/>
          <w:color w:val="000000" w:themeColor="text1"/>
          <w:sz w:val="28"/>
          <w:szCs w:val="28"/>
        </w:rPr>
        <w:t>水利、环保、管廊、市政等行业</w:t>
      </w:r>
    </w:p>
    <w:p w:rsidR="002E3674" w:rsidRDefault="00825018">
      <w:pPr>
        <w:spacing w:line="360" w:lineRule="auto"/>
        <w:ind w:firstLineChars="200" w:firstLine="562"/>
        <w:rPr>
          <w:rFonts w:eastAsia="仿宋_GB2312"/>
          <w:color w:val="000000" w:themeColor="text1"/>
        </w:rPr>
      </w:pPr>
      <w:r>
        <w:rPr>
          <w:rFonts w:eastAsiaTheme="minorEastAsia"/>
          <w:b/>
          <w:bCs/>
          <w:color w:val="000000" w:themeColor="text1"/>
          <w:sz w:val="28"/>
          <w:szCs w:val="28"/>
        </w:rPr>
        <w:t>三．技术提供方：</w:t>
      </w:r>
      <w:r>
        <w:rPr>
          <w:rFonts w:eastAsiaTheme="minorEastAsia" w:hint="eastAsia"/>
          <w:color w:val="000000" w:themeColor="text1"/>
          <w:sz w:val="28"/>
          <w:szCs w:val="28"/>
        </w:rPr>
        <w:t>中水三</w:t>
      </w:r>
      <w:proofErr w:type="gramStart"/>
      <w:r>
        <w:rPr>
          <w:rFonts w:eastAsiaTheme="minorEastAsia" w:hint="eastAsia"/>
          <w:color w:val="000000" w:themeColor="text1"/>
          <w:sz w:val="28"/>
          <w:szCs w:val="28"/>
        </w:rPr>
        <w:t>立数据</w:t>
      </w:r>
      <w:proofErr w:type="gramEnd"/>
      <w:r>
        <w:rPr>
          <w:rFonts w:eastAsiaTheme="minorEastAsia" w:hint="eastAsia"/>
          <w:color w:val="000000" w:themeColor="text1"/>
          <w:sz w:val="28"/>
          <w:szCs w:val="28"/>
        </w:rPr>
        <w:t>技术股份有限公司</w:t>
      </w:r>
    </w:p>
    <w:p w:rsidR="002E3674" w:rsidRDefault="00825018">
      <w:pPr>
        <w:spacing w:line="360" w:lineRule="auto"/>
        <w:ind w:firstLineChars="200" w:firstLine="562"/>
        <w:rPr>
          <w:rFonts w:eastAsiaTheme="minorEastAsia"/>
          <w:color w:val="000000" w:themeColor="text1"/>
          <w:sz w:val="28"/>
          <w:szCs w:val="28"/>
          <w:highlight w:val="yellow"/>
        </w:rPr>
      </w:pPr>
      <w:r>
        <w:rPr>
          <w:rFonts w:eastAsiaTheme="minorEastAsia"/>
          <w:b/>
          <w:bCs/>
          <w:color w:val="000000" w:themeColor="text1"/>
          <w:sz w:val="28"/>
          <w:szCs w:val="28"/>
        </w:rPr>
        <w:t>四．适用范围：</w:t>
      </w:r>
      <w:r>
        <w:rPr>
          <w:rFonts w:eastAsiaTheme="minorEastAsia" w:hint="eastAsia"/>
          <w:color w:val="000000" w:themeColor="text1"/>
          <w:sz w:val="28"/>
          <w:szCs w:val="28"/>
        </w:rPr>
        <w:t>适用于水环境防范治理</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水环境智慧管控技术将物联网与水质在线监测系统进行跨界融合，利用自动采集和实时监测等手段获取水质、流量和视频等数据，对流域河道干流、支流及排口进行趋势预警，通过将数据挖掘、无人机、水下机器人等先进技术和人工巡河、公众监督等传统手段相结合，对流域进行污染源的排查溯源，针对排查溯源结果提出流域水环境改善的工程措施和非工程措施，并对水环境改善措施进行效果评估，达到改善流域水环境，提升水资源保护和水污染防治能力的目的。</w:t>
      </w:r>
    </w:p>
    <w:p w:rsidR="002E3674" w:rsidRDefault="00825018">
      <w:pPr>
        <w:widowControl/>
        <w:autoSpaceDE/>
        <w:autoSpaceDN/>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）技术功能及说明</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1</w:t>
      </w:r>
      <w:r>
        <w:rPr>
          <w:rFonts w:eastAsiaTheme="minorEastAsia" w:hint="eastAsia"/>
          <w:color w:val="000000" w:themeColor="text1"/>
          <w:sz w:val="28"/>
          <w:szCs w:val="28"/>
        </w:rPr>
        <w:t>）一体化水质自动监测站</w:t>
      </w:r>
      <w:proofErr w:type="gramStart"/>
      <w:r>
        <w:rPr>
          <w:rFonts w:eastAsiaTheme="minorEastAsia" w:hint="eastAsia"/>
          <w:color w:val="000000" w:themeColor="text1"/>
          <w:sz w:val="28"/>
          <w:szCs w:val="28"/>
        </w:rPr>
        <w:t>系统由采配水</w:t>
      </w:r>
      <w:proofErr w:type="gramEnd"/>
      <w:r>
        <w:rPr>
          <w:rFonts w:eastAsiaTheme="minorEastAsia" w:hint="eastAsia"/>
          <w:color w:val="000000" w:themeColor="text1"/>
          <w:sz w:val="28"/>
          <w:szCs w:val="28"/>
        </w:rPr>
        <w:t>单元、预处理单元、分析单元、控制单元、数据采集与传输单元、辅助以及安防单元、流量计、雨量计等构成，占地面积（</w:t>
      </w:r>
      <w:proofErr w:type="gramStart"/>
      <w:r>
        <w:rPr>
          <w:rFonts w:eastAsiaTheme="minorEastAsia" w:hint="eastAsia"/>
          <w:color w:val="000000" w:themeColor="text1"/>
          <w:sz w:val="28"/>
          <w:szCs w:val="28"/>
        </w:rPr>
        <w:t>含基础</w:t>
      </w:r>
      <w:proofErr w:type="gramEnd"/>
      <w:r>
        <w:rPr>
          <w:rFonts w:eastAsiaTheme="minorEastAsia" w:hint="eastAsia"/>
          <w:color w:val="000000" w:themeColor="text1"/>
          <w:sz w:val="28"/>
          <w:szCs w:val="28"/>
        </w:rPr>
        <w:t>建设）不超过</w:t>
      </w:r>
      <w:r>
        <w:rPr>
          <w:rFonts w:eastAsiaTheme="minorEastAsia" w:hint="eastAsia"/>
          <w:color w:val="000000" w:themeColor="text1"/>
          <w:sz w:val="28"/>
          <w:szCs w:val="28"/>
        </w:rPr>
        <w:t>2</w:t>
      </w:r>
      <w:r>
        <w:rPr>
          <w:rFonts w:eastAsiaTheme="minorEastAsia" w:hint="eastAsia"/>
          <w:color w:val="000000" w:themeColor="text1"/>
          <w:sz w:val="28"/>
          <w:szCs w:val="28"/>
        </w:rPr>
        <w:t>平方米。可实现自动采配水、自动预处理、自动水质水文参数监测、自动数据上传及接受远程控制等功能，各单元集成于一个机柜内，直接应用于户外的一体化水质水文自动监测，实现对流域河道干流、支流及排口进行趋势预警。</w:t>
      </w:r>
    </w:p>
    <w:p w:rsidR="002E3674" w:rsidRDefault="00AE05DE">
      <w:pPr>
        <w:widowControl/>
        <w:autoSpaceDE/>
        <w:autoSpaceDN/>
        <w:adjustRightInd w:val="0"/>
        <w:spacing w:line="360" w:lineRule="auto"/>
        <w:ind w:firstLine="0"/>
        <w:jc w:val="center"/>
        <w:rPr>
          <w:rFonts w:eastAsia="宋体"/>
          <w:snapToGrid/>
          <w:color w:val="000000" w:themeColor="text1"/>
          <w:kern w:val="2"/>
          <w:sz w:val="24"/>
          <w:szCs w:val="22"/>
        </w:rPr>
      </w:pPr>
      <w:r w:rsidRPr="001E1FA5">
        <w:rPr>
          <w:rFonts w:eastAsia="宋体"/>
          <w:snapToGrid/>
          <w:color w:val="000000" w:themeColor="text1"/>
          <w:kern w:val="2"/>
          <w:sz w:val="24"/>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24.75pt">
            <v:imagedata r:id="rId10" o:title=""/>
          </v:shape>
        </w:pic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1</w:t>
      </w:r>
      <w:r>
        <w:rPr>
          <w:rFonts w:eastAsiaTheme="minorEastAsia"/>
          <w:b/>
          <w:color w:val="000000" w:themeColor="text1"/>
          <w:sz w:val="24"/>
          <w:szCs w:val="28"/>
        </w:rPr>
        <w:t xml:space="preserve"> </w:t>
      </w:r>
      <w:r>
        <w:rPr>
          <w:rFonts w:eastAsiaTheme="minorEastAsia" w:hint="eastAsia"/>
          <w:b/>
          <w:color w:val="000000" w:themeColor="text1"/>
          <w:sz w:val="24"/>
          <w:szCs w:val="28"/>
        </w:rPr>
        <w:t>一体化</w:t>
      </w:r>
      <w:r>
        <w:rPr>
          <w:rFonts w:eastAsiaTheme="minorEastAsia"/>
          <w:b/>
          <w:color w:val="000000" w:themeColor="text1"/>
          <w:sz w:val="24"/>
          <w:szCs w:val="28"/>
        </w:rPr>
        <w:t>水质</w:t>
      </w:r>
      <w:r>
        <w:rPr>
          <w:rFonts w:eastAsiaTheme="minorEastAsia" w:hint="eastAsia"/>
          <w:b/>
          <w:color w:val="000000" w:themeColor="text1"/>
          <w:sz w:val="24"/>
          <w:szCs w:val="28"/>
        </w:rPr>
        <w:t>水文</w:t>
      </w:r>
      <w:r>
        <w:rPr>
          <w:rFonts w:eastAsiaTheme="minorEastAsia"/>
          <w:b/>
          <w:color w:val="000000" w:themeColor="text1"/>
          <w:sz w:val="24"/>
          <w:szCs w:val="28"/>
        </w:rPr>
        <w:t>监测系统总体架构图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2</w:t>
      </w:r>
      <w:r>
        <w:rPr>
          <w:rFonts w:eastAsiaTheme="minorEastAsia" w:hint="eastAsia"/>
          <w:color w:val="000000" w:themeColor="text1"/>
          <w:sz w:val="28"/>
          <w:szCs w:val="28"/>
        </w:rPr>
        <w:t>）通过在水下机器人设备上集成摄像头、流速、水深、声呐等传感器设备来寻找、定位水下排污口的具体位置，再通过自动取样装置及控制算法自动完成水下排污口污水水样的取样，对流域进行污染源的排查溯源。</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3</w:t>
      </w:r>
      <w:r>
        <w:rPr>
          <w:rFonts w:eastAsiaTheme="minorEastAsia" w:hint="eastAsia"/>
          <w:color w:val="000000" w:themeColor="text1"/>
          <w:sz w:val="28"/>
          <w:szCs w:val="28"/>
        </w:rPr>
        <w:t>）通过在无人机上集成多光谱图像分析仪器，对一些人工无法到达或者面积较大的江河湖泊，实现水质自动连续监测，用于精确的水质数据分析。为河道、水库、湖泊的全方位管理建设搭建了“空地一体化、动静相结合”的巡检管理体系，为实现“全方位、立体化、无死角”的环境治理提供了比较前卫的技术与决策支持。</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投资成本：投资建设成本约</w:t>
      </w:r>
      <w:r>
        <w:rPr>
          <w:rFonts w:eastAsiaTheme="minorEastAsia" w:hint="eastAsia"/>
          <w:color w:val="000000" w:themeColor="text1"/>
          <w:sz w:val="28"/>
          <w:szCs w:val="28"/>
        </w:rPr>
        <w:t>28</w:t>
      </w:r>
      <w:r>
        <w:rPr>
          <w:rFonts w:eastAsiaTheme="minorEastAsia" w:hint="eastAsia"/>
          <w:color w:val="000000" w:themeColor="text1"/>
          <w:sz w:val="28"/>
          <w:szCs w:val="28"/>
        </w:rPr>
        <w:t>万元</w:t>
      </w:r>
      <w:r>
        <w:rPr>
          <w:rFonts w:eastAsiaTheme="minorEastAsia" w:hint="eastAsia"/>
          <w:color w:val="000000" w:themeColor="text1"/>
          <w:sz w:val="28"/>
          <w:szCs w:val="28"/>
        </w:rPr>
        <w:t>/</w:t>
      </w:r>
      <w:r>
        <w:rPr>
          <w:rFonts w:eastAsiaTheme="minorEastAsia" w:hint="eastAsia"/>
          <w:color w:val="000000" w:themeColor="text1"/>
          <w:sz w:val="28"/>
          <w:szCs w:val="28"/>
        </w:rPr>
        <w:t>套。</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hint="eastAsia"/>
          <w:color w:val="000000" w:themeColor="text1"/>
          <w:sz w:val="28"/>
          <w:szCs w:val="28"/>
        </w:rPr>
        <w:t>6</w:t>
      </w:r>
      <w:r>
        <w:rPr>
          <w:rFonts w:eastAsiaTheme="minorEastAsia" w:hint="eastAsia"/>
          <w:color w:val="000000" w:themeColor="text1"/>
          <w:sz w:val="28"/>
          <w:szCs w:val="28"/>
        </w:rPr>
        <w:t>个月，包括设计、施工、安装、调试。</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lastRenderedPageBreak/>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技术具有实时监测、异常预警等功能，并能根据监测水质流量数据评估流域污染水平及污染总量，追溯污染源头，确定责任主体，为管理部门评价考核提供决策依据；引入水质预测模型技术，做到提前预知流域水质变化情况，为流域“源头减排、过程阻断、末端治理”全过程防控水污染的治水模式提供信息化技术支撑。</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）磨墩</w:t>
      </w:r>
      <w:proofErr w:type="gramStart"/>
      <w:r>
        <w:rPr>
          <w:rFonts w:eastAsiaTheme="minorEastAsia" w:hint="eastAsia"/>
          <w:color w:val="000000" w:themeColor="text1"/>
          <w:sz w:val="28"/>
          <w:szCs w:val="28"/>
        </w:rPr>
        <w:t>水库水库</w:t>
      </w:r>
      <w:proofErr w:type="gramEnd"/>
      <w:r>
        <w:rPr>
          <w:rFonts w:eastAsiaTheme="minorEastAsia" w:hint="eastAsia"/>
          <w:color w:val="000000" w:themeColor="text1"/>
          <w:sz w:val="28"/>
          <w:szCs w:val="28"/>
        </w:rPr>
        <w:t>周边水环境综合治理工程，加强了水库水质的监测，保障了水库一级、二级保护区水质不低于</w:t>
      </w:r>
      <w:r>
        <w:rPr>
          <w:rFonts w:eastAsiaTheme="minorEastAsia" w:hint="eastAsia"/>
          <w:color w:val="000000" w:themeColor="text1"/>
          <w:sz w:val="28"/>
          <w:szCs w:val="28"/>
        </w:rPr>
        <w:t>II</w:t>
      </w:r>
      <w:r>
        <w:rPr>
          <w:rFonts w:eastAsiaTheme="minorEastAsia" w:hint="eastAsia"/>
          <w:color w:val="000000" w:themeColor="text1"/>
          <w:sz w:val="28"/>
          <w:szCs w:val="28"/>
        </w:rPr>
        <w:t>，</w:t>
      </w:r>
      <w:r>
        <w:rPr>
          <w:rFonts w:eastAsiaTheme="minorEastAsia" w:hint="eastAsia"/>
          <w:color w:val="000000" w:themeColor="text1"/>
          <w:sz w:val="28"/>
          <w:szCs w:val="28"/>
        </w:rPr>
        <w:t>III</w:t>
      </w:r>
      <w:r>
        <w:rPr>
          <w:rFonts w:eastAsiaTheme="minorEastAsia" w:hint="eastAsia"/>
          <w:color w:val="000000" w:themeColor="text1"/>
          <w:sz w:val="28"/>
          <w:szCs w:val="28"/>
        </w:rPr>
        <w:t>类标准。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联系人：黄波</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0551-68841359</w:t>
      </w:r>
    </w:p>
    <w:p w:rsidR="002E3674" w:rsidRDefault="00825018">
      <w:pPr>
        <w:numPr>
          <w:ilvl w:val="0"/>
          <w:numId w:val="1"/>
        </w:numPr>
        <w:spacing w:line="360" w:lineRule="auto"/>
        <w:ind w:firstLineChars="200" w:firstLine="560"/>
        <w:rPr>
          <w:rFonts w:eastAsiaTheme="minorEastAsia"/>
          <w:color w:val="000000" w:themeColor="text1"/>
          <w:sz w:val="28"/>
          <w:szCs w:val="28"/>
        </w:rPr>
      </w:pPr>
      <w:proofErr w:type="gramStart"/>
      <w:r>
        <w:rPr>
          <w:rFonts w:eastAsiaTheme="minorEastAsia" w:hint="eastAsia"/>
          <w:color w:val="000000" w:themeColor="text1"/>
          <w:sz w:val="28"/>
          <w:szCs w:val="28"/>
        </w:rPr>
        <w:t>滁</w:t>
      </w:r>
      <w:proofErr w:type="gramEnd"/>
      <w:r>
        <w:rPr>
          <w:rFonts w:eastAsiaTheme="minorEastAsia" w:hint="eastAsia"/>
          <w:color w:val="000000" w:themeColor="text1"/>
          <w:sz w:val="28"/>
          <w:szCs w:val="28"/>
        </w:rPr>
        <w:t>河干渠水环境整治及生态修复工程监控调度信息化集成与安装项目，对干渠水质和水资源等进行有效监控和调节，实现干渠水资源利用的合理和高效。</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联系人：张吉军</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0551-62316300</w:t>
      </w:r>
    </w:p>
    <w:p w:rsidR="002E3674" w:rsidRDefault="00825018">
      <w:pPr>
        <w:numPr>
          <w:ilvl w:val="0"/>
          <w:numId w:val="1"/>
        </w:num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安徽省长江干流入河排污在线监测建设</w:t>
      </w:r>
      <w:r w:rsidR="00C75582">
        <w:rPr>
          <w:rFonts w:eastAsiaTheme="minorEastAsia" w:hint="eastAsia"/>
          <w:color w:val="000000" w:themeColor="text1"/>
          <w:sz w:val="28"/>
          <w:szCs w:val="28"/>
        </w:rPr>
        <w:t>项目</w:t>
      </w:r>
      <w:r>
        <w:rPr>
          <w:rFonts w:eastAsiaTheme="minorEastAsia" w:hint="eastAsia"/>
          <w:color w:val="000000" w:themeColor="text1"/>
          <w:sz w:val="28"/>
          <w:szCs w:val="28"/>
        </w:rPr>
        <w:t>，用于长江干流入河排污的</w:t>
      </w:r>
      <w:r>
        <w:rPr>
          <w:rFonts w:eastAsiaTheme="minorEastAsia" w:hint="eastAsia"/>
          <w:color w:val="000000" w:themeColor="text1"/>
          <w:sz w:val="28"/>
          <w:szCs w:val="28"/>
        </w:rPr>
        <w:t>14</w:t>
      </w:r>
      <w:r>
        <w:rPr>
          <w:rFonts w:eastAsiaTheme="minorEastAsia" w:hint="eastAsia"/>
          <w:color w:val="000000" w:themeColor="text1"/>
          <w:sz w:val="28"/>
          <w:szCs w:val="28"/>
        </w:rPr>
        <w:t>个监测站点，解决排污口在线监测问题。</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联系人：汪文生</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0556-5280081</w:t>
      </w:r>
    </w:p>
    <w:p w:rsidR="002E3674" w:rsidRDefault="00825018">
      <w:pPr>
        <w:numPr>
          <w:ilvl w:val="0"/>
          <w:numId w:val="1"/>
        </w:num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芜湖市弋江区内河雨污混排在线监测工程</w:t>
      </w:r>
      <w:r w:rsidR="00C75582">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联系人：曹小明</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0553-4818606</w:t>
      </w:r>
    </w:p>
    <w:p w:rsidR="002E3674" w:rsidRDefault="00825018" w:rsidP="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highlight w:val="yellow"/>
        </w:rPr>
      </w:pPr>
      <w:r>
        <w:rPr>
          <w:rFonts w:eastAsiaTheme="minorEastAsia" w:hint="eastAsia"/>
          <w:color w:val="000000" w:themeColor="text1"/>
          <w:sz w:val="28"/>
          <w:szCs w:val="28"/>
        </w:rPr>
        <w:t>该技术具备良好的实用性、先进性、扩展性及开放性，能够及时预警水污染，对污染源进行排查溯源，</w:t>
      </w:r>
      <w:proofErr w:type="gramStart"/>
      <w:r>
        <w:rPr>
          <w:rFonts w:eastAsiaTheme="minorEastAsia" w:hint="eastAsia"/>
          <w:color w:val="000000" w:themeColor="text1"/>
          <w:sz w:val="28"/>
          <w:szCs w:val="28"/>
        </w:rPr>
        <w:t>保障水</w:t>
      </w:r>
      <w:proofErr w:type="gramEnd"/>
      <w:r>
        <w:rPr>
          <w:rFonts w:eastAsiaTheme="minorEastAsia" w:hint="eastAsia"/>
          <w:color w:val="000000" w:themeColor="text1"/>
          <w:sz w:val="28"/>
          <w:szCs w:val="28"/>
        </w:rPr>
        <w:t>环境的安全，通过工程示范和技术推广证明，该技术能显著改善流域内水体水质、重建健康的水环境生态系统，应用前景广泛，具有较大的市场潜力，具有很高的推广应用价值。</w:t>
      </w:r>
    </w:p>
    <w:p w:rsidR="002E3674" w:rsidRDefault="002E3674">
      <w:pPr>
        <w:spacing w:line="360" w:lineRule="auto"/>
        <w:ind w:firstLineChars="200" w:firstLine="560"/>
        <w:rPr>
          <w:rFonts w:eastAsiaTheme="minorEastAsia"/>
          <w:color w:val="000000" w:themeColor="text1"/>
          <w:sz w:val="28"/>
          <w:szCs w:val="28"/>
          <w:highlight w:val="yellow"/>
        </w:rPr>
      </w:pP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2.</w:t>
      </w:r>
      <w:r>
        <w:rPr>
          <w:rFonts w:ascii="Times New Roman" w:eastAsiaTheme="minorEastAsia" w:hAnsi="Times New Roman" w:cs="Times New Roman" w:hint="eastAsia"/>
          <w:color w:val="000000" w:themeColor="text1"/>
          <w:sz w:val="28"/>
          <w:szCs w:val="28"/>
        </w:rPr>
        <w:t>水质</w:t>
      </w:r>
      <w:proofErr w:type="gramStart"/>
      <w:r>
        <w:rPr>
          <w:rFonts w:ascii="Times New Roman" w:eastAsiaTheme="minorEastAsia" w:hAnsi="Times New Roman" w:cs="Times New Roman" w:hint="eastAsia"/>
          <w:color w:val="000000" w:themeColor="text1"/>
          <w:sz w:val="28"/>
          <w:szCs w:val="28"/>
        </w:rPr>
        <w:t>全特征</w:t>
      </w:r>
      <w:proofErr w:type="gramEnd"/>
      <w:r>
        <w:rPr>
          <w:rFonts w:ascii="Times New Roman" w:eastAsiaTheme="minorEastAsia" w:hAnsi="Times New Roman" w:cs="Times New Roman" w:hint="eastAsia"/>
          <w:color w:val="000000" w:themeColor="text1"/>
          <w:sz w:val="28"/>
          <w:szCs w:val="28"/>
        </w:rPr>
        <w:t>预警溯源技术</w:t>
      </w:r>
    </w:p>
    <w:p w:rsidR="002E3674" w:rsidRDefault="00825018">
      <w:pPr>
        <w:spacing w:line="360" w:lineRule="auto"/>
        <w:ind w:firstLineChars="194" w:firstLine="545"/>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水质</w:t>
      </w:r>
      <w:proofErr w:type="gramStart"/>
      <w:r>
        <w:rPr>
          <w:rFonts w:eastAsiaTheme="minorEastAsia" w:hint="eastAsia"/>
          <w:color w:val="000000" w:themeColor="text1"/>
          <w:sz w:val="28"/>
          <w:szCs w:val="28"/>
        </w:rPr>
        <w:t>全特征</w:t>
      </w:r>
      <w:proofErr w:type="gramEnd"/>
      <w:r>
        <w:rPr>
          <w:rFonts w:eastAsiaTheme="minorEastAsia" w:hint="eastAsia"/>
          <w:color w:val="000000" w:themeColor="text1"/>
          <w:sz w:val="28"/>
          <w:szCs w:val="28"/>
        </w:rPr>
        <w:t>预警溯源技术</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环境监测，智慧环保</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hint="eastAsia"/>
          <w:color w:val="000000" w:themeColor="text1"/>
          <w:sz w:val="28"/>
          <w:szCs w:val="28"/>
        </w:rPr>
        <w:t>安徽泽众安全科技有限公司、清华大学合肥公共安全研究院、北京辰安科技股份有限公司</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sidR="001D7B0A" w:rsidRPr="00A94DF2">
        <w:rPr>
          <w:rFonts w:eastAsiaTheme="minorEastAsia" w:hint="eastAsia"/>
          <w:color w:val="000000" w:themeColor="text1"/>
          <w:sz w:val="28"/>
          <w:szCs w:val="28"/>
        </w:rPr>
        <w:t>适用于</w:t>
      </w:r>
      <w:r>
        <w:rPr>
          <w:rFonts w:eastAsiaTheme="minorEastAsia" w:hint="eastAsia"/>
          <w:color w:val="000000" w:themeColor="text1"/>
          <w:sz w:val="28"/>
          <w:szCs w:val="28"/>
        </w:rPr>
        <w:t>水环境领域水质</w:t>
      </w:r>
      <w:proofErr w:type="gramStart"/>
      <w:r>
        <w:rPr>
          <w:rFonts w:eastAsiaTheme="minorEastAsia" w:hint="eastAsia"/>
          <w:color w:val="000000" w:themeColor="text1"/>
          <w:sz w:val="28"/>
          <w:szCs w:val="28"/>
        </w:rPr>
        <w:t>全特征</w:t>
      </w:r>
      <w:proofErr w:type="gramEnd"/>
      <w:r>
        <w:rPr>
          <w:rFonts w:eastAsiaTheme="minorEastAsia" w:hint="eastAsia"/>
          <w:color w:val="000000" w:themeColor="text1"/>
          <w:sz w:val="28"/>
          <w:szCs w:val="28"/>
        </w:rPr>
        <w:t>监测、检测及对污染性事件的及时预警、快速溯源</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水质</w:t>
      </w:r>
      <w:proofErr w:type="gramStart"/>
      <w:r>
        <w:rPr>
          <w:rFonts w:eastAsiaTheme="minorEastAsia" w:hint="eastAsia"/>
          <w:color w:val="000000" w:themeColor="text1"/>
          <w:sz w:val="28"/>
          <w:szCs w:val="28"/>
        </w:rPr>
        <w:t>全特征</w:t>
      </w:r>
      <w:proofErr w:type="gramEnd"/>
      <w:r>
        <w:rPr>
          <w:rFonts w:eastAsiaTheme="minorEastAsia" w:hint="eastAsia"/>
          <w:color w:val="000000" w:themeColor="text1"/>
          <w:sz w:val="28"/>
          <w:szCs w:val="28"/>
        </w:rPr>
        <w:t>预警溯源技术针对水污染产生、传输、处理和排放整个过程，采用集常规水质、水量、紫外</w:t>
      </w:r>
      <w:r>
        <w:rPr>
          <w:rFonts w:eastAsiaTheme="minorEastAsia" w:hint="eastAsia"/>
          <w:color w:val="000000" w:themeColor="text1"/>
          <w:sz w:val="28"/>
          <w:szCs w:val="28"/>
        </w:rPr>
        <w:t>-</w:t>
      </w:r>
      <w:r>
        <w:rPr>
          <w:rFonts w:eastAsiaTheme="minorEastAsia" w:hint="eastAsia"/>
          <w:color w:val="000000" w:themeColor="text1"/>
          <w:sz w:val="28"/>
          <w:szCs w:val="28"/>
        </w:rPr>
        <w:t>可见吸收光谱及三维荧光光谱的快速水质全特征检测分析设备及预警溯源分析系统，构建基于“源</w:t>
      </w:r>
      <w:r>
        <w:rPr>
          <w:rFonts w:eastAsiaTheme="minorEastAsia" w:hint="eastAsia"/>
          <w:color w:val="000000" w:themeColor="text1"/>
          <w:sz w:val="28"/>
          <w:szCs w:val="28"/>
        </w:rPr>
        <w:t>-</w:t>
      </w:r>
      <w:r>
        <w:rPr>
          <w:rFonts w:eastAsiaTheme="minorEastAsia" w:hint="eastAsia"/>
          <w:color w:val="000000" w:themeColor="text1"/>
          <w:sz w:val="28"/>
          <w:szCs w:val="28"/>
        </w:rPr>
        <w:t>网</w:t>
      </w:r>
      <w:r>
        <w:rPr>
          <w:rFonts w:eastAsiaTheme="minorEastAsia" w:hint="eastAsia"/>
          <w:color w:val="000000" w:themeColor="text1"/>
          <w:sz w:val="28"/>
          <w:szCs w:val="28"/>
        </w:rPr>
        <w:t>-</w:t>
      </w:r>
      <w:r>
        <w:rPr>
          <w:rFonts w:eastAsiaTheme="minorEastAsia" w:hint="eastAsia"/>
          <w:color w:val="000000" w:themeColor="text1"/>
          <w:sz w:val="28"/>
          <w:szCs w:val="28"/>
        </w:rPr>
        <w:t>站</w:t>
      </w:r>
      <w:r>
        <w:rPr>
          <w:rFonts w:eastAsiaTheme="minorEastAsia" w:hint="eastAsia"/>
          <w:color w:val="000000" w:themeColor="text1"/>
          <w:sz w:val="28"/>
          <w:szCs w:val="28"/>
        </w:rPr>
        <w:t>-</w:t>
      </w:r>
      <w:r>
        <w:rPr>
          <w:rFonts w:eastAsiaTheme="minorEastAsia" w:hint="eastAsia"/>
          <w:color w:val="000000" w:themeColor="text1"/>
          <w:sz w:val="28"/>
          <w:szCs w:val="28"/>
        </w:rPr>
        <w:t>厂</w:t>
      </w:r>
      <w:r>
        <w:rPr>
          <w:rFonts w:eastAsiaTheme="minorEastAsia" w:hint="eastAsia"/>
          <w:color w:val="000000" w:themeColor="text1"/>
          <w:sz w:val="28"/>
          <w:szCs w:val="28"/>
        </w:rPr>
        <w:t>-</w:t>
      </w:r>
      <w:r>
        <w:rPr>
          <w:rFonts w:eastAsiaTheme="minorEastAsia" w:hint="eastAsia"/>
          <w:color w:val="000000" w:themeColor="text1"/>
          <w:sz w:val="28"/>
          <w:szCs w:val="28"/>
        </w:rPr>
        <w:t>河”的流域水污染预警溯源监测网，精细化监管流域水污染源头和污染途径，结合水力水质模型，以人工智能、</w:t>
      </w:r>
      <w:proofErr w:type="gramStart"/>
      <w:r>
        <w:rPr>
          <w:rFonts w:eastAsiaTheme="minorEastAsia" w:hint="eastAsia"/>
          <w:color w:val="000000" w:themeColor="text1"/>
          <w:sz w:val="28"/>
          <w:szCs w:val="28"/>
        </w:rPr>
        <w:t>云计算</w:t>
      </w:r>
      <w:proofErr w:type="gramEnd"/>
      <w:r>
        <w:rPr>
          <w:rFonts w:eastAsiaTheme="minorEastAsia" w:hint="eastAsia"/>
          <w:color w:val="000000" w:themeColor="text1"/>
          <w:sz w:val="28"/>
          <w:szCs w:val="28"/>
        </w:rPr>
        <w:t>为技术手段，实现水污染精准溯源，实现预警</w:t>
      </w:r>
      <w:r>
        <w:rPr>
          <w:rFonts w:eastAsiaTheme="minorEastAsia" w:hint="eastAsia"/>
          <w:color w:val="000000" w:themeColor="text1"/>
          <w:sz w:val="28"/>
          <w:szCs w:val="28"/>
        </w:rPr>
        <w:t>-</w:t>
      </w:r>
      <w:r>
        <w:rPr>
          <w:rFonts w:eastAsiaTheme="minorEastAsia" w:hint="eastAsia"/>
          <w:color w:val="000000" w:themeColor="text1"/>
          <w:sz w:val="28"/>
          <w:szCs w:val="28"/>
        </w:rPr>
        <w:t>溯源</w:t>
      </w:r>
      <w:r>
        <w:rPr>
          <w:rFonts w:eastAsiaTheme="minorEastAsia" w:hint="eastAsia"/>
          <w:color w:val="000000" w:themeColor="text1"/>
          <w:sz w:val="28"/>
          <w:szCs w:val="28"/>
        </w:rPr>
        <w:t>-</w:t>
      </w:r>
      <w:r>
        <w:rPr>
          <w:rFonts w:eastAsiaTheme="minorEastAsia" w:hint="eastAsia"/>
          <w:color w:val="000000" w:themeColor="text1"/>
          <w:sz w:val="28"/>
          <w:szCs w:val="28"/>
        </w:rPr>
        <w:t>执法联动一体化。</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0"/>
        <w:jc w:val="center"/>
        <w:rPr>
          <w:rFonts w:eastAsiaTheme="minorEastAsia"/>
          <w:color w:val="000000" w:themeColor="text1"/>
          <w:sz w:val="28"/>
          <w:szCs w:val="28"/>
        </w:rPr>
      </w:pPr>
      <w:r>
        <w:rPr>
          <w:rFonts w:eastAsiaTheme="minorEastAsia"/>
          <w:noProof/>
          <w:sz w:val="28"/>
          <w:szCs w:val="28"/>
        </w:rPr>
        <w:drawing>
          <wp:inline distT="0" distB="0" distL="0" distR="0">
            <wp:extent cx="5266055" cy="2638425"/>
            <wp:effectExtent l="0" t="0" r="10795" b="9525"/>
            <wp:docPr id="1" name="图片 1" descr="E:\其他工作\水环境实验室宣传材料\水环境实验室平台照片\3云溯源服务中心-0水环境5级监测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其他工作\水环境实验室宣传材料\水环境实验室平台照片\3云溯源服务中心-0水环境5级监测网.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642454"/>
                    </a:xfrm>
                    <a:prstGeom prst="rect">
                      <a:avLst/>
                    </a:prstGeom>
                    <a:noFill/>
                    <a:ln>
                      <a:noFill/>
                    </a:ln>
                  </pic:spPr>
                </pic:pic>
              </a:graphicData>
            </a:graphic>
          </wp:inline>
        </w:drawing>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“源</w:t>
      </w:r>
      <w:r>
        <w:rPr>
          <w:rFonts w:eastAsiaTheme="minorEastAsia" w:hint="eastAsia"/>
          <w:b/>
          <w:color w:val="000000" w:themeColor="text1"/>
          <w:sz w:val="24"/>
          <w:szCs w:val="28"/>
        </w:rPr>
        <w:t>-</w:t>
      </w:r>
      <w:r>
        <w:rPr>
          <w:rFonts w:eastAsiaTheme="minorEastAsia" w:hint="eastAsia"/>
          <w:b/>
          <w:color w:val="000000" w:themeColor="text1"/>
          <w:sz w:val="24"/>
          <w:szCs w:val="28"/>
        </w:rPr>
        <w:t>网</w:t>
      </w:r>
      <w:r>
        <w:rPr>
          <w:rFonts w:eastAsiaTheme="minorEastAsia" w:hint="eastAsia"/>
          <w:b/>
          <w:color w:val="000000" w:themeColor="text1"/>
          <w:sz w:val="24"/>
          <w:szCs w:val="28"/>
        </w:rPr>
        <w:t>-</w:t>
      </w:r>
      <w:r>
        <w:rPr>
          <w:rFonts w:eastAsiaTheme="minorEastAsia" w:hint="eastAsia"/>
          <w:b/>
          <w:color w:val="000000" w:themeColor="text1"/>
          <w:sz w:val="24"/>
          <w:szCs w:val="28"/>
        </w:rPr>
        <w:t>站</w:t>
      </w:r>
      <w:r>
        <w:rPr>
          <w:rFonts w:eastAsiaTheme="minorEastAsia" w:hint="eastAsia"/>
          <w:b/>
          <w:color w:val="000000" w:themeColor="text1"/>
          <w:sz w:val="24"/>
          <w:szCs w:val="28"/>
        </w:rPr>
        <w:t>-</w:t>
      </w:r>
      <w:r>
        <w:rPr>
          <w:rFonts w:eastAsiaTheme="minorEastAsia" w:hint="eastAsia"/>
          <w:b/>
          <w:color w:val="000000" w:themeColor="text1"/>
          <w:sz w:val="24"/>
          <w:szCs w:val="28"/>
        </w:rPr>
        <w:t>厂</w:t>
      </w:r>
      <w:r>
        <w:rPr>
          <w:rFonts w:eastAsiaTheme="minorEastAsia" w:hint="eastAsia"/>
          <w:b/>
          <w:color w:val="000000" w:themeColor="text1"/>
          <w:sz w:val="24"/>
          <w:szCs w:val="28"/>
        </w:rPr>
        <w:t>-</w:t>
      </w:r>
      <w:r>
        <w:rPr>
          <w:rFonts w:eastAsiaTheme="minorEastAsia" w:hint="eastAsia"/>
          <w:b/>
          <w:color w:val="000000" w:themeColor="text1"/>
          <w:sz w:val="24"/>
          <w:szCs w:val="28"/>
        </w:rPr>
        <w:t>河”流域水污染预警溯源监测网</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lastRenderedPageBreak/>
        <w:t>1</w:t>
      </w:r>
      <w:r>
        <w:rPr>
          <w:rFonts w:eastAsiaTheme="minorEastAsia" w:hint="eastAsia"/>
          <w:sz w:val="28"/>
          <w:szCs w:val="28"/>
        </w:rPr>
        <w:t>）针对水污染产生、传输、处理和排放整个过程，采用集常规水质、水量、紫外</w:t>
      </w:r>
      <w:r>
        <w:rPr>
          <w:rFonts w:eastAsiaTheme="minorEastAsia" w:hint="eastAsia"/>
          <w:sz w:val="28"/>
          <w:szCs w:val="28"/>
        </w:rPr>
        <w:t>-</w:t>
      </w:r>
      <w:r>
        <w:rPr>
          <w:rFonts w:eastAsiaTheme="minorEastAsia" w:hint="eastAsia"/>
          <w:sz w:val="28"/>
          <w:szCs w:val="28"/>
        </w:rPr>
        <w:t>可见吸收光谱及三维荧光光谱的快速水质全特征检测分析设备及预警溯源分析系统，构建基于“源</w:t>
      </w:r>
      <w:r>
        <w:rPr>
          <w:rFonts w:eastAsiaTheme="minorEastAsia" w:hint="eastAsia"/>
          <w:sz w:val="28"/>
          <w:szCs w:val="28"/>
        </w:rPr>
        <w:t>-</w:t>
      </w:r>
      <w:r>
        <w:rPr>
          <w:rFonts w:eastAsiaTheme="minorEastAsia" w:hint="eastAsia"/>
          <w:sz w:val="28"/>
          <w:szCs w:val="28"/>
        </w:rPr>
        <w:t>网</w:t>
      </w:r>
      <w:r>
        <w:rPr>
          <w:rFonts w:eastAsiaTheme="minorEastAsia" w:hint="eastAsia"/>
          <w:sz w:val="28"/>
          <w:szCs w:val="28"/>
        </w:rPr>
        <w:t>-</w:t>
      </w:r>
      <w:r>
        <w:rPr>
          <w:rFonts w:eastAsiaTheme="minorEastAsia" w:hint="eastAsia"/>
          <w:sz w:val="28"/>
          <w:szCs w:val="28"/>
        </w:rPr>
        <w:t>站</w:t>
      </w:r>
      <w:r>
        <w:rPr>
          <w:rFonts w:eastAsiaTheme="minorEastAsia" w:hint="eastAsia"/>
          <w:sz w:val="28"/>
          <w:szCs w:val="28"/>
        </w:rPr>
        <w:t>-</w:t>
      </w:r>
      <w:r>
        <w:rPr>
          <w:rFonts w:eastAsiaTheme="minorEastAsia" w:hint="eastAsia"/>
          <w:sz w:val="28"/>
          <w:szCs w:val="28"/>
        </w:rPr>
        <w:t>厂</w:t>
      </w:r>
      <w:r>
        <w:rPr>
          <w:rFonts w:eastAsiaTheme="minorEastAsia" w:hint="eastAsia"/>
          <w:sz w:val="28"/>
          <w:szCs w:val="28"/>
        </w:rPr>
        <w:t>-</w:t>
      </w:r>
      <w:r>
        <w:rPr>
          <w:rFonts w:eastAsiaTheme="minorEastAsia" w:hint="eastAsia"/>
          <w:sz w:val="28"/>
          <w:szCs w:val="28"/>
        </w:rPr>
        <w:t>河”的流域水污染预警溯源监测网。</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2</w:t>
      </w:r>
      <w:r>
        <w:rPr>
          <w:rFonts w:eastAsiaTheme="minorEastAsia" w:hint="eastAsia"/>
          <w:sz w:val="28"/>
          <w:szCs w:val="28"/>
        </w:rPr>
        <w:t>）结合水力水质模型，以人工智能、</w:t>
      </w:r>
      <w:proofErr w:type="gramStart"/>
      <w:r>
        <w:rPr>
          <w:rFonts w:eastAsiaTheme="minorEastAsia" w:hint="eastAsia"/>
          <w:sz w:val="28"/>
          <w:szCs w:val="28"/>
        </w:rPr>
        <w:t>云计算</w:t>
      </w:r>
      <w:proofErr w:type="gramEnd"/>
      <w:r>
        <w:rPr>
          <w:rFonts w:eastAsiaTheme="minorEastAsia" w:hint="eastAsia"/>
          <w:sz w:val="28"/>
          <w:szCs w:val="28"/>
        </w:rPr>
        <w:t>为技术手段，实现水污染精准溯源。</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3</w:t>
      </w:r>
      <w:r>
        <w:rPr>
          <w:rFonts w:eastAsiaTheme="minorEastAsia" w:hint="eastAsia"/>
          <w:sz w:val="28"/>
          <w:szCs w:val="28"/>
        </w:rPr>
        <w:t>）主要技术参数</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1</w:t>
      </w:r>
      <w:r>
        <w:rPr>
          <w:rFonts w:eastAsiaTheme="minorEastAsia" w:hint="eastAsia"/>
          <w:sz w:val="28"/>
          <w:szCs w:val="28"/>
        </w:rPr>
        <w:t>）预警溯源识别准确率</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水环境污染事件预警溯源识别准确率≥</w:t>
      </w:r>
      <w:r>
        <w:rPr>
          <w:rFonts w:eastAsiaTheme="minorEastAsia" w:hint="eastAsia"/>
          <w:sz w:val="28"/>
          <w:szCs w:val="28"/>
        </w:rPr>
        <w:t>80%</w:t>
      </w:r>
      <w:r>
        <w:rPr>
          <w:rFonts w:eastAsiaTheme="minorEastAsia" w:hint="eastAsia"/>
          <w:sz w:val="28"/>
          <w:szCs w:val="28"/>
        </w:rPr>
        <w:t>。</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2</w:t>
      </w:r>
      <w:r>
        <w:rPr>
          <w:rFonts w:eastAsiaTheme="minorEastAsia" w:hint="eastAsia"/>
          <w:sz w:val="28"/>
          <w:szCs w:val="28"/>
        </w:rPr>
        <w:t>）综合防治效果</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示范应用累计发现私接暗管偷排、企业排</w:t>
      </w:r>
      <w:proofErr w:type="gramStart"/>
      <w:r>
        <w:rPr>
          <w:rFonts w:eastAsiaTheme="minorEastAsia" w:hint="eastAsia"/>
          <w:sz w:val="28"/>
          <w:szCs w:val="28"/>
        </w:rPr>
        <w:t>口非法</w:t>
      </w:r>
      <w:proofErr w:type="gramEnd"/>
      <w:r>
        <w:rPr>
          <w:rFonts w:eastAsiaTheme="minorEastAsia" w:hint="eastAsia"/>
          <w:sz w:val="28"/>
          <w:szCs w:val="28"/>
        </w:rPr>
        <w:t>排污、城市</w:t>
      </w:r>
      <w:proofErr w:type="gramStart"/>
      <w:r>
        <w:rPr>
          <w:rFonts w:eastAsiaTheme="minorEastAsia" w:hint="eastAsia"/>
          <w:sz w:val="28"/>
          <w:szCs w:val="28"/>
        </w:rPr>
        <w:t>雨污混接</w:t>
      </w:r>
      <w:proofErr w:type="gramEnd"/>
      <w:r>
        <w:rPr>
          <w:rFonts w:eastAsiaTheme="minorEastAsia" w:hint="eastAsia"/>
          <w:sz w:val="28"/>
          <w:szCs w:val="28"/>
        </w:rPr>
        <w:t>、城市面源污染、废水溢流等重大环境违法行为</w:t>
      </w:r>
      <w:r>
        <w:rPr>
          <w:rFonts w:eastAsiaTheme="minorEastAsia" w:hint="eastAsia"/>
          <w:sz w:val="28"/>
          <w:szCs w:val="28"/>
        </w:rPr>
        <w:t>40</w:t>
      </w:r>
      <w:r>
        <w:rPr>
          <w:rFonts w:eastAsiaTheme="minorEastAsia" w:hint="eastAsia"/>
          <w:sz w:val="28"/>
          <w:szCs w:val="28"/>
        </w:rPr>
        <w:t>次；立案查处</w:t>
      </w:r>
      <w:r>
        <w:rPr>
          <w:rFonts w:eastAsiaTheme="minorEastAsia" w:hint="eastAsia"/>
          <w:sz w:val="28"/>
          <w:szCs w:val="28"/>
        </w:rPr>
        <w:t>8</w:t>
      </w:r>
      <w:r>
        <w:rPr>
          <w:rFonts w:eastAsiaTheme="minorEastAsia" w:hint="eastAsia"/>
          <w:sz w:val="28"/>
          <w:szCs w:val="28"/>
        </w:rPr>
        <w:t>家非法偷排企业，推进多部门联合行动，守护水环境安全。</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3</w:t>
      </w:r>
      <w:r>
        <w:rPr>
          <w:rFonts w:eastAsiaTheme="minorEastAsia" w:hint="eastAsia"/>
          <w:sz w:val="28"/>
          <w:szCs w:val="28"/>
        </w:rPr>
        <w:t>）废水减排收益</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2019</w:t>
      </w:r>
      <w:r>
        <w:rPr>
          <w:rFonts w:eastAsiaTheme="minorEastAsia" w:hint="eastAsia"/>
          <w:sz w:val="28"/>
          <w:szCs w:val="28"/>
        </w:rPr>
        <w:t>年以来，共计提交非法排污线索</w:t>
      </w:r>
      <w:r>
        <w:rPr>
          <w:rFonts w:eastAsiaTheme="minorEastAsia" w:hint="eastAsia"/>
          <w:sz w:val="28"/>
          <w:szCs w:val="28"/>
        </w:rPr>
        <w:t>40</w:t>
      </w:r>
      <w:r>
        <w:rPr>
          <w:rFonts w:eastAsiaTheme="minorEastAsia" w:hint="eastAsia"/>
          <w:sz w:val="28"/>
          <w:szCs w:val="28"/>
        </w:rPr>
        <w:t>余次，查处非法排污企业</w:t>
      </w:r>
      <w:r>
        <w:rPr>
          <w:rFonts w:eastAsiaTheme="minorEastAsia" w:hint="eastAsia"/>
          <w:sz w:val="28"/>
          <w:szCs w:val="28"/>
        </w:rPr>
        <w:t>8</w:t>
      </w:r>
      <w:r>
        <w:rPr>
          <w:rFonts w:eastAsiaTheme="minorEastAsia" w:hint="eastAsia"/>
          <w:sz w:val="28"/>
          <w:szCs w:val="28"/>
        </w:rPr>
        <w:t>家，共落实非法排污企业罚款</w:t>
      </w:r>
      <w:r>
        <w:rPr>
          <w:rFonts w:eastAsiaTheme="minorEastAsia" w:hint="eastAsia"/>
          <w:sz w:val="28"/>
          <w:szCs w:val="28"/>
        </w:rPr>
        <w:t>200</w:t>
      </w:r>
      <w:r>
        <w:rPr>
          <w:rFonts w:eastAsiaTheme="minorEastAsia" w:hint="eastAsia"/>
          <w:sz w:val="28"/>
          <w:szCs w:val="28"/>
        </w:rPr>
        <w:t>万以上。</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4</w:t>
      </w:r>
      <w:r>
        <w:rPr>
          <w:rFonts w:eastAsiaTheme="minorEastAsia" w:hint="eastAsia"/>
          <w:sz w:val="28"/>
          <w:szCs w:val="28"/>
        </w:rPr>
        <w:t>）经济指标</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投资成本：一次性建设投资</w:t>
      </w:r>
      <w:r>
        <w:rPr>
          <w:rFonts w:eastAsiaTheme="minorEastAsia" w:hint="eastAsia"/>
          <w:sz w:val="28"/>
          <w:szCs w:val="28"/>
        </w:rPr>
        <w:t>300-400</w:t>
      </w:r>
      <w:r>
        <w:rPr>
          <w:rFonts w:eastAsiaTheme="minorEastAsia" w:hint="eastAsia"/>
          <w:sz w:val="28"/>
          <w:szCs w:val="28"/>
        </w:rPr>
        <w:t>万，包含水质全特征检测设备及水污染溯源可视化系统。</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运行成本：运营费用</w:t>
      </w:r>
      <w:r>
        <w:rPr>
          <w:rFonts w:eastAsiaTheme="minorEastAsia" w:hint="eastAsia"/>
          <w:sz w:val="28"/>
          <w:szCs w:val="28"/>
        </w:rPr>
        <w:t>45-55</w:t>
      </w:r>
      <w:r>
        <w:rPr>
          <w:rFonts w:eastAsiaTheme="minorEastAsia" w:hint="eastAsia"/>
          <w:sz w:val="28"/>
          <w:szCs w:val="28"/>
        </w:rPr>
        <w:t>万</w:t>
      </w:r>
      <w:r>
        <w:rPr>
          <w:rFonts w:eastAsiaTheme="minorEastAsia" w:hint="eastAsia"/>
          <w:sz w:val="28"/>
          <w:szCs w:val="28"/>
        </w:rPr>
        <w:t>/</w:t>
      </w:r>
      <w:r>
        <w:rPr>
          <w:rFonts w:eastAsiaTheme="minorEastAsia" w:hint="eastAsia"/>
          <w:sz w:val="28"/>
          <w:szCs w:val="28"/>
        </w:rPr>
        <w:t>年，</w:t>
      </w:r>
      <w:r w:rsidR="00A94DF2">
        <w:rPr>
          <w:rFonts w:eastAsiaTheme="minorEastAsia" w:hint="eastAsia"/>
          <w:sz w:val="28"/>
          <w:szCs w:val="28"/>
        </w:rPr>
        <w:t>主要包括</w:t>
      </w:r>
      <w:r>
        <w:rPr>
          <w:rFonts w:eastAsiaTheme="minorEastAsia" w:hint="eastAsia"/>
          <w:sz w:val="28"/>
          <w:szCs w:val="28"/>
        </w:rPr>
        <w:t>服务中心设备运维费用、勘查取证团队、检测运维团队运行成本、水质</w:t>
      </w:r>
      <w:proofErr w:type="gramStart"/>
      <w:r>
        <w:rPr>
          <w:rFonts w:eastAsiaTheme="minorEastAsia" w:hint="eastAsia"/>
          <w:sz w:val="28"/>
          <w:szCs w:val="28"/>
        </w:rPr>
        <w:t>全特征</w:t>
      </w:r>
      <w:proofErr w:type="gramEnd"/>
      <w:r>
        <w:rPr>
          <w:rFonts w:eastAsiaTheme="minorEastAsia" w:hint="eastAsia"/>
          <w:sz w:val="28"/>
          <w:szCs w:val="28"/>
        </w:rPr>
        <w:t>分析比对、溯源排查建议、线上专家解读分析报告。</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建设周期：建设周期</w:t>
      </w:r>
      <w:r>
        <w:rPr>
          <w:rFonts w:eastAsiaTheme="minorEastAsia" w:hint="eastAsia"/>
          <w:sz w:val="28"/>
          <w:szCs w:val="28"/>
        </w:rPr>
        <w:t>6</w:t>
      </w:r>
      <w:r>
        <w:rPr>
          <w:rFonts w:eastAsiaTheme="minorEastAsia" w:hint="eastAsia"/>
          <w:sz w:val="28"/>
          <w:szCs w:val="28"/>
        </w:rPr>
        <w:t>个月，包括设计、施工、安装、调试。</w:t>
      </w:r>
    </w:p>
    <w:p w:rsidR="002E3674" w:rsidRDefault="00825018">
      <w:pPr>
        <w:spacing w:line="360" w:lineRule="auto"/>
        <w:ind w:firstLineChars="200" w:firstLine="562"/>
        <w:rPr>
          <w:rFonts w:eastAsiaTheme="minorEastAsia"/>
          <w:b/>
          <w:bCs/>
          <w:sz w:val="28"/>
          <w:szCs w:val="28"/>
        </w:rPr>
      </w:pPr>
      <w:r>
        <w:rPr>
          <w:rFonts w:eastAsiaTheme="minorEastAsia"/>
          <w:b/>
          <w:bCs/>
          <w:sz w:val="28"/>
          <w:szCs w:val="28"/>
        </w:rPr>
        <w:t>六．水污染防治效果</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水质</w:t>
      </w:r>
      <w:proofErr w:type="gramStart"/>
      <w:r>
        <w:rPr>
          <w:rFonts w:eastAsiaTheme="minorEastAsia" w:hint="eastAsia"/>
          <w:sz w:val="28"/>
          <w:szCs w:val="28"/>
        </w:rPr>
        <w:t>全特征</w:t>
      </w:r>
      <w:proofErr w:type="gramEnd"/>
      <w:r>
        <w:rPr>
          <w:rFonts w:eastAsiaTheme="minorEastAsia" w:hint="eastAsia"/>
          <w:sz w:val="28"/>
          <w:szCs w:val="28"/>
        </w:rPr>
        <w:t>预警溯源技术结合大数据分析手段及线上线下专业</w:t>
      </w:r>
      <w:r>
        <w:rPr>
          <w:rFonts w:eastAsiaTheme="minorEastAsia" w:hint="eastAsia"/>
          <w:sz w:val="28"/>
          <w:szCs w:val="28"/>
        </w:rPr>
        <w:lastRenderedPageBreak/>
        <w:t>化运营分析服务，在水环境治理方向取得较好成效。该技术已在</w:t>
      </w:r>
      <w:proofErr w:type="gramStart"/>
      <w:r>
        <w:rPr>
          <w:rFonts w:eastAsiaTheme="minorEastAsia" w:hint="eastAsia"/>
          <w:sz w:val="28"/>
          <w:szCs w:val="28"/>
        </w:rPr>
        <w:t>王建沟流域</w:t>
      </w:r>
      <w:proofErr w:type="gramEnd"/>
      <w:r>
        <w:rPr>
          <w:rFonts w:eastAsiaTheme="minorEastAsia" w:hint="eastAsia"/>
          <w:sz w:val="28"/>
          <w:szCs w:val="28"/>
        </w:rPr>
        <w:t>进行应用，共计发现重大非法排污行为</w:t>
      </w:r>
      <w:r>
        <w:rPr>
          <w:rFonts w:eastAsiaTheme="minorEastAsia" w:hint="eastAsia"/>
          <w:sz w:val="28"/>
          <w:szCs w:val="28"/>
        </w:rPr>
        <w:t>40</w:t>
      </w:r>
      <w:r>
        <w:rPr>
          <w:rFonts w:eastAsiaTheme="minorEastAsia" w:hint="eastAsia"/>
          <w:sz w:val="28"/>
          <w:szCs w:val="28"/>
        </w:rPr>
        <w:t>次，移交环境违法线索</w:t>
      </w:r>
      <w:r>
        <w:rPr>
          <w:rFonts w:eastAsiaTheme="minorEastAsia" w:hint="eastAsia"/>
          <w:sz w:val="28"/>
          <w:szCs w:val="28"/>
        </w:rPr>
        <w:t>8</w:t>
      </w:r>
      <w:r>
        <w:rPr>
          <w:rFonts w:eastAsiaTheme="minorEastAsia" w:hint="eastAsia"/>
          <w:sz w:val="28"/>
          <w:szCs w:val="28"/>
        </w:rPr>
        <w:t>条，违法企业行政拘留</w:t>
      </w:r>
      <w:r>
        <w:rPr>
          <w:rFonts w:eastAsiaTheme="minorEastAsia" w:hint="eastAsia"/>
          <w:sz w:val="28"/>
          <w:szCs w:val="28"/>
        </w:rPr>
        <w:t>4</w:t>
      </w:r>
      <w:r>
        <w:rPr>
          <w:rFonts w:eastAsiaTheme="minorEastAsia" w:hint="eastAsia"/>
          <w:sz w:val="28"/>
          <w:szCs w:val="28"/>
        </w:rPr>
        <w:t>家，责令整改</w:t>
      </w:r>
      <w:r>
        <w:rPr>
          <w:rFonts w:eastAsiaTheme="minorEastAsia" w:hint="eastAsia"/>
          <w:sz w:val="28"/>
          <w:szCs w:val="28"/>
        </w:rPr>
        <w:t>3</w:t>
      </w:r>
      <w:r>
        <w:rPr>
          <w:rFonts w:eastAsiaTheme="minorEastAsia" w:hint="eastAsia"/>
          <w:sz w:val="28"/>
          <w:szCs w:val="28"/>
        </w:rPr>
        <w:t>家，现场查封</w:t>
      </w:r>
      <w:r>
        <w:rPr>
          <w:rFonts w:eastAsiaTheme="minorEastAsia" w:hint="eastAsia"/>
          <w:sz w:val="28"/>
          <w:szCs w:val="28"/>
        </w:rPr>
        <w:t>1</w:t>
      </w:r>
      <w:r>
        <w:rPr>
          <w:rFonts w:eastAsiaTheme="minorEastAsia" w:hint="eastAsia"/>
          <w:sz w:val="28"/>
          <w:szCs w:val="28"/>
        </w:rPr>
        <w:t>家。</w:t>
      </w:r>
      <w:proofErr w:type="gramStart"/>
      <w:r>
        <w:rPr>
          <w:rFonts w:eastAsiaTheme="minorEastAsia" w:hint="eastAsia"/>
          <w:sz w:val="28"/>
          <w:szCs w:val="28"/>
        </w:rPr>
        <w:t>王建沟流域</w:t>
      </w:r>
      <w:proofErr w:type="gramEnd"/>
      <w:r>
        <w:rPr>
          <w:rFonts w:eastAsiaTheme="minorEastAsia" w:hint="eastAsia"/>
          <w:sz w:val="28"/>
          <w:szCs w:val="28"/>
        </w:rPr>
        <w:t>水质相比于项目建设前，劣</w:t>
      </w:r>
      <w:r>
        <w:rPr>
          <w:rFonts w:eastAsiaTheme="minorEastAsia" w:hint="eastAsia"/>
          <w:sz w:val="28"/>
          <w:szCs w:val="28"/>
        </w:rPr>
        <w:t>V</w:t>
      </w:r>
      <w:r>
        <w:rPr>
          <w:rFonts w:eastAsiaTheme="minorEastAsia" w:hint="eastAsia"/>
          <w:sz w:val="28"/>
          <w:szCs w:val="28"/>
        </w:rPr>
        <w:t>类占</w:t>
      </w:r>
      <w:proofErr w:type="gramStart"/>
      <w:r>
        <w:rPr>
          <w:rFonts w:eastAsiaTheme="minorEastAsia" w:hint="eastAsia"/>
          <w:sz w:val="28"/>
          <w:szCs w:val="28"/>
        </w:rPr>
        <w:t>比显著</w:t>
      </w:r>
      <w:proofErr w:type="gramEnd"/>
      <w:r>
        <w:rPr>
          <w:rFonts w:eastAsiaTheme="minorEastAsia" w:hint="eastAsia"/>
          <w:sz w:val="28"/>
          <w:szCs w:val="28"/>
        </w:rPr>
        <w:t>降低，以</w:t>
      </w:r>
      <w:r>
        <w:rPr>
          <w:rFonts w:eastAsiaTheme="minorEastAsia" w:hint="eastAsia"/>
          <w:sz w:val="28"/>
          <w:szCs w:val="28"/>
        </w:rPr>
        <w:t>IV</w:t>
      </w:r>
      <w:r>
        <w:rPr>
          <w:rFonts w:eastAsiaTheme="minorEastAsia" w:hint="eastAsia"/>
          <w:sz w:val="28"/>
          <w:szCs w:val="28"/>
        </w:rPr>
        <w:t>类水，基本实现水质达标，有效</w:t>
      </w:r>
      <w:proofErr w:type="gramStart"/>
      <w:r>
        <w:rPr>
          <w:rFonts w:eastAsiaTheme="minorEastAsia" w:hint="eastAsia"/>
          <w:sz w:val="28"/>
          <w:szCs w:val="28"/>
        </w:rPr>
        <w:t>保障水</w:t>
      </w:r>
      <w:proofErr w:type="gramEnd"/>
      <w:r>
        <w:rPr>
          <w:rFonts w:eastAsiaTheme="minorEastAsia" w:hint="eastAsia"/>
          <w:sz w:val="28"/>
          <w:szCs w:val="28"/>
        </w:rPr>
        <w:t>环境安全。</w:t>
      </w:r>
    </w:p>
    <w:p w:rsidR="002E3674" w:rsidRDefault="00825018">
      <w:pPr>
        <w:spacing w:line="360" w:lineRule="auto"/>
        <w:ind w:firstLineChars="200" w:firstLine="562"/>
        <w:rPr>
          <w:rFonts w:eastAsiaTheme="minorEastAsia"/>
          <w:b/>
          <w:bCs/>
          <w:sz w:val="28"/>
          <w:szCs w:val="28"/>
        </w:rPr>
      </w:pPr>
      <w:r>
        <w:rPr>
          <w:rFonts w:eastAsiaTheme="minorEastAsia"/>
          <w:b/>
          <w:bCs/>
          <w:sz w:val="28"/>
          <w:szCs w:val="28"/>
        </w:rPr>
        <w:t>七．技术示范情况</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截至目前，合肥市经开区、庐阳区以及六安市已先后引入我司具有自主知识产权、国内首创的新兴技术——水质</w:t>
      </w:r>
      <w:proofErr w:type="gramStart"/>
      <w:r>
        <w:rPr>
          <w:rFonts w:eastAsiaTheme="minorEastAsia" w:hint="eastAsia"/>
          <w:sz w:val="28"/>
          <w:szCs w:val="28"/>
        </w:rPr>
        <w:t>全特征</w:t>
      </w:r>
      <w:proofErr w:type="gramEnd"/>
      <w:r>
        <w:rPr>
          <w:rFonts w:eastAsiaTheme="minorEastAsia" w:hint="eastAsia"/>
          <w:sz w:val="28"/>
          <w:szCs w:val="28"/>
        </w:rPr>
        <w:t>预警溯源技术，截至目前已累计发现私接暗管偷排、企业排</w:t>
      </w:r>
      <w:proofErr w:type="gramStart"/>
      <w:r>
        <w:rPr>
          <w:rFonts w:eastAsiaTheme="minorEastAsia" w:hint="eastAsia"/>
          <w:sz w:val="28"/>
          <w:szCs w:val="28"/>
        </w:rPr>
        <w:t>口非法</w:t>
      </w:r>
      <w:proofErr w:type="gramEnd"/>
      <w:r>
        <w:rPr>
          <w:rFonts w:eastAsiaTheme="minorEastAsia" w:hint="eastAsia"/>
          <w:sz w:val="28"/>
          <w:szCs w:val="28"/>
        </w:rPr>
        <w:t>排污、城市</w:t>
      </w:r>
      <w:proofErr w:type="gramStart"/>
      <w:r>
        <w:rPr>
          <w:rFonts w:eastAsiaTheme="minorEastAsia" w:hint="eastAsia"/>
          <w:sz w:val="28"/>
          <w:szCs w:val="28"/>
        </w:rPr>
        <w:t>雨污混接</w:t>
      </w:r>
      <w:proofErr w:type="gramEnd"/>
      <w:r>
        <w:rPr>
          <w:rFonts w:eastAsiaTheme="minorEastAsia" w:hint="eastAsia"/>
          <w:sz w:val="28"/>
          <w:szCs w:val="28"/>
        </w:rPr>
        <w:t>、城市面源污染、废水溢流等重大环境违法行为</w:t>
      </w:r>
      <w:r>
        <w:rPr>
          <w:rFonts w:eastAsiaTheme="minorEastAsia" w:hint="eastAsia"/>
          <w:sz w:val="28"/>
          <w:szCs w:val="28"/>
        </w:rPr>
        <w:t>40</w:t>
      </w:r>
      <w:r>
        <w:rPr>
          <w:rFonts w:eastAsiaTheme="minorEastAsia" w:hint="eastAsia"/>
          <w:sz w:val="28"/>
          <w:szCs w:val="28"/>
        </w:rPr>
        <w:t>次；立案查处</w:t>
      </w:r>
      <w:r>
        <w:rPr>
          <w:rFonts w:eastAsiaTheme="minorEastAsia" w:hint="eastAsia"/>
          <w:sz w:val="28"/>
          <w:szCs w:val="28"/>
        </w:rPr>
        <w:t>8</w:t>
      </w:r>
      <w:r>
        <w:rPr>
          <w:rFonts w:eastAsiaTheme="minorEastAsia" w:hint="eastAsia"/>
          <w:sz w:val="28"/>
          <w:szCs w:val="28"/>
        </w:rPr>
        <w:t>家非法偷排企业，推进多部门联合行动守护水环境安全。</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推广应用信息：</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1</w:t>
      </w:r>
      <w:r>
        <w:rPr>
          <w:rFonts w:eastAsiaTheme="minorEastAsia" w:hint="eastAsia"/>
          <w:sz w:val="28"/>
          <w:szCs w:val="28"/>
        </w:rPr>
        <w:t>、合肥市经开区管委会，经</w:t>
      </w:r>
      <w:proofErr w:type="gramStart"/>
      <w:r>
        <w:rPr>
          <w:rFonts w:eastAsiaTheme="minorEastAsia" w:hint="eastAsia"/>
          <w:sz w:val="28"/>
          <w:szCs w:val="28"/>
        </w:rPr>
        <w:t>开区河长</w:t>
      </w:r>
      <w:proofErr w:type="gramEnd"/>
      <w:r>
        <w:rPr>
          <w:rFonts w:eastAsiaTheme="minorEastAsia" w:hint="eastAsia"/>
          <w:sz w:val="28"/>
          <w:szCs w:val="28"/>
        </w:rPr>
        <w:t>办，</w:t>
      </w:r>
      <w:r>
        <w:rPr>
          <w:rFonts w:eastAsiaTheme="minorEastAsia" w:hint="eastAsia"/>
          <w:sz w:val="28"/>
          <w:szCs w:val="28"/>
        </w:rPr>
        <w:t>0551-63679140</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2</w:t>
      </w:r>
      <w:r>
        <w:rPr>
          <w:rFonts w:eastAsiaTheme="minorEastAsia" w:hint="eastAsia"/>
          <w:sz w:val="28"/>
          <w:szCs w:val="28"/>
        </w:rPr>
        <w:t>、合肥市环境监测中心站，</w:t>
      </w:r>
      <w:r>
        <w:rPr>
          <w:rFonts w:eastAsiaTheme="minorEastAsia" w:hint="eastAsia"/>
          <w:sz w:val="28"/>
          <w:szCs w:val="28"/>
        </w:rPr>
        <w:t>0551-65177351</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3</w:t>
      </w:r>
      <w:r>
        <w:rPr>
          <w:rFonts w:eastAsiaTheme="minorEastAsia" w:hint="eastAsia"/>
          <w:sz w:val="28"/>
          <w:szCs w:val="28"/>
        </w:rPr>
        <w:t>、六安市排水有限公司，朱叶全，</w:t>
      </w:r>
      <w:r>
        <w:rPr>
          <w:rFonts w:eastAsiaTheme="minorEastAsia" w:hint="eastAsia"/>
          <w:sz w:val="28"/>
          <w:szCs w:val="28"/>
        </w:rPr>
        <w:t>0564-3367677</w:t>
      </w:r>
    </w:p>
    <w:p w:rsidR="002E3674" w:rsidRDefault="00825018">
      <w:pPr>
        <w:adjustRightInd w:val="0"/>
        <w:spacing w:line="360" w:lineRule="auto"/>
        <w:ind w:firstLineChars="200" w:firstLine="562"/>
        <w:rPr>
          <w:rFonts w:eastAsiaTheme="minorEastAsia"/>
          <w:b/>
          <w:bCs/>
          <w:sz w:val="28"/>
          <w:szCs w:val="28"/>
        </w:rPr>
      </w:pPr>
      <w:r>
        <w:rPr>
          <w:rFonts w:eastAsiaTheme="minorEastAsia"/>
          <w:b/>
          <w:bCs/>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sz w:val="28"/>
          <w:szCs w:val="28"/>
        </w:rPr>
        <w:t>水质</w:t>
      </w:r>
      <w:proofErr w:type="gramStart"/>
      <w:r>
        <w:rPr>
          <w:rFonts w:eastAsiaTheme="minorEastAsia" w:hint="eastAsia"/>
          <w:sz w:val="28"/>
          <w:szCs w:val="28"/>
        </w:rPr>
        <w:t>全特征</w:t>
      </w:r>
      <w:proofErr w:type="gramEnd"/>
      <w:r>
        <w:rPr>
          <w:rFonts w:eastAsiaTheme="minorEastAsia" w:hint="eastAsia"/>
          <w:sz w:val="28"/>
          <w:szCs w:val="28"/>
        </w:rPr>
        <w:t>预警溯源技术涉及水质</w:t>
      </w:r>
      <w:proofErr w:type="gramStart"/>
      <w:r>
        <w:rPr>
          <w:rFonts w:eastAsiaTheme="minorEastAsia" w:hint="eastAsia"/>
          <w:sz w:val="28"/>
          <w:szCs w:val="28"/>
        </w:rPr>
        <w:t>全特征</w:t>
      </w:r>
      <w:proofErr w:type="gramEnd"/>
      <w:r>
        <w:rPr>
          <w:rFonts w:eastAsiaTheme="minorEastAsia" w:hint="eastAsia"/>
          <w:sz w:val="28"/>
          <w:szCs w:val="28"/>
        </w:rPr>
        <w:t>分析体系、检测装备、光谱分离以及基于深度学习的溯源模型、系统研制等，包含化学、机电、数学计算、环境工程等。针对水质</w:t>
      </w:r>
      <w:proofErr w:type="gramStart"/>
      <w:r>
        <w:rPr>
          <w:rFonts w:eastAsiaTheme="minorEastAsia" w:hint="eastAsia"/>
          <w:sz w:val="28"/>
          <w:szCs w:val="28"/>
        </w:rPr>
        <w:t>全特征</w:t>
      </w:r>
      <w:proofErr w:type="gramEnd"/>
      <w:r>
        <w:rPr>
          <w:rFonts w:eastAsiaTheme="minorEastAsia" w:hint="eastAsia"/>
          <w:sz w:val="28"/>
          <w:szCs w:val="28"/>
        </w:rPr>
        <w:t>预警溯源技术目前已积累大量理论研究、关键技术研发及应用方面的经验，并在实际应用中获得用户一致好评。目前国内外城市饮用水源地、环境监测中心（站）、工业园区等均是潜在用户。</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3.</w:t>
      </w:r>
      <w:r>
        <w:rPr>
          <w:rFonts w:ascii="Times New Roman" w:eastAsiaTheme="minorEastAsia" w:hAnsi="Times New Roman" w:cs="Times New Roman" w:hint="eastAsia"/>
          <w:color w:val="000000" w:themeColor="text1"/>
          <w:sz w:val="28"/>
          <w:szCs w:val="28"/>
        </w:rPr>
        <w:t>利用三维荧光光谱反映城市污水厂运行状态的技术</w:t>
      </w:r>
    </w:p>
    <w:p w:rsidR="002E3674" w:rsidRDefault="00825018" w:rsidP="00825018">
      <w:pPr>
        <w:spacing w:line="360" w:lineRule="auto"/>
        <w:ind w:firstLineChars="200" w:firstLine="562"/>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利用三维荧光光谱反映城市污水厂运行状态的技术</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污水和废水的生物处理</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hint="eastAsia"/>
          <w:color w:val="000000" w:themeColor="text1"/>
          <w:sz w:val="28"/>
          <w:szCs w:val="28"/>
        </w:rPr>
        <w:t>中国科学技术大学</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sidR="001D7B0A" w:rsidRPr="001D7B0A">
        <w:rPr>
          <w:rFonts w:eastAsiaTheme="minorEastAsia" w:hint="eastAsia"/>
          <w:color w:val="000000" w:themeColor="text1"/>
          <w:sz w:val="28"/>
          <w:szCs w:val="28"/>
        </w:rPr>
        <w:t>适用于</w:t>
      </w:r>
      <w:r>
        <w:rPr>
          <w:rFonts w:eastAsiaTheme="minorEastAsia" w:hint="eastAsia"/>
          <w:color w:val="000000" w:themeColor="text1"/>
          <w:sz w:val="28"/>
          <w:szCs w:val="28"/>
        </w:rPr>
        <w:t>污水或废水处理，生物处理过程监控</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本技术通过对污水或废水处理重要工序阶段的上清液进行光谱分析，测定上清液的三维荧光光谱，对光谱数据进行平行因子分析，确定类蛋白质组分荧光强度</w:t>
      </w:r>
      <w:proofErr w:type="gramStart"/>
      <w:r>
        <w:rPr>
          <w:rFonts w:eastAsiaTheme="minorEastAsia" w:hint="eastAsia"/>
          <w:color w:val="000000" w:themeColor="text1"/>
          <w:sz w:val="28"/>
          <w:szCs w:val="28"/>
        </w:rPr>
        <w:t>以及类富里</w:t>
      </w:r>
      <w:proofErr w:type="gramEnd"/>
      <w:r>
        <w:rPr>
          <w:rFonts w:eastAsiaTheme="minorEastAsia" w:hint="eastAsia"/>
          <w:color w:val="000000" w:themeColor="text1"/>
          <w:sz w:val="28"/>
          <w:szCs w:val="28"/>
        </w:rPr>
        <w:t>酸组分荧光强度。利用这两类与微生物代谢活性紧密相关的两类物质直接反映污染物微生物对污染物的降解活性，考察它们在污水处理过程中的变化情况，进而判断污水厂是否运行正常。</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1</w:t>
      </w:r>
      <w:r>
        <w:rPr>
          <w:rFonts w:eastAsiaTheme="minorEastAsia" w:hint="eastAsia"/>
          <w:color w:val="000000" w:themeColor="text1"/>
          <w:sz w:val="28"/>
          <w:szCs w:val="28"/>
        </w:rPr>
        <w:t>）样品采集和预处理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同一时间在待监测污水厂的各个运行节点各收集污水样品</w:t>
      </w:r>
      <w:r>
        <w:rPr>
          <w:rFonts w:eastAsiaTheme="minorEastAsia" w:hint="eastAsia"/>
          <w:color w:val="000000" w:themeColor="text1"/>
          <w:sz w:val="28"/>
          <w:szCs w:val="28"/>
        </w:rPr>
        <w:t>1</w:t>
      </w:r>
      <w:r>
        <w:rPr>
          <w:rFonts w:eastAsiaTheme="minorEastAsia" w:hint="eastAsia"/>
          <w:color w:val="000000" w:themeColor="text1"/>
          <w:sz w:val="28"/>
          <w:szCs w:val="28"/>
        </w:rPr>
        <w:t>个，对每个污水样品用</w:t>
      </w:r>
      <w:r>
        <w:rPr>
          <w:rFonts w:eastAsiaTheme="minorEastAsia" w:hint="eastAsia"/>
          <w:color w:val="000000" w:themeColor="text1"/>
          <w:sz w:val="28"/>
          <w:szCs w:val="28"/>
        </w:rPr>
        <w:t>0.45</w:t>
      </w:r>
      <w:r>
        <w:rPr>
          <w:rFonts w:eastAsiaTheme="minorEastAsia"/>
          <w:color w:val="000000" w:themeColor="text1"/>
          <w:sz w:val="28"/>
          <w:szCs w:val="28"/>
        </w:rPr>
        <w:t xml:space="preserve"> μ</w:t>
      </w:r>
      <w:r>
        <w:rPr>
          <w:rFonts w:eastAsiaTheme="minorEastAsia" w:hint="eastAsia"/>
          <w:color w:val="000000" w:themeColor="text1"/>
          <w:sz w:val="28"/>
          <w:szCs w:val="28"/>
        </w:rPr>
        <w:t>m</w:t>
      </w:r>
      <w:r>
        <w:rPr>
          <w:rFonts w:eastAsiaTheme="minorEastAsia" w:hint="eastAsia"/>
          <w:color w:val="000000" w:themeColor="text1"/>
          <w:sz w:val="28"/>
          <w:szCs w:val="28"/>
        </w:rPr>
        <w:t>滤膜过滤得到上清液样品，构成一组上清液样品组，然后每间隔</w:t>
      </w:r>
      <w:r>
        <w:rPr>
          <w:rFonts w:eastAsiaTheme="minorEastAsia" w:hint="eastAsia"/>
          <w:color w:val="000000" w:themeColor="text1"/>
          <w:sz w:val="28"/>
          <w:szCs w:val="28"/>
        </w:rPr>
        <w:t>60</w:t>
      </w:r>
      <w:r>
        <w:rPr>
          <w:rFonts w:eastAsiaTheme="minorEastAsia"/>
          <w:color w:val="000000" w:themeColor="text1"/>
          <w:sz w:val="28"/>
          <w:szCs w:val="28"/>
        </w:rPr>
        <w:t xml:space="preserve"> </w:t>
      </w:r>
      <w:r>
        <w:rPr>
          <w:rFonts w:eastAsiaTheme="minorEastAsia" w:hint="eastAsia"/>
          <w:color w:val="000000" w:themeColor="text1"/>
          <w:sz w:val="28"/>
          <w:szCs w:val="28"/>
        </w:rPr>
        <w:t>min</w:t>
      </w:r>
      <w:r>
        <w:rPr>
          <w:rFonts w:eastAsiaTheme="minorEastAsia" w:hint="eastAsia"/>
          <w:color w:val="000000" w:themeColor="text1"/>
          <w:sz w:val="28"/>
          <w:szCs w:val="28"/>
        </w:rPr>
        <w:t>重复收集一次，共收集</w:t>
      </w:r>
      <w:r>
        <w:rPr>
          <w:rFonts w:eastAsiaTheme="minorEastAsia" w:hint="eastAsia"/>
          <w:color w:val="000000" w:themeColor="text1"/>
          <w:sz w:val="28"/>
          <w:szCs w:val="28"/>
        </w:rPr>
        <w:t>5</w:t>
      </w:r>
      <w:r>
        <w:rPr>
          <w:rFonts w:eastAsiaTheme="minorEastAsia" w:hint="eastAsia"/>
          <w:color w:val="000000" w:themeColor="text1"/>
          <w:sz w:val="28"/>
          <w:szCs w:val="28"/>
        </w:rPr>
        <w:t>次，获得</w:t>
      </w:r>
      <w:r>
        <w:rPr>
          <w:rFonts w:eastAsiaTheme="minorEastAsia" w:hint="eastAsia"/>
          <w:color w:val="000000" w:themeColor="text1"/>
          <w:sz w:val="28"/>
          <w:szCs w:val="28"/>
        </w:rPr>
        <w:t>5</w:t>
      </w:r>
      <w:r>
        <w:rPr>
          <w:rFonts w:eastAsiaTheme="minorEastAsia" w:hint="eastAsia"/>
          <w:color w:val="000000" w:themeColor="text1"/>
          <w:sz w:val="28"/>
          <w:szCs w:val="28"/>
        </w:rPr>
        <w:t>组上清液样品组。</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2</w:t>
      </w:r>
      <w:r>
        <w:rPr>
          <w:rFonts w:eastAsiaTheme="minorEastAsia" w:hint="eastAsia"/>
          <w:color w:val="000000" w:themeColor="text1"/>
          <w:sz w:val="28"/>
          <w:szCs w:val="28"/>
        </w:rPr>
        <w:t>）三维荧光光谱的测定</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逐一取每个上清液样品</w:t>
      </w:r>
      <w:r>
        <w:rPr>
          <w:rFonts w:eastAsiaTheme="minorEastAsia" w:hint="eastAsia"/>
          <w:color w:val="000000" w:themeColor="text1"/>
          <w:sz w:val="28"/>
          <w:szCs w:val="28"/>
        </w:rPr>
        <w:t>3</w:t>
      </w:r>
      <w:r>
        <w:rPr>
          <w:rFonts w:eastAsiaTheme="minorEastAsia"/>
          <w:color w:val="000000" w:themeColor="text1"/>
          <w:sz w:val="28"/>
          <w:szCs w:val="28"/>
        </w:rPr>
        <w:t xml:space="preserve"> </w:t>
      </w:r>
      <w:r>
        <w:rPr>
          <w:rFonts w:eastAsiaTheme="minorEastAsia" w:hint="eastAsia"/>
          <w:color w:val="000000" w:themeColor="text1"/>
          <w:sz w:val="28"/>
          <w:szCs w:val="28"/>
        </w:rPr>
        <w:t>mL</w:t>
      </w:r>
      <w:r>
        <w:rPr>
          <w:rFonts w:eastAsiaTheme="minorEastAsia" w:hint="eastAsia"/>
          <w:color w:val="000000" w:themeColor="text1"/>
          <w:sz w:val="28"/>
          <w:szCs w:val="28"/>
        </w:rPr>
        <w:t>放入三维荧光光谱仪的比色</w:t>
      </w:r>
      <w:proofErr w:type="gramStart"/>
      <w:r>
        <w:rPr>
          <w:rFonts w:eastAsiaTheme="minorEastAsia" w:hint="eastAsia"/>
          <w:color w:val="000000" w:themeColor="text1"/>
          <w:sz w:val="28"/>
          <w:szCs w:val="28"/>
        </w:rPr>
        <w:t>皿</w:t>
      </w:r>
      <w:proofErr w:type="gramEnd"/>
      <w:r>
        <w:rPr>
          <w:rFonts w:eastAsiaTheme="minorEastAsia" w:hint="eastAsia"/>
          <w:color w:val="000000" w:themeColor="text1"/>
          <w:sz w:val="28"/>
          <w:szCs w:val="28"/>
        </w:rPr>
        <w:t>，设定三维荧光光谱仪的激发波长范围为</w:t>
      </w:r>
      <w:r>
        <w:rPr>
          <w:rFonts w:eastAsiaTheme="minorEastAsia" w:hint="eastAsia"/>
          <w:color w:val="000000" w:themeColor="text1"/>
          <w:sz w:val="28"/>
          <w:szCs w:val="28"/>
        </w:rPr>
        <w:t>250-450</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、发射波长范围为</w:t>
      </w:r>
      <w:r>
        <w:rPr>
          <w:rFonts w:eastAsiaTheme="minorEastAsia" w:hint="eastAsia"/>
          <w:color w:val="000000" w:themeColor="text1"/>
          <w:sz w:val="28"/>
          <w:szCs w:val="28"/>
        </w:rPr>
        <w:t>300-550</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、狭缝宽度为</w:t>
      </w:r>
      <w:r>
        <w:rPr>
          <w:rFonts w:eastAsiaTheme="minorEastAsia" w:hint="eastAsia"/>
          <w:color w:val="000000" w:themeColor="text1"/>
          <w:sz w:val="28"/>
          <w:szCs w:val="28"/>
        </w:rPr>
        <w:t>5</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、扫描速度为</w:t>
      </w:r>
      <w:r>
        <w:rPr>
          <w:rFonts w:eastAsiaTheme="minorEastAsia" w:hint="eastAsia"/>
          <w:color w:val="000000" w:themeColor="text1"/>
          <w:sz w:val="28"/>
          <w:szCs w:val="28"/>
        </w:rPr>
        <w:t>2400</w:t>
      </w:r>
      <w:r>
        <w:rPr>
          <w:rFonts w:eastAsiaTheme="minorEastAsia"/>
          <w:color w:val="000000" w:themeColor="text1"/>
          <w:sz w:val="28"/>
          <w:szCs w:val="28"/>
        </w:rPr>
        <w:t xml:space="preserve"> </w:t>
      </w:r>
      <w:r>
        <w:rPr>
          <w:rFonts w:eastAsiaTheme="minorEastAsia" w:hint="eastAsia"/>
          <w:color w:val="000000" w:themeColor="text1"/>
          <w:sz w:val="28"/>
          <w:szCs w:val="28"/>
        </w:rPr>
        <w:t>nm/min</w:t>
      </w:r>
      <w:r>
        <w:rPr>
          <w:rFonts w:eastAsiaTheme="minorEastAsia" w:hint="eastAsia"/>
          <w:color w:val="000000" w:themeColor="text1"/>
          <w:sz w:val="28"/>
          <w:szCs w:val="28"/>
        </w:rPr>
        <w:t>、运行模式为三维光谱扫描模式、取点间隔为</w:t>
      </w:r>
      <w:r>
        <w:rPr>
          <w:rFonts w:eastAsiaTheme="minorEastAsia" w:hint="eastAsia"/>
          <w:color w:val="000000" w:themeColor="text1"/>
          <w:sz w:val="28"/>
          <w:szCs w:val="28"/>
        </w:rPr>
        <w:t>5</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，对每个上清液样品扫描后获</w:t>
      </w:r>
      <w:r>
        <w:rPr>
          <w:rFonts w:eastAsiaTheme="minorEastAsia" w:hint="eastAsia"/>
          <w:color w:val="000000" w:themeColor="text1"/>
          <w:sz w:val="28"/>
          <w:szCs w:val="28"/>
        </w:rPr>
        <w:lastRenderedPageBreak/>
        <w:t>得该上清液样品的三维荧光光谱图，并以数据矩阵</w:t>
      </w:r>
      <w:r>
        <w:rPr>
          <w:rFonts w:eastAsiaTheme="minorEastAsia" w:hint="eastAsia"/>
          <w:color w:val="000000" w:themeColor="text1"/>
          <w:sz w:val="28"/>
          <w:szCs w:val="28"/>
        </w:rPr>
        <w:t>51</w:t>
      </w:r>
      <w:r>
        <w:rPr>
          <w:rFonts w:eastAsiaTheme="minorEastAsia" w:hint="eastAsia"/>
          <w:color w:val="000000" w:themeColor="text1"/>
          <w:sz w:val="28"/>
          <w:szCs w:val="28"/>
        </w:rPr>
        <w:t>行×</w:t>
      </w:r>
      <w:r>
        <w:rPr>
          <w:rFonts w:eastAsiaTheme="minorEastAsia" w:hint="eastAsia"/>
          <w:color w:val="000000" w:themeColor="text1"/>
          <w:sz w:val="28"/>
          <w:szCs w:val="28"/>
        </w:rPr>
        <w:t>41</w:t>
      </w:r>
      <w:r>
        <w:rPr>
          <w:rFonts w:eastAsiaTheme="minorEastAsia" w:hint="eastAsia"/>
          <w:color w:val="000000" w:themeColor="text1"/>
          <w:sz w:val="28"/>
          <w:szCs w:val="28"/>
        </w:rPr>
        <w:t>列记录，获得该个上清液样品的三维荧光数据矩阵。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3</w:t>
      </w:r>
      <w:r>
        <w:rPr>
          <w:rFonts w:eastAsiaTheme="minorEastAsia" w:hint="eastAsia"/>
          <w:color w:val="000000" w:themeColor="text1"/>
          <w:sz w:val="28"/>
          <w:szCs w:val="28"/>
        </w:rPr>
        <w:t>）平行因子分析</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采用</w:t>
      </w:r>
      <w:r>
        <w:rPr>
          <w:rFonts w:eastAsiaTheme="minorEastAsia" w:hint="eastAsia"/>
          <w:color w:val="000000" w:themeColor="text1"/>
          <w:sz w:val="28"/>
          <w:szCs w:val="28"/>
        </w:rPr>
        <w:t>Matlab</w:t>
      </w:r>
      <w:r>
        <w:rPr>
          <w:rFonts w:eastAsiaTheme="minorEastAsia" w:hint="eastAsia"/>
          <w:color w:val="000000" w:themeColor="text1"/>
          <w:sz w:val="28"/>
          <w:szCs w:val="28"/>
        </w:rPr>
        <w:t>软件的</w:t>
      </w:r>
      <w:r>
        <w:rPr>
          <w:rFonts w:eastAsiaTheme="minorEastAsia" w:hint="eastAsia"/>
          <w:color w:val="000000" w:themeColor="text1"/>
          <w:sz w:val="28"/>
          <w:szCs w:val="28"/>
        </w:rPr>
        <w:t>multiway</w:t>
      </w:r>
      <w:r>
        <w:rPr>
          <w:rFonts w:eastAsiaTheme="minorEastAsia" w:hint="eastAsia"/>
          <w:color w:val="000000" w:themeColor="text1"/>
          <w:sz w:val="28"/>
          <w:szCs w:val="28"/>
        </w:rPr>
        <w:t>工具包对步骤</w:t>
      </w:r>
      <w:r>
        <w:rPr>
          <w:rFonts w:eastAsiaTheme="minorEastAsia" w:hint="eastAsia"/>
          <w:color w:val="000000" w:themeColor="text1"/>
          <w:sz w:val="28"/>
          <w:szCs w:val="28"/>
        </w:rPr>
        <w:t>B</w:t>
      </w:r>
      <w:r>
        <w:rPr>
          <w:rFonts w:eastAsiaTheme="minorEastAsia" w:hint="eastAsia"/>
          <w:color w:val="000000" w:themeColor="text1"/>
          <w:sz w:val="28"/>
          <w:szCs w:val="28"/>
        </w:rPr>
        <w:t>中各个上清液样品的三维荧光数据矩阵进行平行因子分析。</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4</w:t>
      </w:r>
      <w:r>
        <w:rPr>
          <w:rFonts w:eastAsiaTheme="minorEastAsia" w:hint="eastAsia"/>
          <w:color w:val="000000" w:themeColor="text1"/>
          <w:sz w:val="28"/>
          <w:szCs w:val="28"/>
        </w:rPr>
        <w:t>）比较</w:t>
      </w:r>
      <w:proofErr w:type="gramStart"/>
      <w:r>
        <w:rPr>
          <w:rFonts w:eastAsiaTheme="minorEastAsia" w:hint="eastAsia"/>
          <w:color w:val="000000" w:themeColor="text1"/>
          <w:sz w:val="28"/>
          <w:szCs w:val="28"/>
        </w:rPr>
        <w:t>各运行</w:t>
      </w:r>
      <w:proofErr w:type="gramEnd"/>
      <w:r>
        <w:rPr>
          <w:rFonts w:eastAsiaTheme="minorEastAsia" w:hint="eastAsia"/>
          <w:color w:val="000000" w:themeColor="text1"/>
          <w:sz w:val="28"/>
          <w:szCs w:val="28"/>
        </w:rPr>
        <w:t>节点所对应的上清液样品的类蛋白质组分荧光强度得分</w:t>
      </w:r>
      <w:proofErr w:type="gramStart"/>
      <w:r>
        <w:rPr>
          <w:rFonts w:eastAsiaTheme="minorEastAsia" w:hint="eastAsia"/>
          <w:color w:val="000000" w:themeColor="text1"/>
          <w:sz w:val="28"/>
          <w:szCs w:val="28"/>
        </w:rPr>
        <w:t>和类富里</w:t>
      </w:r>
      <w:proofErr w:type="gramEnd"/>
      <w:r>
        <w:rPr>
          <w:rFonts w:eastAsiaTheme="minorEastAsia" w:hint="eastAsia"/>
          <w:color w:val="000000" w:themeColor="text1"/>
          <w:sz w:val="28"/>
          <w:szCs w:val="28"/>
        </w:rPr>
        <w:t>酸组分荧光强度得分，判别待监测污水厂运行是否正常。</w:t>
      </w:r>
    </w:p>
    <w:p w:rsidR="002E3674" w:rsidRDefault="00825018">
      <w:pPr>
        <w:spacing w:line="360" w:lineRule="auto"/>
        <w:ind w:firstLine="0"/>
        <w:jc w:val="center"/>
        <w:rPr>
          <w:rFonts w:eastAsiaTheme="minorEastAsia"/>
          <w:color w:val="000000" w:themeColor="text1"/>
          <w:sz w:val="28"/>
          <w:szCs w:val="28"/>
        </w:rPr>
      </w:pPr>
      <w:r>
        <w:rPr>
          <w:rFonts w:eastAsia="宋体"/>
          <w:noProof/>
          <w:snapToGrid/>
          <w:color w:val="000000" w:themeColor="text1"/>
          <w:kern w:val="2"/>
          <w:sz w:val="21"/>
        </w:rPr>
        <w:drawing>
          <wp:inline distT="0" distB="0" distL="114300" distR="114300">
            <wp:extent cx="3028950" cy="4152900"/>
            <wp:effectExtent l="0" t="0" r="0" b="0"/>
            <wp:docPr id="3" name="图片 7" descr="荧光技术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荧光技术路线图"/>
                    <pic:cNvPicPr>
                      <a:picLocks noChangeAspect="1"/>
                    </pic:cNvPicPr>
                  </pic:nvPicPr>
                  <pic:blipFill>
                    <a:blip r:embed="rId12" cstate="print"/>
                    <a:stretch>
                      <a:fillRect/>
                    </a:stretch>
                  </pic:blipFill>
                  <pic:spPr>
                    <a:xfrm>
                      <a:off x="0" y="0"/>
                      <a:ext cx="3028950" cy="4152900"/>
                    </a:xfrm>
                    <a:prstGeom prst="rect">
                      <a:avLst/>
                    </a:prstGeom>
                    <a:noFill/>
                    <a:ln w="9525">
                      <a:noFill/>
                    </a:ln>
                  </pic:spPr>
                </pic:pic>
              </a:graphicData>
            </a:graphic>
          </wp:inline>
        </w:drawing>
      </w:r>
    </w:p>
    <w:p w:rsidR="002E3674" w:rsidRDefault="00825018">
      <w:pPr>
        <w:spacing w:line="360" w:lineRule="auto"/>
        <w:ind w:firstLine="0"/>
        <w:jc w:val="center"/>
        <w:rPr>
          <w:rFonts w:eastAsiaTheme="minorEastAsia"/>
          <w:b/>
          <w:color w:val="000000" w:themeColor="text1"/>
          <w:sz w:val="24"/>
          <w:szCs w:val="24"/>
        </w:rPr>
      </w:pPr>
      <w:r>
        <w:rPr>
          <w:rFonts w:eastAsiaTheme="minorEastAsia" w:hint="eastAsia"/>
          <w:b/>
          <w:color w:val="000000" w:themeColor="text1"/>
          <w:sz w:val="24"/>
          <w:szCs w:val="24"/>
        </w:rPr>
        <w:t>图</w:t>
      </w:r>
      <w:r>
        <w:rPr>
          <w:rFonts w:eastAsiaTheme="minorEastAsia" w:hint="eastAsia"/>
          <w:b/>
          <w:color w:val="000000" w:themeColor="text1"/>
          <w:sz w:val="24"/>
          <w:szCs w:val="24"/>
        </w:rPr>
        <w:t xml:space="preserve">1 </w:t>
      </w:r>
      <w:r>
        <w:rPr>
          <w:rFonts w:eastAsiaTheme="minorEastAsia" w:hint="eastAsia"/>
          <w:b/>
          <w:color w:val="000000" w:themeColor="text1"/>
          <w:sz w:val="24"/>
          <w:szCs w:val="24"/>
        </w:rPr>
        <w:t>判别方法流程图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1</w:t>
      </w:r>
      <w:r>
        <w:rPr>
          <w:rFonts w:eastAsiaTheme="minorEastAsia" w:hint="eastAsia"/>
          <w:color w:val="000000" w:themeColor="text1"/>
          <w:sz w:val="28"/>
          <w:szCs w:val="28"/>
        </w:rPr>
        <w:t>）水样采集：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各收集污水样品</w:t>
      </w:r>
      <w:r>
        <w:rPr>
          <w:rFonts w:eastAsiaTheme="minorEastAsia" w:hint="eastAsia"/>
          <w:color w:val="000000" w:themeColor="text1"/>
          <w:sz w:val="28"/>
          <w:szCs w:val="28"/>
        </w:rPr>
        <w:t>1</w:t>
      </w:r>
      <w:r>
        <w:rPr>
          <w:rFonts w:eastAsiaTheme="minorEastAsia" w:hint="eastAsia"/>
          <w:color w:val="000000" w:themeColor="text1"/>
          <w:sz w:val="28"/>
          <w:szCs w:val="28"/>
        </w:rPr>
        <w:t>个，然后每间隔时间</w:t>
      </w:r>
      <w:r>
        <w:rPr>
          <w:rFonts w:eastAsiaTheme="minorEastAsia" w:hint="eastAsia"/>
          <w:color w:val="000000" w:themeColor="text1"/>
          <w:sz w:val="28"/>
          <w:szCs w:val="28"/>
        </w:rPr>
        <w:t>t</w:t>
      </w:r>
      <w:r>
        <w:rPr>
          <w:rFonts w:eastAsiaTheme="minorEastAsia" w:hint="eastAsia"/>
          <w:color w:val="000000" w:themeColor="text1"/>
          <w:sz w:val="28"/>
          <w:szCs w:val="28"/>
        </w:rPr>
        <w:t>重复收集一次，共收集</w:t>
      </w:r>
      <w:r>
        <w:rPr>
          <w:rFonts w:eastAsiaTheme="minorEastAsia" w:hint="eastAsia"/>
          <w:color w:val="000000" w:themeColor="text1"/>
          <w:sz w:val="28"/>
          <w:szCs w:val="28"/>
        </w:rPr>
        <w:t>n</w:t>
      </w:r>
      <w:r>
        <w:rPr>
          <w:rFonts w:eastAsiaTheme="minorEastAsia" w:hint="eastAsia"/>
          <w:color w:val="000000" w:themeColor="text1"/>
          <w:sz w:val="28"/>
          <w:szCs w:val="28"/>
        </w:rPr>
        <w:t>次，获得</w:t>
      </w:r>
      <w:r>
        <w:rPr>
          <w:rFonts w:eastAsiaTheme="minorEastAsia" w:hint="eastAsia"/>
          <w:color w:val="000000" w:themeColor="text1"/>
          <w:sz w:val="28"/>
          <w:szCs w:val="28"/>
        </w:rPr>
        <w:t>n</w:t>
      </w:r>
      <w:r>
        <w:rPr>
          <w:rFonts w:eastAsiaTheme="minorEastAsia" w:hint="eastAsia"/>
          <w:color w:val="000000" w:themeColor="text1"/>
          <w:sz w:val="28"/>
          <w:szCs w:val="28"/>
        </w:rPr>
        <w:t>组上清液样品组，</w:t>
      </w:r>
      <w:r>
        <w:rPr>
          <w:rFonts w:eastAsiaTheme="minorEastAsia" w:hint="eastAsia"/>
          <w:color w:val="000000" w:themeColor="text1"/>
          <w:sz w:val="28"/>
          <w:szCs w:val="28"/>
        </w:rPr>
        <w:t>1 min</w:t>
      </w:r>
      <w:r>
        <w:rPr>
          <w:rFonts w:eastAsiaTheme="minorEastAsia" w:hint="eastAsia"/>
          <w:color w:val="000000" w:themeColor="text1"/>
          <w:sz w:val="28"/>
          <w:szCs w:val="28"/>
        </w:rPr>
        <w:t>≤</w:t>
      </w:r>
      <w:r>
        <w:rPr>
          <w:rFonts w:eastAsiaTheme="minorEastAsia" w:hint="eastAsia"/>
          <w:color w:val="000000" w:themeColor="text1"/>
          <w:sz w:val="28"/>
          <w:szCs w:val="28"/>
        </w:rPr>
        <w:t xml:space="preserve">t </w:t>
      </w:r>
      <w:r>
        <w:rPr>
          <w:rFonts w:eastAsiaTheme="minorEastAsia" w:hint="eastAsia"/>
          <w:color w:val="000000" w:themeColor="text1"/>
          <w:sz w:val="28"/>
          <w:szCs w:val="28"/>
        </w:rPr>
        <w:t>≤</w:t>
      </w:r>
      <w:r>
        <w:rPr>
          <w:rFonts w:eastAsiaTheme="minorEastAsia" w:hint="eastAsia"/>
          <w:color w:val="000000" w:themeColor="text1"/>
          <w:sz w:val="28"/>
          <w:szCs w:val="28"/>
        </w:rPr>
        <w:t>120 min</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2</w:t>
      </w:r>
      <w:r>
        <w:rPr>
          <w:rFonts w:eastAsiaTheme="minorEastAsia" w:hint="eastAsia"/>
          <w:color w:val="000000" w:themeColor="text1"/>
          <w:sz w:val="28"/>
          <w:szCs w:val="28"/>
        </w:rPr>
        <w:t>）光谱测定</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荧光光谱仪的激发波长范围为</w:t>
      </w:r>
      <w:r>
        <w:rPr>
          <w:rFonts w:eastAsiaTheme="minorEastAsia" w:hint="eastAsia"/>
          <w:color w:val="000000" w:themeColor="text1"/>
          <w:sz w:val="28"/>
          <w:szCs w:val="28"/>
        </w:rPr>
        <w:t>250-450</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、发射波长范围为</w:t>
      </w:r>
      <w:r>
        <w:rPr>
          <w:rFonts w:eastAsiaTheme="minorEastAsia" w:hint="eastAsia"/>
          <w:color w:val="000000" w:themeColor="text1"/>
          <w:sz w:val="28"/>
          <w:szCs w:val="28"/>
        </w:rPr>
        <w:t>300-550</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、狭缝宽度为</w:t>
      </w:r>
      <w:r>
        <w:rPr>
          <w:rFonts w:eastAsiaTheme="minorEastAsia" w:hint="eastAsia"/>
          <w:color w:val="000000" w:themeColor="text1"/>
          <w:sz w:val="28"/>
          <w:szCs w:val="28"/>
        </w:rPr>
        <w:t>5</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、扫描速度为</w:t>
      </w:r>
      <w:r>
        <w:rPr>
          <w:rFonts w:eastAsiaTheme="minorEastAsia" w:hint="eastAsia"/>
          <w:color w:val="000000" w:themeColor="text1"/>
          <w:sz w:val="28"/>
          <w:szCs w:val="28"/>
        </w:rPr>
        <w:t>2400</w:t>
      </w:r>
      <w:r>
        <w:rPr>
          <w:rFonts w:eastAsiaTheme="minorEastAsia"/>
          <w:color w:val="000000" w:themeColor="text1"/>
          <w:sz w:val="28"/>
          <w:szCs w:val="28"/>
        </w:rPr>
        <w:t xml:space="preserve"> </w:t>
      </w:r>
      <w:r>
        <w:rPr>
          <w:rFonts w:eastAsiaTheme="minorEastAsia" w:hint="eastAsia"/>
          <w:color w:val="000000" w:themeColor="text1"/>
          <w:sz w:val="28"/>
          <w:szCs w:val="28"/>
        </w:rPr>
        <w:t>nm/min</w:t>
      </w:r>
      <w:r>
        <w:rPr>
          <w:rFonts w:eastAsiaTheme="minorEastAsia" w:hint="eastAsia"/>
          <w:color w:val="000000" w:themeColor="text1"/>
          <w:sz w:val="28"/>
          <w:szCs w:val="28"/>
        </w:rPr>
        <w:t>、取点间隔为</w:t>
      </w:r>
      <w:r>
        <w:rPr>
          <w:rFonts w:eastAsiaTheme="minorEastAsia" w:hint="eastAsia"/>
          <w:color w:val="000000" w:themeColor="text1"/>
          <w:sz w:val="28"/>
          <w:szCs w:val="28"/>
        </w:rPr>
        <w:t>5</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，数据矩阵</w:t>
      </w:r>
      <w:r>
        <w:rPr>
          <w:rFonts w:eastAsiaTheme="minorEastAsia" w:hint="eastAsia"/>
          <w:color w:val="000000" w:themeColor="text1"/>
          <w:sz w:val="28"/>
          <w:szCs w:val="28"/>
        </w:rPr>
        <w:t>51</w:t>
      </w:r>
      <w:r>
        <w:rPr>
          <w:rFonts w:eastAsiaTheme="minorEastAsia" w:hint="eastAsia"/>
          <w:color w:val="000000" w:themeColor="text1"/>
          <w:sz w:val="28"/>
          <w:szCs w:val="28"/>
        </w:rPr>
        <w:t>行×</w:t>
      </w:r>
      <w:r>
        <w:rPr>
          <w:rFonts w:eastAsiaTheme="minorEastAsia" w:hint="eastAsia"/>
          <w:color w:val="000000" w:themeColor="text1"/>
          <w:sz w:val="28"/>
          <w:szCs w:val="28"/>
        </w:rPr>
        <w:t>41</w:t>
      </w:r>
      <w:r>
        <w:rPr>
          <w:rFonts w:eastAsiaTheme="minorEastAsia" w:hint="eastAsia"/>
          <w:color w:val="000000" w:themeColor="text1"/>
          <w:sz w:val="28"/>
          <w:szCs w:val="28"/>
        </w:rPr>
        <w:t>列记录。</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3</w:t>
      </w:r>
      <w:r>
        <w:rPr>
          <w:rFonts w:eastAsiaTheme="minorEastAsia" w:hint="eastAsia"/>
          <w:color w:val="000000" w:themeColor="text1"/>
          <w:sz w:val="28"/>
          <w:szCs w:val="28"/>
        </w:rPr>
        <w:t>）平行因子分析</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可利用</w:t>
      </w:r>
      <w:r>
        <w:rPr>
          <w:rFonts w:eastAsiaTheme="minorEastAsia" w:hint="eastAsia"/>
          <w:color w:val="000000" w:themeColor="text1"/>
          <w:sz w:val="28"/>
          <w:szCs w:val="28"/>
        </w:rPr>
        <w:t>Matlab</w:t>
      </w:r>
      <w:r>
        <w:rPr>
          <w:rFonts w:eastAsiaTheme="minorEastAsia" w:hint="eastAsia"/>
          <w:color w:val="000000" w:themeColor="text1"/>
          <w:sz w:val="28"/>
          <w:szCs w:val="28"/>
        </w:rPr>
        <w:t>中的</w:t>
      </w:r>
      <w:r>
        <w:rPr>
          <w:rFonts w:eastAsiaTheme="minorEastAsia" w:hint="eastAsia"/>
          <w:color w:val="000000" w:themeColor="text1"/>
          <w:sz w:val="28"/>
          <w:szCs w:val="28"/>
        </w:rPr>
        <w:t>Multiway</w:t>
      </w:r>
      <w:r>
        <w:rPr>
          <w:rFonts w:eastAsiaTheme="minorEastAsia" w:hint="eastAsia"/>
          <w:color w:val="000000" w:themeColor="text1"/>
          <w:sz w:val="28"/>
          <w:szCs w:val="28"/>
        </w:rPr>
        <w:t>工具包进行数据分析，在数据中扣除拉</w:t>
      </w:r>
      <w:proofErr w:type="gramStart"/>
      <w:r>
        <w:rPr>
          <w:rFonts w:eastAsiaTheme="minorEastAsia" w:hint="eastAsia"/>
          <w:color w:val="000000" w:themeColor="text1"/>
          <w:sz w:val="28"/>
          <w:szCs w:val="28"/>
        </w:rPr>
        <w:t>曼</w:t>
      </w:r>
      <w:proofErr w:type="gramEnd"/>
      <w:r>
        <w:rPr>
          <w:rFonts w:eastAsiaTheme="minorEastAsia" w:hint="eastAsia"/>
          <w:color w:val="000000" w:themeColor="text1"/>
          <w:sz w:val="28"/>
          <w:szCs w:val="28"/>
        </w:rPr>
        <w:t>与瑞利散射；以</w:t>
      </w:r>
      <w:r>
        <w:rPr>
          <w:rFonts w:eastAsiaTheme="minorEastAsia" w:hint="eastAsia"/>
          <w:color w:val="000000" w:themeColor="text1"/>
          <w:sz w:val="28"/>
          <w:szCs w:val="28"/>
        </w:rPr>
        <w:t>280/350</w:t>
      </w:r>
      <w:r>
        <w:rPr>
          <w:rFonts w:eastAsiaTheme="minorEastAsia"/>
          <w:color w:val="000000" w:themeColor="text1"/>
          <w:sz w:val="28"/>
          <w:szCs w:val="28"/>
        </w:rPr>
        <w:t xml:space="preserve"> </w:t>
      </w:r>
      <w:r>
        <w:rPr>
          <w:rFonts w:eastAsiaTheme="minorEastAsia" w:hint="eastAsia"/>
          <w:color w:val="000000" w:themeColor="text1"/>
          <w:sz w:val="28"/>
          <w:szCs w:val="28"/>
        </w:rPr>
        <w:t>nm</w:t>
      </w:r>
      <w:r>
        <w:rPr>
          <w:rFonts w:eastAsiaTheme="minorEastAsia" w:hint="eastAsia"/>
          <w:color w:val="000000" w:themeColor="text1"/>
          <w:sz w:val="28"/>
          <w:szCs w:val="28"/>
        </w:rPr>
        <w:t>为类蛋白质组分，以</w:t>
      </w:r>
      <w:r>
        <w:rPr>
          <w:rFonts w:eastAsiaTheme="minorEastAsia" w:hint="eastAsia"/>
          <w:color w:val="000000" w:themeColor="text1"/>
          <w:sz w:val="28"/>
          <w:szCs w:val="28"/>
        </w:rPr>
        <w:t>330/420</w:t>
      </w:r>
      <w:r>
        <w:rPr>
          <w:rFonts w:eastAsiaTheme="minorEastAsia"/>
          <w:color w:val="000000" w:themeColor="text1"/>
          <w:sz w:val="28"/>
          <w:szCs w:val="28"/>
        </w:rPr>
        <w:t xml:space="preserve"> </w:t>
      </w:r>
      <w:r>
        <w:rPr>
          <w:rFonts w:eastAsiaTheme="minorEastAsia" w:hint="eastAsia"/>
          <w:color w:val="000000" w:themeColor="text1"/>
          <w:sz w:val="28"/>
          <w:szCs w:val="28"/>
        </w:rPr>
        <w:t>nm</w:t>
      </w:r>
      <w:proofErr w:type="gramStart"/>
      <w:r>
        <w:rPr>
          <w:rFonts w:eastAsiaTheme="minorEastAsia" w:hint="eastAsia"/>
          <w:color w:val="000000" w:themeColor="text1"/>
          <w:sz w:val="28"/>
          <w:szCs w:val="28"/>
        </w:rPr>
        <w:t>为类富里</w:t>
      </w:r>
      <w:proofErr w:type="gramEnd"/>
      <w:r>
        <w:rPr>
          <w:rFonts w:eastAsiaTheme="minorEastAsia" w:hint="eastAsia"/>
          <w:color w:val="000000" w:themeColor="text1"/>
          <w:sz w:val="28"/>
          <w:szCs w:val="28"/>
        </w:rPr>
        <w:t>酸组分。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投资成本：本监控预警系统的投资建设成本约</w:t>
      </w:r>
      <w:r>
        <w:rPr>
          <w:rFonts w:eastAsiaTheme="minorEastAsia" w:hint="eastAsia"/>
          <w:color w:val="000000" w:themeColor="text1"/>
          <w:sz w:val="28"/>
          <w:szCs w:val="28"/>
        </w:rPr>
        <w:t>100</w:t>
      </w:r>
      <w:r>
        <w:rPr>
          <w:rFonts w:eastAsiaTheme="minorEastAsia" w:hint="eastAsia"/>
          <w:color w:val="000000" w:themeColor="text1"/>
          <w:sz w:val="28"/>
          <w:szCs w:val="28"/>
        </w:rPr>
        <w:t>万元</w:t>
      </w:r>
      <w:r>
        <w:rPr>
          <w:rFonts w:eastAsiaTheme="minorEastAsia" w:hint="eastAsia"/>
          <w:color w:val="000000" w:themeColor="text1"/>
          <w:sz w:val="28"/>
          <w:szCs w:val="28"/>
        </w:rPr>
        <w:t>/</w:t>
      </w:r>
      <w:r>
        <w:rPr>
          <w:rFonts w:eastAsiaTheme="minorEastAsia" w:hint="eastAsia"/>
          <w:color w:val="000000" w:themeColor="text1"/>
          <w:sz w:val="28"/>
          <w:szCs w:val="28"/>
        </w:rPr>
        <w:t>套。</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运行成本：运行成本与水厂大小及所需监测工序</w:t>
      </w:r>
      <w:proofErr w:type="gramStart"/>
      <w:r>
        <w:rPr>
          <w:rFonts w:eastAsiaTheme="minorEastAsia" w:hint="eastAsia"/>
          <w:color w:val="000000" w:themeColor="text1"/>
          <w:sz w:val="28"/>
          <w:szCs w:val="28"/>
        </w:rPr>
        <w:t>段数量</w:t>
      </w:r>
      <w:proofErr w:type="gramEnd"/>
      <w:r>
        <w:rPr>
          <w:rFonts w:eastAsiaTheme="minorEastAsia" w:hint="eastAsia"/>
          <w:color w:val="000000" w:themeColor="text1"/>
          <w:sz w:val="28"/>
          <w:szCs w:val="28"/>
        </w:rPr>
        <w:t>影响；吨水直接运行成本为：</w:t>
      </w:r>
      <w:r>
        <w:rPr>
          <w:rFonts w:eastAsiaTheme="minorEastAsia" w:hint="eastAsia"/>
          <w:color w:val="000000" w:themeColor="text1"/>
          <w:sz w:val="28"/>
          <w:szCs w:val="28"/>
        </w:rPr>
        <w:t>0</w:t>
      </w:r>
      <w:r>
        <w:rPr>
          <w:rFonts w:eastAsiaTheme="minorEastAsia"/>
          <w:color w:val="000000" w:themeColor="text1"/>
          <w:sz w:val="28"/>
          <w:szCs w:val="28"/>
        </w:rPr>
        <w:t>.</w:t>
      </w:r>
      <w:r>
        <w:rPr>
          <w:rFonts w:eastAsiaTheme="minorEastAsia" w:hint="eastAsia"/>
          <w:color w:val="000000" w:themeColor="text1"/>
          <w:sz w:val="28"/>
          <w:szCs w:val="28"/>
        </w:rPr>
        <w:t>20-</w:t>
      </w:r>
      <w:r>
        <w:rPr>
          <w:rFonts w:eastAsiaTheme="minorEastAsia"/>
          <w:color w:val="000000" w:themeColor="text1"/>
          <w:sz w:val="28"/>
          <w:szCs w:val="28"/>
        </w:rPr>
        <w:t>0.</w:t>
      </w:r>
      <w:r>
        <w:rPr>
          <w:rFonts w:eastAsiaTheme="minorEastAsia" w:hint="eastAsia"/>
          <w:color w:val="000000" w:themeColor="text1"/>
          <w:sz w:val="28"/>
          <w:szCs w:val="28"/>
        </w:rPr>
        <w:t>30</w:t>
      </w:r>
      <w:r>
        <w:rPr>
          <w:rFonts w:eastAsiaTheme="minorEastAsia" w:hint="eastAsia"/>
          <w:color w:val="000000" w:themeColor="text1"/>
          <w:sz w:val="28"/>
          <w:szCs w:val="28"/>
        </w:rPr>
        <w:t>元，其中人员成本</w:t>
      </w:r>
      <w:r>
        <w:rPr>
          <w:rFonts w:eastAsiaTheme="minorEastAsia" w:hint="eastAsia"/>
          <w:color w:val="000000" w:themeColor="text1"/>
          <w:sz w:val="28"/>
          <w:szCs w:val="28"/>
        </w:rPr>
        <w:t>0</w:t>
      </w:r>
      <w:r>
        <w:rPr>
          <w:rFonts w:eastAsiaTheme="minorEastAsia"/>
          <w:color w:val="000000" w:themeColor="text1"/>
          <w:sz w:val="28"/>
          <w:szCs w:val="28"/>
        </w:rPr>
        <w:t>.0</w:t>
      </w:r>
      <w:r>
        <w:rPr>
          <w:rFonts w:eastAsiaTheme="minorEastAsia" w:hint="eastAsia"/>
          <w:color w:val="000000" w:themeColor="text1"/>
          <w:sz w:val="28"/>
          <w:szCs w:val="28"/>
        </w:rPr>
        <w:t>2-</w:t>
      </w:r>
      <w:r>
        <w:rPr>
          <w:rFonts w:eastAsiaTheme="minorEastAsia"/>
          <w:color w:val="000000" w:themeColor="text1"/>
          <w:sz w:val="28"/>
          <w:szCs w:val="28"/>
        </w:rPr>
        <w:t>0.0</w:t>
      </w:r>
      <w:r>
        <w:rPr>
          <w:rFonts w:eastAsiaTheme="minorEastAsia" w:hint="eastAsia"/>
          <w:color w:val="000000" w:themeColor="text1"/>
          <w:sz w:val="28"/>
          <w:szCs w:val="28"/>
        </w:rPr>
        <w:t>5</w:t>
      </w:r>
      <w:r>
        <w:rPr>
          <w:rFonts w:eastAsiaTheme="minorEastAsia" w:hint="eastAsia"/>
          <w:color w:val="000000" w:themeColor="text1"/>
          <w:sz w:val="28"/>
          <w:szCs w:val="28"/>
        </w:rPr>
        <w:t>元、能耗成本</w:t>
      </w:r>
      <w:r>
        <w:rPr>
          <w:rFonts w:eastAsiaTheme="minorEastAsia" w:hint="eastAsia"/>
          <w:color w:val="000000" w:themeColor="text1"/>
          <w:sz w:val="28"/>
          <w:szCs w:val="28"/>
        </w:rPr>
        <w:t>0</w:t>
      </w:r>
      <w:r>
        <w:rPr>
          <w:rFonts w:eastAsiaTheme="minorEastAsia"/>
          <w:color w:val="000000" w:themeColor="text1"/>
          <w:sz w:val="28"/>
          <w:szCs w:val="28"/>
        </w:rPr>
        <w:t>.</w:t>
      </w:r>
      <w:r>
        <w:rPr>
          <w:rFonts w:eastAsiaTheme="minorEastAsia" w:hint="eastAsia"/>
          <w:color w:val="000000" w:themeColor="text1"/>
          <w:sz w:val="28"/>
          <w:szCs w:val="28"/>
        </w:rPr>
        <w:t>08-</w:t>
      </w:r>
      <w:r>
        <w:rPr>
          <w:rFonts w:eastAsiaTheme="minorEastAsia"/>
          <w:color w:val="000000" w:themeColor="text1"/>
          <w:sz w:val="28"/>
          <w:szCs w:val="28"/>
        </w:rPr>
        <w:t>0.</w:t>
      </w:r>
      <w:r>
        <w:rPr>
          <w:rFonts w:eastAsiaTheme="minorEastAsia" w:hint="eastAsia"/>
          <w:color w:val="000000" w:themeColor="text1"/>
          <w:sz w:val="28"/>
          <w:szCs w:val="28"/>
        </w:rPr>
        <w:t>10</w:t>
      </w:r>
      <w:r>
        <w:rPr>
          <w:rFonts w:eastAsiaTheme="minorEastAsia" w:hint="eastAsia"/>
          <w:color w:val="000000" w:themeColor="text1"/>
          <w:sz w:val="28"/>
          <w:szCs w:val="28"/>
        </w:rPr>
        <w:t>元、耗材成本</w:t>
      </w:r>
      <w:r>
        <w:rPr>
          <w:rFonts w:eastAsiaTheme="minorEastAsia" w:hint="eastAsia"/>
          <w:color w:val="000000" w:themeColor="text1"/>
          <w:sz w:val="28"/>
          <w:szCs w:val="28"/>
        </w:rPr>
        <w:t>0</w:t>
      </w:r>
      <w:r>
        <w:rPr>
          <w:rFonts w:eastAsiaTheme="minorEastAsia"/>
          <w:color w:val="000000" w:themeColor="text1"/>
          <w:sz w:val="28"/>
          <w:szCs w:val="28"/>
        </w:rPr>
        <w:t>.1</w:t>
      </w:r>
      <w:r>
        <w:rPr>
          <w:rFonts w:eastAsiaTheme="minorEastAsia" w:hint="eastAsia"/>
          <w:color w:val="000000" w:themeColor="text1"/>
          <w:sz w:val="28"/>
          <w:szCs w:val="28"/>
        </w:rPr>
        <w:t>0-</w:t>
      </w:r>
      <w:r>
        <w:rPr>
          <w:rFonts w:eastAsiaTheme="minorEastAsia"/>
          <w:color w:val="000000" w:themeColor="text1"/>
          <w:sz w:val="28"/>
          <w:szCs w:val="28"/>
        </w:rPr>
        <w:t>0.</w:t>
      </w:r>
      <w:r>
        <w:rPr>
          <w:rFonts w:eastAsiaTheme="minorEastAsia" w:hint="eastAsia"/>
          <w:color w:val="000000" w:themeColor="text1"/>
          <w:sz w:val="28"/>
          <w:szCs w:val="28"/>
        </w:rPr>
        <w:t>15</w:t>
      </w:r>
      <w:r>
        <w:rPr>
          <w:rFonts w:eastAsiaTheme="minorEastAsia" w:hint="eastAsia"/>
          <w:color w:val="000000" w:themeColor="text1"/>
          <w:sz w:val="28"/>
          <w:szCs w:val="28"/>
        </w:rPr>
        <w:t>元。</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hint="eastAsia"/>
          <w:color w:val="000000" w:themeColor="text1"/>
          <w:sz w:val="28"/>
          <w:szCs w:val="28"/>
        </w:rPr>
        <w:t>3</w:t>
      </w:r>
      <w:r>
        <w:rPr>
          <w:rFonts w:eastAsiaTheme="minorEastAsia" w:hint="eastAsia"/>
          <w:color w:val="000000" w:themeColor="text1"/>
          <w:sz w:val="28"/>
          <w:szCs w:val="28"/>
        </w:rPr>
        <w:t>个月，包括设计、施工、安装、调试。</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使用本方法对实际运行的污水厂进行状态判别并且与实际情况进行比对。如图</w:t>
      </w:r>
      <w:r>
        <w:rPr>
          <w:rFonts w:eastAsiaTheme="minorEastAsia" w:hint="eastAsia"/>
          <w:color w:val="000000" w:themeColor="text1"/>
          <w:sz w:val="28"/>
          <w:szCs w:val="28"/>
        </w:rPr>
        <w:t>2</w:t>
      </w:r>
      <w:r>
        <w:rPr>
          <w:rFonts w:eastAsiaTheme="minorEastAsia" w:hint="eastAsia"/>
          <w:color w:val="000000" w:themeColor="text1"/>
          <w:sz w:val="28"/>
          <w:szCs w:val="28"/>
        </w:rPr>
        <w:t>所示，数据来源为一稳定运行的污水处理厂。计算获得待监测污水厂类蛋白质组分荧光强度得分与</w:t>
      </w:r>
      <w:r>
        <w:rPr>
          <w:rFonts w:eastAsiaTheme="minorEastAsia" w:hint="eastAsia"/>
          <w:color w:val="000000" w:themeColor="text1"/>
          <w:sz w:val="28"/>
          <w:szCs w:val="28"/>
        </w:rPr>
        <w:t>CODcr</w:t>
      </w:r>
      <w:r>
        <w:rPr>
          <w:rFonts w:eastAsiaTheme="minorEastAsia" w:hint="eastAsia"/>
          <w:color w:val="000000" w:themeColor="text1"/>
          <w:sz w:val="28"/>
          <w:szCs w:val="28"/>
        </w:rPr>
        <w:t>值的相关性系数</w:t>
      </w:r>
      <w:r>
        <w:rPr>
          <w:rFonts w:eastAsiaTheme="minorEastAsia" w:hint="eastAsia"/>
          <w:color w:val="000000" w:themeColor="text1"/>
          <w:sz w:val="28"/>
          <w:szCs w:val="28"/>
        </w:rPr>
        <w:t>R</w:t>
      </w:r>
      <w:r>
        <w:rPr>
          <w:rFonts w:eastAsiaTheme="minorEastAsia" w:hint="eastAsia"/>
          <w:color w:val="000000" w:themeColor="text1"/>
          <w:sz w:val="28"/>
          <w:szCs w:val="28"/>
          <w:vertAlign w:val="superscript"/>
        </w:rPr>
        <w:t>2</w:t>
      </w:r>
      <w:r>
        <w:rPr>
          <w:rFonts w:eastAsiaTheme="minorEastAsia" w:hint="eastAsia"/>
          <w:color w:val="000000" w:themeColor="text1"/>
          <w:sz w:val="28"/>
          <w:szCs w:val="28"/>
        </w:rPr>
        <w:t>=0.690</w:t>
      </w:r>
      <w:r>
        <w:rPr>
          <w:rFonts w:eastAsiaTheme="minorEastAsia" w:hint="eastAsia"/>
          <w:color w:val="000000" w:themeColor="text1"/>
          <w:sz w:val="28"/>
          <w:szCs w:val="28"/>
        </w:rPr>
        <w:t>＞</w:t>
      </w:r>
      <w:r>
        <w:rPr>
          <w:rFonts w:eastAsiaTheme="minorEastAsia" w:hint="eastAsia"/>
          <w:color w:val="000000" w:themeColor="text1"/>
          <w:sz w:val="28"/>
          <w:szCs w:val="28"/>
        </w:rPr>
        <w:t>0.5</w:t>
      </w:r>
      <w:r>
        <w:rPr>
          <w:rFonts w:eastAsiaTheme="minorEastAsia" w:hint="eastAsia"/>
          <w:color w:val="000000" w:themeColor="text1"/>
          <w:sz w:val="28"/>
          <w:szCs w:val="28"/>
        </w:rPr>
        <w:t>，根据本方法判定该污水厂运行正常，与实际情况吻合。当污水厂受纳污水中工业废水成分较高，运行不够稳定。通过测定，上清液样品中只有两组上清液样品组可以同时满足条件</w:t>
      </w:r>
      <w:r>
        <w:rPr>
          <w:rFonts w:eastAsiaTheme="minorEastAsia" w:hint="eastAsia"/>
          <w:color w:val="000000" w:themeColor="text1"/>
          <w:sz w:val="28"/>
          <w:szCs w:val="28"/>
        </w:rPr>
        <w:t>1</w:t>
      </w:r>
      <w:r>
        <w:rPr>
          <w:rFonts w:eastAsiaTheme="minorEastAsia" w:hint="eastAsia"/>
          <w:color w:val="000000" w:themeColor="text1"/>
          <w:sz w:val="28"/>
          <w:szCs w:val="28"/>
        </w:rPr>
        <w:t>和条件</w:t>
      </w:r>
      <w:r>
        <w:rPr>
          <w:rFonts w:eastAsiaTheme="minorEastAsia" w:hint="eastAsia"/>
          <w:color w:val="000000" w:themeColor="text1"/>
          <w:sz w:val="28"/>
          <w:szCs w:val="28"/>
        </w:rPr>
        <w:t>2</w:t>
      </w:r>
      <w:r>
        <w:rPr>
          <w:rFonts w:eastAsiaTheme="minorEastAsia" w:hint="eastAsia"/>
          <w:color w:val="000000" w:themeColor="text1"/>
          <w:sz w:val="28"/>
          <w:szCs w:val="28"/>
        </w:rPr>
        <w:t>，根据本方法可以直接判断该污水厂运行不正常，与实际情况相符，同样证明了本方法的监测结果与实际情况吻合（图</w:t>
      </w:r>
      <w:r>
        <w:rPr>
          <w:rFonts w:eastAsiaTheme="minorEastAsia" w:hint="eastAsia"/>
          <w:color w:val="000000" w:themeColor="text1"/>
          <w:sz w:val="28"/>
          <w:szCs w:val="28"/>
        </w:rPr>
        <w:t>3</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基于本方法，建立了辅助氧化</w:t>
      </w:r>
      <w:proofErr w:type="gramStart"/>
      <w:r>
        <w:rPr>
          <w:rFonts w:eastAsiaTheme="minorEastAsia" w:hint="eastAsia"/>
          <w:color w:val="000000" w:themeColor="text1"/>
          <w:sz w:val="28"/>
          <w:szCs w:val="28"/>
        </w:rPr>
        <w:t>沟运行</w:t>
      </w:r>
      <w:proofErr w:type="gramEnd"/>
      <w:r>
        <w:rPr>
          <w:rFonts w:eastAsiaTheme="minorEastAsia" w:hint="eastAsia"/>
          <w:color w:val="000000" w:themeColor="text1"/>
          <w:sz w:val="28"/>
          <w:szCs w:val="28"/>
        </w:rPr>
        <w:t>的监控技术，实现了其处理效果的稳定达标。</w:t>
      </w:r>
    </w:p>
    <w:p w:rsidR="002E3674" w:rsidRDefault="00825018">
      <w:pPr>
        <w:spacing w:line="360" w:lineRule="auto"/>
        <w:ind w:firstLine="0"/>
        <w:jc w:val="center"/>
        <w:rPr>
          <w:color w:val="000000" w:themeColor="text1"/>
          <w:sz w:val="24"/>
          <w:szCs w:val="24"/>
        </w:rPr>
      </w:pPr>
      <w:r w:rsidRPr="00E12473">
        <w:rPr>
          <w:color w:val="000000" w:themeColor="text1"/>
          <w:sz w:val="24"/>
          <w:szCs w:val="24"/>
        </w:rPr>
        <w:object w:dxaOrig="6045" w:dyaOrig="4800">
          <v:shape id="_x0000_i1026" type="#_x0000_t75" style="width:302.25pt;height:240pt" o:ole="">
            <v:imagedata r:id="rId13" o:title=""/>
          </v:shape>
          <o:OLEObject Type="Embed" ProgID="Origin50.Graph" ShapeID="_x0000_i1026" DrawAspect="Content" ObjectID="_1669471591" r:id="rId14"/>
        </w:object>
      </w:r>
    </w:p>
    <w:p w:rsidR="002E3674" w:rsidRDefault="00825018">
      <w:pPr>
        <w:spacing w:line="360" w:lineRule="auto"/>
        <w:ind w:firstLine="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b/>
          <w:bCs/>
          <w:color w:val="000000" w:themeColor="text1"/>
          <w:sz w:val="24"/>
          <w:szCs w:val="24"/>
        </w:rPr>
        <w:t>图</w:t>
      </w:r>
      <w:r>
        <w:rPr>
          <w:rFonts w:eastAsiaTheme="minorEastAsia"/>
          <w:b/>
          <w:bCs/>
          <w:color w:val="000000" w:themeColor="text1"/>
          <w:sz w:val="24"/>
          <w:szCs w:val="24"/>
        </w:rPr>
        <w:t>2</w:t>
      </w:r>
      <w:r>
        <w:rPr>
          <w:rFonts w:asciiTheme="minorEastAsia" w:eastAsiaTheme="minorEastAsia" w:hAnsiTheme="minorEastAsia"/>
          <w:b/>
          <w:bCs/>
          <w:color w:val="000000" w:themeColor="text1"/>
          <w:sz w:val="24"/>
          <w:szCs w:val="24"/>
        </w:rPr>
        <w:t xml:space="preserve"> </w:t>
      </w:r>
      <w:r>
        <w:rPr>
          <w:rFonts w:asciiTheme="minorEastAsia" w:eastAsiaTheme="minorEastAsia" w:hAnsiTheme="minorEastAsia" w:hint="eastAsia"/>
          <w:b/>
          <w:bCs/>
          <w:color w:val="000000" w:themeColor="text1"/>
          <w:sz w:val="24"/>
          <w:szCs w:val="24"/>
        </w:rPr>
        <w:t>运行正常的污水处理厂</w:t>
      </w:r>
    </w:p>
    <w:p w:rsidR="002E3674" w:rsidRDefault="00825018">
      <w:pPr>
        <w:spacing w:line="360" w:lineRule="auto"/>
        <w:ind w:firstLine="0"/>
        <w:jc w:val="center"/>
        <w:rPr>
          <w:color w:val="000000" w:themeColor="text1"/>
          <w:sz w:val="24"/>
          <w:szCs w:val="24"/>
        </w:rPr>
      </w:pPr>
      <w:r w:rsidRPr="00E12473">
        <w:rPr>
          <w:color w:val="000000" w:themeColor="text1"/>
          <w:sz w:val="24"/>
          <w:szCs w:val="24"/>
        </w:rPr>
        <w:object w:dxaOrig="5925" w:dyaOrig="4755">
          <v:shape id="_x0000_i1027" type="#_x0000_t75" style="width:296.25pt;height:237pt" o:ole="">
            <v:imagedata r:id="rId15" o:title=""/>
          </v:shape>
          <o:OLEObject Type="Embed" ProgID="Origin50.Graph" ShapeID="_x0000_i1027" DrawAspect="Content" ObjectID="_1669471592" r:id="rId16"/>
        </w:object>
      </w:r>
    </w:p>
    <w:p w:rsidR="002E3674" w:rsidRDefault="00825018">
      <w:pPr>
        <w:spacing w:line="360" w:lineRule="auto"/>
        <w:ind w:firstLine="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b/>
          <w:bCs/>
          <w:color w:val="000000" w:themeColor="text1"/>
          <w:sz w:val="24"/>
          <w:szCs w:val="24"/>
        </w:rPr>
        <w:t>图</w:t>
      </w:r>
      <w:r>
        <w:rPr>
          <w:rFonts w:eastAsiaTheme="minorEastAsia"/>
          <w:b/>
          <w:bCs/>
          <w:color w:val="000000" w:themeColor="text1"/>
          <w:sz w:val="24"/>
          <w:szCs w:val="24"/>
        </w:rPr>
        <w:t xml:space="preserve">3 </w:t>
      </w:r>
      <w:r>
        <w:rPr>
          <w:rFonts w:asciiTheme="minorEastAsia" w:eastAsiaTheme="minorEastAsia" w:hAnsiTheme="minorEastAsia" w:hint="eastAsia"/>
          <w:b/>
          <w:bCs/>
          <w:color w:val="000000" w:themeColor="text1"/>
          <w:sz w:val="24"/>
          <w:szCs w:val="24"/>
        </w:rPr>
        <w:t>接纳工业废水较多，运行不稳定的污水处理厂</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spacing w:line="360" w:lineRule="auto"/>
        <w:ind w:firstLineChars="200" w:firstLine="560"/>
        <w:rPr>
          <w:rFonts w:eastAsiaTheme="minorEastAsia"/>
          <w:color w:val="000000" w:themeColor="text1"/>
          <w:sz w:val="28"/>
          <w:szCs w:val="28"/>
        </w:rPr>
      </w:pPr>
      <w:proofErr w:type="gramStart"/>
      <w:r>
        <w:rPr>
          <w:rFonts w:eastAsiaTheme="minorEastAsia" w:hint="eastAsia"/>
          <w:color w:val="000000" w:themeColor="text1"/>
          <w:sz w:val="28"/>
          <w:szCs w:val="28"/>
        </w:rPr>
        <w:t>合肥市望塘污水处理</w:t>
      </w:r>
      <w:proofErr w:type="gramEnd"/>
      <w:r>
        <w:rPr>
          <w:rFonts w:eastAsiaTheme="minorEastAsia" w:hint="eastAsia"/>
          <w:color w:val="000000" w:themeColor="text1"/>
          <w:sz w:val="28"/>
          <w:szCs w:val="28"/>
        </w:rPr>
        <w:t>厂，污水日处理量约为</w:t>
      </w:r>
      <w:r>
        <w:rPr>
          <w:rFonts w:eastAsiaTheme="minorEastAsia" w:hint="eastAsia"/>
          <w:color w:val="000000" w:themeColor="text1"/>
          <w:sz w:val="28"/>
          <w:szCs w:val="28"/>
        </w:rPr>
        <w:t>18</w:t>
      </w:r>
      <w:r>
        <w:rPr>
          <w:rFonts w:eastAsiaTheme="minorEastAsia" w:hint="eastAsia"/>
          <w:color w:val="000000" w:themeColor="text1"/>
          <w:sz w:val="28"/>
          <w:szCs w:val="28"/>
        </w:rPr>
        <w:t>万立方米。利用该技术方法，建立了基于三维荧光辅助的氧化</w:t>
      </w:r>
      <w:proofErr w:type="gramStart"/>
      <w:r>
        <w:rPr>
          <w:rFonts w:eastAsiaTheme="minorEastAsia" w:hint="eastAsia"/>
          <w:color w:val="000000" w:themeColor="text1"/>
          <w:sz w:val="28"/>
          <w:szCs w:val="28"/>
        </w:rPr>
        <w:t>沟运行</w:t>
      </w:r>
      <w:proofErr w:type="gramEnd"/>
      <w:r>
        <w:rPr>
          <w:rFonts w:eastAsiaTheme="minorEastAsia" w:hint="eastAsia"/>
          <w:color w:val="000000" w:themeColor="text1"/>
          <w:sz w:val="28"/>
          <w:szCs w:val="28"/>
        </w:rPr>
        <w:t>技术，实现了望塘污水处理厂总氮在一级</w:t>
      </w:r>
      <w:r>
        <w:rPr>
          <w:rFonts w:eastAsiaTheme="minorEastAsia" w:hint="eastAsia"/>
          <w:color w:val="000000" w:themeColor="text1"/>
          <w:sz w:val="28"/>
          <w:szCs w:val="28"/>
        </w:rPr>
        <w:t>A</w:t>
      </w:r>
      <w:r>
        <w:rPr>
          <w:rFonts w:eastAsiaTheme="minorEastAsia" w:hint="eastAsia"/>
          <w:color w:val="000000" w:themeColor="text1"/>
          <w:sz w:val="28"/>
          <w:szCs w:val="28"/>
        </w:rPr>
        <w:t>的基础上降至＜</w:t>
      </w:r>
      <w:r>
        <w:rPr>
          <w:rFonts w:eastAsiaTheme="minorEastAsia" w:hint="eastAsia"/>
          <w:color w:val="000000" w:themeColor="text1"/>
          <w:sz w:val="28"/>
          <w:szCs w:val="28"/>
        </w:rPr>
        <w:t>10 mg/L</w:t>
      </w:r>
      <w:r>
        <w:rPr>
          <w:rFonts w:eastAsiaTheme="minorEastAsia" w:hint="eastAsia"/>
          <w:color w:val="000000" w:themeColor="text1"/>
          <w:sz w:val="28"/>
          <w:szCs w:val="28"/>
        </w:rPr>
        <w:t>（年平均值，水温＜</w:t>
      </w:r>
      <w:r>
        <w:rPr>
          <w:rFonts w:eastAsiaTheme="minorEastAsia" w:hint="eastAsia"/>
          <w:color w:val="000000" w:themeColor="text1"/>
          <w:sz w:val="28"/>
          <w:szCs w:val="28"/>
        </w:rPr>
        <w:t>12</w:t>
      </w:r>
      <w:r>
        <w:rPr>
          <w:rFonts w:eastAsiaTheme="minorEastAsia" w:hint="eastAsia"/>
          <w:color w:val="000000" w:themeColor="text1"/>
          <w:sz w:val="28"/>
          <w:szCs w:val="28"/>
        </w:rPr>
        <w:t>℃天数不计在内）。</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w:t>
      </w:r>
      <w:proofErr w:type="gramStart"/>
      <w:r>
        <w:rPr>
          <w:rFonts w:eastAsiaTheme="minorEastAsia" w:hint="eastAsia"/>
          <w:color w:val="000000" w:themeColor="text1"/>
          <w:sz w:val="28"/>
          <w:szCs w:val="28"/>
        </w:rPr>
        <w:t>侯红勋</w:t>
      </w:r>
      <w:proofErr w:type="gramEnd"/>
      <w:r>
        <w:rPr>
          <w:rFonts w:eastAsiaTheme="minorEastAsia"/>
          <w:color w:val="000000" w:themeColor="text1"/>
          <w:sz w:val="28"/>
          <w:szCs w:val="28"/>
        </w:rPr>
        <w:t xml:space="preserve">  </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18155126336</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lastRenderedPageBreak/>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项技术具有较明显的技术优势，在进一步完善功能和降低成本后，将具有很强的市场竞争力。该技术可迁移性较好，适用于各种污水厂或废水生物处理工艺的监测。随着污水排放标准的提高以及自动化运行的需求，本</w:t>
      </w:r>
      <w:r w:rsidR="0056628C">
        <w:rPr>
          <w:rFonts w:eastAsiaTheme="minorEastAsia" w:hint="eastAsia"/>
          <w:color w:val="000000" w:themeColor="text1"/>
          <w:sz w:val="28"/>
          <w:szCs w:val="28"/>
        </w:rPr>
        <w:t>技术</w:t>
      </w:r>
      <w:r>
        <w:rPr>
          <w:rFonts w:eastAsiaTheme="minorEastAsia" w:hint="eastAsia"/>
          <w:color w:val="000000" w:themeColor="text1"/>
          <w:sz w:val="28"/>
          <w:szCs w:val="28"/>
        </w:rPr>
        <w:t>将有广阔的市场空间。</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4.</w:t>
      </w:r>
      <w:r>
        <w:rPr>
          <w:rFonts w:ascii="Times New Roman" w:eastAsiaTheme="minorEastAsia" w:hAnsi="Times New Roman" w:cs="Times New Roman" w:hint="eastAsia"/>
          <w:color w:val="000000" w:themeColor="text1"/>
          <w:sz w:val="28"/>
          <w:szCs w:val="28"/>
        </w:rPr>
        <w:t>城市污水处理厂多目标决策优化技术</w:t>
      </w:r>
    </w:p>
    <w:p w:rsidR="002E3674" w:rsidRDefault="00825018">
      <w:pPr>
        <w:spacing w:line="360" w:lineRule="auto"/>
        <w:ind w:firstLineChars="194" w:firstLine="545"/>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城市污水处理厂多目标决策优化技术</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污水或废水处理</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bCs/>
          <w:color w:val="000000" w:themeColor="text1"/>
          <w:sz w:val="28"/>
          <w:szCs w:val="28"/>
        </w:rPr>
        <w:t>：</w:t>
      </w:r>
      <w:r>
        <w:rPr>
          <w:rFonts w:eastAsiaTheme="minorEastAsia" w:hint="eastAsia"/>
          <w:bCs/>
          <w:color w:val="000000" w:themeColor="text1"/>
          <w:sz w:val="28"/>
          <w:szCs w:val="28"/>
        </w:rPr>
        <w:t>中国科学技术大学</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Pr>
          <w:rFonts w:eastAsiaTheme="minorEastAsia" w:hint="eastAsia"/>
          <w:color w:val="000000" w:themeColor="text1"/>
          <w:sz w:val="28"/>
          <w:szCs w:val="28"/>
        </w:rPr>
        <w:t>适用于污水或废水的生物处理过程中的水质、成本等多目标优化</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根据实际情况调整并耦合数学模型，建立数据关系模型；选择遗传算法，集成机器学习方法、活性污泥数学模型和多目标决策系统，用于污水处理工艺运行优化方案，寻找既能保证出水水质达标又能降低运行费用的工艺条件。利用数学模型结合机器学习，实现了对相互关联的污染物指标进行了多目标优化，且将污水厂处理成本也纳入优化目标，在方法上具有先进性。此外本方法也包含不同污水处理工艺的优化方法，且对操作人员的要求不高，可推广性强。</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基于</w:t>
      </w:r>
      <w:r>
        <w:rPr>
          <w:rFonts w:eastAsiaTheme="minorEastAsia" w:hint="eastAsia"/>
          <w:color w:val="000000" w:themeColor="text1"/>
          <w:sz w:val="28"/>
          <w:szCs w:val="28"/>
        </w:rPr>
        <w:t>ASM3</w:t>
      </w:r>
      <w:r>
        <w:rPr>
          <w:rFonts w:eastAsiaTheme="minorEastAsia" w:hint="eastAsia"/>
          <w:color w:val="000000" w:themeColor="text1"/>
          <w:sz w:val="28"/>
          <w:szCs w:val="28"/>
        </w:rPr>
        <w:t>和</w:t>
      </w:r>
      <w:r>
        <w:rPr>
          <w:rFonts w:eastAsiaTheme="minorEastAsia" w:hint="eastAsia"/>
          <w:color w:val="000000" w:themeColor="text1"/>
          <w:sz w:val="28"/>
          <w:szCs w:val="28"/>
        </w:rPr>
        <w:t>EAWAG</w:t>
      </w:r>
      <w:r>
        <w:rPr>
          <w:rFonts w:eastAsiaTheme="minorEastAsia" w:hint="eastAsia"/>
          <w:color w:val="000000" w:themeColor="text1"/>
          <w:sz w:val="28"/>
          <w:szCs w:val="28"/>
        </w:rPr>
        <w:t>生物除磷模型的结合，加入两步硝化和两步反硝化过程对该模型进行修正；选择支持向量机（</w:t>
      </w:r>
      <w:r>
        <w:rPr>
          <w:rFonts w:eastAsiaTheme="minorEastAsia" w:hint="eastAsia"/>
          <w:color w:val="000000" w:themeColor="text1"/>
          <w:sz w:val="28"/>
          <w:szCs w:val="28"/>
        </w:rPr>
        <w:t>SVM</w:t>
      </w:r>
      <w:r>
        <w:rPr>
          <w:rFonts w:eastAsiaTheme="minorEastAsia" w:hint="eastAsia"/>
          <w:color w:val="000000" w:themeColor="text1"/>
          <w:sz w:val="28"/>
          <w:szCs w:val="28"/>
        </w:rPr>
        <w:t>）作为</w:t>
      </w:r>
      <w:r>
        <w:rPr>
          <w:rFonts w:eastAsiaTheme="minorEastAsia" w:hint="eastAsia"/>
          <w:color w:val="000000" w:themeColor="text1"/>
          <w:sz w:val="28"/>
          <w:szCs w:val="28"/>
        </w:rPr>
        <w:t>ASM3</w:t>
      </w:r>
      <w:r>
        <w:rPr>
          <w:rFonts w:eastAsiaTheme="minorEastAsia" w:hint="eastAsia"/>
          <w:color w:val="000000" w:themeColor="text1"/>
          <w:sz w:val="28"/>
          <w:szCs w:val="28"/>
        </w:rPr>
        <w:t>的代理模型，建立多输入与单输出数据的关系模型；选择进化算法中的遗传算法，最终建立了集成计算智能方法、</w:t>
      </w:r>
      <w:r>
        <w:rPr>
          <w:rFonts w:eastAsiaTheme="minorEastAsia" w:hint="eastAsia"/>
          <w:color w:val="000000" w:themeColor="text1"/>
          <w:sz w:val="28"/>
          <w:szCs w:val="28"/>
        </w:rPr>
        <w:t>ASM</w:t>
      </w:r>
      <w:r>
        <w:rPr>
          <w:rFonts w:eastAsiaTheme="minorEastAsia" w:hint="eastAsia"/>
          <w:color w:val="000000" w:themeColor="text1"/>
          <w:sz w:val="28"/>
          <w:szCs w:val="28"/>
        </w:rPr>
        <w:t>和多目标决策系统于一体的污水处理工艺运行优化方案。在优化过程得到的每一个最优参数组合，将其带入建立的</w:t>
      </w:r>
      <w:r>
        <w:rPr>
          <w:rFonts w:eastAsiaTheme="minorEastAsia" w:hint="eastAsia"/>
          <w:color w:val="000000" w:themeColor="text1"/>
          <w:sz w:val="28"/>
          <w:szCs w:val="28"/>
        </w:rPr>
        <w:t>ASM3</w:t>
      </w:r>
      <w:r>
        <w:rPr>
          <w:rFonts w:eastAsiaTheme="minorEastAsia" w:hint="eastAsia"/>
          <w:color w:val="000000" w:themeColor="text1"/>
          <w:sz w:val="28"/>
          <w:szCs w:val="28"/>
        </w:rPr>
        <w:t>结构模型和</w:t>
      </w:r>
      <w:r>
        <w:rPr>
          <w:rFonts w:eastAsiaTheme="minorEastAsia" w:hint="eastAsia"/>
          <w:color w:val="000000" w:themeColor="text1"/>
          <w:sz w:val="28"/>
          <w:szCs w:val="28"/>
        </w:rPr>
        <w:t>SVM</w:t>
      </w:r>
      <w:r>
        <w:rPr>
          <w:rFonts w:eastAsiaTheme="minorEastAsia" w:hint="eastAsia"/>
          <w:color w:val="000000" w:themeColor="text1"/>
          <w:sz w:val="28"/>
          <w:szCs w:val="28"/>
        </w:rPr>
        <w:t>模型，模拟污水厂以该参数运行时的出水指标，并计算操作成本。根据期望得到的出水指标与操作成本找到对应的决策因子组合，继而由此决策因子组合展开多目标优化，寻找到需要的操作参数。通过本成果技术对污水处理</w:t>
      </w:r>
      <w:r>
        <w:rPr>
          <w:rFonts w:eastAsiaTheme="minorEastAsia" w:hint="eastAsia"/>
          <w:color w:val="000000" w:themeColor="text1"/>
          <w:sz w:val="28"/>
          <w:szCs w:val="28"/>
        </w:rPr>
        <w:lastRenderedPageBreak/>
        <w:t>工艺参数的优化，在保证出水水质的同时节约了运行费用。该技术减少了污水厂运行优化过程中的摸索时间，能够快速建立最佳工艺条件，实现运行工况的改善。</w:t>
      </w:r>
    </w:p>
    <w:p w:rsidR="002E3674" w:rsidRDefault="00825018">
      <w:pPr>
        <w:spacing w:line="360" w:lineRule="auto"/>
        <w:ind w:firstLine="0"/>
        <w:jc w:val="center"/>
        <w:rPr>
          <w:rFonts w:eastAsiaTheme="minorEastAsia"/>
          <w:color w:val="000000" w:themeColor="text1"/>
          <w:sz w:val="28"/>
          <w:szCs w:val="28"/>
        </w:rPr>
      </w:pPr>
      <w:r>
        <w:rPr>
          <w:rFonts w:eastAsiaTheme="minorEastAsia"/>
          <w:noProof/>
          <w:color w:val="000000" w:themeColor="text1"/>
          <w:sz w:val="28"/>
          <w:szCs w:val="28"/>
        </w:rPr>
        <w:drawing>
          <wp:inline distT="0" distB="0" distL="0" distR="0">
            <wp:extent cx="3239770" cy="3078480"/>
            <wp:effectExtent l="0" t="0" r="177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40000" cy="3078862"/>
                    </a:xfrm>
                    <a:prstGeom prst="rect">
                      <a:avLst/>
                    </a:prstGeom>
                    <a:noFill/>
                    <a:ln>
                      <a:noFill/>
                    </a:ln>
                  </pic:spPr>
                </pic:pic>
              </a:graphicData>
            </a:graphic>
          </wp:inline>
        </w:drawing>
      </w:r>
    </w:p>
    <w:p w:rsidR="002E3674" w:rsidRDefault="00825018">
      <w:pPr>
        <w:spacing w:line="360" w:lineRule="auto"/>
        <w:ind w:firstLine="0"/>
        <w:jc w:val="center"/>
        <w:rPr>
          <w:rFonts w:eastAsiaTheme="minorEastAsia"/>
          <w:color w:val="000000" w:themeColor="text1"/>
          <w:sz w:val="28"/>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多目标优化流程技术图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本技术主要内容为优化方法及其软件实现，输入参数为实际污水处理厂的运行数据，输出为可调控的优化参数（最佳运行条件）。</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系统安装成本约为</w:t>
      </w:r>
      <w:r>
        <w:rPr>
          <w:rFonts w:eastAsiaTheme="minorEastAsia" w:hint="eastAsia"/>
          <w:color w:val="000000" w:themeColor="text1"/>
          <w:sz w:val="28"/>
          <w:szCs w:val="28"/>
        </w:rPr>
        <w:t>25</w:t>
      </w:r>
      <w:r>
        <w:rPr>
          <w:rFonts w:eastAsiaTheme="minorEastAsia" w:hint="eastAsia"/>
          <w:color w:val="000000" w:themeColor="text1"/>
          <w:sz w:val="28"/>
          <w:szCs w:val="28"/>
        </w:rPr>
        <w:t>万元</w:t>
      </w:r>
      <w:r>
        <w:rPr>
          <w:rFonts w:eastAsiaTheme="minorEastAsia" w:hint="eastAsia"/>
          <w:color w:val="000000" w:themeColor="text1"/>
          <w:sz w:val="28"/>
          <w:szCs w:val="28"/>
        </w:rPr>
        <w:t>/</w:t>
      </w:r>
      <w:r>
        <w:rPr>
          <w:rFonts w:eastAsiaTheme="minorEastAsia" w:hint="eastAsia"/>
          <w:color w:val="000000" w:themeColor="text1"/>
          <w:sz w:val="28"/>
          <w:szCs w:val="28"/>
        </w:rPr>
        <w:t>套（包含软件），一次性投入后，后续系统维护与升级所需费用较少。通过该技术和系统，可以在保证出水水质和降低运行成本间取得较好的平衡，预期可使污水处理厂在满足出水水质要求的前提下使日常运行成本降低</w:t>
      </w:r>
      <w:r>
        <w:rPr>
          <w:rFonts w:eastAsiaTheme="minorEastAsia" w:hint="eastAsia"/>
          <w:color w:val="000000" w:themeColor="text1"/>
          <w:sz w:val="28"/>
          <w:szCs w:val="28"/>
        </w:rPr>
        <w:t>5%-20%</w:t>
      </w:r>
      <w:r>
        <w:rPr>
          <w:rFonts w:eastAsiaTheme="minorEastAsia" w:hint="eastAsia"/>
          <w:color w:val="000000" w:themeColor="text1"/>
          <w:sz w:val="28"/>
          <w:szCs w:val="28"/>
        </w:rPr>
        <w:t>。</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既为巢湖流域水污染治理减负，也能够改善流域的水质、恢复河道生态功能，为周边居民提供良好的生活环境。另外，通过污水处理厂工艺优化控制不仅能够提升工艺脱氮效能，更能实现节能目标，为</w:t>
      </w:r>
      <w:r>
        <w:rPr>
          <w:rFonts w:eastAsiaTheme="minorEastAsia" w:hint="eastAsia"/>
          <w:color w:val="000000" w:themeColor="text1"/>
          <w:sz w:val="28"/>
          <w:szCs w:val="28"/>
        </w:rPr>
        <w:lastRenderedPageBreak/>
        <w:t>企业节省运行费用，降低污水处理成本。</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该方法应用</w:t>
      </w:r>
      <w:proofErr w:type="gramStart"/>
      <w:r>
        <w:rPr>
          <w:rFonts w:eastAsiaTheme="minorEastAsia" w:hint="eastAsia"/>
          <w:color w:val="000000" w:themeColor="text1"/>
          <w:sz w:val="28"/>
          <w:szCs w:val="28"/>
        </w:rPr>
        <w:t>于望塘</w:t>
      </w:r>
      <w:proofErr w:type="gramEnd"/>
      <w:r>
        <w:rPr>
          <w:rFonts w:eastAsiaTheme="minorEastAsia" w:hint="eastAsia"/>
          <w:color w:val="000000" w:themeColor="text1"/>
          <w:sz w:val="28"/>
          <w:szCs w:val="28"/>
        </w:rPr>
        <w:t>污水处理厂，其处理能力为</w:t>
      </w:r>
      <w:r>
        <w:rPr>
          <w:rFonts w:eastAsiaTheme="minorEastAsia" w:hint="eastAsia"/>
          <w:color w:val="000000" w:themeColor="text1"/>
          <w:sz w:val="28"/>
          <w:szCs w:val="28"/>
        </w:rPr>
        <w:t>18</w:t>
      </w:r>
      <w:r>
        <w:rPr>
          <w:rFonts w:eastAsiaTheme="minorEastAsia" w:hint="eastAsia"/>
          <w:color w:val="000000" w:themeColor="text1"/>
          <w:sz w:val="28"/>
          <w:szCs w:val="28"/>
        </w:rPr>
        <w:t>万吨</w:t>
      </w:r>
      <w:r>
        <w:rPr>
          <w:rFonts w:eastAsiaTheme="minorEastAsia" w:hint="eastAsia"/>
          <w:color w:val="000000" w:themeColor="text1"/>
          <w:sz w:val="28"/>
          <w:szCs w:val="28"/>
        </w:rPr>
        <w:t>/</w:t>
      </w:r>
      <w:r>
        <w:rPr>
          <w:rFonts w:eastAsiaTheme="minorEastAsia" w:hint="eastAsia"/>
          <w:color w:val="000000" w:themeColor="text1"/>
          <w:sz w:val="28"/>
          <w:szCs w:val="28"/>
        </w:rPr>
        <w:t>天。该方法使用期间实现了污水的稳定达标排放。</w:t>
      </w:r>
      <w:proofErr w:type="gramStart"/>
      <w:r>
        <w:rPr>
          <w:rFonts w:eastAsiaTheme="minorEastAsia" w:hint="eastAsia"/>
          <w:color w:val="000000" w:themeColor="text1"/>
          <w:sz w:val="28"/>
          <w:szCs w:val="28"/>
        </w:rPr>
        <w:t>望塘污水处理</w:t>
      </w:r>
      <w:proofErr w:type="gramEnd"/>
      <w:r>
        <w:rPr>
          <w:rFonts w:eastAsiaTheme="minorEastAsia" w:hint="eastAsia"/>
          <w:color w:val="000000" w:themeColor="text1"/>
          <w:sz w:val="28"/>
          <w:szCs w:val="28"/>
        </w:rPr>
        <w:t>厂总氮在一级</w:t>
      </w:r>
      <w:r>
        <w:rPr>
          <w:rFonts w:eastAsiaTheme="minorEastAsia" w:hint="eastAsia"/>
          <w:color w:val="000000" w:themeColor="text1"/>
          <w:sz w:val="28"/>
          <w:szCs w:val="28"/>
        </w:rPr>
        <w:t>A</w:t>
      </w:r>
      <w:r>
        <w:rPr>
          <w:rFonts w:eastAsiaTheme="minorEastAsia" w:hint="eastAsia"/>
          <w:color w:val="000000" w:themeColor="text1"/>
          <w:sz w:val="28"/>
          <w:szCs w:val="28"/>
        </w:rPr>
        <w:t>的基础上降至＜</w:t>
      </w:r>
      <w:r>
        <w:rPr>
          <w:rFonts w:eastAsiaTheme="minorEastAsia" w:hint="eastAsia"/>
          <w:color w:val="000000" w:themeColor="text1"/>
          <w:sz w:val="28"/>
          <w:szCs w:val="28"/>
        </w:rPr>
        <w:t>10 mg/L</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w:t>
      </w:r>
      <w:proofErr w:type="gramStart"/>
      <w:r>
        <w:rPr>
          <w:rFonts w:eastAsiaTheme="minorEastAsia" w:hint="eastAsia"/>
          <w:color w:val="000000" w:themeColor="text1"/>
          <w:sz w:val="28"/>
          <w:szCs w:val="28"/>
        </w:rPr>
        <w:t>侯红勋</w:t>
      </w:r>
      <w:proofErr w:type="gramEnd"/>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18155126336</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污水处理厂的智能化改造对过程优化软件的需求较多，而目前该领域仍处于起步阶段，整体市场普及率较低。本技术方法的可迁移性较好，适用于各种污水厂或废水生物处理工艺的过程优化。随着污水排放标准的提高以及自动化运行的需求，本系统将有更广阔的市场空间。</w:t>
      </w:r>
    </w:p>
    <w:p w:rsidR="002E3674" w:rsidRDefault="002E3674">
      <w:pPr>
        <w:spacing w:line="360" w:lineRule="auto"/>
        <w:ind w:firstLineChars="200" w:firstLine="560"/>
        <w:rPr>
          <w:rFonts w:eastAsiaTheme="minorEastAsia"/>
          <w:color w:val="000000" w:themeColor="text1"/>
          <w:sz w:val="28"/>
          <w:szCs w:val="28"/>
        </w:rPr>
      </w:pP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5.</w:t>
      </w:r>
      <w:proofErr w:type="gramStart"/>
      <w:r>
        <w:rPr>
          <w:rFonts w:ascii="Times New Roman" w:eastAsiaTheme="minorEastAsia" w:hAnsi="Times New Roman" w:cs="Times New Roman" w:hint="eastAsia"/>
          <w:color w:val="000000" w:themeColor="text1"/>
          <w:sz w:val="28"/>
          <w:szCs w:val="28"/>
        </w:rPr>
        <w:t>低控源</w:t>
      </w:r>
      <w:proofErr w:type="gramEnd"/>
      <w:r>
        <w:rPr>
          <w:rFonts w:ascii="Times New Roman" w:eastAsiaTheme="minorEastAsia" w:hAnsi="Times New Roman" w:cs="Times New Roman" w:hint="eastAsia"/>
          <w:color w:val="000000" w:themeColor="text1"/>
          <w:sz w:val="28"/>
          <w:szCs w:val="28"/>
        </w:rPr>
        <w:t>截污系统及构建技术</w:t>
      </w:r>
    </w:p>
    <w:p w:rsidR="002E3674" w:rsidRDefault="00825018">
      <w:pPr>
        <w:adjustRightInd w:val="0"/>
        <w:spacing w:line="360" w:lineRule="auto"/>
        <w:ind w:firstLineChars="200" w:firstLine="562"/>
        <w:rPr>
          <w:rFonts w:eastAsiaTheme="minorEastAsia"/>
          <w:sz w:val="28"/>
          <w:szCs w:val="28"/>
        </w:rPr>
      </w:pPr>
      <w:proofErr w:type="gramStart"/>
      <w:r>
        <w:rPr>
          <w:rFonts w:eastAsiaTheme="minorEastAsia"/>
          <w:b/>
          <w:bCs/>
          <w:sz w:val="28"/>
          <w:szCs w:val="28"/>
        </w:rPr>
        <w:t>一</w:t>
      </w:r>
      <w:proofErr w:type="gramEnd"/>
      <w:r>
        <w:rPr>
          <w:rFonts w:eastAsiaTheme="minorEastAsia"/>
          <w:b/>
          <w:bCs/>
          <w:sz w:val="28"/>
          <w:szCs w:val="28"/>
        </w:rPr>
        <w:t>．技术名称：</w:t>
      </w:r>
      <w:bookmarkStart w:id="2" w:name="_Hlk57388680"/>
      <w:proofErr w:type="gramStart"/>
      <w:r>
        <w:rPr>
          <w:rFonts w:eastAsiaTheme="minorEastAsia" w:hint="eastAsia"/>
          <w:sz w:val="28"/>
          <w:szCs w:val="28"/>
        </w:rPr>
        <w:t>低控源</w:t>
      </w:r>
      <w:proofErr w:type="gramEnd"/>
      <w:r>
        <w:rPr>
          <w:rFonts w:eastAsiaTheme="minorEastAsia" w:hint="eastAsia"/>
          <w:sz w:val="28"/>
          <w:szCs w:val="28"/>
        </w:rPr>
        <w:t>截污系统及构建技术</w:t>
      </w:r>
      <w:bookmarkEnd w:id="2"/>
    </w:p>
    <w:p w:rsidR="002E3674" w:rsidRDefault="00825018">
      <w:pPr>
        <w:adjustRightInd w:val="0"/>
        <w:spacing w:line="360" w:lineRule="auto"/>
        <w:ind w:firstLineChars="194" w:firstLine="545"/>
        <w:rPr>
          <w:rFonts w:eastAsiaTheme="minorEastAsia"/>
          <w:b/>
          <w:bCs/>
          <w:sz w:val="28"/>
          <w:szCs w:val="28"/>
        </w:rPr>
      </w:pPr>
      <w:r>
        <w:rPr>
          <w:rFonts w:eastAsiaTheme="minorEastAsia"/>
          <w:b/>
          <w:bCs/>
          <w:sz w:val="28"/>
          <w:szCs w:val="28"/>
        </w:rPr>
        <w:t>二．适用行业：</w:t>
      </w:r>
      <w:r>
        <w:rPr>
          <w:rFonts w:eastAsiaTheme="minorEastAsia" w:hint="eastAsia"/>
          <w:sz w:val="28"/>
          <w:szCs w:val="28"/>
        </w:rPr>
        <w:t>河道治理，水环境修复</w:t>
      </w:r>
    </w:p>
    <w:p w:rsidR="002E3674" w:rsidRDefault="00825018">
      <w:pPr>
        <w:adjustRightInd w:val="0"/>
        <w:spacing w:line="360" w:lineRule="auto"/>
        <w:ind w:firstLineChars="200" w:firstLine="562"/>
        <w:rPr>
          <w:rFonts w:eastAsiaTheme="minorEastAsia"/>
          <w:sz w:val="28"/>
          <w:szCs w:val="28"/>
        </w:rPr>
      </w:pPr>
      <w:r>
        <w:rPr>
          <w:rFonts w:eastAsiaTheme="minorEastAsia"/>
          <w:b/>
          <w:bCs/>
          <w:sz w:val="28"/>
          <w:szCs w:val="28"/>
        </w:rPr>
        <w:t>三．技术提供方：</w:t>
      </w:r>
      <w:r>
        <w:rPr>
          <w:rFonts w:eastAsiaTheme="minorEastAsia" w:hint="eastAsia"/>
          <w:sz w:val="28"/>
          <w:szCs w:val="28"/>
        </w:rPr>
        <w:t>安徽黄河水处理科技股份有限公司</w:t>
      </w:r>
    </w:p>
    <w:p w:rsidR="002E3674" w:rsidRDefault="00825018">
      <w:pPr>
        <w:adjustRightInd w:val="0"/>
        <w:spacing w:line="360" w:lineRule="auto"/>
        <w:ind w:firstLineChars="200" w:firstLine="562"/>
        <w:rPr>
          <w:rFonts w:eastAsiaTheme="minorEastAsia"/>
          <w:sz w:val="28"/>
          <w:szCs w:val="28"/>
        </w:rPr>
      </w:pPr>
      <w:r>
        <w:rPr>
          <w:rFonts w:eastAsiaTheme="minorEastAsia"/>
          <w:b/>
          <w:bCs/>
          <w:sz w:val="28"/>
          <w:szCs w:val="28"/>
        </w:rPr>
        <w:t>四．适用范围：</w:t>
      </w:r>
      <w:r>
        <w:rPr>
          <w:rFonts w:eastAsiaTheme="minorEastAsia" w:hint="eastAsia"/>
          <w:sz w:val="28"/>
          <w:szCs w:val="28"/>
        </w:rPr>
        <w:t>适应于河道、水塘、沟渠、湖库等轻度、中度及重度污染水体治理，对于未截污或截污不完全，分散式少量污水直排水体的情况有较好的治理效果。</w:t>
      </w:r>
    </w:p>
    <w:p w:rsidR="002E3674" w:rsidRDefault="00825018">
      <w:pPr>
        <w:spacing w:line="360" w:lineRule="auto"/>
        <w:ind w:firstLineChars="200" w:firstLine="562"/>
        <w:rPr>
          <w:rFonts w:eastAsiaTheme="minorEastAsia"/>
          <w:b/>
          <w:bCs/>
          <w:sz w:val="28"/>
          <w:szCs w:val="28"/>
        </w:rPr>
      </w:pPr>
      <w:r>
        <w:rPr>
          <w:rFonts w:eastAsiaTheme="minorEastAsia"/>
          <w:b/>
          <w:bCs/>
          <w:sz w:val="28"/>
          <w:szCs w:val="28"/>
        </w:rPr>
        <w:t>五．技术内容</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1</w:t>
      </w:r>
      <w:r>
        <w:rPr>
          <w:rFonts w:eastAsiaTheme="minorEastAsia" w:hint="eastAsia"/>
          <w:sz w:val="28"/>
          <w:szCs w:val="28"/>
        </w:rPr>
        <w:t>）技术原理</w:t>
      </w:r>
    </w:p>
    <w:p w:rsidR="002E3674" w:rsidRDefault="00825018">
      <w:pPr>
        <w:spacing w:line="360" w:lineRule="auto"/>
        <w:ind w:firstLineChars="200" w:firstLine="560"/>
        <w:rPr>
          <w:rFonts w:eastAsiaTheme="minorEastAsia"/>
          <w:sz w:val="28"/>
          <w:szCs w:val="28"/>
        </w:rPr>
      </w:pPr>
      <w:proofErr w:type="gramStart"/>
      <w:r>
        <w:rPr>
          <w:rFonts w:eastAsiaTheme="minorEastAsia" w:hint="eastAsia"/>
          <w:sz w:val="28"/>
          <w:szCs w:val="28"/>
        </w:rPr>
        <w:t>低控源</w:t>
      </w:r>
      <w:proofErr w:type="gramEnd"/>
      <w:r>
        <w:rPr>
          <w:rFonts w:eastAsiaTheme="minorEastAsia" w:hint="eastAsia"/>
          <w:sz w:val="28"/>
          <w:szCs w:val="28"/>
        </w:rPr>
        <w:t>截污强度下的水体，其特点为截污不完全或未截污，本技术</w:t>
      </w:r>
      <w:proofErr w:type="gramStart"/>
      <w:r>
        <w:rPr>
          <w:rFonts w:eastAsiaTheme="minorEastAsia" w:hint="eastAsia"/>
          <w:sz w:val="28"/>
          <w:szCs w:val="28"/>
        </w:rPr>
        <w:t>对控源截污</w:t>
      </w:r>
      <w:proofErr w:type="gramEnd"/>
      <w:r>
        <w:rPr>
          <w:rFonts w:eastAsiaTheme="minorEastAsia" w:hint="eastAsia"/>
          <w:sz w:val="28"/>
          <w:szCs w:val="28"/>
        </w:rPr>
        <w:t>不完全、水体质量较差、除污系统复杂的水体问题，依据河道特点将该系统科学划分为高污染负荷截留净化区、强化</w:t>
      </w:r>
      <w:proofErr w:type="gramStart"/>
      <w:r>
        <w:rPr>
          <w:rFonts w:eastAsiaTheme="minorEastAsia" w:hint="eastAsia"/>
          <w:sz w:val="28"/>
          <w:szCs w:val="28"/>
        </w:rPr>
        <w:t>净化区</w:t>
      </w:r>
      <w:proofErr w:type="gramEnd"/>
      <w:r>
        <w:rPr>
          <w:rFonts w:eastAsiaTheme="minorEastAsia" w:hint="eastAsia"/>
          <w:sz w:val="28"/>
          <w:szCs w:val="28"/>
        </w:rPr>
        <w:t>和生态功能区，并通过统筹组合优化工艺，形成生态系统完整、功能互补的水体生态治理方法，实现净化污染，恢复、强化水体生态自净能力，构建生态系统完整、功能互补的水体生态。达到净化入河污水，消减初期雨水、事故性溢流等带入的污染，恢复、强化河道生态自净能力，有效消减河道水中悬浮固体、溶解性有机物和氮磷营养盐的目的，保持目标水体的水质稳定。本技术方法提供的一种</w:t>
      </w:r>
      <w:proofErr w:type="gramStart"/>
      <w:r>
        <w:rPr>
          <w:rFonts w:eastAsiaTheme="minorEastAsia" w:hint="eastAsia"/>
          <w:sz w:val="28"/>
          <w:szCs w:val="28"/>
        </w:rPr>
        <w:t>低控源</w:t>
      </w:r>
      <w:proofErr w:type="gramEnd"/>
      <w:r>
        <w:rPr>
          <w:rFonts w:eastAsiaTheme="minorEastAsia" w:hint="eastAsia"/>
          <w:sz w:val="28"/>
          <w:szCs w:val="28"/>
        </w:rPr>
        <w:t>截污系统的构建方法施工简单，无需增加大型设备的投入，节约成本。</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2</w:t>
      </w:r>
      <w:r>
        <w:rPr>
          <w:rFonts w:eastAsiaTheme="minorEastAsia" w:hint="eastAsia"/>
          <w:sz w:val="28"/>
          <w:szCs w:val="28"/>
        </w:rPr>
        <w:t>）工艺流程及说明</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本实用技术提供一种</w:t>
      </w:r>
      <w:proofErr w:type="gramStart"/>
      <w:r>
        <w:rPr>
          <w:rFonts w:eastAsiaTheme="minorEastAsia" w:hint="eastAsia"/>
          <w:sz w:val="28"/>
          <w:szCs w:val="28"/>
        </w:rPr>
        <w:t>低控源</w:t>
      </w:r>
      <w:proofErr w:type="gramEnd"/>
      <w:r>
        <w:rPr>
          <w:rFonts w:eastAsiaTheme="minorEastAsia" w:hint="eastAsia"/>
          <w:sz w:val="28"/>
          <w:szCs w:val="28"/>
        </w:rPr>
        <w:t>截污系统构建方法，它包括河道两岸排口处设置的截留净化功能区，截留净化功能区应用如生态截留净化沟、雨水预处理设施等设施，生态截留净化</w:t>
      </w:r>
      <w:proofErr w:type="gramStart"/>
      <w:r>
        <w:rPr>
          <w:rFonts w:eastAsiaTheme="minorEastAsia" w:hint="eastAsia"/>
          <w:sz w:val="28"/>
          <w:szCs w:val="28"/>
        </w:rPr>
        <w:t>沟设置</w:t>
      </w:r>
      <w:proofErr w:type="gramEnd"/>
      <w:r>
        <w:rPr>
          <w:rFonts w:eastAsiaTheme="minorEastAsia" w:hint="eastAsia"/>
          <w:sz w:val="28"/>
          <w:szCs w:val="28"/>
        </w:rPr>
        <w:t>在污水入河处，雨水预处理设施设置在河岸两侧的雨水排口处；河道中设置有用于河道生态功能恢复的生态功能区，河道下游设置有强化河道污染水体水质</w:t>
      </w:r>
      <w:r>
        <w:rPr>
          <w:rFonts w:eastAsiaTheme="minorEastAsia" w:hint="eastAsia"/>
          <w:sz w:val="28"/>
          <w:szCs w:val="28"/>
        </w:rPr>
        <w:lastRenderedPageBreak/>
        <w:t>的强化净化功能区，功能区应用如生态滤膜、原位膜净化设施、立体型生态浮岛、</w:t>
      </w:r>
      <w:proofErr w:type="gramStart"/>
      <w:r>
        <w:rPr>
          <w:rFonts w:eastAsiaTheme="minorEastAsia" w:hint="eastAsia"/>
          <w:sz w:val="28"/>
          <w:szCs w:val="28"/>
        </w:rPr>
        <w:t>挺</w:t>
      </w:r>
      <w:proofErr w:type="gramEnd"/>
      <w:r>
        <w:rPr>
          <w:rFonts w:eastAsiaTheme="minorEastAsia" w:hint="eastAsia"/>
          <w:sz w:val="28"/>
          <w:szCs w:val="28"/>
        </w:rPr>
        <w:t>水植物、沉水植物和水体中生物链控制等设施方法。技术路线如下图所示：</w:t>
      </w:r>
    </w:p>
    <w:p w:rsidR="002E3674" w:rsidRDefault="00825018">
      <w:pPr>
        <w:spacing w:line="360" w:lineRule="auto"/>
        <w:ind w:firstLine="0"/>
        <w:jc w:val="center"/>
        <w:rPr>
          <w:rFonts w:eastAsiaTheme="minorEastAsia"/>
          <w:sz w:val="28"/>
          <w:szCs w:val="28"/>
        </w:rPr>
      </w:pPr>
      <w:r>
        <w:rPr>
          <w:noProof/>
          <w:snapToGrid/>
        </w:rPr>
        <w:drawing>
          <wp:inline distT="0" distB="0" distL="0" distR="0">
            <wp:extent cx="4294505" cy="2336165"/>
            <wp:effectExtent l="0" t="0" r="1079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stretch>
                      <a:fillRect/>
                    </a:stretch>
                  </pic:blipFill>
                  <pic:spPr>
                    <a:xfrm>
                      <a:off x="0" y="0"/>
                      <a:ext cx="4294505" cy="2336165"/>
                    </a:xfrm>
                    <a:prstGeom prst="rect">
                      <a:avLst/>
                    </a:prstGeom>
                  </pic:spPr>
                </pic:pic>
              </a:graphicData>
            </a:graphic>
          </wp:inline>
        </w:drawing>
      </w:r>
    </w:p>
    <w:p w:rsidR="002E3674" w:rsidRDefault="00825018">
      <w:pPr>
        <w:spacing w:line="360" w:lineRule="auto"/>
        <w:ind w:firstLine="0"/>
        <w:jc w:val="center"/>
        <w:rPr>
          <w:rFonts w:eastAsiaTheme="minorEastAsia"/>
          <w:b/>
          <w:sz w:val="24"/>
          <w:szCs w:val="28"/>
        </w:rPr>
      </w:pPr>
      <w:r>
        <w:rPr>
          <w:rFonts w:eastAsiaTheme="minorEastAsia" w:hint="eastAsia"/>
          <w:b/>
          <w:sz w:val="24"/>
          <w:szCs w:val="28"/>
        </w:rPr>
        <w:t>图</w:t>
      </w:r>
      <w:r>
        <w:rPr>
          <w:rFonts w:eastAsiaTheme="minorEastAsia" w:hint="eastAsia"/>
          <w:b/>
          <w:sz w:val="24"/>
          <w:szCs w:val="28"/>
        </w:rPr>
        <w:t xml:space="preserve">1 </w:t>
      </w:r>
      <w:r>
        <w:rPr>
          <w:rFonts w:eastAsiaTheme="minorEastAsia" w:hint="eastAsia"/>
          <w:b/>
          <w:sz w:val="24"/>
          <w:szCs w:val="28"/>
        </w:rPr>
        <w:t>技术路线图</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3</w:t>
      </w:r>
      <w:r>
        <w:rPr>
          <w:rFonts w:eastAsiaTheme="minorEastAsia" w:hint="eastAsia"/>
          <w:sz w:val="28"/>
          <w:szCs w:val="28"/>
        </w:rPr>
        <w:t>）经济指标</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投资成本：</w:t>
      </w:r>
      <w:r>
        <w:rPr>
          <w:rFonts w:eastAsiaTheme="minorEastAsia" w:hint="eastAsia"/>
          <w:sz w:val="28"/>
          <w:szCs w:val="28"/>
        </w:rPr>
        <w:t>650</w:t>
      </w:r>
      <w:r>
        <w:rPr>
          <w:rFonts w:eastAsiaTheme="minorEastAsia" w:hint="eastAsia"/>
          <w:sz w:val="28"/>
          <w:szCs w:val="28"/>
        </w:rPr>
        <w:t>万元，折合</w:t>
      </w:r>
      <w:r>
        <w:rPr>
          <w:rFonts w:eastAsiaTheme="minorEastAsia" w:hint="eastAsia"/>
          <w:sz w:val="28"/>
          <w:szCs w:val="28"/>
        </w:rPr>
        <w:t>0.</w:t>
      </w:r>
      <w:r>
        <w:rPr>
          <w:rFonts w:eastAsiaTheme="minorEastAsia"/>
          <w:sz w:val="28"/>
          <w:szCs w:val="28"/>
        </w:rPr>
        <w:t>0</w:t>
      </w:r>
      <w:r>
        <w:rPr>
          <w:rFonts w:eastAsiaTheme="minorEastAsia" w:hint="eastAsia"/>
          <w:sz w:val="28"/>
          <w:szCs w:val="28"/>
        </w:rPr>
        <w:t>407</w:t>
      </w:r>
      <w:r>
        <w:rPr>
          <w:rFonts w:eastAsiaTheme="minorEastAsia" w:hint="eastAsia"/>
          <w:sz w:val="28"/>
          <w:szCs w:val="28"/>
        </w:rPr>
        <w:t>万元</w:t>
      </w:r>
      <w:r>
        <w:rPr>
          <w:rFonts w:eastAsiaTheme="minorEastAsia" w:hint="eastAsia"/>
          <w:sz w:val="28"/>
          <w:szCs w:val="28"/>
        </w:rPr>
        <w:t>/m</w:t>
      </w:r>
      <w:r>
        <w:rPr>
          <w:rFonts w:eastAsiaTheme="minorEastAsia" w:hint="eastAsia"/>
          <w:sz w:val="28"/>
          <w:szCs w:val="28"/>
          <w:vertAlign w:val="superscript"/>
        </w:rPr>
        <w:t>2</w:t>
      </w:r>
      <w:r>
        <w:rPr>
          <w:rFonts w:eastAsiaTheme="minorEastAsia" w:hint="eastAsia"/>
          <w:sz w:val="28"/>
          <w:szCs w:val="28"/>
        </w:rPr>
        <w:t>（示例河道项目</w:t>
      </w:r>
      <w:r>
        <w:rPr>
          <w:rFonts w:eastAsiaTheme="minorEastAsia" w:hint="eastAsia"/>
          <w:sz w:val="28"/>
          <w:szCs w:val="28"/>
        </w:rPr>
        <w:t>1</w:t>
      </w:r>
      <w:r>
        <w:rPr>
          <w:rFonts w:eastAsiaTheme="minorEastAsia" w:hint="eastAsia"/>
          <w:sz w:val="28"/>
          <w:szCs w:val="28"/>
        </w:rPr>
        <w:t>：河道长度</w:t>
      </w:r>
      <w:r>
        <w:rPr>
          <w:rFonts w:eastAsiaTheme="minorEastAsia" w:hint="eastAsia"/>
          <w:sz w:val="28"/>
          <w:szCs w:val="28"/>
        </w:rPr>
        <w:t>1100m</w:t>
      </w:r>
      <w:r>
        <w:rPr>
          <w:rFonts w:eastAsiaTheme="minorEastAsia" w:hint="eastAsia"/>
          <w:sz w:val="28"/>
          <w:szCs w:val="28"/>
        </w:rPr>
        <w:t>，平均河道宽度</w:t>
      </w:r>
      <w:r>
        <w:rPr>
          <w:rFonts w:eastAsiaTheme="minorEastAsia" w:hint="eastAsia"/>
          <w:sz w:val="28"/>
          <w:szCs w:val="28"/>
        </w:rPr>
        <w:t>10-25m</w:t>
      </w:r>
      <w:r>
        <w:rPr>
          <w:rFonts w:eastAsiaTheme="minorEastAsia" w:hint="eastAsia"/>
          <w:sz w:val="28"/>
          <w:szCs w:val="28"/>
        </w:rPr>
        <w:t>，水面面积</w:t>
      </w:r>
      <w:r>
        <w:rPr>
          <w:rFonts w:eastAsiaTheme="minorEastAsia" w:hint="eastAsia"/>
          <w:sz w:val="28"/>
          <w:szCs w:val="28"/>
        </w:rPr>
        <w:t>15942m</w:t>
      </w:r>
      <w:r>
        <w:rPr>
          <w:rFonts w:eastAsiaTheme="minorEastAsia" w:hint="eastAsia"/>
          <w:sz w:val="28"/>
          <w:szCs w:val="28"/>
          <w:vertAlign w:val="superscript"/>
        </w:rPr>
        <w:t>2</w:t>
      </w:r>
      <w:r>
        <w:rPr>
          <w:rFonts w:eastAsiaTheme="minorEastAsia" w:hint="eastAsia"/>
          <w:sz w:val="28"/>
          <w:szCs w:val="28"/>
        </w:rPr>
        <w:t>）</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建设周期：建设周期</w:t>
      </w:r>
      <w:r>
        <w:rPr>
          <w:rFonts w:eastAsiaTheme="minorEastAsia" w:hint="eastAsia"/>
          <w:sz w:val="28"/>
          <w:szCs w:val="28"/>
        </w:rPr>
        <w:t>6</w:t>
      </w:r>
      <w:r>
        <w:rPr>
          <w:rFonts w:eastAsiaTheme="minorEastAsia" w:hint="eastAsia"/>
          <w:sz w:val="28"/>
          <w:szCs w:val="28"/>
        </w:rPr>
        <w:t>个月，包括设计、施工、安装、调试。</w:t>
      </w:r>
    </w:p>
    <w:p w:rsidR="002E3674" w:rsidRDefault="00825018">
      <w:pPr>
        <w:spacing w:line="360" w:lineRule="auto"/>
        <w:ind w:firstLineChars="200" w:firstLine="562"/>
        <w:rPr>
          <w:rFonts w:eastAsiaTheme="minorEastAsia"/>
          <w:b/>
          <w:bCs/>
          <w:sz w:val="28"/>
          <w:szCs w:val="28"/>
        </w:rPr>
      </w:pPr>
      <w:r>
        <w:rPr>
          <w:rFonts w:eastAsiaTheme="minorEastAsia"/>
          <w:b/>
          <w:bCs/>
          <w:sz w:val="28"/>
          <w:szCs w:val="28"/>
        </w:rPr>
        <w:t>六．水污染防治效果</w:t>
      </w:r>
    </w:p>
    <w:p w:rsidR="002E3674" w:rsidRDefault="00825018">
      <w:pPr>
        <w:spacing w:line="360" w:lineRule="auto"/>
        <w:ind w:firstLineChars="200" w:firstLine="560"/>
      </w:pPr>
      <w:r>
        <w:rPr>
          <w:rFonts w:eastAsiaTheme="minorEastAsia" w:hint="eastAsia"/>
          <w:sz w:val="28"/>
          <w:szCs w:val="28"/>
        </w:rPr>
        <w:t>示例河道通过</w:t>
      </w:r>
      <w:proofErr w:type="gramStart"/>
      <w:r>
        <w:rPr>
          <w:rFonts w:eastAsiaTheme="minorEastAsia" w:hint="eastAsia"/>
          <w:sz w:val="28"/>
          <w:szCs w:val="28"/>
        </w:rPr>
        <w:t>构建低控源</w:t>
      </w:r>
      <w:proofErr w:type="gramEnd"/>
      <w:r>
        <w:rPr>
          <w:rFonts w:eastAsiaTheme="minorEastAsia" w:hint="eastAsia"/>
          <w:sz w:val="28"/>
          <w:szCs w:val="28"/>
        </w:rPr>
        <w:t>截污系统生态工程及日常维护措施，</w:t>
      </w:r>
      <w:proofErr w:type="gramStart"/>
      <w:r>
        <w:rPr>
          <w:rFonts w:eastAsiaTheme="minorEastAsia" w:hint="eastAsia"/>
          <w:sz w:val="28"/>
          <w:szCs w:val="28"/>
        </w:rPr>
        <w:t>全年内</w:t>
      </w:r>
      <w:proofErr w:type="gramEnd"/>
      <w:r>
        <w:rPr>
          <w:rFonts w:eastAsiaTheme="minorEastAsia" w:hint="eastAsia"/>
          <w:sz w:val="28"/>
          <w:szCs w:val="28"/>
        </w:rPr>
        <w:t>可实现河道内水质由原先黑臭改善至并维持达到</w:t>
      </w:r>
      <w:r>
        <w:rPr>
          <w:rFonts w:eastAsiaTheme="minorEastAsia" w:hint="eastAsia"/>
          <w:sz w:val="28"/>
          <w:szCs w:val="28"/>
        </w:rPr>
        <w:t>IV</w:t>
      </w:r>
      <w:r>
        <w:rPr>
          <w:rFonts w:eastAsiaTheme="minorEastAsia" w:hint="eastAsia"/>
          <w:sz w:val="28"/>
          <w:szCs w:val="28"/>
        </w:rPr>
        <w:t>类水质标准。</w:t>
      </w:r>
    </w:p>
    <w:p w:rsidR="002E3674" w:rsidRDefault="00825018">
      <w:pPr>
        <w:spacing w:line="360" w:lineRule="auto"/>
        <w:ind w:firstLine="0"/>
        <w:jc w:val="center"/>
        <w:rPr>
          <w:rFonts w:eastAsiaTheme="minorEastAsia"/>
          <w:b/>
          <w:sz w:val="24"/>
          <w:szCs w:val="28"/>
        </w:rPr>
      </w:pPr>
      <w:r>
        <w:rPr>
          <w:rFonts w:eastAsiaTheme="minorEastAsia" w:hint="eastAsia"/>
          <w:b/>
          <w:sz w:val="24"/>
          <w:szCs w:val="28"/>
        </w:rPr>
        <w:t>表</w:t>
      </w:r>
      <w:r>
        <w:rPr>
          <w:rFonts w:eastAsiaTheme="minorEastAsia" w:hint="eastAsia"/>
          <w:b/>
          <w:sz w:val="24"/>
          <w:szCs w:val="28"/>
        </w:rPr>
        <w:t xml:space="preserve">1 </w:t>
      </w:r>
      <w:proofErr w:type="gramStart"/>
      <w:r>
        <w:rPr>
          <w:rFonts w:eastAsiaTheme="minorEastAsia" w:hint="eastAsia"/>
          <w:b/>
          <w:sz w:val="24"/>
          <w:szCs w:val="28"/>
        </w:rPr>
        <w:t>低控源</w:t>
      </w:r>
      <w:proofErr w:type="gramEnd"/>
      <w:r>
        <w:rPr>
          <w:rFonts w:eastAsiaTheme="minorEastAsia" w:hint="eastAsia"/>
          <w:b/>
          <w:sz w:val="24"/>
          <w:szCs w:val="28"/>
        </w:rPr>
        <w:t>截污系统构建城市河道前后的水质检测数据表</w:t>
      </w:r>
    </w:p>
    <w:tbl>
      <w:tblPr>
        <w:tblW w:w="7756" w:type="dxa"/>
        <w:jc w:val="center"/>
        <w:tblLayout w:type="fixed"/>
        <w:tblLook w:val="04A0"/>
      </w:tblPr>
      <w:tblGrid>
        <w:gridCol w:w="1972"/>
        <w:gridCol w:w="1245"/>
        <w:gridCol w:w="1245"/>
        <w:gridCol w:w="2049"/>
        <w:gridCol w:w="1245"/>
      </w:tblGrid>
      <w:tr w:rsidR="002E3674" w:rsidRPr="00A94DF2" w:rsidTr="00D53104">
        <w:trPr>
          <w:trHeight w:val="877"/>
          <w:jc w:val="center"/>
        </w:trPr>
        <w:tc>
          <w:tcPr>
            <w:tcW w:w="1972" w:type="dxa"/>
            <w:tcBorders>
              <w:top w:val="single" w:sz="4" w:space="0" w:color="auto"/>
              <w:bottom w:val="single" w:sz="4" w:space="0" w:color="auto"/>
            </w:tcBorders>
            <w:vAlign w:val="center"/>
          </w:tcPr>
          <w:p w:rsidR="002E3674" w:rsidRPr="00A94DF2" w:rsidRDefault="00825018">
            <w:pPr>
              <w:pStyle w:val="a4"/>
              <w:spacing w:after="0"/>
              <w:ind w:firstLineChars="0" w:firstLine="0"/>
              <w:jc w:val="center"/>
              <w:rPr>
                <w:rFonts w:ascii="仿宋" w:eastAsia="仿宋" w:hAnsi="仿宋" w:cs="仿宋"/>
                <w:szCs w:val="24"/>
              </w:rPr>
            </w:pPr>
            <w:r w:rsidRPr="00A94DF2">
              <w:rPr>
                <w:rFonts w:ascii="仿宋" w:eastAsia="仿宋" w:hAnsi="仿宋" w:cs="仿宋" w:hint="eastAsia"/>
                <w:bCs/>
                <w:szCs w:val="24"/>
              </w:rPr>
              <w:t>项目</w:t>
            </w:r>
          </w:p>
        </w:tc>
        <w:tc>
          <w:tcPr>
            <w:tcW w:w="1245" w:type="dxa"/>
            <w:tcBorders>
              <w:top w:val="single" w:sz="4" w:space="0" w:color="auto"/>
              <w:bottom w:val="single" w:sz="4" w:space="0" w:color="auto"/>
            </w:tcBorders>
            <w:vAlign w:val="center"/>
          </w:tcPr>
          <w:p w:rsidR="002E3674" w:rsidRPr="00A94DF2" w:rsidRDefault="00825018">
            <w:pPr>
              <w:pStyle w:val="a4"/>
              <w:spacing w:after="0"/>
              <w:ind w:firstLineChars="0" w:firstLine="0"/>
              <w:jc w:val="center"/>
              <w:rPr>
                <w:rFonts w:ascii="Times New Roman" w:eastAsia="仿宋" w:hAnsi="Times New Roman"/>
                <w:bCs/>
                <w:szCs w:val="24"/>
                <w:lang w:val="fr-FR"/>
              </w:rPr>
            </w:pPr>
            <w:r w:rsidRPr="00A94DF2">
              <w:rPr>
                <w:rFonts w:ascii="Times New Roman" w:eastAsia="仿宋" w:hAnsi="Times New Roman"/>
                <w:bCs/>
                <w:szCs w:val="24"/>
                <w:lang w:val="fr-FR"/>
              </w:rPr>
              <w:t>COD</w:t>
            </w:r>
            <w:r w:rsidRPr="00A94DF2">
              <w:rPr>
                <w:rFonts w:ascii="Times New Roman" w:eastAsia="仿宋" w:hAnsi="Times New Roman" w:hint="eastAsia"/>
                <w:bCs/>
                <w:szCs w:val="24"/>
                <w:lang w:val="fr-FR"/>
              </w:rPr>
              <w:t>cr</w:t>
            </w:r>
          </w:p>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rPr>
              <w:t>（</w:t>
            </w:r>
            <w:r w:rsidRPr="00A94DF2">
              <w:rPr>
                <w:rFonts w:ascii="Times New Roman" w:eastAsia="仿宋" w:hAnsi="Times New Roman"/>
                <w:bCs/>
                <w:szCs w:val="24"/>
                <w:lang w:val="fr-FR"/>
              </w:rPr>
              <w:t>mg/L</w:t>
            </w:r>
            <w:r w:rsidRPr="00A94DF2">
              <w:rPr>
                <w:rFonts w:ascii="Times New Roman" w:eastAsia="仿宋" w:hAnsi="Times New Roman"/>
                <w:bCs/>
                <w:szCs w:val="24"/>
              </w:rPr>
              <w:t>）</w:t>
            </w:r>
          </w:p>
        </w:tc>
        <w:tc>
          <w:tcPr>
            <w:tcW w:w="1245" w:type="dxa"/>
            <w:tcBorders>
              <w:top w:val="single" w:sz="4" w:space="0" w:color="auto"/>
              <w:bottom w:val="single" w:sz="4" w:space="0" w:color="auto"/>
            </w:tcBorders>
            <w:vAlign w:val="center"/>
          </w:tcPr>
          <w:p w:rsidR="002E3674" w:rsidRPr="00A94DF2" w:rsidRDefault="00825018">
            <w:pPr>
              <w:pStyle w:val="a4"/>
              <w:spacing w:after="0"/>
              <w:ind w:firstLineChars="0" w:firstLine="0"/>
              <w:jc w:val="center"/>
              <w:rPr>
                <w:rFonts w:ascii="Times New Roman" w:eastAsia="仿宋" w:hAnsi="Times New Roman"/>
                <w:bCs/>
                <w:szCs w:val="24"/>
                <w:lang w:val="fr-FR"/>
              </w:rPr>
            </w:pPr>
            <w:r w:rsidRPr="00A94DF2">
              <w:rPr>
                <w:rFonts w:ascii="Times New Roman" w:eastAsia="仿宋" w:hAnsi="Times New Roman"/>
                <w:bCs/>
                <w:szCs w:val="24"/>
                <w:lang w:val="fr-FR"/>
              </w:rPr>
              <w:t>NH</w:t>
            </w:r>
            <w:r w:rsidRPr="00A94DF2">
              <w:rPr>
                <w:rFonts w:ascii="Times New Roman" w:eastAsia="仿宋" w:hAnsi="Times New Roman"/>
                <w:bCs/>
                <w:szCs w:val="24"/>
                <w:vertAlign w:val="subscript"/>
                <w:lang w:val="fr-FR"/>
              </w:rPr>
              <w:t>3</w:t>
            </w:r>
            <w:r w:rsidRPr="00A94DF2">
              <w:rPr>
                <w:rFonts w:ascii="Times New Roman" w:eastAsia="仿宋" w:hAnsi="Times New Roman"/>
                <w:bCs/>
                <w:szCs w:val="24"/>
                <w:lang w:val="fr-FR"/>
              </w:rPr>
              <w:t>-N</w:t>
            </w:r>
          </w:p>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rPr>
              <w:t>（</w:t>
            </w:r>
            <w:r w:rsidRPr="00A94DF2">
              <w:rPr>
                <w:rFonts w:ascii="Times New Roman" w:eastAsia="仿宋" w:hAnsi="Times New Roman"/>
                <w:bCs/>
                <w:szCs w:val="24"/>
                <w:lang w:val="fr-FR"/>
              </w:rPr>
              <w:t>mg/L</w:t>
            </w:r>
            <w:r w:rsidRPr="00A94DF2">
              <w:rPr>
                <w:rFonts w:ascii="Times New Roman" w:eastAsia="仿宋" w:hAnsi="Times New Roman"/>
                <w:bCs/>
                <w:szCs w:val="24"/>
              </w:rPr>
              <w:t>）</w:t>
            </w:r>
          </w:p>
        </w:tc>
        <w:tc>
          <w:tcPr>
            <w:tcW w:w="2049" w:type="dxa"/>
            <w:tcBorders>
              <w:top w:val="single" w:sz="4" w:space="0" w:color="auto"/>
              <w:bottom w:val="single" w:sz="4" w:space="0" w:color="auto"/>
            </w:tcBorders>
            <w:vAlign w:val="center"/>
          </w:tcPr>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lang w:val="fr-FR"/>
              </w:rPr>
              <w:t>TP</w:t>
            </w:r>
          </w:p>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rPr>
              <w:t>（</w:t>
            </w:r>
            <w:r w:rsidRPr="00A94DF2">
              <w:rPr>
                <w:rFonts w:ascii="Times New Roman" w:eastAsia="仿宋" w:hAnsi="Times New Roman"/>
                <w:bCs/>
                <w:szCs w:val="24"/>
                <w:lang w:val="fr-FR"/>
              </w:rPr>
              <w:t>mg/L</w:t>
            </w:r>
            <w:r w:rsidRPr="00A94DF2">
              <w:rPr>
                <w:rFonts w:ascii="Times New Roman" w:eastAsia="仿宋" w:hAnsi="Times New Roman"/>
                <w:bCs/>
                <w:szCs w:val="24"/>
              </w:rPr>
              <w:t>）</w:t>
            </w:r>
          </w:p>
        </w:tc>
        <w:tc>
          <w:tcPr>
            <w:tcW w:w="1245" w:type="dxa"/>
            <w:tcBorders>
              <w:top w:val="single" w:sz="4" w:space="0" w:color="auto"/>
              <w:bottom w:val="single" w:sz="4" w:space="0" w:color="auto"/>
            </w:tcBorders>
            <w:vAlign w:val="center"/>
          </w:tcPr>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lang w:val="fr-FR"/>
              </w:rPr>
              <w:t>TN</w:t>
            </w:r>
          </w:p>
          <w:p w:rsidR="002E3674" w:rsidRPr="00A94DF2" w:rsidRDefault="00825018">
            <w:pPr>
              <w:pStyle w:val="a4"/>
              <w:spacing w:after="0"/>
              <w:ind w:firstLineChars="0" w:firstLine="0"/>
              <w:jc w:val="center"/>
              <w:rPr>
                <w:rFonts w:ascii="Times New Roman" w:eastAsia="仿宋" w:hAnsi="Times New Roman"/>
                <w:szCs w:val="24"/>
              </w:rPr>
            </w:pPr>
            <w:r w:rsidRPr="00A94DF2">
              <w:rPr>
                <w:rFonts w:ascii="Times New Roman" w:eastAsia="仿宋" w:hAnsi="Times New Roman"/>
                <w:bCs/>
                <w:szCs w:val="24"/>
              </w:rPr>
              <w:t>（</w:t>
            </w:r>
            <w:r w:rsidRPr="00A94DF2">
              <w:rPr>
                <w:rFonts w:ascii="Times New Roman" w:eastAsia="仿宋" w:hAnsi="Times New Roman"/>
                <w:bCs/>
                <w:szCs w:val="24"/>
                <w:lang w:val="fr-FR"/>
              </w:rPr>
              <w:t>mg/L</w:t>
            </w:r>
            <w:r w:rsidRPr="00A94DF2">
              <w:rPr>
                <w:rFonts w:ascii="Times New Roman" w:eastAsia="仿宋" w:hAnsi="Times New Roman"/>
                <w:bCs/>
                <w:szCs w:val="24"/>
              </w:rPr>
              <w:t>）</w:t>
            </w:r>
          </w:p>
        </w:tc>
      </w:tr>
      <w:tr w:rsidR="002E3674" w:rsidTr="00D53104">
        <w:trPr>
          <w:trHeight w:val="112"/>
          <w:jc w:val="center"/>
        </w:trPr>
        <w:tc>
          <w:tcPr>
            <w:tcW w:w="1972" w:type="dxa"/>
            <w:tcBorders>
              <w:top w:val="single" w:sz="4" w:space="0" w:color="auto"/>
            </w:tcBorders>
          </w:tcPr>
          <w:p w:rsidR="002E3674" w:rsidRDefault="00825018">
            <w:pPr>
              <w:pStyle w:val="a4"/>
              <w:spacing w:after="0"/>
              <w:ind w:firstLineChars="0" w:firstLine="0"/>
              <w:jc w:val="center"/>
              <w:rPr>
                <w:rFonts w:ascii="仿宋" w:eastAsia="仿宋" w:hAnsi="仿宋" w:cs="仿宋"/>
                <w:szCs w:val="24"/>
              </w:rPr>
            </w:pPr>
            <w:r>
              <w:rPr>
                <w:rFonts w:ascii="仿宋" w:eastAsia="仿宋" w:hAnsi="仿宋" w:cs="仿宋" w:hint="eastAsia"/>
                <w:szCs w:val="24"/>
              </w:rPr>
              <w:t>治理前河道水质</w:t>
            </w:r>
          </w:p>
        </w:tc>
        <w:tc>
          <w:tcPr>
            <w:tcW w:w="1245" w:type="dxa"/>
            <w:tcBorders>
              <w:top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48</w:t>
            </w:r>
            <w:r>
              <w:rPr>
                <w:rFonts w:ascii="Times New Roman" w:eastAsia="仿宋" w:hAnsi="Times New Roman" w:hint="eastAsia"/>
                <w:szCs w:val="24"/>
              </w:rPr>
              <w:t>-</w:t>
            </w:r>
            <w:r>
              <w:rPr>
                <w:rFonts w:ascii="Times New Roman" w:eastAsia="仿宋" w:hAnsi="Times New Roman"/>
                <w:szCs w:val="24"/>
              </w:rPr>
              <w:t>113</w:t>
            </w:r>
          </w:p>
        </w:tc>
        <w:tc>
          <w:tcPr>
            <w:tcW w:w="1245" w:type="dxa"/>
            <w:tcBorders>
              <w:top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lang w:val="fr-FR"/>
              </w:rPr>
              <w:t>0.7</w:t>
            </w:r>
            <w:r>
              <w:rPr>
                <w:rFonts w:ascii="Times New Roman" w:eastAsia="仿宋" w:hAnsi="Times New Roman" w:hint="eastAsia"/>
                <w:szCs w:val="24"/>
                <w:lang w:val="fr-FR"/>
              </w:rPr>
              <w:t>-</w:t>
            </w:r>
            <w:r>
              <w:rPr>
                <w:rFonts w:ascii="Times New Roman" w:eastAsia="仿宋" w:hAnsi="Times New Roman"/>
                <w:szCs w:val="24"/>
                <w:lang w:val="fr-FR"/>
              </w:rPr>
              <w:t>5.1</w:t>
            </w:r>
          </w:p>
        </w:tc>
        <w:tc>
          <w:tcPr>
            <w:tcW w:w="2049" w:type="dxa"/>
            <w:tcBorders>
              <w:top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lang w:val="fr-FR"/>
              </w:rPr>
              <w:t>0.32</w:t>
            </w:r>
            <w:r>
              <w:rPr>
                <w:rFonts w:ascii="Times New Roman" w:eastAsia="仿宋" w:hAnsi="Times New Roman" w:hint="eastAsia"/>
                <w:szCs w:val="24"/>
                <w:lang w:val="fr-FR"/>
              </w:rPr>
              <w:t>-</w:t>
            </w:r>
            <w:r>
              <w:rPr>
                <w:rFonts w:ascii="Times New Roman" w:eastAsia="仿宋" w:hAnsi="Times New Roman"/>
                <w:szCs w:val="24"/>
                <w:lang w:val="fr-FR"/>
              </w:rPr>
              <w:t>0.62</w:t>
            </w:r>
          </w:p>
        </w:tc>
        <w:tc>
          <w:tcPr>
            <w:tcW w:w="1245" w:type="dxa"/>
            <w:tcBorders>
              <w:top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10.3</w:t>
            </w:r>
            <w:r>
              <w:rPr>
                <w:rFonts w:ascii="Times New Roman" w:eastAsia="仿宋" w:hAnsi="Times New Roman" w:hint="eastAsia"/>
                <w:szCs w:val="24"/>
              </w:rPr>
              <w:t>-</w:t>
            </w:r>
            <w:r>
              <w:rPr>
                <w:rFonts w:ascii="Times New Roman" w:eastAsia="仿宋" w:hAnsi="Times New Roman"/>
                <w:szCs w:val="24"/>
              </w:rPr>
              <w:t>16.1</w:t>
            </w:r>
          </w:p>
        </w:tc>
      </w:tr>
      <w:tr w:rsidR="002E3674" w:rsidTr="00D53104">
        <w:trPr>
          <w:trHeight w:val="445"/>
          <w:jc w:val="center"/>
        </w:trPr>
        <w:tc>
          <w:tcPr>
            <w:tcW w:w="1972" w:type="dxa"/>
          </w:tcPr>
          <w:p w:rsidR="002E3674" w:rsidRDefault="00825018">
            <w:pPr>
              <w:pStyle w:val="a4"/>
              <w:spacing w:after="0"/>
              <w:ind w:firstLineChars="0" w:firstLine="0"/>
              <w:jc w:val="center"/>
              <w:rPr>
                <w:rFonts w:ascii="仿宋" w:eastAsia="仿宋" w:hAnsi="仿宋" w:cs="仿宋"/>
                <w:szCs w:val="24"/>
              </w:rPr>
            </w:pPr>
            <w:r>
              <w:rPr>
                <w:rFonts w:ascii="仿宋" w:eastAsia="仿宋" w:hAnsi="仿宋" w:cs="仿宋" w:hint="eastAsia"/>
                <w:szCs w:val="24"/>
              </w:rPr>
              <w:t>治理后河道水质</w:t>
            </w:r>
          </w:p>
        </w:tc>
        <w:tc>
          <w:tcPr>
            <w:tcW w:w="1245" w:type="dxa"/>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12</w:t>
            </w:r>
            <w:r>
              <w:rPr>
                <w:rFonts w:ascii="Times New Roman" w:eastAsia="仿宋" w:hAnsi="Times New Roman" w:hint="eastAsia"/>
                <w:szCs w:val="24"/>
              </w:rPr>
              <w:t>-</w:t>
            </w:r>
            <w:r>
              <w:rPr>
                <w:rFonts w:ascii="Times New Roman" w:eastAsia="仿宋" w:hAnsi="Times New Roman"/>
                <w:szCs w:val="24"/>
              </w:rPr>
              <w:t>25</w:t>
            </w:r>
          </w:p>
        </w:tc>
        <w:tc>
          <w:tcPr>
            <w:tcW w:w="1245" w:type="dxa"/>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0.3</w:t>
            </w:r>
            <w:r>
              <w:rPr>
                <w:rFonts w:ascii="Times New Roman" w:eastAsia="仿宋" w:hAnsi="Times New Roman" w:hint="eastAsia"/>
                <w:szCs w:val="24"/>
              </w:rPr>
              <w:t>-</w:t>
            </w:r>
            <w:r>
              <w:rPr>
                <w:rFonts w:ascii="Times New Roman" w:eastAsia="仿宋" w:hAnsi="Times New Roman"/>
                <w:szCs w:val="24"/>
              </w:rPr>
              <w:t>0.6</w:t>
            </w:r>
          </w:p>
        </w:tc>
        <w:tc>
          <w:tcPr>
            <w:tcW w:w="2049" w:type="dxa"/>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lang w:val="fr-FR"/>
              </w:rPr>
              <w:t>0.05</w:t>
            </w:r>
            <w:r>
              <w:rPr>
                <w:rFonts w:ascii="Times New Roman" w:eastAsia="仿宋" w:hAnsi="Times New Roman" w:hint="eastAsia"/>
                <w:szCs w:val="24"/>
                <w:lang w:val="fr-FR"/>
              </w:rPr>
              <w:t>-</w:t>
            </w:r>
            <w:r>
              <w:rPr>
                <w:rFonts w:ascii="Times New Roman" w:eastAsia="仿宋" w:hAnsi="Times New Roman"/>
                <w:szCs w:val="24"/>
                <w:lang w:val="fr-FR"/>
              </w:rPr>
              <w:t>0.13</w:t>
            </w:r>
          </w:p>
        </w:tc>
        <w:tc>
          <w:tcPr>
            <w:tcW w:w="1245" w:type="dxa"/>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4.0</w:t>
            </w:r>
            <w:r>
              <w:rPr>
                <w:rFonts w:ascii="Times New Roman" w:eastAsia="仿宋" w:hAnsi="Times New Roman" w:hint="eastAsia"/>
                <w:szCs w:val="24"/>
              </w:rPr>
              <w:t>-</w:t>
            </w:r>
            <w:r>
              <w:rPr>
                <w:rFonts w:ascii="Times New Roman" w:eastAsia="仿宋" w:hAnsi="Times New Roman"/>
                <w:szCs w:val="24"/>
              </w:rPr>
              <w:t>6.9</w:t>
            </w:r>
          </w:p>
        </w:tc>
      </w:tr>
      <w:tr w:rsidR="002E3674" w:rsidTr="00D53104">
        <w:trPr>
          <w:trHeight w:val="481"/>
          <w:jc w:val="center"/>
        </w:trPr>
        <w:tc>
          <w:tcPr>
            <w:tcW w:w="1972" w:type="dxa"/>
            <w:tcBorders>
              <w:bottom w:val="single" w:sz="4" w:space="0" w:color="auto"/>
            </w:tcBorders>
          </w:tcPr>
          <w:p w:rsidR="002E3674" w:rsidRDefault="00825018">
            <w:pPr>
              <w:pStyle w:val="a4"/>
              <w:spacing w:after="0"/>
              <w:ind w:firstLineChars="0" w:firstLine="0"/>
              <w:jc w:val="center"/>
              <w:rPr>
                <w:rFonts w:ascii="仿宋" w:eastAsia="仿宋" w:hAnsi="仿宋" w:cs="仿宋"/>
                <w:szCs w:val="24"/>
              </w:rPr>
            </w:pPr>
            <w:r>
              <w:rPr>
                <w:rFonts w:ascii="仿宋" w:eastAsia="仿宋" w:hAnsi="仿宋" w:cs="仿宋" w:hint="eastAsia"/>
                <w:szCs w:val="24"/>
              </w:rPr>
              <w:t>Ⅳ类水标准</w:t>
            </w:r>
          </w:p>
        </w:tc>
        <w:tc>
          <w:tcPr>
            <w:tcW w:w="1245" w:type="dxa"/>
            <w:tcBorders>
              <w:bottom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≤30</w:t>
            </w:r>
          </w:p>
        </w:tc>
        <w:tc>
          <w:tcPr>
            <w:tcW w:w="1245" w:type="dxa"/>
            <w:tcBorders>
              <w:bottom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≤1.5</w:t>
            </w:r>
          </w:p>
        </w:tc>
        <w:tc>
          <w:tcPr>
            <w:tcW w:w="2049" w:type="dxa"/>
            <w:tcBorders>
              <w:bottom w:val="single" w:sz="4" w:space="0" w:color="auto"/>
            </w:tcBorders>
          </w:tcPr>
          <w:p w:rsidR="002E3674" w:rsidRDefault="00825018">
            <w:pPr>
              <w:pStyle w:val="a4"/>
              <w:spacing w:after="0"/>
              <w:ind w:firstLineChars="0" w:firstLine="0"/>
              <w:jc w:val="center"/>
              <w:rPr>
                <w:rFonts w:ascii="Times New Roman" w:eastAsia="仿宋" w:hAnsi="Times New Roman"/>
                <w:szCs w:val="24"/>
              </w:rPr>
            </w:pPr>
            <w:r>
              <w:rPr>
                <w:rFonts w:ascii="Times New Roman" w:eastAsia="仿宋" w:hAnsi="Times New Roman"/>
                <w:szCs w:val="24"/>
              </w:rPr>
              <w:t>≤0.3(</w:t>
            </w:r>
            <w:r>
              <w:rPr>
                <w:rFonts w:ascii="Times New Roman" w:eastAsia="仿宋" w:hAnsi="Times New Roman"/>
                <w:szCs w:val="24"/>
              </w:rPr>
              <w:t>湖、库</w:t>
            </w:r>
            <w:r>
              <w:rPr>
                <w:rFonts w:ascii="Times New Roman" w:eastAsia="仿宋" w:hAnsi="Times New Roman"/>
                <w:szCs w:val="24"/>
              </w:rPr>
              <w:t>0.1)</w:t>
            </w:r>
          </w:p>
        </w:tc>
        <w:tc>
          <w:tcPr>
            <w:tcW w:w="1245" w:type="dxa"/>
            <w:tcBorders>
              <w:bottom w:val="single" w:sz="4" w:space="0" w:color="auto"/>
            </w:tcBorders>
          </w:tcPr>
          <w:p w:rsidR="002E3674" w:rsidRDefault="002E3674">
            <w:pPr>
              <w:pStyle w:val="a4"/>
              <w:spacing w:after="0"/>
              <w:ind w:firstLineChars="0" w:firstLine="0"/>
              <w:rPr>
                <w:rFonts w:ascii="Times New Roman" w:eastAsia="仿宋" w:hAnsi="Times New Roman"/>
                <w:szCs w:val="24"/>
              </w:rPr>
            </w:pPr>
          </w:p>
        </w:tc>
      </w:tr>
    </w:tbl>
    <w:p w:rsidR="002E3674" w:rsidRDefault="002E3674">
      <w:pPr>
        <w:spacing w:line="360" w:lineRule="auto"/>
        <w:ind w:firstLine="0"/>
        <w:rPr>
          <w:rFonts w:eastAsiaTheme="minorEastAsia"/>
          <w:sz w:val="28"/>
          <w:szCs w:val="28"/>
        </w:rPr>
      </w:pPr>
    </w:p>
    <w:p w:rsidR="002E3674" w:rsidRDefault="00825018">
      <w:pPr>
        <w:spacing w:line="360" w:lineRule="auto"/>
        <w:ind w:firstLineChars="200" w:firstLine="562"/>
        <w:rPr>
          <w:rFonts w:eastAsiaTheme="minorEastAsia"/>
          <w:b/>
          <w:bCs/>
          <w:sz w:val="28"/>
          <w:szCs w:val="28"/>
        </w:rPr>
      </w:pPr>
      <w:r>
        <w:rPr>
          <w:rFonts w:eastAsiaTheme="minorEastAsia"/>
          <w:b/>
          <w:bCs/>
          <w:sz w:val="28"/>
          <w:szCs w:val="28"/>
        </w:rPr>
        <w:t>七．技术示范情况</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1</w:t>
      </w:r>
      <w:r>
        <w:rPr>
          <w:rFonts w:eastAsiaTheme="minorEastAsia" w:hint="eastAsia"/>
          <w:sz w:val="28"/>
          <w:szCs w:val="28"/>
        </w:rPr>
        <w:t>）当涂县东营小区官塘水质净化及水生态构建工程，水体面</w:t>
      </w:r>
      <w:r>
        <w:rPr>
          <w:rFonts w:eastAsiaTheme="minorEastAsia" w:hint="eastAsia"/>
          <w:sz w:val="28"/>
          <w:szCs w:val="28"/>
        </w:rPr>
        <w:lastRenderedPageBreak/>
        <w:t>积</w:t>
      </w:r>
      <w:r>
        <w:rPr>
          <w:rFonts w:eastAsiaTheme="minorEastAsia" w:hint="eastAsia"/>
          <w:sz w:val="28"/>
          <w:szCs w:val="28"/>
        </w:rPr>
        <w:t>1500m</w:t>
      </w:r>
      <w:r>
        <w:rPr>
          <w:rFonts w:eastAsiaTheme="minorEastAsia" w:hint="eastAsia"/>
          <w:sz w:val="28"/>
          <w:szCs w:val="28"/>
          <w:vertAlign w:val="superscript"/>
        </w:rPr>
        <w:t>2</w:t>
      </w:r>
      <w:r>
        <w:rPr>
          <w:rFonts w:eastAsiaTheme="minorEastAsia" w:hint="eastAsia"/>
          <w:sz w:val="28"/>
          <w:szCs w:val="28"/>
        </w:rPr>
        <w:t>、在实际应用过程中效果显著，明显提升塘内水体水质，水体透明度大幅提升，水体不再散发异味。</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联系人：</w:t>
      </w:r>
      <w:proofErr w:type="gramStart"/>
      <w:r>
        <w:rPr>
          <w:rFonts w:eastAsiaTheme="minorEastAsia" w:hint="eastAsia"/>
          <w:sz w:val="28"/>
          <w:szCs w:val="28"/>
        </w:rPr>
        <w:t>李有伟</w:t>
      </w:r>
      <w:proofErr w:type="gramEnd"/>
      <w:r>
        <w:rPr>
          <w:rFonts w:eastAsiaTheme="minorEastAsia" w:hint="eastAsia"/>
          <w:sz w:val="28"/>
          <w:szCs w:val="28"/>
        </w:rPr>
        <w:t xml:space="preserve">    </w:t>
      </w:r>
      <w:r>
        <w:rPr>
          <w:rFonts w:eastAsiaTheme="minorEastAsia" w:hint="eastAsia"/>
          <w:sz w:val="28"/>
          <w:szCs w:val="28"/>
        </w:rPr>
        <w:t>联系电话：</w:t>
      </w:r>
      <w:r>
        <w:rPr>
          <w:rFonts w:eastAsiaTheme="minorEastAsia" w:hint="eastAsia"/>
          <w:sz w:val="28"/>
          <w:szCs w:val="28"/>
        </w:rPr>
        <w:t>0555-6785303</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hint="eastAsia"/>
          <w:sz w:val="28"/>
          <w:szCs w:val="28"/>
        </w:rPr>
        <w:t>2</w:t>
      </w:r>
      <w:r>
        <w:rPr>
          <w:rFonts w:eastAsiaTheme="minorEastAsia" w:hint="eastAsia"/>
          <w:sz w:val="28"/>
          <w:szCs w:val="28"/>
        </w:rPr>
        <w:t>）马鞍山市中心城区水环境综合治理</w:t>
      </w:r>
      <w:r>
        <w:rPr>
          <w:rFonts w:eastAsiaTheme="minorEastAsia" w:hint="eastAsia"/>
          <w:sz w:val="28"/>
          <w:szCs w:val="28"/>
        </w:rPr>
        <w:t>PPP</w:t>
      </w:r>
      <w:r>
        <w:rPr>
          <w:rFonts w:eastAsiaTheme="minorEastAsia" w:hint="eastAsia"/>
          <w:sz w:val="28"/>
          <w:szCs w:val="28"/>
        </w:rPr>
        <w:t>项目</w:t>
      </w:r>
      <w:r>
        <w:rPr>
          <w:rFonts w:eastAsiaTheme="minorEastAsia" w:hint="eastAsia"/>
          <w:sz w:val="28"/>
          <w:szCs w:val="28"/>
        </w:rPr>
        <w:t>/</w:t>
      </w:r>
      <w:r>
        <w:rPr>
          <w:rFonts w:eastAsiaTheme="minorEastAsia" w:hint="eastAsia"/>
          <w:sz w:val="28"/>
          <w:szCs w:val="28"/>
        </w:rPr>
        <w:t>碧溪河水环境综合治理工程，河道长约</w:t>
      </w:r>
      <w:r>
        <w:rPr>
          <w:rFonts w:eastAsiaTheme="minorEastAsia" w:hint="eastAsia"/>
          <w:sz w:val="28"/>
          <w:szCs w:val="28"/>
        </w:rPr>
        <w:t>1100m</w:t>
      </w:r>
      <w:r>
        <w:rPr>
          <w:rFonts w:eastAsiaTheme="minorEastAsia" w:hint="eastAsia"/>
          <w:sz w:val="28"/>
          <w:szCs w:val="28"/>
        </w:rPr>
        <w:t>、</w:t>
      </w:r>
      <w:r>
        <w:rPr>
          <w:rFonts w:eastAsiaTheme="minorEastAsia" w:hint="eastAsia"/>
          <w:sz w:val="28"/>
          <w:szCs w:val="28"/>
        </w:rPr>
        <w:t>2018</w:t>
      </w:r>
      <w:r>
        <w:rPr>
          <w:rFonts w:eastAsiaTheme="minorEastAsia" w:hint="eastAsia"/>
          <w:sz w:val="28"/>
          <w:szCs w:val="28"/>
        </w:rPr>
        <w:t>年应用实施该技术后，水体稳定维持地表</w:t>
      </w:r>
      <w:r>
        <w:rPr>
          <w:rFonts w:eastAsiaTheme="minorEastAsia" w:hint="eastAsia"/>
          <w:sz w:val="28"/>
          <w:szCs w:val="28"/>
        </w:rPr>
        <w:t>IV</w:t>
      </w:r>
      <w:r>
        <w:rPr>
          <w:rFonts w:eastAsiaTheme="minorEastAsia" w:hint="eastAsia"/>
          <w:sz w:val="28"/>
          <w:szCs w:val="28"/>
        </w:rPr>
        <w:t>类水标准。</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联系人：</w:t>
      </w:r>
      <w:proofErr w:type="gramStart"/>
      <w:r>
        <w:rPr>
          <w:rFonts w:eastAsiaTheme="minorEastAsia" w:hint="eastAsia"/>
          <w:sz w:val="28"/>
          <w:szCs w:val="28"/>
        </w:rPr>
        <w:t>吴翔</w:t>
      </w:r>
      <w:proofErr w:type="gramEnd"/>
      <w:r>
        <w:rPr>
          <w:rFonts w:eastAsiaTheme="minorEastAsia" w:hint="eastAsia"/>
          <w:sz w:val="28"/>
          <w:szCs w:val="28"/>
        </w:rPr>
        <w:t xml:space="preserve">    </w:t>
      </w:r>
      <w:r>
        <w:rPr>
          <w:rFonts w:eastAsiaTheme="minorEastAsia" w:hint="eastAsia"/>
          <w:sz w:val="28"/>
          <w:szCs w:val="28"/>
        </w:rPr>
        <w:t>联系电话：</w:t>
      </w:r>
      <w:r>
        <w:rPr>
          <w:rFonts w:eastAsiaTheme="minorEastAsia" w:hint="eastAsia"/>
          <w:sz w:val="28"/>
          <w:szCs w:val="28"/>
        </w:rPr>
        <w:t>13225550776</w:t>
      </w:r>
    </w:p>
    <w:p w:rsidR="002E3674" w:rsidRDefault="00825018">
      <w:pPr>
        <w:adjustRightInd w:val="0"/>
        <w:spacing w:line="360" w:lineRule="auto"/>
        <w:ind w:firstLineChars="200" w:firstLine="562"/>
        <w:rPr>
          <w:rFonts w:eastAsiaTheme="minorEastAsia"/>
          <w:b/>
          <w:bCs/>
          <w:sz w:val="28"/>
          <w:szCs w:val="28"/>
        </w:rPr>
      </w:pPr>
      <w:r>
        <w:rPr>
          <w:rFonts w:eastAsiaTheme="minorEastAsia"/>
          <w:b/>
          <w:bCs/>
          <w:sz w:val="28"/>
          <w:szCs w:val="28"/>
        </w:rPr>
        <w:t>八．成果转化推广前景</w:t>
      </w:r>
    </w:p>
    <w:p w:rsidR="002E3674" w:rsidRDefault="00825018">
      <w:pPr>
        <w:spacing w:line="360" w:lineRule="auto"/>
        <w:ind w:firstLineChars="200" w:firstLine="560"/>
        <w:rPr>
          <w:rFonts w:eastAsiaTheme="minorEastAsia"/>
          <w:sz w:val="28"/>
          <w:szCs w:val="28"/>
        </w:rPr>
      </w:pPr>
      <w:r>
        <w:rPr>
          <w:rFonts w:eastAsiaTheme="minorEastAsia"/>
          <w:sz w:val="28"/>
          <w:szCs w:val="28"/>
        </w:rPr>
        <w:t>本技术通过污染水体</w:t>
      </w:r>
      <w:r>
        <w:rPr>
          <w:rFonts w:eastAsiaTheme="minorEastAsia" w:hint="eastAsia"/>
          <w:sz w:val="28"/>
          <w:szCs w:val="28"/>
        </w:rPr>
        <w:t>进行</w:t>
      </w:r>
      <w:r>
        <w:rPr>
          <w:rFonts w:eastAsiaTheme="minorEastAsia"/>
          <w:sz w:val="28"/>
          <w:szCs w:val="28"/>
        </w:rPr>
        <w:t>生态</w:t>
      </w:r>
      <w:r>
        <w:rPr>
          <w:rFonts w:eastAsiaTheme="minorEastAsia" w:hint="eastAsia"/>
          <w:sz w:val="28"/>
          <w:szCs w:val="28"/>
        </w:rPr>
        <w:t>综合</w:t>
      </w:r>
      <w:r>
        <w:rPr>
          <w:rFonts w:eastAsiaTheme="minorEastAsia"/>
          <w:sz w:val="28"/>
          <w:szCs w:val="28"/>
        </w:rPr>
        <w:t>治理来</w:t>
      </w:r>
      <w:r>
        <w:rPr>
          <w:rFonts w:eastAsiaTheme="minorEastAsia" w:hint="eastAsia"/>
          <w:sz w:val="28"/>
          <w:szCs w:val="28"/>
        </w:rPr>
        <w:t>改善当前</w:t>
      </w:r>
      <w:r>
        <w:rPr>
          <w:rFonts w:eastAsiaTheme="minorEastAsia"/>
          <w:sz w:val="28"/>
          <w:szCs w:val="28"/>
        </w:rPr>
        <w:t>水体</w:t>
      </w:r>
      <w:r>
        <w:rPr>
          <w:rFonts w:eastAsiaTheme="minorEastAsia" w:hint="eastAsia"/>
          <w:sz w:val="28"/>
          <w:szCs w:val="28"/>
        </w:rPr>
        <w:t>中</w:t>
      </w:r>
      <w:r>
        <w:rPr>
          <w:rFonts w:eastAsiaTheme="minorEastAsia"/>
          <w:sz w:val="28"/>
          <w:szCs w:val="28"/>
        </w:rPr>
        <w:t>氮磷污染超标</w:t>
      </w:r>
      <w:r>
        <w:rPr>
          <w:rFonts w:eastAsiaTheme="minorEastAsia" w:hint="eastAsia"/>
          <w:sz w:val="28"/>
          <w:szCs w:val="28"/>
        </w:rPr>
        <w:t>的问题</w:t>
      </w:r>
      <w:r>
        <w:rPr>
          <w:rFonts w:eastAsiaTheme="minorEastAsia"/>
          <w:sz w:val="28"/>
          <w:szCs w:val="28"/>
        </w:rPr>
        <w:t>。该技术方法运用后可防止</w:t>
      </w:r>
      <w:r>
        <w:rPr>
          <w:rFonts w:eastAsiaTheme="minorEastAsia" w:hint="eastAsia"/>
          <w:sz w:val="28"/>
          <w:szCs w:val="28"/>
        </w:rPr>
        <w:t>水体</w:t>
      </w:r>
      <w:r>
        <w:rPr>
          <w:rFonts w:eastAsiaTheme="minorEastAsia"/>
          <w:sz w:val="28"/>
          <w:szCs w:val="28"/>
        </w:rPr>
        <w:t>黑臭现象复发，显著恢复污染河道生态功能</w:t>
      </w:r>
      <w:r>
        <w:rPr>
          <w:rFonts w:eastAsiaTheme="minorEastAsia" w:hint="eastAsia"/>
          <w:sz w:val="28"/>
          <w:szCs w:val="28"/>
        </w:rPr>
        <w:t>。</w:t>
      </w:r>
      <w:r>
        <w:rPr>
          <w:rFonts w:eastAsiaTheme="minorEastAsia"/>
          <w:sz w:val="28"/>
          <w:szCs w:val="28"/>
        </w:rPr>
        <w:t>该技术方法</w:t>
      </w:r>
      <w:r>
        <w:rPr>
          <w:rFonts w:eastAsiaTheme="minorEastAsia" w:hint="eastAsia"/>
          <w:sz w:val="28"/>
          <w:szCs w:val="28"/>
        </w:rPr>
        <w:t>不仅可</w:t>
      </w:r>
      <w:r>
        <w:rPr>
          <w:rFonts w:eastAsiaTheme="minorEastAsia"/>
          <w:sz w:val="28"/>
          <w:szCs w:val="28"/>
        </w:rPr>
        <w:t>节约</w:t>
      </w:r>
      <w:r>
        <w:rPr>
          <w:rFonts w:eastAsiaTheme="minorEastAsia"/>
          <w:sz w:val="28"/>
          <w:szCs w:val="28"/>
        </w:rPr>
        <w:t>30%</w:t>
      </w:r>
      <w:r>
        <w:rPr>
          <w:rFonts w:eastAsiaTheme="minorEastAsia" w:hint="eastAsia"/>
          <w:sz w:val="28"/>
          <w:szCs w:val="28"/>
        </w:rPr>
        <w:t>的</w:t>
      </w:r>
      <w:r>
        <w:rPr>
          <w:rFonts w:eastAsiaTheme="minorEastAsia"/>
          <w:sz w:val="28"/>
          <w:szCs w:val="28"/>
        </w:rPr>
        <w:t>工程投资，</w:t>
      </w:r>
      <w:r>
        <w:rPr>
          <w:rFonts w:eastAsiaTheme="minorEastAsia" w:hint="eastAsia"/>
          <w:sz w:val="28"/>
          <w:szCs w:val="28"/>
        </w:rPr>
        <w:t>还具有对管理人员</w:t>
      </w:r>
      <w:r>
        <w:rPr>
          <w:rFonts w:eastAsiaTheme="minorEastAsia"/>
          <w:sz w:val="28"/>
          <w:szCs w:val="28"/>
        </w:rPr>
        <w:t>技术</w:t>
      </w:r>
      <w:r>
        <w:rPr>
          <w:rFonts w:eastAsiaTheme="minorEastAsia" w:hint="eastAsia"/>
          <w:sz w:val="28"/>
          <w:szCs w:val="28"/>
        </w:rPr>
        <w:t>操作</w:t>
      </w:r>
      <w:r>
        <w:rPr>
          <w:rFonts w:eastAsiaTheme="minorEastAsia"/>
          <w:sz w:val="28"/>
          <w:szCs w:val="28"/>
        </w:rPr>
        <w:t>要求</w:t>
      </w:r>
      <w:r>
        <w:rPr>
          <w:rFonts w:eastAsiaTheme="minorEastAsia" w:hint="eastAsia"/>
          <w:sz w:val="28"/>
          <w:szCs w:val="28"/>
        </w:rPr>
        <w:t>不高</w:t>
      </w:r>
      <w:r>
        <w:rPr>
          <w:rFonts w:eastAsiaTheme="minorEastAsia"/>
          <w:sz w:val="28"/>
          <w:szCs w:val="28"/>
        </w:rPr>
        <w:t>、节能效果好</w:t>
      </w:r>
      <w:r>
        <w:rPr>
          <w:rFonts w:eastAsiaTheme="minorEastAsia" w:hint="eastAsia"/>
          <w:sz w:val="28"/>
          <w:szCs w:val="28"/>
        </w:rPr>
        <w:t>等优点。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sz w:val="28"/>
          <w:szCs w:val="28"/>
        </w:rPr>
        <w:t>通过</w:t>
      </w:r>
      <w:r>
        <w:rPr>
          <w:rFonts w:eastAsiaTheme="minorEastAsia"/>
          <w:sz w:val="28"/>
          <w:szCs w:val="28"/>
        </w:rPr>
        <w:t>利用</w:t>
      </w:r>
      <w:proofErr w:type="gramStart"/>
      <w:r>
        <w:rPr>
          <w:rFonts w:eastAsiaTheme="minorEastAsia"/>
          <w:sz w:val="28"/>
          <w:szCs w:val="28"/>
        </w:rPr>
        <w:t>低控源</w:t>
      </w:r>
      <w:proofErr w:type="gramEnd"/>
      <w:r>
        <w:rPr>
          <w:rFonts w:eastAsiaTheme="minorEastAsia"/>
          <w:sz w:val="28"/>
          <w:szCs w:val="28"/>
        </w:rPr>
        <w:t>截污系统构建</w:t>
      </w:r>
      <w:r>
        <w:rPr>
          <w:rFonts w:eastAsiaTheme="minorEastAsia" w:hint="eastAsia"/>
          <w:sz w:val="28"/>
          <w:szCs w:val="28"/>
        </w:rPr>
        <w:t>技术，不仅可以在</w:t>
      </w:r>
      <w:r>
        <w:rPr>
          <w:rFonts w:eastAsiaTheme="minorEastAsia"/>
          <w:sz w:val="28"/>
          <w:szCs w:val="28"/>
        </w:rPr>
        <w:t>污染河道进行生态修复</w:t>
      </w:r>
      <w:r>
        <w:rPr>
          <w:rFonts w:eastAsiaTheme="minorEastAsia" w:hint="eastAsia"/>
          <w:sz w:val="28"/>
          <w:szCs w:val="28"/>
        </w:rPr>
        <w:t>的同时完成河道水质净化，还可以起到</w:t>
      </w:r>
      <w:r>
        <w:rPr>
          <w:rFonts w:eastAsiaTheme="minorEastAsia"/>
          <w:sz w:val="28"/>
          <w:szCs w:val="28"/>
        </w:rPr>
        <w:t>美化河道景观</w:t>
      </w:r>
      <w:r>
        <w:rPr>
          <w:rFonts w:eastAsiaTheme="minorEastAsia" w:hint="eastAsia"/>
          <w:sz w:val="28"/>
          <w:szCs w:val="28"/>
        </w:rPr>
        <w:t>的作用</w:t>
      </w:r>
      <w:r>
        <w:rPr>
          <w:rFonts w:eastAsiaTheme="minorEastAsia"/>
          <w:sz w:val="28"/>
          <w:szCs w:val="28"/>
        </w:rPr>
        <w:t>，具有很强的生态示范性、辐射性</w:t>
      </w:r>
      <w:r>
        <w:rPr>
          <w:rFonts w:eastAsiaTheme="minorEastAsia" w:hint="eastAsia"/>
          <w:sz w:val="28"/>
          <w:szCs w:val="28"/>
        </w:rPr>
        <w:t>。此外，</w:t>
      </w:r>
      <w:r>
        <w:rPr>
          <w:rFonts w:eastAsiaTheme="minorEastAsia"/>
          <w:sz w:val="28"/>
          <w:szCs w:val="28"/>
        </w:rPr>
        <w:t>通过</w:t>
      </w:r>
      <w:r>
        <w:rPr>
          <w:rFonts w:eastAsiaTheme="minorEastAsia" w:hint="eastAsia"/>
          <w:sz w:val="28"/>
          <w:szCs w:val="28"/>
        </w:rPr>
        <w:t>开展</w:t>
      </w:r>
      <w:r>
        <w:rPr>
          <w:rFonts w:eastAsiaTheme="minorEastAsia"/>
          <w:sz w:val="28"/>
          <w:szCs w:val="28"/>
        </w:rPr>
        <w:t>改善区域环境质量、提升水质达标率、改善人居环境和河流生态系统的水环境污染等公益性项目，</w:t>
      </w:r>
      <w:r>
        <w:rPr>
          <w:rFonts w:eastAsiaTheme="minorEastAsia" w:hint="eastAsia"/>
          <w:sz w:val="28"/>
          <w:szCs w:val="28"/>
        </w:rPr>
        <w:t>对</w:t>
      </w:r>
      <w:r>
        <w:rPr>
          <w:rFonts w:eastAsiaTheme="minorEastAsia"/>
          <w:sz w:val="28"/>
          <w:szCs w:val="28"/>
        </w:rPr>
        <w:t>促进区域经济、社会与生态环境的协调与可持续发展</w:t>
      </w:r>
      <w:r>
        <w:rPr>
          <w:rFonts w:eastAsiaTheme="minorEastAsia" w:hint="eastAsia"/>
          <w:sz w:val="28"/>
          <w:szCs w:val="28"/>
        </w:rPr>
        <w:t>具有非常积极的正面效应</w:t>
      </w:r>
      <w:r>
        <w:rPr>
          <w:rFonts w:eastAsiaTheme="minorEastAsia"/>
          <w:sz w:val="28"/>
          <w:szCs w:val="28"/>
        </w:rPr>
        <w:t>。</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6.</w:t>
      </w:r>
      <w:r>
        <w:rPr>
          <w:rFonts w:ascii="Times New Roman" w:eastAsiaTheme="minorEastAsia" w:hAnsi="Times New Roman" w:cs="Times New Roman" w:hint="eastAsia"/>
          <w:color w:val="000000" w:themeColor="text1"/>
          <w:sz w:val="28"/>
          <w:szCs w:val="28"/>
        </w:rPr>
        <w:t>氮</w:t>
      </w:r>
      <w:proofErr w:type="gramStart"/>
      <w:r>
        <w:rPr>
          <w:rFonts w:ascii="Times New Roman" w:eastAsiaTheme="minorEastAsia" w:hAnsi="Times New Roman" w:cs="Times New Roman" w:hint="eastAsia"/>
          <w:color w:val="000000" w:themeColor="text1"/>
          <w:sz w:val="28"/>
          <w:szCs w:val="28"/>
        </w:rPr>
        <w:t>磷靶向</w:t>
      </w:r>
      <w:proofErr w:type="gramEnd"/>
      <w:r>
        <w:rPr>
          <w:rFonts w:ascii="Times New Roman" w:eastAsiaTheme="minorEastAsia" w:hAnsi="Times New Roman" w:cs="Times New Roman" w:hint="eastAsia"/>
          <w:color w:val="000000" w:themeColor="text1"/>
          <w:sz w:val="28"/>
          <w:szCs w:val="28"/>
        </w:rPr>
        <w:t>循环利用生态修复技术（</w:t>
      </w:r>
      <w:r>
        <w:rPr>
          <w:rFonts w:ascii="Times New Roman" w:eastAsiaTheme="minorEastAsia" w:hAnsi="Times New Roman" w:cs="Times New Roman" w:hint="eastAsia"/>
          <w:color w:val="000000" w:themeColor="text1"/>
          <w:sz w:val="28"/>
          <w:szCs w:val="28"/>
        </w:rPr>
        <w:t>NPTC</w:t>
      </w:r>
      <w:r>
        <w:rPr>
          <w:rFonts w:ascii="Times New Roman" w:eastAsiaTheme="minorEastAsia" w:hAnsi="Times New Roman" w:cs="Times New Roman" w:hint="eastAsia"/>
          <w:color w:val="000000" w:themeColor="text1"/>
          <w:sz w:val="28"/>
          <w:szCs w:val="28"/>
        </w:rPr>
        <w:t>技术）</w:t>
      </w:r>
    </w:p>
    <w:p w:rsidR="002E3674" w:rsidRDefault="00825018">
      <w:pPr>
        <w:spacing w:line="360" w:lineRule="auto"/>
        <w:ind w:firstLineChars="194" w:firstLine="545"/>
        <w:rPr>
          <w:rFonts w:eastAsiaTheme="minorEastAsia"/>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氮</w:t>
      </w:r>
      <w:proofErr w:type="gramStart"/>
      <w:r>
        <w:rPr>
          <w:rFonts w:eastAsiaTheme="minorEastAsia" w:hint="eastAsia"/>
          <w:color w:val="000000" w:themeColor="text1"/>
          <w:sz w:val="28"/>
          <w:szCs w:val="28"/>
        </w:rPr>
        <w:t>磷靶向</w:t>
      </w:r>
      <w:proofErr w:type="gramEnd"/>
      <w:r>
        <w:rPr>
          <w:rFonts w:eastAsiaTheme="minorEastAsia" w:hint="eastAsia"/>
          <w:color w:val="000000" w:themeColor="text1"/>
          <w:sz w:val="28"/>
          <w:szCs w:val="28"/>
        </w:rPr>
        <w:t>循环利用生态修复技术（</w:t>
      </w:r>
      <w:r>
        <w:rPr>
          <w:rFonts w:eastAsiaTheme="minorEastAsia" w:hint="eastAsia"/>
          <w:color w:val="000000" w:themeColor="text1"/>
          <w:sz w:val="28"/>
          <w:szCs w:val="28"/>
        </w:rPr>
        <w:t>NPTC</w:t>
      </w:r>
      <w:r>
        <w:rPr>
          <w:rFonts w:eastAsiaTheme="minorEastAsia" w:hint="eastAsia"/>
          <w:color w:val="000000" w:themeColor="text1"/>
          <w:sz w:val="28"/>
          <w:szCs w:val="28"/>
        </w:rPr>
        <w:t>技术）</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农村污水治理，农村黑臭水体水生态修复</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hint="eastAsia"/>
          <w:color w:val="000000" w:themeColor="text1"/>
          <w:sz w:val="28"/>
          <w:szCs w:val="28"/>
        </w:rPr>
        <w:t>安徽水韵环保股份有限公司</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Pr>
          <w:rFonts w:eastAsiaTheme="minorEastAsia" w:hint="eastAsia"/>
          <w:color w:val="000000" w:themeColor="text1"/>
          <w:sz w:val="28"/>
          <w:szCs w:val="28"/>
        </w:rPr>
        <w:t>适用于解决污染源点多、分散、难以收集的农村和集镇的污水治理及农村黑臭水体的生态修复，以及农业面源污染、自然村污染等多层次污染问题。</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E7562F" w:rsidRDefault="00E7562F" w:rsidP="00E7562F">
      <w:pPr>
        <w:spacing w:line="360" w:lineRule="auto"/>
        <w:ind w:firstLineChars="150" w:firstLine="420"/>
        <w:rPr>
          <w:rFonts w:eastAsiaTheme="minorEastAsia"/>
          <w:color w:val="000000" w:themeColor="text1"/>
          <w:sz w:val="28"/>
          <w:szCs w:val="28"/>
        </w:rPr>
      </w:pPr>
      <w:r w:rsidRPr="00E7562F">
        <w:rPr>
          <w:rFonts w:eastAsiaTheme="minorEastAsia" w:hint="eastAsia"/>
          <w:color w:val="000000" w:themeColor="text1"/>
          <w:sz w:val="28"/>
          <w:szCs w:val="28"/>
        </w:rPr>
        <w:t>该技术主要是以生态治水为主旨，因地制宜，将生活污水进行集中收集，利用预处理设备将污水中的粪大肠杆菌、蛔虫卵等有害污染物去除的同时保留污水中的氮磷等营养元素，将富含氮磷的污水排入生产湿地中，利用生产湿地中的鱼、贝、螺、草净化水质的同时形成产业链，净化后的水流</w:t>
      </w:r>
      <w:proofErr w:type="gramStart"/>
      <w:r w:rsidRPr="00E7562F">
        <w:rPr>
          <w:rFonts w:eastAsiaTheme="minorEastAsia" w:hint="eastAsia"/>
          <w:color w:val="000000" w:themeColor="text1"/>
          <w:sz w:val="28"/>
          <w:szCs w:val="28"/>
        </w:rPr>
        <w:t>至自然</w:t>
      </w:r>
      <w:proofErr w:type="gramEnd"/>
      <w:r w:rsidRPr="00E7562F">
        <w:rPr>
          <w:rFonts w:eastAsiaTheme="minorEastAsia" w:hint="eastAsia"/>
          <w:color w:val="000000" w:themeColor="text1"/>
          <w:sz w:val="28"/>
          <w:szCs w:val="28"/>
        </w:rPr>
        <w:t>水体，作为河流的天然补水源，再结合“活水联通、内源清理、生物构建”为主的地表水生态修复技术，真正做到“低投入、少维护、有产出、效果好”。经过该技术处理后的生活污水主要指标能够稳定在地表水</w:t>
      </w:r>
      <w:r w:rsidRPr="00E7562F">
        <w:rPr>
          <w:rFonts w:eastAsiaTheme="minorEastAsia" w:hint="eastAsia"/>
          <w:color w:val="000000" w:themeColor="text1"/>
          <w:sz w:val="28"/>
          <w:szCs w:val="28"/>
        </w:rPr>
        <w:t>IV</w:t>
      </w:r>
      <w:r w:rsidRPr="00E7562F">
        <w:rPr>
          <w:rFonts w:eastAsiaTheme="minorEastAsia" w:hint="eastAsia"/>
          <w:color w:val="000000" w:themeColor="text1"/>
          <w:sz w:val="28"/>
          <w:szCs w:val="28"/>
        </w:rPr>
        <w:t>类。</w:t>
      </w:r>
    </w:p>
    <w:p w:rsidR="002E3674" w:rsidRDefault="00825018" w:rsidP="00E7562F">
      <w:pPr>
        <w:spacing w:line="360" w:lineRule="auto"/>
        <w:ind w:firstLineChars="150" w:firstLine="42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）工艺流程及说明</w:t>
      </w:r>
    </w:p>
    <w:p w:rsidR="002E3674" w:rsidRDefault="00E7562F" w:rsidP="00E7562F">
      <w:pPr>
        <w:pStyle w:val="a0"/>
        <w:spacing w:line="360" w:lineRule="auto"/>
        <w:ind w:firstLineChars="0" w:firstLine="0"/>
        <w:jc w:val="center"/>
        <w:rPr>
          <w:rFonts w:eastAsiaTheme="minorEastAsia"/>
          <w:b/>
          <w:color w:val="000000" w:themeColor="text1"/>
          <w:sz w:val="28"/>
          <w:szCs w:val="28"/>
        </w:rPr>
      </w:pPr>
      <w:r>
        <w:rPr>
          <w:rFonts w:eastAsiaTheme="minorEastAsia"/>
          <w:noProof/>
          <w:color w:val="000000" w:themeColor="text1"/>
          <w:sz w:val="28"/>
          <w:szCs w:val="28"/>
        </w:rPr>
        <w:drawing>
          <wp:inline distT="0" distB="0" distL="0" distR="0">
            <wp:extent cx="4230370" cy="1790065"/>
            <wp:effectExtent l="9525" t="9525" r="2730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9" cstate="print"/>
                    <a:srcRect/>
                    <a:stretch>
                      <a:fillRect/>
                    </a:stretch>
                  </pic:blipFill>
                  <pic:spPr>
                    <a:xfrm>
                      <a:off x="0" y="0"/>
                      <a:ext cx="4230370" cy="1790065"/>
                    </a:xfrm>
                    <a:prstGeom prst="rect">
                      <a:avLst/>
                    </a:prstGeom>
                    <a:noFill/>
                    <a:ln w="9525">
                      <a:solidFill>
                        <a:schemeClr val="accent1"/>
                      </a:solidFill>
                      <a:miter lim="800000"/>
                      <a:headEnd/>
                      <a:tailEnd/>
                    </a:ln>
                  </pic:spPr>
                </pic:pic>
              </a:graphicData>
            </a:graphic>
          </wp:inline>
        </w:drawing>
      </w:r>
    </w:p>
    <w:p w:rsidR="002E3674" w:rsidRDefault="00825018">
      <w:pPr>
        <w:spacing w:line="360" w:lineRule="auto"/>
        <w:ind w:firstLine="0"/>
        <w:jc w:val="center"/>
        <w:rPr>
          <w:rFonts w:eastAsiaTheme="minorEastAsia"/>
          <w:b/>
          <w:color w:val="000000" w:themeColor="text1"/>
          <w:sz w:val="28"/>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氮</w:t>
      </w:r>
      <w:proofErr w:type="gramStart"/>
      <w:r>
        <w:rPr>
          <w:rFonts w:eastAsiaTheme="minorEastAsia" w:hint="eastAsia"/>
          <w:b/>
          <w:color w:val="000000" w:themeColor="text1"/>
          <w:sz w:val="24"/>
          <w:szCs w:val="28"/>
        </w:rPr>
        <w:t>磷靶向</w:t>
      </w:r>
      <w:proofErr w:type="gramEnd"/>
      <w:r>
        <w:rPr>
          <w:rFonts w:eastAsiaTheme="minorEastAsia" w:hint="eastAsia"/>
          <w:b/>
          <w:color w:val="000000" w:themeColor="text1"/>
          <w:sz w:val="24"/>
          <w:szCs w:val="28"/>
        </w:rPr>
        <w:t>循环利用生态修复技术集中污染工艺流程图</w:t>
      </w:r>
    </w:p>
    <w:p w:rsidR="00E7562F" w:rsidRDefault="00E7562F">
      <w:pPr>
        <w:spacing w:line="360" w:lineRule="auto"/>
        <w:ind w:firstLineChars="200" w:firstLine="562"/>
        <w:rPr>
          <w:rFonts w:eastAsiaTheme="minorEastAsia"/>
          <w:b/>
          <w:color w:val="000000" w:themeColor="text1"/>
          <w:sz w:val="28"/>
          <w:szCs w:val="28"/>
        </w:rPr>
      </w:pP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color w:val="000000" w:themeColor="text1"/>
          <w:sz w:val="28"/>
          <w:szCs w:val="28"/>
        </w:rPr>
        <w:t>1</w:t>
      </w:r>
      <w:r>
        <w:rPr>
          <w:rFonts w:eastAsiaTheme="minorEastAsia" w:hint="eastAsia"/>
          <w:b/>
          <w:color w:val="000000" w:themeColor="text1"/>
          <w:sz w:val="28"/>
          <w:szCs w:val="28"/>
        </w:rPr>
        <w:t>）</w:t>
      </w:r>
      <w:r w:rsidR="00E7562F">
        <w:rPr>
          <w:rFonts w:eastAsiaTheme="minorEastAsia" w:hint="eastAsia"/>
          <w:b/>
          <w:color w:val="000000" w:themeColor="text1"/>
          <w:sz w:val="28"/>
          <w:szCs w:val="28"/>
        </w:rPr>
        <w:t xml:space="preserve"> </w:t>
      </w:r>
      <w:r>
        <w:rPr>
          <w:rFonts w:eastAsiaTheme="minorEastAsia" w:hint="eastAsia"/>
          <w:b/>
          <w:color w:val="000000" w:themeColor="text1"/>
          <w:sz w:val="28"/>
          <w:szCs w:val="28"/>
        </w:rPr>
        <w:t>消</w:t>
      </w:r>
      <w:proofErr w:type="gramStart"/>
      <w:r>
        <w:rPr>
          <w:rFonts w:eastAsiaTheme="minorEastAsia" w:hint="eastAsia"/>
          <w:b/>
          <w:color w:val="000000" w:themeColor="text1"/>
          <w:sz w:val="28"/>
          <w:szCs w:val="28"/>
        </w:rPr>
        <w:t>纳特殊</w:t>
      </w:r>
      <w:proofErr w:type="gramEnd"/>
      <w:r>
        <w:rPr>
          <w:rFonts w:eastAsiaTheme="minorEastAsia" w:hint="eastAsia"/>
          <w:b/>
          <w:color w:val="000000" w:themeColor="text1"/>
          <w:sz w:val="28"/>
          <w:szCs w:val="28"/>
        </w:rPr>
        <w:t>污染源：</w:t>
      </w:r>
      <w:r>
        <w:rPr>
          <w:rFonts w:eastAsiaTheme="minorEastAsia" w:hint="eastAsia"/>
          <w:color w:val="000000" w:themeColor="text1"/>
          <w:sz w:val="28"/>
          <w:szCs w:val="28"/>
        </w:rPr>
        <w:t>首先利用预处理设施将污水中的有害细菌、病原微生物等进行特异性去除，为后期产业利用消除后顾之忧。</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color w:val="000000" w:themeColor="text1"/>
          <w:sz w:val="28"/>
          <w:szCs w:val="28"/>
        </w:rPr>
        <w:t>2</w:t>
      </w:r>
      <w:r>
        <w:rPr>
          <w:rFonts w:eastAsiaTheme="minorEastAsia" w:hint="eastAsia"/>
          <w:b/>
          <w:color w:val="000000" w:themeColor="text1"/>
          <w:sz w:val="28"/>
          <w:szCs w:val="28"/>
        </w:rPr>
        <w:t>）营养水的高效利用</w:t>
      </w:r>
      <w:r>
        <w:rPr>
          <w:rFonts w:eastAsiaTheme="minorEastAsia" w:hint="eastAsia"/>
          <w:color w:val="000000" w:themeColor="text1"/>
          <w:sz w:val="28"/>
          <w:szCs w:val="28"/>
        </w:rPr>
        <w:t>：</w:t>
      </w:r>
      <w:r w:rsidR="00E7562F" w:rsidRPr="00E7562F">
        <w:rPr>
          <w:rFonts w:eastAsiaTheme="minorEastAsia" w:hint="eastAsia"/>
          <w:color w:val="000000" w:themeColor="text1"/>
          <w:sz w:val="28"/>
          <w:szCs w:val="28"/>
        </w:rPr>
        <w:t>去除有害物质后的污水主要还含有氮磷等营养元素，这些元素是水生动物、植物及农作物（鱼、贝、螺、草等）的天然肥料，一方面削减了水中的污染物质，同时水生动物、植物及庄稼作物也有了收成，打造了产业链。</w:t>
      </w:r>
    </w:p>
    <w:p w:rsidR="002E3674" w:rsidRDefault="00825018" w:rsidP="00E7562F">
      <w:pPr>
        <w:adjustRightInd w:val="0"/>
        <w:spacing w:line="360" w:lineRule="auto"/>
        <w:ind w:firstLineChars="200" w:firstLine="562"/>
        <w:jc w:val="left"/>
        <w:rPr>
          <w:rFonts w:eastAsiaTheme="minorEastAsia"/>
          <w:color w:val="000000" w:themeColor="text1"/>
          <w:sz w:val="28"/>
          <w:szCs w:val="28"/>
        </w:rPr>
      </w:pPr>
      <w:r>
        <w:rPr>
          <w:rFonts w:eastAsiaTheme="minorEastAsia" w:hint="eastAsia"/>
          <w:b/>
          <w:color w:val="000000" w:themeColor="text1"/>
          <w:sz w:val="28"/>
          <w:szCs w:val="28"/>
        </w:rPr>
        <w:t>3</w:t>
      </w:r>
      <w:r>
        <w:rPr>
          <w:rFonts w:eastAsiaTheme="minorEastAsia" w:hint="eastAsia"/>
          <w:b/>
          <w:color w:val="000000" w:themeColor="text1"/>
          <w:sz w:val="28"/>
          <w:szCs w:val="28"/>
        </w:rPr>
        <w:t>）自然水体生态修复</w:t>
      </w:r>
      <w:r>
        <w:rPr>
          <w:rFonts w:eastAsiaTheme="minorEastAsia" w:hint="eastAsia"/>
          <w:color w:val="000000" w:themeColor="text1"/>
          <w:sz w:val="28"/>
          <w:szCs w:val="28"/>
        </w:rPr>
        <w:t>：作物吸收后的“瘦水”流至自然水体，作为河流的天然补水源，结合河流生态修复常用的生物多样性修复技术、生物膜修复技术、微生物强化净化技术、滨水缓冲带技术、曝气复</w:t>
      </w:r>
      <w:proofErr w:type="gramStart"/>
      <w:r>
        <w:rPr>
          <w:rFonts w:eastAsiaTheme="minorEastAsia" w:hint="eastAsia"/>
          <w:color w:val="000000" w:themeColor="text1"/>
          <w:sz w:val="28"/>
          <w:szCs w:val="28"/>
        </w:rPr>
        <w:t>氧技术</w:t>
      </w:r>
      <w:proofErr w:type="gramEnd"/>
      <w:r>
        <w:rPr>
          <w:rFonts w:eastAsiaTheme="minorEastAsia" w:hint="eastAsia"/>
          <w:color w:val="000000" w:themeColor="text1"/>
          <w:sz w:val="28"/>
          <w:szCs w:val="28"/>
        </w:rPr>
        <w:t>以及活水循环技术，进一步消解与利用去除水中污染物，构建水生态平衡系统，提高水体的自净能力。最终实现生活污水“能施肥、能灌溉”，地表水</w:t>
      </w:r>
      <w:r w:rsidR="00ED24C8">
        <w:rPr>
          <w:rFonts w:eastAsiaTheme="minorEastAsia" w:hint="eastAsia"/>
          <w:color w:val="000000" w:themeColor="text1"/>
          <w:sz w:val="28"/>
          <w:szCs w:val="28"/>
        </w:rPr>
        <w:t>可开展亲水活动</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）主要技术参数</w:t>
      </w:r>
    </w:p>
    <w:p w:rsidR="00E7562F" w:rsidRDefault="00E7562F" w:rsidP="00E7562F">
      <w:pPr>
        <w:adjustRightInd w:val="0"/>
        <w:spacing w:line="360" w:lineRule="auto"/>
        <w:ind w:left="560" w:firstLine="0"/>
        <w:jc w:val="left"/>
        <w:rPr>
          <w:rFonts w:eastAsiaTheme="minorEastAsia"/>
          <w:color w:val="000000" w:themeColor="text1"/>
          <w:sz w:val="28"/>
          <w:szCs w:val="28"/>
        </w:rPr>
      </w:pPr>
      <w:r>
        <w:rPr>
          <w:rFonts w:eastAsiaTheme="minorEastAsia" w:hint="eastAsia"/>
          <w:color w:val="000000" w:themeColor="text1"/>
          <w:sz w:val="28"/>
          <w:szCs w:val="28"/>
        </w:rPr>
        <w:t>1</w:t>
      </w:r>
      <w:r>
        <w:rPr>
          <w:rFonts w:eastAsiaTheme="minorEastAsia" w:hint="eastAsia"/>
          <w:color w:val="000000" w:themeColor="text1"/>
          <w:sz w:val="28"/>
          <w:szCs w:val="28"/>
        </w:rPr>
        <w:t>）污水收集池</w:t>
      </w:r>
    </w:p>
    <w:p w:rsidR="00E7562F" w:rsidRDefault="00E7562F" w:rsidP="00E7562F">
      <w:pPr>
        <w:adjustRightInd w:val="0"/>
        <w:spacing w:line="360" w:lineRule="auto"/>
        <w:ind w:firstLineChars="200" w:firstLine="560"/>
        <w:jc w:val="left"/>
        <w:rPr>
          <w:rFonts w:eastAsiaTheme="minorEastAsia"/>
          <w:color w:val="000000" w:themeColor="text1"/>
          <w:sz w:val="28"/>
          <w:szCs w:val="28"/>
        </w:rPr>
      </w:pPr>
      <w:r>
        <w:rPr>
          <w:rFonts w:eastAsiaTheme="minorEastAsia" w:hint="eastAsia"/>
          <w:color w:val="000000" w:themeColor="text1"/>
          <w:sz w:val="28"/>
          <w:szCs w:val="28"/>
        </w:rPr>
        <w:t>污水收集池容积为</w:t>
      </w:r>
      <w:r>
        <w:rPr>
          <w:rFonts w:eastAsiaTheme="minorEastAsia" w:hint="eastAsia"/>
          <w:color w:val="000000" w:themeColor="text1"/>
          <w:sz w:val="28"/>
          <w:szCs w:val="28"/>
        </w:rPr>
        <w:t>[</w:t>
      </w:r>
      <w:r>
        <w:rPr>
          <w:rFonts w:eastAsiaTheme="minorEastAsia" w:hint="eastAsia"/>
          <w:color w:val="000000" w:themeColor="text1"/>
          <w:sz w:val="28"/>
          <w:szCs w:val="28"/>
        </w:rPr>
        <w:t>（</w:t>
      </w:r>
      <w:r>
        <w:rPr>
          <w:rFonts w:eastAsiaTheme="minorEastAsia" w:hint="eastAsia"/>
          <w:color w:val="000000" w:themeColor="text1"/>
          <w:sz w:val="28"/>
          <w:szCs w:val="28"/>
        </w:rPr>
        <w:t>A*0.1t/d</w:t>
      </w:r>
      <w:r>
        <w:rPr>
          <w:rFonts w:eastAsiaTheme="minorEastAsia" w:hint="eastAsia"/>
          <w:color w:val="000000" w:themeColor="text1"/>
          <w:sz w:val="28"/>
          <w:szCs w:val="28"/>
        </w:rPr>
        <w:t>）</w:t>
      </w:r>
      <w:r>
        <w:rPr>
          <w:rFonts w:eastAsiaTheme="minorEastAsia" w:hint="eastAsia"/>
          <w:color w:val="000000" w:themeColor="text1"/>
          <w:sz w:val="28"/>
          <w:szCs w:val="28"/>
        </w:rPr>
        <w:t>/12h]*6h-10h</w:t>
      </w:r>
      <w:r>
        <w:rPr>
          <w:rFonts w:eastAsiaTheme="minorEastAsia" w:hint="eastAsia"/>
          <w:color w:val="000000" w:themeColor="text1"/>
          <w:sz w:val="28"/>
          <w:szCs w:val="28"/>
        </w:rPr>
        <w:t>；</w:t>
      </w:r>
      <w:r>
        <w:rPr>
          <w:rFonts w:eastAsiaTheme="minorEastAsia"/>
          <w:color w:val="000000" w:themeColor="text1"/>
          <w:sz w:val="28"/>
          <w:szCs w:val="28"/>
        </w:rPr>
        <w:t xml:space="preserve"> </w:t>
      </w:r>
    </w:p>
    <w:p w:rsidR="00E7562F" w:rsidRDefault="00E7562F" w:rsidP="00E7562F">
      <w:pPr>
        <w:adjustRightInd w:val="0"/>
        <w:spacing w:line="360" w:lineRule="auto"/>
        <w:ind w:left="560" w:firstLine="0"/>
        <w:jc w:val="left"/>
        <w:rPr>
          <w:rFonts w:eastAsiaTheme="minorEastAsia"/>
          <w:color w:val="000000" w:themeColor="text1"/>
          <w:sz w:val="28"/>
          <w:szCs w:val="28"/>
          <w:lang w:val="zh-CN"/>
        </w:rPr>
      </w:pPr>
      <w:r>
        <w:rPr>
          <w:rFonts w:eastAsiaTheme="minorEastAsia" w:hint="eastAsia"/>
          <w:color w:val="000000" w:themeColor="text1"/>
          <w:sz w:val="28"/>
          <w:szCs w:val="28"/>
        </w:rPr>
        <w:t>2</w:t>
      </w:r>
      <w:r>
        <w:rPr>
          <w:rFonts w:eastAsiaTheme="minorEastAsia" w:hint="eastAsia"/>
          <w:color w:val="000000" w:themeColor="text1"/>
          <w:sz w:val="28"/>
          <w:szCs w:val="28"/>
        </w:rPr>
        <w:t>）</w:t>
      </w:r>
      <w:r>
        <w:rPr>
          <w:rFonts w:eastAsiaTheme="minorEastAsia" w:hint="eastAsia"/>
          <w:color w:val="000000" w:themeColor="text1"/>
          <w:sz w:val="28"/>
          <w:szCs w:val="28"/>
          <w:lang w:val="zh-CN"/>
        </w:rPr>
        <w:t>厌氧池</w:t>
      </w:r>
    </w:p>
    <w:p w:rsidR="00E7562F" w:rsidRDefault="00E7562F" w:rsidP="00E7562F">
      <w:pPr>
        <w:adjustRightInd w:val="0"/>
        <w:spacing w:line="360" w:lineRule="auto"/>
        <w:ind w:firstLineChars="200" w:firstLine="560"/>
        <w:jc w:val="left"/>
        <w:rPr>
          <w:rFonts w:eastAsiaTheme="minorEastAsia"/>
          <w:color w:val="000000" w:themeColor="text1"/>
          <w:sz w:val="28"/>
          <w:szCs w:val="28"/>
          <w:lang w:val="zh-CN"/>
        </w:rPr>
      </w:pPr>
      <w:r>
        <w:rPr>
          <w:rFonts w:eastAsiaTheme="minorEastAsia" w:hint="eastAsia"/>
          <w:color w:val="000000" w:themeColor="text1"/>
          <w:sz w:val="28"/>
          <w:szCs w:val="28"/>
          <w:lang w:val="zh-CN"/>
        </w:rPr>
        <w:t>池内设置有弹性填料，容积为</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A*0.1t/d</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/12h]*8h-12h</w:t>
      </w:r>
      <w:r>
        <w:rPr>
          <w:rFonts w:eastAsiaTheme="minorEastAsia" w:hint="eastAsia"/>
          <w:color w:val="000000" w:themeColor="text1"/>
          <w:sz w:val="28"/>
          <w:szCs w:val="28"/>
          <w:lang w:val="zh-CN"/>
        </w:rPr>
        <w:t>。</w:t>
      </w:r>
    </w:p>
    <w:p w:rsidR="00E7562F" w:rsidRDefault="00E7562F" w:rsidP="00E7562F">
      <w:pPr>
        <w:adjustRightInd w:val="0"/>
        <w:spacing w:line="360" w:lineRule="auto"/>
        <w:jc w:val="left"/>
        <w:rPr>
          <w:rFonts w:eastAsia="仿宋_GB2312"/>
          <w:color w:val="000000" w:themeColor="text1"/>
          <w:sz w:val="28"/>
          <w:szCs w:val="28"/>
          <w:lang w:val="zh-CN"/>
        </w:rPr>
      </w:pPr>
      <w:r>
        <w:rPr>
          <w:rFonts w:eastAsiaTheme="minorEastAsia" w:hint="eastAsia"/>
          <w:color w:val="000000" w:themeColor="text1"/>
          <w:sz w:val="28"/>
          <w:szCs w:val="28"/>
        </w:rPr>
        <w:t>3</w:t>
      </w:r>
      <w:r>
        <w:rPr>
          <w:rFonts w:eastAsiaTheme="minorEastAsia" w:hint="eastAsia"/>
          <w:color w:val="000000" w:themeColor="text1"/>
          <w:sz w:val="28"/>
          <w:szCs w:val="28"/>
        </w:rPr>
        <w:t>）</w:t>
      </w:r>
      <w:r>
        <w:rPr>
          <w:rFonts w:eastAsiaTheme="minorEastAsia" w:hint="eastAsia"/>
          <w:color w:val="000000" w:themeColor="text1"/>
          <w:sz w:val="28"/>
          <w:szCs w:val="28"/>
          <w:lang w:val="zh-CN"/>
        </w:rPr>
        <w:t>生产型湿地</w:t>
      </w:r>
    </w:p>
    <w:p w:rsidR="00E7562F" w:rsidRDefault="00E7562F" w:rsidP="00E7562F">
      <w:pPr>
        <w:adjustRightInd w:val="0"/>
        <w:spacing w:line="360" w:lineRule="auto"/>
        <w:ind w:firstLineChars="200" w:firstLine="560"/>
        <w:jc w:val="left"/>
        <w:rPr>
          <w:rFonts w:eastAsiaTheme="minorEastAsia"/>
          <w:color w:val="000000" w:themeColor="text1"/>
          <w:sz w:val="28"/>
          <w:szCs w:val="28"/>
          <w:lang w:val="zh-CN"/>
        </w:rPr>
      </w:pPr>
      <w:r>
        <w:rPr>
          <w:rFonts w:eastAsiaTheme="minorEastAsia" w:hint="eastAsia"/>
          <w:color w:val="000000" w:themeColor="text1"/>
          <w:sz w:val="28"/>
          <w:szCs w:val="28"/>
          <w:lang w:val="zh-CN"/>
        </w:rPr>
        <w:t>生产型湿地面积为</w:t>
      </w:r>
      <w:r>
        <w:rPr>
          <w:rFonts w:eastAsiaTheme="minorEastAsia" w:hint="eastAsia"/>
          <w:color w:val="000000" w:themeColor="text1"/>
          <w:sz w:val="28"/>
          <w:szCs w:val="28"/>
          <w:lang w:val="zh-CN"/>
        </w:rPr>
        <w:t>S=A/</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180-220</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*1</w:t>
      </w:r>
      <w:r>
        <w:rPr>
          <w:rFonts w:eastAsiaTheme="minorEastAsia" w:hint="eastAsia"/>
          <w:color w:val="000000" w:themeColor="text1"/>
          <w:sz w:val="28"/>
          <w:szCs w:val="28"/>
          <w:lang w:val="zh-CN"/>
        </w:rPr>
        <w:t>亩，</w:t>
      </w:r>
      <w:r>
        <w:rPr>
          <w:rFonts w:eastAsiaTheme="minorEastAsia" w:hint="eastAsia"/>
          <w:color w:val="000000" w:themeColor="text1"/>
          <w:sz w:val="28"/>
          <w:szCs w:val="28"/>
          <w:lang w:val="zh-CN"/>
        </w:rPr>
        <w:t>A</w:t>
      </w:r>
      <w:r>
        <w:rPr>
          <w:rFonts w:eastAsiaTheme="minorEastAsia" w:hint="eastAsia"/>
          <w:color w:val="000000" w:themeColor="text1"/>
          <w:sz w:val="28"/>
          <w:szCs w:val="28"/>
          <w:lang w:val="zh-CN"/>
        </w:rPr>
        <w:t>为收集区域人口。生产型湿地包括：</w:t>
      </w:r>
    </w:p>
    <w:p w:rsidR="00E7562F" w:rsidRDefault="00E7562F" w:rsidP="00E7562F">
      <w:pPr>
        <w:spacing w:line="360" w:lineRule="auto"/>
        <w:ind w:firstLineChars="200" w:firstLine="560"/>
        <w:rPr>
          <w:rFonts w:eastAsiaTheme="minorEastAsia"/>
          <w:color w:val="000000" w:themeColor="text1"/>
          <w:sz w:val="28"/>
          <w:szCs w:val="28"/>
          <w:lang w:val="zh-CN"/>
        </w:rPr>
      </w:pPr>
      <w:r>
        <w:rPr>
          <w:rFonts w:ascii="宋体" w:eastAsia="宋体" w:hAnsi="宋体" w:cs="宋体" w:hint="eastAsia"/>
          <w:color w:val="000000" w:themeColor="text1"/>
          <w:sz w:val="28"/>
          <w:szCs w:val="28"/>
          <w:lang w:val="zh-CN"/>
        </w:rPr>
        <w:t>①</w:t>
      </w:r>
      <w:r>
        <w:rPr>
          <w:rFonts w:eastAsiaTheme="minorEastAsia" w:hint="eastAsia"/>
          <w:color w:val="000000" w:themeColor="text1"/>
          <w:sz w:val="28"/>
          <w:szCs w:val="28"/>
          <w:lang w:val="zh-CN"/>
        </w:rPr>
        <w:t>前置塘，面积为</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0</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0.04-0.06</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面积</w:t>
      </w:r>
      <w:r>
        <w:rPr>
          <w:rFonts w:eastAsiaTheme="minorEastAsia" w:hint="eastAsia"/>
          <w:color w:val="000000" w:themeColor="text1"/>
          <w:sz w:val="28"/>
          <w:szCs w:val="28"/>
          <w:lang w:val="zh-CN"/>
        </w:rPr>
        <w:t>、深度为</w:t>
      </w:r>
      <w:r>
        <w:rPr>
          <w:rFonts w:eastAsiaTheme="minorEastAsia" w:hint="eastAsia"/>
          <w:color w:val="000000" w:themeColor="text1"/>
          <w:sz w:val="28"/>
          <w:szCs w:val="28"/>
          <w:lang w:val="zh-CN"/>
        </w:rPr>
        <w:t>1.5-2m</w:t>
      </w:r>
      <w:r>
        <w:rPr>
          <w:rFonts w:eastAsiaTheme="minorEastAsia" w:hint="eastAsia"/>
          <w:color w:val="000000" w:themeColor="text1"/>
          <w:sz w:val="28"/>
          <w:szCs w:val="28"/>
          <w:lang w:val="zh-CN"/>
        </w:rPr>
        <w:t>；用于鱼类、植物的养殖或种植；</w:t>
      </w:r>
    </w:p>
    <w:p w:rsidR="00E7562F" w:rsidRDefault="00E7562F" w:rsidP="00E7562F">
      <w:pPr>
        <w:spacing w:line="360" w:lineRule="auto"/>
        <w:ind w:firstLineChars="200" w:firstLine="560"/>
        <w:rPr>
          <w:rFonts w:eastAsiaTheme="minorEastAsia"/>
          <w:color w:val="000000" w:themeColor="text1"/>
          <w:sz w:val="28"/>
          <w:szCs w:val="28"/>
          <w:lang w:val="zh-CN"/>
        </w:rPr>
      </w:pPr>
      <w:r>
        <w:rPr>
          <w:rFonts w:ascii="宋体" w:eastAsia="宋体" w:hAnsi="宋体" w:cs="宋体" w:hint="eastAsia"/>
          <w:color w:val="000000" w:themeColor="text1"/>
          <w:sz w:val="28"/>
          <w:szCs w:val="28"/>
          <w:lang w:val="zh-CN"/>
        </w:rPr>
        <w:t>②</w:t>
      </w:r>
      <w:r>
        <w:rPr>
          <w:rFonts w:eastAsiaTheme="minorEastAsia" w:hint="eastAsia"/>
          <w:color w:val="000000" w:themeColor="text1"/>
          <w:sz w:val="28"/>
          <w:szCs w:val="28"/>
          <w:lang w:val="zh-CN"/>
        </w:rPr>
        <w:t>一级动物池，面积为</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1</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0.25-0.35</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面积</w:t>
      </w:r>
      <w:r>
        <w:rPr>
          <w:rFonts w:eastAsiaTheme="minorEastAsia" w:hint="eastAsia"/>
          <w:color w:val="000000" w:themeColor="text1"/>
          <w:sz w:val="28"/>
          <w:szCs w:val="28"/>
          <w:lang w:val="zh-CN"/>
        </w:rPr>
        <w:t>，深度为</w:t>
      </w:r>
      <w:r>
        <w:rPr>
          <w:rFonts w:eastAsiaTheme="minorEastAsia" w:hint="eastAsia"/>
          <w:color w:val="000000" w:themeColor="text1"/>
          <w:sz w:val="28"/>
          <w:szCs w:val="28"/>
          <w:lang w:val="zh-CN"/>
        </w:rPr>
        <w:t>0.8-1.2m</w:t>
      </w:r>
      <w:r>
        <w:rPr>
          <w:rFonts w:eastAsiaTheme="minorEastAsia" w:hint="eastAsia"/>
          <w:color w:val="000000" w:themeColor="text1"/>
          <w:sz w:val="28"/>
          <w:szCs w:val="28"/>
          <w:lang w:val="zh-CN"/>
        </w:rPr>
        <w:t>；用于规格不小于</w:t>
      </w:r>
      <w:r>
        <w:rPr>
          <w:rFonts w:eastAsiaTheme="minorEastAsia" w:hint="eastAsia"/>
          <w:color w:val="000000" w:themeColor="text1"/>
          <w:sz w:val="28"/>
          <w:szCs w:val="28"/>
          <w:lang w:val="zh-CN"/>
        </w:rPr>
        <w:t>10cm</w:t>
      </w:r>
      <w:r>
        <w:rPr>
          <w:rFonts w:eastAsiaTheme="minorEastAsia" w:hint="eastAsia"/>
          <w:color w:val="000000" w:themeColor="text1"/>
          <w:sz w:val="28"/>
          <w:szCs w:val="28"/>
          <w:lang w:val="zh-CN"/>
        </w:rPr>
        <w:t>的蚌类、鱼类、螺类、浮叶植物的养殖或种植；</w:t>
      </w:r>
      <w:r>
        <w:rPr>
          <w:rFonts w:eastAsiaTheme="minorEastAsia" w:hint="eastAsia"/>
          <w:color w:val="000000" w:themeColor="text1"/>
          <w:sz w:val="28"/>
          <w:szCs w:val="28"/>
          <w:lang w:val="zh-CN"/>
        </w:rPr>
        <w:t xml:space="preserve"> </w:t>
      </w:r>
    </w:p>
    <w:p w:rsidR="00E7562F" w:rsidRDefault="00E7562F" w:rsidP="00E7562F">
      <w:pPr>
        <w:spacing w:line="360" w:lineRule="auto"/>
        <w:ind w:firstLineChars="200" w:firstLine="560"/>
        <w:rPr>
          <w:rFonts w:eastAsiaTheme="minorEastAsia"/>
          <w:color w:val="000000" w:themeColor="text1"/>
          <w:sz w:val="28"/>
          <w:szCs w:val="28"/>
          <w:lang w:val="zh-CN"/>
        </w:rPr>
      </w:pPr>
      <w:r>
        <w:rPr>
          <w:rFonts w:ascii="宋体" w:eastAsia="宋体" w:hAnsi="宋体" w:cs="宋体" w:hint="eastAsia"/>
          <w:color w:val="000000" w:themeColor="text1"/>
          <w:sz w:val="28"/>
          <w:szCs w:val="28"/>
          <w:lang w:val="zh-CN"/>
        </w:rPr>
        <w:t>③</w:t>
      </w:r>
      <w:r>
        <w:rPr>
          <w:rFonts w:eastAsiaTheme="minorEastAsia" w:hint="eastAsia"/>
          <w:color w:val="000000" w:themeColor="text1"/>
          <w:sz w:val="28"/>
          <w:szCs w:val="28"/>
          <w:lang w:val="zh-CN"/>
        </w:rPr>
        <w:t>二级动物池，面积为</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2</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0.15-0.25</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面积</w:t>
      </w:r>
      <w:r>
        <w:rPr>
          <w:rFonts w:eastAsiaTheme="minorEastAsia" w:hint="eastAsia"/>
          <w:color w:val="000000" w:themeColor="text1"/>
          <w:sz w:val="28"/>
          <w:szCs w:val="28"/>
          <w:lang w:val="zh-CN"/>
        </w:rPr>
        <w:t>，深度为</w:t>
      </w:r>
      <w:r>
        <w:rPr>
          <w:rFonts w:eastAsiaTheme="minorEastAsia" w:hint="eastAsia"/>
          <w:color w:val="000000" w:themeColor="text1"/>
          <w:sz w:val="28"/>
          <w:szCs w:val="28"/>
          <w:lang w:val="zh-CN"/>
        </w:rPr>
        <w:t>0.8-1.2m</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lastRenderedPageBreak/>
        <w:t>用于规格为</w:t>
      </w:r>
      <w:r>
        <w:rPr>
          <w:rFonts w:eastAsiaTheme="minorEastAsia" w:hint="eastAsia"/>
          <w:color w:val="000000" w:themeColor="text1"/>
          <w:sz w:val="28"/>
          <w:szCs w:val="28"/>
          <w:lang w:val="zh-CN"/>
        </w:rPr>
        <w:t>5-10cm</w:t>
      </w:r>
      <w:r>
        <w:rPr>
          <w:rFonts w:eastAsiaTheme="minorEastAsia" w:hint="eastAsia"/>
          <w:color w:val="000000" w:themeColor="text1"/>
          <w:sz w:val="28"/>
          <w:szCs w:val="28"/>
          <w:lang w:val="zh-CN"/>
        </w:rPr>
        <w:t>的蚌类、鱼类、螺类、浮叶植物的养殖或种植；</w:t>
      </w:r>
    </w:p>
    <w:p w:rsidR="00E7562F" w:rsidRDefault="00E7562F" w:rsidP="00E7562F">
      <w:pPr>
        <w:spacing w:line="360" w:lineRule="auto"/>
        <w:ind w:firstLineChars="200" w:firstLine="560"/>
        <w:rPr>
          <w:rFonts w:eastAsiaTheme="minorEastAsia"/>
          <w:color w:val="000000" w:themeColor="text1"/>
          <w:sz w:val="28"/>
          <w:szCs w:val="28"/>
          <w:lang w:val="zh-CN"/>
        </w:rPr>
      </w:pPr>
      <w:r>
        <w:rPr>
          <w:rFonts w:ascii="宋体" w:eastAsia="宋体" w:hAnsi="宋体" w:cs="宋体" w:hint="eastAsia"/>
          <w:color w:val="000000" w:themeColor="text1"/>
          <w:sz w:val="28"/>
          <w:szCs w:val="28"/>
          <w:lang w:val="zh-CN"/>
        </w:rPr>
        <w:t>④</w:t>
      </w:r>
      <w:r>
        <w:rPr>
          <w:rFonts w:eastAsiaTheme="minorEastAsia" w:hint="eastAsia"/>
          <w:color w:val="000000" w:themeColor="text1"/>
          <w:sz w:val="28"/>
          <w:szCs w:val="28"/>
          <w:lang w:val="zh-CN"/>
        </w:rPr>
        <w:t>三级动物池，面积为</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3</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0.25-0.35</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面积</w:t>
      </w:r>
      <w:r>
        <w:rPr>
          <w:rFonts w:eastAsiaTheme="minorEastAsia" w:hint="eastAsia"/>
          <w:color w:val="000000" w:themeColor="text1"/>
          <w:sz w:val="28"/>
          <w:szCs w:val="28"/>
          <w:lang w:val="zh-CN"/>
        </w:rPr>
        <w:t>，深度为</w:t>
      </w:r>
      <w:r>
        <w:rPr>
          <w:rFonts w:eastAsiaTheme="minorEastAsia" w:hint="eastAsia"/>
          <w:color w:val="000000" w:themeColor="text1"/>
          <w:sz w:val="28"/>
          <w:szCs w:val="28"/>
          <w:lang w:val="zh-CN"/>
        </w:rPr>
        <w:t>0.8-1.2m</w:t>
      </w:r>
      <w:r>
        <w:rPr>
          <w:rFonts w:eastAsiaTheme="minorEastAsia" w:hint="eastAsia"/>
          <w:color w:val="000000" w:themeColor="text1"/>
          <w:sz w:val="28"/>
          <w:szCs w:val="28"/>
          <w:lang w:val="zh-CN"/>
        </w:rPr>
        <w:t>；用于规格为</w:t>
      </w:r>
      <w:r>
        <w:rPr>
          <w:rFonts w:eastAsiaTheme="minorEastAsia" w:hint="eastAsia"/>
          <w:color w:val="000000" w:themeColor="text1"/>
          <w:sz w:val="28"/>
          <w:szCs w:val="28"/>
          <w:lang w:val="zh-CN"/>
        </w:rPr>
        <w:t>1-5cm</w:t>
      </w:r>
      <w:r>
        <w:rPr>
          <w:rFonts w:eastAsiaTheme="minorEastAsia" w:hint="eastAsia"/>
          <w:color w:val="000000" w:themeColor="text1"/>
          <w:sz w:val="28"/>
          <w:szCs w:val="28"/>
          <w:lang w:val="zh-CN"/>
        </w:rPr>
        <w:t>的蚌类、螺类、鱼类、浮叶植物的养殖或种植；</w:t>
      </w:r>
    </w:p>
    <w:p w:rsidR="00E7562F" w:rsidRDefault="00E7562F" w:rsidP="00E7562F">
      <w:pPr>
        <w:spacing w:line="360" w:lineRule="auto"/>
        <w:ind w:firstLineChars="200" w:firstLine="560"/>
        <w:rPr>
          <w:rFonts w:eastAsiaTheme="minorEastAsia"/>
          <w:color w:val="000000" w:themeColor="text1"/>
          <w:sz w:val="28"/>
          <w:szCs w:val="28"/>
          <w:lang w:val="zh-CN"/>
        </w:rPr>
      </w:pPr>
      <w:r>
        <w:rPr>
          <w:rFonts w:ascii="宋体" w:eastAsia="宋体" w:hAnsi="宋体" w:cs="宋体" w:hint="eastAsia"/>
          <w:color w:val="000000" w:themeColor="text1"/>
          <w:sz w:val="28"/>
          <w:szCs w:val="28"/>
          <w:lang w:val="zh-CN"/>
        </w:rPr>
        <w:t>⑤</w:t>
      </w:r>
      <w:r>
        <w:rPr>
          <w:rFonts w:eastAsiaTheme="minorEastAsia" w:hint="eastAsia"/>
          <w:color w:val="000000" w:themeColor="text1"/>
          <w:sz w:val="28"/>
          <w:szCs w:val="28"/>
          <w:lang w:val="zh-CN"/>
        </w:rPr>
        <w:t>四级植物池，面积为</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4</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0.1-0.2</w:t>
      </w:r>
      <w:r>
        <w:rPr>
          <w:rFonts w:eastAsiaTheme="minorEastAsia" w:hint="eastAsia"/>
          <w:color w:val="000000" w:themeColor="text1"/>
          <w:sz w:val="28"/>
          <w:szCs w:val="28"/>
          <w:lang w:val="zh-CN"/>
        </w:rPr>
        <w:t>）</w:t>
      </w:r>
      <w:r>
        <w:rPr>
          <w:rFonts w:eastAsiaTheme="minorEastAsia" w:hint="eastAsia"/>
          <w:color w:val="000000" w:themeColor="text1"/>
          <w:sz w:val="28"/>
          <w:szCs w:val="28"/>
          <w:lang w:val="zh-CN"/>
        </w:rPr>
        <w:t>*S</w:t>
      </w:r>
      <w:r>
        <w:rPr>
          <w:rFonts w:eastAsiaTheme="minorEastAsia" w:hint="eastAsia"/>
          <w:color w:val="000000" w:themeColor="text1"/>
          <w:sz w:val="28"/>
          <w:szCs w:val="28"/>
          <w:vertAlign w:val="subscript"/>
          <w:lang w:val="zh-CN"/>
        </w:rPr>
        <w:t>面积</w:t>
      </w:r>
      <w:r>
        <w:rPr>
          <w:rFonts w:eastAsiaTheme="minorEastAsia" w:hint="eastAsia"/>
          <w:color w:val="000000" w:themeColor="text1"/>
          <w:sz w:val="28"/>
          <w:szCs w:val="28"/>
          <w:lang w:val="zh-CN"/>
        </w:rPr>
        <w:t>，深度为</w:t>
      </w:r>
      <w:r>
        <w:rPr>
          <w:rFonts w:eastAsiaTheme="minorEastAsia" w:hint="eastAsia"/>
          <w:color w:val="000000" w:themeColor="text1"/>
          <w:sz w:val="28"/>
          <w:szCs w:val="28"/>
          <w:lang w:val="zh-CN"/>
        </w:rPr>
        <w:t>0.8-1.2m</w:t>
      </w:r>
      <w:r>
        <w:rPr>
          <w:rFonts w:eastAsiaTheme="minorEastAsia" w:hint="eastAsia"/>
          <w:color w:val="000000" w:themeColor="text1"/>
          <w:sz w:val="28"/>
          <w:szCs w:val="28"/>
          <w:lang w:val="zh-CN"/>
        </w:rPr>
        <w:t>；用于植物、螺类鱼类的种植或养殖，植物包括沉水植物、浮叶植物；</w:t>
      </w:r>
    </w:p>
    <w:p w:rsidR="00E7562F" w:rsidRDefault="00A94DF2" w:rsidP="00E7562F">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4</w:t>
      </w:r>
      <w:r>
        <w:rPr>
          <w:rFonts w:eastAsiaTheme="minorEastAsia" w:hint="eastAsia"/>
          <w:color w:val="000000" w:themeColor="text1"/>
          <w:sz w:val="28"/>
          <w:szCs w:val="28"/>
        </w:rPr>
        <w:t>）</w:t>
      </w:r>
      <w:r w:rsidR="00E7562F">
        <w:rPr>
          <w:rFonts w:eastAsiaTheme="minorEastAsia" w:hint="eastAsia"/>
          <w:color w:val="000000" w:themeColor="text1"/>
          <w:sz w:val="28"/>
          <w:szCs w:val="28"/>
        </w:rPr>
        <w:t>经济指标</w:t>
      </w:r>
    </w:p>
    <w:p w:rsidR="00E7562F" w:rsidRDefault="00E7562F" w:rsidP="00E7562F">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建设成本：氮</w:t>
      </w:r>
      <w:proofErr w:type="gramStart"/>
      <w:r>
        <w:rPr>
          <w:rFonts w:eastAsiaTheme="minorEastAsia" w:hint="eastAsia"/>
          <w:color w:val="000000" w:themeColor="text1"/>
          <w:sz w:val="28"/>
          <w:szCs w:val="28"/>
        </w:rPr>
        <w:t>磷靶向</w:t>
      </w:r>
      <w:proofErr w:type="gramEnd"/>
      <w:r>
        <w:rPr>
          <w:rFonts w:eastAsiaTheme="minorEastAsia" w:hint="eastAsia"/>
          <w:color w:val="000000" w:themeColor="text1"/>
          <w:sz w:val="28"/>
          <w:szCs w:val="28"/>
        </w:rPr>
        <w:t>循环利用生态修复技术工艺建设成本约</w:t>
      </w:r>
      <w:r>
        <w:rPr>
          <w:rFonts w:eastAsiaTheme="minorEastAsia" w:hint="eastAsia"/>
          <w:color w:val="000000" w:themeColor="text1"/>
          <w:sz w:val="28"/>
          <w:szCs w:val="28"/>
        </w:rPr>
        <w:t>1</w:t>
      </w:r>
      <w:r>
        <w:rPr>
          <w:rFonts w:eastAsiaTheme="minorEastAsia" w:hint="eastAsia"/>
          <w:color w:val="000000" w:themeColor="text1"/>
          <w:sz w:val="28"/>
          <w:szCs w:val="28"/>
        </w:rPr>
        <w:t>万元</w:t>
      </w:r>
      <w:r>
        <w:rPr>
          <w:rFonts w:eastAsiaTheme="minorEastAsia" w:hint="eastAsia"/>
          <w:color w:val="000000" w:themeColor="text1"/>
          <w:sz w:val="28"/>
          <w:szCs w:val="28"/>
        </w:rPr>
        <w:t>/</w:t>
      </w:r>
      <w:r>
        <w:rPr>
          <w:rFonts w:eastAsiaTheme="minorEastAsia" w:hint="eastAsia"/>
          <w:color w:val="000000" w:themeColor="text1"/>
          <w:sz w:val="28"/>
          <w:szCs w:val="28"/>
        </w:rPr>
        <w:t>吨水（按照日排放水量计，如日排放</w:t>
      </w:r>
      <w:r>
        <w:rPr>
          <w:rFonts w:eastAsiaTheme="minorEastAsia" w:hint="eastAsia"/>
          <w:color w:val="000000" w:themeColor="text1"/>
          <w:sz w:val="28"/>
          <w:szCs w:val="28"/>
        </w:rPr>
        <w:t>700t/d</w:t>
      </w:r>
      <w:r>
        <w:rPr>
          <w:rFonts w:eastAsiaTheme="minorEastAsia" w:hint="eastAsia"/>
          <w:color w:val="000000" w:themeColor="text1"/>
          <w:sz w:val="28"/>
          <w:szCs w:val="28"/>
        </w:rPr>
        <w:t>，则建设费</w:t>
      </w:r>
      <w:r>
        <w:rPr>
          <w:rFonts w:eastAsiaTheme="minorEastAsia" w:hint="eastAsia"/>
          <w:color w:val="000000" w:themeColor="text1"/>
          <w:sz w:val="28"/>
          <w:szCs w:val="28"/>
        </w:rPr>
        <w:t>700</w:t>
      </w:r>
      <w:r>
        <w:rPr>
          <w:rFonts w:eastAsiaTheme="minorEastAsia" w:hint="eastAsia"/>
          <w:color w:val="000000" w:themeColor="text1"/>
          <w:sz w:val="28"/>
          <w:szCs w:val="28"/>
        </w:rPr>
        <w:t>万元）；</w:t>
      </w:r>
    </w:p>
    <w:p w:rsidR="00E7562F" w:rsidRDefault="00E7562F" w:rsidP="00E7562F">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w:t>
      </w:r>
      <w:r>
        <w:rPr>
          <w:rFonts w:eastAsiaTheme="minorEastAsia" w:hint="eastAsia"/>
          <w:color w:val="000000" w:themeColor="text1"/>
          <w:sz w:val="28"/>
          <w:szCs w:val="28"/>
        </w:rPr>
        <w:t>4000</w:t>
      </w:r>
      <w:r>
        <w:rPr>
          <w:rFonts w:eastAsiaTheme="minorEastAsia" w:hint="eastAsia"/>
          <w:color w:val="000000" w:themeColor="text1"/>
          <w:sz w:val="28"/>
          <w:szCs w:val="28"/>
        </w:rPr>
        <w:t>元</w:t>
      </w:r>
      <w:r>
        <w:rPr>
          <w:rFonts w:eastAsiaTheme="minorEastAsia" w:hint="eastAsia"/>
          <w:color w:val="000000" w:themeColor="text1"/>
          <w:sz w:val="28"/>
          <w:szCs w:val="28"/>
        </w:rPr>
        <w:t>/</w:t>
      </w:r>
      <w:r>
        <w:rPr>
          <w:rFonts w:eastAsiaTheme="minorEastAsia" w:hint="eastAsia"/>
          <w:color w:val="000000" w:themeColor="text1"/>
          <w:sz w:val="28"/>
          <w:szCs w:val="28"/>
        </w:rPr>
        <w:t>（年</w:t>
      </w:r>
      <w:r>
        <w:rPr>
          <w:rFonts w:ascii="宋体" w:eastAsia="宋体" w:hAnsi="宋体" w:cs="宋体" w:hint="eastAsia"/>
          <w:color w:val="000000" w:themeColor="text1"/>
          <w:sz w:val="28"/>
          <w:szCs w:val="28"/>
        </w:rPr>
        <w:t>·</w:t>
      </w:r>
      <w:r>
        <w:rPr>
          <w:rFonts w:eastAsiaTheme="minorEastAsia" w:hint="eastAsia"/>
          <w:color w:val="000000" w:themeColor="text1"/>
          <w:sz w:val="28"/>
          <w:szCs w:val="28"/>
        </w:rPr>
        <w:t>亩），包括人工和能耗等；</w:t>
      </w:r>
    </w:p>
    <w:p w:rsidR="00E7562F" w:rsidRDefault="00E7562F" w:rsidP="00E7562F">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hint="eastAsia"/>
          <w:color w:val="000000" w:themeColor="text1"/>
          <w:sz w:val="28"/>
          <w:szCs w:val="28"/>
        </w:rPr>
        <w:t>2-3</w:t>
      </w:r>
      <w:r>
        <w:rPr>
          <w:rFonts w:eastAsiaTheme="minorEastAsia" w:hint="eastAsia"/>
          <w:color w:val="000000" w:themeColor="text1"/>
          <w:sz w:val="28"/>
          <w:szCs w:val="28"/>
        </w:rPr>
        <w:t>个月，包括设计、施工、调试；</w:t>
      </w:r>
    </w:p>
    <w:p w:rsidR="00E7562F" w:rsidRDefault="00E7562F" w:rsidP="00E7562F">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生态产业化效益：</w:t>
      </w:r>
      <w:r>
        <w:rPr>
          <w:rFonts w:eastAsiaTheme="minorEastAsia" w:hint="eastAsia"/>
          <w:color w:val="000000" w:themeColor="text1"/>
          <w:sz w:val="28"/>
          <w:szCs w:val="28"/>
        </w:rPr>
        <w:t>7000</w:t>
      </w:r>
      <w:r>
        <w:rPr>
          <w:rFonts w:eastAsiaTheme="minorEastAsia" w:hint="eastAsia"/>
          <w:color w:val="000000" w:themeColor="text1"/>
          <w:sz w:val="28"/>
          <w:szCs w:val="28"/>
        </w:rPr>
        <w:t>元</w:t>
      </w:r>
      <w:r>
        <w:rPr>
          <w:rFonts w:eastAsiaTheme="minorEastAsia" w:hint="eastAsia"/>
          <w:color w:val="000000" w:themeColor="text1"/>
          <w:sz w:val="28"/>
          <w:szCs w:val="28"/>
        </w:rPr>
        <w:t>/</w:t>
      </w:r>
      <w:r>
        <w:rPr>
          <w:rFonts w:eastAsiaTheme="minorEastAsia" w:hint="eastAsia"/>
          <w:color w:val="000000" w:themeColor="text1"/>
          <w:sz w:val="28"/>
          <w:szCs w:val="28"/>
        </w:rPr>
        <w:t>（年</w:t>
      </w:r>
      <w:r>
        <w:rPr>
          <w:rFonts w:ascii="宋体" w:eastAsia="宋体" w:hAnsi="宋体" w:cs="宋体" w:hint="eastAsia"/>
          <w:color w:val="000000" w:themeColor="text1"/>
          <w:sz w:val="28"/>
          <w:szCs w:val="28"/>
        </w:rPr>
        <w:t>·</w:t>
      </w:r>
      <w:r>
        <w:rPr>
          <w:rFonts w:eastAsiaTheme="minorEastAsia" w:hint="eastAsia"/>
          <w:color w:val="000000" w:themeColor="text1"/>
          <w:sz w:val="28"/>
          <w:szCs w:val="28"/>
        </w:rPr>
        <w:t>亩），主要包括鱼、虾、贝、植物产出。</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六．水污染防治效果</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通过氮</w:t>
      </w:r>
      <w:proofErr w:type="gramStart"/>
      <w:r>
        <w:rPr>
          <w:rFonts w:eastAsiaTheme="minorEastAsia" w:hint="eastAsia"/>
          <w:color w:val="000000" w:themeColor="text1"/>
          <w:sz w:val="28"/>
          <w:szCs w:val="28"/>
        </w:rPr>
        <w:t>磷靶向</w:t>
      </w:r>
      <w:proofErr w:type="gramEnd"/>
      <w:r>
        <w:rPr>
          <w:rFonts w:eastAsiaTheme="minorEastAsia" w:hint="eastAsia"/>
          <w:color w:val="000000" w:themeColor="text1"/>
          <w:sz w:val="28"/>
          <w:szCs w:val="28"/>
        </w:rPr>
        <w:t>循环利用生态修复技术（</w:t>
      </w:r>
      <w:r>
        <w:rPr>
          <w:rFonts w:eastAsiaTheme="minorEastAsia" w:hint="eastAsia"/>
          <w:color w:val="000000" w:themeColor="text1"/>
          <w:sz w:val="28"/>
          <w:szCs w:val="28"/>
        </w:rPr>
        <w:t>NPTC</w:t>
      </w:r>
      <w:r>
        <w:rPr>
          <w:rFonts w:eastAsiaTheme="minorEastAsia" w:hint="eastAsia"/>
          <w:color w:val="000000" w:themeColor="text1"/>
          <w:sz w:val="28"/>
          <w:szCs w:val="28"/>
        </w:rPr>
        <w:t>技术）治理后，地表水体得到较大程度的改善，生活污水处理后水质能够稳定在《地表水环境质量标准》</w:t>
      </w:r>
      <w:r>
        <w:rPr>
          <w:rFonts w:eastAsiaTheme="minorEastAsia" w:hint="eastAsia"/>
          <w:color w:val="000000" w:themeColor="text1"/>
          <w:sz w:val="28"/>
          <w:szCs w:val="28"/>
        </w:rPr>
        <w:t>(GB3838-2002) IV</w:t>
      </w:r>
      <w:r>
        <w:rPr>
          <w:rFonts w:eastAsiaTheme="minorEastAsia" w:hint="eastAsia"/>
          <w:color w:val="000000" w:themeColor="text1"/>
          <w:sz w:val="28"/>
          <w:szCs w:val="28"/>
        </w:rPr>
        <w:t>类水标准。其中</w:t>
      </w:r>
      <w:r>
        <w:rPr>
          <w:rFonts w:eastAsiaTheme="minorEastAsia" w:hint="eastAsia"/>
          <w:color w:val="000000" w:themeColor="text1"/>
          <w:sz w:val="28"/>
          <w:szCs w:val="28"/>
        </w:rPr>
        <w:t>CODcr</w:t>
      </w:r>
      <w:r>
        <w:rPr>
          <w:rFonts w:eastAsiaTheme="minorEastAsia" w:hint="eastAsia"/>
          <w:color w:val="000000" w:themeColor="text1"/>
          <w:sz w:val="28"/>
          <w:szCs w:val="28"/>
        </w:rPr>
        <w:t>≤</w:t>
      </w:r>
      <w:r>
        <w:rPr>
          <w:rFonts w:eastAsiaTheme="minorEastAsia" w:hint="eastAsia"/>
          <w:color w:val="000000" w:themeColor="text1"/>
          <w:sz w:val="28"/>
          <w:szCs w:val="28"/>
        </w:rPr>
        <w:t>30mg/L</w:t>
      </w:r>
      <w:r>
        <w:rPr>
          <w:rFonts w:eastAsiaTheme="minorEastAsia" w:hint="eastAsia"/>
          <w:color w:val="000000" w:themeColor="text1"/>
          <w:sz w:val="28"/>
          <w:szCs w:val="28"/>
        </w:rPr>
        <w:t>，</w:t>
      </w:r>
      <w:r>
        <w:rPr>
          <w:rFonts w:eastAsiaTheme="minorEastAsia" w:hint="eastAsia"/>
          <w:color w:val="000000" w:themeColor="text1"/>
          <w:sz w:val="28"/>
          <w:szCs w:val="28"/>
        </w:rPr>
        <w:t>NH</w:t>
      </w:r>
      <w:r>
        <w:rPr>
          <w:rFonts w:eastAsiaTheme="minorEastAsia" w:hint="eastAsia"/>
          <w:color w:val="000000" w:themeColor="text1"/>
          <w:sz w:val="28"/>
          <w:szCs w:val="28"/>
          <w:vertAlign w:val="subscript"/>
        </w:rPr>
        <w:t>3</w:t>
      </w:r>
      <w:r>
        <w:rPr>
          <w:rFonts w:eastAsiaTheme="minorEastAsia" w:hint="eastAsia"/>
          <w:color w:val="000000" w:themeColor="text1"/>
          <w:sz w:val="28"/>
          <w:szCs w:val="28"/>
        </w:rPr>
        <w:t>-N</w:t>
      </w:r>
      <w:r>
        <w:rPr>
          <w:rFonts w:eastAsiaTheme="minorEastAsia" w:hint="eastAsia"/>
          <w:color w:val="000000" w:themeColor="text1"/>
          <w:sz w:val="28"/>
          <w:szCs w:val="28"/>
        </w:rPr>
        <w:t>≤</w:t>
      </w:r>
      <w:r>
        <w:rPr>
          <w:rFonts w:eastAsiaTheme="minorEastAsia" w:hint="eastAsia"/>
          <w:color w:val="000000" w:themeColor="text1"/>
          <w:sz w:val="28"/>
          <w:szCs w:val="28"/>
        </w:rPr>
        <w:t>1.5mg/L</w:t>
      </w:r>
      <w:r>
        <w:rPr>
          <w:rFonts w:eastAsiaTheme="minorEastAsia" w:hint="eastAsia"/>
          <w:color w:val="000000" w:themeColor="text1"/>
          <w:sz w:val="28"/>
          <w:szCs w:val="28"/>
        </w:rPr>
        <w:t>，</w:t>
      </w:r>
      <w:r>
        <w:rPr>
          <w:rFonts w:eastAsiaTheme="minorEastAsia" w:hint="eastAsia"/>
          <w:color w:val="000000" w:themeColor="text1"/>
          <w:sz w:val="28"/>
          <w:szCs w:val="28"/>
        </w:rPr>
        <w:t>TP</w:t>
      </w:r>
      <w:r>
        <w:rPr>
          <w:rFonts w:eastAsiaTheme="minorEastAsia" w:hint="eastAsia"/>
          <w:color w:val="000000" w:themeColor="text1"/>
          <w:sz w:val="28"/>
          <w:szCs w:val="28"/>
        </w:rPr>
        <w:t>≤</w:t>
      </w:r>
      <w:r>
        <w:rPr>
          <w:rFonts w:eastAsiaTheme="minorEastAsia" w:hint="eastAsia"/>
          <w:color w:val="000000" w:themeColor="text1"/>
          <w:sz w:val="28"/>
          <w:szCs w:val="28"/>
        </w:rPr>
        <w:t>0.3 mg/L</w:t>
      </w:r>
      <w:r>
        <w:rPr>
          <w:rFonts w:eastAsiaTheme="minorEastAsia" w:hint="eastAsia"/>
          <w:color w:val="000000" w:themeColor="text1"/>
          <w:sz w:val="28"/>
          <w:szCs w:val="28"/>
        </w:rPr>
        <w:t>。</w: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表</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进出水指标</w:t>
      </w:r>
    </w:p>
    <w:tbl>
      <w:tblPr>
        <w:tblW w:w="8760" w:type="dxa"/>
        <w:tblInd w:w="91" w:type="dxa"/>
        <w:tblLayout w:type="fixed"/>
        <w:tblLook w:val="04A0"/>
      </w:tblPr>
      <w:tblGrid>
        <w:gridCol w:w="1720"/>
        <w:gridCol w:w="1841"/>
        <w:gridCol w:w="1701"/>
        <w:gridCol w:w="1276"/>
        <w:gridCol w:w="2222"/>
      </w:tblGrid>
      <w:tr w:rsidR="002E3674" w:rsidTr="001D7B0A">
        <w:trPr>
          <w:trHeight w:val="690"/>
        </w:trPr>
        <w:tc>
          <w:tcPr>
            <w:tcW w:w="1720" w:type="dxa"/>
            <w:tcBorders>
              <w:top w:val="single" w:sz="4" w:space="0" w:color="auto"/>
              <w:left w:val="nil"/>
              <w:bottom w:val="single" w:sz="4" w:space="0" w:color="auto"/>
              <w:right w:val="nil"/>
            </w:tcBorders>
            <w:shd w:val="clear" w:color="auto" w:fill="auto"/>
            <w:vAlign w:val="center"/>
          </w:tcPr>
          <w:p w:rsidR="002E3674" w:rsidRDefault="002E3674">
            <w:pPr>
              <w:widowControl/>
              <w:autoSpaceDE/>
              <w:autoSpaceDN/>
              <w:snapToGrid/>
              <w:spacing w:line="400" w:lineRule="exact"/>
              <w:ind w:firstLine="0"/>
              <w:jc w:val="left"/>
              <w:rPr>
                <w:rFonts w:eastAsia="仿宋"/>
                <w:snapToGrid/>
                <w:color w:val="000000" w:themeColor="text1"/>
                <w:sz w:val="24"/>
                <w:szCs w:val="24"/>
              </w:rPr>
            </w:pPr>
          </w:p>
        </w:tc>
        <w:tc>
          <w:tcPr>
            <w:tcW w:w="1841" w:type="dxa"/>
            <w:tcBorders>
              <w:top w:val="single" w:sz="4" w:space="0" w:color="auto"/>
              <w:left w:val="nil"/>
              <w:bottom w:val="single" w:sz="4" w:space="0" w:color="auto"/>
              <w:right w:val="nil"/>
            </w:tcBorders>
            <w:shd w:val="clear" w:color="auto" w:fill="auto"/>
            <w:vAlign w:val="center"/>
          </w:tcPr>
          <w:p w:rsidR="002E3674" w:rsidRDefault="001D7B0A">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CODcr</w:t>
            </w:r>
            <w:r w:rsidR="00825018">
              <w:rPr>
                <w:rFonts w:eastAsia="仿宋"/>
                <w:snapToGrid/>
                <w:color w:val="000000" w:themeColor="text1"/>
                <w:sz w:val="24"/>
                <w:szCs w:val="24"/>
              </w:rPr>
              <w:t>(mg/L)</w:t>
            </w:r>
          </w:p>
        </w:tc>
        <w:tc>
          <w:tcPr>
            <w:tcW w:w="1701" w:type="dxa"/>
            <w:tcBorders>
              <w:top w:val="single" w:sz="4" w:space="0" w:color="auto"/>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NH</w:t>
            </w:r>
            <w:r>
              <w:rPr>
                <w:rFonts w:eastAsia="仿宋"/>
                <w:snapToGrid/>
                <w:color w:val="000000" w:themeColor="text1"/>
                <w:sz w:val="24"/>
                <w:szCs w:val="24"/>
                <w:vertAlign w:val="subscript"/>
              </w:rPr>
              <w:t>3</w:t>
            </w:r>
            <w:r w:rsidR="001D7B0A">
              <w:rPr>
                <w:rFonts w:eastAsia="仿宋"/>
                <w:snapToGrid/>
                <w:color w:val="000000" w:themeColor="text1"/>
                <w:sz w:val="24"/>
                <w:szCs w:val="24"/>
              </w:rPr>
              <w:t>-N</w:t>
            </w:r>
            <w:r>
              <w:rPr>
                <w:rFonts w:eastAsia="仿宋"/>
                <w:snapToGrid/>
                <w:color w:val="000000" w:themeColor="text1"/>
                <w:sz w:val="24"/>
                <w:szCs w:val="24"/>
              </w:rPr>
              <w:t>(mg/L)</w:t>
            </w:r>
          </w:p>
        </w:tc>
        <w:tc>
          <w:tcPr>
            <w:tcW w:w="1276" w:type="dxa"/>
            <w:tcBorders>
              <w:top w:val="single" w:sz="4" w:space="0" w:color="auto"/>
              <w:left w:val="nil"/>
              <w:bottom w:val="single" w:sz="4" w:space="0" w:color="auto"/>
              <w:right w:val="nil"/>
            </w:tcBorders>
            <w:shd w:val="clear" w:color="auto" w:fill="auto"/>
            <w:vAlign w:val="center"/>
          </w:tcPr>
          <w:p w:rsidR="002E3674" w:rsidRDefault="001D7B0A">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TP</w:t>
            </w:r>
            <w:r w:rsidR="00825018">
              <w:rPr>
                <w:rFonts w:eastAsia="仿宋"/>
                <w:snapToGrid/>
                <w:color w:val="000000" w:themeColor="text1"/>
                <w:sz w:val="24"/>
                <w:szCs w:val="24"/>
              </w:rPr>
              <w:t>(mg/L)</w:t>
            </w:r>
          </w:p>
        </w:tc>
        <w:tc>
          <w:tcPr>
            <w:tcW w:w="2222" w:type="dxa"/>
            <w:tcBorders>
              <w:top w:val="single" w:sz="4" w:space="0" w:color="auto"/>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hAnsi="仿宋"/>
                <w:snapToGrid/>
                <w:color w:val="000000" w:themeColor="text1"/>
                <w:sz w:val="24"/>
                <w:szCs w:val="24"/>
              </w:rPr>
              <w:t>对照标准</w:t>
            </w:r>
          </w:p>
        </w:tc>
      </w:tr>
      <w:tr w:rsidR="002E3674" w:rsidTr="001D7B0A">
        <w:trPr>
          <w:trHeight w:val="315"/>
        </w:trPr>
        <w:tc>
          <w:tcPr>
            <w:tcW w:w="1720"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left"/>
              <w:rPr>
                <w:rFonts w:eastAsia="仿宋"/>
                <w:snapToGrid/>
                <w:color w:val="000000" w:themeColor="text1"/>
                <w:sz w:val="24"/>
                <w:szCs w:val="24"/>
              </w:rPr>
            </w:pPr>
            <w:r>
              <w:rPr>
                <w:rFonts w:eastAsia="仿宋" w:hAnsi="仿宋"/>
                <w:snapToGrid/>
                <w:color w:val="000000" w:themeColor="text1"/>
                <w:sz w:val="24"/>
                <w:szCs w:val="24"/>
              </w:rPr>
              <w:t>生活污水</w:t>
            </w:r>
          </w:p>
        </w:tc>
        <w:tc>
          <w:tcPr>
            <w:tcW w:w="1841"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hint="eastAsia"/>
                <w:snapToGrid/>
                <w:color w:val="000000" w:themeColor="text1"/>
                <w:sz w:val="24"/>
                <w:szCs w:val="24"/>
              </w:rPr>
              <w:t>1</w:t>
            </w:r>
            <w:r>
              <w:rPr>
                <w:rFonts w:eastAsia="仿宋"/>
                <w:snapToGrid/>
                <w:color w:val="000000" w:themeColor="text1"/>
                <w:sz w:val="24"/>
                <w:szCs w:val="24"/>
              </w:rPr>
              <w:t>50</w:t>
            </w:r>
            <w:r>
              <w:rPr>
                <w:rFonts w:eastAsia="仿宋" w:hint="eastAsia"/>
                <w:snapToGrid/>
                <w:color w:val="000000" w:themeColor="text1"/>
                <w:sz w:val="24"/>
                <w:szCs w:val="24"/>
              </w:rPr>
              <w:t>-</w:t>
            </w:r>
            <w:r>
              <w:rPr>
                <w:rFonts w:eastAsia="仿宋"/>
                <w:snapToGrid/>
                <w:color w:val="000000" w:themeColor="text1"/>
                <w:sz w:val="24"/>
                <w:szCs w:val="24"/>
              </w:rPr>
              <w:t>350</w:t>
            </w:r>
          </w:p>
        </w:tc>
        <w:tc>
          <w:tcPr>
            <w:tcW w:w="1701"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20</w:t>
            </w:r>
            <w:r>
              <w:rPr>
                <w:rFonts w:eastAsia="仿宋" w:hint="eastAsia"/>
                <w:snapToGrid/>
                <w:color w:val="000000" w:themeColor="text1"/>
                <w:sz w:val="24"/>
                <w:szCs w:val="24"/>
              </w:rPr>
              <w:t>-</w:t>
            </w:r>
            <w:r>
              <w:rPr>
                <w:rFonts w:eastAsia="仿宋"/>
                <w:snapToGrid/>
                <w:color w:val="000000" w:themeColor="text1"/>
                <w:sz w:val="24"/>
                <w:szCs w:val="24"/>
              </w:rPr>
              <w:t>30</w:t>
            </w:r>
          </w:p>
        </w:tc>
        <w:tc>
          <w:tcPr>
            <w:tcW w:w="1276"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3</w:t>
            </w:r>
            <w:r>
              <w:rPr>
                <w:rFonts w:eastAsia="仿宋" w:hint="eastAsia"/>
                <w:snapToGrid/>
                <w:color w:val="000000" w:themeColor="text1"/>
                <w:sz w:val="24"/>
                <w:szCs w:val="24"/>
              </w:rPr>
              <w:t>-</w:t>
            </w:r>
            <w:r>
              <w:rPr>
                <w:rFonts w:eastAsia="仿宋"/>
                <w:snapToGrid/>
                <w:color w:val="000000" w:themeColor="text1"/>
                <w:sz w:val="24"/>
                <w:szCs w:val="24"/>
              </w:rPr>
              <w:t>4</w:t>
            </w:r>
          </w:p>
        </w:tc>
        <w:tc>
          <w:tcPr>
            <w:tcW w:w="2222"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hAnsi="仿宋"/>
                <w:snapToGrid/>
                <w:color w:val="000000" w:themeColor="text1"/>
                <w:sz w:val="24"/>
                <w:szCs w:val="24"/>
              </w:rPr>
              <w:t>劣于一级</w:t>
            </w:r>
            <w:r>
              <w:rPr>
                <w:rFonts w:eastAsia="仿宋"/>
                <w:snapToGrid/>
                <w:color w:val="000000" w:themeColor="text1"/>
                <w:sz w:val="24"/>
                <w:szCs w:val="24"/>
              </w:rPr>
              <w:t>A</w:t>
            </w:r>
            <w:r>
              <w:rPr>
                <w:rFonts w:eastAsia="仿宋" w:hAnsi="仿宋"/>
                <w:snapToGrid/>
                <w:color w:val="000000" w:themeColor="text1"/>
                <w:sz w:val="24"/>
                <w:szCs w:val="24"/>
              </w:rPr>
              <w:t>标准</w:t>
            </w:r>
          </w:p>
        </w:tc>
      </w:tr>
      <w:tr w:rsidR="002E3674" w:rsidTr="001D7B0A">
        <w:trPr>
          <w:trHeight w:val="83"/>
        </w:trPr>
        <w:tc>
          <w:tcPr>
            <w:tcW w:w="1720"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left"/>
              <w:rPr>
                <w:rFonts w:eastAsia="仿宋"/>
                <w:snapToGrid/>
                <w:color w:val="000000" w:themeColor="text1"/>
                <w:sz w:val="24"/>
                <w:szCs w:val="24"/>
              </w:rPr>
            </w:pPr>
            <w:r>
              <w:rPr>
                <w:rFonts w:eastAsia="仿宋" w:hAnsi="仿宋"/>
                <w:snapToGrid/>
                <w:color w:val="000000" w:themeColor="text1"/>
                <w:sz w:val="24"/>
                <w:szCs w:val="24"/>
              </w:rPr>
              <w:t>生化预处理后</w:t>
            </w:r>
          </w:p>
        </w:tc>
        <w:tc>
          <w:tcPr>
            <w:tcW w:w="1841" w:type="dxa"/>
            <w:tcBorders>
              <w:top w:val="nil"/>
              <w:left w:val="nil"/>
              <w:bottom w:val="nil"/>
              <w:right w:val="nil"/>
            </w:tcBorders>
            <w:shd w:val="clear" w:color="auto" w:fill="auto"/>
            <w:vAlign w:val="center"/>
          </w:tcPr>
          <w:p w:rsidR="002E3674" w:rsidRDefault="00825018" w:rsidP="00D53104">
            <w:pPr>
              <w:widowControl/>
              <w:autoSpaceDE/>
              <w:autoSpaceDN/>
              <w:snapToGrid/>
              <w:spacing w:line="400" w:lineRule="exact"/>
              <w:ind w:firstLine="0"/>
              <w:jc w:val="center"/>
              <w:rPr>
                <w:rFonts w:eastAsia="仿宋"/>
                <w:snapToGrid/>
                <w:color w:val="000000" w:themeColor="text1"/>
                <w:sz w:val="24"/>
                <w:szCs w:val="24"/>
              </w:rPr>
            </w:pPr>
            <w:r>
              <w:rPr>
                <w:rFonts w:eastAsia="仿宋" w:hint="eastAsia"/>
                <w:snapToGrid/>
                <w:color w:val="000000" w:themeColor="text1"/>
                <w:sz w:val="24"/>
                <w:szCs w:val="24"/>
              </w:rPr>
              <w:t>100-</w:t>
            </w:r>
            <w:r>
              <w:rPr>
                <w:rFonts w:eastAsia="仿宋"/>
                <w:snapToGrid/>
                <w:color w:val="000000" w:themeColor="text1"/>
                <w:sz w:val="24"/>
                <w:szCs w:val="24"/>
              </w:rPr>
              <w:t>250</w:t>
            </w:r>
          </w:p>
        </w:tc>
        <w:tc>
          <w:tcPr>
            <w:tcW w:w="1701" w:type="dxa"/>
            <w:tcBorders>
              <w:top w:val="nil"/>
              <w:left w:val="nil"/>
              <w:bottom w:val="nil"/>
              <w:right w:val="nil"/>
            </w:tcBorders>
            <w:shd w:val="clear" w:color="auto" w:fill="auto"/>
            <w:vAlign w:val="center"/>
          </w:tcPr>
          <w:p w:rsidR="002E3674" w:rsidRDefault="00825018" w:rsidP="00D53104">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20</w:t>
            </w:r>
            <w:r>
              <w:rPr>
                <w:rFonts w:eastAsia="仿宋" w:hint="eastAsia"/>
                <w:snapToGrid/>
                <w:color w:val="000000" w:themeColor="text1"/>
                <w:sz w:val="24"/>
                <w:szCs w:val="24"/>
              </w:rPr>
              <w:t>-</w:t>
            </w:r>
            <w:r>
              <w:rPr>
                <w:rFonts w:eastAsia="仿宋"/>
                <w:snapToGrid/>
                <w:color w:val="000000" w:themeColor="text1"/>
                <w:sz w:val="24"/>
                <w:szCs w:val="24"/>
              </w:rPr>
              <w:t>30</w:t>
            </w:r>
          </w:p>
        </w:tc>
        <w:tc>
          <w:tcPr>
            <w:tcW w:w="1276" w:type="dxa"/>
            <w:tcBorders>
              <w:top w:val="nil"/>
              <w:left w:val="nil"/>
              <w:bottom w:val="nil"/>
              <w:right w:val="nil"/>
            </w:tcBorders>
            <w:shd w:val="clear" w:color="auto" w:fill="auto"/>
            <w:vAlign w:val="center"/>
          </w:tcPr>
          <w:p w:rsidR="002E3674" w:rsidRDefault="00825018" w:rsidP="00D53104">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3</w:t>
            </w:r>
            <w:r>
              <w:rPr>
                <w:rFonts w:eastAsia="仿宋" w:hint="eastAsia"/>
                <w:snapToGrid/>
                <w:color w:val="000000" w:themeColor="text1"/>
                <w:sz w:val="24"/>
                <w:szCs w:val="24"/>
              </w:rPr>
              <w:t>-</w:t>
            </w:r>
            <w:r>
              <w:rPr>
                <w:rFonts w:eastAsia="仿宋"/>
                <w:snapToGrid/>
                <w:color w:val="000000" w:themeColor="text1"/>
                <w:sz w:val="24"/>
                <w:szCs w:val="24"/>
              </w:rPr>
              <w:t>4</w:t>
            </w:r>
          </w:p>
        </w:tc>
        <w:tc>
          <w:tcPr>
            <w:tcW w:w="2222" w:type="dxa"/>
            <w:tcBorders>
              <w:top w:val="nil"/>
              <w:left w:val="nil"/>
              <w:bottom w:val="nil"/>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hAnsi="仿宋"/>
                <w:snapToGrid/>
                <w:color w:val="000000" w:themeColor="text1"/>
                <w:sz w:val="24"/>
                <w:szCs w:val="24"/>
              </w:rPr>
              <w:t>满足农田灌溉标准</w:t>
            </w:r>
          </w:p>
        </w:tc>
      </w:tr>
      <w:tr w:rsidR="002E3674" w:rsidTr="001D7B0A">
        <w:trPr>
          <w:trHeight w:val="315"/>
        </w:trPr>
        <w:tc>
          <w:tcPr>
            <w:tcW w:w="1720" w:type="dxa"/>
            <w:tcBorders>
              <w:top w:val="nil"/>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left"/>
              <w:rPr>
                <w:rFonts w:eastAsia="仿宋"/>
                <w:snapToGrid/>
                <w:color w:val="000000" w:themeColor="text1"/>
                <w:sz w:val="24"/>
                <w:szCs w:val="24"/>
              </w:rPr>
            </w:pPr>
            <w:r>
              <w:rPr>
                <w:rFonts w:eastAsia="仿宋" w:hAnsi="仿宋"/>
                <w:snapToGrid/>
                <w:color w:val="000000" w:themeColor="text1"/>
                <w:sz w:val="24"/>
                <w:szCs w:val="24"/>
              </w:rPr>
              <w:t>资源化利用后</w:t>
            </w:r>
          </w:p>
        </w:tc>
        <w:tc>
          <w:tcPr>
            <w:tcW w:w="1841" w:type="dxa"/>
            <w:tcBorders>
              <w:top w:val="nil"/>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w:t>
            </w:r>
            <w:r>
              <w:rPr>
                <w:rFonts w:eastAsia="仿宋" w:hint="eastAsia"/>
                <w:snapToGrid/>
                <w:color w:val="000000" w:themeColor="text1"/>
                <w:sz w:val="24"/>
                <w:szCs w:val="24"/>
              </w:rPr>
              <w:t>30</w:t>
            </w:r>
          </w:p>
        </w:tc>
        <w:tc>
          <w:tcPr>
            <w:tcW w:w="1701" w:type="dxa"/>
            <w:tcBorders>
              <w:top w:val="nil"/>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w:t>
            </w:r>
            <w:r>
              <w:rPr>
                <w:rFonts w:eastAsia="仿宋" w:hint="eastAsia"/>
                <w:snapToGrid/>
                <w:color w:val="000000" w:themeColor="text1"/>
                <w:sz w:val="24"/>
                <w:szCs w:val="24"/>
              </w:rPr>
              <w:t>1.5</w:t>
            </w:r>
          </w:p>
        </w:tc>
        <w:tc>
          <w:tcPr>
            <w:tcW w:w="1276" w:type="dxa"/>
            <w:tcBorders>
              <w:top w:val="nil"/>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snapToGrid/>
                <w:color w:val="000000" w:themeColor="text1"/>
                <w:sz w:val="24"/>
                <w:szCs w:val="24"/>
              </w:rPr>
              <w:t>≤0.</w:t>
            </w:r>
            <w:r>
              <w:rPr>
                <w:rFonts w:eastAsia="仿宋" w:hint="eastAsia"/>
                <w:snapToGrid/>
                <w:color w:val="000000" w:themeColor="text1"/>
                <w:sz w:val="24"/>
                <w:szCs w:val="24"/>
              </w:rPr>
              <w:t>3</w:t>
            </w:r>
          </w:p>
        </w:tc>
        <w:tc>
          <w:tcPr>
            <w:tcW w:w="2222" w:type="dxa"/>
            <w:tcBorders>
              <w:top w:val="nil"/>
              <w:left w:val="nil"/>
              <w:bottom w:val="single" w:sz="4" w:space="0" w:color="auto"/>
              <w:right w:val="nil"/>
            </w:tcBorders>
            <w:shd w:val="clear" w:color="auto" w:fill="auto"/>
            <w:vAlign w:val="center"/>
          </w:tcPr>
          <w:p w:rsidR="002E3674" w:rsidRDefault="00825018">
            <w:pPr>
              <w:widowControl/>
              <w:autoSpaceDE/>
              <w:autoSpaceDN/>
              <w:snapToGrid/>
              <w:spacing w:line="400" w:lineRule="exact"/>
              <w:ind w:firstLine="0"/>
              <w:jc w:val="center"/>
              <w:rPr>
                <w:rFonts w:eastAsia="仿宋"/>
                <w:snapToGrid/>
                <w:color w:val="000000" w:themeColor="text1"/>
                <w:sz w:val="24"/>
                <w:szCs w:val="24"/>
              </w:rPr>
            </w:pPr>
            <w:r>
              <w:rPr>
                <w:rFonts w:eastAsia="仿宋" w:hAnsi="仿宋"/>
                <w:snapToGrid/>
                <w:color w:val="000000" w:themeColor="text1"/>
                <w:sz w:val="24"/>
                <w:szCs w:val="24"/>
              </w:rPr>
              <w:t>地表水</w:t>
            </w:r>
            <w:r>
              <w:rPr>
                <w:rFonts w:eastAsia="仿宋"/>
                <w:snapToGrid/>
                <w:color w:val="000000" w:themeColor="text1"/>
                <w:sz w:val="24"/>
                <w:szCs w:val="24"/>
              </w:rPr>
              <w:t>IV</w:t>
            </w:r>
            <w:r>
              <w:rPr>
                <w:rFonts w:eastAsia="仿宋" w:hAnsi="仿宋"/>
                <w:snapToGrid/>
                <w:color w:val="000000" w:themeColor="text1"/>
                <w:sz w:val="24"/>
                <w:szCs w:val="24"/>
              </w:rPr>
              <w:t>类标准</w:t>
            </w:r>
          </w:p>
        </w:tc>
      </w:tr>
    </w:tbl>
    <w:p w:rsidR="002E3674" w:rsidRDefault="002E3674">
      <w:pPr>
        <w:spacing w:line="360" w:lineRule="auto"/>
        <w:ind w:firstLine="0"/>
        <w:rPr>
          <w:rFonts w:eastAsiaTheme="minorEastAsia"/>
          <w:color w:val="000000" w:themeColor="text1"/>
          <w:sz w:val="28"/>
          <w:szCs w:val="28"/>
        </w:rPr>
      </w:pP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spacing w:line="360" w:lineRule="auto"/>
        <w:ind w:firstLineChars="200" w:firstLine="560"/>
        <w:textAlignment w:val="center"/>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w:t>
      </w:r>
      <w:r>
        <w:rPr>
          <w:rFonts w:eastAsia="宋体" w:hint="eastAsia"/>
          <w:color w:val="000000" w:themeColor="text1"/>
          <w:sz w:val="28"/>
          <w:szCs w:val="28"/>
        </w:rPr>
        <w:t>陶辛镇沙墩村地表水生态修复治理项目，水域总面积约</w:t>
      </w:r>
      <w:r>
        <w:rPr>
          <w:rFonts w:eastAsia="宋体" w:hint="eastAsia"/>
          <w:color w:val="000000" w:themeColor="text1"/>
          <w:sz w:val="28"/>
          <w:szCs w:val="28"/>
        </w:rPr>
        <w:t>7000</w:t>
      </w:r>
      <w:r>
        <w:rPr>
          <w:rFonts w:eastAsia="宋体" w:hint="eastAsia"/>
          <w:color w:val="000000" w:themeColor="text1"/>
          <w:sz w:val="28"/>
          <w:szCs w:val="28"/>
        </w:rPr>
        <w:t>亩，治理前水体发黑发臭，治理后水体黑臭现象基本消除，水质明显</w:t>
      </w:r>
      <w:r>
        <w:rPr>
          <w:rFonts w:eastAsia="宋体" w:hint="eastAsia"/>
          <w:color w:val="000000" w:themeColor="text1"/>
          <w:sz w:val="28"/>
          <w:szCs w:val="28"/>
        </w:rPr>
        <w:lastRenderedPageBreak/>
        <w:t>提升；目前水生态系统稳定，经验收已达到《地表水环境质量标准》</w:t>
      </w:r>
      <w:r>
        <w:rPr>
          <w:rFonts w:asciiTheme="minorEastAsia" w:eastAsiaTheme="minorEastAsia" w:hAnsiTheme="minorEastAsia" w:hint="eastAsia"/>
          <w:color w:val="000000" w:themeColor="text1"/>
          <w:sz w:val="28"/>
          <w:szCs w:val="28"/>
        </w:rPr>
        <w:t>Ⅲ</w:t>
      </w:r>
      <w:proofErr w:type="gramStart"/>
      <w:r>
        <w:rPr>
          <w:rFonts w:eastAsiaTheme="minorEastAsia" w:hint="eastAsia"/>
          <w:color w:val="000000" w:themeColor="text1"/>
          <w:sz w:val="28"/>
          <w:szCs w:val="28"/>
        </w:rPr>
        <w:t>类至</w:t>
      </w:r>
      <w:proofErr w:type="gramEnd"/>
      <w:r>
        <w:rPr>
          <w:rFonts w:asciiTheme="minorEastAsia" w:eastAsiaTheme="minorEastAsia" w:hAnsiTheme="minorEastAsia" w:hint="eastAsia"/>
          <w:color w:val="000000" w:themeColor="text1"/>
          <w:sz w:val="28"/>
          <w:szCs w:val="28"/>
        </w:rPr>
        <w:t>Ⅳ</w:t>
      </w:r>
      <w:r>
        <w:rPr>
          <w:rFonts w:eastAsia="宋体" w:hint="eastAsia"/>
          <w:color w:val="000000" w:themeColor="text1"/>
          <w:sz w:val="28"/>
          <w:szCs w:val="28"/>
        </w:rPr>
        <w:t>类水质标准。</w:t>
      </w:r>
    </w:p>
    <w:p w:rsidR="002E3674" w:rsidRDefault="00825018" w:rsidP="00AE05DE">
      <w:pPr>
        <w:spacing w:beforeLines="15" w:line="360" w:lineRule="auto"/>
        <w:ind w:firstLineChars="200" w:firstLine="560"/>
        <w:textAlignment w:val="center"/>
        <w:rPr>
          <w:rFonts w:eastAsia="宋体"/>
          <w:color w:val="000000" w:themeColor="text1"/>
          <w:sz w:val="28"/>
          <w:szCs w:val="28"/>
        </w:rPr>
      </w:pPr>
      <w:r>
        <w:rPr>
          <w:rFonts w:eastAsiaTheme="minorEastAsia" w:hint="eastAsia"/>
          <w:color w:val="000000" w:themeColor="text1"/>
          <w:sz w:val="28"/>
          <w:szCs w:val="28"/>
        </w:rPr>
        <w:t>联系人：董跃进</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宋体" w:hint="eastAsia"/>
          <w:color w:val="000000" w:themeColor="text1"/>
          <w:sz w:val="28"/>
          <w:szCs w:val="28"/>
        </w:rPr>
        <w:t>15155367661</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w:t>
      </w:r>
      <w:r>
        <w:rPr>
          <w:rFonts w:eastAsia="宋体" w:hint="eastAsia"/>
          <w:color w:val="000000" w:themeColor="text1"/>
          <w:sz w:val="28"/>
          <w:szCs w:val="28"/>
        </w:rPr>
        <w:t>镜湖区</w:t>
      </w:r>
      <w:r>
        <w:rPr>
          <w:rFonts w:eastAsia="宋体" w:hint="eastAsia"/>
          <w:color w:val="000000" w:themeColor="text1"/>
          <w:sz w:val="28"/>
          <w:szCs w:val="28"/>
        </w:rPr>
        <w:t>2018</w:t>
      </w:r>
      <w:r>
        <w:rPr>
          <w:rFonts w:eastAsia="宋体" w:hint="eastAsia"/>
          <w:color w:val="000000" w:themeColor="text1"/>
          <w:sz w:val="28"/>
          <w:szCs w:val="28"/>
        </w:rPr>
        <w:t>年度农村生活污水治理项目，该项目水域面积约</w:t>
      </w:r>
      <w:r>
        <w:rPr>
          <w:rFonts w:eastAsia="宋体" w:hint="eastAsia"/>
          <w:color w:val="000000" w:themeColor="text1"/>
          <w:sz w:val="28"/>
          <w:szCs w:val="28"/>
        </w:rPr>
        <w:t>19373</w:t>
      </w:r>
      <w:r>
        <w:rPr>
          <w:rFonts w:eastAsia="宋体" w:hint="eastAsia"/>
          <w:color w:val="000000" w:themeColor="text1"/>
          <w:sz w:val="28"/>
          <w:szCs w:val="28"/>
        </w:rPr>
        <w:t>㎡，生活污水排量约</w:t>
      </w:r>
      <w:r>
        <w:rPr>
          <w:rFonts w:eastAsia="宋体" w:hint="eastAsia"/>
          <w:color w:val="000000" w:themeColor="text1"/>
          <w:sz w:val="28"/>
          <w:szCs w:val="28"/>
        </w:rPr>
        <w:t>900m</w:t>
      </w:r>
      <w:r>
        <w:rPr>
          <w:rFonts w:eastAsia="宋体" w:hint="eastAsia"/>
          <w:color w:val="000000" w:themeColor="text1"/>
          <w:sz w:val="28"/>
          <w:szCs w:val="28"/>
          <w:vertAlign w:val="superscript"/>
        </w:rPr>
        <w:t>3</w:t>
      </w:r>
      <w:r>
        <w:rPr>
          <w:rFonts w:eastAsia="宋体" w:hint="eastAsia"/>
          <w:color w:val="000000" w:themeColor="text1"/>
          <w:sz w:val="28"/>
          <w:szCs w:val="28"/>
        </w:rPr>
        <w:t>/d</w:t>
      </w:r>
      <w:r>
        <w:rPr>
          <w:rFonts w:eastAsia="宋体" w:hint="eastAsia"/>
          <w:color w:val="000000" w:themeColor="text1"/>
          <w:sz w:val="28"/>
          <w:szCs w:val="28"/>
        </w:rPr>
        <w:t>，治理前河道异味难闻，严重影响周边居民生活，经治理后目前水质已达到《地表水环境质量标准》</w:t>
      </w:r>
      <w:r>
        <w:rPr>
          <w:rFonts w:asciiTheme="minorEastAsia" w:eastAsiaTheme="minorEastAsia" w:hAnsiTheme="minorEastAsia" w:hint="eastAsia"/>
          <w:color w:val="000000" w:themeColor="text1"/>
          <w:sz w:val="28"/>
          <w:szCs w:val="28"/>
        </w:rPr>
        <w:t>Ⅳ</w:t>
      </w:r>
      <w:r>
        <w:rPr>
          <w:rFonts w:eastAsia="宋体" w:hint="eastAsia"/>
          <w:color w:val="000000" w:themeColor="text1"/>
          <w:sz w:val="28"/>
          <w:szCs w:val="28"/>
        </w:rPr>
        <w:t>类水质标准。</w:t>
      </w:r>
    </w:p>
    <w:p w:rsidR="002E3674" w:rsidRDefault="00825018" w:rsidP="00AE05DE">
      <w:pPr>
        <w:spacing w:beforeLines="15" w:line="360" w:lineRule="auto"/>
        <w:ind w:firstLineChars="200" w:firstLine="560"/>
        <w:textAlignment w:val="center"/>
        <w:rPr>
          <w:rFonts w:eastAsiaTheme="minorEastAsia"/>
          <w:color w:val="000000" w:themeColor="text1"/>
          <w:sz w:val="28"/>
          <w:szCs w:val="28"/>
        </w:rPr>
      </w:pPr>
      <w:r>
        <w:rPr>
          <w:rFonts w:eastAsiaTheme="minorEastAsia" w:hint="eastAsia"/>
          <w:color w:val="000000" w:themeColor="text1"/>
          <w:sz w:val="28"/>
          <w:szCs w:val="28"/>
        </w:rPr>
        <w:t>联系人：</w:t>
      </w:r>
      <w:proofErr w:type="gramStart"/>
      <w:r>
        <w:rPr>
          <w:rFonts w:eastAsia="宋体" w:hint="eastAsia"/>
          <w:color w:val="000000" w:themeColor="text1"/>
          <w:sz w:val="28"/>
          <w:szCs w:val="28"/>
        </w:rPr>
        <w:t>马寅宏</w:t>
      </w:r>
      <w:proofErr w:type="gramEnd"/>
      <w:r>
        <w:rPr>
          <w:rFonts w:eastAsiaTheme="minorEastAsia"/>
          <w:color w:val="000000" w:themeColor="text1"/>
          <w:sz w:val="28"/>
          <w:szCs w:val="28"/>
        </w:rPr>
        <w:t xml:space="preserve">  </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宋体" w:hint="eastAsia"/>
          <w:color w:val="000000" w:themeColor="text1"/>
          <w:sz w:val="28"/>
          <w:szCs w:val="28"/>
        </w:rPr>
        <w:t>13855332756</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技术适用于农村布局分散、地形条件复杂、污水不易集中收集的农村污水处理。由农村生活污水生物生态组合处理技术所构成的针对农村地区不同发展状况、不同地形条件和不同排水特征的复合型农村生活污水处理系统，充分利用低洼地，池塘、及田地等地形资源，把农民的生产活动、农业生态系统的生产功能结合到农村生活污水的治理中，体现出农村生活污水处理</w:t>
      </w:r>
      <w:r>
        <w:rPr>
          <w:rFonts w:eastAsiaTheme="minorEastAsia"/>
          <w:color w:val="000000" w:themeColor="text1"/>
          <w:sz w:val="28"/>
          <w:szCs w:val="28"/>
        </w:rPr>
        <w:t>“</w:t>
      </w:r>
      <w:r>
        <w:rPr>
          <w:rFonts w:eastAsiaTheme="minorEastAsia" w:hint="eastAsia"/>
          <w:color w:val="000000" w:themeColor="text1"/>
          <w:sz w:val="28"/>
          <w:szCs w:val="28"/>
        </w:rPr>
        <w:t>资源化利用、因地制宜、低运行与低建设成本</w:t>
      </w:r>
      <w:r>
        <w:rPr>
          <w:rFonts w:eastAsiaTheme="minorEastAsia"/>
          <w:color w:val="000000" w:themeColor="text1"/>
          <w:sz w:val="28"/>
          <w:szCs w:val="28"/>
        </w:rPr>
        <w:t>”</w:t>
      </w:r>
      <w:r>
        <w:rPr>
          <w:rFonts w:eastAsiaTheme="minorEastAsia" w:hint="eastAsia"/>
          <w:color w:val="000000" w:themeColor="text1"/>
          <w:sz w:val="28"/>
          <w:szCs w:val="28"/>
        </w:rPr>
        <w:t>的可持续发展原则。治理后的生态环境具有多方面的价值体现，首先生态修复后价值不仅表现在可见的生态产品价值（直接价值），同时还包含治理后的环境生态调节服务价值（对小区域小气候的优良调控作用）、文化服务价值（带动当地旅游，宣传当地文化，提高居民素养等）。在生态治理过程中</w:t>
      </w:r>
      <w:r>
        <w:rPr>
          <w:rFonts w:eastAsiaTheme="minorEastAsia"/>
          <w:color w:val="000000" w:themeColor="text1"/>
          <w:sz w:val="28"/>
          <w:szCs w:val="28"/>
        </w:rPr>
        <w:t>实现农村面源污染治理产业化</w:t>
      </w:r>
      <w:r>
        <w:rPr>
          <w:rFonts w:eastAsiaTheme="minorEastAsia" w:hint="eastAsia"/>
          <w:color w:val="000000" w:themeColor="text1"/>
          <w:sz w:val="28"/>
          <w:szCs w:val="28"/>
        </w:rPr>
        <w:t>，</w:t>
      </w:r>
      <w:r>
        <w:rPr>
          <w:rFonts w:eastAsiaTheme="minorEastAsia"/>
          <w:color w:val="000000" w:themeColor="text1"/>
          <w:sz w:val="28"/>
          <w:szCs w:val="28"/>
        </w:rPr>
        <w:t>打造农村地区特有的</w:t>
      </w:r>
      <w:r>
        <w:rPr>
          <w:rFonts w:eastAsiaTheme="minorEastAsia"/>
          <w:color w:val="000000" w:themeColor="text1"/>
          <w:sz w:val="28"/>
          <w:szCs w:val="28"/>
        </w:rPr>
        <w:t>“</w:t>
      </w:r>
      <w:r>
        <w:rPr>
          <w:rFonts w:eastAsiaTheme="minorEastAsia"/>
          <w:color w:val="000000" w:themeColor="text1"/>
          <w:sz w:val="28"/>
          <w:szCs w:val="28"/>
        </w:rPr>
        <w:t>三农三生</w:t>
      </w:r>
      <w:r>
        <w:rPr>
          <w:rFonts w:eastAsiaTheme="minorEastAsia"/>
          <w:color w:val="000000" w:themeColor="text1"/>
          <w:sz w:val="28"/>
          <w:szCs w:val="28"/>
        </w:rPr>
        <w:t>”</w:t>
      </w:r>
      <w:r>
        <w:rPr>
          <w:rFonts w:eastAsiaTheme="minorEastAsia"/>
          <w:color w:val="000000" w:themeColor="text1"/>
          <w:sz w:val="28"/>
          <w:szCs w:val="28"/>
        </w:rPr>
        <w:t>循环产业</w:t>
      </w:r>
      <w:r>
        <w:rPr>
          <w:rFonts w:eastAsiaTheme="minorEastAsia" w:hint="eastAsia"/>
          <w:color w:val="000000" w:themeColor="text1"/>
          <w:sz w:val="28"/>
          <w:szCs w:val="28"/>
        </w:rPr>
        <w:t>（即农村、农业、农民与生产、生活、生态相结合）。</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7</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高盐高有机物废水蒸发浓缩连续结晶取盐系统</w:t>
      </w:r>
    </w:p>
    <w:p w:rsidR="002E3674" w:rsidRDefault="00825018" w:rsidP="00825018">
      <w:pPr>
        <w:spacing w:line="360" w:lineRule="auto"/>
        <w:ind w:firstLineChars="200" w:firstLine="562"/>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高盐高有机物废水蒸发浓缩连续结晶取盐系统</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农化、制药、精细化工、印染原料等行业</w:t>
      </w:r>
    </w:p>
    <w:p w:rsidR="002E3674" w:rsidRDefault="00825018" w:rsidP="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hint="eastAsia"/>
          <w:color w:val="000000" w:themeColor="text1"/>
          <w:sz w:val="28"/>
          <w:szCs w:val="28"/>
        </w:rPr>
        <w:t>安徽同速环保科技有限公司</w:t>
      </w:r>
    </w:p>
    <w:p w:rsidR="002E3674" w:rsidRDefault="00825018" w:rsidP="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Pr>
          <w:rFonts w:eastAsia="宋体" w:hint="eastAsia"/>
          <w:color w:val="000000" w:themeColor="text1"/>
          <w:sz w:val="28"/>
          <w:szCs w:val="28"/>
        </w:rPr>
        <w:t>闭式循环蒸发冷凝系统（</w:t>
      </w:r>
      <w:r>
        <w:rPr>
          <w:rFonts w:eastAsia="宋体" w:hint="eastAsia"/>
          <w:color w:val="000000" w:themeColor="text1"/>
          <w:sz w:val="28"/>
          <w:szCs w:val="28"/>
        </w:rPr>
        <w:t>CCE</w:t>
      </w:r>
      <w:r>
        <w:rPr>
          <w:rFonts w:eastAsia="宋体" w:hint="eastAsia"/>
          <w:color w:val="000000" w:themeColor="text1"/>
          <w:sz w:val="28"/>
          <w:szCs w:val="28"/>
        </w:rPr>
        <w:t>为闭式循环蒸发</w:t>
      </w:r>
      <w:r>
        <w:rPr>
          <w:rFonts w:eastAsia="宋体" w:hint="eastAsia"/>
          <w:color w:val="000000" w:themeColor="text1"/>
          <w:sz w:val="28"/>
          <w:szCs w:val="28"/>
        </w:rPr>
        <w:t>Closed Cyclic Evaporation</w:t>
      </w:r>
      <w:r>
        <w:rPr>
          <w:rFonts w:eastAsia="宋体" w:hint="eastAsia"/>
          <w:color w:val="000000" w:themeColor="text1"/>
          <w:sz w:val="28"/>
          <w:szCs w:val="28"/>
        </w:rPr>
        <w:t>的首字母缩写）能够对农化、制药、印染原料、精细化工等行业的高盐高有机物废水（特别是超饱和浓度的浓缩母液）进行常压中低温蒸发、连续结晶取盐、冷凝水回收。</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w:t>
      </w:r>
      <w:r>
        <w:rPr>
          <w:rFonts w:eastAsia="宋体" w:hint="eastAsia"/>
          <w:color w:val="000000" w:themeColor="text1"/>
          <w:sz w:val="28"/>
          <w:szCs w:val="28"/>
        </w:rPr>
        <w:t>1</w:t>
      </w:r>
      <w:r>
        <w:rPr>
          <w:rFonts w:eastAsia="宋体" w:hint="eastAsia"/>
          <w:color w:val="000000" w:themeColor="text1"/>
          <w:sz w:val="28"/>
          <w:szCs w:val="28"/>
        </w:rPr>
        <w:t>）技术原理</w:t>
      </w:r>
    </w:p>
    <w:p w:rsidR="002E3674" w:rsidRDefault="00825018">
      <w:pPr>
        <w:spacing w:line="360" w:lineRule="auto"/>
        <w:ind w:firstLineChars="200" w:firstLine="560"/>
        <w:rPr>
          <w:rFonts w:eastAsia="宋体"/>
          <w:color w:val="000000" w:themeColor="text1"/>
          <w:sz w:val="28"/>
          <w:szCs w:val="28"/>
        </w:rPr>
      </w:pPr>
      <w:r>
        <w:rPr>
          <w:rFonts w:eastAsia="宋体"/>
          <w:color w:val="000000" w:themeColor="text1"/>
          <w:sz w:val="28"/>
          <w:szCs w:val="28"/>
        </w:rPr>
        <w:t>CCE</w:t>
      </w:r>
      <w:r>
        <w:rPr>
          <w:rFonts w:eastAsia="宋体"/>
          <w:color w:val="000000" w:themeColor="text1"/>
          <w:sz w:val="28"/>
          <w:szCs w:val="28"/>
        </w:rPr>
        <w:t>是一种包含逆卡诺循环，具备双路热回收及冷端热平衡的闭式循环蒸发</w:t>
      </w:r>
      <w:r>
        <w:rPr>
          <w:rFonts w:eastAsia="宋体" w:hint="eastAsia"/>
          <w:color w:val="000000" w:themeColor="text1"/>
          <w:sz w:val="28"/>
          <w:szCs w:val="28"/>
        </w:rPr>
        <w:t>冷凝系统。具有常压中低温（≤</w:t>
      </w:r>
      <w:r>
        <w:rPr>
          <w:rFonts w:eastAsia="宋体"/>
          <w:color w:val="000000" w:themeColor="text1"/>
          <w:sz w:val="28"/>
          <w:szCs w:val="28"/>
        </w:rPr>
        <w:t>55</w:t>
      </w:r>
      <w:r>
        <w:rPr>
          <w:rFonts w:eastAsia="宋体" w:hint="eastAsia"/>
          <w:color w:val="000000" w:themeColor="text1"/>
          <w:sz w:val="28"/>
          <w:szCs w:val="28"/>
        </w:rPr>
        <w:t>℃）蒸发、高效节能蒸发的特点。</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w:t>
      </w:r>
      <w:r>
        <w:rPr>
          <w:rFonts w:eastAsia="宋体" w:hint="eastAsia"/>
          <w:color w:val="000000" w:themeColor="text1"/>
          <w:sz w:val="28"/>
          <w:szCs w:val="28"/>
        </w:rPr>
        <w:t>2</w:t>
      </w:r>
      <w:r>
        <w:rPr>
          <w:rFonts w:eastAsia="宋体" w:hint="eastAsia"/>
          <w:color w:val="000000" w:themeColor="text1"/>
          <w:sz w:val="28"/>
          <w:szCs w:val="28"/>
        </w:rPr>
        <w:t>）工艺流程及说明</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1</w:t>
      </w:r>
      <w:r>
        <w:rPr>
          <w:rFonts w:eastAsia="宋体" w:hint="eastAsia"/>
          <w:color w:val="000000" w:themeColor="text1"/>
          <w:sz w:val="28"/>
          <w:szCs w:val="28"/>
        </w:rPr>
        <w:t>）高盐高有机物废水（浓缩母液）进入</w:t>
      </w:r>
      <w:r>
        <w:rPr>
          <w:rFonts w:eastAsia="宋体" w:hint="eastAsia"/>
          <w:color w:val="000000" w:themeColor="text1"/>
          <w:sz w:val="28"/>
          <w:szCs w:val="28"/>
        </w:rPr>
        <w:t>CCE</w:t>
      </w:r>
      <w:r>
        <w:rPr>
          <w:rFonts w:eastAsia="宋体" w:hint="eastAsia"/>
          <w:color w:val="000000" w:themeColor="text1"/>
          <w:sz w:val="28"/>
          <w:szCs w:val="28"/>
        </w:rPr>
        <w:t>处理系统，首先在预处理单元进行包括：过滤、预热、调酸、调碱、消泡等预处理；</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2</w:t>
      </w:r>
      <w:r>
        <w:rPr>
          <w:rFonts w:eastAsia="宋体" w:hint="eastAsia"/>
          <w:color w:val="000000" w:themeColor="text1"/>
          <w:sz w:val="28"/>
          <w:szCs w:val="28"/>
        </w:rPr>
        <w:t>）预处理完成后的废水分批进入循环槽内，由循环水泵输送至</w:t>
      </w:r>
      <w:r>
        <w:rPr>
          <w:rFonts w:eastAsia="宋体" w:hint="eastAsia"/>
          <w:color w:val="000000" w:themeColor="text1"/>
          <w:sz w:val="28"/>
          <w:szCs w:val="28"/>
        </w:rPr>
        <w:t>TS-CCE</w:t>
      </w:r>
      <w:r>
        <w:rPr>
          <w:rFonts w:eastAsia="宋体" w:hint="eastAsia"/>
          <w:color w:val="000000" w:themeColor="text1"/>
          <w:sz w:val="28"/>
          <w:szCs w:val="28"/>
        </w:rPr>
        <w:t>设备内，进行常压、中低温循环蒸发浓缩，过程中产生的冷凝水排出</w:t>
      </w:r>
      <w:r>
        <w:rPr>
          <w:rFonts w:eastAsia="宋体" w:hint="eastAsia"/>
          <w:color w:val="000000" w:themeColor="text1"/>
          <w:sz w:val="28"/>
          <w:szCs w:val="28"/>
        </w:rPr>
        <w:t>TS-CCE</w:t>
      </w:r>
      <w:r>
        <w:rPr>
          <w:rFonts w:eastAsia="宋体" w:hint="eastAsia"/>
          <w:color w:val="000000" w:themeColor="text1"/>
          <w:sz w:val="28"/>
          <w:szCs w:val="28"/>
        </w:rPr>
        <w:t>设备，集中收集；</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3</w:t>
      </w:r>
      <w:r>
        <w:rPr>
          <w:rFonts w:eastAsia="宋体" w:hint="eastAsia"/>
          <w:color w:val="000000" w:themeColor="text1"/>
          <w:sz w:val="28"/>
          <w:szCs w:val="28"/>
        </w:rPr>
        <w:t>）经</w:t>
      </w:r>
      <w:r>
        <w:rPr>
          <w:rFonts w:eastAsia="宋体" w:hint="eastAsia"/>
          <w:color w:val="000000" w:themeColor="text1"/>
          <w:sz w:val="28"/>
          <w:szCs w:val="28"/>
        </w:rPr>
        <w:t>TS-CCE</w:t>
      </w:r>
      <w:r>
        <w:rPr>
          <w:rFonts w:eastAsia="宋体" w:hint="eastAsia"/>
          <w:color w:val="000000" w:themeColor="text1"/>
          <w:sz w:val="28"/>
          <w:szCs w:val="28"/>
        </w:rPr>
        <w:t>设备蒸发浓缩后的浓缩</w:t>
      </w:r>
      <w:proofErr w:type="gramStart"/>
      <w:r>
        <w:rPr>
          <w:rFonts w:eastAsia="宋体" w:hint="eastAsia"/>
          <w:color w:val="000000" w:themeColor="text1"/>
          <w:sz w:val="28"/>
          <w:szCs w:val="28"/>
        </w:rPr>
        <w:t>液达到</w:t>
      </w:r>
      <w:proofErr w:type="gramEnd"/>
      <w:r>
        <w:rPr>
          <w:rFonts w:eastAsia="宋体" w:hint="eastAsia"/>
          <w:color w:val="000000" w:themeColor="text1"/>
          <w:sz w:val="28"/>
          <w:szCs w:val="28"/>
        </w:rPr>
        <w:t>过饱和浓度，由压滤泵输送至压滤单元，进行结晶、压滤，取出含有机物废盐；</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4</w:t>
      </w:r>
      <w:r>
        <w:rPr>
          <w:rFonts w:eastAsia="宋体" w:hint="eastAsia"/>
          <w:color w:val="000000" w:themeColor="text1"/>
          <w:sz w:val="28"/>
          <w:szCs w:val="28"/>
        </w:rPr>
        <w:t>）压滤过程中排出的压滤液由滤液泵输送至</w:t>
      </w:r>
      <w:r>
        <w:rPr>
          <w:rFonts w:eastAsia="宋体" w:hint="eastAsia"/>
          <w:color w:val="000000" w:themeColor="text1"/>
          <w:sz w:val="28"/>
          <w:szCs w:val="28"/>
        </w:rPr>
        <w:t>TS-CCE</w:t>
      </w:r>
      <w:r>
        <w:rPr>
          <w:rFonts w:eastAsia="宋体" w:hint="eastAsia"/>
          <w:color w:val="000000" w:themeColor="text1"/>
          <w:sz w:val="28"/>
          <w:szCs w:val="28"/>
        </w:rPr>
        <w:t>设备的循环槽内，与新补充的废水进行混合，再由循环水泵输送至</w:t>
      </w:r>
      <w:r>
        <w:rPr>
          <w:rFonts w:eastAsia="宋体" w:hint="eastAsia"/>
          <w:color w:val="000000" w:themeColor="text1"/>
          <w:sz w:val="28"/>
          <w:szCs w:val="28"/>
        </w:rPr>
        <w:t>TS-CCE</w:t>
      </w:r>
      <w:r>
        <w:rPr>
          <w:rFonts w:eastAsia="宋体" w:hint="eastAsia"/>
          <w:color w:val="000000" w:themeColor="text1"/>
          <w:sz w:val="28"/>
          <w:szCs w:val="28"/>
        </w:rPr>
        <w:t>设备内进行常压、中低温循环蒸发浓缩；</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5</w:t>
      </w:r>
      <w:r>
        <w:rPr>
          <w:rFonts w:eastAsia="宋体" w:hint="eastAsia"/>
          <w:color w:val="000000" w:themeColor="text1"/>
          <w:sz w:val="28"/>
          <w:szCs w:val="28"/>
        </w:rPr>
        <w:t>）上述过程，循环反复，不断对高盐高有机物废水进行处理，</w:t>
      </w:r>
      <w:r>
        <w:rPr>
          <w:rFonts w:eastAsia="宋体" w:hint="eastAsia"/>
          <w:color w:val="000000" w:themeColor="text1"/>
          <w:sz w:val="28"/>
          <w:szCs w:val="28"/>
        </w:rPr>
        <w:lastRenderedPageBreak/>
        <w:t>持续排出冷凝水，取出含有机物废盐。根据废水原液的水质情况，必要时排出少量的有机残液。</w:t>
      </w:r>
    </w:p>
    <w:p w:rsidR="002E3674" w:rsidRDefault="00825018">
      <w:pPr>
        <w:spacing w:line="360" w:lineRule="auto"/>
        <w:ind w:firstLine="0"/>
        <w:jc w:val="center"/>
        <w:rPr>
          <w:rFonts w:eastAsiaTheme="minorEastAsia"/>
          <w:b/>
          <w:color w:val="000000" w:themeColor="text1"/>
          <w:sz w:val="24"/>
          <w:szCs w:val="28"/>
        </w:rPr>
      </w:pPr>
      <w:r>
        <w:rPr>
          <w:noProof/>
        </w:rPr>
        <w:drawing>
          <wp:inline distT="0" distB="0" distL="114300" distR="114300">
            <wp:extent cx="5154295" cy="2399030"/>
            <wp:effectExtent l="0" t="0" r="8255" b="127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01"/>
                    <a:stretch>
                      <a:fillRect/>
                    </a:stretch>
                  </pic:blipFill>
                  <pic:spPr>
                    <a:xfrm>
                      <a:off x="0" y="0"/>
                      <a:ext cx="5154295" cy="2399030"/>
                    </a:xfrm>
                    <a:prstGeom prst="rect">
                      <a:avLst/>
                    </a:prstGeom>
                    <a:noFill/>
                    <a:ln>
                      <a:noFill/>
                    </a:ln>
                  </pic:spPr>
                </pic:pic>
              </a:graphicData>
            </a:graphic>
          </wp:inline>
        </w:drawing>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1 CCE</w:t>
      </w:r>
      <w:r>
        <w:rPr>
          <w:rFonts w:eastAsiaTheme="minorEastAsia" w:hint="eastAsia"/>
          <w:b/>
          <w:color w:val="000000" w:themeColor="text1"/>
          <w:sz w:val="24"/>
          <w:szCs w:val="28"/>
        </w:rPr>
        <w:t>系统处理废水工艺流程图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投资成本：单套</w:t>
      </w:r>
      <w:r>
        <w:rPr>
          <w:rFonts w:eastAsiaTheme="minorEastAsia" w:hint="eastAsia"/>
          <w:color w:val="000000" w:themeColor="text1"/>
          <w:sz w:val="28"/>
          <w:szCs w:val="28"/>
        </w:rPr>
        <w:t>TS-CCE1000</w:t>
      </w:r>
      <w:r>
        <w:rPr>
          <w:rFonts w:eastAsiaTheme="minorEastAsia" w:hint="eastAsia"/>
          <w:color w:val="000000" w:themeColor="text1"/>
          <w:sz w:val="28"/>
          <w:szCs w:val="28"/>
        </w:rPr>
        <w:t>的设备投资建设成本约为</w:t>
      </w:r>
      <w:r>
        <w:rPr>
          <w:rFonts w:eastAsiaTheme="minorEastAsia" w:hint="eastAsia"/>
          <w:color w:val="000000" w:themeColor="text1"/>
          <w:sz w:val="28"/>
          <w:szCs w:val="28"/>
        </w:rPr>
        <w:t>20</w:t>
      </w:r>
      <w:r>
        <w:rPr>
          <w:rFonts w:eastAsiaTheme="minorEastAsia" w:hint="eastAsia"/>
          <w:color w:val="000000" w:themeColor="text1"/>
          <w:sz w:val="28"/>
          <w:szCs w:val="28"/>
        </w:rPr>
        <w:t>万元</w:t>
      </w:r>
      <w:r>
        <w:rPr>
          <w:rFonts w:eastAsiaTheme="minorEastAsia" w:hint="eastAsia"/>
          <w:color w:val="000000" w:themeColor="text1"/>
          <w:sz w:val="28"/>
          <w:szCs w:val="28"/>
        </w:rPr>
        <w:t>/t/</w:t>
      </w:r>
      <w:r>
        <w:rPr>
          <w:rFonts w:eastAsiaTheme="minorEastAsia" w:hint="eastAsia"/>
          <w:color w:val="000000" w:themeColor="text1"/>
          <w:sz w:val="28"/>
          <w:szCs w:val="28"/>
        </w:rPr>
        <w:t>天（仅针对标准废水）。</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运行成本：根据需处理高盐高有机物工业废水的浓度及成分不同，单套设备的吨水直接运行成本约为：</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销售</w:t>
      </w:r>
      <w:r>
        <w:rPr>
          <w:rFonts w:eastAsiaTheme="minorEastAsia" w:hint="eastAsia"/>
          <w:color w:val="000000" w:themeColor="text1"/>
          <w:sz w:val="28"/>
          <w:szCs w:val="28"/>
        </w:rPr>
        <w:t>+</w:t>
      </w:r>
      <w:r>
        <w:rPr>
          <w:rFonts w:eastAsiaTheme="minorEastAsia" w:hint="eastAsia"/>
          <w:color w:val="000000" w:themeColor="text1"/>
          <w:sz w:val="28"/>
          <w:szCs w:val="28"/>
        </w:rPr>
        <w:t>运维：设备维护费成本</w:t>
      </w:r>
      <w:r>
        <w:rPr>
          <w:rFonts w:eastAsiaTheme="minorEastAsia" w:hint="eastAsia"/>
          <w:color w:val="000000" w:themeColor="text1"/>
          <w:sz w:val="28"/>
          <w:szCs w:val="28"/>
        </w:rPr>
        <w:t>24.38</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，人工成本</w:t>
      </w:r>
      <w:r>
        <w:rPr>
          <w:rFonts w:eastAsiaTheme="minorEastAsia" w:hint="eastAsia"/>
          <w:color w:val="000000" w:themeColor="text1"/>
          <w:sz w:val="28"/>
          <w:szCs w:val="28"/>
        </w:rPr>
        <w:t>60.83</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，辅材</w:t>
      </w:r>
      <w:r>
        <w:rPr>
          <w:rFonts w:eastAsiaTheme="minorEastAsia" w:hint="eastAsia"/>
          <w:color w:val="000000" w:themeColor="text1"/>
          <w:sz w:val="28"/>
          <w:szCs w:val="28"/>
        </w:rPr>
        <w:t>20</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，单位成本合计</w:t>
      </w:r>
      <w:r>
        <w:rPr>
          <w:rFonts w:eastAsiaTheme="minorEastAsia" w:hint="eastAsia"/>
          <w:color w:val="000000" w:themeColor="text1"/>
          <w:sz w:val="28"/>
          <w:szCs w:val="28"/>
        </w:rPr>
        <w:t>105.21</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运维：设备折旧费成本</w:t>
      </w:r>
      <w:r>
        <w:rPr>
          <w:rFonts w:eastAsiaTheme="minorEastAsia" w:hint="eastAsia"/>
          <w:color w:val="000000" w:themeColor="text1"/>
          <w:sz w:val="28"/>
          <w:szCs w:val="28"/>
        </w:rPr>
        <w:t>60.94</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，设备维护费成本</w:t>
      </w:r>
      <w:r>
        <w:rPr>
          <w:rFonts w:eastAsiaTheme="minorEastAsia" w:hint="eastAsia"/>
          <w:color w:val="000000" w:themeColor="text1"/>
          <w:sz w:val="28"/>
          <w:szCs w:val="28"/>
        </w:rPr>
        <w:t>24.38</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，电费成本</w:t>
      </w:r>
      <w:r>
        <w:rPr>
          <w:rFonts w:eastAsiaTheme="minorEastAsia" w:hint="eastAsia"/>
          <w:color w:val="000000" w:themeColor="text1"/>
          <w:sz w:val="28"/>
          <w:szCs w:val="28"/>
        </w:rPr>
        <w:t>150</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，人工成本</w:t>
      </w:r>
      <w:r>
        <w:rPr>
          <w:rFonts w:eastAsiaTheme="minorEastAsia" w:hint="eastAsia"/>
          <w:color w:val="000000" w:themeColor="text1"/>
          <w:sz w:val="28"/>
          <w:szCs w:val="28"/>
        </w:rPr>
        <w:t>60.83</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，辅材成本</w:t>
      </w:r>
      <w:r>
        <w:rPr>
          <w:rFonts w:eastAsiaTheme="minorEastAsia" w:hint="eastAsia"/>
          <w:color w:val="000000" w:themeColor="text1"/>
          <w:sz w:val="28"/>
          <w:szCs w:val="28"/>
        </w:rPr>
        <w:t>20</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，单位成本合计</w:t>
      </w:r>
      <w:r>
        <w:rPr>
          <w:rFonts w:eastAsiaTheme="minorEastAsia" w:hint="eastAsia"/>
          <w:color w:val="000000" w:themeColor="text1"/>
          <w:sz w:val="28"/>
          <w:szCs w:val="28"/>
        </w:rPr>
        <w:t>316.15</w:t>
      </w:r>
      <w:r>
        <w:rPr>
          <w:rFonts w:eastAsiaTheme="minorEastAsia" w:hint="eastAsia"/>
          <w:color w:val="000000" w:themeColor="text1"/>
          <w:sz w:val="28"/>
          <w:szCs w:val="28"/>
        </w:rPr>
        <w:t>元</w:t>
      </w:r>
      <w:r>
        <w:rPr>
          <w:rFonts w:eastAsiaTheme="minorEastAsia" w:hint="eastAsia"/>
          <w:color w:val="000000" w:themeColor="text1"/>
          <w:sz w:val="28"/>
          <w:szCs w:val="28"/>
        </w:rPr>
        <w:t>/t</w:t>
      </w:r>
      <w:r>
        <w:rPr>
          <w:rFonts w:eastAsiaTheme="minorEastAsia" w:hint="eastAsia"/>
          <w:color w:val="000000" w:themeColor="text1"/>
          <w:sz w:val="28"/>
          <w:szCs w:val="28"/>
        </w:rPr>
        <w:t>。</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hint="eastAsia"/>
          <w:color w:val="000000" w:themeColor="text1"/>
          <w:sz w:val="28"/>
          <w:szCs w:val="28"/>
        </w:rPr>
        <w:t>3</w:t>
      </w:r>
      <w:r>
        <w:rPr>
          <w:rFonts w:eastAsiaTheme="minorEastAsia" w:hint="eastAsia"/>
          <w:color w:val="000000" w:themeColor="text1"/>
          <w:sz w:val="28"/>
          <w:szCs w:val="28"/>
        </w:rPr>
        <w:t>个月，包括设计、施工、安装、调试。</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六．水污染防治效果</w:t>
      </w:r>
    </w:p>
    <w:p w:rsidR="002E3674" w:rsidRDefault="00825018">
      <w:pPr>
        <w:adjustRightInd w:val="0"/>
        <w:spacing w:line="360" w:lineRule="auto"/>
        <w:ind w:firstLineChars="200" w:firstLine="560"/>
        <w:jc w:val="left"/>
        <w:rPr>
          <w:rFonts w:eastAsiaTheme="minorEastAsia"/>
          <w:color w:val="000000" w:themeColor="text1"/>
          <w:sz w:val="28"/>
          <w:szCs w:val="28"/>
        </w:rPr>
      </w:pPr>
      <w:r>
        <w:rPr>
          <w:rFonts w:eastAsiaTheme="minorEastAsia" w:hint="eastAsia"/>
          <w:color w:val="000000" w:themeColor="text1"/>
          <w:sz w:val="28"/>
          <w:szCs w:val="28"/>
        </w:rPr>
        <w:t>TS-CCE</w:t>
      </w:r>
      <w:r>
        <w:rPr>
          <w:rFonts w:eastAsiaTheme="minorEastAsia" w:hint="eastAsia"/>
          <w:color w:val="000000" w:themeColor="text1"/>
          <w:sz w:val="28"/>
          <w:szCs w:val="28"/>
        </w:rPr>
        <w:t>系列设备解决了传统蒸发设备的缺陷，彻底实现了废水处理中“污染物与水的分离”难题。</w:t>
      </w:r>
      <w:r>
        <w:rPr>
          <w:rFonts w:eastAsiaTheme="minorEastAsia" w:hint="eastAsia"/>
          <w:color w:val="000000" w:themeColor="text1"/>
          <w:sz w:val="28"/>
          <w:szCs w:val="28"/>
        </w:rPr>
        <w:t>TS-CCE</w:t>
      </w:r>
      <w:r>
        <w:rPr>
          <w:rFonts w:eastAsiaTheme="minorEastAsia" w:hint="eastAsia"/>
          <w:color w:val="000000" w:themeColor="text1"/>
          <w:sz w:val="28"/>
          <w:szCs w:val="28"/>
        </w:rPr>
        <w:t>单套设备的高盐高有机物废水处理能力为</w:t>
      </w:r>
      <w:r>
        <w:rPr>
          <w:rFonts w:eastAsiaTheme="minorEastAsia" w:hint="eastAsia"/>
          <w:color w:val="000000" w:themeColor="text1"/>
          <w:sz w:val="28"/>
          <w:szCs w:val="28"/>
        </w:rPr>
        <w:t>40</w:t>
      </w:r>
      <w:r>
        <w:rPr>
          <w:rFonts w:eastAsiaTheme="minorEastAsia" w:hint="eastAsia"/>
          <w:color w:val="000000" w:themeColor="text1"/>
          <w:sz w:val="28"/>
          <w:szCs w:val="28"/>
        </w:rPr>
        <w:t>吨</w:t>
      </w:r>
      <w:r>
        <w:rPr>
          <w:rFonts w:eastAsiaTheme="minorEastAsia" w:hint="eastAsia"/>
          <w:color w:val="000000" w:themeColor="text1"/>
          <w:sz w:val="28"/>
          <w:szCs w:val="28"/>
        </w:rPr>
        <w:t>/</w:t>
      </w:r>
      <w:r>
        <w:rPr>
          <w:rFonts w:eastAsiaTheme="minorEastAsia" w:hint="eastAsia"/>
          <w:color w:val="000000" w:themeColor="text1"/>
          <w:sz w:val="28"/>
          <w:szCs w:val="28"/>
        </w:rPr>
        <w:t>天，一年按</w:t>
      </w:r>
      <w:r>
        <w:rPr>
          <w:rFonts w:eastAsiaTheme="minorEastAsia" w:hint="eastAsia"/>
          <w:color w:val="000000" w:themeColor="text1"/>
          <w:sz w:val="28"/>
          <w:szCs w:val="28"/>
        </w:rPr>
        <w:t>300</w:t>
      </w:r>
      <w:r>
        <w:rPr>
          <w:rFonts w:eastAsiaTheme="minorEastAsia" w:hint="eastAsia"/>
          <w:color w:val="000000" w:themeColor="text1"/>
          <w:sz w:val="28"/>
          <w:szCs w:val="28"/>
        </w:rPr>
        <w:t>天算，一年的处理量为</w:t>
      </w:r>
      <w:r>
        <w:rPr>
          <w:rFonts w:eastAsiaTheme="minorEastAsia" w:hint="eastAsia"/>
          <w:color w:val="000000" w:themeColor="text1"/>
          <w:sz w:val="28"/>
          <w:szCs w:val="28"/>
        </w:rPr>
        <w:t>1.2</w:t>
      </w:r>
      <w:r>
        <w:rPr>
          <w:rFonts w:eastAsiaTheme="minorEastAsia" w:hint="eastAsia"/>
          <w:color w:val="000000" w:themeColor="text1"/>
          <w:sz w:val="28"/>
          <w:szCs w:val="28"/>
        </w:rPr>
        <w:t>万吨，</w:t>
      </w:r>
      <w:r>
        <w:rPr>
          <w:rFonts w:eastAsiaTheme="minorEastAsia" w:hint="eastAsia"/>
          <w:color w:val="000000" w:themeColor="text1"/>
          <w:sz w:val="28"/>
          <w:szCs w:val="28"/>
        </w:rPr>
        <w:lastRenderedPageBreak/>
        <w:t>即每年可实现超过</w:t>
      </w:r>
      <w:r>
        <w:rPr>
          <w:rFonts w:eastAsiaTheme="minorEastAsia" w:hint="eastAsia"/>
          <w:color w:val="000000" w:themeColor="text1"/>
          <w:sz w:val="28"/>
          <w:szCs w:val="28"/>
        </w:rPr>
        <w:t>1</w:t>
      </w:r>
      <w:r>
        <w:rPr>
          <w:rFonts w:eastAsiaTheme="minorEastAsia" w:hint="eastAsia"/>
          <w:color w:val="000000" w:themeColor="text1"/>
          <w:sz w:val="28"/>
          <w:szCs w:val="28"/>
        </w:rPr>
        <w:t>万吨循环水的使用。保守预计至</w:t>
      </w:r>
      <w:r>
        <w:rPr>
          <w:rFonts w:eastAsiaTheme="minorEastAsia" w:hint="eastAsia"/>
          <w:color w:val="000000" w:themeColor="text1"/>
          <w:sz w:val="28"/>
          <w:szCs w:val="28"/>
        </w:rPr>
        <w:t>2025</w:t>
      </w:r>
      <w:r>
        <w:rPr>
          <w:rFonts w:eastAsiaTheme="minorEastAsia" w:hint="eastAsia"/>
          <w:color w:val="000000" w:themeColor="text1"/>
          <w:sz w:val="28"/>
          <w:szCs w:val="28"/>
        </w:rPr>
        <w:t>年，可实现超</w:t>
      </w:r>
      <w:r>
        <w:rPr>
          <w:rFonts w:eastAsiaTheme="minorEastAsia" w:hint="eastAsia"/>
          <w:color w:val="000000" w:themeColor="text1"/>
          <w:sz w:val="28"/>
          <w:szCs w:val="28"/>
        </w:rPr>
        <w:t>130</w:t>
      </w:r>
      <w:r>
        <w:rPr>
          <w:rFonts w:eastAsiaTheme="minorEastAsia" w:hint="eastAsia"/>
          <w:color w:val="000000" w:themeColor="text1"/>
          <w:sz w:val="28"/>
          <w:szCs w:val="28"/>
        </w:rPr>
        <w:t>万吨高盐高有机物浓缩废水的减排。</w: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表</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进出水指标</w:t>
      </w:r>
    </w:p>
    <w:tbl>
      <w:tblPr>
        <w:tblStyle w:val="aa"/>
        <w:tblW w:w="8522"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tblPr>
      <w:tblGrid>
        <w:gridCol w:w="2292"/>
        <w:gridCol w:w="1858"/>
        <w:gridCol w:w="2574"/>
        <w:gridCol w:w="1798"/>
      </w:tblGrid>
      <w:tr w:rsidR="002E3674">
        <w:trPr>
          <w:jc w:val="center"/>
        </w:trPr>
        <w:tc>
          <w:tcPr>
            <w:tcW w:w="2292" w:type="dxa"/>
            <w:tcBorders>
              <w:top w:val="single" w:sz="4" w:space="0" w:color="000000"/>
              <w:bottom w:val="single" w:sz="4" w:space="0" w:color="auto"/>
            </w:tcBorders>
            <w:vAlign w:val="center"/>
          </w:tcPr>
          <w:p w:rsidR="002E3674" w:rsidRPr="001D7B0A" w:rsidRDefault="002E3674" w:rsidP="001D7B0A">
            <w:pPr>
              <w:widowControl/>
              <w:autoSpaceDE/>
              <w:autoSpaceDN/>
              <w:snapToGrid/>
              <w:spacing w:line="400" w:lineRule="exact"/>
              <w:ind w:firstLine="0"/>
              <w:jc w:val="left"/>
              <w:rPr>
                <w:rFonts w:eastAsia="仿宋" w:hAnsi="仿宋"/>
                <w:snapToGrid/>
                <w:color w:val="000000" w:themeColor="text1"/>
                <w:sz w:val="24"/>
                <w:szCs w:val="24"/>
              </w:rPr>
            </w:pPr>
          </w:p>
        </w:tc>
        <w:tc>
          <w:tcPr>
            <w:tcW w:w="1858" w:type="dxa"/>
            <w:tcBorders>
              <w:top w:val="single" w:sz="4" w:space="0" w:color="000000"/>
              <w:bottom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snapToGrid/>
                <w:color w:val="000000" w:themeColor="text1"/>
                <w:sz w:val="24"/>
                <w:szCs w:val="24"/>
              </w:rPr>
              <w:t>T</w:t>
            </w:r>
            <w:r w:rsidRPr="001D7B0A">
              <w:rPr>
                <w:rFonts w:eastAsia="仿宋" w:hAnsi="仿宋" w:hint="eastAsia"/>
                <w:snapToGrid/>
                <w:color w:val="000000" w:themeColor="text1"/>
                <w:sz w:val="24"/>
                <w:szCs w:val="24"/>
              </w:rPr>
              <w:t>DS</w:t>
            </w:r>
            <w:r w:rsidRPr="001D7B0A">
              <w:rPr>
                <w:rFonts w:eastAsia="仿宋" w:hAnsi="仿宋"/>
                <w:snapToGrid/>
                <w:color w:val="000000" w:themeColor="text1"/>
                <w:sz w:val="24"/>
                <w:szCs w:val="24"/>
              </w:rPr>
              <w:t>(mg/L)</w:t>
            </w:r>
          </w:p>
        </w:tc>
        <w:tc>
          <w:tcPr>
            <w:tcW w:w="2574" w:type="dxa"/>
            <w:tcBorders>
              <w:top w:val="single" w:sz="4" w:space="0" w:color="000000"/>
              <w:bottom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S</w:t>
            </w:r>
            <w:r w:rsidRPr="001D7B0A">
              <w:rPr>
                <w:rFonts w:eastAsia="仿宋" w:hAnsi="仿宋"/>
                <w:snapToGrid/>
                <w:color w:val="000000" w:themeColor="text1"/>
                <w:sz w:val="24"/>
                <w:szCs w:val="24"/>
              </w:rPr>
              <w:t>S(mg/L)</w:t>
            </w:r>
          </w:p>
        </w:tc>
        <w:tc>
          <w:tcPr>
            <w:tcW w:w="1798" w:type="dxa"/>
            <w:tcBorders>
              <w:top w:val="single" w:sz="4" w:space="0" w:color="000000"/>
              <w:bottom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p</w:t>
            </w:r>
            <w:r w:rsidRPr="001D7B0A">
              <w:rPr>
                <w:rFonts w:eastAsia="仿宋" w:hAnsi="仿宋"/>
                <w:snapToGrid/>
                <w:color w:val="000000" w:themeColor="text1"/>
                <w:sz w:val="24"/>
                <w:szCs w:val="24"/>
              </w:rPr>
              <w:t>H</w:t>
            </w:r>
          </w:p>
        </w:tc>
      </w:tr>
      <w:tr w:rsidR="002E3674">
        <w:trPr>
          <w:trHeight w:val="709"/>
          <w:jc w:val="center"/>
        </w:trPr>
        <w:tc>
          <w:tcPr>
            <w:tcW w:w="2292" w:type="dxa"/>
            <w:tcBorders>
              <w:top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进水水质</w:t>
            </w:r>
          </w:p>
        </w:tc>
        <w:tc>
          <w:tcPr>
            <w:tcW w:w="1858" w:type="dxa"/>
            <w:tcBorders>
              <w:top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snapToGrid/>
                <w:color w:val="000000" w:themeColor="text1"/>
                <w:sz w:val="24"/>
                <w:szCs w:val="24"/>
              </w:rPr>
              <w:t>≤</w:t>
            </w:r>
            <w:r w:rsidRPr="001D7B0A">
              <w:rPr>
                <w:rFonts w:eastAsia="仿宋" w:hAnsi="仿宋" w:hint="eastAsia"/>
                <w:snapToGrid/>
                <w:color w:val="000000" w:themeColor="text1"/>
                <w:sz w:val="24"/>
                <w:szCs w:val="24"/>
              </w:rPr>
              <w:t>50</w:t>
            </w:r>
            <w:r w:rsidRPr="001D7B0A">
              <w:rPr>
                <w:rFonts w:eastAsia="仿宋" w:hAnsi="仿宋" w:hint="eastAsia"/>
                <w:snapToGrid/>
                <w:color w:val="000000" w:themeColor="text1"/>
                <w:sz w:val="24"/>
                <w:szCs w:val="24"/>
              </w:rPr>
              <w:t>万</w:t>
            </w:r>
          </w:p>
        </w:tc>
        <w:tc>
          <w:tcPr>
            <w:tcW w:w="2574" w:type="dxa"/>
            <w:tcBorders>
              <w:top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snapToGrid/>
                <w:color w:val="000000" w:themeColor="text1"/>
                <w:sz w:val="24"/>
                <w:szCs w:val="24"/>
              </w:rPr>
              <w:t>≤</w:t>
            </w:r>
            <w:r w:rsidRPr="001D7B0A">
              <w:rPr>
                <w:rFonts w:eastAsia="仿宋" w:hAnsi="仿宋" w:hint="eastAsia"/>
                <w:snapToGrid/>
                <w:color w:val="000000" w:themeColor="text1"/>
                <w:sz w:val="24"/>
                <w:szCs w:val="24"/>
              </w:rPr>
              <w:t>500</w:t>
            </w:r>
          </w:p>
        </w:tc>
        <w:tc>
          <w:tcPr>
            <w:tcW w:w="1798" w:type="dxa"/>
            <w:tcBorders>
              <w:top w:val="single" w:sz="4" w:space="0" w:color="auto"/>
            </w:tcBorders>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6-12</w:t>
            </w:r>
          </w:p>
        </w:tc>
      </w:tr>
      <w:tr w:rsidR="002E3674">
        <w:trPr>
          <w:trHeight w:val="636"/>
          <w:jc w:val="center"/>
        </w:trPr>
        <w:tc>
          <w:tcPr>
            <w:tcW w:w="2292"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出水水质（冷凝水）</w:t>
            </w:r>
          </w:p>
        </w:tc>
        <w:tc>
          <w:tcPr>
            <w:tcW w:w="1858"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snapToGrid/>
                <w:color w:val="000000" w:themeColor="text1"/>
                <w:sz w:val="24"/>
                <w:szCs w:val="24"/>
              </w:rPr>
              <w:t>≤</w:t>
            </w:r>
            <w:r w:rsidRPr="001D7B0A">
              <w:rPr>
                <w:rFonts w:eastAsia="仿宋" w:hAnsi="仿宋" w:hint="eastAsia"/>
                <w:snapToGrid/>
                <w:color w:val="000000" w:themeColor="text1"/>
                <w:sz w:val="24"/>
                <w:szCs w:val="24"/>
              </w:rPr>
              <w:t>1000</w:t>
            </w:r>
          </w:p>
        </w:tc>
        <w:tc>
          <w:tcPr>
            <w:tcW w:w="2574"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snapToGrid/>
                <w:color w:val="000000" w:themeColor="text1"/>
                <w:sz w:val="24"/>
                <w:szCs w:val="24"/>
              </w:rPr>
              <w:t>≤</w:t>
            </w:r>
            <w:r w:rsidRPr="001D7B0A">
              <w:rPr>
                <w:rFonts w:eastAsia="仿宋" w:hAnsi="仿宋"/>
                <w:snapToGrid/>
                <w:color w:val="000000" w:themeColor="text1"/>
                <w:sz w:val="24"/>
                <w:szCs w:val="24"/>
              </w:rPr>
              <w:t>10</w:t>
            </w:r>
          </w:p>
        </w:tc>
        <w:tc>
          <w:tcPr>
            <w:tcW w:w="1798"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6-</w:t>
            </w:r>
            <w:r w:rsidRPr="001D7B0A">
              <w:rPr>
                <w:rFonts w:eastAsia="仿宋" w:hAnsi="仿宋"/>
                <w:snapToGrid/>
                <w:color w:val="000000" w:themeColor="text1"/>
                <w:sz w:val="24"/>
                <w:szCs w:val="24"/>
              </w:rPr>
              <w:t>9</w:t>
            </w:r>
          </w:p>
        </w:tc>
      </w:tr>
      <w:tr w:rsidR="002E3674">
        <w:trPr>
          <w:trHeight w:val="636"/>
          <w:jc w:val="center"/>
        </w:trPr>
        <w:tc>
          <w:tcPr>
            <w:tcW w:w="2292"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去除效果</w:t>
            </w:r>
          </w:p>
        </w:tc>
        <w:tc>
          <w:tcPr>
            <w:tcW w:w="1858"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99</w:t>
            </w:r>
            <w:r w:rsidRPr="001D7B0A">
              <w:rPr>
                <w:rFonts w:eastAsia="仿宋" w:hAnsi="仿宋"/>
                <w:snapToGrid/>
                <w:color w:val="000000" w:themeColor="text1"/>
                <w:sz w:val="24"/>
                <w:szCs w:val="24"/>
              </w:rPr>
              <w:t>.</w:t>
            </w:r>
            <w:r w:rsidRPr="001D7B0A">
              <w:rPr>
                <w:rFonts w:eastAsia="仿宋" w:hAnsi="仿宋" w:hint="eastAsia"/>
                <w:snapToGrid/>
                <w:color w:val="000000" w:themeColor="text1"/>
                <w:sz w:val="24"/>
                <w:szCs w:val="24"/>
              </w:rPr>
              <w:t>8</w:t>
            </w:r>
            <w:r w:rsidRPr="001D7B0A">
              <w:rPr>
                <w:rFonts w:eastAsia="仿宋" w:hAnsi="仿宋"/>
                <w:snapToGrid/>
                <w:color w:val="000000" w:themeColor="text1"/>
                <w:sz w:val="24"/>
                <w:szCs w:val="24"/>
              </w:rPr>
              <w:t>%</w:t>
            </w:r>
          </w:p>
        </w:tc>
        <w:tc>
          <w:tcPr>
            <w:tcW w:w="2574" w:type="dxa"/>
            <w:vAlign w:val="center"/>
          </w:tcPr>
          <w:p w:rsidR="002E3674" w:rsidRPr="001D7B0A" w:rsidRDefault="00825018" w:rsidP="001D7B0A">
            <w:pPr>
              <w:widowControl/>
              <w:autoSpaceDE/>
              <w:autoSpaceDN/>
              <w:snapToGrid/>
              <w:spacing w:line="400" w:lineRule="exact"/>
              <w:ind w:firstLine="0"/>
              <w:jc w:val="left"/>
              <w:rPr>
                <w:rFonts w:eastAsia="仿宋" w:hAnsi="仿宋"/>
                <w:snapToGrid/>
                <w:color w:val="000000" w:themeColor="text1"/>
                <w:sz w:val="24"/>
                <w:szCs w:val="24"/>
              </w:rPr>
            </w:pPr>
            <w:r w:rsidRPr="001D7B0A">
              <w:rPr>
                <w:rFonts w:eastAsia="仿宋" w:hAnsi="仿宋" w:hint="eastAsia"/>
                <w:snapToGrid/>
                <w:color w:val="000000" w:themeColor="text1"/>
                <w:sz w:val="24"/>
                <w:szCs w:val="24"/>
              </w:rPr>
              <w:t>98</w:t>
            </w:r>
            <w:r w:rsidRPr="001D7B0A">
              <w:rPr>
                <w:rFonts w:eastAsia="仿宋" w:hAnsi="仿宋"/>
                <w:snapToGrid/>
                <w:color w:val="000000" w:themeColor="text1"/>
                <w:sz w:val="24"/>
                <w:szCs w:val="24"/>
              </w:rPr>
              <w:t>%</w:t>
            </w:r>
          </w:p>
        </w:tc>
        <w:tc>
          <w:tcPr>
            <w:tcW w:w="1798" w:type="dxa"/>
            <w:vAlign w:val="center"/>
          </w:tcPr>
          <w:p w:rsidR="002E3674" w:rsidRPr="001D7B0A" w:rsidRDefault="002E3674" w:rsidP="001D7B0A">
            <w:pPr>
              <w:widowControl/>
              <w:autoSpaceDE/>
              <w:autoSpaceDN/>
              <w:snapToGrid/>
              <w:spacing w:line="400" w:lineRule="exact"/>
              <w:ind w:firstLine="0"/>
              <w:jc w:val="left"/>
              <w:rPr>
                <w:rFonts w:eastAsia="仿宋" w:hAnsi="仿宋"/>
                <w:snapToGrid/>
                <w:color w:val="000000" w:themeColor="text1"/>
                <w:sz w:val="24"/>
                <w:szCs w:val="24"/>
              </w:rPr>
            </w:pPr>
          </w:p>
        </w:tc>
      </w:tr>
    </w:tbl>
    <w:p w:rsidR="002E3674" w:rsidRDefault="002E3674">
      <w:pPr>
        <w:spacing w:line="360" w:lineRule="auto"/>
        <w:ind w:firstLine="0"/>
        <w:rPr>
          <w:rFonts w:eastAsiaTheme="minorEastAsia"/>
          <w:color w:val="000000" w:themeColor="text1"/>
          <w:sz w:val="28"/>
          <w:szCs w:val="28"/>
        </w:rPr>
      </w:pP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安徽丰乐农化有限责任公司，处理规模</w:t>
      </w:r>
      <w:r>
        <w:rPr>
          <w:rFonts w:eastAsiaTheme="minorEastAsia" w:hint="eastAsia"/>
          <w:color w:val="000000" w:themeColor="text1"/>
          <w:sz w:val="28"/>
          <w:szCs w:val="28"/>
        </w:rPr>
        <w:t>40t/d</w:t>
      </w:r>
      <w:r>
        <w:rPr>
          <w:rFonts w:eastAsiaTheme="minorEastAsia" w:hint="eastAsia"/>
          <w:color w:val="000000" w:themeColor="text1"/>
          <w:sz w:val="28"/>
          <w:szCs w:val="28"/>
        </w:rPr>
        <w:t>，出水经简单的生化处理后可达标排放。</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w:t>
      </w:r>
      <w:proofErr w:type="gramStart"/>
      <w:r>
        <w:rPr>
          <w:rFonts w:eastAsiaTheme="minorEastAsia" w:hint="eastAsia"/>
          <w:color w:val="000000" w:themeColor="text1"/>
          <w:sz w:val="28"/>
          <w:szCs w:val="28"/>
        </w:rPr>
        <w:t>林昌志</w:t>
      </w:r>
      <w:proofErr w:type="gramEnd"/>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hint="eastAsia"/>
          <w:color w:val="000000" w:themeColor="text1"/>
          <w:sz w:val="28"/>
          <w:szCs w:val="28"/>
        </w:rPr>
        <w:t>13956958197</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该工艺解决了高盐高有机物工业废水中“污染物与水的分离”难题。具有常压中低温、高效节能蒸发的特点，且具有运行安全可靠，维护保养便捷等优势。</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）占地面积：定制化方舱设计，可根据项目实际需求合理调整方舱大小。</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）去除效果及抗冲击能力</w:t>
      </w:r>
    </w:p>
    <w:p w:rsidR="002E3674" w:rsidRDefault="00825018">
      <w:pPr>
        <w:adjustRightIn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单套</w:t>
      </w:r>
      <w:r>
        <w:rPr>
          <w:rFonts w:eastAsiaTheme="minorEastAsia" w:hint="eastAsia"/>
          <w:color w:val="000000" w:themeColor="text1"/>
          <w:sz w:val="28"/>
          <w:szCs w:val="28"/>
        </w:rPr>
        <w:t>TS-CCE1000</w:t>
      </w:r>
      <w:r>
        <w:rPr>
          <w:rFonts w:eastAsiaTheme="minorEastAsia" w:hint="eastAsia"/>
          <w:color w:val="000000" w:themeColor="text1"/>
          <w:sz w:val="28"/>
          <w:szCs w:val="28"/>
        </w:rPr>
        <w:t>设备每小时处理高盐高有机物废水（成分：</w:t>
      </w:r>
      <w:r>
        <w:rPr>
          <w:rFonts w:eastAsiaTheme="minorEastAsia" w:hint="eastAsia"/>
          <w:color w:val="000000" w:themeColor="text1"/>
          <w:sz w:val="28"/>
          <w:szCs w:val="28"/>
        </w:rPr>
        <w:t>CODcr 16</w:t>
      </w:r>
      <w:r>
        <w:rPr>
          <w:rFonts w:eastAsiaTheme="minorEastAsia" w:hint="eastAsia"/>
          <w:color w:val="000000" w:themeColor="text1"/>
          <w:sz w:val="28"/>
          <w:szCs w:val="28"/>
        </w:rPr>
        <w:t>万</w:t>
      </w:r>
      <w:r>
        <w:rPr>
          <w:rFonts w:eastAsiaTheme="minorEastAsia" w:hint="eastAsia"/>
          <w:color w:val="000000" w:themeColor="text1"/>
          <w:sz w:val="28"/>
          <w:szCs w:val="28"/>
        </w:rPr>
        <w:t>mg/L</w:t>
      </w:r>
      <w:r>
        <w:rPr>
          <w:rFonts w:eastAsiaTheme="minorEastAsia" w:hint="eastAsia"/>
          <w:color w:val="000000" w:themeColor="text1"/>
          <w:sz w:val="28"/>
          <w:szCs w:val="28"/>
        </w:rPr>
        <w:t>，</w:t>
      </w:r>
      <w:r>
        <w:rPr>
          <w:rFonts w:eastAsiaTheme="minorEastAsia" w:hint="eastAsia"/>
          <w:color w:val="000000" w:themeColor="text1"/>
          <w:sz w:val="28"/>
          <w:szCs w:val="28"/>
        </w:rPr>
        <w:t>TDS 30</w:t>
      </w:r>
      <w:r>
        <w:rPr>
          <w:rFonts w:eastAsiaTheme="minorEastAsia" w:hint="eastAsia"/>
          <w:color w:val="000000" w:themeColor="text1"/>
          <w:sz w:val="28"/>
          <w:szCs w:val="28"/>
        </w:rPr>
        <w:t>万</w:t>
      </w:r>
      <w:r>
        <w:rPr>
          <w:rFonts w:eastAsiaTheme="minorEastAsia" w:hint="eastAsia"/>
          <w:color w:val="000000" w:themeColor="text1"/>
          <w:sz w:val="28"/>
          <w:szCs w:val="28"/>
        </w:rPr>
        <w:t>mg/L</w:t>
      </w:r>
      <w:r>
        <w:rPr>
          <w:rFonts w:eastAsiaTheme="minorEastAsia" w:hint="eastAsia"/>
          <w:color w:val="000000" w:themeColor="text1"/>
          <w:sz w:val="28"/>
          <w:szCs w:val="28"/>
        </w:rPr>
        <w:t>）超过</w:t>
      </w:r>
      <w:r>
        <w:rPr>
          <w:rFonts w:eastAsiaTheme="minorEastAsia" w:hint="eastAsia"/>
          <w:color w:val="000000" w:themeColor="text1"/>
          <w:sz w:val="28"/>
          <w:szCs w:val="28"/>
        </w:rPr>
        <w:t>1.6</w:t>
      </w:r>
      <w:r>
        <w:rPr>
          <w:rFonts w:eastAsiaTheme="minorEastAsia" w:hint="eastAsia"/>
          <w:color w:val="000000" w:themeColor="text1"/>
          <w:sz w:val="28"/>
          <w:szCs w:val="28"/>
        </w:rPr>
        <w:t>吨；消耗功率约</w:t>
      </w:r>
      <w:r>
        <w:rPr>
          <w:rFonts w:eastAsiaTheme="minorEastAsia" w:hint="eastAsia"/>
          <w:color w:val="000000" w:themeColor="text1"/>
          <w:sz w:val="28"/>
          <w:szCs w:val="28"/>
        </w:rPr>
        <w:t>300kW</w:t>
      </w:r>
      <w:r>
        <w:rPr>
          <w:rFonts w:eastAsiaTheme="minorEastAsia" w:hint="eastAsia"/>
          <w:color w:val="000000" w:themeColor="text1"/>
          <w:sz w:val="28"/>
          <w:szCs w:val="28"/>
        </w:rPr>
        <w:t>；出水水质（冷凝水）较优（成分：</w:t>
      </w:r>
      <w:r>
        <w:rPr>
          <w:rFonts w:eastAsiaTheme="minorEastAsia" w:hint="eastAsia"/>
          <w:color w:val="000000" w:themeColor="text1"/>
          <w:sz w:val="28"/>
          <w:szCs w:val="28"/>
        </w:rPr>
        <w:t>CODcr</w:t>
      </w:r>
      <w:r>
        <w:rPr>
          <w:rFonts w:eastAsiaTheme="minorEastAsia" w:hint="eastAsia"/>
          <w:color w:val="000000" w:themeColor="text1"/>
          <w:sz w:val="28"/>
          <w:szCs w:val="28"/>
        </w:rPr>
        <w:t>＜</w:t>
      </w:r>
      <w:r>
        <w:rPr>
          <w:rFonts w:eastAsiaTheme="minorEastAsia" w:hint="eastAsia"/>
          <w:color w:val="000000" w:themeColor="text1"/>
          <w:sz w:val="28"/>
          <w:szCs w:val="28"/>
        </w:rPr>
        <w:t>3000 mg/L</w:t>
      </w:r>
      <w:r>
        <w:rPr>
          <w:rFonts w:eastAsiaTheme="minorEastAsia" w:hint="eastAsia"/>
          <w:color w:val="000000" w:themeColor="text1"/>
          <w:sz w:val="28"/>
          <w:szCs w:val="28"/>
        </w:rPr>
        <w:t>，</w:t>
      </w:r>
      <w:r>
        <w:rPr>
          <w:rFonts w:eastAsiaTheme="minorEastAsia" w:hint="eastAsia"/>
          <w:color w:val="000000" w:themeColor="text1"/>
          <w:sz w:val="28"/>
          <w:szCs w:val="28"/>
        </w:rPr>
        <w:t>TDS</w:t>
      </w:r>
      <w:r>
        <w:rPr>
          <w:rFonts w:eastAsiaTheme="minorEastAsia" w:hint="eastAsia"/>
          <w:color w:val="000000" w:themeColor="text1"/>
          <w:sz w:val="28"/>
          <w:szCs w:val="28"/>
        </w:rPr>
        <w:t>＜</w:t>
      </w:r>
      <w:r>
        <w:rPr>
          <w:rFonts w:eastAsiaTheme="minorEastAsia" w:hint="eastAsia"/>
          <w:color w:val="000000" w:themeColor="text1"/>
          <w:sz w:val="28"/>
          <w:szCs w:val="28"/>
        </w:rPr>
        <w:t>800 mg/L</w:t>
      </w:r>
      <w:r>
        <w:rPr>
          <w:rFonts w:eastAsiaTheme="minorEastAsia" w:hint="eastAsia"/>
          <w:color w:val="000000" w:themeColor="text1"/>
          <w:sz w:val="28"/>
          <w:szCs w:val="28"/>
        </w:rPr>
        <w:t>），经生化处理后达到园区污水排放标准；连续从过饱和浓缩液中结晶取盐（含有机物），实现了废水中“污染物与水的分离”的目标。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3</w:t>
      </w:r>
      <w:r>
        <w:rPr>
          <w:rFonts w:eastAsiaTheme="minorEastAsia" w:hint="eastAsia"/>
          <w:color w:val="000000" w:themeColor="text1"/>
          <w:sz w:val="28"/>
          <w:szCs w:val="28"/>
        </w:rPr>
        <w:t>）运营维护要求</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1</w:t>
      </w:r>
      <w:r>
        <w:rPr>
          <w:rFonts w:eastAsiaTheme="minorEastAsia" w:hint="eastAsia"/>
          <w:color w:val="000000" w:themeColor="text1"/>
          <w:sz w:val="28"/>
          <w:szCs w:val="28"/>
        </w:rPr>
        <w:t>）定制化方舱设计，设备控制简单，运行维护方便。</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2</w:t>
      </w:r>
      <w:r>
        <w:rPr>
          <w:rFonts w:eastAsiaTheme="minorEastAsia" w:hint="eastAsia"/>
          <w:color w:val="000000" w:themeColor="text1"/>
          <w:sz w:val="28"/>
          <w:szCs w:val="28"/>
        </w:rPr>
        <w:t>）工艺简单，对管理人员要求低，只需按照工艺流程进行日常操作、巡查维护即可。</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8</w:t>
      </w:r>
      <w:r>
        <w:rPr>
          <w:rFonts w:ascii="Times New Roman" w:eastAsiaTheme="minorEastAsia" w:hAnsi="Times New Roman" w:cs="Times New Roman"/>
          <w:color w:val="000000" w:themeColor="text1"/>
          <w:sz w:val="28"/>
          <w:szCs w:val="28"/>
        </w:rPr>
        <w:t>.</w:t>
      </w:r>
      <w:proofErr w:type="gramStart"/>
      <w:r>
        <w:rPr>
          <w:rFonts w:ascii="Times New Roman" w:eastAsiaTheme="minorEastAsia" w:hAnsi="Times New Roman" w:cs="Times New Roman" w:hint="eastAsia"/>
          <w:color w:val="000000" w:themeColor="text1"/>
          <w:sz w:val="28"/>
          <w:szCs w:val="28"/>
        </w:rPr>
        <w:t>喷织废水处理</w:t>
      </w:r>
      <w:proofErr w:type="gramEnd"/>
      <w:r>
        <w:rPr>
          <w:rFonts w:ascii="Times New Roman" w:eastAsiaTheme="minorEastAsia" w:hAnsi="Times New Roman" w:cs="Times New Roman" w:hint="eastAsia"/>
          <w:color w:val="000000" w:themeColor="text1"/>
          <w:sz w:val="28"/>
          <w:szCs w:val="28"/>
        </w:rPr>
        <w:t>及循环回用系统</w:t>
      </w:r>
    </w:p>
    <w:p w:rsidR="002E3674" w:rsidRDefault="00825018">
      <w:pPr>
        <w:spacing w:line="360" w:lineRule="auto"/>
        <w:ind w:firstLineChars="194" w:firstLine="545"/>
        <w:rPr>
          <w:rFonts w:eastAsia="宋体"/>
          <w:color w:val="000000"/>
          <w:sz w:val="28"/>
          <w:szCs w:val="28"/>
        </w:rPr>
      </w:pPr>
      <w:proofErr w:type="gramStart"/>
      <w:r>
        <w:rPr>
          <w:rFonts w:eastAsia="宋体"/>
          <w:b/>
          <w:bCs/>
          <w:color w:val="000000"/>
          <w:sz w:val="28"/>
          <w:szCs w:val="28"/>
        </w:rPr>
        <w:t>一</w:t>
      </w:r>
      <w:proofErr w:type="gramEnd"/>
      <w:r>
        <w:rPr>
          <w:rFonts w:eastAsia="宋体"/>
          <w:b/>
          <w:bCs/>
          <w:color w:val="000000"/>
          <w:sz w:val="28"/>
          <w:szCs w:val="28"/>
        </w:rPr>
        <w:t>．技术名称：</w:t>
      </w:r>
      <w:proofErr w:type="gramStart"/>
      <w:r>
        <w:rPr>
          <w:rFonts w:eastAsia="宋体" w:hint="eastAsia"/>
          <w:color w:val="000000"/>
          <w:sz w:val="28"/>
          <w:szCs w:val="28"/>
        </w:rPr>
        <w:t>喷织废水处理</w:t>
      </w:r>
      <w:proofErr w:type="gramEnd"/>
      <w:r>
        <w:rPr>
          <w:rFonts w:eastAsia="宋体" w:hint="eastAsia"/>
          <w:color w:val="000000"/>
          <w:sz w:val="28"/>
          <w:szCs w:val="28"/>
        </w:rPr>
        <w:t>及循环回用系统</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二．适用行业：</w:t>
      </w:r>
      <w:proofErr w:type="gramStart"/>
      <w:r>
        <w:rPr>
          <w:rFonts w:eastAsia="宋体" w:hint="eastAsia"/>
          <w:color w:val="000000"/>
          <w:sz w:val="28"/>
          <w:szCs w:val="28"/>
        </w:rPr>
        <w:t>喷织行业</w:t>
      </w:r>
      <w:proofErr w:type="gramEnd"/>
      <w:r>
        <w:rPr>
          <w:rFonts w:eastAsia="宋体" w:hint="eastAsia"/>
          <w:color w:val="000000"/>
          <w:sz w:val="28"/>
          <w:szCs w:val="28"/>
        </w:rPr>
        <w:t>废水回用处理</w:t>
      </w:r>
    </w:p>
    <w:p w:rsidR="002E3674" w:rsidRDefault="00825018">
      <w:pPr>
        <w:spacing w:line="360" w:lineRule="auto"/>
        <w:ind w:firstLineChars="200" w:firstLine="562"/>
        <w:rPr>
          <w:rFonts w:eastAsia="宋体"/>
          <w:bCs/>
          <w:color w:val="000000"/>
          <w:sz w:val="28"/>
          <w:szCs w:val="28"/>
        </w:rPr>
      </w:pPr>
      <w:r>
        <w:rPr>
          <w:rFonts w:eastAsia="宋体"/>
          <w:b/>
          <w:bCs/>
          <w:color w:val="000000"/>
          <w:sz w:val="28"/>
          <w:szCs w:val="28"/>
        </w:rPr>
        <w:t>三．技术提供方：</w:t>
      </w:r>
      <w:r>
        <w:rPr>
          <w:rFonts w:eastAsia="宋体" w:hint="eastAsia"/>
          <w:color w:val="000000"/>
          <w:sz w:val="28"/>
          <w:szCs w:val="28"/>
        </w:rPr>
        <w:t>安徽美自然环境科技有限公司</w:t>
      </w:r>
    </w:p>
    <w:p w:rsidR="002E3674" w:rsidRDefault="00825018">
      <w:pPr>
        <w:spacing w:line="360" w:lineRule="auto"/>
        <w:ind w:firstLineChars="200" w:firstLine="562"/>
        <w:rPr>
          <w:rFonts w:eastAsia="宋体"/>
          <w:color w:val="000000"/>
          <w:sz w:val="28"/>
          <w:szCs w:val="28"/>
        </w:rPr>
      </w:pPr>
      <w:r>
        <w:rPr>
          <w:rFonts w:eastAsia="宋体"/>
          <w:b/>
          <w:bCs/>
          <w:color w:val="000000"/>
          <w:sz w:val="28"/>
          <w:szCs w:val="28"/>
        </w:rPr>
        <w:t>四．适用范围：</w:t>
      </w:r>
      <w:r>
        <w:rPr>
          <w:rFonts w:eastAsia="宋体" w:hint="eastAsia"/>
          <w:color w:val="000000"/>
          <w:sz w:val="28"/>
          <w:szCs w:val="28"/>
        </w:rPr>
        <w:t>适用于</w:t>
      </w:r>
      <w:proofErr w:type="gramStart"/>
      <w:r>
        <w:rPr>
          <w:rFonts w:eastAsia="宋体" w:hint="eastAsia"/>
          <w:color w:val="000000"/>
          <w:sz w:val="28"/>
          <w:szCs w:val="28"/>
        </w:rPr>
        <w:t>喷织行业</w:t>
      </w:r>
      <w:proofErr w:type="gramEnd"/>
      <w:r>
        <w:rPr>
          <w:rFonts w:eastAsia="宋体" w:hint="eastAsia"/>
          <w:color w:val="000000"/>
          <w:sz w:val="28"/>
          <w:szCs w:val="28"/>
        </w:rPr>
        <w:t>废水处理及循环回用系统，主要进行废水收集、处理、中水回用及深度处理补水等。</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五．技术内容</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1</w:t>
      </w:r>
      <w:r>
        <w:rPr>
          <w:rFonts w:eastAsia="宋体" w:hint="eastAsia"/>
          <w:color w:val="000000"/>
          <w:sz w:val="28"/>
          <w:szCs w:val="28"/>
        </w:rPr>
        <w:t>）技术原理</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废水首先经调节池进行水质、水量调节，随后进入气浮系统，通过气</w:t>
      </w:r>
      <w:proofErr w:type="gramStart"/>
      <w:r>
        <w:rPr>
          <w:rFonts w:eastAsia="宋体" w:hint="eastAsia"/>
          <w:color w:val="000000"/>
          <w:sz w:val="28"/>
          <w:szCs w:val="28"/>
        </w:rPr>
        <w:t>浮设备</w:t>
      </w:r>
      <w:proofErr w:type="gramEnd"/>
      <w:r>
        <w:rPr>
          <w:rFonts w:eastAsia="宋体" w:hint="eastAsia"/>
          <w:color w:val="000000"/>
          <w:sz w:val="28"/>
          <w:szCs w:val="28"/>
        </w:rPr>
        <w:t>使水中产生大量的微气泡，以形成水、气及水中悬浮颗粒的三相混合体，气浮池出水进入</w:t>
      </w:r>
      <w:r>
        <w:rPr>
          <w:rFonts w:eastAsia="宋体" w:hint="eastAsia"/>
          <w:color w:val="000000"/>
          <w:sz w:val="28"/>
          <w:szCs w:val="28"/>
        </w:rPr>
        <w:t>A/O</w:t>
      </w:r>
      <w:r>
        <w:rPr>
          <w:rFonts w:eastAsia="宋体" w:hint="eastAsia"/>
          <w:color w:val="000000"/>
          <w:sz w:val="28"/>
          <w:szCs w:val="28"/>
        </w:rPr>
        <w:t>池，之后经高密度沉淀池沉淀后流入</w:t>
      </w:r>
      <w:r>
        <w:rPr>
          <w:rFonts w:eastAsia="宋体" w:hint="eastAsia"/>
          <w:color w:val="000000"/>
          <w:sz w:val="28"/>
          <w:szCs w:val="28"/>
        </w:rPr>
        <w:t>V</w:t>
      </w:r>
      <w:r>
        <w:rPr>
          <w:rFonts w:eastAsia="宋体" w:hint="eastAsia"/>
          <w:color w:val="000000"/>
          <w:sz w:val="28"/>
          <w:szCs w:val="28"/>
        </w:rPr>
        <w:t>型滤池过滤，出水部分进入生态深度处理系统进行深度处理后作为补给水，大部分出水进入</w:t>
      </w:r>
      <w:proofErr w:type="gramStart"/>
      <w:r>
        <w:rPr>
          <w:rFonts w:eastAsia="宋体" w:hint="eastAsia"/>
          <w:color w:val="000000"/>
          <w:sz w:val="28"/>
          <w:szCs w:val="28"/>
        </w:rPr>
        <w:t>中间池直接</w:t>
      </w:r>
      <w:proofErr w:type="gramEnd"/>
      <w:r>
        <w:rPr>
          <w:rFonts w:eastAsia="宋体" w:hint="eastAsia"/>
          <w:color w:val="000000"/>
          <w:sz w:val="28"/>
          <w:szCs w:val="28"/>
        </w:rPr>
        <w:t>回用。</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2</w:t>
      </w:r>
      <w:r>
        <w:rPr>
          <w:rFonts w:eastAsia="宋体" w:hint="eastAsia"/>
          <w:color w:val="000000"/>
          <w:sz w:val="28"/>
          <w:szCs w:val="28"/>
        </w:rPr>
        <w:t>）工艺流程及说明</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1</w:t>
      </w:r>
      <w:r>
        <w:rPr>
          <w:rFonts w:eastAsia="宋体" w:hint="eastAsia"/>
          <w:color w:val="000000"/>
          <w:sz w:val="28"/>
          <w:szCs w:val="28"/>
        </w:rPr>
        <w:t>）调节系统：污水经调节池内配套格栅去除垃圾及悬浮物，再经细</w:t>
      </w:r>
      <w:r>
        <w:rPr>
          <w:rFonts w:eastAsia="宋体"/>
          <w:color w:val="000000"/>
          <w:sz w:val="28"/>
          <w:szCs w:val="28"/>
        </w:rPr>
        <w:t>格栅</w:t>
      </w:r>
      <w:r>
        <w:rPr>
          <w:rFonts w:eastAsia="宋体" w:hint="eastAsia"/>
          <w:color w:val="000000"/>
          <w:sz w:val="28"/>
          <w:szCs w:val="28"/>
        </w:rPr>
        <w:t>进一步去除细小颗粒悬浮物。</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2</w:t>
      </w:r>
      <w:r>
        <w:rPr>
          <w:rFonts w:eastAsia="宋体" w:hint="eastAsia"/>
          <w:color w:val="000000"/>
          <w:sz w:val="28"/>
          <w:szCs w:val="28"/>
        </w:rPr>
        <w:t>）气浮系统：通过气</w:t>
      </w:r>
      <w:proofErr w:type="gramStart"/>
      <w:r>
        <w:rPr>
          <w:rFonts w:eastAsia="宋体" w:hint="eastAsia"/>
          <w:color w:val="000000"/>
          <w:sz w:val="28"/>
          <w:szCs w:val="28"/>
        </w:rPr>
        <w:t>浮设备</w:t>
      </w:r>
      <w:proofErr w:type="gramEnd"/>
      <w:r>
        <w:rPr>
          <w:rFonts w:eastAsia="宋体" w:hint="eastAsia"/>
          <w:color w:val="000000"/>
          <w:sz w:val="28"/>
          <w:szCs w:val="28"/>
        </w:rPr>
        <w:t>使水中产生大量的微气泡，以形成水、气及水中悬浮颗粒的三相混合体，在界面张力、气泡上升浮力和静水压力差等多种力的共同作用下使其浮于水面，并通过桥式刮渣机去除，收集的污泥输送至污泥池。</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3</w:t>
      </w:r>
      <w:r>
        <w:rPr>
          <w:rFonts w:eastAsia="宋体" w:hint="eastAsia"/>
          <w:color w:val="000000"/>
          <w:sz w:val="28"/>
          <w:szCs w:val="28"/>
        </w:rPr>
        <w:t>）生化系统：出水进入</w:t>
      </w:r>
      <w:r>
        <w:rPr>
          <w:rFonts w:eastAsia="宋体" w:hint="eastAsia"/>
          <w:color w:val="000000"/>
          <w:sz w:val="28"/>
          <w:szCs w:val="28"/>
        </w:rPr>
        <w:t>A/O</w:t>
      </w:r>
      <w:r>
        <w:rPr>
          <w:rFonts w:eastAsia="宋体" w:hint="eastAsia"/>
          <w:color w:val="000000"/>
          <w:sz w:val="28"/>
          <w:szCs w:val="28"/>
        </w:rPr>
        <w:t>池，在缺氧段微生物将纤维、碳水化合物等悬浮污染物和可溶性有机物水解为有机酸，使大分子有机物分解为小分子有机物，不溶性的有机物转化成可溶性有机物，提高污水的可生化性及氧利用效率。</w:t>
      </w:r>
    </w:p>
    <w:p w:rsidR="002E3674" w:rsidRDefault="00825018">
      <w:pPr>
        <w:spacing w:line="360" w:lineRule="auto"/>
        <w:ind w:firstLineChars="200" w:firstLine="640"/>
        <w:rPr>
          <w:color w:val="000000"/>
        </w:rPr>
      </w:pPr>
      <w:r>
        <w:rPr>
          <w:noProof/>
        </w:rPr>
        <w:drawing>
          <wp:anchor distT="0" distB="0" distL="114300" distR="114300" simplePos="0" relativeHeight="251667456" behindDoc="0" locked="0" layoutInCell="1" allowOverlap="1">
            <wp:simplePos x="0" y="0"/>
            <wp:positionH relativeFrom="column">
              <wp:posOffset>-635000</wp:posOffset>
            </wp:positionH>
            <wp:positionV relativeFrom="paragraph">
              <wp:posOffset>1152525</wp:posOffset>
            </wp:positionV>
            <wp:extent cx="6692265" cy="2252345"/>
            <wp:effectExtent l="0" t="0" r="13335"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cstate="print"/>
                    <a:srcRect l="21466" t="24355" r="17741" b="23718"/>
                    <a:stretch>
                      <a:fillRect/>
                    </a:stretch>
                  </pic:blipFill>
                  <pic:spPr>
                    <a:xfrm>
                      <a:off x="0" y="0"/>
                      <a:ext cx="6692265" cy="2252345"/>
                    </a:xfrm>
                    <a:prstGeom prst="rect">
                      <a:avLst/>
                    </a:prstGeom>
                    <a:noFill/>
                    <a:ln w="9525">
                      <a:noFill/>
                    </a:ln>
                  </pic:spPr>
                </pic:pic>
              </a:graphicData>
            </a:graphic>
          </wp:anchor>
        </w:drawing>
      </w:r>
      <w:r>
        <w:rPr>
          <w:rFonts w:eastAsia="宋体" w:hint="eastAsia"/>
          <w:color w:val="000000"/>
          <w:sz w:val="28"/>
          <w:szCs w:val="28"/>
        </w:rPr>
        <w:t>4</w:t>
      </w:r>
      <w:r>
        <w:rPr>
          <w:rFonts w:eastAsia="宋体" w:hint="eastAsia"/>
          <w:color w:val="000000"/>
          <w:sz w:val="28"/>
          <w:szCs w:val="28"/>
        </w:rPr>
        <w:t>）深度处理系统：处理过后的废水进入</w:t>
      </w:r>
      <w:proofErr w:type="gramStart"/>
      <w:r>
        <w:rPr>
          <w:rFonts w:eastAsia="宋体" w:hint="eastAsia"/>
          <w:color w:val="000000"/>
          <w:sz w:val="28"/>
          <w:szCs w:val="28"/>
        </w:rPr>
        <w:t>二沉池</w:t>
      </w:r>
      <w:proofErr w:type="gramEnd"/>
      <w:r>
        <w:rPr>
          <w:rFonts w:eastAsia="宋体" w:hint="eastAsia"/>
          <w:color w:val="000000"/>
          <w:sz w:val="28"/>
          <w:szCs w:val="28"/>
        </w:rPr>
        <w:t>进行沉淀，沉淀</w:t>
      </w:r>
      <w:r>
        <w:rPr>
          <w:rFonts w:eastAsia="宋体" w:hint="eastAsia"/>
          <w:color w:val="000000"/>
          <w:sz w:val="28"/>
          <w:szCs w:val="28"/>
        </w:rPr>
        <w:lastRenderedPageBreak/>
        <w:t>过后的废水进入混凝沉淀池进一步沉淀后，流入</w:t>
      </w:r>
      <w:r>
        <w:rPr>
          <w:rFonts w:eastAsia="宋体" w:hint="eastAsia"/>
          <w:color w:val="000000"/>
          <w:sz w:val="28"/>
          <w:szCs w:val="28"/>
        </w:rPr>
        <w:t>V</w:t>
      </w:r>
      <w:r>
        <w:rPr>
          <w:rFonts w:eastAsia="宋体" w:hint="eastAsia"/>
          <w:color w:val="000000"/>
          <w:sz w:val="28"/>
          <w:szCs w:val="28"/>
        </w:rPr>
        <w:t>型滤池过滤，过滤后出水部分进入生态处理系统进行深度处理作为补给水，大部分进入</w:t>
      </w:r>
      <w:proofErr w:type="gramStart"/>
      <w:r>
        <w:rPr>
          <w:rFonts w:eastAsia="宋体" w:hint="eastAsia"/>
          <w:color w:val="000000"/>
          <w:sz w:val="28"/>
          <w:szCs w:val="28"/>
        </w:rPr>
        <w:t>中间池</w:t>
      </w:r>
      <w:proofErr w:type="gramEnd"/>
      <w:r>
        <w:rPr>
          <w:rFonts w:eastAsia="宋体" w:hint="eastAsia"/>
          <w:color w:val="000000"/>
          <w:sz w:val="28"/>
          <w:szCs w:val="28"/>
        </w:rPr>
        <w:t>回用。</w:t>
      </w:r>
    </w:p>
    <w:p w:rsidR="002E3674" w:rsidRDefault="00825018">
      <w:pPr>
        <w:spacing w:line="360" w:lineRule="auto"/>
        <w:ind w:firstLine="0"/>
        <w:jc w:val="center"/>
        <w:rPr>
          <w:rFonts w:eastAsia="宋体"/>
          <w:b/>
          <w:color w:val="000000"/>
          <w:sz w:val="24"/>
          <w:szCs w:val="28"/>
        </w:rPr>
      </w:pPr>
      <w:r>
        <w:rPr>
          <w:noProof/>
        </w:rPr>
        <w:drawing>
          <wp:inline distT="0" distB="0" distL="114300" distR="114300">
            <wp:extent cx="5656580" cy="1904365"/>
            <wp:effectExtent l="0" t="0" r="1270"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cstate="print"/>
                    <a:srcRect l="21466" t="24355" r="17741" b="23718"/>
                    <a:stretch>
                      <a:fillRect/>
                    </a:stretch>
                  </pic:blipFill>
                  <pic:spPr>
                    <a:xfrm>
                      <a:off x="0" y="0"/>
                      <a:ext cx="5656580" cy="1904365"/>
                    </a:xfrm>
                    <a:prstGeom prst="rect">
                      <a:avLst/>
                    </a:prstGeom>
                    <a:noFill/>
                    <a:ln w="9525">
                      <a:noFill/>
                    </a:ln>
                  </pic:spPr>
                </pic:pic>
              </a:graphicData>
            </a:graphic>
          </wp:inline>
        </w:drawing>
      </w:r>
    </w:p>
    <w:p w:rsidR="002E3674" w:rsidRDefault="00825018">
      <w:pPr>
        <w:spacing w:line="360" w:lineRule="auto"/>
        <w:ind w:firstLine="0"/>
        <w:jc w:val="center"/>
        <w:rPr>
          <w:rFonts w:eastAsia="宋体"/>
          <w:b/>
          <w:color w:val="000000"/>
          <w:sz w:val="24"/>
          <w:szCs w:val="28"/>
        </w:rPr>
      </w:pPr>
      <w:r>
        <w:rPr>
          <w:rFonts w:eastAsia="宋体" w:hint="eastAsia"/>
          <w:b/>
          <w:color w:val="000000"/>
          <w:sz w:val="24"/>
          <w:szCs w:val="28"/>
        </w:rPr>
        <w:t>图</w:t>
      </w:r>
      <w:r>
        <w:rPr>
          <w:rFonts w:eastAsia="宋体" w:hint="eastAsia"/>
          <w:b/>
          <w:color w:val="000000"/>
          <w:sz w:val="24"/>
          <w:szCs w:val="28"/>
        </w:rPr>
        <w:t xml:space="preserve">1 </w:t>
      </w:r>
      <w:proofErr w:type="gramStart"/>
      <w:r>
        <w:rPr>
          <w:rFonts w:eastAsia="宋体" w:hint="eastAsia"/>
          <w:b/>
          <w:color w:val="000000"/>
          <w:sz w:val="24"/>
          <w:szCs w:val="28"/>
        </w:rPr>
        <w:t>喷织废水处理</w:t>
      </w:r>
      <w:proofErr w:type="gramEnd"/>
      <w:r>
        <w:rPr>
          <w:rFonts w:eastAsia="宋体" w:hint="eastAsia"/>
          <w:b/>
          <w:color w:val="000000"/>
          <w:sz w:val="24"/>
          <w:szCs w:val="28"/>
        </w:rPr>
        <w:t>及循环回用系统流程图</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3</w:t>
      </w:r>
      <w:r>
        <w:rPr>
          <w:rFonts w:eastAsia="宋体" w:hint="eastAsia"/>
          <w:color w:val="000000"/>
          <w:sz w:val="28"/>
          <w:szCs w:val="28"/>
        </w:rPr>
        <w:t>）主要技术参数</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1</w:t>
      </w:r>
      <w:r>
        <w:rPr>
          <w:rFonts w:eastAsia="宋体" w:hint="eastAsia"/>
          <w:color w:val="000000"/>
          <w:sz w:val="28"/>
          <w:szCs w:val="28"/>
        </w:rPr>
        <w:t>）气浮池</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停留时间：</w:t>
      </w:r>
      <w:r>
        <w:rPr>
          <w:rFonts w:eastAsia="宋体"/>
          <w:color w:val="000000"/>
          <w:sz w:val="28"/>
          <w:szCs w:val="28"/>
        </w:rPr>
        <w:t>T=</w:t>
      </w:r>
      <w:r>
        <w:rPr>
          <w:rFonts w:eastAsia="宋体" w:hint="eastAsia"/>
          <w:color w:val="000000"/>
          <w:sz w:val="28"/>
          <w:szCs w:val="28"/>
        </w:rPr>
        <w:t>1</w:t>
      </w:r>
      <w:r>
        <w:rPr>
          <w:rFonts w:eastAsia="宋体"/>
          <w:color w:val="000000"/>
          <w:sz w:val="28"/>
          <w:szCs w:val="28"/>
        </w:rPr>
        <w:t>h</w:t>
      </w:r>
      <w:r>
        <w:rPr>
          <w:rFonts w:eastAsia="宋体" w:hint="eastAsia"/>
          <w:color w:val="000000"/>
          <w:sz w:val="28"/>
          <w:szCs w:val="28"/>
        </w:rPr>
        <w:t>，有效水深：</w:t>
      </w:r>
      <w:r>
        <w:rPr>
          <w:rFonts w:eastAsia="宋体" w:hint="eastAsia"/>
          <w:color w:val="000000"/>
          <w:sz w:val="28"/>
          <w:szCs w:val="28"/>
        </w:rPr>
        <w:t>2.5m</w:t>
      </w:r>
    </w:p>
    <w:p w:rsidR="002E3674" w:rsidRDefault="00825018">
      <w:pPr>
        <w:numPr>
          <w:ilvl w:val="0"/>
          <w:numId w:val="3"/>
        </w:numPr>
        <w:spacing w:line="360" w:lineRule="auto"/>
        <w:ind w:firstLineChars="200" w:firstLine="560"/>
        <w:rPr>
          <w:rFonts w:eastAsia="宋体"/>
          <w:color w:val="000000"/>
          <w:sz w:val="28"/>
          <w:szCs w:val="28"/>
        </w:rPr>
      </w:pPr>
      <w:r>
        <w:rPr>
          <w:rFonts w:eastAsia="宋体" w:hint="eastAsia"/>
          <w:color w:val="000000"/>
          <w:sz w:val="28"/>
          <w:szCs w:val="28"/>
        </w:rPr>
        <w:t>A/O</w:t>
      </w:r>
      <w:r>
        <w:rPr>
          <w:rFonts w:eastAsia="宋体" w:hint="eastAsia"/>
          <w:color w:val="000000"/>
          <w:sz w:val="28"/>
          <w:szCs w:val="28"/>
        </w:rPr>
        <w:t>池</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停留时间：</w:t>
      </w:r>
      <w:r>
        <w:rPr>
          <w:rFonts w:eastAsia="宋体"/>
          <w:color w:val="000000"/>
          <w:sz w:val="28"/>
          <w:szCs w:val="28"/>
        </w:rPr>
        <w:t>T=</w:t>
      </w:r>
      <w:r>
        <w:rPr>
          <w:rFonts w:eastAsia="宋体" w:hint="eastAsia"/>
          <w:color w:val="000000"/>
          <w:sz w:val="28"/>
          <w:szCs w:val="28"/>
        </w:rPr>
        <w:t>12h</w:t>
      </w:r>
      <w:r>
        <w:rPr>
          <w:rFonts w:eastAsia="宋体" w:hint="eastAsia"/>
          <w:color w:val="000000"/>
          <w:sz w:val="28"/>
          <w:szCs w:val="28"/>
        </w:rPr>
        <w:t>，有效水深：</w:t>
      </w:r>
      <w:r>
        <w:rPr>
          <w:rFonts w:eastAsia="宋体" w:hint="eastAsia"/>
          <w:color w:val="000000"/>
          <w:sz w:val="28"/>
          <w:szCs w:val="28"/>
        </w:rPr>
        <w:t>5.5m</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3</w:t>
      </w:r>
      <w:r>
        <w:rPr>
          <w:rFonts w:eastAsia="宋体" w:hint="eastAsia"/>
          <w:color w:val="000000"/>
          <w:sz w:val="28"/>
          <w:szCs w:val="28"/>
        </w:rPr>
        <w:t>）高密度沉淀池</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表面水力负荷：</w:t>
      </w:r>
      <w:r>
        <w:rPr>
          <w:rFonts w:eastAsia="宋体"/>
          <w:color w:val="000000"/>
          <w:sz w:val="28"/>
          <w:szCs w:val="28"/>
        </w:rPr>
        <w:t>q=</w:t>
      </w:r>
      <w:r>
        <w:rPr>
          <w:rFonts w:hint="eastAsia"/>
          <w:color w:val="000000"/>
          <w:kern w:val="10"/>
          <w:sz w:val="28"/>
          <w:szCs w:val="28"/>
        </w:rPr>
        <w:t>8m</w:t>
      </w:r>
      <w:r>
        <w:rPr>
          <w:rFonts w:hint="eastAsia"/>
          <w:color w:val="000000"/>
          <w:kern w:val="10"/>
          <w:sz w:val="28"/>
          <w:szCs w:val="28"/>
          <w:vertAlign w:val="superscript"/>
        </w:rPr>
        <w:t>3</w:t>
      </w:r>
      <w:proofErr w:type="gramStart"/>
      <w:r>
        <w:rPr>
          <w:rFonts w:hint="eastAsia"/>
          <w:color w:val="000000"/>
          <w:kern w:val="10"/>
          <w:sz w:val="28"/>
          <w:szCs w:val="28"/>
        </w:rPr>
        <w:t>/</w:t>
      </w:r>
      <w:r>
        <w:rPr>
          <w:rFonts w:eastAsia="宋体"/>
          <w:color w:val="000000"/>
          <w:sz w:val="28"/>
          <w:szCs w:val="28"/>
        </w:rPr>
        <w:t>(</w:t>
      </w:r>
      <w:proofErr w:type="gramEnd"/>
      <w:r>
        <w:rPr>
          <w:rFonts w:eastAsia="宋体"/>
          <w:color w:val="000000"/>
          <w:sz w:val="28"/>
          <w:szCs w:val="28"/>
        </w:rPr>
        <w:t>m</w:t>
      </w:r>
      <w:r>
        <w:rPr>
          <w:rFonts w:eastAsia="宋体"/>
          <w:color w:val="000000"/>
          <w:sz w:val="28"/>
          <w:szCs w:val="28"/>
          <w:vertAlign w:val="superscript"/>
        </w:rPr>
        <w:t>2</w:t>
      </w:r>
      <w:r>
        <w:rPr>
          <w:rFonts w:eastAsia="宋体"/>
          <w:color w:val="000000"/>
          <w:sz w:val="28"/>
          <w:szCs w:val="28"/>
        </w:rPr>
        <w:t>•h)</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4</w:t>
      </w:r>
      <w:r>
        <w:rPr>
          <w:rFonts w:eastAsia="宋体" w:hint="eastAsia"/>
          <w:color w:val="000000"/>
          <w:sz w:val="28"/>
          <w:szCs w:val="28"/>
        </w:rPr>
        <w:t>）</w:t>
      </w:r>
      <w:r>
        <w:rPr>
          <w:rFonts w:eastAsia="宋体" w:hint="eastAsia"/>
          <w:color w:val="000000"/>
          <w:sz w:val="28"/>
          <w:szCs w:val="28"/>
        </w:rPr>
        <w:t>V</w:t>
      </w:r>
      <w:r>
        <w:rPr>
          <w:rFonts w:eastAsia="宋体" w:hint="eastAsia"/>
          <w:color w:val="000000"/>
          <w:sz w:val="28"/>
          <w:szCs w:val="28"/>
        </w:rPr>
        <w:t>滤池</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水力负荷：</w:t>
      </w:r>
      <w:r>
        <w:rPr>
          <w:rFonts w:eastAsia="宋体"/>
          <w:color w:val="000000"/>
          <w:sz w:val="28"/>
          <w:szCs w:val="28"/>
        </w:rPr>
        <w:t>q=</w:t>
      </w:r>
      <w:r>
        <w:rPr>
          <w:rFonts w:eastAsia="宋体" w:hint="eastAsia"/>
          <w:color w:val="000000"/>
          <w:sz w:val="28"/>
          <w:szCs w:val="28"/>
        </w:rPr>
        <w:t>3</w:t>
      </w:r>
      <w:r>
        <w:rPr>
          <w:rFonts w:eastAsia="宋体"/>
          <w:color w:val="000000"/>
          <w:sz w:val="28"/>
          <w:szCs w:val="28"/>
        </w:rPr>
        <w:t>0m</w:t>
      </w:r>
      <w:r>
        <w:rPr>
          <w:rFonts w:eastAsia="宋体"/>
          <w:color w:val="000000"/>
          <w:sz w:val="28"/>
          <w:szCs w:val="28"/>
          <w:vertAlign w:val="superscript"/>
        </w:rPr>
        <w:t>3</w:t>
      </w:r>
      <w:proofErr w:type="gramStart"/>
      <w:r>
        <w:rPr>
          <w:rFonts w:eastAsia="宋体"/>
          <w:color w:val="000000"/>
          <w:sz w:val="28"/>
          <w:szCs w:val="28"/>
        </w:rPr>
        <w:t>/(</w:t>
      </w:r>
      <w:proofErr w:type="gramEnd"/>
      <w:r>
        <w:rPr>
          <w:rFonts w:eastAsia="宋体"/>
          <w:color w:val="000000"/>
          <w:sz w:val="28"/>
          <w:szCs w:val="28"/>
        </w:rPr>
        <w:t>m</w:t>
      </w:r>
      <w:r>
        <w:rPr>
          <w:rFonts w:eastAsia="宋体"/>
          <w:color w:val="000000"/>
          <w:sz w:val="28"/>
          <w:szCs w:val="28"/>
          <w:vertAlign w:val="superscript"/>
        </w:rPr>
        <w:t>2</w:t>
      </w:r>
      <w:r>
        <w:rPr>
          <w:rFonts w:eastAsia="宋体"/>
          <w:color w:val="000000"/>
          <w:sz w:val="28"/>
          <w:szCs w:val="28"/>
        </w:rPr>
        <w:t>•h)</w:t>
      </w:r>
    </w:p>
    <w:p w:rsidR="002E3674" w:rsidRDefault="00825018">
      <w:pPr>
        <w:numPr>
          <w:ilvl w:val="0"/>
          <w:numId w:val="4"/>
        </w:numPr>
        <w:spacing w:line="360" w:lineRule="auto"/>
        <w:ind w:firstLineChars="200" w:firstLine="560"/>
        <w:rPr>
          <w:rFonts w:eastAsia="宋体"/>
          <w:color w:val="000000"/>
          <w:sz w:val="28"/>
          <w:szCs w:val="28"/>
        </w:rPr>
      </w:pPr>
      <w:r>
        <w:rPr>
          <w:rFonts w:eastAsia="宋体" w:hint="eastAsia"/>
          <w:color w:val="000000"/>
          <w:sz w:val="28"/>
          <w:szCs w:val="28"/>
        </w:rPr>
        <w:t>生态深度处理系统</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停留时间：</w:t>
      </w:r>
      <w:r>
        <w:rPr>
          <w:rFonts w:eastAsia="宋体"/>
          <w:color w:val="000000"/>
          <w:sz w:val="28"/>
          <w:szCs w:val="28"/>
        </w:rPr>
        <w:t>T=</w:t>
      </w:r>
      <w:r>
        <w:rPr>
          <w:rFonts w:eastAsia="宋体" w:hint="eastAsia"/>
          <w:color w:val="000000"/>
          <w:sz w:val="28"/>
          <w:szCs w:val="28"/>
        </w:rPr>
        <w:t>20d</w:t>
      </w:r>
      <w:r>
        <w:rPr>
          <w:rFonts w:eastAsia="宋体" w:hint="eastAsia"/>
          <w:color w:val="000000"/>
          <w:sz w:val="28"/>
          <w:szCs w:val="28"/>
        </w:rPr>
        <w:t>，有效水深：</w:t>
      </w:r>
      <w:r>
        <w:rPr>
          <w:rFonts w:eastAsia="宋体" w:hint="eastAsia"/>
          <w:color w:val="000000"/>
          <w:sz w:val="28"/>
          <w:szCs w:val="28"/>
        </w:rPr>
        <w:t>2.0m</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4</w:t>
      </w:r>
      <w:r>
        <w:rPr>
          <w:rFonts w:eastAsia="宋体" w:hint="eastAsia"/>
          <w:color w:val="000000"/>
          <w:sz w:val="28"/>
          <w:szCs w:val="28"/>
        </w:rPr>
        <w:t>）经济指标</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投资成本：</w:t>
      </w:r>
      <w:proofErr w:type="gramStart"/>
      <w:r>
        <w:rPr>
          <w:rFonts w:eastAsia="宋体" w:hint="eastAsia"/>
          <w:color w:val="000000"/>
          <w:sz w:val="28"/>
          <w:szCs w:val="28"/>
        </w:rPr>
        <w:t>喷织废水</w:t>
      </w:r>
      <w:proofErr w:type="gramEnd"/>
      <w:r>
        <w:rPr>
          <w:rFonts w:eastAsia="宋体" w:hint="eastAsia"/>
          <w:color w:val="000000"/>
          <w:sz w:val="28"/>
          <w:szCs w:val="28"/>
        </w:rPr>
        <w:t>循环回用处理工艺投资建设成本约</w:t>
      </w:r>
      <w:r>
        <w:rPr>
          <w:rFonts w:eastAsia="宋体" w:hint="eastAsia"/>
          <w:color w:val="000000"/>
          <w:sz w:val="28"/>
          <w:szCs w:val="28"/>
        </w:rPr>
        <w:t>28</w:t>
      </w:r>
      <w:r>
        <w:rPr>
          <w:rFonts w:eastAsia="宋体"/>
          <w:color w:val="000000"/>
          <w:sz w:val="28"/>
          <w:szCs w:val="28"/>
        </w:rPr>
        <w:t>00</w:t>
      </w:r>
      <w:r>
        <w:rPr>
          <w:rFonts w:eastAsia="宋体" w:hint="eastAsia"/>
          <w:color w:val="000000"/>
          <w:sz w:val="28"/>
          <w:szCs w:val="28"/>
        </w:rPr>
        <w:t>-</w:t>
      </w:r>
      <w:r>
        <w:rPr>
          <w:rFonts w:eastAsia="宋体"/>
          <w:color w:val="000000"/>
          <w:sz w:val="28"/>
          <w:szCs w:val="28"/>
        </w:rPr>
        <w:t>3</w:t>
      </w:r>
      <w:r>
        <w:rPr>
          <w:rFonts w:eastAsia="宋体" w:hint="eastAsia"/>
          <w:color w:val="000000"/>
          <w:sz w:val="28"/>
          <w:szCs w:val="28"/>
        </w:rPr>
        <w:t>2</w:t>
      </w:r>
      <w:r>
        <w:rPr>
          <w:rFonts w:eastAsia="宋体"/>
          <w:color w:val="000000"/>
          <w:sz w:val="28"/>
          <w:szCs w:val="28"/>
        </w:rPr>
        <w:t>00</w:t>
      </w:r>
      <w:r>
        <w:rPr>
          <w:rFonts w:eastAsia="宋体" w:hint="eastAsia"/>
          <w:color w:val="000000"/>
          <w:sz w:val="28"/>
          <w:szCs w:val="28"/>
        </w:rPr>
        <w:t>元</w:t>
      </w:r>
      <w:r>
        <w:rPr>
          <w:rFonts w:eastAsia="宋体" w:hint="eastAsia"/>
          <w:color w:val="000000"/>
          <w:sz w:val="28"/>
          <w:szCs w:val="28"/>
        </w:rPr>
        <w:t>/</w:t>
      </w:r>
      <w:r>
        <w:rPr>
          <w:rFonts w:eastAsia="宋体" w:hint="eastAsia"/>
          <w:color w:val="000000"/>
          <w:sz w:val="28"/>
          <w:szCs w:val="28"/>
        </w:rPr>
        <w:t>吨水；</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运行成本：根据进水水质波动不同情况；吨水直接运行成本为：</w:t>
      </w:r>
      <w:r>
        <w:rPr>
          <w:rFonts w:eastAsia="宋体" w:hint="eastAsia"/>
          <w:color w:val="000000"/>
          <w:sz w:val="28"/>
          <w:szCs w:val="28"/>
        </w:rPr>
        <w:t>0</w:t>
      </w:r>
      <w:r>
        <w:rPr>
          <w:rFonts w:eastAsia="宋体"/>
          <w:color w:val="000000"/>
          <w:sz w:val="28"/>
          <w:szCs w:val="28"/>
        </w:rPr>
        <w:t>.</w:t>
      </w:r>
      <w:r>
        <w:rPr>
          <w:rFonts w:eastAsia="宋体" w:hint="eastAsia"/>
          <w:color w:val="000000"/>
          <w:sz w:val="28"/>
          <w:szCs w:val="28"/>
        </w:rPr>
        <w:t>30-</w:t>
      </w:r>
      <w:r>
        <w:rPr>
          <w:rFonts w:eastAsia="宋体"/>
          <w:color w:val="000000"/>
          <w:sz w:val="28"/>
          <w:szCs w:val="28"/>
        </w:rPr>
        <w:t>0.</w:t>
      </w:r>
      <w:r>
        <w:rPr>
          <w:rFonts w:eastAsia="宋体" w:hint="eastAsia"/>
          <w:color w:val="000000"/>
          <w:sz w:val="28"/>
          <w:szCs w:val="28"/>
        </w:rPr>
        <w:t>45</w:t>
      </w:r>
      <w:r>
        <w:rPr>
          <w:rFonts w:eastAsia="宋体" w:hint="eastAsia"/>
          <w:color w:val="000000"/>
          <w:sz w:val="28"/>
          <w:szCs w:val="28"/>
        </w:rPr>
        <w:t>元，其中人员成本</w:t>
      </w:r>
      <w:r>
        <w:rPr>
          <w:rFonts w:eastAsia="宋体" w:hint="eastAsia"/>
          <w:color w:val="000000"/>
          <w:sz w:val="28"/>
          <w:szCs w:val="28"/>
        </w:rPr>
        <w:t>0</w:t>
      </w:r>
      <w:r>
        <w:rPr>
          <w:rFonts w:eastAsia="宋体"/>
          <w:color w:val="000000"/>
          <w:sz w:val="28"/>
          <w:szCs w:val="28"/>
        </w:rPr>
        <w:t>.0</w:t>
      </w:r>
      <w:r>
        <w:rPr>
          <w:rFonts w:eastAsia="宋体" w:hint="eastAsia"/>
          <w:color w:val="000000"/>
          <w:sz w:val="28"/>
          <w:szCs w:val="28"/>
        </w:rPr>
        <w:t>3-</w:t>
      </w:r>
      <w:r>
        <w:rPr>
          <w:rFonts w:eastAsia="宋体"/>
          <w:color w:val="000000"/>
          <w:sz w:val="28"/>
          <w:szCs w:val="28"/>
        </w:rPr>
        <w:t>0.0</w:t>
      </w:r>
      <w:r>
        <w:rPr>
          <w:rFonts w:eastAsia="宋体" w:hint="eastAsia"/>
          <w:color w:val="000000"/>
          <w:sz w:val="28"/>
          <w:szCs w:val="28"/>
        </w:rPr>
        <w:t>4</w:t>
      </w:r>
      <w:r>
        <w:rPr>
          <w:rFonts w:eastAsia="宋体" w:hint="eastAsia"/>
          <w:color w:val="000000"/>
          <w:sz w:val="28"/>
          <w:szCs w:val="28"/>
        </w:rPr>
        <w:t>元、能耗成本</w:t>
      </w:r>
      <w:r>
        <w:rPr>
          <w:rFonts w:eastAsia="宋体" w:hint="eastAsia"/>
          <w:color w:val="000000"/>
          <w:sz w:val="28"/>
          <w:szCs w:val="28"/>
        </w:rPr>
        <w:t>0</w:t>
      </w:r>
      <w:r>
        <w:rPr>
          <w:rFonts w:eastAsia="宋体"/>
          <w:color w:val="000000"/>
          <w:sz w:val="28"/>
          <w:szCs w:val="28"/>
        </w:rPr>
        <w:t>.</w:t>
      </w:r>
      <w:r>
        <w:rPr>
          <w:rFonts w:eastAsia="宋体" w:hint="eastAsia"/>
          <w:color w:val="000000"/>
          <w:sz w:val="28"/>
          <w:szCs w:val="28"/>
        </w:rPr>
        <w:t>22-</w:t>
      </w:r>
      <w:r>
        <w:rPr>
          <w:rFonts w:eastAsia="宋体"/>
          <w:color w:val="000000"/>
          <w:sz w:val="28"/>
          <w:szCs w:val="28"/>
        </w:rPr>
        <w:t>0.</w:t>
      </w:r>
      <w:r>
        <w:rPr>
          <w:rFonts w:eastAsia="宋体" w:hint="eastAsia"/>
          <w:color w:val="000000"/>
          <w:sz w:val="28"/>
          <w:szCs w:val="28"/>
        </w:rPr>
        <w:t>34</w:t>
      </w:r>
      <w:r>
        <w:rPr>
          <w:rFonts w:eastAsia="宋体" w:hint="eastAsia"/>
          <w:color w:val="000000"/>
          <w:sz w:val="28"/>
          <w:szCs w:val="28"/>
        </w:rPr>
        <w:t>元、药剂</w:t>
      </w:r>
      <w:r>
        <w:rPr>
          <w:rFonts w:eastAsia="宋体" w:hint="eastAsia"/>
          <w:color w:val="000000"/>
          <w:sz w:val="28"/>
          <w:szCs w:val="28"/>
        </w:rPr>
        <w:lastRenderedPageBreak/>
        <w:t>成本</w:t>
      </w:r>
      <w:r>
        <w:rPr>
          <w:rFonts w:eastAsia="宋体" w:hint="eastAsia"/>
          <w:color w:val="000000"/>
          <w:sz w:val="28"/>
          <w:szCs w:val="28"/>
        </w:rPr>
        <w:t>0</w:t>
      </w:r>
      <w:r>
        <w:rPr>
          <w:rFonts w:eastAsia="宋体"/>
          <w:color w:val="000000"/>
          <w:sz w:val="28"/>
          <w:szCs w:val="28"/>
        </w:rPr>
        <w:t>.</w:t>
      </w:r>
      <w:r>
        <w:rPr>
          <w:rFonts w:eastAsia="宋体" w:hint="eastAsia"/>
          <w:color w:val="000000"/>
          <w:sz w:val="28"/>
          <w:szCs w:val="28"/>
        </w:rPr>
        <w:t>05-</w:t>
      </w:r>
      <w:r>
        <w:rPr>
          <w:rFonts w:eastAsia="宋体"/>
          <w:color w:val="000000"/>
          <w:sz w:val="28"/>
          <w:szCs w:val="28"/>
        </w:rPr>
        <w:t>0.</w:t>
      </w:r>
      <w:r>
        <w:rPr>
          <w:rFonts w:eastAsia="宋体" w:hint="eastAsia"/>
          <w:color w:val="000000"/>
          <w:sz w:val="28"/>
          <w:szCs w:val="28"/>
        </w:rPr>
        <w:t>07</w:t>
      </w:r>
      <w:r>
        <w:rPr>
          <w:rFonts w:eastAsia="宋体" w:hint="eastAsia"/>
          <w:color w:val="000000"/>
          <w:sz w:val="28"/>
          <w:szCs w:val="28"/>
        </w:rPr>
        <w:t>元；</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建设周期：建设周期</w:t>
      </w:r>
      <w:r>
        <w:rPr>
          <w:rFonts w:eastAsia="宋体" w:hint="eastAsia"/>
          <w:color w:val="000000"/>
          <w:sz w:val="28"/>
          <w:szCs w:val="28"/>
        </w:rPr>
        <w:t>7</w:t>
      </w:r>
      <w:r>
        <w:rPr>
          <w:rFonts w:eastAsia="宋体" w:hint="eastAsia"/>
          <w:color w:val="000000"/>
          <w:sz w:val="28"/>
          <w:szCs w:val="28"/>
        </w:rPr>
        <w:t>个月，包括设计、施工、安装、调试。</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六．水污染防治效果</w:t>
      </w:r>
    </w:p>
    <w:p w:rsidR="002E3674" w:rsidRDefault="00825018">
      <w:pPr>
        <w:spacing w:line="360" w:lineRule="auto"/>
        <w:ind w:firstLineChars="200" w:firstLine="560"/>
        <w:rPr>
          <w:rFonts w:eastAsia="宋体"/>
          <w:color w:val="000000"/>
          <w:sz w:val="28"/>
          <w:szCs w:val="28"/>
        </w:rPr>
      </w:pPr>
      <w:proofErr w:type="gramStart"/>
      <w:r>
        <w:rPr>
          <w:rFonts w:eastAsia="宋体" w:hint="eastAsia"/>
          <w:color w:val="000000"/>
          <w:sz w:val="28"/>
          <w:szCs w:val="28"/>
        </w:rPr>
        <w:t>中间池</w:t>
      </w:r>
      <w:proofErr w:type="gramEnd"/>
      <w:r>
        <w:rPr>
          <w:rFonts w:eastAsia="宋体" w:hint="eastAsia"/>
          <w:color w:val="000000"/>
          <w:sz w:val="28"/>
          <w:szCs w:val="28"/>
        </w:rPr>
        <w:t>出水主要指标完全可达到《城市污水再生利用工业用水水质》（</w:t>
      </w:r>
      <w:r>
        <w:rPr>
          <w:rFonts w:eastAsia="宋体" w:hint="eastAsia"/>
          <w:color w:val="000000"/>
          <w:sz w:val="28"/>
          <w:szCs w:val="28"/>
        </w:rPr>
        <w:t>GB/T19923-2005</w:t>
      </w:r>
      <w:r>
        <w:rPr>
          <w:rFonts w:eastAsia="宋体" w:hint="eastAsia"/>
          <w:color w:val="000000"/>
          <w:sz w:val="28"/>
          <w:szCs w:val="28"/>
        </w:rPr>
        <w:t>）水质指标，其中</w:t>
      </w:r>
      <w:r>
        <w:rPr>
          <w:rFonts w:eastAsia="宋体" w:hint="eastAsia"/>
          <w:color w:val="000000"/>
          <w:sz w:val="28"/>
          <w:szCs w:val="28"/>
        </w:rPr>
        <w:t>CODcr</w:t>
      </w:r>
      <w:r>
        <w:rPr>
          <w:rFonts w:eastAsia="宋体" w:hint="eastAsia"/>
          <w:color w:val="000000"/>
          <w:sz w:val="28"/>
          <w:szCs w:val="28"/>
        </w:rPr>
        <w:t>≤</w:t>
      </w:r>
      <w:r>
        <w:rPr>
          <w:rFonts w:eastAsia="宋体" w:hint="eastAsia"/>
          <w:color w:val="000000"/>
          <w:sz w:val="28"/>
          <w:szCs w:val="28"/>
        </w:rPr>
        <w:t>60mg/L</w:t>
      </w:r>
      <w:r>
        <w:rPr>
          <w:rFonts w:eastAsia="宋体" w:hint="eastAsia"/>
          <w:color w:val="000000"/>
          <w:sz w:val="28"/>
          <w:szCs w:val="28"/>
        </w:rPr>
        <w:t>，</w:t>
      </w:r>
      <w:r>
        <w:rPr>
          <w:rFonts w:eastAsia="宋体" w:hint="eastAsia"/>
          <w:color w:val="000000"/>
          <w:sz w:val="28"/>
          <w:szCs w:val="28"/>
        </w:rPr>
        <w:t>NH</w:t>
      </w:r>
      <w:r>
        <w:rPr>
          <w:rFonts w:eastAsia="宋体" w:hint="eastAsia"/>
          <w:color w:val="000000"/>
          <w:sz w:val="28"/>
          <w:szCs w:val="28"/>
          <w:vertAlign w:val="subscript"/>
        </w:rPr>
        <w:t>3</w:t>
      </w:r>
      <w:r>
        <w:rPr>
          <w:rFonts w:eastAsia="宋体" w:hint="eastAsia"/>
          <w:color w:val="000000"/>
          <w:sz w:val="28"/>
          <w:szCs w:val="28"/>
        </w:rPr>
        <w:t>≤</w:t>
      </w:r>
      <w:r>
        <w:rPr>
          <w:rFonts w:eastAsia="宋体" w:hint="eastAsia"/>
          <w:color w:val="000000"/>
          <w:sz w:val="28"/>
          <w:szCs w:val="28"/>
        </w:rPr>
        <w:t>10mg/L</w:t>
      </w:r>
      <w:r>
        <w:rPr>
          <w:rFonts w:eastAsia="宋体" w:hint="eastAsia"/>
          <w:color w:val="000000"/>
          <w:sz w:val="28"/>
          <w:szCs w:val="28"/>
        </w:rPr>
        <w:t>，</w:t>
      </w:r>
      <w:r>
        <w:rPr>
          <w:rFonts w:eastAsia="宋体" w:hint="eastAsia"/>
          <w:color w:val="000000"/>
          <w:sz w:val="28"/>
          <w:szCs w:val="28"/>
        </w:rPr>
        <w:t>TP</w:t>
      </w:r>
      <w:r>
        <w:rPr>
          <w:rFonts w:eastAsia="宋体" w:hint="eastAsia"/>
          <w:color w:val="000000"/>
          <w:sz w:val="28"/>
          <w:szCs w:val="28"/>
        </w:rPr>
        <w:t>≤</w:t>
      </w:r>
      <w:r>
        <w:rPr>
          <w:rFonts w:eastAsia="宋体" w:hint="eastAsia"/>
          <w:color w:val="000000"/>
          <w:sz w:val="28"/>
          <w:szCs w:val="28"/>
        </w:rPr>
        <w:t>1 mg/L</w:t>
      </w:r>
      <w:r>
        <w:rPr>
          <w:rFonts w:eastAsia="宋体" w:hint="eastAsia"/>
          <w:color w:val="000000"/>
          <w:sz w:val="28"/>
          <w:szCs w:val="28"/>
        </w:rPr>
        <w:t>，</w:t>
      </w:r>
      <w:r>
        <w:rPr>
          <w:rFonts w:eastAsia="宋体" w:hint="eastAsia"/>
          <w:color w:val="000000"/>
          <w:sz w:val="28"/>
          <w:szCs w:val="28"/>
        </w:rPr>
        <w:t>pH6.5-8.5</w:t>
      </w:r>
      <w:r>
        <w:rPr>
          <w:rFonts w:eastAsia="宋体" w:hint="eastAsia"/>
          <w:color w:val="000000"/>
          <w:sz w:val="28"/>
          <w:szCs w:val="28"/>
        </w:rPr>
        <w:t>。</w:t>
      </w:r>
    </w:p>
    <w:p w:rsidR="002E3674" w:rsidRDefault="00825018">
      <w:pPr>
        <w:spacing w:line="360" w:lineRule="auto"/>
        <w:ind w:firstLineChars="1100" w:firstLine="2650"/>
        <w:rPr>
          <w:rFonts w:eastAsia="宋体"/>
          <w:b/>
          <w:color w:val="000000"/>
          <w:sz w:val="24"/>
          <w:szCs w:val="28"/>
        </w:rPr>
      </w:pPr>
      <w:r>
        <w:rPr>
          <w:rFonts w:eastAsia="宋体" w:hint="eastAsia"/>
          <w:b/>
          <w:color w:val="000000"/>
          <w:sz w:val="24"/>
          <w:szCs w:val="28"/>
        </w:rPr>
        <w:t>表</w:t>
      </w:r>
      <w:r>
        <w:rPr>
          <w:rFonts w:eastAsia="宋体" w:hint="eastAsia"/>
          <w:b/>
          <w:color w:val="000000"/>
          <w:sz w:val="24"/>
          <w:szCs w:val="28"/>
        </w:rPr>
        <w:t xml:space="preserve">1 </w:t>
      </w:r>
      <w:r>
        <w:rPr>
          <w:rFonts w:eastAsia="宋体" w:hint="eastAsia"/>
          <w:b/>
          <w:color w:val="000000"/>
          <w:sz w:val="24"/>
          <w:szCs w:val="28"/>
        </w:rPr>
        <w:t>进出水指标</w:t>
      </w:r>
    </w:p>
    <w:tbl>
      <w:tblPr>
        <w:tblStyle w:val="aa"/>
        <w:tblW w:w="8522"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tblPr>
      <w:tblGrid>
        <w:gridCol w:w="1526"/>
        <w:gridCol w:w="1387"/>
        <w:gridCol w:w="1461"/>
        <w:gridCol w:w="1237"/>
        <w:gridCol w:w="1667"/>
        <w:gridCol w:w="1244"/>
      </w:tblGrid>
      <w:tr w:rsidR="002E3674">
        <w:trPr>
          <w:trHeight w:val="762"/>
          <w:jc w:val="center"/>
        </w:trPr>
        <w:tc>
          <w:tcPr>
            <w:tcW w:w="1526" w:type="dxa"/>
            <w:tcBorders>
              <w:top w:val="single" w:sz="4" w:space="0" w:color="000000"/>
              <w:bottom w:val="single" w:sz="4" w:space="0" w:color="auto"/>
            </w:tcBorders>
            <w:vAlign w:val="center"/>
          </w:tcPr>
          <w:p w:rsidR="002E3674" w:rsidRDefault="002E3674">
            <w:pPr>
              <w:pStyle w:val="af0"/>
              <w:adjustRightInd w:val="0"/>
              <w:snapToGrid w:val="0"/>
              <w:ind w:firstLine="640"/>
              <w:jc w:val="center"/>
              <w:rPr>
                <w:rFonts w:eastAsia="仿宋_GB2312"/>
                <w:snapToGrid w:val="0"/>
                <w:color w:val="000000"/>
                <w:szCs w:val="32"/>
              </w:rPr>
            </w:pPr>
          </w:p>
        </w:tc>
        <w:tc>
          <w:tcPr>
            <w:tcW w:w="1387" w:type="dxa"/>
            <w:tcBorders>
              <w:top w:val="single" w:sz="4" w:space="0" w:color="000000"/>
              <w:bottom w:val="single" w:sz="4" w:space="0" w:color="auto"/>
            </w:tcBorders>
            <w:vAlign w:val="center"/>
          </w:tcPr>
          <w:p w:rsidR="002E3674" w:rsidRDefault="00825018">
            <w:pPr>
              <w:pStyle w:val="af0"/>
              <w:adjustRightInd w:val="0"/>
              <w:snapToGrid w:val="0"/>
              <w:spacing w:line="240" w:lineRule="auto"/>
              <w:rPr>
                <w:rFonts w:eastAsia="仿宋_GB2312"/>
                <w:snapToGrid w:val="0"/>
                <w:color w:val="000000"/>
                <w:szCs w:val="32"/>
              </w:rPr>
            </w:pPr>
            <w:r>
              <w:rPr>
                <w:rFonts w:eastAsia="仿宋_GB2312"/>
                <w:snapToGrid w:val="0"/>
                <w:color w:val="000000"/>
                <w:szCs w:val="32"/>
              </w:rPr>
              <w:t>CODcr</w:t>
            </w:r>
          </w:p>
          <w:p w:rsidR="002E3674" w:rsidRDefault="00825018">
            <w:pPr>
              <w:pStyle w:val="af0"/>
              <w:adjustRightInd w:val="0"/>
              <w:snapToGrid w:val="0"/>
              <w:spacing w:line="240" w:lineRule="auto"/>
              <w:rPr>
                <w:rFonts w:eastAsia="仿宋_GB2312"/>
                <w:snapToGrid w:val="0"/>
                <w:color w:val="000000"/>
                <w:szCs w:val="32"/>
              </w:rPr>
            </w:pPr>
            <w:r>
              <w:rPr>
                <w:rFonts w:eastAsia="仿宋_GB2312"/>
                <w:snapToGrid w:val="0"/>
                <w:color w:val="000000"/>
                <w:szCs w:val="32"/>
              </w:rPr>
              <w:t>(mg/L)</w:t>
            </w:r>
          </w:p>
        </w:tc>
        <w:tc>
          <w:tcPr>
            <w:tcW w:w="1461" w:type="dxa"/>
            <w:tcBorders>
              <w:top w:val="single" w:sz="4" w:space="0" w:color="000000"/>
              <w:bottom w:val="single" w:sz="4" w:space="0" w:color="auto"/>
            </w:tcBorders>
            <w:vAlign w:val="center"/>
          </w:tcPr>
          <w:p w:rsidR="002E3674" w:rsidRDefault="00825018">
            <w:pPr>
              <w:pStyle w:val="af0"/>
              <w:adjustRightInd w:val="0"/>
              <w:snapToGrid w:val="0"/>
              <w:spacing w:line="240" w:lineRule="auto"/>
              <w:rPr>
                <w:rFonts w:eastAsia="仿宋_GB2312"/>
                <w:snapToGrid w:val="0"/>
                <w:color w:val="000000"/>
                <w:szCs w:val="32"/>
              </w:rPr>
            </w:pPr>
            <w:r>
              <w:rPr>
                <w:rFonts w:eastAsia="仿宋_GB2312"/>
                <w:snapToGrid w:val="0"/>
                <w:color w:val="000000"/>
                <w:szCs w:val="32"/>
              </w:rPr>
              <w:t>NH</w:t>
            </w:r>
            <w:r>
              <w:rPr>
                <w:rFonts w:eastAsia="仿宋_GB2312"/>
                <w:snapToGrid w:val="0"/>
                <w:color w:val="000000"/>
                <w:szCs w:val="32"/>
                <w:vertAlign w:val="subscript"/>
              </w:rPr>
              <w:t>3</w:t>
            </w:r>
            <w:r>
              <w:rPr>
                <w:rFonts w:eastAsia="仿宋_GB2312"/>
                <w:snapToGrid w:val="0"/>
                <w:color w:val="000000"/>
                <w:szCs w:val="32"/>
              </w:rPr>
              <w:t>-N</w:t>
            </w:r>
          </w:p>
          <w:p w:rsidR="002E3674" w:rsidRDefault="00825018">
            <w:pPr>
              <w:pStyle w:val="af0"/>
              <w:adjustRightInd w:val="0"/>
              <w:snapToGrid w:val="0"/>
              <w:spacing w:line="240" w:lineRule="auto"/>
              <w:rPr>
                <w:rFonts w:eastAsia="仿宋_GB2312"/>
                <w:snapToGrid w:val="0"/>
                <w:color w:val="000000"/>
                <w:szCs w:val="32"/>
              </w:rPr>
            </w:pPr>
            <w:r>
              <w:rPr>
                <w:rFonts w:eastAsia="仿宋_GB2312"/>
                <w:snapToGrid w:val="0"/>
                <w:color w:val="000000"/>
                <w:szCs w:val="32"/>
              </w:rPr>
              <w:t>(mg/L)</w:t>
            </w:r>
          </w:p>
        </w:tc>
        <w:tc>
          <w:tcPr>
            <w:tcW w:w="1237" w:type="dxa"/>
            <w:tcBorders>
              <w:top w:val="single" w:sz="4" w:space="0" w:color="000000"/>
              <w:bottom w:val="single" w:sz="4" w:space="0" w:color="auto"/>
            </w:tcBorders>
            <w:vAlign w:val="center"/>
          </w:tcPr>
          <w:p w:rsidR="002E3674" w:rsidRDefault="00825018">
            <w:pPr>
              <w:pStyle w:val="af0"/>
              <w:adjustRightInd w:val="0"/>
              <w:snapToGrid w:val="0"/>
              <w:spacing w:line="240" w:lineRule="auto"/>
              <w:rPr>
                <w:rFonts w:eastAsia="仿宋_GB2312"/>
                <w:snapToGrid w:val="0"/>
                <w:color w:val="000000"/>
                <w:szCs w:val="32"/>
              </w:rPr>
            </w:pPr>
            <w:r>
              <w:rPr>
                <w:rFonts w:eastAsia="仿宋_GB2312"/>
                <w:snapToGrid w:val="0"/>
                <w:color w:val="000000"/>
                <w:szCs w:val="32"/>
              </w:rPr>
              <w:t>TP(mg/L)</w:t>
            </w:r>
          </w:p>
        </w:tc>
        <w:tc>
          <w:tcPr>
            <w:tcW w:w="1667" w:type="dxa"/>
            <w:tcBorders>
              <w:top w:val="single" w:sz="4" w:space="0" w:color="000000"/>
              <w:bottom w:val="single" w:sz="4" w:space="0" w:color="auto"/>
            </w:tcBorders>
            <w:vAlign w:val="center"/>
          </w:tcPr>
          <w:p w:rsidR="002E3674" w:rsidRDefault="00825018">
            <w:pPr>
              <w:pStyle w:val="af0"/>
              <w:adjustRightInd w:val="0"/>
              <w:snapToGrid w:val="0"/>
              <w:spacing w:line="240" w:lineRule="auto"/>
              <w:ind w:firstLine="640"/>
              <w:jc w:val="center"/>
              <w:rPr>
                <w:rFonts w:eastAsia="仿宋_GB2312"/>
                <w:snapToGrid w:val="0"/>
                <w:color w:val="000000"/>
                <w:szCs w:val="32"/>
              </w:rPr>
            </w:pPr>
            <w:r>
              <w:rPr>
                <w:rFonts w:eastAsia="仿宋_GB2312" w:hint="eastAsia"/>
                <w:snapToGrid w:val="0"/>
                <w:color w:val="000000"/>
                <w:szCs w:val="32"/>
              </w:rPr>
              <w:t>S</w:t>
            </w:r>
            <w:r>
              <w:rPr>
                <w:rFonts w:eastAsia="仿宋_GB2312"/>
                <w:snapToGrid w:val="0"/>
                <w:color w:val="000000"/>
                <w:szCs w:val="32"/>
              </w:rPr>
              <w:t>S</w:t>
            </w:r>
          </w:p>
          <w:p w:rsidR="002E3674" w:rsidRDefault="00825018">
            <w:pPr>
              <w:pStyle w:val="af0"/>
              <w:adjustRightInd w:val="0"/>
              <w:snapToGrid w:val="0"/>
              <w:spacing w:line="240" w:lineRule="auto"/>
              <w:ind w:firstLine="640"/>
              <w:jc w:val="center"/>
              <w:rPr>
                <w:rFonts w:eastAsia="仿宋_GB2312"/>
                <w:snapToGrid w:val="0"/>
                <w:color w:val="000000"/>
                <w:szCs w:val="32"/>
              </w:rPr>
            </w:pPr>
            <w:r>
              <w:rPr>
                <w:rFonts w:eastAsia="仿宋_GB2312"/>
                <w:snapToGrid w:val="0"/>
                <w:color w:val="000000"/>
                <w:szCs w:val="32"/>
              </w:rPr>
              <w:t>(mg/L)</w:t>
            </w:r>
          </w:p>
        </w:tc>
        <w:tc>
          <w:tcPr>
            <w:tcW w:w="1244" w:type="dxa"/>
            <w:tcBorders>
              <w:top w:val="single" w:sz="4" w:space="0" w:color="000000"/>
              <w:bottom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p</w:t>
            </w:r>
            <w:r>
              <w:rPr>
                <w:rFonts w:eastAsia="仿宋_GB2312"/>
                <w:snapToGrid w:val="0"/>
                <w:color w:val="000000"/>
                <w:szCs w:val="32"/>
              </w:rPr>
              <w:t>H</w:t>
            </w:r>
          </w:p>
        </w:tc>
      </w:tr>
      <w:tr w:rsidR="002E3674">
        <w:trPr>
          <w:trHeight w:val="709"/>
          <w:jc w:val="center"/>
        </w:trPr>
        <w:tc>
          <w:tcPr>
            <w:tcW w:w="1526"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进水水质</w:t>
            </w:r>
          </w:p>
        </w:tc>
        <w:tc>
          <w:tcPr>
            <w:tcW w:w="1387"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5</w:t>
            </w:r>
            <w:r>
              <w:rPr>
                <w:rFonts w:eastAsia="仿宋_GB2312"/>
                <w:snapToGrid w:val="0"/>
                <w:color w:val="000000"/>
                <w:szCs w:val="32"/>
              </w:rPr>
              <w:t>00</w:t>
            </w:r>
          </w:p>
        </w:tc>
        <w:tc>
          <w:tcPr>
            <w:tcW w:w="1461"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20</w:t>
            </w:r>
          </w:p>
        </w:tc>
        <w:tc>
          <w:tcPr>
            <w:tcW w:w="1237"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1</w:t>
            </w:r>
          </w:p>
        </w:tc>
        <w:tc>
          <w:tcPr>
            <w:tcW w:w="1667"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≤200</w:t>
            </w:r>
          </w:p>
        </w:tc>
        <w:tc>
          <w:tcPr>
            <w:tcW w:w="1244" w:type="dxa"/>
            <w:tcBorders>
              <w:top w:val="single" w:sz="4" w:space="0" w:color="auto"/>
            </w:tcBorders>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6-</w:t>
            </w:r>
            <w:r>
              <w:rPr>
                <w:rFonts w:eastAsia="仿宋_GB2312"/>
                <w:snapToGrid w:val="0"/>
                <w:color w:val="000000"/>
                <w:szCs w:val="32"/>
              </w:rPr>
              <w:t>9</w:t>
            </w:r>
          </w:p>
        </w:tc>
      </w:tr>
      <w:tr w:rsidR="002E3674">
        <w:trPr>
          <w:trHeight w:val="636"/>
          <w:jc w:val="center"/>
        </w:trPr>
        <w:tc>
          <w:tcPr>
            <w:tcW w:w="1526"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出水水质</w:t>
            </w:r>
          </w:p>
        </w:tc>
        <w:tc>
          <w:tcPr>
            <w:tcW w:w="138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6</w:t>
            </w:r>
            <w:r>
              <w:rPr>
                <w:rFonts w:eastAsia="仿宋_GB2312"/>
                <w:snapToGrid w:val="0"/>
                <w:color w:val="000000"/>
                <w:szCs w:val="32"/>
              </w:rPr>
              <w:t>0</w:t>
            </w:r>
          </w:p>
        </w:tc>
        <w:tc>
          <w:tcPr>
            <w:tcW w:w="1461"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2</w:t>
            </w:r>
          </w:p>
        </w:tc>
        <w:tc>
          <w:tcPr>
            <w:tcW w:w="123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≤0.</w:t>
            </w:r>
            <w:r>
              <w:rPr>
                <w:rFonts w:eastAsia="仿宋_GB2312" w:hint="eastAsia"/>
                <w:snapToGrid w:val="0"/>
                <w:color w:val="000000"/>
                <w:szCs w:val="32"/>
              </w:rPr>
              <w:t>1</w:t>
            </w:r>
          </w:p>
        </w:tc>
        <w:tc>
          <w:tcPr>
            <w:tcW w:w="166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snapToGrid w:val="0"/>
                <w:color w:val="000000"/>
                <w:szCs w:val="32"/>
              </w:rPr>
              <w:t>≤</w:t>
            </w:r>
            <w:r>
              <w:rPr>
                <w:rFonts w:eastAsia="仿宋_GB2312" w:hint="eastAsia"/>
                <w:snapToGrid w:val="0"/>
                <w:color w:val="000000"/>
                <w:szCs w:val="32"/>
              </w:rPr>
              <w:t>15</w:t>
            </w:r>
          </w:p>
        </w:tc>
        <w:tc>
          <w:tcPr>
            <w:tcW w:w="1244"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6.5-8.5</w:t>
            </w:r>
          </w:p>
        </w:tc>
      </w:tr>
      <w:tr w:rsidR="002E3674">
        <w:trPr>
          <w:trHeight w:val="636"/>
          <w:jc w:val="center"/>
        </w:trPr>
        <w:tc>
          <w:tcPr>
            <w:tcW w:w="1526"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去除效果</w:t>
            </w:r>
          </w:p>
        </w:tc>
        <w:tc>
          <w:tcPr>
            <w:tcW w:w="138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88</w:t>
            </w:r>
            <w:r>
              <w:rPr>
                <w:rFonts w:eastAsia="仿宋_GB2312"/>
                <w:snapToGrid w:val="0"/>
                <w:color w:val="000000"/>
                <w:szCs w:val="32"/>
              </w:rPr>
              <w:t>%</w:t>
            </w:r>
          </w:p>
        </w:tc>
        <w:tc>
          <w:tcPr>
            <w:tcW w:w="1461"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90</w:t>
            </w:r>
            <w:r>
              <w:rPr>
                <w:rFonts w:eastAsia="仿宋_GB2312"/>
                <w:snapToGrid w:val="0"/>
                <w:color w:val="000000"/>
                <w:szCs w:val="32"/>
              </w:rPr>
              <w:t>%</w:t>
            </w:r>
          </w:p>
        </w:tc>
        <w:tc>
          <w:tcPr>
            <w:tcW w:w="123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90</w:t>
            </w:r>
            <w:r>
              <w:rPr>
                <w:rFonts w:eastAsia="仿宋_GB2312"/>
                <w:snapToGrid w:val="0"/>
                <w:color w:val="000000"/>
                <w:szCs w:val="32"/>
              </w:rPr>
              <w:t>%</w:t>
            </w:r>
          </w:p>
        </w:tc>
        <w:tc>
          <w:tcPr>
            <w:tcW w:w="1667" w:type="dxa"/>
            <w:vAlign w:val="center"/>
          </w:tcPr>
          <w:p w:rsidR="002E3674" w:rsidRDefault="00825018">
            <w:pPr>
              <w:pStyle w:val="af0"/>
              <w:adjustRightInd w:val="0"/>
              <w:snapToGrid w:val="0"/>
              <w:spacing w:line="240" w:lineRule="auto"/>
              <w:jc w:val="center"/>
              <w:rPr>
                <w:rFonts w:eastAsia="仿宋_GB2312"/>
                <w:snapToGrid w:val="0"/>
                <w:color w:val="000000"/>
                <w:szCs w:val="32"/>
              </w:rPr>
            </w:pPr>
            <w:r>
              <w:rPr>
                <w:rFonts w:eastAsia="仿宋_GB2312" w:hint="eastAsia"/>
                <w:snapToGrid w:val="0"/>
                <w:color w:val="000000"/>
                <w:szCs w:val="32"/>
              </w:rPr>
              <w:t>92.5%</w:t>
            </w:r>
          </w:p>
        </w:tc>
        <w:tc>
          <w:tcPr>
            <w:tcW w:w="1244" w:type="dxa"/>
            <w:vAlign w:val="center"/>
          </w:tcPr>
          <w:p w:rsidR="002E3674" w:rsidRDefault="002E3674">
            <w:pPr>
              <w:pStyle w:val="af0"/>
              <w:adjustRightInd w:val="0"/>
              <w:snapToGrid w:val="0"/>
              <w:spacing w:line="240" w:lineRule="auto"/>
              <w:ind w:firstLine="640"/>
              <w:jc w:val="center"/>
              <w:rPr>
                <w:rFonts w:eastAsia="仿宋_GB2312"/>
                <w:snapToGrid w:val="0"/>
                <w:color w:val="000000"/>
                <w:szCs w:val="32"/>
              </w:rPr>
            </w:pPr>
          </w:p>
        </w:tc>
      </w:tr>
    </w:tbl>
    <w:p w:rsidR="002E3674" w:rsidRDefault="002E3674">
      <w:pPr>
        <w:spacing w:line="360" w:lineRule="auto"/>
        <w:ind w:firstLine="0"/>
        <w:rPr>
          <w:rFonts w:eastAsia="宋体"/>
          <w:color w:val="000000"/>
          <w:sz w:val="28"/>
          <w:szCs w:val="28"/>
        </w:rPr>
      </w:pP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七．技术示范情况</w:t>
      </w:r>
    </w:p>
    <w:p w:rsidR="002E3674" w:rsidRDefault="00825018">
      <w:pPr>
        <w:spacing w:line="360" w:lineRule="auto"/>
        <w:ind w:firstLineChars="200" w:firstLine="560"/>
        <w:rPr>
          <w:rFonts w:eastAsia="宋体"/>
          <w:color w:val="000000"/>
          <w:sz w:val="28"/>
          <w:szCs w:val="28"/>
        </w:rPr>
      </w:pPr>
      <w:proofErr w:type="gramStart"/>
      <w:r>
        <w:rPr>
          <w:rFonts w:eastAsia="宋体" w:hint="eastAsia"/>
          <w:color w:val="000000"/>
          <w:sz w:val="28"/>
          <w:szCs w:val="28"/>
        </w:rPr>
        <w:t>金寨嘉盛纺织工业</w:t>
      </w:r>
      <w:proofErr w:type="gramEnd"/>
      <w:r>
        <w:rPr>
          <w:rFonts w:eastAsia="宋体" w:hint="eastAsia"/>
          <w:color w:val="000000"/>
          <w:sz w:val="28"/>
          <w:szCs w:val="28"/>
        </w:rPr>
        <w:t>园污水处理工程，处理规模</w:t>
      </w:r>
      <w:r>
        <w:rPr>
          <w:rFonts w:eastAsia="宋体" w:hint="eastAsia"/>
          <w:color w:val="000000"/>
          <w:sz w:val="28"/>
          <w:szCs w:val="28"/>
        </w:rPr>
        <w:t>40000m</w:t>
      </w:r>
      <w:r>
        <w:rPr>
          <w:rFonts w:eastAsia="宋体" w:hint="eastAsia"/>
          <w:color w:val="000000"/>
          <w:sz w:val="28"/>
          <w:szCs w:val="28"/>
          <w:vertAlign w:val="superscript"/>
        </w:rPr>
        <w:t>3</w:t>
      </w:r>
      <w:r>
        <w:rPr>
          <w:rFonts w:eastAsia="宋体" w:hint="eastAsia"/>
          <w:color w:val="000000"/>
          <w:sz w:val="28"/>
          <w:szCs w:val="28"/>
        </w:rPr>
        <w:t>/d</w:t>
      </w:r>
      <w:r>
        <w:rPr>
          <w:rFonts w:eastAsia="宋体" w:hint="eastAsia"/>
          <w:color w:val="000000"/>
          <w:sz w:val="28"/>
          <w:szCs w:val="28"/>
        </w:rPr>
        <w:t>，出水主要指标完全达到《城市污水再生利用工业用水水质》（</w:t>
      </w:r>
      <w:r>
        <w:rPr>
          <w:rFonts w:eastAsia="宋体" w:hint="eastAsia"/>
          <w:color w:val="000000"/>
          <w:sz w:val="28"/>
          <w:szCs w:val="28"/>
        </w:rPr>
        <w:t>GB/T19923-2005</w:t>
      </w:r>
      <w:r>
        <w:rPr>
          <w:rFonts w:eastAsia="宋体" w:hint="eastAsia"/>
          <w:color w:val="000000"/>
          <w:sz w:val="28"/>
          <w:szCs w:val="28"/>
        </w:rPr>
        <w:t>）标准。</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联系人：韩锡金</w:t>
      </w:r>
      <w:r>
        <w:rPr>
          <w:rFonts w:eastAsia="宋体" w:hint="eastAsia"/>
          <w:color w:val="000000"/>
          <w:sz w:val="28"/>
          <w:szCs w:val="28"/>
        </w:rPr>
        <w:t xml:space="preserve">      </w:t>
      </w:r>
      <w:r>
        <w:rPr>
          <w:rFonts w:eastAsia="宋体" w:hint="eastAsia"/>
          <w:color w:val="000000"/>
          <w:sz w:val="28"/>
          <w:szCs w:val="28"/>
        </w:rPr>
        <w:t>电话：</w:t>
      </w:r>
      <w:r>
        <w:rPr>
          <w:rFonts w:eastAsia="宋体" w:hint="eastAsia"/>
          <w:color w:val="000000"/>
          <w:sz w:val="28"/>
          <w:szCs w:val="28"/>
        </w:rPr>
        <w:t>18156406965</w:t>
      </w:r>
    </w:p>
    <w:p w:rsidR="002E3674" w:rsidRDefault="00825018">
      <w:pPr>
        <w:adjustRightInd w:val="0"/>
        <w:spacing w:line="360" w:lineRule="auto"/>
        <w:ind w:firstLineChars="200" w:firstLine="562"/>
        <w:rPr>
          <w:rFonts w:eastAsia="宋体"/>
          <w:b/>
          <w:bCs/>
          <w:color w:val="000000"/>
          <w:sz w:val="28"/>
          <w:szCs w:val="28"/>
        </w:rPr>
      </w:pPr>
      <w:r>
        <w:rPr>
          <w:rFonts w:eastAsia="宋体"/>
          <w:b/>
          <w:bCs/>
          <w:color w:val="000000"/>
          <w:sz w:val="28"/>
          <w:szCs w:val="28"/>
        </w:rPr>
        <w:t>八．成果转化推广前景</w:t>
      </w:r>
    </w:p>
    <w:p w:rsidR="002E3674" w:rsidRDefault="00825018">
      <w:pPr>
        <w:spacing w:line="360" w:lineRule="auto"/>
        <w:ind w:firstLineChars="200" w:firstLine="560"/>
        <w:rPr>
          <w:rFonts w:eastAsia="宋体"/>
          <w:color w:val="000000" w:themeColor="text1"/>
          <w:sz w:val="28"/>
          <w:szCs w:val="28"/>
        </w:rPr>
      </w:pPr>
      <w:proofErr w:type="gramStart"/>
      <w:r>
        <w:rPr>
          <w:rFonts w:eastAsia="宋体" w:hint="eastAsia"/>
          <w:color w:val="000000"/>
          <w:sz w:val="28"/>
          <w:szCs w:val="28"/>
        </w:rPr>
        <w:t>喷织废水</w:t>
      </w:r>
      <w:proofErr w:type="gramEnd"/>
      <w:r>
        <w:rPr>
          <w:rFonts w:eastAsia="宋体" w:hint="eastAsia"/>
          <w:color w:val="000000"/>
          <w:sz w:val="28"/>
          <w:szCs w:val="28"/>
        </w:rPr>
        <w:t>循环回用处理系统及其处理技术主要用于纺织行业，该技术具有出水水质稳定，处理效果好，运行成本低，占地面积小，维护方便，回用率高，技术成熟等优势。气</w:t>
      </w:r>
      <w:proofErr w:type="gramStart"/>
      <w:r>
        <w:rPr>
          <w:rFonts w:eastAsia="宋体" w:hint="eastAsia"/>
          <w:color w:val="000000"/>
          <w:sz w:val="28"/>
          <w:szCs w:val="28"/>
        </w:rPr>
        <w:t>浮采用</w:t>
      </w:r>
      <w:proofErr w:type="gramEnd"/>
      <w:r>
        <w:rPr>
          <w:rFonts w:eastAsia="宋体" w:hint="eastAsia"/>
          <w:color w:val="000000"/>
          <w:sz w:val="28"/>
          <w:szCs w:val="28"/>
        </w:rPr>
        <w:t>改良高位射流器和高压水泵，将空气和水压入</w:t>
      </w:r>
      <w:proofErr w:type="gramStart"/>
      <w:r>
        <w:rPr>
          <w:rFonts w:eastAsia="宋体" w:hint="eastAsia"/>
          <w:color w:val="000000"/>
          <w:sz w:val="28"/>
          <w:szCs w:val="28"/>
        </w:rPr>
        <w:t>溶</w:t>
      </w:r>
      <w:proofErr w:type="gramEnd"/>
      <w:r>
        <w:rPr>
          <w:rFonts w:eastAsia="宋体" w:hint="eastAsia"/>
          <w:color w:val="000000"/>
          <w:sz w:val="28"/>
          <w:szCs w:val="28"/>
        </w:rPr>
        <w:t>气罐，产生大量细微气泡，细微气泡与废水中小悬浮粒子相黏附，形成整体密度小于水的“气泡颗粒”复合体，悬浮粒子随气泡一起浮升到水面，形成泡沫浮查，从而使水中悬浮物得以分离，对水中</w:t>
      </w:r>
      <w:r>
        <w:rPr>
          <w:rFonts w:eastAsia="宋体" w:hint="eastAsia"/>
          <w:color w:val="000000"/>
          <w:sz w:val="28"/>
          <w:szCs w:val="28"/>
        </w:rPr>
        <w:t>SS</w:t>
      </w:r>
      <w:r>
        <w:rPr>
          <w:rFonts w:eastAsia="宋体" w:hint="eastAsia"/>
          <w:color w:val="000000"/>
          <w:sz w:val="28"/>
          <w:szCs w:val="28"/>
        </w:rPr>
        <w:t>，</w:t>
      </w:r>
      <w:r>
        <w:rPr>
          <w:rFonts w:eastAsia="宋体" w:hint="eastAsia"/>
          <w:color w:val="000000"/>
          <w:sz w:val="28"/>
          <w:szCs w:val="28"/>
        </w:rPr>
        <w:t>CODcr</w:t>
      </w:r>
      <w:r>
        <w:rPr>
          <w:rFonts w:eastAsia="宋体" w:hint="eastAsia"/>
          <w:color w:val="000000"/>
          <w:sz w:val="28"/>
          <w:szCs w:val="28"/>
        </w:rPr>
        <w:t>，色度的去除效果好。深度处理系统采</w:t>
      </w:r>
      <w:r>
        <w:rPr>
          <w:rFonts w:eastAsia="宋体" w:hint="eastAsia"/>
          <w:color w:val="000000"/>
          <w:sz w:val="28"/>
          <w:szCs w:val="28"/>
        </w:rPr>
        <w:lastRenderedPageBreak/>
        <w:t>用生态缓冲屏障污染物拦截技术、立体生态综合治理技术，水质进一步得到净化，污水得到持续净化，技术应用成熟，在纺织废水处理领域具有广阔的应用前景。</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9</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智能模块化污水处理系统</w:t>
      </w:r>
    </w:p>
    <w:p w:rsidR="002E3674" w:rsidRDefault="00825018">
      <w:pPr>
        <w:spacing w:line="360" w:lineRule="auto"/>
        <w:ind w:firstLineChars="194" w:firstLine="545"/>
        <w:rPr>
          <w:rFonts w:eastAsia="宋体"/>
          <w:b/>
          <w:bCs/>
          <w:color w:val="000000"/>
          <w:sz w:val="28"/>
          <w:szCs w:val="28"/>
        </w:rPr>
      </w:pPr>
      <w:proofErr w:type="gramStart"/>
      <w:r>
        <w:rPr>
          <w:rFonts w:eastAsia="宋体"/>
          <w:b/>
          <w:bCs/>
          <w:color w:val="000000"/>
          <w:sz w:val="28"/>
          <w:szCs w:val="28"/>
        </w:rPr>
        <w:t>一</w:t>
      </w:r>
      <w:proofErr w:type="gramEnd"/>
      <w:r>
        <w:rPr>
          <w:rFonts w:eastAsia="宋体"/>
          <w:b/>
          <w:bCs/>
          <w:color w:val="000000"/>
          <w:sz w:val="28"/>
          <w:szCs w:val="28"/>
        </w:rPr>
        <w:t>．技术名称：</w:t>
      </w:r>
      <w:r>
        <w:rPr>
          <w:rFonts w:eastAsia="宋体" w:hint="eastAsia"/>
          <w:color w:val="000000"/>
          <w:sz w:val="28"/>
          <w:szCs w:val="28"/>
        </w:rPr>
        <w:t>智能模块化污水处理系统</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二．适用行业：</w:t>
      </w:r>
      <w:r>
        <w:rPr>
          <w:rFonts w:eastAsia="宋体" w:hint="eastAsia"/>
          <w:color w:val="000000"/>
          <w:sz w:val="28"/>
          <w:szCs w:val="28"/>
        </w:rPr>
        <w:t>生活污水处理</w:t>
      </w:r>
    </w:p>
    <w:p w:rsidR="002E3674" w:rsidRDefault="00825018">
      <w:pPr>
        <w:spacing w:line="360" w:lineRule="auto"/>
        <w:ind w:firstLineChars="200" w:firstLine="562"/>
        <w:rPr>
          <w:rFonts w:eastAsia="宋体"/>
          <w:bCs/>
          <w:color w:val="000000"/>
          <w:sz w:val="28"/>
          <w:szCs w:val="28"/>
        </w:rPr>
      </w:pPr>
      <w:r>
        <w:rPr>
          <w:rFonts w:eastAsia="宋体"/>
          <w:b/>
          <w:bCs/>
          <w:color w:val="000000"/>
          <w:sz w:val="28"/>
          <w:szCs w:val="28"/>
        </w:rPr>
        <w:t>三．技术提供方：</w:t>
      </w:r>
      <w:r>
        <w:rPr>
          <w:rFonts w:eastAsia="宋体" w:hint="eastAsia"/>
          <w:color w:val="000000"/>
          <w:sz w:val="28"/>
          <w:szCs w:val="28"/>
        </w:rPr>
        <w:t>安徽舜禹水务股份有限公司</w:t>
      </w:r>
    </w:p>
    <w:p w:rsidR="002E3674" w:rsidRDefault="00825018">
      <w:pPr>
        <w:spacing w:line="360" w:lineRule="auto"/>
        <w:ind w:firstLineChars="200" w:firstLine="562"/>
        <w:rPr>
          <w:rFonts w:eastAsia="宋体"/>
          <w:color w:val="000000"/>
          <w:sz w:val="28"/>
          <w:szCs w:val="28"/>
        </w:rPr>
      </w:pPr>
      <w:r>
        <w:rPr>
          <w:rFonts w:eastAsia="宋体"/>
          <w:b/>
          <w:bCs/>
          <w:color w:val="000000"/>
          <w:sz w:val="28"/>
          <w:szCs w:val="28"/>
        </w:rPr>
        <w:t>四．适用范围：</w:t>
      </w:r>
      <w:r>
        <w:rPr>
          <w:rFonts w:eastAsia="宋体" w:hint="eastAsia"/>
          <w:color w:val="000000"/>
          <w:sz w:val="28"/>
          <w:szCs w:val="28"/>
        </w:rPr>
        <w:t>适用于分散式农村生活污水处理领域</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五．技术内容</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1</w:t>
      </w:r>
      <w:r>
        <w:rPr>
          <w:rFonts w:eastAsia="宋体" w:hint="eastAsia"/>
          <w:color w:val="000000"/>
          <w:sz w:val="28"/>
          <w:szCs w:val="28"/>
        </w:rPr>
        <w:t>）技术原理</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智能模块化污水处理系统（</w:t>
      </w:r>
      <w:r>
        <w:rPr>
          <w:rFonts w:eastAsia="宋体" w:hint="eastAsia"/>
          <w:color w:val="000000"/>
          <w:sz w:val="28"/>
          <w:szCs w:val="28"/>
        </w:rPr>
        <w:t>A</w:t>
      </w:r>
      <w:r>
        <w:rPr>
          <w:rFonts w:eastAsia="宋体" w:hint="eastAsia"/>
          <w:color w:val="000000"/>
          <w:sz w:val="28"/>
          <w:szCs w:val="28"/>
          <w:vertAlign w:val="superscript"/>
        </w:rPr>
        <w:t>2</w:t>
      </w:r>
      <w:r>
        <w:rPr>
          <w:rFonts w:eastAsia="宋体" w:hint="eastAsia"/>
          <w:color w:val="000000"/>
          <w:sz w:val="28"/>
          <w:szCs w:val="28"/>
        </w:rPr>
        <w:t>/O+A/O</w:t>
      </w:r>
      <w:r>
        <w:rPr>
          <w:rFonts w:eastAsia="宋体" w:hint="eastAsia"/>
          <w:color w:val="000000"/>
          <w:sz w:val="28"/>
          <w:szCs w:val="28"/>
        </w:rPr>
        <w:t>工艺）集厌氧区、缺氧区、好氧区、后置缺氧区、后置好氧区、沉淀区、功能提升区、消毒模块、排空</w:t>
      </w:r>
      <w:r>
        <w:rPr>
          <w:rFonts w:eastAsia="宋体" w:hint="eastAsia"/>
          <w:color w:val="000000"/>
          <w:sz w:val="28"/>
          <w:szCs w:val="28"/>
        </w:rPr>
        <w:t>/</w:t>
      </w:r>
      <w:r>
        <w:rPr>
          <w:rFonts w:eastAsia="宋体" w:hint="eastAsia"/>
          <w:color w:val="000000"/>
          <w:sz w:val="28"/>
          <w:szCs w:val="28"/>
        </w:rPr>
        <w:t>排泥装置、设备间为一体，应用高效复合生物菌群去除</w:t>
      </w:r>
      <w:r>
        <w:rPr>
          <w:rFonts w:eastAsia="宋体" w:hint="eastAsia"/>
          <w:color w:val="000000"/>
          <w:sz w:val="28"/>
          <w:szCs w:val="28"/>
        </w:rPr>
        <w:t>COD</w:t>
      </w:r>
      <w:r>
        <w:rPr>
          <w:rFonts w:eastAsia="宋体" w:hint="eastAsia"/>
          <w:color w:val="000000"/>
          <w:sz w:val="28"/>
          <w:szCs w:val="28"/>
        </w:rPr>
        <w:t>、氮、磷等污染物，具有工艺模块化、多模式运行等特点，其出水水质可达到《城镇污水处理厂污染物排放标准》（</w:t>
      </w:r>
      <w:r>
        <w:rPr>
          <w:rFonts w:eastAsia="宋体" w:hint="eastAsia"/>
          <w:color w:val="000000"/>
          <w:sz w:val="28"/>
          <w:szCs w:val="28"/>
        </w:rPr>
        <w:t>GB18918-2002</w:t>
      </w:r>
      <w:r>
        <w:rPr>
          <w:rFonts w:eastAsia="宋体" w:hint="eastAsia"/>
          <w:color w:val="000000"/>
          <w:sz w:val="28"/>
          <w:szCs w:val="28"/>
        </w:rPr>
        <w:t>）一级</w:t>
      </w:r>
      <w:r>
        <w:rPr>
          <w:rFonts w:eastAsia="宋体" w:hint="eastAsia"/>
          <w:color w:val="000000"/>
          <w:sz w:val="28"/>
          <w:szCs w:val="28"/>
        </w:rPr>
        <w:t>B/A</w:t>
      </w:r>
      <w:r>
        <w:rPr>
          <w:rFonts w:eastAsia="宋体" w:hint="eastAsia"/>
          <w:color w:val="000000"/>
          <w:sz w:val="28"/>
          <w:szCs w:val="28"/>
        </w:rPr>
        <w:t>标准。</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2</w:t>
      </w:r>
      <w:r>
        <w:rPr>
          <w:rFonts w:eastAsia="宋体" w:hint="eastAsia"/>
          <w:color w:val="000000"/>
          <w:sz w:val="28"/>
          <w:szCs w:val="28"/>
        </w:rPr>
        <w:t>）工艺流程及说明</w:t>
      </w:r>
    </w:p>
    <w:p w:rsidR="002E3674" w:rsidRDefault="00825018">
      <w:pPr>
        <w:spacing w:line="360" w:lineRule="auto"/>
        <w:ind w:firstLine="0"/>
        <w:jc w:val="center"/>
        <w:rPr>
          <w:rFonts w:eastAsia="宋体"/>
          <w:b/>
          <w:color w:val="000000"/>
          <w:sz w:val="24"/>
          <w:szCs w:val="28"/>
        </w:rPr>
      </w:pPr>
      <w:r>
        <w:rPr>
          <w:rFonts w:ascii="仿宋" w:eastAsia="仿宋" w:hAnsi="仿宋" w:cs="仿宋" w:hint="eastAsia"/>
          <w:noProof/>
          <w:color w:val="000000"/>
          <w:szCs w:val="24"/>
        </w:rPr>
        <w:drawing>
          <wp:anchor distT="0" distB="0" distL="114300" distR="114300" simplePos="0" relativeHeight="251668480" behindDoc="0" locked="0" layoutInCell="1" allowOverlap="1">
            <wp:simplePos x="0" y="0"/>
            <wp:positionH relativeFrom="column">
              <wp:posOffset>127000</wp:posOffset>
            </wp:positionH>
            <wp:positionV relativeFrom="paragraph">
              <wp:posOffset>10795</wp:posOffset>
            </wp:positionV>
            <wp:extent cx="5266055" cy="1612900"/>
            <wp:effectExtent l="0" t="0" r="10795" b="6350"/>
            <wp:wrapSquare wrapText="bothSides"/>
            <wp:docPr id="15" name="图片 27" descr="f9c4059bae75e94a043d662bc55b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f9c4059bae75e94a043d662bc55bfb9"/>
                    <pic:cNvPicPr>
                      <a:picLocks noChangeAspect="1"/>
                    </pic:cNvPicPr>
                  </pic:nvPicPr>
                  <pic:blipFill>
                    <a:blip r:embed="rId22" cstate="print"/>
                    <a:stretch>
                      <a:fillRect/>
                    </a:stretch>
                  </pic:blipFill>
                  <pic:spPr>
                    <a:xfrm>
                      <a:off x="0" y="0"/>
                      <a:ext cx="5266055" cy="1612900"/>
                    </a:xfrm>
                    <a:prstGeom prst="rect">
                      <a:avLst/>
                    </a:prstGeom>
                    <a:noFill/>
                    <a:ln w="9525">
                      <a:noFill/>
                    </a:ln>
                  </pic:spPr>
                </pic:pic>
              </a:graphicData>
            </a:graphic>
          </wp:anchor>
        </w:drawing>
      </w:r>
      <w:r>
        <w:rPr>
          <w:rFonts w:eastAsia="宋体" w:hint="eastAsia"/>
          <w:b/>
          <w:color w:val="000000"/>
          <w:sz w:val="24"/>
          <w:szCs w:val="28"/>
        </w:rPr>
        <w:t>图</w:t>
      </w:r>
      <w:r>
        <w:rPr>
          <w:rFonts w:eastAsia="宋体" w:hint="eastAsia"/>
          <w:b/>
          <w:color w:val="000000"/>
          <w:sz w:val="24"/>
          <w:szCs w:val="28"/>
        </w:rPr>
        <w:t xml:space="preserve">1 </w:t>
      </w:r>
      <w:r>
        <w:rPr>
          <w:rFonts w:eastAsia="宋体" w:hint="eastAsia"/>
          <w:b/>
          <w:color w:val="000000"/>
          <w:sz w:val="24"/>
          <w:szCs w:val="28"/>
        </w:rPr>
        <w:t>工艺流程图</w:t>
      </w:r>
    </w:p>
    <w:p w:rsidR="002E3674" w:rsidRDefault="00825018" w:rsidP="00825018">
      <w:pPr>
        <w:pStyle w:val="a0"/>
        <w:spacing w:line="360" w:lineRule="auto"/>
        <w:ind w:firstLine="560"/>
        <w:rPr>
          <w:rFonts w:ascii="宋体" w:eastAsia="宋体" w:hAnsi="宋体" w:cs="宋体"/>
          <w:sz w:val="28"/>
          <w:szCs w:val="18"/>
        </w:rPr>
      </w:pPr>
      <w:r>
        <w:rPr>
          <w:rFonts w:ascii="宋体" w:eastAsia="宋体" w:hAnsi="宋体" w:cs="宋体" w:hint="eastAsia"/>
          <w:sz w:val="28"/>
          <w:szCs w:val="18"/>
        </w:rPr>
        <w:t>污水首先流至调节池进行均质均量，然后进入智能模块化污水处理系统，在该系统中完成污水中主要污染物的去除，出水流至生态滤池进一步进行强化处理，净化后的尾水达标排放；其中产生的少量污泥排至污泥干化池，自然干化后污泥定期收集处置，滤液回流至调节池进一步处理。</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lastRenderedPageBreak/>
        <w:t>（</w:t>
      </w:r>
      <w:r>
        <w:rPr>
          <w:rFonts w:eastAsia="宋体" w:hint="eastAsia"/>
          <w:color w:val="000000"/>
          <w:sz w:val="28"/>
          <w:szCs w:val="28"/>
        </w:rPr>
        <w:t>3</w:t>
      </w:r>
      <w:r>
        <w:rPr>
          <w:rFonts w:eastAsia="宋体" w:hint="eastAsia"/>
          <w:color w:val="000000"/>
          <w:sz w:val="28"/>
          <w:szCs w:val="28"/>
        </w:rPr>
        <w:t>）主要技术参数</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1</w:t>
      </w:r>
      <w:r>
        <w:rPr>
          <w:rFonts w:eastAsia="宋体" w:hint="eastAsia"/>
          <w:color w:val="000000"/>
          <w:sz w:val="28"/>
          <w:szCs w:val="28"/>
        </w:rPr>
        <w:t>）单套系统处理规模：</w:t>
      </w:r>
      <w:r>
        <w:rPr>
          <w:rFonts w:eastAsia="宋体" w:hint="eastAsia"/>
          <w:color w:val="000000"/>
          <w:sz w:val="28"/>
          <w:szCs w:val="28"/>
        </w:rPr>
        <w:t>20-150</w:t>
      </w:r>
      <w:r>
        <w:rPr>
          <w:rFonts w:eastAsia="宋体" w:hint="eastAsia"/>
          <w:color w:val="000000"/>
          <w:sz w:val="28"/>
          <w:szCs w:val="28"/>
        </w:rPr>
        <w:t>吨</w:t>
      </w:r>
      <w:r>
        <w:rPr>
          <w:rFonts w:eastAsia="宋体" w:hint="eastAsia"/>
          <w:color w:val="000000"/>
          <w:sz w:val="28"/>
          <w:szCs w:val="28"/>
        </w:rPr>
        <w:t>/</w:t>
      </w:r>
      <w:r>
        <w:rPr>
          <w:rFonts w:eastAsia="宋体" w:hint="eastAsia"/>
          <w:color w:val="000000"/>
          <w:sz w:val="28"/>
          <w:szCs w:val="28"/>
        </w:rPr>
        <w:t>天（可并联处理系统提高处理规模）</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2</w:t>
      </w:r>
      <w:r>
        <w:rPr>
          <w:rFonts w:eastAsia="宋体" w:hint="eastAsia"/>
          <w:color w:val="000000"/>
          <w:sz w:val="28"/>
          <w:szCs w:val="28"/>
        </w:rPr>
        <w:t>）气水比：（</w:t>
      </w:r>
      <w:r>
        <w:rPr>
          <w:rFonts w:eastAsia="宋体" w:hint="eastAsia"/>
          <w:color w:val="000000"/>
          <w:sz w:val="28"/>
          <w:szCs w:val="28"/>
        </w:rPr>
        <w:t>10-12</w:t>
      </w:r>
      <w:r>
        <w:rPr>
          <w:rFonts w:eastAsia="宋体" w:hint="eastAsia"/>
          <w:color w:val="000000"/>
          <w:sz w:val="28"/>
          <w:szCs w:val="28"/>
        </w:rPr>
        <w:t>）：</w:t>
      </w:r>
      <w:r>
        <w:rPr>
          <w:rFonts w:eastAsia="宋体" w:hint="eastAsia"/>
          <w:color w:val="000000"/>
          <w:sz w:val="28"/>
          <w:szCs w:val="28"/>
        </w:rPr>
        <w:t>1</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3</w:t>
      </w:r>
      <w:r>
        <w:rPr>
          <w:rFonts w:eastAsia="宋体" w:hint="eastAsia"/>
          <w:color w:val="000000"/>
          <w:sz w:val="28"/>
          <w:szCs w:val="28"/>
        </w:rPr>
        <w:t>）填料填充率：≥</w:t>
      </w:r>
      <w:r>
        <w:rPr>
          <w:rFonts w:eastAsia="宋体" w:hint="eastAsia"/>
          <w:color w:val="000000"/>
          <w:sz w:val="28"/>
          <w:szCs w:val="28"/>
        </w:rPr>
        <w:t>75%</w:t>
      </w:r>
    </w:p>
    <w:p w:rsidR="002E3674" w:rsidRDefault="00825018">
      <w:pPr>
        <w:spacing w:line="360" w:lineRule="auto"/>
        <w:ind w:firstLineChars="200" w:firstLine="560"/>
        <w:rPr>
          <w:rFonts w:eastAsia="宋体"/>
          <w:color w:val="000000"/>
          <w:sz w:val="28"/>
          <w:szCs w:val="28"/>
        </w:rPr>
      </w:pPr>
      <w:r>
        <w:rPr>
          <w:rFonts w:eastAsia="宋体"/>
          <w:color w:val="000000"/>
          <w:sz w:val="28"/>
          <w:szCs w:val="28"/>
        </w:rPr>
        <w:t>4</w:t>
      </w:r>
      <w:r>
        <w:rPr>
          <w:rFonts w:eastAsia="宋体" w:hint="eastAsia"/>
          <w:color w:val="000000"/>
          <w:sz w:val="28"/>
          <w:szCs w:val="28"/>
        </w:rPr>
        <w:t>）沉淀池水力负荷：</w:t>
      </w:r>
      <w:r>
        <w:rPr>
          <w:rFonts w:eastAsia="宋体"/>
          <w:color w:val="000000"/>
          <w:sz w:val="28"/>
          <w:szCs w:val="28"/>
        </w:rPr>
        <w:t>1-1.4m</w:t>
      </w:r>
      <w:r>
        <w:rPr>
          <w:rFonts w:eastAsia="宋体"/>
          <w:color w:val="000000"/>
          <w:sz w:val="28"/>
          <w:szCs w:val="28"/>
          <w:vertAlign w:val="superscript"/>
        </w:rPr>
        <w:t>3</w:t>
      </w:r>
      <w:proofErr w:type="gramStart"/>
      <w:r>
        <w:rPr>
          <w:rFonts w:eastAsia="宋体"/>
          <w:color w:val="000000"/>
          <w:sz w:val="28"/>
          <w:szCs w:val="28"/>
        </w:rPr>
        <w:t>/(</w:t>
      </w:r>
      <w:proofErr w:type="gramEnd"/>
      <w:r>
        <w:rPr>
          <w:rFonts w:eastAsia="宋体"/>
          <w:color w:val="000000"/>
          <w:sz w:val="28"/>
          <w:szCs w:val="28"/>
        </w:rPr>
        <w:t>m</w:t>
      </w:r>
      <w:r>
        <w:rPr>
          <w:rFonts w:eastAsia="宋体"/>
          <w:color w:val="000000"/>
          <w:sz w:val="28"/>
          <w:szCs w:val="28"/>
          <w:vertAlign w:val="superscript"/>
        </w:rPr>
        <w:t>2</w:t>
      </w:r>
      <w:r>
        <w:rPr>
          <w:rFonts w:eastAsia="宋体"/>
          <w:color w:val="000000"/>
          <w:sz w:val="28"/>
          <w:szCs w:val="28"/>
        </w:rPr>
        <w:t>•h)</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5</w:t>
      </w:r>
      <w:r>
        <w:rPr>
          <w:rFonts w:eastAsia="宋体" w:hint="eastAsia"/>
          <w:color w:val="000000"/>
          <w:sz w:val="28"/>
          <w:szCs w:val="28"/>
        </w:rPr>
        <w:t>）</w:t>
      </w:r>
      <w:proofErr w:type="gramStart"/>
      <w:r>
        <w:rPr>
          <w:rFonts w:eastAsia="宋体" w:hint="eastAsia"/>
          <w:color w:val="000000"/>
          <w:sz w:val="28"/>
          <w:szCs w:val="28"/>
        </w:rPr>
        <w:t>生化区</w:t>
      </w:r>
      <w:proofErr w:type="gramEnd"/>
      <w:r>
        <w:rPr>
          <w:rFonts w:eastAsia="宋体" w:hint="eastAsia"/>
          <w:color w:val="000000"/>
          <w:sz w:val="28"/>
          <w:szCs w:val="28"/>
        </w:rPr>
        <w:t>停留时间：</w:t>
      </w:r>
      <w:r>
        <w:rPr>
          <w:rFonts w:eastAsia="宋体" w:hint="eastAsia"/>
          <w:color w:val="000000"/>
          <w:sz w:val="28"/>
          <w:szCs w:val="28"/>
        </w:rPr>
        <w:t>12-15h</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6</w:t>
      </w:r>
      <w:r>
        <w:rPr>
          <w:rFonts w:eastAsia="宋体" w:hint="eastAsia"/>
          <w:color w:val="000000"/>
          <w:sz w:val="28"/>
          <w:szCs w:val="28"/>
        </w:rPr>
        <w:t>）系统总停留时间：</w:t>
      </w:r>
      <w:r>
        <w:rPr>
          <w:rFonts w:eastAsia="宋体" w:hint="eastAsia"/>
          <w:color w:val="000000"/>
          <w:sz w:val="28"/>
          <w:szCs w:val="28"/>
        </w:rPr>
        <w:t>16-20h</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4</w:t>
      </w:r>
      <w:r>
        <w:rPr>
          <w:rFonts w:eastAsia="宋体" w:hint="eastAsia"/>
          <w:color w:val="000000"/>
          <w:sz w:val="28"/>
          <w:szCs w:val="28"/>
        </w:rPr>
        <w:t>）经济指标</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投资成本：吨水建设成本约为</w:t>
      </w:r>
      <w:r>
        <w:rPr>
          <w:rFonts w:eastAsia="宋体" w:hint="eastAsia"/>
          <w:color w:val="000000"/>
          <w:sz w:val="28"/>
          <w:szCs w:val="28"/>
        </w:rPr>
        <w:t>6000-8000</w:t>
      </w:r>
      <w:r>
        <w:rPr>
          <w:rFonts w:eastAsia="宋体" w:hint="eastAsia"/>
          <w:color w:val="000000"/>
          <w:sz w:val="28"/>
          <w:szCs w:val="28"/>
        </w:rPr>
        <w:t>元；</w:t>
      </w:r>
    </w:p>
    <w:p w:rsidR="002E3674" w:rsidRDefault="00825018">
      <w:pPr>
        <w:spacing w:line="360" w:lineRule="auto"/>
        <w:ind w:firstLineChars="200" w:firstLine="560"/>
        <w:rPr>
          <w:rFonts w:eastAsia="宋体"/>
          <w:color w:val="000000"/>
          <w:sz w:val="28"/>
          <w:szCs w:val="28"/>
          <w:vertAlign w:val="superscript"/>
        </w:rPr>
      </w:pPr>
      <w:r>
        <w:rPr>
          <w:rFonts w:eastAsia="宋体" w:hint="eastAsia"/>
          <w:color w:val="000000"/>
          <w:sz w:val="28"/>
          <w:szCs w:val="28"/>
        </w:rPr>
        <w:t>运行成本：吨</w:t>
      </w:r>
      <w:proofErr w:type="gramStart"/>
      <w:r>
        <w:rPr>
          <w:rFonts w:eastAsia="宋体" w:hint="eastAsia"/>
          <w:color w:val="000000"/>
          <w:sz w:val="28"/>
          <w:szCs w:val="28"/>
        </w:rPr>
        <w:t>水运行</w:t>
      </w:r>
      <w:proofErr w:type="gramEnd"/>
      <w:r>
        <w:rPr>
          <w:rFonts w:eastAsia="宋体" w:hint="eastAsia"/>
          <w:color w:val="000000"/>
          <w:sz w:val="28"/>
          <w:szCs w:val="28"/>
        </w:rPr>
        <w:t>费用（主要为电费）在</w:t>
      </w:r>
      <w:r>
        <w:rPr>
          <w:rFonts w:eastAsia="宋体" w:hint="eastAsia"/>
          <w:color w:val="000000"/>
          <w:sz w:val="28"/>
          <w:szCs w:val="28"/>
        </w:rPr>
        <w:t>0.23-0.44</w:t>
      </w:r>
      <w:r>
        <w:rPr>
          <w:rFonts w:eastAsia="宋体" w:hint="eastAsia"/>
          <w:color w:val="000000"/>
          <w:sz w:val="28"/>
          <w:szCs w:val="28"/>
        </w:rPr>
        <w:t>元</w:t>
      </w:r>
      <w:r>
        <w:rPr>
          <w:rFonts w:eastAsia="宋体" w:hint="eastAsia"/>
          <w:color w:val="000000"/>
          <w:sz w:val="28"/>
          <w:szCs w:val="28"/>
        </w:rPr>
        <w:t>/m</w:t>
      </w:r>
      <w:r>
        <w:rPr>
          <w:rFonts w:eastAsia="宋体" w:hint="eastAsia"/>
          <w:color w:val="000000"/>
          <w:sz w:val="28"/>
          <w:szCs w:val="28"/>
          <w:vertAlign w:val="superscript"/>
        </w:rPr>
        <w:t>3</w:t>
      </w:r>
      <w:r>
        <w:rPr>
          <w:rFonts w:eastAsia="宋体" w:hint="eastAsia"/>
          <w:color w:val="000000"/>
          <w:sz w:val="28"/>
          <w:szCs w:val="28"/>
        </w:rPr>
        <w:t>；</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建设周期：</w:t>
      </w:r>
      <w:r>
        <w:rPr>
          <w:rFonts w:eastAsia="宋体" w:hint="eastAsia"/>
          <w:color w:val="000000"/>
          <w:sz w:val="28"/>
          <w:szCs w:val="28"/>
        </w:rPr>
        <w:t>2</w:t>
      </w:r>
      <w:r>
        <w:rPr>
          <w:rFonts w:eastAsia="宋体" w:hint="eastAsia"/>
          <w:color w:val="000000"/>
          <w:sz w:val="28"/>
          <w:szCs w:val="28"/>
        </w:rPr>
        <w:t>个月，包括设计、施工、安装、调试。</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六．水污染防治效果</w:t>
      </w:r>
    </w:p>
    <w:p w:rsidR="002E3674" w:rsidRDefault="00825018">
      <w:pPr>
        <w:spacing w:line="360" w:lineRule="auto"/>
        <w:ind w:firstLineChars="200" w:firstLine="560"/>
        <w:jc w:val="left"/>
        <w:rPr>
          <w:rFonts w:eastAsia="宋体"/>
          <w:color w:val="000000"/>
          <w:sz w:val="28"/>
          <w:szCs w:val="28"/>
        </w:rPr>
      </w:pPr>
      <w:r>
        <w:rPr>
          <w:rFonts w:eastAsia="宋体" w:hint="eastAsia"/>
          <w:color w:val="000000"/>
          <w:sz w:val="28"/>
          <w:szCs w:val="28"/>
        </w:rPr>
        <w:t>通过不同的模块化拼接，该系统可实现</w:t>
      </w:r>
      <w:r>
        <w:rPr>
          <w:rFonts w:eastAsia="宋体" w:hint="eastAsia"/>
          <w:color w:val="000000"/>
          <w:sz w:val="28"/>
          <w:szCs w:val="28"/>
        </w:rPr>
        <w:t>COD</w:t>
      </w:r>
      <w:r>
        <w:rPr>
          <w:rFonts w:eastAsia="宋体" w:hint="eastAsia"/>
          <w:color w:val="000000"/>
          <w:sz w:val="28"/>
          <w:szCs w:val="28"/>
        </w:rPr>
        <w:t>（化学需氧量）削减率不低于</w:t>
      </w:r>
      <w:r>
        <w:rPr>
          <w:rFonts w:eastAsia="宋体" w:hint="eastAsia"/>
          <w:color w:val="000000"/>
          <w:sz w:val="28"/>
          <w:szCs w:val="28"/>
        </w:rPr>
        <w:t>85%</w:t>
      </w:r>
      <w:r>
        <w:rPr>
          <w:rFonts w:eastAsia="宋体" w:hint="eastAsia"/>
          <w:color w:val="000000"/>
          <w:sz w:val="28"/>
          <w:szCs w:val="28"/>
        </w:rPr>
        <w:t>、</w:t>
      </w:r>
      <w:r>
        <w:rPr>
          <w:rFonts w:eastAsia="宋体" w:hint="eastAsia"/>
          <w:color w:val="000000"/>
          <w:sz w:val="28"/>
          <w:szCs w:val="28"/>
        </w:rPr>
        <w:t>NH</w:t>
      </w:r>
      <w:r>
        <w:rPr>
          <w:rFonts w:eastAsia="宋体" w:hint="eastAsia"/>
          <w:color w:val="000000"/>
          <w:sz w:val="28"/>
          <w:szCs w:val="28"/>
          <w:vertAlign w:val="subscript"/>
        </w:rPr>
        <w:t>3</w:t>
      </w:r>
      <w:r>
        <w:rPr>
          <w:rFonts w:eastAsia="宋体" w:hint="eastAsia"/>
          <w:color w:val="000000"/>
          <w:sz w:val="28"/>
          <w:szCs w:val="28"/>
        </w:rPr>
        <w:t>-N</w:t>
      </w:r>
      <w:r>
        <w:rPr>
          <w:rFonts w:eastAsia="宋体" w:hint="eastAsia"/>
          <w:color w:val="000000"/>
          <w:sz w:val="28"/>
          <w:szCs w:val="28"/>
        </w:rPr>
        <w:t>（氨氮）削减率不低于</w:t>
      </w:r>
      <w:r>
        <w:rPr>
          <w:rFonts w:eastAsia="宋体" w:hint="eastAsia"/>
          <w:color w:val="000000"/>
          <w:sz w:val="28"/>
          <w:szCs w:val="28"/>
        </w:rPr>
        <w:t>85%</w:t>
      </w:r>
      <w:r>
        <w:rPr>
          <w:rFonts w:eastAsia="宋体" w:hint="eastAsia"/>
          <w:color w:val="000000"/>
          <w:sz w:val="28"/>
          <w:szCs w:val="28"/>
        </w:rPr>
        <w:t>、</w:t>
      </w:r>
      <w:r>
        <w:rPr>
          <w:rFonts w:eastAsia="宋体" w:hint="eastAsia"/>
          <w:color w:val="000000"/>
          <w:sz w:val="28"/>
          <w:szCs w:val="28"/>
        </w:rPr>
        <w:t>SS</w:t>
      </w:r>
      <w:r>
        <w:rPr>
          <w:rFonts w:eastAsia="宋体" w:hint="eastAsia"/>
          <w:color w:val="000000"/>
          <w:sz w:val="28"/>
          <w:szCs w:val="28"/>
        </w:rPr>
        <w:t>（固体悬浮物浓度）削减率不低于</w:t>
      </w:r>
      <w:r>
        <w:rPr>
          <w:rFonts w:eastAsia="宋体" w:hint="eastAsia"/>
          <w:color w:val="000000"/>
          <w:sz w:val="28"/>
          <w:szCs w:val="28"/>
        </w:rPr>
        <w:t>90%</w:t>
      </w:r>
      <w:r>
        <w:rPr>
          <w:rFonts w:eastAsia="宋体" w:hint="eastAsia"/>
          <w:color w:val="000000"/>
          <w:sz w:val="28"/>
          <w:szCs w:val="28"/>
        </w:rPr>
        <w:t>、</w:t>
      </w:r>
      <w:r>
        <w:rPr>
          <w:rFonts w:eastAsia="宋体" w:hint="eastAsia"/>
          <w:color w:val="000000"/>
          <w:sz w:val="28"/>
          <w:szCs w:val="28"/>
        </w:rPr>
        <w:t>TP</w:t>
      </w:r>
      <w:r>
        <w:rPr>
          <w:rFonts w:eastAsia="宋体" w:hint="eastAsia"/>
          <w:color w:val="000000"/>
          <w:sz w:val="28"/>
          <w:szCs w:val="28"/>
        </w:rPr>
        <w:t>（总磷）削减率不低于</w:t>
      </w:r>
      <w:r>
        <w:rPr>
          <w:rFonts w:eastAsia="宋体" w:hint="eastAsia"/>
          <w:color w:val="000000"/>
          <w:sz w:val="28"/>
          <w:szCs w:val="28"/>
        </w:rPr>
        <w:t>75%</w:t>
      </w:r>
      <w:r>
        <w:rPr>
          <w:rFonts w:eastAsia="宋体" w:hint="eastAsia"/>
          <w:color w:val="000000"/>
          <w:sz w:val="28"/>
          <w:szCs w:val="28"/>
        </w:rPr>
        <w:t>。系统出水可达标《城镇污水处理厂污染物排放标准》（</w:t>
      </w:r>
      <w:r>
        <w:rPr>
          <w:rFonts w:eastAsia="宋体" w:hint="eastAsia"/>
          <w:color w:val="000000"/>
          <w:sz w:val="28"/>
          <w:szCs w:val="28"/>
        </w:rPr>
        <w:t>GB/T18918-2002</w:t>
      </w:r>
      <w:r>
        <w:rPr>
          <w:rFonts w:eastAsia="宋体" w:hint="eastAsia"/>
          <w:color w:val="000000"/>
          <w:sz w:val="28"/>
          <w:szCs w:val="28"/>
        </w:rPr>
        <w:t>）一级</w:t>
      </w:r>
      <w:r>
        <w:rPr>
          <w:rFonts w:eastAsia="宋体" w:hint="eastAsia"/>
          <w:color w:val="000000"/>
          <w:sz w:val="28"/>
          <w:szCs w:val="28"/>
        </w:rPr>
        <w:t>B/A</w:t>
      </w:r>
      <w:r>
        <w:rPr>
          <w:rFonts w:eastAsia="宋体" w:hint="eastAsia"/>
          <w:color w:val="000000"/>
          <w:sz w:val="28"/>
          <w:szCs w:val="28"/>
        </w:rPr>
        <w:t>标准。</w:t>
      </w:r>
    </w:p>
    <w:p w:rsidR="002E3674" w:rsidRDefault="00825018">
      <w:pPr>
        <w:spacing w:line="360" w:lineRule="auto"/>
        <w:ind w:firstLineChars="200" w:firstLine="562"/>
        <w:rPr>
          <w:rFonts w:eastAsia="宋体"/>
          <w:b/>
          <w:bCs/>
          <w:color w:val="000000"/>
          <w:sz w:val="28"/>
          <w:szCs w:val="28"/>
        </w:rPr>
      </w:pPr>
      <w:r>
        <w:rPr>
          <w:rFonts w:eastAsia="宋体"/>
          <w:b/>
          <w:bCs/>
          <w:color w:val="000000"/>
          <w:sz w:val="28"/>
          <w:szCs w:val="28"/>
        </w:rPr>
        <w:t>七．技术示范情况</w:t>
      </w:r>
    </w:p>
    <w:p w:rsidR="002E3674" w:rsidRDefault="00825018">
      <w:pPr>
        <w:adjustRightInd w:val="0"/>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1</w:t>
      </w:r>
      <w:r>
        <w:rPr>
          <w:rFonts w:eastAsia="宋体" w:hint="eastAsia"/>
          <w:color w:val="000000"/>
          <w:sz w:val="28"/>
          <w:szCs w:val="28"/>
        </w:rPr>
        <w:t>）长丰县吴山镇涂</w:t>
      </w:r>
      <w:proofErr w:type="gramStart"/>
      <w:r>
        <w:rPr>
          <w:rFonts w:eastAsia="宋体" w:hint="eastAsia"/>
          <w:color w:val="000000"/>
          <w:sz w:val="28"/>
          <w:szCs w:val="28"/>
        </w:rPr>
        <w:t>郢</w:t>
      </w:r>
      <w:proofErr w:type="gramEnd"/>
      <w:r>
        <w:rPr>
          <w:rFonts w:eastAsia="宋体" w:hint="eastAsia"/>
          <w:color w:val="000000"/>
          <w:sz w:val="28"/>
          <w:szCs w:val="28"/>
        </w:rPr>
        <w:t>社区污水处理站，项目规模</w:t>
      </w:r>
      <w:r>
        <w:rPr>
          <w:rFonts w:eastAsia="宋体" w:hint="eastAsia"/>
          <w:color w:val="000000"/>
          <w:sz w:val="28"/>
          <w:szCs w:val="28"/>
        </w:rPr>
        <w:t>300t/d</w:t>
      </w:r>
      <w:r>
        <w:rPr>
          <w:rFonts w:eastAsia="宋体" w:hint="eastAsia"/>
          <w:color w:val="000000"/>
          <w:sz w:val="28"/>
          <w:szCs w:val="28"/>
        </w:rPr>
        <w:t>，出水水质稳定达到</w:t>
      </w:r>
      <w:r>
        <w:rPr>
          <w:rFonts w:eastAsia="宋体" w:hint="eastAsia"/>
          <w:color w:val="000000"/>
          <w:sz w:val="28"/>
          <w:szCs w:val="28"/>
        </w:rPr>
        <w:t>GB/T 18918-2002</w:t>
      </w:r>
      <w:r>
        <w:rPr>
          <w:rFonts w:eastAsia="宋体" w:hint="eastAsia"/>
          <w:color w:val="000000"/>
          <w:sz w:val="28"/>
          <w:szCs w:val="28"/>
        </w:rPr>
        <w:t>一级</w:t>
      </w:r>
      <w:r>
        <w:rPr>
          <w:rFonts w:eastAsia="宋体" w:hint="eastAsia"/>
          <w:color w:val="000000"/>
          <w:sz w:val="28"/>
          <w:szCs w:val="28"/>
        </w:rPr>
        <w:t>A</w:t>
      </w:r>
      <w:r>
        <w:rPr>
          <w:rFonts w:eastAsia="宋体" w:hint="eastAsia"/>
          <w:color w:val="000000"/>
          <w:sz w:val="28"/>
          <w:szCs w:val="28"/>
        </w:rPr>
        <w:t>标准，</w:t>
      </w:r>
      <w:r>
        <w:rPr>
          <w:rFonts w:eastAsia="宋体" w:hint="eastAsia"/>
          <w:color w:val="000000"/>
          <w:sz w:val="28"/>
          <w:szCs w:val="28"/>
        </w:rPr>
        <w:t>2018</w:t>
      </w:r>
      <w:r>
        <w:rPr>
          <w:rFonts w:eastAsia="宋体" w:hint="eastAsia"/>
          <w:color w:val="000000"/>
          <w:sz w:val="28"/>
          <w:szCs w:val="28"/>
        </w:rPr>
        <w:t>年</w:t>
      </w:r>
      <w:r>
        <w:rPr>
          <w:rFonts w:eastAsia="宋体" w:hint="eastAsia"/>
          <w:color w:val="000000"/>
          <w:sz w:val="28"/>
          <w:szCs w:val="28"/>
        </w:rPr>
        <w:t>2</w:t>
      </w:r>
      <w:r>
        <w:rPr>
          <w:rFonts w:eastAsia="宋体" w:hint="eastAsia"/>
          <w:color w:val="000000"/>
          <w:sz w:val="28"/>
          <w:szCs w:val="28"/>
        </w:rPr>
        <w:t>月投入运营；</w:t>
      </w:r>
    </w:p>
    <w:p w:rsidR="002E3674" w:rsidRDefault="00825018">
      <w:pPr>
        <w:adjustRightInd w:val="0"/>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2</w:t>
      </w:r>
      <w:r>
        <w:rPr>
          <w:rFonts w:eastAsia="宋体" w:hint="eastAsia"/>
          <w:color w:val="000000"/>
          <w:sz w:val="28"/>
          <w:szCs w:val="28"/>
        </w:rPr>
        <w:t>）长丰县吴山镇官府社区老窑中心村污水处理项目，项目规模</w:t>
      </w:r>
      <w:r>
        <w:rPr>
          <w:rFonts w:eastAsia="宋体" w:hint="eastAsia"/>
          <w:color w:val="000000"/>
          <w:sz w:val="28"/>
          <w:szCs w:val="28"/>
        </w:rPr>
        <w:t>50t/d</w:t>
      </w:r>
      <w:r>
        <w:rPr>
          <w:rFonts w:eastAsia="宋体" w:hint="eastAsia"/>
          <w:color w:val="000000"/>
          <w:sz w:val="28"/>
          <w:szCs w:val="28"/>
        </w:rPr>
        <w:t>，出水水质稳定达到</w:t>
      </w:r>
      <w:r>
        <w:rPr>
          <w:rFonts w:eastAsia="宋体" w:hint="eastAsia"/>
          <w:color w:val="000000"/>
          <w:sz w:val="28"/>
          <w:szCs w:val="28"/>
        </w:rPr>
        <w:t>GB/T 18918-2002</w:t>
      </w:r>
      <w:r>
        <w:rPr>
          <w:rFonts w:eastAsia="宋体" w:hint="eastAsia"/>
          <w:color w:val="000000"/>
          <w:sz w:val="28"/>
          <w:szCs w:val="28"/>
        </w:rPr>
        <w:t>一级</w:t>
      </w:r>
      <w:r>
        <w:rPr>
          <w:rFonts w:eastAsia="宋体" w:hint="eastAsia"/>
          <w:color w:val="000000"/>
          <w:sz w:val="28"/>
          <w:szCs w:val="28"/>
        </w:rPr>
        <w:t>A</w:t>
      </w:r>
      <w:r>
        <w:rPr>
          <w:rFonts w:eastAsia="宋体" w:hint="eastAsia"/>
          <w:color w:val="000000"/>
          <w:sz w:val="28"/>
          <w:szCs w:val="28"/>
        </w:rPr>
        <w:t>标准，</w:t>
      </w:r>
      <w:r>
        <w:rPr>
          <w:rFonts w:eastAsia="宋体" w:hint="eastAsia"/>
          <w:color w:val="000000"/>
          <w:sz w:val="28"/>
          <w:szCs w:val="28"/>
        </w:rPr>
        <w:t>2019</w:t>
      </w:r>
      <w:r>
        <w:rPr>
          <w:rFonts w:eastAsia="宋体" w:hint="eastAsia"/>
          <w:color w:val="000000"/>
          <w:sz w:val="28"/>
          <w:szCs w:val="28"/>
        </w:rPr>
        <w:t>年</w:t>
      </w:r>
      <w:r>
        <w:rPr>
          <w:rFonts w:eastAsia="宋体" w:hint="eastAsia"/>
          <w:color w:val="000000"/>
          <w:sz w:val="28"/>
          <w:szCs w:val="28"/>
        </w:rPr>
        <w:t>5</w:t>
      </w:r>
      <w:r>
        <w:rPr>
          <w:rFonts w:eastAsia="宋体" w:hint="eastAsia"/>
          <w:color w:val="000000"/>
          <w:sz w:val="28"/>
          <w:szCs w:val="28"/>
        </w:rPr>
        <w:t>月投入运营；</w:t>
      </w:r>
    </w:p>
    <w:p w:rsidR="002E3674" w:rsidRDefault="00825018">
      <w:pPr>
        <w:adjustRightInd w:val="0"/>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3</w:t>
      </w:r>
      <w:r>
        <w:rPr>
          <w:rFonts w:eastAsia="宋体" w:hint="eastAsia"/>
          <w:color w:val="000000"/>
          <w:sz w:val="28"/>
          <w:szCs w:val="28"/>
        </w:rPr>
        <w:t>）庐江县万山镇水关村一体化污水处理设施项目，项目规模</w:t>
      </w:r>
      <w:r>
        <w:rPr>
          <w:rFonts w:eastAsia="宋体" w:hint="eastAsia"/>
          <w:color w:val="000000"/>
          <w:sz w:val="28"/>
          <w:szCs w:val="28"/>
        </w:rPr>
        <w:lastRenderedPageBreak/>
        <w:t>50t/d</w:t>
      </w:r>
      <w:r>
        <w:rPr>
          <w:rFonts w:eastAsia="宋体" w:hint="eastAsia"/>
          <w:color w:val="000000"/>
          <w:sz w:val="28"/>
          <w:szCs w:val="28"/>
        </w:rPr>
        <w:t>，出水水质稳定达到</w:t>
      </w:r>
      <w:r>
        <w:rPr>
          <w:rFonts w:eastAsia="宋体" w:hint="eastAsia"/>
          <w:color w:val="000000"/>
          <w:sz w:val="28"/>
          <w:szCs w:val="28"/>
        </w:rPr>
        <w:t>GB/T 18918-2002</w:t>
      </w:r>
      <w:r>
        <w:rPr>
          <w:rFonts w:eastAsia="宋体" w:hint="eastAsia"/>
          <w:color w:val="000000"/>
          <w:sz w:val="28"/>
          <w:szCs w:val="28"/>
        </w:rPr>
        <w:t>一级</w:t>
      </w:r>
      <w:r>
        <w:rPr>
          <w:rFonts w:eastAsia="宋体" w:hint="eastAsia"/>
          <w:color w:val="000000"/>
          <w:sz w:val="28"/>
          <w:szCs w:val="28"/>
        </w:rPr>
        <w:t>A</w:t>
      </w:r>
      <w:r>
        <w:rPr>
          <w:rFonts w:eastAsia="宋体" w:hint="eastAsia"/>
          <w:color w:val="000000"/>
          <w:sz w:val="28"/>
          <w:szCs w:val="28"/>
        </w:rPr>
        <w:t>标准，</w:t>
      </w:r>
      <w:r>
        <w:rPr>
          <w:rFonts w:eastAsia="宋体" w:hint="eastAsia"/>
          <w:color w:val="000000"/>
          <w:sz w:val="28"/>
          <w:szCs w:val="28"/>
        </w:rPr>
        <w:t>2017</w:t>
      </w:r>
      <w:r>
        <w:rPr>
          <w:rFonts w:eastAsia="宋体" w:hint="eastAsia"/>
          <w:color w:val="000000"/>
          <w:sz w:val="28"/>
          <w:szCs w:val="28"/>
        </w:rPr>
        <w:t>年</w:t>
      </w:r>
      <w:r>
        <w:rPr>
          <w:rFonts w:eastAsia="宋体" w:hint="eastAsia"/>
          <w:color w:val="000000"/>
          <w:sz w:val="28"/>
          <w:szCs w:val="28"/>
        </w:rPr>
        <w:t>10</w:t>
      </w:r>
      <w:r>
        <w:rPr>
          <w:rFonts w:eastAsia="宋体" w:hint="eastAsia"/>
          <w:color w:val="000000"/>
          <w:sz w:val="28"/>
          <w:szCs w:val="28"/>
        </w:rPr>
        <w:t>月投入运营；</w:t>
      </w:r>
    </w:p>
    <w:p w:rsidR="002E3674" w:rsidRDefault="00825018">
      <w:pPr>
        <w:adjustRightInd w:val="0"/>
        <w:spacing w:line="360" w:lineRule="auto"/>
        <w:ind w:firstLineChars="200" w:firstLine="560"/>
        <w:rPr>
          <w:rFonts w:eastAsia="宋体"/>
          <w:color w:val="000000"/>
          <w:sz w:val="28"/>
          <w:szCs w:val="28"/>
        </w:rPr>
      </w:pPr>
      <w:r>
        <w:rPr>
          <w:rFonts w:eastAsia="宋体" w:hint="eastAsia"/>
          <w:color w:val="000000"/>
          <w:sz w:val="28"/>
          <w:szCs w:val="28"/>
        </w:rPr>
        <w:t>（</w:t>
      </w:r>
      <w:r>
        <w:rPr>
          <w:rFonts w:eastAsia="宋体" w:hint="eastAsia"/>
          <w:color w:val="000000"/>
          <w:sz w:val="28"/>
          <w:szCs w:val="28"/>
        </w:rPr>
        <w:t>4</w:t>
      </w:r>
      <w:r>
        <w:rPr>
          <w:rFonts w:eastAsia="宋体" w:hint="eastAsia"/>
          <w:color w:val="000000"/>
          <w:sz w:val="28"/>
          <w:szCs w:val="28"/>
        </w:rPr>
        <w:t>）长丰县</w:t>
      </w:r>
      <w:r>
        <w:rPr>
          <w:rFonts w:eastAsia="宋体" w:hint="eastAsia"/>
          <w:color w:val="000000"/>
          <w:sz w:val="28"/>
          <w:szCs w:val="28"/>
        </w:rPr>
        <w:t>2018</w:t>
      </w:r>
      <w:r>
        <w:rPr>
          <w:rFonts w:eastAsia="宋体" w:hint="eastAsia"/>
          <w:color w:val="000000"/>
          <w:sz w:val="28"/>
          <w:szCs w:val="28"/>
        </w:rPr>
        <w:t>年度美丽乡村中心村污水处理建设工程</w:t>
      </w:r>
      <w:r>
        <w:rPr>
          <w:rFonts w:eastAsia="宋体" w:hint="eastAsia"/>
          <w:color w:val="000000"/>
          <w:sz w:val="28"/>
          <w:szCs w:val="28"/>
        </w:rPr>
        <w:t>EPC+O</w:t>
      </w:r>
      <w:r>
        <w:rPr>
          <w:rFonts w:eastAsia="宋体" w:hint="eastAsia"/>
          <w:color w:val="000000"/>
          <w:sz w:val="28"/>
          <w:szCs w:val="28"/>
        </w:rPr>
        <w:t>项目，项目规模</w:t>
      </w:r>
      <w:r>
        <w:rPr>
          <w:rFonts w:eastAsia="宋体" w:hint="eastAsia"/>
          <w:color w:val="000000"/>
          <w:sz w:val="28"/>
          <w:szCs w:val="28"/>
        </w:rPr>
        <w:t>1810t/d</w:t>
      </w:r>
      <w:r>
        <w:rPr>
          <w:rFonts w:eastAsia="宋体" w:hint="eastAsia"/>
          <w:color w:val="000000"/>
          <w:sz w:val="28"/>
          <w:szCs w:val="28"/>
        </w:rPr>
        <w:t>，出水水质稳定达到</w:t>
      </w:r>
      <w:r>
        <w:rPr>
          <w:rFonts w:eastAsia="宋体" w:hint="eastAsia"/>
          <w:color w:val="000000"/>
          <w:sz w:val="28"/>
          <w:szCs w:val="28"/>
        </w:rPr>
        <w:t>GB/T 18918-2002</w:t>
      </w:r>
      <w:r>
        <w:rPr>
          <w:rFonts w:eastAsia="宋体" w:hint="eastAsia"/>
          <w:color w:val="000000"/>
          <w:sz w:val="28"/>
          <w:szCs w:val="28"/>
        </w:rPr>
        <w:t>一级</w:t>
      </w:r>
      <w:r>
        <w:rPr>
          <w:rFonts w:eastAsia="宋体" w:hint="eastAsia"/>
          <w:color w:val="000000"/>
          <w:sz w:val="28"/>
          <w:szCs w:val="28"/>
        </w:rPr>
        <w:t>A</w:t>
      </w:r>
      <w:r>
        <w:rPr>
          <w:rFonts w:eastAsia="宋体" w:hint="eastAsia"/>
          <w:color w:val="000000"/>
          <w:sz w:val="28"/>
          <w:szCs w:val="28"/>
        </w:rPr>
        <w:t>标准，</w:t>
      </w:r>
      <w:r>
        <w:rPr>
          <w:rFonts w:eastAsia="宋体" w:hint="eastAsia"/>
          <w:color w:val="000000"/>
          <w:sz w:val="28"/>
          <w:szCs w:val="28"/>
        </w:rPr>
        <w:t>2019</w:t>
      </w:r>
      <w:r>
        <w:rPr>
          <w:rFonts w:eastAsia="宋体" w:hint="eastAsia"/>
          <w:color w:val="000000"/>
          <w:sz w:val="28"/>
          <w:szCs w:val="28"/>
        </w:rPr>
        <w:t>年</w:t>
      </w:r>
      <w:r>
        <w:rPr>
          <w:rFonts w:eastAsia="宋体" w:hint="eastAsia"/>
          <w:color w:val="000000"/>
          <w:sz w:val="28"/>
          <w:szCs w:val="28"/>
        </w:rPr>
        <w:t>5</w:t>
      </w:r>
      <w:r>
        <w:rPr>
          <w:rFonts w:eastAsia="宋体" w:hint="eastAsia"/>
          <w:color w:val="000000"/>
          <w:sz w:val="28"/>
          <w:szCs w:val="28"/>
        </w:rPr>
        <w:t>月投入运营。</w:t>
      </w:r>
    </w:p>
    <w:p w:rsidR="002E3674" w:rsidRDefault="00825018">
      <w:pPr>
        <w:adjustRightInd w:val="0"/>
        <w:spacing w:line="360" w:lineRule="auto"/>
        <w:ind w:firstLineChars="200" w:firstLine="562"/>
        <w:rPr>
          <w:rFonts w:eastAsia="宋体"/>
          <w:b/>
          <w:bCs/>
          <w:color w:val="000000"/>
          <w:sz w:val="28"/>
          <w:szCs w:val="28"/>
        </w:rPr>
      </w:pPr>
      <w:r>
        <w:rPr>
          <w:rFonts w:eastAsia="宋体"/>
          <w:b/>
          <w:bCs/>
          <w:color w:val="000000"/>
          <w:sz w:val="28"/>
          <w:szCs w:val="28"/>
        </w:rPr>
        <w:t>八．成果转化推广前景</w:t>
      </w:r>
    </w:p>
    <w:p w:rsidR="002E3674" w:rsidRDefault="00825018">
      <w:pPr>
        <w:spacing w:line="360" w:lineRule="auto"/>
        <w:ind w:firstLineChars="200" w:firstLine="560"/>
        <w:rPr>
          <w:rFonts w:eastAsia="宋体"/>
          <w:color w:val="000000"/>
          <w:sz w:val="28"/>
          <w:szCs w:val="28"/>
        </w:rPr>
      </w:pPr>
      <w:r>
        <w:rPr>
          <w:rFonts w:eastAsia="宋体" w:hint="eastAsia"/>
          <w:color w:val="000000"/>
          <w:sz w:val="28"/>
          <w:szCs w:val="28"/>
        </w:rPr>
        <w:t>智能模块化污水处理系统高度集成，占地面积小、运行稳定、抗冲击负荷能力强，利用</w:t>
      </w:r>
      <w:proofErr w:type="gramStart"/>
      <w:r>
        <w:rPr>
          <w:rFonts w:eastAsia="宋体" w:hint="eastAsia"/>
          <w:color w:val="000000"/>
          <w:sz w:val="28"/>
          <w:szCs w:val="28"/>
        </w:rPr>
        <w:t>生化区</w:t>
      </w:r>
      <w:proofErr w:type="gramEnd"/>
      <w:r>
        <w:rPr>
          <w:rFonts w:eastAsia="宋体" w:hint="eastAsia"/>
          <w:color w:val="000000"/>
          <w:sz w:val="28"/>
          <w:szCs w:val="28"/>
        </w:rPr>
        <w:t>富余气体进行硝化液回流、投资运行费用低。产生的少量污泥经原位自然干化处理后，可用于土壤改良或绿化用土等，无二次污染问题。</w:t>
      </w:r>
    </w:p>
    <w:p w:rsidR="002E3674" w:rsidRDefault="00825018">
      <w:pPr>
        <w:spacing w:line="360" w:lineRule="auto"/>
        <w:ind w:firstLineChars="200" w:firstLine="560"/>
        <w:rPr>
          <w:rFonts w:eastAsiaTheme="minorEastAsia"/>
          <w:color w:val="000000" w:themeColor="text1"/>
          <w:sz w:val="28"/>
          <w:szCs w:val="28"/>
        </w:rPr>
      </w:pPr>
      <w:r>
        <w:rPr>
          <w:rFonts w:ascii="宋体" w:eastAsia="宋体" w:hAnsi="宋体" w:cs="宋体" w:hint="eastAsia"/>
          <w:sz w:val="28"/>
          <w:szCs w:val="28"/>
        </w:rPr>
        <w:t>智能模块化污水处理系统目前已在多个省市得到项目应用。</w:t>
      </w:r>
      <w:r>
        <w:rPr>
          <w:rFonts w:ascii="宋体" w:eastAsia="宋体" w:hAnsi="宋体" w:cs="宋体" w:hint="eastAsia"/>
          <w:color w:val="000000"/>
          <w:sz w:val="28"/>
          <w:szCs w:val="28"/>
        </w:rPr>
        <w:t>随着人们对优美生态环境的需求不断提高，结合农村污水处理正处于快速增长的发展阶段，适用于分散式农村污水处理的智能模块化污水处理系统，其市场潜力巨大。</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10</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农村饮用水除氟关键工艺研究及产业化</w:t>
      </w:r>
    </w:p>
    <w:p w:rsidR="002E3674" w:rsidRDefault="00825018">
      <w:pPr>
        <w:spacing w:line="360" w:lineRule="auto"/>
        <w:ind w:firstLineChars="194" w:firstLine="545"/>
        <w:rPr>
          <w:rFonts w:eastAsiaTheme="minorEastAsia"/>
          <w:b/>
          <w:bCs/>
          <w:color w:val="000000" w:themeColor="text1"/>
          <w:sz w:val="28"/>
          <w:szCs w:val="28"/>
        </w:rPr>
      </w:pPr>
      <w:proofErr w:type="gramStart"/>
      <w:r>
        <w:rPr>
          <w:rFonts w:eastAsiaTheme="minorEastAsia"/>
          <w:b/>
          <w:bCs/>
          <w:color w:val="000000" w:themeColor="text1"/>
          <w:sz w:val="28"/>
          <w:szCs w:val="28"/>
        </w:rPr>
        <w:t>一</w:t>
      </w:r>
      <w:proofErr w:type="gramEnd"/>
      <w:r>
        <w:rPr>
          <w:rFonts w:eastAsiaTheme="minorEastAsia"/>
          <w:b/>
          <w:bCs/>
          <w:color w:val="000000" w:themeColor="text1"/>
          <w:sz w:val="28"/>
          <w:szCs w:val="28"/>
        </w:rPr>
        <w:t>．技术名称：</w:t>
      </w:r>
      <w:r>
        <w:rPr>
          <w:rFonts w:eastAsiaTheme="minorEastAsia" w:hint="eastAsia"/>
          <w:color w:val="000000" w:themeColor="text1"/>
          <w:sz w:val="28"/>
          <w:szCs w:val="28"/>
        </w:rPr>
        <w:t>农村饮用水除氟关键工艺研究及产业化</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二．适用行业：</w:t>
      </w:r>
      <w:r>
        <w:rPr>
          <w:rFonts w:eastAsiaTheme="minorEastAsia" w:hint="eastAsia"/>
          <w:color w:val="000000" w:themeColor="text1"/>
          <w:sz w:val="28"/>
          <w:szCs w:val="28"/>
        </w:rPr>
        <w:t>高氟水处理</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b/>
          <w:bCs/>
          <w:color w:val="000000" w:themeColor="text1"/>
          <w:sz w:val="28"/>
          <w:szCs w:val="28"/>
        </w:rPr>
        <w:t>三．技术提供方：</w:t>
      </w:r>
      <w:r>
        <w:rPr>
          <w:rFonts w:eastAsiaTheme="minorEastAsia" w:hint="eastAsia"/>
          <w:color w:val="000000" w:themeColor="text1"/>
          <w:sz w:val="28"/>
          <w:szCs w:val="28"/>
        </w:rPr>
        <w:t>安徽元通水处理设备有限公司</w:t>
      </w:r>
    </w:p>
    <w:p w:rsidR="002E3674" w:rsidRDefault="00825018">
      <w:pPr>
        <w:spacing w:line="360" w:lineRule="auto"/>
        <w:ind w:firstLineChars="200" w:firstLine="562"/>
        <w:rPr>
          <w:rFonts w:eastAsiaTheme="minorEastAsia"/>
          <w:color w:val="000000" w:themeColor="text1"/>
          <w:sz w:val="28"/>
          <w:szCs w:val="28"/>
        </w:rPr>
      </w:pPr>
      <w:r>
        <w:rPr>
          <w:rFonts w:eastAsiaTheme="minorEastAsia"/>
          <w:b/>
          <w:bCs/>
          <w:color w:val="000000" w:themeColor="text1"/>
          <w:sz w:val="28"/>
          <w:szCs w:val="28"/>
        </w:rPr>
        <w:t>四．适用范围：</w:t>
      </w:r>
      <w:r w:rsidR="001D7B0A" w:rsidRPr="001D7B0A">
        <w:rPr>
          <w:rFonts w:eastAsiaTheme="minorEastAsia" w:hint="eastAsia"/>
          <w:color w:val="000000" w:themeColor="text1"/>
          <w:sz w:val="28"/>
          <w:szCs w:val="28"/>
        </w:rPr>
        <w:t>适用于</w:t>
      </w:r>
      <w:r>
        <w:rPr>
          <w:rFonts w:eastAsiaTheme="minorEastAsia" w:hint="eastAsia"/>
          <w:color w:val="000000" w:themeColor="text1"/>
          <w:sz w:val="28"/>
          <w:szCs w:val="28"/>
        </w:rPr>
        <w:t>农村和城市饮用水处理、食品和饮料生产行业、保健品和制药、医院、实验室用水处理等。</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采用物理膜过滤技术，将水中的离子进行选择性拦截后，再采用原水和产出水以一定比例进行勾兑，将勾兑后水的氟含量控制在符合人体饮用水卫生标准范围内。水中的氟含量指标，可根据饮用水、工业用水的具体要求，采用不同比例进行勾兑，满足不同用途的需求。</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0"/>
        <w:jc w:val="center"/>
        <w:rPr>
          <w:rFonts w:eastAsiaTheme="minorEastAsia"/>
          <w:color w:val="000000" w:themeColor="text1"/>
          <w:sz w:val="28"/>
          <w:szCs w:val="28"/>
        </w:rPr>
      </w:pPr>
      <w:r>
        <w:rPr>
          <w:noProof/>
          <w:color w:val="000000" w:themeColor="text1"/>
          <w:sz w:val="20"/>
        </w:rPr>
        <w:drawing>
          <wp:inline distT="0" distB="0" distL="0" distR="0">
            <wp:extent cx="3441700" cy="3570605"/>
            <wp:effectExtent l="0" t="0" r="6350" b="1079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3" cstate="print"/>
                    <a:stretch>
                      <a:fillRect/>
                    </a:stretch>
                  </pic:blipFill>
                  <pic:spPr>
                    <a:xfrm>
                      <a:off x="0" y="0"/>
                      <a:ext cx="3441700" cy="3570605"/>
                    </a:xfrm>
                    <a:prstGeom prst="rect">
                      <a:avLst/>
                    </a:prstGeom>
                  </pic:spPr>
                </pic:pic>
              </a:graphicData>
            </a:graphic>
          </wp:inline>
        </w:drawing>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工艺流程图</w:t>
      </w:r>
    </w:p>
    <w:p w:rsidR="002E3674" w:rsidRDefault="00825018">
      <w:pPr>
        <w:numPr>
          <w:ilvl w:val="0"/>
          <w:numId w:val="5"/>
        </w:num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初步净化：该装置由原水池、增压泵、多介质过滤器、微滤过滤器、絮凝装置、还原装置、阻垢装置、监测装置组成。其功能主要是清除水中的泥沙、有机物等大于</w:t>
      </w:r>
      <w:r>
        <w:rPr>
          <w:rFonts w:eastAsiaTheme="minorEastAsia" w:hint="eastAsia"/>
          <w:color w:val="000000" w:themeColor="text1"/>
          <w:sz w:val="28"/>
          <w:szCs w:val="28"/>
        </w:rPr>
        <w:t>5</w:t>
      </w:r>
      <w:r>
        <w:rPr>
          <w:rFonts w:eastAsiaTheme="minorEastAsia" w:hint="eastAsia"/>
          <w:color w:val="000000" w:themeColor="text1"/>
          <w:sz w:val="28"/>
          <w:szCs w:val="28"/>
        </w:rPr>
        <w:t>微米的杂质。通过监测仪表获得相关数据信号输送到</w:t>
      </w:r>
      <w:r>
        <w:rPr>
          <w:rFonts w:eastAsiaTheme="minorEastAsia" w:hint="eastAsia"/>
          <w:color w:val="000000" w:themeColor="text1"/>
          <w:sz w:val="28"/>
          <w:szCs w:val="28"/>
        </w:rPr>
        <w:t>PLC</w:t>
      </w:r>
      <w:r>
        <w:rPr>
          <w:rFonts w:eastAsiaTheme="minorEastAsia" w:hint="eastAsia"/>
          <w:color w:val="000000" w:themeColor="text1"/>
          <w:sz w:val="28"/>
          <w:szCs w:val="28"/>
        </w:rPr>
        <w:t>集成控制装置，经过</w:t>
      </w:r>
      <w:r>
        <w:rPr>
          <w:rFonts w:eastAsiaTheme="minorEastAsia" w:hint="eastAsia"/>
          <w:color w:val="000000" w:themeColor="text1"/>
          <w:sz w:val="28"/>
          <w:szCs w:val="28"/>
        </w:rPr>
        <w:t>PLC</w:t>
      </w:r>
      <w:r>
        <w:rPr>
          <w:rFonts w:eastAsiaTheme="minorEastAsia" w:hint="eastAsia"/>
          <w:color w:val="000000" w:themeColor="text1"/>
          <w:sz w:val="28"/>
          <w:szCs w:val="28"/>
        </w:rPr>
        <w:t>进行数据处理从而发出指令控制，来实现本装置的运行、反洗、正洗等操作。</w:t>
      </w:r>
    </w:p>
    <w:p w:rsidR="002E3674" w:rsidRDefault="00825018">
      <w:pPr>
        <w:numPr>
          <w:ilvl w:val="0"/>
          <w:numId w:val="5"/>
        </w:num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膜分离：该装置由高压泵、特种膜组、仪器仪表和自控阀门组成。其主要功能是通过压力和特种膜对水中的氟离子进行分离，同时还可以分离水中绝大多数离子物质，从而得到符合国家标准的饮用水。本装置通过监测仪表获得相关数据（压力、产水量、电导率、含氟量）输送到</w:t>
      </w:r>
      <w:r>
        <w:rPr>
          <w:rFonts w:eastAsiaTheme="minorEastAsia" w:hint="eastAsia"/>
          <w:color w:val="000000" w:themeColor="text1"/>
          <w:sz w:val="28"/>
          <w:szCs w:val="28"/>
        </w:rPr>
        <w:t>PLC</w:t>
      </w:r>
      <w:r>
        <w:rPr>
          <w:rFonts w:eastAsiaTheme="minorEastAsia" w:hint="eastAsia"/>
          <w:color w:val="000000" w:themeColor="text1"/>
          <w:sz w:val="28"/>
          <w:szCs w:val="28"/>
        </w:rPr>
        <w:t>集成控制，经过</w:t>
      </w:r>
      <w:r>
        <w:rPr>
          <w:rFonts w:eastAsiaTheme="minorEastAsia" w:hint="eastAsia"/>
          <w:color w:val="000000" w:themeColor="text1"/>
          <w:sz w:val="28"/>
          <w:szCs w:val="28"/>
        </w:rPr>
        <w:t>PLC</w:t>
      </w:r>
      <w:r>
        <w:rPr>
          <w:rFonts w:eastAsiaTheme="minorEastAsia" w:hint="eastAsia"/>
          <w:color w:val="000000" w:themeColor="text1"/>
          <w:sz w:val="28"/>
          <w:szCs w:val="28"/>
        </w:rPr>
        <w:t>系统中预设数据进行对比实现本装置的自动运行、冲洗、保养、提示等智能控制。在前期调试阶段通过人工操作进行数据对比，把压力、流量、回收率确定在最佳状态。高压泵扬程控制在</w:t>
      </w:r>
      <w:r>
        <w:rPr>
          <w:rFonts w:eastAsiaTheme="minorEastAsia" w:hint="eastAsia"/>
          <w:color w:val="000000" w:themeColor="text1"/>
          <w:sz w:val="28"/>
          <w:szCs w:val="28"/>
        </w:rPr>
        <w:t>40-90</w:t>
      </w:r>
      <w:r>
        <w:rPr>
          <w:rFonts w:eastAsiaTheme="minorEastAsia" w:hint="eastAsia"/>
          <w:color w:val="000000" w:themeColor="text1"/>
          <w:sz w:val="28"/>
          <w:szCs w:val="28"/>
        </w:rPr>
        <w:t>米（可调）内，流量按照模组进水需求选择；选用特制大通量、</w:t>
      </w:r>
      <w:proofErr w:type="gramStart"/>
      <w:r>
        <w:rPr>
          <w:rFonts w:eastAsiaTheme="minorEastAsia" w:hint="eastAsia"/>
          <w:color w:val="000000" w:themeColor="text1"/>
          <w:sz w:val="28"/>
          <w:szCs w:val="28"/>
        </w:rPr>
        <w:t>高脱氟率</w:t>
      </w:r>
      <w:proofErr w:type="gramEnd"/>
      <w:r>
        <w:rPr>
          <w:rFonts w:eastAsiaTheme="minorEastAsia" w:hint="eastAsia"/>
          <w:color w:val="000000" w:themeColor="text1"/>
          <w:sz w:val="28"/>
          <w:szCs w:val="28"/>
        </w:rPr>
        <w:t>的芳香族聚酰胺低压膜。本装置净水回收率控制在</w:t>
      </w:r>
      <w:r>
        <w:rPr>
          <w:rFonts w:eastAsiaTheme="minorEastAsia" w:hint="eastAsia"/>
          <w:color w:val="000000" w:themeColor="text1"/>
          <w:sz w:val="28"/>
          <w:szCs w:val="28"/>
        </w:rPr>
        <w:t>70-75</w:t>
      </w:r>
      <w:r>
        <w:rPr>
          <w:rFonts w:eastAsiaTheme="minorEastAsia" w:hint="eastAsia"/>
          <w:color w:val="000000" w:themeColor="text1"/>
          <w:sz w:val="28"/>
          <w:szCs w:val="28"/>
        </w:rPr>
        <w:t>％之间，除氟率可达</w:t>
      </w:r>
      <w:r>
        <w:rPr>
          <w:rFonts w:eastAsiaTheme="minorEastAsia" w:hint="eastAsia"/>
          <w:color w:val="000000" w:themeColor="text1"/>
          <w:sz w:val="28"/>
          <w:szCs w:val="28"/>
        </w:rPr>
        <w:t>93-98</w:t>
      </w:r>
      <w:r>
        <w:rPr>
          <w:rFonts w:eastAsiaTheme="minorEastAsia" w:hint="eastAsia"/>
          <w:color w:val="000000" w:themeColor="text1"/>
          <w:sz w:val="28"/>
          <w:szCs w:val="28"/>
        </w:rPr>
        <w:t>％之间。</w:t>
      </w:r>
    </w:p>
    <w:p w:rsidR="002E3674" w:rsidRDefault="00825018">
      <w:pPr>
        <w:numPr>
          <w:ilvl w:val="0"/>
          <w:numId w:val="5"/>
        </w:num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勾兑装置：本装置主要由氟离子监测仪、管道混合器等组成。根据膜分离设备的产水指标进行合理勾兑，使水中含氟量符合国家标准。</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六．水污染防治效果</w: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表</w:t>
      </w:r>
      <w:r>
        <w:rPr>
          <w:rFonts w:eastAsiaTheme="minorEastAsia" w:hint="eastAsia"/>
          <w:b/>
          <w:color w:val="000000" w:themeColor="text1"/>
          <w:sz w:val="24"/>
          <w:szCs w:val="28"/>
        </w:rPr>
        <w:t xml:space="preserve">1 </w:t>
      </w:r>
      <w:r>
        <w:rPr>
          <w:rFonts w:eastAsiaTheme="minorEastAsia" w:hint="eastAsia"/>
          <w:b/>
          <w:color w:val="000000" w:themeColor="text1"/>
          <w:sz w:val="24"/>
          <w:szCs w:val="28"/>
        </w:rPr>
        <w:t>出水水质</w:t>
      </w:r>
    </w:p>
    <w:tbl>
      <w:tblPr>
        <w:tblStyle w:val="aa"/>
        <w:tblW w:w="8522"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tblPr>
      <w:tblGrid>
        <w:gridCol w:w="2373"/>
        <w:gridCol w:w="2373"/>
        <w:gridCol w:w="1888"/>
        <w:gridCol w:w="1888"/>
      </w:tblGrid>
      <w:tr w:rsidR="002E3674">
        <w:trPr>
          <w:jc w:val="center"/>
        </w:trPr>
        <w:tc>
          <w:tcPr>
            <w:tcW w:w="2373" w:type="dxa"/>
            <w:tcBorders>
              <w:top w:val="single" w:sz="4" w:space="0" w:color="000000"/>
              <w:bottom w:val="single" w:sz="4" w:space="0" w:color="auto"/>
            </w:tcBorders>
            <w:vAlign w:val="center"/>
          </w:tcPr>
          <w:p w:rsidR="002E3674" w:rsidRDefault="002E3674">
            <w:pPr>
              <w:pStyle w:val="af0"/>
              <w:adjustRightInd w:val="0"/>
              <w:snapToGrid w:val="0"/>
              <w:spacing w:line="400" w:lineRule="exact"/>
              <w:jc w:val="center"/>
              <w:rPr>
                <w:rFonts w:eastAsia="仿宋_GB2312"/>
                <w:snapToGrid w:val="0"/>
                <w:color w:val="000000" w:themeColor="text1"/>
                <w:szCs w:val="32"/>
              </w:rPr>
            </w:pPr>
          </w:p>
        </w:tc>
        <w:tc>
          <w:tcPr>
            <w:tcW w:w="2373" w:type="dxa"/>
            <w:tcBorders>
              <w:top w:val="single" w:sz="4" w:space="0" w:color="000000"/>
              <w:bottom w:val="single" w:sz="4" w:space="0" w:color="auto"/>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大肠杆菌</w:t>
            </w:r>
          </w:p>
        </w:tc>
        <w:tc>
          <w:tcPr>
            <w:tcW w:w="1888" w:type="dxa"/>
            <w:tcBorders>
              <w:top w:val="single" w:sz="4" w:space="0" w:color="000000"/>
              <w:bottom w:val="single" w:sz="4" w:space="0" w:color="auto"/>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氟化物</w:t>
            </w:r>
          </w:p>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(mg/L)</w:t>
            </w:r>
          </w:p>
        </w:tc>
        <w:tc>
          <w:tcPr>
            <w:tcW w:w="1888" w:type="dxa"/>
            <w:tcBorders>
              <w:top w:val="single" w:sz="4" w:space="0" w:color="000000"/>
              <w:bottom w:val="single" w:sz="4" w:space="0" w:color="auto"/>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硝酸盐</w:t>
            </w:r>
          </w:p>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(mg/L)</w:t>
            </w:r>
          </w:p>
        </w:tc>
      </w:tr>
      <w:tr w:rsidR="002E3674">
        <w:trPr>
          <w:trHeight w:val="636"/>
          <w:jc w:val="center"/>
        </w:trPr>
        <w:tc>
          <w:tcPr>
            <w:tcW w:w="2373" w:type="dxa"/>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出水水质</w:t>
            </w:r>
          </w:p>
        </w:tc>
        <w:tc>
          <w:tcPr>
            <w:tcW w:w="2373" w:type="dxa"/>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不得检出</w:t>
            </w:r>
          </w:p>
        </w:tc>
        <w:tc>
          <w:tcPr>
            <w:tcW w:w="1888" w:type="dxa"/>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w:t>
            </w:r>
            <w:r>
              <w:rPr>
                <w:rFonts w:eastAsia="仿宋_GB2312" w:hint="eastAsia"/>
                <w:snapToGrid w:val="0"/>
                <w:color w:val="000000" w:themeColor="text1"/>
                <w:szCs w:val="32"/>
              </w:rPr>
              <w:t>1</w:t>
            </w:r>
            <w:r>
              <w:rPr>
                <w:rFonts w:eastAsia="仿宋_GB2312"/>
                <w:snapToGrid w:val="0"/>
                <w:color w:val="000000" w:themeColor="text1"/>
                <w:szCs w:val="32"/>
              </w:rPr>
              <w:t>.0</w:t>
            </w:r>
          </w:p>
        </w:tc>
        <w:tc>
          <w:tcPr>
            <w:tcW w:w="1888" w:type="dxa"/>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w:t>
            </w:r>
            <w:r>
              <w:rPr>
                <w:rFonts w:eastAsia="仿宋_GB2312" w:hint="eastAsia"/>
                <w:snapToGrid w:val="0"/>
                <w:color w:val="000000" w:themeColor="text1"/>
                <w:szCs w:val="32"/>
              </w:rPr>
              <w:t>10</w:t>
            </w:r>
          </w:p>
        </w:tc>
      </w:tr>
    </w:tbl>
    <w:p w:rsidR="002E3674" w:rsidRDefault="002E3674">
      <w:pPr>
        <w:spacing w:line="360" w:lineRule="auto"/>
        <w:ind w:firstLine="0"/>
        <w:rPr>
          <w:rFonts w:eastAsiaTheme="minorEastAsia"/>
          <w:color w:val="000000" w:themeColor="text1"/>
          <w:sz w:val="28"/>
          <w:szCs w:val="28"/>
        </w:rPr>
      </w:pP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）永城市</w:t>
      </w:r>
      <w:proofErr w:type="gramStart"/>
      <w:r>
        <w:rPr>
          <w:rFonts w:eastAsiaTheme="minorEastAsia" w:hint="eastAsia"/>
          <w:color w:val="000000" w:themeColor="text1"/>
          <w:sz w:val="28"/>
          <w:szCs w:val="28"/>
        </w:rPr>
        <w:t>沱</w:t>
      </w:r>
      <w:proofErr w:type="gramEnd"/>
      <w:r>
        <w:rPr>
          <w:rFonts w:eastAsiaTheme="minorEastAsia" w:hint="eastAsia"/>
          <w:color w:val="000000" w:themeColor="text1"/>
          <w:sz w:val="28"/>
          <w:szCs w:val="28"/>
        </w:rPr>
        <w:t>北农饮水改造，所在地永城</w:t>
      </w:r>
      <w:proofErr w:type="gramStart"/>
      <w:r>
        <w:rPr>
          <w:rFonts w:eastAsiaTheme="minorEastAsia" w:hint="eastAsia"/>
          <w:color w:val="000000" w:themeColor="text1"/>
          <w:sz w:val="28"/>
          <w:szCs w:val="28"/>
        </w:rPr>
        <w:t>沱</w:t>
      </w:r>
      <w:proofErr w:type="gramEnd"/>
      <w:r>
        <w:rPr>
          <w:rFonts w:eastAsiaTheme="minorEastAsia" w:hint="eastAsia"/>
          <w:color w:val="000000" w:themeColor="text1"/>
          <w:sz w:val="28"/>
          <w:szCs w:val="28"/>
        </w:rPr>
        <w:t>北，工程规模</w:t>
      </w:r>
      <w:r>
        <w:rPr>
          <w:rFonts w:eastAsiaTheme="minorEastAsia"/>
          <w:color w:val="000000" w:themeColor="text1"/>
          <w:sz w:val="28"/>
          <w:szCs w:val="28"/>
        </w:rPr>
        <w:t>42</w:t>
      </w:r>
      <w:r>
        <w:rPr>
          <w:rFonts w:eastAsiaTheme="minorEastAsia" w:hint="eastAsia"/>
          <w:color w:val="000000" w:themeColor="text1"/>
          <w:sz w:val="28"/>
          <w:szCs w:val="28"/>
        </w:rPr>
        <w:t>万</w:t>
      </w:r>
      <w:r>
        <w:rPr>
          <w:rFonts w:eastAsiaTheme="minorEastAsia"/>
          <w:color w:val="000000" w:themeColor="text1"/>
          <w:sz w:val="28"/>
          <w:szCs w:val="28"/>
        </w:rPr>
        <w:lastRenderedPageBreak/>
        <w:t>m³</w:t>
      </w:r>
      <w:r>
        <w:rPr>
          <w:rFonts w:eastAsiaTheme="minorEastAsia" w:hint="eastAsia"/>
          <w:color w:val="000000" w:themeColor="text1"/>
          <w:sz w:val="28"/>
          <w:szCs w:val="28"/>
        </w:rPr>
        <w:t>/</w:t>
      </w:r>
      <w:r>
        <w:rPr>
          <w:rFonts w:eastAsiaTheme="minorEastAsia" w:hint="eastAsia"/>
          <w:color w:val="000000" w:themeColor="text1"/>
          <w:sz w:val="28"/>
          <w:szCs w:val="28"/>
        </w:rPr>
        <w:t>年；处理后的饮用水含氟量由</w:t>
      </w:r>
      <w:r>
        <w:rPr>
          <w:rFonts w:eastAsiaTheme="minorEastAsia" w:hint="eastAsia"/>
          <w:color w:val="000000" w:themeColor="text1"/>
          <w:sz w:val="28"/>
          <w:szCs w:val="28"/>
        </w:rPr>
        <w:t>2.7mg/L</w:t>
      </w:r>
      <w:r>
        <w:rPr>
          <w:rFonts w:eastAsiaTheme="minorEastAsia" w:hint="eastAsia"/>
          <w:color w:val="000000" w:themeColor="text1"/>
          <w:sz w:val="28"/>
          <w:szCs w:val="28"/>
        </w:rPr>
        <w:t>降到</w:t>
      </w:r>
      <w:r>
        <w:rPr>
          <w:rFonts w:eastAsiaTheme="minorEastAsia" w:hint="eastAsia"/>
          <w:color w:val="000000" w:themeColor="text1"/>
          <w:sz w:val="28"/>
          <w:szCs w:val="28"/>
        </w:rPr>
        <w:t>0.6mg/L</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联系人：许崇溪</w:t>
      </w:r>
      <w:r>
        <w:rPr>
          <w:rFonts w:eastAsiaTheme="minorEastAsia"/>
          <w:color w:val="000000" w:themeColor="text1"/>
          <w:sz w:val="28"/>
          <w:szCs w:val="28"/>
        </w:rPr>
        <w:t xml:space="preserve">  </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133</w:t>
      </w:r>
      <w:r>
        <w:rPr>
          <w:rFonts w:eastAsiaTheme="minorEastAsia" w:hint="eastAsia"/>
          <w:color w:val="000000" w:themeColor="text1"/>
          <w:sz w:val="28"/>
          <w:szCs w:val="28"/>
        </w:rPr>
        <w:t>39216696</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该农饮水除氟工艺技术和设备，具有成本低、除氟性能好、对原水含氟浓度及用水量的变化适应性强；技术成熟稳定性，装备价格低廉。</w:t>
      </w:r>
    </w:p>
    <w:p w:rsidR="002E3674" w:rsidRDefault="00825018">
      <w:pPr>
        <w:widowControl/>
        <w:autoSpaceDE/>
        <w:autoSpaceDN/>
        <w:snapToGrid/>
        <w:spacing w:line="240" w:lineRule="auto"/>
        <w:ind w:firstLine="0"/>
        <w:jc w:val="left"/>
        <w:rPr>
          <w:rFonts w:eastAsiaTheme="minorEastAsia"/>
          <w:b/>
          <w:bCs/>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bookmarkStart w:id="3" w:name="_Toc16064"/>
      <w:bookmarkStart w:id="4" w:name="_Toc9247"/>
      <w:r>
        <w:rPr>
          <w:rFonts w:ascii="Times New Roman" w:eastAsiaTheme="minorEastAsia" w:hAnsi="Times New Roman" w:cs="Times New Roman"/>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1</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氧化沟工艺高标准处理城镇污水及节能降耗集成技术</w:t>
      </w:r>
    </w:p>
    <w:p w:rsidR="002E3674" w:rsidRDefault="00825018">
      <w:pPr>
        <w:spacing w:line="360" w:lineRule="auto"/>
        <w:ind w:firstLineChars="194" w:firstLine="545"/>
        <w:rPr>
          <w:rFonts w:eastAsiaTheme="minorEastAsia"/>
          <w:snapToGrid/>
          <w:sz w:val="28"/>
          <w:szCs w:val="28"/>
        </w:rPr>
      </w:pPr>
      <w:proofErr w:type="gramStart"/>
      <w:r>
        <w:rPr>
          <w:rFonts w:eastAsiaTheme="minorEastAsia" w:hint="eastAsia"/>
          <w:b/>
          <w:bCs/>
          <w:sz w:val="28"/>
          <w:szCs w:val="28"/>
        </w:rPr>
        <w:t>一</w:t>
      </w:r>
      <w:proofErr w:type="gramEnd"/>
      <w:r>
        <w:rPr>
          <w:rFonts w:eastAsiaTheme="minorEastAsia" w:hint="eastAsia"/>
          <w:b/>
          <w:bCs/>
          <w:sz w:val="28"/>
          <w:szCs w:val="28"/>
        </w:rPr>
        <w:t>．技术名称：</w:t>
      </w:r>
      <w:r>
        <w:rPr>
          <w:rFonts w:eastAsiaTheme="minorEastAsia" w:hint="eastAsia"/>
          <w:sz w:val="28"/>
          <w:szCs w:val="28"/>
        </w:rPr>
        <w:t>氧化沟工艺高标准处理城镇污水及节能降耗集成技术</w:t>
      </w:r>
    </w:p>
    <w:p w:rsidR="002E3674" w:rsidRDefault="00825018">
      <w:pPr>
        <w:spacing w:line="360" w:lineRule="auto"/>
        <w:ind w:firstLineChars="194" w:firstLine="545"/>
        <w:rPr>
          <w:rFonts w:eastAsiaTheme="minorEastAsia"/>
          <w:sz w:val="28"/>
          <w:szCs w:val="28"/>
        </w:rPr>
      </w:pPr>
      <w:r>
        <w:rPr>
          <w:rFonts w:eastAsiaTheme="minorEastAsia" w:hint="eastAsia"/>
          <w:b/>
          <w:bCs/>
          <w:sz w:val="28"/>
          <w:szCs w:val="28"/>
        </w:rPr>
        <w:t>二．适用行业：</w:t>
      </w:r>
      <w:r>
        <w:rPr>
          <w:rFonts w:eastAsiaTheme="minorEastAsia" w:hint="eastAsia"/>
          <w:sz w:val="28"/>
          <w:szCs w:val="28"/>
        </w:rPr>
        <w:t>水污染治理</w:t>
      </w:r>
    </w:p>
    <w:p w:rsidR="002E3674" w:rsidRDefault="00825018">
      <w:pPr>
        <w:spacing w:line="360" w:lineRule="auto"/>
        <w:ind w:firstLineChars="200" w:firstLine="562"/>
        <w:rPr>
          <w:rFonts w:eastAsiaTheme="minorEastAsia"/>
          <w:bCs/>
          <w:sz w:val="28"/>
          <w:szCs w:val="28"/>
        </w:rPr>
      </w:pPr>
      <w:r>
        <w:rPr>
          <w:rFonts w:eastAsiaTheme="minorEastAsia" w:hint="eastAsia"/>
          <w:b/>
          <w:bCs/>
          <w:sz w:val="28"/>
          <w:szCs w:val="28"/>
        </w:rPr>
        <w:t>三．技术提供方：</w:t>
      </w:r>
      <w:r>
        <w:rPr>
          <w:rFonts w:eastAsiaTheme="minorEastAsia" w:hint="eastAsia"/>
          <w:sz w:val="28"/>
          <w:szCs w:val="28"/>
        </w:rPr>
        <w:t>安徽国祯环保节能科技股份有限公司</w:t>
      </w:r>
    </w:p>
    <w:p w:rsidR="002E3674" w:rsidRDefault="00825018">
      <w:pPr>
        <w:spacing w:line="360" w:lineRule="auto"/>
        <w:ind w:firstLineChars="200" w:firstLine="562"/>
        <w:rPr>
          <w:rFonts w:eastAsiaTheme="minorEastAsia"/>
          <w:sz w:val="28"/>
          <w:szCs w:val="28"/>
        </w:rPr>
      </w:pPr>
      <w:r>
        <w:rPr>
          <w:rFonts w:eastAsiaTheme="minorEastAsia" w:hint="eastAsia"/>
          <w:b/>
          <w:bCs/>
          <w:sz w:val="28"/>
          <w:szCs w:val="28"/>
        </w:rPr>
        <w:t>四．适用范围：</w:t>
      </w:r>
      <w:r>
        <w:rPr>
          <w:rFonts w:eastAsiaTheme="minorEastAsia" w:hint="eastAsia"/>
          <w:sz w:val="28"/>
          <w:szCs w:val="28"/>
        </w:rPr>
        <w:t>适用于高排放标准要求下的新建和原有氧化沟工艺污水处理厂的提标改造。</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五．技术内容</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sz w:val="28"/>
          <w:szCs w:val="28"/>
        </w:rPr>
        <w:t>1</w:t>
      </w:r>
      <w:r>
        <w:rPr>
          <w:rFonts w:eastAsiaTheme="minorEastAsia" w:hint="eastAsia"/>
          <w:sz w:val="28"/>
          <w:szCs w:val="28"/>
        </w:rPr>
        <w:t>）技术原理</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本集成技术集成了高效低耗曝气技术及设备、跌水充氧消除技术、</w:t>
      </w:r>
      <w:proofErr w:type="gramStart"/>
      <w:r>
        <w:rPr>
          <w:rFonts w:eastAsiaTheme="minorEastAsia" w:hint="eastAsia"/>
          <w:sz w:val="28"/>
          <w:szCs w:val="28"/>
        </w:rPr>
        <w:t>低碳源投加</w:t>
      </w:r>
      <w:proofErr w:type="gramEnd"/>
      <w:r>
        <w:rPr>
          <w:rFonts w:eastAsiaTheme="minorEastAsia" w:hint="eastAsia"/>
          <w:sz w:val="28"/>
          <w:szCs w:val="28"/>
        </w:rPr>
        <w:t>深度脱氮技术、强化生物除磷和化学除磷技术、深度处理单元精确控制技术等关键技术。</w:t>
      </w:r>
    </w:p>
    <w:p w:rsidR="002E3674" w:rsidRDefault="00825018">
      <w:pPr>
        <w:spacing w:line="360" w:lineRule="auto"/>
        <w:ind w:firstLineChars="200" w:firstLine="560"/>
        <w:rPr>
          <w:rFonts w:eastAsiaTheme="minorEastAsia"/>
          <w:sz w:val="28"/>
          <w:szCs w:val="28"/>
        </w:rPr>
      </w:pPr>
      <w:r>
        <w:rPr>
          <w:rFonts w:eastAsiaTheme="minorEastAsia"/>
          <w:sz w:val="28"/>
          <w:szCs w:val="28"/>
        </w:rPr>
        <w:t>1</w:t>
      </w:r>
      <w:r>
        <w:rPr>
          <w:rFonts w:eastAsiaTheme="minorEastAsia" w:hint="eastAsia"/>
          <w:sz w:val="28"/>
          <w:szCs w:val="28"/>
        </w:rPr>
        <w:t>）高效低耗曝气技术及设备：通过对倒伞表面曝气机进行系统性研究，首次得到了</w:t>
      </w:r>
      <w:proofErr w:type="gramStart"/>
      <w:r>
        <w:rPr>
          <w:rFonts w:eastAsiaTheme="minorEastAsia" w:hint="eastAsia"/>
          <w:sz w:val="28"/>
          <w:szCs w:val="28"/>
        </w:rPr>
        <w:t>表面曝机的</w:t>
      </w:r>
      <w:proofErr w:type="gramEnd"/>
      <w:r>
        <w:rPr>
          <w:rFonts w:eastAsiaTheme="minorEastAsia" w:hint="eastAsia"/>
          <w:sz w:val="28"/>
          <w:szCs w:val="28"/>
        </w:rPr>
        <w:t>性能曲面。通过数十种叶轮的设计、研制、小试、中试、样机和工程应用，最终研究开发出</w:t>
      </w:r>
      <w:r>
        <w:rPr>
          <w:rFonts w:eastAsiaTheme="minorEastAsia"/>
          <w:sz w:val="28"/>
          <w:szCs w:val="28"/>
        </w:rPr>
        <w:t>C</w:t>
      </w:r>
      <w:r>
        <w:rPr>
          <w:rFonts w:eastAsiaTheme="minorEastAsia" w:hint="eastAsia"/>
          <w:sz w:val="28"/>
          <w:szCs w:val="28"/>
        </w:rPr>
        <w:t>型叶轮</w:t>
      </w:r>
      <w:proofErr w:type="gramStart"/>
      <w:r>
        <w:rPr>
          <w:rFonts w:eastAsiaTheme="minorEastAsia" w:hint="eastAsia"/>
          <w:sz w:val="28"/>
          <w:szCs w:val="28"/>
        </w:rPr>
        <w:t>新倒伞系统</w:t>
      </w:r>
      <w:proofErr w:type="gramEnd"/>
      <w:r>
        <w:rPr>
          <w:rFonts w:eastAsiaTheme="minorEastAsia" w:hint="eastAsia"/>
          <w:sz w:val="28"/>
          <w:szCs w:val="28"/>
        </w:rPr>
        <w:t>设备，动力效率达到</w:t>
      </w:r>
      <w:r>
        <w:rPr>
          <w:rFonts w:eastAsiaTheme="minorEastAsia"/>
          <w:sz w:val="28"/>
          <w:szCs w:val="28"/>
        </w:rPr>
        <w:t>2.57 kgO</w:t>
      </w:r>
      <w:r>
        <w:rPr>
          <w:rFonts w:eastAsiaTheme="minorEastAsia"/>
          <w:sz w:val="28"/>
          <w:szCs w:val="28"/>
          <w:vertAlign w:val="subscript"/>
        </w:rPr>
        <w:t>2</w:t>
      </w:r>
      <w:r>
        <w:rPr>
          <w:rFonts w:eastAsiaTheme="minorEastAsia"/>
          <w:sz w:val="28"/>
          <w:szCs w:val="28"/>
        </w:rPr>
        <w:t>/kWh</w:t>
      </w:r>
      <w:r>
        <w:rPr>
          <w:rFonts w:eastAsiaTheme="minorEastAsia" w:hint="eastAsia"/>
          <w:sz w:val="28"/>
          <w:szCs w:val="28"/>
        </w:rPr>
        <w:t>。开发了污水处理表面曝气设备节能控制软件，使污水处理厂表面曝气设备的运行控制更高效、可靠。</w:t>
      </w:r>
    </w:p>
    <w:p w:rsidR="002E3674" w:rsidRDefault="00825018">
      <w:pPr>
        <w:spacing w:line="360" w:lineRule="auto"/>
        <w:ind w:firstLineChars="200" w:firstLine="560"/>
        <w:rPr>
          <w:rFonts w:eastAsiaTheme="minorEastAsia"/>
          <w:sz w:val="28"/>
          <w:szCs w:val="28"/>
        </w:rPr>
      </w:pPr>
      <w:r>
        <w:rPr>
          <w:rFonts w:eastAsiaTheme="minorEastAsia"/>
          <w:sz w:val="28"/>
          <w:szCs w:val="28"/>
        </w:rPr>
        <w:t>2</w:t>
      </w:r>
      <w:r>
        <w:rPr>
          <w:rFonts w:eastAsiaTheme="minorEastAsia" w:hint="eastAsia"/>
          <w:sz w:val="28"/>
          <w:szCs w:val="28"/>
        </w:rPr>
        <w:t>）跌水充氧消除技术：通过对</w:t>
      </w:r>
      <w:proofErr w:type="gramStart"/>
      <w:r>
        <w:rPr>
          <w:rFonts w:eastAsiaTheme="minorEastAsia" w:hint="eastAsia"/>
          <w:sz w:val="28"/>
          <w:szCs w:val="28"/>
        </w:rPr>
        <w:t>污水处理厂全流程</w:t>
      </w:r>
      <w:proofErr w:type="gramEnd"/>
      <w:r>
        <w:rPr>
          <w:rFonts w:eastAsiaTheme="minorEastAsia" w:hint="eastAsia"/>
          <w:sz w:val="28"/>
          <w:szCs w:val="28"/>
        </w:rPr>
        <w:t>跌水</w:t>
      </w:r>
      <w:proofErr w:type="gramStart"/>
      <w:r>
        <w:rPr>
          <w:rFonts w:eastAsiaTheme="minorEastAsia" w:hint="eastAsia"/>
          <w:sz w:val="28"/>
          <w:szCs w:val="28"/>
        </w:rPr>
        <w:t>复氧点的</w:t>
      </w:r>
      <w:proofErr w:type="gramEnd"/>
      <w:r>
        <w:rPr>
          <w:rFonts w:eastAsiaTheme="minorEastAsia" w:hint="eastAsia"/>
          <w:sz w:val="28"/>
          <w:szCs w:val="28"/>
        </w:rPr>
        <w:t>测定，得到了跌水高度、跌水宽度、跌水流量与跌水复氧效果之间的科学关系，并以此为依据实施了消除跌水充氧的措施，保证了良好的脱氮除磷效果，同时达到节约外加</w:t>
      </w:r>
      <w:proofErr w:type="gramStart"/>
      <w:r>
        <w:rPr>
          <w:rFonts w:eastAsiaTheme="minorEastAsia" w:hint="eastAsia"/>
          <w:sz w:val="28"/>
          <w:szCs w:val="28"/>
        </w:rPr>
        <w:t>碳源投</w:t>
      </w:r>
      <w:proofErr w:type="gramEnd"/>
      <w:r>
        <w:rPr>
          <w:rFonts w:eastAsiaTheme="minorEastAsia" w:hint="eastAsia"/>
          <w:sz w:val="28"/>
          <w:szCs w:val="28"/>
        </w:rPr>
        <w:t>加量、节能降耗的目的。</w:t>
      </w:r>
    </w:p>
    <w:p w:rsidR="002E3674" w:rsidRDefault="00825018">
      <w:pPr>
        <w:spacing w:line="360" w:lineRule="auto"/>
        <w:ind w:firstLineChars="200" w:firstLine="560"/>
        <w:rPr>
          <w:rFonts w:eastAsiaTheme="minorEastAsia"/>
          <w:sz w:val="28"/>
          <w:szCs w:val="28"/>
        </w:rPr>
      </w:pPr>
      <w:r>
        <w:rPr>
          <w:rFonts w:eastAsiaTheme="minorEastAsia"/>
          <w:sz w:val="28"/>
          <w:szCs w:val="28"/>
        </w:rPr>
        <w:t>3</w:t>
      </w:r>
      <w:r>
        <w:rPr>
          <w:rFonts w:eastAsiaTheme="minorEastAsia" w:hint="eastAsia"/>
          <w:sz w:val="28"/>
          <w:szCs w:val="28"/>
        </w:rPr>
        <w:t>）</w:t>
      </w:r>
      <w:proofErr w:type="gramStart"/>
      <w:r>
        <w:rPr>
          <w:rFonts w:eastAsiaTheme="minorEastAsia" w:hint="eastAsia"/>
          <w:sz w:val="28"/>
          <w:szCs w:val="28"/>
        </w:rPr>
        <w:t>低碳源投加</w:t>
      </w:r>
      <w:proofErr w:type="gramEnd"/>
      <w:r>
        <w:rPr>
          <w:rFonts w:eastAsiaTheme="minorEastAsia" w:hint="eastAsia"/>
          <w:sz w:val="28"/>
          <w:szCs w:val="28"/>
        </w:rPr>
        <w:t>深度脱氮技术：针对反</w:t>
      </w:r>
      <w:proofErr w:type="gramStart"/>
      <w:r>
        <w:rPr>
          <w:rFonts w:eastAsiaTheme="minorEastAsia" w:hint="eastAsia"/>
          <w:sz w:val="28"/>
          <w:szCs w:val="28"/>
        </w:rPr>
        <w:t>硝化碳源缺少</w:t>
      </w:r>
      <w:proofErr w:type="gramEnd"/>
      <w:r>
        <w:rPr>
          <w:rFonts w:eastAsiaTheme="minorEastAsia" w:hint="eastAsia"/>
          <w:sz w:val="28"/>
          <w:szCs w:val="28"/>
        </w:rPr>
        <w:t>的现象，改进运行方式及优化运行参数强化现有工艺，充分利用污水厂</w:t>
      </w:r>
      <w:proofErr w:type="gramStart"/>
      <w:r>
        <w:rPr>
          <w:rFonts w:eastAsiaTheme="minorEastAsia" w:hint="eastAsia"/>
          <w:sz w:val="28"/>
          <w:szCs w:val="28"/>
        </w:rPr>
        <w:t>进水碳源进行</w:t>
      </w:r>
      <w:proofErr w:type="gramEnd"/>
      <w:r>
        <w:rPr>
          <w:rFonts w:eastAsiaTheme="minorEastAsia" w:hint="eastAsia"/>
          <w:sz w:val="28"/>
          <w:szCs w:val="28"/>
        </w:rPr>
        <w:t>反硝化；研究同步硝化反硝化技术的强化策略，在现有</w:t>
      </w:r>
      <w:proofErr w:type="gramStart"/>
      <w:r>
        <w:rPr>
          <w:rFonts w:eastAsiaTheme="minorEastAsia" w:hint="eastAsia"/>
          <w:sz w:val="28"/>
          <w:szCs w:val="28"/>
        </w:rPr>
        <w:t>碳源水平</w:t>
      </w:r>
      <w:proofErr w:type="gramEnd"/>
      <w:r>
        <w:rPr>
          <w:rFonts w:eastAsiaTheme="minorEastAsia" w:hint="eastAsia"/>
          <w:sz w:val="28"/>
          <w:szCs w:val="28"/>
        </w:rPr>
        <w:lastRenderedPageBreak/>
        <w:t>下强化反硝化效率。通过实验筛选适宜的外加</w:t>
      </w:r>
      <w:proofErr w:type="gramStart"/>
      <w:r>
        <w:rPr>
          <w:rFonts w:eastAsiaTheme="minorEastAsia" w:hint="eastAsia"/>
          <w:sz w:val="28"/>
          <w:szCs w:val="28"/>
        </w:rPr>
        <w:t>碳源类型</w:t>
      </w:r>
      <w:proofErr w:type="gramEnd"/>
      <w:r>
        <w:rPr>
          <w:rFonts w:eastAsiaTheme="minorEastAsia" w:hint="eastAsia"/>
          <w:sz w:val="28"/>
          <w:szCs w:val="28"/>
        </w:rPr>
        <w:t>和投加量，在原</w:t>
      </w:r>
      <w:proofErr w:type="gramStart"/>
      <w:r>
        <w:rPr>
          <w:rFonts w:eastAsiaTheme="minorEastAsia" w:hint="eastAsia"/>
          <w:sz w:val="28"/>
          <w:szCs w:val="28"/>
        </w:rPr>
        <w:t>水碳源缺口</w:t>
      </w:r>
      <w:proofErr w:type="gramEnd"/>
      <w:r>
        <w:rPr>
          <w:rFonts w:eastAsiaTheme="minorEastAsia" w:hint="eastAsia"/>
          <w:sz w:val="28"/>
          <w:szCs w:val="28"/>
        </w:rPr>
        <w:t>较大时考虑投加</w:t>
      </w:r>
      <w:proofErr w:type="gramStart"/>
      <w:r>
        <w:rPr>
          <w:rFonts w:eastAsiaTheme="minorEastAsia" w:hint="eastAsia"/>
          <w:sz w:val="28"/>
          <w:szCs w:val="28"/>
        </w:rPr>
        <w:t>外碳源</w:t>
      </w:r>
      <w:proofErr w:type="gramEnd"/>
      <w:r>
        <w:rPr>
          <w:rFonts w:eastAsiaTheme="minorEastAsia" w:hint="eastAsia"/>
          <w:sz w:val="28"/>
          <w:szCs w:val="28"/>
        </w:rPr>
        <w:t>强化生物脱氮。根据对去除有机物及深度脱氮新技术智能控制系统的研究成果，开发了</w:t>
      </w:r>
      <w:proofErr w:type="gramStart"/>
      <w:r>
        <w:rPr>
          <w:rFonts w:eastAsiaTheme="minorEastAsia" w:hint="eastAsia"/>
          <w:sz w:val="28"/>
          <w:szCs w:val="28"/>
        </w:rPr>
        <w:t>低碳源投加</w:t>
      </w:r>
      <w:proofErr w:type="gramEnd"/>
      <w:r>
        <w:rPr>
          <w:rFonts w:eastAsiaTheme="minorEastAsia" w:hint="eastAsia"/>
          <w:sz w:val="28"/>
          <w:szCs w:val="28"/>
        </w:rPr>
        <w:t>深度脱氮技术。</w:t>
      </w:r>
    </w:p>
    <w:p w:rsidR="002E3674" w:rsidRDefault="00825018">
      <w:pPr>
        <w:spacing w:line="360" w:lineRule="auto"/>
        <w:ind w:firstLineChars="200" w:firstLine="560"/>
        <w:rPr>
          <w:rFonts w:eastAsiaTheme="minorEastAsia"/>
          <w:sz w:val="28"/>
          <w:szCs w:val="28"/>
        </w:rPr>
      </w:pPr>
      <w:r>
        <w:rPr>
          <w:rFonts w:eastAsiaTheme="minorEastAsia"/>
          <w:sz w:val="28"/>
          <w:szCs w:val="28"/>
        </w:rPr>
        <w:t>4</w:t>
      </w:r>
      <w:r>
        <w:rPr>
          <w:rFonts w:eastAsiaTheme="minorEastAsia" w:hint="eastAsia"/>
          <w:sz w:val="28"/>
          <w:szCs w:val="28"/>
        </w:rPr>
        <w:t>）强化生物除磷及化学除磷技术：结合现有工艺运行特点进行优化改进，解决现有生化处理工艺</w:t>
      </w:r>
      <w:proofErr w:type="gramStart"/>
      <w:r>
        <w:rPr>
          <w:rFonts w:eastAsiaTheme="minorEastAsia" w:hint="eastAsia"/>
          <w:sz w:val="28"/>
          <w:szCs w:val="28"/>
        </w:rPr>
        <w:t>中碳源不足</w:t>
      </w:r>
      <w:proofErr w:type="gramEnd"/>
      <w:r>
        <w:rPr>
          <w:rFonts w:eastAsiaTheme="minorEastAsia" w:hint="eastAsia"/>
          <w:sz w:val="28"/>
          <w:szCs w:val="28"/>
        </w:rPr>
        <w:t>、脱氮除</w:t>
      </w:r>
      <w:proofErr w:type="gramStart"/>
      <w:r>
        <w:rPr>
          <w:rFonts w:eastAsiaTheme="minorEastAsia" w:hint="eastAsia"/>
          <w:sz w:val="28"/>
          <w:szCs w:val="28"/>
        </w:rPr>
        <w:t>磷不能</w:t>
      </w:r>
      <w:proofErr w:type="gramEnd"/>
      <w:r>
        <w:rPr>
          <w:rFonts w:eastAsiaTheme="minorEastAsia" w:hint="eastAsia"/>
          <w:sz w:val="28"/>
          <w:szCs w:val="28"/>
        </w:rPr>
        <w:t>同时高效进行的问题。结合混凝沉淀、过滤等手段，筛选出合适的化学除磷药剂，在化学除磷的基础上，高效去除悬浮固体、胶体物质，同步降低出水</w:t>
      </w:r>
      <w:r>
        <w:rPr>
          <w:rFonts w:eastAsiaTheme="minorEastAsia"/>
          <w:sz w:val="28"/>
          <w:szCs w:val="28"/>
        </w:rPr>
        <w:t>SS</w:t>
      </w:r>
      <w:r>
        <w:rPr>
          <w:rFonts w:eastAsiaTheme="minorEastAsia" w:hint="eastAsia"/>
          <w:sz w:val="28"/>
          <w:szCs w:val="28"/>
        </w:rPr>
        <w:t>，确保尾水</w:t>
      </w:r>
      <w:r>
        <w:rPr>
          <w:rFonts w:eastAsiaTheme="minorEastAsia"/>
          <w:sz w:val="28"/>
          <w:szCs w:val="28"/>
        </w:rPr>
        <w:t>TP</w:t>
      </w:r>
      <w:r>
        <w:rPr>
          <w:rFonts w:eastAsiaTheme="minorEastAsia" w:hint="eastAsia"/>
          <w:sz w:val="28"/>
          <w:szCs w:val="28"/>
        </w:rPr>
        <w:t>和</w:t>
      </w:r>
      <w:r>
        <w:rPr>
          <w:rFonts w:eastAsiaTheme="minorEastAsia"/>
          <w:sz w:val="28"/>
          <w:szCs w:val="28"/>
        </w:rPr>
        <w:t>SS</w:t>
      </w:r>
      <w:r>
        <w:rPr>
          <w:rFonts w:eastAsiaTheme="minorEastAsia" w:hint="eastAsia"/>
          <w:sz w:val="28"/>
          <w:szCs w:val="28"/>
        </w:rPr>
        <w:t>达标排放。通过相关研究和应用，最大程度地减少后置化学除磷所需的成本和化学除磷污泥的排放，利于污水处理厂降低运行成本和废弃物排放。</w:t>
      </w:r>
    </w:p>
    <w:p w:rsidR="002E3674" w:rsidRDefault="00825018">
      <w:pPr>
        <w:spacing w:line="360" w:lineRule="auto"/>
        <w:ind w:firstLineChars="200" w:firstLine="560"/>
        <w:rPr>
          <w:rFonts w:eastAsiaTheme="minorEastAsia"/>
          <w:sz w:val="28"/>
          <w:szCs w:val="28"/>
        </w:rPr>
      </w:pPr>
      <w:r>
        <w:rPr>
          <w:rFonts w:eastAsiaTheme="minorEastAsia"/>
          <w:sz w:val="28"/>
          <w:szCs w:val="28"/>
        </w:rPr>
        <w:t>5</w:t>
      </w:r>
      <w:r>
        <w:rPr>
          <w:rFonts w:eastAsiaTheme="minorEastAsia" w:hint="eastAsia"/>
          <w:sz w:val="28"/>
          <w:szCs w:val="28"/>
        </w:rPr>
        <w:t>）深度处理单元精确控制技术：以</w:t>
      </w:r>
      <w:proofErr w:type="gramStart"/>
      <w:r>
        <w:rPr>
          <w:rFonts w:eastAsiaTheme="minorEastAsia" w:hint="eastAsia"/>
          <w:sz w:val="28"/>
          <w:szCs w:val="28"/>
        </w:rPr>
        <w:t>在线除</w:t>
      </w:r>
      <w:proofErr w:type="gramEnd"/>
      <w:r>
        <w:rPr>
          <w:rFonts w:eastAsiaTheme="minorEastAsia" w:hint="eastAsia"/>
          <w:sz w:val="28"/>
          <w:szCs w:val="28"/>
        </w:rPr>
        <w:t>磷实时控制系统为基础，开展生产性的化学除磷药剂投加方式、投加比例和反应条件的优化工作，以期在运行成本低于同类标准的情况下，确保尾水</w:t>
      </w:r>
      <w:r>
        <w:rPr>
          <w:rFonts w:eastAsiaTheme="minorEastAsia"/>
          <w:sz w:val="28"/>
          <w:szCs w:val="28"/>
        </w:rPr>
        <w:t>TP</w:t>
      </w:r>
      <w:r>
        <w:rPr>
          <w:rFonts w:eastAsiaTheme="minorEastAsia" w:hint="eastAsia"/>
          <w:sz w:val="28"/>
          <w:szCs w:val="28"/>
        </w:rPr>
        <w:t>稳定达标排放。</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sz w:val="28"/>
          <w:szCs w:val="28"/>
        </w:rPr>
        <w:t>2</w:t>
      </w:r>
      <w:r>
        <w:rPr>
          <w:rFonts w:eastAsiaTheme="minorEastAsia" w:hint="eastAsia"/>
          <w:sz w:val="28"/>
          <w:szCs w:val="28"/>
        </w:rPr>
        <w:t>）工艺流程</w:t>
      </w:r>
    </w:p>
    <w:p w:rsidR="002E3674" w:rsidRDefault="00825018">
      <w:pPr>
        <w:spacing w:line="360" w:lineRule="auto"/>
        <w:ind w:firstLine="0"/>
        <w:jc w:val="center"/>
      </w:pPr>
      <w:r w:rsidRPr="00E12473">
        <w:rPr>
          <w:rFonts w:eastAsia="宋体"/>
          <w:snapToGrid/>
          <w:kern w:val="2"/>
          <w:sz w:val="21"/>
          <w:szCs w:val="24"/>
        </w:rPr>
        <w:object w:dxaOrig="8352" w:dyaOrig="4162">
          <v:shape id="_x0000_i1028" type="#_x0000_t75" alt="" style="width:417pt;height:207pt" o:ole="">
            <v:imagedata r:id="rId24" o:title=""/>
          </v:shape>
          <o:OLEObject Type="Embed" ProgID="Visio.Drawing.11" ShapeID="_x0000_i1028" DrawAspect="Content" ObjectID="_1669471593" r:id="rId25"/>
        </w:object>
      </w:r>
    </w:p>
    <w:p w:rsidR="002E3674" w:rsidRDefault="00825018">
      <w:pPr>
        <w:spacing w:line="360" w:lineRule="auto"/>
        <w:ind w:firstLine="0"/>
        <w:jc w:val="center"/>
        <w:rPr>
          <w:rFonts w:eastAsiaTheme="minorEastAsia"/>
          <w:b/>
          <w:sz w:val="24"/>
          <w:szCs w:val="28"/>
        </w:rPr>
      </w:pPr>
      <w:r>
        <w:rPr>
          <w:rFonts w:eastAsiaTheme="minorEastAsia" w:hint="eastAsia"/>
          <w:b/>
          <w:sz w:val="24"/>
          <w:szCs w:val="28"/>
        </w:rPr>
        <w:t>图</w:t>
      </w:r>
      <w:r>
        <w:rPr>
          <w:rFonts w:eastAsiaTheme="minorEastAsia"/>
          <w:b/>
          <w:sz w:val="24"/>
          <w:szCs w:val="28"/>
        </w:rPr>
        <w:t xml:space="preserve">1 </w:t>
      </w:r>
      <w:r>
        <w:rPr>
          <w:rFonts w:eastAsiaTheme="minorEastAsia" w:hint="eastAsia"/>
          <w:b/>
          <w:sz w:val="24"/>
          <w:szCs w:val="28"/>
        </w:rPr>
        <w:t>氧化沟工艺高标准处理城镇污水及节能降耗集成技术工艺流程图</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lastRenderedPageBreak/>
        <w:t>六．水污染防治效果</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采用该技术的污水处理厂出水主要水质指标稳定达到地表水准</w:t>
      </w:r>
      <w:r>
        <w:rPr>
          <w:rFonts w:ascii="宋体" w:eastAsia="宋体" w:hAnsi="宋体" w:cs="宋体" w:hint="eastAsia"/>
          <w:sz w:val="28"/>
          <w:szCs w:val="28"/>
        </w:rPr>
        <w:t>Ⅳ</w:t>
      </w:r>
      <w:r>
        <w:rPr>
          <w:rFonts w:eastAsiaTheme="minorEastAsia" w:hint="eastAsia"/>
          <w:sz w:val="28"/>
          <w:szCs w:val="28"/>
        </w:rPr>
        <w:t>类标准，即</w:t>
      </w:r>
      <w:r>
        <w:rPr>
          <w:rFonts w:eastAsiaTheme="minorEastAsia"/>
          <w:sz w:val="28"/>
          <w:szCs w:val="28"/>
        </w:rPr>
        <w:t>COD</w:t>
      </w:r>
      <w:r>
        <w:rPr>
          <w:rFonts w:eastAsiaTheme="minorEastAsia" w:hint="eastAsia"/>
          <w:sz w:val="28"/>
          <w:szCs w:val="28"/>
        </w:rPr>
        <w:t>cr</w:t>
      </w:r>
      <w:r>
        <w:rPr>
          <w:rFonts w:eastAsiaTheme="minorEastAsia" w:hint="eastAsia"/>
          <w:sz w:val="28"/>
          <w:szCs w:val="28"/>
        </w:rPr>
        <w:t>低于</w:t>
      </w:r>
      <w:r>
        <w:rPr>
          <w:rFonts w:eastAsiaTheme="minorEastAsia"/>
          <w:sz w:val="28"/>
          <w:szCs w:val="28"/>
        </w:rPr>
        <w:t>40mg/L</w:t>
      </w:r>
      <w:r>
        <w:rPr>
          <w:rFonts w:eastAsiaTheme="minorEastAsia" w:hint="eastAsia"/>
          <w:sz w:val="28"/>
          <w:szCs w:val="28"/>
        </w:rPr>
        <w:t>，</w:t>
      </w:r>
      <w:r>
        <w:rPr>
          <w:rFonts w:eastAsiaTheme="minorEastAsia"/>
          <w:sz w:val="28"/>
          <w:szCs w:val="28"/>
        </w:rPr>
        <w:t>NH</w:t>
      </w:r>
      <w:r>
        <w:rPr>
          <w:rFonts w:eastAsiaTheme="minorEastAsia"/>
          <w:sz w:val="28"/>
          <w:szCs w:val="28"/>
          <w:vertAlign w:val="subscript"/>
        </w:rPr>
        <w:t>4</w:t>
      </w:r>
      <w:r>
        <w:rPr>
          <w:rFonts w:eastAsiaTheme="minorEastAsia"/>
          <w:sz w:val="28"/>
          <w:szCs w:val="28"/>
          <w:vertAlign w:val="superscript"/>
        </w:rPr>
        <w:t>+</w:t>
      </w:r>
      <w:r>
        <w:rPr>
          <w:rFonts w:eastAsiaTheme="minorEastAsia"/>
          <w:sz w:val="28"/>
          <w:szCs w:val="28"/>
        </w:rPr>
        <w:t>-N</w:t>
      </w:r>
      <w:r>
        <w:rPr>
          <w:rFonts w:eastAsiaTheme="minorEastAsia" w:hint="eastAsia"/>
          <w:sz w:val="28"/>
          <w:szCs w:val="28"/>
        </w:rPr>
        <w:t>低于</w:t>
      </w:r>
      <w:r>
        <w:rPr>
          <w:rFonts w:eastAsiaTheme="minorEastAsia"/>
          <w:sz w:val="28"/>
          <w:szCs w:val="28"/>
        </w:rPr>
        <w:t>2.0mg/L</w:t>
      </w:r>
      <w:r>
        <w:rPr>
          <w:rFonts w:eastAsiaTheme="minorEastAsia" w:hint="eastAsia"/>
          <w:sz w:val="28"/>
          <w:szCs w:val="28"/>
        </w:rPr>
        <w:t>，</w:t>
      </w:r>
      <w:r>
        <w:rPr>
          <w:rFonts w:eastAsiaTheme="minorEastAsia"/>
          <w:sz w:val="28"/>
          <w:szCs w:val="28"/>
        </w:rPr>
        <w:t>TN</w:t>
      </w:r>
      <w:r>
        <w:rPr>
          <w:rFonts w:eastAsiaTheme="minorEastAsia" w:hint="eastAsia"/>
          <w:sz w:val="28"/>
          <w:szCs w:val="28"/>
        </w:rPr>
        <w:t>低于</w:t>
      </w:r>
      <w:r>
        <w:rPr>
          <w:rFonts w:eastAsiaTheme="minorEastAsia"/>
          <w:sz w:val="28"/>
          <w:szCs w:val="28"/>
        </w:rPr>
        <w:t>10mg/L</w:t>
      </w:r>
      <w:r>
        <w:rPr>
          <w:rFonts w:eastAsiaTheme="minorEastAsia" w:hint="eastAsia"/>
          <w:sz w:val="28"/>
          <w:szCs w:val="28"/>
        </w:rPr>
        <w:t>，</w:t>
      </w:r>
      <w:r>
        <w:rPr>
          <w:rFonts w:eastAsiaTheme="minorEastAsia"/>
          <w:sz w:val="28"/>
          <w:szCs w:val="28"/>
        </w:rPr>
        <w:t>TP</w:t>
      </w:r>
      <w:r>
        <w:rPr>
          <w:rFonts w:eastAsiaTheme="minorEastAsia" w:hint="eastAsia"/>
          <w:sz w:val="28"/>
          <w:szCs w:val="28"/>
        </w:rPr>
        <w:t>低于</w:t>
      </w:r>
      <w:r>
        <w:rPr>
          <w:rFonts w:eastAsiaTheme="minorEastAsia"/>
          <w:sz w:val="28"/>
          <w:szCs w:val="28"/>
        </w:rPr>
        <w:t>0.3mg/L</w:t>
      </w:r>
      <w:r>
        <w:rPr>
          <w:rFonts w:eastAsiaTheme="minorEastAsia" w:hint="eastAsia"/>
          <w:sz w:val="28"/>
          <w:szCs w:val="28"/>
        </w:rPr>
        <w:t>，满足《巢湖流域城镇污水处理厂和工业行业主要水污染物排放限值》（</w:t>
      </w:r>
      <w:r>
        <w:rPr>
          <w:rFonts w:eastAsiaTheme="minorEastAsia"/>
          <w:sz w:val="28"/>
          <w:szCs w:val="28"/>
        </w:rPr>
        <w:t>DB34/2710-2016</w:t>
      </w:r>
      <w:r>
        <w:rPr>
          <w:rFonts w:eastAsiaTheme="minorEastAsia" w:hint="eastAsia"/>
          <w:sz w:val="28"/>
          <w:szCs w:val="28"/>
        </w:rPr>
        <w:t>）相关排放要求。</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在出水稳定达标（</w:t>
      </w:r>
      <w:r>
        <w:rPr>
          <w:rFonts w:eastAsiaTheme="minorEastAsia"/>
          <w:sz w:val="28"/>
          <w:szCs w:val="28"/>
        </w:rPr>
        <w:t>DB34/2710-2016</w:t>
      </w:r>
      <w:r>
        <w:rPr>
          <w:rFonts w:eastAsiaTheme="minorEastAsia" w:hint="eastAsia"/>
          <w:sz w:val="28"/>
          <w:szCs w:val="28"/>
        </w:rPr>
        <w:t>）的前提下，吨水电耗控制在</w:t>
      </w:r>
      <w:r>
        <w:rPr>
          <w:rFonts w:eastAsiaTheme="minorEastAsia"/>
          <w:sz w:val="28"/>
          <w:szCs w:val="28"/>
        </w:rPr>
        <w:t>0.25</w:t>
      </w:r>
      <w:r>
        <w:rPr>
          <w:rFonts w:eastAsiaTheme="minorEastAsia" w:hint="eastAsia"/>
          <w:sz w:val="28"/>
          <w:szCs w:val="28"/>
        </w:rPr>
        <w:t>-</w:t>
      </w:r>
      <w:r>
        <w:rPr>
          <w:rFonts w:eastAsiaTheme="minorEastAsia"/>
          <w:sz w:val="28"/>
          <w:szCs w:val="28"/>
        </w:rPr>
        <w:t>0.30kWh</w:t>
      </w:r>
      <w:r>
        <w:rPr>
          <w:rFonts w:eastAsiaTheme="minorEastAsia" w:hint="eastAsia"/>
          <w:sz w:val="28"/>
          <w:szCs w:val="28"/>
        </w:rPr>
        <w:t>，耗氧污染物电耗控制在</w:t>
      </w:r>
      <w:r>
        <w:rPr>
          <w:rFonts w:eastAsiaTheme="minorEastAsia"/>
          <w:sz w:val="28"/>
          <w:szCs w:val="28"/>
        </w:rPr>
        <w:t>1.19</w:t>
      </w:r>
      <w:r>
        <w:rPr>
          <w:rFonts w:eastAsiaTheme="minorEastAsia" w:hint="eastAsia"/>
          <w:sz w:val="28"/>
          <w:szCs w:val="28"/>
        </w:rPr>
        <w:t>-</w:t>
      </w:r>
      <w:r>
        <w:rPr>
          <w:rFonts w:eastAsiaTheme="minorEastAsia"/>
          <w:sz w:val="28"/>
          <w:szCs w:val="28"/>
        </w:rPr>
        <w:t>1.48kWh/kg COD</w:t>
      </w:r>
      <w:r>
        <w:rPr>
          <w:rFonts w:eastAsiaTheme="minorEastAsia" w:hint="eastAsia"/>
          <w:sz w:val="28"/>
          <w:szCs w:val="28"/>
        </w:rPr>
        <w:t>cr</w:t>
      </w:r>
      <w:r>
        <w:rPr>
          <w:rFonts w:eastAsiaTheme="minorEastAsia" w:hint="eastAsia"/>
          <w:sz w:val="28"/>
          <w:szCs w:val="28"/>
        </w:rPr>
        <w:t>，与同等规模执行国标一级</w:t>
      </w:r>
      <w:r>
        <w:rPr>
          <w:rFonts w:eastAsiaTheme="minorEastAsia"/>
          <w:sz w:val="28"/>
          <w:szCs w:val="28"/>
        </w:rPr>
        <w:t>A</w:t>
      </w:r>
      <w:r>
        <w:rPr>
          <w:rFonts w:eastAsiaTheme="minorEastAsia" w:hint="eastAsia"/>
          <w:sz w:val="28"/>
          <w:szCs w:val="28"/>
        </w:rPr>
        <w:t>标准的污水处理厂能耗相当。</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七．技术示范情况</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sz w:val="28"/>
          <w:szCs w:val="28"/>
        </w:rPr>
        <w:t>1</w:t>
      </w:r>
      <w:r>
        <w:rPr>
          <w:rFonts w:eastAsiaTheme="minorEastAsia" w:hint="eastAsia"/>
          <w:sz w:val="28"/>
          <w:szCs w:val="28"/>
        </w:rPr>
        <w:t>）合肥经济技术经开区污水处理厂三期工程，处理规模</w:t>
      </w:r>
      <w:r>
        <w:rPr>
          <w:rFonts w:eastAsiaTheme="minorEastAsia"/>
          <w:sz w:val="28"/>
          <w:szCs w:val="28"/>
        </w:rPr>
        <w:t>10</w:t>
      </w:r>
      <w:r>
        <w:rPr>
          <w:rFonts w:eastAsiaTheme="minorEastAsia" w:hint="eastAsia"/>
          <w:sz w:val="28"/>
          <w:szCs w:val="28"/>
        </w:rPr>
        <w:t>万</w:t>
      </w:r>
      <w:r>
        <w:rPr>
          <w:rFonts w:eastAsiaTheme="minorEastAsia"/>
          <w:sz w:val="28"/>
          <w:szCs w:val="28"/>
        </w:rPr>
        <w:t>m</w:t>
      </w:r>
      <w:r>
        <w:rPr>
          <w:rFonts w:eastAsiaTheme="minorEastAsia"/>
          <w:sz w:val="28"/>
          <w:szCs w:val="28"/>
          <w:vertAlign w:val="superscript"/>
        </w:rPr>
        <w:t>3</w:t>
      </w:r>
      <w:r>
        <w:rPr>
          <w:rFonts w:eastAsiaTheme="minorEastAsia"/>
          <w:sz w:val="28"/>
          <w:szCs w:val="28"/>
        </w:rPr>
        <w:t>/d</w:t>
      </w:r>
      <w:r>
        <w:rPr>
          <w:rFonts w:eastAsiaTheme="minorEastAsia" w:hint="eastAsia"/>
          <w:sz w:val="28"/>
          <w:szCs w:val="28"/>
        </w:rPr>
        <w:t>，该工程主要出水水质达到地表类</w:t>
      </w:r>
      <w:r>
        <w:rPr>
          <w:rFonts w:eastAsiaTheme="minorEastAsia"/>
          <w:sz w:val="28"/>
          <w:szCs w:val="28"/>
        </w:rPr>
        <w:t>IV</w:t>
      </w:r>
      <w:r>
        <w:rPr>
          <w:rFonts w:eastAsiaTheme="minorEastAsia" w:hint="eastAsia"/>
          <w:sz w:val="28"/>
          <w:szCs w:val="28"/>
        </w:rPr>
        <w:t>类水标准，即</w:t>
      </w:r>
      <w:r>
        <w:rPr>
          <w:rFonts w:eastAsiaTheme="minorEastAsia"/>
          <w:sz w:val="28"/>
          <w:szCs w:val="28"/>
        </w:rPr>
        <w:t>COD</w:t>
      </w:r>
      <w:r>
        <w:rPr>
          <w:rFonts w:eastAsiaTheme="minorEastAsia" w:hint="eastAsia"/>
          <w:sz w:val="28"/>
          <w:szCs w:val="28"/>
        </w:rPr>
        <w:t>cr</w:t>
      </w:r>
      <w:r>
        <w:rPr>
          <w:rFonts w:eastAsiaTheme="minorEastAsia" w:hint="eastAsia"/>
          <w:sz w:val="28"/>
          <w:szCs w:val="28"/>
        </w:rPr>
        <w:t>低于</w:t>
      </w:r>
      <w:r>
        <w:rPr>
          <w:rFonts w:eastAsiaTheme="minorEastAsia"/>
          <w:sz w:val="28"/>
          <w:szCs w:val="28"/>
        </w:rPr>
        <w:t>40mg/L</w:t>
      </w:r>
      <w:r>
        <w:rPr>
          <w:rFonts w:eastAsiaTheme="minorEastAsia" w:hint="eastAsia"/>
          <w:sz w:val="28"/>
          <w:szCs w:val="28"/>
        </w:rPr>
        <w:t>，</w:t>
      </w:r>
      <w:r>
        <w:rPr>
          <w:rFonts w:eastAsiaTheme="minorEastAsia"/>
          <w:sz w:val="28"/>
          <w:szCs w:val="28"/>
        </w:rPr>
        <w:t>NH</w:t>
      </w:r>
      <w:r>
        <w:rPr>
          <w:rFonts w:eastAsiaTheme="minorEastAsia"/>
          <w:sz w:val="28"/>
          <w:szCs w:val="28"/>
          <w:vertAlign w:val="subscript"/>
        </w:rPr>
        <w:t>4</w:t>
      </w:r>
      <w:r>
        <w:rPr>
          <w:rFonts w:eastAsiaTheme="minorEastAsia"/>
          <w:sz w:val="28"/>
          <w:szCs w:val="28"/>
          <w:vertAlign w:val="superscript"/>
        </w:rPr>
        <w:t>+</w:t>
      </w:r>
      <w:r>
        <w:rPr>
          <w:rFonts w:eastAsiaTheme="minorEastAsia"/>
          <w:sz w:val="28"/>
          <w:szCs w:val="28"/>
        </w:rPr>
        <w:t>-N</w:t>
      </w:r>
      <w:r>
        <w:rPr>
          <w:rFonts w:eastAsiaTheme="minorEastAsia" w:hint="eastAsia"/>
          <w:sz w:val="28"/>
          <w:szCs w:val="28"/>
        </w:rPr>
        <w:t>低于</w:t>
      </w:r>
      <w:r>
        <w:rPr>
          <w:rFonts w:eastAsiaTheme="minorEastAsia"/>
          <w:sz w:val="28"/>
          <w:szCs w:val="28"/>
        </w:rPr>
        <w:t>2.0mg/L</w:t>
      </w:r>
      <w:r>
        <w:rPr>
          <w:rFonts w:eastAsiaTheme="minorEastAsia" w:hint="eastAsia"/>
          <w:sz w:val="28"/>
          <w:szCs w:val="28"/>
        </w:rPr>
        <w:t>，</w:t>
      </w:r>
      <w:r>
        <w:rPr>
          <w:rFonts w:eastAsiaTheme="minorEastAsia"/>
          <w:sz w:val="28"/>
          <w:szCs w:val="28"/>
        </w:rPr>
        <w:t>TN</w:t>
      </w:r>
      <w:r>
        <w:rPr>
          <w:rFonts w:eastAsiaTheme="minorEastAsia" w:hint="eastAsia"/>
          <w:sz w:val="28"/>
          <w:szCs w:val="28"/>
        </w:rPr>
        <w:t>低于</w:t>
      </w:r>
      <w:r>
        <w:rPr>
          <w:rFonts w:eastAsiaTheme="minorEastAsia"/>
          <w:sz w:val="28"/>
          <w:szCs w:val="28"/>
        </w:rPr>
        <w:t>10mg/l</w:t>
      </w:r>
      <w:r>
        <w:rPr>
          <w:rFonts w:eastAsiaTheme="minorEastAsia" w:hint="eastAsia"/>
          <w:sz w:val="28"/>
          <w:szCs w:val="28"/>
        </w:rPr>
        <w:t>，</w:t>
      </w:r>
      <w:r>
        <w:rPr>
          <w:rFonts w:eastAsiaTheme="minorEastAsia"/>
          <w:sz w:val="28"/>
          <w:szCs w:val="28"/>
        </w:rPr>
        <w:t>TP</w:t>
      </w:r>
      <w:r>
        <w:rPr>
          <w:rFonts w:eastAsiaTheme="minorEastAsia" w:hint="eastAsia"/>
          <w:sz w:val="28"/>
          <w:szCs w:val="28"/>
        </w:rPr>
        <w:t>低于</w:t>
      </w:r>
      <w:r>
        <w:rPr>
          <w:rFonts w:eastAsiaTheme="minorEastAsia"/>
          <w:sz w:val="28"/>
          <w:szCs w:val="28"/>
        </w:rPr>
        <w:t>0.3mg/L</w:t>
      </w:r>
      <w:r>
        <w:rPr>
          <w:rFonts w:eastAsiaTheme="minorEastAsia" w:hint="eastAsia"/>
          <w:sz w:val="28"/>
          <w:szCs w:val="28"/>
        </w:rPr>
        <w:t>，满足《巢湖流域城镇污水处理厂和工业行业主要水污染物排放限值》（</w:t>
      </w:r>
      <w:r>
        <w:rPr>
          <w:rFonts w:eastAsiaTheme="minorEastAsia"/>
          <w:sz w:val="28"/>
          <w:szCs w:val="28"/>
        </w:rPr>
        <w:t>DB34/2710-2016</w:t>
      </w:r>
      <w:r>
        <w:rPr>
          <w:rFonts w:eastAsiaTheme="minorEastAsia" w:hint="eastAsia"/>
          <w:sz w:val="28"/>
          <w:szCs w:val="28"/>
        </w:rPr>
        <w:t>）相关排放要求。</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联系人：袁文晨</w:t>
      </w:r>
      <w:r>
        <w:rPr>
          <w:rFonts w:eastAsiaTheme="minorEastAsia" w:hint="eastAsia"/>
          <w:sz w:val="28"/>
          <w:szCs w:val="28"/>
        </w:rPr>
        <w:t xml:space="preserve">    </w:t>
      </w:r>
      <w:r>
        <w:rPr>
          <w:rFonts w:eastAsiaTheme="minorEastAsia" w:hint="eastAsia"/>
          <w:sz w:val="28"/>
          <w:szCs w:val="28"/>
        </w:rPr>
        <w:t>电话：</w:t>
      </w:r>
      <w:r>
        <w:rPr>
          <w:rFonts w:eastAsiaTheme="minorEastAsia"/>
          <w:sz w:val="28"/>
          <w:szCs w:val="28"/>
        </w:rPr>
        <w:t>18905606049</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w:t>
      </w:r>
      <w:r>
        <w:rPr>
          <w:rFonts w:eastAsiaTheme="minorEastAsia"/>
          <w:sz w:val="28"/>
          <w:szCs w:val="28"/>
        </w:rPr>
        <w:t>2</w:t>
      </w:r>
      <w:r>
        <w:rPr>
          <w:rFonts w:eastAsiaTheme="minorEastAsia" w:hint="eastAsia"/>
          <w:sz w:val="28"/>
          <w:szCs w:val="28"/>
        </w:rPr>
        <w:t>）肥东县污水处理厂三期工程，处理规模</w:t>
      </w:r>
      <w:r>
        <w:rPr>
          <w:rFonts w:eastAsiaTheme="minorEastAsia"/>
          <w:sz w:val="28"/>
          <w:szCs w:val="28"/>
        </w:rPr>
        <w:t>5</w:t>
      </w:r>
      <w:r>
        <w:rPr>
          <w:rFonts w:eastAsiaTheme="minorEastAsia" w:hint="eastAsia"/>
          <w:sz w:val="28"/>
          <w:szCs w:val="28"/>
        </w:rPr>
        <w:t>万</w:t>
      </w:r>
      <w:r>
        <w:rPr>
          <w:rFonts w:eastAsiaTheme="minorEastAsia"/>
          <w:sz w:val="28"/>
          <w:szCs w:val="28"/>
        </w:rPr>
        <w:t>m</w:t>
      </w:r>
      <w:r>
        <w:rPr>
          <w:rFonts w:eastAsiaTheme="minorEastAsia"/>
          <w:sz w:val="28"/>
          <w:szCs w:val="28"/>
          <w:vertAlign w:val="superscript"/>
        </w:rPr>
        <w:t>3</w:t>
      </w:r>
      <w:r>
        <w:rPr>
          <w:rFonts w:eastAsiaTheme="minorEastAsia"/>
          <w:sz w:val="28"/>
          <w:szCs w:val="28"/>
        </w:rPr>
        <w:t>/d</w:t>
      </w:r>
      <w:r>
        <w:rPr>
          <w:rFonts w:eastAsiaTheme="minorEastAsia" w:hint="eastAsia"/>
          <w:sz w:val="28"/>
          <w:szCs w:val="28"/>
        </w:rPr>
        <w:t>，该工程主要出水水质达到地表类</w:t>
      </w:r>
      <w:r>
        <w:rPr>
          <w:rFonts w:eastAsiaTheme="minorEastAsia"/>
          <w:sz w:val="28"/>
          <w:szCs w:val="28"/>
        </w:rPr>
        <w:t>IV</w:t>
      </w:r>
      <w:r>
        <w:rPr>
          <w:rFonts w:eastAsiaTheme="minorEastAsia" w:hint="eastAsia"/>
          <w:sz w:val="28"/>
          <w:szCs w:val="28"/>
        </w:rPr>
        <w:t>类水标准，即</w:t>
      </w:r>
      <w:r>
        <w:rPr>
          <w:rFonts w:eastAsiaTheme="minorEastAsia"/>
          <w:sz w:val="28"/>
          <w:szCs w:val="28"/>
        </w:rPr>
        <w:t>COD</w:t>
      </w:r>
      <w:r>
        <w:rPr>
          <w:rFonts w:eastAsiaTheme="minorEastAsia" w:hint="eastAsia"/>
          <w:sz w:val="28"/>
          <w:szCs w:val="28"/>
        </w:rPr>
        <w:t>cr</w:t>
      </w:r>
      <w:r>
        <w:rPr>
          <w:rFonts w:eastAsiaTheme="minorEastAsia" w:hint="eastAsia"/>
          <w:sz w:val="28"/>
          <w:szCs w:val="28"/>
        </w:rPr>
        <w:t>低于</w:t>
      </w:r>
      <w:r>
        <w:rPr>
          <w:rFonts w:eastAsiaTheme="minorEastAsia"/>
          <w:sz w:val="28"/>
          <w:szCs w:val="28"/>
        </w:rPr>
        <w:t>40mg/L</w:t>
      </w:r>
      <w:r>
        <w:rPr>
          <w:rFonts w:eastAsiaTheme="minorEastAsia" w:hint="eastAsia"/>
          <w:sz w:val="28"/>
          <w:szCs w:val="28"/>
        </w:rPr>
        <w:t>，</w:t>
      </w:r>
      <w:r>
        <w:rPr>
          <w:rFonts w:eastAsiaTheme="minorEastAsia"/>
          <w:sz w:val="28"/>
          <w:szCs w:val="28"/>
        </w:rPr>
        <w:t>NH</w:t>
      </w:r>
      <w:r>
        <w:rPr>
          <w:rFonts w:eastAsiaTheme="minorEastAsia"/>
          <w:sz w:val="28"/>
          <w:szCs w:val="28"/>
          <w:vertAlign w:val="subscript"/>
        </w:rPr>
        <w:t>4</w:t>
      </w:r>
      <w:r>
        <w:rPr>
          <w:rFonts w:eastAsiaTheme="minorEastAsia"/>
          <w:sz w:val="28"/>
          <w:szCs w:val="28"/>
          <w:vertAlign w:val="superscript"/>
        </w:rPr>
        <w:t>+</w:t>
      </w:r>
      <w:r>
        <w:rPr>
          <w:rFonts w:eastAsiaTheme="minorEastAsia"/>
          <w:sz w:val="28"/>
          <w:szCs w:val="28"/>
        </w:rPr>
        <w:t>-N</w:t>
      </w:r>
      <w:r>
        <w:rPr>
          <w:rFonts w:eastAsiaTheme="minorEastAsia" w:hint="eastAsia"/>
          <w:sz w:val="28"/>
          <w:szCs w:val="28"/>
        </w:rPr>
        <w:t>低于</w:t>
      </w:r>
      <w:r>
        <w:rPr>
          <w:rFonts w:eastAsiaTheme="minorEastAsia"/>
          <w:sz w:val="28"/>
          <w:szCs w:val="28"/>
        </w:rPr>
        <w:t>2.0mg/L</w:t>
      </w:r>
      <w:r>
        <w:rPr>
          <w:rFonts w:eastAsiaTheme="minorEastAsia" w:hint="eastAsia"/>
          <w:sz w:val="28"/>
          <w:szCs w:val="28"/>
        </w:rPr>
        <w:t>，</w:t>
      </w:r>
      <w:r>
        <w:rPr>
          <w:rFonts w:eastAsiaTheme="minorEastAsia"/>
          <w:sz w:val="28"/>
          <w:szCs w:val="28"/>
        </w:rPr>
        <w:t>TN</w:t>
      </w:r>
      <w:r>
        <w:rPr>
          <w:rFonts w:eastAsiaTheme="minorEastAsia" w:hint="eastAsia"/>
          <w:sz w:val="28"/>
          <w:szCs w:val="28"/>
        </w:rPr>
        <w:t>低于</w:t>
      </w:r>
      <w:r>
        <w:rPr>
          <w:rFonts w:eastAsiaTheme="minorEastAsia"/>
          <w:sz w:val="28"/>
          <w:szCs w:val="28"/>
        </w:rPr>
        <w:t>10mg/L</w:t>
      </w:r>
      <w:r>
        <w:rPr>
          <w:rFonts w:eastAsiaTheme="minorEastAsia" w:hint="eastAsia"/>
          <w:sz w:val="28"/>
          <w:szCs w:val="28"/>
        </w:rPr>
        <w:t>，</w:t>
      </w:r>
      <w:r>
        <w:rPr>
          <w:rFonts w:eastAsiaTheme="minorEastAsia"/>
          <w:sz w:val="28"/>
          <w:szCs w:val="28"/>
        </w:rPr>
        <w:t>TP</w:t>
      </w:r>
      <w:r>
        <w:rPr>
          <w:rFonts w:eastAsiaTheme="minorEastAsia" w:hint="eastAsia"/>
          <w:sz w:val="28"/>
          <w:szCs w:val="28"/>
        </w:rPr>
        <w:t>低于</w:t>
      </w:r>
      <w:r>
        <w:rPr>
          <w:rFonts w:eastAsiaTheme="minorEastAsia"/>
          <w:sz w:val="28"/>
          <w:szCs w:val="28"/>
        </w:rPr>
        <w:t>0.3mg/L</w:t>
      </w:r>
      <w:r>
        <w:rPr>
          <w:rFonts w:eastAsiaTheme="minorEastAsia" w:hint="eastAsia"/>
          <w:sz w:val="28"/>
          <w:szCs w:val="28"/>
        </w:rPr>
        <w:t>，满足《巢湖流域城镇污水处理厂和工业行业主要水污染物排放限值》（</w:t>
      </w:r>
      <w:r>
        <w:rPr>
          <w:rFonts w:eastAsiaTheme="minorEastAsia"/>
          <w:sz w:val="28"/>
          <w:szCs w:val="28"/>
        </w:rPr>
        <w:t>DB34/2710-2016</w:t>
      </w:r>
      <w:r>
        <w:rPr>
          <w:rFonts w:eastAsiaTheme="minorEastAsia" w:hint="eastAsia"/>
          <w:sz w:val="28"/>
          <w:szCs w:val="28"/>
        </w:rPr>
        <w:t>）相关排放要求。</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联系人：史昊然</w:t>
      </w:r>
      <w:r>
        <w:rPr>
          <w:rFonts w:eastAsiaTheme="minorEastAsia" w:hint="eastAsia"/>
          <w:sz w:val="28"/>
          <w:szCs w:val="28"/>
        </w:rPr>
        <w:t xml:space="preserve">    </w:t>
      </w:r>
      <w:r>
        <w:rPr>
          <w:rFonts w:eastAsiaTheme="minorEastAsia" w:hint="eastAsia"/>
          <w:sz w:val="28"/>
          <w:szCs w:val="28"/>
        </w:rPr>
        <w:t>电话：</w:t>
      </w:r>
      <w:r>
        <w:rPr>
          <w:rFonts w:eastAsiaTheme="minorEastAsia"/>
          <w:sz w:val="28"/>
          <w:szCs w:val="28"/>
        </w:rPr>
        <w:t>18955150327</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八．成果转化推广前景</w:t>
      </w:r>
    </w:p>
    <w:p w:rsidR="002E3674" w:rsidRPr="00825018" w:rsidRDefault="00825018" w:rsidP="00825018">
      <w:pPr>
        <w:spacing w:line="360" w:lineRule="auto"/>
        <w:ind w:firstLineChars="200" w:firstLine="560"/>
        <w:rPr>
          <w:rFonts w:eastAsiaTheme="minorEastAsia"/>
          <w:sz w:val="28"/>
          <w:szCs w:val="28"/>
        </w:rPr>
      </w:pPr>
      <w:r>
        <w:rPr>
          <w:rFonts w:eastAsiaTheme="minorEastAsia" w:hint="eastAsia"/>
          <w:sz w:val="28"/>
          <w:szCs w:val="28"/>
        </w:rPr>
        <w:t>本技术提供的改良氧化沟工艺技术先进、出水水质好、运行能耗低，能够确保污水处理厂出水稳定高效地达到地表水类</w:t>
      </w:r>
      <w:r>
        <w:rPr>
          <w:rFonts w:eastAsiaTheme="minorEastAsia"/>
          <w:sz w:val="28"/>
          <w:szCs w:val="28"/>
        </w:rPr>
        <w:t>IV</w:t>
      </w:r>
      <w:r>
        <w:rPr>
          <w:rFonts w:eastAsiaTheme="minorEastAsia" w:hint="eastAsia"/>
          <w:sz w:val="28"/>
          <w:szCs w:val="28"/>
        </w:rPr>
        <w:t>类标准，已投入示范工程使用，运行效果良好，节能效果显著。</w:t>
      </w:r>
      <w: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2</w:t>
      </w:r>
      <w:r>
        <w:rPr>
          <w:rFonts w:ascii="Times New Roman" w:eastAsiaTheme="minorEastAsia" w:hAnsi="Times New Roman" w:cs="Times New Roman"/>
          <w:color w:val="000000" w:themeColor="text1"/>
          <w:sz w:val="28"/>
          <w:szCs w:val="28"/>
        </w:rPr>
        <w:t>.</w:t>
      </w:r>
      <w:bookmarkStart w:id="5" w:name="_Hlk56685127"/>
      <w:r>
        <w:rPr>
          <w:rFonts w:ascii="Times New Roman" w:eastAsiaTheme="minorEastAsia" w:hAnsi="Times New Roman" w:cs="Times New Roman" w:hint="eastAsia"/>
          <w:color w:val="000000" w:themeColor="text1"/>
          <w:sz w:val="28"/>
          <w:szCs w:val="28"/>
        </w:rPr>
        <w:t>村镇高效脱氮除磷一体化设备及技术</w:t>
      </w:r>
      <w:bookmarkEnd w:id="5"/>
    </w:p>
    <w:p w:rsidR="002E3674" w:rsidRDefault="00825018">
      <w:pPr>
        <w:spacing w:line="360" w:lineRule="auto"/>
        <w:ind w:firstLineChars="200" w:firstLine="562"/>
        <w:rPr>
          <w:rFonts w:eastAsiaTheme="minorEastAsia"/>
          <w:snapToGrid/>
          <w:sz w:val="24"/>
          <w:szCs w:val="24"/>
        </w:rPr>
      </w:pPr>
      <w:proofErr w:type="gramStart"/>
      <w:r>
        <w:rPr>
          <w:rFonts w:eastAsiaTheme="minorEastAsia" w:hint="eastAsia"/>
          <w:b/>
          <w:bCs/>
          <w:sz w:val="28"/>
          <w:szCs w:val="28"/>
        </w:rPr>
        <w:t>一</w:t>
      </w:r>
      <w:proofErr w:type="gramEnd"/>
      <w:r>
        <w:rPr>
          <w:rFonts w:eastAsiaTheme="minorEastAsia" w:hint="eastAsia"/>
          <w:b/>
          <w:bCs/>
          <w:sz w:val="28"/>
          <w:szCs w:val="28"/>
        </w:rPr>
        <w:t>．技术名称：</w:t>
      </w:r>
      <w:r>
        <w:rPr>
          <w:rFonts w:eastAsiaTheme="minorEastAsia" w:hint="eastAsia"/>
          <w:sz w:val="28"/>
          <w:szCs w:val="28"/>
        </w:rPr>
        <w:t>村镇高效脱氮除磷一体化设备及技术</w:t>
      </w:r>
    </w:p>
    <w:p w:rsidR="002E3674" w:rsidRDefault="00825018">
      <w:pPr>
        <w:spacing w:line="360" w:lineRule="auto"/>
        <w:ind w:firstLineChars="200" w:firstLine="562"/>
        <w:rPr>
          <w:rFonts w:eastAsiaTheme="minorEastAsia"/>
          <w:b/>
          <w:bCs/>
          <w:sz w:val="24"/>
          <w:szCs w:val="24"/>
        </w:rPr>
      </w:pPr>
      <w:r>
        <w:rPr>
          <w:rFonts w:eastAsiaTheme="minorEastAsia" w:hint="eastAsia"/>
          <w:b/>
          <w:bCs/>
          <w:sz w:val="28"/>
          <w:szCs w:val="28"/>
        </w:rPr>
        <w:t>二．适用行业：</w:t>
      </w:r>
      <w:r>
        <w:rPr>
          <w:rFonts w:eastAsiaTheme="minorEastAsia" w:hint="eastAsia"/>
          <w:sz w:val="28"/>
          <w:szCs w:val="28"/>
        </w:rPr>
        <w:t>污水处理</w:t>
      </w:r>
    </w:p>
    <w:p w:rsidR="002E3674" w:rsidRDefault="00825018">
      <w:pPr>
        <w:spacing w:line="360" w:lineRule="auto"/>
        <w:ind w:firstLineChars="200" w:firstLine="562"/>
        <w:rPr>
          <w:rFonts w:eastAsiaTheme="minorEastAsia"/>
          <w:sz w:val="28"/>
          <w:szCs w:val="28"/>
        </w:rPr>
      </w:pPr>
      <w:r>
        <w:rPr>
          <w:rFonts w:eastAsiaTheme="minorEastAsia" w:hint="eastAsia"/>
          <w:b/>
          <w:bCs/>
          <w:sz w:val="28"/>
          <w:szCs w:val="28"/>
        </w:rPr>
        <w:t>三．技术提供方：</w:t>
      </w:r>
      <w:r>
        <w:rPr>
          <w:rFonts w:eastAsiaTheme="minorEastAsia" w:hint="eastAsia"/>
          <w:sz w:val="28"/>
          <w:szCs w:val="28"/>
        </w:rPr>
        <w:t>安徽国祯环保节能科技股份有限公司</w:t>
      </w:r>
    </w:p>
    <w:p w:rsidR="002E3674" w:rsidRDefault="00825018">
      <w:pPr>
        <w:spacing w:line="360" w:lineRule="auto"/>
        <w:ind w:firstLineChars="200" w:firstLine="562"/>
        <w:rPr>
          <w:rFonts w:eastAsiaTheme="minorEastAsia"/>
          <w:sz w:val="28"/>
          <w:szCs w:val="28"/>
        </w:rPr>
      </w:pPr>
      <w:r>
        <w:rPr>
          <w:rFonts w:eastAsiaTheme="minorEastAsia" w:hint="eastAsia"/>
          <w:b/>
          <w:bCs/>
          <w:sz w:val="28"/>
          <w:szCs w:val="28"/>
        </w:rPr>
        <w:t>四．适用范围：</w:t>
      </w:r>
      <w:r>
        <w:rPr>
          <w:rFonts w:eastAsiaTheme="minorEastAsia" w:hint="eastAsia"/>
          <w:sz w:val="28"/>
          <w:szCs w:val="28"/>
        </w:rPr>
        <w:t>适用于村镇生活污水、高速服务区污水、医疗废水等小规模的一体化污水处理厂站与工程。</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五．技术内容</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w:t>
      </w:r>
      <w:r>
        <w:rPr>
          <w:rFonts w:eastAsiaTheme="minorEastAsia"/>
          <w:b/>
          <w:bCs/>
          <w:sz w:val="28"/>
          <w:szCs w:val="28"/>
        </w:rPr>
        <w:t>1</w:t>
      </w:r>
      <w:r>
        <w:rPr>
          <w:rFonts w:eastAsiaTheme="minorEastAsia" w:hint="eastAsia"/>
          <w:b/>
          <w:bCs/>
          <w:sz w:val="28"/>
          <w:szCs w:val="28"/>
        </w:rPr>
        <w:t>）技术原理</w:t>
      </w:r>
    </w:p>
    <w:p w:rsidR="002E3674" w:rsidRDefault="00825018">
      <w:pPr>
        <w:spacing w:line="360" w:lineRule="auto"/>
        <w:ind w:firstLineChars="200" w:firstLine="560"/>
        <w:rPr>
          <w:rFonts w:eastAsiaTheme="minorEastAsia"/>
          <w:sz w:val="28"/>
          <w:szCs w:val="28"/>
        </w:rPr>
      </w:pPr>
      <w:r>
        <w:rPr>
          <w:rFonts w:eastAsiaTheme="minorEastAsia"/>
          <w:sz w:val="28"/>
          <w:szCs w:val="28"/>
        </w:rPr>
        <w:t>Biovac-SBBR</w:t>
      </w:r>
      <w:r>
        <w:rPr>
          <w:rFonts w:eastAsiaTheme="minorEastAsia" w:hint="eastAsia"/>
          <w:sz w:val="28"/>
          <w:szCs w:val="28"/>
        </w:rPr>
        <w:t>一体化污水处理设备是基于挪威“</w:t>
      </w:r>
      <w:r>
        <w:rPr>
          <w:rFonts w:eastAsiaTheme="minorEastAsia"/>
          <w:sz w:val="28"/>
          <w:szCs w:val="28"/>
        </w:rPr>
        <w:t>BIOVAC-SBR</w:t>
      </w:r>
      <w:r>
        <w:rPr>
          <w:rFonts w:eastAsiaTheme="minorEastAsia" w:hint="eastAsia"/>
          <w:sz w:val="28"/>
          <w:szCs w:val="28"/>
        </w:rPr>
        <w:t>”工艺基础上，在反应器中安装不同的填料使活性污泥在填料上形成生物膜，将</w:t>
      </w:r>
      <w:proofErr w:type="gramStart"/>
      <w:r>
        <w:rPr>
          <w:rFonts w:eastAsiaTheme="minorEastAsia" w:hint="eastAsia"/>
          <w:sz w:val="28"/>
          <w:szCs w:val="28"/>
        </w:rPr>
        <w:t>序批式</w:t>
      </w:r>
      <w:proofErr w:type="gramEnd"/>
      <w:r>
        <w:rPr>
          <w:rFonts w:eastAsiaTheme="minorEastAsia" w:hint="eastAsia"/>
          <w:sz w:val="28"/>
          <w:szCs w:val="28"/>
        </w:rPr>
        <w:t>活性污泥法和生物膜法进行有机结合的新型复合</w:t>
      </w:r>
      <w:proofErr w:type="gramStart"/>
      <w:r>
        <w:rPr>
          <w:rFonts w:eastAsiaTheme="minorEastAsia" w:hint="eastAsia"/>
          <w:sz w:val="28"/>
          <w:szCs w:val="28"/>
        </w:rPr>
        <w:t>序批式</w:t>
      </w:r>
      <w:proofErr w:type="gramEnd"/>
      <w:r>
        <w:rPr>
          <w:rFonts w:eastAsiaTheme="minorEastAsia" w:hint="eastAsia"/>
          <w:sz w:val="28"/>
          <w:szCs w:val="28"/>
        </w:rPr>
        <w:t>生物膜法反应器。采用时间分割的操作方式替代空间分割的操作方式，非稳定生化反应替代生化反应，静</w:t>
      </w:r>
      <w:proofErr w:type="gramStart"/>
      <w:r>
        <w:rPr>
          <w:rFonts w:eastAsiaTheme="minorEastAsia" w:hint="eastAsia"/>
          <w:sz w:val="28"/>
          <w:szCs w:val="28"/>
        </w:rPr>
        <w:t>置理想</w:t>
      </w:r>
      <w:proofErr w:type="gramEnd"/>
      <w:r>
        <w:rPr>
          <w:rFonts w:eastAsiaTheme="minorEastAsia" w:hint="eastAsia"/>
          <w:sz w:val="28"/>
          <w:szCs w:val="28"/>
        </w:rPr>
        <w:t>沉淀替代传统的动态沉淀。</w:t>
      </w:r>
      <w:proofErr w:type="gramStart"/>
      <w:r>
        <w:rPr>
          <w:rFonts w:eastAsiaTheme="minorEastAsia" w:hint="eastAsia"/>
          <w:sz w:val="28"/>
          <w:szCs w:val="28"/>
        </w:rPr>
        <w:t>集均化</w:t>
      </w:r>
      <w:proofErr w:type="gramEnd"/>
      <w:r>
        <w:rPr>
          <w:rFonts w:eastAsiaTheme="minorEastAsia" w:hint="eastAsia"/>
          <w:sz w:val="28"/>
          <w:szCs w:val="28"/>
        </w:rPr>
        <w:t>、初沉、生物降解、</w:t>
      </w:r>
      <w:proofErr w:type="gramStart"/>
      <w:r>
        <w:rPr>
          <w:rFonts w:eastAsiaTheme="minorEastAsia" w:hint="eastAsia"/>
          <w:sz w:val="28"/>
          <w:szCs w:val="28"/>
        </w:rPr>
        <w:t>二沉等</w:t>
      </w:r>
      <w:proofErr w:type="gramEnd"/>
      <w:r>
        <w:rPr>
          <w:rFonts w:eastAsiaTheme="minorEastAsia" w:hint="eastAsia"/>
          <w:sz w:val="28"/>
          <w:szCs w:val="28"/>
        </w:rPr>
        <w:t>功能于一体。</w:t>
      </w:r>
    </w:p>
    <w:p w:rsidR="002E3674" w:rsidRDefault="00825018">
      <w:pPr>
        <w:spacing w:line="360" w:lineRule="auto"/>
        <w:ind w:firstLineChars="200" w:firstLine="560"/>
        <w:rPr>
          <w:rFonts w:eastAsiaTheme="minorEastAsia"/>
          <w:sz w:val="28"/>
          <w:szCs w:val="28"/>
        </w:rPr>
      </w:pPr>
      <w:r>
        <w:rPr>
          <w:rFonts w:eastAsiaTheme="minorEastAsia"/>
          <w:sz w:val="28"/>
          <w:szCs w:val="28"/>
        </w:rPr>
        <w:t>Biovac-PMBR</w:t>
      </w:r>
      <w:r>
        <w:rPr>
          <w:rFonts w:eastAsiaTheme="minorEastAsia" w:hint="eastAsia"/>
          <w:sz w:val="28"/>
          <w:szCs w:val="28"/>
        </w:rPr>
        <w:t>一体化水处理设备是基于国祯膜科技公司久保田</w:t>
      </w:r>
      <w:r>
        <w:rPr>
          <w:rFonts w:eastAsiaTheme="minorEastAsia" w:hint="eastAsia"/>
          <w:sz w:val="28"/>
          <w:szCs w:val="28"/>
        </w:rPr>
        <w:t>ES</w:t>
      </w:r>
      <w:r>
        <w:rPr>
          <w:rFonts w:eastAsiaTheme="minorEastAsia" w:hint="eastAsia"/>
          <w:sz w:val="28"/>
          <w:szCs w:val="28"/>
        </w:rPr>
        <w:t>系列平板膜组件和</w:t>
      </w:r>
      <w:r>
        <w:rPr>
          <w:rFonts w:eastAsiaTheme="minorEastAsia"/>
          <w:sz w:val="28"/>
          <w:szCs w:val="28"/>
        </w:rPr>
        <w:t>UCT(A</w:t>
      </w:r>
      <w:r>
        <w:rPr>
          <w:rFonts w:eastAsiaTheme="minorEastAsia"/>
          <w:sz w:val="28"/>
          <w:szCs w:val="28"/>
          <w:vertAlign w:val="superscript"/>
        </w:rPr>
        <w:t>2</w:t>
      </w:r>
      <w:r>
        <w:rPr>
          <w:rFonts w:eastAsiaTheme="minorEastAsia"/>
          <w:sz w:val="28"/>
          <w:szCs w:val="28"/>
        </w:rPr>
        <w:t>/O)+MBR</w:t>
      </w:r>
      <w:r>
        <w:rPr>
          <w:rFonts w:eastAsiaTheme="minorEastAsia" w:hint="eastAsia"/>
          <w:sz w:val="28"/>
          <w:szCs w:val="28"/>
        </w:rPr>
        <w:t>污水处理工艺，通过曝气装置、回流渠道的布置分成厌氧段、缺氧段、好氧段，实现生物脱氮除磷、净化水质的目的。</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w:t>
      </w:r>
      <w:r>
        <w:rPr>
          <w:rFonts w:eastAsiaTheme="minorEastAsia"/>
          <w:b/>
          <w:bCs/>
          <w:sz w:val="28"/>
          <w:szCs w:val="28"/>
        </w:rPr>
        <w:t>2</w:t>
      </w:r>
      <w:r>
        <w:rPr>
          <w:rFonts w:eastAsiaTheme="minorEastAsia" w:hint="eastAsia"/>
          <w:b/>
          <w:bCs/>
          <w:sz w:val="28"/>
          <w:szCs w:val="28"/>
        </w:rPr>
        <w:t>）工艺流程及说明</w:t>
      </w:r>
    </w:p>
    <w:p w:rsidR="002E3674" w:rsidRDefault="00825018">
      <w:pPr>
        <w:spacing w:line="360" w:lineRule="auto"/>
        <w:ind w:firstLineChars="200" w:firstLine="560"/>
        <w:rPr>
          <w:rFonts w:eastAsiaTheme="minorEastAsia"/>
          <w:sz w:val="28"/>
          <w:szCs w:val="28"/>
        </w:rPr>
      </w:pPr>
      <w:r>
        <w:rPr>
          <w:rFonts w:eastAsiaTheme="minorEastAsia"/>
          <w:sz w:val="28"/>
          <w:szCs w:val="28"/>
        </w:rPr>
        <w:t>a</w:t>
      </w:r>
      <w:r>
        <w:rPr>
          <w:rFonts w:eastAsiaTheme="minorEastAsia" w:hint="eastAsia"/>
          <w:sz w:val="28"/>
          <w:szCs w:val="28"/>
        </w:rPr>
        <w:t>）</w:t>
      </w:r>
      <w:r>
        <w:rPr>
          <w:rFonts w:eastAsiaTheme="minorEastAsia"/>
          <w:sz w:val="28"/>
          <w:szCs w:val="28"/>
        </w:rPr>
        <w:t>Biovac-SBBR</w:t>
      </w:r>
      <w:r>
        <w:rPr>
          <w:rFonts w:eastAsiaTheme="minorEastAsia" w:hint="eastAsia"/>
          <w:sz w:val="28"/>
          <w:szCs w:val="28"/>
        </w:rPr>
        <w:t>一体化工艺流程</w:t>
      </w:r>
    </w:p>
    <w:p w:rsidR="00D14F7C" w:rsidRDefault="00D14F7C" w:rsidP="00D14F7C">
      <w:pPr>
        <w:spacing w:line="360" w:lineRule="auto"/>
        <w:ind w:firstLineChars="200" w:firstLine="560"/>
        <w:rPr>
          <w:rFonts w:eastAsiaTheme="minorEastAsia"/>
          <w:sz w:val="28"/>
          <w:szCs w:val="28"/>
        </w:rPr>
      </w:pPr>
      <w:r>
        <w:rPr>
          <w:rFonts w:eastAsiaTheme="minorEastAsia" w:hint="eastAsia"/>
          <w:sz w:val="28"/>
          <w:szCs w:val="28"/>
        </w:rPr>
        <w:t>①原水通过预处理去除水中较大悬浮物和大颗粒固体污染物，自流进入调节池均质水质水量后，再通过调节池的提升泵提升至</w:t>
      </w:r>
      <w:r>
        <w:rPr>
          <w:rFonts w:eastAsiaTheme="minorEastAsia" w:hint="eastAsia"/>
          <w:sz w:val="28"/>
          <w:szCs w:val="28"/>
        </w:rPr>
        <w:t>SBBR</w:t>
      </w:r>
      <w:r>
        <w:rPr>
          <w:rFonts w:eastAsiaTheme="minorEastAsia" w:hint="eastAsia"/>
          <w:sz w:val="28"/>
          <w:szCs w:val="28"/>
        </w:rPr>
        <w:t>一体化设备。</w:t>
      </w:r>
    </w:p>
    <w:p w:rsidR="00D14F7C" w:rsidRDefault="00D14F7C" w:rsidP="00D14F7C">
      <w:pPr>
        <w:spacing w:line="360" w:lineRule="auto"/>
        <w:ind w:firstLineChars="200" w:firstLine="560"/>
        <w:rPr>
          <w:rFonts w:eastAsiaTheme="minorEastAsia"/>
          <w:sz w:val="28"/>
          <w:szCs w:val="28"/>
        </w:rPr>
      </w:pPr>
      <w:r>
        <w:rPr>
          <w:rFonts w:eastAsiaTheme="minorEastAsia" w:hint="eastAsia"/>
          <w:sz w:val="28"/>
          <w:szCs w:val="28"/>
        </w:rPr>
        <w:t>②</w:t>
      </w:r>
      <w:r>
        <w:rPr>
          <w:rFonts w:eastAsiaTheme="minorEastAsia" w:hint="eastAsia"/>
          <w:sz w:val="28"/>
          <w:szCs w:val="28"/>
        </w:rPr>
        <w:t>SBBR</w:t>
      </w:r>
      <w:r>
        <w:rPr>
          <w:rFonts w:eastAsiaTheme="minorEastAsia" w:hint="eastAsia"/>
          <w:sz w:val="28"/>
          <w:szCs w:val="28"/>
        </w:rPr>
        <w:t>反应器包括进水、反应、沉淀、出水和闲置五个流程，在一个反应器内通过厌氧、缺氧、好氧等不同工序的控制来实现污水</w:t>
      </w:r>
      <w:r>
        <w:rPr>
          <w:rFonts w:eastAsiaTheme="minorEastAsia" w:hint="eastAsia"/>
          <w:sz w:val="28"/>
          <w:szCs w:val="28"/>
        </w:rPr>
        <w:lastRenderedPageBreak/>
        <w:t>高效脱氮除磷和有机物的去除（设备设有加药除磷装置，辅助化学除磷；设有</w:t>
      </w:r>
      <w:proofErr w:type="gramStart"/>
      <w:r>
        <w:rPr>
          <w:rFonts w:eastAsiaTheme="minorEastAsia" w:hint="eastAsia"/>
          <w:sz w:val="28"/>
          <w:szCs w:val="28"/>
        </w:rPr>
        <w:t>碳源投</w:t>
      </w:r>
      <w:proofErr w:type="gramEnd"/>
      <w:r>
        <w:rPr>
          <w:rFonts w:eastAsiaTheme="minorEastAsia" w:hint="eastAsia"/>
          <w:sz w:val="28"/>
          <w:szCs w:val="28"/>
        </w:rPr>
        <w:t>加装置，强化生物脱氮）。</w:t>
      </w:r>
    </w:p>
    <w:p w:rsidR="00D14F7C" w:rsidRPr="00D14F7C" w:rsidRDefault="00D14F7C" w:rsidP="00D14F7C">
      <w:pPr>
        <w:pStyle w:val="a0"/>
        <w:ind w:firstLine="640"/>
      </w:pPr>
    </w:p>
    <w:p w:rsidR="002E3674" w:rsidRDefault="00825018">
      <w:pPr>
        <w:spacing w:line="360" w:lineRule="auto"/>
        <w:ind w:firstLine="0"/>
        <w:jc w:val="center"/>
        <w:rPr>
          <w:rFonts w:eastAsiaTheme="minorEastAsia"/>
          <w:sz w:val="24"/>
          <w:szCs w:val="24"/>
        </w:rPr>
      </w:pPr>
      <w:r>
        <w:rPr>
          <w:noProof/>
          <w:snapToGrid/>
        </w:rPr>
        <w:drawing>
          <wp:inline distT="0" distB="0" distL="0" distR="0">
            <wp:extent cx="5143500" cy="2324100"/>
            <wp:effectExtent l="0" t="0" r="0" b="0"/>
            <wp:docPr id="35" name="图片 35"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说明: 图片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43500" cy="2324100"/>
                    </a:xfrm>
                    <a:prstGeom prst="rect">
                      <a:avLst/>
                    </a:prstGeom>
                    <a:noFill/>
                    <a:ln>
                      <a:noFill/>
                    </a:ln>
                  </pic:spPr>
                </pic:pic>
              </a:graphicData>
            </a:graphic>
          </wp:inline>
        </w:drawing>
      </w:r>
    </w:p>
    <w:p w:rsidR="002E3674" w:rsidRDefault="00825018" w:rsidP="00AE05DE">
      <w:pPr>
        <w:spacing w:afterLines="50" w:line="360" w:lineRule="auto"/>
        <w:ind w:firstLine="0"/>
        <w:jc w:val="center"/>
        <w:rPr>
          <w:rFonts w:ascii="宋体" w:eastAsia="宋体" w:hAnsi="宋体"/>
          <w:b/>
          <w:bCs/>
          <w:sz w:val="24"/>
          <w:szCs w:val="24"/>
        </w:rPr>
      </w:pPr>
      <w:bookmarkStart w:id="6" w:name="_Hlk56691055"/>
      <w:r>
        <w:rPr>
          <w:rFonts w:eastAsia="宋体" w:hint="eastAsia"/>
          <w:b/>
          <w:bCs/>
          <w:sz w:val="24"/>
          <w:szCs w:val="24"/>
        </w:rPr>
        <w:t>图</w:t>
      </w:r>
      <w:r>
        <w:rPr>
          <w:rFonts w:eastAsiaTheme="minorEastAsia"/>
          <w:b/>
          <w:bCs/>
          <w:sz w:val="24"/>
          <w:szCs w:val="24"/>
        </w:rPr>
        <w:t>1</w:t>
      </w:r>
      <w:r>
        <w:rPr>
          <w:rFonts w:eastAsia="宋体"/>
          <w:b/>
          <w:bCs/>
          <w:sz w:val="24"/>
          <w:szCs w:val="24"/>
        </w:rPr>
        <w:t xml:space="preserve"> Biovac-SBBR</w:t>
      </w:r>
      <w:r>
        <w:rPr>
          <w:rFonts w:eastAsia="宋体" w:hint="eastAsia"/>
          <w:b/>
          <w:bCs/>
          <w:sz w:val="24"/>
          <w:szCs w:val="24"/>
        </w:rPr>
        <w:t>工艺流程图</w:t>
      </w:r>
    </w:p>
    <w:bookmarkEnd w:id="6"/>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③处理完毕后，通过出水泵将上清液排出，并</w:t>
      </w:r>
      <w:proofErr w:type="gramStart"/>
      <w:r>
        <w:rPr>
          <w:rFonts w:eastAsiaTheme="minorEastAsia" w:hint="eastAsia"/>
          <w:sz w:val="28"/>
          <w:szCs w:val="28"/>
        </w:rPr>
        <w:t>在泵后连接</w:t>
      </w:r>
      <w:proofErr w:type="gramEnd"/>
      <w:r>
        <w:rPr>
          <w:rFonts w:eastAsiaTheme="minorEastAsia" w:hint="eastAsia"/>
          <w:sz w:val="28"/>
          <w:szCs w:val="28"/>
        </w:rPr>
        <w:t>的出水管内投加次氯酸钠，</w:t>
      </w:r>
      <w:bookmarkStart w:id="7" w:name="_Hlk56691555"/>
      <w:r>
        <w:rPr>
          <w:rFonts w:eastAsiaTheme="minorEastAsia" w:hint="eastAsia"/>
          <w:sz w:val="28"/>
          <w:szCs w:val="28"/>
        </w:rPr>
        <w:t>然后在后端清水池消毒处理后达标排放。</w:t>
      </w:r>
      <w:bookmarkEnd w:id="7"/>
    </w:p>
    <w:p w:rsidR="002E3674" w:rsidRDefault="00825018">
      <w:pPr>
        <w:spacing w:line="360" w:lineRule="auto"/>
        <w:ind w:firstLineChars="200" w:firstLine="560"/>
        <w:rPr>
          <w:rFonts w:eastAsiaTheme="minorEastAsia"/>
          <w:sz w:val="28"/>
          <w:szCs w:val="28"/>
        </w:rPr>
      </w:pPr>
      <w:r>
        <w:rPr>
          <w:rFonts w:eastAsiaTheme="minorEastAsia"/>
          <w:sz w:val="28"/>
          <w:szCs w:val="28"/>
        </w:rPr>
        <w:t>b</w:t>
      </w:r>
      <w:r>
        <w:rPr>
          <w:rFonts w:eastAsiaTheme="minorEastAsia"/>
          <w:sz w:val="28"/>
          <w:szCs w:val="28"/>
        </w:rPr>
        <w:t>）</w:t>
      </w:r>
      <w:r>
        <w:rPr>
          <w:rFonts w:eastAsiaTheme="minorEastAsia"/>
          <w:sz w:val="28"/>
          <w:szCs w:val="28"/>
        </w:rPr>
        <w:t>Biovac-PMBR</w:t>
      </w:r>
      <w:r>
        <w:rPr>
          <w:rFonts w:eastAsiaTheme="minorEastAsia"/>
          <w:sz w:val="28"/>
          <w:szCs w:val="28"/>
        </w:rPr>
        <w:t>一体化</w:t>
      </w:r>
      <w:r>
        <w:rPr>
          <w:rFonts w:eastAsiaTheme="minorEastAsia" w:hint="eastAsia"/>
          <w:sz w:val="28"/>
          <w:szCs w:val="28"/>
        </w:rPr>
        <w:t>工艺流程</w:t>
      </w:r>
    </w:p>
    <w:p w:rsidR="002E3674" w:rsidRDefault="00825018">
      <w:pPr>
        <w:spacing w:line="360" w:lineRule="auto"/>
        <w:ind w:firstLine="0"/>
        <w:jc w:val="center"/>
        <w:rPr>
          <w:rFonts w:eastAsiaTheme="minorEastAsia"/>
          <w:sz w:val="28"/>
          <w:szCs w:val="28"/>
        </w:rPr>
      </w:pPr>
      <w:r>
        <w:rPr>
          <w:rFonts w:eastAsiaTheme="minorEastAsia"/>
          <w:noProof/>
          <w:snapToGrid/>
          <w:sz w:val="28"/>
          <w:szCs w:val="28"/>
        </w:rPr>
        <w:drawing>
          <wp:inline distT="0" distB="0" distL="0" distR="0">
            <wp:extent cx="4867275" cy="20383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67275" cy="2038350"/>
                    </a:xfrm>
                    <a:prstGeom prst="rect">
                      <a:avLst/>
                    </a:prstGeom>
                    <a:noFill/>
                    <a:ln>
                      <a:noFill/>
                    </a:ln>
                  </pic:spPr>
                </pic:pic>
              </a:graphicData>
            </a:graphic>
          </wp:inline>
        </w:drawing>
      </w:r>
    </w:p>
    <w:p w:rsidR="002E3674" w:rsidRDefault="00825018" w:rsidP="00AE05DE">
      <w:pPr>
        <w:spacing w:beforeLines="50" w:afterLines="50" w:line="360" w:lineRule="auto"/>
        <w:ind w:firstLine="0"/>
        <w:jc w:val="center"/>
        <w:rPr>
          <w:rFonts w:eastAsia="宋体"/>
          <w:b/>
          <w:bCs/>
          <w:sz w:val="24"/>
          <w:szCs w:val="24"/>
        </w:rPr>
      </w:pPr>
      <w:r>
        <w:rPr>
          <w:rFonts w:eastAsia="宋体" w:hint="eastAsia"/>
          <w:b/>
          <w:bCs/>
          <w:sz w:val="24"/>
          <w:szCs w:val="24"/>
        </w:rPr>
        <w:t>图</w:t>
      </w:r>
      <w:r>
        <w:rPr>
          <w:rFonts w:eastAsiaTheme="minorEastAsia"/>
          <w:b/>
          <w:bCs/>
          <w:sz w:val="24"/>
          <w:szCs w:val="24"/>
        </w:rPr>
        <w:t>2</w:t>
      </w:r>
      <w:r>
        <w:rPr>
          <w:rFonts w:eastAsia="宋体"/>
          <w:b/>
          <w:bCs/>
          <w:sz w:val="24"/>
          <w:szCs w:val="24"/>
        </w:rPr>
        <w:t xml:space="preserve"> Biovac-PMBR</w:t>
      </w:r>
      <w:r>
        <w:rPr>
          <w:rFonts w:eastAsia="宋体" w:hint="eastAsia"/>
          <w:b/>
          <w:bCs/>
          <w:sz w:val="24"/>
          <w:szCs w:val="24"/>
        </w:rPr>
        <w:t>工艺流程图</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①原水通过预处理去除水中较大悬浮物和大颗粒固体污染物，自流进入调节池均质水质水量后，再通过调节池的提升泵提升至</w:t>
      </w:r>
      <w:r>
        <w:rPr>
          <w:rFonts w:eastAsiaTheme="minorEastAsia"/>
          <w:sz w:val="28"/>
          <w:szCs w:val="28"/>
        </w:rPr>
        <w:t>PMBR</w:t>
      </w:r>
      <w:r>
        <w:rPr>
          <w:rFonts w:eastAsiaTheme="minorEastAsia" w:hint="eastAsia"/>
          <w:sz w:val="28"/>
          <w:szCs w:val="28"/>
        </w:rPr>
        <w:t>一体化设备。</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lastRenderedPageBreak/>
        <w:t>②设备内设</w:t>
      </w:r>
      <w:r>
        <w:rPr>
          <w:rFonts w:eastAsiaTheme="minorEastAsia"/>
          <w:sz w:val="28"/>
          <w:szCs w:val="28"/>
        </w:rPr>
        <w:t>MBR</w:t>
      </w:r>
      <w:r>
        <w:rPr>
          <w:rFonts w:eastAsiaTheme="minorEastAsia" w:hint="eastAsia"/>
          <w:sz w:val="28"/>
          <w:szCs w:val="28"/>
        </w:rPr>
        <w:t>膜组件，其中：厌氧池和缺氧</w:t>
      </w:r>
      <w:proofErr w:type="gramStart"/>
      <w:r>
        <w:rPr>
          <w:rFonts w:eastAsiaTheme="minorEastAsia" w:hint="eastAsia"/>
          <w:sz w:val="28"/>
          <w:szCs w:val="28"/>
        </w:rPr>
        <w:t>池采用</w:t>
      </w:r>
      <w:proofErr w:type="gramEnd"/>
      <w:r>
        <w:rPr>
          <w:rFonts w:eastAsiaTheme="minorEastAsia" w:hint="eastAsia"/>
          <w:sz w:val="28"/>
          <w:szCs w:val="28"/>
        </w:rPr>
        <w:t>穿孔曝气装置脉冲气搅拌；</w:t>
      </w:r>
      <w:proofErr w:type="gramStart"/>
      <w:r>
        <w:rPr>
          <w:rFonts w:eastAsiaTheme="minorEastAsia" w:hint="eastAsia"/>
          <w:sz w:val="28"/>
          <w:szCs w:val="28"/>
        </w:rPr>
        <w:t>好氧池充氧</w:t>
      </w:r>
      <w:proofErr w:type="gramEnd"/>
      <w:r>
        <w:rPr>
          <w:rFonts w:eastAsiaTheme="minorEastAsia" w:hint="eastAsia"/>
          <w:sz w:val="28"/>
          <w:szCs w:val="28"/>
        </w:rPr>
        <w:t>采用盘式微孔曝气、膜组件采用</w:t>
      </w:r>
      <w:r>
        <w:rPr>
          <w:rFonts w:eastAsiaTheme="minorEastAsia" w:hint="eastAsia"/>
          <w:sz w:val="28"/>
          <w:szCs w:val="28"/>
        </w:rPr>
        <w:t>T</w:t>
      </w:r>
      <w:r>
        <w:rPr>
          <w:rFonts w:eastAsiaTheme="minorEastAsia" w:hint="eastAsia"/>
          <w:sz w:val="28"/>
          <w:szCs w:val="28"/>
        </w:rPr>
        <w:t>形曝气，采用产水泵产水、自动排泥方式运行，可根据项目要求设置消毒单元。</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③处理完毕后，通过出水泵将上清液排出，然后在后端清水池消毒处理后达标排放。</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w:t>
      </w:r>
      <w:r>
        <w:rPr>
          <w:rFonts w:eastAsiaTheme="minorEastAsia"/>
          <w:b/>
          <w:bCs/>
          <w:sz w:val="28"/>
          <w:szCs w:val="28"/>
        </w:rPr>
        <w:t>3</w:t>
      </w:r>
      <w:r>
        <w:rPr>
          <w:rFonts w:eastAsiaTheme="minorEastAsia" w:hint="eastAsia"/>
          <w:b/>
          <w:bCs/>
          <w:sz w:val="28"/>
          <w:szCs w:val="28"/>
        </w:rPr>
        <w:t>）主要技术参数</w:t>
      </w:r>
    </w:p>
    <w:p w:rsidR="002E3674" w:rsidRDefault="00825018">
      <w:pPr>
        <w:spacing w:line="360" w:lineRule="auto"/>
        <w:ind w:firstLineChars="200" w:firstLine="560"/>
        <w:rPr>
          <w:rFonts w:eastAsiaTheme="minorEastAsia"/>
          <w:sz w:val="28"/>
          <w:szCs w:val="28"/>
        </w:rPr>
      </w:pPr>
      <w:r>
        <w:rPr>
          <w:rFonts w:eastAsiaTheme="minorEastAsia"/>
          <w:sz w:val="28"/>
          <w:szCs w:val="28"/>
        </w:rPr>
        <w:t>1</w:t>
      </w:r>
      <w:r>
        <w:rPr>
          <w:rFonts w:eastAsiaTheme="minorEastAsia"/>
          <w:sz w:val="28"/>
          <w:szCs w:val="28"/>
        </w:rPr>
        <w:t>）</w:t>
      </w:r>
      <w:r>
        <w:rPr>
          <w:rFonts w:eastAsiaTheme="minorEastAsia"/>
          <w:sz w:val="28"/>
          <w:szCs w:val="28"/>
        </w:rPr>
        <w:t>Biovac-SBBR</w:t>
      </w:r>
      <w:r>
        <w:rPr>
          <w:rFonts w:eastAsiaTheme="minorEastAsia"/>
          <w:sz w:val="28"/>
          <w:szCs w:val="28"/>
        </w:rPr>
        <w:t>一体化工艺流程</w:t>
      </w:r>
    </w:p>
    <w:p w:rsidR="002E3674" w:rsidRDefault="00825018">
      <w:pPr>
        <w:spacing w:line="360" w:lineRule="auto"/>
        <w:ind w:firstLineChars="200" w:firstLine="560"/>
        <w:rPr>
          <w:rFonts w:eastAsiaTheme="minorEastAsia"/>
          <w:sz w:val="28"/>
          <w:szCs w:val="28"/>
        </w:rPr>
      </w:pPr>
      <w:r>
        <w:rPr>
          <w:rFonts w:eastAsiaTheme="minorEastAsia"/>
          <w:sz w:val="28"/>
          <w:szCs w:val="28"/>
        </w:rPr>
        <w:t>水力停留时间：</w:t>
      </w:r>
      <w:r>
        <w:rPr>
          <w:rFonts w:eastAsiaTheme="minorEastAsia"/>
          <w:sz w:val="28"/>
          <w:szCs w:val="28"/>
        </w:rPr>
        <w:t>HRT=16h</w:t>
      </w:r>
    </w:p>
    <w:p w:rsidR="002E3674" w:rsidRDefault="00825018">
      <w:pPr>
        <w:spacing w:line="360" w:lineRule="auto"/>
        <w:ind w:firstLineChars="200" w:firstLine="560"/>
        <w:rPr>
          <w:rFonts w:eastAsiaTheme="minorEastAsia"/>
          <w:sz w:val="28"/>
          <w:szCs w:val="28"/>
        </w:rPr>
      </w:pPr>
      <w:r>
        <w:rPr>
          <w:rFonts w:eastAsiaTheme="minorEastAsia"/>
          <w:sz w:val="28"/>
          <w:szCs w:val="28"/>
        </w:rPr>
        <w:t>混合液悬浮固体浓度：</w:t>
      </w:r>
      <w:r>
        <w:rPr>
          <w:rFonts w:eastAsiaTheme="minorEastAsia"/>
          <w:sz w:val="28"/>
          <w:szCs w:val="28"/>
        </w:rPr>
        <w:t>MLSS=2000-3500mg/L</w:t>
      </w:r>
    </w:p>
    <w:p w:rsidR="002E3674" w:rsidRDefault="00825018">
      <w:pPr>
        <w:spacing w:line="360" w:lineRule="auto"/>
        <w:ind w:firstLineChars="200" w:firstLine="560"/>
        <w:rPr>
          <w:rFonts w:eastAsiaTheme="minorEastAsia"/>
          <w:sz w:val="28"/>
          <w:szCs w:val="28"/>
        </w:rPr>
      </w:pPr>
      <w:r>
        <w:rPr>
          <w:rFonts w:eastAsiaTheme="minorEastAsia"/>
          <w:sz w:val="28"/>
          <w:szCs w:val="28"/>
        </w:rPr>
        <w:t>运行周期：</w:t>
      </w:r>
      <w:r>
        <w:rPr>
          <w:rFonts w:eastAsiaTheme="minorEastAsia"/>
          <w:sz w:val="28"/>
          <w:szCs w:val="28"/>
        </w:rPr>
        <w:t>6h</w:t>
      </w:r>
    </w:p>
    <w:p w:rsidR="002E3674" w:rsidRDefault="00825018">
      <w:pPr>
        <w:spacing w:line="360" w:lineRule="auto"/>
        <w:ind w:firstLineChars="200" w:firstLine="560"/>
        <w:rPr>
          <w:rFonts w:eastAsiaTheme="minorEastAsia"/>
          <w:sz w:val="28"/>
          <w:szCs w:val="28"/>
        </w:rPr>
      </w:pPr>
      <w:r>
        <w:rPr>
          <w:rFonts w:eastAsiaTheme="minorEastAsia"/>
          <w:sz w:val="28"/>
          <w:szCs w:val="28"/>
        </w:rPr>
        <w:t>充水比：</w:t>
      </w:r>
      <w:r>
        <w:rPr>
          <w:rFonts w:eastAsiaTheme="minorEastAsia"/>
          <w:sz w:val="28"/>
          <w:szCs w:val="28"/>
        </w:rPr>
        <w:t>0.3-0.35</w:t>
      </w:r>
    </w:p>
    <w:p w:rsidR="002E3674" w:rsidRDefault="00825018">
      <w:pPr>
        <w:spacing w:line="360" w:lineRule="auto"/>
        <w:ind w:firstLineChars="200" w:firstLine="560"/>
        <w:rPr>
          <w:rFonts w:eastAsiaTheme="minorEastAsia"/>
          <w:sz w:val="28"/>
          <w:szCs w:val="28"/>
        </w:rPr>
      </w:pPr>
      <w:r>
        <w:rPr>
          <w:rFonts w:eastAsiaTheme="minorEastAsia"/>
          <w:sz w:val="28"/>
          <w:szCs w:val="28"/>
        </w:rPr>
        <w:t>BOD</w:t>
      </w:r>
      <w:r>
        <w:rPr>
          <w:rFonts w:eastAsiaTheme="minorEastAsia"/>
          <w:sz w:val="28"/>
          <w:szCs w:val="28"/>
          <w:vertAlign w:val="subscript"/>
        </w:rPr>
        <w:t>5</w:t>
      </w:r>
      <w:r>
        <w:rPr>
          <w:rFonts w:eastAsiaTheme="minorEastAsia"/>
          <w:sz w:val="28"/>
          <w:szCs w:val="28"/>
        </w:rPr>
        <w:t>污泥负荷：</w:t>
      </w:r>
      <w:r>
        <w:rPr>
          <w:rFonts w:eastAsiaTheme="minorEastAsia"/>
          <w:sz w:val="28"/>
          <w:szCs w:val="28"/>
        </w:rPr>
        <w:t>0.1kgBOD</w:t>
      </w:r>
      <w:r>
        <w:rPr>
          <w:rFonts w:eastAsiaTheme="minorEastAsia"/>
          <w:sz w:val="28"/>
          <w:szCs w:val="28"/>
          <w:vertAlign w:val="subscript"/>
        </w:rPr>
        <w:t>5</w:t>
      </w:r>
      <w:r>
        <w:rPr>
          <w:rFonts w:eastAsiaTheme="minorEastAsia"/>
          <w:sz w:val="28"/>
          <w:szCs w:val="28"/>
        </w:rPr>
        <w:t>/</w:t>
      </w:r>
      <w:r>
        <w:rPr>
          <w:rFonts w:eastAsiaTheme="minorEastAsia"/>
          <w:sz w:val="28"/>
          <w:szCs w:val="28"/>
        </w:rPr>
        <w:t>（</w:t>
      </w:r>
      <w:r>
        <w:rPr>
          <w:rFonts w:eastAsiaTheme="minorEastAsia"/>
          <w:sz w:val="28"/>
          <w:szCs w:val="28"/>
        </w:rPr>
        <w:t>kgMLSS·d</w:t>
      </w:r>
      <w:r>
        <w:rPr>
          <w:rFonts w:eastAsiaTheme="minorEastAsia"/>
          <w:sz w:val="28"/>
          <w:szCs w:val="28"/>
        </w:rPr>
        <w:t>）</w:t>
      </w:r>
    </w:p>
    <w:p w:rsidR="002E3674" w:rsidRDefault="00825018">
      <w:pPr>
        <w:spacing w:line="360" w:lineRule="auto"/>
        <w:ind w:firstLineChars="200" w:firstLine="560"/>
        <w:rPr>
          <w:rFonts w:eastAsiaTheme="minorEastAsia"/>
          <w:sz w:val="28"/>
          <w:szCs w:val="28"/>
        </w:rPr>
      </w:pPr>
      <w:r>
        <w:rPr>
          <w:rFonts w:eastAsiaTheme="minorEastAsia"/>
          <w:sz w:val="28"/>
          <w:szCs w:val="28"/>
        </w:rPr>
        <w:t>总氮污泥负荷：</w:t>
      </w:r>
      <w:r>
        <w:rPr>
          <w:rFonts w:eastAsiaTheme="minorEastAsia"/>
          <w:sz w:val="28"/>
          <w:szCs w:val="28"/>
        </w:rPr>
        <w:t>0.022kgTN/</w:t>
      </w:r>
      <w:r>
        <w:rPr>
          <w:rFonts w:eastAsiaTheme="minorEastAsia"/>
          <w:sz w:val="28"/>
          <w:szCs w:val="28"/>
        </w:rPr>
        <w:t>（</w:t>
      </w:r>
      <w:r>
        <w:rPr>
          <w:rFonts w:eastAsiaTheme="minorEastAsia"/>
          <w:sz w:val="28"/>
          <w:szCs w:val="28"/>
        </w:rPr>
        <w:t>kgMLSS·d</w:t>
      </w:r>
      <w:r>
        <w:rPr>
          <w:rFonts w:eastAsiaTheme="minorEastAsia"/>
          <w:sz w:val="28"/>
          <w:szCs w:val="28"/>
        </w:rPr>
        <w:t>）</w:t>
      </w:r>
    </w:p>
    <w:p w:rsidR="002E3674" w:rsidRDefault="00825018">
      <w:pPr>
        <w:spacing w:line="360" w:lineRule="auto"/>
        <w:ind w:firstLineChars="200" w:firstLine="560"/>
        <w:rPr>
          <w:rFonts w:eastAsiaTheme="minorEastAsia"/>
          <w:sz w:val="28"/>
          <w:szCs w:val="28"/>
        </w:rPr>
      </w:pPr>
      <w:r>
        <w:rPr>
          <w:rFonts w:eastAsiaTheme="minorEastAsia"/>
          <w:sz w:val="28"/>
          <w:szCs w:val="28"/>
        </w:rPr>
        <w:t>2</w:t>
      </w:r>
      <w:r>
        <w:rPr>
          <w:rFonts w:eastAsiaTheme="minorEastAsia"/>
          <w:sz w:val="28"/>
          <w:szCs w:val="28"/>
        </w:rPr>
        <w:t>）</w:t>
      </w:r>
      <w:r>
        <w:rPr>
          <w:rFonts w:eastAsiaTheme="minorEastAsia"/>
          <w:sz w:val="28"/>
          <w:szCs w:val="28"/>
        </w:rPr>
        <w:t>Biovac-PMBR</w:t>
      </w:r>
      <w:r>
        <w:rPr>
          <w:rFonts w:eastAsiaTheme="minorEastAsia"/>
          <w:sz w:val="28"/>
          <w:szCs w:val="28"/>
        </w:rPr>
        <w:t>一体化工艺流程</w:t>
      </w:r>
    </w:p>
    <w:p w:rsidR="002E3674" w:rsidRDefault="00825018">
      <w:pPr>
        <w:spacing w:line="360" w:lineRule="auto"/>
        <w:ind w:firstLineChars="200" w:firstLine="560"/>
        <w:rPr>
          <w:rFonts w:eastAsiaTheme="minorEastAsia"/>
          <w:sz w:val="28"/>
          <w:szCs w:val="28"/>
        </w:rPr>
      </w:pPr>
      <w:r>
        <w:rPr>
          <w:rFonts w:eastAsiaTheme="minorEastAsia"/>
          <w:sz w:val="28"/>
          <w:szCs w:val="28"/>
        </w:rPr>
        <w:t>厌氧池停留时间：</w:t>
      </w:r>
      <w:r>
        <w:rPr>
          <w:rFonts w:eastAsiaTheme="minorEastAsia"/>
          <w:sz w:val="28"/>
          <w:szCs w:val="28"/>
        </w:rPr>
        <w:t>HRT=1.9-2.1h</w:t>
      </w:r>
    </w:p>
    <w:p w:rsidR="002E3674" w:rsidRDefault="00825018">
      <w:pPr>
        <w:spacing w:line="360" w:lineRule="auto"/>
        <w:ind w:firstLineChars="200" w:firstLine="560"/>
        <w:rPr>
          <w:rFonts w:eastAsiaTheme="minorEastAsia"/>
          <w:sz w:val="28"/>
          <w:szCs w:val="28"/>
        </w:rPr>
      </w:pPr>
      <w:r>
        <w:rPr>
          <w:rFonts w:eastAsiaTheme="minorEastAsia"/>
          <w:sz w:val="28"/>
          <w:szCs w:val="28"/>
        </w:rPr>
        <w:t>缺氧池停留时间：</w:t>
      </w:r>
      <w:r>
        <w:rPr>
          <w:rFonts w:eastAsiaTheme="minorEastAsia"/>
          <w:sz w:val="28"/>
          <w:szCs w:val="28"/>
        </w:rPr>
        <w:t>HRT=3.1-3.6h</w:t>
      </w:r>
    </w:p>
    <w:p w:rsidR="002E3674" w:rsidRDefault="00825018">
      <w:pPr>
        <w:spacing w:line="360" w:lineRule="auto"/>
        <w:ind w:firstLineChars="200" w:firstLine="560"/>
        <w:rPr>
          <w:rFonts w:eastAsiaTheme="minorEastAsia"/>
          <w:sz w:val="28"/>
          <w:szCs w:val="28"/>
        </w:rPr>
      </w:pPr>
      <w:proofErr w:type="gramStart"/>
      <w:r>
        <w:rPr>
          <w:rFonts w:eastAsiaTheme="minorEastAsia"/>
          <w:sz w:val="28"/>
          <w:szCs w:val="28"/>
        </w:rPr>
        <w:t>好氧池停留时间</w:t>
      </w:r>
      <w:proofErr w:type="gramEnd"/>
      <w:r>
        <w:rPr>
          <w:rFonts w:eastAsiaTheme="minorEastAsia"/>
          <w:sz w:val="28"/>
          <w:szCs w:val="28"/>
        </w:rPr>
        <w:t>：</w:t>
      </w:r>
      <w:r>
        <w:rPr>
          <w:rFonts w:eastAsiaTheme="minorEastAsia"/>
          <w:sz w:val="28"/>
          <w:szCs w:val="28"/>
        </w:rPr>
        <w:t>HRT=6.5-6.6h</w:t>
      </w:r>
    </w:p>
    <w:p w:rsidR="002E3674" w:rsidRDefault="00825018">
      <w:pPr>
        <w:spacing w:line="360" w:lineRule="auto"/>
        <w:ind w:firstLineChars="200" w:firstLine="560"/>
        <w:rPr>
          <w:rFonts w:eastAsiaTheme="minorEastAsia"/>
          <w:sz w:val="28"/>
          <w:szCs w:val="28"/>
        </w:rPr>
      </w:pPr>
      <w:r>
        <w:rPr>
          <w:rFonts w:eastAsiaTheme="minorEastAsia"/>
          <w:sz w:val="28"/>
          <w:szCs w:val="28"/>
        </w:rPr>
        <w:t>混合液悬浮固体浓度：</w:t>
      </w:r>
      <w:r>
        <w:rPr>
          <w:rFonts w:eastAsiaTheme="minorEastAsia"/>
          <w:sz w:val="28"/>
          <w:szCs w:val="28"/>
        </w:rPr>
        <w:t>MLSS=5000-20000mg/L</w:t>
      </w:r>
    </w:p>
    <w:p w:rsidR="002E3674" w:rsidRDefault="00825018">
      <w:pPr>
        <w:spacing w:line="360" w:lineRule="auto"/>
        <w:ind w:firstLineChars="200" w:firstLine="560"/>
        <w:rPr>
          <w:rFonts w:eastAsiaTheme="minorEastAsia"/>
          <w:sz w:val="28"/>
          <w:szCs w:val="28"/>
        </w:rPr>
      </w:pPr>
      <w:r>
        <w:rPr>
          <w:rFonts w:eastAsiaTheme="minorEastAsia"/>
          <w:sz w:val="28"/>
          <w:szCs w:val="28"/>
        </w:rPr>
        <w:t>BOD</w:t>
      </w:r>
      <w:r>
        <w:rPr>
          <w:rFonts w:eastAsiaTheme="minorEastAsia"/>
          <w:sz w:val="28"/>
          <w:szCs w:val="28"/>
          <w:vertAlign w:val="subscript"/>
        </w:rPr>
        <w:t>5</w:t>
      </w:r>
      <w:r>
        <w:rPr>
          <w:rFonts w:eastAsiaTheme="minorEastAsia"/>
          <w:sz w:val="28"/>
          <w:szCs w:val="28"/>
        </w:rPr>
        <w:t>污泥负荷：</w:t>
      </w:r>
      <w:r>
        <w:rPr>
          <w:rFonts w:eastAsiaTheme="minorEastAsia"/>
          <w:sz w:val="28"/>
          <w:szCs w:val="28"/>
        </w:rPr>
        <w:t>0.027-0.029kgBOD</w:t>
      </w:r>
      <w:r>
        <w:rPr>
          <w:rFonts w:eastAsiaTheme="minorEastAsia"/>
          <w:sz w:val="28"/>
          <w:szCs w:val="28"/>
          <w:vertAlign w:val="subscript"/>
        </w:rPr>
        <w:t>5</w:t>
      </w:r>
      <w:r>
        <w:rPr>
          <w:rFonts w:eastAsiaTheme="minorEastAsia"/>
          <w:sz w:val="28"/>
          <w:szCs w:val="28"/>
        </w:rPr>
        <w:t>/</w:t>
      </w:r>
      <w:r>
        <w:rPr>
          <w:rFonts w:eastAsiaTheme="minorEastAsia"/>
          <w:sz w:val="28"/>
          <w:szCs w:val="28"/>
        </w:rPr>
        <w:t>（</w:t>
      </w:r>
      <w:r>
        <w:rPr>
          <w:rFonts w:eastAsiaTheme="minorEastAsia"/>
          <w:sz w:val="28"/>
          <w:szCs w:val="28"/>
        </w:rPr>
        <w:t>kgMLSS·d</w:t>
      </w:r>
      <w:r>
        <w:rPr>
          <w:rFonts w:eastAsiaTheme="minorEastAsia"/>
          <w:sz w:val="28"/>
          <w:szCs w:val="28"/>
        </w:rPr>
        <w:t>）</w:t>
      </w:r>
    </w:p>
    <w:p w:rsidR="002E3674" w:rsidRDefault="00825018">
      <w:pPr>
        <w:spacing w:line="360" w:lineRule="auto"/>
        <w:ind w:firstLineChars="200" w:firstLine="560"/>
        <w:rPr>
          <w:rFonts w:eastAsiaTheme="minorEastAsia"/>
          <w:sz w:val="28"/>
          <w:szCs w:val="28"/>
        </w:rPr>
      </w:pPr>
      <w:r>
        <w:rPr>
          <w:rFonts w:eastAsiaTheme="minorEastAsia"/>
          <w:sz w:val="28"/>
          <w:szCs w:val="28"/>
        </w:rPr>
        <w:t>总氮污泥负荷：</w:t>
      </w:r>
      <w:r>
        <w:rPr>
          <w:rFonts w:eastAsiaTheme="minorEastAsia"/>
          <w:sz w:val="28"/>
          <w:szCs w:val="28"/>
        </w:rPr>
        <w:t>0.014-0.016kgTN/</w:t>
      </w:r>
      <w:r>
        <w:rPr>
          <w:rFonts w:eastAsiaTheme="minorEastAsia"/>
          <w:sz w:val="28"/>
          <w:szCs w:val="28"/>
        </w:rPr>
        <w:t>（</w:t>
      </w:r>
      <w:r>
        <w:rPr>
          <w:rFonts w:eastAsiaTheme="minorEastAsia"/>
          <w:sz w:val="28"/>
          <w:szCs w:val="28"/>
        </w:rPr>
        <w:t>kgMLSS·d</w:t>
      </w:r>
      <w:r>
        <w:rPr>
          <w:rFonts w:eastAsiaTheme="minorEastAsia"/>
          <w:sz w:val="28"/>
          <w:szCs w:val="28"/>
        </w:rPr>
        <w:t>）</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w:t>
      </w:r>
      <w:r>
        <w:rPr>
          <w:rFonts w:eastAsiaTheme="minorEastAsia"/>
          <w:b/>
          <w:bCs/>
          <w:sz w:val="28"/>
          <w:szCs w:val="28"/>
        </w:rPr>
        <w:t>4</w:t>
      </w:r>
      <w:r>
        <w:rPr>
          <w:rFonts w:eastAsiaTheme="minorEastAsia" w:hint="eastAsia"/>
          <w:b/>
          <w:bCs/>
          <w:sz w:val="28"/>
          <w:szCs w:val="28"/>
        </w:rPr>
        <w:t>）经济指标</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1</w:t>
      </w:r>
      <w:r>
        <w:rPr>
          <w:rFonts w:eastAsiaTheme="minorEastAsia" w:hint="eastAsia"/>
          <w:sz w:val="28"/>
          <w:szCs w:val="28"/>
        </w:rPr>
        <w:t>）</w:t>
      </w:r>
      <w:r>
        <w:rPr>
          <w:rFonts w:eastAsiaTheme="minorEastAsia"/>
          <w:sz w:val="28"/>
          <w:szCs w:val="28"/>
        </w:rPr>
        <w:t>Biovac-SBBR</w:t>
      </w:r>
      <w:r>
        <w:rPr>
          <w:rFonts w:eastAsiaTheme="minorEastAsia" w:hint="eastAsia"/>
          <w:sz w:val="28"/>
          <w:szCs w:val="28"/>
        </w:rPr>
        <w:t>一体化工艺流程</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投资成本：</w:t>
      </w:r>
      <w:r>
        <w:rPr>
          <w:rFonts w:eastAsiaTheme="minorEastAsia"/>
          <w:sz w:val="28"/>
          <w:szCs w:val="28"/>
        </w:rPr>
        <w:t>SBBR</w:t>
      </w:r>
      <w:r>
        <w:rPr>
          <w:rFonts w:eastAsiaTheme="minorEastAsia" w:hint="eastAsia"/>
          <w:sz w:val="28"/>
          <w:szCs w:val="28"/>
        </w:rPr>
        <w:t>工艺投资建设成本约</w:t>
      </w:r>
      <w:r>
        <w:rPr>
          <w:rFonts w:eastAsiaTheme="minorEastAsia"/>
          <w:sz w:val="28"/>
          <w:szCs w:val="28"/>
        </w:rPr>
        <w:t>3000</w:t>
      </w:r>
      <w:r>
        <w:rPr>
          <w:rFonts w:eastAsiaTheme="minorEastAsia" w:hint="eastAsia"/>
          <w:sz w:val="28"/>
          <w:szCs w:val="28"/>
        </w:rPr>
        <w:t>-</w:t>
      </w:r>
      <w:r>
        <w:rPr>
          <w:rFonts w:eastAsiaTheme="minorEastAsia"/>
          <w:sz w:val="28"/>
          <w:szCs w:val="28"/>
        </w:rPr>
        <w:t>8000</w:t>
      </w:r>
      <w:r>
        <w:rPr>
          <w:rFonts w:eastAsiaTheme="minorEastAsia" w:hint="eastAsia"/>
          <w:sz w:val="28"/>
          <w:szCs w:val="28"/>
        </w:rPr>
        <w:t>元</w:t>
      </w:r>
      <w:r>
        <w:rPr>
          <w:rFonts w:eastAsiaTheme="minorEastAsia"/>
          <w:sz w:val="28"/>
          <w:szCs w:val="28"/>
        </w:rPr>
        <w:t>/</w:t>
      </w:r>
      <w:r>
        <w:rPr>
          <w:rFonts w:eastAsiaTheme="minorEastAsia" w:hint="eastAsia"/>
          <w:sz w:val="28"/>
          <w:szCs w:val="28"/>
        </w:rPr>
        <w:t>吨水。</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运行成本：根据进水水质波动不同情况；吨水直接运行成本为：</w:t>
      </w:r>
      <w:r>
        <w:rPr>
          <w:rFonts w:eastAsiaTheme="minorEastAsia"/>
          <w:sz w:val="28"/>
          <w:szCs w:val="28"/>
        </w:rPr>
        <w:lastRenderedPageBreak/>
        <w:t>0.30</w:t>
      </w:r>
      <w:r>
        <w:rPr>
          <w:rFonts w:eastAsiaTheme="minorEastAsia" w:hint="eastAsia"/>
          <w:sz w:val="28"/>
          <w:szCs w:val="28"/>
        </w:rPr>
        <w:t>-</w:t>
      </w:r>
      <w:r>
        <w:rPr>
          <w:rFonts w:eastAsiaTheme="minorEastAsia"/>
          <w:sz w:val="28"/>
          <w:szCs w:val="28"/>
        </w:rPr>
        <w:t>0.55</w:t>
      </w:r>
      <w:r>
        <w:rPr>
          <w:rFonts w:eastAsiaTheme="minorEastAsia" w:hint="eastAsia"/>
          <w:sz w:val="28"/>
          <w:szCs w:val="28"/>
        </w:rPr>
        <w:t>元，其中人员成本</w:t>
      </w:r>
      <w:r>
        <w:rPr>
          <w:rFonts w:eastAsiaTheme="minorEastAsia"/>
          <w:sz w:val="28"/>
          <w:szCs w:val="28"/>
        </w:rPr>
        <w:t>0.05</w:t>
      </w:r>
      <w:r>
        <w:rPr>
          <w:rFonts w:eastAsiaTheme="minorEastAsia" w:hint="eastAsia"/>
          <w:sz w:val="28"/>
          <w:szCs w:val="28"/>
        </w:rPr>
        <w:t>-</w:t>
      </w:r>
      <w:r>
        <w:rPr>
          <w:rFonts w:eastAsiaTheme="minorEastAsia"/>
          <w:sz w:val="28"/>
          <w:szCs w:val="28"/>
        </w:rPr>
        <w:t>0.10</w:t>
      </w:r>
      <w:r>
        <w:rPr>
          <w:rFonts w:eastAsiaTheme="minorEastAsia" w:hint="eastAsia"/>
          <w:sz w:val="28"/>
          <w:szCs w:val="28"/>
        </w:rPr>
        <w:t>元、能耗成本</w:t>
      </w:r>
      <w:r>
        <w:rPr>
          <w:rFonts w:eastAsiaTheme="minorEastAsia"/>
          <w:sz w:val="28"/>
          <w:szCs w:val="28"/>
        </w:rPr>
        <w:t>0.21</w:t>
      </w:r>
      <w:r>
        <w:rPr>
          <w:rFonts w:eastAsiaTheme="minorEastAsia" w:hint="eastAsia"/>
          <w:sz w:val="28"/>
          <w:szCs w:val="28"/>
        </w:rPr>
        <w:t>-</w:t>
      </w:r>
      <w:r>
        <w:rPr>
          <w:rFonts w:eastAsiaTheme="minorEastAsia"/>
          <w:sz w:val="28"/>
          <w:szCs w:val="28"/>
        </w:rPr>
        <w:t>0.35</w:t>
      </w:r>
      <w:r>
        <w:rPr>
          <w:rFonts w:eastAsiaTheme="minorEastAsia" w:hint="eastAsia"/>
          <w:sz w:val="28"/>
          <w:szCs w:val="28"/>
        </w:rPr>
        <w:t>元、药剂成本</w:t>
      </w:r>
      <w:r>
        <w:rPr>
          <w:rFonts w:eastAsiaTheme="minorEastAsia"/>
          <w:sz w:val="28"/>
          <w:szCs w:val="28"/>
        </w:rPr>
        <w:t>0.04</w:t>
      </w:r>
      <w:r>
        <w:rPr>
          <w:rFonts w:eastAsiaTheme="minorEastAsia" w:hint="eastAsia"/>
          <w:sz w:val="28"/>
          <w:szCs w:val="28"/>
        </w:rPr>
        <w:t>-</w:t>
      </w:r>
      <w:r>
        <w:rPr>
          <w:rFonts w:eastAsiaTheme="minorEastAsia"/>
          <w:sz w:val="28"/>
          <w:szCs w:val="28"/>
        </w:rPr>
        <w:t>0.10</w:t>
      </w:r>
      <w:r>
        <w:rPr>
          <w:rFonts w:eastAsiaTheme="minorEastAsia" w:hint="eastAsia"/>
          <w:sz w:val="28"/>
          <w:szCs w:val="28"/>
        </w:rPr>
        <w:t>元。</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建设周期：建设周期</w:t>
      </w:r>
      <w:r>
        <w:rPr>
          <w:rFonts w:eastAsiaTheme="minorEastAsia"/>
          <w:sz w:val="28"/>
          <w:szCs w:val="28"/>
        </w:rPr>
        <w:t>3</w:t>
      </w:r>
      <w:r>
        <w:rPr>
          <w:rFonts w:eastAsiaTheme="minorEastAsia" w:hint="eastAsia"/>
          <w:sz w:val="28"/>
          <w:szCs w:val="28"/>
        </w:rPr>
        <w:t>个月，包括设计、施工、安装、调试。</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2</w:t>
      </w:r>
      <w:r>
        <w:rPr>
          <w:rFonts w:eastAsiaTheme="minorEastAsia" w:hint="eastAsia"/>
          <w:sz w:val="28"/>
          <w:szCs w:val="28"/>
        </w:rPr>
        <w:t>）</w:t>
      </w:r>
      <w:r>
        <w:rPr>
          <w:rFonts w:eastAsiaTheme="minorEastAsia"/>
          <w:sz w:val="28"/>
          <w:szCs w:val="28"/>
        </w:rPr>
        <w:t>Biovac-PMBR</w:t>
      </w:r>
      <w:r>
        <w:rPr>
          <w:rFonts w:eastAsiaTheme="minorEastAsia" w:hint="eastAsia"/>
          <w:sz w:val="28"/>
          <w:szCs w:val="28"/>
        </w:rPr>
        <w:t>一体化工艺流程</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投资成本：</w:t>
      </w:r>
      <w:r>
        <w:rPr>
          <w:rFonts w:eastAsiaTheme="minorEastAsia"/>
          <w:sz w:val="28"/>
          <w:szCs w:val="28"/>
        </w:rPr>
        <w:t>PMBR</w:t>
      </w:r>
      <w:r>
        <w:rPr>
          <w:rFonts w:eastAsiaTheme="minorEastAsia" w:hint="eastAsia"/>
          <w:sz w:val="28"/>
          <w:szCs w:val="28"/>
        </w:rPr>
        <w:t>工艺投资建设成本约</w:t>
      </w:r>
      <w:r>
        <w:rPr>
          <w:rFonts w:eastAsiaTheme="minorEastAsia"/>
          <w:sz w:val="28"/>
          <w:szCs w:val="28"/>
        </w:rPr>
        <w:t>4000</w:t>
      </w:r>
      <w:r>
        <w:rPr>
          <w:rFonts w:eastAsiaTheme="minorEastAsia" w:hint="eastAsia"/>
          <w:sz w:val="28"/>
          <w:szCs w:val="28"/>
        </w:rPr>
        <w:t>-</w:t>
      </w:r>
      <w:r>
        <w:rPr>
          <w:rFonts w:eastAsiaTheme="minorEastAsia"/>
          <w:sz w:val="28"/>
          <w:szCs w:val="28"/>
        </w:rPr>
        <w:t>10000</w:t>
      </w:r>
      <w:r>
        <w:rPr>
          <w:rFonts w:eastAsiaTheme="minorEastAsia" w:hint="eastAsia"/>
          <w:sz w:val="28"/>
          <w:szCs w:val="28"/>
        </w:rPr>
        <w:t>元</w:t>
      </w:r>
      <w:r>
        <w:rPr>
          <w:rFonts w:eastAsiaTheme="minorEastAsia"/>
          <w:sz w:val="28"/>
          <w:szCs w:val="28"/>
        </w:rPr>
        <w:t>/</w:t>
      </w:r>
      <w:r>
        <w:rPr>
          <w:rFonts w:eastAsiaTheme="minorEastAsia" w:hint="eastAsia"/>
          <w:sz w:val="28"/>
          <w:szCs w:val="28"/>
        </w:rPr>
        <w:t>吨水。</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运行成本：根据进水水质波动不同情况；吨水直接运行成本为：</w:t>
      </w:r>
      <w:r>
        <w:rPr>
          <w:rFonts w:eastAsiaTheme="minorEastAsia"/>
          <w:sz w:val="28"/>
          <w:szCs w:val="28"/>
        </w:rPr>
        <w:t>0.61</w:t>
      </w:r>
      <w:r>
        <w:rPr>
          <w:rFonts w:eastAsiaTheme="minorEastAsia" w:hint="eastAsia"/>
          <w:sz w:val="28"/>
          <w:szCs w:val="28"/>
        </w:rPr>
        <w:t>-</w:t>
      </w:r>
      <w:r>
        <w:rPr>
          <w:rFonts w:eastAsiaTheme="minorEastAsia"/>
          <w:sz w:val="28"/>
          <w:szCs w:val="28"/>
        </w:rPr>
        <w:t>0.95</w:t>
      </w:r>
      <w:r>
        <w:rPr>
          <w:rFonts w:eastAsiaTheme="minorEastAsia" w:hint="eastAsia"/>
          <w:sz w:val="28"/>
          <w:szCs w:val="28"/>
        </w:rPr>
        <w:t>元，其中人员成本</w:t>
      </w:r>
      <w:r>
        <w:rPr>
          <w:rFonts w:eastAsiaTheme="minorEastAsia"/>
          <w:sz w:val="28"/>
          <w:szCs w:val="28"/>
        </w:rPr>
        <w:t>0.05</w:t>
      </w:r>
      <w:r>
        <w:rPr>
          <w:rFonts w:eastAsiaTheme="minorEastAsia" w:hint="eastAsia"/>
          <w:sz w:val="28"/>
          <w:szCs w:val="28"/>
        </w:rPr>
        <w:t>-</w:t>
      </w:r>
      <w:r>
        <w:rPr>
          <w:rFonts w:eastAsiaTheme="minorEastAsia"/>
          <w:sz w:val="28"/>
          <w:szCs w:val="28"/>
        </w:rPr>
        <w:t>0.10</w:t>
      </w:r>
      <w:r>
        <w:rPr>
          <w:rFonts w:eastAsiaTheme="minorEastAsia" w:hint="eastAsia"/>
          <w:sz w:val="28"/>
          <w:szCs w:val="28"/>
        </w:rPr>
        <w:t>元、能耗成本</w:t>
      </w:r>
      <w:r>
        <w:rPr>
          <w:rFonts w:eastAsiaTheme="minorEastAsia"/>
          <w:sz w:val="28"/>
          <w:szCs w:val="28"/>
        </w:rPr>
        <w:t>0.53</w:t>
      </w:r>
      <w:r>
        <w:rPr>
          <w:rFonts w:eastAsiaTheme="minorEastAsia" w:hint="eastAsia"/>
          <w:sz w:val="28"/>
          <w:szCs w:val="28"/>
        </w:rPr>
        <w:t>-</w:t>
      </w:r>
      <w:r>
        <w:rPr>
          <w:rFonts w:eastAsiaTheme="minorEastAsia"/>
          <w:sz w:val="28"/>
          <w:szCs w:val="28"/>
        </w:rPr>
        <w:t>0.77</w:t>
      </w:r>
      <w:r>
        <w:rPr>
          <w:rFonts w:eastAsiaTheme="minorEastAsia" w:hint="eastAsia"/>
          <w:sz w:val="28"/>
          <w:szCs w:val="28"/>
        </w:rPr>
        <w:t>元、药剂成本</w:t>
      </w:r>
      <w:r>
        <w:rPr>
          <w:rFonts w:eastAsiaTheme="minorEastAsia"/>
          <w:sz w:val="28"/>
          <w:szCs w:val="28"/>
        </w:rPr>
        <w:t>0.03</w:t>
      </w:r>
      <w:r>
        <w:rPr>
          <w:rFonts w:eastAsiaTheme="minorEastAsia" w:hint="eastAsia"/>
          <w:sz w:val="28"/>
          <w:szCs w:val="28"/>
        </w:rPr>
        <w:t>-</w:t>
      </w:r>
      <w:r>
        <w:rPr>
          <w:rFonts w:eastAsiaTheme="minorEastAsia"/>
          <w:sz w:val="28"/>
          <w:szCs w:val="28"/>
        </w:rPr>
        <w:t>0.08</w:t>
      </w:r>
      <w:r>
        <w:rPr>
          <w:rFonts w:eastAsiaTheme="minorEastAsia" w:hint="eastAsia"/>
          <w:sz w:val="28"/>
          <w:szCs w:val="28"/>
        </w:rPr>
        <w:t>元。</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建设周期：建设周期</w:t>
      </w:r>
      <w:r>
        <w:rPr>
          <w:rFonts w:eastAsiaTheme="minorEastAsia"/>
          <w:sz w:val="28"/>
          <w:szCs w:val="28"/>
        </w:rPr>
        <w:t>3</w:t>
      </w:r>
      <w:r>
        <w:rPr>
          <w:rFonts w:eastAsiaTheme="minorEastAsia" w:hint="eastAsia"/>
          <w:sz w:val="28"/>
          <w:szCs w:val="28"/>
        </w:rPr>
        <w:t>个月，包括设计、施工、安装、调试。</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六．水污染防治效果</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出水主要指标能够达到《城镇污水处理厂污染物排放标准》</w:t>
      </w:r>
      <w:r>
        <w:rPr>
          <w:rFonts w:eastAsiaTheme="minorEastAsia"/>
          <w:sz w:val="28"/>
          <w:szCs w:val="28"/>
        </w:rPr>
        <w:t>(GB18918-2002)</w:t>
      </w:r>
      <w:r>
        <w:rPr>
          <w:rFonts w:eastAsiaTheme="minorEastAsia" w:hint="eastAsia"/>
          <w:sz w:val="28"/>
          <w:szCs w:val="28"/>
        </w:rPr>
        <w:t>一级</w:t>
      </w:r>
      <w:r>
        <w:rPr>
          <w:rFonts w:eastAsiaTheme="minorEastAsia"/>
          <w:sz w:val="28"/>
          <w:szCs w:val="28"/>
        </w:rPr>
        <w:t>A</w:t>
      </w:r>
      <w:r>
        <w:rPr>
          <w:rFonts w:eastAsiaTheme="minorEastAsia" w:hint="eastAsia"/>
          <w:sz w:val="28"/>
          <w:szCs w:val="28"/>
        </w:rPr>
        <w:t>标准，其中</w:t>
      </w:r>
      <w:r>
        <w:rPr>
          <w:rFonts w:eastAsiaTheme="minorEastAsia"/>
          <w:sz w:val="28"/>
          <w:szCs w:val="28"/>
        </w:rPr>
        <w:t>COD</w:t>
      </w:r>
      <w:r>
        <w:rPr>
          <w:rFonts w:eastAsiaTheme="minorEastAsia"/>
          <w:sz w:val="28"/>
          <w:szCs w:val="28"/>
          <w:vertAlign w:val="subscript"/>
        </w:rPr>
        <w:t>Cr</w:t>
      </w:r>
      <w:r>
        <w:rPr>
          <w:rFonts w:eastAsiaTheme="minorEastAsia" w:hint="eastAsia"/>
          <w:sz w:val="28"/>
          <w:szCs w:val="28"/>
        </w:rPr>
        <w:t>≤</w:t>
      </w:r>
      <w:r>
        <w:rPr>
          <w:rFonts w:eastAsiaTheme="minorEastAsia"/>
          <w:sz w:val="28"/>
          <w:szCs w:val="28"/>
        </w:rPr>
        <w:t>50mg/L</w:t>
      </w:r>
      <w:r>
        <w:rPr>
          <w:rFonts w:eastAsiaTheme="minorEastAsia" w:hint="eastAsia"/>
          <w:sz w:val="28"/>
          <w:szCs w:val="28"/>
        </w:rPr>
        <w:t>，</w:t>
      </w:r>
      <w:r>
        <w:rPr>
          <w:rFonts w:eastAsiaTheme="minorEastAsia"/>
          <w:sz w:val="28"/>
          <w:szCs w:val="28"/>
        </w:rPr>
        <w:t>BOD</w:t>
      </w:r>
      <w:r>
        <w:rPr>
          <w:rFonts w:eastAsiaTheme="minorEastAsia"/>
          <w:sz w:val="28"/>
          <w:szCs w:val="28"/>
          <w:vertAlign w:val="subscript"/>
        </w:rPr>
        <w:t>5</w:t>
      </w:r>
      <w:r>
        <w:rPr>
          <w:rFonts w:eastAsiaTheme="minorEastAsia" w:hint="eastAsia"/>
          <w:sz w:val="28"/>
          <w:szCs w:val="28"/>
        </w:rPr>
        <w:t>≤</w:t>
      </w:r>
      <w:r>
        <w:rPr>
          <w:rFonts w:eastAsiaTheme="minorEastAsia"/>
          <w:sz w:val="28"/>
          <w:szCs w:val="28"/>
        </w:rPr>
        <w:t>10mg/L</w:t>
      </w:r>
      <w:r>
        <w:rPr>
          <w:rFonts w:eastAsiaTheme="minorEastAsia" w:hint="eastAsia"/>
          <w:sz w:val="28"/>
          <w:szCs w:val="28"/>
        </w:rPr>
        <w:t>，</w:t>
      </w:r>
      <w:r>
        <w:rPr>
          <w:rFonts w:eastAsiaTheme="minorEastAsia"/>
          <w:sz w:val="28"/>
          <w:szCs w:val="28"/>
        </w:rPr>
        <w:t>NH</w:t>
      </w:r>
      <w:r>
        <w:rPr>
          <w:rFonts w:eastAsiaTheme="minorEastAsia"/>
          <w:sz w:val="28"/>
          <w:szCs w:val="28"/>
          <w:vertAlign w:val="subscript"/>
        </w:rPr>
        <w:t>3</w:t>
      </w:r>
      <w:r>
        <w:rPr>
          <w:rFonts w:eastAsiaTheme="minorEastAsia" w:hint="eastAsia"/>
          <w:sz w:val="28"/>
          <w:szCs w:val="28"/>
        </w:rPr>
        <w:t>≤</w:t>
      </w:r>
      <w:r>
        <w:rPr>
          <w:rFonts w:eastAsiaTheme="minorEastAsia"/>
          <w:sz w:val="28"/>
          <w:szCs w:val="28"/>
        </w:rPr>
        <w:t>5.0mg/L</w:t>
      </w:r>
      <w:r>
        <w:rPr>
          <w:rFonts w:eastAsiaTheme="minorEastAsia" w:hint="eastAsia"/>
          <w:sz w:val="28"/>
          <w:szCs w:val="28"/>
        </w:rPr>
        <w:t>，</w:t>
      </w:r>
      <w:r>
        <w:rPr>
          <w:rFonts w:eastAsiaTheme="minorEastAsia"/>
          <w:sz w:val="28"/>
          <w:szCs w:val="28"/>
        </w:rPr>
        <w:t>TN</w:t>
      </w:r>
      <w:r>
        <w:rPr>
          <w:rFonts w:eastAsiaTheme="minorEastAsia" w:hint="eastAsia"/>
          <w:sz w:val="28"/>
          <w:szCs w:val="28"/>
        </w:rPr>
        <w:t>≤</w:t>
      </w:r>
      <w:r>
        <w:rPr>
          <w:rFonts w:eastAsiaTheme="minorEastAsia"/>
          <w:sz w:val="28"/>
          <w:szCs w:val="28"/>
        </w:rPr>
        <w:t>15.0mg/L</w:t>
      </w:r>
      <w:r>
        <w:rPr>
          <w:rFonts w:eastAsiaTheme="minorEastAsia" w:hint="eastAsia"/>
          <w:sz w:val="28"/>
          <w:szCs w:val="28"/>
        </w:rPr>
        <w:t>，</w:t>
      </w:r>
      <w:r>
        <w:rPr>
          <w:rFonts w:eastAsiaTheme="minorEastAsia"/>
          <w:sz w:val="28"/>
          <w:szCs w:val="28"/>
        </w:rPr>
        <w:t>TP</w:t>
      </w:r>
      <w:r>
        <w:rPr>
          <w:rFonts w:eastAsiaTheme="minorEastAsia" w:hint="eastAsia"/>
          <w:sz w:val="28"/>
          <w:szCs w:val="28"/>
        </w:rPr>
        <w:t>≤</w:t>
      </w:r>
      <w:r>
        <w:rPr>
          <w:rFonts w:eastAsiaTheme="minorEastAsia"/>
          <w:sz w:val="28"/>
          <w:szCs w:val="28"/>
        </w:rPr>
        <w:t>0.3 mg/L</w:t>
      </w:r>
      <w:r>
        <w:rPr>
          <w:rFonts w:eastAsiaTheme="minorEastAsia" w:hint="eastAsia"/>
          <w:sz w:val="28"/>
          <w:szCs w:val="28"/>
        </w:rPr>
        <w:t>，</w:t>
      </w:r>
      <w:r>
        <w:rPr>
          <w:rFonts w:eastAsiaTheme="minorEastAsia"/>
          <w:sz w:val="28"/>
          <w:szCs w:val="28"/>
        </w:rPr>
        <w:t>SS</w:t>
      </w:r>
      <w:r>
        <w:rPr>
          <w:rFonts w:eastAsiaTheme="minorEastAsia" w:hint="eastAsia"/>
          <w:sz w:val="28"/>
          <w:szCs w:val="28"/>
        </w:rPr>
        <w:t>≤</w:t>
      </w:r>
      <w:r>
        <w:rPr>
          <w:rFonts w:eastAsiaTheme="minorEastAsia"/>
          <w:sz w:val="28"/>
          <w:szCs w:val="28"/>
        </w:rPr>
        <w:t>10 mg/L</w:t>
      </w:r>
      <w:r>
        <w:rPr>
          <w:rFonts w:eastAsiaTheme="minorEastAsia" w:hint="eastAsia"/>
          <w:sz w:val="28"/>
          <w:szCs w:val="28"/>
        </w:rPr>
        <w:t>，</w:t>
      </w:r>
      <w:r>
        <w:rPr>
          <w:rFonts w:eastAsiaTheme="minorEastAsia"/>
          <w:sz w:val="28"/>
          <w:szCs w:val="28"/>
        </w:rPr>
        <w:t>pH6</w:t>
      </w:r>
      <w:r>
        <w:rPr>
          <w:rFonts w:eastAsiaTheme="minorEastAsia" w:hint="eastAsia"/>
          <w:sz w:val="28"/>
          <w:szCs w:val="28"/>
        </w:rPr>
        <w:t>-</w:t>
      </w:r>
      <w:r>
        <w:rPr>
          <w:rFonts w:eastAsiaTheme="minorEastAsia"/>
          <w:sz w:val="28"/>
          <w:szCs w:val="28"/>
        </w:rPr>
        <w:t>9</w:t>
      </w:r>
      <w:r>
        <w:rPr>
          <w:rFonts w:eastAsiaTheme="minorEastAsia" w:hint="eastAsia"/>
          <w:sz w:val="28"/>
          <w:szCs w:val="28"/>
        </w:rPr>
        <w:t>。</w:t>
      </w:r>
    </w:p>
    <w:p w:rsidR="002E3674" w:rsidRDefault="00825018">
      <w:pPr>
        <w:spacing w:line="360" w:lineRule="auto"/>
        <w:ind w:firstLine="0"/>
        <w:jc w:val="center"/>
        <w:rPr>
          <w:rFonts w:eastAsiaTheme="minorEastAsia"/>
          <w:b/>
          <w:sz w:val="24"/>
          <w:szCs w:val="24"/>
        </w:rPr>
      </w:pPr>
      <w:r>
        <w:rPr>
          <w:rFonts w:eastAsiaTheme="minorEastAsia" w:hint="eastAsia"/>
          <w:b/>
          <w:sz w:val="24"/>
          <w:szCs w:val="24"/>
        </w:rPr>
        <w:t>表</w:t>
      </w:r>
      <w:r>
        <w:rPr>
          <w:rFonts w:eastAsiaTheme="minorEastAsia"/>
          <w:b/>
          <w:sz w:val="24"/>
          <w:szCs w:val="24"/>
        </w:rPr>
        <w:t xml:space="preserve">1 </w:t>
      </w:r>
      <w:r>
        <w:rPr>
          <w:rFonts w:eastAsiaTheme="minorEastAsia" w:hint="eastAsia"/>
          <w:b/>
          <w:sz w:val="24"/>
          <w:szCs w:val="24"/>
        </w:rPr>
        <w:t>进出水指标</w:t>
      </w:r>
    </w:p>
    <w:tbl>
      <w:tblPr>
        <w:tblStyle w:val="aa"/>
        <w:tblW w:w="936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tblPr>
      <w:tblGrid>
        <w:gridCol w:w="1372"/>
        <w:gridCol w:w="1100"/>
        <w:gridCol w:w="1150"/>
        <w:gridCol w:w="1233"/>
        <w:gridCol w:w="1084"/>
        <w:gridCol w:w="1081"/>
        <w:gridCol w:w="1035"/>
        <w:gridCol w:w="1305"/>
      </w:tblGrid>
      <w:tr w:rsidR="002E3674">
        <w:trPr>
          <w:trHeight w:val="927"/>
          <w:jc w:val="center"/>
        </w:trPr>
        <w:tc>
          <w:tcPr>
            <w:tcW w:w="1372"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hint="eastAsia"/>
                <w:snapToGrid w:val="0"/>
              </w:rPr>
              <w:t>项目</w:t>
            </w:r>
          </w:p>
        </w:tc>
        <w:tc>
          <w:tcPr>
            <w:tcW w:w="1100"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COD</w:t>
            </w:r>
            <w:r>
              <w:rPr>
                <w:rFonts w:eastAsia="仿宋_GB2312"/>
                <w:snapToGrid w:val="0"/>
                <w:vertAlign w:val="subscript"/>
              </w:rPr>
              <w:t>Cr</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150"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BOD</w:t>
            </w:r>
            <w:r>
              <w:rPr>
                <w:rFonts w:eastAsia="仿宋_GB2312"/>
                <w:snapToGrid w:val="0"/>
                <w:vertAlign w:val="subscript"/>
              </w:rPr>
              <w:t>5</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233"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NH</w:t>
            </w:r>
            <w:r>
              <w:rPr>
                <w:rFonts w:eastAsia="仿宋_GB2312"/>
                <w:snapToGrid w:val="0"/>
                <w:vertAlign w:val="subscript"/>
              </w:rPr>
              <w:t>3</w:t>
            </w:r>
            <w:r>
              <w:rPr>
                <w:rFonts w:eastAsia="仿宋_GB2312"/>
                <w:snapToGrid w:val="0"/>
              </w:rPr>
              <w:t>-N</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084"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TN</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081"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TP</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035"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SS</w:t>
            </w:r>
          </w:p>
          <w:p w:rsidR="002E3674" w:rsidRDefault="00825018">
            <w:pPr>
              <w:pStyle w:val="af0"/>
              <w:adjustRightInd w:val="0"/>
              <w:snapToGrid w:val="0"/>
              <w:spacing w:line="400" w:lineRule="exact"/>
              <w:jc w:val="center"/>
              <w:rPr>
                <w:rFonts w:eastAsia="仿宋_GB2312"/>
                <w:snapToGrid w:val="0"/>
              </w:rPr>
            </w:pPr>
            <w:r>
              <w:rPr>
                <w:rFonts w:eastAsia="仿宋_GB2312"/>
                <w:snapToGrid w:val="0"/>
              </w:rPr>
              <w:t>(mg/L)</w:t>
            </w:r>
          </w:p>
        </w:tc>
        <w:tc>
          <w:tcPr>
            <w:tcW w:w="1305"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hint="eastAsia"/>
                <w:snapToGrid w:val="0"/>
              </w:rPr>
              <w:t>粪大肠杆菌群（</w:t>
            </w:r>
            <w:proofErr w:type="gramStart"/>
            <w:r>
              <w:rPr>
                <w:rFonts w:eastAsia="仿宋_GB2312" w:hint="eastAsia"/>
                <w:snapToGrid w:val="0"/>
              </w:rPr>
              <w:t>个</w:t>
            </w:r>
            <w:proofErr w:type="gramEnd"/>
            <w:r>
              <w:rPr>
                <w:rFonts w:eastAsia="仿宋_GB2312" w:hint="eastAsia"/>
                <w:snapToGrid w:val="0"/>
              </w:rPr>
              <w:t>）</w:t>
            </w:r>
          </w:p>
        </w:tc>
      </w:tr>
      <w:tr w:rsidR="002E3674">
        <w:trPr>
          <w:trHeight w:val="707"/>
          <w:jc w:val="center"/>
        </w:trPr>
        <w:tc>
          <w:tcPr>
            <w:tcW w:w="1372"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hint="eastAsia"/>
                <w:snapToGrid w:val="0"/>
              </w:rPr>
              <w:t>进水水质</w:t>
            </w:r>
          </w:p>
        </w:tc>
        <w:tc>
          <w:tcPr>
            <w:tcW w:w="1100"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≤350</w:t>
            </w:r>
          </w:p>
        </w:tc>
        <w:tc>
          <w:tcPr>
            <w:tcW w:w="1150"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≤180</w:t>
            </w:r>
          </w:p>
        </w:tc>
        <w:tc>
          <w:tcPr>
            <w:tcW w:w="1233"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≤35</w:t>
            </w:r>
          </w:p>
        </w:tc>
        <w:tc>
          <w:tcPr>
            <w:tcW w:w="1084"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≤45</w:t>
            </w:r>
          </w:p>
        </w:tc>
        <w:tc>
          <w:tcPr>
            <w:tcW w:w="1081"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≤4</w:t>
            </w:r>
          </w:p>
        </w:tc>
        <w:tc>
          <w:tcPr>
            <w:tcW w:w="1035"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≤200</w:t>
            </w:r>
          </w:p>
        </w:tc>
        <w:tc>
          <w:tcPr>
            <w:tcW w:w="1305"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w:t>
            </w:r>
          </w:p>
        </w:tc>
      </w:tr>
      <w:tr w:rsidR="002E3674">
        <w:trPr>
          <w:trHeight w:val="626"/>
          <w:jc w:val="center"/>
        </w:trPr>
        <w:tc>
          <w:tcPr>
            <w:tcW w:w="1372"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hint="eastAsia"/>
                <w:snapToGrid w:val="0"/>
              </w:rPr>
              <w:t>出水水质</w:t>
            </w:r>
          </w:p>
        </w:tc>
        <w:tc>
          <w:tcPr>
            <w:tcW w:w="1100"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≤50</w:t>
            </w:r>
          </w:p>
        </w:tc>
        <w:tc>
          <w:tcPr>
            <w:tcW w:w="1150"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≤10</w:t>
            </w:r>
          </w:p>
        </w:tc>
        <w:tc>
          <w:tcPr>
            <w:tcW w:w="1233"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≤5.0</w:t>
            </w:r>
            <w:r>
              <w:rPr>
                <w:rFonts w:eastAsia="仿宋_GB2312" w:hint="eastAsia"/>
                <w:snapToGrid w:val="0"/>
              </w:rPr>
              <w:t>（</w:t>
            </w:r>
            <w:r>
              <w:rPr>
                <w:rFonts w:eastAsia="仿宋_GB2312"/>
                <w:snapToGrid w:val="0"/>
              </w:rPr>
              <w:t>8.0</w:t>
            </w:r>
            <w:r>
              <w:rPr>
                <w:rFonts w:eastAsia="仿宋_GB2312" w:hint="eastAsia"/>
                <w:snapToGrid w:val="0"/>
              </w:rPr>
              <w:t>）</w:t>
            </w:r>
          </w:p>
        </w:tc>
        <w:tc>
          <w:tcPr>
            <w:tcW w:w="1084"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≤15</w:t>
            </w:r>
          </w:p>
        </w:tc>
        <w:tc>
          <w:tcPr>
            <w:tcW w:w="1081"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≤0.5</w:t>
            </w:r>
          </w:p>
        </w:tc>
        <w:tc>
          <w:tcPr>
            <w:tcW w:w="1035"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≤10</w:t>
            </w:r>
          </w:p>
        </w:tc>
        <w:tc>
          <w:tcPr>
            <w:tcW w:w="1305"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≤1000</w:t>
            </w:r>
          </w:p>
        </w:tc>
      </w:tr>
      <w:tr w:rsidR="002E3674">
        <w:trPr>
          <w:trHeight w:val="636"/>
          <w:jc w:val="center"/>
        </w:trPr>
        <w:tc>
          <w:tcPr>
            <w:tcW w:w="1372"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hint="eastAsia"/>
                <w:snapToGrid w:val="0"/>
              </w:rPr>
              <w:t>去除效果</w:t>
            </w:r>
          </w:p>
        </w:tc>
        <w:tc>
          <w:tcPr>
            <w:tcW w:w="1100"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85.7%</w:t>
            </w:r>
          </w:p>
        </w:tc>
        <w:tc>
          <w:tcPr>
            <w:tcW w:w="1150"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94.4%</w:t>
            </w:r>
          </w:p>
        </w:tc>
        <w:tc>
          <w:tcPr>
            <w:tcW w:w="1233"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85.7%</w:t>
            </w:r>
          </w:p>
        </w:tc>
        <w:tc>
          <w:tcPr>
            <w:tcW w:w="1084"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66.7%</w:t>
            </w:r>
          </w:p>
        </w:tc>
        <w:tc>
          <w:tcPr>
            <w:tcW w:w="1081"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87.5%</w:t>
            </w:r>
          </w:p>
        </w:tc>
        <w:tc>
          <w:tcPr>
            <w:tcW w:w="1035"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95%</w:t>
            </w:r>
          </w:p>
        </w:tc>
        <w:tc>
          <w:tcPr>
            <w:tcW w:w="1305" w:type="dxa"/>
            <w:tcBorders>
              <w:top w:val="nil"/>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rPr>
            </w:pPr>
            <w:r>
              <w:rPr>
                <w:rFonts w:eastAsia="仿宋_GB2312"/>
                <w:snapToGrid w:val="0"/>
              </w:rPr>
              <w:t>/</w:t>
            </w:r>
          </w:p>
        </w:tc>
      </w:tr>
      <w:tr w:rsidR="002E3674">
        <w:trPr>
          <w:trHeight w:val="978"/>
          <w:jc w:val="center"/>
        </w:trPr>
        <w:tc>
          <w:tcPr>
            <w:tcW w:w="9360" w:type="dxa"/>
            <w:gridSpan w:val="8"/>
            <w:tcBorders>
              <w:top w:val="single" w:sz="4" w:space="0" w:color="auto"/>
              <w:left w:val="nil"/>
              <w:bottom w:val="single" w:sz="4" w:space="0" w:color="000000"/>
              <w:right w:val="nil"/>
            </w:tcBorders>
            <w:vAlign w:val="center"/>
          </w:tcPr>
          <w:p w:rsidR="002E3674" w:rsidRDefault="00825018">
            <w:pPr>
              <w:pStyle w:val="af0"/>
              <w:adjustRightInd w:val="0"/>
              <w:snapToGrid w:val="0"/>
              <w:spacing w:line="400" w:lineRule="exact"/>
              <w:rPr>
                <w:rFonts w:eastAsiaTheme="minorEastAsia"/>
                <w:snapToGrid w:val="0"/>
              </w:rPr>
            </w:pPr>
            <w:r>
              <w:rPr>
                <w:rFonts w:eastAsia="仿宋_GB2312" w:hint="eastAsia"/>
                <w:snapToGrid w:val="0"/>
              </w:rPr>
              <w:t>备注：表中“出水水质要求”执行《城镇污水处理厂污染物排放标准》</w:t>
            </w:r>
            <w:r>
              <w:rPr>
                <w:rFonts w:eastAsia="仿宋_GB2312"/>
                <w:snapToGrid w:val="0"/>
              </w:rPr>
              <w:t>(GB18918-2002)</w:t>
            </w:r>
            <w:r>
              <w:rPr>
                <w:rFonts w:eastAsia="仿宋_GB2312" w:hint="eastAsia"/>
                <w:snapToGrid w:val="0"/>
              </w:rPr>
              <w:t>一级</w:t>
            </w:r>
            <w:r>
              <w:rPr>
                <w:rFonts w:eastAsia="仿宋_GB2312"/>
                <w:snapToGrid w:val="0"/>
              </w:rPr>
              <w:t>A</w:t>
            </w:r>
            <w:r>
              <w:rPr>
                <w:rFonts w:eastAsia="仿宋_GB2312" w:hint="eastAsia"/>
                <w:snapToGrid w:val="0"/>
              </w:rPr>
              <w:t>标准；括号内数值为水温≤</w:t>
            </w:r>
            <w:r>
              <w:rPr>
                <w:rFonts w:eastAsia="仿宋_GB2312"/>
                <w:snapToGrid w:val="0"/>
              </w:rPr>
              <w:t>12</w:t>
            </w:r>
            <w:r>
              <w:rPr>
                <w:rFonts w:eastAsia="仿宋_GB2312" w:hint="eastAsia"/>
                <w:snapToGrid w:val="0"/>
              </w:rPr>
              <w:t>℃时的控制指标。</w:t>
            </w:r>
          </w:p>
        </w:tc>
      </w:tr>
    </w:tbl>
    <w:p w:rsidR="002E3674" w:rsidRDefault="002E3674" w:rsidP="00D14F7C">
      <w:pPr>
        <w:spacing w:line="360" w:lineRule="auto"/>
        <w:ind w:firstLine="0"/>
        <w:rPr>
          <w:rFonts w:eastAsiaTheme="minorEastAsia"/>
          <w:b/>
          <w:bCs/>
          <w:sz w:val="28"/>
          <w:szCs w:val="28"/>
        </w:rPr>
      </w:pP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t>七．技术示范情况</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定远县</w:t>
      </w:r>
      <w:r>
        <w:rPr>
          <w:rFonts w:eastAsiaTheme="minorEastAsia" w:hint="eastAsia"/>
          <w:sz w:val="28"/>
          <w:szCs w:val="28"/>
        </w:rPr>
        <w:t>2018</w:t>
      </w:r>
      <w:r>
        <w:rPr>
          <w:rFonts w:eastAsiaTheme="minorEastAsia" w:hint="eastAsia"/>
          <w:sz w:val="28"/>
          <w:szCs w:val="28"/>
        </w:rPr>
        <w:t>年美丽乡村示范点生活污水处理设施</w:t>
      </w:r>
      <w:r>
        <w:rPr>
          <w:rFonts w:eastAsiaTheme="minorEastAsia" w:hint="eastAsia"/>
          <w:sz w:val="28"/>
          <w:szCs w:val="28"/>
        </w:rPr>
        <w:t>EPCO</w:t>
      </w:r>
      <w:r>
        <w:rPr>
          <w:rFonts w:eastAsiaTheme="minorEastAsia" w:hint="eastAsia"/>
          <w:sz w:val="28"/>
          <w:szCs w:val="28"/>
        </w:rPr>
        <w:t>总承包项目，</w:t>
      </w:r>
      <w:r>
        <w:rPr>
          <w:rFonts w:eastAsiaTheme="minorEastAsia"/>
          <w:sz w:val="28"/>
          <w:szCs w:val="28"/>
        </w:rPr>
        <w:t>201</w:t>
      </w:r>
      <w:r>
        <w:rPr>
          <w:rFonts w:eastAsiaTheme="minorEastAsia" w:hint="eastAsia"/>
          <w:sz w:val="28"/>
          <w:szCs w:val="28"/>
        </w:rPr>
        <w:t>8</w:t>
      </w:r>
      <w:r>
        <w:rPr>
          <w:rFonts w:eastAsiaTheme="minorEastAsia" w:hint="eastAsia"/>
          <w:sz w:val="28"/>
          <w:szCs w:val="28"/>
        </w:rPr>
        <w:t>年，出水达到</w:t>
      </w:r>
      <w:r>
        <w:rPr>
          <w:rFonts w:eastAsiaTheme="minorEastAsia"/>
          <w:sz w:val="28"/>
          <w:szCs w:val="28"/>
        </w:rPr>
        <w:t>GB 18918-2002</w:t>
      </w:r>
      <w:r>
        <w:rPr>
          <w:rFonts w:eastAsiaTheme="minorEastAsia" w:hint="eastAsia"/>
          <w:sz w:val="28"/>
          <w:szCs w:val="28"/>
        </w:rPr>
        <w:t>一级</w:t>
      </w:r>
      <w:r>
        <w:rPr>
          <w:rFonts w:eastAsiaTheme="minorEastAsia" w:hint="eastAsia"/>
          <w:sz w:val="28"/>
          <w:szCs w:val="28"/>
        </w:rPr>
        <w:t>A</w:t>
      </w:r>
      <w:r>
        <w:rPr>
          <w:rFonts w:eastAsiaTheme="minorEastAsia" w:hint="eastAsia"/>
          <w:sz w:val="28"/>
          <w:szCs w:val="28"/>
        </w:rPr>
        <w:t>标准。</w:t>
      </w:r>
    </w:p>
    <w:p w:rsidR="002E3674" w:rsidRDefault="00825018">
      <w:pPr>
        <w:spacing w:line="360" w:lineRule="auto"/>
        <w:ind w:firstLineChars="200" w:firstLine="560"/>
        <w:rPr>
          <w:rFonts w:eastAsiaTheme="minorEastAsia"/>
          <w:sz w:val="28"/>
          <w:szCs w:val="28"/>
        </w:rPr>
      </w:pPr>
      <w:r>
        <w:rPr>
          <w:rFonts w:eastAsiaTheme="minorEastAsia" w:hint="eastAsia"/>
          <w:sz w:val="28"/>
          <w:szCs w:val="28"/>
        </w:rPr>
        <w:t>联系人：李进</w:t>
      </w:r>
      <w:r>
        <w:rPr>
          <w:rFonts w:eastAsiaTheme="minorEastAsia" w:hint="eastAsia"/>
          <w:sz w:val="28"/>
          <w:szCs w:val="28"/>
        </w:rPr>
        <w:t xml:space="preserve">    </w:t>
      </w:r>
      <w:r>
        <w:rPr>
          <w:rFonts w:eastAsiaTheme="minorEastAsia" w:hint="eastAsia"/>
          <w:sz w:val="28"/>
          <w:szCs w:val="28"/>
        </w:rPr>
        <w:t>电话：</w:t>
      </w:r>
      <w:r>
        <w:rPr>
          <w:rFonts w:eastAsiaTheme="minorEastAsia"/>
          <w:sz w:val="28"/>
          <w:szCs w:val="28"/>
        </w:rPr>
        <w:t>0551-63357519</w:t>
      </w:r>
    </w:p>
    <w:p w:rsidR="002E3674" w:rsidRDefault="00825018">
      <w:pPr>
        <w:spacing w:line="360" w:lineRule="auto"/>
        <w:ind w:firstLineChars="200" w:firstLine="562"/>
        <w:rPr>
          <w:rFonts w:eastAsiaTheme="minorEastAsia"/>
          <w:b/>
          <w:bCs/>
          <w:sz w:val="28"/>
          <w:szCs w:val="28"/>
        </w:rPr>
      </w:pPr>
      <w:r>
        <w:rPr>
          <w:rFonts w:eastAsiaTheme="minorEastAsia" w:hint="eastAsia"/>
          <w:b/>
          <w:bCs/>
          <w:sz w:val="28"/>
          <w:szCs w:val="28"/>
        </w:rPr>
        <w:lastRenderedPageBreak/>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sz w:val="28"/>
          <w:szCs w:val="28"/>
        </w:rPr>
        <w:t>本技术设备结合了久保田平板膜</w:t>
      </w:r>
      <w:r>
        <w:rPr>
          <w:rFonts w:eastAsiaTheme="minorEastAsia"/>
          <w:sz w:val="28"/>
          <w:szCs w:val="28"/>
        </w:rPr>
        <w:t>MBR</w:t>
      </w:r>
      <w:r>
        <w:rPr>
          <w:rFonts w:eastAsiaTheme="minorEastAsia" w:hint="eastAsia"/>
          <w:sz w:val="28"/>
          <w:szCs w:val="28"/>
        </w:rPr>
        <w:t>工艺技术，并根据该膜组件的特性研发出了改进型的</w:t>
      </w:r>
      <w:r>
        <w:rPr>
          <w:rFonts w:eastAsiaTheme="minorEastAsia"/>
          <w:sz w:val="28"/>
          <w:szCs w:val="28"/>
        </w:rPr>
        <w:t>UCT</w:t>
      </w:r>
      <w:r>
        <w:rPr>
          <w:rFonts w:eastAsiaTheme="minorEastAsia" w:hint="eastAsia"/>
          <w:sz w:val="28"/>
          <w:szCs w:val="28"/>
        </w:rPr>
        <w:t>工艺，同时在控制系统中引入</w:t>
      </w:r>
      <w:r>
        <w:rPr>
          <w:rFonts w:eastAsiaTheme="minorEastAsia"/>
          <w:sz w:val="28"/>
          <w:szCs w:val="28"/>
        </w:rPr>
        <w:t>Biovac</w:t>
      </w:r>
      <w:r>
        <w:rPr>
          <w:rFonts w:eastAsiaTheme="minorEastAsia" w:hint="eastAsia"/>
          <w:sz w:val="28"/>
          <w:szCs w:val="28"/>
        </w:rPr>
        <w:t>活性污泥控制技术。技术应用成熟，在村镇污水处理领域具有较好的应用前景。</w:t>
      </w:r>
    </w:p>
    <w:p w:rsidR="002E3674" w:rsidRDefault="00825018">
      <w:pPr>
        <w:rPr>
          <w:color w:val="000000" w:themeColor="text1"/>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hint="eastAsia"/>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3</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藻</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水在线</w:t>
      </w:r>
      <w:proofErr w:type="gramStart"/>
      <w:r>
        <w:rPr>
          <w:rFonts w:ascii="Times New Roman" w:eastAsiaTheme="minorEastAsia" w:hAnsi="Times New Roman" w:cs="Times New Roman" w:hint="eastAsia"/>
          <w:color w:val="000000" w:themeColor="text1"/>
          <w:sz w:val="28"/>
          <w:szCs w:val="28"/>
        </w:rPr>
        <w:t>分离磁捕技术</w:t>
      </w:r>
      <w:bookmarkEnd w:id="3"/>
      <w:bookmarkEnd w:id="4"/>
      <w:proofErr w:type="gramEnd"/>
    </w:p>
    <w:p w:rsidR="002E3674" w:rsidRDefault="00825018" w:rsidP="00825018">
      <w:pPr>
        <w:spacing w:line="360" w:lineRule="auto"/>
        <w:ind w:firstLineChars="200" w:firstLine="562"/>
        <w:rPr>
          <w:rFonts w:eastAsiaTheme="minorEastAsia"/>
          <w:snapToGrid/>
          <w:color w:val="000000" w:themeColor="text1"/>
          <w:sz w:val="28"/>
          <w:szCs w:val="28"/>
        </w:rPr>
      </w:pPr>
      <w:proofErr w:type="gramStart"/>
      <w:r>
        <w:rPr>
          <w:rFonts w:eastAsiaTheme="minorEastAsia" w:hint="eastAsia"/>
          <w:b/>
          <w:bCs/>
          <w:color w:val="000000" w:themeColor="text1"/>
          <w:sz w:val="28"/>
          <w:szCs w:val="28"/>
        </w:rPr>
        <w:t>一</w:t>
      </w:r>
      <w:proofErr w:type="gramEnd"/>
      <w:r>
        <w:rPr>
          <w:rFonts w:eastAsiaTheme="minorEastAsia" w:hint="eastAsia"/>
          <w:b/>
          <w:bCs/>
          <w:color w:val="000000" w:themeColor="text1"/>
          <w:sz w:val="28"/>
          <w:szCs w:val="28"/>
        </w:rPr>
        <w:t>．技术名称：</w:t>
      </w:r>
      <w:r>
        <w:rPr>
          <w:rFonts w:eastAsiaTheme="minorEastAsia" w:hint="eastAsia"/>
          <w:color w:val="000000" w:themeColor="text1"/>
          <w:sz w:val="28"/>
          <w:szCs w:val="28"/>
        </w:rPr>
        <w:t>藻</w:t>
      </w:r>
      <w:r>
        <w:rPr>
          <w:rFonts w:eastAsiaTheme="minorEastAsia"/>
          <w:color w:val="000000" w:themeColor="text1"/>
          <w:sz w:val="28"/>
          <w:szCs w:val="28"/>
        </w:rPr>
        <w:t>/</w:t>
      </w:r>
      <w:r>
        <w:rPr>
          <w:rFonts w:eastAsiaTheme="minorEastAsia" w:hint="eastAsia"/>
          <w:color w:val="000000" w:themeColor="text1"/>
          <w:sz w:val="28"/>
          <w:szCs w:val="28"/>
        </w:rPr>
        <w:t>水在线</w:t>
      </w:r>
      <w:proofErr w:type="gramStart"/>
      <w:r>
        <w:rPr>
          <w:rFonts w:eastAsiaTheme="minorEastAsia" w:hint="eastAsia"/>
          <w:color w:val="000000" w:themeColor="text1"/>
          <w:sz w:val="28"/>
          <w:szCs w:val="28"/>
        </w:rPr>
        <w:t>分离磁捕技术</w:t>
      </w:r>
      <w:proofErr w:type="gramEnd"/>
    </w:p>
    <w:p w:rsidR="002E3674" w:rsidRDefault="00825018" w:rsidP="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二．适用行业：</w:t>
      </w:r>
      <w:r>
        <w:rPr>
          <w:rFonts w:eastAsiaTheme="minorEastAsia" w:hint="eastAsia"/>
          <w:color w:val="000000" w:themeColor="text1"/>
          <w:sz w:val="28"/>
          <w:szCs w:val="28"/>
        </w:rPr>
        <w:t>水污染治理，湖泊蓝藻水华防控</w:t>
      </w:r>
    </w:p>
    <w:p w:rsidR="002E3674" w:rsidRDefault="00825018" w:rsidP="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三．技术提供方：</w:t>
      </w:r>
      <w:r>
        <w:rPr>
          <w:rFonts w:eastAsiaTheme="minorEastAsia" w:hint="eastAsia"/>
          <w:color w:val="000000" w:themeColor="text1"/>
          <w:sz w:val="28"/>
          <w:szCs w:val="28"/>
        </w:rPr>
        <w:t>中国科学院合肥物质科学研究院、安徽雷克环境科技有限公司</w:t>
      </w:r>
    </w:p>
    <w:p w:rsidR="002E3674" w:rsidRDefault="00825018" w:rsidP="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四．适用范围：</w:t>
      </w:r>
      <w:r w:rsidR="00C75582" w:rsidRPr="001D7B0A">
        <w:rPr>
          <w:rFonts w:eastAsiaTheme="minorEastAsia" w:hint="eastAsia"/>
          <w:color w:val="000000" w:themeColor="text1"/>
          <w:sz w:val="28"/>
          <w:szCs w:val="28"/>
        </w:rPr>
        <w:t>适用于</w:t>
      </w:r>
      <w:r>
        <w:rPr>
          <w:rFonts w:eastAsiaTheme="minorEastAsia" w:hint="eastAsia"/>
          <w:color w:val="000000" w:themeColor="text1"/>
          <w:sz w:val="28"/>
          <w:szCs w:val="28"/>
        </w:rPr>
        <w:t>具一定面积敞开水面、水深不低于</w:t>
      </w:r>
      <w:r>
        <w:rPr>
          <w:rFonts w:eastAsiaTheme="minorEastAsia"/>
          <w:color w:val="000000" w:themeColor="text1"/>
          <w:sz w:val="28"/>
          <w:szCs w:val="28"/>
        </w:rPr>
        <w:t>1.2m</w:t>
      </w:r>
      <w:r>
        <w:rPr>
          <w:rFonts w:eastAsiaTheme="minorEastAsia" w:hint="eastAsia"/>
          <w:color w:val="000000" w:themeColor="text1"/>
          <w:sz w:val="28"/>
          <w:szCs w:val="28"/>
        </w:rPr>
        <w:t>的各类水体中浮游藻类等富营养化物质的工程化、规模化打捞移除。</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lang w:bidi="zh-CN"/>
        </w:rPr>
      </w:pPr>
      <w:proofErr w:type="gramStart"/>
      <w:r>
        <w:rPr>
          <w:rFonts w:eastAsiaTheme="minorEastAsia" w:hint="eastAsia"/>
          <w:color w:val="000000" w:themeColor="text1"/>
          <w:sz w:val="28"/>
          <w:szCs w:val="28"/>
          <w:lang w:bidi="zh-CN"/>
        </w:rPr>
        <w:t>磁性微网结构</w:t>
      </w:r>
      <w:proofErr w:type="gramEnd"/>
      <w:r>
        <w:rPr>
          <w:rFonts w:eastAsiaTheme="minorEastAsia" w:hint="eastAsia"/>
          <w:color w:val="000000" w:themeColor="text1"/>
          <w:sz w:val="28"/>
          <w:szCs w:val="28"/>
          <w:lang w:bidi="zh-CN"/>
        </w:rPr>
        <w:t>材料将富营养化水体中的氮、磷和蓝藻等污染物絮凝后，再利用永磁装置外磁场，吸引磁性絮体聚集“捕获”并移出，实现藻</w:t>
      </w:r>
      <w:r>
        <w:rPr>
          <w:rFonts w:eastAsiaTheme="minorEastAsia"/>
          <w:color w:val="000000" w:themeColor="text1"/>
          <w:sz w:val="28"/>
          <w:szCs w:val="28"/>
          <w:lang w:bidi="zh-CN"/>
        </w:rPr>
        <w:t>/</w:t>
      </w:r>
      <w:r>
        <w:rPr>
          <w:rFonts w:eastAsiaTheme="minorEastAsia" w:hint="eastAsia"/>
          <w:color w:val="000000" w:themeColor="text1"/>
          <w:sz w:val="28"/>
          <w:szCs w:val="28"/>
          <w:lang w:bidi="zh-CN"/>
        </w:rPr>
        <w:t>水快速</w:t>
      </w:r>
      <w:r>
        <w:rPr>
          <w:rFonts w:eastAsiaTheme="minorEastAsia"/>
          <w:color w:val="000000" w:themeColor="text1"/>
          <w:sz w:val="28"/>
          <w:szCs w:val="28"/>
          <w:lang w:bidi="zh-CN"/>
        </w:rPr>
        <w:t>、</w:t>
      </w:r>
      <w:r>
        <w:rPr>
          <w:rFonts w:eastAsiaTheme="minorEastAsia" w:hint="eastAsia"/>
          <w:color w:val="000000" w:themeColor="text1"/>
          <w:sz w:val="28"/>
          <w:szCs w:val="28"/>
          <w:lang w:bidi="zh-CN"/>
        </w:rPr>
        <w:t>连续分离。</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技术实施包括磁凝聚和磁分离两个相互耦合的过程。磁凝聚是基于水体污染物（藻细胞等）的加种性，赋予弱磁性或非磁性的污染物以较强的磁性。磁分离是借助外磁场的作用，将磁性聚集体分离出来。具体是将</w:t>
      </w:r>
      <w:proofErr w:type="gramStart"/>
      <w:r>
        <w:rPr>
          <w:rFonts w:eastAsiaTheme="minorEastAsia" w:hint="eastAsia"/>
          <w:color w:val="000000" w:themeColor="text1"/>
          <w:sz w:val="28"/>
          <w:szCs w:val="28"/>
        </w:rPr>
        <w:t>磁捕剂投入</w:t>
      </w:r>
      <w:proofErr w:type="gramEnd"/>
      <w:r>
        <w:rPr>
          <w:rFonts w:eastAsiaTheme="minorEastAsia" w:hint="eastAsia"/>
          <w:color w:val="000000" w:themeColor="text1"/>
          <w:sz w:val="28"/>
          <w:szCs w:val="28"/>
        </w:rPr>
        <w:t>到藻（污）水中，通过粒子或分子之间的亲和性，使水中的藻细胞和其它</w:t>
      </w:r>
      <w:proofErr w:type="gramStart"/>
      <w:r>
        <w:rPr>
          <w:rFonts w:eastAsiaTheme="minorEastAsia" w:hint="eastAsia"/>
          <w:color w:val="000000" w:themeColor="text1"/>
          <w:sz w:val="28"/>
          <w:szCs w:val="28"/>
        </w:rPr>
        <w:t>胶体级</w:t>
      </w:r>
      <w:proofErr w:type="gramEnd"/>
      <w:r>
        <w:rPr>
          <w:rFonts w:eastAsiaTheme="minorEastAsia" w:hint="eastAsia"/>
          <w:color w:val="000000" w:themeColor="text1"/>
          <w:sz w:val="28"/>
          <w:szCs w:val="28"/>
        </w:rPr>
        <w:t>粒子凝聚，形成具有磁性的聚集体。磁性聚集体在水力学作用下不断发育长大，流经磁分离器时被磁场吸引。由于水分子无磁性，除了磁性聚集体因表面张力携带的水分外，吸附在磁分离器上的聚集体主要为含有藻细胞等颗粒污染物的磁性聚集体。随着磁分离器的转动，磁性聚集体被移出水体，而干净水还湖。</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技术通过水上移动式平台（</w:t>
      </w:r>
      <w:proofErr w:type="gramStart"/>
      <w:r>
        <w:rPr>
          <w:rFonts w:eastAsiaTheme="minorEastAsia" w:hint="eastAsia"/>
          <w:color w:val="000000" w:themeColor="text1"/>
          <w:sz w:val="28"/>
          <w:szCs w:val="28"/>
        </w:rPr>
        <w:t>磁捕船</w:t>
      </w:r>
      <w:proofErr w:type="gramEnd"/>
      <w:r>
        <w:rPr>
          <w:rFonts w:eastAsiaTheme="minorEastAsia" w:hint="eastAsia"/>
          <w:color w:val="000000" w:themeColor="text1"/>
          <w:sz w:val="28"/>
          <w:szCs w:val="28"/>
        </w:rPr>
        <w:t>）实施，工艺流程包括：</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藻水推进</w:t>
      </w:r>
      <w:proofErr w:type="gramEnd"/>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由藻水泵将含藻湖水</w:t>
      </w:r>
      <w:proofErr w:type="gramEnd"/>
      <w:r>
        <w:rPr>
          <w:rFonts w:eastAsiaTheme="minorEastAsia" w:hint="eastAsia"/>
          <w:color w:val="000000" w:themeColor="text1"/>
          <w:sz w:val="28"/>
          <w:szCs w:val="28"/>
        </w:rPr>
        <w:t>（藻浆）推送至</w:t>
      </w:r>
      <w:proofErr w:type="gramStart"/>
      <w:r>
        <w:rPr>
          <w:rFonts w:eastAsiaTheme="minorEastAsia" w:hint="eastAsia"/>
          <w:color w:val="000000" w:themeColor="text1"/>
          <w:sz w:val="28"/>
          <w:szCs w:val="28"/>
        </w:rPr>
        <w:t>磁捕船</w:t>
      </w:r>
      <w:proofErr w:type="gramEnd"/>
      <w:r>
        <w:rPr>
          <w:rFonts w:eastAsiaTheme="minorEastAsia" w:hint="eastAsia"/>
          <w:color w:val="000000" w:themeColor="text1"/>
          <w:sz w:val="28"/>
          <w:szCs w:val="28"/>
        </w:rPr>
        <w:t>水力学槽道，</w:t>
      </w:r>
      <w:proofErr w:type="gramStart"/>
      <w:r>
        <w:rPr>
          <w:rFonts w:eastAsiaTheme="minorEastAsia" w:hint="eastAsia"/>
          <w:color w:val="000000" w:themeColor="text1"/>
          <w:sz w:val="28"/>
          <w:szCs w:val="28"/>
        </w:rPr>
        <w:t>对藻水</w:t>
      </w:r>
      <w:proofErr w:type="gramEnd"/>
      <w:r>
        <w:rPr>
          <w:rFonts w:eastAsiaTheme="minorEastAsia" w:hint="eastAsia"/>
          <w:color w:val="000000" w:themeColor="text1"/>
          <w:sz w:val="28"/>
          <w:szCs w:val="28"/>
        </w:rPr>
        <w:t>流向、流量进行调节，使之适合后续工艺要求；</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2</w:t>
      </w:r>
      <w:r>
        <w:rPr>
          <w:rFonts w:eastAsiaTheme="minorEastAsia" w:hint="eastAsia"/>
          <w:color w:val="000000" w:themeColor="text1"/>
          <w:sz w:val="28"/>
          <w:szCs w:val="28"/>
        </w:rPr>
        <w:t>）混凝絮凝：向进入水力学槽道中的藻水中加入</w:t>
      </w:r>
      <w:proofErr w:type="gramStart"/>
      <w:r>
        <w:rPr>
          <w:rFonts w:eastAsiaTheme="minorEastAsia" w:hint="eastAsia"/>
          <w:color w:val="000000" w:themeColor="text1"/>
          <w:sz w:val="28"/>
          <w:szCs w:val="28"/>
        </w:rPr>
        <w:t>磁捕剂</w:t>
      </w:r>
      <w:proofErr w:type="gramEnd"/>
      <w:r>
        <w:rPr>
          <w:rFonts w:eastAsiaTheme="minorEastAsia" w:hint="eastAsia"/>
          <w:color w:val="000000" w:themeColor="text1"/>
          <w:sz w:val="28"/>
          <w:szCs w:val="28"/>
        </w:rPr>
        <w:t>、助凝剂，逐步形成磁性蓝藻聚集体；</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hint="eastAsia"/>
          <w:color w:val="000000" w:themeColor="text1"/>
          <w:sz w:val="28"/>
          <w:szCs w:val="28"/>
        </w:rPr>
        <w:t>）藻</w:t>
      </w:r>
      <w:r>
        <w:rPr>
          <w:rFonts w:eastAsiaTheme="minorEastAsia"/>
          <w:color w:val="000000" w:themeColor="text1"/>
          <w:sz w:val="28"/>
          <w:szCs w:val="28"/>
        </w:rPr>
        <w:t>/</w:t>
      </w:r>
      <w:r>
        <w:rPr>
          <w:rFonts w:eastAsiaTheme="minorEastAsia" w:hint="eastAsia"/>
          <w:color w:val="000000" w:themeColor="text1"/>
          <w:sz w:val="28"/>
          <w:szCs w:val="28"/>
        </w:rPr>
        <w:t>水磁分离：对混凝后的磁性蓝藻聚集体进行分离，浓稠磁性藻浆送入</w:t>
      </w:r>
      <w:proofErr w:type="gramStart"/>
      <w:r>
        <w:rPr>
          <w:rFonts w:eastAsiaTheme="minorEastAsia" w:hint="eastAsia"/>
          <w:color w:val="000000" w:themeColor="text1"/>
          <w:sz w:val="28"/>
          <w:szCs w:val="28"/>
        </w:rPr>
        <w:t>储藻仓</w:t>
      </w:r>
      <w:proofErr w:type="gramEnd"/>
      <w:r>
        <w:rPr>
          <w:rFonts w:eastAsiaTheme="minorEastAsia" w:hint="eastAsia"/>
          <w:color w:val="000000" w:themeColor="text1"/>
          <w:sz w:val="28"/>
          <w:szCs w:val="28"/>
        </w:rPr>
        <w:t>，清水流入磁盘后端进一步沉淀后还湖；</w:t>
      </w:r>
    </w:p>
    <w:p w:rsidR="002E3674" w:rsidRDefault="00825018">
      <w:pPr>
        <w:spacing w:line="360" w:lineRule="auto"/>
        <w:ind w:firstLine="0"/>
        <w:jc w:val="center"/>
        <w:rPr>
          <w:rFonts w:eastAsiaTheme="minorEastAsia"/>
          <w:color w:val="000000" w:themeColor="text1"/>
          <w:sz w:val="28"/>
          <w:szCs w:val="28"/>
        </w:rPr>
      </w:pPr>
      <w:r>
        <w:rPr>
          <w:rFonts w:eastAsiaTheme="minorEastAsia"/>
          <w:noProof/>
          <w:snapToGrid/>
          <w:color w:val="000000" w:themeColor="text1"/>
          <w:sz w:val="28"/>
          <w:szCs w:val="28"/>
        </w:rPr>
        <w:drawing>
          <wp:inline distT="0" distB="0" distL="0" distR="0">
            <wp:extent cx="5276850" cy="2143125"/>
            <wp:effectExtent l="0" t="0" r="0" b="9525"/>
            <wp:docPr id="33" name="图片 33" descr="说明: 展板2配图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展板2配图工艺流程图"/>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6850" cy="2143125"/>
                    </a:xfrm>
                    <a:prstGeom prst="rect">
                      <a:avLst/>
                    </a:prstGeom>
                    <a:noFill/>
                    <a:ln>
                      <a:noFill/>
                    </a:ln>
                  </pic:spPr>
                </pic:pic>
              </a:graphicData>
            </a:graphic>
          </wp:inline>
        </w:drawing>
      </w:r>
    </w:p>
    <w:p w:rsidR="002E3674" w:rsidRDefault="00825018" w:rsidP="00825018">
      <w:pPr>
        <w:spacing w:line="360" w:lineRule="auto"/>
        <w:ind w:firstLineChars="200" w:firstLine="482"/>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b/>
          <w:color w:val="000000" w:themeColor="text1"/>
          <w:sz w:val="24"/>
          <w:szCs w:val="28"/>
        </w:rPr>
        <w:t xml:space="preserve">1 </w:t>
      </w:r>
      <w:r>
        <w:rPr>
          <w:rFonts w:eastAsiaTheme="minorEastAsia" w:hint="eastAsia"/>
          <w:b/>
          <w:color w:val="000000" w:themeColor="text1"/>
          <w:sz w:val="24"/>
          <w:szCs w:val="28"/>
        </w:rPr>
        <w:t>藻</w:t>
      </w:r>
      <w:r>
        <w:rPr>
          <w:rFonts w:eastAsiaTheme="minorEastAsia"/>
          <w:b/>
          <w:color w:val="000000" w:themeColor="text1"/>
          <w:sz w:val="24"/>
          <w:szCs w:val="28"/>
        </w:rPr>
        <w:t>/</w:t>
      </w:r>
      <w:r>
        <w:rPr>
          <w:rFonts w:eastAsiaTheme="minorEastAsia" w:hint="eastAsia"/>
          <w:b/>
          <w:color w:val="000000" w:themeColor="text1"/>
          <w:sz w:val="24"/>
          <w:szCs w:val="28"/>
        </w:rPr>
        <w:t>水在线</w:t>
      </w:r>
      <w:proofErr w:type="gramStart"/>
      <w:r>
        <w:rPr>
          <w:rFonts w:eastAsiaTheme="minorEastAsia" w:hint="eastAsia"/>
          <w:b/>
          <w:color w:val="000000" w:themeColor="text1"/>
          <w:sz w:val="24"/>
          <w:szCs w:val="28"/>
        </w:rPr>
        <w:t>分离磁捕工艺流程图</w:t>
      </w:r>
      <w:proofErr w:type="gramEnd"/>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hint="eastAsia"/>
          <w:color w:val="000000" w:themeColor="text1"/>
          <w:sz w:val="28"/>
          <w:szCs w:val="28"/>
        </w:rPr>
        <w:t>）磁种回收：分离出的蓝藻磁性聚集体进入</w:t>
      </w:r>
      <w:proofErr w:type="gramStart"/>
      <w:r>
        <w:rPr>
          <w:rFonts w:eastAsiaTheme="minorEastAsia" w:hint="eastAsia"/>
          <w:color w:val="000000" w:themeColor="text1"/>
          <w:sz w:val="28"/>
          <w:szCs w:val="28"/>
        </w:rPr>
        <w:t>储藻仓</w:t>
      </w:r>
      <w:proofErr w:type="gramEnd"/>
      <w:r>
        <w:rPr>
          <w:rFonts w:eastAsiaTheme="minorEastAsia" w:hint="eastAsia"/>
          <w:color w:val="000000" w:themeColor="text1"/>
          <w:sz w:val="28"/>
          <w:szCs w:val="28"/>
        </w:rPr>
        <w:t>，经机械高速剪切后由磁种</w:t>
      </w:r>
      <w:proofErr w:type="gramStart"/>
      <w:r>
        <w:rPr>
          <w:rFonts w:eastAsiaTheme="minorEastAsia" w:hint="eastAsia"/>
          <w:color w:val="000000" w:themeColor="text1"/>
          <w:sz w:val="28"/>
          <w:szCs w:val="28"/>
        </w:rPr>
        <w:t>回收器</w:t>
      </w:r>
      <w:proofErr w:type="gramEnd"/>
      <w:r>
        <w:rPr>
          <w:rFonts w:eastAsiaTheme="minorEastAsia" w:hint="eastAsia"/>
          <w:color w:val="000000" w:themeColor="text1"/>
          <w:sz w:val="28"/>
          <w:szCs w:val="28"/>
        </w:rPr>
        <w:t>进行磁种分离，分离后的磁种再投加回用；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藻泥脱水</w:t>
      </w:r>
      <w:proofErr w:type="gramEnd"/>
      <w:r>
        <w:rPr>
          <w:rFonts w:eastAsiaTheme="minorEastAsia" w:hint="eastAsia"/>
          <w:color w:val="000000" w:themeColor="text1"/>
          <w:sz w:val="28"/>
          <w:szCs w:val="28"/>
        </w:rPr>
        <w:t>：采用污泥</w:t>
      </w:r>
      <w:proofErr w:type="gramStart"/>
      <w:r>
        <w:rPr>
          <w:rFonts w:eastAsiaTheme="minorEastAsia" w:hint="eastAsia"/>
          <w:color w:val="000000" w:themeColor="text1"/>
          <w:sz w:val="28"/>
          <w:szCs w:val="28"/>
        </w:rPr>
        <w:t>泵将藻泥</w:t>
      </w:r>
      <w:proofErr w:type="gramEnd"/>
      <w:r>
        <w:rPr>
          <w:rFonts w:eastAsiaTheme="minorEastAsia" w:hint="eastAsia"/>
          <w:color w:val="000000" w:themeColor="text1"/>
          <w:sz w:val="28"/>
          <w:szCs w:val="28"/>
        </w:rPr>
        <w:t>泵入污泥脱水机，进行脱水减容，外运处理。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典型规格装备蓝藻</w:t>
      </w:r>
      <w:proofErr w:type="gramStart"/>
      <w:r>
        <w:rPr>
          <w:rFonts w:eastAsiaTheme="minorEastAsia" w:hint="eastAsia"/>
          <w:color w:val="000000" w:themeColor="text1"/>
          <w:sz w:val="28"/>
          <w:szCs w:val="28"/>
        </w:rPr>
        <w:t>磁捕船</w:t>
      </w:r>
      <w:proofErr w:type="gramEnd"/>
      <w:r>
        <w:rPr>
          <w:rFonts w:eastAsiaTheme="minorEastAsia" w:hint="eastAsia"/>
          <w:color w:val="000000" w:themeColor="text1"/>
          <w:sz w:val="28"/>
          <w:szCs w:val="28"/>
        </w:rPr>
        <w:t>为双体</w:t>
      </w:r>
      <w:r>
        <w:rPr>
          <w:rFonts w:eastAsiaTheme="minorEastAsia"/>
          <w:color w:val="000000" w:themeColor="text1"/>
          <w:sz w:val="28"/>
          <w:szCs w:val="28"/>
        </w:rPr>
        <w:t>结构钢质船体</w:t>
      </w:r>
      <w:r>
        <w:rPr>
          <w:rFonts w:eastAsiaTheme="minorEastAsia" w:hint="eastAsia"/>
          <w:color w:val="000000" w:themeColor="text1"/>
          <w:sz w:val="28"/>
          <w:szCs w:val="28"/>
        </w:rPr>
        <w:t>，长</w:t>
      </w:r>
      <w:r>
        <w:rPr>
          <w:rFonts w:eastAsiaTheme="minorEastAsia"/>
          <w:color w:val="000000" w:themeColor="text1"/>
          <w:sz w:val="28"/>
          <w:szCs w:val="28"/>
        </w:rPr>
        <w:t>32.8</w:t>
      </w:r>
      <w:r>
        <w:rPr>
          <w:rFonts w:eastAsiaTheme="minorEastAsia" w:hint="eastAsia"/>
          <w:color w:val="000000" w:themeColor="text1"/>
          <w:sz w:val="28"/>
          <w:szCs w:val="28"/>
        </w:rPr>
        <w:t>m</w:t>
      </w:r>
      <w:r>
        <w:rPr>
          <w:rFonts w:eastAsiaTheme="minorEastAsia"/>
          <w:color w:val="000000" w:themeColor="text1"/>
          <w:sz w:val="28"/>
          <w:szCs w:val="28"/>
        </w:rPr>
        <w:t>、</w:t>
      </w:r>
      <w:r>
        <w:rPr>
          <w:rFonts w:eastAsiaTheme="minorEastAsia" w:hint="eastAsia"/>
          <w:color w:val="000000" w:themeColor="text1"/>
          <w:sz w:val="28"/>
          <w:szCs w:val="28"/>
        </w:rPr>
        <w:t>宽</w:t>
      </w:r>
      <w:r>
        <w:rPr>
          <w:rFonts w:eastAsiaTheme="minorEastAsia" w:hint="eastAsia"/>
          <w:color w:val="000000" w:themeColor="text1"/>
          <w:sz w:val="28"/>
          <w:szCs w:val="28"/>
        </w:rPr>
        <w:t>1</w:t>
      </w:r>
      <w:r>
        <w:rPr>
          <w:rFonts w:eastAsiaTheme="minorEastAsia"/>
          <w:color w:val="000000" w:themeColor="text1"/>
          <w:sz w:val="28"/>
          <w:szCs w:val="28"/>
        </w:rPr>
        <w:t>1.1m</w:t>
      </w:r>
      <w:r>
        <w:rPr>
          <w:rFonts w:eastAsiaTheme="minorEastAsia" w:hint="eastAsia"/>
          <w:color w:val="000000" w:themeColor="text1"/>
          <w:sz w:val="28"/>
          <w:szCs w:val="28"/>
        </w:rPr>
        <w:t>、</w:t>
      </w:r>
      <w:r>
        <w:rPr>
          <w:rFonts w:eastAsiaTheme="minorEastAsia"/>
          <w:color w:val="000000" w:themeColor="text1"/>
          <w:sz w:val="28"/>
          <w:szCs w:val="28"/>
        </w:rPr>
        <w:t>高</w:t>
      </w:r>
      <w:r>
        <w:rPr>
          <w:rFonts w:eastAsiaTheme="minorEastAsia"/>
          <w:color w:val="000000" w:themeColor="text1"/>
          <w:sz w:val="28"/>
          <w:szCs w:val="28"/>
        </w:rPr>
        <w:t>6.2</w:t>
      </w:r>
      <w:r>
        <w:rPr>
          <w:rFonts w:eastAsiaTheme="minorEastAsia" w:hint="eastAsia"/>
          <w:color w:val="000000" w:themeColor="text1"/>
          <w:sz w:val="28"/>
          <w:szCs w:val="28"/>
        </w:rPr>
        <w:t>m</w:t>
      </w:r>
      <w:r>
        <w:rPr>
          <w:rFonts w:eastAsiaTheme="minorEastAsia" w:hint="eastAsia"/>
          <w:color w:val="000000" w:themeColor="text1"/>
          <w:sz w:val="28"/>
          <w:szCs w:val="28"/>
        </w:rPr>
        <w:t>，型深</w:t>
      </w:r>
      <w:r>
        <w:rPr>
          <w:rFonts w:eastAsiaTheme="minorEastAsia" w:hint="eastAsia"/>
          <w:color w:val="000000" w:themeColor="text1"/>
          <w:sz w:val="28"/>
          <w:szCs w:val="28"/>
        </w:rPr>
        <w:t>1.8</w:t>
      </w:r>
      <w:r>
        <w:rPr>
          <w:rFonts w:eastAsiaTheme="minorEastAsia"/>
          <w:color w:val="000000" w:themeColor="text1"/>
          <w:sz w:val="28"/>
          <w:szCs w:val="28"/>
        </w:rPr>
        <w:t>5m</w:t>
      </w:r>
      <w:r>
        <w:rPr>
          <w:rFonts w:eastAsiaTheme="minorEastAsia" w:hint="eastAsia"/>
          <w:color w:val="000000" w:themeColor="text1"/>
          <w:sz w:val="28"/>
          <w:szCs w:val="28"/>
        </w:rPr>
        <w:t>，吃水</w:t>
      </w:r>
      <w:r>
        <w:rPr>
          <w:rFonts w:eastAsiaTheme="minorEastAsia"/>
          <w:color w:val="000000" w:themeColor="text1"/>
          <w:sz w:val="28"/>
          <w:szCs w:val="28"/>
        </w:rPr>
        <w:t>深度</w:t>
      </w:r>
      <w:r>
        <w:rPr>
          <w:rFonts w:eastAsiaTheme="minorEastAsia"/>
          <w:color w:val="000000" w:themeColor="text1"/>
          <w:sz w:val="28"/>
          <w:szCs w:val="28"/>
        </w:rPr>
        <w:t>0.95</w:t>
      </w:r>
      <w:r>
        <w:rPr>
          <w:rFonts w:eastAsiaTheme="minorEastAsia" w:hint="eastAsia"/>
          <w:color w:val="000000" w:themeColor="text1"/>
          <w:sz w:val="28"/>
          <w:szCs w:val="28"/>
        </w:rPr>
        <w:t>m</w:t>
      </w:r>
      <w:r>
        <w:rPr>
          <w:rFonts w:eastAsiaTheme="minorEastAsia" w:hint="eastAsia"/>
          <w:color w:val="000000" w:themeColor="text1"/>
          <w:sz w:val="28"/>
          <w:szCs w:val="28"/>
        </w:rPr>
        <w:t>；最大</w:t>
      </w:r>
      <w:r>
        <w:rPr>
          <w:rFonts w:eastAsiaTheme="minorEastAsia"/>
          <w:color w:val="000000" w:themeColor="text1"/>
          <w:sz w:val="28"/>
          <w:szCs w:val="28"/>
        </w:rPr>
        <w:t>航速</w:t>
      </w:r>
      <w:r>
        <w:rPr>
          <w:rFonts w:eastAsiaTheme="minorEastAsia" w:hint="eastAsia"/>
          <w:color w:val="000000" w:themeColor="text1"/>
          <w:sz w:val="28"/>
          <w:szCs w:val="28"/>
        </w:rPr>
        <w:t>12km/h</w:t>
      </w:r>
      <w:r>
        <w:rPr>
          <w:rFonts w:eastAsiaTheme="minorEastAsia" w:hint="eastAsia"/>
          <w:color w:val="000000" w:themeColor="text1"/>
          <w:sz w:val="28"/>
          <w:szCs w:val="28"/>
        </w:rPr>
        <w:t>；作业</w:t>
      </w:r>
      <w:r>
        <w:rPr>
          <w:rFonts w:eastAsiaTheme="minorEastAsia"/>
          <w:color w:val="000000" w:themeColor="text1"/>
          <w:sz w:val="28"/>
          <w:szCs w:val="28"/>
        </w:rPr>
        <w:t>航速</w:t>
      </w:r>
      <w:r>
        <w:rPr>
          <w:rFonts w:eastAsiaTheme="minorEastAsia" w:hint="eastAsia"/>
          <w:color w:val="000000" w:themeColor="text1"/>
          <w:sz w:val="28"/>
          <w:szCs w:val="28"/>
        </w:rPr>
        <w:t>0-12km/h</w:t>
      </w:r>
      <w:r>
        <w:rPr>
          <w:rFonts w:eastAsiaTheme="minorEastAsia" w:hint="eastAsia"/>
          <w:color w:val="000000" w:themeColor="text1"/>
          <w:sz w:val="28"/>
          <w:szCs w:val="28"/>
        </w:rPr>
        <w:t>；总</w:t>
      </w:r>
      <w:r>
        <w:rPr>
          <w:rFonts w:eastAsiaTheme="minorEastAsia"/>
          <w:color w:val="000000" w:themeColor="text1"/>
          <w:sz w:val="28"/>
          <w:szCs w:val="28"/>
        </w:rPr>
        <w:t>功率</w:t>
      </w:r>
      <w:r>
        <w:rPr>
          <w:rFonts w:eastAsiaTheme="minorEastAsia"/>
          <w:color w:val="000000" w:themeColor="text1"/>
          <w:sz w:val="28"/>
          <w:szCs w:val="28"/>
        </w:rPr>
        <w:t>2×48.5</w:t>
      </w:r>
      <w:r>
        <w:rPr>
          <w:rFonts w:eastAsiaTheme="minorEastAsia" w:hint="eastAsia"/>
          <w:color w:val="000000" w:themeColor="text1"/>
          <w:sz w:val="28"/>
          <w:szCs w:val="28"/>
        </w:rPr>
        <w:t>kw</w:t>
      </w:r>
      <w:r>
        <w:rPr>
          <w:rFonts w:eastAsiaTheme="minorEastAsia" w:hint="eastAsia"/>
          <w:color w:val="000000" w:themeColor="text1"/>
          <w:sz w:val="28"/>
          <w:szCs w:val="28"/>
        </w:rPr>
        <w:t>；藻水处理能力</w:t>
      </w:r>
      <w:r>
        <w:rPr>
          <w:rFonts w:eastAsiaTheme="minorEastAsia"/>
          <w:color w:val="000000" w:themeColor="text1"/>
          <w:sz w:val="28"/>
          <w:szCs w:val="28"/>
        </w:rPr>
        <w:t>1000</w:t>
      </w:r>
      <w:r>
        <w:rPr>
          <w:rFonts w:eastAsiaTheme="minorEastAsia" w:hint="eastAsia"/>
          <w:color w:val="000000" w:themeColor="text1"/>
          <w:sz w:val="28"/>
          <w:szCs w:val="28"/>
        </w:rPr>
        <w:t>-</w:t>
      </w:r>
      <w:r>
        <w:rPr>
          <w:rFonts w:eastAsiaTheme="minorEastAsia"/>
          <w:color w:val="000000" w:themeColor="text1"/>
          <w:sz w:val="28"/>
          <w:szCs w:val="28"/>
        </w:rPr>
        <w:t>1200 m</w:t>
      </w:r>
      <w:r>
        <w:rPr>
          <w:rFonts w:eastAsiaTheme="minorEastAsia"/>
          <w:color w:val="000000" w:themeColor="text1"/>
          <w:sz w:val="28"/>
          <w:szCs w:val="28"/>
          <w:vertAlign w:val="superscript"/>
        </w:rPr>
        <w:t>3</w:t>
      </w:r>
      <w:r>
        <w:rPr>
          <w:rFonts w:eastAsiaTheme="minorEastAsia"/>
          <w:color w:val="000000" w:themeColor="text1"/>
          <w:sz w:val="28"/>
          <w:szCs w:val="28"/>
        </w:rPr>
        <w:t>/h</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投资成本：处理能力</w:t>
      </w:r>
      <w:r>
        <w:rPr>
          <w:rFonts w:eastAsiaTheme="minorEastAsia"/>
          <w:color w:val="000000" w:themeColor="text1"/>
          <w:sz w:val="28"/>
          <w:szCs w:val="28"/>
        </w:rPr>
        <w:t>1000-1200m</w:t>
      </w:r>
      <w:r>
        <w:rPr>
          <w:rFonts w:eastAsiaTheme="minorEastAsia"/>
          <w:color w:val="000000" w:themeColor="text1"/>
          <w:sz w:val="28"/>
          <w:szCs w:val="28"/>
          <w:vertAlign w:val="superscript"/>
        </w:rPr>
        <w:t>3</w:t>
      </w:r>
      <w:r>
        <w:rPr>
          <w:rFonts w:eastAsiaTheme="minorEastAsia"/>
          <w:color w:val="000000" w:themeColor="text1"/>
          <w:sz w:val="28"/>
          <w:szCs w:val="28"/>
        </w:rPr>
        <w:t>/h</w:t>
      </w:r>
      <w:r>
        <w:rPr>
          <w:rFonts w:eastAsiaTheme="minorEastAsia"/>
          <w:color w:val="000000" w:themeColor="text1"/>
          <w:sz w:val="28"/>
          <w:szCs w:val="28"/>
        </w:rPr>
        <w:t>的</w:t>
      </w:r>
      <w:proofErr w:type="gramStart"/>
      <w:r>
        <w:rPr>
          <w:rFonts w:eastAsiaTheme="minorEastAsia"/>
          <w:color w:val="000000" w:themeColor="text1"/>
          <w:sz w:val="28"/>
          <w:szCs w:val="28"/>
        </w:rPr>
        <w:t>磁捕船</w:t>
      </w:r>
      <w:proofErr w:type="gramEnd"/>
      <w:r>
        <w:rPr>
          <w:rFonts w:eastAsiaTheme="minorEastAsia"/>
          <w:color w:val="000000" w:themeColor="text1"/>
          <w:sz w:val="28"/>
          <w:szCs w:val="28"/>
        </w:rPr>
        <w:t>及辅助运输船每套建设投资合计</w:t>
      </w:r>
      <w:r>
        <w:rPr>
          <w:rFonts w:eastAsiaTheme="minorEastAsia"/>
          <w:color w:val="000000" w:themeColor="text1"/>
          <w:sz w:val="28"/>
          <w:szCs w:val="28"/>
        </w:rPr>
        <w:t>1400</w:t>
      </w:r>
      <w:r>
        <w:rPr>
          <w:rFonts w:eastAsiaTheme="minorEastAsia"/>
          <w:color w:val="000000" w:themeColor="text1"/>
          <w:sz w:val="28"/>
          <w:szCs w:val="28"/>
        </w:rPr>
        <w:t>万元。</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运行成本：按每日运行</w:t>
      </w:r>
      <w:r>
        <w:rPr>
          <w:rFonts w:eastAsiaTheme="minorEastAsia" w:hint="eastAsia"/>
          <w:color w:val="000000" w:themeColor="text1"/>
          <w:sz w:val="28"/>
          <w:szCs w:val="28"/>
        </w:rPr>
        <w:t>8</w:t>
      </w:r>
      <w:r>
        <w:rPr>
          <w:rFonts w:eastAsiaTheme="minorEastAsia" w:hint="eastAsia"/>
          <w:color w:val="000000" w:themeColor="text1"/>
          <w:sz w:val="28"/>
          <w:szCs w:val="28"/>
        </w:rPr>
        <w:t>小时计，处理每</w:t>
      </w:r>
      <w:proofErr w:type="gramStart"/>
      <w:r>
        <w:rPr>
          <w:rFonts w:eastAsiaTheme="minorEastAsia" w:hint="eastAsia"/>
          <w:color w:val="000000" w:themeColor="text1"/>
          <w:sz w:val="28"/>
          <w:szCs w:val="28"/>
        </w:rPr>
        <w:t>立方米藻水约需</w:t>
      </w:r>
      <w:proofErr w:type="gramEnd"/>
      <w:r>
        <w:rPr>
          <w:rFonts w:eastAsiaTheme="minorEastAsia" w:hint="eastAsia"/>
          <w:color w:val="000000" w:themeColor="text1"/>
          <w:sz w:val="28"/>
          <w:szCs w:val="28"/>
        </w:rPr>
        <w:t>3.3</w:t>
      </w:r>
      <w:r>
        <w:rPr>
          <w:rFonts w:eastAsiaTheme="minorEastAsia" w:hint="eastAsia"/>
          <w:color w:val="000000" w:themeColor="text1"/>
          <w:sz w:val="28"/>
          <w:szCs w:val="28"/>
        </w:rPr>
        <w:t>元，包括人工、材料、能耗、设备折旧、</w:t>
      </w:r>
      <w:proofErr w:type="gramStart"/>
      <w:r>
        <w:rPr>
          <w:rFonts w:eastAsiaTheme="minorEastAsia" w:hint="eastAsia"/>
          <w:color w:val="000000" w:themeColor="text1"/>
          <w:sz w:val="28"/>
          <w:szCs w:val="28"/>
        </w:rPr>
        <w:t>藻泥外运</w:t>
      </w:r>
      <w:proofErr w:type="gramEnd"/>
      <w:r>
        <w:rPr>
          <w:rFonts w:eastAsiaTheme="minorEastAsia" w:hint="eastAsia"/>
          <w:color w:val="000000" w:themeColor="text1"/>
          <w:sz w:val="28"/>
          <w:szCs w:val="28"/>
        </w:rPr>
        <w:t>费用。</w:t>
      </w:r>
    </w:p>
    <w:p w:rsidR="002E3674" w:rsidRDefault="002E3674" w:rsidP="00825018">
      <w:pPr>
        <w:pStyle w:val="a0"/>
        <w:spacing w:line="360" w:lineRule="auto"/>
        <w:ind w:firstLine="640"/>
      </w:pP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lastRenderedPageBreak/>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对水中藻细胞、总磷的去除率</w:t>
      </w:r>
      <w:r>
        <w:rPr>
          <w:rFonts w:eastAsiaTheme="minorEastAsia"/>
          <w:color w:val="000000" w:themeColor="text1"/>
          <w:sz w:val="28"/>
          <w:szCs w:val="28"/>
        </w:rPr>
        <w:t>90%</w:t>
      </w:r>
      <w:r>
        <w:rPr>
          <w:rFonts w:eastAsiaTheme="minorEastAsia" w:hint="eastAsia"/>
          <w:color w:val="000000" w:themeColor="text1"/>
          <w:sz w:val="28"/>
          <w:szCs w:val="28"/>
        </w:rPr>
        <w:t>以上；还湖尾水总磷含量低于</w:t>
      </w:r>
      <w:r>
        <w:rPr>
          <w:rFonts w:eastAsiaTheme="minorEastAsia" w:hint="eastAsia"/>
          <w:color w:val="000000" w:themeColor="text1"/>
          <w:sz w:val="28"/>
          <w:szCs w:val="28"/>
        </w:rPr>
        <w:t>0.1</w:t>
      </w:r>
      <w:r>
        <w:rPr>
          <w:rFonts w:eastAsiaTheme="minorEastAsia"/>
          <w:color w:val="000000" w:themeColor="text1"/>
          <w:sz w:val="28"/>
          <w:szCs w:val="28"/>
        </w:rPr>
        <w:t xml:space="preserve"> </w:t>
      </w:r>
      <w:r>
        <w:rPr>
          <w:rFonts w:eastAsiaTheme="minorEastAsia" w:hint="eastAsia"/>
          <w:color w:val="000000" w:themeColor="text1"/>
          <w:sz w:val="28"/>
          <w:szCs w:val="28"/>
        </w:rPr>
        <w:t>mg/L</w:t>
      </w:r>
      <w:r>
        <w:rPr>
          <w:rFonts w:eastAsiaTheme="minorEastAsia" w:hint="eastAsia"/>
          <w:color w:val="000000" w:themeColor="text1"/>
          <w:sz w:val="28"/>
          <w:szCs w:val="28"/>
        </w:rPr>
        <w:t>、达到国家地表</w:t>
      </w:r>
      <w:r>
        <w:rPr>
          <w:rFonts w:eastAsiaTheme="minorEastAsia" w:hint="eastAsia"/>
          <w:color w:val="000000" w:themeColor="text1"/>
          <w:sz w:val="28"/>
          <w:szCs w:val="28"/>
        </w:rPr>
        <w:t>II</w:t>
      </w:r>
      <w:r>
        <w:rPr>
          <w:rFonts w:eastAsiaTheme="minorEastAsia" w:hint="eastAsia"/>
          <w:color w:val="000000" w:themeColor="text1"/>
          <w:sz w:val="28"/>
          <w:szCs w:val="28"/>
        </w:rPr>
        <w:t>类标准；</w:t>
      </w:r>
      <w:proofErr w:type="gramStart"/>
      <w:r>
        <w:rPr>
          <w:rFonts w:eastAsiaTheme="minorEastAsia" w:hint="eastAsia"/>
          <w:color w:val="000000" w:themeColor="text1"/>
          <w:sz w:val="28"/>
          <w:szCs w:val="28"/>
        </w:rPr>
        <w:t>外运藻泥含水</w:t>
      </w:r>
      <w:proofErr w:type="gramEnd"/>
      <w:r>
        <w:rPr>
          <w:rFonts w:eastAsiaTheme="minorEastAsia" w:hint="eastAsia"/>
          <w:color w:val="000000" w:themeColor="text1"/>
          <w:sz w:val="28"/>
          <w:szCs w:val="28"/>
        </w:rPr>
        <w:t>率</w:t>
      </w:r>
      <w:r>
        <w:rPr>
          <w:rFonts w:eastAsiaTheme="minorEastAsia" w:hint="eastAsia"/>
          <w:color w:val="000000" w:themeColor="text1"/>
          <w:sz w:val="28"/>
          <w:szCs w:val="28"/>
        </w:rPr>
        <w:t>90%</w:t>
      </w:r>
      <w:r>
        <w:rPr>
          <w:rFonts w:eastAsiaTheme="minorEastAsia" w:hint="eastAsia"/>
          <w:color w:val="000000" w:themeColor="text1"/>
          <w:sz w:val="28"/>
          <w:szCs w:val="28"/>
        </w:rPr>
        <w:t>以下；磁种回收率</w:t>
      </w:r>
      <w:r>
        <w:rPr>
          <w:rFonts w:eastAsiaTheme="minorEastAsia"/>
          <w:color w:val="000000" w:themeColor="text1"/>
          <w:sz w:val="28"/>
          <w:szCs w:val="28"/>
        </w:rPr>
        <w:t>75%</w:t>
      </w:r>
      <w:r>
        <w:rPr>
          <w:rFonts w:eastAsiaTheme="minorEastAsia" w:hint="eastAsia"/>
          <w:color w:val="000000" w:themeColor="text1"/>
          <w:sz w:val="28"/>
          <w:szCs w:val="28"/>
        </w:rPr>
        <w:t>以上。</w:t>
      </w:r>
    </w:p>
    <w:p w:rsidR="002E3674" w:rsidRDefault="00825018" w:rsidP="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）巢湖蓝藻</w:t>
      </w:r>
      <w:proofErr w:type="gramStart"/>
      <w:r>
        <w:rPr>
          <w:rFonts w:eastAsiaTheme="minorEastAsia" w:hint="eastAsia"/>
          <w:color w:val="000000" w:themeColor="text1"/>
          <w:sz w:val="28"/>
          <w:szCs w:val="28"/>
        </w:rPr>
        <w:t>应急磁捕技术</w:t>
      </w:r>
      <w:proofErr w:type="gramEnd"/>
      <w:r>
        <w:rPr>
          <w:rFonts w:eastAsiaTheme="minorEastAsia" w:hint="eastAsia"/>
          <w:color w:val="000000" w:themeColor="text1"/>
          <w:sz w:val="28"/>
          <w:szCs w:val="28"/>
        </w:rPr>
        <w:t>及运行，</w:t>
      </w:r>
      <w:r>
        <w:rPr>
          <w:rFonts w:eastAsiaTheme="minorEastAsia"/>
          <w:color w:val="000000" w:themeColor="text1"/>
          <w:sz w:val="28"/>
          <w:szCs w:val="28"/>
        </w:rPr>
        <w:t>2016</w:t>
      </w:r>
      <w:r>
        <w:rPr>
          <w:rFonts w:eastAsiaTheme="minorEastAsia" w:hint="eastAsia"/>
          <w:color w:val="000000" w:themeColor="text1"/>
          <w:sz w:val="28"/>
          <w:szCs w:val="28"/>
        </w:rPr>
        <w:t>年</w:t>
      </w:r>
      <w:r>
        <w:rPr>
          <w:rFonts w:eastAsiaTheme="minorEastAsia"/>
          <w:color w:val="000000" w:themeColor="text1"/>
          <w:sz w:val="28"/>
          <w:szCs w:val="28"/>
        </w:rPr>
        <w:t>10</w:t>
      </w:r>
      <w:r>
        <w:rPr>
          <w:rFonts w:eastAsiaTheme="minorEastAsia" w:hint="eastAsia"/>
          <w:color w:val="000000" w:themeColor="text1"/>
          <w:sz w:val="28"/>
          <w:szCs w:val="28"/>
        </w:rPr>
        <w:t>月、</w:t>
      </w:r>
      <w:r>
        <w:rPr>
          <w:rFonts w:eastAsiaTheme="minorEastAsia"/>
          <w:color w:val="000000" w:themeColor="text1"/>
          <w:sz w:val="28"/>
          <w:szCs w:val="28"/>
        </w:rPr>
        <w:t>2017</w:t>
      </w:r>
      <w:r>
        <w:rPr>
          <w:rFonts w:eastAsiaTheme="minorEastAsia" w:hint="eastAsia"/>
          <w:color w:val="000000" w:themeColor="text1"/>
          <w:sz w:val="28"/>
          <w:szCs w:val="28"/>
        </w:rPr>
        <w:t>年</w:t>
      </w:r>
      <w:r>
        <w:rPr>
          <w:rFonts w:eastAsiaTheme="minorEastAsia"/>
          <w:color w:val="000000" w:themeColor="text1"/>
          <w:sz w:val="28"/>
          <w:szCs w:val="28"/>
        </w:rPr>
        <w:t>5</w:t>
      </w:r>
      <w:r>
        <w:rPr>
          <w:rFonts w:eastAsiaTheme="minorEastAsia" w:hint="eastAsia"/>
          <w:color w:val="000000" w:themeColor="text1"/>
          <w:sz w:val="28"/>
          <w:szCs w:val="28"/>
        </w:rPr>
        <w:t>月</w:t>
      </w:r>
      <w:r>
        <w:rPr>
          <w:rFonts w:eastAsiaTheme="minorEastAsia" w:hint="eastAsia"/>
          <w:color w:val="000000" w:themeColor="text1"/>
          <w:sz w:val="28"/>
          <w:szCs w:val="28"/>
        </w:rPr>
        <w:t>-</w:t>
      </w:r>
      <w:r>
        <w:rPr>
          <w:rFonts w:eastAsiaTheme="minorEastAsia"/>
          <w:color w:val="000000" w:themeColor="text1"/>
          <w:sz w:val="28"/>
          <w:szCs w:val="28"/>
        </w:rPr>
        <w:t>9</w:t>
      </w:r>
      <w:r>
        <w:rPr>
          <w:rFonts w:eastAsiaTheme="minorEastAsia" w:hint="eastAsia"/>
          <w:color w:val="000000" w:themeColor="text1"/>
          <w:sz w:val="28"/>
          <w:szCs w:val="28"/>
        </w:rPr>
        <w:t>月，巢湖西北湖区派河口至南</w:t>
      </w:r>
      <w:proofErr w:type="gramStart"/>
      <w:r>
        <w:rPr>
          <w:rFonts w:eastAsiaTheme="minorEastAsia" w:hint="eastAsia"/>
          <w:color w:val="000000" w:themeColor="text1"/>
          <w:sz w:val="28"/>
          <w:szCs w:val="28"/>
        </w:rPr>
        <w:t>淝</w:t>
      </w:r>
      <w:proofErr w:type="gramEnd"/>
      <w:r>
        <w:rPr>
          <w:rFonts w:eastAsiaTheme="minorEastAsia" w:hint="eastAsia"/>
          <w:color w:val="000000" w:themeColor="text1"/>
          <w:sz w:val="28"/>
          <w:szCs w:val="28"/>
        </w:rPr>
        <w:t>河口沿线水域，累计</w:t>
      </w:r>
      <w:proofErr w:type="gramStart"/>
      <w:r>
        <w:rPr>
          <w:rFonts w:eastAsiaTheme="minorEastAsia" w:hint="eastAsia"/>
          <w:color w:val="000000" w:themeColor="text1"/>
          <w:sz w:val="28"/>
          <w:szCs w:val="28"/>
        </w:rPr>
        <w:t>处理藻水</w:t>
      </w:r>
      <w:proofErr w:type="gramEnd"/>
      <w:r>
        <w:rPr>
          <w:rFonts w:eastAsiaTheme="minorEastAsia"/>
          <w:color w:val="000000" w:themeColor="text1"/>
          <w:sz w:val="28"/>
          <w:szCs w:val="28"/>
        </w:rPr>
        <w:t>61.9</w:t>
      </w:r>
      <w:r>
        <w:rPr>
          <w:rFonts w:eastAsiaTheme="minorEastAsia" w:hint="eastAsia"/>
          <w:color w:val="000000" w:themeColor="text1"/>
          <w:sz w:val="28"/>
          <w:szCs w:val="28"/>
        </w:rPr>
        <w:t>万立方米；验收合格，还湖水质达标。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联系人：杨建民</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0551-63357519</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）巢湖西坝口饮用水源地蓝藻应急处置，</w:t>
      </w:r>
      <w:r>
        <w:rPr>
          <w:rFonts w:eastAsiaTheme="minorEastAsia"/>
          <w:color w:val="000000" w:themeColor="text1"/>
          <w:sz w:val="28"/>
          <w:szCs w:val="28"/>
        </w:rPr>
        <w:t>2017</w:t>
      </w:r>
      <w:r>
        <w:rPr>
          <w:rFonts w:eastAsiaTheme="minorEastAsia" w:hint="eastAsia"/>
          <w:color w:val="000000" w:themeColor="text1"/>
          <w:sz w:val="28"/>
          <w:szCs w:val="28"/>
        </w:rPr>
        <w:t>年</w:t>
      </w:r>
      <w:r>
        <w:rPr>
          <w:rFonts w:eastAsiaTheme="minorEastAsia"/>
          <w:color w:val="000000" w:themeColor="text1"/>
          <w:sz w:val="28"/>
          <w:szCs w:val="28"/>
        </w:rPr>
        <w:t>7</w:t>
      </w:r>
      <w:r>
        <w:rPr>
          <w:rFonts w:eastAsiaTheme="minorEastAsia" w:hint="eastAsia"/>
          <w:color w:val="000000" w:themeColor="text1"/>
          <w:sz w:val="28"/>
          <w:szCs w:val="28"/>
        </w:rPr>
        <w:t>月下旬，巢湖东部湖区西坝口水域，处理浓稠（藻密度接近</w:t>
      </w:r>
      <w:r>
        <w:rPr>
          <w:rFonts w:eastAsiaTheme="minorEastAsia"/>
          <w:color w:val="000000" w:themeColor="text1"/>
          <w:sz w:val="28"/>
          <w:szCs w:val="28"/>
        </w:rPr>
        <w:t>1×10</w:t>
      </w:r>
      <w:r>
        <w:rPr>
          <w:rFonts w:eastAsiaTheme="minorEastAsia"/>
          <w:color w:val="000000" w:themeColor="text1"/>
          <w:sz w:val="28"/>
          <w:szCs w:val="28"/>
          <w:vertAlign w:val="superscript"/>
        </w:rPr>
        <w:t>9</w:t>
      </w:r>
      <w:r>
        <w:rPr>
          <w:rFonts w:eastAsiaTheme="minorEastAsia"/>
          <w:color w:val="000000" w:themeColor="text1"/>
          <w:sz w:val="28"/>
          <w:szCs w:val="28"/>
        </w:rPr>
        <w:t>个</w:t>
      </w:r>
      <w:r>
        <w:rPr>
          <w:rFonts w:eastAsiaTheme="minorEastAsia"/>
          <w:color w:val="000000" w:themeColor="text1"/>
          <w:sz w:val="28"/>
          <w:szCs w:val="28"/>
        </w:rPr>
        <w:t>/L</w:t>
      </w:r>
      <w:r>
        <w:rPr>
          <w:rFonts w:eastAsiaTheme="minorEastAsia"/>
          <w:color w:val="000000" w:themeColor="text1"/>
          <w:sz w:val="28"/>
          <w:szCs w:val="28"/>
        </w:rPr>
        <w:t>）</w:t>
      </w:r>
      <w:proofErr w:type="gramStart"/>
      <w:r>
        <w:rPr>
          <w:rFonts w:eastAsiaTheme="minorEastAsia" w:hint="eastAsia"/>
          <w:color w:val="000000" w:themeColor="text1"/>
          <w:sz w:val="28"/>
          <w:szCs w:val="28"/>
        </w:rPr>
        <w:t>藻华</w:t>
      </w:r>
      <w:proofErr w:type="gramEnd"/>
      <w:r>
        <w:rPr>
          <w:rFonts w:eastAsiaTheme="minorEastAsia"/>
          <w:color w:val="000000" w:themeColor="text1"/>
          <w:sz w:val="28"/>
          <w:szCs w:val="28"/>
        </w:rPr>
        <w:t>2.3</w:t>
      </w:r>
      <w:r>
        <w:rPr>
          <w:rFonts w:eastAsiaTheme="minorEastAsia" w:hint="eastAsia"/>
          <w:color w:val="000000" w:themeColor="text1"/>
          <w:sz w:val="28"/>
          <w:szCs w:val="28"/>
        </w:rPr>
        <w:t>万立方米，还</w:t>
      </w:r>
      <w:proofErr w:type="gramStart"/>
      <w:r>
        <w:rPr>
          <w:rFonts w:eastAsiaTheme="minorEastAsia" w:hint="eastAsia"/>
          <w:color w:val="000000" w:themeColor="text1"/>
          <w:sz w:val="28"/>
          <w:szCs w:val="28"/>
        </w:rPr>
        <w:t>湖水质达饮用水源</w:t>
      </w:r>
      <w:proofErr w:type="gramEnd"/>
      <w:r>
        <w:rPr>
          <w:rFonts w:eastAsiaTheme="minorEastAsia" w:hint="eastAsia"/>
          <w:color w:val="000000" w:themeColor="text1"/>
          <w:sz w:val="28"/>
          <w:szCs w:val="28"/>
        </w:rPr>
        <w:t>地水质标准。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联系人：赵新昌</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0551-82325913</w:t>
      </w:r>
    </w:p>
    <w:p w:rsidR="002E3674" w:rsidRDefault="00825018" w:rsidP="00825018">
      <w:pPr>
        <w:adjustRightInd w:val="0"/>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技术主要针对富营养水体蓝藻打捞，具有处理量大、效率高、出水水质优、机动灵活的特点，技术成熟度高，是当前各类富营养化水体蓝藻处置、除污除磷的优异实用技术。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2017</w:t>
      </w:r>
      <w:r>
        <w:rPr>
          <w:rFonts w:eastAsiaTheme="minorEastAsia" w:hint="eastAsia"/>
          <w:color w:val="000000" w:themeColor="text1"/>
          <w:sz w:val="28"/>
          <w:szCs w:val="28"/>
        </w:rPr>
        <w:t>年以来合肥市已投入</w:t>
      </w:r>
      <w:r>
        <w:rPr>
          <w:rFonts w:eastAsiaTheme="minorEastAsia" w:hint="eastAsia"/>
          <w:color w:val="000000" w:themeColor="text1"/>
          <w:sz w:val="28"/>
          <w:szCs w:val="28"/>
        </w:rPr>
        <w:t>3</w:t>
      </w:r>
      <w:r>
        <w:rPr>
          <w:rFonts w:eastAsiaTheme="minorEastAsia" w:hint="eastAsia"/>
          <w:color w:val="000000" w:themeColor="text1"/>
          <w:sz w:val="28"/>
          <w:szCs w:val="28"/>
        </w:rPr>
        <w:t>套该装备用于巢湖蓝藻防控，</w:t>
      </w:r>
      <w:r>
        <w:rPr>
          <w:rFonts w:eastAsiaTheme="minorEastAsia" w:hint="eastAsia"/>
          <w:color w:val="000000" w:themeColor="text1"/>
          <w:sz w:val="28"/>
          <w:szCs w:val="28"/>
        </w:rPr>
        <w:t>2020</w:t>
      </w:r>
      <w:r>
        <w:rPr>
          <w:rFonts w:eastAsiaTheme="minorEastAsia" w:hint="eastAsia"/>
          <w:color w:val="000000" w:themeColor="text1"/>
          <w:sz w:val="28"/>
          <w:szCs w:val="28"/>
        </w:rPr>
        <w:t>年在太湖示范运行，滇池蓝藻打捞运行也即将启动。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我国水体富营养化治理和蓝藻水华处置、防控的形势仍严峻，对相关实用技术的需求巨大，本技术创新性高、实用性强，推广应用前景十分广阔。</w:t>
      </w:r>
    </w:p>
    <w:p w:rsidR="002E3674" w:rsidRDefault="00825018">
      <w:pPr>
        <w:rPr>
          <w:rFonts w:eastAsiaTheme="minorEastAsia"/>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bookmarkStart w:id="8" w:name="_Toc11218"/>
      <w:bookmarkStart w:id="9" w:name="_Toc20239"/>
      <w:r>
        <w:rPr>
          <w:rFonts w:ascii="Times New Roman" w:eastAsiaTheme="minorEastAsia" w:hAnsi="Times New Roman" w:cs="Times New Roman" w:hint="eastAsia"/>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4</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基于底泥洗脱的水体内源治理暨生态修复技术</w:t>
      </w:r>
    </w:p>
    <w:p w:rsidR="002E3674" w:rsidRDefault="00825018">
      <w:pPr>
        <w:spacing w:line="360" w:lineRule="auto"/>
        <w:ind w:firstLineChars="194" w:firstLine="545"/>
        <w:rPr>
          <w:rFonts w:eastAsiaTheme="minorEastAsia"/>
          <w:b/>
          <w:bCs/>
          <w:color w:val="000000" w:themeColor="text1"/>
          <w:sz w:val="28"/>
          <w:szCs w:val="28"/>
        </w:rPr>
      </w:pPr>
      <w:proofErr w:type="gramStart"/>
      <w:r>
        <w:rPr>
          <w:rFonts w:eastAsiaTheme="minorEastAsia" w:hint="eastAsia"/>
          <w:b/>
          <w:bCs/>
          <w:color w:val="000000" w:themeColor="text1"/>
          <w:sz w:val="28"/>
          <w:szCs w:val="28"/>
        </w:rPr>
        <w:t>一</w:t>
      </w:r>
      <w:proofErr w:type="gramEnd"/>
      <w:r>
        <w:rPr>
          <w:rFonts w:eastAsiaTheme="minorEastAsia" w:hint="eastAsia"/>
          <w:b/>
          <w:bCs/>
          <w:color w:val="000000" w:themeColor="text1"/>
          <w:sz w:val="28"/>
          <w:szCs w:val="28"/>
        </w:rPr>
        <w:t>．技术名称：</w:t>
      </w:r>
      <w:r>
        <w:rPr>
          <w:rFonts w:eastAsiaTheme="minorEastAsia" w:hint="eastAsia"/>
          <w:color w:val="000000" w:themeColor="text1"/>
          <w:sz w:val="28"/>
          <w:szCs w:val="28"/>
        </w:rPr>
        <w:t>基于底泥洗脱的水体内源治理暨生态修复技术</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二．适用行业：</w:t>
      </w:r>
      <w:r>
        <w:rPr>
          <w:rFonts w:eastAsiaTheme="minorEastAsia" w:hint="eastAsia"/>
          <w:color w:val="000000" w:themeColor="text1"/>
          <w:sz w:val="28"/>
          <w:szCs w:val="28"/>
        </w:rPr>
        <w:t>水污染治理与生态修复，黑臭水体治理，底泥污染治理</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三．技术提供方：</w:t>
      </w:r>
      <w:r>
        <w:rPr>
          <w:rFonts w:eastAsiaTheme="minorEastAsia" w:hint="eastAsia"/>
          <w:color w:val="000000" w:themeColor="text1"/>
          <w:sz w:val="28"/>
          <w:szCs w:val="28"/>
        </w:rPr>
        <w:t>中国科学院合肥物质科学研究院、安徽雷克环境科技有限公司</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四．适用范围：</w:t>
      </w:r>
      <w:r>
        <w:rPr>
          <w:rFonts w:eastAsiaTheme="minorEastAsia" w:hint="eastAsia"/>
          <w:color w:val="000000" w:themeColor="text1"/>
          <w:sz w:val="28"/>
          <w:szCs w:val="28"/>
        </w:rPr>
        <w:t>适用于各类地表浅水型（水深</w:t>
      </w:r>
      <w:r>
        <w:rPr>
          <w:rFonts w:eastAsiaTheme="minorEastAsia"/>
          <w:color w:val="000000" w:themeColor="text1"/>
          <w:sz w:val="28"/>
          <w:szCs w:val="28"/>
        </w:rPr>
        <w:t>&lt; 2m</w:t>
      </w:r>
      <w:r>
        <w:rPr>
          <w:rFonts w:eastAsiaTheme="minorEastAsia" w:hint="eastAsia"/>
          <w:color w:val="000000" w:themeColor="text1"/>
          <w:sz w:val="28"/>
          <w:szCs w:val="28"/>
        </w:rPr>
        <w:t>）富营养化（含黑臭）水体的内源污染治理和生态修复。</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在泥面和固体边界组成的一个相对封闭的箱体内，产生壁面约束的湍流，使泥水界面间的沉积污染物分散于上覆水，同时产生固体边界限制的上覆水紊流，紊流充分荡涤内含物，使得不同粒度的颗粒物进一步分散开来，在重力方向上形成粒度梯度分布，粗颗粒沉降原位覆盖底泥形成新的稳定的沉积层，悬浮颗粒经絮凝沉淀后转移出水，清水回流水体。一段时间后，水体透明度显著提升，沉水植被自然恢复，生态系统向健康的方向发展。</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0"/>
        <w:jc w:val="center"/>
        <w:rPr>
          <w:rFonts w:ascii="仿宋_GB2312" w:eastAsia="仿宋_GB2312"/>
          <w:color w:val="000000" w:themeColor="text1"/>
          <w:szCs w:val="21"/>
        </w:rPr>
      </w:pPr>
      <w:r>
        <w:rPr>
          <w:rFonts w:ascii="仿宋_GB2312" w:eastAsia="仿宋_GB2312"/>
          <w:noProof/>
          <w:snapToGrid/>
          <w:color w:val="000000" w:themeColor="text1"/>
          <w:szCs w:val="21"/>
        </w:rPr>
        <w:drawing>
          <wp:inline distT="0" distB="0" distL="0" distR="0">
            <wp:extent cx="4743450" cy="1857375"/>
            <wp:effectExtent l="0" t="0" r="0" b="9525"/>
            <wp:docPr id="32" name="图片 32" descr="说明: c90be3f9fbda1765983976f4f2da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c90be3f9fbda1765983976f4f2da38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43450" cy="1857375"/>
                    </a:xfrm>
                    <a:prstGeom prst="rect">
                      <a:avLst/>
                    </a:prstGeom>
                    <a:noFill/>
                    <a:ln>
                      <a:noFill/>
                    </a:ln>
                  </pic:spPr>
                </pic:pic>
              </a:graphicData>
            </a:graphic>
          </wp:inline>
        </w:drawing>
      </w:r>
    </w:p>
    <w:p w:rsidR="002E3674" w:rsidRDefault="00825018">
      <w:pPr>
        <w:spacing w:line="360" w:lineRule="auto"/>
        <w:ind w:firstLine="0"/>
        <w:jc w:val="center"/>
        <w:rPr>
          <w:rFonts w:ascii="仿宋_GB2312" w:eastAsia="仿宋_GB2312"/>
          <w:color w:val="000000" w:themeColor="text1"/>
          <w:szCs w:val="21"/>
        </w:rPr>
      </w:pPr>
      <w:r>
        <w:rPr>
          <w:rFonts w:eastAsiaTheme="minorEastAsia" w:hint="eastAsia"/>
          <w:b/>
          <w:color w:val="000000" w:themeColor="text1"/>
          <w:sz w:val="24"/>
          <w:szCs w:val="28"/>
        </w:rPr>
        <w:t>图</w:t>
      </w:r>
      <w:r>
        <w:rPr>
          <w:rFonts w:eastAsiaTheme="minorEastAsia"/>
          <w:b/>
          <w:color w:val="000000" w:themeColor="text1"/>
          <w:sz w:val="24"/>
          <w:szCs w:val="28"/>
        </w:rPr>
        <w:t xml:space="preserve">1 </w:t>
      </w:r>
      <w:r>
        <w:rPr>
          <w:rFonts w:eastAsiaTheme="minorEastAsia" w:hint="eastAsia"/>
          <w:b/>
          <w:color w:val="000000" w:themeColor="text1"/>
          <w:sz w:val="24"/>
          <w:szCs w:val="28"/>
        </w:rPr>
        <w:t>底泥洗脱技术工艺流程图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技术通过水上一体化平台实施。平台包括水下洗脱机构和</w:t>
      </w:r>
      <w:proofErr w:type="gramStart"/>
      <w:r>
        <w:rPr>
          <w:rFonts w:eastAsiaTheme="minorEastAsia" w:hint="eastAsia"/>
          <w:color w:val="000000" w:themeColor="text1"/>
          <w:sz w:val="28"/>
          <w:szCs w:val="28"/>
        </w:rPr>
        <w:t>污</w:t>
      </w:r>
      <w:r>
        <w:rPr>
          <w:rFonts w:eastAsiaTheme="minorEastAsia" w:hint="eastAsia"/>
          <w:color w:val="000000" w:themeColor="text1"/>
          <w:sz w:val="28"/>
          <w:szCs w:val="28"/>
        </w:rPr>
        <w:t>/</w:t>
      </w:r>
      <w:proofErr w:type="gramEnd"/>
      <w:r>
        <w:rPr>
          <w:rFonts w:eastAsiaTheme="minorEastAsia" w:hint="eastAsia"/>
          <w:color w:val="000000" w:themeColor="text1"/>
          <w:sz w:val="28"/>
          <w:szCs w:val="28"/>
        </w:rPr>
        <w:t>水分离平台两大部分。工艺流程包括：</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1</w:t>
      </w:r>
      <w:r>
        <w:rPr>
          <w:rFonts w:eastAsiaTheme="minorEastAsia" w:hint="eastAsia"/>
          <w:color w:val="000000" w:themeColor="text1"/>
          <w:sz w:val="28"/>
          <w:szCs w:val="28"/>
        </w:rPr>
        <w:t>）在施工水域，先行探测水下地形、污染层底泥厚度，取表层</w:t>
      </w:r>
      <w:proofErr w:type="gramStart"/>
      <w:r>
        <w:rPr>
          <w:rFonts w:eastAsiaTheme="minorEastAsia" w:hint="eastAsia"/>
          <w:color w:val="000000" w:themeColor="text1"/>
          <w:sz w:val="28"/>
          <w:szCs w:val="28"/>
        </w:rPr>
        <w:t>沉积泥回实验室</w:t>
      </w:r>
      <w:proofErr w:type="gramEnd"/>
      <w:r>
        <w:rPr>
          <w:rFonts w:eastAsiaTheme="minorEastAsia" w:hint="eastAsia"/>
          <w:color w:val="000000" w:themeColor="text1"/>
          <w:sz w:val="28"/>
          <w:szCs w:val="28"/>
        </w:rPr>
        <w:t>进行模拟洗脱，确定洗脱参数、预判洗脱效果，结合水下地形制定洗脱程序。</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2</w:t>
      </w:r>
      <w:r>
        <w:rPr>
          <w:rFonts w:eastAsiaTheme="minorEastAsia" w:hint="eastAsia"/>
          <w:color w:val="000000" w:themeColor="text1"/>
          <w:sz w:val="28"/>
          <w:szCs w:val="28"/>
        </w:rPr>
        <w:t>）洗脱施工时，放下洗脱机构至泥面，开启洗脱设备，洗脱</w:t>
      </w:r>
      <w:proofErr w:type="gramStart"/>
      <w:r>
        <w:rPr>
          <w:rFonts w:eastAsiaTheme="minorEastAsia" w:hint="eastAsia"/>
          <w:color w:val="000000" w:themeColor="text1"/>
          <w:sz w:val="28"/>
          <w:szCs w:val="28"/>
        </w:rPr>
        <w:t>水转移至污</w:t>
      </w:r>
      <w:r>
        <w:rPr>
          <w:rFonts w:eastAsiaTheme="minorEastAsia" w:hint="eastAsia"/>
          <w:color w:val="000000" w:themeColor="text1"/>
          <w:sz w:val="28"/>
          <w:szCs w:val="28"/>
        </w:rPr>
        <w:t>/</w:t>
      </w:r>
      <w:proofErr w:type="gramEnd"/>
      <w:r>
        <w:rPr>
          <w:rFonts w:eastAsiaTheme="minorEastAsia" w:hint="eastAsia"/>
          <w:color w:val="000000" w:themeColor="text1"/>
          <w:sz w:val="28"/>
          <w:szCs w:val="28"/>
        </w:rPr>
        <w:t>水分离平台通过絮凝沉淀进行处理，净水返回水体，污泥沉淀待收集外运。</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每一区域的洗脱强度和时间由技术人员根据洗脱水悬浮物浓度进行实时判断和调整。</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控制平台移动速度，使每一区域逐一洗脱。</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洗脱完毕后，停止设备，起吊洗脱机构。</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3</w:t>
      </w:r>
      <w:r>
        <w:rPr>
          <w:rFonts w:eastAsiaTheme="minorEastAsia" w:hint="eastAsia"/>
          <w:color w:val="000000" w:themeColor="text1"/>
          <w:sz w:val="28"/>
          <w:szCs w:val="28"/>
        </w:rPr>
        <w:t>）目标水体洗脱完工后，应观察其水体透明度的改善情况，局部洗脱不到位的区域应及时补洗。</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典型一体化</w:t>
      </w:r>
      <w:proofErr w:type="gramStart"/>
      <w:r>
        <w:rPr>
          <w:rFonts w:eastAsiaTheme="minorEastAsia" w:hint="eastAsia"/>
          <w:color w:val="000000" w:themeColor="text1"/>
          <w:sz w:val="28"/>
          <w:szCs w:val="28"/>
        </w:rPr>
        <w:t>装备长</w:t>
      </w:r>
      <w:proofErr w:type="gramEnd"/>
      <w:r>
        <w:rPr>
          <w:rFonts w:eastAsiaTheme="minorEastAsia"/>
          <w:color w:val="000000" w:themeColor="text1"/>
          <w:sz w:val="28"/>
          <w:szCs w:val="28"/>
        </w:rPr>
        <w:t>13.8m</w:t>
      </w:r>
      <w:r>
        <w:rPr>
          <w:rFonts w:eastAsiaTheme="minorEastAsia" w:hint="eastAsia"/>
          <w:color w:val="000000" w:themeColor="text1"/>
          <w:sz w:val="28"/>
          <w:szCs w:val="28"/>
        </w:rPr>
        <w:t>、宽</w:t>
      </w:r>
      <w:r>
        <w:rPr>
          <w:rFonts w:eastAsiaTheme="minorEastAsia"/>
          <w:color w:val="000000" w:themeColor="text1"/>
          <w:sz w:val="28"/>
          <w:szCs w:val="28"/>
        </w:rPr>
        <w:t>6m</w:t>
      </w:r>
      <w:r>
        <w:rPr>
          <w:rFonts w:eastAsiaTheme="minorEastAsia" w:hint="eastAsia"/>
          <w:color w:val="000000" w:themeColor="text1"/>
          <w:sz w:val="28"/>
          <w:szCs w:val="28"/>
        </w:rPr>
        <w:t>，每日可洗脱湖（河）床</w:t>
      </w:r>
      <w:r>
        <w:rPr>
          <w:rFonts w:eastAsiaTheme="minorEastAsia" w:hint="eastAsia"/>
          <w:color w:val="000000" w:themeColor="text1"/>
          <w:sz w:val="28"/>
          <w:szCs w:val="28"/>
        </w:rPr>
        <w:t>3</w:t>
      </w:r>
      <w:r>
        <w:rPr>
          <w:rFonts w:eastAsiaTheme="minorEastAsia"/>
          <w:color w:val="000000" w:themeColor="text1"/>
          <w:sz w:val="28"/>
          <w:szCs w:val="28"/>
        </w:rPr>
        <w:t>00</w:t>
      </w:r>
      <w:r>
        <w:rPr>
          <w:rFonts w:eastAsiaTheme="minorEastAsia" w:hint="eastAsia"/>
          <w:color w:val="000000" w:themeColor="text1"/>
          <w:sz w:val="28"/>
          <w:szCs w:val="28"/>
        </w:rPr>
        <w:t>-5</w:t>
      </w:r>
      <w:r>
        <w:rPr>
          <w:rFonts w:eastAsiaTheme="minorEastAsia"/>
          <w:color w:val="000000" w:themeColor="text1"/>
          <w:sz w:val="28"/>
          <w:szCs w:val="28"/>
        </w:rPr>
        <w:t>00m²</w:t>
      </w:r>
      <w:r>
        <w:rPr>
          <w:rFonts w:eastAsiaTheme="minorEastAsia" w:hint="eastAsia"/>
          <w:color w:val="000000" w:themeColor="text1"/>
          <w:sz w:val="28"/>
          <w:szCs w:val="28"/>
        </w:rPr>
        <w:t>，日均产生未脱水污泥</w:t>
      </w:r>
      <w:r>
        <w:rPr>
          <w:rFonts w:eastAsiaTheme="minorEastAsia"/>
          <w:color w:val="000000" w:themeColor="text1"/>
          <w:sz w:val="28"/>
          <w:szCs w:val="28"/>
        </w:rPr>
        <w:t>20</w:t>
      </w:r>
      <w:r>
        <w:rPr>
          <w:rFonts w:eastAsiaTheme="minorEastAsia" w:hint="eastAsia"/>
          <w:color w:val="000000" w:themeColor="text1"/>
          <w:sz w:val="28"/>
          <w:szCs w:val="28"/>
        </w:rPr>
        <w:t>-</w:t>
      </w:r>
      <w:r>
        <w:rPr>
          <w:rFonts w:eastAsiaTheme="minorEastAsia"/>
          <w:color w:val="000000" w:themeColor="text1"/>
          <w:sz w:val="28"/>
          <w:szCs w:val="28"/>
        </w:rPr>
        <w:t>30</w:t>
      </w:r>
      <w:r>
        <w:rPr>
          <w:rFonts w:eastAsiaTheme="minorEastAsia" w:hint="eastAsia"/>
          <w:color w:val="000000" w:themeColor="text1"/>
          <w:sz w:val="28"/>
          <w:szCs w:val="28"/>
        </w:rPr>
        <w:t>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投资成本：典型一体化装备每套建设成本</w:t>
      </w:r>
      <w:r>
        <w:rPr>
          <w:rFonts w:eastAsiaTheme="minorEastAsia" w:hint="eastAsia"/>
          <w:color w:val="000000" w:themeColor="text1"/>
          <w:sz w:val="28"/>
          <w:szCs w:val="28"/>
        </w:rPr>
        <w:t>300</w:t>
      </w:r>
      <w:r>
        <w:rPr>
          <w:rFonts w:eastAsiaTheme="minorEastAsia" w:hint="eastAsia"/>
          <w:color w:val="000000" w:themeColor="text1"/>
          <w:sz w:val="28"/>
          <w:szCs w:val="28"/>
        </w:rPr>
        <w:t>万元。</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运行成本：底泥洗脱运行成本根据水体环境状况、污染程度、治理目标和要求而不同，约</w:t>
      </w:r>
      <w:r>
        <w:rPr>
          <w:rFonts w:eastAsiaTheme="minorEastAsia" w:hint="eastAsia"/>
          <w:color w:val="000000" w:themeColor="text1"/>
          <w:sz w:val="28"/>
          <w:szCs w:val="28"/>
        </w:rPr>
        <w:t>65-</w:t>
      </w:r>
      <w:r>
        <w:rPr>
          <w:rFonts w:eastAsiaTheme="minorEastAsia"/>
          <w:color w:val="000000" w:themeColor="text1"/>
          <w:sz w:val="28"/>
          <w:szCs w:val="28"/>
        </w:rPr>
        <w:t>1</w:t>
      </w:r>
      <w:r>
        <w:rPr>
          <w:rFonts w:eastAsiaTheme="minorEastAsia" w:hint="eastAsia"/>
          <w:color w:val="000000" w:themeColor="text1"/>
          <w:sz w:val="28"/>
          <w:szCs w:val="28"/>
        </w:rPr>
        <w:t>20</w:t>
      </w:r>
      <w:r>
        <w:rPr>
          <w:rFonts w:eastAsiaTheme="minorEastAsia" w:hint="eastAsia"/>
          <w:color w:val="000000" w:themeColor="text1"/>
          <w:sz w:val="28"/>
          <w:szCs w:val="28"/>
        </w:rPr>
        <w:t>元</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hint="eastAsia"/>
          <w:color w:val="000000" w:themeColor="text1"/>
          <w:sz w:val="28"/>
          <w:szCs w:val="28"/>
        </w:rPr>
        <w:t>。</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对表层沉积泥中氮、磷、有机质、叶绿素的移除率</w:t>
      </w:r>
      <w:r>
        <w:rPr>
          <w:rFonts w:eastAsiaTheme="minorEastAsia"/>
          <w:color w:val="000000" w:themeColor="text1"/>
          <w:sz w:val="28"/>
          <w:szCs w:val="28"/>
        </w:rPr>
        <w:t>30</w:t>
      </w:r>
      <w:r>
        <w:rPr>
          <w:rFonts w:eastAsiaTheme="minorEastAsia" w:hint="eastAsia"/>
          <w:color w:val="000000" w:themeColor="text1"/>
          <w:sz w:val="28"/>
          <w:szCs w:val="28"/>
        </w:rPr>
        <w:t>-</w:t>
      </w:r>
      <w:r>
        <w:rPr>
          <w:rFonts w:eastAsiaTheme="minorEastAsia"/>
          <w:color w:val="000000" w:themeColor="text1"/>
          <w:sz w:val="28"/>
          <w:szCs w:val="28"/>
        </w:rPr>
        <w:t>70%</w:t>
      </w:r>
      <w:r>
        <w:rPr>
          <w:rFonts w:eastAsiaTheme="minorEastAsia" w:hint="eastAsia"/>
          <w:color w:val="000000" w:themeColor="text1"/>
          <w:sz w:val="28"/>
          <w:szCs w:val="28"/>
        </w:rPr>
        <w:t>；洗脱水由装备直接进行污</w:t>
      </w:r>
      <w:r>
        <w:rPr>
          <w:rFonts w:eastAsiaTheme="minorEastAsia"/>
          <w:color w:val="000000" w:themeColor="text1"/>
          <w:sz w:val="28"/>
          <w:szCs w:val="28"/>
        </w:rPr>
        <w:t>/</w:t>
      </w:r>
      <w:r>
        <w:rPr>
          <w:rFonts w:eastAsiaTheme="minorEastAsia" w:hint="eastAsia"/>
          <w:color w:val="000000" w:themeColor="text1"/>
          <w:sz w:val="28"/>
          <w:szCs w:val="28"/>
        </w:rPr>
        <w:t>水分离净化，还湖水质</w:t>
      </w:r>
      <w:r>
        <w:rPr>
          <w:rFonts w:eastAsiaTheme="minorEastAsia"/>
          <w:color w:val="000000" w:themeColor="text1"/>
          <w:sz w:val="28"/>
          <w:szCs w:val="28"/>
        </w:rPr>
        <w:t>SS</w:t>
      </w:r>
      <w:r>
        <w:rPr>
          <w:rFonts w:eastAsiaTheme="minorEastAsia" w:hint="eastAsia"/>
          <w:color w:val="000000" w:themeColor="text1"/>
          <w:sz w:val="28"/>
          <w:szCs w:val="28"/>
        </w:rPr>
        <w:t>低于</w:t>
      </w:r>
      <w:r>
        <w:rPr>
          <w:rFonts w:eastAsiaTheme="minorEastAsia"/>
          <w:color w:val="000000" w:themeColor="text1"/>
          <w:sz w:val="28"/>
          <w:szCs w:val="28"/>
        </w:rPr>
        <w:t>30mg/L</w:t>
      </w:r>
      <w:r>
        <w:rPr>
          <w:rFonts w:eastAsiaTheme="minorEastAsia" w:hint="eastAsia"/>
          <w:color w:val="000000" w:themeColor="text1"/>
          <w:sz w:val="28"/>
          <w:szCs w:val="28"/>
        </w:rPr>
        <w:t>、</w:t>
      </w:r>
      <w:r>
        <w:rPr>
          <w:rFonts w:eastAsiaTheme="minorEastAsia"/>
          <w:color w:val="000000" w:themeColor="text1"/>
          <w:sz w:val="28"/>
          <w:szCs w:val="28"/>
        </w:rPr>
        <w:t>TP</w:t>
      </w:r>
      <w:r>
        <w:rPr>
          <w:rFonts w:eastAsiaTheme="minorEastAsia" w:hint="eastAsia"/>
          <w:color w:val="000000" w:themeColor="text1"/>
          <w:sz w:val="28"/>
          <w:szCs w:val="28"/>
        </w:rPr>
        <w:t>低于地表</w:t>
      </w:r>
      <w:r>
        <w:rPr>
          <w:rFonts w:eastAsiaTheme="minorEastAsia"/>
          <w:color w:val="000000" w:themeColor="text1"/>
          <w:sz w:val="28"/>
          <w:szCs w:val="28"/>
        </w:rPr>
        <w:t>IV</w:t>
      </w:r>
      <w:r>
        <w:rPr>
          <w:rFonts w:eastAsiaTheme="minorEastAsia" w:hint="eastAsia"/>
          <w:color w:val="000000" w:themeColor="text1"/>
          <w:sz w:val="28"/>
          <w:szCs w:val="28"/>
        </w:rPr>
        <w:t>类限值。</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lastRenderedPageBreak/>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hint="eastAsia"/>
          <w:color w:val="000000" w:themeColor="text1"/>
          <w:sz w:val="28"/>
          <w:szCs w:val="28"/>
        </w:rPr>
        <w:t>）北京凉水河水质改善与生态修复工程，治理规模为南四环以下</w:t>
      </w:r>
      <w:r>
        <w:rPr>
          <w:rFonts w:eastAsiaTheme="minorEastAsia"/>
          <w:color w:val="000000" w:themeColor="text1"/>
          <w:sz w:val="28"/>
          <w:szCs w:val="28"/>
        </w:rPr>
        <w:t>12km</w:t>
      </w:r>
      <w:r>
        <w:rPr>
          <w:rFonts w:eastAsiaTheme="minorEastAsia" w:hint="eastAsia"/>
          <w:color w:val="000000" w:themeColor="text1"/>
          <w:sz w:val="28"/>
          <w:szCs w:val="28"/>
        </w:rPr>
        <w:t>河段，底泥有机质去除率</w:t>
      </w:r>
      <w:r>
        <w:rPr>
          <w:rFonts w:eastAsiaTheme="minorEastAsia"/>
          <w:color w:val="000000" w:themeColor="text1"/>
          <w:sz w:val="28"/>
          <w:szCs w:val="28"/>
        </w:rPr>
        <w:t>70%</w:t>
      </w:r>
      <w:r>
        <w:rPr>
          <w:rFonts w:eastAsiaTheme="minorEastAsia" w:hint="eastAsia"/>
          <w:color w:val="000000" w:themeColor="text1"/>
          <w:sz w:val="28"/>
          <w:szCs w:val="28"/>
        </w:rPr>
        <w:t>以上，水体从黑臭转变为清澈见底（水深</w:t>
      </w:r>
      <w:r>
        <w:rPr>
          <w:rFonts w:eastAsiaTheme="minorEastAsia"/>
          <w:color w:val="000000" w:themeColor="text1"/>
          <w:sz w:val="28"/>
          <w:szCs w:val="28"/>
        </w:rPr>
        <w:t>0.7</w:t>
      </w:r>
      <w:r>
        <w:rPr>
          <w:rFonts w:eastAsiaTheme="minorEastAsia" w:hint="eastAsia"/>
          <w:color w:val="000000" w:themeColor="text1"/>
          <w:sz w:val="28"/>
          <w:szCs w:val="28"/>
        </w:rPr>
        <w:t>-</w:t>
      </w:r>
      <w:r>
        <w:rPr>
          <w:rFonts w:eastAsiaTheme="minorEastAsia"/>
          <w:color w:val="000000" w:themeColor="text1"/>
          <w:sz w:val="28"/>
          <w:szCs w:val="28"/>
        </w:rPr>
        <w:t>1.2m</w:t>
      </w:r>
      <w:r>
        <w:rPr>
          <w:rFonts w:eastAsiaTheme="minorEastAsia" w:hint="eastAsia"/>
          <w:color w:val="000000" w:themeColor="text1"/>
          <w:sz w:val="28"/>
          <w:szCs w:val="28"/>
        </w:rPr>
        <w:t>），沉水植被覆盖度</w:t>
      </w:r>
      <w:r>
        <w:rPr>
          <w:rFonts w:eastAsiaTheme="minorEastAsia"/>
          <w:color w:val="000000" w:themeColor="text1"/>
          <w:sz w:val="28"/>
          <w:szCs w:val="28"/>
        </w:rPr>
        <w:t>&gt;50%</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联系人：陈静</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18601288181</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）青岛胶州市桃源河水质改善与生态修复工程，治理规模为</w:t>
      </w:r>
      <w:r>
        <w:rPr>
          <w:rFonts w:eastAsiaTheme="minorEastAsia"/>
          <w:color w:val="000000" w:themeColor="text1"/>
          <w:sz w:val="28"/>
          <w:szCs w:val="28"/>
        </w:rPr>
        <w:t>1km</w:t>
      </w:r>
      <w:r>
        <w:rPr>
          <w:rFonts w:eastAsiaTheme="minorEastAsia"/>
          <w:color w:val="000000" w:themeColor="text1"/>
          <w:sz w:val="28"/>
          <w:szCs w:val="28"/>
        </w:rPr>
        <w:t>河道，消除底泥厌氧上泛现象，水体透明度明显提升，主要水质指标由</w:t>
      </w:r>
      <w:r>
        <w:rPr>
          <w:rFonts w:eastAsiaTheme="minorEastAsia"/>
          <w:color w:val="000000" w:themeColor="text1"/>
          <w:sz w:val="28"/>
          <w:szCs w:val="28"/>
        </w:rPr>
        <w:t>Ⅴ</w:t>
      </w:r>
      <w:r>
        <w:rPr>
          <w:rFonts w:eastAsiaTheme="minorEastAsia"/>
          <w:color w:val="000000" w:themeColor="text1"/>
          <w:sz w:val="28"/>
          <w:szCs w:val="28"/>
        </w:rPr>
        <w:t>类水提升至</w:t>
      </w:r>
      <w:r>
        <w:rPr>
          <w:rFonts w:eastAsiaTheme="minorEastAsia"/>
          <w:color w:val="000000" w:themeColor="text1"/>
          <w:sz w:val="28"/>
          <w:szCs w:val="28"/>
        </w:rPr>
        <w:t>Ⅳ</w:t>
      </w:r>
      <w:r>
        <w:rPr>
          <w:rFonts w:eastAsiaTheme="minorEastAsia"/>
          <w:color w:val="000000" w:themeColor="text1"/>
          <w:sz w:val="28"/>
          <w:szCs w:val="28"/>
        </w:rPr>
        <w:t>类。</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w:t>
      </w:r>
      <w:proofErr w:type="gramStart"/>
      <w:r>
        <w:rPr>
          <w:rFonts w:eastAsiaTheme="minorEastAsia" w:hint="eastAsia"/>
          <w:color w:val="000000" w:themeColor="text1"/>
          <w:sz w:val="28"/>
          <w:szCs w:val="28"/>
        </w:rPr>
        <w:t>刘财燕</w:t>
      </w:r>
      <w:proofErr w:type="gramEnd"/>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13589338688</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3</w:t>
      </w:r>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池州百荷公园</w:t>
      </w:r>
      <w:proofErr w:type="gramEnd"/>
      <w:r>
        <w:rPr>
          <w:rFonts w:eastAsiaTheme="minorEastAsia" w:hint="eastAsia"/>
          <w:color w:val="000000" w:themeColor="text1"/>
          <w:sz w:val="28"/>
          <w:szCs w:val="28"/>
        </w:rPr>
        <w:t>水体综合治理工程，治理规模为</w:t>
      </w:r>
      <w:r>
        <w:rPr>
          <w:rFonts w:eastAsiaTheme="minorEastAsia"/>
          <w:color w:val="000000" w:themeColor="text1"/>
          <w:sz w:val="28"/>
          <w:szCs w:val="28"/>
        </w:rPr>
        <w:t>7.1</w:t>
      </w:r>
      <w:r>
        <w:rPr>
          <w:rFonts w:eastAsiaTheme="minorEastAsia" w:hint="eastAsia"/>
          <w:color w:val="000000" w:themeColor="text1"/>
          <w:sz w:val="28"/>
          <w:szCs w:val="28"/>
        </w:rPr>
        <w:t>万平方米，水质由治理前的地表劣</w:t>
      </w:r>
      <w:r>
        <w:rPr>
          <w:rFonts w:eastAsiaTheme="minorEastAsia"/>
          <w:color w:val="000000" w:themeColor="text1"/>
          <w:sz w:val="28"/>
          <w:szCs w:val="28"/>
        </w:rPr>
        <w:t>V</w:t>
      </w:r>
      <w:r>
        <w:rPr>
          <w:rFonts w:eastAsiaTheme="minorEastAsia" w:hint="eastAsia"/>
          <w:color w:val="000000" w:themeColor="text1"/>
          <w:sz w:val="28"/>
          <w:szCs w:val="28"/>
        </w:rPr>
        <w:t>类提升到</w:t>
      </w:r>
      <w:r>
        <w:rPr>
          <w:rFonts w:eastAsiaTheme="minorEastAsia"/>
          <w:color w:val="000000" w:themeColor="text1"/>
          <w:sz w:val="28"/>
          <w:szCs w:val="28"/>
        </w:rPr>
        <w:t>III</w:t>
      </w:r>
      <w:r>
        <w:rPr>
          <w:rFonts w:eastAsiaTheme="minorEastAsia" w:hint="eastAsia"/>
          <w:color w:val="000000" w:themeColor="text1"/>
          <w:sz w:val="28"/>
          <w:szCs w:val="28"/>
        </w:rPr>
        <w:t>类，其中氨氮、总磷含量低</w:t>
      </w:r>
      <w:r>
        <w:rPr>
          <w:rFonts w:eastAsiaTheme="minorEastAsia"/>
          <w:color w:val="000000" w:themeColor="text1"/>
          <w:sz w:val="28"/>
          <w:szCs w:val="28"/>
        </w:rPr>
        <w:t>于地表</w:t>
      </w:r>
      <w:r>
        <w:rPr>
          <w:rFonts w:eastAsiaTheme="minorEastAsia"/>
          <w:color w:val="000000" w:themeColor="text1"/>
          <w:sz w:val="28"/>
          <w:szCs w:val="28"/>
        </w:rPr>
        <w:t>Ⅱ</w:t>
      </w:r>
      <w:r>
        <w:rPr>
          <w:rFonts w:eastAsiaTheme="minorEastAsia"/>
          <w:color w:val="000000" w:themeColor="text1"/>
          <w:sz w:val="28"/>
          <w:szCs w:val="28"/>
        </w:rPr>
        <w:t>类限值。</w:t>
      </w:r>
    </w:p>
    <w:p w:rsidR="002E3674" w:rsidRDefault="00825018">
      <w:pPr>
        <w:spacing w:line="360" w:lineRule="auto"/>
        <w:ind w:firstLineChars="200" w:firstLine="560"/>
        <w:rPr>
          <w:rFonts w:eastAsiaTheme="minorEastAsia"/>
          <w:b/>
          <w:bCs/>
          <w:color w:val="000000" w:themeColor="text1"/>
          <w:sz w:val="28"/>
          <w:szCs w:val="28"/>
        </w:rPr>
      </w:pPr>
      <w:r>
        <w:rPr>
          <w:rFonts w:eastAsiaTheme="minorEastAsia" w:hint="eastAsia"/>
          <w:color w:val="000000" w:themeColor="text1"/>
          <w:sz w:val="28"/>
          <w:szCs w:val="28"/>
        </w:rPr>
        <w:t>联系人：黄海琼</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0566-2816505</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八．成果转化推广前景</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底泥洗脱技术是富营养化水体内源污染治理和促进污染</w:t>
      </w:r>
      <w:proofErr w:type="gramStart"/>
      <w:r>
        <w:rPr>
          <w:rFonts w:eastAsiaTheme="minorEastAsia" w:hint="eastAsia"/>
          <w:color w:val="000000" w:themeColor="text1"/>
          <w:sz w:val="28"/>
          <w:szCs w:val="28"/>
        </w:rPr>
        <w:t>水体浊清生态</w:t>
      </w:r>
      <w:proofErr w:type="gramEnd"/>
      <w:r>
        <w:rPr>
          <w:rFonts w:eastAsiaTheme="minorEastAsia" w:hint="eastAsia"/>
          <w:color w:val="000000" w:themeColor="text1"/>
          <w:sz w:val="28"/>
          <w:szCs w:val="28"/>
        </w:rPr>
        <w:t>转型的原创实用技术。利用纯物理的、生态安全的措施，通过转移悬浮颗粒</w:t>
      </w:r>
      <w:proofErr w:type="gramStart"/>
      <w:r>
        <w:rPr>
          <w:rFonts w:eastAsiaTheme="minorEastAsia" w:hint="eastAsia"/>
          <w:color w:val="000000" w:themeColor="text1"/>
          <w:sz w:val="28"/>
          <w:szCs w:val="28"/>
        </w:rPr>
        <w:t>物快速</w:t>
      </w:r>
      <w:proofErr w:type="gramEnd"/>
      <w:r>
        <w:rPr>
          <w:rFonts w:eastAsiaTheme="minorEastAsia" w:hint="eastAsia"/>
          <w:color w:val="000000" w:themeColor="text1"/>
          <w:sz w:val="28"/>
          <w:szCs w:val="28"/>
        </w:rPr>
        <w:t>削减底泥有机质、营养盐以及引起水体浑浊的关键因子悬浮颗粒物，构建新的稳定的泥水界面，有效提高水体透明度，改善水体生境，促进生态恢复。</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目前已在国内</w:t>
      </w:r>
      <w:r>
        <w:rPr>
          <w:rFonts w:eastAsiaTheme="minorEastAsia" w:hint="eastAsia"/>
          <w:color w:val="000000" w:themeColor="text1"/>
          <w:sz w:val="28"/>
          <w:szCs w:val="28"/>
        </w:rPr>
        <w:t>10</w:t>
      </w:r>
      <w:r>
        <w:rPr>
          <w:rFonts w:eastAsiaTheme="minorEastAsia" w:hint="eastAsia"/>
          <w:color w:val="000000" w:themeColor="text1"/>
          <w:sz w:val="28"/>
          <w:szCs w:val="28"/>
        </w:rPr>
        <w:t>多个水体中应用，成效显著，获得各有关部委、北京等重要地市的认可和推介，行业影响度正在稳步提升。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当前我国水污染治理和水生态修复的任务仍然艰巨，对优异实用新技术的需求十分强烈，本技术的应用前景和市场空间十分广阔。</w:t>
      </w:r>
    </w:p>
    <w:p w:rsidR="002E3674" w:rsidRDefault="00825018">
      <w:pPr>
        <w:rPr>
          <w:rFonts w:eastAsiaTheme="minorEastAsia"/>
          <w:b/>
          <w:bCs/>
          <w:color w:val="000000" w:themeColor="text1"/>
          <w:sz w:val="28"/>
          <w:szCs w:val="28"/>
        </w:rPr>
      </w:pPr>
      <w:r>
        <w:rPr>
          <w:rFonts w:eastAsiaTheme="minorEastAsia"/>
          <w:b/>
          <w:bCs/>
          <w:color w:val="000000" w:themeColor="text1"/>
          <w:sz w:val="28"/>
          <w:szCs w:val="28"/>
        </w:rPr>
        <w:br w:type="page"/>
      </w:r>
    </w:p>
    <w:bookmarkEnd w:id="8"/>
    <w:bookmarkEnd w:id="9"/>
    <w:p w:rsidR="002E3674" w:rsidRDefault="00825018">
      <w:pPr>
        <w:pStyle w:val="2"/>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5</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精对苯二甲酸</w:t>
      </w:r>
      <w:r>
        <w:rPr>
          <w:rFonts w:ascii="Times New Roman" w:eastAsiaTheme="minorEastAsia" w:hAnsi="Times New Roman" w:cs="Times New Roman"/>
          <w:color w:val="000000" w:themeColor="text1"/>
          <w:sz w:val="28"/>
          <w:szCs w:val="28"/>
        </w:rPr>
        <w:t>(PTA)</w:t>
      </w:r>
      <w:r>
        <w:rPr>
          <w:rFonts w:ascii="Times New Roman" w:eastAsiaTheme="minorEastAsia" w:hAnsi="Times New Roman" w:cs="Times New Roman" w:hint="eastAsia"/>
          <w:color w:val="000000" w:themeColor="text1"/>
          <w:sz w:val="28"/>
          <w:szCs w:val="28"/>
        </w:rPr>
        <w:t>废水达标处理技术</w:t>
      </w:r>
    </w:p>
    <w:p w:rsidR="002E3674" w:rsidRDefault="00825018">
      <w:pPr>
        <w:spacing w:line="360" w:lineRule="auto"/>
        <w:ind w:firstLineChars="194" w:firstLine="545"/>
        <w:rPr>
          <w:rFonts w:eastAsiaTheme="minorEastAsia"/>
          <w:b/>
          <w:bCs/>
          <w:color w:val="000000" w:themeColor="text1"/>
          <w:sz w:val="28"/>
          <w:szCs w:val="28"/>
        </w:rPr>
      </w:pPr>
      <w:proofErr w:type="gramStart"/>
      <w:r>
        <w:rPr>
          <w:rFonts w:eastAsiaTheme="minorEastAsia" w:hint="eastAsia"/>
          <w:b/>
          <w:bCs/>
          <w:color w:val="000000" w:themeColor="text1"/>
          <w:sz w:val="28"/>
          <w:szCs w:val="28"/>
        </w:rPr>
        <w:t>一</w:t>
      </w:r>
      <w:proofErr w:type="gramEnd"/>
      <w:r>
        <w:rPr>
          <w:rFonts w:eastAsiaTheme="minorEastAsia" w:hint="eastAsia"/>
          <w:b/>
          <w:bCs/>
          <w:color w:val="000000" w:themeColor="text1"/>
          <w:sz w:val="28"/>
          <w:szCs w:val="28"/>
        </w:rPr>
        <w:t>．技术名称：</w:t>
      </w:r>
      <w:r>
        <w:rPr>
          <w:rFonts w:eastAsiaTheme="minorEastAsia" w:hint="eastAsia"/>
          <w:color w:val="000000" w:themeColor="text1"/>
          <w:sz w:val="28"/>
          <w:szCs w:val="28"/>
        </w:rPr>
        <w:t>精对苯二甲酸</w:t>
      </w:r>
      <w:r>
        <w:rPr>
          <w:rFonts w:eastAsiaTheme="minorEastAsia"/>
          <w:color w:val="000000" w:themeColor="text1"/>
          <w:sz w:val="28"/>
          <w:szCs w:val="28"/>
        </w:rPr>
        <w:t>(PTA)</w:t>
      </w:r>
      <w:r>
        <w:rPr>
          <w:rFonts w:eastAsiaTheme="minorEastAsia" w:hint="eastAsia"/>
          <w:color w:val="000000" w:themeColor="text1"/>
          <w:sz w:val="28"/>
          <w:szCs w:val="28"/>
        </w:rPr>
        <w:t>废水达标处理技术</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二．适用行业：</w:t>
      </w:r>
      <w:r>
        <w:rPr>
          <w:rFonts w:eastAsiaTheme="minorEastAsia" w:hint="eastAsia"/>
          <w:color w:val="000000" w:themeColor="text1"/>
          <w:sz w:val="28"/>
          <w:szCs w:val="28"/>
        </w:rPr>
        <w:t>石化</w:t>
      </w:r>
      <w:r>
        <w:rPr>
          <w:rFonts w:eastAsiaTheme="minorEastAsia"/>
          <w:color w:val="000000" w:themeColor="text1"/>
          <w:sz w:val="28"/>
          <w:szCs w:val="28"/>
        </w:rPr>
        <w:t>PTA</w:t>
      </w:r>
      <w:r>
        <w:rPr>
          <w:rFonts w:eastAsiaTheme="minorEastAsia" w:hint="eastAsia"/>
          <w:color w:val="000000" w:themeColor="text1"/>
          <w:sz w:val="28"/>
          <w:szCs w:val="28"/>
        </w:rPr>
        <w:t>生产装置废水处理及其它相似工业废水处理</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hint="eastAsia"/>
          <w:b/>
          <w:bCs/>
          <w:color w:val="000000" w:themeColor="text1"/>
          <w:sz w:val="28"/>
          <w:szCs w:val="28"/>
        </w:rPr>
        <w:t>三．技术提供方：</w:t>
      </w:r>
      <w:r>
        <w:rPr>
          <w:rFonts w:eastAsiaTheme="minorEastAsia" w:hint="eastAsia"/>
          <w:color w:val="000000" w:themeColor="text1"/>
          <w:sz w:val="28"/>
          <w:szCs w:val="28"/>
        </w:rPr>
        <w:t>东华工</w:t>
      </w:r>
      <w:proofErr w:type="gramStart"/>
      <w:r>
        <w:rPr>
          <w:rFonts w:eastAsiaTheme="minorEastAsia" w:hint="eastAsia"/>
          <w:color w:val="000000" w:themeColor="text1"/>
          <w:sz w:val="28"/>
          <w:szCs w:val="28"/>
        </w:rPr>
        <w:t>程科技</w:t>
      </w:r>
      <w:proofErr w:type="gramEnd"/>
      <w:r>
        <w:rPr>
          <w:rFonts w:eastAsiaTheme="minorEastAsia" w:hint="eastAsia"/>
          <w:color w:val="000000" w:themeColor="text1"/>
          <w:sz w:val="28"/>
          <w:szCs w:val="28"/>
        </w:rPr>
        <w:t>股份有限公司</w:t>
      </w:r>
    </w:p>
    <w:p w:rsidR="002E3674" w:rsidRDefault="00825018">
      <w:pPr>
        <w:spacing w:line="360" w:lineRule="auto"/>
        <w:ind w:firstLineChars="200" w:firstLine="562"/>
        <w:rPr>
          <w:rFonts w:eastAsia="仿宋_GB2312"/>
          <w:bCs/>
          <w:color w:val="000000" w:themeColor="text1"/>
          <w:sz w:val="18"/>
        </w:rPr>
      </w:pPr>
      <w:r>
        <w:rPr>
          <w:rFonts w:eastAsiaTheme="minorEastAsia" w:hint="eastAsia"/>
          <w:b/>
          <w:bCs/>
          <w:color w:val="000000" w:themeColor="text1"/>
          <w:sz w:val="28"/>
          <w:szCs w:val="28"/>
        </w:rPr>
        <w:t>四．适用范围：</w:t>
      </w:r>
      <w:r>
        <w:rPr>
          <w:rFonts w:eastAsiaTheme="minorEastAsia" w:hint="eastAsia"/>
          <w:color w:val="000000" w:themeColor="text1"/>
          <w:sz w:val="28"/>
          <w:szCs w:val="28"/>
        </w:rPr>
        <w:t>适用</w:t>
      </w:r>
      <w:r w:rsidR="00C75582">
        <w:rPr>
          <w:rFonts w:eastAsiaTheme="minorEastAsia" w:hint="eastAsia"/>
          <w:color w:val="000000" w:themeColor="text1"/>
          <w:sz w:val="28"/>
          <w:szCs w:val="28"/>
        </w:rPr>
        <w:t>于</w:t>
      </w:r>
      <w:r>
        <w:rPr>
          <w:rFonts w:eastAsiaTheme="minorEastAsia" w:hint="eastAsia"/>
          <w:color w:val="000000" w:themeColor="text1"/>
          <w:sz w:val="28"/>
          <w:szCs w:val="28"/>
        </w:rPr>
        <w:t>精对苯二甲酸</w:t>
      </w:r>
      <w:r>
        <w:rPr>
          <w:rFonts w:eastAsiaTheme="minorEastAsia"/>
          <w:color w:val="000000" w:themeColor="text1"/>
          <w:sz w:val="28"/>
          <w:szCs w:val="28"/>
        </w:rPr>
        <w:t>(PTA)</w:t>
      </w:r>
      <w:r>
        <w:rPr>
          <w:rFonts w:eastAsiaTheme="minorEastAsia" w:hint="eastAsia"/>
          <w:color w:val="000000" w:themeColor="text1"/>
          <w:sz w:val="28"/>
          <w:szCs w:val="28"/>
        </w:rPr>
        <w:t>废水达标排放处理</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1</w:t>
      </w:r>
      <w:r>
        <w:rPr>
          <w:rFonts w:eastAsiaTheme="minorEastAsia" w:hint="eastAsia"/>
          <w:color w:val="000000" w:themeColor="text1"/>
          <w:sz w:val="28"/>
          <w:szCs w:val="28"/>
        </w:rPr>
        <w:t>）技术原理</w:t>
      </w:r>
    </w:p>
    <w:p w:rsidR="002E3674" w:rsidRDefault="00825018">
      <w:pPr>
        <w:tabs>
          <w:tab w:val="left" w:pos="3969"/>
        </w:tabs>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精对苯二甲酸（</w:t>
      </w:r>
      <w:r>
        <w:rPr>
          <w:rFonts w:eastAsiaTheme="minorEastAsia"/>
          <w:color w:val="000000" w:themeColor="text1"/>
          <w:sz w:val="28"/>
          <w:szCs w:val="28"/>
        </w:rPr>
        <w:t>PTA</w:t>
      </w:r>
      <w:r>
        <w:rPr>
          <w:rFonts w:eastAsiaTheme="minorEastAsia" w:hint="eastAsia"/>
          <w:color w:val="000000" w:themeColor="text1"/>
          <w:sz w:val="28"/>
          <w:szCs w:val="28"/>
        </w:rPr>
        <w:t>）是聚酯纤维和非纤维聚合物的重要基础原料。</w:t>
      </w:r>
      <w:r>
        <w:rPr>
          <w:rFonts w:eastAsiaTheme="minorEastAsia"/>
          <w:color w:val="000000" w:themeColor="text1"/>
          <w:sz w:val="28"/>
          <w:szCs w:val="28"/>
        </w:rPr>
        <w:t>PTA</w:t>
      </w:r>
      <w:r>
        <w:rPr>
          <w:rFonts w:eastAsiaTheme="minorEastAsia" w:hint="eastAsia"/>
          <w:color w:val="000000" w:themeColor="text1"/>
          <w:sz w:val="28"/>
          <w:szCs w:val="28"/>
        </w:rPr>
        <w:t>废水</w:t>
      </w:r>
      <w:r>
        <w:rPr>
          <w:rFonts w:eastAsiaTheme="minorEastAsia"/>
          <w:color w:val="000000" w:themeColor="text1"/>
          <w:sz w:val="28"/>
          <w:szCs w:val="28"/>
        </w:rPr>
        <w:t>COD</w:t>
      </w:r>
      <w:r>
        <w:rPr>
          <w:rFonts w:eastAsiaTheme="minorEastAsia"/>
          <w:color w:val="000000" w:themeColor="text1"/>
          <w:sz w:val="28"/>
          <w:szCs w:val="28"/>
          <w:vertAlign w:val="subscript"/>
        </w:rPr>
        <w:t>cr</w:t>
      </w:r>
      <w:r>
        <w:rPr>
          <w:rFonts w:eastAsiaTheme="minorEastAsia" w:hint="eastAsia"/>
          <w:color w:val="000000" w:themeColor="text1"/>
          <w:sz w:val="28"/>
          <w:szCs w:val="28"/>
        </w:rPr>
        <w:t>浓度高，有机酸含量高，</w:t>
      </w:r>
      <w:r>
        <w:rPr>
          <w:rFonts w:eastAsiaTheme="minorEastAsia"/>
          <w:color w:val="000000" w:themeColor="text1"/>
          <w:sz w:val="28"/>
          <w:szCs w:val="28"/>
        </w:rPr>
        <w:t>COD</w:t>
      </w:r>
      <w:r>
        <w:rPr>
          <w:rFonts w:eastAsiaTheme="minorEastAsia"/>
          <w:color w:val="000000" w:themeColor="text1"/>
          <w:sz w:val="28"/>
          <w:szCs w:val="28"/>
          <w:vertAlign w:val="subscript"/>
        </w:rPr>
        <w:t>cr</w:t>
      </w:r>
      <w:r>
        <w:rPr>
          <w:rFonts w:eastAsiaTheme="minorEastAsia" w:hint="eastAsia"/>
          <w:color w:val="000000" w:themeColor="text1"/>
          <w:sz w:val="28"/>
          <w:szCs w:val="28"/>
        </w:rPr>
        <w:t>浓度范围一般在</w:t>
      </w:r>
      <w:r>
        <w:rPr>
          <w:rFonts w:eastAsiaTheme="minorEastAsia"/>
          <w:color w:val="000000" w:themeColor="text1"/>
          <w:sz w:val="28"/>
          <w:szCs w:val="28"/>
        </w:rPr>
        <w:t>5000</w:t>
      </w:r>
      <w:r>
        <w:rPr>
          <w:rFonts w:eastAsiaTheme="minorEastAsia" w:hint="eastAsia"/>
          <w:color w:val="000000" w:themeColor="text1"/>
          <w:sz w:val="28"/>
          <w:szCs w:val="28"/>
        </w:rPr>
        <w:t>-</w:t>
      </w:r>
      <w:r>
        <w:rPr>
          <w:rFonts w:eastAsiaTheme="minorEastAsia"/>
          <w:color w:val="000000" w:themeColor="text1"/>
          <w:sz w:val="28"/>
          <w:szCs w:val="28"/>
        </w:rPr>
        <w:t>9000mg/L</w:t>
      </w:r>
      <w:r>
        <w:rPr>
          <w:rFonts w:eastAsiaTheme="minorEastAsia" w:hint="eastAsia"/>
          <w:color w:val="000000" w:themeColor="text1"/>
          <w:sz w:val="28"/>
          <w:szCs w:val="28"/>
        </w:rPr>
        <w:t>，</w:t>
      </w:r>
      <w:r>
        <w:rPr>
          <w:rFonts w:eastAsiaTheme="minorEastAsia"/>
          <w:color w:val="000000" w:themeColor="text1"/>
          <w:sz w:val="28"/>
          <w:szCs w:val="28"/>
        </w:rPr>
        <w:t>PTA</w:t>
      </w:r>
      <w:r>
        <w:rPr>
          <w:rFonts w:eastAsiaTheme="minorEastAsia" w:hint="eastAsia"/>
          <w:color w:val="000000" w:themeColor="text1"/>
          <w:sz w:val="28"/>
          <w:szCs w:val="28"/>
        </w:rPr>
        <w:t>浓度</w:t>
      </w:r>
      <w:r>
        <w:rPr>
          <w:rFonts w:eastAsiaTheme="minorEastAsia"/>
          <w:color w:val="000000" w:themeColor="text1"/>
          <w:sz w:val="28"/>
          <w:szCs w:val="28"/>
        </w:rPr>
        <w:t>800</w:t>
      </w:r>
      <w:r>
        <w:rPr>
          <w:rFonts w:eastAsiaTheme="minorEastAsia" w:hint="eastAsia"/>
          <w:color w:val="000000" w:themeColor="text1"/>
          <w:sz w:val="28"/>
          <w:szCs w:val="28"/>
        </w:rPr>
        <w:t>-</w:t>
      </w:r>
      <w:r>
        <w:rPr>
          <w:rFonts w:eastAsiaTheme="minorEastAsia"/>
          <w:color w:val="000000" w:themeColor="text1"/>
          <w:sz w:val="28"/>
          <w:szCs w:val="28"/>
        </w:rPr>
        <w:t>2500mg/L</w:t>
      </w:r>
      <w:r>
        <w:rPr>
          <w:rFonts w:eastAsiaTheme="minorEastAsia" w:hint="eastAsia"/>
          <w:color w:val="000000" w:themeColor="text1"/>
          <w:sz w:val="28"/>
          <w:szCs w:val="28"/>
        </w:rPr>
        <w:t>，乙酸含量</w:t>
      </w:r>
      <w:r>
        <w:rPr>
          <w:rFonts w:eastAsiaTheme="minorEastAsia"/>
          <w:color w:val="000000" w:themeColor="text1"/>
          <w:sz w:val="28"/>
          <w:szCs w:val="28"/>
        </w:rPr>
        <w:t>800</w:t>
      </w:r>
      <w:r>
        <w:rPr>
          <w:rFonts w:eastAsiaTheme="minorEastAsia" w:hint="eastAsia"/>
          <w:color w:val="000000" w:themeColor="text1"/>
          <w:sz w:val="28"/>
          <w:szCs w:val="28"/>
        </w:rPr>
        <w:t>-</w:t>
      </w:r>
      <w:r>
        <w:rPr>
          <w:rFonts w:eastAsiaTheme="minorEastAsia"/>
          <w:color w:val="000000" w:themeColor="text1"/>
          <w:sz w:val="28"/>
          <w:szCs w:val="28"/>
        </w:rPr>
        <w:t>1200mg/L</w:t>
      </w:r>
      <w:r>
        <w:rPr>
          <w:rFonts w:eastAsiaTheme="minorEastAsia" w:hint="eastAsia"/>
          <w:color w:val="000000" w:themeColor="text1"/>
          <w:sz w:val="28"/>
          <w:szCs w:val="28"/>
        </w:rPr>
        <w:t>；水质水量变化大（</w:t>
      </w:r>
      <w:r>
        <w:rPr>
          <w:rFonts w:eastAsiaTheme="minorEastAsia"/>
          <w:color w:val="000000" w:themeColor="text1"/>
          <w:sz w:val="28"/>
          <w:szCs w:val="28"/>
        </w:rPr>
        <w:t>COD</w:t>
      </w:r>
      <w:r>
        <w:rPr>
          <w:rFonts w:eastAsiaTheme="minorEastAsia"/>
          <w:color w:val="000000" w:themeColor="text1"/>
          <w:sz w:val="28"/>
          <w:szCs w:val="28"/>
          <w:vertAlign w:val="subscript"/>
        </w:rPr>
        <w:t>cr</w:t>
      </w:r>
      <w:r>
        <w:rPr>
          <w:rFonts w:eastAsiaTheme="minorEastAsia" w:hint="eastAsia"/>
          <w:color w:val="000000" w:themeColor="text1"/>
          <w:sz w:val="28"/>
          <w:szCs w:val="28"/>
        </w:rPr>
        <w:t>浓度</w:t>
      </w:r>
      <w:r>
        <w:rPr>
          <w:rFonts w:eastAsiaTheme="minorEastAsia"/>
          <w:color w:val="000000" w:themeColor="text1"/>
          <w:sz w:val="28"/>
          <w:szCs w:val="28"/>
        </w:rPr>
        <w:t>1000</w:t>
      </w:r>
      <w:r>
        <w:rPr>
          <w:rFonts w:eastAsiaTheme="minorEastAsia" w:hint="eastAsia"/>
          <w:color w:val="000000" w:themeColor="text1"/>
          <w:sz w:val="28"/>
          <w:szCs w:val="28"/>
        </w:rPr>
        <w:t>-</w:t>
      </w:r>
      <w:r>
        <w:rPr>
          <w:rFonts w:eastAsiaTheme="minorEastAsia"/>
          <w:color w:val="000000" w:themeColor="text1"/>
          <w:sz w:val="28"/>
          <w:szCs w:val="28"/>
        </w:rPr>
        <w:t>9000mg/L</w:t>
      </w:r>
      <w:r>
        <w:rPr>
          <w:rFonts w:eastAsiaTheme="minorEastAsia" w:hint="eastAsia"/>
          <w:color w:val="000000" w:themeColor="text1"/>
          <w:sz w:val="28"/>
          <w:szCs w:val="28"/>
        </w:rPr>
        <w:t>），</w:t>
      </w:r>
      <w:r>
        <w:rPr>
          <w:rFonts w:eastAsiaTheme="minorEastAsia"/>
          <w:color w:val="000000" w:themeColor="text1"/>
          <w:sz w:val="28"/>
          <w:szCs w:val="28"/>
        </w:rPr>
        <w:t>pH</w:t>
      </w:r>
      <w:r>
        <w:rPr>
          <w:rFonts w:eastAsiaTheme="minorEastAsia" w:hint="eastAsia"/>
          <w:color w:val="000000" w:themeColor="text1"/>
          <w:sz w:val="28"/>
          <w:szCs w:val="28"/>
        </w:rPr>
        <w:t>值酸碱交变频繁，在</w:t>
      </w:r>
      <w:r>
        <w:rPr>
          <w:rFonts w:eastAsiaTheme="minorEastAsia"/>
          <w:color w:val="000000" w:themeColor="text1"/>
          <w:sz w:val="28"/>
          <w:szCs w:val="28"/>
        </w:rPr>
        <w:t>2</w:t>
      </w:r>
      <w:r>
        <w:rPr>
          <w:rFonts w:eastAsiaTheme="minorEastAsia" w:hint="eastAsia"/>
          <w:color w:val="000000" w:themeColor="text1"/>
          <w:sz w:val="28"/>
          <w:szCs w:val="28"/>
        </w:rPr>
        <w:t>-</w:t>
      </w:r>
      <w:r>
        <w:rPr>
          <w:rFonts w:eastAsiaTheme="minorEastAsia"/>
          <w:color w:val="000000" w:themeColor="text1"/>
          <w:sz w:val="28"/>
          <w:szCs w:val="28"/>
        </w:rPr>
        <w:t>13</w:t>
      </w:r>
      <w:r>
        <w:rPr>
          <w:rFonts w:eastAsiaTheme="minorEastAsia" w:hint="eastAsia"/>
          <w:color w:val="000000" w:themeColor="text1"/>
          <w:sz w:val="28"/>
          <w:szCs w:val="28"/>
        </w:rPr>
        <w:t>范围内波动；废水温度高，一般高于</w:t>
      </w:r>
      <w:r>
        <w:rPr>
          <w:rFonts w:eastAsiaTheme="minorEastAsia"/>
          <w:color w:val="000000" w:themeColor="text1"/>
          <w:sz w:val="28"/>
          <w:szCs w:val="28"/>
        </w:rPr>
        <w:t>45</w:t>
      </w:r>
      <w:r>
        <w:rPr>
          <w:rFonts w:eastAsiaTheme="minorEastAsia" w:hint="eastAsia"/>
          <w:color w:val="000000" w:themeColor="text1"/>
          <w:sz w:val="28"/>
          <w:szCs w:val="28"/>
        </w:rPr>
        <w:t>℃，有时高达</w:t>
      </w:r>
      <w:r>
        <w:rPr>
          <w:rFonts w:eastAsiaTheme="minorEastAsia"/>
          <w:color w:val="000000" w:themeColor="text1"/>
          <w:sz w:val="28"/>
          <w:szCs w:val="28"/>
        </w:rPr>
        <w:t>90</w:t>
      </w:r>
      <w:r>
        <w:rPr>
          <w:rFonts w:eastAsiaTheme="minorEastAsia" w:hint="eastAsia"/>
          <w:color w:val="000000" w:themeColor="text1"/>
          <w:sz w:val="28"/>
          <w:szCs w:val="28"/>
        </w:rPr>
        <w:t>℃。针对</w:t>
      </w:r>
      <w:r>
        <w:rPr>
          <w:rFonts w:eastAsiaTheme="minorEastAsia"/>
          <w:color w:val="000000" w:themeColor="text1"/>
          <w:sz w:val="28"/>
          <w:szCs w:val="28"/>
        </w:rPr>
        <w:t>PTA</w:t>
      </w:r>
      <w:r>
        <w:rPr>
          <w:rFonts w:eastAsiaTheme="minorEastAsia" w:hint="eastAsia"/>
          <w:color w:val="000000" w:themeColor="text1"/>
          <w:sz w:val="28"/>
          <w:szCs w:val="28"/>
        </w:rPr>
        <w:t>废水水质水量特点，本技术采用预处理（换热器</w:t>
      </w:r>
      <w:r>
        <w:rPr>
          <w:rFonts w:eastAsiaTheme="minorEastAsia"/>
          <w:color w:val="000000" w:themeColor="text1"/>
          <w:sz w:val="28"/>
          <w:szCs w:val="28"/>
        </w:rPr>
        <w:t>+TA</w:t>
      </w:r>
      <w:proofErr w:type="gramStart"/>
      <w:r>
        <w:rPr>
          <w:rFonts w:eastAsiaTheme="minorEastAsia" w:hint="eastAsia"/>
          <w:color w:val="000000" w:themeColor="text1"/>
          <w:sz w:val="28"/>
          <w:szCs w:val="28"/>
        </w:rPr>
        <w:t>酸沉池</w:t>
      </w:r>
      <w:proofErr w:type="gramEnd"/>
      <w:r>
        <w:rPr>
          <w:rFonts w:eastAsiaTheme="minorEastAsia"/>
          <w:color w:val="000000" w:themeColor="text1"/>
          <w:sz w:val="28"/>
          <w:szCs w:val="28"/>
        </w:rPr>
        <w:t>+</w:t>
      </w:r>
      <w:r>
        <w:rPr>
          <w:rFonts w:eastAsiaTheme="minorEastAsia" w:hint="eastAsia"/>
          <w:color w:val="000000" w:themeColor="text1"/>
          <w:sz w:val="28"/>
          <w:szCs w:val="28"/>
        </w:rPr>
        <w:t>匀质调节罐）</w:t>
      </w:r>
      <w:r>
        <w:rPr>
          <w:rFonts w:eastAsiaTheme="minorEastAsia"/>
          <w:color w:val="000000" w:themeColor="text1"/>
          <w:sz w:val="28"/>
          <w:szCs w:val="28"/>
        </w:rPr>
        <w:t>+</w:t>
      </w:r>
      <w:r>
        <w:rPr>
          <w:rFonts w:eastAsiaTheme="minorEastAsia" w:hint="eastAsia"/>
          <w:color w:val="000000" w:themeColor="text1"/>
          <w:sz w:val="28"/>
          <w:szCs w:val="28"/>
        </w:rPr>
        <w:t>生化处理（厌氧处理系统</w:t>
      </w:r>
      <w:r>
        <w:rPr>
          <w:rFonts w:eastAsiaTheme="minorEastAsia"/>
          <w:color w:val="000000" w:themeColor="text1"/>
          <w:sz w:val="28"/>
          <w:szCs w:val="28"/>
        </w:rPr>
        <w:t>+</w:t>
      </w:r>
      <w:r>
        <w:rPr>
          <w:rFonts w:eastAsiaTheme="minorEastAsia" w:hint="eastAsia"/>
          <w:color w:val="000000" w:themeColor="text1"/>
          <w:sz w:val="28"/>
          <w:szCs w:val="28"/>
        </w:rPr>
        <w:t>好</w:t>
      </w:r>
      <w:proofErr w:type="gramStart"/>
      <w:r>
        <w:rPr>
          <w:rFonts w:eastAsiaTheme="minorEastAsia" w:hint="eastAsia"/>
          <w:color w:val="000000" w:themeColor="text1"/>
          <w:sz w:val="28"/>
          <w:szCs w:val="28"/>
        </w:rPr>
        <w:t>氧处理</w:t>
      </w:r>
      <w:proofErr w:type="gramEnd"/>
      <w:r>
        <w:rPr>
          <w:rFonts w:eastAsiaTheme="minorEastAsia" w:hint="eastAsia"/>
          <w:color w:val="000000" w:themeColor="text1"/>
          <w:sz w:val="28"/>
          <w:szCs w:val="28"/>
        </w:rPr>
        <w:t>系统</w:t>
      </w:r>
      <w:r>
        <w:rPr>
          <w:rFonts w:eastAsiaTheme="minorEastAsia"/>
          <w:color w:val="000000" w:themeColor="text1"/>
          <w:sz w:val="28"/>
          <w:szCs w:val="28"/>
        </w:rPr>
        <w:t>+</w:t>
      </w:r>
      <w:r>
        <w:rPr>
          <w:rFonts w:eastAsiaTheme="minorEastAsia" w:hint="eastAsia"/>
          <w:color w:val="000000" w:themeColor="text1"/>
          <w:sz w:val="28"/>
          <w:szCs w:val="28"/>
        </w:rPr>
        <w:t>二级</w:t>
      </w:r>
      <w:r>
        <w:rPr>
          <w:rFonts w:eastAsiaTheme="minorEastAsia"/>
          <w:color w:val="000000" w:themeColor="text1"/>
          <w:sz w:val="28"/>
          <w:szCs w:val="28"/>
        </w:rPr>
        <w:t>A/O</w:t>
      </w:r>
      <w:r>
        <w:rPr>
          <w:rFonts w:eastAsiaTheme="minorEastAsia" w:hint="eastAsia"/>
          <w:color w:val="000000" w:themeColor="text1"/>
          <w:sz w:val="28"/>
          <w:szCs w:val="28"/>
        </w:rPr>
        <w:t>处理系统）</w:t>
      </w:r>
      <w:r>
        <w:rPr>
          <w:rFonts w:eastAsiaTheme="minorEastAsia"/>
          <w:color w:val="000000" w:themeColor="text1"/>
          <w:sz w:val="28"/>
          <w:szCs w:val="28"/>
        </w:rPr>
        <w:t>+</w:t>
      </w:r>
      <w:r>
        <w:rPr>
          <w:rFonts w:eastAsiaTheme="minorEastAsia" w:hint="eastAsia"/>
          <w:color w:val="000000" w:themeColor="text1"/>
          <w:sz w:val="28"/>
          <w:szCs w:val="28"/>
        </w:rPr>
        <w:t>深度处理（絮凝沉淀</w:t>
      </w:r>
      <w:r>
        <w:rPr>
          <w:rFonts w:eastAsiaTheme="minorEastAsia"/>
          <w:color w:val="000000" w:themeColor="text1"/>
          <w:sz w:val="28"/>
          <w:szCs w:val="28"/>
        </w:rPr>
        <w:t>+</w:t>
      </w:r>
      <w:r>
        <w:rPr>
          <w:rFonts w:eastAsiaTheme="minorEastAsia" w:hint="eastAsia"/>
          <w:color w:val="000000" w:themeColor="text1"/>
          <w:sz w:val="28"/>
          <w:szCs w:val="28"/>
        </w:rPr>
        <w:t>臭氧高级氧化</w:t>
      </w:r>
      <w:r>
        <w:rPr>
          <w:rFonts w:eastAsiaTheme="minorEastAsia"/>
          <w:color w:val="000000" w:themeColor="text1"/>
          <w:sz w:val="28"/>
          <w:szCs w:val="28"/>
        </w:rPr>
        <w:t>+</w:t>
      </w:r>
      <w:r>
        <w:rPr>
          <w:rFonts w:eastAsiaTheme="minorEastAsia" w:hint="eastAsia"/>
          <w:color w:val="000000" w:themeColor="text1"/>
          <w:sz w:val="28"/>
          <w:szCs w:val="28"/>
        </w:rPr>
        <w:t>曝气生物滤池</w:t>
      </w:r>
      <w:r>
        <w:rPr>
          <w:rFonts w:eastAsiaTheme="minorEastAsia"/>
          <w:color w:val="000000" w:themeColor="text1"/>
          <w:sz w:val="28"/>
          <w:szCs w:val="28"/>
        </w:rPr>
        <w:t>(BAF)+</w:t>
      </w:r>
      <w:proofErr w:type="gramStart"/>
      <w:r>
        <w:rPr>
          <w:rFonts w:eastAsiaTheme="minorEastAsia" w:hint="eastAsia"/>
          <w:color w:val="000000" w:themeColor="text1"/>
          <w:sz w:val="28"/>
          <w:szCs w:val="28"/>
        </w:rPr>
        <w:t>锰砂滤池</w:t>
      </w:r>
      <w:proofErr w:type="gramEnd"/>
      <w:r>
        <w:rPr>
          <w:rFonts w:eastAsiaTheme="minorEastAsia" w:hint="eastAsia"/>
          <w:color w:val="000000" w:themeColor="text1"/>
          <w:sz w:val="28"/>
          <w:szCs w:val="28"/>
        </w:rPr>
        <w:t>）工艺，保证废水达标排放（一级</w:t>
      </w:r>
      <w:r>
        <w:rPr>
          <w:rFonts w:eastAsiaTheme="minorEastAsia"/>
          <w:color w:val="000000" w:themeColor="text1"/>
          <w:sz w:val="28"/>
          <w:szCs w:val="28"/>
        </w:rPr>
        <w:t>A</w:t>
      </w:r>
      <w:r>
        <w:rPr>
          <w:rFonts w:eastAsiaTheme="minorEastAsia" w:hint="eastAsia"/>
          <w:color w:val="000000" w:themeColor="text1"/>
          <w:sz w:val="28"/>
          <w:szCs w:val="28"/>
        </w:rPr>
        <w:t>标准）。</w:t>
      </w:r>
    </w:p>
    <w:p w:rsidR="002E3674" w:rsidRDefault="00825018">
      <w:pPr>
        <w:tabs>
          <w:tab w:val="left" w:pos="3969"/>
        </w:tabs>
        <w:spacing w:line="360" w:lineRule="auto"/>
        <w:ind w:firstLine="480"/>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）预处理</w:t>
      </w:r>
    </w:p>
    <w:p w:rsidR="002E3674" w:rsidRDefault="00825018">
      <w:pPr>
        <w:tabs>
          <w:tab w:val="left" w:pos="3969"/>
        </w:tabs>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预处理根据不同水质进行分质预处理，</w:t>
      </w:r>
      <w:r>
        <w:rPr>
          <w:rFonts w:eastAsiaTheme="minorEastAsia"/>
          <w:color w:val="000000" w:themeColor="text1"/>
          <w:sz w:val="28"/>
          <w:szCs w:val="28"/>
        </w:rPr>
        <w:t>PTA</w:t>
      </w:r>
      <w:r>
        <w:rPr>
          <w:rFonts w:eastAsiaTheme="minorEastAsia" w:hint="eastAsia"/>
          <w:color w:val="000000" w:themeColor="text1"/>
          <w:sz w:val="28"/>
          <w:szCs w:val="28"/>
        </w:rPr>
        <w:t>装置排出的废水温度为</w:t>
      </w:r>
      <w:r>
        <w:rPr>
          <w:rFonts w:eastAsiaTheme="minorEastAsia"/>
          <w:color w:val="000000" w:themeColor="text1"/>
          <w:sz w:val="28"/>
          <w:szCs w:val="28"/>
        </w:rPr>
        <w:t>40</w:t>
      </w:r>
      <w:r>
        <w:rPr>
          <w:rFonts w:eastAsiaTheme="minorEastAsia" w:hint="eastAsia"/>
          <w:color w:val="000000" w:themeColor="text1"/>
          <w:sz w:val="28"/>
          <w:szCs w:val="28"/>
        </w:rPr>
        <w:t>-</w:t>
      </w:r>
      <w:r>
        <w:rPr>
          <w:rFonts w:eastAsiaTheme="minorEastAsia"/>
          <w:color w:val="000000" w:themeColor="text1"/>
          <w:sz w:val="28"/>
          <w:szCs w:val="28"/>
        </w:rPr>
        <w:t>80</w:t>
      </w:r>
      <w:r>
        <w:rPr>
          <w:rFonts w:ascii="宋体" w:eastAsia="宋体" w:hAnsi="宋体" w:cs="宋体" w:hint="eastAsia"/>
          <w:color w:val="000000" w:themeColor="text1"/>
          <w:sz w:val="28"/>
          <w:szCs w:val="28"/>
        </w:rPr>
        <w:t>℃</w:t>
      </w:r>
      <w:r>
        <w:rPr>
          <w:rFonts w:eastAsiaTheme="minorEastAsia" w:hint="eastAsia"/>
          <w:color w:val="000000" w:themeColor="text1"/>
          <w:sz w:val="28"/>
          <w:szCs w:val="28"/>
        </w:rPr>
        <w:t>，在停车检修时，温度高达</w:t>
      </w:r>
      <w:r>
        <w:rPr>
          <w:rFonts w:eastAsiaTheme="minorEastAsia"/>
          <w:color w:val="000000" w:themeColor="text1"/>
          <w:sz w:val="28"/>
          <w:szCs w:val="28"/>
        </w:rPr>
        <w:t>60</w:t>
      </w:r>
      <w:r>
        <w:rPr>
          <w:rFonts w:eastAsiaTheme="minorEastAsia" w:hint="eastAsia"/>
          <w:color w:val="000000" w:themeColor="text1"/>
          <w:sz w:val="28"/>
          <w:szCs w:val="28"/>
        </w:rPr>
        <w:t>-</w:t>
      </w:r>
      <w:r>
        <w:rPr>
          <w:rFonts w:eastAsiaTheme="minorEastAsia"/>
          <w:color w:val="000000" w:themeColor="text1"/>
          <w:sz w:val="28"/>
          <w:szCs w:val="28"/>
        </w:rPr>
        <w:t>100</w:t>
      </w:r>
      <w:r>
        <w:rPr>
          <w:rFonts w:eastAsiaTheme="minorEastAsia"/>
          <w:color w:val="000000" w:themeColor="text1"/>
          <w:sz w:val="28"/>
          <w:szCs w:val="28"/>
        </w:rPr>
        <w:sym w:font="Symbol" w:char="F0B0"/>
      </w:r>
      <w:r>
        <w:rPr>
          <w:rFonts w:eastAsiaTheme="minorEastAsia"/>
          <w:color w:val="000000" w:themeColor="text1"/>
          <w:sz w:val="28"/>
          <w:szCs w:val="28"/>
        </w:rPr>
        <w:t>C</w:t>
      </w:r>
      <w:r>
        <w:rPr>
          <w:rFonts w:eastAsiaTheme="minorEastAsia" w:hint="eastAsia"/>
          <w:color w:val="000000" w:themeColor="text1"/>
          <w:sz w:val="28"/>
          <w:szCs w:val="28"/>
        </w:rPr>
        <w:t>，采用换热器，将废水温度降至</w:t>
      </w:r>
      <w:r>
        <w:rPr>
          <w:rFonts w:eastAsiaTheme="minorEastAsia"/>
          <w:color w:val="000000" w:themeColor="text1"/>
          <w:sz w:val="28"/>
          <w:szCs w:val="28"/>
        </w:rPr>
        <w:t>40</w:t>
      </w:r>
      <w:r>
        <w:rPr>
          <w:rFonts w:ascii="宋体" w:eastAsia="宋体" w:hAnsi="宋体" w:cs="宋体" w:hint="eastAsia"/>
          <w:color w:val="000000" w:themeColor="text1"/>
          <w:sz w:val="28"/>
          <w:szCs w:val="28"/>
        </w:rPr>
        <w:t>℃</w:t>
      </w:r>
      <w:r>
        <w:rPr>
          <w:rFonts w:eastAsiaTheme="minorEastAsia" w:hint="eastAsia"/>
          <w:color w:val="000000" w:themeColor="text1"/>
          <w:sz w:val="28"/>
          <w:szCs w:val="28"/>
        </w:rPr>
        <w:t>以下。废水中含有</w:t>
      </w:r>
      <w:r>
        <w:rPr>
          <w:rFonts w:eastAsiaTheme="minorEastAsia"/>
          <w:color w:val="000000" w:themeColor="text1"/>
          <w:sz w:val="28"/>
          <w:szCs w:val="28"/>
        </w:rPr>
        <w:t>PTA</w:t>
      </w:r>
      <w:r>
        <w:rPr>
          <w:rFonts w:eastAsiaTheme="minorEastAsia" w:hint="eastAsia"/>
          <w:color w:val="000000" w:themeColor="text1"/>
          <w:sz w:val="28"/>
          <w:szCs w:val="28"/>
        </w:rPr>
        <w:t>悬浮物，在酸性条件下易于沉淀、脱水，生成“板块”的</w:t>
      </w:r>
      <w:r>
        <w:rPr>
          <w:rFonts w:eastAsiaTheme="minorEastAsia"/>
          <w:color w:val="000000" w:themeColor="text1"/>
          <w:sz w:val="28"/>
          <w:szCs w:val="28"/>
        </w:rPr>
        <w:t>PTA</w:t>
      </w:r>
      <w:r>
        <w:rPr>
          <w:rFonts w:eastAsiaTheme="minorEastAsia" w:hint="eastAsia"/>
          <w:color w:val="000000" w:themeColor="text1"/>
          <w:sz w:val="28"/>
          <w:szCs w:val="28"/>
        </w:rPr>
        <w:t>沉淀物，为保证后续生化处理的安全运行，采用“酸沉”作为预处理手段将</w:t>
      </w:r>
      <w:r>
        <w:rPr>
          <w:rFonts w:eastAsiaTheme="minorEastAsia"/>
          <w:color w:val="000000" w:themeColor="text1"/>
          <w:sz w:val="28"/>
          <w:szCs w:val="28"/>
        </w:rPr>
        <w:t>PTA</w:t>
      </w:r>
      <w:r>
        <w:rPr>
          <w:rFonts w:eastAsiaTheme="minorEastAsia" w:hint="eastAsia"/>
          <w:color w:val="000000" w:themeColor="text1"/>
          <w:sz w:val="28"/>
          <w:szCs w:val="28"/>
        </w:rPr>
        <w:t>沉淀物从污水中分离出来。经酸沉，</w:t>
      </w:r>
      <w:r>
        <w:rPr>
          <w:rFonts w:eastAsiaTheme="minorEastAsia"/>
          <w:color w:val="000000" w:themeColor="text1"/>
          <w:sz w:val="28"/>
          <w:szCs w:val="28"/>
        </w:rPr>
        <w:t>PTA</w:t>
      </w:r>
      <w:r>
        <w:rPr>
          <w:rFonts w:eastAsiaTheme="minorEastAsia" w:hint="eastAsia"/>
          <w:color w:val="000000" w:themeColor="text1"/>
          <w:sz w:val="28"/>
          <w:szCs w:val="28"/>
        </w:rPr>
        <w:t>去除率可以达到</w:t>
      </w:r>
      <w:r>
        <w:rPr>
          <w:rFonts w:eastAsiaTheme="minorEastAsia"/>
          <w:color w:val="000000" w:themeColor="text1"/>
          <w:sz w:val="28"/>
          <w:szCs w:val="28"/>
        </w:rPr>
        <w:t>60</w:t>
      </w:r>
      <w:r>
        <w:rPr>
          <w:rFonts w:eastAsiaTheme="minorEastAsia" w:hint="eastAsia"/>
          <w:color w:val="000000" w:themeColor="text1"/>
          <w:sz w:val="28"/>
          <w:szCs w:val="28"/>
        </w:rPr>
        <w:t>％</w:t>
      </w:r>
      <w:r>
        <w:rPr>
          <w:rFonts w:eastAsiaTheme="minorEastAsia" w:hint="eastAsia"/>
          <w:color w:val="000000" w:themeColor="text1"/>
          <w:sz w:val="28"/>
          <w:szCs w:val="28"/>
        </w:rPr>
        <w:t>-</w:t>
      </w:r>
      <w:r>
        <w:rPr>
          <w:rFonts w:eastAsiaTheme="minorEastAsia"/>
          <w:color w:val="000000" w:themeColor="text1"/>
          <w:sz w:val="28"/>
          <w:szCs w:val="28"/>
        </w:rPr>
        <w:t>70</w:t>
      </w:r>
      <w:r>
        <w:rPr>
          <w:rFonts w:eastAsiaTheme="minorEastAsia" w:hint="eastAsia"/>
          <w:color w:val="000000" w:themeColor="text1"/>
          <w:sz w:val="28"/>
          <w:szCs w:val="28"/>
        </w:rPr>
        <w:t>％，从而有效地降低了后续生化处理的负荷。设置匀质调节罐，对来水进行匀质调节，有效解决来</w:t>
      </w:r>
      <w:r>
        <w:rPr>
          <w:rFonts w:eastAsiaTheme="minorEastAsia" w:hint="eastAsia"/>
          <w:color w:val="000000" w:themeColor="text1"/>
          <w:sz w:val="28"/>
          <w:szCs w:val="28"/>
        </w:rPr>
        <w:lastRenderedPageBreak/>
        <w:t>水水质水量不稳定的问题。</w:t>
      </w:r>
    </w:p>
    <w:p w:rsidR="002E3674" w:rsidRDefault="00825018">
      <w:pPr>
        <w:tabs>
          <w:tab w:val="left" w:pos="3969"/>
        </w:tabs>
        <w:spacing w:line="360" w:lineRule="auto"/>
        <w:ind w:firstLine="480"/>
        <w:rPr>
          <w:rFonts w:eastAsiaTheme="minorEastAsia"/>
          <w:color w:val="000000" w:themeColor="text1"/>
          <w:sz w:val="28"/>
          <w:szCs w:val="28"/>
        </w:rPr>
      </w:pPr>
      <w:r>
        <w:rPr>
          <w:rFonts w:eastAsiaTheme="minorEastAsia"/>
          <w:color w:val="000000" w:themeColor="text1"/>
          <w:sz w:val="28"/>
          <w:szCs w:val="28"/>
        </w:rPr>
        <w:t>2</w:t>
      </w:r>
      <w:r>
        <w:rPr>
          <w:rFonts w:eastAsiaTheme="minorEastAsia" w:hint="eastAsia"/>
          <w:color w:val="000000" w:themeColor="text1"/>
          <w:sz w:val="28"/>
          <w:szCs w:val="28"/>
        </w:rPr>
        <w:t>）生化处理</w:t>
      </w:r>
    </w:p>
    <w:p w:rsidR="002E3674" w:rsidRDefault="00825018">
      <w:pPr>
        <w:tabs>
          <w:tab w:val="left" w:pos="3969"/>
        </w:tabs>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生化处理采用厌氧处理</w:t>
      </w:r>
      <w:r>
        <w:rPr>
          <w:rFonts w:eastAsiaTheme="minorEastAsia"/>
          <w:color w:val="000000" w:themeColor="text1"/>
          <w:sz w:val="28"/>
          <w:szCs w:val="28"/>
        </w:rPr>
        <w:t>+</w:t>
      </w:r>
      <w:r>
        <w:rPr>
          <w:rFonts w:eastAsiaTheme="minorEastAsia" w:hint="eastAsia"/>
          <w:color w:val="000000" w:themeColor="text1"/>
          <w:sz w:val="28"/>
          <w:szCs w:val="28"/>
        </w:rPr>
        <w:t>好</w:t>
      </w:r>
      <w:proofErr w:type="gramStart"/>
      <w:r>
        <w:rPr>
          <w:rFonts w:eastAsiaTheme="minorEastAsia" w:hint="eastAsia"/>
          <w:color w:val="000000" w:themeColor="text1"/>
          <w:sz w:val="28"/>
          <w:szCs w:val="28"/>
        </w:rPr>
        <w:t>氧处理</w:t>
      </w:r>
      <w:proofErr w:type="gramEnd"/>
      <w:r>
        <w:rPr>
          <w:rFonts w:eastAsiaTheme="minorEastAsia"/>
          <w:color w:val="000000" w:themeColor="text1"/>
          <w:sz w:val="28"/>
          <w:szCs w:val="28"/>
        </w:rPr>
        <w:t>+</w:t>
      </w:r>
      <w:r>
        <w:rPr>
          <w:rFonts w:eastAsiaTheme="minorEastAsia" w:hint="eastAsia"/>
          <w:color w:val="000000" w:themeColor="text1"/>
          <w:sz w:val="28"/>
          <w:szCs w:val="28"/>
        </w:rPr>
        <w:t>二级</w:t>
      </w:r>
      <w:r>
        <w:rPr>
          <w:rFonts w:eastAsiaTheme="minorEastAsia"/>
          <w:color w:val="000000" w:themeColor="text1"/>
          <w:sz w:val="28"/>
          <w:szCs w:val="28"/>
        </w:rPr>
        <w:t>A/O</w:t>
      </w:r>
      <w:r>
        <w:rPr>
          <w:rFonts w:eastAsiaTheme="minorEastAsia" w:hint="eastAsia"/>
          <w:color w:val="000000" w:themeColor="text1"/>
          <w:sz w:val="28"/>
          <w:szCs w:val="28"/>
        </w:rPr>
        <w:t>处理工艺，在厌氧</w:t>
      </w:r>
      <w:r>
        <w:rPr>
          <w:rFonts w:eastAsiaTheme="minorEastAsia"/>
          <w:color w:val="000000" w:themeColor="text1"/>
          <w:sz w:val="28"/>
          <w:szCs w:val="28"/>
        </w:rPr>
        <w:t>+</w:t>
      </w:r>
      <w:r>
        <w:rPr>
          <w:rFonts w:eastAsiaTheme="minorEastAsia" w:hint="eastAsia"/>
          <w:color w:val="000000" w:themeColor="text1"/>
          <w:sz w:val="28"/>
          <w:szCs w:val="28"/>
        </w:rPr>
        <w:t>好</w:t>
      </w:r>
      <w:proofErr w:type="gramStart"/>
      <w:r>
        <w:rPr>
          <w:rFonts w:eastAsiaTheme="minorEastAsia" w:hint="eastAsia"/>
          <w:color w:val="000000" w:themeColor="text1"/>
          <w:sz w:val="28"/>
          <w:szCs w:val="28"/>
        </w:rPr>
        <w:t>氧处理</w:t>
      </w:r>
      <w:proofErr w:type="gramEnd"/>
      <w:r>
        <w:rPr>
          <w:rFonts w:eastAsiaTheme="minorEastAsia" w:hint="eastAsia"/>
          <w:color w:val="000000" w:themeColor="text1"/>
          <w:sz w:val="28"/>
          <w:szCs w:val="28"/>
        </w:rPr>
        <w:t>去除大部分</w:t>
      </w:r>
      <w:r>
        <w:rPr>
          <w:rFonts w:eastAsiaTheme="minorEastAsia"/>
          <w:color w:val="000000" w:themeColor="text1"/>
          <w:sz w:val="28"/>
          <w:szCs w:val="28"/>
        </w:rPr>
        <w:t>COD</w:t>
      </w:r>
      <w:r>
        <w:rPr>
          <w:rFonts w:eastAsiaTheme="minorEastAsia" w:hint="eastAsia"/>
          <w:color w:val="000000" w:themeColor="text1"/>
          <w:sz w:val="28"/>
          <w:szCs w:val="28"/>
          <w:vertAlign w:val="subscript"/>
        </w:rPr>
        <w:t>cr</w:t>
      </w:r>
      <w:r>
        <w:rPr>
          <w:rFonts w:eastAsiaTheme="minorEastAsia" w:hint="eastAsia"/>
          <w:color w:val="000000" w:themeColor="text1"/>
          <w:sz w:val="28"/>
          <w:szCs w:val="28"/>
        </w:rPr>
        <w:t>，去除率可以达到</w:t>
      </w:r>
      <w:r>
        <w:rPr>
          <w:rFonts w:eastAsiaTheme="minorEastAsia"/>
          <w:color w:val="000000" w:themeColor="text1"/>
          <w:sz w:val="28"/>
          <w:szCs w:val="28"/>
        </w:rPr>
        <w:t>70%</w:t>
      </w:r>
      <w:r>
        <w:rPr>
          <w:rFonts w:eastAsiaTheme="minorEastAsia" w:hint="eastAsia"/>
          <w:color w:val="000000" w:themeColor="text1"/>
          <w:sz w:val="28"/>
          <w:szCs w:val="28"/>
        </w:rPr>
        <w:t>。二级</w:t>
      </w:r>
      <w:r>
        <w:rPr>
          <w:rFonts w:eastAsiaTheme="minorEastAsia"/>
          <w:color w:val="000000" w:themeColor="text1"/>
          <w:sz w:val="28"/>
          <w:szCs w:val="28"/>
        </w:rPr>
        <w:t>A/O</w:t>
      </w:r>
      <w:r>
        <w:rPr>
          <w:rFonts w:eastAsiaTheme="minorEastAsia" w:hint="eastAsia"/>
          <w:color w:val="000000" w:themeColor="text1"/>
          <w:sz w:val="28"/>
          <w:szCs w:val="28"/>
        </w:rPr>
        <w:t>处理在低负荷下运行，去除较难降解的有机污染物，保证后续废水达标排放。</w:t>
      </w:r>
    </w:p>
    <w:p w:rsidR="002E3674" w:rsidRDefault="00825018">
      <w:pPr>
        <w:tabs>
          <w:tab w:val="left" w:pos="3969"/>
        </w:tabs>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hint="eastAsia"/>
          <w:color w:val="000000" w:themeColor="text1"/>
          <w:sz w:val="28"/>
          <w:szCs w:val="28"/>
        </w:rPr>
        <w:t>）深度处理</w:t>
      </w:r>
    </w:p>
    <w:p w:rsidR="002E3674" w:rsidRDefault="00825018">
      <w:pPr>
        <w:tabs>
          <w:tab w:val="left" w:pos="3969"/>
        </w:tabs>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采用臭氧</w:t>
      </w:r>
      <w:r>
        <w:rPr>
          <w:rFonts w:eastAsiaTheme="minorEastAsia"/>
          <w:color w:val="000000" w:themeColor="text1"/>
          <w:sz w:val="28"/>
          <w:szCs w:val="28"/>
        </w:rPr>
        <w:t>+</w:t>
      </w:r>
      <w:r>
        <w:rPr>
          <w:rFonts w:eastAsiaTheme="minorEastAsia" w:hint="eastAsia"/>
          <w:color w:val="000000" w:themeColor="text1"/>
          <w:sz w:val="28"/>
          <w:szCs w:val="28"/>
        </w:rPr>
        <w:t>曝气生物滤池（</w:t>
      </w:r>
      <w:r>
        <w:rPr>
          <w:rFonts w:eastAsiaTheme="minorEastAsia"/>
          <w:color w:val="000000" w:themeColor="text1"/>
          <w:sz w:val="28"/>
          <w:szCs w:val="28"/>
        </w:rPr>
        <w:t>BAF</w:t>
      </w:r>
      <w:r>
        <w:rPr>
          <w:rFonts w:eastAsiaTheme="minorEastAsia" w:hint="eastAsia"/>
          <w:color w:val="000000" w:themeColor="text1"/>
          <w:sz w:val="28"/>
          <w:szCs w:val="28"/>
        </w:rPr>
        <w:t>）工艺，将化学氧化和生物氧化技术有机结合。首先采用臭氧</w:t>
      </w:r>
      <w:proofErr w:type="gramStart"/>
      <w:r>
        <w:rPr>
          <w:rFonts w:eastAsiaTheme="minorEastAsia" w:hint="eastAsia"/>
          <w:color w:val="000000" w:themeColor="text1"/>
          <w:sz w:val="28"/>
          <w:szCs w:val="28"/>
        </w:rPr>
        <w:t>氧</w:t>
      </w:r>
      <w:proofErr w:type="gramEnd"/>
      <w:r>
        <w:rPr>
          <w:rFonts w:eastAsiaTheme="minorEastAsia" w:hint="eastAsia"/>
          <w:color w:val="000000" w:themeColor="text1"/>
          <w:sz w:val="28"/>
          <w:szCs w:val="28"/>
        </w:rPr>
        <w:t>化对废水进行预处理，改变难降解有机物的分子结构，以进一步提高废水的可生化性，然后再用生物处理技术进一步将其矿化，确保出水稳定达标排放，主要适用于高浓度、难降解工业废水的深度处理。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noProof/>
          <w:snapToGrid/>
          <w:color w:val="000000" w:themeColor="text1"/>
          <w:sz w:val="28"/>
          <w:szCs w:val="28"/>
        </w:rPr>
        <w:drawing>
          <wp:inline distT="0" distB="0" distL="114300" distR="114300">
            <wp:extent cx="4362450" cy="3091815"/>
            <wp:effectExtent l="0" t="0" r="0" b="13335"/>
            <wp:docPr id="16" name="图片 1"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绘图2"/>
                    <pic:cNvPicPr>
                      <a:picLocks noChangeAspect="1"/>
                    </pic:cNvPicPr>
                  </pic:nvPicPr>
                  <pic:blipFill>
                    <a:blip r:embed="rId30" cstate="print"/>
                    <a:stretch>
                      <a:fillRect/>
                    </a:stretch>
                  </pic:blipFill>
                  <pic:spPr>
                    <a:xfrm>
                      <a:off x="0" y="0"/>
                      <a:ext cx="4362450" cy="3091815"/>
                    </a:xfrm>
                    <a:prstGeom prst="rect">
                      <a:avLst/>
                    </a:prstGeom>
                  </pic:spPr>
                </pic:pic>
              </a:graphicData>
            </a:graphic>
          </wp:inline>
        </w:drawing>
      </w:r>
    </w:p>
    <w:p w:rsidR="002E3674" w:rsidRDefault="00825018">
      <w:pPr>
        <w:spacing w:line="360" w:lineRule="auto"/>
        <w:ind w:firstLine="0"/>
        <w:jc w:val="center"/>
        <w:rPr>
          <w:rFonts w:eastAsiaTheme="minorEastAsia"/>
          <w:color w:val="000000" w:themeColor="text1"/>
          <w:sz w:val="28"/>
          <w:szCs w:val="28"/>
        </w:rPr>
      </w:pPr>
      <w:r>
        <w:rPr>
          <w:rFonts w:eastAsiaTheme="minorEastAsia" w:hint="eastAsia"/>
          <w:b/>
          <w:color w:val="000000" w:themeColor="text1"/>
          <w:sz w:val="24"/>
          <w:szCs w:val="28"/>
        </w:rPr>
        <w:t>图</w:t>
      </w:r>
      <w:r>
        <w:rPr>
          <w:rFonts w:eastAsiaTheme="minorEastAsia"/>
          <w:b/>
          <w:color w:val="000000" w:themeColor="text1"/>
          <w:sz w:val="24"/>
          <w:szCs w:val="28"/>
        </w:rPr>
        <w:t xml:space="preserve">1 </w:t>
      </w:r>
      <w:r>
        <w:rPr>
          <w:rFonts w:eastAsiaTheme="minorEastAsia" w:hint="eastAsia"/>
          <w:b/>
          <w:color w:val="000000" w:themeColor="text1"/>
          <w:sz w:val="24"/>
          <w:szCs w:val="28"/>
        </w:rPr>
        <w:t>精对苯二甲酸</w:t>
      </w:r>
      <w:r>
        <w:rPr>
          <w:rFonts w:eastAsiaTheme="minorEastAsia"/>
          <w:b/>
          <w:color w:val="000000" w:themeColor="text1"/>
          <w:sz w:val="24"/>
          <w:szCs w:val="28"/>
        </w:rPr>
        <w:t>(PTA)</w:t>
      </w:r>
      <w:r>
        <w:rPr>
          <w:rFonts w:eastAsiaTheme="minorEastAsia" w:hint="eastAsia"/>
          <w:b/>
          <w:color w:val="000000" w:themeColor="text1"/>
          <w:sz w:val="24"/>
          <w:szCs w:val="28"/>
        </w:rPr>
        <w:t>废水达标处理工艺流程图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PTA</w:t>
      </w:r>
      <w:r>
        <w:rPr>
          <w:rFonts w:eastAsiaTheme="minorEastAsia" w:hint="eastAsia"/>
          <w:color w:val="000000" w:themeColor="text1"/>
          <w:sz w:val="28"/>
          <w:szCs w:val="28"/>
        </w:rPr>
        <w:t>污水处理工艺主要由</w:t>
      </w:r>
      <w:r>
        <w:rPr>
          <w:rFonts w:eastAsiaTheme="minorEastAsia" w:hint="eastAsia"/>
          <w:color w:val="000000" w:themeColor="text1"/>
          <w:sz w:val="28"/>
          <w:szCs w:val="28"/>
        </w:rPr>
        <w:t>5</w:t>
      </w:r>
      <w:r>
        <w:rPr>
          <w:rFonts w:eastAsiaTheme="minorEastAsia" w:hint="eastAsia"/>
          <w:color w:val="000000" w:themeColor="text1"/>
          <w:sz w:val="28"/>
          <w:szCs w:val="28"/>
        </w:rPr>
        <w:t>个处理单元组成：预处理单元、生化处理单元、深度处理单元、污泥处理单元、废气处理单元。</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预处理单元主要包括：事故池、匀质调节罐、换热器、</w:t>
      </w:r>
      <w:r>
        <w:rPr>
          <w:rFonts w:eastAsiaTheme="minorEastAsia"/>
          <w:color w:val="000000" w:themeColor="text1"/>
          <w:sz w:val="28"/>
          <w:szCs w:val="28"/>
        </w:rPr>
        <w:t>TA</w:t>
      </w:r>
      <w:proofErr w:type="gramStart"/>
      <w:r>
        <w:rPr>
          <w:rFonts w:eastAsiaTheme="minorEastAsia" w:hint="eastAsia"/>
          <w:color w:val="000000" w:themeColor="text1"/>
          <w:sz w:val="28"/>
          <w:szCs w:val="28"/>
        </w:rPr>
        <w:t>酸沉</w:t>
      </w:r>
      <w:r>
        <w:rPr>
          <w:rFonts w:eastAsiaTheme="minorEastAsia" w:hint="eastAsia"/>
          <w:color w:val="000000" w:themeColor="text1"/>
          <w:sz w:val="28"/>
          <w:szCs w:val="28"/>
        </w:rPr>
        <w:lastRenderedPageBreak/>
        <w:t>池等</w:t>
      </w:r>
      <w:proofErr w:type="gramEnd"/>
      <w:r>
        <w:rPr>
          <w:rFonts w:eastAsiaTheme="minorEastAsia" w:hint="eastAsia"/>
          <w:color w:val="000000" w:themeColor="text1"/>
          <w:sz w:val="28"/>
          <w:szCs w:val="28"/>
        </w:rPr>
        <w:t>。</w:t>
      </w:r>
      <w:r>
        <w:rPr>
          <w:rFonts w:eastAsiaTheme="minorEastAsia"/>
          <w:color w:val="000000" w:themeColor="text1"/>
          <w:sz w:val="28"/>
          <w:szCs w:val="28"/>
        </w:rPr>
        <w:t>PTA</w:t>
      </w:r>
      <w:r>
        <w:rPr>
          <w:rFonts w:eastAsiaTheme="minorEastAsia" w:hint="eastAsia"/>
          <w:color w:val="000000" w:themeColor="text1"/>
          <w:sz w:val="28"/>
          <w:szCs w:val="28"/>
        </w:rPr>
        <w:t>装置废水经酸沉降温后首先进入匀质调节罐，匀质调节</w:t>
      </w:r>
      <w:proofErr w:type="gramStart"/>
      <w:r>
        <w:rPr>
          <w:rFonts w:eastAsiaTheme="minorEastAsia" w:hint="eastAsia"/>
          <w:color w:val="000000" w:themeColor="text1"/>
          <w:sz w:val="28"/>
          <w:szCs w:val="28"/>
        </w:rPr>
        <w:t>罐设置</w:t>
      </w:r>
      <w:proofErr w:type="gramEnd"/>
      <w:r>
        <w:rPr>
          <w:rFonts w:eastAsiaTheme="minorEastAsia" w:hint="eastAsia"/>
          <w:color w:val="000000" w:themeColor="text1"/>
          <w:sz w:val="28"/>
          <w:szCs w:val="28"/>
        </w:rPr>
        <w:t>水力搅拌机使来水充分混合，防止悬浮物沉积，并调节水量均匀水质；若来水水质（</w:t>
      </w:r>
      <w:r>
        <w:rPr>
          <w:rFonts w:eastAsiaTheme="minorEastAsia"/>
          <w:color w:val="000000" w:themeColor="text1"/>
          <w:sz w:val="28"/>
          <w:szCs w:val="28"/>
        </w:rPr>
        <w:t>pH</w:t>
      </w:r>
      <w:r>
        <w:rPr>
          <w:rFonts w:eastAsiaTheme="minorEastAsia" w:hint="eastAsia"/>
          <w:color w:val="000000" w:themeColor="text1"/>
          <w:sz w:val="28"/>
          <w:szCs w:val="28"/>
        </w:rPr>
        <w:t>、</w:t>
      </w:r>
      <w:r>
        <w:rPr>
          <w:rFonts w:eastAsiaTheme="minorEastAsia"/>
          <w:color w:val="000000" w:themeColor="text1"/>
          <w:sz w:val="28"/>
          <w:szCs w:val="28"/>
        </w:rPr>
        <w:t>COD</w:t>
      </w:r>
      <w:r>
        <w:rPr>
          <w:rFonts w:eastAsiaTheme="minorEastAsia" w:hint="eastAsia"/>
          <w:color w:val="000000" w:themeColor="text1"/>
          <w:sz w:val="28"/>
          <w:szCs w:val="28"/>
          <w:vertAlign w:val="subscript"/>
        </w:rPr>
        <w:t>cr</w:t>
      </w:r>
      <w:r>
        <w:rPr>
          <w:rFonts w:eastAsiaTheme="minorEastAsia" w:hint="eastAsia"/>
          <w:color w:val="000000" w:themeColor="text1"/>
          <w:sz w:val="28"/>
          <w:szCs w:val="28"/>
        </w:rPr>
        <w:t>）发生较大变化时，可切换至事故池，事故池内的事故水再经过小流量泵均匀提升至匀质调节罐匀质后进入系统处理。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生化处理单元主要包括厌氧处理系统、好</w:t>
      </w:r>
      <w:proofErr w:type="gramStart"/>
      <w:r>
        <w:rPr>
          <w:rFonts w:eastAsiaTheme="minorEastAsia" w:hint="eastAsia"/>
          <w:color w:val="000000" w:themeColor="text1"/>
          <w:sz w:val="28"/>
          <w:szCs w:val="28"/>
        </w:rPr>
        <w:t>氧处理</w:t>
      </w:r>
      <w:proofErr w:type="gramEnd"/>
      <w:r>
        <w:rPr>
          <w:rFonts w:eastAsiaTheme="minorEastAsia" w:hint="eastAsia"/>
          <w:color w:val="000000" w:themeColor="text1"/>
          <w:sz w:val="28"/>
          <w:szCs w:val="28"/>
        </w:rPr>
        <w:t>系统及二级</w:t>
      </w:r>
      <w:r>
        <w:rPr>
          <w:rFonts w:eastAsiaTheme="minorEastAsia"/>
          <w:color w:val="000000" w:themeColor="text1"/>
          <w:sz w:val="28"/>
          <w:szCs w:val="28"/>
        </w:rPr>
        <w:t>A/O</w:t>
      </w:r>
      <w:r>
        <w:rPr>
          <w:rFonts w:eastAsiaTheme="minorEastAsia" w:hint="eastAsia"/>
          <w:color w:val="000000" w:themeColor="text1"/>
          <w:sz w:val="28"/>
          <w:szCs w:val="28"/>
        </w:rPr>
        <w:t>处理系统。厌氧系统单元主要由加药、厌氧反应器、沼气系统等组成。匀质调节罐出水进入厌氧调配池，调配池内投加酸、碱、营养盐等，废水经</w:t>
      </w:r>
      <w:r>
        <w:rPr>
          <w:rFonts w:eastAsiaTheme="minorEastAsia"/>
          <w:color w:val="000000" w:themeColor="text1"/>
          <w:sz w:val="28"/>
          <w:szCs w:val="28"/>
        </w:rPr>
        <w:t>pH</w:t>
      </w:r>
      <w:r>
        <w:rPr>
          <w:rFonts w:eastAsiaTheme="minorEastAsia" w:hint="eastAsia"/>
          <w:color w:val="000000" w:themeColor="text1"/>
          <w:sz w:val="28"/>
          <w:szCs w:val="28"/>
        </w:rPr>
        <w:t>调节、投加营养盐、均匀分配后进入厌氧处理。厌氧采用上流式厌氧污泥床反应器，利用厌氧菌去除废水中的有机污染物。厌氧反应器内设有三相分离器，废水</w:t>
      </w:r>
      <w:proofErr w:type="gramStart"/>
      <w:r>
        <w:rPr>
          <w:rFonts w:eastAsiaTheme="minorEastAsia" w:hint="eastAsia"/>
          <w:color w:val="000000" w:themeColor="text1"/>
          <w:sz w:val="28"/>
          <w:szCs w:val="28"/>
        </w:rPr>
        <w:t>经固液</w:t>
      </w:r>
      <w:proofErr w:type="gramEnd"/>
      <w:r>
        <w:rPr>
          <w:rFonts w:eastAsiaTheme="minorEastAsia" w:hint="eastAsia"/>
          <w:color w:val="000000" w:themeColor="text1"/>
          <w:sz w:val="28"/>
          <w:szCs w:val="28"/>
        </w:rPr>
        <w:t>气分离后自流进入好</w:t>
      </w:r>
      <w:proofErr w:type="gramStart"/>
      <w:r>
        <w:rPr>
          <w:rFonts w:eastAsiaTheme="minorEastAsia" w:hint="eastAsia"/>
          <w:color w:val="000000" w:themeColor="text1"/>
          <w:sz w:val="28"/>
          <w:szCs w:val="28"/>
        </w:rPr>
        <w:t>氧处理</w:t>
      </w:r>
      <w:proofErr w:type="gramEnd"/>
      <w:r>
        <w:rPr>
          <w:rFonts w:eastAsiaTheme="minorEastAsia" w:hint="eastAsia"/>
          <w:color w:val="000000" w:themeColor="text1"/>
          <w:sz w:val="28"/>
          <w:szCs w:val="28"/>
        </w:rPr>
        <w:t>系统，沼气收集后经汽水分离送至沼气储柜中，加压送至界区外综合利用。好</w:t>
      </w:r>
      <w:proofErr w:type="gramStart"/>
      <w:r>
        <w:rPr>
          <w:rFonts w:eastAsiaTheme="minorEastAsia" w:hint="eastAsia"/>
          <w:color w:val="000000" w:themeColor="text1"/>
          <w:sz w:val="28"/>
          <w:szCs w:val="28"/>
        </w:rPr>
        <w:t>氧处理</w:t>
      </w:r>
      <w:proofErr w:type="gramEnd"/>
      <w:r>
        <w:rPr>
          <w:rFonts w:eastAsiaTheme="minorEastAsia" w:hint="eastAsia"/>
          <w:color w:val="000000" w:themeColor="text1"/>
          <w:sz w:val="28"/>
          <w:szCs w:val="28"/>
        </w:rPr>
        <w:t>系统内设射流曝气器，去除大部分有机污染物。</w:t>
      </w:r>
      <w:proofErr w:type="gramStart"/>
      <w:r>
        <w:rPr>
          <w:rFonts w:eastAsiaTheme="minorEastAsia" w:hint="eastAsia"/>
          <w:color w:val="000000" w:themeColor="text1"/>
          <w:sz w:val="28"/>
          <w:szCs w:val="28"/>
        </w:rPr>
        <w:t>好氧池出水</w:t>
      </w:r>
      <w:proofErr w:type="gramEnd"/>
      <w:r>
        <w:rPr>
          <w:rFonts w:eastAsiaTheme="minorEastAsia" w:hint="eastAsia"/>
          <w:color w:val="000000" w:themeColor="text1"/>
          <w:sz w:val="28"/>
          <w:szCs w:val="28"/>
        </w:rPr>
        <w:t>进入中沉池，在</w:t>
      </w:r>
      <w:proofErr w:type="gramStart"/>
      <w:r>
        <w:rPr>
          <w:rFonts w:eastAsiaTheme="minorEastAsia" w:hint="eastAsia"/>
          <w:color w:val="000000" w:themeColor="text1"/>
          <w:sz w:val="28"/>
          <w:szCs w:val="28"/>
        </w:rPr>
        <w:t>中沉池进行</w:t>
      </w:r>
      <w:proofErr w:type="gramEnd"/>
      <w:r>
        <w:rPr>
          <w:rFonts w:eastAsiaTheme="minorEastAsia" w:hint="eastAsia"/>
          <w:color w:val="000000" w:themeColor="text1"/>
          <w:sz w:val="28"/>
          <w:szCs w:val="28"/>
        </w:rPr>
        <w:t>固液分离。</w:t>
      </w:r>
      <w:proofErr w:type="gramStart"/>
      <w:r>
        <w:rPr>
          <w:rFonts w:eastAsiaTheme="minorEastAsia" w:hint="eastAsia"/>
          <w:color w:val="000000" w:themeColor="text1"/>
          <w:sz w:val="28"/>
          <w:szCs w:val="28"/>
        </w:rPr>
        <w:t>中沉池的</w:t>
      </w:r>
      <w:proofErr w:type="gramEnd"/>
      <w:r>
        <w:rPr>
          <w:rFonts w:eastAsiaTheme="minorEastAsia" w:hint="eastAsia"/>
          <w:color w:val="000000" w:themeColor="text1"/>
          <w:sz w:val="28"/>
          <w:szCs w:val="28"/>
        </w:rPr>
        <w:t>出水自流进入二级</w:t>
      </w:r>
      <w:r>
        <w:rPr>
          <w:rFonts w:eastAsiaTheme="minorEastAsia"/>
          <w:color w:val="000000" w:themeColor="text1"/>
          <w:sz w:val="28"/>
          <w:szCs w:val="28"/>
        </w:rPr>
        <w:t>A/O</w:t>
      </w:r>
      <w:r>
        <w:rPr>
          <w:rFonts w:eastAsiaTheme="minorEastAsia" w:hint="eastAsia"/>
          <w:color w:val="000000" w:themeColor="text1"/>
          <w:sz w:val="28"/>
          <w:szCs w:val="28"/>
        </w:rPr>
        <w:t>处理系统。</w:t>
      </w:r>
      <w:proofErr w:type="gramStart"/>
      <w:r>
        <w:rPr>
          <w:rFonts w:eastAsiaTheme="minorEastAsia" w:hint="eastAsia"/>
          <w:color w:val="000000" w:themeColor="text1"/>
          <w:sz w:val="28"/>
          <w:szCs w:val="28"/>
        </w:rPr>
        <w:t>中沉池出水</w:t>
      </w:r>
      <w:proofErr w:type="gramEnd"/>
      <w:r>
        <w:rPr>
          <w:rFonts w:eastAsiaTheme="minorEastAsia" w:hint="eastAsia"/>
          <w:color w:val="000000" w:themeColor="text1"/>
          <w:sz w:val="28"/>
          <w:szCs w:val="28"/>
        </w:rPr>
        <w:t>与</w:t>
      </w:r>
      <w:proofErr w:type="gramStart"/>
      <w:r>
        <w:rPr>
          <w:rFonts w:eastAsiaTheme="minorEastAsia" w:hint="eastAsia"/>
          <w:color w:val="000000" w:themeColor="text1"/>
          <w:sz w:val="28"/>
          <w:szCs w:val="28"/>
        </w:rPr>
        <w:t>二沉池</w:t>
      </w:r>
      <w:proofErr w:type="gramEnd"/>
      <w:r>
        <w:rPr>
          <w:rFonts w:eastAsiaTheme="minorEastAsia" w:hint="eastAsia"/>
          <w:color w:val="000000" w:themeColor="text1"/>
          <w:sz w:val="28"/>
          <w:szCs w:val="28"/>
        </w:rPr>
        <w:t>回流污泥一起进入二级</w:t>
      </w:r>
      <w:r>
        <w:rPr>
          <w:rFonts w:eastAsiaTheme="minorEastAsia"/>
          <w:color w:val="000000" w:themeColor="text1"/>
          <w:sz w:val="28"/>
          <w:szCs w:val="28"/>
        </w:rPr>
        <w:t>A/O</w:t>
      </w:r>
      <w:proofErr w:type="gramStart"/>
      <w:r>
        <w:rPr>
          <w:rFonts w:eastAsiaTheme="minorEastAsia" w:hint="eastAsia"/>
          <w:color w:val="000000" w:themeColor="text1"/>
          <w:sz w:val="28"/>
          <w:szCs w:val="28"/>
        </w:rPr>
        <w:t>池配水井</w:t>
      </w:r>
      <w:proofErr w:type="gramEnd"/>
      <w:r>
        <w:rPr>
          <w:rFonts w:eastAsiaTheme="minorEastAsia" w:hint="eastAsia"/>
          <w:color w:val="000000" w:themeColor="text1"/>
          <w:sz w:val="28"/>
          <w:szCs w:val="28"/>
        </w:rPr>
        <w:t>，在配水井内充分混合后均匀地向</w:t>
      </w:r>
      <w:r>
        <w:rPr>
          <w:rFonts w:eastAsiaTheme="minorEastAsia"/>
          <w:color w:val="000000" w:themeColor="text1"/>
          <w:sz w:val="28"/>
          <w:szCs w:val="28"/>
        </w:rPr>
        <w:t>A/O</w:t>
      </w:r>
      <w:r>
        <w:rPr>
          <w:rFonts w:eastAsiaTheme="minorEastAsia" w:hint="eastAsia"/>
          <w:color w:val="000000" w:themeColor="text1"/>
          <w:sz w:val="28"/>
          <w:szCs w:val="28"/>
        </w:rPr>
        <w:t>池配水。废水首先进入</w:t>
      </w:r>
      <w:r>
        <w:rPr>
          <w:rFonts w:eastAsiaTheme="minorEastAsia"/>
          <w:color w:val="000000" w:themeColor="text1"/>
          <w:sz w:val="28"/>
          <w:szCs w:val="28"/>
        </w:rPr>
        <w:t>A</w:t>
      </w:r>
      <w:r>
        <w:rPr>
          <w:rFonts w:eastAsiaTheme="minorEastAsia" w:hint="eastAsia"/>
          <w:color w:val="000000" w:themeColor="text1"/>
          <w:sz w:val="28"/>
          <w:szCs w:val="28"/>
        </w:rPr>
        <w:t>池，在</w:t>
      </w:r>
      <w:r>
        <w:rPr>
          <w:rFonts w:eastAsiaTheme="minorEastAsia"/>
          <w:color w:val="000000" w:themeColor="text1"/>
          <w:sz w:val="28"/>
          <w:szCs w:val="28"/>
        </w:rPr>
        <w:t>A</w:t>
      </w:r>
      <w:r>
        <w:rPr>
          <w:rFonts w:eastAsiaTheme="minorEastAsia" w:hint="eastAsia"/>
          <w:color w:val="000000" w:themeColor="text1"/>
          <w:sz w:val="28"/>
          <w:szCs w:val="28"/>
        </w:rPr>
        <w:t>池内进行水解反应，提高</w:t>
      </w:r>
      <w:r>
        <w:rPr>
          <w:rFonts w:eastAsiaTheme="minorEastAsia"/>
          <w:color w:val="000000" w:themeColor="text1"/>
          <w:sz w:val="28"/>
          <w:szCs w:val="28"/>
        </w:rPr>
        <w:t>B/C</w:t>
      </w:r>
      <w:r>
        <w:rPr>
          <w:rFonts w:eastAsiaTheme="minorEastAsia" w:hint="eastAsia"/>
          <w:color w:val="000000" w:themeColor="text1"/>
          <w:sz w:val="28"/>
          <w:szCs w:val="28"/>
        </w:rPr>
        <w:t>比。</w:t>
      </w:r>
      <w:r>
        <w:rPr>
          <w:rFonts w:eastAsiaTheme="minorEastAsia"/>
          <w:color w:val="000000" w:themeColor="text1"/>
          <w:sz w:val="28"/>
          <w:szCs w:val="28"/>
        </w:rPr>
        <w:t>A</w:t>
      </w:r>
      <w:r>
        <w:rPr>
          <w:rFonts w:eastAsiaTheme="minorEastAsia" w:hint="eastAsia"/>
          <w:color w:val="000000" w:themeColor="text1"/>
          <w:sz w:val="28"/>
          <w:szCs w:val="28"/>
        </w:rPr>
        <w:t>池出水至</w:t>
      </w:r>
      <w:r>
        <w:rPr>
          <w:rFonts w:eastAsiaTheme="minorEastAsia"/>
          <w:color w:val="000000" w:themeColor="text1"/>
          <w:sz w:val="28"/>
          <w:szCs w:val="28"/>
        </w:rPr>
        <w:t>O</w:t>
      </w:r>
      <w:r>
        <w:rPr>
          <w:rFonts w:eastAsiaTheme="minorEastAsia" w:hint="eastAsia"/>
          <w:color w:val="000000" w:themeColor="text1"/>
          <w:sz w:val="28"/>
          <w:szCs w:val="28"/>
        </w:rPr>
        <w:t>池，</w:t>
      </w:r>
      <w:r>
        <w:rPr>
          <w:rFonts w:eastAsiaTheme="minorEastAsia"/>
          <w:color w:val="000000" w:themeColor="text1"/>
          <w:sz w:val="28"/>
          <w:szCs w:val="28"/>
        </w:rPr>
        <w:t>O</w:t>
      </w:r>
      <w:r>
        <w:rPr>
          <w:rFonts w:eastAsiaTheme="minorEastAsia" w:hint="eastAsia"/>
          <w:color w:val="000000" w:themeColor="text1"/>
          <w:sz w:val="28"/>
          <w:szCs w:val="28"/>
        </w:rPr>
        <w:t>池内设微孔曝气器，去除大部分有机污染物。</w:t>
      </w:r>
      <w:r>
        <w:rPr>
          <w:rFonts w:eastAsiaTheme="minorEastAsia"/>
          <w:color w:val="000000" w:themeColor="text1"/>
          <w:sz w:val="28"/>
          <w:szCs w:val="28"/>
        </w:rPr>
        <w:t>O</w:t>
      </w:r>
      <w:r>
        <w:rPr>
          <w:rFonts w:eastAsiaTheme="minorEastAsia" w:hint="eastAsia"/>
          <w:color w:val="000000" w:themeColor="text1"/>
          <w:sz w:val="28"/>
          <w:szCs w:val="28"/>
        </w:rPr>
        <w:t>池出水进入</w:t>
      </w:r>
      <w:proofErr w:type="gramStart"/>
      <w:r>
        <w:rPr>
          <w:rFonts w:eastAsiaTheme="minorEastAsia" w:hint="eastAsia"/>
          <w:color w:val="000000" w:themeColor="text1"/>
          <w:sz w:val="28"/>
          <w:szCs w:val="28"/>
        </w:rPr>
        <w:t>二沉池</w:t>
      </w:r>
      <w:proofErr w:type="gramEnd"/>
      <w:r>
        <w:rPr>
          <w:rFonts w:eastAsiaTheme="minorEastAsia" w:hint="eastAsia"/>
          <w:color w:val="000000" w:themeColor="text1"/>
          <w:sz w:val="28"/>
          <w:szCs w:val="28"/>
        </w:rPr>
        <w:t>，在</w:t>
      </w:r>
      <w:proofErr w:type="gramStart"/>
      <w:r>
        <w:rPr>
          <w:rFonts w:eastAsiaTheme="minorEastAsia" w:hint="eastAsia"/>
          <w:color w:val="000000" w:themeColor="text1"/>
          <w:sz w:val="28"/>
          <w:szCs w:val="28"/>
        </w:rPr>
        <w:t>二沉池</w:t>
      </w:r>
      <w:proofErr w:type="gramEnd"/>
      <w:r>
        <w:rPr>
          <w:rFonts w:eastAsiaTheme="minorEastAsia" w:hint="eastAsia"/>
          <w:color w:val="000000" w:themeColor="text1"/>
          <w:sz w:val="28"/>
          <w:szCs w:val="28"/>
        </w:rPr>
        <w:t>进行固液分离。</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深度处理单元主要由絮凝沉淀池、臭氧高级氧化、曝气生物滤池（</w:t>
      </w:r>
      <w:r>
        <w:rPr>
          <w:rFonts w:eastAsiaTheme="minorEastAsia"/>
          <w:color w:val="000000" w:themeColor="text1"/>
          <w:sz w:val="28"/>
          <w:szCs w:val="28"/>
        </w:rPr>
        <w:t>BAF</w:t>
      </w:r>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锰砂滤池</w:t>
      </w:r>
      <w:proofErr w:type="gramEnd"/>
      <w:r>
        <w:rPr>
          <w:rFonts w:eastAsiaTheme="minorEastAsia" w:hint="eastAsia"/>
          <w:color w:val="000000" w:themeColor="text1"/>
          <w:sz w:val="28"/>
          <w:szCs w:val="28"/>
        </w:rPr>
        <w:t>组成。絮凝沉淀池投加药剂</w:t>
      </w:r>
      <w:r>
        <w:rPr>
          <w:rFonts w:eastAsiaTheme="minorEastAsia"/>
          <w:color w:val="000000" w:themeColor="text1"/>
          <w:sz w:val="28"/>
          <w:szCs w:val="28"/>
        </w:rPr>
        <w:t>PAC</w:t>
      </w:r>
      <w:r>
        <w:rPr>
          <w:rFonts w:eastAsiaTheme="minorEastAsia" w:hint="eastAsia"/>
          <w:color w:val="000000" w:themeColor="text1"/>
          <w:sz w:val="28"/>
          <w:szCs w:val="28"/>
        </w:rPr>
        <w:t>、</w:t>
      </w:r>
      <w:r>
        <w:rPr>
          <w:rFonts w:eastAsiaTheme="minorEastAsia"/>
          <w:color w:val="000000" w:themeColor="text1"/>
          <w:sz w:val="28"/>
          <w:szCs w:val="28"/>
        </w:rPr>
        <w:t>PAM</w:t>
      </w:r>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经混凝反应</w:t>
      </w:r>
      <w:proofErr w:type="gramEnd"/>
      <w:r>
        <w:rPr>
          <w:rFonts w:eastAsiaTheme="minorEastAsia" w:hint="eastAsia"/>
          <w:color w:val="000000" w:themeColor="text1"/>
          <w:sz w:val="28"/>
          <w:szCs w:val="28"/>
        </w:rPr>
        <w:t>沉淀，进一步去除污水中悬浮物后，提升至臭氧接触池。在臭氧接触池内，利用臭氧的氧化性对大分子有机物进行断链、改性后进入曝气生物滤池（</w:t>
      </w:r>
      <w:r>
        <w:rPr>
          <w:rFonts w:eastAsiaTheme="minorEastAsia"/>
          <w:color w:val="000000" w:themeColor="text1"/>
          <w:sz w:val="28"/>
          <w:szCs w:val="28"/>
        </w:rPr>
        <w:t>BAF</w:t>
      </w:r>
      <w:r>
        <w:rPr>
          <w:rFonts w:eastAsiaTheme="minorEastAsia" w:hint="eastAsia"/>
          <w:color w:val="000000" w:themeColor="text1"/>
          <w:sz w:val="28"/>
          <w:szCs w:val="28"/>
        </w:rPr>
        <w:t>）进一步去除</w:t>
      </w:r>
      <w:r>
        <w:rPr>
          <w:rFonts w:eastAsiaTheme="minorEastAsia"/>
          <w:color w:val="000000" w:themeColor="text1"/>
          <w:sz w:val="28"/>
          <w:szCs w:val="28"/>
        </w:rPr>
        <w:t>COD</w:t>
      </w:r>
      <w:r>
        <w:rPr>
          <w:rFonts w:eastAsiaTheme="minorEastAsia" w:hint="eastAsia"/>
          <w:color w:val="000000" w:themeColor="text1"/>
          <w:sz w:val="28"/>
          <w:szCs w:val="28"/>
          <w:vertAlign w:val="subscript"/>
        </w:rPr>
        <w:t>cr</w:t>
      </w:r>
      <w:r>
        <w:rPr>
          <w:rFonts w:eastAsiaTheme="minorEastAsia" w:hint="eastAsia"/>
          <w:color w:val="000000" w:themeColor="text1"/>
          <w:sz w:val="28"/>
          <w:szCs w:val="28"/>
        </w:rPr>
        <w:t>。曝气生物滤池（</w:t>
      </w:r>
      <w:r>
        <w:rPr>
          <w:rFonts w:eastAsiaTheme="minorEastAsia"/>
          <w:color w:val="000000" w:themeColor="text1"/>
          <w:sz w:val="28"/>
          <w:szCs w:val="28"/>
        </w:rPr>
        <w:t>BAF</w:t>
      </w:r>
      <w:r>
        <w:rPr>
          <w:rFonts w:eastAsiaTheme="minorEastAsia" w:hint="eastAsia"/>
          <w:color w:val="000000" w:themeColor="text1"/>
          <w:sz w:val="28"/>
          <w:szCs w:val="28"/>
        </w:rPr>
        <w:t>）出水</w:t>
      </w:r>
      <w:proofErr w:type="gramStart"/>
      <w:r>
        <w:rPr>
          <w:rFonts w:eastAsiaTheme="minorEastAsia" w:hint="eastAsia"/>
          <w:color w:val="000000" w:themeColor="text1"/>
          <w:sz w:val="28"/>
          <w:szCs w:val="28"/>
        </w:rPr>
        <w:t>进入锰砂滤池</w:t>
      </w:r>
      <w:proofErr w:type="gramEnd"/>
      <w:r>
        <w:rPr>
          <w:rFonts w:eastAsiaTheme="minorEastAsia" w:hint="eastAsia"/>
          <w:color w:val="000000" w:themeColor="text1"/>
          <w:sz w:val="28"/>
          <w:szCs w:val="28"/>
        </w:rPr>
        <w:t>，进一步降低水中的</w:t>
      </w:r>
      <w:r>
        <w:rPr>
          <w:rFonts w:eastAsiaTheme="minorEastAsia"/>
          <w:color w:val="000000" w:themeColor="text1"/>
          <w:sz w:val="28"/>
          <w:szCs w:val="28"/>
        </w:rPr>
        <w:t>SS</w:t>
      </w:r>
      <w:r>
        <w:rPr>
          <w:rFonts w:eastAsiaTheme="minorEastAsia" w:hint="eastAsia"/>
          <w:color w:val="000000" w:themeColor="text1"/>
          <w:sz w:val="28"/>
          <w:szCs w:val="28"/>
        </w:rPr>
        <w:t>和</w:t>
      </w:r>
      <w:proofErr w:type="gramStart"/>
      <w:r>
        <w:rPr>
          <w:rFonts w:eastAsiaTheme="minorEastAsia" w:hint="eastAsia"/>
          <w:color w:val="000000" w:themeColor="text1"/>
          <w:sz w:val="28"/>
          <w:szCs w:val="28"/>
        </w:rPr>
        <w:t>钴、</w:t>
      </w:r>
      <w:proofErr w:type="gramEnd"/>
      <w:r>
        <w:rPr>
          <w:rFonts w:eastAsiaTheme="minorEastAsia" w:hint="eastAsia"/>
          <w:color w:val="000000" w:themeColor="text1"/>
          <w:sz w:val="28"/>
          <w:szCs w:val="28"/>
        </w:rPr>
        <w:t>锰，确保出水达标排放。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污泥处理单元主要是将絮凝沉淀池排泥、</w:t>
      </w:r>
      <w:proofErr w:type="gramStart"/>
      <w:r>
        <w:rPr>
          <w:rFonts w:eastAsiaTheme="minorEastAsia" w:hint="eastAsia"/>
          <w:color w:val="000000" w:themeColor="text1"/>
          <w:sz w:val="28"/>
          <w:szCs w:val="28"/>
        </w:rPr>
        <w:t>中沉池排泥</w:t>
      </w:r>
      <w:proofErr w:type="gramEnd"/>
      <w:r>
        <w:rPr>
          <w:rFonts w:eastAsiaTheme="minorEastAsia" w:hint="eastAsia"/>
          <w:color w:val="000000" w:themeColor="text1"/>
          <w:sz w:val="28"/>
          <w:szCs w:val="28"/>
        </w:rPr>
        <w:t>、</w:t>
      </w:r>
      <w:proofErr w:type="gramStart"/>
      <w:r>
        <w:rPr>
          <w:rFonts w:eastAsiaTheme="minorEastAsia" w:hint="eastAsia"/>
          <w:color w:val="000000" w:themeColor="text1"/>
          <w:sz w:val="28"/>
          <w:szCs w:val="28"/>
        </w:rPr>
        <w:t>二沉池</w:t>
      </w:r>
      <w:proofErr w:type="gramEnd"/>
      <w:r>
        <w:rPr>
          <w:rFonts w:eastAsiaTheme="minorEastAsia" w:hint="eastAsia"/>
          <w:color w:val="000000" w:themeColor="text1"/>
          <w:sz w:val="28"/>
          <w:szCs w:val="28"/>
        </w:rPr>
        <w:t>排泥经污泥泵提升至污泥浓缩池，在污泥浓缩池内混合浓缩后经污泥进料泵送入离心脱水机脱水，脱水</w:t>
      </w:r>
      <w:proofErr w:type="gramStart"/>
      <w:r>
        <w:rPr>
          <w:rFonts w:eastAsiaTheme="minorEastAsia" w:hint="eastAsia"/>
          <w:color w:val="000000" w:themeColor="text1"/>
          <w:sz w:val="28"/>
          <w:szCs w:val="28"/>
        </w:rPr>
        <w:t>处理后泥饼</w:t>
      </w:r>
      <w:proofErr w:type="gramEnd"/>
      <w:r>
        <w:rPr>
          <w:rFonts w:eastAsiaTheme="minorEastAsia" w:hint="eastAsia"/>
          <w:color w:val="000000" w:themeColor="text1"/>
          <w:sz w:val="28"/>
          <w:szCs w:val="28"/>
        </w:rPr>
        <w:t>（含水率</w:t>
      </w:r>
      <w:r>
        <w:rPr>
          <w:rFonts w:eastAsiaTheme="minorEastAsia"/>
          <w:color w:val="000000" w:themeColor="text1"/>
          <w:sz w:val="28"/>
          <w:szCs w:val="28"/>
        </w:rPr>
        <w:t>80%</w:t>
      </w:r>
      <w:r>
        <w:rPr>
          <w:rFonts w:eastAsiaTheme="minorEastAsia" w:hint="eastAsia"/>
          <w:color w:val="000000" w:themeColor="text1"/>
          <w:sz w:val="28"/>
          <w:szCs w:val="28"/>
        </w:rPr>
        <w:t>）外运处置。</w:t>
      </w:r>
    </w:p>
    <w:p w:rsidR="002E3674" w:rsidRDefault="00825018">
      <w:pPr>
        <w:spacing w:line="360" w:lineRule="auto"/>
        <w:ind w:firstLineChars="200" w:firstLine="560"/>
        <w:rPr>
          <w:rFonts w:hAnsi="宋体"/>
          <w:color w:val="000000" w:themeColor="text1"/>
          <w:sz w:val="24"/>
        </w:rPr>
      </w:pPr>
      <w:r>
        <w:rPr>
          <w:rFonts w:eastAsiaTheme="minorEastAsia" w:hint="eastAsia"/>
          <w:color w:val="000000" w:themeColor="text1"/>
          <w:sz w:val="28"/>
          <w:szCs w:val="28"/>
        </w:rPr>
        <w:t>废气处理单元主要处理厂区内有可能产生恶臭的污水处理单元例如匀质调节罐、事故池以及加药</w:t>
      </w:r>
      <w:proofErr w:type="gramStart"/>
      <w:r>
        <w:rPr>
          <w:rFonts w:eastAsiaTheme="minorEastAsia" w:hint="eastAsia"/>
          <w:color w:val="000000" w:themeColor="text1"/>
          <w:sz w:val="28"/>
          <w:szCs w:val="28"/>
        </w:rPr>
        <w:t>脱水间</w:t>
      </w:r>
      <w:proofErr w:type="gramEnd"/>
      <w:r>
        <w:rPr>
          <w:rFonts w:eastAsiaTheme="minorEastAsia" w:hint="eastAsia"/>
          <w:color w:val="000000" w:themeColor="text1"/>
          <w:sz w:val="28"/>
          <w:szCs w:val="28"/>
        </w:rPr>
        <w:t>等。臭气经管道收集后送至生物除臭装置，臭气经生物处理后高空达标排放。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w:t>
      </w:r>
      <w:r>
        <w:rPr>
          <w:rFonts w:eastAsia="宋体" w:hint="eastAsia"/>
          <w:color w:val="000000" w:themeColor="text1"/>
          <w:sz w:val="28"/>
          <w:szCs w:val="28"/>
        </w:rPr>
        <w:t>预处理单元</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事故池</w:t>
      </w:r>
      <w:r>
        <w:rPr>
          <w:rFonts w:eastAsiaTheme="minorEastAsia" w:hint="eastAsia"/>
          <w:color w:val="000000" w:themeColor="text1"/>
          <w:sz w:val="28"/>
          <w:szCs w:val="28"/>
        </w:rPr>
        <w:t>：停留时间</w:t>
      </w:r>
      <w:r>
        <w:rPr>
          <w:rFonts w:eastAsiaTheme="minorEastAsia"/>
          <w:color w:val="000000" w:themeColor="text1"/>
          <w:sz w:val="28"/>
          <w:szCs w:val="28"/>
        </w:rPr>
        <w:t>24h</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匀质调节罐</w:t>
      </w:r>
      <w:r>
        <w:rPr>
          <w:rFonts w:eastAsiaTheme="minorEastAsia" w:hint="eastAsia"/>
          <w:color w:val="000000" w:themeColor="text1"/>
          <w:sz w:val="28"/>
          <w:szCs w:val="28"/>
        </w:rPr>
        <w:t>：停留时间</w:t>
      </w:r>
      <w:r>
        <w:rPr>
          <w:rFonts w:eastAsiaTheme="minorEastAsia"/>
          <w:color w:val="000000" w:themeColor="text1"/>
          <w:sz w:val="28"/>
          <w:szCs w:val="28"/>
        </w:rPr>
        <w:t>24h</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color w:val="000000" w:themeColor="text1"/>
          <w:sz w:val="28"/>
          <w:szCs w:val="28"/>
        </w:rPr>
        <w:t>TA</w:t>
      </w:r>
      <w:r>
        <w:rPr>
          <w:rFonts w:eastAsia="宋体" w:hint="eastAsia"/>
          <w:color w:val="000000" w:themeColor="text1"/>
          <w:sz w:val="28"/>
          <w:szCs w:val="28"/>
        </w:rPr>
        <w:t>酸沉池</w:t>
      </w:r>
      <w:r>
        <w:rPr>
          <w:rFonts w:eastAsiaTheme="minorEastAsia" w:hint="eastAsia"/>
          <w:color w:val="000000" w:themeColor="text1"/>
          <w:sz w:val="28"/>
          <w:szCs w:val="28"/>
        </w:rPr>
        <w:t>：</w:t>
      </w:r>
      <w:r>
        <w:rPr>
          <w:rFonts w:eastAsia="宋体" w:hint="eastAsia"/>
          <w:color w:val="000000" w:themeColor="text1"/>
          <w:sz w:val="28"/>
          <w:szCs w:val="28"/>
        </w:rPr>
        <w:t>表面负荷</w:t>
      </w:r>
      <w:r>
        <w:rPr>
          <w:rFonts w:eastAsia="宋体"/>
          <w:color w:val="000000" w:themeColor="text1"/>
          <w:sz w:val="28"/>
          <w:szCs w:val="28"/>
        </w:rPr>
        <w:t>1.6m</w:t>
      </w:r>
      <w:r>
        <w:rPr>
          <w:rFonts w:eastAsia="宋体"/>
          <w:color w:val="000000" w:themeColor="text1"/>
          <w:sz w:val="28"/>
          <w:szCs w:val="28"/>
          <w:vertAlign w:val="superscript"/>
        </w:rPr>
        <w:t>3</w:t>
      </w:r>
      <w:r>
        <w:rPr>
          <w:rFonts w:eastAsia="宋体"/>
          <w:color w:val="000000" w:themeColor="text1"/>
          <w:sz w:val="28"/>
          <w:szCs w:val="28"/>
        </w:rPr>
        <w:t>/m</w:t>
      </w:r>
      <w:r>
        <w:rPr>
          <w:rFonts w:eastAsia="宋体"/>
          <w:color w:val="000000" w:themeColor="text1"/>
          <w:sz w:val="28"/>
          <w:szCs w:val="28"/>
          <w:vertAlign w:val="superscript"/>
        </w:rPr>
        <w:t>2</w:t>
      </w:r>
      <w:r>
        <w:rPr>
          <w:rFonts w:eastAsia="宋体"/>
          <w:color w:val="000000" w:themeColor="text1"/>
          <w:sz w:val="28"/>
          <w:szCs w:val="28"/>
        </w:rPr>
        <w:t>·h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板式换热器</w:t>
      </w:r>
      <w:r>
        <w:rPr>
          <w:rFonts w:eastAsiaTheme="minorEastAsia" w:hint="eastAsia"/>
          <w:color w:val="000000" w:themeColor="text1"/>
          <w:sz w:val="28"/>
          <w:szCs w:val="28"/>
        </w:rPr>
        <w:t>：</w:t>
      </w:r>
      <w:r>
        <w:rPr>
          <w:rFonts w:eastAsia="宋体" w:hint="eastAsia"/>
          <w:color w:val="000000" w:themeColor="text1"/>
          <w:sz w:val="28"/>
          <w:szCs w:val="28"/>
        </w:rPr>
        <w:t>进水温度</w:t>
      </w:r>
      <w:r>
        <w:rPr>
          <w:rFonts w:eastAsia="宋体"/>
          <w:color w:val="000000" w:themeColor="text1"/>
          <w:sz w:val="28"/>
          <w:szCs w:val="28"/>
        </w:rPr>
        <w:t>60</w:t>
      </w:r>
      <w:r>
        <w:rPr>
          <w:rFonts w:eastAsia="宋体" w:hint="eastAsia"/>
          <w:color w:val="000000" w:themeColor="text1"/>
          <w:sz w:val="28"/>
          <w:szCs w:val="28"/>
        </w:rPr>
        <w:t>-</w:t>
      </w:r>
      <w:r>
        <w:rPr>
          <w:rFonts w:eastAsia="宋体"/>
          <w:color w:val="000000" w:themeColor="text1"/>
          <w:sz w:val="28"/>
          <w:szCs w:val="28"/>
        </w:rPr>
        <w:t>80</w:t>
      </w:r>
      <w:r>
        <w:rPr>
          <w:rFonts w:eastAsia="宋体" w:hint="eastAsia"/>
          <w:color w:val="000000" w:themeColor="text1"/>
          <w:sz w:val="28"/>
          <w:szCs w:val="28"/>
        </w:rPr>
        <w:t>度</w:t>
      </w:r>
      <w:r>
        <w:rPr>
          <w:rFonts w:eastAsiaTheme="minorEastAsia" w:hint="eastAsia"/>
          <w:color w:val="000000" w:themeColor="text1"/>
          <w:sz w:val="28"/>
          <w:szCs w:val="28"/>
        </w:rPr>
        <w:t>，</w:t>
      </w:r>
      <w:r>
        <w:rPr>
          <w:rFonts w:eastAsia="宋体" w:hint="eastAsia"/>
          <w:color w:val="000000" w:themeColor="text1"/>
          <w:sz w:val="28"/>
          <w:szCs w:val="28"/>
        </w:rPr>
        <w:t>出水温度</w:t>
      </w:r>
      <w:r>
        <w:rPr>
          <w:rFonts w:eastAsia="宋体"/>
          <w:color w:val="000000" w:themeColor="text1"/>
          <w:sz w:val="28"/>
          <w:szCs w:val="28"/>
        </w:rPr>
        <w:t>35</w:t>
      </w:r>
      <w:r>
        <w:rPr>
          <w:rFonts w:eastAsia="宋体" w:hint="eastAsia"/>
          <w:color w:val="000000" w:themeColor="text1"/>
          <w:sz w:val="28"/>
          <w:szCs w:val="28"/>
        </w:rPr>
        <w:t>度。</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hint="eastAsia"/>
          <w:color w:val="000000" w:themeColor="text1"/>
          <w:sz w:val="28"/>
          <w:szCs w:val="28"/>
        </w:rPr>
        <w:t>）</w:t>
      </w:r>
      <w:r>
        <w:rPr>
          <w:rFonts w:eastAsia="宋体" w:hint="eastAsia"/>
          <w:color w:val="000000" w:themeColor="text1"/>
          <w:sz w:val="28"/>
          <w:szCs w:val="28"/>
        </w:rPr>
        <w:t>生化处理单元</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厌氧</w:t>
      </w:r>
      <w:r>
        <w:rPr>
          <w:rFonts w:eastAsia="宋体" w:hint="eastAsia"/>
          <w:color w:val="000000" w:themeColor="text1"/>
          <w:sz w:val="28"/>
          <w:szCs w:val="28"/>
        </w:rPr>
        <w:t>反应器</w:t>
      </w:r>
      <w:r>
        <w:rPr>
          <w:rFonts w:eastAsiaTheme="minorEastAsia" w:hint="eastAsia"/>
          <w:color w:val="000000" w:themeColor="text1"/>
          <w:sz w:val="28"/>
          <w:szCs w:val="28"/>
        </w:rPr>
        <w:t>：</w:t>
      </w:r>
      <w:r>
        <w:rPr>
          <w:rFonts w:eastAsia="宋体" w:hint="eastAsia"/>
          <w:color w:val="000000" w:themeColor="text1"/>
          <w:sz w:val="28"/>
          <w:szCs w:val="28"/>
        </w:rPr>
        <w:t>容积负荷</w:t>
      </w:r>
      <w:r>
        <w:rPr>
          <w:rFonts w:eastAsia="宋体"/>
          <w:color w:val="000000" w:themeColor="text1"/>
          <w:sz w:val="28"/>
          <w:szCs w:val="28"/>
        </w:rPr>
        <w:t>7.2 kgCOD</w:t>
      </w:r>
      <w:r>
        <w:rPr>
          <w:rFonts w:eastAsiaTheme="minorEastAsia" w:hint="eastAsia"/>
          <w:color w:val="000000" w:themeColor="text1"/>
          <w:sz w:val="28"/>
          <w:szCs w:val="28"/>
          <w:vertAlign w:val="subscript"/>
        </w:rPr>
        <w:t>cr</w:t>
      </w:r>
      <w:r>
        <w:rPr>
          <w:rFonts w:eastAsia="宋体"/>
          <w:color w:val="000000" w:themeColor="text1"/>
          <w:sz w:val="28"/>
          <w:szCs w:val="28"/>
        </w:rPr>
        <w:t>/m</w:t>
      </w:r>
      <w:r>
        <w:rPr>
          <w:rFonts w:eastAsia="宋体"/>
          <w:color w:val="000000" w:themeColor="text1"/>
          <w:sz w:val="28"/>
          <w:szCs w:val="28"/>
          <w:vertAlign w:val="superscript"/>
        </w:rPr>
        <w:t>3</w:t>
      </w:r>
      <w:r>
        <w:rPr>
          <w:rFonts w:eastAsia="宋体"/>
          <w:color w:val="000000" w:themeColor="text1"/>
          <w:sz w:val="28"/>
          <w:szCs w:val="28"/>
        </w:rPr>
        <w:t>.d</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一级生化池</w:t>
      </w:r>
      <w:r>
        <w:rPr>
          <w:rFonts w:eastAsiaTheme="minorEastAsia" w:hint="eastAsia"/>
          <w:color w:val="000000" w:themeColor="text1"/>
          <w:sz w:val="28"/>
          <w:szCs w:val="28"/>
        </w:rPr>
        <w:t>：</w:t>
      </w:r>
      <w:r>
        <w:rPr>
          <w:rFonts w:eastAsia="宋体" w:hint="eastAsia"/>
          <w:color w:val="000000" w:themeColor="text1"/>
          <w:sz w:val="28"/>
          <w:szCs w:val="28"/>
        </w:rPr>
        <w:t>污泥浓度：</w:t>
      </w:r>
      <w:r>
        <w:rPr>
          <w:rFonts w:eastAsia="宋体"/>
          <w:color w:val="000000" w:themeColor="text1"/>
          <w:sz w:val="28"/>
          <w:szCs w:val="28"/>
        </w:rPr>
        <w:t>3g/L</w:t>
      </w:r>
      <w:r>
        <w:rPr>
          <w:rFonts w:eastAsiaTheme="minorEastAsia" w:hint="eastAsia"/>
          <w:color w:val="000000" w:themeColor="text1"/>
          <w:sz w:val="28"/>
          <w:szCs w:val="28"/>
        </w:rPr>
        <w:t>，</w:t>
      </w:r>
      <w:r>
        <w:rPr>
          <w:rFonts w:eastAsia="宋体" w:hint="eastAsia"/>
          <w:color w:val="000000" w:themeColor="text1"/>
          <w:sz w:val="28"/>
          <w:szCs w:val="28"/>
        </w:rPr>
        <w:t>污泥负荷：</w:t>
      </w:r>
      <w:r>
        <w:rPr>
          <w:rFonts w:eastAsia="宋体"/>
          <w:color w:val="000000" w:themeColor="text1"/>
          <w:sz w:val="28"/>
          <w:szCs w:val="28"/>
        </w:rPr>
        <w:t>0.40kgBOD</w:t>
      </w:r>
      <w:r>
        <w:rPr>
          <w:rFonts w:eastAsia="宋体"/>
          <w:color w:val="000000" w:themeColor="text1"/>
          <w:sz w:val="28"/>
          <w:szCs w:val="28"/>
          <w:vertAlign w:val="subscript"/>
        </w:rPr>
        <w:t>5</w:t>
      </w:r>
      <w:r>
        <w:rPr>
          <w:rFonts w:eastAsia="宋体"/>
          <w:color w:val="000000" w:themeColor="text1"/>
          <w:sz w:val="28"/>
          <w:szCs w:val="28"/>
        </w:rPr>
        <w:t>/kgMLSS.d</w:t>
      </w:r>
      <w:r>
        <w:rPr>
          <w:rFonts w:eastAsiaTheme="minorEastAsia" w:hint="eastAsia"/>
          <w:color w:val="000000" w:themeColor="text1"/>
          <w:sz w:val="28"/>
          <w:szCs w:val="28"/>
        </w:rPr>
        <w:t>，</w:t>
      </w:r>
      <w:r>
        <w:rPr>
          <w:rFonts w:eastAsia="宋体" w:hint="eastAsia"/>
          <w:color w:val="000000" w:themeColor="text1"/>
          <w:sz w:val="28"/>
          <w:szCs w:val="28"/>
        </w:rPr>
        <w:t>停留时间</w:t>
      </w:r>
      <w:r>
        <w:rPr>
          <w:rFonts w:eastAsia="宋体"/>
          <w:color w:val="000000" w:themeColor="text1"/>
          <w:sz w:val="28"/>
          <w:szCs w:val="28"/>
        </w:rPr>
        <w:t>27.5h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中沉池</w:t>
      </w:r>
      <w:r>
        <w:rPr>
          <w:rFonts w:eastAsiaTheme="minorEastAsia" w:hint="eastAsia"/>
          <w:color w:val="000000" w:themeColor="text1"/>
          <w:sz w:val="28"/>
          <w:szCs w:val="28"/>
        </w:rPr>
        <w:t>：</w:t>
      </w:r>
      <w:r>
        <w:rPr>
          <w:rFonts w:eastAsia="宋体" w:hint="eastAsia"/>
          <w:color w:val="000000" w:themeColor="text1"/>
          <w:sz w:val="28"/>
          <w:szCs w:val="28"/>
        </w:rPr>
        <w:t>表面负荷</w:t>
      </w:r>
      <w:r>
        <w:rPr>
          <w:rFonts w:eastAsia="宋体"/>
          <w:color w:val="000000" w:themeColor="text1"/>
          <w:sz w:val="28"/>
          <w:szCs w:val="28"/>
        </w:rPr>
        <w:t>1.2m</w:t>
      </w:r>
      <w:r>
        <w:rPr>
          <w:rFonts w:eastAsia="宋体"/>
          <w:color w:val="000000" w:themeColor="text1"/>
          <w:sz w:val="28"/>
          <w:szCs w:val="28"/>
          <w:vertAlign w:val="superscript"/>
        </w:rPr>
        <w:t>3</w:t>
      </w:r>
      <w:r>
        <w:rPr>
          <w:rFonts w:eastAsia="宋体"/>
          <w:color w:val="000000" w:themeColor="text1"/>
          <w:sz w:val="28"/>
          <w:szCs w:val="28"/>
        </w:rPr>
        <w:t>/m</w:t>
      </w:r>
      <w:r>
        <w:rPr>
          <w:rFonts w:eastAsia="宋体"/>
          <w:color w:val="000000" w:themeColor="text1"/>
          <w:sz w:val="28"/>
          <w:szCs w:val="28"/>
          <w:vertAlign w:val="superscript"/>
        </w:rPr>
        <w:t>2</w:t>
      </w:r>
      <w:r>
        <w:rPr>
          <w:rFonts w:eastAsia="宋体"/>
          <w:color w:val="000000" w:themeColor="text1"/>
          <w:sz w:val="28"/>
          <w:szCs w:val="28"/>
        </w:rPr>
        <w:t>·h</w:t>
      </w:r>
      <w:r>
        <w:rPr>
          <w:rFonts w:eastAsiaTheme="minorEastAsia"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二级</w:t>
      </w:r>
      <w:r>
        <w:rPr>
          <w:rFonts w:eastAsia="宋体"/>
          <w:color w:val="000000" w:themeColor="text1"/>
          <w:sz w:val="28"/>
          <w:szCs w:val="28"/>
        </w:rPr>
        <w:t>A/O</w:t>
      </w:r>
      <w:r>
        <w:rPr>
          <w:rFonts w:eastAsia="宋体" w:hint="eastAsia"/>
          <w:color w:val="000000" w:themeColor="text1"/>
          <w:sz w:val="28"/>
          <w:szCs w:val="28"/>
        </w:rPr>
        <w:t>池</w:t>
      </w:r>
      <w:r>
        <w:rPr>
          <w:rFonts w:eastAsiaTheme="minorEastAsia" w:hint="eastAsia"/>
          <w:color w:val="000000" w:themeColor="text1"/>
          <w:sz w:val="28"/>
          <w:szCs w:val="28"/>
        </w:rPr>
        <w:t>：</w:t>
      </w:r>
      <w:r>
        <w:rPr>
          <w:rFonts w:eastAsia="宋体" w:hint="eastAsia"/>
          <w:color w:val="000000" w:themeColor="text1"/>
          <w:sz w:val="28"/>
          <w:szCs w:val="28"/>
        </w:rPr>
        <w:t>污泥浓度：</w:t>
      </w:r>
      <w:r>
        <w:rPr>
          <w:rFonts w:eastAsia="宋体"/>
          <w:color w:val="000000" w:themeColor="text1"/>
          <w:sz w:val="28"/>
          <w:szCs w:val="28"/>
        </w:rPr>
        <w:t>3g/L</w:t>
      </w:r>
      <w:r>
        <w:rPr>
          <w:rFonts w:eastAsiaTheme="minorEastAsia" w:hint="eastAsia"/>
          <w:color w:val="000000" w:themeColor="text1"/>
          <w:sz w:val="28"/>
          <w:szCs w:val="28"/>
        </w:rPr>
        <w:t>，</w:t>
      </w:r>
      <w:r>
        <w:rPr>
          <w:rFonts w:eastAsia="宋体" w:hint="eastAsia"/>
          <w:color w:val="000000" w:themeColor="text1"/>
          <w:sz w:val="28"/>
          <w:szCs w:val="28"/>
        </w:rPr>
        <w:t>污泥负荷：</w:t>
      </w:r>
      <w:r>
        <w:rPr>
          <w:rFonts w:eastAsia="宋体"/>
          <w:color w:val="000000" w:themeColor="text1"/>
          <w:sz w:val="28"/>
          <w:szCs w:val="28"/>
        </w:rPr>
        <w:t>0.07kgBOD</w:t>
      </w:r>
      <w:r>
        <w:rPr>
          <w:rFonts w:eastAsia="宋体"/>
          <w:color w:val="000000" w:themeColor="text1"/>
          <w:sz w:val="28"/>
          <w:szCs w:val="28"/>
          <w:vertAlign w:val="subscript"/>
        </w:rPr>
        <w:t>5</w:t>
      </w:r>
      <w:r>
        <w:rPr>
          <w:rFonts w:eastAsia="宋体"/>
          <w:color w:val="000000" w:themeColor="text1"/>
          <w:sz w:val="28"/>
          <w:szCs w:val="28"/>
        </w:rPr>
        <w:t>/kgMLSS.d</w:t>
      </w:r>
      <w:r>
        <w:rPr>
          <w:rFonts w:eastAsiaTheme="minorEastAsia" w:hint="eastAsia"/>
          <w:color w:val="000000" w:themeColor="text1"/>
          <w:sz w:val="28"/>
          <w:szCs w:val="28"/>
        </w:rPr>
        <w:t>，</w:t>
      </w:r>
      <w:r>
        <w:rPr>
          <w:rFonts w:eastAsia="宋体" w:hint="eastAsia"/>
          <w:color w:val="000000" w:themeColor="text1"/>
          <w:sz w:val="28"/>
          <w:szCs w:val="28"/>
        </w:rPr>
        <w:t>停留时间</w:t>
      </w:r>
      <w:r>
        <w:rPr>
          <w:rFonts w:eastAsiaTheme="minorEastAsia"/>
          <w:color w:val="000000" w:themeColor="text1"/>
          <w:sz w:val="28"/>
          <w:szCs w:val="28"/>
        </w:rPr>
        <w:t>35.5</w:t>
      </w:r>
      <w:r>
        <w:rPr>
          <w:rFonts w:eastAsia="宋体"/>
          <w:color w:val="000000" w:themeColor="text1"/>
          <w:sz w:val="28"/>
          <w:szCs w:val="28"/>
        </w:rPr>
        <w:t>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proofErr w:type="gramStart"/>
      <w:r>
        <w:rPr>
          <w:rFonts w:eastAsia="宋体" w:hint="eastAsia"/>
          <w:color w:val="000000" w:themeColor="text1"/>
          <w:sz w:val="28"/>
          <w:szCs w:val="28"/>
        </w:rPr>
        <w:t>二沉池</w:t>
      </w:r>
      <w:proofErr w:type="gramEnd"/>
      <w:r>
        <w:rPr>
          <w:rFonts w:eastAsiaTheme="minorEastAsia" w:hint="eastAsia"/>
          <w:color w:val="000000" w:themeColor="text1"/>
          <w:sz w:val="28"/>
          <w:szCs w:val="28"/>
        </w:rPr>
        <w:t>：</w:t>
      </w:r>
      <w:r>
        <w:rPr>
          <w:rFonts w:eastAsia="宋体" w:hint="eastAsia"/>
          <w:color w:val="000000" w:themeColor="text1"/>
          <w:sz w:val="28"/>
          <w:szCs w:val="28"/>
        </w:rPr>
        <w:t>表面负荷</w:t>
      </w:r>
      <w:r>
        <w:rPr>
          <w:rFonts w:eastAsia="宋体"/>
          <w:color w:val="000000" w:themeColor="text1"/>
          <w:sz w:val="28"/>
          <w:szCs w:val="28"/>
        </w:rPr>
        <w:t>0.62m</w:t>
      </w:r>
      <w:r>
        <w:rPr>
          <w:rFonts w:eastAsia="宋体"/>
          <w:color w:val="000000" w:themeColor="text1"/>
          <w:sz w:val="28"/>
          <w:szCs w:val="28"/>
          <w:vertAlign w:val="superscript"/>
        </w:rPr>
        <w:t>3</w:t>
      </w:r>
      <w:r>
        <w:rPr>
          <w:rFonts w:eastAsia="宋体"/>
          <w:color w:val="000000" w:themeColor="text1"/>
          <w:sz w:val="28"/>
          <w:szCs w:val="28"/>
        </w:rPr>
        <w:t>/m</w:t>
      </w:r>
      <w:r>
        <w:rPr>
          <w:rFonts w:eastAsia="宋体"/>
          <w:color w:val="000000" w:themeColor="text1"/>
          <w:sz w:val="28"/>
          <w:szCs w:val="28"/>
          <w:vertAlign w:val="superscript"/>
        </w:rPr>
        <w:t>2</w:t>
      </w:r>
      <w:r>
        <w:rPr>
          <w:rFonts w:eastAsia="宋体"/>
          <w:color w:val="000000" w:themeColor="text1"/>
          <w:sz w:val="28"/>
          <w:szCs w:val="28"/>
        </w:rPr>
        <w:t>·h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hint="eastAsia"/>
          <w:color w:val="000000" w:themeColor="text1"/>
          <w:sz w:val="28"/>
          <w:szCs w:val="28"/>
        </w:rPr>
        <w:t>）</w:t>
      </w:r>
      <w:r>
        <w:rPr>
          <w:rFonts w:eastAsia="宋体" w:hint="eastAsia"/>
          <w:color w:val="000000" w:themeColor="text1"/>
          <w:sz w:val="28"/>
          <w:szCs w:val="28"/>
        </w:rPr>
        <w:t>深度处理单元</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絮凝沉淀池</w:t>
      </w:r>
      <w:r>
        <w:rPr>
          <w:rFonts w:eastAsiaTheme="minorEastAsia" w:hint="eastAsia"/>
          <w:color w:val="000000" w:themeColor="text1"/>
          <w:sz w:val="28"/>
          <w:szCs w:val="28"/>
        </w:rPr>
        <w:t>：</w:t>
      </w:r>
      <w:r>
        <w:rPr>
          <w:rFonts w:eastAsia="宋体" w:hint="eastAsia"/>
          <w:color w:val="000000" w:themeColor="text1"/>
          <w:sz w:val="28"/>
          <w:szCs w:val="28"/>
        </w:rPr>
        <w:t>表面负荷</w:t>
      </w:r>
      <w:r>
        <w:rPr>
          <w:rFonts w:eastAsia="宋体"/>
          <w:color w:val="000000" w:themeColor="text1"/>
          <w:sz w:val="28"/>
          <w:szCs w:val="28"/>
        </w:rPr>
        <w:t>4.8</w:t>
      </w:r>
      <w:r>
        <w:rPr>
          <w:rFonts w:eastAsia="宋体" w:hint="eastAsia"/>
          <w:color w:val="000000" w:themeColor="text1"/>
          <w:sz w:val="28"/>
          <w:szCs w:val="28"/>
        </w:rPr>
        <w:t>-</w:t>
      </w:r>
      <w:r>
        <w:rPr>
          <w:rFonts w:eastAsia="宋体"/>
          <w:color w:val="000000" w:themeColor="text1"/>
          <w:sz w:val="28"/>
          <w:szCs w:val="28"/>
        </w:rPr>
        <w:t>5m</w:t>
      </w:r>
      <w:r>
        <w:rPr>
          <w:rFonts w:eastAsia="宋体"/>
          <w:color w:val="000000" w:themeColor="text1"/>
          <w:sz w:val="28"/>
          <w:szCs w:val="28"/>
          <w:vertAlign w:val="superscript"/>
        </w:rPr>
        <w:t>3</w:t>
      </w:r>
      <w:r>
        <w:rPr>
          <w:rFonts w:eastAsia="宋体"/>
          <w:color w:val="000000" w:themeColor="text1"/>
          <w:sz w:val="28"/>
          <w:szCs w:val="28"/>
        </w:rPr>
        <w:t>/m</w:t>
      </w:r>
      <w:r>
        <w:rPr>
          <w:rFonts w:eastAsia="宋体"/>
          <w:color w:val="000000" w:themeColor="text1"/>
          <w:sz w:val="28"/>
          <w:szCs w:val="28"/>
          <w:vertAlign w:val="superscript"/>
        </w:rPr>
        <w:t>2</w:t>
      </w:r>
      <w:r>
        <w:rPr>
          <w:rFonts w:eastAsia="宋体"/>
          <w:color w:val="000000" w:themeColor="text1"/>
          <w:sz w:val="28"/>
          <w:szCs w:val="28"/>
        </w:rPr>
        <w:t>·h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臭氧高级氧化：</w:t>
      </w:r>
      <w:r>
        <w:rPr>
          <w:rFonts w:eastAsia="宋体" w:hint="eastAsia"/>
          <w:color w:val="000000" w:themeColor="text1"/>
          <w:sz w:val="28"/>
          <w:szCs w:val="28"/>
        </w:rPr>
        <w:t>臭氧投加量：</w:t>
      </w:r>
      <w:r>
        <w:rPr>
          <w:rFonts w:eastAsia="宋体"/>
          <w:color w:val="000000" w:themeColor="text1"/>
          <w:sz w:val="28"/>
          <w:szCs w:val="28"/>
        </w:rPr>
        <w:t>15</w:t>
      </w:r>
      <w:r>
        <w:rPr>
          <w:rFonts w:eastAsia="宋体" w:hint="eastAsia"/>
          <w:color w:val="000000" w:themeColor="text1"/>
          <w:sz w:val="28"/>
          <w:szCs w:val="28"/>
        </w:rPr>
        <w:t>-</w:t>
      </w:r>
      <w:r>
        <w:rPr>
          <w:rFonts w:eastAsia="宋体"/>
          <w:color w:val="000000" w:themeColor="text1"/>
          <w:sz w:val="28"/>
          <w:szCs w:val="28"/>
        </w:rPr>
        <w:t>20mg/L</w:t>
      </w:r>
      <w:r>
        <w:rPr>
          <w:rFonts w:eastAsia="宋体" w:hint="eastAsia"/>
          <w:color w:val="000000" w:themeColor="text1"/>
          <w:sz w:val="28"/>
          <w:szCs w:val="28"/>
        </w:rPr>
        <w:t>，接触时间：</w:t>
      </w:r>
      <w:r>
        <w:rPr>
          <w:rFonts w:eastAsia="宋体"/>
          <w:color w:val="000000" w:themeColor="text1"/>
          <w:sz w:val="28"/>
          <w:szCs w:val="28"/>
        </w:rPr>
        <w:t>20</w:t>
      </w:r>
      <w:r>
        <w:rPr>
          <w:rFonts w:eastAsia="宋体" w:hint="eastAsia"/>
          <w:color w:val="000000" w:themeColor="text1"/>
          <w:sz w:val="28"/>
          <w:szCs w:val="28"/>
        </w:rPr>
        <w:t>-</w:t>
      </w:r>
      <w:r>
        <w:rPr>
          <w:rFonts w:eastAsia="宋体"/>
          <w:color w:val="000000" w:themeColor="text1"/>
          <w:sz w:val="28"/>
          <w:szCs w:val="28"/>
        </w:rPr>
        <w:t>30min</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宋体" w:hint="eastAsia"/>
          <w:color w:val="000000" w:themeColor="text1"/>
          <w:sz w:val="28"/>
          <w:szCs w:val="28"/>
        </w:rPr>
        <w:t>曝气生物滤池</w:t>
      </w:r>
      <w:r>
        <w:rPr>
          <w:rFonts w:eastAsiaTheme="minorEastAsia" w:hint="eastAsia"/>
          <w:color w:val="000000" w:themeColor="text1"/>
          <w:sz w:val="28"/>
          <w:szCs w:val="28"/>
        </w:rPr>
        <w:t>：</w:t>
      </w:r>
      <w:r>
        <w:rPr>
          <w:rFonts w:eastAsia="宋体"/>
          <w:color w:val="000000" w:themeColor="text1"/>
          <w:sz w:val="28"/>
          <w:szCs w:val="28"/>
        </w:rPr>
        <w:t>COD</w:t>
      </w:r>
      <w:r>
        <w:rPr>
          <w:rFonts w:eastAsiaTheme="minorEastAsia" w:hint="eastAsia"/>
          <w:color w:val="000000" w:themeColor="text1"/>
          <w:sz w:val="28"/>
          <w:szCs w:val="28"/>
          <w:vertAlign w:val="subscript"/>
        </w:rPr>
        <w:t>cr</w:t>
      </w:r>
      <w:r>
        <w:rPr>
          <w:rFonts w:eastAsia="宋体" w:hint="eastAsia"/>
          <w:color w:val="000000" w:themeColor="text1"/>
          <w:sz w:val="28"/>
          <w:szCs w:val="28"/>
        </w:rPr>
        <w:t>负荷</w:t>
      </w:r>
      <w:r>
        <w:rPr>
          <w:rFonts w:eastAsia="宋体"/>
          <w:color w:val="000000" w:themeColor="text1"/>
          <w:sz w:val="28"/>
          <w:szCs w:val="28"/>
        </w:rPr>
        <w:t>0.49kg/</w:t>
      </w:r>
      <w:r>
        <w:rPr>
          <w:rFonts w:eastAsia="宋体" w:hint="eastAsia"/>
          <w:color w:val="000000" w:themeColor="text1"/>
          <w:sz w:val="28"/>
          <w:szCs w:val="28"/>
        </w:rPr>
        <w:t>（</w:t>
      </w:r>
      <w:r>
        <w:rPr>
          <w:rFonts w:eastAsia="宋体"/>
          <w:color w:val="000000" w:themeColor="text1"/>
          <w:sz w:val="28"/>
          <w:szCs w:val="28"/>
        </w:rPr>
        <w:t>m</w:t>
      </w:r>
      <w:r>
        <w:rPr>
          <w:rFonts w:eastAsia="宋体"/>
          <w:color w:val="000000" w:themeColor="text1"/>
          <w:sz w:val="28"/>
          <w:szCs w:val="28"/>
          <w:vertAlign w:val="superscript"/>
        </w:rPr>
        <w:t>3</w:t>
      </w:r>
      <w:r>
        <w:rPr>
          <w:rFonts w:eastAsia="宋体" w:hint="eastAsia"/>
          <w:color w:val="000000" w:themeColor="text1"/>
          <w:sz w:val="28"/>
          <w:szCs w:val="28"/>
        </w:rPr>
        <w:t>滤料</w:t>
      </w:r>
      <w:r>
        <w:rPr>
          <w:rFonts w:eastAsia="宋体"/>
          <w:color w:val="000000" w:themeColor="text1"/>
          <w:sz w:val="28"/>
          <w:szCs w:val="28"/>
        </w:rPr>
        <w:t>·d</w:t>
      </w:r>
      <w:r>
        <w:rPr>
          <w:rFonts w:eastAsia="宋体" w:hint="eastAsia"/>
          <w:color w:val="000000" w:themeColor="text1"/>
          <w:sz w:val="28"/>
          <w:szCs w:val="28"/>
        </w:rPr>
        <w:t>）</w:t>
      </w:r>
      <w:r>
        <w:rPr>
          <w:rFonts w:eastAsiaTheme="minorEastAsia" w:hint="eastAsia"/>
          <w:color w:val="000000" w:themeColor="text1"/>
          <w:sz w:val="28"/>
          <w:szCs w:val="28"/>
        </w:rPr>
        <w:t>，</w:t>
      </w:r>
      <w:r>
        <w:rPr>
          <w:rFonts w:eastAsia="宋体" w:hint="eastAsia"/>
          <w:color w:val="000000" w:themeColor="text1"/>
          <w:sz w:val="28"/>
          <w:szCs w:val="28"/>
        </w:rPr>
        <w:t>滤速</w:t>
      </w:r>
      <w:r>
        <w:rPr>
          <w:rFonts w:eastAsia="宋体"/>
          <w:color w:val="000000" w:themeColor="text1"/>
          <w:sz w:val="28"/>
          <w:szCs w:val="28"/>
        </w:rPr>
        <w:t>3.72m/h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proofErr w:type="gramStart"/>
      <w:r>
        <w:rPr>
          <w:rFonts w:eastAsia="宋体" w:hint="eastAsia"/>
          <w:color w:val="000000" w:themeColor="text1"/>
          <w:sz w:val="28"/>
          <w:szCs w:val="28"/>
        </w:rPr>
        <w:t>锰砂滤池</w:t>
      </w:r>
      <w:proofErr w:type="gramEnd"/>
      <w:r>
        <w:rPr>
          <w:rFonts w:eastAsiaTheme="minorEastAsia" w:hint="eastAsia"/>
          <w:color w:val="000000" w:themeColor="text1"/>
          <w:sz w:val="28"/>
          <w:szCs w:val="28"/>
        </w:rPr>
        <w:t>：</w:t>
      </w:r>
      <w:r>
        <w:rPr>
          <w:rFonts w:eastAsia="宋体" w:hint="eastAsia"/>
          <w:color w:val="000000" w:themeColor="text1"/>
          <w:sz w:val="28"/>
          <w:szCs w:val="28"/>
        </w:rPr>
        <w:t>设计滤速</w:t>
      </w:r>
      <w:r>
        <w:rPr>
          <w:rFonts w:eastAsia="宋体"/>
          <w:color w:val="000000" w:themeColor="text1"/>
          <w:sz w:val="28"/>
          <w:szCs w:val="28"/>
        </w:rPr>
        <w:t>5m/h</w:t>
      </w:r>
      <w:r>
        <w:rPr>
          <w:rFonts w:eastAsiaTheme="minorEastAsia" w:hint="eastAsia"/>
          <w:color w:val="000000" w:themeColor="text1"/>
          <w:sz w:val="28"/>
          <w:szCs w:val="28"/>
        </w:rPr>
        <w:t>，</w:t>
      </w:r>
      <w:r>
        <w:rPr>
          <w:rFonts w:eastAsia="宋体" w:hint="eastAsia"/>
          <w:color w:val="000000" w:themeColor="text1"/>
          <w:sz w:val="28"/>
          <w:szCs w:val="28"/>
        </w:rPr>
        <w:t>强制滤速</w:t>
      </w:r>
      <w:r>
        <w:rPr>
          <w:rFonts w:eastAsia="宋体"/>
          <w:color w:val="000000" w:themeColor="text1"/>
          <w:sz w:val="28"/>
          <w:szCs w:val="28"/>
        </w:rPr>
        <w:t>6.62m/h</w:t>
      </w:r>
      <w:r>
        <w:rPr>
          <w:rFonts w:eastAsia="宋体" w:hint="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lastRenderedPageBreak/>
        <w:t>（</w:t>
      </w:r>
      <w:r>
        <w:rPr>
          <w:rFonts w:eastAsiaTheme="minor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w:t>
      </w:r>
      <w:r>
        <w:rPr>
          <w:rFonts w:eastAsiaTheme="minorEastAsia"/>
          <w:color w:val="000000" w:themeColor="text1"/>
          <w:sz w:val="28"/>
          <w:szCs w:val="28"/>
        </w:rPr>
        <w:t>10000</w:t>
      </w:r>
      <w:r>
        <w:rPr>
          <w:rFonts w:eastAsiaTheme="minorEastAsia" w:hint="eastAsia"/>
          <w:color w:val="000000" w:themeColor="text1"/>
          <w:sz w:val="28"/>
          <w:szCs w:val="28"/>
        </w:rPr>
        <w:t>-</w:t>
      </w:r>
      <w:r>
        <w:rPr>
          <w:rFonts w:eastAsiaTheme="minorEastAsia"/>
          <w:color w:val="000000" w:themeColor="text1"/>
          <w:sz w:val="28"/>
          <w:szCs w:val="28"/>
        </w:rPr>
        <w:t>15000</w:t>
      </w:r>
      <w:r>
        <w:rPr>
          <w:rFonts w:eastAsiaTheme="minorEastAsia" w:hint="eastAsia"/>
          <w:color w:val="000000" w:themeColor="text1"/>
          <w:sz w:val="28"/>
          <w:szCs w:val="28"/>
        </w:rPr>
        <w:t>元</w:t>
      </w:r>
      <w:r>
        <w:rPr>
          <w:rFonts w:eastAsiaTheme="minorEastAsia"/>
          <w:color w:val="000000" w:themeColor="text1"/>
          <w:sz w:val="28"/>
          <w:szCs w:val="28"/>
        </w:rPr>
        <w:t>/</w:t>
      </w:r>
      <w:r>
        <w:rPr>
          <w:rFonts w:eastAsiaTheme="minorEastAsia" w:hint="eastAsia"/>
          <w:color w:val="000000" w:themeColor="text1"/>
          <w:sz w:val="28"/>
          <w:szCs w:val="28"/>
        </w:rPr>
        <w:t>吨水。</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运行成本：单位经营成本约</w:t>
      </w:r>
      <w:r>
        <w:rPr>
          <w:rFonts w:eastAsiaTheme="minorEastAsia"/>
          <w:color w:val="000000" w:themeColor="text1"/>
          <w:sz w:val="28"/>
          <w:szCs w:val="28"/>
        </w:rPr>
        <w:t>10.2</w:t>
      </w:r>
      <w:r>
        <w:rPr>
          <w:rFonts w:eastAsiaTheme="minorEastAsia" w:hint="eastAsia"/>
          <w:color w:val="000000" w:themeColor="text1"/>
          <w:sz w:val="28"/>
          <w:szCs w:val="28"/>
        </w:rPr>
        <w:t>元</w:t>
      </w:r>
      <w:r>
        <w:rPr>
          <w:rFonts w:eastAsiaTheme="minorEastAsia"/>
          <w:color w:val="000000" w:themeColor="text1"/>
          <w:sz w:val="28"/>
          <w:szCs w:val="28"/>
        </w:rPr>
        <w:t>/</w:t>
      </w:r>
      <w:r>
        <w:rPr>
          <w:rFonts w:eastAsiaTheme="minorEastAsia" w:hint="eastAsia"/>
          <w:color w:val="000000" w:themeColor="text1"/>
          <w:sz w:val="28"/>
          <w:szCs w:val="28"/>
        </w:rPr>
        <w:t>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color w:val="000000" w:themeColor="text1"/>
          <w:sz w:val="28"/>
          <w:szCs w:val="28"/>
        </w:rPr>
        <w:t>24</w:t>
      </w:r>
      <w:r>
        <w:rPr>
          <w:rFonts w:eastAsiaTheme="minorEastAsia" w:hint="eastAsia"/>
          <w:color w:val="000000" w:themeColor="text1"/>
          <w:sz w:val="28"/>
          <w:szCs w:val="28"/>
        </w:rPr>
        <w:t>个月，包括设计、施工、安装、调试。</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出水主要指标达到</w:t>
      </w:r>
      <w:r>
        <w:rPr>
          <w:rFonts w:eastAsia="宋体" w:hint="eastAsia"/>
          <w:color w:val="000000" w:themeColor="text1"/>
          <w:sz w:val="28"/>
          <w:szCs w:val="28"/>
        </w:rPr>
        <w:t>《城镇污水处理厂污染物排放标准》（</w:t>
      </w:r>
      <w:r>
        <w:rPr>
          <w:rFonts w:eastAsia="宋体"/>
          <w:color w:val="000000" w:themeColor="text1"/>
          <w:sz w:val="28"/>
          <w:szCs w:val="28"/>
        </w:rPr>
        <w:t>GB18918-2002</w:t>
      </w:r>
      <w:r>
        <w:rPr>
          <w:rFonts w:eastAsia="宋体" w:hint="eastAsia"/>
          <w:color w:val="000000" w:themeColor="text1"/>
          <w:sz w:val="28"/>
          <w:szCs w:val="28"/>
        </w:rPr>
        <w:t>）一级</w:t>
      </w:r>
      <w:r>
        <w:rPr>
          <w:rFonts w:eastAsia="宋体"/>
          <w:color w:val="000000" w:themeColor="text1"/>
          <w:sz w:val="28"/>
          <w:szCs w:val="28"/>
        </w:rPr>
        <w:t>A</w:t>
      </w:r>
      <w:r>
        <w:rPr>
          <w:rFonts w:eastAsia="宋体" w:hint="eastAsia"/>
          <w:color w:val="000000" w:themeColor="text1"/>
          <w:sz w:val="28"/>
          <w:szCs w:val="28"/>
        </w:rPr>
        <w:t>标准</w:t>
      </w:r>
      <w:r>
        <w:rPr>
          <w:rFonts w:eastAsiaTheme="minorEastAsia" w:hint="eastAsia"/>
          <w:color w:val="000000" w:themeColor="text1"/>
          <w:sz w:val="28"/>
          <w:szCs w:val="28"/>
        </w:rPr>
        <w:t>。</w:t>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表</w:t>
      </w:r>
      <w:r>
        <w:rPr>
          <w:rFonts w:eastAsiaTheme="minorEastAsia"/>
          <w:b/>
          <w:color w:val="000000" w:themeColor="text1"/>
          <w:sz w:val="24"/>
          <w:szCs w:val="28"/>
        </w:rPr>
        <w:t xml:space="preserve">1 </w:t>
      </w:r>
      <w:r>
        <w:rPr>
          <w:rFonts w:eastAsiaTheme="minorEastAsia" w:hint="eastAsia"/>
          <w:b/>
          <w:color w:val="000000" w:themeColor="text1"/>
          <w:sz w:val="24"/>
          <w:szCs w:val="28"/>
        </w:rPr>
        <w:t>进出水指标</w:t>
      </w:r>
    </w:p>
    <w:tbl>
      <w:tblPr>
        <w:tblStyle w:val="aa"/>
        <w:tblW w:w="7875"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tblPr>
      <w:tblGrid>
        <w:gridCol w:w="1525"/>
        <w:gridCol w:w="1846"/>
        <w:gridCol w:w="1750"/>
        <w:gridCol w:w="1533"/>
        <w:gridCol w:w="1221"/>
      </w:tblGrid>
      <w:tr w:rsidR="002E3674">
        <w:trPr>
          <w:jc w:val="center"/>
        </w:trPr>
        <w:tc>
          <w:tcPr>
            <w:tcW w:w="1525" w:type="dxa"/>
            <w:tcBorders>
              <w:top w:val="single" w:sz="4" w:space="0" w:color="000000"/>
              <w:left w:val="nil"/>
              <w:bottom w:val="single" w:sz="4" w:space="0" w:color="auto"/>
              <w:right w:val="nil"/>
            </w:tcBorders>
            <w:vAlign w:val="center"/>
          </w:tcPr>
          <w:p w:rsidR="002E3674" w:rsidRDefault="002E3674">
            <w:pPr>
              <w:pStyle w:val="af0"/>
              <w:adjustRightInd w:val="0"/>
              <w:snapToGrid w:val="0"/>
              <w:spacing w:line="400" w:lineRule="exact"/>
              <w:jc w:val="center"/>
              <w:rPr>
                <w:rFonts w:eastAsia="仿宋_GB2312"/>
                <w:snapToGrid w:val="0"/>
                <w:color w:val="000000" w:themeColor="text1"/>
                <w:szCs w:val="32"/>
              </w:rPr>
            </w:pPr>
          </w:p>
        </w:tc>
        <w:tc>
          <w:tcPr>
            <w:tcW w:w="1846"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COD</w:t>
            </w:r>
            <w:r>
              <w:rPr>
                <w:rFonts w:eastAsia="仿宋_GB2312"/>
                <w:snapToGrid w:val="0"/>
                <w:color w:val="000000" w:themeColor="text1"/>
                <w:szCs w:val="32"/>
                <w:vertAlign w:val="subscript"/>
              </w:rPr>
              <w:t>cr</w:t>
            </w:r>
            <w:r>
              <w:rPr>
                <w:rFonts w:eastAsia="仿宋_GB2312"/>
                <w:snapToGrid w:val="0"/>
                <w:color w:val="000000" w:themeColor="text1"/>
                <w:szCs w:val="32"/>
              </w:rPr>
              <w:t>(mg/L)</w:t>
            </w:r>
          </w:p>
        </w:tc>
        <w:tc>
          <w:tcPr>
            <w:tcW w:w="1750"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BOD</w:t>
            </w:r>
            <w:r>
              <w:rPr>
                <w:rFonts w:eastAsia="仿宋_GB2312" w:hint="eastAsia"/>
                <w:snapToGrid w:val="0"/>
                <w:color w:val="000000" w:themeColor="text1"/>
                <w:szCs w:val="32"/>
                <w:vertAlign w:val="subscript"/>
              </w:rPr>
              <w:t>5</w:t>
            </w:r>
            <w:r>
              <w:rPr>
                <w:rFonts w:eastAsia="仿宋_GB2312"/>
                <w:snapToGrid w:val="0"/>
                <w:color w:val="000000" w:themeColor="text1"/>
                <w:szCs w:val="32"/>
              </w:rPr>
              <w:t>(mg/L)</w:t>
            </w:r>
          </w:p>
        </w:tc>
        <w:tc>
          <w:tcPr>
            <w:tcW w:w="1533"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SS(mg/L)</w:t>
            </w:r>
          </w:p>
        </w:tc>
        <w:tc>
          <w:tcPr>
            <w:tcW w:w="1221" w:type="dxa"/>
            <w:tcBorders>
              <w:top w:val="single" w:sz="4" w:space="0" w:color="000000"/>
              <w:left w:val="nil"/>
              <w:bottom w:val="single" w:sz="4" w:space="0" w:color="auto"/>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pH</w:t>
            </w:r>
          </w:p>
        </w:tc>
      </w:tr>
      <w:tr w:rsidR="002E3674">
        <w:trPr>
          <w:trHeight w:val="566"/>
          <w:jc w:val="center"/>
        </w:trPr>
        <w:tc>
          <w:tcPr>
            <w:tcW w:w="1525"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进水水质</w:t>
            </w:r>
          </w:p>
        </w:tc>
        <w:tc>
          <w:tcPr>
            <w:tcW w:w="1846"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≤10000</w:t>
            </w:r>
          </w:p>
        </w:tc>
        <w:tc>
          <w:tcPr>
            <w:tcW w:w="1750"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≤3000</w:t>
            </w:r>
          </w:p>
        </w:tc>
        <w:tc>
          <w:tcPr>
            <w:tcW w:w="1533"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≤200</w:t>
            </w:r>
          </w:p>
        </w:tc>
        <w:tc>
          <w:tcPr>
            <w:tcW w:w="1221" w:type="dxa"/>
            <w:tcBorders>
              <w:top w:val="single" w:sz="4" w:space="0" w:color="auto"/>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3</w:t>
            </w:r>
            <w:r>
              <w:rPr>
                <w:rFonts w:eastAsia="仿宋_GB2312" w:hint="eastAsia"/>
                <w:snapToGrid w:val="0"/>
                <w:color w:val="000000" w:themeColor="text1"/>
                <w:szCs w:val="32"/>
              </w:rPr>
              <w:t>-</w:t>
            </w:r>
            <w:r>
              <w:rPr>
                <w:rFonts w:eastAsia="仿宋_GB2312"/>
                <w:snapToGrid w:val="0"/>
                <w:color w:val="000000" w:themeColor="text1"/>
                <w:szCs w:val="32"/>
              </w:rPr>
              <w:t>11</w:t>
            </w:r>
          </w:p>
        </w:tc>
      </w:tr>
      <w:tr w:rsidR="002E3674">
        <w:trPr>
          <w:trHeight w:val="286"/>
          <w:jc w:val="center"/>
        </w:trPr>
        <w:tc>
          <w:tcPr>
            <w:tcW w:w="1525"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出水水质</w:t>
            </w:r>
          </w:p>
        </w:tc>
        <w:tc>
          <w:tcPr>
            <w:tcW w:w="1846"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≤50</w:t>
            </w:r>
          </w:p>
        </w:tc>
        <w:tc>
          <w:tcPr>
            <w:tcW w:w="1750"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≤10</w:t>
            </w:r>
          </w:p>
        </w:tc>
        <w:tc>
          <w:tcPr>
            <w:tcW w:w="1533"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≤10</w:t>
            </w:r>
          </w:p>
        </w:tc>
        <w:tc>
          <w:tcPr>
            <w:tcW w:w="1221" w:type="dxa"/>
            <w:tcBorders>
              <w:top w:val="nil"/>
              <w:left w:val="nil"/>
              <w:bottom w:val="nil"/>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6</w:t>
            </w:r>
            <w:r>
              <w:rPr>
                <w:rFonts w:eastAsia="仿宋_GB2312" w:hint="eastAsia"/>
                <w:snapToGrid w:val="0"/>
                <w:color w:val="000000" w:themeColor="text1"/>
                <w:szCs w:val="32"/>
              </w:rPr>
              <w:t>-</w:t>
            </w:r>
            <w:r>
              <w:rPr>
                <w:rFonts w:eastAsia="仿宋_GB2312"/>
                <w:snapToGrid w:val="0"/>
                <w:color w:val="000000" w:themeColor="text1"/>
                <w:szCs w:val="32"/>
              </w:rPr>
              <w:t>9</w:t>
            </w:r>
          </w:p>
        </w:tc>
      </w:tr>
      <w:tr w:rsidR="002E3674">
        <w:trPr>
          <w:trHeight w:val="486"/>
          <w:jc w:val="center"/>
        </w:trPr>
        <w:tc>
          <w:tcPr>
            <w:tcW w:w="1525" w:type="dxa"/>
            <w:tcBorders>
              <w:top w:val="nil"/>
              <w:left w:val="nil"/>
              <w:bottom w:val="single" w:sz="4" w:space="0" w:color="000000"/>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hint="eastAsia"/>
                <w:snapToGrid w:val="0"/>
                <w:color w:val="000000" w:themeColor="text1"/>
                <w:szCs w:val="32"/>
              </w:rPr>
              <w:t>去除效果</w:t>
            </w:r>
          </w:p>
        </w:tc>
        <w:tc>
          <w:tcPr>
            <w:tcW w:w="1846" w:type="dxa"/>
            <w:tcBorders>
              <w:top w:val="nil"/>
              <w:left w:val="nil"/>
              <w:bottom w:val="single" w:sz="4" w:space="0" w:color="000000"/>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99.5%</w:t>
            </w:r>
          </w:p>
        </w:tc>
        <w:tc>
          <w:tcPr>
            <w:tcW w:w="1750" w:type="dxa"/>
            <w:tcBorders>
              <w:top w:val="nil"/>
              <w:left w:val="nil"/>
              <w:bottom w:val="single" w:sz="4" w:space="0" w:color="000000"/>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99%</w:t>
            </w:r>
          </w:p>
        </w:tc>
        <w:tc>
          <w:tcPr>
            <w:tcW w:w="1533" w:type="dxa"/>
            <w:tcBorders>
              <w:top w:val="nil"/>
              <w:left w:val="nil"/>
              <w:bottom w:val="single" w:sz="4" w:space="0" w:color="000000"/>
              <w:right w:val="nil"/>
            </w:tcBorders>
            <w:vAlign w:val="center"/>
          </w:tcPr>
          <w:p w:rsidR="002E3674" w:rsidRDefault="00825018">
            <w:pPr>
              <w:pStyle w:val="af0"/>
              <w:adjustRightInd w:val="0"/>
              <w:snapToGrid w:val="0"/>
              <w:spacing w:line="400" w:lineRule="exact"/>
              <w:jc w:val="center"/>
              <w:rPr>
                <w:rFonts w:eastAsia="仿宋_GB2312"/>
                <w:snapToGrid w:val="0"/>
                <w:color w:val="000000" w:themeColor="text1"/>
                <w:szCs w:val="32"/>
              </w:rPr>
            </w:pPr>
            <w:r>
              <w:rPr>
                <w:rFonts w:eastAsia="仿宋_GB2312"/>
                <w:snapToGrid w:val="0"/>
                <w:color w:val="000000" w:themeColor="text1"/>
                <w:szCs w:val="32"/>
              </w:rPr>
              <w:t>95%</w:t>
            </w:r>
          </w:p>
        </w:tc>
        <w:tc>
          <w:tcPr>
            <w:tcW w:w="1221" w:type="dxa"/>
            <w:tcBorders>
              <w:top w:val="nil"/>
              <w:left w:val="nil"/>
              <w:bottom w:val="single" w:sz="4" w:space="0" w:color="000000"/>
              <w:right w:val="nil"/>
            </w:tcBorders>
            <w:vAlign w:val="center"/>
          </w:tcPr>
          <w:p w:rsidR="002E3674" w:rsidRDefault="002E3674">
            <w:pPr>
              <w:pStyle w:val="af0"/>
              <w:adjustRightInd w:val="0"/>
              <w:snapToGrid w:val="0"/>
              <w:spacing w:line="400" w:lineRule="exact"/>
              <w:jc w:val="center"/>
              <w:rPr>
                <w:rFonts w:eastAsia="仿宋_GB2312"/>
                <w:snapToGrid w:val="0"/>
                <w:color w:val="000000" w:themeColor="text1"/>
                <w:szCs w:val="32"/>
              </w:rPr>
            </w:pPr>
          </w:p>
        </w:tc>
      </w:tr>
    </w:tbl>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七．技术示范情况</w:t>
      </w:r>
    </w:p>
    <w:p w:rsidR="002E3674" w:rsidRDefault="00825018">
      <w:pPr>
        <w:spacing w:line="360" w:lineRule="auto"/>
        <w:ind w:firstLineChars="200" w:firstLine="560"/>
        <w:rPr>
          <w:rFonts w:eastAsia="宋体"/>
          <w:color w:val="000000" w:themeColor="text1"/>
          <w:sz w:val="28"/>
          <w:szCs w:val="28"/>
        </w:rPr>
      </w:pPr>
      <w:r>
        <w:rPr>
          <w:rFonts w:eastAsia="宋体" w:hint="eastAsia"/>
          <w:color w:val="000000" w:themeColor="text1"/>
          <w:sz w:val="28"/>
          <w:szCs w:val="28"/>
        </w:rPr>
        <w:t>南充化学工业园污水处理厂项目</w:t>
      </w:r>
      <w:r>
        <w:rPr>
          <w:rFonts w:eastAsiaTheme="minorEastAsia" w:hint="eastAsia"/>
          <w:color w:val="000000" w:themeColor="text1"/>
          <w:sz w:val="28"/>
          <w:szCs w:val="28"/>
        </w:rPr>
        <w:t>，处理规模</w:t>
      </w:r>
      <w:r>
        <w:rPr>
          <w:rFonts w:eastAsiaTheme="minorEastAsia"/>
          <w:color w:val="000000" w:themeColor="text1"/>
          <w:sz w:val="28"/>
          <w:szCs w:val="28"/>
        </w:rPr>
        <w:t>17000m</w:t>
      </w:r>
      <w:r>
        <w:rPr>
          <w:rFonts w:eastAsiaTheme="minorEastAsia"/>
          <w:color w:val="000000" w:themeColor="text1"/>
          <w:sz w:val="28"/>
          <w:szCs w:val="28"/>
          <w:vertAlign w:val="superscript"/>
        </w:rPr>
        <w:t>3</w:t>
      </w:r>
      <w:r>
        <w:rPr>
          <w:rFonts w:eastAsiaTheme="minorEastAsia"/>
          <w:color w:val="000000" w:themeColor="text1"/>
          <w:sz w:val="28"/>
          <w:szCs w:val="28"/>
        </w:rPr>
        <w:t>/d</w:t>
      </w:r>
      <w:r>
        <w:rPr>
          <w:rFonts w:eastAsiaTheme="minorEastAsia" w:hint="eastAsia"/>
          <w:color w:val="000000" w:themeColor="text1"/>
          <w:sz w:val="28"/>
          <w:szCs w:val="28"/>
        </w:rPr>
        <w:t>，出水主要指标满</w:t>
      </w:r>
      <w:r>
        <w:rPr>
          <w:rFonts w:eastAsia="宋体" w:hint="eastAsia"/>
          <w:color w:val="000000" w:themeColor="text1"/>
          <w:sz w:val="28"/>
          <w:szCs w:val="28"/>
        </w:rPr>
        <w:t>足《城镇污水处理厂污染物排放标准》（</w:t>
      </w:r>
      <w:r>
        <w:rPr>
          <w:rFonts w:eastAsia="宋体"/>
          <w:color w:val="000000" w:themeColor="text1"/>
          <w:sz w:val="28"/>
          <w:szCs w:val="28"/>
        </w:rPr>
        <w:t>GB18918-2002</w:t>
      </w:r>
      <w:r>
        <w:rPr>
          <w:rFonts w:eastAsia="宋体" w:hint="eastAsia"/>
          <w:color w:val="000000" w:themeColor="text1"/>
          <w:sz w:val="28"/>
          <w:szCs w:val="28"/>
        </w:rPr>
        <w:t>）一级</w:t>
      </w:r>
      <w:r>
        <w:rPr>
          <w:rFonts w:eastAsia="宋体"/>
          <w:color w:val="000000" w:themeColor="text1"/>
          <w:sz w:val="28"/>
          <w:szCs w:val="28"/>
        </w:rPr>
        <w:t>A</w:t>
      </w:r>
      <w:r>
        <w:rPr>
          <w:rFonts w:eastAsia="宋体" w:hint="eastAsia"/>
          <w:color w:val="000000" w:themeColor="text1"/>
          <w:sz w:val="28"/>
          <w:szCs w:val="28"/>
        </w:rPr>
        <w:t>标准。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联系人：</w:t>
      </w:r>
      <w:r>
        <w:rPr>
          <w:rFonts w:eastAsia="宋体" w:hint="eastAsia"/>
          <w:color w:val="000000" w:themeColor="text1"/>
          <w:sz w:val="28"/>
          <w:szCs w:val="28"/>
        </w:rPr>
        <w:t>尹刚</w:t>
      </w:r>
      <w:r>
        <w:rPr>
          <w:rFonts w:eastAsiaTheme="minorEastAsia" w:hint="eastAsia"/>
          <w:color w:val="000000" w:themeColor="text1"/>
          <w:sz w:val="28"/>
          <w:szCs w:val="28"/>
        </w:rPr>
        <w:t xml:space="preserve">    </w:t>
      </w:r>
      <w:r>
        <w:rPr>
          <w:rFonts w:eastAsiaTheme="minorEastAsia" w:hint="eastAsia"/>
          <w:color w:val="000000" w:themeColor="text1"/>
          <w:sz w:val="28"/>
          <w:szCs w:val="28"/>
        </w:rPr>
        <w:t>电话：</w:t>
      </w:r>
      <w:r>
        <w:rPr>
          <w:rFonts w:eastAsia="宋体"/>
          <w:color w:val="000000" w:themeColor="text1"/>
          <w:sz w:val="28"/>
          <w:szCs w:val="28"/>
        </w:rPr>
        <w:t>18282064682</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八．成果转化推广前景</w:t>
      </w:r>
    </w:p>
    <w:p w:rsidR="002E3674" w:rsidRDefault="00825018">
      <w:pPr>
        <w:spacing w:line="360" w:lineRule="auto"/>
        <w:ind w:firstLineChars="200" w:firstLine="560"/>
        <w:rPr>
          <w:rFonts w:eastAsia="宋体"/>
          <w:color w:val="000000" w:themeColor="text1"/>
          <w:sz w:val="28"/>
          <w:szCs w:val="28"/>
        </w:rPr>
      </w:pPr>
      <w:r>
        <w:rPr>
          <w:rFonts w:eastAsia="宋体"/>
          <w:color w:val="000000" w:themeColor="text1"/>
          <w:sz w:val="28"/>
          <w:szCs w:val="28"/>
        </w:rPr>
        <w:t>PTA</w:t>
      </w:r>
      <w:r>
        <w:rPr>
          <w:rFonts w:eastAsia="宋体" w:hint="eastAsia"/>
          <w:color w:val="000000" w:themeColor="text1"/>
          <w:sz w:val="28"/>
          <w:szCs w:val="28"/>
        </w:rPr>
        <w:t>废水主要来自</w:t>
      </w:r>
      <w:r>
        <w:rPr>
          <w:rFonts w:eastAsia="宋体"/>
          <w:color w:val="000000" w:themeColor="text1"/>
          <w:sz w:val="28"/>
          <w:szCs w:val="28"/>
        </w:rPr>
        <w:t>PTA</w:t>
      </w:r>
      <w:r>
        <w:rPr>
          <w:rFonts w:eastAsia="宋体" w:hint="eastAsia"/>
          <w:color w:val="000000" w:themeColor="text1"/>
          <w:sz w:val="28"/>
          <w:szCs w:val="28"/>
        </w:rPr>
        <w:t>装置的生产废水、开停工排水及地面冲洗水等，废水中对苯二甲酸和甲基苯甲酸较难降解处理。本技术适用于石化</w:t>
      </w:r>
      <w:r>
        <w:rPr>
          <w:rFonts w:eastAsia="宋体"/>
          <w:color w:val="000000" w:themeColor="text1"/>
          <w:sz w:val="28"/>
          <w:szCs w:val="28"/>
        </w:rPr>
        <w:t>PTA</w:t>
      </w:r>
      <w:r>
        <w:rPr>
          <w:rFonts w:eastAsia="宋体" w:hint="eastAsia"/>
          <w:color w:val="000000" w:themeColor="text1"/>
          <w:sz w:val="28"/>
          <w:szCs w:val="28"/>
        </w:rPr>
        <w:t>生产装置废水处理及其它相似工业废水处理：（</w:t>
      </w:r>
      <w:r>
        <w:rPr>
          <w:rFonts w:eastAsia="宋体"/>
          <w:color w:val="000000" w:themeColor="text1"/>
          <w:sz w:val="28"/>
          <w:szCs w:val="28"/>
        </w:rPr>
        <w:t>1</w:t>
      </w:r>
      <w:r>
        <w:rPr>
          <w:rFonts w:eastAsia="宋体" w:hint="eastAsia"/>
          <w:color w:val="000000" w:themeColor="text1"/>
          <w:sz w:val="28"/>
          <w:szCs w:val="28"/>
        </w:rPr>
        <w:t>）运行稳定。采用预处理</w:t>
      </w:r>
      <w:r>
        <w:rPr>
          <w:rFonts w:eastAsia="宋体"/>
          <w:color w:val="000000" w:themeColor="text1"/>
          <w:sz w:val="28"/>
          <w:szCs w:val="28"/>
        </w:rPr>
        <w:t>+</w:t>
      </w:r>
      <w:r>
        <w:rPr>
          <w:rFonts w:eastAsia="宋体" w:hint="eastAsia"/>
          <w:color w:val="000000" w:themeColor="text1"/>
          <w:sz w:val="28"/>
          <w:szCs w:val="28"/>
        </w:rPr>
        <w:t>生化处理</w:t>
      </w:r>
      <w:r>
        <w:rPr>
          <w:rFonts w:eastAsia="宋体"/>
          <w:color w:val="000000" w:themeColor="text1"/>
          <w:sz w:val="28"/>
          <w:szCs w:val="28"/>
        </w:rPr>
        <w:t>+</w:t>
      </w:r>
      <w:r>
        <w:rPr>
          <w:rFonts w:eastAsia="宋体" w:hint="eastAsia"/>
          <w:color w:val="000000" w:themeColor="text1"/>
          <w:sz w:val="28"/>
          <w:szCs w:val="28"/>
        </w:rPr>
        <w:t>深度处理工艺保证出水达标排放；（</w:t>
      </w:r>
      <w:r>
        <w:rPr>
          <w:rFonts w:eastAsia="宋体"/>
          <w:color w:val="000000" w:themeColor="text1"/>
          <w:sz w:val="28"/>
          <w:szCs w:val="28"/>
        </w:rPr>
        <w:t>2</w:t>
      </w:r>
      <w:r>
        <w:rPr>
          <w:rFonts w:eastAsia="宋体" w:hint="eastAsia"/>
          <w:color w:val="000000" w:themeColor="text1"/>
          <w:sz w:val="28"/>
          <w:szCs w:val="28"/>
        </w:rPr>
        <w:t>）能耗低。采用厌氧处理技术不需能量去除了大量有机物，减小了后续好</w:t>
      </w:r>
      <w:proofErr w:type="gramStart"/>
      <w:r>
        <w:rPr>
          <w:rFonts w:eastAsia="宋体" w:hint="eastAsia"/>
          <w:color w:val="000000" w:themeColor="text1"/>
          <w:sz w:val="28"/>
          <w:szCs w:val="28"/>
        </w:rPr>
        <w:t>氧处理</w:t>
      </w:r>
      <w:proofErr w:type="gramEnd"/>
      <w:r>
        <w:rPr>
          <w:rFonts w:eastAsia="宋体" w:hint="eastAsia"/>
          <w:color w:val="000000" w:themeColor="text1"/>
          <w:sz w:val="28"/>
          <w:szCs w:val="28"/>
        </w:rPr>
        <w:t>系统规模，可节约大量因为曝气所需消耗的电能和用水量，其运行电费可降低</w:t>
      </w:r>
      <w:r>
        <w:rPr>
          <w:rFonts w:eastAsia="宋体"/>
          <w:color w:val="000000" w:themeColor="text1"/>
          <w:sz w:val="28"/>
          <w:szCs w:val="28"/>
        </w:rPr>
        <w:t>50%</w:t>
      </w:r>
      <w:r>
        <w:rPr>
          <w:rFonts w:eastAsia="宋体" w:hint="eastAsia"/>
          <w:color w:val="000000" w:themeColor="text1"/>
          <w:sz w:val="28"/>
          <w:szCs w:val="28"/>
        </w:rPr>
        <w:t>；（</w:t>
      </w:r>
      <w:r>
        <w:rPr>
          <w:rFonts w:eastAsia="宋体"/>
          <w:color w:val="000000" w:themeColor="text1"/>
          <w:sz w:val="28"/>
          <w:szCs w:val="28"/>
        </w:rPr>
        <w:t>3</w:t>
      </w:r>
      <w:r>
        <w:rPr>
          <w:rFonts w:eastAsia="宋体" w:hint="eastAsia"/>
          <w:color w:val="000000" w:themeColor="text1"/>
          <w:sz w:val="28"/>
          <w:szCs w:val="28"/>
        </w:rPr>
        <w:t>）污泥量少。采用厌氧处理技术作为生化前处理，使好</w:t>
      </w:r>
      <w:proofErr w:type="gramStart"/>
      <w:r>
        <w:rPr>
          <w:rFonts w:eastAsia="宋体" w:hint="eastAsia"/>
          <w:color w:val="000000" w:themeColor="text1"/>
          <w:sz w:val="28"/>
          <w:szCs w:val="28"/>
        </w:rPr>
        <w:t>氧系统</w:t>
      </w:r>
      <w:proofErr w:type="gramEnd"/>
      <w:r>
        <w:rPr>
          <w:rFonts w:eastAsia="宋体" w:hint="eastAsia"/>
          <w:color w:val="000000" w:themeColor="text1"/>
          <w:sz w:val="28"/>
          <w:szCs w:val="28"/>
        </w:rPr>
        <w:t>的</w:t>
      </w:r>
      <w:r>
        <w:rPr>
          <w:rFonts w:eastAsia="宋体"/>
          <w:color w:val="000000" w:themeColor="text1"/>
          <w:sz w:val="28"/>
          <w:szCs w:val="28"/>
        </w:rPr>
        <w:t>COD</w:t>
      </w:r>
      <w:r>
        <w:rPr>
          <w:rFonts w:eastAsia="宋体" w:hint="eastAsia"/>
          <w:color w:val="000000" w:themeColor="text1"/>
          <w:sz w:val="28"/>
          <w:szCs w:val="28"/>
          <w:vertAlign w:val="subscript"/>
        </w:rPr>
        <w:t>cr</w:t>
      </w:r>
      <w:r>
        <w:rPr>
          <w:rFonts w:eastAsia="宋体" w:hint="eastAsia"/>
          <w:color w:val="000000" w:themeColor="text1"/>
          <w:sz w:val="28"/>
          <w:szCs w:val="28"/>
        </w:rPr>
        <w:t>负荷只有</w:t>
      </w:r>
      <w:r>
        <w:rPr>
          <w:rFonts w:eastAsia="宋体"/>
          <w:color w:val="000000" w:themeColor="text1"/>
          <w:sz w:val="28"/>
          <w:szCs w:val="28"/>
        </w:rPr>
        <w:t>20%</w:t>
      </w:r>
      <w:r>
        <w:rPr>
          <w:rFonts w:eastAsia="宋体" w:hint="eastAsia"/>
          <w:color w:val="000000" w:themeColor="text1"/>
          <w:sz w:val="28"/>
          <w:szCs w:val="28"/>
        </w:rPr>
        <w:t>-</w:t>
      </w:r>
      <w:r>
        <w:rPr>
          <w:rFonts w:eastAsia="宋体"/>
          <w:color w:val="000000" w:themeColor="text1"/>
          <w:sz w:val="28"/>
          <w:szCs w:val="28"/>
        </w:rPr>
        <w:t>30%</w:t>
      </w:r>
      <w:r>
        <w:rPr>
          <w:rFonts w:eastAsia="宋体" w:hint="eastAsia"/>
          <w:color w:val="000000" w:themeColor="text1"/>
          <w:sz w:val="28"/>
          <w:szCs w:val="28"/>
        </w:rPr>
        <w:t>，比传统好</w:t>
      </w:r>
      <w:proofErr w:type="gramStart"/>
      <w:r>
        <w:rPr>
          <w:rFonts w:eastAsia="宋体" w:hint="eastAsia"/>
          <w:color w:val="000000" w:themeColor="text1"/>
          <w:sz w:val="28"/>
          <w:szCs w:val="28"/>
        </w:rPr>
        <w:t>氧处理</w:t>
      </w:r>
      <w:proofErr w:type="gramEnd"/>
      <w:r>
        <w:rPr>
          <w:rFonts w:eastAsia="宋体" w:hint="eastAsia"/>
          <w:color w:val="000000" w:themeColor="text1"/>
          <w:sz w:val="28"/>
          <w:szCs w:val="28"/>
        </w:rPr>
        <w:lastRenderedPageBreak/>
        <w:t>产生的剩余污泥量减少</w:t>
      </w:r>
      <w:r>
        <w:rPr>
          <w:rFonts w:eastAsia="宋体"/>
          <w:color w:val="000000" w:themeColor="text1"/>
          <w:sz w:val="28"/>
          <w:szCs w:val="28"/>
        </w:rPr>
        <w:t>60%</w:t>
      </w:r>
      <w:r>
        <w:rPr>
          <w:rFonts w:eastAsia="宋体" w:hint="eastAsia"/>
          <w:color w:val="000000" w:themeColor="text1"/>
          <w:sz w:val="28"/>
          <w:szCs w:val="28"/>
        </w:rPr>
        <w:t>以上，污泥处理装置规模及费用大大降低。深度处理生化处理采用生化膜法，无污泥排放，减少系统污泥排放量；（</w:t>
      </w:r>
      <w:r>
        <w:rPr>
          <w:rFonts w:eastAsia="宋体"/>
          <w:color w:val="000000" w:themeColor="text1"/>
          <w:sz w:val="28"/>
          <w:szCs w:val="28"/>
        </w:rPr>
        <w:t>4</w:t>
      </w:r>
      <w:r>
        <w:rPr>
          <w:rFonts w:eastAsia="宋体" w:hint="eastAsia"/>
          <w:color w:val="000000" w:themeColor="text1"/>
          <w:sz w:val="28"/>
          <w:szCs w:val="28"/>
        </w:rPr>
        <w:t>）资源化利用。</w:t>
      </w:r>
      <w:r>
        <w:rPr>
          <w:rFonts w:eastAsia="宋体"/>
          <w:color w:val="000000" w:themeColor="text1"/>
          <w:sz w:val="28"/>
          <w:szCs w:val="28"/>
        </w:rPr>
        <w:t>70%</w:t>
      </w:r>
      <w:r>
        <w:rPr>
          <w:rFonts w:eastAsia="宋体" w:hint="eastAsia"/>
          <w:color w:val="000000" w:themeColor="text1"/>
          <w:sz w:val="28"/>
          <w:szCs w:val="28"/>
        </w:rPr>
        <w:t>的</w:t>
      </w:r>
      <w:r>
        <w:rPr>
          <w:rFonts w:eastAsia="宋体"/>
          <w:color w:val="000000" w:themeColor="text1"/>
          <w:sz w:val="28"/>
          <w:szCs w:val="28"/>
        </w:rPr>
        <w:t>COD</w:t>
      </w:r>
      <w:r>
        <w:rPr>
          <w:rFonts w:eastAsia="宋体" w:hint="eastAsia"/>
          <w:color w:val="000000" w:themeColor="text1"/>
          <w:sz w:val="28"/>
          <w:szCs w:val="28"/>
          <w:vertAlign w:val="subscript"/>
        </w:rPr>
        <w:t>cr</w:t>
      </w:r>
      <w:r>
        <w:rPr>
          <w:rFonts w:eastAsia="宋体" w:hint="eastAsia"/>
          <w:color w:val="000000" w:themeColor="text1"/>
          <w:sz w:val="28"/>
          <w:szCs w:val="28"/>
        </w:rPr>
        <w:t>有机物转化为甲烷气体可作为锅炉燃气生产蒸汽或用作家庭燃气，其经济价值平衡运行费用，且还可获得收益。</w:t>
      </w:r>
      <w:r>
        <w:rPr>
          <w:rFonts w:eastAsia="宋体"/>
          <w:color w:val="000000" w:themeColor="text1"/>
          <w:sz w:val="28"/>
          <w:szCs w:val="28"/>
        </w:rPr>
        <w:t>2%</w:t>
      </w:r>
      <w:r>
        <w:rPr>
          <w:rFonts w:eastAsia="宋体" w:hint="eastAsia"/>
          <w:color w:val="000000" w:themeColor="text1"/>
          <w:sz w:val="28"/>
          <w:szCs w:val="28"/>
        </w:rPr>
        <w:t>的</w:t>
      </w:r>
      <w:r>
        <w:rPr>
          <w:rFonts w:eastAsia="宋体"/>
          <w:color w:val="000000" w:themeColor="text1"/>
          <w:sz w:val="28"/>
          <w:szCs w:val="28"/>
        </w:rPr>
        <w:t>COD</w:t>
      </w:r>
      <w:r>
        <w:rPr>
          <w:rFonts w:eastAsia="宋体" w:hint="eastAsia"/>
          <w:color w:val="000000" w:themeColor="text1"/>
          <w:sz w:val="28"/>
          <w:szCs w:val="28"/>
          <w:vertAlign w:val="subscript"/>
        </w:rPr>
        <w:t>cr</w:t>
      </w:r>
      <w:r>
        <w:rPr>
          <w:rFonts w:eastAsia="宋体" w:hint="eastAsia"/>
          <w:color w:val="000000" w:themeColor="text1"/>
          <w:sz w:val="28"/>
          <w:szCs w:val="28"/>
        </w:rPr>
        <w:t>有机物转化为有经济价值的厌氧颗粒污泥，可出售给其它厌氧反应装置作为启动材料。</w:t>
      </w:r>
    </w:p>
    <w:p w:rsidR="002E3674" w:rsidRDefault="00825018">
      <w:pPr>
        <w:spacing w:line="360" w:lineRule="auto"/>
        <w:rPr>
          <w:rFonts w:eastAsia="宋体"/>
          <w:color w:val="000000" w:themeColor="text1"/>
          <w:sz w:val="28"/>
          <w:szCs w:val="28"/>
        </w:rPr>
      </w:pPr>
      <w:r>
        <w:rPr>
          <w:rFonts w:eastAsia="宋体" w:hint="eastAsia"/>
          <w:color w:val="000000" w:themeColor="text1"/>
          <w:sz w:val="28"/>
          <w:szCs w:val="28"/>
        </w:rPr>
        <w:t>本技术设备能够承载的负荷更高，占地面积更小，运行费用及管理费用更低，产生污泥量更低，对于能量和营养的要求也更低，且可获得有价值的副产物—沼气。采用本技术可减少有机污染物排放量和污泥排放量，降低项目投资和运行费用，具有显著的环境效益和经济效益。</w:t>
      </w:r>
    </w:p>
    <w:p w:rsidR="002E3674" w:rsidRDefault="00825018">
      <w:pPr>
        <w:spacing w:line="360" w:lineRule="auto"/>
        <w:ind w:firstLine="0"/>
        <w:rPr>
          <w:rFonts w:eastAsiaTheme="minorEastAsia"/>
          <w:color w:val="000000" w:themeColor="text1"/>
          <w:sz w:val="28"/>
          <w:szCs w:val="28"/>
        </w:rPr>
      </w:pPr>
      <w:r>
        <w:rPr>
          <w:rFonts w:eastAsiaTheme="minorEastAsia"/>
          <w:color w:val="000000" w:themeColor="text1"/>
          <w:sz w:val="28"/>
          <w:szCs w:val="28"/>
        </w:rPr>
        <w:br w:type="page"/>
      </w:r>
    </w:p>
    <w:p w:rsidR="002E3674" w:rsidRDefault="00825018">
      <w:pPr>
        <w:pStyle w:val="2"/>
        <w:spacing w:line="360" w:lineRule="auto"/>
        <w:rPr>
          <w:rFonts w:ascii="Times New Roman" w:eastAsiaTheme="minorEastAsia" w:hAnsi="Times New Roman" w:cs="Times New Roman"/>
          <w:color w:val="000000" w:themeColor="text1"/>
          <w:sz w:val="28"/>
          <w:szCs w:val="28"/>
        </w:rPr>
      </w:pPr>
      <w:bookmarkStart w:id="10" w:name="_Toc24563"/>
      <w:bookmarkStart w:id="11" w:name="_Toc30631"/>
      <w:r>
        <w:rPr>
          <w:rFonts w:ascii="Times New Roman" w:eastAsiaTheme="minorEastAsia" w:hAnsi="Times New Roman" w:cs="Times New Roman" w:hint="eastAsia"/>
          <w:color w:val="000000" w:themeColor="text1"/>
          <w:sz w:val="28"/>
          <w:szCs w:val="28"/>
        </w:rPr>
        <w:lastRenderedPageBreak/>
        <w:t>1</w:t>
      </w:r>
      <w:r w:rsidR="004F658C">
        <w:rPr>
          <w:rFonts w:ascii="Times New Roman" w:eastAsiaTheme="minorEastAsia" w:hAnsi="Times New Roman" w:cs="Times New Roman"/>
          <w:color w:val="000000" w:themeColor="text1"/>
          <w:sz w:val="28"/>
          <w:szCs w:val="28"/>
        </w:rPr>
        <w:t>6</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hint="eastAsia"/>
          <w:color w:val="000000" w:themeColor="text1"/>
          <w:sz w:val="28"/>
          <w:szCs w:val="28"/>
        </w:rPr>
        <w:t>铝加工行业</w:t>
      </w:r>
      <w:proofErr w:type="gramStart"/>
      <w:r>
        <w:rPr>
          <w:rFonts w:ascii="Times New Roman" w:eastAsiaTheme="minorEastAsia" w:hAnsi="Times New Roman" w:cs="Times New Roman" w:hint="eastAsia"/>
          <w:color w:val="000000" w:themeColor="text1"/>
          <w:sz w:val="28"/>
          <w:szCs w:val="28"/>
        </w:rPr>
        <w:t>煲模废</w:t>
      </w:r>
      <w:proofErr w:type="gramEnd"/>
      <w:r>
        <w:rPr>
          <w:rFonts w:ascii="Times New Roman" w:eastAsiaTheme="minorEastAsia" w:hAnsi="Times New Roman" w:cs="Times New Roman" w:hint="eastAsia"/>
          <w:color w:val="000000" w:themeColor="text1"/>
          <w:sz w:val="28"/>
          <w:szCs w:val="28"/>
        </w:rPr>
        <w:t>浓碱</w:t>
      </w:r>
      <w:proofErr w:type="gramStart"/>
      <w:r>
        <w:rPr>
          <w:rFonts w:ascii="Times New Roman" w:eastAsiaTheme="minorEastAsia" w:hAnsi="Times New Roman" w:cs="Times New Roman" w:hint="eastAsia"/>
          <w:color w:val="000000" w:themeColor="text1"/>
          <w:sz w:val="28"/>
          <w:szCs w:val="28"/>
        </w:rPr>
        <w:t>水资源化回用</w:t>
      </w:r>
      <w:proofErr w:type="gramEnd"/>
      <w:r>
        <w:rPr>
          <w:rFonts w:ascii="Times New Roman" w:eastAsiaTheme="minorEastAsia" w:hAnsi="Times New Roman" w:cs="Times New Roman" w:hint="eastAsia"/>
          <w:color w:val="000000" w:themeColor="text1"/>
          <w:sz w:val="28"/>
          <w:szCs w:val="28"/>
        </w:rPr>
        <w:t>系统技术</w:t>
      </w:r>
      <w:bookmarkEnd w:id="10"/>
      <w:bookmarkEnd w:id="11"/>
    </w:p>
    <w:p w:rsidR="002E3674" w:rsidRDefault="00825018">
      <w:pPr>
        <w:spacing w:line="360" w:lineRule="auto"/>
        <w:ind w:firstLineChars="194" w:firstLine="545"/>
        <w:rPr>
          <w:rFonts w:eastAsiaTheme="minorEastAsia"/>
          <w:snapToGrid/>
          <w:color w:val="000000" w:themeColor="text1"/>
          <w:sz w:val="28"/>
          <w:szCs w:val="28"/>
        </w:rPr>
      </w:pPr>
      <w:proofErr w:type="gramStart"/>
      <w:r>
        <w:rPr>
          <w:rFonts w:eastAsiaTheme="minorEastAsia" w:hint="eastAsia"/>
          <w:b/>
          <w:bCs/>
          <w:color w:val="000000" w:themeColor="text1"/>
          <w:sz w:val="28"/>
          <w:szCs w:val="28"/>
        </w:rPr>
        <w:t>一</w:t>
      </w:r>
      <w:proofErr w:type="gramEnd"/>
      <w:r>
        <w:rPr>
          <w:rFonts w:eastAsiaTheme="minorEastAsia" w:hint="eastAsia"/>
          <w:b/>
          <w:bCs/>
          <w:color w:val="000000" w:themeColor="text1"/>
          <w:sz w:val="28"/>
          <w:szCs w:val="28"/>
        </w:rPr>
        <w:t>．技术名称：</w:t>
      </w:r>
      <w:r>
        <w:rPr>
          <w:rFonts w:eastAsiaTheme="minorEastAsia" w:hint="eastAsia"/>
          <w:color w:val="000000" w:themeColor="text1"/>
          <w:sz w:val="28"/>
          <w:szCs w:val="28"/>
        </w:rPr>
        <w:t>铝加工行业</w:t>
      </w:r>
      <w:proofErr w:type="gramStart"/>
      <w:r>
        <w:rPr>
          <w:rFonts w:eastAsiaTheme="minorEastAsia" w:hint="eastAsia"/>
          <w:color w:val="000000" w:themeColor="text1"/>
          <w:sz w:val="28"/>
          <w:szCs w:val="28"/>
        </w:rPr>
        <w:t>煲模废</w:t>
      </w:r>
      <w:proofErr w:type="gramEnd"/>
      <w:r>
        <w:rPr>
          <w:rFonts w:eastAsiaTheme="minorEastAsia" w:hint="eastAsia"/>
          <w:color w:val="000000" w:themeColor="text1"/>
          <w:sz w:val="28"/>
          <w:szCs w:val="28"/>
        </w:rPr>
        <w:t>浓碱</w:t>
      </w:r>
      <w:proofErr w:type="gramStart"/>
      <w:r>
        <w:rPr>
          <w:rFonts w:eastAsiaTheme="minorEastAsia" w:hint="eastAsia"/>
          <w:color w:val="000000" w:themeColor="text1"/>
          <w:sz w:val="28"/>
          <w:szCs w:val="28"/>
        </w:rPr>
        <w:t>水资源化回用</w:t>
      </w:r>
      <w:proofErr w:type="gramEnd"/>
      <w:r>
        <w:rPr>
          <w:rFonts w:eastAsiaTheme="minorEastAsia" w:hint="eastAsia"/>
          <w:color w:val="000000" w:themeColor="text1"/>
          <w:sz w:val="28"/>
          <w:szCs w:val="28"/>
        </w:rPr>
        <w:t>系统技术</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二．适用行业：</w:t>
      </w:r>
      <w:r>
        <w:rPr>
          <w:rFonts w:eastAsiaTheme="minorEastAsia" w:hint="eastAsia"/>
          <w:color w:val="000000" w:themeColor="text1"/>
          <w:sz w:val="28"/>
          <w:szCs w:val="28"/>
        </w:rPr>
        <w:t>铝挤压行业浓碱水治理及回用</w:t>
      </w:r>
    </w:p>
    <w:p w:rsidR="002E3674" w:rsidRDefault="00825018">
      <w:pPr>
        <w:spacing w:line="360" w:lineRule="auto"/>
        <w:ind w:firstLineChars="200" w:firstLine="562"/>
        <w:rPr>
          <w:rFonts w:eastAsiaTheme="minorEastAsia"/>
          <w:bCs/>
          <w:color w:val="000000" w:themeColor="text1"/>
          <w:sz w:val="28"/>
          <w:szCs w:val="28"/>
        </w:rPr>
      </w:pPr>
      <w:r>
        <w:rPr>
          <w:rFonts w:eastAsiaTheme="minorEastAsia" w:hint="eastAsia"/>
          <w:b/>
          <w:bCs/>
          <w:color w:val="000000" w:themeColor="text1"/>
          <w:sz w:val="28"/>
          <w:szCs w:val="28"/>
        </w:rPr>
        <w:t>三．技术提供方：</w:t>
      </w:r>
      <w:r>
        <w:rPr>
          <w:rFonts w:eastAsiaTheme="minorEastAsia" w:hint="eastAsia"/>
          <w:color w:val="000000" w:themeColor="text1"/>
          <w:sz w:val="28"/>
          <w:szCs w:val="28"/>
        </w:rPr>
        <w:t>马鞍山中创环保科技有限公司</w:t>
      </w:r>
    </w:p>
    <w:p w:rsidR="002E3674" w:rsidRDefault="00825018">
      <w:pPr>
        <w:spacing w:line="360" w:lineRule="auto"/>
        <w:ind w:firstLineChars="200" w:firstLine="562"/>
        <w:rPr>
          <w:rFonts w:eastAsiaTheme="minorEastAsia"/>
          <w:color w:val="000000" w:themeColor="text1"/>
          <w:sz w:val="28"/>
          <w:szCs w:val="28"/>
        </w:rPr>
      </w:pPr>
      <w:r>
        <w:rPr>
          <w:rFonts w:eastAsiaTheme="minorEastAsia" w:hint="eastAsia"/>
          <w:b/>
          <w:bCs/>
          <w:color w:val="000000" w:themeColor="text1"/>
          <w:sz w:val="28"/>
          <w:szCs w:val="28"/>
        </w:rPr>
        <w:t>四．适用范围：</w:t>
      </w:r>
      <w:r>
        <w:rPr>
          <w:rFonts w:eastAsiaTheme="minorEastAsia" w:hint="eastAsia"/>
          <w:color w:val="000000" w:themeColor="text1"/>
          <w:sz w:val="28"/>
          <w:szCs w:val="28"/>
        </w:rPr>
        <w:t>适用于铝挤压行业浓碱水治理及回用等领域</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五．技术内容</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1</w:t>
      </w:r>
      <w:r>
        <w:rPr>
          <w:rFonts w:eastAsiaTheme="minorEastAsia" w:hint="eastAsia"/>
          <w:color w:val="000000" w:themeColor="text1"/>
          <w:sz w:val="28"/>
          <w:szCs w:val="28"/>
        </w:rPr>
        <w:t>）技术原理</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铝挤压行业，</w:t>
      </w:r>
      <w:proofErr w:type="gramStart"/>
      <w:r>
        <w:rPr>
          <w:rFonts w:eastAsiaTheme="minorEastAsia" w:hint="eastAsia"/>
          <w:color w:val="000000" w:themeColor="text1"/>
          <w:sz w:val="28"/>
          <w:szCs w:val="28"/>
        </w:rPr>
        <w:t>煲模浓碱水</w:t>
      </w:r>
      <w:proofErr w:type="gramEnd"/>
      <w:r>
        <w:rPr>
          <w:rFonts w:eastAsiaTheme="minorEastAsia" w:hint="eastAsia"/>
          <w:color w:val="000000" w:themeColor="text1"/>
          <w:sz w:val="28"/>
          <w:szCs w:val="28"/>
        </w:rPr>
        <w:t>含有大量偏铝酸根离子，无法继续使用，针对该问题，开发出可提取偏铝酸根吸附药剂，偏铝酸根去除率达到</w:t>
      </w:r>
      <w:r>
        <w:rPr>
          <w:rFonts w:eastAsiaTheme="minorEastAsia"/>
          <w:color w:val="000000" w:themeColor="text1"/>
          <w:sz w:val="28"/>
          <w:szCs w:val="28"/>
        </w:rPr>
        <w:t>95%</w:t>
      </w:r>
      <w:r>
        <w:rPr>
          <w:rFonts w:eastAsiaTheme="minorEastAsia" w:hint="eastAsia"/>
          <w:color w:val="000000" w:themeColor="text1"/>
          <w:sz w:val="28"/>
          <w:szCs w:val="28"/>
        </w:rPr>
        <w:t>以上，让浓碱水恢复纯净，可以重复使用。根据此药剂反应原理，设计浓碱水回用一体化设备，主要工艺过程是，废液注入反应池，加入药剂，搅拌反应，陈化后，压滤机过滤，滤液回用。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2</w:t>
      </w:r>
      <w:r>
        <w:rPr>
          <w:rFonts w:eastAsiaTheme="minorEastAsia" w:hint="eastAsia"/>
          <w:color w:val="000000" w:themeColor="text1"/>
          <w:sz w:val="28"/>
          <w:szCs w:val="28"/>
        </w:rPr>
        <w:t>）工艺流程及说明</w:t>
      </w:r>
    </w:p>
    <w:p w:rsidR="002E3674" w:rsidRDefault="00825018">
      <w:pPr>
        <w:spacing w:line="360" w:lineRule="auto"/>
        <w:ind w:firstLine="0"/>
        <w:jc w:val="center"/>
        <w:rPr>
          <w:rFonts w:eastAsiaTheme="minorEastAsia"/>
          <w:color w:val="000000" w:themeColor="text1"/>
          <w:sz w:val="28"/>
          <w:szCs w:val="28"/>
        </w:rPr>
      </w:pPr>
      <w:r>
        <w:rPr>
          <w:noProof/>
          <w:snapToGrid/>
          <w:color w:val="000000" w:themeColor="text1"/>
        </w:rPr>
        <w:drawing>
          <wp:inline distT="0" distB="0" distL="0" distR="0">
            <wp:extent cx="5267325" cy="20002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7325" cy="2000250"/>
                    </a:xfrm>
                    <a:prstGeom prst="rect">
                      <a:avLst/>
                    </a:prstGeom>
                    <a:noFill/>
                    <a:ln>
                      <a:noFill/>
                    </a:ln>
                  </pic:spPr>
                </pic:pic>
              </a:graphicData>
            </a:graphic>
          </wp:inline>
        </w:drawing>
      </w:r>
    </w:p>
    <w:p w:rsidR="002E3674" w:rsidRDefault="00825018">
      <w:pPr>
        <w:spacing w:line="360" w:lineRule="auto"/>
        <w:ind w:firstLine="0"/>
        <w:jc w:val="center"/>
        <w:rPr>
          <w:rFonts w:eastAsiaTheme="minorEastAsia"/>
          <w:b/>
          <w:color w:val="000000" w:themeColor="text1"/>
          <w:sz w:val="24"/>
          <w:szCs w:val="28"/>
        </w:rPr>
      </w:pPr>
      <w:r>
        <w:rPr>
          <w:rFonts w:eastAsiaTheme="minorEastAsia" w:hint="eastAsia"/>
          <w:b/>
          <w:color w:val="000000" w:themeColor="text1"/>
          <w:sz w:val="24"/>
          <w:szCs w:val="28"/>
        </w:rPr>
        <w:t>图</w:t>
      </w:r>
      <w:r>
        <w:rPr>
          <w:rFonts w:eastAsiaTheme="minorEastAsia"/>
          <w:b/>
          <w:color w:val="000000" w:themeColor="text1"/>
          <w:sz w:val="24"/>
          <w:szCs w:val="28"/>
        </w:rPr>
        <w:t xml:space="preserve">1 </w:t>
      </w:r>
      <w:r>
        <w:rPr>
          <w:rFonts w:eastAsiaTheme="minorEastAsia" w:hint="eastAsia"/>
          <w:b/>
          <w:color w:val="000000" w:themeColor="text1"/>
          <w:sz w:val="24"/>
          <w:szCs w:val="28"/>
        </w:rPr>
        <w:t>浓碱水资源回用工艺流程图</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）收集过程：废浓碱水经收集槽，收集至地下集水池内。</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hint="eastAsia"/>
          <w:color w:val="000000" w:themeColor="text1"/>
          <w:sz w:val="28"/>
          <w:szCs w:val="28"/>
        </w:rPr>
        <w:t>）反应过程：废浓碱水经一次提升泵，提升至一体化设备的反应池内，同时启动加药装置及搅拌装置，搅拌反应</w:t>
      </w:r>
      <w:r>
        <w:rPr>
          <w:rFonts w:eastAsiaTheme="minorEastAsia"/>
          <w:color w:val="000000" w:themeColor="text1"/>
          <w:sz w:val="28"/>
          <w:szCs w:val="28"/>
        </w:rPr>
        <w:t>2-3</w:t>
      </w:r>
      <w:r>
        <w:rPr>
          <w:rFonts w:eastAsiaTheme="minorEastAsia" w:hint="eastAsia"/>
          <w:color w:val="000000" w:themeColor="text1"/>
          <w:sz w:val="28"/>
          <w:szCs w:val="28"/>
        </w:rPr>
        <w:t>小时后，陈化</w:t>
      </w:r>
      <w:r>
        <w:rPr>
          <w:rFonts w:eastAsiaTheme="minorEastAsia"/>
          <w:color w:val="000000" w:themeColor="text1"/>
          <w:sz w:val="28"/>
          <w:szCs w:val="28"/>
        </w:rPr>
        <w:t>0.5</w:t>
      </w:r>
      <w:r>
        <w:rPr>
          <w:rFonts w:eastAsiaTheme="minorEastAsia" w:hint="eastAsia"/>
          <w:color w:val="000000" w:themeColor="text1"/>
          <w:sz w:val="28"/>
          <w:szCs w:val="28"/>
        </w:rPr>
        <w:t>小时。</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hint="eastAsia"/>
          <w:color w:val="000000" w:themeColor="text1"/>
          <w:sz w:val="28"/>
          <w:szCs w:val="28"/>
        </w:rPr>
        <w:t>）过滤过程：通过隔膜泵将反应池中的溶液，泵入压滤机内，</w:t>
      </w:r>
      <w:r>
        <w:rPr>
          <w:rFonts w:eastAsiaTheme="minorEastAsia" w:hint="eastAsia"/>
          <w:color w:val="000000" w:themeColor="text1"/>
          <w:sz w:val="28"/>
          <w:szCs w:val="28"/>
        </w:rPr>
        <w:lastRenderedPageBreak/>
        <w:t>经过一次压滤后，滤液进入中转池，最后进入滤液收集桶。滤渣收集处理。</w:t>
      </w:r>
    </w:p>
    <w:p w:rsidR="002E3674" w:rsidRDefault="00825018">
      <w:pPr>
        <w:spacing w:line="360" w:lineRule="auto"/>
        <w:ind w:firstLineChars="200" w:firstLine="560"/>
        <w:rPr>
          <w:color w:val="000000" w:themeColor="text1"/>
        </w:rPr>
      </w:pPr>
      <w:r>
        <w:rPr>
          <w:rFonts w:eastAsiaTheme="minorEastAsia"/>
          <w:color w:val="000000" w:themeColor="text1"/>
          <w:sz w:val="28"/>
          <w:szCs w:val="28"/>
        </w:rPr>
        <w:t>4</w:t>
      </w:r>
      <w:r>
        <w:rPr>
          <w:rFonts w:eastAsiaTheme="minorEastAsia" w:hint="eastAsia"/>
          <w:color w:val="000000" w:themeColor="text1"/>
          <w:sz w:val="28"/>
          <w:szCs w:val="28"/>
        </w:rPr>
        <w:t>）回用过程：回收桶中滤液，在</w:t>
      </w:r>
      <w:proofErr w:type="gramStart"/>
      <w:r>
        <w:rPr>
          <w:rFonts w:eastAsiaTheme="minorEastAsia" w:hint="eastAsia"/>
          <w:color w:val="000000" w:themeColor="text1"/>
          <w:sz w:val="28"/>
          <w:szCs w:val="28"/>
        </w:rPr>
        <w:t>需要煲模时</w:t>
      </w:r>
      <w:proofErr w:type="gramEnd"/>
      <w:r>
        <w:rPr>
          <w:rFonts w:eastAsiaTheme="minorEastAsia" w:hint="eastAsia"/>
          <w:color w:val="000000" w:themeColor="text1"/>
          <w:sz w:val="28"/>
          <w:szCs w:val="28"/>
        </w:rPr>
        <w:t>打开，自流进入</w:t>
      </w:r>
      <w:proofErr w:type="gramStart"/>
      <w:r>
        <w:rPr>
          <w:rFonts w:eastAsiaTheme="minorEastAsia" w:hint="eastAsia"/>
          <w:color w:val="000000" w:themeColor="text1"/>
          <w:sz w:val="28"/>
          <w:szCs w:val="28"/>
        </w:rPr>
        <w:t>煲模池</w:t>
      </w:r>
      <w:proofErr w:type="gramEnd"/>
      <w:r>
        <w:rPr>
          <w:rFonts w:eastAsiaTheme="minorEastAsia" w:hint="eastAsia"/>
          <w:color w:val="000000" w:themeColor="text1"/>
          <w:sz w:val="28"/>
          <w:szCs w:val="28"/>
        </w:rPr>
        <w:t>，循环使用。</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3</w:t>
      </w:r>
      <w:r>
        <w:rPr>
          <w:rFonts w:eastAsiaTheme="minorEastAsia" w:hint="eastAsia"/>
          <w:color w:val="000000" w:themeColor="text1"/>
          <w:sz w:val="28"/>
          <w:szCs w:val="28"/>
        </w:rPr>
        <w:t>）主要技术参数</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）反应过程</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搅拌时间：</w:t>
      </w:r>
      <w:r>
        <w:rPr>
          <w:rFonts w:eastAsiaTheme="minorEastAsia"/>
          <w:color w:val="000000" w:themeColor="text1"/>
          <w:sz w:val="28"/>
          <w:szCs w:val="28"/>
        </w:rPr>
        <w:t>T=2</w:t>
      </w:r>
      <w:r>
        <w:rPr>
          <w:rFonts w:eastAsiaTheme="minorEastAsia" w:hint="eastAsia"/>
          <w:color w:val="000000" w:themeColor="text1"/>
          <w:sz w:val="28"/>
          <w:szCs w:val="28"/>
        </w:rPr>
        <w:t>-</w:t>
      </w:r>
      <w:r>
        <w:rPr>
          <w:rFonts w:eastAsiaTheme="minorEastAsia"/>
          <w:color w:val="000000" w:themeColor="text1"/>
          <w:sz w:val="28"/>
          <w:szCs w:val="28"/>
        </w:rPr>
        <w:t>3h</w:t>
      </w:r>
    </w:p>
    <w:p w:rsidR="002E3674" w:rsidRDefault="00825018">
      <w:pPr>
        <w:spacing w:line="360" w:lineRule="auto"/>
        <w:ind w:firstLineChars="200" w:firstLine="560"/>
        <w:rPr>
          <w:color w:val="000000" w:themeColor="text1"/>
        </w:rPr>
      </w:pPr>
      <w:r>
        <w:rPr>
          <w:rFonts w:eastAsiaTheme="minorEastAsia" w:hint="eastAsia"/>
          <w:color w:val="000000" w:themeColor="text1"/>
          <w:sz w:val="28"/>
          <w:szCs w:val="28"/>
        </w:rPr>
        <w:t>陈化时间：</w:t>
      </w:r>
      <w:r>
        <w:rPr>
          <w:rFonts w:eastAsiaTheme="minorEastAsia"/>
          <w:color w:val="000000" w:themeColor="text1"/>
          <w:sz w:val="28"/>
          <w:szCs w:val="28"/>
        </w:rPr>
        <w:t>T=0.5</w:t>
      </w:r>
      <w:r>
        <w:rPr>
          <w:rFonts w:eastAsiaTheme="minorEastAsia" w:hint="eastAsia"/>
          <w:color w:val="000000" w:themeColor="text1"/>
          <w:sz w:val="28"/>
          <w:szCs w:val="28"/>
        </w:rPr>
        <w:t>-</w:t>
      </w:r>
      <w:r>
        <w:rPr>
          <w:rFonts w:eastAsiaTheme="minorEastAsia"/>
          <w:color w:val="000000" w:themeColor="text1"/>
          <w:sz w:val="28"/>
          <w:szCs w:val="28"/>
        </w:rPr>
        <w:t>1h</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hint="eastAsia"/>
          <w:color w:val="000000" w:themeColor="text1"/>
          <w:sz w:val="28"/>
          <w:szCs w:val="28"/>
        </w:rPr>
        <w:t>）过滤过程</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保压时间：</w:t>
      </w:r>
      <w:r>
        <w:rPr>
          <w:rFonts w:eastAsiaTheme="minorEastAsia"/>
          <w:color w:val="000000" w:themeColor="text1"/>
          <w:sz w:val="28"/>
          <w:szCs w:val="28"/>
        </w:rPr>
        <w:t>T=0.5</w:t>
      </w:r>
      <w:r>
        <w:rPr>
          <w:rFonts w:eastAsiaTheme="minorEastAsia" w:hint="eastAsia"/>
          <w:color w:val="000000" w:themeColor="text1"/>
          <w:sz w:val="28"/>
          <w:szCs w:val="28"/>
        </w:rPr>
        <w:t>-</w:t>
      </w:r>
      <w:r>
        <w:rPr>
          <w:rFonts w:eastAsiaTheme="minorEastAsia"/>
          <w:color w:val="000000" w:themeColor="text1"/>
          <w:sz w:val="28"/>
          <w:szCs w:val="28"/>
        </w:rPr>
        <w:t>1h</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hint="eastAsia"/>
          <w:color w:val="000000" w:themeColor="text1"/>
          <w:sz w:val="28"/>
          <w:szCs w:val="28"/>
        </w:rPr>
        <w:t>）回用过程</w:t>
      </w:r>
    </w:p>
    <w:p w:rsidR="002E3674" w:rsidRDefault="00825018">
      <w:pPr>
        <w:spacing w:line="360" w:lineRule="auto"/>
        <w:ind w:firstLineChars="200" w:firstLine="560"/>
        <w:rPr>
          <w:rFonts w:eastAsia="宋体"/>
          <w:color w:val="000000" w:themeColor="text1"/>
        </w:rPr>
      </w:pPr>
      <w:proofErr w:type="gramStart"/>
      <w:r>
        <w:rPr>
          <w:rFonts w:eastAsiaTheme="minorEastAsia" w:hint="eastAsia"/>
          <w:color w:val="000000" w:themeColor="text1"/>
          <w:sz w:val="28"/>
          <w:szCs w:val="28"/>
        </w:rPr>
        <w:t>泡模时间</w:t>
      </w:r>
      <w:proofErr w:type="gramEnd"/>
      <w:r>
        <w:rPr>
          <w:rFonts w:eastAsiaTheme="minorEastAsia" w:hint="eastAsia"/>
          <w:color w:val="000000" w:themeColor="text1"/>
          <w:sz w:val="28"/>
          <w:szCs w:val="28"/>
        </w:rPr>
        <w:t>：</w:t>
      </w:r>
      <w:r>
        <w:rPr>
          <w:rFonts w:eastAsiaTheme="minorEastAsia"/>
          <w:color w:val="000000" w:themeColor="text1"/>
          <w:sz w:val="28"/>
          <w:szCs w:val="28"/>
        </w:rPr>
        <w:t>T=3</w:t>
      </w:r>
      <w:r>
        <w:rPr>
          <w:rFonts w:eastAsiaTheme="minorEastAsia" w:hint="eastAsia"/>
          <w:color w:val="000000" w:themeColor="text1"/>
          <w:sz w:val="28"/>
          <w:szCs w:val="28"/>
        </w:rPr>
        <w:t>-</w:t>
      </w:r>
      <w:r>
        <w:rPr>
          <w:rFonts w:eastAsiaTheme="minorEastAsia"/>
          <w:color w:val="000000" w:themeColor="text1"/>
          <w:sz w:val="28"/>
          <w:szCs w:val="28"/>
        </w:rPr>
        <w:t>5h</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w:t>
      </w:r>
      <w:r>
        <w:rPr>
          <w:rFonts w:eastAsiaTheme="minorEastAsia"/>
          <w:color w:val="000000" w:themeColor="text1"/>
          <w:sz w:val="28"/>
          <w:szCs w:val="28"/>
        </w:rPr>
        <w:t>4</w:t>
      </w:r>
      <w:r>
        <w:rPr>
          <w:rFonts w:eastAsiaTheme="minorEastAsia" w:hint="eastAsia"/>
          <w:color w:val="000000" w:themeColor="text1"/>
          <w:sz w:val="28"/>
          <w:szCs w:val="28"/>
        </w:rPr>
        <w:t>）经济指标</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投资成本：铝加工行业</w:t>
      </w:r>
      <w:proofErr w:type="gramStart"/>
      <w:r>
        <w:rPr>
          <w:rFonts w:eastAsiaTheme="minorEastAsia" w:hint="eastAsia"/>
          <w:color w:val="000000" w:themeColor="text1"/>
          <w:sz w:val="28"/>
          <w:szCs w:val="28"/>
        </w:rPr>
        <w:t>煲模废</w:t>
      </w:r>
      <w:proofErr w:type="gramEnd"/>
      <w:r>
        <w:rPr>
          <w:rFonts w:eastAsiaTheme="minorEastAsia" w:hint="eastAsia"/>
          <w:color w:val="000000" w:themeColor="text1"/>
          <w:sz w:val="28"/>
          <w:szCs w:val="28"/>
        </w:rPr>
        <w:t>浓碱</w:t>
      </w:r>
      <w:proofErr w:type="gramStart"/>
      <w:r>
        <w:rPr>
          <w:rFonts w:eastAsiaTheme="minorEastAsia" w:hint="eastAsia"/>
          <w:color w:val="000000" w:themeColor="text1"/>
          <w:sz w:val="28"/>
          <w:szCs w:val="28"/>
        </w:rPr>
        <w:t>水资源化回用</w:t>
      </w:r>
      <w:proofErr w:type="gramEnd"/>
      <w:r>
        <w:rPr>
          <w:rFonts w:eastAsiaTheme="minorEastAsia" w:hint="eastAsia"/>
          <w:color w:val="000000" w:themeColor="text1"/>
          <w:sz w:val="28"/>
          <w:szCs w:val="28"/>
        </w:rPr>
        <w:t>系统技术投资建设成本约</w:t>
      </w:r>
      <w:r>
        <w:rPr>
          <w:rFonts w:eastAsiaTheme="minorEastAsia"/>
          <w:color w:val="000000" w:themeColor="text1"/>
          <w:sz w:val="28"/>
          <w:szCs w:val="28"/>
        </w:rPr>
        <w:t>10-15</w:t>
      </w:r>
      <w:r>
        <w:rPr>
          <w:rFonts w:eastAsiaTheme="minorEastAsia" w:hint="eastAsia"/>
          <w:color w:val="000000" w:themeColor="text1"/>
          <w:sz w:val="28"/>
          <w:szCs w:val="28"/>
        </w:rPr>
        <w:t>万元</w:t>
      </w:r>
      <w:r>
        <w:rPr>
          <w:rFonts w:eastAsiaTheme="minorEastAsia"/>
          <w:color w:val="000000" w:themeColor="text1"/>
          <w:sz w:val="28"/>
          <w:szCs w:val="28"/>
        </w:rPr>
        <w:t>/</w:t>
      </w:r>
      <w:r>
        <w:rPr>
          <w:rFonts w:eastAsiaTheme="minorEastAsia" w:hint="eastAsia"/>
          <w:color w:val="000000" w:themeColor="text1"/>
          <w:sz w:val="28"/>
          <w:szCs w:val="28"/>
        </w:rPr>
        <w:t>吨水。</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运行成本：每吨水运营成本为</w:t>
      </w:r>
      <w:r>
        <w:rPr>
          <w:rFonts w:eastAsiaTheme="minorEastAsia"/>
          <w:color w:val="000000" w:themeColor="text1"/>
          <w:sz w:val="28"/>
          <w:szCs w:val="28"/>
        </w:rPr>
        <w:t>375</w:t>
      </w:r>
      <w:r>
        <w:rPr>
          <w:rFonts w:eastAsiaTheme="minorEastAsia" w:hint="eastAsia"/>
          <w:color w:val="000000" w:themeColor="text1"/>
          <w:sz w:val="28"/>
          <w:szCs w:val="28"/>
        </w:rPr>
        <w:t>元左右。吨水节约</w:t>
      </w:r>
      <w:r>
        <w:rPr>
          <w:rFonts w:eastAsiaTheme="minorEastAsia"/>
          <w:color w:val="000000" w:themeColor="text1"/>
          <w:sz w:val="28"/>
          <w:szCs w:val="28"/>
        </w:rPr>
        <w:t>3300</w:t>
      </w:r>
      <w:r>
        <w:rPr>
          <w:rFonts w:eastAsiaTheme="minorEastAsia" w:hint="eastAsia"/>
          <w:color w:val="000000" w:themeColor="text1"/>
          <w:sz w:val="28"/>
          <w:szCs w:val="28"/>
        </w:rPr>
        <w:t>元左右。</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建设周期：建设周期</w:t>
      </w:r>
      <w:r>
        <w:rPr>
          <w:rFonts w:eastAsiaTheme="minorEastAsia"/>
          <w:color w:val="000000" w:themeColor="text1"/>
          <w:sz w:val="28"/>
          <w:szCs w:val="28"/>
        </w:rPr>
        <w:t>2</w:t>
      </w:r>
      <w:r>
        <w:rPr>
          <w:rFonts w:eastAsiaTheme="minorEastAsia" w:hint="eastAsia"/>
          <w:color w:val="000000" w:themeColor="text1"/>
          <w:sz w:val="28"/>
          <w:szCs w:val="28"/>
        </w:rPr>
        <w:t>个月，包括设计、施工、安装、调试。</w:t>
      </w:r>
    </w:p>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六．水污染防治效果</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出水主要指标能够达到企业回用标准，废水零排放。</w:t>
      </w:r>
    </w:p>
    <w:p w:rsidR="003D68CF" w:rsidRDefault="003D68CF" w:rsidP="003D68CF">
      <w:pPr>
        <w:spacing w:line="360" w:lineRule="auto"/>
        <w:ind w:firstLine="0"/>
        <w:jc w:val="center"/>
        <w:rPr>
          <w:rFonts w:eastAsiaTheme="minorEastAsia"/>
          <w:b/>
          <w:color w:val="000000" w:themeColor="text1"/>
          <w:sz w:val="24"/>
          <w:szCs w:val="24"/>
        </w:rPr>
      </w:pPr>
      <w:r>
        <w:rPr>
          <w:rFonts w:eastAsiaTheme="minorEastAsia" w:hint="eastAsia"/>
          <w:b/>
          <w:color w:val="000000" w:themeColor="text1"/>
          <w:sz w:val="24"/>
          <w:szCs w:val="24"/>
        </w:rPr>
        <w:t>表</w:t>
      </w:r>
      <w:r>
        <w:rPr>
          <w:rFonts w:eastAsiaTheme="minorEastAsia"/>
          <w:b/>
          <w:color w:val="000000" w:themeColor="text1"/>
          <w:sz w:val="24"/>
          <w:szCs w:val="24"/>
        </w:rPr>
        <w:t xml:space="preserve">1 </w:t>
      </w:r>
      <w:r>
        <w:rPr>
          <w:rFonts w:eastAsiaTheme="minorEastAsia" w:hint="eastAsia"/>
          <w:b/>
          <w:color w:val="000000" w:themeColor="text1"/>
          <w:sz w:val="24"/>
          <w:szCs w:val="24"/>
        </w:rPr>
        <w:t>进出水指标</w:t>
      </w:r>
    </w:p>
    <w:tbl>
      <w:tblPr>
        <w:tblStyle w:val="aa"/>
        <w:tblW w:w="5000" w:type="pct"/>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tblPr>
      <w:tblGrid>
        <w:gridCol w:w="3930"/>
        <w:gridCol w:w="4598"/>
      </w:tblGrid>
      <w:tr w:rsidR="003D68CF" w:rsidTr="003D68CF">
        <w:trPr>
          <w:trHeight w:val="927"/>
          <w:jc w:val="center"/>
        </w:trPr>
        <w:tc>
          <w:tcPr>
            <w:tcW w:w="0" w:type="auto"/>
            <w:tcBorders>
              <w:top w:val="single" w:sz="4" w:space="0" w:color="000000"/>
              <w:left w:val="nil"/>
              <w:bottom w:val="single" w:sz="4" w:space="0" w:color="auto"/>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hint="eastAsia"/>
                <w:snapToGrid w:val="0"/>
                <w:color w:val="000000" w:themeColor="text1"/>
              </w:rPr>
              <w:t>项目</w:t>
            </w:r>
          </w:p>
        </w:tc>
        <w:tc>
          <w:tcPr>
            <w:tcW w:w="0" w:type="auto"/>
            <w:tcBorders>
              <w:top w:val="single" w:sz="4" w:space="0" w:color="000000"/>
              <w:left w:val="nil"/>
              <w:bottom w:val="single" w:sz="4" w:space="0" w:color="auto"/>
              <w:right w:val="nil"/>
            </w:tcBorders>
            <w:vAlign w:val="center"/>
          </w:tcPr>
          <w:p w:rsidR="003D68CF" w:rsidRDefault="003D68CF" w:rsidP="003D68CF">
            <w:pPr>
              <w:pStyle w:val="af0"/>
              <w:adjustRightInd w:val="0"/>
              <w:snapToGrid w:val="0"/>
              <w:spacing w:line="240" w:lineRule="auto"/>
              <w:jc w:val="center"/>
              <w:rPr>
                <w:rFonts w:eastAsia="仿宋_GB2312"/>
                <w:snapToGrid w:val="0"/>
                <w:color w:val="000000" w:themeColor="text1"/>
              </w:rPr>
            </w:pPr>
            <w:proofErr w:type="gramStart"/>
            <w:r>
              <w:rPr>
                <w:rFonts w:eastAsia="仿宋_GB2312" w:hint="eastAsia"/>
                <w:snapToGrid w:val="0"/>
                <w:color w:val="000000" w:themeColor="text1"/>
              </w:rPr>
              <w:t>总铝</w:t>
            </w:r>
            <w:r>
              <w:rPr>
                <w:rFonts w:eastAsia="仿宋_GB2312"/>
                <w:snapToGrid w:val="0"/>
                <w:color w:val="000000" w:themeColor="text1"/>
              </w:rPr>
              <w:t>(</w:t>
            </w:r>
            <w:proofErr w:type="gramEnd"/>
            <w:r>
              <w:rPr>
                <w:rFonts w:eastAsia="仿宋_GB2312"/>
                <w:snapToGrid w:val="0"/>
                <w:color w:val="000000" w:themeColor="text1"/>
              </w:rPr>
              <w:t>mg/L)</w:t>
            </w:r>
          </w:p>
        </w:tc>
      </w:tr>
      <w:tr w:rsidR="003D68CF" w:rsidTr="003D68CF">
        <w:trPr>
          <w:trHeight w:val="707"/>
          <w:jc w:val="center"/>
        </w:trPr>
        <w:tc>
          <w:tcPr>
            <w:tcW w:w="0" w:type="auto"/>
            <w:tcBorders>
              <w:top w:val="single" w:sz="4" w:space="0" w:color="auto"/>
              <w:left w:val="nil"/>
              <w:bottom w:val="nil"/>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hint="eastAsia"/>
                <w:snapToGrid w:val="0"/>
                <w:color w:val="000000" w:themeColor="text1"/>
              </w:rPr>
              <w:t>进水水质</w:t>
            </w:r>
          </w:p>
        </w:tc>
        <w:tc>
          <w:tcPr>
            <w:tcW w:w="0" w:type="auto"/>
            <w:tcBorders>
              <w:top w:val="single" w:sz="4" w:space="0" w:color="auto"/>
              <w:left w:val="nil"/>
              <w:bottom w:val="nil"/>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snapToGrid w:val="0"/>
                <w:color w:val="000000" w:themeColor="text1"/>
              </w:rPr>
              <w:t>≤</w:t>
            </w:r>
            <w:r>
              <w:rPr>
                <w:rFonts w:eastAsia="仿宋_GB2312" w:hint="eastAsia"/>
                <w:snapToGrid w:val="0"/>
                <w:color w:val="000000" w:themeColor="text1"/>
              </w:rPr>
              <w:t>80</w:t>
            </w:r>
            <w:r>
              <w:rPr>
                <w:rFonts w:eastAsia="仿宋_GB2312" w:hint="eastAsia"/>
                <w:snapToGrid w:val="0"/>
                <w:color w:val="000000" w:themeColor="text1"/>
              </w:rPr>
              <w:t>×</w:t>
            </w:r>
            <w:r>
              <w:rPr>
                <w:rFonts w:eastAsia="仿宋_GB2312" w:hint="eastAsia"/>
                <w:snapToGrid w:val="0"/>
                <w:color w:val="000000" w:themeColor="text1"/>
              </w:rPr>
              <w:t>10</w:t>
            </w:r>
            <w:r>
              <w:rPr>
                <w:rFonts w:eastAsia="仿宋_GB2312" w:hint="eastAsia"/>
                <w:snapToGrid w:val="0"/>
                <w:color w:val="000000" w:themeColor="text1"/>
                <w:vertAlign w:val="superscript"/>
              </w:rPr>
              <w:t>4</w:t>
            </w:r>
          </w:p>
        </w:tc>
      </w:tr>
      <w:tr w:rsidR="003D68CF" w:rsidTr="003D68CF">
        <w:trPr>
          <w:trHeight w:val="626"/>
          <w:jc w:val="center"/>
        </w:trPr>
        <w:tc>
          <w:tcPr>
            <w:tcW w:w="0" w:type="auto"/>
            <w:tcBorders>
              <w:top w:val="nil"/>
              <w:left w:val="nil"/>
              <w:bottom w:val="nil"/>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hint="eastAsia"/>
                <w:snapToGrid w:val="0"/>
                <w:color w:val="000000" w:themeColor="text1"/>
              </w:rPr>
              <w:t>出水水质</w:t>
            </w:r>
          </w:p>
        </w:tc>
        <w:tc>
          <w:tcPr>
            <w:tcW w:w="0" w:type="auto"/>
            <w:tcBorders>
              <w:top w:val="nil"/>
              <w:left w:val="nil"/>
              <w:bottom w:val="nil"/>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snapToGrid w:val="0"/>
                <w:color w:val="000000" w:themeColor="text1"/>
              </w:rPr>
              <w:t>≤</w:t>
            </w:r>
            <w:r>
              <w:rPr>
                <w:rFonts w:eastAsia="仿宋_GB2312" w:hint="eastAsia"/>
                <w:snapToGrid w:val="0"/>
                <w:color w:val="000000" w:themeColor="text1"/>
              </w:rPr>
              <w:t>500</w:t>
            </w:r>
          </w:p>
        </w:tc>
      </w:tr>
      <w:tr w:rsidR="003D68CF" w:rsidTr="003D68CF">
        <w:trPr>
          <w:trHeight w:val="636"/>
          <w:jc w:val="center"/>
        </w:trPr>
        <w:tc>
          <w:tcPr>
            <w:tcW w:w="0" w:type="auto"/>
            <w:tcBorders>
              <w:top w:val="nil"/>
              <w:left w:val="nil"/>
              <w:bottom w:val="single" w:sz="4" w:space="0" w:color="auto"/>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hint="eastAsia"/>
                <w:snapToGrid w:val="0"/>
                <w:color w:val="000000" w:themeColor="text1"/>
              </w:rPr>
              <w:t>去除效果</w:t>
            </w:r>
          </w:p>
        </w:tc>
        <w:tc>
          <w:tcPr>
            <w:tcW w:w="0" w:type="auto"/>
            <w:tcBorders>
              <w:top w:val="nil"/>
              <w:left w:val="nil"/>
              <w:bottom w:val="single" w:sz="4" w:space="0" w:color="auto"/>
              <w:right w:val="nil"/>
            </w:tcBorders>
            <w:vAlign w:val="center"/>
          </w:tcPr>
          <w:p w:rsidR="003D68CF" w:rsidRDefault="003D68CF" w:rsidP="00A94DF2">
            <w:pPr>
              <w:pStyle w:val="af0"/>
              <w:adjustRightInd w:val="0"/>
              <w:snapToGrid w:val="0"/>
              <w:spacing w:line="240" w:lineRule="auto"/>
              <w:jc w:val="center"/>
              <w:rPr>
                <w:rFonts w:eastAsia="仿宋_GB2312"/>
                <w:snapToGrid w:val="0"/>
                <w:color w:val="000000" w:themeColor="text1"/>
              </w:rPr>
            </w:pPr>
            <w:r>
              <w:rPr>
                <w:rFonts w:eastAsia="仿宋_GB2312" w:hint="eastAsia"/>
                <w:snapToGrid w:val="0"/>
                <w:color w:val="000000" w:themeColor="text1"/>
              </w:rPr>
              <w:t>≥</w:t>
            </w:r>
            <w:r>
              <w:rPr>
                <w:rFonts w:eastAsia="仿宋_GB2312" w:hint="eastAsia"/>
                <w:snapToGrid w:val="0"/>
                <w:color w:val="000000" w:themeColor="text1"/>
              </w:rPr>
              <w:t>95</w:t>
            </w:r>
            <w:r>
              <w:rPr>
                <w:rFonts w:eastAsia="仿宋_GB2312"/>
                <w:snapToGrid w:val="0"/>
                <w:color w:val="000000" w:themeColor="text1"/>
              </w:rPr>
              <w:t>%</w:t>
            </w:r>
          </w:p>
        </w:tc>
      </w:tr>
    </w:tbl>
    <w:p w:rsidR="002E3674" w:rsidRDefault="00825018">
      <w:pPr>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lastRenderedPageBreak/>
        <w:t>七．技术示范情况</w:t>
      </w:r>
    </w:p>
    <w:p w:rsidR="002E3674" w:rsidRDefault="00825018">
      <w:pPr>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新马精密铝业股份有限公司，位于马鞍山南部示范园区内，处理规模为</w:t>
      </w:r>
      <w:r>
        <w:rPr>
          <w:rFonts w:eastAsiaTheme="minorEastAsia" w:hint="eastAsia"/>
          <w:color w:val="000000" w:themeColor="text1"/>
          <w:sz w:val="28"/>
          <w:szCs w:val="28"/>
        </w:rPr>
        <w:t>5</w:t>
      </w:r>
      <w:r>
        <w:rPr>
          <w:rFonts w:eastAsiaTheme="minorEastAsia" w:hint="eastAsia"/>
          <w:color w:val="000000" w:themeColor="text1"/>
          <w:sz w:val="28"/>
          <w:szCs w:val="28"/>
        </w:rPr>
        <w:t>吨</w:t>
      </w:r>
      <w:r>
        <w:rPr>
          <w:rFonts w:eastAsiaTheme="minorEastAsia" w:hint="eastAsia"/>
          <w:color w:val="000000" w:themeColor="text1"/>
          <w:sz w:val="28"/>
          <w:szCs w:val="28"/>
        </w:rPr>
        <w:t>/</w:t>
      </w:r>
      <w:r>
        <w:rPr>
          <w:rFonts w:eastAsiaTheme="minorEastAsia" w:hint="eastAsia"/>
          <w:color w:val="000000" w:themeColor="text1"/>
          <w:sz w:val="28"/>
          <w:szCs w:val="28"/>
        </w:rPr>
        <w:t>天，运行效果较好</w:t>
      </w:r>
      <w:r>
        <w:rPr>
          <w:rFonts w:eastAsiaTheme="minorEastAsia"/>
          <w:color w:val="000000" w:themeColor="text1"/>
          <w:sz w:val="28"/>
          <w:szCs w:val="28"/>
        </w:rPr>
        <w:t>，回用率达到</w:t>
      </w:r>
      <w:r>
        <w:rPr>
          <w:rFonts w:eastAsiaTheme="minorEastAsia"/>
          <w:color w:val="000000" w:themeColor="text1"/>
          <w:sz w:val="28"/>
          <w:szCs w:val="28"/>
        </w:rPr>
        <w:t>100%</w:t>
      </w:r>
      <w:r>
        <w:rPr>
          <w:rFonts w:eastAsiaTheme="minorEastAsia"/>
          <w:color w:val="000000" w:themeColor="text1"/>
          <w:sz w:val="28"/>
          <w:szCs w:val="28"/>
        </w:rPr>
        <w:t>。</w:t>
      </w:r>
    </w:p>
    <w:p w:rsidR="002E3674" w:rsidRDefault="00825018">
      <w:pPr>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联系人：</w:t>
      </w:r>
      <w:proofErr w:type="gramStart"/>
      <w:r>
        <w:rPr>
          <w:rFonts w:eastAsiaTheme="minorEastAsia"/>
          <w:color w:val="000000" w:themeColor="text1"/>
          <w:sz w:val="28"/>
          <w:szCs w:val="28"/>
        </w:rPr>
        <w:t>罗欢</w:t>
      </w:r>
      <w:proofErr w:type="gramEnd"/>
      <w:r>
        <w:rPr>
          <w:rFonts w:eastAsiaTheme="minorEastAsia"/>
          <w:color w:val="000000" w:themeColor="text1"/>
          <w:sz w:val="28"/>
          <w:szCs w:val="28"/>
        </w:rPr>
        <w:t xml:space="preserve">    </w:t>
      </w:r>
      <w:r>
        <w:rPr>
          <w:rFonts w:eastAsiaTheme="minorEastAsia" w:hint="eastAsia"/>
          <w:color w:val="000000" w:themeColor="text1"/>
          <w:sz w:val="28"/>
          <w:szCs w:val="28"/>
        </w:rPr>
        <w:t>电话：</w:t>
      </w:r>
      <w:r>
        <w:rPr>
          <w:rFonts w:eastAsiaTheme="minorEastAsia"/>
          <w:color w:val="000000" w:themeColor="text1"/>
          <w:sz w:val="28"/>
          <w:szCs w:val="28"/>
        </w:rPr>
        <w:t>18196776025</w:t>
      </w:r>
    </w:p>
    <w:p w:rsidR="002E3674" w:rsidRDefault="00825018">
      <w:pPr>
        <w:adjustRightInd w:val="0"/>
        <w:spacing w:line="360" w:lineRule="auto"/>
        <w:ind w:firstLineChars="200" w:firstLine="562"/>
        <w:rPr>
          <w:rFonts w:eastAsiaTheme="minorEastAsia"/>
          <w:b/>
          <w:bCs/>
          <w:color w:val="000000" w:themeColor="text1"/>
          <w:sz w:val="28"/>
          <w:szCs w:val="28"/>
        </w:rPr>
      </w:pPr>
      <w:r>
        <w:rPr>
          <w:rFonts w:eastAsiaTheme="minorEastAsia" w:hint="eastAsia"/>
          <w:b/>
          <w:bCs/>
          <w:color w:val="000000" w:themeColor="text1"/>
          <w:sz w:val="28"/>
          <w:szCs w:val="28"/>
        </w:rPr>
        <w:t>八．成果转化推广前景</w:t>
      </w:r>
    </w:p>
    <w:p w:rsidR="002E3674" w:rsidRDefault="00825018">
      <w:pPr>
        <w:spacing w:line="360" w:lineRule="auto"/>
        <w:ind w:firstLineChars="200" w:firstLine="560"/>
        <w:rPr>
          <w:color w:val="000000" w:themeColor="text1"/>
        </w:rPr>
      </w:pPr>
      <w:r>
        <w:rPr>
          <w:rFonts w:eastAsiaTheme="minorEastAsia" w:hint="eastAsia"/>
          <w:color w:val="000000" w:themeColor="text1"/>
          <w:sz w:val="28"/>
          <w:szCs w:val="28"/>
        </w:rPr>
        <w:t>该技术为组合创新，主要为开发处理药剂，进行工艺设计、设备设计、控制程序设计等一套流程创新，替代原有技术。技术优势明显，对比传统技术，每吨浓碱水回用可为企业降低成本</w:t>
      </w:r>
      <w:r>
        <w:rPr>
          <w:rFonts w:eastAsiaTheme="minorEastAsia"/>
          <w:color w:val="000000" w:themeColor="text1"/>
          <w:sz w:val="28"/>
          <w:szCs w:val="28"/>
        </w:rPr>
        <w:t>3000</w:t>
      </w:r>
      <w:r>
        <w:rPr>
          <w:rFonts w:eastAsiaTheme="minorEastAsia" w:hint="eastAsia"/>
          <w:color w:val="000000" w:themeColor="text1"/>
          <w:sz w:val="28"/>
          <w:szCs w:val="28"/>
        </w:rPr>
        <w:t>多元，在铝加工企业环保压力大、企业利润率下降的现状下，使得企业自身追求降本增效的动力十足。该工艺技术，占地面积小，投资成本低，运</w:t>
      </w:r>
      <w:proofErr w:type="gramStart"/>
      <w:r>
        <w:rPr>
          <w:rFonts w:eastAsiaTheme="minorEastAsia" w:hint="eastAsia"/>
          <w:color w:val="000000" w:themeColor="text1"/>
          <w:sz w:val="28"/>
          <w:szCs w:val="28"/>
        </w:rPr>
        <w:t>维操作</w:t>
      </w:r>
      <w:proofErr w:type="gramEnd"/>
      <w:r>
        <w:rPr>
          <w:rFonts w:eastAsiaTheme="minorEastAsia" w:hint="eastAsia"/>
          <w:color w:val="000000" w:themeColor="text1"/>
          <w:sz w:val="28"/>
          <w:szCs w:val="28"/>
        </w:rPr>
        <w:t>简单稳定，推广优势明显。</w:t>
      </w:r>
    </w:p>
    <w:p w:rsidR="002E3674" w:rsidRDefault="002E3674">
      <w:pPr>
        <w:pStyle w:val="a0"/>
        <w:spacing w:line="360" w:lineRule="auto"/>
        <w:ind w:firstLine="640"/>
        <w:rPr>
          <w:color w:val="000000" w:themeColor="text1"/>
          <w:highlight w:val="yellow"/>
        </w:rPr>
      </w:pPr>
    </w:p>
    <w:sectPr w:rsidR="002E3674" w:rsidSect="00175196">
      <w:footerReference w:type="default" r:id="rId32"/>
      <w:pgSz w:w="11906" w:h="16838"/>
      <w:pgMar w:top="1440" w:right="1797" w:bottom="1440" w:left="1797" w:header="851" w:footer="992" w:gutter="0"/>
      <w:pgNumType w:start="1"/>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336" w:rsidRDefault="00756336">
      <w:pPr>
        <w:spacing w:line="240" w:lineRule="auto"/>
      </w:pPr>
      <w:r>
        <w:separator/>
      </w:r>
    </w:p>
  </w:endnote>
  <w:endnote w:type="continuationSeparator" w:id="0">
    <w:p w:rsidR="00756336" w:rsidRDefault="007563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汉鼎简大宋">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黑体_GBK">
    <w:altName w:val="Arial Unicode MS"/>
    <w:charset w:val="86"/>
    <w:family w:val="script"/>
    <w:pitch w:val="default"/>
    <w:sig w:usb0="00000000" w:usb1="0000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8F" w:rsidRDefault="004F5F8F">
    <w:pPr>
      <w:pStyle w:val="a6"/>
      <w:jc w:val="center"/>
    </w:pPr>
  </w:p>
  <w:p w:rsidR="004F5F8F" w:rsidRDefault="004F5F8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892875"/>
    </w:sdtPr>
    <w:sdtContent>
      <w:p w:rsidR="004F5F8F" w:rsidRDefault="001E1FA5">
        <w:pPr>
          <w:pStyle w:val="a6"/>
          <w:jc w:val="center"/>
        </w:pPr>
        <w:r>
          <w:fldChar w:fldCharType="begin"/>
        </w:r>
        <w:r w:rsidR="004F5F8F">
          <w:instrText>PAGE   \* MERGEFORMAT</w:instrText>
        </w:r>
        <w:r>
          <w:fldChar w:fldCharType="separate"/>
        </w:r>
        <w:r w:rsidR="00AE05DE" w:rsidRPr="00AE05DE">
          <w:rPr>
            <w:noProof/>
            <w:lang w:val="zh-CN"/>
          </w:rPr>
          <w:t>2</w:t>
        </w:r>
        <w:r>
          <w:fldChar w:fldCharType="end"/>
        </w:r>
      </w:p>
    </w:sdtContent>
  </w:sdt>
  <w:p w:rsidR="004F5F8F" w:rsidRDefault="004F5F8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336" w:rsidRDefault="00756336">
      <w:pPr>
        <w:spacing w:line="240" w:lineRule="auto"/>
      </w:pPr>
      <w:r>
        <w:separator/>
      </w:r>
    </w:p>
  </w:footnote>
  <w:footnote w:type="continuationSeparator" w:id="0">
    <w:p w:rsidR="00756336" w:rsidRDefault="0075633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C213FB"/>
    <w:multiLevelType w:val="singleLevel"/>
    <w:tmpl w:val="91C213FB"/>
    <w:lvl w:ilvl="0">
      <w:start w:val="4"/>
      <w:numFmt w:val="decimal"/>
      <w:suff w:val="nothing"/>
      <w:lvlText w:val="（%1）"/>
      <w:lvlJc w:val="left"/>
    </w:lvl>
  </w:abstractNum>
  <w:abstractNum w:abstractNumId="1">
    <w:nsid w:val="9755E4DD"/>
    <w:multiLevelType w:val="singleLevel"/>
    <w:tmpl w:val="9755E4DD"/>
    <w:lvl w:ilvl="0">
      <w:start w:val="5"/>
      <w:numFmt w:val="decimal"/>
      <w:suff w:val="nothing"/>
      <w:lvlText w:val="%1）"/>
      <w:lvlJc w:val="left"/>
    </w:lvl>
  </w:abstractNum>
  <w:abstractNum w:abstractNumId="2">
    <w:nsid w:val="B913A16C"/>
    <w:multiLevelType w:val="singleLevel"/>
    <w:tmpl w:val="B913A16C"/>
    <w:lvl w:ilvl="0">
      <w:start w:val="2"/>
      <w:numFmt w:val="decimal"/>
      <w:suff w:val="nothing"/>
      <w:lvlText w:val="（%1）"/>
      <w:lvlJc w:val="left"/>
    </w:lvl>
  </w:abstractNum>
  <w:abstractNum w:abstractNumId="3">
    <w:nsid w:val="C9FA3F17"/>
    <w:multiLevelType w:val="singleLevel"/>
    <w:tmpl w:val="C9FA3F17"/>
    <w:lvl w:ilvl="0">
      <w:start w:val="2"/>
      <w:numFmt w:val="decimal"/>
      <w:suff w:val="nothing"/>
      <w:lvlText w:val="（%1）"/>
      <w:lvlJc w:val="left"/>
    </w:lvl>
  </w:abstractNum>
  <w:abstractNum w:abstractNumId="4">
    <w:nsid w:val="2855CAD1"/>
    <w:multiLevelType w:val="singleLevel"/>
    <w:tmpl w:val="2855CAD1"/>
    <w:lvl w:ilvl="0">
      <w:start w:val="1"/>
      <w:numFmt w:val="decimal"/>
      <w:suff w:val="nothing"/>
      <w:lvlText w:val="%1）"/>
      <w:lvlJc w:val="left"/>
    </w:lvl>
  </w:abstractNum>
  <w:abstractNum w:abstractNumId="5">
    <w:nsid w:val="4BF3B5B5"/>
    <w:multiLevelType w:val="singleLevel"/>
    <w:tmpl w:val="4BF3B5B5"/>
    <w:lvl w:ilvl="0">
      <w:start w:val="2"/>
      <w:numFmt w:val="decimal"/>
      <w:suff w:val="nothing"/>
      <w:lvlText w:val="%1）"/>
      <w:lvlJc w:val="left"/>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60"/>
  <w:drawingGridVerticalSpacing w:val="435"/>
  <w:displayHorizontalDrawingGridEvery w:val="0"/>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239C"/>
    <w:rsid w:val="000174E2"/>
    <w:rsid w:val="00027DF1"/>
    <w:rsid w:val="00043351"/>
    <w:rsid w:val="000540F6"/>
    <w:rsid w:val="00065BDF"/>
    <w:rsid w:val="000704E2"/>
    <w:rsid w:val="00070ADD"/>
    <w:rsid w:val="00071088"/>
    <w:rsid w:val="00084558"/>
    <w:rsid w:val="000847E6"/>
    <w:rsid w:val="00084F66"/>
    <w:rsid w:val="00085E29"/>
    <w:rsid w:val="00086F34"/>
    <w:rsid w:val="000B0CFC"/>
    <w:rsid w:val="000C2120"/>
    <w:rsid w:val="000C6C7A"/>
    <w:rsid w:val="000D2BCE"/>
    <w:rsid w:val="000D4F10"/>
    <w:rsid w:val="000F04DE"/>
    <w:rsid w:val="001153F6"/>
    <w:rsid w:val="0012239C"/>
    <w:rsid w:val="00130B3D"/>
    <w:rsid w:val="00137660"/>
    <w:rsid w:val="0014056F"/>
    <w:rsid w:val="001641E8"/>
    <w:rsid w:val="00175196"/>
    <w:rsid w:val="00183B91"/>
    <w:rsid w:val="00185740"/>
    <w:rsid w:val="001A09CA"/>
    <w:rsid w:val="001B636C"/>
    <w:rsid w:val="001D1827"/>
    <w:rsid w:val="001D7B0A"/>
    <w:rsid w:val="001E1FA5"/>
    <w:rsid w:val="001E50E9"/>
    <w:rsid w:val="001F01BD"/>
    <w:rsid w:val="001F14D3"/>
    <w:rsid w:val="00203D14"/>
    <w:rsid w:val="0020473E"/>
    <w:rsid w:val="002127D9"/>
    <w:rsid w:val="00214392"/>
    <w:rsid w:val="0021608E"/>
    <w:rsid w:val="00224473"/>
    <w:rsid w:val="00232B14"/>
    <w:rsid w:val="00234F23"/>
    <w:rsid w:val="00255F5E"/>
    <w:rsid w:val="002629D1"/>
    <w:rsid w:val="002630B2"/>
    <w:rsid w:val="00291FEE"/>
    <w:rsid w:val="002A1848"/>
    <w:rsid w:val="002A5C0D"/>
    <w:rsid w:val="002A5D1B"/>
    <w:rsid w:val="002B2548"/>
    <w:rsid w:val="002C075B"/>
    <w:rsid w:val="002C15A2"/>
    <w:rsid w:val="002C790A"/>
    <w:rsid w:val="002E3674"/>
    <w:rsid w:val="002E6F52"/>
    <w:rsid w:val="002F2D55"/>
    <w:rsid w:val="00300B61"/>
    <w:rsid w:val="003020CA"/>
    <w:rsid w:val="003276D1"/>
    <w:rsid w:val="003301FE"/>
    <w:rsid w:val="003331F8"/>
    <w:rsid w:val="003559DF"/>
    <w:rsid w:val="00363FCE"/>
    <w:rsid w:val="003706C7"/>
    <w:rsid w:val="00374443"/>
    <w:rsid w:val="0038484C"/>
    <w:rsid w:val="003A6D3A"/>
    <w:rsid w:val="003B0B0A"/>
    <w:rsid w:val="003B1F27"/>
    <w:rsid w:val="003B4B9D"/>
    <w:rsid w:val="003C2394"/>
    <w:rsid w:val="003C2BF0"/>
    <w:rsid w:val="003C7AB0"/>
    <w:rsid w:val="003D68CF"/>
    <w:rsid w:val="003E28B7"/>
    <w:rsid w:val="003E4A8F"/>
    <w:rsid w:val="003E5BE1"/>
    <w:rsid w:val="003F54DE"/>
    <w:rsid w:val="00403E36"/>
    <w:rsid w:val="00407B66"/>
    <w:rsid w:val="004205D0"/>
    <w:rsid w:val="004206FD"/>
    <w:rsid w:val="00422329"/>
    <w:rsid w:val="004304B2"/>
    <w:rsid w:val="00431D1A"/>
    <w:rsid w:val="00452F4D"/>
    <w:rsid w:val="00454015"/>
    <w:rsid w:val="00466502"/>
    <w:rsid w:val="004754F0"/>
    <w:rsid w:val="0047647D"/>
    <w:rsid w:val="00483C56"/>
    <w:rsid w:val="004B6050"/>
    <w:rsid w:val="004C3E18"/>
    <w:rsid w:val="004C4C3E"/>
    <w:rsid w:val="004D0BAA"/>
    <w:rsid w:val="004F069C"/>
    <w:rsid w:val="004F5F8F"/>
    <w:rsid w:val="004F658C"/>
    <w:rsid w:val="00512AAE"/>
    <w:rsid w:val="00514D7C"/>
    <w:rsid w:val="00523129"/>
    <w:rsid w:val="00524563"/>
    <w:rsid w:val="00533BA5"/>
    <w:rsid w:val="00535A33"/>
    <w:rsid w:val="00544F20"/>
    <w:rsid w:val="00555FB4"/>
    <w:rsid w:val="00557FE3"/>
    <w:rsid w:val="00561B99"/>
    <w:rsid w:val="0056628C"/>
    <w:rsid w:val="0057024F"/>
    <w:rsid w:val="0057152C"/>
    <w:rsid w:val="00596375"/>
    <w:rsid w:val="005A2CA6"/>
    <w:rsid w:val="005A6584"/>
    <w:rsid w:val="005B4B74"/>
    <w:rsid w:val="005B5111"/>
    <w:rsid w:val="005B7A96"/>
    <w:rsid w:val="005C6C46"/>
    <w:rsid w:val="005D1881"/>
    <w:rsid w:val="005D57D4"/>
    <w:rsid w:val="005E6308"/>
    <w:rsid w:val="005F30CD"/>
    <w:rsid w:val="00610621"/>
    <w:rsid w:val="00611FE8"/>
    <w:rsid w:val="00616FE9"/>
    <w:rsid w:val="006248A1"/>
    <w:rsid w:val="00625A73"/>
    <w:rsid w:val="006279F4"/>
    <w:rsid w:val="006302AA"/>
    <w:rsid w:val="00631A1E"/>
    <w:rsid w:val="006424B3"/>
    <w:rsid w:val="006469A2"/>
    <w:rsid w:val="00647312"/>
    <w:rsid w:val="00653AA7"/>
    <w:rsid w:val="00672D9A"/>
    <w:rsid w:val="00674D18"/>
    <w:rsid w:val="00680F2F"/>
    <w:rsid w:val="006A3C96"/>
    <w:rsid w:val="006A3CC5"/>
    <w:rsid w:val="006F26C3"/>
    <w:rsid w:val="00703DC4"/>
    <w:rsid w:val="00707A5A"/>
    <w:rsid w:val="00716610"/>
    <w:rsid w:val="00717AB0"/>
    <w:rsid w:val="00723181"/>
    <w:rsid w:val="007237CC"/>
    <w:rsid w:val="007240D7"/>
    <w:rsid w:val="0073626C"/>
    <w:rsid w:val="0074530D"/>
    <w:rsid w:val="0075598A"/>
    <w:rsid w:val="00756336"/>
    <w:rsid w:val="00770F78"/>
    <w:rsid w:val="007756A6"/>
    <w:rsid w:val="007905A4"/>
    <w:rsid w:val="00791DCA"/>
    <w:rsid w:val="007A105F"/>
    <w:rsid w:val="007A15D8"/>
    <w:rsid w:val="007B177B"/>
    <w:rsid w:val="007C425F"/>
    <w:rsid w:val="007D5865"/>
    <w:rsid w:val="007F0488"/>
    <w:rsid w:val="007F614D"/>
    <w:rsid w:val="007F657D"/>
    <w:rsid w:val="00822621"/>
    <w:rsid w:val="00825018"/>
    <w:rsid w:val="00837F23"/>
    <w:rsid w:val="0087045C"/>
    <w:rsid w:val="008717F2"/>
    <w:rsid w:val="00881457"/>
    <w:rsid w:val="008903CC"/>
    <w:rsid w:val="00891ABB"/>
    <w:rsid w:val="00897AC7"/>
    <w:rsid w:val="008B3638"/>
    <w:rsid w:val="008C6697"/>
    <w:rsid w:val="008E2BC0"/>
    <w:rsid w:val="008F1FAC"/>
    <w:rsid w:val="00907802"/>
    <w:rsid w:val="009137D2"/>
    <w:rsid w:val="00942801"/>
    <w:rsid w:val="00945849"/>
    <w:rsid w:val="009501FF"/>
    <w:rsid w:val="0096285E"/>
    <w:rsid w:val="00966529"/>
    <w:rsid w:val="009737BB"/>
    <w:rsid w:val="00984A8E"/>
    <w:rsid w:val="009A060A"/>
    <w:rsid w:val="009A0B3E"/>
    <w:rsid w:val="009A27AC"/>
    <w:rsid w:val="009E155B"/>
    <w:rsid w:val="009E1D99"/>
    <w:rsid w:val="009E20F7"/>
    <w:rsid w:val="009E313A"/>
    <w:rsid w:val="009E6945"/>
    <w:rsid w:val="00A05DBE"/>
    <w:rsid w:val="00A10ECD"/>
    <w:rsid w:val="00A26B6C"/>
    <w:rsid w:val="00A3656B"/>
    <w:rsid w:val="00A36B6E"/>
    <w:rsid w:val="00A5723B"/>
    <w:rsid w:val="00A911A5"/>
    <w:rsid w:val="00A93C6C"/>
    <w:rsid w:val="00A94DF2"/>
    <w:rsid w:val="00AC0ABF"/>
    <w:rsid w:val="00AC57BA"/>
    <w:rsid w:val="00AD0856"/>
    <w:rsid w:val="00AD1531"/>
    <w:rsid w:val="00AD18D8"/>
    <w:rsid w:val="00AD22DC"/>
    <w:rsid w:val="00AE05DE"/>
    <w:rsid w:val="00AF65B7"/>
    <w:rsid w:val="00B00173"/>
    <w:rsid w:val="00B0241F"/>
    <w:rsid w:val="00B27DBF"/>
    <w:rsid w:val="00B302C6"/>
    <w:rsid w:val="00B31AD6"/>
    <w:rsid w:val="00B321A5"/>
    <w:rsid w:val="00B33F94"/>
    <w:rsid w:val="00B913B3"/>
    <w:rsid w:val="00B9459F"/>
    <w:rsid w:val="00B948D9"/>
    <w:rsid w:val="00B95C5E"/>
    <w:rsid w:val="00BC08EA"/>
    <w:rsid w:val="00BC0A68"/>
    <w:rsid w:val="00BD331F"/>
    <w:rsid w:val="00BD4BE9"/>
    <w:rsid w:val="00BD7480"/>
    <w:rsid w:val="00BE02A2"/>
    <w:rsid w:val="00BE7C44"/>
    <w:rsid w:val="00BF7249"/>
    <w:rsid w:val="00C03ED7"/>
    <w:rsid w:val="00C1107D"/>
    <w:rsid w:val="00C23767"/>
    <w:rsid w:val="00C36084"/>
    <w:rsid w:val="00C44008"/>
    <w:rsid w:val="00C663D7"/>
    <w:rsid w:val="00C75582"/>
    <w:rsid w:val="00CA4F37"/>
    <w:rsid w:val="00CC1FDC"/>
    <w:rsid w:val="00CE246D"/>
    <w:rsid w:val="00CE6647"/>
    <w:rsid w:val="00CE76B2"/>
    <w:rsid w:val="00CF3A25"/>
    <w:rsid w:val="00D0785D"/>
    <w:rsid w:val="00D14F7C"/>
    <w:rsid w:val="00D22650"/>
    <w:rsid w:val="00D2448D"/>
    <w:rsid w:val="00D25916"/>
    <w:rsid w:val="00D37ADF"/>
    <w:rsid w:val="00D53104"/>
    <w:rsid w:val="00D661C3"/>
    <w:rsid w:val="00D66D72"/>
    <w:rsid w:val="00D9731C"/>
    <w:rsid w:val="00DA5E12"/>
    <w:rsid w:val="00DB2C8A"/>
    <w:rsid w:val="00DB6621"/>
    <w:rsid w:val="00DD4AF5"/>
    <w:rsid w:val="00DE05C9"/>
    <w:rsid w:val="00DE2A95"/>
    <w:rsid w:val="00E0083A"/>
    <w:rsid w:val="00E12473"/>
    <w:rsid w:val="00E1557F"/>
    <w:rsid w:val="00E20279"/>
    <w:rsid w:val="00E31732"/>
    <w:rsid w:val="00E342A2"/>
    <w:rsid w:val="00E445F8"/>
    <w:rsid w:val="00E45799"/>
    <w:rsid w:val="00E46AE6"/>
    <w:rsid w:val="00E65AFF"/>
    <w:rsid w:val="00E736FF"/>
    <w:rsid w:val="00E7562F"/>
    <w:rsid w:val="00E77174"/>
    <w:rsid w:val="00E77E95"/>
    <w:rsid w:val="00E819D6"/>
    <w:rsid w:val="00EC182B"/>
    <w:rsid w:val="00EC58D4"/>
    <w:rsid w:val="00ED24C8"/>
    <w:rsid w:val="00EF3E42"/>
    <w:rsid w:val="00EF5A39"/>
    <w:rsid w:val="00F07651"/>
    <w:rsid w:val="00F13AFE"/>
    <w:rsid w:val="00F165A6"/>
    <w:rsid w:val="00F20ED8"/>
    <w:rsid w:val="00F212A9"/>
    <w:rsid w:val="00F240DE"/>
    <w:rsid w:val="00F27ACB"/>
    <w:rsid w:val="00F360A7"/>
    <w:rsid w:val="00F505A0"/>
    <w:rsid w:val="00F50B11"/>
    <w:rsid w:val="00F60369"/>
    <w:rsid w:val="00F65EA9"/>
    <w:rsid w:val="00F73A32"/>
    <w:rsid w:val="00F749AF"/>
    <w:rsid w:val="00F91CFD"/>
    <w:rsid w:val="00F95326"/>
    <w:rsid w:val="00F97001"/>
    <w:rsid w:val="00FB4CE7"/>
    <w:rsid w:val="00FE00A7"/>
    <w:rsid w:val="00FE2A9E"/>
    <w:rsid w:val="00FF1158"/>
    <w:rsid w:val="01870E8F"/>
    <w:rsid w:val="01AC4B6F"/>
    <w:rsid w:val="01FB3A6C"/>
    <w:rsid w:val="037F678F"/>
    <w:rsid w:val="05310F95"/>
    <w:rsid w:val="06753BA8"/>
    <w:rsid w:val="06EB7D6F"/>
    <w:rsid w:val="08464283"/>
    <w:rsid w:val="091905CA"/>
    <w:rsid w:val="09BA5093"/>
    <w:rsid w:val="09EE7AFA"/>
    <w:rsid w:val="0A93353F"/>
    <w:rsid w:val="0AF20E33"/>
    <w:rsid w:val="0CD150AF"/>
    <w:rsid w:val="0E813A7A"/>
    <w:rsid w:val="0F065F25"/>
    <w:rsid w:val="0F845369"/>
    <w:rsid w:val="0FBA29EE"/>
    <w:rsid w:val="103502DA"/>
    <w:rsid w:val="107146E0"/>
    <w:rsid w:val="1161611E"/>
    <w:rsid w:val="1373404A"/>
    <w:rsid w:val="13C12C61"/>
    <w:rsid w:val="14A80CCC"/>
    <w:rsid w:val="14C73B1F"/>
    <w:rsid w:val="15575735"/>
    <w:rsid w:val="16F35431"/>
    <w:rsid w:val="178E7459"/>
    <w:rsid w:val="18A36A75"/>
    <w:rsid w:val="1BF74C9C"/>
    <w:rsid w:val="1D093369"/>
    <w:rsid w:val="1E5468E8"/>
    <w:rsid w:val="1E8A5EDA"/>
    <w:rsid w:val="200944CF"/>
    <w:rsid w:val="2528185C"/>
    <w:rsid w:val="26087095"/>
    <w:rsid w:val="27E61697"/>
    <w:rsid w:val="2913489C"/>
    <w:rsid w:val="2A673306"/>
    <w:rsid w:val="2C1B55C4"/>
    <w:rsid w:val="2E224C54"/>
    <w:rsid w:val="2FF02494"/>
    <w:rsid w:val="30AA13E3"/>
    <w:rsid w:val="33AE5D78"/>
    <w:rsid w:val="35497BD1"/>
    <w:rsid w:val="37077C25"/>
    <w:rsid w:val="39BA4F89"/>
    <w:rsid w:val="39CC5F5E"/>
    <w:rsid w:val="3ADB6DA7"/>
    <w:rsid w:val="3CD1755A"/>
    <w:rsid w:val="3E12140A"/>
    <w:rsid w:val="3ED83CE5"/>
    <w:rsid w:val="3F020EBD"/>
    <w:rsid w:val="3F2D14AA"/>
    <w:rsid w:val="423F1BBB"/>
    <w:rsid w:val="45934302"/>
    <w:rsid w:val="45C573EB"/>
    <w:rsid w:val="48C87029"/>
    <w:rsid w:val="48D4754E"/>
    <w:rsid w:val="4A597DFB"/>
    <w:rsid w:val="4A7D3C74"/>
    <w:rsid w:val="4ACE405E"/>
    <w:rsid w:val="4C8F6D5B"/>
    <w:rsid w:val="4CDA282F"/>
    <w:rsid w:val="4DE21A0E"/>
    <w:rsid w:val="4E756976"/>
    <w:rsid w:val="4EBD05E5"/>
    <w:rsid w:val="4EF918B6"/>
    <w:rsid w:val="503D173E"/>
    <w:rsid w:val="52491359"/>
    <w:rsid w:val="530628C0"/>
    <w:rsid w:val="530C4E08"/>
    <w:rsid w:val="54A25CA2"/>
    <w:rsid w:val="55F46368"/>
    <w:rsid w:val="573F1FFA"/>
    <w:rsid w:val="57710245"/>
    <w:rsid w:val="586914EE"/>
    <w:rsid w:val="58A059B4"/>
    <w:rsid w:val="59A46D0F"/>
    <w:rsid w:val="5AF9751A"/>
    <w:rsid w:val="5E9B4714"/>
    <w:rsid w:val="5F5E3CE6"/>
    <w:rsid w:val="654616E9"/>
    <w:rsid w:val="65735007"/>
    <w:rsid w:val="663168C5"/>
    <w:rsid w:val="68652945"/>
    <w:rsid w:val="69F60EBD"/>
    <w:rsid w:val="6AA25DFB"/>
    <w:rsid w:val="6CA7499E"/>
    <w:rsid w:val="6EB1106C"/>
    <w:rsid w:val="6EFC6071"/>
    <w:rsid w:val="6FC078E3"/>
    <w:rsid w:val="72221E2D"/>
    <w:rsid w:val="745A20B5"/>
    <w:rsid w:val="757044C4"/>
    <w:rsid w:val="764A6473"/>
    <w:rsid w:val="779B7F96"/>
    <w:rsid w:val="77EE5DE2"/>
    <w:rsid w:val="7B4900F0"/>
    <w:rsid w:val="7C6E526F"/>
    <w:rsid w:val="7F1A77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qFormat="1"/>
    <w:lsdException w:name="Subtitle" w:semiHidden="0" w:uiPriority="11" w:unhideWhenUsed="0" w:qFormat="1"/>
    <w:lsdException w:name="Body Text Indent 2"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12473"/>
    <w:pPr>
      <w:widowControl w:val="0"/>
      <w:autoSpaceDE w:val="0"/>
      <w:autoSpaceDN w:val="0"/>
      <w:snapToGrid w:val="0"/>
      <w:spacing w:line="590" w:lineRule="atLeast"/>
      <w:ind w:firstLine="624"/>
      <w:jc w:val="both"/>
    </w:pPr>
    <w:rPr>
      <w:rFonts w:eastAsia="方正仿宋_GBK"/>
      <w:snapToGrid w:val="0"/>
      <w:sz w:val="32"/>
    </w:rPr>
  </w:style>
  <w:style w:type="paragraph" w:styleId="1">
    <w:name w:val="heading 1"/>
    <w:basedOn w:val="a"/>
    <w:next w:val="a"/>
    <w:link w:val="1Char"/>
    <w:uiPriority w:val="9"/>
    <w:qFormat/>
    <w:rsid w:val="00E12473"/>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unhideWhenUsed/>
    <w:qFormat/>
    <w:rsid w:val="00E12473"/>
    <w:pPr>
      <w:keepNext/>
      <w:keepLines/>
      <w:autoSpaceDE/>
      <w:autoSpaceDN/>
      <w:snapToGrid/>
      <w:spacing w:before="260" w:after="260" w:line="416" w:lineRule="auto"/>
      <w:ind w:firstLine="0"/>
      <w:outlineLvl w:val="1"/>
    </w:pPr>
    <w:rPr>
      <w:rFonts w:asciiTheme="majorHAnsi" w:eastAsiaTheme="majorEastAsia" w:hAnsiTheme="majorHAnsi" w:cstheme="majorBidi"/>
      <w:b/>
      <w:bCs/>
      <w:snapToGrid/>
      <w:kern w:val="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E12473"/>
    <w:pPr>
      <w:ind w:firstLineChars="200" w:firstLine="420"/>
    </w:pPr>
  </w:style>
  <w:style w:type="paragraph" w:styleId="a4">
    <w:name w:val="Body Text"/>
    <w:basedOn w:val="a"/>
    <w:link w:val="Char1"/>
    <w:unhideWhenUsed/>
    <w:qFormat/>
    <w:rsid w:val="00E12473"/>
    <w:pPr>
      <w:autoSpaceDE/>
      <w:autoSpaceDN/>
      <w:snapToGrid/>
      <w:spacing w:after="120" w:line="400" w:lineRule="exact"/>
      <w:ind w:firstLineChars="200" w:firstLine="200"/>
    </w:pPr>
    <w:rPr>
      <w:rFonts w:ascii="Calibri" w:eastAsia="宋体" w:hAnsi="Calibri"/>
      <w:snapToGrid/>
      <w:kern w:val="2"/>
      <w:sz w:val="24"/>
      <w:szCs w:val="22"/>
    </w:rPr>
  </w:style>
  <w:style w:type="paragraph" w:styleId="20">
    <w:name w:val="Body Text Indent 2"/>
    <w:basedOn w:val="a"/>
    <w:link w:val="2Char0"/>
    <w:uiPriority w:val="99"/>
    <w:unhideWhenUsed/>
    <w:qFormat/>
    <w:rsid w:val="00E12473"/>
    <w:pPr>
      <w:spacing w:after="120" w:line="480" w:lineRule="auto"/>
      <w:ind w:leftChars="200" w:left="420"/>
    </w:pPr>
  </w:style>
  <w:style w:type="paragraph" w:styleId="a5">
    <w:name w:val="Balloon Text"/>
    <w:basedOn w:val="a"/>
    <w:link w:val="Char"/>
    <w:uiPriority w:val="99"/>
    <w:unhideWhenUsed/>
    <w:qFormat/>
    <w:rsid w:val="00E12473"/>
    <w:pPr>
      <w:spacing w:line="240" w:lineRule="auto"/>
    </w:pPr>
    <w:rPr>
      <w:sz w:val="18"/>
      <w:szCs w:val="18"/>
    </w:rPr>
  </w:style>
  <w:style w:type="paragraph" w:styleId="a6">
    <w:name w:val="footer"/>
    <w:basedOn w:val="a"/>
    <w:link w:val="Char0"/>
    <w:uiPriority w:val="99"/>
    <w:unhideWhenUsed/>
    <w:qFormat/>
    <w:rsid w:val="00E12473"/>
    <w:pPr>
      <w:tabs>
        <w:tab w:val="center" w:pos="4153"/>
        <w:tab w:val="right" w:pos="8306"/>
      </w:tabs>
      <w:autoSpaceDE/>
      <w:autoSpaceDN/>
      <w:spacing w:line="240" w:lineRule="auto"/>
      <w:ind w:firstLine="0"/>
      <w:jc w:val="left"/>
    </w:pPr>
    <w:rPr>
      <w:rFonts w:asciiTheme="minorHAnsi" w:eastAsiaTheme="minorEastAsia" w:hAnsiTheme="minorHAnsi" w:cstheme="minorBidi"/>
      <w:snapToGrid/>
      <w:kern w:val="2"/>
      <w:sz w:val="18"/>
      <w:szCs w:val="18"/>
    </w:rPr>
  </w:style>
  <w:style w:type="paragraph" w:styleId="a7">
    <w:name w:val="header"/>
    <w:basedOn w:val="a"/>
    <w:link w:val="Char2"/>
    <w:uiPriority w:val="99"/>
    <w:unhideWhenUsed/>
    <w:qFormat/>
    <w:rsid w:val="00E12473"/>
    <w:pPr>
      <w:pBdr>
        <w:bottom w:val="single" w:sz="6" w:space="1" w:color="auto"/>
      </w:pBdr>
      <w:tabs>
        <w:tab w:val="center" w:pos="4153"/>
        <w:tab w:val="right" w:pos="8306"/>
      </w:tabs>
      <w:autoSpaceDE/>
      <w:autoSpaceDN/>
      <w:spacing w:line="240" w:lineRule="auto"/>
      <w:ind w:firstLine="0"/>
      <w:jc w:val="center"/>
    </w:pPr>
    <w:rPr>
      <w:rFonts w:asciiTheme="minorHAnsi" w:eastAsiaTheme="minorEastAsia" w:hAnsiTheme="minorHAnsi" w:cstheme="minorBidi"/>
      <w:snapToGrid/>
      <w:kern w:val="2"/>
      <w:sz w:val="18"/>
      <w:szCs w:val="18"/>
    </w:rPr>
  </w:style>
  <w:style w:type="paragraph" w:styleId="10">
    <w:name w:val="toc 1"/>
    <w:basedOn w:val="a"/>
    <w:next w:val="a"/>
    <w:uiPriority w:val="39"/>
    <w:unhideWhenUsed/>
    <w:qFormat/>
    <w:rsid w:val="00E12473"/>
  </w:style>
  <w:style w:type="paragraph" w:styleId="21">
    <w:name w:val="toc 2"/>
    <w:basedOn w:val="a"/>
    <w:next w:val="a"/>
    <w:uiPriority w:val="39"/>
    <w:unhideWhenUsed/>
    <w:qFormat/>
    <w:rsid w:val="00E12473"/>
    <w:pPr>
      <w:ind w:leftChars="200" w:left="420"/>
    </w:pPr>
  </w:style>
  <w:style w:type="paragraph" w:styleId="a8">
    <w:name w:val="Normal (Web)"/>
    <w:basedOn w:val="a"/>
    <w:uiPriority w:val="99"/>
    <w:unhideWhenUsed/>
    <w:qFormat/>
    <w:rsid w:val="00E12473"/>
    <w:pPr>
      <w:widowControl/>
      <w:spacing w:before="100" w:beforeAutospacing="1" w:after="100" w:afterAutospacing="1"/>
      <w:jc w:val="left"/>
    </w:pPr>
    <w:rPr>
      <w:rFonts w:ascii="宋体" w:hAnsi="宋体" w:cs="宋体"/>
      <w:sz w:val="24"/>
      <w:szCs w:val="24"/>
    </w:rPr>
  </w:style>
  <w:style w:type="character" w:styleId="a9">
    <w:name w:val="Hyperlink"/>
    <w:basedOn w:val="a1"/>
    <w:uiPriority w:val="99"/>
    <w:unhideWhenUsed/>
    <w:qFormat/>
    <w:rsid w:val="00E12473"/>
    <w:rPr>
      <w:color w:val="0000FF"/>
      <w:u w:val="single"/>
    </w:rPr>
  </w:style>
  <w:style w:type="table" w:styleId="aa">
    <w:name w:val="Table Grid"/>
    <w:basedOn w:val="a2"/>
    <w:uiPriority w:val="59"/>
    <w:qFormat/>
    <w:rsid w:val="00E124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1"/>
    <w:link w:val="a7"/>
    <w:uiPriority w:val="99"/>
    <w:qFormat/>
    <w:rsid w:val="00E12473"/>
    <w:rPr>
      <w:sz w:val="18"/>
      <w:szCs w:val="18"/>
    </w:rPr>
  </w:style>
  <w:style w:type="character" w:customStyle="1" w:styleId="Char0">
    <w:name w:val="页脚 Char"/>
    <w:basedOn w:val="a1"/>
    <w:link w:val="a6"/>
    <w:uiPriority w:val="99"/>
    <w:qFormat/>
    <w:rsid w:val="00E12473"/>
    <w:rPr>
      <w:sz w:val="18"/>
      <w:szCs w:val="18"/>
    </w:rPr>
  </w:style>
  <w:style w:type="character" w:customStyle="1" w:styleId="2Char">
    <w:name w:val="标题 2 Char"/>
    <w:basedOn w:val="a1"/>
    <w:link w:val="2"/>
    <w:uiPriority w:val="9"/>
    <w:qFormat/>
    <w:rsid w:val="00E12473"/>
    <w:rPr>
      <w:rFonts w:asciiTheme="majorHAnsi" w:eastAsiaTheme="majorEastAsia" w:hAnsiTheme="majorHAnsi" w:cstheme="majorBidi"/>
      <w:b/>
      <w:bCs/>
      <w:sz w:val="32"/>
      <w:szCs w:val="32"/>
    </w:rPr>
  </w:style>
  <w:style w:type="character" w:customStyle="1" w:styleId="1Char">
    <w:name w:val="标题 1 Char"/>
    <w:basedOn w:val="a1"/>
    <w:link w:val="1"/>
    <w:uiPriority w:val="9"/>
    <w:qFormat/>
    <w:rsid w:val="00E12473"/>
    <w:rPr>
      <w:rFonts w:ascii="Times New Roman" w:eastAsia="方正仿宋_GBK" w:hAnsi="Times New Roman" w:cs="Times New Roman"/>
      <w:b/>
      <w:bCs/>
      <w:snapToGrid w:val="0"/>
      <w:kern w:val="44"/>
      <w:sz w:val="44"/>
      <w:szCs w:val="44"/>
    </w:rPr>
  </w:style>
  <w:style w:type="paragraph" w:customStyle="1" w:styleId="TOC1">
    <w:name w:val="TOC 标题1"/>
    <w:basedOn w:val="1"/>
    <w:next w:val="a"/>
    <w:uiPriority w:val="39"/>
    <w:unhideWhenUsed/>
    <w:qFormat/>
    <w:rsid w:val="00E12473"/>
    <w:pPr>
      <w:widowControl/>
      <w:autoSpaceDE/>
      <w:autoSpaceDN/>
      <w:snapToGrid/>
      <w:spacing w:before="480" w:after="0" w:line="276" w:lineRule="auto"/>
      <w:ind w:firstLine="0"/>
      <w:jc w:val="left"/>
      <w:outlineLvl w:val="9"/>
    </w:pPr>
    <w:rPr>
      <w:rFonts w:asciiTheme="majorHAnsi" w:eastAsiaTheme="majorEastAsia" w:hAnsiTheme="majorHAnsi" w:cstheme="majorBidi"/>
      <w:snapToGrid/>
      <w:color w:val="365F91" w:themeColor="accent1" w:themeShade="BF"/>
      <w:kern w:val="0"/>
      <w:sz w:val="28"/>
      <w:szCs w:val="28"/>
    </w:rPr>
  </w:style>
  <w:style w:type="character" w:customStyle="1" w:styleId="Char">
    <w:name w:val="批注框文本 Char"/>
    <w:basedOn w:val="a1"/>
    <w:link w:val="a5"/>
    <w:uiPriority w:val="99"/>
    <w:semiHidden/>
    <w:qFormat/>
    <w:rsid w:val="00E12473"/>
    <w:rPr>
      <w:rFonts w:ascii="Times New Roman" w:eastAsia="方正仿宋_GBK" w:hAnsi="Times New Roman" w:cs="Times New Roman"/>
      <w:snapToGrid w:val="0"/>
      <w:kern w:val="0"/>
      <w:sz w:val="18"/>
      <w:szCs w:val="18"/>
    </w:rPr>
  </w:style>
  <w:style w:type="paragraph" w:customStyle="1" w:styleId="ab">
    <w:name w:val="红线"/>
    <w:basedOn w:val="1"/>
    <w:qFormat/>
    <w:rsid w:val="00E12473"/>
    <w:pPr>
      <w:keepNext w:val="0"/>
      <w:keepLines w:val="0"/>
      <w:adjustRightInd w:val="0"/>
      <w:snapToGrid/>
      <w:spacing w:before="0" w:after="851" w:line="227" w:lineRule="atLeast"/>
      <w:ind w:right="-142" w:firstLine="0"/>
      <w:jc w:val="center"/>
      <w:outlineLvl w:val="9"/>
    </w:pPr>
    <w:rPr>
      <w:rFonts w:ascii="宋体" w:eastAsia="宋体"/>
      <w:bCs w:val="0"/>
      <w:kern w:val="0"/>
      <w:sz w:val="10"/>
      <w:szCs w:val="20"/>
    </w:rPr>
  </w:style>
  <w:style w:type="paragraph" w:customStyle="1" w:styleId="ac">
    <w:name w:val="文头"/>
    <w:basedOn w:val="a"/>
    <w:qFormat/>
    <w:rsid w:val="00E12473"/>
    <w:pPr>
      <w:tabs>
        <w:tab w:val="left" w:pos="6663"/>
      </w:tabs>
      <w:spacing w:before="40" w:after="800" w:line="1640" w:lineRule="atLeast"/>
      <w:ind w:left="510" w:right="227" w:hanging="284"/>
      <w:jc w:val="distribute"/>
    </w:pPr>
    <w:rPr>
      <w:rFonts w:ascii="汉鼎简大宋" w:eastAsia="汉鼎简大宋" w:hAnsi="汉鼎简大宋"/>
      <w:b/>
      <w:color w:val="FF0000"/>
      <w:w w:val="50"/>
      <w:sz w:val="136"/>
    </w:rPr>
  </w:style>
  <w:style w:type="paragraph" w:customStyle="1" w:styleId="ad">
    <w:name w:val="线型"/>
    <w:basedOn w:val="a"/>
    <w:qFormat/>
    <w:rsid w:val="00E12473"/>
    <w:pPr>
      <w:adjustRightInd w:val="0"/>
      <w:snapToGrid/>
      <w:spacing w:line="240" w:lineRule="auto"/>
      <w:ind w:right="357" w:firstLine="0"/>
      <w:jc w:val="center"/>
    </w:pPr>
    <w:rPr>
      <w:sz w:val="21"/>
    </w:rPr>
  </w:style>
  <w:style w:type="paragraph" w:customStyle="1" w:styleId="ae">
    <w:name w:val="印发栏"/>
    <w:basedOn w:val="a0"/>
    <w:qFormat/>
    <w:rsid w:val="00E12473"/>
    <w:pPr>
      <w:tabs>
        <w:tab w:val="right" w:pos="8465"/>
      </w:tabs>
      <w:adjustRightInd w:val="0"/>
      <w:snapToGrid/>
      <w:spacing w:line="454" w:lineRule="atLeast"/>
      <w:ind w:left="357" w:right="357" w:firstLineChars="0" w:firstLine="0"/>
      <w:jc w:val="left"/>
    </w:pPr>
  </w:style>
  <w:style w:type="paragraph" w:customStyle="1" w:styleId="af">
    <w:name w:val="附件栏"/>
    <w:basedOn w:val="a"/>
    <w:qFormat/>
    <w:rsid w:val="00E12473"/>
  </w:style>
  <w:style w:type="character" w:customStyle="1" w:styleId="Char3">
    <w:name w:val="图表 Char"/>
    <w:basedOn w:val="a1"/>
    <w:link w:val="af0"/>
    <w:qFormat/>
    <w:locked/>
    <w:rsid w:val="00E12473"/>
    <w:rPr>
      <w:rFonts w:ascii="Times New Roman" w:eastAsia="宋体" w:hAnsi="Times New Roman" w:cs="Times New Roman"/>
      <w:kern w:val="0"/>
      <w:sz w:val="24"/>
      <w:szCs w:val="24"/>
    </w:rPr>
  </w:style>
  <w:style w:type="paragraph" w:customStyle="1" w:styleId="af0">
    <w:name w:val="图表"/>
    <w:basedOn w:val="a"/>
    <w:link w:val="Char3"/>
    <w:qFormat/>
    <w:rsid w:val="00E12473"/>
    <w:pPr>
      <w:autoSpaceDE/>
      <w:autoSpaceDN/>
      <w:snapToGrid/>
      <w:spacing w:line="360" w:lineRule="auto"/>
      <w:ind w:firstLine="0"/>
      <w:jc w:val="left"/>
    </w:pPr>
    <w:rPr>
      <w:rFonts w:eastAsia="宋体"/>
      <w:snapToGrid/>
      <w:sz w:val="24"/>
      <w:szCs w:val="24"/>
    </w:rPr>
  </w:style>
  <w:style w:type="character" w:customStyle="1" w:styleId="Char4">
    <w:name w:val="正文文本 Char"/>
    <w:basedOn w:val="a1"/>
    <w:semiHidden/>
    <w:qFormat/>
    <w:rsid w:val="00E12473"/>
    <w:rPr>
      <w:rFonts w:ascii="Times New Roman" w:eastAsia="方正仿宋_GBK" w:hAnsi="Times New Roman" w:cs="Times New Roman"/>
      <w:snapToGrid w:val="0"/>
      <w:kern w:val="0"/>
      <w:sz w:val="32"/>
      <w:szCs w:val="20"/>
    </w:rPr>
  </w:style>
  <w:style w:type="character" w:customStyle="1" w:styleId="Char1">
    <w:name w:val="正文文本 Char1"/>
    <w:basedOn w:val="a1"/>
    <w:link w:val="a4"/>
    <w:semiHidden/>
    <w:qFormat/>
    <w:locked/>
    <w:rsid w:val="00E12473"/>
    <w:rPr>
      <w:rFonts w:ascii="Calibri" w:eastAsia="宋体" w:hAnsi="Calibri" w:cs="Times New Roman"/>
      <w:sz w:val="24"/>
    </w:rPr>
  </w:style>
  <w:style w:type="paragraph" w:customStyle="1" w:styleId="11">
    <w:name w:val="无间隔11"/>
    <w:uiPriority w:val="99"/>
    <w:qFormat/>
    <w:rsid w:val="00E12473"/>
    <w:pPr>
      <w:widowControl w:val="0"/>
      <w:ind w:firstLine="31"/>
      <w:jc w:val="center"/>
    </w:pPr>
    <w:rPr>
      <w:rFonts w:cs="黑体"/>
      <w:kern w:val="2"/>
      <w:sz w:val="21"/>
      <w:szCs w:val="22"/>
    </w:rPr>
  </w:style>
  <w:style w:type="paragraph" w:customStyle="1" w:styleId="12">
    <w:name w:val="列表段落1"/>
    <w:basedOn w:val="a"/>
    <w:uiPriority w:val="99"/>
    <w:qFormat/>
    <w:rsid w:val="00E12473"/>
    <w:pPr>
      <w:ind w:firstLineChars="200" w:firstLine="420"/>
    </w:pPr>
  </w:style>
  <w:style w:type="paragraph" w:customStyle="1" w:styleId="p0">
    <w:name w:val="p0"/>
    <w:basedOn w:val="a"/>
    <w:qFormat/>
    <w:rsid w:val="00E12473"/>
    <w:pPr>
      <w:widowControl/>
      <w:autoSpaceDE/>
      <w:autoSpaceDN/>
      <w:snapToGrid/>
      <w:spacing w:line="360" w:lineRule="auto"/>
      <w:ind w:firstLineChars="200" w:firstLine="200"/>
    </w:pPr>
    <w:rPr>
      <w:rFonts w:eastAsia="宋体"/>
      <w:snapToGrid/>
      <w:sz w:val="21"/>
      <w:szCs w:val="21"/>
    </w:rPr>
  </w:style>
  <w:style w:type="character" w:customStyle="1" w:styleId="2Char0">
    <w:name w:val="正文文本缩进 2 Char"/>
    <w:basedOn w:val="a1"/>
    <w:link w:val="20"/>
    <w:uiPriority w:val="99"/>
    <w:semiHidden/>
    <w:qFormat/>
    <w:rsid w:val="00E12473"/>
    <w:rPr>
      <w:rFonts w:eastAsia="方正仿宋_GBK"/>
      <w:snapToGrid w:val="0"/>
      <w:sz w:val="32"/>
    </w:rPr>
  </w:style>
  <w:style w:type="paragraph" w:customStyle="1" w:styleId="13">
    <w:name w:val="列出段落1"/>
    <w:basedOn w:val="a"/>
    <w:uiPriority w:val="99"/>
    <w:qFormat/>
    <w:rsid w:val="00E12473"/>
    <w:pPr>
      <w:ind w:firstLineChars="200" w:firstLine="420"/>
    </w:pPr>
  </w:style>
  <w:style w:type="paragraph" w:customStyle="1" w:styleId="TableParagraph">
    <w:name w:val="Table Paragraph"/>
    <w:basedOn w:val="a"/>
    <w:uiPriority w:val="1"/>
    <w:qFormat/>
    <w:rsid w:val="00E12473"/>
    <w:pPr>
      <w:snapToGrid/>
      <w:spacing w:line="240" w:lineRule="auto"/>
      <w:ind w:firstLine="0"/>
      <w:jc w:val="left"/>
    </w:pPr>
    <w:rPr>
      <w:rFonts w:ascii="仿宋" w:eastAsia="仿宋" w:hAnsi="仿宋" w:cs="仿宋"/>
      <w:snapToGrid/>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EE23E6-9894-4646-883C-157BFEE1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4547</Words>
  <Characters>25919</Characters>
  <Application>Microsoft Office Word</Application>
  <DocSecurity>0</DocSecurity>
  <Lines>215</Lines>
  <Paragraphs>60</Paragraphs>
  <ScaleCrop>false</ScaleCrop>
  <Company/>
  <LinksUpToDate>false</LinksUpToDate>
  <CharactersWithSpaces>30406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dc:creator>
  <cp:lastModifiedBy>ygc</cp:lastModifiedBy>
  <cp:revision>2</cp:revision>
  <cp:lastPrinted>2020-12-14T08:56:00Z</cp:lastPrinted>
  <dcterms:created xsi:type="dcterms:W3CDTF">2020-12-14T09:20:00Z</dcterms:created>
  <dcterms:modified xsi:type="dcterms:W3CDTF">2020-12-14T09:20:00Z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