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72"/>
          <w:szCs w:val="72"/>
        </w:rPr>
        <w:t>福建省政府采购</w:t>
      </w: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72"/>
          <w:szCs w:val="72"/>
        </w:rPr>
        <w:t>货物和服务项目</w:t>
      </w: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72"/>
          <w:szCs w:val="72"/>
        </w:rPr>
        <w:t>公开招标文件</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72"/>
          <w:szCs w:val="72"/>
        </w:rPr>
        <w:t>     </w:t>
      </w: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6"/>
          <w:szCs w:val="36"/>
        </w:rPr>
        <w:t> </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ind w:firstLine="105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0"/>
          <w:szCs w:val="30"/>
        </w:rPr>
        <w:t>  项目名称：福州大学荧光显微镜及电磁暂态仿真软件采购项目</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ind w:firstLine="105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0"/>
          <w:szCs w:val="30"/>
        </w:rPr>
        <w:t>  备案编号：</w:t>
      </w:r>
      <w:bookmarkStart w:id="0" w:name="_GoBack"/>
      <w:r w:rsidRPr="00691C69">
        <w:rPr>
          <w:rFonts w:asciiTheme="majorEastAsia" w:eastAsiaTheme="majorEastAsia" w:hAnsiTheme="majorEastAsia" w:cs="宋体"/>
          <w:b/>
          <w:bCs/>
          <w:kern w:val="0"/>
          <w:sz w:val="30"/>
          <w:szCs w:val="30"/>
        </w:rPr>
        <w:t>K-FDU-GK-201901-B0046-IDN</w:t>
      </w:r>
      <w:bookmarkEnd w:id="0"/>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ind w:firstLine="105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0"/>
          <w:szCs w:val="30"/>
        </w:rPr>
        <w:t>  招标编号：[3500]</w:t>
      </w:r>
      <w:proofErr w:type="gramStart"/>
      <w:r w:rsidRPr="00691C69">
        <w:rPr>
          <w:rFonts w:asciiTheme="majorEastAsia" w:eastAsiaTheme="majorEastAsia" w:hAnsiTheme="majorEastAsia" w:cs="宋体"/>
          <w:b/>
          <w:bCs/>
          <w:kern w:val="0"/>
          <w:sz w:val="30"/>
          <w:szCs w:val="30"/>
        </w:rPr>
        <w:t>FJGC[</w:t>
      </w:r>
      <w:proofErr w:type="gramEnd"/>
      <w:r w:rsidRPr="00691C69">
        <w:rPr>
          <w:rFonts w:asciiTheme="majorEastAsia" w:eastAsiaTheme="majorEastAsia" w:hAnsiTheme="majorEastAsia" w:cs="宋体"/>
          <w:b/>
          <w:bCs/>
          <w:kern w:val="0"/>
          <w:sz w:val="30"/>
          <w:szCs w:val="30"/>
        </w:rPr>
        <w:t>GK]2019003</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 </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r w:rsidRPr="00691C69">
        <w:rPr>
          <w:rFonts w:asciiTheme="majorEastAsia" w:eastAsiaTheme="majorEastAsia" w:hAnsiTheme="majorEastAsia" w:cs="宋体"/>
          <w:b/>
          <w:bCs/>
          <w:kern w:val="0"/>
          <w:sz w:val="27"/>
          <w:szCs w:val="27"/>
        </w:rPr>
        <w:t>采购人：</w:t>
      </w:r>
      <w:r w:rsidRPr="00691C69">
        <w:rPr>
          <w:rFonts w:asciiTheme="majorEastAsia" w:eastAsiaTheme="majorEastAsia" w:hAnsiTheme="majorEastAsia" w:cs="宋体"/>
          <w:kern w:val="0"/>
          <w:sz w:val="27"/>
          <w:szCs w:val="27"/>
        </w:rPr>
        <w:t> </w:t>
      </w:r>
      <w:r w:rsidRPr="00691C69">
        <w:rPr>
          <w:rFonts w:asciiTheme="majorEastAsia" w:eastAsiaTheme="majorEastAsia" w:hAnsiTheme="majorEastAsia" w:cs="宋体"/>
          <w:b/>
          <w:bCs/>
          <w:kern w:val="0"/>
          <w:sz w:val="29"/>
          <w:szCs w:val="29"/>
        </w:rPr>
        <w:t>福州大学</w:t>
      </w: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代理机构：福建国诚招标有限公司</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360" w:lineRule="atLeast"/>
        <w:ind w:right="720"/>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2019年01月</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rsidP="00691C69">
      <w:pPr>
        <w:widowControl/>
        <w:spacing w:before="75" w:after="75"/>
        <w:jc w:val="center"/>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第一章   投标邀请</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采用</w:t>
      </w:r>
      <w:r w:rsidRPr="00691C69">
        <w:rPr>
          <w:rFonts w:asciiTheme="majorEastAsia" w:eastAsiaTheme="majorEastAsia" w:hAnsiTheme="majorEastAsia" w:cs="宋体"/>
          <w:kern w:val="0"/>
          <w:sz w:val="24"/>
          <w:szCs w:val="24"/>
          <w:u w:val="single"/>
        </w:rPr>
        <w:t>公开招标方式</w:t>
      </w:r>
      <w:r w:rsidRPr="00691C69">
        <w:rPr>
          <w:rFonts w:asciiTheme="majorEastAsia" w:eastAsiaTheme="majorEastAsia" w:hAnsiTheme="majorEastAsia" w:cs="宋体"/>
          <w:kern w:val="0"/>
          <w:sz w:val="24"/>
          <w:szCs w:val="24"/>
        </w:rPr>
        <w:t>组织福州大学荧光显微镜及电磁暂态仿真软件采购项目（以下简称：“本项目”）的政府采购活动，</w:t>
      </w:r>
      <w:proofErr w:type="gramStart"/>
      <w:r w:rsidRPr="00691C69">
        <w:rPr>
          <w:rFonts w:asciiTheme="majorEastAsia" w:eastAsiaTheme="majorEastAsia" w:hAnsiTheme="majorEastAsia" w:cs="宋体"/>
          <w:kern w:val="0"/>
          <w:sz w:val="24"/>
          <w:szCs w:val="24"/>
        </w:rPr>
        <w:t>现邀请</w:t>
      </w:r>
      <w:proofErr w:type="gramEnd"/>
      <w:r w:rsidRPr="00691C69">
        <w:rPr>
          <w:rFonts w:asciiTheme="majorEastAsia" w:eastAsiaTheme="majorEastAsia" w:hAnsiTheme="majorEastAsia" w:cs="宋体"/>
          <w:kern w:val="0"/>
          <w:sz w:val="24"/>
          <w:szCs w:val="24"/>
        </w:rPr>
        <w:t>供应商参加投标。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1、备案编号：</w:t>
      </w:r>
      <w:r w:rsidRPr="00691C69">
        <w:rPr>
          <w:rFonts w:asciiTheme="majorEastAsia" w:eastAsiaTheme="majorEastAsia" w:hAnsiTheme="majorEastAsia" w:cs="宋体"/>
          <w:kern w:val="0"/>
          <w:sz w:val="24"/>
          <w:szCs w:val="24"/>
          <w:u w:val="single"/>
        </w:rPr>
        <w:t>K-FDU-GK-201901-B0046-IDN</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2、招标编号：</w:t>
      </w:r>
      <w:r w:rsidRPr="00691C69">
        <w:rPr>
          <w:rFonts w:asciiTheme="majorEastAsia" w:eastAsiaTheme="majorEastAsia" w:hAnsiTheme="majorEastAsia" w:cs="宋体"/>
          <w:kern w:val="0"/>
          <w:sz w:val="24"/>
          <w:szCs w:val="24"/>
          <w:u w:val="single"/>
        </w:rPr>
        <w:t>[3500]FJGC[GK]2019003</w:t>
      </w:r>
      <w:r w:rsidRPr="00691C69">
        <w:rPr>
          <w:rFonts w:asciiTheme="majorEastAsia" w:eastAsiaTheme="majorEastAsia" w:hAnsiTheme="majorEastAsia" w:cs="宋体"/>
          <w:kern w:val="0"/>
          <w:sz w:val="24"/>
          <w:szCs w:val="24"/>
        </w:rPr>
        <w:t>。</w:t>
      </w:r>
    </w:p>
    <w:p w:rsid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3、预算金额、最高限价：详见《采购标的一览表》。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4、招标内容及要求：详见《采购标的一览表》及招标文件第五章。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5、需要落实的政府采购政策：(1)财政部、工信部《政府采购促进中小企业发展暂行办法》财库〔2011〕181号。(2)《福建省省 级政府集中采购目录及限额标准》</w:t>
      </w:r>
      <w:proofErr w:type="gramStart"/>
      <w:r w:rsidRPr="00691C69">
        <w:rPr>
          <w:rFonts w:asciiTheme="majorEastAsia" w:eastAsiaTheme="majorEastAsia" w:hAnsiTheme="majorEastAsia" w:cs="宋体"/>
          <w:kern w:val="0"/>
          <w:sz w:val="24"/>
          <w:szCs w:val="24"/>
        </w:rPr>
        <w:t>闽财购</w:t>
      </w:r>
      <w:proofErr w:type="gramEnd"/>
      <w:r w:rsidRPr="00691C69">
        <w:rPr>
          <w:rFonts w:asciiTheme="majorEastAsia" w:eastAsiaTheme="majorEastAsia" w:hAnsiTheme="majorEastAsia" w:cs="宋体"/>
          <w:kern w:val="0"/>
          <w:sz w:val="24"/>
          <w:szCs w:val="24"/>
        </w:rPr>
        <w:t>〔2015〕38号“残疾人集中就业企业、监狱企业” 的政府采购政策。(3) 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(4)《国务院办公厅关于建立政府强制采购节能产品制度的通知》国办发[2007]51号、财政部、发展改革委发布的《节能产品政府采购实施意见》财库[2004]185号、《财政部、国家发展改革委关于调整节能产品政府采购清单的通知》。</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6、投标人的资格要求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6.1法定条件：符合政府采购法第二十二条第一款规定的条件。</w:t>
      </w:r>
    </w:p>
    <w:p w:rsid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6.2特定条件：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包：1</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691C69" w:rsidRPr="00691C69" w:rsidTr="00691C69">
        <w:trPr>
          <w:tblHeader/>
          <w:tblCellSpacing w:w="0" w:type="dxa"/>
        </w:trPr>
        <w:tc>
          <w:tcPr>
            <w:tcW w:w="22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c>
          <w:tcPr>
            <w:tcW w:w="27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单位负责人授权书</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w:t>
            </w:r>
            <w:r w:rsidRPr="00691C69">
              <w:rPr>
                <w:rFonts w:asciiTheme="majorEastAsia" w:eastAsiaTheme="majorEastAsia" w:hAnsiTheme="majorEastAsia" w:cs="宋体"/>
                <w:kern w:val="0"/>
                <w:sz w:val="24"/>
                <w:szCs w:val="24"/>
              </w:rPr>
              <w:lastRenderedPageBreak/>
              <w:t>“营业执照等证明文件”载明的一致；以非法人身份参加投标的，“单位负责人”</w:t>
            </w:r>
            <w:proofErr w:type="gramStart"/>
            <w:r w:rsidRPr="00691C69">
              <w:rPr>
                <w:rFonts w:asciiTheme="majorEastAsia" w:eastAsiaTheme="majorEastAsia" w:hAnsiTheme="majorEastAsia" w:cs="宋体"/>
                <w:kern w:val="0"/>
                <w:sz w:val="24"/>
                <w:szCs w:val="24"/>
              </w:rPr>
              <w:t>指代表</w:t>
            </w:r>
            <w:proofErr w:type="gramEnd"/>
            <w:r w:rsidRPr="00691C69">
              <w:rPr>
                <w:rFonts w:asciiTheme="majorEastAsia" w:eastAsiaTheme="majorEastAsia" w:hAnsiTheme="majorEastAsia"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执行本合同包所需的设备及专业技术能力特别要求</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提供具备履行合同所必需设备和专业技术能力的声明函。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投标人须提供参加政府采购活动前在环境保护领域没有存在严重失信行为的书面声明</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691C69">
              <w:rPr>
                <w:rFonts w:asciiTheme="majorEastAsia" w:eastAsiaTheme="majorEastAsia" w:hAnsiTheme="majorEastAsia" w:cs="宋体"/>
                <w:kern w:val="0"/>
                <w:sz w:val="24"/>
                <w:szCs w:val="24"/>
              </w:rPr>
              <w:t>告知函应为</w:t>
            </w:r>
            <w:proofErr w:type="gramEnd"/>
            <w:r w:rsidRPr="00691C69">
              <w:rPr>
                <w:rFonts w:asciiTheme="majorEastAsia" w:eastAsiaTheme="majorEastAsia" w:hAnsiTheme="majorEastAsia" w:cs="宋体"/>
                <w:kern w:val="0"/>
                <w:sz w:val="24"/>
                <w:szCs w:val="24"/>
              </w:rPr>
              <w:t>从</w:t>
            </w:r>
            <w:proofErr w:type="gramStart"/>
            <w:r w:rsidRPr="00691C69">
              <w:rPr>
                <w:rFonts w:asciiTheme="majorEastAsia" w:eastAsiaTheme="majorEastAsia" w:hAnsiTheme="majorEastAsia" w:cs="宋体"/>
                <w:kern w:val="0"/>
                <w:sz w:val="24"/>
                <w:szCs w:val="24"/>
              </w:rPr>
              <w:t>前述指</w:t>
            </w:r>
            <w:proofErr w:type="gramEnd"/>
            <w:r w:rsidRPr="00691C69">
              <w:rPr>
                <w:rFonts w:asciiTheme="majorEastAsia" w:eastAsiaTheme="majorEastAsia" w:hAnsiTheme="majorEastAsia" w:cs="宋体"/>
                <w:kern w:val="0"/>
                <w:sz w:val="24"/>
                <w:szCs w:val="24"/>
              </w:rPr>
              <w:t xml:space="preserve"> 定网站获取的查询结果原始页面的打印件或完整截图，否则投标无效。3、有效期内的告知函复印件，无论内容中是否注明“复印件无效”，均视同有效。</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本项目非专门面向小</w:t>
            </w:r>
            <w:proofErr w:type="gramStart"/>
            <w:r w:rsidRPr="00691C69">
              <w:rPr>
                <w:rFonts w:asciiTheme="majorEastAsia" w:eastAsiaTheme="majorEastAsia" w:hAnsiTheme="majorEastAsia" w:cs="宋体"/>
                <w:kern w:val="0"/>
                <w:sz w:val="24"/>
                <w:szCs w:val="24"/>
              </w:rPr>
              <w:t>微企业</w:t>
            </w:r>
            <w:proofErr w:type="gramEnd"/>
            <w:r w:rsidRPr="00691C69">
              <w:rPr>
                <w:rFonts w:asciiTheme="majorEastAsia" w:eastAsiaTheme="majorEastAsia" w:hAnsiTheme="majorEastAsia" w:cs="宋体"/>
                <w:kern w:val="0"/>
                <w:sz w:val="24"/>
                <w:szCs w:val="24"/>
              </w:rPr>
              <w:t>采购</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lastRenderedPageBreak/>
        <w:t>包：2</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691C69" w:rsidRPr="00691C69" w:rsidTr="00691C69">
        <w:trPr>
          <w:tblHeader/>
          <w:tblCellSpacing w:w="0" w:type="dxa"/>
        </w:trPr>
        <w:tc>
          <w:tcPr>
            <w:tcW w:w="22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c>
          <w:tcPr>
            <w:tcW w:w="27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单位负责人授权书</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691C69">
              <w:rPr>
                <w:rFonts w:asciiTheme="majorEastAsia" w:eastAsiaTheme="majorEastAsia" w:hAnsiTheme="majorEastAsia" w:cs="宋体"/>
                <w:kern w:val="0"/>
                <w:sz w:val="24"/>
                <w:szCs w:val="24"/>
              </w:rPr>
              <w:t>指代表</w:t>
            </w:r>
            <w:proofErr w:type="gramEnd"/>
            <w:r w:rsidRPr="00691C69">
              <w:rPr>
                <w:rFonts w:asciiTheme="majorEastAsia" w:eastAsiaTheme="majorEastAsia" w:hAnsiTheme="majorEastAsia"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执行本合同包所需的设备及专业技术能力特别要求</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提供具备履行合同所必需设备和专业技术能力的声明函。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投标人须提供参加政府采购活动前在环境保护领域没有存在严重失信行为的书面声明</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w:t>
            </w:r>
            <w:r w:rsidRPr="00691C69">
              <w:rPr>
                <w:rFonts w:asciiTheme="majorEastAsia" w:eastAsiaTheme="majorEastAsia" w:hAnsiTheme="majorEastAsia" w:cs="宋体"/>
                <w:kern w:val="0"/>
                <w:sz w:val="24"/>
                <w:szCs w:val="24"/>
              </w:rPr>
              <w:lastRenderedPageBreak/>
              <w:t>告知函》，查询结果表明投标人有行贿犯罪记录的，投标无效。2、若从检察机关指 定网站下载打印或截图告知函，则</w:t>
            </w:r>
            <w:proofErr w:type="gramStart"/>
            <w:r w:rsidRPr="00691C69">
              <w:rPr>
                <w:rFonts w:asciiTheme="majorEastAsia" w:eastAsiaTheme="majorEastAsia" w:hAnsiTheme="majorEastAsia" w:cs="宋体"/>
                <w:kern w:val="0"/>
                <w:sz w:val="24"/>
                <w:szCs w:val="24"/>
              </w:rPr>
              <w:t>告知函应为</w:t>
            </w:r>
            <w:proofErr w:type="gramEnd"/>
            <w:r w:rsidRPr="00691C69">
              <w:rPr>
                <w:rFonts w:asciiTheme="majorEastAsia" w:eastAsiaTheme="majorEastAsia" w:hAnsiTheme="majorEastAsia" w:cs="宋体"/>
                <w:kern w:val="0"/>
                <w:sz w:val="24"/>
                <w:szCs w:val="24"/>
              </w:rPr>
              <w:t>从</w:t>
            </w:r>
            <w:proofErr w:type="gramStart"/>
            <w:r w:rsidRPr="00691C69">
              <w:rPr>
                <w:rFonts w:asciiTheme="majorEastAsia" w:eastAsiaTheme="majorEastAsia" w:hAnsiTheme="majorEastAsia" w:cs="宋体"/>
                <w:kern w:val="0"/>
                <w:sz w:val="24"/>
                <w:szCs w:val="24"/>
              </w:rPr>
              <w:t>前述指</w:t>
            </w:r>
            <w:proofErr w:type="gramEnd"/>
            <w:r w:rsidRPr="00691C69">
              <w:rPr>
                <w:rFonts w:asciiTheme="majorEastAsia" w:eastAsiaTheme="majorEastAsia" w:hAnsiTheme="majorEastAsia" w:cs="宋体"/>
                <w:kern w:val="0"/>
                <w:sz w:val="24"/>
                <w:szCs w:val="24"/>
              </w:rPr>
              <w:t xml:space="preserve"> 定网站获取的查询结果原始页面的打印件或完整截图，否则投标无效。3、有效期内的告知函复印件，无论内容中是否注明“复印件无效”，均视同有效。</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本项目非专门面向小</w:t>
            </w:r>
            <w:proofErr w:type="gramStart"/>
            <w:r w:rsidRPr="00691C69">
              <w:rPr>
                <w:rFonts w:asciiTheme="majorEastAsia" w:eastAsiaTheme="majorEastAsia" w:hAnsiTheme="majorEastAsia" w:cs="宋体"/>
                <w:kern w:val="0"/>
                <w:sz w:val="24"/>
                <w:szCs w:val="24"/>
              </w:rPr>
              <w:t>微企业</w:t>
            </w:r>
            <w:proofErr w:type="gramEnd"/>
            <w:r w:rsidRPr="00691C69">
              <w:rPr>
                <w:rFonts w:asciiTheme="majorEastAsia" w:eastAsiaTheme="majorEastAsia" w:hAnsiTheme="majorEastAsia" w:cs="宋体"/>
                <w:kern w:val="0"/>
                <w:sz w:val="24"/>
                <w:szCs w:val="24"/>
              </w:rPr>
              <w:t>采购</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6.3是否接受联合体投标：不接受。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根据上述资格要求，投标文件中应提交的“投标人的资格及资信证明文件”详见招标文件第四章。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7、报名</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7.1报名期限：详见招标公告或更正公告（若有），若不一致，以更正公告（若有）为准。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sidRPr="00691C69">
        <w:rPr>
          <w:rFonts w:asciiTheme="majorEastAsia" w:eastAsiaTheme="majorEastAsia" w:hAnsiTheme="majorEastAsia" w:cs="宋体"/>
          <w:b/>
          <w:bCs/>
          <w:kern w:val="0"/>
          <w:sz w:val="24"/>
          <w:szCs w:val="24"/>
        </w:rPr>
        <w:t>投标将被拒绝。</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8、招标文件的获取</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8.1招标文件提供期限：详见招标公告或更正公告（若有），若不一致，以更正公告（若有）为准。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8.2获取地点及方式：报名后，通过福建省政府采购网上公开信息系统以下载方式获取。</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8.3、招标文件售价：</w:t>
      </w:r>
      <w:r w:rsidRPr="00691C69">
        <w:rPr>
          <w:rFonts w:asciiTheme="majorEastAsia" w:eastAsiaTheme="majorEastAsia" w:hAnsiTheme="majorEastAsia" w:cs="Times New Roman"/>
          <w:kern w:val="0"/>
          <w:sz w:val="24"/>
          <w:szCs w:val="24"/>
        </w:rPr>
        <w:t>0</w:t>
      </w:r>
      <w:r w:rsidRPr="00691C69">
        <w:rPr>
          <w:rFonts w:asciiTheme="majorEastAsia" w:eastAsiaTheme="majorEastAsia" w:hAnsiTheme="majorEastAsia" w:cs="宋体"/>
          <w:kern w:val="0"/>
          <w:sz w:val="24"/>
          <w:szCs w:val="24"/>
        </w:rPr>
        <w:t>元。</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9、投标截止</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9.1投标截止时间：详见招标公告或更正公告（若有），若不一致，以更正公告（若有）为准。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9.2投标人应在投标截止时间前按照福建省政府采购网上公开信息系统设定的操作流程将电子投标文件上传至福建省政府采购网上公开信息系统，同时将</w:t>
      </w:r>
      <w:r w:rsidRPr="00691C69">
        <w:rPr>
          <w:rFonts w:asciiTheme="majorEastAsia" w:eastAsiaTheme="majorEastAsia" w:hAnsiTheme="majorEastAsia" w:cs="宋体"/>
          <w:b/>
          <w:bCs/>
          <w:kern w:val="0"/>
          <w:sz w:val="24"/>
          <w:szCs w:val="24"/>
        </w:rPr>
        <w:t>投标人的CA证书</w:t>
      </w:r>
      <w:r w:rsidRPr="00691C69">
        <w:rPr>
          <w:rFonts w:asciiTheme="majorEastAsia" w:eastAsiaTheme="majorEastAsia" w:hAnsiTheme="majorEastAsia" w:cs="宋体"/>
          <w:kern w:val="0"/>
          <w:sz w:val="24"/>
          <w:szCs w:val="24"/>
        </w:rPr>
        <w:t>连同</w:t>
      </w:r>
      <w:r w:rsidRPr="00691C69">
        <w:rPr>
          <w:rFonts w:asciiTheme="majorEastAsia" w:eastAsiaTheme="majorEastAsia" w:hAnsiTheme="majorEastAsia" w:cs="宋体"/>
          <w:b/>
          <w:bCs/>
          <w:kern w:val="0"/>
          <w:sz w:val="24"/>
          <w:szCs w:val="24"/>
        </w:rPr>
        <w:t>密封的纸质投标文件</w:t>
      </w:r>
      <w:r w:rsidRPr="00691C69">
        <w:rPr>
          <w:rFonts w:asciiTheme="majorEastAsia" w:eastAsiaTheme="majorEastAsia" w:hAnsiTheme="majorEastAsia" w:cs="宋体"/>
          <w:kern w:val="0"/>
          <w:sz w:val="24"/>
          <w:szCs w:val="24"/>
        </w:rPr>
        <w:t>送达招标文件第一章第10条载明的地点，否则</w:t>
      </w:r>
      <w:r w:rsidRPr="00691C69">
        <w:rPr>
          <w:rFonts w:asciiTheme="majorEastAsia" w:eastAsiaTheme="majorEastAsia" w:hAnsiTheme="majorEastAsia" w:cs="宋体"/>
          <w:b/>
          <w:bCs/>
          <w:kern w:val="0"/>
          <w:sz w:val="24"/>
          <w:szCs w:val="24"/>
        </w:rPr>
        <w:t>投标将被拒绝。</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10、开标时间及地点：详见招标公告或更正公告（若有），若不一致，以更正公告（若有）为准。</w:t>
      </w:r>
      <w:r w:rsidRPr="00691C69">
        <w:rPr>
          <w:rFonts w:asciiTheme="majorEastAsia" w:eastAsiaTheme="majorEastAsia" w:hAnsiTheme="majorEastAsia" w:cs="宋体"/>
          <w:b/>
          <w:bCs/>
          <w:kern w:val="0"/>
          <w:sz w:val="24"/>
          <w:szCs w:val="24"/>
        </w:rPr>
        <w:t>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11、公告期限</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11.1招标公告的公告期限：自财政部和福建省财政厅指定的政府采购信息发布媒体最先发布公告之日起</w:t>
      </w:r>
      <w:r w:rsidRPr="00691C69">
        <w:rPr>
          <w:rFonts w:asciiTheme="majorEastAsia" w:eastAsiaTheme="majorEastAsia" w:hAnsiTheme="majorEastAsia" w:cs="Times New Roman"/>
          <w:kern w:val="0"/>
          <w:sz w:val="24"/>
          <w:szCs w:val="24"/>
        </w:rPr>
        <w:t>5</w:t>
      </w:r>
      <w:r w:rsidRPr="00691C69">
        <w:rPr>
          <w:rFonts w:asciiTheme="majorEastAsia" w:eastAsiaTheme="majorEastAsia" w:hAnsiTheme="majorEastAsia" w:cs="宋体"/>
          <w:kern w:val="0"/>
          <w:sz w:val="24"/>
          <w:szCs w:val="24"/>
        </w:rPr>
        <w:t>个工作日。</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11.2招标文件公告期限：招标文件随同招标公告一并发布，其公告期限与本章第</w:t>
      </w:r>
      <w:r w:rsidRPr="00691C69">
        <w:rPr>
          <w:rFonts w:asciiTheme="majorEastAsia" w:eastAsiaTheme="majorEastAsia" w:hAnsiTheme="majorEastAsia" w:cs="Times New Roman"/>
          <w:kern w:val="0"/>
          <w:sz w:val="24"/>
          <w:szCs w:val="24"/>
        </w:rPr>
        <w:t>11.1</w:t>
      </w:r>
      <w:r w:rsidRPr="00691C69">
        <w:rPr>
          <w:rFonts w:asciiTheme="majorEastAsia" w:eastAsiaTheme="majorEastAsia" w:hAnsiTheme="majorEastAsia" w:cs="宋体"/>
          <w:kern w:val="0"/>
          <w:sz w:val="24"/>
          <w:szCs w:val="24"/>
        </w:rPr>
        <w:t>条载明的期限保持一致。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12、采购人：福州大学</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地址：福建省福州市福州地区大学新区学园路2号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联系方法：0591-22865917</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13、代理机构：福建国诚招标有限公司</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地址：福州市鼓楼区古田路中美大厦二十四层东单元</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联系方法：0591-83393306、83393307</w:t>
      </w:r>
    </w:p>
    <w:p w:rsid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附1：账户信息</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13"/>
      </w:tblGrid>
      <w:tr w:rsidR="00691C69" w:rsidRPr="00691C69" w:rsidTr="00691C69">
        <w:trPr>
          <w:tblCellSpacing w:w="15" w:type="dxa"/>
        </w:trPr>
        <w:tc>
          <w:tcPr>
            <w:tcW w:w="4974" w:type="pct"/>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投标保证金账户</w:t>
            </w:r>
          </w:p>
        </w:tc>
      </w:tr>
      <w:tr w:rsidR="00691C69" w:rsidRPr="00691C69" w:rsidTr="00691C69">
        <w:trPr>
          <w:tblCellSpacing w:w="15" w:type="dxa"/>
        </w:trPr>
        <w:tc>
          <w:tcPr>
            <w:tcW w:w="4974" w:type="pct"/>
            <w:tcMar>
              <w:top w:w="0" w:type="dxa"/>
              <w:left w:w="105" w:type="dxa"/>
              <w:bottom w:w="0" w:type="dxa"/>
              <w:right w:w="105" w:type="dxa"/>
            </w:tcMa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开户名称：</w:t>
            </w:r>
            <w:r w:rsidRPr="00691C69">
              <w:rPr>
                <w:rFonts w:asciiTheme="majorEastAsia" w:eastAsiaTheme="majorEastAsia" w:hAnsiTheme="majorEastAsia" w:cs="宋体"/>
                <w:kern w:val="0"/>
                <w:sz w:val="24"/>
                <w:szCs w:val="24"/>
                <w:u w:val="single"/>
                <w:shd w:val="clear" w:color="auto" w:fill="FFFFFF"/>
              </w:rPr>
              <w:t>福建国诚招标有限公司</w:t>
            </w:r>
          </w:p>
        </w:tc>
      </w:tr>
      <w:tr w:rsidR="00691C69" w:rsidRPr="00691C69" w:rsidTr="00691C69">
        <w:trPr>
          <w:tblCellSpacing w:w="15" w:type="dxa"/>
        </w:trPr>
        <w:tc>
          <w:tcPr>
            <w:tcW w:w="4974" w:type="pct"/>
            <w:tcMar>
              <w:top w:w="0" w:type="dxa"/>
              <w:left w:w="105" w:type="dxa"/>
              <w:bottom w:w="0" w:type="dxa"/>
              <w:right w:w="105" w:type="dxa"/>
            </w:tcMa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开户银行：供应商在福建省政府采购网上公开信息系统报名后，根据其提示自行选择要缴交的投标保证金托管银行。</w:t>
            </w:r>
          </w:p>
        </w:tc>
      </w:tr>
      <w:tr w:rsidR="00691C69" w:rsidRPr="00691C69" w:rsidTr="00691C69">
        <w:trPr>
          <w:tblCellSpacing w:w="15" w:type="dxa"/>
        </w:trPr>
        <w:tc>
          <w:tcPr>
            <w:tcW w:w="4974" w:type="pct"/>
            <w:tcMar>
              <w:top w:w="0" w:type="dxa"/>
              <w:left w:w="105" w:type="dxa"/>
              <w:bottom w:w="0" w:type="dxa"/>
              <w:right w:w="105" w:type="dxa"/>
            </w:tcMa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691C69">
              <w:rPr>
                <w:rFonts w:asciiTheme="majorEastAsia" w:eastAsiaTheme="majorEastAsia" w:hAnsiTheme="majorEastAsia" w:cs="宋体"/>
                <w:kern w:val="0"/>
                <w:sz w:val="24"/>
                <w:szCs w:val="24"/>
              </w:rPr>
              <w:t>缴</w:t>
            </w:r>
            <w:proofErr w:type="gramEnd"/>
            <w:r w:rsidRPr="00691C69">
              <w:rPr>
                <w:rFonts w:asciiTheme="majorEastAsia" w:eastAsiaTheme="majorEastAsia" w:hAnsiTheme="majorEastAsia" w:cs="宋体"/>
                <w:kern w:val="0"/>
                <w:sz w:val="24"/>
                <w:szCs w:val="24"/>
              </w:rPr>
              <w:t>交账号）。供应商应按照所投合同包的投标保证金要求，缴交相应的投标保证金。</w:t>
            </w:r>
          </w:p>
        </w:tc>
      </w:tr>
      <w:tr w:rsidR="00691C69" w:rsidRPr="00691C69" w:rsidTr="00691C69">
        <w:trPr>
          <w:tblCellSpacing w:w="15" w:type="dxa"/>
        </w:trPr>
        <w:tc>
          <w:tcPr>
            <w:tcW w:w="4974" w:type="pct"/>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特别提示</w:t>
            </w:r>
          </w:p>
        </w:tc>
      </w:tr>
      <w:tr w:rsidR="00691C69" w:rsidRPr="00691C69" w:rsidTr="00691C69">
        <w:trPr>
          <w:tblCellSpacing w:w="15" w:type="dxa"/>
        </w:trPr>
        <w:tc>
          <w:tcPr>
            <w:tcW w:w="4974" w:type="pct"/>
            <w:tcMar>
              <w:top w:w="0" w:type="dxa"/>
              <w:left w:w="105" w:type="dxa"/>
              <w:bottom w:w="0" w:type="dxa"/>
              <w:right w:w="105" w:type="dxa"/>
            </w:tcMa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1、投标人应认真核对账户信息，将投标保证金汇入以上账户，并自行承担</w:t>
            </w:r>
            <w:proofErr w:type="gramStart"/>
            <w:r w:rsidRPr="00691C69">
              <w:rPr>
                <w:rFonts w:asciiTheme="majorEastAsia" w:eastAsiaTheme="majorEastAsia" w:hAnsiTheme="majorEastAsia" w:cs="宋体"/>
                <w:kern w:val="0"/>
                <w:sz w:val="24"/>
                <w:szCs w:val="24"/>
              </w:rPr>
              <w:t>因汇错</w:t>
            </w:r>
            <w:proofErr w:type="gramEnd"/>
            <w:r w:rsidRPr="00691C69">
              <w:rPr>
                <w:rFonts w:asciiTheme="majorEastAsia" w:eastAsiaTheme="majorEastAsia" w:hAnsiTheme="majorEastAsia" w:cs="宋体"/>
                <w:kern w:val="0"/>
                <w:sz w:val="24"/>
                <w:szCs w:val="24"/>
              </w:rPr>
              <w:t>投标保证金而产生的一切后果。</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2、投标人在转账或电汇的凭证上应按照以下格式注明，以便核对：“（招标编号：</w:t>
            </w:r>
            <w:r w:rsidRPr="00691C69">
              <w:rPr>
                <w:rFonts w:asciiTheme="majorEastAsia" w:eastAsiaTheme="majorEastAsia" w:hAnsiTheme="majorEastAsia" w:cs="Times New Roman"/>
                <w:kern w:val="0"/>
                <w:sz w:val="24"/>
                <w:szCs w:val="24"/>
              </w:rPr>
              <w:t>***</w:t>
            </w:r>
            <w:r w:rsidRPr="00691C69">
              <w:rPr>
                <w:rFonts w:asciiTheme="majorEastAsia" w:eastAsiaTheme="majorEastAsia" w:hAnsiTheme="majorEastAsia" w:cs="宋体"/>
                <w:kern w:val="0"/>
                <w:sz w:val="24"/>
                <w:szCs w:val="24"/>
              </w:rPr>
              <w:t>、合同包：</w:t>
            </w:r>
            <w:r w:rsidRPr="00691C69">
              <w:rPr>
                <w:rFonts w:asciiTheme="majorEastAsia" w:eastAsiaTheme="majorEastAsia" w:hAnsiTheme="majorEastAsia" w:cs="Times New Roman"/>
                <w:kern w:val="0"/>
                <w:sz w:val="24"/>
                <w:szCs w:val="24"/>
              </w:rPr>
              <w:t>***</w:t>
            </w:r>
            <w:r w:rsidRPr="00691C69">
              <w:rPr>
                <w:rFonts w:asciiTheme="majorEastAsia" w:eastAsiaTheme="majorEastAsia" w:hAnsiTheme="majorEastAsia" w:cs="宋体"/>
                <w:kern w:val="0"/>
                <w:sz w:val="24"/>
                <w:szCs w:val="24"/>
              </w:rPr>
              <w:t>）的投标保证金”。</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附2：采购标的一览表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righ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9"/>
        <w:gridCol w:w="1029"/>
        <w:gridCol w:w="2112"/>
        <w:gridCol w:w="1028"/>
        <w:gridCol w:w="1028"/>
        <w:gridCol w:w="1455"/>
        <w:gridCol w:w="1030"/>
        <w:gridCol w:w="1028"/>
      </w:tblGrid>
      <w:tr w:rsidR="00691C69" w:rsidRPr="00691C69" w:rsidTr="00691C69">
        <w:trPr>
          <w:tblHeader/>
        </w:trPr>
        <w:tc>
          <w:tcPr>
            <w:tcW w:w="528"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合同包</w:t>
            </w:r>
          </w:p>
        </w:tc>
        <w:tc>
          <w:tcPr>
            <w:tcW w:w="528"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品目号</w:t>
            </w:r>
          </w:p>
        </w:tc>
        <w:tc>
          <w:tcPr>
            <w:tcW w:w="1084"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采购标的</w:t>
            </w:r>
          </w:p>
        </w:tc>
        <w:tc>
          <w:tcPr>
            <w:tcW w:w="528"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允许进口</w:t>
            </w:r>
          </w:p>
        </w:tc>
        <w:tc>
          <w:tcPr>
            <w:tcW w:w="528"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数量</w:t>
            </w:r>
          </w:p>
        </w:tc>
        <w:tc>
          <w:tcPr>
            <w:tcW w:w="747"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品目</w:t>
            </w:r>
            <w:proofErr w:type="gramStart"/>
            <w:r w:rsidRPr="00691C69">
              <w:rPr>
                <w:rFonts w:asciiTheme="majorEastAsia" w:eastAsiaTheme="majorEastAsia" w:hAnsiTheme="majorEastAsia" w:cs="宋体"/>
                <w:kern w:val="0"/>
                <w:sz w:val="24"/>
                <w:szCs w:val="24"/>
              </w:rPr>
              <w:t>号预算</w:t>
            </w:r>
            <w:proofErr w:type="gramEnd"/>
          </w:p>
        </w:tc>
        <w:tc>
          <w:tcPr>
            <w:tcW w:w="529"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合同</w:t>
            </w:r>
            <w:proofErr w:type="gramStart"/>
            <w:r w:rsidRPr="00691C69">
              <w:rPr>
                <w:rFonts w:asciiTheme="majorEastAsia" w:eastAsiaTheme="majorEastAsia" w:hAnsiTheme="majorEastAsia" w:cs="宋体"/>
                <w:kern w:val="0"/>
                <w:sz w:val="24"/>
                <w:szCs w:val="24"/>
              </w:rPr>
              <w:t>包预算</w:t>
            </w:r>
            <w:proofErr w:type="gramEnd"/>
          </w:p>
        </w:tc>
        <w:tc>
          <w:tcPr>
            <w:tcW w:w="528" w:type="pct"/>
            <w:tcBorders>
              <w:top w:val="outset" w:sz="6" w:space="0" w:color="auto"/>
              <w:left w:val="outset" w:sz="6" w:space="0" w:color="auto"/>
              <w:bottom w:val="outset" w:sz="6" w:space="0" w:color="auto"/>
              <w:right w:val="outset" w:sz="6" w:space="0" w:color="auto"/>
            </w:tcBorders>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投标保证金</w:t>
            </w:r>
          </w:p>
        </w:tc>
      </w:tr>
      <w:tr w:rsidR="00691C69" w:rsidRPr="00691C69" w:rsidTr="00691C69">
        <w:trPr>
          <w:tblHeader/>
        </w:trPr>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w:t>
            </w:r>
          </w:p>
        </w:tc>
        <w:tc>
          <w:tcPr>
            <w:tcW w:w="1084"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荧光显微镜</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是</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1（套）</w:t>
            </w:r>
          </w:p>
        </w:tc>
        <w:tc>
          <w:tcPr>
            <w:tcW w:w="747"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350,000.0000</w:t>
            </w:r>
          </w:p>
        </w:tc>
        <w:tc>
          <w:tcPr>
            <w:tcW w:w="529"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350000</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7000</w:t>
            </w:r>
          </w:p>
        </w:tc>
      </w:tr>
      <w:tr w:rsidR="00691C69" w:rsidRPr="00691C69" w:rsidTr="00691C69">
        <w:trPr>
          <w:tblHeader/>
        </w:trPr>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2-1</w:t>
            </w:r>
          </w:p>
        </w:tc>
        <w:tc>
          <w:tcPr>
            <w:tcW w:w="1084"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电力系统电磁暂态仿真软件</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是</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1（套）</w:t>
            </w:r>
          </w:p>
        </w:tc>
        <w:tc>
          <w:tcPr>
            <w:tcW w:w="747"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250,000.0000</w:t>
            </w:r>
          </w:p>
        </w:tc>
        <w:tc>
          <w:tcPr>
            <w:tcW w:w="529"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250000</w:t>
            </w:r>
          </w:p>
        </w:tc>
        <w:tc>
          <w:tcPr>
            <w:tcW w:w="528" w:type="pct"/>
            <w:tcBorders>
              <w:top w:val="outset" w:sz="6" w:space="0" w:color="auto"/>
              <w:left w:val="outset" w:sz="6" w:space="0" w:color="auto"/>
              <w:bottom w:val="outset" w:sz="6" w:space="0" w:color="auto"/>
              <w:right w:val="outset" w:sz="6" w:space="0" w:color="auto"/>
            </w:tcBorders>
            <w:vAlign w:val="center"/>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5000</w:t>
            </w:r>
          </w:p>
        </w:tc>
      </w:tr>
    </w:tbl>
    <w:p w:rsidR="00691C69" w:rsidRDefault="00691C69" w:rsidP="00691C69">
      <w:pPr>
        <w:widowControl/>
        <w:spacing w:line="500" w:lineRule="exact"/>
        <w:jc w:val="center"/>
        <w:rPr>
          <w:rFonts w:asciiTheme="majorEastAsia" w:eastAsiaTheme="majorEastAsia" w:hAnsiTheme="majorEastAsia" w:cs="宋体"/>
          <w:b/>
          <w:bCs/>
          <w:kern w:val="0"/>
          <w:sz w:val="32"/>
          <w:szCs w:val="32"/>
        </w:rPr>
      </w:pPr>
    </w:p>
    <w:p w:rsidR="00691C69" w:rsidRDefault="00691C69">
      <w:pPr>
        <w:widowControl/>
        <w:jc w:val="left"/>
        <w:rPr>
          <w:rFonts w:asciiTheme="majorEastAsia" w:eastAsiaTheme="majorEastAsia" w:hAnsiTheme="majorEastAsia" w:cs="宋体"/>
          <w:b/>
          <w:bCs/>
          <w:kern w:val="0"/>
          <w:sz w:val="32"/>
          <w:szCs w:val="32"/>
        </w:rPr>
      </w:pPr>
      <w:r>
        <w:rPr>
          <w:rFonts w:asciiTheme="majorEastAsia" w:eastAsiaTheme="majorEastAsia" w:hAnsiTheme="majorEastAsia" w:cs="宋体"/>
          <w:b/>
          <w:bCs/>
          <w:kern w:val="0"/>
          <w:sz w:val="32"/>
          <w:szCs w:val="32"/>
        </w:rPr>
        <w:br w:type="page"/>
      </w:r>
    </w:p>
    <w:p w:rsidR="00691C69" w:rsidRDefault="00691C69" w:rsidP="00691C69">
      <w:pPr>
        <w:widowControl/>
        <w:spacing w:line="500" w:lineRule="exact"/>
        <w:jc w:val="center"/>
        <w:rPr>
          <w:rFonts w:asciiTheme="majorEastAsia" w:eastAsiaTheme="majorEastAsia" w:hAnsiTheme="majorEastAsia" w:cs="宋体"/>
          <w:b/>
          <w:bCs/>
          <w:kern w:val="0"/>
          <w:sz w:val="32"/>
          <w:szCs w:val="32"/>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第二章   投标人须知前附表（表1、</w:t>
      </w:r>
      <w:r w:rsidRPr="00691C69">
        <w:rPr>
          <w:rFonts w:asciiTheme="majorEastAsia" w:eastAsiaTheme="majorEastAsia" w:hAnsiTheme="majorEastAsia" w:cs="Times New Roman"/>
          <w:b/>
          <w:bCs/>
          <w:kern w:val="0"/>
          <w:sz w:val="32"/>
          <w:szCs w:val="32"/>
        </w:rPr>
        <w:t>2</w:t>
      </w:r>
      <w:r w:rsidRPr="00691C69">
        <w:rPr>
          <w:rFonts w:asciiTheme="majorEastAsia" w:eastAsiaTheme="majorEastAsia" w:hAnsiTheme="majorEastAsia" w:cs="宋体"/>
          <w:b/>
          <w:bCs/>
          <w:kern w:val="0"/>
          <w:sz w:val="32"/>
          <w:szCs w:val="32"/>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表1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1563"/>
        <w:gridCol w:w="7605"/>
      </w:tblGrid>
      <w:tr w:rsidR="00691C69" w:rsidRPr="00691C69" w:rsidTr="00691C69">
        <w:trPr>
          <w:tblCellSpacing w:w="15" w:type="dxa"/>
        </w:trPr>
        <w:tc>
          <w:tcPr>
            <w:tcW w:w="10710" w:type="dxa"/>
            <w:gridSpan w:val="3"/>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特别提示：本表与招标文件对应章节的内容若不一致，以本表为准。</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proofErr w:type="gramStart"/>
            <w:r w:rsidRPr="00691C69">
              <w:rPr>
                <w:rFonts w:asciiTheme="majorEastAsia" w:eastAsiaTheme="majorEastAsia" w:hAnsiTheme="majorEastAsia" w:cs="宋体"/>
                <w:kern w:val="0"/>
                <w:sz w:val="24"/>
                <w:szCs w:val="24"/>
              </w:rPr>
              <w:t>项号</w:t>
            </w:r>
            <w:proofErr w:type="gramEnd"/>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招标文件</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（第三章）</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编列内容</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6.1</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是否组织现场考察或召开开标前答疑会：</w:t>
            </w:r>
            <w:r w:rsidRPr="00691C69">
              <w:rPr>
                <w:rFonts w:asciiTheme="majorEastAsia" w:eastAsiaTheme="majorEastAsia" w:hAnsiTheme="majorEastAsia" w:cs="宋体"/>
                <w:kern w:val="0"/>
                <w:sz w:val="24"/>
                <w:szCs w:val="24"/>
              </w:rPr>
              <w:t>否。</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10.4</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投标文件的份数：</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（1）纸质投标文件：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①资格及资信证明部分的正本</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份、副本</w:t>
            </w:r>
            <w:r w:rsidRPr="00691C69">
              <w:rPr>
                <w:rFonts w:asciiTheme="majorEastAsia" w:eastAsiaTheme="majorEastAsia" w:hAnsiTheme="majorEastAsia" w:cs="宋体"/>
                <w:kern w:val="0"/>
                <w:sz w:val="24"/>
                <w:szCs w:val="24"/>
                <w:u w:val="single"/>
              </w:rPr>
              <w:t>3</w:t>
            </w:r>
            <w:r w:rsidRPr="00691C69">
              <w:rPr>
                <w:rFonts w:asciiTheme="majorEastAsia" w:eastAsiaTheme="majorEastAsia" w:hAnsiTheme="majorEastAsia" w:cs="宋体"/>
                <w:kern w:val="0"/>
                <w:sz w:val="24"/>
                <w:szCs w:val="24"/>
              </w:rPr>
              <w:t>份，报价部分的正本</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份、副本</w:t>
            </w:r>
            <w:r w:rsidRPr="00691C69">
              <w:rPr>
                <w:rFonts w:asciiTheme="majorEastAsia" w:eastAsiaTheme="majorEastAsia" w:hAnsiTheme="majorEastAsia" w:cs="宋体"/>
                <w:kern w:val="0"/>
                <w:sz w:val="24"/>
                <w:szCs w:val="24"/>
                <w:u w:val="single"/>
              </w:rPr>
              <w:t>3</w:t>
            </w:r>
            <w:r w:rsidRPr="00691C69">
              <w:rPr>
                <w:rFonts w:asciiTheme="majorEastAsia" w:eastAsiaTheme="majorEastAsia" w:hAnsiTheme="majorEastAsia" w:cs="宋体"/>
                <w:kern w:val="0"/>
                <w:sz w:val="24"/>
                <w:szCs w:val="24"/>
              </w:rPr>
              <w:t>份，技术商务部分的正本</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份、副本</w:t>
            </w:r>
            <w:r w:rsidRPr="00691C69">
              <w:rPr>
                <w:rFonts w:asciiTheme="majorEastAsia" w:eastAsiaTheme="majorEastAsia" w:hAnsiTheme="majorEastAsia" w:cs="宋体"/>
                <w:kern w:val="0"/>
                <w:sz w:val="24"/>
                <w:szCs w:val="24"/>
                <w:u w:val="single"/>
              </w:rPr>
              <w:t>3</w:t>
            </w:r>
            <w:r w:rsidRPr="00691C69">
              <w:rPr>
                <w:rFonts w:asciiTheme="majorEastAsia" w:eastAsiaTheme="majorEastAsia" w:hAnsiTheme="majorEastAsia" w:cs="宋体"/>
                <w:kern w:val="0"/>
                <w:sz w:val="24"/>
                <w:szCs w:val="24"/>
              </w:rPr>
              <w:t>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②可读介质（光盘或</w:t>
            </w:r>
            <w:r w:rsidRPr="00691C69">
              <w:rPr>
                <w:rFonts w:asciiTheme="majorEastAsia" w:eastAsiaTheme="majorEastAsia" w:hAnsiTheme="majorEastAsia" w:cs="Times New Roman"/>
                <w:kern w:val="0"/>
                <w:sz w:val="24"/>
                <w:szCs w:val="24"/>
              </w:rPr>
              <w:t>U</w:t>
            </w:r>
            <w:r w:rsidRPr="00691C69">
              <w:rPr>
                <w:rFonts w:asciiTheme="majorEastAsia" w:eastAsiaTheme="majorEastAsia" w:hAnsiTheme="majorEastAsia" w:cs="宋体"/>
                <w:kern w:val="0"/>
                <w:sz w:val="24"/>
                <w:szCs w:val="24"/>
              </w:rPr>
              <w:t>盘）</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份：投标人应将其上传至福建省政府采购网上公开信息系统的电子投标文件在该可读介质</w:t>
            </w:r>
            <w:proofErr w:type="gramStart"/>
            <w:r w:rsidRPr="00691C69">
              <w:rPr>
                <w:rFonts w:asciiTheme="majorEastAsia" w:eastAsiaTheme="majorEastAsia" w:hAnsiTheme="majorEastAsia" w:cs="宋体"/>
                <w:kern w:val="0"/>
                <w:sz w:val="24"/>
                <w:szCs w:val="24"/>
              </w:rPr>
              <w:t>中另存</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份</w:t>
            </w:r>
            <w:proofErr w:type="gramEnd"/>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（2）电子投标文件：详见表</w:t>
            </w:r>
            <w:r w:rsidRPr="00691C69">
              <w:rPr>
                <w:rFonts w:asciiTheme="majorEastAsia" w:eastAsiaTheme="majorEastAsia" w:hAnsiTheme="majorEastAsia" w:cs="Times New Roman"/>
                <w:kern w:val="0"/>
                <w:sz w:val="24"/>
                <w:szCs w:val="24"/>
              </w:rPr>
              <w:t>2</w:t>
            </w:r>
            <w:r w:rsidRPr="00691C69">
              <w:rPr>
                <w:rFonts w:asciiTheme="majorEastAsia" w:eastAsiaTheme="majorEastAsia" w:hAnsiTheme="majorEastAsia" w:cs="宋体"/>
                <w:kern w:val="0"/>
                <w:sz w:val="24"/>
                <w:szCs w:val="24"/>
              </w:rPr>
              <w:t>《关于电子招标投标活动的专门规定》。</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10.5-（</w:t>
            </w:r>
            <w:r w:rsidRPr="00691C69">
              <w:rPr>
                <w:rFonts w:asciiTheme="majorEastAsia" w:eastAsiaTheme="majorEastAsia" w:hAnsiTheme="majorEastAsia" w:cs="Times New Roman"/>
                <w:kern w:val="0"/>
                <w:sz w:val="24"/>
                <w:szCs w:val="24"/>
              </w:rPr>
              <w:t>2</w:t>
            </w:r>
            <w:r w:rsidRPr="00691C69">
              <w:rPr>
                <w:rFonts w:asciiTheme="majorEastAsia" w:eastAsiaTheme="majorEastAsia" w:hAnsiTheme="majorEastAsia" w:cs="宋体"/>
                <w:kern w:val="0"/>
                <w:sz w:val="24"/>
                <w:szCs w:val="24"/>
              </w:rPr>
              <w:t>）</w:t>
            </w:r>
            <w:r w:rsidRPr="00691C69">
              <w:rPr>
                <w:rFonts w:asciiTheme="majorEastAsia" w:eastAsiaTheme="majorEastAsia" w:hAnsiTheme="majorEastAsia" w:cs="Times New Roman"/>
                <w:kern w:val="0"/>
                <w:sz w:val="24"/>
                <w:szCs w:val="24"/>
              </w:rPr>
              <w:t>-</w:t>
            </w:r>
            <w:r w:rsidRPr="00691C69">
              <w:rPr>
                <w:rFonts w:asciiTheme="majorEastAsia" w:eastAsiaTheme="majorEastAsia" w:hAnsiTheme="majorEastAsia" w:cs="宋体"/>
                <w:kern w:val="0"/>
                <w:sz w:val="24"/>
                <w:szCs w:val="24"/>
              </w:rPr>
              <w:t>③</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允许散装或活页装订的内容或材料：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（1）投标文件的补充、修改或撤回；</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（2）其他内容或材料：无</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10.7-（</w:t>
            </w:r>
            <w:r w:rsidRPr="00691C69">
              <w:rPr>
                <w:rFonts w:asciiTheme="majorEastAsia" w:eastAsiaTheme="majorEastAsia" w:hAnsiTheme="majorEastAsia" w:cs="Times New Roman"/>
                <w:kern w:val="0"/>
                <w:sz w:val="24"/>
                <w:szCs w:val="24"/>
              </w:rPr>
              <w:t>1</w:t>
            </w:r>
            <w:r w:rsidRPr="00691C69">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是否允许中标人将本项目的非主体、非关键性工作进行分包：</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不允许。</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10.8-（1）</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投标有效期</w:t>
            </w:r>
            <w:r w:rsidRPr="00691C69">
              <w:rPr>
                <w:rFonts w:asciiTheme="majorEastAsia" w:eastAsiaTheme="majorEastAsia" w:hAnsiTheme="majorEastAsia" w:cs="宋体"/>
                <w:kern w:val="0"/>
                <w:sz w:val="24"/>
                <w:szCs w:val="24"/>
              </w:rPr>
              <w:t>：投标截止时间起90个日历日。</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10.10-（2）</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密封及其标记的具体形式：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（1）全部纸质投标文件（包括正本、副本及可读介质）均应密封，否则</w:t>
            </w:r>
            <w:r w:rsidRPr="00691C69">
              <w:rPr>
                <w:rFonts w:asciiTheme="majorEastAsia" w:eastAsiaTheme="majorEastAsia" w:hAnsiTheme="majorEastAsia" w:cs="宋体"/>
                <w:b/>
                <w:bCs/>
                <w:kern w:val="0"/>
                <w:sz w:val="24"/>
                <w:szCs w:val="24"/>
              </w:rPr>
              <w:t>投标将被拒绝。</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（2）密封的外包装应至少标记“项目名称、招标编号、所投合同包、投标人的全称”等内容，否则造成投标文件误投、遗漏或提前拆封的，</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不承担责任。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（3）其他：无</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7</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12.1</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本项目推荐合同包1中标候选人数为1家，合同包2中标候选人数为1家。</w:t>
            </w:r>
          </w:p>
        </w:tc>
      </w:tr>
      <w:tr w:rsidR="00691C69" w:rsidRPr="00691C69" w:rsidTr="00691C69">
        <w:trPr>
          <w:tblCellSpacing w:w="15" w:type="dxa"/>
        </w:trPr>
        <w:tc>
          <w:tcPr>
            <w:tcW w:w="480" w:type="dxa"/>
            <w:tcMar>
              <w:top w:w="75" w:type="dxa"/>
              <w:left w:w="150" w:type="dxa"/>
              <w:bottom w:w="75" w:type="dxa"/>
              <w:right w:w="150"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8</w:t>
            </w:r>
          </w:p>
        </w:tc>
        <w:tc>
          <w:tcPr>
            <w:tcW w:w="1590" w:type="dxa"/>
            <w:tcMar>
              <w:top w:w="75" w:type="dxa"/>
              <w:left w:w="150" w:type="dxa"/>
              <w:bottom w:w="75" w:type="dxa"/>
              <w:right w:w="150"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12.2</w:t>
            </w:r>
          </w:p>
        </w:tc>
        <w:tc>
          <w:tcPr>
            <w:tcW w:w="8640" w:type="dxa"/>
            <w:tcMar>
              <w:top w:w="75" w:type="dxa"/>
              <w:left w:w="150" w:type="dxa"/>
              <w:bottom w:w="75" w:type="dxa"/>
              <w:right w:w="150"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本项目中标人的确定（以合同包为单位）：</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（1）采购人应在政府采购招投标管理办法规定的时限内确定中标人。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（2）若出现中标候选人并列情形，则按照下列方式确定中标人：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①招标文件规定的方式：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②若本款第①点规定方式为“无”，则按照下列方式确定：无。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③若本款第①、②点规定方式均为“无”，则按照下列方式确定：随机抽取。</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（3）本项目确定的中标人家数：</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①本项目确定合同包1中标人数为1家，合同包2中标人数为1家；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②若出现中标候选人符合法定家数但不足本款第①点规定中标人家数情形，则按照中标候选人的实际家数确定中标人。</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15.1-（</w:t>
            </w:r>
            <w:r w:rsidRPr="00691C69">
              <w:rPr>
                <w:rFonts w:asciiTheme="majorEastAsia" w:eastAsiaTheme="majorEastAsia" w:hAnsiTheme="majorEastAsia" w:cs="Times New Roman"/>
                <w:kern w:val="0"/>
                <w:sz w:val="24"/>
                <w:szCs w:val="24"/>
              </w:rPr>
              <w:t>2</w:t>
            </w:r>
            <w:r w:rsidRPr="00691C69">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质疑函原件应采用下列方式提交：</w:t>
            </w:r>
            <w:r w:rsidRPr="00691C69">
              <w:rPr>
                <w:rFonts w:asciiTheme="majorEastAsia" w:eastAsiaTheme="majorEastAsia" w:hAnsiTheme="majorEastAsia" w:cs="宋体"/>
                <w:kern w:val="0"/>
                <w:sz w:val="24"/>
                <w:szCs w:val="24"/>
              </w:rPr>
              <w:t>书面形式。</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15.4</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招标文件的质疑</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（1）潜在投标人可在质疑时效期间内对招标文件以书面形式提出质疑。</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（2）质疑时效期间：</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①在招标文件公告期限内：自招标文件首次下载之日起</w:t>
            </w:r>
            <w:r w:rsidRPr="00691C69">
              <w:rPr>
                <w:rFonts w:asciiTheme="majorEastAsia" w:eastAsiaTheme="majorEastAsia" w:hAnsiTheme="majorEastAsia" w:cs="Times New Roman"/>
                <w:kern w:val="0"/>
                <w:sz w:val="24"/>
                <w:szCs w:val="24"/>
              </w:rPr>
              <w:t>7</w:t>
            </w:r>
            <w:r w:rsidRPr="00691C69">
              <w:rPr>
                <w:rFonts w:asciiTheme="majorEastAsia" w:eastAsiaTheme="majorEastAsia" w:hAnsiTheme="majorEastAsia" w:cs="宋体"/>
                <w:kern w:val="0"/>
                <w:sz w:val="24"/>
                <w:szCs w:val="24"/>
              </w:rPr>
              <w:t>个工作日内向</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提出，招标文件公告期限、首次下载之日均以福建省政府采购网上公开信息系统记载的为准。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②在招标文件公告期限截止后至招标文件提供期限届满前的期间内：自</w:t>
            </w:r>
            <w:r w:rsidRPr="00691C69">
              <w:rPr>
                <w:rFonts w:asciiTheme="majorEastAsia" w:eastAsiaTheme="majorEastAsia" w:hAnsiTheme="majorEastAsia" w:cs="宋体"/>
                <w:kern w:val="0"/>
                <w:sz w:val="24"/>
                <w:szCs w:val="24"/>
              </w:rPr>
              <w:lastRenderedPageBreak/>
              <w:t>招标文件公告期限届满之日起</w:t>
            </w:r>
            <w:r w:rsidRPr="00691C69">
              <w:rPr>
                <w:rFonts w:asciiTheme="majorEastAsia" w:eastAsiaTheme="majorEastAsia" w:hAnsiTheme="majorEastAsia" w:cs="Times New Roman"/>
                <w:kern w:val="0"/>
                <w:sz w:val="24"/>
                <w:szCs w:val="24"/>
              </w:rPr>
              <w:t>7</w:t>
            </w:r>
            <w:r w:rsidRPr="00691C69">
              <w:rPr>
                <w:rFonts w:asciiTheme="majorEastAsia" w:eastAsiaTheme="majorEastAsia" w:hAnsiTheme="majorEastAsia" w:cs="宋体"/>
                <w:kern w:val="0"/>
                <w:sz w:val="24"/>
                <w:szCs w:val="24"/>
              </w:rPr>
              <w:t>个工作日内向</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提出，招标文件公告期限、招标文件提供期限均以福建省政府采购网上公开信息系统记载的为准。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※除上述规定外，对招标文件提出的质疑还应符合招标文件第三章第</w:t>
            </w:r>
            <w:r w:rsidRPr="00691C69">
              <w:rPr>
                <w:rFonts w:asciiTheme="majorEastAsia" w:eastAsiaTheme="majorEastAsia" w:hAnsiTheme="majorEastAsia" w:cs="Times New Roman"/>
                <w:b/>
                <w:bCs/>
                <w:kern w:val="0"/>
                <w:sz w:val="24"/>
                <w:szCs w:val="24"/>
              </w:rPr>
              <w:t>15.1</w:t>
            </w:r>
            <w:r w:rsidRPr="00691C69">
              <w:rPr>
                <w:rFonts w:asciiTheme="majorEastAsia" w:eastAsiaTheme="majorEastAsia" w:hAnsiTheme="majorEastAsia" w:cs="宋体"/>
                <w:b/>
                <w:bCs/>
                <w:kern w:val="0"/>
                <w:sz w:val="24"/>
                <w:szCs w:val="24"/>
              </w:rPr>
              <w:t>条的有关规定。</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11</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16.1</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监督管理部门：</w:t>
            </w:r>
            <w:r w:rsidRPr="00691C69">
              <w:rPr>
                <w:rFonts w:asciiTheme="majorEastAsia" w:eastAsiaTheme="majorEastAsia" w:hAnsiTheme="majorEastAsia" w:cs="宋体"/>
                <w:kern w:val="0"/>
                <w:sz w:val="24"/>
                <w:szCs w:val="24"/>
              </w:rPr>
              <w:t>福建省财政厅</w:t>
            </w:r>
            <w:r w:rsidRPr="00691C69">
              <w:rPr>
                <w:rFonts w:asciiTheme="majorEastAsia" w:eastAsiaTheme="majorEastAsia" w:hAnsiTheme="majorEastAsia" w:cs="宋体"/>
                <w:b/>
                <w:bCs/>
                <w:kern w:val="0"/>
                <w:sz w:val="24"/>
                <w:szCs w:val="24"/>
              </w:rPr>
              <w:t>（仅限依法进行政府采购的货物或服务类项目）</w:t>
            </w:r>
            <w:r w:rsidRPr="00691C69">
              <w:rPr>
                <w:rFonts w:asciiTheme="majorEastAsia" w:eastAsiaTheme="majorEastAsia" w:hAnsiTheme="majorEastAsia" w:cs="宋体"/>
                <w:kern w:val="0"/>
                <w:sz w:val="24"/>
                <w:szCs w:val="24"/>
              </w:rPr>
              <w:t>。</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18.1</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财政部和福建省财政厅指定的政府采购信息发布媒体（以下简称：“指定媒体”）：</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（1）中国政府采购网，网址www.ccgp.gov.cn。</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（2）中国政府采购网福建分网（福建省政府采购网），网址cz.fjzfcg.gov.cn。</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※除招标文件第一章第</w:t>
            </w:r>
            <w:r w:rsidRPr="00691C69">
              <w:rPr>
                <w:rFonts w:asciiTheme="majorEastAsia" w:eastAsiaTheme="majorEastAsia" w:hAnsiTheme="majorEastAsia" w:cs="Times New Roman"/>
                <w:b/>
                <w:bCs/>
                <w:kern w:val="0"/>
                <w:sz w:val="24"/>
                <w:szCs w:val="24"/>
              </w:rPr>
              <w:t>11.1</w:t>
            </w:r>
            <w:r w:rsidRPr="00691C69">
              <w:rPr>
                <w:rFonts w:asciiTheme="majorEastAsia" w:eastAsiaTheme="majorEastAsia" w:hAnsiTheme="majorEastAsia" w:cs="宋体"/>
                <w:b/>
                <w:bCs/>
                <w:kern w:val="0"/>
                <w:sz w:val="24"/>
                <w:szCs w:val="24"/>
              </w:rPr>
              <w:t>条规定情形外，若出现上述指定媒体信息不一致情形，应以中国政府采购网福建分网（福建省政府采购网）发布的为准。</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w:t>
            </w:r>
          </w:p>
        </w:tc>
        <w:tc>
          <w:tcPr>
            <w:tcW w:w="159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19</w:t>
            </w:r>
          </w:p>
        </w:tc>
        <w:tc>
          <w:tcPr>
            <w:tcW w:w="8640"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其他事项：</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(1)本项目代理服务费由中标人支付。</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(2)其他：</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19.1最高限价： 本项目采购公告中</w:t>
            </w:r>
            <w:proofErr w:type="gramStart"/>
            <w:r w:rsidRPr="00691C69">
              <w:rPr>
                <w:rFonts w:asciiTheme="majorEastAsia" w:eastAsiaTheme="majorEastAsia" w:hAnsiTheme="majorEastAsia" w:cs="宋体"/>
                <w:b/>
                <w:bCs/>
                <w:kern w:val="0"/>
                <w:sz w:val="24"/>
                <w:szCs w:val="24"/>
              </w:rPr>
              <w:t>各合同包预算</w:t>
            </w:r>
            <w:proofErr w:type="gramEnd"/>
            <w:r w:rsidRPr="00691C69">
              <w:rPr>
                <w:rFonts w:asciiTheme="majorEastAsia" w:eastAsiaTheme="majorEastAsia" w:hAnsiTheme="majorEastAsia" w:cs="宋体"/>
                <w:b/>
                <w:bCs/>
                <w:kern w:val="0"/>
                <w:sz w:val="24"/>
                <w:szCs w:val="24"/>
              </w:rPr>
              <w:t xml:space="preserve">价为最高限价， 投标人超过所投合同包最高限价的报价为无效报价。根据《中华人民共和国价格法》第六条、第十八条规定，投标人依法有权自主制定属于市场调节的价格，有权根据企业的生产经营成本等自身情况和市场供求状况等外部因素自主定价。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19.2实质性要求和条件：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19.2.1投标人所投货物若在中国国家认证认可监督管理委员会(http://www.cnca.gov.cn)的《强制性产品认证目录描述与界定表》范畴内，必须在投标文件中提供相关证明材料复印件，且在有效期内，</w:t>
            </w:r>
            <w:r w:rsidRPr="00691C69">
              <w:rPr>
                <w:rFonts w:asciiTheme="majorEastAsia" w:eastAsiaTheme="majorEastAsia" w:hAnsiTheme="majorEastAsia" w:cs="宋体"/>
                <w:b/>
                <w:bCs/>
                <w:kern w:val="0"/>
                <w:sz w:val="24"/>
                <w:szCs w:val="24"/>
              </w:rPr>
              <w:lastRenderedPageBreak/>
              <w:t xml:space="preserve">并同时提供所投货物在国家认监委网站的下载网页并注明网址，否则投标无效。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19.2.2信用记录查询及使用：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(1)信用记录查询渠道及截止时点：采购代理机构将在投标截止时间截止后，评标工作结束前，通过“信用中国”网站(www.creditchina.gov.cn)、中国政府采购网(www.ccgp.gov.cn)查询投标人的信用记录。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(2)信用信息查询记录和证据留存的具体方式：采购代理机构将记录、打印各投标人的信用信息查询结果，与其他采购文件一并保存。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评标委员会视为无效投标：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①被列入“信用中国”网站(www.creditchina.gov.cn)中政府采购严重违法失信名单的；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②被列入中国政府采购网(www.ccgp.gov.cn)中政府采购严重违法失信行为信息记录的；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③属于《政府采购法》第二十二条的“重大违法记录”。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19.2.3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19.2.4根据“福建省财政厅关于印发《福建省省级政府采购进口产品清单》的通知” </w:t>
            </w:r>
            <w:proofErr w:type="gramStart"/>
            <w:r w:rsidRPr="00691C69">
              <w:rPr>
                <w:rFonts w:asciiTheme="majorEastAsia" w:eastAsiaTheme="majorEastAsia" w:hAnsiTheme="majorEastAsia" w:cs="宋体"/>
                <w:b/>
                <w:bCs/>
                <w:kern w:val="0"/>
                <w:sz w:val="24"/>
                <w:szCs w:val="24"/>
              </w:rPr>
              <w:t>闽财购[</w:t>
            </w:r>
            <w:proofErr w:type="gramEnd"/>
            <w:r w:rsidRPr="00691C69">
              <w:rPr>
                <w:rFonts w:asciiTheme="majorEastAsia" w:eastAsiaTheme="majorEastAsia" w:hAnsiTheme="majorEastAsia" w:cs="宋体"/>
                <w:b/>
                <w:bCs/>
                <w:kern w:val="0"/>
                <w:sz w:val="24"/>
                <w:szCs w:val="24"/>
              </w:rPr>
              <w:t>2017]4号的规定，本项目合同包</w:t>
            </w:r>
            <w:proofErr w:type="gramStart"/>
            <w:r w:rsidRPr="00691C69">
              <w:rPr>
                <w:rFonts w:asciiTheme="majorEastAsia" w:eastAsiaTheme="majorEastAsia" w:hAnsiTheme="majorEastAsia" w:cs="宋体"/>
                <w:b/>
                <w:bCs/>
                <w:kern w:val="0"/>
                <w:sz w:val="24"/>
                <w:szCs w:val="24"/>
              </w:rPr>
              <w:t>一</w:t>
            </w:r>
            <w:proofErr w:type="gramEnd"/>
            <w:r w:rsidRPr="00691C69">
              <w:rPr>
                <w:rFonts w:asciiTheme="majorEastAsia" w:eastAsiaTheme="majorEastAsia" w:hAnsiTheme="majorEastAsia" w:cs="宋体"/>
                <w:b/>
                <w:bCs/>
                <w:kern w:val="0"/>
                <w:sz w:val="24"/>
                <w:szCs w:val="24"/>
              </w:rPr>
              <w:t>荧光显微镜在《省级政府采购进口办公设备及仪器仪表设备清单》中，采购的货物为进口产品，也接受国内产品投标。根据《中华人民共和国海关</w:t>
            </w:r>
            <w:r w:rsidRPr="00691C69">
              <w:rPr>
                <w:rFonts w:asciiTheme="majorEastAsia" w:eastAsiaTheme="majorEastAsia" w:hAnsiTheme="majorEastAsia" w:cs="宋体"/>
                <w:b/>
                <w:bCs/>
                <w:kern w:val="0"/>
                <w:sz w:val="24"/>
                <w:szCs w:val="24"/>
              </w:rPr>
              <w:lastRenderedPageBreak/>
              <w:t>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691C69">
              <w:rPr>
                <w:rFonts w:asciiTheme="majorEastAsia" w:eastAsiaTheme="majorEastAsia" w:hAnsiTheme="majorEastAsia" w:cs="宋体"/>
                <w:b/>
                <w:bCs/>
                <w:kern w:val="0"/>
                <w:sz w:val="24"/>
                <w:szCs w:val="24"/>
              </w:rPr>
              <w:t>我国关</w:t>
            </w:r>
            <w:proofErr w:type="gramEnd"/>
            <w:r w:rsidRPr="00691C69">
              <w:rPr>
                <w:rFonts w:asciiTheme="majorEastAsia" w:eastAsiaTheme="majorEastAsia" w:hAnsiTheme="majorEastAsia" w:cs="宋体"/>
                <w:b/>
                <w:bCs/>
                <w:kern w:val="0"/>
                <w:sz w:val="24"/>
                <w:szCs w:val="24"/>
              </w:rPr>
              <w:t xml:space="preserve">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19.2.5本项目合同包二电力系统电磁暂态仿真软件已经过进口产品论证，采购的货物为进口产品，也接受国内产品投标。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691C69">
              <w:rPr>
                <w:rFonts w:asciiTheme="majorEastAsia" w:eastAsiaTheme="majorEastAsia" w:hAnsiTheme="majorEastAsia" w:cs="宋体"/>
                <w:b/>
                <w:bCs/>
                <w:kern w:val="0"/>
                <w:sz w:val="24"/>
                <w:szCs w:val="24"/>
              </w:rPr>
              <w:t>我国关</w:t>
            </w:r>
            <w:proofErr w:type="gramEnd"/>
            <w:r w:rsidRPr="00691C69">
              <w:rPr>
                <w:rFonts w:asciiTheme="majorEastAsia" w:eastAsiaTheme="majorEastAsia" w:hAnsiTheme="majorEastAsia" w:cs="宋体"/>
                <w:b/>
                <w:bCs/>
                <w:kern w:val="0"/>
                <w:sz w:val="24"/>
                <w:szCs w:val="24"/>
              </w:rPr>
              <w:t xml:space="preserve">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19.2.6无效投标</w:t>
            </w:r>
            <w:proofErr w:type="gramStart"/>
            <w:r w:rsidRPr="00691C69">
              <w:rPr>
                <w:rFonts w:asciiTheme="majorEastAsia" w:eastAsiaTheme="majorEastAsia" w:hAnsiTheme="majorEastAsia" w:cs="宋体"/>
                <w:b/>
                <w:bCs/>
                <w:kern w:val="0"/>
                <w:sz w:val="24"/>
                <w:szCs w:val="24"/>
              </w:rPr>
              <w:t>及废标条款</w:t>
            </w:r>
            <w:proofErr w:type="gramEnd"/>
            <w:r w:rsidRPr="00691C69">
              <w:rPr>
                <w:rFonts w:asciiTheme="majorEastAsia" w:eastAsiaTheme="majorEastAsia" w:hAnsiTheme="majorEastAsia" w:cs="宋体"/>
                <w:b/>
                <w:bCs/>
                <w:kern w:val="0"/>
                <w:sz w:val="24"/>
                <w:szCs w:val="24"/>
              </w:rPr>
              <w:t xml:space="preserve">： 以下为可能导致无效投标或废标的条款，具体内容详见招标文件各章节，请各投标人认真查看对照。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lastRenderedPageBreak/>
              <w:t>(1)投标报价不符合投标人须知前附表第13项号19.1条款规定的。</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(2)不符合投标人须知前附表第13项号19.2条款规定的。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(3)出现“评标方法和标准”无效投标规定的。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(4)出现第三章投标人须知无效投标规定的。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(5)出现第四章投标人须知无效投标规定的。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(6)出现第五章招标内容及要求中“★</w:t>
            </w:r>
            <w:r w:rsidRPr="00691C69">
              <w:rPr>
                <w:rFonts w:asciiTheme="majorEastAsia" w:eastAsiaTheme="majorEastAsia" w:hAnsiTheme="majorEastAsia" w:cs="Times New Roman"/>
                <w:b/>
                <w:bCs/>
                <w:kern w:val="0"/>
                <w:sz w:val="24"/>
                <w:szCs w:val="24"/>
              </w:rPr>
              <w:t>”</w:t>
            </w:r>
            <w:r w:rsidRPr="00691C69">
              <w:rPr>
                <w:rFonts w:asciiTheme="majorEastAsia" w:eastAsiaTheme="majorEastAsia" w:hAnsiTheme="majorEastAsia" w:cs="宋体"/>
                <w:b/>
                <w:bCs/>
                <w:kern w:val="0"/>
                <w:sz w:val="24"/>
                <w:szCs w:val="24"/>
              </w:rPr>
              <w:t xml:space="preserve">标示的内容为负偏离的。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(7)出现第五章招标内容及要求无效投标规定的。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(8)明显不符合技术和服务要求的为无效响应。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(9)内容不全或关键字迹模糊、无法辨认的为无效响应。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19.3履约保证金：合同签订后中标方支付中标价的5%给采购人作为履约保证金。履约保证金待货物验收合格后自动转为质保金，待货物验收合格之日起</w:t>
            </w:r>
            <w:proofErr w:type="gramStart"/>
            <w:r w:rsidRPr="00691C69">
              <w:rPr>
                <w:rFonts w:asciiTheme="majorEastAsia" w:eastAsiaTheme="majorEastAsia" w:hAnsiTheme="majorEastAsia" w:cs="宋体"/>
                <w:b/>
                <w:bCs/>
                <w:kern w:val="0"/>
                <w:sz w:val="24"/>
                <w:szCs w:val="24"/>
              </w:rPr>
              <w:t>计正常</w:t>
            </w:r>
            <w:proofErr w:type="gramEnd"/>
            <w:r w:rsidRPr="00691C69">
              <w:rPr>
                <w:rFonts w:asciiTheme="majorEastAsia" w:eastAsiaTheme="majorEastAsia" w:hAnsiTheme="majorEastAsia" w:cs="宋体"/>
                <w:b/>
                <w:bCs/>
                <w:kern w:val="0"/>
                <w:sz w:val="24"/>
                <w:szCs w:val="24"/>
              </w:rPr>
              <w:t xml:space="preserve">运行一年后无息退还。 国产设备：无需提供履约保证金。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19.4根据《政府采购质疑和投诉办法》(财政部令第94号)第十二条的规定：对采购过程、中标或者成交结果提出的质疑，合格供应</w:t>
            </w:r>
            <w:proofErr w:type="gramStart"/>
            <w:r w:rsidRPr="00691C69">
              <w:rPr>
                <w:rFonts w:asciiTheme="majorEastAsia" w:eastAsiaTheme="majorEastAsia" w:hAnsiTheme="majorEastAsia" w:cs="宋体"/>
                <w:b/>
                <w:bCs/>
                <w:kern w:val="0"/>
                <w:sz w:val="24"/>
                <w:szCs w:val="24"/>
              </w:rPr>
              <w:t>商符合</w:t>
            </w:r>
            <w:proofErr w:type="gramEnd"/>
            <w:r w:rsidRPr="00691C69">
              <w:rPr>
                <w:rFonts w:asciiTheme="majorEastAsia" w:eastAsiaTheme="majorEastAsia" w:hAnsiTheme="majorEastAsia" w:cs="宋体"/>
                <w:b/>
                <w:bCs/>
                <w:kern w:val="0"/>
                <w:sz w:val="24"/>
                <w:szCs w:val="24"/>
              </w:rPr>
              <w:t xml:space="preserve">法定数量时，可以从合格的中标或者成交候选人中另行确定中标、成交供应商的，应当依法另行确定中标、成交供应商；否则应当重新开展采购活动。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19.5质疑与投诉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19.5.1质疑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19.5.1.1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(1)对可以质疑的采购文件提出质疑的，为收到采购文件之日；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(2)对采购过程提出质疑的，为各采购程序环节结束之日；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lastRenderedPageBreak/>
              <w:t xml:space="preserve">(3)对成交结果提出质疑的，为成交结果公告期限届满之日。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19.5.1.2供应商在法定质疑期内须一次性提出针对同一采购程序环节的质疑。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19.5.1.3接收质疑函的方式、联系部门、联系电话和通讯地址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(1)接收质疑函的方式：现场方式；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(2)接收质疑函的联系部门：办公室；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(3)接收质疑函的联系电话：0591-83393306、83393307；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(4)接收质疑函的通讯地址：福州市古田路107号中美大厦24层福建国诚招标有限公司。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19.5.2投诉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19.5.2.1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19.6招标代理服务费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19.6.1招标代理服务费收取标准：中标人根据以下标准按差额定率累进法计算，向采购代理机构交纳招标代理服务费(中标服务费)。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(1)以中标通知书规定的中标金额作为收费的计算基数。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(2)招标代理服务收费的标准：100(万元)以下收费费率标准：1.50%； 19.6.2招标代理服务费收取方式：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(1)中标人应在领取中标通知书的同时按规定的标准一次性向采购代理机构缴清招标代理服务费。招标代理服务费以银行转账、电汇、汇票或现金等付款方式。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(2)招标代理服务费缴交银行帐号：开户名：福建国诚招标有限公司；开户行：中国建设银行福州城东支行；</w:t>
            </w:r>
            <w:proofErr w:type="gramStart"/>
            <w:r w:rsidRPr="00691C69">
              <w:rPr>
                <w:rFonts w:asciiTheme="majorEastAsia" w:eastAsiaTheme="majorEastAsia" w:hAnsiTheme="majorEastAsia" w:cs="宋体"/>
                <w:b/>
                <w:bCs/>
                <w:kern w:val="0"/>
                <w:sz w:val="24"/>
                <w:szCs w:val="24"/>
              </w:rPr>
              <w:t>帐号</w:t>
            </w:r>
            <w:proofErr w:type="gramEnd"/>
            <w:r w:rsidRPr="00691C69">
              <w:rPr>
                <w:rFonts w:asciiTheme="majorEastAsia" w:eastAsiaTheme="majorEastAsia" w:hAnsiTheme="majorEastAsia" w:cs="宋体"/>
                <w:b/>
                <w:bCs/>
                <w:kern w:val="0"/>
                <w:sz w:val="24"/>
                <w:szCs w:val="24"/>
              </w:rPr>
              <w:t>：3500 1610 0070 5253 0977。</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19.7无供应商为本次采购项目提供设计、编制规范、进行管理等服务。</w:t>
            </w:r>
          </w:p>
        </w:tc>
      </w:tr>
      <w:tr w:rsidR="00691C69" w:rsidRPr="00691C69" w:rsidTr="00691C69">
        <w:trPr>
          <w:tblCellSpacing w:w="15" w:type="dxa"/>
        </w:trPr>
        <w:tc>
          <w:tcPr>
            <w:tcW w:w="2070" w:type="dxa"/>
            <w:gridSpan w:val="2"/>
            <w:tcMar>
              <w:top w:w="75" w:type="dxa"/>
              <w:left w:w="150" w:type="dxa"/>
              <w:bottom w:w="75" w:type="dxa"/>
              <w:right w:w="150"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备注</w:t>
            </w:r>
          </w:p>
        </w:tc>
        <w:tc>
          <w:tcPr>
            <w:tcW w:w="8640" w:type="dxa"/>
            <w:tcMar>
              <w:top w:w="75" w:type="dxa"/>
              <w:left w:w="150" w:type="dxa"/>
              <w:bottom w:w="75" w:type="dxa"/>
              <w:right w:w="150"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后有表</w:t>
            </w:r>
            <w:r w:rsidRPr="00691C69">
              <w:rPr>
                <w:rFonts w:asciiTheme="majorEastAsia" w:eastAsiaTheme="majorEastAsia" w:hAnsiTheme="majorEastAsia" w:cs="Times New Roman"/>
                <w:b/>
                <w:bCs/>
                <w:kern w:val="0"/>
                <w:sz w:val="24"/>
                <w:szCs w:val="24"/>
              </w:rPr>
              <w:t>2</w:t>
            </w:r>
            <w:r w:rsidRPr="00691C69">
              <w:rPr>
                <w:rFonts w:asciiTheme="majorEastAsia" w:eastAsiaTheme="majorEastAsia" w:hAnsiTheme="majorEastAsia" w:cs="宋体"/>
                <w:b/>
                <w:bCs/>
                <w:kern w:val="0"/>
                <w:sz w:val="24"/>
                <w:szCs w:val="24"/>
              </w:rPr>
              <w:t>，请勿遗漏。</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表2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9489"/>
      </w:tblGrid>
      <w:tr w:rsidR="00691C69" w:rsidRPr="00691C69" w:rsidTr="00691C69">
        <w:trPr>
          <w:tblCellSpacing w:w="15" w:type="dxa"/>
        </w:trPr>
        <w:tc>
          <w:tcPr>
            <w:tcW w:w="11115" w:type="dxa"/>
            <w:gridSpan w:val="2"/>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关于电子招标投标活动的专门规定</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序号</w:t>
            </w:r>
          </w:p>
        </w:tc>
        <w:tc>
          <w:tcPr>
            <w:tcW w:w="10635"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编列内容</w:t>
            </w:r>
          </w:p>
        </w:tc>
      </w:tr>
      <w:tr w:rsidR="00691C69" w:rsidRPr="00691C69" w:rsidTr="00691C69">
        <w:trPr>
          <w:tblCellSpacing w:w="15" w:type="dxa"/>
        </w:trPr>
        <w:tc>
          <w:tcPr>
            <w:tcW w:w="48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w:t>
            </w:r>
          </w:p>
        </w:tc>
        <w:tc>
          <w:tcPr>
            <w:tcW w:w="10635" w:type="dxa"/>
            <w:tcMar>
              <w:top w:w="0" w:type="dxa"/>
              <w:left w:w="105" w:type="dxa"/>
              <w:bottom w:w="0" w:type="dxa"/>
              <w:right w:w="105" w:type="dxa"/>
            </w:tcMar>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（1）招标文件中除下述第（2）、（3）款所述内容外的其他内容及规定适用本项目的电子招标投标活动。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（2）将招标文件</w:t>
            </w:r>
            <w:r w:rsidRPr="00691C69">
              <w:rPr>
                <w:rFonts w:asciiTheme="majorEastAsia" w:eastAsiaTheme="majorEastAsia" w:hAnsiTheme="majorEastAsia" w:cs="宋体"/>
                <w:kern w:val="0"/>
                <w:sz w:val="24"/>
                <w:szCs w:val="24"/>
                <w:u w:val="single"/>
              </w:rPr>
              <w:t>无</w:t>
            </w:r>
            <w:r w:rsidRPr="00691C69">
              <w:rPr>
                <w:rFonts w:asciiTheme="majorEastAsia" w:eastAsiaTheme="majorEastAsia" w:hAnsiTheme="majorEastAsia" w:cs="宋体"/>
                <w:kern w:val="0"/>
                <w:sz w:val="24"/>
                <w:szCs w:val="24"/>
              </w:rPr>
              <w:t>的内容</w:t>
            </w:r>
            <w:r w:rsidRPr="00691C69">
              <w:rPr>
                <w:rFonts w:asciiTheme="majorEastAsia" w:eastAsiaTheme="majorEastAsia" w:hAnsiTheme="majorEastAsia" w:cs="宋体"/>
                <w:b/>
                <w:bCs/>
                <w:kern w:val="0"/>
                <w:sz w:val="24"/>
                <w:szCs w:val="24"/>
              </w:rPr>
              <w:t>修正为</w:t>
            </w:r>
            <w:r w:rsidRPr="00691C69">
              <w:rPr>
                <w:rFonts w:asciiTheme="majorEastAsia" w:eastAsiaTheme="majorEastAsia" w:hAnsiTheme="majorEastAsia" w:cs="宋体"/>
                <w:kern w:val="0"/>
                <w:sz w:val="24"/>
                <w:szCs w:val="24"/>
              </w:rPr>
              <w:t>下列内容：</w:t>
            </w:r>
            <w:r w:rsidRPr="00691C69">
              <w:rPr>
                <w:rFonts w:asciiTheme="majorEastAsia" w:eastAsiaTheme="majorEastAsia" w:hAnsiTheme="majorEastAsia" w:cs="宋体"/>
                <w:kern w:val="0"/>
                <w:sz w:val="24"/>
                <w:szCs w:val="24"/>
                <w:u w:val="single"/>
              </w:rPr>
              <w:t>无</w:t>
            </w:r>
            <w:r w:rsidRPr="00691C69">
              <w:rPr>
                <w:rFonts w:asciiTheme="majorEastAsia" w:eastAsiaTheme="majorEastAsia" w:hAnsiTheme="majorEastAsia" w:cs="宋体"/>
                <w:kern w:val="0"/>
                <w:sz w:val="24"/>
                <w:szCs w:val="24"/>
              </w:rPr>
              <w:t>后适用本项目的电子招标投标活动。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（3）将下列内容</w:t>
            </w:r>
            <w:r w:rsidRPr="00691C69">
              <w:rPr>
                <w:rFonts w:asciiTheme="majorEastAsia" w:eastAsiaTheme="majorEastAsia" w:hAnsiTheme="majorEastAsia" w:cs="宋体"/>
                <w:b/>
                <w:bCs/>
                <w:kern w:val="0"/>
                <w:sz w:val="24"/>
                <w:szCs w:val="24"/>
              </w:rPr>
              <w:t>增列为</w:t>
            </w:r>
            <w:r w:rsidRPr="00691C69">
              <w:rPr>
                <w:rFonts w:asciiTheme="majorEastAsia" w:eastAsiaTheme="majorEastAsia" w:hAnsiTheme="majorEastAsia" w:cs="宋体"/>
                <w:kern w:val="0"/>
                <w:sz w:val="24"/>
                <w:szCs w:val="24"/>
              </w:rPr>
              <w:t>招标文件的组成部分（以下简称：“增列内容”）适用本项目的电子招标投标活动，若增列内容与招标文件其他章节内容有冲突，应以增列内容为准：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①电子招标投标活动的具体操作流程以福建省政府采购网上公开信息系统设定的为准。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②关于投标文件：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a.投标人应按照福建省政府采购网上公开信息系统设定的评审节点编制电子投标文件，否则</w:t>
            </w:r>
            <w:r w:rsidRPr="00691C69">
              <w:rPr>
                <w:rFonts w:asciiTheme="majorEastAsia" w:eastAsiaTheme="majorEastAsia" w:hAnsiTheme="majorEastAsia" w:cs="宋体"/>
                <w:b/>
                <w:bCs/>
                <w:kern w:val="0"/>
                <w:sz w:val="24"/>
                <w:szCs w:val="24"/>
              </w:rPr>
              <w:t>资格审查小组、评标委员会将按照不利于投标人的内容进行认定。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b.投标人应在投标截止时间前按照福建省政府采购网上公开信息系统设定的操作流程将电子投标文件</w:t>
            </w:r>
            <w:r w:rsidRPr="00691C69">
              <w:rPr>
                <w:rFonts w:asciiTheme="majorEastAsia" w:eastAsiaTheme="majorEastAsia" w:hAnsiTheme="majorEastAsia" w:cs="宋体"/>
                <w:b/>
                <w:bCs/>
                <w:kern w:val="0"/>
                <w:sz w:val="24"/>
                <w:szCs w:val="24"/>
                <w:u w:val="single"/>
              </w:rPr>
              <w:t>1</w:t>
            </w:r>
            <w:r w:rsidRPr="00691C69">
              <w:rPr>
                <w:rFonts w:asciiTheme="majorEastAsia" w:eastAsiaTheme="majorEastAsia" w:hAnsiTheme="majorEastAsia"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c.若出现福建省政府采购网上公开信息系统设定的意外情形（如：系统故障等），经本项目监督管理部门同意使用纸质投标文件的，应以纸质投标文件为准。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③关于证明材料或资料：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a.除《检察机关行贿犯罪档案查询结果告知函》外，招标文件要求原件的，投标人在电子投标文件中可提供复印件（含扫描件），但在纸质投标文件正本中应提供原件</w:t>
            </w:r>
            <w:r w:rsidRPr="00691C69">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r w:rsidRPr="00691C69">
              <w:rPr>
                <w:rFonts w:asciiTheme="majorEastAsia" w:eastAsiaTheme="majorEastAsia" w:hAnsiTheme="majorEastAsia" w:cs="宋体"/>
                <w:kern w:val="0"/>
                <w:sz w:val="24"/>
                <w:szCs w:val="24"/>
              </w:rPr>
              <w:t>；招标文件要求复印件的，投标人在纸质投标文件中提供原件、复印件（含</w:t>
            </w:r>
            <w:r w:rsidRPr="00691C69">
              <w:rPr>
                <w:rFonts w:asciiTheme="majorEastAsia" w:eastAsiaTheme="majorEastAsia" w:hAnsiTheme="majorEastAsia" w:cs="宋体"/>
                <w:kern w:val="0"/>
                <w:sz w:val="24"/>
                <w:szCs w:val="24"/>
              </w:rPr>
              <w:lastRenderedPageBreak/>
              <w:t>扫描件）皆可；招标文件对原件、复印件未作要求的，投标人在纸质投标文件中提供原件、复印件（含扫描件）皆可。</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b.除《检察机关行贿犯罪档案查询结果告知函》外，若投标人提供注明“复印件无效”的证明材料或资料，其纸质投标文件正本中应提供原件</w:t>
            </w:r>
            <w:r w:rsidRPr="00691C69">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c.《检察机关行贿犯罪档案查询结果告知函》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c2《检察机关行贿犯罪档案查询结果告知函》应在有效期内且内容完整、清晰、整洁，否则</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c3有效期内的《检察机关行贿犯罪档案查询结果告知函》复印件（含扫描件）及符合招标文件第七章规定的打印件（或截图），无论内容中是否注明“复印件无效”，</w:t>
            </w:r>
            <w:r w:rsidRPr="00691C69">
              <w:rPr>
                <w:rFonts w:asciiTheme="majorEastAsia" w:eastAsiaTheme="majorEastAsia" w:hAnsiTheme="majorEastAsia" w:cs="宋体"/>
                <w:b/>
                <w:bCs/>
                <w:kern w:val="0"/>
                <w:sz w:val="24"/>
                <w:szCs w:val="24"/>
              </w:rPr>
              <w:t>均视同有效。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④关于“全称”、“投标人代表签字”及“加盖单位公章”：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a.在电子投标文件中，涉及“全称”和“投标人代表签字”的内容可使用打字录入方式完成。</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b.在电子投标文件中，涉及“加盖单位公章”的内容应使用投标人的CA证书完成，否则</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c.在电子投标文件中，若投标人按照本增列内容第④</w:t>
            </w:r>
            <w:proofErr w:type="gramStart"/>
            <w:r w:rsidRPr="00691C69">
              <w:rPr>
                <w:rFonts w:asciiTheme="majorEastAsia" w:eastAsiaTheme="majorEastAsia" w:hAnsiTheme="majorEastAsia" w:cs="宋体"/>
                <w:kern w:val="0"/>
                <w:sz w:val="24"/>
                <w:szCs w:val="24"/>
              </w:rPr>
              <w:t>点第</w:t>
            </w:r>
            <w:proofErr w:type="gramEnd"/>
            <w:r w:rsidRPr="00691C69">
              <w:rPr>
                <w:rFonts w:asciiTheme="majorEastAsia" w:eastAsiaTheme="majorEastAsia" w:hAnsiTheme="majorEastAsia" w:cs="宋体"/>
                <w:kern w:val="0"/>
                <w:sz w:val="24"/>
                <w:szCs w:val="24"/>
              </w:rPr>
              <w:t>b项规定加盖其单位公章，则出现无全称、或投标人代表未签字等情形，</w:t>
            </w:r>
            <w:proofErr w:type="gramStart"/>
            <w:r w:rsidRPr="00691C69">
              <w:rPr>
                <w:rFonts w:asciiTheme="majorEastAsia" w:eastAsiaTheme="majorEastAsia" w:hAnsiTheme="majorEastAsia" w:cs="宋体"/>
                <w:b/>
                <w:bCs/>
                <w:kern w:val="0"/>
                <w:sz w:val="24"/>
                <w:szCs w:val="24"/>
              </w:rPr>
              <w:t>不</w:t>
            </w:r>
            <w:proofErr w:type="gramEnd"/>
            <w:r w:rsidRPr="00691C69">
              <w:rPr>
                <w:rFonts w:asciiTheme="majorEastAsia" w:eastAsiaTheme="majorEastAsia" w:hAnsiTheme="majorEastAsia" w:cs="宋体"/>
                <w:b/>
                <w:bCs/>
                <w:kern w:val="0"/>
                <w:sz w:val="24"/>
                <w:szCs w:val="24"/>
              </w:rPr>
              <w:t>视为投标无效。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⑤关于投标人的CA证书：</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a.投标人的CA证书应在投标截止时间前连同密封的纸质投标文件送达招标文件第一章第10条载明的地点，否则</w:t>
            </w:r>
            <w:r w:rsidRPr="00691C69">
              <w:rPr>
                <w:rFonts w:asciiTheme="majorEastAsia" w:eastAsiaTheme="majorEastAsia" w:hAnsiTheme="majorEastAsia" w:cs="宋体"/>
                <w:b/>
                <w:bCs/>
                <w:kern w:val="0"/>
                <w:sz w:val="24"/>
                <w:szCs w:val="24"/>
              </w:rPr>
              <w:t>投标将被拒绝。</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b.投标人的CA证书可采用信封（包括但不限于：信封、档案袋、文件袋等）作为外包装进行单独包装。外包装密封、不密封皆可。</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c.投标人的CA证书或外包装应标记“项目名称、招标编号、投标人的全称”等内容，以方便识别、使用。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d.投标人的CA证书应能正常、有效使用，否则产生不利后果由投标人承担责任。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⑥关于投标截止时间过后</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a.被福建省政府采购网上公开信息系统判定为投标保证金未提交（即未于投标截止时间前到达招标文件载明的投标保证金账户）的投标人，</w:t>
            </w:r>
            <w:r w:rsidRPr="00691C69">
              <w:rPr>
                <w:rFonts w:asciiTheme="majorEastAsia" w:eastAsiaTheme="majorEastAsia" w:hAnsiTheme="majorEastAsia" w:cs="宋体"/>
                <w:b/>
                <w:bCs/>
                <w:kern w:val="0"/>
                <w:sz w:val="24"/>
                <w:szCs w:val="24"/>
              </w:rPr>
              <w:t>投标将被拒绝。</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b.有下列情形之一的，视为投标人串通投标，</w:t>
            </w:r>
            <w:r w:rsidRPr="00691C69">
              <w:rPr>
                <w:rFonts w:asciiTheme="majorEastAsia" w:eastAsiaTheme="majorEastAsia" w:hAnsiTheme="majorEastAsia" w:cs="宋体"/>
                <w:b/>
                <w:bCs/>
                <w:kern w:val="0"/>
                <w:sz w:val="24"/>
                <w:szCs w:val="24"/>
              </w:rPr>
              <w:t>其投标无效：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b1不同投标人的电子投标文件被福建省政府采购网上公开信息系统判定为具有相同内部识别码；</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b2不同投标人的投标保证金被福建省政府采购网上公开信息系统判定为从同一单位或个人的账户转出；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b3投标人的投标保证金被福建省政府采购网上公开信息系统判定为同一合同项下有其他投标人提交的投标保证金</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b4不同投标人被福建省政府采购网上公开信息系统判定为串通投标的其他情形。</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⑧其他：在电子投标文件中，若投标人按照本增列内容第④</w:t>
            </w:r>
            <w:proofErr w:type="gramStart"/>
            <w:r w:rsidRPr="00691C69">
              <w:rPr>
                <w:rFonts w:asciiTheme="majorEastAsia" w:eastAsiaTheme="majorEastAsia" w:hAnsiTheme="majorEastAsia" w:cs="宋体"/>
                <w:kern w:val="0"/>
                <w:sz w:val="24"/>
                <w:szCs w:val="24"/>
              </w:rPr>
              <w:t>点第</w:t>
            </w:r>
            <w:proofErr w:type="gramEnd"/>
            <w:r w:rsidRPr="00691C69">
              <w:rPr>
                <w:rFonts w:asciiTheme="majorEastAsia" w:eastAsiaTheme="majorEastAsia" w:hAnsiTheme="majorEastAsia" w:cs="宋体"/>
                <w:kern w:val="0"/>
                <w:sz w:val="24"/>
                <w:szCs w:val="24"/>
              </w:rPr>
              <w:t>b项规定加盖其单位公章，则出现单位负责人未签字等情形，</w:t>
            </w:r>
            <w:proofErr w:type="gramStart"/>
            <w:r w:rsidRPr="00691C69">
              <w:rPr>
                <w:rFonts w:asciiTheme="majorEastAsia" w:eastAsiaTheme="majorEastAsia" w:hAnsiTheme="majorEastAsia" w:cs="宋体"/>
                <w:kern w:val="0"/>
                <w:sz w:val="24"/>
                <w:szCs w:val="24"/>
              </w:rPr>
              <w:t>不</w:t>
            </w:r>
            <w:proofErr w:type="gramEnd"/>
            <w:r w:rsidRPr="00691C69">
              <w:rPr>
                <w:rFonts w:asciiTheme="majorEastAsia" w:eastAsiaTheme="majorEastAsia" w:hAnsiTheme="majorEastAsia" w:cs="宋体"/>
                <w:kern w:val="0"/>
                <w:sz w:val="24"/>
                <w:szCs w:val="24"/>
              </w:rPr>
              <w:t>视为投标无效。。</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w:t>
      </w:r>
    </w:p>
    <w:p w:rsid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第三章   投标人须知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一、总则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1、适用范围</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1.1适用于招标文件载明项目的政府采购活动（以下简称：“本次采购活动”）。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2、定义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2.1“采购标的”指招标文件载明的需要采购的货物或服务。</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2.2“潜在投标人”指按照招标文件第一章第7条规定进行报名且有意向参加本项目投标的供应商。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2.3“投标人”指按照招标文件第一章第7条规定进行报名并参加本项目投标的供应商。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2.4“单位负责人”指单位法定代表人或法律、法规规定代表单位行使职权的主要负责人。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2.5“投标人代表”指投标人的单位负责人或“单位负责人授权书”中载明的接受授权方。</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二、投标人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3、合格投标人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3.1一般规定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（2）投标人的资格要求：详见招标文件第一章。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3.2若本项目接受联合体投标且投标人为联合体，则联合体各方应遵守本章第3.1条规定，同时还应遵守下列规定：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（1）联合体各方应提交联合体协议，联合体协议应符合招标文件规定。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（2）联合体各方不得再单独参加或与其</w:t>
      </w:r>
      <w:proofErr w:type="gramStart"/>
      <w:r w:rsidRPr="00691C69">
        <w:rPr>
          <w:rFonts w:asciiTheme="majorEastAsia" w:eastAsiaTheme="majorEastAsia" w:hAnsiTheme="majorEastAsia" w:cs="宋体"/>
          <w:kern w:val="0"/>
          <w:sz w:val="24"/>
          <w:szCs w:val="24"/>
        </w:rPr>
        <w:t>他供应</w:t>
      </w:r>
      <w:proofErr w:type="gramEnd"/>
      <w:r w:rsidRPr="00691C69">
        <w:rPr>
          <w:rFonts w:asciiTheme="majorEastAsia" w:eastAsiaTheme="majorEastAsia" w:hAnsiTheme="majorEastAsia" w:cs="宋体"/>
          <w:kern w:val="0"/>
          <w:sz w:val="24"/>
          <w:szCs w:val="24"/>
        </w:rPr>
        <w:t>商另外组成联合体参加同一合同项下的投标。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（3）联合体各方应共同与采购人签订政府采购合同，就政府采购合同约定的事项对采购人承担连带责任。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4、投标费用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4.1除招标文件另有规定外，投标人应自行承担其参加本项目投标所涉及的一切费用。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三、招标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5、招标文件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5.1招标文件由下述部分组成：</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（1）投标邀请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（2）投标人须知前附表（表1、2）</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（3）投标人须知</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（4）资格审查与评标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（5）招标内容及要求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（6）政府采购合同（参考文本）</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（7）投标文件格式</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（8）按照招标文件规定作为招标文件组成部分的其他内容（若有）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5.2招标文件的澄清或修改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可对已发出的招标文件进行必要的澄清或修改，但不得对招标文件载明的采购标的和投标人的资格要求进行改变。</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（2）除本章第5.2条第（3）款规定情形外，澄清或修改的内容可能影响投标文件编制的，</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将在投标截止时间至少15个日历日前，在招标文件载明的指定媒体以更正公告的形式发布澄清或修改的内容。不足15个日历日的，</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将顺延投标截止时间及开标时间，</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和投标人受原投标截止时间及开标时间制约的所有权利和义务均延长至新的投标截止时间及开标时间。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（3）澄清或修改的内容可能改变招标文件载明的采购标的和投标人的资格要求的，本次采购活动结束，</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将依法组织后续采购活动（包括但不限于：重新招标、采用其他方式采购等）。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6、现场考察或开标前答疑会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6.1是否组织现场考察或召开开标前答疑会：详见招标文件第二章。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7、更正公告</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7.1若</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发布更正公告，则更正公告及其所发布的内容或信息（包括但不限于：招标文件的澄清或修改、现场考察或答疑会的有关事宜等）</w:t>
      </w:r>
      <w:r w:rsidRPr="00691C69">
        <w:rPr>
          <w:rFonts w:asciiTheme="majorEastAsia" w:eastAsiaTheme="majorEastAsia" w:hAnsiTheme="majorEastAsia" w:cs="宋体"/>
          <w:b/>
          <w:bCs/>
          <w:kern w:val="0"/>
          <w:sz w:val="24"/>
          <w:szCs w:val="24"/>
        </w:rPr>
        <w:t>作为招标文件组成部分</w:t>
      </w:r>
      <w:r w:rsidRPr="00691C69">
        <w:rPr>
          <w:rFonts w:asciiTheme="majorEastAsia" w:eastAsiaTheme="majorEastAsia" w:hAnsiTheme="majorEastAsia" w:cs="宋体"/>
          <w:kern w:val="0"/>
          <w:sz w:val="24"/>
          <w:szCs w:val="24"/>
        </w:rPr>
        <w:t>，对投标人具有约束力。</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7.2更正公告作为</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通知所有潜在投标人的书面形式。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8、终止公告</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8.1若出现因重大变故导致采购任务取消情形，福建国诚招标有限公司可终止招标并发布终止公告。</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8.2终止公告作为福建国诚招标有限公司通知所有潜在投标人的书面形式。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四、投标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9、投标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9.1投标人可对招标文件载明的全部或部分合同包进行投标。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9.2投标人应对同一个合同包内的所有内容进行完整投标，否则</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9.3投标人代表只能接受一个投标人的授权参加投标，否则</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9.4单位负责人为同一人或存在直接控股、管理关系的不同供应商，不得同时参加同一合同项下的投标，否则</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9.5为本项目提供整体设计、规范编制或项目管理、监理、检测等服务的供应商，不得参加本项目除整体设计、规范编制和项目管理、监理、检测等服务外的采购活动，否则</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9.7有下列情形之一的，视为投标人串通投标，</w:t>
      </w:r>
      <w:r w:rsidRPr="00691C69">
        <w:rPr>
          <w:rFonts w:asciiTheme="majorEastAsia" w:eastAsiaTheme="majorEastAsia" w:hAnsiTheme="majorEastAsia" w:cs="宋体"/>
          <w:b/>
          <w:bCs/>
          <w:kern w:val="0"/>
          <w:sz w:val="24"/>
          <w:szCs w:val="24"/>
        </w:rPr>
        <w:t>其投标无效：</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（1）不同投标人的投标文件由同一单位或个人编制；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（2）不同投标人委托同一单位或个人办理投标事宜；</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（3）不同投标人的投标文件载明的项目管理成员或联系人员为同一人；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（4）不同投标人的投标文件异常一致或投标报价呈规律性差异；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（5）不同投标人的投标文件相互混装；</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（6）不同投标人的投标保证金从同一单位或个人的账户转出；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（7）有关法律、法规和规章及招标文件规定的其他串通投标情形。</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10、投标文件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10.1投标文件的编制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（1）投标人应先仔细阅读招标文件的全部内容后，再进行投标文件的编制。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（2）投标文件应按照本章第10.2条规定编制其组成部分。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10.2投标文件由下述部分组成：</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（1）资格及资信证明部分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投标函</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投标人的资格及资信证明文件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投标保证金</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（2）报价部分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开标一览表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投标分项报价表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招标文件规定的价格扣除证明材料（若有）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招标文件规定的加分证明材料（若有）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（3）技术商务部分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标的说明一览表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技术和服务要求响应表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商务条件响应表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投标人提交的其他资料（若有）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⑤</w:t>
      </w:r>
      <w:r w:rsidRPr="00691C69">
        <w:rPr>
          <w:rFonts w:asciiTheme="majorEastAsia" w:eastAsiaTheme="majorEastAsia" w:hAnsiTheme="majorEastAsia" w:cs="宋体"/>
          <w:kern w:val="0"/>
          <w:sz w:val="24"/>
          <w:szCs w:val="24"/>
        </w:rPr>
        <w:t>招标文件规定作为投标文件组成部分的其他内容（若有）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10.3投标文件的语言</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（1）除招标文件另有规定外，投标文件应使用中文文本，若有不同文本，以中文文本为准。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（2）投标文件提供的全部资料中，若原件属于非中文描述，应提供具有翻译资质的机构翻译的中文译本。前述翻译机构应为中国翻译协会成员单位，翻译的中文译本应由翻译人员签</w:t>
      </w:r>
      <w:r w:rsidRPr="00691C69">
        <w:rPr>
          <w:rFonts w:asciiTheme="majorEastAsia" w:eastAsiaTheme="majorEastAsia" w:hAnsiTheme="majorEastAsia" w:cs="宋体"/>
          <w:kern w:val="0"/>
          <w:sz w:val="24"/>
          <w:szCs w:val="24"/>
        </w:rPr>
        <w:lastRenderedPageBreak/>
        <w:t>名并加盖翻译机构公章，同时提供翻译人员翻译资格证书。中文译本、翻译机构的成员单位证书及翻译人员的资格证书可为复印件。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10.4投标文件的份数：详见招标文件第二章。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10.5投标文件的格式</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（1）除招标文件另有规定外，投标文件应使用招标文件第七章规定的格式。</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（2）除招标文件另有规定外，投标文件的正本和全部副本均应使用不能擦去的墨料或墨水打印、书写或复印，其中：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正本应用A4幅面纸张打印装订，编制封面（封面标明“正本”字样）、索引、页码，并用胶装装订成册。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副本应用A4幅面纸张打印装订，编制封面（封面标明“副本”字样）、索引、页码，并用胶装装订成册；副本可用正本的完整复印件，并与正本保持一致（若不一致，以正本为准）。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允许散装或活页装订的内容或材料：详见招标文件第二章。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除本章第10.5条第（2）款第</w:t>
      </w:r>
      <w:r w:rsidRPr="00691C69">
        <w:rPr>
          <w:rFonts w:asciiTheme="majorEastAsia" w:eastAsiaTheme="majorEastAsia" w:hAnsiTheme="majorEastAsia" w:cs="宋体" w:hint="eastAsia"/>
          <w:b/>
          <w:bCs/>
          <w:kern w:val="0"/>
          <w:sz w:val="24"/>
          <w:szCs w:val="24"/>
        </w:rPr>
        <w:t>③</w:t>
      </w:r>
      <w:r w:rsidRPr="00691C69">
        <w:rPr>
          <w:rFonts w:asciiTheme="majorEastAsia" w:eastAsiaTheme="majorEastAsia" w:hAnsiTheme="majorEastAsia" w:cs="宋体"/>
          <w:b/>
          <w:bCs/>
          <w:kern w:val="0"/>
          <w:sz w:val="24"/>
          <w:szCs w:val="24"/>
        </w:rPr>
        <w:t>点规定情形外，投标文件散装或活页装订将导致投标无效。</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（3）除招标文件另有规定外，投标文件应使用人民币作为计量货币。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（4）除招标文件另有规定外，签署、盖章应遵守下列规定：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投标文件应由投标人代表签字并加盖投标人的单位公章。若投标人代表为单位负责人授权的委托代理人，应提供“单位负责人授权书”。</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投标文件应没有涂改或行间插字，除非这些改动是根据</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的指示进行的，或是为改正投标人造成的应修改的错误而进行的。若有前述改动，应按照下列规定之一对改动处进行处理：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a.投标人代表签字确认；</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b.加盖投标人的单位公章或校正章。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10.6投标报价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（1）投标报价超出最高限价将导致</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（2）最高限价由采购人根据价格测算情况，在预算金额的额度内合理设定。最高限价不得超出预算金额。</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（3）除招标文件另有规定外，投标文件不能出现任何选择性的投标报价，即每一个合同包和品目号的采购标的都只能有一个投标报价。任何选择性的投标报价将导致</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10.7分包</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（1）是否允许中标人将本项目的非主体、非关键性工作进行分包：详见招标文件第二章。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roofErr w:type="gramStart"/>
      <w:r w:rsidRPr="00691C69">
        <w:rPr>
          <w:rFonts w:asciiTheme="majorEastAsia" w:eastAsiaTheme="majorEastAsia" w:hAnsiTheme="majorEastAsia" w:cs="宋体"/>
          <w:kern w:val="0"/>
          <w:sz w:val="24"/>
          <w:szCs w:val="24"/>
        </w:rPr>
        <w:t>若允许</w:t>
      </w:r>
      <w:proofErr w:type="gramEnd"/>
      <w:r w:rsidRPr="00691C69">
        <w:rPr>
          <w:rFonts w:asciiTheme="majorEastAsia" w:eastAsiaTheme="majorEastAsia" w:hAnsiTheme="majorEastAsia"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（3）招标文件允许中标人将非主体、非关键性工作进行分包的项目，有下列情形之一的，中标人不得分包：</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投标文件中未载明分包承担主体；</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投标文件载明的分包承担主体不具备相应资质条件；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投标文件载明的分包承担主体</w:t>
      </w:r>
      <w:proofErr w:type="gramStart"/>
      <w:r w:rsidRPr="00691C69">
        <w:rPr>
          <w:rFonts w:asciiTheme="majorEastAsia" w:eastAsiaTheme="majorEastAsia" w:hAnsiTheme="majorEastAsia" w:cs="宋体"/>
          <w:kern w:val="0"/>
          <w:sz w:val="24"/>
          <w:szCs w:val="24"/>
        </w:rPr>
        <w:t>拟再次</w:t>
      </w:r>
      <w:proofErr w:type="gramEnd"/>
      <w:r w:rsidRPr="00691C69">
        <w:rPr>
          <w:rFonts w:asciiTheme="majorEastAsia" w:eastAsiaTheme="majorEastAsia" w:hAnsiTheme="majorEastAsia" w:cs="宋体"/>
          <w:kern w:val="0"/>
          <w:sz w:val="24"/>
          <w:szCs w:val="24"/>
        </w:rPr>
        <w:t>分包。</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10.8投标有效期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（1）招标文件载明的投标有效期：详见招标文件第二章。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（2）投标文件承诺的投标有效期不得少于招标文件载明的投标有效期，否则</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（3）根据本次采购活动的需要，</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可于投标有效期届满之前书面要求投标人延长投标有效期，投标人应在</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10.9投标保证金</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（1）投标保证金作为投标人按照招标文件规定履行相应投标责任、义务的约束及担保。</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（2）投标保证金的有效期应与投标文件承诺的投标有效期保持一致，否则</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（3）提交</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投标人应从其银行账户</w:t>
      </w:r>
      <w:r w:rsidRPr="00691C69">
        <w:rPr>
          <w:rFonts w:asciiTheme="majorEastAsia" w:eastAsiaTheme="majorEastAsia" w:hAnsiTheme="majorEastAsia" w:cs="宋体"/>
          <w:b/>
          <w:bCs/>
          <w:kern w:val="0"/>
          <w:sz w:val="24"/>
          <w:szCs w:val="24"/>
        </w:rPr>
        <w:t>（基本存款账户）</w:t>
      </w:r>
      <w:r w:rsidRPr="00691C69">
        <w:rPr>
          <w:rFonts w:asciiTheme="majorEastAsia" w:eastAsiaTheme="majorEastAsia" w:hAnsiTheme="majorEastAsia" w:cs="宋体"/>
          <w:kern w:val="0"/>
          <w:sz w:val="24"/>
          <w:szCs w:val="24"/>
        </w:rPr>
        <w:t>按照下列方式：</w:t>
      </w:r>
      <w:r w:rsidRPr="00691C69">
        <w:rPr>
          <w:rFonts w:asciiTheme="majorEastAsia" w:eastAsiaTheme="majorEastAsia" w:hAnsiTheme="majorEastAsia" w:cs="宋体"/>
          <w:b/>
          <w:bCs/>
          <w:kern w:val="0"/>
          <w:sz w:val="24"/>
          <w:szCs w:val="24"/>
        </w:rPr>
        <w:t>公对公转账方式</w:t>
      </w:r>
      <w:r w:rsidRPr="00691C69">
        <w:rPr>
          <w:rFonts w:asciiTheme="majorEastAsia" w:eastAsiaTheme="majorEastAsia" w:hAnsiTheme="majorEastAsia" w:cs="宋体"/>
          <w:kern w:val="0"/>
          <w:sz w:val="24"/>
          <w:szCs w:val="24"/>
        </w:rPr>
        <w:t>向招标文件载明的投标保证金账户提交投标保证金，具体金额详见招标文件第一章。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投标保证金应于投标截止时间前到达招标文件载明的投标保证金账户，否则视为投标保证金未提交；是否到达按照下列方式认定：</w:t>
      </w:r>
      <w:r w:rsidRPr="00691C69">
        <w:rPr>
          <w:rFonts w:asciiTheme="majorEastAsia" w:eastAsiaTheme="majorEastAsia" w:hAnsiTheme="majorEastAsia" w:cs="宋体"/>
          <w:b/>
          <w:bCs/>
          <w:kern w:val="0"/>
          <w:sz w:val="24"/>
          <w:szCs w:val="24"/>
        </w:rPr>
        <w:t>以福建省政府采购网上公开信息系统记载的为准。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③</w:t>
      </w:r>
      <w:r w:rsidRPr="00691C69">
        <w:rPr>
          <w:rFonts w:asciiTheme="majorEastAsia" w:eastAsiaTheme="majorEastAsia" w:hAnsiTheme="majorEastAsia" w:cs="宋体"/>
          <w:kern w:val="0"/>
          <w:sz w:val="24"/>
          <w:szCs w:val="24"/>
        </w:rPr>
        <w:t>若本项目接受联合体投标且投标人为联合体，则联合体中的牵头方应按照本章第10.9条第（3）款第</w:t>
      </w: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w:t>
      </w: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点规定提交投标保证金。</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除招标文件另有规定外，未按照上述规定提交投标保证金将导致资格审查不合格。</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（4）退还</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在投标截止时间前撤回已提交的投标文件的投标人，其投标保证金将在</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收到投标人书面撤回通知之日起5个工作日内退回原账户。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未中标人的投标保证金将在中标通知书发出之日起5个工作日内退回原账户。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中标人的投标保证金将在政府采购合同签订之日起5个工作日内退回原账户；合同签订之</w:t>
      </w:r>
      <w:proofErr w:type="gramStart"/>
      <w:r w:rsidRPr="00691C69">
        <w:rPr>
          <w:rFonts w:asciiTheme="majorEastAsia" w:eastAsiaTheme="majorEastAsia" w:hAnsiTheme="majorEastAsia" w:cs="宋体"/>
          <w:kern w:val="0"/>
          <w:sz w:val="24"/>
          <w:szCs w:val="24"/>
        </w:rPr>
        <w:t>日按照</w:t>
      </w:r>
      <w:proofErr w:type="gramEnd"/>
      <w:r w:rsidRPr="00691C69">
        <w:rPr>
          <w:rFonts w:asciiTheme="majorEastAsia" w:eastAsiaTheme="majorEastAsia" w:hAnsiTheme="majorEastAsia" w:cs="宋体"/>
          <w:kern w:val="0"/>
          <w:sz w:val="24"/>
          <w:szCs w:val="24"/>
        </w:rPr>
        <w:t>下列方式认定：</w:t>
      </w:r>
      <w:r w:rsidRPr="00691C69">
        <w:rPr>
          <w:rFonts w:asciiTheme="majorEastAsia" w:eastAsiaTheme="majorEastAsia" w:hAnsiTheme="majorEastAsia" w:cs="宋体"/>
          <w:b/>
          <w:bCs/>
          <w:kern w:val="0"/>
          <w:sz w:val="24"/>
          <w:szCs w:val="24"/>
        </w:rPr>
        <w:t>以福建省政府采购网上公开信息系统记载的为准。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终止招标的，</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将在终止公告发布之日起5个工作日内退回已收取的投标保证金及其在银行产生的</w:t>
      </w:r>
      <w:proofErr w:type="gramStart"/>
      <w:r w:rsidRPr="00691C69">
        <w:rPr>
          <w:rFonts w:asciiTheme="majorEastAsia" w:eastAsiaTheme="majorEastAsia" w:hAnsiTheme="majorEastAsia" w:cs="宋体"/>
          <w:kern w:val="0"/>
          <w:sz w:val="24"/>
          <w:szCs w:val="24"/>
        </w:rPr>
        <w:t>孳</w:t>
      </w:r>
      <w:proofErr w:type="gramEnd"/>
      <w:r w:rsidRPr="00691C69">
        <w:rPr>
          <w:rFonts w:asciiTheme="majorEastAsia" w:eastAsiaTheme="majorEastAsia" w:hAnsiTheme="majorEastAsia" w:cs="宋体"/>
          <w:kern w:val="0"/>
          <w:sz w:val="24"/>
          <w:szCs w:val="24"/>
        </w:rPr>
        <w:t>息。</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⑤</w:t>
      </w:r>
      <w:r w:rsidRPr="00691C69">
        <w:rPr>
          <w:rFonts w:asciiTheme="majorEastAsia" w:eastAsiaTheme="majorEastAsia" w:hAnsiTheme="majorEastAsia" w:cs="宋体"/>
          <w:kern w:val="0"/>
          <w:sz w:val="24"/>
          <w:szCs w:val="24"/>
        </w:rPr>
        <w:t>除招标文件另有规定外，质疑或投诉涉及的投标人，若投标保证金尚未退还，则待质疑或投诉处理完毕后不计利息原额退还。</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本章第10.9条第（4）款第</w:t>
      </w:r>
      <w:r w:rsidRPr="00691C69">
        <w:rPr>
          <w:rFonts w:asciiTheme="majorEastAsia" w:eastAsiaTheme="majorEastAsia" w:hAnsiTheme="majorEastAsia" w:cs="宋体" w:hint="eastAsia"/>
          <w:b/>
          <w:bCs/>
          <w:kern w:val="0"/>
          <w:sz w:val="24"/>
          <w:szCs w:val="24"/>
        </w:rPr>
        <w:t>①</w:t>
      </w:r>
      <w:r w:rsidRPr="00691C69">
        <w:rPr>
          <w:rFonts w:asciiTheme="majorEastAsia" w:eastAsiaTheme="majorEastAsia" w:hAnsiTheme="majorEastAsia" w:cs="宋体"/>
          <w:b/>
          <w:bCs/>
          <w:kern w:val="0"/>
          <w:sz w:val="24"/>
          <w:szCs w:val="24"/>
        </w:rPr>
        <w:t>、</w:t>
      </w:r>
      <w:r w:rsidRPr="00691C69">
        <w:rPr>
          <w:rFonts w:asciiTheme="majorEastAsia" w:eastAsiaTheme="majorEastAsia" w:hAnsiTheme="majorEastAsia" w:cs="宋体" w:hint="eastAsia"/>
          <w:b/>
          <w:bCs/>
          <w:kern w:val="0"/>
          <w:sz w:val="24"/>
          <w:szCs w:val="24"/>
        </w:rPr>
        <w:t>②</w:t>
      </w:r>
      <w:r w:rsidRPr="00691C69">
        <w:rPr>
          <w:rFonts w:asciiTheme="majorEastAsia" w:eastAsiaTheme="majorEastAsia" w:hAnsiTheme="majorEastAsia" w:cs="宋体"/>
          <w:b/>
          <w:bCs/>
          <w:kern w:val="0"/>
          <w:sz w:val="24"/>
          <w:szCs w:val="24"/>
        </w:rPr>
        <w:t>、</w:t>
      </w:r>
      <w:r w:rsidRPr="00691C69">
        <w:rPr>
          <w:rFonts w:asciiTheme="majorEastAsia" w:eastAsiaTheme="majorEastAsia" w:hAnsiTheme="majorEastAsia" w:cs="宋体" w:hint="eastAsia"/>
          <w:b/>
          <w:bCs/>
          <w:kern w:val="0"/>
          <w:sz w:val="24"/>
          <w:szCs w:val="24"/>
        </w:rPr>
        <w:t>③</w:t>
      </w:r>
      <w:r w:rsidRPr="00691C69">
        <w:rPr>
          <w:rFonts w:asciiTheme="majorEastAsia" w:eastAsiaTheme="majorEastAsia" w:hAnsiTheme="majorEastAsia" w:cs="宋体"/>
          <w:b/>
          <w:bCs/>
          <w:kern w:val="0"/>
          <w:sz w:val="24"/>
          <w:szCs w:val="24"/>
        </w:rPr>
        <w:t>点规定的投标保证金退还时限不包括因投标人自身原因导致无法及时退还而增加的时间。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（6）有下列情形之一的，投标保证金将不予退还：</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投标人串通投标；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投标人提供虚假材料；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投标人采取不正当手段诋毁、排挤其他投标人；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投标截止时间后，投标人在投标有效期内撤销投标文件；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⑤</w:t>
      </w:r>
      <w:r w:rsidRPr="00691C69">
        <w:rPr>
          <w:rFonts w:asciiTheme="majorEastAsia" w:eastAsiaTheme="majorEastAsia" w:hAnsiTheme="majorEastAsia" w:cs="宋体"/>
          <w:kern w:val="0"/>
          <w:sz w:val="24"/>
          <w:szCs w:val="24"/>
        </w:rPr>
        <w:t>投标人不接受评标委员会按照招标文件规定对投标报价错误之处进行修正；</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⑥</w:t>
      </w:r>
      <w:r w:rsidRPr="00691C69">
        <w:rPr>
          <w:rFonts w:asciiTheme="majorEastAsia" w:eastAsiaTheme="majorEastAsia" w:hAnsiTheme="majorEastAsia" w:cs="宋体"/>
          <w:kern w:val="0"/>
          <w:sz w:val="24"/>
          <w:szCs w:val="24"/>
        </w:rPr>
        <w:t>投标人违反招标文件第三章第9.4、9.5、9.6条规定之一；</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⑦</w:t>
      </w:r>
      <w:r w:rsidRPr="00691C69">
        <w:rPr>
          <w:rFonts w:asciiTheme="majorEastAsia" w:eastAsiaTheme="majorEastAsia" w:hAnsiTheme="majorEastAsia" w:cs="宋体"/>
          <w:kern w:val="0"/>
          <w:sz w:val="24"/>
          <w:szCs w:val="24"/>
        </w:rPr>
        <w:t>招标文件规定的其他不予退还情形；</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⑧</w:t>
      </w:r>
      <w:r w:rsidRPr="00691C69">
        <w:rPr>
          <w:rFonts w:asciiTheme="majorEastAsia" w:eastAsiaTheme="majorEastAsia" w:hAnsiTheme="majorEastAsia" w:cs="宋体"/>
          <w:kern w:val="0"/>
          <w:sz w:val="24"/>
          <w:szCs w:val="24"/>
        </w:rPr>
        <w:t>中标人有下列情形之一的：</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a.除不可抗力外，因中标人自身原因未在中标通知书要求的期限内与采购人签订政府采购合同；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b.未按照招标文件、投标文件的约定签订政府采购合同或提交履约保证金。</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若上述投标保证金不予退还情形给采购人（采购代理机构）造成损失，则投标人还要承担相应的赔偿责任。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10.10投标文件的提交</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（1）一个投标人只能提交一个投标文件，并按照招标文件第一章规定将其送达。</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（2）密封及其标记的具体形式：详见招标文件第二章。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10.11投标文件的补充、修改或撤回</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（1）投标截止时间前，投标人可对所提交的投标文件进行补充、修改或撤回，并书面通知</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（2）补充、修改的内容应按照本章第10.5条第（4）款规定进行签署、盖章，并按照本章第10.10条规定提交，</w:t>
      </w:r>
      <w:r w:rsidRPr="00691C69">
        <w:rPr>
          <w:rFonts w:asciiTheme="majorEastAsia" w:eastAsiaTheme="majorEastAsia" w:hAnsiTheme="majorEastAsia" w:cs="宋体"/>
          <w:b/>
          <w:bCs/>
          <w:kern w:val="0"/>
          <w:sz w:val="24"/>
          <w:szCs w:val="24"/>
        </w:rPr>
        <w:t>否则将被拒收。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按照上述规定提交的补充、修改内容作为投标文件组成部分。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10.12除招标文件另有规定外，有下列情形之一的，</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（1）投标文件未按照招标文件要求签署、盖章；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（2）不符合招标文件中规定的资格要求；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（3）投标报价超过招标文件中规定的预算金额或最高限价；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（4）投标文件含有采购人不能接受的附加条件；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（5）有关法律、法规和规章及招标文件规定的其他无效情形。</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五、开标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11、开标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11.1</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将在招标文件载明的开标时间及地点主持召开开标会，并邀请投标人参加。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11.2开标会的主持人、唱标人、记录人及其他工作人员（若有）均由</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派出，现场监督人员（若有）可由有关方面派出。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11.3参加开标会的投标人应签到，非投标人不参加开标会。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11.4开标会应遵守下列规定：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（1）首先由主持人宣布开标会须知，然后由投标人代表对投标文件的密封情况进行检查，经确认无误后，由工作人员对密封的投标文件当众拆封。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（3）记录人对唱标人宣布的内容作开标记录。</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（4）唱</w:t>
      </w:r>
      <w:proofErr w:type="gramStart"/>
      <w:r w:rsidRPr="00691C69">
        <w:rPr>
          <w:rFonts w:asciiTheme="majorEastAsia" w:eastAsiaTheme="majorEastAsia" w:hAnsiTheme="majorEastAsia" w:cs="宋体"/>
          <w:kern w:val="0"/>
          <w:sz w:val="24"/>
          <w:szCs w:val="24"/>
        </w:rPr>
        <w:t>标结束</w:t>
      </w:r>
      <w:proofErr w:type="gramEnd"/>
      <w:r w:rsidRPr="00691C69">
        <w:rPr>
          <w:rFonts w:asciiTheme="majorEastAsia" w:eastAsiaTheme="majorEastAsia" w:hAnsiTheme="majorEastAsia"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（6）若投标人未参加开标会（包括但不限于投标人派出的人员不是投标人代表），视同其对开标过程和开标记录予以认可。</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若出现本章第11.4条第（4）、（5）、（6）款规定情形之一</w:t>
      </w:r>
      <w:r w:rsidRPr="00691C69">
        <w:rPr>
          <w:rFonts w:asciiTheme="majorEastAsia" w:eastAsiaTheme="majorEastAsia" w:hAnsiTheme="majorEastAsia" w:cs="宋体"/>
          <w:kern w:val="0"/>
          <w:sz w:val="24"/>
          <w:szCs w:val="24"/>
        </w:rPr>
        <w:t>，</w:t>
      </w:r>
      <w:r w:rsidRPr="00691C69">
        <w:rPr>
          <w:rFonts w:asciiTheme="majorEastAsia" w:eastAsiaTheme="majorEastAsia" w:hAnsiTheme="majorEastAsia"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b/>
          <w:bCs/>
          <w:kern w:val="0"/>
          <w:sz w:val="24"/>
          <w:szCs w:val="24"/>
        </w:rPr>
        <w:t>提出任何疑义或要求（包括质疑）。</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11.5投标截止时间后，参加投标的投标人不足三家的，不进行开标。同时，本次采购活动结束，</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将依法组织后续采购活动（包括但不限于：重新招标、采用其他方式采购等）。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六、中标与政府采购合同</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12、中标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12.1本项目推荐的中标候选人家数：详见招标文件第二章。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12.2本项目中标人的确定：详见招标文件第二章。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12.3中标公告</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（1）中标人确定之日起2个工作日内，</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将在招标文件载明的指定媒体以中标公告的形式发布中标结果。</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（2）中标公告的公告期限为1个工作日。</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（3）中标公告同时作为</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通知除中标人外的其他投标人没有中标的书面形式。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12.4中标通知书</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（1）中标公告发布的同时，</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将向中标人发出中标通知书。</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（2）中标通知书发出后，采购人不得违法改变中标结果，中标人无正当理由不得放弃中标。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13、政府采购合同</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13.2签订时限：自中标通知书发出之日起30个日历日内。</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13.3政府采购合同的履行、违约责任和解决争议的方法等适用合同法。</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13.4采购人与中标人应根据政府采购合同的约定依法履行合同义务。</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13.5政府采购合同履行过程中，采购人若需追加与合同标的相同的货物或服务，则追加采购金额不得超过原合同采购金额的10%。</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13.6中标人在政府采购合同履行过程中应遵守有关法律、法规和规章的强制性规定（即使前述强制性规定有可能在招标文件中未予列明）。</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七、询问、质疑与投诉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14、询问</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15、质疑</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15.1针对同一采购程序环节的质疑应在政府采购法及实施条例规定的时限内一次性提出，并同时符合下列条件：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（1）对招标文件提出质疑的，质疑人应为潜在投标人，且两者的身份、名称等均应保持一致。对采购过程、结果提出质疑的，质疑人应为投标人，且两者的身份、名称等均应保持一致。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（2）质疑人应按照招标文件第二章规定方式提交质疑函。</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roofErr w:type="gramStart"/>
      <w:r w:rsidRPr="00691C69">
        <w:rPr>
          <w:rFonts w:asciiTheme="majorEastAsia" w:eastAsiaTheme="majorEastAsia" w:hAnsiTheme="majorEastAsia" w:cs="宋体"/>
          <w:kern w:val="0"/>
          <w:sz w:val="24"/>
          <w:szCs w:val="24"/>
        </w:rPr>
        <w:t>质疑函应包括</w:t>
      </w:r>
      <w:proofErr w:type="gramEnd"/>
      <w:r w:rsidRPr="00691C69">
        <w:rPr>
          <w:rFonts w:asciiTheme="majorEastAsia" w:eastAsiaTheme="majorEastAsia" w:hAnsiTheme="majorEastAsia" w:cs="宋体"/>
          <w:kern w:val="0"/>
          <w:sz w:val="24"/>
          <w:szCs w:val="24"/>
        </w:rPr>
        <w:t>下列主要内容：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质疑人的基本信息，至少包括：全称、地址、邮政编码等；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所质疑项目的基本信息，至少包括：招标编号、项目名称等；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所质疑的具体事项（以下简称：“质疑事项”）；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针对质疑事项提出的明确请求，前述明确</w:t>
      </w:r>
      <w:proofErr w:type="gramStart"/>
      <w:r w:rsidRPr="00691C69">
        <w:rPr>
          <w:rFonts w:asciiTheme="majorEastAsia" w:eastAsiaTheme="majorEastAsia" w:hAnsiTheme="majorEastAsia" w:cs="宋体"/>
          <w:kern w:val="0"/>
          <w:sz w:val="24"/>
          <w:szCs w:val="24"/>
        </w:rPr>
        <w:t>请求指</w:t>
      </w:r>
      <w:proofErr w:type="gramEnd"/>
      <w:r w:rsidRPr="00691C69">
        <w:rPr>
          <w:rFonts w:asciiTheme="majorEastAsia" w:eastAsiaTheme="majorEastAsia" w:hAnsiTheme="majorEastAsia" w:cs="宋体"/>
          <w:kern w:val="0"/>
          <w:sz w:val="24"/>
          <w:szCs w:val="24"/>
        </w:rPr>
        <w:t>质疑人提出质疑的目的以及希望福建国诚招标有限公司对其质疑</w:t>
      </w:r>
      <w:proofErr w:type="gramStart"/>
      <w:r w:rsidRPr="00691C69">
        <w:rPr>
          <w:rFonts w:asciiTheme="majorEastAsia" w:eastAsiaTheme="majorEastAsia" w:hAnsiTheme="majorEastAsia" w:cs="宋体"/>
          <w:kern w:val="0"/>
          <w:sz w:val="24"/>
          <w:szCs w:val="24"/>
        </w:rPr>
        <w:t>作出</w:t>
      </w:r>
      <w:proofErr w:type="gramEnd"/>
      <w:r w:rsidRPr="00691C69">
        <w:rPr>
          <w:rFonts w:asciiTheme="majorEastAsia" w:eastAsiaTheme="majorEastAsia" w:hAnsiTheme="majorEastAsia" w:cs="宋体"/>
          <w:kern w:val="0"/>
          <w:sz w:val="24"/>
          <w:szCs w:val="24"/>
        </w:rPr>
        <w:t>的处理结果，如：暂停招标投标活动、修改招标文件、停止或纠正违法违规行为、中标结果无效、废标、重新招标等；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⑤</w:t>
      </w:r>
      <w:r w:rsidRPr="00691C69">
        <w:rPr>
          <w:rFonts w:asciiTheme="majorEastAsia" w:eastAsiaTheme="majorEastAsia" w:hAnsiTheme="majorEastAsia" w:cs="宋体"/>
          <w:kern w:val="0"/>
          <w:sz w:val="24"/>
          <w:szCs w:val="24"/>
        </w:rPr>
        <w:t>针对质疑事项导致质疑人自身权益受到损害的必要证明材料，至少包括：</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a.质疑人代表的身份证明材料：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a2若本项目接受自然人投标且质疑人为自然人的，提供本人的身份证复印件。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b.其他证明材料（即事实依据和必要的法律依据）包括但不限于下列材料：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b1所质疑的具体事项是与</w:t>
      </w:r>
      <w:proofErr w:type="gramStart"/>
      <w:r w:rsidRPr="00691C69">
        <w:rPr>
          <w:rFonts w:asciiTheme="majorEastAsia" w:eastAsiaTheme="majorEastAsia" w:hAnsiTheme="majorEastAsia" w:cs="宋体"/>
          <w:kern w:val="0"/>
          <w:sz w:val="24"/>
          <w:szCs w:val="24"/>
        </w:rPr>
        <w:t>自已</w:t>
      </w:r>
      <w:proofErr w:type="gramEnd"/>
      <w:r w:rsidRPr="00691C69">
        <w:rPr>
          <w:rFonts w:asciiTheme="majorEastAsia" w:eastAsiaTheme="majorEastAsia" w:hAnsiTheme="majorEastAsia" w:cs="宋体"/>
          <w:kern w:val="0"/>
          <w:sz w:val="24"/>
          <w:szCs w:val="24"/>
        </w:rPr>
        <w:t>有利害关系的证明材料；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b2质疑函所述事实存在的证明材料，如：采购文件、采购过程或中标结果违法违规或不符合采购文件要求等证明材料；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b3依法应终止采购程序的证明材料；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b4应重新采购的证明材料；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b5采购文件、采购过程或中标、成交结果损害</w:t>
      </w:r>
      <w:proofErr w:type="gramStart"/>
      <w:r w:rsidRPr="00691C69">
        <w:rPr>
          <w:rFonts w:asciiTheme="majorEastAsia" w:eastAsiaTheme="majorEastAsia" w:hAnsiTheme="majorEastAsia" w:cs="宋体"/>
          <w:kern w:val="0"/>
          <w:sz w:val="24"/>
          <w:szCs w:val="24"/>
        </w:rPr>
        <w:t>自已</w:t>
      </w:r>
      <w:proofErr w:type="gramEnd"/>
      <w:r w:rsidRPr="00691C69">
        <w:rPr>
          <w:rFonts w:asciiTheme="majorEastAsia" w:eastAsiaTheme="majorEastAsia" w:hAnsiTheme="majorEastAsia" w:cs="宋体"/>
          <w:kern w:val="0"/>
          <w:sz w:val="24"/>
          <w:szCs w:val="24"/>
        </w:rPr>
        <w:t>合法权益的证明材料等；</w:t>
      </w:r>
    </w:p>
    <w:p w:rsid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691C69">
        <w:rPr>
          <w:rFonts w:asciiTheme="majorEastAsia" w:eastAsiaTheme="majorEastAsia" w:hAnsiTheme="majorEastAsia" w:cs="宋体"/>
          <w:b/>
          <w:bCs/>
          <w:kern w:val="0"/>
          <w:sz w:val="24"/>
          <w:szCs w:val="24"/>
        </w:rPr>
        <w:t>视为无效</w:t>
      </w:r>
      <w:r w:rsidRPr="00691C69">
        <w:rPr>
          <w:rFonts w:asciiTheme="majorEastAsia" w:eastAsiaTheme="majorEastAsia" w:hAnsiTheme="majorEastAsia" w:cs="宋体"/>
          <w:kern w:val="0"/>
          <w:sz w:val="24"/>
          <w:szCs w:val="24"/>
        </w:rPr>
        <w:t>）。</w:t>
      </w:r>
    </w:p>
    <w:p w:rsid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w:t>
      </w:r>
      <w:r w:rsidRPr="00691C69">
        <w:rPr>
          <w:rFonts w:asciiTheme="majorEastAsia" w:eastAsiaTheme="majorEastAsia" w:hAnsiTheme="majorEastAsia" w:cs="宋体" w:hint="eastAsia"/>
          <w:kern w:val="0"/>
          <w:sz w:val="24"/>
          <w:szCs w:val="24"/>
        </w:rPr>
        <w:t>⑥</w:t>
      </w:r>
      <w:r w:rsidRPr="00691C69">
        <w:rPr>
          <w:rFonts w:asciiTheme="majorEastAsia" w:eastAsiaTheme="majorEastAsia" w:hAnsiTheme="majorEastAsia" w:cs="宋体"/>
          <w:kern w:val="0"/>
          <w:sz w:val="24"/>
          <w:szCs w:val="24"/>
        </w:rPr>
        <w:t>质疑人代表及其联系方法的信息，至少包括：姓名、手机、电子信箱、邮寄地址等。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r w:rsidRPr="00691C69">
        <w:rPr>
          <w:rFonts w:asciiTheme="majorEastAsia" w:eastAsiaTheme="majorEastAsia" w:hAnsiTheme="majorEastAsia" w:cs="宋体" w:hint="eastAsia"/>
          <w:kern w:val="0"/>
          <w:sz w:val="24"/>
          <w:szCs w:val="24"/>
        </w:rPr>
        <w:t>⑦</w:t>
      </w:r>
      <w:r w:rsidRPr="00691C69">
        <w:rPr>
          <w:rFonts w:asciiTheme="majorEastAsia" w:eastAsiaTheme="majorEastAsia" w:hAnsiTheme="majorEastAsia" w:cs="宋体"/>
          <w:kern w:val="0"/>
          <w:sz w:val="24"/>
          <w:szCs w:val="24"/>
        </w:rPr>
        <w:t>提出质疑的日期。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质疑人为法人或其他组织的，</w:t>
      </w:r>
      <w:proofErr w:type="gramStart"/>
      <w:r w:rsidRPr="00691C69">
        <w:rPr>
          <w:rFonts w:asciiTheme="majorEastAsia" w:eastAsiaTheme="majorEastAsia" w:hAnsiTheme="majorEastAsia" w:cs="宋体"/>
          <w:b/>
          <w:bCs/>
          <w:kern w:val="0"/>
          <w:sz w:val="24"/>
          <w:szCs w:val="24"/>
        </w:rPr>
        <w:t>质疑函应由</w:t>
      </w:r>
      <w:proofErr w:type="gramEnd"/>
      <w:r w:rsidRPr="00691C69">
        <w:rPr>
          <w:rFonts w:asciiTheme="majorEastAsia" w:eastAsiaTheme="majorEastAsia" w:hAnsiTheme="majorEastAsia" w:cs="宋体"/>
          <w:b/>
          <w:bCs/>
          <w:kern w:val="0"/>
          <w:sz w:val="24"/>
          <w:szCs w:val="24"/>
        </w:rPr>
        <w:t>单位负责人或委托代理人签字或盖章，并加盖投标人的单位公章。质疑人为自然人的，</w:t>
      </w:r>
      <w:proofErr w:type="gramStart"/>
      <w:r w:rsidRPr="00691C69">
        <w:rPr>
          <w:rFonts w:asciiTheme="majorEastAsia" w:eastAsiaTheme="majorEastAsia" w:hAnsiTheme="majorEastAsia" w:cs="宋体"/>
          <w:b/>
          <w:bCs/>
          <w:kern w:val="0"/>
          <w:sz w:val="24"/>
          <w:szCs w:val="24"/>
        </w:rPr>
        <w:t>质疑函应由</w:t>
      </w:r>
      <w:proofErr w:type="gramEnd"/>
      <w:r w:rsidRPr="00691C69">
        <w:rPr>
          <w:rFonts w:asciiTheme="majorEastAsia" w:eastAsiaTheme="majorEastAsia" w:hAnsiTheme="majorEastAsia" w:cs="宋体"/>
          <w:b/>
          <w:bCs/>
          <w:kern w:val="0"/>
          <w:sz w:val="24"/>
          <w:szCs w:val="24"/>
        </w:rPr>
        <w:t>本人签字。</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15.2对不符合本章第15.1条规定的质疑，将按照下列规定进行处理：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（1）不符合其中第（1）、（2）条规定的，书面告知质疑人不予受理及其理由。</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（2）不符合其中第（3）条规定的，书面告知质疑人修改、补充后在规定时限内重新提交质疑函。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15.3对符合本章第15.1条规定的质疑，将按照政府采购法及实施条例、政府采购质疑和投诉办法的有关规定进行答复。</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15.4招标文件的质疑：详见招标文件第二章。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16、投诉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16.1若对质疑答复不满意或质疑答复未在答复期限内</w:t>
      </w:r>
      <w:proofErr w:type="gramStart"/>
      <w:r w:rsidRPr="00691C69">
        <w:rPr>
          <w:rFonts w:asciiTheme="majorEastAsia" w:eastAsiaTheme="majorEastAsia" w:hAnsiTheme="majorEastAsia" w:cs="宋体"/>
          <w:kern w:val="0"/>
          <w:sz w:val="24"/>
          <w:szCs w:val="24"/>
        </w:rPr>
        <w:t>作出</w:t>
      </w:r>
      <w:proofErr w:type="gramEnd"/>
      <w:r w:rsidRPr="00691C69">
        <w:rPr>
          <w:rFonts w:asciiTheme="majorEastAsia" w:eastAsiaTheme="majorEastAsia" w:hAnsiTheme="majorEastAsia" w:cs="宋体"/>
          <w:kern w:val="0"/>
          <w:sz w:val="24"/>
          <w:szCs w:val="24"/>
        </w:rPr>
        <w:t>，质疑人可在答复期限届满之日起15个工作日内按照政府采购质疑和投诉办法的有关规定向招标文件第二章载明的本项目监督管理部门提起投诉。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16.2投诉应有明确的请求和必要的证明材料，投诉的事项不得超出已质疑事项的范围。</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八、政府采购政策</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17、政府采购政策由财政部根据国家的经济和社会发展政策并会同国家有关部委制定，包括但不限于下列具体政策要求：</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17.1进口产品指通过中国海关报关验放进入中国境内且产自关境外的产品，其中：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（2）凡在海关特殊监管区域内企业生产或加工（包括从境外进口料件）销往境内其他地区的产品，不作为政府采购项下进口产品。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（3）对从境外进入海关特殊监管区域，再经办理报关手续后从海关特殊监管区进入境内其他地区的产品，认定为进口产品。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（4）招标文件列明不允许或未列明允许进口产品参加投标的，均视为拒绝进口产品参加投标。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17.2节能产品指列入财政部、国家发展和改革委员会《节能产品政府采购清单》（以下简称：“节能清单”）的产品。环境标志产品指列入财政部、生态环境部《环境标志产品政府采购清单》（以下简称：“环保清单”）的产品。其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（3）对于同时列入节能清单和环保清单的产品，优先于只列入其中一个清单的产品。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691C69">
        <w:rPr>
          <w:rFonts w:asciiTheme="majorEastAsia" w:eastAsiaTheme="majorEastAsia" w:hAnsiTheme="majorEastAsia" w:cs="宋体"/>
          <w:kern w:val="0"/>
          <w:sz w:val="24"/>
          <w:szCs w:val="24"/>
        </w:rPr>
        <w:t>施中国</w:t>
      </w:r>
      <w:proofErr w:type="gramEnd"/>
      <w:r w:rsidRPr="00691C69">
        <w:rPr>
          <w:rFonts w:asciiTheme="majorEastAsia" w:eastAsiaTheme="majorEastAsia" w:hAnsiTheme="majorEastAsia" w:cs="宋体"/>
          <w:kern w:val="0"/>
          <w:sz w:val="24"/>
          <w:szCs w:val="24"/>
        </w:rPr>
        <w:t>强制性认证标志。未列入信息安全产品目录的产品，不属于政府强制采购的信息安全产品范围。</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17.4符合财政部、工信部文件（财库[2011]181号）规定的</w:t>
      </w:r>
      <w:r w:rsidRPr="00691C69">
        <w:rPr>
          <w:rFonts w:asciiTheme="majorEastAsia" w:eastAsiaTheme="majorEastAsia" w:hAnsiTheme="majorEastAsia" w:cs="宋体"/>
          <w:b/>
          <w:bCs/>
          <w:kern w:val="0"/>
          <w:sz w:val="24"/>
          <w:szCs w:val="24"/>
        </w:rPr>
        <w:t>小型、微型企业</w:t>
      </w:r>
      <w:r w:rsidRPr="00691C69">
        <w:rPr>
          <w:rFonts w:asciiTheme="majorEastAsia" w:eastAsiaTheme="majorEastAsia" w:hAnsiTheme="majorEastAsia" w:cs="宋体"/>
          <w:kern w:val="0"/>
          <w:sz w:val="24"/>
          <w:szCs w:val="24"/>
        </w:rPr>
        <w:t>可享受扶持政策（如：预留份额、评审中价格扣除等）。符合财政部、司法部文件（财库[2014]68号）规定的监狱企业（以下简称：</w:t>
      </w:r>
      <w:r w:rsidRPr="00691C69">
        <w:rPr>
          <w:rFonts w:asciiTheme="majorEastAsia" w:eastAsiaTheme="majorEastAsia" w:hAnsiTheme="majorEastAsia" w:cs="宋体"/>
          <w:b/>
          <w:bCs/>
          <w:kern w:val="0"/>
          <w:sz w:val="24"/>
          <w:szCs w:val="24"/>
        </w:rPr>
        <w:t>“监狱企业”</w:t>
      </w:r>
      <w:r w:rsidRPr="00691C69">
        <w:rPr>
          <w:rFonts w:asciiTheme="majorEastAsia" w:eastAsiaTheme="majorEastAsia" w:hAnsiTheme="majorEastAsia" w:cs="宋体"/>
          <w:kern w:val="0"/>
          <w:sz w:val="24"/>
          <w:szCs w:val="24"/>
        </w:rPr>
        <w:t>）亦可享受前述扶持政策。符合财政部、民政部、中</w:t>
      </w:r>
      <w:r w:rsidRPr="00691C69">
        <w:rPr>
          <w:rFonts w:asciiTheme="majorEastAsia" w:eastAsiaTheme="majorEastAsia" w:hAnsiTheme="majorEastAsia" w:cs="宋体"/>
          <w:kern w:val="0"/>
          <w:sz w:val="24"/>
          <w:szCs w:val="24"/>
        </w:rPr>
        <w:lastRenderedPageBreak/>
        <w:t>国残联文件（财库[2017]141号）规定的残疾人福利性单位（以下简称：</w:t>
      </w:r>
      <w:r w:rsidRPr="00691C69">
        <w:rPr>
          <w:rFonts w:asciiTheme="majorEastAsia" w:eastAsiaTheme="majorEastAsia" w:hAnsiTheme="majorEastAsia" w:cs="宋体"/>
          <w:b/>
          <w:bCs/>
          <w:kern w:val="0"/>
          <w:sz w:val="24"/>
          <w:szCs w:val="24"/>
        </w:rPr>
        <w:t>“残疾人福利性单位”</w:t>
      </w:r>
      <w:r w:rsidRPr="00691C69">
        <w:rPr>
          <w:rFonts w:asciiTheme="majorEastAsia" w:eastAsiaTheme="majorEastAsia" w:hAnsiTheme="majorEastAsia" w:cs="宋体"/>
          <w:kern w:val="0"/>
          <w:sz w:val="24"/>
          <w:szCs w:val="24"/>
        </w:rPr>
        <w:t>）亦可享受前述扶持政策。其中：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（1）中小企业指同时符合下列条件的中型、小型、微型企业：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符合《工业和信息化部、国家统计局、国家发展和改革委员会、财政部关于印发中小企业划型标准规定的通知》（工信部联企业[2011]300号）规定的划分标准；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监狱企业参加采购活动时，应提供由省级以上监狱管理局、戒毒管理局（含新疆生产建设兵团）出具的属于监狱企业的证明文件。</w:t>
      </w:r>
    </w:p>
    <w:p w:rsid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监狱企业视同小型、微型企业。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（3）残疾人福利性单位指同时符合下列条件的单位：</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安置的残疾人占本单位在职职工人数的比例不低于25%（含25%），并且安置的残疾人人数不少于10人（含10人）；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依法与安置的每位残疾人签订了一年以上（含一年）的劳动合同或服务协议；</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为安置的每位残疾人按月足额缴纳了基本养老保险、基本医疗保险、失业保险、工伤保险和生育保险等社会保险费；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通过银行等金融机构向安置的每位残疾人，按月支付了不低于单位所在区县适用的经省级人民政府批准的月最低工资标准的工资；</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⑤</w:t>
      </w:r>
      <w:r w:rsidRPr="00691C69">
        <w:rPr>
          <w:rFonts w:asciiTheme="majorEastAsia" w:eastAsiaTheme="majorEastAsia" w:hAnsiTheme="majorEastAsia" w:cs="宋体"/>
          <w:kern w:val="0"/>
          <w:sz w:val="24"/>
          <w:szCs w:val="24"/>
        </w:rPr>
        <w:t>提供本单位制造的货物、承担的工程或服务，或提供其他残疾人福利性单位制造的货物（不包括使用非残疾人福利性单位注册商标的货物）。</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前款所称残疾人指法</w:t>
      </w:r>
      <w:proofErr w:type="gramStart"/>
      <w:r w:rsidRPr="00691C69">
        <w:rPr>
          <w:rFonts w:asciiTheme="majorEastAsia" w:eastAsiaTheme="majorEastAsia" w:hAnsiTheme="majorEastAsia" w:cs="宋体"/>
          <w:kern w:val="0"/>
          <w:sz w:val="24"/>
          <w:szCs w:val="24"/>
        </w:rPr>
        <w:t>定劳动</w:t>
      </w:r>
      <w:proofErr w:type="gramEnd"/>
      <w:r w:rsidRPr="00691C69">
        <w:rPr>
          <w:rFonts w:asciiTheme="majorEastAsia" w:eastAsiaTheme="majorEastAsia" w:hAnsiTheme="majorEastAsia" w:cs="宋体"/>
          <w:kern w:val="0"/>
          <w:sz w:val="24"/>
          <w:szCs w:val="24"/>
        </w:rPr>
        <w:t>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17.5信用记录指由财政部确定的有关网站提供的相关主体信用信息。信用记录的查询及使用应符合财政部文件（财库[2016]125号）规定。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17.6为落实政府采购政策需满足的要求：详见招标文件第一章。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九、本项目的有关信息</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18、本项目的有关信息，包括但不限于：招标公告、更正公告（若有）、招标文件、招标文件的澄清或修改（若有）、中标公告、终止公告（若有）、</w:t>
      </w:r>
      <w:proofErr w:type="gramStart"/>
      <w:r w:rsidRPr="00691C69">
        <w:rPr>
          <w:rFonts w:asciiTheme="majorEastAsia" w:eastAsiaTheme="majorEastAsia" w:hAnsiTheme="majorEastAsia" w:cs="宋体"/>
          <w:kern w:val="0"/>
          <w:sz w:val="24"/>
          <w:szCs w:val="24"/>
        </w:rPr>
        <w:t>废标公告</w:t>
      </w:r>
      <w:proofErr w:type="gramEnd"/>
      <w:r w:rsidRPr="00691C69">
        <w:rPr>
          <w:rFonts w:asciiTheme="majorEastAsia" w:eastAsiaTheme="majorEastAsia" w:hAnsiTheme="majorEastAsia" w:cs="宋体"/>
          <w:kern w:val="0"/>
          <w:sz w:val="24"/>
          <w:szCs w:val="24"/>
        </w:rPr>
        <w:t>（若有）等都将在招标文件载明的指定媒体发布。</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18.1指定媒体：详见招标文件第二章。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18.2本项目的潜在投标人或投标人应随时关注指定媒体，否则产生不利后果由其自行承担。</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十、其他事项</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19、其他事项：详见招标文件第二章。</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第四章   资格审查与评标</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一、资格审查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1、开标结束后，由</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负责资格审查小组的组建及资格审查工作的组织。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1.1资格审查小组由3人组成，并负责具体审查事务，其中：由采购人派出的采购人代表至少</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人，由</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派出的工作人员至少</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人，其余</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人可为采购人代表或</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的工作人员。</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1.2资格审查的依据是招标文件和投标文件。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1.3资格审查的范围及内容：投标文件（资格及资信证明部分），具体如下：</w:t>
      </w:r>
    </w:p>
    <w:p w:rsid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（1）“投标函”；</w:t>
      </w:r>
    </w:p>
    <w:p w:rsid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（2）“投标人的资格及资信证明文件”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691C69" w:rsidRPr="00691C69" w:rsidTr="00691C69">
        <w:trPr>
          <w:tblHeader/>
          <w:tblCellSpacing w:w="0" w:type="dxa"/>
        </w:trPr>
        <w:tc>
          <w:tcPr>
            <w:tcW w:w="22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c>
          <w:tcPr>
            <w:tcW w:w="27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单位负责人授权书（若有）</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691C69">
              <w:rPr>
                <w:rFonts w:asciiTheme="majorEastAsia" w:eastAsiaTheme="majorEastAsia" w:hAnsiTheme="majorEastAsia" w:cs="宋体"/>
                <w:kern w:val="0"/>
                <w:sz w:val="24"/>
                <w:szCs w:val="24"/>
              </w:rPr>
              <w:t>指代表</w:t>
            </w:r>
            <w:proofErr w:type="gramEnd"/>
            <w:r w:rsidRPr="00691C69">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w:t>
            </w:r>
            <w:r w:rsidRPr="00691C69">
              <w:rPr>
                <w:rFonts w:asciiTheme="majorEastAsia" w:eastAsiaTheme="majorEastAsia" w:hAnsiTheme="majorEastAsia" w:cs="宋体"/>
                <w:kern w:val="0"/>
                <w:sz w:val="24"/>
                <w:szCs w:val="24"/>
              </w:rPr>
              <w:lastRenderedPageBreak/>
              <w:t>质投标文件正本中的本授权书（若有）应为原件。※投标人应按照招标文件第七章规定提供。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营业执照等证明文件</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财务状况报告（财务报告、或资信证明、或投标担保函）</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691C69">
              <w:rPr>
                <w:rFonts w:asciiTheme="majorEastAsia" w:eastAsiaTheme="majorEastAsia" w:hAnsiTheme="majorEastAsia" w:cs="宋体"/>
                <w:kern w:val="0"/>
                <w:sz w:val="24"/>
                <w:szCs w:val="24"/>
              </w:rPr>
              <w:t>半年但不足</w:t>
            </w:r>
            <w:proofErr w:type="gramEnd"/>
            <w:r w:rsidRPr="00691C69">
              <w:rPr>
                <w:rFonts w:asciiTheme="majorEastAsia" w:eastAsiaTheme="majorEastAsia" w:hAnsiTheme="majorEastAsia" w:cs="宋体"/>
                <w:kern w:val="0"/>
                <w:sz w:val="24"/>
                <w:szCs w:val="24"/>
              </w:rPr>
              <w:t>1年的投标人，</w:t>
            </w:r>
            <w:proofErr w:type="gramStart"/>
            <w:r w:rsidRPr="00691C69">
              <w:rPr>
                <w:rFonts w:asciiTheme="majorEastAsia" w:eastAsiaTheme="majorEastAsia" w:hAnsiTheme="majorEastAsia" w:cs="宋体"/>
                <w:kern w:val="0"/>
                <w:sz w:val="24"/>
                <w:szCs w:val="24"/>
              </w:rPr>
              <w:t>提供该半年度</w:t>
            </w:r>
            <w:proofErr w:type="gramEnd"/>
            <w:r w:rsidRPr="00691C69">
              <w:rPr>
                <w:rFonts w:asciiTheme="majorEastAsia" w:eastAsiaTheme="majorEastAsia" w:hAnsiTheme="majorEastAsia" w:cs="宋体"/>
                <w:kern w:val="0"/>
                <w:sz w:val="24"/>
                <w:szCs w:val="24"/>
              </w:rPr>
              <w:t>中任一季度的季度财务报告</w:t>
            </w:r>
            <w:proofErr w:type="gramStart"/>
            <w:r w:rsidRPr="00691C69">
              <w:rPr>
                <w:rFonts w:asciiTheme="majorEastAsia" w:eastAsiaTheme="majorEastAsia" w:hAnsiTheme="majorEastAsia" w:cs="宋体"/>
                <w:kern w:val="0"/>
                <w:sz w:val="24"/>
                <w:szCs w:val="24"/>
              </w:rPr>
              <w:t>或该半年度</w:t>
            </w:r>
            <w:proofErr w:type="gramEnd"/>
            <w:r w:rsidRPr="00691C69">
              <w:rPr>
                <w:rFonts w:asciiTheme="majorEastAsia" w:eastAsiaTheme="majorEastAsia" w:hAnsiTheme="majorEastAsia" w:cs="宋体"/>
                <w:kern w:val="0"/>
                <w:sz w:val="24"/>
                <w:szCs w:val="24"/>
              </w:rPr>
              <w:t>的半年度财务报告。※无法按照第1.1、1.2条规定提供财务报告复印件的投标人（包括但不限于：成立年限满1年及以上的投标人、成立年限满</w:t>
            </w:r>
            <w:proofErr w:type="gramStart"/>
            <w:r w:rsidRPr="00691C69">
              <w:rPr>
                <w:rFonts w:asciiTheme="majorEastAsia" w:eastAsiaTheme="majorEastAsia" w:hAnsiTheme="majorEastAsia" w:cs="宋体"/>
                <w:kern w:val="0"/>
                <w:sz w:val="24"/>
                <w:szCs w:val="24"/>
              </w:rPr>
              <w:t>半年但不足</w:t>
            </w:r>
            <w:proofErr w:type="gramEnd"/>
            <w:r w:rsidRPr="00691C69">
              <w:rPr>
                <w:rFonts w:asciiTheme="majorEastAsia" w:eastAsiaTheme="majorEastAsia" w:hAnsiTheme="majorEastAsia" w:cs="宋体"/>
                <w:kern w:val="0"/>
                <w:sz w:val="24"/>
                <w:szCs w:val="24"/>
              </w:rPr>
              <w:t>1年的投标人、成立年限不足半年的投标人），应选</w:t>
            </w:r>
            <w:proofErr w:type="gramStart"/>
            <w:r w:rsidRPr="00691C69">
              <w:rPr>
                <w:rFonts w:asciiTheme="majorEastAsia" w:eastAsiaTheme="majorEastAsia" w:hAnsiTheme="majorEastAsia" w:cs="宋体"/>
                <w:kern w:val="0"/>
                <w:sz w:val="24"/>
                <w:szCs w:val="24"/>
              </w:rPr>
              <w:t>择提供</w:t>
            </w:r>
            <w:proofErr w:type="gramEnd"/>
            <w:r w:rsidRPr="00691C69">
              <w:rPr>
                <w:rFonts w:asciiTheme="majorEastAsia" w:eastAsiaTheme="majorEastAsia" w:hAnsiTheme="majorEastAsia" w:cs="宋体"/>
                <w:kern w:val="0"/>
                <w:sz w:val="24"/>
                <w:szCs w:val="24"/>
              </w:rPr>
              <w:t>资信证明复印件或投标担保函复印件，其中：非自然人的投标人选择提供资信证明的，还应附上其开户（基本存款账户）许可</w:t>
            </w:r>
            <w:r w:rsidRPr="00691C69">
              <w:rPr>
                <w:rFonts w:asciiTheme="majorEastAsia" w:eastAsiaTheme="majorEastAsia" w:hAnsiTheme="majorEastAsia" w:cs="宋体"/>
                <w:kern w:val="0"/>
                <w:sz w:val="24"/>
                <w:szCs w:val="24"/>
              </w:rPr>
              <w:lastRenderedPageBreak/>
              <w:t>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依法缴纳税收证明材料</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依法缴纳社会保障资金证明材料</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w:t>
            </w:r>
            <w:r w:rsidRPr="00691C69">
              <w:rPr>
                <w:rFonts w:asciiTheme="majorEastAsia" w:eastAsiaTheme="majorEastAsia" w:hAnsiTheme="majorEastAsia" w:cs="宋体"/>
                <w:kern w:val="0"/>
                <w:sz w:val="24"/>
                <w:szCs w:val="24"/>
              </w:rPr>
              <w:lastRenderedPageBreak/>
              <w:t>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具备履行合同所必需设备和专业技术能力的声明函（若有）</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参加采购活动前三年内在经营活动中没有重大违法记录书面声明</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信用记录查询结果</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投标人应在招标文件要求的截止时点前分别通过“信用中国”网站（www.creditchina.gov.cn）、中国政府采购网（www.ccgp.gov.cn）查询并打印相应的信用记录，投标人提供的查询结果应为其通过</w:t>
            </w:r>
            <w:r w:rsidRPr="00691C69">
              <w:rPr>
                <w:rFonts w:asciiTheme="majorEastAsia" w:eastAsiaTheme="majorEastAsia" w:hAnsiTheme="majorEastAsia" w:cs="宋体"/>
                <w:kern w:val="0"/>
                <w:sz w:val="24"/>
                <w:szCs w:val="24"/>
              </w:rPr>
              <w:lastRenderedPageBreak/>
              <w:t>上述网站获取的信用信息查询结果原始页面的打印件（或截图）。※投标人应按照招标文件第七章规定提供。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中小企业声明函（专门面向中小企业或小型、微型企业适用，若有）</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联合体协议（若有）</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检察机关行贿犯罪档案查询结果告知函（若有）</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1、未提供行贿犯罪档案查询结果或查询结果表明投标人有行贿犯罪记录的，投标无效。2、无法提供有效期内检察机关行贿犯罪档案查询结果告知函的，</w:t>
            </w:r>
            <w:r w:rsidRPr="00691C69">
              <w:rPr>
                <w:rFonts w:asciiTheme="majorEastAsia" w:eastAsiaTheme="majorEastAsia" w:hAnsiTheme="majorEastAsia" w:cs="宋体"/>
                <w:kern w:val="0"/>
                <w:sz w:val="24"/>
                <w:szCs w:val="24"/>
              </w:rPr>
              <w:lastRenderedPageBreak/>
              <w:t>也应对近三年无行贿犯罪记录进行声明。3、</w:t>
            </w:r>
            <w:proofErr w:type="gramStart"/>
            <w:r w:rsidRPr="00691C69">
              <w:rPr>
                <w:rFonts w:asciiTheme="majorEastAsia" w:eastAsiaTheme="majorEastAsia" w:hAnsiTheme="majorEastAsia" w:cs="宋体"/>
                <w:kern w:val="0"/>
                <w:sz w:val="24"/>
                <w:szCs w:val="24"/>
              </w:rPr>
              <w:t>告知函应在</w:t>
            </w:r>
            <w:proofErr w:type="gramEnd"/>
            <w:r w:rsidRPr="00691C69">
              <w:rPr>
                <w:rFonts w:asciiTheme="majorEastAsia" w:eastAsiaTheme="majorEastAsia" w:hAnsiTheme="majorEastAsia" w:cs="宋体"/>
                <w:kern w:val="0"/>
                <w:sz w:val="24"/>
                <w:szCs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w:t>
      </w: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.其他资格证明文件：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包：1</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691C69" w:rsidRPr="00691C69" w:rsidTr="00691C69">
        <w:trPr>
          <w:tblHeader/>
          <w:tblCellSpacing w:w="0" w:type="dxa"/>
        </w:trPr>
        <w:tc>
          <w:tcPr>
            <w:tcW w:w="22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c>
          <w:tcPr>
            <w:tcW w:w="27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单位负责人授权书</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691C69">
              <w:rPr>
                <w:rFonts w:asciiTheme="majorEastAsia" w:eastAsiaTheme="majorEastAsia" w:hAnsiTheme="majorEastAsia" w:cs="宋体"/>
                <w:kern w:val="0"/>
                <w:sz w:val="24"/>
                <w:szCs w:val="24"/>
              </w:rPr>
              <w:t>指代表</w:t>
            </w:r>
            <w:proofErr w:type="gramEnd"/>
            <w:r w:rsidRPr="00691C69">
              <w:rPr>
                <w:rFonts w:asciiTheme="majorEastAsia" w:eastAsiaTheme="majorEastAsia" w:hAnsiTheme="majorEastAsia" w:cs="宋体"/>
                <w:kern w:val="0"/>
                <w:sz w:val="24"/>
                <w:szCs w:val="24"/>
              </w:rPr>
              <w:t xml:space="preserve">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w:t>
            </w:r>
            <w:r w:rsidRPr="00691C69">
              <w:rPr>
                <w:rFonts w:asciiTheme="majorEastAsia" w:eastAsiaTheme="majorEastAsia" w:hAnsiTheme="majorEastAsia" w:cs="宋体"/>
                <w:kern w:val="0"/>
                <w:sz w:val="24"/>
                <w:szCs w:val="24"/>
              </w:rPr>
              <w:lastRenderedPageBreak/>
              <w:t>5、纸质投标文件正本中的本授权书应为原件。 ※投标人应按照招标文件第七章规定提供。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执行本合同包所需的设备及专业技术能力特别要求</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提供具备履行合同所必需设备和专业技术能力的声明函。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投标人须提供参加政府采购活动前在环境保护领域没有存在严重失信行为的书面声明</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691C69">
              <w:rPr>
                <w:rFonts w:asciiTheme="majorEastAsia" w:eastAsiaTheme="majorEastAsia" w:hAnsiTheme="majorEastAsia" w:cs="宋体"/>
                <w:kern w:val="0"/>
                <w:sz w:val="24"/>
                <w:szCs w:val="24"/>
              </w:rPr>
              <w:t>告知函应为</w:t>
            </w:r>
            <w:proofErr w:type="gramEnd"/>
            <w:r w:rsidRPr="00691C69">
              <w:rPr>
                <w:rFonts w:asciiTheme="majorEastAsia" w:eastAsiaTheme="majorEastAsia" w:hAnsiTheme="majorEastAsia" w:cs="宋体"/>
                <w:kern w:val="0"/>
                <w:sz w:val="24"/>
                <w:szCs w:val="24"/>
              </w:rPr>
              <w:t>从</w:t>
            </w:r>
            <w:proofErr w:type="gramStart"/>
            <w:r w:rsidRPr="00691C69">
              <w:rPr>
                <w:rFonts w:asciiTheme="majorEastAsia" w:eastAsiaTheme="majorEastAsia" w:hAnsiTheme="majorEastAsia" w:cs="宋体"/>
                <w:kern w:val="0"/>
                <w:sz w:val="24"/>
                <w:szCs w:val="24"/>
              </w:rPr>
              <w:t>前述指</w:t>
            </w:r>
            <w:proofErr w:type="gramEnd"/>
            <w:r w:rsidRPr="00691C69">
              <w:rPr>
                <w:rFonts w:asciiTheme="majorEastAsia" w:eastAsiaTheme="majorEastAsia" w:hAnsiTheme="majorEastAsia" w:cs="宋体"/>
                <w:kern w:val="0"/>
                <w:sz w:val="24"/>
                <w:szCs w:val="24"/>
              </w:rPr>
              <w:t xml:space="preserve"> 定网站获取的查询结果原始页面的打印件或完整截图，否则投标无效。3、有效期内的告知函复印件，无论内容中是否注明“复印件无效”，均视同有效。</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本项目非专门面向小</w:t>
            </w:r>
            <w:proofErr w:type="gramStart"/>
            <w:r w:rsidRPr="00691C69">
              <w:rPr>
                <w:rFonts w:asciiTheme="majorEastAsia" w:eastAsiaTheme="majorEastAsia" w:hAnsiTheme="majorEastAsia" w:cs="宋体"/>
                <w:kern w:val="0"/>
                <w:sz w:val="24"/>
                <w:szCs w:val="24"/>
              </w:rPr>
              <w:t>微企业</w:t>
            </w:r>
            <w:proofErr w:type="gramEnd"/>
            <w:r w:rsidRPr="00691C69">
              <w:rPr>
                <w:rFonts w:asciiTheme="majorEastAsia" w:eastAsiaTheme="majorEastAsia" w:hAnsiTheme="majorEastAsia" w:cs="宋体"/>
                <w:kern w:val="0"/>
                <w:sz w:val="24"/>
                <w:szCs w:val="24"/>
              </w:rPr>
              <w:t>采购</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包：2</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691C69" w:rsidRPr="00691C69" w:rsidTr="00691C69">
        <w:trPr>
          <w:tblHeader/>
          <w:tblCellSpacing w:w="0" w:type="dxa"/>
        </w:trPr>
        <w:tc>
          <w:tcPr>
            <w:tcW w:w="22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c>
          <w:tcPr>
            <w:tcW w:w="275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单位负责人授权书</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w:t>
            </w:r>
            <w:r w:rsidRPr="00691C69">
              <w:rPr>
                <w:rFonts w:asciiTheme="majorEastAsia" w:eastAsiaTheme="majorEastAsia" w:hAnsiTheme="majorEastAsia" w:cs="宋体"/>
                <w:kern w:val="0"/>
                <w:sz w:val="24"/>
                <w:szCs w:val="24"/>
              </w:rPr>
              <w:lastRenderedPageBreak/>
              <w:t>“单位负责人”指法定代表人，即与实际提交的“营业执照等证明文件”载明的一致；以非法人身份参加投标的，“单位负责人”</w:t>
            </w:r>
            <w:proofErr w:type="gramStart"/>
            <w:r w:rsidRPr="00691C69">
              <w:rPr>
                <w:rFonts w:asciiTheme="majorEastAsia" w:eastAsiaTheme="majorEastAsia" w:hAnsiTheme="majorEastAsia" w:cs="宋体"/>
                <w:kern w:val="0"/>
                <w:sz w:val="24"/>
                <w:szCs w:val="24"/>
              </w:rPr>
              <w:t>指代表</w:t>
            </w:r>
            <w:proofErr w:type="gramEnd"/>
            <w:r w:rsidRPr="00691C69">
              <w:rPr>
                <w:rFonts w:asciiTheme="majorEastAsia" w:eastAsiaTheme="majorEastAsia" w:hAnsiTheme="majorEastAsia"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执行本合同包所需的设备及专业技术能力特别要求</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提供具备履行合同所必需设备和专业技术能力的声明函。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投标人须提供参加政府采购活动前在环境保护领域没有存在严重失信行为的书面声明</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691C69">
              <w:rPr>
                <w:rFonts w:asciiTheme="majorEastAsia" w:eastAsiaTheme="majorEastAsia" w:hAnsiTheme="majorEastAsia" w:cs="宋体"/>
                <w:kern w:val="0"/>
                <w:sz w:val="24"/>
                <w:szCs w:val="24"/>
              </w:rPr>
              <w:t>告知函应为</w:t>
            </w:r>
            <w:proofErr w:type="gramEnd"/>
            <w:r w:rsidRPr="00691C69">
              <w:rPr>
                <w:rFonts w:asciiTheme="majorEastAsia" w:eastAsiaTheme="majorEastAsia" w:hAnsiTheme="majorEastAsia" w:cs="宋体"/>
                <w:kern w:val="0"/>
                <w:sz w:val="24"/>
                <w:szCs w:val="24"/>
              </w:rPr>
              <w:t>从</w:t>
            </w:r>
            <w:proofErr w:type="gramStart"/>
            <w:r w:rsidRPr="00691C69">
              <w:rPr>
                <w:rFonts w:asciiTheme="majorEastAsia" w:eastAsiaTheme="majorEastAsia" w:hAnsiTheme="majorEastAsia" w:cs="宋体"/>
                <w:kern w:val="0"/>
                <w:sz w:val="24"/>
                <w:szCs w:val="24"/>
              </w:rPr>
              <w:t>前述指</w:t>
            </w:r>
            <w:proofErr w:type="gramEnd"/>
            <w:r w:rsidRPr="00691C69">
              <w:rPr>
                <w:rFonts w:asciiTheme="majorEastAsia" w:eastAsiaTheme="majorEastAsia" w:hAnsiTheme="majorEastAsia" w:cs="宋体"/>
                <w:kern w:val="0"/>
                <w:sz w:val="24"/>
                <w:szCs w:val="24"/>
              </w:rPr>
              <w:t xml:space="preserve"> 定网站获取的查询结果原始页面的打印件或完整截图，否则投标无效。3、有效期内的告知函复印件，无论内容中是否注明“复印件无效”，均视同有效。</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本项目非专门面向小</w:t>
            </w:r>
            <w:proofErr w:type="gramStart"/>
            <w:r w:rsidRPr="00691C69">
              <w:rPr>
                <w:rFonts w:asciiTheme="majorEastAsia" w:eastAsiaTheme="majorEastAsia" w:hAnsiTheme="majorEastAsia" w:cs="宋体"/>
                <w:kern w:val="0"/>
                <w:sz w:val="24"/>
                <w:szCs w:val="24"/>
              </w:rPr>
              <w:t>微企业</w:t>
            </w:r>
            <w:proofErr w:type="gramEnd"/>
            <w:r w:rsidRPr="00691C69">
              <w:rPr>
                <w:rFonts w:asciiTheme="majorEastAsia" w:eastAsiaTheme="majorEastAsia" w:hAnsiTheme="majorEastAsia" w:cs="宋体"/>
                <w:kern w:val="0"/>
                <w:sz w:val="24"/>
                <w:szCs w:val="24"/>
              </w:rPr>
              <w:t>采购</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（3）投标保证金。</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kern w:val="0"/>
          <w:sz w:val="24"/>
          <w:szCs w:val="24"/>
        </w:rPr>
        <w:t>1.4有下列情形之一的，</w:t>
      </w:r>
      <w:r w:rsidRPr="00691C69">
        <w:rPr>
          <w:rFonts w:asciiTheme="majorEastAsia" w:eastAsiaTheme="majorEastAsia" w:hAnsiTheme="majorEastAsia" w:cs="宋体"/>
          <w:b/>
          <w:bCs/>
          <w:kern w:val="0"/>
          <w:sz w:val="24"/>
          <w:szCs w:val="24"/>
        </w:rPr>
        <w:t>资格审查不合格：</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（1）一般情形：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691C69" w:rsidRPr="00691C69" w:rsidTr="00691C69">
        <w:trPr>
          <w:tblHeader/>
          <w:tblCellSpacing w:w="0" w:type="dxa"/>
        </w:trPr>
        <w:tc>
          <w:tcPr>
            <w:tcW w:w="500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未按照招标文件规定提交投标函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未按照招标文件规定提交投标人的资格及资信文件</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未按照招标文件规定提交投标保证金</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（2）本项目规定的其他情形：</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包：1</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691C69" w:rsidRPr="00691C69" w:rsidTr="00691C69">
        <w:trPr>
          <w:tblHeader/>
          <w:tblCellSpacing w:w="0" w:type="dxa"/>
        </w:trPr>
        <w:tc>
          <w:tcPr>
            <w:tcW w:w="500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a4未按照招标文件规定提交单位负责人授权书；</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a5未按照招标文件规定提供具备履行合同所必需设备和专业技术能力的声明函。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a6未按照招标文件规定提交“参加政府采购活动前在环境保护领域没有存在严重失信行为的书面声明函”。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a7未按照招标文件规定提交参加采购活动前三年内无行贿犯罪记录的书面承诺的。</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包：2</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691C69" w:rsidRPr="00691C69" w:rsidTr="00691C69">
        <w:trPr>
          <w:tblHeader/>
          <w:tblCellSpacing w:w="0" w:type="dxa"/>
        </w:trPr>
        <w:tc>
          <w:tcPr>
            <w:tcW w:w="500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a4未按照招标文件规定提交单位负责人授权书；</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a5未按照招标文件规定提供具备履行合同所必需设备和专业技术能力的声明函。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a6未按照招标文件规定提交“参加政府采购活动前在环境保护领域没有存在严重失信行为的书面声明函”。</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a7未按照招标文件规定提交参加采购活动前三年内无行贿犯罪记录的书面承诺的。</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1.5若本项目接受联合体投标且投标人为联合体，联合体中有同类资质的供应</w:t>
      </w:r>
      <w:proofErr w:type="gramStart"/>
      <w:r w:rsidRPr="00691C69">
        <w:rPr>
          <w:rFonts w:asciiTheme="majorEastAsia" w:eastAsiaTheme="majorEastAsia" w:hAnsiTheme="majorEastAsia" w:cs="宋体"/>
          <w:kern w:val="0"/>
          <w:sz w:val="24"/>
          <w:szCs w:val="24"/>
        </w:rPr>
        <w:t>商按照</w:t>
      </w:r>
      <w:proofErr w:type="gramEnd"/>
      <w:r w:rsidRPr="00691C69">
        <w:rPr>
          <w:rFonts w:asciiTheme="majorEastAsia" w:eastAsiaTheme="majorEastAsia" w:hAnsiTheme="majorEastAsia" w:cs="宋体"/>
          <w:kern w:val="0"/>
          <w:sz w:val="24"/>
          <w:szCs w:val="24"/>
        </w:rPr>
        <w:t>联合体分工承担相同工作的，应先按照资质等级较低的供应商确定资质等级，再按照本章第1.2、1.3、1.4条规定进行资格审查。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2、资格审查情况不得私自外泄，有关信息由</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统一对外发布。</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3、资格审查合格的投标人不足三家的，不进行评标。同时，本次采购活动结束，</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将依法组织后续采购活动（包括但不限于：重新招标、采用其他方式采购等）。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二、评标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4、资格审查结束后，由福建国诚招标有限公司负责评标委员会的组建及评标工作的组织。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5、评标委员会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5.1评标委员会由采购人代表和评标专家两部分共</w:t>
      </w:r>
      <w:r w:rsidRPr="00691C69">
        <w:rPr>
          <w:rFonts w:asciiTheme="majorEastAsia" w:eastAsiaTheme="majorEastAsia" w:hAnsiTheme="majorEastAsia" w:cs="宋体"/>
          <w:kern w:val="0"/>
          <w:sz w:val="24"/>
          <w:szCs w:val="24"/>
          <w:u w:val="single"/>
        </w:rPr>
        <w:t>5</w:t>
      </w:r>
      <w:r w:rsidRPr="00691C69">
        <w:rPr>
          <w:rFonts w:asciiTheme="majorEastAsia" w:eastAsiaTheme="majorEastAsia" w:hAnsiTheme="majorEastAsia" w:cs="宋体"/>
          <w:kern w:val="0"/>
          <w:sz w:val="24"/>
          <w:szCs w:val="24"/>
        </w:rPr>
        <w:t>人（以下简称“评委”）组成，其中：由采购人派出的采购人代表</w:t>
      </w:r>
      <w:r w:rsidRPr="00691C69">
        <w:rPr>
          <w:rFonts w:asciiTheme="majorEastAsia" w:eastAsiaTheme="majorEastAsia" w:hAnsiTheme="majorEastAsia" w:cs="宋体"/>
          <w:kern w:val="0"/>
          <w:sz w:val="24"/>
          <w:szCs w:val="24"/>
          <w:u w:val="single"/>
        </w:rPr>
        <w:t>1</w:t>
      </w:r>
      <w:r w:rsidRPr="00691C69">
        <w:rPr>
          <w:rFonts w:asciiTheme="majorEastAsia" w:eastAsiaTheme="majorEastAsia" w:hAnsiTheme="majorEastAsia" w:cs="宋体"/>
          <w:kern w:val="0"/>
          <w:sz w:val="24"/>
          <w:szCs w:val="24"/>
        </w:rPr>
        <w:t>人，由福建省政府采购评审专家</w:t>
      </w:r>
      <w:proofErr w:type="gramStart"/>
      <w:r w:rsidRPr="00691C69">
        <w:rPr>
          <w:rFonts w:asciiTheme="majorEastAsia" w:eastAsiaTheme="majorEastAsia" w:hAnsiTheme="majorEastAsia" w:cs="宋体"/>
          <w:kern w:val="0"/>
          <w:sz w:val="24"/>
          <w:szCs w:val="24"/>
        </w:rPr>
        <w:t>库产生</w:t>
      </w:r>
      <w:proofErr w:type="gramEnd"/>
      <w:r w:rsidRPr="00691C69">
        <w:rPr>
          <w:rFonts w:asciiTheme="majorEastAsia" w:eastAsiaTheme="majorEastAsia" w:hAnsiTheme="majorEastAsia" w:cs="宋体"/>
          <w:kern w:val="0"/>
          <w:sz w:val="24"/>
          <w:szCs w:val="24"/>
        </w:rPr>
        <w:t>的评标专家</w:t>
      </w:r>
      <w:r w:rsidRPr="00691C69">
        <w:rPr>
          <w:rFonts w:asciiTheme="majorEastAsia" w:eastAsiaTheme="majorEastAsia" w:hAnsiTheme="majorEastAsia" w:cs="宋体"/>
          <w:kern w:val="0"/>
          <w:sz w:val="24"/>
          <w:szCs w:val="24"/>
          <w:u w:val="single"/>
        </w:rPr>
        <w:t>4</w:t>
      </w:r>
      <w:r w:rsidRPr="00691C69">
        <w:rPr>
          <w:rFonts w:asciiTheme="majorEastAsia" w:eastAsiaTheme="majorEastAsia" w:hAnsiTheme="majorEastAsia" w:cs="宋体"/>
          <w:kern w:val="0"/>
          <w:sz w:val="24"/>
          <w:szCs w:val="24"/>
        </w:rPr>
        <w:t>人。</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5.2评标委员会负责具体评标事务，并按照下列原则依法独立履行有关职责：</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（1）评标应保护国家利益、社会公共利益和各方当事人合法权益，提高采购效益，保证项目质量。</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（2）评标应遵循公平、公正、科学、严谨和择优原则。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（3）评标的依据是招标文件和投标文件。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（4）应按照招标文件规定推荐中标候选人或确定中标人。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（5）评标应遵守下列评标纪律：</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评标情况不得私自外泄，有关信息由</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统一对外发布。</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对</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kern w:val="0"/>
          <w:sz w:val="24"/>
          <w:szCs w:val="24"/>
        </w:rPr>
        <w:t>或投标人提供的要求保密的资料，不得摘记翻印和外传。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不得收受投标人或有关人员的任何礼物，不得串联鼓动其他人袒护某投标人。若与投标人存在利害关系，则应主动声明并回避。</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全体评委应按照招标文件规定进行评标，一切认定事项应查有实据且不得弄虚作假。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⑤</w:t>
      </w:r>
      <w:r w:rsidRPr="00691C69">
        <w:rPr>
          <w:rFonts w:asciiTheme="majorEastAsia" w:eastAsiaTheme="majorEastAsia" w:hAnsiTheme="majorEastAsia" w:cs="宋体"/>
          <w:kern w:val="0"/>
          <w:sz w:val="24"/>
          <w:szCs w:val="24"/>
        </w:rPr>
        <w:t>评标中应充分发扬民主，推荐中标候选人或确定中标人后要服从评标报告。</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对违反评标纪律的评委，将取消其评委资格，对评标工作造成严重损失者将予以通报批评乃至追究法律责任。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6、评标程序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6.1评标前的准备工作</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（1）全体评委应认真审阅招标文件，了解评委应履行或遵守的职责、义务和评标纪律。</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（2）参加评标委员会的采购人代表可对本项目的背景和采购需求进行介绍，介绍材料应以书面形式提交（随采购文件一并存档），介绍内容不得含有歧视性、倾向性意见，不得超出招标文件所述范围。</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6.2符合性审查</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（1）评标委员会依据招标文件的实质性要求，对通过资格审查的投标文件进行符合性审查，以确定其是否满足招标文件的实质性要求。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（2）满足招标文件的实质性要求指投标文件对招标文件实质性要求的响应不存在重大偏差或保留。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（3）重大偏差或</w:t>
      </w:r>
      <w:proofErr w:type="gramStart"/>
      <w:r w:rsidRPr="00691C69">
        <w:rPr>
          <w:rFonts w:asciiTheme="majorEastAsia" w:eastAsiaTheme="majorEastAsia" w:hAnsiTheme="majorEastAsia" w:cs="宋体"/>
          <w:kern w:val="0"/>
          <w:sz w:val="24"/>
          <w:szCs w:val="24"/>
        </w:rPr>
        <w:t>保留指</w:t>
      </w:r>
      <w:proofErr w:type="gramEnd"/>
      <w:r w:rsidRPr="00691C69">
        <w:rPr>
          <w:rFonts w:asciiTheme="majorEastAsia" w:eastAsiaTheme="majorEastAsia" w:hAnsiTheme="majorEastAsia"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（5）评标委员会对所有投标人都执行相同的程序和标准。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（6）有下列情形之一的，</w:t>
      </w:r>
      <w:r w:rsidRPr="00691C69">
        <w:rPr>
          <w:rFonts w:asciiTheme="majorEastAsia" w:eastAsiaTheme="majorEastAsia" w:hAnsiTheme="majorEastAsia" w:cs="宋体"/>
          <w:b/>
          <w:bCs/>
          <w:kern w:val="0"/>
          <w:sz w:val="24"/>
          <w:szCs w:val="24"/>
        </w:rPr>
        <w:t>符合性审查不合格：</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691C69" w:rsidRPr="00691C69" w:rsidTr="00691C69">
        <w:trPr>
          <w:tblHeader/>
          <w:tblCellSpacing w:w="0" w:type="dxa"/>
        </w:trPr>
        <w:tc>
          <w:tcPr>
            <w:tcW w:w="500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违反招标文件中载明“投标无效”条款的规定；</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属于招标文件第三章第10.12条规定的投标无效情形；</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投标文件对招标文件实质性要求的响应存在重大偏离或保留。</w:t>
            </w:r>
          </w:p>
        </w:tc>
      </w:tr>
    </w:tbl>
    <w:p w:rsid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本项目规定的其他情形：</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包：1</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691C69" w:rsidRPr="00691C69" w:rsidTr="00691C69">
        <w:trPr>
          <w:tblHeader/>
          <w:tblCellSpacing w:w="0" w:type="dxa"/>
        </w:trPr>
        <w:tc>
          <w:tcPr>
            <w:tcW w:w="500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a4未按照招标文件规定要求签署、盖章的；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a6投标文件载明的货物包装方式、检验标准和方法等不符合招标文件要求或未载明货物包装方式、检验标准和方法的；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a7不符合招标文件中规定的实质性要求和条件、无效投标条款的。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a8属于招标文件规定的符合性检查不合格情形；</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a9属于招标文件规定评标委员会应否决其投标的情形；</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a10投标文件的技术商务部分中出现报价部分的全部或部分的投标报价信息(或组成资料)。</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包：2</w:t>
      </w:r>
      <w:r w:rsidRPr="00691C69">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691C69" w:rsidRPr="00691C69" w:rsidTr="00691C69">
        <w:trPr>
          <w:tblHeader/>
          <w:tblCellSpacing w:w="0" w:type="dxa"/>
        </w:trPr>
        <w:tc>
          <w:tcPr>
            <w:tcW w:w="5000" w:type="pct"/>
            <w:vAlign w:val="center"/>
            <w:hideMark/>
          </w:tcPr>
          <w:p w:rsidR="00691C69" w:rsidRPr="00691C69" w:rsidRDefault="00691C69" w:rsidP="00691C69">
            <w:pPr>
              <w:widowControl/>
              <w:spacing w:line="500" w:lineRule="exact"/>
              <w:jc w:val="center"/>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明细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a4未按照招标文件规定要求签署、盖章的；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a6投标文件载明的货物检验标准和方法等不符合招标文件要求或未载明货物检验标准和方法的；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a7不符合招标文件中规定的实质性要求和条件、无效投标条款的。</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a8属于招标文件规定的符合性检查不合格情形；</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a9属于招标文件规定评标委员会应否决其投标的情形；</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a10投标文件的技术商务部分中出现报价部分的全部或部分的投标报价信息(或组成资料)。</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6.3澄清有关问题</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（1）对通过符合性审查的投标文件中含义不明确、同类问题表述不一致或有明显文字和计算错误的内容，评标委员会将以书面形式要求投标人</w:t>
      </w:r>
      <w:proofErr w:type="gramStart"/>
      <w:r w:rsidRPr="00691C69">
        <w:rPr>
          <w:rFonts w:asciiTheme="majorEastAsia" w:eastAsiaTheme="majorEastAsia" w:hAnsiTheme="majorEastAsia" w:cs="宋体"/>
          <w:kern w:val="0"/>
          <w:sz w:val="24"/>
          <w:szCs w:val="24"/>
        </w:rPr>
        <w:t>作出</w:t>
      </w:r>
      <w:proofErr w:type="gramEnd"/>
      <w:r w:rsidRPr="00691C69">
        <w:rPr>
          <w:rFonts w:asciiTheme="majorEastAsia" w:eastAsiaTheme="majorEastAsia" w:hAnsiTheme="majorEastAsia" w:cs="宋体"/>
          <w:kern w:val="0"/>
          <w:sz w:val="24"/>
          <w:szCs w:val="24"/>
        </w:rPr>
        <w:t>必要的澄清、说明或补正。</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（3）投标文件报价出现前后不一致的，除招标文件另有规定外，按照下列规定修正：</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开标一览表内容与投标文件中相应内容不一致的，以开标一览表为准；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②</w:t>
      </w:r>
      <w:r w:rsidRPr="00691C69">
        <w:rPr>
          <w:rFonts w:asciiTheme="majorEastAsia" w:eastAsiaTheme="majorEastAsia" w:hAnsiTheme="majorEastAsia" w:cs="宋体"/>
          <w:kern w:val="0"/>
          <w:sz w:val="24"/>
          <w:szCs w:val="24"/>
        </w:rPr>
        <w:t>大写金额和小写金额不一致的，以大写金额为准；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单价金额小数点或百分比有明显错位的，以开标一览表的总价为准，并修改单价；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总价金额与按照单价汇总金额不一致的，以单价金额计算结果为准。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同时出现两种以上不一致的，按照前款规定的顺序修正。修正后的报价应按照本章第6.3条第（1）、（2）款规定经投标人确认后产生约束力，投标人不确认的，其投标无效。</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（4）关于细微偏差</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评标委员会将以书面形式要求存在细微偏差的投标人在评标委员会规定的时间内予以补正。若无法补正，则评标委员会将按照不利于投标人的内容进行认定。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（5）关于投标描述（即投标文件中描述的内容）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投标描述前后不一致且不涉及证明材料的：按照本章第6.3条第（1）、（2）款规定执行。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投标描述与证明材料不一致或多份证明材料之间不一致的：</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a.评标委员会将要求投标人进行书面澄清，并按照不利于投标人的内容进行评标。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6.4比较与评价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（1）按照本章第7条载明的评标方法和标准，对符合性审查合格的投标文件进行比较与评价。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（2）关于相同品牌产品</w:t>
      </w:r>
      <w:r w:rsidRPr="00691C69">
        <w:rPr>
          <w:rFonts w:asciiTheme="majorEastAsia" w:eastAsiaTheme="majorEastAsia" w:hAnsiTheme="majorEastAsia" w:cs="宋体"/>
          <w:b/>
          <w:bCs/>
          <w:kern w:val="0"/>
          <w:sz w:val="24"/>
          <w:szCs w:val="24"/>
        </w:rPr>
        <w:t>（政府采购服务类项目不适用本条款规定）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①</w:t>
      </w:r>
      <w:r w:rsidRPr="00691C69">
        <w:rPr>
          <w:rFonts w:asciiTheme="majorEastAsia" w:eastAsiaTheme="majorEastAsia" w:hAnsiTheme="majorEastAsia"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a.招标文件规定的方式：</w:t>
      </w:r>
      <w:r w:rsidRPr="00691C69">
        <w:rPr>
          <w:rFonts w:asciiTheme="majorEastAsia" w:eastAsiaTheme="majorEastAsia" w:hAnsiTheme="majorEastAsia" w:cs="宋体"/>
          <w:kern w:val="0"/>
          <w:sz w:val="24"/>
          <w:szCs w:val="24"/>
          <w:u w:val="single"/>
        </w:rPr>
        <w:t>无</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b.招标文件未规定的，采取随机抽取方式确定，其他</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a.招标文件规定的方式：</w:t>
      </w:r>
      <w:r w:rsidRPr="00691C69">
        <w:rPr>
          <w:rFonts w:asciiTheme="majorEastAsia" w:eastAsiaTheme="majorEastAsia" w:hAnsiTheme="majorEastAsia"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b.招标文件未规定的，采取随机抽取方式确定，其他同品牌投标人不作为中标候选人。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非单一产品采购项目，多家投标人提供的核心产品品牌相同的，按照本章第6.4条第（2）款第</w:t>
      </w: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w:t>
      </w: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规定处理。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（3）漏（缺）项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招标文件中要求列入报价的费用（含配置、功能），漏（缺）项的报价视为已经包括在投标总价中。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对多报项及赠送项的价格评标时不予核减，全部进入评标价评议。</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6.5推荐中标候选人：详见本章第7.2条规定。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6.6编写评标报告</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（1）评标报告由评标委员会负责编写。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（2）评标报告应包括下列内容：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招标公告刊登的媒体名称、开标日期和地点；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投标人名单和评标委员会成员名单；</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评标方法和标准；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开标记录和评标情况及说明，包括无效投标人名单及原因；</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⑤</w:t>
      </w:r>
      <w:r w:rsidRPr="00691C69">
        <w:rPr>
          <w:rFonts w:asciiTheme="majorEastAsia" w:eastAsiaTheme="majorEastAsia" w:hAnsiTheme="majorEastAsia" w:cs="宋体"/>
          <w:kern w:val="0"/>
          <w:sz w:val="24"/>
          <w:szCs w:val="24"/>
        </w:rPr>
        <w:t>评标结果，包括中标候选人名单或确定的中标人；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⑥</w:t>
      </w:r>
      <w:r w:rsidRPr="00691C69">
        <w:rPr>
          <w:rFonts w:asciiTheme="majorEastAsia" w:eastAsiaTheme="majorEastAsia" w:hAnsiTheme="majorEastAsia" w:cs="宋体"/>
          <w:kern w:val="0"/>
          <w:sz w:val="24"/>
          <w:szCs w:val="24"/>
        </w:rPr>
        <w:t>其他需要说明的情况，包括但不限于：评标过程中投标人的澄清、说明或补正，评委更换等。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处理。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6.8评委对需要共同认定的事项存在争议的，应按照少数服从多数的原则进行认定。</w:t>
      </w:r>
      <w:r w:rsidRPr="00691C69">
        <w:rPr>
          <w:rFonts w:asciiTheme="majorEastAsia" w:eastAsiaTheme="majorEastAsia" w:hAnsiTheme="majorEastAsia" w:cs="宋体"/>
          <w:b/>
          <w:bCs/>
          <w:kern w:val="0"/>
          <w:sz w:val="24"/>
          <w:szCs w:val="24"/>
        </w:rPr>
        <w:t>持不同意见的评委应在评标报告上签署不同意见及理由，否则视为同意评标报告。</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6.9在评标过程中发现投标人有下列情形之一的，评标委员会应认定其</w:t>
      </w:r>
      <w:r w:rsidRPr="00691C69">
        <w:rPr>
          <w:rFonts w:asciiTheme="majorEastAsia" w:eastAsiaTheme="majorEastAsia" w:hAnsiTheme="majorEastAsia" w:cs="宋体"/>
          <w:b/>
          <w:bCs/>
          <w:kern w:val="0"/>
          <w:sz w:val="24"/>
          <w:szCs w:val="24"/>
        </w:rPr>
        <w:t>投标无效</w:t>
      </w:r>
      <w:r w:rsidRPr="00691C69">
        <w:rPr>
          <w:rFonts w:asciiTheme="majorEastAsia" w:eastAsiaTheme="majorEastAsia" w:hAnsiTheme="majorEastAsia" w:cs="宋体"/>
          <w:kern w:val="0"/>
          <w:sz w:val="24"/>
          <w:szCs w:val="24"/>
        </w:rPr>
        <w:t>，并书面报告本项目监督管理部门：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（1）恶意串通（包括但不限于招标文件第三章第9.7条规定情形）；</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（2）妨碍其他投标人的竞争行为；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（3）损害采购人或其他投标人的合法权益。</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6.10评标过程中，有下列情形之一的，应予废标：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（1）符合性审查合格的投标人不足三家的；</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（2）有关法律、法规和规章规定废标的情形。</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proofErr w:type="gramStart"/>
      <w:r w:rsidRPr="00691C69">
        <w:rPr>
          <w:rFonts w:asciiTheme="majorEastAsia" w:eastAsiaTheme="majorEastAsia" w:hAnsiTheme="majorEastAsia" w:cs="宋体"/>
          <w:b/>
          <w:bCs/>
          <w:kern w:val="0"/>
          <w:sz w:val="24"/>
          <w:szCs w:val="24"/>
        </w:rPr>
        <w:t>若废标</w:t>
      </w:r>
      <w:proofErr w:type="gramEnd"/>
      <w:r w:rsidRPr="00691C69">
        <w:rPr>
          <w:rFonts w:asciiTheme="majorEastAsia" w:eastAsiaTheme="majorEastAsia" w:hAnsiTheme="majorEastAsia" w:cs="宋体"/>
          <w:b/>
          <w:bCs/>
          <w:kern w:val="0"/>
          <w:sz w:val="24"/>
          <w:szCs w:val="24"/>
        </w:rPr>
        <w:t>，则本次采购活动结束，</w:t>
      </w:r>
      <w:r w:rsidRPr="00691C69">
        <w:rPr>
          <w:rFonts w:asciiTheme="majorEastAsia" w:eastAsiaTheme="majorEastAsia" w:hAnsiTheme="majorEastAsia" w:cs="宋体"/>
          <w:kern w:val="0"/>
          <w:sz w:val="24"/>
          <w:szCs w:val="24"/>
          <w:u w:val="single"/>
        </w:rPr>
        <w:t>福建国诚招标有限公司</w:t>
      </w:r>
      <w:r w:rsidRPr="00691C69">
        <w:rPr>
          <w:rFonts w:asciiTheme="majorEastAsia" w:eastAsiaTheme="majorEastAsia" w:hAnsiTheme="majorEastAsia" w:cs="宋体"/>
          <w:b/>
          <w:bCs/>
          <w:kern w:val="0"/>
          <w:sz w:val="24"/>
          <w:szCs w:val="24"/>
        </w:rPr>
        <w:t>将依法组织后续采购活动（包括但不限于：重新招标、采用其他方式采购等）。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7、评标方法和标准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7.1评标方法： 合同包1,合同包2采用综合评分法。</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7.2评标标准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hd w:val="clear" w:color="auto" w:fill="FFFFFF"/>
        <w:spacing w:line="500" w:lineRule="exact"/>
        <w:jc w:val="left"/>
        <w:rPr>
          <w:rFonts w:asciiTheme="majorEastAsia" w:eastAsiaTheme="majorEastAsia" w:hAnsiTheme="majorEastAsia" w:cs="宋体"/>
          <w:color w:val="393939"/>
          <w:kern w:val="0"/>
          <w:sz w:val="20"/>
          <w:szCs w:val="20"/>
        </w:rPr>
      </w:pPr>
      <w:r w:rsidRPr="00691C69">
        <w:rPr>
          <w:rFonts w:asciiTheme="majorEastAsia" w:eastAsiaTheme="majorEastAsia" w:hAnsiTheme="majorEastAsia" w:cs="宋体"/>
          <w:b/>
          <w:bCs/>
          <w:color w:val="393939"/>
          <w:kern w:val="0"/>
          <w:sz w:val="24"/>
          <w:szCs w:val="24"/>
        </w:rPr>
        <w:t>合同包1采用综合评分法</w:t>
      </w:r>
      <w:r w:rsidRPr="00691C69">
        <w:rPr>
          <w:rFonts w:asciiTheme="majorEastAsia" w:eastAsiaTheme="majorEastAsia" w:hAnsiTheme="majorEastAsia" w:cs="宋体"/>
          <w:color w:val="393939"/>
          <w:kern w:val="0"/>
          <w:sz w:val="24"/>
          <w:szCs w:val="24"/>
        </w:rPr>
        <w:t>：</w:t>
      </w:r>
      <w:r w:rsidRPr="00691C69">
        <w:rPr>
          <w:rFonts w:asciiTheme="majorEastAsia" w:eastAsiaTheme="majorEastAsia" w:hAnsiTheme="majorEastAsia" w:cs="宋体" w:hint="eastAsia"/>
          <w:color w:val="393939"/>
          <w:kern w:val="0"/>
          <w:sz w:val="20"/>
          <w:szCs w:val="20"/>
        </w:rPr>
        <w:t xml:space="preserve">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（1）投标文件满足招标文件全部实质性要求，</w:t>
      </w:r>
      <w:proofErr w:type="gramStart"/>
      <w:r w:rsidRPr="00691C69">
        <w:rPr>
          <w:rFonts w:asciiTheme="majorEastAsia" w:eastAsiaTheme="majorEastAsia" w:hAnsiTheme="majorEastAsia" w:cs="宋体"/>
          <w:kern w:val="0"/>
          <w:sz w:val="24"/>
          <w:szCs w:val="24"/>
        </w:rPr>
        <w:t>且按照</w:t>
      </w:r>
      <w:proofErr w:type="gramEnd"/>
      <w:r w:rsidRPr="00691C69">
        <w:rPr>
          <w:rFonts w:asciiTheme="majorEastAsia" w:eastAsiaTheme="majorEastAsia" w:hAnsiTheme="majorEastAsia" w:cs="宋体"/>
          <w:kern w:val="0"/>
          <w:sz w:val="24"/>
          <w:szCs w:val="24"/>
        </w:rPr>
        <w:t xml:space="preserve">评审因素的量化指标评审得分（即评标总得分）最高的投标人为中标候选人。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（2）每个投标人的评标总得分FA＝F1×A1＋F2×A2＋F3×A3＋F4×A4（若有），其中：F1指价格项评审因素得分、F2指技术项评审因素得分、F3指商务项评审因素得分，A1指价格</w:t>
      </w:r>
      <w:r w:rsidRPr="00691C69">
        <w:rPr>
          <w:rFonts w:asciiTheme="majorEastAsia" w:eastAsiaTheme="majorEastAsia" w:hAnsiTheme="majorEastAsia" w:cs="宋体"/>
          <w:kern w:val="0"/>
          <w:sz w:val="24"/>
          <w:szCs w:val="24"/>
        </w:rPr>
        <w:lastRenderedPageBreak/>
        <w:t xml:space="preserve">项评审因素所占的权重、A2指技术项评审因素所占的权重、A3指商务项评审因素所占的权重，A1+A2+A3=1、F1×A1＋F2×A2＋F3×A3=100分（满分时），F4×A4为加分项（即优先类节能产品、环境标志产品在采购活动中可享有的加分优惠）。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（3）各项评审因素的设置如下：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①价格项（F1×A1）满分为</w:t>
      </w:r>
      <w:r w:rsidRPr="00691C69">
        <w:rPr>
          <w:rFonts w:asciiTheme="majorEastAsia" w:eastAsiaTheme="majorEastAsia" w:hAnsiTheme="majorEastAsia" w:cs="宋体"/>
          <w:kern w:val="0"/>
          <w:sz w:val="24"/>
          <w:szCs w:val="24"/>
          <w:u w:val="single"/>
        </w:rPr>
        <w:t>45</w:t>
      </w:r>
      <w:r w:rsidRPr="00691C69">
        <w:rPr>
          <w:rFonts w:asciiTheme="majorEastAsia" w:eastAsiaTheme="majorEastAsia" w:hAnsiTheme="majorEastAsia" w:cs="宋体"/>
          <w:kern w:val="0"/>
          <w:sz w:val="24"/>
          <w:szCs w:val="24"/>
        </w:rPr>
        <w:t>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a.价格分采用低价优先法计算，即满足招标文件要求且投标价格最低的投标报价为评标基准价，其价格分为满分。其他投标人的价格</w:t>
      </w:r>
      <w:proofErr w:type="gramStart"/>
      <w:r w:rsidRPr="00691C69">
        <w:rPr>
          <w:rFonts w:asciiTheme="majorEastAsia" w:eastAsiaTheme="majorEastAsia" w:hAnsiTheme="majorEastAsia" w:cs="宋体"/>
          <w:kern w:val="0"/>
          <w:sz w:val="24"/>
          <w:szCs w:val="24"/>
        </w:rPr>
        <w:t>分统一</w:t>
      </w:r>
      <w:proofErr w:type="gramEnd"/>
      <w:r w:rsidRPr="00691C69">
        <w:rPr>
          <w:rFonts w:asciiTheme="majorEastAsia" w:eastAsiaTheme="majorEastAsia" w:hAnsiTheme="majorEastAsia" w:cs="宋体"/>
          <w:kern w:val="0"/>
          <w:sz w:val="24"/>
          <w:szCs w:val="24"/>
        </w:rPr>
        <w:t xml:space="preserve">按照下列公式计算：投标报价得分=（评标基准价／投标报价）×100。因落实政府采购政策需进行价格扣除的，以扣除后的价格计算评标基准价和投标报价。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8428"/>
      </w:tblGrid>
      <w:tr w:rsidR="00691C69" w:rsidRPr="00691C69" w:rsidTr="00691C69">
        <w:trPr>
          <w:tblHeade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评标项目</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小型、微型企业，监狱企业，残疾人</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w:t>
            </w:r>
            <w:proofErr w:type="gramStart"/>
            <w:r w:rsidRPr="00691C69">
              <w:rPr>
                <w:rFonts w:asciiTheme="majorEastAsia" w:eastAsiaTheme="majorEastAsia" w:hAnsiTheme="majorEastAsia" w:cs="宋体"/>
                <w:b/>
                <w:bCs/>
                <w:kern w:val="0"/>
                <w:sz w:val="24"/>
                <w:szCs w:val="24"/>
              </w:rPr>
              <w:t>一</w:t>
            </w:r>
            <w:proofErr w:type="gramEnd"/>
            <w:r w:rsidRPr="00691C69">
              <w:rPr>
                <w:rFonts w:asciiTheme="majorEastAsia" w:eastAsiaTheme="majorEastAsia" w:hAnsiTheme="majorEastAsia"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5、联合协议中约定，小型、微型企业的协议合同金额占到联合体协议合同总金额30%以上的，可给予联合体3%的价格扣除。联合体各方均为小型、微型企业的，联合体视同为小型、微型企业享受招标文件规定的小型、微型企业产品扣除政策。注：</w:t>
            </w:r>
            <w:r w:rsidRPr="00691C69">
              <w:rPr>
                <w:rFonts w:asciiTheme="majorEastAsia" w:eastAsiaTheme="majorEastAsia" w:hAnsiTheme="majorEastAsia" w:cs="宋体"/>
                <w:b/>
                <w:bCs/>
                <w:kern w:val="0"/>
                <w:sz w:val="24"/>
                <w:szCs w:val="24"/>
              </w:rPr>
              <w:lastRenderedPageBreak/>
              <w:t>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691C69">
              <w:rPr>
                <w:rFonts w:asciiTheme="majorEastAsia" w:eastAsiaTheme="majorEastAsia" w:hAnsiTheme="majorEastAsia" w:cs="宋体"/>
                <w:b/>
                <w:bCs/>
                <w:kern w:val="0"/>
                <w:sz w:val="24"/>
                <w:szCs w:val="24"/>
              </w:rPr>
              <w:t>响应性只根据</w:t>
            </w:r>
            <w:proofErr w:type="gramEnd"/>
            <w:r w:rsidRPr="00691C69">
              <w:rPr>
                <w:rFonts w:asciiTheme="majorEastAsia" w:eastAsiaTheme="majorEastAsia" w:hAnsiTheme="majorEastAsia"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691C69">
              <w:rPr>
                <w:rFonts w:asciiTheme="majorEastAsia" w:eastAsiaTheme="majorEastAsia" w:hAnsiTheme="majorEastAsia" w:cs="宋体"/>
                <w:b/>
                <w:bCs/>
                <w:kern w:val="0"/>
                <w:sz w:val="24"/>
                <w:szCs w:val="24"/>
              </w:rPr>
              <w:t>定劳动</w:t>
            </w:r>
            <w:proofErr w:type="gramEnd"/>
            <w:r w:rsidRPr="00691C69">
              <w:rPr>
                <w:rFonts w:asciiTheme="majorEastAsia" w:eastAsiaTheme="majorEastAsia" w:hAnsiTheme="majorEastAsia"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w:t>
            </w:r>
            <w:r w:rsidRPr="00691C69">
              <w:rPr>
                <w:rFonts w:asciiTheme="majorEastAsia" w:eastAsiaTheme="majorEastAsia" w:hAnsiTheme="majorEastAsia" w:cs="宋体"/>
                <w:b/>
                <w:bCs/>
                <w:kern w:val="0"/>
                <w:sz w:val="24"/>
                <w:szCs w:val="24"/>
              </w:rPr>
              <w:lastRenderedPageBreak/>
              <w:t>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②技术项（F2×A2）满分为</w:t>
      </w:r>
      <w:r w:rsidRPr="00691C69">
        <w:rPr>
          <w:rFonts w:asciiTheme="majorEastAsia" w:eastAsiaTheme="majorEastAsia" w:hAnsiTheme="majorEastAsia" w:cs="宋体"/>
          <w:kern w:val="0"/>
          <w:sz w:val="24"/>
          <w:szCs w:val="24"/>
          <w:u w:val="single"/>
        </w:rPr>
        <w:t>45</w:t>
      </w:r>
      <w:r w:rsidRPr="00691C69">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438"/>
        <w:gridCol w:w="8391"/>
      </w:tblGrid>
      <w:tr w:rsidR="00691C69" w:rsidRPr="00691C69" w:rsidTr="00691C69">
        <w:trPr>
          <w:tblHeader/>
          <w:tblCellSpacing w:w="0" w:type="dxa"/>
        </w:trPr>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评标项目</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评标分值</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1、产品技术性能和功能</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36</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投标人所投产</w:t>
            </w:r>
            <w:proofErr w:type="gramStart"/>
            <w:r w:rsidRPr="00691C69">
              <w:rPr>
                <w:rFonts w:asciiTheme="majorEastAsia" w:eastAsiaTheme="majorEastAsia" w:hAnsiTheme="majorEastAsia" w:cs="宋体"/>
                <w:kern w:val="0"/>
                <w:sz w:val="24"/>
                <w:szCs w:val="24"/>
              </w:rPr>
              <w:t>品完全</w:t>
            </w:r>
            <w:proofErr w:type="gramEnd"/>
            <w:r w:rsidRPr="00691C69">
              <w:rPr>
                <w:rFonts w:asciiTheme="majorEastAsia" w:eastAsiaTheme="majorEastAsia" w:hAnsiTheme="majorEastAsia" w:cs="宋体"/>
                <w:kern w:val="0"/>
                <w:sz w:val="24"/>
                <w:szCs w:val="24"/>
              </w:rPr>
              <w:t>满足招标文件所有技术要求的得36分，招标文件中标注“★”条款为实质性要求，不能出现负偏离，否则投标无效。标注“▲”号的为关键性技术指标，带“▲”号的技术</w:t>
            </w:r>
            <w:proofErr w:type="gramStart"/>
            <w:r w:rsidRPr="00691C69">
              <w:rPr>
                <w:rFonts w:asciiTheme="majorEastAsia" w:eastAsiaTheme="majorEastAsia" w:hAnsiTheme="majorEastAsia" w:cs="宋体"/>
                <w:kern w:val="0"/>
                <w:sz w:val="24"/>
                <w:szCs w:val="24"/>
              </w:rPr>
              <w:t>参数每负偏离</w:t>
            </w:r>
            <w:proofErr w:type="gramEnd"/>
            <w:r w:rsidRPr="00691C69">
              <w:rPr>
                <w:rFonts w:asciiTheme="majorEastAsia" w:eastAsiaTheme="majorEastAsia" w:hAnsiTheme="majorEastAsia" w:cs="宋体"/>
                <w:kern w:val="0"/>
                <w:sz w:val="24"/>
                <w:szCs w:val="24"/>
              </w:rPr>
              <w:t>一项扣3分，不带“▲”号或者“★”</w:t>
            </w:r>
            <w:proofErr w:type="gramStart"/>
            <w:r w:rsidRPr="00691C69">
              <w:rPr>
                <w:rFonts w:asciiTheme="majorEastAsia" w:eastAsiaTheme="majorEastAsia" w:hAnsiTheme="majorEastAsia" w:cs="宋体"/>
                <w:kern w:val="0"/>
                <w:sz w:val="24"/>
                <w:szCs w:val="24"/>
              </w:rPr>
              <w:t>的每负偏离</w:t>
            </w:r>
            <w:proofErr w:type="gramEnd"/>
            <w:r w:rsidRPr="00691C69">
              <w:rPr>
                <w:rFonts w:asciiTheme="majorEastAsia" w:eastAsiaTheme="majorEastAsia" w:hAnsiTheme="majorEastAsia" w:cs="宋体"/>
                <w:kern w:val="0"/>
                <w:sz w:val="24"/>
                <w:szCs w:val="24"/>
              </w:rPr>
              <w:t>一项扣1分。 注：凡标有最低一级序号的指标项即为一项技术条款，无论是否隶属于上一级编号。</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2、投标产品配置情况</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3、产品的佐证材料</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4、细微偏差情况</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评委根据招标文件细微偏差情形的内容，认定投标人的投标文件不存在细微偏差的，得3分；认定有细微偏差的，每一项扣1分。</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③商务项（F3×A3）满分为</w:t>
      </w:r>
      <w:r w:rsidRPr="00691C69">
        <w:rPr>
          <w:rFonts w:asciiTheme="majorEastAsia" w:eastAsiaTheme="majorEastAsia" w:hAnsiTheme="majorEastAsia" w:cs="宋体"/>
          <w:kern w:val="0"/>
          <w:sz w:val="24"/>
          <w:szCs w:val="24"/>
          <w:u w:val="single"/>
        </w:rPr>
        <w:t>10</w:t>
      </w:r>
      <w:r w:rsidRPr="00691C69">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498"/>
        <w:gridCol w:w="8675"/>
      </w:tblGrid>
      <w:tr w:rsidR="00691C69" w:rsidRPr="00691C69" w:rsidTr="00691C69">
        <w:trPr>
          <w:tblHeader/>
          <w:tblCellSpacing w:w="0" w:type="dxa"/>
        </w:trPr>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评标项目</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评标分值</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评标方法描述</w:t>
            </w:r>
          </w:p>
        </w:tc>
      </w:tr>
      <w:tr w:rsidR="00691C69" w:rsidRPr="00691C69" w:rsidTr="00691C69">
        <w:trPr>
          <w:tblCellSpacing w:w="0" w:type="dxa"/>
        </w:trPr>
        <w:tc>
          <w:tcPr>
            <w:tcW w:w="0" w:type="auto"/>
            <w:vMerge w:val="restar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1、企业信誉</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0.5</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具有ISO9001质量管理体系认证证书的得0.5分。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w:t>
            </w:r>
          </w:p>
        </w:tc>
      </w:tr>
      <w:tr w:rsidR="00691C69" w:rsidRPr="00691C69" w:rsidTr="00691C69">
        <w:trPr>
          <w:tblCellSpacing w:w="0" w:type="dxa"/>
        </w:trPr>
        <w:tc>
          <w:tcPr>
            <w:tcW w:w="0" w:type="auto"/>
            <w:vMerge/>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0.5</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具有ISO14001环境管理体系认证证书的得0.5分。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2、业绩</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提供2015年1月1日起至本项目投标截止时间止(日期以合同签订时间为准)由投标人所完成同类项目的销售业绩情况，由评委进行评议并打分，每提供一份完整业绩的得1分，满分2分。注：投标人须同时提供中标公告(提供相关网站中标公告的下载网页并注明网址)、中标通知书复印件、采购合同文本复印件，以及能够证明</w:t>
            </w:r>
            <w:proofErr w:type="gramStart"/>
            <w:r w:rsidRPr="00691C69">
              <w:rPr>
                <w:rFonts w:asciiTheme="majorEastAsia" w:eastAsiaTheme="majorEastAsia" w:hAnsiTheme="majorEastAsia" w:cs="宋体"/>
                <w:kern w:val="0"/>
                <w:sz w:val="24"/>
                <w:szCs w:val="24"/>
              </w:rPr>
              <w:t>该业绩</w:t>
            </w:r>
            <w:proofErr w:type="gramEnd"/>
            <w:r w:rsidRPr="00691C69">
              <w:rPr>
                <w:rFonts w:asciiTheme="majorEastAsia" w:eastAsiaTheme="majorEastAsia" w:hAnsiTheme="majorEastAsia" w:cs="宋体"/>
                <w:kern w:val="0"/>
                <w:sz w:val="24"/>
                <w:szCs w:val="24"/>
              </w:rPr>
              <w:t>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3、培训计划</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根据各投标人提供有效的现场培训和专业技术培训内容的情况，由评委进行评议，培训计划明确、具体、可行、针对性好的得3分，培训计划较明确、较具体、较可行、针对性较好的得1分，其余不得分。</w:t>
            </w:r>
          </w:p>
        </w:tc>
      </w:tr>
      <w:tr w:rsidR="00691C69" w:rsidRPr="00691C69" w:rsidTr="00691C69">
        <w:trPr>
          <w:tblCellSpacing w:w="0" w:type="dxa"/>
        </w:trPr>
        <w:tc>
          <w:tcPr>
            <w:tcW w:w="0" w:type="auto"/>
            <w:vMerge w:val="restar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4、服务</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691C69" w:rsidRPr="00691C69" w:rsidTr="00691C69">
        <w:trPr>
          <w:tblCellSpacing w:w="0" w:type="dxa"/>
        </w:trPr>
        <w:tc>
          <w:tcPr>
            <w:tcW w:w="0" w:type="auto"/>
            <w:vMerge/>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本地化服务：为保障本地化售 后服务的便捷性，投标人在福建省设有专门专业维修站或服务点并有专业工程师进行服务的得2分，投标人所投产</w:t>
            </w:r>
            <w:proofErr w:type="gramStart"/>
            <w:r w:rsidRPr="00691C69">
              <w:rPr>
                <w:rFonts w:asciiTheme="majorEastAsia" w:eastAsiaTheme="majorEastAsia" w:hAnsiTheme="majorEastAsia" w:cs="宋体"/>
                <w:kern w:val="0"/>
                <w:sz w:val="24"/>
                <w:szCs w:val="24"/>
              </w:rPr>
              <w:t>品代 理商</w:t>
            </w:r>
            <w:proofErr w:type="gramEnd"/>
            <w:r w:rsidRPr="00691C69">
              <w:rPr>
                <w:rFonts w:asciiTheme="majorEastAsia" w:eastAsiaTheme="majorEastAsia" w:hAnsiTheme="majorEastAsia" w:cs="宋体"/>
                <w:kern w:val="0"/>
                <w:sz w:val="24"/>
                <w:szCs w:val="24"/>
              </w:rPr>
              <w:t>在福建省设</w:t>
            </w:r>
            <w:r w:rsidRPr="00691C69">
              <w:rPr>
                <w:rFonts w:asciiTheme="majorEastAsia" w:eastAsiaTheme="majorEastAsia" w:hAnsiTheme="majorEastAsia" w:cs="宋体"/>
                <w:kern w:val="0"/>
                <w:sz w:val="24"/>
                <w:szCs w:val="24"/>
              </w:rPr>
              <w:lastRenderedPageBreak/>
              <w:t>有专门专业维修站或服务点并有专业工程师进行服务的得1分，(须提供该机构状况、维修站(点)授权证书或营业执照、人员配备情况、学历及职称证明、人员缴纳</w:t>
            </w:r>
            <w:proofErr w:type="gramStart"/>
            <w:r w:rsidRPr="00691C69">
              <w:rPr>
                <w:rFonts w:asciiTheme="majorEastAsia" w:eastAsiaTheme="majorEastAsia" w:hAnsiTheme="majorEastAsia" w:cs="宋体"/>
                <w:kern w:val="0"/>
                <w:sz w:val="24"/>
                <w:szCs w:val="24"/>
              </w:rPr>
              <w:t>社保证明</w:t>
            </w:r>
            <w:proofErr w:type="gramEnd"/>
            <w:r w:rsidRPr="00691C69">
              <w:rPr>
                <w:rFonts w:asciiTheme="majorEastAsia" w:eastAsiaTheme="majorEastAsia" w:hAnsiTheme="majorEastAsia" w:cs="宋体"/>
                <w:kern w:val="0"/>
                <w:sz w:val="24"/>
                <w:szCs w:val="24"/>
              </w:rPr>
              <w:t>、所在具体地点、联系电话、传真等详细资料，否则本项不得分)。</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④加分项（F4×A4）</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a.优先类节能产品、环境标志产品：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515"/>
        <w:gridCol w:w="8079"/>
      </w:tblGrid>
      <w:tr w:rsidR="00691C69" w:rsidRPr="00691C69" w:rsidTr="00691C69">
        <w:trPr>
          <w:tblHeade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评标项目</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评标分值</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节能、减排、环境标志产品部分</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w:t>
            </w:r>
            <w:r w:rsidRPr="00691C69">
              <w:rPr>
                <w:rFonts w:asciiTheme="majorEastAsia" w:eastAsiaTheme="majorEastAsia" w:hAnsiTheme="majorEastAsia" w:cs="宋体"/>
                <w:kern w:val="0"/>
                <w:sz w:val="24"/>
                <w:szCs w:val="24"/>
              </w:rPr>
              <w:lastRenderedPageBreak/>
              <w:t>产品政府采购清单》内产品，并提供产品的证明资料复印件加盖投标人公章，否则投标无效。 B、节能(非强制类产品)、减排、环境标志产品评审优惠内容及幅度如下： ①、若同一合同包内节能、减排、环境标志产品报价总金额低于本合同包报价总金额10%(含10%)以下的，将给予节能、减排、环境标志产品每个单项报价3%的价格扣除； ②、若同一合同包内节能、减排、环境标志产品报价总金额占本合同包报价总金额10%-30%(含30%)的，将给予节能、减排、环境标志产品每个单项报价6%的价格扣除； ③、若同一合同包内节能、减排、环境标志产品报价总金额占本合同包报价总金额30%-50%(含50%)的，将给予节能、减排、环境标志产品每个单项报价8%的价格扣除； ④、若同一合同包内节能、减排、环境标志产品报价总金额超过本合同包报价总金额50%以上的,将给予节能、减排、环境标志产品每个单项报价10%的价格扣除。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清单内产品单独在节能（非强制类）、环境标志产品统计表中填写，并提供产品的证明资料复印件附在报价部分(电子证明资料应上传在对应评分模块)且加盖投标人公章。未单独分项报价或未按规定提供属于清单内产品的证明资料的不给予价格扣除。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691C69">
              <w:rPr>
                <w:rFonts w:asciiTheme="majorEastAsia" w:eastAsiaTheme="majorEastAsia" w:hAnsiTheme="majorEastAsia" w:cs="宋体"/>
                <w:kern w:val="0"/>
                <w:sz w:val="24"/>
                <w:szCs w:val="24"/>
              </w:rPr>
              <w:t>响应性只根据</w:t>
            </w:r>
            <w:proofErr w:type="gramEnd"/>
            <w:r w:rsidRPr="00691C69">
              <w:rPr>
                <w:rFonts w:asciiTheme="majorEastAsia" w:eastAsiaTheme="majorEastAsia" w:hAnsiTheme="majorEastAsia" w:cs="宋体"/>
                <w:kern w:val="0"/>
                <w:sz w:val="24"/>
                <w:szCs w:val="24"/>
              </w:rPr>
              <w:t>投标文件本身的内容，而不寻求其他的外部证据。(本文件中其他有关价格扣除规则中节能（非强制类、环境标志产品）描述情况与此处不一致，以此处为准)</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xml:space="preserve">（4）中标候选人排列规则顺序如下：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a.按照评标总得分（FA）由高到低顺序排列。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xml:space="preserve">b.评标总得分（FA）相同的，按照评标价（即价格扣除后的投标报价）由低到高顺序排列。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c.评标总得分（FA）且评标价（即价格扣除后的投标报价）相同的并列。 </w:t>
      </w:r>
    </w:p>
    <w:p w:rsidR="00691C69" w:rsidRPr="00691C69" w:rsidRDefault="00691C69" w:rsidP="00691C69">
      <w:pPr>
        <w:widowControl/>
        <w:shd w:val="clear" w:color="auto" w:fill="FFFFFF"/>
        <w:spacing w:line="500" w:lineRule="exact"/>
        <w:jc w:val="left"/>
        <w:rPr>
          <w:rFonts w:asciiTheme="majorEastAsia" w:eastAsiaTheme="majorEastAsia" w:hAnsiTheme="majorEastAsia" w:cs="宋体"/>
          <w:color w:val="393939"/>
          <w:kern w:val="0"/>
          <w:sz w:val="20"/>
          <w:szCs w:val="20"/>
        </w:rPr>
      </w:pPr>
      <w:r w:rsidRPr="00691C69">
        <w:rPr>
          <w:rFonts w:asciiTheme="majorEastAsia" w:eastAsiaTheme="majorEastAsia" w:hAnsiTheme="majorEastAsia" w:cs="宋体"/>
          <w:b/>
          <w:bCs/>
          <w:color w:val="393939"/>
          <w:kern w:val="0"/>
          <w:sz w:val="24"/>
          <w:szCs w:val="24"/>
        </w:rPr>
        <w:t>合同包2采用综合评分法</w:t>
      </w:r>
      <w:r w:rsidRPr="00691C69">
        <w:rPr>
          <w:rFonts w:asciiTheme="majorEastAsia" w:eastAsiaTheme="majorEastAsia" w:hAnsiTheme="majorEastAsia" w:cs="宋体"/>
          <w:color w:val="393939"/>
          <w:kern w:val="0"/>
          <w:sz w:val="24"/>
          <w:szCs w:val="24"/>
        </w:rPr>
        <w:t>：</w:t>
      </w:r>
      <w:r w:rsidRPr="00691C69">
        <w:rPr>
          <w:rFonts w:asciiTheme="majorEastAsia" w:eastAsiaTheme="majorEastAsia" w:hAnsiTheme="majorEastAsia" w:cs="宋体" w:hint="eastAsia"/>
          <w:color w:val="393939"/>
          <w:kern w:val="0"/>
          <w:sz w:val="20"/>
          <w:szCs w:val="20"/>
        </w:rPr>
        <w:t xml:space="preserve">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（1）投标文件满足招标文件全部实质性要求，</w:t>
      </w:r>
      <w:proofErr w:type="gramStart"/>
      <w:r w:rsidRPr="00691C69">
        <w:rPr>
          <w:rFonts w:asciiTheme="majorEastAsia" w:eastAsiaTheme="majorEastAsia" w:hAnsiTheme="majorEastAsia" w:cs="宋体"/>
          <w:kern w:val="0"/>
          <w:sz w:val="24"/>
          <w:szCs w:val="24"/>
        </w:rPr>
        <w:t>且按照</w:t>
      </w:r>
      <w:proofErr w:type="gramEnd"/>
      <w:r w:rsidRPr="00691C69">
        <w:rPr>
          <w:rFonts w:asciiTheme="majorEastAsia" w:eastAsiaTheme="majorEastAsia" w:hAnsiTheme="majorEastAsia" w:cs="宋体"/>
          <w:kern w:val="0"/>
          <w:sz w:val="24"/>
          <w:szCs w:val="24"/>
        </w:rPr>
        <w:t xml:space="preserve">评审因素的量化指标评审得分（即评标总得分）最高的投标人为中标候选人。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（3）各项评审因素的设置如下：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①价格项（F1×A1）满分为</w:t>
      </w:r>
      <w:r w:rsidRPr="00691C69">
        <w:rPr>
          <w:rFonts w:asciiTheme="majorEastAsia" w:eastAsiaTheme="majorEastAsia" w:hAnsiTheme="majorEastAsia" w:cs="宋体"/>
          <w:kern w:val="0"/>
          <w:sz w:val="24"/>
          <w:szCs w:val="24"/>
          <w:u w:val="single"/>
        </w:rPr>
        <w:t>45</w:t>
      </w:r>
      <w:r w:rsidRPr="00691C69">
        <w:rPr>
          <w:rFonts w:asciiTheme="majorEastAsia" w:eastAsiaTheme="majorEastAsia" w:hAnsiTheme="majorEastAsia" w:cs="宋体"/>
          <w:kern w:val="0"/>
          <w:sz w:val="24"/>
          <w:szCs w:val="24"/>
        </w:rPr>
        <w:t>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a.价格分采用低价优先法计算，即满足招标文件要求且投标价格最低的投标报价为评标基准价，其价格分为满分。其他投标人的价格</w:t>
      </w:r>
      <w:proofErr w:type="gramStart"/>
      <w:r w:rsidRPr="00691C69">
        <w:rPr>
          <w:rFonts w:asciiTheme="majorEastAsia" w:eastAsiaTheme="majorEastAsia" w:hAnsiTheme="majorEastAsia" w:cs="宋体"/>
          <w:kern w:val="0"/>
          <w:sz w:val="24"/>
          <w:szCs w:val="24"/>
        </w:rPr>
        <w:t>分统一</w:t>
      </w:r>
      <w:proofErr w:type="gramEnd"/>
      <w:r w:rsidRPr="00691C69">
        <w:rPr>
          <w:rFonts w:asciiTheme="majorEastAsia" w:eastAsiaTheme="majorEastAsia" w:hAnsiTheme="majorEastAsia" w:cs="宋体"/>
          <w:kern w:val="0"/>
          <w:sz w:val="24"/>
          <w:szCs w:val="24"/>
        </w:rPr>
        <w:t xml:space="preserve">按照下列公式计算：投标报价得分=（评标基准价／投标报价）×100。因落实政府采购政策需进行价格扣除的，以扣除后的价格计算评标基准价和投标报价。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8428"/>
      </w:tblGrid>
      <w:tr w:rsidR="00691C69" w:rsidRPr="00691C69" w:rsidTr="00691C69">
        <w:trPr>
          <w:tblHeade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评标项目</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小型、微型企业，监狱企业，残疾人</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w:t>
            </w:r>
            <w:proofErr w:type="gramStart"/>
            <w:r w:rsidRPr="00691C69">
              <w:rPr>
                <w:rFonts w:asciiTheme="majorEastAsia" w:eastAsiaTheme="majorEastAsia" w:hAnsiTheme="majorEastAsia" w:cs="宋体"/>
                <w:b/>
                <w:bCs/>
                <w:kern w:val="0"/>
                <w:sz w:val="24"/>
                <w:szCs w:val="24"/>
              </w:rPr>
              <w:t>一</w:t>
            </w:r>
            <w:proofErr w:type="gramEnd"/>
            <w:r w:rsidRPr="00691C69">
              <w:rPr>
                <w:rFonts w:asciiTheme="majorEastAsia" w:eastAsiaTheme="majorEastAsia" w:hAnsiTheme="majorEastAsia"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w:t>
            </w:r>
            <w:r w:rsidRPr="00691C69">
              <w:rPr>
                <w:rFonts w:asciiTheme="majorEastAsia" w:eastAsiaTheme="majorEastAsia" w:hAnsiTheme="majorEastAsia" w:cs="宋体"/>
                <w:b/>
                <w:bCs/>
                <w:kern w:val="0"/>
                <w:sz w:val="24"/>
                <w:szCs w:val="24"/>
              </w:rPr>
              <w:lastRenderedPageBreak/>
              <w:t>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5、联合协议中约定，小型、微型企业的协议合同金额占到联合体协议合同总金额30%以上的，可给予联合体3%的价格扣除。联合体各方均为小型、微型企业的，联合体视同为小型、微型企业享受招标文件规定的小型、微型企业产品扣除政策。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691C69">
              <w:rPr>
                <w:rFonts w:asciiTheme="majorEastAsia" w:eastAsiaTheme="majorEastAsia" w:hAnsiTheme="majorEastAsia" w:cs="宋体"/>
                <w:b/>
                <w:bCs/>
                <w:kern w:val="0"/>
                <w:sz w:val="24"/>
                <w:szCs w:val="24"/>
              </w:rPr>
              <w:t>响应性只根据</w:t>
            </w:r>
            <w:proofErr w:type="gramEnd"/>
            <w:r w:rsidRPr="00691C69">
              <w:rPr>
                <w:rFonts w:asciiTheme="majorEastAsia" w:eastAsiaTheme="majorEastAsia" w:hAnsiTheme="majorEastAsia"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691C69">
              <w:rPr>
                <w:rFonts w:asciiTheme="majorEastAsia" w:eastAsiaTheme="majorEastAsia" w:hAnsiTheme="majorEastAsia" w:cs="宋体"/>
                <w:b/>
                <w:bCs/>
                <w:kern w:val="0"/>
                <w:sz w:val="24"/>
                <w:szCs w:val="24"/>
              </w:rPr>
              <w:t>定劳动</w:t>
            </w:r>
            <w:proofErr w:type="gramEnd"/>
            <w:r w:rsidRPr="00691C69">
              <w:rPr>
                <w:rFonts w:asciiTheme="majorEastAsia" w:eastAsiaTheme="majorEastAsia" w:hAnsiTheme="majorEastAsia" w:cs="宋体"/>
                <w:b/>
                <w:bCs/>
                <w:kern w:val="0"/>
                <w:sz w:val="24"/>
                <w:szCs w:val="24"/>
              </w:rPr>
              <w:t>年龄内，持有《中华人民共和国残疾人证》或者《中华人民共和国残疾军人证(1至8级)》的自然人，包括具有劳</w:t>
            </w:r>
            <w:r w:rsidRPr="00691C69">
              <w:rPr>
                <w:rFonts w:asciiTheme="majorEastAsia" w:eastAsiaTheme="majorEastAsia" w:hAnsiTheme="majorEastAsia" w:cs="宋体"/>
                <w:b/>
                <w:bCs/>
                <w:kern w:val="0"/>
                <w:sz w:val="24"/>
                <w:szCs w:val="24"/>
              </w:rPr>
              <w:lastRenderedPageBreak/>
              <w:t>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②技术项（F2×A2）满分为</w:t>
      </w:r>
      <w:r w:rsidRPr="00691C69">
        <w:rPr>
          <w:rFonts w:asciiTheme="majorEastAsia" w:eastAsiaTheme="majorEastAsia" w:hAnsiTheme="majorEastAsia" w:cs="宋体"/>
          <w:kern w:val="0"/>
          <w:sz w:val="24"/>
          <w:szCs w:val="24"/>
          <w:u w:val="single"/>
        </w:rPr>
        <w:t>45</w:t>
      </w:r>
      <w:r w:rsidRPr="00691C69">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5"/>
        <w:gridCol w:w="442"/>
        <w:gridCol w:w="8376"/>
      </w:tblGrid>
      <w:tr w:rsidR="00691C69" w:rsidRPr="00691C69" w:rsidTr="00691C69">
        <w:trPr>
          <w:tblHeader/>
          <w:tblCellSpacing w:w="0" w:type="dxa"/>
        </w:trPr>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评标项目</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评标分值</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1、产品技术性能和功能</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36</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投标人所投产</w:t>
            </w:r>
            <w:proofErr w:type="gramStart"/>
            <w:r w:rsidRPr="00691C69">
              <w:rPr>
                <w:rFonts w:asciiTheme="majorEastAsia" w:eastAsiaTheme="majorEastAsia" w:hAnsiTheme="majorEastAsia" w:cs="宋体"/>
                <w:kern w:val="0"/>
                <w:sz w:val="24"/>
                <w:szCs w:val="24"/>
              </w:rPr>
              <w:t>品完全</w:t>
            </w:r>
            <w:proofErr w:type="gramEnd"/>
            <w:r w:rsidRPr="00691C69">
              <w:rPr>
                <w:rFonts w:asciiTheme="majorEastAsia" w:eastAsiaTheme="majorEastAsia" w:hAnsiTheme="majorEastAsia" w:cs="宋体"/>
                <w:kern w:val="0"/>
                <w:sz w:val="24"/>
                <w:szCs w:val="24"/>
              </w:rPr>
              <w:t>满足招标文件所有技术要求的得36分，</w:t>
            </w:r>
            <w:proofErr w:type="gramStart"/>
            <w:r w:rsidRPr="00691C69">
              <w:rPr>
                <w:rFonts w:asciiTheme="majorEastAsia" w:eastAsiaTheme="majorEastAsia" w:hAnsiTheme="majorEastAsia" w:cs="宋体"/>
                <w:kern w:val="0"/>
                <w:sz w:val="24"/>
                <w:szCs w:val="24"/>
              </w:rPr>
              <w:t>每负偏离</w:t>
            </w:r>
            <w:proofErr w:type="gramEnd"/>
            <w:r w:rsidRPr="00691C69">
              <w:rPr>
                <w:rFonts w:asciiTheme="majorEastAsia" w:eastAsiaTheme="majorEastAsia" w:hAnsiTheme="majorEastAsia" w:cs="宋体"/>
                <w:kern w:val="0"/>
                <w:sz w:val="24"/>
                <w:szCs w:val="24"/>
              </w:rPr>
              <w:t>一项扣3分，扣完为止。 注：凡标有最低一级序号的指标项即为一项技术条款，无论是否隶属于上一级编号。</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2、投标产品配置情况</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3、产品的佐证材料</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4、细微偏差情况</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评委根据招标文件细微偏差情形的内容，认定投标人的投标文件不存在细微偏差的，得3分；认定有细微偏差的，每一项扣1分。</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③商务项（F3×A3）满分为</w:t>
      </w:r>
      <w:r w:rsidRPr="00691C69">
        <w:rPr>
          <w:rFonts w:asciiTheme="majorEastAsia" w:eastAsiaTheme="majorEastAsia" w:hAnsiTheme="majorEastAsia" w:cs="宋体"/>
          <w:kern w:val="0"/>
          <w:sz w:val="24"/>
          <w:szCs w:val="24"/>
          <w:u w:val="single"/>
        </w:rPr>
        <w:t>10</w:t>
      </w:r>
      <w:r w:rsidRPr="00691C69">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498"/>
        <w:gridCol w:w="8675"/>
      </w:tblGrid>
      <w:tr w:rsidR="00691C69" w:rsidRPr="00691C69" w:rsidTr="00691C69">
        <w:trPr>
          <w:tblHeader/>
          <w:tblCellSpacing w:w="0" w:type="dxa"/>
        </w:trPr>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评标项目</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评标分值</w:t>
            </w:r>
          </w:p>
        </w:tc>
        <w:tc>
          <w:tcPr>
            <w:tcW w:w="0" w:type="auto"/>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评标方法描述</w:t>
            </w:r>
          </w:p>
        </w:tc>
      </w:tr>
      <w:tr w:rsidR="00691C69" w:rsidRPr="00691C69" w:rsidTr="00691C69">
        <w:trPr>
          <w:tblCellSpacing w:w="0" w:type="dxa"/>
        </w:trPr>
        <w:tc>
          <w:tcPr>
            <w:tcW w:w="0" w:type="auto"/>
            <w:vMerge w:val="restar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1、企业信誉</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0.5</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具有ISO9001质量管理体系认证证书的得0.5分。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w:t>
            </w:r>
          </w:p>
        </w:tc>
      </w:tr>
      <w:tr w:rsidR="00691C69" w:rsidRPr="00691C69" w:rsidTr="00691C69">
        <w:trPr>
          <w:tblCellSpacing w:w="0" w:type="dxa"/>
        </w:trPr>
        <w:tc>
          <w:tcPr>
            <w:tcW w:w="0" w:type="auto"/>
            <w:vMerge/>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0.5</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具有ISO14001环境管理体系认证证书的得0.5分。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2、业绩</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提供2015年1月1日起至本项目投标截止时间止(日期以合同签订时间为准)由投标人所完成同类项目的销售业绩情况，由评委进行评议并打分，每提供一份完整业绩的得1分，满分2分。注：投标人须同时提供中标公告(提供相关网站中标公告的下载网页并注明网址)、中标通知书复印件、采购合同文本复印件，以及能够证明</w:t>
            </w:r>
            <w:proofErr w:type="gramStart"/>
            <w:r w:rsidRPr="00691C69">
              <w:rPr>
                <w:rFonts w:asciiTheme="majorEastAsia" w:eastAsiaTheme="majorEastAsia" w:hAnsiTheme="majorEastAsia" w:cs="宋体"/>
                <w:kern w:val="0"/>
                <w:sz w:val="24"/>
                <w:szCs w:val="24"/>
              </w:rPr>
              <w:t>该业绩</w:t>
            </w:r>
            <w:proofErr w:type="gramEnd"/>
            <w:r w:rsidRPr="00691C69">
              <w:rPr>
                <w:rFonts w:asciiTheme="majorEastAsia" w:eastAsiaTheme="majorEastAsia" w:hAnsiTheme="majorEastAsia" w:cs="宋体"/>
                <w:kern w:val="0"/>
                <w:sz w:val="24"/>
                <w:szCs w:val="24"/>
              </w:rPr>
              <w:t>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3、培训计</w:t>
            </w:r>
            <w:r w:rsidRPr="00691C69">
              <w:rPr>
                <w:rFonts w:asciiTheme="majorEastAsia" w:eastAsiaTheme="majorEastAsia" w:hAnsiTheme="majorEastAsia" w:cs="宋体"/>
                <w:kern w:val="0"/>
                <w:sz w:val="24"/>
                <w:szCs w:val="24"/>
              </w:rPr>
              <w:lastRenderedPageBreak/>
              <w:t>划</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3</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根据各投标人提供有效的现场培训和专业技术培训内容的情况，由评委进行评议，培训计划明确、具体、可行、针对性好的得3分，培训计划较明确、较具体、较可</w:t>
            </w:r>
            <w:r w:rsidRPr="00691C69">
              <w:rPr>
                <w:rFonts w:asciiTheme="majorEastAsia" w:eastAsiaTheme="majorEastAsia" w:hAnsiTheme="majorEastAsia" w:cs="宋体"/>
                <w:kern w:val="0"/>
                <w:sz w:val="24"/>
                <w:szCs w:val="24"/>
              </w:rPr>
              <w:lastRenderedPageBreak/>
              <w:t>行、针对性较好的得1分，其余不得分。</w:t>
            </w:r>
          </w:p>
        </w:tc>
      </w:tr>
      <w:tr w:rsidR="00691C69" w:rsidRPr="00691C69" w:rsidTr="00691C69">
        <w:trPr>
          <w:tblCellSpacing w:w="0" w:type="dxa"/>
        </w:trPr>
        <w:tc>
          <w:tcPr>
            <w:tcW w:w="0" w:type="auto"/>
            <w:vMerge w:val="restar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4、服务</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691C69" w:rsidRPr="00691C69" w:rsidTr="00691C69">
        <w:trPr>
          <w:tblCellSpacing w:w="0" w:type="dxa"/>
        </w:trPr>
        <w:tc>
          <w:tcPr>
            <w:tcW w:w="0" w:type="auto"/>
            <w:vMerge/>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本地化服务：为保障本地化售 后服务的便捷性，投标人在福建省设有专门专业维修站或服务点并有专业工程师进行服务的得2分，投标人所投产</w:t>
            </w:r>
            <w:proofErr w:type="gramStart"/>
            <w:r w:rsidRPr="00691C69">
              <w:rPr>
                <w:rFonts w:asciiTheme="majorEastAsia" w:eastAsiaTheme="majorEastAsia" w:hAnsiTheme="majorEastAsia" w:cs="宋体"/>
                <w:kern w:val="0"/>
                <w:sz w:val="24"/>
                <w:szCs w:val="24"/>
              </w:rPr>
              <w:t>品代 理商</w:t>
            </w:r>
            <w:proofErr w:type="gramEnd"/>
            <w:r w:rsidRPr="00691C69">
              <w:rPr>
                <w:rFonts w:asciiTheme="majorEastAsia" w:eastAsiaTheme="majorEastAsia" w:hAnsiTheme="majorEastAsia" w:cs="宋体"/>
                <w:kern w:val="0"/>
                <w:sz w:val="24"/>
                <w:szCs w:val="24"/>
              </w:rPr>
              <w:t>在福建省设有专门专业维修站或服务点并有专业工程师进行服务的得1分，(须提供该机构状况、维修站(点)授权证书或营业执照、人员配备情况、学历及职称证明、人员缴纳</w:t>
            </w:r>
            <w:proofErr w:type="gramStart"/>
            <w:r w:rsidRPr="00691C69">
              <w:rPr>
                <w:rFonts w:asciiTheme="majorEastAsia" w:eastAsiaTheme="majorEastAsia" w:hAnsiTheme="majorEastAsia" w:cs="宋体"/>
                <w:kern w:val="0"/>
                <w:sz w:val="24"/>
                <w:szCs w:val="24"/>
              </w:rPr>
              <w:t>社保证明</w:t>
            </w:r>
            <w:proofErr w:type="gramEnd"/>
            <w:r w:rsidRPr="00691C69">
              <w:rPr>
                <w:rFonts w:asciiTheme="majorEastAsia" w:eastAsiaTheme="majorEastAsia" w:hAnsiTheme="majorEastAsia" w:cs="宋体"/>
                <w:kern w:val="0"/>
                <w:sz w:val="24"/>
                <w:szCs w:val="24"/>
              </w:rPr>
              <w:t>、所在具体地点、联系电话、传真等详细资料，否则本项不得分)。</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④加分项（F4×A4）</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a.优先类节能产品、环境标志产品：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515"/>
        <w:gridCol w:w="8079"/>
      </w:tblGrid>
      <w:tr w:rsidR="00691C69" w:rsidRPr="00691C69" w:rsidTr="00691C69">
        <w:trPr>
          <w:tblHeade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评标项目</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评标分值</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评标方法描述</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节能、减排、环境标</w:t>
            </w:r>
            <w:r w:rsidRPr="00691C69">
              <w:rPr>
                <w:rFonts w:asciiTheme="majorEastAsia" w:eastAsiaTheme="majorEastAsia" w:hAnsiTheme="majorEastAsia" w:cs="宋体"/>
                <w:kern w:val="0"/>
                <w:sz w:val="24"/>
                <w:szCs w:val="24"/>
              </w:rPr>
              <w:lastRenderedPageBreak/>
              <w:t>志产品部分</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7.2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A、根据《国务院办公厅关于建立政府强制采购节能产品制度的通知》(国办发[2007]51号)和财政部、发展改革委发布的《节能产品政府采购实施意见》(财</w:t>
            </w:r>
            <w:r w:rsidRPr="00691C69">
              <w:rPr>
                <w:rFonts w:asciiTheme="majorEastAsia" w:eastAsiaTheme="majorEastAsia" w:hAnsiTheme="majorEastAsia" w:cs="宋体"/>
                <w:kern w:val="0"/>
                <w:sz w:val="24"/>
                <w:szCs w:val="24"/>
              </w:rPr>
              <w:lastRenderedPageBreak/>
              <w:t>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B、节能(非强制类产品)、减排、环境标志产品评审优惠内容及幅度如下： ①、若同一合同包内节能、减排、环境标志产品报价总金额低于本合同包报价总金额10%(含10%)以下的，将给予节能、减排、环境标志产品每个单项报价3%的价格扣除； ②、若同一合同包内节能、减排、环境标志产品报价总金额占本合同包报价总金额10%-30%(含30%)的，将给予节能、减排、环境标志产品每个单项报价6%的价格扣除； ③、若同一合同包内节能、减排、环境标志产品报价总金额占本合同包报价总金额30%-50%(含50%)的，将给予节能、减排、环境标志产品每个单项报价8%的价格扣除； ④、若同一合同包内节能、减排、环境标志产品报价总金额超过本合同包报价总金额50%以上的,将给予节能、减排、环境标志产品每个单项报价10%的价格扣除。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清单内产品单独在节能（非强制类）、环境标志产品统计表中填写，并提供产品的证明资料复印件附在报价部分(电子证明资料应上传在对应评分模块)且加盖投标人公章。未单独分项报价或未按规定提供属于清单内产品的证明资料的不给予价格扣除。投标产品属于节能、减排、环境标志清单内</w:t>
            </w:r>
            <w:r w:rsidRPr="00691C69">
              <w:rPr>
                <w:rFonts w:asciiTheme="majorEastAsia" w:eastAsiaTheme="majorEastAsia" w:hAnsiTheme="majorEastAsia" w:cs="宋体"/>
                <w:kern w:val="0"/>
                <w:sz w:val="24"/>
                <w:szCs w:val="24"/>
              </w:rPr>
              <w:lastRenderedPageBreak/>
              <w:t>产品的，可享受相关的鼓励优惠政策；若节能、减排、环境标志清单内的产品仅是构成投标产品的部件、组件或零件的，则该投标产品不享受鼓励优惠政策。评标委员会审查此项</w:t>
            </w:r>
            <w:proofErr w:type="gramStart"/>
            <w:r w:rsidRPr="00691C69">
              <w:rPr>
                <w:rFonts w:asciiTheme="majorEastAsia" w:eastAsiaTheme="majorEastAsia" w:hAnsiTheme="majorEastAsia" w:cs="宋体"/>
                <w:kern w:val="0"/>
                <w:sz w:val="24"/>
                <w:szCs w:val="24"/>
              </w:rPr>
              <w:t>响应性只根据</w:t>
            </w:r>
            <w:proofErr w:type="gramEnd"/>
            <w:r w:rsidRPr="00691C69">
              <w:rPr>
                <w:rFonts w:asciiTheme="majorEastAsia" w:eastAsiaTheme="majorEastAsia" w:hAnsiTheme="majorEastAsia" w:cs="宋体"/>
                <w:kern w:val="0"/>
                <w:sz w:val="24"/>
                <w:szCs w:val="24"/>
              </w:rPr>
              <w:t>投标文件本身的内容，而不寻求其他的外部证据。(本文件中其他有关价格扣除规则中节能（非强制类、环境标志产品）描述情况与此处不一致，以此处为准)</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xml:space="preserve">（4）中标候选人排列规则顺序如下：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a.按照评标总得分（FA）由高到低顺序排列。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b.评标总得分（FA）相同的，按照评标价（即价格扣除后的投标报价）由低到高顺序排列。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c.评标总得分（FA）且评标价（即价格扣除后的投标报价）相同的并列。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8、其他规定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8.1评标应全程保密且不得透露给任</w:t>
      </w:r>
      <w:proofErr w:type="gramStart"/>
      <w:r w:rsidRPr="00691C69">
        <w:rPr>
          <w:rFonts w:asciiTheme="majorEastAsia" w:eastAsiaTheme="majorEastAsia" w:hAnsiTheme="majorEastAsia" w:cs="宋体"/>
          <w:kern w:val="0"/>
          <w:sz w:val="24"/>
          <w:szCs w:val="24"/>
        </w:rPr>
        <w:t>一</w:t>
      </w:r>
      <w:proofErr w:type="gramEnd"/>
      <w:r w:rsidRPr="00691C69">
        <w:rPr>
          <w:rFonts w:asciiTheme="majorEastAsia" w:eastAsiaTheme="majorEastAsia" w:hAnsiTheme="majorEastAsia" w:cs="宋体"/>
          <w:kern w:val="0"/>
          <w:sz w:val="24"/>
          <w:szCs w:val="24"/>
        </w:rPr>
        <w:t>投标人或与评标工作无关的人员。</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8.2评标将进行全程实时录音录像，录音录像资料随采购文件一并存档。</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8.3若投标人有任何试图干扰具体评标事务，影响评标委员会独立履行职责的行为，其投标无效且不予退还投标保证金。情节严重的，由财政部门列入不良行为记录。</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8.4其他：无</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commentRangeStart w:id="1"/>
      <w:r w:rsidRPr="00691C69">
        <w:rPr>
          <w:rFonts w:asciiTheme="majorEastAsia" w:eastAsiaTheme="majorEastAsia" w:hAnsiTheme="majorEastAsia" w:cs="宋体"/>
          <w:b/>
          <w:bCs/>
          <w:kern w:val="0"/>
          <w:sz w:val="32"/>
          <w:szCs w:val="32"/>
        </w:rPr>
        <w:t>第五章   招标内容及要求</w:t>
      </w:r>
      <w:commentRangeEnd w:id="1"/>
      <w:r>
        <w:rPr>
          <w:rStyle w:val="aa"/>
        </w:rPr>
        <w:commentReference w:id="1"/>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一、项目概况（采购标的）</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2、投标人可按合同包投标，对同一合同包内所有品目</w:t>
      </w:r>
      <w:proofErr w:type="gramStart"/>
      <w:r w:rsidRPr="00691C69">
        <w:rPr>
          <w:rFonts w:asciiTheme="majorEastAsia" w:eastAsiaTheme="majorEastAsia" w:hAnsiTheme="majorEastAsia" w:cs="宋体"/>
          <w:kern w:val="0"/>
          <w:sz w:val="24"/>
          <w:szCs w:val="24"/>
        </w:rPr>
        <w:t>号内容</w:t>
      </w:r>
      <w:proofErr w:type="gramEnd"/>
      <w:r w:rsidRPr="00691C69">
        <w:rPr>
          <w:rFonts w:asciiTheme="majorEastAsia" w:eastAsiaTheme="majorEastAsia" w:hAnsiTheme="majorEastAsia" w:cs="宋体"/>
          <w:kern w:val="0"/>
          <w:sz w:val="24"/>
          <w:szCs w:val="24"/>
        </w:rPr>
        <w:t>投标时必须完整。评审与授标以合同包为单位。</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3、本次采购项目的核心产品：合同包1为荧光显微镜，合同包2为电力系统电磁暂态仿真软件，若提供相同品 牌产品的不同投标人参加同一合同项下投标的，按招标文件相关规定执行。</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二、技术和服务要求</w:t>
      </w:r>
      <w:r w:rsidRPr="00691C69">
        <w:rPr>
          <w:rFonts w:asciiTheme="majorEastAsia" w:eastAsiaTheme="majorEastAsia" w:hAnsiTheme="majorEastAsia" w:cs="宋体"/>
          <w:b/>
          <w:bCs/>
          <w:kern w:val="0"/>
          <w:sz w:val="24"/>
          <w:szCs w:val="24"/>
        </w:rPr>
        <w:t>（以“</w:t>
      </w: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Times New Roman"/>
          <w:b/>
          <w:bCs/>
          <w:kern w:val="0"/>
          <w:sz w:val="24"/>
          <w:szCs w:val="24"/>
        </w:rPr>
        <w:t>”</w:t>
      </w:r>
      <w:r w:rsidRPr="00691C69">
        <w:rPr>
          <w:rFonts w:asciiTheme="majorEastAsia" w:eastAsiaTheme="majorEastAsia" w:hAnsiTheme="majorEastAsia" w:cs="宋体"/>
          <w:b/>
          <w:bCs/>
          <w:kern w:val="0"/>
          <w:sz w:val="24"/>
          <w:szCs w:val="24"/>
        </w:rPr>
        <w:t>标示的内容为不允许负偏离的实质性要求）</w:t>
      </w:r>
    </w:p>
    <w:p w:rsidR="00691C69" w:rsidRPr="00691C69" w:rsidRDefault="00691C69" w:rsidP="00691C69">
      <w:pPr>
        <w:widowControl/>
        <w:spacing w:line="500" w:lineRule="exact"/>
        <w:ind w:firstLine="46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合同包</w:t>
      </w:r>
      <w:proofErr w:type="gramStart"/>
      <w:r w:rsidRPr="00691C69">
        <w:rPr>
          <w:rFonts w:asciiTheme="majorEastAsia" w:eastAsiaTheme="majorEastAsia" w:hAnsiTheme="majorEastAsia" w:cs="宋体" w:hint="eastAsia"/>
          <w:b/>
          <w:bCs/>
          <w:kern w:val="0"/>
          <w:sz w:val="24"/>
          <w:szCs w:val="24"/>
        </w:rPr>
        <w:t>一</w:t>
      </w:r>
      <w:proofErr w:type="gramEnd"/>
      <w:r w:rsidRPr="00691C69">
        <w:rPr>
          <w:rFonts w:asciiTheme="majorEastAsia" w:eastAsiaTheme="majorEastAsia" w:hAnsiTheme="majorEastAsia" w:cs="宋体" w:hint="eastAsia"/>
          <w:b/>
          <w:bCs/>
          <w:kern w:val="0"/>
          <w:sz w:val="24"/>
          <w:szCs w:val="24"/>
        </w:rPr>
        <w:t>技术要求：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一、技术指标：</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proofErr w:type="gramStart"/>
      <w:r w:rsidRPr="00691C69">
        <w:rPr>
          <w:rFonts w:asciiTheme="majorEastAsia" w:eastAsiaTheme="majorEastAsia" w:hAnsiTheme="majorEastAsia" w:cs="宋体" w:hint="eastAsia"/>
          <w:kern w:val="0"/>
          <w:sz w:val="24"/>
          <w:szCs w:val="24"/>
        </w:rPr>
        <w:t>一</w:t>
      </w:r>
      <w:proofErr w:type="gramEnd"/>
      <w:r w:rsidRPr="00691C69">
        <w:rPr>
          <w:rFonts w:asciiTheme="majorEastAsia" w:eastAsiaTheme="majorEastAsia" w:hAnsiTheme="majorEastAsia" w:cs="宋体" w:hint="eastAsia"/>
          <w:kern w:val="0"/>
          <w:sz w:val="24"/>
          <w:szCs w:val="24"/>
        </w:rPr>
        <w:t>)主机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数字显微镜主机自带大屏幕液晶屏可同时间显示显微镜至少5个栏目工作状态，可进行明场，相差，荧光等多种方式观察，显微镜，不小于2000万高灵敏度摄像头和图像分析系统需同一厂家生产，方便维护控制；可电动转换荧光切换及聚光镜电动匹配，主机不少于6个自由设定快捷键，可实现高效率LED照明观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2、自动科勒照明功能带色温,平衡滤镜系统；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3、颜色代码标记聚光镜状态；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★4、不少于七孔的物镜转换器；编码物镜接口，手动物镜转换显微镜也可以识别；</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5、平场消色差目镜10X/25mm视野不少于2个；</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6、电动聚光镜，电动式的聚光镜转盘可安装4 组相位差光板，及两组明暗视野观察，让所有观察对比设定，一次按键，即可正确的依照使用物镜与观察对比，在 1.25x-100x 间，做正确的设定；</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7、智能型光强管理，低倍物镜，自动变为低照明强度，高倍物镜，自动变为高照明强度，记忆最后设定光强；智能化设 计，可通过电脑软件方向控制；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▲8、照明装置：LED高效率照明；且可通过电脑反向控制；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9、载物台：110度可旋转，右手操作；</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10、配置高级别平场荧光相差物镜， 10X， 20X， 40X， 63X，100X，可实现全视野不小于25mm观察。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(二)荧光系统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1、荧光滤片组：电动切换滤片组，其中必须包含</w:t>
      </w:r>
      <w:proofErr w:type="gramStart"/>
      <w:r w:rsidRPr="00691C69">
        <w:rPr>
          <w:rFonts w:asciiTheme="majorEastAsia" w:eastAsiaTheme="majorEastAsia" w:hAnsiTheme="majorEastAsia" w:cs="宋体" w:hint="eastAsia"/>
          <w:kern w:val="0"/>
          <w:sz w:val="24"/>
          <w:szCs w:val="24"/>
        </w:rPr>
        <w:t>窄</w:t>
      </w:r>
      <w:proofErr w:type="gramEnd"/>
      <w:r w:rsidRPr="00691C69">
        <w:rPr>
          <w:rFonts w:asciiTheme="majorEastAsia" w:eastAsiaTheme="majorEastAsia" w:hAnsiTheme="majorEastAsia" w:cs="宋体" w:hint="eastAsia"/>
          <w:kern w:val="0"/>
          <w:sz w:val="24"/>
          <w:szCs w:val="24"/>
        </w:rPr>
        <w:t>波段：紫外，蓝色、绿色、红色</w:t>
      </w:r>
      <w:proofErr w:type="gramStart"/>
      <w:r w:rsidRPr="00691C69">
        <w:rPr>
          <w:rFonts w:asciiTheme="majorEastAsia" w:eastAsiaTheme="majorEastAsia" w:hAnsiTheme="majorEastAsia" w:cs="宋体" w:hint="eastAsia"/>
          <w:kern w:val="0"/>
          <w:sz w:val="24"/>
          <w:szCs w:val="24"/>
        </w:rPr>
        <w:t>滤块组</w:t>
      </w:r>
      <w:proofErr w:type="gramEnd"/>
      <w:r w:rsidRPr="00691C69">
        <w:rPr>
          <w:rFonts w:asciiTheme="majorEastAsia" w:eastAsiaTheme="majorEastAsia" w:hAnsiTheme="majorEastAsia" w:cs="宋体" w:hint="eastAsia"/>
          <w:kern w:val="0"/>
          <w:sz w:val="24"/>
          <w:szCs w:val="24"/>
        </w:rPr>
        <w:t>；</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配置120W光纤荧光照明1套，且显微镜主机具有荧光光强管理功能，可依照所选用荧光滤镜,自动取得最佳激发光源的照明强度，调整光源强度时，不会影像对比效果，5档荧光光强调节，采用5段减光控制，避免荧光漂白；</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★3、转换</w:t>
      </w:r>
      <w:proofErr w:type="gramStart"/>
      <w:r w:rsidRPr="00691C69">
        <w:rPr>
          <w:rFonts w:asciiTheme="majorEastAsia" w:eastAsiaTheme="majorEastAsia" w:hAnsiTheme="majorEastAsia" w:cs="宋体" w:hint="eastAsia"/>
          <w:kern w:val="0"/>
          <w:sz w:val="24"/>
          <w:szCs w:val="24"/>
        </w:rPr>
        <w:t>滤块具备零</w:t>
      </w:r>
      <w:proofErr w:type="gramEnd"/>
      <w:r w:rsidRPr="00691C69">
        <w:rPr>
          <w:rFonts w:asciiTheme="majorEastAsia" w:eastAsiaTheme="majorEastAsia" w:hAnsiTheme="majorEastAsia" w:cs="宋体" w:hint="eastAsia"/>
          <w:kern w:val="0"/>
          <w:sz w:val="24"/>
          <w:szCs w:val="24"/>
        </w:rPr>
        <w:t>光轴漂移技术，在使用多激发光观察标本，可硬件防止图像漂移，可电动合成无偏离的彩色荧光图像；不少于5位</w:t>
      </w:r>
      <w:proofErr w:type="gramStart"/>
      <w:r w:rsidRPr="00691C69">
        <w:rPr>
          <w:rFonts w:asciiTheme="majorEastAsia" w:eastAsiaTheme="majorEastAsia" w:hAnsiTheme="majorEastAsia" w:cs="宋体" w:hint="eastAsia"/>
          <w:kern w:val="0"/>
          <w:sz w:val="24"/>
          <w:szCs w:val="24"/>
        </w:rPr>
        <w:t>电动滤块转换器</w:t>
      </w:r>
      <w:proofErr w:type="gramEnd"/>
      <w:r w:rsidRPr="00691C69">
        <w:rPr>
          <w:rFonts w:asciiTheme="majorEastAsia" w:eastAsiaTheme="majorEastAsia" w:hAnsiTheme="majorEastAsia" w:cs="宋体" w:hint="eastAsia"/>
          <w:kern w:val="0"/>
          <w:sz w:val="24"/>
          <w:szCs w:val="24"/>
        </w:rPr>
        <w:t>；三目摄像头分光视野≥19毫米。</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(三) 专业高灵敏度数字摄像头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1、完美支持应用程序控制摄像头；</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▲2、传感器尺寸≥1英寸，可实现不小于2000</w:t>
      </w:r>
      <w:proofErr w:type="gramStart"/>
      <w:r w:rsidRPr="00691C69">
        <w:rPr>
          <w:rFonts w:asciiTheme="majorEastAsia" w:eastAsiaTheme="majorEastAsia" w:hAnsiTheme="majorEastAsia" w:cs="宋体" w:hint="eastAsia"/>
          <w:kern w:val="0"/>
          <w:sz w:val="24"/>
          <w:szCs w:val="24"/>
        </w:rPr>
        <w:t>万像</w:t>
      </w:r>
      <w:proofErr w:type="gramEnd"/>
      <w:r w:rsidRPr="00691C69">
        <w:rPr>
          <w:rFonts w:asciiTheme="majorEastAsia" w:eastAsiaTheme="majorEastAsia" w:hAnsiTheme="majorEastAsia" w:cs="宋体" w:hint="eastAsia"/>
          <w:kern w:val="0"/>
          <w:sz w:val="24"/>
          <w:szCs w:val="24"/>
        </w:rPr>
        <w:t>素拍照，饱和度不低于15000e-，动态范围 71dB, ≥3500:1；</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 xml:space="preserve">3、具备USB3快速接口传输功能，且单一 </w:t>
      </w:r>
      <w:proofErr w:type="gramStart"/>
      <w:r w:rsidRPr="00691C69">
        <w:rPr>
          <w:rFonts w:asciiTheme="majorEastAsia" w:eastAsiaTheme="majorEastAsia" w:hAnsiTheme="majorEastAsia" w:cs="宋体" w:hint="eastAsia"/>
          <w:kern w:val="0"/>
          <w:sz w:val="24"/>
          <w:szCs w:val="24"/>
        </w:rPr>
        <w:t>线独立</w:t>
      </w:r>
      <w:proofErr w:type="gramEnd"/>
      <w:r w:rsidRPr="00691C69">
        <w:rPr>
          <w:rFonts w:asciiTheme="majorEastAsia" w:eastAsiaTheme="majorEastAsia" w:hAnsiTheme="majorEastAsia" w:cs="宋体" w:hint="eastAsia"/>
          <w:kern w:val="0"/>
          <w:sz w:val="24"/>
          <w:szCs w:val="24"/>
        </w:rPr>
        <w:t>提供供电和传输信号功能；</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▲4、高速传输曝光1ms-10s连续可调节，2736×1824≥19幅/秒，3840×2160≥13幅/秒，2000</w:t>
      </w:r>
      <w:proofErr w:type="gramStart"/>
      <w:r w:rsidRPr="00691C69">
        <w:rPr>
          <w:rFonts w:asciiTheme="majorEastAsia" w:eastAsiaTheme="majorEastAsia" w:hAnsiTheme="majorEastAsia" w:cs="宋体" w:hint="eastAsia"/>
          <w:kern w:val="0"/>
          <w:sz w:val="24"/>
          <w:szCs w:val="24"/>
        </w:rPr>
        <w:t>万像素全帧</w:t>
      </w:r>
      <w:proofErr w:type="gramEnd"/>
      <w:r w:rsidRPr="00691C69">
        <w:rPr>
          <w:rFonts w:asciiTheme="majorEastAsia" w:eastAsiaTheme="majorEastAsia" w:hAnsiTheme="majorEastAsia" w:cs="宋体" w:hint="eastAsia"/>
          <w:kern w:val="0"/>
          <w:sz w:val="24"/>
          <w:szCs w:val="24"/>
        </w:rPr>
        <w:t>5472×3648-7幅/秒；</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5、可以选择数码摄像头的各种参数，自动/手动白平衡，可进行点测光区域测光，曝光时间连续可调，可进行图像锐化，对比度调节，快速小范围聚焦，区域采图，能在软件中同步调用CCD的图像，阴影校正：可消除载玻片等载体的背景, 色彩校正，水平，垂直翻转等。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(四)图像分析系统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▲1、包括显微镜，摄像头，图像分析系统完美控制。可设置主机不少于6个自由设定快捷键，如明场，相差，荧光滤色片等自动切换，且参数可显示在显微镜主机屏或软件上，可实现高达2000</w:t>
      </w:r>
      <w:proofErr w:type="gramStart"/>
      <w:r w:rsidRPr="00691C69">
        <w:rPr>
          <w:rFonts w:asciiTheme="majorEastAsia" w:eastAsiaTheme="majorEastAsia" w:hAnsiTheme="majorEastAsia" w:cs="宋体" w:hint="eastAsia"/>
          <w:kern w:val="0"/>
          <w:sz w:val="24"/>
          <w:szCs w:val="24"/>
        </w:rPr>
        <w:t>万像</w:t>
      </w:r>
      <w:proofErr w:type="gramEnd"/>
      <w:r w:rsidRPr="00691C69">
        <w:rPr>
          <w:rFonts w:asciiTheme="majorEastAsia" w:eastAsiaTheme="majorEastAsia" w:hAnsiTheme="majorEastAsia" w:cs="宋体" w:hint="eastAsia"/>
          <w:kern w:val="0"/>
          <w:sz w:val="24"/>
          <w:szCs w:val="24"/>
        </w:rPr>
        <w:t>素摄像；</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2、人机工程学引导软件，容许文字和图形元素直接加在</w:t>
      </w:r>
      <w:proofErr w:type="gramStart"/>
      <w:r w:rsidRPr="00691C69">
        <w:rPr>
          <w:rFonts w:asciiTheme="majorEastAsia" w:eastAsiaTheme="majorEastAsia" w:hAnsiTheme="majorEastAsia" w:cs="宋体" w:hint="eastAsia"/>
          <w:kern w:val="0"/>
          <w:sz w:val="24"/>
          <w:szCs w:val="24"/>
        </w:rPr>
        <w:t>图象</w:t>
      </w:r>
      <w:proofErr w:type="gramEnd"/>
      <w:r w:rsidRPr="00691C69">
        <w:rPr>
          <w:rFonts w:asciiTheme="majorEastAsia" w:eastAsiaTheme="majorEastAsia" w:hAnsiTheme="majorEastAsia" w:cs="宋体" w:hint="eastAsia"/>
          <w:kern w:val="0"/>
          <w:sz w:val="24"/>
          <w:szCs w:val="24"/>
        </w:rPr>
        <w:t>中.注解工具包括线,箭头,图形,</w:t>
      </w:r>
      <w:proofErr w:type="gramStart"/>
      <w:r w:rsidRPr="00691C69">
        <w:rPr>
          <w:rFonts w:asciiTheme="majorEastAsia" w:eastAsiaTheme="majorEastAsia" w:hAnsiTheme="majorEastAsia" w:cs="宋体" w:hint="eastAsia"/>
          <w:kern w:val="0"/>
          <w:sz w:val="24"/>
          <w:szCs w:val="24"/>
        </w:rPr>
        <w:t>图象</w:t>
      </w:r>
      <w:proofErr w:type="gramEnd"/>
      <w:r w:rsidRPr="00691C69">
        <w:rPr>
          <w:rFonts w:asciiTheme="majorEastAsia" w:eastAsiaTheme="majorEastAsia" w:hAnsiTheme="majorEastAsia" w:cs="宋体" w:hint="eastAsia"/>
          <w:kern w:val="0"/>
          <w:sz w:val="24"/>
          <w:szCs w:val="24"/>
        </w:rPr>
        <w:t>和文本等能以独立形式画在</w:t>
      </w:r>
      <w:proofErr w:type="gramStart"/>
      <w:r w:rsidRPr="00691C69">
        <w:rPr>
          <w:rFonts w:asciiTheme="majorEastAsia" w:eastAsiaTheme="majorEastAsia" w:hAnsiTheme="majorEastAsia" w:cs="宋体" w:hint="eastAsia"/>
          <w:kern w:val="0"/>
          <w:sz w:val="24"/>
          <w:szCs w:val="24"/>
        </w:rPr>
        <w:t>图象</w:t>
      </w:r>
      <w:proofErr w:type="gramEnd"/>
      <w:r w:rsidRPr="00691C69">
        <w:rPr>
          <w:rFonts w:asciiTheme="majorEastAsia" w:eastAsiaTheme="majorEastAsia" w:hAnsiTheme="majorEastAsia" w:cs="宋体" w:hint="eastAsia"/>
          <w:kern w:val="0"/>
          <w:sz w:val="24"/>
          <w:szCs w:val="24"/>
        </w:rPr>
        <w:t>上.使用注解工具,用户能确保重要</w:t>
      </w:r>
      <w:proofErr w:type="gramStart"/>
      <w:r w:rsidRPr="00691C69">
        <w:rPr>
          <w:rFonts w:asciiTheme="majorEastAsia" w:eastAsiaTheme="majorEastAsia" w:hAnsiTheme="majorEastAsia" w:cs="宋体" w:hint="eastAsia"/>
          <w:kern w:val="0"/>
          <w:sz w:val="24"/>
          <w:szCs w:val="24"/>
        </w:rPr>
        <w:t>讯息</w:t>
      </w:r>
      <w:proofErr w:type="gramEnd"/>
      <w:r w:rsidRPr="00691C69">
        <w:rPr>
          <w:rFonts w:asciiTheme="majorEastAsia" w:eastAsiaTheme="majorEastAsia" w:hAnsiTheme="majorEastAsia" w:cs="宋体" w:hint="eastAsia"/>
          <w:kern w:val="0"/>
          <w:sz w:val="24"/>
          <w:szCs w:val="24"/>
        </w:rPr>
        <w:t>被强调. 所有注解可被保存,呼唤或编辑.带数据库编辑和保存导出；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3、互动测量模块,它是设 计给作测量参数如长度,宽度，高度，直径，半径， 区域，周长，面积终点距离等，且含高级时间序列摄影模块带软件狗控制；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4、高级荧光分析功能：可叠加多彩荧光图像，荧光强度分析，可独立调节每个荧光滤片的曝光时间，Gamma颜色校正，增益，任意选择的多个荧光通道做叠加，后期还可做进一步处理。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二、配置要求：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1、大屏幕液晶显示荧光显微镜主机 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2、七孔物镜转盘一套；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3、10X/25mm视野目镜一套；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4、物镜10X，20X，40X，63X，100X一套；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5、窄波段：紫外，蓝色、绿色、红色</w:t>
      </w:r>
      <w:proofErr w:type="gramStart"/>
      <w:r w:rsidRPr="00691C69">
        <w:rPr>
          <w:rFonts w:asciiTheme="majorEastAsia" w:eastAsiaTheme="majorEastAsia" w:hAnsiTheme="majorEastAsia" w:cs="宋体" w:hint="eastAsia"/>
          <w:kern w:val="0"/>
          <w:sz w:val="24"/>
          <w:szCs w:val="24"/>
        </w:rPr>
        <w:t>滤块组</w:t>
      </w:r>
      <w:proofErr w:type="gramEnd"/>
      <w:r w:rsidRPr="00691C69">
        <w:rPr>
          <w:rFonts w:asciiTheme="majorEastAsia" w:eastAsiaTheme="majorEastAsia" w:hAnsiTheme="majorEastAsia" w:cs="宋体" w:hint="eastAsia"/>
          <w:kern w:val="0"/>
          <w:sz w:val="24"/>
          <w:szCs w:val="24"/>
        </w:rPr>
        <w:t>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6、长寿命荧光组件一套；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7、5位</w:t>
      </w:r>
      <w:proofErr w:type="gramStart"/>
      <w:r w:rsidRPr="00691C69">
        <w:rPr>
          <w:rFonts w:asciiTheme="majorEastAsia" w:eastAsiaTheme="majorEastAsia" w:hAnsiTheme="majorEastAsia" w:cs="宋体" w:hint="eastAsia"/>
          <w:kern w:val="0"/>
          <w:sz w:val="24"/>
          <w:szCs w:val="24"/>
        </w:rPr>
        <w:t>电动滤块转换器</w:t>
      </w:r>
      <w:proofErr w:type="gramEnd"/>
      <w:r w:rsidRPr="00691C69">
        <w:rPr>
          <w:rFonts w:asciiTheme="majorEastAsia" w:eastAsiaTheme="majorEastAsia" w:hAnsiTheme="majorEastAsia" w:cs="宋体" w:hint="eastAsia"/>
          <w:kern w:val="0"/>
          <w:sz w:val="24"/>
          <w:szCs w:val="24"/>
        </w:rPr>
        <w:t>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8、专业同品 牌高灵敏度不小于2000万数字摄像头一套；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9、图像分析系统一套；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10、LED照明灯箱一套。</w:t>
      </w:r>
    </w:p>
    <w:p w:rsidR="00691C69" w:rsidRPr="00691C69" w:rsidRDefault="00691C69" w:rsidP="00691C69">
      <w:pPr>
        <w:widowControl/>
        <w:spacing w:line="500" w:lineRule="exact"/>
        <w:ind w:firstLine="46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 </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合同包二技术要求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一、产品名 称：</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电力系统电磁暂态仿真软件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二、功能要求：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用于交直流系统电磁暂态仿真研究。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提供友好的图形用户界面，用户可以在图形环境下构造仿真电路、运行、分析结果和处理数据。具有较高的精度，是目前最流行的电力系统电磁暂态仿真软件。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proofErr w:type="gramStart"/>
      <w:r w:rsidRPr="00691C69">
        <w:rPr>
          <w:rFonts w:asciiTheme="majorEastAsia" w:eastAsiaTheme="majorEastAsia" w:hAnsiTheme="majorEastAsia" w:cs="宋体" w:hint="eastAsia"/>
          <w:kern w:val="0"/>
          <w:sz w:val="24"/>
          <w:szCs w:val="24"/>
        </w:rPr>
        <w:t>一</w:t>
      </w:r>
      <w:proofErr w:type="gramEnd"/>
      <w:r w:rsidRPr="00691C69">
        <w:rPr>
          <w:rFonts w:asciiTheme="majorEastAsia" w:eastAsiaTheme="majorEastAsia" w:hAnsiTheme="majorEastAsia" w:cs="宋体" w:hint="eastAsia"/>
          <w:kern w:val="0"/>
          <w:sz w:val="24"/>
          <w:szCs w:val="24"/>
        </w:rPr>
        <w:t>)主要研究功能</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1.交流系统电磁暂态研究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1.1故障或断路器操作引起的过电压研究：操作过电压，暂态过电压，暂态恢复过电压；</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1.2雷电冲击造成的过电压研究：时间步长较小，达毫微秒级；</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1.3 绝缘配合。</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2.高压直流输电及电力电子研究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2.1 高压直流输电；</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2.2 柔性输电系统：SVC，STATCOM，VSC，MMC。</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3.分布式发电系统：风电，太阳能发电。</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4.控制系统：交流及直流设备及系统的控制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4.1 SVC HVDC和其它非线性设备之间的相互作用；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4.2 FACTS元部件及其相关控制模型的建模；</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4.3 次同步振荡：感应发电机效应，次同步谐振；</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4.4 变压器饱和研究，如铁磁振荡和铁芯饱和不稳</w:t>
      </w:r>
      <w:r w:rsidRPr="00691C69">
        <w:rPr>
          <w:rFonts w:asciiTheme="majorEastAsia" w:eastAsiaTheme="majorEastAsia" w:hAnsiTheme="majorEastAsia" w:cs="宋体"/>
          <w:kern w:val="0"/>
          <w:sz w:val="24"/>
          <w:szCs w:val="24"/>
        </w:rPr>
        <w:t xml:space="preserve"> </w:t>
      </w:r>
      <w:r w:rsidRPr="00691C69">
        <w:rPr>
          <w:rFonts w:asciiTheme="majorEastAsia" w:eastAsiaTheme="majorEastAsia" w:hAnsiTheme="majorEastAsia" w:cs="宋体" w:hint="eastAsia"/>
          <w:kern w:val="0"/>
          <w:sz w:val="24"/>
          <w:szCs w:val="24"/>
        </w:rPr>
        <w:t>定性研究；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4.5 电力电子设备产生的谐波，及谐波相互影响研究；研究在谐波谐振，控制，交互作用等引起的不稳</w:t>
      </w:r>
      <w:r w:rsidRPr="00691C69">
        <w:rPr>
          <w:rFonts w:asciiTheme="majorEastAsia" w:eastAsiaTheme="majorEastAsia" w:hAnsiTheme="majorEastAsia" w:cs="宋体"/>
          <w:kern w:val="0"/>
          <w:sz w:val="24"/>
          <w:szCs w:val="24"/>
        </w:rPr>
        <w:t xml:space="preserve"> </w:t>
      </w:r>
      <w:r w:rsidRPr="00691C69">
        <w:rPr>
          <w:rFonts w:asciiTheme="majorEastAsia" w:eastAsiaTheme="majorEastAsia" w:hAnsiTheme="majorEastAsia" w:cs="宋体" w:hint="eastAsia"/>
          <w:kern w:val="0"/>
          <w:sz w:val="24"/>
          <w:szCs w:val="24"/>
        </w:rPr>
        <w:t>定性；</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4.6新型控制系统原则的开发；调整和设</w:t>
      </w:r>
      <w:r w:rsidRPr="00691C69">
        <w:rPr>
          <w:rFonts w:asciiTheme="majorEastAsia" w:eastAsiaTheme="majorEastAsia" w:hAnsiTheme="majorEastAsia" w:cs="宋体"/>
          <w:kern w:val="0"/>
          <w:sz w:val="24"/>
          <w:szCs w:val="24"/>
        </w:rPr>
        <w:t xml:space="preserve"> </w:t>
      </w:r>
      <w:r w:rsidRPr="00691C69">
        <w:rPr>
          <w:rFonts w:asciiTheme="majorEastAsia" w:eastAsiaTheme="majorEastAsia" w:hAnsiTheme="majorEastAsia" w:cs="宋体" w:hint="eastAsia"/>
          <w:kern w:val="0"/>
          <w:sz w:val="24"/>
          <w:szCs w:val="24"/>
        </w:rPr>
        <w:t>计控制系统以达到最好的性能。</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5.继电保护。</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(二)软件操作</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1.电网界面(ENI):一种可以使子网在单个项目相互电连接,并作为一个完整的网络进行仿真。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2.Volley Launch/Root Control：基于单个案例项目，Volley可并行运算多个EMTDC仿真。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3.可以提供三种许可证管理方式：一是基于单机的加密狗方式，二是基于内网服务器的许可证并发管理方式，三是基于云端许可证证书管理方式。</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4.比较器工具：提供一个可对模型元件定义快速而又方便地进行可视化区分的工具。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5.具备显示所有实例中已给元件和模型定义</w:t>
      </w:r>
      <w:proofErr w:type="gramStart"/>
      <w:r w:rsidRPr="00691C69">
        <w:rPr>
          <w:rFonts w:asciiTheme="majorEastAsia" w:eastAsiaTheme="majorEastAsia" w:hAnsiTheme="majorEastAsia" w:cs="宋体" w:hint="eastAsia"/>
          <w:kern w:val="0"/>
          <w:sz w:val="24"/>
          <w:szCs w:val="24"/>
        </w:rPr>
        <w:t>的参数的参数</w:t>
      </w:r>
      <w:proofErr w:type="gramEnd"/>
      <w:r w:rsidRPr="00691C69">
        <w:rPr>
          <w:rFonts w:asciiTheme="majorEastAsia" w:eastAsiaTheme="majorEastAsia" w:hAnsiTheme="majorEastAsia" w:cs="宋体" w:hint="eastAsia"/>
          <w:kern w:val="0"/>
          <w:sz w:val="24"/>
          <w:szCs w:val="24"/>
        </w:rPr>
        <w:t>网格窗格。并且可以在此窗格中对多个元件实例中的多个参数</w:t>
      </w:r>
      <w:proofErr w:type="gramStart"/>
      <w:r w:rsidRPr="00691C69">
        <w:rPr>
          <w:rFonts w:asciiTheme="majorEastAsia" w:eastAsiaTheme="majorEastAsia" w:hAnsiTheme="majorEastAsia" w:cs="宋体" w:hint="eastAsia"/>
          <w:kern w:val="0"/>
          <w:sz w:val="24"/>
          <w:szCs w:val="24"/>
        </w:rPr>
        <w:t>值同时</w:t>
      </w:r>
      <w:proofErr w:type="gramEnd"/>
      <w:r w:rsidRPr="00691C69">
        <w:rPr>
          <w:rFonts w:asciiTheme="majorEastAsia" w:eastAsiaTheme="majorEastAsia" w:hAnsiTheme="majorEastAsia" w:cs="宋体" w:hint="eastAsia"/>
          <w:kern w:val="0"/>
          <w:sz w:val="24"/>
          <w:szCs w:val="24"/>
        </w:rPr>
        <w:t>进行修改。</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6.</w:t>
      </w:r>
      <w:proofErr w:type="gramStart"/>
      <w:r w:rsidRPr="00691C69">
        <w:rPr>
          <w:rFonts w:asciiTheme="majorEastAsia" w:eastAsiaTheme="majorEastAsia" w:hAnsiTheme="majorEastAsia" w:cs="宋体" w:hint="eastAsia"/>
          <w:kern w:val="0"/>
          <w:sz w:val="24"/>
          <w:szCs w:val="24"/>
        </w:rPr>
        <w:t>图层窗格</w:t>
      </w:r>
      <w:proofErr w:type="gramEnd"/>
      <w:r w:rsidRPr="00691C69">
        <w:rPr>
          <w:rFonts w:asciiTheme="majorEastAsia" w:eastAsiaTheme="majorEastAsia" w:hAnsiTheme="majorEastAsia" w:cs="宋体" w:hint="eastAsia"/>
          <w:kern w:val="0"/>
          <w:sz w:val="24"/>
          <w:szCs w:val="24"/>
        </w:rPr>
        <w:t>：</w:t>
      </w:r>
      <w:proofErr w:type="gramStart"/>
      <w:r w:rsidRPr="00691C69">
        <w:rPr>
          <w:rFonts w:asciiTheme="majorEastAsia" w:eastAsiaTheme="majorEastAsia" w:hAnsiTheme="majorEastAsia" w:cs="宋体" w:hint="eastAsia"/>
          <w:kern w:val="0"/>
          <w:sz w:val="24"/>
          <w:szCs w:val="24"/>
        </w:rPr>
        <w:t>图层窗格</w:t>
      </w:r>
      <w:proofErr w:type="gramEnd"/>
      <w:r w:rsidRPr="00691C69">
        <w:rPr>
          <w:rFonts w:asciiTheme="majorEastAsia" w:eastAsiaTheme="majorEastAsia" w:hAnsiTheme="majorEastAsia" w:cs="宋体" w:hint="eastAsia"/>
          <w:kern w:val="0"/>
          <w:sz w:val="24"/>
          <w:szCs w:val="24"/>
        </w:rPr>
        <w:t>是示意图绘画</w:t>
      </w:r>
      <w:proofErr w:type="gramStart"/>
      <w:r w:rsidRPr="00691C69">
        <w:rPr>
          <w:rFonts w:asciiTheme="majorEastAsia" w:eastAsiaTheme="majorEastAsia" w:hAnsiTheme="majorEastAsia" w:cs="宋体" w:hint="eastAsia"/>
          <w:kern w:val="0"/>
          <w:sz w:val="24"/>
          <w:szCs w:val="24"/>
        </w:rPr>
        <w:t>图层功能</w:t>
      </w:r>
      <w:proofErr w:type="gramEnd"/>
      <w:r w:rsidRPr="00691C69">
        <w:rPr>
          <w:rFonts w:asciiTheme="majorEastAsia" w:eastAsiaTheme="majorEastAsia" w:hAnsiTheme="majorEastAsia" w:cs="宋体" w:hint="eastAsia"/>
          <w:kern w:val="0"/>
          <w:sz w:val="24"/>
          <w:szCs w:val="24"/>
        </w:rPr>
        <w:t>界面。</w:t>
      </w:r>
      <w:proofErr w:type="gramStart"/>
      <w:r w:rsidRPr="00691C69">
        <w:rPr>
          <w:rFonts w:asciiTheme="majorEastAsia" w:eastAsiaTheme="majorEastAsia" w:hAnsiTheme="majorEastAsia" w:cs="宋体" w:hint="eastAsia"/>
          <w:kern w:val="0"/>
          <w:sz w:val="24"/>
          <w:szCs w:val="24"/>
        </w:rPr>
        <w:t>绘画图层提供</w:t>
      </w:r>
      <w:proofErr w:type="gramEnd"/>
      <w:r w:rsidRPr="00691C69">
        <w:rPr>
          <w:rFonts w:asciiTheme="majorEastAsia" w:eastAsiaTheme="majorEastAsia" w:hAnsiTheme="majorEastAsia" w:cs="宋体" w:hint="eastAsia"/>
          <w:kern w:val="0"/>
          <w:sz w:val="24"/>
          <w:szCs w:val="24"/>
        </w:rPr>
        <w:t>有效地在画布上启用或禁用元件的功能,或切换画布上任何对象的可见性。</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7.Bird</w:t>
      </w:r>
      <w:proofErr w:type="gramStart"/>
      <w:r w:rsidRPr="00691C69">
        <w:rPr>
          <w:rFonts w:asciiTheme="majorEastAsia" w:eastAsiaTheme="majorEastAsia" w:hAnsiTheme="majorEastAsia" w:cs="宋体" w:hint="eastAsia"/>
          <w:kern w:val="0"/>
          <w:sz w:val="24"/>
          <w:szCs w:val="24"/>
        </w:rPr>
        <w:t>’</w:t>
      </w:r>
      <w:proofErr w:type="gramEnd"/>
      <w:r w:rsidRPr="00691C69">
        <w:rPr>
          <w:rFonts w:asciiTheme="majorEastAsia" w:eastAsiaTheme="majorEastAsia" w:hAnsiTheme="majorEastAsia" w:cs="宋体" w:hint="eastAsia"/>
          <w:kern w:val="0"/>
          <w:sz w:val="24"/>
          <w:szCs w:val="24"/>
        </w:rPr>
        <w:t>s Eye导航窗格：Bird</w:t>
      </w:r>
      <w:proofErr w:type="gramStart"/>
      <w:r w:rsidRPr="00691C69">
        <w:rPr>
          <w:rFonts w:asciiTheme="majorEastAsia" w:eastAsiaTheme="majorEastAsia" w:hAnsiTheme="majorEastAsia" w:cs="宋体" w:hint="eastAsia"/>
          <w:kern w:val="0"/>
          <w:sz w:val="24"/>
          <w:szCs w:val="24"/>
        </w:rPr>
        <w:t>’</w:t>
      </w:r>
      <w:proofErr w:type="gramEnd"/>
      <w:r w:rsidRPr="00691C69">
        <w:rPr>
          <w:rFonts w:asciiTheme="majorEastAsia" w:eastAsiaTheme="majorEastAsia" w:hAnsiTheme="majorEastAsia" w:cs="宋体" w:hint="eastAsia"/>
          <w:kern w:val="0"/>
          <w:sz w:val="24"/>
          <w:szCs w:val="24"/>
        </w:rPr>
        <w:t>s Eye视图导航窗格可查看整个示意图和绘图画布，或者用蓝色框标明正在被查看的文件。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8.支持Intel Fortran 15。</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9.通过拖拽加载项目或工作空间：项目或工作站可以通过拖拽加载到应用环境中。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10.黑匣子模块层次结构的支持：黑匣子算法支持黑匣子的整个模块层次结构。同样的法则也适用于</w:t>
      </w:r>
      <w:proofErr w:type="gramStart"/>
      <w:r w:rsidRPr="00691C69">
        <w:rPr>
          <w:rFonts w:asciiTheme="majorEastAsia" w:eastAsiaTheme="majorEastAsia" w:hAnsiTheme="majorEastAsia" w:cs="宋体" w:hint="eastAsia"/>
          <w:kern w:val="0"/>
          <w:sz w:val="24"/>
          <w:szCs w:val="24"/>
        </w:rPr>
        <w:t>单个黑</w:t>
      </w:r>
      <w:proofErr w:type="gramEnd"/>
      <w:r w:rsidRPr="00691C69">
        <w:rPr>
          <w:rFonts w:asciiTheme="majorEastAsia" w:eastAsiaTheme="majorEastAsia" w:hAnsiTheme="majorEastAsia" w:cs="宋体" w:hint="eastAsia"/>
          <w:kern w:val="0"/>
          <w:sz w:val="24"/>
          <w:szCs w:val="24"/>
        </w:rPr>
        <w:t>盒模型(如没有输出通道和运行时组件等)。</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11.文件夹显示：可直接在各文件夹中显示项目和工作区文件。只需要在加载项目或工作区中单击鼠标右键并选择文件夹显示即可。</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12.多运行跳转：具备</w:t>
      </w:r>
      <w:proofErr w:type="gramStart"/>
      <w:r w:rsidRPr="00691C69">
        <w:rPr>
          <w:rFonts w:asciiTheme="majorEastAsia" w:eastAsiaTheme="majorEastAsia" w:hAnsiTheme="majorEastAsia" w:cs="宋体" w:hint="eastAsia"/>
          <w:kern w:val="0"/>
          <w:sz w:val="24"/>
          <w:szCs w:val="24"/>
        </w:rPr>
        <w:t>’</w:t>
      </w:r>
      <w:proofErr w:type="gramEnd"/>
      <w:r w:rsidRPr="00691C69">
        <w:rPr>
          <w:rFonts w:asciiTheme="majorEastAsia" w:eastAsiaTheme="majorEastAsia" w:hAnsiTheme="majorEastAsia" w:cs="宋体" w:hint="eastAsia"/>
          <w:kern w:val="0"/>
          <w:sz w:val="24"/>
          <w:szCs w:val="24"/>
        </w:rPr>
        <w:t>Skip</w:t>
      </w:r>
      <w:proofErr w:type="gramStart"/>
      <w:r w:rsidRPr="00691C69">
        <w:rPr>
          <w:rFonts w:asciiTheme="majorEastAsia" w:eastAsiaTheme="majorEastAsia" w:hAnsiTheme="majorEastAsia" w:cs="宋体" w:hint="eastAsia"/>
          <w:kern w:val="0"/>
          <w:sz w:val="24"/>
          <w:szCs w:val="24"/>
        </w:rPr>
        <w:t>’</w:t>
      </w:r>
      <w:proofErr w:type="gramEnd"/>
      <w:r w:rsidRPr="00691C69">
        <w:rPr>
          <w:rFonts w:asciiTheme="majorEastAsia" w:eastAsiaTheme="majorEastAsia" w:hAnsiTheme="majorEastAsia" w:cs="宋体" w:hint="eastAsia"/>
          <w:kern w:val="0"/>
          <w:sz w:val="24"/>
          <w:szCs w:val="24"/>
        </w:rPr>
        <w:t>按钮，通过此按钮会给EMTDC发送消息指示它跳到运行结束,开始运行下一个。</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13.运行时“慢动作”：通过使用缓慢降速控制和</w:t>
      </w:r>
      <w:proofErr w:type="gramStart"/>
      <w:r w:rsidRPr="00691C69">
        <w:rPr>
          <w:rFonts w:asciiTheme="majorEastAsia" w:eastAsiaTheme="majorEastAsia" w:hAnsiTheme="majorEastAsia" w:cs="宋体" w:hint="eastAsia"/>
          <w:kern w:val="0"/>
          <w:sz w:val="24"/>
          <w:szCs w:val="24"/>
        </w:rPr>
        <w:t>慢滑控制</w:t>
      </w:r>
      <w:proofErr w:type="gramEnd"/>
      <w:r w:rsidRPr="00691C69">
        <w:rPr>
          <w:rFonts w:asciiTheme="majorEastAsia" w:eastAsiaTheme="majorEastAsia" w:hAnsiTheme="majorEastAsia" w:cs="宋体" w:hint="eastAsia"/>
          <w:kern w:val="0"/>
          <w:sz w:val="24"/>
          <w:szCs w:val="24"/>
        </w:rPr>
        <w:t>已经实现对短时间内仿真结果的查看。</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14.项目自动备份和修复：软件会对工作区和所有加载文件保存一份备份文件。这份文件每30秒更新一次并删掉退出的应用。如果应用程序崩溃，备份文件会被检测和重新启动，并询问用户是否要恢复备份文件。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15.工作区整合：工作区整合器中的任意案例项目都无需额外修改就可以立刻创建和运行。如果通过电子邮件传输,整个文件夹结构可以很容易地使用默认压缩工具进行压缩。</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(三)丰富的元件库</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1．集中参数的RLC元部件模型，随时间变化的电阻RLC。</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2．电压源、电流源、多相谐波源。</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3.单相或者三相(耦合或者理想)变压器(双绕组和三绕组)模型，多相(换位)。</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4．分布参数线路模型和电缆模型；多相PI型等值线路。</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5．单相或者多相路逻辑控制断路器(用来模拟网络连接的改变及各种类型的短路故障)。</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6．旋转电机(模拟三相同步电动机、三相感应电动机、汽轮机、水轮机的调速器及交/直流励磁器的动态特性)。</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7．继电器模型。</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8．架空输电线(T-line)和电缆(Cable)的频率相关模型，可产生单频率模式模型或者完全平</w:t>
      </w:r>
      <w:proofErr w:type="gramStart"/>
      <w:r w:rsidRPr="00691C69">
        <w:rPr>
          <w:rFonts w:asciiTheme="majorEastAsia" w:eastAsiaTheme="majorEastAsia" w:hAnsiTheme="majorEastAsia" w:cs="宋体" w:hint="eastAsia"/>
          <w:kern w:val="0"/>
          <w:sz w:val="24"/>
          <w:szCs w:val="24"/>
        </w:rPr>
        <w:t>率相关</w:t>
      </w:r>
      <w:proofErr w:type="gramEnd"/>
      <w:r w:rsidRPr="00691C69">
        <w:rPr>
          <w:rFonts w:asciiTheme="majorEastAsia" w:eastAsiaTheme="majorEastAsia" w:hAnsiTheme="majorEastAsia" w:cs="宋体" w:hint="eastAsia"/>
          <w:kern w:val="0"/>
          <w:sz w:val="24"/>
          <w:szCs w:val="24"/>
        </w:rPr>
        <w:t>行波模型，且仿真结果数据可直接输入到PSCAD建模(DRAFT)模块中。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9．运行模块(RUN TIME)中的EMTDC操作控制</w:t>
      </w:r>
      <w:proofErr w:type="gramStart"/>
      <w:r w:rsidRPr="00691C69">
        <w:rPr>
          <w:rFonts w:asciiTheme="majorEastAsia" w:eastAsiaTheme="majorEastAsia" w:hAnsiTheme="majorEastAsia" w:cs="宋体" w:hint="eastAsia"/>
          <w:kern w:val="0"/>
          <w:sz w:val="24"/>
          <w:szCs w:val="24"/>
        </w:rPr>
        <w:t>台软件</w:t>
      </w:r>
      <w:proofErr w:type="gramEnd"/>
      <w:r w:rsidRPr="00691C69">
        <w:rPr>
          <w:rFonts w:asciiTheme="majorEastAsia" w:eastAsiaTheme="majorEastAsia" w:hAnsiTheme="majorEastAsia" w:cs="宋体" w:hint="eastAsia"/>
          <w:kern w:val="0"/>
          <w:sz w:val="24"/>
          <w:szCs w:val="24"/>
        </w:rPr>
        <w:t>模块和RTDS(实时数字模拟器)控制台模块可分别为运行EMTDC和RTDS提供操作功能和数据收集功能；具备单曲线和多曲线绘图模块。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10．同步发电机和感应电动机模型，断路器模型，避雷器模型，电源模型，测量元件库。</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11．可控硅、二极管和GTO模型，6脉动和12脉动</w:t>
      </w:r>
      <w:proofErr w:type="gramStart"/>
      <w:r w:rsidRPr="00691C69">
        <w:rPr>
          <w:rFonts w:asciiTheme="majorEastAsia" w:eastAsiaTheme="majorEastAsia" w:hAnsiTheme="majorEastAsia" w:cs="宋体" w:hint="eastAsia"/>
          <w:kern w:val="0"/>
          <w:sz w:val="24"/>
          <w:szCs w:val="24"/>
        </w:rPr>
        <w:t>桥阀组</w:t>
      </w:r>
      <w:proofErr w:type="gramEnd"/>
      <w:r w:rsidRPr="00691C69">
        <w:rPr>
          <w:rFonts w:asciiTheme="majorEastAsia" w:eastAsiaTheme="majorEastAsia" w:hAnsiTheme="majorEastAsia" w:cs="宋体" w:hint="eastAsia"/>
          <w:kern w:val="0"/>
          <w:sz w:val="24"/>
          <w:szCs w:val="24"/>
        </w:rPr>
        <w:t>模型，静止无功补偿器模型。</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12．微分器，延迟环节，微分滞后环节，积分器，限幅器，复数极点函数，实数极点函数，超前滞后环节，幅值升降环节，计时器。包括91种交/直流控制、数字/模拟控制模型；7种逻辑控制单元。</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13．3相RMS(有效值)电压表，RMS(有效值)电压和电流表，有功和无功功率表，峰值检测器，相对相角检测器，频率检测器；包括单相电压表、电流表、三相电流表(RMS)、功率表、频率表及相位(差)表。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(四)支持分布式并行运算。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(五)软件使用条件要求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基于微机平台，软件可兼容Microsoft Windows XP32 Pro SP2，XP64 Pro,Microsoft Windows Vista 32，Vista 64，Microsoft Windows 7/8、Microsoft Windows 10。</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三、商务条件</w:t>
      </w:r>
      <w:r w:rsidRPr="00691C69">
        <w:rPr>
          <w:rFonts w:asciiTheme="majorEastAsia" w:eastAsiaTheme="majorEastAsia" w:hAnsiTheme="majorEastAsia" w:cs="宋体"/>
          <w:b/>
          <w:bCs/>
          <w:kern w:val="0"/>
          <w:sz w:val="24"/>
          <w:szCs w:val="24"/>
        </w:rPr>
        <w:t>（以“</w:t>
      </w: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Times New Roman"/>
          <w:b/>
          <w:bCs/>
          <w:kern w:val="0"/>
          <w:sz w:val="24"/>
          <w:szCs w:val="24"/>
        </w:rPr>
        <w:t>”</w:t>
      </w:r>
      <w:r w:rsidRPr="00691C69">
        <w:rPr>
          <w:rFonts w:asciiTheme="majorEastAsia" w:eastAsiaTheme="majorEastAsia" w:hAnsiTheme="majorEastAsia" w:cs="宋体"/>
          <w:b/>
          <w:bCs/>
          <w:kern w:val="0"/>
          <w:sz w:val="24"/>
          <w:szCs w:val="24"/>
        </w:rPr>
        <w:t>标示的内容为不允许负偏离的实质性要求）</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包：1</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1、交付地点：福州大学指定地点。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2、交付时间：国产设备：合同签订之日起30个日历日内到货。进口设备：办好免税证明之日起60个日历日内到货。</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3、交付条件：货到安装、验收完毕。</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4、是否收取履约保证金： 是。履约保证金百分比：5%。说明：进口设备：合同签订后中标方支付中标价的5%给采购人作为履约保证金。履约保证金待货物验收合格后自动转为质保金，待货物验收合格之日起</w:t>
      </w:r>
      <w:proofErr w:type="gramStart"/>
      <w:r w:rsidRPr="00691C69">
        <w:rPr>
          <w:rFonts w:asciiTheme="majorEastAsia" w:eastAsiaTheme="majorEastAsia" w:hAnsiTheme="majorEastAsia" w:cs="宋体"/>
          <w:b/>
          <w:bCs/>
          <w:kern w:val="0"/>
          <w:sz w:val="24"/>
          <w:szCs w:val="24"/>
        </w:rPr>
        <w:t>计正常</w:t>
      </w:r>
      <w:proofErr w:type="gramEnd"/>
      <w:r w:rsidRPr="00691C69">
        <w:rPr>
          <w:rFonts w:asciiTheme="majorEastAsia" w:eastAsiaTheme="majorEastAsia" w:hAnsiTheme="majorEastAsia" w:cs="宋体"/>
          <w:b/>
          <w:bCs/>
          <w:kern w:val="0"/>
          <w:sz w:val="24"/>
          <w:szCs w:val="24"/>
        </w:rPr>
        <w:t>运行一年后无息退还。 国产设备：无需提供履约保证金。</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5、是否邀请投标人参与验收：</w:t>
      </w:r>
      <w:proofErr w:type="gramStart"/>
      <w:r w:rsidRPr="00691C69">
        <w:rPr>
          <w:rFonts w:asciiTheme="majorEastAsia" w:eastAsiaTheme="majorEastAsia" w:hAnsiTheme="majorEastAsia" w:cs="宋体"/>
          <w:b/>
          <w:bCs/>
          <w:kern w:val="0"/>
          <w:sz w:val="24"/>
          <w:szCs w:val="24"/>
        </w:rPr>
        <w:t>否</w:t>
      </w:r>
      <w:proofErr w:type="gramEnd"/>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691C69" w:rsidRPr="00691C69" w:rsidTr="00691C69">
        <w:trPr>
          <w:tblHeader/>
          <w:tblCellSpacing w:w="0" w:type="dxa"/>
        </w:trPr>
        <w:tc>
          <w:tcPr>
            <w:tcW w:w="1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验收期次</w:t>
            </w:r>
          </w:p>
        </w:tc>
        <w:tc>
          <w:tcPr>
            <w:tcW w:w="4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验收期次说明</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详见招标文件“验收”要求</w:t>
            </w:r>
          </w:p>
        </w:tc>
      </w:tr>
    </w:tbl>
    <w:p w:rsidR="00691C69" w:rsidRP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691C69" w:rsidRPr="00691C69" w:rsidTr="00691C69">
        <w:trPr>
          <w:tblHeader/>
          <w:tblCellSpacing w:w="0" w:type="dxa"/>
        </w:trPr>
        <w:tc>
          <w:tcPr>
            <w:tcW w:w="1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支付期次</w:t>
            </w:r>
          </w:p>
        </w:tc>
        <w:tc>
          <w:tcPr>
            <w:tcW w:w="1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支付比例(%)</w:t>
            </w:r>
          </w:p>
        </w:tc>
        <w:tc>
          <w:tcPr>
            <w:tcW w:w="3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支付期次说明</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90</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国产设备：全部货物交货并最终验收合格后，采购人凭验收合格材料向中标人支付90%的合同款，中标人提供全额的正式发票。 进口设备：合同签订后中标人支付中标价的5%给采购人作为履约保证金，开100%LC信用证，凭</w:t>
            </w:r>
            <w:proofErr w:type="gramStart"/>
            <w:r w:rsidRPr="00691C69">
              <w:rPr>
                <w:rFonts w:asciiTheme="majorEastAsia" w:eastAsiaTheme="majorEastAsia" w:hAnsiTheme="majorEastAsia" w:cs="宋体"/>
                <w:kern w:val="0"/>
                <w:sz w:val="24"/>
                <w:szCs w:val="24"/>
              </w:rPr>
              <w:t>到岸运保凭证</w:t>
            </w:r>
            <w:proofErr w:type="gramEnd"/>
            <w:r w:rsidRPr="00691C69">
              <w:rPr>
                <w:rFonts w:asciiTheme="majorEastAsia" w:eastAsiaTheme="majorEastAsia" w:hAnsiTheme="majorEastAsia" w:cs="宋体"/>
                <w:kern w:val="0"/>
                <w:sz w:val="24"/>
                <w:szCs w:val="24"/>
              </w:rPr>
              <w:t>付90%的合同款。</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国产设备：余款10%待全部货物验收合格正常运行一年后付清。 进口设备：余款10%待项目全部货物验收合格后付清。履约保证金待货物验收合格后自动转为质保金，待货物验收合格之日起</w:t>
            </w:r>
            <w:proofErr w:type="gramStart"/>
            <w:r w:rsidRPr="00691C69">
              <w:rPr>
                <w:rFonts w:asciiTheme="majorEastAsia" w:eastAsiaTheme="majorEastAsia" w:hAnsiTheme="majorEastAsia" w:cs="宋体"/>
                <w:kern w:val="0"/>
                <w:sz w:val="24"/>
                <w:szCs w:val="24"/>
              </w:rPr>
              <w:t>计正常</w:t>
            </w:r>
            <w:proofErr w:type="gramEnd"/>
            <w:r w:rsidRPr="00691C69">
              <w:rPr>
                <w:rFonts w:asciiTheme="majorEastAsia" w:eastAsiaTheme="majorEastAsia" w:hAnsiTheme="majorEastAsia" w:cs="宋体"/>
                <w:kern w:val="0"/>
                <w:sz w:val="24"/>
                <w:szCs w:val="24"/>
              </w:rPr>
              <w:t>运行一年后无息退还。</w:t>
            </w:r>
          </w:p>
        </w:tc>
      </w:tr>
    </w:tbl>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包：2</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1、交付地点：福州大学指定地点。 </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2、交付时间：国产设备：合同签订之日起30个日历日内到货。进口设备：办好免税证明之日起60个日历日内到货。</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3、交付条件：货到安装、验收完毕。</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4、是否收取履约保证金： 是。履约保证金百分比：5%。说明：进口设备：合同签订后中标方支付中标价的5%给采购人作为履约保证金。履约保证金待货物验收合格后自动转为质保金，待货物验收合格之日起</w:t>
      </w:r>
      <w:proofErr w:type="gramStart"/>
      <w:r w:rsidRPr="00691C69">
        <w:rPr>
          <w:rFonts w:asciiTheme="majorEastAsia" w:eastAsiaTheme="majorEastAsia" w:hAnsiTheme="majorEastAsia" w:cs="宋体"/>
          <w:b/>
          <w:bCs/>
          <w:kern w:val="0"/>
          <w:sz w:val="24"/>
          <w:szCs w:val="24"/>
        </w:rPr>
        <w:t>计正常</w:t>
      </w:r>
      <w:proofErr w:type="gramEnd"/>
      <w:r w:rsidRPr="00691C69">
        <w:rPr>
          <w:rFonts w:asciiTheme="majorEastAsia" w:eastAsiaTheme="majorEastAsia" w:hAnsiTheme="majorEastAsia" w:cs="宋体"/>
          <w:b/>
          <w:bCs/>
          <w:kern w:val="0"/>
          <w:sz w:val="24"/>
          <w:szCs w:val="24"/>
        </w:rPr>
        <w:t>运行一年后无息退还。 国产设备：无需提供履约保证金。</w:t>
      </w:r>
    </w:p>
    <w:p w:rsid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5、是否邀请投标人参与验收：</w:t>
      </w:r>
      <w:proofErr w:type="gramStart"/>
      <w:r w:rsidRPr="00691C69">
        <w:rPr>
          <w:rFonts w:asciiTheme="majorEastAsia" w:eastAsiaTheme="majorEastAsia" w:hAnsiTheme="majorEastAsia" w:cs="宋体"/>
          <w:b/>
          <w:bCs/>
          <w:kern w:val="0"/>
          <w:sz w:val="24"/>
          <w:szCs w:val="24"/>
        </w:rPr>
        <w:t>否</w:t>
      </w:r>
      <w:proofErr w:type="gramEnd"/>
    </w:p>
    <w:p w:rsidR="00691C69" w:rsidRP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691C69" w:rsidRPr="00691C69" w:rsidTr="00691C69">
        <w:trPr>
          <w:tblHeader/>
          <w:tblCellSpacing w:w="0" w:type="dxa"/>
        </w:trPr>
        <w:tc>
          <w:tcPr>
            <w:tcW w:w="1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验收期次</w:t>
            </w:r>
          </w:p>
        </w:tc>
        <w:tc>
          <w:tcPr>
            <w:tcW w:w="4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验收期次说明</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详见招标文件“验收”要求</w:t>
            </w:r>
          </w:p>
        </w:tc>
      </w:tr>
    </w:tbl>
    <w:p w:rsidR="00691C69" w:rsidRP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691C69" w:rsidRPr="00691C69" w:rsidTr="00691C69">
        <w:trPr>
          <w:tblHeader/>
          <w:tblCellSpacing w:w="0" w:type="dxa"/>
        </w:trPr>
        <w:tc>
          <w:tcPr>
            <w:tcW w:w="1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支付期次</w:t>
            </w:r>
          </w:p>
        </w:tc>
        <w:tc>
          <w:tcPr>
            <w:tcW w:w="1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支付比例(%)</w:t>
            </w:r>
          </w:p>
        </w:tc>
        <w:tc>
          <w:tcPr>
            <w:tcW w:w="3000" w:type="pct"/>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支付期次说明</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90</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国产设备：全部货物交货并最终验收合格后，采购人凭验收合格材料向中标人支付90%的合同款，中标人提供全额的正式发票。 进口设备：合同签订后中标人支付中标价的5%给采购人作为履约保证金，开100%LC信用证，凭</w:t>
            </w:r>
            <w:proofErr w:type="gramStart"/>
            <w:r w:rsidRPr="00691C69">
              <w:rPr>
                <w:rFonts w:asciiTheme="majorEastAsia" w:eastAsiaTheme="majorEastAsia" w:hAnsiTheme="majorEastAsia" w:cs="宋体"/>
                <w:kern w:val="0"/>
                <w:sz w:val="24"/>
                <w:szCs w:val="24"/>
              </w:rPr>
              <w:t>到岸运保凭证</w:t>
            </w:r>
            <w:proofErr w:type="gramEnd"/>
            <w:r w:rsidRPr="00691C69">
              <w:rPr>
                <w:rFonts w:asciiTheme="majorEastAsia" w:eastAsiaTheme="majorEastAsia" w:hAnsiTheme="majorEastAsia" w:cs="宋体"/>
                <w:kern w:val="0"/>
                <w:sz w:val="24"/>
                <w:szCs w:val="24"/>
              </w:rPr>
              <w:t>付90%的合同款。</w:t>
            </w:r>
          </w:p>
        </w:tc>
      </w:tr>
      <w:tr w:rsidR="00691C69" w:rsidRPr="00691C69" w:rsidTr="00691C69">
        <w:trPr>
          <w:tblCellSpacing w:w="0" w:type="dxa"/>
        </w:trPr>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w:t>
            </w:r>
          </w:p>
        </w:tc>
        <w:tc>
          <w:tcPr>
            <w:tcW w:w="0" w:type="auto"/>
            <w:vAlign w:val="center"/>
            <w:hideMark/>
          </w:tcPr>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国产设备：余款10%待全部货物验收合格正常运行一年后付清。 进口设备：余款10%待项目全部货物验收合格后付清。履约保证金待货物验收合格后自动转为质保金，待货物验收合格之日起</w:t>
            </w:r>
            <w:proofErr w:type="gramStart"/>
            <w:r w:rsidRPr="00691C69">
              <w:rPr>
                <w:rFonts w:asciiTheme="majorEastAsia" w:eastAsiaTheme="majorEastAsia" w:hAnsiTheme="majorEastAsia" w:cs="宋体"/>
                <w:kern w:val="0"/>
                <w:sz w:val="24"/>
                <w:szCs w:val="24"/>
              </w:rPr>
              <w:t>计正常</w:t>
            </w:r>
            <w:proofErr w:type="gramEnd"/>
            <w:r w:rsidRPr="00691C69">
              <w:rPr>
                <w:rFonts w:asciiTheme="majorEastAsia" w:eastAsiaTheme="majorEastAsia" w:hAnsiTheme="majorEastAsia" w:cs="宋体"/>
                <w:kern w:val="0"/>
                <w:sz w:val="24"/>
                <w:szCs w:val="24"/>
              </w:rPr>
              <w:t>运行一年后无息退还。</w:t>
            </w:r>
          </w:p>
        </w:tc>
      </w:tr>
    </w:tbl>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w:t>
      </w:r>
      <w:proofErr w:type="gramStart"/>
      <w:r w:rsidRPr="00691C69">
        <w:rPr>
          <w:rFonts w:asciiTheme="majorEastAsia" w:eastAsiaTheme="majorEastAsia" w:hAnsiTheme="majorEastAsia" w:cs="宋体" w:hint="eastAsia"/>
          <w:color w:val="000000"/>
          <w:kern w:val="0"/>
          <w:sz w:val="24"/>
          <w:szCs w:val="24"/>
        </w:rPr>
        <w:t>一</w:t>
      </w:r>
      <w:proofErr w:type="gramEnd"/>
      <w:r w:rsidRPr="00691C69">
        <w:rPr>
          <w:rFonts w:asciiTheme="majorEastAsia" w:eastAsiaTheme="majorEastAsia" w:hAnsiTheme="majorEastAsia" w:cs="宋体" w:hint="eastAsia"/>
          <w:color w:val="000000"/>
          <w:kern w:val="0"/>
          <w:sz w:val="24"/>
          <w:szCs w:val="24"/>
        </w:rPr>
        <w:t>)投标报价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1、投标统一以人民币报价。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2、投标人应以包括货物所涉及的有关项目的所有费用进行报价，包括货物制造、备件、工具、技术资料、税金、保险、包装、运输、装卸、安装、调试、检验、验收、培训、保修、外贸代 理等一切相关费用。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3、若进口合同以外币签约，合同金额则按合同签约日的汇率折算；实际结算时以实付当天汇率为准，多退少补。</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(二)安装、调试及验收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1、安装、调试</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(1)合同签订后，中标人须将安装所须要求和水、电、气要求通知采购人。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(2)由中标人负责将设备</w:t>
      </w:r>
      <w:proofErr w:type="gramStart"/>
      <w:r w:rsidRPr="00691C69">
        <w:rPr>
          <w:rFonts w:asciiTheme="majorEastAsia" w:eastAsiaTheme="majorEastAsia" w:hAnsiTheme="majorEastAsia" w:cs="宋体" w:hint="eastAsia"/>
          <w:color w:val="000000"/>
          <w:kern w:val="0"/>
          <w:sz w:val="24"/>
          <w:szCs w:val="24"/>
        </w:rPr>
        <w:t>按签订</w:t>
      </w:r>
      <w:proofErr w:type="gramEnd"/>
      <w:r w:rsidRPr="00691C69">
        <w:rPr>
          <w:rFonts w:asciiTheme="majorEastAsia" w:eastAsiaTheme="majorEastAsia" w:hAnsiTheme="majorEastAsia" w:cs="宋体" w:hint="eastAsia"/>
          <w:color w:val="000000"/>
          <w:kern w:val="0"/>
          <w:sz w:val="24"/>
          <w:szCs w:val="24"/>
        </w:rPr>
        <w:t>合同的具体数量、具体地点运送到最终目的地，中标人应在接到采购人通知后在规定的时间内负责派技术人员到现场进行安装、调试，并负责调试至验收合格交付采购人使用。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(3)中标人负责组织专业技术人员进行货物安装调试，采购人应提供必须的基本条件和专人配合，保证各项安装工作顺利进行。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(4)中标人应在合同签订时向采购人提供安装、调试及试运行的进度计划表。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(5)设备到达最终用户现场后，中标人的工程师到采购人的现场安装设备，同时应向采购人介绍设备功能及特殊分析并进行现场演示。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lastRenderedPageBreak/>
        <w:t>(6)设备进场后须在接到采购人安装通知后一周内安装调试完毕并交付使用。</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2、验收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(1)验收标准</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(2)验收程序和方法</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①出厂检验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中标人在设备出厂前，应按设备技术标准规定的检验项目和检验方法进行全面检验，中标人应随同货物出具供货证明、产地证书、出厂检验报告和设备质量合格证等。结果必须符合验收标准的要求。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②中标人自检</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设备在安装地安装完毕后，要求中标人对所有设备的性能进行自检，检验结果必须符合招标文件技术要求以及合同中相关条款，同时向采购人提供自检记录。</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③验收与最终验收</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中标人自检后，中标人与采购人</w:t>
      </w:r>
      <w:proofErr w:type="gramStart"/>
      <w:r w:rsidRPr="00691C69">
        <w:rPr>
          <w:rFonts w:asciiTheme="majorEastAsia" w:eastAsiaTheme="majorEastAsia" w:hAnsiTheme="majorEastAsia" w:cs="宋体" w:hint="eastAsia"/>
          <w:color w:val="000000"/>
          <w:kern w:val="0"/>
          <w:sz w:val="24"/>
          <w:szCs w:val="24"/>
        </w:rPr>
        <w:t>一同按</w:t>
      </w:r>
      <w:proofErr w:type="gramEnd"/>
      <w:r w:rsidRPr="00691C69">
        <w:rPr>
          <w:rFonts w:asciiTheme="majorEastAsia" w:eastAsiaTheme="majorEastAsia" w:hAnsiTheme="majorEastAsia" w:cs="宋体" w:hint="eastAsia"/>
          <w:color w:val="000000"/>
          <w:kern w:val="0"/>
          <w:sz w:val="24"/>
          <w:szCs w:val="24"/>
        </w:rPr>
        <w:t>招标文件以及合同相关条款要求对设备进行验收，验收结果应符合采购人使用要求。安装完毕后，中标人需派有设备调试经验的技术人员对设备进行调试，按验收指标逐项测试，直至全部达到要求。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(3)采购人可以邀请参加本项目的其他投标人或者第三方机构参与验收。参与验收的投标人或者第三方机构的意见作为</w:t>
      </w:r>
      <w:proofErr w:type="gramStart"/>
      <w:r w:rsidRPr="00691C69">
        <w:rPr>
          <w:rFonts w:asciiTheme="majorEastAsia" w:eastAsiaTheme="majorEastAsia" w:hAnsiTheme="majorEastAsia" w:cs="宋体" w:hint="eastAsia"/>
          <w:color w:val="000000"/>
          <w:kern w:val="0"/>
          <w:sz w:val="24"/>
          <w:szCs w:val="24"/>
        </w:rPr>
        <w:t>验收书</w:t>
      </w:r>
      <w:proofErr w:type="gramEnd"/>
      <w:r w:rsidRPr="00691C69">
        <w:rPr>
          <w:rFonts w:asciiTheme="majorEastAsia" w:eastAsiaTheme="majorEastAsia" w:hAnsiTheme="majorEastAsia" w:cs="宋体" w:hint="eastAsia"/>
          <w:color w:val="000000"/>
          <w:kern w:val="0"/>
          <w:sz w:val="24"/>
          <w:szCs w:val="24"/>
        </w:rPr>
        <w:t xml:space="preserve">的参 </w:t>
      </w:r>
      <w:proofErr w:type="gramStart"/>
      <w:r w:rsidRPr="00691C69">
        <w:rPr>
          <w:rFonts w:asciiTheme="majorEastAsia" w:eastAsiaTheme="majorEastAsia" w:hAnsiTheme="majorEastAsia" w:cs="宋体" w:hint="eastAsia"/>
          <w:color w:val="000000"/>
          <w:kern w:val="0"/>
          <w:sz w:val="24"/>
          <w:szCs w:val="24"/>
        </w:rPr>
        <w:t>考资料</w:t>
      </w:r>
      <w:proofErr w:type="gramEnd"/>
      <w:r w:rsidRPr="00691C69">
        <w:rPr>
          <w:rFonts w:asciiTheme="majorEastAsia" w:eastAsiaTheme="majorEastAsia" w:hAnsiTheme="majorEastAsia" w:cs="宋体" w:hint="eastAsia"/>
          <w:color w:val="000000"/>
          <w:kern w:val="0"/>
          <w:sz w:val="24"/>
          <w:szCs w:val="24"/>
        </w:rPr>
        <w:t>一并存档。</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(4)验收所发生的一切费用均由中标人承担。</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(三)技术资料要求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中标人应向采购人提供以下目录的技术资料壹套，各项指标和参数应符合验收标准，采购人有权委托中国 有资格单位或机构对设备性能、精度进行校核。</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1、出厂明细表(装箱单)；</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2、出厂检验报告和合格证书；</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3、使用说明书；</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4、安装手册、操作手册、维修手册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lastRenderedPageBreak/>
        <w:t>5、设备安装、调试维修线路原理图；</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6、零部件目录；</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7、相关文件、支持程序软盘或光盘；</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8、安装、维修及操作手册；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9、提供原 产地制造商的产品证明；</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10、合同中要求的其它文件资料。</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(四)专用工具和特殊工具</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1、专用工具：中标人应向采购人提供一套维修所需的专用工具及清单(清单附在投标文件中)。</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2、特殊工具：中标人应向采购人提供货物安装和维修所需的特殊工具及清单和中文说明书，其费用包括在投标总价内。</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(五)质量保证期及售 后服务</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1、质量保证期：</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合同包</w:t>
      </w:r>
      <w:proofErr w:type="gramStart"/>
      <w:r w:rsidRPr="00691C69">
        <w:rPr>
          <w:rFonts w:asciiTheme="majorEastAsia" w:eastAsiaTheme="majorEastAsia" w:hAnsiTheme="majorEastAsia" w:cs="宋体" w:hint="eastAsia"/>
          <w:color w:val="000000"/>
          <w:kern w:val="0"/>
          <w:sz w:val="24"/>
          <w:szCs w:val="24"/>
        </w:rPr>
        <w:t>一</w:t>
      </w:r>
      <w:proofErr w:type="gramEnd"/>
      <w:r w:rsidRPr="00691C69">
        <w:rPr>
          <w:rFonts w:asciiTheme="majorEastAsia" w:eastAsiaTheme="majorEastAsia" w:hAnsiTheme="majorEastAsia" w:cs="宋体" w:hint="eastAsia"/>
          <w:color w:val="000000"/>
          <w:kern w:val="0"/>
          <w:sz w:val="24"/>
          <w:szCs w:val="24"/>
        </w:rPr>
        <w:t>：至少一年，验收合格之日起计算。合同包二：</w:t>
      </w:r>
      <w:r w:rsidRPr="00691C69">
        <w:rPr>
          <w:rFonts w:asciiTheme="majorEastAsia" w:eastAsiaTheme="majorEastAsia" w:hAnsiTheme="majorEastAsia" w:cs="宋体" w:hint="eastAsia"/>
          <w:kern w:val="0"/>
          <w:sz w:val="24"/>
          <w:szCs w:val="24"/>
        </w:rPr>
        <w:t>至少一年免费升级维护服务，永久许可，验收合格之日起计算。</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 档次备用机供采购人使用。其中发生一切费用由供货方承担。质量保证期内供货方有责任对设备进行不定期的巡查检修。</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3、保修期外：设备保修期过后，收到用户方通知后2小时内响应，24小时内派人到达现场解决，承担终身维修服务。维修过程只收取配件费，且以最优惠价格提供。</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4、投标人应响应本次采购售 后服务要求并在投标文件中提供详细具体的售 后服务条件及保证，也可视自身能力在投标文件中提供更优、更合理的售 后服务承诺。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(六)培训要求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1、中标人应根据新仪器特点，免费对采购人技术人员、管理人员进行操作、维修、保养等方面的专业培训，直至能独立操作。中标人委派的专业技术人员所需费用均由中标人承担。</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lastRenderedPageBreak/>
        <w:t>2、提供现场培训，可根据用户需求举办不定期培训，帮助用户提高日常基本维护技能和系统的操作、管理满足工作的需要。</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(七)合同条款(以下甲方为采购人，乙方为中标人)</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1、违约责任</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(1)未按合同规定标准交付货物的违约责任</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乙方所交付的货物的品种、型号、规格、数量、质量等不符合合同规定标准的，甲方有权拒绝部分或全部货物，乙方应向甲方偿付被拒货物货款的20%的违约金。</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(2)乙方未按期交货的违约责任</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w:t>
      </w:r>
      <w:proofErr w:type="gramStart"/>
      <w:r w:rsidRPr="00691C69">
        <w:rPr>
          <w:rFonts w:asciiTheme="majorEastAsia" w:eastAsiaTheme="majorEastAsia" w:hAnsiTheme="majorEastAsia" w:cs="宋体" w:hint="eastAsia"/>
          <w:color w:val="000000"/>
          <w:kern w:val="0"/>
          <w:sz w:val="24"/>
          <w:szCs w:val="24"/>
        </w:rPr>
        <w:t>按迟交货物金额</w:t>
      </w:r>
      <w:proofErr w:type="gramEnd"/>
      <w:r w:rsidRPr="00691C69">
        <w:rPr>
          <w:rFonts w:asciiTheme="majorEastAsia" w:eastAsiaTheme="majorEastAsia" w:hAnsiTheme="majorEastAsia" w:cs="宋体" w:hint="eastAsia"/>
          <w:color w:val="000000"/>
          <w:kern w:val="0"/>
          <w:sz w:val="24"/>
          <w:szCs w:val="24"/>
        </w:rPr>
        <w:t>的1%(每日)计算，但延期交货违约金的支付总额不得超过迟交货</w:t>
      </w:r>
      <w:proofErr w:type="gramStart"/>
      <w:r w:rsidRPr="00691C69">
        <w:rPr>
          <w:rFonts w:asciiTheme="majorEastAsia" w:eastAsiaTheme="majorEastAsia" w:hAnsiTheme="majorEastAsia" w:cs="宋体" w:hint="eastAsia"/>
          <w:color w:val="000000"/>
          <w:kern w:val="0"/>
          <w:sz w:val="24"/>
          <w:szCs w:val="24"/>
        </w:rPr>
        <w:t>物金额</w:t>
      </w:r>
      <w:proofErr w:type="gramEnd"/>
      <w:r w:rsidRPr="00691C69">
        <w:rPr>
          <w:rFonts w:asciiTheme="majorEastAsia" w:eastAsiaTheme="majorEastAsia" w:hAnsiTheme="majorEastAsia" w:cs="宋体" w:hint="eastAsia"/>
          <w:color w:val="000000"/>
          <w:kern w:val="0"/>
          <w:sz w:val="24"/>
          <w:szCs w:val="24"/>
        </w:rPr>
        <w:t>的30%。</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②若乙方逾期交货达30天(含30天)以上的，甲方有权单方面解除采购合同，乙方仍应按上述约定支付延期交货违约金。若因此给甲方造成损失的，乙方还应赔偿甲方所受的损失。</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③若乙方不能交货的，乙方应按货款的30%向甲方支付违约金。若因此给甲方造成损失的，乙方还应赔偿甲方所受的损失。</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(3)乙方所供货物质量不合格的违约责任</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①若乙方所供货物在质量保证期头三个月内出现货物质量问题，甲方有权要求无条件免费更换全部设备，并有权要求乙方赔偿甲方交易价15%的损失。</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②在质量保证期内，若乙方所供货物修理两次后，仍不能正常使用的产品，凭乙方提供的修理记录，由乙方负责为甲方免费调换同型号同规格的产品或者退货。甲方并有权要求乙方赔偿甲方交易价15%的损失。</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③依据合同规定甲方提出换货的，乙方应在20天内无条件更换至合格(进口设备为 60 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(4)乙方未能按照要求时间提供服务的违约责任</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lastRenderedPageBreak/>
        <w:t>若乙方未能按照合同约定的时间提供服务的，≤100万元的设备，每逾期1天，乙方应按货款的0.3%向甲方支付违约金；高于100万元且低于1000万元的设备，每逾期1天，乙方应按货款的0.15%向甲方支付违约金；违约金的上限为合同总金额的30%。若因此给甲方造成损失的，乙方还应赔偿甲方所受的损失。</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2、甲方权利</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违约金及对甲方损失的赔偿金均可由甲方直接从未付的合同货款或质保金中扣除。</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3、违约终止合同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乙方存在下述任何一种违约行为，在甲方发出违约通知后30天内(或经甲方书面确认的更长时间内)仍未纠正的，甲方有权单方终止本合同。</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(1)如果乙方未能在合同规定的期限内或双方另行确定的延期交货时间内交付合同约定的货物。</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(2)乙方未能履行合同项下的任何其他义务。</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4、合同纠纷处理方式</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color w:val="000000"/>
          <w:kern w:val="0"/>
          <w:sz w:val="24"/>
          <w:szCs w:val="24"/>
        </w:rPr>
        <w:t>因本合同或与本合同有关的一切事项发生争议，由双方友好协商解决。协商不成的，任何一方均可选择向甲方所在地仲裁委员会申请仲裁或向甲方所在地人民法院提出诉讼。</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四、其他事项</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1、除招标文件另有规定外，若出现有关法律、法规和规章有强制性规定但招标文件未列明的情形，则投标人应按照有关法律、法规和规章强制性规定执行。</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2、其他：</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2.1投标人选定的投标货物技术性能必须符合或优于招标文件的技术性能要求。</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2.2投标人应根据招标文件的技术要求条款，在投标文件中详细说明所提供设备的品 牌、技术规格和参数、产地。</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2.3本文所述技术要求，应视为保证涉及系统运行所需的最低要求，如有遗漏，投标人应予以补充，否则，一旦中标将认为投标人认同遗漏部分并免费提供。</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2.4投标人所提供的货物应是先进的、可靠的，投标人投标文件应严格按招标文件要求的格式提交，其中的详细报价表、货物说明一览表、售 后服务承诺、质量保证承诺将作为评审时重要的评价因素之一。</w:t>
      </w:r>
    </w:p>
    <w:p w:rsidR="00691C69" w:rsidRPr="00691C69" w:rsidRDefault="00691C69" w:rsidP="00691C69">
      <w:pPr>
        <w:widowControl/>
        <w:spacing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lastRenderedPageBreak/>
        <w:t>2.5投标人提供设备为进口设备者，应保证这些设备进口的合法性并在合同签订时提供相应的商检、海关等文件，承担法律责任。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  2.6本项目不允许中标人以任何名义和理由在中 标后将中标项目的主体、非主体、关键性工作、非关键性工作进行转包、分包。在履行合同过程中如有发现，采购人有权单方终止合同，并没收履约保证金，并视为中标人违约，对采购人造成的损失的，需另行支付相应的赔偿，并追究相关法律责任。</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p>
    <w:p w:rsid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第六章   政府采购合同（参考文本）</w:t>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编制说明</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1、签订合同应遵守政府采购法、合同法。</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3、国家有关部门对若干合同有规范文本的，可使用相应合同文本。</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甲方：</w:t>
      </w:r>
      <w:r w:rsidRPr="00691C69">
        <w:rPr>
          <w:rFonts w:asciiTheme="majorEastAsia" w:eastAsiaTheme="majorEastAsia" w:hAnsiTheme="majorEastAsia" w:cs="宋体"/>
          <w:kern w:val="0"/>
          <w:sz w:val="24"/>
          <w:szCs w:val="24"/>
          <w:u w:val="single"/>
        </w:rPr>
        <w:t>（采购人全称）</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乙方：</w:t>
      </w:r>
      <w:r w:rsidRPr="00691C69">
        <w:rPr>
          <w:rFonts w:asciiTheme="majorEastAsia" w:eastAsiaTheme="majorEastAsia" w:hAnsiTheme="majorEastAsia" w:cs="宋体"/>
          <w:kern w:val="0"/>
          <w:sz w:val="24"/>
          <w:szCs w:val="24"/>
          <w:u w:val="single"/>
        </w:rPr>
        <w:t>（中标人全称）</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根据招标编号为</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的</w:t>
      </w:r>
      <w:r w:rsidRPr="00691C69">
        <w:rPr>
          <w:rFonts w:asciiTheme="majorEastAsia" w:eastAsiaTheme="majorEastAsia" w:hAnsiTheme="majorEastAsia" w:cs="宋体"/>
          <w:kern w:val="0"/>
          <w:sz w:val="24"/>
          <w:szCs w:val="24"/>
          <w:u w:val="single"/>
        </w:rPr>
        <w:t>（填写“项目名称”）</w:t>
      </w:r>
      <w:r w:rsidRPr="00691C69">
        <w:rPr>
          <w:rFonts w:asciiTheme="majorEastAsia" w:eastAsiaTheme="majorEastAsia" w:hAnsiTheme="majorEastAsia" w:cs="宋体"/>
          <w:kern w:val="0"/>
          <w:sz w:val="24"/>
          <w:szCs w:val="24"/>
        </w:rPr>
        <w:t>项目（以下简称：“本项目”）的招标结果，乙方为中标人。现经甲乙双方友好协商，就以下事项达成一致并签订本合同：</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1、下列合同文件是构成本合同不可分割的部分：</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1.1合同条款；</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1.2招标文件、乙方的投标文件；</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1.3其他文件或材料：□无。□</w:t>
      </w:r>
      <w:r w:rsidRPr="00691C69">
        <w:rPr>
          <w:rFonts w:asciiTheme="majorEastAsia" w:eastAsiaTheme="majorEastAsia" w:hAnsiTheme="majorEastAsia" w:cs="宋体"/>
          <w:kern w:val="0"/>
          <w:sz w:val="24"/>
          <w:szCs w:val="24"/>
          <w:u w:val="single"/>
        </w:rPr>
        <w:t>（按照实际情况编制填写需要增加的内容）</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2、合同标的</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（按照实际情况编制填写，可以是表格或文字描述）</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3、合同总金额</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3.1合同总金额为人民币大写：</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元（￥</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4、合同标的交付时间、地点和条件</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4.1交付时间：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4.2交付地点：</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4.3交付条件：</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5、合同标的应符合招标文件、乙方投标文件的规定或约定，具体如下：</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（按照实际情况编制填写，可以是表格或文字描述）</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6、验收</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6.1验收应按照招标文件、乙方投标文件的规定或约定进行，具体如下：</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（按照实际情况编制填写，可以是表格或文字描述）</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6.2本项目是否邀请其他投标人参与验收：</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□不邀请。□邀请，具体如下：</w:t>
      </w:r>
      <w:r w:rsidRPr="00691C69">
        <w:rPr>
          <w:rFonts w:asciiTheme="majorEastAsia" w:eastAsiaTheme="majorEastAsia" w:hAnsiTheme="majorEastAsia" w:cs="宋体"/>
          <w:kern w:val="0"/>
          <w:sz w:val="24"/>
          <w:szCs w:val="24"/>
          <w:u w:val="single"/>
        </w:rPr>
        <w:t>（按照招标文件规定填写）</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7、合同款项的支付应按照招标文件的规定进行，具体如下：</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（按照实际情况编制填写，可以是表格或文字描述，包括一次性支付或分期支付等）</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8、履约保证金</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□无。□有，具体如下：</w:t>
      </w:r>
      <w:r w:rsidRPr="00691C69">
        <w:rPr>
          <w:rFonts w:asciiTheme="majorEastAsia" w:eastAsiaTheme="majorEastAsia" w:hAnsiTheme="majorEastAsia" w:cs="宋体"/>
          <w:kern w:val="0"/>
          <w:sz w:val="24"/>
          <w:szCs w:val="24"/>
          <w:u w:val="single"/>
        </w:rPr>
        <w:t>（按照招标文件规定填写）</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9、合同有效期</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（按照实际情况编制填写，可以是表格或文字描述）</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10、违约责任</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（按照实际情况编制填写，可以是表格或文字描述）</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11、知识产权</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11.2若乙方提供的采购标的不符合国家知识产权法律、法规的规定或被有关主管机关认定为假冒伪劣品，则乙方中标资格将被取消；甲方还将按照有关法律、法规和规章的规定进行处理，具体如下：</w:t>
      </w:r>
      <w:r w:rsidRPr="00691C69">
        <w:rPr>
          <w:rFonts w:asciiTheme="majorEastAsia" w:eastAsiaTheme="majorEastAsia" w:hAnsiTheme="majorEastAsia" w:cs="宋体"/>
          <w:kern w:val="0"/>
          <w:sz w:val="24"/>
          <w:szCs w:val="24"/>
          <w:u w:val="single"/>
        </w:rPr>
        <w:t>（按照实际情况编制填写）</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12、解决争议的方法</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12.1甲、乙双方协商解决。</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12.2若协商解决不成，则通过下列途径之一解决：</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□提交仲裁委员会仲裁，具体如下：</w:t>
      </w:r>
      <w:r w:rsidRPr="00691C69">
        <w:rPr>
          <w:rFonts w:asciiTheme="majorEastAsia" w:eastAsiaTheme="majorEastAsia" w:hAnsiTheme="majorEastAsia" w:cs="宋体"/>
          <w:kern w:val="0"/>
          <w:sz w:val="24"/>
          <w:szCs w:val="24"/>
          <w:u w:val="single"/>
        </w:rPr>
        <w:t>（按照实际情况编制填写）</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□向人民法院提起诉讼，具体如下：</w:t>
      </w:r>
      <w:r w:rsidRPr="00691C69">
        <w:rPr>
          <w:rFonts w:asciiTheme="majorEastAsia" w:eastAsiaTheme="majorEastAsia" w:hAnsiTheme="majorEastAsia" w:cs="宋体"/>
          <w:kern w:val="0"/>
          <w:sz w:val="24"/>
          <w:szCs w:val="24"/>
          <w:u w:val="single"/>
        </w:rPr>
        <w:t>（按照实际情况编制填写）</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13、不可抗力</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14、合同条款</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u w:val="single"/>
        </w:rPr>
        <w:t>（按照实际情况编制填写。招标文件第五章已有规定的，双方均不得变更或调整；招标文件第五章未作规定的，双方可通过友好协商进行约定）</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15、其他约定</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15.1合同文件与本合同具有同等法律效力。</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15.2本合同未尽事宜，双方可另行补充。</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15.4本合同一式</w:t>
      </w:r>
      <w:r w:rsidRPr="00691C69">
        <w:rPr>
          <w:rFonts w:asciiTheme="majorEastAsia" w:eastAsiaTheme="majorEastAsia" w:hAnsiTheme="majorEastAsia" w:cs="宋体"/>
          <w:kern w:val="0"/>
          <w:sz w:val="24"/>
          <w:szCs w:val="24"/>
          <w:u w:val="single"/>
        </w:rPr>
        <w:t>（填写具体份数）</w:t>
      </w:r>
      <w:r w:rsidRPr="00691C69">
        <w:rPr>
          <w:rFonts w:asciiTheme="majorEastAsia" w:eastAsiaTheme="majorEastAsia" w:hAnsiTheme="majorEastAsia" w:cs="宋体"/>
          <w:kern w:val="0"/>
          <w:sz w:val="24"/>
          <w:szCs w:val="24"/>
        </w:rPr>
        <w:t>份，经双方授权代表签字并盖章后生效。甲方、乙方各执</w:t>
      </w:r>
      <w:r w:rsidRPr="00691C69">
        <w:rPr>
          <w:rFonts w:asciiTheme="majorEastAsia" w:eastAsiaTheme="majorEastAsia" w:hAnsiTheme="majorEastAsia" w:cs="宋体"/>
          <w:kern w:val="0"/>
          <w:sz w:val="24"/>
          <w:szCs w:val="24"/>
          <w:u w:val="single"/>
        </w:rPr>
        <w:t>（填写具体份数）</w:t>
      </w:r>
      <w:r w:rsidRPr="00691C69">
        <w:rPr>
          <w:rFonts w:asciiTheme="majorEastAsia" w:eastAsiaTheme="majorEastAsia" w:hAnsiTheme="majorEastAsia" w:cs="宋体"/>
          <w:kern w:val="0"/>
          <w:sz w:val="24"/>
          <w:szCs w:val="24"/>
        </w:rPr>
        <w:t>份，送</w:t>
      </w:r>
      <w:r w:rsidRPr="00691C69">
        <w:rPr>
          <w:rFonts w:asciiTheme="majorEastAsia" w:eastAsiaTheme="majorEastAsia" w:hAnsiTheme="majorEastAsia" w:cs="宋体"/>
          <w:kern w:val="0"/>
          <w:sz w:val="24"/>
          <w:szCs w:val="24"/>
          <w:u w:val="single"/>
        </w:rPr>
        <w:t>（填写需要备案的监管部门的全称）</w:t>
      </w:r>
      <w:r w:rsidRPr="00691C69">
        <w:rPr>
          <w:rFonts w:asciiTheme="majorEastAsia" w:eastAsiaTheme="majorEastAsia" w:hAnsiTheme="majorEastAsia" w:cs="宋体"/>
          <w:kern w:val="0"/>
          <w:sz w:val="24"/>
          <w:szCs w:val="24"/>
        </w:rPr>
        <w:t>备案</w:t>
      </w:r>
      <w:r w:rsidRPr="00691C69">
        <w:rPr>
          <w:rFonts w:asciiTheme="majorEastAsia" w:eastAsiaTheme="majorEastAsia" w:hAnsiTheme="majorEastAsia" w:cs="宋体"/>
          <w:kern w:val="0"/>
          <w:sz w:val="24"/>
          <w:szCs w:val="24"/>
          <w:u w:val="single"/>
        </w:rPr>
        <w:t>（填写具体份数）</w:t>
      </w:r>
      <w:r w:rsidRPr="00691C69">
        <w:rPr>
          <w:rFonts w:asciiTheme="majorEastAsia" w:eastAsiaTheme="majorEastAsia" w:hAnsiTheme="majorEastAsia" w:cs="宋体"/>
          <w:kern w:val="0"/>
          <w:sz w:val="24"/>
          <w:szCs w:val="24"/>
        </w:rPr>
        <w:t>份，具有同等效力。</w:t>
      </w:r>
    </w:p>
    <w:p w:rsidR="00691C69" w:rsidRPr="00691C69" w:rsidRDefault="00691C69" w:rsidP="00691C69">
      <w:pPr>
        <w:widowControl/>
        <w:spacing w:before="75" w:after="75" w:line="500" w:lineRule="exact"/>
        <w:ind w:firstLine="48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15.5其他：□无。□</w:t>
      </w:r>
      <w:r w:rsidRPr="00691C69">
        <w:rPr>
          <w:rFonts w:asciiTheme="majorEastAsia" w:eastAsiaTheme="majorEastAsia" w:hAnsiTheme="majorEastAsia" w:cs="宋体"/>
          <w:kern w:val="0"/>
          <w:sz w:val="24"/>
          <w:szCs w:val="24"/>
          <w:u w:val="single"/>
        </w:rPr>
        <w:t>（按照实际情况编制填写需要增加的内容）</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75" w:after="75"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（以下无正文）</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甲方：                       乙方：</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住所：                       住所：</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                    单位负责人：</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委托代理人：                    委托代理人：</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联系方法：                     联系方法：</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开户银行：                     开户银行：</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账号：                       账号：</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签订地点：</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before="75" w:after="75"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签订日期：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75" w:after="24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Default="00691C69" w:rsidP="00691C69">
      <w:pPr>
        <w:widowControl/>
        <w:spacing w:before="75" w:after="75"/>
        <w:jc w:val="left"/>
        <w:rPr>
          <w:rFonts w:asciiTheme="majorEastAsia" w:eastAsiaTheme="majorEastAsia" w:hAnsiTheme="majorEastAsia" w:cs="宋体"/>
          <w:kern w:val="0"/>
          <w:szCs w:val="21"/>
        </w:rPr>
      </w:pPr>
      <w:r w:rsidRPr="00691C69">
        <w:rPr>
          <w:rFonts w:asciiTheme="majorEastAsia" w:eastAsiaTheme="majorEastAsia" w:hAnsiTheme="majorEastAsia" w:cs="宋体"/>
          <w:kern w:val="0"/>
          <w:szCs w:val="21"/>
        </w:rPr>
        <w:t>                                                                                  </w:t>
      </w:r>
    </w:p>
    <w:p w:rsidR="00691C69" w:rsidRDefault="00691C69">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691C69" w:rsidRPr="00691C69" w:rsidRDefault="00691C69" w:rsidP="00691C69">
      <w:pPr>
        <w:widowControl/>
        <w:spacing w:before="75" w:after="75"/>
        <w:jc w:val="left"/>
        <w:rPr>
          <w:rFonts w:asciiTheme="majorEastAsia" w:eastAsiaTheme="majorEastAsia" w:hAnsiTheme="majorEastAsia" w:cs="宋体"/>
          <w:kern w:val="0"/>
          <w:sz w:val="24"/>
          <w:szCs w:val="24"/>
        </w:rPr>
      </w:pPr>
    </w:p>
    <w:p w:rsidR="00691C69" w:rsidRPr="00691C69" w:rsidRDefault="00691C69" w:rsidP="00691C69">
      <w:pPr>
        <w:widowControl/>
        <w:spacing w:before="75" w:after="75"/>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第七章   投标文件格式</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编制说明</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1、除招标文件另有规定外，本章中：</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1.1涉及投标人的</w:t>
      </w:r>
      <w:r w:rsidRPr="00691C69">
        <w:rPr>
          <w:rFonts w:asciiTheme="majorEastAsia" w:eastAsiaTheme="majorEastAsia" w:hAnsiTheme="majorEastAsia" w:cs="宋体"/>
          <w:b/>
          <w:bCs/>
          <w:kern w:val="0"/>
          <w:sz w:val="24"/>
          <w:szCs w:val="24"/>
        </w:rPr>
        <w:t>“全称”</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（1）不接受联合体投标的，指</w:t>
      </w:r>
      <w:r w:rsidRPr="00691C69">
        <w:rPr>
          <w:rFonts w:asciiTheme="majorEastAsia" w:eastAsiaTheme="majorEastAsia" w:hAnsiTheme="majorEastAsia" w:cs="宋体"/>
          <w:b/>
          <w:bCs/>
          <w:kern w:val="0"/>
          <w:sz w:val="24"/>
          <w:szCs w:val="24"/>
        </w:rPr>
        <w:t>投标人的全称</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（2）接受联合体投标且投标人为联合体的，指</w:t>
      </w:r>
      <w:r w:rsidRPr="00691C69">
        <w:rPr>
          <w:rFonts w:asciiTheme="majorEastAsia" w:eastAsiaTheme="majorEastAsia" w:hAnsiTheme="majorEastAsia" w:cs="宋体"/>
          <w:b/>
          <w:bCs/>
          <w:kern w:val="0"/>
          <w:sz w:val="24"/>
          <w:szCs w:val="24"/>
        </w:rPr>
        <w:t>牵头方的全称</w:t>
      </w:r>
      <w:r w:rsidRPr="00691C69">
        <w:rPr>
          <w:rFonts w:asciiTheme="majorEastAsia" w:eastAsiaTheme="majorEastAsia" w:hAnsiTheme="majorEastAsia" w:cs="宋体"/>
          <w:kern w:val="0"/>
          <w:sz w:val="24"/>
          <w:szCs w:val="24"/>
        </w:rPr>
        <w:t>并加注</w:t>
      </w:r>
      <w:r w:rsidRPr="00691C69">
        <w:rPr>
          <w:rFonts w:asciiTheme="majorEastAsia" w:eastAsiaTheme="majorEastAsia" w:hAnsiTheme="majorEastAsia" w:cs="宋体"/>
          <w:b/>
          <w:bCs/>
          <w:kern w:val="0"/>
          <w:sz w:val="24"/>
          <w:szCs w:val="24"/>
        </w:rPr>
        <w:t>（联合体牵头方）</w:t>
      </w:r>
      <w:r w:rsidRPr="00691C69">
        <w:rPr>
          <w:rFonts w:asciiTheme="majorEastAsia" w:eastAsiaTheme="majorEastAsia" w:hAnsiTheme="majorEastAsia" w:cs="宋体"/>
          <w:kern w:val="0"/>
          <w:sz w:val="24"/>
          <w:szCs w:val="24"/>
        </w:rPr>
        <w:t>，即应表述为：</w:t>
      </w:r>
      <w:r w:rsidRPr="00691C69">
        <w:rPr>
          <w:rFonts w:asciiTheme="majorEastAsia" w:eastAsiaTheme="majorEastAsia" w:hAnsiTheme="majorEastAsia" w:cs="宋体"/>
          <w:b/>
          <w:bCs/>
          <w:kern w:val="0"/>
          <w:sz w:val="24"/>
          <w:szCs w:val="24"/>
        </w:rPr>
        <w:t>“牵头方的全称（联合体牵头方）”</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1.2涉及投标人</w:t>
      </w:r>
      <w:r w:rsidRPr="00691C69">
        <w:rPr>
          <w:rFonts w:asciiTheme="majorEastAsia" w:eastAsiaTheme="majorEastAsia" w:hAnsiTheme="majorEastAsia" w:cs="宋体"/>
          <w:b/>
          <w:bCs/>
          <w:kern w:val="0"/>
          <w:sz w:val="24"/>
          <w:szCs w:val="24"/>
        </w:rPr>
        <w:t>“加盖单位公章”</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（1）不接受联合体投标的，指</w:t>
      </w:r>
      <w:r w:rsidRPr="00691C69">
        <w:rPr>
          <w:rFonts w:asciiTheme="majorEastAsia" w:eastAsiaTheme="majorEastAsia" w:hAnsiTheme="majorEastAsia" w:cs="宋体"/>
          <w:b/>
          <w:bCs/>
          <w:kern w:val="0"/>
          <w:sz w:val="24"/>
          <w:szCs w:val="24"/>
        </w:rPr>
        <w:t>加盖投标人的单位公章</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（2）接受联合体投标且投标人为联合体的，指</w:t>
      </w:r>
      <w:r w:rsidRPr="00691C69">
        <w:rPr>
          <w:rFonts w:asciiTheme="majorEastAsia" w:eastAsiaTheme="majorEastAsia" w:hAnsiTheme="majorEastAsia" w:cs="宋体"/>
          <w:b/>
          <w:bCs/>
          <w:kern w:val="0"/>
          <w:sz w:val="24"/>
          <w:szCs w:val="24"/>
        </w:rPr>
        <w:t>加盖联合体牵头方的单位公章</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1.3涉及</w:t>
      </w:r>
      <w:r w:rsidRPr="00691C69">
        <w:rPr>
          <w:rFonts w:asciiTheme="majorEastAsia" w:eastAsiaTheme="majorEastAsia" w:hAnsiTheme="majorEastAsia" w:cs="宋体"/>
          <w:b/>
          <w:bCs/>
          <w:kern w:val="0"/>
          <w:sz w:val="24"/>
          <w:szCs w:val="24"/>
        </w:rPr>
        <w:t>“投标人代表签字”</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（1）不接受联合体投标的，指由</w:t>
      </w:r>
      <w:r w:rsidRPr="00691C69">
        <w:rPr>
          <w:rFonts w:asciiTheme="majorEastAsia" w:eastAsiaTheme="majorEastAsia" w:hAnsiTheme="majorEastAsia" w:cs="宋体"/>
          <w:b/>
          <w:bCs/>
          <w:kern w:val="0"/>
          <w:sz w:val="24"/>
          <w:szCs w:val="24"/>
        </w:rPr>
        <w:t>投标人的单位负责人或其授权的委托代理人签字</w:t>
      </w:r>
      <w:r w:rsidRPr="00691C69">
        <w:rPr>
          <w:rFonts w:asciiTheme="majorEastAsia" w:eastAsiaTheme="majorEastAsia" w:hAnsiTheme="majorEastAsia" w:cs="宋体"/>
          <w:kern w:val="0"/>
          <w:sz w:val="24"/>
          <w:szCs w:val="24"/>
        </w:rPr>
        <w:t>，由委托代理人签字的，应提供“单位负责人授权书”。</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（2）接受联合体投标且投标人为联合体的，指由</w:t>
      </w:r>
      <w:r w:rsidRPr="00691C69">
        <w:rPr>
          <w:rFonts w:asciiTheme="majorEastAsia" w:eastAsiaTheme="majorEastAsia" w:hAnsiTheme="majorEastAsia" w:cs="宋体"/>
          <w:b/>
          <w:bCs/>
          <w:kern w:val="0"/>
          <w:sz w:val="24"/>
          <w:szCs w:val="24"/>
        </w:rPr>
        <w:t>联合体牵头方的单位负责人或其授权的委托代理人签字</w:t>
      </w:r>
      <w:r w:rsidRPr="00691C69">
        <w:rPr>
          <w:rFonts w:asciiTheme="majorEastAsia" w:eastAsiaTheme="majorEastAsia" w:hAnsiTheme="majorEastAsia" w:cs="宋体"/>
          <w:kern w:val="0"/>
          <w:sz w:val="24"/>
          <w:szCs w:val="24"/>
        </w:rPr>
        <w:t>，由委托代理人签字的，应提供“单位负责人授权书”。</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1.4</w:t>
      </w:r>
      <w:r w:rsidRPr="00691C69">
        <w:rPr>
          <w:rFonts w:asciiTheme="majorEastAsia" w:eastAsiaTheme="majorEastAsia" w:hAnsiTheme="majorEastAsia" w:cs="宋体"/>
          <w:b/>
          <w:bCs/>
          <w:kern w:val="0"/>
          <w:sz w:val="24"/>
          <w:szCs w:val="24"/>
        </w:rPr>
        <w:t>“其他组织”</w:t>
      </w:r>
      <w:r w:rsidRPr="00691C69">
        <w:rPr>
          <w:rFonts w:asciiTheme="majorEastAsia" w:eastAsiaTheme="majorEastAsia" w:hAnsiTheme="majorEastAsia" w:cs="宋体"/>
          <w:kern w:val="0"/>
          <w:sz w:val="24"/>
          <w:szCs w:val="24"/>
        </w:rPr>
        <w:t>指合伙企业、非企业专业服务机构、个体工商户、农村承包经营户等。</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1.5</w:t>
      </w:r>
      <w:r w:rsidRPr="00691C69">
        <w:rPr>
          <w:rFonts w:asciiTheme="majorEastAsia" w:eastAsiaTheme="majorEastAsia" w:hAnsiTheme="majorEastAsia" w:cs="宋体"/>
          <w:b/>
          <w:bCs/>
          <w:kern w:val="0"/>
          <w:sz w:val="24"/>
          <w:szCs w:val="24"/>
        </w:rPr>
        <w:t>“自然人”</w:t>
      </w:r>
      <w:r w:rsidRPr="00691C69">
        <w:rPr>
          <w:rFonts w:asciiTheme="majorEastAsia" w:eastAsiaTheme="majorEastAsia" w:hAnsiTheme="majorEastAsia" w:cs="宋体"/>
          <w:kern w:val="0"/>
          <w:sz w:val="24"/>
          <w:szCs w:val="24"/>
        </w:rPr>
        <w:t>指具有完全民事行为能力、能够承担民事责任和义务的中国公民。</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2、除招标文件另有规定外，本章中</w:t>
      </w:r>
      <w:r w:rsidRPr="00691C69">
        <w:rPr>
          <w:rFonts w:asciiTheme="majorEastAsia" w:eastAsiaTheme="majorEastAsia" w:hAnsiTheme="majorEastAsia" w:cs="宋体"/>
          <w:b/>
          <w:bCs/>
          <w:kern w:val="0"/>
          <w:sz w:val="24"/>
          <w:szCs w:val="24"/>
        </w:rPr>
        <w:t>“投标人的资格及资信证明文件”</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2.1投标人应按照招标文件第四章第1.3条第（2）款规定及本章规定进行编制，如有必要，可增加附页，附页作为资格及资信文件的组成部分。</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2.2接受联合体投标且投标人为联合体的，联合体中的各方均应按照本章第2.1条规定提交相应的全部资料。</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3、投标人对投标文件的索引应编制页码。</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4、除招标文件另有规定外，本章中：</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4.2除《检察机关行贿犯罪档案查询结果告知函》外，若投标人提供注明“复印件无效”的证明材料或资料，其纸质投标文件正本中应提供原件。</w:t>
      </w:r>
    </w:p>
    <w:p w:rsidR="00691C69" w:rsidRPr="00691C69" w:rsidRDefault="00691C69" w:rsidP="00691C69">
      <w:pPr>
        <w:widowControl/>
        <w:spacing w:line="500" w:lineRule="exact"/>
        <w:ind w:firstLine="482"/>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4.3《检察机关行贿犯罪档案查询结果告知函》：投标人在纸质投标文件正本中提供原件、复印件（含扫描件）、符合本章规定的打印件（或截图）皆可。</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Default="00691C69" w:rsidP="00691C69">
      <w:pPr>
        <w:widowControl/>
        <w:spacing w:before="100" w:beforeAutospacing="1" w:after="100" w:afterAutospacing="1"/>
        <w:jc w:val="left"/>
        <w:rPr>
          <w:rFonts w:asciiTheme="majorEastAsia" w:eastAsiaTheme="majorEastAsia" w:hAnsiTheme="majorEastAsia" w:cs="宋体"/>
          <w:kern w:val="0"/>
          <w:szCs w:val="21"/>
        </w:rPr>
      </w:pPr>
      <w:r w:rsidRPr="00691C69">
        <w:rPr>
          <w:rFonts w:asciiTheme="majorEastAsia" w:eastAsiaTheme="majorEastAsia" w:hAnsiTheme="majorEastAsia" w:cs="宋体"/>
          <w:kern w:val="0"/>
          <w:szCs w:val="21"/>
        </w:rPr>
        <w:t> </w:t>
      </w:r>
    </w:p>
    <w:p w:rsidR="00691C69" w:rsidRDefault="00691C69">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封面格式</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48"/>
          <w:szCs w:val="48"/>
        </w:rPr>
        <w:t>福建省政府采购投标文件</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48"/>
          <w:szCs w:val="48"/>
        </w:rPr>
        <w:t>（资格及资信证明部分）</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6"/>
          <w:szCs w:val="36"/>
          <w:u w:val="single"/>
        </w:rPr>
        <w:t>（填写正本或副本）</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项目名称：</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备案编号：</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招标编号：</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所投合同包：</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投标人：</w:t>
      </w:r>
      <w:r w:rsidRPr="00691C69">
        <w:rPr>
          <w:rFonts w:asciiTheme="majorEastAsia" w:eastAsiaTheme="majorEastAsia" w:hAnsiTheme="majorEastAsia" w:cs="宋体"/>
          <w:b/>
          <w:bCs/>
          <w:kern w:val="0"/>
          <w:sz w:val="32"/>
          <w:szCs w:val="32"/>
          <w:u w:val="single"/>
        </w:rPr>
        <w:t>（填写“全称”）</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u w:val="single"/>
        </w:rPr>
        <w:t>（由投标人填写）</w:t>
      </w:r>
      <w:r w:rsidRPr="00691C69">
        <w:rPr>
          <w:rFonts w:asciiTheme="majorEastAsia" w:eastAsiaTheme="majorEastAsia" w:hAnsiTheme="majorEastAsia" w:cs="宋体"/>
          <w:b/>
          <w:bCs/>
          <w:kern w:val="0"/>
          <w:sz w:val="32"/>
          <w:szCs w:val="32"/>
        </w:rPr>
        <w:t>年</w:t>
      </w:r>
      <w:r w:rsidRPr="00691C69">
        <w:rPr>
          <w:rFonts w:asciiTheme="majorEastAsia" w:eastAsiaTheme="majorEastAsia" w:hAnsiTheme="majorEastAsia" w:cs="宋体"/>
          <w:b/>
          <w:bCs/>
          <w:kern w:val="0"/>
          <w:sz w:val="32"/>
          <w:szCs w:val="32"/>
          <w:u w:val="single"/>
        </w:rPr>
        <w:t>（由投标人填写）</w:t>
      </w:r>
      <w:r w:rsidRPr="00691C69">
        <w:rPr>
          <w:rFonts w:asciiTheme="majorEastAsia" w:eastAsiaTheme="majorEastAsia" w:hAnsiTheme="majorEastAsia" w:cs="宋体"/>
          <w:b/>
          <w:bCs/>
          <w:kern w:val="0"/>
          <w:sz w:val="32"/>
          <w:szCs w:val="32"/>
        </w:rPr>
        <w:t>月</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Default="00691C69" w:rsidP="00691C69">
      <w:pPr>
        <w:widowControl/>
        <w:spacing w:before="100" w:beforeAutospacing="1" w:after="100" w:afterAutospacing="1"/>
        <w:jc w:val="center"/>
        <w:rPr>
          <w:rFonts w:asciiTheme="majorEastAsia" w:eastAsiaTheme="majorEastAsia" w:hAnsiTheme="majorEastAsia" w:cs="宋体"/>
          <w:kern w:val="0"/>
          <w:szCs w:val="21"/>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索引</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一、投标函</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二、投标人的资格及资信证明文件</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三、投标保证金</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资格及资信证明部分中不得出现报价部分的全部或部分的投标报价信息（或组成资料），否则</w:t>
      </w:r>
      <w:r w:rsidRPr="00691C69">
        <w:rPr>
          <w:rFonts w:asciiTheme="majorEastAsia" w:eastAsiaTheme="majorEastAsia" w:hAnsiTheme="majorEastAsia" w:cs="宋体"/>
          <w:b/>
          <w:bCs/>
          <w:kern w:val="0"/>
          <w:szCs w:val="21"/>
        </w:rPr>
        <w:t>资格审查不合格</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p>
    <w:p w:rsidR="00691C69" w:rsidRDefault="00691C69">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691C69" w:rsidRDefault="00691C69" w:rsidP="00691C69">
      <w:pPr>
        <w:widowControl/>
        <w:spacing w:before="100" w:beforeAutospacing="1" w:after="100" w:afterAutospacing="1"/>
        <w:jc w:val="center"/>
        <w:rPr>
          <w:rFonts w:asciiTheme="majorEastAsia" w:eastAsiaTheme="majorEastAsia" w:hAnsiTheme="majorEastAsia" w:cs="宋体"/>
          <w:kern w:val="0"/>
          <w:szCs w:val="21"/>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Cs w:val="21"/>
        </w:rPr>
        <w:t>一、投标函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proofErr w:type="gramStart"/>
      <w:r w:rsidRPr="00691C69">
        <w:rPr>
          <w:rFonts w:asciiTheme="majorEastAsia" w:eastAsiaTheme="majorEastAsia" w:hAnsiTheme="majorEastAsia" w:cs="宋体"/>
          <w:kern w:val="0"/>
          <w:sz w:val="24"/>
          <w:szCs w:val="24"/>
        </w:rPr>
        <w:t>兹收到</w:t>
      </w:r>
      <w:proofErr w:type="gramEnd"/>
      <w:r w:rsidRPr="00691C69">
        <w:rPr>
          <w:rFonts w:asciiTheme="majorEastAsia" w:eastAsiaTheme="majorEastAsia" w:hAnsiTheme="majorEastAsia" w:cs="宋体"/>
          <w:kern w:val="0"/>
          <w:sz w:val="24"/>
          <w:szCs w:val="24"/>
        </w:rPr>
        <w:t>贵单位关于</w:t>
      </w:r>
      <w:r w:rsidRPr="00691C69">
        <w:rPr>
          <w:rFonts w:asciiTheme="majorEastAsia" w:eastAsiaTheme="majorEastAsia" w:hAnsiTheme="majorEastAsia" w:cs="宋体"/>
          <w:kern w:val="0"/>
          <w:sz w:val="24"/>
          <w:szCs w:val="24"/>
          <w:u w:val="single"/>
        </w:rPr>
        <w:t>（填写“项目名称”）</w:t>
      </w:r>
      <w:r w:rsidRPr="00691C69">
        <w:rPr>
          <w:rFonts w:asciiTheme="majorEastAsia" w:eastAsiaTheme="majorEastAsia" w:hAnsiTheme="majorEastAsia" w:cs="宋体"/>
          <w:kern w:val="0"/>
          <w:sz w:val="24"/>
          <w:szCs w:val="24"/>
        </w:rPr>
        <w:t>项目（招标编号：</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）的投标邀请，本投标人代表</w:t>
      </w:r>
      <w:r w:rsidRPr="00691C69">
        <w:rPr>
          <w:rFonts w:asciiTheme="majorEastAsia" w:eastAsiaTheme="majorEastAsia" w:hAnsiTheme="majorEastAsia" w:cs="宋体"/>
          <w:kern w:val="0"/>
          <w:sz w:val="24"/>
          <w:szCs w:val="24"/>
          <w:u w:val="single"/>
        </w:rPr>
        <w:t>（填写“全名”）</w:t>
      </w:r>
      <w:r w:rsidRPr="00691C69">
        <w:rPr>
          <w:rFonts w:asciiTheme="majorEastAsia" w:eastAsiaTheme="majorEastAsia" w:hAnsiTheme="majorEastAsia" w:cs="宋体"/>
          <w:kern w:val="0"/>
          <w:sz w:val="24"/>
          <w:szCs w:val="24"/>
        </w:rPr>
        <w:t>已获得我方正式授权并代表投标人</w:t>
      </w:r>
      <w:r w:rsidRPr="00691C69">
        <w:rPr>
          <w:rFonts w:asciiTheme="majorEastAsia" w:eastAsiaTheme="majorEastAsia" w:hAnsiTheme="majorEastAsia" w:cs="宋体"/>
          <w:kern w:val="0"/>
          <w:sz w:val="24"/>
          <w:szCs w:val="24"/>
          <w:u w:val="single"/>
        </w:rPr>
        <w:t>（填写“全称”）</w:t>
      </w:r>
      <w:r w:rsidRPr="00691C69">
        <w:rPr>
          <w:rFonts w:asciiTheme="majorEastAsia" w:eastAsiaTheme="majorEastAsia" w:hAnsiTheme="majorEastAsia" w:cs="宋体"/>
          <w:kern w:val="0"/>
          <w:sz w:val="24"/>
          <w:szCs w:val="24"/>
        </w:rPr>
        <w:t>参加投标，并提交招标文件规定份数的投标文件正本和副本。我方提交的全部投标文件均由下述部分组成：</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（1）资格及资信证明部分</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投标函</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投标人的资格及资信证明文件</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投标保证金</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（2）报价部分</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开标一览表</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投标分项报价表</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招标文件规定的价格扣除证明材料（若有）</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招标文件规定的加分证明材料（若有）</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（3）技术商务部分</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标的说明一览表</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技术和服务要求响应表</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商务条件响应表</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④</w:t>
      </w:r>
      <w:r w:rsidRPr="00691C69">
        <w:rPr>
          <w:rFonts w:asciiTheme="majorEastAsia" w:eastAsiaTheme="majorEastAsia" w:hAnsiTheme="majorEastAsia" w:cs="宋体"/>
          <w:kern w:val="0"/>
          <w:sz w:val="24"/>
          <w:szCs w:val="24"/>
        </w:rPr>
        <w:t>投标人提交的其他资料（若有）</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根据本函，本投标人代表宣布我方保证遵守招标文件的全部规定，同时：</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w:t>
      </w:r>
      <w:r w:rsidRPr="00691C69">
        <w:rPr>
          <w:rFonts w:asciiTheme="majorEastAsia" w:eastAsiaTheme="majorEastAsia" w:hAnsiTheme="majorEastAsia" w:cs="宋体"/>
          <w:b/>
          <w:bCs/>
          <w:kern w:val="0"/>
          <w:sz w:val="24"/>
          <w:szCs w:val="24"/>
        </w:rPr>
        <w:t>确认：</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1.1所投合同包的投标报价详见“开标一览表”及“投标分项报价表”。</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1.2我方已详细审查全部招标文件[包括但不限于：有关附件（若有）、澄清或修改（若有）等]，并自行承担因对全部招标文件理解不正确或误解而产生的相应后果和责任。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w:t>
      </w:r>
      <w:r w:rsidRPr="00691C69">
        <w:rPr>
          <w:rFonts w:asciiTheme="majorEastAsia" w:eastAsiaTheme="majorEastAsia" w:hAnsiTheme="majorEastAsia" w:cs="宋体"/>
          <w:b/>
          <w:bCs/>
          <w:kern w:val="0"/>
          <w:sz w:val="24"/>
          <w:szCs w:val="24"/>
        </w:rPr>
        <w:t>承诺及声明：</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2.1我方具备招标文件第一章载明的“投标人的资格要求”且符合招标文件第三章载明的“二、投标人”之规定，否则</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2.2我方提交的投标文件各组成部分的全部内容及资料是不可割离且真实、有效、准确、完整和不具有任何误导性的，否则产生不利后果由我方承担责任。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2.3我方提供的标的价格不高于同期市场价格，否则产生不利后果由我方承担责任。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2.4投标保证金：若出现招标文件第三章规定的不予退还情形，同意贵单位不予退还。</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2.5投标有效期：按照招标文件第三章规定执行，并在招标文件第二章载明的期限内保持有效。</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2.6若中标，将按照招标文件、我方投标文件及政府采购合同履行责任和义务。</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2.7若贵单位要求，我方同意提供与本项目投标有关的一切资料、数据或文件，并完全理解贵单位不一定要接受最低的投标报价或收到的任何投标。</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2.8除招标文件另有规定外，对于贵单位按照下述联络方式发出的任何信息或通知，均视为我方已收悉前述信息或通知的全部内容：</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通信地址：</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邮编：</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联系方法：</w:t>
      </w:r>
      <w:r w:rsidRPr="00691C69">
        <w:rPr>
          <w:rFonts w:asciiTheme="majorEastAsia" w:eastAsiaTheme="majorEastAsia" w:hAnsiTheme="majorEastAsia" w:cs="宋体"/>
          <w:kern w:val="0"/>
          <w:sz w:val="24"/>
          <w:szCs w:val="24"/>
          <w:u w:val="single"/>
        </w:rPr>
        <w:t>（包括但不限于：联系人、联系电话、手机、传真、电子邮箱等）</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二、投标人的资格及资信证明文件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二-1单位负责人授权书（若有）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我方的单位负责人</w:t>
      </w:r>
      <w:r w:rsidRPr="00691C69">
        <w:rPr>
          <w:rFonts w:asciiTheme="majorEastAsia" w:eastAsiaTheme="majorEastAsia" w:hAnsiTheme="majorEastAsia" w:cs="宋体"/>
          <w:kern w:val="0"/>
          <w:sz w:val="24"/>
          <w:szCs w:val="24"/>
          <w:u w:val="single"/>
        </w:rPr>
        <w:t>（填写“单位负责人全名”）</w:t>
      </w:r>
      <w:r w:rsidRPr="00691C69">
        <w:rPr>
          <w:rFonts w:asciiTheme="majorEastAsia" w:eastAsiaTheme="majorEastAsia" w:hAnsiTheme="majorEastAsia" w:cs="宋体"/>
          <w:kern w:val="0"/>
          <w:sz w:val="24"/>
          <w:szCs w:val="24"/>
        </w:rPr>
        <w:t>授权</w:t>
      </w:r>
      <w:r w:rsidRPr="00691C69">
        <w:rPr>
          <w:rFonts w:asciiTheme="majorEastAsia" w:eastAsiaTheme="majorEastAsia" w:hAnsiTheme="majorEastAsia" w:cs="宋体"/>
          <w:kern w:val="0"/>
          <w:sz w:val="24"/>
          <w:szCs w:val="24"/>
          <w:u w:val="single"/>
        </w:rPr>
        <w:t>（填写“投标人代表全名”）</w:t>
      </w:r>
      <w:r w:rsidRPr="00691C69">
        <w:rPr>
          <w:rFonts w:asciiTheme="majorEastAsia" w:eastAsiaTheme="majorEastAsia" w:hAnsiTheme="majorEastAsia" w:cs="宋体"/>
          <w:kern w:val="0"/>
          <w:sz w:val="24"/>
          <w:szCs w:val="24"/>
        </w:rPr>
        <w:t>为投标人代表，代表我方参加</w:t>
      </w:r>
      <w:r w:rsidRPr="00691C69">
        <w:rPr>
          <w:rFonts w:asciiTheme="majorEastAsia" w:eastAsiaTheme="majorEastAsia" w:hAnsiTheme="majorEastAsia" w:cs="宋体"/>
          <w:kern w:val="0"/>
          <w:sz w:val="24"/>
          <w:szCs w:val="24"/>
          <w:u w:val="single"/>
        </w:rPr>
        <w:t>（填写“项目名称”）</w:t>
      </w:r>
      <w:r w:rsidRPr="00691C69">
        <w:rPr>
          <w:rFonts w:asciiTheme="majorEastAsia" w:eastAsiaTheme="majorEastAsia" w:hAnsiTheme="majorEastAsia" w:cs="宋体"/>
          <w:kern w:val="0"/>
          <w:sz w:val="24"/>
          <w:szCs w:val="24"/>
        </w:rPr>
        <w:t>项目（招标编号：</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）的投标，全权代表我方处理投标过程的一切事宜，包括但不限于：投标、参加开标、谈判、澄清、签约</w:t>
      </w:r>
      <w:r w:rsidRPr="00691C69">
        <w:rPr>
          <w:rFonts w:asciiTheme="majorEastAsia" w:eastAsiaTheme="majorEastAsia" w:hAnsiTheme="majorEastAsia" w:cs="宋体"/>
          <w:kern w:val="0"/>
          <w:sz w:val="24"/>
          <w:szCs w:val="24"/>
        </w:rPr>
        <w:lastRenderedPageBreak/>
        <w:t>等。投标人代表在投标过程中所签署的一切文件和处理与之有关的一切事务，我方均予以认可并对此承担责任。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投标人代表无转委权。特此授权。</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（以下无正文）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身份证号：</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手机：</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身份证号：</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手机：</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授权方</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单位负责人签字或盖章：</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接受授权方</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righ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签署日期：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附：单位负责人、投标人代表的身份证正反面复印件</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0"/>
      </w:tblGrid>
      <w:tr w:rsidR="00691C69" w:rsidRPr="00691C69" w:rsidTr="00691C69">
        <w:trPr>
          <w:tblCellSpacing w:w="15" w:type="dxa"/>
        </w:trPr>
        <w:tc>
          <w:tcPr>
            <w:tcW w:w="8520" w:type="dxa"/>
            <w:tcMar>
              <w:top w:w="0" w:type="dxa"/>
              <w:left w:w="105" w:type="dxa"/>
              <w:bottom w:w="0" w:type="dxa"/>
              <w:right w:w="105" w:type="dxa"/>
            </w:tcMar>
            <w:vAlign w:val="center"/>
            <w:hideMark/>
          </w:tcPr>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要求：真实有效且内容完整、清晰、整洁。</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w:t>
            </w:r>
          </w:p>
        </w:tc>
      </w:tr>
    </w:tbl>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1、企业（银行、保险、石油石化、电力、电信等行业除外）、事业单位和社会团体法人的“单位负责人”指</w:t>
      </w:r>
      <w:r w:rsidRPr="00691C69">
        <w:rPr>
          <w:rFonts w:asciiTheme="majorEastAsia" w:eastAsiaTheme="majorEastAsia" w:hAnsiTheme="majorEastAsia" w:cs="宋体"/>
          <w:b/>
          <w:bCs/>
          <w:kern w:val="0"/>
          <w:sz w:val="24"/>
          <w:szCs w:val="24"/>
        </w:rPr>
        <w:t>法定代表人</w:t>
      </w:r>
      <w:r w:rsidRPr="00691C69">
        <w:rPr>
          <w:rFonts w:asciiTheme="majorEastAsia" w:eastAsiaTheme="majorEastAsia" w:hAnsiTheme="majorEastAsia" w:cs="宋体"/>
          <w:kern w:val="0"/>
          <w:sz w:val="24"/>
          <w:szCs w:val="24"/>
        </w:rPr>
        <w:t>，即与实际提交的“营业执照等证明文件”载明的一致。</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2、银行、保险、石油石化、电力、电信等行业：以法人身份参加投标的，“单位负责人”指法定代表人，即与实际提交的“营业执照等证明文件”载明的一致；以非法人身份参加投标的，</w:t>
      </w:r>
      <w:r w:rsidRPr="00691C69">
        <w:rPr>
          <w:rFonts w:asciiTheme="majorEastAsia" w:eastAsiaTheme="majorEastAsia" w:hAnsiTheme="majorEastAsia" w:cs="宋体"/>
          <w:kern w:val="0"/>
          <w:sz w:val="24"/>
          <w:szCs w:val="24"/>
        </w:rPr>
        <w:lastRenderedPageBreak/>
        <w:t>“单位负责人”</w:t>
      </w:r>
      <w:proofErr w:type="gramStart"/>
      <w:r w:rsidRPr="00691C69">
        <w:rPr>
          <w:rFonts w:asciiTheme="majorEastAsia" w:eastAsiaTheme="majorEastAsia" w:hAnsiTheme="majorEastAsia" w:cs="宋体"/>
          <w:kern w:val="0"/>
          <w:sz w:val="24"/>
          <w:szCs w:val="24"/>
        </w:rPr>
        <w:t>指代表</w:t>
      </w:r>
      <w:proofErr w:type="gramEnd"/>
      <w:r w:rsidRPr="00691C69">
        <w:rPr>
          <w:rFonts w:asciiTheme="majorEastAsia" w:eastAsiaTheme="majorEastAsia" w:hAnsiTheme="majorEastAsia" w:cs="宋体"/>
          <w:kern w:val="0"/>
          <w:sz w:val="24"/>
          <w:szCs w:val="24"/>
        </w:rPr>
        <w:t>单位行使职权的主要负责人，即与实际提交的“营业执照等证明文件”载明的一致。</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3、投标人（自然人除外）：若投标人代表为单位负责人授权的委托代理人，应提供本授权书；若投标人代表为单位负责人，应在此项下提交其身份证正反面复印件，可不提供本授权书。</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4、投标人为自然人的，可不填写本授权书。</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xml:space="preserve">5、纸质投标文件正本中的本授权书（若有）应为原件。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二-2营业执照等证明文件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）投标人为法人（包括企业、事业单位和社会团体）的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现附上由</w:t>
      </w:r>
      <w:r w:rsidRPr="00691C69">
        <w:rPr>
          <w:rFonts w:asciiTheme="majorEastAsia" w:eastAsiaTheme="majorEastAsia" w:hAnsiTheme="majorEastAsia" w:cs="宋体"/>
          <w:kern w:val="0"/>
          <w:sz w:val="24"/>
          <w:szCs w:val="24"/>
          <w:u w:val="single"/>
        </w:rPr>
        <w:t>（填写“签发机关全称”）</w:t>
      </w:r>
      <w:r w:rsidRPr="00691C69">
        <w:rPr>
          <w:rFonts w:asciiTheme="majorEastAsia" w:eastAsiaTheme="majorEastAsia" w:hAnsiTheme="majorEastAsia" w:cs="宋体"/>
          <w:kern w:val="0"/>
          <w:sz w:val="24"/>
          <w:szCs w:val="24"/>
        </w:rPr>
        <w:t>签发的我方统一社会信用代码</w:t>
      </w:r>
      <w:r w:rsidRPr="00691C69">
        <w:rPr>
          <w:rFonts w:asciiTheme="majorEastAsia" w:eastAsiaTheme="majorEastAsia" w:hAnsiTheme="majorEastAsia" w:cs="宋体"/>
          <w:kern w:val="0"/>
          <w:sz w:val="24"/>
          <w:szCs w:val="24"/>
          <w:u w:val="single"/>
        </w:rPr>
        <w:t>（请填写法人的具体证照名称）</w:t>
      </w:r>
      <w:r w:rsidRPr="00691C69">
        <w:rPr>
          <w:rFonts w:asciiTheme="majorEastAsia" w:eastAsiaTheme="majorEastAsia" w:hAnsiTheme="majorEastAsia" w:cs="宋体"/>
          <w:kern w:val="0"/>
          <w:sz w:val="24"/>
          <w:szCs w:val="24"/>
        </w:rPr>
        <w:t>复印件，该证明材料真实有效，否则我方负全部责任。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）投标人为非法人（包括其他组织、自然人）的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□现附上由</w:t>
      </w:r>
      <w:r w:rsidRPr="00691C69">
        <w:rPr>
          <w:rFonts w:asciiTheme="majorEastAsia" w:eastAsiaTheme="majorEastAsia" w:hAnsiTheme="majorEastAsia" w:cs="宋体"/>
          <w:kern w:val="0"/>
          <w:sz w:val="24"/>
          <w:szCs w:val="24"/>
          <w:u w:val="single"/>
        </w:rPr>
        <w:t>（填写“签发机关全称”）</w:t>
      </w:r>
      <w:r w:rsidRPr="00691C69">
        <w:rPr>
          <w:rFonts w:asciiTheme="majorEastAsia" w:eastAsiaTheme="majorEastAsia" w:hAnsiTheme="majorEastAsia" w:cs="宋体"/>
          <w:kern w:val="0"/>
          <w:sz w:val="24"/>
          <w:szCs w:val="24"/>
        </w:rPr>
        <w:t>签发的我方</w:t>
      </w:r>
      <w:r w:rsidRPr="00691C69">
        <w:rPr>
          <w:rFonts w:asciiTheme="majorEastAsia" w:eastAsiaTheme="majorEastAsia" w:hAnsiTheme="majorEastAsia" w:cs="宋体"/>
          <w:kern w:val="0"/>
          <w:sz w:val="24"/>
          <w:szCs w:val="24"/>
          <w:u w:val="single"/>
        </w:rPr>
        <w:t>（请填写非自然人的非法人的具体证照名称）</w:t>
      </w:r>
      <w:r w:rsidRPr="00691C69">
        <w:rPr>
          <w:rFonts w:asciiTheme="majorEastAsia" w:eastAsiaTheme="majorEastAsia" w:hAnsiTheme="majorEastAsia" w:cs="宋体"/>
          <w:kern w:val="0"/>
          <w:sz w:val="24"/>
          <w:szCs w:val="24"/>
        </w:rPr>
        <w:t>复印件，该证明材料真实有效，否则我方负全部责任。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□现附上由</w:t>
      </w:r>
      <w:r w:rsidRPr="00691C69">
        <w:rPr>
          <w:rFonts w:asciiTheme="majorEastAsia" w:eastAsiaTheme="majorEastAsia" w:hAnsiTheme="majorEastAsia" w:cs="宋体"/>
          <w:kern w:val="0"/>
          <w:sz w:val="24"/>
          <w:szCs w:val="24"/>
          <w:u w:val="single"/>
        </w:rPr>
        <w:t>（填写“签发机关全称”）</w:t>
      </w:r>
      <w:r w:rsidRPr="00691C69">
        <w:rPr>
          <w:rFonts w:asciiTheme="majorEastAsia" w:eastAsiaTheme="majorEastAsia" w:hAnsiTheme="majorEastAsia" w:cs="宋体"/>
          <w:kern w:val="0"/>
          <w:sz w:val="24"/>
          <w:szCs w:val="24"/>
        </w:rPr>
        <w:t>签发的我方</w:t>
      </w:r>
      <w:r w:rsidRPr="00691C69">
        <w:rPr>
          <w:rFonts w:asciiTheme="majorEastAsia" w:eastAsiaTheme="majorEastAsia" w:hAnsiTheme="majorEastAsia" w:cs="宋体"/>
          <w:kern w:val="0"/>
          <w:sz w:val="24"/>
          <w:szCs w:val="24"/>
          <w:u w:val="single"/>
        </w:rPr>
        <w:t>（请填写自然人的身份证件名称）</w:t>
      </w:r>
      <w:r w:rsidRPr="00691C69">
        <w:rPr>
          <w:rFonts w:asciiTheme="majorEastAsia" w:eastAsiaTheme="majorEastAsia" w:hAnsiTheme="majorEastAsia" w:cs="宋体"/>
          <w:kern w:val="0"/>
          <w:sz w:val="24"/>
          <w:szCs w:val="24"/>
        </w:rPr>
        <w:t>复印件，该证明材料真实有效，否则我方负全部责任。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1、请投标人按照实际情况编制填写，在相应的（）中打“√”并选择相应的“□”（若有）后，再按照本格式的要求提供相应证明材料的复印件。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3、投标人提供的相应证明材料复印件均应符合：内容完整、清晰、整洁，并由投标人加盖其单位公章。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二-3财务状况报告（财务报告、或资信证明、或投标担保函）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）投标人提供财务报告的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□企业适用：现附上我方</w:t>
      </w:r>
      <w:r w:rsidRPr="00691C69">
        <w:rPr>
          <w:rFonts w:asciiTheme="majorEastAsia" w:eastAsiaTheme="majorEastAsia" w:hAnsiTheme="majorEastAsia" w:cs="宋体"/>
          <w:kern w:val="0"/>
          <w:sz w:val="24"/>
          <w:szCs w:val="24"/>
          <w:u w:val="single"/>
        </w:rPr>
        <w:t>（填写“具体的年度、或半年度、或季度”）</w:t>
      </w:r>
      <w:r w:rsidRPr="00691C69">
        <w:rPr>
          <w:rFonts w:asciiTheme="majorEastAsia" w:eastAsiaTheme="majorEastAsia" w:hAnsiTheme="majorEastAsia" w:cs="宋体"/>
          <w:kern w:val="0"/>
          <w:sz w:val="24"/>
          <w:szCs w:val="24"/>
        </w:rPr>
        <w:t>财务报告复印件，包括资产负债表、利润表、现金流量表、所有者权益变动表（若有）及其附注（若有），上述证明材料真实有效，否则我方负全部责任。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□事业单位适用：现附上我方</w:t>
      </w:r>
      <w:r w:rsidRPr="00691C69">
        <w:rPr>
          <w:rFonts w:asciiTheme="majorEastAsia" w:eastAsiaTheme="majorEastAsia" w:hAnsiTheme="majorEastAsia" w:cs="宋体"/>
          <w:kern w:val="0"/>
          <w:sz w:val="24"/>
          <w:szCs w:val="24"/>
          <w:u w:val="single"/>
        </w:rPr>
        <w:t>（填写“具体的年度、或半年度、或季度”）</w:t>
      </w:r>
      <w:r w:rsidRPr="00691C69">
        <w:rPr>
          <w:rFonts w:asciiTheme="majorEastAsia" w:eastAsiaTheme="majorEastAsia" w:hAnsiTheme="majorEastAsia" w:cs="宋体"/>
          <w:kern w:val="0"/>
          <w:sz w:val="24"/>
          <w:szCs w:val="24"/>
        </w:rPr>
        <w:t>财务报告复印件，包括资产负债表、收入支出表（或收入费用表）、财政补助收入支出表（若有），上述证明材料真实有效，否则我方负全部责任。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□社会团体适用：现附上我方</w:t>
      </w:r>
      <w:r w:rsidRPr="00691C69">
        <w:rPr>
          <w:rFonts w:asciiTheme="majorEastAsia" w:eastAsiaTheme="majorEastAsia" w:hAnsiTheme="majorEastAsia" w:cs="宋体"/>
          <w:kern w:val="0"/>
          <w:sz w:val="24"/>
          <w:szCs w:val="24"/>
          <w:u w:val="single"/>
        </w:rPr>
        <w:t>（填写“具体的年度、或半年度、或季度”）</w:t>
      </w:r>
      <w:r w:rsidRPr="00691C69">
        <w:rPr>
          <w:rFonts w:asciiTheme="majorEastAsia" w:eastAsiaTheme="majorEastAsia" w:hAnsiTheme="majorEastAsia" w:cs="宋体"/>
          <w:kern w:val="0"/>
          <w:sz w:val="24"/>
          <w:szCs w:val="24"/>
        </w:rPr>
        <w:t>财务报告复印件，包括资产负债表、业务活动表、现金流量表，上述证明材料真实有效，否则我方负全部责任。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）投标人提供资信证明的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□自然人适用：现附上我方银行：</w:t>
      </w:r>
      <w:r w:rsidRPr="00691C69">
        <w:rPr>
          <w:rFonts w:asciiTheme="majorEastAsia" w:eastAsiaTheme="majorEastAsia" w:hAnsiTheme="majorEastAsia" w:cs="宋体"/>
          <w:kern w:val="0"/>
          <w:sz w:val="24"/>
          <w:szCs w:val="24"/>
          <w:u w:val="single"/>
        </w:rPr>
        <w:t>（填写自然人的“个人账户的开户银行全称”）</w:t>
      </w:r>
      <w:r w:rsidRPr="00691C69">
        <w:rPr>
          <w:rFonts w:asciiTheme="majorEastAsia" w:eastAsiaTheme="majorEastAsia" w:hAnsiTheme="majorEastAsia" w:cs="宋体"/>
          <w:kern w:val="0"/>
          <w:sz w:val="24"/>
          <w:szCs w:val="24"/>
        </w:rPr>
        <w:t>出具的资信证明复印件，上述证明材料真实有效，否则我方负全部责任。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）投标人提供投标担保函的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现附上由财政部门认可的政府采购专业担保机构：</w:t>
      </w:r>
      <w:r w:rsidRPr="00691C69">
        <w:rPr>
          <w:rFonts w:asciiTheme="majorEastAsia" w:eastAsiaTheme="majorEastAsia" w:hAnsiTheme="majorEastAsia" w:cs="宋体"/>
          <w:kern w:val="0"/>
          <w:sz w:val="24"/>
          <w:szCs w:val="24"/>
          <w:u w:val="single"/>
        </w:rPr>
        <w:t>（填写“担保机构全称”）</w:t>
      </w:r>
      <w:r w:rsidRPr="00691C69">
        <w:rPr>
          <w:rFonts w:asciiTheme="majorEastAsia" w:eastAsiaTheme="majorEastAsia" w:hAnsiTheme="majorEastAsia" w:cs="宋体"/>
          <w:kern w:val="0"/>
          <w:sz w:val="24"/>
          <w:szCs w:val="24"/>
        </w:rPr>
        <w:t>出具的投标担保函复印件，上述证明材料真实有效，否则我方负全部责任。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1、请投标人按照实际情况编制填写，在相应的（）中打“√”并选择相应的“□”（若有）后，再按照本格式的要求提供相应证明材料的复印件。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2、投标人提供的财务报告复印件（成立年限按照投标截止时间推算）应符合下列规定：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2.1成立年限满1年及以上的投标人，提供经审计的上一年度的年度财务报告。</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2.2成立年限满</w:t>
      </w:r>
      <w:proofErr w:type="gramStart"/>
      <w:r w:rsidRPr="00691C69">
        <w:rPr>
          <w:rFonts w:asciiTheme="majorEastAsia" w:eastAsiaTheme="majorEastAsia" w:hAnsiTheme="majorEastAsia" w:cs="宋体"/>
          <w:kern w:val="0"/>
          <w:sz w:val="24"/>
          <w:szCs w:val="24"/>
        </w:rPr>
        <w:t>半年但不足</w:t>
      </w:r>
      <w:proofErr w:type="gramEnd"/>
      <w:r w:rsidRPr="00691C69">
        <w:rPr>
          <w:rFonts w:asciiTheme="majorEastAsia" w:eastAsiaTheme="majorEastAsia" w:hAnsiTheme="majorEastAsia" w:cs="宋体"/>
          <w:kern w:val="0"/>
          <w:sz w:val="24"/>
          <w:szCs w:val="24"/>
        </w:rPr>
        <w:t>1年的投标人，</w:t>
      </w:r>
      <w:proofErr w:type="gramStart"/>
      <w:r w:rsidRPr="00691C69">
        <w:rPr>
          <w:rFonts w:asciiTheme="majorEastAsia" w:eastAsiaTheme="majorEastAsia" w:hAnsiTheme="majorEastAsia" w:cs="宋体"/>
          <w:kern w:val="0"/>
          <w:sz w:val="24"/>
          <w:szCs w:val="24"/>
        </w:rPr>
        <w:t>提供该半年度</w:t>
      </w:r>
      <w:proofErr w:type="gramEnd"/>
      <w:r w:rsidRPr="00691C69">
        <w:rPr>
          <w:rFonts w:asciiTheme="majorEastAsia" w:eastAsiaTheme="majorEastAsia" w:hAnsiTheme="majorEastAsia" w:cs="宋体"/>
          <w:kern w:val="0"/>
          <w:sz w:val="24"/>
          <w:szCs w:val="24"/>
        </w:rPr>
        <w:t>中任一季度的季度财务报告</w:t>
      </w:r>
      <w:proofErr w:type="gramStart"/>
      <w:r w:rsidRPr="00691C69">
        <w:rPr>
          <w:rFonts w:asciiTheme="majorEastAsia" w:eastAsiaTheme="majorEastAsia" w:hAnsiTheme="majorEastAsia" w:cs="宋体"/>
          <w:kern w:val="0"/>
          <w:sz w:val="24"/>
          <w:szCs w:val="24"/>
        </w:rPr>
        <w:t>或该半年度</w:t>
      </w:r>
      <w:proofErr w:type="gramEnd"/>
      <w:r w:rsidRPr="00691C69">
        <w:rPr>
          <w:rFonts w:asciiTheme="majorEastAsia" w:eastAsiaTheme="majorEastAsia" w:hAnsiTheme="majorEastAsia" w:cs="宋体"/>
          <w:kern w:val="0"/>
          <w:sz w:val="24"/>
          <w:szCs w:val="24"/>
        </w:rPr>
        <w:t>的半年度财务报告。</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b/>
          <w:bCs/>
          <w:kern w:val="0"/>
          <w:sz w:val="24"/>
          <w:szCs w:val="24"/>
        </w:rPr>
        <w:t>※</w:t>
      </w:r>
      <w:r w:rsidRPr="00691C69">
        <w:rPr>
          <w:rFonts w:asciiTheme="majorEastAsia" w:eastAsiaTheme="majorEastAsia" w:hAnsiTheme="majorEastAsia" w:cs="宋体"/>
          <w:b/>
          <w:bCs/>
          <w:kern w:val="0"/>
          <w:sz w:val="24"/>
          <w:szCs w:val="24"/>
        </w:rPr>
        <w:t>无法按照本格式第2.1、2.2条规定提供财务报告复印件的投标人（包括但不限于：成立年限满1年及以上的投标人、成立年限满</w:t>
      </w:r>
      <w:proofErr w:type="gramStart"/>
      <w:r w:rsidRPr="00691C69">
        <w:rPr>
          <w:rFonts w:asciiTheme="majorEastAsia" w:eastAsiaTheme="majorEastAsia" w:hAnsiTheme="majorEastAsia" w:cs="宋体"/>
          <w:b/>
          <w:bCs/>
          <w:kern w:val="0"/>
          <w:sz w:val="24"/>
          <w:szCs w:val="24"/>
        </w:rPr>
        <w:t>半年但不足</w:t>
      </w:r>
      <w:proofErr w:type="gramEnd"/>
      <w:r w:rsidRPr="00691C69">
        <w:rPr>
          <w:rFonts w:asciiTheme="majorEastAsia" w:eastAsiaTheme="majorEastAsia" w:hAnsiTheme="majorEastAsia" w:cs="宋体"/>
          <w:b/>
          <w:bCs/>
          <w:kern w:val="0"/>
          <w:sz w:val="24"/>
          <w:szCs w:val="24"/>
        </w:rPr>
        <w:t xml:space="preserve">1年的投标人、成立年限不足半年的投标人），应按照本格式的要求选择提供资信证明复印件或投标担保函复印件，其中：非自然人的投标人选择提供资信证明的，还应附上其开户（基本存款账户）许可证复印件。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3、“财政部门认可的政府采购专业担保机构”应符合《财政部关于开展政府采购信用担保试点工作方案》（财库[2012]124号）的规定。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二</w:t>
      </w:r>
      <w:r w:rsidRPr="00691C69">
        <w:rPr>
          <w:rFonts w:asciiTheme="majorEastAsia" w:eastAsiaTheme="majorEastAsia" w:hAnsiTheme="majorEastAsia" w:cs="宋体"/>
          <w:b/>
          <w:bCs/>
          <w:kern w:val="0"/>
          <w:sz w:val="24"/>
          <w:szCs w:val="24"/>
        </w:rPr>
        <w:t>-4依法缴纳税收证明材料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1、依法缴纳税收的投标人</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）法人（包括企业、事业单位和社会团体）的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现附上自</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日至</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日期间我方缴纳的</w:t>
      </w:r>
      <w:r w:rsidRPr="00691C69">
        <w:rPr>
          <w:rFonts w:asciiTheme="majorEastAsia" w:eastAsiaTheme="majorEastAsia" w:hAnsiTheme="majorEastAsia" w:cs="宋体"/>
          <w:kern w:val="0"/>
          <w:sz w:val="24"/>
          <w:szCs w:val="24"/>
          <w:u w:val="single"/>
        </w:rPr>
        <w:t>（按照投标人实际缴纳的税种名称填写，如：增值税、所得税等）</w:t>
      </w:r>
      <w:r w:rsidRPr="00691C69">
        <w:rPr>
          <w:rFonts w:asciiTheme="majorEastAsia" w:eastAsiaTheme="majorEastAsia" w:hAnsiTheme="majorEastAsia" w:cs="宋体"/>
          <w:kern w:val="0"/>
          <w:sz w:val="24"/>
          <w:szCs w:val="24"/>
        </w:rPr>
        <w:t>税收凭据复印件，上述证明材料真实有效，否则我方负全部责任。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）非法人（包括其他组织、自然人）的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现附上自</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日至</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日期间我方缴纳的</w:t>
      </w:r>
      <w:r w:rsidRPr="00691C69">
        <w:rPr>
          <w:rFonts w:asciiTheme="majorEastAsia" w:eastAsiaTheme="majorEastAsia" w:hAnsiTheme="majorEastAsia" w:cs="宋体"/>
          <w:kern w:val="0"/>
          <w:sz w:val="24"/>
          <w:szCs w:val="24"/>
          <w:u w:val="single"/>
        </w:rPr>
        <w:t>（按照投标人实际缴纳的税种名称填写）</w:t>
      </w:r>
      <w:r w:rsidRPr="00691C69">
        <w:rPr>
          <w:rFonts w:asciiTheme="majorEastAsia" w:eastAsiaTheme="majorEastAsia" w:hAnsiTheme="majorEastAsia" w:cs="宋体"/>
          <w:kern w:val="0"/>
          <w:sz w:val="24"/>
          <w:szCs w:val="24"/>
        </w:rPr>
        <w:t>税收凭据复印件，上述证明材料真实有效，否则我方负全部责任。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2、依法免税的投标人</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）现附上我方依法免税证明材料复印件，上述证明材料真实有效，否则我方负全部责任。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1、请投标人按照实际情况编制填写，在相应的（）中打“√”，并按照本格式的要求提供相应证明材料的复印件。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2、投标人提供的税收凭据复印件应符合下列规定：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2.1投标截止时间前（不含投标截止时间的当月）已依法缴纳税收的投标人，提供投标截止时间前六个月（不含投标截止时间的当月）中任一月份的税收凭据复印件。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2.2投标截止时间的当月成立且已依法缴纳税收的投标人，提供投标截止时间当月的税收凭据复印件。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2.3投标截止时间的当月成立但因税务机关原因导致其尚未依法缴纳税收的投标人，提供依法缴纳税收承诺书原件（格式自拟），该承诺书视同税收凭据。</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r w:rsidRPr="00691C69">
        <w:rPr>
          <w:rFonts w:asciiTheme="majorEastAsia" w:eastAsiaTheme="majorEastAsia" w:hAnsiTheme="majorEastAsia" w:cs="宋体"/>
          <w:b/>
          <w:bCs/>
          <w:kern w:val="0"/>
          <w:sz w:val="24"/>
          <w:szCs w:val="24"/>
        </w:rPr>
        <w:t>“依法缴纳税收证明材料”</w:t>
      </w:r>
      <w:r w:rsidRPr="00691C69">
        <w:rPr>
          <w:rFonts w:asciiTheme="majorEastAsia" w:eastAsiaTheme="majorEastAsia" w:hAnsiTheme="majorEastAsia" w:cs="宋体"/>
          <w:kern w:val="0"/>
          <w:sz w:val="24"/>
          <w:szCs w:val="24"/>
        </w:rPr>
        <w:t>有欠缴记录的，视为</w:t>
      </w:r>
      <w:r w:rsidRPr="00691C69">
        <w:rPr>
          <w:rFonts w:asciiTheme="majorEastAsia" w:eastAsiaTheme="majorEastAsia" w:hAnsiTheme="majorEastAsia" w:cs="宋体"/>
          <w:b/>
          <w:bCs/>
          <w:kern w:val="0"/>
          <w:sz w:val="24"/>
          <w:szCs w:val="24"/>
        </w:rPr>
        <w:t>未依法缴纳税收。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二-5依法缴纳社会保障资金证明材料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1、依法缴纳社会保障资金的投标人</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）法人（包括企业、事业单位和社会团体）的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现附上自</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日至</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）非法人（包括其他组织、自然人）的</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自</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日至</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2、依法不需要缴纳社会保障资金的投标人</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）现附上我方依法不需要缴纳社会保障资金证明材料复印件，上述证明材料真实有效，否则我方负全部责任。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1、请投标人按照实际情况编制填写，在相应的（）中打“√”，并按照本格式的要求提供相应证明材料的复印件。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2、投标人提供的社会保险凭据复印件应符合下列规定：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2.1投标截止时间前（不含投标截止时间的当月）已依法缴纳社会保障资金的投标人，提供投标截止时间前六个月（不含投标截止时间的当月）中任一月份的社会保险凭据复印件。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2.2投标截止时间的当月成立且已依法缴纳社会保障资金的投标人，提供投标截止时间当月的社会保险凭据复印件。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2.3投标截止时间的当月成立但因税务机关/社会保障资金管理机关原因导致其尚未依法缴纳社会保障资金的投标人，提供依法缴纳社会保障资金承诺书原件（格式自拟），该承诺书视同社会保险凭据。</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w:t>
      </w:r>
      <w:r w:rsidRPr="00691C69">
        <w:rPr>
          <w:rFonts w:asciiTheme="majorEastAsia" w:eastAsiaTheme="majorEastAsia" w:hAnsiTheme="majorEastAsia" w:cs="宋体"/>
          <w:b/>
          <w:bCs/>
          <w:kern w:val="0"/>
          <w:sz w:val="24"/>
          <w:szCs w:val="24"/>
        </w:rPr>
        <w:t>“依法缴纳社会保障资金证明材料”</w:t>
      </w:r>
      <w:r w:rsidRPr="00691C69">
        <w:rPr>
          <w:rFonts w:asciiTheme="majorEastAsia" w:eastAsiaTheme="majorEastAsia" w:hAnsiTheme="majorEastAsia" w:cs="宋体"/>
          <w:kern w:val="0"/>
          <w:sz w:val="24"/>
          <w:szCs w:val="24"/>
        </w:rPr>
        <w:t>有欠缴记录的，视为</w:t>
      </w:r>
      <w:r w:rsidRPr="00691C69">
        <w:rPr>
          <w:rFonts w:asciiTheme="majorEastAsia" w:eastAsiaTheme="majorEastAsia" w:hAnsiTheme="majorEastAsia" w:cs="宋体"/>
          <w:b/>
          <w:bCs/>
          <w:kern w:val="0"/>
          <w:sz w:val="24"/>
          <w:szCs w:val="24"/>
        </w:rPr>
        <w:t>未依法缴纳社会保障资金。</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二</w:t>
      </w:r>
      <w:r w:rsidRPr="00691C69">
        <w:rPr>
          <w:rFonts w:asciiTheme="majorEastAsia" w:eastAsiaTheme="majorEastAsia" w:hAnsiTheme="majorEastAsia" w:cs="宋体"/>
          <w:b/>
          <w:bCs/>
          <w:kern w:val="0"/>
          <w:sz w:val="24"/>
          <w:szCs w:val="24"/>
        </w:rPr>
        <w:t>-6具备履行合同所必需设备和专业技术能力的声明函（若有）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我方具备履行合同所必需的设备和专业技术能力，否则产生不利后果由我方承担责任。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特此声明。</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1、招标文件未要求投标人提供“具备履行合同所必需的设备和专业技术能力专项证明材料”的，投标人应提供本声明函。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2、招标文件要求投标人提供“具备履行合同所必需的设备和专业技术能力专项证明材料”的，投标人可不提供本声明函。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3、纸质投标文件正本中的本声明函（若有）应为原件。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4、请投标人根据实际情况如实声明，否则</w:t>
      </w:r>
      <w:r w:rsidRPr="00691C69">
        <w:rPr>
          <w:rFonts w:asciiTheme="majorEastAsia" w:eastAsiaTheme="majorEastAsia" w:hAnsiTheme="majorEastAsia" w:cs="宋体"/>
          <w:b/>
          <w:bCs/>
          <w:kern w:val="0"/>
          <w:sz w:val="24"/>
          <w:szCs w:val="24"/>
        </w:rPr>
        <w:t>视为提供虚假材料。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二</w:t>
      </w:r>
      <w:r w:rsidRPr="00691C69">
        <w:rPr>
          <w:rFonts w:asciiTheme="majorEastAsia" w:eastAsiaTheme="majorEastAsia" w:hAnsiTheme="majorEastAsia" w:cs="宋体"/>
          <w:b/>
          <w:bCs/>
          <w:kern w:val="0"/>
          <w:sz w:val="24"/>
          <w:szCs w:val="24"/>
        </w:rPr>
        <w:t>-7参加采购活动前三年内在经营活动中没有重大违法记录书面声明</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参加采购活动前三年内，我方在经营活动中没有重大违法记录，也无行贿犯罪记录，否则产生不利后果由我方承担责任。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特此声明。</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1、“重大违法记录”指投标人因违法经营受到刑事处罚或责令停产停业、吊销许可证或执照、较大数额罚款等行政处罚。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2、纸质投标文件正本中的本声明应为原件。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3、请投标人根据实际情况如实声明，否则</w:t>
      </w:r>
      <w:r w:rsidRPr="00691C69">
        <w:rPr>
          <w:rFonts w:asciiTheme="majorEastAsia" w:eastAsiaTheme="majorEastAsia" w:hAnsiTheme="majorEastAsia" w:cs="宋体"/>
          <w:b/>
          <w:bCs/>
          <w:kern w:val="0"/>
          <w:sz w:val="24"/>
          <w:szCs w:val="24"/>
        </w:rPr>
        <w:t>视为提供虚假材料。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二</w:t>
      </w:r>
      <w:r w:rsidRPr="00691C69">
        <w:rPr>
          <w:rFonts w:asciiTheme="majorEastAsia" w:eastAsiaTheme="majorEastAsia" w:hAnsiTheme="majorEastAsia" w:cs="宋体"/>
          <w:b/>
          <w:bCs/>
          <w:kern w:val="0"/>
          <w:sz w:val="24"/>
          <w:szCs w:val="24"/>
        </w:rPr>
        <w:t>-8信用记录查询结果</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现附上截至</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时我方通过“信用中国”网站（www.creditchina.gov.cn）获取的我方信用信息查询结果</w:t>
      </w:r>
      <w:r w:rsidRPr="00691C69">
        <w:rPr>
          <w:rFonts w:asciiTheme="majorEastAsia" w:eastAsiaTheme="majorEastAsia" w:hAnsiTheme="majorEastAsia" w:cs="宋体"/>
          <w:kern w:val="0"/>
          <w:sz w:val="24"/>
          <w:szCs w:val="24"/>
          <w:u w:val="single"/>
        </w:rPr>
        <w:t>（填写具体份数）</w:t>
      </w:r>
      <w:r w:rsidRPr="00691C69">
        <w:rPr>
          <w:rFonts w:asciiTheme="majorEastAsia" w:eastAsiaTheme="majorEastAsia" w:hAnsiTheme="majorEastAsia" w:cs="宋体"/>
          <w:kern w:val="0"/>
          <w:sz w:val="24"/>
          <w:szCs w:val="24"/>
        </w:rPr>
        <w:t>份、通过中国政府采购网（www.ccgp.gov.cn）获取的我方信用信息查询结果</w:t>
      </w:r>
      <w:r w:rsidRPr="00691C69">
        <w:rPr>
          <w:rFonts w:asciiTheme="majorEastAsia" w:eastAsiaTheme="majorEastAsia" w:hAnsiTheme="majorEastAsia" w:cs="宋体"/>
          <w:kern w:val="0"/>
          <w:sz w:val="24"/>
          <w:szCs w:val="24"/>
          <w:u w:val="single"/>
        </w:rPr>
        <w:t>（填写具体份数）</w:t>
      </w:r>
      <w:r w:rsidRPr="00691C69">
        <w:rPr>
          <w:rFonts w:asciiTheme="majorEastAsia" w:eastAsiaTheme="majorEastAsia" w:hAnsiTheme="majorEastAsia" w:cs="宋体"/>
          <w:kern w:val="0"/>
          <w:sz w:val="24"/>
          <w:szCs w:val="24"/>
        </w:rPr>
        <w:t>份，上述信用信息查询结果真实有效，否则我方负全部责任。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b/>
          <w:bCs/>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二-9检察机关行贿犯罪档案查询结果告知函</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检察机关行贿犯罪档案查询结果告知函（以下简称：“告知函”）由投标人向住所地或业务发生地检察院申请查询，具体以检察院出具的为准。</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1、未提供行贿犯罪档案查询结果或查询结果表明投标人有行贿犯罪记录的，</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2、若从检察机关指定网站下载打印或截图告知函，则</w:t>
      </w:r>
      <w:proofErr w:type="gramStart"/>
      <w:r w:rsidRPr="00691C69">
        <w:rPr>
          <w:rFonts w:asciiTheme="majorEastAsia" w:eastAsiaTheme="majorEastAsia" w:hAnsiTheme="majorEastAsia" w:cs="宋体"/>
          <w:kern w:val="0"/>
          <w:sz w:val="24"/>
          <w:szCs w:val="24"/>
        </w:rPr>
        <w:t>告知函应为</w:t>
      </w:r>
      <w:proofErr w:type="gramEnd"/>
      <w:r w:rsidRPr="00691C69">
        <w:rPr>
          <w:rFonts w:asciiTheme="majorEastAsia" w:eastAsiaTheme="majorEastAsia" w:hAnsiTheme="majorEastAsia" w:cs="宋体"/>
          <w:kern w:val="0"/>
          <w:sz w:val="24"/>
          <w:szCs w:val="24"/>
        </w:rPr>
        <w:t>从前述指定网站获取的查询结果原始页面的打印件（或截图），否则</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3、告知函应在有效期内且内容完整、清晰、整洁，否则</w:t>
      </w:r>
      <w:r w:rsidRPr="00691C69">
        <w:rPr>
          <w:rFonts w:asciiTheme="majorEastAsia" w:eastAsiaTheme="majorEastAsia" w:hAnsiTheme="majorEastAsia" w:cs="宋体"/>
          <w:b/>
          <w:bCs/>
          <w:kern w:val="0"/>
          <w:sz w:val="24"/>
          <w:szCs w:val="24"/>
        </w:rPr>
        <w:t>投标无效。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4、有效期内的告知函复印件（含扫描件）及符合招标文件第七章规定的打印件（或截图），无论内容中是否注明“复印件无效”，</w:t>
      </w:r>
      <w:r w:rsidRPr="00691C69">
        <w:rPr>
          <w:rFonts w:asciiTheme="majorEastAsia" w:eastAsiaTheme="majorEastAsia" w:hAnsiTheme="majorEastAsia" w:cs="宋体"/>
          <w:b/>
          <w:bCs/>
          <w:kern w:val="0"/>
          <w:sz w:val="24"/>
          <w:szCs w:val="24"/>
        </w:rPr>
        <w:t>均视同有效。</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5、无法获取有效期内检察机关行贿犯罪档案查询结果告知函的，应在《参加采购活动前三年内在经营活动中没有重大违法记录书面声明》中对近三年无行贿犯罪记录进行声明。</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lastRenderedPageBreak/>
        <w:t>二-10联合体协议（若有）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兹有</w:t>
      </w:r>
      <w:r w:rsidRPr="00691C69">
        <w:rPr>
          <w:rFonts w:asciiTheme="majorEastAsia" w:eastAsiaTheme="majorEastAsia" w:hAnsiTheme="majorEastAsia" w:cs="宋体"/>
          <w:kern w:val="0"/>
          <w:sz w:val="24"/>
          <w:szCs w:val="24"/>
          <w:u w:val="single"/>
        </w:rPr>
        <w:t>（填写“联合体中各方的全称”，各方的全称之间请用“、”分割）</w:t>
      </w:r>
      <w:r w:rsidRPr="00691C69">
        <w:rPr>
          <w:rFonts w:asciiTheme="majorEastAsia" w:eastAsiaTheme="majorEastAsia" w:hAnsiTheme="majorEastAsia" w:cs="宋体"/>
          <w:kern w:val="0"/>
          <w:sz w:val="24"/>
          <w:szCs w:val="24"/>
        </w:rPr>
        <w:t>自愿组成联合体，共同参加</w:t>
      </w:r>
      <w:r w:rsidRPr="00691C69">
        <w:rPr>
          <w:rFonts w:asciiTheme="majorEastAsia" w:eastAsiaTheme="majorEastAsia" w:hAnsiTheme="majorEastAsia" w:cs="宋体"/>
          <w:kern w:val="0"/>
          <w:sz w:val="24"/>
          <w:szCs w:val="24"/>
          <w:u w:val="single"/>
        </w:rPr>
        <w:t xml:space="preserve">（填写“项目名称”） </w:t>
      </w:r>
      <w:r w:rsidRPr="00691C69">
        <w:rPr>
          <w:rFonts w:asciiTheme="majorEastAsia" w:eastAsiaTheme="majorEastAsia" w:hAnsiTheme="majorEastAsia" w:cs="宋体"/>
          <w:kern w:val="0"/>
          <w:sz w:val="24"/>
          <w:szCs w:val="24"/>
        </w:rPr>
        <w:t>项目（招标编号：</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）的投标。现就联合体参加本项目投标的有关事宜达成下列协议：</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一、联合体各方应承担的工作和义务具体如下：</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1、牵头方（</w:t>
      </w:r>
      <w:r w:rsidRPr="00691C69">
        <w:rPr>
          <w:rFonts w:asciiTheme="majorEastAsia" w:eastAsiaTheme="majorEastAsia" w:hAnsiTheme="majorEastAsia" w:cs="宋体"/>
          <w:kern w:val="0"/>
          <w:sz w:val="24"/>
          <w:szCs w:val="24"/>
          <w:u w:val="single"/>
        </w:rPr>
        <w:t>全称</w:t>
      </w:r>
      <w:r w:rsidRPr="00691C69">
        <w:rPr>
          <w:rFonts w:asciiTheme="majorEastAsia" w:eastAsiaTheme="majorEastAsia" w:hAnsiTheme="majorEastAsia" w:cs="宋体"/>
          <w:kern w:val="0"/>
          <w:sz w:val="24"/>
          <w:szCs w:val="24"/>
        </w:rPr>
        <w:t>）：</w:t>
      </w:r>
      <w:r w:rsidRPr="00691C69">
        <w:rPr>
          <w:rFonts w:asciiTheme="majorEastAsia" w:eastAsiaTheme="majorEastAsia" w:hAnsiTheme="majorEastAsia" w:cs="宋体"/>
          <w:kern w:val="0"/>
          <w:sz w:val="24"/>
          <w:szCs w:val="24"/>
          <w:u w:val="single"/>
        </w:rPr>
        <w:t xml:space="preserve"> （填写“工作及义务的具体内容”） </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2、成员方：</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2.1</w:t>
      </w:r>
      <w:r w:rsidRPr="00691C69">
        <w:rPr>
          <w:rFonts w:asciiTheme="majorEastAsia" w:eastAsiaTheme="majorEastAsia" w:hAnsiTheme="majorEastAsia" w:cs="宋体"/>
          <w:kern w:val="0"/>
          <w:sz w:val="24"/>
          <w:szCs w:val="24"/>
          <w:u w:val="single"/>
        </w:rPr>
        <w:t>（成员</w:t>
      </w:r>
      <w:proofErr w:type="gramStart"/>
      <w:r w:rsidRPr="00691C69">
        <w:rPr>
          <w:rFonts w:asciiTheme="majorEastAsia" w:eastAsiaTheme="majorEastAsia" w:hAnsiTheme="majorEastAsia" w:cs="宋体"/>
          <w:kern w:val="0"/>
          <w:sz w:val="24"/>
          <w:szCs w:val="24"/>
          <w:u w:val="single"/>
        </w:rPr>
        <w:t>一</w:t>
      </w:r>
      <w:proofErr w:type="gramEnd"/>
      <w:r w:rsidRPr="00691C69">
        <w:rPr>
          <w:rFonts w:asciiTheme="majorEastAsia" w:eastAsiaTheme="majorEastAsia" w:hAnsiTheme="majorEastAsia" w:cs="宋体"/>
          <w:kern w:val="0"/>
          <w:sz w:val="24"/>
          <w:szCs w:val="24"/>
          <w:u w:val="single"/>
        </w:rPr>
        <w:t>的全称）</w:t>
      </w:r>
      <w:r w:rsidRPr="00691C69">
        <w:rPr>
          <w:rFonts w:asciiTheme="majorEastAsia" w:eastAsiaTheme="majorEastAsia" w:hAnsiTheme="majorEastAsia" w:cs="宋体"/>
          <w:kern w:val="0"/>
          <w:sz w:val="24"/>
          <w:szCs w:val="24"/>
        </w:rPr>
        <w:t>：</w:t>
      </w:r>
      <w:r w:rsidRPr="00691C69">
        <w:rPr>
          <w:rFonts w:asciiTheme="majorEastAsia" w:eastAsiaTheme="majorEastAsia" w:hAnsiTheme="majorEastAsia" w:cs="宋体"/>
          <w:kern w:val="0"/>
          <w:sz w:val="24"/>
          <w:szCs w:val="24"/>
          <w:u w:val="single"/>
        </w:rPr>
        <w:t xml:space="preserve"> （填写“工作及义务的具体内容”） </w:t>
      </w: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二、联合体各方约定：</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1、由</w:t>
      </w:r>
      <w:r w:rsidRPr="00691C69">
        <w:rPr>
          <w:rFonts w:asciiTheme="majorEastAsia" w:eastAsiaTheme="majorEastAsia" w:hAnsiTheme="majorEastAsia" w:cs="宋体"/>
          <w:kern w:val="0"/>
          <w:sz w:val="24"/>
          <w:szCs w:val="24"/>
          <w:u w:val="single"/>
        </w:rPr>
        <w:t>（填写“牵头方的全称”）</w:t>
      </w:r>
      <w:r w:rsidRPr="00691C69">
        <w:rPr>
          <w:rFonts w:asciiTheme="majorEastAsia" w:eastAsiaTheme="majorEastAsia" w:hAnsiTheme="majorEastAsia" w:cs="宋体"/>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2、联合体各方约定由</w:t>
      </w:r>
      <w:r w:rsidRPr="00691C69">
        <w:rPr>
          <w:rFonts w:asciiTheme="majorEastAsia" w:eastAsiaTheme="majorEastAsia" w:hAnsiTheme="majorEastAsia" w:cs="宋体"/>
          <w:kern w:val="0"/>
          <w:sz w:val="24"/>
          <w:szCs w:val="24"/>
          <w:u w:val="single"/>
        </w:rPr>
        <w:t>（填写“牵头方的全称”）</w:t>
      </w:r>
      <w:r w:rsidRPr="00691C69">
        <w:rPr>
          <w:rFonts w:asciiTheme="majorEastAsia" w:eastAsiaTheme="majorEastAsia" w:hAnsiTheme="majorEastAsia" w:cs="宋体"/>
          <w:kern w:val="0"/>
          <w:sz w:val="24"/>
          <w:szCs w:val="24"/>
        </w:rPr>
        <w:t>代表联合体办理投标保证金事宜。</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3、根据福建省财政厅文件（</w:t>
      </w:r>
      <w:proofErr w:type="gramStart"/>
      <w:r w:rsidRPr="00691C69">
        <w:rPr>
          <w:rFonts w:asciiTheme="majorEastAsia" w:eastAsiaTheme="majorEastAsia" w:hAnsiTheme="majorEastAsia" w:cs="宋体"/>
          <w:kern w:val="0"/>
          <w:sz w:val="24"/>
          <w:szCs w:val="24"/>
        </w:rPr>
        <w:t>闽财购[</w:t>
      </w:r>
      <w:proofErr w:type="gramEnd"/>
      <w:r w:rsidRPr="00691C69">
        <w:rPr>
          <w:rFonts w:asciiTheme="majorEastAsia" w:eastAsiaTheme="majorEastAsia" w:hAnsiTheme="majorEastAsia" w:cs="宋体"/>
          <w:kern w:val="0"/>
          <w:sz w:val="24"/>
          <w:szCs w:val="24"/>
        </w:rPr>
        <w:t>2008]10号）的规定，若本项目采用综合评分法，则联合体只能确定由其中一方的条件参与商务部分的评标。因此，联合体各方约定以</w:t>
      </w:r>
      <w:r w:rsidRPr="00691C69">
        <w:rPr>
          <w:rFonts w:asciiTheme="majorEastAsia" w:eastAsiaTheme="majorEastAsia" w:hAnsiTheme="majorEastAsia" w:cs="宋体"/>
          <w:kern w:val="0"/>
          <w:sz w:val="24"/>
          <w:szCs w:val="24"/>
          <w:u w:val="single"/>
        </w:rPr>
        <w:t>（应填写“其中一方的全称”，如：联合体确定以成员</w:t>
      </w:r>
      <w:proofErr w:type="gramStart"/>
      <w:r w:rsidRPr="00691C69">
        <w:rPr>
          <w:rFonts w:asciiTheme="majorEastAsia" w:eastAsiaTheme="majorEastAsia" w:hAnsiTheme="majorEastAsia" w:cs="宋体"/>
          <w:kern w:val="0"/>
          <w:sz w:val="24"/>
          <w:szCs w:val="24"/>
          <w:u w:val="single"/>
        </w:rPr>
        <w:t>一</w:t>
      </w:r>
      <w:proofErr w:type="gramEnd"/>
      <w:r w:rsidRPr="00691C69">
        <w:rPr>
          <w:rFonts w:asciiTheme="majorEastAsia" w:eastAsiaTheme="majorEastAsia" w:hAnsiTheme="majorEastAsia" w:cs="宋体"/>
          <w:kern w:val="0"/>
          <w:sz w:val="24"/>
          <w:szCs w:val="24"/>
          <w:u w:val="single"/>
        </w:rPr>
        <w:t>的条件参与商务部分的评标，则填写“成员</w:t>
      </w:r>
      <w:proofErr w:type="gramStart"/>
      <w:r w:rsidRPr="00691C69">
        <w:rPr>
          <w:rFonts w:asciiTheme="majorEastAsia" w:eastAsiaTheme="majorEastAsia" w:hAnsiTheme="majorEastAsia" w:cs="宋体"/>
          <w:kern w:val="0"/>
          <w:sz w:val="24"/>
          <w:szCs w:val="24"/>
          <w:u w:val="single"/>
        </w:rPr>
        <w:t>一</w:t>
      </w:r>
      <w:proofErr w:type="gramEnd"/>
      <w:r w:rsidRPr="00691C69">
        <w:rPr>
          <w:rFonts w:asciiTheme="majorEastAsia" w:eastAsiaTheme="majorEastAsia" w:hAnsiTheme="majorEastAsia" w:cs="宋体"/>
          <w:kern w:val="0"/>
          <w:sz w:val="24"/>
          <w:szCs w:val="24"/>
          <w:u w:val="single"/>
        </w:rPr>
        <w:t>的全称”…；否则填写“无”）</w:t>
      </w:r>
      <w:r w:rsidRPr="00691C69">
        <w:rPr>
          <w:rFonts w:asciiTheme="majorEastAsia" w:eastAsiaTheme="majorEastAsia" w:hAnsiTheme="majorEastAsia" w:cs="宋体"/>
          <w:kern w:val="0"/>
          <w:sz w:val="24"/>
          <w:szCs w:val="24"/>
        </w:rPr>
        <w:t>的条件参与商务部分的评标。</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四、本协议自签署之日起生效，政府采购合同履行完毕后自动失效。</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五、本协议一式</w:t>
      </w:r>
      <w:r w:rsidRPr="00691C69">
        <w:rPr>
          <w:rFonts w:asciiTheme="majorEastAsia" w:eastAsiaTheme="majorEastAsia" w:hAnsiTheme="majorEastAsia" w:cs="宋体"/>
          <w:kern w:val="0"/>
          <w:sz w:val="24"/>
          <w:szCs w:val="24"/>
          <w:u w:val="single"/>
        </w:rPr>
        <w:t>（填写具体份数）</w:t>
      </w:r>
      <w:r w:rsidRPr="00691C69">
        <w:rPr>
          <w:rFonts w:asciiTheme="majorEastAsia" w:eastAsiaTheme="majorEastAsia" w:hAnsiTheme="majorEastAsia" w:cs="宋体"/>
          <w:kern w:val="0"/>
          <w:sz w:val="24"/>
          <w:szCs w:val="24"/>
        </w:rPr>
        <w:t>份，联合体各方各执一份，投标文件中提交一份。</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（以下无正文）</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牵头方：</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法定代表人或其委托代理人：</w:t>
      </w:r>
      <w:r w:rsidRPr="00691C69">
        <w:rPr>
          <w:rFonts w:asciiTheme="majorEastAsia" w:eastAsiaTheme="majorEastAsia" w:hAnsiTheme="majorEastAsia" w:cs="宋体"/>
          <w:kern w:val="0"/>
          <w:sz w:val="24"/>
          <w:szCs w:val="24"/>
          <w:u w:val="single"/>
        </w:rPr>
        <w:t>  （签字或盖章）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成员</w:t>
      </w:r>
      <w:proofErr w:type="gramStart"/>
      <w:r w:rsidRPr="00691C69">
        <w:rPr>
          <w:rFonts w:asciiTheme="majorEastAsia" w:eastAsiaTheme="majorEastAsia" w:hAnsiTheme="majorEastAsia" w:cs="宋体"/>
          <w:kern w:val="0"/>
          <w:sz w:val="24"/>
          <w:szCs w:val="24"/>
        </w:rPr>
        <w:t>一</w:t>
      </w:r>
      <w:proofErr w:type="gramEnd"/>
      <w:r w:rsidRPr="00691C69">
        <w:rPr>
          <w:rFonts w:asciiTheme="majorEastAsia" w:eastAsiaTheme="majorEastAsia" w:hAnsiTheme="majorEastAsia" w:cs="宋体"/>
          <w:kern w:val="0"/>
          <w:sz w:val="24"/>
          <w:szCs w:val="24"/>
        </w:rPr>
        <w:t>：</w:t>
      </w:r>
      <w:r w:rsidRPr="00691C69">
        <w:rPr>
          <w:rFonts w:asciiTheme="majorEastAsia" w:eastAsiaTheme="majorEastAsia" w:hAnsiTheme="majorEastAsia" w:cs="宋体"/>
          <w:kern w:val="0"/>
          <w:sz w:val="24"/>
          <w:szCs w:val="24"/>
          <w:u w:val="single"/>
        </w:rPr>
        <w:t>（全称并加盖成员</w:t>
      </w:r>
      <w:proofErr w:type="gramStart"/>
      <w:r w:rsidRPr="00691C69">
        <w:rPr>
          <w:rFonts w:asciiTheme="majorEastAsia" w:eastAsiaTheme="majorEastAsia" w:hAnsiTheme="majorEastAsia" w:cs="宋体"/>
          <w:kern w:val="0"/>
          <w:sz w:val="24"/>
          <w:szCs w:val="24"/>
          <w:u w:val="single"/>
        </w:rPr>
        <w:t>一</w:t>
      </w:r>
      <w:proofErr w:type="gramEnd"/>
      <w:r w:rsidRPr="00691C69">
        <w:rPr>
          <w:rFonts w:asciiTheme="majorEastAsia" w:eastAsiaTheme="majorEastAsia" w:hAnsiTheme="majorEastAsia" w:cs="宋体"/>
          <w:kern w:val="0"/>
          <w:sz w:val="24"/>
          <w:szCs w:val="24"/>
          <w:u w:val="single"/>
        </w:rPr>
        <w:t>的单位公章）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法定代表人或其委托代理人：</w:t>
      </w:r>
      <w:r w:rsidRPr="00691C69">
        <w:rPr>
          <w:rFonts w:asciiTheme="majorEastAsia" w:eastAsiaTheme="majorEastAsia" w:hAnsiTheme="majorEastAsia" w:cs="宋体"/>
          <w:kern w:val="0"/>
          <w:sz w:val="24"/>
          <w:szCs w:val="24"/>
          <w:u w:val="single"/>
        </w:rPr>
        <w:t>  （签字或盖章）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成员**：</w:t>
      </w:r>
      <w:r w:rsidRPr="00691C69">
        <w:rPr>
          <w:rFonts w:asciiTheme="majorEastAsia" w:eastAsiaTheme="majorEastAsia" w:hAnsiTheme="majorEastAsia" w:cs="宋体"/>
          <w:kern w:val="0"/>
          <w:sz w:val="24"/>
          <w:szCs w:val="24"/>
          <w:u w:val="single"/>
        </w:rPr>
        <w:t>（全称并加盖成员**的单位公章）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法定代表人或其委托代理人：</w:t>
      </w:r>
      <w:r w:rsidRPr="00691C69">
        <w:rPr>
          <w:rFonts w:asciiTheme="majorEastAsia" w:eastAsiaTheme="majorEastAsia" w:hAnsiTheme="majorEastAsia" w:cs="宋体"/>
          <w:kern w:val="0"/>
          <w:sz w:val="24"/>
          <w:szCs w:val="24"/>
          <w:u w:val="single"/>
        </w:rPr>
        <w:t>  （签字或盖章）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righ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签署日期：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1、招标文件接受联合体投标且投标人为联合体的，投标人应提供本协议；否则无须提供。</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2、本协议由委托代理人签字或盖章的，应按照本章载明的格式提供“单位负责人授权书”。</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3、纸质投标文件正本中的本协议（若有）应为原件。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二-11中小企业声明函</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（专门面向中小企业或小型、微型企业适用，若有）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本投标人郑重声明，根据《政府采购促进中小企业发展暂行办法》（财库[2011]181号）的规定，本投标人为</w:t>
      </w:r>
      <w:r w:rsidRPr="00691C69">
        <w:rPr>
          <w:rFonts w:asciiTheme="majorEastAsia" w:eastAsiaTheme="majorEastAsia" w:hAnsiTheme="majorEastAsia" w:cs="宋体"/>
          <w:kern w:val="0"/>
          <w:sz w:val="24"/>
          <w:szCs w:val="24"/>
          <w:u w:val="single"/>
        </w:rPr>
        <w:t>（填写“中型/小型/微型”）</w:t>
      </w:r>
      <w:r w:rsidRPr="00691C69">
        <w:rPr>
          <w:rFonts w:asciiTheme="majorEastAsia" w:eastAsiaTheme="majorEastAsia" w:hAnsiTheme="majorEastAsia" w:cs="宋体"/>
          <w:kern w:val="0"/>
          <w:sz w:val="24"/>
          <w:szCs w:val="24"/>
        </w:rPr>
        <w:t>企业。即本投标人同时满足以下条件：</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1、根据《工业和信息化部、国家统计局、国家发展和改革委员会、财政部关于印发中小企业划型标准规定的通知》（工信部联企业[2011]300号）规定的划分标准，本投标人为</w:t>
      </w:r>
      <w:r w:rsidRPr="00691C69">
        <w:rPr>
          <w:rFonts w:asciiTheme="majorEastAsia" w:eastAsiaTheme="majorEastAsia" w:hAnsiTheme="majorEastAsia" w:cs="宋体"/>
          <w:kern w:val="0"/>
          <w:sz w:val="24"/>
          <w:szCs w:val="24"/>
          <w:u w:val="single"/>
        </w:rPr>
        <w:t>  （填写“中型/小型/微型”）</w:t>
      </w:r>
      <w:r w:rsidRPr="00691C69">
        <w:rPr>
          <w:rFonts w:asciiTheme="majorEastAsia" w:eastAsiaTheme="majorEastAsia" w:hAnsiTheme="majorEastAsia" w:cs="宋体"/>
          <w:kern w:val="0"/>
          <w:sz w:val="24"/>
          <w:szCs w:val="24"/>
        </w:rPr>
        <w:t>企业。</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2、本投标人参加贵单位组织的</w:t>
      </w:r>
      <w:r w:rsidRPr="00691C69">
        <w:rPr>
          <w:rFonts w:asciiTheme="majorEastAsia" w:eastAsiaTheme="majorEastAsia" w:hAnsiTheme="majorEastAsia" w:cs="宋体"/>
          <w:kern w:val="0"/>
          <w:sz w:val="24"/>
          <w:szCs w:val="24"/>
          <w:u w:val="single"/>
        </w:rPr>
        <w:t xml:space="preserve"> （填写“项目名称”） </w:t>
      </w:r>
      <w:r w:rsidRPr="00691C69">
        <w:rPr>
          <w:rFonts w:asciiTheme="majorEastAsia" w:eastAsiaTheme="majorEastAsia" w:hAnsiTheme="majorEastAsia" w:cs="宋体"/>
          <w:kern w:val="0"/>
          <w:sz w:val="24"/>
          <w:szCs w:val="24"/>
        </w:rPr>
        <w:t>项目采购活动，其中：</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①</w:t>
      </w:r>
      <w:r w:rsidRPr="00691C69">
        <w:rPr>
          <w:rFonts w:asciiTheme="majorEastAsia" w:eastAsiaTheme="majorEastAsia" w:hAnsiTheme="majorEastAsia" w:cs="宋体"/>
          <w:kern w:val="0"/>
          <w:sz w:val="24"/>
          <w:szCs w:val="24"/>
        </w:rPr>
        <w:t>货物（不包括使用大型企业注册商标的货物）：</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）提供本投标人制造的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货物；或</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 ）提供其他</w:t>
      </w:r>
      <w:r w:rsidRPr="00691C69">
        <w:rPr>
          <w:rFonts w:asciiTheme="majorEastAsia" w:eastAsiaTheme="majorEastAsia" w:hAnsiTheme="majorEastAsia" w:cs="宋体"/>
          <w:kern w:val="0"/>
          <w:sz w:val="24"/>
          <w:szCs w:val="24"/>
          <w:u w:val="single"/>
        </w:rPr>
        <w:t>（填写“中型/小型/微型”）</w:t>
      </w:r>
      <w:r w:rsidRPr="00691C69">
        <w:rPr>
          <w:rFonts w:asciiTheme="majorEastAsia" w:eastAsiaTheme="majorEastAsia" w:hAnsiTheme="majorEastAsia" w:cs="宋体"/>
          <w:kern w:val="0"/>
          <w:sz w:val="24"/>
          <w:szCs w:val="24"/>
        </w:rPr>
        <w:t>企业制造的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货物。</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②</w:t>
      </w:r>
      <w:r w:rsidRPr="00691C69">
        <w:rPr>
          <w:rFonts w:asciiTheme="majorEastAsia" w:eastAsiaTheme="majorEastAsia" w:hAnsiTheme="majorEastAsia" w:cs="宋体"/>
          <w:kern w:val="0"/>
          <w:sz w:val="24"/>
          <w:szCs w:val="24"/>
        </w:rPr>
        <w:t>工程：</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）由本投标人承担的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工程。</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③</w:t>
      </w:r>
      <w:r w:rsidRPr="00691C69">
        <w:rPr>
          <w:rFonts w:asciiTheme="majorEastAsia" w:eastAsiaTheme="majorEastAsia" w:hAnsiTheme="majorEastAsia" w:cs="宋体"/>
          <w:kern w:val="0"/>
          <w:sz w:val="24"/>
          <w:szCs w:val="24"/>
        </w:rPr>
        <w:t>服务：</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）由本投标人提供的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服务。</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本投标人对上述声明的真实性负责。如有虚假，将依法承担相应责任。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1、请投标人按照实际情况编制填写本声明函，并在相应的（）中打“√”。</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3、投标人为监狱企业的，可不填写本声明函，根据其提供的由省级以上监狱管理局、戒毒管理局（含新疆生产建设兵团）出具的属于监狱企业的证明文件进行认定，监狱企业视同小型、微型企业。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4、投标人为残疾人福利性单位的，可不填写本声明函，根据其提供的《残疾人福利性单位声明函》（格式附后）进行认定，残疾人福利性单位视同小型、微型企业。</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5、纸质投标文件正本中的本声明函（若有）应为原件。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6、若《中小企业声明函》（包括本格式第3、4条规定的证明文件及声明函）内容不真实，</w:t>
      </w:r>
      <w:r w:rsidRPr="00691C69">
        <w:rPr>
          <w:rFonts w:asciiTheme="majorEastAsia" w:eastAsiaTheme="majorEastAsia" w:hAnsiTheme="majorEastAsia" w:cs="宋体"/>
          <w:b/>
          <w:bCs/>
          <w:kern w:val="0"/>
          <w:sz w:val="24"/>
          <w:szCs w:val="24"/>
        </w:rPr>
        <w:t>视为提供虚假材料。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附：</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残疾人福利性单位声明函</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（专门面向中小企业或小型、微型企业适用，若有）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sidRPr="00691C69">
        <w:rPr>
          <w:rFonts w:asciiTheme="majorEastAsia" w:eastAsiaTheme="majorEastAsia" w:hAnsiTheme="majorEastAsia" w:cs="宋体"/>
          <w:kern w:val="0"/>
          <w:sz w:val="24"/>
          <w:szCs w:val="24"/>
          <w:u w:val="single"/>
        </w:rPr>
        <w:t>（填写“项目名称”）</w:t>
      </w:r>
      <w:r w:rsidRPr="00691C69">
        <w:rPr>
          <w:rFonts w:asciiTheme="majorEastAsia" w:eastAsiaTheme="majorEastAsia" w:hAnsiTheme="majorEastAsia" w:cs="宋体"/>
          <w:kern w:val="0"/>
          <w:sz w:val="24"/>
          <w:szCs w:val="24"/>
        </w:rPr>
        <w:t>项目采购活动：</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）提供本投标人制造的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货物，</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）由本投标人承担的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工程，</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）由本投标人提供的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服务；或</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）提供其他残疾人福利性单位制造的</w:t>
      </w:r>
      <w:r w:rsidRPr="00691C69">
        <w:rPr>
          <w:rFonts w:asciiTheme="majorEastAsia" w:eastAsiaTheme="majorEastAsia" w:hAnsiTheme="majorEastAsia" w:cs="宋体"/>
          <w:kern w:val="0"/>
          <w:sz w:val="24"/>
          <w:szCs w:val="24"/>
          <w:u w:val="single"/>
        </w:rPr>
        <w:t>（填写“所投合同包、品目号”）</w:t>
      </w:r>
      <w:r w:rsidRPr="00691C69">
        <w:rPr>
          <w:rFonts w:asciiTheme="majorEastAsia" w:eastAsiaTheme="majorEastAsia" w:hAnsiTheme="majorEastAsia" w:cs="宋体"/>
          <w:kern w:val="0"/>
          <w:sz w:val="24"/>
          <w:szCs w:val="24"/>
        </w:rPr>
        <w:t>货物（不包括使用非残疾人福利性单位注册商标的货物）。</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本投标人对上述声明的真实性负责。如有虚假，将依法承担相应责任。</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1、请投标人按照实际情况编制填写本声明函，并在相应的（）中打“√”。</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2、纸质投标文件正本中的本声明函（若有）应为原件。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3、若《残疾人福利性单位声明函》内容不真实，</w:t>
      </w:r>
      <w:r w:rsidRPr="00691C69">
        <w:rPr>
          <w:rFonts w:asciiTheme="majorEastAsia" w:eastAsiaTheme="majorEastAsia" w:hAnsiTheme="majorEastAsia" w:cs="宋体"/>
          <w:b/>
          <w:bCs/>
          <w:kern w:val="0"/>
          <w:sz w:val="24"/>
          <w:szCs w:val="24"/>
        </w:rPr>
        <w:t>视为提供虚假材料。</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二-12其他资格证明文件（若有）</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二</w:t>
      </w:r>
      <w:r w:rsidRPr="00691C69">
        <w:rPr>
          <w:rFonts w:asciiTheme="majorEastAsia" w:eastAsiaTheme="majorEastAsia" w:hAnsiTheme="majorEastAsia" w:cs="宋体"/>
          <w:b/>
          <w:bCs/>
          <w:kern w:val="0"/>
          <w:sz w:val="24"/>
          <w:szCs w:val="24"/>
        </w:rPr>
        <w:t>-12-</w:t>
      </w:r>
      <w:r w:rsidRPr="00691C69">
        <w:rPr>
          <w:rFonts w:asciiTheme="majorEastAsia" w:eastAsiaTheme="majorEastAsia" w:hAnsiTheme="majorEastAsia" w:cs="宋体" w:hint="eastAsia"/>
          <w:b/>
          <w:bCs/>
          <w:kern w:val="0"/>
          <w:sz w:val="24"/>
          <w:szCs w:val="24"/>
        </w:rPr>
        <w:t>①</w:t>
      </w:r>
      <w:r w:rsidRPr="00691C69">
        <w:rPr>
          <w:rFonts w:asciiTheme="majorEastAsia" w:eastAsiaTheme="majorEastAsia" w:hAnsiTheme="majorEastAsia" w:cs="宋体"/>
          <w:b/>
          <w:bCs/>
          <w:kern w:val="0"/>
          <w:sz w:val="24"/>
          <w:szCs w:val="24"/>
        </w:rPr>
        <w:t>具备履行合同所必需设备和专业技术能力专项证明材料（若有）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致：</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现附上我方具备履行合同所必需的设备和专业技术能力的专项证明材料复印件（具体附后），上述证明材料真实有效，否则我方负全部责任。</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 w:val="24"/>
          <w:szCs w:val="24"/>
        </w:rPr>
        <w:t>★</w:t>
      </w:r>
      <w:r w:rsidRPr="00691C69">
        <w:rPr>
          <w:rFonts w:asciiTheme="majorEastAsia" w:eastAsiaTheme="majorEastAsia" w:hAnsiTheme="majorEastAsia" w:cs="宋体"/>
          <w:kern w:val="0"/>
          <w:sz w:val="24"/>
          <w:szCs w:val="24"/>
        </w:rPr>
        <w:t>注意：</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1、招标文件要求投标人提供“具备履行合同所必需的设备和专业技术能力专项证明材料”的，投标人应按照招标文件规定在此项下提供相应证明材料复印件。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2、投标人提供的相应证明材料复印件均应符合：内容完整、清晰、整洁，并由投标人加盖其单位公章。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w:t>
      </w:r>
      <w:r w:rsidRPr="00691C69">
        <w:rPr>
          <w:rFonts w:asciiTheme="majorEastAsia" w:eastAsiaTheme="majorEastAsia" w:hAnsiTheme="majorEastAsia" w:cs="宋体"/>
          <w:kern w:val="0"/>
          <w:sz w:val="24"/>
          <w:szCs w:val="24"/>
          <w:u w:val="single"/>
        </w:rPr>
        <w:t>（全称并加盖单位公章）</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投标人代表签字：</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日期：</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年</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月</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日</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二-12-</w:t>
      </w:r>
      <w:r w:rsidRPr="00691C69">
        <w:rPr>
          <w:rFonts w:asciiTheme="majorEastAsia" w:eastAsiaTheme="majorEastAsia" w:hAnsiTheme="majorEastAsia" w:cs="宋体" w:hint="eastAsia"/>
          <w:b/>
          <w:bCs/>
          <w:kern w:val="0"/>
          <w:sz w:val="24"/>
          <w:szCs w:val="24"/>
        </w:rPr>
        <w:t>②</w:t>
      </w:r>
      <w:r w:rsidRPr="00691C69">
        <w:rPr>
          <w:rFonts w:asciiTheme="majorEastAsia" w:eastAsiaTheme="majorEastAsia" w:hAnsiTheme="majorEastAsia" w:cs="宋体"/>
          <w:b/>
          <w:bCs/>
          <w:kern w:val="0"/>
          <w:sz w:val="24"/>
          <w:szCs w:val="24"/>
        </w:rPr>
        <w:t>招标文件规定的其他资格证明文件（若有）</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编制说明</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除招标文件另有规定外，招标文件要求提交的除前述资格证明文件外的其他资格证明文件（若有）加盖投标人的单位公章后应在此项下提交。</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三</w:t>
      </w:r>
      <w:r w:rsidRPr="00691C69">
        <w:rPr>
          <w:rFonts w:asciiTheme="majorEastAsia" w:eastAsiaTheme="majorEastAsia" w:hAnsiTheme="majorEastAsia" w:cs="宋体"/>
          <w:b/>
          <w:bCs/>
          <w:kern w:val="0"/>
          <w:sz w:val="24"/>
          <w:szCs w:val="24"/>
        </w:rPr>
        <w:t>、投标保证金</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编制说明</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 </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lastRenderedPageBreak/>
        <w:t>1、在此项下提交的</w:t>
      </w:r>
      <w:r w:rsidRPr="00691C69">
        <w:rPr>
          <w:rFonts w:asciiTheme="majorEastAsia" w:eastAsiaTheme="majorEastAsia" w:hAnsiTheme="majorEastAsia" w:cs="宋体"/>
          <w:b/>
          <w:bCs/>
          <w:kern w:val="0"/>
          <w:sz w:val="24"/>
          <w:szCs w:val="24"/>
        </w:rPr>
        <w:t>“投标保证金”</w:t>
      </w:r>
      <w:r w:rsidRPr="00691C69">
        <w:rPr>
          <w:rFonts w:asciiTheme="majorEastAsia" w:eastAsiaTheme="majorEastAsia" w:hAnsiTheme="majorEastAsia" w:cs="宋体"/>
          <w:kern w:val="0"/>
          <w:sz w:val="24"/>
          <w:szCs w:val="24"/>
        </w:rPr>
        <w:t>材料可使用转账凭证复印件或从福建省政府采购网上公开信息系统中下载的有关原始页面的打印件。</w:t>
      </w:r>
    </w:p>
    <w:p w:rsidR="00691C69" w:rsidRPr="00691C69" w:rsidRDefault="00691C69" w:rsidP="00691C69">
      <w:pPr>
        <w:widowControl/>
        <w:spacing w:line="500" w:lineRule="exact"/>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2、投标保证金是否已提交的认定按照招标文件第三章规定执行。</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Default="00691C69" w:rsidP="00691C69">
      <w:pPr>
        <w:widowControl/>
        <w:spacing w:before="100" w:beforeAutospacing="1" w:after="100" w:afterAutospacing="1"/>
        <w:jc w:val="left"/>
        <w:rPr>
          <w:rFonts w:asciiTheme="majorEastAsia" w:eastAsiaTheme="majorEastAsia" w:hAnsiTheme="majorEastAsia" w:cs="宋体"/>
          <w:kern w:val="0"/>
          <w:szCs w:val="21"/>
        </w:rPr>
      </w:pPr>
      <w:r w:rsidRPr="00691C69">
        <w:rPr>
          <w:rFonts w:asciiTheme="majorEastAsia" w:eastAsiaTheme="majorEastAsia" w:hAnsiTheme="majorEastAsia" w:cs="宋体"/>
          <w:kern w:val="0"/>
          <w:szCs w:val="21"/>
        </w:rPr>
        <w:t> </w:t>
      </w:r>
    </w:p>
    <w:p w:rsidR="00691C69" w:rsidRDefault="00691C69">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封面格式</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48"/>
          <w:szCs w:val="48"/>
        </w:rPr>
        <w:t>福建省政府采购投标文件</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48"/>
          <w:szCs w:val="48"/>
        </w:rPr>
        <w:t>（报价部分）</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6"/>
          <w:szCs w:val="36"/>
          <w:u w:val="single"/>
        </w:rPr>
        <w:t>（填写正本或副本）</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项目名称：</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备案编号：</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招标编号：</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所投合同包：</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投标人：</w:t>
      </w:r>
      <w:r w:rsidRPr="00691C69">
        <w:rPr>
          <w:rFonts w:asciiTheme="majorEastAsia" w:eastAsiaTheme="majorEastAsia" w:hAnsiTheme="majorEastAsia" w:cs="宋体"/>
          <w:b/>
          <w:bCs/>
          <w:kern w:val="0"/>
          <w:sz w:val="32"/>
          <w:szCs w:val="32"/>
          <w:u w:val="single"/>
        </w:rPr>
        <w:t>（填写“全称”）</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u w:val="single"/>
        </w:rPr>
        <w:t>（由投标人填写）</w:t>
      </w:r>
      <w:r w:rsidRPr="00691C69">
        <w:rPr>
          <w:rFonts w:asciiTheme="majorEastAsia" w:eastAsiaTheme="majorEastAsia" w:hAnsiTheme="majorEastAsia" w:cs="宋体"/>
          <w:b/>
          <w:bCs/>
          <w:kern w:val="0"/>
          <w:sz w:val="32"/>
          <w:szCs w:val="32"/>
        </w:rPr>
        <w:t>年</w:t>
      </w:r>
      <w:r w:rsidRPr="00691C69">
        <w:rPr>
          <w:rFonts w:asciiTheme="majorEastAsia" w:eastAsiaTheme="majorEastAsia" w:hAnsiTheme="majorEastAsia" w:cs="宋体"/>
          <w:b/>
          <w:bCs/>
          <w:kern w:val="0"/>
          <w:sz w:val="32"/>
          <w:szCs w:val="32"/>
          <w:u w:val="single"/>
        </w:rPr>
        <w:t>（由投标人填写）</w:t>
      </w:r>
      <w:r w:rsidRPr="00691C69">
        <w:rPr>
          <w:rFonts w:asciiTheme="majorEastAsia" w:eastAsiaTheme="majorEastAsia" w:hAnsiTheme="majorEastAsia" w:cs="宋体"/>
          <w:b/>
          <w:bCs/>
          <w:kern w:val="0"/>
          <w:sz w:val="32"/>
          <w:szCs w:val="32"/>
        </w:rPr>
        <w:t>月</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Default="00691C69" w:rsidP="00691C69">
      <w:pPr>
        <w:widowControl/>
        <w:spacing w:before="100" w:beforeAutospacing="1" w:after="100" w:afterAutospacing="1"/>
        <w:jc w:val="center"/>
        <w:rPr>
          <w:rFonts w:asciiTheme="majorEastAsia" w:eastAsiaTheme="majorEastAsia" w:hAnsiTheme="majorEastAsia" w:cs="宋体"/>
          <w:kern w:val="0"/>
          <w:szCs w:val="21"/>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索引</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一、开标一览表</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二、投标分项报价表</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三、招标文件规定的价格扣除证明材料（若有）</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四、招标文件规定的加分证明材料（若有）</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Default="00691C69">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691C69" w:rsidRDefault="00691C69" w:rsidP="00691C69">
      <w:pPr>
        <w:widowControl/>
        <w:spacing w:before="100" w:beforeAutospacing="1" w:after="100" w:afterAutospacing="1"/>
        <w:jc w:val="center"/>
        <w:rPr>
          <w:rFonts w:asciiTheme="majorEastAsia" w:eastAsiaTheme="majorEastAsia" w:hAnsiTheme="majorEastAsia" w:cs="宋体"/>
          <w:kern w:val="0"/>
          <w:szCs w:val="21"/>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Cs w:val="21"/>
        </w:rPr>
        <w:t>一、开标一览表</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招标编号：</w:t>
      </w:r>
      <w:r w:rsidRPr="00691C69">
        <w:rPr>
          <w:rFonts w:asciiTheme="majorEastAsia" w:eastAsiaTheme="majorEastAsia" w:hAnsiTheme="majorEastAsia" w:cs="宋体"/>
          <w:kern w:val="0"/>
          <w:sz w:val="24"/>
          <w:szCs w:val="24"/>
          <w:u w:val="single"/>
        </w:rPr>
        <w:t>                   </w:t>
      </w:r>
    </w:p>
    <w:p w:rsidR="00691C69" w:rsidRPr="00691C69" w:rsidRDefault="00691C69" w:rsidP="00691C69">
      <w:pPr>
        <w:widowControl/>
        <w:spacing w:before="100" w:beforeAutospacing="1" w:after="100" w:afterAutospacing="1"/>
        <w:jc w:val="righ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5636"/>
        <w:gridCol w:w="1843"/>
        <w:gridCol w:w="1929"/>
      </w:tblGrid>
      <w:tr w:rsidR="00691C69" w:rsidRPr="00691C69" w:rsidTr="007F5420">
        <w:trPr>
          <w:tblCellSpacing w:w="15" w:type="dxa"/>
        </w:trPr>
        <w:tc>
          <w:tcPr>
            <w:tcW w:w="280"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合同包</w:t>
            </w:r>
          </w:p>
        </w:tc>
        <w:tc>
          <w:tcPr>
            <w:tcW w:w="2799"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投标报价</w:t>
            </w:r>
          </w:p>
        </w:tc>
        <w:tc>
          <w:tcPr>
            <w:tcW w:w="905"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投标保证金</w:t>
            </w:r>
          </w:p>
        </w:tc>
        <w:tc>
          <w:tcPr>
            <w:tcW w:w="941"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备注</w:t>
            </w:r>
          </w:p>
        </w:tc>
      </w:tr>
      <w:tr w:rsidR="00691C69" w:rsidRPr="00691C69" w:rsidTr="007F5420">
        <w:trPr>
          <w:trHeight w:val="1800"/>
          <w:tblCellSpacing w:w="15" w:type="dxa"/>
        </w:trPr>
        <w:tc>
          <w:tcPr>
            <w:tcW w:w="280"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w:t>
            </w:r>
          </w:p>
        </w:tc>
        <w:tc>
          <w:tcPr>
            <w:tcW w:w="2799"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投标总价（大写金额）：</w:t>
            </w:r>
            <w:r w:rsidRPr="00691C69">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 w:val="24"/>
                <w:szCs w:val="24"/>
              </w:rPr>
              <w:t>。</w:t>
            </w:r>
          </w:p>
        </w:tc>
        <w:tc>
          <w:tcPr>
            <w:tcW w:w="905" w:type="pct"/>
            <w:tcMar>
              <w:top w:w="0" w:type="dxa"/>
              <w:left w:w="105" w:type="dxa"/>
              <w:bottom w:w="0" w:type="dxa"/>
              <w:right w:w="105" w:type="dxa"/>
            </w:tcMar>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p>
        </w:tc>
        <w:tc>
          <w:tcPr>
            <w:tcW w:w="941" w:type="pct"/>
            <w:vMerge w:val="restar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a.投标报价的明细：详见《投标分项报价表》。</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4"/>
                <w:szCs w:val="24"/>
              </w:rPr>
              <w:t>b.招标文件规定的价格扣除证明材料（若有）：详见报价部分。</w:t>
            </w:r>
          </w:p>
        </w:tc>
      </w:tr>
      <w:tr w:rsidR="00691C69" w:rsidRPr="00691C69" w:rsidTr="007F5420">
        <w:trPr>
          <w:tblCellSpacing w:w="15" w:type="dxa"/>
        </w:trPr>
        <w:tc>
          <w:tcPr>
            <w:tcW w:w="280"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w:t>
            </w:r>
          </w:p>
        </w:tc>
        <w:tc>
          <w:tcPr>
            <w:tcW w:w="2799" w:type="pct"/>
            <w:tcMar>
              <w:top w:w="0" w:type="dxa"/>
              <w:left w:w="105" w:type="dxa"/>
              <w:bottom w:w="0" w:type="dxa"/>
              <w:right w:w="105" w:type="dxa"/>
            </w:tcMar>
            <w:vAlign w:val="center"/>
            <w:hideMark/>
          </w:tcPr>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投标总价（大写金额）：</w:t>
            </w:r>
            <w:r w:rsidRPr="00691C69">
              <w:rPr>
                <w:rFonts w:asciiTheme="majorEastAsia" w:eastAsiaTheme="majorEastAsia" w:hAnsiTheme="majorEastAsia" w:cs="宋体"/>
                <w:kern w:val="0"/>
                <w:szCs w:val="21"/>
                <w:u w:val="single"/>
              </w:rPr>
              <w:t>         </w:t>
            </w:r>
            <w:r w:rsidRPr="00691C69">
              <w:rPr>
                <w:rFonts w:asciiTheme="majorEastAsia" w:eastAsiaTheme="majorEastAsia" w:hAnsiTheme="majorEastAsia" w:cs="宋体"/>
                <w:kern w:val="0"/>
                <w:szCs w:val="21"/>
              </w:rPr>
              <w:t>。</w:t>
            </w:r>
          </w:p>
        </w:tc>
        <w:tc>
          <w:tcPr>
            <w:tcW w:w="905" w:type="pct"/>
            <w:tcMar>
              <w:top w:w="0" w:type="dxa"/>
              <w:left w:w="105" w:type="dxa"/>
              <w:bottom w:w="0" w:type="dxa"/>
              <w:right w:w="105" w:type="dxa"/>
            </w:tcMar>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p>
        </w:tc>
        <w:tc>
          <w:tcPr>
            <w:tcW w:w="941" w:type="pct"/>
            <w:vMerge/>
            <w:vAlign w:val="center"/>
            <w:hideMark/>
          </w:tcPr>
          <w:p w:rsidR="00691C69" w:rsidRPr="00691C69" w:rsidRDefault="00691C69" w:rsidP="00691C69">
            <w:pPr>
              <w:widowControl/>
              <w:jc w:val="left"/>
              <w:rPr>
                <w:rFonts w:asciiTheme="majorEastAsia" w:eastAsiaTheme="majorEastAsia" w:hAnsiTheme="majorEastAsia" w:cs="宋体"/>
                <w:kern w:val="0"/>
                <w:sz w:val="24"/>
                <w:szCs w:val="24"/>
              </w:rPr>
            </w:pP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1、本表应按照下列规定填写：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1.1投标人应按照本表格式填写所投的合同包的“投标报价”。</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1.2本表中列示的“合同包”应与《投标分项报价表》中列示的“合同包”保持一致，即：若本表中列示的“合同包”为“1”时，《投标分项报价表》中列示的“合同包”亦应为“1”，以此类推。</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1.3“大写金额”指“投标报价”应用“壹、贰、叁、肆、伍、陆、柒、捌、玖、拾、佰、仟、万、亿、元、角、分、零”等进行填写。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2、纸质投标文件正本中的本表应为原件。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691C69"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r w:rsidRPr="00691C69">
        <w:rPr>
          <w:rFonts w:asciiTheme="majorEastAsia" w:eastAsiaTheme="majorEastAsia" w:hAnsiTheme="majorEastAsia" w:cs="宋体"/>
          <w:kern w:val="0"/>
          <w:szCs w:val="21"/>
          <w:u w:val="single"/>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lastRenderedPageBreak/>
        <w:t>日期：</w:t>
      </w:r>
      <w:r w:rsidRPr="00691C69">
        <w:rPr>
          <w:rFonts w:asciiTheme="majorEastAsia" w:eastAsiaTheme="majorEastAsia" w:hAnsiTheme="majorEastAsia" w:cs="宋体"/>
          <w:kern w:val="0"/>
          <w:szCs w:val="21"/>
          <w:u w:val="single"/>
        </w:rPr>
        <w:t>    </w:t>
      </w:r>
      <w:r w:rsidRPr="00691C69">
        <w:rPr>
          <w:rFonts w:asciiTheme="majorEastAsia" w:eastAsiaTheme="majorEastAsia" w:hAnsiTheme="majorEastAsia" w:cs="宋体"/>
          <w:kern w:val="0"/>
          <w:szCs w:val="21"/>
        </w:rPr>
        <w:t>年</w:t>
      </w:r>
      <w:r w:rsidRPr="00691C69">
        <w:rPr>
          <w:rFonts w:asciiTheme="majorEastAsia" w:eastAsiaTheme="majorEastAsia" w:hAnsiTheme="majorEastAsia" w:cs="宋体"/>
          <w:kern w:val="0"/>
          <w:szCs w:val="21"/>
          <w:u w:val="single"/>
        </w:rPr>
        <w:t>   </w:t>
      </w:r>
      <w:r w:rsidRPr="00691C69">
        <w:rPr>
          <w:rFonts w:asciiTheme="majorEastAsia" w:eastAsiaTheme="majorEastAsia" w:hAnsiTheme="majorEastAsia" w:cs="宋体"/>
          <w:kern w:val="0"/>
          <w:szCs w:val="21"/>
        </w:rPr>
        <w:t>月</w:t>
      </w:r>
      <w:r w:rsidRPr="00691C69">
        <w:rPr>
          <w:rFonts w:asciiTheme="majorEastAsia" w:eastAsiaTheme="majorEastAsia" w:hAnsiTheme="majorEastAsia" w:cs="宋体"/>
          <w:kern w:val="0"/>
          <w:szCs w:val="21"/>
          <w:u w:val="single"/>
        </w:rPr>
        <w:t>   </w:t>
      </w:r>
      <w:r w:rsidRPr="00691C69">
        <w:rPr>
          <w:rFonts w:asciiTheme="majorEastAsia" w:eastAsiaTheme="majorEastAsia" w:hAnsiTheme="majorEastAsia" w:cs="宋体"/>
          <w:kern w:val="0"/>
          <w:szCs w:val="21"/>
        </w:rPr>
        <w:t>日</w:t>
      </w:r>
    </w:p>
    <w:p w:rsidR="00691C69" w:rsidRDefault="00691C69" w:rsidP="007F5420">
      <w:pPr>
        <w:widowControl/>
        <w:spacing w:before="100" w:beforeAutospacing="1" w:after="100" w:afterAutospacing="1"/>
        <w:jc w:val="left"/>
        <w:rPr>
          <w:rFonts w:asciiTheme="majorEastAsia" w:eastAsiaTheme="majorEastAsia" w:hAnsiTheme="majorEastAsia" w:cs="宋体"/>
          <w:b/>
          <w:bCs/>
          <w:kern w:val="0"/>
          <w:szCs w:val="21"/>
        </w:rPr>
      </w:pPr>
      <w:r w:rsidRPr="00691C69">
        <w:rPr>
          <w:rFonts w:asciiTheme="majorEastAsia" w:eastAsiaTheme="majorEastAsia" w:hAnsiTheme="majorEastAsia" w:cs="宋体"/>
          <w:kern w:val="0"/>
          <w:szCs w:val="21"/>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二、投标分项报价表</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招标编号：</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righ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953"/>
        <w:gridCol w:w="1482"/>
        <w:gridCol w:w="1225"/>
        <w:gridCol w:w="846"/>
        <w:gridCol w:w="992"/>
        <w:gridCol w:w="590"/>
        <w:gridCol w:w="1086"/>
        <w:gridCol w:w="821"/>
      </w:tblGrid>
      <w:tr w:rsidR="00691C69" w:rsidRPr="007F5420" w:rsidTr="00691C69">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单价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总价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备注</w:t>
            </w:r>
          </w:p>
        </w:tc>
      </w:tr>
      <w:tr w:rsidR="00691C69" w:rsidRPr="007F5420" w:rsidTr="00691C69">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1、本表应按照下列规定填写：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1.2“投标标的”为货物的：</w:t>
      </w:r>
      <w:r w:rsidRPr="007F5420">
        <w:rPr>
          <w:rFonts w:asciiTheme="majorEastAsia" w:eastAsiaTheme="majorEastAsia" w:hAnsiTheme="majorEastAsia" w:cs="宋体"/>
          <w:b/>
          <w:bCs/>
          <w:kern w:val="0"/>
          <w:sz w:val="24"/>
          <w:szCs w:val="24"/>
        </w:rPr>
        <w:t>“规格”</w:t>
      </w:r>
      <w:r w:rsidRPr="007F5420">
        <w:rPr>
          <w:rFonts w:asciiTheme="majorEastAsia" w:eastAsiaTheme="majorEastAsia" w:hAnsiTheme="majorEastAsia" w:cs="宋体"/>
          <w:kern w:val="0"/>
          <w:sz w:val="24"/>
          <w:szCs w:val="24"/>
        </w:rPr>
        <w:t>项下应填写货物制造厂商赋予的品牌（属于节能、环保清单产品的货物，填写的品牌名称应与清单载明的品牌名称保持一致）及具体型号。</w:t>
      </w:r>
      <w:r w:rsidRPr="007F5420">
        <w:rPr>
          <w:rFonts w:asciiTheme="majorEastAsia" w:eastAsiaTheme="majorEastAsia" w:hAnsiTheme="majorEastAsia" w:cs="宋体"/>
          <w:b/>
          <w:bCs/>
          <w:kern w:val="0"/>
          <w:sz w:val="24"/>
          <w:szCs w:val="24"/>
        </w:rPr>
        <w:t>“来源地”</w:t>
      </w:r>
      <w:r w:rsidRPr="007F5420">
        <w:rPr>
          <w:rFonts w:asciiTheme="majorEastAsia" w:eastAsiaTheme="majorEastAsia" w:hAnsiTheme="majorEastAsia" w:cs="宋体"/>
          <w:kern w:val="0"/>
          <w:sz w:val="24"/>
          <w:szCs w:val="24"/>
        </w:rPr>
        <w:t>应填写货物的原产地。</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1.3“投标标的”为服务的：</w:t>
      </w:r>
      <w:r w:rsidRPr="007F5420">
        <w:rPr>
          <w:rFonts w:asciiTheme="majorEastAsia" w:eastAsiaTheme="majorEastAsia" w:hAnsiTheme="majorEastAsia" w:cs="宋体"/>
          <w:b/>
          <w:bCs/>
          <w:kern w:val="0"/>
          <w:sz w:val="24"/>
          <w:szCs w:val="24"/>
        </w:rPr>
        <w:t>“规格”</w:t>
      </w:r>
      <w:r w:rsidRPr="007F5420">
        <w:rPr>
          <w:rFonts w:asciiTheme="majorEastAsia" w:eastAsiaTheme="majorEastAsia" w:hAnsiTheme="majorEastAsia" w:cs="宋体"/>
          <w:kern w:val="0"/>
          <w:sz w:val="24"/>
          <w:szCs w:val="24"/>
        </w:rPr>
        <w:t>项下应填写服务提供者提供的服务标准及品牌（若有）。</w:t>
      </w:r>
      <w:r w:rsidRPr="007F5420">
        <w:rPr>
          <w:rFonts w:asciiTheme="majorEastAsia" w:eastAsiaTheme="majorEastAsia" w:hAnsiTheme="majorEastAsia" w:cs="宋体"/>
          <w:b/>
          <w:bCs/>
          <w:kern w:val="0"/>
          <w:sz w:val="24"/>
          <w:szCs w:val="24"/>
        </w:rPr>
        <w:t>“来源地”</w:t>
      </w:r>
      <w:r w:rsidRPr="007F5420">
        <w:rPr>
          <w:rFonts w:asciiTheme="majorEastAsia" w:eastAsiaTheme="majorEastAsia" w:hAnsiTheme="majorEastAsia" w:cs="宋体"/>
          <w:kern w:val="0"/>
          <w:sz w:val="24"/>
          <w:szCs w:val="24"/>
        </w:rPr>
        <w:t>应填写服务提供者的所在地。</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1.4同一合同包中，</w:t>
      </w:r>
      <w:r w:rsidRPr="007F5420">
        <w:rPr>
          <w:rFonts w:asciiTheme="majorEastAsia" w:eastAsiaTheme="majorEastAsia" w:hAnsiTheme="majorEastAsia" w:cs="宋体"/>
          <w:b/>
          <w:bCs/>
          <w:kern w:val="0"/>
          <w:sz w:val="24"/>
          <w:szCs w:val="24"/>
        </w:rPr>
        <w:t>“单价（现场）”</w:t>
      </w:r>
      <w:r w:rsidRPr="007F5420">
        <w:rPr>
          <w:rFonts w:asciiTheme="majorEastAsia" w:eastAsiaTheme="majorEastAsia" w:hAnsiTheme="majorEastAsia" w:cs="宋体"/>
          <w:kern w:val="0"/>
          <w:sz w:val="24"/>
          <w:szCs w:val="24"/>
        </w:rPr>
        <w:t>×</w:t>
      </w:r>
      <w:r w:rsidRPr="007F5420">
        <w:rPr>
          <w:rFonts w:asciiTheme="majorEastAsia" w:eastAsiaTheme="majorEastAsia" w:hAnsiTheme="majorEastAsia" w:cs="宋体"/>
          <w:b/>
          <w:bCs/>
          <w:kern w:val="0"/>
          <w:sz w:val="24"/>
          <w:szCs w:val="24"/>
        </w:rPr>
        <w:t>“数量”</w:t>
      </w:r>
      <w:r w:rsidRPr="007F5420">
        <w:rPr>
          <w:rFonts w:asciiTheme="majorEastAsia" w:eastAsiaTheme="majorEastAsia" w:hAnsiTheme="majorEastAsia" w:cs="宋体"/>
          <w:kern w:val="0"/>
          <w:sz w:val="24"/>
          <w:szCs w:val="24"/>
        </w:rPr>
        <w:t>=</w:t>
      </w:r>
      <w:r w:rsidRPr="007F5420">
        <w:rPr>
          <w:rFonts w:asciiTheme="majorEastAsia" w:eastAsiaTheme="majorEastAsia" w:hAnsiTheme="majorEastAsia" w:cs="宋体"/>
          <w:b/>
          <w:bCs/>
          <w:kern w:val="0"/>
          <w:sz w:val="24"/>
          <w:szCs w:val="24"/>
        </w:rPr>
        <w:t>“总价（现场）”</w:t>
      </w:r>
      <w:r w:rsidRPr="007F5420">
        <w:rPr>
          <w:rFonts w:asciiTheme="majorEastAsia" w:eastAsiaTheme="majorEastAsia" w:hAnsiTheme="majorEastAsia" w:cs="宋体"/>
          <w:kern w:val="0"/>
          <w:sz w:val="24"/>
          <w:szCs w:val="24"/>
        </w:rPr>
        <w:t>，全部品目号</w:t>
      </w:r>
      <w:r w:rsidRPr="007F5420">
        <w:rPr>
          <w:rFonts w:asciiTheme="majorEastAsia" w:eastAsiaTheme="majorEastAsia" w:hAnsiTheme="majorEastAsia" w:cs="宋体"/>
          <w:b/>
          <w:bCs/>
          <w:kern w:val="0"/>
          <w:sz w:val="24"/>
          <w:szCs w:val="24"/>
        </w:rPr>
        <w:t>“总价（现场）”</w:t>
      </w:r>
      <w:r w:rsidRPr="007F5420">
        <w:rPr>
          <w:rFonts w:asciiTheme="majorEastAsia" w:eastAsiaTheme="majorEastAsia" w:hAnsiTheme="majorEastAsia" w:cs="宋体"/>
          <w:kern w:val="0"/>
          <w:sz w:val="24"/>
          <w:szCs w:val="24"/>
        </w:rPr>
        <w:t>的合计金额应与《开标一览表》中相应合同包列示的</w:t>
      </w:r>
      <w:r w:rsidRPr="007F5420">
        <w:rPr>
          <w:rFonts w:asciiTheme="majorEastAsia" w:eastAsiaTheme="majorEastAsia" w:hAnsiTheme="majorEastAsia" w:cs="宋体"/>
          <w:b/>
          <w:bCs/>
          <w:kern w:val="0"/>
          <w:sz w:val="24"/>
          <w:szCs w:val="24"/>
        </w:rPr>
        <w:t>“投标总价”</w:t>
      </w:r>
      <w:r w:rsidRPr="007F5420">
        <w:rPr>
          <w:rFonts w:asciiTheme="majorEastAsia" w:eastAsiaTheme="majorEastAsia" w:hAnsiTheme="majorEastAsia" w:cs="宋体"/>
          <w:kern w:val="0"/>
          <w:sz w:val="24"/>
          <w:szCs w:val="24"/>
        </w:rPr>
        <w:t>保持一致。</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1.5若招标文件要求投标人对“备品备件价格、专用工具价格、技术服务费、安装调试费、检验培训费、运输费、保险费、税收”等进行报价的，请在本表的</w:t>
      </w:r>
      <w:r w:rsidRPr="007F5420">
        <w:rPr>
          <w:rFonts w:asciiTheme="majorEastAsia" w:eastAsiaTheme="majorEastAsia" w:hAnsiTheme="majorEastAsia" w:cs="宋体"/>
          <w:b/>
          <w:bCs/>
          <w:kern w:val="0"/>
          <w:sz w:val="24"/>
          <w:szCs w:val="24"/>
        </w:rPr>
        <w:t>“备注”</w:t>
      </w:r>
      <w:r w:rsidRPr="007F5420">
        <w:rPr>
          <w:rFonts w:asciiTheme="majorEastAsia" w:eastAsiaTheme="majorEastAsia" w:hAnsiTheme="majorEastAsia" w:cs="宋体"/>
          <w:kern w:val="0"/>
          <w:sz w:val="24"/>
          <w:szCs w:val="24"/>
        </w:rPr>
        <w:t>项下填写。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lastRenderedPageBreak/>
        <w:t>2、纸质投标文件正本中的本表应为原件。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三、招标文件规定的价格扣除证明材料（若有）</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三-1优先类节能产品、环境标志产品价格扣除证明材料（若有）</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三-1-</w:t>
      </w:r>
      <w:r w:rsidRPr="007F5420">
        <w:rPr>
          <w:rFonts w:asciiTheme="majorEastAsia" w:eastAsiaTheme="majorEastAsia" w:hAnsiTheme="majorEastAsia" w:cs="宋体" w:hint="eastAsia"/>
          <w:b/>
          <w:bCs/>
          <w:kern w:val="0"/>
          <w:sz w:val="24"/>
          <w:szCs w:val="24"/>
        </w:rPr>
        <w:t>①</w:t>
      </w:r>
      <w:r w:rsidRPr="007F5420">
        <w:rPr>
          <w:rFonts w:asciiTheme="majorEastAsia" w:eastAsiaTheme="majorEastAsia" w:hAnsiTheme="majorEastAsia" w:cs="宋体"/>
          <w:b/>
          <w:bCs/>
          <w:kern w:val="0"/>
          <w:sz w:val="24"/>
          <w:szCs w:val="24"/>
        </w:rPr>
        <w:t>优先类节能产品、环境标志产品统计表（价格扣除适用，若有）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招标编号：</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righ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1220"/>
        <w:gridCol w:w="1210"/>
        <w:gridCol w:w="1225"/>
        <w:gridCol w:w="1208"/>
        <w:gridCol w:w="1222"/>
        <w:gridCol w:w="1221"/>
      </w:tblGrid>
      <w:tr w:rsidR="00691C69" w:rsidRPr="007F5420" w:rsidTr="00691C6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本合同包内属于节能、环境标志产品的情况</w:t>
            </w:r>
          </w:p>
        </w:tc>
      </w:tr>
      <w:tr w:rsidR="00691C69" w:rsidRPr="007F5420" w:rsidTr="00691C6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单价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总价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认证种类</w:t>
            </w:r>
          </w:p>
        </w:tc>
      </w:tr>
      <w:tr w:rsidR="00691C69" w:rsidRPr="007F5420" w:rsidTr="00691C6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a.合同包内属于节能、环境标志产品的报价总金额：</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b.合同包投标总价（报价总金额）：</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roofErr w:type="gramStart"/>
            <w:r w:rsidRPr="007F5420">
              <w:rPr>
                <w:rFonts w:asciiTheme="majorEastAsia" w:eastAsiaTheme="majorEastAsia" w:hAnsiTheme="majorEastAsia" w:cs="宋体"/>
                <w:kern w:val="0"/>
                <w:sz w:val="24"/>
                <w:szCs w:val="24"/>
              </w:rPr>
              <w:t>c</w:t>
            </w:r>
            <w:proofErr w:type="gramEnd"/>
            <w:r w:rsidRPr="007F5420">
              <w:rPr>
                <w:rFonts w:asciiTheme="majorEastAsia" w:eastAsiaTheme="majorEastAsia" w:hAnsiTheme="majorEastAsia" w:cs="宋体"/>
                <w:kern w:val="0"/>
                <w:sz w:val="24"/>
                <w:szCs w:val="24"/>
              </w:rPr>
              <w:t>.“合同包内属于节能、环境标志产品的报价总金额</w:t>
            </w:r>
            <w:proofErr w:type="gramStart"/>
            <w:r w:rsidRPr="007F5420">
              <w:rPr>
                <w:rFonts w:asciiTheme="majorEastAsia" w:eastAsiaTheme="majorEastAsia" w:hAnsiTheme="majorEastAsia" w:cs="宋体"/>
                <w:kern w:val="0"/>
                <w:sz w:val="24"/>
                <w:szCs w:val="24"/>
              </w:rPr>
              <w:t>”</w:t>
            </w:r>
            <w:proofErr w:type="gramEnd"/>
            <w:r w:rsidRPr="007F5420">
              <w:rPr>
                <w:rFonts w:asciiTheme="majorEastAsia" w:eastAsiaTheme="majorEastAsia" w:hAnsiTheme="majorEastAsia" w:cs="宋体"/>
                <w:kern w:val="0"/>
                <w:sz w:val="24"/>
                <w:szCs w:val="24"/>
              </w:rPr>
              <w:t>占“合同包投标总价（报价总金额）”的比例（以%列</w:t>
            </w:r>
            <w:r w:rsidRPr="007F5420">
              <w:rPr>
                <w:rFonts w:asciiTheme="majorEastAsia" w:eastAsiaTheme="majorEastAsia" w:hAnsiTheme="majorEastAsia" w:cs="宋体"/>
                <w:kern w:val="0"/>
                <w:sz w:val="24"/>
                <w:szCs w:val="24"/>
              </w:rPr>
              <w:lastRenderedPageBreak/>
              <w:t>示）：</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w:t>
            </w: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lastRenderedPageBreak/>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1、对节能、环境标志产品计算价格扣除时，只依据投标文件</w:t>
      </w:r>
      <w:r w:rsidRPr="007F5420">
        <w:rPr>
          <w:rFonts w:asciiTheme="majorEastAsia" w:eastAsiaTheme="majorEastAsia" w:hAnsiTheme="majorEastAsia" w:cs="宋体"/>
          <w:b/>
          <w:bCs/>
          <w:kern w:val="0"/>
          <w:sz w:val="24"/>
          <w:szCs w:val="24"/>
        </w:rPr>
        <w:t>“三-1-</w:t>
      </w:r>
      <w:r w:rsidRPr="007F5420">
        <w:rPr>
          <w:rFonts w:asciiTheme="majorEastAsia" w:eastAsiaTheme="majorEastAsia" w:hAnsiTheme="majorEastAsia" w:cs="宋体" w:hint="eastAsia"/>
          <w:b/>
          <w:bCs/>
          <w:kern w:val="0"/>
          <w:sz w:val="24"/>
          <w:szCs w:val="24"/>
        </w:rPr>
        <w:t>②</w:t>
      </w:r>
      <w:r w:rsidRPr="007F5420">
        <w:rPr>
          <w:rFonts w:asciiTheme="majorEastAsia" w:eastAsiaTheme="majorEastAsia" w:hAnsiTheme="majorEastAsia" w:cs="宋体"/>
          <w:b/>
          <w:bCs/>
          <w:kern w:val="0"/>
          <w:sz w:val="24"/>
          <w:szCs w:val="24"/>
        </w:rPr>
        <w:t>优先类节能产品、环境标志产品证明材料（价格扣除适用，若有）”。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2、本表以合同包为单位，不同</w:t>
      </w:r>
      <w:proofErr w:type="gramStart"/>
      <w:r w:rsidRPr="007F5420">
        <w:rPr>
          <w:rFonts w:asciiTheme="majorEastAsia" w:eastAsiaTheme="majorEastAsia" w:hAnsiTheme="majorEastAsia" w:cs="宋体"/>
          <w:kern w:val="0"/>
          <w:sz w:val="24"/>
          <w:szCs w:val="24"/>
        </w:rPr>
        <w:t>合同包请分别</w:t>
      </w:r>
      <w:proofErr w:type="gramEnd"/>
      <w:r w:rsidRPr="007F5420">
        <w:rPr>
          <w:rFonts w:asciiTheme="majorEastAsia" w:eastAsiaTheme="majorEastAsia" w:hAnsiTheme="majorEastAsia" w:cs="宋体"/>
          <w:kern w:val="0"/>
          <w:sz w:val="24"/>
          <w:szCs w:val="24"/>
        </w:rPr>
        <w:t>填写；同一</w:t>
      </w:r>
      <w:proofErr w:type="gramStart"/>
      <w:r w:rsidRPr="007F5420">
        <w:rPr>
          <w:rFonts w:asciiTheme="majorEastAsia" w:eastAsiaTheme="majorEastAsia" w:hAnsiTheme="majorEastAsia" w:cs="宋体"/>
          <w:kern w:val="0"/>
          <w:sz w:val="24"/>
          <w:szCs w:val="24"/>
        </w:rPr>
        <w:t>合同包请按照</w:t>
      </w:r>
      <w:proofErr w:type="gramEnd"/>
      <w:r w:rsidRPr="007F5420">
        <w:rPr>
          <w:rFonts w:asciiTheme="majorEastAsia" w:eastAsiaTheme="majorEastAsia" w:hAnsiTheme="majorEastAsia" w:cs="宋体"/>
          <w:kern w:val="0"/>
          <w:sz w:val="24"/>
          <w:szCs w:val="24"/>
        </w:rPr>
        <w:t>其品目号顺序分别填写。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3、具体统计、计算：</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3.1若节能、环境标志产品仅是构成投标产品的部件、组件或零件，则该投标产品不享受鼓励优惠政策。同一品目中各认证证书不重复计算价格扣除。强制类节能产品不享受价格扣除。</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3.2计算结果若除不尽，可四舍五入保留到小数点后两位。</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3.3投标人应按照招标文件要求认真统计、计算，否则评标委员会不予认定。</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3.4若无节能、环境标志产品，不填写本表，否则，</w:t>
      </w:r>
      <w:r w:rsidRPr="007F5420">
        <w:rPr>
          <w:rFonts w:asciiTheme="majorEastAsia" w:eastAsiaTheme="majorEastAsia" w:hAnsiTheme="majorEastAsia" w:cs="宋体"/>
          <w:b/>
          <w:bCs/>
          <w:kern w:val="0"/>
          <w:sz w:val="24"/>
          <w:szCs w:val="24"/>
        </w:rPr>
        <w:t>视为提供虚假材料。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4、纸质投标文件正本中的本表（若有）应为原件。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b/>
          <w:bCs/>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三-1-</w:t>
      </w:r>
      <w:r w:rsidRPr="007F5420">
        <w:rPr>
          <w:rFonts w:asciiTheme="majorEastAsia" w:eastAsiaTheme="majorEastAsia" w:hAnsiTheme="majorEastAsia" w:cs="宋体" w:hint="eastAsia"/>
          <w:b/>
          <w:bCs/>
          <w:kern w:val="0"/>
          <w:sz w:val="24"/>
          <w:szCs w:val="24"/>
        </w:rPr>
        <w:t>②</w:t>
      </w:r>
      <w:r w:rsidRPr="007F5420">
        <w:rPr>
          <w:rFonts w:asciiTheme="majorEastAsia" w:eastAsiaTheme="majorEastAsia" w:hAnsiTheme="majorEastAsia" w:cs="宋体"/>
          <w:b/>
          <w:bCs/>
          <w:kern w:val="0"/>
          <w:sz w:val="24"/>
          <w:szCs w:val="24"/>
        </w:rPr>
        <w:t>优先类节能产品、环境标志产品证明材料（价格扣除适用，若有）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编制说明</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除招标文件另有规定外，投标人应按照招标文件第二章（表1）第13项规定提供相应证明材料。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lastRenderedPageBreak/>
        <w:t> </w:t>
      </w:r>
    </w:p>
    <w:p w:rsidR="00691C69" w:rsidRPr="007F5420" w:rsidRDefault="00691C69" w:rsidP="007F5420">
      <w:pPr>
        <w:widowControl/>
        <w:spacing w:line="500" w:lineRule="exact"/>
        <w:jc w:val="center"/>
        <w:rPr>
          <w:rFonts w:asciiTheme="majorEastAsia" w:eastAsiaTheme="majorEastAsia" w:hAnsiTheme="majorEastAsia" w:cs="宋体"/>
          <w:b/>
          <w:bCs/>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三-2小型、微型企业产品等价格扣除证明材料（若有）</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三-2-</w:t>
      </w:r>
      <w:r w:rsidRPr="007F5420">
        <w:rPr>
          <w:rFonts w:asciiTheme="majorEastAsia" w:eastAsiaTheme="majorEastAsia" w:hAnsiTheme="majorEastAsia" w:cs="宋体" w:hint="eastAsia"/>
          <w:b/>
          <w:bCs/>
          <w:kern w:val="0"/>
          <w:sz w:val="24"/>
          <w:szCs w:val="24"/>
        </w:rPr>
        <w:t>①</w:t>
      </w:r>
      <w:r w:rsidRPr="007F5420">
        <w:rPr>
          <w:rFonts w:asciiTheme="majorEastAsia" w:eastAsiaTheme="majorEastAsia" w:hAnsiTheme="majorEastAsia" w:cs="宋体"/>
          <w:b/>
          <w:bCs/>
          <w:kern w:val="0"/>
          <w:sz w:val="24"/>
          <w:szCs w:val="24"/>
        </w:rPr>
        <w:t>小型、微型企业产品等统计表（价格扣除适用，若有）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招标编号：</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righ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9"/>
        <w:gridCol w:w="1205"/>
        <w:gridCol w:w="1071"/>
        <w:gridCol w:w="1003"/>
        <w:gridCol w:w="721"/>
        <w:gridCol w:w="1003"/>
        <w:gridCol w:w="1126"/>
        <w:gridCol w:w="1182"/>
      </w:tblGrid>
      <w:tr w:rsidR="00691C69" w:rsidRPr="007F5420" w:rsidTr="00691C6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合同包内属于小型、微型企业产品等的情况</w:t>
            </w:r>
          </w:p>
        </w:tc>
      </w:tr>
      <w:tr w:rsidR="00691C69" w:rsidRPr="007F5420" w:rsidTr="00691C6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单价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总价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企业类型</w:t>
            </w:r>
          </w:p>
        </w:tc>
      </w:tr>
      <w:tr w:rsidR="00691C69" w:rsidRPr="007F5420" w:rsidTr="00691C6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合同包内属于小型、微型企业产品等的报价总金额：</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w:t>
            </w: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1、对小型、微型企业产品等计算价格扣除时，只依据投标文件</w:t>
      </w:r>
      <w:r w:rsidRPr="007F5420">
        <w:rPr>
          <w:rFonts w:asciiTheme="majorEastAsia" w:eastAsiaTheme="majorEastAsia" w:hAnsiTheme="majorEastAsia" w:cs="宋体"/>
          <w:b/>
          <w:bCs/>
          <w:kern w:val="0"/>
          <w:sz w:val="24"/>
          <w:szCs w:val="24"/>
        </w:rPr>
        <w:t>“三-2-</w:t>
      </w:r>
      <w:r w:rsidRPr="007F5420">
        <w:rPr>
          <w:rFonts w:asciiTheme="majorEastAsia" w:eastAsiaTheme="majorEastAsia" w:hAnsiTheme="majorEastAsia" w:cs="宋体" w:hint="eastAsia"/>
          <w:b/>
          <w:bCs/>
          <w:kern w:val="0"/>
          <w:sz w:val="24"/>
          <w:szCs w:val="24"/>
        </w:rPr>
        <w:t>②</w:t>
      </w:r>
      <w:r w:rsidRPr="007F5420">
        <w:rPr>
          <w:rFonts w:asciiTheme="majorEastAsia" w:eastAsiaTheme="majorEastAsia" w:hAnsiTheme="majorEastAsia" w:cs="宋体"/>
          <w:b/>
          <w:bCs/>
          <w:kern w:val="0"/>
          <w:sz w:val="24"/>
          <w:szCs w:val="24"/>
        </w:rPr>
        <w:t>中小企业声明函（价格扣除适用，若有）”及“三-2-</w:t>
      </w:r>
      <w:r w:rsidRPr="007F5420">
        <w:rPr>
          <w:rFonts w:asciiTheme="majorEastAsia" w:eastAsiaTheme="majorEastAsia" w:hAnsiTheme="majorEastAsia" w:cs="宋体" w:hint="eastAsia"/>
          <w:b/>
          <w:bCs/>
          <w:kern w:val="0"/>
          <w:sz w:val="24"/>
          <w:szCs w:val="24"/>
        </w:rPr>
        <w:t>③</w:t>
      </w:r>
      <w:r w:rsidRPr="007F5420">
        <w:rPr>
          <w:rFonts w:asciiTheme="majorEastAsia" w:eastAsiaTheme="majorEastAsia" w:hAnsiTheme="majorEastAsia" w:cs="宋体"/>
          <w:b/>
          <w:bCs/>
          <w:kern w:val="0"/>
          <w:sz w:val="24"/>
          <w:szCs w:val="24"/>
        </w:rPr>
        <w:t>小型、微型企业等证明材料（价格扣除适用，若有）”。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2、本表以合同包为单位，不同</w:t>
      </w:r>
      <w:proofErr w:type="gramStart"/>
      <w:r w:rsidRPr="007F5420">
        <w:rPr>
          <w:rFonts w:asciiTheme="majorEastAsia" w:eastAsiaTheme="majorEastAsia" w:hAnsiTheme="majorEastAsia" w:cs="宋体"/>
          <w:kern w:val="0"/>
          <w:sz w:val="24"/>
          <w:szCs w:val="24"/>
        </w:rPr>
        <w:t>合同包请分别</w:t>
      </w:r>
      <w:proofErr w:type="gramEnd"/>
      <w:r w:rsidRPr="007F5420">
        <w:rPr>
          <w:rFonts w:asciiTheme="majorEastAsia" w:eastAsiaTheme="majorEastAsia" w:hAnsiTheme="majorEastAsia" w:cs="宋体"/>
          <w:kern w:val="0"/>
          <w:sz w:val="24"/>
          <w:szCs w:val="24"/>
        </w:rPr>
        <w:t>填写；同一</w:t>
      </w:r>
      <w:proofErr w:type="gramStart"/>
      <w:r w:rsidRPr="007F5420">
        <w:rPr>
          <w:rFonts w:asciiTheme="majorEastAsia" w:eastAsiaTheme="majorEastAsia" w:hAnsiTheme="majorEastAsia" w:cs="宋体"/>
          <w:kern w:val="0"/>
          <w:sz w:val="24"/>
          <w:szCs w:val="24"/>
        </w:rPr>
        <w:t>合同包请按照</w:t>
      </w:r>
      <w:proofErr w:type="gramEnd"/>
      <w:r w:rsidRPr="007F5420">
        <w:rPr>
          <w:rFonts w:asciiTheme="majorEastAsia" w:eastAsiaTheme="majorEastAsia" w:hAnsiTheme="majorEastAsia" w:cs="宋体"/>
          <w:kern w:val="0"/>
          <w:sz w:val="24"/>
          <w:szCs w:val="24"/>
        </w:rPr>
        <w:t>其品目号顺序分别填写。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w:t>
      </w:r>
      <w:r w:rsidRPr="007F5420">
        <w:rPr>
          <w:rFonts w:asciiTheme="majorEastAsia" w:eastAsiaTheme="majorEastAsia" w:hAnsiTheme="majorEastAsia" w:cs="宋体"/>
          <w:b/>
          <w:bCs/>
          <w:kern w:val="0"/>
          <w:sz w:val="24"/>
          <w:szCs w:val="24"/>
        </w:rPr>
        <w:t>除本表第4条规定情形外，小型、微型企业（含监狱企业）承担的工程或提供的服务不享受价格扣除。</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7F5420">
        <w:rPr>
          <w:rFonts w:asciiTheme="majorEastAsia" w:eastAsiaTheme="majorEastAsia" w:hAnsiTheme="majorEastAsia" w:cs="宋体"/>
          <w:b/>
          <w:bCs/>
          <w:kern w:val="0"/>
          <w:sz w:val="24"/>
          <w:szCs w:val="24"/>
        </w:rPr>
        <w:t>可享受价格扣除。</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5、纸质投标文件正本中的本表（若有）应为原件。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lastRenderedPageBreak/>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b/>
          <w:bCs/>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三-2-</w:t>
      </w:r>
      <w:r w:rsidRPr="007F5420">
        <w:rPr>
          <w:rFonts w:asciiTheme="majorEastAsia" w:eastAsiaTheme="majorEastAsia" w:hAnsiTheme="majorEastAsia" w:cs="宋体" w:hint="eastAsia"/>
          <w:b/>
          <w:bCs/>
          <w:kern w:val="0"/>
          <w:sz w:val="24"/>
          <w:szCs w:val="24"/>
        </w:rPr>
        <w:t>②</w:t>
      </w:r>
      <w:r w:rsidRPr="007F5420">
        <w:rPr>
          <w:rFonts w:asciiTheme="majorEastAsia" w:eastAsiaTheme="majorEastAsia" w:hAnsiTheme="majorEastAsia" w:cs="宋体"/>
          <w:b/>
          <w:bCs/>
          <w:kern w:val="0"/>
          <w:sz w:val="24"/>
          <w:szCs w:val="24"/>
        </w:rPr>
        <w:t>中小企业声明函（价格扣除适用，若有）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本投标人郑重声明，根据《政府采购促进中小企业发展暂行办法》（财库[2011]181号）的规定，本投标人为</w:t>
      </w:r>
      <w:r w:rsidRPr="007F5420">
        <w:rPr>
          <w:rFonts w:asciiTheme="majorEastAsia" w:eastAsiaTheme="majorEastAsia" w:hAnsiTheme="majorEastAsia" w:cs="宋体"/>
          <w:kern w:val="0"/>
          <w:sz w:val="24"/>
          <w:szCs w:val="24"/>
          <w:u w:val="single"/>
        </w:rPr>
        <w:t>（填写“中型/小型/微型”）</w:t>
      </w:r>
      <w:r w:rsidRPr="007F5420">
        <w:rPr>
          <w:rFonts w:asciiTheme="majorEastAsia" w:eastAsiaTheme="majorEastAsia" w:hAnsiTheme="majorEastAsia" w:cs="宋体"/>
          <w:kern w:val="0"/>
          <w:sz w:val="24"/>
          <w:szCs w:val="24"/>
        </w:rPr>
        <w:t>企业。即本投标人同时满足以下条件：</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1、根据《工业和信息化部、国家统计局、国家发展和改革委员会、财政部关于印发中小企业划型标准规定的通知》（工信部联企业[2011]300号）规定的划分标准，本投标人为</w:t>
      </w:r>
      <w:r w:rsidRPr="007F5420">
        <w:rPr>
          <w:rFonts w:asciiTheme="majorEastAsia" w:eastAsiaTheme="majorEastAsia" w:hAnsiTheme="majorEastAsia" w:cs="宋体"/>
          <w:kern w:val="0"/>
          <w:sz w:val="24"/>
          <w:szCs w:val="24"/>
          <w:u w:val="single"/>
        </w:rPr>
        <w:t>  （填写“中型/小型/微型”）</w:t>
      </w:r>
      <w:r w:rsidRPr="007F5420">
        <w:rPr>
          <w:rFonts w:asciiTheme="majorEastAsia" w:eastAsiaTheme="majorEastAsia" w:hAnsiTheme="majorEastAsia" w:cs="宋体"/>
          <w:kern w:val="0"/>
          <w:sz w:val="24"/>
          <w:szCs w:val="24"/>
        </w:rPr>
        <w:t>企业。</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2、本投标人参加贵单位组织的</w:t>
      </w:r>
      <w:r w:rsidRPr="007F5420">
        <w:rPr>
          <w:rFonts w:asciiTheme="majorEastAsia" w:eastAsiaTheme="majorEastAsia" w:hAnsiTheme="majorEastAsia" w:cs="宋体"/>
          <w:kern w:val="0"/>
          <w:sz w:val="24"/>
          <w:szCs w:val="24"/>
          <w:u w:val="single"/>
        </w:rPr>
        <w:t xml:space="preserve"> （填写“项目名称”） </w:t>
      </w:r>
      <w:r w:rsidRPr="007F5420">
        <w:rPr>
          <w:rFonts w:asciiTheme="majorEastAsia" w:eastAsiaTheme="majorEastAsia" w:hAnsiTheme="majorEastAsia" w:cs="宋体"/>
          <w:kern w:val="0"/>
          <w:sz w:val="24"/>
          <w:szCs w:val="24"/>
        </w:rPr>
        <w:t>项目采购活动，其中：</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①</w:t>
      </w:r>
      <w:r w:rsidRPr="007F5420">
        <w:rPr>
          <w:rFonts w:asciiTheme="majorEastAsia" w:eastAsiaTheme="majorEastAsia" w:hAnsiTheme="majorEastAsia" w:cs="宋体"/>
          <w:kern w:val="0"/>
          <w:sz w:val="24"/>
          <w:szCs w:val="24"/>
        </w:rPr>
        <w:t>货物（不包括使用大型企业注册商标的货物）：</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）提供本投标人制造的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货物；或</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）提供其他</w:t>
      </w:r>
      <w:r w:rsidRPr="007F5420">
        <w:rPr>
          <w:rFonts w:asciiTheme="majorEastAsia" w:eastAsiaTheme="majorEastAsia" w:hAnsiTheme="majorEastAsia" w:cs="宋体"/>
          <w:kern w:val="0"/>
          <w:sz w:val="24"/>
          <w:szCs w:val="24"/>
          <w:u w:val="single"/>
        </w:rPr>
        <w:t>（填写“中型/小型/微型”）</w:t>
      </w:r>
      <w:r w:rsidRPr="007F5420">
        <w:rPr>
          <w:rFonts w:asciiTheme="majorEastAsia" w:eastAsiaTheme="majorEastAsia" w:hAnsiTheme="majorEastAsia" w:cs="宋体"/>
          <w:kern w:val="0"/>
          <w:sz w:val="24"/>
          <w:szCs w:val="24"/>
        </w:rPr>
        <w:t>企业制造的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货物。</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②</w:t>
      </w:r>
      <w:r w:rsidRPr="007F5420">
        <w:rPr>
          <w:rFonts w:asciiTheme="majorEastAsia" w:eastAsiaTheme="majorEastAsia" w:hAnsiTheme="majorEastAsia" w:cs="宋体"/>
          <w:kern w:val="0"/>
          <w:sz w:val="24"/>
          <w:szCs w:val="24"/>
        </w:rPr>
        <w:t>工程：</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）由本投标人承担的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工程。</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③</w:t>
      </w:r>
      <w:r w:rsidRPr="007F5420">
        <w:rPr>
          <w:rFonts w:asciiTheme="majorEastAsia" w:eastAsiaTheme="majorEastAsia" w:hAnsiTheme="majorEastAsia" w:cs="宋体"/>
          <w:kern w:val="0"/>
          <w:sz w:val="24"/>
          <w:szCs w:val="24"/>
        </w:rPr>
        <w:t>服务：</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）由本投标人提供的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服务。</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本投标人对上述声明的真实性负责。如有虚假，将依法承担相应责任。</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1、请投标人按照实际情况编制填写本声明函，并在相应的（）中打“√”。</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lastRenderedPageBreak/>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3、若《中小企业声明函》内容不真实，</w:t>
      </w:r>
      <w:r w:rsidRPr="007F5420">
        <w:rPr>
          <w:rFonts w:asciiTheme="majorEastAsia" w:eastAsiaTheme="majorEastAsia" w:hAnsiTheme="majorEastAsia" w:cs="宋体"/>
          <w:b/>
          <w:bCs/>
          <w:kern w:val="0"/>
          <w:sz w:val="24"/>
          <w:szCs w:val="24"/>
        </w:rPr>
        <w:t>视为提供虚假材料</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4、投标人为监狱企业的，可不填写本声明函。</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5、投标人为残疾人福利性单位的，可不填写本声明函。</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6、纸质投标文件正本中的本声明函（若有）应为原件。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三-2-</w:t>
      </w:r>
      <w:r w:rsidRPr="007F5420">
        <w:rPr>
          <w:rFonts w:asciiTheme="majorEastAsia" w:eastAsiaTheme="majorEastAsia" w:hAnsiTheme="majorEastAsia" w:cs="宋体" w:hint="eastAsia"/>
          <w:b/>
          <w:bCs/>
          <w:kern w:val="0"/>
          <w:sz w:val="24"/>
          <w:szCs w:val="24"/>
        </w:rPr>
        <w:t>③</w:t>
      </w:r>
      <w:r w:rsidRPr="007F5420">
        <w:rPr>
          <w:rFonts w:asciiTheme="majorEastAsia" w:eastAsiaTheme="majorEastAsia" w:hAnsiTheme="majorEastAsia" w:cs="宋体"/>
          <w:b/>
          <w:bCs/>
          <w:kern w:val="0"/>
          <w:sz w:val="24"/>
          <w:szCs w:val="24"/>
        </w:rPr>
        <w:t>小型、微型企业等证明材料（价格扣除适用，若有）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编制说明</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1、投标人应按照招标文件要求提供相应证明材料，证明材料应与《中小企业声明函》的内容相一致，否则视为《中小企业声明函》内容不真实。</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2、投标人为监狱企业的，根据其提供的由省级以上监狱管理局、戒毒管理局（含新疆生产建设兵团）出具的属于监狱企业的证明文件进行认定，监狱企业视同小型、微型企业。</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lastRenderedPageBreak/>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附：</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残疾人福利性单位声明函（价格扣除适用，若有）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sidRPr="007F5420">
        <w:rPr>
          <w:rFonts w:asciiTheme="majorEastAsia" w:eastAsiaTheme="majorEastAsia" w:hAnsiTheme="majorEastAsia" w:cs="宋体"/>
          <w:kern w:val="0"/>
          <w:sz w:val="24"/>
          <w:szCs w:val="24"/>
          <w:u w:val="single"/>
        </w:rPr>
        <w:t>（填写“项目名称”）</w:t>
      </w:r>
      <w:r w:rsidRPr="007F5420">
        <w:rPr>
          <w:rFonts w:asciiTheme="majorEastAsia" w:eastAsiaTheme="majorEastAsia" w:hAnsiTheme="majorEastAsia" w:cs="宋体"/>
          <w:kern w:val="0"/>
          <w:sz w:val="24"/>
          <w:szCs w:val="24"/>
        </w:rPr>
        <w:t>项目采购活动：</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）提供本投标人制造的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货物，</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）由本投标人承担的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工程，</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）由本投标人提供的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服务；或</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）提供其他残疾人福利性单位制造的</w:t>
      </w:r>
      <w:r w:rsidRPr="007F5420">
        <w:rPr>
          <w:rFonts w:asciiTheme="majorEastAsia" w:eastAsiaTheme="majorEastAsia" w:hAnsiTheme="majorEastAsia" w:cs="宋体"/>
          <w:kern w:val="0"/>
          <w:sz w:val="24"/>
          <w:szCs w:val="24"/>
          <w:u w:val="single"/>
        </w:rPr>
        <w:t>（填写“所投合同包、品目号”）</w:t>
      </w:r>
      <w:r w:rsidRPr="007F5420">
        <w:rPr>
          <w:rFonts w:asciiTheme="majorEastAsia" w:eastAsiaTheme="majorEastAsia" w:hAnsiTheme="majorEastAsia" w:cs="宋体"/>
          <w:kern w:val="0"/>
          <w:sz w:val="24"/>
          <w:szCs w:val="24"/>
        </w:rPr>
        <w:t>货物（不包括使用非残疾人福利性单位注册商标的货物）。</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本投标人对上述声明的真实性负责。如有虚假，将依法承担相应责任。</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1、请投标人按照实际情况编制填写本声明函，并在相应的（）中打“√”。</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2、纸质投标文件正本中的本声明函（若有）应为原件。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3、若《残疾人福利性单位声明函》内容不真实，</w:t>
      </w:r>
      <w:r w:rsidRPr="007F5420">
        <w:rPr>
          <w:rFonts w:asciiTheme="majorEastAsia" w:eastAsiaTheme="majorEastAsia" w:hAnsiTheme="majorEastAsia" w:cs="宋体"/>
          <w:b/>
          <w:bCs/>
          <w:kern w:val="0"/>
          <w:sz w:val="24"/>
          <w:szCs w:val="24"/>
        </w:rPr>
        <w:t>视为提供虚假材料</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7F5420">
        <w:rPr>
          <w:rFonts w:asciiTheme="majorEastAsia" w:eastAsiaTheme="majorEastAsia" w:hAnsiTheme="majorEastAsia" w:cs="宋体"/>
          <w:b/>
          <w:bCs/>
          <w:kern w:val="0"/>
          <w:sz w:val="24"/>
          <w:szCs w:val="24"/>
        </w:rPr>
        <w:t>可享受价格扣除。</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lastRenderedPageBreak/>
        <w:t>三-3招标文件规定的其他价格扣除证明材料（若有）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编制说明</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若投标人可享受招标文件规定的除</w:t>
      </w:r>
      <w:r w:rsidRPr="007F5420">
        <w:rPr>
          <w:rFonts w:asciiTheme="majorEastAsia" w:eastAsiaTheme="majorEastAsia" w:hAnsiTheme="majorEastAsia" w:cs="宋体"/>
          <w:b/>
          <w:bCs/>
          <w:kern w:val="0"/>
          <w:sz w:val="24"/>
          <w:szCs w:val="24"/>
        </w:rPr>
        <w:t>“节能（非强制类）、环境标志产品价格扣除”及“小型、微型企业产品等价格扣除”</w:t>
      </w:r>
      <w:r w:rsidRPr="007F5420">
        <w:rPr>
          <w:rFonts w:asciiTheme="majorEastAsia" w:eastAsiaTheme="majorEastAsia" w:hAnsiTheme="majorEastAsia" w:cs="宋体"/>
          <w:kern w:val="0"/>
          <w:sz w:val="24"/>
          <w:szCs w:val="24"/>
        </w:rPr>
        <w:t>外的其他价格扣除优惠，则投标人应按照招标文件要求提供相应证明材料。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四、招标文件规定的加分证明材料（若有）</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四-1优先类节能产品、环境标志产品加分证明材料（若有）</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四-1-</w:t>
      </w:r>
      <w:r w:rsidRPr="007F5420">
        <w:rPr>
          <w:rFonts w:asciiTheme="majorEastAsia" w:eastAsiaTheme="majorEastAsia" w:hAnsiTheme="majorEastAsia" w:cs="宋体" w:hint="eastAsia"/>
          <w:b/>
          <w:bCs/>
          <w:kern w:val="0"/>
          <w:sz w:val="24"/>
          <w:szCs w:val="24"/>
        </w:rPr>
        <w:t>①</w:t>
      </w:r>
      <w:r w:rsidRPr="007F5420">
        <w:rPr>
          <w:rFonts w:asciiTheme="majorEastAsia" w:eastAsiaTheme="majorEastAsia" w:hAnsiTheme="majorEastAsia" w:cs="宋体"/>
          <w:b/>
          <w:bCs/>
          <w:kern w:val="0"/>
          <w:sz w:val="24"/>
          <w:szCs w:val="24"/>
        </w:rPr>
        <w:t>优先类节能产品、环境标志产品统计表（加分适用，若有）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招标编号：</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righ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1220"/>
        <w:gridCol w:w="1210"/>
        <w:gridCol w:w="1225"/>
        <w:gridCol w:w="1208"/>
        <w:gridCol w:w="1222"/>
        <w:gridCol w:w="1221"/>
      </w:tblGrid>
      <w:tr w:rsidR="00691C69" w:rsidRPr="007F5420" w:rsidTr="00691C6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本合同包内属于节能、环境标志产品的情况</w:t>
            </w:r>
          </w:p>
        </w:tc>
      </w:tr>
      <w:tr w:rsidR="00691C69" w:rsidRPr="007F5420" w:rsidTr="00691C6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单价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总价</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认证种类</w:t>
            </w:r>
          </w:p>
        </w:tc>
      </w:tr>
      <w:tr w:rsidR="00691C69" w:rsidRPr="007F5420" w:rsidTr="00691C6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691C6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a.合同包内属于节能、环境标志产品的报价总金额：</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b.合同包投标总价（报价总金额）：</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roofErr w:type="gramStart"/>
            <w:r w:rsidRPr="007F5420">
              <w:rPr>
                <w:rFonts w:asciiTheme="majorEastAsia" w:eastAsiaTheme="majorEastAsia" w:hAnsiTheme="majorEastAsia" w:cs="宋体"/>
                <w:kern w:val="0"/>
                <w:sz w:val="24"/>
                <w:szCs w:val="24"/>
              </w:rPr>
              <w:lastRenderedPageBreak/>
              <w:t>c</w:t>
            </w:r>
            <w:proofErr w:type="gramEnd"/>
            <w:r w:rsidRPr="007F5420">
              <w:rPr>
                <w:rFonts w:asciiTheme="majorEastAsia" w:eastAsiaTheme="majorEastAsia" w:hAnsiTheme="majorEastAsia" w:cs="宋体"/>
                <w:kern w:val="0"/>
                <w:sz w:val="24"/>
                <w:szCs w:val="24"/>
              </w:rPr>
              <w:t>.“合同包内属于节能、环境标志产品的报价总金额</w:t>
            </w:r>
            <w:proofErr w:type="gramStart"/>
            <w:r w:rsidRPr="007F5420">
              <w:rPr>
                <w:rFonts w:asciiTheme="majorEastAsia" w:eastAsiaTheme="majorEastAsia" w:hAnsiTheme="majorEastAsia" w:cs="宋体"/>
                <w:kern w:val="0"/>
                <w:sz w:val="24"/>
                <w:szCs w:val="24"/>
              </w:rPr>
              <w:t>”</w:t>
            </w:r>
            <w:proofErr w:type="gramEnd"/>
            <w:r w:rsidRPr="007F5420">
              <w:rPr>
                <w:rFonts w:asciiTheme="majorEastAsia" w:eastAsiaTheme="majorEastAsia" w:hAnsiTheme="majorEastAsia" w:cs="宋体"/>
                <w:kern w:val="0"/>
                <w:sz w:val="24"/>
                <w:szCs w:val="24"/>
              </w:rPr>
              <w:t>占“合同包投标总价（报价总金额）”的比例（以%列示）：</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w:t>
            </w: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lastRenderedPageBreak/>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1、对节能、环境标志产品计算加分时，只依据投标文件</w:t>
      </w:r>
      <w:r w:rsidRPr="007F5420">
        <w:rPr>
          <w:rFonts w:asciiTheme="majorEastAsia" w:eastAsiaTheme="majorEastAsia" w:hAnsiTheme="majorEastAsia" w:cs="宋体"/>
          <w:b/>
          <w:bCs/>
          <w:kern w:val="0"/>
          <w:sz w:val="24"/>
          <w:szCs w:val="24"/>
        </w:rPr>
        <w:t>“四-1-</w:t>
      </w:r>
      <w:r w:rsidRPr="007F5420">
        <w:rPr>
          <w:rFonts w:asciiTheme="majorEastAsia" w:eastAsiaTheme="majorEastAsia" w:hAnsiTheme="majorEastAsia" w:cs="宋体" w:hint="eastAsia"/>
          <w:b/>
          <w:bCs/>
          <w:kern w:val="0"/>
          <w:sz w:val="24"/>
          <w:szCs w:val="24"/>
        </w:rPr>
        <w:t>②</w:t>
      </w:r>
      <w:r w:rsidRPr="007F5420">
        <w:rPr>
          <w:rFonts w:asciiTheme="majorEastAsia" w:eastAsiaTheme="majorEastAsia" w:hAnsiTheme="majorEastAsia" w:cs="宋体"/>
          <w:b/>
          <w:bCs/>
          <w:kern w:val="0"/>
          <w:sz w:val="24"/>
          <w:szCs w:val="24"/>
        </w:rPr>
        <w:t>优先类节能产品、环境标志产品加分证明材料（加分适用，若有）”。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2、本表以合同包为单位，不同</w:t>
      </w:r>
      <w:proofErr w:type="gramStart"/>
      <w:r w:rsidRPr="007F5420">
        <w:rPr>
          <w:rFonts w:asciiTheme="majorEastAsia" w:eastAsiaTheme="majorEastAsia" w:hAnsiTheme="majorEastAsia" w:cs="宋体"/>
          <w:kern w:val="0"/>
          <w:sz w:val="24"/>
          <w:szCs w:val="24"/>
        </w:rPr>
        <w:t>合同包请分别</w:t>
      </w:r>
      <w:proofErr w:type="gramEnd"/>
      <w:r w:rsidRPr="007F5420">
        <w:rPr>
          <w:rFonts w:asciiTheme="majorEastAsia" w:eastAsiaTheme="majorEastAsia" w:hAnsiTheme="majorEastAsia" w:cs="宋体"/>
          <w:kern w:val="0"/>
          <w:sz w:val="24"/>
          <w:szCs w:val="24"/>
        </w:rPr>
        <w:t>填写；同一</w:t>
      </w:r>
      <w:proofErr w:type="gramStart"/>
      <w:r w:rsidRPr="007F5420">
        <w:rPr>
          <w:rFonts w:asciiTheme="majorEastAsia" w:eastAsiaTheme="majorEastAsia" w:hAnsiTheme="majorEastAsia" w:cs="宋体"/>
          <w:kern w:val="0"/>
          <w:sz w:val="24"/>
          <w:szCs w:val="24"/>
        </w:rPr>
        <w:t>合同包请按照</w:t>
      </w:r>
      <w:proofErr w:type="gramEnd"/>
      <w:r w:rsidRPr="007F5420">
        <w:rPr>
          <w:rFonts w:asciiTheme="majorEastAsia" w:eastAsiaTheme="majorEastAsia" w:hAnsiTheme="majorEastAsia" w:cs="宋体"/>
          <w:kern w:val="0"/>
          <w:sz w:val="24"/>
          <w:szCs w:val="24"/>
        </w:rPr>
        <w:t>其品目号顺序分别填写。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3、具体统计、计算：</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3.1 若节能、环境标志产品仅是构成投标产品的部件、组件或零件，则该投标产品不享受鼓励优惠政策。同一品目中各认证证书不重复计算加分。强制类节能产品不享受加分。</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3.2计算结果若除不尽，可四舍五入保留到小数点后两位。</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3.3投标人应按照招标文件要求认真统计、计算，否则评标委员会不予认定。</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3.4若无节能、环境标志产品，不填写本表，否则，</w:t>
      </w:r>
      <w:r w:rsidRPr="007F5420">
        <w:rPr>
          <w:rFonts w:asciiTheme="majorEastAsia" w:eastAsiaTheme="majorEastAsia" w:hAnsiTheme="majorEastAsia" w:cs="宋体"/>
          <w:b/>
          <w:bCs/>
          <w:kern w:val="0"/>
          <w:sz w:val="24"/>
          <w:szCs w:val="24"/>
        </w:rPr>
        <w:t>视为提供虚假材料</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4、纸质投标文件正本中的本表（若有）应为原件。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b/>
          <w:bCs/>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四-1-</w:t>
      </w:r>
      <w:r w:rsidRPr="007F5420">
        <w:rPr>
          <w:rFonts w:asciiTheme="majorEastAsia" w:eastAsiaTheme="majorEastAsia" w:hAnsiTheme="majorEastAsia" w:cs="宋体" w:hint="eastAsia"/>
          <w:b/>
          <w:bCs/>
          <w:kern w:val="0"/>
          <w:sz w:val="24"/>
          <w:szCs w:val="24"/>
        </w:rPr>
        <w:t>②</w:t>
      </w:r>
      <w:r w:rsidRPr="007F5420">
        <w:rPr>
          <w:rFonts w:asciiTheme="majorEastAsia" w:eastAsiaTheme="majorEastAsia" w:hAnsiTheme="majorEastAsia" w:cs="宋体"/>
          <w:b/>
          <w:bCs/>
          <w:kern w:val="0"/>
          <w:sz w:val="24"/>
          <w:szCs w:val="24"/>
        </w:rPr>
        <w:t>优先类节能产品、环境标志产品证明材料（加分适用，若有）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编制说明</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除招标文件另有规定外，投标人应按照招标文件第二章（表1）第13项规定提供相应证明材料。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四</w:t>
      </w:r>
      <w:r w:rsidRPr="007F5420">
        <w:rPr>
          <w:rFonts w:asciiTheme="majorEastAsia" w:eastAsiaTheme="majorEastAsia" w:hAnsiTheme="majorEastAsia" w:cs="宋体"/>
          <w:b/>
          <w:bCs/>
          <w:kern w:val="0"/>
          <w:sz w:val="24"/>
          <w:szCs w:val="24"/>
        </w:rPr>
        <w:t>-2招标文件规定的其他加分证明材料（若有）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编制说明</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ind w:firstLine="420"/>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若投标人可享受招标文件规定的除</w:t>
      </w:r>
      <w:r w:rsidRPr="007F5420">
        <w:rPr>
          <w:rFonts w:asciiTheme="majorEastAsia" w:eastAsiaTheme="majorEastAsia" w:hAnsiTheme="majorEastAsia" w:cs="宋体"/>
          <w:b/>
          <w:bCs/>
          <w:kern w:val="0"/>
          <w:sz w:val="24"/>
          <w:szCs w:val="24"/>
        </w:rPr>
        <w:t>“优先类节能产品、环境标志产品加分”</w:t>
      </w:r>
      <w:r w:rsidRPr="007F5420">
        <w:rPr>
          <w:rFonts w:asciiTheme="majorEastAsia" w:eastAsiaTheme="majorEastAsia" w:hAnsiTheme="majorEastAsia" w:cs="宋体"/>
          <w:kern w:val="0"/>
          <w:sz w:val="24"/>
          <w:szCs w:val="24"/>
        </w:rPr>
        <w:t>外的其他加分优惠，则投标人应按照招标文件要求提供相应证明材料。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7F5420" w:rsidRDefault="00691C69" w:rsidP="00691C69">
      <w:pPr>
        <w:widowControl/>
        <w:spacing w:before="100" w:beforeAutospacing="1" w:after="100" w:afterAutospacing="1"/>
        <w:jc w:val="left"/>
        <w:rPr>
          <w:rFonts w:asciiTheme="majorEastAsia" w:eastAsiaTheme="majorEastAsia" w:hAnsiTheme="majorEastAsia" w:cs="宋体"/>
          <w:kern w:val="0"/>
          <w:szCs w:val="21"/>
        </w:rPr>
      </w:pPr>
      <w:r w:rsidRPr="00691C69">
        <w:rPr>
          <w:rFonts w:asciiTheme="majorEastAsia" w:eastAsiaTheme="majorEastAsia" w:hAnsiTheme="majorEastAsia" w:cs="宋体"/>
          <w:kern w:val="0"/>
          <w:szCs w:val="21"/>
        </w:rPr>
        <w:t> </w:t>
      </w:r>
    </w:p>
    <w:p w:rsidR="007F5420" w:rsidRDefault="007F5420">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封面格式</w:t>
      </w:r>
    </w:p>
    <w:p w:rsidR="00691C69" w:rsidRPr="00691C69" w:rsidRDefault="00691C69" w:rsidP="007F5420">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48"/>
          <w:szCs w:val="48"/>
        </w:rPr>
        <w:t>福建省政府采购投标文件</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48"/>
          <w:szCs w:val="48"/>
        </w:rPr>
        <w:t>（技术商务部分）</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6"/>
          <w:szCs w:val="36"/>
          <w:u w:val="single"/>
        </w:rPr>
        <w:t>（填写正本或副本）</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项目名称：</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备案编号：</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招标编号：</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691C69">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所投合同包：</w:t>
      </w:r>
      <w:r w:rsidRPr="00691C69">
        <w:rPr>
          <w:rFonts w:asciiTheme="majorEastAsia" w:eastAsiaTheme="majorEastAsia" w:hAnsiTheme="majorEastAsia" w:cs="宋体"/>
          <w:b/>
          <w:bCs/>
          <w:kern w:val="0"/>
          <w:sz w:val="32"/>
          <w:szCs w:val="32"/>
          <w:u w:val="single"/>
        </w:rPr>
        <w:t>（由投标人填写）</w:t>
      </w:r>
    </w:p>
    <w:p w:rsidR="00691C69" w:rsidRPr="00691C69" w:rsidRDefault="00691C69" w:rsidP="007F5420">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36"/>
          <w:szCs w:val="36"/>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rPr>
        <w:t>投标人：</w:t>
      </w:r>
      <w:r w:rsidRPr="00691C69">
        <w:rPr>
          <w:rFonts w:asciiTheme="majorEastAsia" w:eastAsiaTheme="majorEastAsia" w:hAnsiTheme="majorEastAsia" w:cs="宋体"/>
          <w:b/>
          <w:bCs/>
          <w:kern w:val="0"/>
          <w:sz w:val="32"/>
          <w:szCs w:val="32"/>
          <w:u w:val="single"/>
        </w:rPr>
        <w:t>（填写“全称”）</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32"/>
          <w:szCs w:val="32"/>
          <w:u w:val="single"/>
        </w:rPr>
        <w:t>（由投标人填写）</w:t>
      </w:r>
      <w:r w:rsidRPr="00691C69">
        <w:rPr>
          <w:rFonts w:asciiTheme="majorEastAsia" w:eastAsiaTheme="majorEastAsia" w:hAnsiTheme="majorEastAsia" w:cs="宋体"/>
          <w:b/>
          <w:bCs/>
          <w:kern w:val="0"/>
          <w:sz w:val="32"/>
          <w:szCs w:val="32"/>
        </w:rPr>
        <w:t>年</w:t>
      </w:r>
      <w:r w:rsidRPr="00691C69">
        <w:rPr>
          <w:rFonts w:asciiTheme="majorEastAsia" w:eastAsiaTheme="majorEastAsia" w:hAnsiTheme="majorEastAsia" w:cs="宋体"/>
          <w:b/>
          <w:bCs/>
          <w:kern w:val="0"/>
          <w:sz w:val="32"/>
          <w:szCs w:val="32"/>
          <w:u w:val="single"/>
        </w:rPr>
        <w:t>（由投标人填写）</w:t>
      </w:r>
      <w:r w:rsidRPr="00691C69">
        <w:rPr>
          <w:rFonts w:asciiTheme="majorEastAsia" w:eastAsiaTheme="majorEastAsia" w:hAnsiTheme="majorEastAsia" w:cs="宋体"/>
          <w:b/>
          <w:bCs/>
          <w:kern w:val="0"/>
          <w:sz w:val="32"/>
          <w:szCs w:val="32"/>
        </w:rPr>
        <w:t>月</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Default="00691C69" w:rsidP="00691C69">
      <w:pPr>
        <w:widowControl/>
        <w:spacing w:before="100" w:beforeAutospacing="1" w:after="100" w:afterAutospacing="1"/>
        <w:jc w:val="center"/>
        <w:rPr>
          <w:rFonts w:asciiTheme="majorEastAsia" w:eastAsiaTheme="majorEastAsia" w:hAnsiTheme="majorEastAsia" w:cs="宋体"/>
          <w:kern w:val="0"/>
          <w:szCs w:val="21"/>
        </w:rPr>
      </w:pP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b/>
          <w:bCs/>
          <w:kern w:val="0"/>
          <w:sz w:val="29"/>
          <w:szCs w:val="29"/>
        </w:rPr>
        <w:t>索引</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一、标的说明一览表</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二、技术和服务要求响应表</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三、商务条件响应表</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 w:val="29"/>
          <w:szCs w:val="29"/>
        </w:rPr>
        <w:t>四、投标人提交的其他资料（若有）</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jc w:val="center"/>
        <w:rPr>
          <w:rFonts w:asciiTheme="majorEastAsia" w:eastAsiaTheme="majorEastAsia" w:hAnsiTheme="majorEastAsia" w:cs="宋体"/>
          <w:kern w:val="0"/>
          <w:sz w:val="24"/>
          <w:szCs w:val="24"/>
        </w:rPr>
      </w:pPr>
      <w:r w:rsidRPr="00691C69">
        <w:rPr>
          <w:rFonts w:asciiTheme="majorEastAsia" w:eastAsiaTheme="majorEastAsia" w:hAnsiTheme="majorEastAsia" w:cs="宋体" w:hint="eastAsia"/>
          <w:kern w:val="0"/>
          <w:szCs w:val="21"/>
        </w:rPr>
        <w:t>★</w:t>
      </w:r>
      <w:r w:rsidRPr="00691C69">
        <w:rPr>
          <w:rFonts w:asciiTheme="majorEastAsia" w:eastAsiaTheme="majorEastAsia" w:hAnsiTheme="majorEastAsia" w:cs="宋体"/>
          <w:kern w:val="0"/>
          <w:szCs w:val="21"/>
        </w:rPr>
        <w:t>注意</w:t>
      </w:r>
    </w:p>
    <w:p w:rsidR="00691C69" w:rsidRPr="00691C69" w:rsidRDefault="00691C69" w:rsidP="00691C69">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技术商务部分中不得出现报价部分的全部或部分的投标报价信息（或组成资料），否则</w:t>
      </w:r>
      <w:r w:rsidRPr="00691C69">
        <w:rPr>
          <w:rFonts w:asciiTheme="majorEastAsia" w:eastAsiaTheme="majorEastAsia" w:hAnsiTheme="majorEastAsia" w:cs="宋体"/>
          <w:b/>
          <w:bCs/>
          <w:kern w:val="0"/>
          <w:szCs w:val="21"/>
        </w:rPr>
        <w:t>符合性审查不合格</w:t>
      </w:r>
      <w:r w:rsidRPr="00691C69">
        <w:rPr>
          <w:rFonts w:asciiTheme="majorEastAsia" w:eastAsiaTheme="majorEastAsia" w:hAnsiTheme="majorEastAsia" w:cs="宋体"/>
          <w:kern w:val="0"/>
          <w:szCs w:val="21"/>
        </w:rPr>
        <w:t>。</w:t>
      </w:r>
    </w:p>
    <w:p w:rsidR="00691C69" w:rsidRPr="00691C69" w:rsidRDefault="00691C69" w:rsidP="00691C69">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691C69" w:rsidRPr="00691C69" w:rsidRDefault="00691C69" w:rsidP="00691C69">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691C69">
        <w:rPr>
          <w:rFonts w:asciiTheme="majorEastAsia" w:eastAsiaTheme="majorEastAsia" w:hAnsiTheme="majorEastAsia" w:cs="宋体"/>
          <w:kern w:val="0"/>
          <w:szCs w:val="21"/>
        </w:rPr>
        <w:t> </w:t>
      </w:r>
    </w:p>
    <w:p w:rsidR="007F5420" w:rsidRDefault="007F5420">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691C69" w:rsidRDefault="00691C69" w:rsidP="00691C69">
      <w:pPr>
        <w:widowControl/>
        <w:spacing w:before="100" w:beforeAutospacing="1" w:after="100" w:afterAutospacing="1"/>
        <w:jc w:val="center"/>
        <w:rPr>
          <w:rFonts w:asciiTheme="majorEastAsia" w:eastAsiaTheme="majorEastAsia" w:hAnsiTheme="majorEastAsia" w:cs="宋体"/>
          <w:kern w:val="0"/>
          <w:szCs w:val="21"/>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一、标的说明一览表</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招标编号：</w:t>
      </w:r>
      <w:r w:rsidRPr="007F5420">
        <w:rPr>
          <w:rFonts w:asciiTheme="majorEastAsia" w:eastAsiaTheme="majorEastAsia" w:hAnsiTheme="majorEastAsia" w:cs="宋体"/>
          <w:kern w:val="0"/>
          <w:sz w:val="24"/>
          <w:szCs w:val="24"/>
          <w:u w:val="single"/>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022"/>
        <w:gridCol w:w="1959"/>
        <w:gridCol w:w="1017"/>
        <w:gridCol w:w="1338"/>
        <w:gridCol w:w="1338"/>
        <w:gridCol w:w="2191"/>
      </w:tblGrid>
      <w:tr w:rsidR="00691C69" w:rsidRPr="007F5420" w:rsidTr="007F5420">
        <w:trPr>
          <w:tblCellSpacing w:w="15" w:type="dxa"/>
        </w:trPr>
        <w:tc>
          <w:tcPr>
            <w:tcW w:w="549"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w:t>
            </w:r>
          </w:p>
        </w:tc>
        <w:tc>
          <w:tcPr>
            <w:tcW w:w="494"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品目号</w:t>
            </w:r>
          </w:p>
        </w:tc>
        <w:tc>
          <w:tcPr>
            <w:tcW w:w="959"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投标标的</w:t>
            </w:r>
          </w:p>
        </w:tc>
        <w:tc>
          <w:tcPr>
            <w:tcW w:w="491"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数量</w:t>
            </w:r>
          </w:p>
        </w:tc>
        <w:tc>
          <w:tcPr>
            <w:tcW w:w="650"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规格</w:t>
            </w:r>
          </w:p>
        </w:tc>
        <w:tc>
          <w:tcPr>
            <w:tcW w:w="650"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来源地</w:t>
            </w:r>
          </w:p>
        </w:tc>
        <w:tc>
          <w:tcPr>
            <w:tcW w:w="1067"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备注</w:t>
            </w:r>
          </w:p>
        </w:tc>
      </w:tr>
      <w:tr w:rsidR="00691C69" w:rsidRPr="007F5420" w:rsidTr="007F5420">
        <w:trPr>
          <w:tblCellSpacing w:w="15" w:type="dxa"/>
        </w:trPr>
        <w:tc>
          <w:tcPr>
            <w:tcW w:w="549" w:type="pct"/>
            <w:vMerge w:val="restar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494"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w:t>
            </w:r>
          </w:p>
        </w:tc>
        <w:tc>
          <w:tcPr>
            <w:tcW w:w="959"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491"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67"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7F5420">
        <w:trPr>
          <w:tblCellSpacing w:w="15" w:type="dxa"/>
        </w:trPr>
        <w:tc>
          <w:tcPr>
            <w:tcW w:w="549" w:type="pct"/>
            <w:vMerge/>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494"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959"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491"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67"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7F5420">
        <w:trPr>
          <w:tblCellSpacing w:w="15" w:type="dxa"/>
        </w:trPr>
        <w:tc>
          <w:tcPr>
            <w:tcW w:w="549"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494"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959"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491"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67"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1、本表应按照下列规定填写：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1.1“合同包”、“品目号”、“投标标的”及“数量”应与招标文件《采购标的一览表》中的有关内容（“合同包”、“品目号”、“采购标的”及“数量”）保持一致。</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1.2“投标标的”为货物的：</w:t>
      </w:r>
      <w:r w:rsidRPr="007F5420">
        <w:rPr>
          <w:rFonts w:asciiTheme="majorEastAsia" w:eastAsiaTheme="majorEastAsia" w:hAnsiTheme="majorEastAsia" w:cs="宋体"/>
          <w:b/>
          <w:bCs/>
          <w:kern w:val="0"/>
          <w:sz w:val="24"/>
          <w:szCs w:val="24"/>
        </w:rPr>
        <w:t>“规格”</w:t>
      </w:r>
      <w:r w:rsidRPr="007F5420">
        <w:rPr>
          <w:rFonts w:asciiTheme="majorEastAsia" w:eastAsiaTheme="majorEastAsia" w:hAnsiTheme="majorEastAsia" w:cs="宋体"/>
          <w:kern w:val="0"/>
          <w:sz w:val="24"/>
          <w:szCs w:val="24"/>
        </w:rPr>
        <w:t>项下应填写货物制造厂商赋予的品牌（属于节能、环保清单产品的货物，填写的品牌名称应与清单载明的品牌名称保持一致）及具体型号。</w:t>
      </w:r>
      <w:r w:rsidRPr="007F5420">
        <w:rPr>
          <w:rFonts w:asciiTheme="majorEastAsia" w:eastAsiaTheme="majorEastAsia" w:hAnsiTheme="majorEastAsia" w:cs="宋体"/>
          <w:b/>
          <w:bCs/>
          <w:kern w:val="0"/>
          <w:sz w:val="24"/>
          <w:szCs w:val="24"/>
        </w:rPr>
        <w:t>“来源地”</w:t>
      </w:r>
      <w:r w:rsidRPr="007F5420">
        <w:rPr>
          <w:rFonts w:asciiTheme="majorEastAsia" w:eastAsiaTheme="majorEastAsia" w:hAnsiTheme="majorEastAsia" w:cs="宋体"/>
          <w:kern w:val="0"/>
          <w:sz w:val="24"/>
          <w:szCs w:val="24"/>
        </w:rPr>
        <w:t>应填写货物的原产地。</w:t>
      </w:r>
      <w:r w:rsidRPr="007F5420">
        <w:rPr>
          <w:rFonts w:asciiTheme="majorEastAsia" w:eastAsiaTheme="majorEastAsia" w:hAnsiTheme="majorEastAsia" w:cs="宋体"/>
          <w:b/>
          <w:bCs/>
          <w:kern w:val="0"/>
          <w:sz w:val="24"/>
          <w:szCs w:val="24"/>
        </w:rPr>
        <w:t>“备注”</w:t>
      </w:r>
      <w:r w:rsidRPr="007F5420">
        <w:rPr>
          <w:rFonts w:asciiTheme="majorEastAsia" w:eastAsiaTheme="majorEastAsia" w:hAnsiTheme="majorEastAsia" w:cs="宋体"/>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1.3“投标标的”为服务的：</w:t>
      </w:r>
      <w:r w:rsidRPr="007F5420">
        <w:rPr>
          <w:rFonts w:asciiTheme="majorEastAsia" w:eastAsiaTheme="majorEastAsia" w:hAnsiTheme="majorEastAsia" w:cs="宋体"/>
          <w:b/>
          <w:bCs/>
          <w:kern w:val="0"/>
          <w:sz w:val="24"/>
          <w:szCs w:val="24"/>
        </w:rPr>
        <w:t>“规格”</w:t>
      </w:r>
      <w:r w:rsidRPr="007F5420">
        <w:rPr>
          <w:rFonts w:asciiTheme="majorEastAsia" w:eastAsiaTheme="majorEastAsia" w:hAnsiTheme="majorEastAsia" w:cs="宋体"/>
          <w:kern w:val="0"/>
          <w:sz w:val="24"/>
          <w:szCs w:val="24"/>
        </w:rPr>
        <w:t>项下应填写服务提供者提供的服务标准及品牌（若有）。</w:t>
      </w:r>
      <w:r w:rsidRPr="007F5420">
        <w:rPr>
          <w:rFonts w:asciiTheme="majorEastAsia" w:eastAsiaTheme="majorEastAsia" w:hAnsiTheme="majorEastAsia" w:cs="宋体"/>
          <w:b/>
          <w:bCs/>
          <w:kern w:val="0"/>
          <w:sz w:val="24"/>
          <w:szCs w:val="24"/>
        </w:rPr>
        <w:t>“来源地”</w:t>
      </w:r>
      <w:r w:rsidRPr="007F5420">
        <w:rPr>
          <w:rFonts w:asciiTheme="majorEastAsia" w:eastAsiaTheme="majorEastAsia" w:hAnsiTheme="majorEastAsia" w:cs="宋体"/>
          <w:kern w:val="0"/>
          <w:sz w:val="24"/>
          <w:szCs w:val="24"/>
        </w:rPr>
        <w:t>应填写服务提供者的所在地。</w:t>
      </w:r>
      <w:r w:rsidRPr="007F5420">
        <w:rPr>
          <w:rFonts w:asciiTheme="majorEastAsia" w:eastAsiaTheme="majorEastAsia" w:hAnsiTheme="majorEastAsia" w:cs="宋体"/>
          <w:b/>
          <w:bCs/>
          <w:kern w:val="0"/>
          <w:sz w:val="24"/>
          <w:szCs w:val="24"/>
        </w:rPr>
        <w:t>“备注”</w:t>
      </w:r>
      <w:r w:rsidRPr="007F5420">
        <w:rPr>
          <w:rFonts w:asciiTheme="majorEastAsia" w:eastAsiaTheme="majorEastAsia" w:hAnsiTheme="majorEastAsia" w:cs="宋体"/>
          <w:kern w:val="0"/>
          <w:sz w:val="24"/>
          <w:szCs w:val="24"/>
        </w:rPr>
        <w:t>项下应填写关于服务标准所涵盖的具体项目或内容的说明等。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2、投标人需要说明的内容若需特殊表达，应先在本表中进行相应说明，再另页应答，否则</w:t>
      </w:r>
      <w:r w:rsidRPr="007F5420">
        <w:rPr>
          <w:rFonts w:asciiTheme="majorEastAsia" w:eastAsiaTheme="majorEastAsia" w:hAnsiTheme="majorEastAsia" w:cs="宋体"/>
          <w:b/>
          <w:bCs/>
          <w:kern w:val="0"/>
          <w:sz w:val="24"/>
          <w:szCs w:val="24"/>
        </w:rPr>
        <w:t>投标无效</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3、投标文件中涉及</w:t>
      </w:r>
      <w:r w:rsidRPr="007F5420">
        <w:rPr>
          <w:rFonts w:asciiTheme="majorEastAsia" w:eastAsiaTheme="majorEastAsia" w:hAnsiTheme="majorEastAsia" w:cs="宋体"/>
          <w:b/>
          <w:bCs/>
          <w:kern w:val="0"/>
          <w:sz w:val="24"/>
          <w:szCs w:val="24"/>
        </w:rPr>
        <w:t>“投标标的”、“数量”、“规格”、“来源地”</w:t>
      </w:r>
      <w:r w:rsidRPr="007F5420">
        <w:rPr>
          <w:rFonts w:asciiTheme="majorEastAsia" w:eastAsiaTheme="majorEastAsia" w:hAnsiTheme="majorEastAsia" w:cs="宋体"/>
          <w:kern w:val="0"/>
          <w:sz w:val="24"/>
          <w:szCs w:val="24"/>
        </w:rPr>
        <w:t>的内容若不一致，</w:t>
      </w:r>
      <w:r w:rsidRPr="007F5420">
        <w:rPr>
          <w:rFonts w:asciiTheme="majorEastAsia" w:eastAsiaTheme="majorEastAsia" w:hAnsiTheme="majorEastAsia" w:cs="宋体"/>
          <w:b/>
          <w:bCs/>
          <w:kern w:val="0"/>
          <w:sz w:val="24"/>
          <w:szCs w:val="24"/>
        </w:rPr>
        <w:t>应以本表为准</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4、纸质投标文件正本中的本表应为原件。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lastRenderedPageBreak/>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b/>
          <w:bCs/>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二、技术和服务要求响应表</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招标编号：</w:t>
      </w:r>
      <w:r w:rsidRPr="007F5420">
        <w:rPr>
          <w:rFonts w:asciiTheme="majorEastAsia" w:eastAsiaTheme="majorEastAsia" w:hAnsiTheme="majorEastAsia" w:cs="宋体"/>
          <w:kern w:val="0"/>
          <w:sz w:val="24"/>
          <w:szCs w:val="24"/>
          <w:u w:val="single"/>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029"/>
        <w:gridCol w:w="3444"/>
        <w:gridCol w:w="2156"/>
        <w:gridCol w:w="2224"/>
      </w:tblGrid>
      <w:tr w:rsidR="00691C69" w:rsidRPr="007F5420" w:rsidTr="007F5420">
        <w:trPr>
          <w:trHeight w:val="255"/>
          <w:tblCellSpacing w:w="15" w:type="dxa"/>
        </w:trPr>
        <w:tc>
          <w:tcPr>
            <w:tcW w:w="555"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w:t>
            </w: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品目号</w:t>
            </w:r>
          </w:p>
        </w:tc>
        <w:tc>
          <w:tcPr>
            <w:tcW w:w="1700"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技术和服务要求</w:t>
            </w:r>
          </w:p>
        </w:tc>
        <w:tc>
          <w:tcPr>
            <w:tcW w:w="1059"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投标响应</w:t>
            </w:r>
          </w:p>
        </w:tc>
        <w:tc>
          <w:tcPr>
            <w:tcW w:w="1085"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是否偏离及说明</w:t>
            </w:r>
          </w:p>
        </w:tc>
      </w:tr>
      <w:tr w:rsidR="00691C69" w:rsidRPr="007F5420" w:rsidTr="007F5420">
        <w:trPr>
          <w:tblCellSpacing w:w="15" w:type="dxa"/>
        </w:trPr>
        <w:tc>
          <w:tcPr>
            <w:tcW w:w="555" w:type="pct"/>
            <w:vMerge w:val="restar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w:t>
            </w:r>
          </w:p>
        </w:tc>
        <w:tc>
          <w:tcPr>
            <w:tcW w:w="170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7F5420">
        <w:trPr>
          <w:tblCellSpacing w:w="15" w:type="dxa"/>
        </w:trPr>
        <w:tc>
          <w:tcPr>
            <w:tcW w:w="555" w:type="pct"/>
            <w:vMerge/>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70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7F5420">
        <w:trPr>
          <w:tblCellSpacing w:w="15" w:type="dxa"/>
        </w:trPr>
        <w:tc>
          <w:tcPr>
            <w:tcW w:w="555"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700"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1、本表应按照下列规定填写：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1.1“技术和服务要求”项下填写的内容应与招标文件第五章“技术和服务要求”的内容保持一致。</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1.2“投标响应”项下应填写具体的响应内容并与“技术和服务要求”项下填写的内容逐项对应；对“技术和服务要求”项</w:t>
      </w:r>
      <w:proofErr w:type="gramStart"/>
      <w:r w:rsidRPr="007F5420">
        <w:rPr>
          <w:rFonts w:asciiTheme="majorEastAsia" w:eastAsiaTheme="majorEastAsia" w:hAnsiTheme="majorEastAsia" w:cs="宋体"/>
          <w:kern w:val="0"/>
          <w:sz w:val="24"/>
          <w:szCs w:val="24"/>
        </w:rPr>
        <w:t>下涉及</w:t>
      </w:r>
      <w:proofErr w:type="gramEnd"/>
      <w:r w:rsidRPr="007F5420">
        <w:rPr>
          <w:rFonts w:asciiTheme="majorEastAsia" w:eastAsiaTheme="majorEastAsia" w:hAnsiTheme="majorEastAsia" w:cs="宋体"/>
          <w:kern w:val="0"/>
          <w:sz w:val="24"/>
          <w:szCs w:val="24"/>
        </w:rPr>
        <w:t>“≥或＞”、“≤或＜”及某个区间值范围内的内容，应填写具体的数值。</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1.3“是否偏离及说明”项下应按下列规定填写：优于的，填写“正偏离”；符合的，填写“无偏离”；低于的，填写“负偏离”。</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2、投标人需要说明的内容若需特殊表达，应先在本表中进行相应说明，再    另页应答，否则</w:t>
      </w:r>
      <w:r w:rsidRPr="007F5420">
        <w:rPr>
          <w:rFonts w:asciiTheme="majorEastAsia" w:eastAsiaTheme="majorEastAsia" w:hAnsiTheme="majorEastAsia" w:cs="宋体"/>
          <w:b/>
          <w:bCs/>
          <w:kern w:val="0"/>
          <w:sz w:val="24"/>
          <w:szCs w:val="24"/>
        </w:rPr>
        <w:t>投标无效</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3、纸质投标文件正本中的本表应为原件。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lastRenderedPageBreak/>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三、商务条件响应表</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招标编号：</w:t>
      </w:r>
      <w:r w:rsidRPr="007F5420">
        <w:rPr>
          <w:rFonts w:asciiTheme="majorEastAsia" w:eastAsiaTheme="majorEastAsia" w:hAnsiTheme="majorEastAsia" w:cs="宋体"/>
          <w:kern w:val="0"/>
          <w:sz w:val="24"/>
          <w:szCs w:val="24"/>
          <w:u w:val="single"/>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029"/>
        <w:gridCol w:w="3444"/>
        <w:gridCol w:w="2156"/>
        <w:gridCol w:w="2224"/>
      </w:tblGrid>
      <w:tr w:rsidR="00691C69" w:rsidRPr="007F5420" w:rsidTr="007F5420">
        <w:trPr>
          <w:tblCellSpacing w:w="15" w:type="dxa"/>
        </w:trPr>
        <w:tc>
          <w:tcPr>
            <w:tcW w:w="555"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合同包</w:t>
            </w: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品目号</w:t>
            </w:r>
          </w:p>
        </w:tc>
        <w:tc>
          <w:tcPr>
            <w:tcW w:w="1700"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商务条件</w:t>
            </w:r>
          </w:p>
        </w:tc>
        <w:tc>
          <w:tcPr>
            <w:tcW w:w="1059"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投标响应</w:t>
            </w:r>
          </w:p>
        </w:tc>
        <w:tc>
          <w:tcPr>
            <w:tcW w:w="1085"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是否偏离及说明</w:t>
            </w:r>
          </w:p>
        </w:tc>
      </w:tr>
      <w:tr w:rsidR="00691C69" w:rsidRPr="007F5420" w:rsidTr="007F5420">
        <w:trPr>
          <w:tblCellSpacing w:w="15" w:type="dxa"/>
        </w:trPr>
        <w:tc>
          <w:tcPr>
            <w:tcW w:w="555" w:type="pct"/>
            <w:vMerge w:val="restar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w:t>
            </w:r>
          </w:p>
        </w:tc>
        <w:tc>
          <w:tcPr>
            <w:tcW w:w="170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7F5420">
        <w:trPr>
          <w:tblCellSpacing w:w="15" w:type="dxa"/>
        </w:trPr>
        <w:tc>
          <w:tcPr>
            <w:tcW w:w="555" w:type="pct"/>
            <w:vMerge/>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1700"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r w:rsidR="00691C69" w:rsidRPr="007F5420" w:rsidTr="007F5420">
        <w:trPr>
          <w:tblCellSpacing w:w="15" w:type="dxa"/>
        </w:trPr>
        <w:tc>
          <w:tcPr>
            <w:tcW w:w="555" w:type="pct"/>
            <w:tcMar>
              <w:top w:w="0" w:type="dxa"/>
              <w:left w:w="105" w:type="dxa"/>
              <w:bottom w:w="0" w:type="dxa"/>
              <w:right w:w="105" w:type="dxa"/>
            </w:tcMar>
            <w:vAlign w:val="center"/>
            <w:hideMark/>
          </w:tcPr>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w:t>
            </w:r>
          </w:p>
        </w:tc>
        <w:tc>
          <w:tcPr>
            <w:tcW w:w="497"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700"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vAlign w:val="center"/>
            <w:hideMark/>
          </w:tcPr>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p>
        </w:tc>
      </w:tr>
    </w:tbl>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hint="eastAsia"/>
          <w:kern w:val="0"/>
          <w:sz w:val="24"/>
          <w:szCs w:val="24"/>
        </w:rPr>
        <w:t>★</w:t>
      </w:r>
      <w:r w:rsidRPr="007F5420">
        <w:rPr>
          <w:rFonts w:asciiTheme="majorEastAsia" w:eastAsiaTheme="majorEastAsia" w:hAnsiTheme="majorEastAsia" w:cs="宋体"/>
          <w:kern w:val="0"/>
          <w:sz w:val="24"/>
          <w:szCs w:val="24"/>
        </w:rPr>
        <w:t>注意：</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1、本表应按照下列规定填写：</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1.1“商务条件”项下填写的内容应与招标文件第五章“商务条件”的内容保持一致。</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1.2“投标响应”项下应填写具体的响应内容并与“商务条件”项下填写的内容逐项对应；对“商务条件”项</w:t>
      </w:r>
      <w:proofErr w:type="gramStart"/>
      <w:r w:rsidRPr="007F5420">
        <w:rPr>
          <w:rFonts w:asciiTheme="majorEastAsia" w:eastAsiaTheme="majorEastAsia" w:hAnsiTheme="majorEastAsia" w:cs="宋体"/>
          <w:kern w:val="0"/>
          <w:sz w:val="24"/>
          <w:szCs w:val="24"/>
        </w:rPr>
        <w:t>下涉及</w:t>
      </w:r>
      <w:proofErr w:type="gramEnd"/>
      <w:r w:rsidRPr="007F5420">
        <w:rPr>
          <w:rFonts w:asciiTheme="majorEastAsia" w:eastAsiaTheme="majorEastAsia" w:hAnsiTheme="majorEastAsia" w:cs="宋体"/>
          <w:kern w:val="0"/>
          <w:sz w:val="24"/>
          <w:szCs w:val="24"/>
        </w:rPr>
        <w:t>“≥或＞”、“≤或＜”及某个区间值范围内的内容，应填写具体的数值。</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1.3“是否偏离及说明”项下应按下列规定填写：优于的，填写“正偏离”；符合的，填写“无偏离”；低于的，填写“负偏离”。</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2、投标人需要说明的内容若需特殊表达，应先在本表中进行相应说明，再另页应答，否则</w:t>
      </w:r>
      <w:r w:rsidRPr="007F5420">
        <w:rPr>
          <w:rFonts w:asciiTheme="majorEastAsia" w:eastAsiaTheme="majorEastAsia" w:hAnsiTheme="majorEastAsia" w:cs="宋体"/>
          <w:b/>
          <w:bCs/>
          <w:kern w:val="0"/>
          <w:sz w:val="24"/>
          <w:szCs w:val="24"/>
        </w:rPr>
        <w:t>投标无效</w:t>
      </w:r>
      <w:r w:rsidRPr="007F5420">
        <w:rPr>
          <w:rFonts w:asciiTheme="majorEastAsia" w:eastAsiaTheme="majorEastAsia" w:hAnsiTheme="majorEastAsia" w:cs="宋体"/>
          <w:kern w:val="0"/>
          <w:sz w:val="24"/>
          <w:szCs w:val="24"/>
        </w:rPr>
        <w:t>。</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3、纸质投标文件正本中的本表应为原件。</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投标人：</w:t>
      </w:r>
      <w:r w:rsidRPr="007F5420">
        <w:rPr>
          <w:rFonts w:asciiTheme="majorEastAsia" w:eastAsiaTheme="majorEastAsia" w:hAnsiTheme="majorEastAsia" w:cs="宋体"/>
          <w:kern w:val="0"/>
          <w:sz w:val="24"/>
          <w:szCs w:val="24"/>
          <w:u w:val="single"/>
        </w:rPr>
        <w:t>（全称并加盖单位公章）</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lastRenderedPageBreak/>
        <w:t>投标人代表签字：</w:t>
      </w:r>
      <w:r w:rsidRPr="007F5420">
        <w:rPr>
          <w:rFonts w:asciiTheme="majorEastAsia" w:eastAsiaTheme="majorEastAsia" w:hAnsiTheme="majorEastAsia" w:cs="宋体"/>
          <w:kern w:val="0"/>
          <w:sz w:val="24"/>
          <w:szCs w:val="24"/>
          <w:u w:val="single"/>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日期：</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年</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月</w:t>
      </w:r>
      <w:r w:rsidRPr="007F5420">
        <w:rPr>
          <w:rFonts w:asciiTheme="majorEastAsia" w:eastAsiaTheme="majorEastAsia" w:hAnsiTheme="majorEastAsia" w:cs="宋体"/>
          <w:kern w:val="0"/>
          <w:sz w:val="24"/>
          <w:szCs w:val="24"/>
          <w:u w:val="single"/>
        </w:rPr>
        <w:t>   </w:t>
      </w:r>
      <w:r w:rsidRPr="007F5420">
        <w:rPr>
          <w:rFonts w:asciiTheme="majorEastAsia" w:eastAsiaTheme="majorEastAsia" w:hAnsiTheme="majorEastAsia" w:cs="宋体"/>
          <w:kern w:val="0"/>
          <w:sz w:val="24"/>
          <w:szCs w:val="24"/>
        </w:rPr>
        <w:t>日</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b/>
          <w:bCs/>
          <w:kern w:val="0"/>
          <w:sz w:val="24"/>
          <w:szCs w:val="24"/>
        </w:rPr>
        <w:t>四、投标人提交的其他资料（若有）</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center"/>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编制说明</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 </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1、招标文件要求提交的除</w:t>
      </w:r>
      <w:r w:rsidRPr="007F5420">
        <w:rPr>
          <w:rFonts w:asciiTheme="majorEastAsia" w:eastAsiaTheme="majorEastAsia" w:hAnsiTheme="majorEastAsia" w:cs="宋体"/>
          <w:b/>
          <w:bCs/>
          <w:kern w:val="0"/>
          <w:sz w:val="24"/>
          <w:szCs w:val="24"/>
        </w:rPr>
        <w:t>“资格及资信证明部分”、“报价部分”</w:t>
      </w:r>
      <w:r w:rsidRPr="007F5420">
        <w:rPr>
          <w:rFonts w:asciiTheme="majorEastAsia" w:eastAsiaTheme="majorEastAsia" w:hAnsiTheme="majorEastAsia" w:cs="宋体"/>
          <w:kern w:val="0"/>
          <w:sz w:val="24"/>
          <w:szCs w:val="24"/>
        </w:rPr>
        <w:t>外的其他证明材料或资料加盖投标人的单位公章后应在此项下提交。</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2、招标文件要求投标人提供方案（包括但不限于：组织、实施、技术、服务方案等）的，投标人应在此项下提交。</w:t>
      </w:r>
    </w:p>
    <w:p w:rsidR="00691C69" w:rsidRPr="007F5420" w:rsidRDefault="00691C69" w:rsidP="007F5420">
      <w:pPr>
        <w:widowControl/>
        <w:spacing w:line="500" w:lineRule="exact"/>
        <w:jc w:val="left"/>
        <w:rPr>
          <w:rFonts w:asciiTheme="majorEastAsia" w:eastAsiaTheme="majorEastAsia" w:hAnsiTheme="majorEastAsia" w:cs="宋体"/>
          <w:kern w:val="0"/>
          <w:sz w:val="24"/>
          <w:szCs w:val="24"/>
        </w:rPr>
      </w:pPr>
      <w:r w:rsidRPr="007F5420">
        <w:rPr>
          <w:rFonts w:asciiTheme="majorEastAsia" w:eastAsiaTheme="majorEastAsia" w:hAnsiTheme="majorEastAsia" w:cs="宋体"/>
          <w:kern w:val="0"/>
          <w:sz w:val="24"/>
          <w:szCs w:val="24"/>
        </w:rPr>
        <w:t>3、除招标文件另有规定外，投标人认为需要提交的其他证明材料或资料加盖投标人的单位公章后应在此项下提交。</w:t>
      </w:r>
    </w:p>
    <w:p w:rsidR="00B32C87" w:rsidRPr="007F5420" w:rsidRDefault="00B32C87" w:rsidP="007F5420">
      <w:pPr>
        <w:spacing w:line="500" w:lineRule="exact"/>
        <w:rPr>
          <w:rFonts w:asciiTheme="majorEastAsia" w:eastAsiaTheme="majorEastAsia" w:hAnsiTheme="majorEastAsia"/>
          <w:sz w:val="24"/>
          <w:szCs w:val="24"/>
        </w:rPr>
      </w:pPr>
    </w:p>
    <w:sectPr w:rsidR="00B32C87" w:rsidRPr="007F5420" w:rsidSect="00B603E9">
      <w:footerReference w:type="default" r:id="rId8"/>
      <w:pgSz w:w="11906" w:h="16838"/>
      <w:pgMar w:top="1247" w:right="924" w:bottom="1089" w:left="1259"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w:date="2019-01-11T17:44:00Z" w:initials="W">
    <w:p w:rsidR="00334F4C" w:rsidRDefault="00334F4C">
      <w:pPr>
        <w:pStyle w:val="ab"/>
      </w:pPr>
      <w:r>
        <w:rPr>
          <w:rStyle w:val="aa"/>
        </w:rPr>
        <w:annotationRef/>
      </w:r>
      <w:proofErr w:type="gramStart"/>
      <w:r>
        <w:rPr>
          <w:rFonts w:hint="eastAsia"/>
        </w:rPr>
        <w:t>请针对</w:t>
      </w:r>
      <w:proofErr w:type="gramEnd"/>
      <w:r>
        <w:rPr>
          <w:rFonts w:hint="eastAsia"/>
        </w:rPr>
        <w:t>本章内容重点确认。</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4C" w:rsidRDefault="00334F4C" w:rsidP="00F553C1">
      <w:r>
        <w:separator/>
      </w:r>
    </w:p>
  </w:endnote>
  <w:endnote w:type="continuationSeparator" w:id="0">
    <w:p w:rsidR="00334F4C" w:rsidRDefault="00334F4C" w:rsidP="00F5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5910"/>
      <w:docPartObj>
        <w:docPartGallery w:val="Page Numbers (Bottom of Page)"/>
        <w:docPartUnique/>
      </w:docPartObj>
    </w:sdtPr>
    <w:sdtContent>
      <w:p w:rsidR="00334F4C" w:rsidRDefault="00334F4C">
        <w:pPr>
          <w:pStyle w:val="a4"/>
          <w:jc w:val="center"/>
        </w:pPr>
        <w:r w:rsidRPr="00B603E9">
          <w:rPr>
            <w:rFonts w:asciiTheme="majorEastAsia" w:eastAsiaTheme="majorEastAsia" w:hAnsiTheme="majorEastAsia"/>
          </w:rPr>
          <w:fldChar w:fldCharType="begin"/>
        </w:r>
        <w:r w:rsidRPr="00B603E9">
          <w:rPr>
            <w:rFonts w:asciiTheme="majorEastAsia" w:eastAsiaTheme="majorEastAsia" w:hAnsiTheme="majorEastAsia"/>
          </w:rPr>
          <w:instrText>PAGE   \* MERGEFORMAT</w:instrText>
        </w:r>
        <w:r w:rsidRPr="00B603E9">
          <w:rPr>
            <w:rFonts w:asciiTheme="majorEastAsia" w:eastAsiaTheme="majorEastAsia" w:hAnsiTheme="majorEastAsia"/>
          </w:rPr>
          <w:fldChar w:fldCharType="separate"/>
        </w:r>
        <w:r w:rsidR="00F42E37" w:rsidRPr="00F42E37">
          <w:rPr>
            <w:rFonts w:asciiTheme="majorEastAsia" w:eastAsiaTheme="majorEastAsia" w:hAnsiTheme="majorEastAsia"/>
            <w:noProof/>
            <w:lang w:val="zh-CN"/>
          </w:rPr>
          <w:t>70</w:t>
        </w:r>
        <w:r w:rsidRPr="00B603E9">
          <w:rPr>
            <w:rFonts w:asciiTheme="majorEastAsia" w:eastAsiaTheme="majorEastAsia" w:hAnsiTheme="majorEastAsia"/>
          </w:rPr>
          <w:fldChar w:fldCharType="end"/>
        </w:r>
      </w:p>
    </w:sdtContent>
  </w:sdt>
  <w:p w:rsidR="00334F4C" w:rsidRDefault="00334F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4C" w:rsidRDefault="00334F4C" w:rsidP="00F553C1">
      <w:r>
        <w:separator/>
      </w:r>
    </w:p>
  </w:footnote>
  <w:footnote w:type="continuationSeparator" w:id="0">
    <w:p w:rsidR="00334F4C" w:rsidRDefault="00334F4C" w:rsidP="00F55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CC"/>
    <w:rsid w:val="000219BD"/>
    <w:rsid w:val="00334F4C"/>
    <w:rsid w:val="00520FAE"/>
    <w:rsid w:val="00530717"/>
    <w:rsid w:val="00660D98"/>
    <w:rsid w:val="00691C69"/>
    <w:rsid w:val="006D4FCC"/>
    <w:rsid w:val="007F5420"/>
    <w:rsid w:val="00932FEC"/>
    <w:rsid w:val="0099500F"/>
    <w:rsid w:val="00B32C87"/>
    <w:rsid w:val="00B603E9"/>
    <w:rsid w:val="00C24829"/>
    <w:rsid w:val="00F42E37"/>
    <w:rsid w:val="00F5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07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0717"/>
    <w:rPr>
      <w:rFonts w:ascii="宋体" w:eastAsia="宋体" w:hAnsi="宋体" w:cs="宋体"/>
      <w:b/>
      <w:bCs/>
      <w:kern w:val="0"/>
      <w:sz w:val="27"/>
      <w:szCs w:val="27"/>
    </w:rPr>
  </w:style>
  <w:style w:type="paragraph" w:styleId="a3">
    <w:name w:val="header"/>
    <w:basedOn w:val="a"/>
    <w:link w:val="Char"/>
    <w:uiPriority w:val="99"/>
    <w:unhideWhenUsed/>
    <w:rsid w:val="00F55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3C1"/>
    <w:rPr>
      <w:sz w:val="18"/>
      <w:szCs w:val="18"/>
    </w:rPr>
  </w:style>
  <w:style w:type="paragraph" w:styleId="a4">
    <w:name w:val="footer"/>
    <w:basedOn w:val="a"/>
    <w:link w:val="Char0"/>
    <w:uiPriority w:val="99"/>
    <w:unhideWhenUsed/>
    <w:rsid w:val="00F55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553C1"/>
    <w:rPr>
      <w:sz w:val="18"/>
      <w:szCs w:val="18"/>
    </w:rPr>
  </w:style>
  <w:style w:type="character" w:styleId="a5">
    <w:name w:val="Hyperlink"/>
    <w:basedOn w:val="a0"/>
    <w:uiPriority w:val="99"/>
    <w:semiHidden/>
    <w:unhideWhenUsed/>
    <w:rsid w:val="00F553C1"/>
    <w:rPr>
      <w:color w:val="0000FF"/>
      <w:u w:val="single"/>
    </w:rPr>
  </w:style>
  <w:style w:type="character" w:styleId="a6">
    <w:name w:val="FollowedHyperlink"/>
    <w:basedOn w:val="a0"/>
    <w:uiPriority w:val="99"/>
    <w:semiHidden/>
    <w:unhideWhenUsed/>
    <w:rsid w:val="00F553C1"/>
    <w:rPr>
      <w:color w:val="800080"/>
      <w:u w:val="single"/>
    </w:rPr>
  </w:style>
  <w:style w:type="character" w:styleId="HTML">
    <w:name w:val="HTML Cite"/>
    <w:basedOn w:val="a0"/>
    <w:uiPriority w:val="99"/>
    <w:semiHidden/>
    <w:unhideWhenUsed/>
    <w:rsid w:val="00F553C1"/>
    <w:rPr>
      <w:i/>
      <w:iCs/>
    </w:rPr>
  </w:style>
  <w:style w:type="character" w:styleId="a7">
    <w:name w:val="Emphasis"/>
    <w:basedOn w:val="a0"/>
    <w:uiPriority w:val="20"/>
    <w:qFormat/>
    <w:rsid w:val="00F553C1"/>
    <w:rPr>
      <w:i/>
      <w:iCs/>
    </w:rPr>
  </w:style>
  <w:style w:type="paragraph" w:customStyle="1" w:styleId="layui-layer-imgbar">
    <w:name w:val="layui-layer-imgbar"/>
    <w:basedOn w:val="a"/>
    <w:rsid w:val="00F553C1"/>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F553C1"/>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F553C1"/>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F553C1"/>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F553C1"/>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F553C1"/>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F553C1"/>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F553C1"/>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F553C1"/>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F553C1"/>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F553C1"/>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F553C1"/>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F553C1"/>
    <w:pPr>
      <w:widowControl/>
      <w:spacing w:after="100" w:afterAutospacing="1"/>
      <w:jc w:val="left"/>
    </w:pPr>
    <w:rPr>
      <w:rFonts w:ascii="宋体" w:eastAsia="宋体" w:hAnsi="宋体" w:cs="宋体"/>
      <w:kern w:val="0"/>
      <w:sz w:val="24"/>
      <w:szCs w:val="24"/>
    </w:rPr>
  </w:style>
  <w:style w:type="paragraph" w:customStyle="1" w:styleId="layui-layer-close2">
    <w:name w:val="layui-layer-close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F553C1"/>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F553C1"/>
  </w:style>
  <w:style w:type="paragraph" w:styleId="a8">
    <w:name w:val="Normal (Web)"/>
    <w:basedOn w:val="a"/>
    <w:uiPriority w:val="99"/>
    <w:unhideWhenUsed/>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
    <w:name w:val="layui-layer-ico1"/>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F553C1"/>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F553C1"/>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F553C1"/>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F553C1"/>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F553C1"/>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F553C1"/>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F553C1"/>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F553C1"/>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F553C1"/>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F553C1"/>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F553C1"/>
    <w:rPr>
      <w:shd w:val="clear" w:color="auto" w:fill="FFFFFF"/>
    </w:rPr>
  </w:style>
  <w:style w:type="paragraph" w:customStyle="1" w:styleId="layui-layer-tabli1">
    <w:name w:val="layui-layer-tabli1"/>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F553C1"/>
    <w:pPr>
      <w:widowControl/>
      <w:spacing w:before="100" w:beforeAutospacing="1" w:after="100" w:afterAutospacing="1"/>
      <w:jc w:val="center"/>
    </w:pPr>
    <w:rPr>
      <w:rFonts w:ascii="宋体" w:eastAsia="宋体" w:hAnsi="宋体" w:cs="宋体"/>
      <w:kern w:val="0"/>
      <w:sz w:val="24"/>
      <w:szCs w:val="24"/>
    </w:rPr>
  </w:style>
  <w:style w:type="character" w:styleId="a9">
    <w:name w:val="Strong"/>
    <w:basedOn w:val="a0"/>
    <w:uiPriority w:val="22"/>
    <w:qFormat/>
    <w:rsid w:val="00F553C1"/>
    <w:rPr>
      <w:b/>
      <w:bCs/>
    </w:rPr>
  </w:style>
  <w:style w:type="character" w:customStyle="1" w:styleId="editinput">
    <w:name w:val="editinput"/>
    <w:basedOn w:val="a0"/>
    <w:rsid w:val="00F553C1"/>
  </w:style>
  <w:style w:type="character" w:customStyle="1" w:styleId="edittexttarea">
    <w:name w:val="edittexttarea"/>
    <w:basedOn w:val="a0"/>
    <w:rsid w:val="00F553C1"/>
  </w:style>
  <w:style w:type="character" w:styleId="aa">
    <w:name w:val="annotation reference"/>
    <w:basedOn w:val="a0"/>
    <w:uiPriority w:val="99"/>
    <w:semiHidden/>
    <w:unhideWhenUsed/>
    <w:rsid w:val="00691C69"/>
    <w:rPr>
      <w:sz w:val="21"/>
      <w:szCs w:val="21"/>
    </w:rPr>
  </w:style>
  <w:style w:type="paragraph" w:styleId="ab">
    <w:name w:val="annotation text"/>
    <w:basedOn w:val="a"/>
    <w:link w:val="Char1"/>
    <w:uiPriority w:val="99"/>
    <w:semiHidden/>
    <w:unhideWhenUsed/>
    <w:rsid w:val="00691C69"/>
    <w:pPr>
      <w:jc w:val="left"/>
    </w:pPr>
  </w:style>
  <w:style w:type="character" w:customStyle="1" w:styleId="Char1">
    <w:name w:val="批注文字 Char"/>
    <w:basedOn w:val="a0"/>
    <w:link w:val="ab"/>
    <w:uiPriority w:val="99"/>
    <w:semiHidden/>
    <w:rsid w:val="00691C69"/>
  </w:style>
  <w:style w:type="paragraph" w:styleId="ac">
    <w:name w:val="annotation subject"/>
    <w:basedOn w:val="ab"/>
    <w:next w:val="ab"/>
    <w:link w:val="Char2"/>
    <w:uiPriority w:val="99"/>
    <w:semiHidden/>
    <w:unhideWhenUsed/>
    <w:rsid w:val="00691C69"/>
    <w:rPr>
      <w:b/>
      <w:bCs/>
    </w:rPr>
  </w:style>
  <w:style w:type="character" w:customStyle="1" w:styleId="Char2">
    <w:name w:val="批注主题 Char"/>
    <w:basedOn w:val="Char1"/>
    <w:link w:val="ac"/>
    <w:uiPriority w:val="99"/>
    <w:semiHidden/>
    <w:rsid w:val="00691C69"/>
    <w:rPr>
      <w:b/>
      <w:bCs/>
    </w:rPr>
  </w:style>
  <w:style w:type="paragraph" w:styleId="ad">
    <w:name w:val="Balloon Text"/>
    <w:basedOn w:val="a"/>
    <w:link w:val="Char3"/>
    <w:uiPriority w:val="99"/>
    <w:semiHidden/>
    <w:unhideWhenUsed/>
    <w:rsid w:val="00691C69"/>
    <w:rPr>
      <w:sz w:val="18"/>
      <w:szCs w:val="18"/>
    </w:rPr>
  </w:style>
  <w:style w:type="character" w:customStyle="1" w:styleId="Char3">
    <w:name w:val="批注框文本 Char"/>
    <w:basedOn w:val="a0"/>
    <w:link w:val="ad"/>
    <w:uiPriority w:val="99"/>
    <w:semiHidden/>
    <w:rsid w:val="00691C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07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0717"/>
    <w:rPr>
      <w:rFonts w:ascii="宋体" w:eastAsia="宋体" w:hAnsi="宋体" w:cs="宋体"/>
      <w:b/>
      <w:bCs/>
      <w:kern w:val="0"/>
      <w:sz w:val="27"/>
      <w:szCs w:val="27"/>
    </w:rPr>
  </w:style>
  <w:style w:type="paragraph" w:styleId="a3">
    <w:name w:val="header"/>
    <w:basedOn w:val="a"/>
    <w:link w:val="Char"/>
    <w:uiPriority w:val="99"/>
    <w:unhideWhenUsed/>
    <w:rsid w:val="00F55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3C1"/>
    <w:rPr>
      <w:sz w:val="18"/>
      <w:szCs w:val="18"/>
    </w:rPr>
  </w:style>
  <w:style w:type="paragraph" w:styleId="a4">
    <w:name w:val="footer"/>
    <w:basedOn w:val="a"/>
    <w:link w:val="Char0"/>
    <w:uiPriority w:val="99"/>
    <w:unhideWhenUsed/>
    <w:rsid w:val="00F55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553C1"/>
    <w:rPr>
      <w:sz w:val="18"/>
      <w:szCs w:val="18"/>
    </w:rPr>
  </w:style>
  <w:style w:type="character" w:styleId="a5">
    <w:name w:val="Hyperlink"/>
    <w:basedOn w:val="a0"/>
    <w:uiPriority w:val="99"/>
    <w:semiHidden/>
    <w:unhideWhenUsed/>
    <w:rsid w:val="00F553C1"/>
    <w:rPr>
      <w:color w:val="0000FF"/>
      <w:u w:val="single"/>
    </w:rPr>
  </w:style>
  <w:style w:type="character" w:styleId="a6">
    <w:name w:val="FollowedHyperlink"/>
    <w:basedOn w:val="a0"/>
    <w:uiPriority w:val="99"/>
    <w:semiHidden/>
    <w:unhideWhenUsed/>
    <w:rsid w:val="00F553C1"/>
    <w:rPr>
      <w:color w:val="800080"/>
      <w:u w:val="single"/>
    </w:rPr>
  </w:style>
  <w:style w:type="character" w:styleId="HTML">
    <w:name w:val="HTML Cite"/>
    <w:basedOn w:val="a0"/>
    <w:uiPriority w:val="99"/>
    <w:semiHidden/>
    <w:unhideWhenUsed/>
    <w:rsid w:val="00F553C1"/>
    <w:rPr>
      <w:i/>
      <w:iCs/>
    </w:rPr>
  </w:style>
  <w:style w:type="character" w:styleId="a7">
    <w:name w:val="Emphasis"/>
    <w:basedOn w:val="a0"/>
    <w:uiPriority w:val="20"/>
    <w:qFormat/>
    <w:rsid w:val="00F553C1"/>
    <w:rPr>
      <w:i/>
      <w:iCs/>
    </w:rPr>
  </w:style>
  <w:style w:type="paragraph" w:customStyle="1" w:styleId="layui-layer-imgbar">
    <w:name w:val="layui-layer-imgbar"/>
    <w:basedOn w:val="a"/>
    <w:rsid w:val="00F553C1"/>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F553C1"/>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F553C1"/>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F553C1"/>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F553C1"/>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F553C1"/>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F553C1"/>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F553C1"/>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F553C1"/>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F553C1"/>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F553C1"/>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F553C1"/>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F553C1"/>
    <w:pPr>
      <w:widowControl/>
      <w:spacing w:after="100" w:afterAutospacing="1"/>
      <w:jc w:val="left"/>
    </w:pPr>
    <w:rPr>
      <w:rFonts w:ascii="宋体" w:eastAsia="宋体" w:hAnsi="宋体" w:cs="宋体"/>
      <w:kern w:val="0"/>
      <w:sz w:val="24"/>
      <w:szCs w:val="24"/>
    </w:rPr>
  </w:style>
  <w:style w:type="paragraph" w:customStyle="1" w:styleId="layui-layer-close2">
    <w:name w:val="layui-layer-close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F553C1"/>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F553C1"/>
  </w:style>
  <w:style w:type="paragraph" w:styleId="a8">
    <w:name w:val="Normal (Web)"/>
    <w:basedOn w:val="a"/>
    <w:uiPriority w:val="99"/>
    <w:unhideWhenUsed/>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
    <w:name w:val="layui-layer-ico1"/>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F553C1"/>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F553C1"/>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F553C1"/>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F553C1"/>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F553C1"/>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F553C1"/>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F553C1"/>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F553C1"/>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F553C1"/>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F553C1"/>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F553C1"/>
    <w:rPr>
      <w:shd w:val="clear" w:color="auto" w:fill="FFFFFF"/>
    </w:rPr>
  </w:style>
  <w:style w:type="paragraph" w:customStyle="1" w:styleId="layui-layer-tabli1">
    <w:name w:val="layui-layer-tabli1"/>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F553C1"/>
    <w:pPr>
      <w:widowControl/>
      <w:spacing w:before="100" w:beforeAutospacing="1" w:after="100" w:afterAutospacing="1"/>
      <w:jc w:val="center"/>
    </w:pPr>
    <w:rPr>
      <w:rFonts w:ascii="宋体" w:eastAsia="宋体" w:hAnsi="宋体" w:cs="宋体"/>
      <w:kern w:val="0"/>
      <w:sz w:val="24"/>
      <w:szCs w:val="24"/>
    </w:rPr>
  </w:style>
  <w:style w:type="character" w:styleId="a9">
    <w:name w:val="Strong"/>
    <w:basedOn w:val="a0"/>
    <w:uiPriority w:val="22"/>
    <w:qFormat/>
    <w:rsid w:val="00F553C1"/>
    <w:rPr>
      <w:b/>
      <w:bCs/>
    </w:rPr>
  </w:style>
  <w:style w:type="character" w:customStyle="1" w:styleId="editinput">
    <w:name w:val="editinput"/>
    <w:basedOn w:val="a0"/>
    <w:rsid w:val="00F553C1"/>
  </w:style>
  <w:style w:type="character" w:customStyle="1" w:styleId="edittexttarea">
    <w:name w:val="edittexttarea"/>
    <w:basedOn w:val="a0"/>
    <w:rsid w:val="00F553C1"/>
  </w:style>
  <w:style w:type="character" w:styleId="aa">
    <w:name w:val="annotation reference"/>
    <w:basedOn w:val="a0"/>
    <w:uiPriority w:val="99"/>
    <w:semiHidden/>
    <w:unhideWhenUsed/>
    <w:rsid w:val="00691C69"/>
    <w:rPr>
      <w:sz w:val="21"/>
      <w:szCs w:val="21"/>
    </w:rPr>
  </w:style>
  <w:style w:type="paragraph" w:styleId="ab">
    <w:name w:val="annotation text"/>
    <w:basedOn w:val="a"/>
    <w:link w:val="Char1"/>
    <w:uiPriority w:val="99"/>
    <w:semiHidden/>
    <w:unhideWhenUsed/>
    <w:rsid w:val="00691C69"/>
    <w:pPr>
      <w:jc w:val="left"/>
    </w:pPr>
  </w:style>
  <w:style w:type="character" w:customStyle="1" w:styleId="Char1">
    <w:name w:val="批注文字 Char"/>
    <w:basedOn w:val="a0"/>
    <w:link w:val="ab"/>
    <w:uiPriority w:val="99"/>
    <w:semiHidden/>
    <w:rsid w:val="00691C69"/>
  </w:style>
  <w:style w:type="paragraph" w:styleId="ac">
    <w:name w:val="annotation subject"/>
    <w:basedOn w:val="ab"/>
    <w:next w:val="ab"/>
    <w:link w:val="Char2"/>
    <w:uiPriority w:val="99"/>
    <w:semiHidden/>
    <w:unhideWhenUsed/>
    <w:rsid w:val="00691C69"/>
    <w:rPr>
      <w:b/>
      <w:bCs/>
    </w:rPr>
  </w:style>
  <w:style w:type="character" w:customStyle="1" w:styleId="Char2">
    <w:name w:val="批注主题 Char"/>
    <w:basedOn w:val="Char1"/>
    <w:link w:val="ac"/>
    <w:uiPriority w:val="99"/>
    <w:semiHidden/>
    <w:rsid w:val="00691C69"/>
    <w:rPr>
      <w:b/>
      <w:bCs/>
    </w:rPr>
  </w:style>
  <w:style w:type="paragraph" w:styleId="ad">
    <w:name w:val="Balloon Text"/>
    <w:basedOn w:val="a"/>
    <w:link w:val="Char3"/>
    <w:uiPriority w:val="99"/>
    <w:semiHidden/>
    <w:unhideWhenUsed/>
    <w:rsid w:val="00691C69"/>
    <w:rPr>
      <w:sz w:val="18"/>
      <w:szCs w:val="18"/>
    </w:rPr>
  </w:style>
  <w:style w:type="character" w:customStyle="1" w:styleId="Char3">
    <w:name w:val="批注框文本 Char"/>
    <w:basedOn w:val="a0"/>
    <w:link w:val="ad"/>
    <w:uiPriority w:val="99"/>
    <w:semiHidden/>
    <w:rsid w:val="00691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9629">
      <w:bodyDiv w:val="1"/>
      <w:marLeft w:val="0"/>
      <w:marRight w:val="0"/>
      <w:marTop w:val="0"/>
      <w:marBottom w:val="0"/>
      <w:divBdr>
        <w:top w:val="none" w:sz="0" w:space="0" w:color="auto"/>
        <w:left w:val="none" w:sz="0" w:space="0" w:color="auto"/>
        <w:bottom w:val="none" w:sz="0" w:space="0" w:color="auto"/>
        <w:right w:val="none" w:sz="0" w:space="0" w:color="auto"/>
      </w:divBdr>
      <w:divsChild>
        <w:div w:id="1995066194">
          <w:marLeft w:val="0"/>
          <w:marRight w:val="0"/>
          <w:marTop w:val="0"/>
          <w:marBottom w:val="0"/>
          <w:divBdr>
            <w:top w:val="none" w:sz="0" w:space="0" w:color="auto"/>
            <w:left w:val="none" w:sz="0" w:space="0" w:color="auto"/>
            <w:bottom w:val="none" w:sz="0" w:space="0" w:color="auto"/>
            <w:right w:val="none" w:sz="0" w:space="0" w:color="auto"/>
          </w:divBdr>
          <w:divsChild>
            <w:div w:id="668675038">
              <w:marLeft w:val="0"/>
              <w:marRight w:val="0"/>
              <w:marTop w:val="0"/>
              <w:marBottom w:val="0"/>
              <w:divBdr>
                <w:top w:val="none" w:sz="0" w:space="0" w:color="auto"/>
                <w:left w:val="none" w:sz="0" w:space="0" w:color="auto"/>
                <w:bottom w:val="none" w:sz="0" w:space="0" w:color="auto"/>
                <w:right w:val="none" w:sz="0" w:space="0" w:color="auto"/>
              </w:divBdr>
              <w:divsChild>
                <w:div w:id="1131896916">
                  <w:marLeft w:val="0"/>
                  <w:marRight w:val="0"/>
                  <w:marTop w:val="0"/>
                  <w:marBottom w:val="0"/>
                  <w:divBdr>
                    <w:top w:val="none" w:sz="0" w:space="0" w:color="auto"/>
                    <w:left w:val="none" w:sz="0" w:space="0" w:color="auto"/>
                    <w:bottom w:val="none" w:sz="0" w:space="0" w:color="auto"/>
                    <w:right w:val="none" w:sz="0" w:space="0" w:color="auto"/>
                  </w:divBdr>
                  <w:divsChild>
                    <w:div w:id="807432068">
                      <w:marLeft w:val="0"/>
                      <w:marRight w:val="0"/>
                      <w:marTop w:val="0"/>
                      <w:marBottom w:val="0"/>
                      <w:divBdr>
                        <w:top w:val="none" w:sz="0" w:space="0" w:color="auto"/>
                        <w:left w:val="none" w:sz="0" w:space="0" w:color="auto"/>
                        <w:bottom w:val="none" w:sz="0" w:space="0" w:color="auto"/>
                        <w:right w:val="none" w:sz="0" w:space="0" w:color="auto"/>
                      </w:divBdr>
                      <w:divsChild>
                        <w:div w:id="611479724">
                          <w:marLeft w:val="0"/>
                          <w:marRight w:val="0"/>
                          <w:marTop w:val="0"/>
                          <w:marBottom w:val="0"/>
                          <w:divBdr>
                            <w:top w:val="none" w:sz="0" w:space="0" w:color="auto"/>
                            <w:left w:val="none" w:sz="0" w:space="0" w:color="auto"/>
                            <w:bottom w:val="none" w:sz="0" w:space="0" w:color="auto"/>
                            <w:right w:val="none" w:sz="0" w:space="0" w:color="auto"/>
                          </w:divBdr>
                          <w:divsChild>
                            <w:div w:id="352076852">
                              <w:marLeft w:val="0"/>
                              <w:marRight w:val="0"/>
                              <w:marTop w:val="0"/>
                              <w:marBottom w:val="0"/>
                              <w:divBdr>
                                <w:top w:val="none" w:sz="0" w:space="0" w:color="auto"/>
                                <w:left w:val="none" w:sz="0" w:space="0" w:color="auto"/>
                                <w:bottom w:val="none" w:sz="0" w:space="0" w:color="auto"/>
                                <w:right w:val="none" w:sz="0" w:space="0" w:color="auto"/>
                              </w:divBdr>
                              <w:divsChild>
                                <w:div w:id="435910945">
                                  <w:marLeft w:val="0"/>
                                  <w:marRight w:val="0"/>
                                  <w:marTop w:val="0"/>
                                  <w:marBottom w:val="0"/>
                                  <w:divBdr>
                                    <w:top w:val="none" w:sz="0" w:space="0" w:color="auto"/>
                                    <w:left w:val="none" w:sz="0" w:space="0" w:color="auto"/>
                                    <w:bottom w:val="none" w:sz="0" w:space="0" w:color="auto"/>
                                    <w:right w:val="none" w:sz="0" w:space="0" w:color="auto"/>
                                  </w:divBdr>
                                  <w:divsChild>
                                    <w:div w:id="1886066787">
                                      <w:marLeft w:val="0"/>
                                      <w:marRight w:val="0"/>
                                      <w:marTop w:val="0"/>
                                      <w:marBottom w:val="0"/>
                                      <w:divBdr>
                                        <w:top w:val="none" w:sz="0" w:space="0" w:color="auto"/>
                                        <w:left w:val="none" w:sz="0" w:space="0" w:color="auto"/>
                                        <w:bottom w:val="none" w:sz="0" w:space="0" w:color="auto"/>
                                        <w:right w:val="none" w:sz="0" w:space="0" w:color="auto"/>
                                      </w:divBdr>
                                      <w:divsChild>
                                        <w:div w:id="1363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51312">
      <w:bodyDiv w:val="1"/>
      <w:marLeft w:val="0"/>
      <w:marRight w:val="0"/>
      <w:marTop w:val="0"/>
      <w:marBottom w:val="0"/>
      <w:divBdr>
        <w:top w:val="none" w:sz="0" w:space="0" w:color="auto"/>
        <w:left w:val="none" w:sz="0" w:space="0" w:color="auto"/>
        <w:bottom w:val="none" w:sz="0" w:space="0" w:color="auto"/>
        <w:right w:val="none" w:sz="0" w:space="0" w:color="auto"/>
      </w:divBdr>
    </w:div>
    <w:div w:id="17061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117</Pages>
  <Words>10813</Words>
  <Characters>61635</Characters>
  <Application>Microsoft Office Word</Application>
  <DocSecurity>0</DocSecurity>
  <Lines>513</Lines>
  <Paragraphs>144</Paragraphs>
  <ScaleCrop>false</ScaleCrop>
  <Company>Microsoft</Company>
  <LinksUpToDate>false</LinksUpToDate>
  <CharactersWithSpaces>72304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10</cp:revision>
  <dcterms:created xsi:type="dcterms:W3CDTF">2018-10-15T05:13:00Z</dcterms:created>
  <dcterms:modified xsi:type="dcterms:W3CDTF">2019-01-16T09:28:00Z</dcterms:modified>
</cp:coreProperties>
</file>