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hint="eastAsia" w:hAnsi="宋体" w:cs="宋体"/>
          <w:b/>
          <w:color w:val="000000"/>
          <w:sz w:val="28"/>
          <w:szCs w:val="28"/>
        </w:rPr>
      </w:pPr>
      <w:r>
        <w:rPr>
          <w:rFonts w:hint="eastAsia" w:hAnsi="宋体" w:cs="宋体"/>
          <w:b/>
          <w:color w:val="000000"/>
          <w:sz w:val="28"/>
          <w:szCs w:val="28"/>
        </w:rPr>
        <w:t>北方民族大学材料学院实验设备采购项目</w:t>
      </w:r>
    </w:p>
    <w:p>
      <w:pPr>
        <w:adjustRightInd w:val="0"/>
        <w:snapToGrid w:val="0"/>
        <w:spacing w:line="440" w:lineRule="exact"/>
        <w:jc w:val="center"/>
        <w:rPr>
          <w:rFonts w:hint="eastAsia" w:hAnsi="宋体" w:cs="宋体"/>
          <w:b/>
          <w:color w:val="000000"/>
          <w:sz w:val="28"/>
          <w:szCs w:val="28"/>
        </w:rPr>
      </w:pPr>
      <w:r>
        <w:rPr>
          <w:rFonts w:hint="eastAsia" w:hAnsi="宋体" w:cs="宋体"/>
          <w:b/>
          <w:color w:val="000000"/>
          <w:sz w:val="28"/>
          <w:szCs w:val="28"/>
        </w:rPr>
        <w:t>招标公告</w:t>
      </w:r>
    </w:p>
    <w:p>
      <w:pPr>
        <w:widowControl/>
        <w:spacing w:line="440" w:lineRule="exact"/>
        <w:ind w:firstLine="440" w:firstLineChars="200"/>
        <w:jc w:val="left"/>
        <w:rPr>
          <w:rFonts w:hint="eastAsia" w:hAnsi="宋体" w:cs="宋体"/>
          <w:color w:val="000000"/>
          <w:sz w:val="22"/>
          <w:szCs w:val="22"/>
        </w:rPr>
      </w:pPr>
      <w:r>
        <w:rPr>
          <w:rFonts w:hint="eastAsia" w:hAnsi="宋体" w:cs="宋体"/>
          <w:color w:val="000000"/>
          <w:sz w:val="22"/>
          <w:szCs w:val="22"/>
        </w:rPr>
        <w:t>中天世纪国际招标有限公司受北方民族大学的委托，为材料学院实验设备采购项目进行代理采购业务。本项目采用公开招标，现邀请合格供应商就本项目所需采购的有关货物及服务提交密封投标文件。具体事项如下：</w:t>
      </w:r>
    </w:p>
    <w:p>
      <w:pPr>
        <w:spacing w:line="440" w:lineRule="exact"/>
        <w:jc w:val="left"/>
        <w:rPr>
          <w:rFonts w:hint="eastAsia" w:hAnsi="宋体"/>
          <w:sz w:val="22"/>
          <w:szCs w:val="22"/>
        </w:rPr>
      </w:pPr>
      <w:r>
        <w:rPr>
          <w:rFonts w:hint="eastAsia" w:hAnsi="宋体" w:cs="宋体"/>
          <w:b/>
          <w:color w:val="000000"/>
          <w:sz w:val="22"/>
          <w:szCs w:val="22"/>
        </w:rPr>
        <w:t>一、</w:t>
      </w:r>
      <w:r>
        <w:rPr>
          <w:rFonts w:hint="eastAsia" w:hAnsi="宋体"/>
          <w:b/>
          <w:sz w:val="22"/>
          <w:szCs w:val="22"/>
        </w:rPr>
        <w:t>采购单位：北方民族大学</w:t>
      </w:r>
    </w:p>
    <w:p>
      <w:pPr>
        <w:spacing w:line="400" w:lineRule="exact"/>
        <w:ind w:left="-3" w:leftChars="-1" w:firstLine="431" w:firstLineChars="196"/>
        <w:rPr>
          <w:rFonts w:hint="eastAsia" w:hAnsi="宋体" w:cs="宋体"/>
          <w:bCs/>
          <w:sz w:val="24"/>
          <w:szCs w:val="24"/>
        </w:rPr>
      </w:pPr>
      <w:r>
        <w:rPr>
          <w:rFonts w:hint="eastAsia" w:hAnsi="宋体"/>
          <w:sz w:val="22"/>
          <w:szCs w:val="22"/>
        </w:rPr>
        <w:t>联 系 人：魏 杰                      联系电话：0951-20678</w:t>
      </w:r>
      <w:r>
        <w:rPr>
          <w:rFonts w:hint="eastAsia" w:hAnsi="宋体"/>
          <w:sz w:val="21"/>
          <w:szCs w:val="21"/>
        </w:rPr>
        <w:t>6</w:t>
      </w:r>
      <w:r>
        <w:rPr>
          <w:rFonts w:hint="eastAsia" w:hAnsi="宋体" w:cs="宋体"/>
          <w:sz w:val="22"/>
          <w:szCs w:val="22"/>
        </w:rPr>
        <w:t>1</w:t>
      </w:r>
      <w:r>
        <w:rPr>
          <w:rFonts w:hint="eastAsia" w:hAnsi="宋体" w:cs="宋体"/>
          <w:bCs/>
          <w:sz w:val="24"/>
          <w:szCs w:val="24"/>
        </w:rPr>
        <w:t xml:space="preserve"> </w:t>
      </w:r>
    </w:p>
    <w:p>
      <w:pPr>
        <w:spacing w:line="440" w:lineRule="exact"/>
        <w:ind w:firstLine="440" w:firstLineChars="200"/>
        <w:rPr>
          <w:rFonts w:hint="eastAsia" w:hAnsi="宋体" w:cs="宋体"/>
          <w:color w:val="000000"/>
          <w:sz w:val="22"/>
          <w:szCs w:val="22"/>
        </w:rPr>
      </w:pPr>
      <w:r>
        <w:rPr>
          <w:rFonts w:hint="eastAsia" w:hAnsi="宋体"/>
          <w:sz w:val="22"/>
          <w:szCs w:val="22"/>
        </w:rPr>
        <w:t>地    址：银川市西夏区文昌北街204号</w:t>
      </w:r>
    </w:p>
    <w:p>
      <w:pPr>
        <w:widowControl/>
        <w:spacing w:line="440" w:lineRule="exact"/>
        <w:jc w:val="left"/>
        <w:rPr>
          <w:rFonts w:hAnsi="宋体" w:cs="宋体"/>
          <w:color w:val="000000"/>
          <w:sz w:val="22"/>
          <w:szCs w:val="22"/>
        </w:rPr>
      </w:pPr>
      <w:r>
        <w:rPr>
          <w:rFonts w:hint="eastAsia" w:hAnsi="宋体" w:cs="宋体"/>
          <w:b/>
          <w:color w:val="000000"/>
          <w:sz w:val="22"/>
          <w:szCs w:val="22"/>
        </w:rPr>
        <w:t>二、招标代理机构</w:t>
      </w:r>
      <w:r>
        <w:rPr>
          <w:rFonts w:hint="eastAsia" w:hAnsi="宋体" w:cs="宋体"/>
          <w:color w:val="000000"/>
          <w:sz w:val="22"/>
          <w:szCs w:val="22"/>
        </w:rPr>
        <w:t xml:space="preserve">：中天世纪国际招标有限公司 </w:t>
      </w:r>
    </w:p>
    <w:p>
      <w:pPr>
        <w:widowControl/>
        <w:spacing w:line="440" w:lineRule="exact"/>
        <w:ind w:firstLine="440" w:firstLineChars="200"/>
        <w:jc w:val="left"/>
        <w:rPr>
          <w:rFonts w:hint="eastAsia" w:hAnsi="宋体" w:cs="宋体"/>
          <w:color w:val="000000"/>
          <w:sz w:val="22"/>
          <w:szCs w:val="22"/>
        </w:rPr>
      </w:pPr>
      <w:r>
        <w:rPr>
          <w:rFonts w:hint="eastAsia" w:hAnsi="宋体" w:cs="宋体"/>
          <w:color w:val="000000"/>
          <w:sz w:val="22"/>
          <w:szCs w:val="22"/>
        </w:rPr>
        <w:t xml:space="preserve">联 系 人：张 雪   刘  颖     </w:t>
      </w:r>
      <w:bookmarkStart w:id="0" w:name="_GoBack"/>
      <w:bookmarkEnd w:id="0"/>
      <w:r>
        <w:rPr>
          <w:rFonts w:hint="eastAsia" w:hAnsi="宋体" w:cs="宋体"/>
          <w:color w:val="000000"/>
          <w:sz w:val="22"/>
          <w:szCs w:val="22"/>
        </w:rPr>
        <w:t xml:space="preserve">       联系电话: 0951-8578877</w:t>
      </w:r>
    </w:p>
    <w:p>
      <w:pPr>
        <w:widowControl/>
        <w:spacing w:line="440" w:lineRule="exact"/>
        <w:ind w:firstLine="440" w:firstLineChars="200"/>
        <w:jc w:val="left"/>
        <w:rPr>
          <w:rFonts w:hint="eastAsia" w:hAnsi="宋体" w:cs="宋体"/>
          <w:color w:val="000000"/>
          <w:sz w:val="22"/>
          <w:szCs w:val="22"/>
        </w:rPr>
      </w:pPr>
      <w:r>
        <w:rPr>
          <w:rFonts w:hint="eastAsia" w:hAnsi="宋体" w:cs="宋体"/>
          <w:color w:val="000000"/>
          <w:sz w:val="22"/>
          <w:szCs w:val="22"/>
        </w:rPr>
        <w:t xml:space="preserve">电子邮箱: </w:t>
      </w:r>
      <w:r>
        <w:rPr>
          <w:rFonts w:hint="eastAsia" w:hAnsi="宋体" w:cs="宋体"/>
          <w:color w:val="000000"/>
          <w:sz w:val="22"/>
          <w:szCs w:val="22"/>
        </w:rPr>
        <w:fldChar w:fldCharType="begin"/>
      </w:r>
      <w:r>
        <w:rPr>
          <w:rFonts w:hint="eastAsia" w:hAnsi="宋体" w:cs="宋体"/>
          <w:color w:val="000000"/>
          <w:sz w:val="22"/>
          <w:szCs w:val="22"/>
        </w:rPr>
        <w:instrText xml:space="preserve"> HYPERLINK "mailto:ztsjzb1@126.com" </w:instrText>
      </w:r>
      <w:r>
        <w:rPr>
          <w:rFonts w:hint="eastAsia" w:hAnsi="宋体" w:cs="宋体"/>
          <w:color w:val="000000"/>
          <w:sz w:val="22"/>
          <w:szCs w:val="22"/>
        </w:rPr>
        <w:fldChar w:fldCharType="separate"/>
      </w:r>
      <w:r>
        <w:rPr>
          <w:rFonts w:hint="eastAsia" w:hAnsi="宋体" w:cs="宋体"/>
          <w:color w:val="000000"/>
          <w:sz w:val="22"/>
          <w:szCs w:val="22"/>
        </w:rPr>
        <w:t>ztsjzb4@126.com</w:t>
      </w:r>
      <w:r>
        <w:rPr>
          <w:rFonts w:hint="eastAsia" w:hAnsi="宋体" w:cs="宋体"/>
          <w:color w:val="000000"/>
          <w:sz w:val="22"/>
          <w:szCs w:val="22"/>
        </w:rPr>
        <w:fldChar w:fldCharType="end"/>
      </w:r>
    </w:p>
    <w:p>
      <w:pPr>
        <w:widowControl/>
        <w:spacing w:line="440" w:lineRule="exact"/>
        <w:ind w:firstLine="440" w:firstLineChars="200"/>
        <w:jc w:val="left"/>
        <w:rPr>
          <w:rFonts w:hint="eastAsia" w:hAnsi="宋体" w:cs="宋体"/>
          <w:color w:val="000000"/>
          <w:sz w:val="22"/>
          <w:szCs w:val="22"/>
        </w:rPr>
      </w:pPr>
      <w:r>
        <w:rPr>
          <w:rFonts w:hint="eastAsia" w:hAnsi="宋体" w:cs="宋体"/>
          <w:color w:val="000000"/>
          <w:sz w:val="22"/>
          <w:szCs w:val="22"/>
        </w:rPr>
        <w:t>地    址：宁夏银川市金凤区宁安大街107 号（宝塔石化对面）</w:t>
      </w:r>
    </w:p>
    <w:p>
      <w:pPr>
        <w:widowControl/>
        <w:numPr>
          <w:ilvl w:val="0"/>
          <w:numId w:val="1"/>
        </w:numPr>
        <w:spacing w:line="440" w:lineRule="exact"/>
        <w:jc w:val="left"/>
        <w:rPr>
          <w:rFonts w:hint="eastAsia" w:hAnsi="宋体" w:cs="宋体"/>
          <w:color w:val="000000"/>
          <w:sz w:val="22"/>
          <w:szCs w:val="22"/>
        </w:rPr>
      </w:pPr>
      <w:r>
        <w:rPr>
          <w:rFonts w:hint="eastAsia" w:hAnsi="宋体" w:cs="宋体"/>
          <w:b/>
          <w:color w:val="000000"/>
          <w:sz w:val="22"/>
          <w:szCs w:val="22"/>
        </w:rPr>
        <w:t>招标文件编号：</w:t>
      </w:r>
      <w:r>
        <w:rPr>
          <w:rFonts w:hint="eastAsia" w:hAnsi="宋体" w:cs="宋体"/>
          <w:color w:val="000000"/>
          <w:sz w:val="22"/>
          <w:szCs w:val="22"/>
        </w:rPr>
        <w:t>ZTSJ-NZC/A190</w:t>
      </w:r>
      <w:r>
        <w:rPr>
          <w:rFonts w:hint="eastAsia" w:hAnsi="宋体" w:cs="宋体"/>
          <w:color w:val="000000"/>
          <w:sz w:val="22"/>
          <w:szCs w:val="22"/>
          <w:lang w:val="en-US" w:eastAsia="zh-CN"/>
        </w:rPr>
        <w:t>24</w:t>
      </w:r>
      <w:r>
        <w:rPr>
          <w:rFonts w:hint="eastAsia" w:hAnsi="宋体" w:cs="宋体"/>
          <w:color w:val="000000"/>
          <w:sz w:val="22"/>
          <w:szCs w:val="22"/>
        </w:rPr>
        <w:t xml:space="preserve">   </w:t>
      </w:r>
    </w:p>
    <w:p>
      <w:pPr>
        <w:widowControl/>
        <w:numPr>
          <w:ilvl w:val="0"/>
          <w:numId w:val="1"/>
        </w:numPr>
        <w:spacing w:line="440" w:lineRule="exact"/>
        <w:jc w:val="left"/>
        <w:rPr>
          <w:rFonts w:hint="eastAsia" w:hAnsi="宋体" w:cs="宋体"/>
          <w:b/>
          <w:color w:val="000000"/>
          <w:sz w:val="22"/>
          <w:szCs w:val="22"/>
        </w:rPr>
      </w:pPr>
      <w:r>
        <w:rPr>
          <w:rFonts w:hint="eastAsia" w:hAnsi="宋体" w:cs="宋体"/>
          <w:b/>
          <w:color w:val="000000"/>
          <w:sz w:val="22"/>
          <w:szCs w:val="22"/>
        </w:rPr>
        <w:t>采购方式：公开招标</w:t>
      </w:r>
    </w:p>
    <w:p>
      <w:pPr>
        <w:adjustRightInd w:val="0"/>
        <w:snapToGrid w:val="0"/>
        <w:spacing w:line="440" w:lineRule="exact"/>
        <w:ind w:left="-6" w:firstLine="6"/>
        <w:rPr>
          <w:rFonts w:hint="eastAsia" w:hAnsi="宋体" w:cs="宋体"/>
          <w:b/>
          <w:color w:val="000000"/>
          <w:sz w:val="22"/>
          <w:szCs w:val="22"/>
        </w:rPr>
      </w:pPr>
      <w:r>
        <w:rPr>
          <w:rFonts w:hint="eastAsia" w:hAnsi="宋体" w:cs="宋体"/>
          <w:b/>
          <w:color w:val="000000"/>
          <w:sz w:val="22"/>
          <w:szCs w:val="22"/>
        </w:rPr>
        <w:t>五、采购预算：</w:t>
      </w:r>
      <w:r>
        <w:rPr>
          <w:rFonts w:hint="eastAsia" w:hAnsi="宋体" w:cs="宋体"/>
          <w:b/>
          <w:color w:val="000000"/>
          <w:sz w:val="22"/>
          <w:szCs w:val="22"/>
          <w:lang w:val="en-US" w:eastAsia="zh-CN"/>
        </w:rPr>
        <w:t>178.5</w:t>
      </w:r>
      <w:r>
        <w:rPr>
          <w:rFonts w:hint="eastAsia" w:hAnsi="宋体" w:cs="宋体"/>
          <w:b/>
          <w:color w:val="000000"/>
          <w:sz w:val="22"/>
          <w:szCs w:val="22"/>
        </w:rPr>
        <w:t>万元</w:t>
      </w:r>
    </w:p>
    <w:p>
      <w:pPr>
        <w:adjustRightInd w:val="0"/>
        <w:snapToGrid w:val="0"/>
        <w:spacing w:line="440" w:lineRule="exact"/>
        <w:ind w:left="-6" w:firstLine="6"/>
        <w:rPr>
          <w:rFonts w:hint="eastAsia" w:hAnsi="宋体" w:cs="宋体"/>
          <w:b/>
          <w:color w:val="000000"/>
          <w:sz w:val="22"/>
          <w:szCs w:val="22"/>
        </w:rPr>
      </w:pPr>
      <w:r>
        <w:rPr>
          <w:rFonts w:hint="eastAsia" w:hAnsi="宋体" w:cs="宋体"/>
          <w:b/>
          <w:color w:val="000000"/>
          <w:sz w:val="22"/>
          <w:szCs w:val="22"/>
        </w:rPr>
        <w:t>六、采购内容：</w:t>
      </w:r>
    </w:p>
    <w:tbl>
      <w:tblPr>
        <w:tblStyle w:val="5"/>
        <w:tblW w:w="95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665"/>
        <w:gridCol w:w="525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757" w:type="dxa"/>
            <w:noWrap/>
            <w:vAlign w:val="center"/>
          </w:tcPr>
          <w:p>
            <w:pPr>
              <w:widowControl/>
              <w:adjustRightInd w:val="0"/>
              <w:snapToGrid w:val="0"/>
              <w:spacing w:line="440" w:lineRule="exact"/>
              <w:jc w:val="center"/>
              <w:rPr>
                <w:rFonts w:hAnsi="宋体" w:cs="宋体"/>
                <w:b/>
                <w:bCs/>
                <w:color w:val="000000"/>
                <w:sz w:val="22"/>
                <w:szCs w:val="15"/>
              </w:rPr>
            </w:pPr>
            <w:r>
              <w:rPr>
                <w:rFonts w:hint="eastAsia" w:hAnsi="宋体" w:cs="宋体"/>
                <w:b/>
                <w:bCs/>
                <w:color w:val="000000"/>
                <w:sz w:val="22"/>
                <w:szCs w:val="15"/>
              </w:rPr>
              <w:t>序号</w:t>
            </w:r>
          </w:p>
        </w:tc>
        <w:tc>
          <w:tcPr>
            <w:tcW w:w="1665" w:type="dxa"/>
            <w:noWrap w:val="0"/>
            <w:vAlign w:val="center"/>
          </w:tcPr>
          <w:p>
            <w:pPr>
              <w:widowControl/>
              <w:adjustRightInd w:val="0"/>
              <w:snapToGrid w:val="0"/>
              <w:spacing w:line="440" w:lineRule="exact"/>
              <w:jc w:val="center"/>
              <w:rPr>
                <w:rFonts w:hint="eastAsia" w:hAnsi="宋体" w:cs="宋体"/>
                <w:b/>
                <w:bCs/>
                <w:color w:val="000000"/>
                <w:sz w:val="22"/>
                <w:szCs w:val="15"/>
              </w:rPr>
            </w:pPr>
            <w:r>
              <w:rPr>
                <w:rFonts w:hint="eastAsia" w:hAnsi="宋体" w:cs="宋体"/>
                <w:b/>
                <w:bCs/>
                <w:color w:val="000000"/>
                <w:sz w:val="22"/>
                <w:szCs w:val="15"/>
              </w:rPr>
              <w:t>项目名称</w:t>
            </w:r>
          </w:p>
        </w:tc>
        <w:tc>
          <w:tcPr>
            <w:tcW w:w="5250" w:type="dxa"/>
            <w:noWrap/>
            <w:vAlign w:val="center"/>
          </w:tcPr>
          <w:p>
            <w:pPr>
              <w:widowControl/>
              <w:adjustRightInd w:val="0"/>
              <w:snapToGrid w:val="0"/>
              <w:spacing w:line="440" w:lineRule="exact"/>
              <w:jc w:val="center"/>
              <w:rPr>
                <w:rFonts w:hint="eastAsia" w:hAnsi="宋体" w:cs="宋体"/>
                <w:b/>
                <w:bCs/>
                <w:color w:val="000000"/>
                <w:sz w:val="22"/>
                <w:szCs w:val="15"/>
              </w:rPr>
            </w:pPr>
            <w:r>
              <w:rPr>
                <w:rFonts w:hint="eastAsia" w:hAnsi="宋体" w:cs="宋体"/>
                <w:b/>
                <w:bCs/>
                <w:color w:val="000000"/>
                <w:sz w:val="22"/>
                <w:szCs w:val="15"/>
              </w:rPr>
              <w:t>主要内容</w:t>
            </w:r>
          </w:p>
        </w:tc>
        <w:tc>
          <w:tcPr>
            <w:tcW w:w="1868" w:type="dxa"/>
            <w:noWrap/>
            <w:vAlign w:val="center"/>
          </w:tcPr>
          <w:p>
            <w:pPr>
              <w:widowControl/>
              <w:adjustRightInd w:val="0"/>
              <w:snapToGrid w:val="0"/>
              <w:spacing w:line="440" w:lineRule="exact"/>
              <w:jc w:val="center"/>
              <w:rPr>
                <w:rFonts w:hint="eastAsia" w:hAnsi="宋体" w:cs="宋体"/>
                <w:b/>
                <w:bCs/>
                <w:color w:val="000000"/>
                <w:sz w:val="22"/>
                <w:szCs w:val="15"/>
              </w:rPr>
            </w:pPr>
            <w:r>
              <w:rPr>
                <w:rFonts w:hint="eastAsia" w:hAnsi="宋体" w:cs="宋体"/>
                <w:b/>
                <w:bCs/>
                <w:color w:val="000000"/>
                <w:sz w:val="22"/>
                <w:szCs w:val="15"/>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57" w:type="dxa"/>
            <w:noWrap/>
            <w:vAlign w:val="center"/>
          </w:tcPr>
          <w:p>
            <w:pPr>
              <w:adjustRightInd w:val="0"/>
              <w:snapToGrid w:val="0"/>
              <w:spacing w:line="440" w:lineRule="exact"/>
              <w:jc w:val="center"/>
              <w:rPr>
                <w:rFonts w:hAnsi="宋体" w:cs="宋体"/>
                <w:color w:val="000000"/>
                <w:sz w:val="22"/>
                <w:szCs w:val="15"/>
              </w:rPr>
            </w:pPr>
            <w:r>
              <w:rPr>
                <w:rFonts w:hint="eastAsia" w:hAnsi="宋体" w:cs="宋体"/>
                <w:color w:val="000000"/>
                <w:sz w:val="22"/>
                <w:szCs w:val="15"/>
              </w:rPr>
              <w:t>1</w:t>
            </w:r>
          </w:p>
        </w:tc>
        <w:tc>
          <w:tcPr>
            <w:tcW w:w="1665" w:type="dxa"/>
            <w:noWrap w:val="0"/>
            <w:vAlign w:val="center"/>
          </w:tcPr>
          <w:p>
            <w:pPr>
              <w:widowControl/>
              <w:adjustRightInd w:val="0"/>
              <w:snapToGrid w:val="0"/>
              <w:spacing w:line="440" w:lineRule="exact"/>
              <w:jc w:val="center"/>
              <w:rPr>
                <w:rFonts w:hint="eastAsia" w:hAnsi="宋体" w:cs="宋体"/>
                <w:color w:val="000000"/>
                <w:sz w:val="22"/>
                <w:szCs w:val="15"/>
              </w:rPr>
            </w:pPr>
            <w:r>
              <w:rPr>
                <w:rFonts w:hint="eastAsia" w:hAnsi="宋体" w:cs="宋体"/>
                <w:color w:val="000000"/>
                <w:sz w:val="22"/>
                <w:szCs w:val="22"/>
              </w:rPr>
              <w:t>材料学院实验设备采购项目</w:t>
            </w:r>
          </w:p>
        </w:tc>
        <w:tc>
          <w:tcPr>
            <w:tcW w:w="5250" w:type="dxa"/>
            <w:noWrap/>
            <w:vAlign w:val="center"/>
          </w:tcPr>
          <w:p>
            <w:pPr>
              <w:widowControl/>
              <w:adjustRightInd w:val="0"/>
              <w:snapToGrid w:val="0"/>
              <w:spacing w:line="440" w:lineRule="exact"/>
              <w:jc w:val="left"/>
              <w:rPr>
                <w:rFonts w:hint="eastAsia" w:hAnsi="宋体" w:cs="宋体"/>
                <w:color w:val="000000"/>
                <w:sz w:val="22"/>
                <w:szCs w:val="15"/>
              </w:rPr>
            </w:pPr>
            <w:r>
              <w:rPr>
                <w:rFonts w:hint="eastAsia" w:hAnsi="宋体" w:cs="宋体"/>
                <w:color w:val="000000"/>
                <w:sz w:val="22"/>
                <w:szCs w:val="15"/>
              </w:rPr>
              <w:t>高性能镀金镀碳仪系统（原装进口）、立式冷暖空调、3D打印耗材实验机、电池测试系统等</w:t>
            </w:r>
          </w:p>
        </w:tc>
        <w:tc>
          <w:tcPr>
            <w:tcW w:w="1868" w:type="dxa"/>
            <w:noWrap/>
            <w:vAlign w:val="center"/>
          </w:tcPr>
          <w:p>
            <w:pPr>
              <w:widowControl/>
              <w:adjustRightInd w:val="0"/>
              <w:snapToGrid w:val="0"/>
              <w:spacing w:line="440" w:lineRule="exact"/>
              <w:jc w:val="center"/>
              <w:rPr>
                <w:rFonts w:hint="eastAsia" w:hAnsi="宋体" w:cs="宋体"/>
                <w:color w:val="000000"/>
                <w:sz w:val="22"/>
                <w:szCs w:val="15"/>
              </w:rPr>
            </w:pPr>
            <w:r>
              <w:rPr>
                <w:rFonts w:hint="eastAsia" w:hAnsi="宋体" w:cs="宋体"/>
                <w:color w:val="000000"/>
                <w:sz w:val="22"/>
                <w:szCs w:val="15"/>
              </w:rPr>
              <w:t>详见招标文件</w:t>
            </w:r>
          </w:p>
        </w:tc>
      </w:tr>
    </w:tbl>
    <w:p>
      <w:pPr>
        <w:widowControl/>
        <w:spacing w:line="440" w:lineRule="exact"/>
        <w:jc w:val="left"/>
        <w:rPr>
          <w:rFonts w:hint="eastAsia" w:hAnsi="宋体" w:cs="宋体"/>
          <w:b/>
          <w:bCs/>
          <w:color w:val="000000"/>
          <w:sz w:val="22"/>
          <w:szCs w:val="22"/>
        </w:rPr>
      </w:pPr>
      <w:r>
        <w:rPr>
          <w:rFonts w:hint="eastAsia" w:hAnsi="宋体" w:cs="宋体"/>
          <w:b/>
          <w:bCs/>
          <w:color w:val="000000"/>
          <w:sz w:val="22"/>
          <w:szCs w:val="22"/>
        </w:rPr>
        <w:t>七、供应商资格：</w:t>
      </w:r>
    </w:p>
    <w:p>
      <w:pPr>
        <w:spacing w:line="440" w:lineRule="exact"/>
        <w:ind w:firstLine="220" w:firstLineChars="100"/>
        <w:rPr>
          <w:rFonts w:hint="eastAsia" w:hAnsi="宋体"/>
          <w:color w:val="000000"/>
          <w:kern w:val="2"/>
          <w:sz w:val="22"/>
          <w:szCs w:val="22"/>
        </w:rPr>
      </w:pPr>
      <w:r>
        <w:rPr>
          <w:rFonts w:hint="eastAsia" w:hAnsi="宋体"/>
          <w:color w:val="000000"/>
          <w:kern w:val="2"/>
          <w:sz w:val="22"/>
          <w:szCs w:val="22"/>
        </w:rPr>
        <w:t>1.投标人营业执照、税务登记证、组织机构代码证（三证合一只提供营业执照）；</w:t>
      </w:r>
    </w:p>
    <w:p>
      <w:pPr>
        <w:pStyle w:val="3"/>
        <w:spacing w:line="440" w:lineRule="exact"/>
        <w:ind w:firstLine="220" w:firstLineChars="100"/>
        <w:rPr>
          <w:rFonts w:hint="eastAsia" w:hAnsi="宋体"/>
          <w:color w:val="000000"/>
          <w:sz w:val="22"/>
          <w:szCs w:val="22"/>
        </w:rPr>
      </w:pPr>
      <w:r>
        <w:rPr>
          <w:rFonts w:hint="eastAsia" w:hAnsi="宋体"/>
          <w:color w:val="000000"/>
          <w:sz w:val="22"/>
          <w:szCs w:val="22"/>
        </w:rPr>
        <w:t>2.法定代表人授权委托书原件及被授权人身份证复印件（法定代表人直接投标可不提供，但须提供法定代表人身份证明）；</w:t>
      </w:r>
    </w:p>
    <w:p>
      <w:pPr>
        <w:pStyle w:val="3"/>
        <w:spacing w:line="440" w:lineRule="exact"/>
        <w:ind w:firstLine="220" w:firstLineChars="100"/>
        <w:rPr>
          <w:rFonts w:hint="eastAsia" w:hAnsi="宋体"/>
          <w:color w:val="000000"/>
          <w:sz w:val="22"/>
          <w:szCs w:val="22"/>
        </w:rPr>
      </w:pPr>
      <w:r>
        <w:rPr>
          <w:rFonts w:hint="eastAsia" w:hAnsi="宋体"/>
          <w:color w:val="000000"/>
          <w:sz w:val="22"/>
          <w:szCs w:val="22"/>
        </w:rPr>
        <w:t>3.投标单位须提供2018年1月至今期间任意一个月的依法纳税和社会保证资金缴纳凭证（复印件须清晰可见）；</w:t>
      </w:r>
    </w:p>
    <w:p>
      <w:pPr>
        <w:pStyle w:val="3"/>
        <w:spacing w:line="440" w:lineRule="exact"/>
        <w:ind w:firstLine="220" w:firstLineChars="100"/>
        <w:rPr>
          <w:rFonts w:hint="eastAsia" w:hAnsi="宋体"/>
          <w:color w:val="000000"/>
          <w:sz w:val="22"/>
          <w:szCs w:val="22"/>
        </w:rPr>
      </w:pPr>
      <w:r>
        <w:rPr>
          <w:rFonts w:hint="eastAsia" w:hAnsi="宋体"/>
          <w:color w:val="000000"/>
          <w:sz w:val="22"/>
          <w:szCs w:val="22"/>
        </w:rPr>
        <w:t>4.提供投标人在“信用中国网”(www.creditchina.gov.cn)和“中国政府采购网”(www.ccgp.gov.cn)查询页面截图并加盖鲜章（查询时间为投标截止时间前10日内，页面中的处罚日期不允许设置起始时间。如无法查询的行政事业单位或自然人等可不提供)，否则视为无效投标。</w:t>
      </w:r>
    </w:p>
    <w:p>
      <w:pPr>
        <w:widowControl/>
        <w:snapToGrid w:val="0"/>
        <w:spacing w:line="440" w:lineRule="exact"/>
        <w:ind w:firstLine="216" w:firstLineChars="98"/>
        <w:jc w:val="left"/>
        <w:rPr>
          <w:rFonts w:hAnsi="宋体" w:cs="宋体"/>
          <w:color w:val="000000"/>
          <w:sz w:val="22"/>
          <w:szCs w:val="22"/>
        </w:rPr>
      </w:pPr>
      <w:r>
        <w:rPr>
          <w:rFonts w:hint="eastAsia" w:hAnsi="宋体" w:cs="宋体"/>
          <w:b/>
          <w:color w:val="000000"/>
          <w:sz w:val="22"/>
          <w:szCs w:val="22"/>
        </w:rPr>
        <w:t>备注：本项目不接受联合体投标。</w:t>
      </w:r>
    </w:p>
    <w:p>
      <w:pPr>
        <w:widowControl/>
        <w:spacing w:line="440" w:lineRule="exact"/>
        <w:jc w:val="left"/>
        <w:rPr>
          <w:rFonts w:hAnsi="宋体" w:cs="宋体"/>
          <w:b/>
          <w:bCs/>
          <w:color w:val="000000"/>
          <w:sz w:val="22"/>
          <w:szCs w:val="22"/>
        </w:rPr>
      </w:pPr>
      <w:r>
        <w:rPr>
          <w:rFonts w:hint="eastAsia" w:hAnsi="宋体" w:cs="宋体"/>
          <w:b/>
          <w:bCs/>
          <w:color w:val="000000"/>
          <w:sz w:val="22"/>
          <w:szCs w:val="22"/>
        </w:rPr>
        <w:t>八、投标报名及招标文件的获取：</w:t>
      </w:r>
    </w:p>
    <w:p>
      <w:pPr>
        <w:widowControl/>
        <w:spacing w:line="440" w:lineRule="exact"/>
        <w:jc w:val="left"/>
        <w:rPr>
          <w:rFonts w:hint="eastAsia" w:hAnsi="宋体" w:cs="宋体"/>
          <w:color w:val="000000"/>
          <w:sz w:val="22"/>
          <w:szCs w:val="22"/>
        </w:rPr>
      </w:pPr>
      <w:r>
        <w:rPr>
          <w:rFonts w:hint="eastAsia" w:hAnsi="宋体" w:cs="宋体"/>
          <w:color w:val="000000"/>
          <w:sz w:val="22"/>
          <w:szCs w:val="22"/>
        </w:rPr>
        <w:t>1、凡有意参加投标者，请于2019年1月</w:t>
      </w:r>
      <w:r>
        <w:rPr>
          <w:rFonts w:hint="eastAsia" w:hAnsi="宋体" w:cs="宋体"/>
          <w:color w:val="000000"/>
          <w:sz w:val="22"/>
          <w:szCs w:val="22"/>
          <w:lang w:val="en-US" w:eastAsia="zh-CN"/>
        </w:rPr>
        <w:t>25</w:t>
      </w:r>
      <w:r>
        <w:rPr>
          <w:rFonts w:hint="eastAsia" w:hAnsi="宋体" w:cs="宋体"/>
          <w:color w:val="000000"/>
          <w:sz w:val="22"/>
          <w:szCs w:val="22"/>
        </w:rPr>
        <w:t>日起至2019年1月</w:t>
      </w:r>
      <w:r>
        <w:rPr>
          <w:rFonts w:hint="eastAsia" w:hAnsi="宋体" w:cs="宋体"/>
          <w:color w:val="000000"/>
          <w:sz w:val="22"/>
          <w:szCs w:val="22"/>
          <w:lang w:val="en-US" w:eastAsia="zh-CN"/>
        </w:rPr>
        <w:t>31</w:t>
      </w:r>
      <w:r>
        <w:rPr>
          <w:rFonts w:hint="eastAsia" w:hAnsi="宋体" w:cs="宋体"/>
          <w:color w:val="000000"/>
          <w:sz w:val="22"/>
          <w:szCs w:val="22"/>
        </w:rPr>
        <w:t>日18:00整（节假日除外），登陆宁夏公共资源交易中心网站（http://www.nxggzyjy.org/）进行网上报名。报名成功后下载招标文件。</w:t>
      </w:r>
    </w:p>
    <w:p>
      <w:pPr>
        <w:widowControl/>
        <w:spacing w:line="440" w:lineRule="exact"/>
        <w:jc w:val="left"/>
        <w:rPr>
          <w:rFonts w:hint="eastAsia" w:hAnsi="宋体" w:cs="宋体"/>
          <w:color w:val="000000"/>
          <w:sz w:val="22"/>
          <w:szCs w:val="22"/>
        </w:rPr>
      </w:pPr>
      <w:r>
        <w:rPr>
          <w:rFonts w:hint="eastAsia" w:hAnsi="宋体" w:cs="宋体"/>
          <w:color w:val="000000"/>
          <w:sz w:val="22"/>
          <w:szCs w:val="22"/>
        </w:rPr>
        <w:t>2、接上面步骤，系统会自动显示保证金帐号及相关信息，请按系统提示从基本帐户缴纳投标保证金。投标单位可通过网银或汇款缴纳,同时支持投标单位从已备案的基本账户通过网银或汇款缴纳。</w:t>
      </w:r>
    </w:p>
    <w:p>
      <w:pPr>
        <w:widowControl/>
        <w:spacing w:line="440" w:lineRule="exact"/>
        <w:jc w:val="left"/>
        <w:rPr>
          <w:rFonts w:hint="eastAsia" w:hAnsi="宋体" w:cs="宋体"/>
          <w:b/>
          <w:color w:val="000000"/>
          <w:sz w:val="22"/>
          <w:szCs w:val="22"/>
        </w:rPr>
      </w:pPr>
      <w:r>
        <w:rPr>
          <w:rFonts w:hint="eastAsia" w:hAnsi="宋体" w:cs="宋体"/>
          <w:b/>
          <w:color w:val="000000"/>
          <w:sz w:val="22"/>
          <w:szCs w:val="22"/>
        </w:rPr>
        <w:t>注： ①在规定时间内未按以上程序进行网上登记领取招标文件的供应商，投标文件一律不予接收。</w:t>
      </w:r>
    </w:p>
    <w:p>
      <w:pPr>
        <w:widowControl/>
        <w:spacing w:line="440" w:lineRule="exact"/>
        <w:jc w:val="left"/>
        <w:rPr>
          <w:rFonts w:hint="eastAsia" w:hAnsi="宋体" w:cs="宋体"/>
          <w:b/>
          <w:color w:val="000000"/>
          <w:sz w:val="22"/>
          <w:szCs w:val="22"/>
        </w:rPr>
      </w:pPr>
      <w:r>
        <w:rPr>
          <w:rFonts w:hint="eastAsia" w:hAnsi="宋体" w:cs="宋体"/>
          <w:b/>
          <w:color w:val="000000"/>
          <w:sz w:val="22"/>
          <w:szCs w:val="22"/>
        </w:rPr>
        <w:t>②系统实行CA锁认证安全登录管理，办理CA锁业务请咨询西部安全认证中心有限责任公司，</w:t>
      </w:r>
    </w:p>
    <w:p>
      <w:pPr>
        <w:widowControl/>
        <w:spacing w:line="440" w:lineRule="exact"/>
        <w:jc w:val="left"/>
        <w:rPr>
          <w:rFonts w:hint="eastAsia" w:hAnsi="宋体" w:cs="宋体"/>
          <w:b/>
          <w:color w:val="000000"/>
          <w:sz w:val="22"/>
          <w:szCs w:val="22"/>
        </w:rPr>
      </w:pPr>
      <w:r>
        <w:rPr>
          <w:rFonts w:hint="eastAsia" w:hAnsi="宋体" w:cs="宋体"/>
          <w:b/>
          <w:color w:val="000000"/>
          <w:sz w:val="22"/>
          <w:szCs w:val="22"/>
        </w:rPr>
        <w:t>办理地点：自治区公共资源交易管理局四楼。联系电话：4008600271按1号键。</w:t>
      </w:r>
    </w:p>
    <w:p>
      <w:pPr>
        <w:widowControl/>
        <w:spacing w:line="440" w:lineRule="exact"/>
        <w:jc w:val="left"/>
        <w:rPr>
          <w:rFonts w:hAnsi="宋体" w:cs="宋体"/>
          <w:color w:val="000000"/>
          <w:sz w:val="22"/>
          <w:szCs w:val="22"/>
        </w:rPr>
      </w:pPr>
      <w:r>
        <w:rPr>
          <w:rFonts w:hint="eastAsia" w:hAnsi="宋体" w:cs="宋体"/>
          <w:b/>
          <w:bCs/>
          <w:color w:val="000000"/>
          <w:sz w:val="22"/>
          <w:szCs w:val="22"/>
        </w:rPr>
        <w:t>九、投标截止时间：</w:t>
      </w:r>
      <w:r>
        <w:rPr>
          <w:rFonts w:hint="eastAsia" w:hAnsi="宋体" w:cs="宋体"/>
          <w:color w:val="000000"/>
          <w:sz w:val="22"/>
          <w:szCs w:val="22"/>
        </w:rPr>
        <w:t>2019年</w:t>
      </w:r>
      <w:r>
        <w:rPr>
          <w:rFonts w:hint="eastAsia" w:hAnsi="宋体" w:cs="宋体"/>
          <w:color w:val="000000"/>
          <w:sz w:val="22"/>
          <w:szCs w:val="22"/>
          <w:lang w:val="en-US" w:eastAsia="zh-CN"/>
        </w:rPr>
        <w:t>2</w:t>
      </w:r>
      <w:r>
        <w:rPr>
          <w:rFonts w:hint="eastAsia" w:hAnsi="宋体" w:cs="宋体"/>
          <w:color w:val="000000"/>
          <w:sz w:val="22"/>
          <w:szCs w:val="22"/>
        </w:rPr>
        <w:t>月</w:t>
      </w:r>
      <w:r>
        <w:rPr>
          <w:rFonts w:hint="eastAsia" w:hAnsi="宋体" w:cs="宋体"/>
          <w:color w:val="000000"/>
          <w:sz w:val="22"/>
          <w:szCs w:val="22"/>
          <w:lang w:val="en-US" w:eastAsia="zh-CN"/>
        </w:rPr>
        <w:t>21</w:t>
      </w:r>
      <w:r>
        <w:rPr>
          <w:rFonts w:hint="eastAsia" w:hAnsi="宋体" w:cs="宋体"/>
          <w:color w:val="000000"/>
          <w:sz w:val="22"/>
          <w:szCs w:val="22"/>
        </w:rPr>
        <w:t>日上午9：00时整</w:t>
      </w:r>
    </w:p>
    <w:p>
      <w:pPr>
        <w:widowControl/>
        <w:spacing w:line="440" w:lineRule="exact"/>
        <w:jc w:val="left"/>
        <w:rPr>
          <w:rFonts w:hAnsi="宋体" w:cs="宋体"/>
          <w:color w:val="000000"/>
          <w:sz w:val="22"/>
          <w:szCs w:val="22"/>
        </w:rPr>
      </w:pPr>
      <w:r>
        <w:rPr>
          <w:rFonts w:hint="eastAsia" w:hAnsi="宋体" w:cs="宋体"/>
          <w:b/>
          <w:bCs/>
          <w:color w:val="000000"/>
          <w:sz w:val="22"/>
          <w:szCs w:val="22"/>
        </w:rPr>
        <w:t>十、开 标  时 间：</w:t>
      </w:r>
      <w:r>
        <w:rPr>
          <w:rFonts w:hint="eastAsia" w:hAnsi="宋体" w:cs="宋体"/>
          <w:color w:val="000000"/>
          <w:sz w:val="22"/>
          <w:szCs w:val="22"/>
        </w:rPr>
        <w:t>2019年</w:t>
      </w:r>
      <w:r>
        <w:rPr>
          <w:rFonts w:hint="eastAsia" w:hAnsi="宋体" w:cs="宋体"/>
          <w:color w:val="000000"/>
          <w:sz w:val="22"/>
          <w:szCs w:val="22"/>
          <w:lang w:val="en-US" w:eastAsia="zh-CN"/>
        </w:rPr>
        <w:t>2</w:t>
      </w:r>
      <w:r>
        <w:rPr>
          <w:rFonts w:hint="eastAsia" w:hAnsi="宋体" w:cs="宋体"/>
          <w:color w:val="000000"/>
          <w:sz w:val="22"/>
          <w:szCs w:val="22"/>
        </w:rPr>
        <w:t>月</w:t>
      </w:r>
      <w:r>
        <w:rPr>
          <w:rFonts w:hint="eastAsia" w:hAnsi="宋体" w:cs="宋体"/>
          <w:color w:val="000000"/>
          <w:sz w:val="22"/>
          <w:szCs w:val="22"/>
          <w:lang w:val="en-US" w:eastAsia="zh-CN"/>
        </w:rPr>
        <w:t>21</w:t>
      </w:r>
      <w:r>
        <w:rPr>
          <w:rFonts w:hint="eastAsia" w:hAnsi="宋体" w:cs="宋体"/>
          <w:color w:val="000000"/>
          <w:sz w:val="22"/>
          <w:szCs w:val="22"/>
        </w:rPr>
        <w:t>日上午9：00时整</w:t>
      </w:r>
    </w:p>
    <w:p>
      <w:pPr>
        <w:widowControl/>
        <w:spacing w:line="440" w:lineRule="exact"/>
        <w:jc w:val="left"/>
        <w:rPr>
          <w:rFonts w:hAnsi="宋体" w:cs="宋体"/>
          <w:color w:val="000000"/>
          <w:sz w:val="22"/>
          <w:szCs w:val="22"/>
        </w:rPr>
      </w:pPr>
      <w:r>
        <w:rPr>
          <w:rFonts w:hint="eastAsia" w:hAnsi="宋体" w:cs="宋体"/>
          <w:b/>
          <w:bCs/>
          <w:color w:val="000000"/>
          <w:sz w:val="22"/>
          <w:szCs w:val="22"/>
        </w:rPr>
        <w:t>十一、开标地点：</w:t>
      </w:r>
      <w:r>
        <w:rPr>
          <w:rFonts w:hint="eastAsia" w:hAnsi="宋体"/>
          <w:color w:val="000000"/>
          <w:sz w:val="22"/>
          <w:szCs w:val="22"/>
        </w:rPr>
        <w:t>宁夏回族自治区公共资源交易服务中心</w:t>
      </w:r>
    </w:p>
    <w:p>
      <w:pPr>
        <w:widowControl/>
        <w:spacing w:line="440" w:lineRule="exact"/>
        <w:ind w:left="1818" w:leftChars="210" w:hanging="1104" w:hangingChars="500"/>
        <w:jc w:val="left"/>
        <w:rPr>
          <w:rFonts w:hint="eastAsia" w:hAnsi="宋体" w:cs="宋体"/>
          <w:color w:val="000000"/>
          <w:sz w:val="22"/>
          <w:szCs w:val="22"/>
        </w:rPr>
      </w:pPr>
      <w:r>
        <w:rPr>
          <w:rFonts w:hint="eastAsia" w:hAnsi="宋体" w:cs="宋体"/>
          <w:b/>
          <w:bCs/>
          <w:color w:val="000000"/>
          <w:sz w:val="22"/>
          <w:szCs w:val="22"/>
        </w:rPr>
        <w:t>地    址：</w:t>
      </w:r>
      <w:r>
        <w:rPr>
          <w:rFonts w:hint="eastAsia" w:hAnsi="宋体" w:cs="宋体"/>
          <w:color w:val="000000"/>
          <w:sz w:val="22"/>
          <w:szCs w:val="22"/>
        </w:rPr>
        <w:t>银川市金凤区北京路与正源北街交叉路口汽车大世界对面（北侧）</w:t>
      </w:r>
    </w:p>
    <w:p>
      <w:pPr>
        <w:widowControl/>
        <w:spacing w:line="440" w:lineRule="exact"/>
        <w:jc w:val="left"/>
        <w:rPr>
          <w:rFonts w:hint="eastAsia" w:hAnsi="宋体" w:cs="宋体"/>
          <w:bCs/>
          <w:color w:val="000000"/>
          <w:sz w:val="22"/>
          <w:szCs w:val="22"/>
        </w:rPr>
      </w:pPr>
      <w:r>
        <w:rPr>
          <w:rFonts w:hint="eastAsia" w:hAnsi="宋体" w:cs="宋体"/>
          <w:b/>
          <w:color w:val="000000"/>
          <w:sz w:val="22"/>
          <w:szCs w:val="22"/>
        </w:rPr>
        <w:t>十二、招标公告期限：</w:t>
      </w:r>
      <w:r>
        <w:rPr>
          <w:rFonts w:hint="eastAsia" w:hAnsi="宋体" w:cs="宋体"/>
          <w:bCs/>
          <w:color w:val="000000"/>
          <w:sz w:val="22"/>
          <w:szCs w:val="22"/>
        </w:rPr>
        <w:t>5个工作日</w:t>
      </w:r>
    </w:p>
    <w:p>
      <w:pPr>
        <w:widowControl/>
        <w:spacing w:line="440" w:lineRule="exact"/>
        <w:jc w:val="left"/>
        <w:rPr>
          <w:rFonts w:hint="eastAsia" w:hAnsi="宋体"/>
          <w:color w:val="000000"/>
          <w:sz w:val="32"/>
          <w:szCs w:val="18"/>
        </w:rPr>
      </w:pPr>
      <w:r>
        <w:rPr>
          <w:rFonts w:hint="eastAsia" w:hAnsi="宋体" w:cs="宋体"/>
          <w:bCs/>
          <w:color w:val="000000"/>
          <w:sz w:val="22"/>
          <w:szCs w:val="22"/>
        </w:rPr>
        <w:t>十三、</w:t>
      </w:r>
      <w:r>
        <w:rPr>
          <w:rFonts w:hAnsi="宋体" w:cs="宋体"/>
          <w:bCs/>
          <w:color w:val="000000"/>
          <w:sz w:val="22"/>
          <w:szCs w:val="22"/>
        </w:rPr>
        <w:t>本次招标公告在中国</w:t>
      </w:r>
      <w:r>
        <w:rPr>
          <w:rFonts w:hint="eastAsia" w:hAnsi="宋体" w:cs="宋体"/>
          <w:bCs/>
          <w:color w:val="000000"/>
          <w:sz w:val="22"/>
          <w:szCs w:val="22"/>
        </w:rPr>
        <w:t>政府采购</w:t>
      </w:r>
      <w:r>
        <w:rPr>
          <w:rFonts w:hint="eastAsia" w:hAnsi="宋体" w:cs="宋体"/>
          <w:color w:val="000000"/>
          <w:sz w:val="22"/>
          <w:szCs w:val="22"/>
        </w:rPr>
        <w:t>网</w:t>
      </w:r>
      <w:r>
        <w:rPr>
          <w:rFonts w:hAnsi="宋体" w:cs="宋体"/>
          <w:color w:val="000000"/>
          <w:sz w:val="22"/>
          <w:szCs w:val="22"/>
        </w:rPr>
        <w:t>、宁夏</w:t>
      </w:r>
      <w:r>
        <w:rPr>
          <w:rFonts w:hint="eastAsia" w:hAnsi="宋体" w:cs="宋体"/>
          <w:color w:val="000000"/>
          <w:sz w:val="22"/>
          <w:szCs w:val="22"/>
        </w:rPr>
        <w:t>回族自治区</w:t>
      </w:r>
      <w:r>
        <w:rPr>
          <w:rFonts w:hAnsi="宋体" w:cs="宋体"/>
          <w:color w:val="000000"/>
          <w:sz w:val="22"/>
          <w:szCs w:val="22"/>
        </w:rPr>
        <w:t>公共资源交易网</w:t>
      </w:r>
      <w:r>
        <w:rPr>
          <w:rFonts w:hint="eastAsia" w:hAnsi="宋体" w:cs="宋体"/>
          <w:color w:val="000000"/>
          <w:sz w:val="22"/>
          <w:szCs w:val="22"/>
        </w:rPr>
        <w:t>及</w:t>
      </w:r>
      <w:r>
        <w:rPr>
          <w:rFonts w:hint="eastAsia" w:hAnsi="宋体" w:cs="宋体"/>
          <w:sz w:val="22"/>
          <w:szCs w:val="22"/>
        </w:rPr>
        <w:t>北方民族大学校园网</w:t>
      </w:r>
      <w:r>
        <w:rPr>
          <w:rFonts w:hAnsi="宋体" w:cs="宋体"/>
          <w:color w:val="000000"/>
          <w:sz w:val="22"/>
          <w:szCs w:val="22"/>
        </w:rPr>
        <w:t>同时发布。</w:t>
      </w:r>
    </w:p>
    <w:p>
      <w:pPr>
        <w:widowControl/>
        <w:spacing w:line="440" w:lineRule="exact"/>
        <w:ind w:firstLine="663" w:firstLineChars="300"/>
        <w:jc w:val="left"/>
        <w:rPr>
          <w:rFonts w:hint="eastAsia" w:hAnsi="宋体"/>
          <w:color w:val="000000"/>
          <w:sz w:val="32"/>
          <w:szCs w:val="18"/>
        </w:rPr>
      </w:pPr>
      <w:r>
        <w:rPr>
          <w:rFonts w:hAnsi="宋体" w:cs="宋体"/>
          <w:b/>
          <w:color w:val="000000"/>
          <w:sz w:val="22"/>
          <w:szCs w:val="22"/>
        </w:rPr>
        <w:t>请各投标人在开标前随时关注宁夏回族自治区公共资源交易中心网 “变更补遗”公告栏。您所关注的项目有可能进行时间或内容上的调整。调整内容只在“变更补遗”公告栏中以公告形式公示。招标代理机构及宁夏回族自治区公共资源交易服务中心不再以其他方式通知。如因自身原因未及时关注招标公告或变更(澄清、补充等)公告从而导致投标失败，其后果自行承担。</w:t>
      </w:r>
    </w:p>
    <w:p>
      <w:pPr>
        <w:widowControl/>
        <w:spacing w:line="440" w:lineRule="exact"/>
        <w:ind w:firstLine="4620" w:firstLineChars="2100"/>
        <w:jc w:val="left"/>
        <w:rPr>
          <w:rFonts w:hint="eastAsia" w:hAnsi="宋体" w:cs="宋体"/>
          <w:color w:val="000000"/>
          <w:sz w:val="22"/>
          <w:szCs w:val="22"/>
        </w:rPr>
      </w:pPr>
    </w:p>
    <w:p>
      <w:pPr>
        <w:widowControl/>
        <w:spacing w:line="440" w:lineRule="exact"/>
        <w:ind w:firstLine="5060" w:firstLineChars="2300"/>
        <w:jc w:val="left"/>
        <w:rPr>
          <w:rFonts w:hAnsi="宋体" w:cs="宋体"/>
          <w:color w:val="000000"/>
          <w:sz w:val="22"/>
          <w:szCs w:val="22"/>
        </w:rPr>
      </w:pPr>
      <w:r>
        <w:rPr>
          <w:rFonts w:hint="eastAsia" w:hAnsi="宋体" w:cs="宋体"/>
          <w:color w:val="000000"/>
          <w:sz w:val="22"/>
          <w:szCs w:val="22"/>
        </w:rPr>
        <w:t xml:space="preserve"> 中天世纪国际招标有限公司</w:t>
      </w:r>
    </w:p>
    <w:p>
      <w:pPr>
        <w:widowControl/>
        <w:spacing w:line="440" w:lineRule="exact"/>
        <w:ind w:firstLine="440" w:firstLineChars="200"/>
        <w:jc w:val="left"/>
        <w:rPr>
          <w:rFonts w:hint="eastAsia"/>
          <w:sz w:val="32"/>
          <w:szCs w:val="18"/>
        </w:rPr>
      </w:pPr>
      <w:r>
        <w:rPr>
          <w:rFonts w:hint="eastAsia" w:hAnsi="宋体" w:cs="宋体"/>
          <w:color w:val="000000"/>
          <w:sz w:val="22"/>
          <w:szCs w:val="22"/>
        </w:rPr>
        <w:t xml:space="preserve">                                               2019年1月</w:t>
      </w:r>
      <w:r>
        <w:rPr>
          <w:rFonts w:hint="eastAsia" w:hAnsi="宋体" w:cs="宋体"/>
          <w:color w:val="000000"/>
          <w:sz w:val="22"/>
          <w:szCs w:val="22"/>
          <w:lang w:val="en-US" w:eastAsia="zh-CN"/>
        </w:rPr>
        <w:t>24</w:t>
      </w:r>
      <w:r>
        <w:rPr>
          <w:rFonts w:hint="eastAsia" w:hAnsi="宋体" w:cs="宋体"/>
          <w:color w:val="000000"/>
          <w:sz w:val="22"/>
          <w:szCs w:val="22"/>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91B2"/>
    <w:multiLevelType w:val="singleLevel"/>
    <w:tmpl w:val="4DFE91B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5533E"/>
    <w:rsid w:val="5C9A3E90"/>
    <w:rsid w:val="76B5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Cambria" w:hAnsi="Cambria"/>
      <w:b/>
      <w:bCs/>
      <w:kern w:val="2"/>
      <w:sz w:val="32"/>
      <w:szCs w:val="32"/>
    </w:rPr>
  </w:style>
  <w:style w:type="paragraph" w:styleId="3">
    <w:name w:val="Plain Text"/>
    <w:basedOn w:val="1"/>
    <w:qFormat/>
    <w:uiPriority w:val="0"/>
    <w:rPr>
      <w:rFonts w:hAnsi="Courier New"/>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dc:creator>
  <cp:lastModifiedBy>Sunny 穎兒</cp:lastModifiedBy>
  <cp:lastPrinted>2019-01-23T09:00:00Z</cp:lastPrinted>
  <dcterms:modified xsi:type="dcterms:W3CDTF">2019-01-24T09:04:54Z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