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1080" w:leftChars="257" w:hanging="540"/>
        <w:jc w:val="center"/>
        <w:textAlignment w:val="auto"/>
        <w:rPr>
          <w:rFonts w:hint="eastAsia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喀什大学新泉校区</w:t>
      </w:r>
      <w:r>
        <w:rPr>
          <w:rFonts w:hint="eastAsia" w:ascii="宋体" w:hAnsi="宋体" w:cs="宋体"/>
          <w:b/>
          <w:sz w:val="32"/>
          <w:szCs w:val="32"/>
          <w:lang w:eastAsia="zh-CN"/>
        </w:rPr>
        <w:t>化环学院、生地学院环境污染控制实习实训基地实验仪器设备采购</w:t>
      </w:r>
      <w:r>
        <w:rPr>
          <w:rFonts w:hint="eastAsia" w:ascii="宋体" w:hAnsi="宋体" w:cs="宋体"/>
          <w:b/>
          <w:sz w:val="32"/>
          <w:szCs w:val="32"/>
        </w:rPr>
        <w:t>项目</w:t>
      </w:r>
      <w:r>
        <w:rPr>
          <w:rFonts w:hint="eastAsia"/>
          <w:b/>
          <w:sz w:val="32"/>
          <w:szCs w:val="32"/>
        </w:rPr>
        <w:t>招标公告</w:t>
      </w:r>
    </w:p>
    <w:p>
      <w:pPr>
        <w:pStyle w:val="2"/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ascii="Times New Roman" w:hAnsi="Times New Roman" w:cs="Times New Roman"/>
          <w:kern w:val="2"/>
        </w:rPr>
      </w:pPr>
      <w:r>
        <w:rPr>
          <w:rFonts w:hint="eastAsia"/>
          <w:b/>
          <w:color w:val="000000"/>
          <w:kern w:val="2"/>
        </w:rPr>
        <w:t>一、项目基本情况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0" w:firstLineChars="200"/>
        <w:textAlignment w:val="auto"/>
        <w:rPr>
          <w:rFonts w:hint="eastAsia" w:eastAsia="宋体"/>
          <w:lang w:eastAsia="zh-CN"/>
        </w:rPr>
      </w:pPr>
      <w:r>
        <w:rPr>
          <w:rFonts w:hint="eastAsia"/>
          <w:color w:val="000000"/>
          <w:kern w:val="2"/>
        </w:rPr>
        <w:t>1.采购项目编号：</w:t>
      </w:r>
      <w:r>
        <w:rPr>
          <w:rFonts w:hint="eastAsia"/>
          <w:kern w:val="2"/>
        </w:rPr>
        <w:t>KSDQ(GK)YC201</w:t>
      </w:r>
      <w:r>
        <w:rPr>
          <w:rFonts w:hint="eastAsia"/>
          <w:kern w:val="2"/>
          <w:lang w:val="en-US" w:eastAsia="zh-CN"/>
        </w:rPr>
        <w:t>9</w:t>
      </w:r>
      <w:r>
        <w:rPr>
          <w:rFonts w:hint="eastAsia"/>
          <w:kern w:val="2"/>
        </w:rPr>
        <w:t>-</w:t>
      </w:r>
      <w:r>
        <w:rPr>
          <w:rFonts w:hint="eastAsia"/>
          <w:kern w:val="2"/>
          <w:lang w:val="en-US" w:eastAsia="zh-CN"/>
        </w:rPr>
        <w:t>10号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0" w:firstLineChars="200"/>
        <w:textAlignment w:val="auto"/>
        <w:rPr>
          <w:color w:val="000000"/>
          <w:kern w:val="2"/>
        </w:rPr>
      </w:pPr>
      <w:r>
        <w:rPr>
          <w:rFonts w:hint="eastAsia"/>
          <w:color w:val="000000"/>
          <w:kern w:val="2"/>
        </w:rPr>
        <w:t>2.采购项目名称：</w:t>
      </w:r>
      <w:r>
        <w:rPr>
          <w:rFonts w:hint="eastAsia"/>
          <w:color w:val="000000"/>
          <w:kern w:val="2"/>
          <w:lang w:val="en-US" w:eastAsia="zh-CN"/>
        </w:rPr>
        <w:t>喀什大学新泉校区化环学院、生地学院环境污染控制实习实训基地实验仪器设备采购项目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0" w:firstLineChars="200"/>
        <w:textAlignment w:val="auto"/>
        <w:rPr>
          <w:color w:val="000000"/>
          <w:kern w:val="2"/>
        </w:rPr>
      </w:pPr>
      <w:r>
        <w:rPr>
          <w:rFonts w:hint="eastAsia"/>
          <w:color w:val="000000"/>
          <w:kern w:val="2"/>
        </w:rPr>
        <w:t>3.采购单位名称：喀什大学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0" w:firstLineChars="200"/>
        <w:textAlignment w:val="auto"/>
        <w:rPr>
          <w:color w:val="000000"/>
          <w:kern w:val="2"/>
        </w:rPr>
      </w:pPr>
      <w:r>
        <w:rPr>
          <w:rFonts w:hint="eastAsia"/>
          <w:color w:val="000000"/>
          <w:kern w:val="2"/>
        </w:rPr>
        <w:t>4.代理机构：新疆谊诚工程项目管理咨询有限公司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0" w:firstLineChars="200"/>
        <w:textAlignment w:val="auto"/>
        <w:rPr>
          <w:color w:val="000000"/>
          <w:kern w:val="2"/>
        </w:rPr>
      </w:pPr>
      <w:r>
        <w:rPr>
          <w:rFonts w:hint="eastAsia"/>
          <w:color w:val="000000"/>
          <w:kern w:val="2"/>
        </w:rPr>
        <w:t>5.采购内容及预算金额：</w:t>
      </w:r>
      <w:r>
        <w:rPr>
          <w:rFonts w:hint="eastAsia"/>
          <w:color w:val="000000"/>
          <w:kern w:val="2"/>
          <w:lang w:eastAsia="zh-CN"/>
        </w:rPr>
        <w:t>实验室仪器</w:t>
      </w:r>
      <w:r>
        <w:rPr>
          <w:rFonts w:hint="eastAsia"/>
          <w:color w:val="000000"/>
          <w:kern w:val="2"/>
        </w:rPr>
        <w:t>，项目预算资金</w:t>
      </w:r>
      <w:r>
        <w:rPr>
          <w:rFonts w:hint="eastAsia"/>
          <w:color w:val="000000"/>
          <w:kern w:val="2"/>
          <w:lang w:val="en-US" w:eastAsia="zh-CN"/>
        </w:rPr>
        <w:t>4445700</w:t>
      </w:r>
      <w:r>
        <w:rPr>
          <w:rFonts w:hint="eastAsia"/>
          <w:color w:val="000000"/>
          <w:kern w:val="2"/>
        </w:rPr>
        <w:t>.00元。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0" w:firstLineChars="200"/>
        <w:textAlignment w:val="auto"/>
        <w:rPr>
          <w:rFonts w:hint="eastAsia" w:eastAsia="宋体"/>
          <w:color w:val="000000"/>
          <w:kern w:val="2"/>
          <w:lang w:eastAsia="zh-CN"/>
        </w:rPr>
      </w:pPr>
      <w:r>
        <w:rPr>
          <w:rFonts w:hint="eastAsia"/>
          <w:color w:val="000000"/>
          <w:kern w:val="2"/>
        </w:rPr>
        <w:t>6.资金来源：</w:t>
      </w:r>
      <w:r>
        <w:rPr>
          <w:rFonts w:hint="eastAsia"/>
          <w:color w:val="000000"/>
          <w:kern w:val="2"/>
          <w:lang w:eastAsia="zh-CN"/>
        </w:rPr>
        <w:t>预算内资金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0" w:firstLineChars="200"/>
        <w:textAlignment w:val="auto"/>
        <w:rPr>
          <w:rFonts w:hint="eastAsia"/>
          <w:color w:val="000000"/>
          <w:kern w:val="2"/>
        </w:rPr>
      </w:pPr>
      <w:r>
        <w:rPr>
          <w:rFonts w:hint="eastAsia"/>
          <w:color w:val="000000"/>
          <w:kern w:val="2"/>
        </w:rPr>
        <w:t>7.本项目共分</w:t>
      </w:r>
      <w:r>
        <w:rPr>
          <w:rFonts w:hint="eastAsia"/>
          <w:color w:val="000000"/>
          <w:kern w:val="2"/>
          <w:lang w:eastAsia="zh-CN"/>
        </w:rPr>
        <w:t>四</w:t>
      </w:r>
      <w:r>
        <w:rPr>
          <w:rFonts w:hint="eastAsia"/>
          <w:color w:val="000000"/>
          <w:kern w:val="2"/>
        </w:rPr>
        <w:t>个标段：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0" w:firstLineChars="200"/>
        <w:textAlignment w:val="auto"/>
        <w:rPr>
          <w:rFonts w:hint="eastAsia" w:cs="宋体"/>
          <w:kern w:val="0"/>
          <w:szCs w:val="21"/>
          <w:lang w:val="en-US" w:eastAsia="zh-CN"/>
        </w:rPr>
      </w:pPr>
      <w:r>
        <w:rPr>
          <w:rFonts w:hint="eastAsia"/>
          <w:color w:val="000000"/>
          <w:kern w:val="2"/>
          <w:lang w:eastAsia="zh-CN"/>
        </w:rPr>
        <w:t>一标段</w:t>
      </w:r>
      <w:r>
        <w:rPr>
          <w:rFonts w:hint="eastAsia"/>
          <w:color w:val="000000"/>
          <w:kern w:val="2"/>
          <w:lang w:val="en-US" w:eastAsia="zh-CN"/>
        </w:rPr>
        <w:t>:化环学院环境污染控制实训中心</w:t>
      </w:r>
      <w:r>
        <w:rPr>
          <w:rFonts w:hint="eastAsia" w:ascii="宋体" w:hAnsi="宋体" w:cs="宋体"/>
          <w:kern w:val="0"/>
          <w:szCs w:val="21"/>
        </w:rPr>
        <w:t>大气采样器</w:t>
      </w:r>
      <w:r>
        <w:rPr>
          <w:rFonts w:hint="eastAsia" w:cs="宋体"/>
          <w:kern w:val="0"/>
          <w:szCs w:val="21"/>
          <w:lang w:eastAsia="zh-CN"/>
        </w:rPr>
        <w:t>、</w:t>
      </w:r>
      <w:r>
        <w:rPr>
          <w:rFonts w:hint="eastAsia" w:ascii="宋体" w:hAnsi="宋体" w:cs="宋体"/>
          <w:kern w:val="0"/>
          <w:szCs w:val="21"/>
        </w:rPr>
        <w:t>可见分光光度计</w:t>
      </w:r>
      <w:r>
        <w:rPr>
          <w:rFonts w:hint="eastAsia" w:ascii="宋体" w:hAnsi="宋体" w:cs="宋体"/>
          <w:kern w:val="0"/>
          <w:szCs w:val="21"/>
          <w:lang w:eastAsia="zh-CN"/>
        </w:rPr>
        <w:t>、</w:t>
      </w:r>
      <w:r>
        <w:rPr>
          <w:rFonts w:hint="eastAsia" w:ascii="宋体" w:hAnsi="宋体" w:cs="宋体"/>
          <w:kern w:val="0"/>
          <w:szCs w:val="21"/>
        </w:rPr>
        <w:t>声级计</w:t>
      </w:r>
      <w:r>
        <w:rPr>
          <w:rFonts w:hint="eastAsia" w:cs="宋体"/>
          <w:kern w:val="0"/>
          <w:szCs w:val="21"/>
          <w:lang w:eastAsia="zh-CN"/>
        </w:rPr>
        <w:t>等仪器。预算资金</w:t>
      </w:r>
      <w:r>
        <w:rPr>
          <w:rFonts w:hint="eastAsia" w:cs="宋体"/>
          <w:kern w:val="0"/>
          <w:szCs w:val="21"/>
          <w:lang w:val="en-US" w:eastAsia="zh-CN"/>
        </w:rPr>
        <w:t>:2877100.00元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0" w:firstLineChars="200"/>
        <w:textAlignment w:val="auto"/>
        <w:rPr>
          <w:rFonts w:hint="eastAsia" w:cs="宋体"/>
          <w:kern w:val="0"/>
          <w:szCs w:val="21"/>
          <w:lang w:val="en-US" w:eastAsia="zh-CN"/>
        </w:rPr>
      </w:pPr>
      <w:r>
        <w:rPr>
          <w:rFonts w:hint="eastAsia" w:cs="宋体"/>
          <w:kern w:val="0"/>
          <w:szCs w:val="21"/>
          <w:lang w:val="en-US" w:eastAsia="zh-CN"/>
        </w:rPr>
        <w:t>二标段：环境污染控制实训中心改造装修采购</w:t>
      </w:r>
      <w:r>
        <w:rPr>
          <w:rFonts w:hint="eastAsia" w:ascii="宋体" w:hAnsi="宋体" w:cs="宋体"/>
          <w:color w:val="000000"/>
          <w:kern w:val="0"/>
          <w:szCs w:val="21"/>
        </w:rPr>
        <w:t>遮光布窗帘</w:t>
      </w:r>
      <w:r>
        <w:rPr>
          <w:rFonts w:hint="eastAsia" w:cs="宋体"/>
          <w:color w:val="000000"/>
          <w:kern w:val="0"/>
          <w:szCs w:val="21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Cs w:val="21"/>
        </w:rPr>
        <w:t>黑板</w:t>
      </w:r>
      <w:r>
        <w:rPr>
          <w:rFonts w:hint="eastAsia" w:cs="宋体"/>
          <w:color w:val="000000"/>
          <w:kern w:val="0"/>
          <w:szCs w:val="21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Cs w:val="21"/>
        </w:rPr>
        <w:t>实验凳</w:t>
      </w:r>
      <w:r>
        <w:rPr>
          <w:rFonts w:hint="eastAsia" w:cs="宋体"/>
          <w:color w:val="000000"/>
          <w:kern w:val="0"/>
          <w:szCs w:val="21"/>
          <w:lang w:eastAsia="zh-CN"/>
        </w:rPr>
        <w:t>等一批</w:t>
      </w:r>
      <w:r>
        <w:rPr>
          <w:rFonts w:hint="eastAsia" w:cs="宋体"/>
          <w:kern w:val="0"/>
          <w:szCs w:val="21"/>
          <w:lang w:val="en-US" w:eastAsia="zh-CN"/>
        </w:rPr>
        <w:t>。预算资金：617400.00元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0" w:firstLineChars="200"/>
        <w:textAlignment w:val="auto"/>
        <w:rPr>
          <w:rFonts w:hint="eastAsia" w:cs="宋体"/>
          <w:kern w:val="0"/>
          <w:szCs w:val="21"/>
          <w:lang w:val="en-US" w:eastAsia="zh-CN"/>
        </w:rPr>
      </w:pPr>
      <w:r>
        <w:rPr>
          <w:rFonts w:hint="eastAsia" w:cs="宋体"/>
          <w:kern w:val="0"/>
          <w:szCs w:val="21"/>
          <w:lang w:val="en-US" w:eastAsia="zh-CN"/>
        </w:rPr>
        <w:t>三标段：</w:t>
      </w:r>
      <w:r>
        <w:rPr>
          <w:rFonts w:hint="eastAsia"/>
          <w:color w:val="000000"/>
          <w:kern w:val="2"/>
          <w:lang w:val="en-US" w:eastAsia="zh-CN"/>
        </w:rPr>
        <w:t>生地学院环境污染控制实训中心</w:t>
      </w:r>
      <w:r>
        <w:rPr>
          <w:rFonts w:hint="eastAsia" w:ascii="宋体" w:hAnsi="宋体" w:cs="宋体"/>
          <w:kern w:val="0"/>
          <w:szCs w:val="21"/>
        </w:rPr>
        <w:t>天平（电子分析天平）</w:t>
      </w:r>
      <w:r>
        <w:rPr>
          <w:rFonts w:hint="eastAsia" w:cs="宋体"/>
          <w:kern w:val="0"/>
          <w:szCs w:val="21"/>
          <w:lang w:eastAsia="zh-CN"/>
        </w:rPr>
        <w:t>、</w:t>
      </w:r>
      <w:r>
        <w:rPr>
          <w:rFonts w:hint="eastAsia" w:ascii="宋体" w:hAnsi="宋体" w:cs="宋体"/>
          <w:kern w:val="0"/>
          <w:szCs w:val="21"/>
        </w:rPr>
        <w:t>微量可调移液器</w:t>
      </w:r>
      <w:r>
        <w:rPr>
          <w:rFonts w:hint="eastAsia" w:ascii="宋体" w:hAnsi="宋体" w:cs="宋体"/>
          <w:kern w:val="0"/>
          <w:szCs w:val="21"/>
          <w:lang w:eastAsia="zh-CN"/>
        </w:rPr>
        <w:t>、</w:t>
      </w:r>
      <w:r>
        <w:rPr>
          <w:rFonts w:hint="eastAsia" w:ascii="宋体" w:hAnsi="宋体" w:cs="宋体"/>
          <w:kern w:val="0"/>
          <w:szCs w:val="21"/>
        </w:rPr>
        <w:t>电子秒表</w:t>
      </w:r>
      <w:r>
        <w:rPr>
          <w:rFonts w:hint="eastAsia" w:cs="宋体"/>
          <w:kern w:val="0"/>
          <w:szCs w:val="21"/>
          <w:lang w:eastAsia="zh-CN"/>
        </w:rPr>
        <w:t>等仪器。预算资金：</w:t>
      </w:r>
      <w:r>
        <w:rPr>
          <w:rFonts w:hint="eastAsia" w:cs="宋体"/>
          <w:kern w:val="0"/>
          <w:szCs w:val="21"/>
          <w:lang w:val="en-US" w:eastAsia="zh-CN"/>
        </w:rPr>
        <w:t>833080.00元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0" w:firstLineChars="200"/>
        <w:textAlignment w:val="auto"/>
        <w:rPr>
          <w:rFonts w:hint="eastAsia" w:cs="宋体"/>
          <w:kern w:val="0"/>
          <w:szCs w:val="21"/>
          <w:lang w:val="en-US" w:eastAsia="zh-CN"/>
        </w:rPr>
      </w:pPr>
      <w:r>
        <w:rPr>
          <w:rFonts w:hint="eastAsia" w:cs="宋体"/>
          <w:kern w:val="0"/>
          <w:szCs w:val="21"/>
          <w:lang w:val="en-US" w:eastAsia="zh-CN"/>
        </w:rPr>
        <w:t>四标段：</w:t>
      </w:r>
      <w:r>
        <w:rPr>
          <w:rFonts w:hint="eastAsia"/>
          <w:color w:val="000000"/>
          <w:kern w:val="2"/>
          <w:lang w:val="en-US" w:eastAsia="zh-CN"/>
        </w:rPr>
        <w:t>生地学院环境污染控制实训中心</w:t>
      </w:r>
      <w:r>
        <w:rPr>
          <w:rFonts w:hint="eastAsia" w:cs="宋体"/>
          <w:kern w:val="0"/>
          <w:szCs w:val="21"/>
          <w:lang w:val="en-US" w:eastAsia="zh-CN"/>
        </w:rPr>
        <w:t>改造装修采购</w:t>
      </w:r>
      <w:r>
        <w:rPr>
          <w:rFonts w:hint="default" w:cs="宋体"/>
          <w:kern w:val="0"/>
          <w:szCs w:val="21"/>
          <w:lang w:val="en-US" w:eastAsia="zh-CN"/>
        </w:rPr>
        <w:t>边</w:t>
      </w:r>
      <w:r>
        <w:rPr>
          <w:rFonts w:hint="eastAsia" w:cs="宋体"/>
          <w:kern w:val="0"/>
          <w:szCs w:val="21"/>
          <w:lang w:val="en-US" w:eastAsia="zh-CN"/>
        </w:rPr>
        <w:t>台、中央台、水池、水嘴等一批。预算资金：118120.00元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0" w:firstLineChars="200"/>
        <w:textAlignment w:val="auto"/>
        <w:rPr>
          <w:rFonts w:hint="eastAsia" w:eastAsia="宋体" w:cs="宋体"/>
          <w:kern w:val="0"/>
          <w:szCs w:val="21"/>
          <w:lang w:val="en-US" w:eastAsia="zh-CN"/>
        </w:rPr>
      </w:pPr>
      <w:r>
        <w:rPr>
          <w:rFonts w:hint="eastAsia" w:cs="宋体"/>
          <w:kern w:val="0"/>
          <w:szCs w:val="21"/>
          <w:lang w:val="en-US" w:eastAsia="zh-CN"/>
        </w:rPr>
        <w:t>(详见招标文件）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0" w:firstLineChars="200"/>
        <w:textAlignment w:val="auto"/>
        <w:rPr>
          <w:color w:val="000000"/>
          <w:kern w:val="2"/>
        </w:rPr>
      </w:pPr>
      <w:r>
        <w:rPr>
          <w:rFonts w:hint="eastAsia"/>
          <w:color w:val="000000"/>
          <w:kern w:val="2"/>
        </w:rPr>
        <w:t>项目实施地点：喀什大学新泉校区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0" w:firstLineChars="200"/>
        <w:textAlignment w:val="auto"/>
        <w:rPr>
          <w:color w:val="000000"/>
          <w:kern w:val="2"/>
        </w:rPr>
      </w:pPr>
      <w:r>
        <w:rPr>
          <w:rFonts w:hint="eastAsia"/>
          <w:color w:val="000000"/>
          <w:kern w:val="2"/>
        </w:rPr>
        <w:t>9.交货地点：采购单位指定地点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ascii="Times New Roman" w:hAnsi="Times New Roman" w:cs="Times New Roman"/>
          <w:kern w:val="2"/>
        </w:rPr>
      </w:pPr>
      <w:r>
        <w:rPr>
          <w:rFonts w:hint="eastAsia"/>
          <w:b/>
          <w:color w:val="000000"/>
          <w:kern w:val="2"/>
        </w:rPr>
        <w:t>二、投标人资格要求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80" w:firstLineChars="200"/>
        <w:textAlignment w:val="auto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一、投标商必须符合中华人民共和国政府采购法第二十二条规定条件。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80" w:firstLineChars="200"/>
        <w:textAlignment w:val="auto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 xml:space="preserve">（1）投标方的法定代表人授权委托书原件，被委托人必须是投标单位法人或正式员工，需提供社保部门出具的投标单位的缴纳社保证明（近三个月社保缴费凭证和个人明细表）； 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Times New Roman"/>
          <w:kern w:val="2"/>
          <w:sz w:val="24"/>
          <w:szCs w:val="24"/>
          <w:lang w:val="en-US" w:eastAsia="zh-CN" w:bidi="ar-SA"/>
        </w:rPr>
        <w:t>（2）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具有良好的商业信誉和健全的财务会计制度，提供企业近一年（2018年1月1日至2018年12月31日）的审计报告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80" w:firstLineChars="20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>工商营业执照副本原件或具有同等法律效力的证明文件（发证机关或公证机关出具的证明材料原件）；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80" w:firstLineChars="200"/>
        <w:textAlignment w:val="auto"/>
        <w:rPr>
          <w:rFonts w:hint="eastAsia"/>
          <w:sz w:val="24"/>
          <w:lang w:eastAsia="zh-CN"/>
        </w:rPr>
      </w:pPr>
      <w:r>
        <w:rPr>
          <w:rFonts w:hint="eastAsia" w:ascii="宋体" w:hAnsi="宋体"/>
          <w:sz w:val="24"/>
        </w:rPr>
        <w:t>（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>投标人需提供售后服务体系、服务保证及服务承诺。投标人应有能力履行招标文件中规定的、合同条款和技术要求方面的、由卖方履行的保养、修理、供应备件和其他技术服务的义务。投标方所投标的货物，在新疆本地必须拥有一定的技术支持和后续服务能力</w:t>
      </w:r>
      <w:r>
        <w:rPr>
          <w:rFonts w:hint="eastAsia"/>
          <w:sz w:val="24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/>
          <w:sz w:val="24"/>
          <w:lang w:val="en-US" w:eastAsia="zh-CN"/>
        </w:rPr>
        <w:t>（5）</w:t>
      </w:r>
      <w:r>
        <w:rPr>
          <w:rFonts w:hint="eastAsia" w:ascii="宋体" w:hAnsi="宋体"/>
          <w:sz w:val="24"/>
        </w:rPr>
        <w:t xml:space="preserve">凡拟参加本次招标项目的投标人及生产厂家，如在“信用中国”网站（http://www.creditchina.gov.cn）、政府采购网（http://www.ccgp.gov.cn）、企业信用信息公示系统(http://www.gsxt.gov.cn)等有不良行为记录的（尚在处罚期内的），将拒绝其参加本次政府采购活动，需提供相关网站截屏打印件（加盖投标单位公章）；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0" w:firstLineChars="200"/>
        <w:textAlignment w:val="auto"/>
        <w:rPr>
          <w:color w:val="000000"/>
          <w:kern w:val="2"/>
        </w:rPr>
      </w:pPr>
      <w:r>
        <w:rPr>
          <w:rFonts w:hint="eastAsia"/>
          <w:color w:val="000000"/>
          <w:kern w:val="2"/>
          <w:lang w:val="en-US" w:eastAsia="zh-CN"/>
        </w:rPr>
        <w:t>（6）</w:t>
      </w:r>
      <w:r>
        <w:rPr>
          <w:rFonts w:hint="eastAsia"/>
          <w:color w:val="000000"/>
          <w:kern w:val="2"/>
        </w:rPr>
        <w:t>报名和购买招标文件时</w:t>
      </w:r>
      <w:r>
        <w:rPr>
          <w:rFonts w:hint="eastAsia"/>
          <w:color w:val="000000"/>
          <w:kern w:val="2"/>
          <w:lang w:eastAsia="zh-CN"/>
        </w:rPr>
        <w:t>须携带</w:t>
      </w:r>
      <w:r>
        <w:rPr>
          <w:rFonts w:hint="eastAsia"/>
          <w:color w:val="000000"/>
          <w:kern w:val="2"/>
        </w:rPr>
        <w:t>以上资格证明材料</w:t>
      </w:r>
      <w:r>
        <w:rPr>
          <w:rFonts w:hint="eastAsia"/>
          <w:color w:val="000000"/>
          <w:kern w:val="2"/>
          <w:lang w:eastAsia="zh-CN"/>
        </w:rPr>
        <w:t>原件及</w:t>
      </w:r>
      <w:r>
        <w:rPr>
          <w:rFonts w:hint="eastAsia"/>
          <w:color w:val="000000"/>
          <w:kern w:val="2"/>
        </w:rPr>
        <w:t>加盖公章</w:t>
      </w:r>
      <w:r>
        <w:rPr>
          <w:rFonts w:hint="eastAsia"/>
          <w:color w:val="000000"/>
          <w:kern w:val="2"/>
          <w:lang w:eastAsia="zh-CN"/>
        </w:rPr>
        <w:t>的</w:t>
      </w:r>
      <w:r>
        <w:rPr>
          <w:rFonts w:hint="eastAsia"/>
          <w:color w:val="000000"/>
          <w:kern w:val="2"/>
        </w:rPr>
        <w:t>复印件一套。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0" w:firstLineChars="200"/>
        <w:textAlignment w:val="auto"/>
        <w:rPr>
          <w:rFonts w:hint="eastAsia"/>
          <w:color w:val="000000"/>
          <w:kern w:val="2"/>
        </w:rPr>
      </w:pPr>
      <w:r>
        <w:rPr>
          <w:rFonts w:hint="eastAsia"/>
          <w:color w:val="000000"/>
          <w:kern w:val="2"/>
        </w:rPr>
        <w:t xml:space="preserve">二、本项目不接受联合体投标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0" w:firstLineChars="200"/>
        <w:textAlignment w:val="auto"/>
        <w:rPr>
          <w:rFonts w:hint="eastAsia"/>
          <w:color w:val="000000"/>
          <w:kern w:val="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ascii="Times New Roman" w:hAnsi="Times New Roman" w:cs="Times New Roman"/>
          <w:kern w:val="2"/>
        </w:rPr>
      </w:pPr>
      <w:r>
        <w:rPr>
          <w:rFonts w:hint="eastAsia"/>
          <w:b/>
          <w:color w:val="000000"/>
          <w:kern w:val="2"/>
        </w:rPr>
        <w:t>三、发布公告媒介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0"/>
        <w:textAlignment w:val="auto"/>
        <w:rPr>
          <w:rFonts w:ascii="Times New Roman" w:hAnsi="Times New Roman" w:cs="Times New Roman"/>
          <w:kern w:val="2"/>
        </w:rPr>
      </w:pPr>
      <w:r>
        <w:rPr>
          <w:rFonts w:hint="eastAsia"/>
          <w:color w:val="000000"/>
          <w:kern w:val="2"/>
        </w:rPr>
        <w:t>本招标公告在新疆维吾尔自治区政府采购网、中国政府采购网同时发布。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color w:val="000000"/>
          <w:kern w:val="2"/>
        </w:rPr>
      </w:pPr>
      <w:r>
        <w:rPr>
          <w:rFonts w:hint="eastAsia"/>
          <w:b/>
          <w:color w:val="000000"/>
          <w:kern w:val="2"/>
        </w:rPr>
        <w:t>四、投标报名时间及地点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0"/>
        <w:textAlignment w:val="auto"/>
        <w:rPr>
          <w:rFonts w:hint="eastAsia"/>
          <w:color w:val="000000"/>
          <w:kern w:val="2"/>
          <w:lang w:eastAsia="zh-CN"/>
        </w:rPr>
      </w:pPr>
      <w:r>
        <w:rPr>
          <w:rFonts w:hint="eastAsia"/>
          <w:color w:val="000000"/>
          <w:kern w:val="2"/>
        </w:rPr>
        <w:t>1、报名时间：201</w:t>
      </w:r>
      <w:r>
        <w:rPr>
          <w:rFonts w:hint="eastAsia"/>
          <w:color w:val="000000"/>
          <w:kern w:val="2"/>
          <w:lang w:val="en-US" w:eastAsia="zh-CN"/>
        </w:rPr>
        <w:t>9</w:t>
      </w:r>
      <w:r>
        <w:rPr>
          <w:rFonts w:hint="eastAsia"/>
          <w:color w:val="000000"/>
          <w:kern w:val="2"/>
        </w:rPr>
        <w:t>年</w:t>
      </w:r>
      <w:r>
        <w:rPr>
          <w:rFonts w:hint="eastAsia"/>
          <w:color w:val="000000"/>
          <w:kern w:val="2"/>
          <w:lang w:val="en-US" w:eastAsia="zh-CN"/>
        </w:rPr>
        <w:t>8</w:t>
      </w:r>
      <w:r>
        <w:rPr>
          <w:rFonts w:hint="eastAsia"/>
          <w:color w:val="000000"/>
          <w:kern w:val="2"/>
        </w:rPr>
        <w:t>月</w:t>
      </w:r>
      <w:r>
        <w:rPr>
          <w:rFonts w:hint="eastAsia"/>
          <w:color w:val="000000"/>
          <w:kern w:val="2"/>
          <w:lang w:val="en-US" w:eastAsia="zh-CN"/>
        </w:rPr>
        <w:t>28</w:t>
      </w:r>
      <w:r>
        <w:rPr>
          <w:rFonts w:hint="eastAsia"/>
          <w:color w:val="000000"/>
          <w:kern w:val="2"/>
        </w:rPr>
        <w:t>日起至201</w:t>
      </w:r>
      <w:r>
        <w:rPr>
          <w:rFonts w:hint="eastAsia"/>
          <w:color w:val="000000"/>
          <w:kern w:val="2"/>
          <w:lang w:val="en-US" w:eastAsia="zh-CN"/>
        </w:rPr>
        <w:t>9</w:t>
      </w:r>
      <w:r>
        <w:rPr>
          <w:rFonts w:hint="eastAsia"/>
          <w:color w:val="000000"/>
          <w:kern w:val="2"/>
        </w:rPr>
        <w:t>年</w:t>
      </w:r>
      <w:r>
        <w:rPr>
          <w:rFonts w:hint="eastAsia"/>
          <w:color w:val="000000"/>
          <w:kern w:val="2"/>
          <w:lang w:val="en-US" w:eastAsia="zh-CN"/>
        </w:rPr>
        <w:t>9</w:t>
      </w:r>
      <w:r>
        <w:rPr>
          <w:rFonts w:hint="eastAsia"/>
          <w:color w:val="000000"/>
          <w:kern w:val="2"/>
        </w:rPr>
        <w:t>月</w:t>
      </w:r>
      <w:r>
        <w:rPr>
          <w:rFonts w:hint="eastAsia"/>
          <w:color w:val="000000"/>
          <w:kern w:val="2"/>
          <w:lang w:val="en-US" w:eastAsia="zh-CN"/>
        </w:rPr>
        <w:t>3</w:t>
      </w:r>
      <w:r>
        <w:rPr>
          <w:rFonts w:hint="eastAsia"/>
          <w:color w:val="000000"/>
          <w:kern w:val="2"/>
        </w:rPr>
        <w:t>日</w:t>
      </w:r>
      <w:r>
        <w:rPr>
          <w:rFonts w:hint="eastAsia"/>
          <w:color w:val="000000"/>
          <w:kern w:val="2"/>
          <w:lang w:val="en-US" w:eastAsia="zh-CN"/>
        </w:rPr>
        <w:t xml:space="preserve"> </w:t>
      </w:r>
      <w:r>
        <w:rPr>
          <w:rFonts w:hint="eastAsia"/>
          <w:color w:val="000000"/>
          <w:kern w:val="2"/>
        </w:rPr>
        <w:t>上午10:00-14:00时及下午1</w:t>
      </w:r>
      <w:r>
        <w:rPr>
          <w:rFonts w:hint="eastAsia"/>
          <w:color w:val="000000"/>
          <w:kern w:val="2"/>
          <w:lang w:val="en-US" w:eastAsia="zh-CN"/>
        </w:rPr>
        <w:t>6</w:t>
      </w:r>
      <w:r>
        <w:rPr>
          <w:rFonts w:hint="eastAsia"/>
          <w:color w:val="000000"/>
          <w:kern w:val="2"/>
        </w:rPr>
        <w:t>:</w:t>
      </w:r>
      <w:r>
        <w:rPr>
          <w:rFonts w:hint="eastAsia"/>
          <w:color w:val="000000"/>
          <w:kern w:val="2"/>
          <w:lang w:val="en-US" w:eastAsia="zh-CN"/>
        </w:rPr>
        <w:t>00</w:t>
      </w:r>
      <w:r>
        <w:rPr>
          <w:rFonts w:hint="eastAsia"/>
          <w:color w:val="000000"/>
          <w:kern w:val="2"/>
        </w:rPr>
        <w:t>-</w:t>
      </w:r>
      <w:r>
        <w:rPr>
          <w:rFonts w:hint="eastAsia"/>
          <w:color w:val="000000"/>
          <w:kern w:val="2"/>
          <w:lang w:val="en-US" w:eastAsia="zh-CN"/>
        </w:rPr>
        <w:t>20</w:t>
      </w:r>
      <w:r>
        <w:rPr>
          <w:rFonts w:hint="eastAsia"/>
          <w:color w:val="000000"/>
          <w:kern w:val="2"/>
        </w:rPr>
        <w:t>:</w:t>
      </w:r>
      <w:r>
        <w:rPr>
          <w:rFonts w:hint="eastAsia"/>
          <w:color w:val="000000"/>
          <w:kern w:val="2"/>
          <w:lang w:val="en-US" w:eastAsia="zh-CN"/>
        </w:rPr>
        <w:t>00</w:t>
      </w:r>
      <w:r>
        <w:rPr>
          <w:rFonts w:hint="eastAsia"/>
          <w:color w:val="000000"/>
          <w:kern w:val="2"/>
        </w:rPr>
        <w:t>时</w:t>
      </w:r>
      <w:r>
        <w:rPr>
          <w:rFonts w:hint="eastAsia"/>
          <w:color w:val="000000"/>
          <w:kern w:val="2"/>
          <w:lang w:eastAsia="zh-CN"/>
        </w:rPr>
        <w:t>（北京时间）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0"/>
        <w:textAlignment w:val="auto"/>
        <w:rPr>
          <w:rFonts w:hint="default"/>
          <w:color w:val="000000"/>
          <w:kern w:val="2"/>
          <w:lang w:val="en-US" w:eastAsia="zh-CN"/>
        </w:rPr>
      </w:pPr>
      <w:r>
        <w:rPr>
          <w:rFonts w:hint="eastAsia"/>
          <w:color w:val="000000"/>
          <w:kern w:val="2"/>
          <w:lang w:val="en-US" w:eastAsia="zh-CN"/>
        </w:rPr>
        <w:t>2、招标文件领取时间：</w:t>
      </w:r>
      <w:r>
        <w:rPr>
          <w:rFonts w:hint="eastAsia"/>
          <w:color w:val="000000"/>
          <w:kern w:val="2"/>
        </w:rPr>
        <w:t>201</w:t>
      </w:r>
      <w:r>
        <w:rPr>
          <w:rFonts w:hint="eastAsia"/>
          <w:color w:val="000000"/>
          <w:kern w:val="2"/>
          <w:lang w:val="en-US" w:eastAsia="zh-CN"/>
        </w:rPr>
        <w:t>9</w:t>
      </w:r>
      <w:r>
        <w:rPr>
          <w:rFonts w:hint="eastAsia"/>
          <w:color w:val="000000"/>
          <w:kern w:val="2"/>
        </w:rPr>
        <w:t>年</w:t>
      </w:r>
      <w:r>
        <w:rPr>
          <w:rFonts w:hint="eastAsia"/>
          <w:color w:val="000000"/>
          <w:kern w:val="2"/>
          <w:lang w:val="en-US" w:eastAsia="zh-CN"/>
        </w:rPr>
        <w:t>9</w:t>
      </w:r>
      <w:r>
        <w:rPr>
          <w:rFonts w:hint="eastAsia"/>
          <w:color w:val="000000"/>
          <w:kern w:val="2"/>
        </w:rPr>
        <w:t>月</w:t>
      </w:r>
      <w:r>
        <w:rPr>
          <w:rFonts w:hint="eastAsia"/>
          <w:color w:val="000000"/>
          <w:kern w:val="2"/>
          <w:lang w:val="en-US" w:eastAsia="zh-CN"/>
        </w:rPr>
        <w:t>4</w:t>
      </w:r>
      <w:r>
        <w:rPr>
          <w:rFonts w:hint="eastAsia"/>
          <w:color w:val="000000"/>
          <w:kern w:val="2"/>
        </w:rPr>
        <w:t>日起至201</w:t>
      </w:r>
      <w:r>
        <w:rPr>
          <w:rFonts w:hint="eastAsia"/>
          <w:color w:val="000000"/>
          <w:kern w:val="2"/>
          <w:lang w:val="en-US" w:eastAsia="zh-CN"/>
        </w:rPr>
        <w:t>9</w:t>
      </w:r>
      <w:r>
        <w:rPr>
          <w:rFonts w:hint="eastAsia"/>
          <w:color w:val="000000"/>
          <w:kern w:val="2"/>
        </w:rPr>
        <w:t>年</w:t>
      </w:r>
      <w:r>
        <w:rPr>
          <w:rFonts w:hint="eastAsia"/>
          <w:color w:val="000000"/>
          <w:kern w:val="2"/>
          <w:lang w:val="en-US" w:eastAsia="zh-CN"/>
        </w:rPr>
        <w:t>9</w:t>
      </w:r>
      <w:r>
        <w:rPr>
          <w:rFonts w:hint="eastAsia"/>
          <w:color w:val="000000"/>
          <w:kern w:val="2"/>
        </w:rPr>
        <w:t>月</w:t>
      </w:r>
      <w:r>
        <w:rPr>
          <w:rFonts w:hint="eastAsia"/>
          <w:color w:val="000000"/>
          <w:kern w:val="2"/>
          <w:lang w:val="en-US" w:eastAsia="zh-CN"/>
        </w:rPr>
        <w:t>9</w:t>
      </w:r>
      <w:r>
        <w:rPr>
          <w:rFonts w:hint="eastAsia"/>
          <w:color w:val="000000"/>
          <w:kern w:val="2"/>
        </w:rPr>
        <w:t>日</w:t>
      </w:r>
      <w:r>
        <w:rPr>
          <w:rFonts w:hint="eastAsia"/>
          <w:color w:val="000000"/>
          <w:kern w:val="2"/>
          <w:lang w:val="en-US" w:eastAsia="zh-CN"/>
        </w:rPr>
        <w:t xml:space="preserve"> </w:t>
      </w:r>
      <w:r>
        <w:rPr>
          <w:rFonts w:hint="eastAsia"/>
          <w:color w:val="000000"/>
          <w:kern w:val="2"/>
        </w:rPr>
        <w:t>上午10:00-14:00时及下午1</w:t>
      </w:r>
      <w:r>
        <w:rPr>
          <w:rFonts w:hint="eastAsia"/>
          <w:color w:val="000000"/>
          <w:kern w:val="2"/>
          <w:lang w:val="en-US" w:eastAsia="zh-CN"/>
        </w:rPr>
        <w:t>6</w:t>
      </w:r>
      <w:r>
        <w:rPr>
          <w:rFonts w:hint="eastAsia"/>
          <w:color w:val="000000"/>
          <w:kern w:val="2"/>
        </w:rPr>
        <w:t>:</w:t>
      </w:r>
      <w:r>
        <w:rPr>
          <w:rFonts w:hint="eastAsia"/>
          <w:color w:val="000000"/>
          <w:kern w:val="2"/>
          <w:lang w:val="en-US" w:eastAsia="zh-CN"/>
        </w:rPr>
        <w:t>00</w:t>
      </w:r>
      <w:r>
        <w:rPr>
          <w:rFonts w:hint="eastAsia"/>
          <w:color w:val="000000"/>
          <w:kern w:val="2"/>
        </w:rPr>
        <w:t>-</w:t>
      </w:r>
      <w:r>
        <w:rPr>
          <w:rFonts w:hint="eastAsia"/>
          <w:color w:val="000000"/>
          <w:kern w:val="2"/>
          <w:lang w:val="en-US" w:eastAsia="zh-CN"/>
        </w:rPr>
        <w:t>20</w:t>
      </w:r>
      <w:r>
        <w:rPr>
          <w:rFonts w:hint="eastAsia"/>
          <w:color w:val="000000"/>
          <w:kern w:val="2"/>
        </w:rPr>
        <w:t>:</w:t>
      </w:r>
      <w:r>
        <w:rPr>
          <w:rFonts w:hint="eastAsia"/>
          <w:color w:val="000000"/>
          <w:kern w:val="2"/>
          <w:lang w:val="en-US" w:eastAsia="zh-CN"/>
        </w:rPr>
        <w:t>00</w:t>
      </w:r>
      <w:r>
        <w:rPr>
          <w:rFonts w:hint="eastAsia"/>
          <w:color w:val="000000"/>
          <w:kern w:val="2"/>
        </w:rPr>
        <w:t>时</w:t>
      </w:r>
      <w:r>
        <w:rPr>
          <w:rFonts w:hint="eastAsia"/>
          <w:color w:val="000000"/>
          <w:kern w:val="2"/>
          <w:lang w:eastAsia="zh-CN"/>
        </w:rPr>
        <w:t>（北京时间）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0"/>
        <w:textAlignment w:val="auto"/>
        <w:rPr>
          <w:rFonts w:ascii="Times New Roman" w:hAnsi="Times New Roman" w:cs="Times New Roman"/>
          <w:kern w:val="2"/>
        </w:rPr>
      </w:pPr>
      <w:r>
        <w:rPr>
          <w:rFonts w:hint="eastAsia"/>
          <w:color w:val="000000"/>
          <w:kern w:val="2"/>
        </w:rPr>
        <w:t>2、报名及购买招标文件地点：</w:t>
      </w:r>
      <w:r>
        <w:rPr>
          <w:rFonts w:hint="eastAsia" w:ascii="宋体" w:hAnsi="宋体" w:eastAsia="宋体" w:cs="宋体"/>
          <w:sz w:val="24"/>
          <w:szCs w:val="22"/>
          <w:lang w:eastAsia="zh-CN"/>
        </w:rPr>
        <w:t>喀什市阳光小区</w:t>
      </w:r>
      <w:r>
        <w:rPr>
          <w:rFonts w:hint="eastAsia" w:ascii="宋体" w:hAnsi="宋体" w:eastAsia="宋体" w:cs="宋体"/>
          <w:sz w:val="24"/>
          <w:szCs w:val="22"/>
          <w:lang w:val="en-US" w:eastAsia="zh-CN"/>
        </w:rPr>
        <w:t>A9号楼2单元6B室</w:t>
      </w:r>
      <w:r>
        <w:rPr>
          <w:rFonts w:hint="eastAsia"/>
          <w:color w:val="000000"/>
          <w:kern w:val="2"/>
        </w:rPr>
        <w:t>，招标文件售价：￥200元/包，售后不退；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0"/>
        <w:textAlignment w:val="auto"/>
        <w:rPr>
          <w:rFonts w:ascii="Times New Roman" w:hAnsi="Times New Roman" w:cs="Times New Roman"/>
          <w:kern w:val="2"/>
        </w:rPr>
      </w:pPr>
      <w:r>
        <w:rPr>
          <w:rFonts w:hint="eastAsia"/>
          <w:color w:val="000000"/>
          <w:kern w:val="2"/>
        </w:rPr>
        <w:t>3、投标截止时间及开标时间：201</w:t>
      </w:r>
      <w:r>
        <w:rPr>
          <w:rFonts w:hint="eastAsia"/>
          <w:color w:val="000000"/>
          <w:kern w:val="2"/>
          <w:lang w:val="en-US" w:eastAsia="zh-CN"/>
        </w:rPr>
        <w:t>9</w:t>
      </w:r>
      <w:r>
        <w:rPr>
          <w:rFonts w:hint="eastAsia"/>
          <w:color w:val="000000"/>
          <w:kern w:val="2"/>
        </w:rPr>
        <w:t>年</w:t>
      </w:r>
      <w:r>
        <w:rPr>
          <w:rFonts w:hint="eastAsia"/>
          <w:color w:val="000000"/>
          <w:kern w:val="2"/>
          <w:lang w:val="en-US" w:eastAsia="zh-CN"/>
        </w:rPr>
        <w:t>9</w:t>
      </w:r>
      <w:r>
        <w:rPr>
          <w:rFonts w:hint="eastAsia"/>
          <w:color w:val="000000"/>
          <w:kern w:val="2"/>
        </w:rPr>
        <w:t>月</w:t>
      </w:r>
      <w:r>
        <w:rPr>
          <w:rFonts w:hint="eastAsia"/>
          <w:color w:val="000000"/>
          <w:kern w:val="2"/>
          <w:lang w:val="en-US" w:eastAsia="zh-CN"/>
        </w:rPr>
        <w:t>24</w:t>
      </w:r>
      <w:bookmarkStart w:id="0" w:name="_GoBack"/>
      <w:bookmarkEnd w:id="0"/>
      <w:r>
        <w:rPr>
          <w:rFonts w:hint="eastAsia"/>
          <w:color w:val="000000"/>
          <w:kern w:val="2"/>
        </w:rPr>
        <w:t>日</w:t>
      </w:r>
      <w:r>
        <w:rPr>
          <w:rFonts w:hint="eastAsia"/>
          <w:color w:val="000000"/>
          <w:kern w:val="2"/>
          <w:lang w:eastAsia="zh-CN"/>
        </w:rPr>
        <w:t>上</w:t>
      </w:r>
      <w:r>
        <w:rPr>
          <w:rFonts w:hint="eastAsia"/>
          <w:color w:val="000000"/>
          <w:kern w:val="2"/>
        </w:rPr>
        <w:t>午</w:t>
      </w:r>
      <w:r>
        <w:rPr>
          <w:rFonts w:hint="eastAsia"/>
          <w:color w:val="000000"/>
          <w:kern w:val="2"/>
          <w:lang w:val="en-US" w:eastAsia="zh-CN"/>
        </w:rPr>
        <w:t>11</w:t>
      </w:r>
      <w:r>
        <w:rPr>
          <w:rFonts w:hint="eastAsia"/>
          <w:color w:val="000000"/>
          <w:kern w:val="2"/>
        </w:rPr>
        <w:t>：00（北京时间）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0"/>
        <w:textAlignment w:val="auto"/>
        <w:rPr>
          <w:rFonts w:hint="eastAsia"/>
        </w:rPr>
      </w:pPr>
      <w:r>
        <w:rPr>
          <w:rFonts w:hint="eastAsia"/>
          <w:color w:val="000000"/>
          <w:kern w:val="2"/>
        </w:rPr>
        <w:t>4、开标地点：</w:t>
      </w:r>
      <w:r>
        <w:rPr>
          <w:rFonts w:hint="eastAsia"/>
        </w:rPr>
        <w:t>详见招标文件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0"/>
        <w:textAlignment w:val="auto"/>
        <w:rPr>
          <w:rFonts w:hint="eastAsia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0"/>
        <w:textAlignment w:val="auto"/>
        <w:rPr>
          <w:rFonts w:hint="eastAsia" w:eastAsia="宋体"/>
          <w:color w:val="000000"/>
          <w:kern w:val="2"/>
          <w:lang w:eastAsia="zh-CN"/>
        </w:rPr>
      </w:pPr>
      <w:r>
        <w:rPr>
          <w:rFonts w:hint="eastAsia"/>
          <w:color w:val="000000"/>
          <w:kern w:val="2"/>
        </w:rPr>
        <w:t>5、</w:t>
      </w:r>
      <w:r>
        <w:rPr>
          <w:rFonts w:hint="eastAsia"/>
          <w:color w:val="000000"/>
          <w:kern w:val="2"/>
          <w:lang w:eastAsia="zh-CN"/>
        </w:rPr>
        <w:t>采购人：喀什大学（签章）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787" w:firstLineChars="328"/>
        <w:textAlignment w:val="auto"/>
        <w:rPr>
          <w:rFonts w:hint="eastAsia" w:eastAsia="宋体"/>
          <w:color w:val="000000"/>
          <w:kern w:val="2"/>
          <w:lang w:val="en-US" w:eastAsia="zh-CN"/>
        </w:rPr>
      </w:pPr>
      <w:r>
        <w:rPr>
          <w:rFonts w:hint="eastAsia"/>
          <w:color w:val="000000"/>
          <w:kern w:val="2"/>
        </w:rPr>
        <w:t>采购单位联系人：</w:t>
      </w:r>
      <w:r>
        <w:rPr>
          <w:rFonts w:hint="eastAsia"/>
          <w:color w:val="000000"/>
          <w:kern w:val="2"/>
          <w:lang w:eastAsia="zh-CN"/>
        </w:rPr>
        <w:t>楚刚辉</w:t>
      </w:r>
      <w:r>
        <w:rPr>
          <w:rFonts w:hint="eastAsia"/>
          <w:color w:val="000000"/>
          <w:kern w:val="2"/>
          <w:lang w:val="en-US" w:eastAsia="zh-CN"/>
        </w:rPr>
        <w:t xml:space="preserve">           </w:t>
      </w:r>
      <w:r>
        <w:rPr>
          <w:rFonts w:hint="eastAsia"/>
          <w:color w:val="000000"/>
          <w:kern w:val="2"/>
        </w:rPr>
        <w:t>采购单位联系人</w:t>
      </w:r>
      <w:r>
        <w:rPr>
          <w:rFonts w:hint="eastAsia"/>
          <w:color w:val="000000"/>
          <w:kern w:val="2"/>
          <w:lang w:eastAsia="zh-CN"/>
        </w:rPr>
        <w:t>：王玉涛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0"/>
        <w:textAlignment w:val="auto"/>
        <w:rPr>
          <w:rFonts w:hint="eastAsia"/>
          <w:kern w:val="2"/>
          <w:lang w:val="en-US" w:eastAsia="zh-CN"/>
        </w:rPr>
      </w:pPr>
      <w:r>
        <w:rPr>
          <w:rFonts w:hint="eastAsia"/>
          <w:color w:val="000000"/>
          <w:kern w:val="2"/>
          <w:lang w:val="en-US" w:eastAsia="zh-CN"/>
        </w:rPr>
        <w:t xml:space="preserve">   </w:t>
      </w:r>
      <w:r>
        <w:rPr>
          <w:rFonts w:hint="eastAsia"/>
          <w:color w:val="000000"/>
          <w:kern w:val="2"/>
        </w:rPr>
        <w:t>联</w:t>
      </w:r>
      <w:r>
        <w:rPr>
          <w:rFonts w:hint="eastAsia"/>
          <w:kern w:val="2"/>
        </w:rPr>
        <w:t>系电话：</w:t>
      </w:r>
      <w:r>
        <w:rPr>
          <w:rFonts w:hint="eastAsia"/>
          <w:color w:val="000000"/>
          <w:kern w:val="2"/>
          <w:lang w:val="en-US" w:eastAsia="zh-CN"/>
        </w:rPr>
        <w:t>13279820566</w:t>
      </w:r>
      <w:r>
        <w:rPr>
          <w:rFonts w:hint="eastAsia"/>
          <w:kern w:val="2"/>
        </w:rPr>
        <w:t xml:space="preserve"> </w:t>
      </w:r>
      <w:r>
        <w:rPr>
          <w:rFonts w:hint="eastAsia"/>
          <w:kern w:val="2"/>
          <w:lang w:val="en-US" w:eastAsia="zh-CN"/>
        </w:rPr>
        <w:t xml:space="preserve">           </w:t>
      </w:r>
      <w:r>
        <w:rPr>
          <w:rFonts w:hint="eastAsia"/>
          <w:color w:val="000000"/>
          <w:kern w:val="2"/>
        </w:rPr>
        <w:t>联</w:t>
      </w:r>
      <w:r>
        <w:rPr>
          <w:rFonts w:hint="eastAsia"/>
          <w:kern w:val="2"/>
        </w:rPr>
        <w:t>系电话：</w:t>
      </w:r>
      <w:r>
        <w:rPr>
          <w:rFonts w:hint="eastAsia"/>
          <w:kern w:val="2"/>
          <w:lang w:val="en-US" w:eastAsia="zh-CN"/>
        </w:rPr>
        <w:t>13899132878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0"/>
        <w:textAlignment w:val="auto"/>
        <w:rPr>
          <w:rFonts w:hint="default"/>
          <w:kern w:val="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0"/>
        <w:textAlignment w:val="auto"/>
        <w:rPr>
          <w:rFonts w:hint="eastAsia"/>
          <w:kern w:val="2"/>
          <w:lang w:val="en-US" w:eastAsia="zh-CN"/>
        </w:rPr>
      </w:pPr>
      <w:r>
        <w:rPr>
          <w:rFonts w:hint="eastAsia"/>
          <w:kern w:val="2"/>
          <w:lang w:val="en-US" w:eastAsia="zh-CN"/>
        </w:rPr>
        <w:t>代理机构：新疆谊诚工程项目管理咨询有限公司（签章）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960" w:firstLineChars="400"/>
        <w:textAlignment w:val="auto"/>
        <w:rPr>
          <w:rFonts w:hint="eastAsia"/>
          <w:kern w:val="2"/>
          <w:lang w:val="en-US" w:eastAsia="zh-CN"/>
        </w:rPr>
      </w:pPr>
      <w:r>
        <w:rPr>
          <w:rFonts w:hint="eastAsia"/>
          <w:color w:val="000000"/>
          <w:kern w:val="2"/>
        </w:rPr>
        <w:t>代理机构联系人：</w:t>
      </w:r>
      <w:r>
        <w:rPr>
          <w:rFonts w:hint="eastAsia"/>
          <w:kern w:val="2"/>
          <w:lang w:eastAsia="zh-CN"/>
        </w:rPr>
        <w:t>穆立霞</w:t>
      </w:r>
      <w:r>
        <w:rPr>
          <w:rFonts w:hint="eastAsia"/>
          <w:kern w:val="2"/>
          <w:lang w:val="en-US" w:eastAsia="zh-CN"/>
        </w:rPr>
        <w:t xml:space="preserve">    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960" w:firstLineChars="400"/>
        <w:textAlignment w:val="auto"/>
        <w:rPr>
          <w:color w:val="000000"/>
          <w:kern w:val="2"/>
        </w:rPr>
      </w:pPr>
      <w:r>
        <w:rPr>
          <w:rFonts w:hint="eastAsia"/>
          <w:color w:val="000000"/>
          <w:kern w:val="2"/>
        </w:rPr>
        <w:t>联系电话：</w:t>
      </w:r>
      <w:r>
        <w:rPr>
          <w:rFonts w:hint="eastAsia"/>
          <w:color w:val="000000"/>
          <w:kern w:val="2"/>
          <w:lang w:val="en-US" w:eastAsia="zh-CN"/>
        </w:rPr>
        <w:t>18199709732</w:t>
      </w:r>
    </w:p>
    <w:p>
      <w:pPr>
        <w:pStyle w:val="5"/>
        <w:spacing w:beforeAutospacing="0" w:afterAutospacing="0" w:line="360" w:lineRule="auto"/>
        <w:ind w:firstLine="2160" w:firstLineChars="900"/>
        <w:jc w:val="both"/>
        <w:rPr>
          <w:color w:val="000000"/>
          <w:kern w:val="2"/>
        </w:rPr>
      </w:pPr>
    </w:p>
    <w:p>
      <w:pPr>
        <w:pStyle w:val="5"/>
        <w:spacing w:beforeAutospacing="0" w:afterAutospacing="0" w:line="360" w:lineRule="auto"/>
        <w:ind w:firstLine="2160" w:firstLineChars="900"/>
        <w:jc w:val="both"/>
        <w:rPr>
          <w:color w:val="000000"/>
          <w:kern w:val="2"/>
        </w:rPr>
      </w:pPr>
    </w:p>
    <w:p>
      <w:pPr>
        <w:pStyle w:val="5"/>
        <w:spacing w:beforeAutospacing="0" w:afterAutospacing="0" w:line="360" w:lineRule="auto"/>
        <w:jc w:val="right"/>
        <w:rPr>
          <w:color w:val="000000"/>
          <w:kern w:val="2"/>
        </w:rPr>
      </w:pPr>
      <w:r>
        <w:rPr>
          <w:rFonts w:hint="eastAsia"/>
          <w:color w:val="000000"/>
          <w:kern w:val="2"/>
        </w:rPr>
        <w:t>新疆谊诚工程项目管理咨询有限公司</w:t>
      </w:r>
    </w:p>
    <w:p>
      <w:pPr>
        <w:jc w:val="center"/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 xml:space="preserve">                                                </w:t>
      </w:r>
      <w:r>
        <w:rPr>
          <w:rFonts w:hint="eastAsia" w:ascii="宋体" w:hAnsi="宋体" w:cs="宋体"/>
          <w:color w:val="000000"/>
          <w:sz w:val="24"/>
        </w:rPr>
        <w:t>201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9</w:t>
      </w:r>
      <w:r>
        <w:rPr>
          <w:rFonts w:hint="eastAsia" w:ascii="宋体" w:hAnsi="宋体" w:cs="宋体"/>
          <w:color w:val="000000"/>
          <w:sz w:val="24"/>
        </w:rPr>
        <w:t>年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8</w:t>
      </w:r>
      <w:r>
        <w:rPr>
          <w:rFonts w:hint="eastAsia" w:ascii="宋体" w:hAnsi="宋体" w:cs="宋体"/>
          <w:color w:val="000000"/>
          <w:sz w:val="24"/>
        </w:rPr>
        <w:t>月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26</w:t>
      </w:r>
      <w:r>
        <w:rPr>
          <w:rFonts w:hint="eastAsia" w:ascii="宋体" w:hAnsi="宋体" w:cs="宋体"/>
          <w:color w:val="000000"/>
          <w:sz w:val="24"/>
        </w:rPr>
        <w:t>日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00D3"/>
    <w:multiLevelType w:val="singleLevel"/>
    <w:tmpl w:val="0E0700D3"/>
    <w:lvl w:ilvl="0" w:tentative="0">
      <w:start w:val="8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F6C1BD9"/>
    <w:multiLevelType w:val="singleLevel"/>
    <w:tmpl w:val="0F6C1BD9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13C53"/>
    <w:rsid w:val="002A2C4B"/>
    <w:rsid w:val="00794D01"/>
    <w:rsid w:val="02D04C23"/>
    <w:rsid w:val="03AA39C5"/>
    <w:rsid w:val="05723083"/>
    <w:rsid w:val="065A164E"/>
    <w:rsid w:val="0946625E"/>
    <w:rsid w:val="0A372D24"/>
    <w:rsid w:val="112C38A9"/>
    <w:rsid w:val="11E81D7B"/>
    <w:rsid w:val="13AC0607"/>
    <w:rsid w:val="14F04045"/>
    <w:rsid w:val="16C3670B"/>
    <w:rsid w:val="16C41708"/>
    <w:rsid w:val="17D4167E"/>
    <w:rsid w:val="180973FE"/>
    <w:rsid w:val="18A961E6"/>
    <w:rsid w:val="195647E4"/>
    <w:rsid w:val="1A784E12"/>
    <w:rsid w:val="1AB72B27"/>
    <w:rsid w:val="1B843182"/>
    <w:rsid w:val="1C170513"/>
    <w:rsid w:val="20D70365"/>
    <w:rsid w:val="215A2075"/>
    <w:rsid w:val="2270365A"/>
    <w:rsid w:val="233341B4"/>
    <w:rsid w:val="23613C53"/>
    <w:rsid w:val="23930498"/>
    <w:rsid w:val="26061888"/>
    <w:rsid w:val="28361E81"/>
    <w:rsid w:val="2B403EF4"/>
    <w:rsid w:val="2BFF10CE"/>
    <w:rsid w:val="2E8C1A69"/>
    <w:rsid w:val="31703D3D"/>
    <w:rsid w:val="34880454"/>
    <w:rsid w:val="35E6435F"/>
    <w:rsid w:val="3766364D"/>
    <w:rsid w:val="38BF487F"/>
    <w:rsid w:val="38E65A9F"/>
    <w:rsid w:val="3D2F2A51"/>
    <w:rsid w:val="3ECA201F"/>
    <w:rsid w:val="3F4F6588"/>
    <w:rsid w:val="41BC2842"/>
    <w:rsid w:val="41FE2DFC"/>
    <w:rsid w:val="42CC64FA"/>
    <w:rsid w:val="44352283"/>
    <w:rsid w:val="44DC768F"/>
    <w:rsid w:val="46B21368"/>
    <w:rsid w:val="46C66FBE"/>
    <w:rsid w:val="46F47B13"/>
    <w:rsid w:val="48E65323"/>
    <w:rsid w:val="48FD084E"/>
    <w:rsid w:val="49A26958"/>
    <w:rsid w:val="4C6D57A6"/>
    <w:rsid w:val="4ED05006"/>
    <w:rsid w:val="4EE06B14"/>
    <w:rsid w:val="5443086B"/>
    <w:rsid w:val="56171362"/>
    <w:rsid w:val="57CD0447"/>
    <w:rsid w:val="5988193A"/>
    <w:rsid w:val="5DDB48BA"/>
    <w:rsid w:val="5EC5496C"/>
    <w:rsid w:val="62C05BE0"/>
    <w:rsid w:val="665C379B"/>
    <w:rsid w:val="66811ED9"/>
    <w:rsid w:val="66B819BE"/>
    <w:rsid w:val="68907053"/>
    <w:rsid w:val="6A8E3EA0"/>
    <w:rsid w:val="6BD14B56"/>
    <w:rsid w:val="6D535020"/>
    <w:rsid w:val="6D770A5A"/>
    <w:rsid w:val="739A0C28"/>
    <w:rsid w:val="754D25FF"/>
    <w:rsid w:val="767C2F40"/>
    <w:rsid w:val="786C2853"/>
    <w:rsid w:val="7A4F42F3"/>
    <w:rsid w:val="7D4D45A8"/>
    <w:rsid w:val="7FE920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3">
    <w:name w:val="footer"/>
    <w:basedOn w:val="1"/>
    <w:next w:val="1"/>
    <w:qFormat/>
    <w:uiPriority w:val="0"/>
    <w:pPr>
      <w:pBdr>
        <w:top w:val="single" w:color="auto" w:sz="4" w:space="1"/>
      </w:pBd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qFormat/>
    <w:uiPriority w:val="0"/>
    <w:rPr>
      <w:rFonts w:ascii="宋体" w:hAnsi="宋体" w:eastAsia="Times New Roman"/>
      <w:spacing w:val="0"/>
      <w:kern w:val="18"/>
      <w:position w:val="0"/>
      <w:sz w:val="18"/>
      <w:szCs w:val="18"/>
    </w:rPr>
  </w:style>
  <w:style w:type="character" w:styleId="10">
    <w:name w:val="FollowedHyperlink"/>
    <w:basedOn w:val="8"/>
    <w:qFormat/>
    <w:uiPriority w:val="0"/>
    <w:rPr>
      <w:rFonts w:hint="eastAsia" w:ascii="微软雅黑" w:hAnsi="微软雅黑" w:eastAsia="微软雅黑" w:cs="微软雅黑"/>
      <w:color w:val="02396F"/>
      <w:u w:val="single"/>
    </w:rPr>
  </w:style>
  <w:style w:type="character" w:styleId="11">
    <w:name w:val="Hyperlink"/>
    <w:basedOn w:val="8"/>
    <w:qFormat/>
    <w:uiPriority w:val="0"/>
    <w:rPr>
      <w:rFonts w:ascii="微软雅黑" w:hAnsi="微软雅黑" w:eastAsia="微软雅黑" w:cs="微软雅黑"/>
      <w:color w:val="02396F"/>
      <w:u w:val="single"/>
    </w:rPr>
  </w:style>
  <w:style w:type="character" w:customStyle="1" w:styleId="12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3">
    <w:name w:val="gjfg"/>
    <w:basedOn w:val="8"/>
    <w:qFormat/>
    <w:uiPriority w:val="0"/>
  </w:style>
  <w:style w:type="character" w:customStyle="1" w:styleId="14">
    <w:name w:val="redfilenumber"/>
    <w:basedOn w:val="8"/>
    <w:qFormat/>
    <w:uiPriority w:val="0"/>
    <w:rPr>
      <w:color w:val="BA2636"/>
      <w:sz w:val="18"/>
      <w:szCs w:val="18"/>
    </w:rPr>
  </w:style>
  <w:style w:type="character" w:customStyle="1" w:styleId="15">
    <w:name w:val="displayarti"/>
    <w:basedOn w:val="8"/>
    <w:qFormat/>
    <w:uiPriority w:val="0"/>
    <w:rPr>
      <w:color w:val="FFFFFF"/>
      <w:shd w:val="clear" w:fill="A00000"/>
    </w:rPr>
  </w:style>
  <w:style w:type="character" w:customStyle="1" w:styleId="16">
    <w:name w:val="redfilefwwh"/>
    <w:basedOn w:val="8"/>
    <w:qFormat/>
    <w:uiPriority w:val="0"/>
    <w:rPr>
      <w:color w:val="BA2636"/>
      <w:sz w:val="18"/>
      <w:szCs w:val="18"/>
    </w:rPr>
  </w:style>
  <w:style w:type="character" w:customStyle="1" w:styleId="17">
    <w:name w:val="qxdate"/>
    <w:basedOn w:val="8"/>
    <w:qFormat/>
    <w:uiPriority w:val="0"/>
    <w:rPr>
      <w:color w:val="333333"/>
      <w:sz w:val="18"/>
      <w:szCs w:val="18"/>
    </w:rPr>
  </w:style>
  <w:style w:type="character" w:customStyle="1" w:styleId="18">
    <w:name w:val="cfdate"/>
    <w:basedOn w:val="8"/>
    <w:qFormat/>
    <w:uiPriority w:val="0"/>
    <w:rPr>
      <w:color w:val="333333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Www.SangSan.Cn</Company>
  <Pages>2</Pages>
  <Words>1021</Words>
  <Characters>220</Characters>
  <Lines>1</Lines>
  <Paragraphs>2</Paragraphs>
  <TotalTime>97</TotalTime>
  <ScaleCrop>false</ScaleCrop>
  <LinksUpToDate>false</LinksUpToDate>
  <CharactersWithSpaces>1239</CharactersWithSpaces>
  <Application>WPS Office_11.1.0.8976_F1E327BC-269C-435d-A152-05C5408002CA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2018-11-22T05:55:00Z</dcterms:created>
  <dc:creator>顺其自然</dc:creator>
  <cp:lastModifiedBy></cp:lastModifiedBy>
  <cp:lastPrinted>2019-08-26T09:35:00Z</cp:lastPrinted>
  <dcterms:modified xsi:type="dcterms:W3CDTF">2019-08-27T09:44:48Z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