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B75" w:rsidRDefault="00DF2B75">
      <w:pPr>
        <w:spacing w:line="400" w:lineRule="exact"/>
        <w:jc w:val="center"/>
        <w:rPr>
          <w:rFonts w:ascii="仿宋" w:eastAsia="仿宋"/>
          <w:color w:val="000000"/>
          <w:sz w:val="24"/>
          <w:szCs w:val="24"/>
        </w:rPr>
      </w:pPr>
      <w:bookmarkStart w:id="0" w:name="_Toc441225045"/>
      <w:bookmarkStart w:id="1" w:name="_Toc441220320"/>
      <w:bookmarkStart w:id="2" w:name="_Toc466035225"/>
      <w:bookmarkStart w:id="3" w:name="_Toc442269294"/>
      <w:bookmarkStart w:id="4" w:name="_Toc441225136"/>
      <w:bookmarkStart w:id="5" w:name="_Toc442269007"/>
      <w:bookmarkStart w:id="6" w:name="_Toc441231300"/>
      <w:bookmarkStart w:id="7" w:name="_Toc442258258"/>
      <w:bookmarkStart w:id="8" w:name="_Toc441224969"/>
      <w:bookmarkStart w:id="9" w:name="_Toc441221546"/>
      <w:bookmarkEnd w:id="0"/>
      <w:bookmarkEnd w:id="1"/>
      <w:bookmarkEnd w:id="2"/>
      <w:bookmarkEnd w:id="3"/>
      <w:bookmarkEnd w:id="4"/>
      <w:bookmarkEnd w:id="5"/>
      <w:bookmarkEnd w:id="6"/>
      <w:bookmarkEnd w:id="7"/>
      <w:bookmarkEnd w:id="8"/>
      <w:bookmarkEnd w:id="9"/>
    </w:p>
    <w:p w:rsidR="00DF2B75" w:rsidRDefault="00DF2B75">
      <w:pPr>
        <w:jc w:val="center"/>
        <w:rPr>
          <w:rFonts w:ascii="仿宋" w:eastAsia="仿宋"/>
          <w:bCs/>
          <w:color w:val="000000"/>
          <w:spacing w:val="-12"/>
          <w:sz w:val="52"/>
          <w:szCs w:val="52"/>
        </w:rPr>
      </w:pPr>
    </w:p>
    <w:p w:rsidR="00DF2B75" w:rsidRDefault="00FD502E">
      <w:pPr>
        <w:jc w:val="center"/>
        <w:rPr>
          <w:rFonts w:ascii="仿宋" w:eastAsia="仿宋"/>
          <w:bCs/>
          <w:color w:val="000000"/>
          <w:spacing w:val="-12"/>
          <w:sz w:val="52"/>
          <w:szCs w:val="52"/>
        </w:rPr>
      </w:pPr>
      <w:r>
        <w:rPr>
          <w:rFonts w:ascii="仿宋" w:eastAsia="仿宋" w:hint="eastAsia"/>
          <w:bCs/>
          <w:color w:val="000000"/>
          <w:spacing w:val="-12"/>
          <w:sz w:val="52"/>
          <w:szCs w:val="52"/>
        </w:rPr>
        <w:t>济宁学院一流专业仪器设备采购项目</w:t>
      </w:r>
    </w:p>
    <w:p w:rsidR="00DF2B75" w:rsidRDefault="00DF2B75">
      <w:pPr>
        <w:rPr>
          <w:rFonts w:ascii="仿宋" w:eastAsia="仿宋"/>
          <w:bCs/>
          <w:color w:val="000000"/>
          <w:spacing w:val="-12"/>
          <w:sz w:val="52"/>
          <w:szCs w:val="52"/>
        </w:rPr>
      </w:pPr>
    </w:p>
    <w:p w:rsidR="00DF2B75" w:rsidRDefault="00FD502E">
      <w:pPr>
        <w:jc w:val="center"/>
        <w:rPr>
          <w:rFonts w:ascii="仿宋" w:eastAsia="仿宋"/>
          <w:bCs/>
          <w:color w:val="000000"/>
          <w:spacing w:val="-12"/>
          <w:sz w:val="52"/>
          <w:szCs w:val="52"/>
        </w:rPr>
      </w:pPr>
      <w:r>
        <w:rPr>
          <w:rFonts w:ascii="仿宋" w:eastAsia="仿宋" w:hint="eastAsia"/>
          <w:bCs/>
          <w:color w:val="000000"/>
          <w:spacing w:val="-12"/>
          <w:sz w:val="52"/>
          <w:szCs w:val="52"/>
        </w:rPr>
        <w:t>公开招标招标文件</w:t>
      </w:r>
    </w:p>
    <w:p w:rsidR="00DF2B75" w:rsidRDefault="00FD502E" w:rsidP="00FD502E">
      <w:pPr>
        <w:spacing w:beforeLines="50" w:before="156"/>
        <w:jc w:val="center"/>
        <w:rPr>
          <w:rFonts w:ascii="仿宋" w:eastAsia="仿宋"/>
          <w:color w:val="000000"/>
          <w:sz w:val="32"/>
          <w:szCs w:val="32"/>
        </w:rPr>
      </w:pPr>
      <w:r>
        <w:rPr>
          <w:rFonts w:ascii="仿宋" w:eastAsia="仿宋" w:hint="eastAsia"/>
          <w:color w:val="000000"/>
          <w:sz w:val="32"/>
          <w:szCs w:val="32"/>
        </w:rPr>
        <w:t>（G-L包）</w:t>
      </w:r>
    </w:p>
    <w:p w:rsidR="00DF2B75" w:rsidRDefault="00FD502E" w:rsidP="00FD502E">
      <w:pPr>
        <w:spacing w:beforeLines="50" w:before="156"/>
        <w:jc w:val="center"/>
        <w:rPr>
          <w:rFonts w:ascii="仿宋" w:eastAsia="仿宋"/>
          <w:color w:val="000000"/>
          <w:sz w:val="32"/>
          <w:szCs w:val="32"/>
        </w:rPr>
      </w:pPr>
      <w:r>
        <w:rPr>
          <w:rFonts w:ascii="仿宋" w:eastAsia="仿宋" w:hint="eastAsia"/>
          <w:color w:val="000000"/>
          <w:sz w:val="32"/>
          <w:szCs w:val="32"/>
        </w:rPr>
        <w:t>（上册）</w:t>
      </w:r>
    </w:p>
    <w:p w:rsidR="00DF2B75" w:rsidRDefault="00DF2B75">
      <w:pPr>
        <w:jc w:val="center"/>
        <w:rPr>
          <w:rFonts w:ascii="仿宋" w:eastAsia="仿宋"/>
          <w:bCs/>
          <w:color w:val="000000"/>
          <w:sz w:val="24"/>
          <w:szCs w:val="24"/>
        </w:rPr>
      </w:pPr>
    </w:p>
    <w:p w:rsidR="00DF2B75" w:rsidRDefault="00DF2B75">
      <w:pPr>
        <w:jc w:val="center"/>
        <w:rPr>
          <w:rFonts w:ascii="仿宋" w:eastAsia="仿宋"/>
          <w:bCs/>
          <w:color w:val="000000"/>
          <w:sz w:val="24"/>
          <w:szCs w:val="24"/>
        </w:rPr>
      </w:pPr>
    </w:p>
    <w:p w:rsidR="00DF2B75" w:rsidRDefault="00DF2B75">
      <w:pPr>
        <w:jc w:val="center"/>
        <w:rPr>
          <w:rFonts w:ascii="仿宋" w:eastAsia="仿宋"/>
          <w:bCs/>
          <w:color w:val="000000"/>
          <w:sz w:val="24"/>
          <w:szCs w:val="24"/>
        </w:rPr>
      </w:pPr>
    </w:p>
    <w:p w:rsidR="00DF2B75" w:rsidRDefault="00FD502E">
      <w:pPr>
        <w:jc w:val="center"/>
        <w:rPr>
          <w:rFonts w:ascii="仿宋" w:eastAsia="仿宋"/>
          <w:color w:val="000000"/>
          <w:sz w:val="32"/>
          <w:szCs w:val="32"/>
        </w:rPr>
      </w:pPr>
      <w:r>
        <w:rPr>
          <w:rFonts w:ascii="宋体" w:hAnsi="宋体"/>
          <w:noProof/>
        </w:rPr>
        <w:drawing>
          <wp:inline distT="0" distB="0" distL="0" distR="0" wp14:anchorId="38F95E42" wp14:editId="51A1E59D">
            <wp:extent cx="2362200" cy="1828800"/>
            <wp:effectExtent l="19050" t="0" r="0" b="0"/>
            <wp:docPr id="5" name="Picture 1" descr="LOGO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LOGO副本"/>
                    <pic:cNvPicPr>
                      <a:picLocks noChangeAspect="1" noChangeArrowheads="1"/>
                    </pic:cNvPicPr>
                  </pic:nvPicPr>
                  <pic:blipFill>
                    <a:blip r:embed="rId9"/>
                    <a:srcRect/>
                    <a:stretch>
                      <a:fillRect/>
                    </a:stretch>
                  </pic:blipFill>
                  <pic:spPr>
                    <a:xfrm>
                      <a:off x="0" y="0"/>
                      <a:ext cx="2362200" cy="1828800"/>
                    </a:xfrm>
                    <a:prstGeom prst="rect">
                      <a:avLst/>
                    </a:prstGeom>
                    <a:noFill/>
                    <a:ln w="9525">
                      <a:noFill/>
                      <a:miter lim="800000"/>
                      <a:headEnd/>
                      <a:tailEnd/>
                    </a:ln>
                  </pic:spPr>
                </pic:pic>
              </a:graphicData>
            </a:graphic>
          </wp:inline>
        </w:drawing>
      </w:r>
    </w:p>
    <w:p w:rsidR="00DF2B75" w:rsidRDefault="00DF2B75">
      <w:pPr>
        <w:ind w:firstLineChars="500" w:firstLine="1600"/>
        <w:rPr>
          <w:rFonts w:ascii="仿宋" w:eastAsia="仿宋"/>
          <w:color w:val="000000"/>
          <w:sz w:val="32"/>
          <w:szCs w:val="32"/>
        </w:rPr>
      </w:pPr>
    </w:p>
    <w:p w:rsidR="00DF2B75" w:rsidRDefault="00DF2B75">
      <w:pPr>
        <w:ind w:firstLineChars="500" w:firstLine="1600"/>
        <w:rPr>
          <w:rFonts w:ascii="仿宋" w:eastAsia="仿宋"/>
          <w:color w:val="000000"/>
          <w:sz w:val="32"/>
          <w:szCs w:val="32"/>
        </w:rPr>
      </w:pPr>
    </w:p>
    <w:p w:rsidR="00DF2B75" w:rsidRDefault="00FD502E">
      <w:pPr>
        <w:ind w:firstLineChars="500" w:firstLine="1600"/>
        <w:rPr>
          <w:rFonts w:ascii="仿宋" w:eastAsia="仿宋"/>
          <w:color w:val="000000"/>
          <w:sz w:val="32"/>
          <w:szCs w:val="32"/>
        </w:rPr>
      </w:pPr>
      <w:r>
        <w:rPr>
          <w:rFonts w:ascii="仿宋" w:eastAsia="仿宋" w:hint="eastAsia"/>
          <w:color w:val="000000"/>
          <w:sz w:val="32"/>
          <w:szCs w:val="32"/>
        </w:rPr>
        <w:t>采 购 人：</w:t>
      </w:r>
      <w:r>
        <w:rPr>
          <w:rFonts w:ascii="仿宋" w:eastAsia="仿宋" w:hint="eastAsia"/>
          <w:color w:val="000000"/>
          <w:sz w:val="32"/>
          <w:szCs w:val="32"/>
          <w:u w:val="single"/>
        </w:rPr>
        <w:t>济宁学院</w:t>
      </w:r>
    </w:p>
    <w:p w:rsidR="00DF2B75" w:rsidRDefault="00FD502E">
      <w:pPr>
        <w:ind w:firstLineChars="500" w:firstLine="1600"/>
        <w:rPr>
          <w:rFonts w:ascii="仿宋" w:eastAsia="仿宋"/>
          <w:color w:val="000000"/>
          <w:sz w:val="32"/>
          <w:szCs w:val="32"/>
        </w:rPr>
      </w:pPr>
      <w:r>
        <w:rPr>
          <w:rFonts w:ascii="仿宋" w:eastAsia="仿宋" w:hint="eastAsia"/>
          <w:color w:val="000000"/>
          <w:sz w:val="32"/>
          <w:szCs w:val="32"/>
        </w:rPr>
        <w:t>代理机构：</w:t>
      </w:r>
      <w:r>
        <w:rPr>
          <w:rFonts w:ascii="仿宋" w:eastAsia="仿宋" w:hint="eastAsia"/>
          <w:color w:val="000000"/>
          <w:sz w:val="32"/>
          <w:szCs w:val="32"/>
          <w:u w:val="single"/>
        </w:rPr>
        <w:t xml:space="preserve">山东新世纪招标有限公司 </w:t>
      </w:r>
    </w:p>
    <w:p w:rsidR="00DF2B75" w:rsidRDefault="00FD502E">
      <w:pPr>
        <w:ind w:firstLineChars="515" w:firstLine="1648"/>
        <w:rPr>
          <w:rFonts w:ascii="仿宋" w:eastAsia="仿宋"/>
          <w:color w:val="000000"/>
          <w:sz w:val="32"/>
          <w:szCs w:val="32"/>
          <w:u w:val="single"/>
        </w:rPr>
      </w:pPr>
      <w:r>
        <w:rPr>
          <w:rFonts w:ascii="仿宋" w:eastAsia="仿宋" w:hint="eastAsia"/>
          <w:color w:val="000000"/>
          <w:sz w:val="32"/>
          <w:szCs w:val="32"/>
        </w:rPr>
        <w:t>项目编号：</w:t>
      </w:r>
      <w:r>
        <w:rPr>
          <w:rFonts w:ascii="仿宋" w:eastAsia="仿宋"/>
          <w:color w:val="000000"/>
          <w:sz w:val="32"/>
          <w:szCs w:val="32"/>
          <w:u w:val="single"/>
        </w:rPr>
        <w:t>SDGP370000000202102004731</w:t>
      </w:r>
    </w:p>
    <w:p w:rsidR="00DF2B75" w:rsidRDefault="00FD502E">
      <w:pPr>
        <w:ind w:firstLineChars="515" w:firstLine="1648"/>
        <w:rPr>
          <w:rFonts w:ascii="仿宋" w:eastAsia="仿宋" w:cs="仿宋_GB2312"/>
          <w:color w:val="000000"/>
          <w:sz w:val="32"/>
          <w:szCs w:val="32"/>
        </w:rPr>
      </w:pPr>
      <w:r>
        <w:rPr>
          <w:rFonts w:ascii="仿宋" w:eastAsia="仿宋" w:hint="eastAsia"/>
          <w:color w:val="000000"/>
          <w:sz w:val="32"/>
          <w:szCs w:val="32"/>
        </w:rPr>
        <w:t>日    期：</w:t>
      </w:r>
      <w:r>
        <w:rPr>
          <w:rFonts w:ascii="仿宋" w:eastAsia="仿宋" w:hint="eastAsia"/>
          <w:color w:val="000000"/>
          <w:sz w:val="32"/>
          <w:szCs w:val="32"/>
          <w:u w:val="single"/>
        </w:rPr>
        <w:t xml:space="preserve">2021年6月25日 </w:t>
      </w:r>
    </w:p>
    <w:p w:rsidR="00DF2B75" w:rsidRDefault="00DF2B75">
      <w:pPr>
        <w:spacing w:line="400" w:lineRule="exact"/>
        <w:rPr>
          <w:rFonts w:ascii="仿宋" w:eastAsia="仿宋"/>
          <w:color w:val="000000"/>
        </w:rPr>
      </w:pPr>
    </w:p>
    <w:p w:rsidR="00DF2B75" w:rsidRDefault="00DF2B75">
      <w:pPr>
        <w:spacing w:line="400" w:lineRule="exact"/>
        <w:rPr>
          <w:rFonts w:ascii="仿宋" w:eastAsia="仿宋"/>
          <w:color w:val="000000"/>
        </w:rPr>
        <w:sectPr w:rsidR="00DF2B75">
          <w:headerReference w:type="default" r:id="rId10"/>
          <w:footerReference w:type="first" r:id="rId11"/>
          <w:pgSz w:w="11906" w:h="16838"/>
          <w:pgMar w:top="1418" w:right="1418" w:bottom="1418" w:left="1418" w:header="851" w:footer="992" w:gutter="0"/>
          <w:cols w:space="720"/>
          <w:docGrid w:type="lines" w:linePitch="312"/>
        </w:sectPr>
      </w:pPr>
    </w:p>
    <w:p w:rsidR="00DF2B75" w:rsidRDefault="00FD502E" w:rsidP="00FD502E">
      <w:pPr>
        <w:spacing w:afterLines="75" w:after="234" w:line="400" w:lineRule="exact"/>
        <w:jc w:val="center"/>
        <w:rPr>
          <w:rFonts w:ascii="仿宋" w:eastAsia="仿宋"/>
          <w:color w:val="000000"/>
          <w:sz w:val="28"/>
          <w:szCs w:val="28"/>
        </w:rPr>
      </w:pPr>
      <w:r>
        <w:rPr>
          <w:rFonts w:ascii="仿宋" w:eastAsia="仿宋" w:hint="eastAsia"/>
          <w:color w:val="000000"/>
          <w:sz w:val="28"/>
          <w:szCs w:val="28"/>
        </w:rPr>
        <w:lastRenderedPageBreak/>
        <w:t>目  录</w:t>
      </w:r>
    </w:p>
    <w:p w:rsidR="00DF2B75" w:rsidRDefault="00FD502E">
      <w:pPr>
        <w:pStyle w:val="20"/>
        <w:tabs>
          <w:tab w:val="right" w:leader="dot" w:pos="10204"/>
        </w:tabs>
        <w:ind w:left="420"/>
        <w:rPr>
          <w:sz w:val="24"/>
          <w:szCs w:val="24"/>
        </w:rPr>
      </w:pPr>
      <w:r>
        <w:rPr>
          <w:rFonts w:ascii="仿宋" w:eastAsia="仿宋" w:hint="eastAsia"/>
          <w:color w:val="000000"/>
          <w:sz w:val="20"/>
        </w:rPr>
        <w:fldChar w:fldCharType="begin"/>
      </w:r>
      <w:r>
        <w:rPr>
          <w:rFonts w:ascii="仿宋" w:eastAsia="仿宋" w:hint="eastAsia"/>
          <w:color w:val="000000"/>
          <w:sz w:val="20"/>
        </w:rPr>
        <w:instrText xml:space="preserve"> TOC \o "1-3" \h \z \u </w:instrText>
      </w:r>
      <w:r>
        <w:rPr>
          <w:rFonts w:ascii="仿宋" w:eastAsia="仿宋" w:hint="eastAsia"/>
          <w:color w:val="000000"/>
          <w:sz w:val="20"/>
        </w:rPr>
        <w:fldChar w:fldCharType="separate"/>
      </w:r>
      <w:hyperlink w:anchor="_Toc12922" w:history="1">
        <w:r>
          <w:rPr>
            <w:rFonts w:ascii="仿宋" w:eastAsia="仿宋" w:hint="eastAsia"/>
            <w:sz w:val="24"/>
            <w:szCs w:val="24"/>
          </w:rPr>
          <w:t>第一章  招标公告</w:t>
        </w:r>
        <w:r>
          <w:rPr>
            <w:sz w:val="24"/>
            <w:szCs w:val="24"/>
          </w:rPr>
          <w:tab/>
        </w:r>
        <w:r>
          <w:rPr>
            <w:sz w:val="24"/>
            <w:szCs w:val="24"/>
          </w:rPr>
          <w:fldChar w:fldCharType="begin"/>
        </w:r>
        <w:r>
          <w:rPr>
            <w:sz w:val="24"/>
            <w:szCs w:val="24"/>
          </w:rPr>
          <w:instrText xml:space="preserve"> PAGEREF _Toc12922 </w:instrText>
        </w:r>
        <w:r>
          <w:rPr>
            <w:sz w:val="24"/>
            <w:szCs w:val="24"/>
          </w:rPr>
          <w:fldChar w:fldCharType="separate"/>
        </w:r>
        <w:r>
          <w:rPr>
            <w:sz w:val="24"/>
            <w:szCs w:val="24"/>
          </w:rPr>
          <w:t>2</w:t>
        </w:r>
        <w:r>
          <w:rPr>
            <w:sz w:val="24"/>
            <w:szCs w:val="24"/>
          </w:rPr>
          <w:fldChar w:fldCharType="end"/>
        </w:r>
      </w:hyperlink>
    </w:p>
    <w:p w:rsidR="00DF2B75" w:rsidRDefault="00191B84">
      <w:pPr>
        <w:pStyle w:val="20"/>
        <w:tabs>
          <w:tab w:val="right" w:leader="dot" w:pos="10204"/>
        </w:tabs>
        <w:ind w:left="420"/>
        <w:rPr>
          <w:sz w:val="24"/>
          <w:szCs w:val="24"/>
        </w:rPr>
      </w:pPr>
      <w:hyperlink w:anchor="_Toc31929" w:history="1">
        <w:r w:rsidR="00FD502E">
          <w:rPr>
            <w:rFonts w:ascii="仿宋" w:eastAsia="仿宋" w:hint="eastAsia"/>
            <w:sz w:val="24"/>
            <w:szCs w:val="24"/>
          </w:rPr>
          <w:t>第二章  投标人须知前附表</w:t>
        </w:r>
        <w:r w:rsidR="00FD502E">
          <w:rPr>
            <w:sz w:val="24"/>
            <w:szCs w:val="24"/>
          </w:rPr>
          <w:tab/>
        </w:r>
        <w:r w:rsidR="00FD502E">
          <w:rPr>
            <w:sz w:val="24"/>
            <w:szCs w:val="24"/>
          </w:rPr>
          <w:fldChar w:fldCharType="begin"/>
        </w:r>
        <w:r w:rsidR="00FD502E">
          <w:rPr>
            <w:sz w:val="24"/>
            <w:szCs w:val="24"/>
          </w:rPr>
          <w:instrText xml:space="preserve"> PAGEREF _Toc31929 </w:instrText>
        </w:r>
        <w:r w:rsidR="00FD502E">
          <w:rPr>
            <w:sz w:val="24"/>
            <w:szCs w:val="24"/>
          </w:rPr>
          <w:fldChar w:fldCharType="separate"/>
        </w:r>
        <w:r w:rsidR="00FD502E">
          <w:rPr>
            <w:sz w:val="24"/>
            <w:szCs w:val="24"/>
          </w:rPr>
          <w:t>4</w:t>
        </w:r>
        <w:r w:rsidR="00FD502E">
          <w:rPr>
            <w:sz w:val="24"/>
            <w:szCs w:val="24"/>
          </w:rPr>
          <w:fldChar w:fldCharType="end"/>
        </w:r>
      </w:hyperlink>
    </w:p>
    <w:p w:rsidR="00DF2B75" w:rsidRDefault="00191B84">
      <w:pPr>
        <w:pStyle w:val="20"/>
        <w:tabs>
          <w:tab w:val="right" w:leader="dot" w:pos="10204"/>
        </w:tabs>
        <w:ind w:left="420"/>
        <w:rPr>
          <w:sz w:val="24"/>
          <w:szCs w:val="24"/>
        </w:rPr>
      </w:pPr>
      <w:hyperlink w:anchor="_Toc3734" w:history="1">
        <w:r w:rsidR="00FD502E">
          <w:rPr>
            <w:rFonts w:ascii="仿宋" w:eastAsia="仿宋" w:hint="eastAsia"/>
            <w:sz w:val="24"/>
            <w:szCs w:val="24"/>
          </w:rPr>
          <w:t>第三章  投标人应当提交的资格、资信等证明文件</w:t>
        </w:r>
        <w:r w:rsidR="00FD502E">
          <w:rPr>
            <w:sz w:val="24"/>
            <w:szCs w:val="24"/>
          </w:rPr>
          <w:tab/>
        </w:r>
        <w:r w:rsidR="00FD502E">
          <w:rPr>
            <w:sz w:val="24"/>
            <w:szCs w:val="24"/>
          </w:rPr>
          <w:fldChar w:fldCharType="begin"/>
        </w:r>
        <w:r w:rsidR="00FD502E">
          <w:rPr>
            <w:sz w:val="24"/>
            <w:szCs w:val="24"/>
          </w:rPr>
          <w:instrText xml:space="preserve"> PAGEREF _Toc3734 </w:instrText>
        </w:r>
        <w:r w:rsidR="00FD502E">
          <w:rPr>
            <w:sz w:val="24"/>
            <w:szCs w:val="24"/>
          </w:rPr>
          <w:fldChar w:fldCharType="separate"/>
        </w:r>
        <w:r w:rsidR="00FD502E">
          <w:rPr>
            <w:sz w:val="24"/>
            <w:szCs w:val="24"/>
          </w:rPr>
          <w:t>1</w:t>
        </w:r>
        <w:r w:rsidR="00FD502E">
          <w:rPr>
            <w:rFonts w:hint="eastAsia"/>
            <w:sz w:val="24"/>
            <w:szCs w:val="24"/>
          </w:rPr>
          <w:t>0</w:t>
        </w:r>
        <w:r w:rsidR="00FD502E">
          <w:rPr>
            <w:sz w:val="24"/>
            <w:szCs w:val="24"/>
          </w:rPr>
          <w:fldChar w:fldCharType="end"/>
        </w:r>
      </w:hyperlink>
    </w:p>
    <w:p w:rsidR="00DF2B75" w:rsidRDefault="00191B84">
      <w:pPr>
        <w:pStyle w:val="3"/>
        <w:tabs>
          <w:tab w:val="right" w:leader="dot" w:pos="10204"/>
        </w:tabs>
        <w:ind w:left="840"/>
        <w:rPr>
          <w:sz w:val="24"/>
          <w:szCs w:val="24"/>
        </w:rPr>
      </w:pPr>
      <w:hyperlink w:anchor="_Toc10401" w:history="1">
        <w:r w:rsidR="00FD502E">
          <w:rPr>
            <w:rFonts w:ascii="仿宋" w:eastAsia="仿宋" w:hint="eastAsia"/>
            <w:sz w:val="24"/>
            <w:szCs w:val="24"/>
          </w:rPr>
          <w:t>1.资格、资信等证明文件目录</w:t>
        </w:r>
        <w:r w:rsidR="00FD502E">
          <w:rPr>
            <w:sz w:val="24"/>
            <w:szCs w:val="24"/>
          </w:rPr>
          <w:tab/>
        </w:r>
        <w:r w:rsidR="00FD502E">
          <w:rPr>
            <w:sz w:val="24"/>
            <w:szCs w:val="24"/>
          </w:rPr>
          <w:fldChar w:fldCharType="begin"/>
        </w:r>
        <w:r w:rsidR="00FD502E">
          <w:rPr>
            <w:sz w:val="24"/>
            <w:szCs w:val="24"/>
          </w:rPr>
          <w:instrText xml:space="preserve"> PAGEREF _Toc10401 </w:instrText>
        </w:r>
        <w:r w:rsidR="00FD502E">
          <w:rPr>
            <w:sz w:val="24"/>
            <w:szCs w:val="24"/>
          </w:rPr>
          <w:fldChar w:fldCharType="separate"/>
        </w:r>
        <w:r w:rsidR="00FD502E">
          <w:rPr>
            <w:sz w:val="24"/>
            <w:szCs w:val="24"/>
          </w:rPr>
          <w:t>1</w:t>
        </w:r>
        <w:r w:rsidR="00FD502E">
          <w:rPr>
            <w:rFonts w:hint="eastAsia"/>
            <w:sz w:val="24"/>
            <w:szCs w:val="24"/>
          </w:rPr>
          <w:t>0</w:t>
        </w:r>
        <w:r w:rsidR="00FD502E">
          <w:rPr>
            <w:sz w:val="24"/>
            <w:szCs w:val="24"/>
          </w:rPr>
          <w:fldChar w:fldCharType="end"/>
        </w:r>
      </w:hyperlink>
    </w:p>
    <w:p w:rsidR="00DF2B75" w:rsidRDefault="00191B84">
      <w:pPr>
        <w:pStyle w:val="3"/>
        <w:tabs>
          <w:tab w:val="right" w:leader="dot" w:pos="10204"/>
        </w:tabs>
        <w:ind w:left="840"/>
        <w:rPr>
          <w:sz w:val="24"/>
          <w:szCs w:val="24"/>
        </w:rPr>
      </w:pPr>
      <w:hyperlink w:anchor="_Toc18246" w:history="1">
        <w:r w:rsidR="00FD502E">
          <w:rPr>
            <w:rFonts w:ascii="仿宋" w:eastAsia="仿宋" w:hint="eastAsia"/>
            <w:sz w:val="24"/>
            <w:szCs w:val="24"/>
          </w:rPr>
          <w:t>2.其他规定</w:t>
        </w:r>
        <w:r w:rsidR="00FD502E">
          <w:rPr>
            <w:sz w:val="24"/>
            <w:szCs w:val="24"/>
          </w:rPr>
          <w:tab/>
        </w:r>
        <w:r w:rsidR="00FD502E">
          <w:rPr>
            <w:sz w:val="24"/>
            <w:szCs w:val="24"/>
          </w:rPr>
          <w:fldChar w:fldCharType="begin"/>
        </w:r>
        <w:r w:rsidR="00FD502E">
          <w:rPr>
            <w:sz w:val="24"/>
            <w:szCs w:val="24"/>
          </w:rPr>
          <w:instrText xml:space="preserve"> PAGEREF _Toc18246 </w:instrText>
        </w:r>
        <w:r w:rsidR="00FD502E">
          <w:rPr>
            <w:sz w:val="24"/>
            <w:szCs w:val="24"/>
          </w:rPr>
          <w:fldChar w:fldCharType="separate"/>
        </w:r>
        <w:r w:rsidR="00FD502E">
          <w:rPr>
            <w:sz w:val="24"/>
            <w:szCs w:val="24"/>
          </w:rPr>
          <w:t>1</w:t>
        </w:r>
        <w:r w:rsidR="00FD502E">
          <w:rPr>
            <w:rFonts w:hint="eastAsia"/>
            <w:sz w:val="24"/>
            <w:szCs w:val="24"/>
          </w:rPr>
          <w:t>0</w:t>
        </w:r>
        <w:r w:rsidR="00FD502E">
          <w:rPr>
            <w:sz w:val="24"/>
            <w:szCs w:val="24"/>
          </w:rPr>
          <w:fldChar w:fldCharType="end"/>
        </w:r>
      </w:hyperlink>
    </w:p>
    <w:p w:rsidR="00DF2B75" w:rsidRDefault="00191B84">
      <w:pPr>
        <w:pStyle w:val="20"/>
        <w:tabs>
          <w:tab w:val="right" w:leader="dot" w:pos="10204"/>
        </w:tabs>
        <w:ind w:left="420"/>
        <w:rPr>
          <w:sz w:val="24"/>
          <w:szCs w:val="24"/>
        </w:rPr>
      </w:pPr>
      <w:hyperlink w:anchor="_Toc20980" w:history="1">
        <w:r w:rsidR="00FD502E">
          <w:rPr>
            <w:rFonts w:ascii="仿宋" w:eastAsia="仿宋" w:hint="eastAsia"/>
            <w:sz w:val="24"/>
            <w:szCs w:val="24"/>
          </w:rPr>
          <w:t>第四章  采购需求</w:t>
        </w:r>
        <w:r w:rsidR="00FD502E">
          <w:rPr>
            <w:sz w:val="24"/>
            <w:szCs w:val="24"/>
          </w:rPr>
          <w:tab/>
        </w:r>
        <w:r w:rsidR="00FD502E">
          <w:rPr>
            <w:sz w:val="24"/>
            <w:szCs w:val="24"/>
          </w:rPr>
          <w:fldChar w:fldCharType="begin"/>
        </w:r>
        <w:r w:rsidR="00FD502E">
          <w:rPr>
            <w:sz w:val="24"/>
            <w:szCs w:val="24"/>
          </w:rPr>
          <w:instrText xml:space="preserve"> PAGEREF _Toc20980 </w:instrText>
        </w:r>
        <w:r w:rsidR="00FD502E">
          <w:rPr>
            <w:sz w:val="24"/>
            <w:szCs w:val="24"/>
          </w:rPr>
          <w:fldChar w:fldCharType="separate"/>
        </w:r>
        <w:r w:rsidR="00FD502E">
          <w:rPr>
            <w:sz w:val="24"/>
            <w:szCs w:val="24"/>
          </w:rPr>
          <w:t>1</w:t>
        </w:r>
        <w:r w:rsidR="00FD502E">
          <w:rPr>
            <w:rFonts w:hint="eastAsia"/>
            <w:sz w:val="24"/>
            <w:szCs w:val="24"/>
          </w:rPr>
          <w:t>1</w:t>
        </w:r>
        <w:r w:rsidR="00FD502E">
          <w:rPr>
            <w:sz w:val="24"/>
            <w:szCs w:val="24"/>
          </w:rPr>
          <w:fldChar w:fldCharType="end"/>
        </w:r>
      </w:hyperlink>
    </w:p>
    <w:p w:rsidR="00DF2B75" w:rsidRDefault="00191B84">
      <w:pPr>
        <w:pStyle w:val="3"/>
        <w:tabs>
          <w:tab w:val="right" w:leader="dot" w:pos="10204"/>
        </w:tabs>
        <w:ind w:left="840"/>
        <w:rPr>
          <w:sz w:val="24"/>
          <w:szCs w:val="24"/>
        </w:rPr>
      </w:pPr>
      <w:hyperlink w:anchor="_Toc14150" w:history="1">
        <w:r w:rsidR="00FD502E">
          <w:rPr>
            <w:rFonts w:ascii="仿宋" w:eastAsia="仿宋" w:hint="eastAsia"/>
            <w:sz w:val="24"/>
            <w:szCs w:val="24"/>
          </w:rPr>
          <w:t>1.项目说明</w:t>
        </w:r>
        <w:r w:rsidR="00FD502E">
          <w:rPr>
            <w:sz w:val="24"/>
            <w:szCs w:val="24"/>
          </w:rPr>
          <w:tab/>
        </w:r>
        <w:r w:rsidR="00FD502E">
          <w:rPr>
            <w:sz w:val="24"/>
            <w:szCs w:val="24"/>
          </w:rPr>
          <w:fldChar w:fldCharType="begin"/>
        </w:r>
        <w:r w:rsidR="00FD502E">
          <w:rPr>
            <w:sz w:val="24"/>
            <w:szCs w:val="24"/>
          </w:rPr>
          <w:instrText xml:space="preserve"> PAGEREF _Toc14150 </w:instrText>
        </w:r>
        <w:r w:rsidR="00FD502E">
          <w:rPr>
            <w:sz w:val="24"/>
            <w:szCs w:val="24"/>
          </w:rPr>
          <w:fldChar w:fldCharType="separate"/>
        </w:r>
        <w:r w:rsidR="00FD502E">
          <w:rPr>
            <w:sz w:val="24"/>
            <w:szCs w:val="24"/>
          </w:rPr>
          <w:t>1</w:t>
        </w:r>
        <w:r w:rsidR="00FD502E">
          <w:rPr>
            <w:rFonts w:hint="eastAsia"/>
            <w:sz w:val="24"/>
            <w:szCs w:val="24"/>
          </w:rPr>
          <w:t>1</w:t>
        </w:r>
        <w:r w:rsidR="00FD502E">
          <w:rPr>
            <w:sz w:val="24"/>
            <w:szCs w:val="24"/>
          </w:rPr>
          <w:fldChar w:fldCharType="end"/>
        </w:r>
      </w:hyperlink>
    </w:p>
    <w:p w:rsidR="00DF2B75" w:rsidRDefault="00191B84">
      <w:pPr>
        <w:pStyle w:val="3"/>
        <w:tabs>
          <w:tab w:val="right" w:leader="dot" w:pos="10204"/>
        </w:tabs>
        <w:ind w:left="840"/>
        <w:rPr>
          <w:sz w:val="24"/>
          <w:szCs w:val="24"/>
        </w:rPr>
      </w:pPr>
      <w:hyperlink w:anchor="_Toc2993" w:history="1">
        <w:r w:rsidR="00FD502E">
          <w:rPr>
            <w:rFonts w:ascii="仿宋" w:eastAsia="仿宋" w:hint="eastAsia"/>
            <w:sz w:val="24"/>
            <w:szCs w:val="24"/>
          </w:rPr>
          <w:t>2.招标产品技术规格、要求和数量</w:t>
        </w:r>
        <w:r w:rsidR="00FD502E">
          <w:rPr>
            <w:sz w:val="24"/>
            <w:szCs w:val="24"/>
          </w:rPr>
          <w:tab/>
        </w:r>
        <w:r w:rsidR="00FD502E">
          <w:rPr>
            <w:sz w:val="24"/>
            <w:szCs w:val="24"/>
          </w:rPr>
          <w:fldChar w:fldCharType="begin"/>
        </w:r>
        <w:r w:rsidR="00FD502E">
          <w:rPr>
            <w:sz w:val="24"/>
            <w:szCs w:val="24"/>
          </w:rPr>
          <w:instrText xml:space="preserve"> PAGEREF _Toc2993 </w:instrText>
        </w:r>
        <w:r w:rsidR="00FD502E">
          <w:rPr>
            <w:sz w:val="24"/>
            <w:szCs w:val="24"/>
          </w:rPr>
          <w:fldChar w:fldCharType="separate"/>
        </w:r>
        <w:r w:rsidR="00FD502E">
          <w:rPr>
            <w:sz w:val="24"/>
            <w:szCs w:val="24"/>
          </w:rPr>
          <w:t>1</w:t>
        </w:r>
        <w:r w:rsidR="00FD502E">
          <w:rPr>
            <w:rFonts w:hint="eastAsia"/>
            <w:sz w:val="24"/>
            <w:szCs w:val="24"/>
          </w:rPr>
          <w:t>1</w:t>
        </w:r>
        <w:r w:rsidR="00FD502E">
          <w:rPr>
            <w:sz w:val="24"/>
            <w:szCs w:val="24"/>
          </w:rPr>
          <w:fldChar w:fldCharType="end"/>
        </w:r>
      </w:hyperlink>
    </w:p>
    <w:p w:rsidR="00DF2B75" w:rsidRDefault="00191B84">
      <w:pPr>
        <w:pStyle w:val="3"/>
        <w:tabs>
          <w:tab w:val="right" w:leader="dot" w:pos="10204"/>
        </w:tabs>
        <w:ind w:left="840"/>
        <w:rPr>
          <w:sz w:val="24"/>
          <w:szCs w:val="24"/>
        </w:rPr>
      </w:pPr>
      <w:hyperlink w:anchor="_Toc1021" w:history="1">
        <w:r w:rsidR="00FD502E">
          <w:rPr>
            <w:rFonts w:ascii="仿宋" w:eastAsia="仿宋" w:hint="eastAsia"/>
            <w:sz w:val="24"/>
            <w:szCs w:val="24"/>
          </w:rPr>
          <w:t>3.商务条件</w:t>
        </w:r>
        <w:r w:rsidR="00FD502E">
          <w:rPr>
            <w:sz w:val="24"/>
            <w:szCs w:val="24"/>
          </w:rPr>
          <w:tab/>
        </w:r>
        <w:r w:rsidR="00FD502E">
          <w:rPr>
            <w:rFonts w:hint="eastAsia"/>
            <w:sz w:val="24"/>
            <w:szCs w:val="24"/>
          </w:rPr>
          <w:t>51</w:t>
        </w:r>
      </w:hyperlink>
    </w:p>
    <w:p w:rsidR="00DF2B75" w:rsidRDefault="00191B84">
      <w:pPr>
        <w:pStyle w:val="20"/>
        <w:tabs>
          <w:tab w:val="right" w:leader="dot" w:pos="10204"/>
        </w:tabs>
        <w:ind w:left="420"/>
        <w:rPr>
          <w:sz w:val="24"/>
          <w:szCs w:val="24"/>
        </w:rPr>
      </w:pPr>
      <w:hyperlink w:anchor="_Toc29282" w:history="1">
        <w:r w:rsidR="00FD502E">
          <w:rPr>
            <w:rFonts w:ascii="仿宋" w:eastAsia="仿宋" w:hint="eastAsia"/>
            <w:sz w:val="24"/>
            <w:szCs w:val="24"/>
          </w:rPr>
          <w:t>第五章  评标办法</w:t>
        </w:r>
        <w:r w:rsidR="00FD502E">
          <w:rPr>
            <w:sz w:val="24"/>
            <w:szCs w:val="24"/>
          </w:rPr>
          <w:tab/>
        </w:r>
        <w:r w:rsidR="00FD502E">
          <w:rPr>
            <w:rFonts w:hint="eastAsia"/>
            <w:sz w:val="24"/>
            <w:szCs w:val="24"/>
          </w:rPr>
          <w:t>53</w:t>
        </w:r>
      </w:hyperlink>
    </w:p>
    <w:p w:rsidR="00DF2B75" w:rsidRDefault="00191B84">
      <w:pPr>
        <w:pStyle w:val="3"/>
        <w:tabs>
          <w:tab w:val="right" w:leader="dot" w:pos="10204"/>
        </w:tabs>
        <w:ind w:left="840"/>
        <w:rPr>
          <w:sz w:val="24"/>
          <w:szCs w:val="24"/>
        </w:rPr>
      </w:pPr>
      <w:hyperlink w:anchor="_Toc14730" w:history="1">
        <w:r w:rsidR="00FD502E">
          <w:rPr>
            <w:rFonts w:ascii="仿宋" w:eastAsia="仿宋" w:hint="eastAsia"/>
            <w:sz w:val="24"/>
            <w:szCs w:val="24"/>
          </w:rPr>
          <w:t>1.相关要求</w:t>
        </w:r>
        <w:r w:rsidR="00FD502E">
          <w:rPr>
            <w:sz w:val="24"/>
            <w:szCs w:val="24"/>
          </w:rPr>
          <w:tab/>
        </w:r>
        <w:r w:rsidR="00FD502E">
          <w:rPr>
            <w:rFonts w:hint="eastAsia"/>
            <w:sz w:val="24"/>
            <w:szCs w:val="24"/>
          </w:rPr>
          <w:t>53</w:t>
        </w:r>
      </w:hyperlink>
    </w:p>
    <w:p w:rsidR="00DF2B75" w:rsidRDefault="00191B84">
      <w:pPr>
        <w:pStyle w:val="3"/>
        <w:tabs>
          <w:tab w:val="right" w:leader="dot" w:pos="10204"/>
        </w:tabs>
        <w:ind w:left="840"/>
        <w:rPr>
          <w:sz w:val="24"/>
          <w:szCs w:val="24"/>
        </w:rPr>
      </w:pPr>
      <w:hyperlink w:anchor="_Toc9341" w:history="1">
        <w:r w:rsidR="00FD502E">
          <w:rPr>
            <w:rFonts w:ascii="仿宋" w:eastAsia="仿宋" w:hint="eastAsia"/>
            <w:sz w:val="24"/>
            <w:szCs w:val="24"/>
          </w:rPr>
          <w:t>2.评分标准</w:t>
        </w:r>
        <w:r w:rsidR="00FD502E">
          <w:rPr>
            <w:sz w:val="24"/>
            <w:szCs w:val="24"/>
          </w:rPr>
          <w:tab/>
        </w:r>
        <w:r w:rsidR="00FD502E">
          <w:rPr>
            <w:rFonts w:hint="eastAsia"/>
            <w:sz w:val="24"/>
            <w:szCs w:val="24"/>
          </w:rPr>
          <w:t>54</w:t>
        </w:r>
      </w:hyperlink>
    </w:p>
    <w:p w:rsidR="00DF2B75" w:rsidRDefault="00FD502E">
      <w:pPr>
        <w:spacing w:line="400" w:lineRule="exact"/>
        <w:rPr>
          <w:rFonts w:ascii="仿宋" w:eastAsia="仿宋"/>
          <w:color w:val="000000"/>
          <w:sz w:val="20"/>
        </w:rPr>
        <w:sectPr w:rsidR="00DF2B75">
          <w:footerReference w:type="default" r:id="rId12"/>
          <w:pgSz w:w="11906" w:h="16838"/>
          <w:pgMar w:top="1134" w:right="851" w:bottom="1134" w:left="851" w:header="851" w:footer="992" w:gutter="0"/>
          <w:pgNumType w:start="1"/>
          <w:cols w:space="720"/>
          <w:docGrid w:type="lines" w:linePitch="312"/>
        </w:sectPr>
      </w:pPr>
      <w:r>
        <w:rPr>
          <w:rFonts w:ascii="仿宋" w:eastAsia="仿宋" w:hint="eastAsia"/>
          <w:color w:val="000000"/>
        </w:rPr>
        <w:fldChar w:fldCharType="end"/>
      </w:r>
    </w:p>
    <w:p w:rsidR="00DF2B75" w:rsidRDefault="00FD502E" w:rsidP="00FD502E">
      <w:pPr>
        <w:spacing w:afterLines="50" w:after="156" w:line="400" w:lineRule="exact"/>
        <w:jc w:val="center"/>
        <w:outlineLvl w:val="1"/>
        <w:rPr>
          <w:rFonts w:ascii="仿宋" w:eastAsia="仿宋"/>
          <w:color w:val="000000"/>
          <w:sz w:val="28"/>
          <w:szCs w:val="28"/>
        </w:rPr>
      </w:pPr>
      <w:bookmarkStart w:id="10" w:name="_Toc12922"/>
      <w:r>
        <w:rPr>
          <w:rFonts w:ascii="仿宋" w:eastAsia="仿宋" w:hint="eastAsia"/>
          <w:color w:val="000000"/>
          <w:sz w:val="28"/>
          <w:szCs w:val="28"/>
        </w:rPr>
        <w:lastRenderedPageBreak/>
        <w:t>第一章  招标公告</w:t>
      </w:r>
      <w:bookmarkEnd w:id="10"/>
    </w:p>
    <w:p w:rsidR="00DF2B75" w:rsidRDefault="00FD502E">
      <w:pPr>
        <w:spacing w:line="400" w:lineRule="exact"/>
        <w:ind w:firstLineChars="200" w:firstLine="480"/>
        <w:rPr>
          <w:rFonts w:ascii="仿宋" w:eastAsia="仿宋"/>
          <w:color w:val="000000"/>
          <w:sz w:val="24"/>
          <w:szCs w:val="24"/>
        </w:rPr>
      </w:pPr>
      <w:r>
        <w:rPr>
          <w:rFonts w:ascii="仿宋" w:eastAsia="仿宋" w:hint="eastAsia"/>
          <w:color w:val="000000"/>
          <w:sz w:val="24"/>
          <w:szCs w:val="24"/>
          <w:u w:val="single"/>
        </w:rPr>
        <w:t>山东新世纪招标有限公司</w:t>
      </w:r>
      <w:r>
        <w:rPr>
          <w:rFonts w:ascii="仿宋" w:eastAsia="仿宋" w:hint="eastAsia"/>
          <w:color w:val="000000"/>
          <w:sz w:val="24"/>
          <w:szCs w:val="24"/>
        </w:rPr>
        <w:t>受</w:t>
      </w:r>
      <w:r>
        <w:rPr>
          <w:rFonts w:ascii="仿宋" w:eastAsia="仿宋" w:hint="eastAsia"/>
          <w:color w:val="000000"/>
          <w:sz w:val="24"/>
          <w:szCs w:val="24"/>
          <w:u w:val="single"/>
        </w:rPr>
        <w:t>济宁学院</w:t>
      </w:r>
      <w:r>
        <w:rPr>
          <w:rFonts w:ascii="仿宋" w:eastAsia="仿宋" w:hint="eastAsia"/>
          <w:color w:val="000000"/>
          <w:sz w:val="24"/>
          <w:szCs w:val="24"/>
        </w:rPr>
        <w:t>的委托，对</w:t>
      </w:r>
      <w:r>
        <w:rPr>
          <w:rFonts w:ascii="仿宋" w:eastAsia="仿宋" w:hint="eastAsia"/>
          <w:sz w:val="24"/>
          <w:szCs w:val="24"/>
          <w:u w:val="single"/>
        </w:rPr>
        <w:t>济宁学院一流专业仪器设备采购项目</w:t>
      </w:r>
      <w:r>
        <w:rPr>
          <w:rFonts w:ascii="仿宋" w:eastAsia="仿宋" w:hint="eastAsia"/>
          <w:color w:val="000000"/>
          <w:sz w:val="24"/>
          <w:szCs w:val="24"/>
        </w:rPr>
        <w:t>以公开招标方式组织政府采购，欢迎符合条件的投标人参加投标。</w:t>
      </w:r>
    </w:p>
    <w:p w:rsidR="00DF2B75" w:rsidRDefault="00FD502E">
      <w:pPr>
        <w:spacing w:line="400" w:lineRule="exact"/>
        <w:ind w:firstLineChars="200" w:firstLine="480"/>
        <w:rPr>
          <w:rStyle w:val="af6"/>
          <w:rFonts w:ascii="仿宋" w:eastAsia="仿宋"/>
          <w:color w:val="000000"/>
          <w:sz w:val="24"/>
          <w:szCs w:val="24"/>
        </w:rPr>
      </w:pPr>
      <w:r>
        <w:rPr>
          <w:rStyle w:val="af6"/>
          <w:rFonts w:ascii="仿宋" w:eastAsia="仿宋" w:hint="eastAsia"/>
          <w:color w:val="000000"/>
          <w:sz w:val="24"/>
          <w:szCs w:val="24"/>
        </w:rPr>
        <w:t>1.项目编号：</w:t>
      </w:r>
      <w:r>
        <w:rPr>
          <w:rFonts w:ascii="仿宋" w:eastAsia="仿宋"/>
          <w:color w:val="000000"/>
          <w:sz w:val="24"/>
          <w:szCs w:val="24"/>
          <w:u w:val="single"/>
        </w:rPr>
        <w:t>SDGP370000000202102004731</w:t>
      </w:r>
    </w:p>
    <w:p w:rsidR="00DF2B75" w:rsidRDefault="00FD502E">
      <w:pPr>
        <w:spacing w:line="400" w:lineRule="exact"/>
        <w:ind w:firstLineChars="200" w:firstLine="480"/>
        <w:rPr>
          <w:rFonts w:ascii="仿宋" w:eastAsia="仿宋"/>
          <w:color w:val="000000"/>
          <w:sz w:val="24"/>
          <w:szCs w:val="24"/>
          <w:u w:val="single"/>
        </w:rPr>
      </w:pPr>
      <w:r>
        <w:rPr>
          <w:rStyle w:val="af6"/>
          <w:rFonts w:ascii="仿宋" w:eastAsia="仿宋" w:hint="eastAsia"/>
          <w:color w:val="000000"/>
          <w:sz w:val="24"/>
          <w:szCs w:val="24"/>
        </w:rPr>
        <w:t>2.项目名称：</w:t>
      </w:r>
      <w:r>
        <w:rPr>
          <w:rFonts w:ascii="仿宋" w:eastAsia="仿宋" w:hint="eastAsia"/>
          <w:color w:val="000000"/>
          <w:sz w:val="24"/>
          <w:szCs w:val="24"/>
          <w:u w:val="single"/>
        </w:rPr>
        <w:t>济宁学院一流专业仪器设备采购项目</w:t>
      </w:r>
    </w:p>
    <w:p w:rsidR="00DF2B75" w:rsidRDefault="00FD502E">
      <w:pPr>
        <w:spacing w:line="400" w:lineRule="exact"/>
        <w:ind w:firstLineChars="200" w:firstLine="480"/>
        <w:rPr>
          <w:rStyle w:val="af6"/>
          <w:rFonts w:ascii="仿宋" w:eastAsia="仿宋"/>
          <w:color w:val="000000"/>
          <w:sz w:val="24"/>
          <w:szCs w:val="24"/>
        </w:rPr>
      </w:pPr>
      <w:r>
        <w:rPr>
          <w:rStyle w:val="af6"/>
          <w:rFonts w:ascii="仿宋" w:eastAsia="仿宋" w:hint="eastAsia"/>
          <w:color w:val="000000"/>
          <w:sz w:val="24"/>
          <w:szCs w:val="24"/>
        </w:rPr>
        <w:t>3.采购需求</w:t>
      </w:r>
    </w:p>
    <w:p w:rsidR="00DF2B75" w:rsidRDefault="00FD502E">
      <w:pPr>
        <w:spacing w:line="400" w:lineRule="exact"/>
        <w:ind w:firstLineChars="200" w:firstLine="480"/>
        <w:rPr>
          <w:rFonts w:ascii="仿宋" w:eastAsia="仿宋"/>
          <w:color w:val="000000"/>
          <w:sz w:val="24"/>
          <w:szCs w:val="24"/>
        </w:rPr>
      </w:pPr>
      <w:r>
        <w:rPr>
          <w:rFonts w:ascii="仿宋" w:eastAsia="仿宋" w:hint="eastAsia"/>
          <w:color w:val="000000"/>
          <w:sz w:val="24"/>
          <w:szCs w:val="24"/>
        </w:rPr>
        <w:t>详见招标文件第四章</w:t>
      </w:r>
    </w:p>
    <w:p w:rsidR="00DF2B75" w:rsidRDefault="00FD502E">
      <w:pPr>
        <w:spacing w:line="400" w:lineRule="exact"/>
        <w:ind w:firstLineChars="200" w:firstLine="480"/>
        <w:rPr>
          <w:rStyle w:val="af6"/>
          <w:rFonts w:ascii="仿宋" w:eastAsia="仿宋"/>
          <w:color w:val="000000"/>
          <w:sz w:val="24"/>
          <w:szCs w:val="24"/>
        </w:rPr>
      </w:pPr>
      <w:r>
        <w:rPr>
          <w:rStyle w:val="af6"/>
          <w:rFonts w:ascii="仿宋" w:eastAsia="仿宋" w:hint="eastAsia"/>
          <w:color w:val="000000"/>
          <w:sz w:val="24"/>
          <w:szCs w:val="24"/>
        </w:rPr>
        <w:t>4.预算金额及分包</w:t>
      </w:r>
      <w:r w:rsidR="00830D50">
        <w:rPr>
          <w:rStyle w:val="af6"/>
          <w:rFonts w:ascii="仿宋" w:eastAsia="仿宋" w:hint="eastAsia"/>
          <w:color w:val="000000"/>
          <w:sz w:val="24"/>
          <w:szCs w:val="24"/>
        </w:rPr>
        <w:t xml:space="preserve">                                          </w:t>
      </w:r>
      <w:r>
        <w:rPr>
          <w:rStyle w:val="af6"/>
          <w:rFonts w:ascii="仿宋" w:eastAsia="仿宋" w:hint="eastAsia"/>
          <w:color w:val="000000"/>
          <w:sz w:val="24"/>
          <w:szCs w:val="24"/>
        </w:rPr>
        <w:t>单位：万元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0"/>
        <w:gridCol w:w="4961"/>
        <w:gridCol w:w="2014"/>
      </w:tblGrid>
      <w:tr w:rsidR="00DF2B75">
        <w:trPr>
          <w:jc w:val="center"/>
        </w:trPr>
        <w:tc>
          <w:tcPr>
            <w:tcW w:w="1200" w:type="dxa"/>
            <w:shd w:val="clear" w:color="auto" w:fill="auto"/>
            <w:vAlign w:val="center"/>
          </w:tcPr>
          <w:p w:rsidR="00DF2B75" w:rsidRDefault="00FD502E">
            <w:pPr>
              <w:spacing w:line="400" w:lineRule="exact"/>
              <w:jc w:val="center"/>
              <w:rPr>
                <w:rFonts w:ascii="仿宋" w:eastAsia="仿宋"/>
                <w:color w:val="000000"/>
                <w:sz w:val="24"/>
                <w:szCs w:val="24"/>
              </w:rPr>
            </w:pPr>
            <w:r>
              <w:rPr>
                <w:rFonts w:ascii="仿宋" w:eastAsia="仿宋" w:hint="eastAsia"/>
                <w:color w:val="000000"/>
                <w:sz w:val="24"/>
                <w:szCs w:val="24"/>
              </w:rPr>
              <w:t>包号</w:t>
            </w:r>
          </w:p>
        </w:tc>
        <w:tc>
          <w:tcPr>
            <w:tcW w:w="4961" w:type="dxa"/>
            <w:shd w:val="clear" w:color="auto" w:fill="auto"/>
            <w:vAlign w:val="center"/>
          </w:tcPr>
          <w:p w:rsidR="00DF2B75" w:rsidRDefault="00FD502E">
            <w:pPr>
              <w:spacing w:line="400" w:lineRule="exact"/>
              <w:jc w:val="center"/>
              <w:rPr>
                <w:rFonts w:ascii="仿宋" w:eastAsia="仿宋"/>
                <w:color w:val="000000"/>
                <w:sz w:val="24"/>
                <w:szCs w:val="24"/>
              </w:rPr>
            </w:pPr>
            <w:r>
              <w:rPr>
                <w:rFonts w:ascii="仿宋" w:eastAsia="仿宋" w:hint="eastAsia"/>
                <w:color w:val="000000"/>
                <w:sz w:val="24"/>
                <w:szCs w:val="24"/>
              </w:rPr>
              <w:t>包名称</w:t>
            </w:r>
          </w:p>
        </w:tc>
        <w:tc>
          <w:tcPr>
            <w:tcW w:w="2014" w:type="dxa"/>
            <w:shd w:val="clear" w:color="auto" w:fill="auto"/>
            <w:vAlign w:val="center"/>
          </w:tcPr>
          <w:p w:rsidR="00DF2B75" w:rsidRDefault="00FD502E">
            <w:pPr>
              <w:spacing w:line="400" w:lineRule="exact"/>
              <w:jc w:val="center"/>
              <w:rPr>
                <w:rFonts w:ascii="仿宋" w:eastAsia="仿宋"/>
                <w:color w:val="000000"/>
                <w:sz w:val="24"/>
                <w:szCs w:val="24"/>
              </w:rPr>
            </w:pPr>
            <w:r>
              <w:rPr>
                <w:rFonts w:ascii="仿宋" w:eastAsia="仿宋" w:hint="eastAsia"/>
                <w:color w:val="000000"/>
                <w:sz w:val="24"/>
                <w:szCs w:val="24"/>
              </w:rPr>
              <w:t>预算金额</w:t>
            </w:r>
          </w:p>
        </w:tc>
      </w:tr>
      <w:tr w:rsidR="00DF2B75">
        <w:trPr>
          <w:jc w:val="center"/>
        </w:trPr>
        <w:tc>
          <w:tcPr>
            <w:tcW w:w="1200" w:type="dxa"/>
            <w:shd w:val="clear" w:color="auto" w:fill="auto"/>
            <w:vAlign w:val="center"/>
          </w:tcPr>
          <w:p w:rsidR="00DF2B75" w:rsidRDefault="00FD502E">
            <w:pPr>
              <w:spacing w:line="400" w:lineRule="exact"/>
              <w:jc w:val="center"/>
              <w:rPr>
                <w:rFonts w:ascii="仿宋" w:eastAsia="仿宋"/>
                <w:color w:val="000000"/>
                <w:sz w:val="24"/>
                <w:szCs w:val="24"/>
              </w:rPr>
            </w:pPr>
            <w:r>
              <w:rPr>
                <w:rFonts w:ascii="仿宋" w:eastAsia="仿宋" w:hint="eastAsia"/>
                <w:color w:val="000000"/>
                <w:sz w:val="24"/>
                <w:szCs w:val="24"/>
              </w:rPr>
              <w:t>G</w:t>
            </w:r>
          </w:p>
        </w:tc>
        <w:tc>
          <w:tcPr>
            <w:tcW w:w="4961" w:type="dxa"/>
            <w:shd w:val="clear" w:color="auto" w:fill="auto"/>
            <w:vAlign w:val="center"/>
          </w:tcPr>
          <w:p w:rsidR="00DF2B75" w:rsidRDefault="00FD502E">
            <w:pPr>
              <w:jc w:val="center"/>
              <w:rPr>
                <w:rFonts w:ascii="仿宋" w:eastAsia="仿宋"/>
                <w:color w:val="000000"/>
                <w:sz w:val="24"/>
                <w:szCs w:val="24"/>
              </w:rPr>
            </w:pPr>
            <w:r>
              <w:rPr>
                <w:rFonts w:ascii="仿宋" w:eastAsia="仿宋" w:hint="eastAsia"/>
                <w:color w:val="000000"/>
                <w:sz w:val="24"/>
                <w:szCs w:val="24"/>
              </w:rPr>
              <w:t>基础化学实验设备采购</w:t>
            </w:r>
          </w:p>
        </w:tc>
        <w:tc>
          <w:tcPr>
            <w:tcW w:w="2014" w:type="dxa"/>
            <w:shd w:val="clear" w:color="auto" w:fill="auto"/>
            <w:vAlign w:val="center"/>
          </w:tcPr>
          <w:p w:rsidR="00DF2B75" w:rsidRDefault="00FD502E">
            <w:pPr>
              <w:jc w:val="center"/>
              <w:rPr>
                <w:rFonts w:ascii="仿宋" w:eastAsia="仿宋"/>
                <w:color w:val="000000"/>
                <w:sz w:val="24"/>
                <w:szCs w:val="24"/>
              </w:rPr>
            </w:pPr>
            <w:r>
              <w:rPr>
                <w:rFonts w:ascii="仿宋" w:eastAsia="仿宋" w:hint="eastAsia"/>
                <w:color w:val="000000"/>
                <w:sz w:val="24"/>
                <w:szCs w:val="24"/>
              </w:rPr>
              <w:t>35</w:t>
            </w:r>
          </w:p>
        </w:tc>
      </w:tr>
      <w:tr w:rsidR="00DF2B75">
        <w:trPr>
          <w:jc w:val="center"/>
        </w:trPr>
        <w:tc>
          <w:tcPr>
            <w:tcW w:w="1200" w:type="dxa"/>
            <w:shd w:val="clear" w:color="auto" w:fill="auto"/>
            <w:vAlign w:val="center"/>
          </w:tcPr>
          <w:p w:rsidR="00DF2B75" w:rsidRDefault="00FD502E">
            <w:pPr>
              <w:spacing w:line="400" w:lineRule="exact"/>
              <w:jc w:val="center"/>
              <w:rPr>
                <w:rFonts w:ascii="仿宋" w:eastAsia="仿宋"/>
                <w:color w:val="000000"/>
                <w:sz w:val="24"/>
                <w:szCs w:val="24"/>
              </w:rPr>
            </w:pPr>
            <w:r>
              <w:rPr>
                <w:rFonts w:ascii="仿宋" w:eastAsia="仿宋" w:hint="eastAsia"/>
                <w:color w:val="000000"/>
                <w:sz w:val="24"/>
                <w:szCs w:val="24"/>
              </w:rPr>
              <w:t>H</w:t>
            </w:r>
          </w:p>
        </w:tc>
        <w:tc>
          <w:tcPr>
            <w:tcW w:w="4961" w:type="dxa"/>
            <w:shd w:val="clear" w:color="auto" w:fill="auto"/>
            <w:vAlign w:val="center"/>
          </w:tcPr>
          <w:p w:rsidR="00DF2B75" w:rsidRDefault="00FD502E">
            <w:pPr>
              <w:jc w:val="center"/>
              <w:rPr>
                <w:rFonts w:ascii="仿宋" w:eastAsia="仿宋"/>
                <w:color w:val="000000"/>
                <w:sz w:val="24"/>
                <w:szCs w:val="24"/>
              </w:rPr>
            </w:pPr>
            <w:r>
              <w:rPr>
                <w:rFonts w:ascii="仿宋" w:eastAsia="仿宋"/>
                <w:color w:val="000000"/>
                <w:sz w:val="24"/>
                <w:szCs w:val="24"/>
              </w:rPr>
              <w:t>化工设备采购</w:t>
            </w:r>
          </w:p>
        </w:tc>
        <w:tc>
          <w:tcPr>
            <w:tcW w:w="2014" w:type="dxa"/>
            <w:shd w:val="clear" w:color="auto" w:fill="auto"/>
            <w:vAlign w:val="center"/>
          </w:tcPr>
          <w:p w:rsidR="00DF2B75" w:rsidRDefault="00FD502E">
            <w:pPr>
              <w:jc w:val="center"/>
              <w:rPr>
                <w:rFonts w:ascii="仿宋" w:eastAsia="仿宋"/>
                <w:color w:val="000000"/>
                <w:sz w:val="24"/>
                <w:szCs w:val="24"/>
              </w:rPr>
            </w:pPr>
            <w:r>
              <w:rPr>
                <w:rFonts w:ascii="仿宋" w:eastAsia="仿宋" w:hint="eastAsia"/>
                <w:color w:val="000000"/>
                <w:sz w:val="24"/>
                <w:szCs w:val="24"/>
              </w:rPr>
              <w:t>141</w:t>
            </w:r>
          </w:p>
        </w:tc>
      </w:tr>
      <w:tr w:rsidR="00DF2B75">
        <w:trPr>
          <w:jc w:val="center"/>
        </w:trPr>
        <w:tc>
          <w:tcPr>
            <w:tcW w:w="1200" w:type="dxa"/>
            <w:shd w:val="clear" w:color="auto" w:fill="auto"/>
            <w:vAlign w:val="center"/>
          </w:tcPr>
          <w:p w:rsidR="00DF2B75" w:rsidRDefault="00FD502E">
            <w:pPr>
              <w:spacing w:line="400" w:lineRule="exact"/>
              <w:jc w:val="center"/>
              <w:rPr>
                <w:rFonts w:ascii="仿宋" w:eastAsia="仿宋"/>
                <w:color w:val="000000"/>
                <w:sz w:val="24"/>
                <w:szCs w:val="24"/>
              </w:rPr>
            </w:pPr>
            <w:r>
              <w:rPr>
                <w:rFonts w:ascii="仿宋" w:eastAsia="仿宋" w:hint="eastAsia"/>
                <w:color w:val="000000"/>
                <w:sz w:val="24"/>
                <w:szCs w:val="24"/>
              </w:rPr>
              <w:t>J</w:t>
            </w:r>
          </w:p>
        </w:tc>
        <w:tc>
          <w:tcPr>
            <w:tcW w:w="4961" w:type="dxa"/>
            <w:shd w:val="clear" w:color="auto" w:fill="auto"/>
            <w:vAlign w:val="center"/>
          </w:tcPr>
          <w:p w:rsidR="00DF2B75" w:rsidRDefault="00FD502E">
            <w:pPr>
              <w:jc w:val="center"/>
              <w:rPr>
                <w:rFonts w:ascii="仿宋" w:eastAsia="仿宋"/>
                <w:color w:val="000000"/>
                <w:sz w:val="24"/>
                <w:szCs w:val="24"/>
              </w:rPr>
            </w:pPr>
            <w:r>
              <w:rPr>
                <w:rFonts w:ascii="仿宋" w:eastAsia="仿宋"/>
                <w:color w:val="000000"/>
                <w:sz w:val="24"/>
                <w:szCs w:val="24"/>
              </w:rPr>
              <w:t>物理化学设备采购</w:t>
            </w:r>
          </w:p>
        </w:tc>
        <w:tc>
          <w:tcPr>
            <w:tcW w:w="2014" w:type="dxa"/>
            <w:shd w:val="clear" w:color="auto" w:fill="auto"/>
            <w:vAlign w:val="center"/>
          </w:tcPr>
          <w:p w:rsidR="00DF2B75" w:rsidRDefault="00FD502E">
            <w:pPr>
              <w:jc w:val="center"/>
              <w:rPr>
                <w:rFonts w:ascii="仿宋" w:eastAsia="仿宋"/>
                <w:color w:val="000000"/>
                <w:sz w:val="24"/>
                <w:szCs w:val="24"/>
              </w:rPr>
            </w:pPr>
            <w:r>
              <w:rPr>
                <w:rFonts w:ascii="仿宋" w:eastAsia="仿宋" w:hint="eastAsia"/>
                <w:color w:val="000000"/>
                <w:sz w:val="24"/>
                <w:szCs w:val="24"/>
              </w:rPr>
              <w:t>40</w:t>
            </w:r>
          </w:p>
        </w:tc>
      </w:tr>
      <w:tr w:rsidR="00DF2B75">
        <w:trPr>
          <w:jc w:val="center"/>
        </w:trPr>
        <w:tc>
          <w:tcPr>
            <w:tcW w:w="1200" w:type="dxa"/>
            <w:shd w:val="clear" w:color="auto" w:fill="auto"/>
            <w:vAlign w:val="center"/>
          </w:tcPr>
          <w:p w:rsidR="00DF2B75" w:rsidRDefault="00FD502E">
            <w:pPr>
              <w:spacing w:line="400" w:lineRule="exact"/>
              <w:jc w:val="center"/>
              <w:rPr>
                <w:rFonts w:ascii="仿宋" w:eastAsia="仿宋"/>
                <w:color w:val="000000"/>
                <w:sz w:val="24"/>
                <w:szCs w:val="24"/>
              </w:rPr>
            </w:pPr>
            <w:r>
              <w:rPr>
                <w:rFonts w:ascii="仿宋" w:eastAsia="仿宋" w:hint="eastAsia"/>
                <w:color w:val="000000"/>
                <w:sz w:val="24"/>
                <w:szCs w:val="24"/>
              </w:rPr>
              <w:t>K</w:t>
            </w:r>
          </w:p>
        </w:tc>
        <w:tc>
          <w:tcPr>
            <w:tcW w:w="4961" w:type="dxa"/>
            <w:shd w:val="clear" w:color="auto" w:fill="auto"/>
            <w:vAlign w:val="center"/>
          </w:tcPr>
          <w:p w:rsidR="00DF2B75" w:rsidRDefault="00FD502E">
            <w:pPr>
              <w:jc w:val="center"/>
              <w:rPr>
                <w:rFonts w:ascii="仿宋" w:eastAsia="仿宋"/>
                <w:color w:val="000000"/>
                <w:sz w:val="24"/>
                <w:szCs w:val="24"/>
              </w:rPr>
            </w:pPr>
            <w:r>
              <w:rPr>
                <w:rFonts w:ascii="仿宋" w:eastAsia="仿宋" w:hint="eastAsia"/>
                <w:color w:val="000000"/>
                <w:sz w:val="24"/>
                <w:szCs w:val="24"/>
              </w:rPr>
              <w:t>生物及食品工程实训平台建设</w:t>
            </w:r>
          </w:p>
        </w:tc>
        <w:tc>
          <w:tcPr>
            <w:tcW w:w="2014" w:type="dxa"/>
            <w:shd w:val="clear" w:color="auto" w:fill="auto"/>
            <w:vAlign w:val="center"/>
          </w:tcPr>
          <w:p w:rsidR="00DF2B75" w:rsidRDefault="00FD502E">
            <w:pPr>
              <w:jc w:val="center"/>
              <w:rPr>
                <w:rFonts w:ascii="仿宋" w:eastAsia="仿宋"/>
                <w:color w:val="000000"/>
                <w:sz w:val="24"/>
                <w:szCs w:val="24"/>
              </w:rPr>
            </w:pPr>
            <w:r>
              <w:rPr>
                <w:rFonts w:ascii="仿宋" w:eastAsia="仿宋" w:hint="eastAsia"/>
                <w:color w:val="000000"/>
                <w:sz w:val="24"/>
                <w:szCs w:val="24"/>
              </w:rPr>
              <w:t>108.5</w:t>
            </w:r>
          </w:p>
        </w:tc>
      </w:tr>
      <w:tr w:rsidR="00DF2B75">
        <w:trPr>
          <w:jc w:val="center"/>
        </w:trPr>
        <w:tc>
          <w:tcPr>
            <w:tcW w:w="1200" w:type="dxa"/>
            <w:shd w:val="clear" w:color="auto" w:fill="auto"/>
            <w:vAlign w:val="center"/>
          </w:tcPr>
          <w:p w:rsidR="00DF2B75" w:rsidRDefault="00FD502E">
            <w:pPr>
              <w:spacing w:line="400" w:lineRule="exact"/>
              <w:jc w:val="center"/>
              <w:rPr>
                <w:rFonts w:ascii="仿宋" w:eastAsia="仿宋"/>
                <w:color w:val="000000"/>
                <w:sz w:val="24"/>
                <w:szCs w:val="24"/>
              </w:rPr>
            </w:pPr>
            <w:r>
              <w:rPr>
                <w:rFonts w:ascii="仿宋" w:eastAsia="仿宋" w:hint="eastAsia"/>
                <w:color w:val="000000"/>
                <w:sz w:val="24"/>
                <w:szCs w:val="24"/>
              </w:rPr>
              <w:t>L</w:t>
            </w:r>
          </w:p>
        </w:tc>
        <w:tc>
          <w:tcPr>
            <w:tcW w:w="4961" w:type="dxa"/>
            <w:shd w:val="clear" w:color="auto" w:fill="auto"/>
            <w:vAlign w:val="center"/>
          </w:tcPr>
          <w:p w:rsidR="00DF2B75" w:rsidRDefault="00FD502E">
            <w:pPr>
              <w:jc w:val="center"/>
              <w:rPr>
                <w:rFonts w:ascii="仿宋" w:eastAsia="仿宋"/>
                <w:color w:val="000000"/>
                <w:sz w:val="24"/>
                <w:szCs w:val="24"/>
              </w:rPr>
            </w:pPr>
            <w:r>
              <w:rPr>
                <w:rFonts w:ascii="仿宋" w:eastAsia="仿宋" w:hint="eastAsia"/>
                <w:color w:val="000000"/>
                <w:sz w:val="24"/>
                <w:szCs w:val="24"/>
              </w:rPr>
              <w:t>生命科学教学实验设备及测评服务采购</w:t>
            </w:r>
          </w:p>
        </w:tc>
        <w:tc>
          <w:tcPr>
            <w:tcW w:w="2014" w:type="dxa"/>
            <w:shd w:val="clear" w:color="auto" w:fill="auto"/>
            <w:vAlign w:val="center"/>
          </w:tcPr>
          <w:p w:rsidR="00DF2B75" w:rsidRDefault="00FD502E">
            <w:pPr>
              <w:jc w:val="center"/>
              <w:rPr>
                <w:rFonts w:ascii="仿宋" w:eastAsia="仿宋"/>
                <w:color w:val="000000"/>
                <w:sz w:val="24"/>
                <w:szCs w:val="24"/>
              </w:rPr>
            </w:pPr>
            <w:r>
              <w:rPr>
                <w:rFonts w:ascii="仿宋" w:eastAsia="仿宋" w:hint="eastAsia"/>
                <w:color w:val="000000"/>
                <w:sz w:val="24"/>
                <w:szCs w:val="24"/>
              </w:rPr>
              <w:t>121.5</w:t>
            </w:r>
          </w:p>
        </w:tc>
      </w:tr>
    </w:tbl>
    <w:p w:rsidR="00DF2B75" w:rsidRDefault="00FD502E">
      <w:pPr>
        <w:spacing w:line="400" w:lineRule="exact"/>
        <w:ind w:firstLineChars="200" w:firstLine="480"/>
        <w:rPr>
          <w:rStyle w:val="af6"/>
          <w:rFonts w:ascii="仿宋" w:eastAsia="仿宋"/>
          <w:color w:val="000000"/>
          <w:sz w:val="24"/>
          <w:szCs w:val="24"/>
        </w:rPr>
      </w:pPr>
      <w:r>
        <w:rPr>
          <w:rStyle w:val="af6"/>
          <w:rFonts w:ascii="仿宋" w:eastAsia="仿宋" w:hint="eastAsia"/>
          <w:color w:val="000000"/>
          <w:sz w:val="24"/>
          <w:szCs w:val="24"/>
        </w:rPr>
        <w:t>5.投标人资格要求</w:t>
      </w:r>
    </w:p>
    <w:p w:rsidR="00DF2B75" w:rsidRDefault="00FD502E">
      <w:pPr>
        <w:spacing w:line="400" w:lineRule="exact"/>
        <w:ind w:firstLineChars="200" w:firstLine="480"/>
        <w:rPr>
          <w:rStyle w:val="af6"/>
          <w:rFonts w:ascii="仿宋" w:eastAsia="仿宋"/>
          <w:color w:val="000000"/>
          <w:sz w:val="24"/>
          <w:szCs w:val="24"/>
        </w:rPr>
      </w:pPr>
      <w:r>
        <w:rPr>
          <w:rStyle w:val="af6"/>
          <w:rFonts w:ascii="仿宋" w:eastAsia="仿宋" w:hint="eastAsia"/>
          <w:color w:val="000000"/>
          <w:sz w:val="24"/>
          <w:szCs w:val="24"/>
        </w:rPr>
        <w:t>5.1 在中国境内注册，具有独立法人资格，并在人员、设备、资金等方面具有相应的</w:t>
      </w:r>
      <w:r>
        <w:rPr>
          <w:rStyle w:val="af6"/>
          <w:rFonts w:ascii="仿宋" w:eastAsia="仿宋" w:hint="eastAsia"/>
          <w:sz w:val="24"/>
          <w:szCs w:val="24"/>
        </w:rPr>
        <w:t>供货能力及服务能力</w:t>
      </w:r>
      <w:r>
        <w:rPr>
          <w:rStyle w:val="af6"/>
          <w:rFonts w:ascii="仿宋" w:eastAsia="仿宋" w:hint="eastAsia"/>
          <w:color w:val="000000"/>
          <w:sz w:val="24"/>
          <w:szCs w:val="24"/>
        </w:rPr>
        <w:t>；</w:t>
      </w:r>
    </w:p>
    <w:p w:rsidR="00DF2B75" w:rsidRDefault="00FD502E">
      <w:pPr>
        <w:spacing w:line="400" w:lineRule="exact"/>
        <w:ind w:firstLineChars="200" w:firstLine="480"/>
        <w:rPr>
          <w:rStyle w:val="af6"/>
          <w:rFonts w:ascii="仿宋" w:eastAsia="仿宋"/>
          <w:color w:val="000000"/>
          <w:sz w:val="24"/>
          <w:szCs w:val="24"/>
        </w:rPr>
      </w:pPr>
      <w:r>
        <w:rPr>
          <w:rStyle w:val="af6"/>
          <w:rFonts w:ascii="仿宋" w:eastAsia="仿宋" w:hint="eastAsia"/>
          <w:color w:val="000000"/>
          <w:sz w:val="24"/>
          <w:szCs w:val="24"/>
        </w:rPr>
        <w:t>5.2 供应商须满足《中华人民共和国政府采购法》第22条规定；</w:t>
      </w:r>
    </w:p>
    <w:p w:rsidR="00DF2B75" w:rsidRDefault="00FD502E">
      <w:pPr>
        <w:spacing w:line="400" w:lineRule="exact"/>
        <w:ind w:firstLineChars="200" w:firstLine="480"/>
        <w:rPr>
          <w:rStyle w:val="af6"/>
          <w:rFonts w:ascii="仿宋" w:eastAsia="仿宋"/>
          <w:color w:val="000000"/>
          <w:sz w:val="24"/>
          <w:szCs w:val="24"/>
        </w:rPr>
      </w:pPr>
      <w:r>
        <w:rPr>
          <w:rStyle w:val="af6"/>
          <w:rFonts w:ascii="仿宋" w:eastAsia="仿宋" w:hint="eastAsia"/>
          <w:color w:val="000000"/>
          <w:sz w:val="24"/>
          <w:szCs w:val="24"/>
        </w:rPr>
        <w:t>5.3 一个供应商只能提交一个投标文件。如果供应商之间存在下列互为关联关系（国有控股公司除外）的情形之一的，不得同时参加本项目的投标；</w:t>
      </w:r>
    </w:p>
    <w:p w:rsidR="00DF2B75" w:rsidRDefault="00FD502E">
      <w:pPr>
        <w:spacing w:line="400" w:lineRule="exact"/>
        <w:ind w:firstLineChars="200" w:firstLine="480"/>
        <w:rPr>
          <w:rStyle w:val="af6"/>
          <w:rFonts w:ascii="仿宋" w:eastAsia="仿宋"/>
          <w:color w:val="000000"/>
          <w:sz w:val="24"/>
          <w:szCs w:val="24"/>
        </w:rPr>
      </w:pPr>
      <w:r>
        <w:rPr>
          <w:rStyle w:val="af6"/>
          <w:rFonts w:ascii="仿宋" w:eastAsia="仿宋" w:hint="eastAsia"/>
          <w:color w:val="000000"/>
          <w:sz w:val="24"/>
          <w:szCs w:val="24"/>
        </w:rPr>
        <w:t>5.3.1法定代表人为同一人的两个及两个以上法人；</w:t>
      </w:r>
    </w:p>
    <w:p w:rsidR="00DF2B75" w:rsidRDefault="00FD502E">
      <w:pPr>
        <w:spacing w:line="400" w:lineRule="exact"/>
        <w:ind w:firstLineChars="200" w:firstLine="480"/>
        <w:rPr>
          <w:rStyle w:val="af6"/>
          <w:rFonts w:ascii="仿宋" w:eastAsia="仿宋"/>
          <w:color w:val="000000"/>
          <w:sz w:val="24"/>
          <w:szCs w:val="24"/>
        </w:rPr>
      </w:pPr>
      <w:r>
        <w:rPr>
          <w:rStyle w:val="af6"/>
          <w:rFonts w:ascii="仿宋" w:eastAsia="仿宋" w:hint="eastAsia"/>
          <w:color w:val="000000"/>
          <w:sz w:val="24"/>
          <w:szCs w:val="24"/>
        </w:rPr>
        <w:t>5.3.2母公司、直接或间接持股 50%及以上的被投资公司；</w:t>
      </w:r>
    </w:p>
    <w:p w:rsidR="00DF2B75" w:rsidRDefault="00FD502E">
      <w:pPr>
        <w:spacing w:line="400" w:lineRule="exact"/>
        <w:ind w:firstLineChars="200" w:firstLine="480"/>
        <w:rPr>
          <w:rStyle w:val="af6"/>
          <w:rFonts w:ascii="仿宋" w:eastAsia="仿宋"/>
          <w:color w:val="000000"/>
          <w:sz w:val="24"/>
          <w:szCs w:val="24"/>
        </w:rPr>
      </w:pPr>
      <w:r>
        <w:rPr>
          <w:rStyle w:val="af6"/>
          <w:rFonts w:ascii="仿宋" w:eastAsia="仿宋" w:hint="eastAsia"/>
          <w:color w:val="000000"/>
          <w:sz w:val="24"/>
          <w:szCs w:val="24"/>
        </w:rPr>
        <w:t>5.3.3均为同一家母公司直接或间接持股 50%及以上的被投资公司。；</w:t>
      </w:r>
    </w:p>
    <w:p w:rsidR="00DF2B75" w:rsidRDefault="00FD502E">
      <w:pPr>
        <w:spacing w:line="400" w:lineRule="exact"/>
        <w:ind w:firstLineChars="200" w:firstLine="480"/>
        <w:rPr>
          <w:rStyle w:val="af6"/>
          <w:rFonts w:ascii="仿宋" w:eastAsia="仿宋"/>
          <w:color w:val="000000"/>
          <w:sz w:val="24"/>
          <w:szCs w:val="24"/>
        </w:rPr>
      </w:pPr>
      <w:r>
        <w:rPr>
          <w:rStyle w:val="af6"/>
          <w:rFonts w:ascii="仿宋" w:eastAsia="仿宋" w:hint="eastAsia"/>
          <w:color w:val="000000"/>
          <w:sz w:val="24"/>
          <w:szCs w:val="24"/>
        </w:rPr>
        <w:t>5.4 通过“信用中国”网站（www.creditchina.gov.cn）、中国政府采购网（www.ccgp.gov.cn）查询，未被列入失信被执行人、重大税收违法案件当事人、政府采购严重违法失信行为记录名单；</w:t>
      </w:r>
    </w:p>
    <w:p w:rsidR="00DF2B75" w:rsidRDefault="00FD502E">
      <w:pPr>
        <w:spacing w:line="400" w:lineRule="exact"/>
        <w:ind w:firstLineChars="200" w:firstLine="480"/>
        <w:rPr>
          <w:rStyle w:val="af6"/>
          <w:rFonts w:ascii="仿宋" w:eastAsia="仿宋"/>
          <w:sz w:val="24"/>
          <w:szCs w:val="24"/>
        </w:rPr>
      </w:pPr>
      <w:r>
        <w:rPr>
          <w:rStyle w:val="af6"/>
          <w:rFonts w:ascii="仿宋" w:eastAsia="仿宋" w:hint="eastAsia"/>
          <w:color w:val="000000"/>
          <w:sz w:val="24"/>
          <w:szCs w:val="24"/>
        </w:rPr>
        <w:t>5.5 具有良好的商业信誉和健</w:t>
      </w:r>
      <w:r>
        <w:rPr>
          <w:rStyle w:val="af6"/>
          <w:rFonts w:ascii="仿宋" w:eastAsia="仿宋" w:hint="eastAsia"/>
          <w:sz w:val="24"/>
          <w:szCs w:val="24"/>
        </w:rPr>
        <w:t>全的财务会计制度【须提供2020年度的经审计的审计报告原件或基本开户银行出具的资信证明原件】；</w:t>
      </w:r>
    </w:p>
    <w:p w:rsidR="00DF2B75" w:rsidRDefault="00FD502E">
      <w:pPr>
        <w:spacing w:line="400" w:lineRule="exact"/>
        <w:ind w:firstLineChars="200" w:firstLine="480"/>
        <w:rPr>
          <w:rStyle w:val="af6"/>
          <w:rFonts w:ascii="仿宋" w:eastAsia="仿宋"/>
          <w:color w:val="000000"/>
          <w:sz w:val="24"/>
          <w:szCs w:val="24"/>
        </w:rPr>
      </w:pPr>
      <w:r>
        <w:rPr>
          <w:rStyle w:val="af6"/>
          <w:rFonts w:ascii="仿宋" w:eastAsia="仿宋" w:hint="eastAsia"/>
          <w:color w:val="000000"/>
          <w:sz w:val="24"/>
          <w:szCs w:val="24"/>
        </w:rPr>
        <w:t>5.6有依法缴纳税收和社会保障资金的良好记录（须提供开标前6个月内任意一月的税务机关出具的依法缴纳税收发票原件和社会保障资金的凭证或当地社会保障局出具的缴纳明细原件）；</w:t>
      </w:r>
    </w:p>
    <w:p w:rsidR="00DF2B75" w:rsidRDefault="00FD502E">
      <w:pPr>
        <w:spacing w:line="400" w:lineRule="exact"/>
        <w:ind w:firstLineChars="200" w:firstLine="480"/>
        <w:rPr>
          <w:rStyle w:val="af6"/>
          <w:rFonts w:ascii="仿宋" w:eastAsia="仿宋" w:hAnsi="Times New Roman"/>
          <w:color w:val="000000"/>
          <w:sz w:val="24"/>
          <w:szCs w:val="24"/>
        </w:rPr>
      </w:pPr>
      <w:r>
        <w:rPr>
          <w:rStyle w:val="af6"/>
          <w:rFonts w:ascii="仿宋" w:eastAsia="仿宋" w:hint="eastAsia"/>
          <w:color w:val="000000"/>
          <w:sz w:val="24"/>
          <w:szCs w:val="24"/>
        </w:rPr>
        <w:t>5.7本项目不接受</w:t>
      </w:r>
      <w:r>
        <w:rPr>
          <w:rStyle w:val="af6"/>
          <w:rFonts w:ascii="仿宋" w:eastAsia="仿宋" w:hAnsi="Times New Roman" w:hint="eastAsia"/>
          <w:color w:val="000000"/>
          <w:sz w:val="24"/>
          <w:szCs w:val="24"/>
        </w:rPr>
        <w:t>联合体投标；</w:t>
      </w:r>
    </w:p>
    <w:p w:rsidR="00DF2B75" w:rsidRDefault="00FD502E">
      <w:pPr>
        <w:spacing w:line="400" w:lineRule="exact"/>
        <w:ind w:firstLineChars="200" w:firstLine="480"/>
        <w:rPr>
          <w:rStyle w:val="af6"/>
          <w:rFonts w:ascii="仿宋" w:eastAsia="仿宋" w:hAnsi="Times New Roman"/>
          <w:color w:val="000000"/>
          <w:sz w:val="24"/>
          <w:szCs w:val="24"/>
        </w:rPr>
      </w:pPr>
      <w:r>
        <w:rPr>
          <w:rStyle w:val="af6"/>
          <w:rFonts w:ascii="仿宋" w:eastAsia="仿宋" w:hAnsi="Times New Roman" w:hint="eastAsia"/>
          <w:color w:val="000000"/>
          <w:sz w:val="24"/>
          <w:szCs w:val="24"/>
        </w:rPr>
        <w:t>5.8</w:t>
      </w:r>
      <w:r>
        <w:rPr>
          <w:rStyle w:val="af6"/>
          <w:rFonts w:ascii="仿宋" w:eastAsia="仿宋" w:hint="eastAsia"/>
          <w:color w:val="000000"/>
          <w:sz w:val="24"/>
          <w:szCs w:val="24"/>
        </w:rPr>
        <w:t>供应商请访问中国山东政府采购网http://www.ccgp-shandong.gov.cn，注册并登陆后进行网上报名；</w:t>
      </w:r>
    </w:p>
    <w:p w:rsidR="00DF2B75" w:rsidRDefault="00FD502E">
      <w:pPr>
        <w:spacing w:line="400" w:lineRule="exact"/>
        <w:ind w:firstLineChars="200" w:firstLine="480"/>
        <w:rPr>
          <w:rStyle w:val="af6"/>
          <w:rFonts w:ascii="仿宋" w:eastAsia="仿宋"/>
          <w:color w:val="000000"/>
          <w:sz w:val="24"/>
          <w:szCs w:val="24"/>
        </w:rPr>
      </w:pPr>
      <w:r>
        <w:rPr>
          <w:rStyle w:val="af6"/>
          <w:rFonts w:ascii="仿宋" w:eastAsia="仿宋" w:hint="eastAsia"/>
          <w:color w:val="000000"/>
          <w:sz w:val="24"/>
          <w:szCs w:val="24"/>
        </w:rPr>
        <w:lastRenderedPageBreak/>
        <w:t>5.9、资格审查方式：资格后审。</w:t>
      </w:r>
    </w:p>
    <w:p w:rsidR="00DF2B75" w:rsidRDefault="00FD502E">
      <w:pPr>
        <w:spacing w:line="400" w:lineRule="exact"/>
        <w:ind w:firstLineChars="200" w:firstLine="480"/>
        <w:rPr>
          <w:rStyle w:val="af6"/>
          <w:rFonts w:ascii="仿宋" w:eastAsia="仿宋"/>
          <w:color w:val="000000"/>
          <w:sz w:val="24"/>
          <w:szCs w:val="24"/>
        </w:rPr>
      </w:pPr>
      <w:r>
        <w:rPr>
          <w:rStyle w:val="af6"/>
          <w:rFonts w:ascii="仿宋" w:eastAsia="仿宋" w:hint="eastAsia"/>
          <w:color w:val="000000"/>
          <w:sz w:val="24"/>
          <w:szCs w:val="24"/>
        </w:rPr>
        <w:t>6.招标文件的获取</w:t>
      </w:r>
    </w:p>
    <w:p w:rsidR="00DF2B75" w:rsidRDefault="00FD502E">
      <w:pPr>
        <w:spacing w:line="400" w:lineRule="exact"/>
        <w:ind w:firstLineChars="200" w:firstLine="480"/>
        <w:rPr>
          <w:rFonts w:ascii="仿宋" w:eastAsia="仿宋"/>
          <w:color w:val="000000"/>
          <w:sz w:val="24"/>
          <w:szCs w:val="24"/>
        </w:rPr>
      </w:pPr>
      <w:r>
        <w:rPr>
          <w:rFonts w:ascii="仿宋" w:eastAsia="仿宋" w:hint="eastAsia"/>
          <w:color w:val="000000"/>
          <w:sz w:val="24"/>
          <w:szCs w:val="24"/>
        </w:rPr>
        <w:t>6.1时间期限：自2021年6月2</w:t>
      </w:r>
      <w:r w:rsidR="00830D50">
        <w:rPr>
          <w:rFonts w:ascii="仿宋" w:eastAsia="仿宋" w:hint="eastAsia"/>
          <w:color w:val="000000"/>
          <w:sz w:val="24"/>
          <w:szCs w:val="24"/>
        </w:rPr>
        <w:t>7</w:t>
      </w:r>
      <w:r>
        <w:rPr>
          <w:rFonts w:ascii="仿宋" w:eastAsia="仿宋" w:hint="eastAsia"/>
          <w:color w:val="000000"/>
          <w:sz w:val="24"/>
          <w:szCs w:val="24"/>
        </w:rPr>
        <w:t>日起至2021年7月2日</w:t>
      </w:r>
      <w:r>
        <w:rPr>
          <w:rFonts w:ascii="仿宋" w:eastAsia="仿宋" w:hint="eastAsia"/>
          <w:bCs/>
          <w:color w:val="000000"/>
          <w:sz w:val="24"/>
          <w:szCs w:val="24"/>
        </w:rPr>
        <w:t>23:59前</w:t>
      </w:r>
      <w:r>
        <w:rPr>
          <w:rFonts w:ascii="仿宋" w:eastAsia="仿宋" w:hint="eastAsia"/>
          <w:color w:val="000000"/>
          <w:sz w:val="24"/>
          <w:szCs w:val="24"/>
        </w:rPr>
        <w:t>，工作时间：每天上午8:30至下午17:30（北京时间，节假日除外，下同）；</w:t>
      </w:r>
    </w:p>
    <w:p w:rsidR="00DF2B75" w:rsidRDefault="00FD502E">
      <w:pPr>
        <w:spacing w:line="360" w:lineRule="auto"/>
        <w:ind w:firstLineChars="200" w:firstLine="480"/>
        <w:rPr>
          <w:rFonts w:ascii="仿宋" w:eastAsia="仿宋"/>
          <w:color w:val="000000"/>
          <w:sz w:val="24"/>
          <w:szCs w:val="24"/>
        </w:rPr>
      </w:pPr>
      <w:r>
        <w:rPr>
          <w:rFonts w:ascii="仿宋" w:eastAsia="仿宋" w:hint="eastAsia"/>
          <w:color w:val="000000"/>
          <w:sz w:val="24"/>
          <w:szCs w:val="24"/>
        </w:rPr>
        <w:t>6.2方式：</w:t>
      </w:r>
    </w:p>
    <w:p w:rsidR="00DF2B75" w:rsidRDefault="00FD502E">
      <w:pPr>
        <w:spacing w:line="400" w:lineRule="exact"/>
        <w:ind w:firstLineChars="200" w:firstLine="480"/>
        <w:rPr>
          <w:rFonts w:ascii="仿宋" w:eastAsia="仿宋"/>
          <w:color w:val="000000"/>
          <w:sz w:val="24"/>
          <w:szCs w:val="24"/>
        </w:rPr>
      </w:pPr>
      <w:r>
        <w:rPr>
          <w:rFonts w:ascii="仿宋" w:eastAsia="仿宋" w:hint="eastAsia"/>
          <w:color w:val="000000"/>
          <w:sz w:val="24"/>
          <w:szCs w:val="24"/>
        </w:rPr>
        <w:t>凡有意参加本次政府采购的供应商必须登录中国山东政府采购网（www.ccgp-shandong.gov.cn）进行供应商注册并报名（注册信息必须与现场报名供应商信息一致），同时将报名信息发送至指定邮箱，邮件内容：项目名称、项目编号、公司名称、联系人、联系电话、邮箱、营业执照、税务登记证、组织机构代码（如三证合一仅需提供营业执照）、法人授权委托书及被授权代表的身份证（如法定代表人参加报价，提供法定代表人身份证明书及身份证原件）的扫描件发送至山东新世纪招标有限公司邮箱sdxsjzbjnxmb@163.com，邮件名称命名为济宁学院一流专业仪器设备采购</w:t>
      </w:r>
      <w:r>
        <w:rPr>
          <w:rFonts w:ascii="仿宋" w:eastAsia="仿宋" w:hint="eastAsia"/>
          <w:sz w:val="24"/>
          <w:szCs w:val="24"/>
        </w:rPr>
        <w:t>项目-报名-包号-“投标单位名称”</w:t>
      </w:r>
      <w:r>
        <w:rPr>
          <w:rFonts w:ascii="仿宋" w:eastAsia="仿宋" w:hint="eastAsia"/>
          <w:color w:val="000000"/>
          <w:sz w:val="24"/>
          <w:szCs w:val="24"/>
        </w:rPr>
        <w:t>。报名截止时间前同时完成系统及邮箱报名并缴纳招标文件工本费后方可视为报名成功。报名时的资料查验不代表资格审查的最终通过或合格。</w:t>
      </w:r>
    </w:p>
    <w:p w:rsidR="00DF2B75" w:rsidRDefault="00FD502E">
      <w:pPr>
        <w:spacing w:line="400" w:lineRule="exact"/>
        <w:ind w:firstLineChars="200" w:firstLine="480"/>
        <w:rPr>
          <w:rFonts w:ascii="仿宋" w:eastAsia="仿宋"/>
          <w:color w:val="000000"/>
          <w:sz w:val="24"/>
          <w:szCs w:val="24"/>
        </w:rPr>
      </w:pPr>
      <w:r>
        <w:rPr>
          <w:rFonts w:ascii="仿宋" w:eastAsia="仿宋" w:hint="eastAsia"/>
          <w:color w:val="000000"/>
          <w:sz w:val="24"/>
          <w:szCs w:val="24"/>
        </w:rPr>
        <w:t>6.3售价：200元/包，售后不退，</w:t>
      </w:r>
    </w:p>
    <w:p w:rsidR="00DF2B75" w:rsidRDefault="00FD502E">
      <w:pPr>
        <w:spacing w:line="400" w:lineRule="exact"/>
        <w:ind w:firstLineChars="200" w:firstLine="480"/>
        <w:rPr>
          <w:rFonts w:ascii="仿宋" w:eastAsia="仿宋"/>
          <w:color w:val="000000"/>
          <w:sz w:val="24"/>
          <w:szCs w:val="24"/>
        </w:rPr>
      </w:pPr>
      <w:r>
        <w:rPr>
          <w:rFonts w:ascii="仿宋" w:eastAsia="仿宋" w:hint="eastAsia"/>
          <w:color w:val="000000"/>
          <w:sz w:val="24"/>
          <w:szCs w:val="24"/>
        </w:rPr>
        <w:t>6.4未按规定获取的招标文件不受法律保护，由此引起的一切后果，投标人自负。</w:t>
      </w:r>
    </w:p>
    <w:p w:rsidR="00DF2B75" w:rsidRDefault="00FD502E">
      <w:pPr>
        <w:spacing w:line="400" w:lineRule="exact"/>
        <w:ind w:firstLineChars="200" w:firstLine="480"/>
        <w:rPr>
          <w:rStyle w:val="af6"/>
          <w:rFonts w:ascii="仿宋" w:eastAsia="仿宋"/>
          <w:sz w:val="24"/>
          <w:szCs w:val="24"/>
        </w:rPr>
      </w:pPr>
      <w:r>
        <w:rPr>
          <w:rStyle w:val="af6"/>
          <w:rFonts w:ascii="仿宋" w:eastAsia="仿宋" w:hint="eastAsia"/>
          <w:color w:val="000000"/>
          <w:sz w:val="24"/>
          <w:szCs w:val="24"/>
        </w:rPr>
        <w:t>7.公告期限：</w:t>
      </w:r>
      <w:r>
        <w:rPr>
          <w:rStyle w:val="af6"/>
          <w:rFonts w:ascii="仿宋" w:eastAsia="仿宋" w:hint="eastAsia"/>
          <w:sz w:val="24"/>
          <w:szCs w:val="24"/>
        </w:rPr>
        <w:t>5个工作日。</w:t>
      </w:r>
    </w:p>
    <w:p w:rsidR="00DF2B75" w:rsidRDefault="00FD502E">
      <w:pPr>
        <w:spacing w:line="400" w:lineRule="exact"/>
        <w:ind w:firstLineChars="200" w:firstLine="480"/>
        <w:rPr>
          <w:rStyle w:val="af6"/>
          <w:rFonts w:ascii="仿宋" w:eastAsia="仿宋"/>
          <w:color w:val="000000"/>
          <w:sz w:val="24"/>
          <w:szCs w:val="24"/>
        </w:rPr>
      </w:pPr>
      <w:r>
        <w:rPr>
          <w:rStyle w:val="af6"/>
          <w:rFonts w:ascii="仿宋" w:eastAsia="仿宋" w:hint="eastAsia"/>
          <w:color w:val="000000"/>
          <w:sz w:val="24"/>
          <w:szCs w:val="24"/>
        </w:rPr>
        <w:t>8.投标文件递交时间以及地点</w:t>
      </w:r>
    </w:p>
    <w:p w:rsidR="00DF2B75" w:rsidRDefault="00FD502E">
      <w:pPr>
        <w:spacing w:line="400" w:lineRule="exact"/>
        <w:ind w:firstLineChars="200" w:firstLine="480"/>
        <w:rPr>
          <w:rFonts w:ascii="仿宋" w:eastAsia="仿宋"/>
          <w:color w:val="000000"/>
          <w:sz w:val="24"/>
          <w:szCs w:val="24"/>
        </w:rPr>
      </w:pPr>
      <w:r>
        <w:rPr>
          <w:rFonts w:ascii="仿宋" w:eastAsia="仿宋" w:hint="eastAsia"/>
          <w:color w:val="000000"/>
          <w:sz w:val="24"/>
          <w:szCs w:val="24"/>
        </w:rPr>
        <w:t>8.1时间：</w:t>
      </w:r>
    </w:p>
    <w:p w:rsidR="00DF2B75" w:rsidRDefault="00FD502E">
      <w:pPr>
        <w:spacing w:line="400" w:lineRule="exact"/>
        <w:ind w:firstLineChars="200" w:firstLine="480"/>
        <w:rPr>
          <w:rFonts w:ascii="仿宋" w:eastAsia="仿宋"/>
          <w:color w:val="000000"/>
          <w:sz w:val="24"/>
          <w:szCs w:val="24"/>
        </w:rPr>
      </w:pPr>
      <w:r>
        <w:rPr>
          <w:rFonts w:ascii="仿宋" w:eastAsia="仿宋" w:hint="eastAsia"/>
          <w:color w:val="000000"/>
          <w:sz w:val="24"/>
          <w:szCs w:val="24"/>
        </w:rPr>
        <w:t>8.1.1 GHJKL包：2021年7月19日08时30分起至9时00分止。</w:t>
      </w:r>
    </w:p>
    <w:p w:rsidR="00DF2B75" w:rsidRDefault="00FD502E">
      <w:pPr>
        <w:spacing w:line="400" w:lineRule="exact"/>
        <w:ind w:firstLineChars="200" w:firstLine="480"/>
        <w:rPr>
          <w:rFonts w:ascii="仿宋" w:eastAsia="仿宋"/>
          <w:color w:val="000000"/>
          <w:sz w:val="24"/>
          <w:szCs w:val="24"/>
        </w:rPr>
      </w:pPr>
      <w:r>
        <w:rPr>
          <w:rFonts w:ascii="仿宋" w:eastAsia="仿宋" w:hint="eastAsia"/>
          <w:color w:val="000000"/>
          <w:sz w:val="24"/>
          <w:szCs w:val="24"/>
        </w:rPr>
        <w:t>8.2地点：</w:t>
      </w:r>
      <w:r>
        <w:rPr>
          <w:rFonts w:ascii="仿宋" w:eastAsia="仿宋" w:hint="eastAsia"/>
          <w:color w:val="000000"/>
          <w:sz w:val="24"/>
          <w:szCs w:val="24"/>
          <w:u w:val="single"/>
        </w:rPr>
        <w:t>济宁市曲阜新区杏坛路1号(济宁学院)图书楼六楼A607会议室</w:t>
      </w:r>
      <w:r>
        <w:rPr>
          <w:rFonts w:ascii="仿宋" w:eastAsia="仿宋" w:hint="eastAsia"/>
          <w:color w:val="000000"/>
          <w:sz w:val="24"/>
          <w:szCs w:val="24"/>
        </w:rPr>
        <w:t>。</w:t>
      </w:r>
    </w:p>
    <w:p w:rsidR="00DF2B75" w:rsidRDefault="00FD502E">
      <w:pPr>
        <w:spacing w:line="400" w:lineRule="exact"/>
        <w:ind w:firstLineChars="200" w:firstLine="480"/>
        <w:rPr>
          <w:rStyle w:val="af6"/>
          <w:rFonts w:ascii="仿宋" w:eastAsia="仿宋"/>
          <w:color w:val="000000"/>
          <w:sz w:val="24"/>
          <w:szCs w:val="24"/>
        </w:rPr>
      </w:pPr>
      <w:r>
        <w:rPr>
          <w:rStyle w:val="af6"/>
          <w:rFonts w:ascii="仿宋" w:eastAsia="仿宋" w:hint="eastAsia"/>
          <w:color w:val="000000"/>
          <w:sz w:val="24"/>
          <w:szCs w:val="24"/>
        </w:rPr>
        <w:t>9.投标截止时间、开标时间及地点</w:t>
      </w:r>
    </w:p>
    <w:p w:rsidR="00DF2B75" w:rsidRDefault="00FD502E">
      <w:pPr>
        <w:spacing w:line="400" w:lineRule="exact"/>
        <w:ind w:firstLineChars="200" w:firstLine="480"/>
        <w:rPr>
          <w:rFonts w:ascii="仿宋" w:eastAsia="仿宋"/>
          <w:color w:val="000000"/>
          <w:sz w:val="24"/>
          <w:szCs w:val="24"/>
        </w:rPr>
      </w:pPr>
      <w:r>
        <w:rPr>
          <w:rFonts w:ascii="仿宋" w:eastAsia="仿宋" w:hint="eastAsia"/>
          <w:color w:val="000000"/>
          <w:sz w:val="24"/>
          <w:szCs w:val="24"/>
        </w:rPr>
        <w:t>9.1时间：</w:t>
      </w:r>
    </w:p>
    <w:p w:rsidR="00DF2B75" w:rsidRDefault="00FD502E">
      <w:pPr>
        <w:spacing w:line="400" w:lineRule="exact"/>
        <w:ind w:firstLineChars="200" w:firstLine="480"/>
        <w:rPr>
          <w:rFonts w:ascii="仿宋" w:eastAsia="仿宋"/>
          <w:color w:val="000000"/>
          <w:sz w:val="24"/>
          <w:szCs w:val="24"/>
        </w:rPr>
      </w:pPr>
      <w:r>
        <w:rPr>
          <w:rFonts w:ascii="仿宋" w:eastAsia="仿宋" w:hint="eastAsia"/>
          <w:color w:val="000000"/>
          <w:sz w:val="24"/>
          <w:szCs w:val="24"/>
        </w:rPr>
        <w:t>9.1.1 GHJKL包：2021年7月19日9时00分。</w:t>
      </w:r>
    </w:p>
    <w:p w:rsidR="00DF2B75" w:rsidRDefault="00FD502E">
      <w:pPr>
        <w:spacing w:line="400" w:lineRule="exact"/>
        <w:ind w:firstLineChars="200" w:firstLine="480"/>
        <w:rPr>
          <w:rFonts w:ascii="仿宋" w:eastAsia="仿宋"/>
          <w:color w:val="000000"/>
          <w:sz w:val="24"/>
          <w:szCs w:val="24"/>
        </w:rPr>
      </w:pPr>
      <w:r>
        <w:rPr>
          <w:rFonts w:ascii="仿宋" w:eastAsia="仿宋" w:hint="eastAsia"/>
          <w:color w:val="000000"/>
          <w:sz w:val="24"/>
          <w:szCs w:val="24"/>
        </w:rPr>
        <w:t>9.2地点：</w:t>
      </w:r>
      <w:r>
        <w:rPr>
          <w:rFonts w:ascii="仿宋" w:eastAsia="仿宋" w:hint="eastAsia"/>
          <w:color w:val="000000"/>
          <w:sz w:val="24"/>
          <w:szCs w:val="24"/>
          <w:u w:val="single"/>
        </w:rPr>
        <w:t>济宁市曲阜新区杏坛路1号(济宁学院)图书楼六楼A607会议室</w:t>
      </w:r>
      <w:r>
        <w:rPr>
          <w:rFonts w:ascii="仿宋" w:eastAsia="仿宋" w:hint="eastAsia"/>
          <w:color w:val="000000"/>
          <w:sz w:val="24"/>
          <w:szCs w:val="24"/>
        </w:rPr>
        <w:t>。</w:t>
      </w:r>
    </w:p>
    <w:p w:rsidR="00DF2B75" w:rsidRDefault="00FD502E">
      <w:pPr>
        <w:spacing w:line="400" w:lineRule="exact"/>
        <w:ind w:firstLineChars="200" w:firstLine="480"/>
        <w:rPr>
          <w:rStyle w:val="af6"/>
          <w:rFonts w:ascii="仿宋" w:eastAsia="仿宋"/>
          <w:color w:val="000000"/>
          <w:sz w:val="24"/>
          <w:szCs w:val="24"/>
        </w:rPr>
      </w:pPr>
      <w:r>
        <w:rPr>
          <w:rStyle w:val="af6"/>
          <w:rFonts w:ascii="仿宋" w:eastAsia="仿宋" w:hint="eastAsia"/>
          <w:color w:val="000000"/>
          <w:sz w:val="24"/>
          <w:szCs w:val="24"/>
        </w:rPr>
        <w:t>10.联系方式</w:t>
      </w:r>
    </w:p>
    <w:p w:rsidR="00DF2B75" w:rsidRDefault="00FD502E">
      <w:pPr>
        <w:spacing w:line="360" w:lineRule="auto"/>
        <w:ind w:firstLineChars="400" w:firstLine="960"/>
        <w:rPr>
          <w:rFonts w:ascii="仿宋" w:eastAsia="仿宋" w:hAnsi="仿宋"/>
          <w:color w:val="000000"/>
          <w:kern w:val="1"/>
          <w:sz w:val="24"/>
          <w:szCs w:val="24"/>
        </w:rPr>
      </w:pPr>
      <w:r>
        <w:rPr>
          <w:rFonts w:ascii="仿宋" w:eastAsia="仿宋" w:hAnsi="仿宋"/>
          <w:color w:val="000000"/>
          <w:kern w:val="1"/>
          <w:sz w:val="24"/>
          <w:szCs w:val="24"/>
        </w:rPr>
        <w:t>1</w:t>
      </w:r>
      <w:r>
        <w:rPr>
          <w:rFonts w:ascii="仿宋" w:eastAsia="仿宋" w:hAnsi="仿宋" w:hint="eastAsia"/>
          <w:color w:val="000000"/>
          <w:kern w:val="1"/>
          <w:sz w:val="24"/>
          <w:szCs w:val="24"/>
        </w:rPr>
        <w:t>0.1采 购 人：</w:t>
      </w:r>
      <w:r>
        <w:rPr>
          <w:rFonts w:ascii="仿宋" w:eastAsia="仿宋" w:hAnsi="仿宋" w:hint="eastAsia"/>
          <w:color w:val="000000"/>
          <w:kern w:val="1"/>
          <w:sz w:val="24"/>
          <w:szCs w:val="24"/>
          <w:u w:val="single"/>
        </w:rPr>
        <w:t xml:space="preserve"> 济宁学院</w:t>
      </w:r>
    </w:p>
    <w:p w:rsidR="00DF2B75" w:rsidRDefault="00FD502E">
      <w:pPr>
        <w:spacing w:line="360" w:lineRule="auto"/>
        <w:ind w:firstLineChars="425" w:firstLine="1020"/>
        <w:rPr>
          <w:rFonts w:ascii="仿宋" w:eastAsia="仿宋" w:hAnsi="仿宋"/>
          <w:color w:val="000000"/>
          <w:kern w:val="1"/>
          <w:sz w:val="24"/>
          <w:szCs w:val="24"/>
        </w:rPr>
      </w:pPr>
      <w:r>
        <w:rPr>
          <w:rFonts w:ascii="仿宋" w:eastAsia="仿宋" w:hAnsi="仿宋" w:hint="eastAsia"/>
          <w:color w:val="000000"/>
          <w:kern w:val="1"/>
          <w:sz w:val="24"/>
          <w:szCs w:val="24"/>
        </w:rPr>
        <w:t>地    址：</w:t>
      </w:r>
      <w:r>
        <w:rPr>
          <w:rFonts w:ascii="仿宋" w:eastAsia="仿宋" w:hAnsi="仿宋" w:hint="eastAsia"/>
          <w:color w:val="000000"/>
          <w:kern w:val="1"/>
          <w:sz w:val="24"/>
          <w:szCs w:val="24"/>
          <w:u w:val="single"/>
        </w:rPr>
        <w:t>山东省曲阜市杏坛路1号(济宁学院)</w:t>
      </w:r>
    </w:p>
    <w:p w:rsidR="00DF2B75" w:rsidRDefault="00FD502E">
      <w:pPr>
        <w:spacing w:line="360" w:lineRule="auto"/>
        <w:ind w:firstLineChars="425" w:firstLine="1020"/>
        <w:rPr>
          <w:rFonts w:ascii="仿宋" w:eastAsia="仿宋" w:hAnsi="仿宋"/>
          <w:color w:val="000000"/>
          <w:kern w:val="1"/>
          <w:sz w:val="24"/>
          <w:szCs w:val="24"/>
          <w:u w:val="single"/>
        </w:rPr>
      </w:pPr>
      <w:r>
        <w:rPr>
          <w:rFonts w:ascii="仿宋" w:eastAsia="仿宋" w:hAnsi="仿宋" w:hint="eastAsia"/>
          <w:color w:val="000000"/>
          <w:kern w:val="1"/>
          <w:sz w:val="24"/>
          <w:szCs w:val="24"/>
        </w:rPr>
        <w:t>采购项目联系人：</w:t>
      </w:r>
      <w:r>
        <w:rPr>
          <w:rFonts w:ascii="仿宋" w:eastAsia="仿宋" w:hAnsi="仿宋" w:hint="eastAsia"/>
          <w:color w:val="000000"/>
          <w:kern w:val="1"/>
          <w:sz w:val="24"/>
          <w:szCs w:val="24"/>
          <w:u w:val="single"/>
        </w:rPr>
        <w:t>顾老师</w:t>
      </w:r>
    </w:p>
    <w:p w:rsidR="00DF2B75" w:rsidRDefault="00FD502E">
      <w:pPr>
        <w:spacing w:line="360" w:lineRule="auto"/>
        <w:ind w:firstLineChars="425" w:firstLine="1020"/>
        <w:rPr>
          <w:rFonts w:ascii="仿宋" w:eastAsia="仿宋" w:hAnsi="仿宋"/>
          <w:color w:val="000000"/>
          <w:kern w:val="1"/>
          <w:sz w:val="24"/>
          <w:szCs w:val="24"/>
          <w:u w:val="single"/>
        </w:rPr>
      </w:pPr>
      <w:r>
        <w:rPr>
          <w:rFonts w:ascii="仿宋" w:eastAsia="仿宋" w:hAnsi="仿宋" w:hint="eastAsia"/>
          <w:color w:val="000000"/>
          <w:kern w:val="1"/>
          <w:sz w:val="24"/>
          <w:szCs w:val="24"/>
        </w:rPr>
        <w:t>电    话：</w:t>
      </w:r>
      <w:r>
        <w:rPr>
          <w:rFonts w:ascii="仿宋" w:eastAsia="仿宋" w:hAnsi="仿宋"/>
          <w:color w:val="000000"/>
          <w:kern w:val="1"/>
          <w:sz w:val="24"/>
          <w:szCs w:val="24"/>
          <w:u w:val="single"/>
        </w:rPr>
        <w:t>0537-3196159</w:t>
      </w:r>
    </w:p>
    <w:p w:rsidR="00DF2B75" w:rsidRDefault="00FD502E">
      <w:pPr>
        <w:spacing w:line="360" w:lineRule="auto"/>
        <w:ind w:firstLineChars="425" w:firstLine="1020"/>
        <w:rPr>
          <w:rFonts w:ascii="仿宋" w:eastAsia="仿宋" w:hAnsi="仿宋"/>
          <w:color w:val="000000"/>
          <w:kern w:val="1"/>
          <w:sz w:val="24"/>
          <w:szCs w:val="24"/>
        </w:rPr>
      </w:pPr>
      <w:r>
        <w:rPr>
          <w:rFonts w:ascii="仿宋" w:eastAsia="仿宋" w:hAnsi="仿宋"/>
          <w:color w:val="000000"/>
          <w:kern w:val="1"/>
          <w:sz w:val="24"/>
          <w:szCs w:val="24"/>
        </w:rPr>
        <w:t>1</w:t>
      </w:r>
      <w:r>
        <w:rPr>
          <w:rFonts w:ascii="仿宋" w:eastAsia="仿宋" w:hAnsi="仿宋" w:hint="eastAsia"/>
          <w:color w:val="000000"/>
          <w:kern w:val="1"/>
          <w:sz w:val="24"/>
          <w:szCs w:val="24"/>
        </w:rPr>
        <w:t>0.2代理机构：</w:t>
      </w:r>
      <w:r>
        <w:rPr>
          <w:rFonts w:ascii="仿宋" w:eastAsia="仿宋" w:hAnsi="仿宋" w:hint="eastAsia"/>
          <w:color w:val="000000"/>
          <w:kern w:val="1"/>
          <w:sz w:val="24"/>
          <w:szCs w:val="24"/>
          <w:u w:val="single"/>
        </w:rPr>
        <w:t xml:space="preserve">山东新世纪招标有限公司 </w:t>
      </w:r>
    </w:p>
    <w:p w:rsidR="00DF2B75" w:rsidRDefault="00FD502E">
      <w:pPr>
        <w:spacing w:line="360" w:lineRule="auto"/>
        <w:ind w:firstLineChars="425" w:firstLine="1020"/>
        <w:rPr>
          <w:rFonts w:ascii="仿宋" w:eastAsia="仿宋" w:hAnsi="仿宋"/>
          <w:color w:val="000000"/>
          <w:kern w:val="1"/>
          <w:sz w:val="24"/>
          <w:szCs w:val="24"/>
          <w:u w:val="single"/>
        </w:rPr>
      </w:pPr>
      <w:r>
        <w:rPr>
          <w:rFonts w:ascii="仿宋" w:eastAsia="仿宋" w:hAnsi="仿宋" w:hint="eastAsia"/>
          <w:color w:val="000000"/>
          <w:kern w:val="1"/>
          <w:sz w:val="24"/>
          <w:szCs w:val="24"/>
        </w:rPr>
        <w:t>地    址：</w:t>
      </w:r>
      <w:r>
        <w:rPr>
          <w:rFonts w:ascii="仿宋" w:eastAsia="仿宋" w:hAnsi="仿宋" w:hint="eastAsia"/>
          <w:color w:val="000000"/>
          <w:kern w:val="1"/>
          <w:sz w:val="24"/>
          <w:szCs w:val="24"/>
          <w:u w:val="single"/>
        </w:rPr>
        <w:t>曲阜市博学路77号春秋华庭39号楼2单元304室</w:t>
      </w:r>
    </w:p>
    <w:p w:rsidR="00DF2B75" w:rsidRDefault="00FD502E">
      <w:pPr>
        <w:spacing w:line="360" w:lineRule="auto"/>
        <w:ind w:firstLineChars="425" w:firstLine="1020"/>
        <w:rPr>
          <w:rFonts w:ascii="仿宋" w:eastAsia="仿宋" w:hAnsi="仿宋"/>
          <w:color w:val="000000"/>
          <w:kern w:val="1"/>
          <w:sz w:val="24"/>
          <w:szCs w:val="24"/>
        </w:rPr>
      </w:pPr>
      <w:r>
        <w:rPr>
          <w:rFonts w:ascii="仿宋" w:eastAsia="仿宋" w:hAnsi="仿宋"/>
          <w:color w:val="000000"/>
          <w:kern w:val="1"/>
          <w:sz w:val="24"/>
          <w:szCs w:val="24"/>
        </w:rPr>
        <w:t>电子信箱：</w:t>
      </w:r>
      <w:hyperlink r:id="rId13" w:history="1">
        <w:r>
          <w:rPr>
            <w:rStyle w:val="af2"/>
            <w:rFonts w:ascii="仿宋" w:eastAsia="仿宋" w:hAnsi="仿宋" w:hint="eastAsia"/>
            <w:kern w:val="1"/>
            <w:sz w:val="24"/>
            <w:szCs w:val="24"/>
          </w:rPr>
          <w:t>sdxsjzbjnxmb@163.com</w:t>
        </w:r>
      </w:hyperlink>
      <w:r>
        <w:rPr>
          <w:rFonts w:ascii="仿宋" w:eastAsia="仿宋" w:hAnsi="仿宋" w:hint="eastAsia"/>
          <w:color w:val="000000"/>
          <w:kern w:val="1"/>
          <w:sz w:val="24"/>
          <w:szCs w:val="24"/>
          <w:u w:val="single"/>
        </w:rPr>
        <w:t>（此邮箱不接受质疑文件）</w:t>
      </w:r>
    </w:p>
    <w:p w:rsidR="00DF2B75" w:rsidRDefault="00FD502E">
      <w:pPr>
        <w:spacing w:line="360" w:lineRule="auto"/>
        <w:ind w:firstLineChars="425" w:firstLine="1020"/>
        <w:rPr>
          <w:rFonts w:ascii="仿宋" w:eastAsia="仿宋" w:hAnsi="仿宋"/>
          <w:color w:val="000000"/>
          <w:kern w:val="1"/>
          <w:sz w:val="24"/>
          <w:szCs w:val="24"/>
        </w:rPr>
      </w:pPr>
      <w:r>
        <w:rPr>
          <w:rFonts w:ascii="仿宋" w:eastAsia="仿宋" w:hAnsi="仿宋" w:hint="eastAsia"/>
          <w:color w:val="000000"/>
          <w:kern w:val="1"/>
          <w:sz w:val="24"/>
          <w:szCs w:val="24"/>
        </w:rPr>
        <w:lastRenderedPageBreak/>
        <w:t>采购项目联系人：</w:t>
      </w:r>
      <w:r>
        <w:rPr>
          <w:rFonts w:ascii="仿宋" w:eastAsia="仿宋" w:hAnsi="仿宋" w:hint="eastAsia"/>
          <w:color w:val="000000"/>
          <w:kern w:val="1"/>
          <w:sz w:val="24"/>
          <w:szCs w:val="24"/>
          <w:u w:val="single"/>
        </w:rPr>
        <w:t>李佰鹏</w:t>
      </w:r>
    </w:p>
    <w:p w:rsidR="00DF2B75" w:rsidRDefault="00FD502E">
      <w:pPr>
        <w:spacing w:line="360" w:lineRule="auto"/>
        <w:ind w:firstLineChars="425" w:firstLine="1020"/>
        <w:rPr>
          <w:rFonts w:ascii="仿宋" w:eastAsia="仿宋" w:hAnsi="仿宋"/>
          <w:color w:val="000000"/>
          <w:kern w:val="1"/>
          <w:sz w:val="24"/>
          <w:szCs w:val="24"/>
          <w:u w:val="single"/>
        </w:rPr>
      </w:pPr>
      <w:r>
        <w:rPr>
          <w:rFonts w:ascii="仿宋" w:eastAsia="仿宋" w:hAnsi="仿宋" w:hint="eastAsia"/>
          <w:color w:val="000000"/>
          <w:kern w:val="1"/>
          <w:sz w:val="24"/>
          <w:szCs w:val="24"/>
        </w:rPr>
        <w:t>电    话：</w:t>
      </w:r>
      <w:r>
        <w:rPr>
          <w:rFonts w:ascii="仿宋" w:eastAsia="仿宋" w:hAnsi="仿宋" w:hint="eastAsia"/>
          <w:color w:val="000000"/>
          <w:kern w:val="1"/>
          <w:sz w:val="24"/>
          <w:szCs w:val="24"/>
          <w:u w:val="single"/>
        </w:rPr>
        <w:t>18053757700</w:t>
      </w:r>
    </w:p>
    <w:p w:rsidR="00DF2B75" w:rsidRDefault="00DF2B75">
      <w:pPr>
        <w:spacing w:line="400" w:lineRule="exact"/>
        <w:jc w:val="right"/>
        <w:rPr>
          <w:rFonts w:ascii="仿宋" w:eastAsia="仿宋"/>
          <w:color w:val="000000"/>
          <w:sz w:val="24"/>
          <w:szCs w:val="24"/>
        </w:rPr>
      </w:pPr>
    </w:p>
    <w:p w:rsidR="00DF2B75" w:rsidRDefault="00DF2B75">
      <w:pPr>
        <w:spacing w:line="400" w:lineRule="exact"/>
        <w:jc w:val="right"/>
        <w:rPr>
          <w:rFonts w:ascii="仿宋" w:eastAsia="仿宋"/>
          <w:color w:val="000000"/>
          <w:sz w:val="24"/>
          <w:szCs w:val="24"/>
        </w:rPr>
      </w:pPr>
    </w:p>
    <w:p w:rsidR="00DF2B75" w:rsidRDefault="00DF2B75">
      <w:pPr>
        <w:spacing w:line="400" w:lineRule="exact"/>
        <w:ind w:firstLineChars="200" w:firstLine="420"/>
        <w:rPr>
          <w:rFonts w:ascii="仿宋" w:eastAsia="仿宋"/>
          <w:color w:val="000000"/>
        </w:rPr>
      </w:pPr>
    </w:p>
    <w:p w:rsidR="00DF2B75" w:rsidRDefault="00DF2B75">
      <w:pPr>
        <w:spacing w:line="400" w:lineRule="exact"/>
        <w:rPr>
          <w:rFonts w:ascii="仿宋" w:eastAsia="仿宋"/>
          <w:color w:val="000000"/>
        </w:rPr>
        <w:sectPr w:rsidR="00DF2B75">
          <w:pgSz w:w="11906" w:h="16838"/>
          <w:pgMar w:top="1440" w:right="1080" w:bottom="1440" w:left="1080" w:header="851" w:footer="992" w:gutter="0"/>
          <w:cols w:space="720"/>
          <w:docGrid w:type="lines" w:linePitch="312"/>
        </w:sectPr>
      </w:pPr>
    </w:p>
    <w:p w:rsidR="00DF2B75" w:rsidRDefault="00FD502E" w:rsidP="00FD502E">
      <w:pPr>
        <w:spacing w:afterLines="100" w:after="312" w:line="400" w:lineRule="exact"/>
        <w:jc w:val="center"/>
        <w:outlineLvl w:val="1"/>
        <w:rPr>
          <w:rFonts w:ascii="仿宋" w:eastAsia="仿宋"/>
          <w:color w:val="000000"/>
          <w:sz w:val="28"/>
          <w:szCs w:val="28"/>
        </w:rPr>
      </w:pPr>
      <w:bookmarkStart w:id="11" w:name="_Toc31929"/>
      <w:r>
        <w:rPr>
          <w:rFonts w:ascii="仿宋" w:eastAsia="仿宋" w:hint="eastAsia"/>
          <w:color w:val="000000"/>
          <w:sz w:val="28"/>
          <w:szCs w:val="28"/>
        </w:rPr>
        <w:lastRenderedPageBreak/>
        <w:t>第二章  投标人须知前附表</w:t>
      </w:r>
      <w:bookmarkEnd w:id="11"/>
    </w:p>
    <w:tbl>
      <w:tblPr>
        <w:tblW w:w="0" w:type="auto"/>
        <w:tblLayout w:type="fixed"/>
        <w:tblLook w:val="04A0" w:firstRow="1" w:lastRow="0" w:firstColumn="1" w:lastColumn="0" w:noHBand="0" w:noVBand="1"/>
      </w:tblPr>
      <w:tblGrid>
        <w:gridCol w:w="959"/>
        <w:gridCol w:w="2798"/>
        <w:gridCol w:w="5534"/>
      </w:tblGrid>
      <w:tr w:rsidR="00DF2B75">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DF2B75" w:rsidRDefault="00FD502E">
            <w:pPr>
              <w:tabs>
                <w:tab w:val="left" w:pos="7665"/>
              </w:tabs>
              <w:spacing w:line="400" w:lineRule="exact"/>
              <w:jc w:val="center"/>
              <w:rPr>
                <w:rFonts w:ascii="仿宋" w:eastAsia="仿宋"/>
                <w:color w:val="000000"/>
                <w:sz w:val="24"/>
                <w:szCs w:val="24"/>
                <w:lang w:val="zh-CN"/>
              </w:rPr>
            </w:pPr>
            <w:r>
              <w:rPr>
                <w:rFonts w:ascii="仿宋" w:eastAsia="仿宋" w:cs="仿宋" w:hint="eastAsia"/>
                <w:color w:val="000000"/>
                <w:sz w:val="24"/>
                <w:szCs w:val="24"/>
                <w:lang w:val="zh-CN"/>
              </w:rPr>
              <w:t>序号</w:t>
            </w:r>
          </w:p>
        </w:tc>
        <w:tc>
          <w:tcPr>
            <w:tcW w:w="2793" w:type="dxa"/>
            <w:tcBorders>
              <w:top w:val="single" w:sz="4" w:space="0" w:color="auto"/>
              <w:left w:val="single" w:sz="4" w:space="0" w:color="auto"/>
              <w:bottom w:val="single" w:sz="4" w:space="0" w:color="auto"/>
              <w:right w:val="single" w:sz="4" w:space="0" w:color="auto"/>
            </w:tcBorders>
            <w:vAlign w:val="center"/>
          </w:tcPr>
          <w:p w:rsidR="00DF2B75" w:rsidRDefault="00FD502E">
            <w:pPr>
              <w:tabs>
                <w:tab w:val="left" w:pos="7665"/>
              </w:tabs>
              <w:spacing w:line="400" w:lineRule="exact"/>
              <w:jc w:val="center"/>
              <w:rPr>
                <w:rFonts w:ascii="仿宋" w:eastAsia="仿宋"/>
                <w:color w:val="000000"/>
                <w:sz w:val="24"/>
                <w:szCs w:val="24"/>
                <w:lang w:val="zh-CN"/>
              </w:rPr>
            </w:pPr>
            <w:r>
              <w:rPr>
                <w:rFonts w:ascii="仿宋" w:eastAsia="仿宋" w:cs="仿宋" w:hint="eastAsia"/>
                <w:color w:val="000000"/>
                <w:sz w:val="24"/>
                <w:szCs w:val="24"/>
                <w:lang w:val="zh-CN"/>
              </w:rPr>
              <w:t>条款名称</w:t>
            </w:r>
          </w:p>
        </w:tc>
        <w:tc>
          <w:tcPr>
            <w:tcW w:w="5534" w:type="dxa"/>
            <w:tcBorders>
              <w:top w:val="single" w:sz="4" w:space="0" w:color="auto"/>
              <w:left w:val="single" w:sz="4" w:space="0" w:color="auto"/>
              <w:bottom w:val="single" w:sz="4" w:space="0" w:color="auto"/>
              <w:right w:val="single" w:sz="4" w:space="0" w:color="auto"/>
            </w:tcBorders>
            <w:vAlign w:val="center"/>
          </w:tcPr>
          <w:p w:rsidR="00DF2B75" w:rsidRDefault="00FD502E">
            <w:pPr>
              <w:tabs>
                <w:tab w:val="left" w:pos="7665"/>
              </w:tabs>
              <w:spacing w:line="400" w:lineRule="exact"/>
              <w:jc w:val="center"/>
              <w:rPr>
                <w:rFonts w:ascii="仿宋" w:eastAsia="仿宋"/>
                <w:color w:val="000000"/>
                <w:sz w:val="24"/>
                <w:szCs w:val="24"/>
                <w:lang w:val="zh-CN"/>
              </w:rPr>
            </w:pPr>
            <w:r>
              <w:rPr>
                <w:rFonts w:ascii="仿宋" w:eastAsia="仿宋" w:cs="仿宋" w:hint="eastAsia"/>
                <w:color w:val="000000"/>
                <w:sz w:val="24"/>
                <w:szCs w:val="24"/>
                <w:lang w:val="zh-CN"/>
              </w:rPr>
              <w:t>编列内容</w:t>
            </w:r>
          </w:p>
        </w:tc>
      </w:tr>
      <w:tr w:rsidR="00DF2B75">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DF2B75" w:rsidRDefault="00FD502E">
            <w:pPr>
              <w:spacing w:line="400" w:lineRule="exact"/>
              <w:jc w:val="center"/>
              <w:rPr>
                <w:rFonts w:ascii="仿宋" w:eastAsia="仿宋" w:cs="仿宋"/>
                <w:color w:val="000000"/>
                <w:sz w:val="24"/>
                <w:szCs w:val="24"/>
                <w:lang w:val="zh-CN"/>
              </w:rPr>
            </w:pPr>
            <w:r>
              <w:rPr>
                <w:rFonts w:ascii="仿宋" w:eastAsia="仿宋" w:cs="仿宋" w:hint="eastAsia"/>
                <w:color w:val="000000"/>
                <w:sz w:val="24"/>
                <w:szCs w:val="24"/>
                <w:lang w:val="zh-CN"/>
              </w:rPr>
              <w:t>1</w:t>
            </w:r>
          </w:p>
        </w:tc>
        <w:tc>
          <w:tcPr>
            <w:tcW w:w="2793" w:type="dxa"/>
            <w:tcBorders>
              <w:top w:val="single" w:sz="4" w:space="0" w:color="auto"/>
              <w:left w:val="single" w:sz="4" w:space="0" w:color="auto"/>
              <w:bottom w:val="single" w:sz="4" w:space="0" w:color="auto"/>
              <w:right w:val="single" w:sz="4" w:space="0" w:color="auto"/>
            </w:tcBorders>
            <w:vAlign w:val="center"/>
          </w:tcPr>
          <w:p w:rsidR="00DF2B75" w:rsidRDefault="00FD502E">
            <w:pPr>
              <w:spacing w:line="400" w:lineRule="exact"/>
              <w:rPr>
                <w:rFonts w:ascii="仿宋" w:eastAsia="仿宋"/>
                <w:color w:val="000000"/>
                <w:sz w:val="24"/>
                <w:szCs w:val="24"/>
                <w:lang w:val="zh-CN"/>
              </w:rPr>
            </w:pPr>
            <w:r>
              <w:rPr>
                <w:rFonts w:ascii="仿宋" w:eastAsia="仿宋" w:hint="eastAsia"/>
                <w:color w:val="000000"/>
                <w:sz w:val="24"/>
                <w:szCs w:val="24"/>
                <w:lang w:val="zh-CN"/>
              </w:rPr>
              <w:t>采购人</w:t>
            </w:r>
          </w:p>
        </w:tc>
        <w:tc>
          <w:tcPr>
            <w:tcW w:w="5534" w:type="dxa"/>
            <w:tcBorders>
              <w:top w:val="single" w:sz="4" w:space="0" w:color="auto"/>
              <w:left w:val="single" w:sz="4" w:space="0" w:color="auto"/>
              <w:bottom w:val="single" w:sz="4" w:space="0" w:color="auto"/>
              <w:right w:val="single" w:sz="4" w:space="0" w:color="auto"/>
            </w:tcBorders>
            <w:vAlign w:val="center"/>
          </w:tcPr>
          <w:p w:rsidR="00DF2B75" w:rsidRDefault="00FD502E">
            <w:pPr>
              <w:spacing w:line="400" w:lineRule="exact"/>
              <w:rPr>
                <w:rFonts w:ascii="仿宋" w:eastAsia="仿宋"/>
                <w:color w:val="000000"/>
                <w:sz w:val="24"/>
                <w:szCs w:val="24"/>
                <w:lang w:val="zh-CN"/>
              </w:rPr>
            </w:pPr>
            <w:r>
              <w:rPr>
                <w:rFonts w:ascii="仿宋" w:eastAsia="仿宋" w:hint="eastAsia"/>
                <w:color w:val="000000"/>
                <w:sz w:val="24"/>
                <w:szCs w:val="24"/>
              </w:rPr>
              <w:t>济宁学院</w:t>
            </w:r>
          </w:p>
        </w:tc>
      </w:tr>
      <w:tr w:rsidR="00DF2B75">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DF2B75" w:rsidRDefault="00FD502E">
            <w:pPr>
              <w:spacing w:line="400" w:lineRule="exact"/>
              <w:jc w:val="center"/>
              <w:rPr>
                <w:rFonts w:ascii="仿宋" w:eastAsia="仿宋" w:cs="仿宋"/>
                <w:color w:val="000000"/>
                <w:sz w:val="24"/>
                <w:szCs w:val="24"/>
                <w:lang w:val="zh-CN"/>
              </w:rPr>
            </w:pPr>
            <w:r>
              <w:rPr>
                <w:rFonts w:ascii="仿宋" w:eastAsia="仿宋" w:cs="仿宋" w:hint="eastAsia"/>
                <w:color w:val="000000"/>
                <w:sz w:val="24"/>
                <w:szCs w:val="24"/>
                <w:lang w:val="zh-CN"/>
              </w:rPr>
              <w:t>2</w:t>
            </w:r>
          </w:p>
        </w:tc>
        <w:tc>
          <w:tcPr>
            <w:tcW w:w="2793" w:type="dxa"/>
            <w:tcBorders>
              <w:top w:val="single" w:sz="4" w:space="0" w:color="auto"/>
              <w:left w:val="single" w:sz="4" w:space="0" w:color="auto"/>
              <w:bottom w:val="single" w:sz="4" w:space="0" w:color="auto"/>
              <w:right w:val="single" w:sz="4" w:space="0" w:color="auto"/>
            </w:tcBorders>
            <w:vAlign w:val="center"/>
          </w:tcPr>
          <w:p w:rsidR="00DF2B75" w:rsidRDefault="00FD502E">
            <w:pPr>
              <w:spacing w:line="400" w:lineRule="exact"/>
              <w:rPr>
                <w:rFonts w:ascii="仿宋" w:eastAsia="仿宋"/>
                <w:color w:val="000000"/>
                <w:sz w:val="24"/>
                <w:szCs w:val="24"/>
              </w:rPr>
            </w:pPr>
            <w:r>
              <w:rPr>
                <w:rFonts w:ascii="仿宋" w:eastAsia="仿宋" w:hint="eastAsia"/>
                <w:color w:val="000000"/>
                <w:sz w:val="24"/>
                <w:szCs w:val="24"/>
              </w:rPr>
              <w:t>采购代理机构</w:t>
            </w:r>
          </w:p>
        </w:tc>
        <w:tc>
          <w:tcPr>
            <w:tcW w:w="5534" w:type="dxa"/>
            <w:tcBorders>
              <w:top w:val="single" w:sz="4" w:space="0" w:color="auto"/>
              <w:left w:val="single" w:sz="4" w:space="0" w:color="auto"/>
              <w:bottom w:val="single" w:sz="4" w:space="0" w:color="auto"/>
              <w:right w:val="single" w:sz="4" w:space="0" w:color="auto"/>
            </w:tcBorders>
            <w:vAlign w:val="center"/>
          </w:tcPr>
          <w:p w:rsidR="00DF2B75" w:rsidRDefault="00FD502E">
            <w:pPr>
              <w:spacing w:line="400" w:lineRule="exact"/>
              <w:rPr>
                <w:rFonts w:ascii="仿宋" w:eastAsia="仿宋"/>
                <w:color w:val="000000"/>
                <w:sz w:val="24"/>
                <w:szCs w:val="24"/>
              </w:rPr>
            </w:pPr>
            <w:r>
              <w:rPr>
                <w:rFonts w:ascii="仿宋" w:eastAsia="仿宋" w:hint="eastAsia"/>
                <w:color w:val="000000"/>
                <w:sz w:val="24"/>
                <w:szCs w:val="24"/>
              </w:rPr>
              <w:t>山东新世纪招标有限公司</w:t>
            </w:r>
          </w:p>
        </w:tc>
      </w:tr>
      <w:tr w:rsidR="00DF2B75">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DF2B75" w:rsidRDefault="00FD502E">
            <w:pPr>
              <w:spacing w:line="400" w:lineRule="exact"/>
              <w:jc w:val="center"/>
              <w:rPr>
                <w:rFonts w:ascii="仿宋" w:eastAsia="仿宋" w:cs="仿宋"/>
                <w:color w:val="000000"/>
                <w:sz w:val="24"/>
                <w:szCs w:val="24"/>
                <w:lang w:val="zh-CN"/>
              </w:rPr>
            </w:pPr>
            <w:r>
              <w:rPr>
                <w:rFonts w:ascii="仿宋" w:eastAsia="仿宋" w:cs="仿宋" w:hint="eastAsia"/>
                <w:color w:val="000000"/>
                <w:sz w:val="24"/>
                <w:szCs w:val="24"/>
                <w:lang w:val="zh-CN"/>
              </w:rPr>
              <w:t>3</w:t>
            </w:r>
          </w:p>
        </w:tc>
        <w:tc>
          <w:tcPr>
            <w:tcW w:w="2793" w:type="dxa"/>
            <w:tcBorders>
              <w:top w:val="single" w:sz="4" w:space="0" w:color="auto"/>
              <w:left w:val="single" w:sz="4" w:space="0" w:color="auto"/>
              <w:bottom w:val="single" w:sz="4" w:space="0" w:color="auto"/>
              <w:right w:val="single" w:sz="4" w:space="0" w:color="auto"/>
            </w:tcBorders>
            <w:vAlign w:val="center"/>
          </w:tcPr>
          <w:p w:rsidR="00DF2B75" w:rsidRDefault="00FD502E">
            <w:pPr>
              <w:spacing w:line="400" w:lineRule="exact"/>
              <w:rPr>
                <w:rFonts w:ascii="仿宋" w:eastAsia="仿宋"/>
                <w:color w:val="000000"/>
                <w:sz w:val="24"/>
                <w:szCs w:val="24"/>
              </w:rPr>
            </w:pPr>
            <w:r>
              <w:rPr>
                <w:rFonts w:ascii="仿宋" w:eastAsia="仿宋" w:hint="eastAsia"/>
                <w:color w:val="000000"/>
                <w:sz w:val="24"/>
                <w:szCs w:val="24"/>
              </w:rPr>
              <w:t>项目名称</w:t>
            </w:r>
          </w:p>
        </w:tc>
        <w:tc>
          <w:tcPr>
            <w:tcW w:w="5534" w:type="dxa"/>
            <w:tcBorders>
              <w:top w:val="single" w:sz="4" w:space="0" w:color="auto"/>
              <w:left w:val="single" w:sz="4" w:space="0" w:color="auto"/>
              <w:bottom w:val="single" w:sz="4" w:space="0" w:color="auto"/>
              <w:right w:val="single" w:sz="4" w:space="0" w:color="auto"/>
            </w:tcBorders>
            <w:vAlign w:val="center"/>
          </w:tcPr>
          <w:p w:rsidR="00DF2B75" w:rsidRDefault="00FD502E" w:rsidP="00830D50">
            <w:pPr>
              <w:spacing w:line="400" w:lineRule="exact"/>
              <w:rPr>
                <w:rFonts w:ascii="仿宋" w:eastAsia="仿宋"/>
                <w:color w:val="000000"/>
                <w:sz w:val="24"/>
                <w:szCs w:val="24"/>
              </w:rPr>
            </w:pPr>
            <w:r>
              <w:rPr>
                <w:rFonts w:ascii="仿宋" w:eastAsia="仿宋" w:hint="eastAsia"/>
                <w:color w:val="000000"/>
                <w:sz w:val="24"/>
                <w:szCs w:val="24"/>
              </w:rPr>
              <w:t>济宁学院一流专业仪器设备采购项目</w:t>
            </w:r>
            <w:bookmarkStart w:id="12" w:name="_GoBack"/>
            <w:bookmarkEnd w:id="12"/>
          </w:p>
        </w:tc>
      </w:tr>
      <w:tr w:rsidR="00DF2B75">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DF2B75" w:rsidRDefault="00FD502E">
            <w:pPr>
              <w:spacing w:line="400" w:lineRule="exact"/>
              <w:jc w:val="center"/>
              <w:rPr>
                <w:rFonts w:ascii="仿宋" w:eastAsia="仿宋" w:cs="仿宋"/>
                <w:color w:val="000000"/>
                <w:sz w:val="24"/>
                <w:szCs w:val="24"/>
                <w:lang w:val="zh-CN"/>
              </w:rPr>
            </w:pPr>
            <w:r>
              <w:rPr>
                <w:rFonts w:ascii="仿宋" w:eastAsia="仿宋" w:cs="仿宋" w:hint="eastAsia"/>
                <w:color w:val="000000"/>
                <w:sz w:val="24"/>
                <w:szCs w:val="24"/>
                <w:lang w:val="zh-CN"/>
              </w:rPr>
              <w:t>4</w:t>
            </w:r>
          </w:p>
        </w:tc>
        <w:tc>
          <w:tcPr>
            <w:tcW w:w="2793" w:type="dxa"/>
            <w:tcBorders>
              <w:top w:val="single" w:sz="4" w:space="0" w:color="auto"/>
              <w:left w:val="single" w:sz="4" w:space="0" w:color="auto"/>
              <w:bottom w:val="single" w:sz="4" w:space="0" w:color="auto"/>
              <w:right w:val="single" w:sz="4" w:space="0" w:color="auto"/>
            </w:tcBorders>
            <w:vAlign w:val="center"/>
          </w:tcPr>
          <w:p w:rsidR="00DF2B75" w:rsidRDefault="00FD502E">
            <w:pPr>
              <w:spacing w:line="400" w:lineRule="exact"/>
              <w:rPr>
                <w:rFonts w:ascii="仿宋" w:eastAsia="仿宋"/>
                <w:color w:val="000000"/>
                <w:sz w:val="24"/>
                <w:szCs w:val="24"/>
              </w:rPr>
            </w:pPr>
            <w:r>
              <w:rPr>
                <w:rFonts w:ascii="仿宋" w:eastAsia="仿宋" w:hint="eastAsia"/>
                <w:color w:val="000000"/>
                <w:sz w:val="24"/>
                <w:szCs w:val="24"/>
              </w:rPr>
              <w:t>分包情况</w:t>
            </w:r>
          </w:p>
        </w:tc>
        <w:tc>
          <w:tcPr>
            <w:tcW w:w="5534" w:type="dxa"/>
            <w:tcBorders>
              <w:top w:val="single" w:sz="4" w:space="0" w:color="auto"/>
              <w:left w:val="single" w:sz="4" w:space="0" w:color="auto"/>
              <w:bottom w:val="single" w:sz="4" w:space="0" w:color="auto"/>
              <w:right w:val="single" w:sz="4" w:space="0" w:color="auto"/>
            </w:tcBorders>
            <w:vAlign w:val="center"/>
          </w:tcPr>
          <w:p w:rsidR="00DF2B75" w:rsidRDefault="00FD502E">
            <w:pPr>
              <w:spacing w:line="400" w:lineRule="exact"/>
              <w:rPr>
                <w:rFonts w:ascii="仿宋" w:eastAsia="仿宋"/>
                <w:color w:val="000000"/>
                <w:sz w:val="24"/>
                <w:szCs w:val="24"/>
              </w:rPr>
            </w:pPr>
            <w:r>
              <w:rPr>
                <w:rFonts w:ascii="仿宋" w:eastAsia="仿宋" w:hint="eastAsia"/>
                <w:color w:val="000000"/>
                <w:sz w:val="24"/>
                <w:szCs w:val="24"/>
              </w:rPr>
              <w:t>本项目共分为11个包（本文件为G-L包）</w:t>
            </w:r>
          </w:p>
        </w:tc>
      </w:tr>
      <w:tr w:rsidR="00DF2B75">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DF2B75" w:rsidRDefault="00FD502E">
            <w:pPr>
              <w:spacing w:line="400" w:lineRule="exact"/>
              <w:jc w:val="center"/>
              <w:rPr>
                <w:rFonts w:ascii="仿宋" w:eastAsia="仿宋" w:cs="仿宋"/>
                <w:color w:val="000000"/>
                <w:sz w:val="24"/>
                <w:szCs w:val="24"/>
                <w:lang w:val="zh-CN"/>
              </w:rPr>
            </w:pPr>
            <w:r>
              <w:rPr>
                <w:rFonts w:ascii="仿宋" w:eastAsia="仿宋" w:cs="仿宋" w:hint="eastAsia"/>
                <w:color w:val="000000"/>
                <w:sz w:val="24"/>
                <w:szCs w:val="24"/>
                <w:lang w:val="zh-CN"/>
              </w:rPr>
              <w:t>5</w:t>
            </w:r>
          </w:p>
        </w:tc>
        <w:tc>
          <w:tcPr>
            <w:tcW w:w="2793" w:type="dxa"/>
            <w:tcBorders>
              <w:top w:val="single" w:sz="4" w:space="0" w:color="auto"/>
              <w:left w:val="single" w:sz="4" w:space="0" w:color="auto"/>
              <w:bottom w:val="single" w:sz="4" w:space="0" w:color="auto"/>
              <w:right w:val="single" w:sz="4" w:space="0" w:color="auto"/>
            </w:tcBorders>
            <w:vAlign w:val="center"/>
          </w:tcPr>
          <w:p w:rsidR="00DF2B75" w:rsidRDefault="00FD502E">
            <w:pPr>
              <w:spacing w:line="400" w:lineRule="exact"/>
              <w:rPr>
                <w:rFonts w:ascii="仿宋" w:eastAsia="仿宋"/>
                <w:color w:val="000000"/>
                <w:sz w:val="24"/>
                <w:szCs w:val="24"/>
                <w:lang w:val="zh-CN"/>
              </w:rPr>
            </w:pPr>
            <w:r>
              <w:rPr>
                <w:rFonts w:ascii="仿宋" w:eastAsia="仿宋" w:hint="eastAsia"/>
                <w:color w:val="000000"/>
                <w:sz w:val="24"/>
                <w:szCs w:val="24"/>
              </w:rPr>
              <w:t>资金来源以及资金构成</w:t>
            </w:r>
          </w:p>
        </w:tc>
        <w:tc>
          <w:tcPr>
            <w:tcW w:w="5534" w:type="dxa"/>
            <w:tcBorders>
              <w:top w:val="single" w:sz="4" w:space="0" w:color="auto"/>
              <w:left w:val="single" w:sz="4" w:space="0" w:color="auto"/>
              <w:bottom w:val="single" w:sz="4" w:space="0" w:color="auto"/>
              <w:right w:val="single" w:sz="4" w:space="0" w:color="auto"/>
            </w:tcBorders>
            <w:vAlign w:val="center"/>
          </w:tcPr>
          <w:p w:rsidR="00DF2B75" w:rsidRDefault="00FD502E">
            <w:pPr>
              <w:spacing w:line="400" w:lineRule="exact"/>
              <w:rPr>
                <w:rFonts w:ascii="仿宋" w:eastAsia="仿宋"/>
                <w:color w:val="000000"/>
                <w:sz w:val="24"/>
                <w:szCs w:val="24"/>
                <w:lang w:val="zh-CN"/>
              </w:rPr>
            </w:pPr>
            <w:r>
              <w:rPr>
                <w:rFonts w:ascii="仿宋" w:eastAsia="仿宋" w:cs="仿宋" w:hint="eastAsia"/>
                <w:color w:val="000000"/>
                <w:sz w:val="24"/>
              </w:rPr>
              <w:fldChar w:fldCharType="begin"/>
            </w:r>
            <w:r>
              <w:rPr>
                <w:rFonts w:ascii="仿宋" w:eastAsia="仿宋" w:cs="仿宋" w:hint="eastAsia"/>
                <w:color w:val="000000"/>
                <w:sz w:val="24"/>
              </w:rPr>
              <w:instrText>eq \o\ac(□</w:instrText>
            </w:r>
            <w:r>
              <w:rPr>
                <w:rFonts w:ascii="仿宋" w:eastAsia="仿宋" w:cs="仿宋"/>
                <w:color w:val="000000"/>
                <w:sz w:val="24"/>
              </w:rPr>
              <w:instrText>,</w:instrText>
            </w:r>
            <w:r>
              <w:rPr>
                <w:rFonts w:ascii="仿宋" w:eastAsia="仿宋" w:cs="仿宋"/>
                <w:color w:val="000000"/>
                <w:sz w:val="24"/>
              </w:rPr>
              <w:instrText>√</w:instrText>
            </w:r>
            <w:r>
              <w:rPr>
                <w:rFonts w:ascii="仿宋" w:eastAsia="仿宋" w:cs="仿宋"/>
                <w:color w:val="000000"/>
                <w:sz w:val="24"/>
              </w:rPr>
              <w:instrText>)</w:instrText>
            </w:r>
            <w:r>
              <w:rPr>
                <w:rFonts w:ascii="仿宋" w:eastAsia="仿宋" w:cs="仿宋" w:hint="eastAsia"/>
                <w:color w:val="000000"/>
                <w:sz w:val="24"/>
              </w:rPr>
              <w:fldChar w:fldCharType="end"/>
            </w:r>
            <w:r>
              <w:rPr>
                <w:rFonts w:ascii="仿宋" w:eastAsia="仿宋" w:cs="仿宋" w:hint="eastAsia"/>
                <w:color w:val="000000"/>
                <w:sz w:val="24"/>
              </w:rPr>
              <w:t>已落实</w:t>
            </w:r>
          </w:p>
        </w:tc>
      </w:tr>
      <w:tr w:rsidR="00DF2B75">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DF2B75" w:rsidRDefault="00FD502E">
            <w:pPr>
              <w:spacing w:line="400" w:lineRule="exact"/>
              <w:jc w:val="center"/>
              <w:rPr>
                <w:rFonts w:ascii="仿宋" w:eastAsia="仿宋" w:cs="仿宋"/>
                <w:color w:val="000000"/>
                <w:sz w:val="24"/>
                <w:szCs w:val="24"/>
                <w:lang w:val="zh-CN"/>
              </w:rPr>
            </w:pPr>
            <w:r>
              <w:rPr>
                <w:rFonts w:ascii="仿宋" w:eastAsia="仿宋" w:cs="仿宋" w:hint="eastAsia"/>
                <w:color w:val="000000"/>
                <w:sz w:val="24"/>
                <w:szCs w:val="24"/>
                <w:lang w:val="zh-CN"/>
              </w:rPr>
              <w:t>6</w:t>
            </w:r>
          </w:p>
        </w:tc>
        <w:tc>
          <w:tcPr>
            <w:tcW w:w="2793" w:type="dxa"/>
            <w:tcBorders>
              <w:top w:val="single" w:sz="4" w:space="0" w:color="auto"/>
              <w:left w:val="single" w:sz="4" w:space="0" w:color="auto"/>
              <w:bottom w:val="single" w:sz="4" w:space="0" w:color="auto"/>
              <w:right w:val="single" w:sz="4" w:space="0" w:color="auto"/>
            </w:tcBorders>
            <w:vAlign w:val="center"/>
          </w:tcPr>
          <w:p w:rsidR="00DF2B75" w:rsidRDefault="00FD502E">
            <w:pPr>
              <w:spacing w:line="400" w:lineRule="exact"/>
              <w:rPr>
                <w:rFonts w:ascii="仿宋" w:eastAsia="仿宋"/>
                <w:color w:val="000000"/>
                <w:sz w:val="24"/>
                <w:szCs w:val="24"/>
              </w:rPr>
            </w:pPr>
            <w:r>
              <w:rPr>
                <w:rFonts w:ascii="仿宋" w:eastAsia="仿宋" w:hint="eastAsia"/>
                <w:color w:val="000000"/>
                <w:sz w:val="24"/>
                <w:szCs w:val="24"/>
              </w:rPr>
              <w:t>是否接受联合体投标</w:t>
            </w:r>
          </w:p>
        </w:tc>
        <w:tc>
          <w:tcPr>
            <w:tcW w:w="5534" w:type="dxa"/>
            <w:tcBorders>
              <w:top w:val="single" w:sz="4" w:space="0" w:color="auto"/>
              <w:left w:val="single" w:sz="4" w:space="0" w:color="auto"/>
              <w:bottom w:val="single" w:sz="4" w:space="0" w:color="auto"/>
              <w:right w:val="single" w:sz="4" w:space="0" w:color="auto"/>
            </w:tcBorders>
            <w:vAlign w:val="center"/>
          </w:tcPr>
          <w:p w:rsidR="00DF2B75" w:rsidRDefault="00FD502E">
            <w:pPr>
              <w:spacing w:line="400" w:lineRule="exact"/>
              <w:rPr>
                <w:rFonts w:ascii="仿宋" w:eastAsia="仿宋"/>
                <w:color w:val="000000"/>
                <w:sz w:val="24"/>
                <w:szCs w:val="24"/>
              </w:rPr>
            </w:pPr>
            <w:r>
              <w:rPr>
                <w:rFonts w:ascii="仿宋" w:eastAsia="仿宋" w:cs="仿宋" w:hint="eastAsia"/>
                <w:color w:val="000000"/>
                <w:sz w:val="24"/>
              </w:rPr>
              <w:fldChar w:fldCharType="begin"/>
            </w:r>
            <w:r>
              <w:rPr>
                <w:rFonts w:ascii="仿宋" w:eastAsia="仿宋" w:cs="仿宋" w:hint="eastAsia"/>
                <w:color w:val="000000"/>
                <w:sz w:val="24"/>
              </w:rPr>
              <w:instrText>eq \o\ac(□</w:instrText>
            </w:r>
            <w:r>
              <w:rPr>
                <w:rFonts w:ascii="仿宋" w:eastAsia="仿宋" w:cs="仿宋"/>
                <w:color w:val="000000"/>
                <w:sz w:val="24"/>
              </w:rPr>
              <w:instrText>,</w:instrText>
            </w:r>
            <w:r>
              <w:rPr>
                <w:rFonts w:ascii="仿宋" w:eastAsia="仿宋" w:cs="仿宋"/>
                <w:color w:val="000000"/>
                <w:sz w:val="24"/>
              </w:rPr>
              <w:instrText>√</w:instrText>
            </w:r>
            <w:r>
              <w:rPr>
                <w:rFonts w:ascii="仿宋" w:eastAsia="仿宋" w:cs="仿宋"/>
                <w:color w:val="000000"/>
                <w:sz w:val="24"/>
              </w:rPr>
              <w:instrText>)</w:instrText>
            </w:r>
            <w:r>
              <w:rPr>
                <w:rFonts w:ascii="仿宋" w:eastAsia="仿宋" w:cs="仿宋" w:hint="eastAsia"/>
                <w:color w:val="000000"/>
                <w:sz w:val="24"/>
              </w:rPr>
              <w:fldChar w:fldCharType="end"/>
            </w:r>
            <w:r>
              <w:rPr>
                <w:rFonts w:ascii="仿宋" w:eastAsia="仿宋" w:hint="eastAsia"/>
                <w:color w:val="000000"/>
                <w:sz w:val="24"/>
                <w:szCs w:val="24"/>
              </w:rPr>
              <w:t xml:space="preserve"> 不接受</w:t>
            </w:r>
          </w:p>
        </w:tc>
      </w:tr>
      <w:tr w:rsidR="00DF2B75">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DF2B75" w:rsidRDefault="00FD502E">
            <w:pPr>
              <w:spacing w:line="400" w:lineRule="exact"/>
              <w:jc w:val="center"/>
              <w:rPr>
                <w:rFonts w:ascii="仿宋" w:eastAsia="仿宋" w:cs="仿宋"/>
                <w:color w:val="000000"/>
                <w:sz w:val="24"/>
                <w:szCs w:val="24"/>
                <w:lang w:val="zh-CN"/>
              </w:rPr>
            </w:pPr>
            <w:r>
              <w:rPr>
                <w:rFonts w:ascii="仿宋" w:eastAsia="仿宋" w:cs="仿宋" w:hint="eastAsia"/>
                <w:color w:val="000000"/>
                <w:sz w:val="24"/>
                <w:szCs w:val="24"/>
                <w:lang w:val="zh-CN"/>
              </w:rPr>
              <w:t>7</w:t>
            </w:r>
          </w:p>
        </w:tc>
        <w:tc>
          <w:tcPr>
            <w:tcW w:w="2793" w:type="dxa"/>
            <w:tcBorders>
              <w:top w:val="single" w:sz="4" w:space="0" w:color="auto"/>
              <w:left w:val="single" w:sz="4" w:space="0" w:color="auto"/>
              <w:bottom w:val="single" w:sz="4" w:space="0" w:color="auto"/>
              <w:right w:val="single" w:sz="4" w:space="0" w:color="auto"/>
            </w:tcBorders>
            <w:vAlign w:val="center"/>
          </w:tcPr>
          <w:p w:rsidR="00DF2B75" w:rsidRDefault="00FD502E">
            <w:pPr>
              <w:spacing w:line="400" w:lineRule="exact"/>
              <w:rPr>
                <w:rFonts w:ascii="仿宋" w:eastAsia="仿宋"/>
                <w:color w:val="000000"/>
                <w:sz w:val="24"/>
                <w:szCs w:val="24"/>
                <w:lang w:val="zh-CN"/>
              </w:rPr>
            </w:pPr>
            <w:r>
              <w:rPr>
                <w:rFonts w:ascii="仿宋" w:eastAsia="仿宋" w:hint="eastAsia"/>
                <w:color w:val="000000"/>
                <w:sz w:val="24"/>
                <w:szCs w:val="24"/>
                <w:lang w:val="zh-CN"/>
              </w:rPr>
              <w:t>投标有效期</w:t>
            </w:r>
          </w:p>
        </w:tc>
        <w:tc>
          <w:tcPr>
            <w:tcW w:w="5534" w:type="dxa"/>
            <w:tcBorders>
              <w:top w:val="single" w:sz="4" w:space="0" w:color="auto"/>
              <w:left w:val="single" w:sz="4" w:space="0" w:color="auto"/>
              <w:bottom w:val="single" w:sz="4" w:space="0" w:color="auto"/>
              <w:right w:val="single" w:sz="4" w:space="0" w:color="auto"/>
            </w:tcBorders>
            <w:vAlign w:val="center"/>
          </w:tcPr>
          <w:p w:rsidR="00DF2B75" w:rsidRDefault="00FD502E">
            <w:pPr>
              <w:spacing w:line="400" w:lineRule="exact"/>
              <w:rPr>
                <w:rFonts w:ascii="仿宋" w:eastAsia="仿宋"/>
                <w:color w:val="000000"/>
                <w:sz w:val="24"/>
                <w:szCs w:val="24"/>
                <w:lang w:val="zh-CN"/>
              </w:rPr>
            </w:pPr>
            <w:r>
              <w:rPr>
                <w:rFonts w:ascii="仿宋" w:eastAsia="仿宋" w:hint="eastAsia"/>
                <w:color w:val="000000"/>
                <w:sz w:val="24"/>
                <w:szCs w:val="24"/>
              </w:rPr>
              <w:t>自投标截止之日起</w:t>
            </w:r>
            <w:r>
              <w:rPr>
                <w:rFonts w:ascii="仿宋" w:eastAsia="仿宋" w:hint="eastAsia"/>
                <w:color w:val="000000"/>
                <w:sz w:val="24"/>
                <w:szCs w:val="24"/>
                <w:u w:val="single"/>
              </w:rPr>
              <w:t xml:space="preserve"> 90 </w:t>
            </w:r>
            <w:r>
              <w:rPr>
                <w:rFonts w:ascii="仿宋" w:eastAsia="仿宋" w:hint="eastAsia"/>
                <w:color w:val="000000"/>
                <w:sz w:val="24"/>
                <w:szCs w:val="24"/>
              </w:rPr>
              <w:t>个日历天。</w:t>
            </w:r>
          </w:p>
        </w:tc>
      </w:tr>
      <w:tr w:rsidR="00DF2B75">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DF2B75" w:rsidRDefault="00FD502E">
            <w:pPr>
              <w:spacing w:line="400" w:lineRule="exact"/>
              <w:jc w:val="center"/>
              <w:rPr>
                <w:rFonts w:ascii="仿宋" w:eastAsia="仿宋" w:cs="仿宋"/>
                <w:color w:val="000000"/>
                <w:sz w:val="24"/>
                <w:szCs w:val="24"/>
                <w:lang w:val="zh-CN"/>
              </w:rPr>
            </w:pPr>
            <w:r>
              <w:rPr>
                <w:rFonts w:ascii="仿宋" w:eastAsia="仿宋" w:cs="仿宋" w:hint="eastAsia"/>
                <w:color w:val="000000"/>
                <w:sz w:val="24"/>
                <w:szCs w:val="24"/>
                <w:lang w:val="zh-CN"/>
              </w:rPr>
              <w:t>8</w:t>
            </w:r>
          </w:p>
        </w:tc>
        <w:tc>
          <w:tcPr>
            <w:tcW w:w="2793" w:type="dxa"/>
            <w:tcBorders>
              <w:top w:val="single" w:sz="4" w:space="0" w:color="auto"/>
              <w:left w:val="single" w:sz="4" w:space="0" w:color="auto"/>
              <w:bottom w:val="single" w:sz="4" w:space="0" w:color="auto"/>
              <w:right w:val="single" w:sz="4" w:space="0" w:color="auto"/>
            </w:tcBorders>
            <w:vAlign w:val="center"/>
          </w:tcPr>
          <w:p w:rsidR="00DF2B75" w:rsidRDefault="00FD502E">
            <w:pPr>
              <w:spacing w:line="400" w:lineRule="exact"/>
              <w:rPr>
                <w:rFonts w:ascii="仿宋" w:eastAsia="仿宋"/>
                <w:color w:val="000000"/>
                <w:sz w:val="24"/>
                <w:szCs w:val="24"/>
                <w:lang w:val="zh-CN"/>
              </w:rPr>
            </w:pPr>
            <w:r>
              <w:rPr>
                <w:rFonts w:ascii="仿宋" w:eastAsia="仿宋" w:cs="仿宋" w:hint="eastAsia"/>
                <w:color w:val="000000"/>
                <w:sz w:val="24"/>
                <w:szCs w:val="24"/>
                <w:lang w:val="zh-CN"/>
              </w:rPr>
              <w:t>踏勘现场</w:t>
            </w:r>
          </w:p>
        </w:tc>
        <w:tc>
          <w:tcPr>
            <w:tcW w:w="5534" w:type="dxa"/>
            <w:tcBorders>
              <w:top w:val="single" w:sz="4" w:space="0" w:color="auto"/>
              <w:left w:val="single" w:sz="4" w:space="0" w:color="auto"/>
              <w:bottom w:val="single" w:sz="4" w:space="0" w:color="auto"/>
              <w:right w:val="single" w:sz="4" w:space="0" w:color="auto"/>
            </w:tcBorders>
            <w:vAlign w:val="center"/>
          </w:tcPr>
          <w:p w:rsidR="00DF2B75" w:rsidRDefault="00FD502E">
            <w:pPr>
              <w:spacing w:line="400" w:lineRule="exact"/>
              <w:rPr>
                <w:rFonts w:ascii="仿宋" w:eastAsia="仿宋"/>
                <w:color w:val="000000"/>
                <w:sz w:val="24"/>
                <w:szCs w:val="24"/>
                <w:lang w:val="zh-CN"/>
              </w:rPr>
            </w:pPr>
            <w:r>
              <w:rPr>
                <w:rFonts w:ascii="仿宋" w:eastAsia="仿宋" w:cs="仿宋" w:hint="eastAsia"/>
                <w:color w:val="000000"/>
                <w:sz w:val="24"/>
              </w:rPr>
              <w:fldChar w:fldCharType="begin"/>
            </w:r>
            <w:r>
              <w:rPr>
                <w:rFonts w:ascii="仿宋" w:eastAsia="仿宋" w:cs="仿宋" w:hint="eastAsia"/>
                <w:color w:val="000000"/>
                <w:sz w:val="24"/>
              </w:rPr>
              <w:instrText>eq \o\ac(□</w:instrText>
            </w:r>
            <w:r>
              <w:rPr>
                <w:rFonts w:ascii="仿宋" w:eastAsia="仿宋" w:cs="仿宋"/>
                <w:color w:val="000000"/>
                <w:sz w:val="24"/>
              </w:rPr>
              <w:instrText>,</w:instrText>
            </w:r>
            <w:r>
              <w:rPr>
                <w:rFonts w:ascii="仿宋" w:eastAsia="仿宋" w:cs="仿宋"/>
                <w:color w:val="000000"/>
                <w:sz w:val="24"/>
              </w:rPr>
              <w:instrText>√</w:instrText>
            </w:r>
            <w:r>
              <w:rPr>
                <w:rFonts w:ascii="仿宋" w:eastAsia="仿宋" w:cs="仿宋"/>
                <w:color w:val="000000"/>
                <w:sz w:val="24"/>
              </w:rPr>
              <w:instrText>)</w:instrText>
            </w:r>
            <w:r>
              <w:rPr>
                <w:rFonts w:ascii="仿宋" w:eastAsia="仿宋" w:cs="仿宋" w:hint="eastAsia"/>
                <w:color w:val="000000"/>
                <w:sz w:val="24"/>
              </w:rPr>
              <w:fldChar w:fldCharType="end"/>
            </w:r>
            <w:r>
              <w:rPr>
                <w:rFonts w:ascii="仿宋" w:eastAsia="仿宋" w:cs="仿宋" w:hint="eastAsia"/>
                <w:color w:val="000000"/>
                <w:sz w:val="24"/>
                <w:szCs w:val="24"/>
                <w:lang w:val="zh-CN"/>
              </w:rPr>
              <w:t>不组织，自行踏勘</w:t>
            </w:r>
          </w:p>
        </w:tc>
      </w:tr>
      <w:tr w:rsidR="00DF2B75">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DF2B75" w:rsidRDefault="00FD502E">
            <w:pPr>
              <w:spacing w:line="400" w:lineRule="exact"/>
              <w:jc w:val="center"/>
              <w:rPr>
                <w:rFonts w:ascii="仿宋" w:eastAsia="仿宋" w:cs="仿宋"/>
                <w:color w:val="000000"/>
                <w:sz w:val="24"/>
                <w:szCs w:val="24"/>
                <w:lang w:val="zh-CN"/>
              </w:rPr>
            </w:pPr>
            <w:r>
              <w:rPr>
                <w:rFonts w:ascii="仿宋" w:eastAsia="仿宋" w:cs="仿宋" w:hint="eastAsia"/>
                <w:color w:val="000000"/>
                <w:sz w:val="24"/>
                <w:szCs w:val="24"/>
                <w:lang w:val="zh-CN"/>
              </w:rPr>
              <w:t>9</w:t>
            </w:r>
          </w:p>
        </w:tc>
        <w:tc>
          <w:tcPr>
            <w:tcW w:w="2793" w:type="dxa"/>
            <w:tcBorders>
              <w:top w:val="single" w:sz="4" w:space="0" w:color="auto"/>
              <w:left w:val="single" w:sz="4" w:space="0" w:color="auto"/>
              <w:bottom w:val="single" w:sz="4" w:space="0" w:color="auto"/>
              <w:right w:val="single" w:sz="4" w:space="0" w:color="auto"/>
            </w:tcBorders>
            <w:vAlign w:val="center"/>
          </w:tcPr>
          <w:p w:rsidR="00DF2B75" w:rsidRDefault="00FD502E">
            <w:pPr>
              <w:spacing w:line="400" w:lineRule="exact"/>
              <w:rPr>
                <w:rFonts w:ascii="仿宋" w:eastAsia="仿宋" w:cs="仿宋"/>
                <w:color w:val="000000"/>
                <w:sz w:val="24"/>
                <w:szCs w:val="24"/>
                <w:lang w:val="zh-CN"/>
              </w:rPr>
            </w:pPr>
            <w:r>
              <w:rPr>
                <w:rFonts w:ascii="仿宋" w:eastAsia="仿宋" w:cs="仿宋" w:hint="eastAsia"/>
                <w:color w:val="000000"/>
                <w:sz w:val="24"/>
                <w:szCs w:val="24"/>
                <w:lang w:val="zh-CN"/>
              </w:rPr>
              <w:t>履约保证金</w:t>
            </w:r>
          </w:p>
        </w:tc>
        <w:tc>
          <w:tcPr>
            <w:tcW w:w="5534" w:type="dxa"/>
            <w:tcBorders>
              <w:top w:val="single" w:sz="4" w:space="0" w:color="auto"/>
              <w:left w:val="single" w:sz="4" w:space="0" w:color="auto"/>
              <w:bottom w:val="single" w:sz="4" w:space="0" w:color="auto"/>
              <w:right w:val="single" w:sz="4" w:space="0" w:color="auto"/>
            </w:tcBorders>
            <w:vAlign w:val="center"/>
          </w:tcPr>
          <w:p w:rsidR="00DF2B75" w:rsidRDefault="00FD502E">
            <w:pPr>
              <w:spacing w:line="400" w:lineRule="exact"/>
              <w:rPr>
                <w:rFonts w:ascii="仿宋" w:eastAsia="仿宋"/>
                <w:color w:val="000000"/>
                <w:sz w:val="24"/>
                <w:szCs w:val="24"/>
              </w:rPr>
            </w:pPr>
            <w:r>
              <w:rPr>
                <w:rFonts w:ascii="仿宋" w:eastAsia="仿宋" w:hint="eastAsia"/>
                <w:color w:val="000000"/>
                <w:sz w:val="24"/>
                <w:szCs w:val="24"/>
              </w:rPr>
              <w:sym w:font="Wingdings 2" w:char="00A3"/>
            </w:r>
            <w:r>
              <w:rPr>
                <w:rFonts w:ascii="仿宋" w:eastAsia="仿宋" w:hint="eastAsia"/>
                <w:color w:val="000000"/>
                <w:sz w:val="24"/>
                <w:szCs w:val="24"/>
              </w:rPr>
              <w:t xml:space="preserve"> 不需要</w:t>
            </w:r>
          </w:p>
          <w:p w:rsidR="00DF2B75" w:rsidRDefault="00FD502E">
            <w:pPr>
              <w:spacing w:line="400" w:lineRule="exact"/>
              <w:rPr>
                <w:rFonts w:ascii="仿宋" w:eastAsia="仿宋"/>
                <w:color w:val="000000"/>
                <w:sz w:val="24"/>
                <w:szCs w:val="24"/>
              </w:rPr>
            </w:pPr>
            <w:r>
              <w:rPr>
                <w:rFonts w:ascii="仿宋" w:eastAsia="仿宋" w:cs="仿宋" w:hint="eastAsia"/>
                <w:color w:val="000000"/>
                <w:sz w:val="24"/>
              </w:rPr>
              <w:fldChar w:fldCharType="begin"/>
            </w:r>
            <w:r>
              <w:rPr>
                <w:rFonts w:ascii="仿宋" w:eastAsia="仿宋" w:cs="仿宋" w:hint="eastAsia"/>
                <w:color w:val="000000"/>
                <w:sz w:val="24"/>
              </w:rPr>
              <w:instrText>eq \o\ac(□,</w:instrText>
            </w:r>
            <w:r>
              <w:rPr>
                <w:rFonts w:ascii="仿宋" w:eastAsia="仿宋" w:cs="仿宋" w:hint="eastAsia"/>
                <w:color w:val="000000"/>
                <w:position w:val="2"/>
                <w:sz w:val="16"/>
              </w:rPr>
              <w:instrText>√</w:instrText>
            </w:r>
            <w:r>
              <w:rPr>
                <w:rFonts w:ascii="仿宋" w:eastAsia="仿宋" w:cs="仿宋"/>
                <w:color w:val="000000"/>
                <w:sz w:val="24"/>
              </w:rPr>
              <w:instrText>)</w:instrText>
            </w:r>
            <w:r>
              <w:rPr>
                <w:rFonts w:ascii="仿宋" w:eastAsia="仿宋" w:cs="仿宋" w:hint="eastAsia"/>
                <w:color w:val="000000"/>
                <w:sz w:val="24"/>
              </w:rPr>
              <w:fldChar w:fldCharType="end"/>
            </w:r>
            <w:r>
              <w:rPr>
                <w:rFonts w:ascii="仿宋" w:eastAsia="仿宋" w:hint="eastAsia"/>
                <w:color w:val="000000"/>
                <w:sz w:val="24"/>
                <w:szCs w:val="24"/>
              </w:rPr>
              <w:t>需要，履约保证金的金额：</w:t>
            </w:r>
            <w:r>
              <w:rPr>
                <w:rFonts w:ascii="仿宋" w:eastAsia="仿宋" w:hint="eastAsia"/>
                <w:color w:val="000000"/>
                <w:sz w:val="24"/>
                <w:szCs w:val="24"/>
                <w:u w:val="single"/>
              </w:rPr>
              <w:t>详见“第四章  采购需求3. ★商务条件3.3付款方式”</w:t>
            </w:r>
            <w:r>
              <w:rPr>
                <w:rFonts w:ascii="仿宋" w:eastAsia="仿宋" w:hint="eastAsia"/>
                <w:color w:val="000000"/>
                <w:sz w:val="24"/>
                <w:szCs w:val="24"/>
              </w:rPr>
              <w:t>（履约保证金须以支票、汇票、本票或者金融机构、担保机构出具的保函等非现金形式提交）</w:t>
            </w:r>
          </w:p>
        </w:tc>
      </w:tr>
      <w:tr w:rsidR="00DF2B75">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DF2B75" w:rsidRDefault="00FD502E">
            <w:pPr>
              <w:spacing w:line="400" w:lineRule="exact"/>
              <w:jc w:val="center"/>
              <w:rPr>
                <w:rFonts w:ascii="仿宋" w:eastAsia="仿宋" w:cs="仿宋"/>
                <w:color w:val="000000"/>
                <w:sz w:val="24"/>
                <w:szCs w:val="24"/>
                <w:lang w:val="zh-CN"/>
              </w:rPr>
            </w:pPr>
            <w:r>
              <w:rPr>
                <w:rFonts w:ascii="仿宋" w:eastAsia="仿宋" w:cs="仿宋" w:hint="eastAsia"/>
                <w:color w:val="000000"/>
                <w:sz w:val="24"/>
                <w:szCs w:val="24"/>
                <w:lang w:val="zh-CN"/>
              </w:rPr>
              <w:t>10</w:t>
            </w:r>
          </w:p>
        </w:tc>
        <w:tc>
          <w:tcPr>
            <w:tcW w:w="2793" w:type="dxa"/>
            <w:tcBorders>
              <w:top w:val="single" w:sz="4" w:space="0" w:color="auto"/>
              <w:left w:val="single" w:sz="4" w:space="0" w:color="auto"/>
              <w:bottom w:val="single" w:sz="4" w:space="0" w:color="auto"/>
              <w:right w:val="single" w:sz="4" w:space="0" w:color="auto"/>
            </w:tcBorders>
            <w:vAlign w:val="center"/>
          </w:tcPr>
          <w:p w:rsidR="00DF2B75" w:rsidRDefault="00FD502E">
            <w:pPr>
              <w:spacing w:line="400" w:lineRule="exact"/>
              <w:rPr>
                <w:rFonts w:ascii="仿宋" w:eastAsia="仿宋"/>
                <w:color w:val="000000"/>
                <w:sz w:val="24"/>
                <w:szCs w:val="24"/>
                <w:lang w:val="zh-CN"/>
              </w:rPr>
            </w:pPr>
            <w:r>
              <w:rPr>
                <w:rFonts w:ascii="仿宋" w:eastAsia="仿宋" w:hint="eastAsia"/>
                <w:color w:val="000000"/>
                <w:sz w:val="24"/>
                <w:szCs w:val="24"/>
                <w:lang w:val="zh-CN"/>
              </w:rPr>
              <w:t>采购代理服务费支付</w:t>
            </w:r>
          </w:p>
        </w:tc>
        <w:tc>
          <w:tcPr>
            <w:tcW w:w="5534" w:type="dxa"/>
            <w:tcBorders>
              <w:top w:val="single" w:sz="4" w:space="0" w:color="auto"/>
              <w:left w:val="single" w:sz="4" w:space="0" w:color="auto"/>
              <w:bottom w:val="single" w:sz="4" w:space="0" w:color="auto"/>
              <w:right w:val="single" w:sz="4" w:space="0" w:color="auto"/>
            </w:tcBorders>
            <w:vAlign w:val="center"/>
          </w:tcPr>
          <w:p w:rsidR="00DF2B75" w:rsidRDefault="00FD502E">
            <w:pPr>
              <w:spacing w:line="400" w:lineRule="exact"/>
              <w:rPr>
                <w:rFonts w:ascii="仿宋" w:eastAsia="仿宋"/>
                <w:color w:val="000000"/>
                <w:sz w:val="24"/>
                <w:szCs w:val="24"/>
              </w:rPr>
            </w:pPr>
            <w:r>
              <w:rPr>
                <w:rFonts w:ascii="仿宋" w:eastAsia="仿宋" w:hint="eastAsia"/>
                <w:color w:val="000000"/>
                <w:sz w:val="24"/>
                <w:szCs w:val="24"/>
              </w:rPr>
              <w:t>□ 由采购人支付</w:t>
            </w:r>
          </w:p>
          <w:p w:rsidR="00DF2B75" w:rsidRDefault="00FD502E">
            <w:pPr>
              <w:spacing w:line="400" w:lineRule="exact"/>
              <w:rPr>
                <w:rFonts w:ascii="仿宋" w:eastAsia="仿宋"/>
                <w:color w:val="000000"/>
                <w:sz w:val="24"/>
                <w:szCs w:val="24"/>
              </w:rPr>
            </w:pPr>
            <w:r>
              <w:rPr>
                <w:rFonts w:ascii="仿宋" w:eastAsia="仿宋" w:hint="eastAsia"/>
                <w:color w:val="000000"/>
                <w:sz w:val="24"/>
                <w:szCs w:val="24"/>
              </w:rPr>
              <w:fldChar w:fldCharType="begin"/>
            </w:r>
            <w:r>
              <w:rPr>
                <w:rFonts w:ascii="仿宋" w:eastAsia="仿宋" w:hint="eastAsia"/>
                <w:color w:val="000000"/>
                <w:sz w:val="24"/>
                <w:szCs w:val="24"/>
              </w:rPr>
              <w:instrText>eq \o\ac(□</w:instrText>
            </w:r>
            <w:r>
              <w:rPr>
                <w:rFonts w:ascii="仿宋" w:eastAsia="仿宋"/>
                <w:color w:val="000000"/>
                <w:sz w:val="24"/>
                <w:szCs w:val="24"/>
              </w:rPr>
              <w:instrText>,</w:instrText>
            </w:r>
            <w:r>
              <w:rPr>
                <w:rFonts w:ascii="仿宋" w:eastAsia="仿宋"/>
                <w:color w:val="000000"/>
                <w:sz w:val="24"/>
                <w:szCs w:val="24"/>
              </w:rPr>
              <w:instrText>√</w:instrText>
            </w:r>
            <w:r>
              <w:rPr>
                <w:rFonts w:ascii="仿宋" w:eastAsia="仿宋"/>
                <w:color w:val="000000"/>
                <w:sz w:val="24"/>
                <w:szCs w:val="24"/>
              </w:rPr>
              <w:instrText>)</w:instrText>
            </w:r>
            <w:r>
              <w:rPr>
                <w:rFonts w:ascii="仿宋" w:eastAsia="仿宋" w:hint="eastAsia"/>
                <w:color w:val="000000"/>
                <w:sz w:val="24"/>
                <w:szCs w:val="24"/>
              </w:rPr>
              <w:fldChar w:fldCharType="end"/>
            </w:r>
            <w:r>
              <w:rPr>
                <w:rFonts w:ascii="仿宋" w:eastAsia="仿宋" w:hint="eastAsia"/>
                <w:color w:val="000000"/>
                <w:sz w:val="24"/>
                <w:szCs w:val="24"/>
              </w:rPr>
              <w:t xml:space="preserve"> 由中标人支付</w:t>
            </w:r>
          </w:p>
          <w:p w:rsidR="00DF2B75" w:rsidRDefault="00FD502E">
            <w:pPr>
              <w:spacing w:line="360" w:lineRule="auto"/>
              <w:rPr>
                <w:rFonts w:ascii="仿宋" w:eastAsia="仿宋" w:hAnsi="仿宋"/>
                <w:sz w:val="24"/>
                <w:szCs w:val="24"/>
              </w:rPr>
            </w:pPr>
            <w:r>
              <w:rPr>
                <w:rFonts w:ascii="仿宋" w:eastAsia="仿宋" w:hAnsi="仿宋" w:hint="eastAsia"/>
                <w:sz w:val="24"/>
                <w:szCs w:val="24"/>
              </w:rPr>
              <w:t>1.各供应商自行承担所有参与本次项目的有关费用；</w:t>
            </w:r>
          </w:p>
          <w:p w:rsidR="00DF2B75" w:rsidRDefault="00FD502E">
            <w:pPr>
              <w:spacing w:line="360" w:lineRule="auto"/>
              <w:rPr>
                <w:rFonts w:ascii="仿宋" w:eastAsia="仿宋" w:hAnsi="仿宋"/>
                <w:sz w:val="24"/>
                <w:szCs w:val="24"/>
              </w:rPr>
            </w:pPr>
            <w:r>
              <w:rPr>
                <w:rFonts w:ascii="仿宋" w:eastAsia="仿宋" w:hAnsi="仿宋" w:hint="eastAsia"/>
                <w:sz w:val="24"/>
                <w:szCs w:val="24"/>
              </w:rPr>
              <w:t>2. 中标供应商在签订合同前，按发改价格[2015]299号文件规定，执行市场调节价</w:t>
            </w:r>
            <w:r>
              <w:rPr>
                <w:rFonts w:ascii="仿宋" w:eastAsia="仿宋" w:hAnsi="仿宋"/>
                <w:sz w:val="24"/>
                <w:szCs w:val="24"/>
              </w:rPr>
              <w:t>向</w:t>
            </w:r>
            <w:r>
              <w:rPr>
                <w:rFonts w:ascii="仿宋" w:eastAsia="仿宋" w:hAnsi="仿宋" w:hint="eastAsia"/>
                <w:sz w:val="24"/>
                <w:szCs w:val="24"/>
              </w:rPr>
              <w:t>山东新世纪招标有限公司</w:t>
            </w:r>
            <w:r>
              <w:rPr>
                <w:rFonts w:ascii="仿宋" w:eastAsia="仿宋" w:hAnsi="仿宋"/>
                <w:sz w:val="24"/>
                <w:szCs w:val="24"/>
              </w:rPr>
              <w:t>交纳</w:t>
            </w:r>
            <w:r>
              <w:rPr>
                <w:rFonts w:ascii="仿宋" w:eastAsia="仿宋" w:hAnsi="仿宋" w:hint="eastAsia"/>
                <w:sz w:val="24"/>
                <w:szCs w:val="24"/>
              </w:rPr>
              <w:t>的中标</w:t>
            </w:r>
            <w:r>
              <w:rPr>
                <w:rFonts w:ascii="仿宋" w:eastAsia="仿宋" w:hAnsi="仿宋"/>
                <w:sz w:val="24"/>
                <w:szCs w:val="24"/>
              </w:rPr>
              <w:t>服务费</w:t>
            </w:r>
            <w:r>
              <w:rPr>
                <w:rFonts w:ascii="仿宋" w:eastAsia="仿宋" w:hAnsi="仿宋" w:hint="eastAsia"/>
                <w:sz w:val="24"/>
                <w:szCs w:val="24"/>
              </w:rPr>
              <w:t>：</w:t>
            </w:r>
          </w:p>
          <w:p w:rsidR="00DF2B75" w:rsidRDefault="00FD502E">
            <w:pPr>
              <w:pStyle w:val="Default"/>
              <w:rPr>
                <w:rFonts w:ascii="仿宋" w:eastAsia="仿宋" w:hAnsi="仿宋" w:cs="Times New Roman"/>
                <w:color w:val="auto"/>
                <w:kern w:val="2"/>
              </w:rPr>
            </w:pPr>
            <w:r>
              <w:rPr>
                <w:rFonts w:ascii="仿宋" w:eastAsia="仿宋" w:hAnsi="仿宋" w:cs="Times New Roman" w:hint="eastAsia"/>
                <w:color w:val="auto"/>
                <w:kern w:val="2"/>
              </w:rPr>
              <w:t>G包：5200元；</w:t>
            </w:r>
          </w:p>
          <w:p w:rsidR="00DF2B75" w:rsidRDefault="00FD502E">
            <w:pPr>
              <w:pStyle w:val="Default"/>
              <w:rPr>
                <w:rFonts w:ascii="仿宋" w:eastAsia="仿宋" w:hAnsi="仿宋" w:cs="Times New Roman"/>
                <w:color w:val="auto"/>
                <w:kern w:val="2"/>
              </w:rPr>
            </w:pPr>
            <w:r>
              <w:rPr>
                <w:rFonts w:ascii="仿宋" w:eastAsia="仿宋" w:hAnsi="仿宋" w:cs="Times New Roman" w:hint="eastAsia"/>
                <w:color w:val="auto"/>
                <w:kern w:val="2"/>
              </w:rPr>
              <w:t>H包：21100元；</w:t>
            </w:r>
          </w:p>
          <w:p w:rsidR="00DF2B75" w:rsidRDefault="00FD502E">
            <w:pPr>
              <w:pStyle w:val="Default"/>
              <w:rPr>
                <w:rFonts w:ascii="仿宋" w:eastAsia="仿宋" w:hAnsi="仿宋" w:cs="Times New Roman"/>
                <w:color w:val="auto"/>
                <w:kern w:val="2"/>
              </w:rPr>
            </w:pPr>
            <w:r>
              <w:rPr>
                <w:rFonts w:ascii="仿宋" w:eastAsia="仿宋" w:hAnsi="仿宋" w:cs="Times New Roman" w:hint="eastAsia"/>
                <w:color w:val="auto"/>
                <w:kern w:val="2"/>
              </w:rPr>
              <w:t>J包：6000元；</w:t>
            </w:r>
          </w:p>
          <w:p w:rsidR="00DF2B75" w:rsidRDefault="00FD502E">
            <w:pPr>
              <w:pStyle w:val="Default"/>
              <w:rPr>
                <w:rFonts w:ascii="仿宋" w:eastAsia="仿宋" w:hAnsi="仿宋" w:cs="Times New Roman"/>
                <w:color w:val="auto"/>
                <w:kern w:val="2"/>
              </w:rPr>
            </w:pPr>
            <w:r>
              <w:rPr>
                <w:rFonts w:ascii="仿宋" w:eastAsia="仿宋" w:hAnsi="仿宋" w:cs="Times New Roman" w:hint="eastAsia"/>
                <w:color w:val="auto"/>
                <w:kern w:val="2"/>
              </w:rPr>
              <w:t>K包：15900元；</w:t>
            </w:r>
          </w:p>
          <w:p w:rsidR="00DF2B75" w:rsidRDefault="00FD502E">
            <w:pPr>
              <w:pStyle w:val="Default"/>
            </w:pPr>
            <w:r>
              <w:rPr>
                <w:rFonts w:ascii="仿宋" w:eastAsia="仿宋" w:hAnsi="仿宋" w:cs="Times New Roman" w:hint="eastAsia"/>
                <w:color w:val="auto"/>
                <w:kern w:val="2"/>
              </w:rPr>
              <w:t>L包：17300元。</w:t>
            </w:r>
          </w:p>
        </w:tc>
      </w:tr>
      <w:tr w:rsidR="00DF2B75">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DF2B75" w:rsidRDefault="00FD502E">
            <w:pPr>
              <w:spacing w:line="400" w:lineRule="exact"/>
              <w:jc w:val="center"/>
              <w:rPr>
                <w:rFonts w:ascii="仿宋" w:eastAsia="仿宋"/>
                <w:color w:val="000000"/>
                <w:sz w:val="24"/>
                <w:szCs w:val="24"/>
              </w:rPr>
            </w:pPr>
            <w:r>
              <w:rPr>
                <w:rFonts w:ascii="仿宋" w:eastAsia="仿宋" w:hint="eastAsia"/>
                <w:color w:val="000000"/>
                <w:sz w:val="24"/>
                <w:szCs w:val="24"/>
              </w:rPr>
              <w:t>11</w:t>
            </w:r>
          </w:p>
        </w:tc>
        <w:tc>
          <w:tcPr>
            <w:tcW w:w="2793" w:type="dxa"/>
            <w:tcBorders>
              <w:top w:val="single" w:sz="4" w:space="0" w:color="auto"/>
              <w:left w:val="single" w:sz="4" w:space="0" w:color="auto"/>
              <w:bottom w:val="single" w:sz="4" w:space="0" w:color="auto"/>
              <w:right w:val="single" w:sz="4" w:space="0" w:color="auto"/>
            </w:tcBorders>
            <w:vAlign w:val="center"/>
          </w:tcPr>
          <w:p w:rsidR="00DF2B75" w:rsidRDefault="00FD502E">
            <w:pPr>
              <w:spacing w:line="400" w:lineRule="exact"/>
              <w:rPr>
                <w:rFonts w:ascii="仿宋" w:eastAsia="仿宋"/>
                <w:color w:val="000000"/>
                <w:sz w:val="24"/>
                <w:szCs w:val="24"/>
              </w:rPr>
            </w:pPr>
            <w:r>
              <w:rPr>
                <w:rFonts w:ascii="仿宋" w:eastAsia="仿宋" w:hint="eastAsia"/>
                <w:color w:val="000000"/>
                <w:sz w:val="24"/>
                <w:szCs w:val="24"/>
              </w:rPr>
              <w:t>构成招标文件的其他材料</w:t>
            </w:r>
          </w:p>
        </w:tc>
        <w:tc>
          <w:tcPr>
            <w:tcW w:w="5534" w:type="dxa"/>
            <w:tcBorders>
              <w:top w:val="single" w:sz="4" w:space="0" w:color="auto"/>
              <w:left w:val="single" w:sz="4" w:space="0" w:color="auto"/>
              <w:bottom w:val="single" w:sz="4" w:space="0" w:color="auto"/>
              <w:right w:val="single" w:sz="4" w:space="0" w:color="auto"/>
            </w:tcBorders>
            <w:vAlign w:val="center"/>
          </w:tcPr>
          <w:p w:rsidR="00DF2B75" w:rsidRDefault="00FD502E">
            <w:pPr>
              <w:spacing w:line="400" w:lineRule="exact"/>
              <w:rPr>
                <w:rFonts w:ascii="仿宋" w:eastAsia="仿宋"/>
                <w:color w:val="000000"/>
                <w:sz w:val="24"/>
                <w:szCs w:val="24"/>
              </w:rPr>
            </w:pPr>
            <w:r>
              <w:rPr>
                <w:rFonts w:ascii="仿宋" w:eastAsia="仿宋" w:hint="eastAsia"/>
                <w:color w:val="000000"/>
                <w:sz w:val="24"/>
                <w:szCs w:val="24"/>
              </w:rPr>
              <w:t>无</w:t>
            </w:r>
          </w:p>
        </w:tc>
      </w:tr>
      <w:tr w:rsidR="00DF2B75">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DF2B75" w:rsidRDefault="00FD502E">
            <w:pPr>
              <w:spacing w:line="400" w:lineRule="exact"/>
              <w:jc w:val="center"/>
              <w:rPr>
                <w:rFonts w:ascii="仿宋" w:eastAsia="仿宋" w:cs="仿宋"/>
                <w:color w:val="000000"/>
                <w:sz w:val="24"/>
                <w:szCs w:val="24"/>
                <w:lang w:val="zh-CN"/>
              </w:rPr>
            </w:pPr>
            <w:r>
              <w:rPr>
                <w:rFonts w:ascii="仿宋" w:eastAsia="仿宋" w:cs="仿宋" w:hint="eastAsia"/>
                <w:color w:val="000000"/>
                <w:sz w:val="24"/>
                <w:szCs w:val="24"/>
                <w:lang w:val="zh-CN"/>
              </w:rPr>
              <w:lastRenderedPageBreak/>
              <w:t>12</w:t>
            </w:r>
          </w:p>
        </w:tc>
        <w:tc>
          <w:tcPr>
            <w:tcW w:w="2793" w:type="dxa"/>
            <w:tcBorders>
              <w:top w:val="single" w:sz="4" w:space="0" w:color="auto"/>
              <w:left w:val="single" w:sz="4" w:space="0" w:color="auto"/>
              <w:bottom w:val="single" w:sz="4" w:space="0" w:color="auto"/>
              <w:right w:val="single" w:sz="4" w:space="0" w:color="auto"/>
            </w:tcBorders>
            <w:vAlign w:val="center"/>
          </w:tcPr>
          <w:p w:rsidR="00DF2B75" w:rsidRDefault="00FD502E">
            <w:pPr>
              <w:spacing w:line="400" w:lineRule="exact"/>
              <w:rPr>
                <w:rFonts w:ascii="仿宋" w:eastAsia="仿宋"/>
                <w:color w:val="000000"/>
                <w:sz w:val="24"/>
                <w:szCs w:val="24"/>
                <w:lang w:val="zh-CN"/>
              </w:rPr>
            </w:pPr>
            <w:r>
              <w:rPr>
                <w:rFonts w:ascii="仿宋" w:eastAsia="仿宋" w:hint="eastAsia"/>
                <w:color w:val="000000"/>
                <w:sz w:val="24"/>
                <w:szCs w:val="24"/>
              </w:rPr>
              <w:t>投标人确认收到招标文件澄清或修改的时间</w:t>
            </w:r>
          </w:p>
        </w:tc>
        <w:tc>
          <w:tcPr>
            <w:tcW w:w="5534" w:type="dxa"/>
            <w:tcBorders>
              <w:top w:val="single" w:sz="4" w:space="0" w:color="auto"/>
              <w:left w:val="single" w:sz="4" w:space="0" w:color="auto"/>
              <w:bottom w:val="single" w:sz="4" w:space="0" w:color="auto"/>
              <w:right w:val="single" w:sz="4" w:space="0" w:color="auto"/>
            </w:tcBorders>
            <w:vAlign w:val="center"/>
          </w:tcPr>
          <w:p w:rsidR="00DF2B75" w:rsidRDefault="00FD502E">
            <w:pPr>
              <w:spacing w:line="400" w:lineRule="exact"/>
              <w:rPr>
                <w:rFonts w:ascii="仿宋" w:eastAsia="仿宋"/>
                <w:color w:val="000000"/>
                <w:sz w:val="24"/>
                <w:szCs w:val="24"/>
                <w:u w:val="single"/>
                <w:lang w:val="zh-CN"/>
              </w:rPr>
            </w:pPr>
            <w:r>
              <w:rPr>
                <w:rFonts w:ascii="仿宋" w:eastAsia="仿宋" w:cs="仿宋" w:hint="eastAsia"/>
                <w:color w:val="000000"/>
                <w:sz w:val="24"/>
                <w:szCs w:val="24"/>
                <w:lang w:val="zh-CN"/>
              </w:rPr>
              <w:t>从更正公告发布时间开始48小时内</w:t>
            </w:r>
          </w:p>
        </w:tc>
      </w:tr>
      <w:tr w:rsidR="00DF2B75">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DF2B75" w:rsidRDefault="00FD502E">
            <w:pPr>
              <w:spacing w:line="400" w:lineRule="exact"/>
              <w:jc w:val="center"/>
              <w:rPr>
                <w:rFonts w:ascii="仿宋" w:eastAsia="仿宋" w:cs="仿宋"/>
                <w:color w:val="000000"/>
                <w:sz w:val="24"/>
                <w:szCs w:val="24"/>
                <w:lang w:val="zh-CN"/>
              </w:rPr>
            </w:pPr>
            <w:r>
              <w:rPr>
                <w:rFonts w:ascii="仿宋" w:eastAsia="仿宋" w:cs="仿宋" w:hint="eastAsia"/>
                <w:color w:val="000000"/>
                <w:sz w:val="24"/>
                <w:szCs w:val="24"/>
                <w:lang w:val="zh-CN"/>
              </w:rPr>
              <w:t>13</w:t>
            </w:r>
          </w:p>
        </w:tc>
        <w:tc>
          <w:tcPr>
            <w:tcW w:w="2793" w:type="dxa"/>
            <w:tcBorders>
              <w:top w:val="single" w:sz="4" w:space="0" w:color="auto"/>
              <w:left w:val="single" w:sz="4" w:space="0" w:color="auto"/>
              <w:bottom w:val="single" w:sz="4" w:space="0" w:color="auto"/>
              <w:right w:val="single" w:sz="4" w:space="0" w:color="auto"/>
            </w:tcBorders>
            <w:vAlign w:val="center"/>
          </w:tcPr>
          <w:p w:rsidR="00DF2B75" w:rsidRDefault="00FD502E">
            <w:pPr>
              <w:spacing w:line="400" w:lineRule="exact"/>
              <w:rPr>
                <w:rFonts w:ascii="仿宋" w:eastAsia="仿宋" w:cs="仿宋"/>
                <w:color w:val="000000"/>
                <w:sz w:val="24"/>
                <w:szCs w:val="24"/>
                <w:lang w:val="zh-CN"/>
              </w:rPr>
            </w:pPr>
            <w:r>
              <w:rPr>
                <w:rFonts w:ascii="仿宋" w:eastAsia="仿宋" w:cs="仿宋" w:hint="eastAsia"/>
                <w:color w:val="000000"/>
                <w:sz w:val="24"/>
                <w:szCs w:val="24"/>
                <w:lang w:val="zh-CN"/>
              </w:rPr>
              <w:t>投标截止时间</w:t>
            </w:r>
          </w:p>
        </w:tc>
        <w:tc>
          <w:tcPr>
            <w:tcW w:w="5534" w:type="dxa"/>
            <w:tcBorders>
              <w:top w:val="single" w:sz="4" w:space="0" w:color="auto"/>
              <w:left w:val="single" w:sz="4" w:space="0" w:color="auto"/>
              <w:bottom w:val="single" w:sz="4" w:space="0" w:color="auto"/>
              <w:right w:val="single" w:sz="4" w:space="0" w:color="auto"/>
            </w:tcBorders>
            <w:vAlign w:val="center"/>
          </w:tcPr>
          <w:p w:rsidR="00DF2B75" w:rsidRDefault="00FD502E">
            <w:pPr>
              <w:spacing w:line="400" w:lineRule="exact"/>
              <w:ind w:left="360" w:hanging="360"/>
              <w:rPr>
                <w:rFonts w:ascii="仿宋" w:eastAsia="仿宋" w:cs="仿宋"/>
                <w:color w:val="000000"/>
                <w:sz w:val="24"/>
                <w:szCs w:val="24"/>
                <w:lang w:val="zh-CN"/>
              </w:rPr>
            </w:pPr>
            <w:r>
              <w:rPr>
                <w:rFonts w:ascii="仿宋" w:eastAsia="仿宋" w:cs="仿宋" w:hint="eastAsia"/>
                <w:color w:val="000000"/>
                <w:sz w:val="24"/>
                <w:szCs w:val="24"/>
                <w:lang w:val="zh-CN"/>
              </w:rPr>
              <w:t>GHJKL包：2021年7月19日09时00分；</w:t>
            </w:r>
          </w:p>
        </w:tc>
      </w:tr>
      <w:tr w:rsidR="00DF2B75">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DF2B75" w:rsidRDefault="00FD502E">
            <w:pPr>
              <w:spacing w:line="400" w:lineRule="exact"/>
              <w:jc w:val="center"/>
              <w:rPr>
                <w:rFonts w:ascii="仿宋" w:eastAsia="仿宋" w:cs="仿宋"/>
                <w:color w:val="000000"/>
                <w:sz w:val="24"/>
                <w:szCs w:val="24"/>
                <w:lang w:val="zh-CN"/>
              </w:rPr>
            </w:pPr>
            <w:r>
              <w:rPr>
                <w:rFonts w:ascii="仿宋" w:eastAsia="仿宋" w:cs="仿宋" w:hint="eastAsia"/>
                <w:color w:val="000000"/>
                <w:sz w:val="24"/>
                <w:szCs w:val="24"/>
                <w:lang w:val="zh-CN"/>
              </w:rPr>
              <w:t>14</w:t>
            </w:r>
          </w:p>
        </w:tc>
        <w:tc>
          <w:tcPr>
            <w:tcW w:w="2793" w:type="dxa"/>
            <w:tcBorders>
              <w:top w:val="single" w:sz="4" w:space="0" w:color="auto"/>
              <w:left w:val="single" w:sz="4" w:space="0" w:color="auto"/>
              <w:bottom w:val="single" w:sz="4" w:space="0" w:color="auto"/>
              <w:right w:val="single" w:sz="4" w:space="0" w:color="auto"/>
            </w:tcBorders>
            <w:vAlign w:val="center"/>
          </w:tcPr>
          <w:p w:rsidR="00DF2B75" w:rsidRDefault="00FD502E">
            <w:pPr>
              <w:spacing w:line="400" w:lineRule="exact"/>
              <w:rPr>
                <w:rFonts w:ascii="仿宋" w:eastAsia="仿宋"/>
                <w:color w:val="000000"/>
                <w:sz w:val="24"/>
                <w:szCs w:val="24"/>
                <w:lang w:val="zh-CN"/>
              </w:rPr>
            </w:pPr>
            <w:r>
              <w:rPr>
                <w:rFonts w:ascii="仿宋" w:eastAsia="仿宋" w:cs="仿宋" w:hint="eastAsia"/>
                <w:color w:val="000000"/>
                <w:sz w:val="24"/>
                <w:szCs w:val="24"/>
                <w:lang w:val="zh-CN"/>
              </w:rPr>
              <w:t>是否允许递交备选投标方案</w:t>
            </w:r>
          </w:p>
        </w:tc>
        <w:tc>
          <w:tcPr>
            <w:tcW w:w="5534" w:type="dxa"/>
            <w:tcBorders>
              <w:top w:val="single" w:sz="4" w:space="0" w:color="auto"/>
              <w:left w:val="single" w:sz="4" w:space="0" w:color="auto"/>
              <w:bottom w:val="single" w:sz="4" w:space="0" w:color="auto"/>
              <w:right w:val="single" w:sz="4" w:space="0" w:color="auto"/>
            </w:tcBorders>
            <w:vAlign w:val="center"/>
          </w:tcPr>
          <w:p w:rsidR="00DF2B75" w:rsidRDefault="00FD502E">
            <w:pPr>
              <w:spacing w:line="400" w:lineRule="exact"/>
              <w:rPr>
                <w:rFonts w:ascii="仿宋" w:eastAsia="仿宋"/>
                <w:color w:val="000000"/>
                <w:sz w:val="24"/>
                <w:szCs w:val="24"/>
                <w:lang w:val="zh-CN"/>
              </w:rPr>
            </w:pPr>
            <w:r>
              <w:rPr>
                <w:rFonts w:ascii="仿宋" w:eastAsia="仿宋" w:cs="仿宋" w:hint="eastAsia"/>
                <w:color w:val="000000"/>
                <w:sz w:val="24"/>
              </w:rPr>
              <w:fldChar w:fldCharType="begin"/>
            </w:r>
            <w:r>
              <w:rPr>
                <w:rFonts w:ascii="仿宋" w:eastAsia="仿宋" w:cs="仿宋" w:hint="eastAsia"/>
                <w:color w:val="000000"/>
                <w:sz w:val="24"/>
              </w:rPr>
              <w:instrText>eq \o\ac(□</w:instrText>
            </w:r>
            <w:r>
              <w:rPr>
                <w:rFonts w:ascii="仿宋" w:eastAsia="仿宋" w:cs="仿宋"/>
                <w:color w:val="000000"/>
                <w:sz w:val="24"/>
              </w:rPr>
              <w:instrText>,</w:instrText>
            </w:r>
            <w:r>
              <w:rPr>
                <w:rFonts w:ascii="仿宋" w:eastAsia="仿宋" w:cs="仿宋"/>
                <w:color w:val="000000"/>
                <w:sz w:val="24"/>
              </w:rPr>
              <w:instrText>√</w:instrText>
            </w:r>
            <w:r>
              <w:rPr>
                <w:rFonts w:ascii="仿宋" w:eastAsia="仿宋" w:cs="仿宋"/>
                <w:color w:val="000000"/>
                <w:sz w:val="24"/>
              </w:rPr>
              <w:instrText>)</w:instrText>
            </w:r>
            <w:r>
              <w:rPr>
                <w:rFonts w:ascii="仿宋" w:eastAsia="仿宋" w:cs="仿宋" w:hint="eastAsia"/>
                <w:color w:val="000000"/>
                <w:sz w:val="24"/>
              </w:rPr>
              <w:fldChar w:fldCharType="end"/>
            </w:r>
            <w:r>
              <w:rPr>
                <w:rFonts w:ascii="仿宋" w:eastAsia="仿宋" w:cs="仿宋" w:hint="eastAsia"/>
                <w:color w:val="000000"/>
                <w:sz w:val="24"/>
                <w:szCs w:val="24"/>
                <w:lang w:val="zh-CN"/>
              </w:rPr>
              <w:t>不允许</w:t>
            </w:r>
          </w:p>
          <w:p w:rsidR="00DF2B75" w:rsidRDefault="00FD502E">
            <w:pPr>
              <w:spacing w:line="400" w:lineRule="exact"/>
              <w:ind w:left="360" w:hangingChars="150" w:hanging="360"/>
              <w:rPr>
                <w:rFonts w:ascii="仿宋" w:eastAsia="仿宋"/>
                <w:color w:val="000000"/>
                <w:sz w:val="24"/>
                <w:szCs w:val="24"/>
                <w:u w:val="single"/>
                <w:lang w:val="zh-CN"/>
              </w:rPr>
            </w:pPr>
            <w:r>
              <w:rPr>
                <w:rFonts w:ascii="仿宋" w:eastAsia="仿宋" w:cs="仿宋" w:hint="eastAsia"/>
                <w:color w:val="000000"/>
                <w:sz w:val="24"/>
                <w:szCs w:val="24"/>
                <w:lang w:val="zh-CN"/>
              </w:rPr>
              <w:t>□ 允许。要求：只有中标人所递交的备选投标方案方可予以考虑。评标委员会认为中标人的备选投标方案优于其按照招标文件要求的投标方案，采购人可以接受该备选投标方案。</w:t>
            </w:r>
          </w:p>
        </w:tc>
      </w:tr>
      <w:tr w:rsidR="00DF2B75">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DF2B75" w:rsidRDefault="00FD502E">
            <w:pPr>
              <w:spacing w:line="400" w:lineRule="exact"/>
              <w:jc w:val="center"/>
              <w:rPr>
                <w:rFonts w:ascii="仿宋" w:eastAsia="仿宋" w:cs="仿宋"/>
                <w:color w:val="000000"/>
                <w:sz w:val="24"/>
                <w:szCs w:val="24"/>
                <w:lang w:val="zh-CN"/>
              </w:rPr>
            </w:pPr>
            <w:r>
              <w:rPr>
                <w:rFonts w:ascii="仿宋" w:eastAsia="仿宋" w:cs="仿宋" w:hint="eastAsia"/>
                <w:color w:val="000000"/>
                <w:sz w:val="24"/>
                <w:szCs w:val="24"/>
                <w:lang w:val="zh-CN"/>
              </w:rPr>
              <w:t>15</w:t>
            </w:r>
          </w:p>
        </w:tc>
        <w:tc>
          <w:tcPr>
            <w:tcW w:w="2793" w:type="dxa"/>
            <w:tcBorders>
              <w:top w:val="single" w:sz="4" w:space="0" w:color="auto"/>
              <w:left w:val="single" w:sz="4" w:space="0" w:color="auto"/>
              <w:bottom w:val="single" w:sz="4" w:space="0" w:color="auto"/>
              <w:right w:val="single" w:sz="4" w:space="0" w:color="auto"/>
            </w:tcBorders>
            <w:vAlign w:val="center"/>
          </w:tcPr>
          <w:p w:rsidR="00DF2B75" w:rsidRDefault="00FD502E">
            <w:pPr>
              <w:spacing w:line="400" w:lineRule="exact"/>
              <w:rPr>
                <w:rFonts w:ascii="仿宋" w:eastAsia="仿宋"/>
                <w:color w:val="000000"/>
                <w:sz w:val="24"/>
                <w:szCs w:val="24"/>
                <w:lang w:val="zh-CN"/>
              </w:rPr>
            </w:pPr>
            <w:r>
              <w:rPr>
                <w:rFonts w:ascii="仿宋" w:eastAsia="仿宋" w:cs="仿宋" w:hint="eastAsia"/>
                <w:color w:val="000000"/>
                <w:sz w:val="24"/>
                <w:szCs w:val="24"/>
                <w:lang w:val="zh-CN"/>
              </w:rPr>
              <w:t>投标报价的范围</w:t>
            </w:r>
          </w:p>
        </w:tc>
        <w:tc>
          <w:tcPr>
            <w:tcW w:w="5534" w:type="dxa"/>
            <w:tcBorders>
              <w:top w:val="single" w:sz="4" w:space="0" w:color="auto"/>
              <w:left w:val="single" w:sz="4" w:space="0" w:color="auto"/>
              <w:bottom w:val="single" w:sz="4" w:space="0" w:color="auto"/>
              <w:right w:val="single" w:sz="4" w:space="0" w:color="auto"/>
            </w:tcBorders>
            <w:vAlign w:val="center"/>
          </w:tcPr>
          <w:p w:rsidR="00DF2B75" w:rsidRDefault="00FD502E">
            <w:pPr>
              <w:spacing w:line="400" w:lineRule="exact"/>
              <w:rPr>
                <w:rFonts w:ascii="仿宋" w:eastAsia="仿宋" w:cs="仿宋"/>
                <w:sz w:val="24"/>
                <w:szCs w:val="24"/>
                <w:lang w:val="zh-CN"/>
              </w:rPr>
            </w:pPr>
            <w:r>
              <w:rPr>
                <w:rFonts w:ascii="仿宋" w:eastAsia="仿宋" w:cs="仿宋" w:hint="eastAsia"/>
                <w:color w:val="000000"/>
                <w:sz w:val="24"/>
                <w:szCs w:val="24"/>
                <w:lang w:val="zh-CN"/>
              </w:rPr>
              <w:t>含税全包</w:t>
            </w:r>
            <w:r>
              <w:rPr>
                <w:rFonts w:ascii="仿宋" w:eastAsia="仿宋" w:cs="仿宋" w:hint="eastAsia"/>
                <w:sz w:val="24"/>
                <w:szCs w:val="24"/>
                <w:lang w:val="zh-CN"/>
              </w:rPr>
              <w:t>价，“交钥匙”工程，报价含设备、主件、标准附件的制造、包装、运输、装卸、保险、安装、调试、验收、安全、指导、协助、税金及其他费用。</w:t>
            </w:r>
          </w:p>
          <w:p w:rsidR="00DF2B75" w:rsidRDefault="00FD502E">
            <w:pPr>
              <w:spacing w:line="400" w:lineRule="exact"/>
              <w:rPr>
                <w:rFonts w:ascii="仿宋" w:eastAsia="仿宋" w:hAnsi="仿宋" w:cs="仿宋"/>
                <w:color w:val="000000"/>
                <w:sz w:val="24"/>
                <w:szCs w:val="24"/>
                <w:lang w:val="zh-CN"/>
              </w:rPr>
            </w:pPr>
            <w:r>
              <w:rPr>
                <w:rFonts w:ascii="仿宋" w:eastAsia="仿宋" w:hAnsi="仿宋" w:cs="仿宋" w:hint="eastAsia"/>
                <w:sz w:val="24"/>
                <w:szCs w:val="24"/>
                <w:lang w:val="zh-CN"/>
              </w:rPr>
              <w:t>报价币种:人民币报价</w:t>
            </w:r>
          </w:p>
        </w:tc>
      </w:tr>
      <w:tr w:rsidR="00DF2B75">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DF2B75" w:rsidRDefault="00FD502E">
            <w:pPr>
              <w:spacing w:line="400" w:lineRule="exact"/>
              <w:jc w:val="center"/>
              <w:rPr>
                <w:rFonts w:ascii="仿宋" w:eastAsia="仿宋"/>
                <w:color w:val="000000"/>
                <w:sz w:val="24"/>
                <w:szCs w:val="24"/>
              </w:rPr>
            </w:pPr>
            <w:r>
              <w:rPr>
                <w:rFonts w:ascii="仿宋" w:eastAsia="仿宋" w:hint="eastAsia"/>
                <w:color w:val="000000"/>
                <w:sz w:val="24"/>
                <w:szCs w:val="24"/>
              </w:rPr>
              <w:t>16</w:t>
            </w:r>
          </w:p>
        </w:tc>
        <w:tc>
          <w:tcPr>
            <w:tcW w:w="2793" w:type="dxa"/>
            <w:tcBorders>
              <w:top w:val="single" w:sz="4" w:space="0" w:color="auto"/>
              <w:left w:val="single" w:sz="4" w:space="0" w:color="auto"/>
              <w:bottom w:val="single" w:sz="4" w:space="0" w:color="auto"/>
              <w:right w:val="single" w:sz="4" w:space="0" w:color="auto"/>
            </w:tcBorders>
            <w:vAlign w:val="center"/>
          </w:tcPr>
          <w:p w:rsidR="00DF2B75" w:rsidRDefault="00FD502E">
            <w:pPr>
              <w:spacing w:line="400" w:lineRule="exact"/>
              <w:rPr>
                <w:rFonts w:ascii="仿宋" w:eastAsia="仿宋"/>
                <w:color w:val="000000"/>
                <w:sz w:val="24"/>
                <w:szCs w:val="24"/>
              </w:rPr>
            </w:pPr>
            <w:r>
              <w:rPr>
                <w:rFonts w:ascii="仿宋" w:eastAsia="仿宋" w:hint="eastAsia"/>
                <w:color w:val="000000"/>
                <w:sz w:val="24"/>
                <w:szCs w:val="24"/>
              </w:rPr>
              <w:t>投标报价的次数</w:t>
            </w:r>
          </w:p>
        </w:tc>
        <w:tc>
          <w:tcPr>
            <w:tcW w:w="5534" w:type="dxa"/>
            <w:tcBorders>
              <w:top w:val="single" w:sz="4" w:space="0" w:color="auto"/>
              <w:left w:val="single" w:sz="4" w:space="0" w:color="auto"/>
              <w:bottom w:val="single" w:sz="4" w:space="0" w:color="auto"/>
              <w:right w:val="single" w:sz="4" w:space="0" w:color="auto"/>
            </w:tcBorders>
            <w:vAlign w:val="center"/>
          </w:tcPr>
          <w:p w:rsidR="00DF2B75" w:rsidRDefault="00FD502E">
            <w:pPr>
              <w:spacing w:line="400" w:lineRule="exact"/>
              <w:rPr>
                <w:rFonts w:ascii="仿宋" w:eastAsia="仿宋"/>
                <w:color w:val="000000"/>
                <w:sz w:val="24"/>
                <w:szCs w:val="24"/>
              </w:rPr>
            </w:pPr>
            <w:r>
              <w:rPr>
                <w:rFonts w:ascii="仿宋" w:eastAsia="仿宋" w:hint="eastAsia"/>
                <w:color w:val="000000"/>
                <w:sz w:val="24"/>
                <w:szCs w:val="24"/>
              </w:rPr>
              <w:t>本次投标报价为一次不得更改报价，投标人只有一次报价的机会。投标报价（即开标报价）不得有选择性报价和附有条件的报价，且不得高于最高限价金额。</w:t>
            </w:r>
          </w:p>
        </w:tc>
      </w:tr>
      <w:tr w:rsidR="00DF2B75">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DF2B75" w:rsidRDefault="00FD502E">
            <w:pPr>
              <w:spacing w:line="400" w:lineRule="exact"/>
              <w:jc w:val="center"/>
              <w:rPr>
                <w:rFonts w:ascii="仿宋" w:eastAsia="仿宋" w:cs="仿宋"/>
                <w:color w:val="000000"/>
                <w:sz w:val="24"/>
                <w:szCs w:val="24"/>
                <w:lang w:val="zh-CN"/>
              </w:rPr>
            </w:pPr>
            <w:r>
              <w:rPr>
                <w:rFonts w:ascii="仿宋" w:eastAsia="仿宋" w:cs="仿宋" w:hint="eastAsia"/>
                <w:color w:val="000000"/>
                <w:sz w:val="24"/>
                <w:szCs w:val="24"/>
                <w:lang w:val="zh-CN"/>
              </w:rPr>
              <w:t>17</w:t>
            </w:r>
          </w:p>
        </w:tc>
        <w:tc>
          <w:tcPr>
            <w:tcW w:w="2793" w:type="dxa"/>
            <w:tcBorders>
              <w:top w:val="single" w:sz="4" w:space="0" w:color="auto"/>
              <w:left w:val="single" w:sz="4" w:space="0" w:color="auto"/>
              <w:bottom w:val="single" w:sz="4" w:space="0" w:color="auto"/>
              <w:right w:val="single" w:sz="4" w:space="0" w:color="auto"/>
            </w:tcBorders>
            <w:vAlign w:val="center"/>
          </w:tcPr>
          <w:p w:rsidR="00DF2B75" w:rsidRDefault="00FD502E">
            <w:pPr>
              <w:spacing w:line="400" w:lineRule="exact"/>
              <w:rPr>
                <w:rFonts w:ascii="仿宋" w:eastAsia="仿宋"/>
                <w:color w:val="000000"/>
                <w:sz w:val="24"/>
                <w:szCs w:val="24"/>
              </w:rPr>
            </w:pPr>
            <w:r>
              <w:rPr>
                <w:rFonts w:ascii="仿宋" w:eastAsia="仿宋" w:hint="eastAsia"/>
                <w:color w:val="000000"/>
                <w:sz w:val="24"/>
                <w:szCs w:val="24"/>
              </w:rPr>
              <w:t>进口产品投标</w:t>
            </w:r>
          </w:p>
        </w:tc>
        <w:tc>
          <w:tcPr>
            <w:tcW w:w="5534" w:type="dxa"/>
            <w:tcBorders>
              <w:top w:val="single" w:sz="4" w:space="0" w:color="auto"/>
              <w:left w:val="single" w:sz="4" w:space="0" w:color="auto"/>
              <w:bottom w:val="single" w:sz="4" w:space="0" w:color="auto"/>
              <w:right w:val="single" w:sz="4" w:space="0" w:color="auto"/>
            </w:tcBorders>
            <w:vAlign w:val="center"/>
          </w:tcPr>
          <w:p w:rsidR="00DF2B75" w:rsidRDefault="00FD502E">
            <w:pPr>
              <w:spacing w:line="400" w:lineRule="exact"/>
              <w:rPr>
                <w:rFonts w:ascii="仿宋" w:eastAsia="仿宋"/>
                <w:color w:val="000000"/>
                <w:sz w:val="24"/>
                <w:szCs w:val="24"/>
              </w:rPr>
            </w:pPr>
            <w:r>
              <w:rPr>
                <w:rFonts w:ascii="仿宋" w:eastAsia="仿宋" w:hint="eastAsia"/>
                <w:color w:val="000000"/>
                <w:sz w:val="24"/>
                <w:szCs w:val="24"/>
              </w:rPr>
              <w:t>本项目只有L包中“细胞显微注射系统”中的“体式显微镜”接受进口产品投标，其他采购内容均不接受进口产品投标。</w:t>
            </w:r>
          </w:p>
          <w:p w:rsidR="00DF2B75" w:rsidRDefault="00FD502E">
            <w:pPr>
              <w:spacing w:line="400" w:lineRule="exact"/>
              <w:rPr>
                <w:rFonts w:ascii="仿宋" w:eastAsia="仿宋"/>
                <w:color w:val="000000"/>
                <w:sz w:val="24"/>
                <w:szCs w:val="24"/>
              </w:rPr>
            </w:pPr>
            <w:r>
              <w:rPr>
                <w:rFonts w:ascii="仿宋" w:eastAsia="仿宋" w:hint="eastAsia"/>
                <w:color w:val="000000"/>
                <w:sz w:val="24"/>
                <w:szCs w:val="24"/>
              </w:rPr>
              <w:t>□不允许</w:t>
            </w:r>
          </w:p>
          <w:p w:rsidR="00DF2B75" w:rsidRDefault="00FD502E">
            <w:pPr>
              <w:spacing w:line="400" w:lineRule="exact"/>
              <w:rPr>
                <w:rFonts w:ascii="仿宋" w:eastAsia="仿宋" w:cs="仿宋"/>
                <w:color w:val="000000"/>
                <w:sz w:val="24"/>
                <w:szCs w:val="24"/>
                <w:u w:val="single"/>
              </w:rPr>
            </w:pPr>
            <w:r>
              <w:rPr>
                <w:rFonts w:ascii="仿宋" w:eastAsia="仿宋" w:cs="仿宋" w:hint="eastAsia"/>
                <w:color w:val="000000"/>
                <w:sz w:val="24"/>
              </w:rPr>
              <w:fldChar w:fldCharType="begin"/>
            </w:r>
            <w:r>
              <w:rPr>
                <w:rFonts w:ascii="仿宋" w:eastAsia="仿宋" w:cs="仿宋" w:hint="eastAsia"/>
                <w:color w:val="000000"/>
                <w:sz w:val="24"/>
              </w:rPr>
              <w:instrText>eq \o\ac(□</w:instrText>
            </w:r>
            <w:r>
              <w:rPr>
                <w:rFonts w:ascii="仿宋" w:eastAsia="仿宋" w:cs="仿宋"/>
                <w:color w:val="000000"/>
                <w:sz w:val="24"/>
              </w:rPr>
              <w:instrText>,</w:instrText>
            </w:r>
            <w:r>
              <w:rPr>
                <w:rFonts w:ascii="仿宋" w:eastAsia="仿宋" w:cs="仿宋"/>
                <w:color w:val="000000"/>
                <w:sz w:val="24"/>
              </w:rPr>
              <w:instrText>√</w:instrText>
            </w:r>
            <w:r>
              <w:rPr>
                <w:rFonts w:ascii="仿宋" w:eastAsia="仿宋" w:cs="仿宋"/>
                <w:color w:val="000000"/>
                <w:sz w:val="24"/>
              </w:rPr>
              <w:instrText>)</w:instrText>
            </w:r>
            <w:r>
              <w:rPr>
                <w:rFonts w:ascii="仿宋" w:eastAsia="仿宋" w:cs="仿宋" w:hint="eastAsia"/>
                <w:color w:val="000000"/>
                <w:sz w:val="24"/>
              </w:rPr>
              <w:fldChar w:fldCharType="end"/>
            </w:r>
            <w:r>
              <w:rPr>
                <w:rFonts w:ascii="仿宋" w:eastAsia="仿宋" w:hint="eastAsia"/>
                <w:color w:val="000000"/>
                <w:sz w:val="24"/>
                <w:szCs w:val="24"/>
              </w:rPr>
              <w:t>允许，</w:t>
            </w:r>
            <w:r>
              <w:rPr>
                <w:rFonts w:ascii="仿宋" w:eastAsia="仿宋" w:cs="仿宋" w:hint="eastAsia"/>
                <w:color w:val="000000"/>
                <w:sz w:val="24"/>
                <w:szCs w:val="24"/>
                <w:lang w:val="zh-CN"/>
              </w:rPr>
              <w:t>产品名目清单：</w:t>
            </w:r>
            <w:r>
              <w:rPr>
                <w:rFonts w:ascii="仿宋" w:eastAsia="仿宋" w:cs="仿宋" w:hint="eastAsia"/>
                <w:color w:val="000000"/>
                <w:sz w:val="24"/>
                <w:szCs w:val="24"/>
                <w:u w:val="single"/>
              </w:rPr>
              <w:t>详见第四章“采购需求”</w:t>
            </w:r>
          </w:p>
          <w:p w:rsidR="00DF2B75" w:rsidRDefault="00FD502E">
            <w:pPr>
              <w:spacing w:line="400" w:lineRule="exact"/>
              <w:rPr>
                <w:rFonts w:ascii="仿宋" w:eastAsia="仿宋"/>
                <w:color w:val="000000"/>
                <w:sz w:val="24"/>
                <w:szCs w:val="24"/>
              </w:rPr>
            </w:pPr>
            <w:r>
              <w:rPr>
                <w:rFonts w:ascii="仿宋" w:eastAsia="仿宋" w:cs="仿宋" w:hint="eastAsia"/>
                <w:color w:val="000000"/>
                <w:sz w:val="24"/>
                <w:szCs w:val="24"/>
                <w:lang w:val="zh-CN"/>
              </w:rPr>
              <w:t>注：“接受进口”的产品允许进口产品投标，未标注“接受进口”的产品，不接受进口产品投标。</w:t>
            </w:r>
          </w:p>
        </w:tc>
      </w:tr>
      <w:tr w:rsidR="00DF2B75">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DF2B75" w:rsidRDefault="00FD502E">
            <w:pPr>
              <w:spacing w:line="400" w:lineRule="exact"/>
              <w:jc w:val="center"/>
              <w:rPr>
                <w:rFonts w:ascii="仿宋" w:eastAsia="仿宋" w:cs="仿宋"/>
                <w:color w:val="000000"/>
                <w:sz w:val="24"/>
                <w:szCs w:val="24"/>
                <w:lang w:val="zh-CN"/>
              </w:rPr>
            </w:pPr>
            <w:r>
              <w:rPr>
                <w:rFonts w:ascii="仿宋" w:eastAsia="仿宋" w:cs="仿宋" w:hint="eastAsia"/>
                <w:color w:val="000000"/>
                <w:sz w:val="24"/>
                <w:szCs w:val="24"/>
                <w:lang w:val="zh-CN"/>
              </w:rPr>
              <w:t>18</w:t>
            </w:r>
          </w:p>
        </w:tc>
        <w:tc>
          <w:tcPr>
            <w:tcW w:w="2793" w:type="dxa"/>
            <w:tcBorders>
              <w:top w:val="single" w:sz="4" w:space="0" w:color="auto"/>
              <w:left w:val="single" w:sz="4" w:space="0" w:color="auto"/>
              <w:bottom w:val="single" w:sz="4" w:space="0" w:color="auto"/>
              <w:right w:val="single" w:sz="4" w:space="0" w:color="auto"/>
            </w:tcBorders>
            <w:vAlign w:val="center"/>
          </w:tcPr>
          <w:p w:rsidR="00DF2B75" w:rsidRDefault="00FD502E">
            <w:pPr>
              <w:spacing w:line="400" w:lineRule="exact"/>
              <w:rPr>
                <w:rFonts w:ascii="仿宋" w:eastAsia="仿宋"/>
                <w:color w:val="000000"/>
                <w:sz w:val="24"/>
                <w:szCs w:val="24"/>
                <w:lang w:val="zh-CN"/>
              </w:rPr>
            </w:pPr>
            <w:r>
              <w:rPr>
                <w:rFonts w:ascii="仿宋" w:eastAsia="仿宋" w:cs="仿宋" w:hint="eastAsia"/>
                <w:color w:val="000000"/>
                <w:sz w:val="24"/>
                <w:szCs w:val="24"/>
                <w:lang w:val="zh-CN"/>
              </w:rPr>
              <w:t>样品</w:t>
            </w:r>
          </w:p>
        </w:tc>
        <w:tc>
          <w:tcPr>
            <w:tcW w:w="5534" w:type="dxa"/>
            <w:tcBorders>
              <w:top w:val="single" w:sz="4" w:space="0" w:color="auto"/>
              <w:left w:val="single" w:sz="4" w:space="0" w:color="auto"/>
              <w:bottom w:val="single" w:sz="4" w:space="0" w:color="auto"/>
              <w:right w:val="single" w:sz="4" w:space="0" w:color="auto"/>
            </w:tcBorders>
            <w:vAlign w:val="center"/>
          </w:tcPr>
          <w:p w:rsidR="00DF2B75" w:rsidRDefault="00FD502E">
            <w:pPr>
              <w:spacing w:line="400" w:lineRule="exact"/>
              <w:rPr>
                <w:rFonts w:ascii="仿宋" w:eastAsia="仿宋"/>
                <w:color w:val="000000"/>
                <w:sz w:val="24"/>
                <w:szCs w:val="24"/>
              </w:rPr>
            </w:pPr>
            <w:r>
              <w:rPr>
                <w:rFonts w:ascii="仿宋" w:eastAsia="仿宋" w:hint="eastAsia"/>
                <w:color w:val="000000"/>
                <w:sz w:val="24"/>
                <w:szCs w:val="24"/>
              </w:rPr>
              <w:t>本项目只有L包“细胞显微注射系统”中的“光谱环境监测平台”需要在投标时提供样品，其他包均不需要提供样品。</w:t>
            </w:r>
          </w:p>
          <w:p w:rsidR="00DF2B75" w:rsidRDefault="00FD502E">
            <w:pPr>
              <w:spacing w:line="400" w:lineRule="exact"/>
              <w:ind w:left="360" w:hanging="360"/>
              <w:rPr>
                <w:rFonts w:ascii="仿宋" w:eastAsia="仿宋"/>
                <w:color w:val="000000"/>
                <w:sz w:val="24"/>
                <w:szCs w:val="24"/>
                <w:lang w:val="zh-CN"/>
              </w:rPr>
            </w:pPr>
            <w:r>
              <w:rPr>
                <w:rFonts w:ascii="仿宋" w:eastAsia="仿宋" w:hint="eastAsia"/>
                <w:color w:val="000000"/>
                <w:sz w:val="24"/>
                <w:szCs w:val="24"/>
              </w:rPr>
              <w:t>□</w:t>
            </w:r>
            <w:r>
              <w:rPr>
                <w:rFonts w:ascii="仿宋" w:eastAsia="仿宋" w:cs="仿宋" w:hint="eastAsia"/>
                <w:color w:val="000000"/>
                <w:sz w:val="24"/>
                <w:szCs w:val="24"/>
                <w:lang w:val="zh-CN"/>
              </w:rPr>
              <w:t>不需要</w:t>
            </w:r>
          </w:p>
          <w:p w:rsidR="00DF2B75" w:rsidRDefault="00FD502E">
            <w:pPr>
              <w:spacing w:line="400" w:lineRule="exact"/>
              <w:ind w:left="360" w:hanging="360"/>
              <w:rPr>
                <w:rFonts w:ascii="仿宋" w:eastAsia="仿宋"/>
                <w:color w:val="000000"/>
                <w:sz w:val="24"/>
                <w:szCs w:val="24"/>
                <w:lang w:val="zh-CN"/>
              </w:rPr>
            </w:pPr>
            <w:r>
              <w:rPr>
                <w:rFonts w:ascii="仿宋" w:eastAsia="仿宋" w:cs="仿宋" w:hint="eastAsia"/>
                <w:color w:val="000000"/>
                <w:sz w:val="24"/>
              </w:rPr>
              <w:fldChar w:fldCharType="begin"/>
            </w:r>
            <w:r>
              <w:rPr>
                <w:rFonts w:ascii="仿宋" w:eastAsia="仿宋" w:cs="仿宋" w:hint="eastAsia"/>
                <w:color w:val="000000"/>
                <w:sz w:val="24"/>
              </w:rPr>
              <w:instrText>eq \o\ac(□,</w:instrText>
            </w:r>
            <w:r>
              <w:rPr>
                <w:rFonts w:ascii="仿宋" w:eastAsia="仿宋" w:cs="仿宋" w:hint="eastAsia"/>
                <w:color w:val="000000"/>
                <w:position w:val="2"/>
                <w:sz w:val="16"/>
              </w:rPr>
              <w:instrText>√</w:instrText>
            </w:r>
            <w:r>
              <w:rPr>
                <w:rFonts w:ascii="仿宋" w:eastAsia="仿宋" w:cs="仿宋"/>
                <w:color w:val="000000"/>
                <w:sz w:val="24"/>
              </w:rPr>
              <w:instrText>)</w:instrText>
            </w:r>
            <w:r>
              <w:rPr>
                <w:rFonts w:ascii="仿宋" w:eastAsia="仿宋" w:cs="仿宋" w:hint="eastAsia"/>
                <w:color w:val="000000"/>
                <w:sz w:val="24"/>
              </w:rPr>
              <w:fldChar w:fldCharType="end"/>
            </w:r>
            <w:r>
              <w:rPr>
                <w:rFonts w:ascii="仿宋" w:eastAsia="仿宋" w:cs="仿宋" w:hint="eastAsia"/>
                <w:color w:val="000000"/>
                <w:sz w:val="24"/>
                <w:szCs w:val="24"/>
                <w:lang w:val="zh-CN"/>
              </w:rPr>
              <w:t>需要，样品要求如下：</w:t>
            </w:r>
          </w:p>
          <w:p w:rsidR="00DF2B75" w:rsidRDefault="00FD502E">
            <w:pPr>
              <w:spacing w:line="400" w:lineRule="exact"/>
              <w:ind w:firstLineChars="150" w:firstLine="360"/>
              <w:rPr>
                <w:rFonts w:ascii="仿宋" w:eastAsia="仿宋"/>
                <w:color w:val="000000"/>
                <w:sz w:val="24"/>
                <w:szCs w:val="24"/>
                <w:lang w:val="zh-CN"/>
              </w:rPr>
            </w:pPr>
            <w:r>
              <w:rPr>
                <w:rFonts w:ascii="仿宋" w:eastAsia="仿宋" w:cs="仿宋" w:hint="eastAsia"/>
                <w:color w:val="000000"/>
                <w:sz w:val="24"/>
                <w:szCs w:val="24"/>
                <w:lang w:val="zh-CN"/>
              </w:rPr>
              <w:t>1.样品：招标文件中带“※”标注的货物为投标人开标时应提供的样品。</w:t>
            </w:r>
          </w:p>
          <w:p w:rsidR="00DF2B75" w:rsidRDefault="00FD502E">
            <w:pPr>
              <w:spacing w:line="400" w:lineRule="exact"/>
              <w:ind w:firstLineChars="150" w:firstLine="360"/>
              <w:rPr>
                <w:rFonts w:ascii="仿宋" w:eastAsia="仿宋"/>
                <w:color w:val="000000"/>
                <w:sz w:val="24"/>
                <w:szCs w:val="24"/>
                <w:lang w:val="zh-CN"/>
              </w:rPr>
            </w:pPr>
            <w:r>
              <w:rPr>
                <w:rFonts w:ascii="仿宋" w:eastAsia="仿宋" w:cs="仿宋" w:hint="eastAsia"/>
                <w:color w:val="000000"/>
                <w:sz w:val="24"/>
                <w:szCs w:val="24"/>
                <w:lang w:val="zh-CN"/>
              </w:rPr>
              <w:t>2.样品的生产、安装、运输费、保全费等一切费用由投标人自理。</w:t>
            </w:r>
          </w:p>
          <w:p w:rsidR="00DF2B75" w:rsidRDefault="00FD502E">
            <w:pPr>
              <w:spacing w:line="400" w:lineRule="exact"/>
              <w:ind w:firstLineChars="150" w:firstLine="360"/>
              <w:rPr>
                <w:rFonts w:ascii="仿宋" w:eastAsia="仿宋"/>
                <w:color w:val="FF0000"/>
                <w:sz w:val="24"/>
                <w:szCs w:val="24"/>
                <w:lang w:val="zh-CN"/>
              </w:rPr>
            </w:pPr>
            <w:r>
              <w:rPr>
                <w:rFonts w:ascii="仿宋" w:eastAsia="仿宋" w:cs="仿宋" w:hint="eastAsia"/>
                <w:color w:val="000000"/>
                <w:sz w:val="24"/>
                <w:szCs w:val="24"/>
                <w:lang w:val="zh-CN"/>
              </w:rPr>
              <w:t>3.</w:t>
            </w:r>
            <w:r>
              <w:rPr>
                <w:rFonts w:ascii="仿宋" w:eastAsia="仿宋" w:cs="仿宋" w:hint="eastAsia"/>
                <w:sz w:val="24"/>
                <w:szCs w:val="24"/>
                <w:lang w:val="zh-CN"/>
              </w:rPr>
              <w:t>送样截止时间：</w:t>
            </w:r>
            <w:r>
              <w:rPr>
                <w:rFonts w:ascii="仿宋" w:eastAsia="仿宋" w:cs="仿宋" w:hint="eastAsia"/>
                <w:sz w:val="24"/>
                <w:szCs w:val="24"/>
                <w:u w:val="single"/>
              </w:rPr>
              <w:t>2021</w:t>
            </w:r>
            <w:r>
              <w:rPr>
                <w:rFonts w:ascii="仿宋" w:eastAsia="仿宋" w:cs="仿宋" w:hint="eastAsia"/>
                <w:sz w:val="24"/>
                <w:szCs w:val="24"/>
                <w:lang w:val="zh-CN"/>
              </w:rPr>
              <w:t>年</w:t>
            </w:r>
            <w:r w:rsidRPr="00830D50">
              <w:rPr>
                <w:rFonts w:ascii="仿宋" w:eastAsia="仿宋" w:cs="仿宋" w:hint="eastAsia"/>
                <w:sz w:val="24"/>
                <w:szCs w:val="24"/>
                <w:u w:val="single"/>
              </w:rPr>
              <w:t>7</w:t>
            </w:r>
            <w:r>
              <w:rPr>
                <w:rFonts w:ascii="仿宋" w:eastAsia="仿宋" w:cs="仿宋" w:hint="eastAsia"/>
                <w:sz w:val="24"/>
                <w:szCs w:val="24"/>
                <w:lang w:val="zh-CN"/>
              </w:rPr>
              <w:t>月</w:t>
            </w:r>
            <w:r>
              <w:rPr>
                <w:rFonts w:ascii="仿宋" w:eastAsia="仿宋" w:cs="仿宋" w:hint="eastAsia"/>
                <w:sz w:val="24"/>
                <w:szCs w:val="24"/>
                <w:u w:val="single"/>
              </w:rPr>
              <w:t>19</w:t>
            </w:r>
            <w:r>
              <w:rPr>
                <w:rFonts w:ascii="仿宋" w:eastAsia="仿宋" w:cs="仿宋" w:hint="eastAsia"/>
                <w:sz w:val="24"/>
                <w:szCs w:val="24"/>
                <w:lang w:val="zh-CN"/>
              </w:rPr>
              <w:t>日</w:t>
            </w:r>
            <w:r>
              <w:rPr>
                <w:rFonts w:ascii="仿宋" w:eastAsia="仿宋" w:cs="仿宋" w:hint="eastAsia"/>
                <w:sz w:val="24"/>
                <w:szCs w:val="24"/>
                <w:u w:val="single"/>
              </w:rPr>
              <w:t>9</w:t>
            </w:r>
            <w:r>
              <w:rPr>
                <w:rFonts w:ascii="仿宋" w:eastAsia="仿宋" w:cs="仿宋" w:hint="eastAsia"/>
                <w:sz w:val="24"/>
                <w:szCs w:val="24"/>
                <w:lang w:val="zh-CN"/>
              </w:rPr>
              <w:t>时</w:t>
            </w:r>
            <w:r>
              <w:rPr>
                <w:rFonts w:ascii="仿宋" w:eastAsia="仿宋" w:cs="仿宋" w:hint="eastAsia"/>
                <w:sz w:val="24"/>
                <w:szCs w:val="24"/>
                <w:u w:val="single"/>
              </w:rPr>
              <w:t>00</w:t>
            </w:r>
            <w:r>
              <w:rPr>
                <w:rFonts w:ascii="仿宋" w:eastAsia="仿宋" w:cs="仿宋" w:hint="eastAsia"/>
                <w:sz w:val="24"/>
                <w:szCs w:val="24"/>
                <w:lang w:val="zh-CN"/>
              </w:rPr>
              <w:t>分</w:t>
            </w:r>
            <w:r>
              <w:rPr>
                <w:rFonts w:ascii="仿宋" w:eastAsia="仿宋" w:hint="eastAsia"/>
                <w:sz w:val="24"/>
                <w:szCs w:val="24"/>
              </w:rPr>
              <w:t>。</w:t>
            </w:r>
          </w:p>
          <w:p w:rsidR="00DF2B75" w:rsidRDefault="00FD502E">
            <w:pPr>
              <w:spacing w:line="400" w:lineRule="exact"/>
              <w:ind w:firstLineChars="150" w:firstLine="360"/>
              <w:rPr>
                <w:rFonts w:ascii="仿宋" w:eastAsia="仿宋" w:cs="仿宋"/>
                <w:color w:val="000000"/>
                <w:sz w:val="24"/>
                <w:szCs w:val="24"/>
                <w:lang w:val="zh-CN"/>
              </w:rPr>
            </w:pPr>
            <w:r>
              <w:rPr>
                <w:rFonts w:ascii="仿宋" w:eastAsia="仿宋" w:cs="仿宋" w:hint="eastAsia"/>
                <w:color w:val="000000"/>
                <w:sz w:val="24"/>
                <w:szCs w:val="24"/>
                <w:lang w:val="zh-CN"/>
              </w:rPr>
              <w:t>4.送样送达地点：</w:t>
            </w:r>
            <w:r>
              <w:rPr>
                <w:rFonts w:ascii="仿宋" w:eastAsia="仿宋" w:cs="仿宋" w:hint="eastAsia"/>
                <w:color w:val="000000"/>
                <w:sz w:val="24"/>
                <w:szCs w:val="24"/>
                <w:u w:val="single"/>
                <w:lang w:val="zh-CN"/>
              </w:rPr>
              <w:t>同投标文件递交地点一致</w:t>
            </w:r>
            <w:r>
              <w:rPr>
                <w:rFonts w:ascii="仿宋" w:eastAsia="仿宋" w:cs="仿宋" w:hint="eastAsia"/>
                <w:color w:val="000000"/>
                <w:sz w:val="24"/>
                <w:szCs w:val="24"/>
                <w:lang w:val="zh-CN"/>
              </w:rPr>
              <w:t>。</w:t>
            </w:r>
            <w:r>
              <w:rPr>
                <w:rFonts w:ascii="仿宋" w:eastAsia="仿宋" w:hint="eastAsia"/>
                <w:color w:val="000000"/>
                <w:sz w:val="24"/>
                <w:szCs w:val="24"/>
              </w:rPr>
              <w:t>逾</w:t>
            </w:r>
            <w:r>
              <w:rPr>
                <w:rFonts w:ascii="仿宋" w:eastAsia="仿宋" w:hint="eastAsia"/>
                <w:color w:val="000000"/>
                <w:sz w:val="24"/>
                <w:szCs w:val="24"/>
              </w:rPr>
              <w:lastRenderedPageBreak/>
              <w:t>期送达或未送达到指定地点的拒绝接收</w:t>
            </w:r>
            <w:r>
              <w:rPr>
                <w:rFonts w:ascii="仿宋" w:eastAsia="仿宋" w:cs="仿宋" w:hint="eastAsia"/>
                <w:color w:val="000000"/>
                <w:sz w:val="24"/>
                <w:szCs w:val="24"/>
                <w:lang w:val="zh-CN"/>
              </w:rPr>
              <w:t>。</w:t>
            </w:r>
          </w:p>
          <w:p w:rsidR="00DF2B75" w:rsidRDefault="00FD502E">
            <w:pPr>
              <w:spacing w:line="400" w:lineRule="exact"/>
              <w:ind w:firstLineChars="150" w:firstLine="360"/>
              <w:rPr>
                <w:rFonts w:ascii="仿宋" w:eastAsia="仿宋"/>
                <w:sz w:val="24"/>
                <w:szCs w:val="24"/>
                <w:lang w:val="zh-CN"/>
              </w:rPr>
            </w:pPr>
            <w:r>
              <w:rPr>
                <w:rFonts w:ascii="仿宋" w:eastAsia="仿宋" w:cs="仿宋" w:hint="eastAsia"/>
                <w:color w:val="000000"/>
                <w:sz w:val="24"/>
                <w:szCs w:val="24"/>
                <w:lang w:val="zh-CN"/>
              </w:rPr>
              <w:t>5.</w:t>
            </w:r>
            <w:r>
              <w:rPr>
                <w:rFonts w:ascii="仿宋" w:eastAsia="仿宋" w:cs="仿宋" w:hint="eastAsia"/>
                <w:sz w:val="24"/>
                <w:szCs w:val="24"/>
                <w:lang w:val="zh-CN"/>
              </w:rPr>
              <w:t>投标人应按照采购代理机构的要求摆放样品并做好展示，样品不能有投标人的标识及品牌，样品将进行统一编号。</w:t>
            </w:r>
          </w:p>
          <w:p w:rsidR="00DF2B75" w:rsidRDefault="00FD502E">
            <w:pPr>
              <w:spacing w:line="400" w:lineRule="exact"/>
              <w:ind w:firstLineChars="150" w:firstLine="360"/>
              <w:rPr>
                <w:rFonts w:ascii="仿宋" w:eastAsia="仿宋" w:cs="仿宋"/>
                <w:color w:val="000000"/>
                <w:sz w:val="24"/>
                <w:szCs w:val="24"/>
                <w:lang w:val="zh-CN"/>
              </w:rPr>
            </w:pPr>
            <w:r>
              <w:rPr>
                <w:rFonts w:ascii="仿宋" w:eastAsia="仿宋" w:cs="仿宋" w:hint="eastAsia"/>
                <w:color w:val="000000"/>
                <w:sz w:val="24"/>
                <w:szCs w:val="24"/>
                <w:lang w:val="zh-CN"/>
              </w:rPr>
              <w:t>6.若需要现场演示的，投标人应提前做好演示准备（包括电源线等一切辅助设备），届时因投标人自身原因未能演示的，后果自负。</w:t>
            </w:r>
          </w:p>
          <w:p w:rsidR="00DF2B75" w:rsidRDefault="00FD502E">
            <w:pPr>
              <w:spacing w:line="400" w:lineRule="exact"/>
              <w:ind w:firstLineChars="150" w:firstLine="360"/>
              <w:rPr>
                <w:rFonts w:ascii="仿宋" w:eastAsia="仿宋" w:cs="仿宋"/>
                <w:color w:val="000000"/>
                <w:sz w:val="24"/>
                <w:szCs w:val="24"/>
              </w:rPr>
            </w:pPr>
            <w:r>
              <w:rPr>
                <w:rFonts w:ascii="仿宋" w:eastAsia="仿宋" w:cs="仿宋" w:hint="eastAsia"/>
                <w:color w:val="000000"/>
                <w:sz w:val="24"/>
                <w:szCs w:val="24"/>
              </w:rPr>
              <w:t>7.宣布评标结果前，投标人不得将样品整理、装箱或者撤离展示区；遇到特殊情况需要对样品进行整理、装箱或者移动样品的，投标人必须书面提出申请，采购代理机构同意后方可移动样品。评标委员会已经确定投标人投标无效或者废标的，投标人签字确认后可以进行样品整理、装箱或者撤离展示区，但不得影响或者损害其他投标人的样品，否则将承担相应的法律责任。</w:t>
            </w:r>
          </w:p>
          <w:p w:rsidR="00DF2B75" w:rsidRDefault="00FD502E">
            <w:pPr>
              <w:spacing w:line="400" w:lineRule="exact"/>
              <w:ind w:firstLineChars="150" w:firstLine="360"/>
              <w:rPr>
                <w:rFonts w:ascii="仿宋" w:eastAsia="仿宋" w:cs="仿宋"/>
                <w:color w:val="000000"/>
                <w:sz w:val="24"/>
                <w:szCs w:val="24"/>
              </w:rPr>
            </w:pPr>
            <w:r>
              <w:rPr>
                <w:rFonts w:ascii="仿宋" w:eastAsia="仿宋" w:cs="仿宋" w:hint="eastAsia"/>
                <w:color w:val="000000"/>
                <w:sz w:val="24"/>
                <w:szCs w:val="24"/>
              </w:rPr>
              <w:t>8.宣布评标结果后，对于未中标人提供的样品，应当及时退还或者经未中标人同意后自行处理；对于中标人提供的样品，中标人与采购人、采购代理机构共同清点、检查和密封样品，由中标人送至采购人指定地点进行保管、封存，并作为履约验收的参考。</w:t>
            </w:r>
          </w:p>
          <w:p w:rsidR="00DF2B75" w:rsidRDefault="00FD502E">
            <w:pPr>
              <w:spacing w:line="400" w:lineRule="exact"/>
              <w:ind w:firstLineChars="150" w:firstLine="360"/>
              <w:rPr>
                <w:rFonts w:ascii="仿宋" w:eastAsia="仿宋" w:cs="仿宋"/>
                <w:color w:val="000000"/>
                <w:sz w:val="24"/>
                <w:szCs w:val="24"/>
              </w:rPr>
            </w:pPr>
            <w:r>
              <w:rPr>
                <w:rFonts w:ascii="仿宋" w:eastAsia="仿宋" w:cs="仿宋" w:hint="eastAsia"/>
                <w:color w:val="000000"/>
                <w:sz w:val="24"/>
                <w:szCs w:val="24"/>
              </w:rPr>
              <w:t>说明：投标人不按上述要求提交样品、不服从现场工作管理的，样品评分项将被扣分或按“0”分处理。</w:t>
            </w:r>
          </w:p>
        </w:tc>
      </w:tr>
      <w:tr w:rsidR="00DF2B75">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DF2B75" w:rsidRDefault="00FD502E">
            <w:pPr>
              <w:spacing w:line="400" w:lineRule="exact"/>
              <w:jc w:val="center"/>
              <w:rPr>
                <w:rFonts w:ascii="仿宋" w:eastAsia="仿宋" w:cs="仿宋"/>
                <w:color w:val="000000"/>
                <w:sz w:val="24"/>
                <w:szCs w:val="24"/>
                <w:lang w:val="zh-CN"/>
              </w:rPr>
            </w:pPr>
            <w:r>
              <w:rPr>
                <w:rFonts w:ascii="仿宋" w:eastAsia="仿宋" w:cs="仿宋" w:hint="eastAsia"/>
                <w:color w:val="000000"/>
                <w:sz w:val="24"/>
                <w:szCs w:val="24"/>
                <w:lang w:val="zh-CN"/>
              </w:rPr>
              <w:lastRenderedPageBreak/>
              <w:t>19</w:t>
            </w:r>
          </w:p>
        </w:tc>
        <w:tc>
          <w:tcPr>
            <w:tcW w:w="2793" w:type="dxa"/>
            <w:tcBorders>
              <w:top w:val="single" w:sz="4" w:space="0" w:color="auto"/>
              <w:left w:val="single" w:sz="4" w:space="0" w:color="auto"/>
              <w:bottom w:val="single" w:sz="4" w:space="0" w:color="auto"/>
              <w:right w:val="single" w:sz="4" w:space="0" w:color="auto"/>
            </w:tcBorders>
            <w:vAlign w:val="center"/>
          </w:tcPr>
          <w:p w:rsidR="00DF2B75" w:rsidRDefault="00FD502E">
            <w:pPr>
              <w:spacing w:line="400" w:lineRule="exact"/>
              <w:rPr>
                <w:rFonts w:ascii="仿宋" w:eastAsia="仿宋"/>
                <w:color w:val="000000"/>
                <w:sz w:val="24"/>
                <w:szCs w:val="24"/>
                <w:lang w:val="zh-CN"/>
              </w:rPr>
            </w:pPr>
            <w:r>
              <w:rPr>
                <w:rFonts w:ascii="仿宋" w:eastAsia="仿宋" w:cs="仿宋" w:hint="eastAsia"/>
                <w:color w:val="000000"/>
                <w:sz w:val="24"/>
                <w:szCs w:val="24"/>
                <w:lang w:val="zh-CN"/>
              </w:rPr>
              <w:t>投标保证金的交纳</w:t>
            </w:r>
          </w:p>
        </w:tc>
        <w:tc>
          <w:tcPr>
            <w:tcW w:w="5534" w:type="dxa"/>
            <w:tcBorders>
              <w:top w:val="single" w:sz="4" w:space="0" w:color="auto"/>
              <w:left w:val="single" w:sz="4" w:space="0" w:color="auto"/>
              <w:bottom w:val="single" w:sz="4" w:space="0" w:color="auto"/>
              <w:right w:val="single" w:sz="4" w:space="0" w:color="auto"/>
            </w:tcBorders>
            <w:vAlign w:val="center"/>
          </w:tcPr>
          <w:p w:rsidR="00DF2B75" w:rsidRDefault="00FD502E">
            <w:pPr>
              <w:spacing w:line="400" w:lineRule="exact"/>
              <w:rPr>
                <w:rFonts w:ascii="仿宋" w:eastAsia="仿宋"/>
                <w:color w:val="000000"/>
                <w:sz w:val="24"/>
                <w:szCs w:val="24"/>
                <w:lang w:val="zh-CN"/>
              </w:rPr>
            </w:pPr>
            <w:r>
              <w:rPr>
                <w:rFonts w:ascii="仿宋" w:eastAsia="仿宋" w:hint="eastAsia"/>
                <w:color w:val="000000"/>
                <w:sz w:val="24"/>
                <w:szCs w:val="24"/>
                <w:lang w:val="zh-CN"/>
              </w:rPr>
              <w:t>无</w:t>
            </w:r>
          </w:p>
        </w:tc>
      </w:tr>
      <w:tr w:rsidR="00DF2B75">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DF2B75" w:rsidRDefault="00FD502E">
            <w:pPr>
              <w:spacing w:line="400" w:lineRule="exact"/>
              <w:jc w:val="center"/>
              <w:rPr>
                <w:rFonts w:ascii="仿宋" w:eastAsia="仿宋" w:cs="仿宋"/>
                <w:color w:val="000000"/>
                <w:sz w:val="24"/>
                <w:szCs w:val="24"/>
                <w:lang w:val="zh-CN"/>
              </w:rPr>
            </w:pPr>
            <w:r>
              <w:rPr>
                <w:rFonts w:ascii="仿宋" w:eastAsia="仿宋" w:cs="仿宋" w:hint="eastAsia"/>
                <w:color w:val="000000"/>
                <w:sz w:val="24"/>
                <w:szCs w:val="24"/>
                <w:lang w:val="zh-CN"/>
              </w:rPr>
              <w:t>20</w:t>
            </w:r>
          </w:p>
        </w:tc>
        <w:tc>
          <w:tcPr>
            <w:tcW w:w="2793" w:type="dxa"/>
            <w:tcBorders>
              <w:top w:val="single" w:sz="4" w:space="0" w:color="auto"/>
              <w:left w:val="single" w:sz="4" w:space="0" w:color="auto"/>
              <w:bottom w:val="single" w:sz="4" w:space="0" w:color="auto"/>
              <w:right w:val="single" w:sz="4" w:space="0" w:color="auto"/>
            </w:tcBorders>
            <w:vAlign w:val="center"/>
          </w:tcPr>
          <w:p w:rsidR="00DF2B75" w:rsidRDefault="00FD502E">
            <w:pPr>
              <w:spacing w:line="400" w:lineRule="exact"/>
              <w:rPr>
                <w:rFonts w:ascii="仿宋" w:eastAsia="仿宋"/>
                <w:color w:val="000000"/>
                <w:sz w:val="24"/>
                <w:szCs w:val="24"/>
                <w:lang w:val="zh-CN"/>
              </w:rPr>
            </w:pPr>
            <w:r>
              <w:rPr>
                <w:rFonts w:ascii="仿宋" w:eastAsia="仿宋" w:cs="仿宋" w:hint="eastAsia"/>
                <w:color w:val="000000"/>
                <w:sz w:val="24"/>
                <w:szCs w:val="24"/>
                <w:lang w:val="zh-CN"/>
              </w:rPr>
              <w:t>投标文件编制装订</w:t>
            </w:r>
          </w:p>
        </w:tc>
        <w:tc>
          <w:tcPr>
            <w:tcW w:w="5534" w:type="dxa"/>
            <w:tcBorders>
              <w:top w:val="single" w:sz="4" w:space="0" w:color="auto"/>
              <w:left w:val="single" w:sz="4" w:space="0" w:color="auto"/>
              <w:bottom w:val="single" w:sz="4" w:space="0" w:color="auto"/>
              <w:right w:val="single" w:sz="4" w:space="0" w:color="auto"/>
            </w:tcBorders>
            <w:vAlign w:val="center"/>
          </w:tcPr>
          <w:p w:rsidR="00DF2B75" w:rsidRDefault="00FD502E">
            <w:pPr>
              <w:spacing w:line="400" w:lineRule="exact"/>
              <w:ind w:firstLineChars="200" w:firstLine="480"/>
              <w:rPr>
                <w:rFonts w:ascii="仿宋" w:eastAsia="仿宋" w:cs="仿宋"/>
                <w:color w:val="000000"/>
                <w:sz w:val="24"/>
                <w:szCs w:val="24"/>
                <w:lang w:val="zh-CN"/>
              </w:rPr>
            </w:pPr>
            <w:r>
              <w:rPr>
                <w:rFonts w:ascii="仿宋" w:eastAsia="仿宋" w:cs="仿宋" w:hint="eastAsia"/>
                <w:color w:val="000000"/>
                <w:sz w:val="24"/>
                <w:szCs w:val="24"/>
                <w:lang w:val="zh-CN"/>
              </w:rPr>
              <w:t>1.投标文件必须胶装。</w:t>
            </w:r>
          </w:p>
          <w:p w:rsidR="00DF2B75" w:rsidRDefault="00FD502E">
            <w:pPr>
              <w:spacing w:line="400" w:lineRule="exact"/>
              <w:ind w:firstLineChars="200" w:firstLine="480"/>
              <w:rPr>
                <w:rFonts w:ascii="仿宋" w:eastAsia="仿宋" w:cs="仿宋"/>
                <w:color w:val="000000"/>
                <w:sz w:val="24"/>
                <w:szCs w:val="24"/>
                <w:lang w:val="zh-CN"/>
              </w:rPr>
            </w:pPr>
            <w:r>
              <w:rPr>
                <w:rFonts w:ascii="仿宋" w:eastAsia="仿宋" w:hint="eastAsia"/>
                <w:color w:val="000000"/>
                <w:sz w:val="24"/>
                <w:szCs w:val="24"/>
              </w:rPr>
              <w:t>2.封面设置。投标文件封面设置包括：投标文件、项目名称、项目编号、项目包号、投标人全称和投标文件完成时间。投标人全称填写“×××公司”。</w:t>
            </w:r>
          </w:p>
          <w:p w:rsidR="00DF2B75" w:rsidRDefault="00FD502E">
            <w:pPr>
              <w:spacing w:line="400" w:lineRule="exact"/>
              <w:ind w:firstLineChars="200" w:firstLine="480"/>
              <w:rPr>
                <w:rFonts w:ascii="仿宋" w:eastAsia="仿宋" w:cs="仿宋"/>
                <w:color w:val="000000"/>
                <w:sz w:val="24"/>
                <w:szCs w:val="24"/>
                <w:lang w:val="zh-CN"/>
              </w:rPr>
            </w:pPr>
            <w:r>
              <w:rPr>
                <w:rFonts w:ascii="仿宋" w:eastAsia="仿宋" w:hint="eastAsia"/>
                <w:color w:val="000000"/>
                <w:sz w:val="24"/>
                <w:szCs w:val="24"/>
              </w:rPr>
              <w:t>3.投标文件内容。投标人应按照招标文件的要求编写投标文件；对招标文件要求填写的表格或者资料不得缺少或者留空，投标文件不得加行、涂改、插字或者删除。</w:t>
            </w:r>
          </w:p>
          <w:p w:rsidR="00DF2B75" w:rsidRDefault="00FD502E">
            <w:pPr>
              <w:spacing w:line="400" w:lineRule="exact"/>
              <w:ind w:firstLineChars="200" w:firstLine="480"/>
              <w:rPr>
                <w:rFonts w:ascii="仿宋" w:eastAsia="仿宋" w:cs="仿宋"/>
                <w:color w:val="000000"/>
                <w:sz w:val="24"/>
                <w:szCs w:val="24"/>
                <w:lang w:val="zh-CN"/>
              </w:rPr>
            </w:pPr>
            <w:r>
              <w:rPr>
                <w:rFonts w:ascii="仿宋" w:eastAsia="仿宋" w:cs="仿宋" w:hint="eastAsia"/>
                <w:color w:val="000000"/>
                <w:sz w:val="24"/>
                <w:szCs w:val="24"/>
                <w:lang w:val="zh-CN"/>
              </w:rPr>
              <w:lastRenderedPageBreak/>
              <w:t>4.</w:t>
            </w:r>
            <w:r>
              <w:rPr>
                <w:rFonts w:ascii="仿宋" w:eastAsia="仿宋" w:cs="仿宋" w:hint="eastAsia"/>
                <w:color w:val="000000"/>
                <w:sz w:val="24"/>
                <w:szCs w:val="24"/>
              </w:rPr>
              <w:t>投标文件正文用白色A4复印纸打印，并编制目录，目录、内容标注连续页码，页码从目录编起，标注于页面底部居中位置；产品授权书、</w:t>
            </w:r>
            <w:r>
              <w:rPr>
                <w:rFonts w:ascii="仿宋" w:eastAsia="仿宋" w:cs="仿宋" w:hint="eastAsia"/>
                <w:color w:val="000000"/>
                <w:sz w:val="24"/>
                <w:szCs w:val="24"/>
                <w:lang w:val="zh-CN"/>
              </w:rPr>
              <w:t>产品说明书、产品彩页、图片等非文本形式的内容，可以不标注页码。</w:t>
            </w:r>
          </w:p>
        </w:tc>
      </w:tr>
      <w:tr w:rsidR="00DF2B75">
        <w:trPr>
          <w:trHeight w:val="4055"/>
        </w:trPr>
        <w:tc>
          <w:tcPr>
            <w:tcW w:w="959" w:type="dxa"/>
            <w:tcBorders>
              <w:top w:val="single" w:sz="4" w:space="0" w:color="auto"/>
              <w:left w:val="single" w:sz="4" w:space="0" w:color="auto"/>
              <w:bottom w:val="nil"/>
              <w:right w:val="single" w:sz="4" w:space="0" w:color="auto"/>
            </w:tcBorders>
            <w:vAlign w:val="center"/>
          </w:tcPr>
          <w:p w:rsidR="00DF2B75" w:rsidRDefault="00FD502E">
            <w:pPr>
              <w:spacing w:line="400" w:lineRule="exact"/>
              <w:jc w:val="center"/>
              <w:rPr>
                <w:rFonts w:ascii="仿宋" w:eastAsia="仿宋" w:cs="仿宋"/>
                <w:color w:val="000000"/>
                <w:sz w:val="24"/>
                <w:szCs w:val="24"/>
                <w:lang w:val="zh-CN"/>
              </w:rPr>
            </w:pPr>
            <w:r>
              <w:rPr>
                <w:rFonts w:ascii="仿宋" w:eastAsia="仿宋" w:cs="仿宋" w:hint="eastAsia"/>
                <w:color w:val="000000"/>
                <w:sz w:val="24"/>
                <w:szCs w:val="24"/>
                <w:lang w:val="zh-CN"/>
              </w:rPr>
              <w:lastRenderedPageBreak/>
              <w:t>21</w:t>
            </w:r>
          </w:p>
        </w:tc>
        <w:tc>
          <w:tcPr>
            <w:tcW w:w="2793" w:type="dxa"/>
            <w:tcBorders>
              <w:top w:val="single" w:sz="4" w:space="0" w:color="auto"/>
              <w:left w:val="single" w:sz="4" w:space="0" w:color="auto"/>
              <w:bottom w:val="nil"/>
              <w:right w:val="single" w:sz="4" w:space="0" w:color="auto"/>
            </w:tcBorders>
            <w:vAlign w:val="center"/>
          </w:tcPr>
          <w:p w:rsidR="00DF2B75" w:rsidRDefault="00FD502E">
            <w:pPr>
              <w:spacing w:line="400" w:lineRule="exact"/>
              <w:rPr>
                <w:rFonts w:ascii="仿宋" w:eastAsia="仿宋" w:cs="仿宋"/>
                <w:color w:val="000000"/>
                <w:sz w:val="24"/>
                <w:szCs w:val="24"/>
                <w:lang w:val="zh-CN"/>
              </w:rPr>
            </w:pPr>
            <w:r>
              <w:rPr>
                <w:rFonts w:ascii="仿宋" w:eastAsia="仿宋" w:cs="仿宋" w:hint="eastAsia"/>
                <w:color w:val="000000"/>
                <w:sz w:val="24"/>
                <w:szCs w:val="24"/>
                <w:lang w:val="zh-CN"/>
              </w:rPr>
              <w:t>投标文件签署和盖章</w:t>
            </w:r>
          </w:p>
        </w:tc>
        <w:tc>
          <w:tcPr>
            <w:tcW w:w="5534" w:type="dxa"/>
            <w:tcBorders>
              <w:top w:val="single" w:sz="4" w:space="0" w:color="auto"/>
              <w:left w:val="single" w:sz="4" w:space="0" w:color="auto"/>
              <w:bottom w:val="nil"/>
              <w:right w:val="single" w:sz="4" w:space="0" w:color="auto"/>
            </w:tcBorders>
            <w:vAlign w:val="center"/>
          </w:tcPr>
          <w:p w:rsidR="00DF2B75" w:rsidRDefault="00FD502E">
            <w:pPr>
              <w:spacing w:line="400" w:lineRule="exact"/>
              <w:ind w:firstLineChars="200" w:firstLine="480"/>
              <w:rPr>
                <w:rFonts w:ascii="仿宋" w:eastAsia="仿宋" w:cs="仿宋"/>
                <w:color w:val="000000"/>
                <w:sz w:val="24"/>
                <w:szCs w:val="24"/>
                <w:lang w:val="zh-CN"/>
              </w:rPr>
            </w:pPr>
            <w:r>
              <w:rPr>
                <w:rFonts w:ascii="仿宋" w:eastAsia="仿宋" w:cs="仿宋" w:hint="eastAsia"/>
                <w:color w:val="000000"/>
                <w:sz w:val="24"/>
                <w:szCs w:val="24"/>
                <w:lang w:val="zh-CN"/>
              </w:rPr>
              <w:t>1.招标文件要求投标人法定代表人或者被授权代表签字处，均须本人用黑色签字笔签署（包括姓和名）并加盖单位公章，不得用签名章、签字章等代替，也不得由他人代签。</w:t>
            </w:r>
          </w:p>
          <w:p w:rsidR="00DF2B75" w:rsidRDefault="00FD502E">
            <w:pPr>
              <w:spacing w:line="400" w:lineRule="exact"/>
              <w:ind w:firstLineChars="200" w:firstLine="480"/>
              <w:rPr>
                <w:rFonts w:ascii="仿宋" w:eastAsia="仿宋" w:cs="仿宋"/>
                <w:color w:val="000000"/>
                <w:sz w:val="24"/>
                <w:szCs w:val="24"/>
                <w:lang w:val="zh-CN"/>
              </w:rPr>
            </w:pPr>
            <w:r>
              <w:rPr>
                <w:rFonts w:ascii="仿宋" w:eastAsia="仿宋" w:cs="仿宋" w:hint="eastAsia"/>
                <w:color w:val="000000"/>
                <w:sz w:val="24"/>
                <w:szCs w:val="24"/>
                <w:lang w:val="zh-CN"/>
              </w:rPr>
              <w:t>2.被授权代表人签字的，投标文件应附法人授权委托书。</w:t>
            </w:r>
          </w:p>
          <w:p w:rsidR="00DF2B75" w:rsidRDefault="00FD502E">
            <w:pPr>
              <w:spacing w:line="400" w:lineRule="exact"/>
              <w:ind w:firstLineChars="200" w:firstLine="480"/>
              <w:rPr>
                <w:rFonts w:ascii="仿宋" w:eastAsia="仿宋" w:cs="仿宋"/>
                <w:color w:val="000000"/>
                <w:sz w:val="24"/>
                <w:szCs w:val="24"/>
                <w:lang w:val="zh-CN"/>
              </w:rPr>
            </w:pPr>
            <w:r>
              <w:rPr>
                <w:rFonts w:ascii="仿宋" w:eastAsia="仿宋" w:cs="仿宋" w:hint="eastAsia"/>
                <w:color w:val="000000"/>
                <w:sz w:val="24"/>
                <w:szCs w:val="24"/>
                <w:lang w:val="zh-CN"/>
              </w:rPr>
              <w:t>3.“投标函”、“法人授权委托书”和“政府采购诚信承诺书”必须由法定代表人签署。</w:t>
            </w:r>
          </w:p>
          <w:p w:rsidR="00DF2B75" w:rsidRDefault="00FD502E">
            <w:pPr>
              <w:spacing w:line="400" w:lineRule="exact"/>
              <w:ind w:firstLineChars="200" w:firstLine="480"/>
              <w:rPr>
                <w:rFonts w:ascii="仿宋" w:eastAsia="仿宋" w:cs="仿宋"/>
                <w:color w:val="000000"/>
                <w:sz w:val="24"/>
                <w:szCs w:val="24"/>
                <w:lang w:val="zh-CN"/>
              </w:rPr>
            </w:pPr>
            <w:r>
              <w:rPr>
                <w:rFonts w:ascii="仿宋" w:eastAsia="仿宋" w:cs="仿宋" w:hint="eastAsia"/>
                <w:color w:val="000000"/>
                <w:sz w:val="24"/>
                <w:szCs w:val="24"/>
                <w:lang w:val="zh-CN"/>
              </w:rPr>
              <w:t>4.投标人在投标文件以及相关书面文件中的单位盖章（包括印章、公章等）均指与投标人名称全称相一致的标准公章，不得使用其他形式（如带有“专用章”、“合同章”、“财务章”、“业务章”等）的印章。</w:t>
            </w:r>
          </w:p>
        </w:tc>
      </w:tr>
      <w:tr w:rsidR="00DF2B75">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DF2B75" w:rsidRDefault="00FD502E">
            <w:pPr>
              <w:spacing w:line="400" w:lineRule="exact"/>
              <w:jc w:val="center"/>
              <w:rPr>
                <w:rFonts w:ascii="仿宋" w:eastAsia="仿宋" w:cs="仿宋"/>
                <w:color w:val="000000"/>
                <w:sz w:val="24"/>
                <w:szCs w:val="24"/>
                <w:lang w:val="zh-CN"/>
              </w:rPr>
            </w:pPr>
            <w:r>
              <w:rPr>
                <w:rFonts w:ascii="仿宋" w:eastAsia="仿宋" w:cs="仿宋" w:hint="eastAsia"/>
                <w:color w:val="000000"/>
                <w:sz w:val="24"/>
                <w:szCs w:val="24"/>
                <w:lang w:val="zh-CN"/>
              </w:rPr>
              <w:t>22</w:t>
            </w:r>
          </w:p>
        </w:tc>
        <w:tc>
          <w:tcPr>
            <w:tcW w:w="2793" w:type="dxa"/>
            <w:tcBorders>
              <w:top w:val="single" w:sz="4" w:space="0" w:color="auto"/>
              <w:left w:val="single" w:sz="4" w:space="0" w:color="auto"/>
              <w:bottom w:val="single" w:sz="4" w:space="0" w:color="auto"/>
              <w:right w:val="single" w:sz="4" w:space="0" w:color="auto"/>
            </w:tcBorders>
            <w:vAlign w:val="center"/>
          </w:tcPr>
          <w:p w:rsidR="00DF2B75" w:rsidRDefault="00FD502E">
            <w:pPr>
              <w:spacing w:line="400" w:lineRule="exact"/>
              <w:rPr>
                <w:rFonts w:ascii="仿宋" w:eastAsia="仿宋"/>
                <w:color w:val="000000"/>
                <w:sz w:val="24"/>
                <w:szCs w:val="24"/>
                <w:lang w:val="zh-CN"/>
              </w:rPr>
            </w:pPr>
            <w:r>
              <w:rPr>
                <w:rFonts w:ascii="仿宋" w:eastAsia="仿宋" w:cs="仿宋" w:hint="eastAsia"/>
                <w:color w:val="000000"/>
                <w:sz w:val="24"/>
                <w:szCs w:val="24"/>
                <w:lang w:val="zh-CN"/>
              </w:rPr>
              <w:t>投标文件份数及要求</w:t>
            </w:r>
          </w:p>
        </w:tc>
        <w:tc>
          <w:tcPr>
            <w:tcW w:w="5534" w:type="dxa"/>
            <w:tcBorders>
              <w:top w:val="single" w:sz="4" w:space="0" w:color="auto"/>
              <w:left w:val="single" w:sz="4" w:space="0" w:color="auto"/>
              <w:bottom w:val="single" w:sz="4" w:space="0" w:color="auto"/>
              <w:right w:val="single" w:sz="4" w:space="0" w:color="auto"/>
            </w:tcBorders>
            <w:vAlign w:val="center"/>
          </w:tcPr>
          <w:p w:rsidR="00DF2B75" w:rsidRDefault="00FD502E">
            <w:pPr>
              <w:spacing w:line="400" w:lineRule="exact"/>
              <w:ind w:firstLineChars="200" w:firstLine="482"/>
              <w:rPr>
                <w:rFonts w:ascii="仿宋" w:eastAsia="仿宋" w:cs="仿宋"/>
                <w:color w:val="000000"/>
                <w:sz w:val="24"/>
                <w:szCs w:val="24"/>
                <w:lang w:val="zh-CN"/>
              </w:rPr>
            </w:pPr>
            <w:r>
              <w:rPr>
                <w:rFonts w:ascii="仿宋" w:eastAsia="仿宋" w:cs="仿宋" w:hint="eastAsia"/>
                <w:b/>
                <w:color w:val="000000"/>
                <w:sz w:val="24"/>
                <w:szCs w:val="24"/>
                <w:lang w:val="zh-CN"/>
              </w:rPr>
              <w:t>投标文件应按包分别进行编制</w:t>
            </w:r>
            <w:r>
              <w:rPr>
                <w:rFonts w:ascii="仿宋" w:eastAsia="仿宋" w:cs="仿宋" w:hint="eastAsia"/>
                <w:color w:val="000000"/>
                <w:sz w:val="24"/>
                <w:szCs w:val="24"/>
                <w:lang w:val="zh-CN"/>
              </w:rPr>
              <w:t>：</w:t>
            </w:r>
          </w:p>
          <w:p w:rsidR="00DF2B75" w:rsidRDefault="00FD502E">
            <w:pPr>
              <w:spacing w:line="400" w:lineRule="exact"/>
              <w:ind w:firstLineChars="200" w:firstLine="480"/>
              <w:rPr>
                <w:rFonts w:ascii="仿宋" w:eastAsia="仿宋" w:cs="仿宋"/>
                <w:color w:val="000000"/>
                <w:sz w:val="24"/>
                <w:szCs w:val="24"/>
                <w:lang w:val="zh-CN"/>
              </w:rPr>
            </w:pPr>
            <w:r>
              <w:rPr>
                <w:rFonts w:ascii="仿宋" w:eastAsia="仿宋" w:cs="仿宋" w:hint="eastAsia"/>
                <w:color w:val="000000"/>
                <w:sz w:val="24"/>
                <w:szCs w:val="24"/>
                <w:lang w:val="zh-CN"/>
              </w:rPr>
              <w:t>1.投标文件正本壹份，副本</w:t>
            </w:r>
            <w:r>
              <w:rPr>
                <w:rFonts w:ascii="仿宋" w:eastAsia="仿宋" w:cs="仿宋" w:hint="eastAsia"/>
                <w:color w:val="000000"/>
                <w:sz w:val="24"/>
                <w:szCs w:val="24"/>
                <w:u w:val="single"/>
                <w:lang w:val="zh-CN"/>
              </w:rPr>
              <w:t>柒</w:t>
            </w:r>
            <w:r>
              <w:rPr>
                <w:rFonts w:ascii="仿宋" w:eastAsia="仿宋" w:cs="仿宋" w:hint="eastAsia"/>
                <w:color w:val="000000"/>
                <w:sz w:val="24"/>
                <w:szCs w:val="24"/>
                <w:lang w:val="zh-CN"/>
              </w:rPr>
              <w:t>份。正本和副本的封面上应当清楚地标记“正本”或者“副本”字样；纸质标书与电子版投标文件不一致，以纸质标书为准。纸质标书中的价格与报价一览表中的价格不一致，以报价一览表为准。</w:t>
            </w:r>
          </w:p>
          <w:p w:rsidR="00DF2B75" w:rsidRDefault="00FD502E">
            <w:pPr>
              <w:spacing w:line="400" w:lineRule="exact"/>
              <w:ind w:firstLineChars="200" w:firstLine="480"/>
              <w:rPr>
                <w:rFonts w:ascii="仿宋" w:eastAsia="仿宋" w:cs="仿宋"/>
                <w:color w:val="000000"/>
                <w:sz w:val="24"/>
                <w:szCs w:val="24"/>
                <w:lang w:val="zh-CN"/>
              </w:rPr>
            </w:pPr>
            <w:r>
              <w:rPr>
                <w:rFonts w:ascii="仿宋" w:eastAsia="仿宋" w:cs="仿宋" w:hint="eastAsia"/>
                <w:color w:val="000000"/>
                <w:sz w:val="24"/>
                <w:szCs w:val="24"/>
                <w:lang w:val="zh-CN"/>
              </w:rPr>
              <w:t>2.资格、资信等证明文件壹份；</w:t>
            </w:r>
          </w:p>
          <w:p w:rsidR="00DF2B75" w:rsidRDefault="00FD502E">
            <w:pPr>
              <w:spacing w:line="400" w:lineRule="exact"/>
              <w:ind w:firstLineChars="200" w:firstLine="480"/>
              <w:rPr>
                <w:rFonts w:ascii="仿宋" w:eastAsia="仿宋" w:cs="仿宋"/>
                <w:color w:val="000000"/>
                <w:sz w:val="24"/>
                <w:szCs w:val="24"/>
                <w:lang w:val="zh-CN"/>
              </w:rPr>
            </w:pPr>
            <w:r>
              <w:rPr>
                <w:rFonts w:ascii="仿宋" w:eastAsia="仿宋" w:cs="仿宋" w:hint="eastAsia"/>
                <w:color w:val="000000"/>
                <w:sz w:val="24"/>
                <w:szCs w:val="24"/>
                <w:lang w:val="zh-CN"/>
              </w:rPr>
              <w:t>3.报价一览表壹份</w:t>
            </w:r>
          </w:p>
          <w:p w:rsidR="00DF2B75" w:rsidRDefault="00FD502E">
            <w:pPr>
              <w:spacing w:line="400" w:lineRule="exact"/>
              <w:ind w:firstLineChars="200" w:firstLine="480"/>
              <w:rPr>
                <w:rFonts w:ascii="仿宋" w:eastAsia="仿宋" w:cs="仿宋"/>
                <w:color w:val="000000"/>
                <w:sz w:val="24"/>
                <w:szCs w:val="24"/>
                <w:lang w:val="zh-CN"/>
              </w:rPr>
            </w:pPr>
            <w:r>
              <w:rPr>
                <w:rFonts w:ascii="仿宋" w:eastAsia="仿宋" w:cs="仿宋" w:hint="eastAsia"/>
                <w:color w:val="000000"/>
                <w:sz w:val="24"/>
                <w:szCs w:val="24"/>
                <w:lang w:val="zh-CN"/>
              </w:rPr>
              <w:t>4.电子版投标文件壹套：内容与纸质投标文件正本一致，格式：PDF格式；介质：“U”盘（介质上请标明项目编号及公司名称）。</w:t>
            </w:r>
          </w:p>
        </w:tc>
      </w:tr>
      <w:tr w:rsidR="00DF2B75">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DF2B75" w:rsidRDefault="00FD502E">
            <w:pPr>
              <w:spacing w:line="400" w:lineRule="exact"/>
              <w:jc w:val="center"/>
              <w:rPr>
                <w:rFonts w:ascii="仿宋" w:eastAsia="仿宋"/>
                <w:color w:val="000000"/>
                <w:sz w:val="24"/>
                <w:szCs w:val="24"/>
              </w:rPr>
            </w:pPr>
            <w:r>
              <w:rPr>
                <w:rFonts w:ascii="仿宋" w:eastAsia="仿宋" w:hint="eastAsia"/>
                <w:color w:val="000000"/>
                <w:sz w:val="24"/>
                <w:szCs w:val="24"/>
              </w:rPr>
              <w:t>23</w:t>
            </w:r>
          </w:p>
        </w:tc>
        <w:tc>
          <w:tcPr>
            <w:tcW w:w="2793" w:type="dxa"/>
            <w:tcBorders>
              <w:top w:val="single" w:sz="4" w:space="0" w:color="auto"/>
              <w:left w:val="single" w:sz="4" w:space="0" w:color="auto"/>
              <w:bottom w:val="single" w:sz="4" w:space="0" w:color="auto"/>
              <w:right w:val="single" w:sz="4" w:space="0" w:color="auto"/>
            </w:tcBorders>
            <w:vAlign w:val="center"/>
          </w:tcPr>
          <w:p w:rsidR="00DF2B75" w:rsidRDefault="00FD502E">
            <w:pPr>
              <w:spacing w:line="400" w:lineRule="exact"/>
              <w:rPr>
                <w:rFonts w:ascii="仿宋" w:eastAsia="仿宋"/>
                <w:color w:val="000000"/>
                <w:sz w:val="24"/>
                <w:szCs w:val="24"/>
                <w:lang w:val="zh-CN"/>
              </w:rPr>
            </w:pPr>
            <w:r>
              <w:rPr>
                <w:rFonts w:ascii="仿宋" w:eastAsia="仿宋" w:cs="仿宋" w:hint="eastAsia"/>
                <w:color w:val="000000"/>
                <w:sz w:val="24"/>
                <w:szCs w:val="24"/>
                <w:lang w:val="zh-CN"/>
              </w:rPr>
              <w:t>投标文件密封和标记</w:t>
            </w:r>
          </w:p>
        </w:tc>
        <w:tc>
          <w:tcPr>
            <w:tcW w:w="5534" w:type="dxa"/>
            <w:tcBorders>
              <w:top w:val="single" w:sz="4" w:space="0" w:color="auto"/>
              <w:left w:val="single" w:sz="4" w:space="0" w:color="auto"/>
              <w:bottom w:val="single" w:sz="4" w:space="0" w:color="auto"/>
              <w:right w:val="single" w:sz="4" w:space="0" w:color="auto"/>
            </w:tcBorders>
            <w:vAlign w:val="center"/>
          </w:tcPr>
          <w:p w:rsidR="00DF2B75" w:rsidRDefault="00FD502E">
            <w:pPr>
              <w:spacing w:line="380" w:lineRule="exact"/>
              <w:ind w:firstLineChars="200" w:firstLine="480"/>
              <w:rPr>
                <w:rFonts w:ascii="仿宋" w:eastAsia="仿宋" w:cs="仿宋"/>
                <w:color w:val="000000"/>
                <w:sz w:val="24"/>
                <w:szCs w:val="24"/>
                <w:lang w:val="zh-CN"/>
              </w:rPr>
            </w:pPr>
            <w:r>
              <w:rPr>
                <w:rFonts w:ascii="仿宋" w:eastAsia="仿宋" w:cs="仿宋" w:hint="eastAsia"/>
                <w:color w:val="000000"/>
                <w:sz w:val="24"/>
                <w:szCs w:val="24"/>
                <w:lang w:val="zh-CN"/>
              </w:rPr>
              <w:t>1.一个包（或者未分包项目）五个密封件，分别是：</w:t>
            </w:r>
            <w:r>
              <w:rPr>
                <w:rFonts w:ascii="仿宋" w:eastAsia="仿宋" w:cs="仿宋" w:hint="eastAsia"/>
                <w:color w:val="000000"/>
                <w:sz w:val="24"/>
                <w:szCs w:val="24"/>
                <w:u w:val="single"/>
                <w:lang w:val="zh-CN"/>
              </w:rPr>
              <w:t>投标文件正本密封件</w:t>
            </w:r>
            <w:r>
              <w:rPr>
                <w:rFonts w:ascii="仿宋" w:eastAsia="仿宋" w:cs="仿宋" w:hint="eastAsia"/>
                <w:color w:val="000000"/>
                <w:sz w:val="24"/>
                <w:szCs w:val="24"/>
                <w:lang w:val="zh-CN"/>
              </w:rPr>
              <w:t>、</w:t>
            </w:r>
            <w:r>
              <w:rPr>
                <w:rFonts w:ascii="仿宋" w:eastAsia="仿宋" w:cs="仿宋" w:hint="eastAsia"/>
                <w:color w:val="000000"/>
                <w:sz w:val="24"/>
                <w:szCs w:val="24"/>
                <w:u w:val="single"/>
                <w:lang w:val="zh-CN"/>
              </w:rPr>
              <w:t>投标文件副本密封件</w:t>
            </w:r>
            <w:r>
              <w:rPr>
                <w:rFonts w:ascii="仿宋" w:eastAsia="仿宋" w:cs="仿宋" w:hint="eastAsia"/>
                <w:color w:val="000000"/>
                <w:sz w:val="24"/>
                <w:szCs w:val="24"/>
                <w:lang w:val="zh-CN"/>
              </w:rPr>
              <w:t>、</w:t>
            </w:r>
            <w:r>
              <w:rPr>
                <w:rFonts w:ascii="仿宋" w:eastAsia="仿宋" w:cs="仿宋" w:hint="eastAsia"/>
                <w:color w:val="000000"/>
                <w:sz w:val="24"/>
                <w:szCs w:val="24"/>
                <w:u w:val="single"/>
                <w:lang w:val="zh-CN"/>
              </w:rPr>
              <w:t>报价一览表密封件、资格、资信等证明文件密封件、电子版投标文件（介质U盘）密封件</w:t>
            </w:r>
            <w:r>
              <w:rPr>
                <w:rFonts w:ascii="仿宋" w:eastAsia="仿宋" w:cs="仿宋" w:hint="eastAsia"/>
                <w:color w:val="000000"/>
                <w:sz w:val="24"/>
                <w:szCs w:val="24"/>
                <w:lang w:val="zh-CN"/>
              </w:rPr>
              <w:t>；</w:t>
            </w:r>
          </w:p>
          <w:p w:rsidR="00DF2B75" w:rsidRDefault="00FD502E">
            <w:pPr>
              <w:spacing w:line="380" w:lineRule="exact"/>
              <w:ind w:firstLineChars="200" w:firstLine="480"/>
              <w:rPr>
                <w:rFonts w:ascii="仿宋" w:eastAsia="仿宋" w:cs="楷体"/>
                <w:color w:val="000000"/>
                <w:sz w:val="24"/>
                <w:szCs w:val="24"/>
              </w:rPr>
            </w:pPr>
            <w:r>
              <w:rPr>
                <w:rFonts w:ascii="仿宋" w:eastAsia="仿宋" w:cs="楷体" w:hint="eastAsia"/>
                <w:color w:val="000000"/>
                <w:sz w:val="24"/>
                <w:szCs w:val="24"/>
              </w:rPr>
              <w:t>注：一个密封件确实无法密封的，可分开密封；</w:t>
            </w:r>
          </w:p>
          <w:p w:rsidR="00DF2B75" w:rsidRDefault="00FD502E">
            <w:pPr>
              <w:spacing w:line="380" w:lineRule="exact"/>
              <w:ind w:firstLineChars="200" w:firstLine="480"/>
              <w:rPr>
                <w:rFonts w:ascii="仿宋" w:eastAsia="仿宋" w:cs="楷体"/>
                <w:color w:val="000000"/>
                <w:sz w:val="24"/>
                <w:szCs w:val="24"/>
              </w:rPr>
            </w:pPr>
            <w:r>
              <w:rPr>
                <w:rFonts w:ascii="仿宋" w:eastAsia="仿宋" w:cs="楷体" w:hint="eastAsia"/>
                <w:color w:val="000000"/>
                <w:sz w:val="24"/>
                <w:szCs w:val="24"/>
              </w:rPr>
              <w:t>对于投多个包的投标人，资格、资信等证明文</w:t>
            </w:r>
            <w:r>
              <w:rPr>
                <w:rFonts w:ascii="仿宋" w:eastAsia="仿宋" w:cs="楷体" w:hint="eastAsia"/>
                <w:color w:val="000000"/>
                <w:sz w:val="24"/>
                <w:szCs w:val="24"/>
              </w:rPr>
              <w:lastRenderedPageBreak/>
              <w:t>件可密封为一个密封件。</w:t>
            </w:r>
          </w:p>
          <w:p w:rsidR="00DF2B75" w:rsidRDefault="00FD502E">
            <w:pPr>
              <w:spacing w:line="380" w:lineRule="exact"/>
              <w:ind w:firstLineChars="200" w:firstLine="480"/>
              <w:rPr>
                <w:rFonts w:ascii="仿宋" w:eastAsia="仿宋" w:cs="仿宋"/>
                <w:color w:val="000000"/>
                <w:sz w:val="24"/>
                <w:szCs w:val="24"/>
                <w:lang w:val="zh-CN"/>
              </w:rPr>
            </w:pPr>
            <w:r>
              <w:rPr>
                <w:rFonts w:ascii="仿宋" w:eastAsia="仿宋" w:cs="仿宋" w:hint="eastAsia"/>
                <w:color w:val="000000"/>
                <w:sz w:val="24"/>
                <w:szCs w:val="24"/>
                <w:lang w:val="zh-CN"/>
              </w:rPr>
              <w:t xml:space="preserve">2.密封件封套上标明招标项目编号、项目名称以及包、投标人名称等，在所有封签处标注“请勿在年月 日 时 </w:t>
            </w:r>
            <w:r>
              <w:rPr>
                <w:rFonts w:ascii="仿宋" w:eastAsia="仿宋" w:cs="仿宋" w:hint="eastAsia"/>
                <w:color w:val="000000"/>
                <w:sz w:val="24"/>
                <w:szCs w:val="24"/>
              </w:rPr>
              <w:t>分</w:t>
            </w:r>
            <w:r>
              <w:rPr>
                <w:rFonts w:ascii="仿宋" w:eastAsia="仿宋" w:cs="仿宋" w:hint="eastAsia"/>
                <w:color w:val="000000"/>
                <w:sz w:val="24"/>
                <w:szCs w:val="24"/>
                <w:lang w:val="zh-CN"/>
              </w:rPr>
              <w:t>之前启封”字样，</w:t>
            </w:r>
            <w:r>
              <w:rPr>
                <w:rFonts w:ascii="仿宋" w:eastAsia="仿宋" w:hAnsi="仿宋" w:cs="仿宋" w:hint="eastAsia"/>
                <w:color w:val="000000"/>
                <w:sz w:val="24"/>
                <w:szCs w:val="24"/>
                <w:lang w:val="zh-CN"/>
              </w:rPr>
              <w:t>并加盖投标人单位公章以及法定代表人或者被授权代表签字。</w:t>
            </w:r>
          </w:p>
        </w:tc>
      </w:tr>
      <w:tr w:rsidR="00DF2B75">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DF2B75" w:rsidRDefault="00FD502E">
            <w:pPr>
              <w:spacing w:line="400" w:lineRule="exact"/>
              <w:jc w:val="center"/>
              <w:rPr>
                <w:rFonts w:ascii="仿宋" w:eastAsia="仿宋" w:cs="仿宋"/>
                <w:color w:val="000000"/>
                <w:sz w:val="24"/>
                <w:szCs w:val="24"/>
                <w:lang w:val="zh-CN"/>
              </w:rPr>
            </w:pPr>
            <w:r>
              <w:rPr>
                <w:rFonts w:ascii="仿宋" w:eastAsia="仿宋" w:cs="仿宋" w:hint="eastAsia"/>
                <w:color w:val="000000"/>
                <w:sz w:val="24"/>
                <w:szCs w:val="24"/>
                <w:lang w:val="zh-CN"/>
              </w:rPr>
              <w:lastRenderedPageBreak/>
              <w:t>24</w:t>
            </w:r>
          </w:p>
        </w:tc>
        <w:tc>
          <w:tcPr>
            <w:tcW w:w="2793" w:type="dxa"/>
            <w:tcBorders>
              <w:top w:val="single" w:sz="4" w:space="0" w:color="auto"/>
              <w:left w:val="single" w:sz="4" w:space="0" w:color="auto"/>
              <w:bottom w:val="single" w:sz="4" w:space="0" w:color="auto"/>
              <w:right w:val="single" w:sz="4" w:space="0" w:color="auto"/>
            </w:tcBorders>
            <w:vAlign w:val="center"/>
          </w:tcPr>
          <w:p w:rsidR="00DF2B75" w:rsidRDefault="00FD502E">
            <w:pPr>
              <w:spacing w:line="400" w:lineRule="exact"/>
              <w:rPr>
                <w:rFonts w:ascii="仿宋" w:eastAsia="仿宋"/>
                <w:color w:val="000000"/>
                <w:sz w:val="24"/>
                <w:szCs w:val="24"/>
              </w:rPr>
            </w:pPr>
            <w:r>
              <w:rPr>
                <w:rFonts w:ascii="仿宋" w:eastAsia="仿宋" w:hint="eastAsia"/>
                <w:color w:val="000000"/>
                <w:sz w:val="24"/>
                <w:szCs w:val="24"/>
              </w:rPr>
              <w:t>递交投标文件时间、地点及要求</w:t>
            </w:r>
          </w:p>
        </w:tc>
        <w:tc>
          <w:tcPr>
            <w:tcW w:w="5534" w:type="dxa"/>
            <w:tcBorders>
              <w:top w:val="single" w:sz="4" w:space="0" w:color="auto"/>
              <w:left w:val="single" w:sz="4" w:space="0" w:color="auto"/>
              <w:bottom w:val="single" w:sz="4" w:space="0" w:color="auto"/>
              <w:right w:val="single" w:sz="4" w:space="0" w:color="auto"/>
            </w:tcBorders>
            <w:vAlign w:val="center"/>
          </w:tcPr>
          <w:p w:rsidR="00DF2B75" w:rsidRDefault="00FD502E">
            <w:pPr>
              <w:spacing w:line="380" w:lineRule="exact"/>
              <w:rPr>
                <w:rFonts w:ascii="仿宋" w:eastAsia="仿宋"/>
                <w:color w:val="000000"/>
                <w:sz w:val="24"/>
                <w:szCs w:val="24"/>
              </w:rPr>
            </w:pPr>
            <w:r>
              <w:rPr>
                <w:rFonts w:ascii="仿宋" w:eastAsia="仿宋" w:hint="eastAsia"/>
                <w:color w:val="000000"/>
                <w:sz w:val="24"/>
                <w:szCs w:val="24"/>
              </w:rPr>
              <w:t>时间：</w:t>
            </w:r>
          </w:p>
          <w:p w:rsidR="00DF2B75" w:rsidRDefault="00FD502E">
            <w:pPr>
              <w:spacing w:line="380" w:lineRule="exact"/>
              <w:rPr>
                <w:rFonts w:ascii="仿宋" w:eastAsia="仿宋"/>
                <w:color w:val="000000"/>
                <w:sz w:val="24"/>
                <w:szCs w:val="24"/>
              </w:rPr>
            </w:pPr>
            <w:r>
              <w:rPr>
                <w:rFonts w:ascii="仿宋" w:eastAsia="仿宋" w:hint="eastAsia"/>
                <w:color w:val="000000"/>
                <w:sz w:val="24"/>
                <w:szCs w:val="24"/>
              </w:rPr>
              <w:t>GHJKL包：2021年7月19日08时30分起至2021年7月19日09时 00 分止。</w:t>
            </w:r>
          </w:p>
          <w:p w:rsidR="00DF2B75" w:rsidRDefault="00FD502E">
            <w:pPr>
              <w:tabs>
                <w:tab w:val="left" w:pos="360"/>
              </w:tabs>
              <w:spacing w:line="380" w:lineRule="exact"/>
              <w:rPr>
                <w:rFonts w:ascii="仿宋" w:eastAsia="仿宋"/>
                <w:color w:val="000000"/>
                <w:sz w:val="24"/>
                <w:szCs w:val="24"/>
              </w:rPr>
            </w:pPr>
            <w:r>
              <w:rPr>
                <w:rFonts w:ascii="仿宋" w:eastAsia="仿宋" w:hint="eastAsia"/>
                <w:color w:val="000000"/>
                <w:sz w:val="24"/>
                <w:szCs w:val="24"/>
              </w:rPr>
              <w:t>地点：</w:t>
            </w:r>
            <w:r>
              <w:rPr>
                <w:rFonts w:ascii="仿宋" w:eastAsia="仿宋" w:hAnsi="仿宋" w:hint="eastAsia"/>
                <w:bCs/>
                <w:color w:val="000000"/>
                <w:kern w:val="1"/>
                <w:sz w:val="24"/>
                <w:szCs w:val="24"/>
                <w:u w:val="single"/>
              </w:rPr>
              <w:t>济宁市曲阜新区杏坛路1号(济宁学院)图书楼六楼A607会议室</w:t>
            </w:r>
            <w:r>
              <w:rPr>
                <w:rFonts w:ascii="仿宋" w:eastAsia="仿宋" w:hint="eastAsia"/>
                <w:color w:val="000000"/>
                <w:sz w:val="24"/>
                <w:szCs w:val="24"/>
              </w:rPr>
              <w:t>。</w:t>
            </w:r>
          </w:p>
        </w:tc>
      </w:tr>
      <w:tr w:rsidR="00DF2B75">
        <w:trPr>
          <w:trHeight w:val="90"/>
        </w:trPr>
        <w:tc>
          <w:tcPr>
            <w:tcW w:w="959" w:type="dxa"/>
            <w:tcBorders>
              <w:top w:val="single" w:sz="4" w:space="0" w:color="auto"/>
              <w:left w:val="single" w:sz="4" w:space="0" w:color="auto"/>
              <w:bottom w:val="single" w:sz="4" w:space="0" w:color="auto"/>
              <w:right w:val="single" w:sz="4" w:space="0" w:color="auto"/>
            </w:tcBorders>
            <w:vAlign w:val="center"/>
          </w:tcPr>
          <w:p w:rsidR="00DF2B75" w:rsidRDefault="00FD502E">
            <w:pPr>
              <w:spacing w:line="400" w:lineRule="exact"/>
              <w:jc w:val="center"/>
              <w:rPr>
                <w:rFonts w:ascii="仿宋" w:eastAsia="仿宋" w:cs="仿宋"/>
                <w:color w:val="000000"/>
                <w:sz w:val="24"/>
                <w:szCs w:val="24"/>
                <w:lang w:val="zh-CN"/>
              </w:rPr>
            </w:pPr>
            <w:r>
              <w:rPr>
                <w:rFonts w:ascii="仿宋" w:eastAsia="仿宋" w:cs="仿宋" w:hint="eastAsia"/>
                <w:color w:val="000000"/>
                <w:sz w:val="24"/>
                <w:szCs w:val="24"/>
                <w:lang w:val="zh-CN"/>
              </w:rPr>
              <w:t>26</w:t>
            </w:r>
          </w:p>
        </w:tc>
        <w:tc>
          <w:tcPr>
            <w:tcW w:w="2793" w:type="dxa"/>
            <w:tcBorders>
              <w:top w:val="single" w:sz="4" w:space="0" w:color="auto"/>
              <w:left w:val="single" w:sz="4" w:space="0" w:color="auto"/>
              <w:bottom w:val="single" w:sz="4" w:space="0" w:color="auto"/>
              <w:right w:val="single" w:sz="4" w:space="0" w:color="auto"/>
            </w:tcBorders>
            <w:vAlign w:val="center"/>
          </w:tcPr>
          <w:p w:rsidR="00DF2B75" w:rsidRDefault="00FD502E">
            <w:pPr>
              <w:spacing w:line="400" w:lineRule="exact"/>
              <w:rPr>
                <w:rFonts w:ascii="仿宋" w:eastAsia="仿宋"/>
                <w:color w:val="000000"/>
                <w:sz w:val="24"/>
                <w:szCs w:val="24"/>
                <w:lang w:val="zh-CN"/>
              </w:rPr>
            </w:pPr>
            <w:r>
              <w:rPr>
                <w:rFonts w:ascii="仿宋" w:eastAsia="仿宋" w:cs="仿宋" w:hint="eastAsia"/>
                <w:color w:val="000000"/>
                <w:sz w:val="24"/>
                <w:szCs w:val="24"/>
                <w:lang w:val="zh-CN"/>
              </w:rPr>
              <w:t>开标时间及地点</w:t>
            </w:r>
          </w:p>
        </w:tc>
        <w:tc>
          <w:tcPr>
            <w:tcW w:w="5534" w:type="dxa"/>
            <w:tcBorders>
              <w:top w:val="single" w:sz="4" w:space="0" w:color="auto"/>
              <w:left w:val="single" w:sz="4" w:space="0" w:color="auto"/>
              <w:bottom w:val="single" w:sz="4" w:space="0" w:color="auto"/>
              <w:right w:val="single" w:sz="4" w:space="0" w:color="auto"/>
            </w:tcBorders>
            <w:vAlign w:val="center"/>
          </w:tcPr>
          <w:p w:rsidR="00DF2B75" w:rsidRDefault="00FD502E">
            <w:pPr>
              <w:spacing w:line="380" w:lineRule="exact"/>
              <w:rPr>
                <w:rFonts w:ascii="仿宋" w:eastAsia="仿宋" w:cs="仿宋"/>
                <w:color w:val="000000"/>
                <w:sz w:val="24"/>
                <w:szCs w:val="24"/>
                <w:lang w:val="zh-CN"/>
              </w:rPr>
            </w:pPr>
            <w:r>
              <w:rPr>
                <w:rFonts w:ascii="仿宋" w:eastAsia="仿宋" w:cs="仿宋" w:hint="eastAsia"/>
                <w:color w:val="000000"/>
                <w:sz w:val="24"/>
                <w:szCs w:val="24"/>
                <w:lang w:val="zh-CN"/>
              </w:rPr>
              <w:t>时间：</w:t>
            </w:r>
          </w:p>
          <w:p w:rsidR="00DF2B75" w:rsidRDefault="00FD502E">
            <w:pPr>
              <w:spacing w:line="380" w:lineRule="exact"/>
              <w:rPr>
                <w:rFonts w:ascii="仿宋" w:eastAsia="仿宋" w:cs="仿宋"/>
                <w:color w:val="000000"/>
                <w:sz w:val="24"/>
                <w:szCs w:val="24"/>
                <w:lang w:val="zh-CN"/>
              </w:rPr>
            </w:pPr>
            <w:r>
              <w:rPr>
                <w:rFonts w:ascii="仿宋" w:eastAsia="仿宋" w:hint="eastAsia"/>
                <w:color w:val="000000"/>
                <w:sz w:val="24"/>
                <w:szCs w:val="24"/>
              </w:rPr>
              <w:t>GHJKL包：</w:t>
            </w:r>
            <w:r>
              <w:rPr>
                <w:rFonts w:ascii="仿宋" w:eastAsia="仿宋" w:cs="仿宋" w:hint="eastAsia"/>
                <w:color w:val="000000"/>
                <w:sz w:val="24"/>
                <w:szCs w:val="24"/>
                <w:lang w:val="zh-CN"/>
              </w:rPr>
              <w:t>20</w:t>
            </w:r>
            <w:r>
              <w:rPr>
                <w:rFonts w:ascii="仿宋" w:eastAsia="仿宋" w:cs="仿宋" w:hint="eastAsia"/>
                <w:color w:val="000000"/>
                <w:sz w:val="24"/>
                <w:szCs w:val="24"/>
              </w:rPr>
              <w:t>21</w:t>
            </w:r>
            <w:r>
              <w:rPr>
                <w:rFonts w:ascii="仿宋" w:eastAsia="仿宋" w:cs="仿宋" w:hint="eastAsia"/>
                <w:color w:val="000000"/>
                <w:sz w:val="24"/>
                <w:szCs w:val="24"/>
                <w:lang w:val="zh-CN"/>
              </w:rPr>
              <w:t>年7月</w:t>
            </w:r>
            <w:r>
              <w:rPr>
                <w:rFonts w:ascii="仿宋" w:eastAsia="仿宋" w:cs="仿宋" w:hint="eastAsia"/>
                <w:color w:val="000000"/>
                <w:sz w:val="24"/>
                <w:szCs w:val="24"/>
              </w:rPr>
              <w:t>19</w:t>
            </w:r>
            <w:r>
              <w:rPr>
                <w:rFonts w:ascii="仿宋" w:eastAsia="仿宋" w:cs="仿宋" w:hint="eastAsia"/>
                <w:color w:val="000000"/>
                <w:sz w:val="24"/>
                <w:szCs w:val="24"/>
                <w:lang w:val="zh-CN"/>
              </w:rPr>
              <w:t>日09时00分。</w:t>
            </w:r>
          </w:p>
          <w:p w:rsidR="00DF2B75" w:rsidRDefault="00FD502E">
            <w:pPr>
              <w:spacing w:line="380" w:lineRule="exact"/>
              <w:rPr>
                <w:rFonts w:ascii="仿宋" w:eastAsia="仿宋"/>
                <w:color w:val="000000"/>
                <w:sz w:val="24"/>
                <w:szCs w:val="24"/>
                <w:lang w:val="zh-CN"/>
              </w:rPr>
            </w:pPr>
            <w:r>
              <w:rPr>
                <w:rFonts w:ascii="仿宋" w:eastAsia="仿宋" w:cs="仿宋" w:hint="eastAsia"/>
                <w:color w:val="000000"/>
                <w:sz w:val="24"/>
                <w:szCs w:val="24"/>
                <w:lang w:val="zh-CN"/>
              </w:rPr>
              <w:t>地点：</w:t>
            </w:r>
            <w:r>
              <w:rPr>
                <w:rFonts w:ascii="仿宋" w:eastAsia="仿宋" w:hAnsi="仿宋" w:hint="eastAsia"/>
                <w:bCs/>
                <w:color w:val="000000"/>
                <w:kern w:val="1"/>
                <w:sz w:val="24"/>
                <w:szCs w:val="24"/>
                <w:u w:val="single"/>
              </w:rPr>
              <w:t>济宁市曲阜新区杏坛路1号(济宁学院)图书楼六楼A607会议室</w:t>
            </w:r>
            <w:r>
              <w:rPr>
                <w:rFonts w:ascii="仿宋" w:eastAsia="仿宋" w:cs="仿宋" w:hint="eastAsia"/>
                <w:color w:val="000000"/>
                <w:sz w:val="24"/>
                <w:szCs w:val="24"/>
                <w:lang w:val="zh-CN"/>
              </w:rPr>
              <w:t>。</w:t>
            </w:r>
          </w:p>
        </w:tc>
      </w:tr>
      <w:tr w:rsidR="00DF2B75">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DF2B75" w:rsidRDefault="00FD502E">
            <w:pPr>
              <w:spacing w:line="400" w:lineRule="exact"/>
              <w:jc w:val="center"/>
              <w:rPr>
                <w:rFonts w:ascii="仿宋" w:eastAsia="仿宋" w:cs="仿宋"/>
                <w:color w:val="000000"/>
                <w:sz w:val="24"/>
                <w:szCs w:val="24"/>
                <w:lang w:val="zh-CN"/>
              </w:rPr>
            </w:pPr>
            <w:r>
              <w:rPr>
                <w:rFonts w:ascii="仿宋" w:eastAsia="仿宋" w:cs="仿宋" w:hint="eastAsia"/>
                <w:color w:val="000000"/>
                <w:sz w:val="24"/>
                <w:szCs w:val="24"/>
                <w:lang w:val="zh-CN"/>
              </w:rPr>
              <w:t>27</w:t>
            </w:r>
          </w:p>
        </w:tc>
        <w:tc>
          <w:tcPr>
            <w:tcW w:w="2793" w:type="dxa"/>
            <w:tcBorders>
              <w:top w:val="single" w:sz="4" w:space="0" w:color="auto"/>
              <w:left w:val="single" w:sz="4" w:space="0" w:color="auto"/>
              <w:bottom w:val="single" w:sz="4" w:space="0" w:color="auto"/>
              <w:right w:val="single" w:sz="4" w:space="0" w:color="auto"/>
            </w:tcBorders>
            <w:vAlign w:val="center"/>
          </w:tcPr>
          <w:p w:rsidR="00DF2B75" w:rsidRDefault="00FD502E">
            <w:pPr>
              <w:autoSpaceDE w:val="0"/>
              <w:autoSpaceDN w:val="0"/>
              <w:adjustRightInd w:val="0"/>
              <w:spacing w:line="400" w:lineRule="exact"/>
              <w:rPr>
                <w:rFonts w:ascii="仿宋" w:eastAsia="仿宋"/>
                <w:color w:val="000000"/>
                <w:sz w:val="24"/>
                <w:szCs w:val="24"/>
                <w:lang w:val="zh-CN"/>
              </w:rPr>
            </w:pPr>
            <w:r>
              <w:rPr>
                <w:rFonts w:ascii="仿宋" w:eastAsia="仿宋" w:cs="仿宋" w:hint="eastAsia"/>
                <w:color w:val="000000"/>
                <w:sz w:val="24"/>
                <w:szCs w:val="24"/>
                <w:lang w:val="zh-CN"/>
              </w:rPr>
              <w:t>评标委员会</w:t>
            </w:r>
          </w:p>
        </w:tc>
        <w:tc>
          <w:tcPr>
            <w:tcW w:w="5534" w:type="dxa"/>
            <w:tcBorders>
              <w:top w:val="single" w:sz="4" w:space="0" w:color="auto"/>
              <w:left w:val="single" w:sz="4" w:space="0" w:color="auto"/>
              <w:bottom w:val="single" w:sz="4" w:space="0" w:color="auto"/>
              <w:right w:val="single" w:sz="4" w:space="0" w:color="auto"/>
            </w:tcBorders>
            <w:vAlign w:val="center"/>
          </w:tcPr>
          <w:p w:rsidR="00DF2B75" w:rsidRDefault="00FD502E">
            <w:pPr>
              <w:autoSpaceDE w:val="0"/>
              <w:autoSpaceDN w:val="0"/>
              <w:adjustRightInd w:val="0"/>
              <w:spacing w:line="380" w:lineRule="exact"/>
              <w:rPr>
                <w:rFonts w:ascii="仿宋" w:eastAsia="仿宋"/>
                <w:color w:val="000000"/>
                <w:sz w:val="24"/>
                <w:szCs w:val="24"/>
                <w:lang w:val="zh-CN"/>
              </w:rPr>
            </w:pPr>
            <w:r>
              <w:rPr>
                <w:rFonts w:ascii="仿宋" w:eastAsia="仿宋" w:hAnsi="仿宋" w:cs="仿宋" w:hint="eastAsia"/>
                <w:color w:val="000000"/>
                <w:sz w:val="24"/>
                <w:szCs w:val="24"/>
                <w:lang w:val="zh-CN"/>
              </w:rPr>
              <w:t>依法组建</w:t>
            </w:r>
          </w:p>
        </w:tc>
      </w:tr>
      <w:tr w:rsidR="00DF2B75">
        <w:trPr>
          <w:trHeight w:val="764"/>
        </w:trPr>
        <w:tc>
          <w:tcPr>
            <w:tcW w:w="959" w:type="dxa"/>
            <w:tcBorders>
              <w:top w:val="single" w:sz="4" w:space="0" w:color="auto"/>
              <w:left w:val="single" w:sz="4" w:space="0" w:color="auto"/>
              <w:bottom w:val="nil"/>
              <w:right w:val="single" w:sz="4" w:space="0" w:color="auto"/>
            </w:tcBorders>
            <w:vAlign w:val="center"/>
          </w:tcPr>
          <w:p w:rsidR="00DF2B75" w:rsidRDefault="00FD502E">
            <w:pPr>
              <w:spacing w:line="400" w:lineRule="exact"/>
              <w:jc w:val="center"/>
              <w:rPr>
                <w:rFonts w:ascii="仿宋" w:eastAsia="仿宋" w:cs="仿宋"/>
                <w:color w:val="000000"/>
                <w:sz w:val="24"/>
                <w:szCs w:val="24"/>
                <w:lang w:val="zh-CN"/>
              </w:rPr>
            </w:pPr>
            <w:r>
              <w:rPr>
                <w:rFonts w:ascii="仿宋" w:eastAsia="仿宋" w:cs="仿宋" w:hint="eastAsia"/>
                <w:color w:val="000000"/>
                <w:sz w:val="24"/>
                <w:szCs w:val="24"/>
                <w:lang w:val="zh-CN"/>
              </w:rPr>
              <w:t>28</w:t>
            </w:r>
          </w:p>
        </w:tc>
        <w:tc>
          <w:tcPr>
            <w:tcW w:w="2793" w:type="dxa"/>
            <w:tcBorders>
              <w:top w:val="single" w:sz="4" w:space="0" w:color="auto"/>
              <w:left w:val="single" w:sz="4" w:space="0" w:color="auto"/>
              <w:bottom w:val="nil"/>
              <w:right w:val="single" w:sz="4" w:space="0" w:color="auto"/>
            </w:tcBorders>
            <w:vAlign w:val="center"/>
          </w:tcPr>
          <w:p w:rsidR="00DF2B75" w:rsidRDefault="00FD502E">
            <w:pPr>
              <w:spacing w:line="400" w:lineRule="exact"/>
              <w:rPr>
                <w:rFonts w:ascii="仿宋" w:eastAsia="仿宋"/>
                <w:color w:val="000000"/>
                <w:sz w:val="24"/>
                <w:szCs w:val="24"/>
                <w:lang w:val="zh-CN"/>
              </w:rPr>
            </w:pPr>
            <w:r>
              <w:rPr>
                <w:rFonts w:ascii="仿宋" w:eastAsia="仿宋" w:cs="仿宋" w:hint="eastAsia"/>
                <w:color w:val="000000"/>
                <w:sz w:val="24"/>
                <w:szCs w:val="24"/>
                <w:lang w:val="zh-CN"/>
              </w:rPr>
              <w:t>评标办法</w:t>
            </w:r>
          </w:p>
        </w:tc>
        <w:tc>
          <w:tcPr>
            <w:tcW w:w="5534" w:type="dxa"/>
            <w:tcBorders>
              <w:top w:val="single" w:sz="4" w:space="0" w:color="auto"/>
              <w:left w:val="single" w:sz="4" w:space="0" w:color="auto"/>
              <w:bottom w:val="nil"/>
              <w:right w:val="single" w:sz="4" w:space="0" w:color="auto"/>
            </w:tcBorders>
            <w:vAlign w:val="center"/>
          </w:tcPr>
          <w:p w:rsidR="00DF2B75" w:rsidRDefault="00FD502E">
            <w:pPr>
              <w:spacing w:line="380" w:lineRule="exact"/>
              <w:rPr>
                <w:rFonts w:ascii="仿宋" w:eastAsia="仿宋" w:cs="仿宋"/>
                <w:color w:val="000000"/>
                <w:sz w:val="24"/>
                <w:szCs w:val="24"/>
                <w:lang w:val="zh-CN"/>
              </w:rPr>
            </w:pPr>
            <w:r>
              <w:rPr>
                <w:rFonts w:ascii="仿宋" w:eastAsia="仿宋" w:cs="仿宋" w:hint="eastAsia"/>
                <w:color w:val="000000"/>
                <w:sz w:val="24"/>
              </w:rPr>
              <w:fldChar w:fldCharType="begin"/>
            </w:r>
            <w:r>
              <w:rPr>
                <w:rFonts w:ascii="仿宋" w:eastAsia="仿宋" w:cs="仿宋" w:hint="eastAsia"/>
                <w:color w:val="000000"/>
                <w:sz w:val="24"/>
              </w:rPr>
              <w:instrText>eq \o\ac(□</w:instrText>
            </w:r>
            <w:r>
              <w:rPr>
                <w:rFonts w:ascii="仿宋" w:eastAsia="仿宋" w:cs="仿宋"/>
                <w:color w:val="000000"/>
                <w:sz w:val="24"/>
              </w:rPr>
              <w:instrText>,</w:instrText>
            </w:r>
            <w:r>
              <w:rPr>
                <w:rFonts w:ascii="仿宋" w:eastAsia="仿宋" w:cs="仿宋"/>
                <w:color w:val="000000"/>
                <w:sz w:val="24"/>
              </w:rPr>
              <w:instrText>√</w:instrText>
            </w:r>
            <w:r>
              <w:rPr>
                <w:rFonts w:ascii="仿宋" w:eastAsia="仿宋" w:cs="仿宋"/>
                <w:color w:val="000000"/>
                <w:sz w:val="24"/>
              </w:rPr>
              <w:instrText>)</w:instrText>
            </w:r>
            <w:r>
              <w:rPr>
                <w:rFonts w:ascii="仿宋" w:eastAsia="仿宋" w:cs="仿宋" w:hint="eastAsia"/>
                <w:color w:val="000000"/>
                <w:sz w:val="24"/>
              </w:rPr>
              <w:fldChar w:fldCharType="end"/>
            </w:r>
            <w:r>
              <w:rPr>
                <w:rFonts w:ascii="仿宋" w:eastAsia="仿宋" w:cs="仿宋" w:hint="eastAsia"/>
                <w:color w:val="000000"/>
                <w:sz w:val="24"/>
                <w:szCs w:val="24"/>
                <w:lang w:val="zh-CN"/>
              </w:rPr>
              <w:t xml:space="preserve">  综合评分法   □ 最低评标价法</w:t>
            </w:r>
          </w:p>
        </w:tc>
      </w:tr>
      <w:tr w:rsidR="00DF2B75">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DF2B75" w:rsidRDefault="00FD502E">
            <w:pPr>
              <w:spacing w:line="400" w:lineRule="exact"/>
              <w:jc w:val="center"/>
              <w:rPr>
                <w:rFonts w:ascii="仿宋" w:eastAsia="仿宋" w:cs="仿宋"/>
                <w:color w:val="000000"/>
                <w:sz w:val="24"/>
                <w:szCs w:val="24"/>
                <w:lang w:val="zh-CN"/>
              </w:rPr>
            </w:pPr>
            <w:r>
              <w:rPr>
                <w:rFonts w:ascii="仿宋" w:eastAsia="仿宋" w:cs="仿宋" w:hint="eastAsia"/>
                <w:color w:val="000000"/>
                <w:sz w:val="24"/>
                <w:szCs w:val="24"/>
                <w:lang w:val="zh-CN"/>
              </w:rPr>
              <w:t>29</w:t>
            </w:r>
          </w:p>
        </w:tc>
        <w:tc>
          <w:tcPr>
            <w:tcW w:w="2793" w:type="dxa"/>
            <w:tcBorders>
              <w:top w:val="single" w:sz="4" w:space="0" w:color="auto"/>
              <w:left w:val="single" w:sz="4" w:space="0" w:color="auto"/>
              <w:bottom w:val="single" w:sz="4" w:space="0" w:color="auto"/>
              <w:right w:val="single" w:sz="4" w:space="0" w:color="auto"/>
            </w:tcBorders>
            <w:vAlign w:val="center"/>
          </w:tcPr>
          <w:p w:rsidR="00DF2B75" w:rsidRDefault="00FD502E">
            <w:pPr>
              <w:spacing w:line="400" w:lineRule="exact"/>
              <w:rPr>
                <w:rFonts w:ascii="仿宋" w:eastAsia="仿宋"/>
                <w:color w:val="000000"/>
                <w:sz w:val="24"/>
                <w:szCs w:val="24"/>
                <w:lang w:val="zh-CN"/>
              </w:rPr>
            </w:pPr>
            <w:r>
              <w:rPr>
                <w:rFonts w:ascii="仿宋" w:eastAsia="仿宋" w:hint="eastAsia"/>
                <w:color w:val="000000"/>
                <w:sz w:val="24"/>
                <w:szCs w:val="24"/>
              </w:rPr>
              <w:t>是否授权评标委员会确定中标人</w:t>
            </w:r>
          </w:p>
        </w:tc>
        <w:tc>
          <w:tcPr>
            <w:tcW w:w="5534" w:type="dxa"/>
            <w:tcBorders>
              <w:top w:val="single" w:sz="4" w:space="0" w:color="auto"/>
              <w:left w:val="single" w:sz="4" w:space="0" w:color="auto"/>
              <w:bottom w:val="single" w:sz="4" w:space="0" w:color="auto"/>
              <w:right w:val="single" w:sz="4" w:space="0" w:color="auto"/>
            </w:tcBorders>
            <w:vAlign w:val="center"/>
          </w:tcPr>
          <w:p w:rsidR="00DF2B75" w:rsidRDefault="00FD502E">
            <w:pPr>
              <w:spacing w:line="380" w:lineRule="exact"/>
              <w:ind w:left="360" w:hangingChars="150" w:hanging="360"/>
              <w:rPr>
                <w:rFonts w:ascii="仿宋" w:eastAsia="仿宋"/>
                <w:color w:val="000000"/>
                <w:sz w:val="24"/>
                <w:szCs w:val="24"/>
              </w:rPr>
            </w:pPr>
            <w:r>
              <w:rPr>
                <w:rFonts w:ascii="仿宋" w:eastAsia="仿宋" w:cs="仿宋" w:hint="eastAsia"/>
                <w:color w:val="000000"/>
                <w:sz w:val="24"/>
              </w:rPr>
              <w:fldChar w:fldCharType="begin"/>
            </w:r>
            <w:r>
              <w:rPr>
                <w:rFonts w:ascii="仿宋" w:eastAsia="仿宋" w:cs="仿宋" w:hint="eastAsia"/>
                <w:color w:val="000000"/>
                <w:sz w:val="24"/>
              </w:rPr>
              <w:instrText>eq \o\ac(□</w:instrText>
            </w:r>
            <w:r>
              <w:rPr>
                <w:rFonts w:ascii="仿宋" w:eastAsia="仿宋" w:cs="仿宋"/>
                <w:color w:val="000000"/>
                <w:sz w:val="24"/>
              </w:rPr>
              <w:instrText>,</w:instrText>
            </w:r>
            <w:r>
              <w:rPr>
                <w:rFonts w:ascii="仿宋" w:eastAsia="仿宋" w:cs="仿宋"/>
                <w:color w:val="000000"/>
                <w:sz w:val="24"/>
              </w:rPr>
              <w:instrText>√</w:instrText>
            </w:r>
            <w:r>
              <w:rPr>
                <w:rFonts w:ascii="仿宋" w:eastAsia="仿宋" w:cs="仿宋"/>
                <w:color w:val="000000"/>
                <w:sz w:val="24"/>
              </w:rPr>
              <w:instrText>)</w:instrText>
            </w:r>
            <w:r>
              <w:rPr>
                <w:rFonts w:ascii="仿宋" w:eastAsia="仿宋" w:cs="仿宋" w:hint="eastAsia"/>
                <w:color w:val="000000"/>
                <w:sz w:val="24"/>
              </w:rPr>
              <w:fldChar w:fldCharType="end"/>
            </w:r>
            <w:r>
              <w:rPr>
                <w:rFonts w:ascii="仿宋" w:eastAsia="仿宋" w:hint="eastAsia"/>
                <w:color w:val="000000"/>
                <w:sz w:val="24"/>
                <w:szCs w:val="24"/>
              </w:rPr>
              <w:t>是，</w:t>
            </w:r>
            <w:r>
              <w:rPr>
                <w:rFonts w:ascii="仿宋" w:eastAsia="仿宋" w:cs="仿宋" w:hint="eastAsia"/>
                <w:color w:val="000000"/>
                <w:sz w:val="24"/>
                <w:szCs w:val="24"/>
                <w:lang w:val="zh-CN"/>
              </w:rPr>
              <w:t>每包确定一个中标人，中标结果在山东政府采购网公告，公告期限为</w:t>
            </w:r>
            <w:r>
              <w:rPr>
                <w:rFonts w:ascii="仿宋" w:eastAsia="仿宋" w:cs="仿宋" w:hint="eastAsia"/>
                <w:color w:val="000000"/>
                <w:sz w:val="24"/>
                <w:szCs w:val="24"/>
              </w:rPr>
              <w:t>1</w:t>
            </w:r>
            <w:r>
              <w:rPr>
                <w:rFonts w:ascii="仿宋" w:eastAsia="仿宋" w:cs="仿宋" w:hint="eastAsia"/>
                <w:color w:val="000000"/>
                <w:sz w:val="24"/>
                <w:szCs w:val="24"/>
                <w:lang w:val="zh-CN"/>
              </w:rPr>
              <w:t>个工作日。</w:t>
            </w:r>
          </w:p>
          <w:p w:rsidR="00DF2B75" w:rsidRDefault="00FD502E">
            <w:pPr>
              <w:spacing w:line="380" w:lineRule="exact"/>
              <w:rPr>
                <w:rFonts w:ascii="仿宋" w:eastAsia="仿宋"/>
                <w:color w:val="000000"/>
                <w:sz w:val="24"/>
                <w:szCs w:val="24"/>
                <w:u w:val="single"/>
              </w:rPr>
            </w:pPr>
            <w:r>
              <w:rPr>
                <w:rFonts w:ascii="仿宋" w:eastAsia="仿宋" w:hint="eastAsia"/>
                <w:color w:val="000000"/>
                <w:sz w:val="24"/>
                <w:szCs w:val="24"/>
              </w:rPr>
              <w:t>□ 否，确定的中标候选人数：</w:t>
            </w:r>
          </w:p>
        </w:tc>
      </w:tr>
      <w:tr w:rsidR="00DF2B75">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DF2B75" w:rsidRDefault="00FD502E">
            <w:pPr>
              <w:spacing w:line="400" w:lineRule="exact"/>
              <w:jc w:val="center"/>
              <w:rPr>
                <w:rFonts w:ascii="仿宋" w:eastAsia="仿宋" w:cs="仿宋"/>
                <w:color w:val="000000"/>
                <w:sz w:val="24"/>
                <w:szCs w:val="24"/>
                <w:lang w:val="zh-CN"/>
              </w:rPr>
            </w:pPr>
            <w:r>
              <w:rPr>
                <w:rFonts w:ascii="仿宋" w:eastAsia="仿宋" w:cs="仿宋" w:hint="eastAsia"/>
                <w:color w:val="000000"/>
                <w:sz w:val="24"/>
                <w:szCs w:val="24"/>
                <w:lang w:val="zh-CN"/>
              </w:rPr>
              <w:t>30</w:t>
            </w:r>
          </w:p>
        </w:tc>
        <w:tc>
          <w:tcPr>
            <w:tcW w:w="2793" w:type="dxa"/>
            <w:tcBorders>
              <w:top w:val="single" w:sz="4" w:space="0" w:color="auto"/>
              <w:left w:val="single" w:sz="4" w:space="0" w:color="auto"/>
              <w:bottom w:val="single" w:sz="4" w:space="0" w:color="auto"/>
              <w:right w:val="single" w:sz="4" w:space="0" w:color="auto"/>
            </w:tcBorders>
            <w:vAlign w:val="center"/>
          </w:tcPr>
          <w:p w:rsidR="00DF2B75" w:rsidRDefault="00FD502E">
            <w:pPr>
              <w:spacing w:line="400" w:lineRule="exact"/>
              <w:rPr>
                <w:rFonts w:ascii="仿宋" w:eastAsia="仿宋"/>
                <w:color w:val="000000"/>
                <w:sz w:val="24"/>
                <w:szCs w:val="24"/>
              </w:rPr>
            </w:pPr>
            <w:r>
              <w:rPr>
                <w:rFonts w:ascii="仿宋" w:eastAsia="仿宋" w:hint="eastAsia"/>
                <w:color w:val="000000"/>
                <w:sz w:val="24"/>
                <w:szCs w:val="24"/>
              </w:rPr>
              <w:t>是否退还投标文件</w:t>
            </w:r>
          </w:p>
        </w:tc>
        <w:tc>
          <w:tcPr>
            <w:tcW w:w="5534" w:type="dxa"/>
            <w:tcBorders>
              <w:top w:val="single" w:sz="4" w:space="0" w:color="auto"/>
              <w:left w:val="single" w:sz="4" w:space="0" w:color="auto"/>
              <w:bottom w:val="single" w:sz="4" w:space="0" w:color="auto"/>
              <w:right w:val="single" w:sz="4" w:space="0" w:color="auto"/>
            </w:tcBorders>
            <w:vAlign w:val="center"/>
          </w:tcPr>
          <w:p w:rsidR="00DF2B75" w:rsidRDefault="00FD502E">
            <w:pPr>
              <w:spacing w:line="380" w:lineRule="exact"/>
              <w:rPr>
                <w:rFonts w:ascii="仿宋" w:eastAsia="仿宋"/>
                <w:color w:val="000000"/>
                <w:sz w:val="24"/>
                <w:szCs w:val="24"/>
              </w:rPr>
            </w:pPr>
            <w:r>
              <w:rPr>
                <w:rFonts w:ascii="仿宋" w:eastAsia="仿宋" w:hint="eastAsia"/>
                <w:color w:val="000000"/>
                <w:sz w:val="24"/>
                <w:szCs w:val="24"/>
              </w:rPr>
              <w:t>除投标人需收回的资格、资信等证明文件中的证明材料原件（如营业执照、合同、相关资质证书等）外，其他文件概不退还。</w:t>
            </w:r>
          </w:p>
        </w:tc>
      </w:tr>
      <w:tr w:rsidR="00DF2B75">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DF2B75" w:rsidRDefault="00FD502E">
            <w:pPr>
              <w:spacing w:line="400" w:lineRule="exact"/>
              <w:jc w:val="center"/>
              <w:rPr>
                <w:rFonts w:ascii="仿宋" w:eastAsia="仿宋" w:cs="仿宋"/>
                <w:color w:val="000000"/>
                <w:sz w:val="24"/>
                <w:szCs w:val="24"/>
                <w:lang w:val="zh-CN"/>
              </w:rPr>
            </w:pPr>
            <w:r>
              <w:rPr>
                <w:rFonts w:ascii="仿宋" w:eastAsia="仿宋" w:cs="仿宋" w:hint="eastAsia"/>
                <w:color w:val="000000"/>
                <w:sz w:val="24"/>
                <w:szCs w:val="24"/>
                <w:lang w:val="zh-CN"/>
              </w:rPr>
              <w:t>31</w:t>
            </w:r>
          </w:p>
        </w:tc>
        <w:tc>
          <w:tcPr>
            <w:tcW w:w="2798" w:type="dxa"/>
            <w:tcBorders>
              <w:top w:val="single" w:sz="4" w:space="0" w:color="auto"/>
              <w:left w:val="single" w:sz="4" w:space="0" w:color="auto"/>
              <w:bottom w:val="single" w:sz="4" w:space="0" w:color="auto"/>
              <w:right w:val="single" w:sz="4" w:space="0" w:color="auto"/>
            </w:tcBorders>
            <w:vAlign w:val="center"/>
          </w:tcPr>
          <w:p w:rsidR="00DF2B75" w:rsidRDefault="00FD502E">
            <w:pPr>
              <w:spacing w:line="380" w:lineRule="exact"/>
              <w:rPr>
                <w:rFonts w:ascii="仿宋" w:eastAsia="仿宋" w:cs="仿宋"/>
                <w:color w:val="000000"/>
                <w:sz w:val="24"/>
                <w:szCs w:val="24"/>
                <w:lang w:val="zh-CN"/>
              </w:rPr>
            </w:pPr>
            <w:r>
              <w:rPr>
                <w:rFonts w:ascii="仿宋" w:eastAsia="仿宋" w:cs="仿宋" w:hint="eastAsia"/>
                <w:color w:val="000000"/>
                <w:sz w:val="24"/>
                <w:szCs w:val="24"/>
                <w:lang w:val="zh-CN"/>
              </w:rPr>
              <w:t>其他需补充的内容</w:t>
            </w:r>
          </w:p>
        </w:tc>
        <w:tc>
          <w:tcPr>
            <w:tcW w:w="5529" w:type="dxa"/>
            <w:tcBorders>
              <w:top w:val="single" w:sz="4" w:space="0" w:color="auto"/>
              <w:left w:val="single" w:sz="4" w:space="0" w:color="auto"/>
              <w:bottom w:val="single" w:sz="4" w:space="0" w:color="auto"/>
              <w:right w:val="single" w:sz="4" w:space="0" w:color="auto"/>
            </w:tcBorders>
            <w:vAlign w:val="center"/>
          </w:tcPr>
          <w:p w:rsidR="00DF2B75" w:rsidRDefault="00DF2B75">
            <w:pPr>
              <w:spacing w:line="380" w:lineRule="exact"/>
              <w:rPr>
                <w:rFonts w:ascii="仿宋" w:eastAsia="仿宋" w:cs="仿宋"/>
                <w:color w:val="000000"/>
                <w:sz w:val="24"/>
                <w:szCs w:val="24"/>
                <w:lang w:val="zh-CN"/>
              </w:rPr>
            </w:pPr>
          </w:p>
        </w:tc>
      </w:tr>
      <w:tr w:rsidR="00DF2B75">
        <w:trPr>
          <w:trHeight w:val="469"/>
        </w:trPr>
        <w:tc>
          <w:tcPr>
            <w:tcW w:w="959" w:type="dxa"/>
            <w:vMerge w:val="restart"/>
            <w:tcBorders>
              <w:top w:val="single" w:sz="4" w:space="0" w:color="auto"/>
              <w:left w:val="single" w:sz="4" w:space="0" w:color="auto"/>
              <w:bottom w:val="nil"/>
              <w:right w:val="single" w:sz="4" w:space="0" w:color="auto"/>
            </w:tcBorders>
            <w:vAlign w:val="center"/>
          </w:tcPr>
          <w:p w:rsidR="00DF2B75" w:rsidRDefault="00FD502E">
            <w:pPr>
              <w:spacing w:line="400" w:lineRule="exact"/>
              <w:jc w:val="center"/>
              <w:rPr>
                <w:rFonts w:ascii="仿宋" w:eastAsia="仿宋" w:cs="仿宋"/>
                <w:color w:val="000000"/>
                <w:sz w:val="24"/>
                <w:szCs w:val="24"/>
                <w:lang w:val="zh-CN"/>
              </w:rPr>
            </w:pPr>
            <w:r>
              <w:rPr>
                <w:rFonts w:ascii="仿宋" w:eastAsia="仿宋" w:cs="仿宋" w:hint="eastAsia"/>
                <w:color w:val="000000"/>
                <w:sz w:val="24"/>
                <w:szCs w:val="24"/>
                <w:lang w:val="zh-CN"/>
              </w:rPr>
              <w:t>31.1</w:t>
            </w:r>
          </w:p>
        </w:tc>
        <w:tc>
          <w:tcPr>
            <w:tcW w:w="2793" w:type="dxa"/>
            <w:vMerge w:val="restart"/>
            <w:tcBorders>
              <w:top w:val="single" w:sz="4" w:space="0" w:color="auto"/>
              <w:left w:val="single" w:sz="4" w:space="0" w:color="auto"/>
              <w:bottom w:val="nil"/>
              <w:right w:val="single" w:sz="4" w:space="0" w:color="auto"/>
            </w:tcBorders>
            <w:vAlign w:val="center"/>
          </w:tcPr>
          <w:p w:rsidR="00DF2B75" w:rsidRDefault="00FD502E">
            <w:pPr>
              <w:spacing w:line="400" w:lineRule="exact"/>
              <w:rPr>
                <w:rFonts w:ascii="仿宋" w:eastAsia="仿宋" w:cs="仿宋"/>
                <w:color w:val="000000"/>
                <w:sz w:val="24"/>
                <w:szCs w:val="24"/>
                <w:lang w:val="zh-CN"/>
              </w:rPr>
            </w:pPr>
            <w:r>
              <w:rPr>
                <w:rFonts w:ascii="仿宋" w:eastAsia="仿宋" w:cs="仿宋" w:hint="eastAsia"/>
                <w:color w:val="000000"/>
                <w:sz w:val="24"/>
                <w:szCs w:val="24"/>
                <w:lang w:val="zh-CN"/>
              </w:rPr>
              <w:t>定义</w:t>
            </w:r>
          </w:p>
        </w:tc>
        <w:tc>
          <w:tcPr>
            <w:tcW w:w="5534" w:type="dxa"/>
            <w:tcBorders>
              <w:top w:val="single" w:sz="4" w:space="0" w:color="auto"/>
              <w:left w:val="single" w:sz="4" w:space="0" w:color="auto"/>
              <w:bottom w:val="single" w:sz="4" w:space="0" w:color="auto"/>
              <w:right w:val="single" w:sz="4" w:space="0" w:color="auto"/>
            </w:tcBorders>
            <w:vAlign w:val="center"/>
          </w:tcPr>
          <w:p w:rsidR="00DF2B75" w:rsidRDefault="00FD502E">
            <w:pPr>
              <w:spacing w:line="380" w:lineRule="exact"/>
              <w:rPr>
                <w:rFonts w:ascii="仿宋" w:eastAsia="仿宋"/>
                <w:color w:val="000000"/>
                <w:sz w:val="24"/>
                <w:szCs w:val="24"/>
              </w:rPr>
            </w:pPr>
            <w:r>
              <w:rPr>
                <w:rFonts w:ascii="仿宋" w:eastAsia="仿宋" w:cs="仿宋" w:hint="eastAsia"/>
                <w:color w:val="000000"/>
                <w:sz w:val="24"/>
                <w:szCs w:val="24"/>
                <w:lang w:val="zh-CN"/>
              </w:rPr>
              <w:t>原件：</w:t>
            </w:r>
            <w:r>
              <w:rPr>
                <w:rFonts w:ascii="仿宋" w:eastAsia="仿宋" w:hint="eastAsia"/>
                <w:color w:val="000000"/>
                <w:sz w:val="24"/>
                <w:szCs w:val="24"/>
              </w:rPr>
              <w:t>最初产生的区别于复制件的原始文件或文件的原本或公证处出具的文件复制件公证书。</w:t>
            </w:r>
          </w:p>
        </w:tc>
      </w:tr>
      <w:tr w:rsidR="00DF2B75">
        <w:trPr>
          <w:trHeight w:val="469"/>
        </w:trPr>
        <w:tc>
          <w:tcPr>
            <w:tcW w:w="959" w:type="dxa"/>
            <w:vMerge/>
            <w:tcBorders>
              <w:top w:val="nil"/>
              <w:left w:val="single" w:sz="4" w:space="0" w:color="auto"/>
              <w:bottom w:val="single" w:sz="4" w:space="0" w:color="auto"/>
              <w:right w:val="single" w:sz="4" w:space="0" w:color="auto"/>
            </w:tcBorders>
            <w:vAlign w:val="center"/>
          </w:tcPr>
          <w:p w:rsidR="00DF2B75" w:rsidRDefault="00DF2B75">
            <w:pPr>
              <w:rPr>
                <w:color w:val="000000"/>
              </w:rPr>
            </w:pPr>
          </w:p>
        </w:tc>
        <w:tc>
          <w:tcPr>
            <w:tcW w:w="2793" w:type="dxa"/>
            <w:vMerge/>
            <w:tcBorders>
              <w:top w:val="nil"/>
              <w:left w:val="single" w:sz="4" w:space="0" w:color="auto"/>
              <w:bottom w:val="single" w:sz="4" w:space="0" w:color="auto"/>
              <w:right w:val="single" w:sz="4" w:space="0" w:color="auto"/>
            </w:tcBorders>
            <w:vAlign w:val="center"/>
          </w:tcPr>
          <w:p w:rsidR="00DF2B75" w:rsidRDefault="00DF2B75">
            <w:pPr>
              <w:rPr>
                <w:color w:val="000000"/>
              </w:rPr>
            </w:pPr>
          </w:p>
        </w:tc>
        <w:tc>
          <w:tcPr>
            <w:tcW w:w="5534" w:type="dxa"/>
            <w:tcBorders>
              <w:top w:val="single" w:sz="4" w:space="0" w:color="auto"/>
              <w:left w:val="single" w:sz="4" w:space="0" w:color="auto"/>
              <w:bottom w:val="single" w:sz="4" w:space="0" w:color="auto"/>
              <w:right w:val="single" w:sz="4" w:space="0" w:color="auto"/>
            </w:tcBorders>
            <w:vAlign w:val="center"/>
          </w:tcPr>
          <w:p w:rsidR="00DF2B75" w:rsidRDefault="00FD502E">
            <w:pPr>
              <w:spacing w:line="380" w:lineRule="exact"/>
              <w:rPr>
                <w:rFonts w:ascii="仿宋" w:eastAsia="仿宋" w:cs="仿宋"/>
                <w:color w:val="000000"/>
                <w:sz w:val="24"/>
                <w:szCs w:val="24"/>
                <w:lang w:val="zh-CN"/>
              </w:rPr>
            </w:pPr>
            <w:r>
              <w:rPr>
                <w:rFonts w:ascii="仿宋" w:eastAsia="仿宋" w:hint="eastAsia"/>
                <w:color w:val="000000"/>
                <w:sz w:val="24"/>
                <w:szCs w:val="24"/>
              </w:rPr>
              <w:t>书面形式：包括文字的打印或复印件、传真、信函、电传、电报、</w:t>
            </w:r>
            <w:r>
              <w:rPr>
                <w:rFonts w:ascii="仿宋" w:eastAsia="仿宋" w:cs="Arial" w:hint="eastAsia"/>
                <w:color w:val="000000"/>
                <w:sz w:val="24"/>
                <w:szCs w:val="24"/>
                <w:shd w:val="clear" w:color="auto" w:fill="FFFFFF"/>
              </w:rPr>
              <w:t>电子邮件、</w:t>
            </w:r>
            <w:r>
              <w:rPr>
                <w:rFonts w:ascii="仿宋" w:eastAsia="仿宋" w:hint="eastAsia"/>
                <w:color w:val="000000"/>
                <w:sz w:val="24"/>
                <w:szCs w:val="24"/>
              </w:rPr>
              <w:t>山东政府采购网发布的公告</w:t>
            </w:r>
            <w:r>
              <w:rPr>
                <w:rFonts w:ascii="仿宋" w:eastAsia="仿宋" w:cs="Arial" w:hint="eastAsia"/>
                <w:color w:val="000000"/>
                <w:sz w:val="24"/>
                <w:szCs w:val="24"/>
                <w:shd w:val="clear" w:color="auto" w:fill="FFFFFF"/>
              </w:rPr>
              <w:t>等可以有形地表现所载内容的形式。</w:t>
            </w:r>
          </w:p>
        </w:tc>
      </w:tr>
      <w:tr w:rsidR="00DF2B75">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DF2B75" w:rsidRDefault="00FD502E">
            <w:pPr>
              <w:spacing w:line="400" w:lineRule="exact"/>
              <w:jc w:val="center"/>
              <w:rPr>
                <w:rFonts w:ascii="仿宋" w:eastAsia="仿宋" w:cs="仿宋"/>
                <w:color w:val="000000"/>
                <w:sz w:val="24"/>
                <w:szCs w:val="24"/>
                <w:lang w:val="zh-CN"/>
              </w:rPr>
            </w:pPr>
            <w:r>
              <w:rPr>
                <w:rFonts w:ascii="仿宋" w:eastAsia="仿宋" w:cs="仿宋" w:hint="eastAsia"/>
                <w:color w:val="000000"/>
                <w:sz w:val="24"/>
                <w:szCs w:val="24"/>
                <w:lang w:val="zh-CN"/>
              </w:rPr>
              <w:t>31.2</w:t>
            </w:r>
          </w:p>
        </w:tc>
        <w:tc>
          <w:tcPr>
            <w:tcW w:w="2793" w:type="dxa"/>
            <w:tcBorders>
              <w:top w:val="single" w:sz="4" w:space="0" w:color="auto"/>
              <w:left w:val="single" w:sz="4" w:space="0" w:color="auto"/>
              <w:bottom w:val="single" w:sz="4" w:space="0" w:color="auto"/>
              <w:right w:val="single" w:sz="4" w:space="0" w:color="auto"/>
            </w:tcBorders>
            <w:vAlign w:val="center"/>
          </w:tcPr>
          <w:p w:rsidR="00DF2B75" w:rsidRDefault="00FD502E">
            <w:pPr>
              <w:spacing w:line="400" w:lineRule="exact"/>
              <w:rPr>
                <w:rFonts w:ascii="仿宋" w:eastAsia="仿宋" w:cs="仿宋"/>
                <w:color w:val="000000"/>
                <w:sz w:val="24"/>
                <w:szCs w:val="24"/>
                <w:lang w:val="zh-CN"/>
              </w:rPr>
            </w:pPr>
            <w:r>
              <w:rPr>
                <w:rFonts w:ascii="仿宋" w:eastAsia="仿宋" w:hint="eastAsia"/>
                <w:color w:val="000000"/>
                <w:sz w:val="24"/>
                <w:szCs w:val="24"/>
              </w:rPr>
              <w:t>分包和非主体、非关键性工作</w:t>
            </w:r>
          </w:p>
        </w:tc>
        <w:tc>
          <w:tcPr>
            <w:tcW w:w="5534" w:type="dxa"/>
            <w:tcBorders>
              <w:top w:val="single" w:sz="4" w:space="0" w:color="auto"/>
              <w:left w:val="single" w:sz="4" w:space="0" w:color="auto"/>
              <w:bottom w:val="single" w:sz="4" w:space="0" w:color="auto"/>
              <w:right w:val="single" w:sz="4" w:space="0" w:color="auto"/>
            </w:tcBorders>
            <w:vAlign w:val="center"/>
          </w:tcPr>
          <w:p w:rsidR="00DF2B75" w:rsidRDefault="00FD502E">
            <w:pPr>
              <w:spacing w:line="380" w:lineRule="exact"/>
              <w:ind w:left="360" w:hangingChars="150" w:hanging="360"/>
              <w:rPr>
                <w:rFonts w:ascii="仿宋" w:eastAsia="仿宋"/>
                <w:color w:val="000000"/>
                <w:sz w:val="24"/>
                <w:szCs w:val="24"/>
              </w:rPr>
            </w:pPr>
            <w:r>
              <w:rPr>
                <w:rFonts w:ascii="仿宋" w:eastAsia="仿宋" w:cs="仿宋" w:hint="eastAsia"/>
                <w:color w:val="000000"/>
                <w:sz w:val="24"/>
              </w:rPr>
              <w:fldChar w:fldCharType="begin"/>
            </w:r>
            <w:r>
              <w:rPr>
                <w:rFonts w:ascii="仿宋" w:eastAsia="仿宋" w:cs="仿宋" w:hint="eastAsia"/>
                <w:color w:val="000000"/>
                <w:sz w:val="24"/>
              </w:rPr>
              <w:instrText>eq \o\ac(□</w:instrText>
            </w:r>
            <w:r>
              <w:rPr>
                <w:rFonts w:ascii="仿宋" w:eastAsia="仿宋" w:cs="仿宋"/>
                <w:color w:val="000000"/>
                <w:sz w:val="24"/>
              </w:rPr>
              <w:instrText>,</w:instrText>
            </w:r>
            <w:r>
              <w:rPr>
                <w:rFonts w:ascii="仿宋" w:eastAsia="仿宋" w:cs="仿宋"/>
                <w:color w:val="000000"/>
                <w:sz w:val="24"/>
              </w:rPr>
              <w:instrText>√</w:instrText>
            </w:r>
            <w:r>
              <w:rPr>
                <w:rFonts w:ascii="仿宋" w:eastAsia="仿宋" w:cs="仿宋"/>
                <w:color w:val="000000"/>
                <w:sz w:val="24"/>
              </w:rPr>
              <w:instrText>)</w:instrText>
            </w:r>
            <w:r>
              <w:rPr>
                <w:rFonts w:ascii="仿宋" w:eastAsia="仿宋" w:cs="仿宋" w:hint="eastAsia"/>
                <w:color w:val="000000"/>
                <w:sz w:val="24"/>
              </w:rPr>
              <w:fldChar w:fldCharType="end"/>
            </w:r>
            <w:r>
              <w:rPr>
                <w:rFonts w:ascii="仿宋" w:eastAsia="仿宋" w:hint="eastAsia"/>
                <w:color w:val="000000"/>
                <w:sz w:val="24"/>
                <w:szCs w:val="24"/>
              </w:rPr>
              <w:t xml:space="preserve"> 不允许</w:t>
            </w:r>
          </w:p>
          <w:p w:rsidR="00DF2B75" w:rsidRDefault="00FD502E">
            <w:pPr>
              <w:spacing w:line="380" w:lineRule="exact"/>
              <w:rPr>
                <w:rFonts w:ascii="仿宋" w:eastAsia="仿宋" w:cs="仿宋"/>
                <w:color w:val="000000"/>
                <w:sz w:val="24"/>
                <w:szCs w:val="24"/>
              </w:rPr>
            </w:pPr>
            <w:r>
              <w:rPr>
                <w:rFonts w:ascii="仿宋" w:eastAsia="仿宋" w:hint="eastAsia"/>
                <w:color w:val="000000"/>
                <w:sz w:val="24"/>
                <w:szCs w:val="24"/>
              </w:rPr>
              <w:t>□ 允许</w:t>
            </w:r>
            <w:r>
              <w:rPr>
                <w:rFonts w:ascii="仿宋" w:eastAsia="仿宋" w:cs="仿宋" w:hint="eastAsia"/>
                <w:color w:val="000000"/>
                <w:sz w:val="24"/>
                <w:szCs w:val="24"/>
                <w:lang w:val="zh-CN"/>
              </w:rPr>
              <w:t>，投标人根据招标文件的规定和采购项目的实际情况，拟在中标后将中标项目的非主体、非关键性工作分包的，应当在投标文件中载明分包承担主体，分包承担主体应当具备相应资质条件且不得再次分包。</w:t>
            </w:r>
          </w:p>
        </w:tc>
      </w:tr>
    </w:tbl>
    <w:p w:rsidR="00DF2B75" w:rsidRDefault="00DF2B75" w:rsidP="00FD502E">
      <w:pPr>
        <w:spacing w:afterLines="50" w:after="156" w:line="400" w:lineRule="exact"/>
        <w:jc w:val="center"/>
        <w:outlineLvl w:val="1"/>
        <w:rPr>
          <w:rFonts w:ascii="仿宋" w:eastAsia="仿宋"/>
          <w:color w:val="000000"/>
          <w:sz w:val="28"/>
          <w:szCs w:val="28"/>
        </w:rPr>
      </w:pPr>
    </w:p>
    <w:p w:rsidR="00DF2B75" w:rsidRDefault="00FD502E" w:rsidP="00FD502E">
      <w:pPr>
        <w:spacing w:afterLines="50" w:after="156" w:line="400" w:lineRule="exact"/>
        <w:jc w:val="center"/>
        <w:outlineLvl w:val="1"/>
        <w:rPr>
          <w:rFonts w:ascii="仿宋" w:eastAsia="仿宋"/>
          <w:color w:val="000000"/>
          <w:sz w:val="28"/>
          <w:szCs w:val="28"/>
        </w:rPr>
      </w:pPr>
      <w:bookmarkStart w:id="13" w:name="_Toc3734"/>
      <w:r>
        <w:rPr>
          <w:rFonts w:ascii="仿宋" w:eastAsia="仿宋" w:hint="eastAsia"/>
          <w:color w:val="000000"/>
          <w:sz w:val="28"/>
          <w:szCs w:val="28"/>
        </w:rPr>
        <w:t>第三章  投标人应当提交的资格、资信等证明文件</w:t>
      </w:r>
      <w:bookmarkEnd w:id="13"/>
    </w:p>
    <w:p w:rsidR="00DF2B75" w:rsidRDefault="00FD502E" w:rsidP="00FD502E">
      <w:pPr>
        <w:spacing w:afterLines="50" w:after="156" w:line="400" w:lineRule="exact"/>
        <w:ind w:firstLineChars="200" w:firstLine="560"/>
        <w:outlineLvl w:val="2"/>
        <w:rPr>
          <w:rFonts w:ascii="仿宋" w:eastAsia="仿宋"/>
          <w:color w:val="000000"/>
          <w:sz w:val="28"/>
          <w:szCs w:val="28"/>
        </w:rPr>
      </w:pPr>
      <w:bookmarkStart w:id="14" w:name="_Toc10401"/>
      <w:r>
        <w:rPr>
          <w:rFonts w:ascii="仿宋" w:eastAsia="仿宋" w:hint="eastAsia"/>
          <w:color w:val="000000"/>
          <w:sz w:val="28"/>
          <w:szCs w:val="28"/>
        </w:rPr>
        <w:t>1.资格、资信等证明文件目录</w:t>
      </w:r>
      <w:bookmarkEnd w:id="14"/>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7"/>
        <w:gridCol w:w="5126"/>
        <w:gridCol w:w="2318"/>
        <w:gridCol w:w="1263"/>
      </w:tblGrid>
      <w:tr w:rsidR="00DF2B75">
        <w:trPr>
          <w:trHeight w:val="567"/>
        </w:trPr>
        <w:tc>
          <w:tcPr>
            <w:tcW w:w="757" w:type="dxa"/>
            <w:vAlign w:val="center"/>
          </w:tcPr>
          <w:p w:rsidR="00DF2B75" w:rsidRDefault="00FD502E">
            <w:pPr>
              <w:spacing w:line="400" w:lineRule="exact"/>
              <w:jc w:val="center"/>
              <w:rPr>
                <w:rFonts w:ascii="仿宋" w:eastAsia="仿宋" w:hAnsi="仿宋"/>
                <w:color w:val="000000"/>
                <w:sz w:val="24"/>
                <w:szCs w:val="24"/>
              </w:rPr>
            </w:pPr>
            <w:r>
              <w:rPr>
                <w:rFonts w:ascii="仿宋" w:eastAsia="仿宋" w:hAnsi="仿宋" w:cs="仿宋" w:hint="eastAsia"/>
                <w:color w:val="000000"/>
                <w:kern w:val="0"/>
                <w:sz w:val="24"/>
                <w:szCs w:val="24"/>
              </w:rPr>
              <w:t>序号</w:t>
            </w:r>
          </w:p>
        </w:tc>
        <w:tc>
          <w:tcPr>
            <w:tcW w:w="5126" w:type="dxa"/>
            <w:vAlign w:val="center"/>
          </w:tcPr>
          <w:p w:rsidR="00DF2B75" w:rsidRDefault="00FD502E">
            <w:pPr>
              <w:spacing w:line="400" w:lineRule="exact"/>
              <w:jc w:val="center"/>
              <w:rPr>
                <w:rFonts w:ascii="仿宋" w:eastAsia="仿宋" w:hAnsi="仿宋"/>
                <w:color w:val="000000"/>
                <w:sz w:val="24"/>
                <w:szCs w:val="24"/>
              </w:rPr>
            </w:pPr>
            <w:r>
              <w:rPr>
                <w:rFonts w:ascii="仿宋" w:eastAsia="仿宋" w:hAnsi="仿宋" w:cs="仿宋" w:hint="eastAsia"/>
                <w:color w:val="000000"/>
                <w:kern w:val="0"/>
                <w:sz w:val="24"/>
                <w:szCs w:val="24"/>
              </w:rPr>
              <w:t>证明材料名称</w:t>
            </w:r>
          </w:p>
        </w:tc>
        <w:tc>
          <w:tcPr>
            <w:tcW w:w="2318" w:type="dxa"/>
            <w:vAlign w:val="center"/>
          </w:tcPr>
          <w:p w:rsidR="00DF2B75" w:rsidRDefault="00FD502E">
            <w:pPr>
              <w:spacing w:line="400" w:lineRule="exact"/>
              <w:jc w:val="center"/>
              <w:rPr>
                <w:rFonts w:ascii="仿宋" w:eastAsia="仿宋" w:hAnsi="仿宋"/>
                <w:color w:val="000000"/>
                <w:sz w:val="24"/>
                <w:szCs w:val="24"/>
              </w:rPr>
            </w:pPr>
            <w:r>
              <w:rPr>
                <w:rFonts w:ascii="仿宋" w:eastAsia="仿宋" w:hAnsi="仿宋" w:cs="仿宋" w:hint="eastAsia"/>
                <w:color w:val="000000"/>
                <w:kern w:val="0"/>
                <w:sz w:val="24"/>
                <w:szCs w:val="24"/>
              </w:rPr>
              <w:t>提供形式</w:t>
            </w:r>
          </w:p>
        </w:tc>
        <w:tc>
          <w:tcPr>
            <w:tcW w:w="1263" w:type="dxa"/>
            <w:vAlign w:val="center"/>
          </w:tcPr>
          <w:p w:rsidR="00DF2B75" w:rsidRDefault="00FD502E">
            <w:pPr>
              <w:spacing w:line="400" w:lineRule="exact"/>
              <w:jc w:val="center"/>
              <w:rPr>
                <w:rFonts w:ascii="仿宋" w:eastAsia="仿宋" w:hAnsi="仿宋"/>
                <w:color w:val="000000"/>
                <w:sz w:val="24"/>
                <w:szCs w:val="24"/>
              </w:rPr>
            </w:pPr>
            <w:r>
              <w:rPr>
                <w:rFonts w:ascii="仿宋" w:eastAsia="仿宋" w:hAnsi="仿宋" w:hint="eastAsia"/>
                <w:color w:val="000000"/>
                <w:kern w:val="0"/>
                <w:sz w:val="24"/>
                <w:szCs w:val="24"/>
              </w:rPr>
              <w:t>包</w:t>
            </w:r>
          </w:p>
        </w:tc>
      </w:tr>
      <w:tr w:rsidR="00DF2B75">
        <w:trPr>
          <w:trHeight w:val="1165"/>
        </w:trPr>
        <w:tc>
          <w:tcPr>
            <w:tcW w:w="757" w:type="dxa"/>
            <w:vAlign w:val="center"/>
          </w:tcPr>
          <w:p w:rsidR="00DF2B75" w:rsidRDefault="00FD502E">
            <w:pPr>
              <w:spacing w:line="400" w:lineRule="exact"/>
              <w:jc w:val="center"/>
              <w:rPr>
                <w:rFonts w:ascii="仿宋" w:eastAsia="仿宋" w:hAnsi="仿宋"/>
                <w:color w:val="000000"/>
                <w:sz w:val="24"/>
                <w:szCs w:val="24"/>
              </w:rPr>
            </w:pPr>
            <w:r>
              <w:rPr>
                <w:rFonts w:ascii="仿宋" w:eastAsia="仿宋" w:hAnsi="仿宋" w:hint="eastAsia"/>
                <w:color w:val="000000"/>
                <w:sz w:val="24"/>
                <w:szCs w:val="24"/>
              </w:rPr>
              <w:t>1</w:t>
            </w:r>
          </w:p>
        </w:tc>
        <w:tc>
          <w:tcPr>
            <w:tcW w:w="5126" w:type="dxa"/>
            <w:vAlign w:val="center"/>
          </w:tcPr>
          <w:p w:rsidR="00DF2B75" w:rsidRDefault="00FD502E">
            <w:pPr>
              <w:spacing w:line="400" w:lineRule="exact"/>
              <w:jc w:val="left"/>
              <w:rPr>
                <w:rFonts w:ascii="仿宋" w:eastAsia="仿宋" w:hAnsi="仿宋"/>
                <w:color w:val="000000"/>
                <w:sz w:val="24"/>
                <w:szCs w:val="24"/>
              </w:rPr>
            </w:pPr>
            <w:r>
              <w:rPr>
                <w:rFonts w:ascii="仿宋" w:eastAsia="仿宋" w:hAnsi="仿宋" w:hint="eastAsia"/>
                <w:color w:val="000000"/>
                <w:kern w:val="1"/>
                <w:sz w:val="24"/>
                <w:szCs w:val="24"/>
              </w:rPr>
              <w:t>具有独立承担民事责任能力的</w:t>
            </w:r>
            <w:r>
              <w:rPr>
                <w:rStyle w:val="af5"/>
                <w:rFonts w:hint="eastAsia"/>
                <w:color w:val="000000"/>
                <w:sz w:val="24"/>
                <w:szCs w:val="24"/>
              </w:rPr>
              <w:t>企业或组织合法经营权的凭证（如营业执照、登记证书、执业许可证等）</w:t>
            </w:r>
          </w:p>
        </w:tc>
        <w:tc>
          <w:tcPr>
            <w:tcW w:w="2318" w:type="dxa"/>
            <w:vAlign w:val="center"/>
          </w:tcPr>
          <w:p w:rsidR="00DF2B75" w:rsidRDefault="00FD502E">
            <w:pPr>
              <w:spacing w:line="400" w:lineRule="exact"/>
              <w:jc w:val="center"/>
              <w:rPr>
                <w:rStyle w:val="af5"/>
                <w:color w:val="000000"/>
                <w:sz w:val="24"/>
                <w:szCs w:val="24"/>
              </w:rPr>
            </w:pPr>
            <w:r>
              <w:rPr>
                <w:rStyle w:val="af5"/>
                <w:rFonts w:hint="eastAsia"/>
                <w:color w:val="000000"/>
                <w:sz w:val="24"/>
                <w:szCs w:val="24"/>
              </w:rPr>
              <w:t>□原件</w:t>
            </w:r>
            <w:r>
              <w:rPr>
                <w:rFonts w:ascii="仿宋" w:eastAsia="仿宋" w:hAnsi="仿宋" w:cs="仿宋" w:hint="eastAsia"/>
                <w:color w:val="000000"/>
                <w:sz w:val="24"/>
              </w:rPr>
              <w:fldChar w:fldCharType="begin"/>
            </w:r>
            <w:r>
              <w:rPr>
                <w:rFonts w:ascii="仿宋" w:eastAsia="仿宋" w:hAnsi="仿宋" w:cs="仿宋" w:hint="eastAsia"/>
                <w:color w:val="000000"/>
                <w:sz w:val="24"/>
              </w:rPr>
              <w:instrText xml:space="preserve"> eq \o\ac(□,√)</w:instrText>
            </w:r>
            <w:r>
              <w:rPr>
                <w:rFonts w:ascii="仿宋" w:eastAsia="仿宋" w:hAnsi="仿宋" w:cs="仿宋" w:hint="eastAsia"/>
                <w:color w:val="000000"/>
                <w:sz w:val="24"/>
              </w:rPr>
              <w:fldChar w:fldCharType="end"/>
            </w:r>
            <w:r>
              <w:rPr>
                <w:rStyle w:val="af5"/>
                <w:rFonts w:hint="eastAsia"/>
                <w:color w:val="000000"/>
                <w:sz w:val="24"/>
                <w:szCs w:val="24"/>
              </w:rPr>
              <w:t>复印件</w:t>
            </w:r>
          </w:p>
        </w:tc>
        <w:tc>
          <w:tcPr>
            <w:tcW w:w="1263" w:type="dxa"/>
            <w:vMerge w:val="restart"/>
            <w:vAlign w:val="center"/>
          </w:tcPr>
          <w:p w:rsidR="00DF2B75" w:rsidRDefault="00FD502E">
            <w:pPr>
              <w:spacing w:line="400" w:lineRule="exact"/>
              <w:jc w:val="center"/>
              <w:rPr>
                <w:rFonts w:ascii="仿宋" w:eastAsia="仿宋" w:hAnsi="仿宋"/>
                <w:color w:val="000000"/>
                <w:sz w:val="24"/>
                <w:szCs w:val="24"/>
              </w:rPr>
            </w:pPr>
            <w:r>
              <w:rPr>
                <w:rFonts w:ascii="仿宋" w:eastAsia="仿宋" w:hAnsi="仿宋" w:hint="eastAsia"/>
                <w:color w:val="000000"/>
                <w:sz w:val="24"/>
                <w:szCs w:val="24"/>
              </w:rPr>
              <w:t>G-L包</w:t>
            </w:r>
          </w:p>
        </w:tc>
      </w:tr>
      <w:tr w:rsidR="00DF2B75">
        <w:trPr>
          <w:trHeight w:val="567"/>
        </w:trPr>
        <w:tc>
          <w:tcPr>
            <w:tcW w:w="757" w:type="dxa"/>
            <w:vAlign w:val="center"/>
          </w:tcPr>
          <w:p w:rsidR="00DF2B75" w:rsidRDefault="00FD502E">
            <w:pPr>
              <w:spacing w:line="400" w:lineRule="exact"/>
              <w:jc w:val="center"/>
              <w:rPr>
                <w:rFonts w:ascii="仿宋" w:eastAsia="仿宋" w:hAnsi="仿宋"/>
                <w:color w:val="000000"/>
                <w:sz w:val="24"/>
                <w:szCs w:val="24"/>
              </w:rPr>
            </w:pPr>
            <w:r>
              <w:rPr>
                <w:rFonts w:ascii="仿宋" w:eastAsia="仿宋" w:hAnsi="仿宋" w:hint="eastAsia"/>
                <w:color w:val="000000"/>
                <w:sz w:val="24"/>
                <w:szCs w:val="24"/>
              </w:rPr>
              <w:t>2</w:t>
            </w:r>
          </w:p>
        </w:tc>
        <w:tc>
          <w:tcPr>
            <w:tcW w:w="5126" w:type="dxa"/>
            <w:vAlign w:val="center"/>
          </w:tcPr>
          <w:p w:rsidR="00DF2B75" w:rsidRDefault="00FD502E">
            <w:pPr>
              <w:spacing w:line="400" w:lineRule="exact"/>
              <w:jc w:val="left"/>
              <w:rPr>
                <w:rFonts w:ascii="仿宋" w:eastAsia="仿宋" w:hAnsi="仿宋"/>
                <w:color w:val="000000"/>
                <w:sz w:val="24"/>
                <w:lang w:val="zh-CN"/>
              </w:rPr>
            </w:pPr>
            <w:r>
              <w:rPr>
                <w:rStyle w:val="af5"/>
                <w:rFonts w:hint="eastAsia"/>
                <w:color w:val="000000"/>
                <w:sz w:val="24"/>
                <w:szCs w:val="24"/>
              </w:rPr>
              <w:t>在经营活动中没有重大违法记录的书面声明（格式详见招标文件下册“第十章投标文件格式”附件2）</w:t>
            </w:r>
          </w:p>
        </w:tc>
        <w:tc>
          <w:tcPr>
            <w:tcW w:w="2318" w:type="dxa"/>
            <w:vAlign w:val="center"/>
          </w:tcPr>
          <w:p w:rsidR="00DF2B75" w:rsidRDefault="00FD502E">
            <w:pPr>
              <w:spacing w:line="400" w:lineRule="exact"/>
              <w:jc w:val="center"/>
              <w:rPr>
                <w:rFonts w:ascii="仿宋" w:eastAsia="仿宋" w:hAnsi="仿宋"/>
                <w:color w:val="000000"/>
                <w:sz w:val="24"/>
                <w:szCs w:val="24"/>
              </w:rPr>
            </w:pPr>
            <w:r>
              <w:rPr>
                <w:rFonts w:ascii="仿宋" w:eastAsia="仿宋" w:hAnsi="仿宋" w:cs="仿宋" w:hint="eastAsia"/>
                <w:color w:val="000000"/>
                <w:sz w:val="24"/>
              </w:rPr>
              <w:fldChar w:fldCharType="begin"/>
            </w:r>
            <w:r>
              <w:rPr>
                <w:rFonts w:ascii="仿宋" w:eastAsia="仿宋" w:hAnsi="仿宋" w:cs="仿宋" w:hint="eastAsia"/>
                <w:color w:val="000000"/>
                <w:sz w:val="24"/>
              </w:rPr>
              <w:instrText xml:space="preserve"> eq \o\ac(□,√)</w:instrText>
            </w:r>
            <w:r>
              <w:rPr>
                <w:rFonts w:ascii="仿宋" w:eastAsia="仿宋" w:hAnsi="仿宋" w:cs="仿宋" w:hint="eastAsia"/>
                <w:color w:val="000000"/>
                <w:sz w:val="24"/>
              </w:rPr>
              <w:fldChar w:fldCharType="end"/>
            </w:r>
            <w:r>
              <w:rPr>
                <w:rStyle w:val="af5"/>
                <w:rFonts w:hint="eastAsia"/>
                <w:color w:val="000000"/>
                <w:sz w:val="24"/>
              </w:rPr>
              <w:t>原件□复印件</w:t>
            </w:r>
          </w:p>
        </w:tc>
        <w:tc>
          <w:tcPr>
            <w:tcW w:w="1263" w:type="dxa"/>
            <w:vMerge/>
            <w:vAlign w:val="center"/>
          </w:tcPr>
          <w:p w:rsidR="00DF2B75" w:rsidRDefault="00DF2B75">
            <w:pPr>
              <w:spacing w:line="400" w:lineRule="exact"/>
              <w:jc w:val="center"/>
              <w:rPr>
                <w:rFonts w:ascii="仿宋" w:eastAsia="仿宋" w:hAnsi="仿宋"/>
                <w:color w:val="000000"/>
                <w:sz w:val="24"/>
                <w:szCs w:val="24"/>
              </w:rPr>
            </w:pPr>
          </w:p>
        </w:tc>
      </w:tr>
      <w:tr w:rsidR="00DF2B75">
        <w:trPr>
          <w:trHeight w:val="567"/>
        </w:trPr>
        <w:tc>
          <w:tcPr>
            <w:tcW w:w="757" w:type="dxa"/>
            <w:vAlign w:val="center"/>
          </w:tcPr>
          <w:p w:rsidR="00DF2B75" w:rsidRDefault="00FD502E">
            <w:pPr>
              <w:spacing w:line="400" w:lineRule="exact"/>
              <w:jc w:val="center"/>
              <w:rPr>
                <w:rFonts w:ascii="仿宋" w:eastAsia="仿宋" w:hAnsi="仿宋"/>
                <w:color w:val="000000"/>
                <w:sz w:val="24"/>
              </w:rPr>
            </w:pPr>
            <w:r>
              <w:rPr>
                <w:rFonts w:ascii="仿宋" w:eastAsia="仿宋" w:hAnsi="仿宋" w:hint="eastAsia"/>
                <w:color w:val="000000"/>
                <w:sz w:val="24"/>
              </w:rPr>
              <w:t>3</w:t>
            </w:r>
          </w:p>
        </w:tc>
        <w:tc>
          <w:tcPr>
            <w:tcW w:w="5126" w:type="dxa"/>
            <w:vAlign w:val="center"/>
          </w:tcPr>
          <w:p w:rsidR="00DF2B75" w:rsidRDefault="00FD502E">
            <w:pPr>
              <w:spacing w:line="400" w:lineRule="exact"/>
              <w:jc w:val="left"/>
              <w:rPr>
                <w:rFonts w:ascii="仿宋" w:eastAsia="仿宋" w:hAnsi="仿宋"/>
                <w:color w:val="000000"/>
                <w:sz w:val="24"/>
                <w:szCs w:val="24"/>
                <w:lang w:val="zh-CN"/>
              </w:rPr>
            </w:pPr>
            <w:r>
              <w:rPr>
                <w:rStyle w:val="af5"/>
                <w:rFonts w:hint="eastAsia"/>
                <w:color w:val="000000"/>
                <w:sz w:val="24"/>
              </w:rPr>
              <w:t>政府采购诚信承诺书</w:t>
            </w:r>
            <w:r>
              <w:rPr>
                <w:rStyle w:val="af5"/>
                <w:rFonts w:hint="eastAsia"/>
                <w:color w:val="000000"/>
                <w:sz w:val="24"/>
                <w:szCs w:val="24"/>
              </w:rPr>
              <w:t>（格式详见招标文件下册“第十章投标文件格式”附件9）</w:t>
            </w:r>
          </w:p>
        </w:tc>
        <w:tc>
          <w:tcPr>
            <w:tcW w:w="2318" w:type="dxa"/>
            <w:vAlign w:val="center"/>
          </w:tcPr>
          <w:p w:rsidR="00DF2B75" w:rsidRDefault="00FD502E">
            <w:pPr>
              <w:spacing w:line="400" w:lineRule="exact"/>
              <w:jc w:val="center"/>
              <w:rPr>
                <w:rFonts w:ascii="仿宋" w:eastAsia="仿宋" w:hAnsi="仿宋"/>
                <w:color w:val="000000"/>
                <w:sz w:val="24"/>
              </w:rPr>
            </w:pPr>
            <w:r>
              <w:rPr>
                <w:rFonts w:ascii="仿宋" w:eastAsia="仿宋" w:hAnsi="仿宋" w:cs="仿宋" w:hint="eastAsia"/>
                <w:color w:val="000000"/>
                <w:sz w:val="24"/>
              </w:rPr>
              <w:fldChar w:fldCharType="begin"/>
            </w:r>
            <w:r>
              <w:rPr>
                <w:rFonts w:ascii="仿宋" w:eastAsia="仿宋" w:hAnsi="仿宋" w:cs="仿宋" w:hint="eastAsia"/>
                <w:color w:val="000000"/>
                <w:sz w:val="24"/>
              </w:rPr>
              <w:instrText xml:space="preserve"> eq \o\ac(□,√)</w:instrText>
            </w:r>
            <w:r>
              <w:rPr>
                <w:rFonts w:ascii="仿宋" w:eastAsia="仿宋" w:hAnsi="仿宋" w:cs="仿宋" w:hint="eastAsia"/>
                <w:color w:val="000000"/>
                <w:sz w:val="24"/>
              </w:rPr>
              <w:fldChar w:fldCharType="end"/>
            </w:r>
            <w:r>
              <w:rPr>
                <w:rStyle w:val="af5"/>
                <w:rFonts w:hint="eastAsia"/>
                <w:color w:val="000000"/>
                <w:sz w:val="24"/>
                <w:szCs w:val="24"/>
              </w:rPr>
              <w:t>原件□复印件</w:t>
            </w:r>
          </w:p>
        </w:tc>
        <w:tc>
          <w:tcPr>
            <w:tcW w:w="1263" w:type="dxa"/>
            <w:vMerge/>
            <w:vAlign w:val="center"/>
          </w:tcPr>
          <w:p w:rsidR="00DF2B75" w:rsidRDefault="00DF2B75">
            <w:pPr>
              <w:spacing w:line="400" w:lineRule="exact"/>
              <w:jc w:val="center"/>
              <w:rPr>
                <w:rFonts w:ascii="仿宋" w:eastAsia="仿宋" w:hAnsi="仿宋"/>
                <w:color w:val="000000"/>
                <w:sz w:val="24"/>
                <w:szCs w:val="24"/>
              </w:rPr>
            </w:pPr>
          </w:p>
        </w:tc>
      </w:tr>
      <w:tr w:rsidR="00DF2B75">
        <w:trPr>
          <w:trHeight w:val="567"/>
        </w:trPr>
        <w:tc>
          <w:tcPr>
            <w:tcW w:w="757" w:type="dxa"/>
            <w:vAlign w:val="center"/>
          </w:tcPr>
          <w:p w:rsidR="00DF2B75" w:rsidRDefault="00FD502E">
            <w:pPr>
              <w:spacing w:line="400" w:lineRule="exact"/>
              <w:jc w:val="center"/>
              <w:rPr>
                <w:rFonts w:ascii="仿宋" w:eastAsia="仿宋" w:hAnsi="仿宋"/>
                <w:sz w:val="24"/>
                <w:szCs w:val="24"/>
              </w:rPr>
            </w:pPr>
            <w:r>
              <w:rPr>
                <w:rFonts w:ascii="仿宋" w:eastAsia="仿宋" w:hAnsi="仿宋" w:hint="eastAsia"/>
                <w:sz w:val="24"/>
                <w:szCs w:val="24"/>
              </w:rPr>
              <w:t>4</w:t>
            </w:r>
          </w:p>
        </w:tc>
        <w:tc>
          <w:tcPr>
            <w:tcW w:w="5126" w:type="dxa"/>
            <w:vAlign w:val="center"/>
          </w:tcPr>
          <w:p w:rsidR="00DF2B75" w:rsidRDefault="00FD502E">
            <w:pPr>
              <w:spacing w:line="400" w:lineRule="exact"/>
              <w:jc w:val="left"/>
              <w:rPr>
                <w:rStyle w:val="af5"/>
                <w:sz w:val="24"/>
                <w:szCs w:val="24"/>
              </w:rPr>
            </w:pPr>
            <w:r>
              <w:rPr>
                <w:rStyle w:val="af5"/>
                <w:rFonts w:hint="eastAsia"/>
                <w:sz w:val="24"/>
                <w:szCs w:val="24"/>
              </w:rPr>
              <w:t>2020年度的经审计的审计报告原件或基本开户银行出具的资信证明原件</w:t>
            </w:r>
          </w:p>
        </w:tc>
        <w:tc>
          <w:tcPr>
            <w:tcW w:w="2318" w:type="dxa"/>
            <w:vAlign w:val="center"/>
          </w:tcPr>
          <w:p w:rsidR="00DF2B75" w:rsidRDefault="00FD502E">
            <w:pPr>
              <w:spacing w:line="400" w:lineRule="exact"/>
              <w:jc w:val="center"/>
              <w:rPr>
                <w:rFonts w:ascii="仿宋" w:eastAsia="仿宋" w:hAnsi="仿宋"/>
                <w:sz w:val="24"/>
                <w:szCs w:val="24"/>
              </w:rPr>
            </w:pPr>
            <w:r>
              <w:rPr>
                <w:rFonts w:ascii="仿宋" w:eastAsia="仿宋" w:hAnsi="仿宋" w:cs="仿宋" w:hint="eastAsia"/>
                <w:sz w:val="24"/>
              </w:rPr>
              <w:fldChar w:fldCharType="begin"/>
            </w:r>
            <w:r>
              <w:rPr>
                <w:rFonts w:ascii="仿宋" w:eastAsia="仿宋" w:hAnsi="仿宋" w:cs="仿宋" w:hint="eastAsia"/>
                <w:sz w:val="24"/>
              </w:rPr>
              <w:instrText xml:space="preserve"> eq \o\ac(□,√)</w:instrText>
            </w:r>
            <w:r>
              <w:rPr>
                <w:rFonts w:ascii="仿宋" w:eastAsia="仿宋" w:hAnsi="仿宋" w:cs="仿宋" w:hint="eastAsia"/>
                <w:sz w:val="24"/>
              </w:rPr>
              <w:fldChar w:fldCharType="end"/>
            </w:r>
            <w:r>
              <w:rPr>
                <w:rStyle w:val="af5"/>
                <w:rFonts w:hint="eastAsia"/>
                <w:sz w:val="24"/>
              </w:rPr>
              <w:t>原件</w:t>
            </w:r>
            <w:r>
              <w:rPr>
                <w:rFonts w:ascii="仿宋" w:eastAsia="仿宋" w:hAnsi="仿宋" w:cs="仿宋" w:hint="eastAsia"/>
                <w:sz w:val="24"/>
              </w:rPr>
              <w:fldChar w:fldCharType="begin"/>
            </w:r>
            <w:r>
              <w:rPr>
                <w:rFonts w:ascii="仿宋" w:eastAsia="仿宋" w:hAnsi="仿宋" w:cs="仿宋" w:hint="eastAsia"/>
                <w:sz w:val="24"/>
              </w:rPr>
              <w:instrText xml:space="preserve"> eq \o\ac(□)</w:instrText>
            </w:r>
            <w:r>
              <w:rPr>
                <w:rFonts w:ascii="仿宋" w:eastAsia="仿宋" w:hAnsi="仿宋" w:cs="仿宋" w:hint="eastAsia"/>
                <w:sz w:val="24"/>
              </w:rPr>
              <w:fldChar w:fldCharType="end"/>
            </w:r>
            <w:r>
              <w:rPr>
                <w:rStyle w:val="af5"/>
                <w:rFonts w:hint="eastAsia"/>
                <w:sz w:val="24"/>
                <w:szCs w:val="24"/>
              </w:rPr>
              <w:t>复印件</w:t>
            </w:r>
          </w:p>
        </w:tc>
        <w:tc>
          <w:tcPr>
            <w:tcW w:w="1263" w:type="dxa"/>
            <w:vMerge/>
            <w:vAlign w:val="center"/>
          </w:tcPr>
          <w:p w:rsidR="00DF2B75" w:rsidRDefault="00DF2B75">
            <w:pPr>
              <w:spacing w:line="400" w:lineRule="exact"/>
              <w:jc w:val="center"/>
              <w:rPr>
                <w:rFonts w:ascii="仿宋" w:eastAsia="仿宋" w:hAnsi="仿宋"/>
                <w:sz w:val="24"/>
                <w:szCs w:val="24"/>
              </w:rPr>
            </w:pPr>
          </w:p>
        </w:tc>
      </w:tr>
      <w:tr w:rsidR="00DF2B75">
        <w:trPr>
          <w:trHeight w:val="567"/>
        </w:trPr>
        <w:tc>
          <w:tcPr>
            <w:tcW w:w="757" w:type="dxa"/>
            <w:vAlign w:val="center"/>
          </w:tcPr>
          <w:p w:rsidR="00DF2B75" w:rsidRDefault="00FD502E">
            <w:pPr>
              <w:spacing w:line="400" w:lineRule="exact"/>
              <w:jc w:val="center"/>
              <w:rPr>
                <w:rFonts w:ascii="仿宋" w:eastAsia="仿宋" w:hAnsi="仿宋"/>
                <w:sz w:val="24"/>
                <w:szCs w:val="24"/>
              </w:rPr>
            </w:pPr>
            <w:r>
              <w:rPr>
                <w:rFonts w:ascii="仿宋" w:eastAsia="仿宋" w:hAnsi="仿宋" w:hint="eastAsia"/>
                <w:sz w:val="24"/>
                <w:szCs w:val="24"/>
              </w:rPr>
              <w:t>5</w:t>
            </w:r>
          </w:p>
        </w:tc>
        <w:tc>
          <w:tcPr>
            <w:tcW w:w="5126" w:type="dxa"/>
            <w:vAlign w:val="center"/>
          </w:tcPr>
          <w:p w:rsidR="00DF2B75" w:rsidRDefault="00FD502E">
            <w:pPr>
              <w:spacing w:line="400" w:lineRule="exact"/>
              <w:jc w:val="left"/>
              <w:rPr>
                <w:rFonts w:ascii="仿宋" w:eastAsia="仿宋" w:hAnsi="仿宋"/>
                <w:sz w:val="24"/>
                <w:szCs w:val="24"/>
              </w:rPr>
            </w:pPr>
            <w:r>
              <w:rPr>
                <w:rFonts w:ascii="仿宋" w:eastAsia="仿宋" w:hAnsi="仿宋" w:hint="eastAsia"/>
                <w:sz w:val="24"/>
                <w:szCs w:val="24"/>
              </w:rPr>
              <w:t>开标前6个月内任意一月的税务机关出具的依法缴纳税收发票原件和社会保障资金的凭证或当地社会保障局出具的缴纳明细原件</w:t>
            </w:r>
          </w:p>
        </w:tc>
        <w:tc>
          <w:tcPr>
            <w:tcW w:w="2318" w:type="dxa"/>
            <w:vAlign w:val="center"/>
          </w:tcPr>
          <w:p w:rsidR="00DF2B75" w:rsidRDefault="00FD502E">
            <w:pPr>
              <w:spacing w:line="400" w:lineRule="exact"/>
              <w:jc w:val="center"/>
              <w:rPr>
                <w:rFonts w:ascii="仿宋" w:eastAsia="仿宋" w:hAnsi="仿宋"/>
                <w:sz w:val="24"/>
                <w:szCs w:val="24"/>
              </w:rPr>
            </w:pPr>
            <w:r>
              <w:rPr>
                <w:rFonts w:ascii="仿宋" w:eastAsia="仿宋" w:hAnsi="仿宋" w:cs="仿宋" w:hint="eastAsia"/>
                <w:sz w:val="24"/>
              </w:rPr>
              <w:fldChar w:fldCharType="begin"/>
            </w:r>
            <w:r>
              <w:rPr>
                <w:rFonts w:ascii="仿宋" w:eastAsia="仿宋" w:hAnsi="仿宋" w:cs="仿宋" w:hint="eastAsia"/>
                <w:sz w:val="24"/>
              </w:rPr>
              <w:instrText xml:space="preserve"> eq \o\ac(□,√)</w:instrText>
            </w:r>
            <w:r>
              <w:rPr>
                <w:rFonts w:ascii="仿宋" w:eastAsia="仿宋" w:hAnsi="仿宋" w:cs="仿宋" w:hint="eastAsia"/>
                <w:sz w:val="24"/>
              </w:rPr>
              <w:fldChar w:fldCharType="end"/>
            </w:r>
            <w:r>
              <w:rPr>
                <w:rStyle w:val="af5"/>
                <w:rFonts w:hint="eastAsia"/>
                <w:sz w:val="24"/>
              </w:rPr>
              <w:t>原件</w:t>
            </w:r>
            <w:r>
              <w:rPr>
                <w:rFonts w:ascii="仿宋" w:eastAsia="仿宋" w:hAnsi="仿宋" w:cs="仿宋" w:hint="eastAsia"/>
                <w:sz w:val="24"/>
              </w:rPr>
              <w:fldChar w:fldCharType="begin"/>
            </w:r>
            <w:r>
              <w:rPr>
                <w:rFonts w:ascii="仿宋" w:eastAsia="仿宋" w:hAnsi="仿宋" w:cs="仿宋" w:hint="eastAsia"/>
                <w:sz w:val="24"/>
              </w:rPr>
              <w:instrText xml:space="preserve"> eq \o\ac(□)</w:instrText>
            </w:r>
            <w:r>
              <w:rPr>
                <w:rFonts w:ascii="仿宋" w:eastAsia="仿宋" w:hAnsi="仿宋" w:cs="仿宋" w:hint="eastAsia"/>
                <w:sz w:val="24"/>
              </w:rPr>
              <w:fldChar w:fldCharType="end"/>
            </w:r>
            <w:r>
              <w:rPr>
                <w:rStyle w:val="af5"/>
                <w:rFonts w:hint="eastAsia"/>
                <w:sz w:val="24"/>
                <w:szCs w:val="24"/>
              </w:rPr>
              <w:t>复印件</w:t>
            </w:r>
          </w:p>
        </w:tc>
        <w:tc>
          <w:tcPr>
            <w:tcW w:w="1263" w:type="dxa"/>
            <w:vMerge/>
            <w:vAlign w:val="center"/>
          </w:tcPr>
          <w:p w:rsidR="00DF2B75" w:rsidRDefault="00DF2B75">
            <w:pPr>
              <w:spacing w:line="400" w:lineRule="exact"/>
              <w:jc w:val="center"/>
              <w:rPr>
                <w:rFonts w:ascii="仿宋" w:eastAsia="仿宋" w:hAnsi="仿宋"/>
                <w:sz w:val="24"/>
                <w:szCs w:val="24"/>
              </w:rPr>
            </w:pPr>
          </w:p>
        </w:tc>
      </w:tr>
    </w:tbl>
    <w:p w:rsidR="00DF2B75" w:rsidRDefault="00FD502E">
      <w:pPr>
        <w:spacing w:line="400" w:lineRule="exact"/>
        <w:rPr>
          <w:rFonts w:ascii="仿宋" w:eastAsia="仿宋"/>
          <w:sz w:val="24"/>
          <w:szCs w:val="24"/>
        </w:rPr>
      </w:pPr>
      <w:r>
        <w:rPr>
          <w:rFonts w:ascii="仿宋" w:eastAsia="仿宋" w:hint="eastAsia"/>
          <w:sz w:val="24"/>
          <w:szCs w:val="24"/>
        </w:rPr>
        <w:t>备注：</w:t>
      </w:r>
    </w:p>
    <w:p w:rsidR="00DF2B75" w:rsidRDefault="00FD502E">
      <w:pPr>
        <w:spacing w:line="400" w:lineRule="exact"/>
        <w:ind w:firstLineChars="200" w:firstLine="482"/>
        <w:rPr>
          <w:rFonts w:ascii="仿宋" w:eastAsia="仿宋" w:hAnsi="仿宋"/>
          <w:b/>
          <w:sz w:val="24"/>
          <w:szCs w:val="24"/>
        </w:rPr>
      </w:pPr>
      <w:r>
        <w:rPr>
          <w:rFonts w:ascii="仿宋" w:eastAsia="仿宋" w:hint="eastAsia"/>
          <w:b/>
          <w:sz w:val="24"/>
          <w:szCs w:val="24"/>
        </w:rPr>
        <w:t>（1）</w:t>
      </w:r>
      <w:r>
        <w:rPr>
          <w:rFonts w:ascii="仿宋" w:eastAsia="仿宋" w:hAnsi="仿宋"/>
          <w:b/>
          <w:sz w:val="24"/>
          <w:szCs w:val="24"/>
        </w:rPr>
        <w:t>开标时，投标人</w:t>
      </w:r>
      <w:r>
        <w:rPr>
          <w:rFonts w:ascii="仿宋" w:eastAsia="仿宋" w:hAnsi="仿宋" w:hint="eastAsia"/>
          <w:b/>
          <w:sz w:val="24"/>
          <w:szCs w:val="24"/>
        </w:rPr>
        <w:t>必须</w:t>
      </w:r>
      <w:r>
        <w:rPr>
          <w:rFonts w:ascii="仿宋" w:eastAsia="仿宋" w:hAnsi="仿宋"/>
          <w:b/>
          <w:sz w:val="24"/>
          <w:szCs w:val="24"/>
        </w:rPr>
        <w:t>提交上述证明材料</w:t>
      </w:r>
      <w:r>
        <w:rPr>
          <w:rFonts w:ascii="仿宋" w:eastAsia="仿宋" w:hAnsi="仿宋" w:hint="eastAsia"/>
          <w:b/>
          <w:sz w:val="24"/>
          <w:szCs w:val="24"/>
        </w:rPr>
        <w:t>，未提交或提交不全的视为资格性、符合性审查不合格。</w:t>
      </w:r>
    </w:p>
    <w:p w:rsidR="00DF2B75" w:rsidRDefault="00FD502E">
      <w:pPr>
        <w:spacing w:line="400" w:lineRule="exact"/>
        <w:ind w:firstLineChars="200" w:firstLine="480"/>
        <w:rPr>
          <w:rFonts w:ascii="仿宋" w:eastAsia="仿宋"/>
          <w:sz w:val="24"/>
          <w:szCs w:val="24"/>
        </w:rPr>
      </w:pPr>
      <w:r>
        <w:rPr>
          <w:rFonts w:ascii="仿宋" w:eastAsia="仿宋" w:hint="eastAsia"/>
          <w:sz w:val="24"/>
          <w:szCs w:val="24"/>
        </w:rPr>
        <w:t>（2）要求提交的证明材料可以是复印件的，需加盖投标人公章。</w:t>
      </w:r>
    </w:p>
    <w:p w:rsidR="00DF2B75" w:rsidRDefault="00FD502E">
      <w:pPr>
        <w:spacing w:line="400" w:lineRule="exact"/>
        <w:ind w:firstLineChars="200" w:firstLine="480"/>
        <w:rPr>
          <w:rFonts w:ascii="仿宋" w:eastAsia="仿宋"/>
          <w:sz w:val="24"/>
          <w:szCs w:val="24"/>
        </w:rPr>
      </w:pPr>
      <w:r>
        <w:rPr>
          <w:rFonts w:ascii="仿宋" w:eastAsia="仿宋" w:hint="eastAsia"/>
          <w:sz w:val="24"/>
          <w:szCs w:val="24"/>
        </w:rPr>
        <w:t>（3）其他组织和自然人也需要提供缴纳税收的凭据和缴纳社会保险的凭据。依法免税或不需要缴纳社会保障资金的投标人，应提供相应文件证明其依法免税或不需要缴纳社会保障资金。</w:t>
      </w:r>
    </w:p>
    <w:p w:rsidR="00DF2B75" w:rsidRDefault="00FD502E" w:rsidP="00FD502E">
      <w:pPr>
        <w:spacing w:afterLines="50" w:after="156" w:line="400" w:lineRule="exact"/>
        <w:ind w:firstLineChars="200" w:firstLine="560"/>
        <w:outlineLvl w:val="2"/>
        <w:rPr>
          <w:rFonts w:ascii="仿宋" w:eastAsia="仿宋"/>
          <w:color w:val="000000"/>
          <w:sz w:val="28"/>
          <w:szCs w:val="28"/>
        </w:rPr>
      </w:pPr>
      <w:bookmarkStart w:id="15" w:name="_Toc18246"/>
      <w:r>
        <w:rPr>
          <w:rFonts w:ascii="仿宋" w:eastAsia="仿宋" w:hint="eastAsia"/>
          <w:color w:val="000000"/>
          <w:sz w:val="28"/>
          <w:szCs w:val="28"/>
        </w:rPr>
        <w:t>2.其他规定</w:t>
      </w:r>
      <w:bookmarkEnd w:id="15"/>
    </w:p>
    <w:p w:rsidR="00DF2B75" w:rsidRDefault="00FD502E">
      <w:pPr>
        <w:spacing w:line="400" w:lineRule="exact"/>
        <w:ind w:firstLineChars="200" w:firstLine="480"/>
        <w:rPr>
          <w:rFonts w:ascii="仿宋" w:eastAsia="仿宋" w:hAnsi="仿宋"/>
          <w:color w:val="000000"/>
          <w:sz w:val="24"/>
          <w:szCs w:val="24"/>
        </w:rPr>
      </w:pPr>
      <w:r>
        <w:rPr>
          <w:rFonts w:ascii="仿宋" w:eastAsia="仿宋" w:hAnsi="仿宋"/>
          <w:color w:val="000000"/>
          <w:sz w:val="24"/>
          <w:szCs w:val="24"/>
        </w:rPr>
        <w:t>2</w:t>
      </w:r>
      <w:r>
        <w:rPr>
          <w:rFonts w:ascii="仿宋" w:eastAsia="仿宋" w:hAnsi="仿宋" w:hint="eastAsia"/>
          <w:color w:val="000000"/>
          <w:sz w:val="24"/>
          <w:szCs w:val="24"/>
        </w:rPr>
        <w:t>.1投标人的资格证明材料应当真实、有效、完整，字迹、印章要清晰。</w:t>
      </w:r>
    </w:p>
    <w:p w:rsidR="00DF2B75" w:rsidRDefault="00FD502E">
      <w:pPr>
        <w:spacing w:line="400" w:lineRule="exact"/>
        <w:ind w:firstLineChars="200" w:firstLine="480"/>
        <w:rPr>
          <w:rFonts w:ascii="仿宋" w:eastAsia="仿宋" w:hAnsi="仿宋"/>
          <w:color w:val="000000"/>
          <w:sz w:val="24"/>
          <w:szCs w:val="24"/>
        </w:rPr>
      </w:pPr>
      <w:r>
        <w:rPr>
          <w:rFonts w:ascii="仿宋" w:eastAsia="仿宋" w:hAnsi="仿宋"/>
          <w:color w:val="000000"/>
          <w:sz w:val="24"/>
          <w:szCs w:val="24"/>
        </w:rPr>
        <w:t>2</w:t>
      </w:r>
      <w:r>
        <w:rPr>
          <w:rFonts w:ascii="仿宋" w:eastAsia="仿宋" w:hAnsi="仿宋" w:hint="eastAsia"/>
          <w:color w:val="000000"/>
          <w:sz w:val="24"/>
          <w:szCs w:val="24"/>
        </w:rPr>
        <w:t>.</w:t>
      </w:r>
      <w:r>
        <w:rPr>
          <w:rFonts w:ascii="仿宋" w:eastAsia="仿宋" w:hAnsi="仿宋"/>
          <w:color w:val="000000"/>
          <w:sz w:val="24"/>
          <w:szCs w:val="24"/>
        </w:rPr>
        <w:t>2</w:t>
      </w:r>
      <w:r>
        <w:rPr>
          <w:rFonts w:ascii="仿宋" w:eastAsia="仿宋" w:hAnsi="仿宋" w:hint="eastAsia"/>
          <w:color w:val="000000"/>
          <w:sz w:val="24"/>
          <w:szCs w:val="24"/>
        </w:rPr>
        <w:t>招标文件中所要求的相关证明资料原件，应当在递交投标文件截止时间前与投标文件一并递交，逾期拒绝接收。</w:t>
      </w:r>
    </w:p>
    <w:p w:rsidR="00DF2B75" w:rsidRDefault="00FD502E">
      <w:pPr>
        <w:spacing w:line="400" w:lineRule="exact"/>
        <w:ind w:firstLineChars="200" w:firstLine="480"/>
        <w:rPr>
          <w:rFonts w:ascii="仿宋" w:eastAsia="仿宋" w:hAnsi="仿宋"/>
          <w:color w:val="000000"/>
          <w:sz w:val="24"/>
          <w:szCs w:val="24"/>
        </w:rPr>
      </w:pPr>
      <w:r>
        <w:rPr>
          <w:rFonts w:ascii="仿宋" w:eastAsia="仿宋" w:hAnsi="仿宋"/>
          <w:color w:val="000000"/>
          <w:sz w:val="24"/>
          <w:szCs w:val="24"/>
        </w:rPr>
        <w:t>2</w:t>
      </w:r>
      <w:r>
        <w:rPr>
          <w:rFonts w:ascii="仿宋" w:eastAsia="仿宋" w:hAnsi="仿宋" w:hint="eastAsia"/>
          <w:color w:val="000000"/>
          <w:sz w:val="24"/>
          <w:szCs w:val="24"/>
        </w:rPr>
        <w:t>.</w:t>
      </w:r>
      <w:r>
        <w:rPr>
          <w:rFonts w:ascii="仿宋" w:eastAsia="仿宋" w:hAnsi="仿宋"/>
          <w:color w:val="000000"/>
          <w:sz w:val="24"/>
          <w:szCs w:val="24"/>
        </w:rPr>
        <w:t>3</w:t>
      </w:r>
      <w:r>
        <w:rPr>
          <w:rFonts w:ascii="仿宋" w:eastAsia="仿宋" w:hAnsi="仿宋" w:hint="eastAsia"/>
          <w:color w:val="000000"/>
          <w:sz w:val="24"/>
          <w:szCs w:val="24"/>
        </w:rPr>
        <w:t>投标人需收回的证明材料，待评审完毕后退还。不需收回的证明材料原件和投标文件一起不予退还，需收回的证明材料的完整复印件、其他证明材料的完整复印件应当装订于投标文件中。</w:t>
      </w:r>
    </w:p>
    <w:p w:rsidR="00DF2B75" w:rsidRDefault="00DF2B75">
      <w:pPr>
        <w:spacing w:line="400" w:lineRule="exact"/>
        <w:ind w:firstLineChars="200" w:firstLine="420"/>
        <w:rPr>
          <w:rFonts w:ascii="仿宋" w:eastAsia="仿宋"/>
          <w:color w:val="000000"/>
          <w:szCs w:val="21"/>
        </w:rPr>
      </w:pPr>
    </w:p>
    <w:p w:rsidR="00DF2B75" w:rsidRDefault="00DF2B75">
      <w:pPr>
        <w:spacing w:line="400" w:lineRule="exact"/>
        <w:rPr>
          <w:rFonts w:ascii="仿宋" w:eastAsia="仿宋"/>
          <w:color w:val="000000"/>
        </w:rPr>
        <w:sectPr w:rsidR="00DF2B75">
          <w:pgSz w:w="11906" w:h="16838"/>
          <w:pgMar w:top="1418" w:right="1418" w:bottom="1418" w:left="1418" w:header="851" w:footer="992" w:gutter="0"/>
          <w:cols w:space="720"/>
          <w:docGrid w:type="lines" w:linePitch="312"/>
        </w:sectPr>
      </w:pPr>
    </w:p>
    <w:p w:rsidR="00DF2B75" w:rsidRDefault="00FD502E" w:rsidP="00FD502E">
      <w:pPr>
        <w:spacing w:afterLines="50" w:after="156" w:line="400" w:lineRule="exact"/>
        <w:jc w:val="center"/>
        <w:outlineLvl w:val="1"/>
        <w:rPr>
          <w:rFonts w:ascii="仿宋" w:eastAsia="仿宋"/>
          <w:color w:val="000000"/>
          <w:sz w:val="28"/>
          <w:szCs w:val="28"/>
        </w:rPr>
      </w:pPr>
      <w:bookmarkStart w:id="16" w:name="_Toc20980"/>
      <w:r>
        <w:rPr>
          <w:rFonts w:ascii="仿宋" w:eastAsia="仿宋" w:hint="eastAsia"/>
          <w:color w:val="000000"/>
          <w:sz w:val="28"/>
          <w:szCs w:val="28"/>
        </w:rPr>
        <w:lastRenderedPageBreak/>
        <w:t>第四章  采购需求</w:t>
      </w:r>
      <w:bookmarkEnd w:id="16"/>
    </w:p>
    <w:p w:rsidR="00DF2B75" w:rsidRDefault="00FD502E" w:rsidP="00FD502E">
      <w:pPr>
        <w:spacing w:afterLines="50" w:after="156" w:line="400" w:lineRule="exact"/>
        <w:ind w:firstLineChars="200" w:firstLine="562"/>
        <w:outlineLvl w:val="2"/>
        <w:rPr>
          <w:rFonts w:ascii="仿宋" w:eastAsia="仿宋"/>
          <w:b/>
          <w:color w:val="000000"/>
          <w:sz w:val="28"/>
          <w:szCs w:val="28"/>
        </w:rPr>
      </w:pPr>
      <w:bookmarkStart w:id="17" w:name="_Toc14150"/>
      <w:r>
        <w:rPr>
          <w:rFonts w:ascii="仿宋" w:eastAsia="仿宋" w:hint="eastAsia"/>
          <w:b/>
          <w:color w:val="000000"/>
          <w:sz w:val="28"/>
          <w:szCs w:val="28"/>
        </w:rPr>
        <w:t>一.项目说明</w:t>
      </w:r>
      <w:bookmarkEnd w:id="17"/>
    </w:p>
    <w:p w:rsidR="00DF2B75" w:rsidRDefault="00FD502E">
      <w:pPr>
        <w:spacing w:line="400" w:lineRule="exact"/>
        <w:ind w:firstLineChars="200" w:firstLine="480"/>
        <w:rPr>
          <w:rFonts w:ascii="仿宋" w:eastAsia="仿宋"/>
          <w:color w:val="000000"/>
          <w:sz w:val="24"/>
          <w:szCs w:val="24"/>
        </w:rPr>
      </w:pPr>
      <w:r>
        <w:rPr>
          <w:rFonts w:ascii="仿宋" w:eastAsia="仿宋" w:hint="eastAsia"/>
          <w:color w:val="000000"/>
          <w:sz w:val="24"/>
          <w:szCs w:val="24"/>
        </w:rPr>
        <w:t>1.1本章内容是根据采购项目的实际需求制定的。</w:t>
      </w:r>
    </w:p>
    <w:p w:rsidR="00DF2B75" w:rsidRDefault="00FD502E">
      <w:pPr>
        <w:spacing w:line="400" w:lineRule="exact"/>
        <w:ind w:firstLineChars="200" w:firstLine="480"/>
        <w:rPr>
          <w:rFonts w:ascii="仿宋" w:eastAsia="仿宋"/>
          <w:color w:val="000000"/>
          <w:sz w:val="24"/>
          <w:szCs w:val="24"/>
        </w:rPr>
      </w:pPr>
      <w:r>
        <w:rPr>
          <w:rFonts w:ascii="仿宋" w:eastAsia="仿宋" w:hint="eastAsia"/>
          <w:color w:val="000000"/>
          <w:sz w:val="24"/>
          <w:szCs w:val="24"/>
        </w:rPr>
        <w:t>1.2货物必须为合格产品，质量达到国家相关标准、行业标准、地方标准或者其他标准、规范，中标人供货时应当提供有关货物的合格证明材料等。</w:t>
      </w:r>
    </w:p>
    <w:p w:rsidR="00DF2B75" w:rsidRDefault="00FD502E">
      <w:pPr>
        <w:spacing w:line="400" w:lineRule="exact"/>
        <w:ind w:firstLineChars="200" w:firstLine="480"/>
        <w:rPr>
          <w:rFonts w:ascii="仿宋" w:eastAsia="仿宋"/>
          <w:color w:val="000000"/>
          <w:sz w:val="24"/>
          <w:szCs w:val="24"/>
        </w:rPr>
      </w:pPr>
      <w:r>
        <w:rPr>
          <w:rFonts w:ascii="仿宋" w:eastAsia="仿宋" w:hint="eastAsia"/>
          <w:color w:val="000000"/>
          <w:sz w:val="24"/>
          <w:szCs w:val="24"/>
        </w:rPr>
        <w:t>1.3投标人应保证货物是全新、未使用过的合格产品。并完全符合合同规定的质量、规格和性能的要求。中标人应保证所提供的货物经正确安装、正常运转和保养后，在其使用寿命期内应具有满意的性能。在货物质量保证期内卖方应 对由于设计、工艺或者材料的缺陷而发生的任何不足或者故障负责。所投产品应提供详细的技术资料，应有检测报告等详细资料。</w:t>
      </w:r>
    </w:p>
    <w:p w:rsidR="00DF2B75" w:rsidRDefault="00FD502E">
      <w:pPr>
        <w:spacing w:line="400" w:lineRule="exact"/>
        <w:ind w:firstLineChars="200" w:firstLine="480"/>
        <w:rPr>
          <w:rFonts w:ascii="仿宋" w:eastAsia="仿宋"/>
          <w:color w:val="000000"/>
          <w:sz w:val="24"/>
          <w:szCs w:val="24"/>
        </w:rPr>
      </w:pPr>
      <w:r>
        <w:rPr>
          <w:rFonts w:ascii="仿宋" w:eastAsia="仿宋" w:hint="eastAsia"/>
          <w:color w:val="000000"/>
          <w:sz w:val="24"/>
          <w:szCs w:val="24"/>
        </w:rPr>
        <w:t>1.4进口产品是指通过中国海关报关验放进入中国境内且产自关境外的产品。</w:t>
      </w:r>
    </w:p>
    <w:p w:rsidR="00DF2B75" w:rsidRDefault="00FD502E">
      <w:pPr>
        <w:spacing w:line="400" w:lineRule="exact"/>
        <w:ind w:firstLineChars="200" w:firstLine="480"/>
        <w:rPr>
          <w:rFonts w:ascii="仿宋" w:eastAsia="仿宋"/>
          <w:color w:val="000000"/>
          <w:sz w:val="24"/>
          <w:szCs w:val="24"/>
        </w:rPr>
      </w:pPr>
      <w:r>
        <w:rPr>
          <w:rFonts w:ascii="仿宋" w:eastAsia="仿宋" w:hint="eastAsia"/>
          <w:color w:val="000000"/>
          <w:sz w:val="24"/>
          <w:szCs w:val="24"/>
        </w:rPr>
        <w:t>政府采购应当采购本国产品。采购人确需招标采购进口产品的，应在招投标活动开始前，按照财政部《政府采购进口产品管理办法》（财库〔2007〕119号）文件规定办理审核手续，通过财政部门审核后，方可招标采购进口产品，否则采购人不得招标采购进口产品，投标人不得提供直接进口或者委托进口产品（包括已进入中国境内的进口产品）。</w:t>
      </w:r>
    </w:p>
    <w:p w:rsidR="00DF2B75" w:rsidRDefault="00FD502E">
      <w:pPr>
        <w:spacing w:line="400" w:lineRule="exact"/>
        <w:ind w:firstLineChars="200" w:firstLine="480"/>
        <w:rPr>
          <w:rFonts w:ascii="仿宋" w:eastAsia="仿宋"/>
          <w:color w:val="000000"/>
          <w:sz w:val="24"/>
          <w:szCs w:val="24"/>
        </w:rPr>
      </w:pPr>
      <w:r>
        <w:rPr>
          <w:rFonts w:ascii="仿宋" w:eastAsia="仿宋" w:hint="eastAsia"/>
          <w:color w:val="000000"/>
          <w:sz w:val="24"/>
          <w:szCs w:val="24"/>
        </w:rPr>
        <w:t>采购人或采购代理机构在采购进口产品时不得拒绝国产相同质量产品的制造商或代理商参与投标。</w:t>
      </w:r>
    </w:p>
    <w:p w:rsidR="00DF2B75" w:rsidRDefault="00FD502E">
      <w:pPr>
        <w:spacing w:line="400" w:lineRule="exact"/>
        <w:ind w:firstLineChars="200" w:firstLine="480"/>
        <w:rPr>
          <w:rFonts w:ascii="仿宋" w:eastAsia="仿宋"/>
          <w:color w:val="000000"/>
          <w:sz w:val="24"/>
          <w:szCs w:val="24"/>
        </w:rPr>
      </w:pPr>
      <w:r>
        <w:rPr>
          <w:rFonts w:ascii="仿宋" w:eastAsia="仿宋" w:hint="eastAsia"/>
          <w:color w:val="000000"/>
          <w:sz w:val="24"/>
          <w:szCs w:val="24"/>
        </w:rPr>
        <w:t>2．供应商不得对所投包内容分解后进行响应。</w:t>
      </w:r>
    </w:p>
    <w:p w:rsidR="00DF2B75" w:rsidRPr="00BB03FB" w:rsidRDefault="00FD502E">
      <w:pPr>
        <w:spacing w:line="400" w:lineRule="exact"/>
        <w:ind w:firstLineChars="200" w:firstLine="480"/>
        <w:rPr>
          <w:rFonts w:ascii="仿宋" w:eastAsia="仿宋"/>
          <w:sz w:val="24"/>
          <w:szCs w:val="24"/>
        </w:rPr>
      </w:pPr>
      <w:r>
        <w:rPr>
          <w:rFonts w:ascii="仿宋" w:eastAsia="仿宋" w:hint="eastAsia"/>
          <w:color w:val="000000"/>
          <w:sz w:val="24"/>
          <w:szCs w:val="24"/>
        </w:rPr>
        <w:t>3.带“▲”标注的产品为政府强制采购产品，政府强制采购产品是指财政部、发展改革委最新发布“节能产品政府采购品目清单”中的政府强制采购节能产品。“节能产品政府采购品目清单”网</w:t>
      </w:r>
      <w:r w:rsidRPr="00BB03FB">
        <w:rPr>
          <w:rFonts w:ascii="仿宋" w:eastAsia="仿宋" w:hint="eastAsia"/>
          <w:sz w:val="24"/>
          <w:szCs w:val="24"/>
        </w:rPr>
        <w:t>址：</w:t>
      </w:r>
      <w:hyperlink r:id="rId14" w:history="1">
        <w:r w:rsidRPr="00BB03FB">
          <w:rPr>
            <w:rStyle w:val="af2"/>
            <w:rFonts w:ascii="仿宋" w:eastAsia="仿宋" w:hint="eastAsia"/>
            <w:color w:val="auto"/>
            <w:sz w:val="24"/>
            <w:szCs w:val="24"/>
          </w:rPr>
          <w:t>http://www.ccgp.gov.cn/zcfg/mof/201904/t20190403_11849836.htm</w:t>
        </w:r>
      </w:hyperlink>
      <w:r w:rsidRPr="00BB03FB">
        <w:rPr>
          <w:rFonts w:ascii="仿宋" w:eastAsia="仿宋" w:hint="eastAsia"/>
          <w:sz w:val="24"/>
          <w:szCs w:val="24"/>
        </w:rPr>
        <w:t>。</w:t>
      </w:r>
    </w:p>
    <w:p w:rsidR="00DF2B75" w:rsidRDefault="00FD502E">
      <w:pPr>
        <w:spacing w:line="400" w:lineRule="exact"/>
        <w:ind w:firstLineChars="200" w:firstLine="480"/>
        <w:rPr>
          <w:rFonts w:ascii="仿宋" w:eastAsia="仿宋"/>
          <w:color w:val="000000"/>
          <w:sz w:val="24"/>
          <w:szCs w:val="24"/>
        </w:rPr>
      </w:pPr>
      <w:r>
        <w:rPr>
          <w:rFonts w:ascii="仿宋" w:eastAsia="仿宋" w:hint="eastAsia"/>
          <w:color w:val="000000"/>
          <w:sz w:val="24"/>
          <w:szCs w:val="24"/>
        </w:rPr>
        <w:t>该项的认定以《国家节能产品认证证书》为准，开标时须提供该产品《国家节能产品认证证书》（证书须包含该设备型号所在的附件页）复印件并加盖供应商公章，</w:t>
      </w:r>
      <w:r>
        <w:rPr>
          <w:rFonts w:ascii="仿宋" w:eastAsia="仿宋" w:hint="eastAsia"/>
          <w:b/>
          <w:color w:val="000000"/>
          <w:sz w:val="24"/>
          <w:szCs w:val="24"/>
        </w:rPr>
        <w:t>否则不予评审</w:t>
      </w:r>
      <w:r>
        <w:rPr>
          <w:rFonts w:ascii="仿宋" w:eastAsia="仿宋" w:hint="eastAsia"/>
          <w:color w:val="000000"/>
          <w:sz w:val="24"/>
          <w:szCs w:val="24"/>
        </w:rPr>
        <w:t>。</w:t>
      </w:r>
    </w:p>
    <w:p w:rsidR="00DF2B75" w:rsidRDefault="00FD502E" w:rsidP="00FD502E">
      <w:pPr>
        <w:spacing w:beforeLines="50" w:before="156" w:afterLines="50" w:after="156" w:line="400" w:lineRule="exact"/>
        <w:ind w:firstLineChars="200" w:firstLine="562"/>
        <w:outlineLvl w:val="2"/>
        <w:rPr>
          <w:rFonts w:ascii="仿宋" w:eastAsia="仿宋"/>
          <w:b/>
          <w:color w:val="000000"/>
          <w:sz w:val="28"/>
          <w:szCs w:val="28"/>
        </w:rPr>
      </w:pPr>
      <w:bookmarkStart w:id="18" w:name="_Toc2993"/>
      <w:r>
        <w:rPr>
          <w:rFonts w:ascii="仿宋" w:eastAsia="仿宋" w:hint="eastAsia"/>
          <w:b/>
          <w:color w:val="000000"/>
          <w:sz w:val="28"/>
          <w:szCs w:val="28"/>
        </w:rPr>
        <w:t>二.招标产品技术规格、要求和数量</w:t>
      </w:r>
      <w:bookmarkEnd w:id="18"/>
    </w:p>
    <w:p w:rsidR="00DF2B75" w:rsidRDefault="00FD502E">
      <w:pPr>
        <w:pStyle w:val="Default"/>
        <w:ind w:firstLineChars="300" w:firstLine="840"/>
      </w:pPr>
      <w:r>
        <w:rPr>
          <w:rFonts w:ascii="仿宋" w:eastAsia="仿宋" w:hAnsi="仿宋" w:hint="eastAsia"/>
          <w:sz w:val="28"/>
          <w:szCs w:val="28"/>
        </w:rPr>
        <w:t>1、</w:t>
      </w:r>
      <w:r>
        <w:rPr>
          <w:rFonts w:ascii="仿宋" w:eastAsia="仿宋" w:hAnsi="Calibri" w:cs="Times New Roman" w:hint="eastAsia"/>
          <w:kern w:val="2"/>
          <w:sz w:val="28"/>
          <w:szCs w:val="28"/>
        </w:rPr>
        <w:t>分包及预算                                单位：万元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0"/>
        <w:gridCol w:w="4961"/>
        <w:gridCol w:w="2014"/>
      </w:tblGrid>
      <w:tr w:rsidR="00DF2B75">
        <w:trPr>
          <w:jc w:val="center"/>
        </w:trPr>
        <w:tc>
          <w:tcPr>
            <w:tcW w:w="1200" w:type="dxa"/>
            <w:shd w:val="clear" w:color="auto" w:fill="auto"/>
            <w:vAlign w:val="center"/>
          </w:tcPr>
          <w:p w:rsidR="00DF2B75" w:rsidRDefault="00FD502E">
            <w:pPr>
              <w:spacing w:line="400" w:lineRule="exact"/>
              <w:jc w:val="center"/>
              <w:rPr>
                <w:rFonts w:ascii="仿宋" w:eastAsia="仿宋"/>
                <w:color w:val="000000"/>
                <w:sz w:val="24"/>
                <w:szCs w:val="24"/>
              </w:rPr>
            </w:pPr>
            <w:bookmarkStart w:id="19" w:name="_Toc1021"/>
            <w:r>
              <w:rPr>
                <w:rFonts w:ascii="仿宋" w:eastAsia="仿宋" w:hint="eastAsia"/>
                <w:color w:val="000000"/>
                <w:sz w:val="24"/>
                <w:szCs w:val="24"/>
              </w:rPr>
              <w:t>包号</w:t>
            </w:r>
          </w:p>
        </w:tc>
        <w:tc>
          <w:tcPr>
            <w:tcW w:w="4961" w:type="dxa"/>
            <w:shd w:val="clear" w:color="auto" w:fill="auto"/>
            <w:vAlign w:val="center"/>
          </w:tcPr>
          <w:p w:rsidR="00DF2B75" w:rsidRDefault="00FD502E">
            <w:pPr>
              <w:spacing w:line="400" w:lineRule="exact"/>
              <w:jc w:val="center"/>
              <w:rPr>
                <w:rFonts w:ascii="仿宋" w:eastAsia="仿宋"/>
                <w:color w:val="000000"/>
                <w:sz w:val="24"/>
                <w:szCs w:val="24"/>
              </w:rPr>
            </w:pPr>
            <w:r>
              <w:rPr>
                <w:rFonts w:ascii="仿宋" w:eastAsia="仿宋" w:hint="eastAsia"/>
                <w:color w:val="000000"/>
                <w:sz w:val="24"/>
                <w:szCs w:val="24"/>
              </w:rPr>
              <w:t>采购内容</w:t>
            </w:r>
          </w:p>
        </w:tc>
        <w:tc>
          <w:tcPr>
            <w:tcW w:w="2014" w:type="dxa"/>
            <w:shd w:val="clear" w:color="auto" w:fill="auto"/>
            <w:vAlign w:val="center"/>
          </w:tcPr>
          <w:p w:rsidR="00DF2B75" w:rsidRDefault="00FD502E">
            <w:pPr>
              <w:spacing w:line="400" w:lineRule="exact"/>
              <w:jc w:val="center"/>
              <w:rPr>
                <w:rFonts w:ascii="仿宋" w:eastAsia="仿宋"/>
                <w:color w:val="000000"/>
                <w:sz w:val="24"/>
                <w:szCs w:val="24"/>
              </w:rPr>
            </w:pPr>
            <w:r>
              <w:rPr>
                <w:rFonts w:ascii="仿宋" w:eastAsia="仿宋" w:hint="eastAsia"/>
                <w:color w:val="000000"/>
                <w:sz w:val="24"/>
                <w:szCs w:val="24"/>
              </w:rPr>
              <w:t>预算金额</w:t>
            </w:r>
          </w:p>
        </w:tc>
      </w:tr>
      <w:tr w:rsidR="00DF2B75">
        <w:trPr>
          <w:jc w:val="center"/>
        </w:trPr>
        <w:tc>
          <w:tcPr>
            <w:tcW w:w="1200" w:type="dxa"/>
            <w:shd w:val="clear" w:color="auto" w:fill="auto"/>
            <w:vAlign w:val="center"/>
          </w:tcPr>
          <w:p w:rsidR="00DF2B75" w:rsidRDefault="00FD502E">
            <w:pPr>
              <w:spacing w:line="400" w:lineRule="exact"/>
              <w:jc w:val="center"/>
              <w:rPr>
                <w:rFonts w:ascii="仿宋" w:eastAsia="仿宋"/>
                <w:color w:val="000000"/>
                <w:sz w:val="24"/>
                <w:szCs w:val="24"/>
              </w:rPr>
            </w:pPr>
            <w:r>
              <w:rPr>
                <w:rFonts w:ascii="仿宋" w:eastAsia="仿宋" w:hint="eastAsia"/>
                <w:color w:val="000000"/>
                <w:sz w:val="24"/>
                <w:szCs w:val="24"/>
              </w:rPr>
              <w:t>G</w:t>
            </w:r>
          </w:p>
        </w:tc>
        <w:tc>
          <w:tcPr>
            <w:tcW w:w="4961" w:type="dxa"/>
            <w:shd w:val="clear" w:color="auto" w:fill="auto"/>
            <w:vAlign w:val="center"/>
          </w:tcPr>
          <w:p w:rsidR="00DF2B75" w:rsidRDefault="00FD502E">
            <w:pPr>
              <w:jc w:val="center"/>
              <w:rPr>
                <w:rFonts w:ascii="仿宋" w:eastAsia="仿宋"/>
                <w:color w:val="000000"/>
                <w:sz w:val="24"/>
                <w:szCs w:val="24"/>
              </w:rPr>
            </w:pPr>
            <w:r>
              <w:rPr>
                <w:rFonts w:ascii="仿宋" w:eastAsia="仿宋" w:hint="eastAsia"/>
                <w:color w:val="000000"/>
                <w:sz w:val="24"/>
                <w:szCs w:val="24"/>
              </w:rPr>
              <w:t>基础化学实验设备采购</w:t>
            </w:r>
          </w:p>
        </w:tc>
        <w:tc>
          <w:tcPr>
            <w:tcW w:w="2014" w:type="dxa"/>
            <w:shd w:val="clear" w:color="auto" w:fill="auto"/>
            <w:vAlign w:val="center"/>
          </w:tcPr>
          <w:p w:rsidR="00DF2B75" w:rsidRDefault="00FD502E">
            <w:pPr>
              <w:jc w:val="center"/>
              <w:rPr>
                <w:rFonts w:ascii="仿宋" w:eastAsia="仿宋"/>
                <w:color w:val="000000"/>
                <w:sz w:val="24"/>
                <w:szCs w:val="24"/>
              </w:rPr>
            </w:pPr>
            <w:r>
              <w:rPr>
                <w:rFonts w:ascii="仿宋" w:eastAsia="仿宋" w:hint="eastAsia"/>
                <w:color w:val="000000"/>
                <w:sz w:val="24"/>
                <w:szCs w:val="24"/>
              </w:rPr>
              <w:t>35</w:t>
            </w:r>
          </w:p>
        </w:tc>
      </w:tr>
      <w:tr w:rsidR="00DF2B75">
        <w:trPr>
          <w:jc w:val="center"/>
        </w:trPr>
        <w:tc>
          <w:tcPr>
            <w:tcW w:w="1200" w:type="dxa"/>
            <w:shd w:val="clear" w:color="auto" w:fill="auto"/>
            <w:vAlign w:val="center"/>
          </w:tcPr>
          <w:p w:rsidR="00DF2B75" w:rsidRDefault="00FD502E">
            <w:pPr>
              <w:spacing w:line="400" w:lineRule="exact"/>
              <w:jc w:val="center"/>
              <w:rPr>
                <w:rFonts w:ascii="仿宋" w:eastAsia="仿宋"/>
                <w:color w:val="000000"/>
                <w:sz w:val="24"/>
                <w:szCs w:val="24"/>
              </w:rPr>
            </w:pPr>
            <w:r>
              <w:rPr>
                <w:rFonts w:ascii="仿宋" w:eastAsia="仿宋" w:hint="eastAsia"/>
                <w:color w:val="000000"/>
                <w:sz w:val="24"/>
                <w:szCs w:val="24"/>
              </w:rPr>
              <w:t>H</w:t>
            </w:r>
          </w:p>
        </w:tc>
        <w:tc>
          <w:tcPr>
            <w:tcW w:w="4961" w:type="dxa"/>
            <w:shd w:val="clear" w:color="auto" w:fill="auto"/>
            <w:vAlign w:val="center"/>
          </w:tcPr>
          <w:p w:rsidR="00DF2B75" w:rsidRDefault="00FD502E">
            <w:pPr>
              <w:jc w:val="center"/>
              <w:rPr>
                <w:rFonts w:ascii="仿宋" w:eastAsia="仿宋"/>
                <w:color w:val="000000"/>
                <w:sz w:val="24"/>
                <w:szCs w:val="24"/>
              </w:rPr>
            </w:pPr>
            <w:r>
              <w:rPr>
                <w:rFonts w:ascii="仿宋" w:eastAsia="仿宋"/>
                <w:color w:val="000000"/>
                <w:sz w:val="24"/>
                <w:szCs w:val="24"/>
              </w:rPr>
              <w:t>化工设备采购</w:t>
            </w:r>
          </w:p>
        </w:tc>
        <w:tc>
          <w:tcPr>
            <w:tcW w:w="2014" w:type="dxa"/>
            <w:shd w:val="clear" w:color="auto" w:fill="auto"/>
            <w:vAlign w:val="center"/>
          </w:tcPr>
          <w:p w:rsidR="00DF2B75" w:rsidRDefault="00FD502E">
            <w:pPr>
              <w:jc w:val="center"/>
              <w:rPr>
                <w:rFonts w:ascii="仿宋" w:eastAsia="仿宋"/>
                <w:color w:val="000000"/>
                <w:sz w:val="24"/>
                <w:szCs w:val="24"/>
              </w:rPr>
            </w:pPr>
            <w:r>
              <w:rPr>
                <w:rFonts w:ascii="仿宋" w:eastAsia="仿宋" w:hint="eastAsia"/>
                <w:color w:val="000000"/>
                <w:sz w:val="24"/>
                <w:szCs w:val="24"/>
              </w:rPr>
              <w:t>141</w:t>
            </w:r>
          </w:p>
        </w:tc>
      </w:tr>
      <w:tr w:rsidR="00DF2B75">
        <w:trPr>
          <w:jc w:val="center"/>
        </w:trPr>
        <w:tc>
          <w:tcPr>
            <w:tcW w:w="1200" w:type="dxa"/>
            <w:shd w:val="clear" w:color="auto" w:fill="auto"/>
            <w:vAlign w:val="center"/>
          </w:tcPr>
          <w:p w:rsidR="00DF2B75" w:rsidRDefault="00FD502E">
            <w:pPr>
              <w:spacing w:line="400" w:lineRule="exact"/>
              <w:jc w:val="center"/>
              <w:rPr>
                <w:rFonts w:ascii="仿宋" w:eastAsia="仿宋"/>
                <w:color w:val="000000"/>
                <w:sz w:val="24"/>
                <w:szCs w:val="24"/>
              </w:rPr>
            </w:pPr>
            <w:r>
              <w:rPr>
                <w:rFonts w:ascii="仿宋" w:eastAsia="仿宋" w:hint="eastAsia"/>
                <w:color w:val="000000"/>
                <w:sz w:val="24"/>
                <w:szCs w:val="24"/>
              </w:rPr>
              <w:t>J</w:t>
            </w:r>
          </w:p>
        </w:tc>
        <w:tc>
          <w:tcPr>
            <w:tcW w:w="4961" w:type="dxa"/>
            <w:shd w:val="clear" w:color="auto" w:fill="auto"/>
            <w:vAlign w:val="center"/>
          </w:tcPr>
          <w:p w:rsidR="00DF2B75" w:rsidRDefault="00FD502E">
            <w:pPr>
              <w:jc w:val="center"/>
              <w:rPr>
                <w:rFonts w:ascii="仿宋" w:eastAsia="仿宋"/>
                <w:color w:val="000000"/>
                <w:sz w:val="24"/>
                <w:szCs w:val="24"/>
              </w:rPr>
            </w:pPr>
            <w:r>
              <w:rPr>
                <w:rFonts w:ascii="仿宋" w:eastAsia="仿宋"/>
                <w:color w:val="000000"/>
                <w:sz w:val="24"/>
                <w:szCs w:val="24"/>
              </w:rPr>
              <w:t>物理化学设备采购</w:t>
            </w:r>
          </w:p>
        </w:tc>
        <w:tc>
          <w:tcPr>
            <w:tcW w:w="2014" w:type="dxa"/>
            <w:shd w:val="clear" w:color="auto" w:fill="auto"/>
            <w:vAlign w:val="center"/>
          </w:tcPr>
          <w:p w:rsidR="00DF2B75" w:rsidRDefault="00FD502E">
            <w:pPr>
              <w:jc w:val="center"/>
              <w:rPr>
                <w:rFonts w:ascii="仿宋" w:eastAsia="仿宋"/>
                <w:color w:val="000000"/>
                <w:sz w:val="24"/>
                <w:szCs w:val="24"/>
              </w:rPr>
            </w:pPr>
            <w:r>
              <w:rPr>
                <w:rFonts w:ascii="仿宋" w:eastAsia="仿宋" w:hint="eastAsia"/>
                <w:color w:val="000000"/>
                <w:sz w:val="24"/>
                <w:szCs w:val="24"/>
              </w:rPr>
              <w:t>40</w:t>
            </w:r>
          </w:p>
        </w:tc>
      </w:tr>
      <w:tr w:rsidR="00DF2B75">
        <w:trPr>
          <w:jc w:val="center"/>
        </w:trPr>
        <w:tc>
          <w:tcPr>
            <w:tcW w:w="1200" w:type="dxa"/>
            <w:shd w:val="clear" w:color="auto" w:fill="auto"/>
            <w:vAlign w:val="center"/>
          </w:tcPr>
          <w:p w:rsidR="00DF2B75" w:rsidRDefault="00FD502E">
            <w:pPr>
              <w:spacing w:line="400" w:lineRule="exact"/>
              <w:jc w:val="center"/>
              <w:rPr>
                <w:rFonts w:ascii="仿宋" w:eastAsia="仿宋"/>
                <w:color w:val="000000"/>
                <w:sz w:val="24"/>
                <w:szCs w:val="24"/>
              </w:rPr>
            </w:pPr>
            <w:r>
              <w:rPr>
                <w:rFonts w:ascii="仿宋" w:eastAsia="仿宋" w:hint="eastAsia"/>
                <w:color w:val="000000"/>
                <w:sz w:val="24"/>
                <w:szCs w:val="24"/>
              </w:rPr>
              <w:t>K</w:t>
            </w:r>
          </w:p>
        </w:tc>
        <w:tc>
          <w:tcPr>
            <w:tcW w:w="4961" w:type="dxa"/>
            <w:shd w:val="clear" w:color="auto" w:fill="auto"/>
            <w:vAlign w:val="center"/>
          </w:tcPr>
          <w:p w:rsidR="00DF2B75" w:rsidRDefault="00FD502E">
            <w:pPr>
              <w:jc w:val="center"/>
              <w:rPr>
                <w:rFonts w:ascii="仿宋" w:eastAsia="仿宋"/>
                <w:color w:val="000000"/>
                <w:sz w:val="24"/>
                <w:szCs w:val="24"/>
              </w:rPr>
            </w:pPr>
            <w:r>
              <w:rPr>
                <w:rFonts w:ascii="仿宋" w:eastAsia="仿宋" w:hint="eastAsia"/>
                <w:color w:val="000000"/>
                <w:sz w:val="24"/>
                <w:szCs w:val="24"/>
              </w:rPr>
              <w:t>生物及食品工程实训平台建设</w:t>
            </w:r>
          </w:p>
        </w:tc>
        <w:tc>
          <w:tcPr>
            <w:tcW w:w="2014" w:type="dxa"/>
            <w:shd w:val="clear" w:color="auto" w:fill="auto"/>
            <w:vAlign w:val="center"/>
          </w:tcPr>
          <w:p w:rsidR="00DF2B75" w:rsidRDefault="00FD502E">
            <w:pPr>
              <w:jc w:val="center"/>
              <w:rPr>
                <w:rFonts w:ascii="仿宋" w:eastAsia="仿宋"/>
                <w:color w:val="000000"/>
                <w:sz w:val="24"/>
                <w:szCs w:val="24"/>
              </w:rPr>
            </w:pPr>
            <w:r>
              <w:rPr>
                <w:rFonts w:ascii="仿宋" w:eastAsia="仿宋" w:hint="eastAsia"/>
                <w:color w:val="000000"/>
                <w:sz w:val="24"/>
                <w:szCs w:val="24"/>
              </w:rPr>
              <w:t>108.5</w:t>
            </w:r>
          </w:p>
        </w:tc>
      </w:tr>
      <w:tr w:rsidR="00DF2B75">
        <w:trPr>
          <w:jc w:val="center"/>
        </w:trPr>
        <w:tc>
          <w:tcPr>
            <w:tcW w:w="1200" w:type="dxa"/>
            <w:shd w:val="clear" w:color="auto" w:fill="auto"/>
            <w:vAlign w:val="center"/>
          </w:tcPr>
          <w:p w:rsidR="00DF2B75" w:rsidRDefault="00FD502E">
            <w:pPr>
              <w:spacing w:line="400" w:lineRule="exact"/>
              <w:jc w:val="center"/>
              <w:rPr>
                <w:rFonts w:ascii="仿宋" w:eastAsia="仿宋"/>
                <w:color w:val="000000"/>
                <w:sz w:val="24"/>
                <w:szCs w:val="24"/>
              </w:rPr>
            </w:pPr>
            <w:r>
              <w:rPr>
                <w:rFonts w:ascii="仿宋" w:eastAsia="仿宋" w:hint="eastAsia"/>
                <w:color w:val="000000"/>
                <w:sz w:val="24"/>
                <w:szCs w:val="24"/>
              </w:rPr>
              <w:t>L</w:t>
            </w:r>
          </w:p>
        </w:tc>
        <w:tc>
          <w:tcPr>
            <w:tcW w:w="4961" w:type="dxa"/>
            <w:shd w:val="clear" w:color="auto" w:fill="auto"/>
            <w:vAlign w:val="center"/>
          </w:tcPr>
          <w:p w:rsidR="00DF2B75" w:rsidRDefault="00FD502E">
            <w:pPr>
              <w:jc w:val="center"/>
              <w:rPr>
                <w:rFonts w:ascii="仿宋" w:eastAsia="仿宋"/>
                <w:color w:val="000000"/>
                <w:sz w:val="24"/>
                <w:szCs w:val="24"/>
              </w:rPr>
            </w:pPr>
            <w:r>
              <w:rPr>
                <w:rFonts w:ascii="仿宋" w:eastAsia="仿宋" w:hint="eastAsia"/>
                <w:color w:val="000000"/>
                <w:sz w:val="24"/>
                <w:szCs w:val="24"/>
              </w:rPr>
              <w:t>生命科学教学实验设备及测评服务采购</w:t>
            </w:r>
          </w:p>
        </w:tc>
        <w:tc>
          <w:tcPr>
            <w:tcW w:w="2014" w:type="dxa"/>
            <w:shd w:val="clear" w:color="auto" w:fill="auto"/>
            <w:vAlign w:val="center"/>
          </w:tcPr>
          <w:p w:rsidR="00DF2B75" w:rsidRDefault="00FD502E">
            <w:pPr>
              <w:jc w:val="center"/>
              <w:rPr>
                <w:rFonts w:ascii="仿宋" w:eastAsia="仿宋"/>
                <w:color w:val="000000"/>
                <w:sz w:val="24"/>
                <w:szCs w:val="24"/>
              </w:rPr>
            </w:pPr>
            <w:r>
              <w:rPr>
                <w:rFonts w:ascii="仿宋" w:eastAsia="仿宋" w:hint="eastAsia"/>
                <w:color w:val="000000"/>
                <w:sz w:val="24"/>
                <w:szCs w:val="24"/>
              </w:rPr>
              <w:t>121.5</w:t>
            </w:r>
          </w:p>
        </w:tc>
      </w:tr>
    </w:tbl>
    <w:p w:rsidR="00DF2B75" w:rsidRDefault="00FD502E">
      <w:pPr>
        <w:ind w:firstLineChars="400" w:firstLine="960"/>
        <w:jc w:val="left"/>
        <w:rPr>
          <w:rFonts w:ascii="仿宋" w:eastAsia="仿宋"/>
          <w:color w:val="000000"/>
          <w:sz w:val="24"/>
          <w:szCs w:val="24"/>
        </w:rPr>
      </w:pPr>
      <w:r>
        <w:rPr>
          <w:rFonts w:ascii="仿宋" w:eastAsia="仿宋" w:hint="eastAsia"/>
          <w:color w:val="000000"/>
          <w:sz w:val="24"/>
          <w:szCs w:val="24"/>
        </w:rPr>
        <w:t>注：各包投标人所投价格不得超过预算金额，否则按无效投标处理。</w:t>
      </w:r>
    </w:p>
    <w:p w:rsidR="00DF2B75" w:rsidRDefault="00FD502E">
      <w:pPr>
        <w:jc w:val="left"/>
        <w:rPr>
          <w:rFonts w:ascii="仿宋" w:eastAsia="仿宋"/>
          <w:color w:val="000000"/>
          <w:sz w:val="28"/>
          <w:szCs w:val="28"/>
        </w:rPr>
      </w:pPr>
      <w:r>
        <w:rPr>
          <w:rFonts w:ascii="仿宋" w:eastAsia="仿宋" w:hint="eastAsia"/>
          <w:color w:val="000000"/>
          <w:sz w:val="28"/>
          <w:szCs w:val="28"/>
        </w:rPr>
        <w:t>2、技术规格、要求和数量</w:t>
      </w:r>
    </w:p>
    <w:p w:rsidR="00DF2B75" w:rsidRDefault="00FD502E">
      <w:pPr>
        <w:pStyle w:val="Default"/>
        <w:jc w:val="center"/>
        <w:rPr>
          <w:rFonts w:ascii="仿宋" w:eastAsia="仿宋" w:hAnsi="Calibri" w:cs="Times New Roman"/>
          <w:b/>
          <w:kern w:val="2"/>
          <w:sz w:val="28"/>
          <w:szCs w:val="28"/>
        </w:rPr>
      </w:pPr>
      <w:r>
        <w:rPr>
          <w:rFonts w:ascii="仿宋" w:eastAsia="仿宋" w:hAnsi="Calibri" w:cs="Times New Roman" w:hint="eastAsia"/>
          <w:b/>
          <w:kern w:val="2"/>
          <w:sz w:val="28"/>
          <w:szCs w:val="28"/>
        </w:rPr>
        <w:lastRenderedPageBreak/>
        <w:t>G包：基础化学实验设备采购</w:t>
      </w:r>
    </w:p>
    <w:tbl>
      <w:tblPr>
        <w:tblW w:w="9840" w:type="dxa"/>
        <w:jc w:val="center"/>
        <w:tblLayout w:type="fixed"/>
        <w:tblCellMar>
          <w:left w:w="0" w:type="dxa"/>
          <w:right w:w="0" w:type="dxa"/>
        </w:tblCellMar>
        <w:tblLook w:val="04A0" w:firstRow="1" w:lastRow="0" w:firstColumn="1" w:lastColumn="0" w:noHBand="0" w:noVBand="1"/>
      </w:tblPr>
      <w:tblGrid>
        <w:gridCol w:w="567"/>
        <w:gridCol w:w="1217"/>
        <w:gridCol w:w="1229"/>
        <w:gridCol w:w="5965"/>
        <w:gridCol w:w="862"/>
      </w:tblGrid>
      <w:tr w:rsidR="00DF2B75">
        <w:trPr>
          <w:trHeight w:val="23"/>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F2B75" w:rsidRDefault="00FD502E" w:rsidP="00134D04">
            <w:pPr>
              <w:widowControl/>
              <w:spacing w:line="400" w:lineRule="exact"/>
              <w:jc w:val="center"/>
              <w:textAlignment w:val="center"/>
              <w:rPr>
                <w:rFonts w:ascii="仿宋" w:eastAsia="仿宋" w:hAnsi="仿宋" w:cs="宋体"/>
                <w:b/>
                <w:color w:val="000000"/>
                <w:sz w:val="22"/>
              </w:rPr>
            </w:pPr>
            <w:r>
              <w:rPr>
                <w:rFonts w:ascii="仿宋" w:eastAsia="仿宋" w:hAnsi="仿宋" w:cs="宋体" w:hint="eastAsia"/>
                <w:b/>
                <w:color w:val="000000"/>
                <w:kern w:val="0"/>
                <w:sz w:val="22"/>
              </w:rPr>
              <w:t>序号</w:t>
            </w:r>
          </w:p>
        </w:tc>
        <w:tc>
          <w:tcPr>
            <w:tcW w:w="1217" w:type="dxa"/>
            <w:tcBorders>
              <w:top w:val="single" w:sz="4" w:space="0" w:color="000000"/>
              <w:left w:val="single" w:sz="4" w:space="0" w:color="000000"/>
              <w:bottom w:val="single" w:sz="4" w:space="0" w:color="auto"/>
              <w:right w:val="single" w:sz="4" w:space="0" w:color="000000"/>
            </w:tcBorders>
            <w:shd w:val="clear" w:color="auto" w:fill="auto"/>
            <w:tcMar>
              <w:top w:w="12" w:type="dxa"/>
              <w:left w:w="12" w:type="dxa"/>
              <w:right w:w="12" w:type="dxa"/>
            </w:tcMar>
            <w:vAlign w:val="center"/>
          </w:tcPr>
          <w:p w:rsidR="00DF2B75" w:rsidRDefault="00FD502E" w:rsidP="00134D04">
            <w:pPr>
              <w:widowControl/>
              <w:spacing w:line="400" w:lineRule="exact"/>
              <w:jc w:val="center"/>
              <w:textAlignment w:val="center"/>
              <w:rPr>
                <w:rFonts w:ascii="仿宋" w:eastAsia="仿宋" w:hAnsi="仿宋" w:cs="宋体"/>
                <w:b/>
                <w:color w:val="000000"/>
                <w:sz w:val="22"/>
              </w:rPr>
            </w:pPr>
            <w:r>
              <w:rPr>
                <w:rFonts w:ascii="仿宋" w:eastAsia="仿宋" w:hAnsi="仿宋" w:cs="宋体" w:hint="eastAsia"/>
                <w:b/>
                <w:color w:val="000000"/>
                <w:kern w:val="0"/>
                <w:sz w:val="22"/>
              </w:rPr>
              <w:t>设备名称</w:t>
            </w:r>
          </w:p>
        </w:tc>
        <w:tc>
          <w:tcPr>
            <w:tcW w:w="1229" w:type="dxa"/>
            <w:tcBorders>
              <w:top w:val="single" w:sz="4" w:space="0" w:color="000000"/>
              <w:left w:val="single" w:sz="4" w:space="0" w:color="000000"/>
              <w:bottom w:val="single" w:sz="4" w:space="0" w:color="auto"/>
              <w:right w:val="single" w:sz="4" w:space="0" w:color="000000"/>
            </w:tcBorders>
            <w:shd w:val="clear" w:color="auto" w:fill="auto"/>
            <w:tcMar>
              <w:top w:w="12" w:type="dxa"/>
              <w:left w:w="12" w:type="dxa"/>
              <w:right w:w="12" w:type="dxa"/>
            </w:tcMar>
            <w:vAlign w:val="center"/>
          </w:tcPr>
          <w:p w:rsidR="00DF2B75" w:rsidRDefault="00FD502E" w:rsidP="00134D04">
            <w:pPr>
              <w:widowControl/>
              <w:spacing w:line="400" w:lineRule="exact"/>
              <w:jc w:val="center"/>
              <w:textAlignment w:val="center"/>
              <w:rPr>
                <w:rFonts w:ascii="仿宋" w:eastAsia="仿宋" w:hAnsi="仿宋" w:cs="宋体"/>
                <w:b/>
                <w:color w:val="000000"/>
                <w:sz w:val="22"/>
              </w:rPr>
            </w:pPr>
            <w:r>
              <w:rPr>
                <w:rFonts w:ascii="仿宋" w:eastAsia="仿宋" w:hAnsi="仿宋" w:cs="宋体" w:hint="eastAsia"/>
                <w:b/>
                <w:color w:val="000000"/>
                <w:kern w:val="0"/>
                <w:sz w:val="22"/>
              </w:rPr>
              <w:t>规格</w:t>
            </w:r>
          </w:p>
        </w:tc>
        <w:tc>
          <w:tcPr>
            <w:tcW w:w="5965" w:type="dxa"/>
            <w:tcBorders>
              <w:top w:val="single" w:sz="4" w:space="0" w:color="000000"/>
              <w:left w:val="single" w:sz="4" w:space="0" w:color="000000"/>
              <w:bottom w:val="single" w:sz="4" w:space="0" w:color="auto"/>
              <w:right w:val="single" w:sz="4" w:space="0" w:color="000000"/>
            </w:tcBorders>
            <w:shd w:val="clear" w:color="auto" w:fill="auto"/>
            <w:tcMar>
              <w:top w:w="12" w:type="dxa"/>
              <w:left w:w="12" w:type="dxa"/>
              <w:right w:w="12" w:type="dxa"/>
            </w:tcMar>
            <w:vAlign w:val="center"/>
          </w:tcPr>
          <w:p w:rsidR="00DF2B75" w:rsidRDefault="00FD502E" w:rsidP="00134D04">
            <w:pPr>
              <w:widowControl/>
              <w:spacing w:line="400" w:lineRule="exact"/>
              <w:jc w:val="center"/>
              <w:textAlignment w:val="center"/>
              <w:rPr>
                <w:rFonts w:ascii="仿宋" w:eastAsia="仿宋" w:hAnsi="仿宋" w:cs="宋体"/>
                <w:b/>
                <w:color w:val="000000"/>
                <w:sz w:val="22"/>
              </w:rPr>
            </w:pPr>
            <w:r>
              <w:rPr>
                <w:rFonts w:ascii="仿宋" w:eastAsia="仿宋" w:hAnsi="仿宋" w:cs="宋体" w:hint="eastAsia"/>
                <w:b/>
                <w:color w:val="000000"/>
                <w:kern w:val="0"/>
                <w:sz w:val="22"/>
              </w:rPr>
              <w:t>技术要求</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F2B75" w:rsidRDefault="00FD502E" w:rsidP="00134D04">
            <w:pPr>
              <w:widowControl/>
              <w:spacing w:line="400" w:lineRule="exact"/>
              <w:jc w:val="center"/>
              <w:textAlignment w:val="center"/>
              <w:rPr>
                <w:rFonts w:ascii="仿宋" w:eastAsia="仿宋" w:hAnsi="仿宋" w:cs="宋体"/>
                <w:b/>
                <w:color w:val="000000"/>
                <w:sz w:val="22"/>
              </w:rPr>
            </w:pPr>
            <w:r>
              <w:rPr>
                <w:rStyle w:val="font91"/>
                <w:rFonts w:ascii="仿宋" w:eastAsia="仿宋" w:hAnsi="仿宋" w:hint="default"/>
                <w:b/>
                <w:sz w:val="22"/>
                <w:szCs w:val="22"/>
              </w:rPr>
              <w:t>数量</w:t>
            </w:r>
          </w:p>
        </w:tc>
      </w:tr>
      <w:tr w:rsidR="00DF2B75">
        <w:trPr>
          <w:trHeight w:val="23"/>
          <w:jc w:val="center"/>
        </w:trPr>
        <w:tc>
          <w:tcPr>
            <w:tcW w:w="567" w:type="dxa"/>
            <w:tcBorders>
              <w:top w:val="single" w:sz="4" w:space="0" w:color="000000"/>
              <w:left w:val="single" w:sz="4" w:space="0" w:color="000000"/>
              <w:bottom w:val="single" w:sz="4" w:space="0" w:color="000000"/>
              <w:right w:val="single" w:sz="4" w:space="0" w:color="auto"/>
            </w:tcBorders>
            <w:shd w:val="clear" w:color="auto" w:fill="auto"/>
            <w:noWrap/>
            <w:tcMar>
              <w:top w:w="12" w:type="dxa"/>
              <w:left w:w="12" w:type="dxa"/>
              <w:right w:w="12" w:type="dxa"/>
            </w:tcMar>
            <w:vAlign w:val="center"/>
          </w:tcPr>
          <w:p w:rsidR="00DF2B75" w:rsidRDefault="00FD502E" w:rsidP="00134D04">
            <w:pPr>
              <w:widowControl/>
              <w:spacing w:line="400" w:lineRule="exact"/>
              <w:jc w:val="center"/>
              <w:textAlignment w:val="center"/>
              <w:rPr>
                <w:rFonts w:ascii="仿宋" w:eastAsia="仿宋" w:hAnsi="仿宋" w:cs="宋体"/>
                <w:color w:val="000000"/>
                <w:sz w:val="22"/>
              </w:rPr>
            </w:pPr>
            <w:r>
              <w:rPr>
                <w:rFonts w:ascii="仿宋" w:eastAsia="仿宋" w:hAnsi="仿宋" w:cs="宋体" w:hint="eastAsia"/>
                <w:color w:val="000000"/>
                <w:kern w:val="0"/>
                <w:sz w:val="22"/>
              </w:rPr>
              <w:t>1</w:t>
            </w:r>
          </w:p>
        </w:tc>
        <w:tc>
          <w:tcPr>
            <w:tcW w:w="1217"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right w:w="12" w:type="dxa"/>
            </w:tcMar>
            <w:vAlign w:val="center"/>
          </w:tcPr>
          <w:p w:rsidR="00DF2B75" w:rsidRDefault="00FD502E" w:rsidP="00134D04">
            <w:pPr>
              <w:widowControl/>
              <w:spacing w:line="400" w:lineRule="exact"/>
              <w:jc w:val="center"/>
              <w:textAlignment w:val="center"/>
              <w:rPr>
                <w:rFonts w:ascii="仿宋" w:eastAsia="仿宋" w:hAnsi="仿宋" w:cs="宋体"/>
                <w:color w:val="000000"/>
                <w:kern w:val="0"/>
                <w:sz w:val="22"/>
              </w:rPr>
            </w:pPr>
            <w:r>
              <w:rPr>
                <w:rFonts w:ascii="仿宋" w:eastAsia="仿宋" w:hAnsi="仿宋" w:cs="宋体" w:hint="eastAsia"/>
                <w:color w:val="000000"/>
                <w:kern w:val="0"/>
                <w:sz w:val="22"/>
              </w:rPr>
              <w:t>●紫外可见</w:t>
            </w:r>
          </w:p>
          <w:p w:rsidR="00DF2B75" w:rsidRDefault="00FD502E" w:rsidP="00134D04">
            <w:pPr>
              <w:widowControl/>
              <w:tabs>
                <w:tab w:val="left" w:pos="312"/>
              </w:tabs>
              <w:spacing w:line="400" w:lineRule="exact"/>
              <w:jc w:val="center"/>
              <w:textAlignment w:val="center"/>
              <w:rPr>
                <w:rFonts w:ascii="仿宋" w:eastAsia="仿宋" w:hAnsi="仿宋" w:cs="宋体"/>
                <w:color w:val="000000"/>
                <w:sz w:val="22"/>
              </w:rPr>
            </w:pPr>
            <w:r>
              <w:rPr>
                <w:rFonts w:ascii="仿宋" w:eastAsia="仿宋" w:hAnsi="仿宋" w:cs="宋体" w:hint="eastAsia"/>
                <w:color w:val="000000"/>
                <w:kern w:val="0"/>
                <w:sz w:val="22"/>
              </w:rPr>
              <w:t>分光光度计</w:t>
            </w:r>
          </w:p>
        </w:tc>
        <w:tc>
          <w:tcPr>
            <w:tcW w:w="1229" w:type="dxa"/>
            <w:tcBorders>
              <w:top w:val="single" w:sz="4" w:space="0" w:color="auto"/>
              <w:left w:val="nil"/>
              <w:bottom w:val="single" w:sz="4" w:space="0" w:color="auto"/>
              <w:right w:val="nil"/>
            </w:tcBorders>
            <w:shd w:val="clear" w:color="auto" w:fill="auto"/>
            <w:noWrap/>
            <w:tcMar>
              <w:top w:w="12" w:type="dxa"/>
              <w:left w:w="12" w:type="dxa"/>
              <w:right w:w="12" w:type="dxa"/>
            </w:tcMar>
            <w:vAlign w:val="center"/>
          </w:tcPr>
          <w:p w:rsidR="00DF2B75" w:rsidRDefault="00DF2B75" w:rsidP="00134D04">
            <w:pPr>
              <w:widowControl/>
              <w:spacing w:line="400" w:lineRule="exact"/>
              <w:rPr>
                <w:rFonts w:ascii="仿宋" w:eastAsia="仿宋" w:hAnsi="仿宋" w:cs="宋体"/>
                <w:color w:val="000000"/>
                <w:sz w:val="22"/>
              </w:rPr>
            </w:pPr>
          </w:p>
        </w:tc>
        <w:tc>
          <w:tcPr>
            <w:tcW w:w="5965" w:type="dxa"/>
            <w:tcBorders>
              <w:top w:val="single" w:sz="4" w:space="0" w:color="auto"/>
              <w:left w:val="single" w:sz="4" w:space="0" w:color="000000"/>
              <w:bottom w:val="single" w:sz="4" w:space="0" w:color="auto"/>
              <w:right w:val="single" w:sz="4" w:space="0" w:color="auto"/>
            </w:tcBorders>
            <w:shd w:val="clear" w:color="auto" w:fill="auto"/>
            <w:tcMar>
              <w:top w:w="12" w:type="dxa"/>
              <w:left w:w="12" w:type="dxa"/>
              <w:right w:w="12" w:type="dxa"/>
            </w:tcMar>
            <w:vAlign w:val="center"/>
          </w:tcPr>
          <w:p w:rsidR="00DF2B75" w:rsidRDefault="00FD502E" w:rsidP="00134D04">
            <w:pPr>
              <w:widowControl/>
              <w:spacing w:line="400" w:lineRule="exact"/>
              <w:jc w:val="left"/>
              <w:textAlignment w:val="center"/>
              <w:rPr>
                <w:rFonts w:ascii="仿宋" w:eastAsia="仿宋" w:hAnsi="仿宋" w:cs="幼圆"/>
                <w:color w:val="000000"/>
                <w:sz w:val="22"/>
              </w:rPr>
            </w:pPr>
            <w:r>
              <w:rPr>
                <w:rFonts w:ascii="仿宋" w:eastAsia="仿宋" w:hAnsi="仿宋" w:cs="幼圆"/>
                <w:color w:val="000000"/>
                <w:kern w:val="0"/>
                <w:sz w:val="22"/>
              </w:rPr>
              <w:t>一、技术要求</w:t>
            </w:r>
            <w:r>
              <w:rPr>
                <w:rFonts w:ascii="仿宋" w:eastAsia="仿宋" w:hAnsi="仿宋" w:cs="幼圆"/>
                <w:color w:val="000000"/>
                <w:kern w:val="0"/>
                <w:sz w:val="22"/>
              </w:rPr>
              <w:br/>
            </w:r>
            <w:r>
              <w:rPr>
                <w:rFonts w:ascii="仿宋" w:eastAsia="仿宋" w:hAnsi="仿宋" w:cs="幼圆" w:hint="eastAsia"/>
                <w:color w:val="000000"/>
                <w:kern w:val="0"/>
                <w:sz w:val="22"/>
              </w:rPr>
              <w:t>1</w:t>
            </w:r>
            <w:r>
              <w:rPr>
                <w:rFonts w:ascii="仿宋" w:eastAsia="仿宋" w:hAnsi="仿宋" w:cs="幼圆"/>
                <w:color w:val="000000"/>
                <w:kern w:val="0"/>
                <w:sz w:val="22"/>
              </w:rPr>
              <w:t>.光源：要求插座式钨灯和氘灯，换灯时免去光学调试。</w:t>
            </w:r>
            <w:r>
              <w:rPr>
                <w:rFonts w:ascii="仿宋" w:eastAsia="仿宋" w:hAnsi="仿宋" w:cs="幼圆"/>
                <w:color w:val="000000"/>
                <w:kern w:val="0"/>
                <w:sz w:val="22"/>
              </w:rPr>
              <w:br/>
            </w:r>
            <w:r>
              <w:rPr>
                <w:rFonts w:ascii="仿宋" w:eastAsia="仿宋" w:hAnsi="仿宋" w:cs="幼圆" w:hint="eastAsia"/>
                <w:color w:val="000000"/>
                <w:kern w:val="0"/>
                <w:sz w:val="22"/>
              </w:rPr>
              <w:t>2</w:t>
            </w:r>
            <w:r>
              <w:rPr>
                <w:rFonts w:ascii="仿宋" w:eastAsia="仿宋" w:hAnsi="仿宋" w:cs="幼圆"/>
                <w:color w:val="000000"/>
                <w:kern w:val="0"/>
                <w:sz w:val="22"/>
              </w:rPr>
              <w:t>.光学系统：双光束光学系统，要求为双光束、单检测器。</w:t>
            </w:r>
            <w:r>
              <w:rPr>
                <w:rFonts w:ascii="仿宋" w:eastAsia="仿宋" w:hAnsi="仿宋" w:cs="幼圆"/>
                <w:color w:val="000000"/>
                <w:kern w:val="0"/>
                <w:sz w:val="22"/>
              </w:rPr>
              <w:br/>
            </w:r>
            <w:r>
              <w:rPr>
                <w:rFonts w:ascii="仿宋" w:eastAsia="仿宋" w:hAnsi="仿宋" w:cs="幼圆" w:hint="eastAsia"/>
                <w:color w:val="000000"/>
                <w:kern w:val="0"/>
                <w:sz w:val="22"/>
              </w:rPr>
              <w:t>3</w:t>
            </w:r>
            <w:r>
              <w:rPr>
                <w:rFonts w:ascii="仿宋" w:eastAsia="仿宋" w:hAnsi="仿宋" w:cs="幼圆"/>
                <w:color w:val="000000"/>
                <w:kern w:val="0"/>
                <w:sz w:val="22"/>
              </w:rPr>
              <w:t>.单色器：进口优质全息光栅</w:t>
            </w:r>
            <w:r>
              <w:rPr>
                <w:rFonts w:ascii="仿宋" w:eastAsia="仿宋" w:hAnsi="仿宋" w:cs="幼圆"/>
                <w:color w:val="000000"/>
                <w:kern w:val="0"/>
                <w:sz w:val="22"/>
              </w:rPr>
              <w:br/>
            </w:r>
            <w:r>
              <w:rPr>
                <w:rFonts w:ascii="仿宋" w:eastAsia="仿宋" w:hAnsi="仿宋" w:cs="幼圆" w:hint="eastAsia"/>
                <w:color w:val="000000"/>
                <w:kern w:val="0"/>
                <w:sz w:val="22"/>
              </w:rPr>
              <w:t>4</w:t>
            </w:r>
            <w:r>
              <w:rPr>
                <w:rFonts w:ascii="仿宋" w:eastAsia="仿宋" w:hAnsi="仿宋" w:cs="幼圆"/>
                <w:color w:val="000000"/>
                <w:kern w:val="0"/>
                <w:sz w:val="22"/>
              </w:rPr>
              <w:t>.检测器：进口优质光电倍增管</w:t>
            </w:r>
            <w:r>
              <w:rPr>
                <w:rFonts w:ascii="仿宋" w:eastAsia="仿宋" w:hAnsi="仿宋" w:cs="幼圆"/>
                <w:color w:val="000000"/>
                <w:kern w:val="0"/>
                <w:sz w:val="22"/>
              </w:rPr>
              <w:br/>
              <w:t>5.可扩展性：可扩展蠕动进样器、超微量池架、恒温池架、光学积分球、镜面反射、光纤附件和比色皿系列等可选专用附件，使仪器的应用范围大大扩展。</w:t>
            </w:r>
            <w:r>
              <w:rPr>
                <w:rFonts w:ascii="仿宋" w:eastAsia="仿宋" w:hAnsi="仿宋" w:cs="幼圆"/>
                <w:color w:val="000000"/>
                <w:kern w:val="0"/>
                <w:sz w:val="22"/>
              </w:rPr>
              <w:br/>
            </w:r>
            <w:r>
              <w:rPr>
                <w:rFonts w:ascii="仿宋" w:eastAsia="仿宋" w:hAnsi="仿宋" w:hint="eastAsia"/>
                <w:sz w:val="22"/>
              </w:rPr>
              <w:t>★</w:t>
            </w:r>
            <w:r>
              <w:rPr>
                <w:rFonts w:ascii="仿宋" w:eastAsia="仿宋" w:hAnsi="仿宋" w:cs="幼圆"/>
                <w:color w:val="000000"/>
                <w:kern w:val="0"/>
                <w:sz w:val="22"/>
              </w:rPr>
              <w:t>6.专业的应用分析工作站：可实现光度测量、定量计算、光谱扫描、时间扫描，可实现三维谱图功能，可对三维谱图进行光照、着色、分层等处理，实现峰值检出功能，可实现DNA\蛋白质测定等功能；软件遵循GLP规范。</w:t>
            </w:r>
            <w:r>
              <w:rPr>
                <w:rFonts w:ascii="仿宋" w:eastAsia="仿宋" w:hAnsi="仿宋" w:cs="幼圆"/>
                <w:color w:val="000000"/>
                <w:kern w:val="0"/>
                <w:sz w:val="22"/>
              </w:rPr>
              <w:br/>
              <w:t>7.配套重金属检测专用耗材及方法包（铅/镉等），实现对水/食品/粮食中重金属特异性选择、富集及检测，消除背景干扰，特异性选择富集能力50倍以上</w:t>
            </w:r>
            <w:r>
              <w:rPr>
                <w:rFonts w:ascii="仿宋" w:eastAsia="仿宋" w:hAnsi="仿宋" w:cs="幼圆" w:hint="eastAsia"/>
                <w:color w:val="000000"/>
                <w:kern w:val="0"/>
                <w:sz w:val="22"/>
              </w:rPr>
              <w:t>。</w:t>
            </w:r>
            <w:r>
              <w:rPr>
                <w:rFonts w:ascii="仿宋" w:eastAsia="仿宋" w:hAnsi="仿宋" w:cs="幼圆"/>
                <w:color w:val="FF0000"/>
                <w:kern w:val="0"/>
                <w:sz w:val="22"/>
              </w:rPr>
              <w:br/>
            </w:r>
            <w:r>
              <w:rPr>
                <w:rFonts w:ascii="仿宋" w:eastAsia="仿宋" w:hAnsi="仿宋" w:cs="幼圆"/>
                <w:color w:val="000000"/>
                <w:kern w:val="0"/>
                <w:sz w:val="22"/>
              </w:rPr>
              <w:t>8.波长范围：190～900nm</w:t>
            </w:r>
            <w:r>
              <w:rPr>
                <w:rFonts w:ascii="仿宋" w:eastAsia="仿宋" w:hAnsi="仿宋" w:cs="幼圆"/>
                <w:color w:val="000000"/>
                <w:kern w:val="0"/>
                <w:sz w:val="22"/>
              </w:rPr>
              <w:br/>
              <w:t>9.波长准确度：±0.3nm（全波段），±0.1nm（656.1nm），开机自动校准</w:t>
            </w:r>
            <w:r>
              <w:rPr>
                <w:rFonts w:ascii="仿宋" w:eastAsia="仿宋" w:hAnsi="仿宋" w:cs="幼圆"/>
                <w:color w:val="000000"/>
                <w:kern w:val="0"/>
                <w:sz w:val="22"/>
              </w:rPr>
              <w:br/>
              <w:t>10.波长重复性：≤0.15nm</w:t>
            </w:r>
            <w:r>
              <w:rPr>
                <w:rFonts w:ascii="仿宋" w:eastAsia="仿宋" w:hAnsi="仿宋" w:cs="幼圆"/>
                <w:color w:val="000000"/>
                <w:kern w:val="0"/>
                <w:sz w:val="22"/>
              </w:rPr>
              <w:br/>
              <w:t>11.光谱带宽：2nm</w:t>
            </w:r>
            <w:r>
              <w:rPr>
                <w:rFonts w:ascii="仿宋" w:eastAsia="仿宋" w:hAnsi="仿宋" w:cs="幼圆"/>
                <w:color w:val="000000"/>
                <w:kern w:val="0"/>
                <w:sz w:val="22"/>
              </w:rPr>
              <w:br/>
            </w:r>
            <w:r>
              <w:rPr>
                <w:rFonts w:ascii="仿宋" w:eastAsia="仿宋" w:hAnsi="仿宋" w:hint="eastAsia"/>
                <w:sz w:val="22"/>
              </w:rPr>
              <w:t>★</w:t>
            </w:r>
            <w:r>
              <w:rPr>
                <w:rFonts w:ascii="仿宋" w:eastAsia="仿宋" w:hAnsi="仿宋" w:cs="幼圆"/>
                <w:color w:val="000000"/>
                <w:kern w:val="0"/>
                <w:sz w:val="22"/>
              </w:rPr>
              <w:t>12.杂散光：≤ 0.01%T （220nm，Nal）</w:t>
            </w:r>
            <w:r>
              <w:rPr>
                <w:rFonts w:ascii="仿宋" w:eastAsia="仿宋" w:hAnsi="仿宋" w:cs="幼圆"/>
                <w:color w:val="000000"/>
                <w:kern w:val="0"/>
                <w:sz w:val="22"/>
              </w:rPr>
              <w:br/>
              <w:t>13.光源转换：自动切换（可在320nm～380nm波段范围内任意设定）</w:t>
            </w:r>
            <w:r>
              <w:rPr>
                <w:rFonts w:ascii="仿宋" w:eastAsia="仿宋" w:hAnsi="仿宋" w:cs="幼圆"/>
                <w:color w:val="000000"/>
                <w:kern w:val="0"/>
                <w:sz w:val="22"/>
              </w:rPr>
              <w:br/>
              <w:t>14.光度方式：透过率、吸光度、反射率、能量</w:t>
            </w:r>
            <w:r>
              <w:rPr>
                <w:rFonts w:ascii="仿宋" w:eastAsia="仿宋" w:hAnsi="仿宋" w:cs="幼圆"/>
                <w:color w:val="000000"/>
                <w:kern w:val="0"/>
                <w:sz w:val="22"/>
              </w:rPr>
              <w:br/>
              <w:t>15.光度范围：-4.0～4.0Abs</w:t>
            </w:r>
            <w:r>
              <w:rPr>
                <w:rFonts w:ascii="仿宋" w:eastAsia="仿宋" w:hAnsi="仿宋" w:cs="幼圆"/>
                <w:color w:val="000000"/>
                <w:kern w:val="0"/>
                <w:sz w:val="22"/>
              </w:rPr>
              <w:br/>
              <w:t>16.光度准确度：±0.002A（0～0.5A）； ±0.004A（0.5～1A）；±0.3%T（0～100%T）</w:t>
            </w:r>
            <w:r>
              <w:rPr>
                <w:rFonts w:ascii="仿宋" w:eastAsia="仿宋" w:hAnsi="仿宋" w:cs="幼圆"/>
                <w:color w:val="000000"/>
                <w:kern w:val="0"/>
                <w:sz w:val="22"/>
              </w:rPr>
              <w:br/>
              <w:t>17.光度重复性：0.001A（0～0.5A）；0.002A（0.5～1A）</w:t>
            </w:r>
            <w:r>
              <w:rPr>
                <w:rFonts w:ascii="仿宋" w:eastAsia="仿宋" w:hAnsi="仿宋" w:cs="幼圆"/>
                <w:color w:val="000000"/>
                <w:kern w:val="0"/>
                <w:sz w:val="22"/>
              </w:rPr>
              <w:br/>
              <w:t>18.基线平直度：±0.001A</w:t>
            </w:r>
            <w:r>
              <w:rPr>
                <w:rFonts w:ascii="仿宋" w:eastAsia="仿宋" w:hAnsi="仿宋" w:cs="幼圆"/>
                <w:color w:val="000000"/>
                <w:kern w:val="0"/>
                <w:sz w:val="22"/>
              </w:rPr>
              <w:br/>
              <w:t>19.基线漂移：≤0.2%T/h</w:t>
            </w:r>
            <w:r>
              <w:rPr>
                <w:rFonts w:ascii="仿宋" w:eastAsia="仿宋" w:hAnsi="仿宋" w:cs="幼圆"/>
                <w:color w:val="000000"/>
                <w:kern w:val="0"/>
                <w:sz w:val="22"/>
              </w:rPr>
              <w:br/>
              <w:t>20.噪声：0%噪声：≤0.05%T,  100%噪声：≤0.2%T</w:t>
            </w:r>
            <w:r>
              <w:rPr>
                <w:rFonts w:ascii="仿宋" w:eastAsia="仿宋" w:hAnsi="仿宋" w:cs="幼圆"/>
                <w:color w:val="000000"/>
                <w:kern w:val="0"/>
                <w:sz w:val="22"/>
              </w:rPr>
              <w:br/>
              <w:t>二、配置要求</w:t>
            </w:r>
            <w:r>
              <w:rPr>
                <w:rFonts w:ascii="仿宋" w:eastAsia="仿宋" w:hAnsi="仿宋" w:cs="幼圆"/>
                <w:color w:val="000000"/>
                <w:kern w:val="0"/>
                <w:sz w:val="22"/>
              </w:rPr>
              <w:br/>
            </w:r>
            <w:r>
              <w:rPr>
                <w:rFonts w:ascii="仿宋" w:eastAsia="仿宋" w:hAnsi="仿宋" w:cs="幼圆"/>
                <w:color w:val="000000"/>
                <w:kern w:val="0"/>
                <w:sz w:val="22"/>
              </w:rPr>
              <w:lastRenderedPageBreak/>
              <w:t>紫外可见分光光度计要求配置为：双光束紫外可见分光光度计主机系统（含石英比色皿</w:t>
            </w:r>
            <w:r>
              <w:rPr>
                <w:rFonts w:ascii="仿宋" w:eastAsia="仿宋" w:hAnsi="仿宋" w:cs="幼圆" w:hint="eastAsia"/>
                <w:color w:val="000000"/>
                <w:kern w:val="0"/>
                <w:sz w:val="22"/>
              </w:rPr>
              <w:t>8个</w:t>
            </w:r>
            <w:r>
              <w:rPr>
                <w:rFonts w:ascii="仿宋" w:eastAsia="仿宋" w:hAnsi="仿宋" w:cs="幼圆"/>
                <w:color w:val="000000"/>
                <w:kern w:val="0"/>
                <w:sz w:val="22"/>
              </w:rPr>
              <w:t xml:space="preserve">，双光束长样品池架，黑色挡块，UVWIN6.0操控软件及附件等）一套，CHI104 3mm直径玻碳盘电极 3支；232型 甘汞参比电极 4支。 </w:t>
            </w:r>
          </w:p>
        </w:tc>
        <w:tc>
          <w:tcPr>
            <w:tcW w:w="862" w:type="dxa"/>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rsidR="00DF2B75" w:rsidRDefault="00FD502E" w:rsidP="00134D04">
            <w:pPr>
              <w:widowControl/>
              <w:spacing w:line="400" w:lineRule="exact"/>
              <w:jc w:val="center"/>
              <w:textAlignment w:val="center"/>
              <w:rPr>
                <w:rFonts w:ascii="仿宋" w:eastAsia="仿宋" w:hAnsi="仿宋" w:cs="宋体"/>
                <w:color w:val="000000"/>
                <w:sz w:val="22"/>
              </w:rPr>
            </w:pPr>
            <w:r>
              <w:rPr>
                <w:rFonts w:ascii="仿宋" w:eastAsia="仿宋" w:hAnsi="仿宋" w:cs="宋体" w:hint="eastAsia"/>
                <w:color w:val="000000"/>
                <w:kern w:val="0"/>
                <w:sz w:val="22"/>
              </w:rPr>
              <w:lastRenderedPageBreak/>
              <w:t>3</w:t>
            </w:r>
          </w:p>
        </w:tc>
      </w:tr>
      <w:tr w:rsidR="00DF2B75">
        <w:trPr>
          <w:trHeight w:val="23"/>
          <w:jc w:val="center"/>
        </w:trPr>
        <w:tc>
          <w:tcPr>
            <w:tcW w:w="567" w:type="dxa"/>
            <w:tcBorders>
              <w:top w:val="single" w:sz="4" w:space="0" w:color="000000"/>
              <w:left w:val="single" w:sz="4" w:space="0" w:color="000000"/>
              <w:bottom w:val="single" w:sz="4" w:space="0" w:color="000000"/>
              <w:right w:val="single" w:sz="4" w:space="0" w:color="auto"/>
            </w:tcBorders>
            <w:shd w:val="clear" w:color="auto" w:fill="auto"/>
            <w:noWrap/>
            <w:tcMar>
              <w:top w:w="12" w:type="dxa"/>
              <w:left w:w="12" w:type="dxa"/>
              <w:right w:w="12" w:type="dxa"/>
            </w:tcMar>
            <w:vAlign w:val="center"/>
          </w:tcPr>
          <w:p w:rsidR="00DF2B75" w:rsidRDefault="00FD502E" w:rsidP="00134D04">
            <w:pPr>
              <w:widowControl/>
              <w:spacing w:line="400" w:lineRule="exact"/>
              <w:jc w:val="center"/>
              <w:textAlignment w:val="center"/>
              <w:rPr>
                <w:rFonts w:ascii="仿宋" w:eastAsia="仿宋" w:hAnsi="仿宋" w:cs="宋体"/>
                <w:color w:val="000000"/>
                <w:sz w:val="22"/>
              </w:rPr>
            </w:pPr>
            <w:r>
              <w:rPr>
                <w:rFonts w:ascii="仿宋" w:eastAsia="仿宋" w:hAnsi="仿宋" w:cs="宋体" w:hint="eastAsia"/>
                <w:color w:val="000000"/>
                <w:kern w:val="0"/>
                <w:sz w:val="22"/>
              </w:rPr>
              <w:lastRenderedPageBreak/>
              <w:t>2</w:t>
            </w:r>
          </w:p>
        </w:tc>
        <w:tc>
          <w:tcPr>
            <w:tcW w:w="1217" w:type="dxa"/>
            <w:tcBorders>
              <w:top w:val="single" w:sz="4" w:space="0" w:color="auto"/>
              <w:left w:val="single" w:sz="4" w:space="0" w:color="auto"/>
              <w:bottom w:val="single" w:sz="4" w:space="0" w:color="000000"/>
              <w:right w:val="single" w:sz="4" w:space="0" w:color="000000"/>
            </w:tcBorders>
            <w:shd w:val="clear" w:color="auto" w:fill="auto"/>
            <w:noWrap/>
            <w:tcMar>
              <w:top w:w="12" w:type="dxa"/>
              <w:left w:w="12" w:type="dxa"/>
              <w:right w:w="12" w:type="dxa"/>
            </w:tcMar>
            <w:vAlign w:val="center"/>
          </w:tcPr>
          <w:p w:rsidR="00DF2B75" w:rsidRDefault="00FD502E" w:rsidP="00134D04">
            <w:pPr>
              <w:widowControl/>
              <w:spacing w:line="400" w:lineRule="exact"/>
              <w:jc w:val="center"/>
              <w:textAlignment w:val="center"/>
              <w:rPr>
                <w:rFonts w:ascii="仿宋" w:eastAsia="仿宋" w:hAnsi="仿宋" w:cs="宋体"/>
                <w:color w:val="000000"/>
                <w:kern w:val="0"/>
                <w:sz w:val="22"/>
              </w:rPr>
            </w:pPr>
            <w:r>
              <w:rPr>
                <w:rFonts w:ascii="仿宋" w:eastAsia="仿宋" w:hAnsi="仿宋" w:cs="宋体" w:hint="eastAsia"/>
                <w:color w:val="000000"/>
                <w:kern w:val="0"/>
                <w:sz w:val="22"/>
              </w:rPr>
              <w:t>高效液相</w:t>
            </w:r>
          </w:p>
          <w:p w:rsidR="00DF2B75" w:rsidRDefault="00FD502E" w:rsidP="00134D04">
            <w:pPr>
              <w:widowControl/>
              <w:spacing w:line="400" w:lineRule="exact"/>
              <w:jc w:val="center"/>
              <w:textAlignment w:val="center"/>
              <w:rPr>
                <w:rFonts w:ascii="仿宋" w:eastAsia="仿宋" w:hAnsi="仿宋" w:cs="宋体"/>
                <w:color w:val="000000"/>
                <w:sz w:val="22"/>
              </w:rPr>
            </w:pPr>
            <w:r>
              <w:rPr>
                <w:rFonts w:ascii="仿宋" w:eastAsia="仿宋" w:hAnsi="仿宋" w:cs="宋体" w:hint="eastAsia"/>
                <w:color w:val="000000"/>
                <w:kern w:val="0"/>
                <w:sz w:val="22"/>
              </w:rPr>
              <w:t>色谱仪</w:t>
            </w:r>
          </w:p>
        </w:tc>
        <w:tc>
          <w:tcPr>
            <w:tcW w:w="1229" w:type="dxa"/>
            <w:tcBorders>
              <w:top w:val="single" w:sz="4" w:space="0" w:color="auto"/>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F2B75" w:rsidRDefault="00DF2B75" w:rsidP="00134D04">
            <w:pPr>
              <w:widowControl/>
              <w:spacing w:line="400" w:lineRule="exact"/>
              <w:rPr>
                <w:rFonts w:ascii="仿宋" w:eastAsia="仿宋" w:hAnsi="仿宋" w:cs="宋体"/>
                <w:color w:val="000000"/>
                <w:sz w:val="22"/>
              </w:rPr>
            </w:pPr>
          </w:p>
        </w:tc>
        <w:tc>
          <w:tcPr>
            <w:tcW w:w="5965" w:type="dxa"/>
            <w:tcBorders>
              <w:top w:val="single" w:sz="4" w:space="0" w:color="auto"/>
              <w:left w:val="single" w:sz="4" w:space="0" w:color="000000"/>
              <w:bottom w:val="single" w:sz="4" w:space="0" w:color="000000"/>
              <w:right w:val="single" w:sz="4" w:space="0" w:color="auto"/>
            </w:tcBorders>
            <w:shd w:val="clear" w:color="auto" w:fill="auto"/>
            <w:tcMar>
              <w:top w:w="12" w:type="dxa"/>
              <w:left w:w="12" w:type="dxa"/>
              <w:right w:w="12" w:type="dxa"/>
            </w:tcMar>
            <w:vAlign w:val="center"/>
          </w:tcPr>
          <w:p w:rsidR="00DF2B75" w:rsidRDefault="00FD502E" w:rsidP="00134D04">
            <w:pPr>
              <w:widowControl/>
              <w:spacing w:line="400" w:lineRule="exact"/>
              <w:jc w:val="left"/>
              <w:textAlignment w:val="center"/>
              <w:rPr>
                <w:rFonts w:ascii="仿宋" w:eastAsia="仿宋" w:hAnsi="仿宋" w:cs="幼圆"/>
                <w:color w:val="000000"/>
                <w:sz w:val="22"/>
              </w:rPr>
            </w:pPr>
            <w:r>
              <w:rPr>
                <w:rFonts w:ascii="仿宋" w:eastAsia="仿宋" w:hAnsi="仿宋" w:cs="幼圆"/>
                <w:color w:val="000000"/>
                <w:kern w:val="0"/>
                <w:sz w:val="22"/>
              </w:rPr>
              <w:t>1、高压恒流泵，1台</w:t>
            </w:r>
            <w:r>
              <w:rPr>
                <w:rFonts w:ascii="仿宋" w:eastAsia="仿宋" w:hAnsi="仿宋" w:cs="幼圆"/>
                <w:color w:val="000000"/>
                <w:kern w:val="0"/>
                <w:sz w:val="22"/>
              </w:rPr>
              <w:br/>
              <w:t>1.1双柱塞往复串联泵；</w:t>
            </w:r>
            <w:r>
              <w:rPr>
                <w:rFonts w:ascii="仿宋" w:eastAsia="仿宋" w:hAnsi="仿宋" w:cs="幼圆"/>
                <w:color w:val="000000"/>
                <w:kern w:val="0"/>
                <w:sz w:val="22"/>
              </w:rPr>
              <w:br/>
              <w:t>1.2流量范围：0.001mL/min-10.000mL/min, 设定步长：0.001mL/min</w:t>
            </w:r>
            <w:r>
              <w:rPr>
                <w:rFonts w:ascii="仿宋" w:eastAsia="仿宋" w:hAnsi="仿宋" w:cs="幼圆"/>
                <w:color w:val="000000"/>
                <w:kern w:val="0"/>
                <w:sz w:val="22"/>
              </w:rPr>
              <w:br/>
              <w:t>1.3流量准确度：≤±0.3%</w:t>
            </w:r>
            <w:r>
              <w:rPr>
                <w:rFonts w:ascii="仿宋" w:eastAsia="仿宋" w:hAnsi="仿宋" w:cs="幼圆"/>
                <w:color w:val="000000"/>
                <w:kern w:val="0"/>
                <w:sz w:val="22"/>
              </w:rPr>
              <w:br/>
              <w:t>1.4流量稳定性：≤0.1%RSD</w:t>
            </w:r>
            <w:r>
              <w:rPr>
                <w:rFonts w:ascii="仿宋" w:eastAsia="仿宋" w:hAnsi="仿宋" w:cs="幼圆"/>
                <w:color w:val="000000"/>
                <w:kern w:val="0"/>
                <w:sz w:val="22"/>
              </w:rPr>
              <w:br/>
              <w:t>1.5最高工作压力：≥41MPa，可设定压力上下限，可自动报警；</w:t>
            </w:r>
            <w:r>
              <w:rPr>
                <w:rFonts w:ascii="仿宋" w:eastAsia="仿宋" w:hAnsi="仿宋" w:cs="幼圆"/>
                <w:color w:val="000000"/>
                <w:kern w:val="0"/>
                <w:sz w:val="22"/>
              </w:rPr>
              <w:br/>
              <w:t>2、紫外可见检测器，1台</w:t>
            </w:r>
            <w:r>
              <w:rPr>
                <w:rFonts w:ascii="仿宋" w:eastAsia="仿宋" w:hAnsi="仿宋" w:cs="幼圆"/>
                <w:color w:val="000000"/>
                <w:kern w:val="0"/>
                <w:sz w:val="22"/>
              </w:rPr>
              <w:br/>
              <w:t>2.1光源：氘灯</w:t>
            </w:r>
            <w:r>
              <w:rPr>
                <w:rFonts w:ascii="仿宋" w:eastAsia="仿宋" w:hAnsi="仿宋" w:cs="幼圆"/>
                <w:color w:val="000000"/>
                <w:kern w:val="0"/>
                <w:sz w:val="22"/>
              </w:rPr>
              <w:br/>
              <w:t>2.2波长范围：190-680nm</w:t>
            </w:r>
            <w:r>
              <w:rPr>
                <w:rFonts w:ascii="仿宋" w:eastAsia="仿宋" w:hAnsi="仿宋" w:cs="幼圆"/>
                <w:color w:val="000000"/>
                <w:kern w:val="0"/>
                <w:sz w:val="22"/>
              </w:rPr>
              <w:br/>
              <w:t>2.3波长准确度：±1nm</w:t>
            </w:r>
            <w:r>
              <w:rPr>
                <w:rFonts w:ascii="仿宋" w:eastAsia="仿宋" w:hAnsi="仿宋" w:cs="幼圆"/>
                <w:color w:val="000000"/>
                <w:kern w:val="0"/>
                <w:sz w:val="22"/>
              </w:rPr>
              <w:br/>
              <w:t>2.4波长重复性：≤1nm</w:t>
            </w:r>
            <w:r>
              <w:rPr>
                <w:rFonts w:ascii="仿宋" w:eastAsia="仿宋" w:hAnsi="仿宋" w:cs="幼圆"/>
                <w:color w:val="000000"/>
                <w:kern w:val="0"/>
                <w:sz w:val="22"/>
              </w:rPr>
              <w:br/>
              <w:t>2.5谱带宽度：8nm</w:t>
            </w:r>
            <w:r>
              <w:rPr>
                <w:rFonts w:ascii="仿宋" w:eastAsia="仿宋" w:hAnsi="仿宋" w:cs="幼圆"/>
                <w:color w:val="000000"/>
                <w:kern w:val="0"/>
                <w:sz w:val="22"/>
              </w:rPr>
              <w:br/>
              <w:t>2.6基线噪声：≤±1.2×10-5AU (干池、254nm)</w:t>
            </w:r>
            <w:r>
              <w:rPr>
                <w:rFonts w:ascii="仿宋" w:eastAsia="仿宋" w:hAnsi="仿宋" w:cs="幼圆"/>
                <w:color w:val="000000"/>
                <w:kern w:val="0"/>
                <w:sz w:val="22"/>
              </w:rPr>
              <w:br/>
              <w:t>2.7基线漂移：≤2.0×10-4AU/h (空池、254nm、20Hz)</w:t>
            </w:r>
            <w:r>
              <w:rPr>
                <w:rFonts w:ascii="仿宋" w:eastAsia="仿宋" w:hAnsi="仿宋" w:cs="幼圆"/>
                <w:color w:val="000000"/>
                <w:kern w:val="0"/>
                <w:sz w:val="22"/>
              </w:rPr>
              <w:br/>
              <w:t>2.8最小检测浓度：4.2×10-9g/mL (萘的甲醇溶液)</w:t>
            </w:r>
            <w:r>
              <w:rPr>
                <w:rFonts w:ascii="仿宋" w:eastAsia="仿宋" w:hAnsi="仿宋" w:cs="幼圆"/>
                <w:color w:val="000000"/>
                <w:kern w:val="0"/>
                <w:sz w:val="22"/>
              </w:rPr>
              <w:br/>
            </w:r>
            <w:r>
              <w:rPr>
                <w:rFonts w:ascii="仿宋" w:eastAsia="仿宋" w:hAnsi="仿宋" w:hint="eastAsia"/>
                <w:sz w:val="22"/>
              </w:rPr>
              <w:t>★</w:t>
            </w:r>
            <w:r>
              <w:rPr>
                <w:rFonts w:ascii="仿宋" w:eastAsia="仿宋" w:hAnsi="仿宋" w:cs="幼圆"/>
                <w:color w:val="000000"/>
                <w:kern w:val="0"/>
                <w:sz w:val="22"/>
              </w:rPr>
              <w:t>2.9具有波长时间程序功能；</w:t>
            </w:r>
            <w:r>
              <w:rPr>
                <w:rFonts w:ascii="仿宋" w:eastAsia="仿宋" w:hAnsi="仿宋" w:cs="幼圆"/>
                <w:color w:val="000000"/>
                <w:kern w:val="0"/>
                <w:sz w:val="22"/>
              </w:rPr>
              <w:br/>
              <w:t>2.10根据客户后期项目需要，检测器可升级增加与主机同品牌二极管阵列检测器</w:t>
            </w:r>
            <w:r>
              <w:rPr>
                <w:rFonts w:ascii="仿宋" w:eastAsia="仿宋" w:hAnsi="仿宋" w:cs="幼圆" w:hint="eastAsia"/>
                <w:color w:val="000000"/>
                <w:kern w:val="0"/>
                <w:sz w:val="22"/>
              </w:rPr>
              <w:t>。</w:t>
            </w:r>
            <w:r>
              <w:rPr>
                <w:rFonts w:ascii="仿宋" w:eastAsia="仿宋" w:hAnsi="仿宋" w:cs="幼圆"/>
                <w:color w:val="000000"/>
                <w:kern w:val="0"/>
                <w:sz w:val="22"/>
              </w:rPr>
              <w:br/>
            </w:r>
            <w:r>
              <w:rPr>
                <w:rFonts w:ascii="仿宋" w:eastAsia="仿宋" w:hAnsi="仿宋" w:hint="eastAsia"/>
                <w:sz w:val="22"/>
              </w:rPr>
              <w:t>★</w:t>
            </w:r>
            <w:r>
              <w:rPr>
                <w:rFonts w:ascii="仿宋" w:eastAsia="仿宋" w:hAnsi="仿宋" w:cs="幼圆"/>
                <w:color w:val="000000"/>
                <w:kern w:val="0"/>
                <w:sz w:val="22"/>
              </w:rPr>
              <w:t>3、色谱数据工作站，1套</w:t>
            </w:r>
            <w:r>
              <w:rPr>
                <w:rFonts w:ascii="仿宋" w:eastAsia="仿宋" w:hAnsi="仿宋" w:cs="幼圆"/>
                <w:color w:val="000000"/>
                <w:kern w:val="0"/>
                <w:sz w:val="22"/>
              </w:rPr>
              <w:br/>
              <w:t>3.1操作系统：可兼容Windows7/8/10</w:t>
            </w:r>
            <w:r>
              <w:rPr>
                <w:rFonts w:ascii="仿宋" w:eastAsia="仿宋" w:hAnsi="仿宋" w:cs="幼圆"/>
                <w:color w:val="000000"/>
                <w:kern w:val="0"/>
                <w:sz w:val="22"/>
              </w:rPr>
              <w:br/>
              <w:t>3.2仪器控制，包括对高压恒流泵、紫外可见检测器各项参数的控制。</w:t>
            </w:r>
            <w:r>
              <w:rPr>
                <w:rFonts w:ascii="仿宋" w:eastAsia="仿宋" w:hAnsi="仿宋" w:cs="幼圆"/>
                <w:color w:val="000000"/>
                <w:kern w:val="0"/>
                <w:sz w:val="22"/>
              </w:rPr>
              <w:br/>
              <w:t>3.3实时反馈泵(流量、压力等)和检测器(波长，灯开/关、运行时间、开启次数、能量等)的</w:t>
            </w:r>
            <w:r>
              <w:rPr>
                <w:rFonts w:ascii="仿宋" w:eastAsia="仿宋" w:hAnsi="仿宋" w:cs="幼圆" w:hint="eastAsia"/>
                <w:color w:val="000000"/>
                <w:kern w:val="0"/>
                <w:sz w:val="22"/>
              </w:rPr>
              <w:t>信息</w:t>
            </w:r>
            <w:r>
              <w:rPr>
                <w:rFonts w:ascii="仿宋" w:eastAsia="仿宋" w:hAnsi="仿宋" w:cs="幼圆"/>
                <w:color w:val="000000"/>
                <w:kern w:val="0"/>
                <w:sz w:val="22"/>
              </w:rPr>
              <w:t>。</w:t>
            </w:r>
            <w:r>
              <w:rPr>
                <w:rFonts w:ascii="仿宋" w:eastAsia="仿宋" w:hAnsi="仿宋" w:cs="幼圆"/>
                <w:color w:val="000000"/>
                <w:kern w:val="0"/>
                <w:sz w:val="22"/>
              </w:rPr>
              <w:br/>
              <w:t>3.4具有时间波长程序功能，针对复杂混合物中各化合物在不同波长下的响应差异，用时间程序切换波长进行分析</w:t>
            </w:r>
            <w:r>
              <w:rPr>
                <w:rFonts w:ascii="仿宋" w:eastAsia="仿宋" w:hAnsi="仿宋" w:cs="幼圆"/>
                <w:color w:val="000000"/>
                <w:kern w:val="0"/>
                <w:sz w:val="22"/>
              </w:rPr>
              <w:br/>
              <w:t>3.</w:t>
            </w:r>
            <w:r>
              <w:rPr>
                <w:rFonts w:ascii="仿宋" w:eastAsia="仿宋" w:hAnsi="仿宋" w:cs="幼圆" w:hint="eastAsia"/>
                <w:color w:val="000000"/>
                <w:kern w:val="0"/>
                <w:sz w:val="22"/>
              </w:rPr>
              <w:t>5</w:t>
            </w:r>
            <w:r>
              <w:rPr>
                <w:rFonts w:ascii="仿宋" w:eastAsia="仿宋" w:hAnsi="仿宋" w:cs="幼圆"/>
                <w:color w:val="000000"/>
                <w:kern w:val="0"/>
                <w:sz w:val="22"/>
              </w:rPr>
              <w:t>具有光谱扫描、基线监测、自动积分、定量计算、报告打印、系统自检等相关功能；</w:t>
            </w:r>
            <w:r>
              <w:rPr>
                <w:rFonts w:ascii="仿宋" w:eastAsia="仿宋" w:hAnsi="仿宋" w:cs="幼圆"/>
                <w:color w:val="000000"/>
                <w:kern w:val="0"/>
                <w:sz w:val="22"/>
              </w:rPr>
              <w:br/>
              <w:t>4、其他要求：</w:t>
            </w:r>
            <w:r>
              <w:rPr>
                <w:rFonts w:ascii="仿宋" w:eastAsia="仿宋" w:hAnsi="仿宋" w:cs="幼圆"/>
                <w:color w:val="000000"/>
                <w:kern w:val="0"/>
                <w:sz w:val="22"/>
              </w:rPr>
              <w:br/>
            </w:r>
            <w:r>
              <w:rPr>
                <w:rFonts w:ascii="仿宋" w:eastAsia="仿宋" w:hAnsi="仿宋" w:cs="幼圆"/>
                <w:color w:val="000000"/>
                <w:kern w:val="0"/>
                <w:sz w:val="22"/>
              </w:rPr>
              <w:lastRenderedPageBreak/>
              <w:t>4.1仪器其他配件：进样阀 1个，Supersil ODS2 5um 4.6×200mm色谱柱1支，阀支架1个，溶剂托盘1个，系统启动包1套；</w:t>
            </w:r>
            <w:r>
              <w:rPr>
                <w:rFonts w:ascii="仿宋" w:eastAsia="仿宋" w:hAnsi="仿宋" w:cs="幼圆"/>
                <w:color w:val="000000"/>
                <w:kern w:val="0"/>
                <w:sz w:val="22"/>
              </w:rPr>
              <w:br/>
              <w:t>4.</w:t>
            </w:r>
            <w:r>
              <w:rPr>
                <w:rFonts w:ascii="仿宋" w:eastAsia="仿宋" w:hAnsi="仿宋" w:cs="幼圆" w:hint="eastAsia"/>
                <w:color w:val="000000"/>
                <w:kern w:val="0"/>
                <w:sz w:val="22"/>
              </w:rPr>
              <w:t>2</w:t>
            </w:r>
            <w:r>
              <w:rPr>
                <w:rFonts w:ascii="仿宋" w:eastAsia="仿宋" w:hAnsi="仿宋" w:cs="幼圆"/>
                <w:color w:val="000000"/>
                <w:kern w:val="0"/>
                <w:sz w:val="22"/>
              </w:rPr>
              <w:t>为保证仪器</w:t>
            </w:r>
            <w:r>
              <w:rPr>
                <w:rFonts w:ascii="仿宋" w:eastAsia="仿宋" w:hAnsi="仿宋" w:cs="幼圆"/>
                <w:kern w:val="0"/>
                <w:sz w:val="22"/>
              </w:rPr>
              <w:t>的生产质量及仪器生产厂家具备的技术实力，仪器生产厂家需通过知识产权认证、CE认证、ISO9001认证，并在投标文件中提供相关认证证书复印件；</w:t>
            </w:r>
            <w:r>
              <w:rPr>
                <w:rFonts w:ascii="仿宋" w:eastAsia="仿宋" w:hAnsi="仿宋" w:cs="幼圆"/>
                <w:kern w:val="0"/>
                <w:sz w:val="22"/>
              </w:rPr>
              <w:br/>
              <w:t>4.</w:t>
            </w:r>
            <w:r>
              <w:rPr>
                <w:rFonts w:ascii="仿宋" w:eastAsia="仿宋" w:hAnsi="仿宋" w:cs="幼圆" w:hint="eastAsia"/>
                <w:kern w:val="0"/>
                <w:sz w:val="22"/>
              </w:rPr>
              <w:t>3</w:t>
            </w:r>
            <w:r>
              <w:rPr>
                <w:rFonts w:ascii="仿宋" w:eastAsia="仿宋" w:hAnsi="仿宋" w:cs="幼圆"/>
                <w:kern w:val="0"/>
                <w:sz w:val="22"/>
              </w:rPr>
              <w:t>免费保修期</w:t>
            </w:r>
            <w:r>
              <w:rPr>
                <w:rFonts w:ascii="仿宋" w:eastAsia="仿宋" w:hAnsi="仿宋" w:cs="幼圆" w:hint="eastAsia"/>
                <w:kern w:val="0"/>
                <w:sz w:val="22"/>
              </w:rPr>
              <w:t>三</w:t>
            </w:r>
            <w:r>
              <w:rPr>
                <w:rFonts w:ascii="仿宋" w:eastAsia="仿宋" w:hAnsi="仿宋" w:cs="幼圆"/>
                <w:kern w:val="0"/>
                <w:sz w:val="22"/>
              </w:rPr>
              <w:t>年；</w:t>
            </w:r>
            <w:r>
              <w:rPr>
                <w:rFonts w:ascii="仿宋" w:eastAsia="仿宋" w:hAnsi="仿宋" w:cs="幼圆"/>
                <w:sz w:val="22"/>
              </w:rPr>
              <w:t xml:space="preserve"> </w:t>
            </w:r>
          </w:p>
        </w:tc>
        <w:tc>
          <w:tcPr>
            <w:tcW w:w="862" w:type="dxa"/>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rsidR="00DF2B75" w:rsidRDefault="00FD502E" w:rsidP="00134D04">
            <w:pPr>
              <w:widowControl/>
              <w:spacing w:line="400" w:lineRule="exact"/>
              <w:jc w:val="center"/>
              <w:textAlignment w:val="center"/>
              <w:rPr>
                <w:rFonts w:ascii="仿宋" w:eastAsia="仿宋" w:hAnsi="仿宋" w:cs="宋体"/>
                <w:color w:val="000000"/>
                <w:sz w:val="22"/>
              </w:rPr>
            </w:pPr>
            <w:r>
              <w:rPr>
                <w:rFonts w:ascii="仿宋" w:eastAsia="仿宋" w:hAnsi="仿宋" w:cs="宋体" w:hint="eastAsia"/>
                <w:color w:val="000000"/>
                <w:kern w:val="0"/>
                <w:sz w:val="22"/>
              </w:rPr>
              <w:lastRenderedPageBreak/>
              <w:t>1</w:t>
            </w:r>
          </w:p>
        </w:tc>
      </w:tr>
      <w:tr w:rsidR="00DF2B75">
        <w:trPr>
          <w:trHeight w:val="23"/>
          <w:jc w:val="center"/>
        </w:trPr>
        <w:tc>
          <w:tcPr>
            <w:tcW w:w="567" w:type="dxa"/>
            <w:tcBorders>
              <w:top w:val="single" w:sz="4" w:space="0" w:color="000000"/>
              <w:left w:val="single" w:sz="4" w:space="0" w:color="000000"/>
              <w:bottom w:val="single" w:sz="4" w:space="0" w:color="000000"/>
              <w:right w:val="single" w:sz="4" w:space="0" w:color="auto"/>
            </w:tcBorders>
            <w:shd w:val="clear" w:color="auto" w:fill="auto"/>
            <w:noWrap/>
            <w:tcMar>
              <w:top w:w="12" w:type="dxa"/>
              <w:left w:w="12" w:type="dxa"/>
              <w:right w:w="12" w:type="dxa"/>
            </w:tcMar>
            <w:vAlign w:val="center"/>
          </w:tcPr>
          <w:p w:rsidR="00DF2B75" w:rsidRDefault="00FD502E" w:rsidP="00134D04">
            <w:pPr>
              <w:widowControl/>
              <w:spacing w:line="400" w:lineRule="exact"/>
              <w:jc w:val="center"/>
              <w:textAlignment w:val="center"/>
              <w:rPr>
                <w:rFonts w:ascii="仿宋" w:eastAsia="仿宋" w:hAnsi="仿宋" w:cs="宋体"/>
                <w:color w:val="000000"/>
                <w:sz w:val="22"/>
              </w:rPr>
            </w:pPr>
            <w:r>
              <w:rPr>
                <w:rFonts w:ascii="仿宋" w:eastAsia="仿宋" w:hAnsi="仿宋" w:cs="宋体" w:hint="eastAsia"/>
                <w:color w:val="000000"/>
                <w:kern w:val="0"/>
                <w:sz w:val="22"/>
              </w:rPr>
              <w:lastRenderedPageBreak/>
              <w:t>3</w:t>
            </w:r>
          </w:p>
        </w:tc>
        <w:tc>
          <w:tcPr>
            <w:tcW w:w="1217" w:type="dxa"/>
            <w:tcBorders>
              <w:top w:val="single" w:sz="4" w:space="0" w:color="000000"/>
              <w:left w:val="single" w:sz="4" w:space="0" w:color="auto"/>
              <w:bottom w:val="single" w:sz="4" w:space="0" w:color="000000"/>
              <w:right w:val="single" w:sz="4" w:space="0" w:color="000000"/>
            </w:tcBorders>
            <w:shd w:val="clear" w:color="auto" w:fill="auto"/>
            <w:noWrap/>
            <w:tcMar>
              <w:top w:w="12" w:type="dxa"/>
              <w:left w:w="12" w:type="dxa"/>
              <w:right w:w="12" w:type="dxa"/>
            </w:tcMar>
            <w:vAlign w:val="center"/>
          </w:tcPr>
          <w:p w:rsidR="00DF2B75" w:rsidRDefault="00FD502E" w:rsidP="00134D04">
            <w:pPr>
              <w:widowControl/>
              <w:spacing w:line="400" w:lineRule="exact"/>
              <w:jc w:val="center"/>
              <w:textAlignment w:val="center"/>
              <w:rPr>
                <w:rFonts w:ascii="仿宋" w:eastAsia="仿宋" w:hAnsi="仿宋" w:cs="宋体"/>
                <w:color w:val="000000"/>
                <w:sz w:val="22"/>
              </w:rPr>
            </w:pPr>
            <w:r>
              <w:rPr>
                <w:rFonts w:ascii="仿宋" w:eastAsia="仿宋" w:hAnsi="仿宋" w:cs="宋体" w:hint="eastAsia"/>
                <w:color w:val="000000"/>
                <w:kern w:val="0"/>
                <w:sz w:val="22"/>
              </w:rPr>
              <w:t>数显恒温水浴锅</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F2B75" w:rsidRDefault="00DF2B75" w:rsidP="00134D04">
            <w:pPr>
              <w:widowControl/>
              <w:spacing w:line="400" w:lineRule="exact"/>
              <w:rPr>
                <w:rFonts w:ascii="仿宋" w:eastAsia="仿宋" w:hAnsi="仿宋" w:cs="宋体"/>
                <w:color w:val="000000"/>
                <w:sz w:val="22"/>
              </w:rPr>
            </w:pPr>
          </w:p>
        </w:tc>
        <w:tc>
          <w:tcPr>
            <w:tcW w:w="5965" w:type="dxa"/>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vAlign w:val="center"/>
          </w:tcPr>
          <w:p w:rsidR="00DF2B75" w:rsidRDefault="00FD502E" w:rsidP="00134D04">
            <w:pPr>
              <w:widowControl/>
              <w:spacing w:line="400" w:lineRule="exact"/>
              <w:jc w:val="left"/>
              <w:textAlignment w:val="center"/>
              <w:rPr>
                <w:rFonts w:ascii="仿宋" w:eastAsia="仿宋" w:hAnsi="仿宋" w:cs="宋体"/>
                <w:color w:val="000000"/>
                <w:sz w:val="22"/>
              </w:rPr>
            </w:pPr>
            <w:r>
              <w:rPr>
                <w:rFonts w:ascii="仿宋" w:eastAsia="仿宋" w:hAnsi="仿宋" w:cs="宋体" w:hint="eastAsia"/>
                <w:color w:val="000000"/>
                <w:kern w:val="0"/>
                <w:sz w:val="22"/>
              </w:rPr>
              <w:t>型式：四孔；加热功率：800W；控温方式：数显；控温范围：RT-100℃；控温精度：±0.5℃；</w:t>
            </w:r>
            <w:r>
              <w:rPr>
                <w:rFonts w:ascii="仿宋" w:eastAsia="仿宋" w:hAnsi="仿宋" w:cs="宋体" w:hint="eastAsia"/>
                <w:kern w:val="0"/>
                <w:sz w:val="22"/>
              </w:rPr>
              <w:t>工作室参考尺寸(mm)：48×40×13。</w:t>
            </w:r>
          </w:p>
        </w:tc>
        <w:tc>
          <w:tcPr>
            <w:tcW w:w="862" w:type="dxa"/>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rsidR="00DF2B75" w:rsidRDefault="00FD502E" w:rsidP="00134D04">
            <w:pPr>
              <w:widowControl/>
              <w:spacing w:line="400" w:lineRule="exact"/>
              <w:jc w:val="center"/>
              <w:textAlignment w:val="center"/>
              <w:rPr>
                <w:rFonts w:ascii="仿宋" w:eastAsia="仿宋" w:hAnsi="仿宋" w:cs="宋体"/>
                <w:color w:val="000000"/>
                <w:sz w:val="22"/>
              </w:rPr>
            </w:pPr>
            <w:r>
              <w:rPr>
                <w:rFonts w:ascii="仿宋" w:eastAsia="仿宋" w:hAnsi="仿宋" w:cs="宋体" w:hint="eastAsia"/>
                <w:color w:val="000000"/>
                <w:kern w:val="0"/>
                <w:sz w:val="22"/>
              </w:rPr>
              <w:t>8</w:t>
            </w:r>
          </w:p>
        </w:tc>
      </w:tr>
      <w:tr w:rsidR="00DF2B75">
        <w:trPr>
          <w:trHeight w:val="23"/>
          <w:jc w:val="center"/>
        </w:trPr>
        <w:tc>
          <w:tcPr>
            <w:tcW w:w="567" w:type="dxa"/>
            <w:tcBorders>
              <w:top w:val="single" w:sz="4" w:space="0" w:color="000000"/>
              <w:left w:val="single" w:sz="4" w:space="0" w:color="000000"/>
              <w:bottom w:val="single" w:sz="4" w:space="0" w:color="000000"/>
              <w:right w:val="single" w:sz="4" w:space="0" w:color="auto"/>
            </w:tcBorders>
            <w:shd w:val="clear" w:color="auto" w:fill="auto"/>
            <w:noWrap/>
            <w:tcMar>
              <w:top w:w="12" w:type="dxa"/>
              <w:left w:w="12" w:type="dxa"/>
              <w:right w:w="12" w:type="dxa"/>
            </w:tcMar>
            <w:vAlign w:val="center"/>
          </w:tcPr>
          <w:p w:rsidR="00DF2B75" w:rsidRDefault="00FD502E" w:rsidP="00134D04">
            <w:pPr>
              <w:widowControl/>
              <w:spacing w:line="400" w:lineRule="exact"/>
              <w:jc w:val="center"/>
              <w:textAlignment w:val="center"/>
              <w:rPr>
                <w:rFonts w:ascii="仿宋" w:eastAsia="仿宋" w:hAnsi="仿宋" w:cs="宋体"/>
                <w:color w:val="000000"/>
                <w:sz w:val="22"/>
              </w:rPr>
            </w:pPr>
            <w:r>
              <w:rPr>
                <w:rFonts w:ascii="仿宋" w:eastAsia="仿宋" w:hAnsi="仿宋" w:cs="宋体" w:hint="eastAsia"/>
                <w:color w:val="000000"/>
                <w:kern w:val="0"/>
                <w:sz w:val="22"/>
              </w:rPr>
              <w:t>4</w:t>
            </w:r>
          </w:p>
        </w:tc>
        <w:tc>
          <w:tcPr>
            <w:tcW w:w="1217" w:type="dxa"/>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rsidR="00DF2B75" w:rsidRDefault="00FD502E" w:rsidP="00134D04">
            <w:pPr>
              <w:widowControl/>
              <w:spacing w:line="400" w:lineRule="exact"/>
              <w:jc w:val="center"/>
              <w:textAlignment w:val="center"/>
              <w:rPr>
                <w:rFonts w:ascii="仿宋" w:eastAsia="仿宋" w:hAnsi="仿宋" w:cs="宋体"/>
                <w:color w:val="000000"/>
                <w:sz w:val="22"/>
              </w:rPr>
            </w:pPr>
            <w:r>
              <w:rPr>
                <w:rFonts w:ascii="仿宋" w:eastAsia="仿宋" w:hAnsi="仿宋" w:cs="宋体" w:hint="eastAsia"/>
                <w:color w:val="000000"/>
                <w:kern w:val="0"/>
                <w:sz w:val="22"/>
              </w:rPr>
              <w:t>电子天平</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F2B75" w:rsidRDefault="00DF2B75" w:rsidP="00134D04">
            <w:pPr>
              <w:widowControl/>
              <w:spacing w:line="400" w:lineRule="exact"/>
              <w:rPr>
                <w:rFonts w:ascii="仿宋" w:eastAsia="仿宋" w:hAnsi="仿宋" w:cs="宋体"/>
                <w:color w:val="000000"/>
                <w:sz w:val="22"/>
              </w:rPr>
            </w:pPr>
          </w:p>
        </w:tc>
        <w:tc>
          <w:tcPr>
            <w:tcW w:w="5965" w:type="dxa"/>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vAlign w:val="center"/>
          </w:tcPr>
          <w:p w:rsidR="00DF2B75" w:rsidRDefault="00FD502E" w:rsidP="00134D04">
            <w:pPr>
              <w:widowControl/>
              <w:spacing w:line="400" w:lineRule="exact"/>
              <w:jc w:val="left"/>
              <w:textAlignment w:val="center"/>
              <w:rPr>
                <w:rFonts w:ascii="仿宋" w:eastAsia="仿宋" w:hAnsi="仿宋" w:cs="宋体"/>
                <w:color w:val="000000"/>
                <w:sz w:val="22"/>
              </w:rPr>
            </w:pPr>
            <w:r>
              <w:rPr>
                <w:rFonts w:ascii="仿宋" w:eastAsia="仿宋" w:hAnsi="仿宋" w:cs="宋体" w:hint="eastAsia"/>
                <w:color w:val="000000"/>
                <w:kern w:val="0"/>
                <w:sz w:val="22"/>
              </w:rPr>
              <w:t>最大称重：200g；最小读数：1mg；重复性误差：±0.001g；</w:t>
            </w:r>
            <w:r>
              <w:rPr>
                <w:rFonts w:ascii="仿宋" w:eastAsia="仿宋" w:hAnsi="仿宋" w:cs="宋体" w:hint="eastAsia"/>
                <w:color w:val="000000"/>
                <w:kern w:val="0"/>
                <w:sz w:val="22"/>
              </w:rPr>
              <w:br/>
              <w:t>线性误差：0</w:t>
            </w:r>
            <w:r>
              <w:rPr>
                <w:rFonts w:ascii="仿宋" w:eastAsia="仿宋" w:hAnsi="仿宋" w:cs="宋体" w:hint="eastAsia"/>
                <w:kern w:val="0"/>
                <w:sz w:val="22"/>
              </w:rPr>
              <w:t>.002g；外形参考尺寸（mm）：200mm×350mm×350mm；工作温度（℃）：0-40；电源：220V 50Hz。</w:t>
            </w:r>
            <w:r>
              <w:rPr>
                <w:rFonts w:ascii="仿宋" w:eastAsia="仿宋" w:hAnsi="仿宋" w:cs="宋体" w:hint="eastAsia"/>
                <w:color w:val="000000"/>
                <w:kern w:val="0"/>
                <w:sz w:val="22"/>
              </w:rPr>
              <w:t xml:space="preserve"> </w:t>
            </w:r>
          </w:p>
        </w:tc>
        <w:tc>
          <w:tcPr>
            <w:tcW w:w="862" w:type="dxa"/>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rsidR="00DF2B75" w:rsidRDefault="00FD502E" w:rsidP="00134D04">
            <w:pPr>
              <w:widowControl/>
              <w:spacing w:line="400" w:lineRule="exact"/>
              <w:jc w:val="center"/>
              <w:textAlignment w:val="center"/>
              <w:rPr>
                <w:rFonts w:ascii="仿宋" w:eastAsia="仿宋" w:hAnsi="仿宋" w:cs="宋体"/>
                <w:color w:val="000000"/>
                <w:sz w:val="22"/>
              </w:rPr>
            </w:pPr>
            <w:r>
              <w:rPr>
                <w:rFonts w:ascii="仿宋" w:eastAsia="仿宋" w:hAnsi="仿宋" w:cs="宋体" w:hint="eastAsia"/>
                <w:color w:val="000000"/>
                <w:kern w:val="0"/>
                <w:sz w:val="22"/>
              </w:rPr>
              <w:t>2</w:t>
            </w:r>
          </w:p>
        </w:tc>
      </w:tr>
      <w:tr w:rsidR="00DF2B75">
        <w:trPr>
          <w:trHeight w:val="432"/>
          <w:jc w:val="center"/>
        </w:trPr>
        <w:tc>
          <w:tcPr>
            <w:tcW w:w="567" w:type="dxa"/>
            <w:tcBorders>
              <w:top w:val="single" w:sz="4" w:space="0" w:color="000000"/>
              <w:left w:val="single" w:sz="4" w:space="0" w:color="000000"/>
              <w:bottom w:val="single" w:sz="4" w:space="0" w:color="000000"/>
              <w:right w:val="single" w:sz="4" w:space="0" w:color="auto"/>
            </w:tcBorders>
            <w:shd w:val="clear" w:color="auto" w:fill="auto"/>
            <w:noWrap/>
            <w:tcMar>
              <w:top w:w="12" w:type="dxa"/>
              <w:left w:w="12" w:type="dxa"/>
              <w:right w:w="12" w:type="dxa"/>
            </w:tcMar>
            <w:vAlign w:val="center"/>
          </w:tcPr>
          <w:p w:rsidR="00DF2B75" w:rsidRDefault="00FD502E" w:rsidP="00134D04">
            <w:pPr>
              <w:widowControl/>
              <w:spacing w:line="400" w:lineRule="exact"/>
              <w:jc w:val="center"/>
              <w:textAlignment w:val="center"/>
              <w:rPr>
                <w:rFonts w:ascii="仿宋" w:eastAsia="仿宋" w:hAnsi="仿宋" w:cs="宋体"/>
                <w:color w:val="000000"/>
                <w:sz w:val="22"/>
              </w:rPr>
            </w:pPr>
            <w:r>
              <w:rPr>
                <w:rFonts w:ascii="仿宋" w:eastAsia="仿宋" w:hAnsi="仿宋" w:cs="宋体" w:hint="eastAsia"/>
                <w:color w:val="000000"/>
                <w:kern w:val="0"/>
                <w:sz w:val="22"/>
              </w:rPr>
              <w:t>5</w:t>
            </w:r>
          </w:p>
        </w:tc>
        <w:tc>
          <w:tcPr>
            <w:tcW w:w="1217" w:type="dxa"/>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rsidR="00DF2B75" w:rsidRDefault="00FD502E" w:rsidP="00134D04">
            <w:pPr>
              <w:widowControl/>
              <w:spacing w:line="400" w:lineRule="exact"/>
              <w:jc w:val="center"/>
              <w:textAlignment w:val="center"/>
              <w:rPr>
                <w:rFonts w:ascii="仿宋" w:eastAsia="仿宋" w:hAnsi="仿宋" w:cs="宋体"/>
                <w:color w:val="000000"/>
                <w:sz w:val="22"/>
              </w:rPr>
            </w:pPr>
            <w:r>
              <w:rPr>
                <w:rFonts w:ascii="仿宋" w:eastAsia="仿宋" w:hAnsi="仿宋" w:cs="宋体" w:hint="eastAsia"/>
                <w:color w:val="000000"/>
                <w:kern w:val="0"/>
                <w:sz w:val="22"/>
              </w:rPr>
              <w:t>双辊开炼机</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F2B75" w:rsidRDefault="00DF2B75" w:rsidP="00134D04">
            <w:pPr>
              <w:widowControl/>
              <w:spacing w:line="400" w:lineRule="exact"/>
              <w:jc w:val="center"/>
              <w:rPr>
                <w:rFonts w:ascii="仿宋" w:eastAsia="仿宋" w:hAnsi="仿宋" w:cs="宋体"/>
                <w:color w:val="000000"/>
                <w:sz w:val="22"/>
              </w:rPr>
            </w:pPr>
          </w:p>
        </w:tc>
        <w:tc>
          <w:tcPr>
            <w:tcW w:w="5965" w:type="dxa"/>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vAlign w:val="center"/>
          </w:tcPr>
          <w:p w:rsidR="00DF2B75" w:rsidRDefault="00FD502E" w:rsidP="00134D04">
            <w:pPr>
              <w:widowControl/>
              <w:numPr>
                <w:ilvl w:val="0"/>
                <w:numId w:val="1"/>
              </w:numPr>
              <w:spacing w:after="180" w:line="400" w:lineRule="exact"/>
              <w:jc w:val="left"/>
              <w:textAlignment w:val="center"/>
              <w:rPr>
                <w:rFonts w:ascii="仿宋" w:eastAsia="仿宋" w:hAnsi="仿宋" w:cs="宋体"/>
                <w:color w:val="000000"/>
                <w:kern w:val="0"/>
                <w:sz w:val="22"/>
              </w:rPr>
            </w:pPr>
            <w:r>
              <w:rPr>
                <w:rFonts w:ascii="仿宋" w:eastAsia="仿宋" w:hAnsi="仿宋" w:cs="宋体" w:hint="eastAsia"/>
                <w:color w:val="000000"/>
                <w:kern w:val="0"/>
                <w:sz w:val="22"/>
              </w:rPr>
              <w:t>混合容量：0.5～3kg/批次.</w:t>
            </w:r>
            <w:r>
              <w:rPr>
                <w:rFonts w:ascii="仿宋" w:eastAsia="仿宋" w:hAnsi="仿宋" w:cs="宋体" w:hint="eastAsia"/>
                <w:color w:val="000000"/>
                <w:kern w:val="0"/>
                <w:sz w:val="22"/>
              </w:rPr>
              <w:br/>
              <w:t xml:space="preserve">2. 辊筒规格：160mm× 320mm </w:t>
            </w:r>
            <w:r>
              <w:rPr>
                <w:rFonts w:ascii="仿宋" w:eastAsia="仿宋" w:hAnsi="仿宋" w:cs="宋体" w:hint="eastAsia"/>
                <w:color w:val="000000"/>
                <w:kern w:val="0"/>
                <w:sz w:val="22"/>
              </w:rPr>
              <w:br/>
              <w:t>3. 加热方式：电加热</w:t>
            </w:r>
          </w:p>
          <w:p w:rsidR="00DF2B75" w:rsidRDefault="00FD502E" w:rsidP="00134D04">
            <w:pPr>
              <w:widowControl/>
              <w:spacing w:after="180" w:line="400" w:lineRule="exact"/>
              <w:jc w:val="left"/>
              <w:textAlignment w:val="center"/>
              <w:rPr>
                <w:rFonts w:ascii="仿宋" w:eastAsia="仿宋" w:hAnsi="仿宋" w:cs="宋体"/>
                <w:color w:val="000000"/>
                <w:kern w:val="0"/>
                <w:sz w:val="22"/>
              </w:rPr>
            </w:pPr>
            <w:r>
              <w:rPr>
                <w:rFonts w:ascii="仿宋" w:eastAsia="仿宋" w:hAnsi="仿宋" w:cs="宋体" w:hint="eastAsia"/>
                <w:color w:val="000000"/>
                <w:kern w:val="0"/>
                <w:sz w:val="22"/>
              </w:rPr>
              <w:t>4. 温控范围：≤300℃</w:t>
            </w:r>
            <w:r>
              <w:rPr>
                <w:rFonts w:ascii="仿宋" w:eastAsia="仿宋" w:hAnsi="仿宋" w:cs="宋体" w:hint="eastAsia"/>
                <w:color w:val="000000"/>
                <w:kern w:val="0"/>
                <w:sz w:val="22"/>
              </w:rPr>
              <w:br/>
              <w:t>5. 温控精度：+2℃</w:t>
            </w:r>
            <w:r>
              <w:rPr>
                <w:rFonts w:ascii="仿宋" w:eastAsia="仿宋" w:hAnsi="仿宋" w:cs="宋体" w:hint="eastAsia"/>
                <w:color w:val="000000"/>
                <w:kern w:val="0"/>
                <w:sz w:val="22"/>
              </w:rPr>
              <w:br/>
              <w:t>★6. 辊筒转速：23转/分钟(固定速比)（如添加变频，速比不变；双辊同时变速可调）</w:t>
            </w:r>
            <w:r>
              <w:rPr>
                <w:rFonts w:ascii="仿宋" w:eastAsia="仿宋" w:hAnsi="仿宋" w:cs="宋体" w:hint="eastAsia"/>
                <w:color w:val="000000"/>
                <w:kern w:val="0"/>
                <w:sz w:val="22"/>
              </w:rPr>
              <w:br/>
              <w:t>7. 辊筒速比：1：1.35（如需要改变速比，双电机双变频；双辊转速独立控制）</w:t>
            </w:r>
            <w:r>
              <w:rPr>
                <w:rFonts w:ascii="仿宋" w:eastAsia="仿宋" w:hAnsi="仿宋" w:cs="宋体" w:hint="eastAsia"/>
                <w:color w:val="000000"/>
                <w:kern w:val="0"/>
                <w:sz w:val="22"/>
              </w:rPr>
              <w:br/>
              <w:t>★8. 双辊间隙：6mm.（可调）</w:t>
            </w:r>
            <w:r>
              <w:rPr>
                <w:rFonts w:ascii="仿宋" w:eastAsia="仿宋" w:hAnsi="仿宋" w:cs="宋体" w:hint="eastAsia"/>
                <w:color w:val="000000"/>
                <w:kern w:val="0"/>
                <w:sz w:val="22"/>
              </w:rPr>
              <w:br/>
              <w:t>9. 辊筒材质：高强度合金钢渗碳，淬火，镀硬铬，镜面处理.</w:t>
            </w:r>
            <w:r>
              <w:rPr>
                <w:rFonts w:ascii="仿宋" w:eastAsia="仿宋" w:hAnsi="仿宋" w:cs="宋体" w:hint="eastAsia"/>
                <w:color w:val="000000"/>
                <w:kern w:val="0"/>
                <w:sz w:val="22"/>
              </w:rPr>
              <w:br/>
              <w:t>10. 辊筒硬度：55-65 RHC.</w:t>
            </w:r>
            <w:r>
              <w:rPr>
                <w:rFonts w:ascii="仿宋" w:eastAsia="仿宋" w:hAnsi="仿宋" w:cs="宋体" w:hint="eastAsia"/>
                <w:color w:val="000000"/>
                <w:kern w:val="0"/>
                <w:sz w:val="22"/>
              </w:rPr>
              <w:br/>
              <w:t>11. 安全装置：急停开关，上紧急制动，膝碰反转.</w:t>
            </w:r>
            <w:r>
              <w:rPr>
                <w:rFonts w:ascii="仿宋" w:eastAsia="仿宋" w:hAnsi="仿宋" w:cs="宋体" w:hint="eastAsia"/>
                <w:color w:val="000000"/>
                <w:kern w:val="0"/>
                <w:sz w:val="22"/>
              </w:rPr>
              <w:br/>
              <w:t xml:space="preserve">12. 机电功率：5.5KW </w:t>
            </w:r>
            <w:r>
              <w:rPr>
                <w:rFonts w:ascii="仿宋" w:eastAsia="仿宋" w:hAnsi="仿宋" w:cs="宋体" w:hint="eastAsia"/>
                <w:color w:val="000000"/>
                <w:kern w:val="0"/>
                <w:sz w:val="22"/>
              </w:rPr>
              <w:br/>
              <w:t>13. 承载轴承：NSK双排辊子轴承.</w:t>
            </w:r>
          </w:p>
        </w:tc>
        <w:tc>
          <w:tcPr>
            <w:tcW w:w="862" w:type="dxa"/>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rsidR="00DF2B75" w:rsidRDefault="00FD502E" w:rsidP="00134D04">
            <w:pPr>
              <w:widowControl/>
              <w:spacing w:line="400" w:lineRule="exact"/>
              <w:jc w:val="center"/>
              <w:textAlignment w:val="center"/>
              <w:rPr>
                <w:rFonts w:ascii="仿宋" w:eastAsia="仿宋" w:hAnsi="仿宋" w:cs="宋体"/>
                <w:color w:val="000000"/>
                <w:sz w:val="22"/>
              </w:rPr>
            </w:pPr>
            <w:r>
              <w:rPr>
                <w:rFonts w:ascii="仿宋" w:eastAsia="仿宋" w:hAnsi="仿宋" w:cs="宋体" w:hint="eastAsia"/>
                <w:color w:val="000000"/>
                <w:kern w:val="0"/>
                <w:sz w:val="22"/>
              </w:rPr>
              <w:t>1</w:t>
            </w:r>
          </w:p>
        </w:tc>
      </w:tr>
      <w:tr w:rsidR="00DF2B75">
        <w:trPr>
          <w:trHeight w:val="23"/>
          <w:jc w:val="center"/>
        </w:trPr>
        <w:tc>
          <w:tcPr>
            <w:tcW w:w="567" w:type="dxa"/>
            <w:tcBorders>
              <w:top w:val="single" w:sz="4" w:space="0" w:color="000000"/>
              <w:left w:val="single" w:sz="4" w:space="0" w:color="000000"/>
              <w:bottom w:val="single" w:sz="4" w:space="0" w:color="000000"/>
              <w:right w:val="single" w:sz="4" w:space="0" w:color="auto"/>
            </w:tcBorders>
            <w:shd w:val="clear" w:color="auto" w:fill="auto"/>
            <w:noWrap/>
            <w:tcMar>
              <w:top w:w="12" w:type="dxa"/>
              <w:left w:w="12" w:type="dxa"/>
              <w:right w:w="12" w:type="dxa"/>
            </w:tcMar>
            <w:vAlign w:val="center"/>
          </w:tcPr>
          <w:p w:rsidR="00DF2B75" w:rsidRDefault="00FD502E" w:rsidP="00134D04">
            <w:pPr>
              <w:widowControl/>
              <w:spacing w:line="400" w:lineRule="exact"/>
              <w:jc w:val="center"/>
              <w:textAlignment w:val="center"/>
              <w:rPr>
                <w:rFonts w:ascii="仿宋" w:eastAsia="仿宋" w:hAnsi="仿宋" w:cs="宋体"/>
                <w:color w:val="000000"/>
                <w:sz w:val="22"/>
              </w:rPr>
            </w:pPr>
            <w:r>
              <w:rPr>
                <w:rFonts w:ascii="仿宋" w:eastAsia="仿宋" w:hAnsi="仿宋" w:cs="宋体" w:hint="eastAsia"/>
                <w:color w:val="000000"/>
                <w:kern w:val="0"/>
                <w:sz w:val="22"/>
              </w:rPr>
              <w:t>6</w:t>
            </w:r>
          </w:p>
        </w:tc>
        <w:tc>
          <w:tcPr>
            <w:tcW w:w="1217" w:type="dxa"/>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rsidR="00DF2B75" w:rsidRDefault="00FD502E" w:rsidP="00134D04">
            <w:pPr>
              <w:widowControl/>
              <w:spacing w:line="400" w:lineRule="exact"/>
              <w:jc w:val="center"/>
              <w:textAlignment w:val="center"/>
              <w:rPr>
                <w:rFonts w:ascii="仿宋" w:eastAsia="仿宋" w:hAnsi="仿宋" w:cs="宋体"/>
                <w:color w:val="000000"/>
                <w:sz w:val="22"/>
              </w:rPr>
            </w:pPr>
            <w:r>
              <w:rPr>
                <w:rFonts w:ascii="仿宋" w:eastAsia="仿宋" w:hAnsi="仿宋" w:cs="宋体" w:hint="eastAsia"/>
                <w:color w:val="000000"/>
                <w:kern w:val="0"/>
                <w:sz w:val="22"/>
              </w:rPr>
              <w:t>实验室平板硫化机</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F2B75" w:rsidRDefault="00DF2B75" w:rsidP="00134D04">
            <w:pPr>
              <w:widowControl/>
              <w:spacing w:line="400" w:lineRule="exact"/>
              <w:jc w:val="center"/>
              <w:rPr>
                <w:rFonts w:ascii="仿宋" w:eastAsia="仿宋" w:hAnsi="仿宋" w:cs="宋体"/>
                <w:color w:val="000000"/>
                <w:sz w:val="22"/>
              </w:rPr>
            </w:pPr>
          </w:p>
        </w:tc>
        <w:tc>
          <w:tcPr>
            <w:tcW w:w="5965" w:type="dxa"/>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vAlign w:val="center"/>
          </w:tcPr>
          <w:p w:rsidR="00DF2B75" w:rsidRDefault="00FD502E" w:rsidP="00134D04">
            <w:pPr>
              <w:widowControl/>
              <w:spacing w:line="400" w:lineRule="exact"/>
              <w:jc w:val="left"/>
              <w:textAlignment w:val="center"/>
              <w:rPr>
                <w:rFonts w:ascii="仿宋" w:eastAsia="仿宋" w:hAnsi="仿宋" w:cs="宋体"/>
                <w:color w:val="000000"/>
                <w:kern w:val="0"/>
                <w:sz w:val="22"/>
              </w:rPr>
            </w:pPr>
            <w:r>
              <w:rPr>
                <w:rFonts w:ascii="仿宋" w:eastAsia="仿宋" w:hAnsi="仿宋" w:cs="宋体" w:hint="eastAsia"/>
                <w:color w:val="000000"/>
                <w:kern w:val="0"/>
                <w:sz w:val="22"/>
              </w:rPr>
              <w:t>1.容 量：25T</w:t>
            </w:r>
            <w:r>
              <w:rPr>
                <w:rFonts w:ascii="仿宋" w:eastAsia="仿宋" w:hAnsi="仿宋" w:cs="宋体" w:hint="eastAsia"/>
                <w:color w:val="000000"/>
                <w:kern w:val="0"/>
                <w:sz w:val="22"/>
              </w:rPr>
              <w:br/>
              <w:t>2.工 作 板 面积300mm×300mm</w:t>
            </w:r>
            <w:r>
              <w:rPr>
                <w:rFonts w:ascii="仿宋" w:eastAsia="仿宋" w:hAnsi="仿宋" w:cs="宋体" w:hint="eastAsia"/>
                <w:color w:val="000000"/>
                <w:kern w:val="0"/>
                <w:sz w:val="22"/>
              </w:rPr>
              <w:br/>
              <w:t>3.工 作 板 间距0～100mm</w:t>
            </w:r>
            <w:r>
              <w:rPr>
                <w:rFonts w:ascii="仿宋" w:eastAsia="仿宋" w:hAnsi="仿宋" w:cs="宋体" w:hint="eastAsia"/>
                <w:color w:val="000000"/>
                <w:kern w:val="0"/>
                <w:sz w:val="22"/>
              </w:rPr>
              <w:br/>
              <w:t>4.加热温度范围常温～300℃</w:t>
            </w:r>
            <w:r>
              <w:rPr>
                <w:rFonts w:ascii="仿宋" w:eastAsia="仿宋" w:hAnsi="仿宋" w:cs="宋体" w:hint="eastAsia"/>
                <w:color w:val="000000"/>
                <w:kern w:val="0"/>
                <w:sz w:val="22"/>
              </w:rPr>
              <w:br/>
              <w:t>5.温 度 精 度±2℃温 度</w:t>
            </w:r>
            <w:r>
              <w:rPr>
                <w:rFonts w:ascii="仿宋" w:eastAsia="仿宋" w:hAnsi="仿宋" w:cs="宋体" w:hint="eastAsia"/>
                <w:color w:val="000000"/>
                <w:kern w:val="0"/>
                <w:sz w:val="22"/>
              </w:rPr>
              <w:br/>
              <w:t>6.控制器LED显示器，按键设定输入</w:t>
            </w:r>
            <w:r>
              <w:rPr>
                <w:rFonts w:ascii="仿宋" w:eastAsia="仿宋" w:hAnsi="仿宋" w:cs="宋体" w:hint="eastAsia"/>
                <w:color w:val="000000"/>
                <w:kern w:val="0"/>
                <w:sz w:val="22"/>
              </w:rPr>
              <w:br/>
            </w:r>
            <w:r>
              <w:rPr>
                <w:rFonts w:ascii="仿宋" w:eastAsia="仿宋" w:hAnsi="仿宋" w:cs="宋体" w:hint="eastAsia"/>
                <w:color w:val="000000"/>
                <w:kern w:val="0"/>
                <w:sz w:val="22"/>
              </w:rPr>
              <w:lastRenderedPageBreak/>
              <w:t>7.数值显示输出计 时 器LED 0～99（min)</w:t>
            </w:r>
            <w:r>
              <w:rPr>
                <w:rFonts w:ascii="仿宋" w:eastAsia="仿宋" w:hAnsi="仿宋" w:cs="宋体" w:hint="eastAsia"/>
                <w:color w:val="000000"/>
                <w:kern w:val="0"/>
                <w:sz w:val="22"/>
              </w:rPr>
              <w:br/>
              <w:t>8.控 温 方 式P.L.D方式控制加 热 器</w:t>
            </w:r>
            <w:r>
              <w:rPr>
                <w:rFonts w:ascii="仿宋" w:eastAsia="仿宋" w:hAnsi="仿宋" w:cs="宋体" w:hint="eastAsia"/>
                <w:color w:val="000000"/>
                <w:kern w:val="0"/>
                <w:sz w:val="22"/>
              </w:rPr>
              <w:br/>
              <w:t>9.冷 却 方 式：冷冻水循环系统</w:t>
            </w:r>
          </w:p>
        </w:tc>
        <w:tc>
          <w:tcPr>
            <w:tcW w:w="862" w:type="dxa"/>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rsidR="00DF2B75" w:rsidRDefault="00FD502E" w:rsidP="00134D04">
            <w:pPr>
              <w:widowControl/>
              <w:spacing w:line="400" w:lineRule="exact"/>
              <w:jc w:val="center"/>
              <w:textAlignment w:val="center"/>
              <w:rPr>
                <w:rFonts w:ascii="仿宋" w:eastAsia="仿宋" w:hAnsi="仿宋" w:cs="宋体"/>
                <w:color w:val="000000"/>
                <w:sz w:val="22"/>
              </w:rPr>
            </w:pPr>
            <w:r>
              <w:rPr>
                <w:rFonts w:ascii="仿宋" w:eastAsia="仿宋" w:hAnsi="仿宋" w:cs="宋体" w:hint="eastAsia"/>
                <w:color w:val="000000"/>
                <w:kern w:val="0"/>
                <w:sz w:val="22"/>
              </w:rPr>
              <w:lastRenderedPageBreak/>
              <w:t>1</w:t>
            </w:r>
          </w:p>
        </w:tc>
      </w:tr>
      <w:tr w:rsidR="00DF2B75">
        <w:trPr>
          <w:trHeight w:val="23"/>
          <w:jc w:val="center"/>
        </w:trPr>
        <w:tc>
          <w:tcPr>
            <w:tcW w:w="567" w:type="dxa"/>
            <w:tcBorders>
              <w:top w:val="single" w:sz="4" w:space="0" w:color="000000"/>
              <w:left w:val="single" w:sz="4" w:space="0" w:color="000000"/>
              <w:bottom w:val="single" w:sz="4" w:space="0" w:color="000000"/>
              <w:right w:val="single" w:sz="4" w:space="0" w:color="auto"/>
            </w:tcBorders>
            <w:shd w:val="clear" w:color="auto" w:fill="auto"/>
            <w:noWrap/>
            <w:tcMar>
              <w:top w:w="12" w:type="dxa"/>
              <w:left w:w="12" w:type="dxa"/>
              <w:right w:w="12" w:type="dxa"/>
            </w:tcMar>
            <w:vAlign w:val="center"/>
          </w:tcPr>
          <w:p w:rsidR="00DF2B75" w:rsidRDefault="00FD502E" w:rsidP="00134D04">
            <w:pPr>
              <w:widowControl/>
              <w:spacing w:line="400" w:lineRule="exact"/>
              <w:jc w:val="center"/>
              <w:textAlignment w:val="center"/>
              <w:rPr>
                <w:rFonts w:ascii="仿宋" w:eastAsia="仿宋" w:hAnsi="仿宋" w:cs="宋体"/>
                <w:color w:val="000000"/>
                <w:sz w:val="22"/>
              </w:rPr>
            </w:pPr>
            <w:r>
              <w:rPr>
                <w:rFonts w:ascii="仿宋" w:eastAsia="仿宋" w:hAnsi="仿宋" w:cs="宋体" w:hint="eastAsia"/>
                <w:color w:val="000000"/>
                <w:kern w:val="0"/>
                <w:sz w:val="22"/>
              </w:rPr>
              <w:lastRenderedPageBreak/>
              <w:t>7</w:t>
            </w:r>
          </w:p>
        </w:tc>
        <w:tc>
          <w:tcPr>
            <w:tcW w:w="1217" w:type="dxa"/>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rsidR="00DF2B75" w:rsidRDefault="00FD502E" w:rsidP="00134D04">
            <w:pPr>
              <w:widowControl/>
              <w:spacing w:line="400" w:lineRule="exact"/>
              <w:jc w:val="center"/>
              <w:textAlignment w:val="center"/>
              <w:rPr>
                <w:rFonts w:ascii="仿宋" w:eastAsia="仿宋" w:hAnsi="仿宋" w:cs="宋体"/>
                <w:color w:val="000000"/>
                <w:sz w:val="22"/>
              </w:rPr>
            </w:pPr>
            <w:r>
              <w:rPr>
                <w:rFonts w:ascii="仿宋" w:eastAsia="仿宋" w:hAnsi="仿宋" w:cs="宋体" w:hint="eastAsia"/>
                <w:color w:val="000000"/>
                <w:kern w:val="0"/>
                <w:sz w:val="22"/>
              </w:rPr>
              <w:t>UPS不间断电源</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F2B75" w:rsidRDefault="00DF2B75" w:rsidP="00134D04">
            <w:pPr>
              <w:widowControl/>
              <w:spacing w:line="400" w:lineRule="exact"/>
              <w:jc w:val="left"/>
              <w:rPr>
                <w:rFonts w:ascii="仿宋" w:eastAsia="仿宋" w:hAnsi="仿宋" w:cs="宋体"/>
                <w:color w:val="000000"/>
                <w:sz w:val="22"/>
              </w:rPr>
            </w:pPr>
          </w:p>
        </w:tc>
        <w:tc>
          <w:tcPr>
            <w:tcW w:w="5965" w:type="dxa"/>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vAlign w:val="center"/>
          </w:tcPr>
          <w:p w:rsidR="00DF2B75" w:rsidRDefault="00FD502E" w:rsidP="00134D04">
            <w:pPr>
              <w:widowControl/>
              <w:spacing w:line="400" w:lineRule="exact"/>
              <w:jc w:val="left"/>
              <w:textAlignment w:val="center"/>
              <w:rPr>
                <w:rFonts w:ascii="仿宋" w:eastAsia="仿宋" w:hAnsi="仿宋" w:cs="宋体"/>
                <w:color w:val="000000"/>
                <w:kern w:val="0"/>
                <w:sz w:val="22"/>
              </w:rPr>
            </w:pPr>
            <w:r>
              <w:rPr>
                <w:rFonts w:ascii="仿宋" w:eastAsia="仿宋" w:hAnsi="仿宋" w:cs="宋体" w:hint="eastAsia"/>
                <w:color w:val="000000"/>
                <w:kern w:val="0"/>
                <w:sz w:val="22"/>
              </w:rPr>
              <w:t>1.★</w:t>
            </w:r>
            <w:r>
              <w:rPr>
                <w:rFonts w:ascii="仿宋" w:eastAsia="仿宋" w:hAnsi="仿宋"/>
                <w:kern w:val="0"/>
                <w:sz w:val="22"/>
              </w:rPr>
              <w:t xml:space="preserve">容量 VA/W 5400W/6000VA </w:t>
            </w:r>
            <w:r>
              <w:rPr>
                <w:rFonts w:ascii="仿宋" w:eastAsia="仿宋" w:hAnsi="仿宋"/>
                <w:kern w:val="0"/>
                <w:sz w:val="22"/>
              </w:rPr>
              <w:br/>
            </w:r>
            <w:r>
              <w:rPr>
                <w:rFonts w:ascii="仿宋" w:eastAsia="仿宋" w:hAnsi="仿宋" w:hint="eastAsia"/>
                <w:kern w:val="0"/>
                <w:sz w:val="22"/>
              </w:rPr>
              <w:t>2.</w:t>
            </w:r>
            <w:r>
              <w:rPr>
                <w:rFonts w:ascii="仿宋" w:eastAsia="仿宋" w:hAnsi="仿宋"/>
                <w:kern w:val="0"/>
                <w:sz w:val="22"/>
              </w:rPr>
              <w:t>输入电压范围 120~275VAC</w:t>
            </w:r>
            <w:r>
              <w:rPr>
                <w:rFonts w:ascii="仿宋" w:eastAsia="仿宋" w:hAnsi="仿宋"/>
                <w:kern w:val="0"/>
                <w:sz w:val="22"/>
              </w:rPr>
              <w:br/>
            </w:r>
            <w:r>
              <w:rPr>
                <w:rFonts w:ascii="仿宋" w:eastAsia="仿宋" w:hAnsi="仿宋" w:hint="eastAsia"/>
                <w:kern w:val="0"/>
                <w:sz w:val="22"/>
              </w:rPr>
              <w:t>3.</w:t>
            </w:r>
            <w:r>
              <w:rPr>
                <w:rFonts w:ascii="仿宋" w:eastAsia="仿宋" w:hAnsi="仿宋"/>
                <w:kern w:val="0"/>
                <w:sz w:val="22"/>
              </w:rPr>
              <w:t>频率范围 40Hz-70Hz</w:t>
            </w:r>
            <w:r>
              <w:rPr>
                <w:rFonts w:ascii="仿宋" w:eastAsia="仿宋" w:hAnsi="仿宋"/>
                <w:kern w:val="0"/>
                <w:sz w:val="22"/>
              </w:rPr>
              <w:br/>
            </w:r>
            <w:r>
              <w:rPr>
                <w:rFonts w:ascii="仿宋" w:eastAsia="仿宋" w:hAnsi="仿宋" w:hint="eastAsia"/>
                <w:kern w:val="0"/>
                <w:sz w:val="22"/>
              </w:rPr>
              <w:t>4.</w:t>
            </w:r>
            <w:r>
              <w:rPr>
                <w:rFonts w:ascii="仿宋" w:eastAsia="仿宋" w:hAnsi="仿宋"/>
                <w:kern w:val="0"/>
                <w:sz w:val="22"/>
              </w:rPr>
              <w:t>连接 单相二线 + 接地</w:t>
            </w:r>
            <w:r>
              <w:rPr>
                <w:rFonts w:ascii="仿宋" w:eastAsia="仿宋" w:hAnsi="仿宋"/>
                <w:kern w:val="0"/>
                <w:sz w:val="22"/>
              </w:rPr>
              <w:br/>
            </w:r>
            <w:r>
              <w:rPr>
                <w:rFonts w:ascii="仿宋" w:eastAsia="仿宋" w:hAnsi="仿宋" w:hint="eastAsia"/>
                <w:kern w:val="0"/>
                <w:sz w:val="22"/>
              </w:rPr>
              <w:t>5.</w:t>
            </w:r>
            <w:r>
              <w:rPr>
                <w:rFonts w:ascii="仿宋" w:eastAsia="仿宋" w:hAnsi="仿宋"/>
                <w:kern w:val="0"/>
                <w:sz w:val="22"/>
              </w:rPr>
              <w:t>THDI/ 输入谐波失真 &lt; 5% 非线性满载</w:t>
            </w:r>
            <w:r>
              <w:rPr>
                <w:rFonts w:ascii="仿宋" w:eastAsia="仿宋" w:hAnsi="仿宋"/>
                <w:kern w:val="0"/>
                <w:sz w:val="22"/>
              </w:rPr>
              <w:br/>
            </w:r>
            <w:r>
              <w:rPr>
                <w:rFonts w:ascii="仿宋" w:eastAsia="仿宋" w:hAnsi="仿宋" w:hint="eastAsia"/>
                <w:kern w:val="0"/>
                <w:sz w:val="22"/>
              </w:rPr>
              <w:t>6.</w:t>
            </w:r>
            <w:r>
              <w:rPr>
                <w:rFonts w:ascii="仿宋" w:eastAsia="仿宋" w:hAnsi="仿宋"/>
                <w:kern w:val="0"/>
                <w:sz w:val="22"/>
              </w:rPr>
              <w:t xml:space="preserve">输入功率因数 </w:t>
            </w:r>
            <w:r>
              <w:rPr>
                <w:rFonts w:ascii="仿宋" w:eastAsia="仿宋" w:hAnsi="仿宋" w:cs="宋体" w:hint="eastAsia"/>
                <w:kern w:val="0"/>
                <w:sz w:val="22"/>
              </w:rPr>
              <w:t>≧</w:t>
            </w:r>
            <w:r>
              <w:rPr>
                <w:rFonts w:ascii="仿宋" w:eastAsia="仿宋" w:hAnsi="仿宋" w:cs="Calibri"/>
                <w:kern w:val="0"/>
                <w:sz w:val="22"/>
              </w:rPr>
              <w:t xml:space="preserve"> 0.99</w:t>
            </w:r>
            <w:r>
              <w:rPr>
                <w:rFonts w:ascii="仿宋" w:eastAsia="仿宋" w:hAnsi="仿宋" w:cs="Calibri"/>
                <w:kern w:val="0"/>
                <w:sz w:val="22"/>
              </w:rPr>
              <w:br/>
            </w:r>
            <w:r>
              <w:rPr>
                <w:rFonts w:ascii="仿宋" w:eastAsia="仿宋" w:hAnsi="仿宋" w:hint="eastAsia"/>
                <w:kern w:val="0"/>
                <w:sz w:val="22"/>
              </w:rPr>
              <w:t>7.</w:t>
            </w:r>
            <w:r>
              <w:rPr>
                <w:rFonts w:ascii="仿宋" w:eastAsia="仿宋" w:hAnsi="仿宋"/>
                <w:kern w:val="0"/>
                <w:sz w:val="22"/>
              </w:rPr>
              <w:t>输出 输出电压 220VAC</w:t>
            </w:r>
            <w:r>
              <w:rPr>
                <w:rFonts w:ascii="仿宋" w:eastAsia="仿宋" w:hAnsi="仿宋"/>
                <w:kern w:val="0"/>
                <w:sz w:val="22"/>
              </w:rPr>
              <w:br/>
            </w:r>
            <w:r>
              <w:rPr>
                <w:rFonts w:ascii="仿宋" w:eastAsia="仿宋" w:hAnsi="仿宋" w:hint="eastAsia"/>
                <w:kern w:val="0"/>
                <w:sz w:val="22"/>
              </w:rPr>
              <w:t>8.</w:t>
            </w:r>
            <w:r>
              <w:rPr>
                <w:rFonts w:ascii="仿宋" w:eastAsia="仿宋" w:hAnsi="仿宋"/>
                <w:kern w:val="0"/>
                <w:sz w:val="22"/>
              </w:rPr>
              <w:t>输出精度 ±1%</w:t>
            </w:r>
            <w:r>
              <w:rPr>
                <w:rFonts w:ascii="仿宋" w:eastAsia="仿宋" w:hAnsi="仿宋"/>
                <w:kern w:val="0"/>
                <w:sz w:val="22"/>
              </w:rPr>
              <w:br/>
            </w:r>
            <w:r>
              <w:rPr>
                <w:rFonts w:ascii="仿宋" w:eastAsia="仿宋" w:hAnsi="仿宋" w:hint="eastAsia"/>
                <w:kern w:val="0"/>
                <w:sz w:val="22"/>
              </w:rPr>
              <w:t>9.</w:t>
            </w:r>
            <w:r>
              <w:rPr>
                <w:rFonts w:ascii="仿宋" w:eastAsia="仿宋" w:hAnsi="仿宋"/>
                <w:kern w:val="0"/>
                <w:sz w:val="22"/>
              </w:rPr>
              <w:t>连接 单相二线 + 接地</w:t>
            </w:r>
            <w:r>
              <w:rPr>
                <w:rFonts w:ascii="仿宋" w:eastAsia="仿宋" w:hAnsi="仿宋"/>
                <w:kern w:val="0"/>
                <w:sz w:val="22"/>
              </w:rPr>
              <w:br/>
            </w:r>
            <w:r>
              <w:rPr>
                <w:rFonts w:ascii="仿宋" w:eastAsia="仿宋" w:hAnsi="仿宋" w:hint="eastAsia"/>
                <w:kern w:val="0"/>
                <w:sz w:val="22"/>
              </w:rPr>
              <w:t>10.</w:t>
            </w:r>
            <w:r>
              <w:rPr>
                <w:rFonts w:ascii="仿宋" w:eastAsia="仿宋" w:hAnsi="仿宋"/>
                <w:kern w:val="0"/>
                <w:sz w:val="22"/>
              </w:rPr>
              <w:t>输出频率 50/60Hz±0.2Hz</w:t>
            </w:r>
            <w:r>
              <w:rPr>
                <w:rFonts w:ascii="仿宋" w:eastAsia="仿宋" w:hAnsi="仿宋"/>
                <w:kern w:val="0"/>
                <w:sz w:val="22"/>
              </w:rPr>
              <w:br/>
            </w:r>
            <w:r>
              <w:rPr>
                <w:rFonts w:ascii="仿宋" w:eastAsia="仿宋" w:hAnsi="仿宋" w:hint="eastAsia"/>
                <w:kern w:val="0"/>
                <w:sz w:val="22"/>
              </w:rPr>
              <w:t>11.</w:t>
            </w:r>
            <w:r>
              <w:rPr>
                <w:rFonts w:ascii="仿宋" w:eastAsia="仿宋" w:hAnsi="仿宋"/>
                <w:kern w:val="0"/>
                <w:sz w:val="22"/>
              </w:rPr>
              <w:t>输出谐波失真 &lt;2% THD 线性负载</w:t>
            </w:r>
            <w:r>
              <w:rPr>
                <w:rFonts w:ascii="仿宋" w:eastAsia="仿宋" w:hAnsi="仿宋"/>
                <w:kern w:val="0"/>
                <w:sz w:val="22"/>
              </w:rPr>
              <w:br/>
            </w:r>
            <w:r>
              <w:rPr>
                <w:rFonts w:ascii="仿宋" w:eastAsia="仿宋" w:hAnsi="仿宋" w:hint="eastAsia"/>
                <w:kern w:val="0"/>
                <w:sz w:val="22"/>
              </w:rPr>
              <w:t xml:space="preserve">12.  </w:t>
            </w:r>
            <w:r>
              <w:rPr>
                <w:rFonts w:ascii="仿宋" w:eastAsia="仿宋" w:hAnsi="仿宋"/>
                <w:kern w:val="0"/>
                <w:sz w:val="22"/>
              </w:rPr>
              <w:t>&lt;4% THD 非线性负载</w:t>
            </w:r>
            <w:r>
              <w:rPr>
                <w:rFonts w:ascii="仿宋" w:eastAsia="仿宋" w:hAnsi="仿宋"/>
                <w:kern w:val="0"/>
                <w:sz w:val="22"/>
              </w:rPr>
              <w:br/>
            </w:r>
            <w:r>
              <w:rPr>
                <w:rFonts w:ascii="仿宋" w:eastAsia="仿宋" w:hAnsi="仿宋" w:hint="eastAsia"/>
                <w:kern w:val="0"/>
                <w:sz w:val="22"/>
              </w:rPr>
              <w:t>13.</w:t>
            </w:r>
            <w:r>
              <w:rPr>
                <w:rFonts w:ascii="仿宋" w:eastAsia="仿宋" w:hAnsi="仿宋"/>
                <w:kern w:val="0"/>
                <w:sz w:val="22"/>
              </w:rPr>
              <w:t>输出波形 纯净正弦输出</w:t>
            </w:r>
            <w:r>
              <w:rPr>
                <w:rFonts w:ascii="仿宋" w:eastAsia="仿宋" w:hAnsi="仿宋"/>
                <w:kern w:val="0"/>
                <w:sz w:val="22"/>
              </w:rPr>
              <w:br/>
            </w:r>
            <w:r>
              <w:rPr>
                <w:rFonts w:ascii="仿宋" w:eastAsia="仿宋" w:hAnsi="仿宋" w:hint="eastAsia"/>
                <w:kern w:val="0"/>
                <w:sz w:val="22"/>
              </w:rPr>
              <w:t>14.</w:t>
            </w:r>
            <w:r>
              <w:rPr>
                <w:rFonts w:ascii="仿宋" w:eastAsia="仿宋" w:hAnsi="仿宋"/>
                <w:kern w:val="0"/>
                <w:sz w:val="22"/>
              </w:rPr>
              <w:t>过载能力 市电模式 1min @ 105%-125% 负载</w:t>
            </w:r>
            <w:r>
              <w:rPr>
                <w:rFonts w:ascii="仿宋" w:eastAsia="仿宋" w:hAnsi="仿宋"/>
                <w:kern w:val="0"/>
                <w:sz w:val="22"/>
              </w:rPr>
              <w:br/>
            </w:r>
            <w:r>
              <w:rPr>
                <w:rFonts w:ascii="仿宋" w:eastAsia="仿宋" w:hAnsi="仿宋" w:hint="eastAsia"/>
                <w:kern w:val="0"/>
                <w:sz w:val="22"/>
              </w:rPr>
              <w:t xml:space="preserve">15. </w:t>
            </w:r>
            <w:r>
              <w:rPr>
                <w:rFonts w:ascii="仿宋" w:eastAsia="仿宋" w:hAnsi="仿宋"/>
                <w:kern w:val="0"/>
                <w:sz w:val="22"/>
              </w:rPr>
              <w:t>30s @ 125%-150% 负载</w:t>
            </w:r>
            <w:r>
              <w:rPr>
                <w:rFonts w:ascii="仿宋" w:eastAsia="仿宋" w:hAnsi="仿宋"/>
                <w:kern w:val="0"/>
                <w:sz w:val="22"/>
              </w:rPr>
              <w:br/>
            </w:r>
            <w:r>
              <w:rPr>
                <w:rFonts w:ascii="仿宋" w:eastAsia="仿宋" w:hAnsi="仿宋" w:hint="eastAsia"/>
                <w:kern w:val="0"/>
                <w:sz w:val="22"/>
              </w:rPr>
              <w:t xml:space="preserve">16. </w:t>
            </w:r>
            <w:r>
              <w:rPr>
                <w:rFonts w:ascii="仿宋" w:eastAsia="仿宋" w:hAnsi="仿宋"/>
                <w:kern w:val="0"/>
                <w:sz w:val="22"/>
              </w:rPr>
              <w:t>0.5s @ &gt;150% 负载</w:t>
            </w:r>
            <w:r>
              <w:rPr>
                <w:rFonts w:ascii="仿宋" w:eastAsia="仿宋" w:hAnsi="仿宋"/>
                <w:kern w:val="0"/>
                <w:sz w:val="22"/>
              </w:rPr>
              <w:br/>
            </w:r>
            <w:r>
              <w:rPr>
                <w:rFonts w:ascii="仿宋" w:eastAsia="仿宋" w:hAnsi="仿宋" w:hint="eastAsia"/>
                <w:kern w:val="0"/>
                <w:sz w:val="22"/>
              </w:rPr>
              <w:t>17.</w:t>
            </w:r>
            <w:r>
              <w:rPr>
                <w:rFonts w:ascii="仿宋" w:eastAsia="仿宋" w:hAnsi="仿宋" w:cs="宋体" w:hint="eastAsia"/>
                <w:color w:val="000000"/>
                <w:kern w:val="0"/>
                <w:sz w:val="22"/>
              </w:rPr>
              <w:t>★</w:t>
            </w:r>
            <w:r>
              <w:rPr>
                <w:rFonts w:ascii="仿宋" w:eastAsia="仿宋" w:hAnsi="仿宋"/>
                <w:kern w:val="0"/>
                <w:sz w:val="22"/>
              </w:rPr>
              <w:t>电池模式</w:t>
            </w:r>
            <w:r>
              <w:rPr>
                <w:rFonts w:ascii="仿宋" w:eastAsia="仿宋" w:hAnsi="仿宋"/>
                <w:kern w:val="0"/>
                <w:sz w:val="22"/>
              </w:rPr>
              <w:br/>
            </w:r>
            <w:r>
              <w:rPr>
                <w:rFonts w:ascii="仿宋" w:eastAsia="仿宋" w:hAnsi="仿宋" w:hint="eastAsia"/>
                <w:kern w:val="0"/>
                <w:sz w:val="22"/>
              </w:rPr>
              <w:t>18.</w:t>
            </w:r>
            <w:r>
              <w:rPr>
                <w:rFonts w:ascii="仿宋" w:eastAsia="仿宋" w:hAnsi="仿宋"/>
                <w:kern w:val="0"/>
                <w:sz w:val="22"/>
              </w:rPr>
              <w:t xml:space="preserve">整机效率 市电模式 Up to 94% </w:t>
            </w:r>
            <w:r>
              <w:rPr>
                <w:rFonts w:ascii="仿宋" w:eastAsia="仿宋" w:hAnsi="仿宋"/>
                <w:kern w:val="0"/>
                <w:sz w:val="22"/>
              </w:rPr>
              <w:br/>
            </w:r>
            <w:r>
              <w:rPr>
                <w:rFonts w:ascii="仿宋" w:eastAsia="仿宋" w:hAnsi="仿宋" w:hint="eastAsia"/>
                <w:kern w:val="0"/>
                <w:sz w:val="22"/>
              </w:rPr>
              <w:t xml:space="preserve">19. </w:t>
            </w:r>
            <w:r>
              <w:rPr>
                <w:rFonts w:ascii="仿宋" w:eastAsia="仿宋" w:hAnsi="仿宋"/>
                <w:kern w:val="0"/>
                <w:sz w:val="22"/>
              </w:rPr>
              <w:t xml:space="preserve">ECO 高效模式 Up to 98% </w:t>
            </w:r>
            <w:r>
              <w:rPr>
                <w:rFonts w:ascii="仿宋" w:eastAsia="仿宋" w:hAnsi="仿宋"/>
                <w:kern w:val="0"/>
                <w:sz w:val="22"/>
              </w:rPr>
              <w:br/>
            </w:r>
            <w:r>
              <w:rPr>
                <w:rFonts w:ascii="仿宋" w:eastAsia="仿宋" w:hAnsi="仿宋" w:hint="eastAsia"/>
                <w:kern w:val="0"/>
                <w:sz w:val="22"/>
              </w:rPr>
              <w:t>20.</w:t>
            </w:r>
            <w:r>
              <w:rPr>
                <w:rFonts w:ascii="仿宋" w:eastAsia="仿宋" w:hAnsi="仿宋"/>
                <w:kern w:val="0"/>
                <w:sz w:val="22"/>
              </w:rPr>
              <w:t xml:space="preserve">电池及充电参数 电池节数 15PCS </w:t>
            </w:r>
            <w:r>
              <w:rPr>
                <w:rFonts w:ascii="仿宋" w:eastAsia="仿宋" w:hAnsi="仿宋"/>
                <w:kern w:val="0"/>
                <w:sz w:val="22"/>
              </w:rPr>
              <w:br/>
            </w:r>
            <w:r>
              <w:rPr>
                <w:rFonts w:ascii="仿宋" w:eastAsia="仿宋" w:hAnsi="仿宋" w:hint="eastAsia"/>
                <w:kern w:val="0"/>
                <w:sz w:val="22"/>
              </w:rPr>
              <w:t>21.</w:t>
            </w:r>
            <w:r>
              <w:rPr>
                <w:rFonts w:ascii="仿宋" w:eastAsia="仿宋" w:hAnsi="仿宋"/>
                <w:kern w:val="0"/>
                <w:sz w:val="22"/>
              </w:rPr>
              <w:t xml:space="preserve">电池类型 12V/7Ah </w:t>
            </w:r>
            <w:r>
              <w:rPr>
                <w:rFonts w:ascii="仿宋" w:eastAsia="仿宋" w:hAnsi="仿宋"/>
                <w:kern w:val="0"/>
                <w:sz w:val="22"/>
              </w:rPr>
              <w:br/>
            </w:r>
            <w:r>
              <w:rPr>
                <w:rFonts w:ascii="仿宋" w:eastAsia="仿宋" w:hAnsi="仿宋" w:hint="eastAsia"/>
                <w:kern w:val="0"/>
                <w:sz w:val="22"/>
              </w:rPr>
              <w:t>22.</w:t>
            </w:r>
            <w:r>
              <w:rPr>
                <w:rFonts w:ascii="仿宋" w:eastAsia="仿宋" w:hAnsi="仿宋"/>
                <w:kern w:val="0"/>
                <w:sz w:val="22"/>
              </w:rPr>
              <w:t xml:space="preserve">后备时间 &gt;4 分钟 </w:t>
            </w:r>
            <w:r>
              <w:rPr>
                <w:rFonts w:ascii="仿宋" w:eastAsia="仿宋" w:hAnsi="仿宋"/>
                <w:kern w:val="0"/>
                <w:sz w:val="22"/>
              </w:rPr>
              <w:br/>
            </w:r>
            <w:r>
              <w:rPr>
                <w:rFonts w:ascii="仿宋" w:eastAsia="仿宋" w:hAnsi="仿宋" w:hint="eastAsia"/>
                <w:kern w:val="0"/>
                <w:sz w:val="22"/>
              </w:rPr>
              <w:t>23.</w:t>
            </w:r>
            <w:r>
              <w:rPr>
                <w:rFonts w:ascii="仿宋" w:eastAsia="仿宋" w:hAnsi="仿宋"/>
                <w:kern w:val="0"/>
                <w:sz w:val="22"/>
              </w:rPr>
              <w:t xml:space="preserve">回充时间 5 小时回充 90% </w:t>
            </w:r>
            <w:r>
              <w:rPr>
                <w:rFonts w:ascii="仿宋" w:eastAsia="仿宋" w:hAnsi="仿宋"/>
                <w:kern w:val="0"/>
                <w:sz w:val="22"/>
              </w:rPr>
              <w:br/>
            </w:r>
            <w:r>
              <w:rPr>
                <w:rFonts w:ascii="仿宋" w:eastAsia="仿宋" w:hAnsi="仿宋" w:hint="eastAsia"/>
                <w:kern w:val="0"/>
                <w:sz w:val="22"/>
              </w:rPr>
              <w:t>24.</w:t>
            </w:r>
            <w:r>
              <w:rPr>
                <w:rFonts w:ascii="仿宋" w:eastAsia="仿宋" w:hAnsi="仿宋"/>
                <w:kern w:val="0"/>
                <w:sz w:val="22"/>
              </w:rPr>
              <w:t>显示 液晶 负载 / 电量 / 输入 / 输出 / 运行模式</w:t>
            </w:r>
            <w:r>
              <w:rPr>
                <w:rFonts w:ascii="仿宋" w:eastAsia="仿宋" w:hAnsi="仿宋"/>
                <w:kern w:val="0"/>
                <w:sz w:val="22"/>
              </w:rPr>
              <w:br/>
            </w:r>
            <w:r>
              <w:rPr>
                <w:rFonts w:ascii="仿宋" w:eastAsia="仿宋" w:hAnsi="仿宋" w:hint="eastAsia"/>
                <w:kern w:val="0"/>
                <w:sz w:val="22"/>
              </w:rPr>
              <w:t>25.</w:t>
            </w:r>
            <w:r>
              <w:rPr>
                <w:rFonts w:ascii="仿宋" w:eastAsia="仿宋" w:hAnsi="仿宋"/>
                <w:color w:val="000000"/>
                <w:kern w:val="0"/>
                <w:sz w:val="22"/>
              </w:rPr>
              <w:t xml:space="preserve">物理参数参考尺寸 (WxDxH)mm 248*500*565 </w:t>
            </w:r>
            <w:r>
              <w:rPr>
                <w:rFonts w:ascii="仿宋" w:eastAsia="仿宋" w:hAnsi="仿宋"/>
                <w:kern w:val="0"/>
                <w:sz w:val="22"/>
              </w:rPr>
              <w:br/>
            </w:r>
            <w:r>
              <w:rPr>
                <w:rFonts w:ascii="仿宋" w:eastAsia="仿宋" w:hAnsi="仿宋" w:hint="eastAsia"/>
                <w:kern w:val="0"/>
                <w:sz w:val="22"/>
              </w:rPr>
              <w:t>26.</w:t>
            </w:r>
            <w:r>
              <w:rPr>
                <w:rFonts w:ascii="仿宋" w:eastAsia="仿宋" w:hAnsi="仿宋"/>
                <w:kern w:val="0"/>
                <w:sz w:val="22"/>
              </w:rPr>
              <w:t>环境参数 运行环境温度 0-40</w:t>
            </w:r>
            <w:r>
              <w:rPr>
                <w:rFonts w:ascii="仿宋" w:eastAsia="仿宋" w:hAnsi="仿宋" w:cs="宋体" w:hint="eastAsia"/>
                <w:kern w:val="0"/>
                <w:sz w:val="22"/>
              </w:rPr>
              <w:t>℃</w:t>
            </w:r>
            <w:r>
              <w:rPr>
                <w:rFonts w:ascii="仿宋" w:eastAsia="仿宋" w:hAnsi="仿宋" w:cs="Calibri"/>
                <w:kern w:val="0"/>
                <w:sz w:val="22"/>
              </w:rPr>
              <w:br/>
            </w:r>
            <w:r>
              <w:rPr>
                <w:rFonts w:ascii="仿宋" w:eastAsia="仿宋" w:hAnsi="仿宋" w:hint="eastAsia"/>
                <w:kern w:val="0"/>
                <w:sz w:val="22"/>
              </w:rPr>
              <w:t>27.</w:t>
            </w:r>
            <w:r>
              <w:rPr>
                <w:rFonts w:ascii="仿宋" w:eastAsia="仿宋" w:hAnsi="仿宋"/>
                <w:kern w:val="0"/>
                <w:sz w:val="22"/>
              </w:rPr>
              <w:t>运行环境湿度 20-90%（无凝露）</w:t>
            </w:r>
            <w:r>
              <w:rPr>
                <w:rFonts w:ascii="仿宋" w:eastAsia="仿宋" w:hAnsi="仿宋"/>
                <w:kern w:val="0"/>
                <w:sz w:val="22"/>
              </w:rPr>
              <w:br/>
            </w:r>
            <w:r>
              <w:rPr>
                <w:rFonts w:ascii="仿宋" w:eastAsia="仿宋" w:hAnsi="仿宋" w:hint="eastAsia"/>
                <w:kern w:val="0"/>
                <w:sz w:val="22"/>
              </w:rPr>
              <w:t>28.</w:t>
            </w:r>
            <w:r>
              <w:rPr>
                <w:rFonts w:ascii="仿宋" w:eastAsia="仿宋" w:hAnsi="仿宋"/>
                <w:kern w:val="0"/>
                <w:sz w:val="22"/>
              </w:rPr>
              <w:t>噪声 &lt;50dB @ 距离 1 米</w:t>
            </w:r>
            <w:r>
              <w:rPr>
                <w:rFonts w:ascii="仿宋" w:eastAsia="仿宋" w:hAnsi="仿宋"/>
                <w:kern w:val="0"/>
                <w:sz w:val="22"/>
              </w:rPr>
              <w:br/>
            </w:r>
            <w:r>
              <w:rPr>
                <w:rFonts w:ascii="仿宋" w:eastAsia="仿宋" w:hAnsi="仿宋" w:hint="eastAsia"/>
                <w:kern w:val="0"/>
                <w:sz w:val="22"/>
              </w:rPr>
              <w:t>29.</w:t>
            </w:r>
            <w:r>
              <w:rPr>
                <w:rFonts w:ascii="仿宋" w:eastAsia="仿宋" w:hAnsi="仿宋"/>
                <w:kern w:val="0"/>
                <w:sz w:val="22"/>
              </w:rPr>
              <w:t>通讯和监控 RS232 标配</w:t>
            </w:r>
            <w:r>
              <w:rPr>
                <w:rFonts w:ascii="仿宋" w:eastAsia="仿宋" w:hAnsi="仿宋"/>
                <w:kern w:val="0"/>
                <w:sz w:val="22"/>
              </w:rPr>
              <w:br/>
            </w:r>
            <w:r>
              <w:rPr>
                <w:rFonts w:ascii="仿宋" w:eastAsia="仿宋" w:hAnsi="仿宋" w:hint="eastAsia"/>
                <w:kern w:val="0"/>
                <w:sz w:val="22"/>
              </w:rPr>
              <w:t>30.</w:t>
            </w:r>
            <w:r>
              <w:rPr>
                <w:rFonts w:ascii="仿宋" w:eastAsia="仿宋" w:hAnsi="仿宋"/>
                <w:kern w:val="0"/>
                <w:sz w:val="22"/>
              </w:rPr>
              <w:t>扩展插槽 ( 选配 ) 可选择 NMC 卡,CMC卡,  AS400 卡或 USB 卡</w:t>
            </w:r>
            <w:r>
              <w:rPr>
                <w:rFonts w:ascii="仿宋" w:eastAsia="仿宋" w:hAnsi="仿宋"/>
                <w:kern w:val="0"/>
                <w:sz w:val="22"/>
              </w:rPr>
              <w:br/>
            </w:r>
            <w:r>
              <w:rPr>
                <w:rFonts w:ascii="仿宋" w:eastAsia="仿宋" w:hAnsi="仿宋" w:hint="eastAsia"/>
                <w:kern w:val="0"/>
                <w:sz w:val="22"/>
              </w:rPr>
              <w:lastRenderedPageBreak/>
              <w:t>31.</w:t>
            </w:r>
            <w:r>
              <w:rPr>
                <w:rFonts w:ascii="仿宋" w:eastAsia="仿宋" w:hAnsi="仿宋"/>
                <w:kern w:val="0"/>
                <w:sz w:val="22"/>
              </w:rPr>
              <w:t>EPO ( 选配 ) 紧急关断</w:t>
            </w:r>
          </w:p>
        </w:tc>
        <w:tc>
          <w:tcPr>
            <w:tcW w:w="862" w:type="dxa"/>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rsidR="00DF2B75" w:rsidRDefault="00FD502E" w:rsidP="00134D04">
            <w:pPr>
              <w:widowControl/>
              <w:spacing w:line="400" w:lineRule="exact"/>
              <w:jc w:val="left"/>
              <w:textAlignment w:val="center"/>
              <w:rPr>
                <w:rFonts w:ascii="仿宋" w:eastAsia="仿宋" w:hAnsi="仿宋" w:cs="宋体"/>
                <w:color w:val="000000"/>
                <w:sz w:val="22"/>
              </w:rPr>
            </w:pPr>
            <w:r>
              <w:rPr>
                <w:rFonts w:ascii="仿宋" w:eastAsia="仿宋" w:hAnsi="仿宋" w:cs="宋体" w:hint="eastAsia"/>
                <w:color w:val="000000"/>
                <w:kern w:val="0"/>
                <w:sz w:val="22"/>
              </w:rPr>
              <w:lastRenderedPageBreak/>
              <w:t>1</w:t>
            </w:r>
          </w:p>
        </w:tc>
      </w:tr>
      <w:tr w:rsidR="00DF2B75">
        <w:trPr>
          <w:trHeight w:val="23"/>
          <w:jc w:val="center"/>
        </w:trPr>
        <w:tc>
          <w:tcPr>
            <w:tcW w:w="567" w:type="dxa"/>
            <w:tcBorders>
              <w:top w:val="single" w:sz="4" w:space="0" w:color="000000"/>
              <w:left w:val="single" w:sz="4" w:space="0" w:color="000000"/>
              <w:bottom w:val="single" w:sz="4" w:space="0" w:color="000000"/>
              <w:right w:val="single" w:sz="4" w:space="0" w:color="auto"/>
            </w:tcBorders>
            <w:shd w:val="clear" w:color="auto" w:fill="auto"/>
            <w:noWrap/>
            <w:tcMar>
              <w:top w:w="12" w:type="dxa"/>
              <w:left w:w="12" w:type="dxa"/>
              <w:right w:w="12" w:type="dxa"/>
            </w:tcMar>
            <w:vAlign w:val="center"/>
          </w:tcPr>
          <w:p w:rsidR="00DF2B75" w:rsidRDefault="00FD502E" w:rsidP="00134D04">
            <w:pPr>
              <w:widowControl/>
              <w:spacing w:line="400" w:lineRule="exact"/>
              <w:jc w:val="center"/>
              <w:textAlignment w:val="center"/>
              <w:rPr>
                <w:rFonts w:ascii="仿宋" w:eastAsia="仿宋" w:hAnsi="仿宋" w:cs="宋体"/>
                <w:color w:val="000000"/>
                <w:sz w:val="22"/>
              </w:rPr>
            </w:pPr>
            <w:r>
              <w:rPr>
                <w:rFonts w:ascii="仿宋" w:eastAsia="仿宋" w:hAnsi="仿宋" w:cs="宋体" w:hint="eastAsia"/>
                <w:color w:val="000000"/>
                <w:kern w:val="0"/>
                <w:sz w:val="22"/>
              </w:rPr>
              <w:lastRenderedPageBreak/>
              <w:t>8</w:t>
            </w:r>
          </w:p>
        </w:tc>
        <w:tc>
          <w:tcPr>
            <w:tcW w:w="1217" w:type="dxa"/>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rsidR="00DF2B75" w:rsidRDefault="00FD502E" w:rsidP="00134D04">
            <w:pPr>
              <w:widowControl/>
              <w:spacing w:line="400" w:lineRule="exact"/>
              <w:jc w:val="center"/>
              <w:textAlignment w:val="center"/>
              <w:rPr>
                <w:rFonts w:ascii="仿宋" w:eastAsia="仿宋" w:hAnsi="仿宋" w:cs="宋体"/>
                <w:color w:val="000000"/>
                <w:sz w:val="22"/>
              </w:rPr>
            </w:pPr>
            <w:r>
              <w:rPr>
                <w:rFonts w:ascii="仿宋" w:eastAsia="仿宋" w:hAnsi="仿宋" w:cs="宋体" w:hint="eastAsia"/>
                <w:color w:val="000000"/>
                <w:kern w:val="0"/>
                <w:sz w:val="22"/>
              </w:rPr>
              <w:t>集热式恒温磁力搅拌器</w:t>
            </w:r>
          </w:p>
        </w:tc>
        <w:tc>
          <w:tcPr>
            <w:tcW w:w="1229" w:type="dxa"/>
            <w:tcBorders>
              <w:top w:val="nil"/>
              <w:left w:val="nil"/>
              <w:bottom w:val="nil"/>
              <w:right w:val="nil"/>
            </w:tcBorders>
            <w:shd w:val="clear" w:color="auto" w:fill="auto"/>
            <w:tcMar>
              <w:top w:w="12" w:type="dxa"/>
              <w:left w:w="12" w:type="dxa"/>
              <w:right w:w="12" w:type="dxa"/>
            </w:tcMar>
            <w:vAlign w:val="center"/>
          </w:tcPr>
          <w:p w:rsidR="00DF2B75" w:rsidRDefault="00DF2B75" w:rsidP="00134D04">
            <w:pPr>
              <w:widowControl/>
              <w:spacing w:line="400" w:lineRule="exact"/>
              <w:jc w:val="center"/>
              <w:rPr>
                <w:rFonts w:ascii="仿宋" w:eastAsia="仿宋" w:hAnsi="仿宋" w:cs="宋体"/>
                <w:color w:val="000000"/>
                <w:sz w:val="22"/>
              </w:rPr>
            </w:pPr>
          </w:p>
        </w:tc>
        <w:tc>
          <w:tcPr>
            <w:tcW w:w="5965" w:type="dxa"/>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vAlign w:val="center"/>
          </w:tcPr>
          <w:p w:rsidR="00DF2B75" w:rsidRDefault="00FD502E" w:rsidP="00134D04">
            <w:pPr>
              <w:widowControl/>
              <w:spacing w:line="400" w:lineRule="exact"/>
              <w:jc w:val="left"/>
              <w:textAlignment w:val="center"/>
              <w:rPr>
                <w:rFonts w:ascii="仿宋" w:eastAsia="仿宋" w:hAnsi="仿宋" w:cs="幼圆"/>
                <w:color w:val="000000"/>
                <w:kern w:val="0"/>
                <w:sz w:val="22"/>
              </w:rPr>
            </w:pPr>
            <w:r>
              <w:rPr>
                <w:rFonts w:ascii="仿宋" w:eastAsia="仿宋" w:hAnsi="仿宋" w:cs="幼圆" w:hint="eastAsia"/>
                <w:color w:val="000000"/>
                <w:kern w:val="0"/>
                <w:sz w:val="22"/>
              </w:rPr>
              <w:t>1.</w:t>
            </w:r>
            <w:r>
              <w:rPr>
                <w:rFonts w:ascii="仿宋" w:eastAsia="仿宋" w:hAnsi="仿宋" w:cs="幼圆"/>
                <w:color w:val="000000"/>
                <w:kern w:val="0"/>
                <w:sz w:val="22"/>
              </w:rPr>
              <w:t xml:space="preserve">电源：单相交流 220V±10V 、50HZ  </w:t>
            </w:r>
          </w:p>
          <w:p w:rsidR="00DF2B75" w:rsidRDefault="00FD502E" w:rsidP="00134D04">
            <w:pPr>
              <w:widowControl/>
              <w:spacing w:line="400" w:lineRule="exact"/>
              <w:jc w:val="left"/>
              <w:textAlignment w:val="center"/>
              <w:rPr>
                <w:rFonts w:ascii="仿宋" w:eastAsia="仿宋" w:hAnsi="仿宋" w:cs="幼圆"/>
                <w:color w:val="000000"/>
                <w:kern w:val="0"/>
                <w:sz w:val="22"/>
              </w:rPr>
            </w:pPr>
            <w:r>
              <w:rPr>
                <w:rFonts w:ascii="仿宋" w:eastAsia="仿宋" w:hAnsi="仿宋" w:cs="幼圆" w:hint="eastAsia"/>
                <w:color w:val="000000"/>
                <w:kern w:val="0"/>
                <w:sz w:val="22"/>
              </w:rPr>
              <w:t>2.</w:t>
            </w:r>
            <w:r>
              <w:rPr>
                <w:rFonts w:ascii="仿宋" w:eastAsia="仿宋" w:hAnsi="仿宋" w:cs="幼圆"/>
                <w:color w:val="000000"/>
                <w:kern w:val="0"/>
                <w:sz w:val="22"/>
              </w:rPr>
              <w:t xml:space="preserve">整机功率：960W  </w:t>
            </w:r>
          </w:p>
          <w:p w:rsidR="00DF2B75" w:rsidRDefault="00FD502E" w:rsidP="00134D04">
            <w:pPr>
              <w:widowControl/>
              <w:spacing w:line="400" w:lineRule="exact"/>
              <w:jc w:val="left"/>
              <w:textAlignment w:val="center"/>
              <w:rPr>
                <w:rFonts w:ascii="仿宋" w:eastAsia="仿宋" w:hAnsi="仿宋" w:cs="幼圆"/>
                <w:color w:val="000000"/>
                <w:kern w:val="0"/>
                <w:sz w:val="22"/>
              </w:rPr>
            </w:pPr>
            <w:r>
              <w:rPr>
                <w:rFonts w:ascii="仿宋" w:eastAsia="仿宋" w:hAnsi="仿宋" w:cs="幼圆" w:hint="eastAsia"/>
                <w:color w:val="000000"/>
                <w:kern w:val="0"/>
                <w:sz w:val="22"/>
              </w:rPr>
              <w:t>3.</w:t>
            </w:r>
            <w:r>
              <w:rPr>
                <w:rFonts w:ascii="仿宋" w:eastAsia="仿宋" w:hAnsi="仿宋" w:cs="幼圆"/>
                <w:color w:val="000000"/>
                <w:kern w:val="0"/>
                <w:sz w:val="22"/>
              </w:rPr>
              <w:t>无级调速：</w:t>
            </w:r>
            <w:r>
              <w:rPr>
                <w:rFonts w:ascii="仿宋" w:eastAsia="仿宋" w:hAnsi="仿宋" w:cs="幼圆" w:hint="eastAsia"/>
                <w:color w:val="000000"/>
                <w:kern w:val="0"/>
                <w:sz w:val="22"/>
              </w:rPr>
              <w:t>0</w:t>
            </w:r>
            <w:r>
              <w:rPr>
                <w:rFonts w:ascii="仿宋" w:eastAsia="仿宋" w:hAnsi="仿宋" w:cs="幼圆"/>
                <w:color w:val="000000"/>
                <w:kern w:val="0"/>
                <w:sz w:val="22"/>
              </w:rPr>
              <w:t xml:space="preserve">～2000转/分 </w:t>
            </w:r>
          </w:p>
          <w:p w:rsidR="00DF2B75" w:rsidRDefault="00FD502E" w:rsidP="00134D04">
            <w:pPr>
              <w:widowControl/>
              <w:spacing w:line="400" w:lineRule="exact"/>
              <w:jc w:val="left"/>
              <w:textAlignment w:val="center"/>
              <w:rPr>
                <w:rFonts w:ascii="仿宋" w:eastAsia="仿宋" w:hAnsi="仿宋" w:cs="幼圆"/>
                <w:color w:val="000000"/>
                <w:kern w:val="0"/>
                <w:sz w:val="22"/>
              </w:rPr>
            </w:pPr>
            <w:r>
              <w:rPr>
                <w:rFonts w:ascii="仿宋" w:eastAsia="仿宋" w:hAnsi="仿宋" w:cs="幼圆" w:hint="eastAsia"/>
                <w:color w:val="000000"/>
                <w:kern w:val="0"/>
                <w:sz w:val="22"/>
              </w:rPr>
              <w:t>4.</w:t>
            </w:r>
            <w:r>
              <w:rPr>
                <w:rFonts w:ascii="仿宋" w:eastAsia="仿宋" w:hAnsi="仿宋" w:cs="幼圆"/>
                <w:color w:val="000000"/>
                <w:kern w:val="0"/>
                <w:sz w:val="22"/>
              </w:rPr>
              <w:t xml:space="preserve">控温范围：室温～299℃  </w:t>
            </w:r>
          </w:p>
          <w:p w:rsidR="00DF2B75" w:rsidRDefault="00FD502E" w:rsidP="00134D04">
            <w:pPr>
              <w:widowControl/>
              <w:spacing w:line="400" w:lineRule="exact"/>
              <w:jc w:val="left"/>
              <w:textAlignment w:val="center"/>
              <w:rPr>
                <w:rFonts w:ascii="仿宋" w:eastAsia="仿宋" w:hAnsi="仿宋" w:cs="幼圆"/>
                <w:color w:val="000000"/>
                <w:sz w:val="22"/>
              </w:rPr>
            </w:pPr>
            <w:r>
              <w:rPr>
                <w:rFonts w:ascii="仿宋" w:eastAsia="仿宋" w:hAnsi="仿宋" w:cs="幼圆" w:hint="eastAsia"/>
                <w:color w:val="000000"/>
                <w:kern w:val="0"/>
                <w:sz w:val="22"/>
              </w:rPr>
              <w:t>5.</w:t>
            </w:r>
            <w:r>
              <w:rPr>
                <w:rFonts w:ascii="仿宋" w:eastAsia="仿宋" w:hAnsi="仿宋" w:cs="幼圆"/>
                <w:color w:val="000000"/>
                <w:kern w:val="0"/>
                <w:sz w:val="22"/>
              </w:rPr>
              <w:t>搅拌容量：1000mL</w:t>
            </w:r>
          </w:p>
        </w:tc>
        <w:tc>
          <w:tcPr>
            <w:tcW w:w="862" w:type="dxa"/>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rsidR="00DF2B75" w:rsidRDefault="00FD502E" w:rsidP="00134D04">
            <w:pPr>
              <w:widowControl/>
              <w:spacing w:line="400" w:lineRule="exact"/>
              <w:jc w:val="center"/>
              <w:textAlignment w:val="center"/>
              <w:rPr>
                <w:rFonts w:ascii="仿宋" w:eastAsia="仿宋" w:hAnsi="仿宋" w:cs="宋体"/>
                <w:color w:val="000000"/>
                <w:sz w:val="22"/>
              </w:rPr>
            </w:pPr>
            <w:r>
              <w:rPr>
                <w:rFonts w:ascii="仿宋" w:eastAsia="仿宋" w:hAnsi="仿宋" w:cs="宋体" w:hint="eastAsia"/>
                <w:color w:val="000000"/>
                <w:kern w:val="0"/>
                <w:sz w:val="22"/>
              </w:rPr>
              <w:t>10</w:t>
            </w:r>
          </w:p>
        </w:tc>
      </w:tr>
      <w:tr w:rsidR="00DF2B75">
        <w:trPr>
          <w:trHeight w:val="23"/>
          <w:jc w:val="center"/>
        </w:trPr>
        <w:tc>
          <w:tcPr>
            <w:tcW w:w="567" w:type="dxa"/>
            <w:tcBorders>
              <w:top w:val="single" w:sz="4" w:space="0" w:color="000000"/>
              <w:left w:val="single" w:sz="4" w:space="0" w:color="000000"/>
              <w:bottom w:val="single" w:sz="4" w:space="0" w:color="000000"/>
              <w:right w:val="single" w:sz="4" w:space="0" w:color="auto"/>
            </w:tcBorders>
            <w:shd w:val="clear" w:color="auto" w:fill="auto"/>
            <w:noWrap/>
            <w:tcMar>
              <w:top w:w="12" w:type="dxa"/>
              <w:left w:w="12" w:type="dxa"/>
              <w:right w:w="12" w:type="dxa"/>
            </w:tcMar>
            <w:vAlign w:val="center"/>
          </w:tcPr>
          <w:p w:rsidR="00DF2B75" w:rsidRDefault="00FD502E" w:rsidP="00134D04">
            <w:pPr>
              <w:widowControl/>
              <w:spacing w:line="400" w:lineRule="exact"/>
              <w:jc w:val="center"/>
              <w:textAlignment w:val="center"/>
              <w:rPr>
                <w:rFonts w:ascii="仿宋" w:eastAsia="仿宋" w:hAnsi="仿宋" w:cs="宋体"/>
                <w:color w:val="000000"/>
                <w:sz w:val="22"/>
              </w:rPr>
            </w:pPr>
            <w:r>
              <w:rPr>
                <w:rFonts w:ascii="仿宋" w:eastAsia="仿宋" w:hAnsi="仿宋" w:cs="宋体" w:hint="eastAsia"/>
                <w:color w:val="000000"/>
                <w:kern w:val="0"/>
                <w:sz w:val="22"/>
              </w:rPr>
              <w:t>9</w:t>
            </w:r>
          </w:p>
        </w:tc>
        <w:tc>
          <w:tcPr>
            <w:tcW w:w="1217" w:type="dxa"/>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rsidR="00DF2B75" w:rsidRDefault="00FD502E" w:rsidP="00134D04">
            <w:pPr>
              <w:widowControl/>
              <w:spacing w:line="400" w:lineRule="exact"/>
              <w:jc w:val="center"/>
              <w:textAlignment w:val="center"/>
              <w:rPr>
                <w:rFonts w:ascii="仿宋" w:eastAsia="仿宋" w:hAnsi="仿宋" w:cs="宋体"/>
                <w:color w:val="000000"/>
                <w:sz w:val="22"/>
              </w:rPr>
            </w:pPr>
            <w:r>
              <w:rPr>
                <w:rFonts w:ascii="仿宋" w:eastAsia="仿宋" w:hAnsi="仿宋" w:cs="宋体" w:hint="eastAsia"/>
                <w:color w:val="000000"/>
                <w:kern w:val="0"/>
                <w:sz w:val="22"/>
              </w:rPr>
              <w:t>电动搅拌器</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F2B75" w:rsidRDefault="00DF2B75" w:rsidP="00134D04">
            <w:pPr>
              <w:widowControl/>
              <w:spacing w:line="400" w:lineRule="exact"/>
              <w:jc w:val="center"/>
              <w:rPr>
                <w:rFonts w:ascii="仿宋" w:eastAsia="仿宋" w:hAnsi="仿宋" w:cs="宋体"/>
                <w:color w:val="000000"/>
                <w:sz w:val="22"/>
              </w:rPr>
            </w:pPr>
          </w:p>
        </w:tc>
        <w:tc>
          <w:tcPr>
            <w:tcW w:w="5965" w:type="dxa"/>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vAlign w:val="center"/>
          </w:tcPr>
          <w:p w:rsidR="00DF2B75" w:rsidRDefault="00FD502E" w:rsidP="00134D04">
            <w:pPr>
              <w:widowControl/>
              <w:spacing w:line="400" w:lineRule="exact"/>
              <w:jc w:val="left"/>
              <w:textAlignment w:val="center"/>
              <w:rPr>
                <w:rFonts w:ascii="仿宋" w:eastAsia="仿宋" w:hAnsi="仿宋" w:cs="宋体"/>
                <w:color w:val="000000"/>
                <w:kern w:val="0"/>
                <w:sz w:val="22"/>
              </w:rPr>
            </w:pPr>
            <w:r>
              <w:rPr>
                <w:rFonts w:ascii="仿宋" w:eastAsia="仿宋" w:hAnsi="仿宋" w:cs="宋体" w:hint="eastAsia"/>
                <w:color w:val="000000"/>
                <w:kern w:val="0"/>
                <w:sz w:val="22"/>
              </w:rPr>
              <w:t xml:space="preserve">1.电源：24V,50/60HZ  </w:t>
            </w:r>
          </w:p>
          <w:p w:rsidR="00DF2B75" w:rsidRDefault="00FD502E" w:rsidP="00134D04">
            <w:pPr>
              <w:widowControl/>
              <w:spacing w:line="400" w:lineRule="exact"/>
              <w:jc w:val="left"/>
              <w:textAlignment w:val="center"/>
              <w:rPr>
                <w:rFonts w:ascii="仿宋" w:eastAsia="仿宋" w:hAnsi="仿宋" w:cs="宋体"/>
                <w:color w:val="000000"/>
                <w:kern w:val="0"/>
                <w:sz w:val="22"/>
              </w:rPr>
            </w:pPr>
            <w:r>
              <w:rPr>
                <w:rFonts w:ascii="仿宋" w:eastAsia="仿宋" w:hAnsi="仿宋" w:cs="宋体" w:hint="eastAsia"/>
                <w:color w:val="000000"/>
                <w:kern w:val="0"/>
                <w:sz w:val="22"/>
              </w:rPr>
              <w:t xml:space="preserve">2.功率：200W  </w:t>
            </w:r>
          </w:p>
          <w:p w:rsidR="00DF2B75" w:rsidRDefault="00FD502E" w:rsidP="00134D04">
            <w:pPr>
              <w:widowControl/>
              <w:spacing w:line="400" w:lineRule="exact"/>
              <w:jc w:val="left"/>
              <w:textAlignment w:val="center"/>
              <w:rPr>
                <w:rFonts w:ascii="仿宋" w:eastAsia="仿宋" w:hAnsi="仿宋" w:cs="宋体"/>
                <w:color w:val="000000"/>
                <w:kern w:val="0"/>
                <w:sz w:val="22"/>
              </w:rPr>
            </w:pPr>
            <w:r>
              <w:rPr>
                <w:rFonts w:ascii="仿宋" w:eastAsia="仿宋" w:hAnsi="仿宋" w:cs="宋体" w:hint="eastAsia"/>
                <w:color w:val="000000"/>
                <w:kern w:val="0"/>
                <w:sz w:val="22"/>
              </w:rPr>
              <w:t xml:space="preserve">3.转速：0-3000r/min  </w:t>
            </w:r>
          </w:p>
          <w:p w:rsidR="00DF2B75" w:rsidRDefault="00FD502E" w:rsidP="00134D04">
            <w:pPr>
              <w:widowControl/>
              <w:spacing w:line="400" w:lineRule="exact"/>
              <w:jc w:val="left"/>
              <w:textAlignment w:val="center"/>
              <w:rPr>
                <w:rFonts w:ascii="仿宋" w:eastAsia="仿宋" w:hAnsi="仿宋" w:cs="宋体"/>
                <w:color w:val="000000"/>
                <w:kern w:val="0"/>
                <w:sz w:val="22"/>
              </w:rPr>
            </w:pPr>
            <w:r>
              <w:rPr>
                <w:rFonts w:ascii="仿宋" w:eastAsia="仿宋" w:hAnsi="仿宋" w:cs="宋体" w:hint="eastAsia"/>
                <w:color w:val="000000"/>
                <w:kern w:val="0"/>
                <w:sz w:val="22"/>
              </w:rPr>
              <w:t xml:space="preserve">4.定时：0-120min  </w:t>
            </w:r>
          </w:p>
          <w:p w:rsidR="00DF2B75" w:rsidRDefault="00FD502E" w:rsidP="00134D04">
            <w:pPr>
              <w:widowControl/>
              <w:spacing w:line="400" w:lineRule="exact"/>
              <w:jc w:val="left"/>
              <w:textAlignment w:val="center"/>
              <w:rPr>
                <w:rFonts w:ascii="仿宋" w:eastAsia="仿宋" w:hAnsi="仿宋" w:cs="宋体"/>
                <w:color w:val="000000"/>
                <w:sz w:val="22"/>
              </w:rPr>
            </w:pPr>
            <w:r>
              <w:rPr>
                <w:rFonts w:ascii="仿宋" w:eastAsia="仿宋" w:hAnsi="仿宋" w:cs="宋体" w:hint="eastAsia"/>
                <w:color w:val="000000"/>
                <w:kern w:val="0"/>
                <w:sz w:val="22"/>
              </w:rPr>
              <w:t>5.控制：旋钮+数显</w:t>
            </w:r>
          </w:p>
        </w:tc>
        <w:tc>
          <w:tcPr>
            <w:tcW w:w="862" w:type="dxa"/>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rsidR="00DF2B75" w:rsidRDefault="00FD502E" w:rsidP="00134D04">
            <w:pPr>
              <w:widowControl/>
              <w:spacing w:line="400" w:lineRule="exact"/>
              <w:jc w:val="center"/>
              <w:textAlignment w:val="center"/>
              <w:rPr>
                <w:rFonts w:ascii="仿宋" w:eastAsia="仿宋" w:hAnsi="仿宋" w:cs="宋体"/>
                <w:color w:val="000000"/>
                <w:sz w:val="22"/>
              </w:rPr>
            </w:pPr>
            <w:r>
              <w:rPr>
                <w:rFonts w:ascii="仿宋" w:eastAsia="仿宋" w:hAnsi="仿宋" w:cs="宋体" w:hint="eastAsia"/>
                <w:color w:val="000000"/>
                <w:kern w:val="0"/>
                <w:sz w:val="22"/>
              </w:rPr>
              <w:t>10</w:t>
            </w:r>
          </w:p>
        </w:tc>
      </w:tr>
      <w:tr w:rsidR="00DF2B75">
        <w:trPr>
          <w:trHeight w:val="23"/>
          <w:jc w:val="center"/>
        </w:trPr>
        <w:tc>
          <w:tcPr>
            <w:tcW w:w="567" w:type="dxa"/>
            <w:tcBorders>
              <w:top w:val="single" w:sz="4" w:space="0" w:color="000000"/>
              <w:left w:val="single" w:sz="4" w:space="0" w:color="000000"/>
              <w:bottom w:val="single" w:sz="4" w:space="0" w:color="000000"/>
              <w:right w:val="single" w:sz="4" w:space="0" w:color="auto"/>
            </w:tcBorders>
            <w:shd w:val="clear" w:color="auto" w:fill="auto"/>
            <w:noWrap/>
            <w:tcMar>
              <w:top w:w="12" w:type="dxa"/>
              <w:left w:w="12" w:type="dxa"/>
              <w:right w:w="12" w:type="dxa"/>
            </w:tcMar>
            <w:vAlign w:val="center"/>
          </w:tcPr>
          <w:p w:rsidR="00DF2B75" w:rsidRDefault="00FD502E" w:rsidP="00134D04">
            <w:pPr>
              <w:widowControl/>
              <w:spacing w:line="400" w:lineRule="exact"/>
              <w:jc w:val="center"/>
              <w:textAlignment w:val="center"/>
              <w:rPr>
                <w:rFonts w:ascii="仿宋" w:eastAsia="仿宋" w:hAnsi="仿宋" w:cs="宋体"/>
                <w:color w:val="000000"/>
                <w:sz w:val="22"/>
              </w:rPr>
            </w:pPr>
            <w:r>
              <w:rPr>
                <w:rFonts w:ascii="仿宋" w:eastAsia="仿宋" w:hAnsi="仿宋" w:cs="宋体" w:hint="eastAsia"/>
                <w:color w:val="000000"/>
                <w:kern w:val="0"/>
                <w:sz w:val="22"/>
              </w:rPr>
              <w:t>10</w:t>
            </w:r>
          </w:p>
        </w:tc>
        <w:tc>
          <w:tcPr>
            <w:tcW w:w="1217" w:type="dxa"/>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rsidR="00DF2B75" w:rsidRDefault="00FD502E" w:rsidP="00134D04">
            <w:pPr>
              <w:widowControl/>
              <w:spacing w:line="400" w:lineRule="exact"/>
              <w:jc w:val="center"/>
              <w:textAlignment w:val="center"/>
              <w:rPr>
                <w:rFonts w:ascii="仿宋" w:eastAsia="仿宋" w:hAnsi="仿宋" w:cs="宋体"/>
                <w:color w:val="000000"/>
                <w:kern w:val="0"/>
                <w:sz w:val="22"/>
              </w:rPr>
            </w:pPr>
            <w:r>
              <w:rPr>
                <w:rFonts w:ascii="仿宋" w:eastAsia="仿宋" w:hAnsi="仿宋" w:cs="宋体" w:hint="eastAsia"/>
                <w:color w:val="000000"/>
                <w:kern w:val="0"/>
                <w:sz w:val="22"/>
              </w:rPr>
              <w:t>台式高速</w:t>
            </w:r>
          </w:p>
          <w:p w:rsidR="00DF2B75" w:rsidRDefault="00FD502E" w:rsidP="00134D04">
            <w:pPr>
              <w:widowControl/>
              <w:spacing w:line="400" w:lineRule="exact"/>
              <w:jc w:val="center"/>
              <w:textAlignment w:val="center"/>
              <w:rPr>
                <w:rFonts w:ascii="仿宋" w:eastAsia="仿宋" w:hAnsi="仿宋" w:cs="宋体"/>
                <w:color w:val="000000"/>
                <w:sz w:val="22"/>
              </w:rPr>
            </w:pPr>
            <w:r>
              <w:rPr>
                <w:rFonts w:ascii="仿宋" w:eastAsia="仿宋" w:hAnsi="仿宋" w:cs="宋体" w:hint="eastAsia"/>
                <w:color w:val="000000"/>
                <w:kern w:val="0"/>
                <w:sz w:val="22"/>
              </w:rPr>
              <w:t>离心机</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F2B75" w:rsidRDefault="00DF2B75" w:rsidP="00134D04">
            <w:pPr>
              <w:widowControl/>
              <w:spacing w:line="400" w:lineRule="exact"/>
              <w:jc w:val="center"/>
              <w:rPr>
                <w:rFonts w:ascii="仿宋" w:eastAsia="仿宋" w:hAnsi="仿宋" w:cs="宋体"/>
                <w:color w:val="000000"/>
                <w:sz w:val="22"/>
              </w:rPr>
            </w:pPr>
          </w:p>
        </w:tc>
        <w:tc>
          <w:tcPr>
            <w:tcW w:w="5965" w:type="dxa"/>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vAlign w:val="center"/>
          </w:tcPr>
          <w:p w:rsidR="00DF2B75" w:rsidRDefault="00FD502E" w:rsidP="00134D04">
            <w:pPr>
              <w:widowControl/>
              <w:spacing w:line="400" w:lineRule="exact"/>
              <w:jc w:val="left"/>
              <w:textAlignment w:val="center"/>
              <w:rPr>
                <w:rFonts w:ascii="仿宋" w:eastAsia="仿宋" w:hAnsi="仿宋" w:cs="宋体"/>
                <w:color w:val="000000"/>
                <w:kern w:val="0"/>
                <w:sz w:val="22"/>
              </w:rPr>
            </w:pPr>
            <w:r>
              <w:rPr>
                <w:rFonts w:ascii="仿宋" w:eastAsia="仿宋" w:hAnsi="仿宋" w:cs="宋体" w:hint="eastAsia"/>
                <w:color w:val="000000"/>
                <w:kern w:val="0"/>
                <w:sz w:val="22"/>
              </w:rPr>
              <w:t xml:space="preserve">1.电源：AC 220V±22V,50/60HZ,10A  </w:t>
            </w:r>
          </w:p>
          <w:p w:rsidR="00DF2B75" w:rsidRDefault="00FD502E" w:rsidP="00134D04">
            <w:pPr>
              <w:widowControl/>
              <w:spacing w:line="400" w:lineRule="exact"/>
              <w:jc w:val="left"/>
              <w:textAlignment w:val="center"/>
              <w:rPr>
                <w:rFonts w:ascii="仿宋" w:eastAsia="仿宋" w:hAnsi="仿宋" w:cs="宋体"/>
                <w:color w:val="000000"/>
                <w:kern w:val="0"/>
                <w:sz w:val="22"/>
              </w:rPr>
            </w:pPr>
            <w:r>
              <w:rPr>
                <w:rFonts w:ascii="仿宋" w:eastAsia="仿宋" w:hAnsi="仿宋" w:cs="宋体" w:hint="eastAsia"/>
                <w:color w:val="000000"/>
                <w:kern w:val="0"/>
                <w:sz w:val="22"/>
              </w:rPr>
              <w:t xml:space="preserve">2.功率：400W  </w:t>
            </w:r>
          </w:p>
          <w:p w:rsidR="00DF2B75" w:rsidRDefault="00FD502E" w:rsidP="00134D04">
            <w:pPr>
              <w:widowControl/>
              <w:spacing w:line="400" w:lineRule="exact"/>
              <w:jc w:val="left"/>
              <w:textAlignment w:val="center"/>
              <w:rPr>
                <w:rFonts w:ascii="仿宋" w:eastAsia="仿宋" w:hAnsi="仿宋" w:cs="宋体"/>
                <w:color w:val="000000"/>
                <w:kern w:val="0"/>
                <w:sz w:val="22"/>
              </w:rPr>
            </w:pPr>
            <w:r>
              <w:rPr>
                <w:rFonts w:ascii="仿宋" w:eastAsia="仿宋" w:hAnsi="仿宋" w:cs="宋体" w:hint="eastAsia"/>
                <w:color w:val="000000"/>
                <w:kern w:val="0"/>
                <w:sz w:val="22"/>
              </w:rPr>
              <w:t xml:space="preserve">3.最高转速：16000r/min  </w:t>
            </w:r>
          </w:p>
          <w:p w:rsidR="00DF2B75" w:rsidRDefault="00FD502E" w:rsidP="00134D04">
            <w:pPr>
              <w:widowControl/>
              <w:spacing w:line="400" w:lineRule="exact"/>
              <w:jc w:val="left"/>
              <w:textAlignment w:val="center"/>
              <w:rPr>
                <w:rFonts w:ascii="仿宋" w:eastAsia="仿宋" w:hAnsi="仿宋" w:cs="宋体"/>
                <w:color w:val="000000"/>
                <w:kern w:val="0"/>
                <w:sz w:val="22"/>
              </w:rPr>
            </w:pPr>
            <w:r>
              <w:rPr>
                <w:rFonts w:ascii="仿宋" w:eastAsia="仿宋" w:hAnsi="仿宋" w:cs="宋体" w:hint="eastAsia"/>
                <w:color w:val="000000"/>
                <w:kern w:val="0"/>
                <w:sz w:val="22"/>
              </w:rPr>
              <w:t>4.最大相对离心力：21500r/min</w:t>
            </w:r>
          </w:p>
          <w:p w:rsidR="00DF2B75" w:rsidRDefault="00FD502E" w:rsidP="00134D04">
            <w:pPr>
              <w:widowControl/>
              <w:spacing w:line="400" w:lineRule="exact"/>
              <w:jc w:val="left"/>
              <w:textAlignment w:val="center"/>
              <w:rPr>
                <w:rFonts w:ascii="仿宋" w:eastAsia="仿宋" w:hAnsi="仿宋" w:cs="宋体"/>
                <w:color w:val="000000"/>
                <w:kern w:val="0"/>
                <w:sz w:val="22"/>
              </w:rPr>
            </w:pPr>
            <w:r>
              <w:rPr>
                <w:rFonts w:ascii="仿宋" w:eastAsia="仿宋" w:hAnsi="仿宋" w:cs="宋体" w:hint="eastAsia"/>
                <w:color w:val="000000"/>
                <w:kern w:val="0"/>
                <w:sz w:val="22"/>
              </w:rPr>
              <w:t xml:space="preserve">5.最大容量：6×30mL  </w:t>
            </w:r>
          </w:p>
          <w:p w:rsidR="00DF2B75" w:rsidRDefault="00FD502E" w:rsidP="00134D04">
            <w:pPr>
              <w:widowControl/>
              <w:spacing w:line="400" w:lineRule="exact"/>
              <w:jc w:val="left"/>
              <w:textAlignment w:val="center"/>
              <w:rPr>
                <w:rFonts w:ascii="仿宋" w:eastAsia="仿宋" w:hAnsi="仿宋" w:cs="宋体"/>
                <w:color w:val="000000"/>
                <w:kern w:val="0"/>
                <w:sz w:val="22"/>
              </w:rPr>
            </w:pPr>
            <w:r>
              <w:rPr>
                <w:rFonts w:ascii="仿宋" w:eastAsia="仿宋" w:hAnsi="仿宋" w:cs="宋体" w:hint="eastAsia"/>
                <w:color w:val="000000"/>
                <w:kern w:val="0"/>
                <w:sz w:val="22"/>
              </w:rPr>
              <w:t xml:space="preserve">6.转速精度：±30/min  </w:t>
            </w:r>
          </w:p>
          <w:p w:rsidR="00DF2B75" w:rsidRDefault="00FD502E" w:rsidP="00134D04">
            <w:pPr>
              <w:widowControl/>
              <w:spacing w:line="400" w:lineRule="exact"/>
              <w:jc w:val="left"/>
              <w:textAlignment w:val="center"/>
              <w:rPr>
                <w:rFonts w:ascii="仿宋" w:eastAsia="仿宋" w:hAnsi="仿宋" w:cs="宋体"/>
                <w:color w:val="000000"/>
                <w:kern w:val="0"/>
                <w:sz w:val="22"/>
              </w:rPr>
            </w:pPr>
            <w:r>
              <w:rPr>
                <w:rFonts w:ascii="仿宋" w:eastAsia="仿宋" w:hAnsi="仿宋" w:cs="宋体" w:hint="eastAsia"/>
                <w:color w:val="000000"/>
                <w:kern w:val="0"/>
                <w:sz w:val="22"/>
              </w:rPr>
              <w:t>7.定时范围：1-99min,</w:t>
            </w:r>
          </w:p>
          <w:p w:rsidR="00DF2B75" w:rsidRDefault="00FD502E" w:rsidP="00134D04">
            <w:pPr>
              <w:widowControl/>
              <w:spacing w:line="400" w:lineRule="exact"/>
              <w:jc w:val="left"/>
              <w:textAlignment w:val="center"/>
              <w:rPr>
                <w:rFonts w:ascii="仿宋" w:eastAsia="仿宋" w:hAnsi="仿宋" w:cs="宋体"/>
                <w:color w:val="000000"/>
                <w:sz w:val="22"/>
              </w:rPr>
            </w:pPr>
            <w:r>
              <w:rPr>
                <w:rFonts w:ascii="仿宋" w:eastAsia="仿宋" w:hAnsi="仿宋" w:cs="宋体" w:hint="eastAsia"/>
                <w:color w:val="000000"/>
                <w:kern w:val="0"/>
                <w:sz w:val="22"/>
              </w:rPr>
              <w:t>8.转子： 6×30角转子</w:t>
            </w:r>
          </w:p>
        </w:tc>
        <w:tc>
          <w:tcPr>
            <w:tcW w:w="862" w:type="dxa"/>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rsidR="00DF2B75" w:rsidRDefault="00FD502E" w:rsidP="00134D04">
            <w:pPr>
              <w:widowControl/>
              <w:spacing w:line="400" w:lineRule="exact"/>
              <w:jc w:val="center"/>
              <w:textAlignment w:val="center"/>
              <w:rPr>
                <w:rFonts w:ascii="仿宋" w:eastAsia="仿宋" w:hAnsi="仿宋" w:cs="宋体"/>
                <w:color w:val="000000"/>
                <w:sz w:val="22"/>
              </w:rPr>
            </w:pPr>
            <w:r>
              <w:rPr>
                <w:rFonts w:ascii="仿宋" w:eastAsia="仿宋" w:hAnsi="仿宋" w:cs="宋体" w:hint="eastAsia"/>
                <w:color w:val="000000"/>
                <w:kern w:val="0"/>
                <w:sz w:val="22"/>
              </w:rPr>
              <w:t>2</w:t>
            </w:r>
          </w:p>
        </w:tc>
      </w:tr>
      <w:tr w:rsidR="00DF2B75">
        <w:trPr>
          <w:trHeight w:val="23"/>
          <w:jc w:val="center"/>
        </w:trPr>
        <w:tc>
          <w:tcPr>
            <w:tcW w:w="567" w:type="dxa"/>
            <w:tcBorders>
              <w:top w:val="single" w:sz="4" w:space="0" w:color="000000"/>
              <w:left w:val="single" w:sz="4" w:space="0" w:color="000000"/>
              <w:bottom w:val="single" w:sz="4" w:space="0" w:color="000000"/>
              <w:right w:val="single" w:sz="4" w:space="0" w:color="auto"/>
            </w:tcBorders>
            <w:shd w:val="clear" w:color="auto" w:fill="auto"/>
            <w:noWrap/>
            <w:tcMar>
              <w:top w:w="12" w:type="dxa"/>
              <w:left w:w="12" w:type="dxa"/>
              <w:right w:w="12" w:type="dxa"/>
            </w:tcMar>
            <w:vAlign w:val="center"/>
          </w:tcPr>
          <w:p w:rsidR="00DF2B75" w:rsidRDefault="00FD502E" w:rsidP="00134D04">
            <w:pPr>
              <w:widowControl/>
              <w:spacing w:line="400" w:lineRule="exact"/>
              <w:jc w:val="center"/>
              <w:textAlignment w:val="center"/>
              <w:rPr>
                <w:rFonts w:ascii="仿宋" w:eastAsia="仿宋" w:hAnsi="仿宋" w:cs="宋体"/>
                <w:color w:val="000000"/>
                <w:sz w:val="22"/>
              </w:rPr>
            </w:pPr>
            <w:r>
              <w:rPr>
                <w:rFonts w:ascii="仿宋" w:eastAsia="仿宋" w:hAnsi="仿宋" w:cs="宋体" w:hint="eastAsia"/>
                <w:color w:val="000000"/>
                <w:kern w:val="0"/>
                <w:sz w:val="22"/>
              </w:rPr>
              <w:t>11</w:t>
            </w:r>
          </w:p>
        </w:tc>
        <w:tc>
          <w:tcPr>
            <w:tcW w:w="1217" w:type="dxa"/>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rsidR="00DF2B75" w:rsidRDefault="00FD502E" w:rsidP="00134D04">
            <w:pPr>
              <w:widowControl/>
              <w:spacing w:line="400" w:lineRule="exact"/>
              <w:jc w:val="center"/>
              <w:textAlignment w:val="center"/>
              <w:rPr>
                <w:rFonts w:ascii="仿宋" w:eastAsia="仿宋" w:hAnsi="仿宋" w:cs="宋体"/>
                <w:color w:val="000000"/>
                <w:kern w:val="0"/>
                <w:sz w:val="22"/>
              </w:rPr>
            </w:pPr>
            <w:r>
              <w:rPr>
                <w:rFonts w:ascii="仿宋" w:eastAsia="仿宋" w:hAnsi="仿宋" w:cs="宋体" w:hint="eastAsia"/>
                <w:color w:val="000000"/>
                <w:kern w:val="0"/>
                <w:sz w:val="22"/>
              </w:rPr>
              <w:t>数显恒温</w:t>
            </w:r>
          </w:p>
          <w:p w:rsidR="00DF2B75" w:rsidRDefault="00FD502E" w:rsidP="00134D04">
            <w:pPr>
              <w:widowControl/>
              <w:spacing w:line="400" w:lineRule="exact"/>
              <w:jc w:val="center"/>
              <w:textAlignment w:val="center"/>
              <w:rPr>
                <w:rFonts w:ascii="仿宋" w:eastAsia="仿宋" w:hAnsi="仿宋" w:cs="宋体"/>
                <w:color w:val="000000"/>
                <w:sz w:val="22"/>
              </w:rPr>
            </w:pPr>
            <w:r>
              <w:rPr>
                <w:rFonts w:ascii="仿宋" w:eastAsia="仿宋" w:hAnsi="仿宋" w:cs="宋体" w:hint="eastAsia"/>
                <w:color w:val="000000"/>
                <w:kern w:val="0"/>
                <w:sz w:val="22"/>
              </w:rPr>
              <w:t>水浴锅</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F2B75" w:rsidRDefault="00FD502E" w:rsidP="00134D04">
            <w:pPr>
              <w:widowControl/>
              <w:spacing w:line="400" w:lineRule="exact"/>
              <w:jc w:val="center"/>
              <w:textAlignment w:val="center"/>
              <w:rPr>
                <w:rFonts w:ascii="仿宋" w:eastAsia="仿宋" w:hAnsi="仿宋" w:cs="宋体"/>
                <w:color w:val="000000"/>
                <w:sz w:val="22"/>
              </w:rPr>
            </w:pPr>
            <w:r>
              <w:rPr>
                <w:rFonts w:ascii="仿宋" w:eastAsia="仿宋" w:hAnsi="仿宋" w:cs="宋体" w:hint="eastAsia"/>
                <w:color w:val="000000"/>
                <w:kern w:val="0"/>
                <w:sz w:val="22"/>
              </w:rPr>
              <w:t>双列八孔</w:t>
            </w:r>
          </w:p>
        </w:tc>
        <w:tc>
          <w:tcPr>
            <w:tcW w:w="5965" w:type="dxa"/>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vAlign w:val="center"/>
          </w:tcPr>
          <w:p w:rsidR="00DF2B75" w:rsidRDefault="00FD502E" w:rsidP="00134D04">
            <w:pPr>
              <w:widowControl/>
              <w:spacing w:line="400" w:lineRule="exact"/>
              <w:jc w:val="left"/>
              <w:textAlignment w:val="center"/>
              <w:rPr>
                <w:rFonts w:ascii="仿宋" w:eastAsia="仿宋" w:hAnsi="仿宋" w:cs="宋体"/>
                <w:color w:val="000000"/>
                <w:kern w:val="0"/>
                <w:sz w:val="22"/>
              </w:rPr>
            </w:pPr>
            <w:r>
              <w:rPr>
                <w:rFonts w:ascii="仿宋" w:eastAsia="仿宋" w:hAnsi="仿宋" w:cs="宋体" w:hint="eastAsia"/>
                <w:color w:val="000000"/>
                <w:kern w:val="0"/>
                <w:sz w:val="22"/>
              </w:rPr>
              <w:t xml:space="preserve">1.功率：1800W  </w:t>
            </w:r>
          </w:p>
          <w:p w:rsidR="00DF2B75" w:rsidRDefault="00FD502E" w:rsidP="00134D04">
            <w:pPr>
              <w:widowControl/>
              <w:spacing w:line="400" w:lineRule="exact"/>
              <w:jc w:val="left"/>
              <w:textAlignment w:val="center"/>
              <w:rPr>
                <w:rFonts w:ascii="仿宋" w:eastAsia="仿宋" w:hAnsi="仿宋" w:cs="宋体"/>
                <w:color w:val="000000"/>
                <w:kern w:val="0"/>
                <w:sz w:val="22"/>
              </w:rPr>
            </w:pPr>
            <w:r>
              <w:rPr>
                <w:rFonts w:ascii="仿宋" w:eastAsia="仿宋" w:hAnsi="仿宋" w:cs="宋体" w:hint="eastAsia"/>
                <w:color w:val="000000"/>
                <w:kern w:val="0"/>
                <w:sz w:val="22"/>
              </w:rPr>
              <w:t xml:space="preserve">2.温控范围：室温+5-100℃  </w:t>
            </w:r>
          </w:p>
          <w:p w:rsidR="00DF2B75" w:rsidRDefault="00FD502E" w:rsidP="00134D04">
            <w:pPr>
              <w:widowControl/>
              <w:spacing w:line="400" w:lineRule="exact"/>
              <w:jc w:val="left"/>
              <w:textAlignment w:val="center"/>
              <w:rPr>
                <w:rFonts w:ascii="仿宋" w:eastAsia="仿宋" w:hAnsi="仿宋" w:cs="宋体"/>
                <w:color w:val="000000"/>
                <w:kern w:val="0"/>
                <w:sz w:val="22"/>
              </w:rPr>
            </w:pPr>
            <w:r>
              <w:rPr>
                <w:rFonts w:ascii="仿宋" w:eastAsia="仿宋" w:hAnsi="仿宋" w:cs="宋体" w:hint="eastAsia"/>
                <w:color w:val="000000"/>
                <w:kern w:val="0"/>
                <w:sz w:val="22"/>
              </w:rPr>
              <w:t>3.温控精度：≤±0.5℃，</w:t>
            </w:r>
          </w:p>
          <w:p w:rsidR="00DF2B75" w:rsidRDefault="00FD502E" w:rsidP="00134D04">
            <w:pPr>
              <w:widowControl/>
              <w:spacing w:line="400" w:lineRule="exact"/>
              <w:jc w:val="left"/>
              <w:textAlignment w:val="center"/>
              <w:rPr>
                <w:rFonts w:ascii="仿宋" w:eastAsia="仿宋" w:hAnsi="仿宋" w:cs="宋体"/>
                <w:color w:val="000000"/>
                <w:kern w:val="0"/>
                <w:sz w:val="22"/>
              </w:rPr>
            </w:pPr>
            <w:r>
              <w:rPr>
                <w:rFonts w:ascii="仿宋" w:eastAsia="仿宋" w:hAnsi="仿宋" w:cs="宋体" w:hint="eastAsia"/>
                <w:color w:val="000000"/>
                <w:kern w:val="0"/>
                <w:sz w:val="22"/>
              </w:rPr>
              <w:t>4.304不锈钢加热管、智能数显、加厚不锈钢内胆、加配磁力搅拌功能</w:t>
            </w:r>
          </w:p>
          <w:p w:rsidR="00DF2B75" w:rsidRDefault="00FD502E" w:rsidP="00134D04">
            <w:pPr>
              <w:widowControl/>
              <w:spacing w:line="400" w:lineRule="exact"/>
              <w:jc w:val="left"/>
              <w:textAlignment w:val="center"/>
              <w:rPr>
                <w:rFonts w:ascii="仿宋" w:eastAsia="仿宋" w:hAnsi="仿宋" w:cs="宋体"/>
                <w:color w:val="000000"/>
                <w:kern w:val="0"/>
                <w:sz w:val="22"/>
              </w:rPr>
            </w:pPr>
            <w:r>
              <w:rPr>
                <w:rFonts w:ascii="仿宋" w:eastAsia="仿宋" w:hAnsi="仿宋" w:cs="宋体" w:hint="eastAsia"/>
                <w:color w:val="000000"/>
                <w:kern w:val="0"/>
                <w:sz w:val="22"/>
              </w:rPr>
              <w:t>5.参考外形尺寸要求：≧610×300×130</w:t>
            </w:r>
          </w:p>
        </w:tc>
        <w:tc>
          <w:tcPr>
            <w:tcW w:w="862" w:type="dxa"/>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rsidR="00DF2B75" w:rsidRDefault="00FD502E" w:rsidP="00134D04">
            <w:pPr>
              <w:widowControl/>
              <w:spacing w:line="400" w:lineRule="exact"/>
              <w:jc w:val="center"/>
              <w:textAlignment w:val="center"/>
              <w:rPr>
                <w:rFonts w:ascii="仿宋" w:eastAsia="仿宋" w:hAnsi="仿宋" w:cs="宋体"/>
                <w:color w:val="000000"/>
                <w:sz w:val="22"/>
              </w:rPr>
            </w:pPr>
            <w:r>
              <w:rPr>
                <w:rFonts w:ascii="仿宋" w:eastAsia="仿宋" w:hAnsi="仿宋" w:cs="宋体" w:hint="eastAsia"/>
                <w:color w:val="000000"/>
                <w:kern w:val="0"/>
                <w:sz w:val="22"/>
              </w:rPr>
              <w:t>2</w:t>
            </w:r>
          </w:p>
        </w:tc>
      </w:tr>
      <w:tr w:rsidR="00DF2B75">
        <w:trPr>
          <w:trHeight w:val="23"/>
          <w:jc w:val="center"/>
        </w:trPr>
        <w:tc>
          <w:tcPr>
            <w:tcW w:w="567" w:type="dxa"/>
            <w:tcBorders>
              <w:top w:val="single" w:sz="4" w:space="0" w:color="000000"/>
              <w:left w:val="single" w:sz="4" w:space="0" w:color="000000"/>
              <w:bottom w:val="single" w:sz="4" w:space="0" w:color="000000"/>
              <w:right w:val="single" w:sz="4" w:space="0" w:color="auto"/>
            </w:tcBorders>
            <w:shd w:val="clear" w:color="auto" w:fill="auto"/>
            <w:noWrap/>
            <w:tcMar>
              <w:top w:w="12" w:type="dxa"/>
              <w:left w:w="12" w:type="dxa"/>
              <w:right w:w="12" w:type="dxa"/>
            </w:tcMar>
            <w:vAlign w:val="center"/>
          </w:tcPr>
          <w:p w:rsidR="00DF2B75" w:rsidRDefault="00FD502E" w:rsidP="00134D04">
            <w:pPr>
              <w:widowControl/>
              <w:spacing w:line="400" w:lineRule="exact"/>
              <w:jc w:val="center"/>
              <w:textAlignment w:val="center"/>
              <w:rPr>
                <w:rFonts w:ascii="仿宋" w:eastAsia="仿宋" w:hAnsi="仿宋" w:cs="宋体"/>
                <w:color w:val="000000"/>
                <w:sz w:val="22"/>
              </w:rPr>
            </w:pPr>
            <w:r>
              <w:rPr>
                <w:rFonts w:ascii="仿宋" w:eastAsia="仿宋" w:hAnsi="仿宋" w:cs="宋体" w:hint="eastAsia"/>
                <w:color w:val="000000"/>
                <w:kern w:val="0"/>
                <w:sz w:val="22"/>
              </w:rPr>
              <w:t>12</w:t>
            </w:r>
          </w:p>
        </w:tc>
        <w:tc>
          <w:tcPr>
            <w:tcW w:w="1217" w:type="dxa"/>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rsidR="00DF2B75" w:rsidRDefault="00FD502E" w:rsidP="00134D04">
            <w:pPr>
              <w:widowControl/>
              <w:spacing w:line="400" w:lineRule="exact"/>
              <w:jc w:val="center"/>
              <w:textAlignment w:val="center"/>
              <w:rPr>
                <w:rFonts w:ascii="仿宋" w:eastAsia="仿宋" w:hAnsi="仿宋" w:cs="宋体"/>
                <w:color w:val="000000"/>
                <w:kern w:val="0"/>
                <w:sz w:val="22"/>
              </w:rPr>
            </w:pPr>
            <w:r>
              <w:rPr>
                <w:rFonts w:ascii="仿宋" w:eastAsia="仿宋" w:hAnsi="仿宋" w:cs="宋体" w:hint="eastAsia"/>
                <w:color w:val="000000"/>
                <w:kern w:val="0"/>
                <w:sz w:val="22"/>
              </w:rPr>
              <w:t>高速剪切</w:t>
            </w:r>
          </w:p>
          <w:p w:rsidR="00DF2B75" w:rsidRDefault="00FD502E" w:rsidP="00134D04">
            <w:pPr>
              <w:widowControl/>
              <w:spacing w:line="400" w:lineRule="exact"/>
              <w:jc w:val="center"/>
              <w:textAlignment w:val="center"/>
              <w:rPr>
                <w:rFonts w:ascii="仿宋" w:eastAsia="仿宋" w:hAnsi="仿宋" w:cs="宋体"/>
                <w:color w:val="000000"/>
                <w:sz w:val="22"/>
              </w:rPr>
            </w:pPr>
            <w:r>
              <w:rPr>
                <w:rFonts w:ascii="仿宋" w:eastAsia="仿宋" w:hAnsi="仿宋" w:cs="宋体" w:hint="eastAsia"/>
                <w:color w:val="000000"/>
                <w:kern w:val="0"/>
                <w:sz w:val="22"/>
              </w:rPr>
              <w:t>分散机</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F2B75" w:rsidRDefault="00DF2B75" w:rsidP="00134D04">
            <w:pPr>
              <w:widowControl/>
              <w:spacing w:line="400" w:lineRule="exact"/>
              <w:jc w:val="center"/>
              <w:rPr>
                <w:rFonts w:ascii="仿宋" w:eastAsia="仿宋" w:hAnsi="仿宋" w:cs="宋体"/>
                <w:color w:val="000000"/>
                <w:sz w:val="22"/>
              </w:rPr>
            </w:pPr>
          </w:p>
        </w:tc>
        <w:tc>
          <w:tcPr>
            <w:tcW w:w="5965" w:type="dxa"/>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vAlign w:val="center"/>
          </w:tcPr>
          <w:p w:rsidR="00DF2B75" w:rsidRDefault="00FD502E" w:rsidP="00134D04">
            <w:pPr>
              <w:widowControl/>
              <w:spacing w:line="400" w:lineRule="exact"/>
              <w:jc w:val="left"/>
              <w:textAlignment w:val="center"/>
              <w:rPr>
                <w:rFonts w:ascii="仿宋" w:eastAsia="仿宋" w:hAnsi="仿宋" w:cs="宋体"/>
                <w:color w:val="000000"/>
                <w:kern w:val="0"/>
                <w:sz w:val="22"/>
              </w:rPr>
            </w:pPr>
            <w:r>
              <w:rPr>
                <w:rFonts w:ascii="仿宋" w:eastAsia="仿宋" w:hAnsi="仿宋" w:cs="宋体" w:hint="eastAsia"/>
                <w:color w:val="000000"/>
                <w:kern w:val="0"/>
                <w:sz w:val="22"/>
              </w:rPr>
              <w:t xml:space="preserve">1.电源：220V,50HZ  </w:t>
            </w:r>
          </w:p>
          <w:p w:rsidR="00DF2B75" w:rsidRDefault="00FD502E" w:rsidP="00134D04">
            <w:pPr>
              <w:widowControl/>
              <w:spacing w:line="400" w:lineRule="exact"/>
              <w:jc w:val="left"/>
              <w:textAlignment w:val="center"/>
              <w:rPr>
                <w:rFonts w:ascii="仿宋" w:eastAsia="仿宋" w:hAnsi="仿宋" w:cs="宋体"/>
                <w:color w:val="000000"/>
                <w:kern w:val="0"/>
                <w:sz w:val="22"/>
              </w:rPr>
            </w:pPr>
            <w:r>
              <w:rPr>
                <w:rFonts w:ascii="仿宋" w:eastAsia="仿宋" w:hAnsi="仿宋" w:cs="宋体" w:hint="eastAsia"/>
                <w:color w:val="000000"/>
                <w:kern w:val="0"/>
                <w:sz w:val="22"/>
              </w:rPr>
              <w:t xml:space="preserve">2.电机功率：1100W  转速：100-8000r/min  </w:t>
            </w:r>
          </w:p>
          <w:p w:rsidR="00DF2B75" w:rsidRDefault="00FD502E" w:rsidP="00134D04">
            <w:pPr>
              <w:widowControl/>
              <w:spacing w:line="400" w:lineRule="exact"/>
              <w:jc w:val="left"/>
              <w:textAlignment w:val="center"/>
              <w:rPr>
                <w:rFonts w:ascii="仿宋" w:eastAsia="仿宋" w:hAnsi="仿宋" w:cs="宋体"/>
                <w:color w:val="000000"/>
                <w:kern w:val="0"/>
                <w:sz w:val="22"/>
              </w:rPr>
            </w:pPr>
            <w:r>
              <w:rPr>
                <w:rFonts w:ascii="仿宋" w:eastAsia="仿宋" w:hAnsi="仿宋" w:cs="宋体" w:hint="eastAsia"/>
                <w:color w:val="000000"/>
                <w:kern w:val="0"/>
                <w:sz w:val="22"/>
              </w:rPr>
              <w:t xml:space="preserve">3.处理量：0.5-5kg  最大粘度：10000mpa.s                 </w:t>
            </w:r>
          </w:p>
          <w:p w:rsidR="00DF2B75" w:rsidRDefault="00FD502E" w:rsidP="00134D04">
            <w:pPr>
              <w:widowControl/>
              <w:spacing w:line="400" w:lineRule="exact"/>
              <w:jc w:val="left"/>
              <w:textAlignment w:val="center"/>
              <w:rPr>
                <w:rFonts w:ascii="仿宋" w:eastAsia="仿宋" w:hAnsi="仿宋" w:cs="宋体"/>
                <w:color w:val="000000"/>
                <w:sz w:val="22"/>
              </w:rPr>
            </w:pPr>
            <w:r>
              <w:rPr>
                <w:rFonts w:ascii="仿宋" w:eastAsia="仿宋" w:hAnsi="仿宋" w:cs="宋体" w:hint="eastAsia"/>
                <w:color w:val="000000"/>
                <w:kern w:val="0"/>
                <w:sz w:val="22"/>
              </w:rPr>
              <w:t xml:space="preserve">4.智能数显、无级调速、双层料筒支持恒温分散、304不锈钢材质  </w:t>
            </w:r>
          </w:p>
        </w:tc>
        <w:tc>
          <w:tcPr>
            <w:tcW w:w="862" w:type="dxa"/>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rsidR="00DF2B75" w:rsidRDefault="00FD502E" w:rsidP="00134D04">
            <w:pPr>
              <w:widowControl/>
              <w:spacing w:line="400" w:lineRule="exact"/>
              <w:jc w:val="center"/>
              <w:textAlignment w:val="center"/>
              <w:rPr>
                <w:rFonts w:ascii="仿宋" w:eastAsia="仿宋" w:hAnsi="仿宋" w:cs="宋体"/>
                <w:color w:val="000000"/>
                <w:sz w:val="22"/>
              </w:rPr>
            </w:pPr>
            <w:r>
              <w:rPr>
                <w:rFonts w:ascii="仿宋" w:eastAsia="仿宋" w:hAnsi="仿宋" w:cs="宋体" w:hint="eastAsia"/>
                <w:color w:val="000000"/>
                <w:kern w:val="0"/>
                <w:sz w:val="22"/>
              </w:rPr>
              <w:t>6</w:t>
            </w:r>
          </w:p>
        </w:tc>
      </w:tr>
      <w:tr w:rsidR="00DF2B75">
        <w:trPr>
          <w:trHeight w:val="23"/>
          <w:jc w:val="center"/>
        </w:trPr>
        <w:tc>
          <w:tcPr>
            <w:tcW w:w="567" w:type="dxa"/>
            <w:tcBorders>
              <w:top w:val="single" w:sz="4" w:space="0" w:color="000000"/>
              <w:left w:val="single" w:sz="4" w:space="0" w:color="000000"/>
              <w:bottom w:val="single" w:sz="4" w:space="0" w:color="000000"/>
              <w:right w:val="single" w:sz="4" w:space="0" w:color="auto"/>
            </w:tcBorders>
            <w:shd w:val="clear" w:color="auto" w:fill="auto"/>
            <w:noWrap/>
            <w:tcMar>
              <w:top w:w="12" w:type="dxa"/>
              <w:left w:w="12" w:type="dxa"/>
              <w:right w:w="12" w:type="dxa"/>
            </w:tcMar>
            <w:vAlign w:val="center"/>
          </w:tcPr>
          <w:p w:rsidR="00DF2B75" w:rsidRDefault="00FD502E" w:rsidP="00134D04">
            <w:pPr>
              <w:widowControl/>
              <w:spacing w:line="400" w:lineRule="exact"/>
              <w:jc w:val="center"/>
              <w:textAlignment w:val="center"/>
              <w:rPr>
                <w:rFonts w:ascii="仿宋" w:eastAsia="仿宋" w:hAnsi="仿宋" w:cs="宋体"/>
                <w:color w:val="000000"/>
                <w:sz w:val="22"/>
              </w:rPr>
            </w:pPr>
            <w:r>
              <w:rPr>
                <w:rFonts w:ascii="仿宋" w:eastAsia="仿宋" w:hAnsi="仿宋" w:cs="宋体" w:hint="eastAsia"/>
                <w:color w:val="000000"/>
                <w:kern w:val="0"/>
                <w:sz w:val="22"/>
              </w:rPr>
              <w:t>13</w:t>
            </w:r>
          </w:p>
        </w:tc>
        <w:tc>
          <w:tcPr>
            <w:tcW w:w="1217" w:type="dxa"/>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rsidR="00DF2B75" w:rsidRDefault="00FD502E" w:rsidP="00134D04">
            <w:pPr>
              <w:widowControl/>
              <w:spacing w:line="400" w:lineRule="exact"/>
              <w:jc w:val="center"/>
              <w:textAlignment w:val="center"/>
              <w:rPr>
                <w:rFonts w:ascii="仿宋" w:eastAsia="仿宋" w:hAnsi="仿宋" w:cs="宋体"/>
                <w:color w:val="000000"/>
                <w:sz w:val="22"/>
              </w:rPr>
            </w:pPr>
            <w:r>
              <w:rPr>
                <w:rFonts w:ascii="仿宋" w:eastAsia="仿宋" w:hAnsi="仿宋" w:cs="宋体" w:hint="eastAsia"/>
                <w:color w:val="000000"/>
                <w:kern w:val="0"/>
                <w:sz w:val="22"/>
              </w:rPr>
              <w:t>电子天平</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F2B75" w:rsidRDefault="00FD502E" w:rsidP="00134D04">
            <w:pPr>
              <w:widowControl/>
              <w:spacing w:line="400" w:lineRule="exact"/>
              <w:jc w:val="center"/>
              <w:textAlignment w:val="center"/>
              <w:rPr>
                <w:rFonts w:ascii="仿宋" w:eastAsia="仿宋" w:hAnsi="仿宋" w:cs="宋体"/>
                <w:color w:val="000000"/>
                <w:sz w:val="22"/>
              </w:rPr>
            </w:pPr>
            <w:r>
              <w:rPr>
                <w:rFonts w:ascii="仿宋" w:eastAsia="仿宋" w:hAnsi="仿宋" w:cs="宋体" w:hint="eastAsia"/>
                <w:color w:val="000000"/>
                <w:kern w:val="0"/>
                <w:sz w:val="22"/>
              </w:rPr>
              <w:t>1kg/0.01g</w:t>
            </w:r>
          </w:p>
        </w:tc>
        <w:tc>
          <w:tcPr>
            <w:tcW w:w="5965" w:type="dxa"/>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vAlign w:val="center"/>
          </w:tcPr>
          <w:p w:rsidR="00DF2B75" w:rsidRDefault="00FD502E" w:rsidP="00134D04">
            <w:pPr>
              <w:widowControl/>
              <w:spacing w:line="400" w:lineRule="exact"/>
              <w:jc w:val="left"/>
              <w:textAlignment w:val="center"/>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1.最大称重：1kg；</w:t>
            </w:r>
          </w:p>
          <w:p w:rsidR="00DF2B75" w:rsidRDefault="00FD502E" w:rsidP="00134D04">
            <w:pPr>
              <w:widowControl/>
              <w:spacing w:line="400" w:lineRule="exact"/>
              <w:jc w:val="left"/>
              <w:textAlignment w:val="center"/>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2.最小读数：0.01 g；</w:t>
            </w:r>
          </w:p>
          <w:p w:rsidR="00DF2B75" w:rsidRDefault="00FD502E" w:rsidP="00134D04">
            <w:pPr>
              <w:widowControl/>
              <w:spacing w:line="400" w:lineRule="exact"/>
              <w:jc w:val="left"/>
              <w:textAlignment w:val="center"/>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3.重复性误差：±0.01 g；</w:t>
            </w:r>
            <w:r>
              <w:rPr>
                <w:rFonts w:ascii="仿宋" w:eastAsia="仿宋" w:hAnsi="仿宋" w:cs="宋体" w:hint="eastAsia"/>
                <w:color w:val="000000" w:themeColor="text1"/>
                <w:kern w:val="0"/>
                <w:sz w:val="22"/>
              </w:rPr>
              <w:br/>
              <w:t>4.工作温度（℃）：0-40；</w:t>
            </w:r>
          </w:p>
          <w:p w:rsidR="00DF2B75" w:rsidRDefault="00FD502E" w:rsidP="00134D04">
            <w:pPr>
              <w:widowControl/>
              <w:spacing w:line="400" w:lineRule="exact"/>
              <w:jc w:val="left"/>
              <w:textAlignment w:val="center"/>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lastRenderedPageBreak/>
              <w:t>5.电源：220V 50Hz。</w:t>
            </w:r>
          </w:p>
          <w:p w:rsidR="00DF2B75" w:rsidRDefault="00FD502E" w:rsidP="00134D04">
            <w:pPr>
              <w:widowControl/>
              <w:spacing w:line="400" w:lineRule="exact"/>
              <w:jc w:val="left"/>
              <w:textAlignment w:val="center"/>
              <w:rPr>
                <w:rFonts w:ascii="仿宋" w:eastAsia="仿宋" w:hAnsi="仿宋" w:cs="宋体"/>
                <w:color w:val="000000"/>
                <w:sz w:val="22"/>
              </w:rPr>
            </w:pPr>
            <w:r>
              <w:rPr>
                <w:rFonts w:ascii="仿宋" w:eastAsia="仿宋" w:hAnsi="仿宋" w:cs="宋体" w:hint="eastAsia"/>
                <w:color w:val="000000" w:themeColor="text1"/>
                <w:kern w:val="0"/>
                <w:sz w:val="22"/>
              </w:rPr>
              <w:t>6.有打印接口，304不锈钢称盘，秒读数，充插两用，单位切换，自动校准，防风罩，水平仪</w:t>
            </w:r>
          </w:p>
        </w:tc>
        <w:tc>
          <w:tcPr>
            <w:tcW w:w="862" w:type="dxa"/>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rsidR="00DF2B75" w:rsidRDefault="00FD502E" w:rsidP="00134D04">
            <w:pPr>
              <w:widowControl/>
              <w:spacing w:line="400" w:lineRule="exact"/>
              <w:jc w:val="center"/>
              <w:textAlignment w:val="center"/>
              <w:rPr>
                <w:rFonts w:ascii="仿宋" w:eastAsia="仿宋" w:hAnsi="仿宋" w:cs="宋体"/>
                <w:color w:val="000000"/>
                <w:sz w:val="22"/>
              </w:rPr>
            </w:pPr>
            <w:r>
              <w:rPr>
                <w:rFonts w:ascii="仿宋" w:eastAsia="仿宋" w:hAnsi="仿宋" w:cs="宋体" w:hint="eastAsia"/>
                <w:color w:val="000000"/>
                <w:kern w:val="0"/>
                <w:sz w:val="22"/>
              </w:rPr>
              <w:lastRenderedPageBreak/>
              <w:t>4</w:t>
            </w:r>
          </w:p>
        </w:tc>
      </w:tr>
      <w:tr w:rsidR="00DF2B75">
        <w:trPr>
          <w:trHeight w:val="23"/>
          <w:jc w:val="center"/>
        </w:trPr>
        <w:tc>
          <w:tcPr>
            <w:tcW w:w="567" w:type="dxa"/>
            <w:tcBorders>
              <w:top w:val="single" w:sz="4" w:space="0" w:color="000000"/>
              <w:left w:val="single" w:sz="4" w:space="0" w:color="000000"/>
              <w:bottom w:val="single" w:sz="4" w:space="0" w:color="000000"/>
              <w:right w:val="single" w:sz="4" w:space="0" w:color="auto"/>
            </w:tcBorders>
            <w:shd w:val="clear" w:color="auto" w:fill="auto"/>
            <w:noWrap/>
            <w:tcMar>
              <w:top w:w="12" w:type="dxa"/>
              <w:left w:w="12" w:type="dxa"/>
              <w:right w:w="12" w:type="dxa"/>
            </w:tcMar>
            <w:vAlign w:val="center"/>
          </w:tcPr>
          <w:p w:rsidR="00DF2B75" w:rsidRDefault="00FD502E" w:rsidP="00134D04">
            <w:pPr>
              <w:widowControl/>
              <w:spacing w:line="400" w:lineRule="exact"/>
              <w:jc w:val="center"/>
              <w:textAlignment w:val="center"/>
              <w:rPr>
                <w:rFonts w:ascii="仿宋" w:eastAsia="仿宋" w:hAnsi="仿宋" w:cs="宋体"/>
                <w:color w:val="000000"/>
                <w:sz w:val="22"/>
              </w:rPr>
            </w:pPr>
            <w:r>
              <w:rPr>
                <w:rFonts w:ascii="仿宋" w:eastAsia="仿宋" w:hAnsi="仿宋" w:cs="宋体" w:hint="eastAsia"/>
                <w:color w:val="000000"/>
                <w:kern w:val="0"/>
                <w:sz w:val="22"/>
              </w:rPr>
              <w:lastRenderedPageBreak/>
              <w:t>14</w:t>
            </w:r>
          </w:p>
        </w:tc>
        <w:tc>
          <w:tcPr>
            <w:tcW w:w="1217" w:type="dxa"/>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rsidR="00DF2B75" w:rsidRDefault="00FD502E" w:rsidP="00134D04">
            <w:pPr>
              <w:widowControl/>
              <w:spacing w:line="400" w:lineRule="exact"/>
              <w:jc w:val="center"/>
              <w:textAlignment w:val="center"/>
              <w:rPr>
                <w:rFonts w:ascii="仿宋" w:eastAsia="仿宋" w:hAnsi="仿宋" w:cs="宋体"/>
                <w:color w:val="000000"/>
                <w:sz w:val="22"/>
              </w:rPr>
            </w:pPr>
            <w:r>
              <w:rPr>
                <w:rFonts w:ascii="仿宋" w:eastAsia="仿宋" w:hAnsi="仿宋" w:cs="宋体" w:hint="eastAsia"/>
                <w:color w:val="000000"/>
                <w:kern w:val="0"/>
                <w:sz w:val="22"/>
              </w:rPr>
              <w:t>水循环式真空泵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F2B75" w:rsidRDefault="00FD502E" w:rsidP="00134D04">
            <w:pPr>
              <w:widowControl/>
              <w:spacing w:line="400" w:lineRule="exact"/>
              <w:jc w:val="center"/>
              <w:textAlignment w:val="center"/>
              <w:rPr>
                <w:rFonts w:ascii="仿宋" w:eastAsia="仿宋" w:hAnsi="仿宋" w:cs="宋体"/>
                <w:color w:val="000000"/>
                <w:sz w:val="22"/>
              </w:rPr>
            </w:pPr>
            <w:r>
              <w:rPr>
                <w:rFonts w:ascii="仿宋" w:eastAsia="仿宋" w:hAnsi="仿宋" w:cs="宋体" w:hint="eastAsia"/>
                <w:color w:val="000000"/>
                <w:kern w:val="0"/>
                <w:sz w:val="22"/>
              </w:rPr>
              <w:t>标准型</w:t>
            </w:r>
          </w:p>
        </w:tc>
        <w:tc>
          <w:tcPr>
            <w:tcW w:w="5965" w:type="dxa"/>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vAlign w:val="center"/>
          </w:tcPr>
          <w:p w:rsidR="00DF2B75" w:rsidRDefault="00FD502E" w:rsidP="00134D04">
            <w:pPr>
              <w:widowControl/>
              <w:spacing w:line="400" w:lineRule="exact"/>
              <w:jc w:val="left"/>
              <w:textAlignment w:val="center"/>
              <w:rPr>
                <w:rFonts w:ascii="仿宋" w:eastAsia="仿宋" w:hAnsi="仿宋" w:cs="宋体"/>
                <w:color w:val="000000"/>
                <w:kern w:val="0"/>
                <w:sz w:val="22"/>
              </w:rPr>
            </w:pPr>
            <w:r>
              <w:rPr>
                <w:rFonts w:ascii="仿宋" w:eastAsia="仿宋" w:hAnsi="仿宋" w:cs="宋体" w:hint="eastAsia"/>
                <w:color w:val="000000"/>
                <w:kern w:val="0"/>
                <w:sz w:val="22"/>
              </w:rPr>
              <w:t xml:space="preserve">1.最大真空度：0.098Mpa  </w:t>
            </w:r>
          </w:p>
          <w:p w:rsidR="00DF2B75" w:rsidRDefault="00FD502E" w:rsidP="00134D04">
            <w:pPr>
              <w:widowControl/>
              <w:spacing w:line="400" w:lineRule="exact"/>
              <w:jc w:val="left"/>
              <w:textAlignment w:val="center"/>
              <w:rPr>
                <w:rFonts w:ascii="仿宋" w:eastAsia="仿宋" w:hAnsi="仿宋" w:cs="宋体"/>
                <w:color w:val="000000"/>
                <w:kern w:val="0"/>
                <w:sz w:val="22"/>
              </w:rPr>
            </w:pPr>
            <w:r>
              <w:rPr>
                <w:rFonts w:ascii="仿宋" w:eastAsia="仿宋" w:hAnsi="仿宋" w:cs="宋体" w:hint="eastAsia"/>
                <w:color w:val="000000"/>
                <w:kern w:val="0"/>
                <w:sz w:val="22"/>
              </w:rPr>
              <w:t xml:space="preserve">2.单头抽气量：10L/min  </w:t>
            </w:r>
          </w:p>
          <w:p w:rsidR="00DF2B75" w:rsidRDefault="00FD502E" w:rsidP="00134D04">
            <w:pPr>
              <w:widowControl/>
              <w:spacing w:line="400" w:lineRule="exact"/>
              <w:jc w:val="left"/>
              <w:textAlignment w:val="center"/>
              <w:rPr>
                <w:rFonts w:ascii="仿宋" w:eastAsia="仿宋" w:hAnsi="仿宋" w:cs="宋体"/>
                <w:color w:val="000000"/>
                <w:kern w:val="0"/>
                <w:sz w:val="22"/>
              </w:rPr>
            </w:pPr>
            <w:r>
              <w:rPr>
                <w:rFonts w:ascii="仿宋" w:eastAsia="仿宋" w:hAnsi="仿宋" w:cs="宋体" w:hint="eastAsia"/>
                <w:color w:val="000000"/>
                <w:kern w:val="0"/>
                <w:sz w:val="22"/>
              </w:rPr>
              <w:t xml:space="preserve">3.电机功率：180W  </w:t>
            </w:r>
          </w:p>
          <w:p w:rsidR="00DF2B75" w:rsidRDefault="00FD502E" w:rsidP="00134D04">
            <w:pPr>
              <w:widowControl/>
              <w:spacing w:line="400" w:lineRule="exact"/>
              <w:jc w:val="left"/>
              <w:textAlignment w:val="center"/>
              <w:rPr>
                <w:rFonts w:ascii="仿宋" w:eastAsia="仿宋" w:hAnsi="仿宋" w:cs="宋体"/>
                <w:color w:val="000000"/>
                <w:kern w:val="0"/>
                <w:sz w:val="22"/>
              </w:rPr>
            </w:pPr>
            <w:r>
              <w:rPr>
                <w:rFonts w:ascii="仿宋" w:eastAsia="仿宋" w:hAnsi="仿宋" w:cs="宋体" w:hint="eastAsia"/>
                <w:color w:val="000000"/>
                <w:kern w:val="0"/>
                <w:sz w:val="22"/>
              </w:rPr>
              <w:t xml:space="preserve">4.流量：60L/min  </w:t>
            </w:r>
          </w:p>
          <w:p w:rsidR="00DF2B75" w:rsidRDefault="00FD502E" w:rsidP="00134D04">
            <w:pPr>
              <w:widowControl/>
              <w:spacing w:line="400" w:lineRule="exact"/>
              <w:jc w:val="left"/>
              <w:textAlignment w:val="center"/>
              <w:rPr>
                <w:rFonts w:ascii="仿宋" w:eastAsia="仿宋" w:hAnsi="仿宋" w:cs="宋体"/>
                <w:color w:val="000000"/>
                <w:kern w:val="0"/>
                <w:sz w:val="22"/>
              </w:rPr>
            </w:pPr>
            <w:r>
              <w:rPr>
                <w:rFonts w:ascii="仿宋" w:eastAsia="仿宋" w:hAnsi="仿宋" w:cs="宋体" w:hint="eastAsia"/>
                <w:color w:val="000000"/>
                <w:kern w:val="0"/>
                <w:sz w:val="22"/>
              </w:rPr>
              <w:t xml:space="preserve">5.扬程：8M  </w:t>
            </w:r>
          </w:p>
          <w:p w:rsidR="00DF2B75" w:rsidRDefault="00FD502E" w:rsidP="00134D04">
            <w:pPr>
              <w:widowControl/>
              <w:spacing w:line="400" w:lineRule="exact"/>
              <w:jc w:val="left"/>
              <w:textAlignment w:val="center"/>
              <w:rPr>
                <w:rFonts w:ascii="仿宋" w:eastAsia="仿宋" w:hAnsi="仿宋" w:cs="宋体"/>
                <w:color w:val="000000"/>
                <w:kern w:val="0"/>
                <w:sz w:val="22"/>
              </w:rPr>
            </w:pPr>
            <w:r>
              <w:rPr>
                <w:rFonts w:ascii="仿宋" w:eastAsia="仿宋" w:hAnsi="仿宋" w:cs="宋体" w:hint="eastAsia"/>
                <w:color w:val="000000"/>
                <w:kern w:val="0"/>
                <w:sz w:val="22"/>
              </w:rPr>
              <w:t xml:space="preserve">6.水箱容积：15L  </w:t>
            </w:r>
          </w:p>
          <w:p w:rsidR="00DF2B75" w:rsidRDefault="00FD502E" w:rsidP="00134D04">
            <w:pPr>
              <w:widowControl/>
              <w:spacing w:line="400" w:lineRule="exact"/>
              <w:jc w:val="left"/>
              <w:textAlignment w:val="center"/>
              <w:rPr>
                <w:rFonts w:ascii="仿宋" w:eastAsia="仿宋" w:hAnsi="仿宋" w:cs="宋体"/>
                <w:color w:val="000000"/>
                <w:kern w:val="0"/>
                <w:sz w:val="22"/>
              </w:rPr>
            </w:pPr>
            <w:r>
              <w:rPr>
                <w:rFonts w:ascii="仿宋" w:eastAsia="仿宋" w:hAnsi="仿宋" w:cs="宋体" w:hint="eastAsia"/>
                <w:color w:val="000000"/>
                <w:kern w:val="0"/>
                <w:sz w:val="22"/>
              </w:rPr>
              <w:t xml:space="preserve">7.抽气头数：2  </w:t>
            </w:r>
          </w:p>
          <w:p w:rsidR="00DF2B75" w:rsidRDefault="00FD502E" w:rsidP="00134D04">
            <w:pPr>
              <w:widowControl/>
              <w:spacing w:line="400" w:lineRule="exact"/>
              <w:jc w:val="left"/>
              <w:textAlignment w:val="center"/>
              <w:rPr>
                <w:rFonts w:ascii="仿宋" w:eastAsia="仿宋" w:hAnsi="仿宋" w:cs="宋体"/>
                <w:color w:val="000000"/>
                <w:kern w:val="0"/>
                <w:sz w:val="22"/>
              </w:rPr>
            </w:pPr>
            <w:r>
              <w:rPr>
                <w:rFonts w:ascii="仿宋" w:eastAsia="仿宋" w:hAnsi="仿宋" w:cs="宋体" w:hint="eastAsia"/>
                <w:color w:val="000000"/>
                <w:kern w:val="0"/>
                <w:sz w:val="22"/>
              </w:rPr>
              <w:t>8.止回阀和抽头</w:t>
            </w:r>
            <w:r w:rsidR="00062A97">
              <w:rPr>
                <w:rFonts w:ascii="仿宋" w:eastAsia="仿宋" w:hAnsi="仿宋" w:cs="宋体" w:hint="eastAsia"/>
                <w:color w:val="000000"/>
                <w:kern w:val="0"/>
                <w:sz w:val="22"/>
              </w:rPr>
              <w:t xml:space="preserve"> 材质：铜质</w:t>
            </w:r>
          </w:p>
          <w:p w:rsidR="00DF2B75" w:rsidRDefault="00FD502E" w:rsidP="00062A97">
            <w:pPr>
              <w:widowControl/>
              <w:spacing w:line="400" w:lineRule="exact"/>
              <w:jc w:val="left"/>
              <w:textAlignment w:val="center"/>
              <w:rPr>
                <w:rFonts w:ascii="仿宋" w:eastAsia="仿宋" w:hAnsi="仿宋" w:cs="宋体"/>
                <w:color w:val="000000"/>
                <w:sz w:val="22"/>
              </w:rPr>
            </w:pPr>
            <w:r>
              <w:rPr>
                <w:rFonts w:ascii="仿宋" w:eastAsia="仿宋" w:hAnsi="仿宋" w:cs="宋体" w:hint="eastAsia"/>
                <w:color w:val="000000"/>
                <w:kern w:val="0"/>
                <w:sz w:val="22"/>
              </w:rPr>
              <w:t xml:space="preserve">9.泵头材质：工程塑料  有循环水功能  </w:t>
            </w:r>
          </w:p>
        </w:tc>
        <w:tc>
          <w:tcPr>
            <w:tcW w:w="862" w:type="dxa"/>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rsidR="00DF2B75" w:rsidRDefault="00FD502E" w:rsidP="00134D04">
            <w:pPr>
              <w:widowControl/>
              <w:spacing w:line="400" w:lineRule="exact"/>
              <w:jc w:val="center"/>
              <w:textAlignment w:val="center"/>
              <w:rPr>
                <w:rFonts w:ascii="仿宋" w:eastAsia="仿宋" w:hAnsi="仿宋" w:cs="宋体"/>
                <w:color w:val="000000"/>
                <w:sz w:val="22"/>
              </w:rPr>
            </w:pPr>
            <w:r>
              <w:rPr>
                <w:rFonts w:ascii="仿宋" w:eastAsia="仿宋" w:hAnsi="仿宋" w:cs="宋体" w:hint="eastAsia"/>
                <w:color w:val="000000"/>
                <w:kern w:val="0"/>
                <w:sz w:val="22"/>
              </w:rPr>
              <w:t>7</w:t>
            </w:r>
          </w:p>
        </w:tc>
      </w:tr>
      <w:tr w:rsidR="00DF2B75">
        <w:trPr>
          <w:trHeight w:val="23"/>
          <w:jc w:val="center"/>
        </w:trPr>
        <w:tc>
          <w:tcPr>
            <w:tcW w:w="567" w:type="dxa"/>
            <w:tcBorders>
              <w:top w:val="single" w:sz="4" w:space="0" w:color="000000"/>
              <w:left w:val="single" w:sz="4" w:space="0" w:color="000000"/>
              <w:bottom w:val="single" w:sz="4" w:space="0" w:color="000000"/>
              <w:right w:val="single" w:sz="4" w:space="0" w:color="auto"/>
            </w:tcBorders>
            <w:shd w:val="clear" w:color="auto" w:fill="auto"/>
            <w:noWrap/>
            <w:tcMar>
              <w:top w:w="12" w:type="dxa"/>
              <w:left w:w="12" w:type="dxa"/>
              <w:right w:w="12" w:type="dxa"/>
            </w:tcMar>
            <w:vAlign w:val="center"/>
          </w:tcPr>
          <w:p w:rsidR="00DF2B75" w:rsidRDefault="00FD502E" w:rsidP="00134D04">
            <w:pPr>
              <w:widowControl/>
              <w:spacing w:line="400" w:lineRule="exact"/>
              <w:jc w:val="center"/>
              <w:textAlignment w:val="center"/>
              <w:rPr>
                <w:rFonts w:ascii="仿宋" w:eastAsia="仿宋" w:hAnsi="仿宋" w:cs="宋体"/>
                <w:color w:val="000000"/>
                <w:sz w:val="22"/>
              </w:rPr>
            </w:pPr>
            <w:r>
              <w:rPr>
                <w:rFonts w:ascii="仿宋" w:eastAsia="仿宋" w:hAnsi="仿宋" w:cs="宋体" w:hint="eastAsia"/>
                <w:color w:val="000000"/>
                <w:kern w:val="0"/>
                <w:sz w:val="22"/>
              </w:rPr>
              <w:t>15</w:t>
            </w:r>
          </w:p>
        </w:tc>
        <w:tc>
          <w:tcPr>
            <w:tcW w:w="1217" w:type="dxa"/>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rsidR="00DF2B75" w:rsidRDefault="00FD502E" w:rsidP="00134D04">
            <w:pPr>
              <w:widowControl/>
              <w:spacing w:line="400" w:lineRule="exact"/>
              <w:jc w:val="center"/>
              <w:textAlignment w:val="center"/>
              <w:rPr>
                <w:rFonts w:ascii="仿宋" w:eastAsia="仿宋" w:hAnsi="仿宋" w:cs="宋体"/>
                <w:color w:val="000000"/>
                <w:sz w:val="22"/>
              </w:rPr>
            </w:pPr>
            <w:r>
              <w:rPr>
                <w:rFonts w:ascii="仿宋" w:eastAsia="仿宋" w:hAnsi="仿宋" w:cs="宋体" w:hint="eastAsia"/>
                <w:color w:val="000000"/>
                <w:kern w:val="0"/>
                <w:sz w:val="22"/>
              </w:rPr>
              <w:t>三颈烧瓶</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F2B75" w:rsidRDefault="00FD502E" w:rsidP="00134D04">
            <w:pPr>
              <w:widowControl/>
              <w:spacing w:line="400" w:lineRule="exact"/>
              <w:jc w:val="center"/>
              <w:textAlignment w:val="center"/>
              <w:rPr>
                <w:rFonts w:ascii="仿宋" w:eastAsia="仿宋" w:hAnsi="仿宋" w:cs="宋体"/>
                <w:color w:val="000000"/>
                <w:sz w:val="22"/>
              </w:rPr>
            </w:pPr>
            <w:r>
              <w:rPr>
                <w:rStyle w:val="font131"/>
                <w:rFonts w:ascii="仿宋" w:eastAsia="仿宋" w:hAnsi="仿宋" w:hint="default"/>
              </w:rPr>
              <w:t>500mL 24*24*24mm</w:t>
            </w:r>
          </w:p>
        </w:tc>
        <w:tc>
          <w:tcPr>
            <w:tcW w:w="5965" w:type="dxa"/>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vAlign w:val="center"/>
          </w:tcPr>
          <w:p w:rsidR="00DF2B75" w:rsidRDefault="00FD502E" w:rsidP="00134D04">
            <w:pPr>
              <w:widowControl/>
              <w:spacing w:line="400" w:lineRule="exact"/>
              <w:textAlignment w:val="center"/>
              <w:rPr>
                <w:rFonts w:ascii="仿宋" w:eastAsia="仿宋" w:hAnsi="仿宋" w:cs="宋体"/>
                <w:color w:val="000000"/>
                <w:sz w:val="22"/>
              </w:rPr>
            </w:pPr>
            <w:r>
              <w:rPr>
                <w:rFonts w:ascii="仿宋" w:eastAsia="仿宋" w:hAnsi="仿宋" w:cs="宋体" w:hint="eastAsia"/>
                <w:color w:val="000000"/>
                <w:kern w:val="0"/>
                <w:sz w:val="22"/>
              </w:rPr>
              <w:t>高硼硅玻璃透明度高耐热耐高温500mL 24*24*24mm</w:t>
            </w:r>
          </w:p>
        </w:tc>
        <w:tc>
          <w:tcPr>
            <w:tcW w:w="862" w:type="dxa"/>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rsidR="00DF2B75" w:rsidRDefault="00FD502E" w:rsidP="00134D04">
            <w:pPr>
              <w:widowControl/>
              <w:spacing w:line="400" w:lineRule="exact"/>
              <w:jc w:val="center"/>
              <w:textAlignment w:val="center"/>
              <w:rPr>
                <w:rFonts w:ascii="仿宋" w:eastAsia="仿宋" w:hAnsi="仿宋" w:cs="宋体"/>
                <w:color w:val="000000"/>
                <w:sz w:val="22"/>
              </w:rPr>
            </w:pPr>
            <w:r>
              <w:rPr>
                <w:rFonts w:ascii="仿宋" w:eastAsia="仿宋" w:hAnsi="仿宋" w:cs="宋体" w:hint="eastAsia"/>
                <w:color w:val="000000"/>
                <w:kern w:val="0"/>
                <w:sz w:val="22"/>
              </w:rPr>
              <w:t>30</w:t>
            </w:r>
          </w:p>
        </w:tc>
      </w:tr>
      <w:tr w:rsidR="00DF2B75">
        <w:trPr>
          <w:trHeight w:val="23"/>
          <w:jc w:val="center"/>
        </w:trPr>
        <w:tc>
          <w:tcPr>
            <w:tcW w:w="567" w:type="dxa"/>
            <w:tcBorders>
              <w:top w:val="single" w:sz="4" w:space="0" w:color="000000"/>
              <w:left w:val="single" w:sz="4" w:space="0" w:color="000000"/>
              <w:bottom w:val="single" w:sz="4" w:space="0" w:color="000000"/>
              <w:right w:val="single" w:sz="4" w:space="0" w:color="auto"/>
            </w:tcBorders>
            <w:shd w:val="clear" w:color="auto" w:fill="auto"/>
            <w:noWrap/>
            <w:tcMar>
              <w:top w:w="12" w:type="dxa"/>
              <w:left w:w="12" w:type="dxa"/>
              <w:right w:w="12" w:type="dxa"/>
            </w:tcMar>
            <w:vAlign w:val="center"/>
          </w:tcPr>
          <w:p w:rsidR="00DF2B75" w:rsidRDefault="00FD502E" w:rsidP="00134D04">
            <w:pPr>
              <w:widowControl/>
              <w:spacing w:line="400" w:lineRule="exact"/>
              <w:jc w:val="center"/>
              <w:textAlignment w:val="center"/>
              <w:rPr>
                <w:rFonts w:ascii="仿宋" w:eastAsia="仿宋" w:hAnsi="仿宋" w:cs="宋体"/>
                <w:color w:val="000000"/>
                <w:kern w:val="0"/>
                <w:sz w:val="22"/>
              </w:rPr>
            </w:pPr>
            <w:r>
              <w:rPr>
                <w:rFonts w:ascii="仿宋" w:eastAsia="仿宋" w:hAnsi="仿宋" w:cs="宋体" w:hint="eastAsia"/>
                <w:color w:val="000000"/>
                <w:kern w:val="0"/>
                <w:sz w:val="22"/>
              </w:rPr>
              <w:t>16</w:t>
            </w:r>
          </w:p>
        </w:tc>
        <w:tc>
          <w:tcPr>
            <w:tcW w:w="1217" w:type="dxa"/>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rsidR="00DF2B75" w:rsidRDefault="00FD502E" w:rsidP="00134D04">
            <w:pPr>
              <w:widowControl/>
              <w:spacing w:line="400" w:lineRule="exact"/>
              <w:jc w:val="center"/>
              <w:textAlignment w:val="center"/>
              <w:rPr>
                <w:rFonts w:ascii="仿宋" w:eastAsia="仿宋" w:hAnsi="仿宋" w:cs="宋体"/>
                <w:color w:val="000000"/>
                <w:kern w:val="0"/>
                <w:sz w:val="22"/>
              </w:rPr>
            </w:pPr>
            <w:r>
              <w:rPr>
                <w:rFonts w:ascii="仿宋" w:eastAsia="仿宋" w:hAnsi="仿宋" w:cs="宋体" w:hint="eastAsia"/>
                <w:color w:val="000000"/>
                <w:kern w:val="0"/>
                <w:sz w:val="22"/>
              </w:rPr>
              <w:t>▲电脑</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F2B75" w:rsidRDefault="00DF2B75" w:rsidP="00134D04">
            <w:pPr>
              <w:widowControl/>
              <w:spacing w:line="400" w:lineRule="exact"/>
              <w:jc w:val="center"/>
              <w:textAlignment w:val="center"/>
              <w:rPr>
                <w:rStyle w:val="font131"/>
                <w:rFonts w:ascii="仿宋" w:eastAsia="仿宋" w:hAnsi="仿宋" w:hint="default"/>
              </w:rPr>
            </w:pPr>
          </w:p>
        </w:tc>
        <w:tc>
          <w:tcPr>
            <w:tcW w:w="5965" w:type="dxa"/>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vAlign w:val="center"/>
          </w:tcPr>
          <w:p w:rsidR="00DF2B75" w:rsidRDefault="00FD502E" w:rsidP="00134D04">
            <w:pPr>
              <w:widowControl/>
              <w:spacing w:line="400" w:lineRule="exact"/>
              <w:textAlignment w:val="center"/>
              <w:rPr>
                <w:rFonts w:ascii="仿宋" w:eastAsia="仿宋" w:hAnsi="仿宋" w:cs="宋体"/>
                <w:color w:val="000000"/>
                <w:kern w:val="0"/>
                <w:sz w:val="22"/>
              </w:rPr>
            </w:pPr>
            <w:r>
              <w:rPr>
                <w:rFonts w:ascii="仿宋" w:eastAsia="仿宋" w:hAnsi="仿宋" w:cs="宋体" w:hint="eastAsia"/>
                <w:color w:val="000000"/>
                <w:kern w:val="0"/>
                <w:sz w:val="22"/>
              </w:rPr>
              <w:t>（主频（CPU）：≥Intel CORE i7处理器；内存：16GB；硬盘：1TB；显示器：</w:t>
            </w:r>
            <w:r w:rsidR="00295AC3">
              <w:rPr>
                <w:rFonts w:ascii="仿宋" w:eastAsia="仿宋" w:hAnsi="仿宋" w:cs="宋体" w:hint="eastAsia"/>
                <w:color w:val="000000"/>
                <w:kern w:val="0"/>
                <w:sz w:val="22"/>
              </w:rPr>
              <w:t>23.8</w:t>
            </w:r>
            <w:r>
              <w:rPr>
                <w:rFonts w:ascii="仿宋" w:eastAsia="仿宋" w:hAnsi="仿宋" w:cs="宋体" w:hint="eastAsia"/>
                <w:color w:val="000000"/>
                <w:kern w:val="0"/>
                <w:sz w:val="22"/>
              </w:rPr>
              <w:t>英寸液晶；Win10操作系统。</w:t>
            </w:r>
          </w:p>
        </w:tc>
        <w:tc>
          <w:tcPr>
            <w:tcW w:w="862" w:type="dxa"/>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rsidR="00DF2B75" w:rsidRDefault="00FD502E" w:rsidP="00134D04">
            <w:pPr>
              <w:widowControl/>
              <w:spacing w:line="400" w:lineRule="exact"/>
              <w:jc w:val="center"/>
              <w:textAlignment w:val="center"/>
              <w:rPr>
                <w:rFonts w:ascii="仿宋" w:eastAsia="仿宋" w:hAnsi="仿宋" w:cs="宋体"/>
                <w:color w:val="000000"/>
                <w:kern w:val="0"/>
                <w:sz w:val="22"/>
              </w:rPr>
            </w:pPr>
            <w:r>
              <w:rPr>
                <w:rFonts w:ascii="仿宋" w:eastAsia="仿宋" w:hAnsi="仿宋" w:cs="宋体" w:hint="eastAsia"/>
                <w:color w:val="000000"/>
                <w:kern w:val="0"/>
                <w:sz w:val="22"/>
              </w:rPr>
              <w:t>4</w:t>
            </w:r>
          </w:p>
        </w:tc>
      </w:tr>
      <w:tr w:rsidR="00DF2B75">
        <w:trPr>
          <w:trHeight w:val="23"/>
          <w:jc w:val="center"/>
        </w:trPr>
        <w:tc>
          <w:tcPr>
            <w:tcW w:w="567" w:type="dxa"/>
            <w:tcBorders>
              <w:top w:val="single" w:sz="4" w:space="0" w:color="000000"/>
              <w:left w:val="single" w:sz="4" w:space="0" w:color="000000"/>
              <w:bottom w:val="single" w:sz="4" w:space="0" w:color="000000"/>
              <w:right w:val="single" w:sz="4" w:space="0" w:color="auto"/>
            </w:tcBorders>
            <w:shd w:val="clear" w:color="auto" w:fill="auto"/>
            <w:noWrap/>
            <w:tcMar>
              <w:top w:w="12" w:type="dxa"/>
              <w:left w:w="12" w:type="dxa"/>
              <w:right w:w="12" w:type="dxa"/>
            </w:tcMar>
            <w:vAlign w:val="center"/>
          </w:tcPr>
          <w:p w:rsidR="00DF2B75" w:rsidRDefault="00FD502E" w:rsidP="00134D04">
            <w:pPr>
              <w:widowControl/>
              <w:spacing w:line="400" w:lineRule="exact"/>
              <w:jc w:val="center"/>
              <w:textAlignment w:val="center"/>
              <w:rPr>
                <w:rFonts w:ascii="仿宋" w:eastAsia="仿宋" w:hAnsi="仿宋" w:cs="宋体"/>
                <w:color w:val="000000"/>
                <w:kern w:val="0"/>
                <w:sz w:val="22"/>
              </w:rPr>
            </w:pPr>
            <w:r>
              <w:rPr>
                <w:rFonts w:ascii="仿宋" w:eastAsia="仿宋" w:hAnsi="仿宋" w:cs="宋体" w:hint="eastAsia"/>
                <w:color w:val="000000"/>
                <w:kern w:val="0"/>
                <w:sz w:val="22"/>
              </w:rPr>
              <w:t>17</w:t>
            </w:r>
          </w:p>
        </w:tc>
        <w:tc>
          <w:tcPr>
            <w:tcW w:w="1217" w:type="dxa"/>
            <w:tcBorders>
              <w:top w:val="single" w:sz="4" w:space="0" w:color="000000"/>
              <w:left w:val="single" w:sz="4" w:space="0" w:color="auto"/>
              <w:bottom w:val="single" w:sz="4" w:space="0" w:color="auto"/>
              <w:right w:val="single" w:sz="4" w:space="0" w:color="000000"/>
            </w:tcBorders>
            <w:shd w:val="clear" w:color="auto" w:fill="auto"/>
            <w:tcMar>
              <w:top w:w="12" w:type="dxa"/>
              <w:left w:w="12" w:type="dxa"/>
              <w:right w:w="12" w:type="dxa"/>
            </w:tcMar>
            <w:vAlign w:val="center"/>
          </w:tcPr>
          <w:p w:rsidR="00DF2B75" w:rsidRPr="00295AC3" w:rsidRDefault="00FD502E" w:rsidP="00134D04">
            <w:pPr>
              <w:widowControl/>
              <w:spacing w:line="400" w:lineRule="exact"/>
              <w:jc w:val="center"/>
              <w:textAlignment w:val="center"/>
              <w:rPr>
                <w:rFonts w:ascii="仿宋" w:eastAsia="仿宋" w:hAnsi="仿宋" w:cs="宋体"/>
                <w:kern w:val="0"/>
                <w:sz w:val="22"/>
              </w:rPr>
            </w:pPr>
            <w:r w:rsidRPr="00295AC3">
              <w:rPr>
                <w:rFonts w:ascii="仿宋" w:eastAsia="仿宋" w:hAnsi="仿宋" w:cs="宋体" w:hint="eastAsia"/>
                <w:kern w:val="0"/>
                <w:sz w:val="22"/>
              </w:rPr>
              <w:t>▲激光打印机</w:t>
            </w:r>
          </w:p>
        </w:tc>
        <w:tc>
          <w:tcPr>
            <w:tcW w:w="1229" w:type="dxa"/>
            <w:tcBorders>
              <w:top w:val="single" w:sz="4" w:space="0" w:color="000000"/>
              <w:left w:val="single" w:sz="4" w:space="0" w:color="000000"/>
              <w:bottom w:val="single" w:sz="4" w:space="0" w:color="auto"/>
              <w:right w:val="single" w:sz="4" w:space="0" w:color="000000"/>
            </w:tcBorders>
            <w:shd w:val="clear" w:color="auto" w:fill="auto"/>
            <w:tcMar>
              <w:top w:w="12" w:type="dxa"/>
              <w:left w:w="12" w:type="dxa"/>
              <w:right w:w="12" w:type="dxa"/>
            </w:tcMar>
            <w:vAlign w:val="center"/>
          </w:tcPr>
          <w:p w:rsidR="00DF2B75" w:rsidRPr="00295AC3" w:rsidRDefault="00DF2B75" w:rsidP="00134D04">
            <w:pPr>
              <w:widowControl/>
              <w:spacing w:line="400" w:lineRule="exact"/>
              <w:jc w:val="center"/>
              <w:textAlignment w:val="center"/>
              <w:rPr>
                <w:rStyle w:val="font131"/>
                <w:rFonts w:ascii="仿宋" w:eastAsia="仿宋" w:hAnsi="仿宋" w:hint="default"/>
                <w:color w:val="auto"/>
              </w:rPr>
            </w:pPr>
          </w:p>
        </w:tc>
        <w:tc>
          <w:tcPr>
            <w:tcW w:w="5965" w:type="dxa"/>
            <w:tcBorders>
              <w:top w:val="single" w:sz="4" w:space="0" w:color="000000"/>
              <w:left w:val="single" w:sz="4" w:space="0" w:color="000000"/>
              <w:bottom w:val="single" w:sz="4" w:space="0" w:color="auto"/>
              <w:right w:val="single" w:sz="4" w:space="0" w:color="auto"/>
            </w:tcBorders>
            <w:shd w:val="clear" w:color="auto" w:fill="auto"/>
            <w:tcMar>
              <w:top w:w="12" w:type="dxa"/>
              <w:left w:w="12" w:type="dxa"/>
              <w:right w:w="12" w:type="dxa"/>
            </w:tcMar>
            <w:vAlign w:val="center"/>
          </w:tcPr>
          <w:p w:rsidR="00DF2B75" w:rsidRPr="00295AC3" w:rsidRDefault="00FD502E" w:rsidP="00134D04">
            <w:pPr>
              <w:widowControl/>
              <w:spacing w:line="400" w:lineRule="exact"/>
              <w:textAlignment w:val="center"/>
              <w:rPr>
                <w:rFonts w:ascii="仿宋" w:eastAsia="仿宋" w:hAnsi="仿宋" w:cs="宋体"/>
                <w:kern w:val="0"/>
                <w:sz w:val="22"/>
              </w:rPr>
            </w:pPr>
            <w:r w:rsidRPr="00295AC3">
              <w:rPr>
                <w:rFonts w:ascii="仿宋" w:eastAsia="仿宋" w:hAnsi="仿宋" w:cs="宋体" w:hint="eastAsia"/>
                <w:kern w:val="0"/>
                <w:sz w:val="22"/>
              </w:rPr>
              <w:t>黑白激光打印，大打印幅面：A4；分辨率1200*1200dpi，打印速度不低于18ppm；预热时间：0秒；月打印负荷：5000页；接口类型：USB2.0</w:t>
            </w:r>
          </w:p>
        </w:tc>
        <w:tc>
          <w:tcPr>
            <w:tcW w:w="862" w:type="dxa"/>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rsidR="00DF2B75" w:rsidRPr="00295AC3" w:rsidRDefault="00FD502E" w:rsidP="00134D04">
            <w:pPr>
              <w:widowControl/>
              <w:spacing w:line="400" w:lineRule="exact"/>
              <w:jc w:val="center"/>
              <w:textAlignment w:val="center"/>
              <w:rPr>
                <w:rFonts w:ascii="仿宋" w:eastAsia="仿宋" w:hAnsi="仿宋" w:cs="宋体"/>
                <w:kern w:val="0"/>
                <w:sz w:val="22"/>
              </w:rPr>
            </w:pPr>
            <w:r w:rsidRPr="00295AC3">
              <w:rPr>
                <w:rFonts w:ascii="仿宋" w:eastAsia="仿宋" w:hAnsi="仿宋" w:cs="宋体" w:hint="eastAsia"/>
                <w:kern w:val="0"/>
                <w:sz w:val="22"/>
              </w:rPr>
              <w:t>4</w:t>
            </w:r>
          </w:p>
        </w:tc>
      </w:tr>
    </w:tbl>
    <w:p w:rsidR="00DF2B75" w:rsidRDefault="00DF2B75">
      <w:pPr>
        <w:pStyle w:val="Default"/>
        <w:jc w:val="center"/>
        <w:rPr>
          <w:rFonts w:ascii="仿宋" w:eastAsia="仿宋" w:hAnsi="Calibri" w:cs="Times New Roman"/>
          <w:b/>
          <w:kern w:val="2"/>
          <w:sz w:val="28"/>
          <w:szCs w:val="28"/>
        </w:rPr>
      </w:pPr>
    </w:p>
    <w:p w:rsidR="00DF2B75" w:rsidRDefault="00FD502E">
      <w:pPr>
        <w:pStyle w:val="Default"/>
        <w:jc w:val="center"/>
        <w:rPr>
          <w:rFonts w:ascii="仿宋" w:eastAsia="仿宋" w:hAnsi="Calibri" w:cs="Times New Roman"/>
          <w:b/>
          <w:kern w:val="2"/>
          <w:sz w:val="28"/>
          <w:szCs w:val="28"/>
        </w:rPr>
      </w:pPr>
      <w:r>
        <w:rPr>
          <w:rFonts w:ascii="仿宋" w:eastAsia="仿宋" w:hAnsi="Calibri" w:cs="Times New Roman" w:hint="eastAsia"/>
          <w:b/>
          <w:kern w:val="2"/>
          <w:sz w:val="28"/>
          <w:szCs w:val="28"/>
        </w:rPr>
        <w:t>H包：化工设备采购</w:t>
      </w:r>
    </w:p>
    <w:tbl>
      <w:tblPr>
        <w:tblW w:w="9978" w:type="dxa"/>
        <w:jc w:val="center"/>
        <w:tblCellMar>
          <w:left w:w="0" w:type="dxa"/>
          <w:right w:w="0" w:type="dxa"/>
        </w:tblCellMar>
        <w:tblLook w:val="04A0" w:firstRow="1" w:lastRow="0" w:firstColumn="1" w:lastColumn="0" w:noHBand="0" w:noVBand="1"/>
      </w:tblPr>
      <w:tblGrid>
        <w:gridCol w:w="683"/>
        <w:gridCol w:w="1134"/>
        <w:gridCol w:w="7198"/>
        <w:gridCol w:w="963"/>
      </w:tblGrid>
      <w:tr w:rsidR="00DF2B75">
        <w:trPr>
          <w:trHeight w:val="23"/>
          <w:jc w:val="center"/>
        </w:trPr>
        <w:tc>
          <w:tcPr>
            <w:tcW w:w="68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F2B75" w:rsidRDefault="00FD502E" w:rsidP="00E02BEC">
            <w:pPr>
              <w:widowControl/>
              <w:spacing w:line="400" w:lineRule="exact"/>
              <w:jc w:val="center"/>
              <w:textAlignment w:val="center"/>
              <w:rPr>
                <w:rStyle w:val="font112"/>
                <w:rFonts w:ascii="仿宋" w:eastAsia="仿宋" w:hAnsi="仿宋" w:hint="default"/>
                <w:b/>
                <w:sz w:val="22"/>
                <w:szCs w:val="22"/>
              </w:rPr>
            </w:pPr>
            <w:r>
              <w:rPr>
                <w:rStyle w:val="font112"/>
                <w:rFonts w:ascii="仿宋" w:eastAsia="仿宋" w:hAnsi="仿宋" w:hint="default"/>
                <w:b/>
                <w:sz w:val="22"/>
                <w:szCs w:val="22"/>
              </w:rPr>
              <w:t>序号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F2B75" w:rsidRDefault="00FD502E" w:rsidP="00E02BEC">
            <w:pPr>
              <w:widowControl/>
              <w:spacing w:line="400" w:lineRule="exact"/>
              <w:jc w:val="center"/>
              <w:textAlignment w:val="center"/>
              <w:rPr>
                <w:rStyle w:val="font112"/>
                <w:rFonts w:ascii="仿宋" w:eastAsia="仿宋" w:hAnsi="仿宋" w:hint="default"/>
                <w:b/>
                <w:sz w:val="22"/>
                <w:szCs w:val="22"/>
              </w:rPr>
            </w:pPr>
            <w:r>
              <w:rPr>
                <w:rStyle w:val="font112"/>
                <w:rFonts w:ascii="仿宋" w:eastAsia="仿宋" w:hAnsi="仿宋" w:hint="default"/>
                <w:b/>
                <w:sz w:val="22"/>
                <w:szCs w:val="22"/>
              </w:rPr>
              <w:t>设备名称</w:t>
            </w:r>
          </w:p>
        </w:tc>
        <w:tc>
          <w:tcPr>
            <w:tcW w:w="719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F2B75" w:rsidRDefault="00FD502E" w:rsidP="00E02BEC">
            <w:pPr>
              <w:widowControl/>
              <w:spacing w:line="400" w:lineRule="exact"/>
              <w:jc w:val="center"/>
              <w:textAlignment w:val="center"/>
              <w:rPr>
                <w:rStyle w:val="font112"/>
                <w:rFonts w:ascii="仿宋" w:eastAsia="仿宋" w:hAnsi="仿宋" w:hint="default"/>
                <w:b/>
                <w:sz w:val="22"/>
                <w:szCs w:val="22"/>
              </w:rPr>
            </w:pPr>
            <w:r>
              <w:rPr>
                <w:rStyle w:val="font112"/>
                <w:rFonts w:ascii="仿宋" w:eastAsia="仿宋" w:hAnsi="仿宋" w:hint="default"/>
                <w:b/>
                <w:sz w:val="22"/>
                <w:szCs w:val="22"/>
              </w:rPr>
              <w:t>技术要求</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F2B75" w:rsidRDefault="00FD502E" w:rsidP="00E02BEC">
            <w:pPr>
              <w:widowControl/>
              <w:spacing w:line="400" w:lineRule="exact"/>
              <w:ind w:firstLineChars="100" w:firstLine="221"/>
              <w:textAlignment w:val="center"/>
              <w:rPr>
                <w:rStyle w:val="font112"/>
                <w:rFonts w:ascii="仿宋" w:eastAsia="仿宋" w:hAnsi="仿宋" w:hint="default"/>
                <w:b/>
                <w:sz w:val="22"/>
                <w:szCs w:val="22"/>
              </w:rPr>
            </w:pPr>
            <w:r>
              <w:rPr>
                <w:rStyle w:val="font112"/>
                <w:rFonts w:ascii="仿宋" w:eastAsia="仿宋" w:hAnsi="仿宋" w:hint="default"/>
                <w:b/>
                <w:sz w:val="22"/>
                <w:szCs w:val="22"/>
              </w:rPr>
              <w:t>数量</w:t>
            </w:r>
          </w:p>
        </w:tc>
      </w:tr>
      <w:tr w:rsidR="00DF2B75">
        <w:trPr>
          <w:trHeight w:val="23"/>
          <w:jc w:val="center"/>
        </w:trPr>
        <w:tc>
          <w:tcPr>
            <w:tcW w:w="68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F2B75" w:rsidRDefault="00FD502E" w:rsidP="00E02BEC">
            <w:pPr>
              <w:widowControl/>
              <w:spacing w:line="400" w:lineRule="exact"/>
              <w:jc w:val="center"/>
              <w:textAlignment w:val="center"/>
              <w:rPr>
                <w:rStyle w:val="font112"/>
                <w:rFonts w:ascii="仿宋" w:eastAsia="仿宋" w:hAnsi="仿宋" w:hint="default"/>
                <w:sz w:val="22"/>
                <w:szCs w:val="22"/>
              </w:rPr>
            </w:pPr>
            <w:r>
              <w:rPr>
                <w:rStyle w:val="font112"/>
                <w:rFonts w:ascii="仿宋" w:eastAsia="仿宋" w:hAnsi="仿宋" w:hint="default"/>
                <w:sz w:val="22"/>
                <w:szCs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F2B75" w:rsidRDefault="00FD502E" w:rsidP="00E02BEC">
            <w:pPr>
              <w:widowControl/>
              <w:spacing w:line="400" w:lineRule="exact"/>
              <w:jc w:val="center"/>
              <w:textAlignment w:val="center"/>
              <w:rPr>
                <w:rStyle w:val="font112"/>
                <w:rFonts w:ascii="仿宋" w:eastAsia="仿宋" w:hAnsi="仿宋" w:hint="default"/>
                <w:sz w:val="22"/>
                <w:szCs w:val="22"/>
              </w:rPr>
            </w:pPr>
            <w:r>
              <w:rPr>
                <w:rStyle w:val="font112"/>
                <w:rFonts w:ascii="仿宋" w:eastAsia="仿宋" w:hAnsi="仿宋" w:hint="default"/>
                <w:sz w:val="22"/>
                <w:szCs w:val="22"/>
              </w:rPr>
              <w:t>电解食盐水实验装置</w:t>
            </w:r>
          </w:p>
        </w:tc>
        <w:tc>
          <w:tcPr>
            <w:tcW w:w="7198" w:type="dxa"/>
            <w:tcBorders>
              <w:top w:val="single" w:sz="4" w:space="0" w:color="000000"/>
              <w:left w:val="single" w:sz="4" w:space="0" w:color="000000"/>
              <w:bottom w:val="single" w:sz="4" w:space="0" w:color="auto"/>
              <w:right w:val="single" w:sz="4" w:space="0" w:color="000000"/>
            </w:tcBorders>
            <w:shd w:val="clear" w:color="auto" w:fill="auto"/>
            <w:tcMar>
              <w:top w:w="12" w:type="dxa"/>
              <w:left w:w="12" w:type="dxa"/>
              <w:right w:w="12" w:type="dxa"/>
            </w:tcMar>
            <w:vAlign w:val="center"/>
          </w:tcPr>
          <w:p w:rsidR="00DF2B75" w:rsidRDefault="00FD502E" w:rsidP="00E02BEC">
            <w:pPr>
              <w:widowControl/>
              <w:spacing w:line="400" w:lineRule="exact"/>
              <w:jc w:val="left"/>
              <w:textAlignment w:val="center"/>
              <w:rPr>
                <w:rStyle w:val="font112"/>
                <w:rFonts w:ascii="仿宋" w:eastAsia="仿宋" w:hAnsi="仿宋" w:hint="default"/>
                <w:sz w:val="22"/>
                <w:szCs w:val="22"/>
              </w:rPr>
            </w:pPr>
            <w:r>
              <w:rPr>
                <w:rStyle w:val="font112"/>
                <w:rFonts w:ascii="仿宋" w:eastAsia="仿宋" w:hAnsi="仿宋" w:hint="default"/>
                <w:sz w:val="22"/>
                <w:szCs w:val="22"/>
              </w:rPr>
              <w:t>1、实验设备由以下几部分组成：有机玻璃透明电解槽；电极为钛、镍，电极尺寸：200mm×200mm；数显酸度计；直流电装置；离子膜、氯气吸收系统、可移动式不锈钢支架等。2、可测定不同浓度食盐水的电解电压，进一步计算出电压效率、电流效率、阳极电流密度等参数。4、220V电压，功率2.0KW。</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F2B75" w:rsidRDefault="00FD502E" w:rsidP="00E02BEC">
            <w:pPr>
              <w:widowControl/>
              <w:spacing w:line="400" w:lineRule="exact"/>
              <w:jc w:val="center"/>
              <w:textAlignment w:val="center"/>
              <w:rPr>
                <w:rStyle w:val="font112"/>
                <w:rFonts w:ascii="仿宋" w:eastAsia="仿宋" w:hAnsi="仿宋" w:hint="default"/>
                <w:sz w:val="22"/>
                <w:szCs w:val="22"/>
              </w:rPr>
            </w:pPr>
            <w:r>
              <w:rPr>
                <w:rStyle w:val="font112"/>
                <w:rFonts w:ascii="仿宋" w:eastAsia="仿宋" w:hAnsi="仿宋" w:hint="default"/>
                <w:sz w:val="22"/>
                <w:szCs w:val="22"/>
              </w:rPr>
              <w:t>2</w:t>
            </w:r>
          </w:p>
        </w:tc>
      </w:tr>
      <w:tr w:rsidR="00DF2B75">
        <w:trPr>
          <w:trHeight w:val="23"/>
          <w:jc w:val="center"/>
        </w:trPr>
        <w:tc>
          <w:tcPr>
            <w:tcW w:w="68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F2B75" w:rsidRDefault="00FD502E" w:rsidP="00E02BEC">
            <w:pPr>
              <w:widowControl/>
              <w:spacing w:line="400" w:lineRule="exact"/>
              <w:jc w:val="center"/>
              <w:textAlignment w:val="center"/>
              <w:rPr>
                <w:rStyle w:val="font112"/>
                <w:rFonts w:ascii="仿宋" w:eastAsia="仿宋" w:hAnsi="仿宋" w:hint="default"/>
                <w:sz w:val="22"/>
                <w:szCs w:val="22"/>
              </w:rPr>
            </w:pPr>
            <w:r>
              <w:rPr>
                <w:rStyle w:val="font112"/>
                <w:rFonts w:ascii="仿宋" w:eastAsia="仿宋" w:hAnsi="仿宋" w:hint="default"/>
                <w:sz w:val="22"/>
                <w:szCs w:val="22"/>
              </w:rPr>
              <w:t>2</w:t>
            </w:r>
          </w:p>
        </w:tc>
        <w:tc>
          <w:tcPr>
            <w:tcW w:w="1134" w:type="dxa"/>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vAlign w:val="center"/>
          </w:tcPr>
          <w:p w:rsidR="00DF2B75" w:rsidRDefault="00FD502E" w:rsidP="00E02BEC">
            <w:pPr>
              <w:widowControl/>
              <w:spacing w:line="400" w:lineRule="exact"/>
              <w:jc w:val="center"/>
              <w:textAlignment w:val="center"/>
              <w:rPr>
                <w:rStyle w:val="font112"/>
                <w:rFonts w:ascii="仿宋" w:eastAsia="仿宋" w:hAnsi="仿宋" w:hint="default"/>
                <w:sz w:val="22"/>
                <w:szCs w:val="22"/>
              </w:rPr>
            </w:pPr>
            <w:r>
              <w:rPr>
                <w:rStyle w:val="font112"/>
                <w:rFonts w:ascii="仿宋" w:eastAsia="仿宋" w:hAnsi="仿宋" w:hint="default"/>
                <w:sz w:val="22"/>
                <w:szCs w:val="22"/>
              </w:rPr>
              <w:t>●化工过程装备与控制综合实验装置</w:t>
            </w:r>
          </w:p>
        </w:tc>
        <w:tc>
          <w:tcPr>
            <w:tcW w:w="7198" w:type="dxa"/>
            <w:tcBorders>
              <w:top w:val="single" w:sz="4" w:space="0" w:color="auto"/>
              <w:left w:val="nil"/>
              <w:bottom w:val="single" w:sz="4" w:space="0" w:color="auto"/>
              <w:right w:val="single" w:sz="4" w:space="0" w:color="auto"/>
            </w:tcBorders>
            <w:shd w:val="clear" w:color="auto" w:fill="auto"/>
            <w:tcMar>
              <w:top w:w="12" w:type="dxa"/>
              <w:left w:w="12" w:type="dxa"/>
              <w:right w:w="12" w:type="dxa"/>
            </w:tcMar>
            <w:vAlign w:val="center"/>
          </w:tcPr>
          <w:p w:rsidR="00DF2B75" w:rsidRDefault="00FD502E" w:rsidP="00E02BEC">
            <w:pPr>
              <w:spacing w:line="400" w:lineRule="exact"/>
              <w:rPr>
                <w:rFonts w:ascii="仿宋" w:eastAsia="仿宋" w:hAnsi="仿宋"/>
                <w:sz w:val="22"/>
              </w:rPr>
            </w:pPr>
            <w:r>
              <w:rPr>
                <w:rFonts w:ascii="仿宋" w:eastAsia="仿宋" w:hAnsi="仿宋"/>
                <w:sz w:val="22"/>
              </w:rPr>
              <w:t>一、装置功能</w:t>
            </w:r>
          </w:p>
          <w:p w:rsidR="00DF2B75" w:rsidRDefault="00FD502E" w:rsidP="00E02BEC">
            <w:pPr>
              <w:spacing w:line="400" w:lineRule="exact"/>
              <w:rPr>
                <w:rFonts w:ascii="仿宋" w:eastAsia="仿宋" w:hAnsi="仿宋"/>
                <w:sz w:val="22"/>
              </w:rPr>
            </w:pPr>
            <w:r>
              <w:rPr>
                <w:rFonts w:ascii="仿宋" w:eastAsia="仿宋" w:hAnsi="仿宋"/>
                <w:sz w:val="22"/>
              </w:rPr>
              <w:t>1.换热器换热性能实验</w:t>
            </w:r>
          </w:p>
          <w:p w:rsidR="00DF2B75" w:rsidRDefault="00FD502E" w:rsidP="00E02BEC">
            <w:pPr>
              <w:spacing w:line="400" w:lineRule="exact"/>
              <w:rPr>
                <w:rFonts w:ascii="仿宋" w:eastAsia="仿宋" w:hAnsi="仿宋"/>
                <w:sz w:val="22"/>
              </w:rPr>
            </w:pPr>
            <w:r>
              <w:rPr>
                <w:rFonts w:ascii="仿宋" w:eastAsia="仿宋" w:hAnsi="仿宋"/>
                <w:sz w:val="22"/>
              </w:rPr>
              <w:t>2.换热器壳体应力测定实验</w:t>
            </w:r>
          </w:p>
          <w:p w:rsidR="00DF2B75" w:rsidRDefault="00FD502E" w:rsidP="00E02BEC">
            <w:pPr>
              <w:spacing w:line="400" w:lineRule="exact"/>
              <w:rPr>
                <w:rFonts w:ascii="仿宋" w:eastAsia="仿宋" w:hAnsi="仿宋"/>
                <w:sz w:val="22"/>
              </w:rPr>
            </w:pPr>
            <w:r>
              <w:rPr>
                <w:rFonts w:ascii="仿宋" w:eastAsia="仿宋" w:hAnsi="仿宋"/>
                <w:sz w:val="22"/>
              </w:rPr>
              <w:t>3.离心泵性能测定实验</w:t>
            </w:r>
          </w:p>
          <w:p w:rsidR="00DF2B75" w:rsidRDefault="00FD502E" w:rsidP="00E02BEC">
            <w:pPr>
              <w:spacing w:line="400" w:lineRule="exact"/>
              <w:rPr>
                <w:rFonts w:ascii="仿宋" w:eastAsia="仿宋" w:hAnsi="仿宋"/>
                <w:sz w:val="22"/>
              </w:rPr>
            </w:pPr>
            <w:r>
              <w:rPr>
                <w:rFonts w:ascii="仿宋" w:eastAsia="仿宋" w:hAnsi="仿宋"/>
                <w:sz w:val="22"/>
              </w:rPr>
              <w:t>4.流体传热膜系数测定实验</w:t>
            </w:r>
          </w:p>
          <w:p w:rsidR="00DF2B75" w:rsidRDefault="00FD502E" w:rsidP="00E02BEC">
            <w:pPr>
              <w:spacing w:line="400" w:lineRule="exact"/>
              <w:rPr>
                <w:rFonts w:ascii="仿宋" w:eastAsia="仿宋" w:hAnsi="仿宋"/>
                <w:sz w:val="22"/>
              </w:rPr>
            </w:pPr>
            <w:r>
              <w:rPr>
                <w:rFonts w:ascii="仿宋" w:eastAsia="仿宋" w:hAnsi="仿宋"/>
                <w:sz w:val="22"/>
              </w:rPr>
              <w:t>5.</w:t>
            </w:r>
            <w:r>
              <w:rPr>
                <w:rFonts w:ascii="仿宋" w:eastAsia="仿宋" w:hAnsi="仿宋" w:hint="eastAsia"/>
                <w:sz w:val="22"/>
              </w:rPr>
              <w:t>单双容液位特性测定实验</w:t>
            </w:r>
          </w:p>
          <w:p w:rsidR="00DF2B75" w:rsidRDefault="00FD502E" w:rsidP="00E02BEC">
            <w:pPr>
              <w:spacing w:line="400" w:lineRule="exact"/>
              <w:rPr>
                <w:rFonts w:ascii="仿宋" w:eastAsia="仿宋" w:hAnsi="仿宋"/>
                <w:sz w:val="22"/>
              </w:rPr>
            </w:pPr>
            <w:r>
              <w:rPr>
                <w:rFonts w:ascii="仿宋" w:eastAsia="仿宋" w:hAnsi="仿宋"/>
                <w:sz w:val="22"/>
              </w:rPr>
              <w:t>6.离心泵恒压力控制实验</w:t>
            </w:r>
          </w:p>
          <w:p w:rsidR="00DF2B75" w:rsidRDefault="00FD502E" w:rsidP="00E02BEC">
            <w:pPr>
              <w:spacing w:line="400" w:lineRule="exact"/>
              <w:rPr>
                <w:rFonts w:ascii="仿宋" w:eastAsia="仿宋" w:hAnsi="仿宋"/>
                <w:sz w:val="22"/>
              </w:rPr>
            </w:pPr>
            <w:r>
              <w:rPr>
                <w:rFonts w:ascii="仿宋" w:eastAsia="仿宋" w:hAnsi="仿宋"/>
                <w:sz w:val="22"/>
              </w:rPr>
              <w:lastRenderedPageBreak/>
              <w:t>7.离心泵恒流量控制实验</w:t>
            </w:r>
          </w:p>
          <w:p w:rsidR="00DF2B75" w:rsidRDefault="00FD502E" w:rsidP="00E02BEC">
            <w:pPr>
              <w:spacing w:line="400" w:lineRule="exact"/>
              <w:rPr>
                <w:rFonts w:ascii="仿宋" w:eastAsia="仿宋" w:hAnsi="仿宋"/>
                <w:sz w:val="22"/>
              </w:rPr>
            </w:pPr>
            <w:r>
              <w:rPr>
                <w:rFonts w:ascii="仿宋" w:eastAsia="仿宋" w:hAnsi="仿宋"/>
                <w:sz w:val="22"/>
              </w:rPr>
              <w:t>8.换热器出口恒温度控制实验</w:t>
            </w:r>
          </w:p>
          <w:p w:rsidR="00DF2B75" w:rsidRDefault="00FD502E" w:rsidP="00E02BEC">
            <w:pPr>
              <w:spacing w:line="400" w:lineRule="exact"/>
              <w:rPr>
                <w:rFonts w:ascii="仿宋" w:eastAsia="仿宋" w:hAnsi="仿宋"/>
                <w:sz w:val="22"/>
              </w:rPr>
            </w:pPr>
            <w:r>
              <w:rPr>
                <w:rFonts w:ascii="仿宋" w:eastAsia="仿宋" w:hAnsi="仿宋"/>
                <w:sz w:val="22"/>
              </w:rPr>
              <w:t>9.文丘里流量计校核实验</w:t>
            </w:r>
          </w:p>
          <w:p w:rsidR="00DF2B75" w:rsidRDefault="00FD502E" w:rsidP="00E02BEC">
            <w:pPr>
              <w:spacing w:line="400" w:lineRule="exact"/>
              <w:rPr>
                <w:rFonts w:ascii="仿宋" w:eastAsia="仿宋" w:hAnsi="仿宋"/>
                <w:sz w:val="22"/>
              </w:rPr>
            </w:pPr>
            <w:r>
              <w:rPr>
                <w:rFonts w:ascii="仿宋" w:eastAsia="仿宋" w:hAnsi="仿宋"/>
                <w:sz w:val="22"/>
              </w:rPr>
              <w:t>10.管路特性测定实验</w:t>
            </w:r>
          </w:p>
          <w:p w:rsidR="00DF2B75" w:rsidRDefault="00FD502E" w:rsidP="00E02BEC">
            <w:pPr>
              <w:spacing w:line="400" w:lineRule="exact"/>
              <w:rPr>
                <w:rFonts w:ascii="仿宋" w:eastAsia="仿宋" w:hAnsi="仿宋"/>
                <w:sz w:val="22"/>
              </w:rPr>
            </w:pPr>
            <w:r>
              <w:rPr>
                <w:rFonts w:ascii="仿宋" w:eastAsia="仿宋" w:hAnsi="仿宋"/>
                <w:sz w:val="22"/>
              </w:rPr>
              <w:t>11.测定薄壁容器承受内压作用时，筒体及封头（平板封头、锥形封头、球形封头、椭圆封头）上的应力分布。</w:t>
            </w:r>
          </w:p>
          <w:p w:rsidR="00DF2B75" w:rsidRDefault="00FD502E" w:rsidP="00E02BEC">
            <w:pPr>
              <w:spacing w:line="400" w:lineRule="exact"/>
              <w:rPr>
                <w:rFonts w:ascii="仿宋" w:eastAsia="仿宋" w:hAnsi="仿宋"/>
                <w:sz w:val="22"/>
              </w:rPr>
            </w:pPr>
            <w:r>
              <w:rPr>
                <w:rFonts w:ascii="仿宋" w:eastAsia="仿宋" w:hAnsi="仿宋"/>
                <w:sz w:val="22"/>
              </w:rPr>
              <w:t>12.外压容器稳定性实验</w:t>
            </w:r>
          </w:p>
          <w:p w:rsidR="00DF2B75" w:rsidRDefault="00FD502E" w:rsidP="00E02BEC">
            <w:pPr>
              <w:spacing w:line="400" w:lineRule="exact"/>
              <w:rPr>
                <w:rFonts w:ascii="仿宋" w:eastAsia="仿宋" w:hAnsi="仿宋"/>
                <w:sz w:val="22"/>
              </w:rPr>
            </w:pPr>
            <w:r>
              <w:rPr>
                <w:rFonts w:ascii="仿宋" w:eastAsia="仿宋" w:hAnsi="仿宋"/>
                <w:sz w:val="22"/>
              </w:rPr>
              <w:t>13.安全阀性能测定实验</w:t>
            </w:r>
          </w:p>
          <w:p w:rsidR="00DF2B75" w:rsidRDefault="00FD502E" w:rsidP="00E02BEC">
            <w:pPr>
              <w:spacing w:line="400" w:lineRule="exact"/>
              <w:rPr>
                <w:rFonts w:ascii="仿宋" w:eastAsia="仿宋" w:hAnsi="仿宋"/>
                <w:sz w:val="22"/>
              </w:rPr>
            </w:pPr>
            <w:r>
              <w:rPr>
                <w:rFonts w:ascii="仿宋" w:eastAsia="仿宋" w:hAnsi="仿宋"/>
                <w:sz w:val="22"/>
              </w:rPr>
              <w:t>14.爆破片性能测定实验</w:t>
            </w:r>
          </w:p>
          <w:p w:rsidR="00DF2B75" w:rsidRDefault="00FD502E" w:rsidP="00E02BEC">
            <w:pPr>
              <w:spacing w:line="400" w:lineRule="exact"/>
              <w:rPr>
                <w:rFonts w:ascii="仿宋" w:eastAsia="仿宋" w:hAnsi="仿宋"/>
                <w:sz w:val="22"/>
              </w:rPr>
            </w:pPr>
            <w:r>
              <w:rPr>
                <w:rFonts w:ascii="仿宋" w:eastAsia="仿宋" w:hAnsi="仿宋" w:hint="eastAsia"/>
                <w:sz w:val="22"/>
              </w:rPr>
              <w:t>15.</w:t>
            </w:r>
            <w:r>
              <w:rPr>
                <w:rFonts w:ascii="仿宋" w:eastAsia="仿宋" w:hAnsi="仿宋"/>
                <w:sz w:val="22"/>
              </w:rPr>
              <w:t>换热器管程和壳程压力降测定实验</w:t>
            </w:r>
          </w:p>
          <w:p w:rsidR="00DF2B75" w:rsidRDefault="00FD502E" w:rsidP="00E02BEC">
            <w:pPr>
              <w:spacing w:line="400" w:lineRule="exact"/>
              <w:rPr>
                <w:rFonts w:ascii="仿宋" w:eastAsia="仿宋" w:hAnsi="仿宋"/>
                <w:sz w:val="22"/>
              </w:rPr>
            </w:pPr>
            <w:r>
              <w:rPr>
                <w:rFonts w:ascii="仿宋" w:eastAsia="仿宋" w:hAnsi="仿宋"/>
                <w:sz w:val="22"/>
              </w:rPr>
              <w:t>二、设计参数</w:t>
            </w:r>
          </w:p>
          <w:p w:rsidR="00DF2B75" w:rsidRDefault="00FD502E" w:rsidP="00E02BEC">
            <w:pPr>
              <w:spacing w:line="400" w:lineRule="exact"/>
              <w:rPr>
                <w:rFonts w:ascii="仿宋" w:eastAsia="仿宋" w:hAnsi="仿宋"/>
                <w:sz w:val="22"/>
              </w:rPr>
            </w:pPr>
            <w:r>
              <w:rPr>
                <w:rFonts w:ascii="仿宋" w:eastAsia="仿宋" w:hAnsi="仿宋"/>
                <w:sz w:val="22"/>
              </w:rPr>
              <w:t>列管换热器总传热系数K=400—800</w:t>
            </w:r>
            <w:r>
              <w:rPr>
                <w:rFonts w:ascii="仿宋" w:eastAsia="仿宋" w:hAnsi="仿宋" w:hint="eastAsia"/>
                <w:sz w:val="22"/>
              </w:rPr>
              <w:t xml:space="preserve"> W</w:t>
            </w:r>
            <w:r>
              <w:rPr>
                <w:rFonts w:ascii="仿宋" w:eastAsia="仿宋" w:hAnsi="仿宋"/>
                <w:sz w:val="22"/>
              </w:rPr>
              <w:t>/</w:t>
            </w:r>
            <w:r>
              <w:rPr>
                <w:rFonts w:ascii="仿宋" w:eastAsia="仿宋" w:hAnsi="仿宋" w:hint="eastAsia"/>
                <w:sz w:val="22"/>
              </w:rPr>
              <w:t>(</w:t>
            </w:r>
            <w:r>
              <w:rPr>
                <w:rFonts w:ascii="仿宋" w:eastAsia="仿宋" w:hAnsi="仿宋"/>
                <w:sz w:val="22"/>
              </w:rPr>
              <w:t>m</w:t>
            </w:r>
            <w:r>
              <w:rPr>
                <w:rFonts w:ascii="仿宋" w:eastAsia="仿宋" w:hAnsi="仿宋"/>
                <w:sz w:val="22"/>
                <w:vertAlign w:val="superscript"/>
              </w:rPr>
              <w:t>2</w:t>
            </w:r>
            <w:r>
              <w:rPr>
                <w:rFonts w:ascii="仿宋" w:eastAsia="仿宋" w:hAnsi="仿宋"/>
                <w:sz w:val="22"/>
              </w:rPr>
              <w:t>·</w:t>
            </w:r>
            <w:r>
              <w:rPr>
                <w:rFonts w:ascii="仿宋" w:eastAsia="仿宋" w:hAnsi="仿宋" w:cs="宋体" w:hint="eastAsia"/>
                <w:sz w:val="22"/>
              </w:rPr>
              <w:t>℃</w:t>
            </w:r>
            <w:r>
              <w:rPr>
                <w:rFonts w:ascii="仿宋" w:eastAsia="仿宋" w:hAnsi="仿宋" w:hint="eastAsia"/>
                <w:sz w:val="22"/>
              </w:rPr>
              <w:t>)</w:t>
            </w:r>
          </w:p>
          <w:p w:rsidR="00DF2B75" w:rsidRDefault="00FD502E" w:rsidP="00E02BEC">
            <w:pPr>
              <w:spacing w:line="400" w:lineRule="exact"/>
              <w:rPr>
                <w:rFonts w:ascii="仿宋" w:eastAsia="仿宋" w:hAnsi="仿宋"/>
                <w:sz w:val="22"/>
              </w:rPr>
            </w:pPr>
            <w:r>
              <w:rPr>
                <w:rFonts w:ascii="仿宋" w:eastAsia="仿宋" w:hAnsi="仿宋"/>
                <w:sz w:val="22"/>
              </w:rPr>
              <w:t>换热器管程和壳程压力降6-60KPa</w:t>
            </w:r>
          </w:p>
          <w:p w:rsidR="00DF2B75" w:rsidRDefault="00FD502E" w:rsidP="00E02BEC">
            <w:pPr>
              <w:spacing w:line="400" w:lineRule="exact"/>
              <w:rPr>
                <w:rFonts w:ascii="仿宋" w:eastAsia="仿宋" w:hAnsi="仿宋"/>
                <w:sz w:val="22"/>
              </w:rPr>
            </w:pPr>
            <w:r>
              <w:rPr>
                <w:rFonts w:ascii="仿宋" w:eastAsia="仿宋" w:hAnsi="仿宋"/>
                <w:sz w:val="22"/>
              </w:rPr>
              <w:t>液体流量：0～3.0m</w:t>
            </w:r>
            <w:r>
              <w:rPr>
                <w:rFonts w:ascii="仿宋" w:eastAsia="仿宋" w:hAnsi="仿宋"/>
                <w:sz w:val="22"/>
                <w:vertAlign w:val="superscript"/>
              </w:rPr>
              <w:t>3</w:t>
            </w:r>
            <w:r>
              <w:rPr>
                <w:rFonts w:ascii="仿宋" w:eastAsia="仿宋" w:hAnsi="仿宋"/>
                <w:sz w:val="22"/>
              </w:rPr>
              <w:t>/h。</w:t>
            </w:r>
          </w:p>
          <w:p w:rsidR="00DF2B75" w:rsidRDefault="00FD502E" w:rsidP="00E02BEC">
            <w:pPr>
              <w:spacing w:line="400" w:lineRule="exact"/>
              <w:rPr>
                <w:rFonts w:ascii="仿宋" w:eastAsia="仿宋" w:hAnsi="仿宋"/>
                <w:sz w:val="22"/>
              </w:rPr>
            </w:pPr>
            <w:r>
              <w:rPr>
                <w:rFonts w:ascii="仿宋" w:eastAsia="仿宋" w:hAnsi="仿宋"/>
                <w:sz w:val="22"/>
              </w:rPr>
              <w:t>离心泵出口压力：0-1.05MPa</w:t>
            </w:r>
          </w:p>
          <w:p w:rsidR="00DF2B75" w:rsidRDefault="00FD502E" w:rsidP="00E02BEC">
            <w:pPr>
              <w:spacing w:line="400" w:lineRule="exact"/>
              <w:rPr>
                <w:rFonts w:ascii="仿宋" w:eastAsia="仿宋" w:hAnsi="仿宋"/>
                <w:sz w:val="22"/>
              </w:rPr>
            </w:pPr>
            <w:r>
              <w:rPr>
                <w:rFonts w:ascii="仿宋" w:eastAsia="仿宋" w:hAnsi="仿宋"/>
                <w:sz w:val="22"/>
              </w:rPr>
              <w:t>离心泵泵的扬程(H)：0-108m</w:t>
            </w:r>
          </w:p>
          <w:p w:rsidR="00DF2B75" w:rsidRDefault="00FD502E" w:rsidP="00E02BEC">
            <w:pPr>
              <w:spacing w:line="400" w:lineRule="exact"/>
              <w:rPr>
                <w:rFonts w:ascii="仿宋" w:eastAsia="仿宋" w:hAnsi="仿宋"/>
                <w:sz w:val="22"/>
              </w:rPr>
            </w:pPr>
            <w:r>
              <w:rPr>
                <w:rFonts w:ascii="仿宋" w:eastAsia="仿宋" w:hAnsi="仿宋"/>
                <w:sz w:val="22"/>
              </w:rPr>
              <w:t>离心泵轴功率(N)：0.37-0.500KW</w:t>
            </w:r>
          </w:p>
          <w:p w:rsidR="00DF2B75" w:rsidRDefault="00FD502E" w:rsidP="00E02BEC">
            <w:pPr>
              <w:spacing w:line="400" w:lineRule="exact"/>
              <w:rPr>
                <w:rFonts w:ascii="仿宋" w:eastAsia="仿宋" w:hAnsi="仿宋"/>
                <w:sz w:val="22"/>
              </w:rPr>
            </w:pPr>
            <w:r>
              <w:rPr>
                <w:rFonts w:ascii="仿宋" w:eastAsia="仿宋" w:hAnsi="仿宋"/>
                <w:sz w:val="22"/>
              </w:rPr>
              <w:t>离心泵效率（η）：0-60%</w:t>
            </w:r>
          </w:p>
          <w:p w:rsidR="00DF2B75" w:rsidRDefault="00FD502E" w:rsidP="00E02BEC">
            <w:pPr>
              <w:spacing w:line="400" w:lineRule="exact"/>
              <w:rPr>
                <w:rFonts w:ascii="仿宋" w:eastAsia="仿宋" w:hAnsi="仿宋"/>
                <w:sz w:val="22"/>
              </w:rPr>
            </w:pPr>
            <w:r>
              <w:rPr>
                <w:rFonts w:ascii="仿宋" w:eastAsia="仿宋" w:hAnsi="仿宋"/>
                <w:sz w:val="22"/>
              </w:rPr>
              <w:t>离心泵转速：0-2900转/分</w:t>
            </w:r>
          </w:p>
          <w:p w:rsidR="00DF2B75" w:rsidRDefault="00FD502E" w:rsidP="00E02BEC">
            <w:pPr>
              <w:spacing w:line="400" w:lineRule="exact"/>
              <w:rPr>
                <w:rFonts w:ascii="仿宋" w:eastAsia="仿宋" w:hAnsi="仿宋"/>
                <w:sz w:val="22"/>
              </w:rPr>
            </w:pPr>
            <w:r>
              <w:rPr>
                <w:rFonts w:ascii="仿宋" w:eastAsia="仿宋" w:hAnsi="仿宋"/>
                <w:sz w:val="22"/>
              </w:rPr>
              <w:t>液体温度：常温</w:t>
            </w:r>
          </w:p>
          <w:p w:rsidR="00DF2B75" w:rsidRDefault="00FD502E" w:rsidP="00E02BEC">
            <w:pPr>
              <w:spacing w:line="400" w:lineRule="exact"/>
              <w:rPr>
                <w:rFonts w:ascii="仿宋" w:eastAsia="仿宋" w:hAnsi="仿宋"/>
                <w:sz w:val="22"/>
              </w:rPr>
            </w:pPr>
            <w:r>
              <w:rPr>
                <w:rFonts w:ascii="仿宋" w:eastAsia="仿宋" w:hAnsi="仿宋"/>
                <w:sz w:val="22"/>
              </w:rPr>
              <w:t>换热器出口温度控制余差1.5</w:t>
            </w:r>
            <w:r>
              <w:rPr>
                <w:rFonts w:ascii="仿宋" w:eastAsia="仿宋" w:hAnsi="仿宋" w:cs="宋体" w:hint="eastAsia"/>
                <w:sz w:val="22"/>
              </w:rPr>
              <w:t>℃</w:t>
            </w:r>
          </w:p>
          <w:p w:rsidR="00DF2B75" w:rsidRDefault="00FD502E" w:rsidP="00E02BEC">
            <w:pPr>
              <w:spacing w:line="400" w:lineRule="exact"/>
              <w:rPr>
                <w:rFonts w:ascii="仿宋" w:eastAsia="仿宋" w:hAnsi="仿宋"/>
                <w:sz w:val="22"/>
              </w:rPr>
            </w:pPr>
            <w:r>
              <w:rPr>
                <w:rFonts w:ascii="仿宋" w:eastAsia="仿宋" w:hAnsi="仿宋"/>
                <w:sz w:val="22"/>
              </w:rPr>
              <w:t>流量控制余差0.01m</w:t>
            </w:r>
            <w:r>
              <w:rPr>
                <w:rFonts w:ascii="仿宋" w:eastAsia="仿宋" w:hAnsi="仿宋"/>
                <w:sz w:val="22"/>
                <w:vertAlign w:val="superscript"/>
              </w:rPr>
              <w:t>3</w:t>
            </w:r>
            <w:r>
              <w:rPr>
                <w:rFonts w:ascii="仿宋" w:eastAsia="仿宋" w:hAnsi="仿宋"/>
                <w:sz w:val="22"/>
              </w:rPr>
              <w:t>/h</w:t>
            </w:r>
          </w:p>
          <w:p w:rsidR="00DF2B75" w:rsidRDefault="00FD502E" w:rsidP="00E02BEC">
            <w:pPr>
              <w:spacing w:line="400" w:lineRule="exact"/>
              <w:rPr>
                <w:rFonts w:ascii="仿宋" w:eastAsia="仿宋" w:hAnsi="仿宋"/>
                <w:sz w:val="22"/>
              </w:rPr>
            </w:pPr>
            <w:r>
              <w:rPr>
                <w:rFonts w:ascii="仿宋" w:eastAsia="仿宋" w:hAnsi="仿宋"/>
                <w:sz w:val="22"/>
              </w:rPr>
              <w:t>泵出口压力控制余差0.1KPa</w:t>
            </w:r>
          </w:p>
          <w:p w:rsidR="00DF2B75" w:rsidRDefault="00FD502E" w:rsidP="00E02BEC">
            <w:pPr>
              <w:spacing w:line="400" w:lineRule="exact"/>
              <w:rPr>
                <w:rFonts w:ascii="仿宋" w:eastAsia="仿宋" w:hAnsi="仿宋"/>
                <w:sz w:val="22"/>
              </w:rPr>
            </w:pPr>
            <w:r>
              <w:rPr>
                <w:rFonts w:ascii="仿宋" w:eastAsia="仿宋" w:hAnsi="仿宋"/>
                <w:sz w:val="22"/>
              </w:rPr>
              <w:t>文丘里流量计流量：0.2~3.0m</w:t>
            </w:r>
            <w:r>
              <w:rPr>
                <w:rFonts w:ascii="仿宋" w:eastAsia="仿宋" w:hAnsi="仿宋"/>
                <w:sz w:val="22"/>
                <w:vertAlign w:val="superscript"/>
              </w:rPr>
              <w:t>3</w:t>
            </w:r>
            <w:r>
              <w:rPr>
                <w:rFonts w:ascii="仿宋" w:eastAsia="仿宋" w:hAnsi="仿宋"/>
                <w:sz w:val="22"/>
              </w:rPr>
              <w:t>/h，压差范围：10~60KPa</w:t>
            </w:r>
          </w:p>
          <w:p w:rsidR="00DF2B75" w:rsidRDefault="00FD502E" w:rsidP="00E02BEC">
            <w:pPr>
              <w:spacing w:line="400" w:lineRule="exact"/>
              <w:rPr>
                <w:rFonts w:ascii="仿宋" w:eastAsia="仿宋" w:hAnsi="仿宋"/>
                <w:sz w:val="22"/>
              </w:rPr>
            </w:pPr>
            <w:r>
              <w:rPr>
                <w:rFonts w:ascii="仿宋" w:eastAsia="仿宋" w:hAnsi="仿宋"/>
                <w:sz w:val="22"/>
              </w:rPr>
              <w:t>换热器周向应变值με</w:t>
            </w:r>
            <w:r>
              <w:rPr>
                <w:rFonts w:ascii="仿宋" w:eastAsia="仿宋" w:hAnsi="仿宋" w:hint="eastAsia"/>
                <w:sz w:val="22"/>
              </w:rPr>
              <w:t>：</w:t>
            </w:r>
            <w:r>
              <w:rPr>
                <w:rFonts w:ascii="仿宋" w:eastAsia="仿宋" w:hAnsi="仿宋"/>
                <w:sz w:val="22"/>
              </w:rPr>
              <w:t>40—100</w:t>
            </w:r>
            <w:r>
              <w:rPr>
                <w:rFonts w:ascii="仿宋" w:eastAsia="仿宋" w:hAnsi="仿宋" w:hint="eastAsia"/>
                <w:sz w:val="22"/>
              </w:rPr>
              <w:t>，</w:t>
            </w:r>
            <w:r>
              <w:rPr>
                <w:rFonts w:ascii="仿宋" w:eastAsia="仿宋" w:hAnsi="仿宋"/>
                <w:sz w:val="22"/>
              </w:rPr>
              <w:t>径向应变值με</w:t>
            </w:r>
            <w:r>
              <w:rPr>
                <w:rFonts w:ascii="仿宋" w:eastAsia="仿宋" w:hAnsi="仿宋" w:hint="eastAsia"/>
                <w:sz w:val="22"/>
              </w:rPr>
              <w:t>：</w:t>
            </w:r>
            <w:r>
              <w:rPr>
                <w:rFonts w:ascii="仿宋" w:eastAsia="仿宋" w:hAnsi="仿宋"/>
                <w:sz w:val="22"/>
              </w:rPr>
              <w:t>20--+100</w:t>
            </w:r>
          </w:p>
          <w:p w:rsidR="00DF2B75" w:rsidRDefault="00FD502E" w:rsidP="00E02BEC">
            <w:pPr>
              <w:spacing w:line="400" w:lineRule="exact"/>
              <w:rPr>
                <w:rFonts w:ascii="仿宋" w:eastAsia="仿宋" w:hAnsi="仿宋"/>
                <w:sz w:val="22"/>
              </w:rPr>
            </w:pPr>
            <w:r>
              <w:rPr>
                <w:rFonts w:ascii="仿宋" w:eastAsia="仿宋" w:hAnsi="仿宋"/>
                <w:sz w:val="22"/>
              </w:rPr>
              <w:t>薄壁圆筒外压失稳临界压力=0.48MPa,</w:t>
            </w:r>
          </w:p>
          <w:p w:rsidR="00DF2B75" w:rsidRDefault="00FD502E" w:rsidP="00E02BEC">
            <w:pPr>
              <w:spacing w:line="400" w:lineRule="exact"/>
              <w:rPr>
                <w:rFonts w:ascii="仿宋" w:eastAsia="仿宋" w:hAnsi="仿宋"/>
                <w:sz w:val="22"/>
              </w:rPr>
            </w:pPr>
            <w:r>
              <w:rPr>
                <w:rFonts w:ascii="仿宋" w:eastAsia="仿宋" w:hAnsi="仿宋"/>
                <w:sz w:val="22"/>
              </w:rPr>
              <w:t>安全阀开启压力0.5MPa</w:t>
            </w:r>
            <w:r>
              <w:rPr>
                <w:rFonts w:ascii="仿宋" w:eastAsia="仿宋" w:hAnsi="仿宋" w:hint="eastAsia"/>
                <w:sz w:val="22"/>
              </w:rPr>
              <w:t>，</w:t>
            </w:r>
            <w:r>
              <w:rPr>
                <w:rFonts w:ascii="仿宋" w:eastAsia="仿宋" w:hAnsi="仿宋"/>
                <w:sz w:val="22"/>
              </w:rPr>
              <w:t>回座压力0.4MPa</w:t>
            </w:r>
            <w:r>
              <w:rPr>
                <w:rFonts w:ascii="仿宋" w:eastAsia="仿宋" w:hAnsi="仿宋" w:hint="eastAsia"/>
                <w:sz w:val="22"/>
              </w:rPr>
              <w:t>，</w:t>
            </w:r>
            <w:r>
              <w:rPr>
                <w:rFonts w:ascii="仿宋" w:eastAsia="仿宋" w:hAnsi="仿宋"/>
                <w:sz w:val="22"/>
              </w:rPr>
              <w:t>泄气量3.5m</w:t>
            </w:r>
            <w:r>
              <w:rPr>
                <w:rFonts w:ascii="仿宋" w:eastAsia="仿宋" w:hAnsi="仿宋"/>
                <w:sz w:val="22"/>
                <w:vertAlign w:val="superscript"/>
              </w:rPr>
              <w:t>3</w:t>
            </w:r>
            <w:r>
              <w:rPr>
                <w:rFonts w:ascii="仿宋" w:eastAsia="仿宋" w:hAnsi="仿宋"/>
                <w:sz w:val="22"/>
              </w:rPr>
              <w:t>/h</w:t>
            </w:r>
          </w:p>
          <w:p w:rsidR="00DF2B75" w:rsidRDefault="00FD502E" w:rsidP="00E02BEC">
            <w:pPr>
              <w:spacing w:line="400" w:lineRule="exact"/>
              <w:rPr>
                <w:rFonts w:ascii="仿宋" w:eastAsia="仿宋" w:hAnsi="仿宋"/>
                <w:sz w:val="22"/>
              </w:rPr>
            </w:pPr>
            <w:r>
              <w:rPr>
                <w:rFonts w:ascii="仿宋" w:eastAsia="仿宋" w:hAnsi="仿宋"/>
                <w:sz w:val="22"/>
              </w:rPr>
              <w:t>三、公用设施</w:t>
            </w:r>
          </w:p>
          <w:p w:rsidR="00DF2B75" w:rsidRDefault="00FD502E" w:rsidP="00E02BEC">
            <w:pPr>
              <w:spacing w:line="400" w:lineRule="exact"/>
              <w:rPr>
                <w:rFonts w:ascii="仿宋" w:eastAsia="仿宋" w:hAnsi="仿宋"/>
                <w:sz w:val="22"/>
              </w:rPr>
            </w:pPr>
            <w:r>
              <w:rPr>
                <w:rFonts w:ascii="仿宋" w:eastAsia="仿宋" w:hAnsi="仿宋"/>
                <w:sz w:val="22"/>
              </w:rPr>
              <w:t>1.水：装置自带不锈钢水箱，连接自来水。实验时经离心泵进入测试管路，循环使用。</w:t>
            </w:r>
          </w:p>
          <w:p w:rsidR="00DF2B75" w:rsidRDefault="00FD502E" w:rsidP="00E02BEC">
            <w:pPr>
              <w:spacing w:line="400" w:lineRule="exact"/>
              <w:rPr>
                <w:rFonts w:ascii="仿宋" w:eastAsia="仿宋" w:hAnsi="仿宋"/>
                <w:sz w:val="22"/>
              </w:rPr>
            </w:pPr>
            <w:r>
              <w:rPr>
                <w:rFonts w:ascii="仿宋" w:eastAsia="仿宋" w:hAnsi="仿宋"/>
                <w:sz w:val="22"/>
              </w:rPr>
              <w:t>2.电：电压AC380V，功率25KW，标准三相五线制。每个实验室需配置1~2个接地点（安全地及信号地）。</w:t>
            </w:r>
          </w:p>
          <w:p w:rsidR="00DF2B75" w:rsidRDefault="00FD502E" w:rsidP="00E02BEC">
            <w:pPr>
              <w:spacing w:line="400" w:lineRule="exact"/>
              <w:rPr>
                <w:rFonts w:ascii="仿宋" w:eastAsia="仿宋" w:hAnsi="仿宋"/>
                <w:sz w:val="22"/>
              </w:rPr>
            </w:pPr>
            <w:r>
              <w:rPr>
                <w:rFonts w:ascii="仿宋" w:eastAsia="仿宋" w:hAnsi="仿宋"/>
                <w:sz w:val="22"/>
              </w:rPr>
              <w:t>3.实验物料：清洁自来水，外配设备：无。</w:t>
            </w:r>
          </w:p>
          <w:p w:rsidR="00DF2B75" w:rsidRDefault="00FD502E" w:rsidP="00E02BEC">
            <w:pPr>
              <w:spacing w:line="400" w:lineRule="exact"/>
              <w:rPr>
                <w:rFonts w:ascii="仿宋" w:eastAsia="仿宋" w:hAnsi="仿宋"/>
                <w:color w:val="FF0000"/>
                <w:sz w:val="22"/>
              </w:rPr>
            </w:pPr>
            <w:r>
              <w:rPr>
                <w:rFonts w:ascii="仿宋" w:eastAsia="仿宋" w:hAnsi="仿宋" w:hint="eastAsia"/>
                <w:b/>
                <w:color w:val="FF0000"/>
                <w:sz w:val="22"/>
              </w:rPr>
              <w:t>#</w:t>
            </w:r>
            <w:r>
              <w:rPr>
                <w:rFonts w:ascii="仿宋" w:eastAsia="仿宋" w:hAnsi="仿宋"/>
                <w:color w:val="FF0000"/>
                <w:sz w:val="22"/>
              </w:rPr>
              <w:t>现场演示软件内容，包括1.确认自身所处的环境，须包含以下内容：确认</w:t>
            </w:r>
            <w:r>
              <w:rPr>
                <w:rFonts w:ascii="仿宋" w:eastAsia="仿宋" w:hAnsi="仿宋"/>
                <w:color w:val="FF0000"/>
                <w:sz w:val="22"/>
              </w:rPr>
              <w:lastRenderedPageBreak/>
              <w:t>安全出口的位置，确认灭火器的位置；2.实验室安全隐患的排查，排查数量至少为10个；3. 紧急事件处理，须包含以下内容：迅速找到配电箱，关闭总电源。</w:t>
            </w:r>
          </w:p>
          <w:p w:rsidR="00DF2B75" w:rsidRDefault="00FD502E" w:rsidP="00E02BEC">
            <w:pPr>
              <w:spacing w:line="400" w:lineRule="exact"/>
              <w:rPr>
                <w:rFonts w:ascii="仿宋" w:eastAsia="仿宋" w:hAnsi="仿宋"/>
                <w:sz w:val="22"/>
              </w:rPr>
            </w:pPr>
            <w:r>
              <w:rPr>
                <w:rFonts w:ascii="仿宋" w:eastAsia="仿宋" w:hAnsi="仿宋"/>
                <w:sz w:val="22"/>
              </w:rPr>
              <w:t>四、主要设备</w:t>
            </w:r>
          </w:p>
          <w:p w:rsidR="00DF2B75" w:rsidRDefault="00FD502E" w:rsidP="00E02BEC">
            <w:pPr>
              <w:spacing w:line="400" w:lineRule="exact"/>
              <w:rPr>
                <w:rFonts w:ascii="仿宋" w:eastAsia="仿宋" w:hAnsi="仿宋"/>
                <w:sz w:val="22"/>
              </w:rPr>
            </w:pPr>
            <w:r>
              <w:rPr>
                <w:rFonts w:ascii="仿宋" w:eastAsia="仿宋" w:hAnsi="仿宋"/>
                <w:sz w:val="22"/>
              </w:rPr>
              <w:t>1.文丘里流量计流量：0.2~10m</w:t>
            </w:r>
            <w:r>
              <w:rPr>
                <w:rFonts w:ascii="仿宋" w:eastAsia="仿宋" w:hAnsi="仿宋"/>
                <w:sz w:val="22"/>
                <w:vertAlign w:val="superscript"/>
              </w:rPr>
              <w:t>3</w:t>
            </w:r>
            <w:r>
              <w:rPr>
                <w:rFonts w:ascii="仿宋" w:eastAsia="仿宋" w:hAnsi="仿宋"/>
                <w:sz w:val="22"/>
              </w:rPr>
              <w:t>/h。文丘里流量计：文丘里喉径：0.020m</w:t>
            </w:r>
          </w:p>
          <w:p w:rsidR="00DF2B75" w:rsidRDefault="00FD502E" w:rsidP="00E02BEC">
            <w:pPr>
              <w:spacing w:line="400" w:lineRule="exact"/>
              <w:rPr>
                <w:rFonts w:ascii="仿宋" w:eastAsia="仿宋" w:hAnsi="仿宋"/>
                <w:sz w:val="22"/>
              </w:rPr>
            </w:pPr>
            <w:r>
              <w:rPr>
                <w:rFonts w:ascii="仿宋" w:eastAsia="仿宋" w:hAnsi="仿宋"/>
                <w:sz w:val="22"/>
              </w:rPr>
              <w:t>2.冷水多级立式离心泵H=98m，Q=3.5m3/h</w:t>
            </w:r>
            <w:r>
              <w:rPr>
                <w:rFonts w:ascii="仿宋" w:eastAsia="仿宋" w:hAnsi="仿宋" w:hint="eastAsia"/>
                <w:sz w:val="22"/>
              </w:rPr>
              <w:t>，</w:t>
            </w:r>
            <w:r>
              <w:rPr>
                <w:rFonts w:ascii="仿宋" w:eastAsia="仿宋" w:hAnsi="仿宋"/>
                <w:sz w:val="22"/>
              </w:rPr>
              <w:t>1台</w:t>
            </w:r>
          </w:p>
          <w:p w:rsidR="00DF2B75" w:rsidRDefault="00FD502E" w:rsidP="00E02BEC">
            <w:pPr>
              <w:spacing w:line="400" w:lineRule="exact"/>
              <w:rPr>
                <w:rFonts w:ascii="仿宋" w:eastAsia="仿宋" w:hAnsi="仿宋"/>
                <w:sz w:val="22"/>
              </w:rPr>
            </w:pPr>
            <w:r>
              <w:rPr>
                <w:rFonts w:ascii="仿宋" w:eastAsia="仿宋" w:hAnsi="仿宋"/>
                <w:sz w:val="22"/>
              </w:rPr>
              <w:t>3.热水不锈钢卧式离心泵1台</w:t>
            </w:r>
          </w:p>
          <w:p w:rsidR="00DF2B75" w:rsidRDefault="00FD502E" w:rsidP="00E02BEC">
            <w:pPr>
              <w:spacing w:line="400" w:lineRule="exact"/>
              <w:rPr>
                <w:rFonts w:ascii="仿宋" w:eastAsia="仿宋" w:hAnsi="仿宋"/>
                <w:sz w:val="22"/>
              </w:rPr>
            </w:pPr>
            <w:r>
              <w:rPr>
                <w:rFonts w:ascii="仿宋" w:eastAsia="仿宋" w:hAnsi="仿宋"/>
                <w:sz w:val="22"/>
              </w:rPr>
              <w:t>4.不锈钢固定管板换热器换热面积F=0.91m2</w:t>
            </w:r>
            <w:r>
              <w:rPr>
                <w:rFonts w:ascii="仿宋" w:eastAsia="仿宋" w:hAnsi="仿宋" w:hint="eastAsia"/>
                <w:sz w:val="22"/>
              </w:rPr>
              <w:t>，</w:t>
            </w:r>
            <w:r>
              <w:rPr>
                <w:rFonts w:ascii="仿宋" w:eastAsia="仿宋" w:hAnsi="仿宋"/>
                <w:sz w:val="22"/>
              </w:rPr>
              <w:t>1台</w:t>
            </w:r>
          </w:p>
          <w:p w:rsidR="00DF2B75" w:rsidRDefault="00FD502E" w:rsidP="00E02BEC">
            <w:pPr>
              <w:spacing w:line="400" w:lineRule="exact"/>
              <w:rPr>
                <w:rFonts w:ascii="仿宋" w:eastAsia="仿宋" w:hAnsi="仿宋"/>
                <w:sz w:val="22"/>
              </w:rPr>
            </w:pPr>
            <w:r>
              <w:rPr>
                <w:rFonts w:ascii="仿宋" w:eastAsia="仿宋" w:hAnsi="仿宋"/>
                <w:sz w:val="22"/>
              </w:rPr>
              <w:t>5.冷水箱不锈钢1200×650×800mm</w:t>
            </w:r>
            <w:r>
              <w:rPr>
                <w:rFonts w:ascii="仿宋" w:eastAsia="仿宋" w:hAnsi="仿宋" w:hint="eastAsia"/>
                <w:sz w:val="22"/>
              </w:rPr>
              <w:t>，</w:t>
            </w:r>
            <w:r>
              <w:rPr>
                <w:rFonts w:ascii="仿宋" w:eastAsia="仿宋" w:hAnsi="仿宋"/>
                <w:sz w:val="22"/>
              </w:rPr>
              <w:t>1台</w:t>
            </w:r>
          </w:p>
          <w:p w:rsidR="00DF2B75" w:rsidRDefault="00FD502E" w:rsidP="00E02BEC">
            <w:pPr>
              <w:spacing w:line="400" w:lineRule="exact"/>
              <w:rPr>
                <w:rFonts w:ascii="仿宋" w:eastAsia="仿宋" w:hAnsi="仿宋"/>
                <w:sz w:val="22"/>
              </w:rPr>
            </w:pPr>
            <w:r>
              <w:rPr>
                <w:rFonts w:ascii="仿宋" w:eastAsia="仿宋" w:hAnsi="仿宋"/>
                <w:sz w:val="22"/>
              </w:rPr>
              <w:t>6.热水箱不锈钢700×650×800mm</w:t>
            </w:r>
            <w:r>
              <w:rPr>
                <w:rFonts w:ascii="仿宋" w:eastAsia="仿宋" w:hAnsi="仿宋" w:hint="eastAsia"/>
                <w:sz w:val="22"/>
              </w:rPr>
              <w:t>，</w:t>
            </w:r>
            <w:r>
              <w:rPr>
                <w:rFonts w:ascii="仿宋" w:eastAsia="仿宋" w:hAnsi="仿宋"/>
                <w:sz w:val="22"/>
              </w:rPr>
              <w:t>1台</w:t>
            </w:r>
          </w:p>
          <w:p w:rsidR="00DF2B75" w:rsidRDefault="00FD502E" w:rsidP="00E02BEC">
            <w:pPr>
              <w:spacing w:line="400" w:lineRule="exact"/>
              <w:rPr>
                <w:rFonts w:ascii="仿宋" w:eastAsia="仿宋" w:hAnsi="仿宋"/>
                <w:sz w:val="22"/>
              </w:rPr>
            </w:pPr>
            <w:r>
              <w:rPr>
                <w:rFonts w:ascii="仿宋" w:eastAsia="仿宋" w:hAnsi="仿宋"/>
                <w:sz w:val="22"/>
              </w:rPr>
              <w:t>7.温度传感器</w:t>
            </w:r>
            <w:r>
              <w:rPr>
                <w:rFonts w:ascii="仿宋" w:eastAsia="仿宋" w:hAnsi="仿宋" w:hint="eastAsia"/>
                <w:sz w:val="22"/>
              </w:rPr>
              <w:t>，</w:t>
            </w:r>
            <w:r>
              <w:rPr>
                <w:rFonts w:ascii="仿宋" w:eastAsia="仿宋" w:hAnsi="仿宋"/>
                <w:sz w:val="22"/>
              </w:rPr>
              <w:t>6支</w:t>
            </w:r>
          </w:p>
          <w:p w:rsidR="00DF2B75" w:rsidRDefault="00FD502E" w:rsidP="00E02BEC">
            <w:pPr>
              <w:spacing w:line="400" w:lineRule="exact"/>
              <w:rPr>
                <w:rFonts w:ascii="仿宋" w:eastAsia="仿宋" w:hAnsi="仿宋"/>
                <w:sz w:val="22"/>
              </w:rPr>
            </w:pPr>
            <w:r>
              <w:rPr>
                <w:rFonts w:ascii="仿宋" w:eastAsia="仿宋" w:hAnsi="仿宋"/>
                <w:sz w:val="22"/>
              </w:rPr>
              <w:t>8.压力传感器(0-1.0MPa)</w:t>
            </w:r>
            <w:r>
              <w:rPr>
                <w:rFonts w:ascii="仿宋" w:eastAsia="仿宋" w:hAnsi="仿宋" w:hint="eastAsia"/>
                <w:sz w:val="22"/>
              </w:rPr>
              <w:t>，</w:t>
            </w:r>
            <w:r>
              <w:rPr>
                <w:rFonts w:ascii="仿宋" w:eastAsia="仿宋" w:hAnsi="仿宋"/>
                <w:sz w:val="22"/>
              </w:rPr>
              <w:t>6支</w:t>
            </w:r>
          </w:p>
          <w:p w:rsidR="00DF2B75" w:rsidRDefault="00FD502E" w:rsidP="00E02BEC">
            <w:pPr>
              <w:spacing w:line="400" w:lineRule="exact"/>
              <w:rPr>
                <w:rFonts w:ascii="仿宋" w:eastAsia="仿宋" w:hAnsi="仿宋"/>
                <w:sz w:val="22"/>
              </w:rPr>
            </w:pPr>
            <w:r>
              <w:rPr>
                <w:rFonts w:ascii="仿宋" w:eastAsia="仿宋" w:hAnsi="仿宋"/>
                <w:sz w:val="22"/>
              </w:rPr>
              <w:t>9.涡轮流量传感器</w:t>
            </w:r>
            <w:r>
              <w:rPr>
                <w:rFonts w:ascii="仿宋" w:eastAsia="仿宋" w:hAnsi="仿宋" w:hint="eastAsia"/>
                <w:sz w:val="22"/>
              </w:rPr>
              <w:t>，</w:t>
            </w:r>
            <w:r>
              <w:rPr>
                <w:rFonts w:ascii="仿宋" w:eastAsia="仿宋" w:hAnsi="仿宋"/>
                <w:sz w:val="22"/>
              </w:rPr>
              <w:t>2台</w:t>
            </w:r>
          </w:p>
          <w:p w:rsidR="00DF2B75" w:rsidRDefault="00FD502E" w:rsidP="00E02BEC">
            <w:pPr>
              <w:spacing w:line="400" w:lineRule="exact"/>
              <w:rPr>
                <w:rFonts w:ascii="仿宋" w:eastAsia="仿宋" w:hAnsi="仿宋"/>
                <w:sz w:val="22"/>
              </w:rPr>
            </w:pPr>
            <w:r>
              <w:rPr>
                <w:rFonts w:ascii="仿宋" w:eastAsia="仿宋" w:hAnsi="仿宋"/>
                <w:sz w:val="22"/>
              </w:rPr>
              <w:t>10.电阻应变仪</w:t>
            </w:r>
            <w:r>
              <w:rPr>
                <w:rFonts w:ascii="仿宋" w:eastAsia="仿宋" w:hAnsi="仿宋" w:hint="eastAsia"/>
                <w:sz w:val="22"/>
              </w:rPr>
              <w:t>，</w:t>
            </w:r>
            <w:r>
              <w:rPr>
                <w:rFonts w:ascii="仿宋" w:eastAsia="仿宋" w:hAnsi="仿宋"/>
                <w:sz w:val="22"/>
              </w:rPr>
              <w:t>1套</w:t>
            </w:r>
          </w:p>
          <w:p w:rsidR="00DF2B75" w:rsidRDefault="00FD502E" w:rsidP="00E02BEC">
            <w:pPr>
              <w:spacing w:line="400" w:lineRule="exact"/>
              <w:rPr>
                <w:rFonts w:ascii="仿宋" w:eastAsia="仿宋" w:hAnsi="仿宋"/>
                <w:sz w:val="22"/>
              </w:rPr>
            </w:pPr>
            <w:r>
              <w:rPr>
                <w:rFonts w:ascii="仿宋" w:eastAsia="仿宋" w:hAnsi="仿宋"/>
                <w:sz w:val="22"/>
              </w:rPr>
              <w:t>11.数显仪表</w:t>
            </w:r>
            <w:r>
              <w:rPr>
                <w:rFonts w:ascii="仿宋" w:eastAsia="仿宋" w:hAnsi="仿宋" w:hint="eastAsia"/>
                <w:sz w:val="22"/>
              </w:rPr>
              <w:t>，</w:t>
            </w:r>
            <w:r>
              <w:rPr>
                <w:rFonts w:ascii="仿宋" w:eastAsia="仿宋" w:hAnsi="仿宋"/>
                <w:sz w:val="22"/>
              </w:rPr>
              <w:t>6套</w:t>
            </w:r>
          </w:p>
          <w:p w:rsidR="00DF2B75" w:rsidRDefault="00FD502E" w:rsidP="00E02BEC">
            <w:pPr>
              <w:spacing w:line="400" w:lineRule="exact"/>
              <w:rPr>
                <w:rFonts w:ascii="仿宋" w:eastAsia="仿宋" w:hAnsi="仿宋"/>
                <w:sz w:val="22"/>
              </w:rPr>
            </w:pPr>
            <w:r>
              <w:rPr>
                <w:rFonts w:ascii="仿宋" w:eastAsia="仿宋" w:hAnsi="仿宋"/>
                <w:sz w:val="22"/>
              </w:rPr>
              <w:t>12.数显仪表</w:t>
            </w:r>
            <w:r>
              <w:rPr>
                <w:rFonts w:ascii="仿宋" w:eastAsia="仿宋" w:hAnsi="仿宋" w:hint="eastAsia"/>
                <w:sz w:val="22"/>
              </w:rPr>
              <w:t>，</w:t>
            </w:r>
            <w:r>
              <w:rPr>
                <w:rFonts w:ascii="仿宋" w:eastAsia="仿宋" w:hAnsi="仿宋"/>
                <w:sz w:val="22"/>
              </w:rPr>
              <w:t>2套</w:t>
            </w:r>
          </w:p>
          <w:p w:rsidR="00DF2B75" w:rsidRDefault="00FD502E" w:rsidP="00E02BEC">
            <w:pPr>
              <w:spacing w:line="400" w:lineRule="exact"/>
              <w:rPr>
                <w:rFonts w:ascii="仿宋" w:eastAsia="仿宋" w:hAnsi="仿宋"/>
                <w:sz w:val="22"/>
              </w:rPr>
            </w:pPr>
            <w:r>
              <w:rPr>
                <w:rFonts w:ascii="仿宋" w:eastAsia="仿宋" w:hAnsi="仿宋"/>
                <w:sz w:val="22"/>
              </w:rPr>
              <w:t>13.智能工业调节器</w:t>
            </w:r>
            <w:r>
              <w:rPr>
                <w:rFonts w:ascii="仿宋" w:eastAsia="仿宋" w:hAnsi="仿宋" w:hint="eastAsia"/>
                <w:sz w:val="22"/>
              </w:rPr>
              <w:t>，</w:t>
            </w:r>
            <w:r>
              <w:rPr>
                <w:rFonts w:ascii="仿宋" w:eastAsia="仿宋" w:hAnsi="仿宋"/>
                <w:sz w:val="22"/>
              </w:rPr>
              <w:t>1套</w:t>
            </w:r>
          </w:p>
          <w:p w:rsidR="00DF2B75" w:rsidRDefault="00FD502E" w:rsidP="00E02BEC">
            <w:pPr>
              <w:spacing w:line="400" w:lineRule="exact"/>
              <w:rPr>
                <w:rFonts w:ascii="仿宋" w:eastAsia="仿宋" w:hAnsi="仿宋"/>
                <w:sz w:val="22"/>
              </w:rPr>
            </w:pPr>
            <w:r>
              <w:rPr>
                <w:rFonts w:ascii="仿宋" w:eastAsia="仿宋" w:hAnsi="仿宋"/>
                <w:sz w:val="22"/>
              </w:rPr>
              <w:t>14.智能工业调节器</w:t>
            </w:r>
            <w:r>
              <w:rPr>
                <w:rFonts w:ascii="仿宋" w:eastAsia="仿宋" w:hAnsi="仿宋" w:hint="eastAsia"/>
                <w:sz w:val="22"/>
              </w:rPr>
              <w:t>，</w:t>
            </w:r>
            <w:r>
              <w:rPr>
                <w:rFonts w:ascii="仿宋" w:eastAsia="仿宋" w:hAnsi="仿宋"/>
                <w:sz w:val="22"/>
              </w:rPr>
              <w:t>1套</w:t>
            </w:r>
          </w:p>
          <w:p w:rsidR="00DF2B75" w:rsidRDefault="00FD502E" w:rsidP="00E02BEC">
            <w:pPr>
              <w:spacing w:line="400" w:lineRule="exact"/>
              <w:rPr>
                <w:rFonts w:ascii="仿宋" w:eastAsia="仿宋" w:hAnsi="仿宋"/>
                <w:sz w:val="22"/>
              </w:rPr>
            </w:pPr>
            <w:r>
              <w:rPr>
                <w:rFonts w:ascii="仿宋" w:eastAsia="仿宋" w:hAnsi="仿宋"/>
                <w:sz w:val="22"/>
              </w:rPr>
              <w:t>15.安全阀Pf=0.5MPa</w:t>
            </w:r>
            <w:r>
              <w:rPr>
                <w:rFonts w:ascii="仿宋" w:eastAsia="仿宋" w:hAnsi="仿宋" w:hint="eastAsia"/>
                <w:sz w:val="22"/>
              </w:rPr>
              <w:t>，</w:t>
            </w:r>
            <w:r>
              <w:rPr>
                <w:rFonts w:ascii="仿宋" w:eastAsia="仿宋" w:hAnsi="仿宋"/>
                <w:sz w:val="22"/>
              </w:rPr>
              <w:t>2台</w:t>
            </w:r>
          </w:p>
          <w:p w:rsidR="00DF2B75" w:rsidRDefault="00FD502E" w:rsidP="00E02BEC">
            <w:pPr>
              <w:spacing w:line="400" w:lineRule="exact"/>
              <w:rPr>
                <w:rFonts w:ascii="仿宋" w:eastAsia="仿宋" w:hAnsi="仿宋"/>
                <w:sz w:val="22"/>
              </w:rPr>
            </w:pPr>
            <w:r>
              <w:rPr>
                <w:rFonts w:ascii="仿宋" w:eastAsia="仿宋" w:hAnsi="仿宋"/>
                <w:sz w:val="22"/>
              </w:rPr>
              <w:t>16.不锈钢容器φ400×4,L=500（锥形+平板封头）</w:t>
            </w:r>
            <w:r>
              <w:rPr>
                <w:rFonts w:ascii="仿宋" w:eastAsia="仿宋" w:hAnsi="仿宋" w:hint="eastAsia"/>
                <w:sz w:val="22"/>
              </w:rPr>
              <w:t>，</w:t>
            </w:r>
            <w:r>
              <w:rPr>
                <w:rFonts w:ascii="仿宋" w:eastAsia="仿宋" w:hAnsi="仿宋"/>
                <w:sz w:val="22"/>
              </w:rPr>
              <w:t>1个</w:t>
            </w:r>
          </w:p>
          <w:p w:rsidR="00DF2B75" w:rsidRDefault="00FD502E" w:rsidP="00E02BEC">
            <w:pPr>
              <w:spacing w:line="400" w:lineRule="exact"/>
              <w:rPr>
                <w:rFonts w:ascii="仿宋" w:eastAsia="仿宋" w:hAnsi="仿宋"/>
                <w:sz w:val="22"/>
              </w:rPr>
            </w:pPr>
            <w:r>
              <w:rPr>
                <w:rFonts w:ascii="仿宋" w:eastAsia="仿宋" w:hAnsi="仿宋"/>
                <w:sz w:val="22"/>
              </w:rPr>
              <w:t>17.不锈钢容器φ400×4,L=500（椭圆+圆形封头）</w:t>
            </w:r>
            <w:r>
              <w:rPr>
                <w:rFonts w:ascii="仿宋" w:eastAsia="仿宋" w:hAnsi="仿宋" w:hint="eastAsia"/>
                <w:sz w:val="22"/>
              </w:rPr>
              <w:t>，</w:t>
            </w:r>
            <w:r>
              <w:rPr>
                <w:rFonts w:ascii="仿宋" w:eastAsia="仿宋" w:hAnsi="仿宋"/>
                <w:sz w:val="22"/>
              </w:rPr>
              <w:t>1个</w:t>
            </w:r>
          </w:p>
          <w:p w:rsidR="00DF2B75" w:rsidRDefault="00FD502E" w:rsidP="00E02BEC">
            <w:pPr>
              <w:spacing w:line="400" w:lineRule="exact"/>
              <w:rPr>
                <w:rFonts w:ascii="仿宋" w:eastAsia="仿宋" w:hAnsi="仿宋"/>
                <w:sz w:val="22"/>
              </w:rPr>
            </w:pPr>
            <w:r>
              <w:rPr>
                <w:rFonts w:ascii="仿宋" w:eastAsia="仿宋" w:hAnsi="仿宋"/>
                <w:sz w:val="22"/>
              </w:rPr>
              <w:t>18.爆破片100片</w:t>
            </w:r>
          </w:p>
          <w:p w:rsidR="00DF2B75" w:rsidRDefault="00FD502E" w:rsidP="00E02BEC">
            <w:pPr>
              <w:spacing w:line="400" w:lineRule="exact"/>
              <w:rPr>
                <w:rFonts w:ascii="仿宋" w:eastAsia="仿宋" w:hAnsi="仿宋"/>
                <w:sz w:val="22"/>
              </w:rPr>
            </w:pPr>
            <w:r>
              <w:rPr>
                <w:rFonts w:ascii="仿宋" w:eastAsia="仿宋" w:hAnsi="仿宋"/>
                <w:sz w:val="22"/>
              </w:rPr>
              <w:t>19.不锈钢管路1套</w:t>
            </w:r>
          </w:p>
          <w:p w:rsidR="00DF2B75" w:rsidRDefault="00FD502E" w:rsidP="00E02BEC">
            <w:pPr>
              <w:spacing w:line="400" w:lineRule="exact"/>
              <w:rPr>
                <w:rStyle w:val="font112"/>
                <w:rFonts w:ascii="仿宋" w:eastAsia="仿宋" w:hAnsi="仿宋" w:hint="default"/>
                <w:sz w:val="22"/>
                <w:szCs w:val="22"/>
              </w:rPr>
            </w:pPr>
            <w:r>
              <w:rPr>
                <w:rFonts w:ascii="仿宋" w:eastAsia="仿宋" w:hAnsi="仿宋"/>
                <w:sz w:val="22"/>
              </w:rPr>
              <w:t>20.</w:t>
            </w:r>
            <w:r>
              <w:rPr>
                <w:rStyle w:val="font112"/>
                <w:rFonts w:ascii="仿宋" w:eastAsia="仿宋" w:hAnsi="仿宋" w:hint="default"/>
                <w:sz w:val="22"/>
                <w:szCs w:val="22"/>
              </w:rPr>
              <w:t xml:space="preserve"> </w:t>
            </w:r>
            <w:r w:rsidR="00E02BEC">
              <w:rPr>
                <w:rFonts w:ascii="仿宋" w:eastAsia="仿宋" w:hAnsi="仿宋" w:hint="eastAsia"/>
                <w:sz w:val="22"/>
              </w:rPr>
              <w:t>超声震荡一台，</w:t>
            </w:r>
            <w:r w:rsidR="00E02BEC">
              <w:rPr>
                <w:rFonts w:ascii="仿宋" w:eastAsia="仿宋" w:hAnsi="仿宋" w:cs="Arial"/>
                <w:sz w:val="22"/>
                <w:shd w:val="clear" w:color="auto" w:fill="FFFFFF"/>
              </w:rPr>
              <w:t>外形尺寸：410*260*380mm</w:t>
            </w:r>
            <w:r w:rsidR="00E02BEC">
              <w:rPr>
                <w:rFonts w:ascii="仿宋" w:eastAsia="仿宋" w:hAnsi="仿宋" w:cs="Arial" w:hint="eastAsia"/>
                <w:sz w:val="22"/>
                <w:shd w:val="clear" w:color="auto" w:fill="FFFFFF"/>
              </w:rPr>
              <w:t>；</w:t>
            </w:r>
            <w:r w:rsidR="00E02BEC">
              <w:rPr>
                <w:rFonts w:ascii="仿宋" w:eastAsia="仿宋" w:hAnsi="仿宋" w:cs="Arial"/>
                <w:sz w:val="22"/>
                <w:shd w:val="clear" w:color="auto" w:fill="FFFFFF"/>
              </w:rPr>
              <w:t>内槽尺寸：300*150*180mm</w:t>
            </w:r>
            <w:r w:rsidR="00E02BEC">
              <w:rPr>
                <w:rFonts w:ascii="仿宋" w:eastAsia="仿宋" w:hAnsi="仿宋" w:cs="Arial" w:hint="eastAsia"/>
                <w:sz w:val="22"/>
                <w:shd w:val="clear" w:color="auto" w:fill="FFFFFF"/>
              </w:rPr>
              <w:t>；</w:t>
            </w:r>
            <w:r w:rsidR="00E02BEC">
              <w:rPr>
                <w:rFonts w:ascii="仿宋" w:eastAsia="仿宋" w:hAnsi="仿宋" w:cs="Arial"/>
                <w:sz w:val="22"/>
                <w:shd w:val="clear" w:color="auto" w:fill="FFFFFF"/>
              </w:rPr>
              <w:t>容量：8L</w:t>
            </w:r>
            <w:r w:rsidR="00E02BEC">
              <w:rPr>
                <w:rFonts w:ascii="仿宋" w:eastAsia="仿宋" w:hAnsi="仿宋" w:cs="Arial" w:hint="eastAsia"/>
                <w:sz w:val="22"/>
                <w:shd w:val="clear" w:color="auto" w:fill="FFFFFF"/>
              </w:rPr>
              <w:t>；</w:t>
            </w:r>
            <w:r w:rsidR="00E02BEC">
              <w:rPr>
                <w:rFonts w:ascii="仿宋" w:eastAsia="仿宋" w:hAnsi="仿宋" w:cs="Arial"/>
                <w:sz w:val="22"/>
                <w:shd w:val="clear" w:color="auto" w:fill="FFFFFF"/>
              </w:rPr>
              <w:t>标准超声频率：40KHz</w:t>
            </w:r>
            <w:r w:rsidR="00E02BEC">
              <w:rPr>
                <w:rFonts w:ascii="仿宋" w:eastAsia="仿宋" w:hAnsi="仿宋" w:cs="Arial" w:hint="eastAsia"/>
                <w:sz w:val="22"/>
                <w:shd w:val="clear" w:color="auto" w:fill="FFFFFF"/>
              </w:rPr>
              <w:t>；</w:t>
            </w:r>
            <w:r w:rsidR="00E02BEC">
              <w:rPr>
                <w:rFonts w:ascii="仿宋" w:eastAsia="仿宋" w:hAnsi="仿宋" w:cs="Arial"/>
                <w:sz w:val="22"/>
                <w:shd w:val="clear" w:color="auto" w:fill="FFFFFF"/>
              </w:rPr>
              <w:t>频率转换时间可调</w:t>
            </w:r>
            <w:r w:rsidR="00E02BEC">
              <w:rPr>
                <w:rFonts w:ascii="仿宋" w:eastAsia="仿宋" w:hAnsi="仿宋" w:cs="Arial" w:hint="eastAsia"/>
                <w:sz w:val="22"/>
                <w:shd w:val="clear" w:color="auto" w:fill="FFFFFF"/>
              </w:rPr>
              <w:t>；</w:t>
            </w:r>
            <w:r w:rsidR="00E02BEC">
              <w:rPr>
                <w:rFonts w:ascii="仿宋" w:eastAsia="仿宋" w:hAnsi="仿宋" w:cs="Arial"/>
                <w:sz w:val="22"/>
                <w:shd w:val="clear" w:color="auto" w:fill="FFFFFF"/>
              </w:rPr>
              <w:t>超声功率：150W</w:t>
            </w:r>
            <w:r w:rsidR="00E02BEC">
              <w:rPr>
                <w:rFonts w:ascii="仿宋" w:eastAsia="仿宋" w:hAnsi="仿宋" w:cs="Arial" w:hint="eastAsia"/>
                <w:sz w:val="22"/>
                <w:shd w:val="clear" w:color="auto" w:fill="FFFFFF"/>
              </w:rPr>
              <w:t>；</w:t>
            </w:r>
            <w:r w:rsidR="00E02BEC">
              <w:rPr>
                <w:rFonts w:ascii="仿宋" w:eastAsia="仿宋" w:hAnsi="仿宋" w:cs="Arial"/>
                <w:sz w:val="22"/>
                <w:shd w:val="clear" w:color="auto" w:fill="FFFFFF"/>
              </w:rPr>
              <w:t>超声功率可调范围：40-100%</w:t>
            </w:r>
            <w:r w:rsidR="00E02BEC">
              <w:rPr>
                <w:rFonts w:ascii="仿宋" w:eastAsia="仿宋" w:hAnsi="仿宋" w:cs="Arial" w:hint="eastAsia"/>
                <w:sz w:val="22"/>
                <w:shd w:val="clear" w:color="auto" w:fill="FFFFFF"/>
              </w:rPr>
              <w:t>；</w:t>
            </w:r>
            <w:r w:rsidR="00E02BEC">
              <w:rPr>
                <w:rFonts w:ascii="仿宋" w:eastAsia="仿宋" w:hAnsi="仿宋" w:cs="Arial"/>
                <w:sz w:val="22"/>
                <w:shd w:val="clear" w:color="auto" w:fill="FFFFFF"/>
              </w:rPr>
              <w:t>水位保护：有</w:t>
            </w:r>
            <w:r w:rsidR="00E02BEC">
              <w:rPr>
                <w:rFonts w:ascii="仿宋" w:eastAsia="仿宋" w:hAnsi="仿宋" w:cs="Arial" w:hint="eastAsia"/>
                <w:sz w:val="22"/>
                <w:shd w:val="clear" w:color="auto" w:fill="FFFFFF"/>
              </w:rPr>
              <w:t>；</w:t>
            </w:r>
            <w:r w:rsidR="00E02BEC">
              <w:rPr>
                <w:rFonts w:ascii="仿宋" w:eastAsia="仿宋" w:hAnsi="仿宋" w:cs="Arial"/>
                <w:sz w:val="22"/>
                <w:shd w:val="clear" w:color="auto" w:fill="FFFFFF"/>
              </w:rPr>
              <w:t>加热功率：400W</w:t>
            </w:r>
            <w:r w:rsidR="00E02BEC">
              <w:rPr>
                <w:rFonts w:ascii="仿宋" w:eastAsia="仿宋" w:hAnsi="仿宋" w:cs="Arial" w:hint="eastAsia"/>
                <w:sz w:val="22"/>
                <w:shd w:val="clear" w:color="auto" w:fill="FFFFFF"/>
              </w:rPr>
              <w:t>；</w:t>
            </w:r>
            <w:r w:rsidR="00E02BEC">
              <w:rPr>
                <w:rFonts w:ascii="仿宋" w:eastAsia="仿宋" w:hAnsi="仿宋" w:cs="Arial"/>
                <w:sz w:val="22"/>
                <w:shd w:val="clear" w:color="auto" w:fill="FFFFFF"/>
              </w:rPr>
              <w:t>温度设定范围：室温-80</w:t>
            </w:r>
            <w:r w:rsidR="00E02BEC">
              <w:rPr>
                <w:rFonts w:ascii="仿宋" w:eastAsia="仿宋" w:hAnsi="仿宋" w:cs="宋体" w:hint="eastAsia"/>
                <w:sz w:val="22"/>
                <w:shd w:val="clear" w:color="auto" w:fill="FFFFFF"/>
              </w:rPr>
              <w:t>℃；</w:t>
            </w:r>
            <w:r w:rsidR="00E02BEC">
              <w:rPr>
                <w:rFonts w:ascii="仿宋" w:eastAsia="仿宋" w:hAnsi="仿宋" w:cs="Arial"/>
                <w:sz w:val="22"/>
                <w:shd w:val="clear" w:color="auto" w:fill="FFFFFF"/>
              </w:rPr>
              <w:t>工作时间可调：1-480min</w:t>
            </w:r>
            <w:r w:rsidR="00E02BEC">
              <w:rPr>
                <w:rFonts w:ascii="仿宋" w:eastAsia="仿宋" w:hAnsi="仿宋" w:cs="Arial" w:hint="eastAsia"/>
                <w:sz w:val="22"/>
                <w:shd w:val="clear" w:color="auto" w:fill="FFFFFF"/>
              </w:rPr>
              <w:t>；</w:t>
            </w:r>
            <w:r w:rsidR="00E02BEC">
              <w:rPr>
                <w:rFonts w:ascii="仿宋" w:eastAsia="仿宋" w:hAnsi="仿宋" w:cs="Arial"/>
                <w:sz w:val="22"/>
                <w:shd w:val="clear" w:color="auto" w:fill="FFFFFF"/>
              </w:rPr>
              <w:t>清洗网篮</w:t>
            </w:r>
            <w:r w:rsidR="00E02BEC">
              <w:rPr>
                <w:rFonts w:ascii="仿宋" w:eastAsia="仿宋" w:hAnsi="仿宋" w:cs="Arial" w:hint="eastAsia"/>
                <w:sz w:val="22"/>
                <w:shd w:val="clear" w:color="auto" w:fill="FFFFFF"/>
              </w:rPr>
              <w:t>；</w:t>
            </w:r>
            <w:r w:rsidR="00E02BEC">
              <w:rPr>
                <w:rFonts w:ascii="仿宋" w:eastAsia="仿宋" w:hAnsi="仿宋" w:cs="Arial"/>
                <w:sz w:val="22"/>
                <w:shd w:val="clear" w:color="auto" w:fill="FFFFFF"/>
              </w:rPr>
              <w:t>降音盖</w:t>
            </w:r>
            <w:r w:rsidR="00E02BEC">
              <w:rPr>
                <w:rFonts w:ascii="仿宋" w:eastAsia="仿宋" w:hAnsi="仿宋" w:cs="Arial" w:hint="eastAsia"/>
                <w:sz w:val="22"/>
                <w:shd w:val="clear" w:color="auto" w:fill="FFFFFF"/>
              </w:rPr>
              <w:t>；</w:t>
            </w:r>
            <w:r w:rsidR="00E02BEC">
              <w:rPr>
                <w:rFonts w:ascii="仿宋" w:eastAsia="仿宋" w:hAnsi="仿宋" w:cs="Arial"/>
                <w:sz w:val="22"/>
                <w:shd w:val="clear" w:color="auto" w:fill="FFFFFF"/>
              </w:rPr>
              <w:t>手控进排水</w:t>
            </w:r>
            <w:r w:rsidR="00E02BEC">
              <w:rPr>
                <w:rFonts w:ascii="仿宋" w:eastAsia="仿宋" w:hAnsi="仿宋" w:cs="Arial" w:hint="eastAsia"/>
                <w:sz w:val="22"/>
                <w:shd w:val="clear" w:color="auto" w:fill="FFFFFF"/>
              </w:rPr>
              <w:t>；</w:t>
            </w:r>
            <w:r w:rsidR="00E02BEC">
              <w:rPr>
                <w:rFonts w:ascii="仿宋" w:eastAsia="仿宋" w:hAnsi="仿宋" w:cs="Arial"/>
                <w:sz w:val="22"/>
                <w:shd w:val="clear" w:color="auto" w:fill="FFFFFF"/>
              </w:rPr>
              <w:t>220V/50Hz电源</w:t>
            </w:r>
            <w:r w:rsidR="00E02BEC">
              <w:rPr>
                <w:rFonts w:ascii="仿宋" w:eastAsia="仿宋" w:hAnsi="仿宋" w:cs="Arial" w:hint="eastAsia"/>
                <w:sz w:val="22"/>
                <w:shd w:val="clear" w:color="auto" w:fill="FFFFFF"/>
              </w:rPr>
              <w:t>。</w:t>
            </w:r>
          </w:p>
          <w:p w:rsidR="00DF2B75" w:rsidRDefault="00FD502E" w:rsidP="00E02BEC">
            <w:pPr>
              <w:spacing w:line="400" w:lineRule="exact"/>
              <w:rPr>
                <w:rFonts w:ascii="仿宋" w:eastAsia="仿宋" w:hAnsi="仿宋"/>
                <w:sz w:val="22"/>
              </w:rPr>
            </w:pPr>
            <w:r>
              <w:rPr>
                <w:rFonts w:ascii="仿宋" w:eastAsia="仿宋" w:hAnsi="仿宋"/>
                <w:sz w:val="22"/>
              </w:rPr>
              <w:t>21.</w:t>
            </w:r>
            <w:r w:rsidR="00E02BEC">
              <w:rPr>
                <w:rFonts w:ascii="仿宋" w:eastAsia="仿宋" w:hAnsi="仿宋"/>
                <w:sz w:val="22"/>
              </w:rPr>
              <w:t xml:space="preserve"> 电动调节阀</w:t>
            </w:r>
            <w:r w:rsidR="00E02BEC">
              <w:rPr>
                <w:rFonts w:ascii="仿宋" w:eastAsia="仿宋" w:hAnsi="仿宋" w:hint="eastAsia"/>
                <w:sz w:val="22"/>
              </w:rPr>
              <w:t>，</w:t>
            </w:r>
            <w:r w:rsidR="00E02BEC">
              <w:rPr>
                <w:rFonts w:ascii="仿宋" w:eastAsia="仿宋" w:hAnsi="仿宋"/>
                <w:sz w:val="22"/>
              </w:rPr>
              <w:t>1台</w:t>
            </w:r>
          </w:p>
          <w:p w:rsidR="00DF2B75" w:rsidRDefault="00FD502E" w:rsidP="00E02BEC">
            <w:pPr>
              <w:spacing w:line="400" w:lineRule="exact"/>
              <w:rPr>
                <w:rFonts w:ascii="仿宋" w:eastAsia="仿宋" w:hAnsi="仿宋"/>
                <w:sz w:val="22"/>
              </w:rPr>
            </w:pPr>
            <w:r>
              <w:rPr>
                <w:rFonts w:ascii="仿宋" w:eastAsia="仿宋" w:hAnsi="仿宋" w:hint="eastAsia"/>
                <w:sz w:val="22"/>
              </w:rPr>
              <w:t>22.</w:t>
            </w:r>
            <w:r w:rsidR="00E02BEC">
              <w:rPr>
                <w:rFonts w:ascii="仿宋" w:eastAsia="仿宋" w:hAnsi="仿宋"/>
                <w:sz w:val="22"/>
              </w:rPr>
              <w:t xml:space="preserve"> 串口通讯服务器，串口数量1个，处理器32bits100MHz，内存2M，串口速率50-460800bps；校验位None，Even，Odd，Space，Mark；数据位5，6，7，8；停止位1，1.5，2；流量控制RTS/CTS，XON/XOFF；串口形式DB9针；保护15KV；网口；网口形式RJ45；速率10/100M自适应10M；保护内嵌2KV电磁隔离；软件协议DHCP，Telnet，PPP/SLIP，TCP，UDP，IP，ICMP，</w:t>
            </w:r>
            <w:r w:rsidR="00E02BEC">
              <w:rPr>
                <w:rFonts w:ascii="仿宋" w:eastAsia="仿宋" w:hAnsi="仿宋"/>
                <w:sz w:val="22"/>
              </w:rPr>
              <w:lastRenderedPageBreak/>
              <w:t>ARP，SNMP，HTTP实COM驱动WindowsNT/2000/XP/2003实COM驱动；电源5V，2A</w:t>
            </w:r>
          </w:p>
          <w:p w:rsidR="00DF2B75" w:rsidRDefault="00FD502E" w:rsidP="00E02BEC">
            <w:pPr>
              <w:spacing w:line="400" w:lineRule="exact"/>
              <w:rPr>
                <w:rFonts w:ascii="仿宋" w:eastAsia="仿宋" w:hAnsi="仿宋"/>
                <w:sz w:val="22"/>
              </w:rPr>
            </w:pPr>
            <w:r>
              <w:rPr>
                <w:rFonts w:ascii="仿宋" w:eastAsia="仿宋" w:hAnsi="仿宋"/>
                <w:sz w:val="22"/>
              </w:rPr>
              <w:t>2</w:t>
            </w:r>
            <w:r>
              <w:rPr>
                <w:rFonts w:ascii="仿宋" w:eastAsia="仿宋" w:hAnsi="仿宋" w:hint="eastAsia"/>
                <w:sz w:val="22"/>
              </w:rPr>
              <w:t>3</w:t>
            </w:r>
            <w:r>
              <w:rPr>
                <w:rFonts w:ascii="仿宋" w:eastAsia="仿宋" w:hAnsi="仿宋"/>
                <w:sz w:val="22"/>
              </w:rPr>
              <w:t>.</w:t>
            </w:r>
            <w:r w:rsidR="00E02BEC">
              <w:rPr>
                <w:rFonts w:ascii="仿宋" w:eastAsia="仿宋" w:hAnsi="仿宋"/>
                <w:sz w:val="22"/>
              </w:rPr>
              <w:t xml:space="preserve"> 变频调速器2.2KW</w:t>
            </w:r>
            <w:r w:rsidR="00E02BEC">
              <w:rPr>
                <w:rFonts w:ascii="仿宋" w:eastAsia="仿宋" w:hAnsi="仿宋" w:hint="eastAsia"/>
                <w:sz w:val="22"/>
              </w:rPr>
              <w:t>，</w:t>
            </w:r>
            <w:r w:rsidR="00E02BEC">
              <w:rPr>
                <w:rFonts w:ascii="仿宋" w:eastAsia="仿宋" w:hAnsi="仿宋"/>
                <w:sz w:val="22"/>
              </w:rPr>
              <w:t>0—50Hz</w:t>
            </w:r>
            <w:r w:rsidR="00E02BEC">
              <w:rPr>
                <w:rFonts w:ascii="仿宋" w:eastAsia="仿宋" w:hAnsi="仿宋" w:hint="eastAsia"/>
                <w:sz w:val="22"/>
              </w:rPr>
              <w:t>，</w:t>
            </w:r>
            <w:r w:rsidR="00E02BEC">
              <w:rPr>
                <w:rFonts w:ascii="仿宋" w:eastAsia="仿宋" w:hAnsi="仿宋"/>
                <w:sz w:val="22"/>
              </w:rPr>
              <w:t>3×380V</w:t>
            </w:r>
            <w:r w:rsidR="00E02BEC">
              <w:rPr>
                <w:rFonts w:ascii="仿宋" w:eastAsia="仿宋" w:hAnsi="仿宋" w:hint="eastAsia"/>
                <w:sz w:val="22"/>
              </w:rPr>
              <w:t>，</w:t>
            </w:r>
            <w:r w:rsidR="00E02BEC">
              <w:rPr>
                <w:rFonts w:ascii="仿宋" w:eastAsia="仿宋" w:hAnsi="仿宋"/>
                <w:sz w:val="22"/>
              </w:rPr>
              <w:t>1台</w:t>
            </w:r>
          </w:p>
          <w:p w:rsidR="00DF2B75" w:rsidRDefault="00FD502E" w:rsidP="00E02BEC">
            <w:pPr>
              <w:spacing w:line="400" w:lineRule="exact"/>
              <w:rPr>
                <w:rFonts w:ascii="仿宋" w:eastAsia="仿宋" w:hAnsi="仿宋"/>
                <w:sz w:val="22"/>
              </w:rPr>
            </w:pPr>
            <w:r>
              <w:rPr>
                <w:rFonts w:ascii="仿宋" w:eastAsia="仿宋" w:hAnsi="仿宋"/>
                <w:sz w:val="22"/>
              </w:rPr>
              <w:t>2</w:t>
            </w:r>
            <w:r>
              <w:rPr>
                <w:rFonts w:ascii="仿宋" w:eastAsia="仿宋" w:hAnsi="仿宋" w:hint="eastAsia"/>
                <w:sz w:val="22"/>
              </w:rPr>
              <w:t>4</w:t>
            </w:r>
            <w:r>
              <w:rPr>
                <w:rFonts w:ascii="仿宋" w:eastAsia="仿宋" w:hAnsi="仿宋"/>
                <w:sz w:val="22"/>
              </w:rPr>
              <w:t>.</w:t>
            </w:r>
            <w:r w:rsidR="00E02BEC">
              <w:rPr>
                <w:rFonts w:ascii="仿宋" w:eastAsia="仿宋" w:hAnsi="仿宋"/>
                <w:sz w:val="22"/>
              </w:rPr>
              <w:t xml:space="preserve"> 电气控制系统电器</w:t>
            </w:r>
            <w:r w:rsidR="00E02BEC">
              <w:rPr>
                <w:rFonts w:ascii="仿宋" w:eastAsia="仿宋" w:hAnsi="仿宋" w:hint="eastAsia"/>
                <w:sz w:val="22"/>
              </w:rPr>
              <w:t>，</w:t>
            </w:r>
            <w:r w:rsidR="00E02BEC">
              <w:rPr>
                <w:rFonts w:ascii="仿宋" w:eastAsia="仿宋" w:hAnsi="仿宋"/>
                <w:sz w:val="22"/>
              </w:rPr>
              <w:t>1套</w:t>
            </w:r>
          </w:p>
          <w:p w:rsidR="00DF2B75" w:rsidRDefault="00FD502E" w:rsidP="00E02BEC">
            <w:pPr>
              <w:spacing w:line="400" w:lineRule="exact"/>
              <w:rPr>
                <w:rFonts w:ascii="仿宋" w:eastAsia="仿宋" w:hAnsi="仿宋"/>
                <w:sz w:val="22"/>
              </w:rPr>
            </w:pPr>
            <w:r>
              <w:rPr>
                <w:rFonts w:ascii="仿宋" w:eastAsia="仿宋" w:hAnsi="仿宋"/>
                <w:sz w:val="22"/>
              </w:rPr>
              <w:t>2</w:t>
            </w:r>
            <w:r>
              <w:rPr>
                <w:rFonts w:ascii="仿宋" w:eastAsia="仿宋" w:hAnsi="仿宋" w:hint="eastAsia"/>
                <w:sz w:val="22"/>
              </w:rPr>
              <w:t>5</w:t>
            </w:r>
            <w:r>
              <w:rPr>
                <w:rFonts w:ascii="仿宋" w:eastAsia="仿宋" w:hAnsi="仿宋"/>
                <w:sz w:val="22"/>
              </w:rPr>
              <w:t>.</w:t>
            </w:r>
            <w:r w:rsidR="00E02BEC">
              <w:rPr>
                <w:rFonts w:ascii="仿宋" w:eastAsia="仿宋" w:hAnsi="仿宋"/>
                <w:sz w:val="22"/>
              </w:rPr>
              <w:t xml:space="preserve"> 仪表控制柜</w:t>
            </w:r>
            <w:r w:rsidR="00E02BEC">
              <w:rPr>
                <w:rFonts w:ascii="仿宋" w:eastAsia="仿宋" w:hAnsi="仿宋" w:hint="eastAsia"/>
                <w:sz w:val="22"/>
              </w:rPr>
              <w:t>：</w:t>
            </w:r>
            <w:r w:rsidR="00E02BEC">
              <w:rPr>
                <w:rFonts w:ascii="仿宋" w:eastAsia="仿宋" w:hAnsi="仿宋"/>
                <w:sz w:val="22"/>
              </w:rPr>
              <w:t>静电喷涂电器控制柜</w:t>
            </w:r>
            <w:r w:rsidR="00E02BEC">
              <w:rPr>
                <w:rFonts w:ascii="仿宋" w:eastAsia="仿宋" w:hAnsi="仿宋" w:hint="eastAsia"/>
                <w:sz w:val="22"/>
              </w:rPr>
              <w:t>，</w:t>
            </w:r>
            <w:r w:rsidR="00E02BEC">
              <w:rPr>
                <w:rFonts w:ascii="仿宋" w:eastAsia="仿宋" w:hAnsi="仿宋"/>
                <w:sz w:val="22"/>
              </w:rPr>
              <w:t>长×宽×深：1400×600×1400mm，内安装漏电保护空气开关、电流型漏电保护器，开关电源等</w:t>
            </w:r>
            <w:r w:rsidR="00E02BEC">
              <w:rPr>
                <w:rFonts w:ascii="仿宋" w:eastAsia="仿宋" w:hAnsi="仿宋" w:hint="eastAsia"/>
                <w:sz w:val="22"/>
              </w:rPr>
              <w:t>，</w:t>
            </w:r>
            <w:r w:rsidR="00E02BEC">
              <w:rPr>
                <w:rFonts w:ascii="仿宋" w:eastAsia="仿宋" w:hAnsi="仿宋"/>
                <w:sz w:val="22"/>
              </w:rPr>
              <w:t>1台</w:t>
            </w:r>
          </w:p>
          <w:p w:rsidR="00DF2B75" w:rsidRDefault="00FD502E" w:rsidP="00E02BEC">
            <w:pPr>
              <w:spacing w:line="400" w:lineRule="exact"/>
              <w:rPr>
                <w:rFonts w:ascii="仿宋" w:eastAsia="仿宋" w:hAnsi="仿宋"/>
                <w:sz w:val="22"/>
              </w:rPr>
            </w:pPr>
            <w:r>
              <w:rPr>
                <w:rFonts w:ascii="仿宋" w:eastAsia="仿宋" w:hAnsi="仿宋"/>
                <w:sz w:val="22"/>
              </w:rPr>
              <w:t>2</w:t>
            </w:r>
            <w:r>
              <w:rPr>
                <w:rFonts w:ascii="仿宋" w:eastAsia="仿宋" w:hAnsi="仿宋" w:hint="eastAsia"/>
                <w:sz w:val="22"/>
              </w:rPr>
              <w:t>6</w:t>
            </w:r>
            <w:r>
              <w:rPr>
                <w:rFonts w:ascii="仿宋" w:eastAsia="仿宋" w:hAnsi="仿宋"/>
                <w:sz w:val="22"/>
              </w:rPr>
              <w:t>.</w:t>
            </w:r>
            <w:r w:rsidR="00E02BEC">
              <w:rPr>
                <w:rFonts w:ascii="仿宋" w:eastAsia="仿宋" w:hAnsi="仿宋"/>
                <w:sz w:val="22"/>
              </w:rPr>
              <w:t xml:space="preserve"> 不锈钢框架设备主体：长×宽×高2200×700×1900mm，（</w:t>
            </w:r>
            <w:r w:rsidR="00E02BEC">
              <w:rPr>
                <w:rFonts w:ascii="仿宋" w:eastAsia="仿宋" w:hAnsi="仿宋" w:hint="eastAsia"/>
                <w:sz w:val="22"/>
              </w:rPr>
              <w:t>材质</w:t>
            </w:r>
            <w:r w:rsidR="00E02BEC">
              <w:rPr>
                <w:rFonts w:ascii="仿宋" w:eastAsia="仿宋" w:hAnsi="仿宋"/>
                <w:sz w:val="22"/>
              </w:rPr>
              <w:t>SU304璧厚</w:t>
            </w:r>
            <w:r w:rsidR="00E02BEC">
              <w:rPr>
                <w:rFonts w:ascii="仿宋" w:eastAsia="仿宋" w:hAnsi="仿宋" w:hint="eastAsia"/>
                <w:sz w:val="22"/>
              </w:rPr>
              <w:t>2</w:t>
            </w:r>
            <w:r w:rsidR="00E02BEC">
              <w:rPr>
                <w:rFonts w:ascii="仿宋" w:eastAsia="仿宋" w:hAnsi="仿宋"/>
                <w:sz w:val="22"/>
              </w:rPr>
              <w:t>mm）</w:t>
            </w:r>
          </w:p>
          <w:p w:rsidR="00DF2B75" w:rsidRDefault="00FD502E" w:rsidP="00E02BEC">
            <w:pPr>
              <w:spacing w:line="400" w:lineRule="exact"/>
              <w:rPr>
                <w:rFonts w:ascii="仿宋" w:eastAsia="仿宋" w:hAnsi="仿宋"/>
                <w:sz w:val="22"/>
              </w:rPr>
            </w:pPr>
            <w:r>
              <w:rPr>
                <w:rFonts w:ascii="仿宋" w:eastAsia="仿宋" w:hAnsi="仿宋"/>
                <w:sz w:val="22"/>
              </w:rPr>
              <w:t>2</w:t>
            </w:r>
            <w:r>
              <w:rPr>
                <w:rFonts w:ascii="仿宋" w:eastAsia="仿宋" w:hAnsi="仿宋" w:hint="eastAsia"/>
                <w:sz w:val="22"/>
              </w:rPr>
              <w:t>7</w:t>
            </w:r>
            <w:r>
              <w:rPr>
                <w:rFonts w:ascii="仿宋" w:eastAsia="仿宋" w:hAnsi="仿宋"/>
                <w:sz w:val="22"/>
              </w:rPr>
              <w:t>.</w:t>
            </w:r>
            <w:r w:rsidR="00E02BEC">
              <w:rPr>
                <w:rFonts w:ascii="仿宋" w:eastAsia="仿宋" w:hAnsi="仿宋" w:hint="eastAsia"/>
                <w:sz w:val="22"/>
              </w:rPr>
              <w:t xml:space="preserve"> 配备常用维修工具一套（螺丝刀，万用电表，钳子，电线，网线，数据转换口）</w:t>
            </w:r>
          </w:p>
          <w:p w:rsidR="00DF2B75" w:rsidRDefault="00FD502E" w:rsidP="00E02BEC">
            <w:pPr>
              <w:spacing w:line="400" w:lineRule="exact"/>
              <w:rPr>
                <w:rFonts w:ascii="仿宋" w:eastAsia="仿宋" w:hAnsi="仿宋"/>
                <w:sz w:val="22"/>
              </w:rPr>
            </w:pPr>
            <w:r>
              <w:rPr>
                <w:rFonts w:ascii="仿宋" w:eastAsia="仿宋" w:hAnsi="仿宋" w:hint="eastAsia"/>
                <w:sz w:val="22"/>
              </w:rPr>
              <w:t>28.</w:t>
            </w:r>
            <w:r w:rsidR="00E02BEC">
              <w:rPr>
                <w:rFonts w:ascii="仿宋" w:eastAsia="仿宋" w:hAnsi="仿宋" w:hint="eastAsia"/>
                <w:sz w:val="22"/>
              </w:rPr>
              <w:t xml:space="preserve"> 配备易损耗零部件50套。</w:t>
            </w:r>
          </w:p>
          <w:p w:rsidR="00DF2B75" w:rsidRDefault="00FD502E" w:rsidP="00E02BEC">
            <w:pPr>
              <w:spacing w:line="400" w:lineRule="exact"/>
              <w:rPr>
                <w:rFonts w:ascii="仿宋" w:eastAsia="仿宋" w:hAnsi="仿宋"/>
                <w:sz w:val="22"/>
              </w:rPr>
            </w:pPr>
            <w:r>
              <w:rPr>
                <w:rFonts w:ascii="仿宋" w:eastAsia="仿宋" w:hAnsi="仿宋"/>
                <w:sz w:val="22"/>
              </w:rPr>
              <w:t>五、测控组成</w:t>
            </w:r>
          </w:p>
          <w:p w:rsidR="00DF2B75" w:rsidRDefault="00FD502E" w:rsidP="00E02BEC">
            <w:pPr>
              <w:spacing w:line="400" w:lineRule="exact"/>
              <w:rPr>
                <w:rFonts w:ascii="仿宋" w:eastAsia="仿宋" w:hAnsi="仿宋"/>
                <w:sz w:val="22"/>
              </w:rPr>
            </w:pPr>
            <w:r>
              <w:rPr>
                <w:rFonts w:ascii="仿宋" w:eastAsia="仿宋" w:hAnsi="仿宋"/>
                <w:sz w:val="22"/>
              </w:rPr>
              <w:t>1.变量：离心泵入口压力，检测机构：压力传感器，显示机构：AI-501，执行机构：无</w:t>
            </w:r>
          </w:p>
          <w:p w:rsidR="00DF2B75" w:rsidRDefault="00FD502E" w:rsidP="00E02BEC">
            <w:pPr>
              <w:spacing w:line="400" w:lineRule="exact"/>
              <w:rPr>
                <w:rFonts w:ascii="仿宋" w:eastAsia="仿宋" w:hAnsi="仿宋"/>
                <w:sz w:val="22"/>
              </w:rPr>
            </w:pPr>
            <w:r>
              <w:rPr>
                <w:rFonts w:ascii="仿宋" w:eastAsia="仿宋" w:hAnsi="仿宋"/>
                <w:sz w:val="22"/>
              </w:rPr>
              <w:t>2.变量：离心泵出口压力，检测机构：压力传感器，显示机构：AI-519，执行机构：变频器</w:t>
            </w:r>
          </w:p>
          <w:p w:rsidR="00DF2B75" w:rsidRDefault="00FD502E" w:rsidP="00E02BEC">
            <w:pPr>
              <w:spacing w:line="400" w:lineRule="exact"/>
              <w:rPr>
                <w:rFonts w:ascii="仿宋" w:eastAsia="仿宋" w:hAnsi="仿宋"/>
                <w:sz w:val="22"/>
              </w:rPr>
            </w:pPr>
            <w:r>
              <w:rPr>
                <w:rFonts w:ascii="仿宋" w:eastAsia="仿宋" w:hAnsi="仿宋"/>
                <w:sz w:val="22"/>
              </w:rPr>
              <w:t>3.变量：冷水流量，检测机构：涡轮流量计，显示机构：AI-519，执行机构：电动调节阀</w:t>
            </w:r>
          </w:p>
          <w:p w:rsidR="00DF2B75" w:rsidRDefault="00FD502E" w:rsidP="00E02BEC">
            <w:pPr>
              <w:spacing w:line="400" w:lineRule="exact"/>
              <w:rPr>
                <w:rFonts w:ascii="仿宋" w:eastAsia="仿宋" w:hAnsi="仿宋"/>
                <w:sz w:val="22"/>
              </w:rPr>
            </w:pPr>
            <w:r>
              <w:rPr>
                <w:rFonts w:ascii="仿宋" w:eastAsia="仿宋" w:hAnsi="仿宋"/>
                <w:sz w:val="22"/>
              </w:rPr>
              <w:t>4.变量：热水流量，检测机构：涡轮流量计，显示机构：AI-501，执行机构：无</w:t>
            </w:r>
          </w:p>
          <w:p w:rsidR="00DF2B75" w:rsidRDefault="00FD502E" w:rsidP="00E02BEC">
            <w:pPr>
              <w:spacing w:line="400" w:lineRule="exact"/>
              <w:rPr>
                <w:rFonts w:ascii="仿宋" w:eastAsia="仿宋" w:hAnsi="仿宋"/>
                <w:sz w:val="22"/>
              </w:rPr>
            </w:pPr>
            <w:r>
              <w:rPr>
                <w:rFonts w:ascii="仿宋" w:eastAsia="仿宋" w:hAnsi="仿宋"/>
                <w:sz w:val="22"/>
              </w:rPr>
              <w:t>5.变量：换热器进出口温度，检测机构：铂电阻温度计，显示机构：AI-704，执行机构：无</w:t>
            </w:r>
          </w:p>
          <w:p w:rsidR="00DF2B75" w:rsidRDefault="00FD502E" w:rsidP="00E02BEC">
            <w:pPr>
              <w:spacing w:line="400" w:lineRule="exact"/>
              <w:rPr>
                <w:rFonts w:ascii="仿宋" w:eastAsia="仿宋" w:hAnsi="仿宋"/>
                <w:sz w:val="22"/>
              </w:rPr>
            </w:pPr>
            <w:r>
              <w:rPr>
                <w:rFonts w:ascii="仿宋" w:eastAsia="仿宋" w:hAnsi="仿宋"/>
                <w:sz w:val="22"/>
              </w:rPr>
              <w:t>6.变量：冷流体出口温度，检测机构：铂电阻温度计，显示机构：AI-719，执行机构：固态调压器</w:t>
            </w:r>
          </w:p>
          <w:p w:rsidR="00DF2B75" w:rsidRDefault="00FD502E" w:rsidP="00E02BEC">
            <w:pPr>
              <w:spacing w:line="400" w:lineRule="exact"/>
              <w:rPr>
                <w:rFonts w:ascii="仿宋" w:eastAsia="仿宋" w:hAnsi="仿宋"/>
                <w:sz w:val="22"/>
              </w:rPr>
            </w:pPr>
            <w:r>
              <w:rPr>
                <w:rFonts w:ascii="仿宋" w:eastAsia="仿宋" w:hAnsi="仿宋"/>
                <w:sz w:val="22"/>
              </w:rPr>
              <w:t>7.变量：热流体进口温度，检测机构：铂电阻温度计，显示机构：AI-519，执行机构：固态调压器</w:t>
            </w:r>
          </w:p>
          <w:p w:rsidR="00DF2B75" w:rsidRDefault="00FD502E" w:rsidP="00E02BEC">
            <w:pPr>
              <w:spacing w:line="400" w:lineRule="exact"/>
              <w:rPr>
                <w:rFonts w:ascii="仿宋" w:eastAsia="仿宋" w:hAnsi="仿宋"/>
                <w:sz w:val="22"/>
              </w:rPr>
            </w:pPr>
            <w:r>
              <w:rPr>
                <w:rFonts w:ascii="仿宋" w:eastAsia="仿宋" w:hAnsi="仿宋"/>
                <w:sz w:val="22"/>
              </w:rPr>
              <w:t>8.变量：换热器进出口压力，检测机构：压力传感器，显示机构：AI-704，执行机构：无</w:t>
            </w:r>
          </w:p>
          <w:p w:rsidR="00DF2B75" w:rsidRDefault="00FD502E" w:rsidP="00E02BEC">
            <w:pPr>
              <w:spacing w:line="400" w:lineRule="exact"/>
              <w:rPr>
                <w:rFonts w:ascii="仿宋" w:eastAsia="仿宋" w:hAnsi="仿宋"/>
                <w:sz w:val="22"/>
              </w:rPr>
            </w:pPr>
            <w:r>
              <w:rPr>
                <w:rFonts w:ascii="仿宋" w:eastAsia="仿宋" w:hAnsi="仿宋"/>
                <w:sz w:val="22"/>
              </w:rPr>
              <w:t>9.变量：离心泵电机功率，检测机构：功率传感器，显示机构：AI-501，执行机构：无</w:t>
            </w:r>
          </w:p>
          <w:p w:rsidR="00DF2B75" w:rsidRDefault="00FD502E" w:rsidP="00E02BEC">
            <w:pPr>
              <w:spacing w:line="400" w:lineRule="exact"/>
              <w:rPr>
                <w:rFonts w:ascii="仿宋" w:eastAsia="仿宋" w:hAnsi="仿宋"/>
                <w:sz w:val="22"/>
              </w:rPr>
            </w:pPr>
            <w:r>
              <w:rPr>
                <w:rFonts w:ascii="仿宋" w:eastAsia="仿宋" w:hAnsi="仿宋"/>
                <w:sz w:val="22"/>
              </w:rPr>
              <w:t>10.变量：压力，检测机构：压力传感器，显示机构：AI-501</w:t>
            </w:r>
          </w:p>
          <w:p w:rsidR="00DF2B75" w:rsidRDefault="00FD502E" w:rsidP="00E02BEC">
            <w:pPr>
              <w:spacing w:line="400" w:lineRule="exact"/>
              <w:rPr>
                <w:rFonts w:ascii="仿宋" w:eastAsia="仿宋" w:hAnsi="仿宋"/>
                <w:sz w:val="22"/>
              </w:rPr>
            </w:pPr>
            <w:r>
              <w:rPr>
                <w:rFonts w:ascii="仿宋" w:eastAsia="仿宋" w:hAnsi="仿宋"/>
                <w:sz w:val="22"/>
              </w:rPr>
              <w:t>11.变量：换热器应变，检测机构：电阻应变仪，显示机构：YJ-33，执行机构：无</w:t>
            </w:r>
          </w:p>
          <w:p w:rsidR="00DF2B75" w:rsidRDefault="00FD502E" w:rsidP="00E02BEC">
            <w:pPr>
              <w:widowControl/>
              <w:spacing w:line="400" w:lineRule="exact"/>
              <w:jc w:val="left"/>
              <w:textAlignment w:val="center"/>
              <w:rPr>
                <w:rStyle w:val="font112"/>
                <w:rFonts w:ascii="仿宋" w:eastAsia="仿宋" w:hAnsi="仿宋" w:hint="default"/>
                <w:sz w:val="22"/>
                <w:szCs w:val="22"/>
              </w:rPr>
            </w:pPr>
            <w:r>
              <w:rPr>
                <w:rFonts w:ascii="仿宋" w:eastAsia="仿宋" w:hAnsi="仿宋" w:hint="eastAsia"/>
                <w:b/>
                <w:sz w:val="22"/>
              </w:rPr>
              <w:t>#</w:t>
            </w:r>
            <w:r>
              <w:rPr>
                <w:rStyle w:val="font112"/>
                <w:rFonts w:ascii="仿宋" w:eastAsia="仿宋" w:hAnsi="仿宋" w:hint="default"/>
                <w:color w:val="FF0000"/>
                <w:sz w:val="22"/>
                <w:szCs w:val="22"/>
              </w:rPr>
              <w:t>提供化工史-知识点管理系统移动版一年免费使用，现场演示该系统内容，</w:t>
            </w:r>
            <w:r>
              <w:rPr>
                <w:rStyle w:val="font112"/>
                <w:rFonts w:ascii="仿宋" w:eastAsia="仿宋" w:hAnsi="仿宋" w:hint="default"/>
                <w:color w:val="FF0000"/>
                <w:sz w:val="22"/>
                <w:szCs w:val="22"/>
              </w:rPr>
              <w:lastRenderedPageBreak/>
              <w:t>包括类似：百年商海、近代化工发展史、古代化工发展史、化工与生活、蓬勃发展的化学工业科技，化学工业科技成果、我们需要化学等七部分。</w:t>
            </w:r>
          </w:p>
        </w:tc>
        <w:tc>
          <w:tcPr>
            <w:tcW w:w="963" w:type="dxa"/>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rsidR="00DF2B75" w:rsidRDefault="00FD502E" w:rsidP="00E02BEC">
            <w:pPr>
              <w:widowControl/>
              <w:spacing w:line="400" w:lineRule="exact"/>
              <w:jc w:val="center"/>
              <w:textAlignment w:val="center"/>
              <w:rPr>
                <w:rStyle w:val="font112"/>
                <w:rFonts w:ascii="仿宋" w:eastAsia="仿宋" w:hAnsi="仿宋" w:hint="default"/>
                <w:sz w:val="22"/>
                <w:szCs w:val="22"/>
              </w:rPr>
            </w:pPr>
            <w:r>
              <w:rPr>
                <w:rStyle w:val="font112"/>
                <w:rFonts w:ascii="仿宋" w:eastAsia="仿宋" w:hAnsi="仿宋" w:hint="default"/>
                <w:sz w:val="22"/>
                <w:szCs w:val="22"/>
              </w:rPr>
              <w:lastRenderedPageBreak/>
              <w:t>1</w:t>
            </w:r>
          </w:p>
        </w:tc>
      </w:tr>
      <w:tr w:rsidR="00DF2B75">
        <w:trPr>
          <w:trHeight w:val="23"/>
          <w:jc w:val="center"/>
        </w:trPr>
        <w:tc>
          <w:tcPr>
            <w:tcW w:w="68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F2B75" w:rsidRDefault="00FD502E" w:rsidP="00E02BEC">
            <w:pPr>
              <w:widowControl/>
              <w:spacing w:line="400" w:lineRule="exact"/>
              <w:jc w:val="center"/>
              <w:textAlignment w:val="center"/>
              <w:rPr>
                <w:rFonts w:ascii="仿宋" w:eastAsia="仿宋" w:hAnsi="仿宋" w:cs="宋体"/>
                <w:sz w:val="22"/>
              </w:rPr>
            </w:pPr>
            <w:r>
              <w:rPr>
                <w:rFonts w:ascii="仿宋" w:eastAsia="仿宋" w:hAnsi="仿宋" w:cs="宋体" w:hint="eastAsia"/>
                <w:kern w:val="0"/>
                <w:sz w:val="22"/>
              </w:rPr>
              <w:lastRenderedPageBreak/>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F2B75" w:rsidRDefault="00FD502E" w:rsidP="00E02BEC">
            <w:pPr>
              <w:widowControl/>
              <w:spacing w:line="400" w:lineRule="exact"/>
              <w:jc w:val="center"/>
              <w:textAlignment w:val="center"/>
              <w:rPr>
                <w:rFonts w:ascii="仿宋" w:eastAsia="仿宋" w:hAnsi="仿宋" w:cs="宋体"/>
                <w:sz w:val="22"/>
              </w:rPr>
            </w:pPr>
            <w:r>
              <w:rPr>
                <w:rFonts w:ascii="仿宋" w:eastAsia="仿宋" w:hAnsi="仿宋" w:cs="宋体" w:hint="eastAsia"/>
                <w:kern w:val="0"/>
                <w:sz w:val="22"/>
              </w:rPr>
              <w:t>固体小球对流传热系数测定装置</w:t>
            </w:r>
          </w:p>
        </w:tc>
        <w:tc>
          <w:tcPr>
            <w:tcW w:w="7198" w:type="dxa"/>
            <w:tcBorders>
              <w:top w:val="single" w:sz="4" w:space="0" w:color="auto"/>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02BEC" w:rsidRDefault="00FD502E" w:rsidP="00E02BEC">
            <w:pPr>
              <w:widowControl/>
              <w:spacing w:line="400" w:lineRule="exact"/>
              <w:jc w:val="left"/>
              <w:textAlignment w:val="center"/>
              <w:rPr>
                <w:rStyle w:val="font112"/>
                <w:rFonts w:ascii="仿宋" w:eastAsia="仿宋" w:hAnsi="仿宋" w:hint="default"/>
                <w:sz w:val="22"/>
                <w:szCs w:val="22"/>
              </w:rPr>
            </w:pPr>
            <w:r>
              <w:rPr>
                <w:rStyle w:val="font112"/>
                <w:rFonts w:ascii="仿宋" w:eastAsia="仿宋" w:hAnsi="仿宋" w:hint="default"/>
                <w:sz w:val="22"/>
                <w:szCs w:val="22"/>
              </w:rPr>
              <w:t>1、实验设备由以下几部分组成：不锈钢控制柜、不锈钢固定床、流化床、风机及风速调节控制系统</w:t>
            </w:r>
            <w:r w:rsidR="00E02BEC">
              <w:rPr>
                <w:rStyle w:val="font112"/>
                <w:rFonts w:ascii="仿宋" w:eastAsia="仿宋" w:hAnsi="仿宋" w:hint="default"/>
                <w:sz w:val="22"/>
                <w:szCs w:val="22"/>
              </w:rPr>
              <w:t>、</w:t>
            </w:r>
            <w:r>
              <w:rPr>
                <w:rStyle w:val="font112"/>
                <w:rFonts w:ascii="仿宋" w:eastAsia="仿宋" w:hAnsi="仿宋" w:hint="default"/>
                <w:sz w:val="22"/>
                <w:szCs w:val="22"/>
              </w:rPr>
              <w:t>数据自动采集系统、小球、管式炉（室温-500℃）及温度控制系统、可移动式不锈钢支架等。</w:t>
            </w:r>
          </w:p>
          <w:p w:rsidR="00DF2B75" w:rsidRDefault="00FD502E" w:rsidP="00E02BEC">
            <w:pPr>
              <w:widowControl/>
              <w:spacing w:line="400" w:lineRule="exact"/>
              <w:jc w:val="left"/>
              <w:textAlignment w:val="center"/>
              <w:rPr>
                <w:rFonts w:ascii="仿宋" w:eastAsia="仿宋" w:hAnsi="仿宋" w:cs="宋体"/>
                <w:sz w:val="22"/>
              </w:rPr>
            </w:pPr>
            <w:r>
              <w:rPr>
                <w:rStyle w:val="font112"/>
                <w:rFonts w:ascii="仿宋" w:eastAsia="仿宋" w:hAnsi="仿宋" w:hint="default"/>
                <w:sz w:val="22"/>
                <w:szCs w:val="22"/>
              </w:rPr>
              <w:t>2、测定流化床及固定床条件下、不同环境（强制对流和自然对流）与钢球之间的对流传热系数，计算毕奥准数（Bi），对所得的结果进行比较。熟悉流化床</w:t>
            </w:r>
            <w:r w:rsidRPr="00E02BEC">
              <w:rPr>
                <w:rStyle w:val="font112"/>
                <w:rFonts w:ascii="仿宋" w:eastAsia="仿宋" w:hAnsi="仿宋" w:hint="default"/>
                <w:color w:val="auto"/>
                <w:sz w:val="22"/>
                <w:szCs w:val="22"/>
              </w:rPr>
              <w:t>和固定床的操作特点。3、自动控制管式炉温度；在线采集数据；手动控制气流速度。</w:t>
            </w:r>
            <w:r w:rsidRPr="00E02BEC">
              <w:rPr>
                <w:rStyle w:val="font81"/>
                <w:rFonts w:ascii="仿宋" w:eastAsia="仿宋" w:hAnsi="仿宋" w:hint="default"/>
                <w:color w:val="auto"/>
                <w:sz w:val="22"/>
                <w:szCs w:val="22"/>
              </w:rPr>
              <w:t>4、设备尺寸（长*宽*高，cm）： 90*55*165（尺寸误差可控制在10%以内）；</w:t>
            </w:r>
            <w:r w:rsidRPr="00E02BEC">
              <w:rPr>
                <w:rStyle w:val="font112"/>
                <w:rFonts w:ascii="仿宋" w:eastAsia="仿宋" w:hAnsi="仿宋" w:hint="default"/>
                <w:color w:val="auto"/>
                <w:sz w:val="22"/>
                <w:szCs w:val="22"/>
              </w:rPr>
              <w:t>220V电压，功率2.0KW。</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F2B75" w:rsidRDefault="00FD502E" w:rsidP="00E02BEC">
            <w:pPr>
              <w:widowControl/>
              <w:spacing w:line="400" w:lineRule="exact"/>
              <w:jc w:val="center"/>
              <w:textAlignment w:val="center"/>
              <w:rPr>
                <w:rFonts w:ascii="仿宋" w:eastAsia="仿宋" w:hAnsi="仿宋" w:cs="宋体"/>
                <w:sz w:val="22"/>
              </w:rPr>
            </w:pPr>
            <w:r>
              <w:rPr>
                <w:rFonts w:ascii="仿宋" w:eastAsia="仿宋" w:hAnsi="仿宋" w:cs="宋体" w:hint="eastAsia"/>
                <w:kern w:val="0"/>
                <w:sz w:val="22"/>
              </w:rPr>
              <w:t>2</w:t>
            </w:r>
          </w:p>
        </w:tc>
      </w:tr>
      <w:tr w:rsidR="00DF2B75">
        <w:trPr>
          <w:trHeight w:val="23"/>
          <w:jc w:val="center"/>
        </w:trPr>
        <w:tc>
          <w:tcPr>
            <w:tcW w:w="68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F2B75" w:rsidRDefault="00FD502E" w:rsidP="00E02BEC">
            <w:pPr>
              <w:widowControl/>
              <w:spacing w:line="400" w:lineRule="exact"/>
              <w:jc w:val="center"/>
              <w:textAlignment w:val="center"/>
              <w:rPr>
                <w:rFonts w:ascii="仿宋" w:eastAsia="仿宋" w:hAnsi="仿宋" w:cs="宋体"/>
                <w:sz w:val="22"/>
              </w:rPr>
            </w:pPr>
            <w:r>
              <w:rPr>
                <w:rFonts w:ascii="仿宋" w:eastAsia="仿宋" w:hAnsi="仿宋" w:cs="宋体" w:hint="eastAsia"/>
                <w:kern w:val="0"/>
                <w:sz w:val="22"/>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F2B75" w:rsidRDefault="00FD502E" w:rsidP="00E02BEC">
            <w:pPr>
              <w:widowControl/>
              <w:tabs>
                <w:tab w:val="left" w:pos="312"/>
              </w:tabs>
              <w:spacing w:line="400" w:lineRule="exact"/>
              <w:textAlignment w:val="center"/>
              <w:rPr>
                <w:rFonts w:ascii="仿宋" w:eastAsia="仿宋" w:hAnsi="仿宋" w:cs="宋体"/>
                <w:sz w:val="22"/>
              </w:rPr>
            </w:pPr>
            <w:r>
              <w:rPr>
                <w:rFonts w:ascii="仿宋" w:eastAsia="仿宋" w:hAnsi="仿宋" w:cs="宋体" w:hint="eastAsia"/>
                <w:kern w:val="0"/>
                <w:sz w:val="22"/>
              </w:rPr>
              <w:t>变压吸附分离设备</w:t>
            </w:r>
          </w:p>
        </w:tc>
        <w:tc>
          <w:tcPr>
            <w:tcW w:w="719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F2B75" w:rsidRDefault="00FD502E" w:rsidP="00E02BEC">
            <w:pPr>
              <w:spacing w:line="400" w:lineRule="exact"/>
              <w:rPr>
                <w:rFonts w:ascii="仿宋" w:eastAsia="仿宋" w:hAnsi="仿宋"/>
                <w:sz w:val="22"/>
              </w:rPr>
            </w:pPr>
            <w:r>
              <w:rPr>
                <w:rFonts w:ascii="仿宋" w:eastAsia="仿宋" w:hAnsi="仿宋"/>
                <w:sz w:val="22"/>
              </w:rPr>
              <w:t>一、装置功能</w:t>
            </w:r>
          </w:p>
          <w:p w:rsidR="00DF2B75" w:rsidRDefault="00FD502E" w:rsidP="00E02BEC">
            <w:pPr>
              <w:spacing w:line="400" w:lineRule="exact"/>
              <w:rPr>
                <w:rFonts w:ascii="仿宋" w:eastAsia="仿宋" w:hAnsi="仿宋"/>
                <w:sz w:val="22"/>
              </w:rPr>
            </w:pPr>
            <w:r>
              <w:rPr>
                <w:rFonts w:ascii="仿宋" w:eastAsia="仿宋" w:hAnsi="仿宋"/>
                <w:sz w:val="22"/>
              </w:rPr>
              <w:t>1.了解变压吸附的构造及工作原理；</w:t>
            </w:r>
          </w:p>
          <w:p w:rsidR="00DF2B75" w:rsidRDefault="00FD502E" w:rsidP="00E02BEC">
            <w:pPr>
              <w:spacing w:line="400" w:lineRule="exact"/>
              <w:rPr>
                <w:rFonts w:ascii="仿宋" w:eastAsia="仿宋" w:hAnsi="仿宋"/>
                <w:sz w:val="22"/>
              </w:rPr>
            </w:pPr>
            <w:r>
              <w:rPr>
                <w:rFonts w:ascii="仿宋" w:eastAsia="仿宋" w:hAnsi="仿宋"/>
                <w:sz w:val="22"/>
              </w:rPr>
              <w:t>2.掌握变压吸附工艺流程和基本操作方法；</w:t>
            </w:r>
          </w:p>
          <w:p w:rsidR="00DF2B75" w:rsidRDefault="00FD502E" w:rsidP="00E02BEC">
            <w:pPr>
              <w:spacing w:line="400" w:lineRule="exact"/>
              <w:rPr>
                <w:rFonts w:ascii="仿宋" w:eastAsia="仿宋" w:hAnsi="仿宋"/>
                <w:sz w:val="22"/>
              </w:rPr>
            </w:pPr>
            <w:r>
              <w:rPr>
                <w:rFonts w:ascii="仿宋" w:eastAsia="仿宋" w:hAnsi="仿宋"/>
                <w:sz w:val="22"/>
              </w:rPr>
              <w:t>3.比较不同吸附压力下的单一吸附过程中瞬态氧浓度变化。</w:t>
            </w:r>
          </w:p>
          <w:p w:rsidR="00DF2B75" w:rsidRDefault="00FD502E" w:rsidP="00E02BEC">
            <w:pPr>
              <w:spacing w:line="400" w:lineRule="exact"/>
              <w:rPr>
                <w:rFonts w:ascii="仿宋" w:eastAsia="仿宋" w:hAnsi="仿宋"/>
                <w:sz w:val="22"/>
              </w:rPr>
            </w:pPr>
            <w:r>
              <w:rPr>
                <w:rFonts w:ascii="仿宋" w:eastAsia="仿宋" w:hAnsi="仿宋"/>
                <w:sz w:val="22"/>
              </w:rPr>
              <w:t>4.学习连续操作变压吸附实验制氮气的过程。</w:t>
            </w:r>
          </w:p>
          <w:p w:rsidR="00DF2B75" w:rsidRDefault="00FD502E" w:rsidP="00E02BEC">
            <w:pPr>
              <w:spacing w:line="400" w:lineRule="exact"/>
              <w:rPr>
                <w:rFonts w:ascii="仿宋" w:eastAsia="仿宋" w:hAnsi="仿宋"/>
                <w:sz w:val="22"/>
              </w:rPr>
            </w:pPr>
            <w:r>
              <w:rPr>
                <w:rFonts w:ascii="仿宋" w:eastAsia="仿宋" w:hAnsi="仿宋"/>
                <w:sz w:val="22"/>
              </w:rPr>
              <w:t>二、设计参数</w:t>
            </w:r>
          </w:p>
          <w:p w:rsidR="00DF2B75" w:rsidRDefault="00FD502E" w:rsidP="00E02BEC">
            <w:pPr>
              <w:spacing w:line="400" w:lineRule="exact"/>
              <w:rPr>
                <w:rFonts w:ascii="仿宋" w:eastAsia="仿宋" w:hAnsi="仿宋" w:cs="宋体"/>
                <w:sz w:val="22"/>
              </w:rPr>
            </w:pPr>
            <w:r>
              <w:rPr>
                <w:rFonts w:ascii="仿宋" w:eastAsia="仿宋" w:hAnsi="仿宋"/>
                <w:sz w:val="22"/>
              </w:rPr>
              <w:t>常温，常压操作，温度：&lt;50</w:t>
            </w:r>
            <w:r>
              <w:rPr>
                <w:rFonts w:ascii="仿宋" w:eastAsia="仿宋" w:hAnsi="仿宋" w:cs="宋体" w:hint="eastAsia"/>
                <w:sz w:val="22"/>
              </w:rPr>
              <w:t>℃</w:t>
            </w:r>
          </w:p>
          <w:p w:rsidR="00DF2B75" w:rsidRDefault="00FD502E" w:rsidP="00E02BEC">
            <w:pPr>
              <w:spacing w:line="400" w:lineRule="exact"/>
              <w:rPr>
                <w:rFonts w:ascii="仿宋" w:eastAsia="仿宋" w:hAnsi="仿宋"/>
                <w:sz w:val="22"/>
              </w:rPr>
            </w:pPr>
            <w:r>
              <w:rPr>
                <w:rFonts w:ascii="仿宋" w:eastAsia="仿宋" w:hAnsi="仿宋"/>
                <w:sz w:val="22"/>
              </w:rPr>
              <w:t>三、公用设施</w:t>
            </w:r>
          </w:p>
          <w:p w:rsidR="00DF2B75" w:rsidRDefault="00FD502E" w:rsidP="00E02BEC">
            <w:pPr>
              <w:spacing w:line="400" w:lineRule="exact"/>
              <w:rPr>
                <w:rFonts w:ascii="仿宋" w:eastAsia="仿宋" w:hAnsi="仿宋"/>
                <w:sz w:val="22"/>
              </w:rPr>
            </w:pPr>
            <w:r>
              <w:rPr>
                <w:rFonts w:ascii="仿宋" w:eastAsia="仿宋" w:hAnsi="仿宋"/>
                <w:sz w:val="22"/>
              </w:rPr>
              <w:t>1.电：电压AC380V，功率2KW，标准三相五线制。每个实验室需配置1~2个接地点（安全地及信号地）。</w:t>
            </w:r>
          </w:p>
          <w:p w:rsidR="00DF2B75" w:rsidRDefault="00FD502E" w:rsidP="00E02BEC">
            <w:pPr>
              <w:spacing w:line="400" w:lineRule="exact"/>
              <w:rPr>
                <w:rFonts w:ascii="仿宋" w:eastAsia="仿宋" w:hAnsi="仿宋"/>
                <w:sz w:val="22"/>
              </w:rPr>
            </w:pPr>
            <w:r>
              <w:rPr>
                <w:rFonts w:ascii="仿宋" w:eastAsia="仿宋" w:hAnsi="仿宋"/>
                <w:sz w:val="22"/>
              </w:rPr>
              <w:t>2.实验物料：空气</w:t>
            </w:r>
          </w:p>
          <w:p w:rsidR="00DF2B75" w:rsidRDefault="00FD502E" w:rsidP="00E02BEC">
            <w:pPr>
              <w:spacing w:line="400" w:lineRule="exact"/>
              <w:rPr>
                <w:rFonts w:ascii="仿宋" w:eastAsia="仿宋" w:hAnsi="仿宋"/>
                <w:sz w:val="22"/>
              </w:rPr>
            </w:pPr>
            <w:r>
              <w:rPr>
                <w:rFonts w:ascii="仿宋" w:eastAsia="仿宋" w:hAnsi="仿宋"/>
                <w:sz w:val="22"/>
              </w:rPr>
              <w:t>四、主要设备</w:t>
            </w:r>
          </w:p>
          <w:p w:rsidR="00DF2B75" w:rsidRDefault="00FD502E" w:rsidP="00E02BEC">
            <w:pPr>
              <w:spacing w:line="400" w:lineRule="exact"/>
              <w:rPr>
                <w:rFonts w:ascii="仿宋" w:eastAsia="仿宋" w:hAnsi="仿宋"/>
                <w:sz w:val="22"/>
              </w:rPr>
            </w:pPr>
            <w:r>
              <w:rPr>
                <w:rFonts w:ascii="仿宋" w:eastAsia="仿宋" w:hAnsi="仿宋"/>
                <w:sz w:val="22"/>
              </w:rPr>
              <w:t>1.不锈钢吸附塔：直径76、高度600，数量：1</w:t>
            </w:r>
          </w:p>
          <w:p w:rsidR="00DF2B75" w:rsidRDefault="00FD502E" w:rsidP="00E02BEC">
            <w:pPr>
              <w:spacing w:line="400" w:lineRule="exact"/>
              <w:rPr>
                <w:rFonts w:ascii="仿宋" w:eastAsia="仿宋" w:hAnsi="仿宋"/>
                <w:sz w:val="22"/>
              </w:rPr>
            </w:pPr>
            <w:r>
              <w:rPr>
                <w:rFonts w:ascii="仿宋" w:eastAsia="仿宋" w:hAnsi="仿宋"/>
                <w:sz w:val="22"/>
              </w:rPr>
              <w:t>2.不锈钢脱附塔：直径76、高度600，数量：1</w:t>
            </w:r>
          </w:p>
          <w:p w:rsidR="00DF2B75" w:rsidRDefault="00FD502E" w:rsidP="00E02BEC">
            <w:pPr>
              <w:spacing w:line="400" w:lineRule="exact"/>
              <w:rPr>
                <w:rFonts w:ascii="仿宋" w:eastAsia="仿宋" w:hAnsi="仿宋"/>
                <w:sz w:val="22"/>
              </w:rPr>
            </w:pPr>
            <w:r>
              <w:rPr>
                <w:rFonts w:ascii="仿宋" w:eastAsia="仿宋" w:hAnsi="仿宋"/>
                <w:sz w:val="22"/>
              </w:rPr>
              <w:t>3.温度传感器：Pt100;3吩扣尾长60mm，数量：1</w:t>
            </w:r>
          </w:p>
          <w:p w:rsidR="00DF2B75" w:rsidRDefault="00FD502E" w:rsidP="00E02BEC">
            <w:pPr>
              <w:spacing w:line="400" w:lineRule="exact"/>
              <w:rPr>
                <w:rFonts w:ascii="仿宋" w:eastAsia="仿宋" w:hAnsi="仿宋"/>
                <w:sz w:val="22"/>
              </w:rPr>
            </w:pPr>
            <w:r>
              <w:rPr>
                <w:rFonts w:ascii="仿宋" w:eastAsia="仿宋" w:hAnsi="仿宋"/>
                <w:sz w:val="22"/>
              </w:rPr>
              <w:t>4.数字温度显示器：数量：1</w:t>
            </w:r>
          </w:p>
          <w:p w:rsidR="00DF2B75" w:rsidRDefault="00FD502E" w:rsidP="00E02BEC">
            <w:pPr>
              <w:spacing w:line="400" w:lineRule="exact"/>
              <w:rPr>
                <w:rFonts w:ascii="仿宋" w:eastAsia="仿宋" w:hAnsi="仿宋"/>
                <w:sz w:val="22"/>
              </w:rPr>
            </w:pPr>
            <w:r>
              <w:rPr>
                <w:rFonts w:ascii="仿宋" w:eastAsia="仿宋" w:hAnsi="仿宋"/>
                <w:sz w:val="22"/>
              </w:rPr>
              <w:t>5.浓度传感器：；N</w:t>
            </w:r>
            <w:r>
              <w:rPr>
                <w:rFonts w:ascii="仿宋" w:eastAsia="仿宋" w:hAnsi="仿宋"/>
                <w:sz w:val="22"/>
                <w:vertAlign w:val="subscript"/>
              </w:rPr>
              <w:t>2</w:t>
            </w:r>
            <w:r>
              <w:rPr>
                <w:rFonts w:ascii="仿宋" w:eastAsia="仿宋" w:hAnsi="仿宋"/>
                <w:sz w:val="22"/>
              </w:rPr>
              <w:t>，数量：1</w:t>
            </w:r>
          </w:p>
          <w:p w:rsidR="00DF2B75" w:rsidRDefault="00FD502E" w:rsidP="00E02BEC">
            <w:pPr>
              <w:spacing w:line="400" w:lineRule="exact"/>
              <w:rPr>
                <w:rFonts w:ascii="仿宋" w:eastAsia="仿宋" w:hAnsi="仿宋"/>
                <w:sz w:val="22"/>
              </w:rPr>
            </w:pPr>
            <w:r>
              <w:rPr>
                <w:rFonts w:ascii="仿宋" w:eastAsia="仿宋" w:hAnsi="仿宋"/>
                <w:sz w:val="22"/>
              </w:rPr>
              <w:t>6.数字浓度显示仪：0-1MPa，数量：1</w:t>
            </w:r>
          </w:p>
          <w:p w:rsidR="00DF2B75" w:rsidRDefault="00FD502E" w:rsidP="00E02BEC">
            <w:pPr>
              <w:spacing w:line="400" w:lineRule="exact"/>
              <w:rPr>
                <w:rFonts w:ascii="仿宋" w:eastAsia="仿宋" w:hAnsi="仿宋"/>
                <w:sz w:val="22"/>
              </w:rPr>
            </w:pPr>
            <w:r>
              <w:rPr>
                <w:rFonts w:ascii="仿宋" w:eastAsia="仿宋" w:hAnsi="仿宋"/>
                <w:sz w:val="22"/>
              </w:rPr>
              <w:t>8.数字压力控制器：0--0.1MPa，数量：1</w:t>
            </w:r>
          </w:p>
          <w:p w:rsidR="00DF2B75" w:rsidRDefault="00FD502E" w:rsidP="00E02BEC">
            <w:pPr>
              <w:spacing w:line="400" w:lineRule="exact"/>
              <w:rPr>
                <w:rFonts w:ascii="仿宋" w:eastAsia="仿宋" w:hAnsi="仿宋"/>
                <w:sz w:val="22"/>
              </w:rPr>
            </w:pPr>
            <w:r>
              <w:rPr>
                <w:rFonts w:ascii="仿宋" w:eastAsia="仿宋" w:hAnsi="仿宋"/>
                <w:sz w:val="22"/>
              </w:rPr>
              <w:t>10.数字真空显示器：数量：1</w:t>
            </w:r>
          </w:p>
          <w:p w:rsidR="00DF2B75" w:rsidRDefault="00FD502E" w:rsidP="00E02BEC">
            <w:pPr>
              <w:spacing w:line="400" w:lineRule="exact"/>
              <w:rPr>
                <w:rFonts w:ascii="仿宋" w:eastAsia="仿宋" w:hAnsi="仿宋"/>
                <w:sz w:val="22"/>
              </w:rPr>
            </w:pPr>
            <w:r>
              <w:rPr>
                <w:rFonts w:ascii="仿宋" w:eastAsia="仿宋" w:hAnsi="仿宋"/>
                <w:sz w:val="22"/>
              </w:rPr>
              <w:t>11.转子流量计：</w:t>
            </w:r>
            <w:r>
              <w:rPr>
                <w:rFonts w:ascii="仿宋" w:eastAsia="仿宋" w:hAnsi="仿宋" w:hint="eastAsia"/>
                <w:sz w:val="22"/>
              </w:rPr>
              <w:t>0.06-0.6（m</w:t>
            </w:r>
            <w:r>
              <w:rPr>
                <w:rFonts w:ascii="仿宋" w:eastAsia="仿宋" w:hAnsi="仿宋" w:hint="eastAsia"/>
                <w:sz w:val="22"/>
                <w:vertAlign w:val="superscript"/>
              </w:rPr>
              <w:t>3</w:t>
            </w:r>
            <w:r>
              <w:rPr>
                <w:rFonts w:ascii="仿宋" w:eastAsia="仿宋" w:hAnsi="仿宋" w:hint="eastAsia"/>
                <w:sz w:val="22"/>
              </w:rPr>
              <w:t>/h）气</w:t>
            </w:r>
            <w:r>
              <w:rPr>
                <w:rFonts w:ascii="仿宋" w:eastAsia="仿宋" w:hAnsi="仿宋"/>
                <w:sz w:val="22"/>
              </w:rPr>
              <w:t>，数量：1</w:t>
            </w:r>
          </w:p>
          <w:p w:rsidR="00DF2B75" w:rsidRDefault="00FD502E" w:rsidP="00E02BEC">
            <w:pPr>
              <w:spacing w:line="400" w:lineRule="exact"/>
              <w:rPr>
                <w:rFonts w:ascii="仿宋" w:eastAsia="仿宋" w:hAnsi="仿宋"/>
                <w:sz w:val="22"/>
              </w:rPr>
            </w:pPr>
            <w:r>
              <w:rPr>
                <w:rFonts w:ascii="仿宋" w:eastAsia="仿宋" w:hAnsi="仿宋" w:hint="eastAsia"/>
                <w:sz w:val="22"/>
              </w:rPr>
              <w:t>12.</w:t>
            </w:r>
            <w:r>
              <w:rPr>
                <w:rFonts w:ascii="仿宋" w:eastAsia="仿宋" w:hAnsi="仿宋"/>
                <w:sz w:val="22"/>
              </w:rPr>
              <w:t>转子流量计：0.1-1（L/min）气，数量：1</w:t>
            </w:r>
          </w:p>
          <w:p w:rsidR="00DF2B75" w:rsidRDefault="00FD502E" w:rsidP="00E02BEC">
            <w:pPr>
              <w:spacing w:line="400" w:lineRule="exact"/>
              <w:rPr>
                <w:rFonts w:ascii="仿宋" w:eastAsia="仿宋" w:hAnsi="仿宋"/>
                <w:sz w:val="22"/>
              </w:rPr>
            </w:pPr>
            <w:r>
              <w:rPr>
                <w:rFonts w:ascii="仿宋" w:eastAsia="仿宋" w:hAnsi="仿宋"/>
                <w:sz w:val="22"/>
              </w:rPr>
              <w:t>13.气动球阀，数量：10</w:t>
            </w:r>
          </w:p>
          <w:p w:rsidR="00DF2B75" w:rsidRDefault="00FD502E" w:rsidP="00E02BEC">
            <w:pPr>
              <w:spacing w:line="400" w:lineRule="exact"/>
              <w:rPr>
                <w:rFonts w:ascii="仿宋" w:eastAsia="仿宋" w:hAnsi="仿宋"/>
                <w:sz w:val="22"/>
              </w:rPr>
            </w:pPr>
            <w:r>
              <w:rPr>
                <w:rFonts w:ascii="仿宋" w:eastAsia="仿宋" w:hAnsi="仿宋"/>
                <w:sz w:val="22"/>
              </w:rPr>
              <w:t>14.PLC：数量：1</w:t>
            </w:r>
          </w:p>
          <w:p w:rsidR="00DF2B75" w:rsidRDefault="00FD502E" w:rsidP="00E02BEC">
            <w:pPr>
              <w:spacing w:line="400" w:lineRule="exact"/>
              <w:rPr>
                <w:rFonts w:ascii="仿宋" w:eastAsia="仿宋" w:hAnsi="仿宋"/>
                <w:sz w:val="22"/>
              </w:rPr>
            </w:pPr>
            <w:r>
              <w:rPr>
                <w:rFonts w:ascii="仿宋" w:eastAsia="仿宋" w:hAnsi="仿宋"/>
                <w:sz w:val="22"/>
              </w:rPr>
              <w:lastRenderedPageBreak/>
              <w:t>15.真空泵：数量：1</w:t>
            </w:r>
          </w:p>
          <w:p w:rsidR="00DF2B75" w:rsidRDefault="00FD502E" w:rsidP="00E02BEC">
            <w:pPr>
              <w:spacing w:line="400" w:lineRule="exact"/>
              <w:rPr>
                <w:rFonts w:ascii="仿宋" w:eastAsia="仿宋" w:hAnsi="仿宋"/>
                <w:sz w:val="22"/>
              </w:rPr>
            </w:pPr>
            <w:r>
              <w:rPr>
                <w:rFonts w:ascii="仿宋" w:eastAsia="仿宋" w:hAnsi="仿宋"/>
                <w:sz w:val="22"/>
              </w:rPr>
              <w:t>16.小过滤器：数量：4</w:t>
            </w:r>
          </w:p>
          <w:p w:rsidR="00DF2B75" w:rsidRDefault="00FD502E" w:rsidP="00E02BEC">
            <w:pPr>
              <w:spacing w:line="400" w:lineRule="exact"/>
              <w:rPr>
                <w:rFonts w:ascii="仿宋" w:eastAsia="仿宋" w:hAnsi="仿宋"/>
                <w:sz w:val="22"/>
              </w:rPr>
            </w:pPr>
            <w:r>
              <w:rPr>
                <w:rFonts w:ascii="仿宋" w:eastAsia="仿宋" w:hAnsi="仿宋"/>
                <w:sz w:val="22"/>
              </w:rPr>
              <w:t>17.空气压缩机：数量：1</w:t>
            </w:r>
          </w:p>
          <w:p w:rsidR="00DF2B75" w:rsidRDefault="00FD502E" w:rsidP="00E02BEC">
            <w:pPr>
              <w:spacing w:line="400" w:lineRule="exact"/>
              <w:rPr>
                <w:rFonts w:ascii="仿宋" w:eastAsia="仿宋" w:hAnsi="仿宋"/>
                <w:sz w:val="22"/>
              </w:rPr>
            </w:pPr>
            <w:r>
              <w:rPr>
                <w:rFonts w:ascii="仿宋" w:eastAsia="仿宋" w:hAnsi="仿宋"/>
                <w:sz w:val="22"/>
              </w:rPr>
              <w:t>18.空压机过滤器：数量：1</w:t>
            </w:r>
          </w:p>
          <w:p w:rsidR="00DF2B75" w:rsidRDefault="00FD502E" w:rsidP="00E02BEC">
            <w:pPr>
              <w:spacing w:line="400" w:lineRule="exact"/>
              <w:rPr>
                <w:rFonts w:ascii="仿宋" w:eastAsia="仿宋" w:hAnsi="仿宋"/>
                <w:sz w:val="22"/>
              </w:rPr>
            </w:pPr>
            <w:r>
              <w:rPr>
                <w:rFonts w:ascii="仿宋" w:eastAsia="仿宋" w:hAnsi="仿宋"/>
                <w:sz w:val="22"/>
              </w:rPr>
              <w:t>19.空压机过滤器：数量：1</w:t>
            </w:r>
          </w:p>
          <w:p w:rsidR="00DF2B75" w:rsidRDefault="00FD502E" w:rsidP="00E02BEC">
            <w:pPr>
              <w:spacing w:line="400" w:lineRule="exact"/>
              <w:rPr>
                <w:rFonts w:ascii="仿宋" w:eastAsia="仿宋" w:hAnsi="仿宋"/>
                <w:sz w:val="22"/>
              </w:rPr>
            </w:pPr>
            <w:r>
              <w:rPr>
                <w:rFonts w:ascii="仿宋" w:eastAsia="仿宋" w:hAnsi="仿宋"/>
                <w:sz w:val="22"/>
              </w:rPr>
              <w:t>20.空压机过滤器：数量：1</w:t>
            </w:r>
          </w:p>
          <w:p w:rsidR="00DF2B75" w:rsidRDefault="00FD502E" w:rsidP="00E02BEC">
            <w:pPr>
              <w:spacing w:line="400" w:lineRule="exact"/>
              <w:rPr>
                <w:rFonts w:ascii="仿宋" w:eastAsia="仿宋" w:hAnsi="仿宋"/>
                <w:sz w:val="22"/>
              </w:rPr>
            </w:pPr>
            <w:r>
              <w:rPr>
                <w:rFonts w:ascii="仿宋" w:eastAsia="仿宋" w:hAnsi="仿宋"/>
                <w:sz w:val="22"/>
              </w:rPr>
              <w:t>21.分子筛：数量：1</w:t>
            </w:r>
          </w:p>
          <w:p w:rsidR="00DF2B75" w:rsidRDefault="00FD502E" w:rsidP="00E02BEC">
            <w:pPr>
              <w:spacing w:line="400" w:lineRule="exact"/>
              <w:rPr>
                <w:rFonts w:ascii="仿宋" w:eastAsia="仿宋" w:hAnsi="仿宋"/>
                <w:sz w:val="22"/>
              </w:rPr>
            </w:pPr>
            <w:r>
              <w:rPr>
                <w:rFonts w:ascii="仿宋" w:eastAsia="仿宋" w:hAnsi="仿宋"/>
                <w:sz w:val="22"/>
              </w:rPr>
              <w:t>22.指针真空表</w:t>
            </w:r>
            <w:r>
              <w:rPr>
                <w:rFonts w:ascii="仿宋" w:eastAsia="仿宋" w:hAnsi="仿宋" w:hint="eastAsia"/>
                <w:sz w:val="22"/>
              </w:rPr>
              <w:t>，</w:t>
            </w:r>
            <w:r>
              <w:rPr>
                <w:rFonts w:ascii="仿宋" w:eastAsia="仿宋" w:hAnsi="仿宋"/>
                <w:sz w:val="22"/>
              </w:rPr>
              <w:t>-1~0MPa，数量：1</w:t>
            </w:r>
          </w:p>
          <w:p w:rsidR="00DF2B75" w:rsidRDefault="00FD502E" w:rsidP="00E02BEC">
            <w:pPr>
              <w:spacing w:line="400" w:lineRule="exact"/>
              <w:rPr>
                <w:rFonts w:ascii="仿宋" w:eastAsia="仿宋" w:hAnsi="仿宋"/>
                <w:sz w:val="22"/>
              </w:rPr>
            </w:pPr>
            <w:r>
              <w:rPr>
                <w:rFonts w:ascii="仿宋" w:eastAsia="仿宋" w:hAnsi="仿宋"/>
                <w:sz w:val="22"/>
              </w:rPr>
              <w:t>23.指针压力表</w:t>
            </w:r>
            <w:r>
              <w:rPr>
                <w:rFonts w:ascii="仿宋" w:eastAsia="仿宋" w:hAnsi="仿宋" w:hint="eastAsia"/>
                <w:sz w:val="22"/>
              </w:rPr>
              <w:t>，</w:t>
            </w:r>
            <w:r>
              <w:rPr>
                <w:rFonts w:ascii="仿宋" w:eastAsia="仿宋" w:hAnsi="仿宋"/>
                <w:sz w:val="22"/>
              </w:rPr>
              <w:t>0~1MPa，数量：1</w:t>
            </w:r>
          </w:p>
          <w:p w:rsidR="00DF2B75" w:rsidRDefault="00FD502E" w:rsidP="00E02BEC">
            <w:pPr>
              <w:spacing w:line="400" w:lineRule="exact"/>
              <w:rPr>
                <w:rFonts w:ascii="仿宋" w:eastAsia="仿宋" w:hAnsi="仿宋"/>
                <w:sz w:val="22"/>
              </w:rPr>
            </w:pPr>
            <w:r>
              <w:rPr>
                <w:rFonts w:ascii="仿宋" w:eastAsia="仿宋" w:hAnsi="仿宋"/>
                <w:sz w:val="22"/>
              </w:rPr>
              <w:t>24.</w:t>
            </w:r>
            <w:r w:rsidR="00E02BEC">
              <w:rPr>
                <w:rFonts w:ascii="仿宋" w:eastAsia="仿宋" w:hAnsi="仿宋"/>
                <w:sz w:val="22"/>
              </w:rPr>
              <w:t xml:space="preserve"> 不锈钢框架（</w:t>
            </w:r>
            <w:r w:rsidR="00E02BEC">
              <w:rPr>
                <w:rFonts w:ascii="仿宋" w:eastAsia="仿宋" w:hAnsi="仿宋" w:hint="eastAsia"/>
                <w:sz w:val="22"/>
              </w:rPr>
              <w:t>材质</w:t>
            </w:r>
            <w:r w:rsidR="00E02BEC">
              <w:rPr>
                <w:rFonts w:ascii="仿宋" w:eastAsia="仿宋" w:hAnsi="仿宋"/>
                <w:sz w:val="22"/>
              </w:rPr>
              <w:t>SU304璧厚</w:t>
            </w:r>
            <w:r w:rsidR="00E02BEC">
              <w:rPr>
                <w:rFonts w:ascii="仿宋" w:eastAsia="仿宋" w:hAnsi="仿宋" w:hint="eastAsia"/>
                <w:sz w:val="22"/>
              </w:rPr>
              <w:t>2</w:t>
            </w:r>
            <w:r w:rsidR="00E02BEC">
              <w:rPr>
                <w:rFonts w:ascii="仿宋" w:eastAsia="仿宋" w:hAnsi="仿宋"/>
                <w:sz w:val="22"/>
              </w:rPr>
              <w:t>mm）：1700×550×2000，数量：1</w:t>
            </w:r>
          </w:p>
          <w:p w:rsidR="00DF2B75" w:rsidRDefault="00FD502E" w:rsidP="00E02BEC">
            <w:pPr>
              <w:spacing w:line="400" w:lineRule="exact"/>
              <w:rPr>
                <w:rFonts w:ascii="仿宋" w:eastAsia="仿宋" w:hAnsi="仿宋"/>
                <w:sz w:val="22"/>
              </w:rPr>
            </w:pPr>
            <w:r>
              <w:rPr>
                <w:rFonts w:ascii="仿宋" w:eastAsia="仿宋" w:hAnsi="仿宋"/>
                <w:sz w:val="22"/>
              </w:rPr>
              <w:t>25.</w:t>
            </w:r>
            <w:r w:rsidR="00E02BEC">
              <w:rPr>
                <w:rFonts w:ascii="仿宋" w:eastAsia="仿宋" w:hAnsi="仿宋" w:cs="宋体" w:hint="eastAsia"/>
                <w:kern w:val="0"/>
                <w:sz w:val="22"/>
              </w:rPr>
              <w:t xml:space="preserve"> 品牌电器：接触器、开关、漏电保护空气开关；</w:t>
            </w:r>
          </w:p>
          <w:p w:rsidR="00DF2B75" w:rsidRDefault="00FD502E" w:rsidP="00E02BEC">
            <w:pPr>
              <w:spacing w:line="400" w:lineRule="exact"/>
              <w:rPr>
                <w:rFonts w:ascii="仿宋" w:eastAsia="仿宋" w:hAnsi="仿宋" w:cs="宋体"/>
                <w:kern w:val="0"/>
                <w:sz w:val="22"/>
              </w:rPr>
            </w:pPr>
            <w:r>
              <w:rPr>
                <w:rFonts w:ascii="仿宋" w:eastAsia="仿宋" w:hAnsi="仿宋" w:cs="宋体" w:hint="eastAsia"/>
                <w:kern w:val="0"/>
                <w:sz w:val="22"/>
              </w:rPr>
              <w:t>26.</w:t>
            </w:r>
            <w:r w:rsidR="00E02BEC">
              <w:rPr>
                <w:rFonts w:ascii="仿宋" w:eastAsia="仿宋" w:hAnsi="仿宋" w:cs="宋体" w:hint="eastAsia"/>
                <w:kern w:val="0"/>
                <w:sz w:val="22"/>
              </w:rPr>
              <w:t xml:space="preserve"> 盖布</w:t>
            </w:r>
          </w:p>
          <w:p w:rsidR="00DF2B75" w:rsidRDefault="00FD502E" w:rsidP="00E02BEC">
            <w:pPr>
              <w:spacing w:line="400" w:lineRule="exact"/>
              <w:rPr>
                <w:rFonts w:ascii="仿宋" w:eastAsia="仿宋" w:hAnsi="仿宋" w:cs="宋体"/>
                <w:kern w:val="0"/>
                <w:sz w:val="22"/>
              </w:rPr>
            </w:pPr>
            <w:r>
              <w:rPr>
                <w:rFonts w:ascii="仿宋" w:eastAsia="仿宋" w:hAnsi="仿宋" w:cs="宋体" w:hint="eastAsia"/>
                <w:kern w:val="0"/>
                <w:sz w:val="22"/>
              </w:rPr>
              <w:t>27.</w:t>
            </w:r>
            <w:r w:rsidR="00E02BEC">
              <w:rPr>
                <w:rFonts w:ascii="仿宋" w:eastAsia="仿宋" w:hAnsi="仿宋" w:cs="宋体" w:hint="eastAsia"/>
                <w:kern w:val="0"/>
                <w:sz w:val="22"/>
              </w:rPr>
              <w:t xml:space="preserve"> 不锈钢仪表柜：测控、电器设备在实验架上；</w:t>
            </w:r>
          </w:p>
          <w:p w:rsidR="00DF2B75" w:rsidRDefault="00FD502E" w:rsidP="00E02BEC">
            <w:pPr>
              <w:spacing w:line="400" w:lineRule="exact"/>
              <w:rPr>
                <w:rFonts w:ascii="仿宋" w:eastAsia="仿宋" w:hAnsi="仿宋" w:cs="宋体"/>
                <w:kern w:val="0"/>
                <w:sz w:val="22"/>
              </w:rPr>
            </w:pPr>
            <w:r>
              <w:rPr>
                <w:rFonts w:ascii="仿宋" w:eastAsia="仿宋" w:hAnsi="仿宋" w:cs="宋体" w:hint="eastAsia"/>
                <w:kern w:val="0"/>
                <w:sz w:val="22"/>
              </w:rPr>
              <w:t>28.</w:t>
            </w:r>
            <w:r w:rsidR="00E02BEC">
              <w:rPr>
                <w:rFonts w:ascii="仿宋" w:eastAsia="仿宋" w:hAnsi="仿宋" w:cs="宋体" w:hint="eastAsia"/>
                <w:kern w:val="0"/>
                <w:sz w:val="22"/>
              </w:rPr>
              <w:t xml:space="preserve"> 氧分析仪</w:t>
            </w:r>
          </w:p>
          <w:p w:rsidR="00DF2B75" w:rsidRDefault="00FD502E" w:rsidP="00E02BEC">
            <w:pPr>
              <w:spacing w:line="400" w:lineRule="exact"/>
              <w:rPr>
                <w:rFonts w:ascii="仿宋" w:eastAsia="仿宋" w:hAnsi="仿宋" w:cs="宋体"/>
                <w:kern w:val="0"/>
                <w:sz w:val="22"/>
              </w:rPr>
            </w:pPr>
            <w:r>
              <w:rPr>
                <w:rFonts w:ascii="仿宋" w:eastAsia="仿宋" w:hAnsi="仿宋" w:cs="宋体" w:hint="eastAsia"/>
                <w:kern w:val="0"/>
                <w:sz w:val="22"/>
              </w:rPr>
              <w:t>29.</w:t>
            </w:r>
            <w:r w:rsidR="00E02BEC">
              <w:rPr>
                <w:rFonts w:ascii="仿宋" w:eastAsia="仿宋" w:hAnsi="仿宋" w:cs="宋体" w:hint="eastAsia"/>
                <w:kern w:val="0"/>
                <w:sz w:val="22"/>
              </w:rPr>
              <w:t xml:space="preserve"> 离心机性能参数：可分离6*（0.5-2）ml，最大转速20000rpm。</w:t>
            </w:r>
          </w:p>
          <w:p w:rsidR="00DF2B75" w:rsidRDefault="00FD502E" w:rsidP="00E02BEC">
            <w:pPr>
              <w:spacing w:line="400" w:lineRule="exact"/>
              <w:rPr>
                <w:rFonts w:ascii="仿宋" w:eastAsia="仿宋" w:hAnsi="仿宋"/>
                <w:sz w:val="22"/>
              </w:rPr>
            </w:pPr>
            <w:r>
              <w:rPr>
                <w:rFonts w:ascii="仿宋" w:eastAsia="仿宋" w:hAnsi="仿宋"/>
                <w:sz w:val="22"/>
              </w:rPr>
              <w:t>五、测控组成</w:t>
            </w:r>
          </w:p>
          <w:p w:rsidR="00DF2B75" w:rsidRDefault="00FD502E" w:rsidP="00E02BEC">
            <w:pPr>
              <w:spacing w:line="400" w:lineRule="exact"/>
              <w:rPr>
                <w:rFonts w:ascii="仿宋" w:eastAsia="仿宋" w:hAnsi="仿宋"/>
                <w:sz w:val="22"/>
              </w:rPr>
            </w:pPr>
            <w:r>
              <w:rPr>
                <w:rFonts w:ascii="仿宋" w:eastAsia="仿宋" w:hAnsi="仿宋"/>
                <w:sz w:val="22"/>
              </w:rPr>
              <w:t>1.变量：氧气浓度，检测机构：传感器（在线），显示机构：数字显示仪表</w:t>
            </w:r>
          </w:p>
          <w:p w:rsidR="00DF2B75" w:rsidRDefault="00FD502E" w:rsidP="00E02BEC">
            <w:pPr>
              <w:spacing w:line="400" w:lineRule="exact"/>
              <w:rPr>
                <w:rFonts w:ascii="仿宋" w:eastAsia="仿宋" w:hAnsi="仿宋"/>
                <w:sz w:val="22"/>
              </w:rPr>
            </w:pPr>
            <w:r>
              <w:rPr>
                <w:rFonts w:ascii="仿宋" w:eastAsia="仿宋" w:hAnsi="仿宋"/>
                <w:sz w:val="22"/>
              </w:rPr>
              <w:t>2.变量：压力，检测机构：压力传感器，显示机构：数字显示仪表</w:t>
            </w:r>
          </w:p>
          <w:p w:rsidR="00DF2B75" w:rsidRDefault="00FD502E" w:rsidP="00E02BEC">
            <w:pPr>
              <w:spacing w:line="400" w:lineRule="exact"/>
              <w:rPr>
                <w:rFonts w:ascii="仿宋" w:eastAsia="仿宋" w:hAnsi="仿宋"/>
                <w:sz w:val="22"/>
              </w:rPr>
            </w:pPr>
            <w:r>
              <w:rPr>
                <w:rFonts w:ascii="仿宋" w:eastAsia="仿宋" w:hAnsi="仿宋"/>
                <w:sz w:val="22"/>
              </w:rPr>
              <w:t>3.变量：真空，检测机构：真空传感器，显示机构：数字显示仪表</w:t>
            </w:r>
          </w:p>
          <w:p w:rsidR="00DF2B75" w:rsidRDefault="00FD502E" w:rsidP="00E02BEC">
            <w:pPr>
              <w:spacing w:line="400" w:lineRule="exact"/>
              <w:rPr>
                <w:rFonts w:ascii="仿宋" w:eastAsia="仿宋" w:hAnsi="仿宋"/>
                <w:sz w:val="22"/>
              </w:rPr>
            </w:pPr>
            <w:r>
              <w:rPr>
                <w:rFonts w:ascii="仿宋" w:eastAsia="仿宋" w:hAnsi="仿宋"/>
                <w:sz w:val="22"/>
              </w:rPr>
              <w:t>4.变量：真空度，显示机构：指针真空表</w:t>
            </w:r>
          </w:p>
          <w:p w:rsidR="00DF2B75" w:rsidRDefault="00FD502E" w:rsidP="00E02BEC">
            <w:pPr>
              <w:spacing w:line="400" w:lineRule="exact"/>
              <w:rPr>
                <w:rFonts w:ascii="仿宋" w:eastAsia="仿宋" w:hAnsi="仿宋"/>
                <w:sz w:val="22"/>
              </w:rPr>
            </w:pPr>
            <w:r>
              <w:rPr>
                <w:rFonts w:ascii="仿宋" w:eastAsia="仿宋" w:hAnsi="仿宋"/>
                <w:sz w:val="22"/>
              </w:rPr>
              <w:t>5.变量：压力，显示机构：指针压力表</w:t>
            </w:r>
          </w:p>
          <w:p w:rsidR="00DF2B75" w:rsidRDefault="00FD502E" w:rsidP="00E02BEC">
            <w:pPr>
              <w:spacing w:line="400" w:lineRule="exact"/>
              <w:rPr>
                <w:rFonts w:ascii="仿宋" w:eastAsia="仿宋" w:hAnsi="仿宋"/>
                <w:sz w:val="22"/>
              </w:rPr>
            </w:pPr>
            <w:r>
              <w:rPr>
                <w:rFonts w:ascii="仿宋" w:eastAsia="仿宋" w:hAnsi="仿宋"/>
                <w:sz w:val="22"/>
              </w:rPr>
              <w:t>6.变量：流量，显示机构：转子流量计</w:t>
            </w:r>
          </w:p>
          <w:p w:rsidR="00DF2B75" w:rsidRDefault="00FD502E" w:rsidP="00E02BEC">
            <w:pPr>
              <w:spacing w:line="400" w:lineRule="exact"/>
              <w:rPr>
                <w:rFonts w:ascii="仿宋" w:eastAsia="仿宋" w:hAnsi="仿宋" w:cs="宋体"/>
                <w:sz w:val="22"/>
              </w:rPr>
            </w:pPr>
            <w:r>
              <w:rPr>
                <w:rFonts w:ascii="仿宋" w:eastAsia="仿宋" w:hAnsi="仿宋"/>
                <w:sz w:val="22"/>
              </w:rPr>
              <w:t>7.变量：温度，检测机构：Pt100温度计，显示机构：数字显示仪表</w:t>
            </w:r>
            <w:r>
              <w:rPr>
                <w:rFonts w:ascii="仿宋" w:eastAsia="仿宋" w:hAnsi="仿宋" w:cs="宋体" w:hint="eastAsia"/>
                <w:kern w:val="0"/>
                <w:sz w:val="22"/>
              </w:rPr>
              <w:br/>
            </w:r>
            <w:r>
              <w:rPr>
                <w:rFonts w:ascii="仿宋" w:eastAsia="仿宋" w:hAnsi="仿宋" w:hint="eastAsia"/>
                <w:b/>
                <w:sz w:val="22"/>
              </w:rPr>
              <w:t>#</w:t>
            </w:r>
            <w:r>
              <w:rPr>
                <w:rFonts w:ascii="仿宋" w:eastAsia="仿宋" w:hAnsi="仿宋" w:cs="宋体" w:hint="eastAsia"/>
                <w:color w:val="FF0000"/>
                <w:kern w:val="0"/>
                <w:sz w:val="22"/>
              </w:rPr>
              <w:t>现场演示变压吸附实验3D仿真软件，演示内容需体现：变压吸附装置是由两根可切换操作的吸附柱(A柱、B柱)构成，吸附剂为碳分子筛，各柱碳分子筛的装填量为1.7kg、来自空压机的原料空气经三级过滤后进入吸附柱，气流的切换通过启动阀由计算机在线自动控制、气体分析：出口气体中的氮气含量通过氮气传感器在线测定并记录。可进行穿透曲线的测定与动态吸附容量的测定两项实验。</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F2B75" w:rsidRDefault="00FD502E" w:rsidP="00E02BEC">
            <w:pPr>
              <w:widowControl/>
              <w:spacing w:line="400" w:lineRule="exact"/>
              <w:jc w:val="center"/>
              <w:textAlignment w:val="center"/>
              <w:rPr>
                <w:rFonts w:ascii="仿宋" w:eastAsia="仿宋" w:hAnsi="仿宋" w:cs="宋体"/>
                <w:sz w:val="22"/>
              </w:rPr>
            </w:pPr>
            <w:r>
              <w:rPr>
                <w:rFonts w:ascii="仿宋" w:eastAsia="仿宋" w:hAnsi="仿宋" w:cs="宋体" w:hint="eastAsia"/>
                <w:kern w:val="0"/>
                <w:sz w:val="22"/>
              </w:rPr>
              <w:lastRenderedPageBreak/>
              <w:t>2</w:t>
            </w:r>
          </w:p>
        </w:tc>
      </w:tr>
      <w:tr w:rsidR="00DF2B75">
        <w:trPr>
          <w:trHeight w:val="23"/>
          <w:jc w:val="center"/>
        </w:trPr>
        <w:tc>
          <w:tcPr>
            <w:tcW w:w="68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F2B75" w:rsidRDefault="00FD502E" w:rsidP="00E02BEC">
            <w:pPr>
              <w:widowControl/>
              <w:spacing w:line="400" w:lineRule="exact"/>
              <w:jc w:val="center"/>
              <w:textAlignment w:val="center"/>
              <w:rPr>
                <w:rFonts w:ascii="仿宋" w:eastAsia="仿宋" w:hAnsi="仿宋" w:cs="宋体"/>
                <w:sz w:val="22"/>
              </w:rPr>
            </w:pPr>
            <w:r>
              <w:rPr>
                <w:rFonts w:ascii="仿宋" w:eastAsia="仿宋" w:hAnsi="仿宋" w:cs="宋体" w:hint="eastAsia"/>
                <w:kern w:val="0"/>
                <w:sz w:val="22"/>
              </w:rPr>
              <w:lastRenderedPageBreak/>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F2B75" w:rsidRDefault="00FD502E" w:rsidP="00E02BEC">
            <w:pPr>
              <w:widowControl/>
              <w:spacing w:line="400" w:lineRule="exact"/>
              <w:jc w:val="center"/>
              <w:textAlignment w:val="center"/>
              <w:rPr>
                <w:rFonts w:ascii="仿宋" w:eastAsia="仿宋" w:hAnsi="仿宋" w:cs="宋体"/>
                <w:sz w:val="22"/>
              </w:rPr>
            </w:pPr>
            <w:r>
              <w:rPr>
                <w:rFonts w:ascii="仿宋" w:eastAsia="仿宋" w:hAnsi="仿宋" w:cs="宋体" w:hint="eastAsia"/>
                <w:kern w:val="0"/>
                <w:sz w:val="22"/>
              </w:rPr>
              <w:t>变压吸附分离设备附件1-离心机</w:t>
            </w:r>
          </w:p>
        </w:tc>
        <w:tc>
          <w:tcPr>
            <w:tcW w:w="719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F2B75" w:rsidRDefault="00FD502E" w:rsidP="00E02BEC">
            <w:pPr>
              <w:widowControl/>
              <w:spacing w:line="400" w:lineRule="exact"/>
              <w:jc w:val="center"/>
              <w:textAlignment w:val="center"/>
              <w:rPr>
                <w:rFonts w:ascii="仿宋" w:eastAsia="仿宋" w:hAnsi="仿宋" w:cs="宋体"/>
                <w:sz w:val="22"/>
              </w:rPr>
            </w:pPr>
            <w:r>
              <w:rPr>
                <w:rFonts w:ascii="仿宋" w:eastAsia="仿宋" w:hAnsi="仿宋" w:cs="宋体" w:hint="eastAsia"/>
                <w:kern w:val="0"/>
                <w:sz w:val="22"/>
              </w:rPr>
              <w:t>大容量离心机：离心容量250ml*4,相对离心力：3960*g,转速：5000转/分可调，整机功率：600W,使用电源：交流220V50Hz，定时：0-99min。</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F2B75" w:rsidRDefault="00FD502E" w:rsidP="00E02BEC">
            <w:pPr>
              <w:widowControl/>
              <w:spacing w:line="400" w:lineRule="exact"/>
              <w:jc w:val="center"/>
              <w:textAlignment w:val="center"/>
              <w:rPr>
                <w:rFonts w:ascii="仿宋" w:eastAsia="仿宋" w:hAnsi="仿宋" w:cs="宋体"/>
                <w:sz w:val="22"/>
              </w:rPr>
            </w:pPr>
            <w:r>
              <w:rPr>
                <w:rFonts w:ascii="仿宋" w:eastAsia="仿宋" w:hAnsi="仿宋" w:cs="宋体" w:hint="eastAsia"/>
                <w:kern w:val="0"/>
                <w:sz w:val="22"/>
              </w:rPr>
              <w:t>1</w:t>
            </w:r>
          </w:p>
        </w:tc>
      </w:tr>
      <w:tr w:rsidR="00DF2B75">
        <w:trPr>
          <w:trHeight w:val="23"/>
          <w:jc w:val="center"/>
        </w:trPr>
        <w:tc>
          <w:tcPr>
            <w:tcW w:w="68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F2B75" w:rsidRDefault="00FD502E" w:rsidP="00E02BEC">
            <w:pPr>
              <w:widowControl/>
              <w:spacing w:line="400" w:lineRule="exact"/>
              <w:jc w:val="center"/>
              <w:textAlignment w:val="center"/>
              <w:rPr>
                <w:rFonts w:ascii="仿宋" w:eastAsia="仿宋" w:hAnsi="仿宋" w:cs="宋体"/>
                <w:sz w:val="22"/>
              </w:rPr>
            </w:pPr>
            <w:r>
              <w:rPr>
                <w:rFonts w:ascii="仿宋" w:eastAsia="仿宋" w:hAnsi="仿宋" w:cs="宋体" w:hint="eastAsia"/>
                <w:kern w:val="0"/>
                <w:sz w:val="22"/>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F2B75" w:rsidRDefault="00FD502E" w:rsidP="00E02BEC">
            <w:pPr>
              <w:widowControl/>
              <w:spacing w:line="400" w:lineRule="exact"/>
              <w:jc w:val="center"/>
              <w:textAlignment w:val="center"/>
              <w:rPr>
                <w:rFonts w:ascii="仿宋" w:eastAsia="仿宋" w:hAnsi="仿宋" w:cs="宋体"/>
                <w:sz w:val="22"/>
              </w:rPr>
            </w:pPr>
            <w:r>
              <w:rPr>
                <w:rFonts w:ascii="仿宋" w:eastAsia="仿宋" w:hAnsi="仿宋" w:cs="宋体" w:hint="eastAsia"/>
                <w:kern w:val="0"/>
                <w:sz w:val="22"/>
              </w:rPr>
              <w:t>连续均相反应器停留时</w:t>
            </w:r>
            <w:r>
              <w:rPr>
                <w:rFonts w:ascii="仿宋" w:eastAsia="仿宋" w:hAnsi="仿宋" w:cs="宋体" w:hint="eastAsia"/>
                <w:kern w:val="0"/>
                <w:sz w:val="22"/>
              </w:rPr>
              <w:lastRenderedPageBreak/>
              <w:t>间分布测定实验装置</w:t>
            </w:r>
          </w:p>
        </w:tc>
        <w:tc>
          <w:tcPr>
            <w:tcW w:w="719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F2B75" w:rsidRDefault="00FD502E" w:rsidP="00E02BEC">
            <w:pPr>
              <w:widowControl/>
              <w:spacing w:line="400" w:lineRule="exact"/>
              <w:jc w:val="left"/>
              <w:textAlignment w:val="center"/>
              <w:rPr>
                <w:rStyle w:val="font112"/>
                <w:rFonts w:ascii="仿宋" w:eastAsia="仿宋" w:hAnsi="仿宋" w:hint="default"/>
                <w:sz w:val="22"/>
                <w:szCs w:val="22"/>
              </w:rPr>
            </w:pPr>
            <w:r>
              <w:rPr>
                <w:rStyle w:val="font112"/>
                <w:rFonts w:ascii="仿宋" w:eastAsia="仿宋" w:hAnsi="仿宋" w:hint="default"/>
                <w:sz w:val="22"/>
                <w:szCs w:val="22"/>
              </w:rPr>
              <w:lastRenderedPageBreak/>
              <w:t>1、实验设备由以下几部分组成：透明有机玻璃釜式反应器和管式反应器；储槽进水，液位自控；数显无级调速；可移动式不锈钢支架。转子流量计调</w:t>
            </w:r>
            <w:r>
              <w:rPr>
                <w:rStyle w:val="font112"/>
                <w:rFonts w:ascii="仿宋" w:eastAsia="仿宋" w:hAnsi="仿宋" w:hint="default"/>
                <w:sz w:val="22"/>
                <w:szCs w:val="22"/>
              </w:rPr>
              <w:lastRenderedPageBreak/>
              <w:t>节流</w:t>
            </w:r>
            <w:r w:rsidRPr="00E02BEC">
              <w:rPr>
                <w:rStyle w:val="font112"/>
                <w:rFonts w:ascii="仿宋" w:eastAsia="仿宋" w:hAnsi="仿宋" w:hint="default"/>
                <w:color w:val="auto"/>
                <w:sz w:val="22"/>
                <w:szCs w:val="22"/>
              </w:rPr>
              <w:t>量，</w:t>
            </w:r>
            <w:r w:rsidRPr="00E02BEC">
              <w:rPr>
                <w:rStyle w:val="font81"/>
                <w:rFonts w:ascii="仿宋" w:eastAsia="仿宋" w:hAnsi="仿宋" w:hint="default"/>
                <w:color w:val="auto"/>
                <w:sz w:val="22"/>
                <w:szCs w:val="22"/>
              </w:rPr>
              <w:t>含数显可见分光光度计1台（</w:t>
            </w:r>
            <w:r w:rsidRPr="00E02BEC">
              <w:rPr>
                <w:rFonts w:ascii="仿宋" w:eastAsia="仿宋" w:hAnsi="仿宋"/>
                <w:sz w:val="22"/>
                <w:shd w:val="clear" w:color="auto" w:fill="FFFFFF"/>
              </w:rPr>
              <w:t>1.波长范围（nm）:</w:t>
            </w:r>
            <w:r w:rsidRPr="00E02BEC">
              <w:rPr>
                <w:rFonts w:ascii="宋体" w:hAnsi="宋体" w:cs="宋体" w:hint="eastAsia"/>
                <w:sz w:val="22"/>
                <w:shd w:val="clear" w:color="auto" w:fill="FFFFFF"/>
              </w:rPr>
              <w:t> </w:t>
            </w:r>
            <w:r w:rsidRPr="00E02BEC">
              <w:rPr>
                <w:rFonts w:ascii="仿宋" w:eastAsia="仿宋" w:hAnsi="仿宋"/>
                <w:sz w:val="22"/>
                <w:shd w:val="clear" w:color="auto" w:fill="FFFFFF"/>
              </w:rPr>
              <w:t>325-1000；2.波长精度（nm）：</w:t>
            </w:r>
            <w:r w:rsidRPr="00E02BEC">
              <w:rPr>
                <w:rFonts w:ascii="宋体" w:hAnsi="宋体" w:cs="宋体" w:hint="eastAsia"/>
                <w:sz w:val="22"/>
                <w:shd w:val="clear" w:color="auto" w:fill="FFFFFF"/>
              </w:rPr>
              <w:t> </w:t>
            </w:r>
            <w:r w:rsidRPr="00E02BEC">
              <w:rPr>
                <w:rFonts w:ascii="仿宋" w:eastAsia="仿宋" w:hAnsi="仿宋"/>
                <w:sz w:val="22"/>
                <w:shd w:val="clear" w:color="auto" w:fill="FFFFFF"/>
              </w:rPr>
              <w:t>±2.0</w:t>
            </w:r>
            <w:r w:rsidRPr="00E02BEC">
              <w:rPr>
                <w:rFonts w:ascii="仿宋" w:eastAsia="仿宋" w:hAnsi="仿宋"/>
                <w:sz w:val="22"/>
              </w:rPr>
              <w:br/>
            </w:r>
            <w:r>
              <w:rPr>
                <w:rFonts w:ascii="仿宋" w:eastAsia="仿宋" w:hAnsi="仿宋"/>
                <w:sz w:val="22"/>
                <w:shd w:val="clear" w:color="auto" w:fill="FFFFFF"/>
              </w:rPr>
              <w:t>3.光谱带宽(nm)：5</w:t>
            </w:r>
            <w:r>
              <w:rPr>
                <w:rFonts w:ascii="宋体" w:hAnsi="宋体" w:cs="宋体" w:hint="eastAsia"/>
                <w:sz w:val="22"/>
                <w:shd w:val="clear" w:color="auto" w:fill="FFFFFF"/>
              </w:rPr>
              <w:t> </w:t>
            </w:r>
            <w:r>
              <w:rPr>
                <w:rFonts w:ascii="仿宋" w:eastAsia="仿宋" w:hAnsi="仿宋"/>
                <w:sz w:val="22"/>
                <w:shd w:val="clear" w:color="auto" w:fill="FFFFFF"/>
              </w:rPr>
              <w:t>光度精度：±1%T；4.杂光：≤0.5%T</w:t>
            </w:r>
            <w:r>
              <w:rPr>
                <w:rFonts w:ascii="宋体" w:hAnsi="宋体" w:cs="宋体" w:hint="eastAsia"/>
                <w:sz w:val="22"/>
                <w:shd w:val="clear" w:color="auto" w:fill="FFFFFF"/>
              </w:rPr>
              <w:t> </w:t>
            </w:r>
            <w:r>
              <w:rPr>
                <w:rFonts w:ascii="仿宋" w:eastAsia="仿宋" w:hAnsi="仿宋"/>
                <w:sz w:val="22"/>
                <w:shd w:val="clear" w:color="auto" w:fill="FFFFFF"/>
              </w:rPr>
              <w:t>340nm,</w:t>
            </w:r>
            <w:r>
              <w:rPr>
                <w:rFonts w:ascii="宋体" w:hAnsi="宋体" w:cs="宋体" w:hint="eastAsia"/>
                <w:sz w:val="22"/>
                <w:shd w:val="clear" w:color="auto" w:fill="FFFFFF"/>
              </w:rPr>
              <w:t> </w:t>
            </w:r>
            <w:r>
              <w:rPr>
                <w:rFonts w:ascii="仿宋" w:eastAsia="仿宋" w:hAnsi="仿宋"/>
                <w:sz w:val="22"/>
                <w:shd w:val="clear" w:color="auto" w:fill="FFFFFF"/>
              </w:rPr>
              <w:t>400nm；5.稳定性：</w:t>
            </w:r>
            <w:r>
              <w:rPr>
                <w:rFonts w:ascii="宋体" w:hAnsi="宋体" w:cs="宋体" w:hint="eastAsia"/>
                <w:sz w:val="22"/>
                <w:shd w:val="clear" w:color="auto" w:fill="FFFFFF"/>
              </w:rPr>
              <w:t> </w:t>
            </w:r>
            <w:r>
              <w:rPr>
                <w:rFonts w:ascii="仿宋" w:eastAsia="仿宋" w:hAnsi="仿宋"/>
                <w:sz w:val="22"/>
                <w:shd w:val="clear" w:color="auto" w:fill="FFFFFF"/>
              </w:rPr>
              <w:t>±0.004A/小时</w:t>
            </w:r>
            <w:r>
              <w:rPr>
                <w:rFonts w:ascii="宋体" w:hAnsi="宋体" w:cs="宋体" w:hint="eastAsia"/>
                <w:sz w:val="22"/>
                <w:shd w:val="clear" w:color="auto" w:fill="FFFFFF"/>
              </w:rPr>
              <w:t> </w:t>
            </w:r>
            <w:r>
              <w:rPr>
                <w:rFonts w:ascii="仿宋" w:eastAsia="仿宋" w:hAnsi="仿宋"/>
                <w:sz w:val="22"/>
                <w:shd w:val="clear" w:color="auto" w:fill="FFFFFF"/>
              </w:rPr>
              <w:t>500nm</w:t>
            </w:r>
            <w:r>
              <w:rPr>
                <w:rFonts w:ascii="宋体" w:hAnsi="宋体" w:cs="宋体" w:hint="eastAsia"/>
                <w:sz w:val="22"/>
                <w:shd w:val="clear" w:color="auto" w:fill="FFFFFF"/>
              </w:rPr>
              <w:t> </w:t>
            </w:r>
            <w:r>
              <w:rPr>
                <w:rFonts w:ascii="仿宋" w:eastAsia="仿宋" w:hAnsi="仿宋"/>
                <w:sz w:val="22"/>
                <w:shd w:val="clear" w:color="auto" w:fill="FFFFFF"/>
              </w:rPr>
              <w:t>；</w:t>
            </w:r>
            <w:r>
              <w:rPr>
                <w:rFonts w:ascii="仿宋" w:eastAsia="仿宋" w:hAnsi="仿宋"/>
                <w:sz w:val="22"/>
              </w:rPr>
              <w:t>6.采用低杂散光单光束光路结构单色器；7.采用微机处理技术，自动调0%T和*T；8.标准的RS-232双向通讯接口，可外接打印机；9.宽大的样品槽，可容纳100mm光径吸收池；10.可在视窗（WINDOWS)操作平台上运行UNICO应用软；11、配备三盒比色皿</w:t>
            </w:r>
            <w:r>
              <w:rPr>
                <w:rFonts w:ascii="宋体" w:hAnsi="宋体" w:cs="宋体" w:hint="eastAsia"/>
                <w:sz w:val="22"/>
              </w:rPr>
              <w:t> </w:t>
            </w:r>
            <w:r>
              <w:rPr>
                <w:rStyle w:val="font81"/>
                <w:rFonts w:ascii="仿宋" w:eastAsia="仿宋" w:hAnsi="仿宋" w:hint="default"/>
                <w:sz w:val="22"/>
                <w:szCs w:val="22"/>
              </w:rPr>
              <w:t>）</w:t>
            </w:r>
            <w:r>
              <w:rPr>
                <w:rStyle w:val="font112"/>
                <w:rFonts w:ascii="仿宋" w:eastAsia="仿宋" w:hAnsi="仿宋" w:hint="default"/>
                <w:sz w:val="22"/>
                <w:szCs w:val="22"/>
              </w:rPr>
              <w:t>。</w:t>
            </w:r>
          </w:p>
          <w:p w:rsidR="00DF2B75" w:rsidRDefault="00FD502E" w:rsidP="00E02BEC">
            <w:pPr>
              <w:widowControl/>
              <w:spacing w:line="400" w:lineRule="exact"/>
              <w:jc w:val="left"/>
              <w:textAlignment w:val="center"/>
              <w:rPr>
                <w:rFonts w:ascii="仿宋" w:eastAsia="仿宋" w:hAnsi="仿宋" w:cs="宋体"/>
                <w:sz w:val="22"/>
              </w:rPr>
            </w:pPr>
            <w:r>
              <w:rPr>
                <w:rStyle w:val="font112"/>
                <w:rFonts w:ascii="仿宋" w:eastAsia="仿宋" w:hAnsi="仿宋" w:hint="default"/>
                <w:sz w:val="22"/>
                <w:szCs w:val="22"/>
              </w:rPr>
              <w:t>2、测定反应物料在平推流和全混流反应器内停留时间分布，可进一步找出改进和强化反应器的途径等。3、电机速度可调；通过测定一个反应器的停留时间分布，评价其返混程度，进而建立反应器流动模型，作图处理数据。4、</w:t>
            </w:r>
            <w:r w:rsidRPr="00E02BEC">
              <w:rPr>
                <w:rStyle w:val="font81"/>
                <w:rFonts w:ascii="仿宋" w:eastAsia="仿宋" w:hAnsi="仿宋" w:hint="default"/>
                <w:color w:val="auto"/>
                <w:sz w:val="22"/>
                <w:szCs w:val="22"/>
              </w:rPr>
              <w:t>设备尺寸（长*宽*高，cm）： 115*60*165（尺寸误差可控制在10%以内）；</w:t>
            </w:r>
            <w:r w:rsidRPr="00E02BEC">
              <w:rPr>
                <w:rStyle w:val="font112"/>
                <w:rFonts w:ascii="仿宋" w:eastAsia="仿宋" w:hAnsi="仿宋" w:hint="default"/>
                <w:color w:val="auto"/>
                <w:sz w:val="22"/>
                <w:szCs w:val="22"/>
              </w:rPr>
              <w:t>220V电压，功率0.3KW。</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F2B75" w:rsidRDefault="00FD502E" w:rsidP="00E02BEC">
            <w:pPr>
              <w:widowControl/>
              <w:spacing w:line="400" w:lineRule="exact"/>
              <w:jc w:val="center"/>
              <w:textAlignment w:val="center"/>
              <w:rPr>
                <w:rFonts w:ascii="仿宋" w:eastAsia="仿宋" w:hAnsi="仿宋" w:cs="宋体"/>
                <w:sz w:val="22"/>
              </w:rPr>
            </w:pPr>
            <w:r>
              <w:rPr>
                <w:rFonts w:ascii="仿宋" w:eastAsia="仿宋" w:hAnsi="仿宋" w:cs="宋体" w:hint="eastAsia"/>
                <w:kern w:val="0"/>
                <w:sz w:val="22"/>
              </w:rPr>
              <w:lastRenderedPageBreak/>
              <w:t>2</w:t>
            </w:r>
          </w:p>
        </w:tc>
      </w:tr>
      <w:tr w:rsidR="00DF2B75">
        <w:trPr>
          <w:trHeight w:val="23"/>
          <w:jc w:val="center"/>
        </w:trPr>
        <w:tc>
          <w:tcPr>
            <w:tcW w:w="68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F2B75" w:rsidRDefault="00FD502E" w:rsidP="00E02BEC">
            <w:pPr>
              <w:widowControl/>
              <w:spacing w:line="400" w:lineRule="exact"/>
              <w:jc w:val="center"/>
              <w:textAlignment w:val="center"/>
              <w:rPr>
                <w:rFonts w:ascii="仿宋" w:eastAsia="仿宋" w:hAnsi="仿宋" w:cs="宋体"/>
                <w:sz w:val="22"/>
              </w:rPr>
            </w:pPr>
            <w:r>
              <w:rPr>
                <w:rFonts w:ascii="仿宋" w:eastAsia="仿宋" w:hAnsi="仿宋" w:cs="宋体" w:hint="eastAsia"/>
                <w:kern w:val="0"/>
                <w:sz w:val="22"/>
              </w:rPr>
              <w:lastRenderedPageBreak/>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F2B75" w:rsidRDefault="00FD502E" w:rsidP="00E02BEC">
            <w:pPr>
              <w:widowControl/>
              <w:spacing w:line="400" w:lineRule="exact"/>
              <w:jc w:val="center"/>
              <w:textAlignment w:val="center"/>
              <w:rPr>
                <w:rFonts w:ascii="仿宋" w:eastAsia="仿宋" w:hAnsi="仿宋" w:cs="宋体"/>
                <w:sz w:val="22"/>
              </w:rPr>
            </w:pPr>
            <w:r>
              <w:rPr>
                <w:rFonts w:ascii="仿宋" w:eastAsia="仿宋" w:hAnsi="仿宋" w:cs="宋体" w:hint="eastAsia"/>
                <w:kern w:val="0"/>
                <w:sz w:val="22"/>
              </w:rPr>
              <w:t>光催化反应装置</w:t>
            </w:r>
          </w:p>
        </w:tc>
        <w:tc>
          <w:tcPr>
            <w:tcW w:w="719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F2B75" w:rsidRDefault="00FD502E" w:rsidP="00E02BEC">
            <w:pPr>
              <w:widowControl/>
              <w:spacing w:line="400" w:lineRule="exact"/>
              <w:jc w:val="left"/>
              <w:textAlignment w:val="center"/>
              <w:rPr>
                <w:rStyle w:val="font112"/>
                <w:rFonts w:ascii="仿宋" w:eastAsia="仿宋" w:hAnsi="仿宋" w:hint="default"/>
                <w:sz w:val="22"/>
                <w:szCs w:val="22"/>
              </w:rPr>
            </w:pPr>
            <w:r>
              <w:rPr>
                <w:rStyle w:val="font112"/>
                <w:rFonts w:ascii="仿宋" w:eastAsia="仿宋" w:hAnsi="仿宋" w:hint="default"/>
                <w:sz w:val="22"/>
                <w:szCs w:val="22"/>
              </w:rPr>
              <w:t>常压操作。水：装置自带不锈钢水箱，连接自来水，经离心泵进入测试管路，循环使用。电：电压AC380V，功率1.5KW，标准三相五线制。处理后废水脱色度80%，COD含量&lt;15mg/L。外型尺寸约1.6×0.55×1.8m盖布供货。</w:t>
            </w:r>
          </w:p>
          <w:p w:rsidR="00DF2B75" w:rsidRDefault="00FD502E" w:rsidP="00E02BEC">
            <w:pPr>
              <w:widowControl/>
              <w:spacing w:line="400" w:lineRule="exact"/>
              <w:jc w:val="left"/>
              <w:textAlignment w:val="center"/>
              <w:rPr>
                <w:rFonts w:ascii="仿宋" w:eastAsia="仿宋" w:hAnsi="仿宋"/>
                <w:sz w:val="22"/>
              </w:rPr>
            </w:pPr>
            <w:r>
              <w:rPr>
                <w:rStyle w:val="font112"/>
                <w:rFonts w:ascii="仿宋" w:eastAsia="仿宋" w:hAnsi="仿宋" w:hint="default"/>
                <w:sz w:val="22"/>
                <w:szCs w:val="22"/>
              </w:rPr>
              <w:t>下列3D视频素材软件：1、单级离心泵2、往复式压缩机3、U型管换热器4、螺旋板式换热器5、热虹吸式换热器6、蒸发式冷凝器7、闸阀8、截止阀9、蝶阀10、离心式气液分离器11、丝网分离式气液分离器12、填料分离式气液分离器13、微孔过滤式气液分离器14、折流分离式气液分离器15、重力式气液分离</w:t>
            </w:r>
            <w:r w:rsidRPr="00E02BEC">
              <w:rPr>
                <w:rStyle w:val="font112"/>
                <w:rFonts w:ascii="仿宋" w:eastAsia="仿宋" w:hAnsi="仿宋" w:hint="default"/>
                <w:color w:val="auto"/>
                <w:sz w:val="22"/>
                <w:szCs w:val="22"/>
              </w:rPr>
              <w:t>器，</w:t>
            </w:r>
            <w:r w:rsidRPr="00E02BEC">
              <w:rPr>
                <w:rStyle w:val="font81"/>
                <w:rFonts w:ascii="仿宋" w:eastAsia="仿宋" w:hAnsi="仿宋" w:hint="default"/>
                <w:b/>
                <w:color w:val="auto"/>
                <w:sz w:val="22"/>
                <w:szCs w:val="22"/>
              </w:rPr>
              <w:t>投标文件中提供</w:t>
            </w:r>
            <w:r w:rsidRPr="00E02BEC">
              <w:rPr>
                <w:rStyle w:val="font112"/>
                <w:rFonts w:ascii="仿宋" w:eastAsia="仿宋" w:hAnsi="仿宋" w:hint="default"/>
                <w:b/>
                <w:color w:val="auto"/>
                <w:sz w:val="22"/>
                <w:szCs w:val="22"/>
              </w:rPr>
              <w:t>视频素材软件功能</w:t>
            </w:r>
            <w:r w:rsidRPr="00E02BEC">
              <w:rPr>
                <w:rStyle w:val="font81"/>
                <w:rFonts w:ascii="仿宋" w:eastAsia="仿宋" w:hAnsi="仿宋" w:hint="default"/>
                <w:b/>
                <w:color w:val="auto"/>
                <w:sz w:val="22"/>
                <w:szCs w:val="22"/>
              </w:rPr>
              <w:t>截图。</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F2B75" w:rsidRDefault="00FD502E" w:rsidP="00E02BEC">
            <w:pPr>
              <w:widowControl/>
              <w:spacing w:line="400" w:lineRule="exact"/>
              <w:jc w:val="center"/>
              <w:textAlignment w:val="center"/>
              <w:rPr>
                <w:rFonts w:ascii="仿宋" w:eastAsia="仿宋" w:hAnsi="仿宋" w:cs="宋体"/>
                <w:sz w:val="22"/>
              </w:rPr>
            </w:pPr>
            <w:r>
              <w:rPr>
                <w:rFonts w:ascii="仿宋" w:eastAsia="仿宋" w:hAnsi="仿宋" w:cs="宋体" w:hint="eastAsia"/>
                <w:kern w:val="0"/>
                <w:sz w:val="22"/>
              </w:rPr>
              <w:t>2</w:t>
            </w:r>
          </w:p>
        </w:tc>
      </w:tr>
      <w:tr w:rsidR="00DF2B75">
        <w:trPr>
          <w:trHeight w:val="23"/>
          <w:jc w:val="center"/>
        </w:trPr>
        <w:tc>
          <w:tcPr>
            <w:tcW w:w="68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F2B75" w:rsidRDefault="00FD502E" w:rsidP="00E02BEC">
            <w:pPr>
              <w:widowControl/>
              <w:spacing w:line="400" w:lineRule="exact"/>
              <w:jc w:val="center"/>
              <w:textAlignment w:val="center"/>
              <w:rPr>
                <w:rFonts w:ascii="仿宋" w:eastAsia="仿宋" w:hAnsi="仿宋" w:cs="宋体"/>
                <w:sz w:val="22"/>
              </w:rPr>
            </w:pPr>
            <w:r>
              <w:rPr>
                <w:rFonts w:ascii="仿宋" w:eastAsia="仿宋" w:hAnsi="仿宋" w:cs="宋体" w:hint="eastAsia"/>
                <w:kern w:val="0"/>
                <w:sz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F2B75" w:rsidRDefault="00FD502E" w:rsidP="00E02BEC">
            <w:pPr>
              <w:widowControl/>
              <w:spacing w:line="400" w:lineRule="exact"/>
              <w:jc w:val="center"/>
              <w:textAlignment w:val="center"/>
              <w:rPr>
                <w:rFonts w:ascii="仿宋" w:eastAsia="仿宋" w:hAnsi="仿宋" w:cs="宋体"/>
                <w:sz w:val="22"/>
              </w:rPr>
            </w:pPr>
            <w:r>
              <w:rPr>
                <w:rFonts w:ascii="仿宋" w:eastAsia="仿宋" w:hAnsi="仿宋" w:cs="宋体" w:hint="eastAsia"/>
                <w:kern w:val="0"/>
                <w:sz w:val="22"/>
              </w:rPr>
              <w:t>三元液-液平衡数据的测定实验装置</w:t>
            </w:r>
          </w:p>
        </w:tc>
        <w:tc>
          <w:tcPr>
            <w:tcW w:w="719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F2B75" w:rsidRDefault="00FD502E" w:rsidP="00E02BEC">
            <w:pPr>
              <w:spacing w:line="400" w:lineRule="exact"/>
              <w:rPr>
                <w:rFonts w:ascii="仿宋" w:eastAsia="仿宋" w:hAnsi="仿宋"/>
                <w:sz w:val="22"/>
              </w:rPr>
            </w:pPr>
            <w:r>
              <w:rPr>
                <w:rFonts w:ascii="仿宋" w:eastAsia="仿宋" w:hAnsi="仿宋"/>
                <w:sz w:val="22"/>
              </w:rPr>
              <w:t>一、装置功能</w:t>
            </w:r>
          </w:p>
          <w:p w:rsidR="00DF2B75" w:rsidRDefault="00FD502E" w:rsidP="00E02BEC">
            <w:pPr>
              <w:spacing w:line="400" w:lineRule="exact"/>
              <w:rPr>
                <w:rFonts w:ascii="仿宋" w:eastAsia="仿宋" w:hAnsi="仿宋"/>
                <w:sz w:val="22"/>
              </w:rPr>
            </w:pPr>
            <w:r>
              <w:rPr>
                <w:rFonts w:ascii="仿宋" w:eastAsia="仿宋" w:hAnsi="仿宋"/>
                <w:sz w:val="22"/>
              </w:rPr>
              <w:t>1.了解和掌握测定两相三元液液平衡数据的方法。</w:t>
            </w:r>
          </w:p>
          <w:p w:rsidR="00DF2B75" w:rsidRDefault="00FD502E" w:rsidP="00E02BEC">
            <w:pPr>
              <w:spacing w:line="400" w:lineRule="exact"/>
              <w:rPr>
                <w:rFonts w:ascii="仿宋" w:eastAsia="仿宋" w:hAnsi="仿宋"/>
                <w:sz w:val="22"/>
              </w:rPr>
            </w:pPr>
            <w:r>
              <w:rPr>
                <w:rFonts w:ascii="仿宋" w:eastAsia="仿宋" w:hAnsi="仿宋"/>
                <w:sz w:val="22"/>
              </w:rPr>
              <w:t>2.测定平衡液液两相三元组成，可在相图上得到平衡结线</w:t>
            </w:r>
            <w:r>
              <w:rPr>
                <w:rFonts w:ascii="仿宋" w:eastAsia="仿宋" w:hAnsi="仿宋" w:hint="eastAsia"/>
                <w:sz w:val="22"/>
              </w:rPr>
              <w:t>。</w:t>
            </w:r>
          </w:p>
          <w:p w:rsidR="00DF2B75" w:rsidRDefault="00FD502E" w:rsidP="00E02BEC">
            <w:pPr>
              <w:spacing w:line="400" w:lineRule="exact"/>
              <w:rPr>
                <w:rFonts w:ascii="仿宋" w:eastAsia="仿宋" w:hAnsi="仿宋"/>
                <w:sz w:val="22"/>
              </w:rPr>
            </w:pPr>
            <w:r>
              <w:rPr>
                <w:rFonts w:ascii="仿宋" w:eastAsia="仿宋" w:hAnsi="仿宋"/>
                <w:sz w:val="22"/>
              </w:rPr>
              <w:t>二、设计参数</w:t>
            </w:r>
          </w:p>
          <w:p w:rsidR="00DF2B75" w:rsidRDefault="00FD502E" w:rsidP="00E02BEC">
            <w:pPr>
              <w:spacing w:line="400" w:lineRule="exact"/>
              <w:rPr>
                <w:rFonts w:ascii="仿宋" w:eastAsia="仿宋" w:hAnsi="仿宋"/>
                <w:sz w:val="22"/>
              </w:rPr>
            </w:pPr>
            <w:r>
              <w:rPr>
                <w:rFonts w:ascii="仿宋" w:eastAsia="仿宋" w:hAnsi="仿宋"/>
                <w:sz w:val="22"/>
              </w:rPr>
              <w:t>常温，常压操作</w:t>
            </w:r>
          </w:p>
          <w:p w:rsidR="00DF2B75" w:rsidRDefault="00FD502E" w:rsidP="00E02BEC">
            <w:pPr>
              <w:spacing w:line="400" w:lineRule="exact"/>
              <w:rPr>
                <w:rFonts w:ascii="仿宋" w:eastAsia="仿宋" w:hAnsi="仿宋"/>
                <w:sz w:val="22"/>
              </w:rPr>
            </w:pPr>
            <w:r>
              <w:rPr>
                <w:rFonts w:ascii="仿宋" w:eastAsia="仿宋" w:hAnsi="仿宋"/>
                <w:sz w:val="22"/>
              </w:rPr>
              <w:t>温度：&lt;200℃</w:t>
            </w:r>
          </w:p>
          <w:p w:rsidR="00DF2B75" w:rsidRDefault="00FD502E" w:rsidP="00E02BEC">
            <w:pPr>
              <w:spacing w:line="400" w:lineRule="exact"/>
              <w:rPr>
                <w:rFonts w:ascii="仿宋" w:eastAsia="仿宋" w:hAnsi="仿宋"/>
                <w:sz w:val="22"/>
              </w:rPr>
            </w:pPr>
            <w:r>
              <w:rPr>
                <w:rFonts w:ascii="仿宋" w:eastAsia="仿宋" w:hAnsi="仿宋"/>
                <w:sz w:val="22"/>
              </w:rPr>
              <w:t>加热功率：1500W可调</w:t>
            </w:r>
          </w:p>
          <w:p w:rsidR="00DF2B75" w:rsidRDefault="00FD502E" w:rsidP="00E02BEC">
            <w:pPr>
              <w:spacing w:line="400" w:lineRule="exact"/>
              <w:rPr>
                <w:rFonts w:ascii="仿宋" w:eastAsia="仿宋" w:hAnsi="仿宋"/>
                <w:sz w:val="22"/>
              </w:rPr>
            </w:pPr>
            <w:r>
              <w:rPr>
                <w:rFonts w:ascii="仿宋" w:eastAsia="仿宋" w:hAnsi="仿宋"/>
                <w:sz w:val="22"/>
              </w:rPr>
              <w:t>三、公用设施</w:t>
            </w:r>
          </w:p>
          <w:p w:rsidR="00DF2B75" w:rsidRDefault="00FD502E" w:rsidP="00E02BEC">
            <w:pPr>
              <w:spacing w:line="400" w:lineRule="exact"/>
              <w:rPr>
                <w:rFonts w:ascii="仿宋" w:eastAsia="仿宋" w:hAnsi="仿宋"/>
                <w:sz w:val="22"/>
              </w:rPr>
            </w:pPr>
            <w:r>
              <w:rPr>
                <w:rFonts w:ascii="仿宋" w:eastAsia="仿宋" w:hAnsi="仿宋"/>
                <w:sz w:val="22"/>
              </w:rPr>
              <w:t>1.水：装置自带不锈钢水箱桶，连接自来水接入。</w:t>
            </w:r>
          </w:p>
          <w:p w:rsidR="00DF2B75" w:rsidRDefault="00FD502E" w:rsidP="00E02BEC">
            <w:pPr>
              <w:spacing w:line="400" w:lineRule="exact"/>
              <w:rPr>
                <w:rFonts w:ascii="仿宋" w:eastAsia="仿宋" w:hAnsi="仿宋"/>
                <w:sz w:val="22"/>
              </w:rPr>
            </w:pPr>
            <w:r>
              <w:rPr>
                <w:rFonts w:ascii="仿宋" w:eastAsia="仿宋" w:hAnsi="仿宋"/>
                <w:sz w:val="22"/>
              </w:rPr>
              <w:t>2.电：电压AC220V，功率1.5KW，标准三相五线制。每个实验室需配置1~2个接地点（安全地及信号地）。</w:t>
            </w:r>
          </w:p>
          <w:p w:rsidR="00DF2B75" w:rsidRDefault="00FD502E" w:rsidP="00E02BEC">
            <w:pPr>
              <w:spacing w:line="400" w:lineRule="exact"/>
              <w:rPr>
                <w:rFonts w:ascii="仿宋" w:eastAsia="仿宋" w:hAnsi="仿宋"/>
                <w:sz w:val="22"/>
              </w:rPr>
            </w:pPr>
            <w:r>
              <w:rPr>
                <w:rFonts w:ascii="仿宋" w:eastAsia="仿宋" w:hAnsi="仿宋"/>
                <w:sz w:val="22"/>
              </w:rPr>
              <w:t>四、主要设备</w:t>
            </w:r>
          </w:p>
          <w:p w:rsidR="00DF2B75" w:rsidRDefault="00FD502E" w:rsidP="00E02BEC">
            <w:pPr>
              <w:spacing w:line="400" w:lineRule="exact"/>
              <w:rPr>
                <w:rFonts w:ascii="仿宋" w:eastAsia="仿宋" w:hAnsi="仿宋"/>
                <w:sz w:val="22"/>
              </w:rPr>
            </w:pPr>
            <w:r>
              <w:rPr>
                <w:rFonts w:ascii="仿宋" w:eastAsia="仿宋" w:hAnsi="仿宋"/>
                <w:sz w:val="22"/>
              </w:rPr>
              <w:t>1.温度控制仪</w:t>
            </w:r>
            <w:r>
              <w:rPr>
                <w:rFonts w:ascii="仿宋" w:eastAsia="仿宋" w:hAnsi="仿宋" w:hint="eastAsia"/>
                <w:sz w:val="22"/>
              </w:rPr>
              <w:t>：</w:t>
            </w:r>
            <w:r>
              <w:rPr>
                <w:rFonts w:ascii="仿宋" w:eastAsia="仿宋" w:hAnsi="仿宋"/>
                <w:sz w:val="22"/>
              </w:rPr>
              <w:t>温度计</w:t>
            </w:r>
          </w:p>
          <w:p w:rsidR="00DF2B75" w:rsidRDefault="00FD502E" w:rsidP="00E02BEC">
            <w:pPr>
              <w:spacing w:line="400" w:lineRule="exact"/>
              <w:rPr>
                <w:rFonts w:ascii="仿宋" w:eastAsia="仿宋" w:hAnsi="仿宋"/>
                <w:sz w:val="22"/>
              </w:rPr>
            </w:pPr>
            <w:r>
              <w:rPr>
                <w:rFonts w:ascii="仿宋" w:eastAsia="仿宋" w:hAnsi="仿宋"/>
                <w:sz w:val="22"/>
              </w:rPr>
              <w:t>2.风扇220V</w:t>
            </w:r>
          </w:p>
          <w:p w:rsidR="00DF2B75" w:rsidRDefault="00FD502E" w:rsidP="00E02BEC">
            <w:pPr>
              <w:spacing w:line="400" w:lineRule="exact"/>
              <w:rPr>
                <w:rFonts w:ascii="仿宋" w:eastAsia="仿宋" w:hAnsi="仿宋"/>
                <w:sz w:val="22"/>
              </w:rPr>
            </w:pPr>
            <w:r>
              <w:rPr>
                <w:rFonts w:ascii="仿宋" w:eastAsia="仿宋" w:hAnsi="仿宋"/>
                <w:sz w:val="22"/>
              </w:rPr>
              <w:lastRenderedPageBreak/>
              <w:t>3.恒温箱1.0×0.5×0.7米</w:t>
            </w:r>
          </w:p>
          <w:p w:rsidR="00DF2B75" w:rsidRDefault="00FD502E" w:rsidP="00E02BEC">
            <w:pPr>
              <w:spacing w:line="400" w:lineRule="exact"/>
              <w:rPr>
                <w:rFonts w:ascii="仿宋" w:eastAsia="仿宋" w:hAnsi="仿宋"/>
                <w:sz w:val="22"/>
              </w:rPr>
            </w:pPr>
            <w:r>
              <w:rPr>
                <w:rFonts w:ascii="仿宋" w:eastAsia="仿宋" w:hAnsi="仿宋"/>
                <w:sz w:val="22"/>
              </w:rPr>
              <w:t>4.电加热器1.5Kw</w:t>
            </w:r>
          </w:p>
          <w:p w:rsidR="00DF2B75" w:rsidRDefault="00FD502E" w:rsidP="00E02BEC">
            <w:pPr>
              <w:spacing w:line="400" w:lineRule="exact"/>
              <w:rPr>
                <w:rFonts w:ascii="仿宋" w:eastAsia="仿宋" w:hAnsi="仿宋"/>
                <w:sz w:val="22"/>
              </w:rPr>
            </w:pPr>
            <w:r>
              <w:rPr>
                <w:rFonts w:ascii="仿宋" w:eastAsia="仿宋" w:hAnsi="仿宋"/>
                <w:sz w:val="22"/>
              </w:rPr>
              <w:t>5.磁力搅拌器</w:t>
            </w:r>
          </w:p>
          <w:p w:rsidR="00DF2B75" w:rsidRDefault="00FD502E" w:rsidP="00E02BEC">
            <w:pPr>
              <w:spacing w:line="400" w:lineRule="exact"/>
              <w:rPr>
                <w:rFonts w:ascii="仿宋" w:eastAsia="仿宋" w:hAnsi="仿宋"/>
                <w:sz w:val="22"/>
              </w:rPr>
            </w:pPr>
            <w:r>
              <w:rPr>
                <w:rFonts w:ascii="仿宋" w:eastAsia="仿宋" w:hAnsi="仿宋"/>
                <w:sz w:val="22"/>
              </w:rPr>
              <w:t>6.电器：接触器、开关、漏电保护空气开关</w:t>
            </w:r>
          </w:p>
          <w:p w:rsidR="00DF2B75" w:rsidRDefault="00FD502E" w:rsidP="00E02BEC">
            <w:pPr>
              <w:spacing w:line="400" w:lineRule="exact"/>
              <w:rPr>
                <w:rFonts w:ascii="仿宋" w:eastAsia="仿宋" w:hAnsi="仿宋"/>
                <w:sz w:val="22"/>
              </w:rPr>
            </w:pPr>
            <w:r>
              <w:rPr>
                <w:rFonts w:ascii="仿宋" w:eastAsia="仿宋" w:hAnsi="仿宋"/>
                <w:sz w:val="22"/>
              </w:rPr>
              <w:t>7.不锈钢管路、水箱、管件及阀门</w:t>
            </w:r>
          </w:p>
          <w:p w:rsidR="00DF2B75" w:rsidRDefault="00FD502E" w:rsidP="00E02BEC">
            <w:pPr>
              <w:spacing w:line="400" w:lineRule="exact"/>
              <w:rPr>
                <w:rFonts w:ascii="仿宋" w:eastAsia="仿宋" w:hAnsi="仿宋"/>
                <w:sz w:val="22"/>
              </w:rPr>
            </w:pPr>
            <w:r>
              <w:rPr>
                <w:rFonts w:ascii="仿宋" w:eastAsia="仿宋" w:hAnsi="仿宋"/>
                <w:sz w:val="22"/>
              </w:rPr>
              <w:t>8.不锈钢仪表柜：测控、电器设备在实验架上</w:t>
            </w:r>
          </w:p>
          <w:p w:rsidR="00DF2B75" w:rsidRDefault="00FD502E" w:rsidP="00E02BEC">
            <w:pPr>
              <w:spacing w:line="400" w:lineRule="exact"/>
              <w:rPr>
                <w:rFonts w:ascii="仿宋" w:eastAsia="仿宋" w:hAnsi="仿宋"/>
                <w:sz w:val="22"/>
              </w:rPr>
            </w:pPr>
            <w:r>
              <w:rPr>
                <w:rFonts w:ascii="仿宋" w:eastAsia="仿宋" w:hAnsi="仿宋"/>
                <w:sz w:val="22"/>
              </w:rPr>
              <w:t>9.不锈钢材质框架1.5×0.55×1.8米（带脚轮及禁锢脚）</w:t>
            </w:r>
          </w:p>
          <w:p w:rsidR="00DF2B75" w:rsidRDefault="00FD502E" w:rsidP="00E02BEC">
            <w:pPr>
              <w:spacing w:line="400" w:lineRule="exact"/>
              <w:rPr>
                <w:rFonts w:ascii="仿宋" w:eastAsia="仿宋" w:hAnsi="仿宋"/>
                <w:sz w:val="22"/>
              </w:rPr>
            </w:pPr>
            <w:r>
              <w:rPr>
                <w:rFonts w:ascii="仿宋" w:eastAsia="仿宋" w:hAnsi="仿宋"/>
                <w:sz w:val="22"/>
              </w:rPr>
              <w:t>五、测控组成</w:t>
            </w:r>
          </w:p>
          <w:p w:rsidR="00DF2B75" w:rsidRDefault="00FD502E" w:rsidP="00E02BEC">
            <w:pPr>
              <w:spacing w:line="400" w:lineRule="exact"/>
              <w:rPr>
                <w:rFonts w:ascii="仿宋" w:eastAsia="仿宋" w:hAnsi="仿宋"/>
                <w:sz w:val="22"/>
              </w:rPr>
            </w:pPr>
            <w:r>
              <w:rPr>
                <w:rFonts w:ascii="仿宋" w:eastAsia="仿宋" w:hAnsi="仿宋"/>
                <w:sz w:val="22"/>
              </w:rPr>
              <w:t>1.变量：温度，检测机构</w:t>
            </w:r>
            <w:r>
              <w:rPr>
                <w:rFonts w:ascii="仿宋" w:eastAsia="仿宋" w:hAnsi="仿宋" w:hint="eastAsia"/>
                <w:sz w:val="22"/>
              </w:rPr>
              <w:t>：</w:t>
            </w:r>
            <w:r>
              <w:rPr>
                <w:rFonts w:ascii="仿宋" w:eastAsia="仿宋" w:hAnsi="仿宋"/>
                <w:sz w:val="22"/>
              </w:rPr>
              <w:t>温度计，显示机构，执行机构：固态调压器</w:t>
            </w:r>
          </w:p>
          <w:p w:rsidR="00DF2B75" w:rsidRDefault="00FD502E" w:rsidP="00E02BEC">
            <w:pPr>
              <w:spacing w:line="400" w:lineRule="exact"/>
              <w:rPr>
                <w:rFonts w:ascii="仿宋" w:eastAsia="仿宋" w:hAnsi="仿宋"/>
                <w:sz w:val="22"/>
              </w:rPr>
            </w:pPr>
            <w:r>
              <w:rPr>
                <w:rFonts w:ascii="仿宋" w:eastAsia="仿宋" w:hAnsi="仿宋"/>
                <w:sz w:val="22"/>
              </w:rPr>
              <w:t>2.变量：搅拌速度，显示机构：磁力搅拌器，执行机构：磁力搅拌器</w:t>
            </w:r>
          </w:p>
          <w:p w:rsidR="00DF2B75" w:rsidRDefault="00FD502E" w:rsidP="00E02BEC">
            <w:pPr>
              <w:widowControl/>
              <w:spacing w:line="400" w:lineRule="exact"/>
              <w:jc w:val="left"/>
              <w:textAlignment w:val="center"/>
              <w:rPr>
                <w:rFonts w:ascii="仿宋" w:eastAsia="仿宋" w:hAnsi="仿宋" w:cs="宋体"/>
                <w:sz w:val="22"/>
              </w:rPr>
            </w:pPr>
            <w:r>
              <w:rPr>
                <w:rFonts w:ascii="仿宋" w:eastAsia="仿宋" w:hAnsi="仿宋" w:hint="eastAsia"/>
                <w:b/>
                <w:sz w:val="22"/>
              </w:rPr>
              <w:t>#</w:t>
            </w:r>
            <w:r>
              <w:rPr>
                <w:rStyle w:val="font112"/>
                <w:rFonts w:ascii="仿宋" w:eastAsia="仿宋" w:hAnsi="仿宋" w:hint="default"/>
                <w:color w:val="FF0000"/>
                <w:sz w:val="22"/>
                <w:szCs w:val="22"/>
              </w:rPr>
              <w:t xml:space="preserve">智慧实验室预习课程管理系统与教学课程相结合，现场演示以下内容：(1)理论学习考核通关：题库随机组卷考试或老师自行上传考试题。(2)基本操作+考核：工艺及设备的认识；设备操作的开车、正常运行、停车。(3)知识拓展+考核：异常情况及事故的紧急处理；参数变化对实验过程的影响。(4)配备数字资源应用知识库至少20个，至少包括：板式塔反应器、填料塔、釜式反应器、外啮合齿轮泵、内啮合齿轮泵、单螺杆泵、双螺杆泵、三螺杆泵、活塞式往复泵、柱塞式计量泵、活塞隔膜泵、水环式真空泵、往复式真空泵、旋片式真空泵、滑阀式真空泵、红外线干燥、滚筒干燥器、间歇通道干燥、流化床干燥器、罗茨鼓风机、喷雾干燥器。（5）配套信息化资源：提供配套软件的演示视频，可360度旋转，可实现如下功能：实验介绍：介绍实验的基本理论知识；文件管理：可新建实验文件，用于实验记录数据；记录数据：数据记录方法多样化，可手动记录也可自动记录；动画素材：包含实验中重点设备的动画素材，可以点击查看。     </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F2B75" w:rsidRDefault="00FD502E" w:rsidP="00E02BEC">
            <w:pPr>
              <w:widowControl/>
              <w:spacing w:line="400" w:lineRule="exact"/>
              <w:jc w:val="center"/>
              <w:textAlignment w:val="center"/>
              <w:rPr>
                <w:rFonts w:ascii="仿宋" w:eastAsia="仿宋" w:hAnsi="仿宋" w:cs="宋体"/>
                <w:sz w:val="22"/>
              </w:rPr>
            </w:pPr>
            <w:r>
              <w:rPr>
                <w:rFonts w:ascii="仿宋" w:eastAsia="仿宋" w:hAnsi="仿宋" w:cs="宋体" w:hint="eastAsia"/>
                <w:kern w:val="0"/>
                <w:sz w:val="22"/>
              </w:rPr>
              <w:lastRenderedPageBreak/>
              <w:t>2</w:t>
            </w:r>
          </w:p>
        </w:tc>
      </w:tr>
      <w:tr w:rsidR="00DF2B75">
        <w:trPr>
          <w:trHeight w:val="23"/>
          <w:jc w:val="center"/>
        </w:trPr>
        <w:tc>
          <w:tcPr>
            <w:tcW w:w="68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F2B75" w:rsidRDefault="00FD502E" w:rsidP="00E02BEC">
            <w:pPr>
              <w:widowControl/>
              <w:spacing w:line="400" w:lineRule="exact"/>
              <w:jc w:val="center"/>
              <w:textAlignment w:val="center"/>
              <w:rPr>
                <w:rFonts w:ascii="仿宋" w:eastAsia="仿宋" w:hAnsi="仿宋" w:cs="宋体"/>
                <w:sz w:val="22"/>
              </w:rPr>
            </w:pPr>
            <w:r>
              <w:rPr>
                <w:rFonts w:ascii="仿宋" w:eastAsia="仿宋" w:hAnsi="仿宋" w:cs="宋体" w:hint="eastAsia"/>
                <w:kern w:val="0"/>
                <w:sz w:val="22"/>
              </w:rPr>
              <w:lastRenderedPageBreak/>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F2B75" w:rsidRDefault="00FD502E" w:rsidP="00E02BEC">
            <w:pPr>
              <w:widowControl/>
              <w:spacing w:line="400" w:lineRule="exact"/>
              <w:jc w:val="center"/>
              <w:textAlignment w:val="center"/>
              <w:rPr>
                <w:rFonts w:ascii="仿宋" w:eastAsia="仿宋" w:hAnsi="仿宋" w:cs="宋体"/>
                <w:sz w:val="22"/>
              </w:rPr>
            </w:pPr>
            <w:r>
              <w:rPr>
                <w:rFonts w:ascii="仿宋" w:eastAsia="仿宋" w:hAnsi="仿宋" w:cs="宋体" w:hint="eastAsia"/>
                <w:kern w:val="0"/>
                <w:sz w:val="22"/>
              </w:rPr>
              <w:t>挥发油提取器</w:t>
            </w:r>
          </w:p>
        </w:tc>
        <w:tc>
          <w:tcPr>
            <w:tcW w:w="719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F2B75" w:rsidRDefault="00FD502E" w:rsidP="00E02BEC">
            <w:pPr>
              <w:widowControl/>
              <w:spacing w:line="400" w:lineRule="exact"/>
              <w:jc w:val="left"/>
              <w:textAlignment w:val="center"/>
              <w:rPr>
                <w:rFonts w:ascii="仿宋" w:eastAsia="仿宋" w:hAnsi="仿宋" w:cs="宋体"/>
                <w:sz w:val="22"/>
              </w:rPr>
            </w:pPr>
            <w:r>
              <w:rPr>
                <w:rStyle w:val="font51"/>
                <w:rFonts w:ascii="仿宋" w:eastAsia="仿宋" w:hAnsi="仿宋" w:hint="default"/>
                <w:sz w:val="22"/>
                <w:szCs w:val="22"/>
              </w:rPr>
              <w:t>提取罐参数：</w:t>
            </w:r>
            <w:r>
              <w:rPr>
                <w:rStyle w:val="font51"/>
                <w:rFonts w:ascii="仿宋" w:eastAsia="仿宋" w:hAnsi="仿宋" w:hint="default"/>
                <w:sz w:val="22"/>
                <w:szCs w:val="22"/>
              </w:rPr>
              <w:br/>
              <w:t>提取罐容积：5L</w:t>
            </w:r>
            <w:r>
              <w:rPr>
                <w:rStyle w:val="font51"/>
                <w:rFonts w:ascii="仿宋" w:eastAsia="仿宋" w:hAnsi="仿宋" w:hint="default"/>
                <w:sz w:val="22"/>
                <w:szCs w:val="22"/>
              </w:rPr>
              <w:br/>
              <w:t>加热功率：2kw×2支</w:t>
            </w:r>
            <w:r>
              <w:rPr>
                <w:rStyle w:val="font51"/>
                <w:rFonts w:ascii="仿宋" w:eastAsia="仿宋" w:hAnsi="仿宋" w:hint="default"/>
                <w:sz w:val="22"/>
                <w:szCs w:val="22"/>
              </w:rPr>
              <w:br/>
              <w:t>内胆封头直径：</w:t>
            </w:r>
            <w:r>
              <w:rPr>
                <w:rStyle w:val="font51"/>
                <w:rFonts w:hint="default"/>
                <w:sz w:val="22"/>
                <w:szCs w:val="22"/>
              </w:rPr>
              <w:t>ø</w:t>
            </w:r>
            <w:r>
              <w:rPr>
                <w:rStyle w:val="font51"/>
                <w:rFonts w:ascii="仿宋" w:eastAsia="仿宋" w:hAnsi="仿宋" w:hint="default"/>
                <w:sz w:val="22"/>
                <w:szCs w:val="22"/>
              </w:rPr>
              <w:t>159mm</w:t>
            </w:r>
            <w:r>
              <w:rPr>
                <w:rStyle w:val="font51"/>
                <w:rFonts w:ascii="仿宋" w:eastAsia="仿宋" w:hAnsi="仿宋" w:hint="default"/>
                <w:sz w:val="22"/>
                <w:szCs w:val="22"/>
              </w:rPr>
              <w:br/>
              <w:t>夹套封头直径：</w:t>
            </w:r>
            <w:r>
              <w:rPr>
                <w:rStyle w:val="font51"/>
                <w:rFonts w:hint="default"/>
                <w:sz w:val="22"/>
                <w:szCs w:val="22"/>
              </w:rPr>
              <w:t>ø</w:t>
            </w:r>
            <w:r>
              <w:rPr>
                <w:rStyle w:val="font51"/>
                <w:rFonts w:ascii="仿宋" w:eastAsia="仿宋" w:hAnsi="仿宋" w:hint="default"/>
                <w:sz w:val="22"/>
                <w:szCs w:val="22"/>
              </w:rPr>
              <w:t>219mm</w:t>
            </w:r>
            <w:r>
              <w:rPr>
                <w:rStyle w:val="font51"/>
                <w:rFonts w:ascii="仿宋" w:eastAsia="仿宋" w:hAnsi="仿宋" w:hint="default"/>
                <w:sz w:val="22"/>
                <w:szCs w:val="22"/>
              </w:rPr>
              <w:br/>
              <w:t>夹套板材厚度：3mm</w:t>
            </w:r>
            <w:r>
              <w:rPr>
                <w:rStyle w:val="font51"/>
                <w:rFonts w:ascii="仿宋" w:eastAsia="仿宋" w:hAnsi="仿宋" w:hint="default"/>
                <w:sz w:val="22"/>
                <w:szCs w:val="22"/>
              </w:rPr>
              <w:br/>
              <w:t xml:space="preserve">夹套工作压力：≤0.09MPa </w:t>
            </w:r>
            <w:r>
              <w:rPr>
                <w:rStyle w:val="font51"/>
                <w:rFonts w:ascii="仿宋" w:eastAsia="仿宋" w:hAnsi="仿宋" w:hint="default"/>
                <w:sz w:val="22"/>
                <w:szCs w:val="22"/>
              </w:rPr>
              <w:br/>
              <w:t>电加热介质：水或导热油（客户自备）</w:t>
            </w:r>
            <w:r>
              <w:rPr>
                <w:rStyle w:val="font51"/>
                <w:rFonts w:ascii="仿宋" w:eastAsia="仿宋" w:hAnsi="仿宋" w:hint="default"/>
                <w:sz w:val="22"/>
                <w:szCs w:val="22"/>
              </w:rPr>
              <w:br/>
              <w:t>提取罐加热功率：4kw×2只</w:t>
            </w:r>
            <w:r>
              <w:rPr>
                <w:rStyle w:val="font51"/>
                <w:rFonts w:ascii="仿宋" w:eastAsia="仿宋" w:hAnsi="仿宋" w:hint="default"/>
                <w:sz w:val="22"/>
                <w:szCs w:val="22"/>
              </w:rPr>
              <w:br/>
              <w:t>性能说明</w:t>
            </w:r>
            <w:r>
              <w:rPr>
                <w:rStyle w:val="font51"/>
                <w:rFonts w:ascii="仿宋" w:eastAsia="仿宋" w:hAnsi="仿宋" w:hint="default"/>
                <w:sz w:val="22"/>
                <w:szCs w:val="22"/>
              </w:rPr>
              <w:br/>
              <w:t>1、提取罐结构：支耳安装，上下椭圆形封头，夹套加热，手动快开出渣。</w:t>
            </w:r>
            <w:r>
              <w:rPr>
                <w:rStyle w:val="font51"/>
                <w:rFonts w:ascii="仿宋" w:eastAsia="仿宋" w:hAnsi="仿宋" w:hint="default"/>
                <w:sz w:val="22"/>
                <w:szCs w:val="22"/>
              </w:rPr>
              <w:br/>
            </w:r>
            <w:r>
              <w:rPr>
                <w:rStyle w:val="font51"/>
                <w:rFonts w:ascii="仿宋" w:eastAsia="仿宋" w:hAnsi="仿宋" w:hint="default"/>
                <w:sz w:val="22"/>
                <w:szCs w:val="22"/>
              </w:rPr>
              <w:lastRenderedPageBreak/>
              <w:t>2、表面处理：设备内外表面抛镜面光，确保无卫生死角。</w:t>
            </w:r>
            <w:r>
              <w:rPr>
                <w:rStyle w:val="font51"/>
                <w:rFonts w:ascii="仿宋" w:eastAsia="仿宋" w:hAnsi="仿宋" w:hint="default"/>
                <w:sz w:val="22"/>
                <w:szCs w:val="22"/>
              </w:rPr>
              <w:br/>
              <w:t>3、材质厚度：封头δ=3mm/304；罐内胆δ=2.5mm/304；夹套δ=3mm/304。</w:t>
            </w:r>
            <w:r>
              <w:rPr>
                <w:rStyle w:val="font51"/>
                <w:rFonts w:ascii="仿宋" w:eastAsia="仿宋" w:hAnsi="仿宋" w:hint="default"/>
                <w:sz w:val="22"/>
                <w:szCs w:val="22"/>
              </w:rPr>
              <w:br/>
              <w:t>4、设备附件：除沫器、卧式冷凝器、立式冷却器、油水分离器及系统内连接管道、阀门、仪表等。</w:t>
            </w:r>
            <w:r>
              <w:rPr>
                <w:rStyle w:val="font51"/>
                <w:rFonts w:ascii="仿宋" w:eastAsia="仿宋" w:hAnsi="仿宋" w:hint="default"/>
                <w:sz w:val="22"/>
                <w:szCs w:val="22"/>
              </w:rPr>
              <w:br/>
              <w:t>5、油水分离器容积：3L，加热功率2kw</w:t>
            </w:r>
            <w:r w:rsidRPr="00E02BEC">
              <w:rPr>
                <w:rStyle w:val="font51"/>
                <w:rFonts w:ascii="仿宋" w:eastAsia="仿宋" w:hAnsi="仿宋" w:hint="default"/>
                <w:color w:val="auto"/>
                <w:sz w:val="22"/>
                <w:szCs w:val="22"/>
              </w:rPr>
              <w:t>,</w:t>
            </w:r>
            <w:r w:rsidRPr="00E02BEC">
              <w:rPr>
                <w:rStyle w:val="font21"/>
                <w:rFonts w:ascii="仿宋" w:eastAsia="仿宋" w:hAnsi="仿宋" w:hint="default"/>
                <w:color w:val="auto"/>
                <w:sz w:val="22"/>
                <w:szCs w:val="22"/>
              </w:rPr>
              <w:t>尺寸：1000*350*1200mm</w:t>
            </w:r>
            <w:r w:rsidRPr="00E02BEC">
              <w:rPr>
                <w:rStyle w:val="font81"/>
                <w:rFonts w:ascii="仿宋" w:eastAsia="仿宋" w:hAnsi="仿宋" w:hint="default"/>
                <w:color w:val="auto"/>
                <w:sz w:val="22"/>
                <w:szCs w:val="22"/>
              </w:rPr>
              <w:t>（尺寸误差可控制在5%以内）</w:t>
            </w:r>
            <w:r w:rsidR="00E02BEC">
              <w:rPr>
                <w:rStyle w:val="font81"/>
                <w:rFonts w:ascii="仿宋" w:eastAsia="仿宋" w:hAnsi="仿宋" w:hint="default"/>
                <w:color w:val="auto"/>
                <w:sz w:val="22"/>
                <w:szCs w:val="22"/>
              </w:rPr>
              <w:t>。</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F2B75" w:rsidRDefault="00FD502E" w:rsidP="00E02BEC">
            <w:pPr>
              <w:widowControl/>
              <w:spacing w:line="400" w:lineRule="exact"/>
              <w:jc w:val="center"/>
              <w:textAlignment w:val="center"/>
              <w:rPr>
                <w:rFonts w:ascii="仿宋" w:eastAsia="仿宋" w:hAnsi="仿宋" w:cs="宋体"/>
                <w:sz w:val="22"/>
              </w:rPr>
            </w:pPr>
            <w:r>
              <w:rPr>
                <w:rFonts w:ascii="仿宋" w:eastAsia="仿宋" w:hAnsi="仿宋" w:cs="宋体" w:hint="eastAsia"/>
                <w:kern w:val="0"/>
                <w:sz w:val="22"/>
              </w:rPr>
              <w:lastRenderedPageBreak/>
              <w:t>1</w:t>
            </w:r>
          </w:p>
        </w:tc>
      </w:tr>
      <w:tr w:rsidR="00DF2B75">
        <w:trPr>
          <w:trHeight w:val="23"/>
          <w:jc w:val="center"/>
        </w:trPr>
        <w:tc>
          <w:tcPr>
            <w:tcW w:w="68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F2B75" w:rsidRDefault="00FD502E" w:rsidP="00E02BEC">
            <w:pPr>
              <w:widowControl/>
              <w:spacing w:line="400" w:lineRule="exact"/>
              <w:jc w:val="center"/>
              <w:textAlignment w:val="center"/>
              <w:rPr>
                <w:rFonts w:ascii="仿宋" w:eastAsia="仿宋" w:hAnsi="仿宋" w:cs="宋体"/>
                <w:sz w:val="22"/>
              </w:rPr>
            </w:pPr>
            <w:r>
              <w:rPr>
                <w:rFonts w:ascii="仿宋" w:eastAsia="仿宋" w:hAnsi="仿宋" w:cs="宋体" w:hint="eastAsia"/>
                <w:kern w:val="0"/>
                <w:sz w:val="22"/>
              </w:rPr>
              <w:lastRenderedPageBreak/>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F2B75" w:rsidRDefault="00FD502E" w:rsidP="00E02BEC">
            <w:pPr>
              <w:widowControl/>
              <w:spacing w:line="400" w:lineRule="exact"/>
              <w:jc w:val="center"/>
              <w:textAlignment w:val="center"/>
              <w:rPr>
                <w:rFonts w:ascii="仿宋" w:eastAsia="仿宋" w:hAnsi="仿宋" w:cs="宋体"/>
                <w:sz w:val="22"/>
              </w:rPr>
            </w:pPr>
            <w:r>
              <w:rPr>
                <w:rFonts w:ascii="仿宋" w:eastAsia="仿宋" w:hAnsi="仿宋" w:cs="宋体" w:hint="eastAsia"/>
                <w:kern w:val="0"/>
                <w:sz w:val="22"/>
              </w:rPr>
              <w:t>化工流动过程综合实验装置</w:t>
            </w:r>
          </w:p>
        </w:tc>
        <w:tc>
          <w:tcPr>
            <w:tcW w:w="719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F2B75" w:rsidRDefault="00FD502E" w:rsidP="00E02BEC">
            <w:pPr>
              <w:widowControl/>
              <w:spacing w:line="400" w:lineRule="exact"/>
              <w:jc w:val="left"/>
              <w:textAlignment w:val="center"/>
              <w:rPr>
                <w:rFonts w:ascii="仿宋" w:eastAsia="仿宋" w:hAnsi="仿宋" w:cs="幼圆"/>
                <w:sz w:val="22"/>
              </w:rPr>
            </w:pPr>
            <w:r>
              <w:rPr>
                <w:rStyle w:val="font121"/>
                <w:rFonts w:ascii="仿宋" w:eastAsia="仿宋" w:hAnsi="仿宋"/>
                <w:sz w:val="22"/>
                <w:szCs w:val="22"/>
              </w:rPr>
              <w:t>1.流体阻力：</w:t>
            </w:r>
            <w:r>
              <w:rPr>
                <w:rStyle w:val="font121"/>
                <w:rFonts w:ascii="仿宋" w:eastAsia="仿宋" w:hAnsi="仿宋"/>
                <w:sz w:val="22"/>
                <w:szCs w:val="22"/>
              </w:rPr>
              <w:br/>
              <w:t>光滑管：</w:t>
            </w:r>
            <w:r>
              <w:rPr>
                <w:rStyle w:val="font121"/>
                <w:rFonts w:ascii="仿宋" w:eastAsia="仿宋" w:hAnsi="仿宋"/>
                <w:sz w:val="22"/>
                <w:szCs w:val="22"/>
              </w:rPr>
              <w:br/>
              <w:t>雷诺数：500~30000、液体流量：10~1000L/h、压差范围：10~120KPa。常温、常压操作。</w:t>
            </w:r>
            <w:r>
              <w:rPr>
                <w:rStyle w:val="font121"/>
                <w:rFonts w:ascii="仿宋" w:eastAsia="仿宋" w:hAnsi="仿宋"/>
                <w:sz w:val="22"/>
                <w:szCs w:val="22"/>
              </w:rPr>
              <w:br/>
              <w:t>粗糙管：</w:t>
            </w:r>
            <w:r>
              <w:rPr>
                <w:rStyle w:val="font121"/>
                <w:rFonts w:ascii="仿宋" w:eastAsia="仿宋" w:hAnsi="仿宋"/>
                <w:sz w:val="22"/>
                <w:szCs w:val="22"/>
              </w:rPr>
              <w:br/>
              <w:t>雷诺数：500~30000、液体流量：10~1000L/h、压差范围：30~180KPa。常温、常压操作。</w:t>
            </w:r>
            <w:r>
              <w:rPr>
                <w:rStyle w:val="font121"/>
                <w:rFonts w:ascii="仿宋" w:eastAsia="仿宋" w:hAnsi="仿宋"/>
                <w:sz w:val="22"/>
                <w:szCs w:val="22"/>
              </w:rPr>
              <w:br/>
              <w:t>2.阀门局部阻力：</w:t>
            </w:r>
            <w:r>
              <w:rPr>
                <w:rStyle w:val="font121"/>
                <w:rFonts w:ascii="仿宋" w:eastAsia="仿宋" w:hAnsi="仿宋"/>
                <w:sz w:val="22"/>
                <w:szCs w:val="22"/>
              </w:rPr>
              <w:br/>
              <w:t>雷诺数：2000~15000、液体流量：100~1000L/h、压差范围：10~200KPa。常温、常压操作。</w:t>
            </w:r>
            <w:r>
              <w:rPr>
                <w:rStyle w:val="font121"/>
                <w:rFonts w:ascii="仿宋" w:eastAsia="仿宋" w:hAnsi="仿宋"/>
                <w:sz w:val="22"/>
                <w:szCs w:val="22"/>
              </w:rPr>
              <w:br/>
            </w:r>
            <w:r>
              <w:rPr>
                <w:rStyle w:val="font121"/>
                <w:rFonts w:ascii="仿宋" w:eastAsia="仿宋" w:hAnsi="仿宋"/>
                <w:b/>
                <w:sz w:val="22"/>
                <w:szCs w:val="22"/>
              </w:rPr>
              <w:t>#</w:t>
            </w:r>
            <w:r>
              <w:rPr>
                <w:rStyle w:val="font121"/>
                <w:rFonts w:ascii="仿宋" w:eastAsia="仿宋" w:hAnsi="仿宋"/>
                <w:color w:val="FF0000"/>
                <w:sz w:val="22"/>
                <w:szCs w:val="22"/>
              </w:rPr>
              <w:t xml:space="preserve">提供17种阀门（闸阀、截止阀、气动调节阀、蝶阀、自力式调节阀、旋塞阀、旋转卸料阀、升降式止回阀、弹簧式安全阀、气动活塞式球阀、气动蝶阀、球阀、气动薄膜三通调节阀、电磁阀、角阀、笼式调节、隔膜阀）3D视频介绍，每种阀门时长不低于48秒，总时长不低于38分钟，视频需详细介绍阀门的结构组成、工作原理、运行过程。 </w:t>
            </w:r>
            <w:r>
              <w:rPr>
                <w:rStyle w:val="font121"/>
                <w:rFonts w:ascii="仿宋" w:eastAsia="仿宋" w:hAnsi="仿宋"/>
                <w:sz w:val="22"/>
                <w:szCs w:val="22"/>
              </w:rPr>
              <w:t xml:space="preserve">                                              3.流量及性能测定：</w:t>
            </w:r>
            <w:r>
              <w:rPr>
                <w:rStyle w:val="font121"/>
                <w:rFonts w:ascii="仿宋" w:eastAsia="仿宋" w:hAnsi="仿宋"/>
                <w:sz w:val="22"/>
                <w:szCs w:val="22"/>
              </w:rPr>
              <w:br/>
              <w:t>文丘里流量计流量：0.2~10m3/h，压差范围：10~60KPa</w:t>
            </w:r>
            <w:r>
              <w:rPr>
                <w:rStyle w:val="font121"/>
                <w:rFonts w:ascii="仿宋" w:eastAsia="仿宋" w:hAnsi="仿宋"/>
                <w:sz w:val="22"/>
                <w:szCs w:val="22"/>
              </w:rPr>
              <w:br/>
              <w:t>涡轮流量计流量：0.2~20m3/h。</w:t>
            </w:r>
            <w:r>
              <w:rPr>
                <w:rStyle w:val="font121"/>
                <w:rFonts w:ascii="仿宋" w:eastAsia="仿宋" w:hAnsi="仿宋"/>
                <w:sz w:val="22"/>
                <w:szCs w:val="22"/>
              </w:rPr>
              <w:br/>
              <w:t>4.离心泵特性、管路性能：</w:t>
            </w:r>
            <w:r>
              <w:rPr>
                <w:rStyle w:val="font121"/>
                <w:rFonts w:ascii="仿宋" w:eastAsia="仿宋" w:hAnsi="仿宋"/>
                <w:sz w:val="22"/>
                <w:szCs w:val="22"/>
              </w:rPr>
              <w:br/>
              <w:t>液体流量：0～8.5m3/h、离心泵出口压力：0-0.2MPa、离心泵泵的扬程(H)：0-20m</w:t>
            </w:r>
            <w:r>
              <w:rPr>
                <w:rStyle w:val="font121"/>
                <w:rFonts w:ascii="仿宋" w:eastAsia="仿宋" w:hAnsi="仿宋"/>
                <w:sz w:val="22"/>
                <w:szCs w:val="22"/>
              </w:rPr>
              <w:br/>
              <w:t>离心泵轴功率(N)：0.43-0.85KW、离心泵效率（</w:t>
            </w:r>
            <w:r>
              <w:rPr>
                <w:rStyle w:val="font11"/>
                <w:rFonts w:ascii="仿宋" w:eastAsia="仿宋" w:hAnsi="仿宋" w:hint="default"/>
                <w:sz w:val="22"/>
                <w:szCs w:val="22"/>
              </w:rPr>
              <w:t>η</w:t>
            </w:r>
            <w:r>
              <w:rPr>
                <w:rStyle w:val="font121"/>
                <w:rFonts w:ascii="仿宋" w:eastAsia="仿宋" w:hAnsi="仿宋"/>
                <w:sz w:val="22"/>
                <w:szCs w:val="22"/>
              </w:rPr>
              <w:t>）：0-60%、离心泵转速：0-2900转/分</w:t>
            </w:r>
            <w:r>
              <w:rPr>
                <w:rStyle w:val="font121"/>
                <w:rFonts w:ascii="仿宋" w:eastAsia="仿宋" w:hAnsi="仿宋"/>
                <w:sz w:val="22"/>
                <w:szCs w:val="22"/>
              </w:rPr>
              <w:br/>
              <w:t>5.液体温度：常温。</w:t>
            </w:r>
            <w:r>
              <w:rPr>
                <w:rStyle w:val="font121"/>
                <w:rFonts w:ascii="仿宋" w:eastAsia="仿宋" w:hAnsi="仿宋"/>
                <w:sz w:val="22"/>
                <w:szCs w:val="22"/>
              </w:rPr>
              <w:br/>
            </w:r>
            <w:r>
              <w:rPr>
                <w:rFonts w:ascii="仿宋" w:eastAsia="仿宋" w:hAnsi="仿宋" w:cs="仿宋" w:hint="eastAsia"/>
                <w:color w:val="000000"/>
                <w:sz w:val="22"/>
              </w:rPr>
              <w:t>★</w:t>
            </w:r>
            <w:r>
              <w:rPr>
                <w:rStyle w:val="font121"/>
                <w:rFonts w:ascii="仿宋" w:eastAsia="仿宋" w:hAnsi="仿宋"/>
                <w:sz w:val="22"/>
                <w:szCs w:val="22"/>
              </w:rPr>
              <w:t>提供能够完成装置功能的装置流程图、实验数据、计算过程、设备照片。</w:t>
            </w:r>
            <w:r>
              <w:rPr>
                <w:rStyle w:val="font121"/>
                <w:rFonts w:ascii="仿宋" w:eastAsia="仿宋" w:hAnsi="仿宋"/>
                <w:sz w:val="22"/>
                <w:szCs w:val="22"/>
              </w:rPr>
              <w:br/>
              <w:t>三、公用设施</w:t>
            </w:r>
            <w:r>
              <w:rPr>
                <w:rStyle w:val="font121"/>
                <w:rFonts w:ascii="仿宋" w:eastAsia="仿宋" w:hAnsi="仿宋"/>
                <w:sz w:val="22"/>
                <w:szCs w:val="22"/>
              </w:rPr>
              <w:br/>
              <w:t>1.水：装置自带不锈钢水箱，连接自来水。实验时经离心泵进入测试管路，循环使用。</w:t>
            </w:r>
            <w:r>
              <w:rPr>
                <w:rStyle w:val="font121"/>
                <w:rFonts w:ascii="仿宋" w:eastAsia="仿宋" w:hAnsi="仿宋"/>
                <w:sz w:val="22"/>
                <w:szCs w:val="22"/>
              </w:rPr>
              <w:br/>
            </w:r>
            <w:r>
              <w:rPr>
                <w:rStyle w:val="font121"/>
                <w:rFonts w:ascii="仿宋" w:eastAsia="仿宋" w:hAnsi="仿宋"/>
                <w:sz w:val="22"/>
                <w:szCs w:val="22"/>
              </w:rPr>
              <w:lastRenderedPageBreak/>
              <w:t>2.电：电压AC380V，功率1.0KW，标准三相五线制。每个实验室需配置1~2个接地点（安全地及信号地）。</w:t>
            </w:r>
            <w:r>
              <w:rPr>
                <w:rStyle w:val="font121"/>
                <w:rFonts w:ascii="仿宋" w:eastAsia="仿宋" w:hAnsi="仿宋"/>
                <w:sz w:val="22"/>
                <w:szCs w:val="22"/>
              </w:rPr>
              <w:br/>
              <w:t>3.实验物料：清洁自来水。外配设备：无。</w:t>
            </w:r>
            <w:r>
              <w:rPr>
                <w:rStyle w:val="font121"/>
                <w:rFonts w:ascii="仿宋" w:eastAsia="仿宋" w:hAnsi="仿宋"/>
                <w:sz w:val="22"/>
                <w:szCs w:val="22"/>
              </w:rPr>
              <w:br/>
              <w:t>四、主要设备</w:t>
            </w:r>
            <w:r>
              <w:rPr>
                <w:rStyle w:val="font121"/>
                <w:rFonts w:ascii="仿宋" w:eastAsia="仿宋" w:hAnsi="仿宋"/>
                <w:sz w:val="22"/>
                <w:szCs w:val="22"/>
              </w:rPr>
              <w:br/>
              <w:t>1.不锈钢光滑管：管径d—0.00790(m)管长L—1.600(m)，</w:t>
            </w:r>
            <w:r>
              <w:rPr>
                <w:rStyle w:val="font121"/>
                <w:rFonts w:ascii="仿宋" w:eastAsia="仿宋" w:hAnsi="仿宋"/>
                <w:sz w:val="22"/>
                <w:szCs w:val="22"/>
              </w:rPr>
              <w:br/>
              <w:t>2.不锈钢粗糙管：管径d—0.00990(m)管长L—1.600(m)，内装不锈钢螺旋丝，</w:t>
            </w:r>
            <w:r>
              <w:rPr>
                <w:rStyle w:val="font121"/>
                <w:rFonts w:ascii="仿宋" w:eastAsia="仿宋" w:hAnsi="仿宋"/>
                <w:sz w:val="22"/>
                <w:szCs w:val="22"/>
              </w:rPr>
              <w:br/>
              <w:t>3.不锈钢局部管：管径d—0.02000(m)管长L—1.600(m)，上有不锈钢阀门一个</w:t>
            </w:r>
            <w:r>
              <w:rPr>
                <w:rStyle w:val="font121"/>
                <w:rFonts w:ascii="仿宋" w:eastAsia="仿宋" w:hAnsi="仿宋"/>
                <w:sz w:val="22"/>
                <w:szCs w:val="22"/>
              </w:rPr>
              <w:br/>
              <w:t>4.水转子流量计：流量范围100～1000L／h</w:t>
            </w:r>
            <w:r>
              <w:rPr>
                <w:rStyle w:val="font121"/>
                <w:rFonts w:ascii="仿宋" w:eastAsia="仿宋" w:hAnsi="仿宋"/>
                <w:sz w:val="22"/>
                <w:szCs w:val="22"/>
              </w:rPr>
              <w:br/>
              <w:t>5.水转子流量计：流量范围10～100L／h</w:t>
            </w:r>
            <w:r>
              <w:rPr>
                <w:rStyle w:val="font121"/>
                <w:rFonts w:ascii="仿宋" w:eastAsia="仿宋" w:hAnsi="仿宋"/>
                <w:sz w:val="22"/>
                <w:szCs w:val="22"/>
              </w:rPr>
              <w:br/>
              <w:t>6.涡轮流量计：流量范围0.2～20m3/h</w:t>
            </w:r>
            <w:r>
              <w:rPr>
                <w:rStyle w:val="font121"/>
                <w:rFonts w:ascii="仿宋" w:eastAsia="仿宋" w:hAnsi="仿宋"/>
                <w:sz w:val="22"/>
                <w:szCs w:val="22"/>
              </w:rPr>
              <w:br/>
              <w:t>7.文丘里流量计：文丘里喉径：0.020m。</w:t>
            </w:r>
            <w:r>
              <w:rPr>
                <w:rStyle w:val="font121"/>
                <w:rFonts w:ascii="仿宋" w:eastAsia="仿宋" w:hAnsi="仿宋"/>
                <w:sz w:val="22"/>
                <w:szCs w:val="22"/>
              </w:rPr>
              <w:br/>
              <w:t>8.变频器，规格：（0-50）Hz</w:t>
            </w:r>
            <w:r>
              <w:rPr>
                <w:rStyle w:val="font121"/>
                <w:rFonts w:ascii="仿宋" w:eastAsia="仿宋" w:hAnsi="仿宋"/>
                <w:sz w:val="22"/>
                <w:szCs w:val="22"/>
              </w:rPr>
              <w:br/>
              <w:t>9.功率变送器、功率数字显示仪</w:t>
            </w:r>
            <w:r>
              <w:rPr>
                <w:rStyle w:val="font121"/>
                <w:rFonts w:ascii="仿宋" w:eastAsia="仿宋" w:hAnsi="仿宋"/>
                <w:sz w:val="22"/>
                <w:szCs w:val="22"/>
              </w:rPr>
              <w:br/>
              <w:t>10.玻璃倒U型压差计，</w:t>
            </w:r>
            <w:r>
              <w:rPr>
                <w:rStyle w:val="font121"/>
                <w:rFonts w:ascii="仿宋" w:eastAsia="仿宋" w:hAnsi="仿宋"/>
                <w:sz w:val="22"/>
                <w:szCs w:val="22"/>
              </w:rPr>
              <w:br/>
              <w:t>11.指针示压力表：表盘直径-100mm，测量范围0-0.25MPa，精度1.5级</w:t>
            </w:r>
            <w:r>
              <w:rPr>
                <w:rStyle w:val="font121"/>
                <w:rFonts w:ascii="仿宋" w:eastAsia="仿宋" w:hAnsi="仿宋"/>
                <w:sz w:val="22"/>
                <w:szCs w:val="22"/>
              </w:rPr>
              <w:br/>
              <w:t>12.指针示真空表：表盘真径-100mm，测量范围-0.1-0MPa，精度1.5级</w:t>
            </w:r>
            <w:r>
              <w:rPr>
                <w:rStyle w:val="font121"/>
                <w:rFonts w:ascii="仿宋" w:eastAsia="仿宋" w:hAnsi="仿宋"/>
                <w:sz w:val="22"/>
                <w:szCs w:val="22"/>
              </w:rPr>
              <w:br/>
              <w:t>13.铂电阻温度计</w:t>
            </w:r>
            <w:r>
              <w:rPr>
                <w:rStyle w:val="font121"/>
                <w:rFonts w:ascii="仿宋" w:eastAsia="仿宋" w:hAnsi="仿宋"/>
                <w:sz w:val="22"/>
                <w:szCs w:val="22"/>
              </w:rPr>
              <w:br/>
              <w:t>14.温度数字显示仪，</w:t>
            </w:r>
            <w:r>
              <w:rPr>
                <w:rStyle w:val="font121"/>
                <w:rFonts w:ascii="仿宋" w:eastAsia="仿宋" w:hAnsi="仿宋"/>
                <w:sz w:val="22"/>
                <w:szCs w:val="22"/>
              </w:rPr>
              <w:br/>
              <w:t>15.流量数字显示仪</w:t>
            </w:r>
            <w:r>
              <w:rPr>
                <w:rStyle w:val="font121"/>
                <w:rFonts w:ascii="仿宋" w:eastAsia="仿宋" w:hAnsi="仿宋"/>
                <w:sz w:val="22"/>
                <w:szCs w:val="22"/>
              </w:rPr>
              <w:br/>
              <w:t>16.多路数字显示仪，压差传感器0～200.0KPa</w:t>
            </w:r>
            <w:r>
              <w:rPr>
                <w:rStyle w:val="font121"/>
                <w:rFonts w:ascii="仿宋" w:eastAsia="仿宋" w:hAnsi="仿宋"/>
                <w:sz w:val="22"/>
                <w:szCs w:val="22"/>
              </w:rPr>
              <w:br/>
              <w:t>17.不锈钢离心泵：功率550W/h</w:t>
            </w:r>
            <w:r>
              <w:rPr>
                <w:rStyle w:val="font121"/>
                <w:rFonts w:ascii="仿宋" w:eastAsia="仿宋" w:hAnsi="仿宋"/>
                <w:sz w:val="22"/>
                <w:szCs w:val="22"/>
              </w:rPr>
              <w:br/>
              <w:t>18.电器：接触器、开关、漏电保护空气开关</w:t>
            </w:r>
            <w:r>
              <w:rPr>
                <w:rStyle w:val="font121"/>
                <w:rFonts w:ascii="仿宋" w:eastAsia="仿宋" w:hAnsi="仿宋"/>
                <w:sz w:val="22"/>
                <w:szCs w:val="22"/>
              </w:rPr>
              <w:br/>
              <w:t>19.不锈钢水箱、不锈钢管路、管件及阀门</w:t>
            </w:r>
            <w:r>
              <w:rPr>
                <w:rStyle w:val="font121"/>
                <w:rFonts w:ascii="仿宋" w:eastAsia="仿宋" w:hAnsi="仿宋"/>
                <w:sz w:val="22"/>
                <w:szCs w:val="22"/>
              </w:rPr>
              <w:br/>
              <w:t>20.不锈钢仪表柜：测控、电器设备在实验架上</w:t>
            </w:r>
            <w:r>
              <w:rPr>
                <w:rStyle w:val="font121"/>
                <w:rFonts w:ascii="仿宋" w:eastAsia="仿宋" w:hAnsi="仿宋"/>
                <w:sz w:val="22"/>
                <w:szCs w:val="22"/>
              </w:rPr>
              <w:br/>
              <w:t>21.不锈钢材质框架2.40</w:t>
            </w:r>
            <w:r>
              <w:rPr>
                <w:rStyle w:val="font11"/>
                <w:rFonts w:ascii="仿宋" w:eastAsia="仿宋" w:hAnsi="仿宋" w:hint="default"/>
                <w:sz w:val="22"/>
                <w:szCs w:val="22"/>
              </w:rPr>
              <w:t>×0.55×1.80</w:t>
            </w:r>
            <w:r>
              <w:rPr>
                <w:rStyle w:val="font121"/>
                <w:rFonts w:ascii="仿宋" w:eastAsia="仿宋" w:hAnsi="仿宋"/>
                <w:sz w:val="22"/>
                <w:szCs w:val="22"/>
              </w:rPr>
              <w:t>米（带脚轮及禁锢脚）。</w:t>
            </w:r>
            <w:r>
              <w:rPr>
                <w:rStyle w:val="font121"/>
                <w:rFonts w:ascii="仿宋" w:eastAsia="仿宋" w:hAnsi="仿宋"/>
                <w:sz w:val="22"/>
                <w:szCs w:val="22"/>
              </w:rPr>
              <w:br/>
            </w:r>
            <w:r>
              <w:rPr>
                <w:rFonts w:ascii="仿宋" w:eastAsia="仿宋" w:hAnsi="仿宋" w:hint="eastAsia"/>
                <w:b/>
                <w:sz w:val="22"/>
              </w:rPr>
              <w:t>#</w:t>
            </w:r>
            <w:r>
              <w:rPr>
                <w:rStyle w:val="font121"/>
                <w:rFonts w:ascii="仿宋" w:eastAsia="仿宋" w:hAnsi="仿宋"/>
                <w:color w:val="FF0000"/>
                <w:sz w:val="22"/>
                <w:szCs w:val="22"/>
              </w:rPr>
              <w:t>现场演示化工流动过程综合实验3D虚拟仿真软件及该软件可改变光滑管直径、实验物系以及粗糙管的绝对粗糙度和直径实验内容。</w:t>
            </w:r>
            <w:r>
              <w:rPr>
                <w:rStyle w:val="font121"/>
                <w:rFonts w:ascii="仿宋" w:eastAsia="仿宋" w:hAnsi="仿宋"/>
                <w:color w:val="FF0000"/>
                <w:sz w:val="22"/>
                <w:szCs w:val="22"/>
              </w:rPr>
              <w:br/>
            </w:r>
            <w:r>
              <w:rPr>
                <w:rStyle w:val="font121"/>
                <w:rFonts w:ascii="仿宋" w:eastAsia="仿宋" w:hAnsi="仿宋"/>
                <w:sz w:val="22"/>
                <w:szCs w:val="22"/>
              </w:rPr>
              <w:t>五、测控组成</w:t>
            </w:r>
            <w:r>
              <w:rPr>
                <w:rStyle w:val="font121"/>
                <w:rFonts w:ascii="仿宋" w:eastAsia="仿宋" w:hAnsi="仿宋"/>
                <w:sz w:val="22"/>
                <w:szCs w:val="22"/>
              </w:rPr>
              <w:br/>
              <w:t>1.变量：水流量，检测机构：转子流量计，显示机构：就地显示，执行机构：手动阀控</w:t>
            </w:r>
            <w:r>
              <w:rPr>
                <w:rStyle w:val="font121"/>
                <w:rFonts w:ascii="仿宋" w:eastAsia="仿宋" w:hAnsi="仿宋"/>
                <w:sz w:val="22"/>
                <w:szCs w:val="22"/>
              </w:rPr>
              <w:br/>
              <w:t>2.变量：水流量，检测机构：涡轮流量计，显示机构：数字显示仪表（流量积算），执行机构：手动阀控</w:t>
            </w:r>
            <w:r>
              <w:rPr>
                <w:rStyle w:val="font121"/>
                <w:rFonts w:ascii="仿宋" w:eastAsia="仿宋" w:hAnsi="仿宋"/>
                <w:sz w:val="22"/>
                <w:szCs w:val="22"/>
              </w:rPr>
              <w:br/>
            </w:r>
            <w:r>
              <w:rPr>
                <w:rStyle w:val="font121"/>
                <w:rFonts w:ascii="仿宋" w:eastAsia="仿宋" w:hAnsi="仿宋"/>
                <w:sz w:val="22"/>
                <w:szCs w:val="22"/>
              </w:rPr>
              <w:lastRenderedPageBreak/>
              <w:t>3.变量：液体温度，检测机构：铂电阻温度计，显示机构：数字显示仪表，执行机构：无</w:t>
            </w:r>
            <w:r>
              <w:rPr>
                <w:rStyle w:val="font121"/>
                <w:rFonts w:ascii="仿宋" w:eastAsia="仿宋" w:hAnsi="仿宋"/>
                <w:sz w:val="22"/>
                <w:szCs w:val="22"/>
              </w:rPr>
              <w:br/>
              <w:t>4.变量：泵进口压力，检测机构：压力表，显示机构：就地显示，执行机构：无</w:t>
            </w:r>
            <w:r>
              <w:rPr>
                <w:rStyle w:val="font121"/>
                <w:rFonts w:ascii="仿宋" w:eastAsia="仿宋" w:hAnsi="仿宋"/>
                <w:sz w:val="22"/>
                <w:szCs w:val="22"/>
              </w:rPr>
              <w:br/>
              <w:t>5.变量：泵出口压力，检测机构：真空表，显示机构：就地显示，执行机构：无</w:t>
            </w:r>
            <w:r>
              <w:rPr>
                <w:rStyle w:val="font121"/>
                <w:rFonts w:ascii="仿宋" w:eastAsia="仿宋" w:hAnsi="仿宋"/>
                <w:sz w:val="22"/>
                <w:szCs w:val="22"/>
              </w:rPr>
              <w:br/>
              <w:t>6.变量：泵功率，检测机构：功率变送器，显示机构：数字显示仪表（三相功率），执行机构：无</w:t>
            </w:r>
            <w:r>
              <w:rPr>
                <w:rStyle w:val="font121"/>
                <w:rFonts w:ascii="仿宋" w:eastAsia="仿宋" w:hAnsi="仿宋"/>
                <w:sz w:val="22"/>
                <w:szCs w:val="22"/>
              </w:rPr>
              <w:br/>
              <w:t>7.变量：压差，检测机构：压差传感器，显示机构：数字显示仪，执行机构：无</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F2B75" w:rsidRDefault="00FD502E" w:rsidP="00E02BEC">
            <w:pPr>
              <w:widowControl/>
              <w:spacing w:line="400" w:lineRule="exact"/>
              <w:jc w:val="center"/>
              <w:textAlignment w:val="center"/>
              <w:rPr>
                <w:rFonts w:ascii="仿宋" w:eastAsia="仿宋" w:hAnsi="仿宋" w:cs="宋体"/>
                <w:sz w:val="22"/>
              </w:rPr>
            </w:pPr>
            <w:r>
              <w:rPr>
                <w:rFonts w:ascii="仿宋" w:eastAsia="仿宋" w:hAnsi="仿宋" w:cs="宋体" w:hint="eastAsia"/>
                <w:kern w:val="0"/>
                <w:sz w:val="22"/>
              </w:rPr>
              <w:lastRenderedPageBreak/>
              <w:t>2</w:t>
            </w:r>
          </w:p>
        </w:tc>
      </w:tr>
      <w:tr w:rsidR="00DF2B75">
        <w:trPr>
          <w:trHeight w:val="23"/>
          <w:jc w:val="center"/>
        </w:trPr>
        <w:tc>
          <w:tcPr>
            <w:tcW w:w="68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F2B75" w:rsidRDefault="00FD502E" w:rsidP="00E02BEC">
            <w:pPr>
              <w:widowControl/>
              <w:spacing w:line="400" w:lineRule="exact"/>
              <w:jc w:val="center"/>
              <w:textAlignment w:val="center"/>
              <w:rPr>
                <w:rFonts w:ascii="仿宋" w:eastAsia="仿宋" w:hAnsi="仿宋" w:cs="宋体"/>
                <w:sz w:val="22"/>
              </w:rPr>
            </w:pPr>
            <w:r>
              <w:rPr>
                <w:rFonts w:ascii="仿宋" w:eastAsia="仿宋" w:hAnsi="仿宋" w:cs="宋体" w:hint="eastAsia"/>
                <w:kern w:val="0"/>
                <w:sz w:val="22"/>
              </w:rPr>
              <w:lastRenderedPageBreak/>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F2B75" w:rsidRDefault="00FD502E" w:rsidP="00E02BEC">
            <w:pPr>
              <w:widowControl/>
              <w:spacing w:line="400" w:lineRule="exact"/>
              <w:jc w:val="center"/>
              <w:textAlignment w:val="center"/>
              <w:rPr>
                <w:rFonts w:ascii="仿宋" w:eastAsia="仿宋" w:hAnsi="仿宋" w:cs="宋体"/>
                <w:sz w:val="22"/>
              </w:rPr>
            </w:pPr>
            <w:r>
              <w:rPr>
                <w:rFonts w:ascii="仿宋" w:eastAsia="仿宋" w:hAnsi="仿宋" w:cs="宋体" w:hint="eastAsia"/>
                <w:kern w:val="0"/>
                <w:sz w:val="22"/>
              </w:rPr>
              <w:t>离心泵性能测定实验装置</w:t>
            </w:r>
          </w:p>
        </w:tc>
        <w:tc>
          <w:tcPr>
            <w:tcW w:w="719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F2B75" w:rsidRDefault="00FD502E" w:rsidP="00E02BEC">
            <w:pPr>
              <w:widowControl/>
              <w:spacing w:line="400" w:lineRule="exact"/>
              <w:jc w:val="left"/>
              <w:textAlignment w:val="center"/>
              <w:rPr>
                <w:rStyle w:val="font121"/>
                <w:rFonts w:ascii="仿宋" w:eastAsia="仿宋" w:hAnsi="仿宋"/>
                <w:sz w:val="22"/>
                <w:szCs w:val="22"/>
              </w:rPr>
            </w:pPr>
            <w:r>
              <w:rPr>
                <w:rStyle w:val="font121"/>
                <w:rFonts w:ascii="仿宋" w:eastAsia="仿宋" w:hAnsi="仿宋"/>
                <w:sz w:val="22"/>
                <w:szCs w:val="22"/>
              </w:rPr>
              <w:t>1.液体流量：0～8.5m3/h。</w:t>
            </w:r>
            <w:r>
              <w:rPr>
                <w:rStyle w:val="font121"/>
                <w:rFonts w:ascii="仿宋" w:eastAsia="仿宋" w:hAnsi="仿宋"/>
                <w:sz w:val="22"/>
                <w:szCs w:val="22"/>
              </w:rPr>
              <w:br/>
              <w:t>2.离心泵出口压力：0-0.2MPa</w:t>
            </w:r>
            <w:r>
              <w:rPr>
                <w:rStyle w:val="font121"/>
                <w:rFonts w:ascii="仿宋" w:eastAsia="仿宋" w:hAnsi="仿宋"/>
                <w:sz w:val="22"/>
                <w:szCs w:val="22"/>
              </w:rPr>
              <w:br/>
              <w:t>3.离心泵泵的扬程(H)：0-20m</w:t>
            </w:r>
            <w:r>
              <w:rPr>
                <w:rStyle w:val="font121"/>
                <w:rFonts w:ascii="仿宋" w:eastAsia="仿宋" w:hAnsi="仿宋"/>
                <w:sz w:val="22"/>
                <w:szCs w:val="22"/>
              </w:rPr>
              <w:br/>
              <w:t>4.离心泵轴功率(N)：0.43-0.85KW</w:t>
            </w:r>
            <w:r>
              <w:rPr>
                <w:rStyle w:val="font121"/>
                <w:rFonts w:ascii="仿宋" w:eastAsia="仿宋" w:hAnsi="仿宋"/>
                <w:sz w:val="22"/>
                <w:szCs w:val="22"/>
              </w:rPr>
              <w:br/>
              <w:t>5.离心泵效率（</w:t>
            </w:r>
            <w:r>
              <w:rPr>
                <w:rStyle w:val="font11"/>
                <w:rFonts w:ascii="仿宋" w:eastAsia="仿宋" w:hAnsi="仿宋" w:hint="default"/>
                <w:sz w:val="22"/>
                <w:szCs w:val="22"/>
              </w:rPr>
              <w:t>η</w:t>
            </w:r>
            <w:r>
              <w:rPr>
                <w:rStyle w:val="font121"/>
                <w:rFonts w:ascii="仿宋" w:eastAsia="仿宋" w:hAnsi="仿宋"/>
                <w:sz w:val="22"/>
                <w:szCs w:val="22"/>
              </w:rPr>
              <w:t>）：0-60%</w:t>
            </w:r>
            <w:r>
              <w:rPr>
                <w:rStyle w:val="font121"/>
                <w:rFonts w:ascii="仿宋" w:eastAsia="仿宋" w:hAnsi="仿宋"/>
                <w:sz w:val="22"/>
                <w:szCs w:val="22"/>
              </w:rPr>
              <w:br/>
              <w:t>6.离心泵转速：0-2900转/分</w:t>
            </w:r>
            <w:r>
              <w:rPr>
                <w:rStyle w:val="font121"/>
                <w:rFonts w:ascii="仿宋" w:eastAsia="仿宋" w:hAnsi="仿宋"/>
                <w:sz w:val="22"/>
                <w:szCs w:val="22"/>
              </w:rPr>
              <w:br/>
              <w:t>7.液体温度：常温。</w:t>
            </w:r>
            <w:r>
              <w:rPr>
                <w:rStyle w:val="font121"/>
                <w:rFonts w:ascii="仿宋" w:eastAsia="仿宋" w:hAnsi="仿宋"/>
                <w:sz w:val="22"/>
                <w:szCs w:val="22"/>
              </w:rPr>
              <w:br/>
              <w:t>三、公用设施</w:t>
            </w:r>
            <w:r>
              <w:rPr>
                <w:rStyle w:val="font121"/>
                <w:rFonts w:ascii="仿宋" w:eastAsia="仿宋" w:hAnsi="仿宋"/>
                <w:sz w:val="22"/>
                <w:szCs w:val="22"/>
              </w:rPr>
              <w:br/>
              <w:t>1.水：装置自带不锈钢水箱，连接自来水。实验时经离心泵进入测试管路，循环使用。</w:t>
            </w:r>
            <w:r>
              <w:rPr>
                <w:rStyle w:val="font121"/>
                <w:rFonts w:ascii="仿宋" w:eastAsia="仿宋" w:hAnsi="仿宋"/>
                <w:sz w:val="22"/>
                <w:szCs w:val="22"/>
              </w:rPr>
              <w:br/>
              <w:t>2.电：电压AC380V，功率1.0KW，标准三相五线制。每个实验室需配置1~2个接地点（安全地及信号地）。</w:t>
            </w:r>
            <w:r>
              <w:rPr>
                <w:rStyle w:val="font121"/>
                <w:rFonts w:ascii="仿宋" w:eastAsia="仿宋" w:hAnsi="仿宋"/>
                <w:sz w:val="22"/>
                <w:szCs w:val="22"/>
              </w:rPr>
              <w:br/>
              <w:t>3.实验物料：清洁自来水。外配设备：无。</w:t>
            </w:r>
            <w:r>
              <w:rPr>
                <w:rStyle w:val="font121"/>
                <w:rFonts w:ascii="仿宋" w:eastAsia="仿宋" w:hAnsi="仿宋"/>
                <w:sz w:val="22"/>
                <w:szCs w:val="22"/>
              </w:rPr>
              <w:br/>
            </w:r>
            <w:r>
              <w:rPr>
                <w:rFonts w:ascii="仿宋" w:eastAsia="仿宋" w:hAnsi="仿宋" w:cs="仿宋" w:hint="eastAsia"/>
                <w:color w:val="000000"/>
                <w:sz w:val="22"/>
              </w:rPr>
              <w:t>★</w:t>
            </w:r>
            <w:r>
              <w:rPr>
                <w:rStyle w:val="font121"/>
                <w:rFonts w:ascii="仿宋" w:eastAsia="仿宋" w:hAnsi="仿宋"/>
                <w:sz w:val="22"/>
                <w:szCs w:val="22"/>
              </w:rPr>
              <w:t>提供能够完成装置功能的装置流程图、实验数据、计算过程、设备照片。</w:t>
            </w:r>
          </w:p>
          <w:p w:rsidR="00DF2B75" w:rsidRDefault="00FD502E" w:rsidP="00E02BEC">
            <w:pPr>
              <w:widowControl/>
              <w:spacing w:line="400" w:lineRule="exact"/>
              <w:jc w:val="left"/>
              <w:textAlignment w:val="center"/>
              <w:rPr>
                <w:rFonts w:ascii="仿宋" w:eastAsia="仿宋" w:hAnsi="仿宋" w:cs="幼圆"/>
                <w:sz w:val="22"/>
              </w:rPr>
            </w:pPr>
            <w:r>
              <w:rPr>
                <w:rStyle w:val="font121"/>
                <w:rFonts w:ascii="仿宋" w:eastAsia="仿宋" w:hAnsi="仿宋"/>
                <w:sz w:val="22"/>
                <w:szCs w:val="22"/>
              </w:rPr>
              <w:t>四、主要设备</w:t>
            </w:r>
            <w:r>
              <w:rPr>
                <w:rStyle w:val="font121"/>
                <w:rFonts w:ascii="仿宋" w:eastAsia="仿宋" w:hAnsi="仿宋"/>
                <w:sz w:val="22"/>
                <w:szCs w:val="22"/>
              </w:rPr>
              <w:br/>
              <w:t>1.变频器，规格：（0-50）Hz</w:t>
            </w:r>
            <w:r>
              <w:rPr>
                <w:rStyle w:val="font121"/>
                <w:rFonts w:ascii="仿宋" w:eastAsia="仿宋" w:hAnsi="仿宋"/>
                <w:sz w:val="22"/>
                <w:szCs w:val="22"/>
              </w:rPr>
              <w:br/>
              <w:t>2.指针示压力表：表盘直径-100mm，测量范围0-0.25MPa，精度1.5级</w:t>
            </w:r>
            <w:r>
              <w:rPr>
                <w:rStyle w:val="font121"/>
                <w:rFonts w:ascii="仿宋" w:eastAsia="仿宋" w:hAnsi="仿宋"/>
                <w:sz w:val="22"/>
                <w:szCs w:val="22"/>
              </w:rPr>
              <w:br/>
              <w:t>3.指针示真空表：表盘真径-100mm，测量范围-0.1-0MPa，精度1.5级</w:t>
            </w:r>
            <w:r>
              <w:rPr>
                <w:rStyle w:val="font121"/>
                <w:rFonts w:ascii="仿宋" w:eastAsia="仿宋" w:hAnsi="仿宋"/>
                <w:sz w:val="22"/>
                <w:szCs w:val="22"/>
              </w:rPr>
              <w:br/>
              <w:t>4.功率变送器、功率数字显示仪</w:t>
            </w:r>
            <w:r>
              <w:rPr>
                <w:rStyle w:val="font121"/>
                <w:rFonts w:ascii="仿宋" w:eastAsia="仿宋" w:hAnsi="仿宋"/>
                <w:sz w:val="22"/>
                <w:szCs w:val="22"/>
              </w:rPr>
              <w:br/>
              <w:t>5.温度数字显示仪</w:t>
            </w:r>
            <w:r>
              <w:rPr>
                <w:rStyle w:val="font121"/>
                <w:rFonts w:ascii="仿宋" w:eastAsia="仿宋" w:hAnsi="仿宋"/>
                <w:sz w:val="22"/>
                <w:szCs w:val="22"/>
              </w:rPr>
              <w:br/>
              <w:t>6.流量数字显示仪</w:t>
            </w:r>
            <w:r>
              <w:rPr>
                <w:rStyle w:val="font121"/>
                <w:rFonts w:ascii="仿宋" w:eastAsia="仿宋" w:hAnsi="仿宋"/>
                <w:sz w:val="22"/>
                <w:szCs w:val="22"/>
              </w:rPr>
              <w:br/>
              <w:t>7.涡轮流量计：0.2~20m3/h。</w:t>
            </w:r>
            <w:r>
              <w:rPr>
                <w:rStyle w:val="font121"/>
                <w:rFonts w:ascii="仿宋" w:eastAsia="仿宋" w:hAnsi="仿宋"/>
                <w:sz w:val="22"/>
                <w:szCs w:val="22"/>
              </w:rPr>
              <w:br/>
              <w:t>8.不锈钢离心泵：功率550W，最大流量0.2～8m3/h</w:t>
            </w:r>
            <w:r>
              <w:rPr>
                <w:rStyle w:val="font121"/>
                <w:rFonts w:ascii="仿宋" w:eastAsia="仿宋" w:hAnsi="仿宋"/>
                <w:sz w:val="22"/>
                <w:szCs w:val="22"/>
              </w:rPr>
              <w:br/>
              <w:t>9.电器：接触器、开关、漏电保护空气开关</w:t>
            </w:r>
            <w:r>
              <w:rPr>
                <w:rStyle w:val="font121"/>
                <w:rFonts w:ascii="仿宋" w:eastAsia="仿宋" w:hAnsi="仿宋"/>
                <w:sz w:val="22"/>
                <w:szCs w:val="22"/>
              </w:rPr>
              <w:br/>
            </w:r>
            <w:r>
              <w:rPr>
                <w:rStyle w:val="font121"/>
                <w:rFonts w:ascii="仿宋" w:eastAsia="仿宋" w:hAnsi="仿宋"/>
                <w:sz w:val="22"/>
                <w:szCs w:val="22"/>
              </w:rPr>
              <w:lastRenderedPageBreak/>
              <w:t>10.不锈钢水箱、不锈钢管路、管件及阀门</w:t>
            </w:r>
            <w:r>
              <w:rPr>
                <w:rStyle w:val="font121"/>
                <w:rFonts w:ascii="仿宋" w:eastAsia="仿宋" w:hAnsi="仿宋"/>
                <w:sz w:val="22"/>
                <w:szCs w:val="22"/>
              </w:rPr>
              <w:br/>
              <w:t>11.不锈钢仪表柜：测控、电器设备在实验架上</w:t>
            </w:r>
            <w:r>
              <w:rPr>
                <w:rStyle w:val="font121"/>
                <w:rFonts w:ascii="仿宋" w:eastAsia="仿宋" w:hAnsi="仿宋"/>
                <w:sz w:val="22"/>
                <w:szCs w:val="22"/>
              </w:rPr>
              <w:br/>
              <w:t>12.不锈钢材质框架2.00</w:t>
            </w:r>
            <w:r>
              <w:rPr>
                <w:rStyle w:val="font11"/>
                <w:rFonts w:ascii="仿宋" w:eastAsia="仿宋" w:hAnsi="仿宋" w:hint="default"/>
                <w:sz w:val="22"/>
                <w:szCs w:val="22"/>
              </w:rPr>
              <w:t>×0.55×1.80</w:t>
            </w:r>
            <w:r>
              <w:rPr>
                <w:rStyle w:val="font121"/>
                <w:rFonts w:ascii="仿宋" w:eastAsia="仿宋" w:hAnsi="仿宋"/>
                <w:sz w:val="22"/>
                <w:szCs w:val="22"/>
              </w:rPr>
              <w:t>米（带脚轮及禁锢脚）。</w:t>
            </w:r>
            <w:r>
              <w:rPr>
                <w:rStyle w:val="font121"/>
                <w:rFonts w:ascii="仿宋" w:eastAsia="仿宋" w:hAnsi="仿宋"/>
                <w:sz w:val="22"/>
                <w:szCs w:val="22"/>
              </w:rPr>
              <w:br/>
            </w:r>
            <w:r>
              <w:rPr>
                <w:rFonts w:ascii="仿宋" w:eastAsia="仿宋" w:hAnsi="仿宋" w:hint="eastAsia"/>
                <w:color w:val="FF0000"/>
                <w:sz w:val="22"/>
              </w:rPr>
              <w:t>#</w:t>
            </w:r>
            <w:r>
              <w:rPr>
                <w:rStyle w:val="font121"/>
                <w:rFonts w:ascii="仿宋" w:eastAsia="仿宋" w:hAnsi="仿宋"/>
                <w:color w:val="FF0000"/>
                <w:sz w:val="22"/>
                <w:szCs w:val="22"/>
              </w:rPr>
              <w:t>现场演示离心泵综合性能测定实验3D虚拟仿真软件，软件内容包含：提供可选择的不同型号离心泵，用于测量特性曲线实验内容。</w:t>
            </w:r>
            <w:r>
              <w:rPr>
                <w:rStyle w:val="font121"/>
                <w:rFonts w:ascii="仿宋" w:eastAsia="仿宋" w:hAnsi="仿宋"/>
                <w:color w:val="FF0000"/>
                <w:sz w:val="22"/>
                <w:szCs w:val="22"/>
              </w:rPr>
              <w:br/>
            </w:r>
            <w:r>
              <w:rPr>
                <w:rStyle w:val="font121"/>
                <w:rFonts w:ascii="仿宋" w:eastAsia="仿宋" w:hAnsi="仿宋"/>
                <w:sz w:val="22"/>
                <w:szCs w:val="22"/>
              </w:rPr>
              <w:t>五、测控组成</w:t>
            </w:r>
            <w:r>
              <w:rPr>
                <w:rStyle w:val="font121"/>
                <w:rFonts w:ascii="仿宋" w:eastAsia="仿宋" w:hAnsi="仿宋"/>
                <w:sz w:val="22"/>
                <w:szCs w:val="22"/>
              </w:rPr>
              <w:br/>
              <w:t>1.变量：液体温度，检测机构：铂电阻温度计，显示机构：数字温度计，执行机构：无</w:t>
            </w:r>
            <w:r>
              <w:rPr>
                <w:rStyle w:val="font121"/>
                <w:rFonts w:ascii="仿宋" w:eastAsia="仿宋" w:hAnsi="仿宋"/>
                <w:sz w:val="22"/>
                <w:szCs w:val="22"/>
              </w:rPr>
              <w:br/>
              <w:t>2.变量：液体流量，检测机构：涡轮流量计，显示机构：数字显示仪表（流量积算）精度：0.5%FS，执行机构：变频器</w:t>
            </w:r>
            <w:r>
              <w:rPr>
                <w:rStyle w:val="font121"/>
                <w:rFonts w:ascii="仿宋" w:eastAsia="仿宋" w:hAnsi="仿宋"/>
                <w:sz w:val="22"/>
                <w:szCs w:val="22"/>
              </w:rPr>
              <w:br/>
              <w:t>3.变量：泵进口压力，检测机构：真空表，显示机构：就地显示，执行机构：无</w:t>
            </w:r>
            <w:r>
              <w:rPr>
                <w:rStyle w:val="font121"/>
                <w:rFonts w:ascii="仿宋" w:eastAsia="仿宋" w:hAnsi="仿宋"/>
                <w:sz w:val="22"/>
                <w:szCs w:val="22"/>
              </w:rPr>
              <w:br/>
              <w:t>4.变量：泵出口压力，检测机构：压力表，显示机构：就地显示，执行机构：无</w:t>
            </w:r>
            <w:r>
              <w:rPr>
                <w:rStyle w:val="font121"/>
                <w:rFonts w:ascii="仿宋" w:eastAsia="仿宋" w:hAnsi="仿宋"/>
                <w:sz w:val="22"/>
                <w:szCs w:val="22"/>
              </w:rPr>
              <w:br/>
              <w:t>5.变量：泵功率，检测机构：功率变送器，显示机构：数字显示仪表（三相功率），执行机构：无</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F2B75" w:rsidRDefault="00FD502E" w:rsidP="00E02BEC">
            <w:pPr>
              <w:widowControl/>
              <w:spacing w:line="400" w:lineRule="exact"/>
              <w:jc w:val="center"/>
              <w:textAlignment w:val="center"/>
              <w:rPr>
                <w:rFonts w:ascii="仿宋" w:eastAsia="仿宋" w:hAnsi="仿宋" w:cs="宋体"/>
                <w:sz w:val="22"/>
              </w:rPr>
            </w:pPr>
            <w:r>
              <w:rPr>
                <w:rFonts w:ascii="仿宋" w:eastAsia="仿宋" w:hAnsi="仿宋" w:cs="宋体" w:hint="eastAsia"/>
                <w:kern w:val="0"/>
                <w:sz w:val="22"/>
              </w:rPr>
              <w:lastRenderedPageBreak/>
              <w:t>2</w:t>
            </w:r>
          </w:p>
        </w:tc>
      </w:tr>
      <w:tr w:rsidR="00DF2B75">
        <w:trPr>
          <w:trHeight w:val="23"/>
          <w:jc w:val="center"/>
        </w:trPr>
        <w:tc>
          <w:tcPr>
            <w:tcW w:w="68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F2B75" w:rsidRDefault="00FD502E" w:rsidP="00E02BEC">
            <w:pPr>
              <w:widowControl/>
              <w:spacing w:line="400" w:lineRule="exact"/>
              <w:jc w:val="center"/>
              <w:textAlignment w:val="center"/>
              <w:rPr>
                <w:rFonts w:ascii="仿宋" w:eastAsia="仿宋" w:hAnsi="仿宋" w:cs="宋体"/>
                <w:sz w:val="22"/>
              </w:rPr>
            </w:pPr>
            <w:r>
              <w:rPr>
                <w:rFonts w:ascii="仿宋" w:eastAsia="仿宋" w:hAnsi="仿宋" w:cs="宋体" w:hint="eastAsia"/>
                <w:kern w:val="0"/>
                <w:sz w:val="22"/>
              </w:rPr>
              <w:lastRenderedPageBreak/>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F2B75" w:rsidRDefault="00FD502E" w:rsidP="00E02BEC">
            <w:pPr>
              <w:widowControl/>
              <w:spacing w:line="400" w:lineRule="exact"/>
              <w:jc w:val="center"/>
              <w:textAlignment w:val="center"/>
              <w:rPr>
                <w:rFonts w:ascii="仿宋" w:eastAsia="仿宋" w:hAnsi="仿宋" w:cs="宋体"/>
                <w:sz w:val="22"/>
              </w:rPr>
            </w:pPr>
            <w:r>
              <w:rPr>
                <w:rFonts w:ascii="仿宋" w:eastAsia="仿宋" w:hAnsi="仿宋" w:cs="宋体" w:hint="eastAsia"/>
                <w:kern w:val="0"/>
                <w:sz w:val="22"/>
              </w:rPr>
              <w:t>化工传热综合及设计型实验装置</w:t>
            </w:r>
          </w:p>
        </w:tc>
        <w:tc>
          <w:tcPr>
            <w:tcW w:w="719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F2B75" w:rsidRDefault="00FD502E" w:rsidP="00E02BEC">
            <w:pPr>
              <w:widowControl/>
              <w:spacing w:line="400" w:lineRule="exact"/>
              <w:jc w:val="left"/>
              <w:textAlignment w:val="center"/>
              <w:rPr>
                <w:rFonts w:ascii="仿宋" w:eastAsia="仿宋" w:hAnsi="仿宋" w:cs="仿宋"/>
                <w:color w:val="000000"/>
                <w:sz w:val="22"/>
              </w:rPr>
            </w:pPr>
            <w:r>
              <w:rPr>
                <w:rStyle w:val="font121"/>
                <w:rFonts w:ascii="仿宋" w:eastAsia="仿宋" w:hAnsi="仿宋"/>
                <w:sz w:val="22"/>
                <w:szCs w:val="22"/>
              </w:rPr>
              <w:t>1.普通传热管：</w:t>
            </w:r>
            <w:r>
              <w:rPr>
                <w:rStyle w:val="font121"/>
                <w:rFonts w:ascii="仿宋" w:eastAsia="仿宋" w:hAnsi="仿宋"/>
                <w:sz w:val="22"/>
                <w:szCs w:val="22"/>
              </w:rPr>
              <w:br/>
              <w:t>空气流量： 4-40m3/h、空气温度：常温-60℃、常压操作；</w:t>
            </w:r>
            <w:r>
              <w:rPr>
                <w:rStyle w:val="font121"/>
                <w:rFonts w:ascii="仿宋" w:eastAsia="仿宋" w:hAnsi="仿宋"/>
                <w:sz w:val="22"/>
                <w:szCs w:val="22"/>
              </w:rPr>
              <w:br/>
              <w:t>雷诺准数Re：104—5*104、努塞尔准数Nu：40-120、普兰德准数Pr：0.7</w:t>
            </w:r>
            <w:r>
              <w:rPr>
                <w:rStyle w:val="font121"/>
                <w:rFonts w:ascii="仿宋" w:eastAsia="仿宋" w:hAnsi="仿宋"/>
                <w:sz w:val="22"/>
                <w:szCs w:val="22"/>
              </w:rPr>
              <w:br/>
              <w:t>对流传热系数</w:t>
            </w:r>
            <w:r>
              <w:rPr>
                <w:rStyle w:val="font11"/>
                <w:rFonts w:ascii="仿宋" w:eastAsia="仿宋" w:hAnsi="仿宋" w:hint="default"/>
                <w:sz w:val="22"/>
                <w:szCs w:val="22"/>
              </w:rPr>
              <w:t>αi</w:t>
            </w:r>
            <w:r>
              <w:rPr>
                <w:rStyle w:val="font121"/>
                <w:rFonts w:ascii="仿宋" w:eastAsia="仿宋" w:hAnsi="仿宋"/>
                <w:sz w:val="22"/>
                <w:szCs w:val="22"/>
              </w:rPr>
              <w:t>：50-150 W/m2</w:t>
            </w:r>
            <w:r>
              <w:rPr>
                <w:rStyle w:val="font11"/>
                <w:rFonts w:ascii="仿宋" w:eastAsia="仿宋" w:hAnsi="仿宋" w:hint="default"/>
                <w:sz w:val="22"/>
                <w:szCs w:val="22"/>
              </w:rPr>
              <w:t>·</w:t>
            </w:r>
            <w:r>
              <w:rPr>
                <w:rStyle w:val="font51"/>
                <w:rFonts w:ascii="仿宋" w:eastAsia="仿宋" w:hAnsi="仿宋" w:hint="default"/>
                <w:sz w:val="22"/>
                <w:szCs w:val="22"/>
              </w:rPr>
              <w:t>℃</w:t>
            </w:r>
            <w:r>
              <w:rPr>
                <w:rStyle w:val="font11"/>
                <w:rFonts w:ascii="仿宋" w:eastAsia="仿宋" w:hAnsi="仿宋" w:hint="default"/>
                <w:sz w:val="22"/>
                <w:szCs w:val="22"/>
              </w:rPr>
              <w:br/>
              <w:t>2.</w:t>
            </w:r>
            <w:r>
              <w:rPr>
                <w:rStyle w:val="font121"/>
                <w:rFonts w:ascii="仿宋" w:eastAsia="仿宋" w:hAnsi="仿宋"/>
                <w:sz w:val="22"/>
                <w:szCs w:val="22"/>
              </w:rPr>
              <w:t>强化传热管：</w:t>
            </w:r>
            <w:r>
              <w:rPr>
                <w:rStyle w:val="font121"/>
                <w:rFonts w:ascii="仿宋" w:eastAsia="仿宋" w:hAnsi="仿宋"/>
                <w:sz w:val="22"/>
                <w:szCs w:val="22"/>
              </w:rPr>
              <w:br/>
              <w:t>空气流量： 4-40m3/h、空气温度：常温-60℃、常压操作；</w:t>
            </w:r>
            <w:r>
              <w:rPr>
                <w:rStyle w:val="font121"/>
                <w:rFonts w:ascii="仿宋" w:eastAsia="仿宋" w:hAnsi="仿宋"/>
                <w:sz w:val="22"/>
                <w:szCs w:val="22"/>
              </w:rPr>
              <w:br/>
              <w:t>雷诺准数Re：104—5*104、努塞尔准数Nu：40-120、普兰德准数Pr：0.7</w:t>
            </w:r>
            <w:r>
              <w:rPr>
                <w:rStyle w:val="font121"/>
                <w:rFonts w:ascii="仿宋" w:eastAsia="仿宋" w:hAnsi="仿宋"/>
                <w:sz w:val="22"/>
                <w:szCs w:val="22"/>
              </w:rPr>
              <w:br/>
              <w:t>对流传热系数</w:t>
            </w:r>
            <w:r>
              <w:rPr>
                <w:rStyle w:val="font11"/>
                <w:rFonts w:ascii="仿宋" w:eastAsia="仿宋" w:hAnsi="仿宋" w:hint="default"/>
                <w:sz w:val="22"/>
                <w:szCs w:val="22"/>
              </w:rPr>
              <w:t>αi</w:t>
            </w:r>
            <w:r>
              <w:rPr>
                <w:rStyle w:val="font121"/>
                <w:rFonts w:ascii="仿宋" w:eastAsia="仿宋" w:hAnsi="仿宋"/>
                <w:sz w:val="22"/>
                <w:szCs w:val="22"/>
              </w:rPr>
              <w:t>：100-200 W/m2</w:t>
            </w:r>
            <w:r>
              <w:rPr>
                <w:rStyle w:val="font11"/>
                <w:rFonts w:ascii="仿宋" w:eastAsia="仿宋" w:hAnsi="仿宋" w:hint="default"/>
                <w:sz w:val="22"/>
                <w:szCs w:val="22"/>
              </w:rPr>
              <w:t>·</w:t>
            </w:r>
            <w:r>
              <w:rPr>
                <w:rStyle w:val="font51"/>
                <w:rFonts w:ascii="仿宋" w:eastAsia="仿宋" w:hAnsi="仿宋" w:hint="default"/>
                <w:sz w:val="22"/>
                <w:szCs w:val="22"/>
              </w:rPr>
              <w:t>℃</w:t>
            </w:r>
            <w:r>
              <w:rPr>
                <w:rStyle w:val="font121"/>
                <w:rFonts w:ascii="仿宋" w:eastAsia="仿宋" w:hAnsi="仿宋"/>
                <w:sz w:val="22"/>
                <w:szCs w:val="22"/>
              </w:rPr>
              <w:t>；强化比：1.3--2.0</w:t>
            </w:r>
            <w:r>
              <w:rPr>
                <w:rStyle w:val="font121"/>
                <w:rFonts w:ascii="仿宋" w:eastAsia="仿宋" w:hAnsi="仿宋"/>
                <w:sz w:val="22"/>
                <w:szCs w:val="22"/>
              </w:rPr>
              <w:br/>
              <w:t>3.列管换热器：</w:t>
            </w:r>
            <w:r>
              <w:rPr>
                <w:rStyle w:val="font121"/>
                <w:rFonts w:ascii="仿宋" w:eastAsia="仿宋" w:hAnsi="仿宋"/>
                <w:sz w:val="22"/>
                <w:szCs w:val="22"/>
              </w:rPr>
              <w:br/>
              <w:t>空气流量： 4-40m3/h、空气温度：常温-60℃、常压操作；</w:t>
            </w:r>
            <w:r>
              <w:rPr>
                <w:rStyle w:val="font121"/>
                <w:rFonts w:ascii="仿宋" w:eastAsia="仿宋" w:hAnsi="仿宋"/>
                <w:sz w:val="22"/>
                <w:szCs w:val="22"/>
              </w:rPr>
              <w:br/>
              <w:t>总传热系数Ko：50-500 W/m2</w:t>
            </w:r>
            <w:r>
              <w:rPr>
                <w:rStyle w:val="font11"/>
                <w:rFonts w:ascii="仿宋" w:eastAsia="仿宋" w:hAnsi="仿宋" w:hint="default"/>
                <w:sz w:val="22"/>
                <w:szCs w:val="22"/>
              </w:rPr>
              <w:t>·</w:t>
            </w:r>
            <w:r>
              <w:rPr>
                <w:rStyle w:val="font51"/>
                <w:rFonts w:ascii="仿宋" w:eastAsia="仿宋" w:hAnsi="仿宋" w:hint="default"/>
                <w:sz w:val="22"/>
                <w:szCs w:val="22"/>
              </w:rPr>
              <w:t>℃</w:t>
            </w:r>
            <w:r>
              <w:rPr>
                <w:rStyle w:val="font11"/>
                <w:rFonts w:ascii="仿宋" w:eastAsia="仿宋" w:hAnsi="仿宋" w:hint="default"/>
                <w:sz w:val="22"/>
                <w:szCs w:val="22"/>
              </w:rPr>
              <w:br/>
            </w:r>
            <w:r>
              <w:rPr>
                <w:rFonts w:ascii="仿宋" w:eastAsia="仿宋" w:hAnsi="仿宋" w:cs="仿宋" w:hint="eastAsia"/>
                <w:color w:val="000000"/>
                <w:sz w:val="22"/>
              </w:rPr>
              <w:t>★</w:t>
            </w:r>
            <w:r>
              <w:rPr>
                <w:rStyle w:val="font121"/>
                <w:rFonts w:ascii="仿宋" w:eastAsia="仿宋" w:hAnsi="仿宋"/>
                <w:sz w:val="22"/>
                <w:szCs w:val="22"/>
              </w:rPr>
              <w:t>提供能够完成装置功能的装置流程图、实验数据、计算过程、设备照片。</w:t>
            </w:r>
          </w:p>
          <w:p w:rsidR="00DF2B75" w:rsidRDefault="00FD502E" w:rsidP="00E02BEC">
            <w:pPr>
              <w:widowControl/>
              <w:spacing w:line="400" w:lineRule="exact"/>
              <w:jc w:val="left"/>
              <w:textAlignment w:val="center"/>
              <w:rPr>
                <w:rFonts w:ascii="仿宋" w:eastAsia="仿宋" w:hAnsi="仿宋" w:cs="幼圆"/>
                <w:sz w:val="22"/>
              </w:rPr>
            </w:pPr>
            <w:r>
              <w:rPr>
                <w:rStyle w:val="font121"/>
                <w:rFonts w:ascii="仿宋" w:eastAsia="仿宋" w:hAnsi="仿宋"/>
                <w:sz w:val="22"/>
                <w:szCs w:val="22"/>
              </w:rPr>
              <w:t>三、公用设施</w:t>
            </w:r>
            <w:r>
              <w:rPr>
                <w:rStyle w:val="font121"/>
                <w:rFonts w:ascii="仿宋" w:eastAsia="仿宋" w:hAnsi="仿宋"/>
                <w:sz w:val="22"/>
                <w:szCs w:val="22"/>
              </w:rPr>
              <w:br/>
              <w:t>1.水：装置自带不锈钢加热釜，连接自来水，实验时水蒸气进入换热器。</w:t>
            </w:r>
            <w:r>
              <w:rPr>
                <w:rStyle w:val="font121"/>
                <w:rFonts w:ascii="仿宋" w:eastAsia="仿宋" w:hAnsi="仿宋"/>
                <w:sz w:val="22"/>
                <w:szCs w:val="22"/>
              </w:rPr>
              <w:br/>
              <w:t>2.电：电压AC380V，功率3.0KW，标准三相五线制。每个实验室需配置1~2个接地点（安全地及信号地）。</w:t>
            </w:r>
            <w:r>
              <w:rPr>
                <w:rStyle w:val="font121"/>
                <w:rFonts w:ascii="仿宋" w:eastAsia="仿宋" w:hAnsi="仿宋"/>
                <w:sz w:val="22"/>
                <w:szCs w:val="22"/>
              </w:rPr>
              <w:br/>
              <w:t>3.气：空气来自风机（自带气源），</w:t>
            </w:r>
            <w:r>
              <w:rPr>
                <w:rStyle w:val="font121"/>
                <w:rFonts w:ascii="仿宋" w:eastAsia="仿宋" w:hAnsi="仿宋"/>
                <w:sz w:val="22"/>
                <w:szCs w:val="22"/>
              </w:rPr>
              <w:br/>
              <w:t>4.实验物料：水蒸汽---空气，外配设备：无</w:t>
            </w:r>
            <w:r>
              <w:rPr>
                <w:rStyle w:val="font121"/>
                <w:rFonts w:ascii="仿宋" w:eastAsia="仿宋" w:hAnsi="仿宋"/>
                <w:sz w:val="22"/>
                <w:szCs w:val="22"/>
              </w:rPr>
              <w:br/>
            </w:r>
            <w:r>
              <w:rPr>
                <w:rFonts w:ascii="仿宋" w:eastAsia="仿宋" w:hAnsi="仿宋" w:hint="eastAsia"/>
                <w:b/>
                <w:sz w:val="22"/>
              </w:rPr>
              <w:lastRenderedPageBreak/>
              <w:t>#</w:t>
            </w:r>
            <w:r>
              <w:rPr>
                <w:rStyle w:val="font121"/>
                <w:rFonts w:ascii="仿宋" w:eastAsia="仿宋" w:hAnsi="仿宋"/>
                <w:color w:val="FF0000"/>
                <w:sz w:val="22"/>
                <w:szCs w:val="22"/>
              </w:rPr>
              <w:t>现场演示传热3D仿真软件，软件具有参数可调功能：套管换热器、列管换热器、螺旋板换热器的硬件参数（如：管长、管径）以及换热介质可调。</w:t>
            </w:r>
            <w:r>
              <w:rPr>
                <w:rStyle w:val="font121"/>
                <w:rFonts w:ascii="仿宋" w:eastAsia="仿宋" w:hAnsi="仿宋"/>
                <w:color w:val="FF0000"/>
                <w:sz w:val="22"/>
                <w:szCs w:val="22"/>
              </w:rPr>
              <w:br/>
            </w:r>
            <w:r>
              <w:rPr>
                <w:rStyle w:val="font121"/>
                <w:rFonts w:ascii="仿宋" w:eastAsia="仿宋" w:hAnsi="仿宋"/>
                <w:sz w:val="22"/>
                <w:szCs w:val="22"/>
              </w:rPr>
              <w:t>四、主要设备</w:t>
            </w:r>
            <w:r w:rsidRPr="00E02BEC">
              <w:rPr>
                <w:rStyle w:val="font121"/>
                <w:rFonts w:ascii="仿宋" w:eastAsia="仿宋" w:hAnsi="仿宋"/>
                <w:color w:val="auto"/>
                <w:sz w:val="22"/>
                <w:szCs w:val="22"/>
              </w:rPr>
              <w:br/>
              <w:t>1.主要框架：整机采用不锈钢制框架，</w:t>
            </w:r>
            <w:r w:rsidRPr="00E02BEC">
              <w:rPr>
                <w:rStyle w:val="font71"/>
                <w:rFonts w:ascii="仿宋" w:eastAsia="仿宋" w:hAnsi="仿宋"/>
                <w:color w:val="auto"/>
                <w:sz w:val="22"/>
                <w:szCs w:val="22"/>
              </w:rPr>
              <w:t>外形尺寸2200</w:t>
            </w:r>
            <w:r w:rsidRPr="00E02BEC">
              <w:rPr>
                <w:rStyle w:val="font01"/>
                <w:rFonts w:ascii="仿宋" w:eastAsia="仿宋" w:hAnsi="仿宋" w:hint="default"/>
                <w:color w:val="auto"/>
                <w:sz w:val="22"/>
                <w:szCs w:val="22"/>
                <w:vertAlign w:val="baseline"/>
              </w:rPr>
              <w:t>×550×1700mm(</w:t>
            </w:r>
            <w:r w:rsidRPr="00E02BEC">
              <w:rPr>
                <w:rStyle w:val="font71"/>
                <w:rFonts w:ascii="仿宋" w:eastAsia="仿宋" w:hAnsi="仿宋"/>
                <w:color w:val="auto"/>
                <w:sz w:val="22"/>
                <w:szCs w:val="22"/>
              </w:rPr>
              <w:t>长</w:t>
            </w:r>
            <w:r w:rsidRPr="00E02BEC">
              <w:rPr>
                <w:rStyle w:val="font01"/>
                <w:rFonts w:ascii="仿宋" w:eastAsia="仿宋" w:hAnsi="仿宋" w:hint="default"/>
                <w:color w:val="auto"/>
                <w:sz w:val="22"/>
                <w:szCs w:val="22"/>
              </w:rPr>
              <w:t>×</w:t>
            </w:r>
            <w:r w:rsidRPr="00E02BEC">
              <w:rPr>
                <w:rStyle w:val="font71"/>
                <w:rFonts w:ascii="仿宋" w:eastAsia="仿宋" w:hAnsi="仿宋"/>
                <w:color w:val="auto"/>
                <w:sz w:val="22"/>
                <w:szCs w:val="22"/>
              </w:rPr>
              <w:t>宽</w:t>
            </w:r>
            <w:r w:rsidRPr="00E02BEC">
              <w:rPr>
                <w:rStyle w:val="font01"/>
                <w:rFonts w:ascii="仿宋" w:eastAsia="仿宋" w:hAnsi="仿宋" w:hint="default"/>
                <w:color w:val="auto"/>
                <w:sz w:val="22"/>
                <w:szCs w:val="22"/>
              </w:rPr>
              <w:t>×</w:t>
            </w:r>
            <w:r w:rsidRPr="00E02BEC">
              <w:rPr>
                <w:rStyle w:val="font71"/>
                <w:rFonts w:ascii="仿宋" w:eastAsia="仿宋" w:hAnsi="仿宋"/>
                <w:color w:val="auto"/>
                <w:sz w:val="22"/>
                <w:szCs w:val="22"/>
              </w:rPr>
              <w:t>高)</w:t>
            </w:r>
            <w:r w:rsidRPr="00E02BEC">
              <w:rPr>
                <w:rStyle w:val="font81"/>
                <w:rFonts w:ascii="仿宋" w:eastAsia="仿宋" w:hAnsi="仿宋" w:hint="default"/>
                <w:color w:val="auto"/>
                <w:sz w:val="22"/>
                <w:szCs w:val="22"/>
              </w:rPr>
              <w:t>（尺寸误差可控制在5%以内）</w:t>
            </w:r>
            <w:r w:rsidRPr="00E02BEC">
              <w:rPr>
                <w:rStyle w:val="font121"/>
                <w:rFonts w:ascii="仿宋" w:eastAsia="仿宋" w:hAnsi="仿宋"/>
                <w:color w:val="auto"/>
                <w:sz w:val="22"/>
                <w:szCs w:val="22"/>
              </w:rPr>
              <w:t>（带脚轮），数量：1</w:t>
            </w:r>
            <w:r w:rsidRPr="00E02BEC">
              <w:rPr>
                <w:rStyle w:val="font121"/>
                <w:rFonts w:ascii="仿宋" w:eastAsia="仿宋" w:hAnsi="仿宋"/>
                <w:color w:val="auto"/>
                <w:sz w:val="22"/>
                <w:szCs w:val="22"/>
              </w:rPr>
              <w:br/>
              <w:t>2.水罐：不锈钢304，200</w:t>
            </w:r>
            <w:r w:rsidRPr="00E02BEC">
              <w:rPr>
                <w:rStyle w:val="font11"/>
                <w:rFonts w:ascii="仿宋" w:eastAsia="仿宋" w:hAnsi="仿宋" w:hint="default"/>
                <w:color w:val="auto"/>
                <w:sz w:val="22"/>
                <w:szCs w:val="22"/>
              </w:rPr>
              <w:t>×430mm</w:t>
            </w:r>
            <w:r w:rsidRPr="00E02BEC">
              <w:rPr>
                <w:rStyle w:val="font121"/>
                <w:rFonts w:ascii="仿宋" w:eastAsia="仿宋" w:hAnsi="仿宋"/>
                <w:color w:val="auto"/>
                <w:sz w:val="22"/>
                <w:szCs w:val="22"/>
              </w:rPr>
              <w:t>，带玻璃液位计</w:t>
            </w:r>
            <w:r>
              <w:rPr>
                <w:rStyle w:val="font121"/>
                <w:rFonts w:ascii="仿宋" w:eastAsia="仿宋" w:hAnsi="仿宋"/>
                <w:sz w:val="22"/>
                <w:szCs w:val="22"/>
              </w:rPr>
              <w:t>，数量：1</w:t>
            </w:r>
            <w:r>
              <w:rPr>
                <w:rStyle w:val="font121"/>
                <w:rFonts w:ascii="仿宋" w:eastAsia="仿宋" w:hAnsi="仿宋"/>
                <w:sz w:val="22"/>
                <w:szCs w:val="22"/>
              </w:rPr>
              <w:br/>
              <w:t>3.套管换热器：内管外径do=57.0mm（紫铜管），外管内径外管外径Do=120.0mm （不锈钢管），管长1.2m，1台，数量：1</w:t>
            </w:r>
            <w:r>
              <w:rPr>
                <w:rStyle w:val="font121"/>
                <w:rFonts w:ascii="仿宋" w:eastAsia="仿宋" w:hAnsi="仿宋"/>
                <w:sz w:val="22"/>
                <w:szCs w:val="22"/>
              </w:rPr>
              <w:br/>
              <w:t>4.强化传热管：不锈钢螺旋线管.1</w:t>
            </w:r>
            <w:r>
              <w:rPr>
                <w:rStyle w:val="font121"/>
                <w:rFonts w:ascii="仿宋" w:eastAsia="仿宋" w:hAnsi="仿宋"/>
                <w:sz w:val="22"/>
                <w:szCs w:val="22"/>
              </w:rPr>
              <w:br/>
              <w:t>5.列管换热器不锈钢：外形尺寸</w:t>
            </w:r>
            <w:r>
              <w:rPr>
                <w:rStyle w:val="font11"/>
                <w:rFonts w:ascii="仿宋" w:eastAsia="仿宋" w:hAnsi="仿宋" w:hint="default"/>
                <w:sz w:val="22"/>
                <w:szCs w:val="22"/>
              </w:rPr>
              <w:t>Φ220×1200mm</w:t>
            </w:r>
            <w:r>
              <w:rPr>
                <w:rStyle w:val="font121"/>
                <w:rFonts w:ascii="仿宋" w:eastAsia="仿宋" w:hAnsi="仿宋"/>
                <w:sz w:val="22"/>
                <w:szCs w:val="22"/>
              </w:rPr>
              <w:t>，数量：1</w:t>
            </w:r>
            <w:r>
              <w:rPr>
                <w:rStyle w:val="font121"/>
                <w:rFonts w:ascii="仿宋" w:eastAsia="仿宋" w:hAnsi="仿宋"/>
                <w:sz w:val="22"/>
                <w:szCs w:val="22"/>
              </w:rPr>
              <w:br/>
              <w:t>6.孔板流量计：孔径</w:t>
            </w:r>
            <w:r>
              <w:rPr>
                <w:rStyle w:val="font11"/>
                <w:rFonts w:ascii="仿宋" w:eastAsia="仿宋" w:hAnsi="仿宋" w:hint="default"/>
                <w:sz w:val="22"/>
                <w:szCs w:val="22"/>
              </w:rPr>
              <w:t>Φ17.1</w:t>
            </w:r>
            <w:r>
              <w:rPr>
                <w:rStyle w:val="font11"/>
                <w:rFonts w:ascii="仿宋" w:eastAsia="仿宋" w:hAnsi="仿宋" w:hint="default"/>
                <w:sz w:val="22"/>
                <w:szCs w:val="22"/>
              </w:rPr>
              <w:br/>
              <w:t>7.</w:t>
            </w:r>
            <w:r>
              <w:rPr>
                <w:rStyle w:val="font121"/>
                <w:rFonts w:ascii="仿宋" w:eastAsia="仿宋" w:hAnsi="仿宋"/>
                <w:sz w:val="22"/>
                <w:szCs w:val="22"/>
              </w:rPr>
              <w:t>管件、管路、阀门：食品级不锈钢304；壁厚2mm，数量：1</w:t>
            </w:r>
            <w:r>
              <w:rPr>
                <w:rStyle w:val="font121"/>
                <w:rFonts w:ascii="仿宋" w:eastAsia="仿宋" w:hAnsi="仿宋"/>
                <w:sz w:val="22"/>
                <w:szCs w:val="22"/>
              </w:rPr>
              <w:br/>
              <w:t>8.空气开关带漏电保护，数量：1</w:t>
            </w:r>
            <w:r>
              <w:rPr>
                <w:rStyle w:val="font121"/>
                <w:rFonts w:ascii="仿宋" w:eastAsia="仿宋" w:hAnsi="仿宋"/>
                <w:sz w:val="22"/>
                <w:szCs w:val="22"/>
              </w:rPr>
              <w:br/>
              <w:t>9.接触器，数量：2</w:t>
            </w:r>
            <w:r>
              <w:rPr>
                <w:rStyle w:val="font121"/>
                <w:rFonts w:ascii="仿宋" w:eastAsia="仿宋" w:hAnsi="仿宋"/>
                <w:sz w:val="22"/>
                <w:szCs w:val="22"/>
              </w:rPr>
              <w:br/>
              <w:t>10.继电器：插座插220V，数量：1</w:t>
            </w:r>
            <w:r>
              <w:rPr>
                <w:rStyle w:val="font121"/>
                <w:rFonts w:ascii="仿宋" w:eastAsia="仿宋" w:hAnsi="仿宋"/>
                <w:sz w:val="22"/>
                <w:szCs w:val="22"/>
              </w:rPr>
              <w:br/>
              <w:t>11.按钮，带灯，红色，数量：1</w:t>
            </w:r>
            <w:r>
              <w:rPr>
                <w:rStyle w:val="font121"/>
                <w:rFonts w:ascii="仿宋" w:eastAsia="仿宋" w:hAnsi="仿宋"/>
                <w:sz w:val="22"/>
                <w:szCs w:val="22"/>
              </w:rPr>
              <w:br/>
              <w:t>12.按钮，带灯，绿色，数量：1</w:t>
            </w:r>
            <w:r>
              <w:rPr>
                <w:rStyle w:val="font121"/>
                <w:rFonts w:ascii="仿宋" w:eastAsia="仿宋" w:hAnsi="仿宋"/>
                <w:sz w:val="22"/>
                <w:szCs w:val="22"/>
              </w:rPr>
              <w:br/>
              <w:t>13.黄按钮，自锁式，带灯，数量：2</w:t>
            </w:r>
            <w:r>
              <w:rPr>
                <w:rStyle w:val="font121"/>
                <w:rFonts w:ascii="仿宋" w:eastAsia="仿宋" w:hAnsi="仿宋"/>
                <w:sz w:val="22"/>
                <w:szCs w:val="22"/>
              </w:rPr>
              <w:br/>
              <w:t>14.固态调压器，数量：1</w:t>
            </w:r>
            <w:r>
              <w:rPr>
                <w:rStyle w:val="font121"/>
                <w:rFonts w:ascii="仿宋" w:eastAsia="仿宋" w:hAnsi="仿宋"/>
                <w:sz w:val="22"/>
                <w:szCs w:val="22"/>
              </w:rPr>
              <w:br/>
              <w:t>15.散热片：配固态调压器用，数量：1</w:t>
            </w:r>
            <w:r>
              <w:rPr>
                <w:rStyle w:val="font121"/>
                <w:rFonts w:ascii="仿宋" w:eastAsia="仿宋" w:hAnsi="仿宋"/>
                <w:sz w:val="22"/>
                <w:szCs w:val="22"/>
              </w:rPr>
              <w:br/>
              <w:t>16.电线：5*2.5黑胶皮线，数量：5m</w:t>
            </w:r>
            <w:r>
              <w:rPr>
                <w:rStyle w:val="font121"/>
                <w:rFonts w:ascii="仿宋" w:eastAsia="仿宋" w:hAnsi="仿宋"/>
                <w:sz w:val="22"/>
                <w:szCs w:val="22"/>
              </w:rPr>
              <w:br/>
              <w:t>17.玻璃段：玻璃视盅；直径60长度100mm，数量：1</w:t>
            </w:r>
            <w:r>
              <w:rPr>
                <w:rStyle w:val="font121"/>
                <w:rFonts w:ascii="仿宋" w:eastAsia="仿宋" w:hAnsi="仿宋"/>
                <w:sz w:val="22"/>
                <w:szCs w:val="22"/>
              </w:rPr>
              <w:br/>
              <w:t>18.风机，数量：1</w:t>
            </w:r>
            <w:r>
              <w:rPr>
                <w:rStyle w:val="font121"/>
                <w:rFonts w:ascii="仿宋" w:eastAsia="仿宋" w:hAnsi="仿宋"/>
                <w:sz w:val="22"/>
                <w:szCs w:val="22"/>
              </w:rPr>
              <w:br/>
              <w:t>19.变频器，数量：1</w:t>
            </w:r>
            <w:r>
              <w:rPr>
                <w:rStyle w:val="font121"/>
                <w:rFonts w:ascii="仿宋" w:eastAsia="仿宋" w:hAnsi="仿宋"/>
                <w:sz w:val="22"/>
                <w:szCs w:val="22"/>
              </w:rPr>
              <w:br/>
              <w:t>20.温度传感器：</w:t>
            </w:r>
            <w:r>
              <w:rPr>
                <w:rStyle w:val="font11"/>
                <w:rFonts w:ascii="仿宋" w:eastAsia="仿宋" w:hAnsi="仿宋" w:hint="default"/>
                <w:sz w:val="22"/>
                <w:szCs w:val="22"/>
              </w:rPr>
              <w:t>φ3mm--120mm</w:t>
            </w:r>
            <w:r>
              <w:rPr>
                <w:rStyle w:val="font121"/>
                <w:rFonts w:ascii="仿宋" w:eastAsia="仿宋" w:hAnsi="仿宋"/>
                <w:sz w:val="22"/>
                <w:szCs w:val="22"/>
              </w:rPr>
              <w:t>，数量：6</w:t>
            </w:r>
            <w:r>
              <w:rPr>
                <w:rStyle w:val="font121"/>
                <w:rFonts w:ascii="仿宋" w:eastAsia="仿宋" w:hAnsi="仿宋"/>
                <w:sz w:val="22"/>
                <w:szCs w:val="22"/>
              </w:rPr>
              <w:br/>
              <w:t>21.温度显示，数量：3</w:t>
            </w:r>
            <w:r>
              <w:rPr>
                <w:rStyle w:val="font121"/>
                <w:rFonts w:ascii="仿宋" w:eastAsia="仿宋" w:hAnsi="仿宋"/>
                <w:sz w:val="22"/>
                <w:szCs w:val="22"/>
              </w:rPr>
              <w:br/>
              <w:t>22.温度：铜-康铜，数量：各20m</w:t>
            </w:r>
            <w:r>
              <w:rPr>
                <w:rStyle w:val="font121"/>
                <w:rFonts w:ascii="仿宋" w:eastAsia="仿宋" w:hAnsi="仿宋"/>
                <w:sz w:val="22"/>
                <w:szCs w:val="22"/>
              </w:rPr>
              <w:br/>
              <w:t>23.温度显示，数量：1</w:t>
            </w:r>
            <w:r>
              <w:rPr>
                <w:rStyle w:val="font121"/>
                <w:rFonts w:ascii="仿宋" w:eastAsia="仿宋" w:hAnsi="仿宋"/>
                <w:sz w:val="22"/>
                <w:szCs w:val="22"/>
              </w:rPr>
              <w:br/>
              <w:t>24.压差传感器：0-10kPa（铝），数量：1</w:t>
            </w:r>
            <w:r>
              <w:rPr>
                <w:rStyle w:val="font121"/>
                <w:rFonts w:ascii="仿宋" w:eastAsia="仿宋" w:hAnsi="仿宋"/>
                <w:sz w:val="22"/>
                <w:szCs w:val="22"/>
              </w:rPr>
              <w:br/>
              <w:t>25.压差显示，数量：1</w:t>
            </w:r>
            <w:r>
              <w:rPr>
                <w:rStyle w:val="font121"/>
                <w:rFonts w:ascii="仿宋" w:eastAsia="仿宋" w:hAnsi="仿宋"/>
                <w:sz w:val="22"/>
                <w:szCs w:val="22"/>
              </w:rPr>
              <w:br/>
              <w:t>26.电压变送器，数量：1</w:t>
            </w:r>
            <w:r>
              <w:rPr>
                <w:rStyle w:val="font121"/>
                <w:rFonts w:ascii="仿宋" w:eastAsia="仿宋" w:hAnsi="仿宋"/>
                <w:sz w:val="22"/>
                <w:szCs w:val="22"/>
              </w:rPr>
              <w:br/>
              <w:t>27.加热电压显示，数量：1</w:t>
            </w:r>
            <w:r>
              <w:rPr>
                <w:rStyle w:val="font121"/>
                <w:rFonts w:ascii="仿宋" w:eastAsia="仿宋" w:hAnsi="仿宋"/>
                <w:sz w:val="22"/>
                <w:szCs w:val="22"/>
              </w:rPr>
              <w:br/>
              <w:t>28.加热器：2.5kW；250mm长，数量：1</w:t>
            </w:r>
            <w:r>
              <w:rPr>
                <w:rStyle w:val="font121"/>
                <w:rFonts w:ascii="仿宋" w:eastAsia="仿宋" w:hAnsi="仿宋"/>
                <w:sz w:val="22"/>
                <w:szCs w:val="22"/>
              </w:rPr>
              <w:br/>
              <w:t>29.风扇，数量：1</w:t>
            </w:r>
            <w:r>
              <w:rPr>
                <w:rStyle w:val="font121"/>
                <w:rFonts w:ascii="仿宋" w:eastAsia="仿宋" w:hAnsi="仿宋"/>
                <w:sz w:val="22"/>
                <w:szCs w:val="22"/>
              </w:rPr>
              <w:br/>
            </w:r>
            <w:r>
              <w:rPr>
                <w:rStyle w:val="font121"/>
                <w:rFonts w:ascii="仿宋" w:eastAsia="仿宋" w:hAnsi="仿宋"/>
                <w:sz w:val="22"/>
                <w:szCs w:val="22"/>
              </w:rPr>
              <w:lastRenderedPageBreak/>
              <w:t>五、测控组成</w:t>
            </w:r>
            <w:r>
              <w:rPr>
                <w:rStyle w:val="font121"/>
                <w:rFonts w:ascii="仿宋" w:eastAsia="仿宋" w:hAnsi="仿宋"/>
                <w:sz w:val="22"/>
                <w:szCs w:val="22"/>
              </w:rPr>
              <w:br/>
              <w:t>1.变量：流量，检测机构：孔板流量计，显示机构：压差显示仪，执行机构：手动调节</w:t>
            </w:r>
            <w:r>
              <w:rPr>
                <w:rStyle w:val="font121"/>
                <w:rFonts w:ascii="仿宋" w:eastAsia="仿宋" w:hAnsi="仿宋"/>
                <w:sz w:val="22"/>
                <w:szCs w:val="22"/>
              </w:rPr>
              <w:br/>
              <w:t>2.变量：加热功率，检测机构：电压变送器，显示机构：数字显示仪，执行机构：固态调压器</w:t>
            </w:r>
            <w:r>
              <w:rPr>
                <w:rStyle w:val="font121"/>
                <w:rFonts w:ascii="仿宋" w:eastAsia="仿宋" w:hAnsi="仿宋"/>
                <w:sz w:val="22"/>
                <w:szCs w:val="22"/>
              </w:rPr>
              <w:br/>
              <w:t>3.变量：温度，检测机构：J型热电偶，显示机构：数字温度计，执行机构：无</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F2B75" w:rsidRDefault="00FD502E" w:rsidP="00E02BEC">
            <w:pPr>
              <w:widowControl/>
              <w:spacing w:line="400" w:lineRule="exact"/>
              <w:jc w:val="center"/>
              <w:textAlignment w:val="center"/>
              <w:rPr>
                <w:rFonts w:ascii="仿宋" w:eastAsia="仿宋" w:hAnsi="仿宋" w:cs="宋体"/>
                <w:sz w:val="22"/>
              </w:rPr>
            </w:pPr>
            <w:r>
              <w:rPr>
                <w:rFonts w:ascii="仿宋" w:eastAsia="仿宋" w:hAnsi="仿宋" w:cs="宋体" w:hint="eastAsia"/>
                <w:kern w:val="0"/>
                <w:sz w:val="22"/>
              </w:rPr>
              <w:lastRenderedPageBreak/>
              <w:t>2</w:t>
            </w:r>
          </w:p>
        </w:tc>
      </w:tr>
      <w:tr w:rsidR="00DF2B75">
        <w:trPr>
          <w:trHeight w:val="23"/>
          <w:jc w:val="center"/>
        </w:trPr>
        <w:tc>
          <w:tcPr>
            <w:tcW w:w="68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F2B75" w:rsidRDefault="00FD502E" w:rsidP="00E02BEC">
            <w:pPr>
              <w:widowControl/>
              <w:spacing w:line="400" w:lineRule="exact"/>
              <w:jc w:val="center"/>
              <w:textAlignment w:val="center"/>
              <w:rPr>
                <w:rFonts w:ascii="仿宋" w:eastAsia="仿宋" w:hAnsi="仿宋" w:cs="宋体"/>
                <w:kern w:val="0"/>
                <w:sz w:val="22"/>
              </w:rPr>
            </w:pPr>
            <w:r>
              <w:rPr>
                <w:rFonts w:ascii="仿宋" w:eastAsia="仿宋" w:hAnsi="仿宋" w:cs="宋体" w:hint="eastAsia"/>
                <w:kern w:val="0"/>
                <w:sz w:val="22"/>
              </w:rPr>
              <w:lastRenderedPageBreak/>
              <w:t>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F2B75" w:rsidRDefault="00FD502E" w:rsidP="00E02BEC">
            <w:pPr>
              <w:widowControl/>
              <w:spacing w:line="400" w:lineRule="exact"/>
              <w:jc w:val="center"/>
              <w:textAlignment w:val="center"/>
              <w:rPr>
                <w:rFonts w:ascii="仿宋" w:eastAsia="仿宋" w:hAnsi="仿宋" w:cs="宋体"/>
                <w:kern w:val="0"/>
                <w:sz w:val="22"/>
              </w:rPr>
            </w:pPr>
            <w:r>
              <w:rPr>
                <w:rStyle w:val="font112"/>
                <w:rFonts w:ascii="仿宋" w:eastAsia="仿宋" w:hAnsi="仿宋" w:hint="default"/>
                <w:color w:val="auto"/>
                <w:sz w:val="22"/>
                <w:szCs w:val="22"/>
              </w:rPr>
              <w:t>▲</w:t>
            </w:r>
            <w:r>
              <w:rPr>
                <w:rStyle w:val="font112"/>
                <w:rFonts w:ascii="仿宋" w:eastAsia="仿宋" w:hAnsi="仿宋" w:hint="default"/>
                <w:sz w:val="22"/>
                <w:szCs w:val="22"/>
              </w:rPr>
              <w:t>大3匹柜式空调</w:t>
            </w:r>
          </w:p>
        </w:tc>
        <w:tc>
          <w:tcPr>
            <w:tcW w:w="719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F2B75" w:rsidRDefault="00FD502E" w:rsidP="00E02BEC">
            <w:pPr>
              <w:widowControl/>
              <w:spacing w:line="400" w:lineRule="exact"/>
              <w:jc w:val="left"/>
              <w:textAlignment w:val="center"/>
              <w:rPr>
                <w:rStyle w:val="font121"/>
                <w:rFonts w:ascii="仿宋" w:eastAsia="仿宋" w:hAnsi="仿宋"/>
                <w:sz w:val="22"/>
                <w:szCs w:val="22"/>
              </w:rPr>
            </w:pPr>
            <w:r>
              <w:rPr>
                <w:rStyle w:val="font121"/>
                <w:rFonts w:ascii="仿宋" w:eastAsia="仿宋" w:hAnsi="仿宋" w:hint="eastAsia"/>
                <w:sz w:val="22"/>
                <w:szCs w:val="22"/>
              </w:rPr>
              <w:t>功率 3P冷暖电辅 变频制冷量 7200W制冷功率 1960W制热量 9650W制热功率 3000W循环风量 1300m3/h室内机噪音 22-42dB室外机噪音 47dB 能效等级1级全年能源消耗率(APF) 4.51制冷剂 R32电源性能 220V/50Hz。</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F2B75" w:rsidRDefault="00FD502E" w:rsidP="00E02BEC">
            <w:pPr>
              <w:widowControl/>
              <w:spacing w:line="400" w:lineRule="exact"/>
              <w:jc w:val="center"/>
              <w:textAlignment w:val="center"/>
              <w:rPr>
                <w:rFonts w:ascii="仿宋" w:eastAsia="仿宋" w:hAnsi="仿宋" w:cs="宋体"/>
                <w:kern w:val="0"/>
                <w:sz w:val="22"/>
              </w:rPr>
            </w:pPr>
            <w:r>
              <w:rPr>
                <w:rFonts w:ascii="仿宋" w:eastAsia="仿宋" w:hAnsi="仿宋" w:cs="宋体" w:hint="eastAsia"/>
                <w:kern w:val="0"/>
                <w:sz w:val="22"/>
              </w:rPr>
              <w:t>2台</w:t>
            </w:r>
          </w:p>
        </w:tc>
      </w:tr>
      <w:tr w:rsidR="00DF2B75">
        <w:trPr>
          <w:trHeight w:val="23"/>
          <w:jc w:val="center"/>
        </w:trPr>
        <w:tc>
          <w:tcPr>
            <w:tcW w:w="68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F2B75" w:rsidRDefault="00FD502E" w:rsidP="00E02BEC">
            <w:pPr>
              <w:widowControl/>
              <w:spacing w:line="400" w:lineRule="exact"/>
              <w:jc w:val="center"/>
              <w:textAlignment w:val="center"/>
              <w:rPr>
                <w:rFonts w:ascii="仿宋" w:eastAsia="仿宋" w:hAnsi="仿宋" w:cs="宋体"/>
                <w:kern w:val="0"/>
                <w:sz w:val="22"/>
              </w:rPr>
            </w:pPr>
            <w:r>
              <w:rPr>
                <w:rFonts w:ascii="仿宋" w:eastAsia="仿宋" w:hAnsi="仿宋" w:cs="宋体" w:hint="eastAsia"/>
                <w:kern w:val="0"/>
                <w:sz w:val="22"/>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F2B75" w:rsidRDefault="00FD502E" w:rsidP="00E02BEC">
            <w:pPr>
              <w:widowControl/>
              <w:spacing w:line="400" w:lineRule="exact"/>
              <w:jc w:val="center"/>
              <w:textAlignment w:val="center"/>
              <w:rPr>
                <w:rStyle w:val="font112"/>
                <w:rFonts w:ascii="仿宋" w:eastAsia="仿宋" w:hAnsi="仿宋" w:hint="default"/>
                <w:color w:val="auto"/>
                <w:sz w:val="22"/>
                <w:szCs w:val="22"/>
              </w:rPr>
            </w:pPr>
            <w:r>
              <w:rPr>
                <w:rStyle w:val="font112"/>
                <w:rFonts w:ascii="仿宋" w:eastAsia="仿宋" w:hAnsi="仿宋" w:hint="default"/>
                <w:color w:val="auto"/>
                <w:sz w:val="22"/>
                <w:szCs w:val="22"/>
              </w:rPr>
              <w:t>▲计算机</w:t>
            </w:r>
          </w:p>
        </w:tc>
        <w:tc>
          <w:tcPr>
            <w:tcW w:w="719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F2B75" w:rsidRDefault="00FD502E" w:rsidP="00E02BEC">
            <w:pPr>
              <w:widowControl/>
              <w:spacing w:line="400" w:lineRule="exact"/>
              <w:jc w:val="left"/>
              <w:textAlignment w:val="center"/>
              <w:rPr>
                <w:rStyle w:val="font121"/>
                <w:rFonts w:ascii="仿宋" w:eastAsia="仿宋" w:hAnsi="仿宋"/>
                <w:sz w:val="22"/>
                <w:szCs w:val="22"/>
              </w:rPr>
            </w:pPr>
            <w:r>
              <w:rPr>
                <w:rStyle w:val="font121"/>
                <w:rFonts w:ascii="仿宋" w:eastAsia="仿宋" w:hAnsi="仿宋" w:hint="eastAsia"/>
                <w:sz w:val="22"/>
                <w:szCs w:val="22"/>
              </w:rPr>
              <w:t>处理器≥Intel CORE i7</w:t>
            </w:r>
            <w:r w:rsidR="00295AC3">
              <w:rPr>
                <w:rStyle w:val="font121"/>
                <w:rFonts w:ascii="仿宋" w:eastAsia="仿宋" w:hAnsi="仿宋" w:hint="eastAsia"/>
                <w:sz w:val="22"/>
                <w:szCs w:val="22"/>
              </w:rPr>
              <w:t>，显示器：</w:t>
            </w:r>
            <w:r>
              <w:rPr>
                <w:rStyle w:val="font121"/>
                <w:rFonts w:ascii="仿宋" w:eastAsia="仿宋" w:hAnsi="仿宋" w:hint="eastAsia"/>
                <w:sz w:val="22"/>
                <w:szCs w:val="22"/>
              </w:rPr>
              <w:t>23.8英寸，内存：16GB， 硬盘：1T+256G固态，Win10操作系统。</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F2B75" w:rsidRDefault="00062A97" w:rsidP="00E02BEC">
            <w:pPr>
              <w:widowControl/>
              <w:spacing w:line="400" w:lineRule="exact"/>
              <w:jc w:val="center"/>
              <w:textAlignment w:val="center"/>
              <w:rPr>
                <w:rFonts w:ascii="仿宋" w:eastAsia="仿宋" w:hAnsi="仿宋" w:cs="宋体"/>
                <w:kern w:val="0"/>
                <w:sz w:val="22"/>
              </w:rPr>
            </w:pPr>
            <w:r>
              <w:rPr>
                <w:rFonts w:ascii="仿宋" w:eastAsia="仿宋" w:hAnsi="仿宋" w:cs="宋体" w:hint="eastAsia"/>
                <w:kern w:val="0"/>
                <w:sz w:val="22"/>
              </w:rPr>
              <w:t>5</w:t>
            </w:r>
            <w:r w:rsidR="00FD502E">
              <w:rPr>
                <w:rFonts w:ascii="仿宋" w:eastAsia="仿宋" w:hAnsi="仿宋" w:cs="宋体" w:hint="eastAsia"/>
                <w:kern w:val="0"/>
                <w:sz w:val="22"/>
              </w:rPr>
              <w:t>台</w:t>
            </w:r>
          </w:p>
        </w:tc>
      </w:tr>
    </w:tbl>
    <w:p w:rsidR="00DF2B75" w:rsidRDefault="00DF2B75">
      <w:pPr>
        <w:pStyle w:val="Default"/>
        <w:jc w:val="center"/>
        <w:rPr>
          <w:rFonts w:ascii="仿宋" w:eastAsia="仿宋" w:hAnsi="Calibri" w:cs="Times New Roman"/>
          <w:b/>
          <w:color w:val="auto"/>
          <w:kern w:val="2"/>
          <w:sz w:val="28"/>
          <w:szCs w:val="28"/>
        </w:rPr>
      </w:pPr>
    </w:p>
    <w:p w:rsidR="00DF2B75" w:rsidRDefault="00FD502E">
      <w:pPr>
        <w:pStyle w:val="Default"/>
        <w:jc w:val="center"/>
        <w:rPr>
          <w:rFonts w:ascii="仿宋" w:eastAsia="仿宋" w:hAnsi="Calibri" w:cs="Times New Roman"/>
          <w:b/>
          <w:color w:val="auto"/>
          <w:kern w:val="2"/>
          <w:sz w:val="28"/>
          <w:szCs w:val="28"/>
        </w:rPr>
      </w:pPr>
      <w:r>
        <w:rPr>
          <w:rFonts w:ascii="仿宋" w:eastAsia="仿宋" w:hAnsi="Calibri" w:cs="Times New Roman" w:hint="eastAsia"/>
          <w:b/>
          <w:color w:val="auto"/>
          <w:kern w:val="2"/>
          <w:sz w:val="28"/>
          <w:szCs w:val="28"/>
        </w:rPr>
        <w:t>J包:物理化学设备采购</w:t>
      </w:r>
    </w:p>
    <w:tbl>
      <w:tblPr>
        <w:tblW w:w="10065"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95"/>
        <w:gridCol w:w="1715"/>
        <w:gridCol w:w="6663"/>
        <w:gridCol w:w="992"/>
      </w:tblGrid>
      <w:tr w:rsidR="00DF2B75" w:rsidTr="00E02BEC">
        <w:trPr>
          <w:trHeight w:val="23"/>
        </w:trPr>
        <w:tc>
          <w:tcPr>
            <w:tcW w:w="695" w:type="dxa"/>
            <w:shd w:val="clear" w:color="auto" w:fill="auto"/>
            <w:noWrap/>
            <w:tcMar>
              <w:top w:w="12" w:type="dxa"/>
              <w:left w:w="12" w:type="dxa"/>
              <w:right w:w="12" w:type="dxa"/>
            </w:tcMar>
            <w:vAlign w:val="center"/>
          </w:tcPr>
          <w:p w:rsidR="00DF2B75" w:rsidRDefault="00FD502E" w:rsidP="00134D04">
            <w:pPr>
              <w:widowControl/>
              <w:spacing w:line="400" w:lineRule="exact"/>
              <w:jc w:val="center"/>
              <w:textAlignment w:val="center"/>
              <w:rPr>
                <w:rFonts w:ascii="仿宋" w:eastAsia="仿宋" w:hAnsi="仿宋" w:cs="宋体"/>
                <w:b/>
                <w:color w:val="000000"/>
                <w:sz w:val="22"/>
              </w:rPr>
            </w:pPr>
            <w:r>
              <w:rPr>
                <w:rFonts w:ascii="仿宋" w:eastAsia="仿宋" w:hAnsi="仿宋" w:cs="宋体" w:hint="eastAsia"/>
                <w:b/>
                <w:color w:val="000000"/>
                <w:kern w:val="0"/>
                <w:sz w:val="22"/>
              </w:rPr>
              <w:t>序号</w:t>
            </w:r>
          </w:p>
        </w:tc>
        <w:tc>
          <w:tcPr>
            <w:tcW w:w="1715" w:type="dxa"/>
            <w:shd w:val="clear" w:color="auto" w:fill="auto"/>
            <w:noWrap/>
            <w:tcMar>
              <w:top w:w="12" w:type="dxa"/>
              <w:left w:w="12" w:type="dxa"/>
              <w:right w:w="12" w:type="dxa"/>
            </w:tcMar>
            <w:vAlign w:val="center"/>
          </w:tcPr>
          <w:p w:rsidR="00DF2B75" w:rsidRDefault="00FD502E" w:rsidP="00134D04">
            <w:pPr>
              <w:widowControl/>
              <w:spacing w:line="400" w:lineRule="exact"/>
              <w:jc w:val="center"/>
              <w:textAlignment w:val="center"/>
              <w:rPr>
                <w:rFonts w:ascii="仿宋" w:eastAsia="仿宋" w:hAnsi="仿宋" w:cs="宋体"/>
                <w:b/>
                <w:color w:val="000000"/>
                <w:sz w:val="22"/>
              </w:rPr>
            </w:pPr>
            <w:r>
              <w:rPr>
                <w:rFonts w:ascii="仿宋" w:eastAsia="仿宋" w:hAnsi="仿宋" w:cs="宋体" w:hint="eastAsia"/>
                <w:b/>
                <w:color w:val="000000"/>
                <w:kern w:val="0"/>
                <w:sz w:val="22"/>
              </w:rPr>
              <w:t>设备名称</w:t>
            </w:r>
          </w:p>
        </w:tc>
        <w:tc>
          <w:tcPr>
            <w:tcW w:w="6663" w:type="dxa"/>
            <w:shd w:val="clear" w:color="auto" w:fill="auto"/>
            <w:noWrap/>
            <w:tcMar>
              <w:top w:w="12" w:type="dxa"/>
              <w:left w:w="12" w:type="dxa"/>
              <w:right w:w="12" w:type="dxa"/>
            </w:tcMar>
            <w:vAlign w:val="center"/>
          </w:tcPr>
          <w:p w:rsidR="00DF2B75" w:rsidRDefault="00FD502E" w:rsidP="00134D04">
            <w:pPr>
              <w:widowControl/>
              <w:spacing w:line="400" w:lineRule="exact"/>
              <w:jc w:val="center"/>
              <w:textAlignment w:val="center"/>
              <w:rPr>
                <w:rFonts w:ascii="仿宋" w:eastAsia="仿宋" w:hAnsi="仿宋" w:cs="宋体"/>
                <w:b/>
                <w:color w:val="000000"/>
                <w:sz w:val="22"/>
              </w:rPr>
            </w:pPr>
            <w:r>
              <w:rPr>
                <w:rFonts w:ascii="仿宋" w:eastAsia="仿宋" w:hAnsi="仿宋" w:cs="宋体" w:hint="eastAsia"/>
                <w:b/>
                <w:color w:val="000000"/>
                <w:kern w:val="0"/>
                <w:sz w:val="22"/>
              </w:rPr>
              <w:t>技术要求</w:t>
            </w:r>
          </w:p>
        </w:tc>
        <w:tc>
          <w:tcPr>
            <w:tcW w:w="992" w:type="dxa"/>
            <w:shd w:val="clear" w:color="auto" w:fill="auto"/>
            <w:tcMar>
              <w:top w:w="12" w:type="dxa"/>
              <w:left w:w="12" w:type="dxa"/>
              <w:right w:w="12" w:type="dxa"/>
            </w:tcMar>
            <w:vAlign w:val="center"/>
          </w:tcPr>
          <w:p w:rsidR="00DF2B75" w:rsidRDefault="00FD502E" w:rsidP="00134D04">
            <w:pPr>
              <w:widowControl/>
              <w:spacing w:line="400" w:lineRule="exact"/>
              <w:jc w:val="center"/>
              <w:textAlignment w:val="center"/>
              <w:rPr>
                <w:rFonts w:ascii="仿宋" w:eastAsia="仿宋" w:hAnsi="仿宋" w:cs="宋体"/>
                <w:b/>
                <w:color w:val="000000"/>
                <w:sz w:val="22"/>
              </w:rPr>
            </w:pPr>
            <w:r>
              <w:rPr>
                <w:rFonts w:ascii="仿宋" w:eastAsia="仿宋" w:hAnsi="仿宋" w:cs="宋体" w:hint="eastAsia"/>
                <w:b/>
                <w:color w:val="000000"/>
                <w:kern w:val="0"/>
                <w:sz w:val="22"/>
              </w:rPr>
              <w:t>数量</w:t>
            </w:r>
          </w:p>
        </w:tc>
      </w:tr>
      <w:tr w:rsidR="00DF2B75" w:rsidTr="00E02BEC">
        <w:trPr>
          <w:trHeight w:val="23"/>
        </w:trPr>
        <w:tc>
          <w:tcPr>
            <w:tcW w:w="695" w:type="dxa"/>
            <w:shd w:val="clear" w:color="auto" w:fill="auto"/>
            <w:noWrap/>
            <w:tcMar>
              <w:top w:w="12" w:type="dxa"/>
              <w:left w:w="12" w:type="dxa"/>
              <w:right w:w="12" w:type="dxa"/>
            </w:tcMar>
            <w:vAlign w:val="center"/>
          </w:tcPr>
          <w:p w:rsidR="00DF2B75" w:rsidRDefault="00FD502E" w:rsidP="00134D04">
            <w:pPr>
              <w:widowControl/>
              <w:spacing w:line="400" w:lineRule="exact"/>
              <w:jc w:val="center"/>
              <w:textAlignment w:val="center"/>
              <w:rPr>
                <w:rFonts w:ascii="仿宋" w:eastAsia="仿宋" w:hAnsi="仿宋" w:cs="宋体"/>
                <w:color w:val="000000"/>
                <w:sz w:val="22"/>
              </w:rPr>
            </w:pPr>
            <w:r>
              <w:rPr>
                <w:rFonts w:ascii="仿宋" w:eastAsia="仿宋" w:hAnsi="仿宋" w:cs="宋体" w:hint="eastAsia"/>
                <w:color w:val="000000"/>
                <w:kern w:val="0"/>
                <w:sz w:val="22"/>
              </w:rPr>
              <w:t>1</w:t>
            </w:r>
          </w:p>
        </w:tc>
        <w:tc>
          <w:tcPr>
            <w:tcW w:w="1715" w:type="dxa"/>
            <w:shd w:val="clear" w:color="auto" w:fill="auto"/>
            <w:tcMar>
              <w:top w:w="12" w:type="dxa"/>
              <w:left w:w="12" w:type="dxa"/>
              <w:right w:w="12" w:type="dxa"/>
            </w:tcMar>
            <w:vAlign w:val="center"/>
          </w:tcPr>
          <w:p w:rsidR="00DF2B75" w:rsidRDefault="00FD502E" w:rsidP="00134D04">
            <w:pPr>
              <w:widowControl/>
              <w:spacing w:line="400" w:lineRule="exact"/>
              <w:jc w:val="center"/>
              <w:textAlignment w:val="center"/>
              <w:rPr>
                <w:rFonts w:ascii="仿宋" w:eastAsia="仿宋" w:hAnsi="仿宋" w:cs="宋体"/>
                <w:color w:val="000000"/>
                <w:sz w:val="22"/>
              </w:rPr>
            </w:pPr>
            <w:r>
              <w:rPr>
                <w:rFonts w:ascii="仿宋" w:eastAsia="仿宋" w:hAnsi="仿宋" w:cs="宋体" w:hint="eastAsia"/>
                <w:color w:val="000000"/>
                <w:kern w:val="0"/>
                <w:sz w:val="22"/>
              </w:rPr>
              <w:t>自动旋光仪</w:t>
            </w:r>
          </w:p>
        </w:tc>
        <w:tc>
          <w:tcPr>
            <w:tcW w:w="6663" w:type="dxa"/>
            <w:shd w:val="clear" w:color="auto" w:fill="auto"/>
            <w:tcMar>
              <w:top w:w="12" w:type="dxa"/>
              <w:left w:w="12" w:type="dxa"/>
              <w:right w:w="12" w:type="dxa"/>
            </w:tcMar>
            <w:vAlign w:val="center"/>
          </w:tcPr>
          <w:p w:rsidR="00DF2B75" w:rsidRDefault="00FD502E" w:rsidP="00134D04">
            <w:pPr>
              <w:widowControl/>
              <w:spacing w:line="400" w:lineRule="exact"/>
              <w:jc w:val="left"/>
              <w:textAlignment w:val="center"/>
              <w:rPr>
                <w:rFonts w:ascii="仿宋" w:eastAsia="仿宋" w:hAnsi="仿宋" w:cs="幼圆"/>
                <w:color w:val="000000"/>
                <w:sz w:val="22"/>
              </w:rPr>
            </w:pPr>
            <w:r>
              <w:rPr>
                <w:rStyle w:val="font41"/>
                <w:rFonts w:ascii="仿宋" w:eastAsia="仿宋" w:hAnsi="仿宋" w:hint="default"/>
                <w:sz w:val="22"/>
                <w:szCs w:val="22"/>
              </w:rPr>
              <w:t>测量模式：旋光度、糖度</w:t>
            </w:r>
            <w:r>
              <w:rPr>
                <w:rStyle w:val="font41"/>
                <w:rFonts w:ascii="仿宋" w:eastAsia="仿宋" w:hAnsi="仿宋" w:hint="default"/>
                <w:sz w:val="22"/>
                <w:szCs w:val="22"/>
              </w:rPr>
              <w:br/>
            </w:r>
            <w:r>
              <w:rPr>
                <w:rFonts w:ascii="仿宋" w:eastAsia="仿宋" w:hAnsi="仿宋" w:hint="eastAsia"/>
                <w:sz w:val="22"/>
              </w:rPr>
              <w:t>★</w:t>
            </w:r>
            <w:r>
              <w:rPr>
                <w:rStyle w:val="font41"/>
                <w:rFonts w:ascii="仿宋" w:eastAsia="仿宋" w:hAnsi="仿宋" w:hint="default"/>
                <w:sz w:val="22"/>
                <w:szCs w:val="22"/>
              </w:rPr>
              <w:t>仪器光源：发光二极管(LED)+干涉滤光片</w:t>
            </w:r>
            <w:r>
              <w:rPr>
                <w:rStyle w:val="font41"/>
                <w:rFonts w:ascii="仿宋" w:eastAsia="仿宋" w:hAnsi="仿宋" w:hint="default"/>
                <w:sz w:val="22"/>
                <w:szCs w:val="22"/>
              </w:rPr>
              <w:br/>
              <w:t>工作波长：589nm （钠D 光谱）</w:t>
            </w:r>
            <w:r>
              <w:rPr>
                <w:rStyle w:val="font41"/>
                <w:rFonts w:ascii="仿宋" w:eastAsia="仿宋" w:hAnsi="仿宋" w:hint="default"/>
                <w:sz w:val="22"/>
                <w:szCs w:val="22"/>
              </w:rPr>
              <w:br/>
              <w:t>测量范围：±45°（旋光度）±120°Z（糖度）</w:t>
            </w:r>
            <w:r>
              <w:rPr>
                <w:rStyle w:val="font41"/>
                <w:rFonts w:ascii="仿宋" w:eastAsia="仿宋" w:hAnsi="仿宋" w:hint="default"/>
                <w:sz w:val="22"/>
                <w:szCs w:val="22"/>
              </w:rPr>
              <w:br/>
              <w:t>最小读数：0.001°（旋光度）0.01°Z （糖度）</w:t>
            </w:r>
            <w:r>
              <w:rPr>
                <w:rStyle w:val="font41"/>
                <w:rFonts w:ascii="仿宋" w:eastAsia="仿宋" w:hAnsi="仿宋" w:hint="default"/>
                <w:sz w:val="22"/>
                <w:szCs w:val="22"/>
              </w:rPr>
              <w:br/>
              <w:t>示值误差：</w:t>
            </w:r>
            <w:r>
              <w:rPr>
                <w:rStyle w:val="font41"/>
                <w:rFonts w:ascii="仿宋" w:eastAsia="仿宋" w:hAnsi="仿宋" w:hint="default"/>
                <w:sz w:val="22"/>
                <w:szCs w:val="22"/>
              </w:rPr>
              <w:br/>
              <w:t>±（0.01＋测量值×0.05 % )°（旋光度）</w:t>
            </w:r>
            <w:r>
              <w:rPr>
                <w:rStyle w:val="font41"/>
                <w:rFonts w:ascii="仿宋" w:eastAsia="仿宋" w:hAnsi="仿宋" w:hint="default"/>
                <w:sz w:val="22"/>
                <w:szCs w:val="22"/>
              </w:rPr>
              <w:br/>
              <w:t>±（0.03＋测量值×0.05 % ）°Z（糖度）</w:t>
            </w:r>
            <w:r>
              <w:rPr>
                <w:rStyle w:val="font41"/>
                <w:rFonts w:ascii="仿宋" w:eastAsia="仿宋" w:hAnsi="仿宋" w:hint="default"/>
                <w:sz w:val="22"/>
                <w:szCs w:val="22"/>
              </w:rPr>
              <w:br/>
              <w:t>重复性（标准偏差δ）：≤0.002°</w:t>
            </w:r>
            <w:r>
              <w:rPr>
                <w:rStyle w:val="font41"/>
                <w:rFonts w:ascii="仿宋" w:eastAsia="仿宋" w:hAnsi="仿宋" w:hint="default"/>
                <w:sz w:val="22"/>
                <w:szCs w:val="22"/>
              </w:rPr>
              <w:br/>
              <w:t>显示方式：5寸液晶</w:t>
            </w:r>
            <w:r>
              <w:rPr>
                <w:rStyle w:val="font41"/>
                <w:rFonts w:ascii="仿宋" w:eastAsia="仿宋" w:hAnsi="仿宋" w:hint="default"/>
                <w:sz w:val="22"/>
                <w:szCs w:val="22"/>
              </w:rPr>
              <w:br/>
              <w:t>标配试管：100mm/200mm普通型</w:t>
            </w:r>
            <w:r>
              <w:rPr>
                <w:rStyle w:val="font41"/>
                <w:rFonts w:ascii="仿宋" w:eastAsia="仿宋" w:hAnsi="仿宋" w:hint="default"/>
                <w:sz w:val="22"/>
                <w:szCs w:val="22"/>
              </w:rPr>
              <w:br/>
              <w:t>样品最低透过率：1%</w:t>
            </w:r>
            <w:r>
              <w:rPr>
                <w:rStyle w:val="font41"/>
                <w:rFonts w:ascii="仿宋" w:eastAsia="仿宋" w:hAnsi="仿宋" w:hint="default"/>
                <w:color w:val="FF0000"/>
                <w:sz w:val="22"/>
                <w:szCs w:val="22"/>
              </w:rPr>
              <w:br/>
            </w:r>
            <w:r>
              <w:rPr>
                <w:rStyle w:val="font41"/>
                <w:rFonts w:ascii="仿宋" w:eastAsia="仿宋" w:hAnsi="仿宋" w:hint="default"/>
                <w:sz w:val="22"/>
                <w:szCs w:val="22"/>
              </w:rPr>
              <w:t>电源：220V±22V，50Hz±1 Hz</w:t>
            </w:r>
            <w:r>
              <w:rPr>
                <w:rStyle w:val="font41"/>
                <w:rFonts w:ascii="仿宋" w:eastAsia="仿宋" w:hAnsi="仿宋" w:hint="default"/>
                <w:sz w:val="22"/>
                <w:szCs w:val="22"/>
              </w:rPr>
              <w:br/>
            </w:r>
            <w:r>
              <w:rPr>
                <w:rStyle w:val="font11"/>
                <w:rFonts w:ascii="仿宋" w:eastAsia="仿宋" w:hAnsi="仿宋" w:hint="default"/>
                <w:sz w:val="22"/>
                <w:szCs w:val="22"/>
              </w:rPr>
              <w:t>仪器参考尺寸：600×320×220 mm</w:t>
            </w:r>
            <w:r>
              <w:rPr>
                <w:rStyle w:val="font41"/>
                <w:rFonts w:ascii="仿宋" w:eastAsia="仿宋" w:hAnsi="仿宋" w:hint="default"/>
                <w:sz w:val="22"/>
                <w:szCs w:val="22"/>
              </w:rPr>
              <w:br/>
              <w:t>仪器级别：0.05级</w:t>
            </w:r>
          </w:p>
        </w:tc>
        <w:tc>
          <w:tcPr>
            <w:tcW w:w="992" w:type="dxa"/>
            <w:shd w:val="clear" w:color="auto" w:fill="auto"/>
            <w:tcMar>
              <w:top w:w="12" w:type="dxa"/>
              <w:left w:w="12" w:type="dxa"/>
              <w:right w:w="12" w:type="dxa"/>
            </w:tcMar>
            <w:vAlign w:val="center"/>
          </w:tcPr>
          <w:p w:rsidR="00DF2B75" w:rsidRDefault="00FD502E" w:rsidP="00134D04">
            <w:pPr>
              <w:widowControl/>
              <w:spacing w:line="400" w:lineRule="exact"/>
              <w:jc w:val="center"/>
              <w:textAlignment w:val="center"/>
              <w:rPr>
                <w:rFonts w:ascii="仿宋" w:eastAsia="仿宋" w:hAnsi="仿宋" w:cs="宋体"/>
                <w:color w:val="000000"/>
                <w:sz w:val="22"/>
              </w:rPr>
            </w:pPr>
            <w:r>
              <w:rPr>
                <w:rFonts w:ascii="仿宋" w:eastAsia="仿宋" w:hAnsi="仿宋" w:cs="宋体" w:hint="eastAsia"/>
                <w:color w:val="000000"/>
                <w:kern w:val="0"/>
                <w:sz w:val="22"/>
              </w:rPr>
              <w:t>10</w:t>
            </w:r>
          </w:p>
        </w:tc>
      </w:tr>
      <w:tr w:rsidR="00DF2B75" w:rsidTr="00E02BEC">
        <w:trPr>
          <w:trHeight w:val="23"/>
        </w:trPr>
        <w:tc>
          <w:tcPr>
            <w:tcW w:w="695" w:type="dxa"/>
            <w:shd w:val="clear" w:color="auto" w:fill="auto"/>
            <w:noWrap/>
            <w:tcMar>
              <w:top w:w="12" w:type="dxa"/>
              <w:left w:w="12" w:type="dxa"/>
              <w:right w:w="12" w:type="dxa"/>
            </w:tcMar>
            <w:vAlign w:val="center"/>
          </w:tcPr>
          <w:p w:rsidR="00DF2B75" w:rsidRDefault="00FD502E" w:rsidP="00134D04">
            <w:pPr>
              <w:widowControl/>
              <w:spacing w:line="400" w:lineRule="exact"/>
              <w:jc w:val="center"/>
              <w:textAlignment w:val="center"/>
              <w:rPr>
                <w:rFonts w:ascii="仿宋" w:eastAsia="仿宋" w:hAnsi="仿宋" w:cs="宋体"/>
                <w:color w:val="000000"/>
                <w:sz w:val="22"/>
              </w:rPr>
            </w:pPr>
            <w:r>
              <w:rPr>
                <w:rFonts w:ascii="仿宋" w:eastAsia="仿宋" w:hAnsi="仿宋" w:cs="宋体" w:hint="eastAsia"/>
                <w:color w:val="000000"/>
                <w:kern w:val="0"/>
                <w:sz w:val="22"/>
              </w:rPr>
              <w:t>2</w:t>
            </w:r>
          </w:p>
        </w:tc>
        <w:tc>
          <w:tcPr>
            <w:tcW w:w="1715" w:type="dxa"/>
            <w:shd w:val="clear" w:color="auto" w:fill="auto"/>
            <w:tcMar>
              <w:top w:w="12" w:type="dxa"/>
              <w:left w:w="12" w:type="dxa"/>
              <w:right w:w="12" w:type="dxa"/>
            </w:tcMar>
            <w:vAlign w:val="center"/>
          </w:tcPr>
          <w:p w:rsidR="00DF2B75" w:rsidRDefault="00FD502E" w:rsidP="00134D04">
            <w:pPr>
              <w:widowControl/>
              <w:spacing w:line="400" w:lineRule="exact"/>
              <w:jc w:val="center"/>
              <w:textAlignment w:val="center"/>
              <w:rPr>
                <w:rFonts w:ascii="仿宋" w:eastAsia="仿宋" w:hAnsi="仿宋" w:cs="宋体"/>
                <w:color w:val="000000"/>
                <w:sz w:val="22"/>
              </w:rPr>
            </w:pPr>
            <w:r>
              <w:rPr>
                <w:rFonts w:ascii="仿宋" w:eastAsia="仿宋" w:hAnsi="仿宋" w:cs="宋体" w:hint="eastAsia"/>
                <w:color w:val="000000"/>
                <w:kern w:val="0"/>
                <w:sz w:val="22"/>
              </w:rPr>
              <w:t>数字阿贝折射仪</w:t>
            </w:r>
          </w:p>
        </w:tc>
        <w:tc>
          <w:tcPr>
            <w:tcW w:w="6663" w:type="dxa"/>
            <w:shd w:val="clear" w:color="auto" w:fill="auto"/>
            <w:tcMar>
              <w:top w:w="12" w:type="dxa"/>
              <w:left w:w="12" w:type="dxa"/>
              <w:right w:w="12" w:type="dxa"/>
            </w:tcMar>
            <w:vAlign w:val="center"/>
          </w:tcPr>
          <w:p w:rsidR="00DF2B75" w:rsidRDefault="00FD502E" w:rsidP="00134D04">
            <w:pPr>
              <w:widowControl/>
              <w:spacing w:line="400" w:lineRule="exact"/>
              <w:jc w:val="left"/>
              <w:textAlignment w:val="center"/>
              <w:rPr>
                <w:rStyle w:val="font101"/>
                <w:rFonts w:ascii="仿宋" w:eastAsia="仿宋" w:hAnsi="仿宋" w:hint="default"/>
                <w:sz w:val="22"/>
                <w:szCs w:val="22"/>
              </w:rPr>
            </w:pPr>
            <w:r>
              <w:rPr>
                <w:rStyle w:val="font101"/>
                <w:rFonts w:ascii="仿宋" w:eastAsia="仿宋" w:hAnsi="仿宋" w:hint="default"/>
                <w:sz w:val="22"/>
                <w:szCs w:val="22"/>
              </w:rPr>
              <w:t xml:space="preserve">测量范围（nD）：1.3000-1.7000 ；Brix：0-95% 准确度     </w:t>
            </w:r>
          </w:p>
          <w:p w:rsidR="00DF2B75" w:rsidRDefault="00FD502E" w:rsidP="00134D04">
            <w:pPr>
              <w:widowControl/>
              <w:spacing w:line="400" w:lineRule="exact"/>
              <w:jc w:val="left"/>
              <w:textAlignment w:val="center"/>
              <w:rPr>
                <w:rFonts w:ascii="仿宋" w:eastAsia="仿宋" w:hAnsi="仿宋" w:cs="宋体"/>
                <w:color w:val="000000"/>
                <w:sz w:val="22"/>
              </w:rPr>
            </w:pPr>
            <w:r>
              <w:rPr>
                <w:rFonts w:ascii="仿宋" w:eastAsia="仿宋" w:hAnsi="仿宋" w:hint="eastAsia"/>
                <w:sz w:val="22"/>
              </w:rPr>
              <w:t>★</w:t>
            </w:r>
            <w:r>
              <w:rPr>
                <w:rStyle w:val="font101"/>
                <w:rFonts w:ascii="仿宋" w:eastAsia="仿宋" w:hAnsi="仿宋" w:hint="default"/>
                <w:sz w:val="22"/>
                <w:szCs w:val="22"/>
              </w:rPr>
              <w:t>（nD）：±0.0003 (估计读数)</w:t>
            </w:r>
            <w:r>
              <w:rPr>
                <w:rStyle w:val="font101"/>
                <w:rFonts w:ascii="仿宋" w:eastAsia="仿宋" w:hAnsi="仿宋" w:hint="default"/>
                <w:sz w:val="22"/>
                <w:szCs w:val="22"/>
              </w:rPr>
              <w:br/>
              <w:t>观察方式:双目</w:t>
            </w:r>
            <w:r>
              <w:rPr>
                <w:rStyle w:val="font101"/>
                <w:rFonts w:ascii="仿宋" w:eastAsia="仿宋" w:hAnsi="仿宋" w:hint="default"/>
                <w:sz w:val="22"/>
                <w:szCs w:val="22"/>
              </w:rPr>
              <w:br/>
            </w:r>
            <w:r>
              <w:rPr>
                <w:rStyle w:val="font101"/>
                <w:rFonts w:ascii="仿宋" w:eastAsia="仿宋" w:hAnsi="仿宋" w:hint="default"/>
                <w:sz w:val="22"/>
                <w:szCs w:val="22"/>
              </w:rPr>
              <w:lastRenderedPageBreak/>
              <w:t>温度显示范围：0-50℃</w:t>
            </w:r>
            <w:r>
              <w:rPr>
                <w:rStyle w:val="font101"/>
                <w:rFonts w:ascii="仿宋" w:eastAsia="仿宋" w:hAnsi="仿宋" w:hint="default"/>
                <w:sz w:val="22"/>
                <w:szCs w:val="22"/>
              </w:rPr>
              <w:br/>
              <w:t>温度显示:数字温度计</w:t>
            </w:r>
            <w:r>
              <w:rPr>
                <w:rStyle w:val="font101"/>
                <w:rFonts w:ascii="仿宋" w:eastAsia="仿宋" w:hAnsi="仿宋" w:hint="default"/>
                <w:sz w:val="22"/>
                <w:szCs w:val="22"/>
              </w:rPr>
              <w:br/>
            </w:r>
            <w:r>
              <w:rPr>
                <w:rStyle w:val="font101"/>
                <w:rFonts w:ascii="仿宋" w:eastAsia="仿宋" w:hAnsi="仿宋" w:hint="default"/>
                <w:color w:val="auto"/>
                <w:sz w:val="22"/>
                <w:szCs w:val="22"/>
              </w:rPr>
              <w:t>仪器参考尺寸:160mm×140mm×100mm</w:t>
            </w:r>
            <w:r>
              <w:rPr>
                <w:rStyle w:val="font101"/>
                <w:rFonts w:ascii="仿宋" w:eastAsia="仿宋" w:hAnsi="仿宋" w:hint="default"/>
                <w:sz w:val="22"/>
                <w:szCs w:val="22"/>
              </w:rPr>
              <w:br/>
              <w:t>电源：220V±22V，50Hz±1 Hz</w:t>
            </w:r>
            <w:r>
              <w:rPr>
                <w:rStyle w:val="font101"/>
                <w:rFonts w:ascii="仿宋" w:eastAsia="仿宋" w:hAnsi="仿宋" w:hint="default"/>
                <w:sz w:val="22"/>
                <w:szCs w:val="22"/>
              </w:rPr>
              <w:br/>
              <w:t>平均色散示值：±0.0005</w:t>
            </w:r>
          </w:p>
        </w:tc>
        <w:tc>
          <w:tcPr>
            <w:tcW w:w="992" w:type="dxa"/>
            <w:shd w:val="clear" w:color="auto" w:fill="auto"/>
            <w:tcMar>
              <w:top w:w="12" w:type="dxa"/>
              <w:left w:w="12" w:type="dxa"/>
              <w:right w:w="12" w:type="dxa"/>
            </w:tcMar>
            <w:vAlign w:val="center"/>
          </w:tcPr>
          <w:p w:rsidR="00DF2B75" w:rsidRDefault="00FD502E" w:rsidP="00134D04">
            <w:pPr>
              <w:widowControl/>
              <w:spacing w:line="400" w:lineRule="exact"/>
              <w:jc w:val="center"/>
              <w:textAlignment w:val="center"/>
              <w:rPr>
                <w:rFonts w:ascii="仿宋" w:eastAsia="仿宋" w:hAnsi="仿宋" w:cs="宋体"/>
                <w:color w:val="000000"/>
                <w:sz w:val="22"/>
              </w:rPr>
            </w:pPr>
            <w:r>
              <w:rPr>
                <w:rFonts w:ascii="仿宋" w:eastAsia="仿宋" w:hAnsi="仿宋" w:cs="宋体" w:hint="eastAsia"/>
                <w:color w:val="000000"/>
                <w:kern w:val="0"/>
                <w:sz w:val="22"/>
              </w:rPr>
              <w:lastRenderedPageBreak/>
              <w:t>10</w:t>
            </w:r>
          </w:p>
        </w:tc>
      </w:tr>
      <w:tr w:rsidR="00DF2B75" w:rsidTr="00E02BEC">
        <w:trPr>
          <w:trHeight w:val="23"/>
        </w:trPr>
        <w:tc>
          <w:tcPr>
            <w:tcW w:w="695" w:type="dxa"/>
            <w:shd w:val="clear" w:color="auto" w:fill="auto"/>
            <w:noWrap/>
            <w:tcMar>
              <w:top w:w="12" w:type="dxa"/>
              <w:left w:w="12" w:type="dxa"/>
              <w:right w:w="12" w:type="dxa"/>
            </w:tcMar>
            <w:vAlign w:val="center"/>
          </w:tcPr>
          <w:p w:rsidR="00DF2B75" w:rsidRDefault="00FD502E" w:rsidP="00134D04">
            <w:pPr>
              <w:widowControl/>
              <w:spacing w:line="400" w:lineRule="exact"/>
              <w:jc w:val="center"/>
              <w:textAlignment w:val="center"/>
              <w:rPr>
                <w:rFonts w:ascii="仿宋" w:eastAsia="仿宋" w:hAnsi="仿宋" w:cs="宋体"/>
                <w:color w:val="000000"/>
                <w:sz w:val="22"/>
              </w:rPr>
            </w:pPr>
            <w:r>
              <w:rPr>
                <w:rFonts w:ascii="仿宋" w:eastAsia="仿宋" w:hAnsi="仿宋" w:cs="宋体" w:hint="eastAsia"/>
                <w:color w:val="000000"/>
                <w:kern w:val="0"/>
                <w:sz w:val="22"/>
              </w:rPr>
              <w:lastRenderedPageBreak/>
              <w:t>3</w:t>
            </w:r>
          </w:p>
        </w:tc>
        <w:tc>
          <w:tcPr>
            <w:tcW w:w="1715" w:type="dxa"/>
            <w:shd w:val="clear" w:color="auto" w:fill="auto"/>
            <w:tcMar>
              <w:top w:w="12" w:type="dxa"/>
              <w:left w:w="12" w:type="dxa"/>
              <w:right w:w="12" w:type="dxa"/>
            </w:tcMar>
            <w:vAlign w:val="center"/>
          </w:tcPr>
          <w:p w:rsidR="00DF2B75" w:rsidRDefault="00FD502E" w:rsidP="00134D04">
            <w:pPr>
              <w:widowControl/>
              <w:spacing w:line="400" w:lineRule="exact"/>
              <w:jc w:val="center"/>
              <w:textAlignment w:val="center"/>
              <w:rPr>
                <w:rFonts w:ascii="仿宋" w:eastAsia="仿宋" w:hAnsi="仿宋" w:cs="宋体"/>
                <w:color w:val="000000"/>
                <w:sz w:val="22"/>
              </w:rPr>
            </w:pPr>
            <w:r>
              <w:rPr>
                <w:rFonts w:ascii="仿宋" w:eastAsia="仿宋" w:hAnsi="仿宋" w:cs="宋体" w:hint="eastAsia"/>
                <w:color w:val="000000"/>
                <w:kern w:val="0"/>
                <w:sz w:val="22"/>
              </w:rPr>
              <w:t>电导率仪</w:t>
            </w:r>
          </w:p>
        </w:tc>
        <w:tc>
          <w:tcPr>
            <w:tcW w:w="6663" w:type="dxa"/>
            <w:shd w:val="clear" w:color="auto" w:fill="auto"/>
            <w:tcMar>
              <w:top w:w="12" w:type="dxa"/>
              <w:left w:w="12" w:type="dxa"/>
              <w:right w:w="12" w:type="dxa"/>
            </w:tcMar>
            <w:vAlign w:val="center"/>
          </w:tcPr>
          <w:p w:rsidR="00DF2B75" w:rsidRPr="00E02BEC" w:rsidRDefault="00FD502E" w:rsidP="00134D04">
            <w:pPr>
              <w:widowControl/>
              <w:spacing w:line="400" w:lineRule="exact"/>
              <w:jc w:val="left"/>
              <w:textAlignment w:val="center"/>
              <w:rPr>
                <w:rStyle w:val="font71"/>
                <w:rFonts w:ascii="仿宋" w:eastAsia="仿宋" w:hAnsi="仿宋"/>
                <w:color w:val="auto"/>
                <w:sz w:val="22"/>
                <w:szCs w:val="22"/>
              </w:rPr>
            </w:pPr>
            <w:r w:rsidRPr="00E02BEC">
              <w:rPr>
                <w:rStyle w:val="font71"/>
                <w:rFonts w:ascii="仿宋" w:eastAsia="仿宋" w:hAnsi="仿宋"/>
                <w:color w:val="auto"/>
                <w:sz w:val="22"/>
                <w:szCs w:val="22"/>
              </w:rPr>
              <w:t>1.测量范围：0~2×10</w:t>
            </w:r>
            <w:r w:rsidRPr="00E02BEC">
              <w:rPr>
                <w:rStyle w:val="font01"/>
                <w:rFonts w:ascii="仿宋" w:eastAsia="仿宋" w:hAnsi="仿宋" w:hint="default"/>
                <w:color w:val="auto"/>
                <w:sz w:val="22"/>
                <w:szCs w:val="22"/>
              </w:rPr>
              <w:t>5</w:t>
            </w:r>
            <w:r w:rsidRPr="00E02BEC">
              <w:rPr>
                <w:rStyle w:val="font71"/>
                <w:rFonts w:ascii="仿宋" w:eastAsia="仿宋" w:hAnsi="仿宋"/>
                <w:color w:val="auto"/>
                <w:sz w:val="22"/>
                <w:szCs w:val="22"/>
              </w:rPr>
              <w:t>μS</w:t>
            </w:r>
            <w:r w:rsidRPr="00E02BEC">
              <w:rPr>
                <w:rStyle w:val="font71"/>
                <w:rFonts w:asciiTheme="minorEastAsia" w:eastAsia="仿宋" w:hAnsiTheme="minorEastAsia"/>
                <w:color w:val="auto"/>
                <w:sz w:val="22"/>
                <w:szCs w:val="22"/>
              </w:rPr>
              <w:t>•</w:t>
            </w:r>
            <w:r w:rsidRPr="00E02BEC">
              <w:rPr>
                <w:rStyle w:val="font71"/>
                <w:rFonts w:ascii="仿宋" w:eastAsia="仿宋" w:hAnsi="仿宋"/>
                <w:color w:val="auto"/>
                <w:sz w:val="22"/>
                <w:szCs w:val="22"/>
              </w:rPr>
              <w:t>cm</w:t>
            </w:r>
            <w:r w:rsidRPr="00E02BEC">
              <w:rPr>
                <w:rStyle w:val="font01"/>
                <w:rFonts w:ascii="仿宋" w:eastAsia="仿宋" w:hAnsi="仿宋" w:hint="default"/>
                <w:color w:val="auto"/>
                <w:sz w:val="22"/>
                <w:szCs w:val="22"/>
              </w:rPr>
              <w:t xml:space="preserve">-1 </w:t>
            </w:r>
            <w:r w:rsidRPr="00E02BEC">
              <w:rPr>
                <w:rStyle w:val="font71"/>
                <w:rFonts w:ascii="仿宋" w:eastAsia="仿宋" w:hAnsi="仿宋"/>
                <w:color w:val="auto"/>
                <w:sz w:val="22"/>
                <w:szCs w:val="22"/>
              </w:rPr>
              <w:br/>
              <w:t>2.仪器分成五档量程，各档档量程间自动切换</w:t>
            </w:r>
            <w:r w:rsidRPr="00E02BEC">
              <w:rPr>
                <w:rStyle w:val="font71"/>
                <w:rFonts w:ascii="仿宋" w:eastAsia="仿宋" w:hAnsi="仿宋"/>
                <w:color w:val="auto"/>
                <w:sz w:val="22"/>
                <w:szCs w:val="22"/>
              </w:rPr>
              <w:br/>
            </w:r>
            <w:r w:rsidRPr="00E02BEC">
              <w:rPr>
                <w:rFonts w:ascii="仿宋" w:eastAsia="仿宋" w:hAnsi="仿宋" w:hint="eastAsia"/>
                <w:sz w:val="22"/>
              </w:rPr>
              <w:t>★</w:t>
            </w:r>
            <w:r w:rsidRPr="00E02BEC">
              <w:rPr>
                <w:rStyle w:val="font71"/>
                <w:rFonts w:ascii="仿宋" w:eastAsia="仿宋" w:hAnsi="仿宋"/>
                <w:color w:val="auto"/>
                <w:sz w:val="22"/>
                <w:szCs w:val="22"/>
              </w:rPr>
              <w:t>3.TDS测量范围：（0-10.0）g/L；0.000-19.99mg/L；20.0-199.9 mg/L；200-1999 mg/L；2.0-10.0 g/l</w:t>
            </w:r>
            <w:r w:rsidRPr="00E02BEC">
              <w:rPr>
                <w:rStyle w:val="font71"/>
                <w:rFonts w:ascii="仿宋" w:eastAsia="仿宋" w:hAnsi="仿宋"/>
                <w:color w:val="auto"/>
                <w:sz w:val="22"/>
                <w:szCs w:val="22"/>
              </w:rPr>
              <w:br/>
              <w:t>4.电子单元基本误差： ±1.0%(FS) ±l个字</w:t>
            </w:r>
            <w:r w:rsidRPr="00E02BEC">
              <w:rPr>
                <w:rStyle w:val="font71"/>
                <w:rFonts w:ascii="仿宋" w:eastAsia="仿宋" w:hAnsi="仿宋"/>
                <w:color w:val="auto"/>
                <w:sz w:val="22"/>
                <w:szCs w:val="22"/>
              </w:rPr>
              <w:br/>
              <w:t>5.仪器的基本误差：1.5%(FS)±1个字</w:t>
            </w:r>
            <w:r w:rsidRPr="00E02BEC">
              <w:rPr>
                <w:rStyle w:val="font71"/>
                <w:rFonts w:ascii="仿宋" w:eastAsia="仿宋" w:hAnsi="仿宋"/>
                <w:color w:val="auto"/>
                <w:sz w:val="22"/>
                <w:szCs w:val="22"/>
              </w:rPr>
              <w:br/>
            </w:r>
            <w:r w:rsidRPr="00E02BEC">
              <w:rPr>
                <w:rFonts w:ascii="仿宋" w:eastAsia="仿宋" w:hAnsi="仿宋" w:hint="eastAsia"/>
                <w:sz w:val="22"/>
              </w:rPr>
              <w:t>★</w:t>
            </w:r>
            <w:r w:rsidRPr="00E02BEC">
              <w:rPr>
                <w:rStyle w:val="font71"/>
                <w:rFonts w:ascii="仿宋" w:eastAsia="仿宋" w:hAnsi="仿宋"/>
                <w:color w:val="auto"/>
                <w:sz w:val="22"/>
                <w:szCs w:val="22"/>
              </w:rPr>
              <w:t>6.电子单元温度补偿误差：±1.0%(FS) ± l个字</w:t>
            </w:r>
            <w:r w:rsidRPr="00E02BEC">
              <w:rPr>
                <w:rStyle w:val="font71"/>
                <w:rFonts w:ascii="仿宋" w:eastAsia="仿宋" w:hAnsi="仿宋"/>
                <w:color w:val="auto"/>
                <w:sz w:val="22"/>
                <w:szCs w:val="22"/>
              </w:rPr>
              <w:br/>
              <w:t>7.温度补偿范围：(5～50)℃,基准温度25℃</w:t>
            </w:r>
            <w:r w:rsidRPr="00E02BEC">
              <w:rPr>
                <w:rStyle w:val="font71"/>
                <w:rFonts w:ascii="仿宋" w:eastAsia="仿宋" w:hAnsi="仿宋"/>
                <w:color w:val="auto"/>
                <w:sz w:val="22"/>
                <w:szCs w:val="22"/>
              </w:rPr>
              <w:br/>
              <w:t>8.温度显示范围：0～100℃，介质温度：5～50℃</w:t>
            </w:r>
          </w:p>
          <w:p w:rsidR="00DF2B75" w:rsidRPr="00E02BEC" w:rsidRDefault="00FD502E" w:rsidP="00BB03FB">
            <w:pPr>
              <w:widowControl/>
              <w:spacing w:line="400" w:lineRule="exact"/>
              <w:jc w:val="left"/>
              <w:textAlignment w:val="center"/>
              <w:rPr>
                <w:rFonts w:ascii="仿宋" w:eastAsia="仿宋" w:hAnsi="仿宋" w:cs="幼圆"/>
                <w:b/>
                <w:color w:val="000000"/>
                <w:sz w:val="22"/>
              </w:rPr>
            </w:pPr>
            <w:r w:rsidRPr="00E02BEC">
              <w:rPr>
                <w:rFonts w:ascii="仿宋" w:eastAsia="仿宋" w:hAnsi="仿宋" w:cs="幼圆" w:hint="eastAsia"/>
                <w:b/>
                <w:color w:val="000000"/>
                <w:sz w:val="22"/>
              </w:rPr>
              <w:t>提供生产厂家最新版产品彩页（内容包含所投设备技术性能）装订在投标文件中以佐证技术参数的准确性。</w:t>
            </w:r>
          </w:p>
        </w:tc>
        <w:tc>
          <w:tcPr>
            <w:tcW w:w="992" w:type="dxa"/>
            <w:shd w:val="clear" w:color="auto" w:fill="auto"/>
            <w:tcMar>
              <w:top w:w="12" w:type="dxa"/>
              <w:left w:w="12" w:type="dxa"/>
              <w:right w:w="12" w:type="dxa"/>
            </w:tcMar>
            <w:vAlign w:val="center"/>
          </w:tcPr>
          <w:p w:rsidR="00DF2B75" w:rsidRDefault="00FD502E" w:rsidP="00134D04">
            <w:pPr>
              <w:widowControl/>
              <w:spacing w:line="400" w:lineRule="exact"/>
              <w:jc w:val="center"/>
              <w:textAlignment w:val="center"/>
              <w:rPr>
                <w:rFonts w:ascii="仿宋" w:eastAsia="仿宋" w:hAnsi="仿宋" w:cs="宋体"/>
                <w:color w:val="000000"/>
                <w:sz w:val="22"/>
              </w:rPr>
            </w:pPr>
            <w:r>
              <w:rPr>
                <w:rFonts w:ascii="仿宋" w:eastAsia="仿宋" w:hAnsi="仿宋" w:cs="宋体" w:hint="eastAsia"/>
                <w:color w:val="000000"/>
                <w:kern w:val="0"/>
                <w:sz w:val="22"/>
              </w:rPr>
              <w:t>8</w:t>
            </w:r>
          </w:p>
        </w:tc>
      </w:tr>
      <w:tr w:rsidR="00DF2B75" w:rsidTr="00E02BEC">
        <w:trPr>
          <w:trHeight w:val="23"/>
        </w:trPr>
        <w:tc>
          <w:tcPr>
            <w:tcW w:w="695" w:type="dxa"/>
            <w:shd w:val="clear" w:color="auto" w:fill="auto"/>
            <w:noWrap/>
            <w:tcMar>
              <w:top w:w="12" w:type="dxa"/>
              <w:left w:w="12" w:type="dxa"/>
              <w:right w:w="12" w:type="dxa"/>
            </w:tcMar>
            <w:vAlign w:val="center"/>
          </w:tcPr>
          <w:p w:rsidR="00DF2B75" w:rsidRDefault="00FD502E" w:rsidP="00134D04">
            <w:pPr>
              <w:widowControl/>
              <w:spacing w:line="400" w:lineRule="exact"/>
              <w:jc w:val="center"/>
              <w:textAlignment w:val="center"/>
              <w:rPr>
                <w:rFonts w:ascii="仿宋" w:eastAsia="仿宋" w:hAnsi="仿宋" w:cs="宋体"/>
                <w:color w:val="000000"/>
                <w:sz w:val="22"/>
              </w:rPr>
            </w:pPr>
            <w:r>
              <w:rPr>
                <w:rFonts w:ascii="仿宋" w:eastAsia="仿宋" w:hAnsi="仿宋" w:cs="宋体" w:hint="eastAsia"/>
                <w:color w:val="000000"/>
                <w:kern w:val="0"/>
                <w:sz w:val="22"/>
              </w:rPr>
              <w:t>4</w:t>
            </w:r>
          </w:p>
        </w:tc>
        <w:tc>
          <w:tcPr>
            <w:tcW w:w="1715" w:type="dxa"/>
            <w:shd w:val="clear" w:color="auto" w:fill="auto"/>
            <w:tcMar>
              <w:top w:w="12" w:type="dxa"/>
              <w:left w:w="12" w:type="dxa"/>
              <w:right w:w="12" w:type="dxa"/>
            </w:tcMar>
            <w:vAlign w:val="center"/>
          </w:tcPr>
          <w:p w:rsidR="00DF2B75" w:rsidRDefault="00FD502E" w:rsidP="00134D04">
            <w:pPr>
              <w:widowControl/>
              <w:spacing w:line="400" w:lineRule="exact"/>
              <w:jc w:val="center"/>
              <w:textAlignment w:val="center"/>
              <w:rPr>
                <w:rFonts w:ascii="仿宋" w:eastAsia="仿宋" w:hAnsi="仿宋" w:cs="宋体"/>
                <w:color w:val="000000"/>
                <w:sz w:val="22"/>
              </w:rPr>
            </w:pPr>
            <w:r>
              <w:rPr>
                <w:rFonts w:ascii="仿宋" w:eastAsia="仿宋" w:hAnsi="仿宋" w:cs="宋体" w:hint="eastAsia"/>
                <w:color w:val="000000"/>
                <w:kern w:val="0"/>
                <w:sz w:val="22"/>
              </w:rPr>
              <w:t>数字式电子电位差计</w:t>
            </w:r>
          </w:p>
        </w:tc>
        <w:tc>
          <w:tcPr>
            <w:tcW w:w="6663" w:type="dxa"/>
            <w:shd w:val="clear" w:color="auto" w:fill="auto"/>
            <w:tcMar>
              <w:top w:w="12" w:type="dxa"/>
              <w:left w:w="12" w:type="dxa"/>
              <w:right w:w="12" w:type="dxa"/>
            </w:tcMar>
            <w:vAlign w:val="center"/>
          </w:tcPr>
          <w:p w:rsidR="00DF2B75" w:rsidRPr="00E02BEC" w:rsidRDefault="00FD502E" w:rsidP="00134D04">
            <w:pPr>
              <w:widowControl/>
              <w:spacing w:line="400" w:lineRule="exact"/>
              <w:jc w:val="left"/>
              <w:textAlignment w:val="center"/>
              <w:rPr>
                <w:rFonts w:ascii="仿宋" w:eastAsia="仿宋" w:hAnsi="仿宋" w:cs="宋体"/>
                <w:color w:val="000000"/>
                <w:kern w:val="0"/>
                <w:sz w:val="22"/>
              </w:rPr>
            </w:pPr>
            <w:r w:rsidRPr="00E02BEC">
              <w:rPr>
                <w:rFonts w:ascii="仿宋" w:eastAsia="仿宋" w:hAnsi="仿宋" w:cs="宋体" w:hint="eastAsia"/>
                <w:color w:val="000000"/>
                <w:kern w:val="0"/>
                <w:sz w:val="22"/>
              </w:rPr>
              <w:t>技术指标：</w:t>
            </w:r>
            <w:r w:rsidRPr="00E02BEC">
              <w:rPr>
                <w:rFonts w:ascii="仿宋" w:eastAsia="仿宋" w:hAnsi="仿宋" w:cs="宋体" w:hint="eastAsia"/>
                <w:color w:val="000000"/>
                <w:kern w:val="0"/>
                <w:sz w:val="22"/>
              </w:rPr>
              <w:br/>
              <w:t>1.测量范围:0～1.99999V，精度: 0.005%FS</w:t>
            </w:r>
            <w:r w:rsidRPr="00E02BEC">
              <w:rPr>
                <w:rFonts w:ascii="仿宋" w:eastAsia="仿宋" w:hAnsi="仿宋" w:cs="宋体" w:hint="eastAsia"/>
                <w:color w:val="000000"/>
                <w:kern w:val="0"/>
                <w:sz w:val="22"/>
              </w:rPr>
              <w:br/>
              <w:t>2.长寿命，微触感，360°旋转开关。</w:t>
            </w:r>
            <w:r w:rsidRPr="00E02BEC">
              <w:rPr>
                <w:rFonts w:ascii="仿宋" w:eastAsia="仿宋" w:hAnsi="仿宋" w:cs="宋体" w:hint="eastAsia"/>
                <w:color w:val="000000"/>
                <w:kern w:val="0"/>
                <w:sz w:val="22"/>
              </w:rPr>
              <w:br/>
              <w:t>3.内部基准：1.25V±1%</w:t>
            </w:r>
            <w:r w:rsidRPr="00E02BEC">
              <w:rPr>
                <w:rFonts w:ascii="仿宋" w:eastAsia="仿宋" w:hAnsi="仿宋" w:cs="宋体" w:hint="eastAsia"/>
                <w:color w:val="000000"/>
                <w:kern w:val="0"/>
                <w:sz w:val="22"/>
              </w:rPr>
              <w:br/>
              <w:t>4.</w:t>
            </w:r>
            <w:r w:rsidRPr="00E02BEC">
              <w:rPr>
                <w:rFonts w:ascii="仿宋" w:eastAsia="仿宋" w:hAnsi="仿宋" w:cs="宋体" w:hint="eastAsia"/>
                <w:kern w:val="0"/>
                <w:sz w:val="22"/>
              </w:rPr>
              <w:t>规格参考尺寸: 360×235×120mm</w:t>
            </w:r>
            <w:r w:rsidRPr="00E02BEC">
              <w:rPr>
                <w:rFonts w:ascii="仿宋" w:eastAsia="仿宋" w:hAnsi="仿宋" w:cs="宋体" w:hint="eastAsia"/>
                <w:color w:val="000000"/>
                <w:kern w:val="0"/>
                <w:sz w:val="22"/>
              </w:rPr>
              <w:br/>
              <w:t>5.六位数码显示</w:t>
            </w:r>
          </w:p>
          <w:p w:rsidR="00DF2B75" w:rsidRPr="00E02BEC" w:rsidRDefault="00BB03FB" w:rsidP="00134D04">
            <w:pPr>
              <w:widowControl/>
              <w:spacing w:line="400" w:lineRule="exact"/>
              <w:jc w:val="left"/>
              <w:textAlignment w:val="center"/>
              <w:rPr>
                <w:rFonts w:ascii="仿宋" w:eastAsia="仿宋" w:hAnsi="仿宋" w:cs="宋体"/>
                <w:color w:val="000000"/>
                <w:sz w:val="22"/>
              </w:rPr>
            </w:pPr>
            <w:r>
              <w:rPr>
                <w:rFonts w:ascii="仿宋" w:eastAsia="仿宋" w:hAnsi="仿宋" w:cs="幼圆" w:hint="eastAsia"/>
                <w:b/>
                <w:color w:val="000000"/>
                <w:sz w:val="22"/>
              </w:rPr>
              <w:t>提供生产厂家最新版产品彩页</w:t>
            </w:r>
            <w:r w:rsidR="00FD502E" w:rsidRPr="00E02BEC">
              <w:rPr>
                <w:rFonts w:ascii="仿宋" w:eastAsia="仿宋" w:hAnsi="仿宋" w:cs="幼圆" w:hint="eastAsia"/>
                <w:b/>
                <w:color w:val="000000"/>
                <w:sz w:val="22"/>
              </w:rPr>
              <w:t>（内容包含所投设备技术性能）装订在投标文件中以佐证技术参数的准确性。</w:t>
            </w:r>
          </w:p>
        </w:tc>
        <w:tc>
          <w:tcPr>
            <w:tcW w:w="992" w:type="dxa"/>
            <w:shd w:val="clear" w:color="auto" w:fill="auto"/>
            <w:tcMar>
              <w:top w:w="12" w:type="dxa"/>
              <w:left w:w="12" w:type="dxa"/>
              <w:right w:w="12" w:type="dxa"/>
            </w:tcMar>
            <w:vAlign w:val="center"/>
          </w:tcPr>
          <w:p w:rsidR="00DF2B75" w:rsidRDefault="00FD502E" w:rsidP="00134D04">
            <w:pPr>
              <w:widowControl/>
              <w:spacing w:line="400" w:lineRule="exact"/>
              <w:jc w:val="center"/>
              <w:textAlignment w:val="center"/>
              <w:rPr>
                <w:rFonts w:ascii="仿宋" w:eastAsia="仿宋" w:hAnsi="仿宋" w:cs="宋体"/>
                <w:color w:val="000000"/>
                <w:sz w:val="22"/>
              </w:rPr>
            </w:pPr>
            <w:r>
              <w:rPr>
                <w:rFonts w:ascii="仿宋" w:eastAsia="仿宋" w:hAnsi="仿宋" w:cs="宋体" w:hint="eastAsia"/>
                <w:color w:val="000000"/>
                <w:kern w:val="0"/>
                <w:sz w:val="22"/>
              </w:rPr>
              <w:t>4</w:t>
            </w:r>
          </w:p>
        </w:tc>
      </w:tr>
      <w:tr w:rsidR="00DF2B75" w:rsidTr="00E02BEC">
        <w:trPr>
          <w:trHeight w:val="23"/>
        </w:trPr>
        <w:tc>
          <w:tcPr>
            <w:tcW w:w="695" w:type="dxa"/>
            <w:shd w:val="clear" w:color="auto" w:fill="auto"/>
            <w:noWrap/>
            <w:tcMar>
              <w:top w:w="12" w:type="dxa"/>
              <w:left w:w="12" w:type="dxa"/>
              <w:right w:w="12" w:type="dxa"/>
            </w:tcMar>
            <w:vAlign w:val="center"/>
          </w:tcPr>
          <w:p w:rsidR="00DF2B75" w:rsidRDefault="00FD502E" w:rsidP="00134D04">
            <w:pPr>
              <w:widowControl/>
              <w:spacing w:line="400" w:lineRule="exact"/>
              <w:jc w:val="center"/>
              <w:textAlignment w:val="center"/>
              <w:rPr>
                <w:rFonts w:ascii="仿宋" w:eastAsia="仿宋" w:hAnsi="仿宋" w:cs="宋体"/>
                <w:color w:val="000000"/>
                <w:sz w:val="22"/>
              </w:rPr>
            </w:pPr>
            <w:r>
              <w:rPr>
                <w:rFonts w:ascii="仿宋" w:eastAsia="仿宋" w:hAnsi="仿宋" w:cs="宋体" w:hint="eastAsia"/>
                <w:color w:val="000000"/>
                <w:kern w:val="0"/>
                <w:sz w:val="22"/>
              </w:rPr>
              <w:t>5</w:t>
            </w:r>
          </w:p>
        </w:tc>
        <w:tc>
          <w:tcPr>
            <w:tcW w:w="1715" w:type="dxa"/>
            <w:shd w:val="clear" w:color="auto" w:fill="auto"/>
            <w:tcMar>
              <w:top w:w="12" w:type="dxa"/>
              <w:left w:w="12" w:type="dxa"/>
              <w:right w:w="12" w:type="dxa"/>
            </w:tcMar>
            <w:vAlign w:val="center"/>
          </w:tcPr>
          <w:p w:rsidR="00DF2B75" w:rsidRDefault="00FD502E" w:rsidP="00134D04">
            <w:pPr>
              <w:widowControl/>
              <w:spacing w:line="400" w:lineRule="exact"/>
              <w:jc w:val="center"/>
              <w:textAlignment w:val="center"/>
              <w:rPr>
                <w:rFonts w:ascii="仿宋" w:eastAsia="仿宋" w:hAnsi="仿宋" w:cs="宋体"/>
                <w:color w:val="000000"/>
                <w:sz w:val="22"/>
              </w:rPr>
            </w:pPr>
            <w:r>
              <w:rPr>
                <w:rFonts w:ascii="仿宋" w:eastAsia="仿宋" w:hAnsi="仿宋" w:cs="宋体" w:hint="eastAsia"/>
                <w:color w:val="000000"/>
                <w:kern w:val="0"/>
                <w:sz w:val="22"/>
              </w:rPr>
              <w:t>电泳实验（精密高压稳压电源、电泳仪玻璃+铂电极）</w:t>
            </w:r>
          </w:p>
        </w:tc>
        <w:tc>
          <w:tcPr>
            <w:tcW w:w="6663" w:type="dxa"/>
            <w:shd w:val="clear" w:color="auto" w:fill="auto"/>
            <w:tcMar>
              <w:top w:w="12" w:type="dxa"/>
              <w:left w:w="12" w:type="dxa"/>
              <w:right w:w="12" w:type="dxa"/>
            </w:tcMar>
            <w:vAlign w:val="center"/>
          </w:tcPr>
          <w:p w:rsidR="00DF2B75" w:rsidRDefault="00FD502E" w:rsidP="00134D04">
            <w:pPr>
              <w:widowControl/>
              <w:numPr>
                <w:ilvl w:val="0"/>
                <w:numId w:val="2"/>
              </w:numPr>
              <w:spacing w:line="400" w:lineRule="exact"/>
              <w:jc w:val="left"/>
              <w:textAlignment w:val="center"/>
              <w:rPr>
                <w:rFonts w:ascii="仿宋" w:eastAsia="仿宋" w:hAnsi="仿宋" w:cs="宋体"/>
                <w:color w:val="000000"/>
                <w:kern w:val="0"/>
                <w:sz w:val="22"/>
              </w:rPr>
            </w:pPr>
            <w:r>
              <w:rPr>
                <w:rFonts w:ascii="仿宋" w:eastAsia="仿宋" w:hAnsi="仿宋" w:cs="宋体" w:hint="eastAsia"/>
                <w:color w:val="000000"/>
                <w:kern w:val="0"/>
                <w:sz w:val="22"/>
              </w:rPr>
              <w:t>电压输出  120V~300V</w:t>
            </w:r>
            <w:r>
              <w:rPr>
                <w:rFonts w:ascii="仿宋" w:eastAsia="仿宋" w:hAnsi="仿宋" w:cs="宋体" w:hint="eastAsia"/>
                <w:color w:val="000000"/>
                <w:kern w:val="0"/>
                <w:sz w:val="22"/>
              </w:rPr>
              <w:br/>
              <w:t>2.最大电流  100mA</w:t>
            </w:r>
            <w:r>
              <w:rPr>
                <w:rFonts w:ascii="仿宋" w:eastAsia="仿宋" w:hAnsi="仿宋" w:cs="宋体" w:hint="eastAsia"/>
                <w:color w:val="000000"/>
                <w:kern w:val="0"/>
                <w:sz w:val="22"/>
              </w:rPr>
              <w:br/>
              <w:t>3.稳定度  ±2‰</w:t>
            </w:r>
            <w:r>
              <w:rPr>
                <w:rFonts w:ascii="仿宋" w:eastAsia="仿宋" w:hAnsi="仿宋" w:cs="宋体" w:hint="eastAsia"/>
                <w:color w:val="000000"/>
                <w:kern w:val="0"/>
                <w:sz w:val="22"/>
              </w:rPr>
              <w:br/>
              <w:t>4.线性元件控制，输出数码显示</w:t>
            </w:r>
            <w:r>
              <w:rPr>
                <w:rFonts w:ascii="仿宋" w:eastAsia="仿宋" w:hAnsi="仿宋" w:cs="宋体" w:hint="eastAsia"/>
                <w:color w:val="000000"/>
                <w:kern w:val="0"/>
                <w:sz w:val="22"/>
              </w:rPr>
              <w:br/>
              <w:t>5.电压连续可调,电源稳定可靠</w:t>
            </w:r>
          </w:p>
          <w:p w:rsidR="00DF2B75" w:rsidRDefault="00FD502E" w:rsidP="00134D04">
            <w:pPr>
              <w:widowControl/>
              <w:spacing w:line="400" w:lineRule="exact"/>
              <w:jc w:val="left"/>
              <w:textAlignment w:val="center"/>
              <w:rPr>
                <w:rFonts w:ascii="仿宋" w:eastAsia="仿宋" w:hAnsi="仿宋" w:cs="宋体"/>
                <w:color w:val="000000"/>
                <w:kern w:val="0"/>
                <w:sz w:val="22"/>
              </w:rPr>
            </w:pPr>
            <w:r>
              <w:rPr>
                <w:rFonts w:ascii="仿宋" w:eastAsia="仿宋" w:hAnsi="仿宋" w:cs="宋体" w:hint="eastAsia"/>
                <w:color w:val="000000"/>
                <w:kern w:val="0"/>
                <w:sz w:val="22"/>
              </w:rPr>
              <w:t>6.柱状电极</w:t>
            </w:r>
          </w:p>
          <w:p w:rsidR="00DF2B75" w:rsidRDefault="00BB03FB" w:rsidP="00134D04">
            <w:pPr>
              <w:widowControl/>
              <w:spacing w:line="400" w:lineRule="exact"/>
              <w:jc w:val="left"/>
              <w:textAlignment w:val="center"/>
              <w:rPr>
                <w:rFonts w:ascii="仿宋" w:eastAsia="仿宋" w:hAnsi="仿宋" w:cs="宋体"/>
                <w:color w:val="000000"/>
                <w:kern w:val="0"/>
                <w:sz w:val="22"/>
              </w:rPr>
            </w:pPr>
            <w:r>
              <w:rPr>
                <w:rFonts w:ascii="仿宋" w:eastAsia="仿宋" w:hAnsi="仿宋" w:cs="幼圆" w:hint="eastAsia"/>
                <w:b/>
                <w:color w:val="000000"/>
                <w:sz w:val="22"/>
              </w:rPr>
              <w:t>提供生产厂家最新版产品彩页</w:t>
            </w:r>
            <w:r w:rsidR="00FD502E" w:rsidRPr="00E02BEC">
              <w:rPr>
                <w:rFonts w:ascii="仿宋" w:eastAsia="仿宋" w:hAnsi="仿宋" w:cs="幼圆" w:hint="eastAsia"/>
                <w:b/>
                <w:color w:val="000000"/>
                <w:sz w:val="22"/>
              </w:rPr>
              <w:t>（内容包含所投设备技术性能）装订在投标文件中以佐证技术参数的准确性。</w:t>
            </w:r>
          </w:p>
        </w:tc>
        <w:tc>
          <w:tcPr>
            <w:tcW w:w="992" w:type="dxa"/>
            <w:shd w:val="clear" w:color="auto" w:fill="auto"/>
            <w:tcMar>
              <w:top w:w="12" w:type="dxa"/>
              <w:left w:w="12" w:type="dxa"/>
              <w:right w:w="12" w:type="dxa"/>
            </w:tcMar>
            <w:vAlign w:val="center"/>
          </w:tcPr>
          <w:p w:rsidR="00DF2B75" w:rsidRDefault="00FD502E" w:rsidP="00134D04">
            <w:pPr>
              <w:widowControl/>
              <w:spacing w:line="400" w:lineRule="exact"/>
              <w:jc w:val="center"/>
              <w:textAlignment w:val="center"/>
              <w:rPr>
                <w:rFonts w:ascii="仿宋" w:eastAsia="仿宋" w:hAnsi="仿宋" w:cs="宋体"/>
                <w:color w:val="000000"/>
                <w:sz w:val="22"/>
              </w:rPr>
            </w:pPr>
            <w:r>
              <w:rPr>
                <w:rFonts w:ascii="仿宋" w:eastAsia="仿宋" w:hAnsi="仿宋" w:cs="宋体" w:hint="eastAsia"/>
                <w:color w:val="000000"/>
                <w:kern w:val="0"/>
                <w:sz w:val="22"/>
              </w:rPr>
              <w:t>10</w:t>
            </w:r>
          </w:p>
        </w:tc>
      </w:tr>
      <w:tr w:rsidR="00DF2B75" w:rsidTr="00E02BEC">
        <w:trPr>
          <w:trHeight w:val="23"/>
        </w:trPr>
        <w:tc>
          <w:tcPr>
            <w:tcW w:w="695" w:type="dxa"/>
            <w:shd w:val="clear" w:color="auto" w:fill="auto"/>
            <w:noWrap/>
            <w:tcMar>
              <w:top w:w="12" w:type="dxa"/>
              <w:left w:w="12" w:type="dxa"/>
              <w:right w:w="12" w:type="dxa"/>
            </w:tcMar>
            <w:vAlign w:val="center"/>
          </w:tcPr>
          <w:p w:rsidR="00DF2B75" w:rsidRDefault="00FD502E" w:rsidP="00134D04">
            <w:pPr>
              <w:widowControl/>
              <w:spacing w:line="400" w:lineRule="exact"/>
              <w:jc w:val="center"/>
              <w:textAlignment w:val="center"/>
              <w:rPr>
                <w:rFonts w:ascii="仿宋" w:eastAsia="仿宋" w:hAnsi="仿宋" w:cs="宋体"/>
                <w:color w:val="000000"/>
                <w:sz w:val="22"/>
              </w:rPr>
            </w:pPr>
            <w:r>
              <w:rPr>
                <w:rFonts w:ascii="仿宋" w:eastAsia="仿宋" w:hAnsi="仿宋" w:cs="宋体" w:hint="eastAsia"/>
                <w:color w:val="000000"/>
                <w:kern w:val="0"/>
                <w:sz w:val="22"/>
              </w:rPr>
              <w:t>6</w:t>
            </w:r>
          </w:p>
        </w:tc>
        <w:tc>
          <w:tcPr>
            <w:tcW w:w="1715" w:type="dxa"/>
            <w:shd w:val="clear" w:color="auto" w:fill="auto"/>
            <w:tcMar>
              <w:top w:w="12" w:type="dxa"/>
              <w:left w:w="12" w:type="dxa"/>
              <w:right w:w="12" w:type="dxa"/>
            </w:tcMar>
            <w:vAlign w:val="center"/>
          </w:tcPr>
          <w:p w:rsidR="00DF2B75" w:rsidRDefault="00FD502E" w:rsidP="00134D04">
            <w:pPr>
              <w:widowControl/>
              <w:spacing w:line="400" w:lineRule="exact"/>
              <w:textAlignment w:val="center"/>
              <w:rPr>
                <w:rFonts w:ascii="仿宋" w:eastAsia="仿宋" w:hAnsi="仿宋" w:cs="宋体"/>
                <w:color w:val="000000"/>
                <w:sz w:val="22"/>
              </w:rPr>
            </w:pPr>
            <w:r>
              <w:rPr>
                <w:rFonts w:ascii="仿宋" w:eastAsia="仿宋" w:hAnsi="仿宋" w:cs="宋体" w:hint="eastAsia"/>
                <w:color w:val="000000"/>
                <w:kern w:val="0"/>
                <w:sz w:val="22"/>
              </w:rPr>
              <w:t>●燃烧热测定实验装置</w:t>
            </w:r>
          </w:p>
        </w:tc>
        <w:tc>
          <w:tcPr>
            <w:tcW w:w="6663" w:type="dxa"/>
            <w:shd w:val="clear" w:color="auto" w:fill="auto"/>
            <w:tcMar>
              <w:top w:w="12" w:type="dxa"/>
              <w:left w:w="12" w:type="dxa"/>
              <w:right w:w="12" w:type="dxa"/>
            </w:tcMar>
            <w:vAlign w:val="center"/>
          </w:tcPr>
          <w:p w:rsidR="00DF2B75" w:rsidRPr="00E02BEC" w:rsidRDefault="00FD502E" w:rsidP="00134D04">
            <w:pPr>
              <w:widowControl/>
              <w:spacing w:after="200" w:line="400" w:lineRule="exact"/>
              <w:jc w:val="left"/>
              <w:textAlignment w:val="center"/>
              <w:rPr>
                <w:rFonts w:ascii="仿宋" w:eastAsia="仿宋" w:hAnsi="仿宋" w:cs="宋体"/>
                <w:kern w:val="0"/>
                <w:sz w:val="22"/>
              </w:rPr>
            </w:pPr>
            <w:r>
              <w:rPr>
                <w:rFonts w:ascii="仿宋" w:eastAsia="仿宋" w:hAnsi="仿宋" w:cs="宋体" w:hint="eastAsia"/>
                <w:color w:val="000000"/>
                <w:kern w:val="0"/>
                <w:sz w:val="22"/>
              </w:rPr>
              <w:t>含：燃烧热实验仪（将数据采集、点火控制、搅拌控制集成于一体）、恒温式热量计（内置单头氧弹）、数字接口</w:t>
            </w:r>
            <w:r>
              <w:rPr>
                <w:rFonts w:ascii="仿宋" w:eastAsia="仿宋" w:hAnsi="仿宋" w:cs="宋体" w:hint="eastAsia"/>
                <w:color w:val="000000"/>
                <w:kern w:val="0"/>
                <w:sz w:val="22"/>
              </w:rPr>
              <w:br/>
            </w:r>
            <w:r>
              <w:rPr>
                <w:rFonts w:ascii="仿宋" w:eastAsia="仿宋" w:hAnsi="仿宋" w:cs="宋体" w:hint="eastAsia"/>
                <w:color w:val="000000"/>
                <w:kern w:val="0"/>
                <w:sz w:val="22"/>
              </w:rPr>
              <w:lastRenderedPageBreak/>
              <w:t>1、温度范围：-50～+150℃（可扩展范围）</w:t>
            </w:r>
            <w:r>
              <w:rPr>
                <w:rFonts w:ascii="仿宋" w:eastAsia="仿宋" w:hAnsi="仿宋" w:cs="宋体" w:hint="eastAsia"/>
                <w:color w:val="000000"/>
                <w:kern w:val="0"/>
                <w:sz w:val="22"/>
              </w:rPr>
              <w:br/>
              <w:t>2、温差范围：-49.999℃～149.999℃</w:t>
            </w:r>
            <w:r>
              <w:rPr>
                <w:rFonts w:ascii="仿宋" w:eastAsia="仿宋" w:hAnsi="仿宋" w:cs="宋体" w:hint="eastAsia"/>
                <w:color w:val="000000"/>
                <w:kern w:val="0"/>
                <w:sz w:val="22"/>
              </w:rPr>
              <w:br/>
              <w:t>3、自动定时：10～99S任意设定，声音提示</w:t>
            </w:r>
            <w:r>
              <w:rPr>
                <w:rFonts w:ascii="仿宋" w:eastAsia="仿宋" w:hAnsi="仿宋" w:cs="宋体" w:hint="eastAsia"/>
                <w:color w:val="000000"/>
                <w:kern w:val="0"/>
                <w:sz w:val="22"/>
              </w:rPr>
              <w:br/>
              <w:t>4、数字显示：温度、温差、时间独立三显示</w:t>
            </w:r>
            <w:r>
              <w:rPr>
                <w:rFonts w:ascii="仿宋" w:eastAsia="仿宋" w:hAnsi="仿宋" w:cs="宋体" w:hint="eastAsia"/>
                <w:color w:val="000000"/>
                <w:kern w:val="0"/>
                <w:sz w:val="22"/>
              </w:rPr>
              <w:br/>
              <w:t>5、分 辨 率：温度0.01℃温差0.001℃时间1S</w:t>
            </w:r>
            <w:r>
              <w:rPr>
                <w:rFonts w:ascii="仿宋" w:eastAsia="仿宋" w:hAnsi="仿宋" w:cs="宋体" w:hint="eastAsia"/>
                <w:color w:val="000000"/>
                <w:kern w:val="0"/>
                <w:sz w:val="22"/>
              </w:rPr>
              <w:br/>
              <w:t>6、热 容 量：15000（J/K）；</w:t>
            </w:r>
            <w:r>
              <w:rPr>
                <w:rFonts w:ascii="仿宋" w:eastAsia="仿宋" w:hAnsi="仿宋" w:cs="宋体" w:hint="eastAsia"/>
                <w:color w:val="000000"/>
                <w:kern w:val="0"/>
                <w:sz w:val="22"/>
              </w:rPr>
              <w:br/>
              <w:t>7、氧弹充氧：3.5Mpa</w:t>
            </w:r>
            <w:r>
              <w:rPr>
                <w:rFonts w:ascii="仿宋" w:eastAsia="仿宋" w:hAnsi="仿宋" w:cs="宋体" w:hint="eastAsia"/>
                <w:color w:val="000000"/>
                <w:kern w:val="0"/>
                <w:sz w:val="22"/>
              </w:rPr>
              <w:br/>
              <w:t>8、点火电源：0～30V交流安全电压</w:t>
            </w:r>
            <w:r>
              <w:rPr>
                <w:rFonts w:ascii="仿宋" w:eastAsia="仿宋" w:hAnsi="仿宋" w:cs="宋体" w:hint="eastAsia"/>
                <w:color w:val="000000"/>
                <w:kern w:val="0"/>
                <w:sz w:val="22"/>
              </w:rPr>
              <w:br/>
              <w:t>9、搅拌器单独控制，具有点火是否成功提示灯，交流电机搅拌寿命长。</w:t>
            </w:r>
            <w:r>
              <w:rPr>
                <w:rFonts w:ascii="仿宋" w:eastAsia="仿宋" w:hAnsi="仿宋" w:cs="宋体" w:hint="eastAsia"/>
                <w:color w:val="000000"/>
                <w:kern w:val="0"/>
                <w:sz w:val="22"/>
              </w:rPr>
              <w:br/>
              <w:t>10、温差数字采零。</w:t>
            </w:r>
            <w:r>
              <w:rPr>
                <w:rFonts w:ascii="仿宋" w:eastAsia="仿宋" w:hAnsi="仿宋" w:cs="宋体" w:hint="eastAsia"/>
                <w:color w:val="000000"/>
                <w:kern w:val="0"/>
                <w:sz w:val="22"/>
              </w:rPr>
              <w:br/>
              <w:t>11、具有数据锁定和数据保持功能，并有声音提示</w:t>
            </w:r>
            <w:r>
              <w:rPr>
                <w:rFonts w:ascii="仿宋" w:eastAsia="仿宋" w:hAnsi="仿宋" w:cs="宋体" w:hint="eastAsia"/>
                <w:color w:val="000000"/>
                <w:kern w:val="0"/>
                <w:sz w:val="22"/>
              </w:rPr>
              <w:br/>
              <w:t>12、内接触式点火结</w:t>
            </w:r>
            <w:r w:rsidRPr="00E02BEC">
              <w:rPr>
                <w:rFonts w:ascii="仿宋" w:eastAsia="仿宋" w:hAnsi="仿宋" w:cs="宋体" w:hint="eastAsia"/>
                <w:kern w:val="0"/>
                <w:sz w:val="22"/>
              </w:rPr>
              <w:t>构，无需外接点火线。</w:t>
            </w:r>
          </w:p>
          <w:p w:rsidR="00DF2B75" w:rsidRDefault="00FD502E" w:rsidP="00134D04">
            <w:pPr>
              <w:widowControl/>
              <w:spacing w:after="200" w:line="400" w:lineRule="exact"/>
              <w:jc w:val="left"/>
              <w:textAlignment w:val="center"/>
              <w:rPr>
                <w:rFonts w:ascii="仿宋" w:eastAsia="仿宋" w:hAnsi="仿宋" w:cs="宋体"/>
                <w:color w:val="000000"/>
                <w:sz w:val="22"/>
              </w:rPr>
            </w:pPr>
            <w:r w:rsidRPr="00E02BEC">
              <w:rPr>
                <w:rFonts w:ascii="仿宋" w:eastAsia="仿宋" w:hAnsi="仿宋" w:hint="eastAsia"/>
                <w:sz w:val="22"/>
              </w:rPr>
              <w:t>★</w:t>
            </w:r>
            <w:r w:rsidRPr="00E02BEC">
              <w:rPr>
                <w:rFonts w:ascii="仿宋" w:eastAsia="仿宋" w:hAnsi="仿宋" w:cs="宋体" w:hint="eastAsia"/>
                <w:kern w:val="0"/>
                <w:sz w:val="22"/>
              </w:rPr>
              <w:t>13、氧弹耐压30Mpa，并提供有效的第三方出具的耐压检测报告复印件装订于投标文件中。</w:t>
            </w:r>
            <w:r w:rsidRPr="00E02BEC">
              <w:rPr>
                <w:rFonts w:ascii="仿宋" w:eastAsia="仿宋" w:hAnsi="仿宋" w:cs="宋体" w:hint="eastAsia"/>
                <w:kern w:val="0"/>
                <w:sz w:val="22"/>
              </w:rPr>
              <w:br/>
            </w:r>
            <w:r w:rsidRPr="00E02BEC">
              <w:rPr>
                <w:rFonts w:ascii="仿宋" w:eastAsia="仿宋" w:hAnsi="仿宋" w:hint="eastAsia"/>
                <w:sz w:val="22"/>
              </w:rPr>
              <w:t>★</w:t>
            </w:r>
            <w:r w:rsidRPr="00E02BEC">
              <w:rPr>
                <w:rFonts w:ascii="仿宋" w:eastAsia="仿宋" w:hAnsi="仿宋" w:cs="宋体" w:hint="eastAsia"/>
                <w:kern w:val="0"/>
                <w:sz w:val="22"/>
              </w:rPr>
              <w:t>配套燃烧热实验三维虚拟仿真</w:t>
            </w:r>
            <w:r w:rsidRPr="00E02BEC">
              <w:rPr>
                <w:rFonts w:ascii="仿宋" w:eastAsia="仿宋" w:hAnsi="仿宋" w:cs="宋体" w:hint="eastAsia"/>
                <w:color w:val="000000"/>
                <w:kern w:val="0"/>
                <w:sz w:val="22"/>
              </w:rPr>
              <w:t>软件一套，软件采用3D虚拟仿真技术，真实展示化学实验过程，包含：实验简介、注意事项、3D仪器简介、三维仿真、仿真考核、数据分析处理演示功能。</w:t>
            </w:r>
            <w:r w:rsidRPr="00E02BEC">
              <w:rPr>
                <w:rFonts w:ascii="仿宋" w:eastAsia="仿宋" w:hAnsi="仿宋" w:cs="宋体" w:hint="eastAsia"/>
                <w:color w:val="000000"/>
                <w:kern w:val="0"/>
                <w:sz w:val="22"/>
              </w:rPr>
              <w:br/>
              <w:t>提供单机版和web版；web版采用B/S架构设计，支持网页界面操作方式，提供管理软件（后台具有登录管理、分数查询导出功能）；</w:t>
            </w:r>
            <w:r w:rsidRPr="00E02BEC">
              <w:rPr>
                <w:rFonts w:ascii="仿宋" w:eastAsia="仿宋" w:hAnsi="仿宋" w:cs="宋体" w:hint="eastAsia"/>
                <w:color w:val="000000"/>
                <w:kern w:val="0"/>
                <w:sz w:val="22"/>
              </w:rPr>
              <w:br/>
            </w:r>
            <w:r w:rsidRPr="00E02BEC">
              <w:rPr>
                <w:rFonts w:ascii="仿宋" w:eastAsia="仿宋" w:hAnsi="仿宋" w:hint="eastAsia"/>
                <w:sz w:val="22"/>
              </w:rPr>
              <w:t>★</w:t>
            </w:r>
            <w:r w:rsidRPr="00E02BEC">
              <w:rPr>
                <w:rFonts w:ascii="仿宋" w:eastAsia="仿宋" w:hAnsi="仿宋" w:cs="宋体" w:hint="eastAsia"/>
                <w:color w:val="000000"/>
                <w:kern w:val="0"/>
                <w:sz w:val="22"/>
              </w:rPr>
              <w:t>实物仿真软件中的设备必须和学校现有仪器设备完全配套，全部操作过程必须完全符合实验仪器设备的操作步骤，如中标后无法实现上述要求，采购人有权取消其中标资格。</w:t>
            </w:r>
          </w:p>
        </w:tc>
        <w:tc>
          <w:tcPr>
            <w:tcW w:w="992" w:type="dxa"/>
            <w:shd w:val="clear" w:color="auto" w:fill="auto"/>
            <w:tcMar>
              <w:top w:w="12" w:type="dxa"/>
              <w:left w:w="12" w:type="dxa"/>
              <w:right w:w="12" w:type="dxa"/>
            </w:tcMar>
            <w:vAlign w:val="center"/>
          </w:tcPr>
          <w:p w:rsidR="00DF2B75" w:rsidRDefault="00FD502E" w:rsidP="00134D04">
            <w:pPr>
              <w:widowControl/>
              <w:spacing w:line="400" w:lineRule="exact"/>
              <w:jc w:val="center"/>
              <w:textAlignment w:val="center"/>
              <w:rPr>
                <w:rFonts w:ascii="仿宋" w:eastAsia="仿宋" w:hAnsi="仿宋" w:cs="宋体"/>
                <w:color w:val="000000"/>
                <w:sz w:val="22"/>
              </w:rPr>
            </w:pPr>
            <w:r>
              <w:rPr>
                <w:rFonts w:ascii="仿宋" w:eastAsia="仿宋" w:hAnsi="仿宋" w:cs="宋体" w:hint="eastAsia"/>
                <w:color w:val="000000"/>
                <w:kern w:val="0"/>
                <w:sz w:val="22"/>
              </w:rPr>
              <w:lastRenderedPageBreak/>
              <w:t>3</w:t>
            </w:r>
          </w:p>
        </w:tc>
      </w:tr>
      <w:tr w:rsidR="00DF2B75" w:rsidTr="00E02BEC">
        <w:trPr>
          <w:trHeight w:val="690"/>
        </w:trPr>
        <w:tc>
          <w:tcPr>
            <w:tcW w:w="695" w:type="dxa"/>
            <w:shd w:val="clear" w:color="auto" w:fill="auto"/>
            <w:noWrap/>
            <w:tcMar>
              <w:top w:w="12" w:type="dxa"/>
              <w:left w:w="12" w:type="dxa"/>
              <w:right w:w="12" w:type="dxa"/>
            </w:tcMar>
            <w:vAlign w:val="center"/>
          </w:tcPr>
          <w:p w:rsidR="00DF2B75" w:rsidRDefault="00FD502E" w:rsidP="00134D04">
            <w:pPr>
              <w:widowControl/>
              <w:spacing w:line="400" w:lineRule="exact"/>
              <w:jc w:val="center"/>
              <w:textAlignment w:val="center"/>
              <w:rPr>
                <w:rFonts w:ascii="仿宋" w:eastAsia="仿宋" w:hAnsi="仿宋" w:cs="宋体"/>
                <w:color w:val="000000"/>
                <w:sz w:val="22"/>
              </w:rPr>
            </w:pPr>
            <w:r>
              <w:rPr>
                <w:rFonts w:ascii="仿宋" w:eastAsia="仿宋" w:hAnsi="仿宋" w:cs="宋体" w:hint="eastAsia"/>
                <w:color w:val="000000"/>
                <w:kern w:val="0"/>
                <w:sz w:val="22"/>
              </w:rPr>
              <w:lastRenderedPageBreak/>
              <w:t>7</w:t>
            </w:r>
          </w:p>
        </w:tc>
        <w:tc>
          <w:tcPr>
            <w:tcW w:w="1715" w:type="dxa"/>
            <w:shd w:val="clear" w:color="auto" w:fill="auto"/>
            <w:tcMar>
              <w:top w:w="12" w:type="dxa"/>
              <w:left w:w="12" w:type="dxa"/>
              <w:right w:w="12" w:type="dxa"/>
            </w:tcMar>
            <w:vAlign w:val="center"/>
          </w:tcPr>
          <w:p w:rsidR="00DF2B75" w:rsidRDefault="00FD502E" w:rsidP="00134D04">
            <w:pPr>
              <w:widowControl/>
              <w:spacing w:line="400" w:lineRule="exact"/>
              <w:textAlignment w:val="center"/>
              <w:rPr>
                <w:rFonts w:ascii="仿宋" w:eastAsia="仿宋" w:hAnsi="仿宋" w:cs="宋体"/>
                <w:color w:val="000000"/>
                <w:sz w:val="22"/>
              </w:rPr>
            </w:pPr>
            <w:r>
              <w:rPr>
                <w:rFonts w:ascii="仿宋" w:eastAsia="仿宋" w:hAnsi="仿宋" w:cs="宋体" w:hint="eastAsia"/>
                <w:color w:val="000000"/>
                <w:kern w:val="0"/>
                <w:sz w:val="22"/>
              </w:rPr>
              <w:t>溶解热测定装置</w:t>
            </w:r>
            <w:r>
              <w:rPr>
                <w:rFonts w:ascii="仿宋" w:eastAsia="仿宋" w:hAnsi="仿宋" w:cs="宋体" w:hint="eastAsia"/>
                <w:color w:val="000000"/>
                <w:kern w:val="0"/>
                <w:sz w:val="22"/>
              </w:rPr>
              <w:br/>
            </w:r>
          </w:p>
        </w:tc>
        <w:tc>
          <w:tcPr>
            <w:tcW w:w="6663" w:type="dxa"/>
            <w:shd w:val="clear" w:color="auto" w:fill="auto"/>
            <w:tcMar>
              <w:top w:w="12" w:type="dxa"/>
              <w:left w:w="12" w:type="dxa"/>
              <w:right w:w="12" w:type="dxa"/>
            </w:tcMar>
            <w:vAlign w:val="center"/>
          </w:tcPr>
          <w:p w:rsidR="00DF2B75" w:rsidRDefault="00FD502E" w:rsidP="00134D04">
            <w:pPr>
              <w:widowControl/>
              <w:spacing w:line="400" w:lineRule="exact"/>
              <w:jc w:val="left"/>
              <w:textAlignment w:val="center"/>
              <w:rPr>
                <w:rFonts w:ascii="仿宋" w:eastAsia="仿宋" w:hAnsi="仿宋" w:cs="宋体"/>
                <w:color w:val="000000"/>
                <w:kern w:val="0"/>
                <w:sz w:val="22"/>
              </w:rPr>
            </w:pPr>
            <w:r>
              <w:rPr>
                <w:rFonts w:ascii="仿宋" w:eastAsia="仿宋" w:hAnsi="仿宋" w:cs="宋体" w:hint="eastAsia"/>
                <w:color w:val="000000"/>
                <w:kern w:val="0"/>
                <w:sz w:val="22"/>
              </w:rPr>
              <w:t>将量热计（含加热单元搅拌装置）、数字恒流电源、精密数字温度温差仪、数字接口集成于一体，箱式设计</w:t>
            </w:r>
            <w:r>
              <w:rPr>
                <w:rFonts w:ascii="仿宋" w:eastAsia="仿宋" w:hAnsi="仿宋" w:cs="宋体" w:hint="eastAsia"/>
                <w:color w:val="000000"/>
                <w:kern w:val="0"/>
                <w:sz w:val="22"/>
              </w:rPr>
              <w:br/>
              <w:t>1、温度范围：-50～150℃（可扩展范围）</w:t>
            </w:r>
            <w:r>
              <w:rPr>
                <w:rFonts w:ascii="仿宋" w:eastAsia="仿宋" w:hAnsi="仿宋" w:cs="宋体" w:hint="eastAsia"/>
                <w:color w:val="000000"/>
                <w:kern w:val="0"/>
                <w:sz w:val="22"/>
              </w:rPr>
              <w:br/>
              <w:t>2、温差范围：-49.999℃～149.999℃</w:t>
            </w:r>
            <w:r>
              <w:rPr>
                <w:rFonts w:ascii="仿宋" w:eastAsia="仿宋" w:hAnsi="仿宋" w:cs="宋体" w:hint="eastAsia"/>
                <w:color w:val="000000"/>
                <w:kern w:val="0"/>
                <w:sz w:val="22"/>
              </w:rPr>
              <w:br/>
              <w:t>3、数字显示：加热功率、温度、温差、时间独立四显示</w:t>
            </w:r>
            <w:r>
              <w:rPr>
                <w:rFonts w:ascii="仿宋" w:eastAsia="仿宋" w:hAnsi="仿宋" w:cs="宋体" w:hint="eastAsia"/>
                <w:color w:val="000000"/>
                <w:kern w:val="0"/>
                <w:sz w:val="22"/>
              </w:rPr>
              <w:br/>
              <w:t>4、分 辨 率：温度0.01℃温差0.001℃时间1S 功率0.01W</w:t>
            </w:r>
            <w:r>
              <w:rPr>
                <w:rFonts w:ascii="仿宋" w:eastAsia="仿宋" w:hAnsi="仿宋" w:cs="宋体" w:hint="eastAsia"/>
                <w:color w:val="000000"/>
                <w:kern w:val="0"/>
                <w:sz w:val="22"/>
              </w:rPr>
              <w:br/>
              <w:t>5、加热电源为四线制恒流输出，消除输出线带来的加热功率误差</w:t>
            </w:r>
            <w:r>
              <w:rPr>
                <w:rFonts w:ascii="仿宋" w:eastAsia="仿宋" w:hAnsi="仿宋" w:cs="宋体" w:hint="eastAsia"/>
                <w:color w:val="000000"/>
                <w:kern w:val="0"/>
                <w:sz w:val="22"/>
              </w:rPr>
              <w:br/>
              <w:t>6、直接显示加热功率0～12.5W  可调</w:t>
            </w:r>
            <w:r>
              <w:rPr>
                <w:rFonts w:ascii="仿宋" w:eastAsia="仿宋" w:hAnsi="仿宋" w:cs="宋体" w:hint="eastAsia"/>
                <w:color w:val="000000"/>
                <w:kern w:val="0"/>
                <w:sz w:val="22"/>
              </w:rPr>
              <w:br/>
              <w:t>7、计时显示时间范围：0～9999s任意设定，声音报警</w:t>
            </w:r>
            <w:r>
              <w:rPr>
                <w:rFonts w:ascii="仿宋" w:eastAsia="仿宋" w:hAnsi="仿宋" w:cs="宋体" w:hint="eastAsia"/>
                <w:color w:val="000000"/>
                <w:kern w:val="0"/>
                <w:sz w:val="22"/>
              </w:rPr>
              <w:br/>
              <w:t>8、具有负载短路和过载软、硬件保护功能</w:t>
            </w:r>
            <w:r>
              <w:rPr>
                <w:rFonts w:ascii="仿宋" w:eastAsia="仿宋" w:hAnsi="仿宋" w:cs="宋体" w:hint="eastAsia"/>
                <w:color w:val="000000"/>
                <w:kern w:val="0"/>
                <w:sz w:val="22"/>
              </w:rPr>
              <w:br/>
              <w:t>9、数据采集、加热、定时一键同步进行</w:t>
            </w:r>
            <w:r>
              <w:rPr>
                <w:rFonts w:ascii="仿宋" w:eastAsia="仿宋" w:hAnsi="仿宋" w:cs="宋体" w:hint="eastAsia"/>
                <w:color w:val="000000"/>
                <w:kern w:val="0"/>
                <w:sz w:val="22"/>
              </w:rPr>
              <w:br/>
            </w:r>
            <w:r>
              <w:rPr>
                <w:rFonts w:ascii="仿宋" w:eastAsia="仿宋" w:hAnsi="仿宋" w:hint="eastAsia"/>
                <w:sz w:val="22"/>
              </w:rPr>
              <w:lastRenderedPageBreak/>
              <w:t>★</w:t>
            </w:r>
            <w:r>
              <w:rPr>
                <w:rFonts w:ascii="仿宋" w:eastAsia="仿宋" w:hAnsi="仿宋" w:cs="宋体" w:hint="eastAsia"/>
                <w:color w:val="000000"/>
                <w:kern w:val="0"/>
                <w:sz w:val="22"/>
              </w:rPr>
              <w:t>配套溶解热实验三维虚拟仿真软件一套，软件采用3D虚拟仿真技术，真实展示化学实验过程，包含：实验简介、注意事项、3D仪器简介、三维仿真、仿真考核、数据分析处理演示功能。</w:t>
            </w:r>
            <w:r>
              <w:rPr>
                <w:rFonts w:ascii="仿宋" w:eastAsia="仿宋" w:hAnsi="仿宋" w:cs="宋体" w:hint="eastAsia"/>
                <w:color w:val="000000"/>
                <w:kern w:val="0"/>
                <w:sz w:val="22"/>
              </w:rPr>
              <w:br/>
              <w:t>提供单机版和web版；web版采用B/S架构设计，支持网页界面操作方式，提供管理软件（后台具有登录管理、分数查询导出功能）；</w:t>
            </w:r>
            <w:r>
              <w:rPr>
                <w:rFonts w:ascii="仿宋" w:eastAsia="仿宋" w:hAnsi="仿宋" w:cs="宋体" w:hint="eastAsia"/>
                <w:color w:val="000000"/>
                <w:kern w:val="0"/>
                <w:sz w:val="22"/>
              </w:rPr>
              <w:br/>
            </w:r>
            <w:r w:rsidRPr="00134D04">
              <w:rPr>
                <w:rFonts w:ascii="仿宋" w:eastAsia="仿宋" w:hAnsi="仿宋" w:hint="eastAsia"/>
                <w:sz w:val="22"/>
              </w:rPr>
              <w:t>★</w:t>
            </w:r>
            <w:r w:rsidRPr="00134D04">
              <w:rPr>
                <w:rFonts w:ascii="仿宋" w:eastAsia="仿宋" w:hAnsi="仿宋" w:cs="宋体" w:hint="eastAsia"/>
                <w:color w:val="000000"/>
                <w:kern w:val="0"/>
                <w:sz w:val="22"/>
              </w:rPr>
              <w:t>实物仿真软件中的设备必须和学校现有仪器设备完全配套，全部操作过程必须完全符合实验仪器设备的操作步骤，如中标后无法实现上述要求，采购人有权取消其中标资格。</w:t>
            </w:r>
            <w:r>
              <w:rPr>
                <w:rFonts w:ascii="仿宋" w:eastAsia="仿宋" w:hAnsi="仿宋" w:cs="宋体" w:hint="eastAsia"/>
                <w:color w:val="000000"/>
                <w:kern w:val="0"/>
                <w:sz w:val="22"/>
              </w:rPr>
              <w:br/>
              <w:t>技术指标 ：1.温度测量分辨率：0.01℃</w:t>
            </w:r>
            <w:r>
              <w:rPr>
                <w:rFonts w:ascii="仿宋" w:eastAsia="仿宋" w:hAnsi="仿宋" w:cs="宋体" w:hint="eastAsia"/>
                <w:color w:val="000000"/>
                <w:kern w:val="0"/>
                <w:sz w:val="22"/>
              </w:rPr>
              <w:br/>
              <w:t>2.温差测量分辨率： 0.001℃</w:t>
            </w:r>
            <w:r>
              <w:rPr>
                <w:rFonts w:ascii="仿宋" w:eastAsia="仿宋" w:hAnsi="仿宋" w:cs="宋体" w:hint="eastAsia"/>
                <w:color w:val="000000"/>
                <w:kern w:val="0"/>
                <w:sz w:val="22"/>
              </w:rPr>
              <w:br/>
              <w:t>3.电压测量分辨率：0.01V</w:t>
            </w:r>
            <w:r>
              <w:rPr>
                <w:rFonts w:ascii="仿宋" w:eastAsia="仿宋" w:hAnsi="仿宋" w:cs="宋体" w:hint="eastAsia"/>
                <w:color w:val="000000"/>
                <w:kern w:val="0"/>
                <w:sz w:val="22"/>
              </w:rPr>
              <w:br/>
              <w:t>4.电流测量分辨率： 0.001A</w:t>
            </w:r>
            <w:r>
              <w:rPr>
                <w:rFonts w:ascii="仿宋" w:eastAsia="仿宋" w:hAnsi="仿宋" w:cs="宋体" w:hint="eastAsia"/>
                <w:color w:val="000000"/>
                <w:kern w:val="0"/>
                <w:sz w:val="22"/>
              </w:rPr>
              <w:br/>
            </w:r>
            <w:r w:rsidRPr="00134D04">
              <w:rPr>
                <w:rFonts w:ascii="仿宋" w:eastAsia="仿宋" w:hAnsi="仿宋" w:cs="宋体" w:hint="eastAsia"/>
                <w:color w:val="000000"/>
                <w:kern w:val="0"/>
                <w:sz w:val="22"/>
              </w:rPr>
              <w:t>5.温度测量范围：-50~150℃</w:t>
            </w:r>
            <w:r>
              <w:rPr>
                <w:rFonts w:ascii="仿宋" w:eastAsia="仿宋" w:hAnsi="仿宋" w:cs="宋体" w:hint="eastAsia"/>
                <w:color w:val="000000"/>
                <w:kern w:val="0"/>
                <w:sz w:val="22"/>
              </w:rPr>
              <w:br/>
              <w:t>6.电压测量范围：0～16V</w:t>
            </w:r>
            <w:r>
              <w:rPr>
                <w:rFonts w:ascii="仿宋" w:eastAsia="仿宋" w:hAnsi="仿宋" w:cs="宋体" w:hint="eastAsia"/>
                <w:color w:val="000000"/>
                <w:kern w:val="0"/>
                <w:sz w:val="22"/>
              </w:rPr>
              <w:br/>
              <w:t>7.电流测量范围：0~2A</w:t>
            </w:r>
            <w:r>
              <w:rPr>
                <w:rFonts w:ascii="仿宋" w:eastAsia="仿宋" w:hAnsi="仿宋" w:cs="宋体" w:hint="eastAsia"/>
                <w:color w:val="000000"/>
                <w:kern w:val="0"/>
                <w:sz w:val="22"/>
              </w:rPr>
              <w:br/>
              <w:t>8.搅拌：无极调速磁力搅拌</w:t>
            </w:r>
            <w:r>
              <w:rPr>
                <w:rFonts w:ascii="仿宋" w:eastAsia="仿宋" w:hAnsi="仿宋" w:cs="宋体" w:hint="eastAsia"/>
                <w:color w:val="000000"/>
                <w:kern w:val="0"/>
                <w:sz w:val="22"/>
              </w:rPr>
              <w:br/>
              <w:t>9.升级款USB数据接口，支持全系windows系统。可配接Nwire无线数据功能，支持无线网络互联和手持设备APP 。</w:t>
            </w:r>
          </w:p>
        </w:tc>
        <w:tc>
          <w:tcPr>
            <w:tcW w:w="992" w:type="dxa"/>
            <w:shd w:val="clear" w:color="auto" w:fill="auto"/>
            <w:tcMar>
              <w:top w:w="12" w:type="dxa"/>
              <w:left w:w="12" w:type="dxa"/>
              <w:right w:w="12" w:type="dxa"/>
            </w:tcMar>
            <w:vAlign w:val="center"/>
          </w:tcPr>
          <w:p w:rsidR="00DF2B75" w:rsidRDefault="00FD502E" w:rsidP="00134D04">
            <w:pPr>
              <w:widowControl/>
              <w:spacing w:line="400" w:lineRule="exact"/>
              <w:jc w:val="center"/>
              <w:textAlignment w:val="center"/>
              <w:rPr>
                <w:rFonts w:ascii="仿宋" w:eastAsia="仿宋" w:hAnsi="仿宋" w:cs="宋体"/>
                <w:color w:val="000000"/>
                <w:sz w:val="22"/>
              </w:rPr>
            </w:pPr>
            <w:r>
              <w:rPr>
                <w:rFonts w:ascii="仿宋" w:eastAsia="仿宋" w:hAnsi="仿宋" w:cs="宋体" w:hint="eastAsia"/>
                <w:color w:val="000000"/>
                <w:kern w:val="0"/>
                <w:sz w:val="22"/>
              </w:rPr>
              <w:lastRenderedPageBreak/>
              <w:t>4</w:t>
            </w:r>
          </w:p>
        </w:tc>
      </w:tr>
      <w:tr w:rsidR="00DF2B75" w:rsidTr="00E02BEC">
        <w:trPr>
          <w:trHeight w:val="23"/>
        </w:trPr>
        <w:tc>
          <w:tcPr>
            <w:tcW w:w="695" w:type="dxa"/>
            <w:shd w:val="clear" w:color="auto" w:fill="auto"/>
            <w:noWrap/>
            <w:tcMar>
              <w:top w:w="12" w:type="dxa"/>
              <w:left w:w="12" w:type="dxa"/>
              <w:right w:w="12" w:type="dxa"/>
            </w:tcMar>
            <w:vAlign w:val="center"/>
          </w:tcPr>
          <w:p w:rsidR="00DF2B75" w:rsidRDefault="00FD502E" w:rsidP="00134D04">
            <w:pPr>
              <w:widowControl/>
              <w:spacing w:line="400" w:lineRule="exact"/>
              <w:jc w:val="center"/>
              <w:textAlignment w:val="center"/>
              <w:rPr>
                <w:rFonts w:ascii="仿宋" w:eastAsia="仿宋" w:hAnsi="仿宋" w:cs="宋体"/>
                <w:color w:val="000000"/>
                <w:sz w:val="22"/>
              </w:rPr>
            </w:pPr>
            <w:r>
              <w:rPr>
                <w:rFonts w:ascii="仿宋" w:eastAsia="仿宋" w:hAnsi="仿宋" w:cs="宋体" w:hint="eastAsia"/>
                <w:color w:val="000000"/>
                <w:kern w:val="0"/>
                <w:sz w:val="22"/>
              </w:rPr>
              <w:lastRenderedPageBreak/>
              <w:t>8</w:t>
            </w:r>
          </w:p>
        </w:tc>
        <w:tc>
          <w:tcPr>
            <w:tcW w:w="1715" w:type="dxa"/>
            <w:shd w:val="clear" w:color="auto" w:fill="auto"/>
            <w:tcMar>
              <w:top w:w="12" w:type="dxa"/>
              <w:left w:w="12" w:type="dxa"/>
              <w:right w:w="12" w:type="dxa"/>
            </w:tcMar>
            <w:vAlign w:val="center"/>
          </w:tcPr>
          <w:p w:rsidR="00DF2B75" w:rsidRDefault="00FD502E" w:rsidP="00134D04">
            <w:pPr>
              <w:widowControl/>
              <w:spacing w:line="400" w:lineRule="exact"/>
              <w:jc w:val="center"/>
              <w:textAlignment w:val="center"/>
              <w:rPr>
                <w:rFonts w:ascii="仿宋" w:eastAsia="仿宋" w:hAnsi="仿宋" w:cs="宋体"/>
                <w:color w:val="000000"/>
                <w:sz w:val="22"/>
              </w:rPr>
            </w:pPr>
            <w:r>
              <w:rPr>
                <w:rFonts w:ascii="仿宋" w:eastAsia="仿宋" w:hAnsi="仿宋" w:cs="宋体" w:hint="eastAsia"/>
                <w:color w:val="000000"/>
                <w:kern w:val="0"/>
                <w:sz w:val="22"/>
              </w:rPr>
              <w:t>凝固点降低一体化实验装置</w:t>
            </w:r>
          </w:p>
        </w:tc>
        <w:tc>
          <w:tcPr>
            <w:tcW w:w="6663" w:type="dxa"/>
            <w:shd w:val="clear" w:color="auto" w:fill="auto"/>
            <w:tcMar>
              <w:top w:w="12" w:type="dxa"/>
              <w:left w:w="12" w:type="dxa"/>
              <w:right w:w="12" w:type="dxa"/>
            </w:tcMar>
            <w:vAlign w:val="center"/>
          </w:tcPr>
          <w:p w:rsidR="00DF2B75" w:rsidRDefault="00FD502E" w:rsidP="00134D04">
            <w:pPr>
              <w:widowControl/>
              <w:spacing w:line="400" w:lineRule="exact"/>
              <w:jc w:val="left"/>
              <w:textAlignment w:val="center"/>
              <w:rPr>
                <w:rFonts w:ascii="仿宋" w:eastAsia="仿宋" w:hAnsi="仿宋" w:cs="宋体"/>
                <w:color w:val="000000"/>
                <w:kern w:val="0"/>
                <w:sz w:val="22"/>
              </w:rPr>
            </w:pPr>
            <w:r>
              <w:rPr>
                <w:rFonts w:ascii="仿宋" w:eastAsia="仿宋" w:hAnsi="仿宋" w:cs="宋体" w:hint="eastAsia"/>
                <w:color w:val="000000"/>
                <w:kern w:val="0"/>
                <w:sz w:val="22"/>
              </w:rPr>
              <w:t>技术指标：</w:t>
            </w:r>
            <w:r>
              <w:rPr>
                <w:rFonts w:ascii="仿宋" w:eastAsia="仿宋" w:hAnsi="仿宋" w:cs="宋体" w:hint="eastAsia"/>
                <w:color w:val="000000"/>
                <w:kern w:val="0"/>
                <w:sz w:val="22"/>
              </w:rPr>
              <w:br/>
            </w:r>
            <w:r>
              <w:rPr>
                <w:rFonts w:ascii="仿宋" w:eastAsia="仿宋" w:hAnsi="仿宋" w:hint="eastAsia"/>
                <w:sz w:val="22"/>
              </w:rPr>
              <w:t>★</w:t>
            </w:r>
            <w:r>
              <w:rPr>
                <w:rFonts w:ascii="仿宋" w:eastAsia="仿宋" w:hAnsi="仿宋" w:cs="宋体" w:hint="eastAsia"/>
                <w:color w:val="000000"/>
                <w:kern w:val="0"/>
                <w:sz w:val="22"/>
              </w:rPr>
              <w:t>1.大屏液晶显示，超高精千分温度计，温度分辨率：0.001℃</w:t>
            </w:r>
            <w:r>
              <w:rPr>
                <w:rFonts w:ascii="仿宋" w:eastAsia="仿宋" w:hAnsi="仿宋" w:cs="宋体" w:hint="eastAsia"/>
                <w:color w:val="000000"/>
                <w:kern w:val="0"/>
                <w:sz w:val="22"/>
              </w:rPr>
              <w:br/>
              <w:t>2.双精度双温度显示，可同时测量样品温度和冷浴温度</w:t>
            </w:r>
            <w:r>
              <w:rPr>
                <w:rFonts w:ascii="仿宋" w:eastAsia="仿宋" w:hAnsi="仿宋" w:cs="宋体" w:hint="eastAsia"/>
                <w:color w:val="000000"/>
                <w:kern w:val="0"/>
                <w:sz w:val="22"/>
              </w:rPr>
              <w:br/>
              <w:t>3.0～100秒倒计时温度锁定设置，方便手动记录。</w:t>
            </w:r>
            <w:r>
              <w:rPr>
                <w:rFonts w:ascii="仿宋" w:eastAsia="仿宋" w:hAnsi="仿宋" w:cs="宋体" w:hint="eastAsia"/>
                <w:color w:val="000000"/>
                <w:kern w:val="0"/>
                <w:sz w:val="22"/>
              </w:rPr>
              <w:br/>
              <w:t>4.辅助温度：-20~100℃，分辨率0.1℃</w:t>
            </w:r>
            <w:r>
              <w:rPr>
                <w:rFonts w:ascii="仿宋" w:eastAsia="仿宋" w:hAnsi="仿宋" w:cs="宋体" w:hint="eastAsia"/>
                <w:color w:val="000000"/>
                <w:kern w:val="0"/>
                <w:sz w:val="22"/>
              </w:rPr>
              <w:br/>
              <w:t>5.传感器：微型PT100(￠5*190mm) 响应时间：≤5 S</w:t>
            </w:r>
            <w:r>
              <w:rPr>
                <w:rFonts w:ascii="仿宋" w:eastAsia="仿宋" w:hAnsi="仿宋" w:cs="宋体" w:hint="eastAsia"/>
                <w:color w:val="000000"/>
                <w:kern w:val="0"/>
                <w:sz w:val="22"/>
              </w:rPr>
              <w:br/>
              <w:t>6.两个活动观察窗口尺寸：100mm×30mm</w:t>
            </w:r>
            <w:r>
              <w:rPr>
                <w:rFonts w:ascii="仿宋" w:eastAsia="仿宋" w:hAnsi="仿宋" w:cs="宋体" w:hint="eastAsia"/>
                <w:color w:val="000000"/>
                <w:kern w:val="0"/>
                <w:sz w:val="22"/>
              </w:rPr>
              <w:br/>
              <w:t>7.升级款USB数据接口，支持全系windows系统。可配接Nwire无线数据功能，支持无线网络互联和手持设备APP</w:t>
            </w:r>
            <w:r>
              <w:rPr>
                <w:rFonts w:ascii="仿宋" w:eastAsia="仿宋" w:hAnsi="仿宋" w:cs="宋体" w:hint="eastAsia"/>
                <w:color w:val="000000"/>
                <w:kern w:val="0"/>
                <w:sz w:val="22"/>
              </w:rPr>
              <w:br/>
              <w:t>8.304不锈钢壳体一体化设计，内置观察专用冷光源</w:t>
            </w:r>
            <w:r>
              <w:rPr>
                <w:rFonts w:ascii="仿宋" w:eastAsia="仿宋" w:hAnsi="仿宋" w:cs="宋体" w:hint="eastAsia"/>
                <w:color w:val="000000"/>
                <w:kern w:val="0"/>
                <w:sz w:val="22"/>
              </w:rPr>
              <w:br/>
              <w:t>9.机械自动上下垂直搅拌或者旋转搅拌可选，搅拌速度可调</w:t>
            </w:r>
          </w:p>
          <w:p w:rsidR="00DF2B75" w:rsidRDefault="00FD502E" w:rsidP="00134D04">
            <w:pPr>
              <w:widowControl/>
              <w:spacing w:line="400" w:lineRule="exact"/>
              <w:jc w:val="left"/>
              <w:textAlignment w:val="center"/>
              <w:rPr>
                <w:rFonts w:ascii="仿宋" w:eastAsia="仿宋" w:hAnsi="仿宋" w:cs="宋体"/>
                <w:color w:val="000000"/>
                <w:kern w:val="0"/>
                <w:sz w:val="22"/>
              </w:rPr>
            </w:pPr>
            <w:r>
              <w:rPr>
                <w:rFonts w:ascii="仿宋" w:eastAsia="仿宋" w:hAnsi="仿宋" w:hint="eastAsia"/>
                <w:sz w:val="22"/>
              </w:rPr>
              <w:t>★</w:t>
            </w:r>
            <w:r>
              <w:rPr>
                <w:rFonts w:ascii="仿宋" w:eastAsia="仿宋" w:hAnsi="仿宋" w:cs="宋体" w:hint="eastAsia"/>
                <w:color w:val="000000"/>
                <w:kern w:val="0"/>
                <w:sz w:val="22"/>
              </w:rPr>
              <w:t>10.LED冷光源观察</w:t>
            </w:r>
          </w:p>
          <w:p w:rsidR="00DF2B75" w:rsidRDefault="00BB03FB" w:rsidP="00134D04">
            <w:pPr>
              <w:widowControl/>
              <w:spacing w:line="400" w:lineRule="exact"/>
              <w:jc w:val="left"/>
              <w:textAlignment w:val="center"/>
              <w:rPr>
                <w:rFonts w:ascii="仿宋" w:eastAsia="仿宋" w:hAnsi="仿宋" w:cs="宋体"/>
                <w:color w:val="000000"/>
                <w:kern w:val="0"/>
                <w:sz w:val="22"/>
              </w:rPr>
            </w:pPr>
            <w:r>
              <w:rPr>
                <w:rFonts w:ascii="仿宋" w:eastAsia="仿宋" w:hAnsi="仿宋" w:cs="幼圆" w:hint="eastAsia"/>
                <w:b/>
                <w:color w:val="000000"/>
                <w:sz w:val="22"/>
              </w:rPr>
              <w:t>提供生产厂家最新版产品彩页</w:t>
            </w:r>
            <w:r w:rsidR="00FD502E" w:rsidRPr="00134D04">
              <w:rPr>
                <w:rFonts w:ascii="仿宋" w:eastAsia="仿宋" w:hAnsi="仿宋" w:cs="幼圆" w:hint="eastAsia"/>
                <w:b/>
                <w:color w:val="000000"/>
                <w:sz w:val="22"/>
              </w:rPr>
              <w:t>（内容包含所投设备技术性能）装订在投标文件中以佐证技术参数的准确性。</w:t>
            </w:r>
          </w:p>
        </w:tc>
        <w:tc>
          <w:tcPr>
            <w:tcW w:w="992" w:type="dxa"/>
            <w:shd w:val="clear" w:color="auto" w:fill="auto"/>
            <w:tcMar>
              <w:top w:w="12" w:type="dxa"/>
              <w:left w:w="12" w:type="dxa"/>
              <w:right w:w="12" w:type="dxa"/>
            </w:tcMar>
            <w:vAlign w:val="center"/>
          </w:tcPr>
          <w:p w:rsidR="00DF2B75" w:rsidRDefault="00FD502E" w:rsidP="00134D04">
            <w:pPr>
              <w:widowControl/>
              <w:spacing w:line="400" w:lineRule="exact"/>
              <w:jc w:val="center"/>
              <w:textAlignment w:val="center"/>
              <w:rPr>
                <w:rFonts w:ascii="仿宋" w:eastAsia="仿宋" w:hAnsi="仿宋" w:cs="宋体"/>
                <w:color w:val="000000"/>
                <w:sz w:val="22"/>
              </w:rPr>
            </w:pPr>
            <w:r>
              <w:rPr>
                <w:rFonts w:ascii="仿宋" w:eastAsia="仿宋" w:hAnsi="仿宋" w:cs="宋体" w:hint="eastAsia"/>
                <w:color w:val="000000"/>
                <w:kern w:val="0"/>
                <w:sz w:val="22"/>
              </w:rPr>
              <w:t>10</w:t>
            </w:r>
          </w:p>
        </w:tc>
      </w:tr>
      <w:tr w:rsidR="00DF2B75" w:rsidTr="00E02BEC">
        <w:trPr>
          <w:trHeight w:val="23"/>
        </w:trPr>
        <w:tc>
          <w:tcPr>
            <w:tcW w:w="695" w:type="dxa"/>
            <w:shd w:val="clear" w:color="auto" w:fill="auto"/>
            <w:noWrap/>
            <w:tcMar>
              <w:top w:w="12" w:type="dxa"/>
              <w:left w:w="12" w:type="dxa"/>
              <w:right w:w="12" w:type="dxa"/>
            </w:tcMar>
            <w:vAlign w:val="center"/>
          </w:tcPr>
          <w:p w:rsidR="00DF2B75" w:rsidRDefault="00FD502E" w:rsidP="00134D04">
            <w:pPr>
              <w:widowControl/>
              <w:spacing w:line="400" w:lineRule="exact"/>
              <w:jc w:val="center"/>
              <w:textAlignment w:val="center"/>
              <w:rPr>
                <w:rFonts w:ascii="仿宋" w:eastAsia="仿宋" w:hAnsi="仿宋" w:cs="宋体"/>
                <w:color w:val="000000"/>
                <w:sz w:val="22"/>
              </w:rPr>
            </w:pPr>
            <w:r>
              <w:rPr>
                <w:rFonts w:ascii="仿宋" w:eastAsia="仿宋" w:hAnsi="仿宋" w:cs="宋体" w:hint="eastAsia"/>
                <w:color w:val="000000"/>
                <w:kern w:val="0"/>
                <w:sz w:val="22"/>
              </w:rPr>
              <w:t>9</w:t>
            </w:r>
          </w:p>
        </w:tc>
        <w:tc>
          <w:tcPr>
            <w:tcW w:w="1715" w:type="dxa"/>
            <w:shd w:val="clear" w:color="auto" w:fill="auto"/>
            <w:tcMar>
              <w:top w:w="12" w:type="dxa"/>
              <w:left w:w="12" w:type="dxa"/>
              <w:right w:w="12" w:type="dxa"/>
            </w:tcMar>
            <w:vAlign w:val="center"/>
          </w:tcPr>
          <w:p w:rsidR="00DF2B75" w:rsidRDefault="00FD502E" w:rsidP="00134D04">
            <w:pPr>
              <w:widowControl/>
              <w:spacing w:line="400" w:lineRule="exact"/>
              <w:jc w:val="center"/>
              <w:textAlignment w:val="center"/>
              <w:rPr>
                <w:rFonts w:ascii="仿宋" w:eastAsia="仿宋" w:hAnsi="仿宋" w:cs="宋体"/>
                <w:color w:val="000000"/>
                <w:sz w:val="22"/>
              </w:rPr>
            </w:pPr>
            <w:r>
              <w:rPr>
                <w:rFonts w:ascii="仿宋" w:eastAsia="仿宋" w:hAnsi="仿宋" w:cs="宋体" w:hint="eastAsia"/>
                <w:color w:val="000000"/>
                <w:kern w:val="0"/>
                <w:sz w:val="22"/>
              </w:rPr>
              <w:t>饱和蒸气压测定实验装置</w:t>
            </w:r>
          </w:p>
        </w:tc>
        <w:tc>
          <w:tcPr>
            <w:tcW w:w="6663" w:type="dxa"/>
            <w:shd w:val="clear" w:color="auto" w:fill="auto"/>
            <w:tcMar>
              <w:top w:w="12" w:type="dxa"/>
              <w:left w:w="12" w:type="dxa"/>
              <w:right w:w="12" w:type="dxa"/>
            </w:tcMar>
            <w:vAlign w:val="center"/>
          </w:tcPr>
          <w:p w:rsidR="00DF2B75" w:rsidRDefault="00FD502E" w:rsidP="00134D04">
            <w:pPr>
              <w:widowControl/>
              <w:spacing w:line="400" w:lineRule="exact"/>
              <w:jc w:val="left"/>
              <w:textAlignment w:val="center"/>
              <w:rPr>
                <w:rFonts w:ascii="仿宋" w:eastAsia="仿宋" w:hAnsi="仿宋" w:cs="宋体"/>
                <w:color w:val="000000"/>
                <w:kern w:val="0"/>
                <w:sz w:val="22"/>
              </w:rPr>
            </w:pPr>
            <w:r>
              <w:rPr>
                <w:rFonts w:ascii="仿宋" w:eastAsia="仿宋" w:hAnsi="仿宋" w:cs="宋体" w:hint="eastAsia"/>
                <w:color w:val="000000"/>
                <w:kern w:val="0"/>
                <w:sz w:val="22"/>
              </w:rPr>
              <w:t>技术指标：</w:t>
            </w:r>
            <w:r>
              <w:rPr>
                <w:rFonts w:ascii="仿宋" w:eastAsia="仿宋" w:hAnsi="仿宋" w:cs="宋体" w:hint="eastAsia"/>
                <w:color w:val="000000"/>
                <w:kern w:val="0"/>
                <w:sz w:val="22"/>
              </w:rPr>
              <w:br/>
              <w:t>1.桌面立式一体结构。桌面占用宽度小于37cm。</w:t>
            </w:r>
            <w:r>
              <w:rPr>
                <w:rFonts w:ascii="仿宋" w:eastAsia="仿宋" w:hAnsi="仿宋" w:cs="宋体" w:hint="eastAsia"/>
                <w:color w:val="000000"/>
                <w:kern w:val="0"/>
                <w:sz w:val="22"/>
              </w:rPr>
              <w:br/>
            </w:r>
            <w:r>
              <w:rPr>
                <w:rFonts w:ascii="仿宋" w:eastAsia="仿宋" w:hAnsi="仿宋" w:cs="宋体" w:hint="eastAsia"/>
                <w:color w:val="000000"/>
                <w:kern w:val="0"/>
                <w:sz w:val="22"/>
              </w:rPr>
              <w:lastRenderedPageBreak/>
              <w:t>2.工作区采用3升标准烧杯，工作区上端LED照明。</w:t>
            </w:r>
            <w:r>
              <w:rPr>
                <w:rFonts w:ascii="仿宋" w:eastAsia="仿宋" w:hAnsi="仿宋" w:cs="宋体" w:hint="eastAsia"/>
                <w:color w:val="000000"/>
                <w:kern w:val="0"/>
                <w:sz w:val="22"/>
              </w:rPr>
              <w:br/>
              <w:t>3.不锈钢球型阀门调节，面板配有系统气路图。</w:t>
            </w:r>
            <w:r>
              <w:rPr>
                <w:rFonts w:ascii="仿宋" w:eastAsia="仿宋" w:hAnsi="仿宋" w:cs="宋体" w:hint="eastAsia"/>
                <w:color w:val="000000"/>
                <w:kern w:val="0"/>
                <w:sz w:val="22"/>
              </w:rPr>
              <w:br/>
            </w:r>
            <w:r>
              <w:rPr>
                <w:rFonts w:ascii="仿宋" w:eastAsia="仿宋" w:hAnsi="仿宋" w:hint="eastAsia"/>
                <w:sz w:val="22"/>
              </w:rPr>
              <w:t>★</w:t>
            </w:r>
            <w:r>
              <w:rPr>
                <w:rFonts w:ascii="仿宋" w:eastAsia="仿宋" w:hAnsi="仿宋" w:cs="宋体" w:hint="eastAsia"/>
                <w:color w:val="000000"/>
                <w:kern w:val="0"/>
                <w:sz w:val="22"/>
              </w:rPr>
              <w:t>4.配不锈钢水位传感器，有“欠水位”加热保护功能。</w:t>
            </w:r>
            <w:r>
              <w:rPr>
                <w:rFonts w:ascii="仿宋" w:eastAsia="仿宋" w:hAnsi="仿宋" w:cs="宋体" w:hint="eastAsia"/>
                <w:color w:val="000000"/>
                <w:kern w:val="0"/>
                <w:sz w:val="22"/>
              </w:rPr>
              <w:br/>
              <w:t>5.压力测量范围：-101.30～0KPa分辨率：0.01KPa</w:t>
            </w:r>
            <w:r>
              <w:rPr>
                <w:rFonts w:ascii="仿宋" w:eastAsia="仿宋" w:hAnsi="仿宋" w:cs="宋体" w:hint="eastAsia"/>
                <w:color w:val="000000"/>
                <w:kern w:val="0"/>
                <w:sz w:val="22"/>
              </w:rPr>
              <w:br/>
            </w:r>
            <w:r>
              <w:rPr>
                <w:rFonts w:ascii="仿宋" w:eastAsia="仿宋" w:hAnsi="仿宋" w:hint="eastAsia"/>
                <w:sz w:val="22"/>
              </w:rPr>
              <w:t>★</w:t>
            </w:r>
            <w:r>
              <w:rPr>
                <w:rFonts w:ascii="仿宋" w:eastAsia="仿宋" w:hAnsi="仿宋" w:cs="宋体" w:hint="eastAsia"/>
                <w:color w:val="000000"/>
                <w:kern w:val="0"/>
                <w:sz w:val="22"/>
              </w:rPr>
              <w:t>6.内置双不锈钢稳压调压包，总容积大于5L。</w:t>
            </w:r>
            <w:r>
              <w:rPr>
                <w:rFonts w:ascii="仿宋" w:eastAsia="仿宋" w:hAnsi="仿宋" w:cs="宋体" w:hint="eastAsia"/>
                <w:color w:val="000000"/>
                <w:kern w:val="0"/>
                <w:sz w:val="22"/>
              </w:rPr>
              <w:br/>
              <w:t>7.温度显示分辨率：0.01℃，控制精度为±0.05℃（低扰动环境±0.02℃）</w:t>
            </w:r>
          </w:p>
          <w:p w:rsidR="00DF2B75" w:rsidRDefault="00BB03FB" w:rsidP="00134D04">
            <w:pPr>
              <w:widowControl/>
              <w:spacing w:line="400" w:lineRule="exact"/>
              <w:jc w:val="left"/>
              <w:textAlignment w:val="center"/>
              <w:rPr>
                <w:rFonts w:ascii="仿宋" w:eastAsia="仿宋" w:hAnsi="仿宋" w:cs="宋体"/>
                <w:color w:val="000000"/>
                <w:kern w:val="0"/>
                <w:sz w:val="22"/>
              </w:rPr>
            </w:pPr>
            <w:r>
              <w:rPr>
                <w:rFonts w:ascii="仿宋" w:eastAsia="仿宋" w:hAnsi="仿宋" w:cs="幼圆" w:hint="eastAsia"/>
                <w:b/>
                <w:color w:val="000000"/>
                <w:sz w:val="22"/>
              </w:rPr>
              <w:t>提供生产厂家最新版产品彩页</w:t>
            </w:r>
            <w:r w:rsidR="00FD502E" w:rsidRPr="00134D04">
              <w:rPr>
                <w:rFonts w:ascii="仿宋" w:eastAsia="仿宋" w:hAnsi="仿宋" w:cs="幼圆" w:hint="eastAsia"/>
                <w:b/>
                <w:color w:val="000000"/>
                <w:sz w:val="22"/>
              </w:rPr>
              <w:t>（内容包含所投设备技术性能）装订在投标文件中以佐证技术参数的准确性。</w:t>
            </w:r>
          </w:p>
        </w:tc>
        <w:tc>
          <w:tcPr>
            <w:tcW w:w="992" w:type="dxa"/>
            <w:shd w:val="clear" w:color="auto" w:fill="auto"/>
            <w:noWrap/>
            <w:tcMar>
              <w:top w:w="12" w:type="dxa"/>
              <w:left w:w="12" w:type="dxa"/>
              <w:right w:w="12" w:type="dxa"/>
            </w:tcMar>
            <w:vAlign w:val="center"/>
          </w:tcPr>
          <w:p w:rsidR="00DF2B75" w:rsidRDefault="00FD502E" w:rsidP="00134D04">
            <w:pPr>
              <w:widowControl/>
              <w:spacing w:line="400" w:lineRule="exact"/>
              <w:jc w:val="center"/>
              <w:textAlignment w:val="center"/>
              <w:rPr>
                <w:rFonts w:ascii="仿宋" w:eastAsia="仿宋" w:hAnsi="仿宋" w:cs="宋体"/>
                <w:color w:val="000000"/>
                <w:sz w:val="22"/>
              </w:rPr>
            </w:pPr>
            <w:r>
              <w:rPr>
                <w:rFonts w:ascii="仿宋" w:eastAsia="仿宋" w:hAnsi="仿宋" w:cs="宋体" w:hint="eastAsia"/>
                <w:color w:val="000000"/>
                <w:kern w:val="0"/>
                <w:sz w:val="22"/>
              </w:rPr>
              <w:lastRenderedPageBreak/>
              <w:t>10</w:t>
            </w:r>
          </w:p>
        </w:tc>
      </w:tr>
      <w:tr w:rsidR="00DF2B75" w:rsidTr="00E02BEC">
        <w:trPr>
          <w:trHeight w:val="23"/>
        </w:trPr>
        <w:tc>
          <w:tcPr>
            <w:tcW w:w="695" w:type="dxa"/>
            <w:shd w:val="clear" w:color="auto" w:fill="auto"/>
            <w:noWrap/>
            <w:tcMar>
              <w:top w:w="12" w:type="dxa"/>
              <w:left w:w="12" w:type="dxa"/>
              <w:right w:w="12" w:type="dxa"/>
            </w:tcMar>
            <w:vAlign w:val="center"/>
          </w:tcPr>
          <w:p w:rsidR="00DF2B75" w:rsidRDefault="00FD502E" w:rsidP="00134D04">
            <w:pPr>
              <w:widowControl/>
              <w:spacing w:line="400" w:lineRule="exact"/>
              <w:jc w:val="center"/>
              <w:textAlignment w:val="center"/>
              <w:rPr>
                <w:rFonts w:ascii="仿宋" w:eastAsia="仿宋" w:hAnsi="仿宋" w:cs="宋体"/>
                <w:color w:val="000000"/>
                <w:sz w:val="22"/>
              </w:rPr>
            </w:pPr>
            <w:r>
              <w:rPr>
                <w:rFonts w:ascii="仿宋" w:eastAsia="仿宋" w:hAnsi="仿宋" w:cs="宋体" w:hint="eastAsia"/>
                <w:color w:val="000000"/>
                <w:kern w:val="0"/>
                <w:sz w:val="22"/>
              </w:rPr>
              <w:lastRenderedPageBreak/>
              <w:t>10</w:t>
            </w:r>
          </w:p>
        </w:tc>
        <w:tc>
          <w:tcPr>
            <w:tcW w:w="1715" w:type="dxa"/>
            <w:shd w:val="clear" w:color="auto" w:fill="auto"/>
            <w:tcMar>
              <w:top w:w="12" w:type="dxa"/>
              <w:left w:w="12" w:type="dxa"/>
              <w:right w:w="12" w:type="dxa"/>
            </w:tcMar>
            <w:vAlign w:val="center"/>
          </w:tcPr>
          <w:p w:rsidR="00DF2B75" w:rsidRDefault="00FD502E" w:rsidP="00134D04">
            <w:pPr>
              <w:widowControl/>
              <w:spacing w:line="400" w:lineRule="exact"/>
              <w:jc w:val="center"/>
              <w:textAlignment w:val="center"/>
              <w:rPr>
                <w:rFonts w:ascii="仿宋" w:eastAsia="仿宋" w:hAnsi="仿宋" w:cs="宋体"/>
                <w:color w:val="000000"/>
                <w:sz w:val="22"/>
              </w:rPr>
            </w:pPr>
            <w:r>
              <w:rPr>
                <w:rFonts w:ascii="仿宋" w:eastAsia="仿宋" w:hAnsi="仿宋" w:cs="宋体" w:hint="eastAsia"/>
                <w:color w:val="000000"/>
                <w:kern w:val="0"/>
                <w:sz w:val="22"/>
              </w:rPr>
              <w:t>表面张力测定实验装置</w:t>
            </w:r>
          </w:p>
        </w:tc>
        <w:tc>
          <w:tcPr>
            <w:tcW w:w="6663" w:type="dxa"/>
            <w:shd w:val="clear" w:color="auto" w:fill="auto"/>
            <w:tcMar>
              <w:top w:w="12" w:type="dxa"/>
              <w:left w:w="12" w:type="dxa"/>
              <w:right w:w="12" w:type="dxa"/>
            </w:tcMar>
            <w:vAlign w:val="center"/>
          </w:tcPr>
          <w:p w:rsidR="00DF2B75" w:rsidRDefault="00FD502E" w:rsidP="00134D04">
            <w:pPr>
              <w:widowControl/>
              <w:spacing w:line="400" w:lineRule="exact"/>
              <w:jc w:val="left"/>
              <w:textAlignment w:val="center"/>
              <w:rPr>
                <w:rFonts w:ascii="仿宋" w:eastAsia="仿宋" w:hAnsi="仿宋" w:cs="宋体"/>
                <w:color w:val="000000"/>
                <w:kern w:val="0"/>
                <w:sz w:val="22"/>
              </w:rPr>
            </w:pPr>
            <w:r>
              <w:rPr>
                <w:rFonts w:ascii="仿宋" w:eastAsia="仿宋" w:hAnsi="仿宋" w:cs="宋体" w:hint="eastAsia"/>
                <w:color w:val="000000"/>
                <w:kern w:val="0"/>
                <w:sz w:val="22"/>
              </w:rPr>
              <w:t>技术指标：</w:t>
            </w:r>
            <w:r>
              <w:rPr>
                <w:rFonts w:ascii="仿宋" w:eastAsia="仿宋" w:hAnsi="仿宋" w:cs="宋体" w:hint="eastAsia"/>
                <w:color w:val="000000"/>
                <w:kern w:val="0"/>
                <w:sz w:val="22"/>
              </w:rPr>
              <w:br/>
              <w:t>1.压差压力调节与测量范围：-10 KPa～+10KPa</w:t>
            </w:r>
            <w:r>
              <w:rPr>
                <w:rFonts w:ascii="仿宋" w:eastAsia="仿宋" w:hAnsi="仿宋" w:cs="宋体" w:hint="eastAsia"/>
                <w:color w:val="000000"/>
                <w:kern w:val="0"/>
                <w:sz w:val="22"/>
              </w:rPr>
              <w:br/>
              <w:t>2.压差压力分辨率：1Pa</w:t>
            </w:r>
            <w:r>
              <w:rPr>
                <w:rFonts w:ascii="仿宋" w:eastAsia="仿宋" w:hAnsi="仿宋" w:cs="宋体" w:hint="eastAsia"/>
                <w:color w:val="000000"/>
                <w:kern w:val="0"/>
                <w:sz w:val="22"/>
              </w:rPr>
              <w:br/>
              <w:t>3.四位半显示，具有1.5峰值保持功能。</w:t>
            </w:r>
            <w:r>
              <w:rPr>
                <w:rFonts w:ascii="仿宋" w:eastAsia="仿宋" w:hAnsi="仿宋" w:cs="宋体" w:hint="eastAsia"/>
                <w:color w:val="000000"/>
                <w:kern w:val="0"/>
                <w:sz w:val="22"/>
              </w:rPr>
              <w:br/>
              <w:t>4.蠕动泵压力双向调节，可工作于正压方式或者负压方式</w:t>
            </w:r>
            <w:r>
              <w:rPr>
                <w:rFonts w:ascii="仿宋" w:eastAsia="仿宋" w:hAnsi="仿宋" w:cs="宋体" w:hint="eastAsia"/>
                <w:color w:val="000000"/>
                <w:kern w:val="0"/>
                <w:sz w:val="22"/>
              </w:rPr>
              <w:br/>
            </w:r>
            <w:r>
              <w:rPr>
                <w:rFonts w:ascii="仿宋" w:eastAsia="仿宋" w:hAnsi="仿宋" w:hint="eastAsia"/>
                <w:sz w:val="22"/>
              </w:rPr>
              <w:t>★</w:t>
            </w:r>
            <w:r>
              <w:rPr>
                <w:rFonts w:ascii="仿宋" w:eastAsia="仿宋" w:hAnsi="仿宋" w:cs="宋体" w:hint="eastAsia"/>
                <w:color w:val="000000"/>
                <w:kern w:val="0"/>
                <w:sz w:val="22"/>
              </w:rPr>
              <w:t>5.出泡速度：10档数字可调</w:t>
            </w:r>
            <w:r>
              <w:rPr>
                <w:rFonts w:ascii="仿宋" w:eastAsia="仿宋" w:hAnsi="仿宋" w:cs="宋体" w:hint="eastAsia"/>
                <w:color w:val="000000"/>
                <w:kern w:val="0"/>
                <w:sz w:val="22"/>
              </w:rPr>
              <w:br/>
              <w:t>6.配8滚轮蠕动泵、微压差和表面张力管装置一体化设计</w:t>
            </w:r>
            <w:r>
              <w:rPr>
                <w:rFonts w:ascii="仿宋" w:eastAsia="仿宋" w:hAnsi="仿宋" w:cs="宋体" w:hint="eastAsia"/>
                <w:color w:val="000000"/>
                <w:kern w:val="0"/>
                <w:sz w:val="22"/>
              </w:rPr>
              <w:br/>
            </w:r>
            <w:r w:rsidRPr="00134D04">
              <w:rPr>
                <w:rFonts w:ascii="仿宋" w:eastAsia="仿宋" w:hAnsi="仿宋" w:hint="eastAsia"/>
                <w:sz w:val="22"/>
              </w:rPr>
              <w:t>★</w:t>
            </w:r>
            <w:r w:rsidRPr="00134D04">
              <w:rPr>
                <w:rFonts w:ascii="仿宋" w:eastAsia="仿宋" w:hAnsi="仿宋" w:cs="宋体" w:hint="eastAsia"/>
                <w:color w:val="000000"/>
                <w:kern w:val="0"/>
                <w:sz w:val="22"/>
              </w:rPr>
              <w:t>7.毛细管的管径出口部位设有一气泡状空腔。气泡状空腔在出口上方3－12mm以上的部位，气泡状空腔直径为管径的2－5倍</w:t>
            </w:r>
            <w:r>
              <w:rPr>
                <w:rFonts w:ascii="仿宋" w:eastAsia="仿宋" w:hAnsi="仿宋" w:cs="宋体" w:hint="eastAsia"/>
                <w:color w:val="000000"/>
                <w:kern w:val="0"/>
                <w:sz w:val="22"/>
              </w:rPr>
              <w:br/>
              <w:t>8.压力显示单位一键切换：Pa/mmH2O。</w:t>
            </w:r>
            <w:r>
              <w:rPr>
                <w:rFonts w:ascii="仿宋" w:eastAsia="仿宋" w:hAnsi="仿宋" w:cs="宋体" w:hint="eastAsia"/>
                <w:color w:val="000000"/>
                <w:kern w:val="0"/>
                <w:sz w:val="22"/>
              </w:rPr>
              <w:br/>
              <w:t>9.毛细管高度调节杆行程大于：50mm（包含表面张力管、毛细管）</w:t>
            </w:r>
          </w:p>
          <w:p w:rsidR="00DF2B75" w:rsidRDefault="00BB03FB" w:rsidP="00134D04">
            <w:pPr>
              <w:widowControl/>
              <w:spacing w:line="400" w:lineRule="exact"/>
              <w:jc w:val="left"/>
              <w:textAlignment w:val="center"/>
              <w:rPr>
                <w:rFonts w:ascii="仿宋" w:eastAsia="仿宋" w:hAnsi="仿宋" w:cs="宋体"/>
                <w:color w:val="000000"/>
                <w:sz w:val="22"/>
              </w:rPr>
            </w:pPr>
            <w:r>
              <w:rPr>
                <w:rFonts w:ascii="仿宋" w:eastAsia="仿宋" w:hAnsi="仿宋" w:cs="幼圆" w:hint="eastAsia"/>
                <w:b/>
                <w:color w:val="000000"/>
                <w:sz w:val="22"/>
              </w:rPr>
              <w:t>提供生产厂家最新版产品彩页</w:t>
            </w:r>
            <w:r w:rsidR="00FD502E" w:rsidRPr="00134D04">
              <w:rPr>
                <w:rFonts w:ascii="仿宋" w:eastAsia="仿宋" w:hAnsi="仿宋" w:cs="幼圆" w:hint="eastAsia"/>
                <w:b/>
                <w:color w:val="000000"/>
                <w:sz w:val="22"/>
              </w:rPr>
              <w:t>（内容包含所投设备技术性能）装订在投标文件中以佐证技术参数的准确性。</w:t>
            </w:r>
          </w:p>
        </w:tc>
        <w:tc>
          <w:tcPr>
            <w:tcW w:w="992" w:type="dxa"/>
            <w:shd w:val="clear" w:color="auto" w:fill="auto"/>
            <w:tcMar>
              <w:top w:w="12" w:type="dxa"/>
              <w:left w:w="12" w:type="dxa"/>
              <w:right w:w="12" w:type="dxa"/>
            </w:tcMar>
            <w:vAlign w:val="center"/>
          </w:tcPr>
          <w:p w:rsidR="00DF2B75" w:rsidRDefault="00FD502E" w:rsidP="00134D04">
            <w:pPr>
              <w:widowControl/>
              <w:spacing w:line="400" w:lineRule="exact"/>
              <w:jc w:val="center"/>
              <w:textAlignment w:val="center"/>
              <w:rPr>
                <w:rFonts w:ascii="仿宋" w:eastAsia="仿宋" w:hAnsi="仿宋" w:cs="宋体"/>
                <w:color w:val="000000"/>
                <w:sz w:val="22"/>
              </w:rPr>
            </w:pPr>
            <w:r>
              <w:rPr>
                <w:rFonts w:ascii="仿宋" w:eastAsia="仿宋" w:hAnsi="仿宋" w:cs="宋体" w:hint="eastAsia"/>
                <w:color w:val="000000"/>
                <w:kern w:val="0"/>
                <w:sz w:val="22"/>
              </w:rPr>
              <w:t>10</w:t>
            </w:r>
          </w:p>
        </w:tc>
      </w:tr>
      <w:tr w:rsidR="00DF2B75" w:rsidTr="00E02BEC">
        <w:trPr>
          <w:trHeight w:val="23"/>
        </w:trPr>
        <w:tc>
          <w:tcPr>
            <w:tcW w:w="695" w:type="dxa"/>
            <w:shd w:val="clear" w:color="auto" w:fill="auto"/>
            <w:noWrap/>
            <w:tcMar>
              <w:top w:w="12" w:type="dxa"/>
              <w:left w:w="12" w:type="dxa"/>
              <w:right w:w="12" w:type="dxa"/>
            </w:tcMar>
            <w:vAlign w:val="center"/>
          </w:tcPr>
          <w:p w:rsidR="00DF2B75" w:rsidRDefault="00FD502E" w:rsidP="00134D04">
            <w:pPr>
              <w:widowControl/>
              <w:spacing w:line="400" w:lineRule="exact"/>
              <w:jc w:val="center"/>
              <w:textAlignment w:val="center"/>
              <w:rPr>
                <w:rFonts w:ascii="仿宋" w:eastAsia="仿宋" w:hAnsi="仿宋" w:cs="宋体"/>
                <w:color w:val="000000"/>
                <w:sz w:val="22"/>
              </w:rPr>
            </w:pPr>
            <w:r>
              <w:rPr>
                <w:rFonts w:ascii="仿宋" w:eastAsia="仿宋" w:hAnsi="仿宋" w:cs="宋体" w:hint="eastAsia"/>
                <w:color w:val="000000"/>
                <w:kern w:val="0"/>
                <w:sz w:val="22"/>
              </w:rPr>
              <w:t>11</w:t>
            </w:r>
          </w:p>
        </w:tc>
        <w:tc>
          <w:tcPr>
            <w:tcW w:w="1715" w:type="dxa"/>
            <w:shd w:val="clear" w:color="auto" w:fill="auto"/>
            <w:tcMar>
              <w:top w:w="12" w:type="dxa"/>
              <w:left w:w="12" w:type="dxa"/>
              <w:right w:w="12" w:type="dxa"/>
            </w:tcMar>
            <w:vAlign w:val="center"/>
          </w:tcPr>
          <w:p w:rsidR="00DF2B75" w:rsidRDefault="00FD502E" w:rsidP="00134D04">
            <w:pPr>
              <w:widowControl/>
              <w:spacing w:line="400" w:lineRule="exact"/>
              <w:jc w:val="center"/>
              <w:textAlignment w:val="center"/>
              <w:rPr>
                <w:rFonts w:ascii="仿宋" w:eastAsia="仿宋" w:hAnsi="仿宋" w:cs="宋体"/>
                <w:color w:val="000000"/>
                <w:sz w:val="22"/>
              </w:rPr>
            </w:pPr>
            <w:r>
              <w:rPr>
                <w:rFonts w:ascii="仿宋" w:eastAsia="仿宋" w:hAnsi="仿宋" w:cs="宋体" w:hint="eastAsia"/>
                <w:color w:val="000000"/>
                <w:kern w:val="0"/>
                <w:sz w:val="22"/>
              </w:rPr>
              <w:t>旋片式真空泵</w:t>
            </w:r>
          </w:p>
        </w:tc>
        <w:tc>
          <w:tcPr>
            <w:tcW w:w="6663" w:type="dxa"/>
            <w:shd w:val="clear" w:color="auto" w:fill="auto"/>
            <w:tcMar>
              <w:top w:w="12" w:type="dxa"/>
              <w:left w:w="12" w:type="dxa"/>
              <w:right w:w="12" w:type="dxa"/>
            </w:tcMar>
            <w:vAlign w:val="center"/>
          </w:tcPr>
          <w:p w:rsidR="00DF2B75" w:rsidRDefault="00FD502E" w:rsidP="00134D04">
            <w:pPr>
              <w:widowControl/>
              <w:spacing w:line="400" w:lineRule="exact"/>
              <w:jc w:val="left"/>
              <w:textAlignment w:val="center"/>
              <w:rPr>
                <w:rFonts w:ascii="仿宋" w:eastAsia="仿宋" w:hAnsi="仿宋" w:cs="宋体"/>
                <w:color w:val="000000"/>
                <w:sz w:val="22"/>
              </w:rPr>
            </w:pPr>
            <w:r>
              <w:rPr>
                <w:rStyle w:val="font101"/>
                <w:rFonts w:ascii="仿宋" w:eastAsia="仿宋" w:hAnsi="仿宋" w:hint="default"/>
                <w:sz w:val="22"/>
                <w:szCs w:val="22"/>
              </w:rPr>
              <w:t>技术指标：</w:t>
            </w:r>
            <w:r>
              <w:rPr>
                <w:rStyle w:val="font101"/>
                <w:rFonts w:ascii="仿宋" w:eastAsia="仿宋" w:hAnsi="仿宋" w:hint="default"/>
                <w:sz w:val="22"/>
                <w:szCs w:val="22"/>
              </w:rPr>
              <w:br/>
              <w:t>1.抽气速度：2L/S</w:t>
            </w:r>
            <w:r>
              <w:rPr>
                <w:rStyle w:val="font101"/>
                <w:rFonts w:ascii="仿宋" w:eastAsia="仿宋" w:hAnsi="仿宋" w:hint="default"/>
                <w:sz w:val="22"/>
                <w:szCs w:val="22"/>
              </w:rPr>
              <w:br/>
              <w:t>2.工作电源：220V单相交流；3.极限压力≤6.0×10</w:t>
            </w:r>
            <w:r>
              <w:rPr>
                <w:rStyle w:val="font01"/>
                <w:rFonts w:ascii="仿宋" w:eastAsia="仿宋" w:hAnsi="仿宋" w:hint="default"/>
                <w:sz w:val="22"/>
                <w:szCs w:val="22"/>
              </w:rPr>
              <w:t>-2</w:t>
            </w:r>
            <w:r>
              <w:rPr>
                <w:rStyle w:val="font101"/>
                <w:rFonts w:ascii="仿宋" w:eastAsia="仿宋" w:hAnsi="仿宋" w:hint="default"/>
                <w:sz w:val="22"/>
                <w:szCs w:val="22"/>
              </w:rPr>
              <w:t>(Pa);4.转速1400转/分；5.功率：370W</w:t>
            </w:r>
          </w:p>
        </w:tc>
        <w:tc>
          <w:tcPr>
            <w:tcW w:w="992" w:type="dxa"/>
            <w:shd w:val="clear" w:color="auto" w:fill="auto"/>
            <w:tcMar>
              <w:top w:w="12" w:type="dxa"/>
              <w:left w:w="12" w:type="dxa"/>
              <w:right w:w="12" w:type="dxa"/>
            </w:tcMar>
            <w:vAlign w:val="center"/>
          </w:tcPr>
          <w:p w:rsidR="00DF2B75" w:rsidRDefault="00FD502E" w:rsidP="00134D04">
            <w:pPr>
              <w:widowControl/>
              <w:spacing w:line="400" w:lineRule="exact"/>
              <w:jc w:val="center"/>
              <w:textAlignment w:val="center"/>
              <w:rPr>
                <w:rFonts w:ascii="仿宋" w:eastAsia="仿宋" w:hAnsi="仿宋" w:cs="宋体"/>
                <w:color w:val="000000"/>
                <w:sz w:val="22"/>
              </w:rPr>
            </w:pPr>
            <w:r>
              <w:rPr>
                <w:rFonts w:ascii="仿宋" w:eastAsia="仿宋" w:hAnsi="仿宋" w:cs="宋体" w:hint="eastAsia"/>
                <w:color w:val="000000"/>
                <w:kern w:val="0"/>
                <w:sz w:val="22"/>
              </w:rPr>
              <w:t>10</w:t>
            </w:r>
          </w:p>
        </w:tc>
      </w:tr>
      <w:tr w:rsidR="00DF2B75" w:rsidTr="00E02BEC">
        <w:trPr>
          <w:trHeight w:val="23"/>
        </w:trPr>
        <w:tc>
          <w:tcPr>
            <w:tcW w:w="695" w:type="dxa"/>
            <w:shd w:val="clear" w:color="auto" w:fill="auto"/>
            <w:noWrap/>
            <w:tcMar>
              <w:top w:w="12" w:type="dxa"/>
              <w:left w:w="12" w:type="dxa"/>
              <w:right w:w="12" w:type="dxa"/>
            </w:tcMar>
            <w:vAlign w:val="center"/>
          </w:tcPr>
          <w:p w:rsidR="00DF2B75" w:rsidRDefault="00FD502E" w:rsidP="00134D04">
            <w:pPr>
              <w:widowControl/>
              <w:spacing w:line="400" w:lineRule="exact"/>
              <w:jc w:val="center"/>
              <w:textAlignment w:val="center"/>
              <w:rPr>
                <w:rFonts w:ascii="仿宋" w:eastAsia="仿宋" w:hAnsi="仿宋" w:cs="宋体"/>
                <w:color w:val="000000"/>
                <w:sz w:val="22"/>
              </w:rPr>
            </w:pPr>
            <w:r>
              <w:rPr>
                <w:rFonts w:ascii="仿宋" w:eastAsia="仿宋" w:hAnsi="仿宋" w:cs="宋体" w:hint="eastAsia"/>
                <w:color w:val="000000"/>
                <w:kern w:val="0"/>
                <w:sz w:val="22"/>
              </w:rPr>
              <w:t>12</w:t>
            </w:r>
          </w:p>
        </w:tc>
        <w:tc>
          <w:tcPr>
            <w:tcW w:w="1715" w:type="dxa"/>
            <w:shd w:val="clear" w:color="auto" w:fill="auto"/>
            <w:tcMar>
              <w:top w:w="12" w:type="dxa"/>
              <w:left w:w="12" w:type="dxa"/>
              <w:right w:w="12" w:type="dxa"/>
            </w:tcMar>
            <w:vAlign w:val="center"/>
          </w:tcPr>
          <w:p w:rsidR="00DF2B75" w:rsidRDefault="00FD502E" w:rsidP="00134D04">
            <w:pPr>
              <w:widowControl/>
              <w:spacing w:line="400" w:lineRule="exact"/>
              <w:jc w:val="center"/>
              <w:textAlignment w:val="center"/>
              <w:rPr>
                <w:rFonts w:ascii="仿宋" w:eastAsia="仿宋" w:hAnsi="仿宋" w:cs="宋体"/>
                <w:color w:val="000000"/>
                <w:sz w:val="22"/>
              </w:rPr>
            </w:pPr>
            <w:r>
              <w:rPr>
                <w:rFonts w:ascii="仿宋" w:eastAsia="仿宋" w:hAnsi="仿宋" w:cs="宋体" w:hint="eastAsia"/>
                <w:color w:val="000000"/>
                <w:kern w:val="0"/>
                <w:sz w:val="22"/>
              </w:rPr>
              <w:t>数字式温度计</w:t>
            </w:r>
          </w:p>
        </w:tc>
        <w:tc>
          <w:tcPr>
            <w:tcW w:w="6663" w:type="dxa"/>
            <w:shd w:val="clear" w:color="auto" w:fill="auto"/>
            <w:tcMar>
              <w:top w:w="12" w:type="dxa"/>
              <w:left w:w="12" w:type="dxa"/>
              <w:right w:w="12" w:type="dxa"/>
            </w:tcMar>
            <w:vAlign w:val="center"/>
          </w:tcPr>
          <w:p w:rsidR="00DF2B75" w:rsidRDefault="00FD502E" w:rsidP="00134D04">
            <w:pPr>
              <w:widowControl/>
              <w:spacing w:line="400" w:lineRule="exact"/>
              <w:jc w:val="left"/>
              <w:textAlignment w:val="center"/>
              <w:rPr>
                <w:rFonts w:ascii="仿宋" w:eastAsia="仿宋" w:hAnsi="仿宋" w:cs="宋体"/>
                <w:color w:val="000000"/>
                <w:sz w:val="22"/>
              </w:rPr>
            </w:pPr>
            <w:r>
              <w:rPr>
                <w:rFonts w:ascii="仿宋" w:eastAsia="仿宋" w:hAnsi="仿宋" w:cs="宋体" w:hint="eastAsia"/>
                <w:color w:val="000000"/>
                <w:kern w:val="0"/>
                <w:sz w:val="22"/>
              </w:rPr>
              <w:t>技术指标：</w:t>
            </w:r>
            <w:r>
              <w:rPr>
                <w:rFonts w:ascii="仿宋" w:eastAsia="仿宋" w:hAnsi="仿宋" w:cs="宋体" w:hint="eastAsia"/>
                <w:color w:val="000000"/>
                <w:kern w:val="0"/>
                <w:sz w:val="22"/>
              </w:rPr>
              <w:br/>
              <w:t xml:space="preserve">1.电流0~2A连续可调  输出电压20V     </w:t>
            </w:r>
            <w:r>
              <w:rPr>
                <w:rFonts w:ascii="仿宋" w:eastAsia="仿宋" w:hAnsi="仿宋" w:cs="宋体" w:hint="eastAsia"/>
                <w:color w:val="000000"/>
                <w:kern w:val="0"/>
                <w:sz w:val="22"/>
              </w:rPr>
              <w:br/>
              <w:t>2.测温范围：-50~180℃</w:t>
            </w:r>
            <w:r>
              <w:rPr>
                <w:rFonts w:ascii="仿宋" w:eastAsia="仿宋" w:hAnsi="仿宋" w:cs="宋体" w:hint="eastAsia"/>
                <w:color w:val="000000"/>
                <w:kern w:val="0"/>
                <w:sz w:val="22"/>
              </w:rPr>
              <w:br/>
              <w:t>3.测温分辨率：0.01℃</w:t>
            </w:r>
            <w:r>
              <w:rPr>
                <w:rFonts w:ascii="仿宋" w:eastAsia="仿宋" w:hAnsi="仿宋" w:cs="宋体" w:hint="eastAsia"/>
                <w:color w:val="000000"/>
                <w:kern w:val="0"/>
                <w:sz w:val="22"/>
              </w:rPr>
              <w:br/>
              <w:t>4.测温精度：±0.05℃</w:t>
            </w:r>
          </w:p>
        </w:tc>
        <w:tc>
          <w:tcPr>
            <w:tcW w:w="992" w:type="dxa"/>
            <w:shd w:val="clear" w:color="auto" w:fill="auto"/>
            <w:tcMar>
              <w:top w:w="12" w:type="dxa"/>
              <w:left w:w="12" w:type="dxa"/>
              <w:right w:w="12" w:type="dxa"/>
            </w:tcMar>
            <w:vAlign w:val="center"/>
          </w:tcPr>
          <w:p w:rsidR="00DF2B75" w:rsidRDefault="00FD502E" w:rsidP="00134D04">
            <w:pPr>
              <w:widowControl/>
              <w:spacing w:line="400" w:lineRule="exact"/>
              <w:jc w:val="center"/>
              <w:textAlignment w:val="center"/>
              <w:rPr>
                <w:rFonts w:ascii="仿宋" w:eastAsia="仿宋" w:hAnsi="仿宋" w:cs="宋体"/>
                <w:color w:val="000000"/>
                <w:sz w:val="22"/>
              </w:rPr>
            </w:pPr>
            <w:r>
              <w:rPr>
                <w:rFonts w:ascii="仿宋" w:eastAsia="仿宋" w:hAnsi="仿宋" w:cs="宋体" w:hint="eastAsia"/>
                <w:color w:val="000000"/>
                <w:kern w:val="0"/>
                <w:sz w:val="22"/>
              </w:rPr>
              <w:t>10</w:t>
            </w:r>
          </w:p>
        </w:tc>
      </w:tr>
      <w:tr w:rsidR="00DF2B75" w:rsidTr="00E02BEC">
        <w:trPr>
          <w:trHeight w:val="23"/>
        </w:trPr>
        <w:tc>
          <w:tcPr>
            <w:tcW w:w="695" w:type="dxa"/>
            <w:shd w:val="clear" w:color="auto" w:fill="auto"/>
            <w:noWrap/>
            <w:tcMar>
              <w:top w:w="12" w:type="dxa"/>
              <w:left w:w="12" w:type="dxa"/>
              <w:right w:w="12" w:type="dxa"/>
            </w:tcMar>
            <w:vAlign w:val="center"/>
          </w:tcPr>
          <w:p w:rsidR="00DF2B75" w:rsidRDefault="00FD502E" w:rsidP="00134D04">
            <w:pPr>
              <w:widowControl/>
              <w:spacing w:line="400" w:lineRule="exact"/>
              <w:jc w:val="center"/>
              <w:textAlignment w:val="center"/>
              <w:rPr>
                <w:rFonts w:ascii="仿宋" w:eastAsia="仿宋" w:hAnsi="仿宋" w:cs="宋体"/>
                <w:color w:val="000000"/>
                <w:sz w:val="22"/>
              </w:rPr>
            </w:pPr>
            <w:r>
              <w:rPr>
                <w:rFonts w:ascii="仿宋" w:eastAsia="仿宋" w:hAnsi="仿宋" w:cs="宋体" w:hint="eastAsia"/>
                <w:color w:val="000000"/>
                <w:kern w:val="0"/>
                <w:sz w:val="22"/>
              </w:rPr>
              <w:t>13</w:t>
            </w:r>
          </w:p>
        </w:tc>
        <w:tc>
          <w:tcPr>
            <w:tcW w:w="1715" w:type="dxa"/>
            <w:shd w:val="clear" w:color="auto" w:fill="auto"/>
            <w:tcMar>
              <w:top w:w="12" w:type="dxa"/>
              <w:left w:w="12" w:type="dxa"/>
              <w:right w:w="12" w:type="dxa"/>
            </w:tcMar>
            <w:vAlign w:val="center"/>
          </w:tcPr>
          <w:p w:rsidR="00DF2B75" w:rsidRDefault="00FD502E" w:rsidP="00134D04">
            <w:pPr>
              <w:widowControl/>
              <w:spacing w:line="400" w:lineRule="exact"/>
              <w:jc w:val="center"/>
              <w:textAlignment w:val="center"/>
              <w:rPr>
                <w:rFonts w:ascii="仿宋" w:eastAsia="仿宋" w:hAnsi="仿宋" w:cs="宋体"/>
                <w:color w:val="000000"/>
                <w:sz w:val="22"/>
              </w:rPr>
            </w:pPr>
            <w:r>
              <w:rPr>
                <w:rFonts w:ascii="仿宋" w:eastAsia="仿宋" w:hAnsi="仿宋" w:cs="宋体" w:hint="eastAsia"/>
                <w:color w:val="000000"/>
                <w:kern w:val="0"/>
                <w:sz w:val="22"/>
              </w:rPr>
              <w:t>精密稳流电源(含沸点测定玻璃仪,加热附件）</w:t>
            </w:r>
          </w:p>
        </w:tc>
        <w:tc>
          <w:tcPr>
            <w:tcW w:w="6663" w:type="dxa"/>
            <w:shd w:val="clear" w:color="auto" w:fill="auto"/>
            <w:tcMar>
              <w:top w:w="12" w:type="dxa"/>
              <w:left w:w="12" w:type="dxa"/>
              <w:right w:w="12" w:type="dxa"/>
            </w:tcMar>
            <w:vAlign w:val="center"/>
          </w:tcPr>
          <w:p w:rsidR="00DF2B75" w:rsidRDefault="00FD502E" w:rsidP="00134D04">
            <w:pPr>
              <w:widowControl/>
              <w:spacing w:line="400" w:lineRule="exact"/>
              <w:jc w:val="left"/>
              <w:textAlignment w:val="center"/>
              <w:rPr>
                <w:rFonts w:ascii="仿宋" w:eastAsia="仿宋" w:hAnsi="仿宋" w:cs="宋体"/>
                <w:color w:val="000000"/>
                <w:sz w:val="22"/>
              </w:rPr>
            </w:pPr>
            <w:r>
              <w:rPr>
                <w:rFonts w:ascii="仿宋" w:eastAsia="仿宋" w:hAnsi="仿宋" w:cs="宋体" w:hint="eastAsia"/>
                <w:color w:val="000000"/>
                <w:kern w:val="0"/>
                <w:sz w:val="22"/>
              </w:rPr>
              <w:t>1.采用恒流源加热，不怕短路，安全稳定。</w:t>
            </w:r>
            <w:r>
              <w:rPr>
                <w:rFonts w:ascii="仿宋" w:eastAsia="仿宋" w:hAnsi="仿宋" w:cs="宋体" w:hint="eastAsia"/>
                <w:color w:val="000000"/>
                <w:kern w:val="0"/>
                <w:sz w:val="22"/>
              </w:rPr>
              <w:br/>
              <w:t>2.采用数字式温度计测温，准确无污染。</w:t>
            </w:r>
            <w:r>
              <w:rPr>
                <w:rFonts w:ascii="仿宋" w:eastAsia="仿宋" w:hAnsi="仿宋" w:cs="宋体" w:hint="eastAsia"/>
                <w:color w:val="000000"/>
                <w:kern w:val="0"/>
                <w:sz w:val="22"/>
              </w:rPr>
              <w:br/>
              <w:t>3.数码显示，方便直观。</w:t>
            </w:r>
            <w:r>
              <w:rPr>
                <w:rFonts w:ascii="仿宋" w:eastAsia="仿宋" w:hAnsi="仿宋" w:cs="宋体" w:hint="eastAsia"/>
                <w:color w:val="000000"/>
                <w:kern w:val="0"/>
                <w:sz w:val="22"/>
              </w:rPr>
              <w:br/>
            </w:r>
            <w:r>
              <w:rPr>
                <w:rFonts w:ascii="仿宋" w:eastAsia="仿宋" w:hAnsi="仿宋" w:cs="宋体" w:hint="eastAsia"/>
                <w:color w:val="000000"/>
                <w:kern w:val="0"/>
                <w:sz w:val="22"/>
              </w:rPr>
              <w:lastRenderedPageBreak/>
              <w:t>4.全封闭不锈钢加热棒，寿命长。</w:t>
            </w:r>
          </w:p>
        </w:tc>
        <w:tc>
          <w:tcPr>
            <w:tcW w:w="992" w:type="dxa"/>
            <w:shd w:val="clear" w:color="auto" w:fill="auto"/>
            <w:tcMar>
              <w:top w:w="12" w:type="dxa"/>
              <w:left w:w="12" w:type="dxa"/>
              <w:right w:w="12" w:type="dxa"/>
            </w:tcMar>
            <w:vAlign w:val="center"/>
          </w:tcPr>
          <w:p w:rsidR="00DF2B75" w:rsidRDefault="00FD502E" w:rsidP="00134D04">
            <w:pPr>
              <w:widowControl/>
              <w:spacing w:line="400" w:lineRule="exact"/>
              <w:jc w:val="center"/>
              <w:textAlignment w:val="center"/>
              <w:rPr>
                <w:rFonts w:ascii="仿宋" w:eastAsia="仿宋" w:hAnsi="仿宋" w:cs="宋体"/>
                <w:color w:val="000000"/>
                <w:sz w:val="22"/>
              </w:rPr>
            </w:pPr>
            <w:r>
              <w:rPr>
                <w:rFonts w:ascii="仿宋" w:eastAsia="仿宋" w:hAnsi="仿宋" w:cs="宋体" w:hint="eastAsia"/>
                <w:color w:val="000000"/>
                <w:kern w:val="0"/>
                <w:sz w:val="22"/>
              </w:rPr>
              <w:lastRenderedPageBreak/>
              <w:t>12</w:t>
            </w:r>
          </w:p>
        </w:tc>
      </w:tr>
      <w:tr w:rsidR="00DF2B75" w:rsidTr="00E02BEC">
        <w:trPr>
          <w:trHeight w:val="23"/>
        </w:trPr>
        <w:tc>
          <w:tcPr>
            <w:tcW w:w="695" w:type="dxa"/>
            <w:shd w:val="clear" w:color="auto" w:fill="auto"/>
            <w:noWrap/>
            <w:tcMar>
              <w:top w:w="12" w:type="dxa"/>
              <w:left w:w="12" w:type="dxa"/>
              <w:right w:w="12" w:type="dxa"/>
            </w:tcMar>
            <w:vAlign w:val="center"/>
          </w:tcPr>
          <w:p w:rsidR="00DF2B75" w:rsidRDefault="00FD502E" w:rsidP="00134D04">
            <w:pPr>
              <w:widowControl/>
              <w:spacing w:line="400" w:lineRule="exact"/>
              <w:jc w:val="center"/>
              <w:textAlignment w:val="center"/>
              <w:rPr>
                <w:rFonts w:ascii="仿宋" w:eastAsia="仿宋" w:hAnsi="仿宋" w:cs="宋体"/>
                <w:color w:val="000000"/>
                <w:sz w:val="22"/>
              </w:rPr>
            </w:pPr>
            <w:r>
              <w:rPr>
                <w:rFonts w:ascii="仿宋" w:eastAsia="仿宋" w:hAnsi="仿宋" w:cs="宋体" w:hint="eastAsia"/>
                <w:color w:val="000000"/>
                <w:kern w:val="0"/>
                <w:sz w:val="22"/>
              </w:rPr>
              <w:lastRenderedPageBreak/>
              <w:t>14</w:t>
            </w:r>
          </w:p>
        </w:tc>
        <w:tc>
          <w:tcPr>
            <w:tcW w:w="1715" w:type="dxa"/>
            <w:shd w:val="clear" w:color="auto" w:fill="auto"/>
            <w:tcMar>
              <w:top w:w="12" w:type="dxa"/>
              <w:left w:w="12" w:type="dxa"/>
              <w:right w:w="12" w:type="dxa"/>
            </w:tcMar>
            <w:vAlign w:val="center"/>
          </w:tcPr>
          <w:p w:rsidR="00DF2B75" w:rsidRDefault="00FD502E" w:rsidP="00134D04">
            <w:pPr>
              <w:widowControl/>
              <w:spacing w:line="400" w:lineRule="exact"/>
              <w:jc w:val="center"/>
              <w:textAlignment w:val="center"/>
              <w:rPr>
                <w:rFonts w:ascii="仿宋" w:eastAsia="仿宋" w:hAnsi="仿宋" w:cs="宋体"/>
                <w:color w:val="000000"/>
                <w:sz w:val="22"/>
              </w:rPr>
            </w:pPr>
            <w:r>
              <w:rPr>
                <w:rFonts w:ascii="仿宋" w:eastAsia="仿宋" w:hAnsi="仿宋" w:cs="宋体" w:hint="eastAsia"/>
                <w:color w:val="000000"/>
                <w:kern w:val="0"/>
                <w:sz w:val="22"/>
              </w:rPr>
              <w:t>压片机</w:t>
            </w:r>
          </w:p>
        </w:tc>
        <w:tc>
          <w:tcPr>
            <w:tcW w:w="6663" w:type="dxa"/>
            <w:shd w:val="clear" w:color="auto" w:fill="auto"/>
            <w:tcMar>
              <w:top w:w="12" w:type="dxa"/>
              <w:left w:w="12" w:type="dxa"/>
              <w:right w:w="12" w:type="dxa"/>
            </w:tcMar>
          </w:tcPr>
          <w:p w:rsidR="00DF2B75" w:rsidRDefault="00FD502E" w:rsidP="00134D04">
            <w:pPr>
              <w:widowControl/>
              <w:spacing w:line="400" w:lineRule="exact"/>
              <w:textAlignment w:val="top"/>
              <w:rPr>
                <w:rFonts w:ascii="仿宋" w:eastAsia="仿宋" w:hAnsi="仿宋" w:cs="宋体"/>
                <w:color w:val="000000"/>
                <w:sz w:val="22"/>
              </w:rPr>
            </w:pPr>
            <w:r>
              <w:rPr>
                <w:rStyle w:val="font101"/>
                <w:rFonts w:ascii="仿宋" w:eastAsia="仿宋" w:hAnsi="仿宋" w:hint="default"/>
                <w:sz w:val="22"/>
                <w:szCs w:val="22"/>
              </w:rPr>
              <w:t>配套燃烧热实验装置使用，螺旋式结构，药品填充深度</w:t>
            </w:r>
            <w:r>
              <w:rPr>
                <w:rStyle w:val="font61"/>
                <w:rFonts w:ascii="仿宋" w:eastAsia="仿宋" w:hAnsi="仿宋"/>
                <w:sz w:val="22"/>
                <w:szCs w:val="22"/>
              </w:rPr>
              <w:t>30mm</w:t>
            </w:r>
            <w:r>
              <w:rPr>
                <w:rStyle w:val="font101"/>
                <w:rFonts w:ascii="仿宋" w:eastAsia="仿宋" w:hAnsi="仿宋" w:hint="default"/>
                <w:sz w:val="22"/>
                <w:szCs w:val="22"/>
              </w:rPr>
              <w:t>，压片模块直径</w:t>
            </w:r>
            <w:r>
              <w:rPr>
                <w:rStyle w:val="font61"/>
                <w:rFonts w:ascii="仿宋" w:eastAsia="仿宋" w:hAnsi="仿宋"/>
                <w:sz w:val="22"/>
                <w:szCs w:val="22"/>
              </w:rPr>
              <w:t>12mm</w:t>
            </w:r>
            <w:r>
              <w:rPr>
                <w:rStyle w:val="font101"/>
                <w:rFonts w:ascii="仿宋" w:eastAsia="仿宋" w:hAnsi="仿宋" w:hint="default"/>
                <w:sz w:val="22"/>
                <w:szCs w:val="22"/>
              </w:rPr>
              <w:t>，</w:t>
            </w:r>
          </w:p>
        </w:tc>
        <w:tc>
          <w:tcPr>
            <w:tcW w:w="992" w:type="dxa"/>
            <w:shd w:val="clear" w:color="auto" w:fill="auto"/>
            <w:tcMar>
              <w:top w:w="12" w:type="dxa"/>
              <w:left w:w="12" w:type="dxa"/>
              <w:right w:w="12" w:type="dxa"/>
            </w:tcMar>
            <w:vAlign w:val="center"/>
          </w:tcPr>
          <w:p w:rsidR="00DF2B75" w:rsidRDefault="00FD502E" w:rsidP="00134D04">
            <w:pPr>
              <w:widowControl/>
              <w:spacing w:line="400" w:lineRule="exact"/>
              <w:jc w:val="center"/>
              <w:textAlignment w:val="center"/>
              <w:rPr>
                <w:rFonts w:ascii="仿宋" w:eastAsia="仿宋" w:hAnsi="仿宋" w:cs="宋体"/>
                <w:color w:val="000000"/>
                <w:sz w:val="22"/>
              </w:rPr>
            </w:pPr>
            <w:r>
              <w:rPr>
                <w:rFonts w:ascii="仿宋" w:eastAsia="仿宋" w:hAnsi="仿宋" w:cs="宋体" w:hint="eastAsia"/>
                <w:color w:val="000000"/>
                <w:kern w:val="0"/>
                <w:sz w:val="22"/>
              </w:rPr>
              <w:t>4</w:t>
            </w:r>
          </w:p>
        </w:tc>
      </w:tr>
      <w:tr w:rsidR="00134D04" w:rsidTr="00E02BEC">
        <w:trPr>
          <w:trHeight w:val="23"/>
        </w:trPr>
        <w:tc>
          <w:tcPr>
            <w:tcW w:w="695" w:type="dxa"/>
            <w:shd w:val="clear" w:color="auto" w:fill="auto"/>
            <w:noWrap/>
            <w:tcMar>
              <w:top w:w="12" w:type="dxa"/>
              <w:left w:w="12" w:type="dxa"/>
              <w:right w:w="12" w:type="dxa"/>
            </w:tcMar>
            <w:vAlign w:val="center"/>
          </w:tcPr>
          <w:p w:rsidR="00134D04" w:rsidRDefault="00134D04" w:rsidP="00134D04">
            <w:pPr>
              <w:widowControl/>
              <w:spacing w:line="400" w:lineRule="exact"/>
              <w:jc w:val="center"/>
              <w:textAlignment w:val="center"/>
              <w:rPr>
                <w:rFonts w:ascii="仿宋" w:eastAsia="仿宋" w:hAnsi="仿宋" w:cs="宋体"/>
                <w:color w:val="000000"/>
                <w:kern w:val="0"/>
                <w:sz w:val="22"/>
              </w:rPr>
            </w:pPr>
            <w:r>
              <w:rPr>
                <w:rFonts w:ascii="仿宋" w:eastAsia="仿宋" w:hAnsi="仿宋" w:cs="宋体" w:hint="eastAsia"/>
                <w:color w:val="000000"/>
                <w:kern w:val="0"/>
                <w:sz w:val="22"/>
              </w:rPr>
              <w:t>15</w:t>
            </w:r>
          </w:p>
        </w:tc>
        <w:tc>
          <w:tcPr>
            <w:tcW w:w="1715" w:type="dxa"/>
            <w:shd w:val="clear" w:color="auto" w:fill="auto"/>
            <w:tcMar>
              <w:top w:w="12" w:type="dxa"/>
              <w:left w:w="12" w:type="dxa"/>
              <w:right w:w="12" w:type="dxa"/>
            </w:tcMar>
            <w:vAlign w:val="center"/>
          </w:tcPr>
          <w:p w:rsidR="00134D04" w:rsidRDefault="00134D04" w:rsidP="00134D04">
            <w:pPr>
              <w:widowControl/>
              <w:spacing w:line="400" w:lineRule="exact"/>
              <w:jc w:val="center"/>
              <w:textAlignment w:val="center"/>
              <w:rPr>
                <w:rFonts w:ascii="仿宋" w:eastAsia="仿宋" w:hAnsi="仿宋" w:cs="宋体"/>
                <w:color w:val="000000"/>
                <w:kern w:val="0"/>
                <w:sz w:val="22"/>
              </w:rPr>
            </w:pPr>
            <w:r w:rsidRPr="00134D04">
              <w:rPr>
                <w:rFonts w:ascii="仿宋" w:eastAsia="仿宋" w:hAnsi="仿宋" w:cs="宋体" w:hint="eastAsia"/>
                <w:color w:val="000000"/>
                <w:kern w:val="0"/>
                <w:sz w:val="22"/>
              </w:rPr>
              <w:t>▲</w:t>
            </w:r>
            <w:r>
              <w:rPr>
                <w:rFonts w:ascii="仿宋" w:eastAsia="仿宋" w:hAnsi="仿宋" w:cs="宋体" w:hint="eastAsia"/>
                <w:color w:val="000000"/>
                <w:kern w:val="0"/>
                <w:sz w:val="22"/>
              </w:rPr>
              <w:t>台式电脑</w:t>
            </w:r>
          </w:p>
        </w:tc>
        <w:tc>
          <w:tcPr>
            <w:tcW w:w="6663" w:type="dxa"/>
            <w:shd w:val="clear" w:color="auto" w:fill="auto"/>
            <w:tcMar>
              <w:top w:w="12" w:type="dxa"/>
              <w:left w:w="12" w:type="dxa"/>
              <w:right w:w="12" w:type="dxa"/>
            </w:tcMar>
          </w:tcPr>
          <w:p w:rsidR="00134D04" w:rsidRDefault="00134D04" w:rsidP="00134D04">
            <w:pPr>
              <w:widowControl/>
              <w:spacing w:line="400" w:lineRule="exact"/>
              <w:textAlignment w:val="top"/>
              <w:rPr>
                <w:rStyle w:val="font101"/>
                <w:rFonts w:ascii="仿宋" w:eastAsia="仿宋" w:hAnsi="仿宋" w:hint="default"/>
                <w:sz w:val="22"/>
                <w:szCs w:val="22"/>
              </w:rPr>
            </w:pPr>
            <w:r>
              <w:rPr>
                <w:rFonts w:ascii="仿宋" w:eastAsia="仿宋" w:hAnsi="仿宋" w:cs="宋体" w:hint="eastAsia"/>
                <w:color w:val="000000"/>
                <w:kern w:val="0"/>
                <w:sz w:val="22"/>
              </w:rPr>
              <w:t>CPUIntel 酷睿i5 10500/内存容量 16GB/硬盘容量1TB+256GBSSD/2G独立显卡/1000Mbps以太网卡/数据接口 4×USB2.0，4×USB3.2/音频接口 1×耳机/麦克风两用接口，1×音频接口/视频接口 1×DisplayPort1.4，1×HDMI1.4/网络接口 1×RJ45（网络接口）/1×电源接口/带显示器E2219HN 21.5英寸/最佳分辨率1920×1080。</w:t>
            </w:r>
          </w:p>
        </w:tc>
        <w:tc>
          <w:tcPr>
            <w:tcW w:w="992" w:type="dxa"/>
            <w:shd w:val="clear" w:color="auto" w:fill="auto"/>
            <w:tcMar>
              <w:top w:w="12" w:type="dxa"/>
              <w:left w:w="12" w:type="dxa"/>
              <w:right w:w="12" w:type="dxa"/>
            </w:tcMar>
            <w:vAlign w:val="center"/>
          </w:tcPr>
          <w:p w:rsidR="00134D04" w:rsidRDefault="00134D04" w:rsidP="00134D04">
            <w:pPr>
              <w:widowControl/>
              <w:spacing w:line="400" w:lineRule="exact"/>
              <w:jc w:val="center"/>
              <w:textAlignment w:val="center"/>
              <w:rPr>
                <w:rFonts w:ascii="仿宋" w:eastAsia="仿宋" w:hAnsi="仿宋" w:cs="宋体"/>
                <w:color w:val="000000"/>
                <w:kern w:val="0"/>
                <w:sz w:val="22"/>
              </w:rPr>
            </w:pPr>
            <w:r>
              <w:rPr>
                <w:rFonts w:ascii="仿宋" w:eastAsia="仿宋" w:hAnsi="仿宋" w:cs="宋体" w:hint="eastAsia"/>
                <w:color w:val="000000"/>
                <w:kern w:val="0"/>
                <w:sz w:val="22"/>
              </w:rPr>
              <w:t>4</w:t>
            </w:r>
          </w:p>
        </w:tc>
      </w:tr>
    </w:tbl>
    <w:p w:rsidR="00DF2B75" w:rsidRDefault="00DF2B75">
      <w:pPr>
        <w:pStyle w:val="Default"/>
        <w:jc w:val="center"/>
        <w:rPr>
          <w:rFonts w:ascii="仿宋" w:eastAsia="仿宋" w:hAnsi="Calibri" w:cs="Times New Roman"/>
          <w:b/>
          <w:color w:val="auto"/>
          <w:kern w:val="2"/>
          <w:sz w:val="28"/>
          <w:szCs w:val="28"/>
        </w:rPr>
      </w:pPr>
    </w:p>
    <w:p w:rsidR="00DF2B75" w:rsidRDefault="00FD502E">
      <w:pPr>
        <w:pStyle w:val="Default"/>
        <w:jc w:val="center"/>
        <w:rPr>
          <w:rFonts w:ascii="仿宋" w:eastAsia="仿宋" w:hAnsi="Calibri" w:cs="Times New Roman"/>
          <w:b/>
          <w:kern w:val="2"/>
          <w:sz w:val="28"/>
          <w:szCs w:val="28"/>
        </w:rPr>
      </w:pPr>
      <w:r>
        <w:rPr>
          <w:rFonts w:ascii="仿宋" w:eastAsia="仿宋" w:hAnsi="Calibri" w:cs="Times New Roman" w:hint="eastAsia"/>
          <w:b/>
          <w:kern w:val="2"/>
          <w:sz w:val="28"/>
          <w:szCs w:val="28"/>
        </w:rPr>
        <w:t>K包：生物及食品工程实训平台建设</w:t>
      </w:r>
    </w:p>
    <w:tbl>
      <w:tblPr>
        <w:tblpPr w:leftFromText="180" w:rightFromText="180" w:vertAnchor="text" w:horzAnchor="page" w:tblpXSpec="center" w:tblpY="341"/>
        <w:tblOverlap w:val="neve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77"/>
        <w:gridCol w:w="1738"/>
        <w:gridCol w:w="6049"/>
        <w:gridCol w:w="567"/>
        <w:gridCol w:w="850"/>
      </w:tblGrid>
      <w:tr w:rsidR="00DF2B75">
        <w:trPr>
          <w:trHeight w:val="256"/>
          <w:jc w:val="center"/>
        </w:trPr>
        <w:tc>
          <w:tcPr>
            <w:tcW w:w="577" w:type="dxa"/>
            <w:vAlign w:val="center"/>
          </w:tcPr>
          <w:p w:rsidR="00DF2B75" w:rsidRDefault="00FD502E">
            <w:pPr>
              <w:widowControl/>
              <w:jc w:val="center"/>
              <w:textAlignment w:val="center"/>
              <w:rPr>
                <w:rFonts w:ascii="仿宋" w:eastAsia="仿宋" w:hAnsi="仿宋" w:cs="宋体"/>
                <w:b/>
                <w:sz w:val="22"/>
              </w:rPr>
            </w:pPr>
            <w:r>
              <w:rPr>
                <w:rFonts w:ascii="仿宋" w:eastAsia="仿宋" w:hAnsi="仿宋" w:cs="宋体" w:hint="eastAsia"/>
                <w:b/>
                <w:kern w:val="0"/>
                <w:sz w:val="22"/>
              </w:rPr>
              <w:t>序号</w:t>
            </w:r>
          </w:p>
        </w:tc>
        <w:tc>
          <w:tcPr>
            <w:tcW w:w="1738" w:type="dxa"/>
            <w:vAlign w:val="center"/>
          </w:tcPr>
          <w:p w:rsidR="00DF2B75" w:rsidRDefault="00FD502E">
            <w:pPr>
              <w:widowControl/>
              <w:jc w:val="center"/>
              <w:textAlignment w:val="center"/>
              <w:rPr>
                <w:rFonts w:ascii="仿宋" w:eastAsia="仿宋" w:hAnsi="仿宋" w:cs="宋体"/>
                <w:b/>
                <w:sz w:val="22"/>
              </w:rPr>
            </w:pPr>
            <w:r>
              <w:rPr>
                <w:rFonts w:ascii="仿宋" w:eastAsia="仿宋" w:hAnsi="仿宋" w:cs="宋体" w:hint="eastAsia"/>
                <w:b/>
                <w:kern w:val="0"/>
                <w:sz w:val="22"/>
              </w:rPr>
              <w:t>设备名称</w:t>
            </w:r>
          </w:p>
        </w:tc>
        <w:tc>
          <w:tcPr>
            <w:tcW w:w="6049" w:type="dxa"/>
            <w:vAlign w:val="center"/>
          </w:tcPr>
          <w:p w:rsidR="00DF2B75" w:rsidRDefault="00FD502E">
            <w:pPr>
              <w:widowControl/>
              <w:jc w:val="center"/>
              <w:textAlignment w:val="center"/>
              <w:rPr>
                <w:rFonts w:ascii="仿宋" w:eastAsia="仿宋" w:hAnsi="仿宋" w:cs="宋体"/>
                <w:b/>
                <w:sz w:val="22"/>
              </w:rPr>
            </w:pPr>
            <w:r>
              <w:rPr>
                <w:rFonts w:ascii="仿宋" w:eastAsia="仿宋" w:hAnsi="仿宋" w:cs="宋体" w:hint="eastAsia"/>
                <w:b/>
                <w:kern w:val="0"/>
                <w:sz w:val="22"/>
              </w:rPr>
              <w:t>技术要求</w:t>
            </w:r>
          </w:p>
        </w:tc>
        <w:tc>
          <w:tcPr>
            <w:tcW w:w="567" w:type="dxa"/>
            <w:vAlign w:val="center"/>
          </w:tcPr>
          <w:p w:rsidR="00DF2B75" w:rsidRDefault="00FD502E">
            <w:pPr>
              <w:widowControl/>
              <w:jc w:val="center"/>
              <w:textAlignment w:val="center"/>
              <w:rPr>
                <w:rFonts w:ascii="仿宋" w:eastAsia="仿宋" w:hAnsi="仿宋" w:cs="宋体"/>
                <w:b/>
                <w:sz w:val="22"/>
              </w:rPr>
            </w:pPr>
            <w:r>
              <w:rPr>
                <w:rFonts w:ascii="仿宋" w:eastAsia="仿宋" w:hAnsi="仿宋" w:cs="宋体" w:hint="eastAsia"/>
                <w:b/>
                <w:kern w:val="0"/>
                <w:sz w:val="22"/>
              </w:rPr>
              <w:t>单位</w:t>
            </w:r>
          </w:p>
        </w:tc>
        <w:tc>
          <w:tcPr>
            <w:tcW w:w="850" w:type="dxa"/>
            <w:vAlign w:val="center"/>
          </w:tcPr>
          <w:p w:rsidR="00DF2B75" w:rsidRDefault="00FD502E">
            <w:pPr>
              <w:widowControl/>
              <w:jc w:val="center"/>
              <w:textAlignment w:val="center"/>
              <w:rPr>
                <w:rFonts w:ascii="仿宋" w:eastAsia="仿宋" w:hAnsi="仿宋" w:cs="宋体"/>
                <w:b/>
                <w:sz w:val="22"/>
              </w:rPr>
            </w:pPr>
            <w:r>
              <w:rPr>
                <w:rFonts w:ascii="仿宋" w:eastAsia="仿宋" w:hAnsi="仿宋" w:cs="宋体" w:hint="eastAsia"/>
                <w:b/>
                <w:kern w:val="0"/>
                <w:sz w:val="22"/>
              </w:rPr>
              <w:t>数量</w:t>
            </w:r>
          </w:p>
        </w:tc>
      </w:tr>
      <w:tr w:rsidR="00DF2B75">
        <w:trPr>
          <w:trHeight w:val="323"/>
          <w:jc w:val="center"/>
        </w:trPr>
        <w:tc>
          <w:tcPr>
            <w:tcW w:w="577" w:type="dxa"/>
            <w:vMerge w:val="restart"/>
            <w:vAlign w:val="center"/>
          </w:tcPr>
          <w:p w:rsidR="00DF2B75" w:rsidRDefault="00DF2B75">
            <w:pPr>
              <w:widowControl/>
              <w:jc w:val="center"/>
              <w:textAlignment w:val="center"/>
              <w:rPr>
                <w:rFonts w:ascii="仿宋" w:eastAsia="仿宋" w:hAnsi="仿宋" w:cs="宋体"/>
                <w:kern w:val="0"/>
                <w:sz w:val="22"/>
              </w:rPr>
            </w:pPr>
          </w:p>
          <w:p w:rsidR="00DF2B75" w:rsidRDefault="00FD502E">
            <w:pPr>
              <w:widowControl/>
              <w:jc w:val="center"/>
              <w:textAlignment w:val="center"/>
              <w:rPr>
                <w:rFonts w:ascii="仿宋" w:eastAsia="仿宋" w:hAnsi="仿宋" w:cs="宋体"/>
                <w:kern w:val="0"/>
                <w:sz w:val="22"/>
              </w:rPr>
            </w:pPr>
            <w:r>
              <w:rPr>
                <w:rFonts w:ascii="仿宋" w:eastAsia="仿宋" w:hAnsi="仿宋" w:cs="宋体" w:hint="eastAsia"/>
                <w:kern w:val="0"/>
                <w:sz w:val="22"/>
              </w:rPr>
              <w:t>1</w:t>
            </w:r>
          </w:p>
        </w:tc>
        <w:tc>
          <w:tcPr>
            <w:tcW w:w="1738" w:type="dxa"/>
            <w:vMerge w:val="restart"/>
            <w:vAlign w:val="center"/>
          </w:tcPr>
          <w:p w:rsidR="00DF2B75" w:rsidRDefault="00FD502E">
            <w:pPr>
              <w:widowControl/>
              <w:jc w:val="center"/>
              <w:textAlignment w:val="top"/>
              <w:rPr>
                <w:rFonts w:ascii="仿宋" w:eastAsia="仿宋" w:hAnsi="仿宋" w:cs="宋体"/>
                <w:sz w:val="22"/>
              </w:rPr>
            </w:pPr>
            <w:r>
              <w:rPr>
                <w:rFonts w:ascii="仿宋" w:eastAsia="仿宋" w:hAnsi="仿宋" w:cs="宋体" w:hint="eastAsia"/>
                <w:color w:val="000000"/>
                <w:kern w:val="0"/>
                <w:sz w:val="22"/>
              </w:rPr>
              <w:t>夏朗德白兰地壶式蒸馏器</w:t>
            </w:r>
          </w:p>
        </w:tc>
        <w:tc>
          <w:tcPr>
            <w:tcW w:w="6049" w:type="dxa"/>
            <w:vMerge w:val="restart"/>
          </w:tcPr>
          <w:p w:rsidR="00DF2B75" w:rsidRDefault="00FD502E">
            <w:pPr>
              <w:widowControl/>
              <w:jc w:val="left"/>
              <w:textAlignment w:val="top"/>
              <w:rPr>
                <w:rFonts w:ascii="仿宋" w:eastAsia="仿宋" w:hAnsi="仿宋" w:cs="宋体"/>
                <w:kern w:val="0"/>
                <w:sz w:val="22"/>
              </w:rPr>
            </w:pPr>
            <w:r>
              <w:rPr>
                <w:rFonts w:ascii="仿宋" w:eastAsia="仿宋" w:hAnsi="仿宋" w:cs="宋体" w:hint="eastAsia"/>
                <w:color w:val="000000"/>
                <w:kern w:val="0"/>
                <w:sz w:val="22"/>
              </w:rPr>
              <w:t>该蒸馏器为夏朗德壶式，具有U型天鹅颈设计</w:t>
            </w:r>
            <w:r>
              <w:rPr>
                <w:rFonts w:ascii="仿宋" w:eastAsia="仿宋" w:hAnsi="仿宋" w:cs="宋体" w:hint="eastAsia"/>
                <w:color w:val="000000"/>
                <w:kern w:val="0"/>
                <w:sz w:val="22"/>
              </w:rPr>
              <w:br/>
              <w:t>材质：T2紫铜+304不锈钢</w:t>
            </w:r>
            <w:r>
              <w:rPr>
                <w:rFonts w:ascii="仿宋" w:eastAsia="仿宋" w:hAnsi="仿宋" w:cs="宋体" w:hint="eastAsia"/>
                <w:color w:val="000000"/>
                <w:kern w:val="0"/>
                <w:sz w:val="22"/>
              </w:rPr>
              <w:br/>
              <w:t>设计特点：1）U型天鹅颈（风味浓郁厚重，防止回流）；2）二次球型蒸馏（对初酒液起到二次精馏的作用）；3）带玻璃视镜可随时观察反应</w:t>
            </w:r>
            <w:r>
              <w:rPr>
                <w:rFonts w:ascii="仿宋" w:eastAsia="仿宋" w:hAnsi="仿宋" w:cs="宋体" w:hint="eastAsia"/>
                <w:color w:val="000000"/>
                <w:kern w:val="0"/>
                <w:sz w:val="22"/>
              </w:rPr>
              <w:br/>
              <w:t>尺寸规格：蒸馏釜容积为50L，尺寸小于2.5m*0.8m*1.8m</w:t>
            </w:r>
            <w:r>
              <w:rPr>
                <w:rFonts w:ascii="仿宋" w:eastAsia="仿宋" w:hAnsi="仿宋" w:cs="宋体" w:hint="eastAsia"/>
                <w:color w:val="000000"/>
                <w:kern w:val="0"/>
                <w:sz w:val="22"/>
              </w:rPr>
              <w:br/>
              <w:t>加热方式：电加热，加热面积大于0.20m2，冷却面积大于0.35m2，冷却水耗量约0.05T/h</w:t>
            </w:r>
            <w:r>
              <w:rPr>
                <w:rFonts w:ascii="仿宋" w:eastAsia="仿宋" w:hAnsi="仿宋" w:cs="宋体" w:hint="eastAsia"/>
                <w:color w:val="000000"/>
                <w:kern w:val="0"/>
                <w:sz w:val="22"/>
              </w:rPr>
              <w:br/>
              <w:t>出酒量：3-3.5L/h，一次连续出酒高于45度（蒸馏原酒为10度时）</w:t>
            </w:r>
          </w:p>
        </w:tc>
        <w:tc>
          <w:tcPr>
            <w:tcW w:w="567" w:type="dxa"/>
            <w:vMerge w:val="restart"/>
            <w:vAlign w:val="center"/>
          </w:tcPr>
          <w:p w:rsidR="00DF2B75" w:rsidRDefault="00FD502E">
            <w:pPr>
              <w:widowControl/>
              <w:jc w:val="center"/>
              <w:textAlignment w:val="top"/>
              <w:rPr>
                <w:rFonts w:ascii="仿宋" w:eastAsia="仿宋" w:hAnsi="仿宋" w:cs="宋体"/>
                <w:sz w:val="22"/>
              </w:rPr>
            </w:pPr>
            <w:r>
              <w:rPr>
                <w:rFonts w:ascii="仿宋" w:eastAsia="仿宋" w:hAnsi="仿宋" w:cs="宋体" w:hint="eastAsia"/>
                <w:color w:val="000000"/>
                <w:kern w:val="0"/>
                <w:sz w:val="22"/>
              </w:rPr>
              <w:t>台</w:t>
            </w:r>
          </w:p>
        </w:tc>
        <w:tc>
          <w:tcPr>
            <w:tcW w:w="850" w:type="dxa"/>
            <w:vMerge w:val="restart"/>
            <w:vAlign w:val="center"/>
          </w:tcPr>
          <w:p w:rsidR="00DF2B75" w:rsidRDefault="00FD502E">
            <w:pPr>
              <w:widowControl/>
              <w:jc w:val="center"/>
              <w:textAlignment w:val="top"/>
              <w:rPr>
                <w:rFonts w:ascii="仿宋" w:eastAsia="仿宋" w:hAnsi="仿宋" w:cs="宋体"/>
                <w:sz w:val="22"/>
              </w:rPr>
            </w:pPr>
            <w:r>
              <w:rPr>
                <w:rFonts w:ascii="仿宋" w:eastAsia="仿宋" w:hAnsi="仿宋" w:cs="宋体" w:hint="eastAsia"/>
                <w:color w:val="000000"/>
                <w:kern w:val="0"/>
                <w:sz w:val="22"/>
              </w:rPr>
              <w:t>1</w:t>
            </w:r>
          </w:p>
        </w:tc>
      </w:tr>
      <w:tr w:rsidR="00DF2B75">
        <w:trPr>
          <w:trHeight w:val="323"/>
          <w:jc w:val="center"/>
        </w:trPr>
        <w:tc>
          <w:tcPr>
            <w:tcW w:w="577" w:type="dxa"/>
            <w:vMerge/>
            <w:vAlign w:val="center"/>
          </w:tcPr>
          <w:p w:rsidR="00DF2B75" w:rsidRDefault="00DF2B75">
            <w:pPr>
              <w:widowControl/>
              <w:jc w:val="center"/>
              <w:textAlignment w:val="center"/>
              <w:rPr>
                <w:rFonts w:ascii="仿宋" w:eastAsia="仿宋" w:hAnsi="仿宋" w:cs="宋体"/>
                <w:kern w:val="0"/>
                <w:sz w:val="22"/>
              </w:rPr>
            </w:pPr>
          </w:p>
        </w:tc>
        <w:tc>
          <w:tcPr>
            <w:tcW w:w="1738" w:type="dxa"/>
            <w:vMerge/>
            <w:vAlign w:val="center"/>
          </w:tcPr>
          <w:p w:rsidR="00DF2B75" w:rsidRDefault="00DF2B75">
            <w:pPr>
              <w:widowControl/>
              <w:jc w:val="center"/>
              <w:textAlignment w:val="center"/>
              <w:rPr>
                <w:rFonts w:ascii="仿宋" w:eastAsia="仿宋" w:hAnsi="仿宋" w:cs="宋体"/>
                <w:sz w:val="22"/>
              </w:rPr>
            </w:pPr>
          </w:p>
        </w:tc>
        <w:tc>
          <w:tcPr>
            <w:tcW w:w="6049" w:type="dxa"/>
            <w:vMerge/>
            <w:vAlign w:val="center"/>
          </w:tcPr>
          <w:p w:rsidR="00DF2B75" w:rsidRDefault="00DF2B75">
            <w:pPr>
              <w:widowControl/>
              <w:jc w:val="left"/>
              <w:textAlignment w:val="center"/>
              <w:rPr>
                <w:rFonts w:ascii="仿宋" w:eastAsia="仿宋" w:hAnsi="仿宋" w:cs="宋体"/>
                <w:kern w:val="0"/>
                <w:sz w:val="22"/>
              </w:rPr>
            </w:pPr>
          </w:p>
        </w:tc>
        <w:tc>
          <w:tcPr>
            <w:tcW w:w="567" w:type="dxa"/>
            <w:vMerge/>
            <w:vAlign w:val="center"/>
          </w:tcPr>
          <w:p w:rsidR="00DF2B75" w:rsidRDefault="00DF2B75">
            <w:pPr>
              <w:widowControl/>
              <w:jc w:val="center"/>
              <w:textAlignment w:val="center"/>
              <w:rPr>
                <w:rFonts w:ascii="仿宋" w:eastAsia="仿宋" w:hAnsi="仿宋" w:cs="宋体"/>
                <w:sz w:val="22"/>
              </w:rPr>
            </w:pPr>
          </w:p>
        </w:tc>
        <w:tc>
          <w:tcPr>
            <w:tcW w:w="850" w:type="dxa"/>
            <w:vMerge/>
            <w:vAlign w:val="center"/>
          </w:tcPr>
          <w:p w:rsidR="00DF2B75" w:rsidRDefault="00DF2B75">
            <w:pPr>
              <w:widowControl/>
              <w:jc w:val="center"/>
              <w:textAlignment w:val="center"/>
              <w:rPr>
                <w:rFonts w:ascii="仿宋" w:eastAsia="仿宋" w:hAnsi="仿宋" w:cs="宋体"/>
                <w:sz w:val="22"/>
              </w:rPr>
            </w:pPr>
          </w:p>
        </w:tc>
      </w:tr>
      <w:tr w:rsidR="00DF2B75">
        <w:trPr>
          <w:trHeight w:val="323"/>
          <w:jc w:val="center"/>
        </w:trPr>
        <w:tc>
          <w:tcPr>
            <w:tcW w:w="577" w:type="dxa"/>
            <w:vMerge/>
            <w:vAlign w:val="center"/>
          </w:tcPr>
          <w:p w:rsidR="00DF2B75" w:rsidRDefault="00DF2B75">
            <w:pPr>
              <w:widowControl/>
              <w:jc w:val="center"/>
              <w:textAlignment w:val="center"/>
              <w:rPr>
                <w:rFonts w:ascii="仿宋" w:eastAsia="仿宋" w:hAnsi="仿宋" w:cs="宋体"/>
                <w:kern w:val="0"/>
                <w:sz w:val="22"/>
              </w:rPr>
            </w:pPr>
          </w:p>
        </w:tc>
        <w:tc>
          <w:tcPr>
            <w:tcW w:w="1738" w:type="dxa"/>
            <w:vMerge/>
            <w:vAlign w:val="center"/>
          </w:tcPr>
          <w:p w:rsidR="00DF2B75" w:rsidRDefault="00DF2B75">
            <w:pPr>
              <w:widowControl/>
              <w:jc w:val="center"/>
              <w:textAlignment w:val="center"/>
              <w:rPr>
                <w:rFonts w:ascii="仿宋" w:eastAsia="仿宋" w:hAnsi="仿宋" w:cs="宋体"/>
                <w:sz w:val="22"/>
              </w:rPr>
            </w:pPr>
          </w:p>
        </w:tc>
        <w:tc>
          <w:tcPr>
            <w:tcW w:w="6049" w:type="dxa"/>
            <w:vMerge/>
            <w:vAlign w:val="center"/>
          </w:tcPr>
          <w:p w:rsidR="00DF2B75" w:rsidRDefault="00DF2B75">
            <w:pPr>
              <w:widowControl/>
              <w:jc w:val="left"/>
              <w:textAlignment w:val="center"/>
              <w:rPr>
                <w:rFonts w:ascii="仿宋" w:eastAsia="仿宋" w:hAnsi="仿宋" w:cs="宋体"/>
                <w:kern w:val="0"/>
                <w:sz w:val="22"/>
              </w:rPr>
            </w:pPr>
          </w:p>
        </w:tc>
        <w:tc>
          <w:tcPr>
            <w:tcW w:w="567" w:type="dxa"/>
            <w:vMerge/>
            <w:vAlign w:val="center"/>
          </w:tcPr>
          <w:p w:rsidR="00DF2B75" w:rsidRDefault="00DF2B75">
            <w:pPr>
              <w:widowControl/>
              <w:jc w:val="center"/>
              <w:textAlignment w:val="center"/>
              <w:rPr>
                <w:rFonts w:ascii="仿宋" w:eastAsia="仿宋" w:hAnsi="仿宋" w:cs="宋体"/>
                <w:sz w:val="22"/>
              </w:rPr>
            </w:pPr>
          </w:p>
        </w:tc>
        <w:tc>
          <w:tcPr>
            <w:tcW w:w="850" w:type="dxa"/>
            <w:vMerge/>
            <w:vAlign w:val="center"/>
          </w:tcPr>
          <w:p w:rsidR="00DF2B75" w:rsidRDefault="00DF2B75">
            <w:pPr>
              <w:widowControl/>
              <w:jc w:val="center"/>
              <w:textAlignment w:val="center"/>
              <w:rPr>
                <w:rFonts w:ascii="仿宋" w:eastAsia="仿宋" w:hAnsi="仿宋" w:cs="宋体"/>
                <w:sz w:val="22"/>
              </w:rPr>
            </w:pPr>
          </w:p>
        </w:tc>
      </w:tr>
      <w:tr w:rsidR="00DF2B75">
        <w:trPr>
          <w:trHeight w:val="271"/>
          <w:jc w:val="center"/>
        </w:trPr>
        <w:tc>
          <w:tcPr>
            <w:tcW w:w="577" w:type="dxa"/>
            <w:vAlign w:val="center"/>
          </w:tcPr>
          <w:p w:rsidR="00DF2B75" w:rsidRDefault="00FD502E">
            <w:pPr>
              <w:widowControl/>
              <w:jc w:val="center"/>
              <w:textAlignment w:val="center"/>
              <w:rPr>
                <w:rFonts w:ascii="仿宋" w:eastAsia="仿宋" w:hAnsi="仿宋" w:cs="宋体"/>
                <w:sz w:val="22"/>
              </w:rPr>
            </w:pPr>
            <w:r>
              <w:rPr>
                <w:rFonts w:ascii="仿宋" w:eastAsia="仿宋" w:hAnsi="仿宋" w:cs="宋体" w:hint="eastAsia"/>
                <w:kern w:val="0"/>
                <w:sz w:val="22"/>
              </w:rPr>
              <w:t>2</w:t>
            </w:r>
          </w:p>
        </w:tc>
        <w:tc>
          <w:tcPr>
            <w:tcW w:w="1738" w:type="dxa"/>
            <w:vAlign w:val="center"/>
          </w:tcPr>
          <w:p w:rsidR="00DF2B75" w:rsidRDefault="00FD502E">
            <w:pPr>
              <w:widowControl/>
              <w:jc w:val="center"/>
              <w:textAlignment w:val="top"/>
              <w:rPr>
                <w:rFonts w:ascii="仿宋" w:eastAsia="仿宋" w:hAnsi="仿宋" w:cs="宋体"/>
                <w:sz w:val="22"/>
              </w:rPr>
            </w:pPr>
            <w:r>
              <w:rPr>
                <w:rFonts w:ascii="仿宋" w:eastAsia="仿宋" w:hAnsi="仿宋" w:cs="宋体" w:hint="eastAsia"/>
                <w:color w:val="000000"/>
                <w:kern w:val="0"/>
                <w:sz w:val="22"/>
              </w:rPr>
              <w:t>四联发酵种子罐</w:t>
            </w:r>
          </w:p>
        </w:tc>
        <w:tc>
          <w:tcPr>
            <w:tcW w:w="6049" w:type="dxa"/>
          </w:tcPr>
          <w:p w:rsidR="00DF2B75" w:rsidRDefault="00FD502E">
            <w:pPr>
              <w:widowControl/>
              <w:jc w:val="left"/>
              <w:textAlignment w:val="top"/>
              <w:rPr>
                <w:rFonts w:ascii="仿宋" w:eastAsia="仿宋" w:hAnsi="仿宋" w:cs="宋体"/>
                <w:sz w:val="22"/>
              </w:rPr>
            </w:pPr>
            <w:r>
              <w:rPr>
                <w:rFonts w:ascii="仿宋" w:eastAsia="仿宋" w:hAnsi="仿宋" w:cs="宋体" w:hint="eastAsia"/>
                <w:color w:val="000000"/>
                <w:kern w:val="0"/>
                <w:sz w:val="22"/>
              </w:rPr>
              <w:t>容积：120L， 有效容积：100L；</w:t>
            </w:r>
            <w:r>
              <w:rPr>
                <w:rFonts w:ascii="仿宋" w:eastAsia="仿宋" w:hAnsi="仿宋" w:cs="宋体" w:hint="eastAsia"/>
                <w:color w:val="000000"/>
                <w:kern w:val="0"/>
                <w:sz w:val="22"/>
              </w:rPr>
              <w:br/>
              <w:t>内胆：材质304，厚度2.5；</w:t>
            </w:r>
            <w:r>
              <w:rPr>
                <w:rFonts w:ascii="仿宋" w:eastAsia="仿宋" w:hAnsi="仿宋" w:cs="宋体" w:hint="eastAsia"/>
                <w:color w:val="000000"/>
                <w:kern w:val="0"/>
                <w:sz w:val="22"/>
              </w:rPr>
              <w:br/>
              <w:t>外皮：材质304，厚度1.5拉丝</w:t>
            </w:r>
            <w:r>
              <w:rPr>
                <w:rFonts w:ascii="仿宋" w:eastAsia="仿宋" w:hAnsi="仿宋" w:cs="宋体" w:hint="eastAsia"/>
                <w:color w:val="000000"/>
                <w:kern w:val="0"/>
                <w:sz w:val="22"/>
              </w:rPr>
              <w:br/>
              <w:t>封头：材质304，厚度2.0精度抛光；</w:t>
            </w:r>
            <w:r>
              <w:rPr>
                <w:rFonts w:ascii="仿宋" w:eastAsia="仿宋" w:hAnsi="仿宋" w:cs="宋体" w:hint="eastAsia"/>
                <w:color w:val="000000"/>
                <w:kern w:val="0"/>
                <w:sz w:val="22"/>
              </w:rPr>
              <w:br/>
              <w:t>下锥：材质304，厚度2.5 ，锥度60°。</w:t>
            </w:r>
            <w:r>
              <w:rPr>
                <w:rFonts w:ascii="仿宋" w:eastAsia="仿宋" w:hAnsi="仿宋" w:cs="宋体" w:hint="eastAsia"/>
                <w:color w:val="000000"/>
                <w:kern w:val="0"/>
                <w:sz w:val="22"/>
              </w:rPr>
              <w:br/>
              <w:t>保温层：厚度80mm，高密度聚氨酯保温；</w:t>
            </w:r>
            <w:r>
              <w:rPr>
                <w:rFonts w:ascii="仿宋" w:eastAsia="仿宋" w:hAnsi="仿宋" w:cs="宋体" w:hint="eastAsia"/>
                <w:color w:val="000000"/>
                <w:kern w:val="0"/>
                <w:sz w:val="22"/>
              </w:rPr>
              <w:br/>
              <w:t>焊接方式：氩气保护焊接，抛砂光带，古典样式；</w:t>
            </w:r>
            <w:r>
              <w:rPr>
                <w:rFonts w:ascii="仿宋" w:eastAsia="仿宋" w:hAnsi="仿宋" w:cs="宋体" w:hint="eastAsia"/>
                <w:color w:val="000000"/>
                <w:kern w:val="0"/>
                <w:sz w:val="22"/>
              </w:rPr>
              <w:br/>
              <w:t>测温方式：PT100传感器，温控数显。</w:t>
            </w:r>
            <w:r>
              <w:rPr>
                <w:rFonts w:ascii="仿宋" w:eastAsia="仿宋" w:hAnsi="仿宋" w:cs="宋体" w:hint="eastAsia"/>
                <w:color w:val="000000"/>
                <w:kern w:val="0"/>
                <w:sz w:val="22"/>
              </w:rPr>
              <w:br/>
              <w:t>排气方式：机械自动泄压阀</w:t>
            </w:r>
            <w:r>
              <w:rPr>
                <w:rFonts w:ascii="仿宋" w:eastAsia="仿宋" w:hAnsi="仿宋" w:cs="宋体" w:hint="eastAsia"/>
                <w:color w:val="000000"/>
                <w:kern w:val="0"/>
                <w:sz w:val="22"/>
              </w:rPr>
              <w:br/>
              <w:t>清洗方式：CIP管道，喷淋球清洗；</w:t>
            </w:r>
            <w:r>
              <w:rPr>
                <w:rFonts w:ascii="仿宋" w:eastAsia="仿宋" w:hAnsi="仿宋" w:cs="宋体" w:hint="eastAsia"/>
                <w:color w:val="000000"/>
                <w:kern w:val="0"/>
                <w:sz w:val="22"/>
              </w:rPr>
              <w:br/>
              <w:t>注:顶部带视镜、酒花干投孔、径350压力人孔。</w:t>
            </w:r>
            <w:r>
              <w:rPr>
                <w:rFonts w:ascii="仿宋" w:eastAsia="仿宋" w:hAnsi="仿宋" w:cs="宋体" w:hint="eastAsia"/>
                <w:color w:val="000000"/>
                <w:kern w:val="0"/>
                <w:sz w:val="22"/>
              </w:rPr>
              <w:br/>
              <w:t>材质304不锈钢，换热面积：3平方；双段6导程。</w:t>
            </w:r>
          </w:p>
        </w:tc>
        <w:tc>
          <w:tcPr>
            <w:tcW w:w="567" w:type="dxa"/>
            <w:vAlign w:val="center"/>
          </w:tcPr>
          <w:p w:rsidR="00DF2B75" w:rsidRDefault="00FD502E">
            <w:pPr>
              <w:widowControl/>
              <w:jc w:val="center"/>
              <w:textAlignment w:val="top"/>
              <w:rPr>
                <w:rFonts w:ascii="仿宋" w:eastAsia="仿宋" w:hAnsi="仿宋" w:cs="宋体"/>
                <w:sz w:val="22"/>
              </w:rPr>
            </w:pPr>
            <w:r>
              <w:rPr>
                <w:rFonts w:ascii="仿宋" w:eastAsia="仿宋" w:hAnsi="仿宋" w:cs="宋体" w:hint="eastAsia"/>
                <w:color w:val="000000"/>
                <w:kern w:val="0"/>
                <w:sz w:val="22"/>
              </w:rPr>
              <w:t>套</w:t>
            </w:r>
          </w:p>
        </w:tc>
        <w:tc>
          <w:tcPr>
            <w:tcW w:w="850" w:type="dxa"/>
            <w:vAlign w:val="center"/>
          </w:tcPr>
          <w:p w:rsidR="00DF2B75" w:rsidRDefault="00FD502E">
            <w:pPr>
              <w:widowControl/>
              <w:jc w:val="center"/>
              <w:textAlignment w:val="top"/>
              <w:rPr>
                <w:rFonts w:ascii="仿宋" w:eastAsia="仿宋" w:hAnsi="仿宋" w:cs="宋体"/>
                <w:sz w:val="22"/>
              </w:rPr>
            </w:pPr>
            <w:r>
              <w:rPr>
                <w:rFonts w:ascii="仿宋" w:eastAsia="仿宋" w:hAnsi="仿宋" w:cs="宋体" w:hint="eastAsia"/>
                <w:color w:val="000000"/>
                <w:kern w:val="0"/>
                <w:sz w:val="22"/>
              </w:rPr>
              <w:t>1</w:t>
            </w:r>
          </w:p>
        </w:tc>
      </w:tr>
      <w:tr w:rsidR="00DF2B75">
        <w:trPr>
          <w:trHeight w:val="271"/>
          <w:jc w:val="center"/>
        </w:trPr>
        <w:tc>
          <w:tcPr>
            <w:tcW w:w="577" w:type="dxa"/>
            <w:vAlign w:val="center"/>
          </w:tcPr>
          <w:p w:rsidR="00DF2B75" w:rsidRDefault="00FD502E">
            <w:pPr>
              <w:widowControl/>
              <w:jc w:val="center"/>
              <w:textAlignment w:val="center"/>
              <w:rPr>
                <w:rFonts w:ascii="仿宋" w:eastAsia="仿宋" w:hAnsi="仿宋" w:cs="宋体"/>
                <w:kern w:val="0"/>
                <w:sz w:val="22"/>
              </w:rPr>
            </w:pPr>
            <w:r>
              <w:rPr>
                <w:rFonts w:ascii="仿宋" w:eastAsia="仿宋" w:hAnsi="仿宋" w:cs="宋体" w:hint="eastAsia"/>
                <w:kern w:val="0"/>
                <w:sz w:val="22"/>
              </w:rPr>
              <w:t>3</w:t>
            </w:r>
          </w:p>
        </w:tc>
        <w:tc>
          <w:tcPr>
            <w:tcW w:w="1738" w:type="dxa"/>
            <w:vAlign w:val="center"/>
          </w:tcPr>
          <w:p w:rsidR="00DF2B75" w:rsidRDefault="00FD502E">
            <w:pPr>
              <w:widowControl/>
              <w:jc w:val="center"/>
              <w:textAlignment w:val="top"/>
              <w:rPr>
                <w:rFonts w:ascii="仿宋" w:eastAsia="仿宋" w:hAnsi="仿宋" w:cs="宋体"/>
                <w:sz w:val="22"/>
              </w:rPr>
            </w:pPr>
            <w:r>
              <w:rPr>
                <w:rFonts w:ascii="仿宋" w:eastAsia="仿宋" w:hAnsi="仿宋" w:cs="宋体" w:hint="eastAsia"/>
                <w:color w:val="000000"/>
                <w:kern w:val="0"/>
                <w:sz w:val="22"/>
              </w:rPr>
              <w:t>CIP双桶清洗车</w:t>
            </w:r>
          </w:p>
        </w:tc>
        <w:tc>
          <w:tcPr>
            <w:tcW w:w="6049" w:type="dxa"/>
          </w:tcPr>
          <w:p w:rsidR="00DF2B75" w:rsidRDefault="00FD502E">
            <w:pPr>
              <w:widowControl/>
              <w:jc w:val="left"/>
              <w:textAlignment w:val="top"/>
              <w:rPr>
                <w:rFonts w:ascii="仿宋" w:eastAsia="仿宋" w:hAnsi="仿宋" w:cs="宋体"/>
                <w:sz w:val="22"/>
              </w:rPr>
            </w:pPr>
            <w:r>
              <w:rPr>
                <w:rFonts w:ascii="仿宋" w:eastAsia="仿宋" w:hAnsi="仿宋" w:cs="宋体" w:hint="eastAsia"/>
                <w:color w:val="000000"/>
                <w:kern w:val="0"/>
                <w:sz w:val="22"/>
              </w:rPr>
              <w:t>1.材质：</w:t>
            </w:r>
            <w:r>
              <w:rPr>
                <w:rFonts w:ascii="仿宋" w:eastAsia="仿宋" w:hAnsi="仿宋" w:cs="宋体" w:hint="eastAsia"/>
                <w:kern w:val="0"/>
                <w:sz w:val="22"/>
              </w:rPr>
              <w:t>食品级304不锈钢，</w:t>
            </w:r>
            <w:r>
              <w:rPr>
                <w:rFonts w:ascii="仿宋" w:eastAsia="仿宋" w:hAnsi="仿宋" w:cs="宋体" w:hint="eastAsia"/>
                <w:color w:val="000000"/>
                <w:kern w:val="0"/>
                <w:sz w:val="22"/>
              </w:rPr>
              <w:t>单层；</w:t>
            </w:r>
            <w:r>
              <w:rPr>
                <w:rFonts w:ascii="仿宋" w:eastAsia="仿宋" w:hAnsi="仿宋" w:cs="宋体" w:hint="eastAsia"/>
                <w:color w:val="000000"/>
                <w:kern w:val="0"/>
                <w:sz w:val="22"/>
              </w:rPr>
              <w:br/>
              <w:t>2.容积：100L*2，直径约500*600mm；</w:t>
            </w:r>
            <w:r>
              <w:rPr>
                <w:rFonts w:ascii="仿宋" w:eastAsia="仿宋" w:hAnsi="仿宋" w:cs="宋体" w:hint="eastAsia"/>
                <w:color w:val="000000"/>
                <w:kern w:val="0"/>
                <w:sz w:val="22"/>
              </w:rPr>
              <w:br/>
              <w:t>3.结构：分体式，手动型，可移动带轮子带刹车，带不锈钢手柄，罐体半边开盖；</w:t>
            </w:r>
            <w:r>
              <w:rPr>
                <w:rFonts w:ascii="仿宋" w:eastAsia="仿宋" w:hAnsi="仿宋" w:cs="宋体" w:hint="eastAsia"/>
                <w:color w:val="000000"/>
                <w:kern w:val="0"/>
                <w:sz w:val="22"/>
              </w:rPr>
              <w:br/>
              <w:t>4.加热功率：6KW*2；</w:t>
            </w:r>
            <w:r>
              <w:rPr>
                <w:rFonts w:ascii="仿宋" w:eastAsia="仿宋" w:hAnsi="仿宋" w:cs="宋体" w:hint="eastAsia"/>
                <w:color w:val="000000"/>
                <w:kern w:val="0"/>
                <w:sz w:val="22"/>
              </w:rPr>
              <w:br/>
            </w:r>
            <w:r>
              <w:rPr>
                <w:rFonts w:ascii="仿宋" w:eastAsia="仿宋" w:hAnsi="仿宋" w:cs="宋体" w:hint="eastAsia"/>
                <w:color w:val="000000"/>
                <w:kern w:val="0"/>
                <w:sz w:val="22"/>
              </w:rPr>
              <w:lastRenderedPageBreak/>
              <w:t>5.电机功率：0.75KW，380V，扬程：18m，</w:t>
            </w:r>
            <w:r>
              <w:rPr>
                <w:rFonts w:ascii="仿宋" w:eastAsia="仿宋" w:hAnsi="仿宋" w:cs="宋体" w:hint="eastAsia"/>
                <w:kern w:val="0"/>
                <w:sz w:val="22"/>
              </w:rPr>
              <w:t>可变频控制；</w:t>
            </w:r>
            <w:r>
              <w:rPr>
                <w:rFonts w:ascii="仿宋" w:eastAsia="仿宋" w:hAnsi="仿宋" w:cs="宋体" w:hint="eastAsia"/>
                <w:kern w:val="0"/>
                <w:sz w:val="22"/>
              </w:rPr>
              <w:br/>
            </w:r>
            <w:r>
              <w:rPr>
                <w:rFonts w:ascii="仿宋" w:eastAsia="仿宋" w:hAnsi="仿宋" w:cs="宋体" w:hint="eastAsia"/>
                <w:color w:val="000000"/>
                <w:kern w:val="0"/>
                <w:sz w:val="22"/>
              </w:rPr>
              <w:t>6.带自动控温，温度自动恒温；</w:t>
            </w:r>
            <w:r>
              <w:rPr>
                <w:rFonts w:ascii="仿宋" w:eastAsia="仿宋" w:hAnsi="仿宋" w:cs="宋体" w:hint="eastAsia"/>
                <w:color w:val="000000"/>
                <w:kern w:val="0"/>
                <w:sz w:val="22"/>
              </w:rPr>
              <w:br/>
              <w:t>7.底部中间出料，出料口Φ38mm快装接口；</w:t>
            </w:r>
            <w:r>
              <w:rPr>
                <w:rFonts w:ascii="仿宋" w:eastAsia="仿宋" w:hAnsi="仿宋" w:cs="宋体" w:hint="eastAsia"/>
                <w:color w:val="000000"/>
                <w:kern w:val="0"/>
                <w:sz w:val="22"/>
              </w:rPr>
              <w:br/>
              <w:t>8.含进程泵1台，不锈钢底架，不锈钢控制箱，不锈钢管件1套。</w:t>
            </w:r>
          </w:p>
        </w:tc>
        <w:tc>
          <w:tcPr>
            <w:tcW w:w="567" w:type="dxa"/>
            <w:vAlign w:val="center"/>
          </w:tcPr>
          <w:p w:rsidR="00DF2B75" w:rsidRDefault="00FD502E">
            <w:pPr>
              <w:widowControl/>
              <w:jc w:val="center"/>
              <w:textAlignment w:val="top"/>
              <w:rPr>
                <w:rFonts w:ascii="仿宋" w:eastAsia="仿宋" w:hAnsi="仿宋" w:cs="宋体"/>
                <w:sz w:val="22"/>
              </w:rPr>
            </w:pPr>
            <w:r>
              <w:rPr>
                <w:rFonts w:ascii="仿宋" w:eastAsia="仿宋" w:hAnsi="仿宋" w:cs="宋体" w:hint="eastAsia"/>
                <w:color w:val="000000"/>
                <w:kern w:val="0"/>
                <w:sz w:val="22"/>
              </w:rPr>
              <w:lastRenderedPageBreak/>
              <w:t>台</w:t>
            </w:r>
          </w:p>
        </w:tc>
        <w:tc>
          <w:tcPr>
            <w:tcW w:w="850" w:type="dxa"/>
            <w:vAlign w:val="center"/>
          </w:tcPr>
          <w:p w:rsidR="00DF2B75" w:rsidRDefault="00FD502E">
            <w:pPr>
              <w:widowControl/>
              <w:jc w:val="center"/>
              <w:textAlignment w:val="top"/>
              <w:rPr>
                <w:rFonts w:ascii="仿宋" w:eastAsia="仿宋" w:hAnsi="仿宋" w:cs="宋体"/>
                <w:sz w:val="22"/>
              </w:rPr>
            </w:pPr>
            <w:r>
              <w:rPr>
                <w:rFonts w:ascii="仿宋" w:eastAsia="仿宋" w:hAnsi="仿宋" w:cs="宋体" w:hint="eastAsia"/>
                <w:color w:val="000000"/>
                <w:kern w:val="0"/>
                <w:sz w:val="22"/>
              </w:rPr>
              <w:t>1</w:t>
            </w:r>
          </w:p>
        </w:tc>
      </w:tr>
      <w:tr w:rsidR="00DF2B75">
        <w:trPr>
          <w:trHeight w:val="271"/>
          <w:jc w:val="center"/>
        </w:trPr>
        <w:tc>
          <w:tcPr>
            <w:tcW w:w="577" w:type="dxa"/>
            <w:vAlign w:val="center"/>
          </w:tcPr>
          <w:p w:rsidR="00DF2B75" w:rsidRDefault="00FD502E">
            <w:pPr>
              <w:widowControl/>
              <w:jc w:val="center"/>
              <w:textAlignment w:val="center"/>
              <w:rPr>
                <w:rFonts w:ascii="仿宋" w:eastAsia="仿宋" w:hAnsi="仿宋" w:cs="宋体"/>
                <w:kern w:val="0"/>
                <w:sz w:val="22"/>
              </w:rPr>
            </w:pPr>
            <w:r>
              <w:rPr>
                <w:rFonts w:ascii="仿宋" w:eastAsia="仿宋" w:hAnsi="仿宋" w:cs="宋体" w:hint="eastAsia"/>
                <w:kern w:val="0"/>
                <w:sz w:val="22"/>
              </w:rPr>
              <w:lastRenderedPageBreak/>
              <w:t>4</w:t>
            </w:r>
          </w:p>
        </w:tc>
        <w:tc>
          <w:tcPr>
            <w:tcW w:w="1738" w:type="dxa"/>
            <w:vAlign w:val="center"/>
          </w:tcPr>
          <w:p w:rsidR="00DF2B75" w:rsidRDefault="00FD502E">
            <w:pPr>
              <w:widowControl/>
              <w:jc w:val="center"/>
              <w:textAlignment w:val="top"/>
              <w:rPr>
                <w:rFonts w:ascii="仿宋" w:eastAsia="仿宋" w:hAnsi="仿宋" w:cs="宋体"/>
                <w:sz w:val="22"/>
              </w:rPr>
            </w:pPr>
            <w:r>
              <w:rPr>
                <w:rFonts w:ascii="仿宋" w:eastAsia="仿宋" w:hAnsi="仿宋" w:cs="宋体" w:hint="eastAsia"/>
                <w:color w:val="000000"/>
                <w:kern w:val="0"/>
                <w:sz w:val="22"/>
              </w:rPr>
              <w:t>不锈钢绞肉机</w:t>
            </w:r>
          </w:p>
        </w:tc>
        <w:tc>
          <w:tcPr>
            <w:tcW w:w="6049" w:type="dxa"/>
          </w:tcPr>
          <w:p w:rsidR="00DF2B75" w:rsidRDefault="00FD502E">
            <w:pPr>
              <w:widowControl/>
              <w:jc w:val="left"/>
              <w:textAlignment w:val="top"/>
              <w:rPr>
                <w:rFonts w:ascii="仿宋" w:eastAsia="仿宋" w:hAnsi="仿宋" w:cs="宋体"/>
                <w:sz w:val="22"/>
              </w:rPr>
            </w:pPr>
            <w:r>
              <w:rPr>
                <w:rFonts w:ascii="仿宋" w:eastAsia="仿宋" w:hAnsi="仿宋" w:cs="宋体" w:hint="eastAsia"/>
                <w:color w:val="000000"/>
                <w:kern w:val="0"/>
                <w:sz w:val="22"/>
              </w:rPr>
              <w:t>220v，功率：0.65kw，产量120kg</w:t>
            </w:r>
          </w:p>
        </w:tc>
        <w:tc>
          <w:tcPr>
            <w:tcW w:w="567" w:type="dxa"/>
            <w:vAlign w:val="center"/>
          </w:tcPr>
          <w:p w:rsidR="00DF2B75" w:rsidRDefault="00FD502E">
            <w:pPr>
              <w:widowControl/>
              <w:jc w:val="center"/>
              <w:textAlignment w:val="top"/>
              <w:rPr>
                <w:rFonts w:ascii="仿宋" w:eastAsia="仿宋" w:hAnsi="仿宋" w:cs="宋体"/>
                <w:sz w:val="22"/>
              </w:rPr>
            </w:pPr>
            <w:r>
              <w:rPr>
                <w:rFonts w:ascii="仿宋" w:eastAsia="仿宋" w:hAnsi="仿宋" w:cs="宋体" w:hint="eastAsia"/>
                <w:color w:val="000000"/>
                <w:kern w:val="0"/>
                <w:sz w:val="22"/>
              </w:rPr>
              <w:t>台</w:t>
            </w:r>
          </w:p>
        </w:tc>
        <w:tc>
          <w:tcPr>
            <w:tcW w:w="850" w:type="dxa"/>
            <w:vAlign w:val="center"/>
          </w:tcPr>
          <w:p w:rsidR="00DF2B75" w:rsidRDefault="00FD502E">
            <w:pPr>
              <w:widowControl/>
              <w:jc w:val="center"/>
              <w:textAlignment w:val="top"/>
              <w:rPr>
                <w:rFonts w:ascii="仿宋" w:eastAsia="仿宋" w:hAnsi="仿宋" w:cs="宋体"/>
                <w:sz w:val="22"/>
              </w:rPr>
            </w:pPr>
            <w:r>
              <w:rPr>
                <w:rFonts w:ascii="仿宋" w:eastAsia="仿宋" w:hAnsi="仿宋" w:cs="宋体" w:hint="eastAsia"/>
                <w:color w:val="000000"/>
                <w:kern w:val="0"/>
                <w:sz w:val="22"/>
              </w:rPr>
              <w:t>1</w:t>
            </w:r>
          </w:p>
        </w:tc>
      </w:tr>
      <w:tr w:rsidR="00DF2B75">
        <w:trPr>
          <w:trHeight w:val="271"/>
          <w:jc w:val="center"/>
        </w:trPr>
        <w:tc>
          <w:tcPr>
            <w:tcW w:w="577" w:type="dxa"/>
            <w:vAlign w:val="center"/>
          </w:tcPr>
          <w:p w:rsidR="00DF2B75" w:rsidRDefault="00FD502E">
            <w:pPr>
              <w:widowControl/>
              <w:jc w:val="center"/>
              <w:textAlignment w:val="center"/>
              <w:rPr>
                <w:rFonts w:ascii="仿宋" w:eastAsia="仿宋" w:hAnsi="仿宋" w:cs="宋体"/>
                <w:kern w:val="0"/>
                <w:sz w:val="22"/>
              </w:rPr>
            </w:pPr>
            <w:r>
              <w:rPr>
                <w:rFonts w:ascii="仿宋" w:eastAsia="仿宋" w:hAnsi="仿宋" w:cs="宋体" w:hint="eastAsia"/>
                <w:kern w:val="0"/>
                <w:sz w:val="22"/>
              </w:rPr>
              <w:t>5</w:t>
            </w:r>
          </w:p>
        </w:tc>
        <w:tc>
          <w:tcPr>
            <w:tcW w:w="1738" w:type="dxa"/>
            <w:vAlign w:val="center"/>
          </w:tcPr>
          <w:p w:rsidR="00DF2B75" w:rsidRDefault="00FD502E">
            <w:pPr>
              <w:widowControl/>
              <w:jc w:val="center"/>
              <w:textAlignment w:val="top"/>
              <w:rPr>
                <w:rFonts w:ascii="仿宋" w:eastAsia="仿宋" w:hAnsi="仿宋" w:cs="宋体"/>
                <w:sz w:val="22"/>
              </w:rPr>
            </w:pPr>
            <w:r>
              <w:rPr>
                <w:rFonts w:ascii="仿宋" w:eastAsia="仿宋" w:hAnsi="仿宋" w:cs="宋体" w:hint="eastAsia"/>
                <w:color w:val="000000"/>
                <w:kern w:val="0"/>
                <w:sz w:val="22"/>
              </w:rPr>
              <w:t>快速打浆机</w:t>
            </w:r>
          </w:p>
        </w:tc>
        <w:tc>
          <w:tcPr>
            <w:tcW w:w="6049" w:type="dxa"/>
          </w:tcPr>
          <w:p w:rsidR="00DF2B75" w:rsidRDefault="00FD502E">
            <w:pPr>
              <w:widowControl/>
              <w:jc w:val="left"/>
              <w:textAlignment w:val="top"/>
              <w:rPr>
                <w:rFonts w:ascii="仿宋" w:eastAsia="仿宋" w:hAnsi="仿宋" w:cs="宋体"/>
                <w:sz w:val="22"/>
              </w:rPr>
            </w:pPr>
            <w:r>
              <w:rPr>
                <w:rFonts w:ascii="仿宋" w:eastAsia="仿宋" w:hAnsi="仿宋" w:cs="宋体" w:hint="eastAsia"/>
                <w:color w:val="000000"/>
                <w:kern w:val="0"/>
                <w:sz w:val="22"/>
              </w:rPr>
              <w:t>220v，产量：2.5-4kg/桶，功率：3.5kw</w:t>
            </w:r>
          </w:p>
        </w:tc>
        <w:tc>
          <w:tcPr>
            <w:tcW w:w="567" w:type="dxa"/>
            <w:vAlign w:val="center"/>
          </w:tcPr>
          <w:p w:rsidR="00DF2B75" w:rsidRDefault="00FD502E">
            <w:pPr>
              <w:widowControl/>
              <w:jc w:val="center"/>
              <w:textAlignment w:val="top"/>
              <w:rPr>
                <w:rFonts w:ascii="仿宋" w:eastAsia="仿宋" w:hAnsi="仿宋" w:cs="宋体"/>
                <w:sz w:val="22"/>
              </w:rPr>
            </w:pPr>
            <w:r>
              <w:rPr>
                <w:rFonts w:ascii="仿宋" w:eastAsia="仿宋" w:hAnsi="仿宋" w:cs="宋体" w:hint="eastAsia"/>
                <w:color w:val="000000"/>
                <w:kern w:val="0"/>
                <w:sz w:val="22"/>
              </w:rPr>
              <w:t>台</w:t>
            </w:r>
          </w:p>
        </w:tc>
        <w:tc>
          <w:tcPr>
            <w:tcW w:w="850" w:type="dxa"/>
            <w:vAlign w:val="center"/>
          </w:tcPr>
          <w:p w:rsidR="00DF2B75" w:rsidRDefault="00FD502E">
            <w:pPr>
              <w:widowControl/>
              <w:jc w:val="center"/>
              <w:textAlignment w:val="top"/>
              <w:rPr>
                <w:rFonts w:ascii="仿宋" w:eastAsia="仿宋" w:hAnsi="仿宋" w:cs="宋体"/>
                <w:sz w:val="22"/>
              </w:rPr>
            </w:pPr>
            <w:r>
              <w:rPr>
                <w:rFonts w:ascii="仿宋" w:eastAsia="仿宋" w:hAnsi="仿宋" w:cs="宋体" w:hint="eastAsia"/>
                <w:color w:val="000000"/>
                <w:kern w:val="0"/>
                <w:sz w:val="22"/>
              </w:rPr>
              <w:t>1</w:t>
            </w:r>
          </w:p>
        </w:tc>
      </w:tr>
      <w:tr w:rsidR="00DF2B75">
        <w:trPr>
          <w:trHeight w:val="331"/>
          <w:jc w:val="center"/>
        </w:trPr>
        <w:tc>
          <w:tcPr>
            <w:tcW w:w="577" w:type="dxa"/>
            <w:vAlign w:val="center"/>
          </w:tcPr>
          <w:p w:rsidR="00DF2B75" w:rsidRDefault="00FD502E">
            <w:pPr>
              <w:widowControl/>
              <w:jc w:val="center"/>
              <w:textAlignment w:val="center"/>
              <w:rPr>
                <w:rFonts w:ascii="仿宋" w:eastAsia="仿宋" w:hAnsi="仿宋" w:cs="宋体"/>
                <w:kern w:val="0"/>
                <w:sz w:val="22"/>
              </w:rPr>
            </w:pPr>
            <w:r>
              <w:rPr>
                <w:rFonts w:ascii="仿宋" w:eastAsia="仿宋" w:hAnsi="仿宋" w:cs="宋体" w:hint="eastAsia"/>
                <w:kern w:val="0"/>
                <w:sz w:val="22"/>
              </w:rPr>
              <w:t>6</w:t>
            </w:r>
          </w:p>
        </w:tc>
        <w:tc>
          <w:tcPr>
            <w:tcW w:w="1738" w:type="dxa"/>
            <w:vAlign w:val="center"/>
          </w:tcPr>
          <w:p w:rsidR="00DF2B75" w:rsidRDefault="00FD502E">
            <w:pPr>
              <w:widowControl/>
              <w:jc w:val="center"/>
              <w:textAlignment w:val="top"/>
              <w:rPr>
                <w:rFonts w:ascii="仿宋" w:eastAsia="仿宋" w:hAnsi="仿宋" w:cs="宋体"/>
                <w:sz w:val="22"/>
              </w:rPr>
            </w:pPr>
            <w:r>
              <w:rPr>
                <w:rFonts w:ascii="仿宋" w:eastAsia="仿宋" w:hAnsi="仿宋" w:cs="宋体" w:hint="eastAsia"/>
                <w:color w:val="000000"/>
                <w:kern w:val="0"/>
                <w:sz w:val="22"/>
              </w:rPr>
              <w:t>气动定量灌肠机</w:t>
            </w:r>
          </w:p>
        </w:tc>
        <w:tc>
          <w:tcPr>
            <w:tcW w:w="6049" w:type="dxa"/>
          </w:tcPr>
          <w:p w:rsidR="00DF2B75" w:rsidRDefault="00FD502E">
            <w:pPr>
              <w:widowControl/>
              <w:jc w:val="left"/>
              <w:textAlignment w:val="top"/>
              <w:rPr>
                <w:rFonts w:ascii="仿宋" w:eastAsia="仿宋" w:hAnsi="仿宋" w:cs="宋体"/>
                <w:sz w:val="22"/>
              </w:rPr>
            </w:pPr>
            <w:r>
              <w:rPr>
                <w:rFonts w:ascii="仿宋" w:eastAsia="仿宋" w:hAnsi="仿宋" w:cs="宋体" w:hint="eastAsia"/>
                <w:color w:val="000000"/>
                <w:kern w:val="0"/>
                <w:sz w:val="22"/>
              </w:rPr>
              <w:t>220v，功率：0.1kw；加工能力：30-40次/min</w:t>
            </w:r>
          </w:p>
        </w:tc>
        <w:tc>
          <w:tcPr>
            <w:tcW w:w="567" w:type="dxa"/>
            <w:vAlign w:val="center"/>
          </w:tcPr>
          <w:p w:rsidR="00DF2B75" w:rsidRDefault="00FD502E">
            <w:pPr>
              <w:widowControl/>
              <w:jc w:val="center"/>
              <w:textAlignment w:val="top"/>
              <w:rPr>
                <w:rFonts w:ascii="仿宋" w:eastAsia="仿宋" w:hAnsi="仿宋" w:cs="宋体"/>
                <w:kern w:val="0"/>
                <w:sz w:val="22"/>
              </w:rPr>
            </w:pPr>
            <w:r>
              <w:rPr>
                <w:rFonts w:ascii="仿宋" w:eastAsia="仿宋" w:hAnsi="仿宋" w:cs="宋体" w:hint="eastAsia"/>
                <w:color w:val="000000"/>
                <w:kern w:val="0"/>
                <w:sz w:val="22"/>
              </w:rPr>
              <w:t>台</w:t>
            </w:r>
          </w:p>
        </w:tc>
        <w:tc>
          <w:tcPr>
            <w:tcW w:w="850" w:type="dxa"/>
            <w:vAlign w:val="center"/>
          </w:tcPr>
          <w:p w:rsidR="00DF2B75" w:rsidRDefault="00FD502E">
            <w:pPr>
              <w:widowControl/>
              <w:jc w:val="center"/>
              <w:textAlignment w:val="top"/>
              <w:rPr>
                <w:rFonts w:ascii="仿宋" w:eastAsia="仿宋" w:hAnsi="仿宋" w:cs="宋体"/>
                <w:kern w:val="0"/>
                <w:sz w:val="22"/>
              </w:rPr>
            </w:pPr>
            <w:r>
              <w:rPr>
                <w:rFonts w:ascii="仿宋" w:eastAsia="仿宋" w:hAnsi="仿宋" w:cs="宋体" w:hint="eastAsia"/>
                <w:color w:val="000000"/>
                <w:kern w:val="0"/>
                <w:sz w:val="22"/>
              </w:rPr>
              <w:t>1</w:t>
            </w:r>
          </w:p>
        </w:tc>
      </w:tr>
      <w:tr w:rsidR="00DF2B75">
        <w:trPr>
          <w:trHeight w:val="256"/>
          <w:jc w:val="center"/>
        </w:trPr>
        <w:tc>
          <w:tcPr>
            <w:tcW w:w="577" w:type="dxa"/>
            <w:vAlign w:val="center"/>
          </w:tcPr>
          <w:p w:rsidR="00DF2B75" w:rsidRDefault="00FD502E">
            <w:pPr>
              <w:widowControl/>
              <w:jc w:val="center"/>
              <w:textAlignment w:val="center"/>
              <w:rPr>
                <w:rFonts w:ascii="仿宋" w:eastAsia="仿宋" w:hAnsi="仿宋" w:cs="宋体"/>
                <w:kern w:val="0"/>
                <w:sz w:val="22"/>
              </w:rPr>
            </w:pPr>
            <w:r>
              <w:rPr>
                <w:rFonts w:ascii="仿宋" w:eastAsia="仿宋" w:hAnsi="仿宋" w:cs="宋体" w:hint="eastAsia"/>
                <w:kern w:val="0"/>
                <w:sz w:val="22"/>
              </w:rPr>
              <w:t>7</w:t>
            </w:r>
          </w:p>
        </w:tc>
        <w:tc>
          <w:tcPr>
            <w:tcW w:w="1738" w:type="dxa"/>
            <w:vAlign w:val="center"/>
          </w:tcPr>
          <w:p w:rsidR="00DF2B75" w:rsidRDefault="00FD502E">
            <w:pPr>
              <w:widowControl/>
              <w:jc w:val="center"/>
              <w:textAlignment w:val="top"/>
              <w:rPr>
                <w:rFonts w:ascii="仿宋" w:eastAsia="仿宋" w:hAnsi="仿宋" w:cs="宋体"/>
                <w:sz w:val="22"/>
              </w:rPr>
            </w:pPr>
            <w:r>
              <w:rPr>
                <w:rFonts w:ascii="仿宋" w:eastAsia="仿宋" w:hAnsi="仿宋" w:cs="宋体" w:hint="eastAsia"/>
                <w:color w:val="000000"/>
                <w:kern w:val="0"/>
                <w:sz w:val="22"/>
              </w:rPr>
              <w:t>气动铝丝双卡打卡机</w:t>
            </w:r>
          </w:p>
        </w:tc>
        <w:tc>
          <w:tcPr>
            <w:tcW w:w="6049" w:type="dxa"/>
          </w:tcPr>
          <w:p w:rsidR="00DF2B75" w:rsidRDefault="00FD502E">
            <w:pPr>
              <w:widowControl/>
              <w:jc w:val="left"/>
              <w:textAlignment w:val="top"/>
              <w:rPr>
                <w:rFonts w:ascii="仿宋" w:eastAsia="仿宋" w:hAnsi="仿宋" w:cs="宋体"/>
                <w:sz w:val="22"/>
              </w:rPr>
            </w:pPr>
            <w:r>
              <w:rPr>
                <w:rFonts w:ascii="仿宋" w:eastAsia="仿宋" w:hAnsi="仿宋" w:cs="宋体" w:hint="eastAsia"/>
                <w:color w:val="000000"/>
                <w:kern w:val="0"/>
                <w:sz w:val="22"/>
              </w:rPr>
              <w:t>220v，功率0.1kw；加工能力：24-30根/min）</w:t>
            </w:r>
          </w:p>
        </w:tc>
        <w:tc>
          <w:tcPr>
            <w:tcW w:w="567" w:type="dxa"/>
            <w:vAlign w:val="center"/>
          </w:tcPr>
          <w:p w:rsidR="00DF2B75" w:rsidRDefault="00FD502E">
            <w:pPr>
              <w:widowControl/>
              <w:jc w:val="center"/>
              <w:textAlignment w:val="top"/>
              <w:rPr>
                <w:rFonts w:ascii="仿宋" w:eastAsia="仿宋" w:hAnsi="仿宋" w:cs="宋体"/>
                <w:kern w:val="0"/>
                <w:sz w:val="22"/>
              </w:rPr>
            </w:pPr>
            <w:r>
              <w:rPr>
                <w:rFonts w:ascii="仿宋" w:eastAsia="仿宋" w:hAnsi="仿宋" w:cs="宋体" w:hint="eastAsia"/>
                <w:color w:val="000000"/>
                <w:kern w:val="0"/>
                <w:sz w:val="22"/>
              </w:rPr>
              <w:t>台</w:t>
            </w:r>
          </w:p>
        </w:tc>
        <w:tc>
          <w:tcPr>
            <w:tcW w:w="850" w:type="dxa"/>
            <w:vAlign w:val="center"/>
          </w:tcPr>
          <w:p w:rsidR="00DF2B75" w:rsidRDefault="00FD502E">
            <w:pPr>
              <w:widowControl/>
              <w:jc w:val="center"/>
              <w:textAlignment w:val="top"/>
              <w:rPr>
                <w:rFonts w:ascii="仿宋" w:eastAsia="仿宋" w:hAnsi="仿宋" w:cs="宋体"/>
                <w:kern w:val="0"/>
                <w:sz w:val="22"/>
              </w:rPr>
            </w:pPr>
            <w:r>
              <w:rPr>
                <w:rFonts w:ascii="仿宋" w:eastAsia="仿宋" w:hAnsi="仿宋" w:cs="宋体" w:hint="eastAsia"/>
                <w:color w:val="000000"/>
                <w:kern w:val="0"/>
                <w:sz w:val="22"/>
              </w:rPr>
              <w:t>1</w:t>
            </w:r>
          </w:p>
        </w:tc>
      </w:tr>
      <w:tr w:rsidR="00DF2B75">
        <w:trPr>
          <w:trHeight w:val="256"/>
          <w:jc w:val="center"/>
        </w:trPr>
        <w:tc>
          <w:tcPr>
            <w:tcW w:w="577" w:type="dxa"/>
            <w:vAlign w:val="center"/>
          </w:tcPr>
          <w:p w:rsidR="00DF2B75" w:rsidRDefault="00FD502E">
            <w:pPr>
              <w:widowControl/>
              <w:jc w:val="center"/>
              <w:textAlignment w:val="center"/>
              <w:rPr>
                <w:rFonts w:ascii="仿宋" w:eastAsia="仿宋" w:hAnsi="仿宋" w:cs="宋体"/>
                <w:sz w:val="22"/>
              </w:rPr>
            </w:pPr>
            <w:r>
              <w:rPr>
                <w:rFonts w:ascii="仿宋" w:eastAsia="仿宋" w:hAnsi="仿宋" w:cs="宋体" w:hint="eastAsia"/>
                <w:sz w:val="22"/>
              </w:rPr>
              <w:t>8</w:t>
            </w:r>
          </w:p>
        </w:tc>
        <w:tc>
          <w:tcPr>
            <w:tcW w:w="1738" w:type="dxa"/>
            <w:vAlign w:val="center"/>
          </w:tcPr>
          <w:p w:rsidR="00DF2B75" w:rsidRDefault="00FD502E">
            <w:pPr>
              <w:widowControl/>
              <w:jc w:val="center"/>
              <w:textAlignment w:val="top"/>
              <w:rPr>
                <w:rFonts w:ascii="仿宋" w:eastAsia="仿宋" w:hAnsi="仿宋" w:cs="宋体"/>
                <w:sz w:val="22"/>
              </w:rPr>
            </w:pPr>
            <w:r>
              <w:rPr>
                <w:rFonts w:ascii="仿宋" w:eastAsia="仿宋" w:hAnsi="仿宋" w:cs="宋体" w:hint="eastAsia"/>
                <w:color w:val="000000"/>
                <w:kern w:val="0"/>
                <w:sz w:val="22"/>
              </w:rPr>
              <w:t>包心肉丸机</w:t>
            </w:r>
          </w:p>
        </w:tc>
        <w:tc>
          <w:tcPr>
            <w:tcW w:w="6049" w:type="dxa"/>
          </w:tcPr>
          <w:p w:rsidR="00DF2B75" w:rsidRDefault="00FD502E">
            <w:pPr>
              <w:widowControl/>
              <w:jc w:val="left"/>
              <w:textAlignment w:val="top"/>
              <w:rPr>
                <w:rFonts w:ascii="仿宋" w:eastAsia="仿宋" w:hAnsi="仿宋" w:cs="宋体"/>
                <w:sz w:val="22"/>
              </w:rPr>
            </w:pPr>
            <w:r>
              <w:rPr>
                <w:rFonts w:ascii="仿宋" w:eastAsia="仿宋" w:hAnsi="仿宋" w:cs="宋体" w:hint="eastAsia"/>
                <w:color w:val="000000"/>
                <w:kern w:val="0"/>
                <w:sz w:val="22"/>
              </w:rPr>
              <w:t>220/380v）功率：1.5kw；产量：200/230个/min。丸子直径：28-36mm</w:t>
            </w:r>
          </w:p>
        </w:tc>
        <w:tc>
          <w:tcPr>
            <w:tcW w:w="567" w:type="dxa"/>
            <w:vAlign w:val="center"/>
          </w:tcPr>
          <w:p w:rsidR="00DF2B75" w:rsidRDefault="00FD502E">
            <w:pPr>
              <w:widowControl/>
              <w:jc w:val="center"/>
              <w:textAlignment w:val="top"/>
              <w:rPr>
                <w:rFonts w:ascii="仿宋" w:eastAsia="仿宋" w:hAnsi="仿宋" w:cs="宋体"/>
                <w:kern w:val="0"/>
                <w:sz w:val="22"/>
              </w:rPr>
            </w:pPr>
            <w:r>
              <w:rPr>
                <w:rFonts w:ascii="仿宋" w:eastAsia="仿宋" w:hAnsi="仿宋" w:cs="宋体" w:hint="eastAsia"/>
                <w:color w:val="000000"/>
                <w:kern w:val="0"/>
                <w:sz w:val="22"/>
              </w:rPr>
              <w:t>台</w:t>
            </w:r>
          </w:p>
        </w:tc>
        <w:tc>
          <w:tcPr>
            <w:tcW w:w="850" w:type="dxa"/>
            <w:vAlign w:val="center"/>
          </w:tcPr>
          <w:p w:rsidR="00DF2B75" w:rsidRDefault="00FD502E">
            <w:pPr>
              <w:widowControl/>
              <w:jc w:val="center"/>
              <w:textAlignment w:val="top"/>
              <w:rPr>
                <w:rFonts w:ascii="仿宋" w:eastAsia="仿宋" w:hAnsi="仿宋" w:cs="宋体"/>
                <w:kern w:val="0"/>
                <w:sz w:val="22"/>
              </w:rPr>
            </w:pPr>
            <w:r>
              <w:rPr>
                <w:rFonts w:ascii="仿宋" w:eastAsia="仿宋" w:hAnsi="仿宋" w:cs="宋体" w:hint="eastAsia"/>
                <w:color w:val="000000"/>
                <w:kern w:val="0"/>
                <w:sz w:val="22"/>
              </w:rPr>
              <w:t>1</w:t>
            </w:r>
          </w:p>
        </w:tc>
      </w:tr>
      <w:tr w:rsidR="00DF2B75">
        <w:trPr>
          <w:trHeight w:val="256"/>
          <w:jc w:val="center"/>
        </w:trPr>
        <w:tc>
          <w:tcPr>
            <w:tcW w:w="577" w:type="dxa"/>
            <w:vAlign w:val="center"/>
          </w:tcPr>
          <w:p w:rsidR="00DF2B75" w:rsidRDefault="00FD502E">
            <w:pPr>
              <w:widowControl/>
              <w:jc w:val="center"/>
              <w:textAlignment w:val="center"/>
              <w:rPr>
                <w:rFonts w:ascii="仿宋" w:eastAsia="仿宋" w:hAnsi="仿宋" w:cs="宋体"/>
                <w:sz w:val="22"/>
              </w:rPr>
            </w:pPr>
            <w:r>
              <w:rPr>
                <w:rFonts w:ascii="仿宋" w:eastAsia="仿宋" w:hAnsi="仿宋" w:cs="宋体" w:hint="eastAsia"/>
                <w:sz w:val="22"/>
              </w:rPr>
              <w:t>9</w:t>
            </w:r>
          </w:p>
        </w:tc>
        <w:tc>
          <w:tcPr>
            <w:tcW w:w="1738" w:type="dxa"/>
            <w:vAlign w:val="center"/>
          </w:tcPr>
          <w:p w:rsidR="00DF2B75" w:rsidRDefault="00FD502E">
            <w:pPr>
              <w:widowControl/>
              <w:jc w:val="center"/>
              <w:textAlignment w:val="top"/>
              <w:rPr>
                <w:rFonts w:ascii="仿宋" w:eastAsia="仿宋" w:hAnsi="仿宋" w:cs="宋体"/>
                <w:sz w:val="22"/>
              </w:rPr>
            </w:pPr>
            <w:r>
              <w:rPr>
                <w:rFonts w:ascii="仿宋" w:eastAsia="仿宋" w:hAnsi="仿宋" w:cs="宋体" w:hint="eastAsia"/>
                <w:color w:val="000000"/>
                <w:kern w:val="0"/>
                <w:sz w:val="22"/>
              </w:rPr>
              <w:t>烘干机</w:t>
            </w:r>
          </w:p>
        </w:tc>
        <w:tc>
          <w:tcPr>
            <w:tcW w:w="6049" w:type="dxa"/>
          </w:tcPr>
          <w:p w:rsidR="00DF2B75" w:rsidRDefault="00FD502E">
            <w:pPr>
              <w:widowControl/>
              <w:jc w:val="left"/>
              <w:textAlignment w:val="top"/>
              <w:rPr>
                <w:rFonts w:ascii="仿宋" w:eastAsia="仿宋" w:hAnsi="仿宋" w:cs="宋体"/>
                <w:sz w:val="22"/>
              </w:rPr>
            </w:pPr>
            <w:r>
              <w:rPr>
                <w:rFonts w:ascii="仿宋" w:eastAsia="仿宋" w:hAnsi="仿宋" w:cs="宋体" w:hint="eastAsia"/>
                <w:color w:val="000000"/>
                <w:kern w:val="0"/>
                <w:sz w:val="22"/>
              </w:rPr>
              <w:t>内胆材质304不锈钢 容量69L， 网格层数16层，自动旋转，电压220  温度范围40-90度</w:t>
            </w:r>
          </w:p>
        </w:tc>
        <w:tc>
          <w:tcPr>
            <w:tcW w:w="567" w:type="dxa"/>
            <w:vAlign w:val="center"/>
          </w:tcPr>
          <w:p w:rsidR="00DF2B75" w:rsidRDefault="00FD502E">
            <w:pPr>
              <w:widowControl/>
              <w:jc w:val="center"/>
              <w:textAlignment w:val="top"/>
              <w:rPr>
                <w:rFonts w:ascii="仿宋" w:eastAsia="仿宋" w:hAnsi="仿宋" w:cs="宋体"/>
                <w:kern w:val="0"/>
                <w:sz w:val="22"/>
              </w:rPr>
            </w:pPr>
            <w:r>
              <w:rPr>
                <w:rFonts w:ascii="仿宋" w:eastAsia="仿宋" w:hAnsi="仿宋" w:cs="宋体" w:hint="eastAsia"/>
                <w:color w:val="000000"/>
                <w:kern w:val="0"/>
                <w:sz w:val="22"/>
              </w:rPr>
              <w:t>台</w:t>
            </w:r>
          </w:p>
        </w:tc>
        <w:tc>
          <w:tcPr>
            <w:tcW w:w="850" w:type="dxa"/>
            <w:vAlign w:val="center"/>
          </w:tcPr>
          <w:p w:rsidR="00DF2B75" w:rsidRDefault="00FD502E">
            <w:pPr>
              <w:widowControl/>
              <w:jc w:val="center"/>
              <w:textAlignment w:val="top"/>
              <w:rPr>
                <w:rFonts w:ascii="仿宋" w:eastAsia="仿宋" w:hAnsi="仿宋" w:cs="宋体"/>
                <w:kern w:val="0"/>
                <w:sz w:val="22"/>
              </w:rPr>
            </w:pPr>
            <w:r>
              <w:rPr>
                <w:rFonts w:ascii="仿宋" w:eastAsia="仿宋" w:hAnsi="仿宋" w:cs="宋体" w:hint="eastAsia"/>
                <w:color w:val="000000"/>
                <w:kern w:val="0"/>
                <w:sz w:val="22"/>
              </w:rPr>
              <w:t>1</w:t>
            </w:r>
          </w:p>
        </w:tc>
      </w:tr>
      <w:tr w:rsidR="00DF2B75">
        <w:trPr>
          <w:trHeight w:val="548"/>
          <w:jc w:val="center"/>
        </w:trPr>
        <w:tc>
          <w:tcPr>
            <w:tcW w:w="577" w:type="dxa"/>
            <w:vAlign w:val="center"/>
          </w:tcPr>
          <w:p w:rsidR="00DF2B75" w:rsidRDefault="00FD502E">
            <w:pPr>
              <w:widowControl/>
              <w:jc w:val="center"/>
              <w:textAlignment w:val="center"/>
              <w:rPr>
                <w:rFonts w:ascii="仿宋" w:eastAsia="仿宋" w:hAnsi="仿宋" w:cs="宋体"/>
                <w:sz w:val="22"/>
              </w:rPr>
            </w:pPr>
            <w:r>
              <w:rPr>
                <w:rFonts w:ascii="仿宋" w:eastAsia="仿宋" w:hAnsi="仿宋" w:cs="宋体" w:hint="eastAsia"/>
                <w:sz w:val="22"/>
              </w:rPr>
              <w:t>10</w:t>
            </w:r>
          </w:p>
        </w:tc>
        <w:tc>
          <w:tcPr>
            <w:tcW w:w="1738" w:type="dxa"/>
            <w:vAlign w:val="center"/>
          </w:tcPr>
          <w:p w:rsidR="00DF2B75" w:rsidRDefault="00FD502E">
            <w:pPr>
              <w:widowControl/>
              <w:jc w:val="center"/>
              <w:textAlignment w:val="top"/>
              <w:rPr>
                <w:rFonts w:ascii="仿宋" w:eastAsia="仿宋" w:hAnsi="仿宋" w:cs="宋体"/>
                <w:sz w:val="22"/>
              </w:rPr>
            </w:pPr>
            <w:r>
              <w:rPr>
                <w:rFonts w:ascii="仿宋" w:eastAsia="仿宋" w:hAnsi="仿宋" w:cs="宋体" w:hint="eastAsia"/>
                <w:color w:val="000000"/>
                <w:kern w:val="0"/>
                <w:sz w:val="22"/>
              </w:rPr>
              <w:t>煮丸水槽</w:t>
            </w:r>
          </w:p>
        </w:tc>
        <w:tc>
          <w:tcPr>
            <w:tcW w:w="6049" w:type="dxa"/>
          </w:tcPr>
          <w:p w:rsidR="00DF2B75" w:rsidRDefault="00FD502E">
            <w:pPr>
              <w:widowControl/>
              <w:jc w:val="left"/>
              <w:textAlignment w:val="top"/>
              <w:rPr>
                <w:rFonts w:ascii="仿宋" w:eastAsia="仿宋" w:hAnsi="仿宋" w:cs="宋体"/>
                <w:sz w:val="22"/>
              </w:rPr>
            </w:pPr>
            <w:r>
              <w:rPr>
                <w:rFonts w:ascii="仿宋" w:eastAsia="仿宋" w:hAnsi="仿宋" w:cs="宋体" w:hint="eastAsia"/>
                <w:color w:val="000000"/>
                <w:kern w:val="0"/>
                <w:sz w:val="22"/>
              </w:rPr>
              <w:t>380v，功率0.12kw</w:t>
            </w:r>
          </w:p>
        </w:tc>
        <w:tc>
          <w:tcPr>
            <w:tcW w:w="567" w:type="dxa"/>
            <w:vAlign w:val="center"/>
          </w:tcPr>
          <w:p w:rsidR="00DF2B75" w:rsidRDefault="00FD502E">
            <w:pPr>
              <w:widowControl/>
              <w:jc w:val="center"/>
              <w:textAlignment w:val="top"/>
              <w:rPr>
                <w:rFonts w:ascii="仿宋" w:eastAsia="仿宋" w:hAnsi="仿宋" w:cs="宋体"/>
                <w:kern w:val="0"/>
                <w:sz w:val="22"/>
              </w:rPr>
            </w:pPr>
            <w:r>
              <w:rPr>
                <w:rFonts w:ascii="仿宋" w:eastAsia="仿宋" w:hAnsi="仿宋" w:cs="宋体" w:hint="eastAsia"/>
                <w:color w:val="000000"/>
                <w:kern w:val="0"/>
                <w:sz w:val="22"/>
              </w:rPr>
              <w:t>台</w:t>
            </w:r>
          </w:p>
        </w:tc>
        <w:tc>
          <w:tcPr>
            <w:tcW w:w="850" w:type="dxa"/>
            <w:vAlign w:val="center"/>
          </w:tcPr>
          <w:p w:rsidR="00DF2B75" w:rsidRDefault="00FD502E">
            <w:pPr>
              <w:widowControl/>
              <w:jc w:val="center"/>
              <w:textAlignment w:val="top"/>
              <w:rPr>
                <w:rFonts w:ascii="仿宋" w:eastAsia="仿宋" w:hAnsi="仿宋" w:cs="宋体"/>
                <w:kern w:val="0"/>
                <w:sz w:val="22"/>
              </w:rPr>
            </w:pPr>
            <w:r>
              <w:rPr>
                <w:rFonts w:ascii="仿宋" w:eastAsia="仿宋" w:hAnsi="仿宋" w:cs="宋体" w:hint="eastAsia"/>
                <w:color w:val="000000"/>
                <w:kern w:val="0"/>
                <w:sz w:val="22"/>
              </w:rPr>
              <w:t>1</w:t>
            </w:r>
          </w:p>
        </w:tc>
      </w:tr>
      <w:tr w:rsidR="00DF2B75">
        <w:trPr>
          <w:trHeight w:val="256"/>
          <w:jc w:val="center"/>
        </w:trPr>
        <w:tc>
          <w:tcPr>
            <w:tcW w:w="577" w:type="dxa"/>
            <w:vAlign w:val="center"/>
          </w:tcPr>
          <w:p w:rsidR="00DF2B75" w:rsidRDefault="00FD502E">
            <w:pPr>
              <w:widowControl/>
              <w:jc w:val="center"/>
              <w:textAlignment w:val="center"/>
              <w:rPr>
                <w:rFonts w:ascii="仿宋" w:eastAsia="仿宋" w:hAnsi="仿宋" w:cs="宋体"/>
                <w:sz w:val="22"/>
              </w:rPr>
            </w:pPr>
            <w:r>
              <w:rPr>
                <w:rFonts w:ascii="仿宋" w:eastAsia="仿宋" w:hAnsi="仿宋" w:cs="宋体" w:hint="eastAsia"/>
                <w:sz w:val="22"/>
              </w:rPr>
              <w:t>11</w:t>
            </w:r>
          </w:p>
        </w:tc>
        <w:tc>
          <w:tcPr>
            <w:tcW w:w="1738" w:type="dxa"/>
            <w:vAlign w:val="center"/>
          </w:tcPr>
          <w:p w:rsidR="00DF2B75" w:rsidRDefault="00FD502E">
            <w:pPr>
              <w:widowControl/>
              <w:jc w:val="center"/>
              <w:textAlignment w:val="top"/>
              <w:rPr>
                <w:rFonts w:ascii="仿宋" w:eastAsia="仿宋" w:hAnsi="仿宋" w:cs="宋体"/>
                <w:sz w:val="22"/>
              </w:rPr>
            </w:pPr>
            <w:r>
              <w:rPr>
                <w:rFonts w:ascii="仿宋" w:eastAsia="仿宋" w:hAnsi="仿宋" w:cs="宋体" w:hint="eastAsia"/>
                <w:color w:val="000000"/>
                <w:kern w:val="0"/>
                <w:sz w:val="22"/>
              </w:rPr>
              <w:t>去鱼鳞机</w:t>
            </w:r>
          </w:p>
        </w:tc>
        <w:tc>
          <w:tcPr>
            <w:tcW w:w="6049" w:type="dxa"/>
          </w:tcPr>
          <w:p w:rsidR="00DF2B75" w:rsidRDefault="00FD502E">
            <w:pPr>
              <w:widowControl/>
              <w:jc w:val="left"/>
              <w:textAlignment w:val="top"/>
              <w:rPr>
                <w:rFonts w:ascii="仿宋" w:eastAsia="仿宋" w:hAnsi="仿宋" w:cs="宋体"/>
                <w:sz w:val="22"/>
              </w:rPr>
            </w:pPr>
            <w:r>
              <w:rPr>
                <w:rFonts w:ascii="仿宋" w:eastAsia="仿宋" w:hAnsi="仿宋" w:cs="宋体" w:hint="eastAsia"/>
                <w:color w:val="000000"/>
                <w:kern w:val="0"/>
                <w:sz w:val="22"/>
              </w:rPr>
              <w:t>220V,2kw，1-30斤/35秒</w:t>
            </w:r>
          </w:p>
        </w:tc>
        <w:tc>
          <w:tcPr>
            <w:tcW w:w="567" w:type="dxa"/>
            <w:vAlign w:val="center"/>
          </w:tcPr>
          <w:p w:rsidR="00DF2B75" w:rsidRDefault="00FD502E">
            <w:pPr>
              <w:widowControl/>
              <w:jc w:val="center"/>
              <w:textAlignment w:val="top"/>
              <w:rPr>
                <w:rFonts w:ascii="仿宋" w:eastAsia="仿宋" w:hAnsi="仿宋" w:cs="宋体"/>
                <w:kern w:val="0"/>
                <w:sz w:val="22"/>
              </w:rPr>
            </w:pPr>
            <w:r>
              <w:rPr>
                <w:rFonts w:ascii="仿宋" w:eastAsia="仿宋" w:hAnsi="仿宋" w:cs="宋体" w:hint="eastAsia"/>
                <w:color w:val="000000"/>
                <w:kern w:val="0"/>
                <w:sz w:val="22"/>
              </w:rPr>
              <w:t>台</w:t>
            </w:r>
          </w:p>
        </w:tc>
        <w:tc>
          <w:tcPr>
            <w:tcW w:w="850" w:type="dxa"/>
            <w:vAlign w:val="center"/>
          </w:tcPr>
          <w:p w:rsidR="00DF2B75" w:rsidRDefault="00FD502E">
            <w:pPr>
              <w:widowControl/>
              <w:jc w:val="center"/>
              <w:textAlignment w:val="top"/>
              <w:rPr>
                <w:rFonts w:ascii="仿宋" w:eastAsia="仿宋" w:hAnsi="仿宋" w:cs="宋体"/>
                <w:kern w:val="0"/>
                <w:sz w:val="22"/>
              </w:rPr>
            </w:pPr>
            <w:r>
              <w:rPr>
                <w:rFonts w:ascii="仿宋" w:eastAsia="仿宋" w:hAnsi="仿宋" w:cs="宋体" w:hint="eastAsia"/>
                <w:color w:val="000000"/>
                <w:kern w:val="0"/>
                <w:sz w:val="22"/>
              </w:rPr>
              <w:t>1</w:t>
            </w:r>
          </w:p>
        </w:tc>
      </w:tr>
      <w:tr w:rsidR="00DF2B75">
        <w:trPr>
          <w:trHeight w:val="256"/>
          <w:jc w:val="center"/>
        </w:trPr>
        <w:tc>
          <w:tcPr>
            <w:tcW w:w="577" w:type="dxa"/>
            <w:vAlign w:val="center"/>
          </w:tcPr>
          <w:p w:rsidR="00DF2B75" w:rsidRDefault="00FD502E">
            <w:pPr>
              <w:widowControl/>
              <w:jc w:val="center"/>
              <w:textAlignment w:val="center"/>
              <w:rPr>
                <w:rFonts w:ascii="仿宋" w:eastAsia="仿宋" w:hAnsi="仿宋" w:cs="宋体"/>
                <w:sz w:val="22"/>
              </w:rPr>
            </w:pPr>
            <w:r>
              <w:rPr>
                <w:rFonts w:ascii="仿宋" w:eastAsia="仿宋" w:hAnsi="仿宋" w:cs="宋体" w:hint="eastAsia"/>
                <w:sz w:val="22"/>
              </w:rPr>
              <w:t>12</w:t>
            </w:r>
          </w:p>
        </w:tc>
        <w:tc>
          <w:tcPr>
            <w:tcW w:w="1738" w:type="dxa"/>
            <w:vAlign w:val="center"/>
          </w:tcPr>
          <w:p w:rsidR="00DF2B75" w:rsidRDefault="00FD502E">
            <w:pPr>
              <w:widowControl/>
              <w:jc w:val="center"/>
              <w:textAlignment w:val="top"/>
              <w:rPr>
                <w:rFonts w:ascii="仿宋" w:eastAsia="仿宋" w:hAnsi="仿宋" w:cs="宋体"/>
                <w:sz w:val="22"/>
              </w:rPr>
            </w:pPr>
            <w:r>
              <w:rPr>
                <w:rFonts w:ascii="仿宋" w:eastAsia="仿宋" w:hAnsi="仿宋" w:cs="宋体" w:hint="eastAsia"/>
                <w:color w:val="000000"/>
                <w:kern w:val="0"/>
                <w:sz w:val="22"/>
              </w:rPr>
              <w:t>鱼肉采肉机</w:t>
            </w:r>
          </w:p>
        </w:tc>
        <w:tc>
          <w:tcPr>
            <w:tcW w:w="6049" w:type="dxa"/>
          </w:tcPr>
          <w:p w:rsidR="00DF2B75" w:rsidRDefault="00FD502E">
            <w:pPr>
              <w:widowControl/>
              <w:jc w:val="left"/>
              <w:textAlignment w:val="top"/>
              <w:rPr>
                <w:rFonts w:ascii="仿宋" w:eastAsia="仿宋" w:hAnsi="仿宋" w:cs="宋体"/>
                <w:sz w:val="22"/>
              </w:rPr>
            </w:pPr>
            <w:r>
              <w:rPr>
                <w:rFonts w:ascii="仿宋" w:eastAsia="仿宋" w:hAnsi="仿宋" w:cs="宋体" w:hint="eastAsia"/>
                <w:color w:val="000000"/>
                <w:kern w:val="0"/>
                <w:sz w:val="22"/>
              </w:rPr>
              <w:t>220v，2.2kw，产量180kg/h</w:t>
            </w:r>
          </w:p>
        </w:tc>
        <w:tc>
          <w:tcPr>
            <w:tcW w:w="567" w:type="dxa"/>
            <w:vAlign w:val="center"/>
          </w:tcPr>
          <w:p w:rsidR="00DF2B75" w:rsidRDefault="00FD502E">
            <w:pPr>
              <w:widowControl/>
              <w:jc w:val="center"/>
              <w:textAlignment w:val="top"/>
              <w:rPr>
                <w:rFonts w:ascii="仿宋" w:eastAsia="仿宋" w:hAnsi="仿宋" w:cs="宋体"/>
                <w:kern w:val="0"/>
                <w:sz w:val="22"/>
              </w:rPr>
            </w:pPr>
            <w:r>
              <w:rPr>
                <w:rFonts w:ascii="仿宋" w:eastAsia="仿宋" w:hAnsi="仿宋" w:cs="宋体" w:hint="eastAsia"/>
                <w:color w:val="000000"/>
                <w:kern w:val="0"/>
                <w:sz w:val="22"/>
              </w:rPr>
              <w:t>台</w:t>
            </w:r>
          </w:p>
        </w:tc>
        <w:tc>
          <w:tcPr>
            <w:tcW w:w="850" w:type="dxa"/>
            <w:vAlign w:val="center"/>
          </w:tcPr>
          <w:p w:rsidR="00DF2B75" w:rsidRDefault="00FD502E">
            <w:pPr>
              <w:widowControl/>
              <w:jc w:val="center"/>
              <w:textAlignment w:val="top"/>
              <w:rPr>
                <w:rFonts w:ascii="仿宋" w:eastAsia="仿宋" w:hAnsi="仿宋" w:cs="宋体"/>
                <w:kern w:val="0"/>
                <w:sz w:val="22"/>
              </w:rPr>
            </w:pPr>
            <w:r>
              <w:rPr>
                <w:rFonts w:ascii="仿宋" w:eastAsia="仿宋" w:hAnsi="仿宋" w:cs="宋体" w:hint="eastAsia"/>
                <w:color w:val="000000"/>
                <w:kern w:val="0"/>
                <w:sz w:val="22"/>
              </w:rPr>
              <w:t>1</w:t>
            </w:r>
          </w:p>
        </w:tc>
      </w:tr>
      <w:tr w:rsidR="00DF2B75">
        <w:trPr>
          <w:trHeight w:val="256"/>
          <w:jc w:val="center"/>
        </w:trPr>
        <w:tc>
          <w:tcPr>
            <w:tcW w:w="577" w:type="dxa"/>
            <w:vAlign w:val="center"/>
          </w:tcPr>
          <w:p w:rsidR="00DF2B75" w:rsidRDefault="00FD502E">
            <w:pPr>
              <w:widowControl/>
              <w:jc w:val="center"/>
              <w:textAlignment w:val="center"/>
              <w:rPr>
                <w:rFonts w:ascii="仿宋" w:eastAsia="仿宋" w:hAnsi="仿宋" w:cs="宋体"/>
                <w:sz w:val="22"/>
              </w:rPr>
            </w:pPr>
            <w:r>
              <w:rPr>
                <w:rFonts w:ascii="仿宋" w:eastAsia="仿宋" w:hAnsi="仿宋" w:cs="宋体" w:hint="eastAsia"/>
                <w:sz w:val="22"/>
              </w:rPr>
              <w:t>13</w:t>
            </w:r>
          </w:p>
        </w:tc>
        <w:tc>
          <w:tcPr>
            <w:tcW w:w="1738" w:type="dxa"/>
            <w:vAlign w:val="center"/>
          </w:tcPr>
          <w:p w:rsidR="00DF2B75" w:rsidRDefault="00FD502E">
            <w:pPr>
              <w:widowControl/>
              <w:jc w:val="center"/>
              <w:textAlignment w:val="top"/>
              <w:rPr>
                <w:rFonts w:ascii="仿宋" w:eastAsia="仿宋" w:hAnsi="仿宋" w:cs="宋体"/>
                <w:sz w:val="22"/>
              </w:rPr>
            </w:pPr>
            <w:r>
              <w:rPr>
                <w:rFonts w:ascii="仿宋" w:eastAsia="仿宋" w:hAnsi="仿宋" w:cs="宋体" w:hint="eastAsia"/>
                <w:color w:val="000000"/>
                <w:kern w:val="0"/>
                <w:sz w:val="22"/>
              </w:rPr>
              <w:t>鱼浆精滤机</w:t>
            </w:r>
          </w:p>
        </w:tc>
        <w:tc>
          <w:tcPr>
            <w:tcW w:w="6049" w:type="dxa"/>
          </w:tcPr>
          <w:p w:rsidR="00DF2B75" w:rsidRDefault="00FD502E">
            <w:pPr>
              <w:widowControl/>
              <w:jc w:val="left"/>
              <w:textAlignment w:val="top"/>
              <w:rPr>
                <w:rFonts w:ascii="仿宋" w:eastAsia="仿宋" w:hAnsi="仿宋" w:cs="宋体"/>
                <w:sz w:val="22"/>
              </w:rPr>
            </w:pPr>
            <w:r>
              <w:rPr>
                <w:rFonts w:ascii="仿宋" w:eastAsia="仿宋" w:hAnsi="仿宋" w:cs="宋体" w:hint="eastAsia"/>
                <w:color w:val="000000"/>
                <w:kern w:val="0"/>
                <w:sz w:val="22"/>
              </w:rPr>
              <w:t>220v，1.5kw，产量：100-300kg/h</w:t>
            </w:r>
          </w:p>
        </w:tc>
        <w:tc>
          <w:tcPr>
            <w:tcW w:w="567" w:type="dxa"/>
            <w:vAlign w:val="center"/>
          </w:tcPr>
          <w:p w:rsidR="00DF2B75" w:rsidRDefault="00FD502E">
            <w:pPr>
              <w:widowControl/>
              <w:jc w:val="center"/>
              <w:textAlignment w:val="top"/>
              <w:rPr>
                <w:rFonts w:ascii="仿宋" w:eastAsia="仿宋" w:hAnsi="仿宋" w:cs="宋体"/>
                <w:kern w:val="0"/>
                <w:sz w:val="22"/>
              </w:rPr>
            </w:pPr>
            <w:r>
              <w:rPr>
                <w:rFonts w:ascii="仿宋" w:eastAsia="仿宋" w:hAnsi="仿宋" w:cs="宋体" w:hint="eastAsia"/>
                <w:color w:val="000000"/>
                <w:kern w:val="0"/>
                <w:sz w:val="22"/>
              </w:rPr>
              <w:t>台</w:t>
            </w:r>
          </w:p>
        </w:tc>
        <w:tc>
          <w:tcPr>
            <w:tcW w:w="850" w:type="dxa"/>
            <w:vAlign w:val="center"/>
          </w:tcPr>
          <w:p w:rsidR="00DF2B75" w:rsidRDefault="00FD502E">
            <w:pPr>
              <w:widowControl/>
              <w:jc w:val="center"/>
              <w:textAlignment w:val="top"/>
              <w:rPr>
                <w:rFonts w:ascii="仿宋" w:eastAsia="仿宋" w:hAnsi="仿宋" w:cs="宋体"/>
                <w:kern w:val="0"/>
                <w:sz w:val="22"/>
              </w:rPr>
            </w:pPr>
            <w:r>
              <w:rPr>
                <w:rFonts w:ascii="仿宋" w:eastAsia="仿宋" w:hAnsi="仿宋" w:cs="宋体" w:hint="eastAsia"/>
                <w:color w:val="000000"/>
                <w:kern w:val="0"/>
                <w:sz w:val="22"/>
              </w:rPr>
              <w:t>1</w:t>
            </w:r>
          </w:p>
        </w:tc>
      </w:tr>
      <w:tr w:rsidR="00DF2B75">
        <w:trPr>
          <w:trHeight w:val="256"/>
          <w:jc w:val="center"/>
        </w:trPr>
        <w:tc>
          <w:tcPr>
            <w:tcW w:w="577" w:type="dxa"/>
            <w:vAlign w:val="center"/>
          </w:tcPr>
          <w:p w:rsidR="00DF2B75" w:rsidRDefault="00FD502E">
            <w:pPr>
              <w:widowControl/>
              <w:jc w:val="center"/>
              <w:textAlignment w:val="center"/>
              <w:rPr>
                <w:rFonts w:ascii="仿宋" w:eastAsia="仿宋" w:hAnsi="仿宋" w:cs="宋体"/>
                <w:sz w:val="22"/>
              </w:rPr>
            </w:pPr>
            <w:r>
              <w:rPr>
                <w:rFonts w:ascii="仿宋" w:eastAsia="仿宋" w:hAnsi="仿宋" w:cs="宋体" w:hint="eastAsia"/>
                <w:sz w:val="22"/>
              </w:rPr>
              <w:t>14</w:t>
            </w:r>
          </w:p>
        </w:tc>
        <w:tc>
          <w:tcPr>
            <w:tcW w:w="1738" w:type="dxa"/>
            <w:vAlign w:val="center"/>
          </w:tcPr>
          <w:p w:rsidR="00DF2B75" w:rsidRDefault="00FD502E">
            <w:pPr>
              <w:widowControl/>
              <w:jc w:val="center"/>
              <w:textAlignment w:val="top"/>
              <w:rPr>
                <w:rFonts w:ascii="仿宋" w:eastAsia="仿宋" w:hAnsi="仿宋" w:cs="宋体"/>
                <w:sz w:val="22"/>
              </w:rPr>
            </w:pPr>
            <w:r>
              <w:rPr>
                <w:rFonts w:ascii="仿宋" w:eastAsia="仿宋" w:hAnsi="仿宋" w:cs="宋体" w:hint="eastAsia"/>
                <w:color w:val="000000"/>
                <w:kern w:val="0"/>
                <w:sz w:val="22"/>
              </w:rPr>
              <w:t>搅拌擂溃机</w:t>
            </w:r>
          </w:p>
        </w:tc>
        <w:tc>
          <w:tcPr>
            <w:tcW w:w="6049" w:type="dxa"/>
          </w:tcPr>
          <w:p w:rsidR="00DF2B75" w:rsidRDefault="00FD502E">
            <w:pPr>
              <w:widowControl/>
              <w:jc w:val="left"/>
              <w:textAlignment w:val="top"/>
              <w:rPr>
                <w:rFonts w:ascii="仿宋" w:eastAsia="仿宋" w:hAnsi="仿宋" w:cs="宋体"/>
                <w:color w:val="000000"/>
                <w:kern w:val="0"/>
                <w:sz w:val="22"/>
              </w:rPr>
            </w:pPr>
            <w:r>
              <w:rPr>
                <w:rFonts w:ascii="仿宋" w:eastAsia="仿宋" w:hAnsi="仿宋" w:cs="宋体" w:hint="eastAsia"/>
                <w:color w:val="000000"/>
                <w:kern w:val="0"/>
                <w:sz w:val="22"/>
              </w:rPr>
              <w:t>电    压：380V/50Hz/3P;</w:t>
            </w:r>
            <w:r>
              <w:rPr>
                <w:rFonts w:ascii="仿宋" w:eastAsia="仿宋" w:hAnsi="仿宋" w:cs="宋体" w:hint="eastAsia"/>
                <w:color w:val="000000"/>
                <w:kern w:val="0"/>
                <w:sz w:val="22"/>
              </w:rPr>
              <w:br/>
              <w:t>功    率：3KW</w:t>
            </w:r>
            <w:r>
              <w:rPr>
                <w:rFonts w:ascii="仿宋" w:eastAsia="仿宋" w:hAnsi="仿宋" w:cs="宋体" w:hint="eastAsia"/>
                <w:color w:val="000000"/>
                <w:kern w:val="0"/>
                <w:sz w:val="22"/>
              </w:rPr>
              <w:br/>
              <w:t>参考生产能力：10kg/time</w:t>
            </w:r>
            <w:r>
              <w:rPr>
                <w:rFonts w:ascii="仿宋" w:eastAsia="仿宋" w:hAnsi="仿宋" w:cs="宋体" w:hint="eastAsia"/>
                <w:color w:val="000000"/>
                <w:kern w:val="0"/>
                <w:sz w:val="22"/>
              </w:rPr>
              <w:br/>
              <w:t>料桶容积：20L</w:t>
            </w:r>
            <w:r>
              <w:rPr>
                <w:rFonts w:ascii="仿宋" w:eastAsia="仿宋" w:hAnsi="仿宋" w:cs="宋体" w:hint="eastAsia"/>
                <w:color w:val="000000"/>
                <w:kern w:val="0"/>
                <w:sz w:val="22"/>
              </w:rPr>
              <w:br/>
              <w:t>搅拌速度：100～750rpm</w:t>
            </w:r>
            <w:r>
              <w:rPr>
                <w:rFonts w:ascii="仿宋" w:eastAsia="仿宋" w:hAnsi="仿宋" w:cs="宋体" w:hint="eastAsia"/>
                <w:color w:val="000000"/>
                <w:kern w:val="0"/>
                <w:sz w:val="22"/>
              </w:rPr>
              <w:br/>
              <w:t>主要电气元件：</w:t>
            </w:r>
            <w:r>
              <w:rPr>
                <w:rFonts w:ascii="仿宋" w:eastAsia="仿宋" w:hAnsi="仿宋" w:cs="宋体" w:hint="eastAsia"/>
                <w:color w:val="FF0000"/>
                <w:kern w:val="0"/>
                <w:sz w:val="22"/>
              </w:rPr>
              <w:br/>
            </w:r>
            <w:r>
              <w:rPr>
                <w:rFonts w:ascii="仿宋" w:eastAsia="仿宋" w:hAnsi="仿宋" w:cs="宋体" w:hint="eastAsia"/>
                <w:color w:val="000000"/>
                <w:kern w:val="0"/>
                <w:sz w:val="22"/>
              </w:rPr>
              <w:t>1）整机机架和与食品接触的部分由优质食品级304不锈钢制造；</w:t>
            </w:r>
            <w:r>
              <w:rPr>
                <w:rFonts w:ascii="仿宋" w:eastAsia="仿宋" w:hAnsi="仿宋" w:cs="宋体" w:hint="eastAsia"/>
                <w:color w:val="000000"/>
                <w:kern w:val="0"/>
                <w:sz w:val="22"/>
              </w:rPr>
              <w:br/>
              <w:t>2）采用变频调速</w:t>
            </w:r>
          </w:p>
          <w:p w:rsidR="00DF2B75" w:rsidRDefault="00FD502E">
            <w:pPr>
              <w:widowControl/>
              <w:jc w:val="left"/>
              <w:textAlignment w:val="top"/>
              <w:rPr>
                <w:rFonts w:ascii="仿宋" w:eastAsia="仿宋" w:hAnsi="仿宋" w:cs="宋体"/>
                <w:sz w:val="22"/>
              </w:rPr>
            </w:pPr>
            <w:r>
              <w:rPr>
                <w:rFonts w:ascii="仿宋" w:eastAsia="仿宋" w:hAnsi="仿宋" w:cs="宋体" w:hint="eastAsia"/>
                <w:color w:val="000000"/>
                <w:kern w:val="0"/>
                <w:sz w:val="22"/>
              </w:rPr>
              <w:t>3）加冷却水层。</w:t>
            </w:r>
          </w:p>
        </w:tc>
        <w:tc>
          <w:tcPr>
            <w:tcW w:w="567" w:type="dxa"/>
            <w:vAlign w:val="center"/>
          </w:tcPr>
          <w:p w:rsidR="00DF2B75" w:rsidRDefault="00FD502E">
            <w:pPr>
              <w:widowControl/>
              <w:jc w:val="center"/>
              <w:textAlignment w:val="top"/>
              <w:rPr>
                <w:rFonts w:ascii="仿宋" w:eastAsia="仿宋" w:hAnsi="仿宋" w:cs="宋体"/>
                <w:kern w:val="0"/>
                <w:sz w:val="22"/>
              </w:rPr>
            </w:pPr>
            <w:r>
              <w:rPr>
                <w:rFonts w:ascii="仿宋" w:eastAsia="仿宋" w:hAnsi="仿宋" w:cs="宋体" w:hint="eastAsia"/>
                <w:color w:val="000000"/>
                <w:kern w:val="0"/>
                <w:sz w:val="22"/>
              </w:rPr>
              <w:t>台</w:t>
            </w:r>
          </w:p>
        </w:tc>
        <w:tc>
          <w:tcPr>
            <w:tcW w:w="850" w:type="dxa"/>
            <w:vAlign w:val="center"/>
          </w:tcPr>
          <w:p w:rsidR="00DF2B75" w:rsidRDefault="00FD502E">
            <w:pPr>
              <w:widowControl/>
              <w:jc w:val="center"/>
              <w:textAlignment w:val="top"/>
              <w:rPr>
                <w:rFonts w:ascii="仿宋" w:eastAsia="仿宋" w:hAnsi="仿宋" w:cs="宋体"/>
                <w:kern w:val="0"/>
                <w:sz w:val="22"/>
              </w:rPr>
            </w:pPr>
            <w:r>
              <w:rPr>
                <w:rFonts w:ascii="仿宋" w:eastAsia="仿宋" w:hAnsi="仿宋" w:cs="宋体" w:hint="eastAsia"/>
                <w:color w:val="000000"/>
                <w:kern w:val="0"/>
                <w:sz w:val="22"/>
              </w:rPr>
              <w:t>1</w:t>
            </w:r>
          </w:p>
        </w:tc>
      </w:tr>
      <w:tr w:rsidR="00DF2B75">
        <w:trPr>
          <w:trHeight w:val="249"/>
          <w:jc w:val="center"/>
        </w:trPr>
        <w:tc>
          <w:tcPr>
            <w:tcW w:w="577" w:type="dxa"/>
            <w:shd w:val="clear" w:color="auto" w:fill="auto"/>
            <w:vAlign w:val="center"/>
          </w:tcPr>
          <w:p w:rsidR="00DF2B75" w:rsidRDefault="00FD502E">
            <w:pPr>
              <w:widowControl/>
              <w:jc w:val="center"/>
              <w:textAlignment w:val="center"/>
              <w:rPr>
                <w:rFonts w:ascii="仿宋" w:eastAsia="仿宋" w:hAnsi="仿宋" w:cs="宋体"/>
                <w:kern w:val="0"/>
                <w:sz w:val="22"/>
              </w:rPr>
            </w:pPr>
            <w:r>
              <w:rPr>
                <w:rFonts w:ascii="仿宋" w:eastAsia="仿宋" w:hAnsi="仿宋" w:cs="宋体" w:hint="eastAsia"/>
                <w:kern w:val="0"/>
                <w:sz w:val="22"/>
              </w:rPr>
              <w:t>15</w:t>
            </w:r>
          </w:p>
        </w:tc>
        <w:tc>
          <w:tcPr>
            <w:tcW w:w="1738" w:type="dxa"/>
            <w:shd w:val="clear" w:color="13E1FD" w:fill="auto"/>
            <w:vAlign w:val="center"/>
          </w:tcPr>
          <w:p w:rsidR="00DF2B75" w:rsidRDefault="00FD502E">
            <w:pPr>
              <w:widowControl/>
              <w:jc w:val="center"/>
              <w:textAlignment w:val="top"/>
              <w:rPr>
                <w:rFonts w:ascii="仿宋" w:eastAsia="仿宋" w:hAnsi="仿宋" w:cs="宋体"/>
                <w:sz w:val="22"/>
              </w:rPr>
            </w:pPr>
            <w:r>
              <w:rPr>
                <w:rFonts w:ascii="仿宋" w:eastAsia="仿宋" w:hAnsi="仿宋" w:cs="宋体" w:hint="eastAsia"/>
                <w:color w:val="000000"/>
                <w:kern w:val="0"/>
                <w:sz w:val="22"/>
              </w:rPr>
              <w:t>双头面筋测定仪</w:t>
            </w:r>
          </w:p>
        </w:tc>
        <w:tc>
          <w:tcPr>
            <w:tcW w:w="6049" w:type="dxa"/>
            <w:shd w:val="clear" w:color="13E1FD" w:fill="auto"/>
          </w:tcPr>
          <w:p w:rsidR="00DF2B75" w:rsidRDefault="00FD502E">
            <w:pPr>
              <w:widowControl/>
              <w:jc w:val="left"/>
              <w:textAlignment w:val="top"/>
              <w:rPr>
                <w:rFonts w:ascii="仿宋" w:eastAsia="仿宋" w:hAnsi="仿宋" w:cs="宋体"/>
                <w:sz w:val="22"/>
              </w:rPr>
            </w:pPr>
            <w:r>
              <w:rPr>
                <w:rFonts w:ascii="仿宋" w:eastAsia="仿宋" w:hAnsi="仿宋" w:cs="宋体" w:hint="eastAsia"/>
                <w:color w:val="000000"/>
                <w:kern w:val="0"/>
                <w:sz w:val="22"/>
              </w:rPr>
              <w:t>面筋洗涤部分参数</w:t>
            </w:r>
            <w:r>
              <w:rPr>
                <w:rFonts w:ascii="仿宋" w:eastAsia="仿宋" w:hAnsi="仿宋" w:cs="宋体" w:hint="eastAsia"/>
                <w:color w:val="000000"/>
                <w:kern w:val="0"/>
                <w:sz w:val="22"/>
              </w:rPr>
              <w:br/>
              <w:t>1、 搅拌器转速：120r/min±2r/min</w:t>
            </w:r>
            <w:r>
              <w:rPr>
                <w:rFonts w:ascii="仿宋" w:eastAsia="仿宋" w:hAnsi="仿宋" w:cs="宋体" w:hint="eastAsia"/>
                <w:color w:val="000000"/>
                <w:kern w:val="0"/>
                <w:sz w:val="22"/>
              </w:rPr>
              <w:br/>
              <w:t>2、 细洗涤网规格：筛孔为80</w:t>
            </w:r>
            <w:r>
              <w:rPr>
                <w:rFonts w:ascii="宋体" w:hAnsi="宋体" w:cs="宋体" w:hint="eastAsia"/>
                <w:color w:val="000000"/>
                <w:kern w:val="0"/>
                <w:sz w:val="22"/>
              </w:rPr>
              <w:t>µ</w:t>
            </w:r>
            <w:r>
              <w:rPr>
                <w:rFonts w:ascii="仿宋" w:eastAsia="仿宋" w:hAnsi="仿宋" w:cs="宋体" w:hint="eastAsia"/>
                <w:color w:val="000000"/>
                <w:kern w:val="0"/>
                <w:sz w:val="22"/>
              </w:rPr>
              <w:t>m（200目）金属筛</w:t>
            </w:r>
            <w:r>
              <w:rPr>
                <w:rFonts w:ascii="仿宋" w:eastAsia="仿宋" w:hAnsi="仿宋" w:cs="宋体" w:hint="eastAsia"/>
                <w:color w:val="000000"/>
                <w:kern w:val="0"/>
                <w:sz w:val="22"/>
              </w:rPr>
              <w:br/>
              <w:t>3、 粗洗涤网规格：筛孔为800</w:t>
            </w:r>
            <w:r>
              <w:rPr>
                <w:rFonts w:ascii="宋体" w:hAnsi="宋体" w:cs="宋体" w:hint="eastAsia"/>
                <w:color w:val="000000"/>
                <w:kern w:val="0"/>
                <w:sz w:val="22"/>
              </w:rPr>
              <w:t>µ</w:t>
            </w:r>
            <w:r>
              <w:rPr>
                <w:rFonts w:ascii="仿宋" w:eastAsia="仿宋" w:hAnsi="仿宋" w:cs="宋体" w:hint="eastAsia"/>
                <w:color w:val="000000"/>
                <w:kern w:val="0"/>
                <w:sz w:val="22"/>
              </w:rPr>
              <w:t>m（26目）金属筛</w:t>
            </w:r>
            <w:r>
              <w:rPr>
                <w:rFonts w:ascii="仿宋" w:eastAsia="仿宋" w:hAnsi="仿宋" w:cs="宋体" w:hint="eastAsia"/>
                <w:color w:val="000000"/>
                <w:kern w:val="0"/>
                <w:sz w:val="22"/>
              </w:rPr>
              <w:br/>
              <w:t>4、 洗涤液流量：50mL/min～56mL/min</w:t>
            </w:r>
            <w:r>
              <w:rPr>
                <w:rFonts w:ascii="仿宋" w:eastAsia="仿宋" w:hAnsi="仿宋" w:cs="宋体" w:hint="eastAsia"/>
                <w:color w:val="000000"/>
                <w:kern w:val="0"/>
                <w:sz w:val="22"/>
              </w:rPr>
              <w:br/>
              <w:t>5、 洗涤样品量： 10g×2(双头)</w:t>
            </w:r>
            <w:r>
              <w:rPr>
                <w:rFonts w:ascii="仿宋" w:eastAsia="仿宋" w:hAnsi="仿宋" w:cs="宋体" w:hint="eastAsia"/>
                <w:color w:val="000000"/>
                <w:kern w:val="0"/>
                <w:sz w:val="22"/>
              </w:rPr>
              <w:br/>
              <w:t>6、 洗涤杯内径：54mm</w:t>
            </w:r>
            <w:r>
              <w:rPr>
                <w:rFonts w:ascii="仿宋" w:eastAsia="仿宋" w:hAnsi="仿宋" w:cs="宋体" w:hint="eastAsia"/>
                <w:color w:val="000000"/>
                <w:kern w:val="0"/>
                <w:sz w:val="22"/>
              </w:rPr>
              <w:br/>
              <w:t>7、 和面时间：1s～99s（数显可调，每1s起调）</w:t>
            </w:r>
            <w:r>
              <w:rPr>
                <w:rFonts w:ascii="仿宋" w:eastAsia="仿宋" w:hAnsi="仿宋" w:cs="宋体" w:hint="eastAsia"/>
                <w:color w:val="000000"/>
                <w:kern w:val="0"/>
                <w:sz w:val="22"/>
              </w:rPr>
              <w:br/>
              <w:t>8、 洗涤时间：1s～59s、1min～15min（数显可调）</w:t>
            </w:r>
            <w:r>
              <w:rPr>
                <w:rFonts w:ascii="仿宋" w:eastAsia="仿宋" w:hAnsi="仿宋" w:cs="宋体" w:hint="eastAsia"/>
                <w:color w:val="000000"/>
                <w:kern w:val="0"/>
                <w:sz w:val="22"/>
              </w:rPr>
              <w:br/>
              <w:t>9、湿面筋含量：双实验测定结果差≤1.0%</w:t>
            </w:r>
            <w:r>
              <w:rPr>
                <w:rFonts w:ascii="仿宋" w:eastAsia="仿宋" w:hAnsi="仿宋" w:cs="宋体" w:hint="eastAsia"/>
                <w:color w:val="000000"/>
                <w:kern w:val="0"/>
                <w:sz w:val="22"/>
              </w:rPr>
              <w:br/>
              <w:t>10、干面筋含量：双实验测定结果差≤0.5%</w:t>
            </w:r>
            <w:r>
              <w:rPr>
                <w:rFonts w:ascii="仿宋" w:eastAsia="仿宋" w:hAnsi="仿宋" w:cs="宋体" w:hint="eastAsia"/>
                <w:color w:val="000000"/>
                <w:kern w:val="0"/>
                <w:sz w:val="22"/>
              </w:rPr>
              <w:br/>
              <w:t>11、工作电源：AC220V±5% ，50Hz</w:t>
            </w:r>
            <w:r>
              <w:rPr>
                <w:rFonts w:ascii="仿宋" w:eastAsia="仿宋" w:hAnsi="仿宋" w:cs="宋体" w:hint="eastAsia"/>
                <w:color w:val="000000"/>
                <w:kern w:val="0"/>
                <w:sz w:val="22"/>
              </w:rPr>
              <w:br/>
            </w:r>
            <w:r>
              <w:rPr>
                <w:rFonts w:ascii="仿宋" w:eastAsia="仿宋" w:hAnsi="仿宋" w:cs="宋体" w:hint="eastAsia"/>
                <w:color w:val="000000"/>
                <w:kern w:val="0"/>
                <w:sz w:val="22"/>
              </w:rPr>
              <w:br/>
              <w:t>面筋指数离心部分参数</w:t>
            </w:r>
            <w:r>
              <w:rPr>
                <w:rFonts w:ascii="仿宋" w:eastAsia="仿宋" w:hAnsi="仿宋" w:cs="宋体" w:hint="eastAsia"/>
                <w:color w:val="000000"/>
                <w:kern w:val="0"/>
                <w:sz w:val="22"/>
              </w:rPr>
              <w:br/>
              <w:t>1、 离心时间：1s～59s、1min～9min（数显可调）</w:t>
            </w:r>
            <w:r>
              <w:rPr>
                <w:rFonts w:ascii="仿宋" w:eastAsia="仿宋" w:hAnsi="仿宋" w:cs="宋体" w:hint="eastAsia"/>
                <w:color w:val="000000"/>
                <w:kern w:val="0"/>
                <w:sz w:val="22"/>
              </w:rPr>
              <w:br/>
            </w:r>
            <w:r>
              <w:rPr>
                <w:rFonts w:ascii="仿宋" w:eastAsia="仿宋" w:hAnsi="仿宋" w:cs="宋体" w:hint="eastAsia"/>
                <w:color w:val="000000"/>
                <w:kern w:val="0"/>
                <w:sz w:val="22"/>
              </w:rPr>
              <w:lastRenderedPageBreak/>
              <w:t>2、 离心转速：3000r/min 、6000r/min±2r/min（可调），高精度控速，有安全锁定盖</w:t>
            </w:r>
            <w:r>
              <w:rPr>
                <w:rFonts w:ascii="仿宋" w:eastAsia="仿宋" w:hAnsi="仿宋" w:cs="宋体" w:hint="eastAsia"/>
                <w:color w:val="000000"/>
                <w:kern w:val="0"/>
                <w:sz w:val="22"/>
              </w:rPr>
              <w:br/>
              <w:t>3、 离心筛盒：孔径为500</w:t>
            </w:r>
            <w:r>
              <w:rPr>
                <w:rFonts w:ascii="宋体" w:hAnsi="宋体" w:cs="宋体" w:hint="eastAsia"/>
                <w:color w:val="000000"/>
                <w:kern w:val="0"/>
                <w:sz w:val="22"/>
              </w:rPr>
              <w:t>µ</w:t>
            </w:r>
            <w:r>
              <w:rPr>
                <w:rFonts w:ascii="仿宋" w:eastAsia="仿宋" w:hAnsi="仿宋" w:cs="宋体" w:hint="eastAsia"/>
                <w:color w:val="000000"/>
                <w:kern w:val="0"/>
                <w:sz w:val="22"/>
              </w:rPr>
              <w:t>m</w:t>
            </w:r>
            <w:r>
              <w:rPr>
                <w:rFonts w:ascii="仿宋" w:eastAsia="仿宋" w:hAnsi="仿宋" w:cs="宋体" w:hint="eastAsia"/>
                <w:color w:val="000000"/>
                <w:kern w:val="0"/>
                <w:sz w:val="22"/>
              </w:rPr>
              <w:br/>
              <w:t>4、 指数筛盒：孔径为600</w:t>
            </w:r>
            <w:r>
              <w:rPr>
                <w:rFonts w:ascii="宋体" w:hAnsi="宋体" w:cs="宋体" w:hint="eastAsia"/>
                <w:color w:val="000000"/>
                <w:kern w:val="0"/>
                <w:sz w:val="22"/>
              </w:rPr>
              <w:t>µ</w:t>
            </w:r>
            <w:r>
              <w:rPr>
                <w:rFonts w:ascii="仿宋" w:eastAsia="仿宋" w:hAnsi="仿宋" w:cs="宋体" w:hint="eastAsia"/>
                <w:color w:val="000000"/>
                <w:kern w:val="0"/>
                <w:sz w:val="22"/>
              </w:rPr>
              <w:t>m</w:t>
            </w:r>
            <w:r>
              <w:rPr>
                <w:rFonts w:ascii="仿宋" w:eastAsia="仿宋" w:hAnsi="仿宋" w:cs="宋体" w:hint="eastAsia"/>
                <w:color w:val="000000"/>
                <w:kern w:val="0"/>
                <w:sz w:val="22"/>
              </w:rPr>
              <w:br/>
              <w:t>5、 面筋指数：在指数70～100之间，两次测定结果允许差不超过11个单位；在指数70以下，两次测定结果允许差不超过15个单位</w:t>
            </w:r>
            <w:r>
              <w:rPr>
                <w:rFonts w:ascii="仿宋" w:eastAsia="仿宋" w:hAnsi="仿宋" w:cs="宋体" w:hint="eastAsia"/>
                <w:color w:val="000000"/>
                <w:kern w:val="0"/>
                <w:sz w:val="22"/>
              </w:rPr>
              <w:br/>
              <w:t>6、工作电源：AC220V±5% ，50Hz</w:t>
            </w:r>
            <w:r>
              <w:rPr>
                <w:rFonts w:ascii="仿宋" w:eastAsia="仿宋" w:hAnsi="仿宋" w:cs="宋体" w:hint="eastAsia"/>
                <w:color w:val="000000"/>
                <w:kern w:val="0"/>
                <w:sz w:val="22"/>
              </w:rPr>
              <w:br/>
            </w:r>
            <w:r>
              <w:rPr>
                <w:rFonts w:ascii="仿宋" w:eastAsia="仿宋" w:hAnsi="仿宋" w:cs="宋体" w:hint="eastAsia"/>
                <w:color w:val="000000"/>
                <w:kern w:val="0"/>
                <w:sz w:val="22"/>
              </w:rPr>
              <w:br/>
              <w:t>面筋烘干部分参数</w:t>
            </w:r>
            <w:r>
              <w:rPr>
                <w:rFonts w:ascii="仿宋" w:eastAsia="仿宋" w:hAnsi="仿宋" w:cs="宋体" w:hint="eastAsia"/>
                <w:color w:val="000000"/>
                <w:kern w:val="0"/>
                <w:sz w:val="22"/>
              </w:rPr>
              <w:br/>
              <w:t>1、工作温度：150℃～200℃</w:t>
            </w:r>
            <w:r>
              <w:rPr>
                <w:rFonts w:ascii="仿宋" w:eastAsia="仿宋" w:hAnsi="仿宋" w:cs="宋体" w:hint="eastAsia"/>
                <w:color w:val="000000"/>
                <w:kern w:val="0"/>
                <w:sz w:val="22"/>
              </w:rPr>
              <w:br/>
              <w:t>2、工作电压：AC220V±5% ，50Hz</w:t>
            </w:r>
            <w:r>
              <w:rPr>
                <w:rFonts w:ascii="仿宋" w:eastAsia="仿宋" w:hAnsi="仿宋" w:cs="宋体" w:hint="eastAsia"/>
                <w:color w:val="000000"/>
                <w:kern w:val="0"/>
                <w:sz w:val="22"/>
              </w:rPr>
              <w:br/>
              <w:t>3、工作环境：相对湿度&lt;90%</w:t>
            </w:r>
            <w:r>
              <w:rPr>
                <w:rFonts w:ascii="仿宋" w:eastAsia="仿宋" w:hAnsi="仿宋" w:cs="宋体" w:hint="eastAsia"/>
                <w:color w:val="000000"/>
                <w:kern w:val="0"/>
                <w:sz w:val="22"/>
              </w:rPr>
              <w:br/>
              <w:t>4、额定功率：650W</w:t>
            </w:r>
          </w:p>
        </w:tc>
        <w:tc>
          <w:tcPr>
            <w:tcW w:w="567" w:type="dxa"/>
            <w:shd w:val="clear" w:color="13E1FD" w:fill="auto"/>
            <w:vAlign w:val="center"/>
          </w:tcPr>
          <w:p w:rsidR="00DF2B75" w:rsidRDefault="00FD502E">
            <w:pPr>
              <w:widowControl/>
              <w:jc w:val="center"/>
              <w:textAlignment w:val="top"/>
              <w:rPr>
                <w:rFonts w:ascii="仿宋" w:eastAsia="仿宋" w:hAnsi="仿宋" w:cs="宋体"/>
                <w:sz w:val="22"/>
              </w:rPr>
            </w:pPr>
            <w:r>
              <w:rPr>
                <w:rFonts w:ascii="仿宋" w:eastAsia="仿宋" w:hAnsi="仿宋" w:cs="宋体" w:hint="eastAsia"/>
                <w:color w:val="000000"/>
                <w:kern w:val="0"/>
                <w:sz w:val="22"/>
              </w:rPr>
              <w:lastRenderedPageBreak/>
              <w:t>套</w:t>
            </w:r>
          </w:p>
        </w:tc>
        <w:tc>
          <w:tcPr>
            <w:tcW w:w="850" w:type="dxa"/>
            <w:shd w:val="clear" w:color="13E1FD" w:fill="auto"/>
            <w:vAlign w:val="center"/>
          </w:tcPr>
          <w:p w:rsidR="00DF2B75" w:rsidRDefault="00FD502E">
            <w:pPr>
              <w:widowControl/>
              <w:jc w:val="center"/>
              <w:textAlignment w:val="top"/>
              <w:rPr>
                <w:rFonts w:ascii="仿宋" w:eastAsia="仿宋" w:hAnsi="仿宋" w:cs="宋体"/>
                <w:sz w:val="22"/>
              </w:rPr>
            </w:pPr>
            <w:r>
              <w:rPr>
                <w:rFonts w:ascii="仿宋" w:eastAsia="仿宋" w:hAnsi="仿宋" w:cs="宋体" w:hint="eastAsia"/>
                <w:color w:val="000000"/>
                <w:kern w:val="0"/>
                <w:sz w:val="22"/>
              </w:rPr>
              <w:t>1</w:t>
            </w:r>
          </w:p>
        </w:tc>
      </w:tr>
      <w:tr w:rsidR="00DF2B75">
        <w:trPr>
          <w:trHeight w:val="249"/>
          <w:jc w:val="center"/>
        </w:trPr>
        <w:tc>
          <w:tcPr>
            <w:tcW w:w="577" w:type="dxa"/>
            <w:shd w:val="clear" w:color="auto" w:fill="auto"/>
            <w:vAlign w:val="center"/>
          </w:tcPr>
          <w:p w:rsidR="00DF2B75" w:rsidRDefault="00FD502E">
            <w:pPr>
              <w:widowControl/>
              <w:jc w:val="center"/>
              <w:textAlignment w:val="center"/>
              <w:rPr>
                <w:rFonts w:ascii="仿宋" w:eastAsia="仿宋" w:hAnsi="仿宋" w:cs="宋体"/>
                <w:kern w:val="0"/>
                <w:sz w:val="22"/>
              </w:rPr>
            </w:pPr>
            <w:r>
              <w:rPr>
                <w:rFonts w:ascii="仿宋" w:eastAsia="仿宋" w:hAnsi="仿宋" w:cs="宋体" w:hint="eastAsia"/>
                <w:kern w:val="0"/>
                <w:sz w:val="22"/>
              </w:rPr>
              <w:lastRenderedPageBreak/>
              <w:t>16</w:t>
            </w:r>
          </w:p>
        </w:tc>
        <w:tc>
          <w:tcPr>
            <w:tcW w:w="1738" w:type="dxa"/>
            <w:shd w:val="clear" w:color="13E1FD" w:fill="auto"/>
            <w:vAlign w:val="center"/>
          </w:tcPr>
          <w:p w:rsidR="00DF2B75" w:rsidRDefault="00FD502E">
            <w:pPr>
              <w:widowControl/>
              <w:jc w:val="center"/>
              <w:textAlignment w:val="top"/>
              <w:rPr>
                <w:rFonts w:ascii="仿宋" w:eastAsia="仿宋" w:hAnsi="仿宋" w:cs="宋体"/>
                <w:sz w:val="22"/>
              </w:rPr>
            </w:pPr>
            <w:r>
              <w:rPr>
                <w:rFonts w:ascii="仿宋" w:eastAsia="仿宋" w:hAnsi="仿宋" w:cs="宋体" w:hint="eastAsia"/>
                <w:color w:val="000000"/>
                <w:kern w:val="0"/>
                <w:sz w:val="22"/>
              </w:rPr>
              <w:t>磁感应热反应器</w:t>
            </w:r>
          </w:p>
        </w:tc>
        <w:tc>
          <w:tcPr>
            <w:tcW w:w="6049" w:type="dxa"/>
            <w:shd w:val="clear" w:color="13E1FD" w:fill="auto"/>
          </w:tcPr>
          <w:p w:rsidR="00DF2B75" w:rsidRDefault="00FD502E">
            <w:pPr>
              <w:widowControl/>
              <w:jc w:val="left"/>
              <w:textAlignment w:val="top"/>
              <w:rPr>
                <w:rFonts w:ascii="仿宋" w:eastAsia="仿宋" w:hAnsi="仿宋" w:cs="宋体"/>
                <w:sz w:val="22"/>
              </w:rPr>
            </w:pPr>
            <w:r>
              <w:rPr>
                <w:rFonts w:ascii="仿宋" w:eastAsia="仿宋" w:hAnsi="仿宋" w:cs="宋体" w:hint="eastAsia"/>
                <w:color w:val="000000"/>
                <w:kern w:val="0"/>
                <w:sz w:val="22"/>
              </w:rPr>
              <w:t>进样系统：</w:t>
            </w:r>
            <w:r>
              <w:rPr>
                <w:rFonts w:ascii="仿宋" w:eastAsia="仿宋" w:hAnsi="仿宋" w:cs="宋体" w:hint="eastAsia"/>
                <w:color w:val="000000"/>
                <w:kern w:val="0"/>
                <w:sz w:val="22"/>
              </w:rPr>
              <w:br/>
              <w:t>（1）进样量：0-80ml/min；</w:t>
            </w:r>
            <w:r>
              <w:rPr>
                <w:rFonts w:ascii="仿宋" w:eastAsia="仿宋" w:hAnsi="仿宋" w:cs="宋体" w:hint="eastAsia"/>
                <w:color w:val="000000"/>
                <w:kern w:val="0"/>
                <w:sz w:val="22"/>
              </w:rPr>
              <w:br/>
              <w:t>（2）进样方式：连续式/间歇式；</w:t>
            </w:r>
            <w:r>
              <w:rPr>
                <w:rFonts w:ascii="仿宋" w:eastAsia="仿宋" w:hAnsi="仿宋" w:cs="宋体" w:hint="eastAsia"/>
                <w:color w:val="000000"/>
                <w:kern w:val="0"/>
                <w:sz w:val="22"/>
              </w:rPr>
              <w:br/>
              <w:t>磁感应装置：</w:t>
            </w:r>
            <w:r>
              <w:rPr>
                <w:rFonts w:ascii="仿宋" w:eastAsia="仿宋" w:hAnsi="仿宋" w:cs="宋体" w:hint="eastAsia"/>
                <w:color w:val="000000"/>
                <w:kern w:val="0"/>
                <w:sz w:val="22"/>
              </w:rPr>
              <w:br/>
              <w:t>（1）磁感应电流强度：0-0.1A（原料电导率范围：1-10S/cm）</w:t>
            </w:r>
            <w:r>
              <w:rPr>
                <w:rFonts w:ascii="仿宋" w:eastAsia="仿宋" w:hAnsi="仿宋" w:cs="宋体" w:hint="eastAsia"/>
                <w:color w:val="000000"/>
                <w:kern w:val="0"/>
                <w:sz w:val="22"/>
              </w:rPr>
              <w:br/>
              <w:t>（2）磁感应电流密度：0-20A/cm2（原料电导率范围：1-10S/cm）</w:t>
            </w:r>
            <w:r>
              <w:rPr>
                <w:rFonts w:ascii="仿宋" w:eastAsia="仿宋" w:hAnsi="仿宋" w:cs="宋体" w:hint="eastAsia"/>
                <w:color w:val="000000"/>
                <w:kern w:val="0"/>
                <w:sz w:val="22"/>
              </w:rPr>
              <w:br/>
              <w:t>（3）磁感应电压：0-3500V（原料电导率范围：1-10S/cm）</w:t>
            </w:r>
            <w:r>
              <w:rPr>
                <w:rFonts w:ascii="仿宋" w:eastAsia="仿宋" w:hAnsi="仿宋" w:cs="宋体" w:hint="eastAsia"/>
                <w:color w:val="000000"/>
                <w:kern w:val="0"/>
                <w:sz w:val="22"/>
              </w:rPr>
              <w:br/>
              <w:t>（4）磁感应电场：0-200V/cm（原料电导率范围：1-10S/cm）</w:t>
            </w:r>
            <w:r>
              <w:rPr>
                <w:rFonts w:ascii="仿宋" w:eastAsia="仿宋" w:hAnsi="仿宋" w:cs="宋体" w:hint="eastAsia"/>
                <w:color w:val="000000"/>
                <w:kern w:val="0"/>
                <w:sz w:val="22"/>
              </w:rPr>
              <w:br/>
              <w:t>（5）励磁电压：0-700V</w:t>
            </w:r>
            <w:r>
              <w:rPr>
                <w:rFonts w:ascii="仿宋" w:eastAsia="仿宋" w:hAnsi="仿宋" w:cs="宋体" w:hint="eastAsia"/>
                <w:color w:val="000000"/>
                <w:kern w:val="0"/>
                <w:sz w:val="22"/>
              </w:rPr>
              <w:br/>
              <w:t>（6）频率：30-80kHz</w:t>
            </w:r>
            <w:r>
              <w:rPr>
                <w:rFonts w:ascii="仿宋" w:eastAsia="仿宋" w:hAnsi="仿宋" w:cs="宋体" w:hint="eastAsia"/>
                <w:color w:val="000000"/>
                <w:kern w:val="0"/>
                <w:sz w:val="22"/>
              </w:rPr>
              <w:br/>
              <w:t>（7）占空比：5-95%</w:t>
            </w:r>
            <w:r>
              <w:rPr>
                <w:rFonts w:ascii="仿宋" w:eastAsia="仿宋" w:hAnsi="仿宋" w:cs="宋体" w:hint="eastAsia"/>
                <w:color w:val="000000"/>
                <w:kern w:val="0"/>
                <w:sz w:val="22"/>
              </w:rPr>
              <w:br/>
              <w:t>（8）温升：室温-99℃（原料电导率范围：1-10S/cm）</w:t>
            </w:r>
            <w:r>
              <w:rPr>
                <w:rFonts w:ascii="仿宋" w:eastAsia="仿宋" w:hAnsi="仿宋" w:cs="宋体" w:hint="eastAsia"/>
                <w:color w:val="000000"/>
                <w:kern w:val="0"/>
                <w:sz w:val="22"/>
              </w:rPr>
              <w:br/>
              <w:t>（9）实时显示：励磁电压，频率，占空比，原料温升，原料内部实时磁感应电流强度，原料内部实时磁感应电流密度，原料内部实时磁感应电压，原料内部实时磁感应电场，原料内部实时消耗功率</w:t>
            </w:r>
          </w:p>
        </w:tc>
        <w:tc>
          <w:tcPr>
            <w:tcW w:w="567" w:type="dxa"/>
            <w:shd w:val="clear" w:color="13E1FD" w:fill="auto"/>
            <w:vAlign w:val="center"/>
          </w:tcPr>
          <w:p w:rsidR="00DF2B75" w:rsidRDefault="00FD502E">
            <w:pPr>
              <w:widowControl/>
              <w:jc w:val="center"/>
              <w:textAlignment w:val="top"/>
              <w:rPr>
                <w:rFonts w:ascii="仿宋" w:eastAsia="仿宋" w:hAnsi="仿宋" w:cs="宋体"/>
                <w:sz w:val="22"/>
              </w:rPr>
            </w:pPr>
            <w:r>
              <w:rPr>
                <w:rFonts w:ascii="仿宋" w:eastAsia="仿宋" w:hAnsi="仿宋" w:cs="宋体" w:hint="eastAsia"/>
                <w:color w:val="000000"/>
                <w:kern w:val="0"/>
                <w:sz w:val="22"/>
              </w:rPr>
              <w:t>套</w:t>
            </w:r>
          </w:p>
        </w:tc>
        <w:tc>
          <w:tcPr>
            <w:tcW w:w="850" w:type="dxa"/>
            <w:shd w:val="clear" w:color="13E1FD" w:fill="auto"/>
            <w:vAlign w:val="center"/>
          </w:tcPr>
          <w:p w:rsidR="00DF2B75" w:rsidRDefault="00FD502E">
            <w:pPr>
              <w:widowControl/>
              <w:jc w:val="center"/>
              <w:textAlignment w:val="top"/>
              <w:rPr>
                <w:rFonts w:ascii="仿宋" w:eastAsia="仿宋" w:hAnsi="仿宋" w:cs="宋体"/>
                <w:sz w:val="22"/>
              </w:rPr>
            </w:pPr>
            <w:r>
              <w:rPr>
                <w:rFonts w:ascii="仿宋" w:eastAsia="仿宋" w:hAnsi="仿宋" w:cs="宋体" w:hint="eastAsia"/>
                <w:color w:val="000000"/>
                <w:kern w:val="0"/>
                <w:sz w:val="22"/>
              </w:rPr>
              <w:t>1</w:t>
            </w:r>
          </w:p>
        </w:tc>
      </w:tr>
      <w:tr w:rsidR="00DF2B75">
        <w:trPr>
          <w:trHeight w:val="249"/>
          <w:jc w:val="center"/>
        </w:trPr>
        <w:tc>
          <w:tcPr>
            <w:tcW w:w="577" w:type="dxa"/>
            <w:shd w:val="clear" w:color="auto" w:fill="auto"/>
            <w:vAlign w:val="center"/>
          </w:tcPr>
          <w:p w:rsidR="00DF2B75" w:rsidRDefault="00FD502E">
            <w:pPr>
              <w:widowControl/>
              <w:jc w:val="center"/>
              <w:textAlignment w:val="center"/>
              <w:rPr>
                <w:rFonts w:ascii="仿宋" w:eastAsia="仿宋" w:hAnsi="仿宋" w:cs="宋体"/>
                <w:kern w:val="0"/>
                <w:sz w:val="22"/>
              </w:rPr>
            </w:pPr>
            <w:r>
              <w:rPr>
                <w:rFonts w:ascii="仿宋" w:eastAsia="仿宋" w:hAnsi="仿宋" w:cs="宋体" w:hint="eastAsia"/>
                <w:kern w:val="0"/>
                <w:sz w:val="22"/>
              </w:rPr>
              <w:t>17</w:t>
            </w:r>
          </w:p>
        </w:tc>
        <w:tc>
          <w:tcPr>
            <w:tcW w:w="1738" w:type="dxa"/>
            <w:shd w:val="clear" w:color="13E1FD" w:fill="auto"/>
            <w:vAlign w:val="center"/>
          </w:tcPr>
          <w:p w:rsidR="00DF2B75" w:rsidRDefault="00FD502E">
            <w:pPr>
              <w:widowControl/>
              <w:jc w:val="center"/>
              <w:textAlignment w:val="top"/>
              <w:rPr>
                <w:rFonts w:ascii="仿宋" w:eastAsia="仿宋" w:hAnsi="仿宋" w:cs="宋体"/>
                <w:sz w:val="22"/>
              </w:rPr>
            </w:pPr>
            <w:r>
              <w:rPr>
                <w:rFonts w:ascii="仿宋" w:eastAsia="仿宋" w:hAnsi="仿宋" w:cs="宋体" w:hint="eastAsia"/>
                <w:color w:val="000000"/>
                <w:kern w:val="0"/>
                <w:sz w:val="22"/>
              </w:rPr>
              <w:t>双室低温真空油炸机</w:t>
            </w:r>
          </w:p>
        </w:tc>
        <w:tc>
          <w:tcPr>
            <w:tcW w:w="6049" w:type="dxa"/>
            <w:shd w:val="clear" w:color="13E1FD" w:fill="auto"/>
          </w:tcPr>
          <w:p w:rsidR="00DF2B75" w:rsidRDefault="00FD502E">
            <w:pPr>
              <w:widowControl/>
              <w:jc w:val="left"/>
              <w:textAlignment w:val="top"/>
              <w:rPr>
                <w:rFonts w:ascii="仿宋" w:eastAsia="仿宋" w:hAnsi="仿宋" w:cs="宋体"/>
                <w:sz w:val="22"/>
              </w:rPr>
            </w:pPr>
            <w:r>
              <w:rPr>
                <w:rFonts w:ascii="仿宋" w:eastAsia="仿宋" w:hAnsi="仿宋" w:cs="宋体" w:hint="eastAsia"/>
                <w:color w:val="000000"/>
                <w:kern w:val="0"/>
                <w:sz w:val="22"/>
              </w:rPr>
              <w:t>电源380V 功率13.8kw 产量40-50KG/h</w:t>
            </w:r>
          </w:p>
        </w:tc>
        <w:tc>
          <w:tcPr>
            <w:tcW w:w="567" w:type="dxa"/>
            <w:shd w:val="clear" w:color="13E1FD" w:fill="auto"/>
            <w:vAlign w:val="center"/>
          </w:tcPr>
          <w:p w:rsidR="00DF2B75" w:rsidRDefault="00FD502E">
            <w:pPr>
              <w:widowControl/>
              <w:jc w:val="center"/>
              <w:textAlignment w:val="top"/>
              <w:rPr>
                <w:rFonts w:ascii="仿宋" w:eastAsia="仿宋" w:hAnsi="仿宋" w:cs="宋体"/>
                <w:sz w:val="22"/>
              </w:rPr>
            </w:pPr>
            <w:r>
              <w:rPr>
                <w:rFonts w:ascii="仿宋" w:eastAsia="仿宋" w:hAnsi="仿宋" w:cs="宋体" w:hint="eastAsia"/>
                <w:color w:val="000000"/>
                <w:kern w:val="0"/>
                <w:sz w:val="22"/>
              </w:rPr>
              <w:t>套</w:t>
            </w:r>
          </w:p>
        </w:tc>
        <w:tc>
          <w:tcPr>
            <w:tcW w:w="850" w:type="dxa"/>
            <w:shd w:val="clear" w:color="13E1FD" w:fill="auto"/>
            <w:vAlign w:val="center"/>
          </w:tcPr>
          <w:p w:rsidR="00DF2B75" w:rsidRDefault="00FD502E">
            <w:pPr>
              <w:widowControl/>
              <w:jc w:val="center"/>
              <w:textAlignment w:val="top"/>
              <w:rPr>
                <w:rFonts w:ascii="仿宋" w:eastAsia="仿宋" w:hAnsi="仿宋" w:cs="宋体"/>
                <w:sz w:val="22"/>
              </w:rPr>
            </w:pPr>
            <w:r>
              <w:rPr>
                <w:rFonts w:ascii="仿宋" w:eastAsia="仿宋" w:hAnsi="仿宋" w:cs="宋体" w:hint="eastAsia"/>
                <w:color w:val="000000"/>
                <w:kern w:val="0"/>
                <w:sz w:val="22"/>
              </w:rPr>
              <w:t>1</w:t>
            </w:r>
          </w:p>
        </w:tc>
      </w:tr>
      <w:tr w:rsidR="00DF2B75">
        <w:trPr>
          <w:trHeight w:val="249"/>
          <w:jc w:val="center"/>
        </w:trPr>
        <w:tc>
          <w:tcPr>
            <w:tcW w:w="577" w:type="dxa"/>
            <w:shd w:val="clear" w:color="auto" w:fill="auto"/>
            <w:vAlign w:val="center"/>
          </w:tcPr>
          <w:p w:rsidR="00DF2B75" w:rsidRDefault="00FD502E">
            <w:pPr>
              <w:widowControl/>
              <w:jc w:val="center"/>
              <w:textAlignment w:val="center"/>
              <w:rPr>
                <w:rFonts w:ascii="仿宋" w:eastAsia="仿宋" w:hAnsi="仿宋" w:cs="宋体"/>
                <w:kern w:val="0"/>
                <w:sz w:val="22"/>
              </w:rPr>
            </w:pPr>
            <w:r>
              <w:rPr>
                <w:rFonts w:ascii="仿宋" w:eastAsia="仿宋" w:hAnsi="仿宋" w:cs="宋体" w:hint="eastAsia"/>
                <w:kern w:val="0"/>
                <w:sz w:val="22"/>
              </w:rPr>
              <w:t>18</w:t>
            </w:r>
          </w:p>
        </w:tc>
        <w:tc>
          <w:tcPr>
            <w:tcW w:w="1738" w:type="dxa"/>
            <w:shd w:val="clear" w:color="13E1FD" w:fill="auto"/>
            <w:vAlign w:val="center"/>
          </w:tcPr>
          <w:p w:rsidR="00DF2B75" w:rsidRDefault="00FD502E">
            <w:pPr>
              <w:widowControl/>
              <w:jc w:val="center"/>
              <w:textAlignment w:val="top"/>
              <w:rPr>
                <w:rFonts w:ascii="仿宋" w:eastAsia="仿宋" w:hAnsi="仿宋" w:cs="宋体"/>
                <w:sz w:val="22"/>
              </w:rPr>
            </w:pPr>
            <w:r>
              <w:rPr>
                <w:rFonts w:ascii="仿宋" w:eastAsia="仿宋" w:hAnsi="仿宋" w:cs="宋体" w:hint="eastAsia"/>
                <w:color w:val="000000"/>
                <w:kern w:val="0"/>
                <w:sz w:val="22"/>
              </w:rPr>
              <w:t>真空冷冻干燥机</w:t>
            </w:r>
          </w:p>
        </w:tc>
        <w:tc>
          <w:tcPr>
            <w:tcW w:w="6049" w:type="dxa"/>
            <w:shd w:val="clear" w:color="13E1FD" w:fill="auto"/>
          </w:tcPr>
          <w:p w:rsidR="00DF2B75" w:rsidRDefault="00FD502E">
            <w:pPr>
              <w:widowControl/>
              <w:jc w:val="left"/>
              <w:textAlignment w:val="top"/>
              <w:rPr>
                <w:rFonts w:ascii="仿宋" w:eastAsia="仿宋" w:hAnsi="仿宋" w:cs="宋体"/>
                <w:sz w:val="22"/>
              </w:rPr>
            </w:pPr>
            <w:r>
              <w:rPr>
                <w:rFonts w:ascii="仿宋" w:eastAsia="仿宋" w:hAnsi="仿宋" w:cs="宋体" w:hint="eastAsia"/>
                <w:color w:val="000000"/>
                <w:kern w:val="0"/>
                <w:sz w:val="22"/>
              </w:rPr>
              <w:t xml:space="preserve">1.工作方式 冻干+速冻 </w:t>
            </w:r>
            <w:r>
              <w:rPr>
                <w:rFonts w:ascii="仿宋" w:eastAsia="仿宋" w:hAnsi="仿宋" w:cs="宋体" w:hint="eastAsia"/>
                <w:color w:val="000000"/>
                <w:kern w:val="0"/>
                <w:sz w:val="22"/>
              </w:rPr>
              <w:br/>
              <w:t xml:space="preserve">2.干燥面积 1.2 平方米 </w:t>
            </w:r>
            <w:r>
              <w:rPr>
                <w:rFonts w:ascii="仿宋" w:eastAsia="仿宋" w:hAnsi="仿宋" w:cs="宋体" w:hint="eastAsia"/>
                <w:color w:val="000000"/>
                <w:kern w:val="0"/>
                <w:sz w:val="22"/>
              </w:rPr>
              <w:br/>
              <w:t xml:space="preserve">3.最大装料量 10 公斤（按比重为 1 计） </w:t>
            </w:r>
            <w:r>
              <w:rPr>
                <w:rFonts w:ascii="仿宋" w:eastAsia="仿宋" w:hAnsi="仿宋" w:cs="宋体" w:hint="eastAsia"/>
                <w:color w:val="000000"/>
                <w:kern w:val="0"/>
                <w:sz w:val="22"/>
              </w:rPr>
              <w:br/>
              <w:t xml:space="preserve">4.料 盘 数 5 个 </w:t>
            </w:r>
            <w:r>
              <w:rPr>
                <w:rFonts w:ascii="仿宋" w:eastAsia="仿宋" w:hAnsi="仿宋" w:cs="宋体" w:hint="eastAsia"/>
                <w:color w:val="000000"/>
                <w:kern w:val="0"/>
                <w:sz w:val="22"/>
              </w:rPr>
              <w:br/>
              <w:t xml:space="preserve">5.搁 板 数 6 块 </w:t>
            </w:r>
            <w:r>
              <w:rPr>
                <w:rFonts w:ascii="仿宋" w:eastAsia="仿宋" w:hAnsi="仿宋" w:cs="宋体" w:hint="eastAsia"/>
                <w:color w:val="000000"/>
                <w:kern w:val="0"/>
                <w:sz w:val="22"/>
              </w:rPr>
              <w:br/>
              <w:t>6.最大捕水量 ≥12 公斤/批</w:t>
            </w:r>
            <w:r>
              <w:rPr>
                <w:rFonts w:ascii="仿宋" w:eastAsia="仿宋" w:hAnsi="仿宋" w:cs="宋体" w:hint="eastAsia"/>
                <w:color w:val="000000"/>
                <w:kern w:val="0"/>
                <w:sz w:val="22"/>
              </w:rPr>
              <w:br/>
              <w:t xml:space="preserve">7.工作真空度 ≤130pa </w:t>
            </w:r>
            <w:r>
              <w:rPr>
                <w:rFonts w:ascii="仿宋" w:eastAsia="仿宋" w:hAnsi="仿宋" w:cs="宋体" w:hint="eastAsia"/>
                <w:color w:val="000000"/>
                <w:kern w:val="0"/>
                <w:sz w:val="22"/>
              </w:rPr>
              <w:br/>
              <w:t xml:space="preserve">8.化霜方式 热水喷淋 </w:t>
            </w:r>
            <w:r>
              <w:rPr>
                <w:rFonts w:ascii="仿宋" w:eastAsia="仿宋" w:hAnsi="仿宋" w:cs="宋体" w:hint="eastAsia"/>
                <w:color w:val="000000"/>
                <w:kern w:val="0"/>
                <w:sz w:val="22"/>
              </w:rPr>
              <w:br/>
              <w:t xml:space="preserve">9.蒸气、空压泵等 不需要 </w:t>
            </w:r>
            <w:r>
              <w:rPr>
                <w:rFonts w:ascii="仿宋" w:eastAsia="仿宋" w:hAnsi="仿宋" w:cs="宋体" w:hint="eastAsia"/>
                <w:color w:val="000000"/>
                <w:kern w:val="0"/>
                <w:sz w:val="22"/>
              </w:rPr>
              <w:br/>
              <w:t xml:space="preserve">10.能 源 5.5kw 380V 3P 50Hz </w:t>
            </w:r>
            <w:r>
              <w:rPr>
                <w:rFonts w:ascii="仿宋" w:eastAsia="仿宋" w:hAnsi="仿宋" w:cs="宋体" w:hint="eastAsia"/>
                <w:color w:val="000000"/>
                <w:kern w:val="0"/>
                <w:sz w:val="22"/>
              </w:rPr>
              <w:br/>
              <w:t xml:space="preserve">11.冷却水（冷却塔） 不需要 </w:t>
            </w:r>
            <w:r>
              <w:rPr>
                <w:rFonts w:ascii="仿宋" w:eastAsia="仿宋" w:hAnsi="仿宋" w:cs="宋体" w:hint="eastAsia"/>
                <w:color w:val="000000"/>
                <w:kern w:val="0"/>
                <w:sz w:val="22"/>
              </w:rPr>
              <w:br/>
              <w:t>12.工作环境温度 ≤40℃</w:t>
            </w:r>
          </w:p>
        </w:tc>
        <w:tc>
          <w:tcPr>
            <w:tcW w:w="567" w:type="dxa"/>
            <w:shd w:val="clear" w:color="13E1FD" w:fill="auto"/>
            <w:vAlign w:val="center"/>
          </w:tcPr>
          <w:p w:rsidR="00DF2B75" w:rsidRDefault="00FD502E">
            <w:pPr>
              <w:widowControl/>
              <w:jc w:val="center"/>
              <w:textAlignment w:val="top"/>
              <w:rPr>
                <w:rFonts w:ascii="仿宋" w:eastAsia="仿宋" w:hAnsi="仿宋" w:cs="宋体"/>
                <w:sz w:val="22"/>
              </w:rPr>
            </w:pPr>
            <w:r>
              <w:rPr>
                <w:rFonts w:ascii="仿宋" w:eastAsia="仿宋" w:hAnsi="仿宋" w:cs="宋体" w:hint="eastAsia"/>
                <w:color w:val="000000"/>
                <w:kern w:val="0"/>
                <w:sz w:val="22"/>
              </w:rPr>
              <w:t>套</w:t>
            </w:r>
          </w:p>
        </w:tc>
        <w:tc>
          <w:tcPr>
            <w:tcW w:w="850" w:type="dxa"/>
            <w:shd w:val="clear" w:color="13E1FD" w:fill="auto"/>
            <w:vAlign w:val="center"/>
          </w:tcPr>
          <w:p w:rsidR="00DF2B75" w:rsidRDefault="00FD502E">
            <w:pPr>
              <w:widowControl/>
              <w:jc w:val="center"/>
              <w:textAlignment w:val="top"/>
              <w:rPr>
                <w:rFonts w:ascii="仿宋" w:eastAsia="仿宋" w:hAnsi="仿宋" w:cs="宋体"/>
                <w:sz w:val="22"/>
              </w:rPr>
            </w:pPr>
            <w:r>
              <w:rPr>
                <w:rFonts w:ascii="仿宋" w:eastAsia="仿宋" w:hAnsi="仿宋" w:cs="宋体" w:hint="eastAsia"/>
                <w:color w:val="000000"/>
                <w:kern w:val="0"/>
                <w:sz w:val="22"/>
              </w:rPr>
              <w:t>1</w:t>
            </w:r>
          </w:p>
        </w:tc>
      </w:tr>
      <w:tr w:rsidR="00DF2B75">
        <w:trPr>
          <w:trHeight w:val="249"/>
          <w:jc w:val="center"/>
        </w:trPr>
        <w:tc>
          <w:tcPr>
            <w:tcW w:w="577" w:type="dxa"/>
            <w:shd w:val="clear" w:color="auto" w:fill="auto"/>
            <w:vAlign w:val="center"/>
          </w:tcPr>
          <w:p w:rsidR="00DF2B75" w:rsidRDefault="00FD502E">
            <w:pPr>
              <w:widowControl/>
              <w:jc w:val="center"/>
              <w:textAlignment w:val="center"/>
              <w:rPr>
                <w:rFonts w:ascii="仿宋" w:eastAsia="仿宋" w:hAnsi="仿宋" w:cs="宋体"/>
                <w:kern w:val="0"/>
                <w:sz w:val="22"/>
              </w:rPr>
            </w:pPr>
            <w:r>
              <w:rPr>
                <w:rFonts w:ascii="仿宋" w:eastAsia="仿宋" w:hAnsi="仿宋" w:cs="宋体" w:hint="eastAsia"/>
                <w:kern w:val="0"/>
                <w:sz w:val="22"/>
              </w:rPr>
              <w:lastRenderedPageBreak/>
              <w:t>19</w:t>
            </w:r>
          </w:p>
        </w:tc>
        <w:tc>
          <w:tcPr>
            <w:tcW w:w="1738" w:type="dxa"/>
            <w:shd w:val="clear" w:color="13E1FD" w:fill="auto"/>
            <w:vAlign w:val="center"/>
          </w:tcPr>
          <w:p w:rsidR="00DF2B75" w:rsidRDefault="00FD502E">
            <w:pPr>
              <w:widowControl/>
              <w:jc w:val="center"/>
              <w:textAlignment w:val="top"/>
              <w:rPr>
                <w:rFonts w:ascii="仿宋" w:eastAsia="仿宋" w:hAnsi="仿宋" w:cs="宋体"/>
                <w:sz w:val="22"/>
              </w:rPr>
            </w:pPr>
            <w:r>
              <w:rPr>
                <w:rFonts w:ascii="仿宋" w:eastAsia="仿宋" w:hAnsi="仿宋" w:cs="宋体" w:hint="eastAsia"/>
                <w:color w:val="000000"/>
                <w:kern w:val="0"/>
                <w:sz w:val="22"/>
              </w:rPr>
              <w:t>●显微互动系统升级及生物数据分析实训平台</w:t>
            </w:r>
          </w:p>
        </w:tc>
        <w:tc>
          <w:tcPr>
            <w:tcW w:w="6049" w:type="dxa"/>
            <w:shd w:val="clear" w:color="13E1FD" w:fill="auto"/>
          </w:tcPr>
          <w:p w:rsidR="00DF2B75" w:rsidRDefault="00FD502E">
            <w:pPr>
              <w:pStyle w:val="af8"/>
              <w:ind w:firstLineChars="0" w:firstLine="0"/>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硬件要求：</w:t>
            </w:r>
          </w:p>
          <w:p w:rsidR="00DF2B75" w:rsidRDefault="00FD502E">
            <w:pPr>
              <w:pStyle w:val="af8"/>
              <w:ind w:firstLineChars="0" w:firstLine="0"/>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1.承载平台主控终端：CPU颗数≥2个，CPU核数≥16，主频≥2.9GHz，内存≥256G，千兆电口≥6个，万兆光口≥2个，盘位数≥12*SATA/SAS，系统盘≥256G SSD，缓存容量≥2*480G SSD，存储容量≥12T SATA,冗余双电源。</w:t>
            </w:r>
          </w:p>
          <w:p w:rsidR="00DF2B75" w:rsidRDefault="00FD502E">
            <w:pPr>
              <w:pStyle w:val="af8"/>
              <w:ind w:firstLineChars="0" w:firstLine="0"/>
              <w:rPr>
                <w:rFonts w:ascii="仿宋" w:eastAsia="仿宋" w:hAnsi="仿宋" w:cs="宋体"/>
                <w:bCs/>
                <w:sz w:val="22"/>
                <w:szCs w:val="22"/>
              </w:rPr>
            </w:pPr>
            <w:r>
              <w:rPr>
                <w:rFonts w:ascii="仿宋" w:eastAsia="仿宋" w:hAnsi="仿宋" w:cs="宋体" w:hint="eastAsia"/>
                <w:color w:val="000000"/>
                <w:kern w:val="0"/>
                <w:sz w:val="22"/>
                <w:szCs w:val="22"/>
              </w:rPr>
              <w:t>2．承载平台数据终端：</w:t>
            </w:r>
            <w:r>
              <w:rPr>
                <w:rFonts w:ascii="仿宋" w:eastAsia="仿宋" w:hAnsi="仿宋" w:cs="宋体" w:hint="eastAsia"/>
                <w:bCs/>
                <w:sz w:val="22"/>
                <w:szCs w:val="22"/>
              </w:rPr>
              <w:t>ARM架构，CPU≥4核1.6Ghz、内存≥1G、存储≥4G、USB≥6个、1个VGA接口、1对音频口。满足40人正常上课。</w:t>
            </w:r>
          </w:p>
          <w:p w:rsidR="00DF2B75" w:rsidRDefault="00FD502E">
            <w:pPr>
              <w:pStyle w:val="af8"/>
              <w:ind w:firstLineChars="0" w:firstLine="0"/>
              <w:rPr>
                <w:rFonts w:ascii="仿宋" w:eastAsia="仿宋" w:hAnsi="仿宋" w:cs="宋体"/>
                <w:bCs/>
                <w:sz w:val="22"/>
                <w:szCs w:val="22"/>
              </w:rPr>
            </w:pPr>
            <w:r>
              <w:rPr>
                <w:rFonts w:ascii="仿宋" w:eastAsia="仿宋" w:hAnsi="仿宋" w:cs="宋体" w:hint="eastAsia"/>
                <w:bCs/>
                <w:sz w:val="22"/>
                <w:szCs w:val="22"/>
              </w:rPr>
              <w:t>平台要求</w:t>
            </w:r>
          </w:p>
          <w:p w:rsidR="00DF2B75" w:rsidRDefault="00FD502E">
            <w:pPr>
              <w:pStyle w:val="af8"/>
              <w:ind w:firstLineChars="0" w:firstLine="0"/>
              <w:rPr>
                <w:rFonts w:ascii="仿宋" w:eastAsia="仿宋" w:hAnsi="仿宋" w:cs="宋体"/>
                <w:bCs/>
                <w:sz w:val="22"/>
                <w:szCs w:val="22"/>
              </w:rPr>
            </w:pPr>
            <w:r>
              <w:rPr>
                <w:rFonts w:ascii="仿宋" w:eastAsia="仿宋" w:hAnsi="仿宋" w:cs="宋体" w:hint="eastAsia"/>
                <w:bCs/>
                <w:sz w:val="22"/>
                <w:szCs w:val="22"/>
              </w:rPr>
              <w:t>平台1.酸乳加工工艺平台</w:t>
            </w:r>
          </w:p>
          <w:p w:rsidR="00DF2B75" w:rsidRDefault="00FD502E">
            <w:pPr>
              <w:ind w:left="482"/>
              <w:rPr>
                <w:rFonts w:ascii="仿宋" w:eastAsia="仿宋" w:hAnsi="仿宋" w:cs="宋体"/>
                <w:b/>
                <w:bCs/>
                <w:sz w:val="22"/>
              </w:rPr>
            </w:pPr>
            <w:r>
              <w:rPr>
                <w:rFonts w:ascii="仿宋" w:eastAsia="仿宋" w:hAnsi="仿宋" w:cs="宋体" w:hint="eastAsia"/>
                <w:b/>
                <w:bCs/>
                <w:sz w:val="22"/>
              </w:rPr>
              <w:t>一、总体功能要求：</w:t>
            </w:r>
          </w:p>
          <w:p w:rsidR="00DF2B75" w:rsidRDefault="00FD502E">
            <w:pPr>
              <w:ind w:firstLineChars="200" w:firstLine="440"/>
              <w:rPr>
                <w:rFonts w:ascii="仿宋" w:eastAsia="仿宋" w:hAnsi="仿宋" w:cs="宋体"/>
                <w:sz w:val="22"/>
              </w:rPr>
            </w:pPr>
            <w:r>
              <w:rPr>
                <w:rFonts w:ascii="仿宋" w:eastAsia="仿宋" w:hAnsi="仿宋" w:cs="宋体" w:hint="eastAsia"/>
                <w:sz w:val="22"/>
              </w:rPr>
              <w:t>1、要求采用虚拟现实仿真技术，构建工厂加工虚拟实验项目的实际实验环境、实验设备、设备操作，真实模拟实验任务的全流程。</w:t>
            </w:r>
          </w:p>
          <w:p w:rsidR="00DF2B75" w:rsidRDefault="00FD502E">
            <w:pPr>
              <w:ind w:firstLineChars="200" w:firstLine="440"/>
              <w:rPr>
                <w:rFonts w:ascii="仿宋" w:eastAsia="仿宋" w:hAnsi="仿宋" w:cs="宋体"/>
                <w:sz w:val="22"/>
              </w:rPr>
            </w:pPr>
            <w:r>
              <w:rPr>
                <w:rFonts w:ascii="仿宋" w:eastAsia="仿宋" w:hAnsi="仿宋" w:cs="宋体" w:hint="eastAsia"/>
                <w:sz w:val="22"/>
              </w:rPr>
              <w:t>2、要求真实还原实验操作步骤，实验过程采用三维动画、交互操作、重点知识点讲解等方式，支持实训操作，达到学生探究学习、自主练习的目的。</w:t>
            </w:r>
          </w:p>
          <w:p w:rsidR="00DF2B75" w:rsidRDefault="00FD502E">
            <w:pPr>
              <w:ind w:firstLineChars="200" w:firstLine="440"/>
              <w:rPr>
                <w:rFonts w:ascii="仿宋" w:eastAsia="仿宋" w:hAnsi="仿宋" w:cs="宋体"/>
                <w:color w:val="000000"/>
                <w:sz w:val="22"/>
              </w:rPr>
            </w:pPr>
            <w:r>
              <w:rPr>
                <w:rFonts w:ascii="仿宋" w:eastAsia="仿宋" w:hAnsi="仿宋" w:cs="宋体" w:hint="eastAsia"/>
                <w:color w:val="000000"/>
                <w:sz w:val="22"/>
              </w:rPr>
              <w:t>3、虚拟工艺过程由“虚拟环境+虚拟仪器+虚拟材料”构成，能够模拟完成设定的实验任务，线性实时操作特性，具有内容的自主可选择性，在当前主流配置的计 算机上能够流畅运行。不采用“图片+热区点击+视频”模式、不完全采用“三维漫游+视频播放”模式、不 采用“三维漫游+点击按顺序播放”模式。具有碰撞检测功能，不能穿越物体，高交互度，高自控度。</w:t>
            </w:r>
          </w:p>
          <w:p w:rsidR="00DF2B75" w:rsidRDefault="00FD502E">
            <w:pPr>
              <w:pStyle w:val="af8"/>
              <w:ind w:firstLine="440"/>
              <w:rPr>
                <w:rFonts w:ascii="仿宋" w:eastAsia="仿宋" w:hAnsi="仿宋" w:cs="宋体"/>
                <w:sz w:val="22"/>
                <w:szCs w:val="22"/>
              </w:rPr>
            </w:pPr>
            <w:r>
              <w:rPr>
                <w:rFonts w:ascii="仿宋" w:eastAsia="仿宋" w:hAnsi="仿宋" w:cs="宋体" w:hint="eastAsia"/>
                <w:sz w:val="22"/>
                <w:szCs w:val="22"/>
              </w:rPr>
              <w:t>4、系统配备学习材料，帮助说明，操作提示等</w:t>
            </w:r>
          </w:p>
          <w:p w:rsidR="00DF2B75" w:rsidRDefault="00FD502E">
            <w:pPr>
              <w:ind w:firstLineChars="200" w:firstLine="440"/>
              <w:rPr>
                <w:rFonts w:ascii="仿宋" w:eastAsia="仿宋" w:hAnsi="仿宋" w:cs="宋体"/>
                <w:sz w:val="22"/>
              </w:rPr>
            </w:pPr>
            <w:r>
              <w:rPr>
                <w:rFonts w:ascii="仿宋" w:eastAsia="仿宋" w:hAnsi="仿宋" w:cs="宋体" w:hint="eastAsia"/>
                <w:sz w:val="22"/>
              </w:rPr>
              <w:t>5、人机交互功能开发：鼠标键盘控制等。</w:t>
            </w:r>
          </w:p>
          <w:p w:rsidR="00DF2B75" w:rsidRDefault="00FD502E">
            <w:pPr>
              <w:ind w:firstLineChars="200" w:firstLine="440"/>
              <w:rPr>
                <w:rFonts w:ascii="仿宋" w:eastAsia="仿宋" w:hAnsi="仿宋" w:cs="宋体"/>
                <w:sz w:val="22"/>
              </w:rPr>
            </w:pPr>
            <w:r>
              <w:rPr>
                <w:rFonts w:ascii="仿宋" w:eastAsia="仿宋" w:hAnsi="仿宋" w:cs="宋体" w:hint="eastAsia"/>
                <w:sz w:val="22"/>
              </w:rPr>
              <w:t>6、要求使用unity引擎开发，采用虚拟现实技术，构建虚拟工厂生产工艺现实的实际实验环境、工艺设备、仪器设备操作，真实模拟实验任务的全流程。</w:t>
            </w:r>
          </w:p>
          <w:p w:rsidR="00DF2B75" w:rsidRDefault="00FD502E">
            <w:pPr>
              <w:ind w:firstLineChars="200" w:firstLine="442"/>
              <w:rPr>
                <w:rFonts w:ascii="仿宋" w:eastAsia="仿宋" w:hAnsi="仿宋" w:cs="宋体"/>
                <w:b/>
                <w:sz w:val="22"/>
              </w:rPr>
            </w:pPr>
            <w:r>
              <w:rPr>
                <w:rFonts w:ascii="仿宋" w:eastAsia="仿宋" w:hAnsi="仿宋" w:cs="宋体" w:hint="eastAsia"/>
                <w:b/>
                <w:sz w:val="22"/>
              </w:rPr>
              <w:t>二、系统功能设计要求</w:t>
            </w:r>
          </w:p>
          <w:p w:rsidR="00DF2B75" w:rsidRDefault="00FD502E">
            <w:pPr>
              <w:ind w:firstLineChars="200" w:firstLine="440"/>
              <w:rPr>
                <w:rFonts w:ascii="仿宋" w:eastAsia="仿宋" w:hAnsi="仿宋" w:cs="宋体"/>
                <w:sz w:val="22"/>
              </w:rPr>
            </w:pPr>
            <w:r>
              <w:rPr>
                <w:rFonts w:ascii="仿宋" w:eastAsia="仿宋" w:hAnsi="仿宋" w:cs="宋体" w:hint="eastAsia"/>
                <w:sz w:val="22"/>
              </w:rPr>
              <w:t>1、系统需采用三维仿真技术，对酸乳加工工厂进行整体模拟，三维仿真精细建模酸乳虚拟加工虚拟现实仿真实验室场景，包括酸乳虚拟工厂、酸乳生产车间、酸乳设备车间、仓库、原料库、成品库、销售市场管理楼层等三维场景。</w:t>
            </w:r>
          </w:p>
          <w:p w:rsidR="00DF2B75" w:rsidRDefault="00FD502E">
            <w:pPr>
              <w:ind w:firstLineChars="200" w:firstLine="440"/>
              <w:rPr>
                <w:rFonts w:ascii="仿宋" w:eastAsia="仿宋" w:hAnsi="仿宋" w:cs="宋体"/>
                <w:sz w:val="22"/>
              </w:rPr>
            </w:pPr>
            <w:r>
              <w:rPr>
                <w:rFonts w:ascii="仿宋" w:eastAsia="仿宋" w:hAnsi="仿宋" w:cs="宋体" w:hint="eastAsia"/>
                <w:sz w:val="22"/>
              </w:rPr>
              <w:t>2.</w:t>
            </w:r>
            <w:r>
              <w:rPr>
                <w:rFonts w:ascii="仿宋" w:eastAsia="仿宋" w:hAnsi="仿宋" w:cs="宋体" w:hint="eastAsia"/>
                <w:sz w:val="22"/>
              </w:rPr>
              <w:tab/>
              <w:t>三维仿真精细建模酸乳虚拟加工实验所需要的制冷罐、双联过滤器、预热罐、均质机、杀菌罐、预冷罐、发酵罐、制冷罐、灌装机、混合罐、缓冲罐等各种虚拟生产线加工工具和设备。</w:t>
            </w:r>
          </w:p>
          <w:p w:rsidR="00DF2B75" w:rsidRDefault="00FD502E">
            <w:pPr>
              <w:ind w:firstLineChars="200" w:firstLine="440"/>
              <w:rPr>
                <w:rFonts w:ascii="仿宋" w:eastAsia="仿宋" w:hAnsi="仿宋" w:cs="宋体"/>
                <w:sz w:val="22"/>
              </w:rPr>
            </w:pPr>
            <w:r>
              <w:rPr>
                <w:rFonts w:ascii="仿宋" w:eastAsia="仿宋" w:hAnsi="仿宋" w:cs="宋体" w:hint="eastAsia"/>
                <w:sz w:val="22"/>
              </w:rPr>
              <w:t>4.</w:t>
            </w:r>
            <w:r>
              <w:rPr>
                <w:rFonts w:ascii="仿宋" w:eastAsia="仿宋" w:hAnsi="仿宋" w:cs="宋体" w:hint="eastAsia"/>
                <w:sz w:val="22"/>
              </w:rPr>
              <w:tab/>
              <w:t>开发加工工艺流程虚拟交互功能，包括整个加工工艺流程原理介绍和讲解、工艺全流程动画模拟演示、重要设备工作原理介绍和讲解、重要设备流程动画模拟演示、工艺流程中设备的交互操作等。</w:t>
            </w:r>
          </w:p>
          <w:p w:rsidR="00DF2B75" w:rsidRDefault="00FD502E">
            <w:pPr>
              <w:ind w:firstLineChars="200" w:firstLine="440"/>
              <w:rPr>
                <w:rFonts w:ascii="仿宋" w:eastAsia="仿宋" w:hAnsi="仿宋" w:cs="宋体"/>
                <w:sz w:val="22"/>
              </w:rPr>
            </w:pPr>
            <w:r>
              <w:rPr>
                <w:rFonts w:ascii="仿宋" w:eastAsia="仿宋" w:hAnsi="仿宋" w:cs="宋体" w:hint="eastAsia"/>
                <w:sz w:val="22"/>
              </w:rPr>
              <w:t>5、系统功能模块包括生产线单元、加工设备、工艺模拟、场景漫游四个部分。</w:t>
            </w:r>
          </w:p>
          <w:p w:rsidR="00DF2B75" w:rsidRDefault="00FD502E">
            <w:pPr>
              <w:ind w:firstLineChars="200" w:firstLine="422"/>
              <w:rPr>
                <w:rFonts w:ascii="仿宋" w:eastAsia="仿宋" w:hAnsi="仿宋" w:cs="宋体"/>
                <w:color w:val="FF0000"/>
                <w:sz w:val="22"/>
                <w:u w:val="single"/>
              </w:rPr>
            </w:pPr>
            <w:r>
              <w:rPr>
                <w:rFonts w:ascii="仿宋" w:eastAsia="仿宋" w:hAnsi="仿宋" w:hint="eastAsia"/>
                <w:b/>
              </w:rPr>
              <w:t>#</w:t>
            </w:r>
            <w:r>
              <w:rPr>
                <w:rFonts w:ascii="仿宋" w:eastAsia="仿宋" w:hAnsi="仿宋" w:cs="宋体" w:hint="eastAsia"/>
                <w:sz w:val="22"/>
                <w:u w:val="single"/>
              </w:rPr>
              <w:t>5.1、生产线单元模块功能要求：生产线单元包括原乳贮</w:t>
            </w:r>
            <w:r>
              <w:rPr>
                <w:rFonts w:ascii="仿宋" w:eastAsia="仿宋" w:hAnsi="仿宋" w:cs="宋体" w:hint="eastAsia"/>
                <w:sz w:val="22"/>
                <w:u w:val="single"/>
              </w:rPr>
              <w:lastRenderedPageBreak/>
              <w:t>存、标准化单元、巴氏杀菌单元、板式换热回路模块。生产单元采用三维场景模拟、工作原理讲解的方式进行呈现。原乳贮存场景模拟内容包括：牛乳质量检验、容量法计量、重量法计量、称量罐称量、奶仓（奶罐、桨叶、点击、观察窗、气动液位指示）、槽车清洗。标准化单玉环场景模拟内容包括：离心机、脱脂乳形成、稀奶油形成、密度传感器、流量传感器、恒压阀、控制阀、级联控制、标准乳形成、储料罐。巴氏杀菌单元场景模拟内容包括：平衡槽、供料泵、板式换热、气动调节阀、预冷预热段、均质段、加热段、持温罐、冷却段、控制盘。板式换热回路场景模拟内容包括：换热板、换热通道、冷介质流向、间壁、垫圈、热介质流向、逆流、并流、换热器清洗。</w:t>
            </w:r>
            <w:r>
              <w:rPr>
                <w:rFonts w:ascii="仿宋" w:eastAsia="仿宋" w:hAnsi="仿宋" w:cs="宋体" w:hint="eastAsia"/>
                <w:color w:val="FF0000"/>
                <w:sz w:val="22"/>
                <w:u w:val="single"/>
              </w:rPr>
              <w:t>（现场演示）</w:t>
            </w:r>
          </w:p>
          <w:p w:rsidR="00DF2B75" w:rsidRDefault="00FD502E">
            <w:pPr>
              <w:ind w:firstLineChars="200" w:firstLine="422"/>
              <w:rPr>
                <w:rFonts w:ascii="仿宋" w:eastAsia="仿宋" w:hAnsi="仿宋" w:cs="宋体"/>
                <w:sz w:val="22"/>
                <w:u w:val="single"/>
              </w:rPr>
            </w:pPr>
            <w:r>
              <w:rPr>
                <w:rFonts w:ascii="仿宋" w:eastAsia="仿宋" w:hAnsi="仿宋" w:hint="eastAsia"/>
                <w:b/>
              </w:rPr>
              <w:t>#</w:t>
            </w:r>
            <w:r>
              <w:rPr>
                <w:rFonts w:ascii="仿宋" w:eastAsia="仿宋" w:hAnsi="仿宋" w:cs="宋体" w:hint="eastAsia"/>
                <w:sz w:val="22"/>
                <w:u w:val="single"/>
              </w:rPr>
              <w:t>5.2加工设备模块功能要求：加工设备按照生产车间分为原料车间、加工车间、灌装车间，车间的设备讲解通过以三维场景为基础包括设备介绍和结构认知，设备可以通过半透明显示、高亮显示准确的显示出设备的结构及位置形态。原料车间设备包括贮奶罐（外壳、电机、探空、气动液位指示器、低液位电极、温度指示）、直冷式奶罐（奶罐、电机、冷冻机组）、贮气罐。加工车间设备包括热水罐（罐体、桨叶）、离心机（进料口、操作水系统、控制柜、沉渣器、分配器、机盖、碟片组、齿轮箱、进料管、钵罩、密度感应器、恒压阀、截止阀）、暂存罐、高速混料罐（桨叶、电机、罐体、阀门）、换热器（固定板、换热片、夹紧螺栓、后立柱、垫片）、均质机（驱动轴、V型传动带、曲轴箱、柱塞、压力显示、液压传动）、超高温灭菌仪（出料口、冷却水入口、出料温度表、暂存桶、冷却水调节阀、泵、蒸汽调节阀）、巴氏杀菌设备（控制盘、卫生泵、板式换热器、调节阀、蝶阀、平衡槽）、持温罐、发酵罐（罐体、攀爬架、桨叶）、转子泵（泵头、轴承）。灌装车间设备包括盒装机（输送带、产品传送）、灌装机（计量调节、仪表、固定装置）。</w:t>
            </w:r>
            <w:r>
              <w:rPr>
                <w:rFonts w:ascii="仿宋" w:eastAsia="仿宋" w:hAnsi="仿宋" w:cs="宋体" w:hint="eastAsia"/>
                <w:color w:val="FF0000"/>
                <w:sz w:val="22"/>
                <w:u w:val="single"/>
              </w:rPr>
              <w:t>（现场演示）</w:t>
            </w:r>
          </w:p>
          <w:p w:rsidR="00DF2B75" w:rsidRDefault="00FD502E">
            <w:pPr>
              <w:ind w:firstLineChars="200" w:firstLine="422"/>
              <w:rPr>
                <w:rFonts w:ascii="仿宋" w:eastAsia="仿宋" w:hAnsi="仿宋" w:cs="宋体"/>
                <w:sz w:val="22"/>
                <w:u w:val="single"/>
              </w:rPr>
            </w:pPr>
            <w:r>
              <w:rPr>
                <w:rFonts w:ascii="仿宋" w:eastAsia="仿宋" w:hAnsi="仿宋" w:hint="eastAsia"/>
                <w:b/>
              </w:rPr>
              <w:t>#</w:t>
            </w:r>
            <w:r>
              <w:rPr>
                <w:rFonts w:ascii="仿宋" w:eastAsia="仿宋" w:hAnsi="仿宋" w:cs="宋体" w:hint="eastAsia"/>
                <w:sz w:val="22"/>
                <w:u w:val="single"/>
              </w:rPr>
              <w:t>5.3加工工艺模块功能要求：加工工艺讲解通过以三维场景为基础，加工工艺内容包括巴氏杀菌乳、长期保存乳、搅拌型酸奶、凝固型酸奶。巴氏杀菌乳工艺流程模拟内容包括原乳验收（感官检测、理化指标、微生物检测）、转运奶车、储奶罐、直冷贮奶罐降温、净乳、离心机分离、标准乳生成、板式换热预热、均质、巴氏杀菌、冷却、进入待装罐、灌装、成品冷藏。长期保存乳工艺流程模拟内容包括原乳验收（感官检测、理化指标、微生物检测）、转运奶车、储奶罐、直冷贮奶罐降温、净乳、离心机分离、标准乳生成、高速混料、配料、均质、超高温灭菌、冷却、进入待装罐、灌装、成品冷藏。搅拌型酸奶工艺流程模拟包括原乳验收、奶罐贮存、直冷贮奶罐降温、离心机分离、标准乳生成、高速混料、配料、预热、均质、巴氏杀菌、冷却、接入菌种、加热搅拌、灌装、冷库后熟。凝固型酸奶工艺流程模拟包括原乳验收、奶罐贮存、直冷贮奶罐降</w:t>
            </w:r>
            <w:r>
              <w:rPr>
                <w:rFonts w:ascii="仿宋" w:eastAsia="仿宋" w:hAnsi="仿宋" w:cs="宋体" w:hint="eastAsia"/>
                <w:sz w:val="22"/>
                <w:u w:val="single"/>
              </w:rPr>
              <w:lastRenderedPageBreak/>
              <w:t>温、离心机分离、标准乳生成、高速混料、配料、预热、均质、巴氏杀菌、冷却、接入菌种搅拌、灌装、发酵室恒温发酵、成品冷藏。</w:t>
            </w:r>
            <w:r>
              <w:rPr>
                <w:rFonts w:ascii="仿宋" w:eastAsia="仿宋" w:hAnsi="仿宋" w:cs="宋体" w:hint="eastAsia"/>
                <w:color w:val="FF0000"/>
                <w:sz w:val="22"/>
                <w:u w:val="single"/>
              </w:rPr>
              <w:t>（现场演示）</w:t>
            </w:r>
          </w:p>
          <w:p w:rsidR="00DF2B75" w:rsidRDefault="00FD502E">
            <w:pPr>
              <w:ind w:firstLineChars="200" w:firstLine="440"/>
              <w:rPr>
                <w:rFonts w:ascii="仿宋" w:eastAsia="仿宋" w:hAnsi="仿宋" w:cs="宋体"/>
                <w:sz w:val="22"/>
              </w:rPr>
            </w:pPr>
            <w:r>
              <w:rPr>
                <w:rFonts w:ascii="仿宋" w:eastAsia="仿宋" w:hAnsi="仿宋" w:cs="宋体" w:hint="eastAsia"/>
                <w:sz w:val="22"/>
              </w:rPr>
              <w:t>5.4场景漫游包括生成车间和厂区，可自由切换第一人称和第三人称进行浏览。</w:t>
            </w:r>
            <w:r>
              <w:rPr>
                <w:rFonts w:ascii="仿宋" w:eastAsia="仿宋" w:hAnsi="仿宋" w:cs="宋体" w:hint="eastAsia"/>
                <w:color w:val="000000"/>
                <w:sz w:val="22"/>
              </w:rPr>
              <w:t>制作工厂实习工人三维人物角色，要求角色模型为低边poly模型，贴图尺寸不低于1024x1024p，整洁、色彩搭配合理，形象符合岗位要求如服装、帽子等，人物角色为精细三维建模人物，具备人物骨骼，可以在虚拟场景中实现行走等基本动作。</w:t>
            </w:r>
          </w:p>
          <w:p w:rsidR="00DF2B75" w:rsidRDefault="00FD502E">
            <w:pPr>
              <w:ind w:firstLineChars="200" w:firstLine="442"/>
              <w:rPr>
                <w:rFonts w:ascii="仿宋" w:eastAsia="仿宋" w:hAnsi="仿宋" w:cs="宋体"/>
                <w:b/>
                <w:sz w:val="22"/>
              </w:rPr>
            </w:pPr>
            <w:r>
              <w:rPr>
                <w:rFonts w:ascii="仿宋" w:eastAsia="仿宋" w:hAnsi="仿宋" w:cs="宋体" w:hint="eastAsia"/>
                <w:b/>
                <w:sz w:val="22"/>
              </w:rPr>
              <w:t>三、软件开发的技术要求：</w:t>
            </w:r>
          </w:p>
          <w:p w:rsidR="00DF2B75" w:rsidRDefault="00FD502E">
            <w:pPr>
              <w:ind w:firstLineChars="200" w:firstLine="440"/>
              <w:rPr>
                <w:rFonts w:ascii="仿宋" w:eastAsia="仿宋" w:hAnsi="仿宋" w:cs="宋体"/>
                <w:sz w:val="22"/>
              </w:rPr>
            </w:pPr>
            <w:r>
              <w:rPr>
                <w:rFonts w:ascii="仿宋" w:eastAsia="仿宋" w:hAnsi="仿宋" w:cs="宋体" w:hint="eastAsia"/>
                <w:sz w:val="22"/>
              </w:rPr>
              <w:t>1. 要求采用Unity3D开发引擎，开发实验室3D场景、实验室设备器材模型及操作；</w:t>
            </w:r>
          </w:p>
          <w:p w:rsidR="00DF2B75" w:rsidRDefault="00FD502E">
            <w:pPr>
              <w:ind w:firstLineChars="200" w:firstLine="440"/>
              <w:rPr>
                <w:rFonts w:ascii="仿宋" w:eastAsia="仿宋" w:hAnsi="仿宋" w:cs="宋体"/>
                <w:sz w:val="22"/>
              </w:rPr>
            </w:pPr>
            <w:r>
              <w:rPr>
                <w:rFonts w:ascii="仿宋" w:eastAsia="仿宋" w:hAnsi="仿宋" w:cs="宋体" w:hint="eastAsia"/>
                <w:sz w:val="22"/>
              </w:rPr>
              <w:t>2. 要求支持3D场景之间的无缝切换，切换响应时间在10S以内；</w:t>
            </w:r>
          </w:p>
          <w:p w:rsidR="00DF2B75" w:rsidRDefault="00FD502E">
            <w:pPr>
              <w:ind w:firstLineChars="200" w:firstLine="440"/>
              <w:rPr>
                <w:rFonts w:ascii="仿宋" w:eastAsia="仿宋" w:hAnsi="仿宋" w:cs="宋体"/>
                <w:sz w:val="22"/>
              </w:rPr>
            </w:pPr>
            <w:r>
              <w:rPr>
                <w:rFonts w:ascii="仿宋" w:eastAsia="仿宋" w:hAnsi="仿宋" w:cs="宋体" w:hint="eastAsia"/>
                <w:sz w:val="22"/>
              </w:rPr>
              <w:t>3. 要求支持任务脚本编辑功能；</w:t>
            </w:r>
          </w:p>
          <w:p w:rsidR="00DF2B75" w:rsidRDefault="00FD502E">
            <w:pPr>
              <w:ind w:firstLineChars="200" w:firstLine="440"/>
              <w:rPr>
                <w:rFonts w:ascii="仿宋" w:eastAsia="仿宋" w:hAnsi="仿宋" w:cs="宋体"/>
                <w:sz w:val="22"/>
              </w:rPr>
            </w:pPr>
            <w:r>
              <w:rPr>
                <w:rFonts w:ascii="仿宋" w:eastAsia="仿宋" w:hAnsi="仿宋" w:cs="宋体" w:hint="eastAsia"/>
                <w:sz w:val="22"/>
              </w:rPr>
              <w:t>4. 要求采用3Dmax建模工具，建设仿真3D场景、3D动画；</w:t>
            </w:r>
          </w:p>
          <w:p w:rsidR="00DF2B75" w:rsidRDefault="00FD502E">
            <w:pPr>
              <w:ind w:firstLineChars="200" w:firstLine="440"/>
              <w:rPr>
                <w:rFonts w:ascii="仿宋" w:eastAsia="仿宋" w:hAnsi="仿宋" w:cs="宋体"/>
                <w:sz w:val="22"/>
              </w:rPr>
            </w:pPr>
            <w:r>
              <w:rPr>
                <w:rFonts w:ascii="仿宋" w:eastAsia="仿宋" w:hAnsi="仿宋" w:cs="宋体" w:hint="eastAsia"/>
                <w:sz w:val="22"/>
              </w:rPr>
              <w:t>5. 要求客户端程序支持Windows7、Windows8；</w:t>
            </w:r>
          </w:p>
          <w:p w:rsidR="00DF2B75" w:rsidRDefault="00FD502E">
            <w:pPr>
              <w:ind w:firstLineChars="200" w:firstLine="440"/>
              <w:rPr>
                <w:rFonts w:ascii="仿宋" w:eastAsia="仿宋" w:hAnsi="仿宋" w:cs="宋体"/>
                <w:sz w:val="22"/>
              </w:rPr>
            </w:pPr>
            <w:r>
              <w:rPr>
                <w:rFonts w:ascii="仿宋" w:eastAsia="仿宋" w:hAnsi="仿宋" w:cs="宋体" w:hint="eastAsia"/>
                <w:sz w:val="22"/>
              </w:rPr>
              <w:t>6. 要求支持.NET Framwork4.0框架；</w:t>
            </w:r>
          </w:p>
          <w:p w:rsidR="00DF2B75" w:rsidRDefault="00FD502E">
            <w:pPr>
              <w:pStyle w:val="af8"/>
              <w:ind w:firstLineChars="0" w:firstLine="0"/>
              <w:rPr>
                <w:rFonts w:ascii="仿宋" w:eastAsia="仿宋" w:hAnsi="仿宋" w:cs="宋体"/>
                <w:color w:val="000000"/>
                <w:sz w:val="22"/>
                <w:szCs w:val="22"/>
              </w:rPr>
            </w:pPr>
            <w:r>
              <w:rPr>
                <w:rFonts w:ascii="仿宋" w:eastAsia="仿宋" w:hAnsi="仿宋" w:cs="宋体" w:hint="eastAsia"/>
                <w:sz w:val="22"/>
                <w:szCs w:val="22"/>
              </w:rPr>
              <w:t>7. 要求支持Intel(R)Xeon(R)E5-2630及以上CPU</w:t>
            </w:r>
          </w:p>
          <w:p w:rsidR="00DF2B75" w:rsidRDefault="00FD502E">
            <w:pPr>
              <w:pStyle w:val="af8"/>
              <w:ind w:leftChars="200" w:left="420" w:firstLineChars="0" w:firstLine="0"/>
              <w:jc w:val="left"/>
              <w:rPr>
                <w:rFonts w:ascii="仿宋" w:eastAsia="仿宋" w:hAnsi="仿宋" w:cs="宋体"/>
                <w:color w:val="000000"/>
                <w:sz w:val="22"/>
                <w:szCs w:val="22"/>
              </w:rPr>
            </w:pPr>
            <w:r>
              <w:rPr>
                <w:rFonts w:ascii="仿宋" w:eastAsia="仿宋" w:hAnsi="仿宋" w:cs="宋体" w:hint="eastAsia"/>
                <w:color w:val="000000"/>
                <w:kern w:val="0"/>
                <w:sz w:val="22"/>
                <w:szCs w:val="22"/>
              </w:rPr>
              <w:t>平台2.</w:t>
            </w:r>
            <w:r>
              <w:rPr>
                <w:rFonts w:ascii="仿宋" w:eastAsia="仿宋" w:hAnsi="仿宋" w:cs="宋体" w:hint="eastAsia"/>
                <w:color w:val="000000"/>
                <w:sz w:val="22"/>
                <w:szCs w:val="22"/>
              </w:rPr>
              <w:t>肉类制品加工工艺平台</w:t>
            </w:r>
          </w:p>
          <w:p w:rsidR="00DF2B75" w:rsidRDefault="00FD502E">
            <w:pPr>
              <w:ind w:left="482"/>
              <w:rPr>
                <w:rFonts w:ascii="仿宋" w:eastAsia="仿宋" w:hAnsi="仿宋" w:cs="宋体"/>
                <w:b/>
                <w:bCs/>
                <w:sz w:val="22"/>
              </w:rPr>
            </w:pPr>
            <w:r>
              <w:rPr>
                <w:rFonts w:ascii="仿宋" w:eastAsia="仿宋" w:hAnsi="仿宋" w:cs="宋体" w:hint="eastAsia"/>
                <w:b/>
                <w:bCs/>
                <w:sz w:val="22"/>
              </w:rPr>
              <w:t>一、总体功能要求：</w:t>
            </w:r>
          </w:p>
          <w:p w:rsidR="00DF2B75" w:rsidRDefault="00FD502E">
            <w:pPr>
              <w:ind w:firstLineChars="200" w:firstLine="440"/>
              <w:rPr>
                <w:rFonts w:ascii="仿宋" w:eastAsia="仿宋" w:hAnsi="仿宋" w:cs="宋体"/>
                <w:sz w:val="22"/>
              </w:rPr>
            </w:pPr>
            <w:r>
              <w:rPr>
                <w:rFonts w:ascii="仿宋" w:eastAsia="仿宋" w:hAnsi="仿宋" w:cs="宋体" w:hint="eastAsia"/>
                <w:sz w:val="22"/>
              </w:rPr>
              <w:t>1、要求采用虚拟现实仿真技术，构建工厂加工虚拟实验项目的实际实验环境、实验设备、设备操作，真实模拟实验任务的全流程。</w:t>
            </w:r>
          </w:p>
          <w:p w:rsidR="00DF2B75" w:rsidRDefault="00FD502E">
            <w:pPr>
              <w:ind w:firstLineChars="200" w:firstLine="440"/>
              <w:rPr>
                <w:rFonts w:ascii="仿宋" w:eastAsia="仿宋" w:hAnsi="仿宋" w:cs="宋体"/>
                <w:sz w:val="22"/>
              </w:rPr>
            </w:pPr>
            <w:r>
              <w:rPr>
                <w:rFonts w:ascii="仿宋" w:eastAsia="仿宋" w:hAnsi="仿宋" w:cs="宋体" w:hint="eastAsia"/>
                <w:sz w:val="22"/>
              </w:rPr>
              <w:t>2、要求真实还原实验操作步骤，实验过程采用三维动画、交互操作、重点知识点讲解等方式，支持实训操作，达到学生探究学习、自主练习的目的。</w:t>
            </w:r>
          </w:p>
          <w:p w:rsidR="00DF2B75" w:rsidRDefault="00FD502E">
            <w:pPr>
              <w:ind w:firstLineChars="200" w:firstLine="440"/>
              <w:rPr>
                <w:rFonts w:ascii="仿宋" w:eastAsia="仿宋" w:hAnsi="仿宋" w:cs="宋体"/>
                <w:color w:val="000000"/>
                <w:sz w:val="22"/>
              </w:rPr>
            </w:pPr>
            <w:r>
              <w:rPr>
                <w:rFonts w:ascii="仿宋" w:eastAsia="仿宋" w:hAnsi="仿宋" w:cs="宋体" w:hint="eastAsia"/>
                <w:color w:val="000000"/>
                <w:sz w:val="22"/>
              </w:rPr>
              <w:t>3、虚拟工艺过程由“虚拟环境+虚拟仪器+虚拟材料”构成，能够模拟完成设定的实验任务，线性实时操作特性，具有内容的自主可选择性，在当前主流配置的计 算机上能够流畅运行。不采用“图片+热区点击+视频”模式、不完全采用“三维漫游+视频播放”模式、不 采用“三维漫游+点击按顺序播放”模式。具有碰撞检测功能，不能穿越物体，高交互度，高自控度。</w:t>
            </w:r>
          </w:p>
          <w:p w:rsidR="00DF2B75" w:rsidRDefault="00FD502E">
            <w:pPr>
              <w:pStyle w:val="af8"/>
              <w:ind w:firstLine="440"/>
              <w:rPr>
                <w:rFonts w:ascii="仿宋" w:eastAsia="仿宋" w:hAnsi="仿宋" w:cs="宋体"/>
                <w:sz w:val="22"/>
                <w:szCs w:val="22"/>
              </w:rPr>
            </w:pPr>
            <w:r>
              <w:rPr>
                <w:rFonts w:ascii="仿宋" w:eastAsia="仿宋" w:hAnsi="仿宋" w:cs="宋体" w:hint="eastAsia"/>
                <w:sz w:val="22"/>
                <w:szCs w:val="22"/>
              </w:rPr>
              <w:t>4、系统配备学习材料，帮助说明，操作提示等</w:t>
            </w:r>
          </w:p>
          <w:p w:rsidR="00DF2B75" w:rsidRDefault="00FD502E">
            <w:pPr>
              <w:ind w:firstLineChars="200" w:firstLine="440"/>
              <w:rPr>
                <w:rFonts w:ascii="仿宋" w:eastAsia="仿宋" w:hAnsi="仿宋" w:cs="宋体"/>
                <w:sz w:val="22"/>
              </w:rPr>
            </w:pPr>
            <w:r>
              <w:rPr>
                <w:rFonts w:ascii="仿宋" w:eastAsia="仿宋" w:hAnsi="仿宋" w:cs="宋体" w:hint="eastAsia"/>
                <w:sz w:val="22"/>
              </w:rPr>
              <w:t>5、人机交互功能开发：鼠标键盘控制等。</w:t>
            </w:r>
          </w:p>
          <w:p w:rsidR="00DF2B75" w:rsidRDefault="00FD502E">
            <w:pPr>
              <w:ind w:firstLineChars="200" w:firstLine="440"/>
              <w:rPr>
                <w:rFonts w:ascii="仿宋" w:eastAsia="仿宋" w:hAnsi="仿宋" w:cs="宋体"/>
                <w:sz w:val="22"/>
              </w:rPr>
            </w:pPr>
            <w:r>
              <w:rPr>
                <w:rFonts w:ascii="仿宋" w:eastAsia="仿宋" w:hAnsi="仿宋" w:cs="宋体" w:hint="eastAsia"/>
                <w:sz w:val="22"/>
              </w:rPr>
              <w:t>6、要求使用unity引擎开发，采用虚拟现实技术，构建虚拟工厂生产工艺现实的实际实验环境、工艺设备、仪器设备操作，真实模拟实验任务的全流程。</w:t>
            </w:r>
          </w:p>
          <w:p w:rsidR="00DF2B75" w:rsidRDefault="00FD502E">
            <w:pPr>
              <w:ind w:firstLineChars="200" w:firstLine="442"/>
              <w:rPr>
                <w:rFonts w:ascii="仿宋" w:eastAsia="仿宋" w:hAnsi="仿宋" w:cs="宋体"/>
                <w:b/>
                <w:sz w:val="22"/>
              </w:rPr>
            </w:pPr>
            <w:r>
              <w:rPr>
                <w:rFonts w:ascii="仿宋" w:eastAsia="仿宋" w:hAnsi="仿宋" w:cs="宋体" w:hint="eastAsia"/>
                <w:b/>
                <w:sz w:val="22"/>
              </w:rPr>
              <w:t>二、系统功能设计要求</w:t>
            </w:r>
          </w:p>
          <w:p w:rsidR="00DF2B75" w:rsidRDefault="00FD502E">
            <w:pPr>
              <w:ind w:firstLineChars="200" w:firstLine="440"/>
              <w:rPr>
                <w:rFonts w:ascii="仿宋" w:eastAsia="仿宋" w:hAnsi="仿宋" w:cs="宋体"/>
                <w:sz w:val="22"/>
              </w:rPr>
            </w:pPr>
            <w:r>
              <w:rPr>
                <w:rFonts w:ascii="仿宋" w:eastAsia="仿宋" w:hAnsi="仿宋" w:cs="宋体" w:hint="eastAsia"/>
                <w:sz w:val="22"/>
              </w:rPr>
              <w:t>1、系统需采用三维仿真技术，对肉制品加工工厂进行整体模拟，三维仿真精细建模肉食品虚拟加工虚拟现实仿真实验室场景，包括肉食品虚拟工厂、肉制品生产车间、仓库、原料库、成品库、销售市场管理楼层等三维场景。</w:t>
            </w:r>
          </w:p>
          <w:p w:rsidR="00DF2B75" w:rsidRDefault="00FD502E">
            <w:pPr>
              <w:ind w:firstLineChars="200" w:firstLine="440"/>
              <w:rPr>
                <w:rFonts w:ascii="仿宋" w:eastAsia="仿宋" w:hAnsi="仿宋" w:cs="宋体"/>
                <w:sz w:val="22"/>
              </w:rPr>
            </w:pPr>
            <w:r>
              <w:rPr>
                <w:rFonts w:ascii="仿宋" w:eastAsia="仿宋" w:hAnsi="仿宋" w:cs="宋体" w:hint="eastAsia"/>
                <w:sz w:val="22"/>
              </w:rPr>
              <w:t>2.</w:t>
            </w:r>
            <w:r>
              <w:rPr>
                <w:rFonts w:ascii="仿宋" w:eastAsia="仿宋" w:hAnsi="仿宋" w:cs="宋体" w:hint="eastAsia"/>
                <w:sz w:val="22"/>
              </w:rPr>
              <w:tab/>
            </w:r>
            <w:r>
              <w:rPr>
                <w:rFonts w:ascii="仿宋" w:eastAsia="仿宋" w:hAnsi="仿宋" w:cs="宋体" w:hint="eastAsia"/>
                <w:color w:val="000000"/>
                <w:sz w:val="22"/>
              </w:rPr>
              <w:t>三维仿真精细建模肉类虚拟加工实验所需要的</w:t>
            </w:r>
            <w:r>
              <w:rPr>
                <w:rFonts w:ascii="仿宋" w:eastAsia="仿宋" w:hAnsi="仿宋" w:cs="宋体" w:hint="eastAsia"/>
                <w:sz w:val="22"/>
              </w:rPr>
              <w:t>旋高压</w:t>
            </w:r>
            <w:r>
              <w:rPr>
                <w:rFonts w:ascii="仿宋" w:eastAsia="仿宋" w:hAnsi="仿宋" w:cs="宋体" w:hint="eastAsia"/>
                <w:sz w:val="22"/>
              </w:rPr>
              <w:lastRenderedPageBreak/>
              <w:t>蒸汽灭菌机、封罐过程中需要动态的设备部件、斩拌机、真空搅拌机、灌装机、罐头盒、蒸汽或者热水特效</w:t>
            </w:r>
            <w:r>
              <w:rPr>
                <w:rFonts w:ascii="仿宋" w:eastAsia="仿宋" w:hAnsi="仿宋" w:cs="宋体" w:hint="eastAsia"/>
                <w:color w:val="000000"/>
                <w:sz w:val="22"/>
              </w:rPr>
              <w:t>等各种虚拟生产线加工工具和设备</w:t>
            </w:r>
            <w:r>
              <w:rPr>
                <w:rFonts w:ascii="仿宋" w:eastAsia="仿宋" w:hAnsi="仿宋" w:cs="宋体" w:hint="eastAsia"/>
                <w:sz w:val="22"/>
              </w:rPr>
              <w:t>。</w:t>
            </w:r>
          </w:p>
          <w:p w:rsidR="00DF2B75" w:rsidRDefault="00FD502E">
            <w:pPr>
              <w:ind w:firstLineChars="200" w:firstLine="440"/>
              <w:rPr>
                <w:rFonts w:ascii="仿宋" w:eastAsia="仿宋" w:hAnsi="仿宋" w:cs="宋体"/>
                <w:sz w:val="22"/>
              </w:rPr>
            </w:pPr>
            <w:r>
              <w:rPr>
                <w:rFonts w:ascii="仿宋" w:eastAsia="仿宋" w:hAnsi="仿宋" w:cs="宋体" w:hint="eastAsia"/>
                <w:sz w:val="22"/>
              </w:rPr>
              <w:t>4.</w:t>
            </w:r>
            <w:r>
              <w:rPr>
                <w:rFonts w:ascii="仿宋" w:eastAsia="仿宋" w:hAnsi="仿宋" w:cs="宋体" w:hint="eastAsia"/>
                <w:sz w:val="22"/>
              </w:rPr>
              <w:tab/>
              <w:t>开发加工工艺流程虚拟交互功能，包括整个加工工艺流程原理介绍和讲解、工艺全流程动画模拟演示、重要设备工作原理介绍和讲解、重要设备流程动画模拟演示、工艺流程中设备的交互操作等。</w:t>
            </w:r>
          </w:p>
          <w:p w:rsidR="00DF2B75" w:rsidRDefault="00FD502E">
            <w:pPr>
              <w:ind w:firstLineChars="200" w:firstLine="440"/>
              <w:rPr>
                <w:rFonts w:ascii="仿宋" w:eastAsia="仿宋" w:hAnsi="仿宋" w:cs="宋体"/>
                <w:sz w:val="22"/>
              </w:rPr>
            </w:pPr>
            <w:r>
              <w:rPr>
                <w:rFonts w:ascii="仿宋" w:eastAsia="仿宋" w:hAnsi="仿宋" w:cs="宋体" w:hint="eastAsia"/>
                <w:sz w:val="22"/>
              </w:rPr>
              <w:t>5、系统功能模块包括生产车间、加工设备、工艺模拟、场景漫游四个部分。</w:t>
            </w:r>
          </w:p>
          <w:p w:rsidR="00DF2B75" w:rsidRDefault="00FD502E">
            <w:pPr>
              <w:ind w:firstLineChars="200" w:firstLine="422"/>
              <w:rPr>
                <w:rFonts w:ascii="仿宋" w:eastAsia="仿宋" w:hAnsi="仿宋" w:cs="宋体"/>
                <w:color w:val="FF0000"/>
                <w:sz w:val="22"/>
                <w:u w:val="single"/>
              </w:rPr>
            </w:pPr>
            <w:r>
              <w:rPr>
                <w:rFonts w:ascii="仿宋" w:eastAsia="仿宋" w:hAnsi="仿宋" w:hint="eastAsia"/>
                <w:b/>
              </w:rPr>
              <w:t>#</w:t>
            </w:r>
            <w:r>
              <w:rPr>
                <w:rFonts w:ascii="仿宋" w:eastAsia="仿宋" w:hAnsi="仿宋" w:cs="宋体" w:hint="eastAsia"/>
                <w:sz w:val="22"/>
                <w:u w:val="single"/>
              </w:rPr>
              <w:t>5.1、生产车间模块功能要求：生产车间包括斩拌车间、酱制区、解冻车间、滚揉车间、腌制品加工区、生肉加工区、原料库、加热车间、冷冻成品库、常温成品库、包装车间、更衣消毒间。生产单元采用三维场景模拟、工作原理讲解的方式进行呈现。</w:t>
            </w:r>
            <w:r>
              <w:rPr>
                <w:rFonts w:ascii="仿宋" w:eastAsia="仿宋" w:hAnsi="仿宋" w:cs="宋体" w:hint="eastAsia"/>
                <w:color w:val="FF0000"/>
                <w:sz w:val="22"/>
                <w:u w:val="single"/>
              </w:rPr>
              <w:t>（现场演示）</w:t>
            </w:r>
          </w:p>
          <w:p w:rsidR="00DF2B75" w:rsidRDefault="00FD502E">
            <w:pPr>
              <w:spacing w:line="269" w:lineRule="auto"/>
              <w:ind w:firstLineChars="200" w:firstLine="422"/>
              <w:rPr>
                <w:rFonts w:ascii="仿宋" w:eastAsia="仿宋" w:hAnsi="仿宋" w:cs="宋体"/>
                <w:color w:val="FF0000"/>
                <w:sz w:val="22"/>
                <w:u w:val="single"/>
              </w:rPr>
            </w:pPr>
            <w:r>
              <w:rPr>
                <w:rFonts w:ascii="仿宋" w:eastAsia="仿宋" w:hAnsi="仿宋" w:hint="eastAsia"/>
                <w:b/>
              </w:rPr>
              <w:t>#</w:t>
            </w:r>
            <w:r>
              <w:rPr>
                <w:rFonts w:ascii="仿宋" w:eastAsia="仿宋" w:hAnsi="仿宋" w:cs="宋体" w:hint="eastAsia"/>
                <w:sz w:val="22"/>
                <w:u w:val="single"/>
              </w:rPr>
              <w:t>5.2加工设备模块功能要求：加工设备讲解通过以三维场景为基础包括设备介绍和结构认知，设备可以通过半透明显示、高亮显示准确的显示出设备的结构及位置形态。加工设备包括斩拌机（仪表盘、碗式成料、刮板、装料箱、斩刀、封闭顶盖）、滚揉机（滚筒、送料箱、桶盖、控制箱、真空控制箱、电机）、绞肉机（送料箱、提升机、控制箱、绞龙、十字刀、圆刀）、灌肠机（进料斗、送料箱、灌肠管、控制箱、提升机）、夹层锅（可倾架、摇杆、锅体、油烟机）、注水机（提升机、输送带、注水机控制箱、盐水槽、出料口、针头、入料槽）、蒸煮锅（锅体、锅盖）、杀菌釜（管道、上锅、加热罐、仪表、罐盖、电机）、烟熏炉（炉盖、电机、电磁阀、压力表、炉架、进烟管、排烟管）、包装机（触摸屏、盖膜输送、底膜输送、电机、包装台、物料放置台、塑料包装、控制柜）、真空包装机（包装台、抽气设备）、高温杀菌机（传送台、杀菌水槽、抽油烟机、风干输送台）</w:t>
            </w:r>
            <w:r>
              <w:rPr>
                <w:rFonts w:ascii="仿宋" w:eastAsia="仿宋" w:hAnsi="仿宋" w:cs="宋体" w:hint="eastAsia"/>
                <w:color w:val="FF0000"/>
                <w:sz w:val="22"/>
                <w:u w:val="single"/>
              </w:rPr>
              <w:t>（现场演示）</w:t>
            </w:r>
          </w:p>
          <w:p w:rsidR="00DF2B75" w:rsidRDefault="00FD502E">
            <w:pPr>
              <w:spacing w:line="269" w:lineRule="auto"/>
              <w:ind w:firstLineChars="200" w:firstLine="422"/>
              <w:rPr>
                <w:rFonts w:ascii="仿宋" w:eastAsia="仿宋" w:hAnsi="仿宋" w:cs="宋体"/>
                <w:sz w:val="22"/>
              </w:rPr>
            </w:pPr>
            <w:r>
              <w:rPr>
                <w:rFonts w:ascii="仿宋" w:eastAsia="仿宋" w:hAnsi="仿宋" w:hint="eastAsia"/>
                <w:b/>
              </w:rPr>
              <w:t>#</w:t>
            </w:r>
            <w:r>
              <w:rPr>
                <w:rFonts w:ascii="仿宋" w:eastAsia="仿宋" w:hAnsi="仿宋" w:cs="宋体" w:hint="eastAsia"/>
                <w:sz w:val="22"/>
                <w:u w:val="single"/>
              </w:rPr>
              <w:t>5.3加工工艺模块功能要求：加工工艺讲解通过以三维场景为基础，加工工艺内容包括生鲜香肠、熟香肠、发酵香肠、烟熏香肠。生鲜香肠工艺流程模拟内容包括原料选取、绞肉机、肉粒、加入辅料、斩拌、灌肠（回戏、灌肠要点）、加入烟熏剂、真空包装、成品冷藏。熟香肠工艺流程模拟内容包括原料解冻、注盐水、滚揉、绞肉机、肉粒、加入辅料、斩拌、灌肠（回戏、灌肠要点、肠衣选择）、蒸煮、烟熏、真空包装、高温杀菌、装箱。发酵香肠工艺流程模拟内容包括原料选取、解冻、修整、粗绞肉、加入配料斩拌、灌肠、发酵、干燥、蒸煮、真空包装、冷藏。烟熏香肠工艺流程模拟内容包括原料选取、解冻、修整、注盐水、粗绞肉、加入配料斩拌、灌肠、烟熏、蒸煮、干燥冷却、真空包装、高温杀菌、装箱。</w:t>
            </w:r>
            <w:r>
              <w:rPr>
                <w:rFonts w:ascii="仿宋" w:eastAsia="仿宋" w:hAnsi="仿宋" w:cs="宋体" w:hint="eastAsia"/>
                <w:color w:val="FF0000"/>
                <w:sz w:val="22"/>
                <w:u w:val="single"/>
              </w:rPr>
              <w:t>（现场演示）</w:t>
            </w:r>
          </w:p>
          <w:p w:rsidR="00DF2B75" w:rsidRDefault="00FD502E">
            <w:pPr>
              <w:ind w:firstLineChars="200" w:firstLine="440"/>
              <w:rPr>
                <w:rFonts w:ascii="仿宋" w:eastAsia="仿宋" w:hAnsi="仿宋" w:cs="宋体"/>
                <w:sz w:val="22"/>
              </w:rPr>
            </w:pPr>
            <w:r>
              <w:rPr>
                <w:rFonts w:ascii="仿宋" w:eastAsia="仿宋" w:hAnsi="仿宋" w:cs="宋体" w:hint="eastAsia"/>
                <w:sz w:val="22"/>
              </w:rPr>
              <w:lastRenderedPageBreak/>
              <w:t>5.4场景漫游包括生成车间和厂区，可自由切换第一人称和第三人称进行浏览。</w:t>
            </w:r>
          </w:p>
          <w:p w:rsidR="00DF2B75" w:rsidRDefault="00FD502E">
            <w:pPr>
              <w:ind w:firstLineChars="200" w:firstLine="442"/>
              <w:rPr>
                <w:rFonts w:ascii="仿宋" w:eastAsia="仿宋" w:hAnsi="仿宋" w:cs="宋体"/>
                <w:b/>
                <w:sz w:val="22"/>
              </w:rPr>
            </w:pPr>
            <w:r>
              <w:rPr>
                <w:rFonts w:ascii="仿宋" w:eastAsia="仿宋" w:hAnsi="仿宋" w:cs="宋体" w:hint="eastAsia"/>
                <w:b/>
                <w:sz w:val="22"/>
              </w:rPr>
              <w:t>三、软件开发的技术要求：</w:t>
            </w:r>
          </w:p>
          <w:p w:rsidR="00DF2B75" w:rsidRDefault="00FD502E">
            <w:pPr>
              <w:ind w:firstLineChars="200" w:firstLine="440"/>
              <w:rPr>
                <w:rFonts w:ascii="仿宋" w:eastAsia="仿宋" w:hAnsi="仿宋" w:cs="宋体"/>
                <w:sz w:val="22"/>
              </w:rPr>
            </w:pPr>
            <w:r>
              <w:rPr>
                <w:rFonts w:ascii="仿宋" w:eastAsia="仿宋" w:hAnsi="仿宋" w:cs="宋体" w:hint="eastAsia"/>
                <w:sz w:val="22"/>
              </w:rPr>
              <w:t>1. 要求采用Unity3D开发引擎，开发实验室3D场景、实验室设备器材模型及操作；</w:t>
            </w:r>
          </w:p>
          <w:p w:rsidR="00DF2B75" w:rsidRDefault="00FD502E">
            <w:pPr>
              <w:ind w:firstLineChars="200" w:firstLine="440"/>
              <w:rPr>
                <w:rFonts w:ascii="仿宋" w:eastAsia="仿宋" w:hAnsi="仿宋" w:cs="宋体"/>
                <w:sz w:val="22"/>
              </w:rPr>
            </w:pPr>
            <w:r>
              <w:rPr>
                <w:rFonts w:ascii="仿宋" w:eastAsia="仿宋" w:hAnsi="仿宋" w:cs="宋体" w:hint="eastAsia"/>
                <w:sz w:val="22"/>
              </w:rPr>
              <w:t>2. 要求支持3D场景之间的无缝切换，切换响应时间在10S以内；</w:t>
            </w:r>
          </w:p>
          <w:p w:rsidR="00DF2B75" w:rsidRDefault="00FD502E">
            <w:pPr>
              <w:ind w:firstLineChars="200" w:firstLine="440"/>
              <w:rPr>
                <w:rFonts w:ascii="仿宋" w:eastAsia="仿宋" w:hAnsi="仿宋" w:cs="宋体"/>
                <w:sz w:val="22"/>
              </w:rPr>
            </w:pPr>
            <w:r>
              <w:rPr>
                <w:rFonts w:ascii="仿宋" w:eastAsia="仿宋" w:hAnsi="仿宋" w:cs="宋体" w:hint="eastAsia"/>
                <w:sz w:val="22"/>
              </w:rPr>
              <w:t>3. 要求支持任务脚本编辑功能；</w:t>
            </w:r>
          </w:p>
          <w:p w:rsidR="00DF2B75" w:rsidRDefault="00FD502E">
            <w:pPr>
              <w:ind w:firstLineChars="200" w:firstLine="440"/>
              <w:rPr>
                <w:rFonts w:ascii="仿宋" w:eastAsia="仿宋" w:hAnsi="仿宋" w:cs="宋体"/>
                <w:sz w:val="22"/>
              </w:rPr>
            </w:pPr>
            <w:r>
              <w:rPr>
                <w:rFonts w:ascii="仿宋" w:eastAsia="仿宋" w:hAnsi="仿宋" w:cs="宋体" w:hint="eastAsia"/>
                <w:sz w:val="22"/>
              </w:rPr>
              <w:t>4. 要求采用3Dmax建模工具，建设仿真3D场景、3D动画；</w:t>
            </w:r>
          </w:p>
          <w:p w:rsidR="00DF2B75" w:rsidRDefault="00FD502E">
            <w:pPr>
              <w:ind w:firstLineChars="200" w:firstLine="440"/>
              <w:rPr>
                <w:rFonts w:ascii="仿宋" w:eastAsia="仿宋" w:hAnsi="仿宋" w:cs="宋体"/>
                <w:sz w:val="22"/>
              </w:rPr>
            </w:pPr>
            <w:r>
              <w:rPr>
                <w:rFonts w:ascii="仿宋" w:eastAsia="仿宋" w:hAnsi="仿宋" w:cs="宋体" w:hint="eastAsia"/>
                <w:sz w:val="22"/>
              </w:rPr>
              <w:t>5. 要求客户端程序支持Windows7、Windows8；</w:t>
            </w:r>
          </w:p>
          <w:p w:rsidR="00DF2B75" w:rsidRDefault="00FD502E">
            <w:pPr>
              <w:ind w:firstLineChars="200" w:firstLine="440"/>
              <w:rPr>
                <w:rFonts w:ascii="仿宋" w:eastAsia="仿宋" w:hAnsi="仿宋" w:cs="宋体"/>
                <w:sz w:val="22"/>
              </w:rPr>
            </w:pPr>
            <w:r>
              <w:rPr>
                <w:rFonts w:ascii="仿宋" w:eastAsia="仿宋" w:hAnsi="仿宋" w:cs="宋体" w:hint="eastAsia"/>
                <w:sz w:val="22"/>
              </w:rPr>
              <w:t>6. 要求支持.NET Framwork4.0框架；</w:t>
            </w:r>
          </w:p>
          <w:p w:rsidR="00DF2B75" w:rsidRDefault="00FD502E">
            <w:pPr>
              <w:ind w:firstLineChars="200" w:firstLine="440"/>
              <w:rPr>
                <w:rFonts w:ascii="仿宋" w:eastAsia="仿宋" w:hAnsi="仿宋" w:cs="宋体"/>
                <w:sz w:val="22"/>
              </w:rPr>
            </w:pPr>
            <w:r>
              <w:rPr>
                <w:rFonts w:ascii="仿宋" w:eastAsia="仿宋" w:hAnsi="仿宋" w:cs="宋体" w:hint="eastAsia"/>
                <w:sz w:val="22"/>
              </w:rPr>
              <w:t>7. 要求支持Intel(R)Xeon(R)E5-2630及以上CPU。</w:t>
            </w:r>
          </w:p>
        </w:tc>
        <w:tc>
          <w:tcPr>
            <w:tcW w:w="567" w:type="dxa"/>
            <w:shd w:val="clear" w:color="13E1FD" w:fill="auto"/>
            <w:vAlign w:val="center"/>
          </w:tcPr>
          <w:p w:rsidR="00DF2B75" w:rsidRDefault="00FD502E">
            <w:pPr>
              <w:widowControl/>
              <w:jc w:val="center"/>
              <w:textAlignment w:val="top"/>
              <w:rPr>
                <w:rFonts w:ascii="仿宋" w:eastAsia="仿宋" w:hAnsi="仿宋" w:cs="宋体"/>
                <w:sz w:val="22"/>
              </w:rPr>
            </w:pPr>
            <w:r>
              <w:rPr>
                <w:rFonts w:ascii="仿宋" w:eastAsia="仿宋" w:hAnsi="仿宋" w:cs="宋体" w:hint="eastAsia"/>
                <w:color w:val="000000"/>
                <w:kern w:val="0"/>
                <w:sz w:val="22"/>
              </w:rPr>
              <w:lastRenderedPageBreak/>
              <w:t>套</w:t>
            </w:r>
          </w:p>
        </w:tc>
        <w:tc>
          <w:tcPr>
            <w:tcW w:w="850" w:type="dxa"/>
            <w:shd w:val="clear" w:color="13E1FD" w:fill="auto"/>
            <w:vAlign w:val="center"/>
          </w:tcPr>
          <w:p w:rsidR="00DF2B75" w:rsidRDefault="00FD502E">
            <w:pPr>
              <w:widowControl/>
              <w:jc w:val="center"/>
              <w:textAlignment w:val="top"/>
              <w:rPr>
                <w:rFonts w:ascii="仿宋" w:eastAsia="仿宋" w:hAnsi="仿宋" w:cs="宋体"/>
                <w:sz w:val="22"/>
              </w:rPr>
            </w:pPr>
            <w:r>
              <w:rPr>
                <w:rFonts w:ascii="仿宋" w:eastAsia="仿宋" w:hAnsi="仿宋" w:cs="宋体" w:hint="eastAsia"/>
                <w:color w:val="000000"/>
                <w:kern w:val="0"/>
                <w:sz w:val="22"/>
              </w:rPr>
              <w:t>1</w:t>
            </w:r>
          </w:p>
        </w:tc>
      </w:tr>
    </w:tbl>
    <w:p w:rsidR="00DF2B75" w:rsidRDefault="00DF2B75">
      <w:pPr>
        <w:pStyle w:val="Default"/>
        <w:rPr>
          <w:rFonts w:ascii="仿宋" w:eastAsia="仿宋" w:hAnsi="Calibri" w:cs="Times New Roman"/>
          <w:kern w:val="2"/>
          <w:sz w:val="28"/>
          <w:szCs w:val="28"/>
        </w:rPr>
      </w:pPr>
    </w:p>
    <w:p w:rsidR="00DF2B75" w:rsidRDefault="00FD502E">
      <w:pPr>
        <w:pStyle w:val="Default"/>
        <w:jc w:val="center"/>
        <w:rPr>
          <w:rFonts w:ascii="仿宋" w:eastAsia="仿宋" w:hAnsi="Calibri" w:cs="Times New Roman"/>
          <w:b/>
          <w:kern w:val="2"/>
          <w:sz w:val="28"/>
          <w:szCs w:val="28"/>
        </w:rPr>
      </w:pPr>
      <w:r>
        <w:rPr>
          <w:rFonts w:ascii="仿宋" w:eastAsia="仿宋" w:hAnsi="Calibri" w:cs="Times New Roman" w:hint="eastAsia"/>
          <w:b/>
          <w:kern w:val="2"/>
          <w:sz w:val="28"/>
          <w:szCs w:val="28"/>
        </w:rPr>
        <w:t>L包：生命科学教学实验设备及测评服务采购</w:t>
      </w:r>
    </w:p>
    <w:tbl>
      <w:tblPr>
        <w:tblpPr w:leftFromText="180" w:rightFromText="180" w:vertAnchor="text" w:horzAnchor="page" w:tblpXSpec="center" w:tblpY="341"/>
        <w:tblOverlap w:val="neve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77"/>
        <w:gridCol w:w="1738"/>
        <w:gridCol w:w="6049"/>
        <w:gridCol w:w="567"/>
        <w:gridCol w:w="850"/>
      </w:tblGrid>
      <w:tr w:rsidR="00DF2B75">
        <w:trPr>
          <w:trHeight w:val="249"/>
          <w:jc w:val="center"/>
        </w:trPr>
        <w:tc>
          <w:tcPr>
            <w:tcW w:w="577" w:type="dxa"/>
            <w:shd w:val="clear" w:color="auto" w:fill="auto"/>
            <w:vAlign w:val="center"/>
          </w:tcPr>
          <w:p w:rsidR="00DF2B75" w:rsidRDefault="00FD502E">
            <w:pPr>
              <w:jc w:val="center"/>
              <w:rPr>
                <w:rFonts w:ascii="仿宋" w:eastAsia="仿宋" w:hAnsi="仿宋" w:cs="宋体"/>
                <w:b/>
                <w:sz w:val="22"/>
              </w:rPr>
            </w:pPr>
            <w:r>
              <w:rPr>
                <w:rFonts w:ascii="仿宋" w:eastAsia="仿宋" w:hAnsi="仿宋" w:cs="宋体" w:hint="eastAsia"/>
                <w:b/>
                <w:kern w:val="0"/>
                <w:sz w:val="22"/>
              </w:rPr>
              <w:t>序号</w:t>
            </w:r>
          </w:p>
        </w:tc>
        <w:tc>
          <w:tcPr>
            <w:tcW w:w="1738" w:type="dxa"/>
            <w:shd w:val="clear" w:color="auto" w:fill="00FFFF"/>
            <w:vAlign w:val="center"/>
          </w:tcPr>
          <w:p w:rsidR="00DF2B75" w:rsidRDefault="00FD502E">
            <w:pPr>
              <w:widowControl/>
              <w:jc w:val="center"/>
              <w:textAlignment w:val="center"/>
              <w:rPr>
                <w:rFonts w:ascii="仿宋" w:eastAsia="仿宋" w:hAnsi="仿宋" w:cs="宋体"/>
                <w:b/>
                <w:sz w:val="22"/>
              </w:rPr>
            </w:pPr>
            <w:r>
              <w:rPr>
                <w:rFonts w:ascii="仿宋" w:eastAsia="仿宋" w:hAnsi="仿宋" w:cs="宋体" w:hint="eastAsia"/>
                <w:b/>
                <w:kern w:val="0"/>
                <w:sz w:val="22"/>
              </w:rPr>
              <w:t>设备名称</w:t>
            </w:r>
          </w:p>
        </w:tc>
        <w:tc>
          <w:tcPr>
            <w:tcW w:w="6049" w:type="dxa"/>
            <w:shd w:val="clear" w:color="auto" w:fill="00FFFF"/>
            <w:vAlign w:val="center"/>
          </w:tcPr>
          <w:p w:rsidR="00DF2B75" w:rsidRDefault="00FD502E">
            <w:pPr>
              <w:widowControl/>
              <w:jc w:val="center"/>
              <w:textAlignment w:val="center"/>
              <w:rPr>
                <w:rFonts w:ascii="仿宋" w:eastAsia="仿宋" w:hAnsi="仿宋" w:cs="宋体"/>
                <w:b/>
                <w:kern w:val="0"/>
                <w:sz w:val="22"/>
              </w:rPr>
            </w:pPr>
            <w:r>
              <w:rPr>
                <w:rFonts w:ascii="仿宋" w:eastAsia="仿宋" w:hAnsi="仿宋" w:cs="宋体" w:hint="eastAsia"/>
                <w:b/>
                <w:kern w:val="0"/>
                <w:sz w:val="22"/>
              </w:rPr>
              <w:t>技术要求</w:t>
            </w:r>
          </w:p>
        </w:tc>
        <w:tc>
          <w:tcPr>
            <w:tcW w:w="567" w:type="dxa"/>
            <w:shd w:val="clear" w:color="auto" w:fill="00FFFF"/>
            <w:vAlign w:val="center"/>
          </w:tcPr>
          <w:p w:rsidR="00DF2B75" w:rsidRDefault="00FD502E">
            <w:pPr>
              <w:widowControl/>
              <w:jc w:val="center"/>
              <w:textAlignment w:val="center"/>
              <w:rPr>
                <w:rFonts w:ascii="仿宋" w:eastAsia="仿宋" w:hAnsi="仿宋" w:cs="宋体"/>
                <w:b/>
                <w:kern w:val="0"/>
                <w:sz w:val="22"/>
              </w:rPr>
            </w:pPr>
            <w:r>
              <w:rPr>
                <w:rFonts w:ascii="仿宋" w:eastAsia="仿宋" w:hAnsi="仿宋" w:cs="宋体" w:hint="eastAsia"/>
                <w:b/>
                <w:kern w:val="0"/>
                <w:sz w:val="22"/>
              </w:rPr>
              <w:t>单位</w:t>
            </w:r>
          </w:p>
        </w:tc>
        <w:tc>
          <w:tcPr>
            <w:tcW w:w="850" w:type="dxa"/>
            <w:shd w:val="clear" w:color="13E1FD" w:fill="auto"/>
            <w:vAlign w:val="center"/>
          </w:tcPr>
          <w:p w:rsidR="00DF2B75" w:rsidRDefault="00FD502E">
            <w:pPr>
              <w:widowControl/>
              <w:jc w:val="center"/>
              <w:textAlignment w:val="center"/>
              <w:rPr>
                <w:rFonts w:ascii="仿宋" w:eastAsia="仿宋" w:hAnsi="仿宋" w:cs="宋体"/>
                <w:b/>
                <w:kern w:val="0"/>
                <w:sz w:val="22"/>
              </w:rPr>
            </w:pPr>
            <w:r>
              <w:rPr>
                <w:rFonts w:ascii="仿宋" w:eastAsia="仿宋" w:hAnsi="仿宋" w:cs="宋体" w:hint="eastAsia"/>
                <w:b/>
                <w:kern w:val="0"/>
                <w:sz w:val="22"/>
              </w:rPr>
              <w:t>数量</w:t>
            </w:r>
          </w:p>
        </w:tc>
      </w:tr>
      <w:tr w:rsidR="00DF2B75">
        <w:trPr>
          <w:trHeight w:val="249"/>
          <w:jc w:val="center"/>
        </w:trPr>
        <w:tc>
          <w:tcPr>
            <w:tcW w:w="577" w:type="dxa"/>
            <w:shd w:val="clear" w:color="auto" w:fill="auto"/>
            <w:vAlign w:val="center"/>
          </w:tcPr>
          <w:p w:rsidR="00DF2B75" w:rsidRDefault="00FD502E">
            <w:pPr>
              <w:widowControl/>
              <w:jc w:val="center"/>
              <w:textAlignment w:val="center"/>
              <w:rPr>
                <w:rFonts w:ascii="仿宋" w:eastAsia="仿宋" w:hAnsi="仿宋" w:cs="宋体"/>
                <w:kern w:val="0"/>
                <w:sz w:val="22"/>
              </w:rPr>
            </w:pPr>
            <w:r>
              <w:rPr>
                <w:rFonts w:ascii="仿宋" w:eastAsia="仿宋" w:hAnsi="仿宋" w:cs="宋体" w:hint="eastAsia"/>
                <w:kern w:val="0"/>
                <w:sz w:val="22"/>
              </w:rPr>
              <w:t>1</w:t>
            </w:r>
          </w:p>
        </w:tc>
        <w:tc>
          <w:tcPr>
            <w:tcW w:w="1738" w:type="dxa"/>
            <w:shd w:val="clear" w:color="13E1FD" w:fill="auto"/>
            <w:vAlign w:val="center"/>
          </w:tcPr>
          <w:p w:rsidR="00DF2B75" w:rsidRDefault="00FD502E">
            <w:pPr>
              <w:widowControl/>
              <w:jc w:val="center"/>
              <w:textAlignment w:val="top"/>
              <w:rPr>
                <w:rFonts w:ascii="仿宋" w:eastAsia="仿宋" w:hAnsi="仿宋" w:cs="宋体"/>
                <w:sz w:val="22"/>
              </w:rPr>
            </w:pPr>
            <w:r>
              <w:rPr>
                <w:rFonts w:ascii="仿宋" w:eastAsia="仿宋" w:hAnsi="仿宋" w:cs="宋体" w:hint="eastAsia"/>
                <w:color w:val="000000"/>
                <w:kern w:val="0"/>
                <w:sz w:val="22"/>
              </w:rPr>
              <w:t>等度PCR仪</w:t>
            </w:r>
          </w:p>
        </w:tc>
        <w:tc>
          <w:tcPr>
            <w:tcW w:w="6049" w:type="dxa"/>
            <w:shd w:val="clear" w:color="13E1FD" w:fill="auto"/>
          </w:tcPr>
          <w:p w:rsidR="00DF2B75" w:rsidRDefault="00FD502E">
            <w:pPr>
              <w:widowControl/>
              <w:jc w:val="left"/>
              <w:textAlignment w:val="top"/>
              <w:rPr>
                <w:rFonts w:ascii="仿宋" w:eastAsia="仿宋" w:hAnsi="仿宋" w:cs="宋体"/>
                <w:sz w:val="22"/>
              </w:rPr>
            </w:pPr>
            <w:r>
              <w:rPr>
                <w:rFonts w:ascii="仿宋" w:eastAsia="仿宋" w:hAnsi="仿宋" w:cs="宋体" w:hint="eastAsia"/>
                <w:color w:val="000000"/>
                <w:kern w:val="0"/>
                <w:sz w:val="22"/>
              </w:rPr>
              <w:t>样品数 0.2mL PCR管×96， 8联管×12或96孔PCR板</w:t>
            </w:r>
            <w:r>
              <w:rPr>
                <w:rFonts w:ascii="仿宋" w:eastAsia="仿宋" w:hAnsi="仿宋" w:cs="宋体" w:hint="eastAsia"/>
                <w:color w:val="000000"/>
                <w:kern w:val="0"/>
                <w:sz w:val="22"/>
              </w:rPr>
              <w:br/>
              <w:t>温度范围 [℃] 4-99</w:t>
            </w:r>
            <w:r>
              <w:rPr>
                <w:rFonts w:ascii="仿宋" w:eastAsia="仿宋" w:hAnsi="仿宋" w:cs="宋体" w:hint="eastAsia"/>
                <w:color w:val="000000"/>
                <w:kern w:val="0"/>
                <w:sz w:val="22"/>
              </w:rPr>
              <w:br/>
              <w:t>热盖温度 [℃] 50度-110度，当模块设定温度&lt;30度后，热盖自动关闭</w:t>
            </w:r>
            <w:r>
              <w:rPr>
                <w:rFonts w:ascii="仿宋" w:eastAsia="仿宋" w:hAnsi="仿宋" w:cs="宋体" w:hint="eastAsia"/>
                <w:color w:val="000000"/>
                <w:kern w:val="0"/>
                <w:sz w:val="22"/>
              </w:rPr>
              <w:br/>
              <w:t>显示精度[℃] 0.1</w:t>
            </w:r>
            <w:r>
              <w:rPr>
                <w:rFonts w:ascii="仿宋" w:eastAsia="仿宋" w:hAnsi="仿宋" w:cs="宋体" w:hint="eastAsia"/>
                <w:color w:val="000000"/>
                <w:kern w:val="0"/>
                <w:sz w:val="22"/>
              </w:rPr>
              <w:br/>
              <w:t>温度准确性[℃@55℃] ±0.3</w:t>
            </w:r>
            <w:r>
              <w:rPr>
                <w:rFonts w:ascii="仿宋" w:eastAsia="仿宋" w:hAnsi="仿宋" w:cs="宋体" w:hint="eastAsia"/>
                <w:color w:val="000000"/>
                <w:kern w:val="0"/>
                <w:sz w:val="22"/>
              </w:rPr>
              <w:br/>
              <w:t>温度均一性[℃@55℃ ] &lt; 0.3</w:t>
            </w:r>
            <w:r>
              <w:rPr>
                <w:rFonts w:ascii="仿宋" w:eastAsia="仿宋" w:hAnsi="仿宋" w:cs="宋体" w:hint="eastAsia"/>
                <w:color w:val="000000"/>
                <w:kern w:val="0"/>
                <w:sz w:val="22"/>
              </w:rPr>
              <w:br/>
              <w:t>最大变温速率[℃/s] 5</w:t>
            </w:r>
            <w:r>
              <w:rPr>
                <w:rFonts w:ascii="仿宋" w:eastAsia="仿宋" w:hAnsi="仿宋" w:cs="宋体" w:hint="eastAsia"/>
                <w:color w:val="000000"/>
                <w:kern w:val="0"/>
                <w:sz w:val="22"/>
              </w:rPr>
              <w:br/>
              <w:t>温度梯度[℃] 无</w:t>
            </w:r>
            <w:r>
              <w:rPr>
                <w:rFonts w:ascii="仿宋" w:eastAsia="仿宋" w:hAnsi="仿宋" w:cs="宋体" w:hint="eastAsia"/>
                <w:color w:val="000000"/>
                <w:kern w:val="0"/>
                <w:sz w:val="22"/>
              </w:rPr>
              <w:br/>
              <w:t>屏幕大小 约 7英寸800*480</w:t>
            </w:r>
            <w:r>
              <w:rPr>
                <w:rFonts w:ascii="仿宋" w:eastAsia="仿宋" w:hAnsi="仿宋" w:cs="宋体" w:hint="eastAsia"/>
                <w:color w:val="000000"/>
                <w:kern w:val="0"/>
                <w:sz w:val="22"/>
              </w:rPr>
              <w:br/>
              <w:t>触模屏操作 有</w:t>
            </w:r>
            <w:r>
              <w:rPr>
                <w:rFonts w:ascii="仿宋" w:eastAsia="仿宋" w:hAnsi="仿宋" w:cs="宋体" w:hint="eastAsia"/>
                <w:color w:val="000000"/>
                <w:kern w:val="0"/>
                <w:sz w:val="22"/>
              </w:rPr>
              <w:br/>
              <w:t>断电保护 有（无时间限制）</w:t>
            </w:r>
            <w:r>
              <w:rPr>
                <w:rFonts w:ascii="仿宋" w:eastAsia="仿宋" w:hAnsi="仿宋" w:cs="宋体" w:hint="eastAsia"/>
                <w:color w:val="000000"/>
                <w:kern w:val="0"/>
                <w:sz w:val="22"/>
              </w:rPr>
              <w:br/>
              <w:t>输入电压 AC 220V（±10%）50/60Hz</w:t>
            </w:r>
          </w:p>
        </w:tc>
        <w:tc>
          <w:tcPr>
            <w:tcW w:w="567" w:type="dxa"/>
            <w:shd w:val="clear" w:color="13E1FD" w:fill="auto"/>
            <w:vAlign w:val="center"/>
          </w:tcPr>
          <w:p w:rsidR="00DF2B75" w:rsidRDefault="00FD502E">
            <w:pPr>
              <w:widowControl/>
              <w:jc w:val="center"/>
              <w:textAlignment w:val="top"/>
              <w:rPr>
                <w:rFonts w:ascii="仿宋" w:eastAsia="仿宋" w:hAnsi="仿宋" w:cs="宋体"/>
                <w:sz w:val="22"/>
              </w:rPr>
            </w:pPr>
            <w:r>
              <w:rPr>
                <w:rFonts w:ascii="仿宋" w:eastAsia="仿宋" w:hAnsi="仿宋" w:cs="宋体" w:hint="eastAsia"/>
                <w:color w:val="000000"/>
                <w:kern w:val="0"/>
                <w:sz w:val="22"/>
              </w:rPr>
              <w:t>台</w:t>
            </w:r>
          </w:p>
        </w:tc>
        <w:tc>
          <w:tcPr>
            <w:tcW w:w="850" w:type="dxa"/>
            <w:shd w:val="clear" w:color="13E1FD" w:fill="auto"/>
            <w:vAlign w:val="center"/>
          </w:tcPr>
          <w:p w:rsidR="00DF2B75" w:rsidRDefault="00FD502E">
            <w:pPr>
              <w:widowControl/>
              <w:jc w:val="center"/>
              <w:textAlignment w:val="top"/>
              <w:rPr>
                <w:rFonts w:ascii="仿宋" w:eastAsia="仿宋" w:hAnsi="仿宋" w:cs="宋体"/>
                <w:sz w:val="22"/>
              </w:rPr>
            </w:pPr>
            <w:r>
              <w:rPr>
                <w:rFonts w:ascii="仿宋" w:eastAsia="仿宋" w:hAnsi="仿宋" w:cs="宋体" w:hint="eastAsia"/>
                <w:color w:val="000000"/>
                <w:kern w:val="0"/>
                <w:sz w:val="22"/>
              </w:rPr>
              <w:t>4</w:t>
            </w:r>
          </w:p>
        </w:tc>
      </w:tr>
      <w:tr w:rsidR="00DF2B75">
        <w:trPr>
          <w:trHeight w:val="249"/>
          <w:jc w:val="center"/>
        </w:trPr>
        <w:tc>
          <w:tcPr>
            <w:tcW w:w="577" w:type="dxa"/>
            <w:shd w:val="clear" w:color="auto" w:fill="auto"/>
            <w:vAlign w:val="center"/>
          </w:tcPr>
          <w:p w:rsidR="00DF2B75" w:rsidRDefault="00FD502E">
            <w:pPr>
              <w:widowControl/>
              <w:jc w:val="center"/>
              <w:textAlignment w:val="center"/>
              <w:rPr>
                <w:rFonts w:ascii="仿宋" w:eastAsia="仿宋" w:hAnsi="仿宋" w:cs="宋体"/>
                <w:kern w:val="0"/>
                <w:sz w:val="22"/>
              </w:rPr>
            </w:pPr>
            <w:r>
              <w:rPr>
                <w:rFonts w:ascii="仿宋" w:eastAsia="仿宋" w:hAnsi="仿宋" w:cs="宋体" w:hint="eastAsia"/>
                <w:kern w:val="0"/>
                <w:sz w:val="22"/>
              </w:rPr>
              <w:t>2</w:t>
            </w:r>
          </w:p>
        </w:tc>
        <w:tc>
          <w:tcPr>
            <w:tcW w:w="1738" w:type="dxa"/>
            <w:shd w:val="clear" w:color="13E1FD" w:fill="auto"/>
            <w:vAlign w:val="center"/>
          </w:tcPr>
          <w:p w:rsidR="00DF2B75" w:rsidRDefault="00FD502E">
            <w:pPr>
              <w:widowControl/>
              <w:jc w:val="center"/>
              <w:textAlignment w:val="top"/>
              <w:rPr>
                <w:rFonts w:ascii="仿宋" w:eastAsia="仿宋" w:hAnsi="仿宋" w:cs="宋体"/>
                <w:sz w:val="22"/>
              </w:rPr>
            </w:pPr>
            <w:r>
              <w:rPr>
                <w:rFonts w:ascii="仿宋" w:eastAsia="仿宋" w:hAnsi="仿宋" w:cs="宋体" w:hint="eastAsia"/>
                <w:color w:val="000000"/>
                <w:kern w:val="0"/>
                <w:sz w:val="22"/>
              </w:rPr>
              <w:t>梯度PCR仪</w:t>
            </w:r>
          </w:p>
        </w:tc>
        <w:tc>
          <w:tcPr>
            <w:tcW w:w="6049" w:type="dxa"/>
            <w:shd w:val="clear" w:color="13E1FD" w:fill="auto"/>
          </w:tcPr>
          <w:p w:rsidR="00DF2B75" w:rsidRDefault="00FD502E">
            <w:pPr>
              <w:widowControl/>
              <w:jc w:val="left"/>
              <w:textAlignment w:val="top"/>
              <w:rPr>
                <w:rFonts w:ascii="仿宋" w:eastAsia="仿宋" w:hAnsi="仿宋" w:cs="宋体"/>
                <w:sz w:val="22"/>
              </w:rPr>
            </w:pPr>
            <w:r>
              <w:rPr>
                <w:rFonts w:ascii="仿宋" w:eastAsia="仿宋" w:hAnsi="仿宋" w:cs="宋体" w:hint="eastAsia"/>
                <w:color w:val="000000"/>
                <w:kern w:val="0"/>
                <w:sz w:val="22"/>
              </w:rPr>
              <w:t>样品数 0.2mL PCR管×96， 8联管×12或96孔PCR板</w:t>
            </w:r>
            <w:r>
              <w:rPr>
                <w:rFonts w:ascii="仿宋" w:eastAsia="仿宋" w:hAnsi="仿宋" w:cs="宋体" w:hint="eastAsia"/>
                <w:color w:val="000000"/>
                <w:kern w:val="0"/>
                <w:sz w:val="22"/>
              </w:rPr>
              <w:br/>
              <w:t>温度范围 [℃] 4-99</w:t>
            </w:r>
            <w:r>
              <w:rPr>
                <w:rFonts w:ascii="仿宋" w:eastAsia="仿宋" w:hAnsi="仿宋" w:cs="宋体" w:hint="eastAsia"/>
                <w:color w:val="000000"/>
                <w:kern w:val="0"/>
                <w:sz w:val="22"/>
              </w:rPr>
              <w:br/>
              <w:t>热盖温度 [℃] 50度-110度，当模块设定温度&lt;30度后，热盖自动关闭</w:t>
            </w:r>
            <w:r>
              <w:rPr>
                <w:rFonts w:ascii="仿宋" w:eastAsia="仿宋" w:hAnsi="仿宋" w:cs="宋体" w:hint="eastAsia"/>
                <w:color w:val="000000"/>
                <w:kern w:val="0"/>
                <w:sz w:val="22"/>
              </w:rPr>
              <w:br/>
              <w:t>显示精度[℃] 0.1</w:t>
            </w:r>
            <w:r>
              <w:rPr>
                <w:rFonts w:ascii="仿宋" w:eastAsia="仿宋" w:hAnsi="仿宋" w:cs="宋体" w:hint="eastAsia"/>
                <w:color w:val="000000"/>
                <w:kern w:val="0"/>
                <w:sz w:val="22"/>
              </w:rPr>
              <w:br/>
              <w:t>温度准确性[℃@55℃] ±0.3</w:t>
            </w:r>
            <w:r>
              <w:rPr>
                <w:rFonts w:ascii="仿宋" w:eastAsia="仿宋" w:hAnsi="仿宋" w:cs="宋体" w:hint="eastAsia"/>
                <w:color w:val="000000"/>
                <w:kern w:val="0"/>
                <w:sz w:val="22"/>
              </w:rPr>
              <w:br/>
              <w:t>温度均一性[℃@55℃ ] &lt; 0.3</w:t>
            </w:r>
            <w:r>
              <w:rPr>
                <w:rFonts w:ascii="仿宋" w:eastAsia="仿宋" w:hAnsi="仿宋" w:cs="宋体" w:hint="eastAsia"/>
                <w:color w:val="000000"/>
                <w:kern w:val="0"/>
                <w:sz w:val="22"/>
              </w:rPr>
              <w:br/>
              <w:t>最大变温速率[℃/s] 5</w:t>
            </w:r>
            <w:r>
              <w:rPr>
                <w:rFonts w:ascii="仿宋" w:eastAsia="仿宋" w:hAnsi="仿宋" w:cs="宋体" w:hint="eastAsia"/>
                <w:color w:val="000000"/>
                <w:kern w:val="0"/>
                <w:sz w:val="22"/>
              </w:rPr>
              <w:br/>
              <w:t>温度梯度[℃] 有</w:t>
            </w:r>
            <w:r>
              <w:rPr>
                <w:rFonts w:ascii="仿宋" w:eastAsia="仿宋" w:hAnsi="仿宋" w:cs="宋体" w:hint="eastAsia"/>
                <w:color w:val="000000"/>
                <w:kern w:val="0"/>
                <w:sz w:val="22"/>
              </w:rPr>
              <w:br/>
              <w:t>梯度范围[℃] 30-99</w:t>
            </w:r>
            <w:r>
              <w:rPr>
                <w:rFonts w:ascii="仿宋" w:eastAsia="仿宋" w:hAnsi="仿宋" w:cs="宋体" w:hint="eastAsia"/>
                <w:color w:val="000000"/>
                <w:kern w:val="0"/>
                <w:sz w:val="22"/>
              </w:rPr>
              <w:br/>
              <w:t>梯度跨度[℃] 1-42</w:t>
            </w:r>
            <w:r>
              <w:rPr>
                <w:rFonts w:ascii="仿宋" w:eastAsia="仿宋" w:hAnsi="仿宋" w:cs="宋体" w:hint="eastAsia"/>
                <w:color w:val="000000"/>
                <w:kern w:val="0"/>
                <w:sz w:val="22"/>
              </w:rPr>
              <w:br/>
              <w:t>屏幕大小 7英寸800*480</w:t>
            </w:r>
            <w:r>
              <w:rPr>
                <w:rFonts w:ascii="仿宋" w:eastAsia="仿宋" w:hAnsi="仿宋" w:cs="宋体" w:hint="eastAsia"/>
                <w:color w:val="000000"/>
                <w:kern w:val="0"/>
                <w:sz w:val="22"/>
              </w:rPr>
              <w:br/>
              <w:t>触模屏操作 有</w:t>
            </w:r>
            <w:r>
              <w:rPr>
                <w:rFonts w:ascii="仿宋" w:eastAsia="仿宋" w:hAnsi="仿宋" w:cs="宋体" w:hint="eastAsia"/>
                <w:color w:val="000000"/>
                <w:kern w:val="0"/>
                <w:sz w:val="22"/>
              </w:rPr>
              <w:br/>
            </w:r>
            <w:r>
              <w:rPr>
                <w:rFonts w:ascii="仿宋" w:eastAsia="仿宋" w:hAnsi="仿宋" w:cs="宋体" w:hint="eastAsia"/>
                <w:color w:val="000000"/>
                <w:kern w:val="0"/>
                <w:sz w:val="22"/>
              </w:rPr>
              <w:lastRenderedPageBreak/>
              <w:t>断电保护 有（无时间限制）</w:t>
            </w:r>
            <w:r>
              <w:rPr>
                <w:rFonts w:ascii="仿宋" w:eastAsia="仿宋" w:hAnsi="仿宋" w:cs="宋体" w:hint="eastAsia"/>
                <w:color w:val="000000"/>
                <w:kern w:val="0"/>
                <w:sz w:val="22"/>
              </w:rPr>
              <w:br/>
              <w:t>输入电压 AC 220V（±10%）50/60Hz</w:t>
            </w:r>
          </w:p>
        </w:tc>
        <w:tc>
          <w:tcPr>
            <w:tcW w:w="567" w:type="dxa"/>
            <w:shd w:val="clear" w:color="13E1FD" w:fill="auto"/>
            <w:vAlign w:val="center"/>
          </w:tcPr>
          <w:p w:rsidR="00DF2B75" w:rsidRDefault="00FD502E">
            <w:pPr>
              <w:widowControl/>
              <w:jc w:val="center"/>
              <w:textAlignment w:val="top"/>
              <w:rPr>
                <w:rFonts w:ascii="仿宋" w:eastAsia="仿宋" w:hAnsi="仿宋" w:cs="宋体"/>
                <w:sz w:val="22"/>
              </w:rPr>
            </w:pPr>
            <w:r>
              <w:rPr>
                <w:rFonts w:ascii="仿宋" w:eastAsia="仿宋" w:hAnsi="仿宋" w:cs="宋体" w:hint="eastAsia"/>
                <w:color w:val="000000"/>
                <w:kern w:val="0"/>
                <w:sz w:val="22"/>
              </w:rPr>
              <w:lastRenderedPageBreak/>
              <w:t>台</w:t>
            </w:r>
          </w:p>
        </w:tc>
        <w:tc>
          <w:tcPr>
            <w:tcW w:w="850" w:type="dxa"/>
            <w:shd w:val="clear" w:color="13E1FD" w:fill="auto"/>
            <w:vAlign w:val="center"/>
          </w:tcPr>
          <w:p w:rsidR="00DF2B75" w:rsidRDefault="00FD502E">
            <w:pPr>
              <w:widowControl/>
              <w:jc w:val="center"/>
              <w:textAlignment w:val="top"/>
              <w:rPr>
                <w:rFonts w:ascii="仿宋" w:eastAsia="仿宋" w:hAnsi="仿宋" w:cs="宋体"/>
                <w:sz w:val="22"/>
              </w:rPr>
            </w:pPr>
            <w:r>
              <w:rPr>
                <w:rFonts w:ascii="仿宋" w:eastAsia="仿宋" w:hAnsi="仿宋" w:cs="宋体" w:hint="eastAsia"/>
                <w:color w:val="000000"/>
                <w:kern w:val="0"/>
                <w:sz w:val="22"/>
              </w:rPr>
              <w:t>2</w:t>
            </w:r>
          </w:p>
        </w:tc>
      </w:tr>
      <w:tr w:rsidR="00DF2B75">
        <w:trPr>
          <w:trHeight w:val="249"/>
          <w:jc w:val="center"/>
        </w:trPr>
        <w:tc>
          <w:tcPr>
            <w:tcW w:w="577" w:type="dxa"/>
            <w:shd w:val="clear" w:color="auto" w:fill="auto"/>
            <w:vAlign w:val="center"/>
          </w:tcPr>
          <w:p w:rsidR="00DF2B75" w:rsidRDefault="00FD502E">
            <w:pPr>
              <w:widowControl/>
              <w:jc w:val="center"/>
              <w:textAlignment w:val="center"/>
              <w:rPr>
                <w:rFonts w:ascii="仿宋" w:eastAsia="仿宋" w:hAnsi="仿宋" w:cs="宋体"/>
                <w:kern w:val="0"/>
                <w:sz w:val="22"/>
              </w:rPr>
            </w:pPr>
            <w:r>
              <w:rPr>
                <w:rFonts w:ascii="仿宋" w:eastAsia="仿宋" w:hAnsi="仿宋" w:cs="宋体" w:hint="eastAsia"/>
                <w:kern w:val="0"/>
                <w:sz w:val="22"/>
              </w:rPr>
              <w:lastRenderedPageBreak/>
              <w:t>3</w:t>
            </w:r>
          </w:p>
        </w:tc>
        <w:tc>
          <w:tcPr>
            <w:tcW w:w="1738" w:type="dxa"/>
            <w:shd w:val="clear" w:color="13E1FD" w:fill="auto"/>
            <w:vAlign w:val="center"/>
          </w:tcPr>
          <w:p w:rsidR="00DF2B75" w:rsidRDefault="00FD502E">
            <w:pPr>
              <w:widowControl/>
              <w:jc w:val="center"/>
              <w:textAlignment w:val="top"/>
              <w:rPr>
                <w:rFonts w:ascii="仿宋" w:eastAsia="仿宋" w:hAnsi="仿宋" w:cs="宋体"/>
                <w:sz w:val="22"/>
              </w:rPr>
            </w:pPr>
            <w:r>
              <w:rPr>
                <w:rFonts w:ascii="仿宋" w:eastAsia="仿宋" w:hAnsi="仿宋" w:cs="宋体" w:hint="eastAsia"/>
                <w:color w:val="000000"/>
                <w:kern w:val="0"/>
                <w:sz w:val="22"/>
              </w:rPr>
              <w:t>高纯氢气发生器</w:t>
            </w:r>
          </w:p>
        </w:tc>
        <w:tc>
          <w:tcPr>
            <w:tcW w:w="6049" w:type="dxa"/>
            <w:shd w:val="clear" w:color="13E1FD" w:fill="auto"/>
          </w:tcPr>
          <w:p w:rsidR="00DF2B75" w:rsidRDefault="00FD502E">
            <w:pPr>
              <w:widowControl/>
              <w:jc w:val="left"/>
              <w:textAlignment w:val="top"/>
              <w:rPr>
                <w:rFonts w:ascii="仿宋" w:eastAsia="仿宋" w:hAnsi="仿宋" w:cs="宋体"/>
                <w:sz w:val="22"/>
              </w:rPr>
            </w:pPr>
            <w:r>
              <w:rPr>
                <w:rFonts w:ascii="仿宋" w:eastAsia="仿宋" w:hAnsi="仿宋" w:cs="宋体" w:hint="eastAsia"/>
                <w:color w:val="000000"/>
                <w:kern w:val="0"/>
                <w:sz w:val="22"/>
              </w:rPr>
              <w:t>制备气体纯度：0.9999</w:t>
            </w:r>
            <w:r>
              <w:rPr>
                <w:rFonts w:ascii="仿宋" w:eastAsia="仿宋" w:hAnsi="仿宋" w:cs="宋体" w:hint="eastAsia"/>
                <w:color w:val="000000"/>
                <w:kern w:val="0"/>
                <w:sz w:val="22"/>
              </w:rPr>
              <w:br/>
              <w:t>制备速率：500ml/min</w:t>
            </w:r>
            <w:r>
              <w:rPr>
                <w:rFonts w:ascii="仿宋" w:eastAsia="仿宋" w:hAnsi="仿宋" w:cs="宋体" w:hint="eastAsia"/>
                <w:color w:val="000000"/>
                <w:kern w:val="0"/>
                <w:sz w:val="22"/>
              </w:rPr>
              <w:br/>
              <w:t>水质要求：蒸馏水或去离子水</w:t>
            </w:r>
            <w:r>
              <w:rPr>
                <w:rFonts w:ascii="仿宋" w:eastAsia="仿宋" w:hAnsi="仿宋" w:cs="宋体" w:hint="eastAsia"/>
                <w:color w:val="000000"/>
                <w:kern w:val="0"/>
                <w:sz w:val="22"/>
              </w:rPr>
              <w:br/>
              <w:t>输出压力：0-0.4MP</w:t>
            </w:r>
          </w:p>
        </w:tc>
        <w:tc>
          <w:tcPr>
            <w:tcW w:w="567" w:type="dxa"/>
            <w:shd w:val="clear" w:color="13E1FD" w:fill="auto"/>
            <w:vAlign w:val="center"/>
          </w:tcPr>
          <w:p w:rsidR="00DF2B75" w:rsidRDefault="00FD502E">
            <w:pPr>
              <w:widowControl/>
              <w:jc w:val="center"/>
              <w:textAlignment w:val="top"/>
              <w:rPr>
                <w:rFonts w:ascii="仿宋" w:eastAsia="仿宋" w:hAnsi="仿宋" w:cs="宋体"/>
                <w:sz w:val="22"/>
              </w:rPr>
            </w:pPr>
            <w:r>
              <w:rPr>
                <w:rFonts w:ascii="仿宋" w:eastAsia="仿宋" w:hAnsi="仿宋" w:cs="宋体" w:hint="eastAsia"/>
                <w:color w:val="000000"/>
                <w:kern w:val="0"/>
                <w:sz w:val="22"/>
              </w:rPr>
              <w:t>台</w:t>
            </w:r>
          </w:p>
        </w:tc>
        <w:tc>
          <w:tcPr>
            <w:tcW w:w="850" w:type="dxa"/>
            <w:shd w:val="clear" w:color="13E1FD" w:fill="auto"/>
            <w:vAlign w:val="center"/>
          </w:tcPr>
          <w:p w:rsidR="00DF2B75" w:rsidRDefault="00FD502E">
            <w:pPr>
              <w:widowControl/>
              <w:jc w:val="center"/>
              <w:textAlignment w:val="top"/>
              <w:rPr>
                <w:rFonts w:ascii="仿宋" w:eastAsia="仿宋" w:hAnsi="仿宋" w:cs="宋体"/>
                <w:sz w:val="22"/>
              </w:rPr>
            </w:pPr>
            <w:r>
              <w:rPr>
                <w:rFonts w:ascii="仿宋" w:eastAsia="仿宋" w:hAnsi="仿宋" w:cs="宋体" w:hint="eastAsia"/>
                <w:color w:val="000000"/>
                <w:kern w:val="0"/>
                <w:sz w:val="22"/>
              </w:rPr>
              <w:t>2</w:t>
            </w:r>
          </w:p>
        </w:tc>
      </w:tr>
      <w:tr w:rsidR="00DF2B75">
        <w:trPr>
          <w:trHeight w:val="249"/>
          <w:jc w:val="center"/>
        </w:trPr>
        <w:tc>
          <w:tcPr>
            <w:tcW w:w="577" w:type="dxa"/>
            <w:shd w:val="clear" w:color="auto" w:fill="auto"/>
            <w:vAlign w:val="center"/>
          </w:tcPr>
          <w:p w:rsidR="00DF2B75" w:rsidRDefault="00FD502E">
            <w:pPr>
              <w:widowControl/>
              <w:jc w:val="center"/>
              <w:textAlignment w:val="center"/>
              <w:rPr>
                <w:rFonts w:ascii="仿宋" w:eastAsia="仿宋" w:hAnsi="仿宋" w:cs="宋体"/>
                <w:kern w:val="0"/>
                <w:sz w:val="22"/>
              </w:rPr>
            </w:pPr>
            <w:r>
              <w:rPr>
                <w:rFonts w:ascii="仿宋" w:eastAsia="仿宋" w:hAnsi="仿宋" w:cs="宋体" w:hint="eastAsia"/>
                <w:kern w:val="0"/>
                <w:sz w:val="22"/>
              </w:rPr>
              <w:t>4</w:t>
            </w:r>
          </w:p>
        </w:tc>
        <w:tc>
          <w:tcPr>
            <w:tcW w:w="1738" w:type="dxa"/>
            <w:shd w:val="clear" w:color="13E1FD" w:fill="auto"/>
            <w:vAlign w:val="center"/>
          </w:tcPr>
          <w:p w:rsidR="00DF2B75" w:rsidRDefault="00FD502E">
            <w:pPr>
              <w:widowControl/>
              <w:jc w:val="center"/>
              <w:textAlignment w:val="top"/>
              <w:rPr>
                <w:rFonts w:ascii="仿宋" w:eastAsia="仿宋" w:hAnsi="仿宋" w:cs="宋体"/>
                <w:sz w:val="22"/>
              </w:rPr>
            </w:pPr>
            <w:r>
              <w:rPr>
                <w:rFonts w:ascii="仿宋" w:eastAsia="仿宋" w:hAnsi="仿宋" w:cs="宋体" w:hint="eastAsia"/>
                <w:color w:val="000000"/>
                <w:kern w:val="0"/>
                <w:sz w:val="22"/>
              </w:rPr>
              <w:t>紫外可见光分光光度计</w:t>
            </w:r>
          </w:p>
        </w:tc>
        <w:tc>
          <w:tcPr>
            <w:tcW w:w="6049" w:type="dxa"/>
            <w:shd w:val="clear" w:color="13E1FD" w:fill="auto"/>
          </w:tcPr>
          <w:p w:rsidR="00DF2B75" w:rsidRDefault="00FD502E">
            <w:pPr>
              <w:widowControl/>
              <w:jc w:val="left"/>
              <w:textAlignment w:val="top"/>
              <w:rPr>
                <w:rFonts w:ascii="仿宋" w:eastAsia="仿宋" w:hAnsi="仿宋" w:cs="宋体"/>
                <w:sz w:val="22"/>
              </w:rPr>
            </w:pPr>
            <w:r>
              <w:rPr>
                <w:rStyle w:val="font01"/>
                <w:rFonts w:ascii="仿宋" w:eastAsia="仿宋" w:hAnsi="仿宋" w:hint="default"/>
                <w:sz w:val="22"/>
                <w:szCs w:val="22"/>
                <w:vertAlign w:val="baseline"/>
              </w:rPr>
              <w:t>采用光学悬架式结构，整体光路独立固定在8mm厚光学基座上。</w:t>
            </w:r>
            <w:r>
              <w:rPr>
                <w:rStyle w:val="font01"/>
                <w:rFonts w:ascii="仿宋" w:eastAsia="仿宋" w:hAnsi="仿宋" w:hint="default"/>
                <w:sz w:val="22"/>
                <w:szCs w:val="22"/>
                <w:vertAlign w:val="baseline"/>
              </w:rPr>
              <w:br/>
              <w:t xml:space="preserve">1、波长范围：190-1100nm </w:t>
            </w:r>
            <w:r>
              <w:rPr>
                <w:rStyle w:val="font01"/>
                <w:rFonts w:ascii="仿宋" w:eastAsia="仿宋" w:hAnsi="仿宋" w:hint="default"/>
                <w:sz w:val="22"/>
                <w:szCs w:val="22"/>
                <w:vertAlign w:val="baseline"/>
              </w:rPr>
              <w:br/>
              <w:t>2、灯源：进口氘灯、钨灯</w:t>
            </w:r>
            <w:r>
              <w:rPr>
                <w:rStyle w:val="font01"/>
                <w:rFonts w:ascii="仿宋" w:eastAsia="仿宋" w:hAnsi="仿宋" w:hint="default"/>
                <w:sz w:val="22"/>
                <w:szCs w:val="22"/>
                <w:vertAlign w:val="baseline"/>
              </w:rPr>
              <w:br/>
              <w:t>3、基线平直度：±0.002A</w:t>
            </w:r>
            <w:r>
              <w:rPr>
                <w:rStyle w:val="font01"/>
                <w:rFonts w:ascii="仿宋" w:eastAsia="仿宋" w:hAnsi="仿宋" w:hint="default"/>
                <w:sz w:val="22"/>
                <w:szCs w:val="22"/>
                <w:vertAlign w:val="baseline"/>
              </w:rPr>
              <w:br/>
              <w:t xml:space="preserve">4、波长重复性：≤0.2nm  </w:t>
            </w:r>
            <w:r>
              <w:rPr>
                <w:rStyle w:val="font01"/>
                <w:rFonts w:ascii="仿宋" w:eastAsia="仿宋" w:hAnsi="仿宋" w:hint="default"/>
                <w:sz w:val="22"/>
                <w:szCs w:val="22"/>
                <w:vertAlign w:val="baseline"/>
              </w:rPr>
              <w:br/>
              <w:t>5、光度重复性：0.001Abs（0-0.5Abs）</w:t>
            </w:r>
            <w:r>
              <w:rPr>
                <w:rStyle w:val="font01"/>
                <w:rFonts w:ascii="仿宋" w:eastAsia="仿宋" w:hAnsi="仿宋" w:hint="default"/>
                <w:sz w:val="22"/>
                <w:szCs w:val="22"/>
                <w:vertAlign w:val="baseline"/>
              </w:rPr>
              <w:br/>
              <w:t>6、光度准确度：±0.002Abs</w:t>
            </w:r>
            <w:r>
              <w:rPr>
                <w:rStyle w:val="font01"/>
                <w:rFonts w:ascii="仿宋" w:eastAsia="仿宋" w:hAnsi="仿宋" w:hint="default"/>
                <w:sz w:val="22"/>
                <w:szCs w:val="22"/>
                <w:vertAlign w:val="baseline"/>
              </w:rPr>
              <w:br/>
              <w:t>7、光度范围： 0-200%T、-0.3-3A、0-9999C</w:t>
            </w:r>
            <w:r>
              <w:rPr>
                <w:rStyle w:val="font01"/>
                <w:rFonts w:ascii="仿宋" w:eastAsia="仿宋" w:hAnsi="仿宋" w:hint="default"/>
                <w:sz w:val="22"/>
                <w:szCs w:val="22"/>
                <w:vertAlign w:val="baseline"/>
              </w:rPr>
              <w:br/>
              <w:t>8、单机具有动力学测试功能，满足样品时间扫描</w:t>
            </w:r>
            <w:r>
              <w:rPr>
                <w:rStyle w:val="font01"/>
                <w:rFonts w:ascii="仿宋" w:eastAsia="仿宋" w:hAnsi="仿宋" w:hint="default"/>
                <w:sz w:val="22"/>
                <w:szCs w:val="22"/>
                <w:vertAlign w:val="baseline"/>
              </w:rPr>
              <w:br/>
              <w:t>9、</w:t>
            </w:r>
            <w:r>
              <w:rPr>
                <w:rStyle w:val="font41"/>
                <w:rFonts w:ascii="仿宋" w:eastAsia="仿宋" w:hAnsi="仿宋" w:hint="default"/>
                <w:sz w:val="22"/>
                <w:szCs w:val="22"/>
                <w:u w:val="none"/>
              </w:rPr>
              <w:t>采用U型稳压电路设计。</w:t>
            </w:r>
          </w:p>
        </w:tc>
        <w:tc>
          <w:tcPr>
            <w:tcW w:w="567" w:type="dxa"/>
            <w:shd w:val="clear" w:color="13E1FD" w:fill="auto"/>
            <w:vAlign w:val="center"/>
          </w:tcPr>
          <w:p w:rsidR="00DF2B75" w:rsidRDefault="00FD502E">
            <w:pPr>
              <w:widowControl/>
              <w:jc w:val="center"/>
              <w:textAlignment w:val="top"/>
              <w:rPr>
                <w:rFonts w:ascii="仿宋" w:eastAsia="仿宋" w:hAnsi="仿宋" w:cs="宋体"/>
                <w:sz w:val="22"/>
              </w:rPr>
            </w:pPr>
            <w:r>
              <w:rPr>
                <w:rFonts w:ascii="仿宋" w:eastAsia="仿宋" w:hAnsi="仿宋" w:cs="宋体" w:hint="eastAsia"/>
                <w:color w:val="000000"/>
                <w:kern w:val="0"/>
                <w:sz w:val="22"/>
              </w:rPr>
              <w:t>台</w:t>
            </w:r>
          </w:p>
        </w:tc>
        <w:tc>
          <w:tcPr>
            <w:tcW w:w="850" w:type="dxa"/>
            <w:shd w:val="clear" w:color="13E1FD" w:fill="auto"/>
            <w:vAlign w:val="center"/>
          </w:tcPr>
          <w:p w:rsidR="00DF2B75" w:rsidRDefault="00FD502E">
            <w:pPr>
              <w:widowControl/>
              <w:jc w:val="center"/>
              <w:textAlignment w:val="top"/>
              <w:rPr>
                <w:rFonts w:ascii="仿宋" w:eastAsia="仿宋" w:hAnsi="仿宋" w:cs="宋体"/>
                <w:sz w:val="22"/>
              </w:rPr>
            </w:pPr>
            <w:r>
              <w:rPr>
                <w:rFonts w:ascii="仿宋" w:eastAsia="仿宋" w:hAnsi="仿宋" w:cs="宋体" w:hint="eastAsia"/>
                <w:color w:val="000000"/>
                <w:kern w:val="0"/>
                <w:sz w:val="22"/>
              </w:rPr>
              <w:t>2</w:t>
            </w:r>
          </w:p>
        </w:tc>
      </w:tr>
      <w:tr w:rsidR="00DF2B75">
        <w:trPr>
          <w:trHeight w:val="249"/>
          <w:jc w:val="center"/>
        </w:trPr>
        <w:tc>
          <w:tcPr>
            <w:tcW w:w="577" w:type="dxa"/>
            <w:shd w:val="clear" w:color="auto" w:fill="auto"/>
            <w:vAlign w:val="center"/>
          </w:tcPr>
          <w:p w:rsidR="00DF2B75" w:rsidRDefault="00FD502E">
            <w:pPr>
              <w:widowControl/>
              <w:jc w:val="center"/>
              <w:textAlignment w:val="center"/>
              <w:rPr>
                <w:rFonts w:ascii="仿宋" w:eastAsia="仿宋" w:hAnsi="仿宋" w:cs="宋体"/>
                <w:kern w:val="0"/>
                <w:sz w:val="22"/>
              </w:rPr>
            </w:pPr>
            <w:r>
              <w:rPr>
                <w:rFonts w:ascii="仿宋" w:eastAsia="仿宋" w:hAnsi="仿宋" w:cs="宋体" w:hint="eastAsia"/>
                <w:kern w:val="0"/>
                <w:sz w:val="22"/>
              </w:rPr>
              <w:t>2-5</w:t>
            </w:r>
          </w:p>
        </w:tc>
        <w:tc>
          <w:tcPr>
            <w:tcW w:w="1738" w:type="dxa"/>
            <w:shd w:val="clear" w:color="13E1FD" w:fill="auto"/>
            <w:vAlign w:val="center"/>
          </w:tcPr>
          <w:p w:rsidR="00DF2B75" w:rsidRDefault="00FD502E">
            <w:pPr>
              <w:widowControl/>
              <w:jc w:val="center"/>
              <w:textAlignment w:val="top"/>
              <w:rPr>
                <w:rFonts w:ascii="仿宋" w:eastAsia="仿宋" w:hAnsi="仿宋" w:cs="宋体"/>
                <w:sz w:val="22"/>
              </w:rPr>
            </w:pPr>
            <w:r>
              <w:rPr>
                <w:rFonts w:ascii="仿宋" w:eastAsia="仿宋" w:hAnsi="仿宋" w:cs="宋体" w:hint="eastAsia"/>
                <w:color w:val="000000"/>
                <w:kern w:val="0"/>
                <w:sz w:val="22"/>
              </w:rPr>
              <w:t>可见分光光度计</w:t>
            </w:r>
          </w:p>
        </w:tc>
        <w:tc>
          <w:tcPr>
            <w:tcW w:w="6049" w:type="dxa"/>
            <w:shd w:val="clear" w:color="13E1FD" w:fill="auto"/>
          </w:tcPr>
          <w:p w:rsidR="00DF2B75" w:rsidRDefault="00FD502E">
            <w:pPr>
              <w:widowControl/>
              <w:jc w:val="left"/>
              <w:textAlignment w:val="top"/>
              <w:rPr>
                <w:rFonts w:ascii="仿宋" w:eastAsia="仿宋" w:hAnsi="仿宋" w:cs="宋体"/>
                <w:color w:val="000000"/>
                <w:kern w:val="0"/>
                <w:sz w:val="22"/>
              </w:rPr>
            </w:pPr>
            <w:r>
              <w:rPr>
                <w:rFonts w:ascii="仿宋" w:eastAsia="仿宋" w:hAnsi="仿宋" w:cs="宋体" w:hint="eastAsia"/>
                <w:color w:val="000000"/>
                <w:kern w:val="0"/>
                <w:sz w:val="22"/>
              </w:rPr>
              <w:t>采用光学悬架式结构，整体光路独立固定在8mm厚光学基座上。</w:t>
            </w:r>
          </w:p>
          <w:p w:rsidR="00DF2B75" w:rsidRDefault="00FD502E">
            <w:pPr>
              <w:widowControl/>
              <w:jc w:val="left"/>
              <w:textAlignment w:val="top"/>
              <w:rPr>
                <w:rFonts w:ascii="仿宋" w:eastAsia="仿宋" w:hAnsi="仿宋" w:cs="宋体"/>
                <w:sz w:val="22"/>
              </w:rPr>
            </w:pPr>
            <w:r>
              <w:rPr>
                <w:rFonts w:ascii="仿宋" w:eastAsia="仿宋" w:hAnsi="仿宋" w:cs="宋体" w:hint="eastAsia"/>
                <w:color w:val="000000"/>
                <w:kern w:val="0"/>
                <w:sz w:val="22"/>
              </w:rPr>
              <w:t xml:space="preserve">1、波长范围：320-1100nm </w:t>
            </w:r>
            <w:r>
              <w:rPr>
                <w:rFonts w:ascii="仿宋" w:eastAsia="仿宋" w:hAnsi="仿宋" w:cs="宋体" w:hint="eastAsia"/>
                <w:color w:val="000000"/>
                <w:kern w:val="0"/>
                <w:sz w:val="22"/>
              </w:rPr>
              <w:br/>
              <w:t>2、灯源：进口钨灯</w:t>
            </w:r>
            <w:r>
              <w:rPr>
                <w:rFonts w:ascii="仿宋" w:eastAsia="仿宋" w:hAnsi="仿宋" w:cs="宋体" w:hint="eastAsia"/>
                <w:color w:val="000000"/>
                <w:kern w:val="0"/>
                <w:sz w:val="22"/>
              </w:rPr>
              <w:br/>
              <w:t>3、波长准确度：±0.5nm</w:t>
            </w:r>
            <w:r>
              <w:rPr>
                <w:rFonts w:ascii="仿宋" w:eastAsia="仿宋" w:hAnsi="仿宋" w:cs="宋体" w:hint="eastAsia"/>
                <w:color w:val="000000"/>
                <w:kern w:val="0"/>
                <w:sz w:val="22"/>
              </w:rPr>
              <w:br/>
              <w:t xml:space="preserve">4、波长重复性：≤0.2nm  </w:t>
            </w:r>
            <w:r>
              <w:rPr>
                <w:rFonts w:ascii="仿宋" w:eastAsia="仿宋" w:hAnsi="仿宋" w:cs="宋体" w:hint="eastAsia"/>
                <w:color w:val="000000"/>
                <w:kern w:val="0"/>
                <w:sz w:val="22"/>
              </w:rPr>
              <w:br/>
              <w:t>5、光度重复性：0.001Abs（0-0.5Abs）</w:t>
            </w:r>
            <w:r>
              <w:rPr>
                <w:rFonts w:ascii="仿宋" w:eastAsia="仿宋" w:hAnsi="仿宋" w:cs="宋体" w:hint="eastAsia"/>
                <w:color w:val="000000"/>
                <w:kern w:val="0"/>
                <w:sz w:val="22"/>
              </w:rPr>
              <w:br/>
              <w:t>6、光度准确度：±0.002Abs</w:t>
            </w:r>
            <w:r>
              <w:rPr>
                <w:rFonts w:ascii="仿宋" w:eastAsia="仿宋" w:hAnsi="仿宋" w:cs="宋体" w:hint="eastAsia"/>
                <w:color w:val="000000"/>
                <w:kern w:val="0"/>
                <w:sz w:val="22"/>
              </w:rPr>
              <w:br/>
              <w:t>7、光度范围： 0-200%T、-0.3-3A、0-9999C</w:t>
            </w:r>
            <w:r>
              <w:rPr>
                <w:rFonts w:ascii="仿宋" w:eastAsia="仿宋" w:hAnsi="仿宋" w:cs="宋体" w:hint="eastAsia"/>
                <w:color w:val="000000"/>
                <w:kern w:val="0"/>
                <w:sz w:val="22"/>
              </w:rPr>
              <w:br/>
              <w:t>8、单机具有动力学测试功能，满足样品时间扫描</w:t>
            </w:r>
            <w:r>
              <w:rPr>
                <w:rFonts w:ascii="仿宋" w:eastAsia="仿宋" w:hAnsi="仿宋" w:cs="宋体" w:hint="eastAsia"/>
                <w:color w:val="000000"/>
                <w:kern w:val="0"/>
                <w:sz w:val="22"/>
              </w:rPr>
              <w:br/>
              <w:t>9、采用U型稳压电路设计。</w:t>
            </w:r>
          </w:p>
        </w:tc>
        <w:tc>
          <w:tcPr>
            <w:tcW w:w="567" w:type="dxa"/>
            <w:shd w:val="clear" w:color="13E1FD" w:fill="auto"/>
            <w:vAlign w:val="center"/>
          </w:tcPr>
          <w:p w:rsidR="00DF2B75" w:rsidRDefault="00FD502E">
            <w:pPr>
              <w:widowControl/>
              <w:jc w:val="center"/>
              <w:textAlignment w:val="top"/>
              <w:rPr>
                <w:rFonts w:ascii="仿宋" w:eastAsia="仿宋" w:hAnsi="仿宋" w:cs="宋体"/>
                <w:sz w:val="22"/>
              </w:rPr>
            </w:pPr>
            <w:r>
              <w:rPr>
                <w:rFonts w:ascii="仿宋" w:eastAsia="仿宋" w:hAnsi="仿宋" w:cs="宋体" w:hint="eastAsia"/>
                <w:color w:val="000000"/>
                <w:kern w:val="0"/>
                <w:sz w:val="22"/>
              </w:rPr>
              <w:t>台</w:t>
            </w:r>
          </w:p>
        </w:tc>
        <w:tc>
          <w:tcPr>
            <w:tcW w:w="850" w:type="dxa"/>
            <w:shd w:val="clear" w:color="13E1FD" w:fill="auto"/>
            <w:vAlign w:val="center"/>
          </w:tcPr>
          <w:p w:rsidR="00DF2B75" w:rsidRDefault="00FD502E">
            <w:pPr>
              <w:widowControl/>
              <w:jc w:val="center"/>
              <w:textAlignment w:val="top"/>
              <w:rPr>
                <w:rFonts w:ascii="仿宋" w:eastAsia="仿宋" w:hAnsi="仿宋" w:cs="宋体"/>
                <w:sz w:val="22"/>
              </w:rPr>
            </w:pPr>
            <w:r>
              <w:rPr>
                <w:rFonts w:ascii="仿宋" w:eastAsia="仿宋" w:hAnsi="仿宋" w:cs="宋体" w:hint="eastAsia"/>
                <w:color w:val="000000"/>
                <w:kern w:val="0"/>
                <w:sz w:val="22"/>
              </w:rPr>
              <w:t>4</w:t>
            </w:r>
          </w:p>
        </w:tc>
      </w:tr>
      <w:tr w:rsidR="00DF2B75">
        <w:trPr>
          <w:trHeight w:val="249"/>
          <w:jc w:val="center"/>
        </w:trPr>
        <w:tc>
          <w:tcPr>
            <w:tcW w:w="577" w:type="dxa"/>
            <w:shd w:val="clear" w:color="auto" w:fill="auto"/>
            <w:vAlign w:val="center"/>
          </w:tcPr>
          <w:p w:rsidR="00DF2B75" w:rsidRDefault="00FD502E">
            <w:pPr>
              <w:widowControl/>
              <w:jc w:val="center"/>
              <w:textAlignment w:val="center"/>
              <w:rPr>
                <w:rFonts w:ascii="仿宋" w:eastAsia="仿宋" w:hAnsi="仿宋" w:cs="宋体"/>
                <w:kern w:val="0"/>
                <w:sz w:val="22"/>
              </w:rPr>
            </w:pPr>
            <w:r>
              <w:rPr>
                <w:rFonts w:ascii="仿宋" w:eastAsia="仿宋" w:hAnsi="仿宋" w:cs="宋体" w:hint="eastAsia"/>
                <w:kern w:val="0"/>
                <w:sz w:val="22"/>
              </w:rPr>
              <w:t>6</w:t>
            </w:r>
          </w:p>
        </w:tc>
        <w:tc>
          <w:tcPr>
            <w:tcW w:w="1738" w:type="dxa"/>
            <w:shd w:val="clear" w:color="13E1FD" w:fill="auto"/>
            <w:vAlign w:val="center"/>
          </w:tcPr>
          <w:p w:rsidR="00DF2B75" w:rsidRDefault="00FD502E">
            <w:pPr>
              <w:widowControl/>
              <w:jc w:val="center"/>
              <w:textAlignment w:val="top"/>
              <w:rPr>
                <w:rFonts w:ascii="仿宋" w:eastAsia="仿宋" w:hAnsi="仿宋" w:cs="宋体"/>
                <w:sz w:val="22"/>
              </w:rPr>
            </w:pPr>
            <w:r>
              <w:rPr>
                <w:rFonts w:ascii="仿宋" w:eastAsia="仿宋" w:hAnsi="仿宋" w:cs="宋体" w:hint="eastAsia"/>
                <w:kern w:val="0"/>
                <w:sz w:val="22"/>
              </w:rPr>
              <w:t>虚拟仿真实验教学项目云服务及二级等保测评★</w:t>
            </w:r>
          </w:p>
        </w:tc>
        <w:tc>
          <w:tcPr>
            <w:tcW w:w="6049" w:type="dxa"/>
            <w:shd w:val="clear" w:color="13E1FD" w:fill="auto"/>
            <w:vAlign w:val="center"/>
          </w:tcPr>
          <w:p w:rsidR="00DF2B75" w:rsidRDefault="00FD502E">
            <w:pPr>
              <w:pStyle w:val="ad"/>
              <w:overflowPunct w:val="0"/>
              <w:autoSpaceDE w:val="0"/>
              <w:autoSpaceDN w:val="0"/>
              <w:adjustRightInd w:val="0"/>
              <w:spacing w:before="0" w:beforeAutospacing="0" w:after="0" w:afterAutospacing="0" w:line="360" w:lineRule="auto"/>
              <w:rPr>
                <w:rFonts w:ascii="仿宋" w:eastAsia="仿宋" w:hAnsi="仿宋"/>
                <w:sz w:val="22"/>
                <w:szCs w:val="22"/>
              </w:rPr>
            </w:pPr>
            <w:r>
              <w:rPr>
                <w:rFonts w:ascii="仿宋" w:eastAsia="仿宋" w:hAnsi="仿宋" w:hint="eastAsia"/>
                <w:b/>
                <w:sz w:val="22"/>
                <w:szCs w:val="22"/>
              </w:rPr>
              <w:t>1.建设内容</w:t>
            </w:r>
          </w:p>
          <w:p w:rsidR="00DF2B75" w:rsidRDefault="00FD502E">
            <w:pPr>
              <w:pStyle w:val="ad"/>
              <w:overflowPunct w:val="0"/>
              <w:autoSpaceDE w:val="0"/>
              <w:autoSpaceDN w:val="0"/>
              <w:adjustRightInd w:val="0"/>
              <w:spacing w:before="0" w:beforeAutospacing="0" w:after="0" w:afterAutospacing="0"/>
              <w:rPr>
                <w:rFonts w:ascii="仿宋" w:eastAsia="仿宋" w:hAnsi="仿宋"/>
                <w:sz w:val="22"/>
                <w:szCs w:val="22"/>
              </w:rPr>
            </w:pPr>
            <w:r>
              <w:rPr>
                <w:rFonts w:ascii="仿宋" w:eastAsia="仿宋" w:hAnsi="仿宋" w:hint="eastAsia"/>
                <w:sz w:val="22"/>
                <w:szCs w:val="22"/>
              </w:rPr>
              <w:t>根据国家虚拟仿真实验教学一流课程的申报及后期使用要求，根据济宁学院应用承载和数据存储需求，采取托管运营的方式，满足第一阶段正式运行要求的基础设施平台，并对现有设备资源充分利用，实现集约化管理。遵循网络安全等级保护要求，从物理安全、网络安全、主机安全、应用安全、数据安全等环节构建安全保障体系，保障系统安全可靠运行，时长有效期为12个月。</w:t>
            </w:r>
          </w:p>
          <w:p w:rsidR="00DF2B75" w:rsidRDefault="00FD502E">
            <w:pPr>
              <w:rPr>
                <w:rFonts w:ascii="仿宋" w:eastAsia="仿宋" w:hAnsi="仿宋" w:cs="宋体"/>
                <w:sz w:val="22"/>
              </w:rPr>
            </w:pPr>
            <w:r>
              <w:rPr>
                <w:rFonts w:ascii="仿宋" w:eastAsia="仿宋" w:hAnsi="仿宋" w:cs="宋体" w:hint="eastAsia"/>
                <w:sz w:val="22"/>
              </w:rPr>
              <w:t>具体要求如下：</w:t>
            </w:r>
          </w:p>
          <w:p w:rsidR="00DF2B75" w:rsidRDefault="00FD502E">
            <w:pPr>
              <w:rPr>
                <w:rFonts w:ascii="仿宋" w:eastAsia="仿宋" w:hAnsi="仿宋" w:cs="宋体"/>
                <w:b/>
                <w:bCs/>
                <w:sz w:val="22"/>
              </w:rPr>
            </w:pPr>
            <w:r>
              <w:rPr>
                <w:rFonts w:ascii="仿宋" w:eastAsia="仿宋" w:hAnsi="仿宋" w:cs="宋体" w:hint="eastAsia"/>
                <w:b/>
                <w:bCs/>
                <w:sz w:val="22"/>
              </w:rPr>
              <w:t>2.全天候访问服务能力</w:t>
            </w:r>
          </w:p>
          <w:p w:rsidR="00DF2B75" w:rsidRDefault="00FD502E">
            <w:pPr>
              <w:rPr>
                <w:rFonts w:ascii="仿宋" w:eastAsia="仿宋" w:hAnsi="仿宋" w:cs="宋体"/>
                <w:sz w:val="22"/>
              </w:rPr>
            </w:pPr>
            <w:r>
              <w:rPr>
                <w:rFonts w:ascii="仿宋" w:eastAsia="仿宋" w:hAnsi="仿宋" w:cs="宋体" w:hint="eastAsia"/>
                <w:sz w:val="22"/>
              </w:rPr>
              <w:t>能够面向各类用户提供全天候的访问服务，具有动态调节的网络带宽、强大的系统处理能力和快速的故障检测及维护功能，可以保障每个实验课程在线顺利运行。</w:t>
            </w:r>
          </w:p>
          <w:p w:rsidR="00DF2B75" w:rsidRDefault="00FD502E">
            <w:pPr>
              <w:rPr>
                <w:rFonts w:ascii="仿宋" w:eastAsia="仿宋" w:hAnsi="仿宋" w:cs="宋体"/>
                <w:sz w:val="22"/>
              </w:rPr>
            </w:pPr>
            <w:r>
              <w:rPr>
                <w:rFonts w:ascii="仿宋" w:eastAsia="仿宋" w:hAnsi="仿宋" w:cs="宋体" w:hint="eastAsia"/>
                <w:sz w:val="22"/>
              </w:rPr>
              <w:t>托管到云上的虚拟仿真实验教学课程，可解决学校因网络带宽不足或是重大活动期间网络关闭所带来的实验课程不能访问的问题，为学校提供了7*24小时课程共享所必须的支撑条件。</w:t>
            </w:r>
          </w:p>
          <w:p w:rsidR="00DF2B75" w:rsidRDefault="00FD502E">
            <w:pPr>
              <w:rPr>
                <w:rFonts w:ascii="仿宋" w:eastAsia="仿宋" w:hAnsi="仿宋" w:cs="宋体"/>
                <w:b/>
                <w:bCs/>
                <w:sz w:val="22"/>
              </w:rPr>
            </w:pPr>
            <w:r>
              <w:rPr>
                <w:rFonts w:ascii="仿宋" w:eastAsia="仿宋" w:hAnsi="仿宋" w:cs="宋体" w:hint="eastAsia"/>
                <w:b/>
                <w:bCs/>
                <w:sz w:val="22"/>
              </w:rPr>
              <w:t>3.高等级网络安全防护</w:t>
            </w:r>
          </w:p>
          <w:p w:rsidR="00DF2B75" w:rsidRDefault="00FD502E">
            <w:pPr>
              <w:rPr>
                <w:rFonts w:ascii="仿宋" w:eastAsia="仿宋" w:hAnsi="仿宋" w:cs="宋体"/>
                <w:sz w:val="22"/>
              </w:rPr>
            </w:pPr>
            <w:r>
              <w:rPr>
                <w:rFonts w:ascii="仿宋" w:eastAsia="仿宋" w:hAnsi="仿宋" w:cs="宋体" w:hint="eastAsia"/>
                <w:sz w:val="22"/>
              </w:rPr>
              <w:lastRenderedPageBreak/>
              <w:t>可为实验教学课程提供高等级、全方位的系统安全防护。根据《虚拟仿真实验教学课程建设与共享应用规范（试用版</w:t>
            </w:r>
            <w:r>
              <w:rPr>
                <w:rFonts w:ascii="宋体" w:hAnsi="宋体" w:cs="宋体" w:hint="eastAsia"/>
                <w:sz w:val="22"/>
              </w:rPr>
              <w:t>•</w:t>
            </w:r>
            <w:r>
              <w:rPr>
                <w:rFonts w:ascii="仿宋" w:eastAsia="仿宋" w:hAnsi="仿宋" w:cs="宋体" w:hint="eastAsia"/>
                <w:sz w:val="22"/>
              </w:rPr>
              <w:t>2020）》要求，参与申报的实验教学课程应完成《信息安全等级保护管理办法》中二级等保的相关测评证明，以保障相关信息安全。部署在云上的实验教学课程将由云上平台统一安排等保测评，学校作为课程网络安全的责任主体须配合平台解决相关技术安全问题。</w:t>
            </w:r>
          </w:p>
          <w:p w:rsidR="00DF2B75" w:rsidRDefault="00FD502E">
            <w:pPr>
              <w:rPr>
                <w:rFonts w:ascii="仿宋" w:eastAsia="仿宋" w:hAnsi="仿宋" w:cs="宋体"/>
                <w:b/>
                <w:bCs/>
                <w:sz w:val="22"/>
              </w:rPr>
            </w:pPr>
            <w:r>
              <w:rPr>
                <w:rFonts w:ascii="仿宋" w:eastAsia="仿宋" w:hAnsi="仿宋" w:cs="宋体" w:hint="eastAsia"/>
                <w:b/>
                <w:bCs/>
                <w:sz w:val="22"/>
              </w:rPr>
              <w:t>4.高级别信息安全保护</w:t>
            </w:r>
          </w:p>
          <w:p w:rsidR="00DF2B75" w:rsidRDefault="00FD502E">
            <w:pPr>
              <w:rPr>
                <w:rFonts w:ascii="仿宋" w:eastAsia="仿宋" w:hAnsi="仿宋" w:cs="宋体"/>
                <w:sz w:val="22"/>
              </w:rPr>
            </w:pPr>
            <w:r>
              <w:rPr>
                <w:rFonts w:ascii="仿宋" w:eastAsia="仿宋" w:hAnsi="仿宋" w:cs="宋体" w:hint="eastAsia"/>
                <w:sz w:val="22"/>
              </w:rPr>
              <w:t>具有强大、实时的信息保护机制，可对多种媒体敏感内容进行监测与过滤，为学校的实验教学课程共享提供了信息安全方面的基础保障</w:t>
            </w:r>
          </w:p>
          <w:p w:rsidR="00DF2B75" w:rsidRDefault="00FD502E">
            <w:pPr>
              <w:rPr>
                <w:rFonts w:ascii="仿宋" w:eastAsia="仿宋" w:hAnsi="仿宋" w:cs="宋体"/>
                <w:b/>
                <w:bCs/>
                <w:sz w:val="22"/>
              </w:rPr>
            </w:pPr>
            <w:r>
              <w:rPr>
                <w:rFonts w:ascii="仿宋" w:eastAsia="仿宋" w:hAnsi="仿宋" w:cs="宋体" w:hint="eastAsia"/>
                <w:b/>
                <w:bCs/>
                <w:sz w:val="22"/>
              </w:rPr>
              <w:t>5.实用的实验管理功能</w:t>
            </w:r>
          </w:p>
          <w:p w:rsidR="00DF2B75" w:rsidRDefault="00FD502E">
            <w:pPr>
              <w:rPr>
                <w:rFonts w:ascii="仿宋" w:eastAsia="仿宋" w:hAnsi="仿宋" w:cs="宋体"/>
                <w:sz w:val="22"/>
              </w:rPr>
            </w:pPr>
            <w:r>
              <w:rPr>
                <w:rFonts w:ascii="仿宋" w:eastAsia="仿宋" w:hAnsi="仿宋" w:cs="宋体" w:hint="eastAsia"/>
                <w:sz w:val="22"/>
              </w:rPr>
              <w:t>可为学校托管用户提供在线实验管理基础功能，以及基于实验应用和共享的数据分析服务。学校可以发布、管理、监控本校的实验教学课程，在实验课程管理模块中，教师可获取实验报告，导出实验成绩。</w:t>
            </w:r>
          </w:p>
          <w:p w:rsidR="00DF2B75" w:rsidRDefault="00FD502E">
            <w:pPr>
              <w:rPr>
                <w:rFonts w:ascii="仿宋" w:eastAsia="仿宋" w:hAnsi="仿宋" w:cs="宋体"/>
                <w:b/>
                <w:bCs/>
                <w:sz w:val="22"/>
              </w:rPr>
            </w:pPr>
            <w:r>
              <w:rPr>
                <w:rFonts w:ascii="仿宋" w:eastAsia="仿宋" w:hAnsi="仿宋" w:cs="宋体" w:hint="eastAsia"/>
                <w:b/>
                <w:bCs/>
                <w:sz w:val="22"/>
              </w:rPr>
              <w:t>6.校内外共享实验管控</w:t>
            </w:r>
          </w:p>
          <w:p w:rsidR="00DF2B75" w:rsidRDefault="00FD502E">
            <w:pPr>
              <w:rPr>
                <w:rFonts w:ascii="仿宋" w:eastAsia="仿宋" w:hAnsi="仿宋" w:cs="宋体"/>
                <w:sz w:val="22"/>
              </w:rPr>
            </w:pPr>
            <w:r>
              <w:rPr>
                <w:rFonts w:ascii="仿宋" w:eastAsia="仿宋" w:hAnsi="仿宋" w:cs="宋体" w:hint="eastAsia"/>
                <w:sz w:val="22"/>
              </w:rPr>
              <w:t>在云上部署的实验教学课程满足教育部对共享应用的通知要求，可以对校内外用户开放，同时避免校内外用户的二次登录。云上平台后续将提供灵活、高效的实验预约管理系统，以满足校内外用户分时共享的管理要求。</w:t>
            </w:r>
          </w:p>
          <w:p w:rsidR="00DF2B75" w:rsidRDefault="00DF2B75">
            <w:pPr>
              <w:widowControl/>
              <w:jc w:val="left"/>
              <w:textAlignment w:val="top"/>
              <w:rPr>
                <w:rFonts w:ascii="仿宋" w:eastAsia="仿宋" w:hAnsi="仿宋" w:cs="宋体"/>
                <w:sz w:val="22"/>
              </w:rPr>
            </w:pPr>
          </w:p>
        </w:tc>
        <w:tc>
          <w:tcPr>
            <w:tcW w:w="567" w:type="dxa"/>
            <w:shd w:val="clear" w:color="13E1FD" w:fill="auto"/>
            <w:vAlign w:val="center"/>
          </w:tcPr>
          <w:p w:rsidR="00DF2B75" w:rsidRDefault="00FD502E">
            <w:pPr>
              <w:widowControl/>
              <w:jc w:val="center"/>
              <w:textAlignment w:val="top"/>
              <w:rPr>
                <w:rFonts w:ascii="仿宋" w:eastAsia="仿宋" w:hAnsi="仿宋" w:cs="宋体"/>
                <w:sz w:val="22"/>
              </w:rPr>
            </w:pPr>
            <w:r>
              <w:rPr>
                <w:rFonts w:ascii="仿宋" w:eastAsia="仿宋" w:hAnsi="仿宋" w:cs="宋体" w:hint="eastAsia"/>
                <w:kern w:val="0"/>
                <w:sz w:val="22"/>
              </w:rPr>
              <w:lastRenderedPageBreak/>
              <w:t>项</w:t>
            </w:r>
          </w:p>
        </w:tc>
        <w:tc>
          <w:tcPr>
            <w:tcW w:w="850" w:type="dxa"/>
            <w:shd w:val="clear" w:color="13E1FD" w:fill="auto"/>
            <w:vAlign w:val="center"/>
          </w:tcPr>
          <w:p w:rsidR="00DF2B75" w:rsidRDefault="00FD502E">
            <w:pPr>
              <w:widowControl/>
              <w:jc w:val="center"/>
              <w:textAlignment w:val="top"/>
              <w:rPr>
                <w:rFonts w:ascii="仿宋" w:eastAsia="仿宋" w:hAnsi="仿宋" w:cs="宋体"/>
                <w:sz w:val="22"/>
              </w:rPr>
            </w:pPr>
            <w:r>
              <w:rPr>
                <w:rFonts w:ascii="仿宋" w:eastAsia="仿宋" w:hAnsi="仿宋" w:cs="宋体" w:hint="eastAsia"/>
                <w:color w:val="000000"/>
                <w:kern w:val="0"/>
                <w:sz w:val="22"/>
              </w:rPr>
              <w:t>1</w:t>
            </w:r>
          </w:p>
        </w:tc>
      </w:tr>
      <w:tr w:rsidR="00DF2B75">
        <w:trPr>
          <w:trHeight w:val="249"/>
          <w:jc w:val="center"/>
        </w:trPr>
        <w:tc>
          <w:tcPr>
            <w:tcW w:w="577" w:type="dxa"/>
            <w:shd w:val="clear" w:color="auto" w:fill="auto"/>
            <w:vAlign w:val="center"/>
          </w:tcPr>
          <w:p w:rsidR="00DF2B75" w:rsidRDefault="00FD502E">
            <w:pPr>
              <w:widowControl/>
              <w:jc w:val="center"/>
              <w:textAlignment w:val="center"/>
              <w:rPr>
                <w:rFonts w:ascii="仿宋" w:eastAsia="仿宋" w:hAnsi="仿宋" w:cs="宋体"/>
                <w:kern w:val="0"/>
                <w:sz w:val="22"/>
              </w:rPr>
            </w:pPr>
            <w:r>
              <w:rPr>
                <w:rFonts w:ascii="仿宋" w:eastAsia="仿宋" w:hAnsi="仿宋" w:cs="宋体" w:hint="eastAsia"/>
                <w:kern w:val="0"/>
                <w:sz w:val="22"/>
              </w:rPr>
              <w:lastRenderedPageBreak/>
              <w:t>7</w:t>
            </w:r>
          </w:p>
        </w:tc>
        <w:tc>
          <w:tcPr>
            <w:tcW w:w="1738" w:type="dxa"/>
            <w:shd w:val="clear" w:color="13E1FD" w:fill="auto"/>
            <w:vAlign w:val="center"/>
          </w:tcPr>
          <w:p w:rsidR="00DF2B75" w:rsidRDefault="00FD502E">
            <w:pPr>
              <w:widowControl/>
              <w:jc w:val="center"/>
              <w:textAlignment w:val="top"/>
              <w:rPr>
                <w:rFonts w:ascii="仿宋" w:eastAsia="仿宋" w:hAnsi="仿宋" w:cs="宋体"/>
                <w:sz w:val="22"/>
              </w:rPr>
            </w:pPr>
            <w:r>
              <w:rPr>
                <w:rFonts w:ascii="仿宋" w:eastAsia="仿宋" w:hAnsi="仿宋" w:cs="宋体" w:hint="eastAsia"/>
                <w:color w:val="000000"/>
                <w:kern w:val="0"/>
                <w:sz w:val="22"/>
              </w:rPr>
              <w:t>药品光照稳定性试验箱</w:t>
            </w:r>
          </w:p>
        </w:tc>
        <w:tc>
          <w:tcPr>
            <w:tcW w:w="6049" w:type="dxa"/>
            <w:shd w:val="clear" w:color="13E1FD" w:fill="auto"/>
          </w:tcPr>
          <w:p w:rsidR="00DF2B75" w:rsidRDefault="00FD502E">
            <w:pPr>
              <w:widowControl/>
              <w:jc w:val="left"/>
              <w:textAlignment w:val="top"/>
              <w:rPr>
                <w:rFonts w:ascii="仿宋" w:eastAsia="仿宋" w:hAnsi="仿宋" w:cs="宋体"/>
                <w:sz w:val="22"/>
              </w:rPr>
            </w:pPr>
            <w:r>
              <w:rPr>
                <w:rFonts w:ascii="仿宋" w:eastAsia="仿宋" w:hAnsi="仿宋" w:cs="宋体" w:hint="eastAsia"/>
                <w:color w:val="000000"/>
                <w:kern w:val="0"/>
                <w:sz w:val="22"/>
              </w:rPr>
              <w:t>1.技术指标</w:t>
            </w:r>
            <w:r>
              <w:rPr>
                <w:rFonts w:ascii="仿宋" w:eastAsia="仿宋" w:hAnsi="仿宋" w:cs="宋体" w:hint="eastAsia"/>
                <w:color w:val="000000"/>
                <w:kern w:val="0"/>
                <w:sz w:val="22"/>
              </w:rPr>
              <w:br/>
              <w:t>1）工作室参考尺寸：610*740*1100mm深*宽*高（MN）</w:t>
            </w:r>
            <w:r>
              <w:rPr>
                <w:rFonts w:ascii="仿宋" w:eastAsia="仿宋" w:hAnsi="仿宋" w:cs="宋体" w:hint="eastAsia"/>
                <w:color w:val="000000"/>
                <w:kern w:val="0"/>
                <w:sz w:val="22"/>
              </w:rPr>
              <w:br/>
              <w:t>2）设备外形参考尺寸：1100*900*1830mm深*宽*高（MM）</w:t>
            </w:r>
            <w:r>
              <w:rPr>
                <w:rFonts w:ascii="仿宋" w:eastAsia="仿宋" w:hAnsi="仿宋" w:cs="宋体" w:hint="eastAsia"/>
                <w:color w:val="000000"/>
                <w:kern w:val="0"/>
                <w:sz w:val="22"/>
              </w:rPr>
              <w:br/>
              <w:t>3）受光面积：610*740深*宽</w:t>
            </w:r>
            <w:r>
              <w:rPr>
                <w:rFonts w:ascii="仿宋" w:eastAsia="仿宋" w:hAnsi="仿宋" w:cs="宋体" w:hint="eastAsia"/>
                <w:color w:val="000000"/>
                <w:kern w:val="0"/>
                <w:sz w:val="22"/>
              </w:rPr>
              <w:br/>
              <w:t>4）光照层；双层</w:t>
            </w:r>
            <w:r>
              <w:rPr>
                <w:rFonts w:ascii="仿宋" w:eastAsia="仿宋" w:hAnsi="仿宋" w:cs="宋体" w:hint="eastAsia"/>
                <w:color w:val="000000"/>
                <w:kern w:val="0"/>
                <w:sz w:val="22"/>
              </w:rPr>
              <w:br/>
              <w:t>5）温度可控范围：0~+80℃3.8温度偏差：≤士0.5℃</w:t>
            </w:r>
            <w:r>
              <w:rPr>
                <w:rFonts w:ascii="仿宋" w:eastAsia="仿宋" w:hAnsi="仿宋" w:cs="宋体" w:hint="eastAsia"/>
                <w:color w:val="000000"/>
                <w:kern w:val="0"/>
                <w:sz w:val="22"/>
              </w:rPr>
              <w:br/>
              <w:t>6）温度设定精度：0.1℃</w:t>
            </w:r>
            <w:r>
              <w:rPr>
                <w:rFonts w:ascii="仿宋" w:eastAsia="仿宋" w:hAnsi="仿宋" w:cs="宋体" w:hint="eastAsia"/>
                <w:color w:val="000000"/>
                <w:kern w:val="0"/>
                <w:sz w:val="22"/>
              </w:rPr>
              <w:br/>
              <w:t>7）温度波动度：≤士0.3℃</w:t>
            </w:r>
            <w:r>
              <w:rPr>
                <w:rFonts w:ascii="仿宋" w:eastAsia="仿宋" w:hAnsi="仿宋" w:cs="宋体" w:hint="eastAsia"/>
                <w:color w:val="000000"/>
                <w:kern w:val="0"/>
                <w:sz w:val="22"/>
              </w:rPr>
              <w:br/>
              <w:t>8）温度均匀度：≤士1℃</w:t>
            </w:r>
            <w:r>
              <w:rPr>
                <w:rFonts w:ascii="仿宋" w:eastAsia="仿宋" w:hAnsi="仿宋" w:cs="宋体" w:hint="eastAsia"/>
                <w:color w:val="000000"/>
                <w:kern w:val="0"/>
                <w:sz w:val="22"/>
              </w:rPr>
              <w:br/>
              <w:t>9）光照范围：0一10000LUX设定自动调节</w:t>
            </w:r>
            <w:r>
              <w:rPr>
                <w:rFonts w:ascii="仿宋" w:eastAsia="仿宋" w:hAnsi="仿宋" w:cs="宋体" w:hint="eastAsia"/>
                <w:color w:val="000000"/>
                <w:kern w:val="0"/>
                <w:sz w:val="22"/>
              </w:rPr>
              <w:br/>
              <w:t>10）光照偏差：≤士500LUX</w:t>
            </w:r>
            <w:r>
              <w:rPr>
                <w:rFonts w:ascii="仿宋" w:eastAsia="仿宋" w:hAnsi="仿宋" w:cs="宋体" w:hint="eastAsia"/>
                <w:color w:val="000000"/>
                <w:kern w:val="0"/>
                <w:sz w:val="22"/>
              </w:rPr>
              <w:br/>
              <w:t>11）强光总照度：不低于1.2?06LUX.hr</w:t>
            </w:r>
            <w:r>
              <w:rPr>
                <w:rFonts w:ascii="仿宋" w:eastAsia="仿宋" w:hAnsi="仿宋" w:cs="宋体" w:hint="eastAsia"/>
                <w:color w:val="000000"/>
                <w:kern w:val="0"/>
                <w:sz w:val="22"/>
              </w:rPr>
              <w:br/>
              <w:t>12）紫外光照波长：365um</w:t>
            </w:r>
            <w:r>
              <w:rPr>
                <w:rFonts w:ascii="仿宋" w:eastAsia="仿宋" w:hAnsi="仿宋" w:cs="宋体" w:hint="eastAsia"/>
                <w:color w:val="000000"/>
                <w:kern w:val="0"/>
                <w:sz w:val="22"/>
              </w:rPr>
              <w:br/>
              <w:t>13）紫外总能量：不低于200whr/m2</w:t>
            </w:r>
            <w:r>
              <w:rPr>
                <w:rFonts w:ascii="仿宋" w:eastAsia="仿宋" w:hAnsi="仿宋" w:cs="宋体" w:hint="eastAsia"/>
                <w:color w:val="000000"/>
                <w:kern w:val="0"/>
                <w:sz w:val="22"/>
              </w:rPr>
              <w:br/>
              <w:t>14）打印功能：针式微型打印机，可打印温湿度数据和曲线，打印周期可调</w:t>
            </w:r>
            <w:r>
              <w:rPr>
                <w:rFonts w:ascii="仿宋" w:eastAsia="仿宋" w:hAnsi="仿宋" w:cs="宋体" w:hint="eastAsia"/>
                <w:color w:val="000000"/>
                <w:kern w:val="0"/>
                <w:sz w:val="22"/>
              </w:rPr>
              <w:br/>
              <w:t>15）温度偏差报警功能；温度上下限偏差报警讯号均可以手机短信报警和声光报警方式发送</w:t>
            </w:r>
            <w:r>
              <w:rPr>
                <w:rFonts w:ascii="仿宋" w:eastAsia="仿宋" w:hAnsi="仿宋" w:cs="宋体" w:hint="eastAsia"/>
                <w:color w:val="000000"/>
                <w:kern w:val="0"/>
                <w:sz w:val="22"/>
              </w:rPr>
              <w:br/>
              <w:t>16）升温速率：≤1℃/1min（平均速率）</w:t>
            </w:r>
            <w:r>
              <w:rPr>
                <w:rFonts w:ascii="仿宋" w:eastAsia="仿宋" w:hAnsi="仿宋" w:cs="宋体" w:hint="eastAsia"/>
                <w:color w:val="000000"/>
                <w:kern w:val="0"/>
                <w:sz w:val="22"/>
              </w:rPr>
              <w:br/>
              <w:t>17）降温速率：≤0.7~1.0℃/lmin（平均速率）</w:t>
            </w:r>
            <w:r>
              <w:rPr>
                <w:rFonts w:ascii="仿宋" w:eastAsia="仿宋" w:hAnsi="仿宋" w:cs="宋体" w:hint="eastAsia"/>
                <w:color w:val="000000"/>
                <w:kern w:val="0"/>
                <w:sz w:val="22"/>
              </w:rPr>
              <w:br/>
              <w:t>18）电子数据存储：配有1个USB2.0接口，插上U盘可直接自动下载数据，可记录设备的设定值、采样值、采样时间，生成</w:t>
            </w:r>
            <w:r>
              <w:rPr>
                <w:rFonts w:ascii="仿宋" w:eastAsia="仿宋" w:hAnsi="仿宋" w:cs="宋体" w:hint="eastAsia"/>
                <w:color w:val="000000"/>
                <w:kern w:val="0"/>
                <w:sz w:val="22"/>
              </w:rPr>
              <w:lastRenderedPageBreak/>
              <w:t>数据报表为excel格式</w:t>
            </w:r>
            <w:r>
              <w:rPr>
                <w:rFonts w:ascii="仿宋" w:eastAsia="仿宋" w:hAnsi="仿宋" w:cs="宋体" w:hint="eastAsia"/>
                <w:color w:val="000000"/>
                <w:kern w:val="0"/>
                <w:sz w:val="22"/>
              </w:rPr>
              <w:br/>
              <w:t>19）三级密码权限功能：对仪表的任何信息进行修改操作时均需要有三级密码支持，一级系统员可以进入系统内部现实系统内部参数修改和对操作密码的修改</w:t>
            </w:r>
            <w:r>
              <w:rPr>
                <w:rFonts w:ascii="仿宋" w:eastAsia="仿宋" w:hAnsi="仿宋" w:cs="宋体" w:hint="eastAsia"/>
                <w:color w:val="000000"/>
                <w:kern w:val="0"/>
                <w:sz w:val="22"/>
              </w:rPr>
              <w:br/>
              <w:t>20）门锁：带锁门把手，随锁配三把钥匙</w:t>
            </w:r>
            <w:r>
              <w:rPr>
                <w:rFonts w:ascii="仿宋" w:eastAsia="仿宋" w:hAnsi="仿宋" w:cs="宋体" w:hint="eastAsia"/>
                <w:color w:val="000000"/>
                <w:kern w:val="0"/>
                <w:sz w:val="22"/>
              </w:rPr>
              <w:br/>
              <w:t>21）验证：IQ（安装确认）、00（运行确认）、PQ（性能确认）</w:t>
            </w:r>
            <w:r>
              <w:rPr>
                <w:rFonts w:ascii="仿宋" w:eastAsia="仿宋" w:hAnsi="仿宋" w:cs="宋体" w:hint="eastAsia"/>
                <w:color w:val="000000"/>
                <w:kern w:val="0"/>
                <w:sz w:val="22"/>
              </w:rPr>
              <w:br/>
              <w:t>22）满足标准：《药品生产质量管理规范（GMP）（2020修订）》（中华人民共和国卫生部令第79号）</w:t>
            </w:r>
            <w:r>
              <w:rPr>
                <w:rFonts w:ascii="仿宋" w:eastAsia="仿宋" w:hAnsi="仿宋" w:cs="宋体" w:hint="eastAsia"/>
                <w:color w:val="000000"/>
                <w:kern w:val="0"/>
                <w:sz w:val="22"/>
              </w:rPr>
              <w:br/>
              <w:t>23）运行方式：24小时不间断运行</w:t>
            </w:r>
            <w:r>
              <w:rPr>
                <w:rFonts w:ascii="仿宋" w:eastAsia="仿宋" w:hAnsi="仿宋" w:cs="宋体" w:hint="eastAsia"/>
                <w:color w:val="000000"/>
                <w:kern w:val="0"/>
                <w:sz w:val="22"/>
              </w:rPr>
              <w:br/>
              <w:t>24）电源：220v单相三线制（L+N+PE）50HZ3.28安装功率：2.0KW</w:t>
            </w:r>
            <w:r>
              <w:rPr>
                <w:rFonts w:ascii="仿宋" w:eastAsia="仿宋" w:hAnsi="仿宋" w:cs="宋体" w:hint="eastAsia"/>
                <w:color w:val="000000"/>
                <w:kern w:val="0"/>
                <w:sz w:val="22"/>
              </w:rPr>
              <w:br/>
              <w:t>25）样品架：二层</w:t>
            </w:r>
            <w:r>
              <w:rPr>
                <w:rFonts w:ascii="仿宋" w:eastAsia="仿宋" w:hAnsi="仿宋" w:cs="宋体" w:hint="eastAsia"/>
                <w:color w:val="000000"/>
                <w:kern w:val="0"/>
                <w:sz w:val="22"/>
              </w:rPr>
              <w:br/>
              <w:t>测试孔：配直径C25的测试验证孔</w:t>
            </w:r>
          </w:p>
        </w:tc>
        <w:tc>
          <w:tcPr>
            <w:tcW w:w="567" w:type="dxa"/>
            <w:shd w:val="clear" w:color="13E1FD" w:fill="auto"/>
            <w:vAlign w:val="center"/>
          </w:tcPr>
          <w:p w:rsidR="00DF2B75" w:rsidRDefault="00FD502E">
            <w:pPr>
              <w:widowControl/>
              <w:jc w:val="center"/>
              <w:textAlignment w:val="top"/>
              <w:rPr>
                <w:rFonts w:ascii="仿宋" w:eastAsia="仿宋" w:hAnsi="仿宋" w:cs="宋体"/>
                <w:sz w:val="22"/>
              </w:rPr>
            </w:pPr>
            <w:r>
              <w:rPr>
                <w:rFonts w:ascii="仿宋" w:eastAsia="仿宋" w:hAnsi="仿宋" w:cs="宋体" w:hint="eastAsia"/>
                <w:color w:val="000000"/>
                <w:kern w:val="0"/>
                <w:sz w:val="22"/>
              </w:rPr>
              <w:lastRenderedPageBreak/>
              <w:t>台</w:t>
            </w:r>
          </w:p>
        </w:tc>
        <w:tc>
          <w:tcPr>
            <w:tcW w:w="850" w:type="dxa"/>
            <w:shd w:val="clear" w:color="13E1FD" w:fill="auto"/>
            <w:vAlign w:val="center"/>
          </w:tcPr>
          <w:p w:rsidR="00DF2B75" w:rsidRDefault="00FD502E">
            <w:pPr>
              <w:widowControl/>
              <w:jc w:val="center"/>
              <w:textAlignment w:val="top"/>
              <w:rPr>
                <w:rFonts w:ascii="仿宋" w:eastAsia="仿宋" w:hAnsi="仿宋" w:cs="宋体"/>
                <w:sz w:val="22"/>
              </w:rPr>
            </w:pPr>
            <w:r>
              <w:rPr>
                <w:rFonts w:ascii="仿宋" w:eastAsia="仿宋" w:hAnsi="仿宋" w:cs="宋体" w:hint="eastAsia"/>
                <w:color w:val="000000"/>
                <w:kern w:val="0"/>
                <w:sz w:val="22"/>
              </w:rPr>
              <w:t>1</w:t>
            </w:r>
          </w:p>
        </w:tc>
      </w:tr>
      <w:tr w:rsidR="00DF2B75">
        <w:trPr>
          <w:trHeight w:val="249"/>
          <w:jc w:val="center"/>
        </w:trPr>
        <w:tc>
          <w:tcPr>
            <w:tcW w:w="577" w:type="dxa"/>
            <w:shd w:val="clear" w:color="auto" w:fill="auto"/>
            <w:vAlign w:val="center"/>
          </w:tcPr>
          <w:p w:rsidR="00DF2B75" w:rsidRDefault="00FD502E">
            <w:pPr>
              <w:widowControl/>
              <w:jc w:val="center"/>
              <w:textAlignment w:val="center"/>
              <w:rPr>
                <w:rFonts w:ascii="仿宋" w:eastAsia="仿宋" w:hAnsi="仿宋" w:cs="宋体"/>
                <w:kern w:val="0"/>
                <w:sz w:val="22"/>
              </w:rPr>
            </w:pPr>
            <w:r>
              <w:rPr>
                <w:rFonts w:ascii="仿宋" w:eastAsia="仿宋" w:hAnsi="仿宋" w:cs="宋体" w:hint="eastAsia"/>
                <w:kern w:val="0"/>
                <w:sz w:val="22"/>
              </w:rPr>
              <w:lastRenderedPageBreak/>
              <w:t>8</w:t>
            </w:r>
          </w:p>
        </w:tc>
        <w:tc>
          <w:tcPr>
            <w:tcW w:w="1738" w:type="dxa"/>
            <w:shd w:val="clear" w:color="13E1FD" w:fill="auto"/>
            <w:vAlign w:val="center"/>
          </w:tcPr>
          <w:p w:rsidR="00DF2B75" w:rsidRDefault="00FD502E">
            <w:pPr>
              <w:widowControl/>
              <w:jc w:val="center"/>
              <w:textAlignment w:val="top"/>
              <w:rPr>
                <w:rFonts w:ascii="仿宋" w:eastAsia="仿宋" w:hAnsi="仿宋" w:cs="宋体"/>
                <w:sz w:val="22"/>
              </w:rPr>
            </w:pPr>
            <w:r>
              <w:rPr>
                <w:rFonts w:ascii="仿宋" w:eastAsia="仿宋" w:hAnsi="仿宋" w:cs="宋体" w:hint="eastAsia"/>
                <w:color w:val="000000"/>
                <w:kern w:val="0"/>
                <w:sz w:val="22"/>
              </w:rPr>
              <w:t>超高压均质机</w:t>
            </w:r>
          </w:p>
        </w:tc>
        <w:tc>
          <w:tcPr>
            <w:tcW w:w="6049" w:type="dxa"/>
            <w:shd w:val="clear" w:color="13E1FD" w:fill="auto"/>
          </w:tcPr>
          <w:p w:rsidR="00DF2B75" w:rsidRDefault="00FD502E">
            <w:pPr>
              <w:widowControl/>
              <w:jc w:val="left"/>
              <w:textAlignment w:val="top"/>
              <w:rPr>
                <w:rFonts w:ascii="仿宋" w:eastAsia="仿宋" w:hAnsi="仿宋" w:cs="宋体"/>
                <w:sz w:val="22"/>
              </w:rPr>
            </w:pPr>
            <w:r>
              <w:rPr>
                <w:rFonts w:ascii="仿宋" w:eastAsia="仿宋" w:hAnsi="仿宋" w:cs="宋体" w:hint="eastAsia"/>
                <w:color w:val="000000"/>
                <w:kern w:val="0"/>
                <w:sz w:val="22"/>
              </w:rPr>
              <w:t>1.设计压力0～1800bar</w:t>
            </w:r>
            <w:r>
              <w:rPr>
                <w:rFonts w:ascii="仿宋" w:eastAsia="仿宋" w:hAnsi="仿宋" w:cs="宋体" w:hint="eastAsia"/>
                <w:color w:val="000000"/>
                <w:kern w:val="0"/>
                <w:sz w:val="22"/>
              </w:rPr>
              <w:br/>
              <w:t>2.工作压力0～1500bar</w:t>
            </w:r>
            <w:r>
              <w:rPr>
                <w:rFonts w:ascii="仿宋" w:eastAsia="仿宋" w:hAnsi="仿宋" w:cs="宋体" w:hint="eastAsia"/>
                <w:color w:val="000000"/>
                <w:kern w:val="0"/>
                <w:sz w:val="22"/>
              </w:rPr>
              <w:br/>
              <w:t>3.工作流量5～15L/h</w:t>
            </w:r>
            <w:r>
              <w:rPr>
                <w:rFonts w:ascii="仿宋" w:eastAsia="仿宋" w:hAnsi="仿宋" w:cs="宋体" w:hint="eastAsia"/>
                <w:color w:val="000000"/>
                <w:kern w:val="0"/>
                <w:sz w:val="22"/>
              </w:rPr>
              <w:br/>
              <w:t>4.最小处理量：15ml</w:t>
            </w:r>
            <w:r>
              <w:rPr>
                <w:rFonts w:ascii="仿宋" w:eastAsia="仿宋" w:hAnsi="仿宋" w:cs="宋体" w:hint="eastAsia"/>
                <w:color w:val="000000"/>
                <w:kern w:val="0"/>
                <w:sz w:val="22"/>
              </w:rPr>
              <w:br/>
              <w:t>5.最大进料粒径≤500um</w:t>
            </w:r>
            <w:r>
              <w:rPr>
                <w:rFonts w:ascii="仿宋" w:eastAsia="仿宋" w:hAnsi="仿宋" w:cs="宋体" w:hint="eastAsia"/>
                <w:color w:val="000000"/>
                <w:kern w:val="0"/>
                <w:sz w:val="22"/>
              </w:rPr>
              <w:br/>
              <w:t>6.最大进料黏度≤2000cp</w:t>
            </w:r>
            <w:r>
              <w:rPr>
                <w:rFonts w:ascii="仿宋" w:eastAsia="仿宋" w:hAnsi="仿宋" w:cs="宋体" w:hint="eastAsia"/>
                <w:color w:val="000000"/>
                <w:kern w:val="0"/>
                <w:sz w:val="22"/>
              </w:rPr>
              <w:br/>
              <w:t>7.在线式内置夹套控温可达4-10℃</w:t>
            </w:r>
            <w:r>
              <w:rPr>
                <w:rFonts w:ascii="仿宋" w:eastAsia="仿宋" w:hAnsi="仿宋" w:cs="宋体" w:hint="eastAsia"/>
                <w:color w:val="000000"/>
                <w:kern w:val="0"/>
                <w:sz w:val="22"/>
              </w:rPr>
              <w:br/>
              <w:t>8.泵体为分体式设计，易拆卸，易清洗</w:t>
            </w:r>
            <w:r>
              <w:rPr>
                <w:rFonts w:ascii="仿宋" w:eastAsia="仿宋" w:hAnsi="仿宋" w:cs="宋体" w:hint="eastAsia"/>
                <w:color w:val="000000"/>
                <w:kern w:val="0"/>
                <w:sz w:val="22"/>
              </w:rPr>
              <w:br/>
              <w:t>9.整机为GMP设计，可在线进行SIP/CIP操作</w:t>
            </w:r>
            <w:r>
              <w:rPr>
                <w:rFonts w:ascii="仿宋" w:eastAsia="仿宋" w:hAnsi="仿宋" w:cs="宋体" w:hint="eastAsia"/>
                <w:color w:val="000000"/>
                <w:kern w:val="0"/>
                <w:sz w:val="22"/>
              </w:rPr>
              <w:br/>
              <w:t>10.具有超高压设计，设计压力可达1800bar/26100psi</w:t>
            </w:r>
            <w:r>
              <w:rPr>
                <w:rFonts w:ascii="仿宋" w:eastAsia="仿宋" w:hAnsi="仿宋" w:cs="宋体" w:hint="eastAsia"/>
                <w:color w:val="000000"/>
                <w:kern w:val="0"/>
                <w:sz w:val="22"/>
              </w:rPr>
              <w:br/>
              <w:t>11.单级均质阀设计，选配合金或陶瓷阀组件</w:t>
            </w:r>
            <w:r>
              <w:rPr>
                <w:rFonts w:ascii="仿宋" w:eastAsia="仿宋" w:hAnsi="仿宋" w:cs="宋体" w:hint="eastAsia"/>
                <w:color w:val="000000"/>
                <w:kern w:val="0"/>
                <w:sz w:val="22"/>
              </w:rPr>
              <w:br/>
              <w:t>12.数字式压力显示，精确到1 bar</w:t>
            </w:r>
            <w:r>
              <w:rPr>
                <w:rFonts w:ascii="仿宋" w:eastAsia="仿宋" w:hAnsi="仿宋" w:cs="宋体" w:hint="eastAsia"/>
                <w:color w:val="000000"/>
                <w:kern w:val="0"/>
                <w:sz w:val="22"/>
              </w:rPr>
              <w:br/>
              <w:t>13.PLC触摸屏控制，数据可监控，拷贝，储存</w:t>
            </w:r>
            <w:r>
              <w:rPr>
                <w:rFonts w:ascii="仿宋" w:eastAsia="仿宋" w:hAnsi="仿宋" w:cs="宋体" w:hint="eastAsia"/>
                <w:color w:val="000000"/>
                <w:kern w:val="0"/>
                <w:sz w:val="22"/>
              </w:rPr>
              <w:br/>
              <w:t>14.变频控制装置，具有软启动功能</w:t>
            </w:r>
            <w:r>
              <w:rPr>
                <w:rFonts w:ascii="仿宋" w:eastAsia="仿宋" w:hAnsi="仿宋" w:cs="宋体" w:hint="eastAsia"/>
                <w:color w:val="000000"/>
                <w:kern w:val="0"/>
                <w:sz w:val="22"/>
              </w:rPr>
              <w:br/>
              <w:t>15.可根据产量调节流速，不消耗物料</w:t>
            </w:r>
            <w:r>
              <w:rPr>
                <w:rFonts w:ascii="仿宋" w:eastAsia="仿宋" w:hAnsi="仿宋" w:cs="宋体" w:hint="eastAsia"/>
                <w:color w:val="000000"/>
                <w:kern w:val="0"/>
                <w:sz w:val="22"/>
              </w:rPr>
              <w:br/>
              <w:t>16.在线排空，内部可达到零残留</w:t>
            </w:r>
            <w:r>
              <w:rPr>
                <w:rFonts w:ascii="仿宋" w:eastAsia="仿宋" w:hAnsi="仿宋" w:cs="宋体" w:hint="eastAsia"/>
                <w:color w:val="000000"/>
                <w:kern w:val="0"/>
                <w:sz w:val="22"/>
              </w:rPr>
              <w:br/>
              <w:t>17.动力端配置大功率电机，保证高压下稳定工作</w:t>
            </w:r>
            <w:r>
              <w:rPr>
                <w:rFonts w:ascii="仿宋" w:eastAsia="仿宋" w:hAnsi="仿宋" w:cs="宋体" w:hint="eastAsia"/>
                <w:color w:val="000000"/>
                <w:kern w:val="0"/>
                <w:sz w:val="22"/>
              </w:rPr>
              <w:br/>
              <w:t>18.特殊进料阀设计，无需排气，可直接进料</w:t>
            </w:r>
            <w:r>
              <w:rPr>
                <w:rFonts w:ascii="仿宋" w:eastAsia="仿宋" w:hAnsi="仿宋" w:cs="宋体" w:hint="eastAsia"/>
                <w:color w:val="000000"/>
                <w:kern w:val="0"/>
                <w:sz w:val="22"/>
              </w:rPr>
              <w:br/>
              <w:t>19.物料残留量为零。</w:t>
            </w:r>
          </w:p>
        </w:tc>
        <w:tc>
          <w:tcPr>
            <w:tcW w:w="567" w:type="dxa"/>
            <w:shd w:val="clear" w:color="13E1FD" w:fill="auto"/>
            <w:vAlign w:val="center"/>
          </w:tcPr>
          <w:p w:rsidR="00DF2B75" w:rsidRDefault="00FD502E">
            <w:pPr>
              <w:widowControl/>
              <w:jc w:val="center"/>
              <w:textAlignment w:val="top"/>
              <w:rPr>
                <w:rFonts w:ascii="仿宋" w:eastAsia="仿宋" w:hAnsi="仿宋" w:cs="宋体"/>
                <w:sz w:val="22"/>
              </w:rPr>
            </w:pPr>
            <w:r>
              <w:rPr>
                <w:rFonts w:ascii="仿宋" w:eastAsia="仿宋" w:hAnsi="仿宋" w:cs="宋体" w:hint="eastAsia"/>
                <w:color w:val="000000"/>
                <w:kern w:val="0"/>
                <w:sz w:val="22"/>
              </w:rPr>
              <w:t>台</w:t>
            </w:r>
          </w:p>
        </w:tc>
        <w:tc>
          <w:tcPr>
            <w:tcW w:w="850" w:type="dxa"/>
            <w:shd w:val="clear" w:color="13E1FD" w:fill="auto"/>
            <w:vAlign w:val="center"/>
          </w:tcPr>
          <w:p w:rsidR="00DF2B75" w:rsidRDefault="00FD502E">
            <w:pPr>
              <w:widowControl/>
              <w:jc w:val="center"/>
              <w:textAlignment w:val="top"/>
              <w:rPr>
                <w:rFonts w:ascii="仿宋" w:eastAsia="仿宋" w:hAnsi="仿宋" w:cs="宋体"/>
                <w:sz w:val="22"/>
              </w:rPr>
            </w:pPr>
            <w:r>
              <w:rPr>
                <w:rFonts w:ascii="仿宋" w:eastAsia="仿宋" w:hAnsi="仿宋" w:cs="宋体" w:hint="eastAsia"/>
                <w:color w:val="000000"/>
                <w:kern w:val="0"/>
                <w:sz w:val="22"/>
              </w:rPr>
              <w:t>1</w:t>
            </w:r>
          </w:p>
        </w:tc>
      </w:tr>
      <w:tr w:rsidR="00DF2B75">
        <w:trPr>
          <w:trHeight w:val="271"/>
          <w:jc w:val="center"/>
        </w:trPr>
        <w:tc>
          <w:tcPr>
            <w:tcW w:w="577" w:type="dxa"/>
            <w:vAlign w:val="center"/>
          </w:tcPr>
          <w:p w:rsidR="00DF2B75" w:rsidRDefault="00FD502E">
            <w:pPr>
              <w:widowControl/>
              <w:jc w:val="center"/>
              <w:textAlignment w:val="center"/>
              <w:rPr>
                <w:rFonts w:ascii="仿宋" w:eastAsia="仿宋" w:hAnsi="仿宋" w:cs="宋体"/>
                <w:sz w:val="22"/>
              </w:rPr>
            </w:pPr>
            <w:r>
              <w:rPr>
                <w:rFonts w:ascii="仿宋" w:eastAsia="仿宋" w:hAnsi="仿宋" w:cs="宋体" w:hint="eastAsia"/>
                <w:kern w:val="0"/>
                <w:sz w:val="22"/>
              </w:rPr>
              <w:t>9</w:t>
            </w:r>
          </w:p>
        </w:tc>
        <w:tc>
          <w:tcPr>
            <w:tcW w:w="1738" w:type="dxa"/>
            <w:vAlign w:val="center"/>
          </w:tcPr>
          <w:p w:rsidR="00DF2B75" w:rsidRDefault="00FD502E">
            <w:pPr>
              <w:widowControl/>
              <w:jc w:val="center"/>
              <w:textAlignment w:val="top"/>
              <w:rPr>
                <w:rFonts w:ascii="仿宋" w:eastAsia="仿宋" w:hAnsi="仿宋" w:cs="宋体"/>
                <w:sz w:val="22"/>
              </w:rPr>
            </w:pPr>
            <w:r>
              <w:rPr>
                <w:rFonts w:ascii="仿宋" w:eastAsia="仿宋" w:hAnsi="仿宋" w:cs="宋体" w:hint="eastAsia"/>
                <w:color w:val="000000"/>
                <w:kern w:val="0"/>
                <w:sz w:val="22"/>
              </w:rPr>
              <w:t>冷冻标签机</w:t>
            </w:r>
          </w:p>
        </w:tc>
        <w:tc>
          <w:tcPr>
            <w:tcW w:w="6049" w:type="dxa"/>
          </w:tcPr>
          <w:p w:rsidR="00DF2B75" w:rsidRDefault="00FD502E">
            <w:pPr>
              <w:widowControl/>
              <w:jc w:val="left"/>
              <w:textAlignment w:val="top"/>
              <w:rPr>
                <w:rFonts w:ascii="仿宋" w:eastAsia="仿宋" w:hAnsi="仿宋" w:cs="宋体"/>
                <w:kern w:val="0"/>
                <w:sz w:val="22"/>
              </w:rPr>
            </w:pPr>
            <w:r>
              <w:rPr>
                <w:rFonts w:ascii="仿宋" w:eastAsia="仿宋" w:hAnsi="仿宋" w:cs="宋体" w:hint="eastAsia"/>
                <w:color w:val="000000"/>
                <w:kern w:val="0"/>
                <w:sz w:val="22"/>
              </w:rPr>
              <w:t>标签打印机具备自动切刀或半自动切刀</w:t>
            </w:r>
            <w:r>
              <w:rPr>
                <w:rFonts w:ascii="仿宋" w:eastAsia="仿宋" w:hAnsi="仿宋" w:cs="宋体" w:hint="eastAsia"/>
                <w:color w:val="000000"/>
                <w:kern w:val="0"/>
                <w:sz w:val="22"/>
              </w:rPr>
              <w:br/>
              <w:t>能直接将样品信息打印到8mm～25mm宽的标签上，打印精度≥360dpi</w:t>
            </w:r>
            <w:r>
              <w:rPr>
                <w:rFonts w:ascii="仿宋" w:eastAsia="仿宋" w:hAnsi="仿宋" w:cs="宋体" w:hint="eastAsia"/>
                <w:color w:val="000000"/>
                <w:kern w:val="0"/>
                <w:sz w:val="22"/>
              </w:rPr>
              <w:br/>
              <w:t>标记信息耐乙醇、异丙醇、水、DMSO、液氮，在液氮-196°C下表现好，长期冻存不脱落，字迹清晰</w:t>
            </w:r>
            <w:r>
              <w:rPr>
                <w:rFonts w:ascii="仿宋" w:eastAsia="仿宋" w:hAnsi="仿宋" w:cs="宋体" w:hint="eastAsia"/>
                <w:color w:val="000000"/>
                <w:kern w:val="0"/>
                <w:sz w:val="22"/>
              </w:rPr>
              <w:br/>
              <w:t>可以打印多行文字、任意内容，如样品名称、采样点、实验人员姓名、日期、时间等，并可以根据需要选用不同的字体和字号，也可使用粗体和斜体</w:t>
            </w:r>
            <w:r>
              <w:rPr>
                <w:rFonts w:ascii="仿宋" w:eastAsia="仿宋" w:hAnsi="仿宋" w:cs="宋体" w:hint="eastAsia"/>
                <w:color w:val="000000"/>
                <w:kern w:val="0"/>
                <w:sz w:val="22"/>
              </w:rPr>
              <w:br/>
              <w:t>附带总长度多于50米的聚酯材质的标签</w:t>
            </w:r>
          </w:p>
        </w:tc>
        <w:tc>
          <w:tcPr>
            <w:tcW w:w="567" w:type="dxa"/>
            <w:vAlign w:val="center"/>
          </w:tcPr>
          <w:p w:rsidR="00DF2B75" w:rsidRDefault="00FD502E">
            <w:pPr>
              <w:widowControl/>
              <w:jc w:val="center"/>
              <w:textAlignment w:val="top"/>
              <w:rPr>
                <w:rFonts w:ascii="仿宋" w:eastAsia="仿宋" w:hAnsi="仿宋" w:cs="宋体"/>
                <w:sz w:val="22"/>
              </w:rPr>
            </w:pPr>
            <w:r>
              <w:rPr>
                <w:rFonts w:ascii="仿宋" w:eastAsia="仿宋" w:hAnsi="仿宋" w:cs="宋体" w:hint="eastAsia"/>
                <w:color w:val="000000"/>
                <w:kern w:val="0"/>
                <w:sz w:val="22"/>
              </w:rPr>
              <w:t>台</w:t>
            </w:r>
          </w:p>
        </w:tc>
        <w:tc>
          <w:tcPr>
            <w:tcW w:w="850" w:type="dxa"/>
            <w:vAlign w:val="center"/>
          </w:tcPr>
          <w:p w:rsidR="00DF2B75" w:rsidRDefault="00FD502E">
            <w:pPr>
              <w:widowControl/>
              <w:jc w:val="center"/>
              <w:textAlignment w:val="top"/>
              <w:rPr>
                <w:rFonts w:ascii="仿宋" w:eastAsia="仿宋" w:hAnsi="仿宋" w:cs="宋体"/>
                <w:sz w:val="22"/>
              </w:rPr>
            </w:pPr>
            <w:r>
              <w:rPr>
                <w:rFonts w:ascii="仿宋" w:eastAsia="仿宋" w:hAnsi="仿宋" w:cs="宋体" w:hint="eastAsia"/>
                <w:color w:val="000000"/>
                <w:kern w:val="0"/>
                <w:sz w:val="22"/>
              </w:rPr>
              <w:t>1</w:t>
            </w:r>
          </w:p>
        </w:tc>
      </w:tr>
      <w:tr w:rsidR="00DF2B75">
        <w:trPr>
          <w:trHeight w:val="271"/>
          <w:jc w:val="center"/>
        </w:trPr>
        <w:tc>
          <w:tcPr>
            <w:tcW w:w="577" w:type="dxa"/>
            <w:vAlign w:val="center"/>
          </w:tcPr>
          <w:p w:rsidR="00DF2B75" w:rsidRDefault="00FD502E">
            <w:pPr>
              <w:widowControl/>
              <w:jc w:val="center"/>
              <w:textAlignment w:val="center"/>
              <w:rPr>
                <w:rFonts w:ascii="仿宋" w:eastAsia="仿宋" w:hAnsi="仿宋" w:cs="宋体"/>
                <w:sz w:val="22"/>
              </w:rPr>
            </w:pPr>
            <w:r>
              <w:rPr>
                <w:rFonts w:ascii="仿宋" w:eastAsia="仿宋" w:hAnsi="仿宋" w:cs="宋体" w:hint="eastAsia"/>
                <w:kern w:val="0"/>
                <w:sz w:val="22"/>
              </w:rPr>
              <w:t>10</w:t>
            </w:r>
          </w:p>
        </w:tc>
        <w:tc>
          <w:tcPr>
            <w:tcW w:w="1738" w:type="dxa"/>
            <w:vAlign w:val="center"/>
          </w:tcPr>
          <w:p w:rsidR="00DF2B75" w:rsidRDefault="00FD502E">
            <w:pPr>
              <w:widowControl/>
              <w:jc w:val="center"/>
              <w:textAlignment w:val="top"/>
              <w:rPr>
                <w:rFonts w:ascii="仿宋" w:eastAsia="仿宋" w:hAnsi="仿宋" w:cs="宋体"/>
                <w:sz w:val="22"/>
              </w:rPr>
            </w:pPr>
            <w:r>
              <w:rPr>
                <w:rFonts w:ascii="仿宋" w:eastAsia="仿宋" w:hAnsi="仿宋" w:cs="宋体" w:hint="eastAsia"/>
                <w:color w:val="000000"/>
                <w:kern w:val="0"/>
                <w:sz w:val="22"/>
              </w:rPr>
              <w:t>电动移液器套装</w:t>
            </w:r>
          </w:p>
        </w:tc>
        <w:tc>
          <w:tcPr>
            <w:tcW w:w="6049" w:type="dxa"/>
          </w:tcPr>
          <w:p w:rsidR="00DF2B75" w:rsidRDefault="00FD502E">
            <w:pPr>
              <w:widowControl/>
              <w:jc w:val="left"/>
              <w:textAlignment w:val="top"/>
              <w:rPr>
                <w:rFonts w:ascii="仿宋" w:eastAsia="仿宋" w:hAnsi="仿宋" w:cs="宋体"/>
                <w:kern w:val="0"/>
                <w:sz w:val="22"/>
              </w:rPr>
            </w:pPr>
            <w:r>
              <w:rPr>
                <w:rFonts w:ascii="仿宋" w:eastAsia="仿宋" w:hAnsi="仿宋" w:cs="宋体" w:hint="eastAsia"/>
                <w:color w:val="000000"/>
                <w:kern w:val="0"/>
                <w:sz w:val="22"/>
              </w:rPr>
              <w:t>1.可充电锂电池。</w:t>
            </w:r>
            <w:r>
              <w:rPr>
                <w:rFonts w:ascii="仿宋" w:eastAsia="仿宋" w:hAnsi="仿宋" w:cs="宋体" w:hint="eastAsia"/>
                <w:color w:val="000000"/>
                <w:kern w:val="0"/>
                <w:sz w:val="22"/>
              </w:rPr>
              <w:br/>
              <w:t>2.可编程移液容量：0.5-10ul，5-50ul，30-300ul，100-1000ul。</w:t>
            </w:r>
            <w:r>
              <w:rPr>
                <w:rFonts w:ascii="仿宋" w:eastAsia="仿宋" w:hAnsi="仿宋" w:cs="宋体" w:hint="eastAsia"/>
                <w:color w:val="000000"/>
                <w:kern w:val="0"/>
                <w:sz w:val="22"/>
              </w:rPr>
              <w:br/>
              <w:t>3.超轻设计，流线造型，符合人体工程力学。</w:t>
            </w:r>
            <w:r>
              <w:rPr>
                <w:rFonts w:ascii="仿宋" w:eastAsia="仿宋" w:hAnsi="仿宋" w:cs="宋体" w:hint="eastAsia"/>
                <w:color w:val="000000"/>
                <w:kern w:val="0"/>
                <w:sz w:val="22"/>
              </w:rPr>
              <w:br/>
              <w:t>3.大液晶屏位于枪身部分，完全还原手动移液器的操作和显示</w:t>
            </w:r>
            <w:r>
              <w:rPr>
                <w:rFonts w:ascii="仿宋" w:eastAsia="仿宋" w:hAnsi="仿宋" w:cs="宋体" w:hint="eastAsia"/>
                <w:color w:val="000000"/>
                <w:kern w:val="0"/>
                <w:sz w:val="22"/>
              </w:rPr>
              <w:lastRenderedPageBreak/>
              <w:t>方式。</w:t>
            </w:r>
            <w:r>
              <w:rPr>
                <w:rFonts w:ascii="仿宋" w:eastAsia="仿宋" w:hAnsi="仿宋" w:cs="宋体" w:hint="eastAsia"/>
                <w:color w:val="000000"/>
                <w:kern w:val="0"/>
                <w:sz w:val="22"/>
              </w:rPr>
              <w:br/>
              <w:t>4.组合旋钮设计，所有操作均可通过组合旋钮来完成，操作简便。</w:t>
            </w:r>
            <w:r>
              <w:rPr>
                <w:rFonts w:ascii="仿宋" w:eastAsia="仿宋" w:hAnsi="仿宋" w:cs="宋体" w:hint="eastAsia"/>
                <w:color w:val="000000"/>
                <w:kern w:val="0"/>
                <w:sz w:val="22"/>
              </w:rPr>
              <w:br/>
              <w:t>5.吸液和排液速度可调。</w:t>
            </w:r>
            <w:r>
              <w:rPr>
                <w:rFonts w:ascii="仿宋" w:eastAsia="仿宋" w:hAnsi="仿宋" w:cs="宋体" w:hint="eastAsia"/>
                <w:color w:val="000000"/>
                <w:kern w:val="0"/>
                <w:sz w:val="22"/>
              </w:rPr>
              <w:br/>
              <w:t>6.精密度和准确度高，保证移液的准确性和平行性。</w:t>
            </w:r>
            <w:r>
              <w:rPr>
                <w:rFonts w:ascii="仿宋" w:eastAsia="仿宋" w:hAnsi="仿宋" w:cs="宋体" w:hint="eastAsia"/>
                <w:color w:val="000000"/>
                <w:kern w:val="0"/>
                <w:sz w:val="22"/>
              </w:rPr>
              <w:br/>
              <w:t>7.功能：吸排液，连续混匀，连续分配，稀释功能。</w:t>
            </w:r>
            <w:r>
              <w:rPr>
                <w:rFonts w:ascii="仿宋" w:eastAsia="仿宋" w:hAnsi="仿宋" w:cs="宋体" w:hint="eastAsia"/>
                <w:color w:val="000000"/>
                <w:kern w:val="0"/>
                <w:sz w:val="22"/>
              </w:rPr>
              <w:br/>
              <w:t>8.高精度步进电机。</w:t>
            </w:r>
            <w:r>
              <w:rPr>
                <w:rFonts w:ascii="仿宋" w:eastAsia="仿宋" w:hAnsi="仿宋" w:cs="宋体" w:hint="eastAsia"/>
                <w:color w:val="000000"/>
                <w:kern w:val="0"/>
                <w:sz w:val="22"/>
              </w:rPr>
              <w:br/>
              <w:t>9.支持座充和线充两种充电方式</w:t>
            </w:r>
            <w:r>
              <w:rPr>
                <w:rFonts w:ascii="仿宋" w:eastAsia="仿宋" w:hAnsi="仿宋" w:cs="宋体" w:hint="eastAsia"/>
                <w:color w:val="000000"/>
                <w:kern w:val="0"/>
                <w:sz w:val="22"/>
              </w:rPr>
              <w:br/>
              <w:t>10.活塞部分零件支持高温高压消毒</w:t>
            </w:r>
            <w:r>
              <w:rPr>
                <w:rFonts w:ascii="仿宋" w:eastAsia="仿宋" w:hAnsi="仿宋" w:cs="宋体" w:hint="eastAsia"/>
                <w:color w:val="000000"/>
                <w:kern w:val="0"/>
                <w:sz w:val="22"/>
              </w:rPr>
              <w:br/>
              <w:t>11.自动校准，仅需配备带USB接口天平，连上电脑后用户即可自行校准。</w:t>
            </w:r>
          </w:p>
        </w:tc>
        <w:tc>
          <w:tcPr>
            <w:tcW w:w="567" w:type="dxa"/>
            <w:vAlign w:val="center"/>
          </w:tcPr>
          <w:p w:rsidR="00DF2B75" w:rsidRDefault="00FD502E">
            <w:pPr>
              <w:widowControl/>
              <w:jc w:val="center"/>
              <w:textAlignment w:val="top"/>
              <w:rPr>
                <w:rFonts w:ascii="仿宋" w:eastAsia="仿宋" w:hAnsi="仿宋" w:cs="宋体"/>
                <w:sz w:val="22"/>
              </w:rPr>
            </w:pPr>
            <w:r>
              <w:rPr>
                <w:rFonts w:ascii="仿宋" w:eastAsia="仿宋" w:hAnsi="仿宋" w:cs="宋体" w:hint="eastAsia"/>
                <w:color w:val="000000"/>
                <w:kern w:val="0"/>
                <w:sz w:val="22"/>
              </w:rPr>
              <w:lastRenderedPageBreak/>
              <w:t>套</w:t>
            </w:r>
          </w:p>
        </w:tc>
        <w:tc>
          <w:tcPr>
            <w:tcW w:w="850" w:type="dxa"/>
            <w:vAlign w:val="center"/>
          </w:tcPr>
          <w:p w:rsidR="00DF2B75" w:rsidRDefault="00FD502E">
            <w:pPr>
              <w:widowControl/>
              <w:jc w:val="center"/>
              <w:textAlignment w:val="top"/>
              <w:rPr>
                <w:rFonts w:ascii="仿宋" w:eastAsia="仿宋" w:hAnsi="仿宋" w:cs="宋体"/>
                <w:sz w:val="22"/>
              </w:rPr>
            </w:pPr>
            <w:r>
              <w:rPr>
                <w:rFonts w:ascii="仿宋" w:eastAsia="仿宋" w:hAnsi="仿宋" w:cs="宋体" w:hint="eastAsia"/>
                <w:color w:val="000000"/>
                <w:kern w:val="0"/>
                <w:sz w:val="22"/>
              </w:rPr>
              <w:t>1</w:t>
            </w:r>
          </w:p>
        </w:tc>
      </w:tr>
      <w:tr w:rsidR="00DF2B75">
        <w:trPr>
          <w:trHeight w:val="271"/>
          <w:jc w:val="center"/>
        </w:trPr>
        <w:tc>
          <w:tcPr>
            <w:tcW w:w="577" w:type="dxa"/>
            <w:vAlign w:val="center"/>
          </w:tcPr>
          <w:p w:rsidR="00DF2B75" w:rsidRDefault="00FD502E">
            <w:pPr>
              <w:widowControl/>
              <w:jc w:val="center"/>
              <w:textAlignment w:val="center"/>
              <w:rPr>
                <w:rFonts w:ascii="仿宋" w:eastAsia="仿宋" w:hAnsi="仿宋" w:cs="宋体"/>
                <w:sz w:val="22"/>
              </w:rPr>
            </w:pPr>
            <w:r>
              <w:rPr>
                <w:rFonts w:ascii="仿宋" w:eastAsia="仿宋" w:hAnsi="仿宋" w:cs="宋体" w:hint="eastAsia"/>
                <w:kern w:val="0"/>
                <w:sz w:val="22"/>
              </w:rPr>
              <w:lastRenderedPageBreak/>
              <w:t>11</w:t>
            </w:r>
          </w:p>
        </w:tc>
        <w:tc>
          <w:tcPr>
            <w:tcW w:w="1738" w:type="dxa"/>
            <w:vAlign w:val="center"/>
          </w:tcPr>
          <w:p w:rsidR="00DF2B75" w:rsidRDefault="00FD502E">
            <w:pPr>
              <w:widowControl/>
              <w:jc w:val="center"/>
              <w:textAlignment w:val="top"/>
              <w:rPr>
                <w:rFonts w:ascii="仿宋" w:eastAsia="仿宋" w:hAnsi="仿宋" w:cs="宋体"/>
                <w:sz w:val="22"/>
              </w:rPr>
            </w:pPr>
            <w:r>
              <w:rPr>
                <w:rFonts w:ascii="仿宋" w:eastAsia="仿宋" w:hAnsi="仿宋" w:cs="宋体" w:hint="eastAsia"/>
                <w:color w:val="000000"/>
                <w:kern w:val="0"/>
                <w:sz w:val="22"/>
              </w:rPr>
              <w:t>瓶口分液器套装</w:t>
            </w:r>
          </w:p>
        </w:tc>
        <w:tc>
          <w:tcPr>
            <w:tcW w:w="6049" w:type="dxa"/>
          </w:tcPr>
          <w:p w:rsidR="00DF2B75" w:rsidRDefault="00FD502E">
            <w:pPr>
              <w:widowControl/>
              <w:jc w:val="left"/>
              <w:textAlignment w:val="top"/>
              <w:rPr>
                <w:rFonts w:ascii="仿宋" w:eastAsia="仿宋" w:hAnsi="仿宋" w:cs="宋体"/>
                <w:kern w:val="0"/>
                <w:sz w:val="22"/>
              </w:rPr>
            </w:pPr>
            <w:r>
              <w:rPr>
                <w:rFonts w:ascii="仿宋" w:eastAsia="仿宋" w:hAnsi="仿宋" w:cs="仿宋" w:hint="eastAsia"/>
                <w:color w:val="000000"/>
                <w:kern w:val="0"/>
                <w:sz w:val="22"/>
              </w:rPr>
              <w:t>具有极强的化学耐受性；</w:t>
            </w:r>
            <w:r>
              <w:rPr>
                <w:rFonts w:ascii="仿宋" w:eastAsia="仿宋" w:hAnsi="仿宋" w:cs="宋体" w:hint="eastAsia"/>
                <w:color w:val="000000"/>
                <w:kern w:val="0"/>
                <w:sz w:val="22"/>
              </w:rPr>
              <w:br/>
            </w:r>
            <w:r>
              <w:rPr>
                <w:rFonts w:ascii="仿宋" w:eastAsia="仿宋" w:hAnsi="仿宋" w:cs="仿宋" w:hint="eastAsia"/>
                <w:color w:val="000000"/>
                <w:kern w:val="0"/>
                <w:sz w:val="22"/>
              </w:rPr>
              <w:t>可高温消毒灭菌；</w:t>
            </w:r>
            <w:r>
              <w:rPr>
                <w:rFonts w:ascii="仿宋" w:eastAsia="仿宋" w:hAnsi="仿宋" w:cs="宋体" w:hint="eastAsia"/>
                <w:color w:val="000000"/>
                <w:kern w:val="0"/>
                <w:sz w:val="22"/>
              </w:rPr>
              <w:br/>
            </w:r>
            <w:r>
              <w:rPr>
                <w:rFonts w:ascii="仿宋" w:eastAsia="仿宋" w:hAnsi="仿宋" w:cs="仿宋" w:hint="eastAsia"/>
                <w:color w:val="000000"/>
                <w:kern w:val="0"/>
                <w:sz w:val="22"/>
              </w:rPr>
              <w:t>满足和覆盖教学科研容量范围；量程</w:t>
            </w:r>
            <w:r>
              <w:rPr>
                <w:rFonts w:ascii="仿宋" w:eastAsia="仿宋" w:hAnsi="仿宋" w:cs="宋体" w:hint="eastAsia"/>
                <w:color w:val="000000"/>
                <w:kern w:val="0"/>
                <w:sz w:val="22"/>
              </w:rPr>
              <w:t>0.5-5ml,5.0-50ml；</w:t>
            </w:r>
            <w:r>
              <w:rPr>
                <w:rFonts w:ascii="仿宋" w:eastAsia="仿宋" w:hAnsi="仿宋" w:cs="宋体" w:hint="eastAsia"/>
                <w:color w:val="000000"/>
                <w:kern w:val="0"/>
                <w:sz w:val="22"/>
              </w:rPr>
              <w:br/>
            </w:r>
            <w:r>
              <w:rPr>
                <w:rFonts w:ascii="仿宋" w:eastAsia="仿宋" w:hAnsi="仿宋" w:cs="仿宋" w:hint="eastAsia"/>
                <w:color w:val="000000"/>
                <w:kern w:val="0"/>
                <w:sz w:val="22"/>
              </w:rPr>
              <w:t>方便的设计，保证了对分液器进行简单和经济的清洁和保养；</w:t>
            </w:r>
            <w:r>
              <w:rPr>
                <w:rFonts w:ascii="仿宋" w:eastAsia="仿宋" w:hAnsi="仿宋" w:cs="宋体" w:hint="eastAsia"/>
                <w:color w:val="000000"/>
                <w:kern w:val="0"/>
                <w:sz w:val="22"/>
              </w:rPr>
              <w:br/>
            </w:r>
            <w:r>
              <w:rPr>
                <w:rFonts w:ascii="仿宋" w:eastAsia="仿宋" w:hAnsi="仿宋" w:cs="仿宋" w:hint="eastAsia"/>
                <w:color w:val="000000"/>
                <w:kern w:val="0"/>
                <w:sz w:val="22"/>
              </w:rPr>
              <w:t>采用</w:t>
            </w:r>
            <w:r>
              <w:rPr>
                <w:rFonts w:ascii="仿宋" w:eastAsia="仿宋" w:hAnsi="仿宋" w:cs="宋体" w:hint="eastAsia"/>
                <w:color w:val="000000"/>
                <w:kern w:val="0"/>
                <w:sz w:val="22"/>
              </w:rPr>
              <w:t>PTFE、FEP、BSG、 PP等材料制成；</w:t>
            </w:r>
            <w:r>
              <w:rPr>
                <w:rFonts w:ascii="仿宋" w:eastAsia="仿宋" w:hAnsi="仿宋" w:cs="宋体" w:hint="eastAsia"/>
                <w:color w:val="000000"/>
                <w:kern w:val="0"/>
                <w:sz w:val="22"/>
              </w:rPr>
              <w:br/>
            </w:r>
            <w:r>
              <w:rPr>
                <w:rFonts w:ascii="仿宋" w:eastAsia="仿宋" w:hAnsi="仿宋" w:cs="仿宋" w:hint="eastAsia"/>
                <w:color w:val="000000"/>
                <w:kern w:val="0"/>
                <w:sz w:val="22"/>
              </w:rPr>
              <w:t>最大耐压</w:t>
            </w:r>
            <w:r>
              <w:rPr>
                <w:rFonts w:ascii="仿宋" w:eastAsia="仿宋" w:hAnsi="仿宋" w:cs="宋体" w:hint="eastAsia"/>
                <w:color w:val="000000"/>
                <w:kern w:val="0"/>
                <w:sz w:val="22"/>
              </w:rPr>
              <w:t>500mbar，最大耐粘性500mm2/s，最大耐液体温度 为40℃，最大耐液体密度2.2g/cm3；</w:t>
            </w:r>
            <w:r>
              <w:rPr>
                <w:rFonts w:ascii="仿宋" w:eastAsia="仿宋" w:hAnsi="仿宋" w:cs="宋体" w:hint="eastAsia"/>
                <w:color w:val="000000"/>
                <w:kern w:val="0"/>
                <w:sz w:val="22"/>
              </w:rPr>
              <w:br/>
            </w:r>
            <w:r>
              <w:rPr>
                <w:rFonts w:ascii="仿宋" w:eastAsia="仿宋" w:hAnsi="仿宋" w:cs="仿宋" w:hint="eastAsia"/>
                <w:color w:val="000000"/>
                <w:kern w:val="0"/>
                <w:sz w:val="22"/>
              </w:rPr>
              <w:t>赠送的五种瓶口适配器的规格：</w:t>
            </w:r>
            <w:r>
              <w:rPr>
                <w:rFonts w:ascii="仿宋" w:eastAsia="仿宋" w:hAnsi="仿宋" w:cs="宋体" w:hint="eastAsia"/>
                <w:color w:val="000000"/>
                <w:kern w:val="0"/>
                <w:sz w:val="22"/>
              </w:rPr>
              <w:t>S40，GL32，GL38，GL25，GL28。</w:t>
            </w:r>
          </w:p>
        </w:tc>
        <w:tc>
          <w:tcPr>
            <w:tcW w:w="567" w:type="dxa"/>
            <w:vAlign w:val="center"/>
          </w:tcPr>
          <w:p w:rsidR="00DF2B75" w:rsidRDefault="00FD502E">
            <w:pPr>
              <w:widowControl/>
              <w:jc w:val="center"/>
              <w:textAlignment w:val="top"/>
              <w:rPr>
                <w:rFonts w:ascii="仿宋" w:eastAsia="仿宋" w:hAnsi="仿宋" w:cs="宋体"/>
                <w:sz w:val="22"/>
              </w:rPr>
            </w:pPr>
            <w:r>
              <w:rPr>
                <w:rFonts w:ascii="仿宋" w:eastAsia="仿宋" w:hAnsi="仿宋" w:cs="宋体" w:hint="eastAsia"/>
                <w:color w:val="000000"/>
                <w:kern w:val="0"/>
                <w:sz w:val="22"/>
              </w:rPr>
              <w:t>套</w:t>
            </w:r>
          </w:p>
        </w:tc>
        <w:tc>
          <w:tcPr>
            <w:tcW w:w="850" w:type="dxa"/>
            <w:vAlign w:val="center"/>
          </w:tcPr>
          <w:p w:rsidR="00DF2B75" w:rsidRDefault="00FD502E">
            <w:pPr>
              <w:widowControl/>
              <w:jc w:val="center"/>
              <w:textAlignment w:val="top"/>
              <w:rPr>
                <w:rFonts w:ascii="仿宋" w:eastAsia="仿宋" w:hAnsi="仿宋" w:cs="宋体"/>
                <w:sz w:val="22"/>
              </w:rPr>
            </w:pPr>
            <w:r>
              <w:rPr>
                <w:rFonts w:ascii="仿宋" w:eastAsia="仿宋" w:hAnsi="仿宋" w:cs="宋体" w:hint="eastAsia"/>
                <w:color w:val="000000"/>
                <w:kern w:val="0"/>
                <w:sz w:val="22"/>
              </w:rPr>
              <w:t>1</w:t>
            </w:r>
          </w:p>
        </w:tc>
      </w:tr>
      <w:tr w:rsidR="00DF2B75">
        <w:trPr>
          <w:trHeight w:val="249"/>
          <w:jc w:val="center"/>
        </w:trPr>
        <w:tc>
          <w:tcPr>
            <w:tcW w:w="577" w:type="dxa"/>
            <w:shd w:val="clear" w:color="auto" w:fill="auto"/>
            <w:vAlign w:val="center"/>
          </w:tcPr>
          <w:p w:rsidR="00DF2B75" w:rsidRDefault="00FD502E">
            <w:pPr>
              <w:widowControl/>
              <w:jc w:val="center"/>
              <w:textAlignment w:val="center"/>
              <w:rPr>
                <w:rFonts w:ascii="仿宋" w:eastAsia="仿宋" w:hAnsi="仿宋" w:cs="宋体"/>
                <w:kern w:val="0"/>
                <w:sz w:val="22"/>
              </w:rPr>
            </w:pPr>
            <w:r>
              <w:rPr>
                <w:rFonts w:ascii="仿宋" w:eastAsia="仿宋" w:hAnsi="仿宋" w:cs="宋体" w:hint="eastAsia"/>
                <w:kern w:val="0"/>
                <w:sz w:val="22"/>
              </w:rPr>
              <w:t>12</w:t>
            </w:r>
          </w:p>
        </w:tc>
        <w:tc>
          <w:tcPr>
            <w:tcW w:w="1738" w:type="dxa"/>
            <w:shd w:val="clear" w:color="13E1FD" w:fill="auto"/>
            <w:vAlign w:val="center"/>
          </w:tcPr>
          <w:p w:rsidR="00DF2B75" w:rsidRDefault="00FD502E">
            <w:pPr>
              <w:widowControl/>
              <w:jc w:val="center"/>
              <w:textAlignment w:val="top"/>
              <w:rPr>
                <w:rFonts w:ascii="仿宋" w:eastAsia="仿宋" w:hAnsi="仿宋" w:cs="宋体"/>
                <w:sz w:val="22"/>
              </w:rPr>
            </w:pPr>
            <w:r>
              <w:rPr>
                <w:rFonts w:ascii="仿宋" w:eastAsia="仿宋" w:hAnsi="仿宋" w:cs="宋体" w:hint="eastAsia"/>
                <w:color w:val="000000"/>
                <w:kern w:val="0"/>
                <w:sz w:val="22"/>
              </w:rPr>
              <w:t>厌氧培养箱</w:t>
            </w:r>
          </w:p>
        </w:tc>
        <w:tc>
          <w:tcPr>
            <w:tcW w:w="6049" w:type="dxa"/>
            <w:shd w:val="clear" w:color="13E1FD" w:fill="auto"/>
          </w:tcPr>
          <w:p w:rsidR="00DF2B75" w:rsidRDefault="00FD502E">
            <w:pPr>
              <w:widowControl/>
              <w:jc w:val="left"/>
              <w:textAlignment w:val="top"/>
              <w:rPr>
                <w:rFonts w:ascii="仿宋" w:eastAsia="仿宋" w:hAnsi="仿宋" w:cs="宋体"/>
                <w:sz w:val="22"/>
              </w:rPr>
            </w:pPr>
            <w:r>
              <w:rPr>
                <w:rFonts w:ascii="仿宋" w:eastAsia="仿宋" w:hAnsi="仿宋" w:cs="宋体" w:hint="eastAsia"/>
                <w:color w:val="000000"/>
                <w:kern w:val="0"/>
                <w:sz w:val="22"/>
              </w:rPr>
              <w:t>取样室形成厌氧状态时间 ＜5分钟</w:t>
            </w:r>
            <w:r>
              <w:rPr>
                <w:rFonts w:ascii="仿宋" w:eastAsia="仿宋" w:hAnsi="仿宋" w:cs="宋体" w:hint="eastAsia"/>
                <w:color w:val="000000"/>
                <w:kern w:val="0"/>
                <w:sz w:val="22"/>
              </w:rPr>
              <w:br/>
              <w:t>操作室形成厌氧时间 ＜1小时</w:t>
            </w:r>
            <w:r>
              <w:rPr>
                <w:rFonts w:ascii="仿宋" w:eastAsia="仿宋" w:hAnsi="仿宋" w:cs="宋体" w:hint="eastAsia"/>
                <w:color w:val="000000"/>
                <w:kern w:val="0"/>
                <w:sz w:val="22"/>
              </w:rPr>
              <w:br/>
              <w:t>厌氧环境维持时间 操作室在停止补充微量混合气体的情况下，＞13小时</w:t>
            </w:r>
            <w:r>
              <w:rPr>
                <w:rFonts w:ascii="仿宋" w:eastAsia="仿宋" w:hAnsi="仿宋" w:cs="宋体" w:hint="eastAsia"/>
                <w:color w:val="000000"/>
                <w:kern w:val="0"/>
                <w:sz w:val="22"/>
              </w:rPr>
              <w:br/>
              <w:t>培养室使用温控范围(℃) 室温+3~60</w:t>
            </w:r>
            <w:r>
              <w:rPr>
                <w:rFonts w:ascii="仿宋" w:eastAsia="仿宋" w:hAnsi="仿宋" w:cs="宋体" w:hint="eastAsia"/>
                <w:color w:val="000000"/>
                <w:kern w:val="0"/>
                <w:sz w:val="22"/>
              </w:rPr>
              <w:br/>
              <w:t>培养室温度波动(℃) ＜±0.3</w:t>
            </w:r>
            <w:r>
              <w:rPr>
                <w:rFonts w:ascii="仿宋" w:eastAsia="仿宋" w:hAnsi="仿宋" w:cs="宋体" w:hint="eastAsia"/>
                <w:color w:val="000000"/>
                <w:kern w:val="0"/>
                <w:sz w:val="22"/>
              </w:rPr>
              <w:br/>
              <w:t>培养室温度均匀性 (℃) ＜±1</w:t>
            </w:r>
            <w:r>
              <w:rPr>
                <w:rFonts w:ascii="仿宋" w:eastAsia="仿宋" w:hAnsi="仿宋" w:cs="宋体" w:hint="eastAsia"/>
                <w:color w:val="000000"/>
                <w:kern w:val="0"/>
                <w:sz w:val="22"/>
              </w:rPr>
              <w:br/>
              <w:t>温度分辨率 0.1℃</w:t>
            </w:r>
            <w:r>
              <w:rPr>
                <w:rFonts w:ascii="仿宋" w:eastAsia="仿宋" w:hAnsi="仿宋" w:cs="宋体" w:hint="eastAsia"/>
                <w:color w:val="000000"/>
                <w:kern w:val="0"/>
                <w:sz w:val="22"/>
              </w:rPr>
              <w:br/>
              <w:t>定时功能 1~9999min</w:t>
            </w:r>
            <w:r>
              <w:rPr>
                <w:rFonts w:ascii="仿宋" w:eastAsia="仿宋" w:hAnsi="仿宋" w:cs="宋体" w:hint="eastAsia"/>
                <w:color w:val="000000"/>
                <w:kern w:val="0"/>
                <w:sz w:val="22"/>
              </w:rPr>
              <w:br/>
              <w:t>电源/功率 220V,50HZ/600W</w:t>
            </w:r>
          </w:p>
        </w:tc>
        <w:tc>
          <w:tcPr>
            <w:tcW w:w="567" w:type="dxa"/>
            <w:shd w:val="clear" w:color="13E1FD" w:fill="auto"/>
            <w:vAlign w:val="center"/>
          </w:tcPr>
          <w:p w:rsidR="00DF2B75" w:rsidRDefault="00FD502E">
            <w:pPr>
              <w:widowControl/>
              <w:jc w:val="center"/>
              <w:textAlignment w:val="top"/>
              <w:rPr>
                <w:rFonts w:ascii="仿宋" w:eastAsia="仿宋" w:hAnsi="仿宋" w:cs="宋体"/>
                <w:sz w:val="22"/>
              </w:rPr>
            </w:pPr>
            <w:r>
              <w:rPr>
                <w:rFonts w:ascii="仿宋" w:eastAsia="仿宋" w:hAnsi="仿宋" w:cs="宋体" w:hint="eastAsia"/>
                <w:color w:val="000000"/>
                <w:kern w:val="0"/>
                <w:sz w:val="22"/>
              </w:rPr>
              <w:t>套</w:t>
            </w:r>
          </w:p>
        </w:tc>
        <w:tc>
          <w:tcPr>
            <w:tcW w:w="850" w:type="dxa"/>
            <w:shd w:val="clear" w:color="13E1FD" w:fill="auto"/>
            <w:vAlign w:val="center"/>
          </w:tcPr>
          <w:p w:rsidR="00DF2B75" w:rsidRDefault="00FD502E">
            <w:pPr>
              <w:widowControl/>
              <w:jc w:val="center"/>
              <w:textAlignment w:val="top"/>
              <w:rPr>
                <w:rFonts w:ascii="仿宋" w:eastAsia="仿宋" w:hAnsi="仿宋" w:cs="宋体"/>
                <w:sz w:val="22"/>
              </w:rPr>
            </w:pPr>
            <w:r>
              <w:rPr>
                <w:rFonts w:ascii="仿宋" w:eastAsia="仿宋" w:hAnsi="仿宋" w:cs="宋体" w:hint="eastAsia"/>
                <w:color w:val="000000"/>
                <w:kern w:val="0"/>
                <w:sz w:val="22"/>
              </w:rPr>
              <w:t>1</w:t>
            </w:r>
          </w:p>
        </w:tc>
      </w:tr>
      <w:tr w:rsidR="00DF2B75">
        <w:trPr>
          <w:trHeight w:val="249"/>
          <w:jc w:val="center"/>
        </w:trPr>
        <w:tc>
          <w:tcPr>
            <w:tcW w:w="577" w:type="dxa"/>
            <w:shd w:val="clear" w:color="auto" w:fill="auto"/>
            <w:vAlign w:val="center"/>
          </w:tcPr>
          <w:p w:rsidR="00DF2B75" w:rsidRDefault="00FD502E">
            <w:pPr>
              <w:widowControl/>
              <w:jc w:val="center"/>
              <w:textAlignment w:val="center"/>
              <w:rPr>
                <w:rFonts w:ascii="仿宋" w:eastAsia="仿宋" w:hAnsi="仿宋" w:cs="宋体"/>
                <w:kern w:val="0"/>
                <w:sz w:val="22"/>
              </w:rPr>
            </w:pPr>
            <w:r>
              <w:rPr>
                <w:rFonts w:ascii="仿宋" w:eastAsia="仿宋" w:hAnsi="仿宋" w:cs="宋体" w:hint="eastAsia"/>
                <w:kern w:val="0"/>
                <w:sz w:val="22"/>
              </w:rPr>
              <w:t>13</w:t>
            </w:r>
          </w:p>
        </w:tc>
        <w:tc>
          <w:tcPr>
            <w:tcW w:w="1738" w:type="dxa"/>
            <w:shd w:val="clear" w:color="13E1FD" w:fill="auto"/>
            <w:vAlign w:val="center"/>
          </w:tcPr>
          <w:p w:rsidR="00DF2B75" w:rsidRDefault="00FD502E">
            <w:pPr>
              <w:widowControl/>
              <w:jc w:val="center"/>
              <w:textAlignment w:val="top"/>
              <w:rPr>
                <w:rFonts w:ascii="仿宋" w:eastAsia="仿宋" w:hAnsi="仿宋" w:cs="宋体"/>
                <w:sz w:val="22"/>
              </w:rPr>
            </w:pPr>
            <w:r>
              <w:rPr>
                <w:rFonts w:ascii="仿宋" w:eastAsia="仿宋" w:hAnsi="仿宋" w:cs="宋体" w:hint="eastAsia"/>
                <w:color w:val="000000"/>
                <w:kern w:val="0"/>
                <w:sz w:val="22"/>
              </w:rPr>
              <w:t>粉碎机</w:t>
            </w:r>
          </w:p>
        </w:tc>
        <w:tc>
          <w:tcPr>
            <w:tcW w:w="6049" w:type="dxa"/>
            <w:shd w:val="clear" w:color="13E1FD" w:fill="auto"/>
          </w:tcPr>
          <w:p w:rsidR="00DF2B75" w:rsidRDefault="00FD502E">
            <w:pPr>
              <w:widowControl/>
              <w:jc w:val="left"/>
              <w:textAlignment w:val="top"/>
              <w:rPr>
                <w:rFonts w:ascii="仿宋" w:eastAsia="仿宋" w:hAnsi="仿宋" w:cs="宋体"/>
                <w:sz w:val="22"/>
              </w:rPr>
            </w:pPr>
            <w:r>
              <w:rPr>
                <w:rFonts w:ascii="仿宋" w:eastAsia="仿宋" w:hAnsi="仿宋" w:cs="宋体" w:hint="eastAsia"/>
                <w:color w:val="000000"/>
                <w:kern w:val="0"/>
                <w:sz w:val="22"/>
              </w:rPr>
              <w:t>功率：3.5KW；材质：不锈钢；</w:t>
            </w:r>
            <w:r>
              <w:rPr>
                <w:rFonts w:ascii="仿宋" w:eastAsia="仿宋" w:hAnsi="仿宋" w:cs="宋体" w:hint="eastAsia"/>
                <w:color w:val="000000"/>
                <w:kern w:val="0"/>
                <w:sz w:val="22"/>
              </w:rPr>
              <w:br/>
              <w:t>转速：6000转/分钟</w:t>
            </w:r>
            <w:r>
              <w:rPr>
                <w:rFonts w:ascii="仿宋" w:eastAsia="仿宋" w:hAnsi="仿宋" w:cs="宋体" w:hint="eastAsia"/>
                <w:color w:val="000000"/>
                <w:kern w:val="0"/>
                <w:sz w:val="22"/>
              </w:rPr>
              <w:br/>
              <w:t>容量：99999g</w:t>
            </w:r>
          </w:p>
        </w:tc>
        <w:tc>
          <w:tcPr>
            <w:tcW w:w="567" w:type="dxa"/>
            <w:shd w:val="clear" w:color="13E1FD" w:fill="auto"/>
            <w:vAlign w:val="center"/>
          </w:tcPr>
          <w:p w:rsidR="00DF2B75" w:rsidRDefault="00FD502E">
            <w:pPr>
              <w:widowControl/>
              <w:jc w:val="center"/>
              <w:textAlignment w:val="top"/>
              <w:rPr>
                <w:rFonts w:ascii="仿宋" w:eastAsia="仿宋" w:hAnsi="仿宋" w:cs="宋体"/>
                <w:sz w:val="22"/>
              </w:rPr>
            </w:pPr>
            <w:r>
              <w:rPr>
                <w:rFonts w:ascii="仿宋" w:eastAsia="仿宋" w:hAnsi="仿宋" w:cs="宋体" w:hint="eastAsia"/>
                <w:color w:val="000000"/>
                <w:kern w:val="0"/>
                <w:sz w:val="22"/>
              </w:rPr>
              <w:t>套</w:t>
            </w:r>
          </w:p>
        </w:tc>
        <w:tc>
          <w:tcPr>
            <w:tcW w:w="850" w:type="dxa"/>
            <w:shd w:val="clear" w:color="13E1FD" w:fill="auto"/>
            <w:vAlign w:val="center"/>
          </w:tcPr>
          <w:p w:rsidR="00DF2B75" w:rsidRDefault="00FD502E">
            <w:pPr>
              <w:widowControl/>
              <w:jc w:val="center"/>
              <w:textAlignment w:val="top"/>
              <w:rPr>
                <w:rFonts w:ascii="仿宋" w:eastAsia="仿宋" w:hAnsi="仿宋" w:cs="宋体"/>
                <w:sz w:val="22"/>
              </w:rPr>
            </w:pPr>
            <w:r>
              <w:rPr>
                <w:rFonts w:ascii="仿宋" w:eastAsia="仿宋" w:hAnsi="仿宋" w:cs="宋体" w:hint="eastAsia"/>
                <w:color w:val="000000"/>
                <w:kern w:val="0"/>
                <w:sz w:val="22"/>
              </w:rPr>
              <w:t>1</w:t>
            </w:r>
          </w:p>
        </w:tc>
      </w:tr>
      <w:tr w:rsidR="00DF2B75">
        <w:trPr>
          <w:trHeight w:val="249"/>
          <w:jc w:val="center"/>
        </w:trPr>
        <w:tc>
          <w:tcPr>
            <w:tcW w:w="577" w:type="dxa"/>
            <w:shd w:val="clear" w:color="auto" w:fill="auto"/>
            <w:vAlign w:val="center"/>
          </w:tcPr>
          <w:p w:rsidR="00DF2B75" w:rsidRDefault="00FD502E">
            <w:pPr>
              <w:widowControl/>
              <w:jc w:val="center"/>
              <w:textAlignment w:val="center"/>
              <w:rPr>
                <w:rFonts w:ascii="仿宋" w:eastAsia="仿宋" w:hAnsi="仿宋" w:cs="宋体"/>
                <w:kern w:val="0"/>
                <w:sz w:val="22"/>
              </w:rPr>
            </w:pPr>
            <w:r>
              <w:rPr>
                <w:rFonts w:ascii="仿宋" w:eastAsia="仿宋" w:hAnsi="仿宋" w:cs="宋体" w:hint="eastAsia"/>
                <w:kern w:val="0"/>
                <w:sz w:val="22"/>
              </w:rPr>
              <w:t>14</w:t>
            </w:r>
          </w:p>
        </w:tc>
        <w:tc>
          <w:tcPr>
            <w:tcW w:w="1738" w:type="dxa"/>
            <w:shd w:val="clear" w:color="13E1FD" w:fill="auto"/>
            <w:vAlign w:val="center"/>
          </w:tcPr>
          <w:p w:rsidR="00BB03FB" w:rsidRDefault="00FD502E">
            <w:pPr>
              <w:widowControl/>
              <w:jc w:val="center"/>
              <w:textAlignment w:val="top"/>
              <w:rPr>
                <w:rFonts w:ascii="仿宋" w:eastAsia="仿宋" w:hAnsi="仿宋" w:cs="宋体"/>
                <w:color w:val="000000"/>
                <w:kern w:val="0"/>
                <w:sz w:val="22"/>
              </w:rPr>
            </w:pPr>
            <w:r>
              <w:rPr>
                <w:rFonts w:ascii="仿宋" w:eastAsia="仿宋" w:hAnsi="仿宋" w:cs="宋体" w:hint="eastAsia"/>
                <w:color w:val="000000"/>
                <w:kern w:val="0"/>
                <w:sz w:val="22"/>
              </w:rPr>
              <w:t>细胞显微注射</w:t>
            </w:r>
          </w:p>
          <w:p w:rsidR="00DF2B75" w:rsidRDefault="00FD502E">
            <w:pPr>
              <w:widowControl/>
              <w:jc w:val="center"/>
              <w:textAlignment w:val="top"/>
              <w:rPr>
                <w:rFonts w:ascii="仿宋" w:eastAsia="仿宋" w:hAnsi="仿宋" w:cs="宋体"/>
                <w:sz w:val="22"/>
              </w:rPr>
            </w:pPr>
            <w:r>
              <w:rPr>
                <w:rFonts w:ascii="仿宋" w:eastAsia="仿宋" w:hAnsi="仿宋" w:cs="宋体" w:hint="eastAsia"/>
                <w:color w:val="000000"/>
                <w:kern w:val="0"/>
                <w:sz w:val="22"/>
              </w:rPr>
              <w:t>系统</w:t>
            </w:r>
          </w:p>
        </w:tc>
        <w:tc>
          <w:tcPr>
            <w:tcW w:w="6049" w:type="dxa"/>
            <w:shd w:val="clear" w:color="13E1FD" w:fill="auto"/>
          </w:tcPr>
          <w:p w:rsidR="00DF2B75" w:rsidRDefault="00FD502E">
            <w:pPr>
              <w:rPr>
                <w:rFonts w:ascii="仿宋" w:eastAsia="仿宋" w:hAnsi="仿宋" w:cs="宋体"/>
                <w:sz w:val="22"/>
              </w:rPr>
            </w:pPr>
            <w:r>
              <w:rPr>
                <w:rFonts w:ascii="仿宋" w:eastAsia="仿宋" w:hAnsi="仿宋" w:cs="宋体" w:hint="eastAsia"/>
                <w:sz w:val="22"/>
              </w:rPr>
              <w:t>适用于不同尺度细胞的综合性显微注射系统，应用于悬浮细胞、小的组织、早期发育胚胎、卵细胞及小鼠胚胎的显微注射。配合手动显微注射仪进行固定悬浮细胞的显微注射、转移细胞器、抽吸细胞等方面的应用。</w:t>
            </w:r>
          </w:p>
          <w:p w:rsidR="00DF2B75" w:rsidRDefault="00FD502E">
            <w:pPr>
              <w:rPr>
                <w:rFonts w:ascii="仿宋" w:eastAsia="仿宋" w:hAnsi="仿宋" w:cs="宋体"/>
                <w:sz w:val="22"/>
              </w:rPr>
            </w:pPr>
            <w:r>
              <w:rPr>
                <w:rFonts w:ascii="仿宋" w:eastAsia="仿宋" w:hAnsi="仿宋" w:cs="宋体" w:hint="eastAsia"/>
                <w:sz w:val="22"/>
              </w:rPr>
              <w:t>一、体式显微镜</w:t>
            </w:r>
            <w:r w:rsidR="00BB03FB" w:rsidRPr="00BB03FB">
              <w:rPr>
                <w:rFonts w:ascii="仿宋" w:eastAsia="仿宋" w:hAnsi="仿宋" w:cs="宋体" w:hint="eastAsia"/>
                <w:b/>
                <w:sz w:val="22"/>
              </w:rPr>
              <w:t>（接受进口产品投标）</w:t>
            </w:r>
            <w:r>
              <w:rPr>
                <w:rFonts w:ascii="仿宋" w:eastAsia="仿宋" w:hAnsi="仿宋" w:cs="宋体" w:hint="eastAsia"/>
                <w:sz w:val="22"/>
              </w:rPr>
              <w:t>+成像平台</w:t>
            </w:r>
          </w:p>
          <w:p w:rsidR="00DF2B75" w:rsidRDefault="00FD502E">
            <w:pPr>
              <w:rPr>
                <w:rFonts w:ascii="仿宋" w:eastAsia="仿宋" w:hAnsi="仿宋" w:cs="宋体"/>
                <w:sz w:val="22"/>
              </w:rPr>
            </w:pPr>
            <w:r>
              <w:rPr>
                <w:rFonts w:ascii="仿宋" w:eastAsia="仿宋" w:hAnsi="仿宋" w:cs="宋体" w:hint="eastAsia"/>
                <w:sz w:val="22"/>
              </w:rPr>
              <w:t>1.主机操作：连续变倍数切换、连续可调焦距；复消色差高对比度校正；</w:t>
            </w:r>
          </w:p>
          <w:p w:rsidR="00DF2B75" w:rsidRDefault="00FD502E">
            <w:pPr>
              <w:rPr>
                <w:rFonts w:ascii="仿宋" w:eastAsia="仿宋" w:hAnsi="仿宋" w:cs="宋体"/>
                <w:sz w:val="22"/>
              </w:rPr>
            </w:pPr>
            <w:r>
              <w:rPr>
                <w:rFonts w:ascii="仿宋" w:eastAsia="仿宋" w:hAnsi="仿宋" w:cs="宋体" w:hint="eastAsia"/>
                <w:sz w:val="22"/>
              </w:rPr>
              <w:t>2.变倍主体：无级连续变倍比12.7：1，变倍调焦差异小于1%；</w:t>
            </w:r>
          </w:p>
          <w:p w:rsidR="00DF2B75" w:rsidRDefault="00FD502E">
            <w:pPr>
              <w:rPr>
                <w:rFonts w:ascii="仿宋" w:eastAsia="仿宋" w:hAnsi="仿宋" w:cs="宋体"/>
                <w:sz w:val="22"/>
              </w:rPr>
            </w:pPr>
            <w:r>
              <w:rPr>
                <w:rFonts w:ascii="仿宋" w:eastAsia="仿宋" w:hAnsi="仿宋" w:cs="宋体" w:hint="eastAsia"/>
                <w:sz w:val="22"/>
              </w:rPr>
              <w:t>3.总放大倍数：6.3x～80X可调节；</w:t>
            </w:r>
          </w:p>
          <w:p w:rsidR="00DF2B75" w:rsidRDefault="00FD502E">
            <w:pPr>
              <w:rPr>
                <w:rFonts w:ascii="仿宋" w:eastAsia="仿宋" w:hAnsi="仿宋" w:cs="宋体"/>
                <w:sz w:val="22"/>
              </w:rPr>
            </w:pPr>
            <w:r>
              <w:rPr>
                <w:rFonts w:ascii="仿宋" w:eastAsia="仿宋" w:hAnsi="仿宋" w:cs="宋体" w:hint="eastAsia"/>
                <w:sz w:val="22"/>
              </w:rPr>
              <w:t>4.双分光目镜筒：0-30度可倾斜式镜筒；</w:t>
            </w:r>
          </w:p>
          <w:p w:rsidR="00DF2B75" w:rsidRDefault="00FD502E">
            <w:pPr>
              <w:rPr>
                <w:rFonts w:ascii="仿宋" w:eastAsia="仿宋" w:hAnsi="仿宋" w:cs="宋体"/>
                <w:sz w:val="22"/>
              </w:rPr>
            </w:pPr>
            <w:r>
              <w:rPr>
                <w:rFonts w:ascii="仿宋" w:eastAsia="仿宋" w:hAnsi="仿宋" w:cs="宋体" w:hint="eastAsia"/>
                <w:sz w:val="22"/>
              </w:rPr>
              <w:t>5.目镜：10X，视场数22mm，光瞳间距调节范围为48-75mm，目镜视野下具备三维立体观察和超景深扩展，色温自动补偿；</w:t>
            </w:r>
          </w:p>
          <w:p w:rsidR="00DF2B75" w:rsidRDefault="00FD502E">
            <w:pPr>
              <w:rPr>
                <w:rFonts w:ascii="仿宋" w:eastAsia="仿宋" w:hAnsi="仿宋" w:cs="宋体"/>
                <w:sz w:val="22"/>
              </w:rPr>
            </w:pPr>
            <w:r>
              <w:rPr>
                <w:rFonts w:ascii="仿宋" w:eastAsia="仿宋" w:hAnsi="仿宋" w:cs="宋体" w:hint="eastAsia"/>
                <w:sz w:val="22"/>
              </w:rPr>
              <w:lastRenderedPageBreak/>
              <w:t>6.物镜：1X平场复消色差物镜，分辨率N.A.0.156，工作距离W.D.70mm；最大视场：34.9mm</w:t>
            </w:r>
            <w:r>
              <w:rPr>
                <w:rFonts w:ascii="宋体" w:hAnsi="宋体" w:cs="宋体" w:hint="eastAsia"/>
                <w:sz w:val="22"/>
              </w:rPr>
              <w:t>²</w:t>
            </w:r>
          </w:p>
          <w:p w:rsidR="00DF2B75" w:rsidRDefault="00FD502E">
            <w:pPr>
              <w:rPr>
                <w:rFonts w:ascii="仿宋" w:eastAsia="仿宋" w:hAnsi="仿宋" w:cs="宋体"/>
                <w:sz w:val="22"/>
              </w:rPr>
            </w:pPr>
            <w:r>
              <w:rPr>
                <w:rFonts w:ascii="仿宋" w:eastAsia="仿宋" w:hAnsi="仿宋" w:cs="宋体" w:hint="eastAsia"/>
                <w:sz w:val="22"/>
              </w:rPr>
              <w:t>7.可视视野下具备防眩光技术；</w:t>
            </w:r>
          </w:p>
          <w:p w:rsidR="00DF2B75" w:rsidRDefault="00FD502E">
            <w:pPr>
              <w:rPr>
                <w:rFonts w:ascii="仿宋" w:eastAsia="仿宋" w:hAnsi="仿宋" w:cs="宋体"/>
                <w:sz w:val="22"/>
              </w:rPr>
            </w:pPr>
            <w:r>
              <w:rPr>
                <w:rFonts w:ascii="仿宋" w:eastAsia="仿宋" w:hAnsi="仿宋" w:cs="宋体" w:hint="eastAsia"/>
                <w:sz w:val="22"/>
              </w:rPr>
              <w:t>8.OCC透射照明底座，新型LED照明，寿命≥60000小时；</w:t>
            </w:r>
          </w:p>
          <w:p w:rsidR="00DF2B75" w:rsidRDefault="00FD502E">
            <w:pPr>
              <w:rPr>
                <w:rFonts w:ascii="仿宋" w:eastAsia="仿宋" w:hAnsi="仿宋" w:cs="宋体"/>
                <w:sz w:val="22"/>
              </w:rPr>
            </w:pPr>
            <w:r>
              <w:rPr>
                <w:rFonts w:ascii="仿宋" w:eastAsia="仿宋" w:hAnsi="仿宋" w:cs="宋体" w:hint="eastAsia"/>
                <w:sz w:val="22"/>
              </w:rPr>
              <w:t>9.防反光装置;</w:t>
            </w:r>
          </w:p>
          <w:p w:rsidR="00DF2B75" w:rsidRDefault="00FD502E">
            <w:pPr>
              <w:rPr>
                <w:rFonts w:ascii="仿宋" w:eastAsia="仿宋" w:hAnsi="仿宋" w:cs="宋体"/>
                <w:sz w:val="22"/>
              </w:rPr>
            </w:pPr>
            <w:r>
              <w:rPr>
                <w:rFonts w:ascii="仿宋" w:eastAsia="仿宋" w:hAnsi="仿宋" w:cs="宋体" w:hint="eastAsia"/>
                <w:sz w:val="22"/>
              </w:rPr>
              <w:t>10.显微镜同品牌原装彩色高分辨率CCD，智能识别物镜倍率；</w:t>
            </w:r>
          </w:p>
          <w:p w:rsidR="00DF2B75" w:rsidRDefault="00FD502E">
            <w:pPr>
              <w:rPr>
                <w:rFonts w:ascii="仿宋" w:eastAsia="仿宋" w:hAnsi="仿宋" w:cs="宋体"/>
                <w:sz w:val="22"/>
              </w:rPr>
            </w:pPr>
            <w:r>
              <w:rPr>
                <w:rFonts w:ascii="仿宋" w:eastAsia="仿宋" w:hAnsi="仿宋" w:cs="宋体" w:hint="eastAsia"/>
                <w:sz w:val="22"/>
              </w:rPr>
              <w:t>10.1  590万有效像素点，科学级COMS芯片；</w:t>
            </w:r>
          </w:p>
          <w:p w:rsidR="00DF2B75" w:rsidRDefault="00FD502E">
            <w:pPr>
              <w:rPr>
                <w:rFonts w:ascii="仿宋" w:eastAsia="仿宋" w:hAnsi="仿宋" w:cs="宋体"/>
                <w:sz w:val="22"/>
              </w:rPr>
            </w:pPr>
            <w:r>
              <w:rPr>
                <w:rFonts w:ascii="仿宋" w:eastAsia="仿宋" w:hAnsi="仿宋" w:cs="宋体" w:hint="eastAsia"/>
                <w:sz w:val="22"/>
              </w:rPr>
              <w:t>10.2 驱动软件，0.7X接口；</w:t>
            </w:r>
          </w:p>
          <w:p w:rsidR="00DF2B75" w:rsidRDefault="00FD502E">
            <w:pPr>
              <w:rPr>
                <w:rFonts w:ascii="仿宋" w:eastAsia="仿宋" w:hAnsi="仿宋" w:cs="宋体"/>
                <w:sz w:val="22"/>
              </w:rPr>
            </w:pPr>
            <w:r>
              <w:rPr>
                <w:rFonts w:ascii="仿宋" w:eastAsia="仿宋" w:hAnsi="仿宋" w:cs="宋体" w:hint="eastAsia"/>
                <w:sz w:val="22"/>
              </w:rPr>
              <w:t>10.3 拍摄速度:“全像素”模式15帧（2880x2048像素）;30帧（1440×1024像素）</w:t>
            </w:r>
          </w:p>
          <w:p w:rsidR="00DF2B75" w:rsidRDefault="00FD502E">
            <w:pPr>
              <w:rPr>
                <w:rFonts w:ascii="仿宋" w:eastAsia="仿宋" w:hAnsi="仿宋" w:cs="宋体"/>
                <w:sz w:val="22"/>
              </w:rPr>
            </w:pPr>
            <w:r>
              <w:rPr>
                <w:rFonts w:ascii="仿宋" w:eastAsia="仿宋" w:hAnsi="仿宋" w:cs="宋体" w:hint="eastAsia"/>
                <w:sz w:val="22"/>
              </w:rPr>
              <w:t>10.4 传感器尺寸：1 / 1.8寸（6.91×4.91毫米）</w:t>
            </w:r>
          </w:p>
          <w:p w:rsidR="00DF2B75" w:rsidRDefault="00FD502E">
            <w:pPr>
              <w:rPr>
                <w:rFonts w:ascii="仿宋" w:eastAsia="仿宋" w:hAnsi="仿宋" w:cs="宋体"/>
                <w:sz w:val="22"/>
              </w:rPr>
            </w:pPr>
            <w:r>
              <w:rPr>
                <w:rFonts w:ascii="仿宋" w:eastAsia="仿宋" w:hAnsi="仿宋" w:cs="宋体" w:hint="eastAsia"/>
                <w:sz w:val="22"/>
              </w:rPr>
              <w:t>10.5 曝光时间:100微秒-30秒</w:t>
            </w:r>
          </w:p>
          <w:p w:rsidR="00DF2B75" w:rsidRDefault="00FD502E">
            <w:pPr>
              <w:rPr>
                <w:rFonts w:ascii="仿宋" w:eastAsia="仿宋" w:hAnsi="仿宋" w:cs="宋体"/>
                <w:sz w:val="22"/>
              </w:rPr>
            </w:pPr>
            <w:r>
              <w:rPr>
                <w:rFonts w:ascii="仿宋" w:eastAsia="仿宋" w:hAnsi="仿宋" w:cs="宋体" w:hint="eastAsia"/>
                <w:sz w:val="22"/>
              </w:rPr>
              <w:t>10.6 图像分析软件：标尺加注、图像叠加等</w:t>
            </w:r>
          </w:p>
          <w:p w:rsidR="00DF2B75" w:rsidRDefault="00DF2B75">
            <w:pPr>
              <w:rPr>
                <w:rFonts w:ascii="仿宋" w:eastAsia="仿宋" w:hAnsi="仿宋" w:cs="宋体"/>
                <w:sz w:val="22"/>
              </w:rPr>
            </w:pPr>
          </w:p>
          <w:p w:rsidR="00DF2B75" w:rsidRDefault="00FD502E">
            <w:pPr>
              <w:rPr>
                <w:rFonts w:ascii="仿宋" w:eastAsia="仿宋" w:hAnsi="仿宋" w:cs="宋体"/>
                <w:sz w:val="22"/>
              </w:rPr>
            </w:pPr>
            <w:r>
              <w:rPr>
                <w:rFonts w:ascii="仿宋" w:eastAsia="仿宋" w:hAnsi="仿宋" w:cs="宋体" w:hint="eastAsia"/>
                <w:sz w:val="22"/>
              </w:rPr>
              <w:t>二、微量自动显微注射平台</w:t>
            </w:r>
          </w:p>
          <w:p w:rsidR="00DF2B75" w:rsidRDefault="00FD502E">
            <w:pPr>
              <w:rPr>
                <w:rFonts w:ascii="仿宋" w:eastAsia="仿宋" w:hAnsi="仿宋" w:cs="宋体"/>
                <w:sz w:val="22"/>
              </w:rPr>
            </w:pPr>
            <w:r>
              <w:rPr>
                <w:rFonts w:ascii="仿宋" w:eastAsia="仿宋" w:hAnsi="仿宋" w:cs="宋体" w:hint="eastAsia"/>
                <w:sz w:val="22"/>
              </w:rPr>
              <w:t>1.主要用途：(在显微镜和显微注射仪等支持下进行)结合 InjectMan</w:t>
            </w:r>
            <w:r>
              <w:rPr>
                <w:rFonts w:ascii="宋体" w:hAnsi="宋体" w:cs="宋体" w:hint="eastAsia"/>
                <w:sz w:val="22"/>
              </w:rPr>
              <w:t>®</w:t>
            </w:r>
            <w:r>
              <w:rPr>
                <w:rFonts w:ascii="仿宋" w:eastAsia="仿宋" w:hAnsi="仿宋" w:cs="宋体" w:hint="eastAsia"/>
                <w:sz w:val="22"/>
              </w:rPr>
              <w:t xml:space="preserve"> 4 或 InjectMan</w:t>
            </w:r>
            <w:r>
              <w:rPr>
                <w:rFonts w:ascii="宋体" w:hAnsi="宋体" w:cs="宋体" w:hint="eastAsia"/>
                <w:sz w:val="22"/>
              </w:rPr>
              <w:t>®</w:t>
            </w:r>
            <w:r>
              <w:rPr>
                <w:rFonts w:ascii="仿宋" w:eastAsia="仿宋" w:hAnsi="仿宋" w:cs="宋体" w:hint="eastAsia"/>
                <w:sz w:val="22"/>
              </w:rPr>
              <w:t xml:space="preserve"> NI 2 显微操作仪，进行贴壁细胞显微注射；TransferMan</w:t>
            </w:r>
            <w:r>
              <w:rPr>
                <w:rFonts w:ascii="宋体" w:hAnsi="宋体" w:cs="宋体" w:hint="eastAsia"/>
                <w:sz w:val="22"/>
              </w:rPr>
              <w:t>®</w:t>
            </w:r>
            <w:r>
              <w:rPr>
                <w:rFonts w:ascii="仿宋" w:eastAsia="仿宋" w:hAnsi="仿宋" w:cs="宋体" w:hint="eastAsia"/>
                <w:sz w:val="22"/>
              </w:rPr>
              <w:t xml:space="preserve"> 4r 显微操作仪，进行哺乳动物受精卵浆或原核 RNA/DNA 注射；平台适合于从法升到 100 皮升的注射体积。</w:t>
            </w:r>
          </w:p>
          <w:p w:rsidR="00DF2B75" w:rsidRDefault="00FD502E">
            <w:pPr>
              <w:rPr>
                <w:rFonts w:ascii="仿宋" w:eastAsia="仿宋" w:hAnsi="仿宋" w:cs="宋体"/>
                <w:sz w:val="22"/>
              </w:rPr>
            </w:pPr>
            <w:r>
              <w:rPr>
                <w:rFonts w:ascii="仿宋" w:eastAsia="仿宋" w:hAnsi="仿宋" w:cs="宋体" w:hint="eastAsia"/>
                <w:sz w:val="22"/>
              </w:rPr>
              <w:t>2.工作条件</w:t>
            </w:r>
          </w:p>
          <w:p w:rsidR="00DF2B75" w:rsidRDefault="00FD502E">
            <w:pPr>
              <w:rPr>
                <w:rFonts w:ascii="仿宋" w:eastAsia="仿宋" w:hAnsi="仿宋" w:cs="宋体"/>
                <w:sz w:val="22"/>
              </w:rPr>
            </w:pPr>
            <w:r>
              <w:rPr>
                <w:rFonts w:ascii="仿宋" w:eastAsia="仿宋" w:hAnsi="仿宋" w:cs="宋体" w:hint="eastAsia"/>
                <w:sz w:val="22"/>
              </w:rPr>
              <w:t>2.1 电源供应</w:t>
            </w:r>
          </w:p>
          <w:p w:rsidR="00DF2B75" w:rsidRDefault="00FD502E">
            <w:pPr>
              <w:rPr>
                <w:rFonts w:ascii="仿宋" w:eastAsia="仿宋" w:hAnsi="仿宋" w:cs="宋体"/>
                <w:sz w:val="22"/>
              </w:rPr>
            </w:pPr>
            <w:r>
              <w:rPr>
                <w:rFonts w:ascii="仿宋" w:eastAsia="仿宋" w:hAnsi="仿宋" w:cs="宋体" w:hint="eastAsia"/>
                <w:sz w:val="22"/>
              </w:rPr>
              <w:t>2.1.1 电源连接120-240V AC,50-60Hz</w:t>
            </w:r>
          </w:p>
          <w:p w:rsidR="00DF2B75" w:rsidRDefault="00FD502E">
            <w:pPr>
              <w:rPr>
                <w:rFonts w:ascii="仿宋" w:eastAsia="仿宋" w:hAnsi="仿宋" w:cs="宋体"/>
                <w:sz w:val="22"/>
              </w:rPr>
            </w:pPr>
            <w:r>
              <w:rPr>
                <w:rFonts w:ascii="仿宋" w:eastAsia="仿宋" w:hAnsi="仿宋" w:cs="宋体" w:hint="eastAsia"/>
                <w:sz w:val="22"/>
              </w:rPr>
              <w:t>2.1.2 消耗功率40W</w:t>
            </w:r>
          </w:p>
          <w:p w:rsidR="00DF2B75" w:rsidRDefault="00FD502E">
            <w:pPr>
              <w:rPr>
                <w:rFonts w:ascii="仿宋" w:eastAsia="仿宋" w:hAnsi="仿宋" w:cs="宋体"/>
                <w:sz w:val="22"/>
              </w:rPr>
            </w:pPr>
            <w:r>
              <w:rPr>
                <w:rFonts w:ascii="仿宋" w:eastAsia="仿宋" w:hAnsi="仿宋" w:cs="宋体" w:hint="eastAsia"/>
                <w:sz w:val="22"/>
              </w:rPr>
              <w:t>2.1.3保护级别I</w:t>
            </w:r>
          </w:p>
          <w:p w:rsidR="00DF2B75" w:rsidRDefault="00FD502E">
            <w:pPr>
              <w:rPr>
                <w:rFonts w:ascii="仿宋" w:eastAsia="仿宋" w:hAnsi="仿宋" w:cs="宋体"/>
                <w:sz w:val="22"/>
              </w:rPr>
            </w:pPr>
            <w:r>
              <w:rPr>
                <w:rFonts w:ascii="仿宋" w:eastAsia="仿宋" w:hAnsi="仿宋" w:cs="宋体" w:hint="eastAsia"/>
                <w:sz w:val="22"/>
              </w:rPr>
              <w:t>2.1.4超电压种类II(IEC 61010-1)</w:t>
            </w:r>
          </w:p>
          <w:p w:rsidR="00DF2B75" w:rsidRDefault="00FD502E">
            <w:pPr>
              <w:rPr>
                <w:rFonts w:ascii="仿宋" w:eastAsia="仿宋" w:hAnsi="仿宋" w:cs="宋体"/>
                <w:sz w:val="22"/>
              </w:rPr>
            </w:pPr>
            <w:r>
              <w:rPr>
                <w:rFonts w:ascii="仿宋" w:eastAsia="仿宋" w:hAnsi="仿宋" w:cs="宋体" w:hint="eastAsia"/>
                <w:sz w:val="22"/>
              </w:rPr>
              <w:t>2.1.5微保险丝T2.5A,250V</w:t>
            </w:r>
          </w:p>
          <w:p w:rsidR="00DF2B75" w:rsidRDefault="00FD502E">
            <w:pPr>
              <w:rPr>
                <w:rFonts w:ascii="仿宋" w:eastAsia="仿宋" w:hAnsi="仿宋" w:cs="宋体"/>
                <w:sz w:val="22"/>
              </w:rPr>
            </w:pPr>
            <w:r>
              <w:rPr>
                <w:rFonts w:ascii="仿宋" w:eastAsia="仿宋" w:hAnsi="仿宋" w:cs="宋体" w:hint="eastAsia"/>
                <w:sz w:val="22"/>
              </w:rPr>
              <w:t>2.2.周围环境</w:t>
            </w:r>
          </w:p>
          <w:p w:rsidR="00DF2B75" w:rsidRDefault="00FD502E">
            <w:pPr>
              <w:rPr>
                <w:rFonts w:ascii="仿宋" w:eastAsia="仿宋" w:hAnsi="仿宋" w:cs="宋体"/>
                <w:sz w:val="22"/>
              </w:rPr>
            </w:pPr>
            <w:r>
              <w:rPr>
                <w:rFonts w:ascii="仿宋" w:eastAsia="仿宋" w:hAnsi="仿宋" w:cs="宋体" w:hint="eastAsia"/>
                <w:sz w:val="22"/>
              </w:rPr>
              <w:t>2.2.1 环境仅供室内使用</w:t>
            </w:r>
          </w:p>
          <w:p w:rsidR="00DF2B75" w:rsidRDefault="00FD502E">
            <w:pPr>
              <w:rPr>
                <w:rFonts w:ascii="仿宋" w:eastAsia="仿宋" w:hAnsi="仿宋" w:cs="宋体"/>
                <w:sz w:val="22"/>
              </w:rPr>
            </w:pPr>
            <w:r>
              <w:rPr>
                <w:rFonts w:ascii="仿宋" w:eastAsia="仿宋" w:hAnsi="仿宋" w:cs="宋体" w:hint="eastAsia"/>
                <w:sz w:val="22"/>
              </w:rPr>
              <w:t>2.2.2周围温度15℃ -40℃</w:t>
            </w:r>
          </w:p>
          <w:p w:rsidR="00DF2B75" w:rsidRDefault="00FD502E">
            <w:pPr>
              <w:rPr>
                <w:rFonts w:ascii="仿宋" w:eastAsia="仿宋" w:hAnsi="仿宋" w:cs="宋体"/>
                <w:sz w:val="22"/>
              </w:rPr>
            </w:pPr>
            <w:r>
              <w:rPr>
                <w:rFonts w:ascii="仿宋" w:eastAsia="仿宋" w:hAnsi="仿宋" w:cs="宋体" w:hint="eastAsia"/>
                <w:sz w:val="22"/>
              </w:rPr>
              <w:t>2.2.3最大相对湿度10%-75%</w:t>
            </w:r>
          </w:p>
          <w:p w:rsidR="00DF2B75" w:rsidRDefault="00FD502E">
            <w:pPr>
              <w:rPr>
                <w:rFonts w:ascii="仿宋" w:eastAsia="仿宋" w:hAnsi="仿宋" w:cs="宋体"/>
                <w:sz w:val="22"/>
              </w:rPr>
            </w:pPr>
            <w:r>
              <w:rPr>
                <w:rFonts w:ascii="仿宋" w:eastAsia="仿宋" w:hAnsi="仿宋" w:cs="宋体" w:hint="eastAsia"/>
                <w:sz w:val="22"/>
              </w:rPr>
              <w:t>2.2.4大气压 795hPa-1060hPa</w:t>
            </w:r>
          </w:p>
          <w:p w:rsidR="00DF2B75" w:rsidRDefault="00FD502E">
            <w:pPr>
              <w:rPr>
                <w:rFonts w:ascii="仿宋" w:eastAsia="仿宋" w:hAnsi="仿宋" w:cs="宋体"/>
                <w:sz w:val="22"/>
              </w:rPr>
            </w:pPr>
            <w:r>
              <w:rPr>
                <w:rFonts w:ascii="仿宋" w:eastAsia="仿宋" w:hAnsi="仿宋" w:cs="宋体" w:hint="eastAsia"/>
                <w:sz w:val="22"/>
              </w:rPr>
              <w:t>2.2.5污染度2（IEC664）</w:t>
            </w:r>
          </w:p>
          <w:p w:rsidR="00DF2B75" w:rsidRDefault="00FD502E">
            <w:pPr>
              <w:rPr>
                <w:rFonts w:ascii="仿宋" w:eastAsia="仿宋" w:hAnsi="仿宋" w:cs="宋体"/>
                <w:sz w:val="22"/>
              </w:rPr>
            </w:pPr>
            <w:r>
              <w:rPr>
                <w:rFonts w:ascii="仿宋" w:eastAsia="仿宋" w:hAnsi="仿宋" w:cs="宋体" w:hint="eastAsia"/>
                <w:sz w:val="22"/>
              </w:rPr>
              <w:t>3.性能与参数</w:t>
            </w:r>
          </w:p>
          <w:p w:rsidR="00DF2B75" w:rsidRDefault="00FD502E">
            <w:pPr>
              <w:rPr>
                <w:rFonts w:ascii="仿宋" w:eastAsia="仿宋" w:hAnsi="仿宋" w:cs="宋体"/>
                <w:sz w:val="22"/>
              </w:rPr>
            </w:pPr>
            <w:r>
              <w:rPr>
                <w:rFonts w:ascii="仿宋" w:eastAsia="仿宋" w:hAnsi="仿宋" w:cs="宋体" w:hint="eastAsia"/>
                <w:sz w:val="22"/>
              </w:rPr>
              <w:t>3.1 注射方式：参数设定的程序化注射。</w:t>
            </w:r>
          </w:p>
          <w:p w:rsidR="00DF2B75" w:rsidRDefault="00FD502E">
            <w:pPr>
              <w:rPr>
                <w:rFonts w:ascii="仿宋" w:eastAsia="仿宋" w:hAnsi="仿宋" w:cs="宋体"/>
                <w:sz w:val="22"/>
              </w:rPr>
            </w:pPr>
            <w:r>
              <w:rPr>
                <w:rFonts w:ascii="仿宋" w:eastAsia="仿宋" w:hAnsi="仿宋" w:cs="宋体" w:hint="eastAsia"/>
                <w:sz w:val="22"/>
              </w:rPr>
              <w:t>3.2 注射体积范围：10-15 ～ 10-9升</w:t>
            </w:r>
          </w:p>
          <w:p w:rsidR="00DF2B75" w:rsidRDefault="00FD502E">
            <w:pPr>
              <w:rPr>
                <w:rFonts w:ascii="仿宋" w:eastAsia="仿宋" w:hAnsi="仿宋" w:cs="宋体"/>
                <w:sz w:val="22"/>
              </w:rPr>
            </w:pPr>
            <w:r>
              <w:rPr>
                <w:rFonts w:ascii="仿宋" w:eastAsia="仿宋" w:hAnsi="仿宋" w:cs="宋体" w:hint="eastAsia"/>
                <w:sz w:val="22"/>
              </w:rPr>
              <w:t>3.3 注射时间范围：0～99.9秒，以0.01秒递增。</w:t>
            </w:r>
          </w:p>
          <w:p w:rsidR="00DF2B75" w:rsidRDefault="00FD502E">
            <w:pPr>
              <w:rPr>
                <w:rFonts w:ascii="仿宋" w:eastAsia="仿宋" w:hAnsi="仿宋" w:cs="宋体"/>
                <w:sz w:val="22"/>
              </w:rPr>
            </w:pPr>
            <w:r>
              <w:rPr>
                <w:rFonts w:ascii="仿宋" w:eastAsia="仿宋" w:hAnsi="仿宋" w:cs="宋体" w:hint="eastAsia"/>
                <w:sz w:val="22"/>
              </w:rPr>
              <w:t>3.4 注射压力范围：0～6000hPa，以1hPa递增。</w:t>
            </w:r>
          </w:p>
          <w:p w:rsidR="00DF2B75" w:rsidRDefault="00FD502E">
            <w:pPr>
              <w:rPr>
                <w:rFonts w:ascii="仿宋" w:eastAsia="仿宋" w:hAnsi="仿宋" w:cs="宋体"/>
                <w:sz w:val="22"/>
              </w:rPr>
            </w:pPr>
            <w:r>
              <w:rPr>
                <w:rFonts w:ascii="仿宋" w:eastAsia="仿宋" w:hAnsi="仿宋" w:cs="宋体" w:hint="eastAsia"/>
                <w:sz w:val="22"/>
              </w:rPr>
              <w:t>3.5 补偿压力范围：0～6000hPa，以1hPa递增。</w:t>
            </w:r>
          </w:p>
          <w:p w:rsidR="00DF2B75" w:rsidRDefault="00FD502E">
            <w:pPr>
              <w:rPr>
                <w:rFonts w:ascii="仿宋" w:eastAsia="仿宋" w:hAnsi="仿宋" w:cs="宋体"/>
                <w:sz w:val="22"/>
              </w:rPr>
            </w:pPr>
            <w:r>
              <w:rPr>
                <w:rFonts w:ascii="仿宋" w:eastAsia="仿宋" w:hAnsi="仿宋" w:cs="宋体" w:hint="eastAsia"/>
                <w:sz w:val="22"/>
              </w:rPr>
              <w:t>3.6 清针压力：最大值6000hPa。</w:t>
            </w:r>
          </w:p>
          <w:p w:rsidR="00DF2B75" w:rsidRDefault="00FD502E">
            <w:pPr>
              <w:rPr>
                <w:rFonts w:ascii="仿宋" w:eastAsia="仿宋" w:hAnsi="仿宋" w:cs="宋体"/>
                <w:sz w:val="22"/>
              </w:rPr>
            </w:pPr>
            <w:r>
              <w:rPr>
                <w:rFonts w:ascii="仿宋" w:eastAsia="仿宋" w:hAnsi="仿宋" w:cs="宋体" w:hint="eastAsia"/>
                <w:sz w:val="22"/>
              </w:rPr>
              <w:t>3.7 所有注射参数可以程序性记录,方便随时切换调用</w:t>
            </w:r>
          </w:p>
          <w:p w:rsidR="00DF2B75" w:rsidRDefault="00FD502E">
            <w:pPr>
              <w:rPr>
                <w:rFonts w:ascii="仿宋" w:eastAsia="仿宋" w:hAnsi="仿宋" w:cs="宋体"/>
                <w:sz w:val="22"/>
              </w:rPr>
            </w:pPr>
            <w:r>
              <w:rPr>
                <w:rFonts w:ascii="仿宋" w:eastAsia="仿宋" w:hAnsi="仿宋" w:cs="宋体" w:hint="eastAsia"/>
                <w:sz w:val="22"/>
              </w:rPr>
              <w:t>3.8有清针功能选用</w:t>
            </w:r>
          </w:p>
          <w:p w:rsidR="00DF2B75" w:rsidRDefault="00FD502E">
            <w:pPr>
              <w:rPr>
                <w:rFonts w:ascii="仿宋" w:eastAsia="仿宋" w:hAnsi="仿宋" w:cs="宋体"/>
                <w:sz w:val="22"/>
              </w:rPr>
            </w:pPr>
            <w:r>
              <w:rPr>
                <w:rFonts w:ascii="仿宋" w:eastAsia="仿宋" w:hAnsi="仿宋" w:cs="宋体" w:hint="eastAsia"/>
                <w:sz w:val="22"/>
              </w:rPr>
              <w:t>3.9注射功能可通过脚控装置或显微操作仪直接启动。</w:t>
            </w:r>
          </w:p>
          <w:p w:rsidR="00DF2B75" w:rsidRDefault="00DF2B75">
            <w:pPr>
              <w:rPr>
                <w:rFonts w:ascii="仿宋" w:eastAsia="仿宋" w:hAnsi="仿宋" w:cs="宋体"/>
                <w:sz w:val="22"/>
              </w:rPr>
            </w:pPr>
          </w:p>
          <w:p w:rsidR="00DF2B75" w:rsidRDefault="00FD502E">
            <w:pPr>
              <w:rPr>
                <w:rFonts w:ascii="仿宋" w:eastAsia="仿宋" w:hAnsi="仿宋" w:cs="宋体"/>
                <w:sz w:val="22"/>
              </w:rPr>
            </w:pPr>
            <w:r>
              <w:rPr>
                <w:rFonts w:ascii="仿宋" w:eastAsia="仿宋" w:hAnsi="仿宋" w:cs="宋体" w:hint="eastAsia"/>
                <w:sz w:val="22"/>
              </w:rPr>
              <w:lastRenderedPageBreak/>
              <w:t>三、微操作器</w:t>
            </w:r>
          </w:p>
          <w:p w:rsidR="00DF2B75" w:rsidRDefault="00FD502E">
            <w:pPr>
              <w:rPr>
                <w:rFonts w:ascii="仿宋" w:eastAsia="仿宋" w:hAnsi="仿宋" w:cs="宋体"/>
                <w:sz w:val="22"/>
              </w:rPr>
            </w:pPr>
            <w:r>
              <w:rPr>
                <w:rFonts w:ascii="仿宋" w:eastAsia="仿宋" w:hAnsi="仿宋" w:cs="宋体" w:hint="eastAsia"/>
                <w:sz w:val="22"/>
              </w:rPr>
              <w:t xml:space="preserve">1.根据Z轴的调节方位不同，又分为A型和B型，A型在上面，B型在侧面。 </w:t>
            </w:r>
          </w:p>
          <w:p w:rsidR="00DF2B75" w:rsidRDefault="00FD502E">
            <w:pPr>
              <w:rPr>
                <w:rFonts w:ascii="仿宋" w:eastAsia="仿宋" w:hAnsi="仿宋" w:cs="宋体"/>
                <w:sz w:val="22"/>
              </w:rPr>
            </w:pPr>
            <w:r>
              <w:rPr>
                <w:rFonts w:ascii="仿宋" w:eastAsia="仿宋" w:hAnsi="仿宋" w:cs="宋体" w:hint="eastAsia"/>
                <w:sz w:val="22"/>
              </w:rPr>
              <w:t xml:space="preserve">2.可用于电极和给药导管的夹持操作。 </w:t>
            </w:r>
          </w:p>
          <w:p w:rsidR="00DF2B75" w:rsidRDefault="00FD502E">
            <w:pPr>
              <w:rPr>
                <w:rFonts w:ascii="仿宋" w:eastAsia="仿宋" w:hAnsi="仿宋" w:cs="宋体"/>
                <w:sz w:val="22"/>
              </w:rPr>
            </w:pPr>
            <w:r>
              <w:rPr>
                <w:rFonts w:ascii="仿宋" w:eastAsia="仿宋" w:hAnsi="仿宋" w:cs="宋体" w:hint="eastAsia"/>
                <w:sz w:val="22"/>
              </w:rPr>
              <w:t xml:space="preserve">3.显微操作器有两种型号可选：分左手型 AL型和 BL型，右手型AR型和BR型； </w:t>
            </w:r>
          </w:p>
          <w:p w:rsidR="00DF2B75" w:rsidRDefault="00FD502E">
            <w:pPr>
              <w:rPr>
                <w:rFonts w:ascii="仿宋" w:eastAsia="仿宋" w:hAnsi="仿宋" w:cs="宋体"/>
                <w:sz w:val="22"/>
              </w:rPr>
            </w:pPr>
            <w:r>
              <w:rPr>
                <w:rFonts w:ascii="仿宋" w:eastAsia="仿宋" w:hAnsi="仿宋" w:cs="宋体" w:hint="eastAsia"/>
                <w:sz w:val="22"/>
              </w:rPr>
              <w:t xml:space="preserve">4.X、Y、Z具备3轴可调功能，每轴总行程 13mm； </w:t>
            </w:r>
          </w:p>
          <w:p w:rsidR="00DF2B75" w:rsidRDefault="00FD502E">
            <w:pPr>
              <w:rPr>
                <w:rFonts w:ascii="仿宋" w:eastAsia="仿宋" w:hAnsi="仿宋" w:cs="宋体"/>
                <w:sz w:val="22"/>
              </w:rPr>
            </w:pPr>
            <w:r>
              <w:rPr>
                <w:rFonts w:ascii="仿宋" w:eastAsia="仿宋" w:hAnsi="仿宋" w:cs="宋体" w:hint="eastAsia"/>
                <w:sz w:val="22"/>
              </w:rPr>
              <w:t xml:space="preserve">5.显微旋转调节一圈行程是 250um； </w:t>
            </w:r>
          </w:p>
          <w:p w:rsidR="00DF2B75" w:rsidRDefault="00FD502E">
            <w:pPr>
              <w:rPr>
                <w:rFonts w:ascii="仿宋" w:eastAsia="仿宋" w:hAnsi="仿宋" w:cs="宋体"/>
                <w:sz w:val="22"/>
              </w:rPr>
            </w:pPr>
            <w:r>
              <w:rPr>
                <w:rFonts w:ascii="仿宋" w:eastAsia="仿宋" w:hAnsi="仿宋" w:cs="宋体" w:hint="eastAsia"/>
                <w:sz w:val="22"/>
              </w:rPr>
              <w:t xml:space="preserve">6.显微夹持器 180 度可调，夹持器杆直径 4mm-10mm； </w:t>
            </w:r>
          </w:p>
          <w:p w:rsidR="00DF2B75" w:rsidRDefault="00DF2B75">
            <w:pPr>
              <w:rPr>
                <w:rFonts w:ascii="仿宋" w:eastAsia="仿宋" w:hAnsi="仿宋" w:cs="宋体"/>
                <w:sz w:val="22"/>
              </w:rPr>
            </w:pPr>
          </w:p>
          <w:p w:rsidR="00DF2B75" w:rsidRDefault="00FD502E">
            <w:pPr>
              <w:rPr>
                <w:rFonts w:ascii="仿宋" w:eastAsia="仿宋" w:hAnsi="仿宋" w:cs="宋体"/>
                <w:kern w:val="0"/>
                <w:sz w:val="22"/>
              </w:rPr>
            </w:pPr>
            <w:r>
              <w:rPr>
                <w:rFonts w:ascii="仿宋" w:eastAsia="仿宋" w:hAnsi="仿宋" w:cs="宋体" w:hint="eastAsia"/>
                <w:kern w:val="0"/>
                <w:sz w:val="22"/>
              </w:rPr>
              <w:t>四、垂直型微电极拉制平台</w:t>
            </w:r>
          </w:p>
          <w:p w:rsidR="00DF2B75" w:rsidRDefault="00FD502E">
            <w:pPr>
              <w:rPr>
                <w:rFonts w:ascii="仿宋" w:eastAsia="仿宋" w:hAnsi="仿宋" w:cs="宋体"/>
                <w:sz w:val="22"/>
              </w:rPr>
            </w:pPr>
            <w:r>
              <w:rPr>
                <w:rFonts w:ascii="仿宋" w:eastAsia="仿宋" w:hAnsi="仿宋" w:cs="宋体" w:hint="eastAsia"/>
                <w:sz w:val="22"/>
              </w:rPr>
              <w:t>1.主要用途:多功能自动双模式玻璃毛细管拉制仪其原理是采用垂直重力的方法将加热的玻璃毛细管拉细，可以将外径在1.0mm-2.0mm之间的玻璃毛细管拉制成针尖可达小于0.1μm的针头。常见的科研所需针尖范围为1μm-10μm之间，按照不同研究需求亦可拉制大于10μm的玻璃毛细管针尖。NARISHIGE垂直系列拉制仪提供了两种模式“一步法：一次性将毛细管拉长；二步法：分两次由设定的不同温度参数将毛细管拉长”。可生产用于显微注射的细长玻璃注射针和用于膜片钳技术的玻璃微电极。在二步法中温度参数可以提前设定并自动执行，省时、准确性高。加热参数数值显示，便于生产大量相同质量的微针。垂直微电极拉制仪的屏幕上可以实时显示各种数值。使用简单，通过增加或减少重力砝码的数量来控制拉力的大小。</w:t>
            </w:r>
          </w:p>
          <w:p w:rsidR="00DF2B75" w:rsidRDefault="00FD502E">
            <w:pPr>
              <w:rPr>
                <w:rFonts w:ascii="仿宋" w:eastAsia="仿宋" w:hAnsi="仿宋" w:cs="宋体"/>
                <w:sz w:val="22"/>
              </w:rPr>
            </w:pPr>
            <w:r>
              <w:rPr>
                <w:rFonts w:ascii="仿宋" w:eastAsia="仿宋" w:hAnsi="仿宋" w:cs="宋体" w:hint="eastAsia"/>
                <w:sz w:val="22"/>
              </w:rPr>
              <w:t xml:space="preserve">2.设备参数： </w:t>
            </w:r>
          </w:p>
          <w:p w:rsidR="00DF2B75" w:rsidRDefault="00FD502E">
            <w:pPr>
              <w:pStyle w:val="ad"/>
              <w:tabs>
                <w:tab w:val="left" w:pos="540"/>
              </w:tabs>
              <w:spacing w:before="0" w:beforeAutospacing="0" w:after="0" w:afterAutospacing="0"/>
              <w:rPr>
                <w:rFonts w:ascii="仿宋" w:eastAsia="仿宋" w:hAnsi="仿宋" w:cs="Times New Roman"/>
                <w:sz w:val="22"/>
                <w:szCs w:val="22"/>
              </w:rPr>
            </w:pPr>
            <w:r>
              <w:rPr>
                <w:rFonts w:ascii="仿宋" w:eastAsia="仿宋" w:hAnsi="仿宋" w:cs="Times New Roman"/>
                <w:sz w:val="22"/>
                <w:szCs w:val="22"/>
              </w:rPr>
              <w:t xml:space="preserve">拉制微电极阻抗：1M~100M </w:t>
            </w:r>
          </w:p>
          <w:p w:rsidR="00DF2B75" w:rsidRDefault="00FD502E">
            <w:pPr>
              <w:pStyle w:val="ad"/>
              <w:tabs>
                <w:tab w:val="left" w:pos="540"/>
              </w:tabs>
              <w:spacing w:before="0" w:beforeAutospacing="0" w:after="0" w:afterAutospacing="0"/>
              <w:rPr>
                <w:rFonts w:ascii="仿宋" w:eastAsia="仿宋" w:hAnsi="仿宋" w:cs="Times New Roman"/>
                <w:sz w:val="22"/>
                <w:szCs w:val="22"/>
              </w:rPr>
            </w:pPr>
            <w:r>
              <w:rPr>
                <w:rFonts w:ascii="仿宋" w:eastAsia="仿宋" w:hAnsi="仿宋" w:cs="Times New Roman"/>
                <w:sz w:val="22"/>
                <w:szCs w:val="22"/>
              </w:rPr>
              <w:t>拉制微电极尖端</w:t>
            </w:r>
            <w:r>
              <w:rPr>
                <w:rFonts w:ascii="仿宋" w:eastAsia="仿宋" w:hAnsi="仿宋" w:cs="Times New Roman" w:hint="eastAsia"/>
                <w:sz w:val="22"/>
                <w:szCs w:val="22"/>
              </w:rPr>
              <w:t>最小</w:t>
            </w:r>
            <w:r>
              <w:rPr>
                <w:rFonts w:ascii="仿宋" w:eastAsia="仿宋" w:hAnsi="仿宋" w:cs="Times New Roman"/>
                <w:sz w:val="22"/>
                <w:szCs w:val="22"/>
              </w:rPr>
              <w:t>直径：&lt;1μm</w:t>
            </w:r>
          </w:p>
          <w:p w:rsidR="00DF2B75" w:rsidRDefault="00FD502E">
            <w:pPr>
              <w:pStyle w:val="ad"/>
              <w:tabs>
                <w:tab w:val="left" w:pos="540"/>
              </w:tabs>
              <w:spacing w:before="0" w:beforeAutospacing="0" w:after="0" w:afterAutospacing="0"/>
              <w:rPr>
                <w:rFonts w:ascii="仿宋" w:eastAsia="仿宋" w:hAnsi="仿宋" w:cs="Times New Roman"/>
                <w:sz w:val="22"/>
                <w:szCs w:val="22"/>
              </w:rPr>
            </w:pPr>
            <w:r>
              <w:rPr>
                <w:rFonts w:ascii="仿宋" w:eastAsia="仿宋" w:hAnsi="仿宋" w:cs="Times New Roman"/>
                <w:sz w:val="22"/>
                <w:szCs w:val="22"/>
              </w:rPr>
              <w:t>拉制微电极适用范围：细胞外记录、细胞内记录、膜片钳实验、注射用电极及微针头</w:t>
            </w:r>
          </w:p>
          <w:p w:rsidR="00DF2B75" w:rsidRDefault="00FD502E">
            <w:pPr>
              <w:pStyle w:val="ad"/>
              <w:tabs>
                <w:tab w:val="left" w:pos="540"/>
              </w:tabs>
              <w:spacing w:before="0" w:beforeAutospacing="0" w:after="0" w:afterAutospacing="0"/>
              <w:rPr>
                <w:rFonts w:ascii="仿宋" w:eastAsia="仿宋" w:hAnsi="仿宋" w:cs="Times New Roman"/>
                <w:sz w:val="22"/>
                <w:szCs w:val="22"/>
              </w:rPr>
            </w:pPr>
            <w:r>
              <w:rPr>
                <w:rFonts w:ascii="仿宋" w:eastAsia="仿宋" w:hAnsi="仿宋" w:cs="Times New Roman"/>
                <w:sz w:val="22"/>
                <w:szCs w:val="22"/>
              </w:rPr>
              <w:t>可控的多步拉制步数：1~20步</w:t>
            </w:r>
          </w:p>
          <w:p w:rsidR="00DF2B75" w:rsidRDefault="00FD502E">
            <w:pPr>
              <w:pStyle w:val="ad"/>
              <w:tabs>
                <w:tab w:val="left" w:pos="540"/>
              </w:tabs>
              <w:spacing w:before="0" w:beforeAutospacing="0" w:after="0" w:afterAutospacing="0"/>
              <w:rPr>
                <w:rFonts w:ascii="仿宋" w:eastAsia="仿宋" w:hAnsi="仿宋" w:cs="Times New Roman"/>
                <w:sz w:val="22"/>
                <w:szCs w:val="22"/>
              </w:rPr>
            </w:pPr>
            <w:r>
              <w:rPr>
                <w:rFonts w:ascii="仿宋" w:eastAsia="仿宋" w:hAnsi="仿宋" w:cs="Times New Roman"/>
                <w:sz w:val="22"/>
                <w:szCs w:val="22"/>
              </w:rPr>
              <w:t>自带微电极拉制模版：5种</w:t>
            </w:r>
          </w:p>
          <w:p w:rsidR="00DF2B75" w:rsidRDefault="00FD502E">
            <w:pPr>
              <w:pStyle w:val="ad"/>
              <w:tabs>
                <w:tab w:val="left" w:pos="540"/>
              </w:tabs>
              <w:spacing w:before="0" w:beforeAutospacing="0" w:after="0" w:afterAutospacing="0"/>
              <w:rPr>
                <w:rFonts w:ascii="仿宋" w:eastAsia="仿宋" w:hAnsi="仿宋" w:cs="Times New Roman"/>
                <w:sz w:val="22"/>
                <w:szCs w:val="22"/>
              </w:rPr>
            </w:pPr>
            <w:r>
              <w:rPr>
                <w:rFonts w:ascii="仿宋" w:eastAsia="仿宋" w:hAnsi="仿宋" w:cs="Times New Roman"/>
                <w:sz w:val="22"/>
                <w:szCs w:val="22"/>
              </w:rPr>
              <w:t>最大存贮用户参数组数：20组</w:t>
            </w:r>
          </w:p>
          <w:p w:rsidR="00DF2B75" w:rsidRDefault="00FD502E">
            <w:pPr>
              <w:pStyle w:val="ad"/>
              <w:tabs>
                <w:tab w:val="left" w:pos="540"/>
              </w:tabs>
              <w:spacing w:before="0" w:beforeAutospacing="0" w:after="0" w:afterAutospacing="0"/>
              <w:rPr>
                <w:rFonts w:ascii="仿宋" w:eastAsia="仿宋" w:hAnsi="仿宋" w:cs="Times New Roman"/>
                <w:sz w:val="22"/>
                <w:szCs w:val="22"/>
              </w:rPr>
            </w:pPr>
            <w:r>
              <w:rPr>
                <w:rFonts w:ascii="仿宋" w:eastAsia="仿宋" w:hAnsi="仿宋" w:cs="Times New Roman"/>
                <w:sz w:val="22"/>
                <w:szCs w:val="22"/>
              </w:rPr>
              <w:t>单根管拉制可用电极数：2根</w:t>
            </w:r>
          </w:p>
          <w:p w:rsidR="00DF2B75" w:rsidRDefault="00FD502E">
            <w:pPr>
              <w:pStyle w:val="ad"/>
              <w:tabs>
                <w:tab w:val="left" w:pos="540"/>
              </w:tabs>
              <w:spacing w:before="0" w:beforeAutospacing="0" w:after="0" w:afterAutospacing="0"/>
              <w:rPr>
                <w:rFonts w:ascii="仿宋" w:eastAsia="仿宋" w:hAnsi="仿宋" w:cs="Times New Roman"/>
                <w:sz w:val="22"/>
                <w:szCs w:val="22"/>
              </w:rPr>
            </w:pPr>
            <w:r>
              <w:rPr>
                <w:rFonts w:ascii="仿宋" w:eastAsia="仿宋" w:hAnsi="仿宋" w:cs="Times New Roman"/>
                <w:sz w:val="22"/>
                <w:szCs w:val="22"/>
              </w:rPr>
              <w:t>全程控水平式拉制方式</w:t>
            </w:r>
          </w:p>
          <w:p w:rsidR="00DF2B75" w:rsidRDefault="00FD502E">
            <w:pPr>
              <w:pStyle w:val="ad"/>
              <w:tabs>
                <w:tab w:val="left" w:pos="540"/>
              </w:tabs>
              <w:spacing w:before="0" w:beforeAutospacing="0" w:after="0" w:afterAutospacing="0"/>
              <w:rPr>
                <w:rFonts w:ascii="仿宋" w:eastAsia="仿宋" w:hAnsi="仿宋" w:cs="Times New Roman"/>
                <w:sz w:val="22"/>
                <w:szCs w:val="22"/>
              </w:rPr>
            </w:pPr>
            <w:r>
              <w:rPr>
                <w:rFonts w:ascii="仿宋" w:eastAsia="仿宋" w:hAnsi="仿宋" w:cs="Times New Roman"/>
                <w:sz w:val="22"/>
                <w:szCs w:val="22"/>
              </w:rPr>
              <w:t>具有熔点测量功能</w:t>
            </w:r>
          </w:p>
          <w:p w:rsidR="00DF2B75" w:rsidRDefault="00FD502E">
            <w:pPr>
              <w:pStyle w:val="ad"/>
              <w:tabs>
                <w:tab w:val="left" w:pos="540"/>
              </w:tabs>
              <w:spacing w:before="0" w:beforeAutospacing="0" w:after="0" w:afterAutospacing="0"/>
              <w:rPr>
                <w:rFonts w:ascii="仿宋" w:eastAsia="仿宋" w:hAnsi="仿宋" w:cs="Times New Roman"/>
                <w:sz w:val="22"/>
                <w:szCs w:val="22"/>
              </w:rPr>
            </w:pPr>
            <w:r>
              <w:rPr>
                <w:rFonts w:ascii="仿宋" w:eastAsia="仿宋" w:hAnsi="仿宋" w:cs="Times New Roman"/>
                <w:sz w:val="22"/>
                <w:szCs w:val="22"/>
              </w:rPr>
              <w:t>具有电磁力系统及气冷系统故障诊断功能</w:t>
            </w:r>
          </w:p>
          <w:p w:rsidR="00DF2B75" w:rsidRDefault="00FD502E">
            <w:pPr>
              <w:pStyle w:val="ad"/>
              <w:tabs>
                <w:tab w:val="left" w:pos="540"/>
              </w:tabs>
              <w:spacing w:before="0" w:beforeAutospacing="0" w:after="0" w:afterAutospacing="0"/>
              <w:rPr>
                <w:rFonts w:ascii="仿宋" w:eastAsia="仿宋" w:hAnsi="仿宋" w:cs="Times New Roman"/>
                <w:sz w:val="22"/>
                <w:szCs w:val="22"/>
              </w:rPr>
            </w:pPr>
            <w:r>
              <w:rPr>
                <w:rFonts w:ascii="仿宋" w:eastAsia="仿宋" w:hAnsi="仿宋" w:cs="Times New Roman"/>
                <w:sz w:val="22"/>
                <w:szCs w:val="22"/>
              </w:rPr>
              <w:t>具有气冷却系统</w:t>
            </w:r>
          </w:p>
          <w:p w:rsidR="00DF2B75" w:rsidRDefault="00FD502E">
            <w:pPr>
              <w:pStyle w:val="ad"/>
              <w:tabs>
                <w:tab w:val="left" w:pos="540"/>
              </w:tabs>
              <w:spacing w:before="0" w:beforeAutospacing="0" w:after="0" w:afterAutospacing="0"/>
              <w:rPr>
                <w:rFonts w:ascii="仿宋" w:eastAsia="仿宋" w:hAnsi="仿宋"/>
                <w:sz w:val="22"/>
                <w:szCs w:val="22"/>
              </w:rPr>
            </w:pPr>
            <w:r>
              <w:rPr>
                <w:rFonts w:ascii="仿宋" w:eastAsia="仿宋" w:hAnsi="仿宋" w:cs="Times New Roman"/>
                <w:sz w:val="22"/>
                <w:szCs w:val="22"/>
              </w:rPr>
              <w:t>具有除湿功能</w:t>
            </w:r>
          </w:p>
          <w:p w:rsidR="00DF2B75" w:rsidRDefault="00FD502E">
            <w:pPr>
              <w:widowControl/>
              <w:jc w:val="left"/>
              <w:textAlignment w:val="top"/>
              <w:rPr>
                <w:rFonts w:ascii="仿宋" w:eastAsia="仿宋" w:hAnsi="仿宋" w:cs="宋体"/>
                <w:kern w:val="0"/>
                <w:sz w:val="22"/>
              </w:rPr>
            </w:pPr>
            <w:r>
              <w:rPr>
                <w:rFonts w:ascii="仿宋" w:eastAsia="仿宋" w:hAnsi="仿宋" w:cs="宋体" w:hint="eastAsia"/>
                <w:b/>
                <w:color w:val="FF0000"/>
                <w:sz w:val="22"/>
              </w:rPr>
              <w:t>※</w:t>
            </w:r>
            <w:r>
              <w:rPr>
                <w:rFonts w:ascii="仿宋" w:eastAsia="仿宋" w:hAnsi="仿宋" w:cs="宋体" w:hint="eastAsia"/>
                <w:kern w:val="0"/>
                <w:sz w:val="22"/>
              </w:rPr>
              <w:t>五、光谱环境监测平台</w:t>
            </w:r>
            <w:r>
              <w:rPr>
                <w:rFonts w:ascii="仿宋" w:eastAsia="仿宋" w:hAnsi="仿宋" w:cs="宋体" w:hint="eastAsia"/>
                <w:color w:val="FF0000"/>
                <w:kern w:val="0"/>
                <w:sz w:val="22"/>
              </w:rPr>
              <w:t>（提供样品）</w:t>
            </w:r>
          </w:p>
          <w:p w:rsidR="00DF2B75" w:rsidRDefault="00FD502E">
            <w:pPr>
              <w:widowControl/>
              <w:jc w:val="left"/>
              <w:textAlignment w:val="top"/>
              <w:rPr>
                <w:rFonts w:ascii="仿宋" w:eastAsia="仿宋" w:hAnsi="仿宋" w:cs="宋体"/>
                <w:sz w:val="22"/>
              </w:rPr>
            </w:pPr>
            <w:r>
              <w:rPr>
                <w:rFonts w:ascii="仿宋" w:eastAsia="仿宋" w:hAnsi="仿宋" w:cs="宋体" w:hint="eastAsia"/>
                <w:sz w:val="22"/>
              </w:rPr>
              <w:t>1. 用途：将气象站与光谱仪的功能集于一身，实现环境气象和光谱参数的同时、长期、定点、连续监测，实现了环境气象与测量单位健康状态的同时监测。</w:t>
            </w:r>
          </w:p>
          <w:p w:rsidR="00DF2B75" w:rsidRDefault="00FD502E">
            <w:pPr>
              <w:widowControl/>
              <w:jc w:val="left"/>
              <w:textAlignment w:val="top"/>
              <w:rPr>
                <w:rFonts w:ascii="仿宋" w:eastAsia="仿宋" w:hAnsi="仿宋" w:cs="宋体"/>
                <w:sz w:val="22"/>
              </w:rPr>
            </w:pPr>
            <w:r>
              <w:rPr>
                <w:rFonts w:ascii="仿宋" w:eastAsia="仿宋" w:hAnsi="仿宋" w:cs="宋体" w:hint="eastAsia"/>
                <w:sz w:val="22"/>
              </w:rPr>
              <w:t>2. 技术参数：</w:t>
            </w:r>
          </w:p>
          <w:p w:rsidR="00DF2B75" w:rsidRDefault="00FD502E">
            <w:pPr>
              <w:widowControl/>
              <w:jc w:val="left"/>
              <w:textAlignment w:val="top"/>
              <w:rPr>
                <w:rFonts w:ascii="仿宋" w:eastAsia="仿宋" w:hAnsi="仿宋" w:cs="宋体"/>
                <w:sz w:val="22"/>
              </w:rPr>
            </w:pPr>
            <w:r>
              <w:rPr>
                <w:rFonts w:ascii="仿宋" w:eastAsia="仿宋" w:hAnsi="仿宋" w:cs="宋体" w:hint="eastAsia"/>
                <w:sz w:val="22"/>
              </w:rPr>
              <w:t>2.1</w:t>
            </w:r>
            <w:r>
              <w:rPr>
                <w:rFonts w:ascii="仿宋" w:eastAsia="仿宋" w:hAnsi="仿宋" w:cs="宋体" w:hint="eastAsia"/>
                <w:sz w:val="22"/>
              </w:rPr>
              <w:tab/>
              <w:t>必须满足环境气象与测量单位健康状态的同时监测</w:t>
            </w:r>
          </w:p>
          <w:p w:rsidR="00DF2B75" w:rsidRDefault="00FD502E">
            <w:pPr>
              <w:widowControl/>
              <w:jc w:val="left"/>
              <w:textAlignment w:val="top"/>
              <w:rPr>
                <w:rFonts w:ascii="仿宋" w:eastAsia="仿宋" w:hAnsi="仿宋" w:cs="宋体"/>
                <w:sz w:val="22"/>
              </w:rPr>
            </w:pPr>
            <w:r>
              <w:rPr>
                <w:rFonts w:ascii="仿宋" w:eastAsia="仿宋" w:hAnsi="仿宋" w:cs="宋体" w:hint="eastAsia"/>
                <w:sz w:val="22"/>
              </w:rPr>
              <w:t>2.2</w:t>
            </w:r>
            <w:r>
              <w:rPr>
                <w:rFonts w:ascii="仿宋" w:eastAsia="仿宋" w:hAnsi="仿宋" w:cs="宋体" w:hint="eastAsia"/>
                <w:sz w:val="22"/>
              </w:rPr>
              <w:tab/>
              <w:t>供电方式：太阳能供电</w:t>
            </w:r>
          </w:p>
          <w:p w:rsidR="00DF2B75" w:rsidRDefault="00FD502E">
            <w:pPr>
              <w:widowControl/>
              <w:jc w:val="left"/>
              <w:textAlignment w:val="top"/>
              <w:rPr>
                <w:rFonts w:ascii="仿宋" w:eastAsia="仿宋" w:hAnsi="仿宋" w:cs="宋体"/>
                <w:sz w:val="22"/>
              </w:rPr>
            </w:pPr>
            <w:r>
              <w:rPr>
                <w:rFonts w:ascii="仿宋" w:eastAsia="仿宋" w:hAnsi="仿宋" w:cs="宋体" w:hint="eastAsia"/>
                <w:sz w:val="22"/>
              </w:rPr>
              <w:lastRenderedPageBreak/>
              <w:t>2.3</w:t>
            </w:r>
            <w:r>
              <w:rPr>
                <w:rFonts w:ascii="仿宋" w:eastAsia="仿宋" w:hAnsi="仿宋" w:cs="宋体" w:hint="eastAsia"/>
                <w:sz w:val="22"/>
              </w:rPr>
              <w:tab/>
              <w:t>数据传输方式：无线网络传输</w:t>
            </w:r>
          </w:p>
          <w:p w:rsidR="00DF2B75" w:rsidRDefault="00FD502E">
            <w:pPr>
              <w:widowControl/>
              <w:jc w:val="left"/>
              <w:textAlignment w:val="top"/>
              <w:rPr>
                <w:rFonts w:ascii="仿宋" w:eastAsia="仿宋" w:hAnsi="仿宋" w:cs="宋体"/>
                <w:sz w:val="22"/>
              </w:rPr>
            </w:pPr>
            <w:r>
              <w:rPr>
                <w:rFonts w:ascii="仿宋" w:eastAsia="仿宋" w:hAnsi="仿宋" w:cs="宋体" w:hint="eastAsia"/>
                <w:sz w:val="22"/>
              </w:rPr>
              <w:t>2.4</w:t>
            </w:r>
            <w:r>
              <w:rPr>
                <w:rFonts w:ascii="仿宋" w:eastAsia="仿宋" w:hAnsi="仿宋" w:cs="宋体" w:hint="eastAsia"/>
                <w:sz w:val="22"/>
              </w:rPr>
              <w:tab/>
              <w:t>数据查看方式：远程云端实时查看</w:t>
            </w:r>
          </w:p>
          <w:p w:rsidR="00DF2B75" w:rsidRDefault="00FD502E">
            <w:pPr>
              <w:widowControl/>
              <w:jc w:val="left"/>
              <w:textAlignment w:val="top"/>
              <w:rPr>
                <w:rFonts w:ascii="仿宋" w:eastAsia="仿宋" w:hAnsi="仿宋" w:cs="宋体"/>
                <w:sz w:val="22"/>
              </w:rPr>
            </w:pPr>
            <w:r>
              <w:rPr>
                <w:rFonts w:ascii="仿宋" w:eastAsia="仿宋" w:hAnsi="仿宋" w:cs="宋体" w:hint="eastAsia"/>
                <w:sz w:val="22"/>
              </w:rPr>
              <w:t>2.5</w:t>
            </w:r>
            <w:r>
              <w:rPr>
                <w:rFonts w:ascii="仿宋" w:eastAsia="仿宋" w:hAnsi="仿宋" w:cs="宋体" w:hint="eastAsia"/>
                <w:sz w:val="22"/>
              </w:rPr>
              <w:tab/>
              <w:t>光谱范围：七波段，440-510 nm、515-555 nm、565-595 nm、620-690 nm、690-740 nm、780-900 nm、930-960 nm</w:t>
            </w:r>
          </w:p>
          <w:p w:rsidR="00DF2B75" w:rsidRDefault="00FD502E">
            <w:pPr>
              <w:widowControl/>
              <w:jc w:val="left"/>
              <w:textAlignment w:val="top"/>
              <w:rPr>
                <w:rFonts w:ascii="仿宋" w:eastAsia="仿宋" w:hAnsi="仿宋" w:cs="宋体"/>
                <w:sz w:val="22"/>
              </w:rPr>
            </w:pPr>
            <w:r>
              <w:rPr>
                <w:rFonts w:ascii="仿宋" w:eastAsia="仿宋" w:hAnsi="仿宋" w:cs="宋体" w:hint="eastAsia"/>
                <w:sz w:val="22"/>
              </w:rPr>
              <w:t>2.6</w:t>
            </w:r>
            <w:r>
              <w:rPr>
                <w:rFonts w:ascii="仿宋" w:eastAsia="仿宋" w:hAnsi="仿宋" w:cs="宋体" w:hint="eastAsia"/>
                <w:sz w:val="22"/>
              </w:rPr>
              <w:tab/>
              <w:t>降雨量精度：0.2 mm/h</w:t>
            </w:r>
          </w:p>
          <w:p w:rsidR="00DF2B75" w:rsidRDefault="00FD502E">
            <w:pPr>
              <w:widowControl/>
              <w:jc w:val="left"/>
              <w:textAlignment w:val="top"/>
              <w:rPr>
                <w:rFonts w:ascii="仿宋" w:eastAsia="仿宋" w:hAnsi="仿宋" w:cs="宋体"/>
                <w:sz w:val="22"/>
              </w:rPr>
            </w:pPr>
            <w:r>
              <w:rPr>
                <w:rFonts w:ascii="仿宋" w:eastAsia="仿宋" w:hAnsi="仿宋" w:cs="宋体" w:hint="eastAsia"/>
                <w:sz w:val="22"/>
              </w:rPr>
              <w:t>2.7</w:t>
            </w:r>
            <w:r>
              <w:rPr>
                <w:rFonts w:ascii="仿宋" w:eastAsia="仿宋" w:hAnsi="仿宋" w:cs="宋体" w:hint="eastAsia"/>
                <w:sz w:val="22"/>
              </w:rPr>
              <w:tab/>
              <w:t>冠层温度精度：＜±0.5℃</w:t>
            </w:r>
          </w:p>
          <w:p w:rsidR="00DF2B75" w:rsidRDefault="00FD502E">
            <w:pPr>
              <w:widowControl/>
              <w:jc w:val="left"/>
              <w:textAlignment w:val="top"/>
              <w:rPr>
                <w:rFonts w:ascii="仿宋" w:eastAsia="仿宋" w:hAnsi="仿宋" w:cs="宋体"/>
                <w:sz w:val="22"/>
              </w:rPr>
            </w:pPr>
            <w:r>
              <w:rPr>
                <w:rFonts w:ascii="仿宋" w:eastAsia="仿宋" w:hAnsi="仿宋" w:cs="宋体" w:hint="eastAsia"/>
                <w:sz w:val="22"/>
              </w:rPr>
              <w:t>2.8</w:t>
            </w:r>
            <w:r>
              <w:rPr>
                <w:rFonts w:ascii="仿宋" w:eastAsia="仿宋" w:hAnsi="仿宋" w:cs="宋体" w:hint="eastAsia"/>
                <w:sz w:val="22"/>
              </w:rPr>
              <w:tab/>
              <w:t>环境温度精度：±0.75℃</w:t>
            </w:r>
          </w:p>
          <w:p w:rsidR="00DF2B75" w:rsidRDefault="00FD502E">
            <w:pPr>
              <w:widowControl/>
              <w:jc w:val="left"/>
              <w:textAlignment w:val="top"/>
              <w:rPr>
                <w:rFonts w:ascii="仿宋" w:eastAsia="仿宋" w:hAnsi="仿宋" w:cs="宋体"/>
                <w:sz w:val="22"/>
              </w:rPr>
            </w:pPr>
            <w:r>
              <w:rPr>
                <w:rFonts w:ascii="仿宋" w:eastAsia="仿宋" w:hAnsi="仿宋" w:cs="宋体" w:hint="eastAsia"/>
                <w:sz w:val="22"/>
              </w:rPr>
              <w:t>2.9</w:t>
            </w:r>
            <w:r>
              <w:rPr>
                <w:rFonts w:ascii="仿宋" w:eastAsia="仿宋" w:hAnsi="仿宋" w:cs="宋体" w:hint="eastAsia"/>
                <w:sz w:val="22"/>
              </w:rPr>
              <w:tab/>
              <w:t>相对湿度精度：±3%</w:t>
            </w:r>
          </w:p>
          <w:p w:rsidR="00DF2B75" w:rsidRDefault="00FD502E">
            <w:pPr>
              <w:widowControl/>
              <w:jc w:val="left"/>
              <w:textAlignment w:val="top"/>
              <w:rPr>
                <w:rFonts w:ascii="仿宋" w:eastAsia="仿宋" w:hAnsi="仿宋" w:cs="宋体"/>
                <w:sz w:val="22"/>
              </w:rPr>
            </w:pPr>
            <w:r>
              <w:rPr>
                <w:rFonts w:ascii="仿宋" w:eastAsia="仿宋" w:hAnsi="仿宋" w:cs="宋体" w:hint="eastAsia"/>
                <w:sz w:val="22"/>
              </w:rPr>
              <w:t>2.10气压：边际误差0.1%</w:t>
            </w:r>
          </w:p>
          <w:p w:rsidR="00DF2B75" w:rsidRDefault="00FD502E">
            <w:pPr>
              <w:widowControl/>
              <w:jc w:val="left"/>
              <w:textAlignment w:val="top"/>
              <w:rPr>
                <w:rFonts w:ascii="仿宋" w:eastAsia="仿宋" w:hAnsi="仿宋" w:cs="宋体"/>
                <w:sz w:val="22"/>
              </w:rPr>
            </w:pPr>
            <w:r>
              <w:rPr>
                <w:rFonts w:ascii="仿宋" w:eastAsia="仿宋" w:hAnsi="仿宋" w:cs="宋体" w:hint="eastAsia"/>
                <w:sz w:val="22"/>
              </w:rPr>
              <w:t>2.11全辐射：边际误差4%</w:t>
            </w:r>
          </w:p>
          <w:p w:rsidR="00DF2B75" w:rsidRDefault="00FD502E">
            <w:pPr>
              <w:widowControl/>
              <w:jc w:val="left"/>
              <w:textAlignment w:val="top"/>
              <w:rPr>
                <w:rFonts w:ascii="仿宋" w:eastAsia="仿宋" w:hAnsi="仿宋" w:cs="宋体"/>
                <w:sz w:val="22"/>
              </w:rPr>
            </w:pPr>
            <w:r>
              <w:rPr>
                <w:rFonts w:ascii="仿宋" w:eastAsia="仿宋" w:hAnsi="仿宋" w:cs="宋体" w:hint="eastAsia"/>
                <w:sz w:val="22"/>
              </w:rPr>
              <w:t>2.12测量参数：7波段上行光谱和下行光谱、上行长波辐射和下行长波辐射、上行短波辐射和下行短波辐射、叶片湿度、气压、光合有效辐射、相对湿度、天空温度、叶片/地面温度、露点温度、降雨速度、总降雨量、生长度日（有效积温）、叶绿素、蒸散、叶片和大气温度差、日累计光量、日最小温度、日最大温度、日平均温度、NDVI以及任意由设备提供波段计算得到的指数等</w:t>
            </w:r>
          </w:p>
          <w:p w:rsidR="00DF2B75" w:rsidRDefault="00FD502E">
            <w:pPr>
              <w:widowControl/>
              <w:jc w:val="left"/>
              <w:textAlignment w:val="top"/>
              <w:rPr>
                <w:rFonts w:ascii="仿宋" w:eastAsia="仿宋" w:hAnsi="仿宋" w:cs="宋体"/>
                <w:sz w:val="22"/>
              </w:rPr>
            </w:pPr>
            <w:r>
              <w:rPr>
                <w:rFonts w:ascii="仿宋" w:eastAsia="仿宋" w:hAnsi="仿宋" w:cs="宋体" w:hint="eastAsia"/>
                <w:sz w:val="22"/>
              </w:rPr>
              <w:t>2.13记录时间日志：包含有效积温、冻害时长、霜冻预测等</w:t>
            </w:r>
          </w:p>
        </w:tc>
        <w:tc>
          <w:tcPr>
            <w:tcW w:w="567" w:type="dxa"/>
            <w:shd w:val="clear" w:color="13E1FD" w:fill="auto"/>
            <w:vAlign w:val="center"/>
          </w:tcPr>
          <w:p w:rsidR="00DF2B75" w:rsidRDefault="00FD502E">
            <w:pPr>
              <w:widowControl/>
              <w:jc w:val="center"/>
              <w:textAlignment w:val="top"/>
              <w:rPr>
                <w:rFonts w:ascii="仿宋" w:eastAsia="仿宋" w:hAnsi="仿宋" w:cs="宋体"/>
                <w:sz w:val="22"/>
              </w:rPr>
            </w:pPr>
            <w:r>
              <w:rPr>
                <w:rFonts w:ascii="仿宋" w:eastAsia="仿宋" w:hAnsi="仿宋" w:cs="宋体" w:hint="eastAsia"/>
                <w:color w:val="000000"/>
                <w:kern w:val="0"/>
                <w:sz w:val="22"/>
              </w:rPr>
              <w:lastRenderedPageBreak/>
              <w:t>套</w:t>
            </w:r>
          </w:p>
        </w:tc>
        <w:tc>
          <w:tcPr>
            <w:tcW w:w="850" w:type="dxa"/>
            <w:shd w:val="clear" w:color="13E1FD" w:fill="auto"/>
            <w:vAlign w:val="center"/>
          </w:tcPr>
          <w:p w:rsidR="00DF2B75" w:rsidRDefault="00FD502E">
            <w:pPr>
              <w:widowControl/>
              <w:jc w:val="center"/>
              <w:textAlignment w:val="top"/>
              <w:rPr>
                <w:rFonts w:ascii="仿宋" w:eastAsia="仿宋" w:hAnsi="仿宋" w:cs="宋体"/>
                <w:sz w:val="22"/>
              </w:rPr>
            </w:pPr>
            <w:r>
              <w:rPr>
                <w:rFonts w:ascii="仿宋" w:eastAsia="仿宋" w:hAnsi="仿宋" w:cs="宋体" w:hint="eastAsia"/>
                <w:color w:val="000000"/>
                <w:kern w:val="0"/>
                <w:sz w:val="22"/>
              </w:rPr>
              <w:t>1</w:t>
            </w:r>
          </w:p>
        </w:tc>
      </w:tr>
      <w:tr w:rsidR="00DF2B75">
        <w:trPr>
          <w:trHeight w:val="249"/>
          <w:jc w:val="center"/>
        </w:trPr>
        <w:tc>
          <w:tcPr>
            <w:tcW w:w="577" w:type="dxa"/>
            <w:shd w:val="clear" w:color="auto" w:fill="auto"/>
            <w:vAlign w:val="center"/>
          </w:tcPr>
          <w:p w:rsidR="00DF2B75" w:rsidRDefault="00FD502E">
            <w:pPr>
              <w:widowControl/>
              <w:jc w:val="center"/>
              <w:textAlignment w:val="center"/>
              <w:rPr>
                <w:rFonts w:ascii="仿宋" w:eastAsia="仿宋" w:hAnsi="仿宋" w:cs="宋体"/>
                <w:sz w:val="22"/>
              </w:rPr>
            </w:pPr>
            <w:r>
              <w:rPr>
                <w:rFonts w:ascii="仿宋" w:eastAsia="仿宋" w:hAnsi="仿宋" w:cs="宋体" w:hint="eastAsia"/>
                <w:sz w:val="22"/>
              </w:rPr>
              <w:lastRenderedPageBreak/>
              <w:t>15</w:t>
            </w:r>
          </w:p>
        </w:tc>
        <w:tc>
          <w:tcPr>
            <w:tcW w:w="1738" w:type="dxa"/>
            <w:shd w:val="clear" w:color="13E1FD" w:fill="auto"/>
            <w:vAlign w:val="center"/>
          </w:tcPr>
          <w:p w:rsidR="00DF2B75" w:rsidRDefault="00FD502E">
            <w:pPr>
              <w:widowControl/>
              <w:jc w:val="center"/>
              <w:textAlignment w:val="top"/>
              <w:rPr>
                <w:rFonts w:ascii="仿宋" w:eastAsia="仿宋" w:hAnsi="仿宋" w:cs="宋体"/>
                <w:sz w:val="22"/>
              </w:rPr>
            </w:pPr>
            <w:r>
              <w:rPr>
                <w:rFonts w:ascii="仿宋" w:eastAsia="仿宋" w:hAnsi="仿宋" w:cs="宋体" w:hint="eastAsia"/>
                <w:color w:val="000000"/>
                <w:kern w:val="0"/>
                <w:sz w:val="22"/>
              </w:rPr>
              <w:t>pH计套件</w:t>
            </w:r>
          </w:p>
        </w:tc>
        <w:tc>
          <w:tcPr>
            <w:tcW w:w="6049" w:type="dxa"/>
            <w:shd w:val="clear" w:color="13E1FD" w:fill="auto"/>
          </w:tcPr>
          <w:p w:rsidR="00DF2B75" w:rsidRDefault="00FD502E">
            <w:pPr>
              <w:widowControl/>
              <w:jc w:val="left"/>
              <w:textAlignment w:val="top"/>
              <w:rPr>
                <w:rFonts w:ascii="仿宋" w:eastAsia="仿宋" w:hAnsi="仿宋" w:cs="宋体"/>
                <w:color w:val="000000"/>
                <w:kern w:val="0"/>
                <w:sz w:val="22"/>
              </w:rPr>
            </w:pPr>
            <w:r>
              <w:rPr>
                <w:rFonts w:ascii="仿宋" w:eastAsia="仿宋" w:hAnsi="仿宋" w:cs="宋体" w:hint="eastAsia"/>
                <w:color w:val="000000"/>
                <w:kern w:val="0"/>
                <w:sz w:val="22"/>
              </w:rPr>
              <w:t>仪器级别 0.01级</w:t>
            </w:r>
            <w:r>
              <w:rPr>
                <w:rFonts w:ascii="仿宋" w:eastAsia="仿宋" w:hAnsi="仿宋" w:cs="宋体" w:hint="eastAsia"/>
                <w:color w:val="000000"/>
                <w:kern w:val="0"/>
                <w:sz w:val="22"/>
              </w:rPr>
              <w:br/>
              <w:t>测量参数 pH、mV</w:t>
            </w:r>
            <w:r>
              <w:rPr>
                <w:rFonts w:ascii="仿宋" w:eastAsia="仿宋" w:hAnsi="仿宋" w:cs="宋体" w:hint="eastAsia"/>
                <w:color w:val="000000"/>
                <w:kern w:val="0"/>
                <w:sz w:val="22"/>
              </w:rPr>
              <w:br/>
              <w:t>测量范围 (0.00~14.00)pH  （-1999～1999）mV</w:t>
            </w:r>
            <w:r>
              <w:rPr>
                <w:rFonts w:ascii="仿宋" w:eastAsia="仿宋" w:hAnsi="仿宋" w:cs="宋体" w:hint="eastAsia"/>
                <w:color w:val="000000"/>
                <w:kern w:val="0"/>
                <w:sz w:val="22"/>
              </w:rPr>
              <w:br/>
              <w:t>分辨率 0.01pH   1mV</w:t>
            </w:r>
            <w:r>
              <w:rPr>
                <w:rFonts w:ascii="仿宋" w:eastAsia="仿宋" w:hAnsi="仿宋" w:cs="宋体" w:hint="eastAsia"/>
                <w:color w:val="000000"/>
                <w:kern w:val="0"/>
                <w:sz w:val="22"/>
              </w:rPr>
              <w:br/>
              <w:t>基本误差 ±0.01pH±1个字  ±0.1%（FS）</w:t>
            </w:r>
            <w:r>
              <w:rPr>
                <w:rFonts w:ascii="仿宋" w:eastAsia="仿宋" w:hAnsi="仿宋" w:cs="宋体" w:hint="eastAsia"/>
                <w:color w:val="000000"/>
                <w:kern w:val="0"/>
                <w:sz w:val="22"/>
              </w:rPr>
              <w:br/>
              <w:t>稳定性 （±0.01pH±1个字）/3h</w:t>
            </w:r>
            <w:r>
              <w:rPr>
                <w:rFonts w:ascii="仿宋" w:eastAsia="仿宋" w:hAnsi="仿宋" w:cs="宋体" w:hint="eastAsia"/>
                <w:color w:val="000000"/>
                <w:kern w:val="0"/>
                <w:sz w:val="22"/>
              </w:rPr>
              <w:br/>
              <w:t>温度补偿 手动(0.0～60.0)℃</w:t>
            </w:r>
            <w:r>
              <w:rPr>
                <w:rFonts w:ascii="仿宋" w:eastAsia="仿宋" w:hAnsi="仿宋" w:cs="宋体" w:hint="eastAsia"/>
                <w:color w:val="000000"/>
                <w:kern w:val="0"/>
                <w:sz w:val="22"/>
              </w:rPr>
              <w:br/>
              <w:t>电源 AC (220±22)V，(50±l )Hz</w:t>
            </w:r>
          </w:p>
          <w:p w:rsidR="00DF2B75" w:rsidRDefault="00FD502E">
            <w:pPr>
              <w:widowControl/>
              <w:jc w:val="left"/>
              <w:textAlignment w:val="top"/>
              <w:rPr>
                <w:rFonts w:ascii="仿宋" w:eastAsia="仿宋" w:hAnsi="仿宋" w:cs="宋体"/>
                <w:sz w:val="22"/>
              </w:rPr>
            </w:pPr>
            <w:r>
              <w:rPr>
                <w:rFonts w:ascii="仿宋" w:eastAsia="仿宋" w:hAnsi="仿宋" w:cs="宋体" w:hint="eastAsia"/>
                <w:color w:val="000000"/>
                <w:kern w:val="0"/>
                <w:sz w:val="22"/>
              </w:rPr>
              <w:t>配件含检测笔两支B-212/B-712 LAQUAtwin-pH-22 ±0.01pH 自动校正（可选择1～3点）</w:t>
            </w:r>
            <w:r>
              <w:rPr>
                <w:rFonts w:ascii="仿宋" w:eastAsia="仿宋" w:hAnsi="仿宋" w:cs="宋体" w:hint="eastAsia"/>
                <w:color w:val="000000"/>
                <w:kern w:val="0"/>
                <w:sz w:val="22"/>
              </w:rPr>
              <w:br/>
              <w:t>添加标准液自动识别</w:t>
            </w:r>
            <w:r>
              <w:rPr>
                <w:rFonts w:ascii="仿宋" w:eastAsia="仿宋" w:hAnsi="仿宋" w:cs="宋体" w:hint="eastAsia"/>
                <w:color w:val="000000"/>
                <w:kern w:val="0"/>
                <w:sz w:val="22"/>
              </w:rPr>
              <w:br/>
              <w:t>可选择标准液NIST/USA</w:t>
            </w:r>
            <w:r>
              <w:rPr>
                <w:rFonts w:ascii="仿宋" w:eastAsia="仿宋" w:hAnsi="仿宋" w:cs="宋体" w:hint="eastAsia"/>
                <w:color w:val="000000"/>
                <w:kern w:val="0"/>
                <w:sz w:val="22"/>
              </w:rPr>
              <w:br/>
              <w:t>自动更正功能</w:t>
            </w:r>
            <w:r>
              <w:rPr>
                <w:rFonts w:ascii="仿宋" w:eastAsia="仿宋" w:hAnsi="仿宋" w:cs="宋体" w:hint="eastAsia"/>
                <w:color w:val="000000"/>
                <w:kern w:val="0"/>
                <w:sz w:val="22"/>
              </w:rPr>
              <w:br/>
              <w:t>追加背光功能</w:t>
            </w:r>
          </w:p>
        </w:tc>
        <w:tc>
          <w:tcPr>
            <w:tcW w:w="567" w:type="dxa"/>
            <w:shd w:val="clear" w:color="13E1FD" w:fill="auto"/>
            <w:vAlign w:val="center"/>
          </w:tcPr>
          <w:p w:rsidR="00DF2B75" w:rsidRDefault="00FD502E">
            <w:pPr>
              <w:widowControl/>
              <w:jc w:val="center"/>
              <w:textAlignment w:val="top"/>
              <w:rPr>
                <w:rFonts w:ascii="仿宋" w:eastAsia="仿宋" w:hAnsi="仿宋" w:cs="宋体"/>
                <w:kern w:val="0"/>
                <w:sz w:val="22"/>
              </w:rPr>
            </w:pPr>
            <w:r>
              <w:rPr>
                <w:rFonts w:ascii="仿宋" w:eastAsia="仿宋" w:hAnsi="仿宋" w:cs="宋体" w:hint="eastAsia"/>
                <w:color w:val="000000"/>
                <w:kern w:val="0"/>
                <w:sz w:val="22"/>
              </w:rPr>
              <w:t>台</w:t>
            </w:r>
          </w:p>
        </w:tc>
        <w:tc>
          <w:tcPr>
            <w:tcW w:w="850" w:type="dxa"/>
            <w:shd w:val="clear" w:color="13E1FD" w:fill="auto"/>
            <w:vAlign w:val="center"/>
          </w:tcPr>
          <w:p w:rsidR="00DF2B75" w:rsidRDefault="00FD502E">
            <w:pPr>
              <w:widowControl/>
              <w:jc w:val="center"/>
              <w:textAlignment w:val="top"/>
              <w:rPr>
                <w:rFonts w:ascii="仿宋" w:eastAsia="仿宋" w:hAnsi="仿宋" w:cs="宋体"/>
                <w:kern w:val="0"/>
                <w:sz w:val="22"/>
              </w:rPr>
            </w:pPr>
            <w:r>
              <w:rPr>
                <w:rFonts w:ascii="仿宋" w:eastAsia="仿宋" w:hAnsi="仿宋" w:cs="宋体" w:hint="eastAsia"/>
                <w:color w:val="000000"/>
                <w:kern w:val="0"/>
                <w:sz w:val="22"/>
              </w:rPr>
              <w:t>2</w:t>
            </w:r>
          </w:p>
        </w:tc>
      </w:tr>
      <w:tr w:rsidR="00DF2B75">
        <w:trPr>
          <w:trHeight w:val="249"/>
          <w:jc w:val="center"/>
        </w:trPr>
        <w:tc>
          <w:tcPr>
            <w:tcW w:w="577" w:type="dxa"/>
            <w:shd w:val="clear" w:color="auto" w:fill="auto"/>
            <w:vAlign w:val="center"/>
          </w:tcPr>
          <w:p w:rsidR="00DF2B75" w:rsidRDefault="00FD502E">
            <w:pPr>
              <w:widowControl/>
              <w:jc w:val="center"/>
              <w:textAlignment w:val="center"/>
              <w:rPr>
                <w:rFonts w:ascii="仿宋" w:eastAsia="仿宋" w:hAnsi="仿宋" w:cs="宋体"/>
                <w:sz w:val="22"/>
              </w:rPr>
            </w:pPr>
            <w:r>
              <w:rPr>
                <w:rFonts w:ascii="仿宋" w:eastAsia="仿宋" w:hAnsi="仿宋" w:cs="宋体" w:hint="eastAsia"/>
                <w:sz w:val="22"/>
              </w:rPr>
              <w:t>16</w:t>
            </w:r>
          </w:p>
        </w:tc>
        <w:tc>
          <w:tcPr>
            <w:tcW w:w="1738" w:type="dxa"/>
            <w:shd w:val="clear" w:color="13E1FD" w:fill="auto"/>
            <w:vAlign w:val="center"/>
          </w:tcPr>
          <w:p w:rsidR="00DF2B75" w:rsidRDefault="00FD502E">
            <w:pPr>
              <w:widowControl/>
              <w:jc w:val="center"/>
              <w:textAlignment w:val="top"/>
              <w:rPr>
                <w:rFonts w:ascii="仿宋" w:eastAsia="仿宋" w:hAnsi="仿宋" w:cs="宋体"/>
                <w:sz w:val="22"/>
              </w:rPr>
            </w:pPr>
            <w:r>
              <w:rPr>
                <w:rFonts w:ascii="仿宋" w:eastAsia="仿宋" w:hAnsi="仿宋" w:cs="宋体" w:hint="eastAsia"/>
                <w:color w:val="000000"/>
                <w:kern w:val="0"/>
                <w:sz w:val="22"/>
              </w:rPr>
              <w:t>电子分析天平</w:t>
            </w:r>
          </w:p>
        </w:tc>
        <w:tc>
          <w:tcPr>
            <w:tcW w:w="6049" w:type="dxa"/>
            <w:shd w:val="clear" w:color="13E1FD" w:fill="auto"/>
          </w:tcPr>
          <w:p w:rsidR="00DF2B75" w:rsidRDefault="00FD502E">
            <w:pPr>
              <w:widowControl/>
              <w:jc w:val="left"/>
              <w:textAlignment w:val="top"/>
              <w:rPr>
                <w:rFonts w:ascii="仿宋" w:eastAsia="仿宋" w:hAnsi="仿宋" w:cs="宋体"/>
                <w:sz w:val="22"/>
              </w:rPr>
            </w:pPr>
            <w:r>
              <w:rPr>
                <w:rFonts w:ascii="仿宋" w:eastAsia="仿宋" w:hAnsi="仿宋" w:cs="宋体" w:hint="eastAsia"/>
                <w:color w:val="000000"/>
                <w:kern w:val="0"/>
                <w:sz w:val="22"/>
              </w:rPr>
              <w:t>最大称量(g) 200</w:t>
            </w:r>
            <w:r>
              <w:rPr>
                <w:rFonts w:ascii="仿宋" w:eastAsia="仿宋" w:hAnsi="仿宋" w:cs="宋体" w:hint="eastAsia"/>
                <w:color w:val="000000"/>
                <w:kern w:val="0"/>
                <w:sz w:val="22"/>
              </w:rPr>
              <w:br/>
              <w:t>最小读数(mg) 0.1</w:t>
            </w:r>
            <w:r>
              <w:rPr>
                <w:rFonts w:ascii="仿宋" w:eastAsia="仿宋" w:hAnsi="仿宋" w:cs="宋体" w:hint="eastAsia"/>
                <w:color w:val="000000"/>
                <w:kern w:val="0"/>
                <w:sz w:val="22"/>
              </w:rPr>
              <w:br/>
              <w:t>去皮范围(g) 0~200</w:t>
            </w:r>
            <w:r>
              <w:rPr>
                <w:rFonts w:ascii="仿宋" w:eastAsia="仿宋" w:hAnsi="仿宋" w:cs="宋体" w:hint="eastAsia"/>
                <w:color w:val="000000"/>
                <w:kern w:val="0"/>
                <w:sz w:val="22"/>
              </w:rPr>
              <w:br/>
              <w:t>重复性(mg) ±0.5</w:t>
            </w:r>
            <w:r>
              <w:rPr>
                <w:rFonts w:ascii="仿宋" w:eastAsia="仿宋" w:hAnsi="仿宋" w:cs="宋体" w:hint="eastAsia"/>
                <w:color w:val="000000"/>
                <w:kern w:val="0"/>
                <w:sz w:val="22"/>
              </w:rPr>
              <w:br/>
              <w:t>稳定时间(s) ≤8</w:t>
            </w:r>
            <w:r>
              <w:rPr>
                <w:rFonts w:ascii="仿宋" w:eastAsia="仿宋" w:hAnsi="仿宋" w:cs="宋体" w:hint="eastAsia"/>
                <w:color w:val="000000"/>
                <w:kern w:val="0"/>
                <w:sz w:val="22"/>
              </w:rPr>
              <w:br/>
              <w:t>秤盘直径(mm) Φ80mm</w:t>
            </w:r>
            <w:r>
              <w:rPr>
                <w:rFonts w:ascii="仿宋" w:eastAsia="仿宋" w:hAnsi="仿宋" w:cs="宋体" w:hint="eastAsia"/>
                <w:color w:val="000000"/>
                <w:kern w:val="0"/>
                <w:sz w:val="22"/>
              </w:rPr>
              <w:br/>
              <w:t>自校砝码(g) 200g</w:t>
            </w:r>
            <w:r>
              <w:rPr>
                <w:rFonts w:ascii="仿宋" w:eastAsia="仿宋" w:hAnsi="仿宋" w:cs="宋体" w:hint="eastAsia"/>
                <w:color w:val="000000"/>
                <w:kern w:val="0"/>
                <w:sz w:val="22"/>
              </w:rPr>
              <w:br/>
              <w:t>信号输出接口 RS232C</w:t>
            </w:r>
            <w:r>
              <w:rPr>
                <w:rFonts w:ascii="仿宋" w:eastAsia="仿宋" w:hAnsi="仿宋" w:cs="宋体" w:hint="eastAsia"/>
                <w:color w:val="000000"/>
                <w:kern w:val="0"/>
                <w:sz w:val="22"/>
              </w:rPr>
              <w:br/>
              <w:t>电源 220V外接交流电适配器(DC6.2V×2A)</w:t>
            </w:r>
          </w:p>
        </w:tc>
        <w:tc>
          <w:tcPr>
            <w:tcW w:w="567" w:type="dxa"/>
            <w:shd w:val="clear" w:color="13E1FD" w:fill="auto"/>
            <w:vAlign w:val="center"/>
          </w:tcPr>
          <w:p w:rsidR="00DF2B75" w:rsidRDefault="00FD502E">
            <w:pPr>
              <w:widowControl/>
              <w:jc w:val="center"/>
              <w:textAlignment w:val="top"/>
              <w:rPr>
                <w:rFonts w:ascii="仿宋" w:eastAsia="仿宋" w:hAnsi="仿宋" w:cs="宋体"/>
                <w:kern w:val="0"/>
                <w:sz w:val="22"/>
              </w:rPr>
            </w:pPr>
            <w:r>
              <w:rPr>
                <w:rFonts w:ascii="仿宋" w:eastAsia="仿宋" w:hAnsi="仿宋" w:cs="宋体" w:hint="eastAsia"/>
                <w:color w:val="000000"/>
                <w:kern w:val="0"/>
                <w:sz w:val="22"/>
              </w:rPr>
              <w:t>台</w:t>
            </w:r>
          </w:p>
        </w:tc>
        <w:tc>
          <w:tcPr>
            <w:tcW w:w="850" w:type="dxa"/>
            <w:shd w:val="clear" w:color="13E1FD" w:fill="auto"/>
            <w:vAlign w:val="center"/>
          </w:tcPr>
          <w:p w:rsidR="00DF2B75" w:rsidRDefault="00FD502E">
            <w:pPr>
              <w:widowControl/>
              <w:jc w:val="center"/>
              <w:textAlignment w:val="top"/>
              <w:rPr>
                <w:rFonts w:ascii="仿宋" w:eastAsia="仿宋" w:hAnsi="仿宋" w:cs="宋体"/>
                <w:kern w:val="0"/>
                <w:sz w:val="22"/>
              </w:rPr>
            </w:pPr>
            <w:r>
              <w:rPr>
                <w:rFonts w:ascii="仿宋" w:eastAsia="仿宋" w:hAnsi="仿宋" w:cs="宋体" w:hint="eastAsia"/>
                <w:color w:val="000000"/>
                <w:kern w:val="0"/>
                <w:sz w:val="22"/>
              </w:rPr>
              <w:t>5</w:t>
            </w:r>
          </w:p>
        </w:tc>
      </w:tr>
      <w:tr w:rsidR="00DF2B75">
        <w:trPr>
          <w:trHeight w:val="249"/>
          <w:jc w:val="center"/>
        </w:trPr>
        <w:tc>
          <w:tcPr>
            <w:tcW w:w="577" w:type="dxa"/>
            <w:shd w:val="clear" w:color="auto" w:fill="auto"/>
            <w:vAlign w:val="center"/>
          </w:tcPr>
          <w:p w:rsidR="00DF2B75" w:rsidRDefault="00FD502E">
            <w:pPr>
              <w:widowControl/>
              <w:jc w:val="center"/>
              <w:textAlignment w:val="center"/>
              <w:rPr>
                <w:rFonts w:ascii="仿宋" w:eastAsia="仿宋" w:hAnsi="仿宋" w:cs="宋体"/>
                <w:kern w:val="0"/>
                <w:sz w:val="22"/>
              </w:rPr>
            </w:pPr>
            <w:r>
              <w:rPr>
                <w:rFonts w:ascii="仿宋" w:eastAsia="仿宋" w:hAnsi="仿宋" w:cs="宋体" w:hint="eastAsia"/>
                <w:kern w:val="0"/>
                <w:sz w:val="22"/>
              </w:rPr>
              <w:t>17</w:t>
            </w:r>
          </w:p>
        </w:tc>
        <w:tc>
          <w:tcPr>
            <w:tcW w:w="1738" w:type="dxa"/>
            <w:shd w:val="clear" w:color="13E1FD" w:fill="auto"/>
            <w:vAlign w:val="center"/>
          </w:tcPr>
          <w:p w:rsidR="00DF2B75" w:rsidRDefault="00FD502E">
            <w:pPr>
              <w:widowControl/>
              <w:jc w:val="center"/>
              <w:textAlignment w:val="top"/>
              <w:rPr>
                <w:rFonts w:ascii="仿宋" w:eastAsia="仿宋" w:hAnsi="仿宋" w:cs="宋体"/>
                <w:sz w:val="22"/>
              </w:rPr>
            </w:pPr>
            <w:r>
              <w:rPr>
                <w:rFonts w:ascii="仿宋" w:eastAsia="仿宋" w:hAnsi="仿宋" w:cs="宋体" w:hint="eastAsia"/>
                <w:color w:val="000000"/>
                <w:kern w:val="0"/>
                <w:sz w:val="22"/>
              </w:rPr>
              <w:t>微波真空干燥箱</w:t>
            </w:r>
          </w:p>
        </w:tc>
        <w:tc>
          <w:tcPr>
            <w:tcW w:w="6049" w:type="dxa"/>
            <w:shd w:val="clear" w:color="13E1FD" w:fill="auto"/>
          </w:tcPr>
          <w:p w:rsidR="00DF2B75" w:rsidRDefault="00FD502E">
            <w:pPr>
              <w:widowControl/>
              <w:jc w:val="left"/>
              <w:textAlignment w:val="top"/>
              <w:rPr>
                <w:rFonts w:ascii="仿宋" w:eastAsia="仿宋" w:hAnsi="仿宋" w:cs="宋体"/>
                <w:sz w:val="22"/>
              </w:rPr>
            </w:pPr>
            <w:r>
              <w:rPr>
                <w:rFonts w:ascii="仿宋" w:eastAsia="仿宋" w:hAnsi="仿宋" w:cs="宋体" w:hint="eastAsia"/>
                <w:color w:val="000000"/>
                <w:kern w:val="0"/>
                <w:sz w:val="22"/>
              </w:rPr>
              <w:t>1、微波频率：2450MHz</w:t>
            </w:r>
            <w:r>
              <w:rPr>
                <w:rFonts w:ascii="仿宋" w:eastAsia="仿宋" w:hAnsi="仿宋" w:cs="宋体" w:hint="eastAsia"/>
                <w:color w:val="000000"/>
                <w:kern w:val="0"/>
                <w:sz w:val="22"/>
              </w:rPr>
              <w:br/>
              <w:t>2、微波功率档：0~800W（连续可调）</w:t>
            </w:r>
            <w:r>
              <w:rPr>
                <w:rFonts w:ascii="仿宋" w:eastAsia="仿宋" w:hAnsi="仿宋" w:cs="宋体" w:hint="eastAsia"/>
                <w:color w:val="000000"/>
                <w:kern w:val="0"/>
                <w:sz w:val="22"/>
              </w:rPr>
              <w:br/>
              <w:t>3、供电电源：220V 50Hz</w:t>
            </w:r>
            <w:r>
              <w:rPr>
                <w:rFonts w:ascii="仿宋" w:eastAsia="仿宋" w:hAnsi="仿宋" w:cs="宋体" w:hint="eastAsia"/>
                <w:color w:val="000000"/>
                <w:kern w:val="0"/>
                <w:sz w:val="22"/>
              </w:rPr>
              <w:br/>
            </w:r>
            <w:r>
              <w:rPr>
                <w:rFonts w:ascii="仿宋" w:eastAsia="仿宋" w:hAnsi="仿宋" w:cs="宋体" w:hint="eastAsia"/>
                <w:color w:val="000000"/>
                <w:kern w:val="0"/>
                <w:sz w:val="22"/>
              </w:rPr>
              <w:lastRenderedPageBreak/>
              <w:t>4、输入功率：1.2KW</w:t>
            </w:r>
            <w:r>
              <w:rPr>
                <w:rFonts w:ascii="仿宋" w:eastAsia="仿宋" w:hAnsi="仿宋" w:cs="宋体" w:hint="eastAsia"/>
                <w:color w:val="000000"/>
                <w:kern w:val="0"/>
                <w:sz w:val="22"/>
              </w:rPr>
              <w:br/>
              <w:t>5、磁控管冷却方式：风冷</w:t>
            </w:r>
            <w:r>
              <w:rPr>
                <w:rFonts w:ascii="仿宋" w:eastAsia="仿宋" w:hAnsi="仿宋" w:cs="宋体" w:hint="eastAsia"/>
                <w:color w:val="000000"/>
                <w:kern w:val="0"/>
                <w:sz w:val="22"/>
              </w:rPr>
              <w:br/>
              <w:t>6、变压器冷却方式：风冷</w:t>
            </w:r>
            <w:r>
              <w:rPr>
                <w:rFonts w:ascii="仿宋" w:eastAsia="仿宋" w:hAnsi="仿宋" w:cs="宋体" w:hint="eastAsia"/>
                <w:color w:val="000000"/>
                <w:kern w:val="0"/>
                <w:sz w:val="22"/>
              </w:rPr>
              <w:br/>
              <w:t>7、真空泵：1.5KW真空泵，极限真空-0.095MPa</w:t>
            </w:r>
            <w:r>
              <w:rPr>
                <w:rFonts w:ascii="仿宋" w:eastAsia="仿宋" w:hAnsi="仿宋" w:cs="宋体" w:hint="eastAsia"/>
                <w:color w:val="000000"/>
                <w:kern w:val="0"/>
                <w:sz w:val="22"/>
              </w:rPr>
              <w:br/>
              <w:t>8、工作温度范围：40~100℃可调可控</w:t>
            </w:r>
            <w:r>
              <w:rPr>
                <w:rFonts w:ascii="仿宋" w:eastAsia="仿宋" w:hAnsi="仿宋" w:cs="宋体" w:hint="eastAsia"/>
                <w:color w:val="000000"/>
                <w:kern w:val="0"/>
                <w:sz w:val="22"/>
              </w:rPr>
              <w:br/>
              <w:t>9、脱水能力：0.8kg/小时</w:t>
            </w:r>
            <w:r>
              <w:rPr>
                <w:rFonts w:ascii="仿宋" w:eastAsia="仿宋" w:hAnsi="仿宋" w:cs="宋体" w:hint="eastAsia"/>
                <w:color w:val="000000"/>
                <w:kern w:val="0"/>
                <w:sz w:val="22"/>
              </w:rPr>
              <w:br/>
              <w:t>10、料盘数量：一只（直径246mmX50mm高）</w:t>
            </w:r>
            <w:r>
              <w:rPr>
                <w:rFonts w:ascii="仿宋" w:eastAsia="仿宋" w:hAnsi="仿宋" w:cs="宋体" w:hint="eastAsia"/>
                <w:color w:val="000000"/>
                <w:kern w:val="0"/>
                <w:sz w:val="22"/>
              </w:rPr>
              <w:br/>
              <w:t>11、测温方式：±0.2℃进口红外测温</w:t>
            </w:r>
            <w:r>
              <w:rPr>
                <w:rFonts w:ascii="仿宋" w:eastAsia="仿宋" w:hAnsi="仿宋" w:cs="宋体" w:hint="eastAsia"/>
                <w:color w:val="000000"/>
                <w:kern w:val="0"/>
                <w:sz w:val="22"/>
              </w:rPr>
              <w:br/>
              <w:t>12、控制方式：按键控制</w:t>
            </w:r>
            <w:r>
              <w:rPr>
                <w:rFonts w:ascii="仿宋" w:eastAsia="仿宋" w:hAnsi="仿宋" w:cs="宋体" w:hint="eastAsia"/>
                <w:color w:val="000000"/>
                <w:kern w:val="0"/>
                <w:sz w:val="22"/>
              </w:rPr>
              <w:br/>
              <w:t>13、微波泄漏：符合国标(&lt;5mw/cm2)</w:t>
            </w:r>
            <w:r>
              <w:rPr>
                <w:rFonts w:ascii="仿宋" w:eastAsia="仿宋" w:hAnsi="仿宋" w:cs="宋体" w:hint="eastAsia"/>
                <w:color w:val="000000"/>
                <w:kern w:val="0"/>
                <w:sz w:val="22"/>
              </w:rPr>
              <w:br/>
              <w:t>14、设备材质：304不锈钢</w:t>
            </w:r>
            <w:r>
              <w:rPr>
                <w:rFonts w:ascii="仿宋" w:eastAsia="仿宋" w:hAnsi="仿宋" w:cs="宋体" w:hint="eastAsia"/>
                <w:color w:val="000000"/>
                <w:kern w:val="0"/>
                <w:sz w:val="22"/>
              </w:rPr>
              <w:br/>
              <w:t>环境要求：1、使用环境：0~40℃</w:t>
            </w:r>
            <w:r>
              <w:rPr>
                <w:rFonts w:ascii="仿宋" w:eastAsia="仿宋" w:hAnsi="仿宋" w:cs="宋体" w:hint="eastAsia"/>
                <w:color w:val="000000"/>
                <w:kern w:val="0"/>
                <w:sz w:val="22"/>
              </w:rPr>
              <w:br/>
              <w:t>2、无易燃易物品和强腐蚀物品</w:t>
            </w:r>
            <w:r>
              <w:rPr>
                <w:rFonts w:ascii="仿宋" w:eastAsia="仿宋" w:hAnsi="仿宋" w:cs="宋体" w:hint="eastAsia"/>
                <w:color w:val="000000"/>
                <w:kern w:val="0"/>
                <w:sz w:val="22"/>
              </w:rPr>
              <w:br/>
              <w:t>3、运输环境：适于在气温-40℃ — +50℃ 之间,相对湿度90%的环境下运输。</w:t>
            </w:r>
            <w:r>
              <w:rPr>
                <w:rFonts w:ascii="仿宋" w:eastAsia="仿宋" w:hAnsi="仿宋" w:cs="宋体" w:hint="eastAsia"/>
                <w:color w:val="000000"/>
                <w:kern w:val="0"/>
                <w:sz w:val="22"/>
              </w:rPr>
              <w:br/>
              <w:t>基本功能：1、能满足GMP、QS认证要求</w:t>
            </w:r>
            <w:r>
              <w:rPr>
                <w:rFonts w:ascii="仿宋" w:eastAsia="仿宋" w:hAnsi="仿宋" w:cs="宋体" w:hint="eastAsia"/>
                <w:color w:val="000000"/>
                <w:kern w:val="0"/>
                <w:sz w:val="22"/>
              </w:rPr>
              <w:br/>
              <w:t>2、能适应不间断生产作业</w:t>
            </w:r>
            <w:r>
              <w:rPr>
                <w:rFonts w:ascii="仿宋" w:eastAsia="仿宋" w:hAnsi="仿宋" w:cs="宋体" w:hint="eastAsia"/>
                <w:color w:val="000000"/>
                <w:kern w:val="0"/>
                <w:sz w:val="22"/>
              </w:rPr>
              <w:br/>
              <w:t>3、功率可调</w:t>
            </w:r>
            <w:r>
              <w:rPr>
                <w:rFonts w:ascii="仿宋" w:eastAsia="仿宋" w:hAnsi="仿宋" w:cs="宋体" w:hint="eastAsia"/>
                <w:color w:val="000000"/>
                <w:kern w:val="0"/>
                <w:sz w:val="22"/>
              </w:rPr>
              <w:br/>
              <w:t>4、自动控制干燥温度</w:t>
            </w:r>
            <w:r>
              <w:rPr>
                <w:rFonts w:ascii="仿宋" w:eastAsia="仿宋" w:hAnsi="仿宋" w:cs="宋体" w:hint="eastAsia"/>
                <w:color w:val="000000"/>
                <w:kern w:val="0"/>
                <w:sz w:val="22"/>
              </w:rPr>
              <w:br/>
              <w:t>5、智能安全门设计</w:t>
            </w:r>
            <w:r>
              <w:rPr>
                <w:rFonts w:ascii="仿宋" w:eastAsia="仿宋" w:hAnsi="仿宋" w:cs="宋体" w:hint="eastAsia"/>
                <w:color w:val="000000"/>
                <w:kern w:val="0"/>
                <w:sz w:val="22"/>
              </w:rPr>
              <w:br/>
              <w:t>6、生产监查可视窗口</w:t>
            </w:r>
          </w:p>
        </w:tc>
        <w:tc>
          <w:tcPr>
            <w:tcW w:w="567" w:type="dxa"/>
            <w:shd w:val="clear" w:color="13E1FD" w:fill="auto"/>
            <w:vAlign w:val="center"/>
          </w:tcPr>
          <w:p w:rsidR="00DF2B75" w:rsidRDefault="00FD502E">
            <w:pPr>
              <w:widowControl/>
              <w:jc w:val="center"/>
              <w:textAlignment w:val="top"/>
              <w:rPr>
                <w:rFonts w:ascii="仿宋" w:eastAsia="仿宋" w:hAnsi="仿宋" w:cs="宋体"/>
                <w:sz w:val="22"/>
              </w:rPr>
            </w:pPr>
            <w:r>
              <w:rPr>
                <w:rFonts w:ascii="仿宋" w:eastAsia="仿宋" w:hAnsi="仿宋" w:cs="宋体" w:hint="eastAsia"/>
                <w:color w:val="000000"/>
                <w:kern w:val="0"/>
                <w:sz w:val="22"/>
              </w:rPr>
              <w:lastRenderedPageBreak/>
              <w:t>套</w:t>
            </w:r>
          </w:p>
        </w:tc>
        <w:tc>
          <w:tcPr>
            <w:tcW w:w="850" w:type="dxa"/>
            <w:shd w:val="clear" w:color="13E1FD" w:fill="auto"/>
            <w:vAlign w:val="center"/>
          </w:tcPr>
          <w:p w:rsidR="00DF2B75" w:rsidRDefault="00FD502E">
            <w:pPr>
              <w:widowControl/>
              <w:jc w:val="center"/>
              <w:textAlignment w:val="top"/>
              <w:rPr>
                <w:rFonts w:ascii="仿宋" w:eastAsia="仿宋" w:hAnsi="仿宋" w:cs="宋体"/>
                <w:sz w:val="22"/>
              </w:rPr>
            </w:pPr>
            <w:r>
              <w:rPr>
                <w:rFonts w:ascii="仿宋" w:eastAsia="仿宋" w:hAnsi="仿宋" w:cs="宋体" w:hint="eastAsia"/>
                <w:color w:val="000000"/>
                <w:kern w:val="0"/>
                <w:sz w:val="22"/>
              </w:rPr>
              <w:t>1</w:t>
            </w:r>
          </w:p>
        </w:tc>
      </w:tr>
      <w:tr w:rsidR="00DF2B75">
        <w:trPr>
          <w:trHeight w:val="249"/>
          <w:jc w:val="center"/>
        </w:trPr>
        <w:tc>
          <w:tcPr>
            <w:tcW w:w="577" w:type="dxa"/>
            <w:shd w:val="clear" w:color="auto" w:fill="auto"/>
            <w:vAlign w:val="center"/>
          </w:tcPr>
          <w:p w:rsidR="00DF2B75" w:rsidRDefault="00FD502E">
            <w:pPr>
              <w:widowControl/>
              <w:jc w:val="center"/>
              <w:textAlignment w:val="center"/>
              <w:rPr>
                <w:rFonts w:ascii="仿宋" w:eastAsia="仿宋" w:hAnsi="仿宋" w:cs="宋体"/>
                <w:kern w:val="0"/>
                <w:sz w:val="22"/>
              </w:rPr>
            </w:pPr>
            <w:r>
              <w:rPr>
                <w:rFonts w:ascii="仿宋" w:eastAsia="仿宋" w:hAnsi="仿宋" w:cs="宋体" w:hint="eastAsia"/>
                <w:kern w:val="0"/>
                <w:sz w:val="22"/>
              </w:rPr>
              <w:lastRenderedPageBreak/>
              <w:t>18</w:t>
            </w:r>
          </w:p>
        </w:tc>
        <w:tc>
          <w:tcPr>
            <w:tcW w:w="1738" w:type="dxa"/>
            <w:shd w:val="clear" w:color="13E1FD" w:fill="auto"/>
            <w:vAlign w:val="center"/>
          </w:tcPr>
          <w:p w:rsidR="00DF2B75" w:rsidRDefault="00FD502E">
            <w:pPr>
              <w:widowControl/>
              <w:jc w:val="center"/>
              <w:textAlignment w:val="top"/>
              <w:rPr>
                <w:rFonts w:ascii="仿宋" w:eastAsia="仿宋" w:hAnsi="仿宋" w:cs="宋体"/>
                <w:sz w:val="22"/>
              </w:rPr>
            </w:pPr>
            <w:r>
              <w:rPr>
                <w:rFonts w:ascii="仿宋" w:eastAsia="仿宋" w:hAnsi="仿宋" w:cs="宋体" w:hint="eastAsia"/>
                <w:color w:val="000000"/>
                <w:kern w:val="0"/>
                <w:sz w:val="22"/>
              </w:rPr>
              <w:t>可程式恒温恒湿试验箱</w:t>
            </w:r>
          </w:p>
        </w:tc>
        <w:tc>
          <w:tcPr>
            <w:tcW w:w="6049" w:type="dxa"/>
            <w:shd w:val="clear" w:color="13E1FD" w:fill="auto"/>
          </w:tcPr>
          <w:p w:rsidR="00DF2B75" w:rsidRDefault="00FD502E">
            <w:pPr>
              <w:widowControl/>
              <w:jc w:val="left"/>
              <w:textAlignment w:val="top"/>
              <w:rPr>
                <w:rFonts w:ascii="仿宋" w:eastAsia="仿宋" w:hAnsi="仿宋" w:cs="宋体"/>
                <w:sz w:val="22"/>
              </w:rPr>
            </w:pPr>
            <w:r>
              <w:rPr>
                <w:rFonts w:ascii="仿宋" w:eastAsia="仿宋" w:hAnsi="仿宋" w:cs="宋体" w:hint="eastAsia"/>
                <w:color w:val="000000"/>
                <w:kern w:val="0"/>
                <w:sz w:val="22"/>
              </w:rPr>
              <w:t>温度范围:-10℃～80℃</w:t>
            </w:r>
            <w:r>
              <w:rPr>
                <w:rFonts w:ascii="仿宋" w:eastAsia="仿宋" w:hAnsi="仿宋" w:cs="宋体" w:hint="eastAsia"/>
                <w:color w:val="000000"/>
                <w:kern w:val="0"/>
                <w:sz w:val="22"/>
              </w:rPr>
              <w:br/>
              <w:t>工作室尺寸:D500*W600*H750(单位：mm)</w:t>
            </w:r>
            <w:r>
              <w:rPr>
                <w:rFonts w:ascii="仿宋" w:eastAsia="仿宋" w:hAnsi="仿宋" w:cs="宋体" w:hint="eastAsia"/>
                <w:color w:val="000000"/>
                <w:kern w:val="0"/>
                <w:sz w:val="22"/>
              </w:rPr>
              <w:br/>
              <w:t>外形尺寸：D1150xW820xH1700(单位：mm)</w:t>
            </w:r>
            <w:r>
              <w:rPr>
                <w:rFonts w:ascii="仿宋" w:eastAsia="仿宋" w:hAnsi="仿宋" w:cs="宋体" w:hint="eastAsia"/>
                <w:color w:val="000000"/>
                <w:kern w:val="0"/>
                <w:sz w:val="22"/>
              </w:rPr>
              <w:br/>
              <w:t>温度波动度：≤±0.5℃</w:t>
            </w:r>
            <w:r>
              <w:rPr>
                <w:rFonts w:ascii="仿宋" w:eastAsia="仿宋" w:hAnsi="仿宋" w:cs="宋体" w:hint="eastAsia"/>
                <w:color w:val="000000"/>
                <w:kern w:val="0"/>
                <w:sz w:val="22"/>
              </w:rPr>
              <w:br/>
              <w:t>温度均匀度：≤+2℃</w:t>
            </w:r>
            <w:r>
              <w:rPr>
                <w:rFonts w:ascii="仿宋" w:eastAsia="仿宋" w:hAnsi="仿宋" w:cs="宋体" w:hint="eastAsia"/>
                <w:color w:val="000000"/>
                <w:kern w:val="0"/>
                <w:sz w:val="22"/>
              </w:rPr>
              <w:br/>
              <w:t>控制精度：0.1℃</w:t>
            </w:r>
            <w:r>
              <w:rPr>
                <w:rFonts w:ascii="仿宋" w:eastAsia="仿宋" w:hAnsi="仿宋" w:cs="宋体" w:hint="eastAsia"/>
                <w:color w:val="000000"/>
                <w:kern w:val="0"/>
                <w:sz w:val="22"/>
              </w:rPr>
              <w:br/>
              <w:t>升温速率：3～5℃/min</w:t>
            </w:r>
            <w:r>
              <w:rPr>
                <w:rFonts w:ascii="仿宋" w:eastAsia="仿宋" w:hAnsi="仿宋" w:cs="宋体" w:hint="eastAsia"/>
                <w:color w:val="000000"/>
                <w:kern w:val="0"/>
                <w:sz w:val="22"/>
              </w:rPr>
              <w:br/>
              <w:t>降温速率：1～2℃/min</w:t>
            </w:r>
            <w:r>
              <w:rPr>
                <w:rFonts w:ascii="仿宋" w:eastAsia="仿宋" w:hAnsi="仿宋" w:cs="宋体" w:hint="eastAsia"/>
                <w:color w:val="000000"/>
                <w:kern w:val="0"/>
                <w:sz w:val="22"/>
              </w:rPr>
              <w:br/>
              <w:t>湿度范围：20～98%RH</w:t>
            </w:r>
            <w:r>
              <w:rPr>
                <w:rFonts w:ascii="仿宋" w:eastAsia="仿宋" w:hAnsi="仿宋" w:cs="宋体" w:hint="eastAsia"/>
                <w:color w:val="000000"/>
                <w:kern w:val="0"/>
                <w:sz w:val="22"/>
              </w:rPr>
              <w:br/>
              <w:t>湿度波动度：±2%RH</w:t>
            </w:r>
            <w:r>
              <w:rPr>
                <w:rFonts w:ascii="仿宋" w:eastAsia="仿宋" w:hAnsi="仿宋" w:cs="宋体" w:hint="eastAsia"/>
                <w:color w:val="000000"/>
                <w:kern w:val="0"/>
                <w:sz w:val="22"/>
              </w:rPr>
              <w:br/>
              <w:t>湿度均匀度：±2%RH</w:t>
            </w:r>
            <w:r>
              <w:rPr>
                <w:rFonts w:ascii="仿宋" w:eastAsia="仿宋" w:hAnsi="仿宋" w:cs="宋体" w:hint="eastAsia"/>
                <w:color w:val="000000"/>
                <w:kern w:val="0"/>
                <w:sz w:val="22"/>
              </w:rPr>
              <w:br/>
              <w:t>工作条件电源：三线制220V</w:t>
            </w:r>
            <w:r>
              <w:rPr>
                <w:rFonts w:ascii="仿宋" w:eastAsia="仿宋" w:hAnsi="仿宋" w:cs="宋体" w:hint="eastAsia"/>
                <w:color w:val="000000"/>
                <w:kern w:val="0"/>
                <w:sz w:val="22"/>
              </w:rPr>
              <w:br/>
              <w:t>±10%V，50Hz</w:t>
            </w:r>
            <w:r>
              <w:rPr>
                <w:rFonts w:ascii="仿宋" w:eastAsia="仿宋" w:hAnsi="仿宋" w:cs="宋体" w:hint="eastAsia"/>
                <w:color w:val="000000"/>
                <w:kern w:val="0"/>
                <w:sz w:val="22"/>
              </w:rPr>
              <w:br/>
              <w:t>设备总功率：3.5KW</w:t>
            </w:r>
          </w:p>
        </w:tc>
        <w:tc>
          <w:tcPr>
            <w:tcW w:w="567" w:type="dxa"/>
            <w:shd w:val="clear" w:color="13E1FD" w:fill="auto"/>
            <w:vAlign w:val="center"/>
          </w:tcPr>
          <w:p w:rsidR="00DF2B75" w:rsidRDefault="00FD502E">
            <w:pPr>
              <w:widowControl/>
              <w:jc w:val="center"/>
              <w:textAlignment w:val="top"/>
              <w:rPr>
                <w:rFonts w:ascii="仿宋" w:eastAsia="仿宋" w:hAnsi="仿宋" w:cs="宋体"/>
                <w:sz w:val="22"/>
              </w:rPr>
            </w:pPr>
            <w:r>
              <w:rPr>
                <w:rFonts w:ascii="仿宋" w:eastAsia="仿宋" w:hAnsi="仿宋" w:cs="宋体" w:hint="eastAsia"/>
                <w:color w:val="000000"/>
                <w:kern w:val="0"/>
                <w:sz w:val="22"/>
              </w:rPr>
              <w:t>台</w:t>
            </w:r>
          </w:p>
        </w:tc>
        <w:tc>
          <w:tcPr>
            <w:tcW w:w="850" w:type="dxa"/>
            <w:shd w:val="clear" w:color="13E1FD" w:fill="auto"/>
            <w:vAlign w:val="center"/>
          </w:tcPr>
          <w:p w:rsidR="00DF2B75" w:rsidRDefault="00FD502E">
            <w:pPr>
              <w:widowControl/>
              <w:jc w:val="center"/>
              <w:textAlignment w:val="top"/>
              <w:rPr>
                <w:rFonts w:ascii="仿宋" w:eastAsia="仿宋" w:hAnsi="仿宋" w:cs="宋体"/>
                <w:sz w:val="22"/>
              </w:rPr>
            </w:pPr>
            <w:r>
              <w:rPr>
                <w:rFonts w:ascii="仿宋" w:eastAsia="仿宋" w:hAnsi="仿宋" w:cs="宋体" w:hint="eastAsia"/>
                <w:color w:val="000000"/>
                <w:kern w:val="0"/>
                <w:sz w:val="22"/>
              </w:rPr>
              <w:t>2</w:t>
            </w:r>
          </w:p>
        </w:tc>
      </w:tr>
      <w:tr w:rsidR="00DF2B75">
        <w:trPr>
          <w:trHeight w:val="249"/>
          <w:jc w:val="center"/>
        </w:trPr>
        <w:tc>
          <w:tcPr>
            <w:tcW w:w="577" w:type="dxa"/>
            <w:shd w:val="clear" w:color="auto" w:fill="auto"/>
            <w:vAlign w:val="center"/>
          </w:tcPr>
          <w:p w:rsidR="00DF2B75" w:rsidRDefault="00FD502E">
            <w:pPr>
              <w:widowControl/>
              <w:jc w:val="center"/>
              <w:textAlignment w:val="center"/>
              <w:rPr>
                <w:rFonts w:ascii="仿宋" w:eastAsia="仿宋" w:hAnsi="仿宋" w:cs="宋体"/>
                <w:kern w:val="0"/>
                <w:sz w:val="22"/>
              </w:rPr>
            </w:pPr>
            <w:r>
              <w:rPr>
                <w:rFonts w:ascii="仿宋" w:eastAsia="仿宋" w:hAnsi="仿宋" w:cs="宋体" w:hint="eastAsia"/>
                <w:kern w:val="0"/>
                <w:sz w:val="22"/>
              </w:rPr>
              <w:t>19</w:t>
            </w:r>
          </w:p>
        </w:tc>
        <w:tc>
          <w:tcPr>
            <w:tcW w:w="1738" w:type="dxa"/>
            <w:shd w:val="clear" w:color="13E1FD" w:fill="auto"/>
            <w:vAlign w:val="center"/>
          </w:tcPr>
          <w:p w:rsidR="00DF2B75" w:rsidRDefault="00FD502E">
            <w:pPr>
              <w:widowControl/>
              <w:jc w:val="center"/>
              <w:textAlignment w:val="top"/>
              <w:rPr>
                <w:rFonts w:ascii="仿宋" w:eastAsia="仿宋" w:hAnsi="仿宋" w:cs="宋体"/>
                <w:sz w:val="22"/>
              </w:rPr>
            </w:pPr>
            <w:r>
              <w:rPr>
                <w:rFonts w:ascii="仿宋" w:eastAsia="仿宋" w:hAnsi="仿宋" w:cs="宋体" w:hint="eastAsia"/>
                <w:color w:val="000000"/>
                <w:kern w:val="0"/>
                <w:sz w:val="22"/>
              </w:rPr>
              <w:t>电热恒温鼓风箱</w:t>
            </w:r>
          </w:p>
        </w:tc>
        <w:tc>
          <w:tcPr>
            <w:tcW w:w="6049" w:type="dxa"/>
            <w:shd w:val="clear" w:color="13E1FD" w:fill="auto"/>
          </w:tcPr>
          <w:p w:rsidR="00DF2B75" w:rsidRDefault="00FD502E">
            <w:pPr>
              <w:widowControl/>
              <w:jc w:val="left"/>
              <w:textAlignment w:val="top"/>
              <w:rPr>
                <w:rFonts w:ascii="仿宋" w:eastAsia="仿宋" w:hAnsi="仿宋" w:cs="宋体"/>
                <w:sz w:val="22"/>
              </w:rPr>
            </w:pPr>
            <w:r>
              <w:rPr>
                <w:rFonts w:ascii="仿宋" w:eastAsia="仿宋" w:hAnsi="仿宋" w:cs="宋体" w:hint="eastAsia"/>
                <w:color w:val="000000"/>
                <w:kern w:val="0"/>
                <w:sz w:val="22"/>
              </w:rPr>
              <w:t>温度范围RT+10~200</w:t>
            </w:r>
            <w:r>
              <w:rPr>
                <w:rFonts w:ascii="仿宋" w:eastAsia="仿宋" w:hAnsi="仿宋" w:cs="宋体" w:hint="eastAsia"/>
                <w:color w:val="000000"/>
                <w:kern w:val="0"/>
                <w:sz w:val="22"/>
              </w:rPr>
              <w:br/>
              <w:t>功率1300W</w:t>
            </w:r>
            <w:r>
              <w:rPr>
                <w:rFonts w:ascii="仿宋" w:eastAsia="仿宋" w:hAnsi="仿宋" w:cs="宋体" w:hint="eastAsia"/>
                <w:color w:val="000000"/>
                <w:kern w:val="0"/>
                <w:sz w:val="22"/>
              </w:rPr>
              <w:br/>
              <w:t>工作室参考尺寸550*355*550</w:t>
            </w:r>
            <w:r>
              <w:rPr>
                <w:rFonts w:ascii="仿宋" w:eastAsia="仿宋" w:hAnsi="仿宋" w:cs="宋体" w:hint="eastAsia"/>
                <w:color w:val="000000"/>
                <w:kern w:val="0"/>
                <w:sz w:val="22"/>
              </w:rPr>
              <w:br/>
              <w:t>材质为不锈钢内胆</w:t>
            </w:r>
            <w:r>
              <w:rPr>
                <w:rFonts w:ascii="仿宋" w:eastAsia="仿宋" w:hAnsi="仿宋" w:cs="宋体" w:hint="eastAsia"/>
                <w:color w:val="000000"/>
                <w:kern w:val="0"/>
                <w:sz w:val="22"/>
              </w:rPr>
              <w:br/>
              <w:t>要求：风速可调</w:t>
            </w:r>
          </w:p>
        </w:tc>
        <w:tc>
          <w:tcPr>
            <w:tcW w:w="567" w:type="dxa"/>
            <w:shd w:val="clear" w:color="13E1FD" w:fill="auto"/>
            <w:vAlign w:val="center"/>
          </w:tcPr>
          <w:p w:rsidR="00DF2B75" w:rsidRDefault="00FD502E">
            <w:pPr>
              <w:widowControl/>
              <w:jc w:val="center"/>
              <w:textAlignment w:val="top"/>
              <w:rPr>
                <w:rFonts w:ascii="仿宋" w:eastAsia="仿宋" w:hAnsi="仿宋" w:cs="宋体"/>
                <w:sz w:val="22"/>
              </w:rPr>
            </w:pPr>
            <w:r>
              <w:rPr>
                <w:rFonts w:ascii="仿宋" w:eastAsia="仿宋" w:hAnsi="仿宋" w:cs="宋体" w:hint="eastAsia"/>
                <w:color w:val="000000"/>
                <w:kern w:val="0"/>
                <w:sz w:val="22"/>
              </w:rPr>
              <w:t>台</w:t>
            </w:r>
          </w:p>
        </w:tc>
        <w:tc>
          <w:tcPr>
            <w:tcW w:w="850" w:type="dxa"/>
            <w:shd w:val="clear" w:color="13E1FD" w:fill="auto"/>
            <w:vAlign w:val="center"/>
          </w:tcPr>
          <w:p w:rsidR="00DF2B75" w:rsidRDefault="00FD502E">
            <w:pPr>
              <w:widowControl/>
              <w:jc w:val="center"/>
              <w:textAlignment w:val="top"/>
              <w:rPr>
                <w:rFonts w:ascii="仿宋" w:eastAsia="仿宋" w:hAnsi="仿宋" w:cs="宋体"/>
                <w:sz w:val="22"/>
              </w:rPr>
            </w:pPr>
            <w:r>
              <w:rPr>
                <w:rFonts w:ascii="仿宋" w:eastAsia="仿宋" w:hAnsi="仿宋" w:cs="宋体" w:hint="eastAsia"/>
                <w:color w:val="000000"/>
                <w:kern w:val="0"/>
                <w:sz w:val="22"/>
              </w:rPr>
              <w:t>1</w:t>
            </w:r>
          </w:p>
        </w:tc>
      </w:tr>
      <w:tr w:rsidR="00DF2B75">
        <w:trPr>
          <w:trHeight w:val="249"/>
          <w:jc w:val="center"/>
        </w:trPr>
        <w:tc>
          <w:tcPr>
            <w:tcW w:w="577" w:type="dxa"/>
            <w:shd w:val="clear" w:color="auto" w:fill="auto"/>
            <w:vAlign w:val="center"/>
          </w:tcPr>
          <w:p w:rsidR="00DF2B75" w:rsidRDefault="00FD502E">
            <w:pPr>
              <w:widowControl/>
              <w:jc w:val="center"/>
              <w:textAlignment w:val="center"/>
              <w:rPr>
                <w:rFonts w:ascii="仿宋" w:eastAsia="仿宋" w:hAnsi="仿宋" w:cs="宋体"/>
                <w:kern w:val="0"/>
                <w:sz w:val="22"/>
              </w:rPr>
            </w:pPr>
            <w:r>
              <w:rPr>
                <w:rFonts w:ascii="仿宋" w:eastAsia="仿宋" w:hAnsi="仿宋" w:cs="宋体" w:hint="eastAsia"/>
                <w:kern w:val="0"/>
                <w:sz w:val="22"/>
              </w:rPr>
              <w:t>20</w:t>
            </w:r>
          </w:p>
        </w:tc>
        <w:tc>
          <w:tcPr>
            <w:tcW w:w="1738" w:type="dxa"/>
            <w:shd w:val="clear" w:color="13E1FD" w:fill="auto"/>
            <w:vAlign w:val="center"/>
          </w:tcPr>
          <w:p w:rsidR="00DF2B75" w:rsidRDefault="00FD502E">
            <w:pPr>
              <w:widowControl/>
              <w:jc w:val="center"/>
              <w:textAlignment w:val="top"/>
              <w:rPr>
                <w:rFonts w:ascii="仿宋" w:eastAsia="仿宋" w:hAnsi="仿宋" w:cs="宋体"/>
                <w:sz w:val="22"/>
              </w:rPr>
            </w:pPr>
            <w:r>
              <w:rPr>
                <w:rFonts w:ascii="仿宋" w:eastAsia="仿宋" w:hAnsi="仿宋" w:cs="宋体" w:hint="eastAsia"/>
                <w:color w:val="000000"/>
                <w:kern w:val="0"/>
                <w:sz w:val="22"/>
              </w:rPr>
              <w:t>高速冷冻离心机</w:t>
            </w:r>
          </w:p>
        </w:tc>
        <w:tc>
          <w:tcPr>
            <w:tcW w:w="6049" w:type="dxa"/>
            <w:shd w:val="clear" w:color="13E1FD" w:fill="auto"/>
          </w:tcPr>
          <w:p w:rsidR="00DF2B75" w:rsidRDefault="00FD502E">
            <w:pPr>
              <w:widowControl/>
              <w:jc w:val="left"/>
              <w:textAlignment w:val="top"/>
              <w:rPr>
                <w:rFonts w:ascii="仿宋" w:eastAsia="仿宋" w:hAnsi="仿宋" w:cs="宋体"/>
                <w:color w:val="000000"/>
                <w:kern w:val="0"/>
                <w:sz w:val="22"/>
              </w:rPr>
            </w:pPr>
            <w:r>
              <w:rPr>
                <w:rFonts w:ascii="仿宋" w:eastAsia="仿宋" w:hAnsi="仿宋" w:cs="宋体" w:hint="eastAsia"/>
                <w:color w:val="000000"/>
                <w:kern w:val="0"/>
                <w:sz w:val="22"/>
              </w:rPr>
              <w:t>最高转速 Max .Speed：12000rpm(转/分)</w:t>
            </w:r>
          </w:p>
          <w:p w:rsidR="00DF2B75" w:rsidRDefault="00FD502E">
            <w:pPr>
              <w:widowControl/>
              <w:jc w:val="left"/>
              <w:textAlignment w:val="top"/>
              <w:rPr>
                <w:rFonts w:ascii="仿宋" w:eastAsia="仿宋" w:hAnsi="仿宋" w:cs="宋体"/>
                <w:color w:val="000000"/>
                <w:kern w:val="0"/>
                <w:sz w:val="22"/>
              </w:rPr>
            </w:pPr>
            <w:r>
              <w:rPr>
                <w:rFonts w:ascii="仿宋" w:eastAsia="仿宋" w:hAnsi="仿宋" w:cs="宋体" w:hint="eastAsia"/>
                <w:color w:val="000000"/>
                <w:kern w:val="0"/>
                <w:sz w:val="22"/>
              </w:rPr>
              <w:t>最大相对离心力Max .RCF：9338(×g)</w:t>
            </w:r>
          </w:p>
          <w:p w:rsidR="00DF2B75" w:rsidRDefault="00FD502E">
            <w:pPr>
              <w:widowControl/>
              <w:jc w:val="left"/>
              <w:textAlignment w:val="top"/>
              <w:rPr>
                <w:rFonts w:ascii="仿宋" w:eastAsia="仿宋" w:hAnsi="仿宋" w:cs="宋体"/>
                <w:color w:val="000000"/>
                <w:kern w:val="0"/>
                <w:sz w:val="22"/>
              </w:rPr>
            </w:pPr>
            <w:r>
              <w:rPr>
                <w:rFonts w:ascii="仿宋" w:eastAsia="仿宋" w:hAnsi="仿宋" w:cs="宋体" w:hint="eastAsia"/>
                <w:color w:val="000000"/>
                <w:kern w:val="0"/>
                <w:sz w:val="22"/>
              </w:rPr>
              <w:t>1号角转容量：5ml×12 (12000rpm);2号角转容量：50ml×6 (8000rpm);3号角转容量：100ml×4(6000rpm)</w:t>
            </w:r>
          </w:p>
          <w:p w:rsidR="00DF2B75" w:rsidRDefault="00FD502E">
            <w:pPr>
              <w:widowControl/>
              <w:jc w:val="left"/>
              <w:textAlignment w:val="top"/>
              <w:rPr>
                <w:rFonts w:ascii="仿宋" w:eastAsia="仿宋" w:hAnsi="仿宋" w:cs="宋体"/>
                <w:color w:val="000000"/>
                <w:kern w:val="0"/>
                <w:sz w:val="22"/>
              </w:rPr>
            </w:pPr>
            <w:r>
              <w:rPr>
                <w:rFonts w:ascii="仿宋" w:eastAsia="仿宋" w:hAnsi="仿宋" w:cs="宋体" w:hint="eastAsia"/>
                <w:color w:val="000000"/>
                <w:kern w:val="0"/>
                <w:sz w:val="22"/>
              </w:rPr>
              <w:lastRenderedPageBreak/>
              <w:t>4号角转容量：1.5ml×12(12000rpm);5号角转容量：10ml×12 (12000rpm);6号角转容量：15ml×8(10000rpm)</w:t>
            </w:r>
          </w:p>
          <w:p w:rsidR="00DF2B75" w:rsidRDefault="00FD502E">
            <w:pPr>
              <w:widowControl/>
              <w:jc w:val="left"/>
              <w:textAlignment w:val="top"/>
              <w:rPr>
                <w:rFonts w:ascii="仿宋" w:eastAsia="仿宋" w:hAnsi="仿宋" w:cs="宋体"/>
                <w:color w:val="000000"/>
                <w:kern w:val="0"/>
                <w:sz w:val="22"/>
              </w:rPr>
            </w:pPr>
            <w:r>
              <w:rPr>
                <w:rFonts w:ascii="仿宋" w:eastAsia="仿宋" w:hAnsi="仿宋" w:cs="宋体" w:hint="eastAsia"/>
                <w:color w:val="000000"/>
                <w:kern w:val="0"/>
                <w:sz w:val="22"/>
              </w:rPr>
              <w:t>2台主机共配以上6个型号的角转子各1个</w:t>
            </w:r>
          </w:p>
          <w:p w:rsidR="00DF2B75" w:rsidRDefault="00FD502E">
            <w:pPr>
              <w:widowControl/>
              <w:jc w:val="left"/>
              <w:textAlignment w:val="top"/>
              <w:rPr>
                <w:rFonts w:ascii="仿宋" w:eastAsia="仿宋" w:hAnsi="仿宋" w:cs="宋体"/>
                <w:color w:val="000000"/>
                <w:kern w:val="0"/>
                <w:sz w:val="22"/>
              </w:rPr>
            </w:pPr>
            <w:r>
              <w:rPr>
                <w:rFonts w:ascii="仿宋" w:eastAsia="仿宋" w:hAnsi="仿宋" w:cs="宋体" w:hint="eastAsia"/>
                <w:color w:val="000000"/>
                <w:kern w:val="0"/>
                <w:sz w:val="22"/>
              </w:rPr>
              <w:t>温度精度 ：±2℃</w:t>
            </w:r>
          </w:p>
          <w:p w:rsidR="00DF2B75" w:rsidRDefault="00FD502E">
            <w:pPr>
              <w:widowControl/>
              <w:jc w:val="left"/>
              <w:textAlignment w:val="top"/>
              <w:rPr>
                <w:rFonts w:ascii="仿宋" w:eastAsia="仿宋" w:hAnsi="仿宋" w:cs="宋体"/>
                <w:color w:val="000000"/>
                <w:kern w:val="0"/>
                <w:sz w:val="22"/>
              </w:rPr>
            </w:pPr>
            <w:r>
              <w:rPr>
                <w:rFonts w:ascii="仿宋" w:eastAsia="仿宋" w:hAnsi="仿宋" w:cs="宋体" w:hint="eastAsia"/>
                <w:color w:val="000000"/>
                <w:kern w:val="0"/>
                <w:sz w:val="22"/>
              </w:rPr>
              <w:t>定时范围 ：0min～+99min</w:t>
            </w:r>
          </w:p>
          <w:p w:rsidR="00DF2B75" w:rsidRDefault="00FD502E">
            <w:pPr>
              <w:widowControl/>
              <w:jc w:val="left"/>
              <w:textAlignment w:val="top"/>
              <w:rPr>
                <w:rFonts w:ascii="仿宋" w:eastAsia="仿宋" w:hAnsi="仿宋" w:cs="宋体"/>
                <w:color w:val="000000"/>
                <w:kern w:val="0"/>
                <w:sz w:val="22"/>
              </w:rPr>
            </w:pPr>
            <w:r>
              <w:rPr>
                <w:rFonts w:ascii="仿宋" w:eastAsia="仿宋" w:hAnsi="仿宋" w:cs="宋体" w:hint="eastAsia"/>
                <w:color w:val="000000"/>
                <w:kern w:val="0"/>
                <w:sz w:val="22"/>
              </w:rPr>
              <w:t>噪音: &lt;70dB</w:t>
            </w:r>
          </w:p>
          <w:p w:rsidR="00DF2B75" w:rsidRDefault="00FD502E">
            <w:pPr>
              <w:widowControl/>
              <w:jc w:val="left"/>
              <w:textAlignment w:val="top"/>
              <w:rPr>
                <w:rFonts w:ascii="仿宋" w:eastAsia="仿宋" w:hAnsi="仿宋" w:cs="宋体"/>
                <w:color w:val="000000"/>
                <w:kern w:val="0"/>
                <w:sz w:val="22"/>
              </w:rPr>
            </w:pPr>
            <w:r>
              <w:rPr>
                <w:rFonts w:ascii="仿宋" w:eastAsia="仿宋" w:hAnsi="仿宋" w:cs="宋体" w:hint="eastAsia"/>
                <w:color w:val="000000"/>
                <w:kern w:val="0"/>
                <w:sz w:val="22"/>
              </w:rPr>
              <w:t>电源: 220v 50Hz 1.5kw</w:t>
            </w:r>
          </w:p>
        </w:tc>
        <w:tc>
          <w:tcPr>
            <w:tcW w:w="567" w:type="dxa"/>
            <w:shd w:val="clear" w:color="13E1FD" w:fill="auto"/>
            <w:vAlign w:val="center"/>
          </w:tcPr>
          <w:p w:rsidR="00DF2B75" w:rsidRDefault="00FD502E">
            <w:pPr>
              <w:widowControl/>
              <w:jc w:val="center"/>
              <w:textAlignment w:val="top"/>
              <w:rPr>
                <w:rFonts w:ascii="仿宋" w:eastAsia="仿宋" w:hAnsi="仿宋" w:cs="宋体"/>
                <w:sz w:val="22"/>
              </w:rPr>
            </w:pPr>
            <w:r>
              <w:rPr>
                <w:rFonts w:ascii="仿宋" w:eastAsia="仿宋" w:hAnsi="仿宋" w:cs="宋体" w:hint="eastAsia"/>
                <w:color w:val="000000"/>
                <w:kern w:val="0"/>
                <w:sz w:val="22"/>
              </w:rPr>
              <w:lastRenderedPageBreak/>
              <w:t>台</w:t>
            </w:r>
          </w:p>
        </w:tc>
        <w:tc>
          <w:tcPr>
            <w:tcW w:w="850" w:type="dxa"/>
            <w:shd w:val="clear" w:color="13E1FD" w:fill="auto"/>
            <w:vAlign w:val="center"/>
          </w:tcPr>
          <w:p w:rsidR="00DF2B75" w:rsidRDefault="00FD502E">
            <w:pPr>
              <w:widowControl/>
              <w:jc w:val="center"/>
              <w:textAlignment w:val="top"/>
              <w:rPr>
                <w:rFonts w:ascii="仿宋" w:eastAsia="仿宋" w:hAnsi="仿宋" w:cs="宋体"/>
                <w:sz w:val="22"/>
              </w:rPr>
            </w:pPr>
            <w:r>
              <w:rPr>
                <w:rFonts w:ascii="仿宋" w:eastAsia="仿宋" w:hAnsi="仿宋" w:cs="宋体" w:hint="eastAsia"/>
                <w:color w:val="000000"/>
                <w:kern w:val="0"/>
                <w:sz w:val="22"/>
              </w:rPr>
              <w:t>2</w:t>
            </w:r>
          </w:p>
        </w:tc>
      </w:tr>
      <w:tr w:rsidR="00DF2B75">
        <w:trPr>
          <w:trHeight w:val="249"/>
          <w:jc w:val="center"/>
        </w:trPr>
        <w:tc>
          <w:tcPr>
            <w:tcW w:w="577" w:type="dxa"/>
            <w:shd w:val="clear" w:color="auto" w:fill="auto"/>
            <w:vAlign w:val="center"/>
          </w:tcPr>
          <w:p w:rsidR="00DF2B75" w:rsidRDefault="00FD502E">
            <w:pPr>
              <w:widowControl/>
              <w:jc w:val="center"/>
              <w:textAlignment w:val="center"/>
              <w:rPr>
                <w:rFonts w:ascii="仿宋" w:eastAsia="仿宋" w:hAnsi="仿宋" w:cs="宋体"/>
                <w:kern w:val="0"/>
                <w:sz w:val="22"/>
              </w:rPr>
            </w:pPr>
            <w:r>
              <w:rPr>
                <w:rFonts w:ascii="仿宋" w:eastAsia="仿宋" w:hAnsi="仿宋" w:cs="宋体" w:hint="eastAsia"/>
                <w:kern w:val="0"/>
                <w:sz w:val="22"/>
              </w:rPr>
              <w:lastRenderedPageBreak/>
              <w:t>21</w:t>
            </w:r>
          </w:p>
        </w:tc>
        <w:tc>
          <w:tcPr>
            <w:tcW w:w="1738" w:type="dxa"/>
            <w:shd w:val="clear" w:color="13E1FD" w:fill="auto"/>
            <w:vAlign w:val="center"/>
          </w:tcPr>
          <w:p w:rsidR="00DF2B75" w:rsidRDefault="00FD502E">
            <w:pPr>
              <w:widowControl/>
              <w:jc w:val="center"/>
              <w:textAlignment w:val="top"/>
              <w:rPr>
                <w:rFonts w:ascii="仿宋" w:eastAsia="仿宋" w:hAnsi="仿宋" w:cs="宋体"/>
                <w:sz w:val="22"/>
              </w:rPr>
            </w:pPr>
            <w:r>
              <w:rPr>
                <w:rFonts w:ascii="仿宋" w:eastAsia="仿宋" w:hAnsi="仿宋" w:cs="宋体" w:hint="eastAsia"/>
                <w:color w:val="000000"/>
                <w:kern w:val="0"/>
                <w:sz w:val="22"/>
              </w:rPr>
              <w:t>真空冷冻干燥机</w:t>
            </w:r>
          </w:p>
        </w:tc>
        <w:tc>
          <w:tcPr>
            <w:tcW w:w="6049" w:type="dxa"/>
            <w:shd w:val="clear" w:color="13E1FD" w:fill="auto"/>
          </w:tcPr>
          <w:p w:rsidR="00DF2B75" w:rsidRDefault="00FD502E">
            <w:pPr>
              <w:widowControl/>
              <w:jc w:val="left"/>
              <w:textAlignment w:val="top"/>
              <w:rPr>
                <w:rFonts w:ascii="仿宋" w:eastAsia="仿宋" w:hAnsi="仿宋" w:cs="宋体"/>
                <w:sz w:val="22"/>
              </w:rPr>
            </w:pPr>
            <w:r>
              <w:rPr>
                <w:rFonts w:ascii="仿宋" w:eastAsia="仿宋" w:hAnsi="仿宋" w:cs="宋体" w:hint="eastAsia"/>
                <w:color w:val="000000"/>
                <w:kern w:val="0"/>
                <w:sz w:val="22"/>
              </w:rPr>
              <w:t>冻干面积：0.12平方</w:t>
            </w:r>
            <w:r>
              <w:rPr>
                <w:rFonts w:ascii="仿宋" w:eastAsia="仿宋" w:hAnsi="仿宋" w:cs="宋体" w:hint="eastAsia"/>
                <w:color w:val="000000"/>
                <w:kern w:val="0"/>
                <w:sz w:val="22"/>
              </w:rPr>
              <w:br/>
              <w:t>冷阱温度：-60℃</w:t>
            </w:r>
            <w:r>
              <w:rPr>
                <w:rFonts w:ascii="仿宋" w:eastAsia="仿宋" w:hAnsi="仿宋" w:cs="宋体" w:hint="eastAsia"/>
                <w:color w:val="000000"/>
                <w:kern w:val="0"/>
                <w:sz w:val="22"/>
              </w:rPr>
              <w:br/>
              <w:t>补水量kg/批：4</w:t>
            </w:r>
            <w:r>
              <w:rPr>
                <w:rFonts w:ascii="仿宋" w:eastAsia="仿宋" w:hAnsi="仿宋" w:cs="宋体" w:hint="eastAsia"/>
                <w:color w:val="000000"/>
                <w:kern w:val="0"/>
                <w:sz w:val="22"/>
              </w:rPr>
              <w:br/>
              <w:t>达标真空度：≤5Pa（空载）</w:t>
            </w:r>
            <w:r>
              <w:rPr>
                <w:rFonts w:ascii="仿宋" w:eastAsia="仿宋" w:hAnsi="仿宋" w:cs="宋体" w:hint="eastAsia"/>
                <w:color w:val="000000"/>
                <w:kern w:val="0"/>
                <w:sz w:val="22"/>
              </w:rPr>
              <w:br/>
              <w:t>极限真空度：2Pa</w:t>
            </w:r>
            <w:r>
              <w:rPr>
                <w:rFonts w:ascii="仿宋" w:eastAsia="仿宋" w:hAnsi="仿宋" w:cs="宋体" w:hint="eastAsia"/>
                <w:color w:val="000000"/>
                <w:kern w:val="0"/>
                <w:sz w:val="22"/>
              </w:rPr>
              <w:br/>
              <w:t>物料托盘：200mm 共4层</w:t>
            </w:r>
            <w:r>
              <w:rPr>
                <w:rFonts w:ascii="仿宋" w:eastAsia="仿宋" w:hAnsi="仿宋" w:cs="宋体" w:hint="eastAsia"/>
                <w:color w:val="000000"/>
                <w:kern w:val="0"/>
                <w:sz w:val="22"/>
              </w:rPr>
              <w:br/>
              <w:t>整机功率：主机680W（标配370W真空泵）</w:t>
            </w:r>
            <w:r>
              <w:rPr>
                <w:rFonts w:ascii="仿宋" w:eastAsia="仿宋" w:hAnsi="仿宋" w:cs="宋体" w:hint="eastAsia"/>
                <w:color w:val="000000"/>
                <w:kern w:val="0"/>
                <w:sz w:val="22"/>
              </w:rPr>
              <w:br/>
              <w:t>电源：AC220V 50HZ</w:t>
            </w:r>
            <w:r>
              <w:rPr>
                <w:rFonts w:ascii="仿宋" w:eastAsia="仿宋" w:hAnsi="仿宋" w:cs="宋体" w:hint="eastAsia"/>
                <w:color w:val="000000"/>
                <w:kern w:val="0"/>
                <w:sz w:val="22"/>
              </w:rPr>
              <w:br/>
              <w:t>适用环境：环境温度≤30℃</w:t>
            </w:r>
            <w:r>
              <w:rPr>
                <w:rFonts w:ascii="仿宋" w:eastAsia="仿宋" w:hAnsi="仿宋" w:cs="宋体" w:hint="eastAsia"/>
                <w:color w:val="000000"/>
                <w:kern w:val="0"/>
                <w:sz w:val="22"/>
              </w:rPr>
              <w:br/>
              <w:t>整机运行噪音：≤55db</w:t>
            </w:r>
            <w:r>
              <w:rPr>
                <w:rFonts w:ascii="仿宋" w:eastAsia="仿宋" w:hAnsi="仿宋" w:cs="宋体" w:hint="eastAsia"/>
                <w:color w:val="000000"/>
                <w:kern w:val="0"/>
                <w:sz w:val="22"/>
              </w:rPr>
              <w:br/>
              <w:t>标配：真空泵，KF25 卡箍2个，KF真空软管一根</w:t>
            </w:r>
          </w:p>
        </w:tc>
        <w:tc>
          <w:tcPr>
            <w:tcW w:w="567" w:type="dxa"/>
            <w:shd w:val="clear" w:color="13E1FD" w:fill="auto"/>
            <w:vAlign w:val="center"/>
          </w:tcPr>
          <w:p w:rsidR="00DF2B75" w:rsidRDefault="00FD502E">
            <w:pPr>
              <w:widowControl/>
              <w:jc w:val="center"/>
              <w:textAlignment w:val="top"/>
              <w:rPr>
                <w:rFonts w:ascii="仿宋" w:eastAsia="仿宋" w:hAnsi="仿宋" w:cs="宋体"/>
                <w:sz w:val="22"/>
              </w:rPr>
            </w:pPr>
            <w:r>
              <w:rPr>
                <w:rFonts w:ascii="仿宋" w:eastAsia="仿宋" w:hAnsi="仿宋" w:cs="宋体" w:hint="eastAsia"/>
                <w:color w:val="000000"/>
                <w:kern w:val="0"/>
                <w:sz w:val="22"/>
              </w:rPr>
              <w:t>套</w:t>
            </w:r>
          </w:p>
        </w:tc>
        <w:tc>
          <w:tcPr>
            <w:tcW w:w="850" w:type="dxa"/>
            <w:shd w:val="clear" w:color="13E1FD" w:fill="auto"/>
            <w:vAlign w:val="center"/>
          </w:tcPr>
          <w:p w:rsidR="00DF2B75" w:rsidRDefault="00FD502E">
            <w:pPr>
              <w:widowControl/>
              <w:jc w:val="center"/>
              <w:textAlignment w:val="top"/>
              <w:rPr>
                <w:rFonts w:ascii="仿宋" w:eastAsia="仿宋" w:hAnsi="仿宋" w:cs="宋体"/>
                <w:sz w:val="22"/>
              </w:rPr>
            </w:pPr>
            <w:r>
              <w:rPr>
                <w:rFonts w:ascii="仿宋" w:eastAsia="仿宋" w:hAnsi="仿宋" w:cs="宋体" w:hint="eastAsia"/>
                <w:color w:val="000000"/>
                <w:kern w:val="0"/>
                <w:sz w:val="22"/>
              </w:rPr>
              <w:t>1</w:t>
            </w:r>
          </w:p>
        </w:tc>
      </w:tr>
      <w:tr w:rsidR="00DF2B75">
        <w:trPr>
          <w:trHeight w:val="249"/>
          <w:jc w:val="center"/>
        </w:trPr>
        <w:tc>
          <w:tcPr>
            <w:tcW w:w="577" w:type="dxa"/>
            <w:shd w:val="clear" w:color="auto" w:fill="auto"/>
            <w:vAlign w:val="center"/>
          </w:tcPr>
          <w:p w:rsidR="00DF2B75" w:rsidRDefault="00FD502E">
            <w:pPr>
              <w:widowControl/>
              <w:jc w:val="center"/>
              <w:textAlignment w:val="center"/>
              <w:rPr>
                <w:rFonts w:ascii="仿宋" w:eastAsia="仿宋" w:hAnsi="仿宋" w:cs="宋体"/>
                <w:kern w:val="0"/>
                <w:sz w:val="22"/>
              </w:rPr>
            </w:pPr>
            <w:r>
              <w:rPr>
                <w:rFonts w:ascii="仿宋" w:eastAsia="仿宋" w:hAnsi="仿宋" w:cs="宋体" w:hint="eastAsia"/>
                <w:kern w:val="0"/>
                <w:sz w:val="22"/>
              </w:rPr>
              <w:t>22</w:t>
            </w:r>
          </w:p>
        </w:tc>
        <w:tc>
          <w:tcPr>
            <w:tcW w:w="1738" w:type="dxa"/>
            <w:shd w:val="clear" w:color="13E1FD" w:fill="auto"/>
            <w:vAlign w:val="center"/>
          </w:tcPr>
          <w:p w:rsidR="00DF2B75" w:rsidRDefault="00FD502E">
            <w:pPr>
              <w:widowControl/>
              <w:jc w:val="center"/>
              <w:textAlignment w:val="top"/>
              <w:rPr>
                <w:rFonts w:ascii="仿宋" w:eastAsia="仿宋" w:hAnsi="仿宋" w:cs="宋体"/>
                <w:sz w:val="22"/>
              </w:rPr>
            </w:pPr>
            <w:r>
              <w:rPr>
                <w:rFonts w:ascii="仿宋" w:eastAsia="仿宋" w:hAnsi="仿宋" w:cs="宋体" w:hint="eastAsia"/>
                <w:color w:val="000000"/>
                <w:kern w:val="0"/>
                <w:sz w:val="22"/>
              </w:rPr>
              <w:t>●便携电子鼻</w:t>
            </w:r>
          </w:p>
        </w:tc>
        <w:tc>
          <w:tcPr>
            <w:tcW w:w="6049" w:type="dxa"/>
            <w:shd w:val="clear" w:color="13E1FD" w:fill="auto"/>
          </w:tcPr>
          <w:p w:rsidR="00DF2B75" w:rsidRDefault="00FD502E">
            <w:pPr>
              <w:widowControl/>
              <w:jc w:val="left"/>
              <w:textAlignment w:val="top"/>
              <w:rPr>
                <w:rStyle w:val="font41"/>
                <w:rFonts w:ascii="仿宋" w:eastAsia="仿宋" w:hAnsi="仿宋" w:hint="default"/>
                <w:color w:val="FF0000"/>
                <w:sz w:val="22"/>
                <w:szCs w:val="22"/>
              </w:rPr>
            </w:pPr>
            <w:r>
              <w:rPr>
                <w:rStyle w:val="font01"/>
                <w:rFonts w:ascii="仿宋" w:eastAsia="仿宋" w:hAnsi="仿宋" w:hint="default"/>
                <w:b/>
                <w:sz w:val="22"/>
                <w:szCs w:val="22"/>
                <w:vertAlign w:val="baseline"/>
              </w:rPr>
              <w:t>△</w:t>
            </w:r>
            <w:r>
              <w:rPr>
                <w:rStyle w:val="font01"/>
                <w:rFonts w:ascii="仿宋" w:eastAsia="仿宋" w:hAnsi="仿宋" w:hint="default"/>
                <w:sz w:val="22"/>
                <w:szCs w:val="22"/>
                <w:vertAlign w:val="baseline"/>
              </w:rPr>
              <w:t>1.</w:t>
            </w:r>
            <w:r>
              <w:rPr>
                <w:rStyle w:val="font41"/>
                <w:rFonts w:ascii="仿宋" w:eastAsia="仿宋" w:hAnsi="仿宋" w:hint="default"/>
                <w:sz w:val="22"/>
                <w:szCs w:val="22"/>
              </w:rPr>
              <w:t>传感器：10根金属氧化物传感器，软件界面可以显示传感器配置，传感器可在S1—S10中任意选择，（灵活定制传感器6 、10 、18 、28多种组合）；传感器调理电路设计，可对产品气味信号自行分析，进行调节放大处理。</w:t>
            </w:r>
            <w:r>
              <w:rPr>
                <w:rStyle w:val="font41"/>
                <w:rFonts w:ascii="仿宋" w:eastAsia="仿宋" w:hAnsi="仿宋" w:hint="default"/>
                <w:color w:val="FF0000"/>
                <w:sz w:val="22"/>
                <w:szCs w:val="22"/>
              </w:rPr>
              <w:t>【提供所投产品制造商官网技术参数截图（截图中需清晰体现响应招标文件要求的技术内容）以佐证所投产品技术规格符合招标技术要求，无负偏离】</w:t>
            </w:r>
            <w:r>
              <w:rPr>
                <w:rStyle w:val="font01"/>
                <w:rFonts w:ascii="仿宋" w:eastAsia="仿宋" w:hAnsi="仿宋" w:hint="default"/>
                <w:color w:val="FF0000"/>
                <w:sz w:val="22"/>
                <w:szCs w:val="22"/>
                <w:vertAlign w:val="baseline"/>
              </w:rPr>
              <w:br/>
            </w:r>
            <w:r>
              <w:rPr>
                <w:rStyle w:val="font01"/>
                <w:rFonts w:ascii="仿宋" w:eastAsia="仿宋" w:hAnsi="仿宋" w:hint="default"/>
                <w:sz w:val="22"/>
                <w:szCs w:val="22"/>
                <w:vertAlign w:val="baseline"/>
              </w:rPr>
              <w:t>2.传感器工作温度：200-400℃。</w:t>
            </w:r>
            <w:r>
              <w:rPr>
                <w:rStyle w:val="font01"/>
                <w:rFonts w:ascii="仿宋" w:eastAsia="仿宋" w:hAnsi="仿宋" w:hint="default"/>
                <w:sz w:val="22"/>
                <w:szCs w:val="22"/>
                <w:vertAlign w:val="baseline"/>
              </w:rPr>
              <w:br/>
            </w:r>
            <w:r>
              <w:rPr>
                <w:rStyle w:val="font01"/>
                <w:rFonts w:ascii="仿宋" w:eastAsia="仿宋" w:hAnsi="仿宋" w:hint="default"/>
                <w:b/>
                <w:sz w:val="22"/>
                <w:szCs w:val="22"/>
                <w:vertAlign w:val="baseline"/>
              </w:rPr>
              <w:t>△</w:t>
            </w:r>
            <w:r>
              <w:rPr>
                <w:rStyle w:val="font01"/>
                <w:rFonts w:ascii="仿宋" w:eastAsia="仿宋" w:hAnsi="仿宋" w:hint="default"/>
                <w:sz w:val="22"/>
                <w:szCs w:val="22"/>
                <w:vertAlign w:val="baseline"/>
              </w:rPr>
              <w:t>3.</w:t>
            </w:r>
            <w:r>
              <w:rPr>
                <w:rStyle w:val="font41"/>
                <w:rFonts w:ascii="仿宋" w:eastAsia="仿宋" w:hAnsi="仿宋" w:hint="default"/>
                <w:sz w:val="22"/>
                <w:szCs w:val="22"/>
              </w:rPr>
              <w:t>气体接受室：整体气室材料为铝，长期高温使用下不变形，每个传感器具有独立的均匀分配的气室。</w:t>
            </w:r>
            <w:r>
              <w:rPr>
                <w:rStyle w:val="font41"/>
                <w:rFonts w:ascii="仿宋" w:eastAsia="仿宋" w:hAnsi="仿宋" w:hint="default"/>
                <w:color w:val="FF0000"/>
                <w:sz w:val="22"/>
                <w:szCs w:val="22"/>
              </w:rPr>
              <w:t>【提供所投产品制造商官网技术参数截图（截图中需清晰体现响应招标文件要求的技术内容）以佐证所投产品技术规格符合招标技术要求，无负偏离】</w:t>
            </w:r>
            <w:r>
              <w:rPr>
                <w:rStyle w:val="font01"/>
                <w:rFonts w:ascii="仿宋" w:eastAsia="仿宋" w:hAnsi="仿宋" w:hint="default"/>
                <w:color w:val="FF0000"/>
                <w:sz w:val="22"/>
                <w:szCs w:val="22"/>
                <w:vertAlign w:val="baseline"/>
              </w:rPr>
              <w:br/>
            </w:r>
            <w:r>
              <w:rPr>
                <w:rStyle w:val="font01"/>
                <w:rFonts w:ascii="仿宋" w:eastAsia="仿宋" w:hAnsi="仿宋" w:hint="default"/>
                <w:sz w:val="22"/>
                <w:szCs w:val="22"/>
                <w:vertAlign w:val="baseline"/>
              </w:rPr>
              <w:t>4.传感器适用范围：香精香料、食品、饮料、酒精类产品（包括白酒）、调味品类、油脂、中药材、医药、烟草、包装材料等。</w:t>
            </w:r>
            <w:r>
              <w:rPr>
                <w:rStyle w:val="font01"/>
                <w:rFonts w:ascii="仿宋" w:eastAsia="仿宋" w:hAnsi="仿宋" w:hint="default"/>
                <w:sz w:val="22"/>
                <w:szCs w:val="22"/>
                <w:vertAlign w:val="baseline"/>
              </w:rPr>
              <w:br/>
              <w:t>5.样品流量：0.1 – 1 L/min，可程序控制。</w:t>
            </w:r>
            <w:r>
              <w:rPr>
                <w:rStyle w:val="font01"/>
                <w:rFonts w:ascii="仿宋" w:eastAsia="仿宋" w:hAnsi="仿宋" w:hint="default"/>
                <w:sz w:val="22"/>
                <w:szCs w:val="22"/>
                <w:vertAlign w:val="baseline"/>
              </w:rPr>
              <w:br/>
              <w:t>6.传感器清洗流量：6L/min。</w:t>
            </w:r>
            <w:r>
              <w:rPr>
                <w:rStyle w:val="font01"/>
                <w:rFonts w:ascii="仿宋" w:eastAsia="仿宋" w:hAnsi="仿宋" w:hint="default"/>
                <w:sz w:val="22"/>
                <w:szCs w:val="22"/>
                <w:vertAlign w:val="baseline"/>
              </w:rPr>
              <w:br/>
              <w:t>7.采样系统：两个内置泵，采集样品与传感器清洗分别由两个内置泵独立进行。</w:t>
            </w:r>
            <w:r>
              <w:rPr>
                <w:rStyle w:val="font01"/>
                <w:rFonts w:ascii="仿宋" w:eastAsia="仿宋" w:hAnsi="仿宋" w:hint="default"/>
                <w:sz w:val="22"/>
                <w:szCs w:val="22"/>
                <w:vertAlign w:val="baseline"/>
              </w:rPr>
              <w:br/>
              <w:t>8.进样方式：采用动态顶空进样，样品进样自动采集，可以连接气相色谱质谱等设备。</w:t>
            </w:r>
            <w:r>
              <w:rPr>
                <w:rStyle w:val="font01"/>
                <w:rFonts w:ascii="仿宋" w:eastAsia="仿宋" w:hAnsi="仿宋" w:hint="default"/>
                <w:sz w:val="22"/>
                <w:szCs w:val="22"/>
                <w:vertAlign w:val="baseline"/>
              </w:rPr>
              <w:br/>
              <w:t>9.操作温度： 0-80℃。</w:t>
            </w:r>
            <w:r>
              <w:rPr>
                <w:rStyle w:val="font01"/>
                <w:rFonts w:ascii="仿宋" w:eastAsia="仿宋" w:hAnsi="仿宋" w:hint="default"/>
                <w:sz w:val="22"/>
                <w:szCs w:val="22"/>
                <w:vertAlign w:val="baseline"/>
              </w:rPr>
              <w:br/>
              <w:t>10.操作湿度：5%-95%，不会产生冷凝。</w:t>
            </w:r>
            <w:r>
              <w:rPr>
                <w:rStyle w:val="font01"/>
                <w:rFonts w:ascii="仿宋" w:eastAsia="仿宋" w:hAnsi="仿宋" w:hint="default"/>
                <w:sz w:val="22"/>
                <w:szCs w:val="22"/>
                <w:vertAlign w:val="baseline"/>
              </w:rPr>
              <w:br/>
              <w:t>11.数据采集软件：可以调节流量，设置清洗时间和采集时间；可以任意选择测试的传感器，操作软件为中文。</w:t>
            </w:r>
            <w:r>
              <w:rPr>
                <w:rStyle w:val="font01"/>
                <w:rFonts w:ascii="仿宋" w:eastAsia="仿宋" w:hAnsi="仿宋" w:hint="default"/>
                <w:sz w:val="22"/>
                <w:szCs w:val="22"/>
                <w:vertAlign w:val="baseline"/>
              </w:rPr>
              <w:br/>
            </w:r>
            <w:r>
              <w:rPr>
                <w:rStyle w:val="font01"/>
                <w:rFonts w:ascii="仿宋" w:eastAsia="仿宋" w:hAnsi="仿宋" w:hint="default"/>
                <w:b/>
                <w:sz w:val="22"/>
                <w:szCs w:val="22"/>
                <w:vertAlign w:val="baseline"/>
              </w:rPr>
              <w:lastRenderedPageBreak/>
              <w:t>△</w:t>
            </w:r>
            <w:r>
              <w:rPr>
                <w:rStyle w:val="font01"/>
                <w:rFonts w:ascii="仿宋" w:eastAsia="仿宋" w:hAnsi="仿宋" w:hint="default"/>
                <w:sz w:val="22"/>
                <w:szCs w:val="22"/>
                <w:vertAlign w:val="baseline"/>
              </w:rPr>
              <w:t>12.</w:t>
            </w:r>
            <w:r>
              <w:rPr>
                <w:rStyle w:val="font41"/>
                <w:rFonts w:ascii="仿宋" w:eastAsia="仿宋" w:hAnsi="仿宋" w:hint="default"/>
                <w:sz w:val="22"/>
                <w:szCs w:val="22"/>
              </w:rPr>
              <w:t>数据处理软件：完整智能模式识别系统以及数据分析系统，包括降维、聚类、分类、回归等四大数据处理方式，能够应对大数据时代不断扩增的数据规模和层出不尽的数据科学理论，增加多种算法模式：PCA、LDA、PLSR等，还有目前人工智能领域广泛应用的SVM、BP神经网络、TSNE、ISOMAP、LLE等不少于15种算法。算法功能需要具备预测功能，在保持训练模型不变的情况下，对于未知样本的预测，进行准确的输出。</w:t>
            </w:r>
            <w:r>
              <w:rPr>
                <w:rStyle w:val="font41"/>
                <w:rFonts w:ascii="仿宋" w:eastAsia="仿宋" w:hAnsi="仿宋" w:hint="default"/>
                <w:color w:val="FF0000"/>
                <w:sz w:val="22"/>
                <w:szCs w:val="22"/>
              </w:rPr>
              <w:t>（提供算法预测功能截图，以佐证所投产品技术规格符合招标技术要求，无负偏离）</w:t>
            </w:r>
          </w:p>
          <w:p w:rsidR="00DF2B75" w:rsidRDefault="00FD502E">
            <w:pPr>
              <w:widowControl/>
              <w:jc w:val="left"/>
              <w:textAlignment w:val="top"/>
              <w:rPr>
                <w:rStyle w:val="font41"/>
                <w:rFonts w:ascii="仿宋" w:eastAsia="仿宋" w:hAnsi="仿宋" w:hint="default"/>
                <w:color w:val="FF0000"/>
                <w:sz w:val="22"/>
                <w:szCs w:val="22"/>
              </w:rPr>
            </w:pPr>
            <w:r>
              <w:rPr>
                <w:rStyle w:val="font01"/>
                <w:rFonts w:ascii="仿宋" w:eastAsia="仿宋" w:hAnsi="仿宋" w:hint="default"/>
                <w:b/>
                <w:sz w:val="22"/>
                <w:szCs w:val="22"/>
                <w:vertAlign w:val="baseline"/>
              </w:rPr>
              <w:t>△</w:t>
            </w:r>
            <w:r>
              <w:rPr>
                <w:rStyle w:val="font01"/>
                <w:rFonts w:ascii="仿宋" w:eastAsia="仿宋" w:hAnsi="仿宋" w:hint="default"/>
                <w:sz w:val="22"/>
                <w:szCs w:val="22"/>
                <w:vertAlign w:val="baseline"/>
              </w:rPr>
              <w:t>13.</w:t>
            </w:r>
            <w:r>
              <w:rPr>
                <w:rStyle w:val="font41"/>
                <w:rFonts w:ascii="仿宋" w:eastAsia="仿宋" w:hAnsi="仿宋" w:hint="default"/>
                <w:sz w:val="22"/>
                <w:szCs w:val="22"/>
              </w:rPr>
              <w:t>数据智能化扩展：可与连续性数据进行回归分析，可与离散型数据进行分类分析，还可与其他仪器数据进行共享数据，实现多源联动分析。</w:t>
            </w:r>
            <w:r>
              <w:rPr>
                <w:rStyle w:val="font41"/>
                <w:rFonts w:ascii="仿宋" w:eastAsia="仿宋" w:hAnsi="仿宋" w:hint="default"/>
                <w:color w:val="FF0000"/>
                <w:sz w:val="22"/>
                <w:szCs w:val="22"/>
              </w:rPr>
              <w:t>【提供所投产品制造商官网技术参数截图（截图中需清晰体现响应招标文件要求的技术内容）以佐证所投产品技术规格符合招标技术要求，无负偏离】</w:t>
            </w:r>
          </w:p>
          <w:p w:rsidR="00DF2B75" w:rsidRDefault="00FD502E">
            <w:pPr>
              <w:widowControl/>
              <w:jc w:val="left"/>
              <w:textAlignment w:val="top"/>
              <w:rPr>
                <w:rFonts w:ascii="仿宋" w:eastAsia="仿宋" w:hAnsi="仿宋" w:cs="宋体"/>
                <w:sz w:val="22"/>
              </w:rPr>
            </w:pPr>
            <w:r>
              <w:rPr>
                <w:rStyle w:val="font01"/>
                <w:rFonts w:ascii="仿宋" w:eastAsia="仿宋" w:hAnsi="仿宋" w:hint="default"/>
                <w:b/>
                <w:sz w:val="22"/>
                <w:szCs w:val="22"/>
                <w:vertAlign w:val="baseline"/>
              </w:rPr>
              <w:t>△</w:t>
            </w:r>
            <w:r>
              <w:rPr>
                <w:rStyle w:val="font01"/>
                <w:rFonts w:ascii="仿宋" w:eastAsia="仿宋" w:hAnsi="仿宋" w:hint="default"/>
                <w:sz w:val="22"/>
                <w:szCs w:val="22"/>
                <w:vertAlign w:val="baseline"/>
              </w:rPr>
              <w:t>14.</w:t>
            </w:r>
            <w:r>
              <w:rPr>
                <w:rStyle w:val="font41"/>
                <w:rFonts w:ascii="仿宋" w:eastAsia="仿宋" w:hAnsi="仿宋" w:hint="default"/>
                <w:sz w:val="22"/>
                <w:szCs w:val="22"/>
              </w:rPr>
              <w:t>操作方式多样化：数据处理能够实现一键操作，能够通过仪器自带不小于七寸大触摸屏对实验直接快速操作，触摸屏实时显示测试曲线。</w:t>
            </w:r>
            <w:r>
              <w:rPr>
                <w:rStyle w:val="font41"/>
                <w:rFonts w:ascii="仿宋" w:eastAsia="仿宋" w:hAnsi="仿宋" w:hint="default"/>
                <w:color w:val="FF0000"/>
                <w:sz w:val="22"/>
                <w:szCs w:val="22"/>
              </w:rPr>
              <w:t>【提供所投产品制造商官网技术参数截图（截图中需清晰体现响应招标文件要求的技术内容）以佐证所投产品技术规格符合招标技术要求，无负偏离】</w:t>
            </w:r>
            <w:r>
              <w:rPr>
                <w:rStyle w:val="font01"/>
                <w:rFonts w:ascii="仿宋" w:eastAsia="仿宋" w:hAnsi="仿宋" w:hint="default"/>
                <w:color w:val="FF0000"/>
                <w:sz w:val="22"/>
                <w:szCs w:val="22"/>
                <w:vertAlign w:val="baseline"/>
              </w:rPr>
              <w:br/>
            </w:r>
            <w:r>
              <w:rPr>
                <w:rStyle w:val="font01"/>
                <w:rFonts w:ascii="仿宋" w:eastAsia="仿宋" w:hAnsi="仿宋" w:hint="default"/>
                <w:sz w:val="22"/>
                <w:szCs w:val="22"/>
                <w:vertAlign w:val="baseline"/>
              </w:rPr>
              <w:t>15.工作条件：220V供电，USB接口连接电脑使用。</w:t>
            </w:r>
          </w:p>
        </w:tc>
        <w:tc>
          <w:tcPr>
            <w:tcW w:w="567" w:type="dxa"/>
            <w:shd w:val="clear" w:color="13E1FD" w:fill="auto"/>
            <w:vAlign w:val="center"/>
          </w:tcPr>
          <w:p w:rsidR="00DF2B75" w:rsidRDefault="00FD502E">
            <w:pPr>
              <w:widowControl/>
              <w:jc w:val="center"/>
              <w:textAlignment w:val="top"/>
              <w:rPr>
                <w:rFonts w:ascii="仿宋" w:eastAsia="仿宋" w:hAnsi="仿宋" w:cs="宋体"/>
                <w:sz w:val="22"/>
              </w:rPr>
            </w:pPr>
            <w:r>
              <w:rPr>
                <w:rFonts w:ascii="仿宋" w:eastAsia="仿宋" w:hAnsi="仿宋" w:cs="宋体" w:hint="eastAsia"/>
                <w:color w:val="000000"/>
                <w:kern w:val="0"/>
                <w:sz w:val="22"/>
              </w:rPr>
              <w:lastRenderedPageBreak/>
              <w:t>套</w:t>
            </w:r>
          </w:p>
        </w:tc>
        <w:tc>
          <w:tcPr>
            <w:tcW w:w="850" w:type="dxa"/>
            <w:shd w:val="clear" w:color="13E1FD" w:fill="auto"/>
            <w:vAlign w:val="center"/>
          </w:tcPr>
          <w:p w:rsidR="00DF2B75" w:rsidRDefault="00FD502E">
            <w:pPr>
              <w:widowControl/>
              <w:jc w:val="center"/>
              <w:textAlignment w:val="top"/>
              <w:rPr>
                <w:rFonts w:ascii="仿宋" w:eastAsia="仿宋" w:hAnsi="仿宋" w:cs="宋体"/>
                <w:sz w:val="22"/>
              </w:rPr>
            </w:pPr>
            <w:r>
              <w:rPr>
                <w:rFonts w:ascii="仿宋" w:eastAsia="仿宋" w:hAnsi="仿宋" w:cs="宋体" w:hint="eastAsia"/>
                <w:color w:val="000000"/>
                <w:kern w:val="0"/>
                <w:sz w:val="22"/>
              </w:rPr>
              <w:t>1</w:t>
            </w:r>
          </w:p>
        </w:tc>
      </w:tr>
    </w:tbl>
    <w:p w:rsidR="00DF2B75" w:rsidRDefault="00DF2B75">
      <w:pPr>
        <w:ind w:firstLine="480"/>
        <w:rPr>
          <w:color w:val="000000"/>
          <w:kern w:val="0"/>
          <w:sz w:val="24"/>
        </w:rPr>
      </w:pPr>
    </w:p>
    <w:p w:rsidR="00DF2B75" w:rsidRDefault="00FD502E">
      <w:pPr>
        <w:ind w:firstLineChars="100" w:firstLine="280"/>
        <w:jc w:val="left"/>
        <w:rPr>
          <w:rFonts w:ascii="仿宋" w:eastAsia="仿宋"/>
          <w:color w:val="000000"/>
          <w:sz w:val="28"/>
          <w:szCs w:val="28"/>
        </w:rPr>
      </w:pPr>
      <w:r>
        <w:rPr>
          <w:rFonts w:ascii="仿宋" w:eastAsia="仿宋" w:hint="eastAsia"/>
          <w:color w:val="000000"/>
          <w:sz w:val="28"/>
          <w:szCs w:val="28"/>
        </w:rPr>
        <w:t>三.商务条件</w:t>
      </w:r>
      <w:bookmarkEnd w:id="19"/>
    </w:p>
    <w:p w:rsidR="00DF2B75" w:rsidRDefault="00FD502E">
      <w:pPr>
        <w:spacing w:line="400" w:lineRule="exact"/>
        <w:ind w:firstLineChars="200" w:firstLine="480"/>
        <w:rPr>
          <w:rFonts w:ascii="仿宋" w:eastAsia="仿宋"/>
          <w:sz w:val="24"/>
          <w:szCs w:val="24"/>
        </w:rPr>
      </w:pPr>
      <w:r>
        <w:rPr>
          <w:rFonts w:ascii="仿宋" w:eastAsia="仿宋" w:hAnsi="仿宋" w:hint="eastAsia"/>
          <w:sz w:val="24"/>
        </w:rPr>
        <w:t>★</w:t>
      </w:r>
      <w:r>
        <w:rPr>
          <w:rFonts w:ascii="仿宋" w:eastAsia="仿宋" w:hint="eastAsia"/>
          <w:sz w:val="24"/>
          <w:szCs w:val="24"/>
        </w:rPr>
        <w:t>3.1交货期</w:t>
      </w:r>
    </w:p>
    <w:p w:rsidR="00DF2B75" w:rsidRDefault="00FD502E">
      <w:pPr>
        <w:spacing w:line="360" w:lineRule="auto"/>
        <w:ind w:firstLineChars="200" w:firstLine="480"/>
        <w:rPr>
          <w:rFonts w:ascii="仿宋" w:eastAsia="仿宋" w:hAnsi="仿宋"/>
          <w:sz w:val="24"/>
          <w:szCs w:val="24"/>
        </w:rPr>
      </w:pPr>
      <w:r>
        <w:rPr>
          <w:rFonts w:ascii="仿宋" w:eastAsia="仿宋" w:hAnsi="仿宋" w:hint="eastAsia"/>
          <w:sz w:val="24"/>
          <w:szCs w:val="24"/>
        </w:rPr>
        <w:t>GHJ包：签订合同之日起90日内供货安装调试完成，具备使用及验收条件；</w:t>
      </w:r>
    </w:p>
    <w:p w:rsidR="00DF2B75" w:rsidRDefault="00FD502E">
      <w:pPr>
        <w:pStyle w:val="Default"/>
        <w:ind w:firstLineChars="200" w:firstLine="480"/>
        <w:rPr>
          <w:rFonts w:ascii="仿宋" w:eastAsia="仿宋" w:hAnsi="仿宋" w:cs="Times New Roman"/>
          <w:color w:val="auto"/>
          <w:kern w:val="2"/>
        </w:rPr>
      </w:pPr>
      <w:r>
        <w:rPr>
          <w:rFonts w:ascii="仿宋" w:eastAsia="仿宋" w:hAnsi="仿宋" w:cs="Times New Roman" w:hint="eastAsia"/>
          <w:color w:val="auto"/>
          <w:kern w:val="2"/>
        </w:rPr>
        <w:t>KL包：签订合同之日起30日内供货安装调试完成，具备使用及验收条件。</w:t>
      </w:r>
    </w:p>
    <w:p w:rsidR="00DF2B75" w:rsidRDefault="00FD502E">
      <w:pPr>
        <w:spacing w:line="400" w:lineRule="exact"/>
        <w:ind w:firstLineChars="200" w:firstLine="480"/>
        <w:rPr>
          <w:rFonts w:ascii="仿宋" w:eastAsia="仿宋"/>
          <w:sz w:val="24"/>
          <w:szCs w:val="24"/>
        </w:rPr>
      </w:pPr>
      <w:r>
        <w:rPr>
          <w:rFonts w:ascii="仿宋" w:eastAsia="仿宋" w:hAnsi="仿宋" w:hint="eastAsia"/>
          <w:sz w:val="24"/>
        </w:rPr>
        <w:t>★</w:t>
      </w:r>
      <w:r>
        <w:rPr>
          <w:rFonts w:ascii="仿宋" w:eastAsia="仿宋" w:hint="eastAsia"/>
          <w:sz w:val="24"/>
          <w:szCs w:val="24"/>
        </w:rPr>
        <w:t>3.2交货地点</w:t>
      </w:r>
    </w:p>
    <w:p w:rsidR="00DF2B75" w:rsidRDefault="00FD502E">
      <w:pPr>
        <w:spacing w:line="400" w:lineRule="exact"/>
        <w:ind w:firstLineChars="200" w:firstLine="480"/>
        <w:rPr>
          <w:rFonts w:ascii="仿宋" w:eastAsia="仿宋"/>
          <w:sz w:val="24"/>
          <w:szCs w:val="24"/>
        </w:rPr>
      </w:pPr>
      <w:r>
        <w:rPr>
          <w:rFonts w:ascii="仿宋" w:eastAsia="仿宋" w:hAnsi="仿宋" w:hint="eastAsia"/>
          <w:sz w:val="24"/>
          <w:szCs w:val="24"/>
        </w:rPr>
        <w:t>设备全部到达济宁学院校内指定地点。</w:t>
      </w:r>
    </w:p>
    <w:p w:rsidR="00DF2B75" w:rsidRDefault="00FD502E">
      <w:pPr>
        <w:spacing w:line="400" w:lineRule="exact"/>
        <w:ind w:firstLineChars="200" w:firstLine="480"/>
        <w:rPr>
          <w:rFonts w:ascii="仿宋" w:eastAsia="仿宋"/>
          <w:sz w:val="24"/>
          <w:szCs w:val="24"/>
        </w:rPr>
      </w:pPr>
      <w:r>
        <w:rPr>
          <w:rFonts w:ascii="仿宋" w:eastAsia="仿宋" w:hAnsi="仿宋" w:hint="eastAsia"/>
          <w:sz w:val="24"/>
        </w:rPr>
        <w:t>★</w:t>
      </w:r>
      <w:r>
        <w:rPr>
          <w:rFonts w:ascii="仿宋" w:eastAsia="仿宋" w:hint="eastAsia"/>
          <w:sz w:val="24"/>
          <w:szCs w:val="24"/>
        </w:rPr>
        <w:t>3.3付款方式</w:t>
      </w:r>
    </w:p>
    <w:p w:rsidR="00DF2B75" w:rsidRDefault="00FD502E">
      <w:pPr>
        <w:spacing w:line="440" w:lineRule="exact"/>
        <w:ind w:firstLineChars="200" w:firstLine="480"/>
        <w:rPr>
          <w:rFonts w:ascii="仿宋" w:eastAsia="仿宋" w:hAnsi="仿宋"/>
          <w:sz w:val="24"/>
        </w:rPr>
      </w:pPr>
      <w:r>
        <w:rPr>
          <w:rFonts w:ascii="仿宋" w:eastAsia="仿宋" w:hAnsi="仿宋" w:hint="eastAsia"/>
          <w:sz w:val="24"/>
        </w:rPr>
        <w:t>签订合同前中标方须向采购方缴纳合同金额的5%作为</w:t>
      </w:r>
      <w:r>
        <w:rPr>
          <w:rFonts w:ascii="仿宋" w:eastAsia="仿宋" w:hAnsi="仿宋" w:hint="eastAsia"/>
          <w:b/>
          <w:sz w:val="24"/>
        </w:rPr>
        <w:t>履约保证金</w:t>
      </w:r>
      <w:r>
        <w:rPr>
          <w:rFonts w:ascii="仿宋" w:eastAsia="仿宋" w:hAnsi="仿宋" w:hint="eastAsia"/>
          <w:sz w:val="24"/>
        </w:rPr>
        <w:t>, 合同生效后，采购货物交付并经采购方验收合格后，支付合同总金额100%。自验收合格之日起一年后，无质量和售后服务问题履约保证金一次性无息付清。</w:t>
      </w:r>
    </w:p>
    <w:p w:rsidR="00DF2B75" w:rsidRDefault="00FD502E">
      <w:pPr>
        <w:spacing w:line="440" w:lineRule="exact"/>
        <w:ind w:firstLineChars="200" w:firstLine="480"/>
        <w:rPr>
          <w:rFonts w:ascii="仿宋" w:eastAsia="仿宋" w:hAnsi="仿宋"/>
          <w:sz w:val="24"/>
        </w:rPr>
      </w:pPr>
      <w:r>
        <w:rPr>
          <w:rFonts w:ascii="仿宋" w:eastAsia="仿宋" w:hAnsi="仿宋" w:hint="eastAsia"/>
          <w:sz w:val="24"/>
        </w:rPr>
        <w:t>★3.4验收</w:t>
      </w:r>
    </w:p>
    <w:p w:rsidR="00DF2B75" w:rsidRDefault="00FD502E">
      <w:pPr>
        <w:spacing w:line="440" w:lineRule="exact"/>
        <w:ind w:firstLineChars="200" w:firstLine="480"/>
        <w:rPr>
          <w:rFonts w:ascii="仿宋" w:eastAsia="仿宋" w:hAnsi="仿宋"/>
          <w:sz w:val="24"/>
        </w:rPr>
      </w:pPr>
      <w:r>
        <w:rPr>
          <w:rFonts w:ascii="仿宋" w:eastAsia="仿宋" w:hAnsi="仿宋" w:hint="eastAsia"/>
          <w:sz w:val="24"/>
        </w:rPr>
        <w:t>3.4.1货物运抵现场后，采购人将对货物数量、质量、规格等进行检验。如发现货物和规格或者两者都与招标文件、投标文件、合同不符，采购人有权限根据检验结果要求中标人立即更换或者提出索赔要求。</w:t>
      </w:r>
    </w:p>
    <w:p w:rsidR="00DF2B75" w:rsidRDefault="00FD502E">
      <w:pPr>
        <w:spacing w:line="440" w:lineRule="exact"/>
        <w:ind w:firstLineChars="200" w:firstLine="480"/>
        <w:rPr>
          <w:rFonts w:ascii="仿宋" w:eastAsia="仿宋" w:hAnsi="仿宋"/>
          <w:sz w:val="24"/>
        </w:rPr>
      </w:pPr>
      <w:r>
        <w:rPr>
          <w:rFonts w:ascii="仿宋" w:eastAsia="仿宋" w:hAnsi="仿宋" w:hint="eastAsia"/>
          <w:sz w:val="24"/>
        </w:rPr>
        <w:t>3.4.2货物由中标人进行安装，完毕后，采购人应对货物的数量、质量、规格、性能等进行详细而全面的检验。安装完毕7日后，证明货物以及安装质量无任何问题，由采购人组成的</w:t>
      </w:r>
      <w:r>
        <w:rPr>
          <w:rFonts w:ascii="仿宋" w:eastAsia="仿宋" w:hAnsi="仿宋" w:hint="eastAsia"/>
          <w:sz w:val="24"/>
        </w:rPr>
        <w:lastRenderedPageBreak/>
        <w:t>验收小组签署验收报告，作为付款凭据之一。</w:t>
      </w:r>
    </w:p>
    <w:p w:rsidR="00DF2B75" w:rsidRDefault="00FD502E">
      <w:pPr>
        <w:spacing w:line="440" w:lineRule="exact"/>
        <w:ind w:firstLineChars="200" w:firstLine="480"/>
        <w:rPr>
          <w:rFonts w:ascii="仿宋" w:eastAsia="仿宋" w:hAnsi="仿宋"/>
          <w:sz w:val="24"/>
        </w:rPr>
      </w:pPr>
      <w:r>
        <w:rPr>
          <w:rFonts w:ascii="仿宋" w:eastAsia="仿宋" w:hAnsi="仿宋" w:hint="eastAsia"/>
          <w:sz w:val="24"/>
        </w:rPr>
        <w:t>★3.5免费质量保证期</w:t>
      </w:r>
    </w:p>
    <w:p w:rsidR="00DF2B75" w:rsidRDefault="00FD502E">
      <w:pPr>
        <w:spacing w:line="440" w:lineRule="exact"/>
        <w:ind w:firstLineChars="200" w:firstLine="480"/>
        <w:rPr>
          <w:rFonts w:ascii="仿宋" w:eastAsia="仿宋" w:hAnsi="仿宋"/>
          <w:sz w:val="24"/>
        </w:rPr>
      </w:pPr>
      <w:r>
        <w:rPr>
          <w:rFonts w:ascii="仿宋" w:eastAsia="仿宋" w:hAnsi="仿宋" w:hint="eastAsia"/>
          <w:sz w:val="24"/>
        </w:rPr>
        <w:t>3.5.1免费质保期：</w:t>
      </w:r>
    </w:p>
    <w:p w:rsidR="00DF2B75" w:rsidRDefault="00FD502E">
      <w:pPr>
        <w:spacing w:line="440" w:lineRule="exact"/>
        <w:ind w:firstLineChars="200" w:firstLine="480"/>
        <w:rPr>
          <w:rFonts w:ascii="仿宋" w:eastAsia="仿宋" w:hAnsi="仿宋"/>
          <w:sz w:val="24"/>
        </w:rPr>
      </w:pPr>
      <w:r>
        <w:rPr>
          <w:rFonts w:ascii="仿宋" w:eastAsia="仿宋" w:hAnsi="仿宋" w:hint="eastAsia"/>
          <w:sz w:val="24"/>
        </w:rPr>
        <w:t xml:space="preserve">GHJ包：自验收合格之日起2年； </w:t>
      </w:r>
    </w:p>
    <w:p w:rsidR="00DF2B75" w:rsidRDefault="00FD502E">
      <w:pPr>
        <w:pStyle w:val="Default"/>
        <w:spacing w:line="440" w:lineRule="exact"/>
        <w:ind w:firstLineChars="200" w:firstLine="480"/>
        <w:rPr>
          <w:rFonts w:ascii="仿宋" w:eastAsia="仿宋" w:hAnsi="仿宋"/>
          <w:color w:val="auto"/>
        </w:rPr>
      </w:pPr>
      <w:r>
        <w:rPr>
          <w:rFonts w:ascii="仿宋" w:eastAsia="仿宋" w:hAnsi="仿宋" w:hint="eastAsia"/>
          <w:color w:val="auto"/>
        </w:rPr>
        <w:t>K包：</w:t>
      </w:r>
      <w:r>
        <w:rPr>
          <w:rFonts w:ascii="仿宋" w:eastAsia="仿宋" w:hAnsi="仿宋" w:hint="eastAsia"/>
        </w:rPr>
        <w:t>自验收合格之日起3年；</w:t>
      </w:r>
    </w:p>
    <w:p w:rsidR="00DF2B75" w:rsidRDefault="00FD502E">
      <w:pPr>
        <w:pStyle w:val="Default"/>
        <w:spacing w:line="440" w:lineRule="exact"/>
        <w:ind w:firstLineChars="200" w:firstLine="480"/>
        <w:rPr>
          <w:rFonts w:ascii="仿宋" w:eastAsia="仿宋" w:hAnsi="仿宋" w:cs="Times New Roman"/>
          <w:color w:val="auto"/>
          <w:kern w:val="2"/>
          <w:szCs w:val="22"/>
        </w:rPr>
      </w:pPr>
      <w:r>
        <w:rPr>
          <w:rFonts w:ascii="仿宋" w:eastAsia="仿宋" w:hAnsi="仿宋" w:hint="eastAsia"/>
          <w:color w:val="auto"/>
        </w:rPr>
        <w:t>L</w:t>
      </w:r>
      <w:r>
        <w:rPr>
          <w:rFonts w:ascii="仿宋" w:eastAsia="仿宋" w:hAnsi="仿宋" w:cs="Times New Roman" w:hint="eastAsia"/>
          <w:color w:val="auto"/>
          <w:kern w:val="2"/>
          <w:szCs w:val="22"/>
        </w:rPr>
        <w:t>包：国产产品</w:t>
      </w:r>
      <w:r>
        <w:rPr>
          <w:rFonts w:ascii="仿宋" w:eastAsia="仿宋" w:hAnsi="仿宋" w:hint="eastAsia"/>
        </w:rPr>
        <w:t>自验收合格之日起3年</w:t>
      </w:r>
      <w:r>
        <w:rPr>
          <w:rFonts w:ascii="仿宋" w:eastAsia="仿宋" w:hAnsi="仿宋" w:cs="Times New Roman" w:hint="eastAsia"/>
          <w:color w:val="auto"/>
          <w:kern w:val="2"/>
          <w:szCs w:val="22"/>
        </w:rPr>
        <w:t>；进口产品</w:t>
      </w:r>
      <w:r>
        <w:rPr>
          <w:rFonts w:ascii="仿宋" w:eastAsia="仿宋" w:hAnsi="仿宋" w:hint="eastAsia"/>
        </w:rPr>
        <w:t>自验收合格之日起1年。</w:t>
      </w:r>
    </w:p>
    <w:p w:rsidR="00DF2B75" w:rsidRDefault="00FD502E">
      <w:pPr>
        <w:pStyle w:val="Default"/>
        <w:spacing w:line="440" w:lineRule="exact"/>
        <w:ind w:firstLineChars="200" w:firstLine="480"/>
        <w:rPr>
          <w:rFonts w:ascii="仿宋" w:eastAsia="仿宋" w:hAnsi="仿宋" w:cs="Times New Roman"/>
          <w:color w:val="auto"/>
          <w:kern w:val="2"/>
          <w:szCs w:val="22"/>
        </w:rPr>
      </w:pPr>
      <w:r>
        <w:rPr>
          <w:rFonts w:ascii="仿宋" w:eastAsia="仿宋" w:hAnsi="仿宋" w:cs="Times New Roman" w:hint="eastAsia"/>
          <w:color w:val="auto"/>
          <w:kern w:val="2"/>
          <w:szCs w:val="22"/>
        </w:rPr>
        <w:t>技术参数中特殊说明的以技术参数中的要求为准。国家主管部门或者行业标准对货物本身有更高要求的，从其规定并在合同中约定，投标人亦可提报更长的质保期。</w:t>
      </w:r>
    </w:p>
    <w:p w:rsidR="00DF2B75" w:rsidRDefault="00FD502E">
      <w:pPr>
        <w:spacing w:line="440" w:lineRule="exact"/>
        <w:ind w:firstLineChars="200" w:firstLine="480"/>
        <w:rPr>
          <w:rFonts w:ascii="仿宋" w:eastAsia="仿宋" w:hAnsi="仿宋"/>
          <w:sz w:val="24"/>
        </w:rPr>
      </w:pPr>
      <w:r>
        <w:rPr>
          <w:rFonts w:ascii="仿宋" w:eastAsia="仿宋" w:hAnsi="仿宋" w:hint="eastAsia"/>
          <w:sz w:val="24"/>
        </w:rPr>
        <w:t>3.5.2质量保证期内，如果证实货物是有缺陷的，包括潜在的缺陷或者使用不符合要求的材料等，中标人应立即免费维修或者更换有缺陷的货物或者部件，保证达到合同规定的技术以及性能要求。如果中标人在收到通知后5天内没有弥补缺陷，采购人可自行采取必要的补救措施，但风险和费用由中标人承担，采购人同时保留通过法律途径进行索赔的权利。</w:t>
      </w:r>
    </w:p>
    <w:p w:rsidR="00DF2B75" w:rsidRDefault="00FD502E">
      <w:pPr>
        <w:spacing w:line="440" w:lineRule="exact"/>
        <w:ind w:firstLineChars="200" w:firstLine="480"/>
        <w:rPr>
          <w:rFonts w:ascii="仿宋" w:eastAsia="仿宋" w:hAnsi="仿宋"/>
          <w:sz w:val="24"/>
        </w:rPr>
      </w:pPr>
      <w:r>
        <w:rPr>
          <w:rFonts w:ascii="仿宋" w:eastAsia="仿宋" w:hAnsi="仿宋" w:hint="eastAsia"/>
          <w:sz w:val="24"/>
        </w:rPr>
        <w:t>★3.6售后服务</w:t>
      </w:r>
    </w:p>
    <w:p w:rsidR="00DF2B75" w:rsidRDefault="00FD502E">
      <w:pPr>
        <w:spacing w:line="440" w:lineRule="exact"/>
        <w:ind w:firstLineChars="200" w:firstLine="480"/>
        <w:rPr>
          <w:rFonts w:ascii="仿宋" w:eastAsia="仿宋" w:hAnsi="仿宋"/>
          <w:sz w:val="24"/>
        </w:rPr>
      </w:pPr>
      <w:r>
        <w:rPr>
          <w:rFonts w:ascii="仿宋" w:eastAsia="仿宋" w:hAnsi="仿宋" w:hint="eastAsia"/>
          <w:sz w:val="24"/>
        </w:rPr>
        <w:t>3.6.</w:t>
      </w:r>
      <w:r>
        <w:rPr>
          <w:rFonts w:ascii="仿宋" w:eastAsia="仿宋" w:hAnsi="仿宋"/>
          <w:sz w:val="24"/>
        </w:rPr>
        <w:t>1</w:t>
      </w:r>
      <w:r>
        <w:rPr>
          <w:rFonts w:ascii="仿宋" w:eastAsia="仿宋" w:hAnsi="仿宋" w:hint="eastAsia"/>
          <w:sz w:val="24"/>
        </w:rPr>
        <w:t>投标人应提供及时周到的售后服务，应保证每季度至少一次上门回访、检修。</w:t>
      </w:r>
    </w:p>
    <w:p w:rsidR="00DF2B75" w:rsidRDefault="00FD502E">
      <w:pPr>
        <w:spacing w:line="440" w:lineRule="exact"/>
        <w:ind w:firstLineChars="200" w:firstLine="480"/>
        <w:rPr>
          <w:rFonts w:ascii="仿宋" w:eastAsia="仿宋" w:hAnsi="仿宋"/>
          <w:sz w:val="24"/>
        </w:rPr>
      </w:pPr>
      <w:r>
        <w:rPr>
          <w:rFonts w:ascii="仿宋" w:eastAsia="仿宋" w:hAnsi="仿宋" w:hint="eastAsia"/>
          <w:sz w:val="24"/>
        </w:rPr>
        <w:t>3.6</w:t>
      </w:r>
      <w:r>
        <w:rPr>
          <w:rFonts w:ascii="仿宋" w:eastAsia="仿宋" w:hAnsi="仿宋"/>
          <w:sz w:val="24"/>
        </w:rPr>
        <w:t>.2</w:t>
      </w:r>
      <w:r>
        <w:rPr>
          <w:rFonts w:ascii="仿宋" w:eastAsia="仿宋" w:hAnsi="仿宋" w:hint="eastAsia"/>
          <w:sz w:val="24"/>
        </w:rPr>
        <w:t>投标人自报响应、维修时间以及备品备件情况。</w:t>
      </w:r>
    </w:p>
    <w:p w:rsidR="00DF2B75" w:rsidRDefault="00FD502E">
      <w:pPr>
        <w:spacing w:line="440" w:lineRule="exact"/>
        <w:ind w:firstLineChars="200" w:firstLine="480"/>
        <w:rPr>
          <w:rFonts w:ascii="仿宋" w:eastAsia="仿宋" w:hAnsi="仿宋"/>
          <w:sz w:val="24"/>
        </w:rPr>
      </w:pPr>
      <w:r>
        <w:rPr>
          <w:rFonts w:ascii="仿宋" w:eastAsia="仿宋" w:hAnsi="仿宋" w:hint="eastAsia"/>
          <w:sz w:val="24"/>
        </w:rPr>
        <w:t>★3.7本项目允许兼投兼中</w:t>
      </w:r>
    </w:p>
    <w:p w:rsidR="00DF2B75" w:rsidRDefault="00FD502E">
      <w:pPr>
        <w:spacing w:line="440" w:lineRule="exact"/>
        <w:ind w:firstLineChars="200" w:firstLine="480"/>
        <w:rPr>
          <w:rFonts w:ascii="仿宋" w:eastAsia="仿宋" w:hAnsi="仿宋"/>
          <w:sz w:val="24"/>
        </w:rPr>
      </w:pPr>
      <w:r>
        <w:rPr>
          <w:rFonts w:ascii="仿宋" w:eastAsia="仿宋" w:hAnsi="仿宋" w:hint="eastAsia"/>
          <w:sz w:val="24"/>
        </w:rPr>
        <w:t>3.8本招标文件所用标记（标注）符号的定义</w:t>
      </w:r>
    </w:p>
    <w:p w:rsidR="00DF2B75" w:rsidRDefault="00FD502E">
      <w:pPr>
        <w:spacing w:line="440" w:lineRule="exact"/>
        <w:ind w:firstLineChars="200" w:firstLine="480"/>
        <w:rPr>
          <w:rFonts w:ascii="仿宋" w:eastAsia="仿宋" w:hAnsi="仿宋"/>
          <w:sz w:val="24"/>
          <w:szCs w:val="24"/>
        </w:rPr>
      </w:pPr>
      <w:r>
        <w:rPr>
          <w:rFonts w:ascii="仿宋" w:eastAsia="仿宋" w:hAnsi="仿宋" w:hint="eastAsia"/>
          <w:sz w:val="24"/>
        </w:rPr>
        <w:t>标注</w:t>
      </w:r>
      <w:r>
        <w:rPr>
          <w:rFonts w:ascii="仿宋" w:eastAsia="仿宋" w:hAnsi="仿宋" w:hint="eastAsia"/>
          <w:sz w:val="24"/>
          <w:szCs w:val="24"/>
        </w:rPr>
        <w:t>“★”条款为实质性条款，投标人必须按照招标文件的要求做出实质性响应，不接受负偏离，否则按废标处理。</w:t>
      </w:r>
    </w:p>
    <w:p w:rsidR="00DF2B75" w:rsidRDefault="00FD502E">
      <w:pPr>
        <w:spacing w:line="440" w:lineRule="exact"/>
        <w:ind w:firstLineChars="200" w:firstLine="480"/>
        <w:rPr>
          <w:rFonts w:ascii="仿宋" w:eastAsia="仿宋" w:hAnsi="仿宋"/>
          <w:sz w:val="24"/>
          <w:szCs w:val="24"/>
        </w:rPr>
      </w:pPr>
      <w:r>
        <w:rPr>
          <w:rFonts w:ascii="仿宋" w:eastAsia="仿宋" w:hAnsi="仿宋" w:hint="eastAsia"/>
          <w:sz w:val="24"/>
          <w:szCs w:val="24"/>
        </w:rPr>
        <w:t>标注“</w:t>
      </w:r>
      <w:r>
        <w:rPr>
          <w:rFonts w:ascii="仿宋" w:eastAsia="仿宋" w:hAnsi="仿宋" w:cs="宋体" w:hint="eastAsia"/>
          <w:b/>
          <w:kern w:val="0"/>
          <w:sz w:val="24"/>
          <w:szCs w:val="24"/>
        </w:rPr>
        <w:t>△</w:t>
      </w:r>
      <w:r>
        <w:rPr>
          <w:rFonts w:ascii="仿宋" w:eastAsia="仿宋" w:hAnsi="仿宋" w:hint="eastAsia"/>
          <w:sz w:val="24"/>
          <w:szCs w:val="24"/>
        </w:rPr>
        <w:t>”条款为重要技术指标，如出现负偏离，将按照各包制定的评审细则予以扣分。</w:t>
      </w:r>
    </w:p>
    <w:p w:rsidR="00DF2B75" w:rsidRDefault="00FD502E">
      <w:pPr>
        <w:pStyle w:val="Default"/>
        <w:spacing w:line="440" w:lineRule="exact"/>
        <w:ind w:firstLineChars="200" w:firstLine="480"/>
        <w:rPr>
          <w:rFonts w:ascii="仿宋" w:eastAsia="仿宋" w:hAnsi="仿宋" w:cs="Times New Roman"/>
          <w:color w:val="auto"/>
          <w:kern w:val="2"/>
        </w:rPr>
      </w:pPr>
      <w:r>
        <w:rPr>
          <w:rFonts w:ascii="仿宋" w:eastAsia="仿宋" w:hAnsi="仿宋" w:cs="Times New Roman" w:hint="eastAsia"/>
          <w:color w:val="auto"/>
          <w:kern w:val="2"/>
        </w:rPr>
        <w:t>标注“</w:t>
      </w:r>
      <w:r>
        <w:rPr>
          <w:rFonts w:ascii="仿宋" w:eastAsia="仿宋" w:hAnsi="仿宋" w:cs="Times New Roman" w:hint="eastAsia"/>
          <w:b/>
          <w:color w:val="auto"/>
          <w:kern w:val="2"/>
        </w:rPr>
        <w:t>#</w:t>
      </w:r>
      <w:r>
        <w:rPr>
          <w:rFonts w:ascii="仿宋" w:eastAsia="仿宋" w:hAnsi="仿宋" w:cs="Times New Roman" w:hint="eastAsia"/>
          <w:color w:val="auto"/>
          <w:kern w:val="2"/>
        </w:rPr>
        <w:t>”产品为提供现场演示评分项。</w:t>
      </w:r>
    </w:p>
    <w:p w:rsidR="00DF2B75" w:rsidRDefault="00FD502E">
      <w:pPr>
        <w:spacing w:line="440" w:lineRule="exact"/>
        <w:ind w:firstLineChars="200" w:firstLine="480"/>
        <w:rPr>
          <w:rFonts w:ascii="仿宋" w:eastAsia="仿宋" w:hAnsi="仿宋"/>
          <w:sz w:val="24"/>
          <w:szCs w:val="24"/>
        </w:rPr>
      </w:pPr>
      <w:r>
        <w:rPr>
          <w:rFonts w:ascii="仿宋" w:eastAsia="仿宋" w:hAnsi="仿宋" w:hint="eastAsia"/>
          <w:sz w:val="24"/>
          <w:szCs w:val="24"/>
        </w:rPr>
        <w:t>标注“※”标注的产品为投标人开标时需提供的样品（如有），中标后投标人送至采购人指定地点封存。投标人提交的样品与投标文件不一致的，由投标人承担相关法律责任。</w:t>
      </w:r>
    </w:p>
    <w:p w:rsidR="00DF2B75" w:rsidRDefault="00FD502E">
      <w:pPr>
        <w:spacing w:line="440" w:lineRule="exact"/>
        <w:ind w:firstLineChars="200" w:firstLine="480"/>
        <w:rPr>
          <w:rFonts w:ascii="仿宋" w:eastAsia="仿宋" w:hAnsi="仿宋"/>
          <w:sz w:val="24"/>
        </w:rPr>
      </w:pPr>
      <w:bookmarkStart w:id="20" w:name="_Toc4074555"/>
      <w:r>
        <w:rPr>
          <w:rFonts w:ascii="仿宋" w:eastAsia="仿宋" w:hAnsi="仿宋" w:hint="eastAsia"/>
          <w:sz w:val="24"/>
          <w:szCs w:val="24"/>
        </w:rPr>
        <w:t>标注“●”标注的产品为核心产品，系指在非单一产品采购项目中，采购人根据采购项目技术构成、产品价格比重等</w:t>
      </w:r>
      <w:r>
        <w:rPr>
          <w:rFonts w:ascii="仿宋" w:eastAsia="仿宋" w:hAnsi="仿宋" w:hint="eastAsia"/>
          <w:sz w:val="24"/>
        </w:rPr>
        <w:t>合理确定的产品。</w:t>
      </w:r>
      <w:bookmarkEnd w:id="20"/>
    </w:p>
    <w:p w:rsidR="00DF2B75" w:rsidRDefault="00FD502E">
      <w:pPr>
        <w:spacing w:line="440" w:lineRule="exact"/>
        <w:ind w:firstLineChars="200" w:firstLine="480"/>
        <w:rPr>
          <w:rFonts w:ascii="仿宋" w:eastAsia="仿宋" w:hAnsi="仿宋"/>
          <w:sz w:val="24"/>
          <w:szCs w:val="24"/>
        </w:rPr>
      </w:pPr>
      <w:r>
        <w:rPr>
          <w:rFonts w:ascii="仿宋" w:eastAsia="仿宋" w:hAnsi="仿宋" w:hint="eastAsia"/>
          <w:sz w:val="24"/>
          <w:szCs w:val="24"/>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DF2B75" w:rsidRDefault="00FD502E" w:rsidP="00FD502E">
      <w:pPr>
        <w:spacing w:afterLines="50" w:after="156" w:line="400" w:lineRule="exact"/>
        <w:jc w:val="center"/>
        <w:outlineLvl w:val="1"/>
        <w:rPr>
          <w:rFonts w:ascii="仿宋" w:eastAsia="仿宋"/>
          <w:color w:val="000000"/>
          <w:sz w:val="28"/>
          <w:szCs w:val="28"/>
        </w:rPr>
      </w:pPr>
      <w:r>
        <w:rPr>
          <w:rFonts w:ascii="仿宋" w:eastAsia="仿宋"/>
          <w:color w:val="000000"/>
          <w:sz w:val="28"/>
          <w:szCs w:val="28"/>
        </w:rPr>
        <w:br w:type="page"/>
      </w:r>
      <w:bookmarkStart w:id="21" w:name="_Toc29282"/>
      <w:r>
        <w:rPr>
          <w:rFonts w:ascii="仿宋" w:eastAsia="仿宋" w:hint="eastAsia"/>
          <w:color w:val="000000"/>
          <w:sz w:val="28"/>
          <w:szCs w:val="28"/>
        </w:rPr>
        <w:lastRenderedPageBreak/>
        <w:t>第五章  评标办法</w:t>
      </w:r>
      <w:bookmarkEnd w:id="21"/>
    </w:p>
    <w:p w:rsidR="00DF2B75" w:rsidRDefault="00FD502E" w:rsidP="00FD502E">
      <w:pPr>
        <w:spacing w:afterLines="50" w:after="156" w:line="400" w:lineRule="exact"/>
        <w:ind w:firstLineChars="200" w:firstLine="560"/>
        <w:outlineLvl w:val="2"/>
        <w:rPr>
          <w:rFonts w:ascii="仿宋" w:eastAsia="仿宋"/>
          <w:color w:val="000000"/>
          <w:sz w:val="28"/>
          <w:szCs w:val="28"/>
        </w:rPr>
      </w:pPr>
      <w:bookmarkStart w:id="22" w:name="_Toc14730"/>
      <w:r>
        <w:rPr>
          <w:rFonts w:ascii="仿宋" w:eastAsia="仿宋" w:hint="eastAsia"/>
          <w:color w:val="000000"/>
          <w:sz w:val="28"/>
          <w:szCs w:val="28"/>
        </w:rPr>
        <w:t>1.相关要求</w:t>
      </w:r>
      <w:bookmarkEnd w:id="22"/>
    </w:p>
    <w:p w:rsidR="00DF2B75" w:rsidRDefault="00FD502E">
      <w:pPr>
        <w:spacing w:line="400" w:lineRule="exact"/>
        <w:ind w:firstLineChars="200" w:firstLine="480"/>
        <w:rPr>
          <w:rFonts w:ascii="仿宋" w:eastAsia="仿宋"/>
          <w:color w:val="000000"/>
          <w:sz w:val="24"/>
          <w:szCs w:val="24"/>
        </w:rPr>
      </w:pPr>
      <w:r>
        <w:rPr>
          <w:rFonts w:ascii="仿宋" w:eastAsia="仿宋" w:hint="eastAsia"/>
          <w:color w:val="000000"/>
          <w:sz w:val="24"/>
          <w:szCs w:val="24"/>
        </w:rPr>
        <w:t>1.1当投标人未提供符合招标文件规定的技术支持资料时，其技术部分得0分。</w:t>
      </w:r>
    </w:p>
    <w:p w:rsidR="00DF2B75" w:rsidRDefault="00FD502E">
      <w:pPr>
        <w:spacing w:line="400" w:lineRule="exact"/>
        <w:ind w:firstLineChars="200" w:firstLine="480"/>
        <w:rPr>
          <w:rFonts w:ascii="仿宋" w:eastAsia="仿宋"/>
          <w:color w:val="000000"/>
          <w:sz w:val="24"/>
          <w:szCs w:val="24"/>
        </w:rPr>
      </w:pPr>
      <w:r>
        <w:rPr>
          <w:rFonts w:ascii="仿宋" w:eastAsia="仿宋" w:hint="eastAsia"/>
          <w:color w:val="000000"/>
          <w:sz w:val="24"/>
          <w:szCs w:val="24"/>
        </w:rPr>
        <w:t>1.2技术汇总得分的计算方法：评标委员会成员技术评分的算术平均值。</w:t>
      </w:r>
    </w:p>
    <w:p w:rsidR="00DF2B75" w:rsidRDefault="00FD502E">
      <w:pPr>
        <w:spacing w:line="400" w:lineRule="exact"/>
        <w:ind w:firstLineChars="200" w:firstLine="480"/>
        <w:rPr>
          <w:rFonts w:ascii="仿宋" w:eastAsia="仿宋"/>
          <w:color w:val="000000"/>
          <w:sz w:val="24"/>
          <w:szCs w:val="24"/>
        </w:rPr>
      </w:pPr>
      <w:r>
        <w:rPr>
          <w:rFonts w:ascii="仿宋" w:eastAsia="仿宋" w:hint="eastAsia"/>
          <w:color w:val="000000"/>
          <w:sz w:val="24"/>
          <w:szCs w:val="24"/>
        </w:rPr>
        <w:t>1.3当投标人所投设备功能与招标文件要求相同，但其表述不同时不扣分。</w:t>
      </w:r>
    </w:p>
    <w:p w:rsidR="00DF2B75" w:rsidRDefault="00FD502E">
      <w:pPr>
        <w:spacing w:line="400" w:lineRule="exact"/>
        <w:ind w:firstLineChars="200" w:firstLine="480"/>
        <w:rPr>
          <w:rFonts w:ascii="仿宋" w:eastAsia="仿宋"/>
          <w:color w:val="000000"/>
          <w:sz w:val="24"/>
          <w:szCs w:val="24"/>
        </w:rPr>
      </w:pPr>
      <w:r>
        <w:rPr>
          <w:rFonts w:ascii="仿宋" w:eastAsia="仿宋" w:hint="eastAsia"/>
          <w:color w:val="000000"/>
          <w:sz w:val="24"/>
          <w:szCs w:val="24"/>
        </w:rPr>
        <w:t>1.4“同类项目”是指投标人已经完成的与本次采购要求相同或者类同的货物，并且签订合同一方必须是投标人，以相同或者类同部分的合同金额为准。</w:t>
      </w:r>
    </w:p>
    <w:p w:rsidR="00DF2B75" w:rsidRDefault="00FD502E">
      <w:pPr>
        <w:spacing w:line="400" w:lineRule="exact"/>
        <w:ind w:firstLineChars="200" w:firstLine="480"/>
        <w:rPr>
          <w:rFonts w:ascii="仿宋" w:eastAsia="仿宋"/>
          <w:color w:val="000000"/>
          <w:sz w:val="24"/>
          <w:szCs w:val="24"/>
        </w:rPr>
      </w:pPr>
      <w:r>
        <w:rPr>
          <w:rFonts w:ascii="仿宋" w:eastAsia="仿宋" w:hint="eastAsia"/>
          <w:color w:val="000000"/>
          <w:sz w:val="24"/>
          <w:szCs w:val="24"/>
        </w:rPr>
        <w:t>1.5执行国家统一定价标准和采用固定价格采购的项目，其价格不列为评审因素。</w:t>
      </w:r>
    </w:p>
    <w:p w:rsidR="00DF2B75" w:rsidRDefault="00FD502E">
      <w:pPr>
        <w:spacing w:line="400" w:lineRule="exact"/>
        <w:ind w:firstLineChars="200" w:firstLine="480"/>
        <w:rPr>
          <w:rFonts w:ascii="仿宋" w:eastAsia="仿宋" w:hAnsi="仿宋"/>
          <w:color w:val="000000"/>
          <w:sz w:val="24"/>
          <w:szCs w:val="24"/>
        </w:rPr>
      </w:pPr>
      <w:r>
        <w:rPr>
          <w:rFonts w:ascii="仿宋" w:eastAsia="仿宋" w:hint="eastAsia"/>
          <w:color w:val="000000"/>
          <w:sz w:val="24"/>
          <w:szCs w:val="24"/>
        </w:rPr>
        <w:t>1.6</w:t>
      </w:r>
      <w:r>
        <w:rPr>
          <w:rFonts w:ascii="仿宋" w:eastAsia="仿宋" w:hAnsi="仿宋" w:hint="eastAsia"/>
          <w:color w:val="000000"/>
          <w:sz w:val="24"/>
          <w:szCs w:val="24"/>
        </w:rPr>
        <w:t>为了落实促进中小企业发展、节能环保产品政府采购政策、促进残疾人就业政府采购政策，本项目将根据投标人情况、投标产品情况给予适当加分或价格折减：</w:t>
      </w:r>
    </w:p>
    <w:p w:rsidR="00DF2B75" w:rsidRDefault="00FD502E">
      <w:pPr>
        <w:spacing w:line="400" w:lineRule="exact"/>
        <w:ind w:firstLineChars="200" w:firstLine="480"/>
        <w:rPr>
          <w:rFonts w:ascii="仿宋" w:eastAsia="仿宋" w:hAnsi="仿宋"/>
          <w:color w:val="000000"/>
          <w:sz w:val="24"/>
          <w:szCs w:val="24"/>
        </w:rPr>
      </w:pPr>
      <w:r>
        <w:rPr>
          <w:rFonts w:ascii="仿宋" w:eastAsia="仿宋" w:hint="eastAsia"/>
          <w:color w:val="000000"/>
          <w:sz w:val="24"/>
          <w:szCs w:val="24"/>
        </w:rPr>
        <w:t>1.6</w:t>
      </w:r>
      <w:r>
        <w:rPr>
          <w:rFonts w:ascii="仿宋" w:eastAsia="仿宋" w:hAnsi="仿宋" w:hint="eastAsia"/>
          <w:color w:val="000000"/>
          <w:sz w:val="24"/>
          <w:szCs w:val="24"/>
        </w:rPr>
        <w:t>.1根据《政府采购促进中小企业发展暂行办法》，在政府采购活动中，供应商提供的货物、工程或者服务符合下列情形的，享受本办法规定的中小企业扶持政策：（一）在货物采购项目中，货物由中小企业制造，即货 物由中小企业生产且使用该中小企业商号或者注册商标；（二）在工程采购项目中，工程由中小企业承建，即工程施工单位为中小企业；（三）在服务采购项目中，服务由中小企业承接，即提供服务的人员为中小企业依照《中华人民共和国劳动合同法》订立劳动合同的从业人员。在货物采购项目中，供应商提供的货物既有中小企业制造货物，也有大型企业制造货物的，不享受本办法规定的中 小企业扶持政策。以联合体形式参加政府采购活动，联合体各方均为中小 企业的，联合体视同中小企业。其中，联合体各方均为小微企业的，联合体视同小微企业。</w:t>
      </w:r>
    </w:p>
    <w:p w:rsidR="00DF2B75" w:rsidRDefault="00FD502E">
      <w:pPr>
        <w:spacing w:line="40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对于经主管预算单位统筹后未预留份额专门面向中小企业采购的采购项目，以及预留份额项目中的非预留部分采购包，对符合本办法规定的小微企业报价给予10%（工程项目为5%）的扣除，用扣除后的价格参加评审。价格扣除比例或者价格分加分比例对小型企业和微型企业同等对待，不作区分。中小企业参加政府采购活动，应当出具《中小企业声明函》（附件），否则不得享受相关中小企业扶持政策。中标、成交供应商享受本办法规定的中小企业扶持政策的，随中标、成交结果公开中标、成交供应商的《中小企业声明函》。</w:t>
      </w:r>
    </w:p>
    <w:p w:rsidR="00DF2B75" w:rsidRDefault="00FD502E">
      <w:pPr>
        <w:spacing w:line="400" w:lineRule="exact"/>
        <w:ind w:firstLineChars="200" w:firstLine="480"/>
        <w:rPr>
          <w:rFonts w:ascii="仿宋" w:eastAsia="仿宋" w:hAnsi="仿宋"/>
          <w:color w:val="000000"/>
          <w:sz w:val="24"/>
          <w:szCs w:val="24"/>
        </w:rPr>
      </w:pPr>
      <w:r>
        <w:rPr>
          <w:rFonts w:ascii="仿宋" w:eastAsia="仿宋" w:hint="eastAsia"/>
          <w:color w:val="000000"/>
          <w:sz w:val="24"/>
          <w:szCs w:val="24"/>
        </w:rPr>
        <w:t>1.6</w:t>
      </w:r>
      <w:r>
        <w:rPr>
          <w:rFonts w:ascii="仿宋" w:eastAsia="仿宋" w:hAnsi="仿宋" w:hint="eastAsia"/>
          <w:color w:val="000000"/>
          <w:sz w:val="24"/>
          <w:szCs w:val="24"/>
        </w:rPr>
        <w:t>.2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具体采购项目评审时，监狱企业报价给予10%的价格扣除优惠。</w:t>
      </w:r>
    </w:p>
    <w:p w:rsidR="00DF2B75" w:rsidRDefault="00FD502E">
      <w:pPr>
        <w:spacing w:line="400" w:lineRule="exact"/>
        <w:ind w:firstLineChars="200" w:firstLine="480"/>
        <w:rPr>
          <w:rFonts w:ascii="仿宋" w:eastAsia="仿宋" w:hAnsi="仿宋"/>
          <w:color w:val="000000"/>
          <w:sz w:val="24"/>
          <w:szCs w:val="24"/>
        </w:rPr>
      </w:pPr>
      <w:r>
        <w:rPr>
          <w:rFonts w:ascii="仿宋" w:eastAsia="仿宋" w:hint="eastAsia"/>
          <w:color w:val="000000"/>
          <w:sz w:val="24"/>
          <w:szCs w:val="24"/>
        </w:rPr>
        <w:t>1.6</w:t>
      </w:r>
      <w:r>
        <w:rPr>
          <w:rFonts w:ascii="仿宋" w:eastAsia="仿宋" w:hAnsi="仿宋" w:hint="eastAsia"/>
          <w:color w:val="000000"/>
          <w:sz w:val="24"/>
          <w:szCs w:val="24"/>
        </w:rPr>
        <w:t>.3残疾人福利性单位给予10%的价格扣除优惠。依据《关于促进残疾人就业政府采购政策的通知财库〔2017〕141号》文件，属于残疾人福利性单位的需提供《残疾人福利性单位声明函》（见附件），残疾人福利性单位属于小型、微型企业的，不重复享受政策。中标人为</w:t>
      </w:r>
      <w:r>
        <w:rPr>
          <w:rFonts w:ascii="仿宋" w:eastAsia="仿宋" w:hAnsi="仿宋" w:hint="eastAsia"/>
          <w:color w:val="000000"/>
          <w:sz w:val="24"/>
          <w:szCs w:val="24"/>
        </w:rPr>
        <w:lastRenderedPageBreak/>
        <w:t>残疾人福利性单位的，随中标、成交结果同时公告其《残疾人福利性单位声明函》，接受社会监督。供应商提供的《残疾人福利性单位声明函》与事实不符的，依照《政府采购法》第七十七条第一款的规定追究法律责任。</w:t>
      </w:r>
    </w:p>
    <w:p w:rsidR="00DF2B75" w:rsidRDefault="00FD502E">
      <w:pPr>
        <w:spacing w:line="400" w:lineRule="exact"/>
        <w:ind w:firstLineChars="200" w:firstLine="480"/>
        <w:rPr>
          <w:rFonts w:ascii="仿宋" w:eastAsia="仿宋" w:hAnsi="仿宋"/>
          <w:color w:val="000000"/>
          <w:sz w:val="24"/>
          <w:szCs w:val="24"/>
        </w:rPr>
      </w:pPr>
      <w:r>
        <w:rPr>
          <w:rFonts w:ascii="仿宋" w:eastAsia="仿宋" w:hint="eastAsia"/>
          <w:color w:val="000000"/>
          <w:sz w:val="24"/>
          <w:szCs w:val="24"/>
        </w:rPr>
        <w:t>1.6</w:t>
      </w:r>
      <w:r>
        <w:rPr>
          <w:rFonts w:ascii="仿宋" w:eastAsia="仿宋" w:hAnsi="仿宋" w:hint="eastAsia"/>
          <w:color w:val="000000"/>
          <w:sz w:val="24"/>
          <w:szCs w:val="24"/>
        </w:rPr>
        <w:t>.4对于优先采购产品给予10%的价格扣除。供应商在报价时必须对属于优先采购产品单独分项报价，并在投标文件中提供国家确定的认证机构出具的、处于有效期之内的节能产品、环境标志产品认证证书，否则不予认定。（注：①同一合同包内的节能、环境标志产品部分扣除只对属于非强制类产品进行扣除，强制类产品不给予扣除；②同一产品既属于节能产品又属于环境标志产品的，不重复价格折减； ③若同一合同包内的节能（非强制）、环境标志产品仅是构成投报产品的部件、组件或零件的，则不给予扣除。获得上述认证的产品在投标时应提供有效证明材料）。</w:t>
      </w:r>
    </w:p>
    <w:p w:rsidR="00DF2B75" w:rsidRDefault="00FD502E">
      <w:pPr>
        <w:spacing w:line="40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1.7评分得分非整数的保留小数点后两位（小数点后第三位数四舍五入）。</w:t>
      </w:r>
    </w:p>
    <w:p w:rsidR="00DF2B75" w:rsidRDefault="00FD502E" w:rsidP="00FD502E">
      <w:pPr>
        <w:spacing w:afterLines="50" w:after="156" w:line="400" w:lineRule="exact"/>
        <w:ind w:firstLineChars="200" w:firstLine="560"/>
        <w:outlineLvl w:val="2"/>
        <w:rPr>
          <w:rFonts w:ascii="仿宋" w:eastAsia="仿宋"/>
          <w:color w:val="000000"/>
          <w:sz w:val="28"/>
          <w:szCs w:val="28"/>
        </w:rPr>
      </w:pPr>
      <w:bookmarkStart w:id="23" w:name="_Toc9341"/>
      <w:r>
        <w:rPr>
          <w:rFonts w:ascii="仿宋" w:eastAsia="仿宋" w:hint="eastAsia"/>
          <w:color w:val="000000"/>
          <w:sz w:val="28"/>
          <w:szCs w:val="28"/>
        </w:rPr>
        <w:t>2.评分标准</w:t>
      </w:r>
      <w:bookmarkEnd w:id="23"/>
    </w:p>
    <w:p w:rsidR="00DF2B75" w:rsidRDefault="00FD502E">
      <w:pPr>
        <w:tabs>
          <w:tab w:val="left" w:pos="1350"/>
        </w:tabs>
        <w:ind w:firstLineChars="100" w:firstLine="241"/>
        <w:rPr>
          <w:rFonts w:ascii="仿宋" w:eastAsia="仿宋"/>
          <w:b/>
          <w:color w:val="000000"/>
          <w:sz w:val="24"/>
          <w:szCs w:val="24"/>
        </w:rPr>
      </w:pPr>
      <w:r>
        <w:rPr>
          <w:rFonts w:ascii="仿宋" w:eastAsia="仿宋" w:hint="eastAsia"/>
          <w:b/>
          <w:color w:val="000000"/>
          <w:sz w:val="24"/>
          <w:szCs w:val="24"/>
        </w:rPr>
        <w:t>G包：</w:t>
      </w:r>
    </w:p>
    <w:tbl>
      <w:tblPr>
        <w:tblW w:w="49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7231"/>
        <w:gridCol w:w="1062"/>
      </w:tblGrid>
      <w:tr w:rsidR="00DF2B75">
        <w:trPr>
          <w:trHeight w:val="23"/>
          <w:jc w:val="center"/>
        </w:trPr>
        <w:tc>
          <w:tcPr>
            <w:tcW w:w="792" w:type="pct"/>
            <w:vAlign w:val="center"/>
          </w:tcPr>
          <w:p w:rsidR="00DF2B75" w:rsidRDefault="00FD502E">
            <w:pPr>
              <w:widowControl/>
              <w:spacing w:line="460" w:lineRule="exact"/>
              <w:jc w:val="center"/>
              <w:rPr>
                <w:rFonts w:ascii="仿宋" w:eastAsia="仿宋" w:hAnsi="仿宋" w:cs="仿宋_GB2312"/>
                <w:b/>
                <w:bCs/>
                <w:kern w:val="0"/>
                <w:sz w:val="22"/>
              </w:rPr>
            </w:pPr>
            <w:r>
              <w:rPr>
                <w:rFonts w:ascii="仿宋" w:eastAsia="仿宋" w:hAnsi="仿宋" w:cs="仿宋_GB2312" w:hint="eastAsia"/>
                <w:b/>
                <w:bCs/>
                <w:kern w:val="0"/>
                <w:sz w:val="22"/>
              </w:rPr>
              <w:t>评审因素</w:t>
            </w:r>
          </w:p>
        </w:tc>
        <w:tc>
          <w:tcPr>
            <w:tcW w:w="3669" w:type="pct"/>
            <w:vAlign w:val="center"/>
          </w:tcPr>
          <w:p w:rsidR="00DF2B75" w:rsidRDefault="00FD502E">
            <w:pPr>
              <w:widowControl/>
              <w:spacing w:line="460" w:lineRule="exact"/>
              <w:jc w:val="center"/>
              <w:rPr>
                <w:rFonts w:ascii="仿宋" w:eastAsia="仿宋" w:hAnsi="仿宋" w:cs="仿宋_GB2312"/>
                <w:b/>
                <w:bCs/>
                <w:kern w:val="0"/>
                <w:sz w:val="22"/>
              </w:rPr>
            </w:pPr>
            <w:r>
              <w:rPr>
                <w:rFonts w:ascii="仿宋" w:eastAsia="仿宋" w:hAnsi="仿宋" w:cs="仿宋_GB2312" w:hint="eastAsia"/>
                <w:b/>
                <w:bCs/>
                <w:kern w:val="0"/>
                <w:sz w:val="22"/>
              </w:rPr>
              <w:t>评审内容</w:t>
            </w:r>
          </w:p>
        </w:tc>
        <w:tc>
          <w:tcPr>
            <w:tcW w:w="539" w:type="pct"/>
            <w:vAlign w:val="center"/>
          </w:tcPr>
          <w:p w:rsidR="00DF2B75" w:rsidRDefault="00FD502E">
            <w:pPr>
              <w:widowControl/>
              <w:spacing w:line="460" w:lineRule="exact"/>
              <w:jc w:val="center"/>
              <w:rPr>
                <w:rFonts w:ascii="仿宋" w:eastAsia="仿宋" w:hAnsi="仿宋" w:cs="仿宋_GB2312"/>
                <w:b/>
                <w:bCs/>
                <w:kern w:val="0"/>
                <w:sz w:val="22"/>
              </w:rPr>
            </w:pPr>
            <w:r>
              <w:rPr>
                <w:rFonts w:ascii="仿宋" w:eastAsia="仿宋" w:hAnsi="仿宋" w:cs="仿宋_GB2312" w:hint="eastAsia"/>
                <w:b/>
                <w:bCs/>
                <w:kern w:val="0"/>
                <w:sz w:val="22"/>
              </w:rPr>
              <w:t>分值</w:t>
            </w:r>
          </w:p>
        </w:tc>
      </w:tr>
      <w:tr w:rsidR="00DF2B75">
        <w:trPr>
          <w:trHeight w:val="23"/>
          <w:jc w:val="center"/>
        </w:trPr>
        <w:tc>
          <w:tcPr>
            <w:tcW w:w="792" w:type="pct"/>
            <w:vAlign w:val="center"/>
          </w:tcPr>
          <w:p w:rsidR="00DF2B75" w:rsidRDefault="00FD502E">
            <w:pPr>
              <w:widowControl/>
              <w:spacing w:line="460" w:lineRule="exact"/>
              <w:jc w:val="center"/>
              <w:rPr>
                <w:rFonts w:ascii="仿宋" w:eastAsia="仿宋" w:hAnsi="仿宋" w:cs="仿宋_GB2312"/>
                <w:kern w:val="0"/>
                <w:sz w:val="22"/>
              </w:rPr>
            </w:pPr>
            <w:r>
              <w:rPr>
                <w:rFonts w:ascii="仿宋" w:eastAsia="仿宋" w:hAnsi="仿宋" w:cs="仿宋_GB2312" w:hint="eastAsia"/>
                <w:kern w:val="0"/>
                <w:sz w:val="22"/>
              </w:rPr>
              <w:t>报价部分</w:t>
            </w:r>
          </w:p>
          <w:p w:rsidR="00DF2B75" w:rsidRDefault="00FD502E">
            <w:pPr>
              <w:widowControl/>
              <w:spacing w:line="460" w:lineRule="exact"/>
              <w:jc w:val="center"/>
              <w:rPr>
                <w:rFonts w:ascii="仿宋" w:eastAsia="仿宋" w:hAnsi="仿宋" w:cs="仿宋_GB2312"/>
                <w:kern w:val="0"/>
                <w:sz w:val="22"/>
              </w:rPr>
            </w:pPr>
            <w:r>
              <w:rPr>
                <w:rFonts w:ascii="仿宋" w:eastAsia="仿宋" w:hAnsi="仿宋" w:cs="仿宋_GB2312" w:hint="eastAsia"/>
                <w:kern w:val="0"/>
                <w:sz w:val="22"/>
              </w:rPr>
              <w:t>（30分）</w:t>
            </w:r>
          </w:p>
        </w:tc>
        <w:tc>
          <w:tcPr>
            <w:tcW w:w="3669" w:type="pct"/>
            <w:vAlign w:val="center"/>
          </w:tcPr>
          <w:p w:rsidR="00DF2B75" w:rsidRDefault="00FD502E">
            <w:pPr>
              <w:spacing w:line="460" w:lineRule="exact"/>
              <w:rPr>
                <w:rFonts w:ascii="仿宋" w:eastAsia="仿宋" w:hAnsi="仿宋" w:cs="仿宋_GB2312"/>
                <w:sz w:val="22"/>
              </w:rPr>
            </w:pPr>
            <w:r>
              <w:rPr>
                <w:rFonts w:ascii="仿宋" w:eastAsia="仿宋" w:hAnsi="仿宋" w:cs="宋体" w:hint="eastAsia"/>
                <w:sz w:val="22"/>
              </w:rPr>
              <w:t>以满足招标文件要求且投标价格最低的投标报价为评标基准价，其价格分为满分30分，其他投标人的价格分按照下列公式计算：投标报价得分=（评标基准价/投标报价）×30%×100。</w:t>
            </w:r>
          </w:p>
        </w:tc>
        <w:tc>
          <w:tcPr>
            <w:tcW w:w="540" w:type="pct"/>
            <w:vAlign w:val="center"/>
          </w:tcPr>
          <w:p w:rsidR="00DF2B75" w:rsidRDefault="00FD502E">
            <w:pPr>
              <w:spacing w:line="460" w:lineRule="exact"/>
              <w:jc w:val="center"/>
              <w:rPr>
                <w:rFonts w:ascii="仿宋" w:eastAsia="仿宋" w:hAnsi="仿宋" w:cs="仿宋_GB2312"/>
                <w:sz w:val="22"/>
              </w:rPr>
            </w:pPr>
            <w:r>
              <w:rPr>
                <w:rFonts w:ascii="仿宋" w:eastAsia="仿宋" w:hAnsi="仿宋" w:cs="仿宋_GB2312" w:hint="eastAsia"/>
                <w:sz w:val="22"/>
              </w:rPr>
              <w:t>0-30</w:t>
            </w:r>
          </w:p>
        </w:tc>
      </w:tr>
      <w:tr w:rsidR="00DF2B75">
        <w:trPr>
          <w:trHeight w:val="23"/>
          <w:jc w:val="center"/>
        </w:trPr>
        <w:tc>
          <w:tcPr>
            <w:tcW w:w="792" w:type="pct"/>
            <w:vMerge w:val="restart"/>
            <w:vAlign w:val="center"/>
          </w:tcPr>
          <w:p w:rsidR="00DF2B75" w:rsidRDefault="00FD502E">
            <w:pPr>
              <w:widowControl/>
              <w:spacing w:line="460" w:lineRule="exact"/>
              <w:jc w:val="center"/>
              <w:rPr>
                <w:rFonts w:ascii="仿宋" w:eastAsia="仿宋" w:hAnsi="仿宋" w:cs="仿宋_GB2312"/>
                <w:kern w:val="0"/>
                <w:sz w:val="22"/>
              </w:rPr>
            </w:pPr>
            <w:r>
              <w:rPr>
                <w:rFonts w:ascii="仿宋" w:eastAsia="仿宋" w:hAnsi="仿宋" w:cs="仿宋_GB2312" w:hint="eastAsia"/>
                <w:kern w:val="0"/>
                <w:sz w:val="22"/>
              </w:rPr>
              <w:t>技术部分</w:t>
            </w:r>
          </w:p>
          <w:p w:rsidR="00DF2B75" w:rsidRDefault="00FD502E">
            <w:pPr>
              <w:widowControl/>
              <w:spacing w:line="460" w:lineRule="exact"/>
              <w:jc w:val="center"/>
              <w:rPr>
                <w:rFonts w:ascii="仿宋" w:eastAsia="仿宋" w:hAnsi="仿宋" w:cs="仿宋_GB2312"/>
                <w:kern w:val="0"/>
                <w:sz w:val="22"/>
              </w:rPr>
            </w:pPr>
            <w:r>
              <w:rPr>
                <w:rFonts w:ascii="仿宋" w:eastAsia="仿宋" w:hAnsi="仿宋" w:cs="仿宋_GB2312" w:hint="eastAsia"/>
                <w:kern w:val="0"/>
                <w:sz w:val="22"/>
              </w:rPr>
              <w:t>（50分）</w:t>
            </w:r>
          </w:p>
        </w:tc>
        <w:tc>
          <w:tcPr>
            <w:tcW w:w="3669" w:type="pct"/>
            <w:vAlign w:val="center"/>
          </w:tcPr>
          <w:p w:rsidR="00DF2B75" w:rsidRDefault="00FD502E">
            <w:pPr>
              <w:spacing w:line="460" w:lineRule="exact"/>
              <w:rPr>
                <w:rFonts w:ascii="仿宋" w:eastAsia="仿宋" w:hAnsi="仿宋" w:cs="仿宋_GB2312"/>
                <w:bCs/>
                <w:sz w:val="22"/>
              </w:rPr>
            </w:pPr>
            <w:r>
              <w:rPr>
                <w:rFonts w:ascii="仿宋" w:eastAsia="仿宋" w:hAnsi="仿宋" w:cs="仿宋_GB2312" w:hint="eastAsia"/>
                <w:sz w:val="22"/>
              </w:rPr>
              <w:t>技术规格参数响应情况（30分）：</w:t>
            </w:r>
          </w:p>
          <w:p w:rsidR="00DF2B75" w:rsidRDefault="00425EC7">
            <w:pPr>
              <w:spacing w:line="460" w:lineRule="exact"/>
              <w:rPr>
                <w:rFonts w:ascii="仿宋" w:eastAsia="仿宋" w:hAnsi="仿宋" w:cs="仿宋_GB2312"/>
                <w:bCs/>
                <w:sz w:val="22"/>
              </w:rPr>
            </w:pPr>
            <w:r>
              <w:rPr>
                <w:rFonts w:ascii="仿宋" w:eastAsia="仿宋" w:hAnsi="仿宋" w:cs="仿宋_GB2312" w:hint="eastAsia"/>
                <w:bCs/>
                <w:sz w:val="22"/>
              </w:rPr>
              <w:t>投标人所投</w:t>
            </w:r>
            <w:r>
              <w:rPr>
                <w:rFonts w:ascii="仿宋" w:eastAsia="仿宋" w:hAnsi="仿宋" w:cs="宋体" w:hint="eastAsia"/>
                <w:kern w:val="0"/>
                <w:sz w:val="22"/>
              </w:rPr>
              <w:t>全部</w:t>
            </w:r>
            <w:r>
              <w:rPr>
                <w:rFonts w:ascii="仿宋" w:eastAsia="仿宋" w:hAnsi="仿宋" w:cs="仿宋_GB2312" w:hint="eastAsia"/>
                <w:bCs/>
                <w:sz w:val="22"/>
              </w:rPr>
              <w:t>产品</w:t>
            </w:r>
            <w:r w:rsidR="00FD502E">
              <w:rPr>
                <w:rFonts w:ascii="仿宋" w:eastAsia="仿宋" w:hAnsi="仿宋" w:cs="仿宋_GB2312" w:hint="eastAsia"/>
                <w:bCs/>
                <w:sz w:val="22"/>
              </w:rPr>
              <w:t>技术参数完全满足招标文件技术要求无负偏离的，得满分30分；</w:t>
            </w:r>
          </w:p>
          <w:p w:rsidR="00DF2B75" w:rsidRDefault="00FD502E">
            <w:pPr>
              <w:spacing w:line="460" w:lineRule="exact"/>
              <w:rPr>
                <w:rFonts w:ascii="仿宋" w:eastAsia="仿宋" w:hAnsi="仿宋" w:cs="仿宋_GB2312"/>
                <w:sz w:val="22"/>
              </w:rPr>
            </w:pPr>
            <w:r>
              <w:rPr>
                <w:rFonts w:ascii="仿宋" w:eastAsia="仿宋" w:hAnsi="仿宋" w:cs="仿宋_GB2312" w:hint="eastAsia"/>
                <w:bCs/>
                <w:sz w:val="22"/>
              </w:rPr>
              <w:t>除标注“</w:t>
            </w:r>
            <w:r>
              <w:rPr>
                <w:rFonts w:ascii="仿宋" w:eastAsia="仿宋" w:hAnsi="仿宋" w:hint="eastAsia"/>
                <w:sz w:val="22"/>
              </w:rPr>
              <w:t>★</w:t>
            </w:r>
            <w:r>
              <w:rPr>
                <w:rFonts w:ascii="仿宋" w:eastAsia="仿宋" w:hAnsi="仿宋" w:cs="仿宋_GB2312" w:hint="eastAsia"/>
                <w:bCs/>
                <w:sz w:val="22"/>
              </w:rPr>
              <w:t>”的技术要求外，</w:t>
            </w:r>
            <w:r w:rsidR="00425EC7">
              <w:rPr>
                <w:rFonts w:ascii="仿宋" w:eastAsia="仿宋" w:hAnsi="仿宋" w:cs="仿宋" w:hint="eastAsia"/>
                <w:sz w:val="22"/>
              </w:rPr>
              <w:t>每有一款设备技术参数</w:t>
            </w:r>
            <w:r>
              <w:rPr>
                <w:rFonts w:ascii="仿宋" w:eastAsia="仿宋" w:hAnsi="仿宋" w:cs="仿宋_GB2312" w:hint="eastAsia"/>
                <w:bCs/>
                <w:sz w:val="22"/>
              </w:rPr>
              <w:t>负偏离</w:t>
            </w:r>
            <w:r w:rsidR="00425EC7">
              <w:rPr>
                <w:rFonts w:ascii="仿宋" w:eastAsia="仿宋" w:hAnsi="仿宋" w:cs="仿宋_GB2312" w:hint="eastAsia"/>
                <w:bCs/>
                <w:sz w:val="22"/>
              </w:rPr>
              <w:t>的，</w:t>
            </w:r>
            <w:r>
              <w:rPr>
                <w:rFonts w:ascii="仿宋" w:eastAsia="仿宋" w:hAnsi="仿宋" w:cs="仿宋_GB2312" w:hint="eastAsia"/>
                <w:bCs/>
                <w:sz w:val="22"/>
              </w:rPr>
              <w:t>扣2分，扣完为止。</w:t>
            </w:r>
          </w:p>
        </w:tc>
        <w:tc>
          <w:tcPr>
            <w:tcW w:w="540" w:type="pct"/>
            <w:vAlign w:val="center"/>
          </w:tcPr>
          <w:p w:rsidR="00DF2B75" w:rsidRDefault="00FD502E">
            <w:pPr>
              <w:spacing w:line="460" w:lineRule="exact"/>
              <w:jc w:val="center"/>
              <w:rPr>
                <w:rFonts w:ascii="仿宋" w:eastAsia="仿宋" w:hAnsi="仿宋" w:cs="仿宋_GB2312"/>
                <w:sz w:val="22"/>
              </w:rPr>
            </w:pPr>
            <w:r>
              <w:rPr>
                <w:rFonts w:ascii="仿宋" w:eastAsia="仿宋" w:hAnsi="仿宋" w:cs="仿宋_GB2312" w:hint="eastAsia"/>
                <w:sz w:val="22"/>
              </w:rPr>
              <w:t>0-30</w:t>
            </w:r>
          </w:p>
        </w:tc>
      </w:tr>
      <w:tr w:rsidR="00DF2B75">
        <w:trPr>
          <w:trHeight w:val="23"/>
          <w:jc w:val="center"/>
        </w:trPr>
        <w:tc>
          <w:tcPr>
            <w:tcW w:w="792" w:type="pct"/>
            <w:vMerge/>
            <w:vAlign w:val="center"/>
          </w:tcPr>
          <w:p w:rsidR="00DF2B75" w:rsidRDefault="00DF2B75">
            <w:pPr>
              <w:widowControl/>
              <w:spacing w:line="460" w:lineRule="exact"/>
              <w:jc w:val="left"/>
              <w:rPr>
                <w:rFonts w:ascii="仿宋" w:eastAsia="仿宋" w:hAnsi="仿宋" w:cs="仿宋_GB2312"/>
                <w:kern w:val="0"/>
                <w:sz w:val="22"/>
              </w:rPr>
            </w:pPr>
          </w:p>
        </w:tc>
        <w:tc>
          <w:tcPr>
            <w:tcW w:w="3669" w:type="pct"/>
            <w:vAlign w:val="center"/>
          </w:tcPr>
          <w:p w:rsidR="00DF2B75" w:rsidRDefault="00FD502E">
            <w:pPr>
              <w:spacing w:line="460" w:lineRule="exact"/>
              <w:rPr>
                <w:rFonts w:ascii="仿宋" w:eastAsia="仿宋" w:hAnsi="仿宋"/>
                <w:sz w:val="22"/>
              </w:rPr>
            </w:pPr>
            <w:r>
              <w:rPr>
                <w:rFonts w:ascii="仿宋" w:eastAsia="仿宋" w:hAnsi="仿宋" w:cs="仿宋_GB2312" w:hint="eastAsia"/>
                <w:sz w:val="22"/>
              </w:rPr>
              <w:t>产品质量和性能（12分）：</w:t>
            </w:r>
          </w:p>
          <w:p w:rsidR="00DF2B75" w:rsidRDefault="00FD502E">
            <w:pPr>
              <w:spacing w:line="460" w:lineRule="exact"/>
              <w:rPr>
                <w:rFonts w:ascii="仿宋" w:eastAsia="仿宋" w:hAnsi="仿宋"/>
                <w:sz w:val="22"/>
              </w:rPr>
            </w:pPr>
            <w:r>
              <w:rPr>
                <w:rFonts w:ascii="仿宋" w:eastAsia="仿宋" w:hAnsi="仿宋" w:hint="eastAsia"/>
                <w:sz w:val="22"/>
              </w:rPr>
              <w:t>根据所投产品配置详细程度及技术指标完全符合招标文件技术要求前提下，投标文件中对所投产品性能描述介绍、佐证资料（包括检测报告、产品彩页复印件等）齐全程度等，对所有有效投标人进行横向对比并进行排名：</w:t>
            </w:r>
          </w:p>
          <w:p w:rsidR="00DF2B75" w:rsidRDefault="00FD502E">
            <w:pPr>
              <w:spacing w:line="460" w:lineRule="exact"/>
              <w:rPr>
                <w:rFonts w:ascii="仿宋" w:eastAsia="仿宋" w:hAnsi="仿宋"/>
                <w:sz w:val="22"/>
              </w:rPr>
            </w:pPr>
            <w:r>
              <w:rPr>
                <w:rFonts w:ascii="仿宋" w:eastAsia="仿宋" w:hAnsi="仿宋" w:hint="eastAsia"/>
                <w:sz w:val="22"/>
              </w:rPr>
              <w:t>排名第1的，得12分；排名第2的，得9分；排名第3的，得6分；排名第4的，得3分（排名允许出现并列的情形）；</w:t>
            </w:r>
          </w:p>
          <w:p w:rsidR="00DF2B75" w:rsidRDefault="00FD502E">
            <w:pPr>
              <w:spacing w:line="460" w:lineRule="exact"/>
              <w:rPr>
                <w:rFonts w:ascii="仿宋" w:eastAsia="仿宋" w:hAnsi="仿宋" w:cs="仿宋_GB2312"/>
                <w:sz w:val="22"/>
              </w:rPr>
            </w:pPr>
            <w:r>
              <w:rPr>
                <w:rFonts w:ascii="仿宋" w:eastAsia="仿宋" w:hAnsi="仿宋" w:hint="eastAsia"/>
                <w:sz w:val="22"/>
              </w:rPr>
              <w:t>其他名次或没有提交该项方案的不得分。</w:t>
            </w:r>
          </w:p>
        </w:tc>
        <w:tc>
          <w:tcPr>
            <w:tcW w:w="540" w:type="pct"/>
            <w:vAlign w:val="center"/>
          </w:tcPr>
          <w:p w:rsidR="00DF2B75" w:rsidRDefault="00FD502E">
            <w:pPr>
              <w:spacing w:line="460" w:lineRule="exact"/>
              <w:jc w:val="center"/>
              <w:rPr>
                <w:rFonts w:ascii="仿宋" w:eastAsia="仿宋" w:hAnsi="仿宋" w:cs="仿宋_GB2312"/>
                <w:sz w:val="22"/>
              </w:rPr>
            </w:pPr>
            <w:r>
              <w:rPr>
                <w:rFonts w:ascii="仿宋" w:eastAsia="仿宋" w:hAnsi="仿宋" w:cs="仿宋_GB2312" w:hint="eastAsia"/>
                <w:sz w:val="22"/>
              </w:rPr>
              <w:t>0-12</w:t>
            </w:r>
          </w:p>
        </w:tc>
      </w:tr>
      <w:tr w:rsidR="00DF2B75">
        <w:trPr>
          <w:trHeight w:val="23"/>
          <w:jc w:val="center"/>
        </w:trPr>
        <w:tc>
          <w:tcPr>
            <w:tcW w:w="792" w:type="pct"/>
            <w:vMerge/>
            <w:vAlign w:val="center"/>
          </w:tcPr>
          <w:p w:rsidR="00DF2B75" w:rsidRDefault="00DF2B75">
            <w:pPr>
              <w:widowControl/>
              <w:spacing w:line="460" w:lineRule="exact"/>
              <w:jc w:val="left"/>
              <w:rPr>
                <w:rFonts w:ascii="仿宋" w:eastAsia="仿宋" w:hAnsi="仿宋" w:cs="仿宋_GB2312"/>
                <w:kern w:val="0"/>
                <w:sz w:val="22"/>
              </w:rPr>
            </w:pPr>
          </w:p>
        </w:tc>
        <w:tc>
          <w:tcPr>
            <w:tcW w:w="3669" w:type="pct"/>
            <w:vAlign w:val="center"/>
          </w:tcPr>
          <w:p w:rsidR="00DF2B75" w:rsidRDefault="00FD502E">
            <w:pPr>
              <w:spacing w:line="460" w:lineRule="exact"/>
              <w:rPr>
                <w:rFonts w:ascii="仿宋" w:eastAsia="仿宋" w:hAnsi="仿宋" w:cs="仿宋_GB2312"/>
                <w:bCs/>
                <w:sz w:val="22"/>
              </w:rPr>
            </w:pPr>
            <w:r>
              <w:rPr>
                <w:rFonts w:ascii="仿宋" w:eastAsia="仿宋" w:hAnsi="仿宋" w:cs="仿宋_GB2312" w:hint="eastAsia"/>
                <w:bCs/>
                <w:sz w:val="22"/>
              </w:rPr>
              <w:t>实施方案</w:t>
            </w:r>
            <w:r>
              <w:rPr>
                <w:rFonts w:ascii="仿宋" w:eastAsia="仿宋" w:hAnsi="仿宋" w:cs="仿宋_GB2312" w:hint="eastAsia"/>
                <w:sz w:val="22"/>
              </w:rPr>
              <w:t>（</w:t>
            </w:r>
            <w:r w:rsidR="00BB03FB">
              <w:rPr>
                <w:rFonts w:ascii="仿宋" w:eastAsia="仿宋" w:hAnsi="仿宋" w:cs="仿宋_GB2312" w:hint="eastAsia"/>
                <w:sz w:val="22"/>
              </w:rPr>
              <w:t>8</w:t>
            </w:r>
            <w:r>
              <w:rPr>
                <w:rFonts w:ascii="仿宋" w:eastAsia="仿宋" w:hAnsi="仿宋" w:cs="仿宋_GB2312" w:hint="eastAsia"/>
                <w:sz w:val="22"/>
              </w:rPr>
              <w:t>分）</w:t>
            </w:r>
            <w:r>
              <w:rPr>
                <w:rFonts w:ascii="仿宋" w:eastAsia="仿宋" w:hAnsi="仿宋" w:cs="仿宋_GB2312" w:hint="eastAsia"/>
                <w:bCs/>
                <w:sz w:val="22"/>
              </w:rPr>
              <w:t>：</w:t>
            </w:r>
          </w:p>
          <w:p w:rsidR="00DF2B75" w:rsidRDefault="00FD502E">
            <w:pPr>
              <w:spacing w:line="460" w:lineRule="exact"/>
              <w:rPr>
                <w:rFonts w:ascii="仿宋" w:eastAsia="仿宋" w:hAnsi="仿宋" w:cs="仿宋_GB2312"/>
                <w:bCs/>
                <w:sz w:val="22"/>
              </w:rPr>
            </w:pPr>
            <w:r>
              <w:rPr>
                <w:rFonts w:ascii="仿宋" w:eastAsia="仿宋" w:hAnsi="仿宋" w:cs="仿宋_GB2312" w:hint="eastAsia"/>
                <w:bCs/>
                <w:sz w:val="22"/>
              </w:rPr>
              <w:lastRenderedPageBreak/>
              <w:t>1.根据项目的特点要，产品供货的组织方案内容针对性强、切实可行的,得2分</w:t>
            </w:r>
            <w:r>
              <w:rPr>
                <w:rFonts w:ascii="仿宋" w:eastAsia="仿宋" w:hAnsi="仿宋" w:hint="eastAsia"/>
                <w:sz w:val="22"/>
              </w:rPr>
              <w:t>，其它情况不得分</w:t>
            </w:r>
            <w:r>
              <w:rPr>
                <w:rFonts w:ascii="仿宋" w:eastAsia="仿宋" w:hAnsi="仿宋" w:cs="仿宋_GB2312" w:hint="eastAsia"/>
                <w:bCs/>
                <w:sz w:val="22"/>
              </w:rPr>
              <w:t>；</w:t>
            </w:r>
          </w:p>
          <w:p w:rsidR="00DF2B75" w:rsidRDefault="00FD502E">
            <w:pPr>
              <w:spacing w:line="460" w:lineRule="exact"/>
              <w:rPr>
                <w:rFonts w:ascii="仿宋" w:eastAsia="仿宋" w:hAnsi="仿宋" w:cs="仿宋_GB2312"/>
                <w:bCs/>
                <w:sz w:val="22"/>
              </w:rPr>
            </w:pPr>
            <w:r>
              <w:rPr>
                <w:rFonts w:ascii="仿宋" w:eastAsia="仿宋" w:hAnsi="仿宋" w:cs="仿宋_GB2312" w:hint="eastAsia"/>
                <w:bCs/>
                <w:sz w:val="22"/>
              </w:rPr>
              <w:t>2.安装实施方案科学合理的,得2分,</w:t>
            </w:r>
            <w:r>
              <w:rPr>
                <w:rFonts w:ascii="仿宋" w:eastAsia="仿宋" w:hAnsi="仿宋" w:hint="eastAsia"/>
                <w:sz w:val="22"/>
              </w:rPr>
              <w:t xml:space="preserve"> 其它情况不得分</w:t>
            </w:r>
            <w:r>
              <w:rPr>
                <w:rFonts w:ascii="仿宋" w:eastAsia="仿宋" w:hAnsi="仿宋" w:cs="仿宋_GB2312" w:hint="eastAsia"/>
                <w:bCs/>
                <w:sz w:val="22"/>
              </w:rPr>
              <w:t>；</w:t>
            </w:r>
          </w:p>
          <w:p w:rsidR="00DF2B75" w:rsidRDefault="00FD502E">
            <w:pPr>
              <w:spacing w:line="460" w:lineRule="exact"/>
              <w:rPr>
                <w:rFonts w:ascii="仿宋" w:eastAsia="仿宋" w:hAnsi="仿宋" w:cs="仿宋_GB2312"/>
                <w:bCs/>
                <w:sz w:val="22"/>
              </w:rPr>
            </w:pPr>
            <w:r>
              <w:rPr>
                <w:rFonts w:ascii="仿宋" w:eastAsia="仿宋" w:hAnsi="仿宋" w:cs="仿宋_GB2312" w:hint="eastAsia"/>
                <w:bCs/>
                <w:sz w:val="22"/>
              </w:rPr>
              <w:t>3.产品送达后的检验、验收方案合理可行的，得2分</w:t>
            </w:r>
            <w:r>
              <w:rPr>
                <w:rFonts w:ascii="仿宋" w:eastAsia="仿宋" w:hAnsi="仿宋" w:hint="eastAsia"/>
                <w:sz w:val="22"/>
              </w:rPr>
              <w:t>，其它情况不得分</w:t>
            </w:r>
            <w:r>
              <w:rPr>
                <w:rFonts w:ascii="仿宋" w:eastAsia="仿宋" w:hAnsi="仿宋" w:cs="仿宋_GB2312" w:hint="eastAsia"/>
                <w:bCs/>
                <w:sz w:val="22"/>
              </w:rPr>
              <w:t>；</w:t>
            </w:r>
          </w:p>
          <w:p w:rsidR="00DF2B75" w:rsidRDefault="00FD502E">
            <w:pPr>
              <w:spacing w:line="460" w:lineRule="exact"/>
              <w:rPr>
                <w:rFonts w:ascii="仿宋" w:eastAsia="仿宋" w:hAnsi="仿宋" w:cs="仿宋_GB2312"/>
                <w:bCs/>
                <w:sz w:val="22"/>
              </w:rPr>
            </w:pPr>
            <w:r>
              <w:rPr>
                <w:rFonts w:ascii="仿宋" w:eastAsia="仿宋" w:hAnsi="仿宋" w:cs="仿宋_GB2312" w:hint="eastAsia"/>
                <w:bCs/>
                <w:sz w:val="22"/>
              </w:rPr>
              <w:t>4.设备安装和供货过程中出现或可能出现的问题，提出合理化解决方案，切实可行的，得2分</w:t>
            </w:r>
            <w:r>
              <w:rPr>
                <w:rFonts w:ascii="仿宋" w:eastAsia="仿宋" w:hAnsi="仿宋" w:hint="eastAsia"/>
                <w:sz w:val="22"/>
              </w:rPr>
              <w:t>，其它情况不得分</w:t>
            </w:r>
            <w:r>
              <w:rPr>
                <w:rFonts w:ascii="仿宋" w:eastAsia="仿宋" w:hAnsi="仿宋" w:cs="仿宋_GB2312" w:hint="eastAsia"/>
                <w:bCs/>
                <w:sz w:val="22"/>
              </w:rPr>
              <w:t>。</w:t>
            </w:r>
          </w:p>
        </w:tc>
        <w:tc>
          <w:tcPr>
            <w:tcW w:w="539" w:type="pct"/>
            <w:vAlign w:val="center"/>
          </w:tcPr>
          <w:p w:rsidR="00DF2B75" w:rsidRDefault="00FD502E" w:rsidP="00BB03FB">
            <w:pPr>
              <w:spacing w:line="460" w:lineRule="exact"/>
              <w:jc w:val="center"/>
              <w:rPr>
                <w:rFonts w:ascii="仿宋" w:eastAsia="仿宋" w:hAnsi="仿宋" w:cs="仿宋_GB2312"/>
                <w:bCs/>
                <w:sz w:val="22"/>
              </w:rPr>
            </w:pPr>
            <w:r>
              <w:rPr>
                <w:rFonts w:ascii="仿宋" w:eastAsia="仿宋" w:hAnsi="仿宋" w:cs="仿宋_GB2312" w:hint="eastAsia"/>
                <w:bCs/>
                <w:sz w:val="22"/>
              </w:rPr>
              <w:lastRenderedPageBreak/>
              <w:t>0-</w:t>
            </w:r>
            <w:r w:rsidR="00BB03FB">
              <w:rPr>
                <w:rFonts w:ascii="仿宋" w:eastAsia="仿宋" w:hAnsi="仿宋" w:cs="仿宋_GB2312" w:hint="eastAsia"/>
                <w:bCs/>
                <w:sz w:val="22"/>
              </w:rPr>
              <w:t>8</w:t>
            </w:r>
          </w:p>
        </w:tc>
      </w:tr>
      <w:tr w:rsidR="00DF2B75">
        <w:trPr>
          <w:trHeight w:val="842"/>
          <w:jc w:val="center"/>
        </w:trPr>
        <w:tc>
          <w:tcPr>
            <w:tcW w:w="792" w:type="pct"/>
            <w:vMerge w:val="restart"/>
            <w:vAlign w:val="center"/>
          </w:tcPr>
          <w:p w:rsidR="00DF2B75" w:rsidRDefault="00FD502E">
            <w:pPr>
              <w:spacing w:line="460" w:lineRule="exact"/>
              <w:jc w:val="center"/>
              <w:rPr>
                <w:rFonts w:ascii="仿宋" w:eastAsia="仿宋" w:hAnsi="仿宋" w:cs="仿宋_GB2312"/>
                <w:kern w:val="0"/>
                <w:sz w:val="22"/>
              </w:rPr>
            </w:pPr>
            <w:r>
              <w:rPr>
                <w:rFonts w:ascii="仿宋" w:eastAsia="仿宋" w:hAnsi="仿宋" w:cs="仿宋_GB2312" w:hint="eastAsia"/>
                <w:kern w:val="0"/>
                <w:sz w:val="22"/>
              </w:rPr>
              <w:lastRenderedPageBreak/>
              <w:t>商务部分</w:t>
            </w:r>
          </w:p>
          <w:p w:rsidR="00DF2B75" w:rsidRDefault="00FD502E">
            <w:pPr>
              <w:spacing w:line="460" w:lineRule="exact"/>
              <w:jc w:val="center"/>
              <w:rPr>
                <w:rFonts w:ascii="仿宋" w:eastAsia="仿宋" w:hAnsi="仿宋" w:cs="仿宋_GB2312"/>
                <w:kern w:val="0"/>
                <w:sz w:val="22"/>
              </w:rPr>
            </w:pPr>
            <w:r>
              <w:rPr>
                <w:rFonts w:ascii="仿宋" w:eastAsia="仿宋" w:hAnsi="仿宋" w:cs="仿宋_GB2312" w:hint="eastAsia"/>
                <w:kern w:val="0"/>
                <w:sz w:val="22"/>
              </w:rPr>
              <w:t>（20分）</w:t>
            </w:r>
          </w:p>
        </w:tc>
        <w:tc>
          <w:tcPr>
            <w:tcW w:w="3669" w:type="pct"/>
            <w:vAlign w:val="center"/>
          </w:tcPr>
          <w:p w:rsidR="00DF2B75" w:rsidRDefault="00FD502E">
            <w:pPr>
              <w:spacing w:line="460" w:lineRule="exact"/>
              <w:rPr>
                <w:rFonts w:ascii="仿宋" w:eastAsia="仿宋" w:hAnsi="仿宋"/>
                <w:bCs/>
                <w:sz w:val="22"/>
                <w:lang w:val="zh-CN"/>
              </w:rPr>
            </w:pPr>
            <w:r>
              <w:rPr>
                <w:rFonts w:ascii="仿宋" w:eastAsia="仿宋" w:hAnsi="仿宋" w:cs="仿宋_GB2312" w:hint="eastAsia"/>
                <w:sz w:val="22"/>
              </w:rPr>
              <w:t>质保期（2分）：</w:t>
            </w:r>
          </w:p>
          <w:p w:rsidR="00DF2B75" w:rsidRDefault="00FD502E">
            <w:pPr>
              <w:spacing w:line="460" w:lineRule="exact"/>
              <w:rPr>
                <w:rFonts w:ascii="仿宋" w:eastAsia="仿宋" w:hAnsi="仿宋"/>
                <w:bCs/>
                <w:sz w:val="22"/>
                <w:lang w:val="zh-CN"/>
              </w:rPr>
            </w:pPr>
            <w:r>
              <w:rPr>
                <w:rFonts w:ascii="仿宋" w:eastAsia="仿宋" w:hAnsi="仿宋" w:hint="eastAsia"/>
                <w:bCs/>
                <w:sz w:val="22"/>
                <w:lang w:val="zh-CN"/>
              </w:rPr>
              <w:t>在满足招标文件免费质保要求基础上，质保期每多一年加1分，最多加2分。</w:t>
            </w:r>
          </w:p>
        </w:tc>
        <w:tc>
          <w:tcPr>
            <w:tcW w:w="539" w:type="pct"/>
            <w:vAlign w:val="center"/>
          </w:tcPr>
          <w:p w:rsidR="00DF2B75" w:rsidRDefault="00FD502E">
            <w:pPr>
              <w:spacing w:line="460" w:lineRule="exact"/>
              <w:jc w:val="center"/>
              <w:rPr>
                <w:rFonts w:ascii="仿宋" w:eastAsia="仿宋" w:hAnsi="仿宋"/>
                <w:bCs/>
                <w:sz w:val="22"/>
                <w:lang w:val="zh-CN"/>
              </w:rPr>
            </w:pPr>
            <w:r>
              <w:rPr>
                <w:rFonts w:ascii="仿宋" w:eastAsia="仿宋" w:hAnsi="仿宋" w:hint="eastAsia"/>
                <w:bCs/>
                <w:sz w:val="22"/>
                <w:lang w:val="zh-CN"/>
              </w:rPr>
              <w:t>0-2</w:t>
            </w:r>
          </w:p>
        </w:tc>
      </w:tr>
      <w:tr w:rsidR="00DF2B75">
        <w:trPr>
          <w:trHeight w:val="842"/>
          <w:jc w:val="center"/>
        </w:trPr>
        <w:tc>
          <w:tcPr>
            <w:tcW w:w="792" w:type="pct"/>
            <w:vMerge/>
            <w:vAlign w:val="center"/>
          </w:tcPr>
          <w:p w:rsidR="00DF2B75" w:rsidRDefault="00DF2B75">
            <w:pPr>
              <w:spacing w:line="460" w:lineRule="exact"/>
              <w:jc w:val="center"/>
              <w:rPr>
                <w:rFonts w:ascii="仿宋" w:eastAsia="仿宋" w:hAnsi="仿宋" w:cs="仿宋_GB2312"/>
                <w:kern w:val="0"/>
                <w:sz w:val="22"/>
              </w:rPr>
            </w:pPr>
          </w:p>
        </w:tc>
        <w:tc>
          <w:tcPr>
            <w:tcW w:w="3669" w:type="pct"/>
            <w:vAlign w:val="center"/>
          </w:tcPr>
          <w:p w:rsidR="00DF2B75" w:rsidRDefault="00FD502E">
            <w:pPr>
              <w:spacing w:line="460" w:lineRule="exact"/>
              <w:rPr>
                <w:rFonts w:ascii="仿宋" w:eastAsia="仿宋" w:hAnsi="仿宋"/>
                <w:bCs/>
                <w:sz w:val="22"/>
                <w:lang w:val="zh-CN"/>
              </w:rPr>
            </w:pPr>
            <w:r>
              <w:rPr>
                <w:rFonts w:ascii="仿宋" w:eastAsia="仿宋" w:hAnsi="仿宋" w:hint="eastAsia"/>
                <w:bCs/>
                <w:sz w:val="22"/>
                <w:lang w:val="zh-CN"/>
              </w:rPr>
              <w:t>售后服务（9分）：</w:t>
            </w:r>
          </w:p>
          <w:p w:rsidR="00DF2B75" w:rsidRDefault="00FD502E">
            <w:pPr>
              <w:spacing w:line="460" w:lineRule="exact"/>
              <w:rPr>
                <w:rFonts w:ascii="仿宋" w:eastAsia="仿宋" w:hAnsi="仿宋"/>
                <w:bCs/>
                <w:sz w:val="22"/>
                <w:lang w:val="zh-CN"/>
              </w:rPr>
            </w:pPr>
            <w:r>
              <w:rPr>
                <w:rFonts w:ascii="仿宋" w:eastAsia="仿宋" w:hAnsi="仿宋" w:hint="eastAsia"/>
                <w:bCs/>
                <w:sz w:val="22"/>
                <w:lang w:val="zh-CN"/>
              </w:rPr>
              <w:t>1、供货保障措施合理可靠，供货更快、保障措施非常合理可靠的，得3分</w:t>
            </w:r>
            <w:r>
              <w:rPr>
                <w:rFonts w:ascii="仿宋" w:eastAsia="仿宋" w:hAnsi="仿宋" w:hint="eastAsia"/>
                <w:sz w:val="22"/>
              </w:rPr>
              <w:t>其，它情况不得分；</w:t>
            </w:r>
          </w:p>
          <w:p w:rsidR="00DF2B75" w:rsidRDefault="00FD502E">
            <w:pPr>
              <w:spacing w:line="460" w:lineRule="exact"/>
              <w:rPr>
                <w:rFonts w:ascii="仿宋" w:eastAsia="仿宋" w:hAnsi="仿宋"/>
                <w:bCs/>
                <w:sz w:val="22"/>
                <w:lang w:val="zh-CN"/>
              </w:rPr>
            </w:pPr>
            <w:r>
              <w:rPr>
                <w:rFonts w:ascii="仿宋" w:eastAsia="仿宋" w:hAnsi="仿宋" w:hint="eastAsia"/>
                <w:bCs/>
                <w:sz w:val="22"/>
                <w:lang w:val="zh-CN"/>
              </w:rPr>
              <w:t>2、</w:t>
            </w:r>
            <w:r w:rsidR="00425EC7">
              <w:rPr>
                <w:rFonts w:ascii="仿宋" w:eastAsia="仿宋" w:hAnsi="仿宋" w:hint="eastAsia"/>
                <w:bCs/>
                <w:sz w:val="22"/>
                <w:lang w:val="zh-CN"/>
              </w:rPr>
              <w:t>投标人</w:t>
            </w:r>
            <w:r>
              <w:rPr>
                <w:rFonts w:ascii="仿宋" w:eastAsia="仿宋" w:hAnsi="仿宋" w:hint="eastAsia"/>
                <w:bCs/>
                <w:sz w:val="22"/>
                <w:lang w:val="zh-CN"/>
              </w:rPr>
              <w:t>承诺的质保期内及质保期外的售后服务体系内容完善及响应速度迅速，以及保证承诺的保证措施和相关制度切实可行的，得 3 分，其它情况不得分；</w:t>
            </w:r>
          </w:p>
          <w:p w:rsidR="00DF2B75" w:rsidRDefault="00FD502E">
            <w:pPr>
              <w:spacing w:line="460" w:lineRule="exact"/>
              <w:rPr>
                <w:rFonts w:ascii="仿宋" w:eastAsia="仿宋" w:hAnsi="仿宋"/>
                <w:bCs/>
                <w:sz w:val="22"/>
                <w:lang w:val="zh-CN"/>
              </w:rPr>
            </w:pPr>
            <w:r>
              <w:rPr>
                <w:rFonts w:ascii="仿宋" w:eastAsia="仿宋" w:hAnsi="仿宋" w:hint="eastAsia"/>
                <w:bCs/>
                <w:sz w:val="22"/>
                <w:lang w:val="zh-CN"/>
              </w:rPr>
              <w:t>3、设立的售后服务网、人员、设施、联系方式、售后服务网点情况，定期回访，厂家技术支持情况等，措施完善的，得 3 分，其它情况不得分。</w:t>
            </w:r>
          </w:p>
        </w:tc>
        <w:tc>
          <w:tcPr>
            <w:tcW w:w="539" w:type="pct"/>
            <w:vAlign w:val="center"/>
          </w:tcPr>
          <w:p w:rsidR="00DF2B75" w:rsidRDefault="00FD502E">
            <w:pPr>
              <w:spacing w:line="460" w:lineRule="exact"/>
              <w:jc w:val="center"/>
              <w:rPr>
                <w:rFonts w:ascii="仿宋" w:eastAsia="仿宋" w:hAnsi="仿宋"/>
                <w:bCs/>
                <w:sz w:val="22"/>
                <w:lang w:val="zh-CN"/>
              </w:rPr>
            </w:pPr>
            <w:r>
              <w:rPr>
                <w:rFonts w:ascii="仿宋" w:eastAsia="仿宋" w:hAnsi="仿宋" w:hint="eastAsia"/>
                <w:bCs/>
                <w:sz w:val="22"/>
                <w:lang w:val="zh-CN"/>
              </w:rPr>
              <w:t>0-9</w:t>
            </w:r>
          </w:p>
        </w:tc>
      </w:tr>
      <w:tr w:rsidR="00DF2B75">
        <w:trPr>
          <w:trHeight w:val="842"/>
          <w:jc w:val="center"/>
        </w:trPr>
        <w:tc>
          <w:tcPr>
            <w:tcW w:w="792" w:type="pct"/>
            <w:vMerge/>
            <w:vAlign w:val="center"/>
          </w:tcPr>
          <w:p w:rsidR="00DF2B75" w:rsidRDefault="00DF2B75">
            <w:pPr>
              <w:spacing w:line="460" w:lineRule="exact"/>
              <w:jc w:val="center"/>
              <w:rPr>
                <w:rFonts w:ascii="仿宋" w:eastAsia="仿宋" w:hAnsi="仿宋" w:cs="仿宋_GB2312"/>
                <w:kern w:val="0"/>
                <w:sz w:val="22"/>
              </w:rPr>
            </w:pPr>
          </w:p>
        </w:tc>
        <w:tc>
          <w:tcPr>
            <w:tcW w:w="3669" w:type="pct"/>
            <w:vAlign w:val="center"/>
          </w:tcPr>
          <w:p w:rsidR="00DF2B75" w:rsidRDefault="00FD502E">
            <w:pPr>
              <w:spacing w:line="460" w:lineRule="exact"/>
              <w:rPr>
                <w:rFonts w:ascii="仿宋" w:eastAsia="仿宋" w:hAnsi="仿宋"/>
                <w:bCs/>
                <w:sz w:val="22"/>
                <w:lang w:val="zh-CN"/>
              </w:rPr>
            </w:pPr>
            <w:r>
              <w:rPr>
                <w:rFonts w:ascii="仿宋" w:eastAsia="仿宋" w:hAnsi="仿宋" w:hint="eastAsia"/>
                <w:bCs/>
                <w:sz w:val="22"/>
                <w:lang w:val="zh-CN"/>
              </w:rPr>
              <w:t>人员培训方案</w:t>
            </w:r>
            <w:r>
              <w:rPr>
                <w:rFonts w:ascii="仿宋" w:eastAsia="仿宋" w:hAnsi="仿宋" w:cs="仿宋_GB2312" w:hint="eastAsia"/>
                <w:sz w:val="22"/>
              </w:rPr>
              <w:t>（4分）</w:t>
            </w:r>
            <w:r>
              <w:rPr>
                <w:rFonts w:ascii="仿宋" w:eastAsia="仿宋" w:hAnsi="仿宋" w:hint="eastAsia"/>
                <w:bCs/>
                <w:sz w:val="22"/>
                <w:lang w:val="zh-CN"/>
              </w:rPr>
              <w:t>：</w:t>
            </w:r>
          </w:p>
          <w:p w:rsidR="00DF2B75" w:rsidRDefault="00FD502E">
            <w:pPr>
              <w:spacing w:line="460" w:lineRule="exact"/>
              <w:rPr>
                <w:rFonts w:ascii="仿宋" w:eastAsia="仿宋" w:hAnsi="仿宋"/>
                <w:bCs/>
                <w:sz w:val="22"/>
                <w:lang w:val="zh-CN"/>
              </w:rPr>
            </w:pPr>
            <w:r>
              <w:rPr>
                <w:rFonts w:ascii="仿宋" w:eastAsia="仿宋" w:hAnsi="仿宋" w:hint="eastAsia"/>
                <w:bCs/>
                <w:sz w:val="22"/>
                <w:lang w:val="zh-CN"/>
              </w:rPr>
              <w:t>所投高效液相色谱仪生产厂家具有NTC高效液相色谱仪培训教师资质证书工程师的，每有1人加2分，最高加4分。</w:t>
            </w:r>
          </w:p>
          <w:p w:rsidR="00DF2B75" w:rsidRDefault="00FD502E">
            <w:pPr>
              <w:spacing w:line="460" w:lineRule="exact"/>
              <w:rPr>
                <w:rFonts w:ascii="仿宋" w:eastAsia="仿宋" w:hAnsi="仿宋" w:cs="仿宋_GB2312"/>
                <w:b/>
                <w:bCs/>
                <w:sz w:val="22"/>
              </w:rPr>
            </w:pPr>
            <w:r>
              <w:rPr>
                <w:rFonts w:ascii="仿宋" w:eastAsia="仿宋" w:hAnsi="仿宋" w:hint="eastAsia"/>
                <w:b/>
                <w:bCs/>
                <w:sz w:val="22"/>
                <w:lang w:val="zh-CN"/>
              </w:rPr>
              <w:t>（以开标时提供原件或投标人盖章的教师资质证书复印件为准，否则不得分）</w:t>
            </w:r>
          </w:p>
        </w:tc>
        <w:tc>
          <w:tcPr>
            <w:tcW w:w="539" w:type="pct"/>
            <w:vAlign w:val="center"/>
          </w:tcPr>
          <w:p w:rsidR="00DF2B75" w:rsidRDefault="00FD502E">
            <w:pPr>
              <w:spacing w:line="460" w:lineRule="exact"/>
              <w:jc w:val="center"/>
              <w:rPr>
                <w:rFonts w:ascii="仿宋" w:eastAsia="仿宋" w:hAnsi="仿宋" w:cs="仿宋_GB2312"/>
                <w:bCs/>
                <w:sz w:val="22"/>
              </w:rPr>
            </w:pPr>
            <w:r>
              <w:rPr>
                <w:rFonts w:ascii="仿宋" w:eastAsia="仿宋" w:hAnsi="仿宋" w:cs="仿宋_GB2312" w:hint="eastAsia"/>
                <w:bCs/>
                <w:sz w:val="22"/>
              </w:rPr>
              <w:t>0-4</w:t>
            </w:r>
          </w:p>
        </w:tc>
      </w:tr>
      <w:tr w:rsidR="00DF2B75">
        <w:trPr>
          <w:trHeight w:val="1095"/>
          <w:jc w:val="center"/>
        </w:trPr>
        <w:tc>
          <w:tcPr>
            <w:tcW w:w="792" w:type="pct"/>
            <w:vMerge/>
            <w:vAlign w:val="center"/>
          </w:tcPr>
          <w:p w:rsidR="00DF2B75" w:rsidRDefault="00DF2B75">
            <w:pPr>
              <w:jc w:val="center"/>
              <w:rPr>
                <w:rFonts w:ascii="仿宋" w:eastAsia="仿宋" w:hAnsi="仿宋" w:cs="仿宋_GB2312"/>
                <w:kern w:val="0"/>
                <w:sz w:val="22"/>
              </w:rPr>
            </w:pPr>
          </w:p>
        </w:tc>
        <w:tc>
          <w:tcPr>
            <w:tcW w:w="3669" w:type="pct"/>
            <w:vAlign w:val="center"/>
          </w:tcPr>
          <w:p w:rsidR="00DF2B75" w:rsidRDefault="00FD502E">
            <w:pPr>
              <w:spacing w:line="460" w:lineRule="exact"/>
              <w:rPr>
                <w:rFonts w:ascii="仿宋" w:eastAsia="仿宋" w:hAnsi="仿宋" w:cs="仿宋_GB2312"/>
                <w:sz w:val="22"/>
              </w:rPr>
            </w:pPr>
            <w:r>
              <w:rPr>
                <w:rFonts w:ascii="仿宋" w:eastAsia="仿宋" w:hAnsi="仿宋" w:cs="仿宋_GB2312" w:hint="eastAsia"/>
                <w:sz w:val="22"/>
              </w:rPr>
              <w:t>项目业绩（5分）：</w:t>
            </w:r>
          </w:p>
          <w:p w:rsidR="00DF2B75" w:rsidRDefault="00FD502E">
            <w:pPr>
              <w:spacing w:line="460" w:lineRule="exact"/>
              <w:rPr>
                <w:rFonts w:ascii="仿宋" w:eastAsia="仿宋" w:hAnsi="仿宋" w:cs="仿宋_GB2312"/>
                <w:sz w:val="22"/>
              </w:rPr>
            </w:pPr>
            <w:r>
              <w:rPr>
                <w:rFonts w:ascii="仿宋" w:eastAsia="仿宋" w:hAnsi="仿宋" w:cs="仿宋_GB2312" w:hint="eastAsia"/>
                <w:sz w:val="22"/>
              </w:rPr>
              <w:t>投标人自2018年1月1日以来完成的同类业绩每提供一个得1分，本项最多得5分。</w:t>
            </w:r>
          </w:p>
          <w:p w:rsidR="00DF2B75" w:rsidRDefault="00FD502E">
            <w:pPr>
              <w:spacing w:line="460" w:lineRule="exact"/>
              <w:rPr>
                <w:rFonts w:ascii="仿宋" w:eastAsia="仿宋" w:hAnsi="仿宋" w:cs="仿宋_GB2312"/>
                <w:b/>
                <w:sz w:val="22"/>
              </w:rPr>
            </w:pPr>
            <w:r>
              <w:rPr>
                <w:rFonts w:ascii="仿宋" w:eastAsia="仿宋" w:hAnsi="仿宋" w:cs="仿宋_GB2312" w:hint="eastAsia"/>
                <w:b/>
                <w:sz w:val="22"/>
              </w:rPr>
              <w:t>（需提供合同原件和中标通知书原件、中标网站截图，三者缺一不可，时间以合同签订日期为准，否则不得分）</w:t>
            </w:r>
          </w:p>
        </w:tc>
        <w:tc>
          <w:tcPr>
            <w:tcW w:w="539" w:type="pct"/>
            <w:vAlign w:val="center"/>
          </w:tcPr>
          <w:p w:rsidR="00DF2B75" w:rsidRDefault="00FD502E">
            <w:pPr>
              <w:spacing w:line="460" w:lineRule="exact"/>
              <w:jc w:val="center"/>
              <w:rPr>
                <w:rFonts w:ascii="仿宋" w:eastAsia="仿宋" w:hAnsi="仿宋" w:cs="仿宋_GB2312"/>
                <w:sz w:val="22"/>
              </w:rPr>
            </w:pPr>
            <w:r>
              <w:rPr>
                <w:rFonts w:ascii="仿宋" w:eastAsia="仿宋" w:hAnsi="仿宋" w:cs="仿宋_GB2312" w:hint="eastAsia"/>
                <w:sz w:val="22"/>
              </w:rPr>
              <w:t>0-5</w:t>
            </w:r>
          </w:p>
        </w:tc>
      </w:tr>
    </w:tbl>
    <w:p w:rsidR="00DF2B75" w:rsidRDefault="00DF2B75">
      <w:pPr>
        <w:pStyle w:val="Default"/>
      </w:pPr>
    </w:p>
    <w:p w:rsidR="00DF2B75" w:rsidRDefault="00FD502E">
      <w:pPr>
        <w:pStyle w:val="Default"/>
        <w:ind w:firstLineChars="100" w:firstLine="241"/>
        <w:rPr>
          <w:b/>
        </w:rPr>
      </w:pPr>
      <w:r>
        <w:rPr>
          <w:rFonts w:ascii="仿宋" w:eastAsia="仿宋" w:hAnsi="仿宋" w:cs="Times New Roman" w:hint="eastAsia"/>
          <w:b/>
          <w:kern w:val="2"/>
        </w:rPr>
        <w:t>H包</w:t>
      </w:r>
      <w:r>
        <w:rPr>
          <w:rFonts w:hint="eastAsia"/>
          <w:b/>
        </w:rPr>
        <w:t>：</w:t>
      </w:r>
    </w:p>
    <w:tbl>
      <w:tblPr>
        <w:tblW w:w="988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93"/>
        <w:gridCol w:w="7504"/>
        <w:gridCol w:w="992"/>
      </w:tblGrid>
      <w:tr w:rsidR="00DF2B75">
        <w:trPr>
          <w:trHeight w:val="20"/>
        </w:trPr>
        <w:tc>
          <w:tcPr>
            <w:tcW w:w="1393" w:type="dxa"/>
            <w:tcBorders>
              <w:top w:val="single" w:sz="4" w:space="0" w:color="auto"/>
              <w:bottom w:val="single" w:sz="4" w:space="0" w:color="auto"/>
              <w:right w:val="single" w:sz="4" w:space="0" w:color="auto"/>
            </w:tcBorders>
            <w:vAlign w:val="center"/>
          </w:tcPr>
          <w:p w:rsidR="00DF2B75" w:rsidRDefault="00FD502E">
            <w:pPr>
              <w:widowControl/>
              <w:spacing w:line="460" w:lineRule="exact"/>
              <w:jc w:val="center"/>
              <w:rPr>
                <w:rFonts w:ascii="仿宋" w:eastAsia="仿宋" w:hAnsi="仿宋" w:cs="仿宋_GB2312"/>
                <w:b/>
                <w:bCs/>
                <w:kern w:val="0"/>
                <w:sz w:val="22"/>
              </w:rPr>
            </w:pPr>
            <w:r>
              <w:rPr>
                <w:rFonts w:ascii="仿宋" w:eastAsia="仿宋" w:hAnsi="仿宋" w:cs="仿宋_GB2312" w:hint="eastAsia"/>
                <w:b/>
                <w:bCs/>
                <w:kern w:val="0"/>
                <w:sz w:val="22"/>
              </w:rPr>
              <w:t>评审因素</w:t>
            </w:r>
          </w:p>
        </w:tc>
        <w:tc>
          <w:tcPr>
            <w:tcW w:w="7504" w:type="dxa"/>
            <w:tcBorders>
              <w:top w:val="single" w:sz="4" w:space="0" w:color="auto"/>
              <w:left w:val="single" w:sz="4" w:space="0" w:color="auto"/>
              <w:bottom w:val="single" w:sz="4" w:space="0" w:color="auto"/>
              <w:right w:val="single" w:sz="4" w:space="0" w:color="auto"/>
            </w:tcBorders>
            <w:vAlign w:val="center"/>
          </w:tcPr>
          <w:p w:rsidR="00DF2B75" w:rsidRDefault="00FD502E">
            <w:pPr>
              <w:widowControl/>
              <w:spacing w:line="460" w:lineRule="exact"/>
              <w:jc w:val="center"/>
              <w:rPr>
                <w:rFonts w:ascii="仿宋" w:eastAsia="仿宋" w:hAnsi="仿宋" w:cs="仿宋_GB2312"/>
                <w:b/>
                <w:bCs/>
                <w:kern w:val="0"/>
                <w:sz w:val="22"/>
              </w:rPr>
            </w:pPr>
            <w:r>
              <w:rPr>
                <w:rFonts w:ascii="仿宋" w:eastAsia="仿宋" w:hAnsi="仿宋" w:cs="仿宋_GB2312" w:hint="eastAsia"/>
                <w:b/>
                <w:bCs/>
                <w:kern w:val="0"/>
                <w:sz w:val="22"/>
              </w:rPr>
              <w:t>评审内容</w:t>
            </w:r>
          </w:p>
        </w:tc>
        <w:tc>
          <w:tcPr>
            <w:tcW w:w="992" w:type="dxa"/>
            <w:tcBorders>
              <w:top w:val="single" w:sz="4" w:space="0" w:color="auto"/>
              <w:left w:val="single" w:sz="4" w:space="0" w:color="auto"/>
              <w:bottom w:val="single" w:sz="4" w:space="0" w:color="auto"/>
            </w:tcBorders>
            <w:vAlign w:val="center"/>
          </w:tcPr>
          <w:p w:rsidR="00DF2B75" w:rsidRDefault="00FD502E">
            <w:pPr>
              <w:widowControl/>
              <w:spacing w:line="460" w:lineRule="exact"/>
              <w:jc w:val="center"/>
              <w:rPr>
                <w:rFonts w:ascii="仿宋" w:eastAsia="仿宋" w:hAnsi="仿宋" w:cs="仿宋_GB2312"/>
                <w:b/>
                <w:bCs/>
                <w:kern w:val="0"/>
                <w:sz w:val="22"/>
              </w:rPr>
            </w:pPr>
            <w:r>
              <w:rPr>
                <w:rFonts w:ascii="仿宋" w:eastAsia="仿宋" w:hAnsi="仿宋" w:cs="仿宋_GB2312" w:hint="eastAsia"/>
                <w:b/>
                <w:bCs/>
                <w:kern w:val="0"/>
                <w:sz w:val="22"/>
              </w:rPr>
              <w:t>分值</w:t>
            </w:r>
          </w:p>
        </w:tc>
      </w:tr>
      <w:tr w:rsidR="00DF2B75">
        <w:trPr>
          <w:trHeight w:val="20"/>
        </w:trPr>
        <w:tc>
          <w:tcPr>
            <w:tcW w:w="1393" w:type="dxa"/>
            <w:tcBorders>
              <w:top w:val="single" w:sz="4" w:space="0" w:color="auto"/>
              <w:bottom w:val="single" w:sz="4" w:space="0" w:color="auto"/>
              <w:right w:val="single" w:sz="4" w:space="0" w:color="auto"/>
            </w:tcBorders>
            <w:vAlign w:val="center"/>
          </w:tcPr>
          <w:p w:rsidR="00DF2B75" w:rsidRDefault="00FD502E">
            <w:pPr>
              <w:spacing w:line="440" w:lineRule="exact"/>
              <w:ind w:firstLineChars="50" w:firstLine="110"/>
              <w:rPr>
                <w:rFonts w:ascii="仿宋" w:eastAsia="仿宋" w:hAnsi="仿宋" w:cs="宋体"/>
                <w:bCs/>
                <w:sz w:val="22"/>
              </w:rPr>
            </w:pPr>
            <w:r>
              <w:rPr>
                <w:rFonts w:ascii="仿宋" w:eastAsia="仿宋" w:hAnsi="仿宋" w:cs="宋体" w:hint="eastAsia"/>
                <w:bCs/>
                <w:sz w:val="22"/>
              </w:rPr>
              <w:lastRenderedPageBreak/>
              <w:t>报价部分</w:t>
            </w:r>
          </w:p>
          <w:p w:rsidR="00DF2B75" w:rsidRDefault="00FD502E">
            <w:pPr>
              <w:spacing w:line="440" w:lineRule="exact"/>
              <w:ind w:firstLineChars="150" w:firstLine="330"/>
              <w:rPr>
                <w:rFonts w:ascii="仿宋" w:eastAsia="仿宋" w:hAnsi="仿宋" w:cs="宋体"/>
                <w:bCs/>
                <w:sz w:val="22"/>
              </w:rPr>
            </w:pPr>
            <w:r>
              <w:rPr>
                <w:rFonts w:ascii="仿宋" w:eastAsia="仿宋" w:hAnsi="仿宋" w:cs="宋体" w:hint="eastAsia"/>
                <w:bCs/>
                <w:sz w:val="22"/>
              </w:rPr>
              <w:t>30分</w:t>
            </w:r>
          </w:p>
        </w:tc>
        <w:tc>
          <w:tcPr>
            <w:tcW w:w="7504" w:type="dxa"/>
            <w:tcBorders>
              <w:top w:val="single" w:sz="4" w:space="0" w:color="auto"/>
              <w:left w:val="single" w:sz="4" w:space="0" w:color="auto"/>
              <w:right w:val="single" w:sz="4" w:space="0" w:color="auto"/>
            </w:tcBorders>
            <w:vAlign w:val="center"/>
          </w:tcPr>
          <w:p w:rsidR="00DF2B75" w:rsidRDefault="00FD502E">
            <w:pPr>
              <w:spacing w:line="440" w:lineRule="exact"/>
              <w:rPr>
                <w:rFonts w:ascii="仿宋" w:eastAsia="仿宋" w:hAnsi="仿宋" w:cs="宋体"/>
                <w:bCs/>
                <w:sz w:val="22"/>
              </w:rPr>
            </w:pPr>
            <w:r>
              <w:rPr>
                <w:rFonts w:ascii="仿宋" w:eastAsia="仿宋" w:hAnsi="仿宋" w:cs="宋体" w:hint="eastAsia"/>
                <w:sz w:val="22"/>
              </w:rPr>
              <w:t>以满足招标文件要求且投标价格最低的投标报价为评标基准价，其价格分为满分30分，其他投标人的价格分按照下列公式计算：投标报价得分=（评标基准价/投标报价）×30%×100。</w:t>
            </w:r>
          </w:p>
        </w:tc>
        <w:tc>
          <w:tcPr>
            <w:tcW w:w="992" w:type="dxa"/>
            <w:tcBorders>
              <w:top w:val="single" w:sz="4" w:space="0" w:color="auto"/>
              <w:left w:val="single" w:sz="4" w:space="0" w:color="auto"/>
              <w:bottom w:val="single" w:sz="4" w:space="0" w:color="auto"/>
            </w:tcBorders>
            <w:vAlign w:val="center"/>
          </w:tcPr>
          <w:p w:rsidR="00DF2B75" w:rsidRDefault="00FD502E">
            <w:pPr>
              <w:spacing w:line="440" w:lineRule="exact"/>
              <w:jc w:val="center"/>
              <w:rPr>
                <w:rFonts w:ascii="仿宋" w:eastAsia="仿宋" w:hAnsi="仿宋" w:cs="宋体"/>
                <w:bCs/>
                <w:sz w:val="22"/>
              </w:rPr>
            </w:pPr>
            <w:r>
              <w:rPr>
                <w:rFonts w:ascii="仿宋" w:eastAsia="仿宋" w:hAnsi="仿宋" w:cs="宋体" w:hint="eastAsia"/>
                <w:bCs/>
                <w:sz w:val="22"/>
              </w:rPr>
              <w:t>0-30</w:t>
            </w:r>
          </w:p>
        </w:tc>
      </w:tr>
      <w:tr w:rsidR="00DF2B75">
        <w:trPr>
          <w:trHeight w:val="20"/>
        </w:trPr>
        <w:tc>
          <w:tcPr>
            <w:tcW w:w="1393" w:type="dxa"/>
            <w:vMerge w:val="restart"/>
            <w:tcBorders>
              <w:top w:val="single" w:sz="4" w:space="0" w:color="auto"/>
              <w:right w:val="single" w:sz="4" w:space="0" w:color="auto"/>
            </w:tcBorders>
            <w:vAlign w:val="center"/>
          </w:tcPr>
          <w:p w:rsidR="00DF2B75" w:rsidRDefault="00FD502E">
            <w:pPr>
              <w:spacing w:line="440" w:lineRule="exact"/>
              <w:ind w:right="110"/>
              <w:jc w:val="right"/>
              <w:rPr>
                <w:rFonts w:ascii="仿宋" w:eastAsia="仿宋" w:hAnsi="仿宋" w:cs="宋体"/>
                <w:bCs/>
                <w:sz w:val="22"/>
              </w:rPr>
            </w:pPr>
            <w:r>
              <w:rPr>
                <w:rFonts w:ascii="仿宋" w:eastAsia="仿宋" w:hAnsi="仿宋" w:cs="宋体" w:hint="eastAsia"/>
                <w:bCs/>
                <w:sz w:val="22"/>
              </w:rPr>
              <w:t>技术部分</w:t>
            </w:r>
          </w:p>
          <w:p w:rsidR="00DF2B75" w:rsidRDefault="00FD502E">
            <w:pPr>
              <w:spacing w:line="440" w:lineRule="exact"/>
              <w:ind w:right="330"/>
              <w:jc w:val="right"/>
              <w:rPr>
                <w:rFonts w:ascii="仿宋" w:eastAsia="仿宋" w:hAnsi="仿宋" w:cs="宋体"/>
                <w:bCs/>
                <w:sz w:val="22"/>
              </w:rPr>
            </w:pPr>
            <w:r>
              <w:rPr>
                <w:rFonts w:ascii="仿宋" w:eastAsia="仿宋" w:hAnsi="仿宋" w:cs="宋体" w:hint="eastAsia"/>
                <w:bCs/>
                <w:sz w:val="22"/>
              </w:rPr>
              <w:t>56分</w:t>
            </w:r>
          </w:p>
        </w:tc>
        <w:tc>
          <w:tcPr>
            <w:tcW w:w="7504" w:type="dxa"/>
            <w:tcBorders>
              <w:top w:val="single" w:sz="4" w:space="0" w:color="auto"/>
              <w:left w:val="single" w:sz="4" w:space="0" w:color="auto"/>
              <w:bottom w:val="single" w:sz="4" w:space="0" w:color="auto"/>
              <w:right w:val="single" w:sz="4" w:space="0" w:color="auto"/>
            </w:tcBorders>
            <w:vAlign w:val="center"/>
          </w:tcPr>
          <w:p w:rsidR="00DF2B75" w:rsidRDefault="00FD502E">
            <w:pPr>
              <w:spacing w:line="440" w:lineRule="exact"/>
              <w:rPr>
                <w:rFonts w:ascii="仿宋" w:eastAsia="仿宋" w:hAnsi="仿宋" w:cs="宋体"/>
                <w:sz w:val="22"/>
              </w:rPr>
            </w:pPr>
            <w:r>
              <w:rPr>
                <w:rFonts w:ascii="仿宋" w:eastAsia="仿宋" w:hAnsi="仿宋" w:cs="宋体" w:hint="eastAsia"/>
                <w:bCs/>
                <w:sz w:val="22"/>
              </w:rPr>
              <w:t>投标产品技术响应（38分）：</w:t>
            </w:r>
          </w:p>
          <w:p w:rsidR="00DF2B75" w:rsidRDefault="00425EC7">
            <w:pPr>
              <w:spacing w:line="440" w:lineRule="exact"/>
              <w:rPr>
                <w:rFonts w:ascii="仿宋" w:eastAsia="仿宋" w:hAnsi="仿宋" w:cs="宋体"/>
                <w:sz w:val="22"/>
              </w:rPr>
            </w:pPr>
            <w:r>
              <w:rPr>
                <w:rFonts w:ascii="仿宋" w:eastAsia="仿宋" w:hAnsi="仿宋" w:cs="仿宋_GB2312" w:hint="eastAsia"/>
                <w:bCs/>
                <w:sz w:val="22"/>
              </w:rPr>
              <w:t>投标人所投</w:t>
            </w:r>
            <w:r>
              <w:rPr>
                <w:rFonts w:ascii="仿宋" w:eastAsia="仿宋" w:hAnsi="仿宋" w:cs="宋体" w:hint="eastAsia"/>
                <w:kern w:val="0"/>
                <w:sz w:val="22"/>
              </w:rPr>
              <w:t>全部</w:t>
            </w:r>
            <w:r>
              <w:rPr>
                <w:rFonts w:ascii="仿宋" w:eastAsia="仿宋" w:hAnsi="仿宋" w:cs="仿宋_GB2312" w:hint="eastAsia"/>
                <w:bCs/>
                <w:sz w:val="22"/>
              </w:rPr>
              <w:t>产品技术参数</w:t>
            </w:r>
            <w:r w:rsidR="00FD502E">
              <w:rPr>
                <w:rFonts w:ascii="仿宋" w:eastAsia="仿宋" w:hAnsi="仿宋" w:cs="宋体" w:hint="eastAsia"/>
                <w:sz w:val="22"/>
              </w:rPr>
              <w:t>完全符合招标文件技术要求，无负偏离的得基础分30分；每有一项正偏离，加2分，最高加8分。招标文件技术要求中除标注“★”以外的技术要求，</w:t>
            </w:r>
            <w:r>
              <w:rPr>
                <w:rFonts w:ascii="仿宋" w:eastAsia="仿宋" w:hAnsi="仿宋" w:cs="仿宋" w:hint="eastAsia"/>
                <w:sz w:val="22"/>
              </w:rPr>
              <w:t>每有一款设备技术参数</w:t>
            </w:r>
            <w:r w:rsidR="00FD502E">
              <w:rPr>
                <w:rFonts w:ascii="仿宋" w:eastAsia="仿宋" w:hAnsi="仿宋" w:cs="宋体" w:hint="eastAsia"/>
                <w:sz w:val="22"/>
              </w:rPr>
              <w:t>负偏离，扣2分，扣完为止（对招标文件技术要求回避不做任何描述的，同样认定为负偏离）。</w:t>
            </w:r>
          </w:p>
        </w:tc>
        <w:tc>
          <w:tcPr>
            <w:tcW w:w="992" w:type="dxa"/>
            <w:tcBorders>
              <w:top w:val="single" w:sz="4" w:space="0" w:color="auto"/>
              <w:left w:val="single" w:sz="4" w:space="0" w:color="auto"/>
              <w:bottom w:val="single" w:sz="4" w:space="0" w:color="auto"/>
            </w:tcBorders>
            <w:vAlign w:val="center"/>
          </w:tcPr>
          <w:p w:rsidR="00DF2B75" w:rsidRDefault="00FD502E">
            <w:pPr>
              <w:spacing w:line="440" w:lineRule="exact"/>
              <w:jc w:val="center"/>
              <w:rPr>
                <w:rFonts w:ascii="仿宋" w:eastAsia="仿宋" w:hAnsi="仿宋" w:cs="宋体"/>
                <w:sz w:val="22"/>
              </w:rPr>
            </w:pPr>
            <w:r>
              <w:rPr>
                <w:rFonts w:ascii="仿宋" w:eastAsia="仿宋" w:hAnsi="仿宋" w:cs="宋体" w:hint="eastAsia"/>
                <w:sz w:val="22"/>
              </w:rPr>
              <w:t>0-38</w:t>
            </w:r>
          </w:p>
        </w:tc>
      </w:tr>
      <w:tr w:rsidR="00DF2B75">
        <w:trPr>
          <w:trHeight w:val="2820"/>
        </w:trPr>
        <w:tc>
          <w:tcPr>
            <w:tcW w:w="1393" w:type="dxa"/>
            <w:vMerge/>
            <w:tcBorders>
              <w:top w:val="single" w:sz="4" w:space="0" w:color="auto"/>
              <w:right w:val="single" w:sz="4" w:space="0" w:color="auto"/>
            </w:tcBorders>
            <w:vAlign w:val="center"/>
          </w:tcPr>
          <w:p w:rsidR="00DF2B75" w:rsidRDefault="00DF2B75">
            <w:pPr>
              <w:spacing w:line="440" w:lineRule="exact"/>
              <w:rPr>
                <w:rFonts w:ascii="仿宋" w:eastAsia="仿宋" w:hAnsi="仿宋" w:cs="宋体"/>
                <w:bCs/>
                <w:sz w:val="22"/>
              </w:rPr>
            </w:pPr>
          </w:p>
        </w:tc>
        <w:tc>
          <w:tcPr>
            <w:tcW w:w="7504" w:type="dxa"/>
            <w:tcBorders>
              <w:top w:val="single" w:sz="4" w:space="0" w:color="auto"/>
              <w:left w:val="single" w:sz="4" w:space="0" w:color="auto"/>
              <w:right w:val="single" w:sz="4" w:space="0" w:color="auto"/>
            </w:tcBorders>
            <w:vAlign w:val="center"/>
          </w:tcPr>
          <w:p w:rsidR="00DF2B75" w:rsidRDefault="00FD502E">
            <w:pPr>
              <w:tabs>
                <w:tab w:val="left" w:pos="-540"/>
                <w:tab w:val="left" w:pos="2880"/>
                <w:tab w:val="left" w:pos="3600"/>
                <w:tab w:val="left" w:pos="4320"/>
                <w:tab w:val="center" w:pos="4433"/>
              </w:tabs>
              <w:autoSpaceDE w:val="0"/>
              <w:autoSpaceDN w:val="0"/>
              <w:adjustRightInd w:val="0"/>
              <w:spacing w:line="440" w:lineRule="exact"/>
              <w:jc w:val="left"/>
              <w:rPr>
                <w:rFonts w:ascii="仿宋" w:eastAsia="仿宋" w:hAnsi="仿宋" w:cs="宋体"/>
                <w:sz w:val="22"/>
              </w:rPr>
            </w:pPr>
            <w:r>
              <w:rPr>
                <w:rFonts w:ascii="仿宋" w:eastAsia="仿宋" w:hAnsi="仿宋" w:cs="宋体" w:hint="eastAsia"/>
                <w:bCs/>
                <w:sz w:val="22"/>
              </w:rPr>
              <w:t>现场演示（12分）：</w:t>
            </w:r>
          </w:p>
          <w:p w:rsidR="00DF2B75" w:rsidRDefault="00FD502E">
            <w:pPr>
              <w:tabs>
                <w:tab w:val="left" w:pos="-540"/>
                <w:tab w:val="left" w:pos="2880"/>
                <w:tab w:val="left" w:pos="3600"/>
                <w:tab w:val="left" w:pos="4320"/>
                <w:tab w:val="center" w:pos="4433"/>
              </w:tabs>
              <w:autoSpaceDE w:val="0"/>
              <w:autoSpaceDN w:val="0"/>
              <w:adjustRightInd w:val="0"/>
              <w:spacing w:line="440" w:lineRule="exact"/>
              <w:jc w:val="left"/>
              <w:rPr>
                <w:rFonts w:ascii="仿宋" w:eastAsia="仿宋" w:hAnsi="仿宋" w:cs="宋体"/>
                <w:sz w:val="22"/>
              </w:rPr>
            </w:pPr>
            <w:r>
              <w:rPr>
                <w:rFonts w:ascii="仿宋" w:eastAsia="仿宋" w:hAnsi="仿宋" w:cs="宋体" w:hint="eastAsia"/>
                <w:sz w:val="22"/>
              </w:rPr>
              <w:t>对招标文件中标注“</w:t>
            </w:r>
            <w:r>
              <w:rPr>
                <w:rFonts w:ascii="仿宋" w:eastAsia="仿宋" w:hAnsi="仿宋" w:cs="宋体" w:hint="eastAsia"/>
                <w:b/>
                <w:sz w:val="22"/>
              </w:rPr>
              <w:t>#</w:t>
            </w:r>
            <w:r>
              <w:rPr>
                <w:rFonts w:ascii="仿宋" w:eastAsia="仿宋" w:hAnsi="仿宋" w:cs="宋体" w:hint="eastAsia"/>
                <w:sz w:val="22"/>
              </w:rPr>
              <w:t>”项进行现场演示，每项演示完全满足招标文件技术要求的，得1.5分，最多得12分。</w:t>
            </w:r>
          </w:p>
          <w:p w:rsidR="00DF2B75" w:rsidRDefault="00FD502E">
            <w:pPr>
              <w:tabs>
                <w:tab w:val="left" w:pos="-540"/>
                <w:tab w:val="left" w:pos="2880"/>
                <w:tab w:val="left" w:pos="3600"/>
                <w:tab w:val="left" w:pos="4320"/>
                <w:tab w:val="center" w:pos="4433"/>
              </w:tabs>
              <w:autoSpaceDE w:val="0"/>
              <w:autoSpaceDN w:val="0"/>
              <w:adjustRightInd w:val="0"/>
              <w:spacing w:line="440" w:lineRule="exact"/>
              <w:jc w:val="left"/>
              <w:rPr>
                <w:rFonts w:ascii="仿宋" w:eastAsia="仿宋" w:hAnsi="仿宋" w:cs="宋体"/>
                <w:sz w:val="22"/>
              </w:rPr>
            </w:pPr>
            <w:r>
              <w:rPr>
                <w:rFonts w:ascii="仿宋" w:eastAsia="仿宋" w:hAnsi="仿宋" w:cs="宋体" w:hint="eastAsia"/>
                <w:sz w:val="22"/>
              </w:rPr>
              <w:t>演示内容不符合招标文件要求不得分；</w:t>
            </w:r>
          </w:p>
          <w:p w:rsidR="00DF2B75" w:rsidRDefault="00FD502E">
            <w:pPr>
              <w:tabs>
                <w:tab w:val="left" w:pos="-540"/>
                <w:tab w:val="left" w:pos="2880"/>
                <w:tab w:val="left" w:pos="3600"/>
                <w:tab w:val="left" w:pos="4320"/>
                <w:tab w:val="center" w:pos="4433"/>
              </w:tabs>
              <w:autoSpaceDE w:val="0"/>
              <w:autoSpaceDN w:val="0"/>
              <w:adjustRightInd w:val="0"/>
              <w:spacing w:line="440" w:lineRule="exact"/>
              <w:jc w:val="left"/>
              <w:rPr>
                <w:rFonts w:ascii="仿宋" w:eastAsia="仿宋" w:hAnsi="仿宋" w:cs="宋体"/>
                <w:sz w:val="22"/>
              </w:rPr>
            </w:pPr>
            <w:r>
              <w:rPr>
                <w:rFonts w:ascii="仿宋" w:eastAsia="仿宋" w:hAnsi="仿宋" w:cs="宋体" w:hint="eastAsia"/>
                <w:sz w:val="22"/>
              </w:rPr>
              <w:t>不提供演示不得分。</w:t>
            </w:r>
          </w:p>
          <w:p w:rsidR="00DF2B75" w:rsidRDefault="00FD502E">
            <w:pPr>
              <w:tabs>
                <w:tab w:val="left" w:pos="-540"/>
                <w:tab w:val="left" w:pos="2880"/>
                <w:tab w:val="left" w:pos="3600"/>
                <w:tab w:val="left" w:pos="4320"/>
                <w:tab w:val="center" w:pos="4433"/>
              </w:tabs>
              <w:autoSpaceDE w:val="0"/>
              <w:autoSpaceDN w:val="0"/>
              <w:adjustRightInd w:val="0"/>
              <w:spacing w:line="440" w:lineRule="exact"/>
              <w:jc w:val="left"/>
              <w:rPr>
                <w:rFonts w:ascii="仿宋" w:eastAsia="仿宋" w:hAnsi="仿宋" w:cs="宋体"/>
                <w:b/>
                <w:bCs/>
                <w:sz w:val="22"/>
              </w:rPr>
            </w:pPr>
            <w:r>
              <w:rPr>
                <w:rFonts w:ascii="仿宋" w:eastAsia="仿宋" w:hAnsi="仿宋" w:cs="宋体" w:hint="eastAsia"/>
                <w:b/>
                <w:bCs/>
                <w:sz w:val="22"/>
              </w:rPr>
              <w:t>注：1.招标文件标“#”为现场演示内容</w:t>
            </w:r>
          </w:p>
          <w:p w:rsidR="00DF2B75" w:rsidRDefault="00FD502E">
            <w:pPr>
              <w:tabs>
                <w:tab w:val="left" w:pos="-540"/>
                <w:tab w:val="left" w:pos="2880"/>
                <w:tab w:val="left" w:pos="3600"/>
                <w:tab w:val="left" w:pos="4320"/>
                <w:tab w:val="center" w:pos="4433"/>
              </w:tabs>
              <w:autoSpaceDE w:val="0"/>
              <w:autoSpaceDN w:val="0"/>
              <w:adjustRightInd w:val="0"/>
              <w:spacing w:line="440" w:lineRule="exact"/>
              <w:ind w:firstLineChars="200" w:firstLine="442"/>
              <w:jc w:val="left"/>
              <w:rPr>
                <w:rFonts w:ascii="仿宋" w:eastAsia="仿宋" w:hAnsi="仿宋" w:cs="宋体"/>
                <w:b/>
                <w:bCs/>
                <w:sz w:val="22"/>
              </w:rPr>
            </w:pPr>
            <w:r>
              <w:rPr>
                <w:rFonts w:ascii="仿宋" w:eastAsia="仿宋" w:hAnsi="仿宋" w:cs="宋体" w:hint="eastAsia"/>
                <w:b/>
                <w:bCs/>
                <w:sz w:val="22"/>
              </w:rPr>
              <w:t>2.供应商每家演示时间10-15分钟，自带演示设备，自行搭建演示环境。</w:t>
            </w:r>
          </w:p>
          <w:p w:rsidR="00DF2B75" w:rsidRDefault="00FD502E">
            <w:pPr>
              <w:tabs>
                <w:tab w:val="left" w:pos="-540"/>
                <w:tab w:val="left" w:pos="2880"/>
                <w:tab w:val="left" w:pos="3600"/>
                <w:tab w:val="left" w:pos="4320"/>
                <w:tab w:val="center" w:pos="4433"/>
              </w:tabs>
              <w:autoSpaceDE w:val="0"/>
              <w:autoSpaceDN w:val="0"/>
              <w:adjustRightInd w:val="0"/>
              <w:spacing w:line="440" w:lineRule="exact"/>
              <w:ind w:firstLineChars="200" w:firstLine="442"/>
              <w:jc w:val="left"/>
              <w:rPr>
                <w:rFonts w:ascii="仿宋" w:eastAsia="仿宋" w:hAnsi="仿宋" w:cs="宋体"/>
                <w:sz w:val="22"/>
              </w:rPr>
            </w:pPr>
            <w:r>
              <w:rPr>
                <w:rFonts w:ascii="仿宋" w:eastAsia="仿宋" w:hAnsi="仿宋" w:cs="宋体" w:hint="eastAsia"/>
                <w:b/>
                <w:bCs/>
                <w:sz w:val="22"/>
              </w:rPr>
              <w:t>3.现场演示内容若只提供视频录屏则不得分。</w:t>
            </w:r>
          </w:p>
        </w:tc>
        <w:tc>
          <w:tcPr>
            <w:tcW w:w="992" w:type="dxa"/>
            <w:tcBorders>
              <w:top w:val="single" w:sz="4" w:space="0" w:color="auto"/>
              <w:left w:val="single" w:sz="4" w:space="0" w:color="auto"/>
            </w:tcBorders>
            <w:vAlign w:val="center"/>
          </w:tcPr>
          <w:p w:rsidR="00DF2B75" w:rsidRDefault="00FD502E">
            <w:pPr>
              <w:tabs>
                <w:tab w:val="left" w:pos="-540"/>
                <w:tab w:val="left" w:pos="2880"/>
                <w:tab w:val="left" w:pos="3600"/>
                <w:tab w:val="left" w:pos="4320"/>
                <w:tab w:val="center" w:pos="4433"/>
              </w:tabs>
              <w:autoSpaceDE w:val="0"/>
              <w:autoSpaceDN w:val="0"/>
              <w:adjustRightInd w:val="0"/>
              <w:spacing w:line="440" w:lineRule="exact"/>
              <w:jc w:val="center"/>
              <w:rPr>
                <w:rFonts w:ascii="仿宋" w:eastAsia="仿宋" w:hAnsi="仿宋" w:cs="宋体"/>
                <w:sz w:val="22"/>
              </w:rPr>
            </w:pPr>
            <w:r>
              <w:rPr>
                <w:rFonts w:ascii="仿宋" w:eastAsia="仿宋" w:hAnsi="仿宋" w:cs="宋体" w:hint="eastAsia"/>
                <w:sz w:val="22"/>
              </w:rPr>
              <w:t>0-12</w:t>
            </w:r>
          </w:p>
        </w:tc>
      </w:tr>
      <w:tr w:rsidR="00DF2B75">
        <w:trPr>
          <w:trHeight w:val="20"/>
        </w:trPr>
        <w:tc>
          <w:tcPr>
            <w:tcW w:w="1393" w:type="dxa"/>
            <w:vMerge/>
            <w:tcBorders>
              <w:right w:val="single" w:sz="4" w:space="0" w:color="auto"/>
            </w:tcBorders>
            <w:vAlign w:val="center"/>
          </w:tcPr>
          <w:p w:rsidR="00DF2B75" w:rsidRDefault="00DF2B75">
            <w:pPr>
              <w:spacing w:line="440" w:lineRule="exact"/>
              <w:rPr>
                <w:rFonts w:ascii="仿宋" w:eastAsia="仿宋" w:hAnsi="仿宋" w:cs="宋体"/>
                <w:bCs/>
                <w:sz w:val="22"/>
              </w:rPr>
            </w:pPr>
          </w:p>
        </w:tc>
        <w:tc>
          <w:tcPr>
            <w:tcW w:w="7504" w:type="dxa"/>
            <w:tcBorders>
              <w:top w:val="single" w:sz="4" w:space="0" w:color="auto"/>
              <w:left w:val="single" w:sz="4" w:space="0" w:color="auto"/>
              <w:bottom w:val="single" w:sz="4" w:space="0" w:color="auto"/>
              <w:right w:val="single" w:sz="4" w:space="0" w:color="auto"/>
            </w:tcBorders>
            <w:vAlign w:val="center"/>
          </w:tcPr>
          <w:p w:rsidR="00DF2B75" w:rsidRDefault="00FD502E">
            <w:pPr>
              <w:spacing w:line="440" w:lineRule="exact"/>
              <w:rPr>
                <w:rFonts w:ascii="仿宋" w:eastAsia="仿宋" w:hAnsi="仿宋" w:cs="宋体"/>
                <w:bCs/>
                <w:sz w:val="22"/>
              </w:rPr>
            </w:pPr>
            <w:r>
              <w:rPr>
                <w:rFonts w:ascii="仿宋" w:eastAsia="仿宋" w:hAnsi="仿宋" w:cs="宋体" w:hint="eastAsia"/>
                <w:bCs/>
                <w:sz w:val="22"/>
              </w:rPr>
              <w:t>供货安装方案（6分）：</w:t>
            </w:r>
          </w:p>
          <w:p w:rsidR="00DF2B75" w:rsidRDefault="00FD502E">
            <w:pPr>
              <w:spacing w:line="440" w:lineRule="exact"/>
              <w:rPr>
                <w:rFonts w:ascii="仿宋" w:eastAsia="仿宋" w:hAnsi="仿宋" w:cs="宋体"/>
                <w:bCs/>
                <w:sz w:val="22"/>
              </w:rPr>
            </w:pPr>
            <w:r>
              <w:rPr>
                <w:rFonts w:ascii="仿宋" w:eastAsia="仿宋" w:hAnsi="仿宋" w:cs="宋体" w:hint="eastAsia"/>
                <w:bCs/>
                <w:sz w:val="22"/>
              </w:rPr>
              <w:t>根据供货组织方案、产品安装调试和使用培训的技术保证措施是否完善，分三个评价等级打分：</w:t>
            </w:r>
          </w:p>
          <w:p w:rsidR="00DF2B75" w:rsidRDefault="00FD502E">
            <w:pPr>
              <w:spacing w:line="440" w:lineRule="exact"/>
              <w:rPr>
                <w:rFonts w:ascii="仿宋" w:eastAsia="仿宋" w:hAnsi="仿宋" w:cs="宋体"/>
                <w:bCs/>
                <w:sz w:val="22"/>
              </w:rPr>
            </w:pPr>
            <w:r>
              <w:rPr>
                <w:rFonts w:ascii="仿宋" w:eastAsia="仿宋" w:hAnsi="仿宋" w:cs="宋体" w:hint="eastAsia"/>
                <w:bCs/>
                <w:sz w:val="22"/>
              </w:rPr>
              <w:t>a.供货组织方案、产品安装调试和使用培训的技术保证措施完善合理，操作性强，</w:t>
            </w:r>
            <w:r>
              <w:rPr>
                <w:rFonts w:ascii="仿宋" w:eastAsia="仿宋" w:hAnsi="仿宋" w:cs="宋体" w:hint="eastAsia"/>
                <w:sz w:val="22"/>
                <w:lang w:val="en-GB"/>
              </w:rPr>
              <w:t>符合项目实际，完全满足项目需求</w:t>
            </w:r>
            <w:r>
              <w:rPr>
                <w:rFonts w:ascii="仿宋" w:eastAsia="仿宋" w:hAnsi="仿宋" w:cs="宋体" w:hint="eastAsia"/>
                <w:bCs/>
                <w:sz w:val="22"/>
              </w:rPr>
              <w:t>得 6 分；</w:t>
            </w:r>
          </w:p>
          <w:p w:rsidR="00DF2B75" w:rsidRDefault="00FD502E">
            <w:pPr>
              <w:spacing w:line="440" w:lineRule="exact"/>
              <w:rPr>
                <w:rFonts w:ascii="仿宋" w:eastAsia="仿宋" w:hAnsi="仿宋" w:cs="宋体"/>
                <w:bCs/>
                <w:sz w:val="22"/>
              </w:rPr>
            </w:pPr>
            <w:r>
              <w:rPr>
                <w:rFonts w:ascii="仿宋" w:eastAsia="仿宋" w:hAnsi="仿宋" w:cs="宋体" w:hint="eastAsia"/>
                <w:bCs/>
                <w:sz w:val="22"/>
              </w:rPr>
              <w:t>b.供货组织方案、产品安装调试和使用培训的技术保证措施</w:t>
            </w:r>
            <w:r>
              <w:rPr>
                <w:rFonts w:ascii="仿宋" w:eastAsia="仿宋" w:hAnsi="仿宋" w:cs="宋体" w:hint="eastAsia"/>
                <w:sz w:val="22"/>
                <w:lang w:val="en-GB"/>
              </w:rPr>
              <w:t>基本完整，贴近项目实际，基本满足项目需求得</w:t>
            </w:r>
            <w:r>
              <w:rPr>
                <w:rFonts w:ascii="仿宋" w:eastAsia="仿宋" w:hAnsi="仿宋" w:cs="宋体" w:hint="eastAsia"/>
                <w:bCs/>
                <w:sz w:val="22"/>
              </w:rPr>
              <w:t>4分；</w:t>
            </w:r>
          </w:p>
          <w:p w:rsidR="00DF2B75" w:rsidRDefault="00FD502E">
            <w:pPr>
              <w:spacing w:line="440" w:lineRule="exact"/>
              <w:rPr>
                <w:rFonts w:ascii="仿宋" w:eastAsia="仿宋" w:hAnsi="仿宋" w:cs="宋体"/>
                <w:bCs/>
                <w:sz w:val="22"/>
              </w:rPr>
            </w:pPr>
            <w:r>
              <w:rPr>
                <w:rFonts w:ascii="仿宋" w:eastAsia="仿宋" w:hAnsi="仿宋" w:cs="宋体" w:hint="eastAsia"/>
                <w:bCs/>
                <w:sz w:val="22"/>
              </w:rPr>
              <w:t>c.供货组织方案、产品安装调试和使用培训的技术保证措施存在瑕疵，不能有效保障供货安装的得2分。</w:t>
            </w:r>
          </w:p>
          <w:p w:rsidR="00DF2B75" w:rsidRDefault="00FD502E">
            <w:pPr>
              <w:pStyle w:val="a6"/>
              <w:spacing w:line="440" w:lineRule="exact"/>
              <w:rPr>
                <w:rFonts w:ascii="仿宋" w:eastAsia="仿宋" w:hAnsi="仿宋"/>
                <w:sz w:val="22"/>
                <w:szCs w:val="22"/>
                <w:lang w:val="en-US"/>
              </w:rPr>
            </w:pPr>
            <w:r>
              <w:rPr>
                <w:rFonts w:ascii="仿宋" w:eastAsia="仿宋" w:hAnsi="仿宋" w:hint="eastAsia"/>
                <w:sz w:val="22"/>
                <w:szCs w:val="22"/>
              </w:rPr>
              <w:t>不提供方案的不得分。</w:t>
            </w:r>
          </w:p>
        </w:tc>
        <w:tc>
          <w:tcPr>
            <w:tcW w:w="992" w:type="dxa"/>
            <w:tcBorders>
              <w:top w:val="single" w:sz="4" w:space="0" w:color="auto"/>
              <w:left w:val="single" w:sz="4" w:space="0" w:color="auto"/>
              <w:bottom w:val="single" w:sz="4" w:space="0" w:color="auto"/>
            </w:tcBorders>
            <w:vAlign w:val="center"/>
          </w:tcPr>
          <w:p w:rsidR="00DF2B75" w:rsidRDefault="00FD502E">
            <w:pPr>
              <w:pStyle w:val="a6"/>
              <w:spacing w:line="440" w:lineRule="exact"/>
              <w:jc w:val="center"/>
              <w:rPr>
                <w:rFonts w:ascii="仿宋" w:eastAsia="仿宋" w:hAnsi="仿宋"/>
                <w:sz w:val="22"/>
                <w:szCs w:val="22"/>
                <w:lang w:val="en-US"/>
              </w:rPr>
            </w:pPr>
            <w:r>
              <w:rPr>
                <w:rFonts w:ascii="仿宋" w:eastAsia="仿宋" w:hAnsi="仿宋" w:hint="eastAsia"/>
                <w:sz w:val="22"/>
                <w:szCs w:val="22"/>
                <w:lang w:val="en-US"/>
              </w:rPr>
              <w:t>0-6</w:t>
            </w:r>
          </w:p>
        </w:tc>
      </w:tr>
      <w:tr w:rsidR="00DF2B75">
        <w:trPr>
          <w:trHeight w:val="20"/>
        </w:trPr>
        <w:tc>
          <w:tcPr>
            <w:tcW w:w="1393" w:type="dxa"/>
            <w:vMerge w:val="restart"/>
            <w:tcBorders>
              <w:top w:val="single" w:sz="4" w:space="0" w:color="auto"/>
              <w:right w:val="single" w:sz="4" w:space="0" w:color="auto"/>
            </w:tcBorders>
            <w:vAlign w:val="center"/>
          </w:tcPr>
          <w:p w:rsidR="00DF2B75" w:rsidRDefault="00FD502E">
            <w:pPr>
              <w:spacing w:line="440" w:lineRule="exact"/>
              <w:jc w:val="center"/>
              <w:rPr>
                <w:rFonts w:ascii="仿宋" w:eastAsia="仿宋" w:hAnsi="仿宋" w:cs="宋体"/>
                <w:bCs/>
                <w:sz w:val="22"/>
              </w:rPr>
            </w:pPr>
            <w:r>
              <w:rPr>
                <w:rFonts w:ascii="仿宋" w:eastAsia="仿宋" w:hAnsi="仿宋" w:cs="宋体" w:hint="eastAsia"/>
                <w:bCs/>
                <w:sz w:val="22"/>
              </w:rPr>
              <w:t>商务部分</w:t>
            </w:r>
          </w:p>
          <w:p w:rsidR="00DF2B75" w:rsidRDefault="00FD502E">
            <w:pPr>
              <w:spacing w:line="440" w:lineRule="exact"/>
              <w:jc w:val="center"/>
              <w:rPr>
                <w:rFonts w:ascii="仿宋" w:eastAsia="仿宋" w:hAnsi="仿宋" w:cs="宋体"/>
                <w:bCs/>
                <w:sz w:val="22"/>
              </w:rPr>
            </w:pPr>
            <w:r>
              <w:rPr>
                <w:rFonts w:ascii="仿宋" w:eastAsia="仿宋" w:hAnsi="仿宋" w:cs="宋体" w:hint="eastAsia"/>
                <w:bCs/>
                <w:sz w:val="22"/>
              </w:rPr>
              <w:t>14分</w:t>
            </w:r>
          </w:p>
        </w:tc>
        <w:tc>
          <w:tcPr>
            <w:tcW w:w="7504" w:type="dxa"/>
            <w:tcBorders>
              <w:top w:val="single" w:sz="4" w:space="0" w:color="auto"/>
              <w:left w:val="single" w:sz="4" w:space="0" w:color="auto"/>
              <w:bottom w:val="single" w:sz="4" w:space="0" w:color="auto"/>
              <w:right w:val="single" w:sz="4" w:space="0" w:color="auto"/>
            </w:tcBorders>
            <w:vAlign w:val="center"/>
          </w:tcPr>
          <w:p w:rsidR="00DF2B75" w:rsidRDefault="00FD502E">
            <w:pPr>
              <w:spacing w:line="440" w:lineRule="exact"/>
              <w:rPr>
                <w:rFonts w:ascii="仿宋" w:eastAsia="仿宋" w:hAnsi="仿宋"/>
                <w:sz w:val="22"/>
              </w:rPr>
            </w:pPr>
            <w:r>
              <w:rPr>
                <w:rFonts w:ascii="仿宋" w:eastAsia="仿宋" w:hAnsi="仿宋" w:cs="宋体" w:hint="eastAsia"/>
                <w:bCs/>
                <w:sz w:val="22"/>
              </w:rPr>
              <w:t>生产企业资信及履约能力（4分）：</w:t>
            </w:r>
          </w:p>
          <w:p w:rsidR="00DF2B75" w:rsidRDefault="00FD502E">
            <w:pPr>
              <w:pStyle w:val="a6"/>
              <w:spacing w:line="440" w:lineRule="exact"/>
              <w:rPr>
                <w:rFonts w:ascii="仿宋" w:eastAsia="仿宋" w:hAnsi="仿宋"/>
                <w:sz w:val="22"/>
                <w:szCs w:val="22"/>
              </w:rPr>
            </w:pPr>
            <w:r>
              <w:rPr>
                <w:rFonts w:ascii="仿宋" w:eastAsia="仿宋" w:hAnsi="仿宋" w:hint="eastAsia"/>
                <w:sz w:val="22"/>
                <w:szCs w:val="22"/>
              </w:rPr>
              <w:t>1.所投换热器性能测定实验装置具有专利证书的, 得1分；</w:t>
            </w:r>
          </w:p>
          <w:p w:rsidR="00DF2B75" w:rsidRDefault="00FD502E">
            <w:pPr>
              <w:pStyle w:val="a6"/>
              <w:spacing w:line="440" w:lineRule="exact"/>
              <w:rPr>
                <w:rFonts w:ascii="仿宋" w:eastAsia="仿宋" w:hAnsi="仿宋"/>
                <w:sz w:val="22"/>
                <w:szCs w:val="22"/>
              </w:rPr>
            </w:pPr>
            <w:r>
              <w:rPr>
                <w:rFonts w:ascii="仿宋" w:eastAsia="仿宋" w:hAnsi="仿宋" w:hint="eastAsia"/>
                <w:bCs/>
                <w:sz w:val="22"/>
                <w:szCs w:val="22"/>
              </w:rPr>
              <w:t>2.具有有效的ISO9001质量体系认证，得1分；</w:t>
            </w:r>
          </w:p>
          <w:p w:rsidR="00DF2B75" w:rsidRDefault="00FD502E">
            <w:pPr>
              <w:spacing w:line="440" w:lineRule="exact"/>
              <w:rPr>
                <w:rFonts w:ascii="仿宋" w:eastAsia="仿宋" w:hAnsi="仿宋" w:cs="宋体"/>
                <w:bCs/>
                <w:sz w:val="22"/>
              </w:rPr>
            </w:pPr>
            <w:r>
              <w:rPr>
                <w:rFonts w:ascii="仿宋" w:eastAsia="仿宋" w:hAnsi="仿宋" w:cs="宋体" w:hint="eastAsia"/>
                <w:bCs/>
                <w:sz w:val="22"/>
              </w:rPr>
              <w:t>3.具有有效的SO14001环境管理体系认证，得1分；</w:t>
            </w:r>
          </w:p>
          <w:p w:rsidR="00DF2B75" w:rsidRDefault="00FD502E">
            <w:pPr>
              <w:spacing w:line="440" w:lineRule="exact"/>
              <w:rPr>
                <w:rFonts w:ascii="仿宋" w:eastAsia="仿宋" w:hAnsi="仿宋" w:cs="宋体"/>
                <w:bCs/>
                <w:sz w:val="22"/>
              </w:rPr>
            </w:pPr>
            <w:r>
              <w:rPr>
                <w:rFonts w:ascii="仿宋" w:eastAsia="仿宋" w:hAnsi="仿宋" w:cs="宋体" w:hint="eastAsia"/>
                <w:bCs/>
                <w:sz w:val="22"/>
              </w:rPr>
              <w:t>4.具有</w:t>
            </w:r>
            <w:bookmarkStart w:id="24" w:name="_Toc9856"/>
            <w:bookmarkStart w:id="25" w:name="_Toc7016"/>
            <w:bookmarkStart w:id="26" w:name="_Toc513569058"/>
            <w:bookmarkStart w:id="27" w:name="_Toc4496"/>
            <w:bookmarkStart w:id="28" w:name="_Toc31689"/>
            <w:bookmarkStart w:id="29" w:name="_Toc27362"/>
            <w:bookmarkStart w:id="30" w:name="_Toc2201"/>
            <w:bookmarkStart w:id="31" w:name="_Toc497209577"/>
            <w:bookmarkStart w:id="32" w:name="_Toc520460683"/>
            <w:bookmarkStart w:id="33" w:name="_Toc519849511"/>
            <w:bookmarkStart w:id="34" w:name="_Toc496195679"/>
            <w:bookmarkStart w:id="35" w:name="_Toc519849387"/>
            <w:bookmarkStart w:id="36" w:name="_Toc16052"/>
            <w:bookmarkStart w:id="37" w:name="_Toc502230562"/>
            <w:bookmarkStart w:id="38" w:name="_Toc29326"/>
            <w:bookmarkStart w:id="39" w:name="_Toc522886671"/>
            <w:r>
              <w:rPr>
                <w:rFonts w:ascii="仿宋" w:eastAsia="仿宋" w:hAnsi="仿宋" w:cs="宋体" w:hint="eastAsia"/>
                <w:bCs/>
                <w:sz w:val="22"/>
              </w:rPr>
              <w:t>有效的ISO45001职业健康安全管理体系认证</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Pr>
                <w:rFonts w:ascii="仿宋" w:eastAsia="仿宋" w:hAnsi="仿宋" w:cs="宋体" w:hint="eastAsia"/>
                <w:bCs/>
                <w:sz w:val="22"/>
              </w:rPr>
              <w:t>，得1分；</w:t>
            </w:r>
          </w:p>
          <w:p w:rsidR="00DF2B75" w:rsidRDefault="00FD502E">
            <w:pPr>
              <w:pStyle w:val="a6"/>
              <w:rPr>
                <w:rFonts w:ascii="仿宋" w:eastAsia="仿宋" w:hAnsi="仿宋"/>
                <w:b/>
                <w:sz w:val="22"/>
                <w:szCs w:val="22"/>
              </w:rPr>
            </w:pPr>
            <w:r>
              <w:rPr>
                <w:rFonts w:ascii="仿宋" w:eastAsia="仿宋" w:hAnsi="仿宋" w:hint="eastAsia"/>
                <w:b/>
                <w:sz w:val="22"/>
                <w:szCs w:val="22"/>
              </w:rPr>
              <w:lastRenderedPageBreak/>
              <w:t>（以上证书提供复印件加盖投标人公章，否则不得分）</w:t>
            </w:r>
          </w:p>
        </w:tc>
        <w:tc>
          <w:tcPr>
            <w:tcW w:w="992" w:type="dxa"/>
            <w:tcBorders>
              <w:top w:val="single" w:sz="4" w:space="0" w:color="auto"/>
              <w:left w:val="single" w:sz="4" w:space="0" w:color="auto"/>
              <w:bottom w:val="single" w:sz="4" w:space="0" w:color="auto"/>
            </w:tcBorders>
            <w:vAlign w:val="center"/>
          </w:tcPr>
          <w:p w:rsidR="00DF2B75" w:rsidRDefault="00FD502E">
            <w:pPr>
              <w:pStyle w:val="a6"/>
              <w:jc w:val="center"/>
              <w:rPr>
                <w:rFonts w:ascii="仿宋" w:eastAsia="仿宋" w:hAnsi="仿宋"/>
                <w:sz w:val="22"/>
                <w:szCs w:val="22"/>
              </w:rPr>
            </w:pPr>
            <w:r>
              <w:rPr>
                <w:rFonts w:ascii="仿宋" w:eastAsia="仿宋" w:hAnsi="仿宋" w:hint="eastAsia"/>
                <w:sz w:val="22"/>
                <w:szCs w:val="22"/>
              </w:rPr>
              <w:lastRenderedPageBreak/>
              <w:t>0-4</w:t>
            </w:r>
          </w:p>
        </w:tc>
      </w:tr>
      <w:tr w:rsidR="00DF2B75">
        <w:trPr>
          <w:trHeight w:val="20"/>
        </w:trPr>
        <w:tc>
          <w:tcPr>
            <w:tcW w:w="1393" w:type="dxa"/>
            <w:vMerge/>
            <w:tcBorders>
              <w:right w:val="single" w:sz="4" w:space="0" w:color="auto"/>
            </w:tcBorders>
            <w:vAlign w:val="center"/>
          </w:tcPr>
          <w:p w:rsidR="00DF2B75" w:rsidRDefault="00DF2B75">
            <w:pPr>
              <w:spacing w:line="440" w:lineRule="exact"/>
              <w:rPr>
                <w:rFonts w:ascii="仿宋" w:eastAsia="仿宋" w:hAnsi="仿宋" w:cs="宋体"/>
                <w:sz w:val="22"/>
              </w:rPr>
            </w:pPr>
          </w:p>
        </w:tc>
        <w:tc>
          <w:tcPr>
            <w:tcW w:w="7504" w:type="dxa"/>
            <w:tcBorders>
              <w:top w:val="single" w:sz="4" w:space="0" w:color="auto"/>
              <w:left w:val="single" w:sz="4" w:space="0" w:color="auto"/>
              <w:bottom w:val="single" w:sz="4" w:space="0" w:color="auto"/>
              <w:right w:val="single" w:sz="4" w:space="0" w:color="auto"/>
            </w:tcBorders>
            <w:vAlign w:val="center"/>
          </w:tcPr>
          <w:p w:rsidR="00DF2B75" w:rsidRDefault="00FD502E">
            <w:pPr>
              <w:spacing w:line="440" w:lineRule="exact"/>
              <w:rPr>
                <w:rFonts w:ascii="仿宋" w:eastAsia="仿宋" w:hAnsi="仿宋" w:cs="宋体"/>
                <w:bCs/>
                <w:sz w:val="22"/>
              </w:rPr>
            </w:pPr>
            <w:r>
              <w:rPr>
                <w:rFonts w:ascii="仿宋" w:eastAsia="仿宋" w:hAnsi="仿宋" w:cs="宋体" w:hint="eastAsia"/>
                <w:bCs/>
                <w:sz w:val="22"/>
              </w:rPr>
              <w:t>业绩（3分）：</w:t>
            </w:r>
          </w:p>
          <w:p w:rsidR="00DF2B75" w:rsidRDefault="00FD502E">
            <w:pPr>
              <w:spacing w:line="440" w:lineRule="exact"/>
              <w:rPr>
                <w:rFonts w:ascii="仿宋" w:eastAsia="仿宋" w:hAnsi="仿宋" w:cs="宋体"/>
                <w:bCs/>
                <w:sz w:val="22"/>
              </w:rPr>
            </w:pPr>
            <w:r>
              <w:rPr>
                <w:rFonts w:ascii="仿宋" w:eastAsia="仿宋" w:hAnsi="仿宋" w:cs="宋体" w:hint="eastAsia"/>
                <w:bCs/>
                <w:sz w:val="22"/>
              </w:rPr>
              <w:t>投标人自 2018年1月1日至今已完成的同类项目，每提供1份得 1分，满分3分。</w:t>
            </w:r>
          </w:p>
          <w:p w:rsidR="00DF2B75" w:rsidRDefault="00FD502E">
            <w:pPr>
              <w:spacing w:line="440" w:lineRule="exact"/>
              <w:rPr>
                <w:rFonts w:ascii="仿宋" w:eastAsia="仿宋" w:hAnsi="仿宋" w:cs="宋体"/>
                <w:b/>
                <w:bCs/>
                <w:sz w:val="22"/>
              </w:rPr>
            </w:pPr>
            <w:r>
              <w:rPr>
                <w:rFonts w:ascii="仿宋" w:eastAsia="仿宋" w:hAnsi="仿宋" w:cs="宋体" w:hint="eastAsia"/>
                <w:b/>
                <w:bCs/>
                <w:sz w:val="22"/>
              </w:rPr>
              <w:t>（投标人须同时提供合同和中标通知书原件，时间以合同签订时间为准，并同时将复印件胶装到投标文件中，否则不得分）</w:t>
            </w:r>
          </w:p>
        </w:tc>
        <w:tc>
          <w:tcPr>
            <w:tcW w:w="992" w:type="dxa"/>
            <w:tcBorders>
              <w:top w:val="single" w:sz="4" w:space="0" w:color="auto"/>
              <w:left w:val="single" w:sz="4" w:space="0" w:color="auto"/>
              <w:bottom w:val="single" w:sz="4" w:space="0" w:color="auto"/>
            </w:tcBorders>
            <w:vAlign w:val="center"/>
          </w:tcPr>
          <w:p w:rsidR="00DF2B75" w:rsidRDefault="00FD502E">
            <w:pPr>
              <w:spacing w:line="440" w:lineRule="exact"/>
              <w:jc w:val="center"/>
              <w:rPr>
                <w:rFonts w:ascii="仿宋" w:eastAsia="仿宋" w:hAnsi="仿宋" w:cs="宋体"/>
                <w:bCs/>
                <w:sz w:val="22"/>
              </w:rPr>
            </w:pPr>
            <w:r>
              <w:rPr>
                <w:rFonts w:ascii="仿宋" w:eastAsia="仿宋" w:hAnsi="仿宋" w:cs="宋体" w:hint="eastAsia"/>
                <w:bCs/>
                <w:sz w:val="22"/>
              </w:rPr>
              <w:t>0-3</w:t>
            </w:r>
          </w:p>
        </w:tc>
      </w:tr>
      <w:tr w:rsidR="00DF2B75">
        <w:trPr>
          <w:trHeight w:val="20"/>
        </w:trPr>
        <w:tc>
          <w:tcPr>
            <w:tcW w:w="1393" w:type="dxa"/>
            <w:vMerge/>
            <w:tcBorders>
              <w:right w:val="single" w:sz="4" w:space="0" w:color="auto"/>
            </w:tcBorders>
            <w:vAlign w:val="center"/>
          </w:tcPr>
          <w:p w:rsidR="00DF2B75" w:rsidRDefault="00DF2B75">
            <w:pPr>
              <w:spacing w:line="440" w:lineRule="exact"/>
              <w:rPr>
                <w:rFonts w:ascii="仿宋" w:eastAsia="仿宋" w:hAnsi="仿宋" w:cs="宋体"/>
                <w:sz w:val="22"/>
              </w:rPr>
            </w:pPr>
          </w:p>
        </w:tc>
        <w:tc>
          <w:tcPr>
            <w:tcW w:w="7504" w:type="dxa"/>
            <w:tcBorders>
              <w:top w:val="single" w:sz="4" w:space="0" w:color="auto"/>
              <w:left w:val="single" w:sz="4" w:space="0" w:color="auto"/>
              <w:bottom w:val="single" w:sz="4" w:space="0" w:color="auto"/>
              <w:right w:val="single" w:sz="4" w:space="0" w:color="auto"/>
            </w:tcBorders>
            <w:vAlign w:val="center"/>
          </w:tcPr>
          <w:p w:rsidR="00DF2B75" w:rsidRDefault="00FD502E">
            <w:pPr>
              <w:spacing w:line="440" w:lineRule="exact"/>
              <w:rPr>
                <w:rFonts w:ascii="仿宋" w:eastAsia="仿宋" w:hAnsi="仿宋" w:cs="宋体"/>
                <w:bCs/>
                <w:sz w:val="22"/>
              </w:rPr>
            </w:pPr>
            <w:r>
              <w:rPr>
                <w:rFonts w:ascii="仿宋" w:eastAsia="仿宋" w:hAnsi="仿宋" w:cs="宋体" w:hint="eastAsia"/>
                <w:bCs/>
                <w:sz w:val="22"/>
              </w:rPr>
              <w:t>质保期（3分）：</w:t>
            </w:r>
          </w:p>
          <w:p w:rsidR="00DF2B75" w:rsidRDefault="00FD502E">
            <w:pPr>
              <w:spacing w:line="440" w:lineRule="exact"/>
              <w:rPr>
                <w:rFonts w:ascii="仿宋" w:eastAsia="仿宋" w:hAnsi="仿宋" w:cs="宋体"/>
                <w:bCs/>
                <w:sz w:val="22"/>
              </w:rPr>
            </w:pPr>
            <w:r>
              <w:rPr>
                <w:rFonts w:ascii="仿宋" w:eastAsia="仿宋" w:hAnsi="仿宋" w:cs="宋体" w:hint="eastAsia"/>
                <w:bCs/>
                <w:sz w:val="22"/>
              </w:rPr>
              <w:t>投标人在招标文件要求的基础上承诺每增加一年质保得 1 分，最高得3分。</w:t>
            </w:r>
          </w:p>
        </w:tc>
        <w:tc>
          <w:tcPr>
            <w:tcW w:w="992" w:type="dxa"/>
            <w:tcBorders>
              <w:top w:val="single" w:sz="4" w:space="0" w:color="auto"/>
              <w:left w:val="single" w:sz="4" w:space="0" w:color="auto"/>
              <w:bottom w:val="single" w:sz="4" w:space="0" w:color="auto"/>
            </w:tcBorders>
            <w:vAlign w:val="center"/>
          </w:tcPr>
          <w:p w:rsidR="00DF2B75" w:rsidRDefault="00FD502E">
            <w:pPr>
              <w:spacing w:line="440" w:lineRule="exact"/>
              <w:jc w:val="center"/>
              <w:rPr>
                <w:rFonts w:ascii="仿宋" w:eastAsia="仿宋" w:hAnsi="仿宋" w:cs="宋体"/>
                <w:bCs/>
                <w:sz w:val="22"/>
              </w:rPr>
            </w:pPr>
            <w:r>
              <w:rPr>
                <w:rFonts w:ascii="仿宋" w:eastAsia="仿宋" w:hAnsi="仿宋" w:cs="宋体" w:hint="eastAsia"/>
                <w:bCs/>
                <w:sz w:val="22"/>
              </w:rPr>
              <w:t>0-3</w:t>
            </w:r>
          </w:p>
        </w:tc>
      </w:tr>
      <w:tr w:rsidR="00DF2B75">
        <w:trPr>
          <w:trHeight w:val="20"/>
        </w:trPr>
        <w:tc>
          <w:tcPr>
            <w:tcW w:w="1393" w:type="dxa"/>
            <w:vMerge/>
            <w:tcBorders>
              <w:right w:val="single" w:sz="4" w:space="0" w:color="auto"/>
            </w:tcBorders>
            <w:vAlign w:val="center"/>
          </w:tcPr>
          <w:p w:rsidR="00DF2B75" w:rsidRDefault="00DF2B75">
            <w:pPr>
              <w:spacing w:line="440" w:lineRule="exact"/>
              <w:rPr>
                <w:rFonts w:ascii="仿宋" w:eastAsia="仿宋" w:hAnsi="仿宋" w:cs="宋体"/>
                <w:sz w:val="22"/>
              </w:rPr>
            </w:pPr>
          </w:p>
        </w:tc>
        <w:tc>
          <w:tcPr>
            <w:tcW w:w="7504" w:type="dxa"/>
            <w:tcBorders>
              <w:top w:val="single" w:sz="4" w:space="0" w:color="auto"/>
              <w:left w:val="single" w:sz="4" w:space="0" w:color="auto"/>
              <w:bottom w:val="single" w:sz="4" w:space="0" w:color="auto"/>
              <w:right w:val="single" w:sz="4" w:space="0" w:color="auto"/>
            </w:tcBorders>
            <w:vAlign w:val="center"/>
          </w:tcPr>
          <w:p w:rsidR="00DF2B75" w:rsidRDefault="00FD502E">
            <w:pPr>
              <w:spacing w:line="440" w:lineRule="exact"/>
              <w:rPr>
                <w:rFonts w:ascii="仿宋" w:eastAsia="仿宋" w:hAnsi="仿宋" w:cs="宋体"/>
                <w:sz w:val="22"/>
                <w:lang w:val="en-GB"/>
              </w:rPr>
            </w:pPr>
            <w:r>
              <w:rPr>
                <w:rFonts w:ascii="仿宋" w:eastAsia="仿宋" w:hAnsi="仿宋" w:cs="宋体" w:hint="eastAsia"/>
                <w:sz w:val="22"/>
                <w:lang w:val="en-GB"/>
              </w:rPr>
              <w:t>售后服务（4分）：</w:t>
            </w:r>
          </w:p>
          <w:p w:rsidR="00DF2B75" w:rsidRDefault="00FD502E">
            <w:pPr>
              <w:spacing w:line="440" w:lineRule="exact"/>
              <w:rPr>
                <w:rFonts w:ascii="仿宋" w:eastAsia="仿宋" w:hAnsi="仿宋" w:cs="宋体"/>
                <w:sz w:val="22"/>
                <w:lang w:val="en-GB"/>
              </w:rPr>
            </w:pPr>
            <w:r>
              <w:rPr>
                <w:rFonts w:ascii="仿宋" w:eastAsia="仿宋" w:hAnsi="仿宋" w:cs="宋体" w:hint="eastAsia"/>
                <w:sz w:val="22"/>
                <w:lang w:val="en-GB"/>
              </w:rPr>
              <w:t>对供应商提供的售后服务方案（</w:t>
            </w:r>
            <w:r>
              <w:rPr>
                <w:rFonts w:ascii="仿宋" w:eastAsia="仿宋" w:hAnsi="仿宋" w:cs="宋体" w:hint="eastAsia"/>
                <w:sz w:val="22"/>
              </w:rPr>
              <w:t>包含本地</w:t>
            </w:r>
            <w:r>
              <w:rPr>
                <w:rFonts w:ascii="仿宋" w:eastAsia="仿宋" w:hAnsi="仿宋" w:cs="宋体" w:hint="eastAsia"/>
                <w:sz w:val="22"/>
                <w:lang w:val="en-GB"/>
              </w:rPr>
              <w:t xml:space="preserve">售后维修网点、维修维护成本、服务标准、响应时间，技术力量、培训方式等）进行评价： </w:t>
            </w:r>
          </w:p>
          <w:p w:rsidR="00DF2B75" w:rsidRDefault="00FD502E">
            <w:pPr>
              <w:spacing w:line="440" w:lineRule="exact"/>
              <w:rPr>
                <w:rFonts w:ascii="仿宋" w:eastAsia="仿宋" w:hAnsi="仿宋" w:cs="宋体"/>
                <w:sz w:val="22"/>
                <w:lang w:val="en-GB"/>
              </w:rPr>
            </w:pPr>
            <w:r>
              <w:rPr>
                <w:rFonts w:ascii="仿宋" w:eastAsia="仿宋" w:hAnsi="仿宋" w:cs="宋体" w:hint="eastAsia"/>
                <w:sz w:val="22"/>
                <w:lang w:val="en-GB"/>
              </w:rPr>
              <w:t>售后服务方案和措施完整、具体，可行性强，得</w:t>
            </w:r>
            <w:r>
              <w:rPr>
                <w:rFonts w:ascii="仿宋" w:eastAsia="仿宋" w:hAnsi="仿宋" w:cs="宋体" w:hint="eastAsia"/>
                <w:sz w:val="22"/>
              </w:rPr>
              <w:t>4</w:t>
            </w:r>
            <w:r>
              <w:rPr>
                <w:rFonts w:ascii="仿宋" w:eastAsia="仿宋" w:hAnsi="仿宋" w:cs="宋体" w:hint="eastAsia"/>
                <w:sz w:val="22"/>
                <w:lang w:val="en-GB"/>
              </w:rPr>
              <w:t>分；</w:t>
            </w:r>
          </w:p>
          <w:p w:rsidR="00DF2B75" w:rsidRDefault="00FD502E">
            <w:pPr>
              <w:spacing w:line="440" w:lineRule="exact"/>
              <w:rPr>
                <w:rFonts w:ascii="仿宋" w:eastAsia="仿宋" w:hAnsi="仿宋" w:cs="宋体"/>
                <w:sz w:val="22"/>
                <w:lang w:val="en-GB"/>
              </w:rPr>
            </w:pPr>
            <w:r>
              <w:rPr>
                <w:rFonts w:ascii="仿宋" w:eastAsia="仿宋" w:hAnsi="仿宋" w:cs="宋体" w:hint="eastAsia"/>
                <w:sz w:val="22"/>
                <w:lang w:val="en-GB"/>
              </w:rPr>
              <w:t>售后服务方案和措施但具体、详细，但可行性不强，得</w:t>
            </w:r>
            <w:r>
              <w:rPr>
                <w:rFonts w:ascii="仿宋" w:eastAsia="仿宋" w:hAnsi="仿宋" w:cs="宋体" w:hint="eastAsia"/>
                <w:sz w:val="22"/>
              </w:rPr>
              <w:t>2</w:t>
            </w:r>
            <w:r>
              <w:rPr>
                <w:rFonts w:ascii="仿宋" w:eastAsia="仿宋" w:hAnsi="仿宋" w:cs="宋体" w:hint="eastAsia"/>
                <w:sz w:val="22"/>
                <w:lang w:val="en-GB"/>
              </w:rPr>
              <w:t>分；</w:t>
            </w:r>
          </w:p>
          <w:p w:rsidR="00DF2B75" w:rsidRDefault="00FD502E">
            <w:pPr>
              <w:spacing w:line="440" w:lineRule="exact"/>
              <w:rPr>
                <w:rFonts w:ascii="仿宋" w:eastAsia="仿宋" w:hAnsi="仿宋" w:cs="宋体"/>
                <w:sz w:val="22"/>
              </w:rPr>
            </w:pPr>
            <w:r>
              <w:rPr>
                <w:rFonts w:ascii="仿宋" w:eastAsia="仿宋" w:hAnsi="仿宋" w:cs="宋体" w:hint="eastAsia"/>
                <w:sz w:val="22"/>
                <w:lang w:val="en-GB"/>
              </w:rPr>
              <w:t xml:space="preserve">未提供售后服务方案和措施得不得分。 </w:t>
            </w:r>
          </w:p>
        </w:tc>
        <w:tc>
          <w:tcPr>
            <w:tcW w:w="992" w:type="dxa"/>
            <w:tcBorders>
              <w:top w:val="single" w:sz="4" w:space="0" w:color="auto"/>
              <w:left w:val="single" w:sz="4" w:space="0" w:color="auto"/>
              <w:bottom w:val="single" w:sz="4" w:space="0" w:color="auto"/>
            </w:tcBorders>
            <w:vAlign w:val="center"/>
          </w:tcPr>
          <w:p w:rsidR="00DF2B75" w:rsidRDefault="00FD502E">
            <w:pPr>
              <w:spacing w:line="440" w:lineRule="exact"/>
              <w:jc w:val="center"/>
              <w:rPr>
                <w:rFonts w:ascii="仿宋" w:eastAsia="仿宋" w:hAnsi="仿宋" w:cs="宋体"/>
                <w:sz w:val="22"/>
              </w:rPr>
            </w:pPr>
            <w:r>
              <w:rPr>
                <w:rFonts w:ascii="仿宋" w:eastAsia="仿宋" w:hAnsi="仿宋" w:cs="宋体" w:hint="eastAsia"/>
                <w:sz w:val="22"/>
              </w:rPr>
              <w:t>0-4</w:t>
            </w:r>
          </w:p>
        </w:tc>
      </w:tr>
    </w:tbl>
    <w:p w:rsidR="00DF2B75" w:rsidRDefault="00DF2B75">
      <w:pPr>
        <w:pStyle w:val="Default"/>
        <w:rPr>
          <w:b/>
        </w:rPr>
      </w:pPr>
    </w:p>
    <w:p w:rsidR="00DF2B75" w:rsidRDefault="00FD502E">
      <w:pPr>
        <w:pStyle w:val="Default"/>
        <w:ind w:firstLineChars="100" w:firstLine="241"/>
        <w:rPr>
          <w:rFonts w:ascii="仿宋" w:eastAsia="仿宋" w:hAnsi="仿宋" w:cs="Times New Roman"/>
          <w:b/>
          <w:kern w:val="2"/>
        </w:rPr>
      </w:pPr>
      <w:r>
        <w:rPr>
          <w:rFonts w:ascii="仿宋" w:eastAsia="仿宋" w:hAnsi="仿宋" w:cs="Times New Roman" w:hint="eastAsia"/>
          <w:b/>
          <w:kern w:val="2"/>
        </w:rPr>
        <w:t>J包：</w:t>
      </w:r>
    </w:p>
    <w:p w:rsidR="00DF2B75" w:rsidRDefault="00DF2B75">
      <w:pPr>
        <w:pStyle w:val="Default"/>
        <w:rPr>
          <w:rFonts w:ascii="仿宋" w:eastAsia="仿宋" w:hAnsi="仿宋" w:cs="Times New Roman"/>
          <w:b/>
          <w:kern w:val="2"/>
        </w:rPr>
      </w:pPr>
    </w:p>
    <w:tbl>
      <w:tblPr>
        <w:tblW w:w="49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7231"/>
        <w:gridCol w:w="1062"/>
      </w:tblGrid>
      <w:tr w:rsidR="00DF2B75">
        <w:trPr>
          <w:trHeight w:val="23"/>
          <w:jc w:val="center"/>
        </w:trPr>
        <w:tc>
          <w:tcPr>
            <w:tcW w:w="792" w:type="pct"/>
            <w:vAlign w:val="center"/>
          </w:tcPr>
          <w:p w:rsidR="00DF2B75" w:rsidRDefault="00FD502E">
            <w:pPr>
              <w:widowControl/>
              <w:spacing w:line="460" w:lineRule="exact"/>
              <w:jc w:val="center"/>
              <w:rPr>
                <w:rFonts w:ascii="仿宋" w:eastAsia="仿宋" w:hAnsi="仿宋" w:cs="仿宋_GB2312"/>
                <w:b/>
                <w:bCs/>
                <w:kern w:val="0"/>
                <w:sz w:val="22"/>
              </w:rPr>
            </w:pPr>
            <w:r>
              <w:rPr>
                <w:rFonts w:ascii="仿宋" w:eastAsia="仿宋" w:hAnsi="仿宋" w:cs="仿宋_GB2312" w:hint="eastAsia"/>
                <w:b/>
                <w:bCs/>
                <w:kern w:val="0"/>
                <w:sz w:val="22"/>
              </w:rPr>
              <w:t>评审因素</w:t>
            </w:r>
          </w:p>
        </w:tc>
        <w:tc>
          <w:tcPr>
            <w:tcW w:w="3669" w:type="pct"/>
            <w:vAlign w:val="center"/>
          </w:tcPr>
          <w:p w:rsidR="00DF2B75" w:rsidRDefault="00FD502E">
            <w:pPr>
              <w:widowControl/>
              <w:spacing w:line="460" w:lineRule="exact"/>
              <w:jc w:val="center"/>
              <w:rPr>
                <w:rFonts w:ascii="仿宋" w:eastAsia="仿宋" w:hAnsi="仿宋" w:cs="仿宋_GB2312"/>
                <w:b/>
                <w:bCs/>
                <w:kern w:val="0"/>
                <w:sz w:val="22"/>
              </w:rPr>
            </w:pPr>
            <w:r>
              <w:rPr>
                <w:rFonts w:ascii="仿宋" w:eastAsia="仿宋" w:hAnsi="仿宋" w:cs="仿宋_GB2312" w:hint="eastAsia"/>
                <w:b/>
                <w:bCs/>
                <w:kern w:val="0"/>
                <w:sz w:val="22"/>
              </w:rPr>
              <w:t>评审内容</w:t>
            </w:r>
          </w:p>
        </w:tc>
        <w:tc>
          <w:tcPr>
            <w:tcW w:w="539" w:type="pct"/>
            <w:vAlign w:val="center"/>
          </w:tcPr>
          <w:p w:rsidR="00DF2B75" w:rsidRDefault="00FD502E">
            <w:pPr>
              <w:widowControl/>
              <w:spacing w:line="460" w:lineRule="exact"/>
              <w:jc w:val="center"/>
              <w:rPr>
                <w:rFonts w:ascii="仿宋" w:eastAsia="仿宋" w:hAnsi="仿宋" w:cs="仿宋_GB2312"/>
                <w:b/>
                <w:bCs/>
                <w:kern w:val="0"/>
                <w:sz w:val="22"/>
              </w:rPr>
            </w:pPr>
            <w:r>
              <w:rPr>
                <w:rFonts w:ascii="仿宋" w:eastAsia="仿宋" w:hAnsi="仿宋" w:cs="仿宋_GB2312" w:hint="eastAsia"/>
                <w:b/>
                <w:bCs/>
                <w:kern w:val="0"/>
                <w:sz w:val="22"/>
              </w:rPr>
              <w:t>分值</w:t>
            </w:r>
          </w:p>
        </w:tc>
      </w:tr>
      <w:tr w:rsidR="00DF2B75">
        <w:trPr>
          <w:trHeight w:val="23"/>
          <w:jc w:val="center"/>
        </w:trPr>
        <w:tc>
          <w:tcPr>
            <w:tcW w:w="792" w:type="pct"/>
            <w:vAlign w:val="center"/>
          </w:tcPr>
          <w:p w:rsidR="00DF2B75" w:rsidRDefault="00FD502E">
            <w:pPr>
              <w:widowControl/>
              <w:spacing w:line="460" w:lineRule="exact"/>
              <w:jc w:val="center"/>
              <w:rPr>
                <w:rFonts w:ascii="仿宋" w:eastAsia="仿宋" w:hAnsi="仿宋" w:cs="仿宋_GB2312"/>
                <w:kern w:val="0"/>
                <w:sz w:val="22"/>
              </w:rPr>
            </w:pPr>
            <w:r>
              <w:rPr>
                <w:rFonts w:ascii="仿宋" w:eastAsia="仿宋" w:hAnsi="仿宋" w:cs="仿宋_GB2312" w:hint="eastAsia"/>
                <w:kern w:val="0"/>
                <w:sz w:val="22"/>
              </w:rPr>
              <w:t>报价部分</w:t>
            </w:r>
          </w:p>
          <w:p w:rsidR="00DF2B75" w:rsidRDefault="00FD502E">
            <w:pPr>
              <w:widowControl/>
              <w:spacing w:line="460" w:lineRule="exact"/>
              <w:jc w:val="center"/>
              <w:rPr>
                <w:rFonts w:ascii="仿宋" w:eastAsia="仿宋" w:hAnsi="仿宋" w:cs="仿宋_GB2312"/>
                <w:kern w:val="0"/>
                <w:sz w:val="22"/>
              </w:rPr>
            </w:pPr>
            <w:r>
              <w:rPr>
                <w:rFonts w:ascii="仿宋" w:eastAsia="仿宋" w:hAnsi="仿宋" w:cs="仿宋_GB2312" w:hint="eastAsia"/>
                <w:kern w:val="0"/>
                <w:sz w:val="22"/>
              </w:rPr>
              <w:t>（30分）</w:t>
            </w:r>
          </w:p>
        </w:tc>
        <w:tc>
          <w:tcPr>
            <w:tcW w:w="3669" w:type="pct"/>
            <w:vAlign w:val="center"/>
          </w:tcPr>
          <w:p w:rsidR="00DF2B75" w:rsidRDefault="00FD502E">
            <w:pPr>
              <w:spacing w:line="460" w:lineRule="exact"/>
              <w:rPr>
                <w:rFonts w:ascii="仿宋" w:eastAsia="仿宋" w:hAnsi="仿宋" w:cs="仿宋_GB2312"/>
                <w:sz w:val="22"/>
              </w:rPr>
            </w:pPr>
            <w:r>
              <w:rPr>
                <w:rFonts w:ascii="仿宋" w:eastAsia="仿宋" w:hAnsi="仿宋" w:cs="宋体" w:hint="eastAsia"/>
                <w:sz w:val="22"/>
              </w:rPr>
              <w:t>以满足招标文件要求且投标价格最低的投标报价为评标基准价，其价格分为满分30分，其他投标人的价格分按照下列公式计算：投标报价得分=（评标基准价/投标报价）×30%×100。</w:t>
            </w:r>
          </w:p>
        </w:tc>
        <w:tc>
          <w:tcPr>
            <w:tcW w:w="540" w:type="pct"/>
            <w:vAlign w:val="center"/>
          </w:tcPr>
          <w:p w:rsidR="00DF2B75" w:rsidRDefault="00FD502E">
            <w:pPr>
              <w:spacing w:line="460" w:lineRule="exact"/>
              <w:jc w:val="center"/>
              <w:rPr>
                <w:rFonts w:ascii="仿宋" w:eastAsia="仿宋" w:hAnsi="仿宋" w:cs="仿宋_GB2312"/>
                <w:sz w:val="22"/>
              </w:rPr>
            </w:pPr>
            <w:r>
              <w:rPr>
                <w:rFonts w:ascii="仿宋" w:eastAsia="仿宋" w:hAnsi="仿宋" w:cs="仿宋_GB2312" w:hint="eastAsia"/>
                <w:sz w:val="22"/>
              </w:rPr>
              <w:t>0-30</w:t>
            </w:r>
          </w:p>
        </w:tc>
      </w:tr>
      <w:tr w:rsidR="00DF2B75">
        <w:trPr>
          <w:trHeight w:val="23"/>
          <w:jc w:val="center"/>
        </w:trPr>
        <w:tc>
          <w:tcPr>
            <w:tcW w:w="792" w:type="pct"/>
            <w:vMerge w:val="restart"/>
            <w:vAlign w:val="center"/>
          </w:tcPr>
          <w:p w:rsidR="00DF2B75" w:rsidRDefault="00FD502E">
            <w:pPr>
              <w:widowControl/>
              <w:spacing w:line="460" w:lineRule="exact"/>
              <w:jc w:val="center"/>
              <w:rPr>
                <w:rFonts w:ascii="仿宋" w:eastAsia="仿宋" w:hAnsi="仿宋" w:cs="仿宋_GB2312"/>
                <w:kern w:val="0"/>
                <w:sz w:val="22"/>
              </w:rPr>
            </w:pPr>
            <w:r>
              <w:rPr>
                <w:rFonts w:ascii="仿宋" w:eastAsia="仿宋" w:hAnsi="仿宋" w:cs="仿宋_GB2312" w:hint="eastAsia"/>
                <w:kern w:val="0"/>
                <w:sz w:val="22"/>
              </w:rPr>
              <w:t>技术部分</w:t>
            </w:r>
          </w:p>
          <w:p w:rsidR="00DF2B75" w:rsidRDefault="00FD502E">
            <w:pPr>
              <w:widowControl/>
              <w:spacing w:line="460" w:lineRule="exact"/>
              <w:jc w:val="center"/>
              <w:rPr>
                <w:rFonts w:ascii="仿宋" w:eastAsia="仿宋" w:hAnsi="仿宋" w:cs="仿宋_GB2312"/>
                <w:kern w:val="0"/>
                <w:sz w:val="22"/>
              </w:rPr>
            </w:pPr>
            <w:r>
              <w:rPr>
                <w:rFonts w:ascii="仿宋" w:eastAsia="仿宋" w:hAnsi="仿宋" w:cs="仿宋_GB2312" w:hint="eastAsia"/>
                <w:kern w:val="0"/>
                <w:sz w:val="22"/>
              </w:rPr>
              <w:t>（54分）</w:t>
            </w:r>
          </w:p>
        </w:tc>
        <w:tc>
          <w:tcPr>
            <w:tcW w:w="3669" w:type="pct"/>
            <w:vAlign w:val="center"/>
          </w:tcPr>
          <w:p w:rsidR="00DF2B75" w:rsidRDefault="00FD502E">
            <w:pPr>
              <w:spacing w:line="460" w:lineRule="exact"/>
              <w:rPr>
                <w:rFonts w:ascii="仿宋" w:eastAsia="仿宋" w:hAnsi="仿宋" w:cs="仿宋_GB2312"/>
                <w:bCs/>
                <w:sz w:val="22"/>
              </w:rPr>
            </w:pPr>
            <w:r>
              <w:rPr>
                <w:rFonts w:ascii="仿宋" w:eastAsia="仿宋" w:hAnsi="仿宋" w:cs="仿宋_GB2312" w:hint="eastAsia"/>
                <w:sz w:val="22"/>
              </w:rPr>
              <w:t>技术规格参数响应情况（30分）：</w:t>
            </w:r>
          </w:p>
          <w:p w:rsidR="00DF2B75" w:rsidRDefault="00425EC7">
            <w:pPr>
              <w:spacing w:line="460" w:lineRule="exact"/>
              <w:rPr>
                <w:rFonts w:ascii="仿宋" w:eastAsia="仿宋" w:hAnsi="仿宋" w:cs="仿宋_GB2312"/>
                <w:bCs/>
                <w:sz w:val="22"/>
              </w:rPr>
            </w:pPr>
            <w:r>
              <w:rPr>
                <w:rFonts w:ascii="仿宋" w:eastAsia="仿宋" w:hAnsi="仿宋" w:cs="仿宋_GB2312" w:hint="eastAsia"/>
                <w:bCs/>
                <w:sz w:val="22"/>
              </w:rPr>
              <w:t>投标人</w:t>
            </w:r>
            <w:r w:rsidR="00FD502E">
              <w:rPr>
                <w:rFonts w:ascii="仿宋" w:eastAsia="仿宋" w:hAnsi="仿宋" w:cs="仿宋_GB2312" w:hint="eastAsia"/>
                <w:bCs/>
                <w:sz w:val="22"/>
              </w:rPr>
              <w:t>所投</w:t>
            </w:r>
            <w:r>
              <w:rPr>
                <w:rFonts w:ascii="仿宋" w:eastAsia="仿宋" w:hAnsi="仿宋" w:cs="宋体" w:hint="eastAsia"/>
                <w:kern w:val="0"/>
                <w:sz w:val="22"/>
              </w:rPr>
              <w:t>全部</w:t>
            </w:r>
            <w:r w:rsidR="00FD502E">
              <w:rPr>
                <w:rFonts w:ascii="仿宋" w:eastAsia="仿宋" w:hAnsi="仿宋" w:cs="仿宋_GB2312" w:hint="eastAsia"/>
                <w:bCs/>
                <w:sz w:val="22"/>
              </w:rPr>
              <w:t>产品技术参数完全满足招标文件技术要求无负偏离的，得满分30分；</w:t>
            </w:r>
          </w:p>
          <w:p w:rsidR="00DF2B75" w:rsidRDefault="00FD502E">
            <w:pPr>
              <w:spacing w:line="460" w:lineRule="exact"/>
              <w:rPr>
                <w:rFonts w:ascii="仿宋" w:eastAsia="仿宋" w:hAnsi="仿宋" w:cs="仿宋_GB2312"/>
                <w:sz w:val="22"/>
              </w:rPr>
            </w:pPr>
            <w:r>
              <w:rPr>
                <w:rFonts w:ascii="仿宋" w:eastAsia="仿宋" w:hAnsi="仿宋" w:cs="仿宋_GB2312" w:hint="eastAsia"/>
                <w:bCs/>
                <w:sz w:val="22"/>
              </w:rPr>
              <w:t>除标注“</w:t>
            </w:r>
            <w:r>
              <w:rPr>
                <w:rFonts w:ascii="仿宋" w:eastAsia="仿宋" w:hAnsi="仿宋" w:hint="eastAsia"/>
                <w:sz w:val="22"/>
              </w:rPr>
              <w:t>★</w:t>
            </w:r>
            <w:r>
              <w:rPr>
                <w:rFonts w:ascii="仿宋" w:eastAsia="仿宋" w:hAnsi="仿宋" w:cs="仿宋_GB2312" w:hint="eastAsia"/>
                <w:bCs/>
                <w:sz w:val="22"/>
              </w:rPr>
              <w:t>”的技术要求外，</w:t>
            </w:r>
            <w:r w:rsidR="00425EC7">
              <w:rPr>
                <w:rFonts w:ascii="仿宋" w:eastAsia="仿宋" w:hAnsi="仿宋" w:cs="仿宋" w:hint="eastAsia"/>
                <w:sz w:val="22"/>
              </w:rPr>
              <w:t>每有一款设备技术参数</w:t>
            </w:r>
            <w:r>
              <w:rPr>
                <w:rFonts w:ascii="仿宋" w:eastAsia="仿宋" w:hAnsi="仿宋" w:cs="仿宋_GB2312" w:hint="eastAsia"/>
                <w:bCs/>
                <w:sz w:val="22"/>
              </w:rPr>
              <w:t>负偏离</w:t>
            </w:r>
            <w:r w:rsidR="00425EC7">
              <w:rPr>
                <w:rFonts w:ascii="仿宋" w:eastAsia="仿宋" w:hAnsi="仿宋" w:cs="仿宋_GB2312" w:hint="eastAsia"/>
                <w:bCs/>
                <w:sz w:val="22"/>
              </w:rPr>
              <w:t>的，</w:t>
            </w:r>
            <w:r>
              <w:rPr>
                <w:rFonts w:ascii="仿宋" w:eastAsia="仿宋" w:hAnsi="仿宋" w:cs="仿宋_GB2312" w:hint="eastAsia"/>
                <w:bCs/>
                <w:sz w:val="22"/>
              </w:rPr>
              <w:t>扣2分，扣完为止。</w:t>
            </w:r>
          </w:p>
        </w:tc>
        <w:tc>
          <w:tcPr>
            <w:tcW w:w="540" w:type="pct"/>
            <w:vAlign w:val="center"/>
          </w:tcPr>
          <w:p w:rsidR="00DF2B75" w:rsidRDefault="00FD502E">
            <w:pPr>
              <w:spacing w:line="460" w:lineRule="exact"/>
              <w:jc w:val="center"/>
              <w:rPr>
                <w:rFonts w:ascii="仿宋" w:eastAsia="仿宋" w:hAnsi="仿宋" w:cs="仿宋_GB2312"/>
                <w:sz w:val="22"/>
              </w:rPr>
            </w:pPr>
            <w:r>
              <w:rPr>
                <w:rFonts w:ascii="仿宋" w:eastAsia="仿宋" w:hAnsi="仿宋" w:cs="仿宋_GB2312" w:hint="eastAsia"/>
                <w:sz w:val="22"/>
              </w:rPr>
              <w:t>0-30</w:t>
            </w:r>
          </w:p>
        </w:tc>
      </w:tr>
      <w:tr w:rsidR="00DF2B75">
        <w:trPr>
          <w:trHeight w:val="23"/>
          <w:jc w:val="center"/>
        </w:trPr>
        <w:tc>
          <w:tcPr>
            <w:tcW w:w="792" w:type="pct"/>
            <w:vMerge/>
            <w:vAlign w:val="center"/>
          </w:tcPr>
          <w:p w:rsidR="00DF2B75" w:rsidRDefault="00DF2B75">
            <w:pPr>
              <w:widowControl/>
              <w:spacing w:line="460" w:lineRule="exact"/>
              <w:jc w:val="left"/>
              <w:rPr>
                <w:rFonts w:ascii="仿宋" w:eastAsia="仿宋" w:hAnsi="仿宋" w:cs="仿宋_GB2312"/>
                <w:kern w:val="0"/>
                <w:sz w:val="22"/>
              </w:rPr>
            </w:pPr>
          </w:p>
        </w:tc>
        <w:tc>
          <w:tcPr>
            <w:tcW w:w="3669" w:type="pct"/>
            <w:vAlign w:val="center"/>
          </w:tcPr>
          <w:p w:rsidR="00DF2B75" w:rsidRDefault="00FD502E">
            <w:pPr>
              <w:spacing w:line="460" w:lineRule="exact"/>
              <w:rPr>
                <w:rFonts w:ascii="仿宋" w:eastAsia="仿宋" w:hAnsi="仿宋"/>
                <w:sz w:val="22"/>
              </w:rPr>
            </w:pPr>
            <w:r>
              <w:rPr>
                <w:rFonts w:ascii="仿宋" w:eastAsia="仿宋" w:hAnsi="仿宋" w:cs="仿宋_GB2312" w:hint="eastAsia"/>
                <w:sz w:val="22"/>
              </w:rPr>
              <w:t>产品质量和性能（12分）：</w:t>
            </w:r>
          </w:p>
          <w:p w:rsidR="00425EC7" w:rsidRDefault="00425EC7" w:rsidP="00425EC7">
            <w:pPr>
              <w:spacing w:line="460" w:lineRule="exact"/>
              <w:rPr>
                <w:rFonts w:ascii="仿宋" w:eastAsia="仿宋" w:hAnsi="仿宋"/>
                <w:sz w:val="22"/>
              </w:rPr>
            </w:pPr>
            <w:r>
              <w:rPr>
                <w:rFonts w:ascii="仿宋" w:eastAsia="仿宋" w:hAnsi="仿宋" w:hint="eastAsia"/>
                <w:sz w:val="22"/>
              </w:rPr>
              <w:t>根据所投产品配置详细程度及技术指标完全符合招标文件技术要求前提下，投标文件中对所投产品性能描述介绍、佐证资料（包括检测报告、产品彩页复印件等）齐全程度等，对所有有效投标人进行横向对比并进行排名：</w:t>
            </w:r>
          </w:p>
          <w:p w:rsidR="00425EC7" w:rsidRDefault="00425EC7" w:rsidP="00425EC7">
            <w:pPr>
              <w:spacing w:line="460" w:lineRule="exact"/>
              <w:rPr>
                <w:rFonts w:ascii="仿宋" w:eastAsia="仿宋" w:hAnsi="仿宋"/>
                <w:sz w:val="22"/>
              </w:rPr>
            </w:pPr>
            <w:r>
              <w:rPr>
                <w:rFonts w:ascii="仿宋" w:eastAsia="仿宋" w:hAnsi="仿宋" w:hint="eastAsia"/>
                <w:sz w:val="22"/>
              </w:rPr>
              <w:lastRenderedPageBreak/>
              <w:t>排名第1的，得12分；排名第2的，得9分；排名第3的，得6分；排名第4的，得3分（排名允许出现并列的情形）；</w:t>
            </w:r>
          </w:p>
          <w:p w:rsidR="00DF2B75" w:rsidRDefault="00425EC7" w:rsidP="00425EC7">
            <w:pPr>
              <w:spacing w:line="460" w:lineRule="exact"/>
              <w:rPr>
                <w:rFonts w:ascii="仿宋" w:eastAsia="仿宋" w:hAnsi="仿宋" w:cs="仿宋_GB2312"/>
                <w:sz w:val="22"/>
              </w:rPr>
            </w:pPr>
            <w:r>
              <w:rPr>
                <w:rFonts w:ascii="仿宋" w:eastAsia="仿宋" w:hAnsi="仿宋" w:hint="eastAsia"/>
                <w:sz w:val="22"/>
              </w:rPr>
              <w:t>其他名次或没有提交该项方案的不得分。</w:t>
            </w:r>
          </w:p>
        </w:tc>
        <w:tc>
          <w:tcPr>
            <w:tcW w:w="540" w:type="pct"/>
            <w:vAlign w:val="center"/>
          </w:tcPr>
          <w:p w:rsidR="00DF2B75" w:rsidRDefault="00FD502E">
            <w:pPr>
              <w:spacing w:line="460" w:lineRule="exact"/>
              <w:jc w:val="center"/>
              <w:rPr>
                <w:rFonts w:ascii="仿宋" w:eastAsia="仿宋" w:hAnsi="仿宋" w:cs="仿宋_GB2312"/>
                <w:sz w:val="22"/>
              </w:rPr>
            </w:pPr>
            <w:r>
              <w:rPr>
                <w:rFonts w:ascii="仿宋" w:eastAsia="仿宋" w:hAnsi="仿宋" w:cs="仿宋_GB2312" w:hint="eastAsia"/>
                <w:sz w:val="22"/>
              </w:rPr>
              <w:lastRenderedPageBreak/>
              <w:t>0-12</w:t>
            </w:r>
          </w:p>
        </w:tc>
      </w:tr>
      <w:tr w:rsidR="00DF2B75">
        <w:trPr>
          <w:trHeight w:val="23"/>
          <w:jc w:val="center"/>
        </w:trPr>
        <w:tc>
          <w:tcPr>
            <w:tcW w:w="792" w:type="pct"/>
            <w:vMerge/>
            <w:vAlign w:val="center"/>
          </w:tcPr>
          <w:p w:rsidR="00DF2B75" w:rsidRDefault="00DF2B75">
            <w:pPr>
              <w:widowControl/>
              <w:spacing w:line="460" w:lineRule="exact"/>
              <w:jc w:val="left"/>
              <w:rPr>
                <w:rFonts w:ascii="仿宋" w:eastAsia="仿宋" w:hAnsi="仿宋" w:cs="仿宋_GB2312"/>
                <w:kern w:val="0"/>
                <w:sz w:val="22"/>
              </w:rPr>
            </w:pPr>
          </w:p>
        </w:tc>
        <w:tc>
          <w:tcPr>
            <w:tcW w:w="3669" w:type="pct"/>
            <w:vAlign w:val="center"/>
          </w:tcPr>
          <w:p w:rsidR="00DF2B75" w:rsidRDefault="00FD502E">
            <w:pPr>
              <w:spacing w:line="460" w:lineRule="exact"/>
              <w:rPr>
                <w:rFonts w:ascii="仿宋" w:eastAsia="仿宋" w:hAnsi="仿宋" w:cs="仿宋_GB2312"/>
                <w:bCs/>
                <w:sz w:val="22"/>
              </w:rPr>
            </w:pPr>
            <w:r>
              <w:rPr>
                <w:rFonts w:ascii="仿宋" w:eastAsia="仿宋" w:hAnsi="仿宋" w:cs="仿宋_GB2312" w:hint="eastAsia"/>
                <w:bCs/>
                <w:sz w:val="22"/>
              </w:rPr>
              <w:t>实施方案</w:t>
            </w:r>
            <w:r>
              <w:rPr>
                <w:rFonts w:ascii="仿宋" w:eastAsia="仿宋" w:hAnsi="仿宋" w:cs="仿宋_GB2312" w:hint="eastAsia"/>
                <w:sz w:val="22"/>
              </w:rPr>
              <w:t>（12分）</w:t>
            </w:r>
            <w:r>
              <w:rPr>
                <w:rFonts w:ascii="仿宋" w:eastAsia="仿宋" w:hAnsi="仿宋" w:cs="仿宋_GB2312" w:hint="eastAsia"/>
                <w:bCs/>
                <w:sz w:val="22"/>
              </w:rPr>
              <w:t>：</w:t>
            </w:r>
          </w:p>
          <w:p w:rsidR="00DF2B75" w:rsidRDefault="00FD502E">
            <w:pPr>
              <w:spacing w:line="460" w:lineRule="exact"/>
              <w:rPr>
                <w:rFonts w:ascii="仿宋" w:eastAsia="仿宋" w:hAnsi="仿宋" w:cs="仿宋_GB2312"/>
                <w:bCs/>
                <w:sz w:val="22"/>
              </w:rPr>
            </w:pPr>
            <w:r>
              <w:rPr>
                <w:rFonts w:ascii="仿宋" w:eastAsia="仿宋" w:hAnsi="仿宋" w:cs="仿宋_GB2312" w:hint="eastAsia"/>
                <w:bCs/>
                <w:sz w:val="22"/>
              </w:rPr>
              <w:t>1.根据项目的特点要，产品供货的组织方案内容针对性强、切实可行的,得3分</w:t>
            </w:r>
            <w:r>
              <w:rPr>
                <w:rFonts w:ascii="仿宋" w:eastAsia="仿宋" w:hAnsi="仿宋" w:hint="eastAsia"/>
                <w:sz w:val="22"/>
              </w:rPr>
              <w:t>，其他情况不得分</w:t>
            </w:r>
            <w:r>
              <w:rPr>
                <w:rFonts w:ascii="仿宋" w:eastAsia="仿宋" w:hAnsi="仿宋" w:cs="仿宋_GB2312" w:hint="eastAsia"/>
                <w:bCs/>
                <w:sz w:val="22"/>
              </w:rPr>
              <w:t>；</w:t>
            </w:r>
          </w:p>
          <w:p w:rsidR="00DF2B75" w:rsidRDefault="00FD502E">
            <w:pPr>
              <w:spacing w:line="460" w:lineRule="exact"/>
              <w:rPr>
                <w:rFonts w:ascii="仿宋" w:eastAsia="仿宋" w:hAnsi="仿宋" w:cs="仿宋_GB2312"/>
                <w:bCs/>
                <w:sz w:val="22"/>
              </w:rPr>
            </w:pPr>
            <w:r>
              <w:rPr>
                <w:rFonts w:ascii="仿宋" w:eastAsia="仿宋" w:hAnsi="仿宋" w:cs="仿宋_GB2312" w:hint="eastAsia"/>
                <w:bCs/>
                <w:sz w:val="22"/>
              </w:rPr>
              <w:t>2.安装实施方案科学合理的,得3分,</w:t>
            </w:r>
            <w:r>
              <w:rPr>
                <w:rFonts w:ascii="仿宋" w:eastAsia="仿宋" w:hAnsi="仿宋" w:hint="eastAsia"/>
                <w:sz w:val="22"/>
              </w:rPr>
              <w:t xml:space="preserve"> 其他情况不得分</w:t>
            </w:r>
            <w:r>
              <w:rPr>
                <w:rFonts w:ascii="仿宋" w:eastAsia="仿宋" w:hAnsi="仿宋" w:cs="仿宋_GB2312" w:hint="eastAsia"/>
                <w:bCs/>
                <w:sz w:val="22"/>
              </w:rPr>
              <w:t>；</w:t>
            </w:r>
          </w:p>
          <w:p w:rsidR="00DF2B75" w:rsidRDefault="00FD502E">
            <w:pPr>
              <w:spacing w:line="460" w:lineRule="exact"/>
              <w:rPr>
                <w:rFonts w:ascii="仿宋" w:eastAsia="仿宋" w:hAnsi="仿宋" w:cs="仿宋_GB2312"/>
                <w:bCs/>
                <w:sz w:val="22"/>
              </w:rPr>
            </w:pPr>
            <w:r>
              <w:rPr>
                <w:rFonts w:ascii="仿宋" w:eastAsia="仿宋" w:hAnsi="仿宋" w:cs="仿宋_GB2312" w:hint="eastAsia"/>
                <w:bCs/>
                <w:sz w:val="22"/>
              </w:rPr>
              <w:t>3.产品送达后的检验、验收方案合理可行的，得3分</w:t>
            </w:r>
            <w:r>
              <w:rPr>
                <w:rFonts w:ascii="仿宋" w:eastAsia="仿宋" w:hAnsi="仿宋" w:hint="eastAsia"/>
                <w:sz w:val="22"/>
              </w:rPr>
              <w:t>，其他情况不得分</w:t>
            </w:r>
            <w:r>
              <w:rPr>
                <w:rFonts w:ascii="仿宋" w:eastAsia="仿宋" w:hAnsi="仿宋" w:cs="仿宋_GB2312" w:hint="eastAsia"/>
                <w:bCs/>
                <w:sz w:val="22"/>
              </w:rPr>
              <w:t>；</w:t>
            </w:r>
          </w:p>
          <w:p w:rsidR="00DF2B75" w:rsidRDefault="00FD502E">
            <w:pPr>
              <w:spacing w:line="460" w:lineRule="exact"/>
              <w:rPr>
                <w:rFonts w:ascii="仿宋" w:eastAsia="仿宋" w:hAnsi="仿宋" w:cs="仿宋_GB2312"/>
                <w:bCs/>
                <w:sz w:val="22"/>
              </w:rPr>
            </w:pPr>
            <w:r>
              <w:rPr>
                <w:rFonts w:ascii="仿宋" w:eastAsia="仿宋" w:hAnsi="仿宋" w:cs="仿宋_GB2312" w:hint="eastAsia"/>
                <w:bCs/>
                <w:sz w:val="22"/>
              </w:rPr>
              <w:t>4.设备安装和供货过程中出现或可能出现的问题，提出合理化解决方案，切实可行的，得3分</w:t>
            </w:r>
            <w:r>
              <w:rPr>
                <w:rFonts w:ascii="仿宋" w:eastAsia="仿宋" w:hAnsi="仿宋" w:hint="eastAsia"/>
                <w:sz w:val="22"/>
              </w:rPr>
              <w:t>，其他情况不得分</w:t>
            </w:r>
            <w:r>
              <w:rPr>
                <w:rFonts w:ascii="仿宋" w:eastAsia="仿宋" w:hAnsi="仿宋" w:cs="仿宋_GB2312" w:hint="eastAsia"/>
                <w:bCs/>
                <w:sz w:val="22"/>
              </w:rPr>
              <w:t>。</w:t>
            </w:r>
          </w:p>
        </w:tc>
        <w:tc>
          <w:tcPr>
            <w:tcW w:w="539" w:type="pct"/>
            <w:vAlign w:val="center"/>
          </w:tcPr>
          <w:p w:rsidR="00DF2B75" w:rsidRDefault="00FD502E">
            <w:pPr>
              <w:spacing w:line="460" w:lineRule="exact"/>
              <w:jc w:val="center"/>
              <w:rPr>
                <w:rFonts w:ascii="仿宋" w:eastAsia="仿宋" w:hAnsi="仿宋" w:cs="仿宋_GB2312"/>
                <w:bCs/>
                <w:sz w:val="22"/>
              </w:rPr>
            </w:pPr>
            <w:r>
              <w:rPr>
                <w:rFonts w:ascii="仿宋" w:eastAsia="仿宋" w:hAnsi="仿宋" w:cs="仿宋_GB2312" w:hint="eastAsia"/>
                <w:bCs/>
                <w:sz w:val="22"/>
              </w:rPr>
              <w:t>0-12</w:t>
            </w:r>
          </w:p>
        </w:tc>
      </w:tr>
      <w:tr w:rsidR="00DF2B75">
        <w:trPr>
          <w:trHeight w:val="842"/>
          <w:jc w:val="center"/>
        </w:trPr>
        <w:tc>
          <w:tcPr>
            <w:tcW w:w="792" w:type="pct"/>
            <w:vMerge w:val="restart"/>
            <w:vAlign w:val="center"/>
          </w:tcPr>
          <w:p w:rsidR="00DF2B75" w:rsidRDefault="00FD502E">
            <w:pPr>
              <w:spacing w:line="460" w:lineRule="exact"/>
              <w:jc w:val="center"/>
              <w:rPr>
                <w:rFonts w:ascii="仿宋" w:eastAsia="仿宋" w:hAnsi="仿宋" w:cs="仿宋_GB2312"/>
                <w:kern w:val="0"/>
                <w:sz w:val="22"/>
              </w:rPr>
            </w:pPr>
            <w:r>
              <w:rPr>
                <w:rFonts w:ascii="仿宋" w:eastAsia="仿宋" w:hAnsi="仿宋" w:cs="仿宋_GB2312" w:hint="eastAsia"/>
                <w:kern w:val="0"/>
                <w:sz w:val="22"/>
              </w:rPr>
              <w:t>商务部分</w:t>
            </w:r>
          </w:p>
          <w:p w:rsidR="00DF2B75" w:rsidRDefault="00FD502E">
            <w:pPr>
              <w:spacing w:line="460" w:lineRule="exact"/>
              <w:jc w:val="center"/>
              <w:rPr>
                <w:rFonts w:ascii="仿宋" w:eastAsia="仿宋" w:hAnsi="仿宋" w:cs="仿宋_GB2312"/>
                <w:kern w:val="0"/>
                <w:sz w:val="22"/>
              </w:rPr>
            </w:pPr>
            <w:r>
              <w:rPr>
                <w:rFonts w:ascii="仿宋" w:eastAsia="仿宋" w:hAnsi="仿宋" w:cs="仿宋_GB2312" w:hint="eastAsia"/>
                <w:kern w:val="0"/>
                <w:sz w:val="22"/>
              </w:rPr>
              <w:t>（16分）</w:t>
            </w:r>
          </w:p>
        </w:tc>
        <w:tc>
          <w:tcPr>
            <w:tcW w:w="3669" w:type="pct"/>
            <w:vAlign w:val="center"/>
          </w:tcPr>
          <w:p w:rsidR="00DF2B75" w:rsidRDefault="00FD502E">
            <w:pPr>
              <w:spacing w:line="460" w:lineRule="exact"/>
              <w:rPr>
                <w:rFonts w:ascii="仿宋" w:eastAsia="仿宋" w:hAnsi="仿宋"/>
                <w:bCs/>
                <w:sz w:val="22"/>
                <w:lang w:val="zh-CN"/>
              </w:rPr>
            </w:pPr>
            <w:r>
              <w:rPr>
                <w:rFonts w:ascii="仿宋" w:eastAsia="仿宋" w:hAnsi="仿宋" w:cs="仿宋_GB2312" w:hint="eastAsia"/>
                <w:sz w:val="22"/>
              </w:rPr>
              <w:t>质保期（2分）：</w:t>
            </w:r>
          </w:p>
          <w:p w:rsidR="00DF2B75" w:rsidRDefault="00FD502E">
            <w:pPr>
              <w:spacing w:line="460" w:lineRule="exact"/>
              <w:rPr>
                <w:rFonts w:ascii="仿宋" w:eastAsia="仿宋" w:hAnsi="仿宋"/>
                <w:bCs/>
                <w:sz w:val="22"/>
                <w:lang w:val="zh-CN"/>
              </w:rPr>
            </w:pPr>
            <w:r>
              <w:rPr>
                <w:rFonts w:ascii="仿宋" w:eastAsia="仿宋" w:hAnsi="仿宋" w:hint="eastAsia"/>
                <w:bCs/>
                <w:sz w:val="22"/>
                <w:lang w:val="zh-CN"/>
              </w:rPr>
              <w:t>在满足招标文件免费质保要求基础上，质保期每多一年加1分，最多加2分。</w:t>
            </w:r>
          </w:p>
        </w:tc>
        <w:tc>
          <w:tcPr>
            <w:tcW w:w="539" w:type="pct"/>
            <w:vAlign w:val="center"/>
          </w:tcPr>
          <w:p w:rsidR="00DF2B75" w:rsidRDefault="00FD502E">
            <w:pPr>
              <w:spacing w:line="460" w:lineRule="exact"/>
              <w:jc w:val="center"/>
              <w:rPr>
                <w:rFonts w:ascii="仿宋" w:eastAsia="仿宋" w:hAnsi="仿宋"/>
                <w:bCs/>
                <w:sz w:val="22"/>
                <w:lang w:val="zh-CN"/>
              </w:rPr>
            </w:pPr>
            <w:r>
              <w:rPr>
                <w:rFonts w:ascii="仿宋" w:eastAsia="仿宋" w:hAnsi="仿宋" w:hint="eastAsia"/>
                <w:bCs/>
                <w:sz w:val="22"/>
                <w:lang w:val="zh-CN"/>
              </w:rPr>
              <w:t>0-2</w:t>
            </w:r>
          </w:p>
        </w:tc>
      </w:tr>
      <w:tr w:rsidR="00DF2B75">
        <w:trPr>
          <w:trHeight w:val="842"/>
          <w:jc w:val="center"/>
        </w:trPr>
        <w:tc>
          <w:tcPr>
            <w:tcW w:w="792" w:type="pct"/>
            <w:vMerge/>
            <w:vAlign w:val="center"/>
          </w:tcPr>
          <w:p w:rsidR="00DF2B75" w:rsidRDefault="00DF2B75">
            <w:pPr>
              <w:spacing w:line="460" w:lineRule="exact"/>
              <w:jc w:val="center"/>
              <w:rPr>
                <w:rFonts w:ascii="仿宋" w:eastAsia="仿宋" w:hAnsi="仿宋" w:cs="仿宋_GB2312"/>
                <w:kern w:val="0"/>
                <w:sz w:val="22"/>
              </w:rPr>
            </w:pPr>
          </w:p>
        </w:tc>
        <w:tc>
          <w:tcPr>
            <w:tcW w:w="3669" w:type="pct"/>
            <w:vAlign w:val="center"/>
          </w:tcPr>
          <w:p w:rsidR="00DF2B75" w:rsidRDefault="00FD502E">
            <w:pPr>
              <w:spacing w:line="460" w:lineRule="exact"/>
              <w:rPr>
                <w:rFonts w:ascii="仿宋" w:eastAsia="仿宋" w:hAnsi="仿宋"/>
                <w:bCs/>
                <w:sz w:val="22"/>
                <w:lang w:val="zh-CN"/>
              </w:rPr>
            </w:pPr>
            <w:r>
              <w:rPr>
                <w:rFonts w:ascii="仿宋" w:eastAsia="仿宋" w:hAnsi="仿宋" w:hint="eastAsia"/>
                <w:bCs/>
                <w:sz w:val="22"/>
                <w:lang w:val="zh-CN"/>
              </w:rPr>
              <w:t>售后服务（6分）：</w:t>
            </w:r>
          </w:p>
          <w:p w:rsidR="00DF2B75" w:rsidRDefault="00FD502E">
            <w:pPr>
              <w:spacing w:line="460" w:lineRule="exact"/>
              <w:rPr>
                <w:rFonts w:ascii="仿宋" w:eastAsia="仿宋" w:hAnsi="仿宋"/>
                <w:bCs/>
                <w:sz w:val="22"/>
                <w:lang w:val="zh-CN"/>
              </w:rPr>
            </w:pPr>
            <w:r>
              <w:rPr>
                <w:rFonts w:ascii="仿宋" w:eastAsia="仿宋" w:hAnsi="仿宋" w:hint="eastAsia"/>
                <w:bCs/>
                <w:sz w:val="22"/>
                <w:lang w:val="zh-CN"/>
              </w:rPr>
              <w:t>1.服务机构设置合理</w:t>
            </w:r>
            <w:r>
              <w:rPr>
                <w:rFonts w:ascii="仿宋" w:eastAsia="仿宋" w:hAnsi="仿宋" w:cs="仿宋_GB2312" w:hint="eastAsia"/>
                <w:bCs/>
                <w:sz w:val="22"/>
              </w:rPr>
              <w:t>,得3分</w:t>
            </w:r>
            <w:r>
              <w:rPr>
                <w:rFonts w:ascii="仿宋" w:eastAsia="仿宋" w:hAnsi="仿宋" w:hint="eastAsia"/>
                <w:sz w:val="22"/>
              </w:rPr>
              <w:t>，其他情况不得分</w:t>
            </w:r>
            <w:r>
              <w:rPr>
                <w:rFonts w:ascii="仿宋" w:eastAsia="仿宋" w:hAnsi="仿宋" w:cs="仿宋_GB2312" w:hint="eastAsia"/>
                <w:bCs/>
                <w:sz w:val="22"/>
              </w:rPr>
              <w:t>；</w:t>
            </w:r>
          </w:p>
          <w:p w:rsidR="00DF2B75" w:rsidRDefault="00FD502E">
            <w:pPr>
              <w:spacing w:line="460" w:lineRule="exact"/>
              <w:rPr>
                <w:rFonts w:ascii="仿宋" w:eastAsia="仿宋" w:hAnsi="仿宋"/>
                <w:bCs/>
                <w:sz w:val="22"/>
                <w:lang w:val="zh-CN"/>
              </w:rPr>
            </w:pPr>
            <w:r>
              <w:rPr>
                <w:rFonts w:ascii="仿宋" w:eastAsia="仿宋" w:hAnsi="仿宋" w:hint="eastAsia"/>
                <w:bCs/>
                <w:sz w:val="22"/>
                <w:lang w:val="zh-CN"/>
              </w:rPr>
              <w:t>2.服务方案合理切实可行的</w:t>
            </w:r>
            <w:r>
              <w:rPr>
                <w:rFonts w:ascii="仿宋" w:eastAsia="仿宋" w:hAnsi="仿宋" w:cs="仿宋_GB2312" w:hint="eastAsia"/>
                <w:bCs/>
                <w:sz w:val="22"/>
              </w:rPr>
              <w:t>,得3分</w:t>
            </w:r>
            <w:r>
              <w:rPr>
                <w:rFonts w:ascii="仿宋" w:eastAsia="仿宋" w:hAnsi="仿宋" w:hint="eastAsia"/>
                <w:bCs/>
                <w:sz w:val="22"/>
                <w:lang w:val="zh-CN"/>
              </w:rPr>
              <w:t>，</w:t>
            </w:r>
            <w:r>
              <w:rPr>
                <w:rFonts w:ascii="仿宋" w:eastAsia="仿宋" w:hAnsi="仿宋" w:hint="eastAsia"/>
                <w:sz w:val="22"/>
              </w:rPr>
              <w:t>其他情况不得分</w:t>
            </w:r>
            <w:r>
              <w:rPr>
                <w:rFonts w:ascii="仿宋" w:eastAsia="仿宋" w:hAnsi="仿宋" w:hint="eastAsia"/>
                <w:bCs/>
                <w:sz w:val="22"/>
                <w:lang w:val="zh-CN"/>
              </w:rPr>
              <w:t>。</w:t>
            </w:r>
          </w:p>
        </w:tc>
        <w:tc>
          <w:tcPr>
            <w:tcW w:w="539" w:type="pct"/>
            <w:vAlign w:val="center"/>
          </w:tcPr>
          <w:p w:rsidR="00DF2B75" w:rsidRDefault="00FD502E">
            <w:pPr>
              <w:spacing w:line="460" w:lineRule="exact"/>
              <w:jc w:val="center"/>
              <w:rPr>
                <w:rFonts w:ascii="仿宋" w:eastAsia="仿宋" w:hAnsi="仿宋"/>
                <w:bCs/>
                <w:sz w:val="22"/>
                <w:lang w:val="zh-CN"/>
              </w:rPr>
            </w:pPr>
            <w:r>
              <w:rPr>
                <w:rFonts w:ascii="仿宋" w:eastAsia="仿宋" w:hAnsi="仿宋" w:hint="eastAsia"/>
                <w:bCs/>
                <w:sz w:val="22"/>
                <w:lang w:val="zh-CN"/>
              </w:rPr>
              <w:t>0-6</w:t>
            </w:r>
          </w:p>
        </w:tc>
      </w:tr>
      <w:tr w:rsidR="00DF2B75">
        <w:trPr>
          <w:trHeight w:val="558"/>
          <w:jc w:val="center"/>
        </w:trPr>
        <w:tc>
          <w:tcPr>
            <w:tcW w:w="792" w:type="pct"/>
            <w:vMerge/>
            <w:vAlign w:val="center"/>
          </w:tcPr>
          <w:p w:rsidR="00DF2B75" w:rsidRDefault="00DF2B75">
            <w:pPr>
              <w:spacing w:line="460" w:lineRule="exact"/>
              <w:jc w:val="center"/>
              <w:rPr>
                <w:rFonts w:ascii="仿宋" w:eastAsia="仿宋" w:hAnsi="仿宋" w:cs="仿宋_GB2312"/>
                <w:kern w:val="0"/>
                <w:sz w:val="22"/>
              </w:rPr>
            </w:pPr>
          </w:p>
        </w:tc>
        <w:tc>
          <w:tcPr>
            <w:tcW w:w="3669" w:type="pct"/>
            <w:vAlign w:val="center"/>
          </w:tcPr>
          <w:p w:rsidR="00DF2B75" w:rsidRDefault="00FD502E">
            <w:pPr>
              <w:spacing w:line="460" w:lineRule="exact"/>
              <w:rPr>
                <w:rFonts w:ascii="仿宋" w:eastAsia="仿宋" w:hAnsi="仿宋"/>
                <w:bCs/>
                <w:sz w:val="22"/>
                <w:lang w:val="zh-CN"/>
              </w:rPr>
            </w:pPr>
            <w:r>
              <w:rPr>
                <w:rFonts w:ascii="仿宋" w:eastAsia="仿宋" w:hAnsi="仿宋" w:hint="eastAsia"/>
                <w:bCs/>
                <w:sz w:val="22"/>
                <w:lang w:val="zh-CN"/>
              </w:rPr>
              <w:t>人员培训方案</w:t>
            </w:r>
            <w:r>
              <w:rPr>
                <w:rFonts w:ascii="仿宋" w:eastAsia="仿宋" w:hAnsi="仿宋" w:cs="仿宋_GB2312" w:hint="eastAsia"/>
                <w:sz w:val="22"/>
              </w:rPr>
              <w:t>（3分）</w:t>
            </w:r>
            <w:r>
              <w:rPr>
                <w:rFonts w:ascii="仿宋" w:eastAsia="仿宋" w:hAnsi="仿宋" w:hint="eastAsia"/>
                <w:bCs/>
                <w:sz w:val="22"/>
                <w:lang w:val="zh-CN"/>
              </w:rPr>
              <w:t>：</w:t>
            </w:r>
          </w:p>
          <w:p w:rsidR="00DF2B75" w:rsidRDefault="00FD502E">
            <w:pPr>
              <w:spacing w:line="460" w:lineRule="exact"/>
              <w:rPr>
                <w:rFonts w:ascii="仿宋" w:eastAsia="仿宋" w:hAnsi="仿宋" w:cs="仿宋_GB2312"/>
                <w:bCs/>
                <w:sz w:val="22"/>
              </w:rPr>
            </w:pPr>
            <w:r>
              <w:rPr>
                <w:rFonts w:ascii="仿宋" w:eastAsia="仿宋" w:hAnsi="仿宋" w:hint="eastAsia"/>
                <w:bCs/>
                <w:sz w:val="22"/>
                <w:lang w:val="zh-CN"/>
              </w:rPr>
              <w:t>提供现场技术培训及保证现场使用人员能正常操作的培训方案切实可行、符合本项目特点的，</w:t>
            </w:r>
            <w:r>
              <w:rPr>
                <w:rFonts w:ascii="仿宋" w:eastAsia="仿宋" w:hAnsi="仿宋" w:cs="仿宋_GB2312" w:hint="eastAsia"/>
                <w:bCs/>
                <w:sz w:val="22"/>
              </w:rPr>
              <w:t>得3分,</w:t>
            </w:r>
            <w:r>
              <w:rPr>
                <w:rFonts w:ascii="仿宋" w:eastAsia="仿宋" w:hAnsi="仿宋" w:hint="eastAsia"/>
                <w:sz w:val="22"/>
              </w:rPr>
              <w:t xml:space="preserve"> 其他情况不得分</w:t>
            </w:r>
            <w:r>
              <w:rPr>
                <w:rFonts w:ascii="仿宋" w:eastAsia="仿宋" w:hAnsi="仿宋" w:hint="eastAsia"/>
                <w:bCs/>
                <w:sz w:val="22"/>
                <w:lang w:val="zh-CN"/>
              </w:rPr>
              <w:t>。</w:t>
            </w:r>
          </w:p>
        </w:tc>
        <w:tc>
          <w:tcPr>
            <w:tcW w:w="539" w:type="pct"/>
            <w:vAlign w:val="center"/>
          </w:tcPr>
          <w:p w:rsidR="00DF2B75" w:rsidRDefault="00FD502E">
            <w:pPr>
              <w:spacing w:line="460" w:lineRule="exact"/>
              <w:jc w:val="center"/>
              <w:rPr>
                <w:rFonts w:ascii="仿宋" w:eastAsia="仿宋" w:hAnsi="仿宋" w:cs="仿宋_GB2312"/>
                <w:bCs/>
                <w:sz w:val="22"/>
              </w:rPr>
            </w:pPr>
            <w:r>
              <w:rPr>
                <w:rFonts w:ascii="仿宋" w:eastAsia="仿宋" w:hAnsi="仿宋" w:cs="仿宋_GB2312" w:hint="eastAsia"/>
                <w:bCs/>
                <w:sz w:val="22"/>
              </w:rPr>
              <w:t>0-3</w:t>
            </w:r>
          </w:p>
        </w:tc>
      </w:tr>
      <w:tr w:rsidR="00DF2B75">
        <w:trPr>
          <w:trHeight w:val="1095"/>
          <w:jc w:val="center"/>
        </w:trPr>
        <w:tc>
          <w:tcPr>
            <w:tcW w:w="792" w:type="pct"/>
            <w:vMerge/>
            <w:vAlign w:val="center"/>
          </w:tcPr>
          <w:p w:rsidR="00DF2B75" w:rsidRDefault="00DF2B75">
            <w:pPr>
              <w:jc w:val="center"/>
              <w:rPr>
                <w:rFonts w:ascii="仿宋" w:eastAsia="仿宋" w:hAnsi="仿宋" w:cs="仿宋_GB2312"/>
                <w:kern w:val="0"/>
                <w:sz w:val="22"/>
              </w:rPr>
            </w:pPr>
          </w:p>
        </w:tc>
        <w:tc>
          <w:tcPr>
            <w:tcW w:w="3669" w:type="pct"/>
            <w:vAlign w:val="center"/>
          </w:tcPr>
          <w:p w:rsidR="00DF2B75" w:rsidRDefault="00FD502E">
            <w:pPr>
              <w:spacing w:line="460" w:lineRule="exact"/>
              <w:rPr>
                <w:rFonts w:ascii="仿宋" w:eastAsia="仿宋" w:hAnsi="仿宋" w:cs="仿宋_GB2312"/>
                <w:sz w:val="22"/>
              </w:rPr>
            </w:pPr>
            <w:r>
              <w:rPr>
                <w:rFonts w:ascii="仿宋" w:eastAsia="仿宋" w:hAnsi="仿宋" w:cs="仿宋_GB2312" w:hint="eastAsia"/>
                <w:sz w:val="22"/>
              </w:rPr>
              <w:t>项目业绩（5分）：</w:t>
            </w:r>
          </w:p>
          <w:p w:rsidR="00DF2B75" w:rsidRDefault="00FD502E">
            <w:pPr>
              <w:spacing w:line="460" w:lineRule="exact"/>
              <w:rPr>
                <w:rFonts w:ascii="仿宋" w:eastAsia="仿宋" w:hAnsi="仿宋" w:cs="仿宋_GB2312"/>
                <w:sz w:val="22"/>
              </w:rPr>
            </w:pPr>
            <w:r>
              <w:rPr>
                <w:rFonts w:ascii="仿宋" w:eastAsia="仿宋" w:hAnsi="仿宋" w:cs="仿宋_GB2312" w:hint="eastAsia"/>
                <w:sz w:val="22"/>
              </w:rPr>
              <w:t>投标人提供2018年1月1</w:t>
            </w:r>
            <w:r w:rsidR="00BB03FB">
              <w:rPr>
                <w:rFonts w:ascii="仿宋" w:eastAsia="仿宋" w:hAnsi="仿宋" w:cs="仿宋_GB2312" w:hint="eastAsia"/>
                <w:sz w:val="22"/>
              </w:rPr>
              <w:t>日以来（合同以签订日期为准</w:t>
            </w:r>
            <w:r>
              <w:rPr>
                <w:rFonts w:ascii="仿宋" w:eastAsia="仿宋" w:hAnsi="仿宋" w:cs="仿宋_GB2312" w:hint="eastAsia"/>
                <w:sz w:val="22"/>
              </w:rPr>
              <w:t>）类似项目业绩，每提供一份业绩得1分，最高得5分。</w:t>
            </w:r>
          </w:p>
          <w:p w:rsidR="00DF2B75" w:rsidRDefault="00FD502E">
            <w:pPr>
              <w:spacing w:line="460" w:lineRule="exact"/>
              <w:rPr>
                <w:rFonts w:ascii="仿宋" w:eastAsia="仿宋" w:hAnsi="仿宋" w:cs="仿宋_GB2312"/>
                <w:sz w:val="22"/>
              </w:rPr>
            </w:pPr>
            <w:r>
              <w:rPr>
                <w:rFonts w:ascii="仿宋" w:eastAsia="仿宋" w:hAnsi="仿宋" w:cs="仿宋_GB2312" w:hint="eastAsia"/>
                <w:b/>
                <w:sz w:val="22"/>
              </w:rPr>
              <w:t>（须提供完整的合同复印件，并加盖投标单位公章，否则不得分。）</w:t>
            </w:r>
          </w:p>
        </w:tc>
        <w:tc>
          <w:tcPr>
            <w:tcW w:w="539" w:type="pct"/>
            <w:vAlign w:val="center"/>
          </w:tcPr>
          <w:p w:rsidR="00DF2B75" w:rsidRDefault="00FD502E">
            <w:pPr>
              <w:spacing w:line="460" w:lineRule="exact"/>
              <w:jc w:val="center"/>
              <w:rPr>
                <w:rFonts w:ascii="仿宋" w:eastAsia="仿宋" w:hAnsi="仿宋" w:cs="仿宋_GB2312"/>
                <w:sz w:val="22"/>
              </w:rPr>
            </w:pPr>
            <w:r>
              <w:rPr>
                <w:rFonts w:ascii="仿宋" w:eastAsia="仿宋" w:hAnsi="仿宋" w:cs="仿宋_GB2312" w:hint="eastAsia"/>
                <w:sz w:val="22"/>
              </w:rPr>
              <w:t>0-5</w:t>
            </w:r>
          </w:p>
        </w:tc>
      </w:tr>
    </w:tbl>
    <w:p w:rsidR="00DF2B75" w:rsidRDefault="00DF2B75">
      <w:pPr>
        <w:pStyle w:val="Default"/>
        <w:rPr>
          <w:rFonts w:ascii="仿宋" w:eastAsia="仿宋" w:hAnsi="仿宋" w:cs="Times New Roman"/>
          <w:b/>
          <w:kern w:val="2"/>
        </w:rPr>
      </w:pPr>
    </w:p>
    <w:p w:rsidR="00DF2B75" w:rsidRDefault="00FD502E">
      <w:pPr>
        <w:pStyle w:val="Default"/>
        <w:ind w:firstLineChars="100" w:firstLine="241"/>
        <w:rPr>
          <w:rFonts w:ascii="仿宋" w:eastAsia="仿宋" w:hAnsi="仿宋" w:cs="Times New Roman"/>
          <w:b/>
          <w:kern w:val="2"/>
        </w:rPr>
      </w:pPr>
      <w:r>
        <w:rPr>
          <w:rFonts w:ascii="仿宋" w:eastAsia="仿宋" w:hAnsi="仿宋" w:cs="Times New Roman" w:hint="eastAsia"/>
          <w:b/>
          <w:kern w:val="2"/>
        </w:rPr>
        <w:t>K包：</w:t>
      </w:r>
    </w:p>
    <w:tbl>
      <w:tblPr>
        <w:tblW w:w="501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85" w:type="dxa"/>
        </w:tblCellMar>
        <w:tblLook w:val="04A0" w:firstRow="1" w:lastRow="0" w:firstColumn="1" w:lastColumn="0" w:noHBand="0" w:noVBand="1"/>
      </w:tblPr>
      <w:tblGrid>
        <w:gridCol w:w="1569"/>
        <w:gridCol w:w="7220"/>
        <w:gridCol w:w="992"/>
      </w:tblGrid>
      <w:tr w:rsidR="00DF2B75">
        <w:trPr>
          <w:trHeight w:val="719"/>
        </w:trPr>
        <w:tc>
          <w:tcPr>
            <w:tcW w:w="80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F2B75" w:rsidRDefault="00FD502E">
            <w:pPr>
              <w:spacing w:line="360" w:lineRule="auto"/>
              <w:jc w:val="center"/>
              <w:rPr>
                <w:rFonts w:ascii="仿宋" w:eastAsia="仿宋" w:hAnsi="仿宋" w:cs="仿宋"/>
                <w:b/>
                <w:kern w:val="0"/>
                <w:sz w:val="22"/>
              </w:rPr>
            </w:pPr>
            <w:r>
              <w:rPr>
                <w:rFonts w:ascii="仿宋" w:eastAsia="仿宋" w:hAnsi="仿宋" w:cs="仿宋" w:hint="eastAsia"/>
                <w:b/>
                <w:kern w:val="0"/>
                <w:sz w:val="22"/>
              </w:rPr>
              <w:t>评分因素</w:t>
            </w:r>
          </w:p>
        </w:tc>
        <w:tc>
          <w:tcPr>
            <w:tcW w:w="369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F2B75" w:rsidRDefault="00FD502E">
            <w:pPr>
              <w:spacing w:line="360" w:lineRule="auto"/>
              <w:ind w:firstLine="240"/>
              <w:jc w:val="center"/>
              <w:rPr>
                <w:rFonts w:ascii="仿宋" w:eastAsia="仿宋" w:hAnsi="仿宋" w:cs="仿宋"/>
                <w:b/>
                <w:kern w:val="0"/>
                <w:sz w:val="22"/>
              </w:rPr>
            </w:pPr>
            <w:r>
              <w:rPr>
                <w:rFonts w:ascii="仿宋" w:eastAsia="仿宋" w:hAnsi="仿宋" w:cs="仿宋" w:hint="eastAsia"/>
                <w:b/>
                <w:kern w:val="0"/>
                <w:sz w:val="22"/>
              </w:rPr>
              <w:t>评审细则</w:t>
            </w:r>
          </w:p>
        </w:tc>
        <w:tc>
          <w:tcPr>
            <w:tcW w:w="50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F2B75" w:rsidRDefault="00FD502E">
            <w:pPr>
              <w:spacing w:line="360" w:lineRule="auto"/>
              <w:jc w:val="center"/>
              <w:rPr>
                <w:rFonts w:ascii="仿宋" w:eastAsia="仿宋" w:hAnsi="仿宋" w:cs="仿宋"/>
                <w:b/>
                <w:kern w:val="0"/>
                <w:sz w:val="22"/>
              </w:rPr>
            </w:pPr>
            <w:r>
              <w:rPr>
                <w:rFonts w:ascii="仿宋" w:eastAsia="仿宋" w:hAnsi="仿宋" w:cs="仿宋" w:hint="eastAsia"/>
                <w:b/>
                <w:kern w:val="0"/>
                <w:sz w:val="22"/>
              </w:rPr>
              <w:t>分值</w:t>
            </w:r>
          </w:p>
        </w:tc>
      </w:tr>
      <w:tr w:rsidR="00DF2B75">
        <w:trPr>
          <w:trHeight w:val="719"/>
        </w:trPr>
        <w:tc>
          <w:tcPr>
            <w:tcW w:w="80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F2B75" w:rsidRDefault="00FD502E">
            <w:pPr>
              <w:widowControl/>
              <w:snapToGrid w:val="0"/>
              <w:spacing w:line="360" w:lineRule="auto"/>
              <w:jc w:val="center"/>
              <w:rPr>
                <w:rFonts w:ascii="仿宋" w:eastAsia="仿宋" w:hAnsi="仿宋" w:cs="宋体"/>
                <w:kern w:val="0"/>
                <w:sz w:val="22"/>
              </w:rPr>
            </w:pPr>
            <w:r>
              <w:rPr>
                <w:rFonts w:ascii="仿宋" w:eastAsia="仿宋" w:hAnsi="仿宋" w:cs="宋体" w:hint="eastAsia"/>
                <w:kern w:val="0"/>
                <w:sz w:val="22"/>
              </w:rPr>
              <w:t>价格部分</w:t>
            </w:r>
          </w:p>
          <w:p w:rsidR="00DF2B75" w:rsidRDefault="00FD502E">
            <w:pPr>
              <w:widowControl/>
              <w:snapToGrid w:val="0"/>
              <w:spacing w:line="360" w:lineRule="auto"/>
              <w:jc w:val="center"/>
              <w:rPr>
                <w:rFonts w:ascii="仿宋" w:eastAsia="仿宋" w:hAnsi="仿宋" w:cs="宋体"/>
                <w:kern w:val="0"/>
                <w:sz w:val="22"/>
              </w:rPr>
            </w:pPr>
            <w:r>
              <w:rPr>
                <w:rFonts w:ascii="仿宋" w:eastAsia="仿宋" w:hAnsi="仿宋" w:cs="宋体" w:hint="eastAsia"/>
                <w:kern w:val="0"/>
                <w:sz w:val="22"/>
              </w:rPr>
              <w:t>（30分）</w:t>
            </w:r>
          </w:p>
        </w:tc>
        <w:tc>
          <w:tcPr>
            <w:tcW w:w="369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F2B75" w:rsidRDefault="00FD502E">
            <w:pPr>
              <w:widowControl/>
              <w:snapToGrid w:val="0"/>
              <w:spacing w:line="360" w:lineRule="auto"/>
              <w:rPr>
                <w:rFonts w:ascii="仿宋" w:eastAsia="仿宋" w:hAnsi="仿宋" w:cs="宋体"/>
                <w:kern w:val="0"/>
                <w:sz w:val="22"/>
              </w:rPr>
            </w:pPr>
            <w:r>
              <w:rPr>
                <w:rFonts w:ascii="仿宋" w:eastAsia="仿宋" w:hAnsi="仿宋" w:cs="宋体" w:hint="eastAsia"/>
                <w:sz w:val="22"/>
              </w:rPr>
              <w:t>以满足招标文件要求且投标价格最低的投标报价为评标基准价，其价格分为满分30分，其他投标人的价格分按照下列公式计算：投标报价得分=（评标基准价/投标报价）×30%×100。</w:t>
            </w:r>
          </w:p>
        </w:tc>
        <w:tc>
          <w:tcPr>
            <w:tcW w:w="50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F2B75" w:rsidRDefault="00FD502E">
            <w:pPr>
              <w:tabs>
                <w:tab w:val="left" w:pos="-540"/>
                <w:tab w:val="left" w:pos="2880"/>
                <w:tab w:val="left" w:pos="3600"/>
                <w:tab w:val="left" w:pos="4320"/>
                <w:tab w:val="center" w:pos="4433"/>
              </w:tabs>
              <w:autoSpaceDE w:val="0"/>
              <w:autoSpaceDN w:val="0"/>
              <w:adjustRightInd w:val="0"/>
              <w:spacing w:line="360" w:lineRule="auto"/>
              <w:jc w:val="center"/>
              <w:rPr>
                <w:rFonts w:ascii="仿宋" w:eastAsia="仿宋" w:hAnsi="仿宋" w:cs="仿宋"/>
                <w:kern w:val="0"/>
                <w:sz w:val="22"/>
              </w:rPr>
            </w:pPr>
            <w:r>
              <w:rPr>
                <w:rFonts w:ascii="仿宋" w:eastAsia="仿宋" w:hAnsi="仿宋" w:cs="仿宋" w:hint="eastAsia"/>
                <w:kern w:val="0"/>
                <w:sz w:val="22"/>
              </w:rPr>
              <w:t>0-30</w:t>
            </w:r>
          </w:p>
        </w:tc>
      </w:tr>
      <w:tr w:rsidR="00DF2B75">
        <w:trPr>
          <w:trHeight w:val="1039"/>
        </w:trPr>
        <w:tc>
          <w:tcPr>
            <w:tcW w:w="802" w:type="pct"/>
            <w:tcBorders>
              <w:top w:val="single" w:sz="4" w:space="0" w:color="auto"/>
              <w:left w:val="single" w:sz="4" w:space="0" w:color="auto"/>
              <w:right w:val="single" w:sz="4" w:space="0" w:color="auto"/>
            </w:tcBorders>
            <w:tcMar>
              <w:top w:w="0" w:type="dxa"/>
              <w:left w:w="0" w:type="dxa"/>
              <w:bottom w:w="0" w:type="dxa"/>
              <w:right w:w="0" w:type="dxa"/>
            </w:tcMar>
            <w:vAlign w:val="center"/>
          </w:tcPr>
          <w:p w:rsidR="00DF2B75" w:rsidRDefault="00FD502E">
            <w:pPr>
              <w:spacing w:line="360" w:lineRule="auto"/>
              <w:jc w:val="center"/>
              <w:rPr>
                <w:rFonts w:ascii="仿宋" w:eastAsia="仿宋" w:hAnsi="仿宋" w:cs="仿宋"/>
                <w:kern w:val="0"/>
                <w:sz w:val="22"/>
              </w:rPr>
            </w:pPr>
            <w:r>
              <w:rPr>
                <w:rFonts w:ascii="仿宋" w:eastAsia="仿宋" w:hAnsi="仿宋" w:cs="仿宋" w:hint="eastAsia"/>
                <w:kern w:val="0"/>
                <w:sz w:val="22"/>
              </w:rPr>
              <w:lastRenderedPageBreak/>
              <w:t>商务部分</w:t>
            </w:r>
          </w:p>
          <w:p w:rsidR="00DF2B75" w:rsidRDefault="00FD502E">
            <w:pPr>
              <w:spacing w:line="360" w:lineRule="auto"/>
              <w:jc w:val="center"/>
              <w:rPr>
                <w:rFonts w:ascii="仿宋" w:eastAsia="仿宋" w:hAnsi="仿宋" w:cs="仿宋"/>
                <w:kern w:val="0"/>
                <w:sz w:val="22"/>
              </w:rPr>
            </w:pPr>
            <w:r>
              <w:rPr>
                <w:rFonts w:ascii="仿宋" w:eastAsia="仿宋" w:hAnsi="仿宋" w:cs="仿宋" w:hint="eastAsia"/>
                <w:kern w:val="0"/>
                <w:sz w:val="22"/>
              </w:rPr>
              <w:t>（5分）</w:t>
            </w:r>
          </w:p>
        </w:tc>
        <w:tc>
          <w:tcPr>
            <w:tcW w:w="3691" w:type="pct"/>
            <w:tcBorders>
              <w:top w:val="single" w:sz="4" w:space="0" w:color="auto"/>
              <w:left w:val="single" w:sz="4" w:space="0" w:color="auto"/>
              <w:right w:val="single" w:sz="4" w:space="0" w:color="auto"/>
            </w:tcBorders>
            <w:tcMar>
              <w:top w:w="0" w:type="dxa"/>
              <w:left w:w="0" w:type="dxa"/>
              <w:bottom w:w="0" w:type="dxa"/>
              <w:right w:w="0" w:type="dxa"/>
            </w:tcMar>
            <w:vAlign w:val="center"/>
          </w:tcPr>
          <w:p w:rsidR="00DF2B75" w:rsidRDefault="00FD502E" w:rsidP="00BB03FB">
            <w:pPr>
              <w:spacing w:line="360" w:lineRule="auto"/>
              <w:jc w:val="left"/>
              <w:rPr>
                <w:rFonts w:ascii="仿宋" w:eastAsia="仿宋" w:hAnsi="仿宋" w:cs="仿宋"/>
                <w:sz w:val="22"/>
              </w:rPr>
            </w:pPr>
            <w:r>
              <w:rPr>
                <w:rFonts w:ascii="仿宋" w:eastAsia="仿宋" w:hAnsi="仿宋" w:cs="仿宋" w:hint="eastAsia"/>
                <w:sz w:val="22"/>
              </w:rPr>
              <w:t>供应商提供自 2018年 1 月 1 日至今完成的同类项目业绩，提供一个得 1分，最多得 5 分。【以提供的合同原件为准，</w:t>
            </w:r>
            <w:r w:rsidR="00BB03FB">
              <w:rPr>
                <w:rFonts w:ascii="仿宋" w:eastAsia="仿宋" w:hAnsi="仿宋" w:cs="仿宋" w:hint="eastAsia"/>
                <w:sz w:val="22"/>
              </w:rPr>
              <w:t>以合同</w:t>
            </w:r>
            <w:r>
              <w:rPr>
                <w:rFonts w:ascii="仿宋" w:eastAsia="仿宋" w:hAnsi="仿宋" w:cs="仿宋" w:hint="eastAsia"/>
                <w:sz w:val="22"/>
              </w:rPr>
              <w:t>签订时间为准，不按要求提供的不得分。】</w:t>
            </w:r>
          </w:p>
        </w:tc>
        <w:tc>
          <w:tcPr>
            <w:tcW w:w="507" w:type="pct"/>
            <w:tcBorders>
              <w:top w:val="single" w:sz="4" w:space="0" w:color="auto"/>
              <w:left w:val="single" w:sz="4" w:space="0" w:color="auto"/>
              <w:right w:val="single" w:sz="4" w:space="0" w:color="auto"/>
            </w:tcBorders>
            <w:tcMar>
              <w:top w:w="0" w:type="dxa"/>
              <w:left w:w="0" w:type="dxa"/>
              <w:bottom w:w="0" w:type="dxa"/>
              <w:right w:w="0" w:type="dxa"/>
            </w:tcMar>
            <w:vAlign w:val="center"/>
          </w:tcPr>
          <w:p w:rsidR="00DF2B75" w:rsidRDefault="00FD502E">
            <w:pPr>
              <w:tabs>
                <w:tab w:val="left" w:pos="-540"/>
                <w:tab w:val="left" w:pos="2880"/>
                <w:tab w:val="left" w:pos="3600"/>
                <w:tab w:val="left" w:pos="4320"/>
                <w:tab w:val="center" w:pos="4433"/>
              </w:tabs>
              <w:autoSpaceDE w:val="0"/>
              <w:autoSpaceDN w:val="0"/>
              <w:adjustRightInd w:val="0"/>
              <w:spacing w:line="360" w:lineRule="auto"/>
              <w:jc w:val="center"/>
              <w:rPr>
                <w:rFonts w:ascii="仿宋" w:eastAsia="仿宋" w:hAnsi="仿宋" w:cs="仿宋"/>
                <w:kern w:val="0"/>
                <w:sz w:val="22"/>
              </w:rPr>
            </w:pPr>
            <w:r>
              <w:rPr>
                <w:rFonts w:ascii="仿宋" w:eastAsia="仿宋" w:hAnsi="仿宋" w:cs="仿宋" w:hint="eastAsia"/>
                <w:kern w:val="0"/>
                <w:sz w:val="22"/>
              </w:rPr>
              <w:t>0-5</w:t>
            </w:r>
          </w:p>
        </w:tc>
      </w:tr>
      <w:tr w:rsidR="00DF2B75">
        <w:trPr>
          <w:trHeight w:val="1149"/>
        </w:trPr>
        <w:tc>
          <w:tcPr>
            <w:tcW w:w="802" w:type="pct"/>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rsidR="00DF2B75" w:rsidRDefault="00FD502E">
            <w:pPr>
              <w:spacing w:line="360" w:lineRule="auto"/>
              <w:jc w:val="center"/>
              <w:rPr>
                <w:rFonts w:ascii="仿宋" w:eastAsia="仿宋" w:hAnsi="仿宋" w:cs="仿宋"/>
                <w:kern w:val="0"/>
                <w:sz w:val="22"/>
              </w:rPr>
            </w:pPr>
            <w:r>
              <w:rPr>
                <w:rFonts w:ascii="仿宋" w:eastAsia="仿宋" w:hAnsi="仿宋" w:cs="仿宋" w:hint="eastAsia"/>
                <w:kern w:val="0"/>
                <w:sz w:val="22"/>
              </w:rPr>
              <w:t>技术部分</w:t>
            </w:r>
          </w:p>
          <w:p w:rsidR="00DF2B75" w:rsidRDefault="00FD502E">
            <w:pPr>
              <w:spacing w:line="360" w:lineRule="auto"/>
              <w:jc w:val="center"/>
              <w:rPr>
                <w:rFonts w:ascii="仿宋" w:eastAsia="仿宋" w:hAnsi="仿宋" w:cs="仿宋"/>
                <w:kern w:val="0"/>
                <w:sz w:val="22"/>
              </w:rPr>
            </w:pPr>
            <w:r>
              <w:rPr>
                <w:rFonts w:ascii="仿宋" w:eastAsia="仿宋" w:hAnsi="仿宋" w:cs="仿宋" w:hint="eastAsia"/>
                <w:kern w:val="0"/>
                <w:sz w:val="22"/>
              </w:rPr>
              <w:t>（45分）</w:t>
            </w:r>
          </w:p>
        </w:tc>
        <w:tc>
          <w:tcPr>
            <w:tcW w:w="369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F2B75" w:rsidRDefault="00425EC7" w:rsidP="00425EC7">
            <w:pPr>
              <w:spacing w:line="360" w:lineRule="auto"/>
              <w:jc w:val="left"/>
              <w:rPr>
                <w:rFonts w:ascii="仿宋" w:eastAsia="仿宋" w:hAnsi="仿宋" w:cs="仿宋"/>
                <w:kern w:val="0"/>
                <w:sz w:val="22"/>
              </w:rPr>
            </w:pPr>
            <w:r>
              <w:rPr>
                <w:rFonts w:ascii="仿宋" w:eastAsia="仿宋" w:hAnsi="仿宋" w:cs="仿宋_GB2312" w:hint="eastAsia"/>
                <w:bCs/>
                <w:sz w:val="22"/>
              </w:rPr>
              <w:t>投标人所投</w:t>
            </w:r>
            <w:r>
              <w:rPr>
                <w:rFonts w:ascii="仿宋" w:eastAsia="仿宋" w:hAnsi="仿宋" w:cs="宋体" w:hint="eastAsia"/>
                <w:kern w:val="0"/>
                <w:sz w:val="22"/>
              </w:rPr>
              <w:t>全部</w:t>
            </w:r>
            <w:r>
              <w:rPr>
                <w:rFonts w:ascii="仿宋" w:eastAsia="仿宋" w:hAnsi="仿宋" w:cs="仿宋_GB2312" w:hint="eastAsia"/>
                <w:bCs/>
                <w:sz w:val="22"/>
              </w:rPr>
              <w:t>产品</w:t>
            </w:r>
            <w:r>
              <w:rPr>
                <w:rFonts w:ascii="仿宋" w:eastAsia="仿宋" w:hAnsi="仿宋" w:cs="宋体" w:hint="eastAsia"/>
                <w:kern w:val="0"/>
                <w:sz w:val="22"/>
              </w:rPr>
              <w:t>全部</w:t>
            </w:r>
            <w:r w:rsidR="00FD502E">
              <w:rPr>
                <w:rFonts w:ascii="仿宋" w:eastAsia="仿宋" w:hAnsi="仿宋" w:cs="仿宋" w:hint="eastAsia"/>
                <w:sz w:val="22"/>
              </w:rPr>
              <w:t>产品技术参数完全满足招标文件</w:t>
            </w:r>
            <w:r>
              <w:rPr>
                <w:rFonts w:ascii="仿宋" w:eastAsia="仿宋" w:hAnsi="仿宋" w:cs="仿宋" w:hint="eastAsia"/>
                <w:sz w:val="22"/>
              </w:rPr>
              <w:t>技术</w:t>
            </w:r>
            <w:r w:rsidR="00FD502E">
              <w:rPr>
                <w:rFonts w:ascii="仿宋" w:eastAsia="仿宋" w:hAnsi="仿宋" w:cs="仿宋" w:hint="eastAsia"/>
                <w:sz w:val="22"/>
              </w:rPr>
              <w:t>要求的得满分3</w:t>
            </w:r>
            <w:r w:rsidR="00FD502E">
              <w:rPr>
                <w:rFonts w:ascii="仿宋" w:eastAsia="仿宋" w:hAnsi="仿宋" w:cs="仿宋"/>
                <w:sz w:val="22"/>
              </w:rPr>
              <w:t>0</w:t>
            </w:r>
            <w:r w:rsidR="00FD502E">
              <w:rPr>
                <w:rFonts w:ascii="仿宋" w:eastAsia="仿宋" w:hAnsi="仿宋" w:cs="仿宋" w:hint="eastAsia"/>
                <w:sz w:val="22"/>
              </w:rPr>
              <w:t>分；每有一款设备技术指标负偏离的</w:t>
            </w:r>
            <w:r>
              <w:rPr>
                <w:rFonts w:ascii="仿宋" w:eastAsia="仿宋" w:hAnsi="仿宋" w:cs="仿宋" w:hint="eastAsia"/>
                <w:sz w:val="22"/>
              </w:rPr>
              <w:t>，</w:t>
            </w:r>
            <w:r w:rsidR="00FD502E">
              <w:rPr>
                <w:rFonts w:ascii="仿宋" w:eastAsia="仿宋" w:hAnsi="仿宋" w:cs="仿宋" w:hint="eastAsia"/>
                <w:sz w:val="22"/>
              </w:rPr>
              <w:t>扣2分，扣完为止。</w:t>
            </w:r>
          </w:p>
        </w:tc>
        <w:tc>
          <w:tcPr>
            <w:tcW w:w="50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F2B75" w:rsidRDefault="00FD502E">
            <w:pPr>
              <w:tabs>
                <w:tab w:val="left" w:pos="-540"/>
                <w:tab w:val="left" w:pos="2880"/>
                <w:tab w:val="left" w:pos="3600"/>
                <w:tab w:val="left" w:pos="4320"/>
                <w:tab w:val="center" w:pos="4433"/>
              </w:tabs>
              <w:autoSpaceDE w:val="0"/>
              <w:autoSpaceDN w:val="0"/>
              <w:adjustRightInd w:val="0"/>
              <w:spacing w:line="360" w:lineRule="auto"/>
              <w:jc w:val="center"/>
              <w:rPr>
                <w:rFonts w:ascii="仿宋" w:eastAsia="仿宋" w:hAnsi="仿宋" w:cs="仿宋"/>
                <w:kern w:val="0"/>
                <w:sz w:val="22"/>
              </w:rPr>
            </w:pPr>
            <w:r>
              <w:rPr>
                <w:rFonts w:ascii="仿宋" w:eastAsia="仿宋" w:hAnsi="仿宋" w:cs="仿宋" w:hint="eastAsia"/>
                <w:kern w:val="0"/>
                <w:sz w:val="22"/>
              </w:rPr>
              <w:t>0-30</w:t>
            </w:r>
          </w:p>
        </w:tc>
      </w:tr>
      <w:tr w:rsidR="00DF2B75">
        <w:trPr>
          <w:trHeight w:val="1570"/>
        </w:trPr>
        <w:tc>
          <w:tcPr>
            <w:tcW w:w="802" w:type="pct"/>
            <w:vMerge/>
            <w:tcBorders>
              <w:left w:val="single" w:sz="4" w:space="0" w:color="auto"/>
              <w:right w:val="single" w:sz="4" w:space="0" w:color="auto"/>
            </w:tcBorders>
            <w:tcMar>
              <w:top w:w="0" w:type="dxa"/>
              <w:left w:w="0" w:type="dxa"/>
              <w:bottom w:w="0" w:type="dxa"/>
              <w:right w:w="0" w:type="dxa"/>
            </w:tcMar>
            <w:vAlign w:val="center"/>
          </w:tcPr>
          <w:p w:rsidR="00DF2B75" w:rsidRDefault="00DF2B75">
            <w:pPr>
              <w:widowControl/>
              <w:spacing w:line="360" w:lineRule="auto"/>
              <w:jc w:val="center"/>
              <w:rPr>
                <w:rFonts w:ascii="仿宋" w:eastAsia="仿宋" w:hAnsi="仿宋" w:cs="仿宋"/>
                <w:kern w:val="0"/>
                <w:sz w:val="22"/>
              </w:rPr>
            </w:pPr>
          </w:p>
        </w:tc>
        <w:tc>
          <w:tcPr>
            <w:tcW w:w="369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F2B75" w:rsidRDefault="00FD502E">
            <w:pPr>
              <w:spacing w:line="360" w:lineRule="auto"/>
              <w:jc w:val="left"/>
              <w:rPr>
                <w:rFonts w:ascii="仿宋" w:eastAsia="仿宋" w:hAnsi="仿宋" w:cs="仿宋"/>
                <w:sz w:val="22"/>
              </w:rPr>
            </w:pPr>
            <w:r>
              <w:rPr>
                <w:rFonts w:ascii="仿宋" w:eastAsia="仿宋" w:hAnsi="仿宋" w:cs="仿宋" w:hint="eastAsia"/>
                <w:sz w:val="22"/>
              </w:rPr>
              <w:t>投标人根据使用方“显微互动系统升级及数据分析实践教学平台”的招标技术要求，提供详细的方案及内容模块介绍：</w:t>
            </w:r>
          </w:p>
          <w:p w:rsidR="00DF2B75" w:rsidRDefault="00FD502E">
            <w:pPr>
              <w:spacing w:line="360" w:lineRule="auto"/>
              <w:jc w:val="left"/>
              <w:rPr>
                <w:rFonts w:ascii="仿宋" w:eastAsia="仿宋" w:hAnsi="仿宋" w:cs="仿宋"/>
                <w:sz w:val="22"/>
              </w:rPr>
            </w:pPr>
            <w:r>
              <w:rPr>
                <w:rFonts w:ascii="仿宋" w:eastAsia="仿宋" w:hAnsi="仿宋" w:cs="仿宋" w:hint="eastAsia"/>
                <w:sz w:val="22"/>
              </w:rPr>
              <w:t>1、脉络清晰、内容完整、描述详尽、并提供佐证资料（包括产品制造商官网发布的技术性能、产品说明截图或第三方出具的检测报告等）以佐证投标产品技术性能的，得6分；</w:t>
            </w:r>
          </w:p>
          <w:p w:rsidR="00DF2B75" w:rsidRDefault="00FD502E">
            <w:pPr>
              <w:spacing w:line="360" w:lineRule="auto"/>
              <w:jc w:val="left"/>
              <w:rPr>
                <w:rFonts w:ascii="仿宋" w:eastAsia="仿宋" w:hAnsi="仿宋" w:cs="仿宋"/>
                <w:sz w:val="22"/>
              </w:rPr>
            </w:pPr>
            <w:r>
              <w:rPr>
                <w:rFonts w:ascii="仿宋" w:eastAsia="仿宋" w:hAnsi="仿宋" w:cs="仿宋" w:hint="eastAsia"/>
                <w:sz w:val="22"/>
              </w:rPr>
              <w:t>2、脉络较清晰、内容完整、描述较详尽、但未提供佐证资料以佐证投标产品技术性能的，得4分；</w:t>
            </w:r>
          </w:p>
          <w:p w:rsidR="00DF2B75" w:rsidRDefault="00FD502E">
            <w:pPr>
              <w:spacing w:line="360" w:lineRule="auto"/>
              <w:jc w:val="left"/>
              <w:rPr>
                <w:rFonts w:ascii="仿宋" w:eastAsia="仿宋" w:hAnsi="仿宋" w:cs="仿宋"/>
                <w:sz w:val="22"/>
              </w:rPr>
            </w:pPr>
            <w:r>
              <w:rPr>
                <w:rFonts w:ascii="仿宋" w:eastAsia="仿宋" w:hAnsi="仿宋" w:cs="仿宋" w:hint="eastAsia"/>
                <w:sz w:val="22"/>
              </w:rPr>
              <w:t>3、脉络不清晰、内容不完整、描述简单、未提供佐证资料以佐证投标产品技术性能的，得2分。</w:t>
            </w:r>
          </w:p>
          <w:p w:rsidR="00DF2B75" w:rsidRDefault="00FD502E">
            <w:pPr>
              <w:spacing w:line="360" w:lineRule="auto"/>
              <w:jc w:val="left"/>
              <w:rPr>
                <w:rFonts w:ascii="仿宋" w:eastAsia="仿宋" w:hAnsi="仿宋"/>
                <w:sz w:val="22"/>
              </w:rPr>
            </w:pPr>
            <w:r>
              <w:rPr>
                <w:rFonts w:ascii="仿宋" w:eastAsia="仿宋" w:hAnsi="仿宋" w:cs="仿宋" w:hint="eastAsia"/>
                <w:sz w:val="22"/>
              </w:rPr>
              <w:t>此项无相关内容、资料、无描述的，不得分。</w:t>
            </w:r>
          </w:p>
        </w:tc>
        <w:tc>
          <w:tcPr>
            <w:tcW w:w="50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F2B75" w:rsidRDefault="00FD502E">
            <w:pPr>
              <w:tabs>
                <w:tab w:val="left" w:pos="-540"/>
                <w:tab w:val="left" w:pos="2880"/>
                <w:tab w:val="left" w:pos="3600"/>
                <w:tab w:val="left" w:pos="4320"/>
                <w:tab w:val="center" w:pos="4433"/>
              </w:tabs>
              <w:autoSpaceDE w:val="0"/>
              <w:autoSpaceDN w:val="0"/>
              <w:adjustRightInd w:val="0"/>
              <w:spacing w:line="360" w:lineRule="auto"/>
              <w:jc w:val="center"/>
              <w:rPr>
                <w:rFonts w:ascii="仿宋" w:eastAsia="仿宋" w:hAnsi="仿宋" w:cs="仿宋"/>
                <w:kern w:val="0"/>
                <w:sz w:val="22"/>
              </w:rPr>
            </w:pPr>
            <w:r>
              <w:rPr>
                <w:rFonts w:ascii="仿宋" w:eastAsia="仿宋" w:hAnsi="仿宋" w:cs="仿宋" w:hint="eastAsia"/>
                <w:kern w:val="0"/>
                <w:sz w:val="22"/>
              </w:rPr>
              <w:t>0-6</w:t>
            </w:r>
          </w:p>
        </w:tc>
      </w:tr>
      <w:tr w:rsidR="00DF2B75">
        <w:trPr>
          <w:trHeight w:val="1773"/>
        </w:trPr>
        <w:tc>
          <w:tcPr>
            <w:tcW w:w="802" w:type="pct"/>
            <w:vMerge/>
            <w:tcBorders>
              <w:left w:val="single" w:sz="4" w:space="0" w:color="auto"/>
              <w:right w:val="single" w:sz="4" w:space="0" w:color="auto"/>
            </w:tcBorders>
            <w:tcMar>
              <w:top w:w="0" w:type="dxa"/>
              <w:left w:w="0" w:type="dxa"/>
              <w:bottom w:w="0" w:type="dxa"/>
              <w:right w:w="0" w:type="dxa"/>
            </w:tcMar>
            <w:vAlign w:val="center"/>
          </w:tcPr>
          <w:p w:rsidR="00DF2B75" w:rsidRDefault="00DF2B75">
            <w:pPr>
              <w:widowControl/>
              <w:spacing w:line="360" w:lineRule="auto"/>
              <w:jc w:val="center"/>
              <w:rPr>
                <w:rFonts w:ascii="仿宋" w:eastAsia="仿宋" w:hAnsi="仿宋" w:cs="仿宋"/>
                <w:kern w:val="0"/>
                <w:sz w:val="22"/>
              </w:rPr>
            </w:pPr>
          </w:p>
        </w:tc>
        <w:tc>
          <w:tcPr>
            <w:tcW w:w="3691" w:type="pct"/>
            <w:tcBorders>
              <w:top w:val="single" w:sz="4" w:space="0" w:color="auto"/>
              <w:left w:val="single" w:sz="4" w:space="0" w:color="auto"/>
              <w:right w:val="single" w:sz="4" w:space="0" w:color="auto"/>
            </w:tcBorders>
            <w:tcMar>
              <w:top w:w="0" w:type="dxa"/>
              <w:left w:w="0" w:type="dxa"/>
              <w:bottom w:w="0" w:type="dxa"/>
              <w:right w:w="0" w:type="dxa"/>
            </w:tcMar>
          </w:tcPr>
          <w:p w:rsidR="00DF2B75" w:rsidRDefault="00FD502E">
            <w:pPr>
              <w:tabs>
                <w:tab w:val="left" w:pos="-540"/>
                <w:tab w:val="left" w:pos="2880"/>
                <w:tab w:val="left" w:pos="3600"/>
                <w:tab w:val="left" w:pos="4320"/>
                <w:tab w:val="center" w:pos="4433"/>
              </w:tabs>
              <w:autoSpaceDE w:val="0"/>
              <w:autoSpaceDN w:val="0"/>
              <w:adjustRightInd w:val="0"/>
              <w:spacing w:line="360" w:lineRule="auto"/>
              <w:jc w:val="left"/>
              <w:rPr>
                <w:rFonts w:ascii="仿宋" w:eastAsia="仿宋" w:hAnsi="仿宋" w:cs="仿宋"/>
                <w:sz w:val="22"/>
              </w:rPr>
            </w:pPr>
            <w:r>
              <w:rPr>
                <w:rFonts w:ascii="仿宋" w:eastAsia="仿宋" w:hAnsi="仿宋" w:cs="仿宋" w:hint="eastAsia"/>
                <w:sz w:val="22"/>
              </w:rPr>
              <w:t>1、为了满足在教学、实训应用上高效、有交流地分享同一教学、实训场景的需求，要求与学校现有显微互动实验室实现无缝对接，投标时需提供详细且可行的对接技术方案的，得3分，其他情况不得分。</w:t>
            </w:r>
          </w:p>
          <w:p w:rsidR="00DF2B75" w:rsidRDefault="00FD502E">
            <w:pPr>
              <w:tabs>
                <w:tab w:val="left" w:pos="-540"/>
                <w:tab w:val="left" w:pos="2880"/>
                <w:tab w:val="left" w:pos="3600"/>
                <w:tab w:val="left" w:pos="4320"/>
                <w:tab w:val="center" w:pos="4433"/>
              </w:tabs>
              <w:autoSpaceDE w:val="0"/>
              <w:autoSpaceDN w:val="0"/>
              <w:adjustRightInd w:val="0"/>
              <w:spacing w:line="360" w:lineRule="auto"/>
              <w:jc w:val="left"/>
              <w:rPr>
                <w:rFonts w:ascii="仿宋" w:eastAsia="仿宋" w:hAnsi="仿宋" w:cs="仿宋"/>
                <w:sz w:val="22"/>
              </w:rPr>
            </w:pPr>
            <w:r>
              <w:rPr>
                <w:rFonts w:ascii="仿宋" w:eastAsia="仿宋" w:hAnsi="仿宋" w:cs="仿宋" w:hint="eastAsia"/>
                <w:sz w:val="22"/>
              </w:rPr>
              <w:t>2、投标人需在投标前应充分与使用方进行沟通,提供实验室建设规划图、效果图和针对本次区域模块设置所需的具体材料、数量等且方案可行的，得3分，其他情况不得分。</w:t>
            </w:r>
          </w:p>
          <w:p w:rsidR="00DF2B75" w:rsidRDefault="00FD502E">
            <w:pPr>
              <w:tabs>
                <w:tab w:val="left" w:pos="-540"/>
                <w:tab w:val="left" w:pos="2880"/>
                <w:tab w:val="left" w:pos="3600"/>
                <w:tab w:val="left" w:pos="4320"/>
                <w:tab w:val="center" w:pos="4433"/>
              </w:tabs>
              <w:autoSpaceDE w:val="0"/>
              <w:autoSpaceDN w:val="0"/>
              <w:adjustRightInd w:val="0"/>
              <w:spacing w:line="360" w:lineRule="auto"/>
              <w:jc w:val="left"/>
              <w:rPr>
                <w:rFonts w:ascii="仿宋" w:eastAsia="仿宋" w:hAnsi="仿宋" w:cs="仿宋"/>
                <w:sz w:val="22"/>
              </w:rPr>
            </w:pPr>
            <w:r>
              <w:rPr>
                <w:rFonts w:ascii="仿宋" w:eastAsia="仿宋" w:hAnsi="仿宋" w:cs="仿宋" w:hint="eastAsia"/>
                <w:sz w:val="22"/>
              </w:rPr>
              <w:t>3、提供的售后服务承诺和措施（如专业售后服务队伍，完善的售后体系，提供电话热线、咨询响应时间服务，现场服务到达情况，质保期内承诺备品备件准备情况，送达时间等）及培训的内容、人员安排、培训时间安排等且方案可行的，得3分，其他情况不得分。</w:t>
            </w:r>
          </w:p>
        </w:tc>
        <w:tc>
          <w:tcPr>
            <w:tcW w:w="507" w:type="pct"/>
            <w:tcBorders>
              <w:top w:val="single" w:sz="4" w:space="0" w:color="auto"/>
              <w:left w:val="single" w:sz="4" w:space="0" w:color="auto"/>
              <w:right w:val="single" w:sz="4" w:space="0" w:color="auto"/>
            </w:tcBorders>
            <w:tcMar>
              <w:top w:w="0" w:type="dxa"/>
              <w:left w:w="0" w:type="dxa"/>
              <w:bottom w:w="0" w:type="dxa"/>
              <w:right w:w="0" w:type="dxa"/>
            </w:tcMar>
            <w:vAlign w:val="center"/>
          </w:tcPr>
          <w:p w:rsidR="00DF2B75" w:rsidRDefault="00FD502E">
            <w:pPr>
              <w:tabs>
                <w:tab w:val="left" w:pos="-540"/>
                <w:tab w:val="left" w:pos="2880"/>
                <w:tab w:val="left" w:pos="3600"/>
                <w:tab w:val="left" w:pos="4320"/>
                <w:tab w:val="center" w:pos="4433"/>
              </w:tabs>
              <w:autoSpaceDE w:val="0"/>
              <w:autoSpaceDN w:val="0"/>
              <w:adjustRightInd w:val="0"/>
              <w:spacing w:line="360" w:lineRule="auto"/>
              <w:jc w:val="center"/>
              <w:rPr>
                <w:rFonts w:ascii="仿宋" w:eastAsia="仿宋" w:hAnsi="仿宋" w:cs="仿宋"/>
                <w:kern w:val="0"/>
                <w:sz w:val="22"/>
              </w:rPr>
            </w:pPr>
            <w:r>
              <w:rPr>
                <w:rFonts w:ascii="仿宋" w:eastAsia="仿宋" w:hAnsi="仿宋" w:cs="仿宋" w:hint="eastAsia"/>
                <w:kern w:val="0"/>
                <w:sz w:val="22"/>
              </w:rPr>
              <w:t>0-9</w:t>
            </w:r>
          </w:p>
        </w:tc>
      </w:tr>
      <w:tr w:rsidR="00DF2B75" w:rsidTr="00425EC7">
        <w:trPr>
          <w:trHeight w:val="558"/>
        </w:trPr>
        <w:tc>
          <w:tcPr>
            <w:tcW w:w="80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F2B75" w:rsidRDefault="00FD502E">
            <w:pPr>
              <w:spacing w:line="360" w:lineRule="auto"/>
              <w:jc w:val="center"/>
              <w:rPr>
                <w:rFonts w:ascii="仿宋" w:eastAsia="仿宋" w:hAnsi="仿宋" w:cs="仿宋"/>
                <w:kern w:val="0"/>
                <w:sz w:val="22"/>
              </w:rPr>
            </w:pPr>
            <w:r>
              <w:rPr>
                <w:rFonts w:ascii="仿宋" w:eastAsia="仿宋" w:hAnsi="仿宋" w:cs="仿宋" w:hint="eastAsia"/>
                <w:kern w:val="0"/>
                <w:sz w:val="22"/>
              </w:rPr>
              <w:t xml:space="preserve">演示部分 </w:t>
            </w:r>
          </w:p>
          <w:p w:rsidR="00DF2B75" w:rsidRDefault="00FD502E">
            <w:pPr>
              <w:spacing w:line="360" w:lineRule="auto"/>
              <w:jc w:val="center"/>
              <w:rPr>
                <w:rFonts w:ascii="仿宋" w:eastAsia="仿宋" w:hAnsi="仿宋" w:cs="仿宋"/>
                <w:kern w:val="0"/>
                <w:sz w:val="22"/>
              </w:rPr>
            </w:pPr>
            <w:r>
              <w:rPr>
                <w:rFonts w:ascii="仿宋" w:eastAsia="仿宋" w:hAnsi="仿宋" w:cs="仿宋" w:hint="eastAsia"/>
                <w:kern w:val="0"/>
                <w:sz w:val="22"/>
              </w:rPr>
              <w:t>（20分）</w:t>
            </w:r>
          </w:p>
        </w:tc>
        <w:tc>
          <w:tcPr>
            <w:tcW w:w="369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F2B75" w:rsidRDefault="00FD502E">
            <w:pPr>
              <w:spacing w:line="360" w:lineRule="auto"/>
              <w:jc w:val="left"/>
              <w:rPr>
                <w:rFonts w:ascii="仿宋" w:eastAsia="仿宋" w:hAnsi="仿宋" w:cs="仿宋"/>
                <w:sz w:val="22"/>
              </w:rPr>
            </w:pPr>
            <w:r>
              <w:rPr>
                <w:rFonts w:ascii="仿宋" w:eastAsia="仿宋" w:hAnsi="仿宋" w:cs="仿宋" w:hint="eastAsia"/>
                <w:sz w:val="22"/>
              </w:rPr>
              <w:t>投标</w:t>
            </w:r>
            <w:r w:rsidR="00BB03FB">
              <w:rPr>
                <w:rFonts w:ascii="仿宋" w:eastAsia="仿宋" w:hAnsi="仿宋" w:cs="仿宋" w:hint="eastAsia"/>
                <w:sz w:val="22"/>
              </w:rPr>
              <w:t>人</w:t>
            </w:r>
            <w:r>
              <w:rPr>
                <w:rFonts w:ascii="仿宋" w:eastAsia="仿宋" w:hAnsi="仿宋" w:cs="仿宋" w:hint="eastAsia"/>
                <w:sz w:val="22"/>
              </w:rPr>
              <w:t>根据“招标文件技术要求中标注“</w:t>
            </w:r>
            <w:r>
              <w:rPr>
                <w:rFonts w:ascii="仿宋" w:eastAsia="仿宋" w:hAnsi="仿宋" w:cs="仿宋"/>
                <w:sz w:val="22"/>
              </w:rPr>
              <w:t>#</w:t>
            </w:r>
            <w:r>
              <w:rPr>
                <w:rFonts w:ascii="仿宋" w:eastAsia="仿宋" w:hAnsi="仿宋" w:cs="仿宋" w:hint="eastAsia"/>
                <w:sz w:val="22"/>
              </w:rPr>
              <w:t>”项进行现场演示，所有演示内容符合招标文件技术要求无负偏离的得满分20分，每有一项不演示或者一项演示不符合招标文件技术要求得，扣4 分，扣完为止。</w:t>
            </w:r>
          </w:p>
          <w:p w:rsidR="00DF2B75" w:rsidRDefault="00FD502E">
            <w:pPr>
              <w:pStyle w:val="4"/>
              <w:spacing w:before="0" w:after="0" w:line="377" w:lineRule="auto"/>
              <w:rPr>
                <w:rFonts w:ascii="仿宋" w:eastAsia="仿宋" w:hAnsi="仿宋"/>
                <w:sz w:val="22"/>
                <w:szCs w:val="22"/>
              </w:rPr>
            </w:pPr>
            <w:r>
              <w:rPr>
                <w:rFonts w:ascii="仿宋" w:eastAsia="仿宋" w:hAnsi="仿宋" w:cs="仿宋" w:hint="eastAsia"/>
                <w:b w:val="0"/>
                <w:sz w:val="22"/>
                <w:szCs w:val="22"/>
              </w:rPr>
              <w:t>注：投标</w:t>
            </w:r>
            <w:r w:rsidR="00BB03FB">
              <w:rPr>
                <w:rFonts w:ascii="仿宋" w:eastAsia="仿宋" w:hAnsi="仿宋" w:cs="仿宋" w:hint="eastAsia"/>
                <w:b w:val="0"/>
                <w:sz w:val="22"/>
                <w:szCs w:val="22"/>
              </w:rPr>
              <w:t>人</w:t>
            </w:r>
            <w:r>
              <w:rPr>
                <w:rFonts w:ascii="仿宋" w:eastAsia="仿宋" w:hAnsi="仿宋" w:cs="仿宋" w:hint="eastAsia"/>
                <w:b w:val="0"/>
                <w:sz w:val="22"/>
                <w:szCs w:val="22"/>
              </w:rPr>
              <w:t>自备电脑等演示设备、自行搭建演示环境，不接受 demo 及视频</w:t>
            </w:r>
            <w:r>
              <w:rPr>
                <w:rFonts w:ascii="仿宋" w:eastAsia="仿宋" w:hAnsi="仿宋" w:cs="仿宋" w:hint="eastAsia"/>
                <w:b w:val="0"/>
                <w:sz w:val="22"/>
                <w:szCs w:val="22"/>
              </w:rPr>
              <w:lastRenderedPageBreak/>
              <w:t>演示。</w:t>
            </w:r>
          </w:p>
        </w:tc>
        <w:tc>
          <w:tcPr>
            <w:tcW w:w="50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F2B75" w:rsidRDefault="00FD502E">
            <w:pPr>
              <w:tabs>
                <w:tab w:val="left" w:pos="-540"/>
                <w:tab w:val="left" w:pos="2880"/>
                <w:tab w:val="left" w:pos="3600"/>
                <w:tab w:val="left" w:pos="4320"/>
                <w:tab w:val="center" w:pos="4433"/>
              </w:tabs>
              <w:autoSpaceDE w:val="0"/>
              <w:autoSpaceDN w:val="0"/>
              <w:adjustRightInd w:val="0"/>
              <w:spacing w:line="360" w:lineRule="auto"/>
              <w:jc w:val="center"/>
              <w:rPr>
                <w:rFonts w:ascii="仿宋" w:eastAsia="仿宋" w:hAnsi="仿宋" w:cs="仿宋"/>
                <w:kern w:val="0"/>
                <w:sz w:val="22"/>
              </w:rPr>
            </w:pPr>
            <w:r>
              <w:rPr>
                <w:rFonts w:ascii="仿宋" w:eastAsia="仿宋" w:hAnsi="仿宋" w:cs="仿宋" w:hint="eastAsia"/>
                <w:kern w:val="0"/>
                <w:sz w:val="22"/>
              </w:rPr>
              <w:lastRenderedPageBreak/>
              <w:t>0-20</w:t>
            </w:r>
          </w:p>
        </w:tc>
      </w:tr>
    </w:tbl>
    <w:p w:rsidR="00DF2B75" w:rsidRDefault="00DF2B75">
      <w:pPr>
        <w:pStyle w:val="Default"/>
        <w:rPr>
          <w:rFonts w:ascii="仿宋" w:eastAsia="仿宋" w:hAnsi="仿宋" w:cs="Times New Roman"/>
          <w:b/>
          <w:kern w:val="2"/>
        </w:rPr>
      </w:pPr>
    </w:p>
    <w:p w:rsidR="00DF2B75" w:rsidRDefault="00FD502E">
      <w:pPr>
        <w:pStyle w:val="Default"/>
        <w:ind w:firstLineChars="100" w:firstLine="241"/>
        <w:rPr>
          <w:b/>
        </w:rPr>
      </w:pPr>
      <w:r>
        <w:rPr>
          <w:rFonts w:ascii="仿宋" w:eastAsia="仿宋" w:hAnsi="仿宋" w:hint="eastAsia"/>
          <w:b/>
        </w:rPr>
        <w:t>L包</w:t>
      </w:r>
      <w:r>
        <w:rPr>
          <w:rFonts w:hint="eastAsia"/>
          <w:b/>
        </w:rPr>
        <w:t>：</w:t>
      </w:r>
    </w:p>
    <w:p w:rsidR="00DF2B75" w:rsidRDefault="00DF2B75">
      <w:pPr>
        <w:pStyle w:val="Default"/>
        <w:ind w:firstLineChars="100" w:firstLine="241"/>
        <w:rPr>
          <w:b/>
        </w:rPr>
      </w:pPr>
    </w:p>
    <w:tbl>
      <w:tblPr>
        <w:tblStyle w:val="af"/>
        <w:tblW w:w="9976" w:type="dxa"/>
        <w:jc w:val="center"/>
        <w:tblLook w:val="04A0" w:firstRow="1" w:lastRow="0" w:firstColumn="1" w:lastColumn="0" w:noHBand="0" w:noVBand="1"/>
      </w:tblPr>
      <w:tblGrid>
        <w:gridCol w:w="1560"/>
        <w:gridCol w:w="762"/>
        <w:gridCol w:w="6614"/>
        <w:gridCol w:w="1040"/>
      </w:tblGrid>
      <w:tr w:rsidR="00DF2B75">
        <w:trPr>
          <w:jc w:val="center"/>
        </w:trPr>
        <w:tc>
          <w:tcPr>
            <w:tcW w:w="1560" w:type="dxa"/>
            <w:vAlign w:val="center"/>
          </w:tcPr>
          <w:p w:rsidR="00DF2B75" w:rsidRDefault="00FD502E">
            <w:pPr>
              <w:widowControl/>
              <w:snapToGrid w:val="0"/>
              <w:spacing w:line="440" w:lineRule="exact"/>
              <w:jc w:val="center"/>
              <w:rPr>
                <w:rFonts w:ascii="仿宋" w:eastAsia="仿宋" w:hAnsi="仿宋" w:cs="宋体"/>
                <w:color w:val="000000"/>
                <w:kern w:val="0"/>
                <w:sz w:val="22"/>
              </w:rPr>
            </w:pPr>
            <w:r>
              <w:rPr>
                <w:rFonts w:ascii="仿宋" w:eastAsia="仿宋" w:hAnsi="仿宋" w:cs="仿宋" w:hint="eastAsia"/>
                <w:b/>
                <w:kern w:val="0"/>
                <w:sz w:val="22"/>
              </w:rPr>
              <w:t>评分因素</w:t>
            </w:r>
          </w:p>
        </w:tc>
        <w:tc>
          <w:tcPr>
            <w:tcW w:w="7376" w:type="dxa"/>
            <w:gridSpan w:val="2"/>
            <w:vAlign w:val="center"/>
          </w:tcPr>
          <w:p w:rsidR="00DF2B75" w:rsidRDefault="00FD502E">
            <w:pPr>
              <w:widowControl/>
              <w:snapToGrid w:val="0"/>
              <w:spacing w:line="440" w:lineRule="exact"/>
              <w:ind w:firstLine="480"/>
              <w:jc w:val="center"/>
              <w:rPr>
                <w:rFonts w:ascii="仿宋" w:eastAsia="仿宋" w:hAnsi="仿宋" w:cs="宋体"/>
                <w:color w:val="000000"/>
                <w:kern w:val="0"/>
                <w:sz w:val="22"/>
              </w:rPr>
            </w:pPr>
            <w:r>
              <w:rPr>
                <w:rFonts w:ascii="仿宋" w:eastAsia="仿宋" w:hAnsi="仿宋" w:cs="仿宋" w:hint="eastAsia"/>
                <w:b/>
                <w:kern w:val="0"/>
                <w:sz w:val="22"/>
              </w:rPr>
              <w:t>评审细则</w:t>
            </w:r>
          </w:p>
        </w:tc>
        <w:tc>
          <w:tcPr>
            <w:tcW w:w="1040" w:type="dxa"/>
            <w:vAlign w:val="center"/>
          </w:tcPr>
          <w:p w:rsidR="00DF2B75" w:rsidRDefault="00FD502E">
            <w:pPr>
              <w:widowControl/>
              <w:snapToGrid w:val="0"/>
              <w:spacing w:line="440" w:lineRule="exact"/>
              <w:jc w:val="center"/>
              <w:rPr>
                <w:rFonts w:ascii="仿宋" w:eastAsia="仿宋" w:hAnsi="仿宋" w:cs="宋体"/>
                <w:color w:val="000000"/>
                <w:kern w:val="0"/>
                <w:sz w:val="22"/>
              </w:rPr>
            </w:pPr>
            <w:r>
              <w:rPr>
                <w:rFonts w:ascii="仿宋" w:eastAsia="仿宋" w:hAnsi="仿宋" w:cs="仿宋" w:hint="eastAsia"/>
                <w:b/>
                <w:kern w:val="0"/>
                <w:sz w:val="22"/>
              </w:rPr>
              <w:t>分值</w:t>
            </w:r>
          </w:p>
        </w:tc>
      </w:tr>
      <w:tr w:rsidR="00DF2B75">
        <w:trPr>
          <w:jc w:val="center"/>
        </w:trPr>
        <w:tc>
          <w:tcPr>
            <w:tcW w:w="1560" w:type="dxa"/>
            <w:vAlign w:val="center"/>
          </w:tcPr>
          <w:p w:rsidR="00DF2B75" w:rsidRDefault="00FD502E">
            <w:pPr>
              <w:widowControl/>
              <w:snapToGrid w:val="0"/>
              <w:spacing w:line="440" w:lineRule="exact"/>
              <w:ind w:firstLineChars="100" w:firstLine="220"/>
              <w:rPr>
                <w:rFonts w:ascii="仿宋" w:eastAsia="仿宋" w:hAnsi="仿宋" w:cs="宋体"/>
                <w:color w:val="000000"/>
                <w:kern w:val="0"/>
                <w:sz w:val="22"/>
              </w:rPr>
            </w:pPr>
            <w:r>
              <w:rPr>
                <w:rFonts w:ascii="仿宋" w:eastAsia="仿宋" w:hAnsi="仿宋" w:cs="宋体" w:hint="eastAsia"/>
                <w:color w:val="000000"/>
                <w:kern w:val="0"/>
                <w:sz w:val="22"/>
              </w:rPr>
              <w:t>价格部分</w:t>
            </w:r>
          </w:p>
          <w:p w:rsidR="00DF2B75" w:rsidRDefault="00FD502E">
            <w:pPr>
              <w:widowControl/>
              <w:snapToGrid w:val="0"/>
              <w:spacing w:line="440" w:lineRule="exact"/>
              <w:ind w:firstLineChars="100" w:firstLine="220"/>
              <w:rPr>
                <w:rFonts w:ascii="仿宋" w:eastAsia="仿宋" w:hAnsi="仿宋" w:cs="宋体"/>
                <w:color w:val="000000"/>
                <w:kern w:val="0"/>
                <w:sz w:val="22"/>
              </w:rPr>
            </w:pPr>
            <w:r>
              <w:rPr>
                <w:rFonts w:ascii="仿宋" w:eastAsia="仿宋" w:hAnsi="仿宋" w:cs="宋体" w:hint="eastAsia"/>
                <w:color w:val="000000"/>
                <w:kern w:val="0"/>
                <w:sz w:val="22"/>
              </w:rPr>
              <w:t>（30分）</w:t>
            </w:r>
          </w:p>
        </w:tc>
        <w:tc>
          <w:tcPr>
            <w:tcW w:w="7376" w:type="dxa"/>
            <w:gridSpan w:val="2"/>
            <w:vAlign w:val="center"/>
          </w:tcPr>
          <w:p w:rsidR="00DF2B75" w:rsidRDefault="00FD502E">
            <w:pPr>
              <w:widowControl/>
              <w:snapToGrid w:val="0"/>
              <w:spacing w:line="440" w:lineRule="exact"/>
              <w:rPr>
                <w:rFonts w:ascii="仿宋" w:eastAsia="仿宋" w:hAnsi="仿宋" w:cs="宋体"/>
                <w:color w:val="000000"/>
                <w:kern w:val="0"/>
                <w:sz w:val="22"/>
              </w:rPr>
            </w:pPr>
            <w:r>
              <w:rPr>
                <w:rFonts w:ascii="仿宋" w:eastAsia="仿宋" w:hAnsi="仿宋" w:cs="宋体" w:hint="eastAsia"/>
                <w:sz w:val="22"/>
              </w:rPr>
              <w:t>以满足招标文件要求且投标价格最低的投标报价为评标基准价，其价格分为满分30分，其他投标人的价格分按照下列公式计算：投标报价得分=（评标基准价/投标报价）×30%×100。</w:t>
            </w:r>
          </w:p>
        </w:tc>
        <w:tc>
          <w:tcPr>
            <w:tcW w:w="1040" w:type="dxa"/>
            <w:vAlign w:val="center"/>
          </w:tcPr>
          <w:p w:rsidR="00DF2B75" w:rsidRDefault="00FD502E">
            <w:pPr>
              <w:widowControl/>
              <w:snapToGrid w:val="0"/>
              <w:spacing w:line="440" w:lineRule="exact"/>
              <w:jc w:val="center"/>
              <w:rPr>
                <w:rFonts w:ascii="仿宋" w:eastAsia="仿宋" w:hAnsi="仿宋" w:cs="宋体"/>
                <w:color w:val="000000"/>
                <w:kern w:val="0"/>
                <w:sz w:val="22"/>
              </w:rPr>
            </w:pPr>
            <w:r>
              <w:rPr>
                <w:rFonts w:ascii="仿宋" w:eastAsia="仿宋" w:hAnsi="仿宋" w:cs="宋体" w:hint="eastAsia"/>
                <w:color w:val="000000"/>
                <w:kern w:val="0"/>
                <w:sz w:val="22"/>
              </w:rPr>
              <w:t>0-30</w:t>
            </w:r>
          </w:p>
        </w:tc>
      </w:tr>
      <w:tr w:rsidR="00DF2B75">
        <w:trPr>
          <w:jc w:val="center"/>
        </w:trPr>
        <w:tc>
          <w:tcPr>
            <w:tcW w:w="1560" w:type="dxa"/>
            <w:vMerge w:val="restart"/>
            <w:vAlign w:val="center"/>
          </w:tcPr>
          <w:p w:rsidR="00DF2B75" w:rsidRDefault="00FD502E">
            <w:pPr>
              <w:spacing w:line="440" w:lineRule="exact"/>
              <w:jc w:val="center"/>
              <w:rPr>
                <w:rFonts w:ascii="仿宋" w:eastAsia="仿宋" w:hAnsi="仿宋" w:cs="宋体"/>
                <w:kern w:val="0"/>
                <w:sz w:val="22"/>
              </w:rPr>
            </w:pPr>
            <w:r>
              <w:rPr>
                <w:rFonts w:ascii="仿宋" w:eastAsia="仿宋" w:hAnsi="仿宋" w:cs="宋体" w:hint="eastAsia"/>
                <w:kern w:val="0"/>
                <w:sz w:val="22"/>
              </w:rPr>
              <w:t>商务部分</w:t>
            </w:r>
          </w:p>
          <w:p w:rsidR="00DF2B75" w:rsidRDefault="00FD502E">
            <w:pPr>
              <w:spacing w:line="440" w:lineRule="exact"/>
              <w:jc w:val="center"/>
              <w:rPr>
                <w:rFonts w:ascii="仿宋" w:eastAsia="仿宋" w:hAnsi="仿宋" w:cs="宋体"/>
                <w:kern w:val="0"/>
                <w:sz w:val="22"/>
              </w:rPr>
            </w:pPr>
            <w:r>
              <w:rPr>
                <w:rFonts w:ascii="仿宋" w:eastAsia="仿宋" w:hAnsi="仿宋" w:cs="宋体" w:hint="eastAsia"/>
                <w:kern w:val="0"/>
                <w:sz w:val="22"/>
              </w:rPr>
              <w:t>（15分）</w:t>
            </w:r>
          </w:p>
        </w:tc>
        <w:tc>
          <w:tcPr>
            <w:tcW w:w="762" w:type="dxa"/>
            <w:vAlign w:val="center"/>
          </w:tcPr>
          <w:p w:rsidR="00DF2B75" w:rsidRDefault="00FD502E">
            <w:pPr>
              <w:tabs>
                <w:tab w:val="left" w:pos="-540"/>
                <w:tab w:val="left" w:pos="2880"/>
                <w:tab w:val="left" w:pos="3600"/>
                <w:tab w:val="left" w:pos="4320"/>
                <w:tab w:val="center" w:pos="4433"/>
              </w:tabs>
              <w:autoSpaceDE w:val="0"/>
              <w:autoSpaceDN w:val="0"/>
              <w:adjustRightInd w:val="0"/>
              <w:spacing w:line="440" w:lineRule="exact"/>
              <w:jc w:val="center"/>
              <w:rPr>
                <w:rFonts w:ascii="仿宋" w:eastAsia="仿宋" w:hAnsi="仿宋" w:cs="宋体"/>
                <w:kern w:val="0"/>
                <w:sz w:val="22"/>
              </w:rPr>
            </w:pPr>
            <w:r>
              <w:rPr>
                <w:rFonts w:ascii="仿宋" w:eastAsia="仿宋" w:hAnsi="仿宋" w:cs="宋体" w:hint="eastAsia"/>
                <w:kern w:val="0"/>
                <w:sz w:val="22"/>
              </w:rPr>
              <w:t>业绩</w:t>
            </w:r>
          </w:p>
          <w:p w:rsidR="00DF2B75" w:rsidRDefault="00FD502E">
            <w:pPr>
              <w:tabs>
                <w:tab w:val="left" w:pos="-540"/>
                <w:tab w:val="left" w:pos="2880"/>
                <w:tab w:val="left" w:pos="3600"/>
                <w:tab w:val="left" w:pos="4320"/>
                <w:tab w:val="center" w:pos="4433"/>
              </w:tabs>
              <w:autoSpaceDE w:val="0"/>
              <w:autoSpaceDN w:val="0"/>
              <w:adjustRightInd w:val="0"/>
              <w:spacing w:line="440" w:lineRule="exact"/>
              <w:jc w:val="center"/>
              <w:rPr>
                <w:rFonts w:ascii="仿宋" w:eastAsia="仿宋" w:hAnsi="仿宋" w:cs="宋体"/>
                <w:sz w:val="22"/>
              </w:rPr>
            </w:pPr>
            <w:r>
              <w:rPr>
                <w:rFonts w:ascii="仿宋" w:eastAsia="仿宋" w:hAnsi="仿宋" w:cs="宋体" w:hint="eastAsia"/>
                <w:kern w:val="0"/>
                <w:sz w:val="22"/>
              </w:rPr>
              <w:t>6分</w:t>
            </w:r>
          </w:p>
        </w:tc>
        <w:tc>
          <w:tcPr>
            <w:tcW w:w="6614" w:type="dxa"/>
            <w:vAlign w:val="center"/>
          </w:tcPr>
          <w:p w:rsidR="00DF2B75" w:rsidRDefault="00FD502E" w:rsidP="00BB03FB">
            <w:pPr>
              <w:tabs>
                <w:tab w:val="left" w:pos="-540"/>
                <w:tab w:val="left" w:pos="2880"/>
                <w:tab w:val="left" w:pos="3600"/>
                <w:tab w:val="left" w:pos="4320"/>
                <w:tab w:val="center" w:pos="4433"/>
              </w:tabs>
              <w:autoSpaceDE w:val="0"/>
              <w:autoSpaceDN w:val="0"/>
              <w:adjustRightInd w:val="0"/>
              <w:spacing w:line="440" w:lineRule="exact"/>
              <w:jc w:val="left"/>
              <w:rPr>
                <w:rFonts w:ascii="仿宋" w:eastAsia="仿宋" w:hAnsi="仿宋" w:cs="宋体"/>
                <w:kern w:val="0"/>
                <w:sz w:val="22"/>
              </w:rPr>
            </w:pPr>
            <w:r>
              <w:rPr>
                <w:rFonts w:ascii="仿宋" w:eastAsia="仿宋" w:hAnsi="仿宋" w:cs="仿宋" w:hint="eastAsia"/>
                <w:sz w:val="22"/>
              </w:rPr>
              <w:t>投标人提供自 2018年 1 月 1 日至今完成的同类项目业绩，提供一个得 2分，最多得6 分。【以提供的合同原件为准，</w:t>
            </w:r>
            <w:r w:rsidR="00BB03FB">
              <w:rPr>
                <w:rFonts w:ascii="仿宋" w:eastAsia="仿宋" w:hAnsi="仿宋" w:cs="仿宋" w:hint="eastAsia"/>
                <w:sz w:val="22"/>
              </w:rPr>
              <w:t>以合同</w:t>
            </w:r>
            <w:r>
              <w:rPr>
                <w:rFonts w:ascii="仿宋" w:eastAsia="仿宋" w:hAnsi="仿宋" w:cs="仿宋" w:hint="eastAsia"/>
                <w:sz w:val="22"/>
              </w:rPr>
              <w:t>签订时间为准，不按要求提供的不得分。】</w:t>
            </w:r>
          </w:p>
        </w:tc>
        <w:tc>
          <w:tcPr>
            <w:tcW w:w="1040" w:type="dxa"/>
            <w:vAlign w:val="center"/>
          </w:tcPr>
          <w:p w:rsidR="00DF2B75" w:rsidRDefault="00FD502E">
            <w:pPr>
              <w:tabs>
                <w:tab w:val="left" w:pos="-540"/>
                <w:tab w:val="left" w:pos="2880"/>
                <w:tab w:val="left" w:pos="3600"/>
                <w:tab w:val="left" w:pos="4320"/>
                <w:tab w:val="center" w:pos="4433"/>
              </w:tabs>
              <w:autoSpaceDE w:val="0"/>
              <w:autoSpaceDN w:val="0"/>
              <w:adjustRightInd w:val="0"/>
              <w:spacing w:line="440" w:lineRule="exact"/>
              <w:jc w:val="center"/>
              <w:rPr>
                <w:rFonts w:ascii="仿宋" w:eastAsia="仿宋" w:hAnsi="仿宋" w:cs="宋体"/>
                <w:kern w:val="0"/>
                <w:sz w:val="22"/>
              </w:rPr>
            </w:pPr>
            <w:r>
              <w:rPr>
                <w:rFonts w:ascii="仿宋" w:eastAsia="仿宋" w:hAnsi="仿宋" w:cs="宋体" w:hint="eastAsia"/>
                <w:kern w:val="0"/>
                <w:sz w:val="22"/>
              </w:rPr>
              <w:t>0-6</w:t>
            </w:r>
          </w:p>
        </w:tc>
      </w:tr>
      <w:tr w:rsidR="00DF2B75">
        <w:trPr>
          <w:jc w:val="center"/>
        </w:trPr>
        <w:tc>
          <w:tcPr>
            <w:tcW w:w="1560" w:type="dxa"/>
            <w:vMerge/>
            <w:vAlign w:val="center"/>
          </w:tcPr>
          <w:p w:rsidR="00DF2B75" w:rsidRDefault="00DF2B75" w:rsidP="00FD502E">
            <w:pPr>
              <w:spacing w:afterLines="50" w:after="156" w:line="440" w:lineRule="exact"/>
              <w:rPr>
                <w:rFonts w:ascii="仿宋" w:eastAsia="仿宋" w:hAnsi="仿宋"/>
                <w:color w:val="000000"/>
                <w:sz w:val="22"/>
              </w:rPr>
            </w:pPr>
          </w:p>
        </w:tc>
        <w:tc>
          <w:tcPr>
            <w:tcW w:w="762" w:type="dxa"/>
            <w:vAlign w:val="center"/>
          </w:tcPr>
          <w:p w:rsidR="00DF2B75" w:rsidRDefault="00FD502E">
            <w:pPr>
              <w:spacing w:line="440" w:lineRule="exact"/>
              <w:jc w:val="center"/>
              <w:rPr>
                <w:rFonts w:ascii="仿宋" w:eastAsia="仿宋" w:hAnsi="仿宋" w:cs="宋体"/>
                <w:sz w:val="22"/>
              </w:rPr>
            </w:pPr>
            <w:r>
              <w:rPr>
                <w:rFonts w:ascii="仿宋" w:eastAsia="仿宋" w:hAnsi="仿宋" w:cs="宋体" w:hint="eastAsia"/>
                <w:sz w:val="22"/>
              </w:rPr>
              <w:t>服务</w:t>
            </w:r>
          </w:p>
          <w:p w:rsidR="00DF2B75" w:rsidRDefault="00FD502E">
            <w:pPr>
              <w:spacing w:line="440" w:lineRule="exact"/>
              <w:jc w:val="center"/>
              <w:rPr>
                <w:rFonts w:ascii="仿宋" w:eastAsia="仿宋" w:hAnsi="仿宋" w:cs="宋体"/>
                <w:sz w:val="22"/>
              </w:rPr>
            </w:pPr>
            <w:r>
              <w:rPr>
                <w:rFonts w:ascii="仿宋" w:eastAsia="仿宋" w:hAnsi="仿宋" w:cs="宋体" w:hint="eastAsia"/>
                <w:sz w:val="22"/>
              </w:rPr>
              <w:t>支持</w:t>
            </w:r>
          </w:p>
          <w:p w:rsidR="00DF2B75" w:rsidRDefault="00FD502E">
            <w:pPr>
              <w:spacing w:line="440" w:lineRule="exact"/>
              <w:jc w:val="center"/>
              <w:rPr>
                <w:rFonts w:ascii="仿宋" w:eastAsia="仿宋" w:hAnsi="仿宋" w:cs="宋体"/>
                <w:sz w:val="22"/>
              </w:rPr>
            </w:pPr>
            <w:r>
              <w:rPr>
                <w:rFonts w:ascii="仿宋" w:eastAsia="仿宋" w:hAnsi="仿宋" w:cs="宋体" w:hint="eastAsia"/>
                <w:sz w:val="22"/>
              </w:rPr>
              <w:t>9 分</w:t>
            </w:r>
          </w:p>
        </w:tc>
        <w:tc>
          <w:tcPr>
            <w:tcW w:w="6614" w:type="dxa"/>
            <w:vAlign w:val="center"/>
          </w:tcPr>
          <w:p w:rsidR="00DF2B75" w:rsidRDefault="00FD502E">
            <w:pPr>
              <w:tabs>
                <w:tab w:val="left" w:pos="-540"/>
                <w:tab w:val="left" w:pos="2880"/>
                <w:tab w:val="left" w:pos="3600"/>
                <w:tab w:val="left" w:pos="4320"/>
                <w:tab w:val="center" w:pos="4433"/>
              </w:tabs>
              <w:autoSpaceDE w:val="0"/>
              <w:autoSpaceDN w:val="0"/>
              <w:adjustRightInd w:val="0"/>
              <w:spacing w:line="440" w:lineRule="exact"/>
              <w:jc w:val="left"/>
              <w:rPr>
                <w:rFonts w:ascii="仿宋" w:eastAsia="仿宋" w:hAnsi="仿宋" w:cs="宋体"/>
                <w:kern w:val="0"/>
                <w:sz w:val="22"/>
              </w:rPr>
            </w:pPr>
            <w:r>
              <w:rPr>
                <w:rFonts w:ascii="仿宋" w:eastAsia="仿宋" w:hAnsi="仿宋" w:cs="宋体" w:hint="eastAsia"/>
                <w:kern w:val="0"/>
                <w:sz w:val="22"/>
              </w:rPr>
              <w:t>1、设备/系统售后维修方案（3 分）</w:t>
            </w:r>
          </w:p>
          <w:p w:rsidR="00DF2B75" w:rsidRDefault="00FD502E">
            <w:pPr>
              <w:tabs>
                <w:tab w:val="left" w:pos="-540"/>
                <w:tab w:val="left" w:pos="2880"/>
                <w:tab w:val="left" w:pos="3600"/>
                <w:tab w:val="left" w:pos="4320"/>
                <w:tab w:val="center" w:pos="4433"/>
              </w:tabs>
              <w:autoSpaceDE w:val="0"/>
              <w:autoSpaceDN w:val="0"/>
              <w:adjustRightInd w:val="0"/>
              <w:spacing w:line="440" w:lineRule="exact"/>
              <w:jc w:val="left"/>
              <w:rPr>
                <w:rFonts w:ascii="仿宋" w:eastAsia="仿宋" w:hAnsi="仿宋" w:cs="宋体"/>
                <w:kern w:val="0"/>
                <w:sz w:val="22"/>
              </w:rPr>
            </w:pPr>
            <w:r>
              <w:rPr>
                <w:rFonts w:ascii="仿宋" w:eastAsia="仿宋" w:hAnsi="仿宋" w:cs="宋体" w:hint="eastAsia"/>
                <w:kern w:val="0"/>
                <w:sz w:val="22"/>
              </w:rPr>
              <w:t>投标人所提供方案完全适合本项目特点，针对性强的，得 3 分。</w:t>
            </w:r>
          </w:p>
          <w:p w:rsidR="00DF2B75" w:rsidRDefault="00FD502E">
            <w:pPr>
              <w:tabs>
                <w:tab w:val="left" w:pos="-540"/>
                <w:tab w:val="left" w:pos="2880"/>
                <w:tab w:val="left" w:pos="3600"/>
                <w:tab w:val="left" w:pos="4320"/>
                <w:tab w:val="center" w:pos="4433"/>
              </w:tabs>
              <w:autoSpaceDE w:val="0"/>
              <w:autoSpaceDN w:val="0"/>
              <w:adjustRightInd w:val="0"/>
              <w:spacing w:line="440" w:lineRule="exact"/>
              <w:jc w:val="left"/>
              <w:rPr>
                <w:rFonts w:ascii="仿宋" w:eastAsia="仿宋" w:hAnsi="仿宋" w:cs="宋体"/>
                <w:kern w:val="0"/>
                <w:sz w:val="22"/>
              </w:rPr>
            </w:pPr>
            <w:r>
              <w:rPr>
                <w:rFonts w:ascii="仿宋" w:eastAsia="仿宋" w:hAnsi="仿宋" w:cs="宋体" w:hint="eastAsia"/>
                <w:kern w:val="0"/>
                <w:sz w:val="22"/>
              </w:rPr>
              <w:t>2、设备/系统培训（6 分）</w:t>
            </w:r>
          </w:p>
          <w:p w:rsidR="00DF2B75" w:rsidRDefault="00FD502E">
            <w:pPr>
              <w:tabs>
                <w:tab w:val="left" w:pos="-540"/>
                <w:tab w:val="left" w:pos="2880"/>
                <w:tab w:val="left" w:pos="3600"/>
                <w:tab w:val="left" w:pos="4320"/>
                <w:tab w:val="center" w:pos="4433"/>
              </w:tabs>
              <w:autoSpaceDE w:val="0"/>
              <w:autoSpaceDN w:val="0"/>
              <w:adjustRightInd w:val="0"/>
              <w:spacing w:line="440" w:lineRule="exact"/>
              <w:jc w:val="left"/>
              <w:rPr>
                <w:rFonts w:ascii="仿宋" w:eastAsia="仿宋" w:hAnsi="仿宋" w:cs="宋体"/>
                <w:kern w:val="0"/>
                <w:sz w:val="22"/>
              </w:rPr>
            </w:pPr>
            <w:r>
              <w:rPr>
                <w:rFonts w:ascii="仿宋" w:eastAsia="仿宋" w:hAnsi="仿宋" w:cs="宋体" w:hint="eastAsia"/>
                <w:kern w:val="0"/>
                <w:sz w:val="22"/>
              </w:rPr>
              <w:t>（1）投标人提供在设备/系统安装地点免费为用户进行使用及日常维护培训方案且方案可行的，得 3分；</w:t>
            </w:r>
          </w:p>
          <w:p w:rsidR="00DF2B75" w:rsidRDefault="00FD502E">
            <w:pPr>
              <w:tabs>
                <w:tab w:val="left" w:pos="-540"/>
                <w:tab w:val="left" w:pos="2880"/>
                <w:tab w:val="left" w:pos="3600"/>
                <w:tab w:val="left" w:pos="4320"/>
                <w:tab w:val="center" w:pos="4433"/>
              </w:tabs>
              <w:autoSpaceDE w:val="0"/>
              <w:autoSpaceDN w:val="0"/>
              <w:adjustRightInd w:val="0"/>
              <w:spacing w:line="440" w:lineRule="exact"/>
              <w:jc w:val="left"/>
              <w:rPr>
                <w:rFonts w:ascii="仿宋" w:eastAsia="仿宋" w:hAnsi="仿宋" w:cs="宋体"/>
                <w:kern w:val="0"/>
                <w:sz w:val="22"/>
              </w:rPr>
            </w:pPr>
            <w:r>
              <w:rPr>
                <w:rFonts w:ascii="仿宋" w:eastAsia="仿宋" w:hAnsi="仿宋" w:cs="宋体" w:hint="eastAsia"/>
                <w:kern w:val="0"/>
                <w:sz w:val="22"/>
              </w:rPr>
              <w:t>（2）投标人承诺直至用户能熟练使用设备和日常故障的处理的，得3分。</w:t>
            </w:r>
          </w:p>
        </w:tc>
        <w:tc>
          <w:tcPr>
            <w:tcW w:w="1040" w:type="dxa"/>
            <w:vAlign w:val="center"/>
          </w:tcPr>
          <w:p w:rsidR="00DF2B75" w:rsidRDefault="00FD502E">
            <w:pPr>
              <w:tabs>
                <w:tab w:val="left" w:pos="-540"/>
                <w:tab w:val="left" w:pos="2880"/>
                <w:tab w:val="left" w:pos="3600"/>
                <w:tab w:val="left" w:pos="4320"/>
                <w:tab w:val="center" w:pos="4433"/>
              </w:tabs>
              <w:autoSpaceDE w:val="0"/>
              <w:autoSpaceDN w:val="0"/>
              <w:adjustRightInd w:val="0"/>
              <w:spacing w:line="440" w:lineRule="exact"/>
              <w:jc w:val="center"/>
              <w:rPr>
                <w:rFonts w:ascii="仿宋" w:eastAsia="仿宋" w:hAnsi="仿宋" w:cs="宋体"/>
                <w:kern w:val="0"/>
                <w:sz w:val="22"/>
              </w:rPr>
            </w:pPr>
            <w:r>
              <w:rPr>
                <w:rFonts w:ascii="仿宋" w:eastAsia="仿宋" w:hAnsi="仿宋" w:cs="宋体" w:hint="eastAsia"/>
                <w:kern w:val="0"/>
                <w:sz w:val="22"/>
              </w:rPr>
              <w:t>0-9</w:t>
            </w:r>
          </w:p>
        </w:tc>
      </w:tr>
      <w:tr w:rsidR="00DF2B75">
        <w:trPr>
          <w:jc w:val="center"/>
        </w:trPr>
        <w:tc>
          <w:tcPr>
            <w:tcW w:w="1560" w:type="dxa"/>
            <w:vMerge w:val="restart"/>
            <w:vAlign w:val="center"/>
          </w:tcPr>
          <w:p w:rsidR="00DF2B75" w:rsidRDefault="00FD502E">
            <w:pPr>
              <w:spacing w:line="440" w:lineRule="exact"/>
              <w:jc w:val="center"/>
              <w:rPr>
                <w:rFonts w:ascii="仿宋" w:eastAsia="仿宋" w:hAnsi="仿宋" w:cs="宋体"/>
                <w:kern w:val="0"/>
                <w:sz w:val="22"/>
              </w:rPr>
            </w:pPr>
            <w:r>
              <w:rPr>
                <w:rFonts w:ascii="仿宋" w:eastAsia="仿宋" w:hAnsi="仿宋" w:cs="宋体" w:hint="eastAsia"/>
                <w:kern w:val="0"/>
                <w:sz w:val="22"/>
              </w:rPr>
              <w:t>技术部分</w:t>
            </w:r>
          </w:p>
          <w:p w:rsidR="00DF2B75" w:rsidRDefault="00FD502E">
            <w:pPr>
              <w:spacing w:line="440" w:lineRule="exact"/>
              <w:jc w:val="center"/>
              <w:rPr>
                <w:rFonts w:ascii="仿宋" w:eastAsia="仿宋" w:hAnsi="仿宋" w:cs="宋体"/>
                <w:kern w:val="0"/>
                <w:sz w:val="22"/>
              </w:rPr>
            </w:pPr>
            <w:r>
              <w:rPr>
                <w:rFonts w:ascii="仿宋" w:eastAsia="仿宋" w:hAnsi="仿宋" w:cs="宋体" w:hint="eastAsia"/>
                <w:kern w:val="0"/>
                <w:sz w:val="22"/>
              </w:rPr>
              <w:t>（55分）</w:t>
            </w:r>
          </w:p>
        </w:tc>
        <w:tc>
          <w:tcPr>
            <w:tcW w:w="762" w:type="dxa"/>
            <w:vAlign w:val="center"/>
          </w:tcPr>
          <w:p w:rsidR="00DF2B75" w:rsidRDefault="00FD502E">
            <w:pPr>
              <w:spacing w:line="440" w:lineRule="exact"/>
              <w:jc w:val="center"/>
              <w:rPr>
                <w:rFonts w:ascii="仿宋" w:eastAsia="仿宋" w:hAnsi="仿宋" w:cs="宋体"/>
                <w:kern w:val="0"/>
                <w:sz w:val="22"/>
              </w:rPr>
            </w:pPr>
            <w:r>
              <w:rPr>
                <w:rFonts w:ascii="仿宋" w:eastAsia="仿宋" w:hAnsi="仿宋" w:cs="宋体" w:hint="eastAsia"/>
                <w:kern w:val="0"/>
                <w:sz w:val="22"/>
              </w:rPr>
              <w:t>投标产品技术响应</w:t>
            </w:r>
          </w:p>
          <w:p w:rsidR="00DF2B75" w:rsidRDefault="00FD502E">
            <w:pPr>
              <w:spacing w:line="440" w:lineRule="exact"/>
              <w:jc w:val="center"/>
              <w:rPr>
                <w:rFonts w:ascii="仿宋" w:eastAsia="仿宋" w:hAnsi="仿宋" w:cs="宋体"/>
                <w:kern w:val="0"/>
                <w:sz w:val="22"/>
              </w:rPr>
            </w:pPr>
            <w:r>
              <w:rPr>
                <w:rFonts w:ascii="仿宋" w:eastAsia="仿宋" w:hAnsi="仿宋" w:cs="宋体" w:hint="eastAsia"/>
                <w:kern w:val="0"/>
                <w:sz w:val="22"/>
              </w:rPr>
              <w:t>50分</w:t>
            </w:r>
          </w:p>
        </w:tc>
        <w:tc>
          <w:tcPr>
            <w:tcW w:w="6614" w:type="dxa"/>
            <w:vAlign w:val="center"/>
          </w:tcPr>
          <w:p w:rsidR="00DF2B75" w:rsidRDefault="00FD502E">
            <w:pPr>
              <w:tabs>
                <w:tab w:val="left" w:pos="-540"/>
                <w:tab w:val="left" w:pos="2880"/>
                <w:tab w:val="left" w:pos="3600"/>
                <w:tab w:val="left" w:pos="4320"/>
                <w:tab w:val="center" w:pos="4433"/>
              </w:tabs>
              <w:autoSpaceDE w:val="0"/>
              <w:autoSpaceDN w:val="0"/>
              <w:adjustRightInd w:val="0"/>
              <w:spacing w:line="440" w:lineRule="exact"/>
              <w:jc w:val="left"/>
              <w:rPr>
                <w:rFonts w:ascii="仿宋" w:eastAsia="仿宋" w:hAnsi="仿宋" w:cs="宋体"/>
                <w:kern w:val="0"/>
                <w:sz w:val="22"/>
              </w:rPr>
            </w:pPr>
            <w:r>
              <w:rPr>
                <w:rFonts w:ascii="仿宋" w:eastAsia="仿宋" w:hAnsi="仿宋" w:cs="宋体" w:hint="eastAsia"/>
                <w:kern w:val="0"/>
                <w:sz w:val="22"/>
              </w:rPr>
              <w:t>1、</w:t>
            </w:r>
            <w:r w:rsidR="00425EC7">
              <w:rPr>
                <w:rFonts w:ascii="仿宋" w:eastAsia="仿宋" w:hAnsi="仿宋" w:cs="宋体" w:hint="eastAsia"/>
                <w:kern w:val="0"/>
                <w:sz w:val="22"/>
              </w:rPr>
              <w:t>投标人</w:t>
            </w:r>
            <w:r>
              <w:rPr>
                <w:rFonts w:ascii="仿宋" w:eastAsia="仿宋" w:hAnsi="仿宋" w:cs="宋体" w:hint="eastAsia"/>
                <w:kern w:val="0"/>
                <w:sz w:val="22"/>
              </w:rPr>
              <w:t>所投全部产品技术参数全部满足招标文件技术要求的，得满分50分；招标文件技术要求中标注“△”的技术要求为重要参数，每有一项不按要求提供证明材料或每有一项技术参数负偏离的，扣5分；</w:t>
            </w:r>
          </w:p>
          <w:p w:rsidR="00DF2B75" w:rsidRDefault="00FD502E">
            <w:pPr>
              <w:tabs>
                <w:tab w:val="left" w:pos="-540"/>
                <w:tab w:val="left" w:pos="2880"/>
                <w:tab w:val="left" w:pos="3600"/>
                <w:tab w:val="left" w:pos="4320"/>
                <w:tab w:val="center" w:pos="4433"/>
              </w:tabs>
              <w:autoSpaceDE w:val="0"/>
              <w:autoSpaceDN w:val="0"/>
              <w:adjustRightInd w:val="0"/>
              <w:spacing w:line="440" w:lineRule="exact"/>
              <w:jc w:val="left"/>
              <w:rPr>
                <w:rFonts w:ascii="仿宋" w:eastAsia="仿宋" w:hAnsi="仿宋" w:cs="宋体"/>
                <w:kern w:val="0"/>
                <w:sz w:val="22"/>
              </w:rPr>
            </w:pPr>
            <w:r>
              <w:rPr>
                <w:rFonts w:ascii="仿宋" w:eastAsia="仿宋" w:hAnsi="仿宋" w:cs="宋体" w:hint="eastAsia"/>
                <w:kern w:val="0"/>
                <w:sz w:val="22"/>
              </w:rPr>
              <w:t>2、招标文件技术要求中除标注“△”和“★”的技术要求以外的技术参数每有一项负偏离，扣 2 分。</w:t>
            </w:r>
          </w:p>
          <w:p w:rsidR="00DF2B75" w:rsidRDefault="00FD502E">
            <w:pPr>
              <w:pStyle w:val="4"/>
              <w:spacing w:before="0" w:after="0" w:line="440" w:lineRule="exact"/>
              <w:outlineLvl w:val="3"/>
              <w:rPr>
                <w:rFonts w:ascii="仿宋" w:eastAsia="仿宋" w:hAnsi="仿宋"/>
                <w:sz w:val="22"/>
                <w:szCs w:val="22"/>
              </w:rPr>
            </w:pPr>
            <w:r>
              <w:rPr>
                <w:rFonts w:ascii="仿宋" w:eastAsia="仿宋" w:hAnsi="仿宋" w:cs="宋体" w:hint="eastAsia"/>
                <w:b w:val="0"/>
                <w:kern w:val="0"/>
                <w:sz w:val="22"/>
                <w:szCs w:val="22"/>
              </w:rPr>
              <w:t>本项满分50分，扣完为止。</w:t>
            </w:r>
          </w:p>
        </w:tc>
        <w:tc>
          <w:tcPr>
            <w:tcW w:w="1040" w:type="dxa"/>
            <w:vAlign w:val="center"/>
          </w:tcPr>
          <w:p w:rsidR="00DF2B75" w:rsidRDefault="00FD502E">
            <w:pPr>
              <w:pStyle w:val="4"/>
              <w:spacing w:before="0" w:after="0" w:line="440" w:lineRule="exact"/>
              <w:jc w:val="center"/>
              <w:outlineLvl w:val="3"/>
              <w:rPr>
                <w:rFonts w:ascii="仿宋" w:eastAsia="仿宋" w:hAnsi="仿宋"/>
                <w:b w:val="0"/>
                <w:sz w:val="22"/>
                <w:szCs w:val="22"/>
              </w:rPr>
            </w:pPr>
            <w:r>
              <w:rPr>
                <w:rFonts w:ascii="仿宋" w:eastAsia="仿宋" w:hAnsi="仿宋" w:hint="eastAsia"/>
                <w:b w:val="0"/>
                <w:sz w:val="22"/>
                <w:szCs w:val="22"/>
              </w:rPr>
              <w:t>0-50</w:t>
            </w:r>
          </w:p>
        </w:tc>
      </w:tr>
      <w:tr w:rsidR="00DF2B75">
        <w:trPr>
          <w:trHeight w:val="873"/>
          <w:jc w:val="center"/>
        </w:trPr>
        <w:tc>
          <w:tcPr>
            <w:tcW w:w="1560" w:type="dxa"/>
            <w:vMerge/>
            <w:vAlign w:val="center"/>
          </w:tcPr>
          <w:p w:rsidR="00DF2B75" w:rsidRDefault="00DF2B75" w:rsidP="00FD502E">
            <w:pPr>
              <w:spacing w:afterLines="50" w:after="156" w:line="440" w:lineRule="exact"/>
              <w:rPr>
                <w:rFonts w:ascii="仿宋" w:eastAsia="仿宋" w:hAnsi="仿宋"/>
                <w:color w:val="000000"/>
                <w:sz w:val="22"/>
              </w:rPr>
            </w:pPr>
          </w:p>
        </w:tc>
        <w:tc>
          <w:tcPr>
            <w:tcW w:w="762" w:type="dxa"/>
            <w:vAlign w:val="center"/>
          </w:tcPr>
          <w:p w:rsidR="00DF2B75" w:rsidRDefault="00FD502E">
            <w:pPr>
              <w:spacing w:line="440" w:lineRule="exact"/>
              <w:jc w:val="center"/>
              <w:rPr>
                <w:rFonts w:ascii="仿宋" w:eastAsia="仿宋" w:hAnsi="仿宋" w:cs="宋体"/>
                <w:color w:val="000000"/>
                <w:kern w:val="0"/>
                <w:sz w:val="22"/>
              </w:rPr>
            </w:pPr>
            <w:r>
              <w:rPr>
                <w:rFonts w:ascii="仿宋" w:eastAsia="仿宋" w:hAnsi="仿宋" w:cs="宋体" w:hint="eastAsia"/>
                <w:color w:val="000000"/>
                <w:kern w:val="0"/>
                <w:sz w:val="22"/>
              </w:rPr>
              <w:t>样品</w:t>
            </w:r>
          </w:p>
          <w:p w:rsidR="00DF2B75" w:rsidRDefault="00FD502E">
            <w:pPr>
              <w:spacing w:line="440" w:lineRule="exact"/>
              <w:jc w:val="center"/>
              <w:rPr>
                <w:rFonts w:ascii="仿宋" w:eastAsia="仿宋" w:hAnsi="仿宋"/>
                <w:color w:val="000000"/>
                <w:sz w:val="22"/>
              </w:rPr>
            </w:pPr>
            <w:r>
              <w:rPr>
                <w:rFonts w:ascii="仿宋" w:eastAsia="仿宋" w:hAnsi="仿宋" w:cs="宋体" w:hint="eastAsia"/>
                <w:color w:val="000000"/>
                <w:kern w:val="0"/>
                <w:sz w:val="22"/>
              </w:rPr>
              <w:t>5分</w:t>
            </w:r>
          </w:p>
        </w:tc>
        <w:tc>
          <w:tcPr>
            <w:tcW w:w="6614" w:type="dxa"/>
            <w:vAlign w:val="center"/>
          </w:tcPr>
          <w:p w:rsidR="00DF2B75" w:rsidRDefault="00FD502E">
            <w:pPr>
              <w:widowControl/>
              <w:spacing w:line="440" w:lineRule="exact"/>
              <w:jc w:val="left"/>
              <w:textAlignment w:val="top"/>
              <w:rPr>
                <w:rFonts w:ascii="仿宋" w:eastAsia="仿宋" w:hAnsi="仿宋"/>
                <w:color w:val="000000"/>
                <w:sz w:val="22"/>
              </w:rPr>
            </w:pPr>
            <w:r>
              <w:rPr>
                <w:rFonts w:ascii="仿宋" w:eastAsia="仿宋" w:hAnsi="仿宋" w:cs="宋体" w:hint="eastAsia"/>
                <w:kern w:val="0"/>
                <w:sz w:val="22"/>
              </w:rPr>
              <w:t>投标单位提供※光谱环境监测平台样品，经评审所提供样品技术参数及功能完全符合招标文件要求的得5分，不提供样品或提供样品经评审不符合招标技术参数要求的，不得分。</w:t>
            </w:r>
          </w:p>
        </w:tc>
        <w:tc>
          <w:tcPr>
            <w:tcW w:w="1040" w:type="dxa"/>
            <w:vAlign w:val="center"/>
          </w:tcPr>
          <w:p w:rsidR="00DF2B75" w:rsidRDefault="00FD502E">
            <w:pPr>
              <w:widowControl/>
              <w:spacing w:line="440" w:lineRule="exact"/>
              <w:jc w:val="center"/>
              <w:textAlignment w:val="top"/>
              <w:rPr>
                <w:rFonts w:ascii="仿宋" w:eastAsia="仿宋" w:hAnsi="仿宋"/>
                <w:color w:val="000000"/>
                <w:sz w:val="22"/>
              </w:rPr>
            </w:pPr>
            <w:r>
              <w:rPr>
                <w:rFonts w:ascii="仿宋" w:eastAsia="仿宋" w:hAnsi="仿宋" w:hint="eastAsia"/>
                <w:color w:val="000000"/>
                <w:sz w:val="22"/>
              </w:rPr>
              <w:t>0-5</w:t>
            </w:r>
          </w:p>
        </w:tc>
      </w:tr>
    </w:tbl>
    <w:p w:rsidR="00DF2B75" w:rsidRDefault="00DF2B75">
      <w:pPr>
        <w:pStyle w:val="Default"/>
      </w:pPr>
    </w:p>
    <w:p w:rsidR="00DF2B75" w:rsidRDefault="00DF2B75">
      <w:pPr>
        <w:pStyle w:val="Default"/>
        <w:ind w:firstLineChars="100" w:firstLine="241"/>
        <w:rPr>
          <w:rFonts w:ascii="仿宋" w:eastAsia="仿宋" w:hAnsi="仿宋" w:cs="Times New Roman"/>
          <w:b/>
          <w:kern w:val="2"/>
        </w:rPr>
      </w:pPr>
    </w:p>
    <w:p w:rsidR="00DF2B75" w:rsidRDefault="00DF2B75"/>
    <w:p w:rsidR="00DF2B75" w:rsidRDefault="00DF2B75">
      <w:pPr>
        <w:pStyle w:val="Default"/>
      </w:pPr>
    </w:p>
    <w:sectPr w:rsidR="00DF2B75">
      <w:pgSz w:w="11906" w:h="16838"/>
      <w:pgMar w:top="1440" w:right="1080" w:bottom="1440" w:left="108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B84" w:rsidRDefault="00191B84">
      <w:r>
        <w:separator/>
      </w:r>
    </w:p>
  </w:endnote>
  <w:endnote w:type="continuationSeparator" w:id="0">
    <w:p w:rsidR="00191B84" w:rsidRDefault="0019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pingfang sc">
    <w:altName w:val="宋体"/>
    <w:charset w:val="86"/>
    <w:family w:val="auto"/>
    <w:pitch w:val="default"/>
    <w:sig w:usb0="00000000" w:usb1="00000000" w:usb2="00000017" w:usb3="00000000" w:csb0="00040001" w:csb1="00000000"/>
  </w:font>
  <w:font w:name="幼圆">
    <w:altName w:val="宋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00" w:usb3="00000000" w:csb0="00040000" w:csb1="00000000"/>
  </w:font>
  <w:font w:name="Wingdings 2">
    <w:altName w:val="Wingdings"/>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02E" w:rsidRDefault="00FD502E">
    <w:pPr>
      <w:pStyle w:val="aa"/>
      <w:jc w:val="center"/>
    </w:pPr>
    <w:r>
      <w:fldChar w:fldCharType="begin"/>
    </w:r>
    <w:r>
      <w:rPr>
        <w:rStyle w:val="af0"/>
      </w:rPr>
      <w:instrText xml:space="preserve"> PAGE </w:instrText>
    </w:r>
    <w:r>
      <w:fldChar w:fldCharType="separate"/>
    </w:r>
    <w:r>
      <w:rPr>
        <w:rStyle w:val="af0"/>
      </w:rPr>
      <w:t>- 45 -</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02E" w:rsidRDefault="00FD502E">
    <w:pPr>
      <w:pStyle w:val="aa"/>
      <w:jc w:val="center"/>
      <w:rPr>
        <w:rFonts w:ascii="宋体"/>
      </w:rPr>
    </w:pPr>
    <w:r>
      <w:rPr>
        <w:rFonts w:ascii="宋体" w:hint="eastAsia"/>
      </w:rPr>
      <w:fldChar w:fldCharType="begin"/>
    </w:r>
    <w:r>
      <w:rPr>
        <w:rFonts w:ascii="宋体" w:hint="eastAsia"/>
      </w:rPr>
      <w:instrText>PAGE   \* MERGEFORMAT</w:instrText>
    </w:r>
    <w:r>
      <w:rPr>
        <w:rFonts w:ascii="宋体" w:hint="eastAsia"/>
      </w:rPr>
      <w:fldChar w:fldCharType="separate"/>
    </w:r>
    <w:r w:rsidR="00830D50" w:rsidRPr="00830D50">
      <w:rPr>
        <w:rFonts w:ascii="宋体"/>
        <w:noProof/>
        <w:lang w:val="zh-CN"/>
      </w:rPr>
      <w:t>5</w:t>
    </w:r>
    <w:r>
      <w:rPr>
        <w:rFonts w:ascii="宋体" w:hint="eastAs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B84" w:rsidRDefault="00191B84">
      <w:r>
        <w:separator/>
      </w:r>
    </w:p>
  </w:footnote>
  <w:footnote w:type="continuationSeparator" w:id="0">
    <w:p w:rsidR="00191B84" w:rsidRDefault="00191B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02E" w:rsidRDefault="00FD502E">
    <w:pPr>
      <w:pStyle w:val="ab"/>
      <w:ind w:firstLine="48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F2016C"/>
    <w:multiLevelType w:val="singleLevel"/>
    <w:tmpl w:val="B8F2016C"/>
    <w:lvl w:ilvl="0">
      <w:start w:val="1"/>
      <w:numFmt w:val="decimal"/>
      <w:suff w:val="space"/>
      <w:lvlText w:val="%1."/>
      <w:lvlJc w:val="left"/>
    </w:lvl>
  </w:abstractNum>
  <w:abstractNum w:abstractNumId="1">
    <w:nsid w:val="EA879D3F"/>
    <w:multiLevelType w:val="singleLevel"/>
    <w:tmpl w:val="EA879D3F"/>
    <w:lvl w:ilvl="0">
      <w:start w:val="1"/>
      <w:numFmt w:val="decimal"/>
      <w:lvlText w:val="%1."/>
      <w:lvlJc w:val="left"/>
      <w:pPr>
        <w:tabs>
          <w:tab w:val="left" w:pos="312"/>
        </w:tabs>
      </w:pPr>
    </w:lvl>
  </w:abstractNum>
  <w:abstractNum w:abstractNumId="2">
    <w:nsid w:val="4729B423"/>
    <w:multiLevelType w:val="singleLevel"/>
    <w:tmpl w:val="4729B423"/>
    <w:lvl w:ilvl="0">
      <w:start w:val="1"/>
      <w:numFmt w:val="bullet"/>
      <w:lvlText w:val=""/>
      <w:lvlJc w:val="left"/>
      <w:pPr>
        <w:ind w:left="42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defaultTabStop w:val="420"/>
  <w:drawingGridHorizontalSpacing w:val="105"/>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B93"/>
    <w:rsid w:val="00004779"/>
    <w:rsid w:val="000054FB"/>
    <w:rsid w:val="00006BE7"/>
    <w:rsid w:val="00036459"/>
    <w:rsid w:val="00044A5A"/>
    <w:rsid w:val="00046FD7"/>
    <w:rsid w:val="00052EFC"/>
    <w:rsid w:val="00056349"/>
    <w:rsid w:val="00062A97"/>
    <w:rsid w:val="00066936"/>
    <w:rsid w:val="00066B0E"/>
    <w:rsid w:val="0007293B"/>
    <w:rsid w:val="0007799E"/>
    <w:rsid w:val="00082336"/>
    <w:rsid w:val="00087E7D"/>
    <w:rsid w:val="0009205D"/>
    <w:rsid w:val="00093E22"/>
    <w:rsid w:val="000A5554"/>
    <w:rsid w:val="000A5D6D"/>
    <w:rsid w:val="000B18EA"/>
    <w:rsid w:val="000B2584"/>
    <w:rsid w:val="000B29EF"/>
    <w:rsid w:val="000B4BA8"/>
    <w:rsid w:val="000C2B2A"/>
    <w:rsid w:val="000C3845"/>
    <w:rsid w:val="000C4B12"/>
    <w:rsid w:val="000C580C"/>
    <w:rsid w:val="000C5D15"/>
    <w:rsid w:val="000C6039"/>
    <w:rsid w:val="000D024C"/>
    <w:rsid w:val="000D256D"/>
    <w:rsid w:val="000D58A0"/>
    <w:rsid w:val="000E1228"/>
    <w:rsid w:val="000E2580"/>
    <w:rsid w:val="000E3979"/>
    <w:rsid w:val="000F56B8"/>
    <w:rsid w:val="000F5C14"/>
    <w:rsid w:val="000F78E0"/>
    <w:rsid w:val="00101B5D"/>
    <w:rsid w:val="00102462"/>
    <w:rsid w:val="00105979"/>
    <w:rsid w:val="00113E54"/>
    <w:rsid w:val="001152CE"/>
    <w:rsid w:val="00120B42"/>
    <w:rsid w:val="00121719"/>
    <w:rsid w:val="00132EC3"/>
    <w:rsid w:val="00134BF6"/>
    <w:rsid w:val="00134D04"/>
    <w:rsid w:val="001437B9"/>
    <w:rsid w:val="001538A1"/>
    <w:rsid w:val="001814E3"/>
    <w:rsid w:val="00191B84"/>
    <w:rsid w:val="00192E3D"/>
    <w:rsid w:val="001A038E"/>
    <w:rsid w:val="001A397B"/>
    <w:rsid w:val="001E0DC4"/>
    <w:rsid w:val="001F0710"/>
    <w:rsid w:val="001F3BD0"/>
    <w:rsid w:val="001F4392"/>
    <w:rsid w:val="001F443D"/>
    <w:rsid w:val="00201D14"/>
    <w:rsid w:val="00203B47"/>
    <w:rsid w:val="00205CF0"/>
    <w:rsid w:val="00216B81"/>
    <w:rsid w:val="00220FE9"/>
    <w:rsid w:val="002252B2"/>
    <w:rsid w:val="0023278A"/>
    <w:rsid w:val="00234C13"/>
    <w:rsid w:val="002406FC"/>
    <w:rsid w:val="00247847"/>
    <w:rsid w:val="0025019F"/>
    <w:rsid w:val="00251E84"/>
    <w:rsid w:val="00255ACA"/>
    <w:rsid w:val="0025704D"/>
    <w:rsid w:val="00261222"/>
    <w:rsid w:val="002616D8"/>
    <w:rsid w:val="00271430"/>
    <w:rsid w:val="002719A4"/>
    <w:rsid w:val="00271FE3"/>
    <w:rsid w:val="00295AC3"/>
    <w:rsid w:val="002A2067"/>
    <w:rsid w:val="002A6794"/>
    <w:rsid w:val="002B661F"/>
    <w:rsid w:val="002C0E1C"/>
    <w:rsid w:val="002C1FF5"/>
    <w:rsid w:val="002C36AF"/>
    <w:rsid w:val="002F1DC2"/>
    <w:rsid w:val="002F5BB2"/>
    <w:rsid w:val="002F614B"/>
    <w:rsid w:val="003174C9"/>
    <w:rsid w:val="003209D0"/>
    <w:rsid w:val="00324EF2"/>
    <w:rsid w:val="003312F8"/>
    <w:rsid w:val="00343A8A"/>
    <w:rsid w:val="00344FB8"/>
    <w:rsid w:val="003473EF"/>
    <w:rsid w:val="00354967"/>
    <w:rsid w:val="00366DE0"/>
    <w:rsid w:val="00382886"/>
    <w:rsid w:val="00387A8B"/>
    <w:rsid w:val="00395A27"/>
    <w:rsid w:val="003A18CA"/>
    <w:rsid w:val="003A2674"/>
    <w:rsid w:val="003A5978"/>
    <w:rsid w:val="003B48A1"/>
    <w:rsid w:val="003B6357"/>
    <w:rsid w:val="003C02ED"/>
    <w:rsid w:val="003D125B"/>
    <w:rsid w:val="003D45D9"/>
    <w:rsid w:val="003D48EF"/>
    <w:rsid w:val="003F5C30"/>
    <w:rsid w:val="00401FF7"/>
    <w:rsid w:val="00405A3A"/>
    <w:rsid w:val="004119DC"/>
    <w:rsid w:val="00425EC7"/>
    <w:rsid w:val="004263FA"/>
    <w:rsid w:val="00437C25"/>
    <w:rsid w:val="004439F7"/>
    <w:rsid w:val="00450B8A"/>
    <w:rsid w:val="00451953"/>
    <w:rsid w:val="00451D56"/>
    <w:rsid w:val="004523E0"/>
    <w:rsid w:val="004634FB"/>
    <w:rsid w:val="0046355E"/>
    <w:rsid w:val="00470F18"/>
    <w:rsid w:val="004713D9"/>
    <w:rsid w:val="0047557B"/>
    <w:rsid w:val="0047796B"/>
    <w:rsid w:val="00480011"/>
    <w:rsid w:val="00482879"/>
    <w:rsid w:val="0048604B"/>
    <w:rsid w:val="00486AC2"/>
    <w:rsid w:val="00496971"/>
    <w:rsid w:val="004A2697"/>
    <w:rsid w:val="004A4034"/>
    <w:rsid w:val="004B325D"/>
    <w:rsid w:val="004B5C0D"/>
    <w:rsid w:val="004C2A20"/>
    <w:rsid w:val="004C7FBA"/>
    <w:rsid w:val="004D2AC7"/>
    <w:rsid w:val="004D556F"/>
    <w:rsid w:val="004E0335"/>
    <w:rsid w:val="004E2D7D"/>
    <w:rsid w:val="004F2780"/>
    <w:rsid w:val="004F5925"/>
    <w:rsid w:val="004F5AB0"/>
    <w:rsid w:val="004F5B4D"/>
    <w:rsid w:val="004F6777"/>
    <w:rsid w:val="00511ABC"/>
    <w:rsid w:val="00517D2F"/>
    <w:rsid w:val="005238E4"/>
    <w:rsid w:val="00526C63"/>
    <w:rsid w:val="00537380"/>
    <w:rsid w:val="0054097D"/>
    <w:rsid w:val="00544148"/>
    <w:rsid w:val="00546291"/>
    <w:rsid w:val="00551134"/>
    <w:rsid w:val="00555407"/>
    <w:rsid w:val="00561002"/>
    <w:rsid w:val="00570C59"/>
    <w:rsid w:val="00574807"/>
    <w:rsid w:val="00584497"/>
    <w:rsid w:val="00592003"/>
    <w:rsid w:val="005B2CA9"/>
    <w:rsid w:val="005B7973"/>
    <w:rsid w:val="005D0732"/>
    <w:rsid w:val="005E148E"/>
    <w:rsid w:val="005E3FA7"/>
    <w:rsid w:val="005E71F7"/>
    <w:rsid w:val="005F6E17"/>
    <w:rsid w:val="0060601D"/>
    <w:rsid w:val="006119CA"/>
    <w:rsid w:val="006213D1"/>
    <w:rsid w:val="0063500F"/>
    <w:rsid w:val="0063539D"/>
    <w:rsid w:val="00636F6E"/>
    <w:rsid w:val="00637072"/>
    <w:rsid w:val="0064274C"/>
    <w:rsid w:val="006660F6"/>
    <w:rsid w:val="00667B4C"/>
    <w:rsid w:val="00673B63"/>
    <w:rsid w:val="00696753"/>
    <w:rsid w:val="006B1016"/>
    <w:rsid w:val="006B1B93"/>
    <w:rsid w:val="006C1DD9"/>
    <w:rsid w:val="006C5805"/>
    <w:rsid w:val="006C7242"/>
    <w:rsid w:val="006E3E6F"/>
    <w:rsid w:val="00702897"/>
    <w:rsid w:val="00716BE5"/>
    <w:rsid w:val="00722C54"/>
    <w:rsid w:val="007276D7"/>
    <w:rsid w:val="00732BE7"/>
    <w:rsid w:val="007343FF"/>
    <w:rsid w:val="00737CFF"/>
    <w:rsid w:val="00747D6F"/>
    <w:rsid w:val="00754318"/>
    <w:rsid w:val="0075582C"/>
    <w:rsid w:val="00771D7A"/>
    <w:rsid w:val="0077724D"/>
    <w:rsid w:val="00782798"/>
    <w:rsid w:val="007832EA"/>
    <w:rsid w:val="0078716C"/>
    <w:rsid w:val="007960DA"/>
    <w:rsid w:val="007A0547"/>
    <w:rsid w:val="007A43F2"/>
    <w:rsid w:val="007A5380"/>
    <w:rsid w:val="007A5463"/>
    <w:rsid w:val="007B04F2"/>
    <w:rsid w:val="007C348D"/>
    <w:rsid w:val="007D0C4D"/>
    <w:rsid w:val="007D66FE"/>
    <w:rsid w:val="007E3C39"/>
    <w:rsid w:val="007E3CB8"/>
    <w:rsid w:val="007F214B"/>
    <w:rsid w:val="007F231D"/>
    <w:rsid w:val="007F350B"/>
    <w:rsid w:val="007F43D5"/>
    <w:rsid w:val="007F514B"/>
    <w:rsid w:val="007F77D2"/>
    <w:rsid w:val="00801069"/>
    <w:rsid w:val="0081335E"/>
    <w:rsid w:val="0081772E"/>
    <w:rsid w:val="008212B8"/>
    <w:rsid w:val="00824C9C"/>
    <w:rsid w:val="008276AC"/>
    <w:rsid w:val="00830D50"/>
    <w:rsid w:val="00830F4F"/>
    <w:rsid w:val="008500DA"/>
    <w:rsid w:val="0085423C"/>
    <w:rsid w:val="00861B5A"/>
    <w:rsid w:val="00863969"/>
    <w:rsid w:val="00865418"/>
    <w:rsid w:val="008771CE"/>
    <w:rsid w:val="008870D5"/>
    <w:rsid w:val="00893A6C"/>
    <w:rsid w:val="008B0033"/>
    <w:rsid w:val="008B6D75"/>
    <w:rsid w:val="008C2009"/>
    <w:rsid w:val="008D5862"/>
    <w:rsid w:val="008F03BA"/>
    <w:rsid w:val="008F0456"/>
    <w:rsid w:val="008F2E72"/>
    <w:rsid w:val="008F340F"/>
    <w:rsid w:val="009011B9"/>
    <w:rsid w:val="009023C9"/>
    <w:rsid w:val="00912165"/>
    <w:rsid w:val="00914A45"/>
    <w:rsid w:val="00923568"/>
    <w:rsid w:val="00925D43"/>
    <w:rsid w:val="00927266"/>
    <w:rsid w:val="00937626"/>
    <w:rsid w:val="009412DA"/>
    <w:rsid w:val="00942348"/>
    <w:rsid w:val="00946109"/>
    <w:rsid w:val="009569CE"/>
    <w:rsid w:val="009648BC"/>
    <w:rsid w:val="00966F91"/>
    <w:rsid w:val="009833DB"/>
    <w:rsid w:val="00983AEC"/>
    <w:rsid w:val="00993A60"/>
    <w:rsid w:val="009A215C"/>
    <w:rsid w:val="009A3420"/>
    <w:rsid w:val="009B4D1E"/>
    <w:rsid w:val="009B515D"/>
    <w:rsid w:val="009C4E89"/>
    <w:rsid w:val="009D085A"/>
    <w:rsid w:val="009D3B04"/>
    <w:rsid w:val="009D69DB"/>
    <w:rsid w:val="009E0AC9"/>
    <w:rsid w:val="009E2276"/>
    <w:rsid w:val="009E2632"/>
    <w:rsid w:val="009E6374"/>
    <w:rsid w:val="009F3736"/>
    <w:rsid w:val="009F37C3"/>
    <w:rsid w:val="009F4401"/>
    <w:rsid w:val="009F5EA5"/>
    <w:rsid w:val="00A01F26"/>
    <w:rsid w:val="00A151FA"/>
    <w:rsid w:val="00A36E42"/>
    <w:rsid w:val="00A44972"/>
    <w:rsid w:val="00A450C3"/>
    <w:rsid w:val="00A467FA"/>
    <w:rsid w:val="00A6092D"/>
    <w:rsid w:val="00A67083"/>
    <w:rsid w:val="00A810FC"/>
    <w:rsid w:val="00A86A52"/>
    <w:rsid w:val="00A96E5B"/>
    <w:rsid w:val="00AA2395"/>
    <w:rsid w:val="00AA4A89"/>
    <w:rsid w:val="00AA74E4"/>
    <w:rsid w:val="00AB68F8"/>
    <w:rsid w:val="00AE2400"/>
    <w:rsid w:val="00AE5B82"/>
    <w:rsid w:val="00AF60E1"/>
    <w:rsid w:val="00AF70B8"/>
    <w:rsid w:val="00AF7277"/>
    <w:rsid w:val="00B2628E"/>
    <w:rsid w:val="00B26807"/>
    <w:rsid w:val="00B41B7D"/>
    <w:rsid w:val="00B41B93"/>
    <w:rsid w:val="00B43F27"/>
    <w:rsid w:val="00B44ED7"/>
    <w:rsid w:val="00B47437"/>
    <w:rsid w:val="00B50974"/>
    <w:rsid w:val="00B65C0D"/>
    <w:rsid w:val="00B808B2"/>
    <w:rsid w:val="00B86C5C"/>
    <w:rsid w:val="00B87C84"/>
    <w:rsid w:val="00B92117"/>
    <w:rsid w:val="00B92F34"/>
    <w:rsid w:val="00BA047A"/>
    <w:rsid w:val="00BA756D"/>
    <w:rsid w:val="00BB03FB"/>
    <w:rsid w:val="00BB1040"/>
    <w:rsid w:val="00BB2FDA"/>
    <w:rsid w:val="00BB4BC4"/>
    <w:rsid w:val="00BB631C"/>
    <w:rsid w:val="00BC251C"/>
    <w:rsid w:val="00BC514C"/>
    <w:rsid w:val="00BC6570"/>
    <w:rsid w:val="00BD43EB"/>
    <w:rsid w:val="00BD77EE"/>
    <w:rsid w:val="00BE2B25"/>
    <w:rsid w:val="00BE47CE"/>
    <w:rsid w:val="00BE4E87"/>
    <w:rsid w:val="00BE7AF0"/>
    <w:rsid w:val="00C01435"/>
    <w:rsid w:val="00C01AFC"/>
    <w:rsid w:val="00C311BB"/>
    <w:rsid w:val="00C34179"/>
    <w:rsid w:val="00C46046"/>
    <w:rsid w:val="00C55A72"/>
    <w:rsid w:val="00C560F1"/>
    <w:rsid w:val="00C57907"/>
    <w:rsid w:val="00C60AF2"/>
    <w:rsid w:val="00C75DF0"/>
    <w:rsid w:val="00C90ADE"/>
    <w:rsid w:val="00C93575"/>
    <w:rsid w:val="00C95AB4"/>
    <w:rsid w:val="00CA04CB"/>
    <w:rsid w:val="00CA205E"/>
    <w:rsid w:val="00CA4A96"/>
    <w:rsid w:val="00CA6176"/>
    <w:rsid w:val="00CA6E4D"/>
    <w:rsid w:val="00CB0F2D"/>
    <w:rsid w:val="00CB1856"/>
    <w:rsid w:val="00CB30B0"/>
    <w:rsid w:val="00CD198F"/>
    <w:rsid w:val="00CE4EDF"/>
    <w:rsid w:val="00CF2D28"/>
    <w:rsid w:val="00CF4EC3"/>
    <w:rsid w:val="00CF57B0"/>
    <w:rsid w:val="00CF7F34"/>
    <w:rsid w:val="00D031AA"/>
    <w:rsid w:val="00D05FEA"/>
    <w:rsid w:val="00D06F71"/>
    <w:rsid w:val="00D11A28"/>
    <w:rsid w:val="00D22A17"/>
    <w:rsid w:val="00D240CE"/>
    <w:rsid w:val="00D42E13"/>
    <w:rsid w:val="00D44B22"/>
    <w:rsid w:val="00D47674"/>
    <w:rsid w:val="00D47F10"/>
    <w:rsid w:val="00D71A46"/>
    <w:rsid w:val="00D71FA5"/>
    <w:rsid w:val="00D779FD"/>
    <w:rsid w:val="00DA1F4D"/>
    <w:rsid w:val="00DA2C6B"/>
    <w:rsid w:val="00DA7A65"/>
    <w:rsid w:val="00DB3BA6"/>
    <w:rsid w:val="00DE4839"/>
    <w:rsid w:val="00DF15BA"/>
    <w:rsid w:val="00DF23E2"/>
    <w:rsid w:val="00DF2B75"/>
    <w:rsid w:val="00DF3280"/>
    <w:rsid w:val="00DF517E"/>
    <w:rsid w:val="00E02BEC"/>
    <w:rsid w:val="00E041CA"/>
    <w:rsid w:val="00E17C9F"/>
    <w:rsid w:val="00E24F01"/>
    <w:rsid w:val="00E4074F"/>
    <w:rsid w:val="00E42181"/>
    <w:rsid w:val="00E4348D"/>
    <w:rsid w:val="00E57144"/>
    <w:rsid w:val="00E74A2F"/>
    <w:rsid w:val="00E77D87"/>
    <w:rsid w:val="00E832D1"/>
    <w:rsid w:val="00E916B5"/>
    <w:rsid w:val="00E92946"/>
    <w:rsid w:val="00E96D22"/>
    <w:rsid w:val="00EA4B15"/>
    <w:rsid w:val="00EB2727"/>
    <w:rsid w:val="00EB3831"/>
    <w:rsid w:val="00EB582E"/>
    <w:rsid w:val="00EB627B"/>
    <w:rsid w:val="00ED76C9"/>
    <w:rsid w:val="00EF01F6"/>
    <w:rsid w:val="00EF1BB4"/>
    <w:rsid w:val="00EF7FC7"/>
    <w:rsid w:val="00F0388F"/>
    <w:rsid w:val="00F04354"/>
    <w:rsid w:val="00F06DF9"/>
    <w:rsid w:val="00F21D56"/>
    <w:rsid w:val="00F234B0"/>
    <w:rsid w:val="00F556A0"/>
    <w:rsid w:val="00F56466"/>
    <w:rsid w:val="00F66EA6"/>
    <w:rsid w:val="00F7014A"/>
    <w:rsid w:val="00F72081"/>
    <w:rsid w:val="00F91F98"/>
    <w:rsid w:val="00F9431F"/>
    <w:rsid w:val="00FA4B5D"/>
    <w:rsid w:val="00FB0A05"/>
    <w:rsid w:val="00FB3521"/>
    <w:rsid w:val="00FB3AAA"/>
    <w:rsid w:val="00FC1471"/>
    <w:rsid w:val="00FC17BE"/>
    <w:rsid w:val="00FC428F"/>
    <w:rsid w:val="00FD2D28"/>
    <w:rsid w:val="00FD45E7"/>
    <w:rsid w:val="00FD502E"/>
    <w:rsid w:val="00FD7E4A"/>
    <w:rsid w:val="00FE58BB"/>
    <w:rsid w:val="01185D80"/>
    <w:rsid w:val="020230A7"/>
    <w:rsid w:val="03A25697"/>
    <w:rsid w:val="03F552A3"/>
    <w:rsid w:val="06C96794"/>
    <w:rsid w:val="11680B62"/>
    <w:rsid w:val="11812846"/>
    <w:rsid w:val="138D646D"/>
    <w:rsid w:val="20D30470"/>
    <w:rsid w:val="24BC1251"/>
    <w:rsid w:val="3E6C115D"/>
    <w:rsid w:val="44A85960"/>
    <w:rsid w:val="49D00848"/>
    <w:rsid w:val="59234EFD"/>
    <w:rsid w:val="649C51C5"/>
    <w:rsid w:val="6C756224"/>
    <w:rsid w:val="756177BB"/>
    <w:rsid w:val="7C8815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0" w:unhideWhenUsed="0"/>
    <w:lsdException w:name="toc 2" w:uiPriority="39" w:unhideWhenUsed="0"/>
    <w:lsdException w:name="toc 3" w:uiPriority="39" w:unhideWhenUsed="0"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iPriority="0" w:unhideWhenUsed="0"/>
    <w:lsdException w:name="annotation text" w:uiPriority="0" w:unhideWhenUsed="0" w:qFormat="1"/>
    <w:lsdException w:name="header" w:unhideWhenUsed="0" w:qFormat="1"/>
    <w:lsdException w:name="footer" w:unhideWhenUsed="0"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uiPriority="0" w:unhideWhenUsed="0"/>
    <w:lsdException w:name="annotation reference" w:uiPriority="0" w:unhideWhenUsed="0"/>
    <w:lsdException w:name="line number" w:semiHidden="1"/>
    <w:lsdException w:name="page number" w:uiPriority="0" w:unhideWhenUsed="0"/>
    <w:lsdException w:name="endnote reference" w:semiHidden="1"/>
    <w:lsdException w:name="endnote text" w:semiHidden="1"/>
    <w:lsdException w:name="table of authorities" w:semiHidden="1"/>
    <w:lsdException w:name="macro" w:semiHidden="1"/>
    <w:lsdException w:name="toa heading" w:uiPriority="0" w:unhideWhenUsed="0" w:qFormat="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uiPriority="0"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unhideWhenUsed="0"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0"/>
    <w:lsdException w:name="FollowedHyperlink" w:semiHidden="1" w:uiPriority="0"/>
    <w:lsdException w:name="Strong" w:uiPriority="22" w:unhideWhenUsed="0" w:qFormat="1"/>
    <w:lsdException w:name="Emphasis" w:uiPriority="20" w:unhideWhenUsed="0" w:qFormat="1"/>
    <w:lsdException w:name="Document Map" w:uiPriority="0" w:unhideWhenUsed="0" w:qFormat="1"/>
    <w:lsdException w:name="Plain Text" w:semiHidden="1"/>
    <w:lsdException w:name="E-mail Signature" w:semiHidden="1"/>
    <w:lsdException w:name="HTML Top of Form" w:semiHidden="1"/>
    <w:lsdException w:name="HTML Bottom of Form" w:semiHidden="1"/>
    <w:lsdException w:name="Normal (Web)" w:uiPriority="0"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uiPriority="0" w:unhideWhenUsed="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unhideWhenUsed="0"/>
    <w:lsdException w:name="Table Web 3" w:unhideWhenUsed="0"/>
    <w:lsdException w:name="Balloon Text" w:uiPriority="0" w:unhideWhenUsed="0" w:qFormat="1"/>
    <w:lsdException w:name="Table Grid" w:uiPriority="59" w:unhideWhenUsed="0" w:qFormat="1"/>
    <w:lsdException w:name="Table Theme" w:unhideWhenUsed="0"/>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425EC7"/>
    <w:pPr>
      <w:widowControl w:val="0"/>
      <w:jc w:val="both"/>
    </w:pPr>
    <w:rPr>
      <w:rFonts w:ascii="Calibri" w:hAnsi="Calibri"/>
      <w:kern w:val="2"/>
      <w:sz w:val="21"/>
      <w:szCs w:val="22"/>
    </w:rPr>
  </w:style>
  <w:style w:type="paragraph" w:styleId="1">
    <w:name w:val="heading 1"/>
    <w:basedOn w:val="a0"/>
    <w:next w:val="a"/>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5" w:lineRule="auto"/>
      <w:jc w:val="center"/>
      <w:outlineLvl w:val="1"/>
    </w:pPr>
    <w:rPr>
      <w:rFonts w:ascii="Arial" w:eastAsia="黑体" w:hAnsi="Arial"/>
      <w:b/>
      <w:bCs/>
      <w:sz w:val="52"/>
      <w:szCs w:val="32"/>
    </w:rPr>
  </w:style>
  <w:style w:type="paragraph" w:styleId="4">
    <w:name w:val="heading 4"/>
    <w:basedOn w:val="a"/>
    <w:next w:val="a"/>
    <w:link w:val="4Char"/>
    <w:uiPriority w:val="9"/>
    <w:semiHidden/>
    <w:unhideWhenUsed/>
    <w:qFormat/>
    <w:pPr>
      <w:keepNext/>
      <w:keepLines/>
      <w:spacing w:before="280" w:after="290" w:line="376" w:lineRule="auto"/>
      <w:outlineLvl w:val="3"/>
    </w:pPr>
    <w:rPr>
      <w:rFonts w:ascii="Cambria" w:hAnsi="Cambria"/>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qFormat/>
    <w:pPr>
      <w:widowControl w:val="0"/>
      <w:autoSpaceDE w:val="0"/>
      <w:autoSpaceDN w:val="0"/>
      <w:adjustRightInd w:val="0"/>
    </w:pPr>
    <w:rPr>
      <w:rFonts w:ascii="Arial" w:hAnsi="Arial" w:cs="Arial"/>
      <w:color w:val="000000"/>
      <w:sz w:val="24"/>
      <w:szCs w:val="24"/>
    </w:rPr>
  </w:style>
  <w:style w:type="paragraph" w:styleId="a0">
    <w:name w:val="toa heading"/>
    <w:basedOn w:val="a"/>
    <w:next w:val="a"/>
    <w:qFormat/>
    <w:pPr>
      <w:spacing w:before="120"/>
    </w:pPr>
    <w:rPr>
      <w:rFonts w:ascii="Arial" w:hAnsi="Arial" w:cs="Arial"/>
      <w:sz w:val="24"/>
      <w:szCs w:val="24"/>
    </w:rPr>
  </w:style>
  <w:style w:type="paragraph" w:styleId="a4">
    <w:name w:val="Document Map"/>
    <w:basedOn w:val="a"/>
    <w:qFormat/>
    <w:pPr>
      <w:shd w:val="clear" w:color="auto" w:fill="000080"/>
    </w:pPr>
    <w:rPr>
      <w:rFonts w:ascii="Cambria" w:hAnsi="Cambria"/>
      <w:sz w:val="24"/>
      <w:szCs w:val="24"/>
    </w:rPr>
  </w:style>
  <w:style w:type="paragraph" w:styleId="a5">
    <w:name w:val="annotation text"/>
    <w:basedOn w:val="a"/>
    <w:qFormat/>
    <w:pPr>
      <w:jc w:val="left"/>
    </w:pPr>
  </w:style>
  <w:style w:type="paragraph" w:styleId="a6">
    <w:name w:val="Body Text"/>
    <w:basedOn w:val="a"/>
    <w:unhideWhenUsed/>
    <w:qFormat/>
    <w:pPr>
      <w:autoSpaceDE w:val="0"/>
      <w:autoSpaceDN w:val="0"/>
    </w:pPr>
    <w:rPr>
      <w:rFonts w:ascii="宋体" w:hAnsi="宋体" w:cs="宋体"/>
      <w:sz w:val="24"/>
      <w:szCs w:val="24"/>
      <w:lang w:val="zh-CN" w:bidi="zh-CN"/>
    </w:rPr>
  </w:style>
  <w:style w:type="paragraph" w:styleId="a7">
    <w:name w:val="Body Text Indent"/>
    <w:basedOn w:val="a"/>
    <w:link w:val="Char"/>
    <w:qFormat/>
    <w:pPr>
      <w:spacing w:after="120"/>
      <w:ind w:leftChars="200" w:left="200"/>
    </w:pPr>
    <w:rPr>
      <w:rFonts w:ascii="Times New Roman" w:eastAsia="Times New Roman" w:hAnsi="Times New Roman"/>
      <w:kern w:val="0"/>
      <w:sz w:val="20"/>
      <w:szCs w:val="21"/>
    </w:rPr>
  </w:style>
  <w:style w:type="paragraph" w:styleId="3">
    <w:name w:val="toc 3"/>
    <w:basedOn w:val="a"/>
    <w:next w:val="a"/>
    <w:uiPriority w:val="39"/>
    <w:qFormat/>
    <w:pPr>
      <w:spacing w:line="380" w:lineRule="exact"/>
      <w:ind w:leftChars="400" w:left="400"/>
      <w:jc w:val="distribute"/>
    </w:pPr>
  </w:style>
  <w:style w:type="paragraph" w:styleId="a8">
    <w:name w:val="Date"/>
    <w:basedOn w:val="a"/>
    <w:next w:val="a"/>
    <w:qFormat/>
    <w:pPr>
      <w:ind w:leftChars="2500" w:left="2500"/>
    </w:pPr>
  </w:style>
  <w:style w:type="paragraph" w:styleId="a9">
    <w:name w:val="Balloon Text"/>
    <w:basedOn w:val="a"/>
    <w:link w:val="Char0"/>
    <w:qFormat/>
    <w:rPr>
      <w:sz w:val="18"/>
      <w:szCs w:val="18"/>
    </w:rPr>
  </w:style>
  <w:style w:type="paragraph" w:styleId="aa">
    <w:name w:val="footer"/>
    <w:basedOn w:val="a"/>
    <w:link w:val="Char1"/>
    <w:uiPriority w:val="99"/>
    <w:qFormat/>
    <w:pPr>
      <w:tabs>
        <w:tab w:val="center" w:pos="4153"/>
        <w:tab w:val="right" w:pos="8306"/>
      </w:tabs>
      <w:snapToGrid w:val="0"/>
      <w:jc w:val="left"/>
    </w:pPr>
    <w:rPr>
      <w:sz w:val="18"/>
      <w:szCs w:val="18"/>
    </w:rPr>
  </w:style>
  <w:style w:type="paragraph" w:styleId="ab">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pPr>
      <w:spacing w:line="380" w:lineRule="exact"/>
      <w:jc w:val="distribute"/>
    </w:pPr>
    <w:rPr>
      <w:rFonts w:eastAsia="黑体"/>
    </w:rPr>
  </w:style>
  <w:style w:type="paragraph" w:styleId="ac">
    <w:name w:val="footnote text"/>
    <w:basedOn w:val="a"/>
    <w:pPr>
      <w:adjustRightInd w:val="0"/>
      <w:spacing w:line="315" w:lineRule="atLeast"/>
      <w:textAlignment w:val="baseline"/>
    </w:pPr>
    <w:rPr>
      <w:rFonts w:ascii="宋体"/>
      <w:kern w:val="0"/>
      <w:sz w:val="24"/>
      <w:szCs w:val="20"/>
    </w:rPr>
  </w:style>
  <w:style w:type="paragraph" w:styleId="20">
    <w:name w:val="toc 2"/>
    <w:basedOn w:val="a"/>
    <w:next w:val="a"/>
    <w:uiPriority w:val="39"/>
    <w:pPr>
      <w:spacing w:line="380" w:lineRule="exact"/>
      <w:ind w:leftChars="200" w:left="200"/>
      <w:jc w:val="distribute"/>
    </w:pPr>
  </w:style>
  <w:style w:type="paragraph" w:styleId="ad">
    <w:name w:val="Normal (Web)"/>
    <w:basedOn w:val="a"/>
    <w:qFormat/>
    <w:pPr>
      <w:widowControl/>
      <w:spacing w:before="100" w:beforeAutospacing="1" w:after="100" w:afterAutospacing="1"/>
      <w:jc w:val="left"/>
    </w:pPr>
    <w:rPr>
      <w:rFonts w:ascii="宋体" w:cs="宋体"/>
      <w:kern w:val="0"/>
      <w:sz w:val="24"/>
      <w:szCs w:val="24"/>
    </w:rPr>
  </w:style>
  <w:style w:type="paragraph" w:styleId="ae">
    <w:name w:val="annotation subject"/>
    <w:basedOn w:val="a5"/>
    <w:next w:val="a5"/>
    <w:qFormat/>
    <w:rPr>
      <w:b/>
      <w:bCs/>
    </w:rPr>
  </w:style>
  <w:style w:type="paragraph" w:styleId="21">
    <w:name w:val="Body Text First Indent 2"/>
    <w:basedOn w:val="a7"/>
    <w:link w:val="2Char"/>
    <w:uiPriority w:val="99"/>
    <w:semiHidden/>
    <w:unhideWhenUsed/>
    <w:pPr>
      <w:ind w:left="420" w:firstLineChars="200" w:firstLine="420"/>
    </w:pPr>
    <w:rPr>
      <w:rFonts w:ascii="Calibri" w:eastAsia="宋体" w:hAnsi="Calibri"/>
      <w:kern w:val="2"/>
      <w:sz w:val="21"/>
      <w:szCs w:val="22"/>
    </w:rPr>
  </w:style>
  <w:style w:type="table" w:styleId="af">
    <w:name w:val="Table Grid"/>
    <w:basedOn w:val="a2"/>
    <w:uiPriority w:val="59"/>
    <w:qFormat/>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rPr>
      <w:rFonts w:cs="Times New Roman"/>
      <w:lang w:bidi="ar-SA"/>
    </w:rPr>
  </w:style>
  <w:style w:type="character" w:styleId="af1">
    <w:name w:val="FollowedHyperlink"/>
    <w:basedOn w:val="a1"/>
    <w:semiHidden/>
    <w:unhideWhenUsed/>
    <w:rPr>
      <w:color w:val="800080" w:themeColor="followedHyperlink"/>
      <w:u w:val="single"/>
    </w:rPr>
  </w:style>
  <w:style w:type="character" w:styleId="af2">
    <w:name w:val="Hyperlink"/>
    <w:uiPriority w:val="99"/>
    <w:rPr>
      <w:color w:val="0563C1"/>
      <w:u w:val="single"/>
    </w:rPr>
  </w:style>
  <w:style w:type="character" w:styleId="af3">
    <w:name w:val="annotation reference"/>
    <w:rPr>
      <w:sz w:val="21"/>
      <w:szCs w:val="21"/>
    </w:rPr>
  </w:style>
  <w:style w:type="character" w:styleId="af4">
    <w:name w:val="footnote reference"/>
    <w:rPr>
      <w:vertAlign w:val="superscript"/>
    </w:rPr>
  </w:style>
  <w:style w:type="character" w:customStyle="1" w:styleId="Char0">
    <w:name w:val="批注框文本 Char"/>
    <w:link w:val="a9"/>
    <w:rPr>
      <w:rFonts w:ascii="Calibri" w:eastAsia="宋体" w:hAnsi="Calibri"/>
      <w:kern w:val="2"/>
      <w:sz w:val="18"/>
      <w:szCs w:val="18"/>
    </w:rPr>
  </w:style>
  <w:style w:type="character" w:customStyle="1" w:styleId="Char1">
    <w:name w:val="页脚 Char"/>
    <w:link w:val="aa"/>
    <w:uiPriority w:val="99"/>
    <w:qFormat/>
    <w:rPr>
      <w:rFonts w:ascii="Calibri" w:eastAsia="宋体" w:hAnsi="Calibri"/>
      <w:kern w:val="2"/>
      <w:sz w:val="18"/>
      <w:szCs w:val="18"/>
    </w:rPr>
  </w:style>
  <w:style w:type="character" w:customStyle="1" w:styleId="Char2">
    <w:name w:val="页眉 Char"/>
    <w:link w:val="ab"/>
    <w:uiPriority w:val="99"/>
    <w:qFormat/>
    <w:rPr>
      <w:rFonts w:ascii="Calibri" w:eastAsia="宋体" w:hAnsi="Calibri"/>
      <w:kern w:val="2"/>
      <w:sz w:val="18"/>
      <w:szCs w:val="18"/>
    </w:rPr>
  </w:style>
  <w:style w:type="character" w:customStyle="1" w:styleId="11">
    <w:name w:val="访问过的超链接1"/>
    <w:qFormat/>
    <w:rPr>
      <w:color w:val="800080"/>
      <w:u w:val="single"/>
    </w:rPr>
  </w:style>
  <w:style w:type="character" w:customStyle="1" w:styleId="font01">
    <w:name w:val="font01"/>
    <w:qFormat/>
    <w:rPr>
      <w:rFonts w:ascii="宋体" w:eastAsia="宋体" w:hAnsi="宋体" w:cs="宋体" w:hint="eastAsia"/>
      <w:color w:val="000000"/>
      <w:sz w:val="20"/>
      <w:szCs w:val="20"/>
      <w:u w:val="none"/>
      <w:vertAlign w:val="superscript"/>
    </w:rPr>
  </w:style>
  <w:style w:type="character" w:customStyle="1" w:styleId="af5">
    <w:name w:val="样式 仿宋"/>
    <w:qFormat/>
    <w:rPr>
      <w:rFonts w:ascii="仿宋" w:eastAsia="仿宋"/>
      <w:kern w:val="2"/>
    </w:rPr>
  </w:style>
  <w:style w:type="character" w:customStyle="1" w:styleId="font11">
    <w:name w:val="font11"/>
    <w:qFormat/>
    <w:rPr>
      <w:rFonts w:ascii="宋体" w:eastAsia="宋体" w:hAnsi="宋体" w:cs="宋体" w:hint="eastAsia"/>
      <w:color w:val="000000"/>
      <w:sz w:val="20"/>
      <w:szCs w:val="20"/>
      <w:u w:val="none"/>
    </w:rPr>
  </w:style>
  <w:style w:type="character" w:customStyle="1" w:styleId="Char10">
    <w:name w:val="正文文本缩进 Char1"/>
    <w:qFormat/>
    <w:rPr>
      <w:rFonts w:ascii="Cambria" w:hAnsi="Cambria"/>
      <w:kern w:val="2"/>
      <w:sz w:val="24"/>
      <w:szCs w:val="24"/>
    </w:rPr>
  </w:style>
  <w:style w:type="character" w:customStyle="1" w:styleId="af6">
    <w:name w:val="楷体 (中文) 楷体"/>
    <w:qFormat/>
    <w:rPr>
      <w:rFonts w:ascii="楷体" w:eastAsia="楷体"/>
      <w:kern w:val="2"/>
      <w:sz w:val="28"/>
    </w:rPr>
  </w:style>
  <w:style w:type="paragraph" w:customStyle="1" w:styleId="12">
    <w:name w:val="样式 样式 标题 1 + (西文) 黑体 (中文) 黑体 小三 蓝色 + 非加粗 居中"/>
    <w:basedOn w:val="13"/>
    <w:qFormat/>
    <w:pPr>
      <w:jc w:val="center"/>
    </w:pPr>
    <w:rPr>
      <w:rFonts w:cs="宋体"/>
      <w:b w:val="0"/>
      <w:bCs w:val="0"/>
      <w:szCs w:val="20"/>
    </w:rPr>
  </w:style>
  <w:style w:type="paragraph" w:customStyle="1" w:styleId="13">
    <w:name w:val="样式 标题 1 + (西文) 黑体 (中文) 黑体 小三 蓝色"/>
    <w:basedOn w:val="1"/>
    <w:qFormat/>
    <w:rPr>
      <w:rFonts w:ascii="黑体" w:eastAsia="黑体"/>
      <w:sz w:val="30"/>
      <w:u w:color="0000FF"/>
    </w:rPr>
  </w:style>
  <w:style w:type="paragraph" w:customStyle="1" w:styleId="15">
    <w:name w:val="样式 宋体 四号 居中 行距: 1.5 倍行距"/>
    <w:basedOn w:val="a"/>
    <w:qFormat/>
    <w:pPr>
      <w:spacing w:line="360" w:lineRule="auto"/>
      <w:jc w:val="center"/>
    </w:pPr>
    <w:rPr>
      <w:rFonts w:ascii="宋体" w:cs="宋体"/>
      <w:sz w:val="28"/>
      <w:szCs w:val="20"/>
    </w:rPr>
  </w:style>
  <w:style w:type="paragraph" w:customStyle="1" w:styleId="CharCharChar1Char8">
    <w:name w:val="Char Char Char1 Char8"/>
    <w:basedOn w:val="a"/>
    <w:qFormat/>
    <w:pPr>
      <w:spacing w:line="360" w:lineRule="auto"/>
      <w:ind w:firstLineChars="200" w:firstLine="200"/>
    </w:pPr>
    <w:rPr>
      <w:rFonts w:ascii="宋体" w:cs="宋体"/>
      <w:sz w:val="24"/>
      <w:szCs w:val="24"/>
    </w:rPr>
  </w:style>
  <w:style w:type="paragraph" w:customStyle="1" w:styleId="150">
    <w:name w:val="样式 仿宋 行距: 1.5 倍行距"/>
    <w:basedOn w:val="a"/>
    <w:qFormat/>
    <w:pPr>
      <w:spacing w:line="360" w:lineRule="auto"/>
    </w:pPr>
    <w:rPr>
      <w:rFonts w:ascii="仿宋" w:eastAsia="仿宋" w:cs="宋体"/>
      <w:sz w:val="24"/>
      <w:szCs w:val="20"/>
    </w:rPr>
  </w:style>
  <w:style w:type="paragraph" w:customStyle="1" w:styleId="af7">
    <w:name w:val="样式１"/>
    <w:basedOn w:val="1"/>
    <w:qFormat/>
    <w:pPr>
      <w:jc w:val="center"/>
    </w:pPr>
    <w:rPr>
      <w:kern w:val="2"/>
      <w:sz w:val="30"/>
    </w:rPr>
  </w:style>
  <w:style w:type="paragraph" w:customStyle="1" w:styleId="22">
    <w:name w:val="样式2"/>
    <w:basedOn w:val="a"/>
    <w:qFormat/>
    <w:pPr>
      <w:widowControl/>
      <w:autoSpaceDE w:val="0"/>
      <w:autoSpaceDN w:val="0"/>
      <w:adjustRightInd w:val="0"/>
      <w:spacing w:line="360" w:lineRule="auto"/>
      <w:ind w:firstLine="480"/>
      <w:outlineLvl w:val="0"/>
    </w:pPr>
    <w:rPr>
      <w:rFonts w:ascii="Cambria" w:hAnsi="Cambria"/>
      <w:sz w:val="24"/>
      <w:szCs w:val="24"/>
    </w:rPr>
  </w:style>
  <w:style w:type="paragraph" w:customStyle="1" w:styleId="CharCharCharCharCharCharChar">
    <w:name w:val="Char Char Char Char Char Char Char"/>
    <w:basedOn w:val="a"/>
    <w:qFormat/>
    <w:pPr>
      <w:spacing w:line="240" w:lineRule="atLeast"/>
      <w:ind w:left="420" w:firstLine="420"/>
    </w:pPr>
    <w:rPr>
      <w:rFonts w:ascii="Times New Roman" w:hAnsi="Times New Roman"/>
      <w:kern w:val="0"/>
      <w:szCs w:val="21"/>
    </w:rPr>
  </w:style>
  <w:style w:type="paragraph" w:styleId="af8">
    <w:name w:val="List Paragraph"/>
    <w:basedOn w:val="a"/>
    <w:uiPriority w:val="34"/>
    <w:qFormat/>
    <w:pPr>
      <w:ind w:firstLineChars="200" w:firstLine="200"/>
    </w:pPr>
    <w:rPr>
      <w:rFonts w:ascii="Times New Roman" w:hAnsi="Times New Roman"/>
      <w:szCs w:val="21"/>
    </w:rPr>
  </w:style>
  <w:style w:type="paragraph" w:customStyle="1" w:styleId="af9">
    <w:name w:val="仿宋"/>
    <w:basedOn w:val="a"/>
    <w:pPr>
      <w:widowControl/>
      <w:autoSpaceDE w:val="0"/>
      <w:autoSpaceDN w:val="0"/>
      <w:adjustRightInd w:val="0"/>
      <w:spacing w:line="360" w:lineRule="auto"/>
      <w:ind w:firstLine="480"/>
      <w:outlineLvl w:val="0"/>
    </w:pPr>
    <w:rPr>
      <w:rFonts w:ascii="Cambria" w:hAnsi="Cambria"/>
      <w:sz w:val="24"/>
      <w:szCs w:val="24"/>
    </w:rPr>
  </w:style>
  <w:style w:type="paragraph" w:customStyle="1" w:styleId="14">
    <w:name w:val="样式1"/>
    <w:basedOn w:val="a"/>
    <w:pPr>
      <w:widowControl/>
      <w:autoSpaceDE w:val="0"/>
      <w:autoSpaceDN w:val="0"/>
      <w:adjustRightInd w:val="0"/>
      <w:spacing w:line="360" w:lineRule="auto"/>
      <w:jc w:val="center"/>
    </w:pPr>
    <w:rPr>
      <w:rFonts w:ascii="黑体" w:eastAsia="黑体" w:cs="黑体"/>
      <w:kern w:val="0"/>
      <w:sz w:val="30"/>
      <w:szCs w:val="30"/>
      <w:u w:color="0000FF"/>
    </w:rPr>
  </w:style>
  <w:style w:type="paragraph" w:customStyle="1" w:styleId="30">
    <w:name w:val="样式3"/>
    <w:basedOn w:val="1"/>
    <w:rPr>
      <w:kern w:val="2"/>
      <w:sz w:val="30"/>
    </w:rPr>
  </w:style>
  <w:style w:type="paragraph" w:customStyle="1" w:styleId="CharCharCharChar">
    <w:name w:val="Char Char Char Char"/>
    <w:basedOn w:val="a"/>
    <w:qFormat/>
    <w:rPr>
      <w:rFonts w:ascii="Times New Roman" w:hAnsi="Times New Roman"/>
      <w:szCs w:val="20"/>
    </w:rPr>
  </w:style>
  <w:style w:type="character" w:customStyle="1" w:styleId="Char">
    <w:name w:val="正文文本缩进 Char"/>
    <w:link w:val="a7"/>
    <w:rPr>
      <w:rFonts w:eastAsia="Times New Roman"/>
      <w:szCs w:val="21"/>
      <w:lang w:val="en-US" w:eastAsia="zh-CN"/>
    </w:rPr>
  </w:style>
  <w:style w:type="character" w:customStyle="1" w:styleId="2Char">
    <w:name w:val="正文首行缩进 2 Char"/>
    <w:link w:val="21"/>
    <w:uiPriority w:val="99"/>
    <w:semiHidden/>
    <w:rPr>
      <w:rFonts w:ascii="Calibri" w:eastAsia="Times New Roman" w:hAnsi="Calibri"/>
      <w:kern w:val="2"/>
      <w:sz w:val="21"/>
      <w:szCs w:val="22"/>
      <w:lang w:val="en-US" w:eastAsia="zh-CN"/>
    </w:rPr>
  </w:style>
  <w:style w:type="paragraph" w:customStyle="1" w:styleId="DAS">
    <w:name w:val="DAS正文"/>
    <w:basedOn w:val="a"/>
    <w:qFormat/>
    <w:pPr>
      <w:suppressAutoHyphens/>
      <w:spacing w:line="360" w:lineRule="exact"/>
      <w:ind w:firstLineChars="200" w:firstLine="420"/>
    </w:pPr>
    <w:rPr>
      <w:rFonts w:ascii="Times New Roman" w:hAnsi="Times New Roman"/>
      <w:kern w:val="1"/>
      <w:szCs w:val="21"/>
      <w:lang w:val="zh-CN" w:eastAsia="ar-SA"/>
    </w:rPr>
  </w:style>
  <w:style w:type="paragraph" w:customStyle="1" w:styleId="afa">
    <w:name w:val="表格文本"/>
    <w:basedOn w:val="a"/>
    <w:qFormat/>
    <w:pPr>
      <w:tabs>
        <w:tab w:val="decimal" w:pos="0"/>
      </w:tabs>
      <w:autoSpaceDE w:val="0"/>
      <w:autoSpaceDN w:val="0"/>
      <w:adjustRightInd w:val="0"/>
      <w:jc w:val="left"/>
    </w:pPr>
    <w:rPr>
      <w:rFonts w:ascii="Arial" w:hAnsi="Arial"/>
      <w:kern w:val="0"/>
      <w:szCs w:val="21"/>
    </w:rPr>
  </w:style>
  <w:style w:type="paragraph" w:customStyle="1" w:styleId="p1">
    <w:name w:val="p1"/>
    <w:basedOn w:val="a"/>
    <w:qFormat/>
    <w:pPr>
      <w:jc w:val="left"/>
    </w:pPr>
    <w:rPr>
      <w:rFonts w:ascii="pingfang sc" w:eastAsia="pingfang sc" w:hAnsi="pingfang sc"/>
      <w:color w:val="0F1721"/>
      <w:kern w:val="0"/>
      <w:sz w:val="28"/>
      <w:szCs w:val="28"/>
    </w:rPr>
  </w:style>
  <w:style w:type="character" w:customStyle="1" w:styleId="4Char">
    <w:name w:val="标题 4 Char"/>
    <w:link w:val="4"/>
    <w:uiPriority w:val="9"/>
    <w:semiHidden/>
    <w:rPr>
      <w:rFonts w:ascii="Cambria" w:eastAsia="宋体" w:hAnsi="Cambria" w:cs="Times New Roman"/>
      <w:b/>
      <w:bCs/>
      <w:kern w:val="2"/>
      <w:sz w:val="28"/>
      <w:szCs w:val="28"/>
    </w:rPr>
  </w:style>
  <w:style w:type="character" w:customStyle="1" w:styleId="font112">
    <w:name w:val="font112"/>
    <w:qFormat/>
    <w:rPr>
      <w:rFonts w:ascii="宋体" w:eastAsia="宋体" w:hAnsi="宋体" w:cs="宋体" w:hint="eastAsia"/>
      <w:color w:val="000000"/>
      <w:sz w:val="18"/>
      <w:szCs w:val="18"/>
      <w:u w:val="none"/>
    </w:rPr>
  </w:style>
  <w:style w:type="character" w:customStyle="1" w:styleId="font81">
    <w:name w:val="font81"/>
    <w:qFormat/>
    <w:rPr>
      <w:rFonts w:ascii="宋体" w:eastAsia="宋体" w:hAnsi="宋体" w:cs="宋体" w:hint="eastAsia"/>
      <w:color w:val="FF0000"/>
      <w:sz w:val="18"/>
      <w:szCs w:val="18"/>
      <w:u w:val="none"/>
    </w:rPr>
  </w:style>
  <w:style w:type="character" w:customStyle="1" w:styleId="font51">
    <w:name w:val="font51"/>
    <w:qFormat/>
    <w:rPr>
      <w:rFonts w:ascii="宋体" w:eastAsia="宋体" w:hAnsi="宋体" w:cs="宋体" w:hint="eastAsia"/>
      <w:color w:val="000000"/>
      <w:sz w:val="20"/>
      <w:szCs w:val="20"/>
      <w:u w:val="none"/>
    </w:rPr>
  </w:style>
  <w:style w:type="character" w:customStyle="1" w:styleId="font21">
    <w:name w:val="font21"/>
    <w:qFormat/>
    <w:rPr>
      <w:rFonts w:ascii="宋体" w:eastAsia="宋体" w:hAnsi="宋体" w:cs="宋体" w:hint="eastAsia"/>
      <w:color w:val="FF0000"/>
      <w:sz w:val="20"/>
      <w:szCs w:val="20"/>
      <w:u w:val="none"/>
    </w:rPr>
  </w:style>
  <w:style w:type="character" w:customStyle="1" w:styleId="font121">
    <w:name w:val="font121"/>
    <w:qFormat/>
    <w:rPr>
      <w:rFonts w:ascii="幼圆" w:eastAsia="幼圆" w:hAnsi="幼圆" w:cs="幼圆" w:hint="default"/>
      <w:color w:val="000000"/>
      <w:sz w:val="20"/>
      <w:szCs w:val="20"/>
      <w:u w:val="none"/>
    </w:rPr>
  </w:style>
  <w:style w:type="character" w:customStyle="1" w:styleId="font71">
    <w:name w:val="font71"/>
    <w:qFormat/>
    <w:rPr>
      <w:rFonts w:ascii="幼圆" w:eastAsia="幼圆" w:hAnsi="幼圆" w:cs="幼圆" w:hint="default"/>
      <w:color w:val="FF0000"/>
      <w:sz w:val="20"/>
      <w:szCs w:val="20"/>
      <w:u w:val="none"/>
    </w:rPr>
  </w:style>
  <w:style w:type="character" w:customStyle="1" w:styleId="font41">
    <w:name w:val="font41"/>
    <w:qFormat/>
    <w:rPr>
      <w:rFonts w:ascii="宋体" w:eastAsia="宋体" w:hAnsi="宋体" w:cs="宋体" w:hint="eastAsia"/>
      <w:color w:val="000000"/>
      <w:sz w:val="28"/>
      <w:szCs w:val="28"/>
      <w:u w:val="single"/>
    </w:rPr>
  </w:style>
  <w:style w:type="character" w:customStyle="1" w:styleId="font101">
    <w:name w:val="font101"/>
    <w:basedOn w:val="a1"/>
    <w:qFormat/>
    <w:rPr>
      <w:rFonts w:ascii="宋体" w:eastAsia="宋体" w:hAnsi="宋体" w:cs="宋体" w:hint="eastAsia"/>
      <w:color w:val="000000"/>
      <w:sz w:val="20"/>
      <w:szCs w:val="20"/>
      <w:u w:val="none"/>
    </w:rPr>
  </w:style>
  <w:style w:type="character" w:customStyle="1" w:styleId="font61">
    <w:name w:val="font61"/>
    <w:basedOn w:val="a1"/>
    <w:qFormat/>
    <w:rPr>
      <w:rFonts w:ascii="Times New Roman" w:hAnsi="Times New Roman" w:cs="Times New Roman" w:hint="default"/>
      <w:color w:val="000000"/>
      <w:sz w:val="20"/>
      <w:szCs w:val="20"/>
      <w:u w:val="none"/>
    </w:rPr>
  </w:style>
  <w:style w:type="character" w:customStyle="1" w:styleId="font91">
    <w:name w:val="font91"/>
    <w:basedOn w:val="a1"/>
    <w:qFormat/>
    <w:rPr>
      <w:rFonts w:ascii="宋体" w:eastAsia="宋体" w:hAnsi="宋体" w:cs="宋体" w:hint="eastAsia"/>
      <w:color w:val="000000"/>
      <w:sz w:val="20"/>
      <w:szCs w:val="20"/>
      <w:u w:val="none"/>
    </w:rPr>
  </w:style>
  <w:style w:type="character" w:customStyle="1" w:styleId="font131">
    <w:name w:val="font131"/>
    <w:basedOn w:val="a1"/>
    <w:qFormat/>
    <w:rPr>
      <w:rFonts w:ascii="宋体" w:eastAsia="宋体" w:hAnsi="宋体" w:cs="宋体" w:hint="eastAsia"/>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0" w:unhideWhenUsed="0"/>
    <w:lsdException w:name="toc 2" w:uiPriority="39" w:unhideWhenUsed="0"/>
    <w:lsdException w:name="toc 3" w:uiPriority="39" w:unhideWhenUsed="0"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iPriority="0" w:unhideWhenUsed="0"/>
    <w:lsdException w:name="annotation text" w:uiPriority="0" w:unhideWhenUsed="0" w:qFormat="1"/>
    <w:lsdException w:name="header" w:unhideWhenUsed="0" w:qFormat="1"/>
    <w:lsdException w:name="footer" w:unhideWhenUsed="0"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uiPriority="0" w:unhideWhenUsed="0"/>
    <w:lsdException w:name="annotation reference" w:uiPriority="0" w:unhideWhenUsed="0"/>
    <w:lsdException w:name="line number" w:semiHidden="1"/>
    <w:lsdException w:name="page number" w:uiPriority="0" w:unhideWhenUsed="0"/>
    <w:lsdException w:name="endnote reference" w:semiHidden="1"/>
    <w:lsdException w:name="endnote text" w:semiHidden="1"/>
    <w:lsdException w:name="table of authorities" w:semiHidden="1"/>
    <w:lsdException w:name="macro" w:semiHidden="1"/>
    <w:lsdException w:name="toa heading" w:uiPriority="0" w:unhideWhenUsed="0" w:qFormat="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uiPriority="0"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unhideWhenUsed="0"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0"/>
    <w:lsdException w:name="FollowedHyperlink" w:semiHidden="1" w:uiPriority="0"/>
    <w:lsdException w:name="Strong" w:uiPriority="22" w:unhideWhenUsed="0" w:qFormat="1"/>
    <w:lsdException w:name="Emphasis" w:uiPriority="20" w:unhideWhenUsed="0" w:qFormat="1"/>
    <w:lsdException w:name="Document Map" w:uiPriority="0" w:unhideWhenUsed="0" w:qFormat="1"/>
    <w:lsdException w:name="Plain Text" w:semiHidden="1"/>
    <w:lsdException w:name="E-mail Signature" w:semiHidden="1"/>
    <w:lsdException w:name="HTML Top of Form" w:semiHidden="1"/>
    <w:lsdException w:name="HTML Bottom of Form" w:semiHidden="1"/>
    <w:lsdException w:name="Normal (Web)" w:uiPriority="0"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uiPriority="0" w:unhideWhenUsed="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unhideWhenUsed="0"/>
    <w:lsdException w:name="Table Web 3" w:unhideWhenUsed="0"/>
    <w:lsdException w:name="Balloon Text" w:uiPriority="0" w:unhideWhenUsed="0" w:qFormat="1"/>
    <w:lsdException w:name="Table Grid" w:uiPriority="59" w:unhideWhenUsed="0" w:qFormat="1"/>
    <w:lsdException w:name="Table Theme" w:unhideWhenUsed="0"/>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425EC7"/>
    <w:pPr>
      <w:widowControl w:val="0"/>
      <w:jc w:val="both"/>
    </w:pPr>
    <w:rPr>
      <w:rFonts w:ascii="Calibri" w:hAnsi="Calibri"/>
      <w:kern w:val="2"/>
      <w:sz w:val="21"/>
      <w:szCs w:val="22"/>
    </w:rPr>
  </w:style>
  <w:style w:type="paragraph" w:styleId="1">
    <w:name w:val="heading 1"/>
    <w:basedOn w:val="a0"/>
    <w:next w:val="a"/>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5" w:lineRule="auto"/>
      <w:jc w:val="center"/>
      <w:outlineLvl w:val="1"/>
    </w:pPr>
    <w:rPr>
      <w:rFonts w:ascii="Arial" w:eastAsia="黑体" w:hAnsi="Arial"/>
      <w:b/>
      <w:bCs/>
      <w:sz w:val="52"/>
      <w:szCs w:val="32"/>
    </w:rPr>
  </w:style>
  <w:style w:type="paragraph" w:styleId="4">
    <w:name w:val="heading 4"/>
    <w:basedOn w:val="a"/>
    <w:next w:val="a"/>
    <w:link w:val="4Char"/>
    <w:uiPriority w:val="9"/>
    <w:semiHidden/>
    <w:unhideWhenUsed/>
    <w:qFormat/>
    <w:pPr>
      <w:keepNext/>
      <w:keepLines/>
      <w:spacing w:before="280" w:after="290" w:line="376" w:lineRule="auto"/>
      <w:outlineLvl w:val="3"/>
    </w:pPr>
    <w:rPr>
      <w:rFonts w:ascii="Cambria" w:hAnsi="Cambria"/>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qFormat/>
    <w:pPr>
      <w:widowControl w:val="0"/>
      <w:autoSpaceDE w:val="0"/>
      <w:autoSpaceDN w:val="0"/>
      <w:adjustRightInd w:val="0"/>
    </w:pPr>
    <w:rPr>
      <w:rFonts w:ascii="Arial" w:hAnsi="Arial" w:cs="Arial"/>
      <w:color w:val="000000"/>
      <w:sz w:val="24"/>
      <w:szCs w:val="24"/>
    </w:rPr>
  </w:style>
  <w:style w:type="paragraph" w:styleId="a0">
    <w:name w:val="toa heading"/>
    <w:basedOn w:val="a"/>
    <w:next w:val="a"/>
    <w:qFormat/>
    <w:pPr>
      <w:spacing w:before="120"/>
    </w:pPr>
    <w:rPr>
      <w:rFonts w:ascii="Arial" w:hAnsi="Arial" w:cs="Arial"/>
      <w:sz w:val="24"/>
      <w:szCs w:val="24"/>
    </w:rPr>
  </w:style>
  <w:style w:type="paragraph" w:styleId="a4">
    <w:name w:val="Document Map"/>
    <w:basedOn w:val="a"/>
    <w:qFormat/>
    <w:pPr>
      <w:shd w:val="clear" w:color="auto" w:fill="000080"/>
    </w:pPr>
    <w:rPr>
      <w:rFonts w:ascii="Cambria" w:hAnsi="Cambria"/>
      <w:sz w:val="24"/>
      <w:szCs w:val="24"/>
    </w:rPr>
  </w:style>
  <w:style w:type="paragraph" w:styleId="a5">
    <w:name w:val="annotation text"/>
    <w:basedOn w:val="a"/>
    <w:qFormat/>
    <w:pPr>
      <w:jc w:val="left"/>
    </w:pPr>
  </w:style>
  <w:style w:type="paragraph" w:styleId="a6">
    <w:name w:val="Body Text"/>
    <w:basedOn w:val="a"/>
    <w:unhideWhenUsed/>
    <w:qFormat/>
    <w:pPr>
      <w:autoSpaceDE w:val="0"/>
      <w:autoSpaceDN w:val="0"/>
    </w:pPr>
    <w:rPr>
      <w:rFonts w:ascii="宋体" w:hAnsi="宋体" w:cs="宋体"/>
      <w:sz w:val="24"/>
      <w:szCs w:val="24"/>
      <w:lang w:val="zh-CN" w:bidi="zh-CN"/>
    </w:rPr>
  </w:style>
  <w:style w:type="paragraph" w:styleId="a7">
    <w:name w:val="Body Text Indent"/>
    <w:basedOn w:val="a"/>
    <w:link w:val="Char"/>
    <w:qFormat/>
    <w:pPr>
      <w:spacing w:after="120"/>
      <w:ind w:leftChars="200" w:left="200"/>
    </w:pPr>
    <w:rPr>
      <w:rFonts w:ascii="Times New Roman" w:eastAsia="Times New Roman" w:hAnsi="Times New Roman"/>
      <w:kern w:val="0"/>
      <w:sz w:val="20"/>
      <w:szCs w:val="21"/>
    </w:rPr>
  </w:style>
  <w:style w:type="paragraph" w:styleId="3">
    <w:name w:val="toc 3"/>
    <w:basedOn w:val="a"/>
    <w:next w:val="a"/>
    <w:uiPriority w:val="39"/>
    <w:qFormat/>
    <w:pPr>
      <w:spacing w:line="380" w:lineRule="exact"/>
      <w:ind w:leftChars="400" w:left="400"/>
      <w:jc w:val="distribute"/>
    </w:pPr>
  </w:style>
  <w:style w:type="paragraph" w:styleId="a8">
    <w:name w:val="Date"/>
    <w:basedOn w:val="a"/>
    <w:next w:val="a"/>
    <w:qFormat/>
    <w:pPr>
      <w:ind w:leftChars="2500" w:left="2500"/>
    </w:pPr>
  </w:style>
  <w:style w:type="paragraph" w:styleId="a9">
    <w:name w:val="Balloon Text"/>
    <w:basedOn w:val="a"/>
    <w:link w:val="Char0"/>
    <w:qFormat/>
    <w:rPr>
      <w:sz w:val="18"/>
      <w:szCs w:val="18"/>
    </w:rPr>
  </w:style>
  <w:style w:type="paragraph" w:styleId="aa">
    <w:name w:val="footer"/>
    <w:basedOn w:val="a"/>
    <w:link w:val="Char1"/>
    <w:uiPriority w:val="99"/>
    <w:qFormat/>
    <w:pPr>
      <w:tabs>
        <w:tab w:val="center" w:pos="4153"/>
        <w:tab w:val="right" w:pos="8306"/>
      </w:tabs>
      <w:snapToGrid w:val="0"/>
      <w:jc w:val="left"/>
    </w:pPr>
    <w:rPr>
      <w:sz w:val="18"/>
      <w:szCs w:val="18"/>
    </w:rPr>
  </w:style>
  <w:style w:type="paragraph" w:styleId="ab">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pPr>
      <w:spacing w:line="380" w:lineRule="exact"/>
      <w:jc w:val="distribute"/>
    </w:pPr>
    <w:rPr>
      <w:rFonts w:eastAsia="黑体"/>
    </w:rPr>
  </w:style>
  <w:style w:type="paragraph" w:styleId="ac">
    <w:name w:val="footnote text"/>
    <w:basedOn w:val="a"/>
    <w:pPr>
      <w:adjustRightInd w:val="0"/>
      <w:spacing w:line="315" w:lineRule="atLeast"/>
      <w:textAlignment w:val="baseline"/>
    </w:pPr>
    <w:rPr>
      <w:rFonts w:ascii="宋体"/>
      <w:kern w:val="0"/>
      <w:sz w:val="24"/>
      <w:szCs w:val="20"/>
    </w:rPr>
  </w:style>
  <w:style w:type="paragraph" w:styleId="20">
    <w:name w:val="toc 2"/>
    <w:basedOn w:val="a"/>
    <w:next w:val="a"/>
    <w:uiPriority w:val="39"/>
    <w:pPr>
      <w:spacing w:line="380" w:lineRule="exact"/>
      <w:ind w:leftChars="200" w:left="200"/>
      <w:jc w:val="distribute"/>
    </w:pPr>
  </w:style>
  <w:style w:type="paragraph" w:styleId="ad">
    <w:name w:val="Normal (Web)"/>
    <w:basedOn w:val="a"/>
    <w:qFormat/>
    <w:pPr>
      <w:widowControl/>
      <w:spacing w:before="100" w:beforeAutospacing="1" w:after="100" w:afterAutospacing="1"/>
      <w:jc w:val="left"/>
    </w:pPr>
    <w:rPr>
      <w:rFonts w:ascii="宋体" w:cs="宋体"/>
      <w:kern w:val="0"/>
      <w:sz w:val="24"/>
      <w:szCs w:val="24"/>
    </w:rPr>
  </w:style>
  <w:style w:type="paragraph" w:styleId="ae">
    <w:name w:val="annotation subject"/>
    <w:basedOn w:val="a5"/>
    <w:next w:val="a5"/>
    <w:qFormat/>
    <w:rPr>
      <w:b/>
      <w:bCs/>
    </w:rPr>
  </w:style>
  <w:style w:type="paragraph" w:styleId="21">
    <w:name w:val="Body Text First Indent 2"/>
    <w:basedOn w:val="a7"/>
    <w:link w:val="2Char"/>
    <w:uiPriority w:val="99"/>
    <w:semiHidden/>
    <w:unhideWhenUsed/>
    <w:pPr>
      <w:ind w:left="420" w:firstLineChars="200" w:firstLine="420"/>
    </w:pPr>
    <w:rPr>
      <w:rFonts w:ascii="Calibri" w:eastAsia="宋体" w:hAnsi="Calibri"/>
      <w:kern w:val="2"/>
      <w:sz w:val="21"/>
      <w:szCs w:val="22"/>
    </w:rPr>
  </w:style>
  <w:style w:type="table" w:styleId="af">
    <w:name w:val="Table Grid"/>
    <w:basedOn w:val="a2"/>
    <w:uiPriority w:val="59"/>
    <w:qFormat/>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rPr>
      <w:rFonts w:cs="Times New Roman"/>
      <w:lang w:bidi="ar-SA"/>
    </w:rPr>
  </w:style>
  <w:style w:type="character" w:styleId="af1">
    <w:name w:val="FollowedHyperlink"/>
    <w:basedOn w:val="a1"/>
    <w:semiHidden/>
    <w:unhideWhenUsed/>
    <w:rPr>
      <w:color w:val="800080" w:themeColor="followedHyperlink"/>
      <w:u w:val="single"/>
    </w:rPr>
  </w:style>
  <w:style w:type="character" w:styleId="af2">
    <w:name w:val="Hyperlink"/>
    <w:uiPriority w:val="99"/>
    <w:rPr>
      <w:color w:val="0563C1"/>
      <w:u w:val="single"/>
    </w:rPr>
  </w:style>
  <w:style w:type="character" w:styleId="af3">
    <w:name w:val="annotation reference"/>
    <w:rPr>
      <w:sz w:val="21"/>
      <w:szCs w:val="21"/>
    </w:rPr>
  </w:style>
  <w:style w:type="character" w:styleId="af4">
    <w:name w:val="footnote reference"/>
    <w:rPr>
      <w:vertAlign w:val="superscript"/>
    </w:rPr>
  </w:style>
  <w:style w:type="character" w:customStyle="1" w:styleId="Char0">
    <w:name w:val="批注框文本 Char"/>
    <w:link w:val="a9"/>
    <w:rPr>
      <w:rFonts w:ascii="Calibri" w:eastAsia="宋体" w:hAnsi="Calibri"/>
      <w:kern w:val="2"/>
      <w:sz w:val="18"/>
      <w:szCs w:val="18"/>
    </w:rPr>
  </w:style>
  <w:style w:type="character" w:customStyle="1" w:styleId="Char1">
    <w:name w:val="页脚 Char"/>
    <w:link w:val="aa"/>
    <w:uiPriority w:val="99"/>
    <w:qFormat/>
    <w:rPr>
      <w:rFonts w:ascii="Calibri" w:eastAsia="宋体" w:hAnsi="Calibri"/>
      <w:kern w:val="2"/>
      <w:sz w:val="18"/>
      <w:szCs w:val="18"/>
    </w:rPr>
  </w:style>
  <w:style w:type="character" w:customStyle="1" w:styleId="Char2">
    <w:name w:val="页眉 Char"/>
    <w:link w:val="ab"/>
    <w:uiPriority w:val="99"/>
    <w:qFormat/>
    <w:rPr>
      <w:rFonts w:ascii="Calibri" w:eastAsia="宋体" w:hAnsi="Calibri"/>
      <w:kern w:val="2"/>
      <w:sz w:val="18"/>
      <w:szCs w:val="18"/>
    </w:rPr>
  </w:style>
  <w:style w:type="character" w:customStyle="1" w:styleId="11">
    <w:name w:val="访问过的超链接1"/>
    <w:qFormat/>
    <w:rPr>
      <w:color w:val="800080"/>
      <w:u w:val="single"/>
    </w:rPr>
  </w:style>
  <w:style w:type="character" w:customStyle="1" w:styleId="font01">
    <w:name w:val="font01"/>
    <w:qFormat/>
    <w:rPr>
      <w:rFonts w:ascii="宋体" w:eastAsia="宋体" w:hAnsi="宋体" w:cs="宋体" w:hint="eastAsia"/>
      <w:color w:val="000000"/>
      <w:sz w:val="20"/>
      <w:szCs w:val="20"/>
      <w:u w:val="none"/>
      <w:vertAlign w:val="superscript"/>
    </w:rPr>
  </w:style>
  <w:style w:type="character" w:customStyle="1" w:styleId="af5">
    <w:name w:val="样式 仿宋"/>
    <w:qFormat/>
    <w:rPr>
      <w:rFonts w:ascii="仿宋" w:eastAsia="仿宋"/>
      <w:kern w:val="2"/>
    </w:rPr>
  </w:style>
  <w:style w:type="character" w:customStyle="1" w:styleId="font11">
    <w:name w:val="font11"/>
    <w:qFormat/>
    <w:rPr>
      <w:rFonts w:ascii="宋体" w:eastAsia="宋体" w:hAnsi="宋体" w:cs="宋体" w:hint="eastAsia"/>
      <w:color w:val="000000"/>
      <w:sz w:val="20"/>
      <w:szCs w:val="20"/>
      <w:u w:val="none"/>
    </w:rPr>
  </w:style>
  <w:style w:type="character" w:customStyle="1" w:styleId="Char10">
    <w:name w:val="正文文本缩进 Char1"/>
    <w:qFormat/>
    <w:rPr>
      <w:rFonts w:ascii="Cambria" w:hAnsi="Cambria"/>
      <w:kern w:val="2"/>
      <w:sz w:val="24"/>
      <w:szCs w:val="24"/>
    </w:rPr>
  </w:style>
  <w:style w:type="character" w:customStyle="1" w:styleId="af6">
    <w:name w:val="楷体 (中文) 楷体"/>
    <w:qFormat/>
    <w:rPr>
      <w:rFonts w:ascii="楷体" w:eastAsia="楷体"/>
      <w:kern w:val="2"/>
      <w:sz w:val="28"/>
    </w:rPr>
  </w:style>
  <w:style w:type="paragraph" w:customStyle="1" w:styleId="12">
    <w:name w:val="样式 样式 标题 1 + (西文) 黑体 (中文) 黑体 小三 蓝色 + 非加粗 居中"/>
    <w:basedOn w:val="13"/>
    <w:qFormat/>
    <w:pPr>
      <w:jc w:val="center"/>
    </w:pPr>
    <w:rPr>
      <w:rFonts w:cs="宋体"/>
      <w:b w:val="0"/>
      <w:bCs w:val="0"/>
      <w:szCs w:val="20"/>
    </w:rPr>
  </w:style>
  <w:style w:type="paragraph" w:customStyle="1" w:styleId="13">
    <w:name w:val="样式 标题 1 + (西文) 黑体 (中文) 黑体 小三 蓝色"/>
    <w:basedOn w:val="1"/>
    <w:qFormat/>
    <w:rPr>
      <w:rFonts w:ascii="黑体" w:eastAsia="黑体"/>
      <w:sz w:val="30"/>
      <w:u w:color="0000FF"/>
    </w:rPr>
  </w:style>
  <w:style w:type="paragraph" w:customStyle="1" w:styleId="15">
    <w:name w:val="样式 宋体 四号 居中 行距: 1.5 倍行距"/>
    <w:basedOn w:val="a"/>
    <w:qFormat/>
    <w:pPr>
      <w:spacing w:line="360" w:lineRule="auto"/>
      <w:jc w:val="center"/>
    </w:pPr>
    <w:rPr>
      <w:rFonts w:ascii="宋体" w:cs="宋体"/>
      <w:sz w:val="28"/>
      <w:szCs w:val="20"/>
    </w:rPr>
  </w:style>
  <w:style w:type="paragraph" w:customStyle="1" w:styleId="CharCharChar1Char8">
    <w:name w:val="Char Char Char1 Char8"/>
    <w:basedOn w:val="a"/>
    <w:qFormat/>
    <w:pPr>
      <w:spacing w:line="360" w:lineRule="auto"/>
      <w:ind w:firstLineChars="200" w:firstLine="200"/>
    </w:pPr>
    <w:rPr>
      <w:rFonts w:ascii="宋体" w:cs="宋体"/>
      <w:sz w:val="24"/>
      <w:szCs w:val="24"/>
    </w:rPr>
  </w:style>
  <w:style w:type="paragraph" w:customStyle="1" w:styleId="150">
    <w:name w:val="样式 仿宋 行距: 1.5 倍行距"/>
    <w:basedOn w:val="a"/>
    <w:qFormat/>
    <w:pPr>
      <w:spacing w:line="360" w:lineRule="auto"/>
    </w:pPr>
    <w:rPr>
      <w:rFonts w:ascii="仿宋" w:eastAsia="仿宋" w:cs="宋体"/>
      <w:sz w:val="24"/>
      <w:szCs w:val="20"/>
    </w:rPr>
  </w:style>
  <w:style w:type="paragraph" w:customStyle="1" w:styleId="af7">
    <w:name w:val="样式１"/>
    <w:basedOn w:val="1"/>
    <w:qFormat/>
    <w:pPr>
      <w:jc w:val="center"/>
    </w:pPr>
    <w:rPr>
      <w:kern w:val="2"/>
      <w:sz w:val="30"/>
    </w:rPr>
  </w:style>
  <w:style w:type="paragraph" w:customStyle="1" w:styleId="22">
    <w:name w:val="样式2"/>
    <w:basedOn w:val="a"/>
    <w:qFormat/>
    <w:pPr>
      <w:widowControl/>
      <w:autoSpaceDE w:val="0"/>
      <w:autoSpaceDN w:val="0"/>
      <w:adjustRightInd w:val="0"/>
      <w:spacing w:line="360" w:lineRule="auto"/>
      <w:ind w:firstLine="480"/>
      <w:outlineLvl w:val="0"/>
    </w:pPr>
    <w:rPr>
      <w:rFonts w:ascii="Cambria" w:hAnsi="Cambria"/>
      <w:sz w:val="24"/>
      <w:szCs w:val="24"/>
    </w:rPr>
  </w:style>
  <w:style w:type="paragraph" w:customStyle="1" w:styleId="CharCharCharCharCharCharChar">
    <w:name w:val="Char Char Char Char Char Char Char"/>
    <w:basedOn w:val="a"/>
    <w:qFormat/>
    <w:pPr>
      <w:spacing w:line="240" w:lineRule="atLeast"/>
      <w:ind w:left="420" w:firstLine="420"/>
    </w:pPr>
    <w:rPr>
      <w:rFonts w:ascii="Times New Roman" w:hAnsi="Times New Roman"/>
      <w:kern w:val="0"/>
      <w:szCs w:val="21"/>
    </w:rPr>
  </w:style>
  <w:style w:type="paragraph" w:styleId="af8">
    <w:name w:val="List Paragraph"/>
    <w:basedOn w:val="a"/>
    <w:uiPriority w:val="34"/>
    <w:qFormat/>
    <w:pPr>
      <w:ind w:firstLineChars="200" w:firstLine="200"/>
    </w:pPr>
    <w:rPr>
      <w:rFonts w:ascii="Times New Roman" w:hAnsi="Times New Roman"/>
      <w:szCs w:val="21"/>
    </w:rPr>
  </w:style>
  <w:style w:type="paragraph" w:customStyle="1" w:styleId="af9">
    <w:name w:val="仿宋"/>
    <w:basedOn w:val="a"/>
    <w:pPr>
      <w:widowControl/>
      <w:autoSpaceDE w:val="0"/>
      <w:autoSpaceDN w:val="0"/>
      <w:adjustRightInd w:val="0"/>
      <w:spacing w:line="360" w:lineRule="auto"/>
      <w:ind w:firstLine="480"/>
      <w:outlineLvl w:val="0"/>
    </w:pPr>
    <w:rPr>
      <w:rFonts w:ascii="Cambria" w:hAnsi="Cambria"/>
      <w:sz w:val="24"/>
      <w:szCs w:val="24"/>
    </w:rPr>
  </w:style>
  <w:style w:type="paragraph" w:customStyle="1" w:styleId="14">
    <w:name w:val="样式1"/>
    <w:basedOn w:val="a"/>
    <w:pPr>
      <w:widowControl/>
      <w:autoSpaceDE w:val="0"/>
      <w:autoSpaceDN w:val="0"/>
      <w:adjustRightInd w:val="0"/>
      <w:spacing w:line="360" w:lineRule="auto"/>
      <w:jc w:val="center"/>
    </w:pPr>
    <w:rPr>
      <w:rFonts w:ascii="黑体" w:eastAsia="黑体" w:cs="黑体"/>
      <w:kern w:val="0"/>
      <w:sz w:val="30"/>
      <w:szCs w:val="30"/>
      <w:u w:color="0000FF"/>
    </w:rPr>
  </w:style>
  <w:style w:type="paragraph" w:customStyle="1" w:styleId="30">
    <w:name w:val="样式3"/>
    <w:basedOn w:val="1"/>
    <w:rPr>
      <w:kern w:val="2"/>
      <w:sz w:val="30"/>
    </w:rPr>
  </w:style>
  <w:style w:type="paragraph" w:customStyle="1" w:styleId="CharCharCharChar">
    <w:name w:val="Char Char Char Char"/>
    <w:basedOn w:val="a"/>
    <w:qFormat/>
    <w:rPr>
      <w:rFonts w:ascii="Times New Roman" w:hAnsi="Times New Roman"/>
      <w:szCs w:val="20"/>
    </w:rPr>
  </w:style>
  <w:style w:type="character" w:customStyle="1" w:styleId="Char">
    <w:name w:val="正文文本缩进 Char"/>
    <w:link w:val="a7"/>
    <w:rPr>
      <w:rFonts w:eastAsia="Times New Roman"/>
      <w:szCs w:val="21"/>
      <w:lang w:val="en-US" w:eastAsia="zh-CN"/>
    </w:rPr>
  </w:style>
  <w:style w:type="character" w:customStyle="1" w:styleId="2Char">
    <w:name w:val="正文首行缩进 2 Char"/>
    <w:link w:val="21"/>
    <w:uiPriority w:val="99"/>
    <w:semiHidden/>
    <w:rPr>
      <w:rFonts w:ascii="Calibri" w:eastAsia="Times New Roman" w:hAnsi="Calibri"/>
      <w:kern w:val="2"/>
      <w:sz w:val="21"/>
      <w:szCs w:val="22"/>
      <w:lang w:val="en-US" w:eastAsia="zh-CN"/>
    </w:rPr>
  </w:style>
  <w:style w:type="paragraph" w:customStyle="1" w:styleId="DAS">
    <w:name w:val="DAS正文"/>
    <w:basedOn w:val="a"/>
    <w:qFormat/>
    <w:pPr>
      <w:suppressAutoHyphens/>
      <w:spacing w:line="360" w:lineRule="exact"/>
      <w:ind w:firstLineChars="200" w:firstLine="420"/>
    </w:pPr>
    <w:rPr>
      <w:rFonts w:ascii="Times New Roman" w:hAnsi="Times New Roman"/>
      <w:kern w:val="1"/>
      <w:szCs w:val="21"/>
      <w:lang w:val="zh-CN" w:eastAsia="ar-SA"/>
    </w:rPr>
  </w:style>
  <w:style w:type="paragraph" w:customStyle="1" w:styleId="afa">
    <w:name w:val="表格文本"/>
    <w:basedOn w:val="a"/>
    <w:qFormat/>
    <w:pPr>
      <w:tabs>
        <w:tab w:val="decimal" w:pos="0"/>
      </w:tabs>
      <w:autoSpaceDE w:val="0"/>
      <w:autoSpaceDN w:val="0"/>
      <w:adjustRightInd w:val="0"/>
      <w:jc w:val="left"/>
    </w:pPr>
    <w:rPr>
      <w:rFonts w:ascii="Arial" w:hAnsi="Arial"/>
      <w:kern w:val="0"/>
      <w:szCs w:val="21"/>
    </w:rPr>
  </w:style>
  <w:style w:type="paragraph" w:customStyle="1" w:styleId="p1">
    <w:name w:val="p1"/>
    <w:basedOn w:val="a"/>
    <w:qFormat/>
    <w:pPr>
      <w:jc w:val="left"/>
    </w:pPr>
    <w:rPr>
      <w:rFonts w:ascii="pingfang sc" w:eastAsia="pingfang sc" w:hAnsi="pingfang sc"/>
      <w:color w:val="0F1721"/>
      <w:kern w:val="0"/>
      <w:sz w:val="28"/>
      <w:szCs w:val="28"/>
    </w:rPr>
  </w:style>
  <w:style w:type="character" w:customStyle="1" w:styleId="4Char">
    <w:name w:val="标题 4 Char"/>
    <w:link w:val="4"/>
    <w:uiPriority w:val="9"/>
    <w:semiHidden/>
    <w:rPr>
      <w:rFonts w:ascii="Cambria" w:eastAsia="宋体" w:hAnsi="Cambria" w:cs="Times New Roman"/>
      <w:b/>
      <w:bCs/>
      <w:kern w:val="2"/>
      <w:sz w:val="28"/>
      <w:szCs w:val="28"/>
    </w:rPr>
  </w:style>
  <w:style w:type="character" w:customStyle="1" w:styleId="font112">
    <w:name w:val="font112"/>
    <w:qFormat/>
    <w:rPr>
      <w:rFonts w:ascii="宋体" w:eastAsia="宋体" w:hAnsi="宋体" w:cs="宋体" w:hint="eastAsia"/>
      <w:color w:val="000000"/>
      <w:sz w:val="18"/>
      <w:szCs w:val="18"/>
      <w:u w:val="none"/>
    </w:rPr>
  </w:style>
  <w:style w:type="character" w:customStyle="1" w:styleId="font81">
    <w:name w:val="font81"/>
    <w:qFormat/>
    <w:rPr>
      <w:rFonts w:ascii="宋体" w:eastAsia="宋体" w:hAnsi="宋体" w:cs="宋体" w:hint="eastAsia"/>
      <w:color w:val="FF0000"/>
      <w:sz w:val="18"/>
      <w:szCs w:val="18"/>
      <w:u w:val="none"/>
    </w:rPr>
  </w:style>
  <w:style w:type="character" w:customStyle="1" w:styleId="font51">
    <w:name w:val="font51"/>
    <w:qFormat/>
    <w:rPr>
      <w:rFonts w:ascii="宋体" w:eastAsia="宋体" w:hAnsi="宋体" w:cs="宋体" w:hint="eastAsia"/>
      <w:color w:val="000000"/>
      <w:sz w:val="20"/>
      <w:szCs w:val="20"/>
      <w:u w:val="none"/>
    </w:rPr>
  </w:style>
  <w:style w:type="character" w:customStyle="1" w:styleId="font21">
    <w:name w:val="font21"/>
    <w:qFormat/>
    <w:rPr>
      <w:rFonts w:ascii="宋体" w:eastAsia="宋体" w:hAnsi="宋体" w:cs="宋体" w:hint="eastAsia"/>
      <w:color w:val="FF0000"/>
      <w:sz w:val="20"/>
      <w:szCs w:val="20"/>
      <w:u w:val="none"/>
    </w:rPr>
  </w:style>
  <w:style w:type="character" w:customStyle="1" w:styleId="font121">
    <w:name w:val="font121"/>
    <w:qFormat/>
    <w:rPr>
      <w:rFonts w:ascii="幼圆" w:eastAsia="幼圆" w:hAnsi="幼圆" w:cs="幼圆" w:hint="default"/>
      <w:color w:val="000000"/>
      <w:sz w:val="20"/>
      <w:szCs w:val="20"/>
      <w:u w:val="none"/>
    </w:rPr>
  </w:style>
  <w:style w:type="character" w:customStyle="1" w:styleId="font71">
    <w:name w:val="font71"/>
    <w:qFormat/>
    <w:rPr>
      <w:rFonts w:ascii="幼圆" w:eastAsia="幼圆" w:hAnsi="幼圆" w:cs="幼圆" w:hint="default"/>
      <w:color w:val="FF0000"/>
      <w:sz w:val="20"/>
      <w:szCs w:val="20"/>
      <w:u w:val="none"/>
    </w:rPr>
  </w:style>
  <w:style w:type="character" w:customStyle="1" w:styleId="font41">
    <w:name w:val="font41"/>
    <w:qFormat/>
    <w:rPr>
      <w:rFonts w:ascii="宋体" w:eastAsia="宋体" w:hAnsi="宋体" w:cs="宋体" w:hint="eastAsia"/>
      <w:color w:val="000000"/>
      <w:sz w:val="28"/>
      <w:szCs w:val="28"/>
      <w:u w:val="single"/>
    </w:rPr>
  </w:style>
  <w:style w:type="character" w:customStyle="1" w:styleId="font101">
    <w:name w:val="font101"/>
    <w:basedOn w:val="a1"/>
    <w:qFormat/>
    <w:rPr>
      <w:rFonts w:ascii="宋体" w:eastAsia="宋体" w:hAnsi="宋体" w:cs="宋体" w:hint="eastAsia"/>
      <w:color w:val="000000"/>
      <w:sz w:val="20"/>
      <w:szCs w:val="20"/>
      <w:u w:val="none"/>
    </w:rPr>
  </w:style>
  <w:style w:type="character" w:customStyle="1" w:styleId="font61">
    <w:name w:val="font61"/>
    <w:basedOn w:val="a1"/>
    <w:qFormat/>
    <w:rPr>
      <w:rFonts w:ascii="Times New Roman" w:hAnsi="Times New Roman" w:cs="Times New Roman" w:hint="default"/>
      <w:color w:val="000000"/>
      <w:sz w:val="20"/>
      <w:szCs w:val="20"/>
      <w:u w:val="none"/>
    </w:rPr>
  </w:style>
  <w:style w:type="character" w:customStyle="1" w:styleId="font91">
    <w:name w:val="font91"/>
    <w:basedOn w:val="a1"/>
    <w:qFormat/>
    <w:rPr>
      <w:rFonts w:ascii="宋体" w:eastAsia="宋体" w:hAnsi="宋体" w:cs="宋体" w:hint="eastAsia"/>
      <w:color w:val="000000"/>
      <w:sz w:val="20"/>
      <w:szCs w:val="20"/>
      <w:u w:val="none"/>
    </w:rPr>
  </w:style>
  <w:style w:type="character" w:customStyle="1" w:styleId="font131">
    <w:name w:val="font131"/>
    <w:basedOn w:val="a1"/>
    <w:qFormat/>
    <w:rPr>
      <w:rFonts w:ascii="宋体" w:eastAsia="宋体" w:hAnsi="宋体" w:cs="宋体" w:hint="eastAsia"/>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dxsjzbjnxmb@163.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cgp.gov.cn/zcfg/mof/201904/t20190403_11849836.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62</Pages>
  <Words>7543</Words>
  <Characters>43000</Characters>
  <Application>Microsoft Office Word</Application>
  <DocSecurity>0</DocSecurity>
  <Lines>358</Lines>
  <Paragraphs>100</Paragraphs>
  <ScaleCrop>false</ScaleCrop>
  <Company/>
  <LinksUpToDate>false</LinksUpToDate>
  <CharactersWithSpaces>50443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青岛市政府采购采购文件范本</dc:title>
  <dc:subject>青岛市政府采购采购文件范本</dc:subject>
  <dc:creator>市政务服务办</dc:creator>
  <cp:lastModifiedBy>xb21cn</cp:lastModifiedBy>
  <cp:revision>6</cp:revision>
  <cp:lastPrinted>2017-09-29T05:32:00Z</cp:lastPrinted>
  <dcterms:created xsi:type="dcterms:W3CDTF">2021-06-24T10:47:00Z</dcterms:created>
  <dcterms:modified xsi:type="dcterms:W3CDTF">2021-06-25T09:38:00Z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7C185BFD0316463993A834517F22EE1C</vt:lpwstr>
  </property>
</Properties>
</file>