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381B" w14:textId="1AFBC8E6" w:rsidR="00271810" w:rsidRDefault="00271810" w:rsidP="00271810">
      <w:pPr>
        <w:pStyle w:val="a5"/>
        <w:spacing w:before="0" w:beforeAutospacing="0" w:after="0" w:afterAutospacing="0" w:line="360" w:lineRule="auto"/>
        <w:jc w:val="center"/>
        <w:outlineLvl w:val="0"/>
        <w:rPr>
          <w:b/>
          <w:bCs/>
          <w:color w:val="auto"/>
        </w:rPr>
      </w:pPr>
      <w:bookmarkStart w:id="0" w:name="_Toc498020236"/>
      <w:r w:rsidRPr="00271810">
        <w:rPr>
          <w:rFonts w:hint="eastAsia"/>
          <w:b/>
          <w:color w:val="auto"/>
        </w:rPr>
        <w:t>南京农业大学植保学院定量PCR、离心机及荧光显微镜采购项目</w:t>
      </w:r>
      <w:r>
        <w:rPr>
          <w:rFonts w:hint="eastAsia"/>
          <w:b/>
          <w:bCs/>
          <w:color w:val="auto"/>
        </w:rPr>
        <w:t>招标公告</w:t>
      </w:r>
      <w:bookmarkEnd w:id="0"/>
    </w:p>
    <w:p w14:paraId="095864C4" w14:textId="77777777" w:rsidR="00271810" w:rsidRPr="00271810" w:rsidRDefault="00271810" w:rsidP="00271810">
      <w:pPr>
        <w:widowControl/>
        <w:snapToGrid w:val="0"/>
        <w:spacing w:line="360" w:lineRule="auto"/>
        <w:ind w:firstLineChars="200" w:firstLine="420"/>
        <w:rPr>
          <w:rFonts w:ascii="宋体" w:hAnsi="宋体" w:hint="eastAsia"/>
          <w:szCs w:val="21"/>
        </w:rPr>
      </w:pPr>
      <w:r w:rsidRPr="00271810">
        <w:rPr>
          <w:rFonts w:ascii="宋体" w:hAnsi="宋体" w:hint="eastAsia"/>
          <w:szCs w:val="21"/>
        </w:rPr>
        <w:t>上海中世建设咨询有限公司受</w:t>
      </w:r>
      <w:r w:rsidRPr="00271810">
        <w:rPr>
          <w:rFonts w:ascii="宋体" w:hAnsi="宋体" w:cs="宋体" w:hint="eastAsia"/>
          <w:szCs w:val="21"/>
        </w:rPr>
        <w:t>南京农业大学</w:t>
      </w:r>
      <w:r w:rsidRPr="00271810">
        <w:rPr>
          <w:rFonts w:ascii="宋体" w:hAnsi="宋体" w:hint="eastAsia"/>
          <w:szCs w:val="21"/>
        </w:rPr>
        <w:t>的委托，根据《中华人民共和国政府采购法》及有关法律法规和规章规定，对</w:t>
      </w:r>
      <w:r w:rsidRPr="00271810">
        <w:rPr>
          <w:rFonts w:ascii="宋体" w:hAnsi="宋体" w:cs="宋体" w:hint="eastAsia"/>
          <w:szCs w:val="21"/>
        </w:rPr>
        <w:t>南京农业大学植保学院定量PCR、离心机及荧光显微镜采购项目</w:t>
      </w:r>
      <w:r w:rsidRPr="00271810">
        <w:rPr>
          <w:rFonts w:ascii="宋体" w:hAnsi="宋体" w:hint="eastAsia"/>
          <w:szCs w:val="21"/>
        </w:rPr>
        <w:t>进行国内公开招标，欢迎具有本项目报名资格的供应商参加报名。</w:t>
      </w:r>
    </w:p>
    <w:p w14:paraId="1F1E578C" w14:textId="77777777" w:rsidR="00271810" w:rsidRPr="00271810" w:rsidRDefault="00271810" w:rsidP="00271810">
      <w:pPr>
        <w:widowControl/>
        <w:numPr>
          <w:ilvl w:val="0"/>
          <w:numId w:val="1"/>
        </w:numPr>
        <w:snapToGrid w:val="0"/>
        <w:spacing w:line="360" w:lineRule="auto"/>
        <w:rPr>
          <w:rFonts w:ascii="宋体" w:hAnsi="宋体" w:cs="宋体" w:hint="eastAsia"/>
          <w:kern w:val="0"/>
          <w:szCs w:val="21"/>
        </w:rPr>
      </w:pPr>
      <w:r w:rsidRPr="00271810">
        <w:rPr>
          <w:rFonts w:ascii="宋体" w:hAnsi="宋体" w:cs="宋体" w:hint="eastAsia"/>
          <w:kern w:val="0"/>
          <w:szCs w:val="21"/>
        </w:rPr>
        <w:t>项目概况：</w:t>
      </w:r>
    </w:p>
    <w:p w14:paraId="6A114D01" w14:textId="77777777" w:rsidR="00271810" w:rsidRPr="00271810" w:rsidRDefault="00271810" w:rsidP="00271810">
      <w:pPr>
        <w:widowControl/>
        <w:snapToGrid w:val="0"/>
        <w:spacing w:line="360" w:lineRule="auto"/>
        <w:ind w:firstLineChars="200" w:firstLine="420"/>
        <w:rPr>
          <w:rFonts w:ascii="宋体" w:hAnsi="宋体" w:cs="宋体" w:hint="eastAsia"/>
          <w:kern w:val="0"/>
          <w:szCs w:val="21"/>
        </w:rPr>
      </w:pPr>
      <w:r w:rsidRPr="00271810">
        <w:rPr>
          <w:rFonts w:ascii="宋体" w:hAnsi="宋体" w:cs="宋体" w:hint="eastAsia"/>
          <w:kern w:val="0"/>
          <w:szCs w:val="21"/>
        </w:rPr>
        <w:t>1.项目名称：</w:t>
      </w:r>
      <w:bookmarkStart w:id="1" w:name="_Hlk516126842"/>
      <w:r w:rsidRPr="00271810">
        <w:rPr>
          <w:rFonts w:ascii="宋体" w:hAnsi="宋体" w:cs="宋体" w:hint="eastAsia"/>
          <w:szCs w:val="21"/>
        </w:rPr>
        <w:t>南京农业大学植保学院定量PCR、离心机及荧光显微镜采购项目</w:t>
      </w:r>
      <w:bookmarkEnd w:id="1"/>
    </w:p>
    <w:p w14:paraId="34C41394" w14:textId="77777777" w:rsidR="00271810" w:rsidRPr="00271810" w:rsidRDefault="00271810" w:rsidP="00271810">
      <w:pPr>
        <w:widowControl/>
        <w:snapToGrid w:val="0"/>
        <w:spacing w:line="360" w:lineRule="auto"/>
        <w:ind w:firstLineChars="200" w:firstLine="420"/>
        <w:rPr>
          <w:rFonts w:ascii="宋体" w:hAnsi="宋体" w:cs="宋体" w:hint="eastAsia"/>
          <w:kern w:val="0"/>
          <w:szCs w:val="21"/>
        </w:rPr>
      </w:pPr>
      <w:r w:rsidRPr="00271810">
        <w:rPr>
          <w:rFonts w:ascii="宋体" w:hAnsi="宋体" w:cs="宋体" w:hint="eastAsia"/>
          <w:kern w:val="0"/>
          <w:szCs w:val="21"/>
        </w:rPr>
        <w:t>2.项目编号：ZH2018020155（代理机构内部编号：</w:t>
      </w:r>
      <w:proofErr w:type="gramStart"/>
      <w:r w:rsidRPr="00271810">
        <w:rPr>
          <w:rFonts w:ascii="宋体" w:hAnsi="宋体" w:cs="宋体" w:hint="eastAsia"/>
          <w:kern w:val="0"/>
          <w:szCs w:val="21"/>
        </w:rPr>
        <w:t>招案</w:t>
      </w:r>
      <w:proofErr w:type="gramEnd"/>
      <w:r w:rsidRPr="00271810">
        <w:rPr>
          <w:rFonts w:ascii="宋体" w:hAnsi="宋体" w:cs="宋体" w:hint="eastAsia"/>
          <w:kern w:val="0"/>
          <w:szCs w:val="21"/>
        </w:rPr>
        <w:t>2018-1443）</w:t>
      </w:r>
    </w:p>
    <w:p w14:paraId="612FE40A" w14:textId="77777777" w:rsidR="00271810" w:rsidRPr="00271810" w:rsidRDefault="00271810" w:rsidP="00271810">
      <w:pPr>
        <w:snapToGrid w:val="0"/>
        <w:spacing w:line="360" w:lineRule="auto"/>
        <w:ind w:firstLineChars="200" w:firstLine="420"/>
        <w:rPr>
          <w:rStyle w:val="apple-style-span"/>
          <w:rFonts w:ascii="宋体" w:hAnsi="宋体" w:cs="Arial" w:hint="eastAsia"/>
          <w:szCs w:val="21"/>
        </w:rPr>
      </w:pPr>
      <w:r w:rsidRPr="00271810">
        <w:rPr>
          <w:rFonts w:ascii="宋体" w:hAnsi="宋体" w:hint="eastAsia"/>
          <w:szCs w:val="21"/>
        </w:rPr>
        <w:t>3.预算金额：</w:t>
      </w:r>
      <w:r w:rsidRPr="00271810">
        <w:rPr>
          <w:rStyle w:val="apple-style-span"/>
          <w:rFonts w:ascii="宋体" w:hAnsi="宋体" w:cs="Arial" w:hint="eastAsia"/>
          <w:szCs w:val="21"/>
        </w:rPr>
        <w:t>人民币117万元。</w:t>
      </w:r>
    </w:p>
    <w:p w14:paraId="054C3438" w14:textId="77777777" w:rsidR="00271810" w:rsidRPr="00271810" w:rsidRDefault="00271810" w:rsidP="00271810">
      <w:pPr>
        <w:snapToGrid w:val="0"/>
        <w:spacing w:line="360" w:lineRule="auto"/>
        <w:ind w:firstLineChars="300" w:firstLine="630"/>
        <w:rPr>
          <w:rStyle w:val="apple-style-span"/>
          <w:rFonts w:ascii="宋体" w:hAnsi="宋体" w:cs="Arial" w:hint="eastAsia"/>
          <w:szCs w:val="21"/>
        </w:rPr>
      </w:pPr>
      <w:r w:rsidRPr="00271810">
        <w:rPr>
          <w:rStyle w:val="apple-style-span"/>
          <w:rFonts w:ascii="宋体" w:hAnsi="宋体" w:cs="Arial" w:hint="eastAsia"/>
          <w:szCs w:val="21"/>
        </w:rPr>
        <w:t>包件</w:t>
      </w:r>
      <w:proofErr w:type="gramStart"/>
      <w:r w:rsidRPr="00271810">
        <w:rPr>
          <w:rStyle w:val="apple-style-span"/>
          <w:rFonts w:ascii="宋体" w:hAnsi="宋体" w:cs="Arial" w:hint="eastAsia"/>
          <w:szCs w:val="21"/>
        </w:rPr>
        <w:t>一</w:t>
      </w:r>
      <w:proofErr w:type="gramEnd"/>
      <w:r w:rsidRPr="00271810">
        <w:rPr>
          <w:rStyle w:val="apple-style-span"/>
          <w:rFonts w:ascii="宋体" w:hAnsi="宋体" w:cs="Arial" w:hint="eastAsia"/>
          <w:szCs w:val="21"/>
        </w:rPr>
        <w:t>：</w:t>
      </w:r>
      <w:r w:rsidRPr="00271810">
        <w:rPr>
          <w:rFonts w:ascii="宋体" w:hAnsi="宋体" w:hint="eastAsia"/>
          <w:szCs w:val="21"/>
        </w:rPr>
        <w:t xml:space="preserve">倒置荧光显微镜     </w:t>
      </w:r>
      <w:r w:rsidRPr="00271810">
        <w:rPr>
          <w:rStyle w:val="apple-style-span"/>
          <w:rFonts w:ascii="宋体" w:hAnsi="宋体" w:cs="Arial" w:hint="eastAsia"/>
          <w:szCs w:val="21"/>
        </w:rPr>
        <w:t xml:space="preserve">              预算金额：人民币46万元</w:t>
      </w:r>
    </w:p>
    <w:p w14:paraId="577C00FD" w14:textId="77777777" w:rsidR="00271810" w:rsidRPr="00271810" w:rsidRDefault="00271810" w:rsidP="00271810">
      <w:pPr>
        <w:snapToGrid w:val="0"/>
        <w:spacing w:line="360" w:lineRule="auto"/>
        <w:ind w:firstLineChars="300" w:firstLine="630"/>
        <w:rPr>
          <w:rStyle w:val="apple-style-span"/>
          <w:rFonts w:ascii="宋体" w:hAnsi="宋体" w:cs="Arial" w:hint="eastAsia"/>
          <w:szCs w:val="21"/>
        </w:rPr>
      </w:pPr>
      <w:r w:rsidRPr="00271810">
        <w:rPr>
          <w:rStyle w:val="apple-style-span"/>
          <w:rFonts w:ascii="宋体" w:hAnsi="宋体" w:cs="Arial" w:hint="eastAsia"/>
          <w:szCs w:val="21"/>
        </w:rPr>
        <w:t>包件二：</w:t>
      </w:r>
      <w:r w:rsidRPr="00271810">
        <w:rPr>
          <w:rFonts w:ascii="宋体" w:hAnsi="宋体" w:hint="eastAsia"/>
          <w:szCs w:val="21"/>
        </w:rPr>
        <w:t>荧光定量PCR仪</w:t>
      </w:r>
      <w:r w:rsidRPr="00271810">
        <w:rPr>
          <w:rStyle w:val="apple-style-span"/>
          <w:rFonts w:ascii="宋体" w:hAnsi="宋体" w:cs="Arial" w:hint="eastAsia"/>
          <w:szCs w:val="21"/>
        </w:rPr>
        <w:t xml:space="preserve">                   预算金额：人民币35万元</w:t>
      </w:r>
    </w:p>
    <w:p w14:paraId="4B3ED009" w14:textId="77777777" w:rsidR="00271810" w:rsidRPr="00271810" w:rsidRDefault="00271810" w:rsidP="00271810">
      <w:pPr>
        <w:snapToGrid w:val="0"/>
        <w:spacing w:line="360" w:lineRule="auto"/>
        <w:ind w:firstLineChars="300" w:firstLine="630"/>
        <w:rPr>
          <w:rStyle w:val="apple-style-span"/>
          <w:rFonts w:ascii="宋体" w:hAnsi="宋体" w:cs="Arial" w:hint="eastAsia"/>
          <w:szCs w:val="21"/>
        </w:rPr>
      </w:pPr>
      <w:r w:rsidRPr="00271810">
        <w:rPr>
          <w:rStyle w:val="apple-style-span"/>
          <w:rFonts w:ascii="宋体" w:hAnsi="宋体" w:cs="Arial" w:hint="eastAsia"/>
          <w:szCs w:val="21"/>
        </w:rPr>
        <w:t>包件三：</w:t>
      </w:r>
      <w:r w:rsidRPr="00271810">
        <w:rPr>
          <w:rFonts w:ascii="宋体" w:hAnsi="宋体" w:hint="eastAsia"/>
          <w:kern w:val="0"/>
          <w:szCs w:val="21"/>
        </w:rPr>
        <w:t>高速冷冻离心机</w:t>
      </w:r>
      <w:r w:rsidRPr="00271810">
        <w:rPr>
          <w:rStyle w:val="apple-style-span"/>
          <w:rFonts w:ascii="宋体" w:hAnsi="宋体" w:cs="Arial" w:hint="eastAsia"/>
          <w:szCs w:val="21"/>
        </w:rPr>
        <w:t xml:space="preserve">                   预算金额：人民币36万元</w:t>
      </w:r>
    </w:p>
    <w:p w14:paraId="43BFD936" w14:textId="3DA04283" w:rsidR="00271810" w:rsidRPr="00271810" w:rsidRDefault="00271810" w:rsidP="00271810">
      <w:pPr>
        <w:snapToGrid w:val="0"/>
        <w:spacing w:line="360" w:lineRule="auto"/>
        <w:ind w:firstLineChars="200" w:firstLine="420"/>
        <w:rPr>
          <w:rFonts w:ascii="宋体" w:hAnsi="宋体" w:hint="eastAsia"/>
          <w:szCs w:val="21"/>
        </w:rPr>
      </w:pPr>
      <w:r w:rsidRPr="00271810">
        <w:rPr>
          <w:rFonts w:ascii="宋体" w:hAnsi="宋体" w:hint="eastAsia"/>
          <w:szCs w:val="21"/>
        </w:rPr>
        <w:t>投标人针对各个包件的投标报价超过该包件</w:t>
      </w:r>
      <w:r w:rsidR="003743B1" w:rsidRPr="00271810">
        <w:rPr>
          <w:rStyle w:val="apple-style-span"/>
          <w:rFonts w:ascii="宋体" w:hAnsi="宋体" w:cs="Arial" w:hint="eastAsia"/>
          <w:szCs w:val="21"/>
        </w:rPr>
        <w:t>预算金额</w:t>
      </w:r>
      <w:r w:rsidRPr="00271810">
        <w:rPr>
          <w:rFonts w:ascii="宋体" w:hAnsi="宋体" w:hint="eastAsia"/>
          <w:szCs w:val="21"/>
        </w:rPr>
        <w:t>的将作无效投标处理。</w:t>
      </w:r>
    </w:p>
    <w:p w14:paraId="31FCD4B2" w14:textId="77777777" w:rsidR="00271810" w:rsidRPr="00271810" w:rsidRDefault="00271810" w:rsidP="00271810">
      <w:pPr>
        <w:snapToGrid w:val="0"/>
        <w:spacing w:line="360" w:lineRule="auto"/>
        <w:ind w:firstLineChars="200" w:firstLine="420"/>
        <w:rPr>
          <w:rFonts w:ascii="宋体" w:hAnsi="宋体" w:cs="宋体" w:hint="eastAsia"/>
          <w:kern w:val="0"/>
          <w:szCs w:val="21"/>
        </w:rPr>
      </w:pPr>
      <w:r w:rsidRPr="00271810">
        <w:rPr>
          <w:rFonts w:ascii="宋体" w:hAnsi="宋体" w:cs="宋体" w:hint="eastAsia"/>
          <w:kern w:val="0"/>
          <w:szCs w:val="21"/>
        </w:rPr>
        <w:t>4.招标内容：</w:t>
      </w:r>
    </w:p>
    <w:p w14:paraId="4B786F9A" w14:textId="77777777" w:rsidR="00271810" w:rsidRPr="00271810" w:rsidRDefault="00271810" w:rsidP="00271810">
      <w:pPr>
        <w:snapToGrid w:val="0"/>
        <w:spacing w:line="360" w:lineRule="auto"/>
        <w:ind w:firstLineChars="300" w:firstLine="630"/>
        <w:rPr>
          <w:rStyle w:val="apple-style-span"/>
          <w:rFonts w:ascii="宋体" w:hAnsi="宋体" w:cs="Arial" w:hint="eastAsia"/>
          <w:szCs w:val="21"/>
        </w:rPr>
      </w:pPr>
      <w:r w:rsidRPr="00271810">
        <w:rPr>
          <w:rStyle w:val="apple-style-span"/>
          <w:rFonts w:ascii="宋体" w:hAnsi="宋体" w:cs="Arial" w:hint="eastAsia"/>
          <w:szCs w:val="21"/>
        </w:rPr>
        <w:t>包件</w:t>
      </w:r>
      <w:proofErr w:type="gramStart"/>
      <w:r w:rsidRPr="00271810">
        <w:rPr>
          <w:rStyle w:val="apple-style-span"/>
          <w:rFonts w:ascii="宋体" w:hAnsi="宋体" w:cs="Arial" w:hint="eastAsia"/>
          <w:szCs w:val="21"/>
        </w:rPr>
        <w:t>一</w:t>
      </w:r>
      <w:proofErr w:type="gramEnd"/>
      <w:r w:rsidRPr="00271810">
        <w:rPr>
          <w:rStyle w:val="apple-style-span"/>
          <w:rFonts w:ascii="宋体" w:hAnsi="宋体" w:cs="Arial" w:hint="eastAsia"/>
          <w:szCs w:val="21"/>
        </w:rPr>
        <w:t>：</w:t>
      </w:r>
      <w:r w:rsidRPr="00271810">
        <w:rPr>
          <w:rFonts w:ascii="宋体" w:hAnsi="宋体" w:hint="eastAsia"/>
          <w:szCs w:val="21"/>
        </w:rPr>
        <w:t>倒置荧光显微镜</w:t>
      </w:r>
    </w:p>
    <w:p w14:paraId="665E56F6" w14:textId="77777777" w:rsidR="00271810" w:rsidRPr="00271810" w:rsidRDefault="00271810" w:rsidP="00271810">
      <w:pPr>
        <w:snapToGrid w:val="0"/>
        <w:spacing w:line="360" w:lineRule="auto"/>
        <w:ind w:firstLineChars="300" w:firstLine="630"/>
        <w:rPr>
          <w:rStyle w:val="apple-style-span"/>
          <w:rFonts w:ascii="宋体" w:hAnsi="宋体" w:cs="Arial" w:hint="eastAsia"/>
          <w:szCs w:val="21"/>
        </w:rPr>
      </w:pPr>
      <w:r w:rsidRPr="00271810">
        <w:rPr>
          <w:rStyle w:val="apple-style-span"/>
          <w:rFonts w:ascii="宋体" w:hAnsi="宋体" w:cs="Arial" w:hint="eastAsia"/>
          <w:szCs w:val="21"/>
        </w:rPr>
        <w:t>包件二：</w:t>
      </w:r>
      <w:r w:rsidRPr="00271810">
        <w:rPr>
          <w:rFonts w:ascii="宋体" w:hAnsi="宋体" w:hint="eastAsia"/>
          <w:szCs w:val="21"/>
        </w:rPr>
        <w:t>荧光定量PCR仪</w:t>
      </w:r>
    </w:p>
    <w:p w14:paraId="4C3B0A69" w14:textId="77777777" w:rsidR="00271810" w:rsidRPr="00271810" w:rsidRDefault="00271810" w:rsidP="00271810">
      <w:pPr>
        <w:snapToGrid w:val="0"/>
        <w:spacing w:line="360" w:lineRule="auto"/>
        <w:ind w:firstLineChars="300" w:firstLine="630"/>
        <w:rPr>
          <w:rFonts w:ascii="宋体" w:hAnsi="宋体" w:hint="eastAsia"/>
          <w:szCs w:val="21"/>
        </w:rPr>
      </w:pPr>
      <w:r w:rsidRPr="00271810">
        <w:rPr>
          <w:rStyle w:val="apple-style-span"/>
          <w:rFonts w:ascii="宋体" w:hAnsi="宋体" w:cs="Arial" w:hint="eastAsia"/>
          <w:szCs w:val="21"/>
        </w:rPr>
        <w:t>包件三：</w:t>
      </w:r>
      <w:r w:rsidRPr="00271810">
        <w:rPr>
          <w:rFonts w:ascii="宋体" w:hAnsi="宋体" w:hint="eastAsia"/>
          <w:kern w:val="0"/>
          <w:szCs w:val="21"/>
        </w:rPr>
        <w:t>高速冷冻离心机</w:t>
      </w:r>
      <w:r w:rsidRPr="00271810">
        <w:rPr>
          <w:rFonts w:ascii="宋体" w:hAnsi="宋体" w:cs="宋体" w:hint="eastAsia"/>
          <w:szCs w:val="21"/>
        </w:rPr>
        <w:t>（具体内容</w:t>
      </w:r>
      <w:r w:rsidRPr="00271810">
        <w:rPr>
          <w:rFonts w:ascii="宋体" w:hAnsi="宋体" w:hint="eastAsia"/>
          <w:szCs w:val="21"/>
        </w:rPr>
        <w:t>详见招标文件第三部分 采购需求）</w:t>
      </w:r>
    </w:p>
    <w:p w14:paraId="100B3F54"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szCs w:val="21"/>
        </w:rPr>
        <w:t>1）本项目分为三个包件，投标人可对其中一个或多个包件进行报价，须对所投包件中所有内容进行报价。</w:t>
      </w:r>
    </w:p>
    <w:p w14:paraId="1A89438C"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szCs w:val="21"/>
        </w:rPr>
        <w:t>2）本项目同一投标人不限定中标包件数。</w:t>
      </w:r>
    </w:p>
    <w:p w14:paraId="1EF11705"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kern w:val="0"/>
          <w:szCs w:val="21"/>
        </w:rPr>
        <w:t>5.交货时间：</w:t>
      </w:r>
      <w:r w:rsidRPr="00271810">
        <w:rPr>
          <w:rFonts w:ascii="宋体" w:hAnsi="宋体" w:hint="eastAsia"/>
          <w:szCs w:val="21"/>
        </w:rPr>
        <w:t>合同签订后90天内到货完成安装调试并验收合格。</w:t>
      </w:r>
    </w:p>
    <w:p w14:paraId="220CE765"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kern w:val="0"/>
          <w:szCs w:val="21"/>
        </w:rPr>
        <w:t>6.交货地点：</w:t>
      </w:r>
      <w:r w:rsidRPr="00271810">
        <w:rPr>
          <w:rFonts w:ascii="宋体" w:hAnsi="宋体" w:cs="宋体" w:hint="eastAsia"/>
          <w:szCs w:val="21"/>
        </w:rPr>
        <w:t>南京农业大学</w:t>
      </w:r>
      <w:r w:rsidRPr="00271810">
        <w:rPr>
          <w:rFonts w:ascii="宋体" w:hAnsi="宋体" w:cs="宋体" w:hint="eastAsia"/>
          <w:kern w:val="0"/>
          <w:szCs w:val="21"/>
        </w:rPr>
        <w:t>校内指定地点。</w:t>
      </w:r>
    </w:p>
    <w:p w14:paraId="6415D998"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szCs w:val="21"/>
        </w:rPr>
        <w:t>7.</w:t>
      </w:r>
      <w:r w:rsidRPr="00271810">
        <w:rPr>
          <w:rFonts w:ascii="宋体" w:hAnsi="宋体" w:hint="eastAsia"/>
          <w:bCs/>
          <w:kern w:val="0"/>
          <w:szCs w:val="21"/>
        </w:rPr>
        <w:t>采购项目需要落实的政府采购情况：本项目若符合政府强制采购节能产品、鼓励环保产品、扶持福利企业、促进残疾人就业、支持中小微企业、支持监狱和戒毒企业等政策，将落实相关政策。</w:t>
      </w:r>
    </w:p>
    <w:p w14:paraId="35497622" w14:textId="77777777" w:rsidR="00271810" w:rsidRPr="00271810" w:rsidRDefault="00271810" w:rsidP="00271810">
      <w:pPr>
        <w:widowControl/>
        <w:tabs>
          <w:tab w:val="left" w:pos="7635"/>
        </w:tabs>
        <w:snapToGrid w:val="0"/>
        <w:spacing w:line="360" w:lineRule="auto"/>
        <w:rPr>
          <w:rFonts w:ascii="宋体" w:hAnsi="宋体" w:cs="宋体" w:hint="eastAsia"/>
          <w:kern w:val="0"/>
          <w:szCs w:val="21"/>
        </w:rPr>
      </w:pPr>
      <w:r w:rsidRPr="00271810">
        <w:rPr>
          <w:rFonts w:ascii="宋体" w:hAnsi="宋体" w:cs="宋体" w:hint="eastAsia"/>
          <w:kern w:val="0"/>
          <w:szCs w:val="21"/>
        </w:rPr>
        <w:t>二、合格的投标人必须具备以下条件：</w:t>
      </w:r>
    </w:p>
    <w:p w14:paraId="5E45CEFD" w14:textId="77777777" w:rsidR="00271810" w:rsidRPr="00271810" w:rsidRDefault="00271810" w:rsidP="00271810">
      <w:pPr>
        <w:snapToGrid w:val="0"/>
        <w:spacing w:line="360" w:lineRule="auto"/>
        <w:ind w:firstLineChars="200" w:firstLine="420"/>
        <w:rPr>
          <w:rFonts w:ascii="宋体" w:hAnsi="宋体" w:hint="eastAsia"/>
          <w:szCs w:val="21"/>
        </w:rPr>
      </w:pPr>
      <w:r w:rsidRPr="00271810">
        <w:rPr>
          <w:rFonts w:ascii="宋体" w:hAnsi="宋体" w:hint="eastAsia"/>
          <w:szCs w:val="21"/>
        </w:rPr>
        <w:t>1.符合《中华人民共和国政府采购法》第二十二条规定的供应商；</w:t>
      </w:r>
    </w:p>
    <w:p w14:paraId="3722BB8B" w14:textId="77777777" w:rsidR="00271810" w:rsidRPr="00271810" w:rsidRDefault="00271810" w:rsidP="00271810">
      <w:pPr>
        <w:snapToGrid w:val="0"/>
        <w:spacing w:line="360" w:lineRule="auto"/>
        <w:ind w:firstLineChars="200" w:firstLine="420"/>
        <w:rPr>
          <w:rFonts w:ascii="宋体" w:hAnsi="宋体" w:hint="eastAsia"/>
          <w:szCs w:val="21"/>
        </w:rPr>
      </w:pPr>
      <w:r w:rsidRPr="00271810">
        <w:rPr>
          <w:rFonts w:ascii="宋体" w:hAnsi="宋体" w:hint="eastAsia"/>
          <w:szCs w:val="21"/>
        </w:rPr>
        <w:t>2.具有中华人民共和国境内注册的独立法人资格及相应的经营范围；</w:t>
      </w:r>
    </w:p>
    <w:p w14:paraId="4A819218" w14:textId="77777777" w:rsidR="00271810" w:rsidRPr="00271810" w:rsidRDefault="00271810" w:rsidP="00271810">
      <w:pPr>
        <w:snapToGrid w:val="0"/>
        <w:spacing w:line="360" w:lineRule="auto"/>
        <w:ind w:firstLineChars="200" w:firstLine="420"/>
        <w:rPr>
          <w:rFonts w:ascii="宋体" w:hAnsi="宋体" w:hint="eastAsia"/>
          <w:szCs w:val="21"/>
        </w:rPr>
      </w:pPr>
      <w:r w:rsidRPr="00271810">
        <w:rPr>
          <w:rFonts w:ascii="宋体" w:hAnsi="宋体" w:hint="eastAsia"/>
          <w:szCs w:val="21"/>
        </w:rPr>
        <w:t>3.具有良好的商业信誉和健全的财务会计制度、具有履行合同所必需的设备和专业技术能力、有依法缴纳税收和社会保障资金的良好记录、参加政府采购活动前三年内，在经营活动中没有重大违法记录；</w:t>
      </w:r>
    </w:p>
    <w:p w14:paraId="67CE9150" w14:textId="0D29CD02" w:rsidR="00271810" w:rsidRPr="00271810" w:rsidRDefault="00271810" w:rsidP="00271810">
      <w:pPr>
        <w:snapToGrid w:val="0"/>
        <w:spacing w:line="360" w:lineRule="auto"/>
        <w:ind w:firstLineChars="200" w:firstLine="420"/>
        <w:rPr>
          <w:rFonts w:ascii="宋体" w:hAnsi="宋体" w:hint="eastAsia"/>
          <w:szCs w:val="21"/>
        </w:rPr>
      </w:pPr>
      <w:r w:rsidRPr="00271810">
        <w:rPr>
          <w:rFonts w:ascii="宋体" w:hAnsi="宋体" w:hint="eastAsia"/>
          <w:szCs w:val="21"/>
        </w:rPr>
        <w:t>4.投标截止时间前三年内，未被国家财政部指定的“信用中国”网站（网址为：</w:t>
      </w:r>
      <w:r w:rsidRPr="00271810">
        <w:rPr>
          <w:rFonts w:ascii="宋体" w:hAnsi="宋体" w:hint="eastAsia"/>
          <w:szCs w:val="21"/>
        </w:rPr>
        <w:t>http://www.creditchina.gov.cn/）列入失信被执行人、重大税收违法案件当事人名单或政府采购严重违法失信名单。</w:t>
      </w:r>
    </w:p>
    <w:p w14:paraId="7AA987CB" w14:textId="77777777" w:rsidR="00271810" w:rsidRPr="00271810" w:rsidRDefault="00271810" w:rsidP="00271810">
      <w:pPr>
        <w:widowControl/>
        <w:snapToGrid w:val="0"/>
        <w:spacing w:line="360" w:lineRule="auto"/>
        <w:ind w:firstLineChars="200" w:firstLine="420"/>
        <w:rPr>
          <w:rFonts w:ascii="宋体" w:hAnsi="宋体" w:hint="eastAsia"/>
          <w:bCs/>
          <w:szCs w:val="21"/>
        </w:rPr>
      </w:pPr>
      <w:r w:rsidRPr="00271810">
        <w:rPr>
          <w:rFonts w:ascii="宋体" w:hAnsi="宋体" w:hint="eastAsia"/>
          <w:bCs/>
          <w:szCs w:val="21"/>
        </w:rPr>
        <w:t>5.</w:t>
      </w:r>
      <w:r w:rsidRPr="00271810">
        <w:rPr>
          <w:rFonts w:ascii="宋体" w:hAnsi="宋体" w:hint="eastAsia"/>
          <w:szCs w:val="21"/>
        </w:rPr>
        <w:t>若所投产品为进口产品，投标人应为所投产品的制造商或持有所投产品授权的代理商</w:t>
      </w:r>
      <w:r w:rsidRPr="00271810">
        <w:rPr>
          <w:rFonts w:ascii="宋体" w:hAnsi="宋体" w:hint="eastAsia"/>
          <w:bCs/>
          <w:szCs w:val="21"/>
        </w:rPr>
        <w:t>。</w:t>
      </w:r>
    </w:p>
    <w:p w14:paraId="54CB7FDD" w14:textId="77777777" w:rsidR="00271810" w:rsidRPr="00271810" w:rsidRDefault="00271810" w:rsidP="00271810">
      <w:pPr>
        <w:snapToGrid w:val="0"/>
        <w:spacing w:line="360" w:lineRule="auto"/>
        <w:ind w:firstLineChars="200" w:firstLine="420"/>
        <w:rPr>
          <w:rFonts w:hint="eastAsia"/>
        </w:rPr>
      </w:pPr>
      <w:r w:rsidRPr="00271810">
        <w:lastRenderedPageBreak/>
        <w:t>6.</w:t>
      </w:r>
      <w:r w:rsidRPr="00271810">
        <w:rPr>
          <w:rFonts w:hint="eastAsia"/>
        </w:rPr>
        <w:t>单位负责人为同一人或者存在直接控股、管理关系的不同供应商，不得参加同一合同项下的采购活动。</w:t>
      </w:r>
    </w:p>
    <w:p w14:paraId="1DF52AB6" w14:textId="77777777" w:rsidR="00271810" w:rsidRPr="00271810" w:rsidRDefault="00271810" w:rsidP="00271810">
      <w:pPr>
        <w:snapToGrid w:val="0"/>
        <w:spacing w:line="360" w:lineRule="auto"/>
        <w:ind w:firstLineChars="200" w:firstLine="420"/>
      </w:pPr>
      <w:r w:rsidRPr="00271810">
        <w:t>7.</w:t>
      </w:r>
      <w:r w:rsidRPr="00271810">
        <w:rPr>
          <w:rFonts w:hint="eastAsia"/>
        </w:rPr>
        <w:t>除单一来源采购项目外，为采购项目提供整体设计、规范编制或者项目管理、监理、检测等服务的供应商，不得再参加该采购项目的其他采购活动。</w:t>
      </w:r>
    </w:p>
    <w:p w14:paraId="61745165" w14:textId="77777777" w:rsidR="00271810" w:rsidRPr="00271810" w:rsidRDefault="00271810" w:rsidP="00271810">
      <w:pPr>
        <w:adjustRightInd w:val="0"/>
        <w:snapToGrid w:val="0"/>
        <w:spacing w:line="360" w:lineRule="auto"/>
        <w:rPr>
          <w:rStyle w:val="black1"/>
          <w:rFonts w:ascii="宋体" w:eastAsia="宋体" w:hAnsi="宋体" w:hint="default"/>
          <w:sz w:val="21"/>
          <w:szCs w:val="21"/>
        </w:rPr>
      </w:pPr>
      <w:r w:rsidRPr="00271810">
        <w:rPr>
          <w:rStyle w:val="black1"/>
          <w:rFonts w:ascii="宋体" w:eastAsia="宋体" w:hAnsi="宋体" w:cs="宋体"/>
          <w:sz w:val="21"/>
          <w:szCs w:val="21"/>
        </w:rPr>
        <w:t>三、本项目不接受联合体投标。</w:t>
      </w:r>
    </w:p>
    <w:p w14:paraId="46638242" w14:textId="77777777" w:rsidR="00271810" w:rsidRPr="00271810" w:rsidRDefault="00271810" w:rsidP="00271810">
      <w:pPr>
        <w:adjustRightInd w:val="0"/>
        <w:snapToGrid w:val="0"/>
        <w:spacing w:line="360" w:lineRule="auto"/>
        <w:rPr>
          <w:rStyle w:val="black1"/>
          <w:rFonts w:ascii="宋体" w:eastAsia="宋体" w:hAnsi="宋体" w:cs="宋体" w:hint="default"/>
          <w:sz w:val="21"/>
          <w:szCs w:val="21"/>
        </w:rPr>
      </w:pPr>
      <w:r w:rsidRPr="00271810">
        <w:rPr>
          <w:rStyle w:val="black1"/>
          <w:rFonts w:ascii="宋体" w:eastAsia="宋体" w:hAnsi="宋体" w:cs="宋体"/>
          <w:sz w:val="21"/>
          <w:szCs w:val="21"/>
        </w:rPr>
        <w:t>四、</w:t>
      </w:r>
      <w:r w:rsidRPr="00271810">
        <w:rPr>
          <w:rFonts w:ascii="宋体" w:hAnsi="宋体" w:cs="宋体" w:hint="eastAsia"/>
          <w:szCs w:val="21"/>
        </w:rPr>
        <w:t>本项目接受进口产品。</w:t>
      </w:r>
    </w:p>
    <w:p w14:paraId="7288ED66" w14:textId="77777777" w:rsidR="00271810" w:rsidRPr="00271810" w:rsidRDefault="00271810" w:rsidP="00271810">
      <w:pPr>
        <w:adjustRightInd w:val="0"/>
        <w:snapToGrid w:val="0"/>
        <w:spacing w:line="360" w:lineRule="auto"/>
        <w:rPr>
          <w:rStyle w:val="black1"/>
          <w:rFonts w:ascii="宋体" w:eastAsia="宋体" w:hAnsi="宋体" w:hint="default"/>
          <w:sz w:val="21"/>
          <w:szCs w:val="21"/>
        </w:rPr>
      </w:pPr>
      <w:r w:rsidRPr="00271810">
        <w:rPr>
          <w:rStyle w:val="black1"/>
          <w:rFonts w:ascii="宋体" w:eastAsia="宋体" w:hAnsi="宋体" w:cs="宋体"/>
          <w:sz w:val="21"/>
          <w:szCs w:val="21"/>
        </w:rPr>
        <w:t>五、</w:t>
      </w:r>
      <w:r w:rsidRPr="00271810">
        <w:rPr>
          <w:rFonts w:ascii="宋体" w:hAnsi="宋体" w:cs="华文仿宋" w:hint="eastAsia"/>
          <w:szCs w:val="21"/>
        </w:rPr>
        <w:t>报名同时发售招标文件，具体时间地点如下：</w:t>
      </w:r>
    </w:p>
    <w:p w14:paraId="0A085094" w14:textId="77777777" w:rsidR="00271810" w:rsidRPr="00271810" w:rsidRDefault="00271810" w:rsidP="00271810">
      <w:pPr>
        <w:tabs>
          <w:tab w:val="left" w:pos="360"/>
        </w:tabs>
        <w:autoSpaceDE w:val="0"/>
        <w:autoSpaceDN w:val="0"/>
        <w:snapToGrid w:val="0"/>
        <w:spacing w:line="360" w:lineRule="auto"/>
        <w:ind w:firstLineChars="200" w:firstLine="420"/>
        <w:rPr>
          <w:rFonts w:ascii="宋体" w:hAnsi="宋体" w:cs="华文仿宋"/>
          <w:szCs w:val="21"/>
        </w:rPr>
      </w:pPr>
      <w:r w:rsidRPr="00271810">
        <w:rPr>
          <w:rFonts w:ascii="宋体" w:hAnsi="宋体" w:cs="华文仿宋" w:hint="eastAsia"/>
          <w:szCs w:val="21"/>
        </w:rPr>
        <w:t>1.报名时间：2018年06月07日起至2018年06月14日，每天上午9时至11时，下午13时至17时（北京时间，双休、节假日除外）。</w:t>
      </w:r>
    </w:p>
    <w:p w14:paraId="7C07EE3E" w14:textId="77777777" w:rsidR="00271810" w:rsidRPr="00271810" w:rsidRDefault="00271810" w:rsidP="00271810">
      <w:pPr>
        <w:tabs>
          <w:tab w:val="left" w:pos="360"/>
        </w:tabs>
        <w:autoSpaceDE w:val="0"/>
        <w:autoSpaceDN w:val="0"/>
        <w:snapToGrid w:val="0"/>
        <w:spacing w:line="360" w:lineRule="auto"/>
        <w:ind w:firstLineChars="200" w:firstLine="420"/>
        <w:rPr>
          <w:rFonts w:ascii="宋体" w:hAnsi="宋体" w:cs="华文仿宋" w:hint="eastAsia"/>
          <w:szCs w:val="21"/>
        </w:rPr>
      </w:pPr>
      <w:r w:rsidRPr="00271810">
        <w:rPr>
          <w:rFonts w:ascii="宋体" w:hAnsi="宋体" w:cs="华文仿宋" w:hint="eastAsia"/>
          <w:szCs w:val="21"/>
        </w:rPr>
        <w:t>2.报名地点：江苏省南京市雨花台区软件大道109号雨花客厅2幢1306室。</w:t>
      </w:r>
    </w:p>
    <w:p w14:paraId="574BAE5E" w14:textId="77777777" w:rsidR="00271810" w:rsidRPr="00271810" w:rsidRDefault="00271810" w:rsidP="00271810">
      <w:pPr>
        <w:tabs>
          <w:tab w:val="left" w:pos="360"/>
        </w:tabs>
        <w:autoSpaceDE w:val="0"/>
        <w:autoSpaceDN w:val="0"/>
        <w:snapToGrid w:val="0"/>
        <w:spacing w:line="360" w:lineRule="auto"/>
        <w:ind w:firstLineChars="200" w:firstLine="420"/>
        <w:rPr>
          <w:rFonts w:ascii="宋体" w:hAnsi="宋体" w:cs="华文仿宋" w:hint="eastAsia"/>
          <w:szCs w:val="21"/>
        </w:rPr>
      </w:pPr>
      <w:r w:rsidRPr="00271810">
        <w:rPr>
          <w:rFonts w:ascii="宋体" w:hAnsi="宋体" w:cs="华文仿宋" w:hint="eastAsia"/>
          <w:szCs w:val="21"/>
        </w:rPr>
        <w:t>3.</w:t>
      </w:r>
      <w:r w:rsidRPr="00271810">
        <w:rPr>
          <w:rFonts w:ascii="宋体" w:hAnsi="宋体" w:cs="宋体" w:hint="eastAsia"/>
          <w:szCs w:val="21"/>
        </w:rPr>
        <w:t>招标文件售价：人民币</w:t>
      </w:r>
      <w:r w:rsidRPr="00271810">
        <w:rPr>
          <w:rFonts w:ascii="宋体" w:hAnsi="宋体" w:cs="宋体" w:hint="eastAsia"/>
          <w:szCs w:val="21"/>
          <w:u w:val="single"/>
        </w:rPr>
        <w:t>500</w:t>
      </w:r>
      <w:r w:rsidRPr="00271810">
        <w:rPr>
          <w:rFonts w:ascii="宋体" w:hAnsi="宋体" w:cs="宋体" w:hint="eastAsia"/>
          <w:szCs w:val="21"/>
        </w:rPr>
        <w:t>元/包件（现金，售后不退）</w:t>
      </w:r>
    </w:p>
    <w:p w14:paraId="0D6D3115" w14:textId="77777777" w:rsidR="00271810" w:rsidRPr="00271810" w:rsidRDefault="00271810" w:rsidP="00271810">
      <w:pPr>
        <w:adjustRightInd w:val="0"/>
        <w:snapToGrid w:val="0"/>
        <w:spacing w:line="360" w:lineRule="auto"/>
        <w:rPr>
          <w:rFonts w:ascii="宋体" w:hAnsi="宋体" w:hint="eastAsia"/>
          <w:szCs w:val="21"/>
        </w:rPr>
      </w:pPr>
      <w:r w:rsidRPr="00271810">
        <w:rPr>
          <w:rFonts w:ascii="宋体" w:hAnsi="宋体" w:hint="eastAsia"/>
          <w:szCs w:val="21"/>
        </w:rPr>
        <w:t>六、</w:t>
      </w:r>
      <w:r w:rsidRPr="00271810">
        <w:rPr>
          <w:rFonts w:ascii="宋体" w:hAnsi="宋体" w:cs="宋体" w:hint="eastAsia"/>
          <w:szCs w:val="21"/>
        </w:rPr>
        <w:t>报名需提交的资料</w:t>
      </w:r>
      <w:r w:rsidRPr="00271810">
        <w:rPr>
          <w:rFonts w:ascii="宋体" w:hAnsi="宋体" w:hint="eastAsia"/>
          <w:szCs w:val="21"/>
        </w:rPr>
        <w:t>：</w:t>
      </w:r>
    </w:p>
    <w:p w14:paraId="31009971" w14:textId="77777777" w:rsidR="00271810" w:rsidRPr="00271810" w:rsidRDefault="00271810" w:rsidP="00271810">
      <w:pPr>
        <w:tabs>
          <w:tab w:val="left" w:pos="1200"/>
        </w:tabs>
        <w:snapToGrid w:val="0"/>
        <w:spacing w:line="360" w:lineRule="auto"/>
        <w:ind w:firstLineChars="200" w:firstLine="420"/>
        <w:rPr>
          <w:rFonts w:ascii="宋体" w:hAnsi="宋体" w:hint="eastAsia"/>
          <w:bCs/>
          <w:kern w:val="0"/>
          <w:szCs w:val="21"/>
        </w:rPr>
      </w:pPr>
      <w:r w:rsidRPr="00271810">
        <w:rPr>
          <w:rFonts w:ascii="宋体" w:hAnsi="宋体" w:hint="eastAsia"/>
          <w:szCs w:val="21"/>
        </w:rPr>
        <w:t>1.营业执照复印件</w:t>
      </w:r>
      <w:r w:rsidRPr="00271810">
        <w:rPr>
          <w:rFonts w:ascii="宋体" w:hAnsi="宋体" w:hint="eastAsia"/>
          <w:bCs/>
          <w:kern w:val="0"/>
          <w:szCs w:val="21"/>
        </w:rPr>
        <w:t>；</w:t>
      </w:r>
    </w:p>
    <w:p w14:paraId="7F0B6155" w14:textId="77777777" w:rsidR="00271810" w:rsidRPr="00271810" w:rsidRDefault="00271810" w:rsidP="00271810">
      <w:pPr>
        <w:tabs>
          <w:tab w:val="left" w:pos="1200"/>
        </w:tabs>
        <w:snapToGrid w:val="0"/>
        <w:spacing w:line="360" w:lineRule="auto"/>
        <w:ind w:firstLineChars="200" w:firstLine="420"/>
        <w:rPr>
          <w:rFonts w:ascii="宋体" w:hAnsi="宋体" w:hint="eastAsia"/>
          <w:bCs/>
          <w:kern w:val="0"/>
          <w:szCs w:val="21"/>
        </w:rPr>
      </w:pPr>
      <w:r w:rsidRPr="00271810">
        <w:rPr>
          <w:rFonts w:ascii="宋体" w:hAnsi="宋体" w:hint="eastAsia"/>
          <w:bCs/>
          <w:kern w:val="0"/>
          <w:szCs w:val="21"/>
        </w:rPr>
        <w:t>2.</w:t>
      </w:r>
      <w:r w:rsidRPr="00271810">
        <w:rPr>
          <w:rFonts w:ascii="宋体" w:hAnsi="宋体" w:hint="eastAsia"/>
          <w:szCs w:val="21"/>
        </w:rPr>
        <w:t>法定代表人证明文件及法定代表人身份证或法定代表人授权委托书及被授权人身份证</w:t>
      </w:r>
      <w:r w:rsidRPr="00271810">
        <w:rPr>
          <w:rFonts w:ascii="宋体" w:hAnsi="宋体" w:hint="eastAsia"/>
          <w:bCs/>
          <w:kern w:val="0"/>
          <w:szCs w:val="21"/>
        </w:rPr>
        <w:t>。</w:t>
      </w:r>
    </w:p>
    <w:p w14:paraId="72A1FF8C" w14:textId="77777777" w:rsidR="00271810" w:rsidRPr="00271810" w:rsidRDefault="00271810" w:rsidP="00271810">
      <w:pPr>
        <w:snapToGrid w:val="0"/>
        <w:spacing w:line="360" w:lineRule="auto"/>
        <w:rPr>
          <w:rFonts w:ascii="宋体" w:hAnsi="宋体" w:cs="华文仿宋" w:hint="eastAsia"/>
          <w:b/>
          <w:szCs w:val="21"/>
        </w:rPr>
      </w:pPr>
      <w:r w:rsidRPr="00271810">
        <w:rPr>
          <w:rFonts w:ascii="宋体" w:hAnsi="宋体" w:hint="eastAsia"/>
          <w:szCs w:val="21"/>
        </w:rPr>
        <w:t>注：以上资料提供复印件（加盖公章）。</w:t>
      </w:r>
    </w:p>
    <w:p w14:paraId="4BD59FDC" w14:textId="77777777" w:rsidR="00271810" w:rsidRPr="00271810" w:rsidRDefault="00271810" w:rsidP="00271810">
      <w:pPr>
        <w:snapToGrid w:val="0"/>
        <w:spacing w:line="360" w:lineRule="auto"/>
        <w:ind w:leftChars="50" w:left="105" w:firstLineChars="191" w:firstLine="403"/>
        <w:rPr>
          <w:rFonts w:ascii="宋体" w:hAnsi="宋体" w:hint="eastAsia"/>
          <w:szCs w:val="21"/>
        </w:rPr>
      </w:pPr>
      <w:r w:rsidRPr="00271810">
        <w:rPr>
          <w:rFonts w:ascii="宋体" w:hAnsi="宋体" w:cs="宋体" w:hint="eastAsia"/>
          <w:b/>
          <w:kern w:val="0"/>
          <w:szCs w:val="21"/>
          <w:u w:val="single"/>
        </w:rPr>
        <w:t>现场报名前，登陆（http://139.196.34.51:8081/pm/baoming.aspx中的供应商报名）并录入相关企业信息后。在上述时间段内（上午9：00-11：00、下午13：00-17：00，双休日、节假日除外）法定代表人本人或被授权委托人本人携带上述材料至</w:t>
      </w:r>
      <w:bookmarkStart w:id="2" w:name="_Hlk508288480"/>
      <w:r w:rsidRPr="00271810">
        <w:rPr>
          <w:rFonts w:ascii="宋体" w:hAnsi="宋体" w:cs="宋体" w:hint="eastAsia"/>
          <w:b/>
          <w:kern w:val="0"/>
          <w:szCs w:val="21"/>
          <w:u w:val="single"/>
        </w:rPr>
        <w:t>江苏省南京市雨花台区软件大道109号雨花客厅2幢1306室</w:t>
      </w:r>
      <w:bookmarkEnd w:id="2"/>
      <w:r w:rsidRPr="00271810">
        <w:rPr>
          <w:rFonts w:ascii="宋体" w:hAnsi="宋体" w:cs="宋体" w:hint="eastAsia"/>
          <w:b/>
          <w:kern w:val="0"/>
          <w:szCs w:val="21"/>
          <w:u w:val="single"/>
        </w:rPr>
        <w:t>进行现场报名，未按规定获取招标文件的投标人将被拒绝。</w:t>
      </w:r>
    </w:p>
    <w:p w14:paraId="5D629A74" w14:textId="77777777" w:rsidR="00271810" w:rsidRPr="00271810" w:rsidRDefault="00271810" w:rsidP="00271810">
      <w:pPr>
        <w:snapToGrid w:val="0"/>
        <w:spacing w:line="360" w:lineRule="auto"/>
        <w:ind w:left="420" w:hangingChars="200" w:hanging="420"/>
        <w:rPr>
          <w:rStyle w:val="black1"/>
          <w:rFonts w:ascii="宋体" w:eastAsia="宋体" w:hAnsi="宋体"/>
          <w:sz w:val="21"/>
          <w:szCs w:val="21"/>
        </w:rPr>
      </w:pPr>
      <w:r w:rsidRPr="00271810">
        <w:rPr>
          <w:rFonts w:ascii="宋体" w:hAnsi="宋体" w:cs="宋体" w:hint="eastAsia"/>
          <w:szCs w:val="21"/>
        </w:rPr>
        <w:t>七、投标截止时间：</w:t>
      </w:r>
    </w:p>
    <w:p w14:paraId="422F5217" w14:textId="77777777" w:rsidR="003743B1" w:rsidRDefault="003743B1" w:rsidP="003743B1">
      <w:pPr>
        <w:spacing w:line="360" w:lineRule="auto"/>
        <w:ind w:firstLineChars="200" w:firstLine="420"/>
        <w:rPr>
          <w:rFonts w:ascii="宋体" w:hAnsi="宋体" w:cs="宋体"/>
          <w:szCs w:val="21"/>
        </w:rPr>
      </w:pPr>
      <w:bookmarkStart w:id="3" w:name="_GoBack"/>
      <w:r>
        <w:rPr>
          <w:rFonts w:ascii="宋体" w:hAnsi="宋体" w:cs="宋体" w:hint="eastAsia"/>
          <w:szCs w:val="21"/>
        </w:rPr>
        <w:t>包件</w:t>
      </w:r>
      <w:proofErr w:type="gramStart"/>
      <w:r>
        <w:rPr>
          <w:rFonts w:ascii="宋体" w:hAnsi="宋体" w:cs="宋体" w:hint="eastAsia"/>
          <w:szCs w:val="21"/>
        </w:rPr>
        <w:t>一</w:t>
      </w:r>
      <w:proofErr w:type="gramEnd"/>
      <w:r>
        <w:rPr>
          <w:rFonts w:ascii="宋体" w:hAnsi="宋体" w:cs="宋体" w:hint="eastAsia"/>
          <w:szCs w:val="21"/>
        </w:rPr>
        <w:t>：2018年06月28日上午09时00分</w:t>
      </w:r>
    </w:p>
    <w:p w14:paraId="2C6D118D" w14:textId="77777777" w:rsidR="003743B1" w:rsidRDefault="003743B1" w:rsidP="003743B1">
      <w:pPr>
        <w:spacing w:line="360" w:lineRule="auto"/>
        <w:ind w:firstLineChars="200" w:firstLine="420"/>
        <w:rPr>
          <w:rFonts w:ascii="宋体" w:hAnsi="宋体" w:cs="宋体" w:hint="eastAsia"/>
          <w:szCs w:val="21"/>
        </w:rPr>
      </w:pPr>
      <w:r>
        <w:rPr>
          <w:rFonts w:ascii="宋体" w:hAnsi="宋体" w:cs="宋体" w:hint="eastAsia"/>
          <w:szCs w:val="21"/>
        </w:rPr>
        <w:t>包件二：2018年06月28日上午09时20分</w:t>
      </w:r>
    </w:p>
    <w:p w14:paraId="6F4715DA" w14:textId="77777777" w:rsidR="003743B1" w:rsidRDefault="003743B1" w:rsidP="003743B1">
      <w:pPr>
        <w:spacing w:line="360" w:lineRule="auto"/>
        <w:ind w:firstLineChars="200" w:firstLine="420"/>
        <w:rPr>
          <w:rFonts w:ascii="宋体" w:hAnsi="宋体" w:cs="宋体" w:hint="eastAsia"/>
          <w:szCs w:val="21"/>
        </w:rPr>
      </w:pPr>
      <w:r>
        <w:rPr>
          <w:rFonts w:ascii="宋体" w:hAnsi="宋体" w:cs="宋体" w:hint="eastAsia"/>
          <w:szCs w:val="21"/>
        </w:rPr>
        <w:t>包件三：2018年06月28日上午09时40分</w:t>
      </w:r>
    </w:p>
    <w:bookmarkEnd w:id="3"/>
    <w:p w14:paraId="414A26F1"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szCs w:val="21"/>
        </w:rPr>
        <w:t>递交地点：</w:t>
      </w:r>
      <w:r w:rsidRPr="00271810">
        <w:rPr>
          <w:rFonts w:ascii="宋体" w:hAnsi="宋体" w:cs="宋体" w:hint="eastAsia"/>
          <w:kern w:val="0"/>
          <w:szCs w:val="21"/>
        </w:rPr>
        <w:t>江苏省南京市玄武</w:t>
      </w:r>
      <w:proofErr w:type="gramStart"/>
      <w:r w:rsidRPr="00271810">
        <w:rPr>
          <w:rFonts w:ascii="宋体" w:hAnsi="宋体" w:cs="宋体" w:hint="eastAsia"/>
          <w:kern w:val="0"/>
          <w:szCs w:val="21"/>
        </w:rPr>
        <w:t>区卫岗1号</w:t>
      </w:r>
      <w:proofErr w:type="gramEnd"/>
      <w:r w:rsidRPr="00271810">
        <w:rPr>
          <w:rFonts w:ascii="宋体" w:hAnsi="宋体" w:cs="宋体" w:hint="eastAsia"/>
          <w:kern w:val="0"/>
          <w:szCs w:val="21"/>
        </w:rPr>
        <w:t>南京农业大学行政北楼D112室</w:t>
      </w:r>
    </w:p>
    <w:p w14:paraId="54C4BE6C" w14:textId="77777777" w:rsidR="00271810" w:rsidRPr="00271810" w:rsidRDefault="00271810" w:rsidP="00271810">
      <w:pPr>
        <w:snapToGrid w:val="0"/>
        <w:spacing w:line="360" w:lineRule="auto"/>
        <w:ind w:left="420" w:hangingChars="200" w:hanging="420"/>
        <w:rPr>
          <w:rFonts w:ascii="宋体" w:hAnsi="宋体" w:cs="宋体" w:hint="eastAsia"/>
          <w:szCs w:val="21"/>
        </w:rPr>
      </w:pPr>
      <w:r w:rsidRPr="00271810">
        <w:rPr>
          <w:rFonts w:ascii="宋体" w:hAnsi="宋体" w:cs="宋体" w:hint="eastAsia"/>
          <w:szCs w:val="21"/>
        </w:rPr>
        <w:t>八、开标会时间：</w:t>
      </w:r>
      <w:r w:rsidRPr="00271810">
        <w:rPr>
          <w:rStyle w:val="black1"/>
          <w:rFonts w:ascii="宋体" w:eastAsia="宋体" w:hAnsi="宋体" w:cs="宋体"/>
          <w:sz w:val="21"/>
          <w:szCs w:val="21"/>
        </w:rPr>
        <w:t>同投标截止时间</w:t>
      </w:r>
    </w:p>
    <w:p w14:paraId="1ACA0B08" w14:textId="77777777" w:rsidR="00271810" w:rsidRPr="00271810" w:rsidRDefault="00271810" w:rsidP="00271810">
      <w:pPr>
        <w:snapToGrid w:val="0"/>
        <w:spacing w:line="360" w:lineRule="auto"/>
        <w:ind w:firstLineChars="200" w:firstLine="420"/>
        <w:rPr>
          <w:rFonts w:ascii="宋体" w:hAnsi="宋体" w:cs="宋体" w:hint="eastAsia"/>
          <w:szCs w:val="21"/>
        </w:rPr>
      </w:pPr>
      <w:r w:rsidRPr="00271810">
        <w:rPr>
          <w:rFonts w:ascii="宋体" w:hAnsi="宋体" w:cs="宋体" w:hint="eastAsia"/>
          <w:szCs w:val="21"/>
        </w:rPr>
        <w:t>开标会地点：</w:t>
      </w:r>
      <w:r w:rsidRPr="00271810">
        <w:rPr>
          <w:rFonts w:ascii="宋体" w:hAnsi="宋体" w:cs="宋体" w:hint="eastAsia"/>
          <w:kern w:val="0"/>
          <w:szCs w:val="21"/>
        </w:rPr>
        <w:t>江苏省南京市玄武</w:t>
      </w:r>
      <w:proofErr w:type="gramStart"/>
      <w:r w:rsidRPr="00271810">
        <w:rPr>
          <w:rFonts w:ascii="宋体" w:hAnsi="宋体" w:cs="宋体" w:hint="eastAsia"/>
          <w:kern w:val="0"/>
          <w:szCs w:val="21"/>
        </w:rPr>
        <w:t>区卫岗1号</w:t>
      </w:r>
      <w:proofErr w:type="gramEnd"/>
      <w:r w:rsidRPr="00271810">
        <w:rPr>
          <w:rFonts w:ascii="宋体" w:hAnsi="宋体" w:cs="宋体" w:hint="eastAsia"/>
          <w:kern w:val="0"/>
          <w:szCs w:val="21"/>
        </w:rPr>
        <w:t>南京农业大学行政北楼D112室</w:t>
      </w:r>
    </w:p>
    <w:p w14:paraId="5415E48F" w14:textId="77777777" w:rsidR="00271810" w:rsidRPr="00271810" w:rsidRDefault="00271810" w:rsidP="00271810">
      <w:pPr>
        <w:snapToGrid w:val="0"/>
        <w:spacing w:line="360" w:lineRule="auto"/>
        <w:ind w:left="420" w:hangingChars="200" w:hanging="420"/>
        <w:rPr>
          <w:rFonts w:ascii="宋体" w:hAnsi="宋体" w:cs="宋体" w:hint="eastAsia"/>
          <w:szCs w:val="21"/>
        </w:rPr>
      </w:pPr>
      <w:r w:rsidRPr="00271810">
        <w:rPr>
          <w:rFonts w:ascii="宋体" w:hAnsi="宋体" w:cs="宋体" w:hint="eastAsia"/>
          <w:szCs w:val="21"/>
        </w:rPr>
        <w:t>九、本公告发布媒体：中国政府采购网（www.ccgp.gov.cn）、</w:t>
      </w:r>
      <w:r w:rsidRPr="00271810">
        <w:rPr>
          <w:rFonts w:ascii="宋体" w:hAnsi="宋体" w:hint="eastAsia"/>
          <w:szCs w:val="21"/>
        </w:rPr>
        <w:t>南京农业大学</w:t>
      </w:r>
      <w:proofErr w:type="gramStart"/>
      <w:r w:rsidRPr="00271810">
        <w:rPr>
          <w:rFonts w:ascii="宋体" w:hAnsi="宋体" w:hint="eastAsia"/>
          <w:szCs w:val="21"/>
        </w:rPr>
        <w:t>采招网</w:t>
      </w:r>
      <w:proofErr w:type="gramEnd"/>
      <w:r w:rsidRPr="00271810">
        <w:rPr>
          <w:rFonts w:ascii="宋体" w:hAnsi="宋体" w:hint="eastAsia"/>
          <w:szCs w:val="21"/>
        </w:rPr>
        <w:t>（http://zbb.njau.edu.cn）</w:t>
      </w:r>
      <w:r w:rsidRPr="00271810">
        <w:rPr>
          <w:rFonts w:ascii="宋体" w:hAnsi="宋体" w:cs="宋体" w:hint="eastAsia"/>
          <w:szCs w:val="21"/>
        </w:rPr>
        <w:t>。</w:t>
      </w:r>
    </w:p>
    <w:p w14:paraId="66EE13B2" w14:textId="77777777" w:rsidR="00271810" w:rsidRPr="00271810" w:rsidRDefault="00271810" w:rsidP="00271810">
      <w:pPr>
        <w:snapToGrid w:val="0"/>
        <w:spacing w:line="360" w:lineRule="auto"/>
        <w:ind w:leftChars="200" w:left="420" w:firstLineChars="50" w:firstLine="105"/>
        <w:rPr>
          <w:rFonts w:ascii="宋体" w:hAnsi="宋体" w:cs="宋体" w:hint="eastAsia"/>
          <w:szCs w:val="21"/>
        </w:rPr>
      </w:pPr>
      <w:r w:rsidRPr="00271810">
        <w:rPr>
          <w:rFonts w:ascii="宋体" w:hAnsi="宋体" w:cs="宋体" w:hint="eastAsia"/>
          <w:szCs w:val="21"/>
        </w:rPr>
        <w:t>本公告有效期限至2018年06月14日。</w:t>
      </w:r>
    </w:p>
    <w:p w14:paraId="56767405" w14:textId="77777777" w:rsidR="00271810" w:rsidRPr="00271810" w:rsidRDefault="00271810" w:rsidP="00271810">
      <w:pPr>
        <w:adjustRightInd w:val="0"/>
        <w:snapToGrid w:val="0"/>
        <w:spacing w:line="360" w:lineRule="auto"/>
        <w:rPr>
          <w:rStyle w:val="black1"/>
          <w:rFonts w:ascii="宋体" w:eastAsia="宋体" w:hAnsi="宋体"/>
          <w:sz w:val="21"/>
          <w:szCs w:val="21"/>
        </w:rPr>
      </w:pPr>
      <w:r w:rsidRPr="00271810">
        <w:rPr>
          <w:rStyle w:val="black1"/>
          <w:rFonts w:ascii="宋体" w:eastAsia="宋体" w:hAnsi="宋体" w:cs="宋体"/>
          <w:sz w:val="21"/>
          <w:szCs w:val="21"/>
        </w:rPr>
        <w:t>十、联系方式：</w:t>
      </w:r>
    </w:p>
    <w:p w14:paraId="194DD449"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招</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标</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人：</w:t>
      </w:r>
      <w:r w:rsidRPr="00271810">
        <w:rPr>
          <w:rFonts w:ascii="宋体" w:hAnsi="宋体" w:cs="宋体" w:hint="eastAsia"/>
          <w:kern w:val="0"/>
          <w:szCs w:val="21"/>
        </w:rPr>
        <w:t>南京农业大学</w:t>
      </w:r>
    </w:p>
    <w:p w14:paraId="59D5C0A5"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地</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址：</w:t>
      </w:r>
      <w:r w:rsidRPr="00271810">
        <w:rPr>
          <w:rFonts w:ascii="宋体" w:hAnsi="宋体" w:cs="宋体" w:hint="eastAsia"/>
          <w:kern w:val="0"/>
          <w:szCs w:val="21"/>
        </w:rPr>
        <w:t>江苏省南京市玄武</w:t>
      </w:r>
      <w:proofErr w:type="gramStart"/>
      <w:r w:rsidRPr="00271810">
        <w:rPr>
          <w:rFonts w:ascii="宋体" w:hAnsi="宋体" w:cs="宋体" w:hint="eastAsia"/>
          <w:kern w:val="0"/>
          <w:szCs w:val="21"/>
        </w:rPr>
        <w:t>区卫岗1号</w:t>
      </w:r>
      <w:proofErr w:type="gramEnd"/>
      <w:r w:rsidRPr="00271810">
        <w:rPr>
          <w:rFonts w:ascii="宋体" w:hAnsi="宋体" w:cs="宋体" w:hint="eastAsia"/>
          <w:kern w:val="0"/>
          <w:szCs w:val="21"/>
        </w:rPr>
        <w:t>南京农业大学行政北楼</w:t>
      </w:r>
    </w:p>
    <w:p w14:paraId="784C68C2"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lastRenderedPageBreak/>
        <w:t>联</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系</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人：陈琳</w:t>
      </w:r>
    </w:p>
    <w:p w14:paraId="265BCD1E"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电</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话：</w:t>
      </w:r>
      <w:r w:rsidRPr="00271810">
        <w:rPr>
          <w:rFonts w:ascii="宋体" w:hAnsi="宋体" w:cs="宋体" w:hint="eastAsia"/>
          <w:kern w:val="0"/>
          <w:szCs w:val="21"/>
        </w:rPr>
        <w:t>025-84395896</w:t>
      </w:r>
    </w:p>
    <w:p w14:paraId="2AD8CE71"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p>
    <w:p w14:paraId="5A749705"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招标代理机构：上海中世建设咨询有限公司</w:t>
      </w:r>
    </w:p>
    <w:p w14:paraId="45D29014"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地</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址：江苏省南京市雨花台区软件大道</w:t>
      </w:r>
      <w:r w:rsidRPr="00271810">
        <w:rPr>
          <w:rStyle w:val="black1"/>
          <w:rFonts w:ascii="宋体" w:eastAsia="宋体" w:hAnsi="宋体" w:hint="default"/>
          <w:sz w:val="21"/>
          <w:szCs w:val="21"/>
        </w:rPr>
        <w:t>109</w:t>
      </w:r>
      <w:r w:rsidRPr="00271810">
        <w:rPr>
          <w:rStyle w:val="black1"/>
          <w:rFonts w:ascii="宋体" w:eastAsia="宋体" w:hAnsi="宋体" w:cs="宋体"/>
          <w:sz w:val="21"/>
          <w:szCs w:val="21"/>
        </w:rPr>
        <w:t>号雨花客厅</w:t>
      </w:r>
      <w:r w:rsidRPr="00271810">
        <w:rPr>
          <w:rStyle w:val="black1"/>
          <w:rFonts w:ascii="宋体" w:eastAsia="宋体" w:hAnsi="宋体" w:hint="default"/>
          <w:sz w:val="21"/>
          <w:szCs w:val="21"/>
        </w:rPr>
        <w:t>2</w:t>
      </w:r>
      <w:r w:rsidRPr="00271810">
        <w:rPr>
          <w:rStyle w:val="black1"/>
          <w:rFonts w:ascii="宋体" w:eastAsia="宋体" w:hAnsi="宋体" w:cs="宋体"/>
          <w:sz w:val="21"/>
          <w:szCs w:val="21"/>
        </w:rPr>
        <w:t>幢</w:t>
      </w:r>
      <w:r w:rsidRPr="00271810">
        <w:rPr>
          <w:rStyle w:val="black1"/>
          <w:rFonts w:ascii="宋体" w:eastAsia="宋体" w:hAnsi="宋体" w:hint="default"/>
          <w:sz w:val="21"/>
          <w:szCs w:val="21"/>
        </w:rPr>
        <w:t>1306</w:t>
      </w:r>
      <w:r w:rsidRPr="00271810">
        <w:rPr>
          <w:rStyle w:val="black1"/>
          <w:rFonts w:ascii="宋体" w:eastAsia="宋体" w:hAnsi="宋体" w:cs="宋体"/>
          <w:sz w:val="21"/>
          <w:szCs w:val="21"/>
        </w:rPr>
        <w:t>室</w:t>
      </w:r>
    </w:p>
    <w:p w14:paraId="39EE335F"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proofErr w:type="gramStart"/>
      <w:r w:rsidRPr="00271810">
        <w:rPr>
          <w:rStyle w:val="black1"/>
          <w:rFonts w:ascii="宋体" w:eastAsia="宋体" w:hAnsi="宋体" w:cs="宋体"/>
          <w:sz w:val="21"/>
          <w:szCs w:val="21"/>
        </w:rPr>
        <w:t>邮</w:t>
      </w:r>
      <w:proofErr w:type="gramEnd"/>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编：</w:t>
      </w:r>
      <w:r w:rsidRPr="00271810">
        <w:rPr>
          <w:rStyle w:val="black1"/>
          <w:rFonts w:ascii="宋体" w:eastAsia="宋体" w:hAnsi="宋体" w:hint="default"/>
          <w:sz w:val="21"/>
          <w:szCs w:val="21"/>
        </w:rPr>
        <w:t>210012</w:t>
      </w:r>
    </w:p>
    <w:p w14:paraId="023590C4"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hint="default"/>
          <w:sz w:val="21"/>
          <w:szCs w:val="21"/>
        </w:rPr>
      </w:pPr>
      <w:r w:rsidRPr="00271810">
        <w:rPr>
          <w:rStyle w:val="black1"/>
          <w:rFonts w:ascii="宋体" w:eastAsia="宋体" w:hAnsi="宋体" w:cs="宋体"/>
          <w:sz w:val="21"/>
          <w:szCs w:val="21"/>
        </w:rPr>
        <w:t>联</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系</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人：沈蓉、刘小小</w:t>
      </w:r>
    </w:p>
    <w:p w14:paraId="5BFF6D18" w14:textId="77777777" w:rsidR="00271810" w:rsidRPr="00271810" w:rsidRDefault="00271810" w:rsidP="00271810">
      <w:pPr>
        <w:adjustRightInd w:val="0"/>
        <w:snapToGrid w:val="0"/>
        <w:spacing w:line="360" w:lineRule="auto"/>
        <w:ind w:firstLineChars="200" w:firstLine="420"/>
        <w:rPr>
          <w:rFonts w:ascii="宋体" w:hAnsi="宋体" w:cs="宋体"/>
          <w:kern w:val="0"/>
          <w:szCs w:val="21"/>
        </w:rPr>
      </w:pPr>
      <w:r w:rsidRPr="00271810">
        <w:rPr>
          <w:rStyle w:val="black1"/>
          <w:rFonts w:ascii="宋体" w:eastAsia="宋体" w:hAnsi="宋体" w:cs="宋体"/>
          <w:sz w:val="21"/>
          <w:szCs w:val="21"/>
        </w:rPr>
        <w:t>电</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话：</w:t>
      </w:r>
      <w:r w:rsidRPr="00271810">
        <w:rPr>
          <w:rFonts w:ascii="宋体" w:hAnsi="宋体" w:cs="宋体" w:hint="eastAsia"/>
          <w:kern w:val="0"/>
          <w:szCs w:val="21"/>
        </w:rPr>
        <w:t>025-82230140</w:t>
      </w:r>
    </w:p>
    <w:p w14:paraId="71090CE8" w14:textId="77777777" w:rsidR="00271810" w:rsidRPr="00271810" w:rsidRDefault="00271810" w:rsidP="00271810">
      <w:pPr>
        <w:adjustRightInd w:val="0"/>
        <w:snapToGrid w:val="0"/>
        <w:spacing w:line="360" w:lineRule="auto"/>
        <w:ind w:leftChars="200" w:left="420" w:firstLineChars="2" w:firstLine="4"/>
        <w:rPr>
          <w:rStyle w:val="black1"/>
          <w:rFonts w:ascii="宋体" w:eastAsia="宋体" w:hAnsi="宋体"/>
          <w:sz w:val="21"/>
          <w:szCs w:val="21"/>
        </w:rPr>
      </w:pPr>
      <w:r w:rsidRPr="00271810">
        <w:rPr>
          <w:rStyle w:val="black1"/>
          <w:rFonts w:ascii="宋体" w:eastAsia="宋体" w:hAnsi="宋体" w:cs="宋体"/>
          <w:sz w:val="21"/>
          <w:szCs w:val="21"/>
        </w:rPr>
        <w:t>传</w:t>
      </w:r>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真：</w:t>
      </w:r>
      <w:r w:rsidRPr="00271810">
        <w:rPr>
          <w:rStyle w:val="black1"/>
          <w:rFonts w:ascii="宋体" w:eastAsia="宋体" w:hAnsi="宋体" w:hint="default"/>
          <w:sz w:val="21"/>
          <w:szCs w:val="21"/>
        </w:rPr>
        <w:t>025-82230470-8055</w:t>
      </w:r>
    </w:p>
    <w:p w14:paraId="0341134D" w14:textId="77777777" w:rsidR="00271810" w:rsidRPr="00271810" w:rsidRDefault="00271810" w:rsidP="00271810">
      <w:pPr>
        <w:adjustRightInd w:val="0"/>
        <w:snapToGrid w:val="0"/>
        <w:spacing w:line="360" w:lineRule="auto"/>
        <w:ind w:leftChars="200" w:left="420" w:firstLineChars="2" w:firstLine="4"/>
        <w:rPr>
          <w:rFonts w:ascii="宋体" w:hAnsi="宋体"/>
          <w:b/>
          <w:bCs/>
          <w:szCs w:val="21"/>
        </w:rPr>
      </w:pPr>
      <w:proofErr w:type="gramStart"/>
      <w:r w:rsidRPr="00271810">
        <w:rPr>
          <w:rStyle w:val="black1"/>
          <w:rFonts w:ascii="宋体" w:eastAsia="宋体" w:hAnsi="宋体" w:cs="宋体"/>
          <w:sz w:val="21"/>
          <w:szCs w:val="21"/>
        </w:rPr>
        <w:t>邮</w:t>
      </w:r>
      <w:proofErr w:type="gramEnd"/>
      <w:r w:rsidRPr="00271810">
        <w:rPr>
          <w:rStyle w:val="black1"/>
          <w:rFonts w:ascii="宋体" w:eastAsia="宋体" w:hAnsi="宋体" w:hint="default"/>
          <w:sz w:val="21"/>
          <w:szCs w:val="21"/>
        </w:rPr>
        <w:t xml:space="preserve">    </w:t>
      </w:r>
      <w:r w:rsidRPr="00271810">
        <w:rPr>
          <w:rStyle w:val="black1"/>
          <w:rFonts w:ascii="宋体" w:eastAsia="宋体" w:hAnsi="宋体" w:cs="宋体"/>
          <w:sz w:val="21"/>
          <w:szCs w:val="21"/>
        </w:rPr>
        <w:t>箱：</w:t>
      </w:r>
      <w:r w:rsidRPr="00271810">
        <w:rPr>
          <w:rFonts w:ascii="宋体" w:hAnsi="宋体" w:hint="eastAsia"/>
          <w:szCs w:val="21"/>
        </w:rPr>
        <w:t>shenrong@cwcc.net.cn</w:t>
      </w:r>
    </w:p>
    <w:p w14:paraId="32A33E67" w14:textId="07D71B4F" w:rsidR="00540DCE" w:rsidRDefault="00540DCE" w:rsidP="00271810"/>
    <w:sectPr w:rsidR="00540DCE" w:rsidSect="00271810">
      <w:pgSz w:w="11906" w:h="16838" w:code="9"/>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1EF6"/>
    <w:multiLevelType w:val="multilevel"/>
    <w:tmpl w:val="2F811EF6"/>
    <w:lvl w:ilvl="0">
      <w:start w:val="1"/>
      <w:numFmt w:val="none"/>
      <w:lvlText w:val="一、"/>
      <w:lvlJc w:val="left"/>
      <w:pPr>
        <w:tabs>
          <w:tab w:val="num" w:pos="480"/>
        </w:tabs>
        <w:ind w:left="480" w:hanging="480"/>
      </w:pPr>
    </w:lvl>
    <w:lvl w:ilvl="1">
      <w:start w:val="1"/>
      <w:numFmt w:val="decimal"/>
      <w:lvlText w:val="%2、"/>
      <w:lvlJc w:val="left"/>
      <w:pPr>
        <w:tabs>
          <w:tab w:val="num" w:pos="1140"/>
        </w:tabs>
        <w:ind w:left="1140" w:hanging="7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D"/>
    <w:rsid w:val="00271810"/>
    <w:rsid w:val="003743B1"/>
    <w:rsid w:val="00540DCE"/>
    <w:rsid w:val="009D2DDD"/>
    <w:rsid w:val="00BE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AD59"/>
  <w15:chartTrackingRefBased/>
  <w15:docId w15:val="{05A28E6F-A6BB-4700-9ED8-7306A9D7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81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271810"/>
    <w:rPr>
      <w:color w:val="0000FF"/>
      <w:u w:val="single"/>
    </w:rPr>
  </w:style>
  <w:style w:type="character" w:customStyle="1" w:styleId="a4">
    <w:name w:val="普通(网站) 字符"/>
    <w:link w:val="a5"/>
    <w:semiHidden/>
    <w:locked/>
    <w:rsid w:val="00271810"/>
    <w:rPr>
      <w:rFonts w:ascii="宋体" w:eastAsia="宋体" w:hAnsi="宋体"/>
      <w:color w:val="000000"/>
      <w:sz w:val="24"/>
      <w:szCs w:val="24"/>
    </w:rPr>
  </w:style>
  <w:style w:type="paragraph" w:styleId="a5">
    <w:name w:val="Normal (Web)"/>
    <w:basedOn w:val="a"/>
    <w:link w:val="a4"/>
    <w:semiHidden/>
    <w:unhideWhenUsed/>
    <w:qFormat/>
    <w:rsid w:val="00271810"/>
    <w:pPr>
      <w:widowControl/>
      <w:spacing w:before="100" w:beforeAutospacing="1" w:after="100" w:afterAutospacing="1"/>
      <w:jc w:val="left"/>
    </w:pPr>
    <w:rPr>
      <w:rFonts w:ascii="宋体" w:hAnsi="宋体" w:cstheme="minorBidi"/>
      <w:color w:val="000000"/>
      <w:sz w:val="24"/>
    </w:rPr>
  </w:style>
  <w:style w:type="character" w:customStyle="1" w:styleId="apple-style-span">
    <w:name w:val="apple-style-span"/>
    <w:basedOn w:val="a0"/>
    <w:rsid w:val="00271810"/>
  </w:style>
  <w:style w:type="character" w:customStyle="1" w:styleId="black1">
    <w:name w:val="black1"/>
    <w:rsid w:val="00271810"/>
    <w:rPr>
      <w:rFonts w:ascii="ˎ̥" w:eastAsia="ˎ̥" w:hAnsi="ˎ̥" w:hint="eastAsia"/>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蓉</dc:creator>
  <cp:keywords/>
  <dc:description/>
  <cp:lastModifiedBy>沈 蓉</cp:lastModifiedBy>
  <cp:revision>3</cp:revision>
  <dcterms:created xsi:type="dcterms:W3CDTF">2018-06-07T01:22:00Z</dcterms:created>
  <dcterms:modified xsi:type="dcterms:W3CDTF">2018-06-07T01:38:00Z</dcterms:modified>
</cp:coreProperties>
</file>