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50" w:afterLines="50" w:line="360" w:lineRule="auto"/>
        <w:jc w:val="center"/>
        <w:rPr>
          <w:rFonts w:ascii="宋体" w:hAnsi="宋体"/>
          <w:spacing w:val="1"/>
          <w:kern w:val="0"/>
          <w:sz w:val="32"/>
          <w:szCs w:val="32"/>
        </w:rPr>
      </w:pPr>
      <w:r>
        <w:rPr>
          <w:rFonts w:hint="eastAsia" w:ascii="宋体" w:hAnsi="宋体"/>
        </w:rPr>
        <w:t>招标公告</w:t>
      </w:r>
    </w:p>
    <w:p>
      <w:pPr>
        <w:jc w:val="center"/>
        <w:rPr>
          <w:rFonts w:ascii="宋体" w:hAnsi="宋体"/>
          <w:spacing w:val="1"/>
          <w:kern w:val="0"/>
          <w:sz w:val="32"/>
          <w:szCs w:val="32"/>
        </w:rPr>
      </w:pPr>
      <w:r>
        <w:rPr>
          <w:rFonts w:hint="eastAsia"/>
          <w:color w:val="030303"/>
        </w:rPr>
        <w:t>招标编号：XZKY2108</w:t>
      </w:r>
      <w:r>
        <w:rPr>
          <w:rFonts w:hint="eastAsia"/>
          <w:color w:val="030303"/>
          <w:lang w:val="en-US" w:eastAsia="zh-CN"/>
        </w:rPr>
        <w:t>09</w:t>
      </w:r>
    </w:p>
    <w:p>
      <w:pPr>
        <w:spacing w:line="360" w:lineRule="auto"/>
        <w:ind w:firstLine="630" w:firstLineChars="300"/>
        <w:jc w:val="left"/>
        <w:rPr>
          <w:rFonts w:ascii="微软雅黑" w:hAnsi="微软雅黑" w:eastAsia="微软雅黑"/>
          <w:color w:val="030303"/>
          <w:szCs w:val="21"/>
        </w:rPr>
      </w:pPr>
      <w:r>
        <w:rPr>
          <w:rFonts w:hint="eastAsia" w:ascii="微软雅黑" w:hAnsi="微软雅黑" w:eastAsia="微软雅黑"/>
          <w:color w:val="030303"/>
          <w:szCs w:val="21"/>
        </w:rPr>
        <w:t>本招标项目为</w:t>
      </w:r>
      <w:bookmarkStart w:id="0" w:name="_GoBack"/>
      <w:r>
        <w:rPr>
          <w:rFonts w:hint="eastAsia" w:ascii="微软雅黑" w:hAnsi="微软雅黑" w:eastAsia="微软雅黑"/>
          <w:b/>
          <w:bCs/>
          <w:color w:val="030303"/>
          <w:szCs w:val="21"/>
          <w:u w:val="single"/>
        </w:rPr>
        <w:t>采购超高效液相色谱质谱联用仪</w:t>
      </w:r>
      <w:bookmarkEnd w:id="0"/>
      <w:r>
        <w:rPr>
          <w:rFonts w:hint="eastAsia" w:ascii="微软雅黑" w:hAnsi="微软雅黑" w:eastAsia="微软雅黑"/>
          <w:color w:val="000000"/>
          <w:kern w:val="0"/>
          <w:szCs w:val="21"/>
        </w:rPr>
        <w:t>，招标人为</w:t>
      </w:r>
      <w:r>
        <w:rPr>
          <w:rFonts w:hint="eastAsia" w:ascii="微软雅黑" w:hAnsi="微软雅黑" w:eastAsia="微软雅黑"/>
          <w:b/>
          <w:bCs/>
          <w:color w:val="000000"/>
          <w:kern w:val="0"/>
          <w:szCs w:val="21"/>
          <w:u w:val="single"/>
        </w:rPr>
        <w:t>昌都市农业农村局</w:t>
      </w:r>
      <w:r>
        <w:rPr>
          <w:rFonts w:hint="eastAsia" w:ascii="微软雅黑" w:hAnsi="微软雅黑" w:eastAsia="微软雅黑"/>
          <w:color w:val="000000"/>
          <w:kern w:val="0"/>
          <w:szCs w:val="21"/>
        </w:rPr>
        <w:t>，招标代理机构为</w:t>
      </w:r>
      <w:r>
        <w:rPr>
          <w:rFonts w:hint="eastAsia" w:ascii="微软雅黑" w:hAnsi="微软雅黑" w:eastAsia="微软雅黑"/>
          <w:b/>
          <w:color w:val="000000"/>
          <w:kern w:val="0"/>
          <w:szCs w:val="21"/>
          <w:u w:val="single"/>
        </w:rPr>
        <w:t>西藏康玥项目管理有限公司</w:t>
      </w:r>
      <w:r>
        <w:rPr>
          <w:rFonts w:hint="eastAsia" w:ascii="微软雅黑" w:hAnsi="微软雅黑" w:eastAsia="微软雅黑"/>
          <w:color w:val="000000"/>
          <w:kern w:val="0"/>
          <w:szCs w:val="21"/>
        </w:rPr>
        <w:t>。项目资金为国家资金，资</w:t>
      </w:r>
      <w:r>
        <w:rPr>
          <w:rFonts w:hint="eastAsia" w:ascii="微软雅黑" w:hAnsi="微软雅黑" w:eastAsia="微软雅黑"/>
          <w:color w:val="030303"/>
          <w:szCs w:val="21"/>
        </w:rPr>
        <w:t>金已落实。项目已具备招标条件，现进行国内</w:t>
      </w:r>
      <w:r>
        <w:rPr>
          <w:rFonts w:hint="eastAsia" w:ascii="微软雅黑" w:hAnsi="微软雅黑" w:eastAsia="微软雅黑"/>
          <w:color w:val="030303"/>
          <w:szCs w:val="21"/>
          <w:u w:val="single"/>
        </w:rPr>
        <w:t>公开招标</w:t>
      </w:r>
      <w:r>
        <w:rPr>
          <w:rFonts w:hint="eastAsia" w:ascii="微软雅黑" w:hAnsi="微软雅黑" w:eastAsia="微软雅黑"/>
          <w:color w:val="030303"/>
          <w:szCs w:val="21"/>
        </w:rPr>
        <w:t xml:space="preserve">，有意向的潜在投标人可前来投标。 </w:t>
      </w:r>
    </w:p>
    <w:p>
      <w:pPr>
        <w:pStyle w:val="7"/>
        <w:spacing w:before="0" w:beforeAutospacing="0" w:after="0" w:afterAutospacing="0" w:line="384" w:lineRule="auto"/>
        <w:rPr>
          <w:rStyle w:val="12"/>
          <w:rFonts w:ascii="微软雅黑" w:hAnsi="微软雅黑" w:eastAsia="微软雅黑"/>
          <w:color w:val="030303"/>
          <w:kern w:val="2"/>
          <w:sz w:val="21"/>
          <w:szCs w:val="21"/>
        </w:rPr>
      </w:pPr>
      <w:r>
        <w:rPr>
          <w:rStyle w:val="12"/>
          <w:rFonts w:hint="eastAsia" w:ascii="微软雅黑" w:hAnsi="微软雅黑" w:eastAsia="微软雅黑"/>
          <w:color w:val="030303"/>
          <w:kern w:val="2"/>
          <w:sz w:val="21"/>
          <w:szCs w:val="21"/>
        </w:rPr>
        <w:t>一、项目基本概况</w:t>
      </w:r>
    </w:p>
    <w:p>
      <w:pPr>
        <w:pStyle w:val="7"/>
        <w:spacing w:before="0" w:beforeAutospacing="0" w:after="0" w:afterAutospacing="0" w:line="360"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1、项目名称：采购超高效液相色谱质谱联用仪；</w:t>
      </w:r>
    </w:p>
    <w:p>
      <w:pPr>
        <w:pStyle w:val="7"/>
        <w:spacing w:before="0" w:beforeAutospacing="0" w:after="0" w:afterAutospacing="0" w:line="360"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2、预算金额：350.00万元；</w:t>
      </w:r>
    </w:p>
    <w:p>
      <w:pPr>
        <w:pStyle w:val="7"/>
        <w:spacing w:before="0" w:beforeAutospacing="0" w:after="0" w:afterAutospacing="0" w:line="360"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3、最高限价：350.00万元；</w:t>
      </w:r>
    </w:p>
    <w:p>
      <w:pPr>
        <w:pStyle w:val="7"/>
        <w:spacing w:before="0" w:beforeAutospacing="0" w:after="0" w:afterAutospacing="0" w:line="360" w:lineRule="auto"/>
        <w:ind w:firstLine="540" w:firstLineChars="300"/>
        <w:rPr>
          <w:rFonts w:hint="eastAsia" w:ascii="微软雅黑" w:hAnsi="微软雅黑" w:eastAsia="微软雅黑"/>
          <w:color w:val="000000"/>
          <w:szCs w:val="21"/>
        </w:rPr>
      </w:pPr>
      <w:r>
        <w:rPr>
          <w:rFonts w:hint="eastAsia" w:ascii="微软雅黑" w:hAnsi="微软雅黑" w:eastAsia="微软雅黑"/>
          <w:color w:val="000000"/>
          <w:szCs w:val="21"/>
        </w:rPr>
        <w:t>4、采购需求：采购超高效液相色谱仪串联三重四极杆复合线性离子阱质谱联用仪1台；</w:t>
      </w:r>
    </w:p>
    <w:p>
      <w:pPr>
        <w:pStyle w:val="7"/>
        <w:spacing w:before="0" w:beforeAutospacing="0" w:after="0" w:afterAutospacing="0" w:line="360"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5、合同履行期限：签订合同后</w:t>
      </w:r>
      <w:r>
        <w:rPr>
          <w:rFonts w:hint="eastAsia" w:ascii="微软雅黑" w:hAnsi="微软雅黑" w:eastAsia="微软雅黑"/>
          <w:color w:val="000000"/>
          <w:szCs w:val="21"/>
          <w:lang w:val="en-US" w:eastAsia="zh-CN"/>
        </w:rPr>
        <w:t>90</w:t>
      </w:r>
      <w:r>
        <w:rPr>
          <w:rFonts w:hint="eastAsia" w:ascii="微软雅黑" w:hAnsi="微软雅黑" w:eastAsia="微软雅黑"/>
          <w:color w:val="000000"/>
          <w:szCs w:val="21"/>
        </w:rPr>
        <w:t>日历天内；</w:t>
      </w:r>
    </w:p>
    <w:p>
      <w:pPr>
        <w:pStyle w:val="7"/>
        <w:spacing w:before="0" w:beforeAutospacing="0" w:after="0" w:afterAutospacing="0" w:line="360"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6、标段划分：本项目共分为1个标段；</w:t>
      </w:r>
    </w:p>
    <w:p>
      <w:pPr>
        <w:pStyle w:val="7"/>
        <w:spacing w:before="0" w:beforeAutospacing="0" w:after="0" w:afterAutospacing="0" w:line="360" w:lineRule="auto"/>
        <w:ind w:firstLine="540" w:firstLineChars="300"/>
        <w:rPr>
          <w:rFonts w:ascii="微软雅黑" w:hAnsi="微软雅黑" w:eastAsia="微软雅黑"/>
          <w:color w:val="000000"/>
          <w:sz w:val="21"/>
          <w:szCs w:val="21"/>
        </w:rPr>
      </w:pPr>
      <w:r>
        <w:rPr>
          <w:rFonts w:hint="eastAsia" w:ascii="微软雅黑" w:hAnsi="微软雅黑" w:eastAsia="微软雅黑"/>
          <w:color w:val="000000"/>
          <w:szCs w:val="21"/>
        </w:rPr>
        <w:t>7、本项目不接受联合体投标。</w:t>
      </w:r>
    </w:p>
    <w:p>
      <w:pPr>
        <w:pStyle w:val="7"/>
        <w:spacing w:before="0" w:beforeAutospacing="0" w:after="0" w:afterAutospacing="0" w:line="384" w:lineRule="auto"/>
        <w:rPr>
          <w:rStyle w:val="12"/>
          <w:rFonts w:ascii="微软雅黑" w:hAnsi="微软雅黑" w:eastAsia="微软雅黑"/>
        </w:rPr>
      </w:pPr>
      <w:r>
        <w:rPr>
          <w:rStyle w:val="12"/>
          <w:rFonts w:hint="eastAsia" w:ascii="微软雅黑" w:hAnsi="微软雅黑" w:eastAsia="微软雅黑"/>
          <w:color w:val="030303"/>
          <w:kern w:val="2"/>
          <w:sz w:val="21"/>
          <w:szCs w:val="21"/>
        </w:rPr>
        <w:t>二、投标人的资格要求：</w:t>
      </w:r>
    </w:p>
    <w:p>
      <w:pPr>
        <w:pStyle w:val="7"/>
        <w:spacing w:before="0" w:beforeAutospacing="0" w:after="0" w:afterAutospacing="0" w:line="384" w:lineRule="auto"/>
        <w:rPr>
          <w:rFonts w:ascii="微软雅黑" w:hAnsi="微软雅黑" w:eastAsia="微软雅黑"/>
          <w:color w:val="000000"/>
          <w:szCs w:val="21"/>
        </w:rPr>
      </w:pPr>
      <w:r>
        <w:rPr>
          <w:rFonts w:hint="eastAsia" w:ascii="微软雅黑" w:hAnsi="微软雅黑" w:eastAsia="微软雅黑"/>
          <w:color w:val="000000"/>
          <w:szCs w:val="21"/>
        </w:rPr>
        <w:t>（一）、</w:t>
      </w:r>
      <w:r>
        <w:rPr>
          <w:rFonts w:hint="eastAsia" w:ascii="微软雅黑" w:hAnsi="微软雅黑" w:eastAsia="微软雅黑"/>
          <w:color w:val="383838"/>
          <w:shd w:val="clear" w:color="auto" w:fill="FFFFFF"/>
        </w:rPr>
        <w:t>满足《中华人民共和国政府采购法》第二十二条规定；</w:t>
      </w:r>
    </w:p>
    <w:p>
      <w:pPr>
        <w:pStyle w:val="7"/>
        <w:shd w:val="clear" w:color="auto" w:fill="FFFFFF"/>
        <w:spacing w:before="0" w:beforeAutospacing="0" w:after="0" w:afterAutospacing="0"/>
        <w:textAlignment w:val="baseline"/>
        <w:rPr>
          <w:rFonts w:ascii="微软雅黑" w:hAnsi="微软雅黑" w:eastAsia="微软雅黑"/>
          <w:color w:val="000000"/>
          <w:szCs w:val="21"/>
        </w:rPr>
      </w:pPr>
      <w:r>
        <w:rPr>
          <w:rFonts w:hint="eastAsia" w:ascii="微软雅黑" w:hAnsi="微软雅黑" w:eastAsia="微软雅黑"/>
          <w:color w:val="000000"/>
          <w:szCs w:val="21"/>
        </w:rPr>
        <w:t>（二）、</w:t>
      </w:r>
      <w:r>
        <w:rPr>
          <w:rFonts w:hint="eastAsia" w:ascii="微软雅黑" w:hAnsi="微软雅黑" w:eastAsia="微软雅黑"/>
          <w:color w:val="383838"/>
          <w:shd w:val="clear" w:color="auto" w:fill="FFFFFF"/>
        </w:rPr>
        <w:t>落实政府采购政策需满足的资格要求：</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1.执行《中华人民共和国政府采购法》、《中华人民共和国政府采购法实施条例》等有关法律、法规和和政策；</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2.执行《政府采购促进中小企业发展暂行办法》、《关于政府采购支持监狱企业发展有关问题的通知》和《关于促进残疾人就业政府采购政策的通知》，本项目涉及小微企业、监狱企业和残疾人福利性单位；</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3.执行《节能服务政府采购实施意见》、《财政部环保总局关于环境标志服务政府采购实施的意见》；</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4.落实节约能源、保护环境、扶持不发达地区和少数民族地区、促进中小企业发展等政府采购政策；</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5.本项目不属于专门面向中小企业采购的项目,投标人不限制必须为中小微企业、监狱企业、残疾人福利性单位；</w:t>
      </w:r>
    </w:p>
    <w:p>
      <w:pPr>
        <w:pStyle w:val="7"/>
        <w:numPr>
          <w:ilvl w:val="0"/>
          <w:numId w:val="1"/>
        </w:numPr>
        <w:spacing w:before="0" w:beforeAutospacing="0" w:after="0" w:afterAutospacing="0" w:line="120" w:lineRule="auto"/>
        <w:ind w:firstLine="360" w:firstLineChars="200"/>
        <w:rPr>
          <w:rFonts w:ascii="微软雅黑" w:hAnsi="微软雅黑" w:eastAsia="微软雅黑"/>
          <w:color w:val="000000"/>
          <w:szCs w:val="21"/>
        </w:rPr>
      </w:pPr>
      <w:r>
        <w:rPr>
          <w:rFonts w:hint="eastAsia" w:ascii="微软雅黑" w:hAnsi="微软雅黑" w:eastAsia="微软雅黑"/>
          <w:color w:val="000000"/>
          <w:szCs w:val="21"/>
        </w:rPr>
        <w:t>、</w:t>
      </w:r>
      <w:r>
        <w:rPr>
          <w:rFonts w:hint="eastAsia" w:ascii="微软雅黑" w:hAnsi="微软雅黑" w:eastAsia="微软雅黑"/>
          <w:color w:val="383838"/>
          <w:shd w:val="clear" w:color="auto" w:fill="FFFFFF"/>
        </w:rPr>
        <w:t>本项目的特定资格要求：无</w:t>
      </w:r>
      <w:r>
        <w:rPr>
          <w:rFonts w:hint="eastAsia" w:ascii="微软雅黑" w:hAnsi="微软雅黑" w:eastAsia="微软雅黑"/>
          <w:color w:val="000000"/>
          <w:szCs w:val="21"/>
        </w:rPr>
        <w:t>。</w:t>
      </w:r>
    </w:p>
    <w:p>
      <w:pPr>
        <w:pStyle w:val="7"/>
        <w:spacing w:before="0" w:beforeAutospacing="0" w:after="0" w:afterAutospacing="0" w:line="384" w:lineRule="auto"/>
        <w:jc w:val="both"/>
        <w:rPr>
          <w:rStyle w:val="12"/>
          <w:rFonts w:ascii="微软雅黑" w:hAnsi="微软雅黑" w:eastAsia="微软雅黑"/>
          <w:sz w:val="21"/>
        </w:rPr>
      </w:pPr>
      <w:r>
        <w:rPr>
          <w:rStyle w:val="12"/>
          <w:rFonts w:hint="eastAsia" w:ascii="微软雅黑" w:hAnsi="微软雅黑" w:eastAsia="微软雅黑"/>
          <w:color w:val="030303"/>
          <w:sz w:val="21"/>
          <w:szCs w:val="21"/>
        </w:rPr>
        <w:t>三、获取招标文件：</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1、报名时间：</w:t>
      </w:r>
      <w:r>
        <w:rPr>
          <w:rFonts w:hint="eastAsia" w:ascii="微软雅黑" w:hAnsi="微软雅黑" w:eastAsia="微软雅黑"/>
          <w:color w:val="000000"/>
          <w:szCs w:val="21"/>
          <w:lang w:val="en-US" w:eastAsia="zh-CN"/>
        </w:rPr>
        <w:t>2021</w:t>
      </w:r>
      <w:r>
        <w:rPr>
          <w:rFonts w:hint="eastAsia" w:ascii="微软雅黑" w:hAnsi="微软雅黑" w:eastAsia="微软雅黑"/>
          <w:color w:val="000000"/>
          <w:szCs w:val="21"/>
        </w:rPr>
        <w:t xml:space="preserve">年 </w:t>
      </w:r>
      <w:r>
        <w:rPr>
          <w:rFonts w:hint="eastAsia" w:ascii="微软雅黑" w:hAnsi="微软雅黑" w:eastAsia="微软雅黑"/>
          <w:color w:val="000000"/>
          <w:szCs w:val="21"/>
          <w:lang w:val="en-US" w:eastAsia="zh-CN"/>
        </w:rPr>
        <w:t xml:space="preserve">8 </w:t>
      </w:r>
      <w:r>
        <w:rPr>
          <w:rFonts w:hint="eastAsia" w:ascii="微软雅黑" w:hAnsi="微软雅黑" w:eastAsia="微软雅黑"/>
          <w:color w:val="000000"/>
          <w:szCs w:val="21"/>
        </w:rPr>
        <w:t xml:space="preserve">月 </w:t>
      </w:r>
      <w:r>
        <w:rPr>
          <w:rFonts w:hint="eastAsia" w:ascii="微软雅黑" w:hAnsi="微软雅黑" w:eastAsia="微软雅黑"/>
          <w:color w:val="000000"/>
          <w:szCs w:val="21"/>
          <w:lang w:val="en-US" w:eastAsia="zh-CN"/>
        </w:rPr>
        <w:t xml:space="preserve"> 9  </w:t>
      </w:r>
      <w:r>
        <w:rPr>
          <w:rFonts w:hint="eastAsia" w:ascii="微软雅黑" w:hAnsi="微软雅黑" w:eastAsia="微软雅黑"/>
          <w:color w:val="000000"/>
          <w:szCs w:val="21"/>
        </w:rPr>
        <w:t>日至</w:t>
      </w:r>
      <w:r>
        <w:rPr>
          <w:rFonts w:hint="eastAsia" w:ascii="微软雅黑" w:hAnsi="微软雅黑" w:eastAsia="微软雅黑"/>
          <w:color w:val="000000"/>
          <w:szCs w:val="21"/>
          <w:lang w:val="en-US" w:eastAsia="zh-CN"/>
        </w:rPr>
        <w:t xml:space="preserve"> 2021</w:t>
      </w:r>
      <w:r>
        <w:rPr>
          <w:rFonts w:hint="eastAsia" w:ascii="微软雅黑" w:hAnsi="微软雅黑" w:eastAsia="微软雅黑"/>
          <w:color w:val="000000"/>
          <w:szCs w:val="21"/>
        </w:rPr>
        <w:t>年</w:t>
      </w:r>
      <w:r>
        <w:rPr>
          <w:rFonts w:hint="eastAsia" w:ascii="微软雅黑" w:hAnsi="微软雅黑" w:eastAsia="微软雅黑"/>
          <w:color w:val="000000"/>
          <w:szCs w:val="21"/>
          <w:lang w:val="en-US" w:eastAsia="zh-CN"/>
        </w:rPr>
        <w:t xml:space="preserve"> 8  </w:t>
      </w:r>
      <w:r>
        <w:rPr>
          <w:rFonts w:hint="eastAsia" w:ascii="微软雅黑" w:hAnsi="微软雅黑" w:eastAsia="微软雅黑"/>
          <w:color w:val="000000"/>
          <w:szCs w:val="21"/>
        </w:rPr>
        <w:t>月</w:t>
      </w:r>
      <w:r>
        <w:rPr>
          <w:rFonts w:hint="eastAsia" w:ascii="微软雅黑" w:hAnsi="微软雅黑" w:eastAsia="微软雅黑"/>
          <w:color w:val="000000"/>
          <w:szCs w:val="21"/>
          <w:lang w:val="en-US" w:eastAsia="zh-CN"/>
        </w:rPr>
        <w:t xml:space="preserve"> 13  </w:t>
      </w:r>
      <w:r>
        <w:rPr>
          <w:rFonts w:hint="eastAsia" w:ascii="微软雅黑" w:hAnsi="微软雅黑" w:eastAsia="微软雅黑"/>
          <w:color w:val="000000"/>
          <w:szCs w:val="21"/>
        </w:rPr>
        <w:t>日，上午10时00分至12时00分；下午15时30分至18时00分（北京时间，节假日时间除外）。</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2、报名地址：昌都市政务服务中心二楼5</w:t>
      </w:r>
      <w:r>
        <w:rPr>
          <w:rFonts w:ascii="微软雅黑" w:hAnsi="微软雅黑" w:eastAsia="微软雅黑"/>
          <w:color w:val="000000"/>
          <w:szCs w:val="21"/>
        </w:rPr>
        <w:t>0</w:t>
      </w:r>
      <w:r>
        <w:rPr>
          <w:rFonts w:hint="eastAsia" w:ascii="微软雅黑" w:hAnsi="微软雅黑" w:eastAsia="微软雅黑"/>
          <w:color w:val="000000"/>
          <w:szCs w:val="21"/>
        </w:rPr>
        <w:t>、5</w:t>
      </w:r>
      <w:r>
        <w:rPr>
          <w:rFonts w:ascii="微软雅黑" w:hAnsi="微软雅黑" w:eastAsia="微软雅黑"/>
          <w:color w:val="000000"/>
          <w:szCs w:val="21"/>
        </w:rPr>
        <w:t>1</w:t>
      </w:r>
      <w:r>
        <w:rPr>
          <w:rFonts w:hint="eastAsia" w:ascii="微软雅黑" w:hAnsi="微软雅黑" w:eastAsia="微软雅黑"/>
          <w:color w:val="000000"/>
          <w:szCs w:val="21"/>
        </w:rPr>
        <w:t>号窗口。</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3、报名方式：现场报名（不接受邮寄和电子邮件）。</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4、招标文件售价：人民币￥850.00元/套，文件一经售出，概不退还。</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5、购买招标文件时须提供以下资料：（1）投标人三证合一版营业执照原件；（2）单位介绍信。</w:t>
      </w:r>
    </w:p>
    <w:p>
      <w:pPr>
        <w:pStyle w:val="7"/>
        <w:spacing w:before="0" w:beforeAutospacing="0" w:after="0" w:afterAutospacing="0" w:line="384" w:lineRule="auto"/>
        <w:ind w:firstLine="540" w:firstLineChars="300"/>
        <w:rPr>
          <w:rStyle w:val="12"/>
          <w:rFonts w:ascii="微软雅黑" w:hAnsi="微软雅黑" w:eastAsia="微软雅黑"/>
          <w:color w:val="030303"/>
          <w:sz w:val="21"/>
          <w:szCs w:val="21"/>
        </w:rPr>
      </w:pPr>
      <w:r>
        <w:rPr>
          <w:rFonts w:hint="eastAsia" w:ascii="微软雅黑" w:hAnsi="微软雅黑" w:eastAsia="微软雅黑"/>
          <w:color w:val="000000"/>
          <w:szCs w:val="21"/>
        </w:rPr>
        <w:t>注：以上资料报名时须提供原件，各投标单位所提供的资料必须真实有效，否则经核实有误者将取消其报名资格并追究相关法律责任。</w:t>
      </w:r>
    </w:p>
    <w:p>
      <w:pPr>
        <w:pStyle w:val="7"/>
        <w:spacing w:before="0" w:beforeAutospacing="0" w:after="0" w:afterAutospacing="0" w:line="384" w:lineRule="auto"/>
        <w:jc w:val="both"/>
        <w:rPr>
          <w:rStyle w:val="12"/>
          <w:rFonts w:ascii="微软雅黑" w:hAnsi="微软雅黑" w:eastAsia="微软雅黑"/>
        </w:rPr>
      </w:pPr>
      <w:r>
        <w:rPr>
          <w:rStyle w:val="12"/>
          <w:rFonts w:hint="eastAsia" w:ascii="微软雅黑" w:hAnsi="微软雅黑" w:eastAsia="微软雅黑"/>
          <w:color w:val="030303"/>
          <w:sz w:val="21"/>
          <w:szCs w:val="21"/>
        </w:rPr>
        <w:t xml:space="preserve">四、投标截止时间及开标地点： </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1、投标文件递交截止时间及开标时间：</w:t>
      </w:r>
      <w:r>
        <w:rPr>
          <w:rFonts w:hint="eastAsia" w:ascii="微软雅黑" w:hAnsi="微软雅黑" w:eastAsia="微软雅黑"/>
          <w:color w:val="000000"/>
          <w:szCs w:val="21"/>
          <w:lang w:val="en-US" w:eastAsia="zh-CN"/>
        </w:rPr>
        <w:t xml:space="preserve"> 2021</w:t>
      </w:r>
      <w:r>
        <w:rPr>
          <w:rFonts w:hint="eastAsia" w:ascii="微软雅黑" w:hAnsi="微软雅黑" w:eastAsia="微软雅黑"/>
          <w:color w:val="000000"/>
          <w:szCs w:val="21"/>
        </w:rPr>
        <w:t xml:space="preserve">年 </w:t>
      </w:r>
      <w:r>
        <w:rPr>
          <w:rFonts w:hint="eastAsia" w:ascii="微软雅黑" w:hAnsi="微软雅黑" w:eastAsia="微软雅黑"/>
          <w:color w:val="000000"/>
          <w:szCs w:val="21"/>
          <w:lang w:val="en-US" w:eastAsia="zh-CN"/>
        </w:rPr>
        <w:t xml:space="preserve"> 9 </w:t>
      </w:r>
      <w:r>
        <w:rPr>
          <w:rFonts w:hint="eastAsia" w:ascii="微软雅黑" w:hAnsi="微软雅黑" w:eastAsia="微软雅黑"/>
          <w:color w:val="000000"/>
          <w:szCs w:val="21"/>
        </w:rPr>
        <w:t xml:space="preserve">月 </w:t>
      </w:r>
      <w:r>
        <w:rPr>
          <w:rFonts w:hint="eastAsia" w:ascii="微软雅黑" w:hAnsi="微软雅黑" w:eastAsia="微软雅黑"/>
          <w:color w:val="000000"/>
          <w:szCs w:val="21"/>
          <w:lang w:val="en-US" w:eastAsia="zh-CN"/>
        </w:rPr>
        <w:t>1</w:t>
      </w:r>
      <w:r>
        <w:rPr>
          <w:rFonts w:hint="eastAsia" w:ascii="微软雅黑" w:hAnsi="微软雅黑" w:eastAsia="微软雅黑"/>
          <w:color w:val="000000"/>
          <w:szCs w:val="21"/>
        </w:rPr>
        <w:t xml:space="preserve"> 日</w:t>
      </w:r>
      <w:r>
        <w:rPr>
          <w:rFonts w:hint="eastAsia" w:ascii="微软雅黑" w:hAnsi="微软雅黑" w:eastAsia="微软雅黑"/>
          <w:color w:val="000000"/>
          <w:szCs w:val="21"/>
          <w:lang w:val="en-US" w:eastAsia="zh-CN"/>
        </w:rPr>
        <w:t xml:space="preserve"> 9  </w:t>
      </w:r>
      <w:r>
        <w:rPr>
          <w:rFonts w:hint="eastAsia" w:ascii="微软雅黑" w:hAnsi="微软雅黑" w:eastAsia="微软雅黑"/>
          <w:color w:val="000000"/>
          <w:szCs w:val="21"/>
        </w:rPr>
        <w:t>时</w:t>
      </w:r>
      <w:r>
        <w:rPr>
          <w:rFonts w:hint="eastAsia" w:ascii="微软雅黑" w:hAnsi="微软雅黑" w:eastAsia="微软雅黑"/>
          <w:color w:val="000000"/>
          <w:szCs w:val="21"/>
          <w:lang w:val="en-US" w:eastAsia="zh-CN"/>
        </w:rPr>
        <w:t xml:space="preserve"> 30  </w:t>
      </w:r>
      <w:r>
        <w:rPr>
          <w:rFonts w:hint="eastAsia" w:ascii="微软雅黑" w:hAnsi="微软雅黑" w:eastAsia="微软雅黑"/>
          <w:color w:val="000000"/>
          <w:szCs w:val="21"/>
        </w:rPr>
        <w:t>分（北京时间）。</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2、投标文件递交地点及开标地点：昌都市公共资源交易中心。</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 xml:space="preserve">投标文件必须在投标截止时间前送达开标地点。逾期送达的投标文件不予接收。 </w:t>
      </w:r>
    </w:p>
    <w:p>
      <w:pPr>
        <w:pStyle w:val="7"/>
        <w:spacing w:before="0" w:beforeAutospacing="0" w:after="0" w:afterAutospacing="0" w:line="384" w:lineRule="auto"/>
        <w:jc w:val="both"/>
        <w:rPr>
          <w:rStyle w:val="12"/>
          <w:rFonts w:ascii="微软雅黑" w:hAnsi="微软雅黑" w:eastAsia="微软雅黑"/>
        </w:rPr>
      </w:pPr>
      <w:r>
        <w:rPr>
          <w:rStyle w:val="12"/>
          <w:rFonts w:hint="eastAsia" w:ascii="微软雅黑" w:hAnsi="微软雅黑" w:eastAsia="微软雅黑"/>
          <w:color w:val="030303"/>
          <w:sz w:val="21"/>
          <w:szCs w:val="21"/>
        </w:rPr>
        <w:t>五、发布公告的媒介：</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 xml:space="preserve"> 本公告同时在“西藏自治区政府采购网”（http://www.ccgp-xizang.gov.cn/）、《采购与招标网》、《中国政府采购网》、《昌都市公共资源交易平台》上同时发布。</w:t>
      </w:r>
    </w:p>
    <w:p>
      <w:pPr>
        <w:pStyle w:val="7"/>
        <w:spacing w:before="0" w:beforeAutospacing="0" w:after="0" w:afterAutospacing="0" w:line="384" w:lineRule="auto"/>
        <w:jc w:val="both"/>
        <w:rPr>
          <w:rStyle w:val="12"/>
          <w:rFonts w:ascii="微软雅黑" w:hAnsi="微软雅黑" w:eastAsia="微软雅黑"/>
          <w:color w:val="030303"/>
          <w:sz w:val="21"/>
          <w:szCs w:val="21"/>
        </w:rPr>
      </w:pPr>
      <w:r>
        <w:rPr>
          <w:rStyle w:val="12"/>
          <w:rFonts w:hint="eastAsia" w:ascii="微软雅黑" w:hAnsi="微软雅黑" w:eastAsia="微软雅黑"/>
          <w:color w:val="030303"/>
          <w:sz w:val="21"/>
          <w:szCs w:val="21"/>
        </w:rPr>
        <w:t>六、公告期限</w:t>
      </w:r>
    </w:p>
    <w:p>
      <w:pPr>
        <w:pStyle w:val="7"/>
        <w:spacing w:before="0" w:beforeAutospacing="0" w:after="0" w:afterAutospacing="0" w:line="384" w:lineRule="auto"/>
        <w:ind w:firstLine="540" w:firstLineChars="300"/>
        <w:rPr>
          <w:rStyle w:val="12"/>
          <w:rFonts w:ascii="微软雅黑" w:hAnsi="微软雅黑" w:eastAsia="微软雅黑"/>
          <w:b w:val="0"/>
          <w:bCs w:val="0"/>
          <w:color w:val="000000"/>
          <w:szCs w:val="21"/>
        </w:rPr>
      </w:pPr>
      <w:r>
        <w:rPr>
          <w:rFonts w:hint="eastAsia" w:ascii="微软雅黑" w:hAnsi="微软雅黑" w:eastAsia="微软雅黑"/>
          <w:color w:val="000000"/>
          <w:szCs w:val="21"/>
        </w:rPr>
        <w:t>自公告发布起5个工作日</w:t>
      </w:r>
    </w:p>
    <w:p>
      <w:pPr>
        <w:pStyle w:val="7"/>
        <w:spacing w:before="0" w:beforeAutospacing="0" w:after="0" w:afterAutospacing="0" w:line="384" w:lineRule="auto"/>
        <w:jc w:val="both"/>
        <w:rPr>
          <w:rStyle w:val="12"/>
          <w:rFonts w:ascii="微软雅黑" w:hAnsi="微软雅黑"/>
          <w:color w:val="030303"/>
          <w:sz w:val="21"/>
          <w:szCs w:val="21"/>
        </w:rPr>
      </w:pPr>
      <w:r>
        <w:rPr>
          <w:rStyle w:val="12"/>
          <w:rFonts w:hint="eastAsia" w:ascii="微软雅黑" w:hAnsi="微软雅黑" w:eastAsia="微软雅黑"/>
          <w:color w:val="030303"/>
          <w:sz w:val="21"/>
          <w:szCs w:val="21"/>
        </w:rPr>
        <w:t>七、其他补充事宜</w:t>
      </w:r>
    </w:p>
    <w:p>
      <w:pPr>
        <w:widowControl/>
        <w:shd w:val="clear" w:color="auto" w:fill="FFFFFF"/>
        <w:spacing w:line="440" w:lineRule="atLeast"/>
        <w:ind w:firstLine="420"/>
        <w:jc w:val="left"/>
        <w:textAlignment w:val="baseline"/>
        <w:rPr>
          <w:rFonts w:ascii="微软雅黑" w:hAnsi="微软雅黑" w:eastAsia="微软雅黑"/>
          <w:color w:val="000000"/>
          <w:kern w:val="0"/>
          <w:sz w:val="18"/>
          <w:szCs w:val="21"/>
        </w:rPr>
      </w:pPr>
      <w:r>
        <w:rPr>
          <w:rFonts w:hint="eastAsia" w:ascii="微软雅黑" w:hAnsi="微软雅黑" w:eastAsia="微软雅黑"/>
          <w:color w:val="000000"/>
          <w:kern w:val="0"/>
          <w:sz w:val="18"/>
          <w:szCs w:val="21"/>
        </w:rPr>
        <w:t>禁止参加本次采购活动的投标人：</w:t>
      </w:r>
    </w:p>
    <w:p>
      <w:pPr>
        <w:widowControl/>
        <w:shd w:val="clear" w:color="auto" w:fill="FFFFFF"/>
        <w:spacing w:line="440" w:lineRule="atLeast"/>
        <w:ind w:firstLine="420"/>
        <w:jc w:val="left"/>
        <w:textAlignment w:val="baseline"/>
        <w:rPr>
          <w:rFonts w:ascii="微软雅黑" w:hAnsi="微软雅黑" w:eastAsia="微软雅黑"/>
          <w:color w:val="000000"/>
          <w:kern w:val="0"/>
          <w:sz w:val="18"/>
          <w:szCs w:val="21"/>
        </w:rPr>
      </w:pPr>
      <w:r>
        <w:rPr>
          <w:rFonts w:hint="eastAsia" w:ascii="微软雅黑" w:hAnsi="微软雅黑" w:eastAsia="微软雅黑"/>
          <w:color w:val="000000"/>
          <w:kern w:val="0"/>
          <w:sz w:val="18"/>
          <w:szCs w:val="21"/>
        </w:rPr>
        <w:t>1.根据《关于在政府采购活动中查询及使用信用记录有关问题的通知》（财库〔2016〕125 号）的要求，采购人/采购代理机构将通过“信用中国”网站（www.creditchina.gov.cn）、“中国政府采购网”网站（www.ccgp.gov.cn）等渠道查询投标人在招标公告发布之日前的信用记录并保存信用记录结果网页截图，拒绝列入失信被执行人名单、重大税收违法案件当事人名单、政府采购严重违法失信行为记录名单中的投标人报名参加本项目的采购活动。</w:t>
      </w:r>
    </w:p>
    <w:p>
      <w:pPr>
        <w:widowControl/>
        <w:shd w:val="clear" w:color="auto" w:fill="FFFFFF"/>
        <w:spacing w:line="440" w:lineRule="atLeast"/>
        <w:ind w:firstLine="420"/>
        <w:jc w:val="left"/>
        <w:textAlignment w:val="baseline"/>
        <w:rPr>
          <w:rFonts w:ascii="微软雅黑" w:hAnsi="微软雅黑" w:eastAsia="微软雅黑"/>
          <w:color w:val="000000"/>
          <w:kern w:val="0"/>
          <w:sz w:val="18"/>
          <w:szCs w:val="21"/>
        </w:rPr>
      </w:pPr>
      <w:r>
        <w:rPr>
          <w:rFonts w:hint="eastAsia" w:ascii="微软雅黑" w:hAnsi="微软雅黑" w:eastAsia="微软雅黑"/>
          <w:color w:val="000000"/>
          <w:kern w:val="0"/>
          <w:sz w:val="18"/>
          <w:szCs w:val="21"/>
        </w:rPr>
        <w:t>2.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pStyle w:val="7"/>
        <w:spacing w:before="0" w:beforeAutospacing="0" w:after="0" w:afterAutospacing="0" w:line="384" w:lineRule="auto"/>
        <w:jc w:val="both"/>
        <w:rPr>
          <w:rStyle w:val="12"/>
          <w:rFonts w:hint="eastAsia" w:ascii="微软雅黑" w:hAnsi="微软雅黑" w:eastAsia="微软雅黑"/>
          <w:color w:val="030303"/>
          <w:sz w:val="21"/>
          <w:szCs w:val="21"/>
        </w:rPr>
      </w:pPr>
    </w:p>
    <w:p>
      <w:pPr>
        <w:pStyle w:val="7"/>
        <w:spacing w:before="0" w:beforeAutospacing="0" w:after="0" w:afterAutospacing="0" w:line="384" w:lineRule="auto"/>
        <w:jc w:val="both"/>
        <w:rPr>
          <w:rStyle w:val="12"/>
          <w:rFonts w:ascii="微软雅黑" w:hAnsi="微软雅黑" w:eastAsia="微软雅黑"/>
        </w:rPr>
      </w:pPr>
      <w:r>
        <w:rPr>
          <w:rStyle w:val="12"/>
          <w:rFonts w:hint="eastAsia" w:ascii="微软雅黑" w:hAnsi="微软雅黑" w:eastAsia="微软雅黑"/>
          <w:color w:val="030303"/>
          <w:sz w:val="21"/>
          <w:szCs w:val="21"/>
        </w:rPr>
        <w:t>八、对本次招标提出询问，请按以下方式联系:</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1、采购人信息</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名称：昌都市农业农村局</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地址：昌都市昌都西路</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2、采购代理机构信息</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名   称：西藏康玥项目管理有限公司</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地   址：</w:t>
      </w:r>
      <w:r>
        <w:rPr>
          <w:rFonts w:hint="eastAsia" w:ascii="微软雅黑" w:hAnsi="微软雅黑" w:eastAsia="微软雅黑"/>
          <w:color w:val="000000"/>
          <w:szCs w:val="21"/>
          <w:lang w:eastAsia="zh-CN"/>
        </w:rPr>
        <w:t>昌都市城关镇顺康小区2栋2单元1102室</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联 系 人：李先生</w:t>
      </w:r>
    </w:p>
    <w:p>
      <w:pPr>
        <w:pStyle w:val="7"/>
        <w:spacing w:before="0" w:beforeAutospacing="0" w:after="0" w:afterAutospacing="0" w:line="384" w:lineRule="auto"/>
        <w:ind w:firstLine="540" w:firstLineChars="300"/>
        <w:rPr>
          <w:rFonts w:ascii="微软雅黑" w:hAnsi="微软雅黑" w:eastAsia="微软雅黑"/>
          <w:color w:val="000000"/>
          <w:szCs w:val="21"/>
        </w:rPr>
      </w:pPr>
      <w:r>
        <w:rPr>
          <w:rFonts w:hint="eastAsia" w:ascii="微软雅黑" w:hAnsi="微软雅黑" w:eastAsia="微软雅黑"/>
          <w:color w:val="000000"/>
          <w:szCs w:val="21"/>
        </w:rPr>
        <w:t>电    话：15928129675</w:t>
      </w:r>
    </w:p>
    <w:p>
      <w:pPr>
        <w:spacing w:line="384" w:lineRule="auto"/>
        <w:ind w:firstLine="360" w:firstLineChars="200"/>
        <w:jc w:val="right"/>
        <w:rPr>
          <w:rFonts w:ascii="微软雅黑" w:hAnsi="微软雅黑" w:eastAsia="微软雅黑"/>
          <w:color w:val="000000"/>
          <w:kern w:val="0"/>
          <w:sz w:val="18"/>
          <w:szCs w:val="21"/>
        </w:rPr>
      </w:pPr>
      <w:r>
        <w:rPr>
          <w:rFonts w:hint="eastAsia" w:ascii="微软雅黑" w:hAnsi="微软雅黑" w:eastAsia="微软雅黑"/>
          <w:color w:val="000000"/>
          <w:kern w:val="0"/>
          <w:sz w:val="18"/>
          <w:szCs w:val="21"/>
        </w:rPr>
        <w:t>西藏康玥项目管理有限公司</w:t>
      </w:r>
    </w:p>
    <w:p>
      <w:pPr>
        <w:wordWrap w:val="0"/>
        <w:spacing w:line="384" w:lineRule="auto"/>
        <w:ind w:firstLine="360" w:firstLineChars="200"/>
        <w:jc w:val="right"/>
        <w:rPr>
          <w:rFonts w:ascii="微软雅黑" w:hAnsi="微软雅黑" w:eastAsia="微软雅黑"/>
          <w:color w:val="000000"/>
          <w:kern w:val="0"/>
          <w:sz w:val="18"/>
          <w:szCs w:val="21"/>
        </w:rPr>
      </w:pPr>
      <w:r>
        <w:rPr>
          <w:rFonts w:hint="eastAsia" w:ascii="微软雅黑" w:hAnsi="微软雅黑" w:eastAsia="微软雅黑"/>
          <w:color w:val="000000"/>
          <w:kern w:val="0"/>
          <w:sz w:val="18"/>
          <w:szCs w:val="21"/>
          <w:lang w:val="en-US" w:eastAsia="zh-CN"/>
        </w:rPr>
        <w:t xml:space="preserve"> 2021</w:t>
      </w:r>
      <w:r>
        <w:rPr>
          <w:rFonts w:hint="eastAsia" w:ascii="微软雅黑" w:hAnsi="微软雅黑" w:eastAsia="微软雅黑"/>
          <w:color w:val="000000"/>
          <w:kern w:val="0"/>
          <w:sz w:val="18"/>
          <w:szCs w:val="21"/>
        </w:rPr>
        <w:t>年</w:t>
      </w:r>
      <w:r>
        <w:rPr>
          <w:rFonts w:hint="eastAsia" w:ascii="微软雅黑" w:hAnsi="微软雅黑" w:eastAsia="微软雅黑"/>
          <w:color w:val="000000"/>
          <w:kern w:val="0"/>
          <w:sz w:val="18"/>
          <w:szCs w:val="21"/>
          <w:lang w:val="en-US" w:eastAsia="zh-CN"/>
        </w:rPr>
        <w:t xml:space="preserve"> 8</w:t>
      </w:r>
      <w:r>
        <w:rPr>
          <w:rFonts w:hint="eastAsia" w:ascii="微软雅黑" w:hAnsi="微软雅黑" w:eastAsia="微软雅黑"/>
          <w:color w:val="000000"/>
          <w:kern w:val="0"/>
          <w:sz w:val="18"/>
          <w:szCs w:val="21"/>
        </w:rPr>
        <w:t>月</w:t>
      </w:r>
      <w:r>
        <w:rPr>
          <w:rFonts w:hint="eastAsia" w:ascii="微软雅黑" w:hAnsi="微软雅黑" w:eastAsia="微软雅黑"/>
          <w:color w:val="000000"/>
          <w:kern w:val="0"/>
          <w:sz w:val="18"/>
          <w:szCs w:val="21"/>
          <w:lang w:val="en-US" w:eastAsia="zh-CN"/>
        </w:rPr>
        <w:t xml:space="preserve"> 9  </w:t>
      </w:r>
      <w:r>
        <w:rPr>
          <w:rFonts w:hint="eastAsia" w:ascii="微软雅黑" w:hAnsi="微软雅黑" w:eastAsia="微软雅黑"/>
          <w:color w:val="000000"/>
          <w:kern w:val="0"/>
          <w:sz w:val="18"/>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9BC4A"/>
    <w:multiLevelType w:val="singleLevel"/>
    <w:tmpl w:val="85A9BC4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B6"/>
    <w:rsid w:val="001E22A3"/>
    <w:rsid w:val="00226239"/>
    <w:rsid w:val="002C50BC"/>
    <w:rsid w:val="0060312C"/>
    <w:rsid w:val="007C373E"/>
    <w:rsid w:val="00806F8B"/>
    <w:rsid w:val="008873B8"/>
    <w:rsid w:val="009014F2"/>
    <w:rsid w:val="00925EB4"/>
    <w:rsid w:val="009E404B"/>
    <w:rsid w:val="00A26BBE"/>
    <w:rsid w:val="00A60103"/>
    <w:rsid w:val="00C2587F"/>
    <w:rsid w:val="00D611B6"/>
    <w:rsid w:val="00D7525C"/>
    <w:rsid w:val="36B36D87"/>
    <w:rsid w:val="6CCD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4">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160" w:line="259" w:lineRule="auto"/>
    </w:pPr>
    <w:rPr>
      <w:rFonts w:ascii="宋体" w:hAnsi="Calibri" w:eastAsia="宋体" w:cs="宋体"/>
      <w:color w:val="000000"/>
      <w:sz w:val="24"/>
      <w:szCs w:val="24"/>
      <w:lang w:val="en-US" w:eastAsia="zh-CN" w:bidi="ar-SA"/>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kern w:val="0"/>
      <w:sz w:val="18"/>
      <w:szCs w:val="18"/>
    </w:rPr>
  </w:style>
  <w:style w:type="character" w:styleId="10">
    <w:name w:val="Strong"/>
    <w:basedOn w:val="9"/>
    <w:qFormat/>
    <w:uiPriority w:val="22"/>
    <w:rPr>
      <w:b/>
      <w:bCs/>
    </w:rPr>
  </w:style>
  <w:style w:type="character" w:customStyle="1" w:styleId="11">
    <w:name w:val="标题 1 Char"/>
    <w:basedOn w:val="9"/>
    <w:link w:val="3"/>
    <w:qFormat/>
    <w:uiPriority w:val="0"/>
    <w:rPr>
      <w:rFonts w:ascii="Times New Roman" w:hAnsi="Times New Roman" w:eastAsia="宋体" w:cs="Times New Roman"/>
      <w:b/>
      <w:bCs/>
      <w:kern w:val="44"/>
      <w:sz w:val="44"/>
      <w:szCs w:val="44"/>
    </w:rPr>
  </w:style>
  <w:style w:type="character" w:customStyle="1" w:styleId="12">
    <w:name w:val="15"/>
    <w:qFormat/>
    <w:uiPriority w:val="0"/>
    <w:rPr>
      <w:rFonts w:hint="default" w:ascii="Times New Roman" w:hAnsi="Times New Roman" w:cs="Times New Roman"/>
      <w:b/>
      <w:bCs/>
    </w:rPr>
  </w:style>
  <w:style w:type="character" w:customStyle="1" w:styleId="13">
    <w:name w:val="标题 3 Char"/>
    <w:basedOn w:val="9"/>
    <w:link w:val="4"/>
    <w:semiHidden/>
    <w:qFormat/>
    <w:uiPriority w:val="9"/>
    <w:rPr>
      <w:rFonts w:ascii="Times New Roman" w:hAnsi="Times New Roman" w:eastAsia="宋体" w:cs="Times New Roman"/>
      <w:b/>
      <w:bCs/>
      <w:sz w:val="32"/>
      <w:szCs w:val="32"/>
    </w:rPr>
  </w:style>
  <w:style w:type="character" w:customStyle="1" w:styleId="14">
    <w:name w:val="页眉 Char"/>
    <w:basedOn w:val="9"/>
    <w:link w:val="6"/>
    <w:semiHidden/>
    <w:qFormat/>
    <w:uiPriority w:val="99"/>
    <w:rPr>
      <w:rFonts w:ascii="Times New Roman" w:hAnsi="Times New Roman" w:eastAsia="宋体" w:cs="Times New Roman"/>
      <w:sz w:val="18"/>
      <w:szCs w:val="18"/>
    </w:rPr>
  </w:style>
  <w:style w:type="character" w:customStyle="1" w:styleId="15">
    <w:name w:val="页脚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251</Words>
  <Characters>1431</Characters>
  <Lines>11</Lines>
  <Paragraphs>3</Paragraphs>
  <TotalTime>11</TotalTime>
  <ScaleCrop>false</ScaleCrop>
  <LinksUpToDate>false</LinksUpToDate>
  <CharactersWithSpaces>1679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2021-07-21T15:04:00Z</dcterms:created>
  <dc:creator>微软用户</dc:creator>
  <cp:lastModifiedBy>Administrator</cp:lastModifiedBy>
  <cp:lastPrinted>2021-08-05T03:24:00Z</cp:lastPrinted>
  <dcterms:modified xsi:type="dcterms:W3CDTF">2021-08-09T02:20:16Z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18BBCD28196D48CC88C336AEF30AB0E3</vt:lpwstr>
  </property>
</Properties>
</file>