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8431" w14:textId="7176C480" w:rsidR="006B198B" w:rsidRDefault="00914609">
      <w:pPr>
        <w:jc w:val="center"/>
        <w:rPr>
          <w:rFonts w:ascii="宋体" w:hAnsi="宋体"/>
          <w:sz w:val="21"/>
          <w:szCs w:val="21"/>
        </w:rPr>
      </w:pPr>
      <w:bookmarkStart w:id="0" w:name="_Hlk50098879"/>
      <w:bookmarkStart w:id="1" w:name="_Hlk35952333"/>
      <w:r>
        <w:rPr>
          <w:rFonts w:ascii="宋体" w:hAnsi="宋体" w:hint="eastAsia"/>
          <w:b/>
          <w:sz w:val="28"/>
          <w:szCs w:val="28"/>
        </w:rPr>
        <w:t>教医研设备</w:t>
      </w:r>
      <w:r w:rsidR="00092962">
        <w:rPr>
          <w:rFonts w:ascii="宋体" w:hAnsi="宋体" w:hint="eastAsia"/>
          <w:b/>
          <w:sz w:val="28"/>
          <w:szCs w:val="28"/>
        </w:rPr>
        <w:t>二次</w:t>
      </w:r>
      <w:r>
        <w:rPr>
          <w:rFonts w:ascii="宋体" w:hAnsi="宋体" w:hint="eastAsia"/>
          <w:b/>
          <w:sz w:val="28"/>
          <w:szCs w:val="28"/>
        </w:rPr>
        <w:t>招标公告（</w:t>
      </w:r>
      <w:bookmarkStart w:id="2" w:name="_Hlk65073208"/>
      <w:r>
        <w:rPr>
          <w:rFonts w:ascii="宋体" w:hAnsi="宋体" w:hint="eastAsia"/>
          <w:b/>
          <w:sz w:val="28"/>
          <w:szCs w:val="28"/>
        </w:rPr>
        <w:t>2</w:t>
      </w:r>
      <w:r w:rsidR="00092962" w:rsidRPr="00092962">
        <w:rPr>
          <w:rFonts w:ascii="宋体" w:hAnsi="宋体" w:hint="eastAsia"/>
          <w:b/>
          <w:sz w:val="28"/>
          <w:szCs w:val="28"/>
        </w:rPr>
        <w:t>020-KJJYDX-1345、1523、1528；2020-JK15-W1012、W1013、W1084、W1085、</w:t>
      </w:r>
      <w:r w:rsidR="00856B76" w:rsidRPr="00856B76">
        <w:rPr>
          <w:rFonts w:ascii="宋体" w:hAnsi="宋体"/>
          <w:b/>
          <w:sz w:val="28"/>
          <w:szCs w:val="28"/>
        </w:rPr>
        <w:t>W1088</w:t>
      </w:r>
      <w:r w:rsidR="00856B76">
        <w:rPr>
          <w:rFonts w:ascii="宋体" w:hAnsi="宋体" w:hint="eastAsia"/>
          <w:b/>
          <w:sz w:val="28"/>
          <w:szCs w:val="28"/>
        </w:rPr>
        <w:t>、</w:t>
      </w:r>
      <w:r w:rsidR="00856B76" w:rsidRPr="00856B76">
        <w:rPr>
          <w:rFonts w:ascii="宋体" w:hAnsi="宋体"/>
          <w:b/>
          <w:sz w:val="28"/>
          <w:szCs w:val="28"/>
        </w:rPr>
        <w:t>W1120</w:t>
      </w:r>
      <w:r w:rsidR="00856B76">
        <w:rPr>
          <w:rFonts w:ascii="宋体" w:hAnsi="宋体" w:hint="eastAsia"/>
          <w:b/>
          <w:sz w:val="28"/>
          <w:szCs w:val="28"/>
        </w:rPr>
        <w:t>、</w:t>
      </w:r>
      <w:r w:rsidR="00092962" w:rsidRPr="00092962">
        <w:rPr>
          <w:rFonts w:ascii="宋体" w:hAnsi="宋体" w:hint="eastAsia"/>
          <w:b/>
          <w:sz w:val="28"/>
          <w:szCs w:val="28"/>
        </w:rPr>
        <w:t>W1221、W1311</w:t>
      </w:r>
      <w:r w:rsidR="00856B76">
        <w:rPr>
          <w:rFonts w:ascii="宋体" w:hAnsi="宋体" w:hint="eastAsia"/>
          <w:b/>
          <w:sz w:val="28"/>
          <w:szCs w:val="28"/>
        </w:rPr>
        <w:t>、</w:t>
      </w:r>
      <w:r w:rsidR="00856B76" w:rsidRPr="00856B76">
        <w:rPr>
          <w:rFonts w:ascii="宋体" w:hAnsi="宋体"/>
          <w:b/>
          <w:sz w:val="28"/>
          <w:szCs w:val="28"/>
        </w:rPr>
        <w:t>W1316</w:t>
      </w:r>
      <w:r w:rsidR="00856B76">
        <w:rPr>
          <w:rFonts w:ascii="宋体" w:hAnsi="宋体" w:hint="eastAsia"/>
          <w:b/>
          <w:sz w:val="28"/>
          <w:szCs w:val="28"/>
        </w:rPr>
        <w:t>、</w:t>
      </w:r>
      <w:r w:rsidR="00856B76" w:rsidRPr="00856B76">
        <w:rPr>
          <w:rFonts w:ascii="宋体" w:hAnsi="宋体"/>
          <w:b/>
          <w:sz w:val="28"/>
          <w:szCs w:val="28"/>
        </w:rPr>
        <w:t>W1317</w:t>
      </w:r>
      <w:r w:rsidR="00856B76">
        <w:rPr>
          <w:rFonts w:ascii="宋体" w:hAnsi="宋体" w:hint="eastAsia"/>
          <w:b/>
          <w:sz w:val="28"/>
          <w:szCs w:val="28"/>
        </w:rPr>
        <w:t>、</w:t>
      </w:r>
      <w:r w:rsidR="00856B76" w:rsidRPr="00856B76">
        <w:rPr>
          <w:rFonts w:ascii="宋体" w:hAnsi="宋体"/>
          <w:b/>
          <w:sz w:val="28"/>
          <w:szCs w:val="28"/>
        </w:rPr>
        <w:t>W1318</w:t>
      </w:r>
      <w:bookmarkEnd w:id="2"/>
      <w:r>
        <w:rPr>
          <w:rFonts w:ascii="宋体" w:hAnsi="宋体" w:hint="eastAsia"/>
          <w:b/>
          <w:sz w:val="28"/>
          <w:szCs w:val="28"/>
        </w:rPr>
        <w:t>）</w:t>
      </w:r>
    </w:p>
    <w:p w14:paraId="3A2C415D" w14:textId="77777777" w:rsidR="006B198B" w:rsidRDefault="00914609">
      <w:pPr>
        <w:ind w:firstLineChars="200" w:firstLine="480"/>
        <w:rPr>
          <w:rFonts w:ascii="宋体" w:hAnsi="宋体"/>
        </w:rPr>
      </w:pPr>
      <w:bookmarkStart w:id="3" w:name="_Hlk62740642"/>
      <w:bookmarkEnd w:id="0"/>
      <w:r>
        <w:rPr>
          <w:rFonts w:ascii="宋体" w:hAnsi="宋体" w:hint="eastAsia"/>
        </w:rPr>
        <w:t>我校就以下项目进行国内公开招标，采购资金已全部落实，欢迎符合条件的供应商参加投标。</w:t>
      </w:r>
    </w:p>
    <w:p w14:paraId="4ED46666" w14:textId="77777777" w:rsidR="006B198B" w:rsidRDefault="00914609">
      <w:pPr>
        <w:ind w:firstLineChars="200" w:firstLine="482"/>
        <w:rPr>
          <w:rFonts w:ascii="宋体" w:hAnsi="宋体"/>
          <w:b/>
        </w:rPr>
      </w:pPr>
      <w:r>
        <w:rPr>
          <w:rFonts w:ascii="宋体" w:hAnsi="宋体"/>
          <w:b/>
        </w:rPr>
        <w:t>一、项目名称：</w:t>
      </w:r>
      <w:r>
        <w:rPr>
          <w:rFonts w:ascii="宋体" w:hAnsi="宋体" w:hint="eastAsia"/>
          <w:bCs/>
        </w:rPr>
        <w:t>教医研设备</w:t>
      </w:r>
    </w:p>
    <w:p w14:paraId="45693A2F" w14:textId="5CC9A7EC" w:rsidR="006B198B" w:rsidRDefault="00914609">
      <w:pPr>
        <w:tabs>
          <w:tab w:val="left" w:pos="0"/>
          <w:tab w:val="left" w:pos="1134"/>
        </w:tabs>
        <w:ind w:firstLineChars="200" w:firstLine="482"/>
        <w:rPr>
          <w:rFonts w:ascii="宋体" w:hAnsi="宋体"/>
        </w:rPr>
      </w:pPr>
      <w:r>
        <w:rPr>
          <w:rFonts w:ascii="宋体" w:hAnsi="宋体"/>
          <w:b/>
        </w:rPr>
        <w:t>二、项目编号：</w:t>
      </w:r>
      <w:r w:rsidR="00FB3A8B" w:rsidRPr="00FB3A8B">
        <w:rPr>
          <w:rFonts w:ascii="宋体" w:hAnsi="宋体" w:hint="eastAsia"/>
          <w:bCs/>
        </w:rPr>
        <w:t>2020-KJJYDX-1345、1523、1528；2020-JK15-W1012、W1013、W1084、W1085、W1088、W1120、W1221、W1311、W1316、W1317、W1318</w:t>
      </w:r>
    </w:p>
    <w:p w14:paraId="70EA02D3" w14:textId="77777777" w:rsidR="006B198B" w:rsidRDefault="00914609">
      <w:pPr>
        <w:tabs>
          <w:tab w:val="left" w:pos="0"/>
          <w:tab w:val="left" w:pos="1122"/>
          <w:tab w:val="left" w:pos="1271"/>
        </w:tabs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三、</w:t>
      </w:r>
      <w:r>
        <w:rPr>
          <w:rFonts w:ascii="宋体" w:hAnsi="宋体"/>
          <w:b/>
        </w:rPr>
        <w:t>项目概况：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417"/>
        <w:gridCol w:w="3261"/>
        <w:gridCol w:w="770"/>
        <w:gridCol w:w="708"/>
        <w:gridCol w:w="709"/>
        <w:gridCol w:w="709"/>
        <w:gridCol w:w="709"/>
      </w:tblGrid>
      <w:tr w:rsidR="006B198B" w14:paraId="42DAF41F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4C1E" w14:textId="77777777" w:rsidR="006B198B" w:rsidRPr="00092962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bookmarkStart w:id="4" w:name="_Hlk50098898"/>
            <w:r w:rsidRPr="00092962">
              <w:rPr>
                <w:rFonts w:ascii="宋体" w:hAnsi="宋体" w:hint="eastAsia"/>
                <w:snapToGrid w:val="0"/>
                <w:sz w:val="21"/>
                <w:szCs w:val="21"/>
              </w:rPr>
              <w:t>序</w:t>
            </w:r>
            <w:r w:rsidRPr="00092962">
              <w:rPr>
                <w:rFonts w:ascii="宋体" w:hAnsi="宋体"/>
                <w:snapToGrid w:val="0"/>
                <w:sz w:val="21"/>
                <w:szCs w:val="2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F14B" w14:textId="77777777" w:rsidR="006B198B" w:rsidRPr="00092962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napToGrid w:val="0"/>
                <w:sz w:val="21"/>
                <w:szCs w:val="21"/>
              </w:rPr>
              <w:t>项目编号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8E48" w14:textId="77777777" w:rsidR="006B198B" w:rsidRPr="00092962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 w:rsidRPr="00092962">
              <w:rPr>
                <w:rFonts w:ascii="宋体" w:hAnsi="宋体"/>
                <w:snapToGrid w:val="0"/>
                <w:sz w:val="21"/>
                <w:szCs w:val="21"/>
              </w:rPr>
              <w:t>货物名称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74D" w14:textId="77777777" w:rsidR="006B198B" w:rsidRDefault="00914609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技术</w:t>
            </w:r>
          </w:p>
          <w:p w14:paraId="6F254D6D" w14:textId="77777777" w:rsidR="006B198B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413E" w14:textId="77777777" w:rsidR="006B198B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napToGrid w:val="0"/>
                <w:sz w:val="21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97B5" w14:textId="77777777" w:rsidR="006B198B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napToGrid w:val="0"/>
                <w:sz w:val="21"/>
                <w:szCs w:val="21"/>
              </w:rPr>
              <w:t>交货</w:t>
            </w:r>
          </w:p>
          <w:p w14:paraId="1C47A65D" w14:textId="77777777" w:rsidR="006B198B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napToGrid w:val="0"/>
                <w:sz w:val="21"/>
                <w:szCs w:val="21"/>
              </w:rPr>
              <w:t>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B0" w14:textId="77777777" w:rsidR="006B198B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napToGrid w:val="0"/>
                <w:sz w:val="21"/>
                <w:szCs w:val="21"/>
              </w:rPr>
              <w:t>交货</w:t>
            </w:r>
          </w:p>
          <w:p w14:paraId="5FE179AD" w14:textId="77777777" w:rsidR="006B198B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napToGrid w:val="0"/>
                <w:sz w:val="21"/>
                <w:szCs w:val="21"/>
              </w:rPr>
              <w:t>地点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576" w14:textId="77777777" w:rsidR="006B198B" w:rsidRDefault="00914609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napToGrid w:val="0"/>
                <w:sz w:val="21"/>
                <w:szCs w:val="21"/>
              </w:rPr>
              <w:t>备注</w:t>
            </w:r>
          </w:p>
        </w:tc>
      </w:tr>
      <w:tr w:rsidR="00856B76" w14:paraId="028CA70D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42473" w14:textId="77777777" w:rsidR="00856B76" w:rsidRPr="00092962" w:rsidRDefault="00856B76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2BCA" w14:textId="77777777" w:rsidR="00856B76" w:rsidRPr="00914609" w:rsidRDefault="00856B76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14609">
              <w:rPr>
                <w:rFonts w:ascii="宋体" w:hAnsi="宋体" w:hint="eastAsia"/>
                <w:sz w:val="21"/>
                <w:szCs w:val="21"/>
              </w:rPr>
              <w:t>2020-KJJYDX-1345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C053" w14:textId="77777777" w:rsidR="00856B76" w:rsidRPr="00914609" w:rsidRDefault="00856B76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  <w:r w:rsidRPr="00914609">
              <w:rPr>
                <w:rFonts w:ascii="宋体" w:hAnsi="宋体" w:hint="eastAsia"/>
                <w:sz w:val="21"/>
                <w:szCs w:val="21"/>
              </w:rPr>
              <w:t>新药临床前安全性评价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9DEC1" w14:textId="77777777" w:rsidR="00856B76" w:rsidRDefault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snapToGrid w:val="0"/>
                <w:sz w:val="21"/>
                <w:szCs w:val="21"/>
              </w:rPr>
              <w:t>详见公告附件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9192" w14:textId="77777777" w:rsidR="00856B76" w:rsidRDefault="00856B76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4078" w14:textId="77777777" w:rsidR="00856B76" w:rsidRDefault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napToGrid w:val="0"/>
                <w:sz w:val="21"/>
                <w:szCs w:val="21"/>
              </w:rPr>
              <w:t>详见采购项目技术和商务要求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F86F" w14:textId="77777777" w:rsidR="00856B76" w:rsidRDefault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5A81D15E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1406A" w14:textId="77777777" w:rsidR="00856B76" w:rsidRPr="00092962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002D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2020-KJJYDX-1523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6468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空调机组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8F479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A830" w14:textId="77777777" w:rsidR="00856B76" w:rsidRDefault="00856B76" w:rsidP="00092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184B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F3CC" w14:textId="77777777" w:rsidR="00856B76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61111692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9F185" w14:textId="77777777" w:rsidR="00856B76" w:rsidRPr="00092962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4425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2020-KJJYDX-1528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2E8F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全自动组织处理器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90C19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0782" w14:textId="77777777" w:rsidR="00856B76" w:rsidRDefault="00856B76" w:rsidP="00092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B355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AB0F" w14:textId="77777777" w:rsidR="00856B76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35CBA9F1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BBAC0" w14:textId="77777777" w:rsidR="00856B76" w:rsidRPr="00092962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3E2D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2020-JK15-W1012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29CD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无创脉搏碳氧血氧测量仪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E7510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CD9E" w14:textId="77777777" w:rsidR="00856B76" w:rsidRDefault="00856B76" w:rsidP="00092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E1F8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AA15" w14:textId="77777777" w:rsidR="00856B76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70391437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36142" w14:textId="77777777" w:rsidR="00856B76" w:rsidRPr="00092962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1197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2020-JK15-W1013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CE48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牙科综合治疗椅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886E3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6710" w14:textId="77777777" w:rsidR="00856B76" w:rsidRDefault="00856B76" w:rsidP="00092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BE48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B888" w14:textId="77777777" w:rsidR="00856B76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33E35285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987E0" w14:textId="77777777" w:rsidR="00856B76" w:rsidRPr="00092962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8CFE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2020-JK15-W1084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C657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实验室专用气体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B7D1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C050" w14:textId="77777777" w:rsidR="00856B76" w:rsidRDefault="00856B76" w:rsidP="00092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依需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B2C6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3D8D" w14:textId="77777777" w:rsidR="00856B76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6A3493F4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17B61" w14:textId="77777777" w:rsidR="00856B76" w:rsidRPr="00092962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0185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2020-JK15-W1085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1785" w14:textId="77777777" w:rsidR="00856B76" w:rsidRPr="00FB3A8B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白大衣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D18BD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F92E" w14:textId="77777777" w:rsidR="00856B76" w:rsidRDefault="00856B76" w:rsidP="000929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依需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308E" w14:textId="77777777" w:rsidR="00856B76" w:rsidRDefault="00856B76" w:rsidP="00092962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7F12" w14:textId="77777777" w:rsidR="00856B76" w:rsidRDefault="00856B76" w:rsidP="00092962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7EBC165A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A92A4" w14:textId="6EC390B8" w:rsidR="00856B76" w:rsidRPr="00092962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5B3E" w14:textId="30C4A555" w:rsidR="00856B76" w:rsidRPr="00FB3A8B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2020-JK15-W1088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462B" w14:textId="03078E04" w:rsidR="00856B76" w:rsidRPr="00FB3A8B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教学区网络线路改造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DC826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1C31" w14:textId="53DFE4A7" w:rsidR="00856B76" w:rsidRDefault="00856B76" w:rsidP="00856B7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5B17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72A5" w14:textId="77777777" w:rsidR="00856B76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7FB95B2C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A60E0" w14:textId="5F93D3E9" w:rsidR="00856B76" w:rsidRPr="00092962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092962"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314A" w14:textId="4BCB0FA0" w:rsidR="00856B76" w:rsidRPr="00FB3A8B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2020-JK15-W1120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66" w14:textId="4823465D" w:rsidR="00856B76" w:rsidRPr="00FB3A8B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全自动药品分包机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17E4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585" w14:textId="458114CD" w:rsidR="00856B76" w:rsidRDefault="00856B76" w:rsidP="00856B76">
            <w:pPr>
              <w:jc w:val="center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C1EE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8D4C" w14:textId="77777777" w:rsidR="00856B76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5F0E41BC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CDD3D" w14:textId="381A0362" w:rsidR="00856B76" w:rsidRPr="00092962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790D" w14:textId="77777777" w:rsidR="00856B76" w:rsidRPr="00FB3A8B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2020-JK15-W1221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C65B" w14:textId="77777777" w:rsidR="00856B76" w:rsidRPr="00FB3A8B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FB3A8B">
              <w:rPr>
                <w:rFonts w:ascii="宋体" w:hAnsi="宋体" w:hint="eastAsia"/>
                <w:sz w:val="21"/>
                <w:szCs w:val="21"/>
              </w:rPr>
              <w:t>联合搜救法规数据库管理系统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67AB5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5017" w14:textId="77777777" w:rsidR="00856B76" w:rsidRDefault="00856B76" w:rsidP="00856B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5021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F0A9" w14:textId="77777777" w:rsidR="00856B76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156C976F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CA7EE" w14:textId="06DBAEF4" w:rsidR="00856B76" w:rsidRPr="00092962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3F1C" w14:textId="77777777" w:rsidR="00856B76" w:rsidRPr="00914609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4609">
              <w:rPr>
                <w:rFonts w:ascii="宋体" w:hAnsi="宋体" w:hint="eastAsia"/>
                <w:sz w:val="21"/>
                <w:szCs w:val="21"/>
              </w:rPr>
              <w:t>2020-JK15-W1311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F35B" w14:textId="77777777" w:rsidR="00856B76" w:rsidRPr="00914609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914609">
              <w:rPr>
                <w:rFonts w:ascii="宋体" w:hAnsi="宋体" w:hint="eastAsia"/>
                <w:sz w:val="21"/>
                <w:szCs w:val="21"/>
              </w:rPr>
              <w:t>小动物磁共振成像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CD042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6AE3" w14:textId="77777777" w:rsidR="00856B76" w:rsidRDefault="00856B76" w:rsidP="00856B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6A6B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708D" w14:textId="77777777" w:rsidR="00856B76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47DD3E87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A6F97" w14:textId="2EE12F81" w:rsidR="00856B76" w:rsidRPr="00092962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E9A" w14:textId="236E9041" w:rsidR="00856B76" w:rsidRPr="00914609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C6234">
              <w:rPr>
                <w:rFonts w:ascii="宋体" w:hAnsi="宋体" w:hint="eastAsia"/>
                <w:color w:val="000000"/>
                <w:sz w:val="21"/>
                <w:szCs w:val="21"/>
              </w:rPr>
              <w:t>2020-JK15-W1316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D01" w14:textId="63A0C9DB" w:rsidR="00856B76" w:rsidRPr="00914609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C6234">
              <w:rPr>
                <w:rFonts w:ascii="宋体" w:hAnsi="宋体" w:hint="eastAsia"/>
                <w:color w:val="000000"/>
                <w:sz w:val="21"/>
                <w:szCs w:val="21"/>
              </w:rPr>
              <w:t>导航式口腔训练系统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CF02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4BEE" w14:textId="5D05F201" w:rsidR="00856B76" w:rsidRDefault="00856B76" w:rsidP="00856B76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B8E3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A49F" w14:textId="77777777" w:rsidR="00856B76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0D9F6639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D63ED" w14:textId="5AA0B9E8" w:rsidR="00856B76" w:rsidRPr="00092962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5DEE" w14:textId="2A6CB1E6" w:rsidR="00856B76" w:rsidRPr="00914609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C6234">
              <w:rPr>
                <w:rFonts w:ascii="宋体" w:hAnsi="宋体" w:hint="eastAsia"/>
                <w:color w:val="000000"/>
                <w:sz w:val="21"/>
                <w:szCs w:val="21"/>
              </w:rPr>
              <w:t>2020-JK15-W1317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3D57" w14:textId="26F18824" w:rsidR="00856B76" w:rsidRPr="00914609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DE06D0">
              <w:rPr>
                <w:rFonts w:ascii="宋体" w:hAnsi="宋体" w:hint="eastAsia"/>
                <w:color w:val="000000"/>
                <w:sz w:val="21"/>
                <w:szCs w:val="21"/>
              </w:rPr>
              <w:t>创伤救治虚拟训练系统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1031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FC9F" w14:textId="4821F97D" w:rsidR="00856B76" w:rsidRDefault="00856B76" w:rsidP="00856B76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2AEB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33F7" w14:textId="77777777" w:rsidR="00856B76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5AF9B0E5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1F3CC" w14:textId="6943E822" w:rsidR="00856B76" w:rsidRPr="00092962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B26C" w14:textId="1B00A0C7" w:rsidR="00856B76" w:rsidRPr="00914609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C6234">
              <w:rPr>
                <w:rFonts w:ascii="宋体" w:hAnsi="宋体" w:hint="eastAsia"/>
                <w:color w:val="000000"/>
                <w:sz w:val="21"/>
                <w:szCs w:val="21"/>
              </w:rPr>
              <w:t>2020-JK15-W1318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C6DB" w14:textId="0224A1A7" w:rsidR="00856B76" w:rsidRPr="00914609" w:rsidRDefault="00856B76" w:rsidP="00856B76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AC6234">
              <w:rPr>
                <w:rFonts w:ascii="宋体" w:hAnsi="宋体" w:hint="eastAsia"/>
                <w:color w:val="000000"/>
                <w:sz w:val="21"/>
                <w:szCs w:val="21"/>
              </w:rPr>
              <w:t>三锥三四级杆电感耦合等离子体质谱仪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8F6E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60ED" w14:textId="5A6D042E" w:rsidR="00856B76" w:rsidRDefault="00856B76" w:rsidP="00856B76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4881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F9F" w14:textId="77777777" w:rsidR="00856B76" w:rsidRDefault="00856B76" w:rsidP="00856B76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856B76" w14:paraId="4042F17F" w14:textId="77777777">
        <w:trPr>
          <w:cantSplit/>
          <w:trHeight w:val="2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A385F" w14:textId="77777777" w:rsidR="00856B76" w:rsidRDefault="00856B76" w:rsidP="00856B76">
            <w:pPr>
              <w:jc w:val="center"/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napToGrid w:val="0"/>
                <w:sz w:val="21"/>
                <w:szCs w:val="21"/>
              </w:rPr>
              <w:lastRenderedPageBreak/>
              <w:t>说明</w:t>
            </w:r>
          </w:p>
        </w:tc>
        <w:tc>
          <w:tcPr>
            <w:tcW w:w="82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4D14" w14:textId="77777777" w:rsidR="00856B76" w:rsidRDefault="00856B76" w:rsidP="00856B76">
            <w:pPr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napToGrid w:val="0"/>
                <w:sz w:val="21"/>
                <w:szCs w:val="21"/>
              </w:rPr>
              <w:t>1.投标人须对所投包内所有产品和数量进行投标报价，否则视为无效投标。</w:t>
            </w:r>
          </w:p>
          <w:p w14:paraId="0506FDCB" w14:textId="77777777" w:rsidR="00856B76" w:rsidRDefault="00856B76" w:rsidP="00856B76">
            <w:pPr>
              <w:rPr>
                <w:rFonts w:ascii="宋体" w:hAnsi="宋体"/>
                <w:snapToGrid w:val="0"/>
                <w:sz w:val="21"/>
                <w:szCs w:val="21"/>
              </w:rPr>
            </w:pPr>
            <w:r>
              <w:rPr>
                <w:rFonts w:ascii="宋体" w:hAnsi="宋体"/>
                <w:snapToGrid w:val="0"/>
                <w:sz w:val="21"/>
                <w:szCs w:val="21"/>
              </w:rPr>
              <w:t>2.</w:t>
            </w:r>
            <w:r>
              <w:rPr>
                <w:rFonts w:ascii="宋体" w:hAnsi="宋体" w:hint="eastAsia"/>
                <w:snapToGrid w:val="0"/>
                <w:sz w:val="21"/>
                <w:szCs w:val="21"/>
              </w:rPr>
              <w:t>报价应含有运杂费、安装费、调试费、培训费等</w:t>
            </w:r>
            <w:r>
              <w:rPr>
                <w:rFonts w:ascii="宋体" w:hAnsi="宋体"/>
                <w:snapToGrid w:val="0"/>
                <w:sz w:val="21"/>
                <w:szCs w:val="21"/>
              </w:rPr>
              <w:t>。</w:t>
            </w:r>
          </w:p>
          <w:p w14:paraId="78431329" w14:textId="77777777" w:rsidR="00856B76" w:rsidRDefault="00856B76" w:rsidP="00856B76">
            <w:pPr>
              <w:rPr>
                <w:rFonts w:ascii="宋体" w:hAnsi="宋体"/>
                <w:b/>
                <w:bCs/>
                <w:snapToGrid w:val="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napToGrid w:val="0"/>
                <w:sz w:val="21"/>
                <w:szCs w:val="21"/>
              </w:rPr>
              <w:t>3.投标人可根据经营范围和自身情况，选择上述包中一包或多包（每个项目编号为一包）进行投标。投标人须对所选包号内所有货物进行投标，并按包分别编制投标文件（即：参与几个包投标，制作几套投标文件），否则将视为无效投标。</w:t>
            </w:r>
          </w:p>
        </w:tc>
      </w:tr>
    </w:tbl>
    <w:bookmarkEnd w:id="4"/>
    <w:p w14:paraId="63377AAA" w14:textId="77777777" w:rsidR="006B198B" w:rsidRDefault="00914609">
      <w:pPr>
        <w:tabs>
          <w:tab w:val="left" w:pos="0"/>
          <w:tab w:val="left" w:pos="1122"/>
          <w:tab w:val="left" w:pos="1271"/>
        </w:tabs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四、</w:t>
      </w:r>
      <w:r>
        <w:rPr>
          <w:rFonts w:ascii="宋体" w:hAnsi="宋体"/>
          <w:b/>
        </w:rPr>
        <w:t>投标人资格条件</w:t>
      </w:r>
    </w:p>
    <w:p w14:paraId="6269AA51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（一）符合《中华人民共和国政府采购法》第二十二条资格条件：</w:t>
      </w:r>
    </w:p>
    <w:p w14:paraId="0AB7C81C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1.具有独立承担民事责任的能力；</w:t>
      </w:r>
    </w:p>
    <w:p w14:paraId="4784961D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2.具有良好的商业信誉和健全的财务会计制度；</w:t>
      </w:r>
    </w:p>
    <w:p w14:paraId="447FBC5D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3.具有履行合同所必需的设备和专业技术能力；</w:t>
      </w:r>
    </w:p>
    <w:p w14:paraId="736A0FDA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4.有依法缴纳税收和社会保障资金的良好记录；</w:t>
      </w:r>
    </w:p>
    <w:p w14:paraId="46EF16C1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5.参加政府采购活动前3年内，在经营活动中没有重大违法记录；</w:t>
      </w:r>
    </w:p>
    <w:p w14:paraId="5D48CDFE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6.法律、行政法规规定的其他条件。</w:t>
      </w:r>
    </w:p>
    <w:p w14:paraId="4D1367FB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（二）供应商成立时间不少于3年，且为非外资独资或外资控股企业。</w:t>
      </w:r>
    </w:p>
    <w:p w14:paraId="7C88F8CC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  <w:b/>
        </w:rPr>
      </w:pPr>
      <w:r>
        <w:rPr>
          <w:rFonts w:ascii="宋体" w:hAnsi="宋体"/>
        </w:rPr>
        <w:t>（</w:t>
      </w:r>
      <w:r>
        <w:rPr>
          <w:rFonts w:ascii="宋体" w:hAnsi="宋体" w:hint="eastAsia"/>
        </w:rPr>
        <w:t>三</w:t>
      </w:r>
      <w:r>
        <w:rPr>
          <w:rFonts w:ascii="宋体" w:hAnsi="宋体"/>
        </w:rPr>
        <w:t>）单位负责人为同一人或者存在直接控股、管理关系的不同供应商，不得同时参加同一包的</w:t>
      </w:r>
      <w:r>
        <w:rPr>
          <w:rFonts w:ascii="宋体" w:hAnsi="宋体" w:hint="eastAsia"/>
        </w:rPr>
        <w:t>采购活动</w:t>
      </w:r>
      <w:r>
        <w:rPr>
          <w:rFonts w:ascii="宋体" w:hAnsi="宋体"/>
        </w:rPr>
        <w:t>。</w:t>
      </w:r>
      <w:r>
        <w:rPr>
          <w:rFonts w:ascii="宋体" w:hAnsi="宋体" w:hint="eastAsia"/>
        </w:rPr>
        <w:t>生产型企业生产场地为同一地址的，销售型企业之间股东有关联的，一律视为有直接控股、管理关系。</w:t>
      </w:r>
      <w:r>
        <w:rPr>
          <w:rFonts w:ascii="宋体" w:hAnsi="宋体" w:hint="eastAsia"/>
          <w:b/>
        </w:rPr>
        <w:t>供应商之间有上述关系的，应主动声明，否则将给予列入不良记录名单</w:t>
      </w:r>
      <w:r>
        <w:rPr>
          <w:rFonts w:ascii="宋体" w:hAnsi="宋体"/>
          <w:b/>
        </w:rPr>
        <w:t>、3年内不得参加</w:t>
      </w:r>
      <w:r>
        <w:rPr>
          <w:rFonts w:ascii="宋体" w:hAnsi="宋体" w:hint="eastAsia"/>
          <w:b/>
        </w:rPr>
        <w:t>我校</w:t>
      </w:r>
      <w:r>
        <w:rPr>
          <w:rFonts w:ascii="宋体" w:hAnsi="宋体"/>
          <w:b/>
        </w:rPr>
        <w:t>采购活动的处罚</w:t>
      </w:r>
      <w:r>
        <w:rPr>
          <w:rFonts w:ascii="宋体" w:hAnsi="宋体" w:hint="eastAsia"/>
          <w:b/>
        </w:rPr>
        <w:t>，并报有关管理部门备案。</w:t>
      </w:r>
    </w:p>
    <w:p w14:paraId="2DBDAA8A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四）供应商不得为“信用中国”（www.creditchina.gov.cn）中列入失信被执行人和重大税收违法案件当事人名单的供应商；不得为中国政府采购网（www.ccgp.gov.cn）中列入政府采购严重违法失信行为记录名单的供应商。</w:t>
      </w:r>
    </w:p>
    <w:p w14:paraId="6044307F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bookmarkStart w:id="5" w:name="_Hlk23928535"/>
      <w:bookmarkStart w:id="6" w:name="_Hlk23929233"/>
      <w:r>
        <w:rPr>
          <w:rFonts w:ascii="宋体" w:hAnsi="宋体"/>
        </w:rPr>
        <w:t>（</w:t>
      </w:r>
      <w:r>
        <w:rPr>
          <w:rFonts w:ascii="宋体" w:hAnsi="宋体" w:hint="eastAsia"/>
        </w:rPr>
        <w:t>五</w:t>
      </w:r>
      <w:r>
        <w:rPr>
          <w:rFonts w:ascii="宋体" w:hAnsi="宋体"/>
        </w:rPr>
        <w:t>）</w:t>
      </w:r>
      <w:bookmarkStart w:id="7" w:name="_Hlk50098921"/>
      <w:r>
        <w:rPr>
          <w:rFonts w:ascii="宋体" w:hAnsi="宋体" w:hint="eastAsia"/>
        </w:rPr>
        <w:t>投标人可为生产商或销售商，具备本项目生产或者销售范围。同一生产商同类产品只接受1家供应商投标。（</w:t>
      </w:r>
      <w:r>
        <w:rPr>
          <w:rFonts w:ascii="宋体" w:hAnsi="宋体" w:hint="eastAsia"/>
          <w:b/>
          <w:bCs/>
        </w:rPr>
        <w:t>医疗设备：</w:t>
      </w:r>
      <w:r>
        <w:rPr>
          <w:rFonts w:ascii="宋体" w:hAnsi="宋体" w:hint="eastAsia"/>
        </w:rPr>
        <w:t>生产商须具有医疗器械注册证（备案凭证）、医疗器械生产企业许可证等相关证明材料；代理商须具有医疗器械经营许可证（备案凭证）、三级以内（含三级）产品代理授权书（授权时间为1年（含）以上的代理授权）等相关证明材料；</w:t>
      </w:r>
      <w:r>
        <w:rPr>
          <w:rFonts w:ascii="宋体" w:hAnsi="宋体" w:hint="eastAsia"/>
          <w:b/>
          <w:bCs/>
        </w:rPr>
        <w:t>非医疗设备：</w:t>
      </w:r>
      <w:r>
        <w:rPr>
          <w:rFonts w:ascii="宋体" w:hAnsi="宋体" w:hint="eastAsia"/>
        </w:rPr>
        <w:t>代理商须具有三级以内（含三级）产品代理授权书（授权时间为1年（含）以上的代理授权）等相关证明材料。</w:t>
      </w:r>
      <w:bookmarkEnd w:id="7"/>
    </w:p>
    <w:p w14:paraId="3305531A" w14:textId="745D4806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bookmarkStart w:id="8" w:name="_Hlk62663132"/>
      <w:r>
        <w:rPr>
          <w:rFonts w:hint="eastAsia"/>
        </w:rPr>
        <w:t>（六）项目编号：</w:t>
      </w:r>
      <w:r>
        <w:rPr>
          <w:rFonts w:ascii="宋体" w:hAnsi="宋体"/>
        </w:rPr>
        <w:t>2020-KJJYDX-1345</w:t>
      </w:r>
      <w:r>
        <w:rPr>
          <w:rFonts w:ascii="宋体" w:hAnsi="宋体" w:hint="eastAsia"/>
        </w:rPr>
        <w:t>（新药临床前安全性评价）投标人除具备上述（一）至（五）资格条件外，还须具有国家市场监督管理总局及美国食品药品管理局（FDA）的药物非临床研究质量管理规范（GLP）认证资质。</w:t>
      </w:r>
    </w:p>
    <w:p w14:paraId="39A1132E" w14:textId="32F9F055" w:rsidR="00856B76" w:rsidRDefault="00856B76">
      <w:pPr>
        <w:tabs>
          <w:tab w:val="left" w:pos="0"/>
        </w:tabs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（七）</w:t>
      </w:r>
      <w:r w:rsidRPr="00856B76">
        <w:rPr>
          <w:rFonts w:ascii="宋体" w:hAnsi="宋体" w:hint="eastAsia"/>
        </w:rPr>
        <w:t>项目编号：2020-JK15-W1088（教学区网络线路改造）投标人除具备上述（一）至（五）资格条件外，还须具有涉密信息系统集成乙级及以上资质（外省企业要求为涉密信息系统集成甲级资质）。</w:t>
      </w:r>
    </w:p>
    <w:p w14:paraId="6E51D38D" w14:textId="01B1FC3D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</w:t>
      </w:r>
      <w:r w:rsidR="00856B76">
        <w:rPr>
          <w:rFonts w:ascii="宋体" w:hAnsi="宋体" w:hint="eastAsia"/>
        </w:rPr>
        <w:t>八</w:t>
      </w:r>
      <w:r>
        <w:rPr>
          <w:rFonts w:ascii="宋体" w:hAnsi="宋体" w:hint="eastAsia"/>
        </w:rPr>
        <w:t>）本项目不接受联合体投标。</w:t>
      </w:r>
      <w:bookmarkEnd w:id="5"/>
      <w:bookmarkEnd w:id="8"/>
    </w:p>
    <w:bookmarkEnd w:id="6"/>
    <w:p w14:paraId="542DB086" w14:textId="77777777" w:rsidR="006B198B" w:rsidRDefault="00914609">
      <w:pPr>
        <w:tabs>
          <w:tab w:val="left" w:pos="0"/>
          <w:tab w:val="left" w:pos="1122"/>
          <w:tab w:val="left" w:pos="1271"/>
        </w:tabs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五、</w:t>
      </w:r>
      <w:r>
        <w:rPr>
          <w:rFonts w:ascii="宋体" w:hAnsi="宋体"/>
          <w:b/>
        </w:rPr>
        <w:t>招标文件发售时间、地点、方式及售价</w:t>
      </w:r>
    </w:p>
    <w:p w14:paraId="77D9D885" w14:textId="6ADBA90E" w:rsidR="006B198B" w:rsidRDefault="00914609">
      <w:pPr>
        <w:tabs>
          <w:tab w:val="left" w:pos="0"/>
        </w:tabs>
        <w:ind w:firstLineChars="152" w:firstLine="365"/>
        <w:rPr>
          <w:rFonts w:ascii="宋体" w:hAnsi="宋体"/>
        </w:rPr>
      </w:pPr>
      <w:r>
        <w:rPr>
          <w:rFonts w:ascii="宋体" w:hAnsi="宋体"/>
        </w:rPr>
        <w:t>（一）</w:t>
      </w:r>
      <w:bookmarkStart w:id="9" w:name="_Hlk35951534"/>
      <w:r>
        <w:rPr>
          <w:rFonts w:ascii="宋体" w:hAnsi="宋体"/>
        </w:rPr>
        <w:t>发售时间：</w:t>
      </w:r>
      <w:bookmarkStart w:id="10" w:name="_Hlk45533009"/>
      <w:r>
        <w:rPr>
          <w:rFonts w:ascii="宋体" w:hAnsi="宋体" w:hint="eastAsia"/>
        </w:rPr>
        <w:t>2021年</w:t>
      </w:r>
      <w:r w:rsidR="00092962">
        <w:rPr>
          <w:rFonts w:ascii="宋体" w:hAnsi="宋体" w:hint="eastAsia"/>
        </w:rPr>
        <w:t>2</w:t>
      </w:r>
      <w:r>
        <w:rPr>
          <w:rFonts w:ascii="宋体" w:hAnsi="宋体" w:hint="eastAsia"/>
        </w:rPr>
        <w:t>月</w:t>
      </w:r>
      <w:r w:rsidR="00092962">
        <w:rPr>
          <w:rFonts w:ascii="宋体" w:hAnsi="宋体" w:hint="eastAsia"/>
        </w:rPr>
        <w:t>2</w:t>
      </w:r>
      <w:r w:rsidR="00856B76">
        <w:rPr>
          <w:rFonts w:ascii="宋体" w:hAnsi="宋体"/>
        </w:rPr>
        <w:t>5</w:t>
      </w:r>
      <w:r>
        <w:rPr>
          <w:rFonts w:ascii="宋体" w:hAnsi="宋体" w:hint="eastAsia"/>
        </w:rPr>
        <w:t>日至2021年</w:t>
      </w:r>
      <w:r w:rsidR="00856B76">
        <w:rPr>
          <w:rFonts w:ascii="宋体" w:hAnsi="宋体"/>
        </w:rPr>
        <w:t>3</w:t>
      </w:r>
      <w:r>
        <w:rPr>
          <w:rFonts w:ascii="宋体" w:hAnsi="宋体" w:hint="eastAsia"/>
        </w:rPr>
        <w:t>月</w:t>
      </w:r>
      <w:r w:rsidR="00856B76">
        <w:rPr>
          <w:rFonts w:ascii="宋体" w:hAnsi="宋体" w:hint="eastAsia"/>
        </w:rPr>
        <w:t>4</w:t>
      </w:r>
      <w:r>
        <w:rPr>
          <w:rFonts w:ascii="宋体" w:hAnsi="宋体" w:hint="eastAsia"/>
        </w:rPr>
        <w:t>日</w:t>
      </w:r>
      <w:bookmarkEnd w:id="10"/>
      <w:r>
        <w:rPr>
          <w:rFonts w:ascii="宋体" w:hAnsi="宋体"/>
        </w:rPr>
        <w:t>（0</w:t>
      </w:r>
      <w:r>
        <w:rPr>
          <w:rFonts w:ascii="宋体" w:hAnsi="宋体" w:hint="eastAsia"/>
        </w:rPr>
        <w:t>9</w:t>
      </w:r>
      <w:r>
        <w:rPr>
          <w:rFonts w:ascii="宋体" w:hAnsi="宋体"/>
        </w:rPr>
        <w:t>:00</w:t>
      </w:r>
      <w:r>
        <w:rPr>
          <w:rFonts w:ascii="宋体" w:hAnsi="宋体" w:hint="eastAsia"/>
        </w:rPr>
        <w:t>-</w:t>
      </w:r>
      <w:r>
        <w:rPr>
          <w:rFonts w:ascii="宋体" w:hAnsi="宋体"/>
        </w:rPr>
        <w:t>12:00，14:00</w:t>
      </w:r>
      <w:r>
        <w:rPr>
          <w:rFonts w:ascii="宋体" w:hAnsi="宋体" w:hint="eastAsia"/>
        </w:rPr>
        <w:t>-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7</w:t>
      </w:r>
      <w:r>
        <w:rPr>
          <w:rFonts w:ascii="宋体" w:hAnsi="宋体"/>
        </w:rPr>
        <w:t>:</w:t>
      </w:r>
      <w:r>
        <w:rPr>
          <w:rFonts w:ascii="宋体" w:hAnsi="宋体" w:hint="eastAsia"/>
        </w:rPr>
        <w:t>0</w:t>
      </w:r>
      <w:r>
        <w:rPr>
          <w:rFonts w:ascii="宋体" w:hAnsi="宋体"/>
        </w:rPr>
        <w:t>0）（北京时间、</w:t>
      </w:r>
      <w:r>
        <w:rPr>
          <w:rFonts w:ascii="宋体" w:hAnsi="宋体" w:hint="eastAsia"/>
        </w:rPr>
        <w:t>法定休假日</w:t>
      </w:r>
      <w:r>
        <w:rPr>
          <w:rFonts w:ascii="宋体" w:hAnsi="宋体"/>
        </w:rPr>
        <w:t>除外）。</w:t>
      </w:r>
    </w:p>
    <w:p w14:paraId="7B547055" w14:textId="77777777" w:rsidR="006B198B" w:rsidRDefault="00914609">
      <w:pPr>
        <w:tabs>
          <w:tab w:val="left" w:pos="0"/>
        </w:tabs>
        <w:ind w:firstLineChars="152" w:firstLine="365"/>
        <w:rPr>
          <w:rFonts w:ascii="宋体" w:hAnsi="宋体"/>
        </w:rPr>
      </w:pPr>
      <w:r>
        <w:rPr>
          <w:rFonts w:ascii="宋体" w:hAnsi="宋体"/>
        </w:rPr>
        <w:t>（二）</w:t>
      </w:r>
      <w:bookmarkStart w:id="11" w:name="_Hlk35951404"/>
      <w:r>
        <w:rPr>
          <w:rFonts w:ascii="宋体" w:hAnsi="宋体"/>
        </w:rPr>
        <w:t>发售地点</w:t>
      </w:r>
      <w:r>
        <w:rPr>
          <w:rFonts w:ascii="宋体" w:hAnsi="宋体" w:hint="eastAsia"/>
        </w:rPr>
        <w:t>：中招国际招标有限公司陕西分公司（陕西省西安市未央路171-1银池道拉斯财富中心十楼）。</w:t>
      </w:r>
    </w:p>
    <w:p w14:paraId="71665D32" w14:textId="77777777" w:rsidR="006B198B" w:rsidRDefault="00914609">
      <w:pPr>
        <w:tabs>
          <w:tab w:val="left" w:pos="0"/>
        </w:tabs>
        <w:ind w:firstLineChars="152" w:firstLine="365"/>
        <w:rPr>
          <w:rFonts w:ascii="宋体" w:hAnsi="宋体"/>
        </w:rPr>
      </w:pPr>
      <w:r>
        <w:rPr>
          <w:rFonts w:ascii="宋体" w:hAnsi="宋体" w:hint="eastAsia"/>
        </w:rPr>
        <w:t>（三）发售方式</w:t>
      </w:r>
      <w:r>
        <w:rPr>
          <w:rFonts w:ascii="宋体" w:hAnsi="宋体"/>
        </w:rPr>
        <w:t>：</w:t>
      </w:r>
      <w:r>
        <w:rPr>
          <w:rFonts w:ascii="宋体" w:hAnsi="宋体" w:hint="eastAsia"/>
        </w:rPr>
        <w:t>供应商指定专人现场领取，不接受邮寄等其他方式。购买招标文件时需提供以下材料的复印件1份（装订成册并加盖单位公章）。</w:t>
      </w:r>
      <w:r>
        <w:rPr>
          <w:rFonts w:ascii="宋体" w:hAnsi="宋体" w:hint="eastAsia"/>
          <w:b/>
          <w:bCs/>
        </w:rPr>
        <w:t>（如购买多个标包，每个包须单独提供资料）</w:t>
      </w:r>
      <w:r>
        <w:rPr>
          <w:rFonts w:ascii="宋体" w:hAnsi="宋体" w:hint="eastAsia"/>
          <w:b/>
          <w:bCs/>
          <w:snapToGrid w:val="0"/>
        </w:rPr>
        <w:t>。</w:t>
      </w:r>
      <w:bookmarkEnd w:id="11"/>
    </w:p>
    <w:p w14:paraId="7F122BCA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bookmarkStart w:id="12" w:name="_Hlk21648229"/>
      <w:bookmarkEnd w:id="9"/>
      <w:r>
        <w:rPr>
          <w:rFonts w:ascii="宋体" w:hAnsi="宋体"/>
        </w:rPr>
        <w:lastRenderedPageBreak/>
        <w:t>1.营业执照；</w:t>
      </w:r>
    </w:p>
    <w:p w14:paraId="7726E27C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/>
        </w:rPr>
        <w:t>法定代表人授权书</w:t>
      </w:r>
      <w:r>
        <w:rPr>
          <w:rFonts w:ascii="宋体" w:hAnsi="宋体" w:hint="eastAsia"/>
          <w:b/>
          <w:bCs/>
        </w:rPr>
        <w:t>（原件）</w:t>
      </w:r>
      <w:r>
        <w:rPr>
          <w:rFonts w:ascii="宋体" w:hAnsi="宋体"/>
        </w:rPr>
        <w:t>（含法定代表人和被授权人身份证复印件）</w:t>
      </w:r>
      <w:r>
        <w:rPr>
          <w:rFonts w:ascii="宋体" w:hAnsi="宋体" w:hint="eastAsia"/>
        </w:rPr>
        <w:t>；</w:t>
      </w:r>
    </w:p>
    <w:p w14:paraId="29CBA3DD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3.会计师事务所出具的2019年度财务审计报告或投标截止时间前三个月内银行出具的资信证明；</w:t>
      </w:r>
    </w:p>
    <w:p w14:paraId="045A0FA9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4.最近12个月内任意3个月纳税的银行转账汇款单</w:t>
      </w:r>
      <w:r>
        <w:rPr>
          <w:rFonts w:ascii="宋体" w:hAnsi="宋体" w:hint="eastAsia"/>
          <w:snapToGrid w:val="0"/>
          <w:lang w:val="zh-CN"/>
        </w:rPr>
        <w:t>或税务部门出具的完税证明</w:t>
      </w:r>
      <w:r>
        <w:rPr>
          <w:rFonts w:ascii="宋体" w:hAnsi="宋体" w:hint="eastAsia"/>
          <w:b/>
          <w:bCs/>
        </w:rPr>
        <w:t>和</w:t>
      </w:r>
      <w:r>
        <w:rPr>
          <w:rFonts w:ascii="宋体" w:hAnsi="宋体" w:hint="eastAsia"/>
        </w:rPr>
        <w:t>最近12个月内任意3个月缴纳社会保障金的银行转账汇款单或</w:t>
      </w:r>
      <w:r>
        <w:rPr>
          <w:rFonts w:ascii="宋体" w:hAnsi="宋体" w:hint="eastAsia"/>
          <w:snapToGrid w:val="0"/>
          <w:lang w:val="zh-CN"/>
        </w:rPr>
        <w:t>相关部门出具的缴纳社保证明</w:t>
      </w:r>
      <w:r>
        <w:rPr>
          <w:rFonts w:ascii="宋体" w:hAnsi="宋体" w:hint="eastAsia"/>
        </w:rPr>
        <w:t>；</w:t>
      </w:r>
    </w:p>
    <w:p w14:paraId="0E17669E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5.参加本次采购活动前3年内在经营活动中没有重大违法记录的书面声明（格式自拟）；</w:t>
      </w:r>
      <w:bookmarkEnd w:id="12"/>
    </w:p>
    <w:p w14:paraId="32C872EC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6.非外资企业或外资控股企业的书面声明（格式自拟）；</w:t>
      </w:r>
    </w:p>
    <w:p w14:paraId="4EED9210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7.投标人主要股东或出资人信息（格式自拟）；</w:t>
      </w:r>
    </w:p>
    <w:p w14:paraId="0B0950D9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8.投标人</w:t>
      </w:r>
      <w:r>
        <w:rPr>
          <w:rFonts w:hint="eastAsia"/>
        </w:rPr>
        <w:t>在“</w:t>
      </w:r>
      <w:r>
        <w:rPr>
          <w:rFonts w:ascii="宋体" w:hAnsi="宋体" w:hint="eastAsia"/>
        </w:rPr>
        <w:t>信用中国”（www.creditchina.gov.cn）未被列入失信被执行人和重大税收违法案件当事人名单的网站截图；</w:t>
      </w:r>
    </w:p>
    <w:p w14:paraId="7F6F50EC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9.投标人在“中国政府采购网”（www.ccgp.gov.cn）未被列入政府采购严重违法失信行为记录名单的网站截图；</w:t>
      </w:r>
    </w:p>
    <w:p w14:paraId="6C80617F" w14:textId="77777777" w:rsidR="006B198B" w:rsidRDefault="00914609">
      <w:pPr>
        <w:tabs>
          <w:tab w:val="left" w:pos="0"/>
        </w:tabs>
        <w:ind w:firstLineChars="200" w:firstLine="480"/>
        <w:rPr>
          <w:rFonts w:ascii="宋体" w:hAnsi="宋体" w:cs="宋体"/>
          <w:bCs/>
          <w:snapToGrid w:val="0"/>
          <w:lang w:val="zh-CN"/>
        </w:rPr>
      </w:pPr>
      <w:r>
        <w:rPr>
          <w:rFonts w:ascii="宋体" w:hAnsi="宋体" w:hint="eastAsia"/>
        </w:rPr>
        <w:t>10.</w:t>
      </w:r>
      <w:r>
        <w:rPr>
          <w:rFonts w:ascii="宋体" w:hAnsi="宋体" w:cs="宋体" w:hint="eastAsia"/>
          <w:b/>
          <w:snapToGrid w:val="0"/>
          <w:lang w:val="zh-CN"/>
        </w:rPr>
        <w:t>医疗设备：</w:t>
      </w:r>
      <w:bookmarkStart w:id="13" w:name="_Hlk50099080"/>
      <w:r>
        <w:rPr>
          <w:rFonts w:ascii="宋体" w:hAnsi="宋体" w:cs="宋体" w:hint="eastAsia"/>
          <w:bCs/>
          <w:snapToGrid w:val="0"/>
          <w:lang w:val="zh-CN"/>
        </w:rPr>
        <w:t>生产商提供医疗器械注册证（备案凭证）、医疗器械生产企业许可证等相关证明材料；销售商提供医疗器械经营许可证（备案凭证）、产品代理授权书（授权时间为1年（含）以上的代理授权）及生产商相关资质（营业执照、医疗器械注册许可证（备案凭证）、医疗器械生产企业许可证）等材料。</w:t>
      </w:r>
      <w:r>
        <w:rPr>
          <w:rFonts w:ascii="宋体" w:hAnsi="宋体" w:cs="宋体" w:hint="eastAsia"/>
          <w:b/>
          <w:snapToGrid w:val="0"/>
          <w:lang w:val="zh-CN"/>
        </w:rPr>
        <w:t>非医疗设备：</w:t>
      </w:r>
      <w:r>
        <w:rPr>
          <w:rFonts w:ascii="宋体" w:hAnsi="宋体" w:cs="宋体" w:hint="eastAsia"/>
          <w:bCs/>
          <w:snapToGrid w:val="0"/>
          <w:lang w:val="zh-CN"/>
        </w:rPr>
        <w:t>代理商提供产品代理授权书（授权时间为1年（含）以上的代理授权）及生产商相关资质等材料</w:t>
      </w:r>
      <w:bookmarkEnd w:id="13"/>
      <w:r>
        <w:rPr>
          <w:rFonts w:ascii="宋体" w:hAnsi="宋体" w:cs="宋体" w:hint="eastAsia"/>
          <w:bCs/>
          <w:snapToGrid w:val="0"/>
          <w:lang w:val="zh-CN"/>
        </w:rPr>
        <w:t>；</w:t>
      </w:r>
    </w:p>
    <w:p w14:paraId="14293768" w14:textId="44B8B73D" w:rsidR="006B198B" w:rsidRDefault="00914609" w:rsidP="00092962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11.</w:t>
      </w:r>
      <w:bookmarkStart w:id="14" w:name="_Hlk62495132"/>
      <w:r>
        <w:rPr>
          <w:rFonts w:ascii="宋体" w:hAnsi="宋体" w:hint="eastAsia"/>
        </w:rPr>
        <w:t>项目编号：2020-KJJYDX-1345（新药临床前安全性评价）须提供国家市场监督管理总局及美国食品药品管理局（FDA）的药物非临床研究质量管理规范（GLP）认证资质证书</w:t>
      </w:r>
      <w:bookmarkEnd w:id="14"/>
      <w:r w:rsidR="00856B76">
        <w:rPr>
          <w:rFonts w:ascii="宋体" w:hAnsi="宋体" w:hint="eastAsia"/>
        </w:rPr>
        <w:t>；</w:t>
      </w:r>
    </w:p>
    <w:p w14:paraId="7D5A69A3" w14:textId="0E603EE8" w:rsidR="00856B76" w:rsidRDefault="00856B76" w:rsidP="00092962">
      <w:pPr>
        <w:tabs>
          <w:tab w:val="left" w:pos="0"/>
        </w:tabs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12.</w:t>
      </w:r>
      <w:r w:rsidRPr="00A4626A">
        <w:rPr>
          <w:rFonts w:hint="eastAsia"/>
        </w:rPr>
        <w:t>项目编号：</w:t>
      </w:r>
      <w:r w:rsidRPr="00E31DF9">
        <w:rPr>
          <w:rFonts w:ascii="宋体" w:hAnsi="宋体"/>
        </w:rPr>
        <w:t>2020-JK15-W1088</w:t>
      </w:r>
      <w:r w:rsidRPr="00A4626A">
        <w:rPr>
          <w:rFonts w:ascii="宋体" w:hAnsi="宋体" w:hint="eastAsia"/>
        </w:rPr>
        <w:t>（</w:t>
      </w:r>
      <w:r w:rsidRPr="00E31DF9">
        <w:rPr>
          <w:rFonts w:ascii="宋体" w:hAnsi="宋体" w:hint="eastAsia"/>
        </w:rPr>
        <w:t>教学区网络线路改造</w:t>
      </w:r>
      <w:r w:rsidRPr="00A4626A">
        <w:rPr>
          <w:rFonts w:ascii="宋体" w:hAnsi="宋体" w:hint="eastAsia"/>
        </w:rPr>
        <w:t>）须</w:t>
      </w:r>
      <w:r>
        <w:rPr>
          <w:rFonts w:ascii="宋体" w:hAnsi="宋体" w:hint="eastAsia"/>
        </w:rPr>
        <w:t>提供</w:t>
      </w:r>
      <w:r w:rsidRPr="00E31DF9">
        <w:rPr>
          <w:rFonts w:ascii="宋体" w:hAnsi="宋体" w:hint="eastAsia"/>
        </w:rPr>
        <w:t>涉密信息系统集成乙级及以上资质（外省企业要求为涉密信息系统集成甲级资质）</w:t>
      </w:r>
      <w:r>
        <w:rPr>
          <w:rFonts w:ascii="宋体" w:hAnsi="宋体" w:hint="eastAsia"/>
        </w:rPr>
        <w:t>证书</w:t>
      </w:r>
      <w:r w:rsidRPr="00A4626A">
        <w:rPr>
          <w:rFonts w:ascii="宋体" w:hAnsi="宋体" w:hint="eastAsia"/>
        </w:rPr>
        <w:t>。</w:t>
      </w:r>
    </w:p>
    <w:p w14:paraId="0C3F4469" w14:textId="77777777" w:rsidR="006B198B" w:rsidRDefault="00914609">
      <w:pPr>
        <w:tabs>
          <w:tab w:val="left" w:pos="0"/>
        </w:tabs>
        <w:ind w:firstLineChars="200" w:firstLine="482"/>
        <w:rPr>
          <w:rFonts w:ascii="宋体" w:hAnsi="宋体" w:cs="宋体"/>
          <w:bCs/>
          <w:snapToGrid w:val="0"/>
          <w:lang w:val="zh-CN"/>
        </w:rPr>
      </w:pPr>
      <w:r>
        <w:rPr>
          <w:rFonts w:ascii="宋体" w:hAnsi="宋体" w:hint="eastAsia"/>
          <w:b/>
        </w:rPr>
        <w:t>注：以上资料如存在其他语言书写的情况，必须同时提供中文译文。</w:t>
      </w:r>
    </w:p>
    <w:p w14:paraId="72302963" w14:textId="33D88B60" w:rsidR="006B198B" w:rsidRDefault="00914609">
      <w:pPr>
        <w:tabs>
          <w:tab w:val="left" w:pos="0"/>
        </w:tabs>
        <w:ind w:firstLineChars="200" w:firstLine="48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ascii="宋体" w:hAnsi="宋体" w:hint="eastAsia"/>
        </w:rPr>
        <w:t>三</w:t>
      </w:r>
      <w:r>
        <w:rPr>
          <w:rFonts w:ascii="宋体" w:hAnsi="宋体"/>
        </w:rPr>
        <w:t>）招标文件售价：</w:t>
      </w:r>
      <w:bookmarkStart w:id="15" w:name="_Hlk39616455"/>
      <w:bookmarkStart w:id="16" w:name="_Hlk47024219"/>
      <w:bookmarkStart w:id="17" w:name="_GoBack"/>
      <w:r>
        <w:rPr>
          <w:rFonts w:ascii="宋体" w:hAnsi="宋体" w:hint="eastAsia"/>
        </w:rPr>
        <w:t>项目概况表中序号</w:t>
      </w:r>
      <w:r w:rsidR="00092962">
        <w:rPr>
          <w:rFonts w:ascii="宋体" w:hAnsi="宋体" w:hint="eastAsia"/>
        </w:rPr>
        <w:t>2-3</w:t>
      </w:r>
      <w:r>
        <w:rPr>
          <w:rFonts w:ascii="宋体" w:hAnsi="宋体" w:hint="eastAsia"/>
        </w:rPr>
        <w:t>、</w:t>
      </w:r>
      <w:r w:rsidR="00092962">
        <w:rPr>
          <w:rFonts w:ascii="宋体" w:hAnsi="宋体" w:hint="eastAsia"/>
        </w:rPr>
        <w:t>6-8</w:t>
      </w:r>
      <w:r w:rsidR="00FB3A8B">
        <w:rPr>
          <w:rFonts w:ascii="宋体" w:hAnsi="宋体" w:hint="eastAsia"/>
        </w:rPr>
        <w:t>、1</w:t>
      </w:r>
      <w:r w:rsidR="00FB3A8B">
        <w:rPr>
          <w:rFonts w:ascii="宋体" w:hAnsi="宋体"/>
        </w:rPr>
        <w:t>0</w:t>
      </w:r>
      <w:r>
        <w:rPr>
          <w:rFonts w:ascii="宋体" w:hAnsi="宋体" w:hint="eastAsia"/>
        </w:rPr>
        <w:t>项300元/包，其余项500元/包，售后不退</w:t>
      </w:r>
      <w:bookmarkEnd w:id="15"/>
      <w:r>
        <w:rPr>
          <w:rFonts w:ascii="宋体" w:hAnsi="宋体"/>
        </w:rPr>
        <w:t>。</w:t>
      </w:r>
      <w:bookmarkEnd w:id="16"/>
      <w:bookmarkEnd w:id="17"/>
    </w:p>
    <w:p w14:paraId="3CB0B27A" w14:textId="77777777" w:rsidR="006B198B" w:rsidRDefault="00914609">
      <w:pPr>
        <w:tabs>
          <w:tab w:val="left" w:pos="0"/>
          <w:tab w:val="left" w:pos="1122"/>
          <w:tab w:val="left" w:pos="1271"/>
        </w:tabs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六、</w:t>
      </w:r>
      <w:r>
        <w:rPr>
          <w:rFonts w:ascii="宋体" w:hAnsi="宋体"/>
          <w:b/>
        </w:rPr>
        <w:t>投标</w:t>
      </w:r>
      <w:r>
        <w:rPr>
          <w:rFonts w:ascii="宋体" w:hAnsi="宋体" w:hint="eastAsia"/>
          <w:b/>
        </w:rPr>
        <w:t>开始和</w:t>
      </w:r>
      <w:r>
        <w:rPr>
          <w:rFonts w:ascii="宋体" w:hAnsi="宋体"/>
          <w:b/>
        </w:rPr>
        <w:t>截止时间及地点、方式</w:t>
      </w:r>
    </w:p>
    <w:p w14:paraId="61BBC15E" w14:textId="480F07DA" w:rsidR="006B198B" w:rsidRDefault="00914609">
      <w:pPr>
        <w:ind w:firstLineChars="200" w:firstLine="480"/>
        <w:rPr>
          <w:rFonts w:ascii="宋体" w:hAnsi="宋体"/>
        </w:rPr>
      </w:pPr>
      <w:bookmarkStart w:id="18" w:name="_Hlk24056606"/>
      <w:r>
        <w:rPr>
          <w:rFonts w:ascii="宋体" w:hAnsi="宋体"/>
        </w:rPr>
        <w:t>（一）</w:t>
      </w:r>
      <w:r>
        <w:rPr>
          <w:rFonts w:ascii="宋体" w:hAnsi="宋体" w:hint="eastAsia"/>
        </w:rPr>
        <w:t>投标开始时间：</w:t>
      </w:r>
      <w:bookmarkStart w:id="19" w:name="_Hlk44534731"/>
      <w:bookmarkStart w:id="20" w:name="_Hlk62495199"/>
      <w:r>
        <w:rPr>
          <w:rFonts w:ascii="宋体" w:hAnsi="宋体" w:hint="eastAsia"/>
        </w:rPr>
        <w:t>2021年</w:t>
      </w:r>
      <w:bookmarkStart w:id="21" w:name="_Hlk50099094"/>
      <w:r w:rsidR="00092962">
        <w:rPr>
          <w:rFonts w:ascii="宋体" w:hAnsi="宋体" w:hint="eastAsia"/>
        </w:rPr>
        <w:t>3</w:t>
      </w:r>
      <w:r>
        <w:rPr>
          <w:rFonts w:ascii="宋体" w:hAnsi="宋体" w:hint="eastAsia"/>
        </w:rPr>
        <w:t>月</w:t>
      </w:r>
      <w:r w:rsidR="00092962">
        <w:rPr>
          <w:rFonts w:ascii="宋体" w:hAnsi="宋体" w:hint="eastAsia"/>
        </w:rPr>
        <w:t>1</w:t>
      </w:r>
      <w:r w:rsidR="00FB3A8B">
        <w:rPr>
          <w:rFonts w:ascii="宋体" w:hAnsi="宋体"/>
        </w:rPr>
        <w:t>9</w:t>
      </w:r>
      <w:r>
        <w:rPr>
          <w:rFonts w:ascii="宋体" w:hAnsi="宋体" w:hint="eastAsia"/>
        </w:rPr>
        <w:t>日</w:t>
      </w:r>
      <w:bookmarkEnd w:id="19"/>
      <w:bookmarkEnd w:id="21"/>
      <w:r w:rsidR="00092962">
        <w:rPr>
          <w:rFonts w:ascii="宋体" w:hAnsi="宋体" w:hint="eastAsia"/>
        </w:rPr>
        <w:t>09</w:t>
      </w:r>
      <w:r>
        <w:rPr>
          <w:rFonts w:ascii="宋体" w:hAnsi="宋体"/>
        </w:rPr>
        <w:t>时</w:t>
      </w:r>
      <w:r>
        <w:rPr>
          <w:rFonts w:ascii="宋体" w:hAnsi="宋体" w:hint="eastAsia"/>
        </w:rPr>
        <w:t>00</w:t>
      </w:r>
      <w:r>
        <w:rPr>
          <w:rFonts w:ascii="宋体" w:hAnsi="宋体"/>
        </w:rPr>
        <w:t>分</w:t>
      </w:r>
      <w:bookmarkEnd w:id="20"/>
      <w:r>
        <w:rPr>
          <w:rFonts w:ascii="宋体" w:hAnsi="宋体" w:hint="eastAsia"/>
        </w:rPr>
        <w:t>（北京时间）。</w:t>
      </w:r>
    </w:p>
    <w:p w14:paraId="7AF62530" w14:textId="66B03B94" w:rsidR="006B198B" w:rsidRDefault="00914609">
      <w:pPr>
        <w:ind w:firstLineChars="200" w:firstLine="480"/>
        <w:rPr>
          <w:rFonts w:ascii="宋体" w:hAnsi="宋体"/>
          <w:highlight w:val="yellow"/>
        </w:rPr>
      </w:pPr>
      <w:r>
        <w:rPr>
          <w:rFonts w:ascii="宋体" w:hAnsi="宋体"/>
        </w:rPr>
        <w:t>（</w:t>
      </w:r>
      <w:r>
        <w:rPr>
          <w:rFonts w:ascii="宋体" w:hAnsi="宋体" w:hint="eastAsia"/>
        </w:rPr>
        <w:t>二</w:t>
      </w:r>
      <w:r>
        <w:rPr>
          <w:rFonts w:ascii="宋体" w:hAnsi="宋体"/>
        </w:rPr>
        <w:t>）投标截止时间：</w:t>
      </w:r>
      <w:r>
        <w:rPr>
          <w:rFonts w:ascii="宋体" w:hAnsi="宋体" w:hint="eastAsia"/>
        </w:rPr>
        <w:t>2021年</w:t>
      </w:r>
      <w:r w:rsidR="00092962">
        <w:rPr>
          <w:rFonts w:ascii="宋体" w:hAnsi="宋体" w:hint="eastAsia"/>
        </w:rPr>
        <w:t>3</w:t>
      </w:r>
      <w:r>
        <w:rPr>
          <w:rFonts w:ascii="宋体" w:hAnsi="宋体" w:hint="eastAsia"/>
        </w:rPr>
        <w:t>月</w:t>
      </w:r>
      <w:r w:rsidR="00092962">
        <w:rPr>
          <w:rFonts w:ascii="宋体" w:hAnsi="宋体" w:hint="eastAsia"/>
        </w:rPr>
        <w:t>1</w:t>
      </w:r>
      <w:r w:rsidR="00FB3A8B">
        <w:rPr>
          <w:rFonts w:ascii="宋体" w:hAnsi="宋体"/>
        </w:rPr>
        <w:t>9</w:t>
      </w:r>
      <w:r>
        <w:rPr>
          <w:rFonts w:ascii="宋体" w:hAnsi="宋体" w:hint="eastAsia"/>
        </w:rPr>
        <w:t>日</w:t>
      </w:r>
      <w:r w:rsidR="00FB3A8B">
        <w:rPr>
          <w:rFonts w:ascii="宋体" w:hAnsi="宋体"/>
        </w:rPr>
        <w:t>09</w:t>
      </w:r>
      <w:r>
        <w:rPr>
          <w:rFonts w:ascii="宋体" w:hAnsi="宋体"/>
        </w:rPr>
        <w:t>时</w:t>
      </w:r>
      <w:r w:rsidR="00FB3A8B">
        <w:rPr>
          <w:rFonts w:ascii="宋体" w:hAnsi="宋体"/>
        </w:rPr>
        <w:t>3</w:t>
      </w:r>
      <w:r>
        <w:rPr>
          <w:rFonts w:ascii="宋体" w:hAnsi="宋体" w:hint="eastAsia"/>
        </w:rPr>
        <w:t>0</w:t>
      </w:r>
      <w:r>
        <w:rPr>
          <w:rFonts w:ascii="宋体" w:hAnsi="宋体"/>
        </w:rPr>
        <w:t>分（北京时间）。</w:t>
      </w:r>
      <w:bookmarkEnd w:id="18"/>
    </w:p>
    <w:p w14:paraId="4FFD8DCF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ascii="宋体" w:hAnsi="宋体" w:hint="eastAsia"/>
        </w:rPr>
        <w:t>三</w:t>
      </w:r>
      <w:r>
        <w:rPr>
          <w:rFonts w:ascii="宋体" w:hAnsi="宋体"/>
        </w:rPr>
        <w:t>）投标地点：</w:t>
      </w:r>
      <w:r>
        <w:rPr>
          <w:rFonts w:ascii="宋体" w:hAnsi="宋体" w:hint="eastAsia"/>
          <w:color w:val="000000" w:themeColor="text1"/>
          <w:u w:val="single"/>
        </w:rPr>
        <w:t>中招国际招标有限公司陕西分公司第一会议室（陕西省西安市未央路171-1银池道拉斯财富中心十楼）</w:t>
      </w:r>
      <w:r>
        <w:rPr>
          <w:rFonts w:ascii="宋体" w:hAnsi="宋体" w:hint="eastAsia"/>
          <w:color w:val="000000" w:themeColor="text1"/>
        </w:rPr>
        <w:t>。</w:t>
      </w:r>
    </w:p>
    <w:p w14:paraId="4D362347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（</w:t>
      </w:r>
      <w:r>
        <w:rPr>
          <w:rFonts w:ascii="宋体" w:hAnsi="宋体" w:hint="eastAsia"/>
        </w:rPr>
        <w:t>四</w:t>
      </w:r>
      <w:r>
        <w:rPr>
          <w:rFonts w:ascii="宋体" w:hAnsi="宋体"/>
        </w:rPr>
        <w:t>）投标方式：指定专人递交投标文件，不接受邮寄等其他方式。</w:t>
      </w:r>
      <w:r>
        <w:rPr>
          <w:rFonts w:ascii="宋体" w:hAnsi="宋体" w:hint="eastAsia"/>
        </w:rPr>
        <w:t>逾期送达的或者未送达指定地点的投标文件，招标人不予受理。</w:t>
      </w:r>
    </w:p>
    <w:p w14:paraId="30F435E8" w14:textId="77777777" w:rsidR="006B198B" w:rsidRDefault="00914609">
      <w:pPr>
        <w:tabs>
          <w:tab w:val="left" w:pos="0"/>
          <w:tab w:val="left" w:pos="1122"/>
          <w:tab w:val="left" w:pos="1271"/>
        </w:tabs>
        <w:ind w:firstLineChars="200" w:firstLine="482"/>
        <w:rPr>
          <w:rFonts w:ascii="宋体" w:hAnsi="宋体"/>
          <w:b/>
        </w:rPr>
      </w:pPr>
      <w:r>
        <w:rPr>
          <w:rFonts w:ascii="宋体" w:hAnsi="宋体"/>
          <w:b/>
        </w:rPr>
        <w:t>七、开标时间、地点</w:t>
      </w:r>
    </w:p>
    <w:p w14:paraId="23C4DA54" w14:textId="5A04927A" w:rsidR="006B198B" w:rsidRDefault="00914609">
      <w:pPr>
        <w:ind w:firstLineChars="200" w:firstLine="480"/>
        <w:rPr>
          <w:rFonts w:ascii="宋体" w:hAnsi="宋体"/>
        </w:rPr>
      </w:pPr>
      <w:bookmarkStart w:id="22" w:name="_Hlk24056621"/>
      <w:r>
        <w:rPr>
          <w:rFonts w:ascii="宋体" w:hAnsi="宋体"/>
        </w:rPr>
        <w:t>（一）</w:t>
      </w:r>
      <w:bookmarkStart w:id="23" w:name="_Hlk24056961"/>
      <w:r>
        <w:rPr>
          <w:rFonts w:ascii="宋体" w:hAnsi="宋体" w:hint="eastAsia"/>
        </w:rPr>
        <w:t>开标时间：2021年</w:t>
      </w:r>
      <w:r w:rsidR="008A2F85">
        <w:rPr>
          <w:rFonts w:ascii="宋体" w:hAnsi="宋体" w:hint="eastAsia"/>
        </w:rPr>
        <w:t>3</w:t>
      </w:r>
      <w:r>
        <w:rPr>
          <w:rFonts w:ascii="宋体" w:hAnsi="宋体" w:hint="eastAsia"/>
        </w:rPr>
        <w:t>月</w:t>
      </w:r>
      <w:r w:rsidR="008A2F85">
        <w:rPr>
          <w:rFonts w:ascii="宋体" w:hAnsi="宋体" w:hint="eastAsia"/>
        </w:rPr>
        <w:t>1</w:t>
      </w:r>
      <w:r w:rsidR="00FB3A8B">
        <w:rPr>
          <w:rFonts w:ascii="宋体" w:hAnsi="宋体"/>
        </w:rPr>
        <w:t>9</w:t>
      </w:r>
      <w:r>
        <w:rPr>
          <w:rFonts w:ascii="宋体" w:hAnsi="宋体" w:hint="eastAsia"/>
        </w:rPr>
        <w:t>日</w:t>
      </w:r>
      <w:r w:rsidR="00FB3A8B">
        <w:rPr>
          <w:rFonts w:ascii="宋体" w:hAnsi="宋体"/>
        </w:rPr>
        <w:t>09</w:t>
      </w:r>
      <w:r>
        <w:rPr>
          <w:rFonts w:ascii="宋体" w:hAnsi="宋体"/>
        </w:rPr>
        <w:t>时</w:t>
      </w:r>
      <w:r w:rsidR="00FB3A8B">
        <w:rPr>
          <w:rFonts w:ascii="宋体" w:hAnsi="宋体"/>
        </w:rPr>
        <w:t>3</w:t>
      </w:r>
      <w:r>
        <w:rPr>
          <w:rFonts w:ascii="宋体" w:hAnsi="宋体" w:hint="eastAsia"/>
        </w:rPr>
        <w:t>0</w:t>
      </w:r>
      <w:r>
        <w:rPr>
          <w:rFonts w:ascii="宋体" w:hAnsi="宋体"/>
        </w:rPr>
        <w:t>分</w:t>
      </w:r>
      <w:r>
        <w:rPr>
          <w:rFonts w:ascii="宋体" w:hAnsi="宋体" w:hint="eastAsia"/>
        </w:rPr>
        <w:t>（北京时间）</w:t>
      </w:r>
      <w:bookmarkEnd w:id="22"/>
      <w:bookmarkEnd w:id="23"/>
      <w:r>
        <w:rPr>
          <w:rFonts w:ascii="宋体" w:hAnsi="宋体" w:hint="eastAsia"/>
        </w:rPr>
        <w:t>。</w:t>
      </w:r>
    </w:p>
    <w:p w14:paraId="51F88236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（二）开标地点：</w:t>
      </w:r>
      <w:r>
        <w:rPr>
          <w:rFonts w:ascii="宋体" w:hAnsi="宋体" w:hint="eastAsia"/>
          <w:color w:val="000000" w:themeColor="text1"/>
          <w:u w:val="single"/>
        </w:rPr>
        <w:t>中招国际招标有限公司陕西分公司第一会议室（陕西省西安市未央路171-1银池道拉斯财富中心十楼）</w:t>
      </w:r>
      <w:r>
        <w:rPr>
          <w:rFonts w:ascii="宋体" w:hAnsi="宋体" w:hint="eastAsia"/>
        </w:rPr>
        <w:t>。</w:t>
      </w:r>
    </w:p>
    <w:p w14:paraId="45A82636" w14:textId="77777777" w:rsidR="006B198B" w:rsidRDefault="00914609">
      <w:pPr>
        <w:tabs>
          <w:tab w:val="left" w:pos="0"/>
          <w:tab w:val="left" w:pos="1122"/>
          <w:tab w:val="left" w:pos="1271"/>
        </w:tabs>
        <w:ind w:firstLineChars="200" w:firstLine="482"/>
        <w:rPr>
          <w:rFonts w:ascii="宋体" w:hAnsi="宋体"/>
          <w:b/>
          <w:color w:val="000000" w:themeColor="text1"/>
        </w:rPr>
      </w:pPr>
      <w:r>
        <w:rPr>
          <w:rFonts w:ascii="宋体" w:hAnsi="宋体" w:hint="eastAsia"/>
          <w:b/>
          <w:color w:val="000000" w:themeColor="text1"/>
        </w:rPr>
        <w:t>八、</w:t>
      </w:r>
      <w:r>
        <w:rPr>
          <w:rFonts w:ascii="宋体" w:hAnsi="宋体"/>
          <w:b/>
          <w:color w:val="000000" w:themeColor="text1"/>
        </w:rPr>
        <w:t>本采购项目相关信息在</w:t>
      </w:r>
      <w:r>
        <w:rPr>
          <w:rFonts w:ascii="宋体" w:hAnsi="宋体" w:hint="eastAsia"/>
          <w:b/>
          <w:color w:val="000000" w:themeColor="text1"/>
        </w:rPr>
        <w:t>《军队采购网》（www.plap.cn）、《空军军医大学校园网》（</w:t>
      </w:r>
      <w:r>
        <w:rPr>
          <w:rFonts w:ascii="宋体" w:hAnsi="宋体"/>
          <w:b/>
          <w:color w:val="000000" w:themeColor="text1"/>
        </w:rPr>
        <w:t>https://www.fmmu.edu.cn</w:t>
      </w:r>
      <w:r>
        <w:rPr>
          <w:rFonts w:ascii="宋体" w:hAnsi="宋体" w:hint="eastAsia"/>
          <w:b/>
          <w:color w:val="000000" w:themeColor="text1"/>
        </w:rPr>
        <w:t>）及《中国政府采购网》（www.ccgp.gov.cn）</w:t>
      </w:r>
      <w:r>
        <w:rPr>
          <w:rFonts w:ascii="宋体" w:hAnsi="宋体"/>
          <w:b/>
          <w:color w:val="000000" w:themeColor="text1"/>
        </w:rPr>
        <w:t>上发布。</w:t>
      </w:r>
    </w:p>
    <w:p w14:paraId="5ECEC23A" w14:textId="77777777" w:rsidR="006B198B" w:rsidRDefault="00914609">
      <w:pPr>
        <w:tabs>
          <w:tab w:val="left" w:pos="0"/>
          <w:tab w:val="left" w:pos="1122"/>
          <w:tab w:val="left" w:pos="1271"/>
        </w:tabs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九、</w:t>
      </w:r>
      <w:r>
        <w:rPr>
          <w:rFonts w:ascii="宋体" w:hAnsi="宋体"/>
          <w:b/>
        </w:rPr>
        <w:t>招标人联系方式</w:t>
      </w:r>
    </w:p>
    <w:p w14:paraId="3CFE1864" w14:textId="77777777" w:rsidR="006B198B" w:rsidRDefault="00914609">
      <w:pPr>
        <w:ind w:firstLineChars="200" w:firstLine="480"/>
        <w:rPr>
          <w:rFonts w:ascii="宋体" w:hAnsi="宋体"/>
        </w:rPr>
      </w:pPr>
      <w:bookmarkStart w:id="24" w:name="_Hlk62495227"/>
      <w:r>
        <w:rPr>
          <w:rFonts w:ascii="宋体" w:hAnsi="宋体" w:hint="eastAsia"/>
        </w:rPr>
        <w:lastRenderedPageBreak/>
        <w:t>联 系 人：</w:t>
      </w:r>
      <w:bookmarkStart w:id="25" w:name="_Hlk44534746"/>
      <w:r>
        <w:rPr>
          <w:rFonts w:ascii="宋体" w:hAnsi="宋体" w:hint="eastAsia"/>
        </w:rPr>
        <w:t>张助理</w:t>
      </w:r>
      <w:bookmarkEnd w:id="25"/>
    </w:p>
    <w:p w14:paraId="7AFA8EB0" w14:textId="77777777" w:rsidR="006B198B" w:rsidRDefault="00914609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电    话：029-84712904</w:t>
      </w:r>
    </w:p>
    <w:bookmarkEnd w:id="24"/>
    <w:p w14:paraId="7940F862" w14:textId="77777777" w:rsidR="006B198B" w:rsidRDefault="00914609">
      <w:pPr>
        <w:tabs>
          <w:tab w:val="left" w:pos="0"/>
          <w:tab w:val="left" w:pos="1122"/>
          <w:tab w:val="left" w:pos="1271"/>
        </w:tabs>
        <w:ind w:firstLineChars="200" w:firstLine="482"/>
        <w:rPr>
          <w:rFonts w:ascii="宋体" w:hAnsi="宋体"/>
          <w:b/>
        </w:rPr>
      </w:pPr>
      <w:r>
        <w:rPr>
          <w:rFonts w:ascii="宋体" w:hAnsi="宋体" w:hint="eastAsia"/>
          <w:b/>
        </w:rPr>
        <w:t>十、代理机构联系方式</w:t>
      </w:r>
    </w:p>
    <w:p w14:paraId="4C85D0F2" w14:textId="77777777" w:rsidR="006B198B" w:rsidRDefault="00914609">
      <w:pPr>
        <w:tabs>
          <w:tab w:val="left" w:pos="0"/>
          <w:tab w:val="left" w:pos="1122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联 系 人：孙启帆、张琳卿</w:t>
      </w:r>
    </w:p>
    <w:p w14:paraId="44ADABCE" w14:textId="77777777" w:rsidR="006B198B" w:rsidRDefault="00914609">
      <w:pPr>
        <w:tabs>
          <w:tab w:val="left" w:pos="0"/>
          <w:tab w:val="left" w:pos="1122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电    话：029-89820057、81312836、81311536</w:t>
      </w:r>
    </w:p>
    <w:p w14:paraId="55A4DA26" w14:textId="77777777" w:rsidR="006B198B" w:rsidRDefault="00914609">
      <w:pPr>
        <w:tabs>
          <w:tab w:val="left" w:pos="0"/>
          <w:tab w:val="left" w:pos="1122"/>
        </w:tabs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电子邮箱：</w:t>
      </w:r>
      <w:hyperlink r:id="rId5" w:history="1">
        <w:r>
          <w:rPr>
            <w:rStyle w:val="af2"/>
            <w:rFonts w:ascii="宋体" w:hAnsi="宋体" w:hint="eastAsia"/>
          </w:rPr>
          <w:t>sunqifan@cntcitc.com.cn</w:t>
        </w:r>
      </w:hyperlink>
      <w:bookmarkEnd w:id="3"/>
    </w:p>
    <w:p w14:paraId="3051B541" w14:textId="77777777" w:rsidR="006B198B" w:rsidRDefault="006B198B">
      <w:pPr>
        <w:tabs>
          <w:tab w:val="left" w:pos="0"/>
          <w:tab w:val="left" w:pos="1122"/>
        </w:tabs>
        <w:ind w:firstLineChars="200" w:firstLine="480"/>
        <w:rPr>
          <w:rFonts w:ascii="宋体" w:hAnsi="宋体"/>
        </w:rPr>
      </w:pPr>
      <w:bookmarkStart w:id="26" w:name="_Hlk37800344"/>
      <w:bookmarkEnd w:id="1"/>
    </w:p>
    <w:bookmarkEnd w:id="26"/>
    <w:p w14:paraId="49A34319" w14:textId="77777777" w:rsidR="006B198B" w:rsidRDefault="006B198B">
      <w:pPr>
        <w:outlineLvl w:val="0"/>
        <w:rPr>
          <w:rFonts w:ascii="宋体" w:hAnsi="宋体"/>
        </w:rPr>
      </w:pPr>
    </w:p>
    <w:sectPr w:rsidR="006B1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987"/>
    <w:rsid w:val="000003AC"/>
    <w:rsid w:val="00017279"/>
    <w:rsid w:val="00023C9D"/>
    <w:rsid w:val="000312DD"/>
    <w:rsid w:val="000440BE"/>
    <w:rsid w:val="00092962"/>
    <w:rsid w:val="000A5775"/>
    <w:rsid w:val="000B434F"/>
    <w:rsid w:val="000E5F93"/>
    <w:rsid w:val="000F1C4D"/>
    <w:rsid w:val="000F3610"/>
    <w:rsid w:val="00123B5B"/>
    <w:rsid w:val="00143710"/>
    <w:rsid w:val="0014633A"/>
    <w:rsid w:val="0016434A"/>
    <w:rsid w:val="00187121"/>
    <w:rsid w:val="00193673"/>
    <w:rsid w:val="001E59A5"/>
    <w:rsid w:val="00206410"/>
    <w:rsid w:val="00214E97"/>
    <w:rsid w:val="00291987"/>
    <w:rsid w:val="002B5F99"/>
    <w:rsid w:val="00317874"/>
    <w:rsid w:val="00356364"/>
    <w:rsid w:val="003A52FB"/>
    <w:rsid w:val="003B1AB4"/>
    <w:rsid w:val="0040122E"/>
    <w:rsid w:val="00405858"/>
    <w:rsid w:val="00422790"/>
    <w:rsid w:val="004309C1"/>
    <w:rsid w:val="00443906"/>
    <w:rsid w:val="0044617B"/>
    <w:rsid w:val="00455309"/>
    <w:rsid w:val="004932C6"/>
    <w:rsid w:val="004C243A"/>
    <w:rsid w:val="004D3C95"/>
    <w:rsid w:val="004D7699"/>
    <w:rsid w:val="004E33C7"/>
    <w:rsid w:val="004F315C"/>
    <w:rsid w:val="00552727"/>
    <w:rsid w:val="0056086D"/>
    <w:rsid w:val="00571F28"/>
    <w:rsid w:val="00576A04"/>
    <w:rsid w:val="0057704C"/>
    <w:rsid w:val="00597D28"/>
    <w:rsid w:val="005A201E"/>
    <w:rsid w:val="005E512D"/>
    <w:rsid w:val="005E65EC"/>
    <w:rsid w:val="005E70E4"/>
    <w:rsid w:val="005F07A5"/>
    <w:rsid w:val="00650D49"/>
    <w:rsid w:val="00656290"/>
    <w:rsid w:val="006B198B"/>
    <w:rsid w:val="006B4C1E"/>
    <w:rsid w:val="006E7E35"/>
    <w:rsid w:val="00712DB9"/>
    <w:rsid w:val="00760E6E"/>
    <w:rsid w:val="00770C8A"/>
    <w:rsid w:val="007A07C7"/>
    <w:rsid w:val="007B0714"/>
    <w:rsid w:val="007D2C54"/>
    <w:rsid w:val="007D39A8"/>
    <w:rsid w:val="007F0898"/>
    <w:rsid w:val="00802A7B"/>
    <w:rsid w:val="00846222"/>
    <w:rsid w:val="00852BB6"/>
    <w:rsid w:val="0085492B"/>
    <w:rsid w:val="00856B76"/>
    <w:rsid w:val="008A2EBE"/>
    <w:rsid w:val="008A2F85"/>
    <w:rsid w:val="008B2FCD"/>
    <w:rsid w:val="008C1134"/>
    <w:rsid w:val="008E184F"/>
    <w:rsid w:val="008E5DE8"/>
    <w:rsid w:val="00900172"/>
    <w:rsid w:val="00913B1F"/>
    <w:rsid w:val="00914609"/>
    <w:rsid w:val="0095023A"/>
    <w:rsid w:val="009715E9"/>
    <w:rsid w:val="00986A31"/>
    <w:rsid w:val="009C0A5D"/>
    <w:rsid w:val="009D0E03"/>
    <w:rsid w:val="00A02153"/>
    <w:rsid w:val="00A24040"/>
    <w:rsid w:val="00A64E92"/>
    <w:rsid w:val="00A703E6"/>
    <w:rsid w:val="00A9635C"/>
    <w:rsid w:val="00AA3FBC"/>
    <w:rsid w:val="00AA7D44"/>
    <w:rsid w:val="00AC6234"/>
    <w:rsid w:val="00AE15EC"/>
    <w:rsid w:val="00AE7A67"/>
    <w:rsid w:val="00AF1CBC"/>
    <w:rsid w:val="00B0614B"/>
    <w:rsid w:val="00B31A56"/>
    <w:rsid w:val="00B35029"/>
    <w:rsid w:val="00B37CB7"/>
    <w:rsid w:val="00B65D05"/>
    <w:rsid w:val="00B743CA"/>
    <w:rsid w:val="00C05249"/>
    <w:rsid w:val="00C07B3C"/>
    <w:rsid w:val="00C5460E"/>
    <w:rsid w:val="00C7170C"/>
    <w:rsid w:val="00CB0A64"/>
    <w:rsid w:val="00CF157E"/>
    <w:rsid w:val="00D05D14"/>
    <w:rsid w:val="00D21C91"/>
    <w:rsid w:val="00D34B0E"/>
    <w:rsid w:val="00D51812"/>
    <w:rsid w:val="00D80391"/>
    <w:rsid w:val="00D85F8A"/>
    <w:rsid w:val="00DA08F8"/>
    <w:rsid w:val="00DA4576"/>
    <w:rsid w:val="00DE06D0"/>
    <w:rsid w:val="00E31DF9"/>
    <w:rsid w:val="00E959E5"/>
    <w:rsid w:val="00EA4F1D"/>
    <w:rsid w:val="00ED128C"/>
    <w:rsid w:val="00ED2B42"/>
    <w:rsid w:val="00EF0093"/>
    <w:rsid w:val="00F23618"/>
    <w:rsid w:val="00F3295A"/>
    <w:rsid w:val="00F32BF8"/>
    <w:rsid w:val="00F34357"/>
    <w:rsid w:val="00F45797"/>
    <w:rsid w:val="00F53539"/>
    <w:rsid w:val="00F56382"/>
    <w:rsid w:val="00F6019A"/>
    <w:rsid w:val="00FB3A8B"/>
    <w:rsid w:val="00FC0239"/>
    <w:rsid w:val="00FE49D8"/>
    <w:rsid w:val="00FE6682"/>
    <w:rsid w:val="22F53C7D"/>
    <w:rsid w:val="53365785"/>
    <w:rsid w:val="741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AC11D"/>
  <w15:docId w15:val="{99A212D0-3ADB-43C7-887E-D4B3EEE5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uiPriority="0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0"/>
    <w:link w:val="31"/>
    <w:qFormat/>
    <w:pPr>
      <w:keepNext/>
      <w:keepLines/>
      <w:tabs>
        <w:tab w:val="left" w:pos="720"/>
      </w:tabs>
      <w:spacing w:before="60"/>
      <w:ind w:left="1260" w:hanging="420"/>
      <w:outlineLvl w:val="2"/>
    </w:pPr>
    <w:rPr>
      <w:rFonts w:ascii="Calibri" w:hAnsi="Calibri"/>
      <w:b/>
      <w:bCs/>
      <w:kern w:val="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unhideWhenUsed/>
    <w:qFormat/>
    <w:pPr>
      <w:ind w:firstLineChars="200" w:firstLine="420"/>
    </w:pPr>
    <w:rPr>
      <w:rFonts w:cs="宋体"/>
      <w:kern w:val="2"/>
      <w:sz w:val="21"/>
    </w:rPr>
  </w:style>
  <w:style w:type="paragraph" w:styleId="a4">
    <w:name w:val="Document Map"/>
    <w:basedOn w:val="a"/>
    <w:link w:val="a5"/>
    <w:unhideWhenUsed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nhideWhenUsed/>
    <w:pPr>
      <w:jc w:val="left"/>
    </w:pPr>
  </w:style>
  <w:style w:type="paragraph" w:styleId="a8">
    <w:name w:val="Plain Text"/>
    <w:basedOn w:val="a"/>
    <w:link w:val="1"/>
    <w:unhideWhenUsed/>
    <w:qFormat/>
    <w:rPr>
      <w:rFonts w:ascii="宋体" w:eastAsiaTheme="minorEastAsia" w:hAnsi="Courier New" w:cstheme="minorBidi"/>
      <w:kern w:val="2"/>
      <w:sz w:val="21"/>
      <w:szCs w:val="22"/>
    </w:rPr>
  </w:style>
  <w:style w:type="paragraph" w:styleId="a9">
    <w:name w:val="Balloon Text"/>
    <w:basedOn w:val="a"/>
    <w:link w:val="aa"/>
    <w:unhideWhenUsed/>
    <w:qFormat/>
    <w:rPr>
      <w:sz w:val="18"/>
      <w:szCs w:val="18"/>
    </w:rPr>
  </w:style>
  <w:style w:type="paragraph" w:styleId="ab">
    <w:name w:val="footer"/>
    <w:basedOn w:val="a"/>
    <w:link w:val="ac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</w:rPr>
  </w:style>
  <w:style w:type="paragraph" w:styleId="af0">
    <w:name w:val="annotation subject"/>
    <w:basedOn w:val="a6"/>
    <w:next w:val="a6"/>
    <w:link w:val="af1"/>
    <w:unhideWhenUsed/>
    <w:qFormat/>
    <w:rPr>
      <w:b/>
      <w:bCs/>
    </w:rPr>
  </w:style>
  <w:style w:type="character" w:styleId="af2">
    <w:name w:val="Hyperlink"/>
    <w:qFormat/>
    <w:rPr>
      <w:rFonts w:cs="Times New Roman"/>
      <w:color w:val="0000FF"/>
      <w:u w:val="single"/>
    </w:rPr>
  </w:style>
  <w:style w:type="character" w:styleId="af3">
    <w:name w:val="annotation reference"/>
    <w:basedOn w:val="a1"/>
    <w:unhideWhenUsed/>
    <w:qFormat/>
    <w:rPr>
      <w:sz w:val="21"/>
      <w:szCs w:val="21"/>
    </w:rPr>
  </w:style>
  <w:style w:type="character" w:customStyle="1" w:styleId="ae">
    <w:name w:val="页眉 字符"/>
    <w:basedOn w:val="a1"/>
    <w:link w:val="ad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c">
    <w:name w:val="页脚 字符"/>
    <w:basedOn w:val="a1"/>
    <w:link w:val="ab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7">
    <w:name w:val="批注文字 字符"/>
    <w:basedOn w:val="a1"/>
    <w:link w:val="a6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f1">
    <w:name w:val="批注主题 字符"/>
    <w:basedOn w:val="a7"/>
    <w:link w:val="af0"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批注框文本 字符"/>
    <w:basedOn w:val="a1"/>
    <w:link w:val="a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">
    <w:name w:val="纯文本 字符1"/>
    <w:link w:val="a8"/>
    <w:qFormat/>
    <w:rPr>
      <w:rFonts w:ascii="宋体" w:hAnsi="Courier New"/>
    </w:rPr>
  </w:style>
  <w:style w:type="character" w:customStyle="1" w:styleId="af4">
    <w:name w:val="纯文本 字符"/>
    <w:basedOn w:val="a1"/>
    <w:qFormat/>
    <w:rPr>
      <w:rFonts w:asciiTheme="minorEastAsia" w:hAnsi="Courier New" w:cs="Courier New"/>
      <w:kern w:val="0"/>
      <w:sz w:val="24"/>
      <w:szCs w:val="24"/>
    </w:rPr>
  </w:style>
  <w:style w:type="paragraph" w:customStyle="1" w:styleId="1-21">
    <w:name w:val="中等深浅网格 1 - 强调文字颜色 21"/>
    <w:basedOn w:val="a"/>
    <w:uiPriority w:val="34"/>
    <w:qFormat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a5">
    <w:name w:val="文档结构图 字符"/>
    <w:basedOn w:val="a1"/>
    <w:link w:val="a4"/>
    <w:qFormat/>
    <w:rPr>
      <w:rFonts w:ascii="宋体" w:eastAsia="宋体" w:hAnsi="Times New Roman" w:cs="Times New Roman"/>
      <w:kern w:val="0"/>
      <w:sz w:val="18"/>
      <w:szCs w:val="18"/>
    </w:rPr>
  </w:style>
  <w:style w:type="paragraph" w:styleId="af5">
    <w:name w:val="List Paragraph"/>
    <w:basedOn w:val="a"/>
    <w:uiPriority w:val="34"/>
    <w:qFormat/>
    <w:pPr>
      <w:ind w:firstLineChars="200" w:firstLine="420"/>
    </w:pPr>
    <w:rPr>
      <w:rFonts w:ascii="Calibri" w:hAnsi="Calibri"/>
      <w:kern w:val="2"/>
      <w:sz w:val="21"/>
      <w:szCs w:val="22"/>
    </w:rPr>
  </w:style>
  <w:style w:type="character" w:customStyle="1" w:styleId="NormalCharacter">
    <w:name w:val="NormalCharacter"/>
    <w:semiHidden/>
    <w:qFormat/>
  </w:style>
  <w:style w:type="paragraph" w:customStyle="1" w:styleId="Af6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character" w:customStyle="1" w:styleId="1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0">
    <w:name w:val="标题 3 字符"/>
    <w:basedOn w:val="a1"/>
    <w:semiHidden/>
    <w:qFormat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f7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31">
    <w:name w:val="标题 3 字符1"/>
    <w:link w:val="3"/>
    <w:qFormat/>
    <w:rPr>
      <w:rFonts w:ascii="Calibri" w:eastAsia="宋体" w:hAnsi="Calibri" w:cs="Times New Roman"/>
      <w:b/>
      <w:bCs/>
      <w:sz w:val="28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hAnsi="Calibr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nqifan@cntcitc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启帆 孙</dc:creator>
  <cp:lastModifiedBy>启帆 孙</cp:lastModifiedBy>
  <cp:revision>73</cp:revision>
  <dcterms:created xsi:type="dcterms:W3CDTF">2019-11-14T06:31:00Z</dcterms:created>
  <dcterms:modified xsi:type="dcterms:W3CDTF">2021-02-24T07:40:00Z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