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jc w:val="center"/>
        <w:rPr>
          <w:b/>
          <w:sz w:val="24"/>
        </w:rPr>
      </w:pPr>
    </w:p>
    <w:p w:rsidR="00D035EE" w:rsidRPr="001D010C" w:rsidRDefault="00D035EE" w:rsidP="00D035EE">
      <w:pPr>
        <w:adjustRightInd w:val="0"/>
        <w:snapToGrid w:val="0"/>
        <w:spacing w:beforeLines="300" w:before="936"/>
        <w:jc w:val="center"/>
        <w:rPr>
          <w:b/>
          <w:kern w:val="44"/>
          <w:sz w:val="48"/>
          <w:szCs w:val="20"/>
        </w:rPr>
      </w:pPr>
      <w:r w:rsidRPr="001D010C">
        <w:rPr>
          <w:b/>
          <w:kern w:val="44"/>
          <w:sz w:val="48"/>
          <w:szCs w:val="20"/>
        </w:rPr>
        <w:t>第八部分</w:t>
      </w:r>
      <w:r w:rsidRPr="001D010C">
        <w:rPr>
          <w:b/>
          <w:kern w:val="44"/>
          <w:sz w:val="48"/>
          <w:szCs w:val="20"/>
        </w:rPr>
        <w:t xml:space="preserve">  </w:t>
      </w:r>
      <w:r w:rsidRPr="001D010C">
        <w:rPr>
          <w:b/>
          <w:kern w:val="44"/>
          <w:sz w:val="48"/>
          <w:szCs w:val="20"/>
        </w:rPr>
        <w:t>技术部分</w:t>
      </w:r>
      <w:r w:rsidRPr="001D010C">
        <w:rPr>
          <w:b/>
          <w:kern w:val="44"/>
          <w:sz w:val="48"/>
          <w:szCs w:val="20"/>
        </w:rPr>
        <w:br w:type="page"/>
      </w:r>
    </w:p>
    <w:p w:rsidR="00D035EE" w:rsidRPr="001D010C" w:rsidRDefault="00D035EE" w:rsidP="00D035EE">
      <w:pPr>
        <w:numPr>
          <w:ilvl w:val="2"/>
          <w:numId w:val="1"/>
        </w:numPr>
        <w:tabs>
          <w:tab w:val="left" w:pos="1560"/>
        </w:tabs>
        <w:adjustRightInd w:val="0"/>
        <w:snapToGrid w:val="0"/>
        <w:jc w:val="center"/>
        <w:rPr>
          <w:b/>
          <w:sz w:val="30"/>
          <w:szCs w:val="30"/>
        </w:rPr>
      </w:pPr>
      <w:r w:rsidRPr="001D010C">
        <w:rPr>
          <w:b/>
          <w:sz w:val="30"/>
          <w:szCs w:val="30"/>
        </w:rPr>
        <w:lastRenderedPageBreak/>
        <w:t>货物需求一览表</w:t>
      </w:r>
    </w:p>
    <w:tbl>
      <w:tblPr>
        <w:tblpPr w:leftFromText="180" w:rightFromText="180" w:vertAnchor="text" w:horzAnchor="margin" w:tblpXSpec="center" w:tblpY="2"/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882"/>
        <w:gridCol w:w="936"/>
        <w:gridCol w:w="4879"/>
        <w:gridCol w:w="1280"/>
        <w:gridCol w:w="810"/>
      </w:tblGrid>
      <w:tr w:rsidR="00D035EE" w:rsidRPr="001D010C" w:rsidTr="007C0EF7">
        <w:trPr>
          <w:trHeight w:val="444"/>
        </w:trPr>
        <w:tc>
          <w:tcPr>
            <w:tcW w:w="269" w:type="pct"/>
            <w:vAlign w:val="center"/>
          </w:tcPr>
          <w:p w:rsidR="00D035EE" w:rsidRPr="001D010C" w:rsidRDefault="00D035EE" w:rsidP="007C0EF7">
            <w:pPr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包号</w:t>
            </w:r>
          </w:p>
        </w:tc>
        <w:tc>
          <w:tcPr>
            <w:tcW w:w="475" w:type="pct"/>
            <w:vAlign w:val="center"/>
          </w:tcPr>
          <w:p w:rsidR="00D035EE" w:rsidRPr="001D010C" w:rsidRDefault="00D035EE" w:rsidP="007C0EF7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项目</w:t>
            </w:r>
          </w:p>
          <w:p w:rsidR="00D035EE" w:rsidRPr="001D010C" w:rsidRDefault="00D035EE" w:rsidP="007C0EF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504" w:type="pct"/>
            <w:vAlign w:val="center"/>
          </w:tcPr>
          <w:p w:rsidR="00D035EE" w:rsidRPr="001D010C" w:rsidRDefault="00D035EE" w:rsidP="007C0EF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数量</w:t>
            </w:r>
          </w:p>
          <w:p w:rsidR="00D035EE" w:rsidRPr="001D010C" w:rsidRDefault="00D035EE" w:rsidP="007C0EF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（套）</w:t>
            </w:r>
          </w:p>
        </w:tc>
        <w:tc>
          <w:tcPr>
            <w:tcW w:w="2627" w:type="pct"/>
            <w:vAlign w:val="center"/>
          </w:tcPr>
          <w:p w:rsidR="00D035EE" w:rsidRPr="001D010C" w:rsidRDefault="00D035EE" w:rsidP="007C0EF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简要用途</w:t>
            </w:r>
          </w:p>
        </w:tc>
        <w:tc>
          <w:tcPr>
            <w:tcW w:w="689" w:type="pct"/>
            <w:vAlign w:val="center"/>
          </w:tcPr>
          <w:p w:rsidR="00D035EE" w:rsidRPr="001D010C" w:rsidRDefault="00D035EE" w:rsidP="007C0EF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是否允许采购进口产品</w:t>
            </w:r>
          </w:p>
        </w:tc>
        <w:tc>
          <w:tcPr>
            <w:tcW w:w="436" w:type="pct"/>
            <w:vAlign w:val="center"/>
          </w:tcPr>
          <w:p w:rsidR="00D035EE" w:rsidRPr="001D010C" w:rsidRDefault="00D035EE" w:rsidP="007C0EF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交货期</w:t>
            </w:r>
          </w:p>
        </w:tc>
      </w:tr>
      <w:tr w:rsidR="00D035EE" w:rsidRPr="001D010C" w:rsidTr="007C0EF7">
        <w:trPr>
          <w:trHeight w:val="4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5EE" w:rsidRPr="001D010C" w:rsidRDefault="00D035EE" w:rsidP="007C0EF7">
            <w:pPr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5EE" w:rsidRPr="001D010C" w:rsidRDefault="00D035EE" w:rsidP="007C0EF7">
            <w:pPr>
              <w:jc w:val="left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小动物活体CT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EE" w:rsidRPr="001D010C" w:rsidRDefault="00D035EE" w:rsidP="007C0EF7">
            <w:pPr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5EE" w:rsidRPr="001D010C" w:rsidRDefault="00D035EE" w:rsidP="007C0EF7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1D010C">
              <w:rPr>
                <w:sz w:val="24"/>
              </w:rPr>
              <w:t>小动物</w:t>
            </w:r>
            <w:r w:rsidRPr="001D010C">
              <w:rPr>
                <w:sz w:val="24"/>
              </w:rPr>
              <w:t>Micro CT</w:t>
            </w:r>
            <w:r w:rsidRPr="001D010C">
              <w:rPr>
                <w:rFonts w:hint="eastAsia"/>
                <w:sz w:val="24"/>
              </w:rPr>
              <w:t>成像</w:t>
            </w:r>
            <w:r w:rsidRPr="001D010C">
              <w:rPr>
                <w:sz w:val="24"/>
              </w:rPr>
              <w:t>系统</w:t>
            </w:r>
            <w:r w:rsidRPr="001D010C">
              <w:rPr>
                <w:rFonts w:hint="eastAsia"/>
                <w:sz w:val="24"/>
              </w:rPr>
              <w:t>利用</w:t>
            </w:r>
            <w:r w:rsidRPr="001D010C">
              <w:rPr>
                <w:rFonts w:hint="eastAsia"/>
                <w:sz w:val="24"/>
              </w:rPr>
              <w:t>X</w:t>
            </w:r>
            <w:r w:rsidRPr="001D010C">
              <w:rPr>
                <w:rFonts w:hint="eastAsia"/>
                <w:sz w:val="24"/>
              </w:rPr>
              <w:t>射线进行三维断层扫描成像，广泛应用于骨骼</w:t>
            </w:r>
            <w:r w:rsidRPr="001D010C">
              <w:rPr>
                <w:sz w:val="24"/>
              </w:rPr>
              <w:t>、心脑血管</w:t>
            </w:r>
            <w:r w:rsidRPr="001D010C">
              <w:rPr>
                <w:rFonts w:hint="eastAsia"/>
                <w:sz w:val="24"/>
              </w:rPr>
              <w:t>疾病</w:t>
            </w:r>
            <w:r w:rsidRPr="001D010C">
              <w:rPr>
                <w:sz w:val="24"/>
              </w:rPr>
              <w:t>、肺及呼吸道疾病、代谢性疾病</w:t>
            </w:r>
            <w:r w:rsidRPr="001D010C">
              <w:rPr>
                <w:rFonts w:hint="eastAsia"/>
                <w:sz w:val="24"/>
              </w:rPr>
              <w:t>等疾病中相关结构的变化研究，疾病的临床前研究及相关药物的临床前研发，在生命科学以及医学研究的各个领域中具有重要作用。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EE" w:rsidRPr="001D010C" w:rsidRDefault="00D035EE" w:rsidP="007C0EF7">
            <w:pPr>
              <w:jc w:val="center"/>
              <w:rPr>
                <w:rFonts w:ascii="宋体" w:hAnsi="宋体"/>
                <w:sz w:val="24"/>
              </w:rPr>
            </w:pPr>
            <w:r w:rsidRPr="001D010C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5EE" w:rsidRPr="001D010C" w:rsidRDefault="00D035EE" w:rsidP="007C0EF7">
            <w:pPr>
              <w:jc w:val="left"/>
              <w:rPr>
                <w:rFonts w:ascii="宋体" w:hAnsi="宋体"/>
                <w:sz w:val="24"/>
              </w:rPr>
            </w:pPr>
            <w:r w:rsidRPr="001D010C">
              <w:rPr>
                <w:sz w:val="24"/>
              </w:rPr>
              <w:t>合同签订后</w:t>
            </w:r>
            <w:r w:rsidRPr="001D010C">
              <w:rPr>
                <w:rFonts w:hint="eastAsia"/>
                <w:sz w:val="24"/>
              </w:rPr>
              <w:t>3</w:t>
            </w:r>
            <w:r w:rsidRPr="001D010C">
              <w:rPr>
                <w:sz w:val="24"/>
              </w:rPr>
              <w:t>个月内</w:t>
            </w:r>
          </w:p>
        </w:tc>
      </w:tr>
    </w:tbl>
    <w:p w:rsidR="00D035EE" w:rsidRPr="001D010C" w:rsidRDefault="00D035EE" w:rsidP="00D035EE">
      <w:pPr>
        <w:adjustRightInd w:val="0"/>
        <w:snapToGrid w:val="0"/>
        <w:jc w:val="center"/>
        <w:rPr>
          <w:b/>
          <w:sz w:val="30"/>
          <w:szCs w:val="30"/>
        </w:rPr>
      </w:pPr>
    </w:p>
    <w:p w:rsidR="00D035EE" w:rsidRPr="001D010C" w:rsidRDefault="00D035EE" w:rsidP="00D035EE">
      <w:pPr>
        <w:rPr>
          <w:sz w:val="24"/>
        </w:rPr>
      </w:pPr>
      <w:r w:rsidRPr="001D010C">
        <w:rPr>
          <w:sz w:val="24"/>
        </w:rPr>
        <w:t>注：投标人须对上述投标内容中完整的一包或几包进行投标，不完整的投标将视为非响应性投标予以拒绝。</w:t>
      </w:r>
    </w:p>
    <w:p w:rsidR="00D035EE" w:rsidRPr="001D010C" w:rsidRDefault="00D035EE" w:rsidP="00D035EE">
      <w:pPr>
        <w:adjustRightInd w:val="0"/>
        <w:snapToGrid w:val="0"/>
        <w:rPr>
          <w:szCs w:val="21"/>
        </w:rPr>
      </w:pPr>
    </w:p>
    <w:p w:rsidR="00D035EE" w:rsidRPr="001D010C" w:rsidRDefault="00D035EE" w:rsidP="00D035EE">
      <w:pPr>
        <w:adjustRightInd w:val="0"/>
        <w:snapToGrid w:val="0"/>
        <w:rPr>
          <w:szCs w:val="21"/>
        </w:rPr>
      </w:pPr>
    </w:p>
    <w:p w:rsidR="00D035EE" w:rsidRPr="001D010C" w:rsidRDefault="00D035EE" w:rsidP="00D035EE">
      <w:pPr>
        <w:spacing w:line="360" w:lineRule="auto"/>
        <w:ind w:left="600" w:hanging="600"/>
        <w:rPr>
          <w:rFonts w:ascii="宋体" w:hAnsi="宋体"/>
          <w:b/>
          <w:sz w:val="30"/>
          <w:szCs w:val="30"/>
        </w:rPr>
      </w:pPr>
      <w:r w:rsidRPr="001D010C">
        <w:rPr>
          <w:rFonts w:ascii="宋体" w:hAnsi="宋体"/>
          <w:b/>
          <w:sz w:val="30"/>
          <w:szCs w:val="30"/>
        </w:rPr>
        <w:t>二、总  则</w:t>
      </w:r>
    </w:p>
    <w:p w:rsidR="00D035EE" w:rsidRPr="001D010C" w:rsidRDefault="00D035EE" w:rsidP="00D035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D010C">
        <w:rPr>
          <w:rFonts w:ascii="宋体" w:hAnsi="宋体"/>
          <w:sz w:val="24"/>
        </w:rPr>
        <w:t>投标方应遵守项目的标准规范和本文件的要求。投标方应对所报价的技术与设计、设备和材料的供货以及施工安装等承担全部责任。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601" w:hanging="601"/>
        <w:rPr>
          <w:rFonts w:ascii="宋体" w:hAnsi="宋体"/>
          <w:b/>
          <w:sz w:val="28"/>
        </w:rPr>
      </w:pPr>
      <w:r w:rsidRPr="001D010C">
        <w:rPr>
          <w:rFonts w:ascii="宋体" w:hAnsi="宋体"/>
          <w:b/>
          <w:sz w:val="28"/>
        </w:rPr>
        <w:t>1、</w:t>
      </w:r>
      <w:r w:rsidRPr="001D010C">
        <w:rPr>
          <w:rFonts w:ascii="宋体" w:hAnsi="宋体" w:hint="eastAsia"/>
          <w:b/>
          <w:sz w:val="28"/>
        </w:rPr>
        <w:t>投标要求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1D010C">
        <w:rPr>
          <w:rFonts w:ascii="宋体" w:hAnsi="宋体"/>
          <w:sz w:val="24"/>
        </w:rPr>
        <w:t xml:space="preserve">1.1 </w:t>
      </w:r>
      <w:r w:rsidRPr="001D010C">
        <w:rPr>
          <w:rFonts w:ascii="宋体" w:hAnsi="宋体" w:hint="eastAsia"/>
          <w:sz w:val="24"/>
        </w:rPr>
        <w:t xml:space="preserve"> 投标人在准备投标书时，务必在所提供的商品的技术规格文件中，标明型号、商标名称、目录号。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1D010C">
        <w:rPr>
          <w:rFonts w:ascii="宋体" w:hAnsi="宋体" w:hint="eastAsia"/>
          <w:sz w:val="24"/>
        </w:rPr>
        <w:t>1.2  投标人提供的货物的技术规格，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1D010C">
        <w:rPr>
          <w:rFonts w:ascii="宋体" w:hAnsi="宋体" w:hint="eastAsia"/>
          <w:sz w:val="24"/>
        </w:rPr>
        <w:t>1.3  投标人提供的产品样本，必须是“原件”而非复印件，图表、简图、电路图以及印刷电路板图等都应清晰易读。买方有权不付任何附加费用复制这些资料以供参考。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601" w:hanging="601"/>
        <w:rPr>
          <w:rFonts w:ascii="宋体" w:hAnsi="宋体"/>
          <w:b/>
          <w:sz w:val="28"/>
        </w:rPr>
      </w:pPr>
      <w:r w:rsidRPr="001D010C">
        <w:rPr>
          <w:rFonts w:ascii="宋体" w:hAnsi="宋体" w:hint="eastAsia"/>
          <w:b/>
          <w:sz w:val="28"/>
        </w:rPr>
        <w:t>2、评标标准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1D010C">
        <w:rPr>
          <w:rFonts w:ascii="宋体" w:hAnsi="宋体"/>
          <w:sz w:val="24"/>
        </w:rPr>
        <w:t>2.</w:t>
      </w:r>
      <w:r w:rsidRPr="001D010C">
        <w:rPr>
          <w:rFonts w:ascii="宋体" w:hAnsi="宋体" w:hint="eastAsia"/>
          <w:sz w:val="24"/>
        </w:rPr>
        <w:t>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1D010C">
        <w:rPr>
          <w:rFonts w:ascii="宋体" w:hAnsi="宋体" w:hint="eastAsia"/>
          <w:sz w:val="24"/>
        </w:rPr>
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1D010C">
        <w:rPr>
          <w:rFonts w:ascii="宋体" w:hAnsi="宋体" w:hint="eastAsia"/>
          <w:sz w:val="24"/>
        </w:rPr>
        <w:t>2.3  为便于用户进行接收仪器的准备工作，卖方应在合同生效后</w:t>
      </w:r>
      <w:r w:rsidRPr="001D010C">
        <w:rPr>
          <w:rFonts w:ascii="宋体" w:hAnsi="宋体" w:hint="eastAsia"/>
          <w:b/>
          <w:sz w:val="24"/>
        </w:rPr>
        <w:t>60</w:t>
      </w:r>
      <w:r w:rsidRPr="001D010C">
        <w:rPr>
          <w:rFonts w:ascii="宋体" w:hAnsi="宋体" w:hint="eastAsia"/>
          <w:sz w:val="24"/>
        </w:rPr>
        <w:t>天内向用户提供一套</w:t>
      </w:r>
      <w:r w:rsidRPr="001D010C">
        <w:rPr>
          <w:rFonts w:ascii="宋体" w:hAnsi="宋体" w:hint="eastAsia"/>
          <w:sz w:val="24"/>
        </w:rPr>
        <w:lastRenderedPageBreak/>
        <w:t>完整的使用说明书、操作手册、维修及安装说明等文件。另一套完整上述资料应在交货时随货包装提供给用户，这些费用应计入投标价中。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1D010C">
        <w:rPr>
          <w:rFonts w:ascii="宋体" w:hAnsi="宋体" w:hint="eastAsia"/>
          <w:sz w:val="24"/>
        </w:rPr>
        <w:t>2</w:t>
      </w:r>
      <w:r w:rsidRPr="001D010C">
        <w:rPr>
          <w:rFonts w:ascii="宋体" w:hAnsi="宋体"/>
          <w:sz w:val="24"/>
        </w:rPr>
        <w:t>.</w:t>
      </w:r>
      <w:r w:rsidRPr="001D010C">
        <w:rPr>
          <w:rFonts w:ascii="宋体" w:hAnsi="宋体" w:hint="eastAsia"/>
          <w:sz w:val="24"/>
        </w:rPr>
        <w:t>4</w:t>
      </w:r>
      <w:r w:rsidRPr="001D010C">
        <w:rPr>
          <w:rFonts w:ascii="宋体" w:hAnsi="宋体"/>
          <w:sz w:val="24"/>
        </w:rPr>
        <w:t xml:space="preserve"> </w:t>
      </w:r>
      <w:r w:rsidRPr="001D010C">
        <w:rPr>
          <w:rFonts w:ascii="宋体" w:hAnsi="宋体" w:hint="eastAsia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1D010C">
        <w:rPr>
          <w:rFonts w:ascii="宋体" w:hAnsi="宋体"/>
          <w:sz w:val="24"/>
        </w:rPr>
        <w:t>2.</w:t>
      </w:r>
      <w:r w:rsidRPr="001D010C">
        <w:rPr>
          <w:rFonts w:ascii="宋体" w:hAnsi="宋体" w:hint="eastAsia"/>
          <w:sz w:val="24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 w:rsidR="00D035EE" w:rsidRPr="001D010C" w:rsidRDefault="00D035EE" w:rsidP="00D035EE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1D010C">
        <w:rPr>
          <w:rFonts w:ascii="宋体" w:hAnsi="宋体" w:hint="eastAsia"/>
          <w:sz w:val="24"/>
        </w:rPr>
        <w:t>2</w:t>
      </w:r>
      <w:r w:rsidRPr="001D010C">
        <w:rPr>
          <w:rFonts w:ascii="宋体" w:hAnsi="宋体"/>
          <w:sz w:val="24"/>
        </w:rPr>
        <w:t>.</w:t>
      </w:r>
      <w:r w:rsidRPr="001D010C">
        <w:rPr>
          <w:rFonts w:ascii="宋体" w:hAnsi="宋体" w:hint="eastAsia"/>
          <w:sz w:val="24"/>
        </w:rPr>
        <w:t>6  在评标过程中，买方有权向投标人索取任何与评标有关的资料，投标人务必在接到此类要求后，在规定时间内予以答复。对于无答复的投标人，买方有权拒绝其投标。</w:t>
      </w:r>
    </w:p>
    <w:p w:rsidR="00D035EE" w:rsidRPr="001D010C" w:rsidRDefault="00D035EE" w:rsidP="00D035EE">
      <w:pPr>
        <w:pStyle w:val="a3"/>
        <w:adjustRightInd w:val="0"/>
        <w:snapToGrid w:val="0"/>
        <w:spacing w:line="360" w:lineRule="auto"/>
        <w:ind w:left="408" w:hangingChars="170" w:hanging="408"/>
        <w:rPr>
          <w:rFonts w:hAnsi="宋体"/>
          <w:sz w:val="24"/>
          <w:szCs w:val="24"/>
        </w:rPr>
      </w:pPr>
      <w:r w:rsidRPr="001D010C">
        <w:rPr>
          <w:rFonts w:hAnsi="宋体" w:hint="eastAsia"/>
          <w:sz w:val="24"/>
          <w:szCs w:val="24"/>
        </w:rPr>
        <w:t>3、本技术规格书中标注“★”号的为关键技术参数，对这些关键技术参数的任何负偏离将导致废标。</w:t>
      </w:r>
    </w:p>
    <w:p w:rsidR="00D035EE" w:rsidRPr="001D010C" w:rsidRDefault="00D035EE" w:rsidP="00D035EE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4"/>
        </w:rPr>
      </w:pPr>
      <w:r w:rsidRPr="001D010C">
        <w:rPr>
          <w:rFonts w:ascii="宋体" w:hAnsi="宋体" w:hint="eastAsia"/>
          <w:sz w:val="24"/>
        </w:rPr>
        <w:t>4、如在具体技术规格中有本总则不一致之处，以具体技术规格中的要求为准。</w:t>
      </w:r>
    </w:p>
    <w:p w:rsidR="00D035EE" w:rsidRPr="001D010C" w:rsidRDefault="00D035EE" w:rsidP="00D035EE">
      <w:pPr>
        <w:spacing w:afterLines="50" w:after="156"/>
        <w:ind w:left="601" w:hanging="601"/>
        <w:rPr>
          <w:rFonts w:ascii="宋体" w:hAnsi="宋体" w:hint="eastAsia"/>
          <w:b/>
          <w:sz w:val="28"/>
        </w:rPr>
      </w:pPr>
      <w:r w:rsidRPr="001D010C">
        <w:rPr>
          <w:rFonts w:ascii="宋体" w:hAnsi="宋体"/>
          <w:b/>
          <w:sz w:val="28"/>
        </w:rPr>
        <w:br w:type="page"/>
      </w:r>
      <w:r w:rsidRPr="001D010C">
        <w:rPr>
          <w:rFonts w:ascii="宋体" w:hAnsi="宋体"/>
          <w:b/>
          <w:sz w:val="28"/>
        </w:rPr>
        <w:lastRenderedPageBreak/>
        <w:t>三、具体技术规格</w:t>
      </w:r>
    </w:p>
    <w:p w:rsidR="00D035EE" w:rsidRPr="001D010C" w:rsidRDefault="00D035EE" w:rsidP="00D035EE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hint="eastAsia"/>
          <w:b/>
          <w:sz w:val="24"/>
        </w:rPr>
      </w:pPr>
      <w:r w:rsidRPr="001D010C">
        <w:rPr>
          <w:rFonts w:hint="eastAsia"/>
          <w:b/>
          <w:sz w:val="24"/>
        </w:rPr>
        <w:t>工作条件：</w:t>
      </w:r>
    </w:p>
    <w:p w:rsidR="00D035EE" w:rsidRPr="001D010C" w:rsidRDefault="00D035EE" w:rsidP="00D035EE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1D010C">
        <w:rPr>
          <w:rFonts w:hint="eastAsia"/>
          <w:sz w:val="24"/>
        </w:rPr>
        <w:t>1</w:t>
      </w:r>
      <w:r w:rsidRPr="001D010C">
        <w:rPr>
          <w:sz w:val="24"/>
        </w:rPr>
        <w:t>.1</w:t>
      </w:r>
      <w:r w:rsidRPr="001D010C">
        <w:rPr>
          <w:rFonts w:hint="eastAsia"/>
          <w:sz w:val="24"/>
        </w:rPr>
        <w:t xml:space="preserve"> </w:t>
      </w:r>
      <w:r w:rsidRPr="001D010C">
        <w:rPr>
          <w:sz w:val="24"/>
        </w:rPr>
        <w:t xml:space="preserve"> </w:t>
      </w:r>
      <w:r w:rsidRPr="001D010C">
        <w:rPr>
          <w:rFonts w:ascii="宋体" w:hAnsi="宋体" w:hint="eastAsia"/>
          <w:sz w:val="24"/>
        </w:rPr>
        <w:t>适于在气温为摄氏</w:t>
      </w:r>
      <w:r w:rsidRPr="001D010C">
        <w:rPr>
          <w:rFonts w:ascii="宋体" w:hAnsi="宋体"/>
          <w:b/>
          <w:sz w:val="24"/>
        </w:rPr>
        <w:t>-40</w:t>
      </w:r>
      <w:r w:rsidRPr="001D010C">
        <w:rPr>
          <w:rFonts w:ascii="宋体" w:hAnsi="宋体" w:hint="eastAsia"/>
          <w:b/>
          <w:sz w:val="24"/>
        </w:rPr>
        <w:t>℃～＋</w:t>
      </w:r>
      <w:r w:rsidRPr="001D010C">
        <w:rPr>
          <w:rFonts w:ascii="宋体" w:hAnsi="宋体"/>
          <w:b/>
          <w:sz w:val="24"/>
        </w:rPr>
        <w:t>50</w:t>
      </w:r>
      <w:r w:rsidRPr="001D010C">
        <w:rPr>
          <w:rFonts w:ascii="宋体" w:hAnsi="宋体" w:hint="eastAsia"/>
          <w:b/>
          <w:sz w:val="24"/>
        </w:rPr>
        <w:t>℃</w:t>
      </w:r>
      <w:r w:rsidRPr="001D010C">
        <w:rPr>
          <w:rFonts w:ascii="宋体" w:hAnsi="宋体" w:hint="eastAsia"/>
          <w:sz w:val="24"/>
        </w:rPr>
        <w:t>和相对湿度为</w:t>
      </w:r>
      <w:r w:rsidRPr="001D010C">
        <w:rPr>
          <w:rFonts w:ascii="宋体" w:hAnsi="宋体"/>
          <w:b/>
          <w:sz w:val="24"/>
        </w:rPr>
        <w:t>90</w:t>
      </w:r>
      <w:r w:rsidRPr="001D010C">
        <w:rPr>
          <w:rFonts w:ascii="宋体" w:hAnsi="宋体" w:hint="eastAsia"/>
          <w:b/>
          <w:sz w:val="24"/>
        </w:rPr>
        <w:t>％</w:t>
      </w:r>
      <w:r w:rsidRPr="001D010C">
        <w:rPr>
          <w:rFonts w:ascii="宋体" w:hAnsi="宋体" w:hint="eastAsia"/>
          <w:sz w:val="24"/>
        </w:rPr>
        <w:t>的环境条件下运输和贮存。</w:t>
      </w:r>
    </w:p>
    <w:p w:rsidR="00D035EE" w:rsidRPr="001D010C" w:rsidRDefault="00D035EE" w:rsidP="00D035EE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1D010C">
        <w:rPr>
          <w:rFonts w:ascii="宋体" w:hAnsi="宋体"/>
          <w:sz w:val="24"/>
        </w:rPr>
        <w:t>1</w:t>
      </w:r>
      <w:r w:rsidRPr="001D010C">
        <w:rPr>
          <w:rFonts w:ascii="宋体" w:hAnsi="宋体" w:hint="eastAsia"/>
          <w:sz w:val="24"/>
        </w:rPr>
        <w:t>.2  适于在电源</w:t>
      </w:r>
      <w:r w:rsidRPr="001D010C">
        <w:rPr>
          <w:rFonts w:ascii="宋体" w:hAnsi="宋体"/>
          <w:b/>
          <w:sz w:val="24"/>
        </w:rPr>
        <w:t>220V</w:t>
      </w:r>
      <w:r w:rsidRPr="001D010C">
        <w:rPr>
          <w:rFonts w:ascii="宋体" w:hAnsi="宋体" w:hint="eastAsia"/>
          <w:b/>
          <w:sz w:val="24"/>
        </w:rPr>
        <w:t>（</w:t>
      </w:r>
      <w:r w:rsidRPr="001D010C">
        <w:rPr>
          <w:rFonts w:ascii="宋体" w:hAnsi="宋体"/>
          <w:b/>
          <w:sz w:val="24"/>
        </w:rPr>
        <w:sym w:font="Symbol" w:char="F0B1"/>
      </w:r>
      <w:r w:rsidRPr="001D010C">
        <w:rPr>
          <w:rFonts w:ascii="宋体" w:hAnsi="宋体"/>
          <w:b/>
          <w:sz w:val="24"/>
        </w:rPr>
        <w:t>10</w:t>
      </w:r>
      <w:r w:rsidRPr="001D010C">
        <w:rPr>
          <w:rFonts w:ascii="宋体" w:hAnsi="宋体" w:hint="eastAsia"/>
          <w:b/>
          <w:sz w:val="24"/>
        </w:rPr>
        <w:t>％）</w:t>
      </w:r>
      <w:r w:rsidRPr="001D010C">
        <w:rPr>
          <w:rFonts w:ascii="宋体" w:hAnsi="宋体"/>
          <w:b/>
          <w:sz w:val="24"/>
        </w:rPr>
        <w:t>/50Hz</w:t>
      </w:r>
      <w:r w:rsidRPr="001D010C">
        <w:rPr>
          <w:rFonts w:ascii="宋体" w:hAnsi="宋体" w:hint="eastAsia"/>
          <w:sz w:val="24"/>
        </w:rPr>
        <w:t>、气温摄氏</w:t>
      </w:r>
      <w:r w:rsidRPr="001D010C">
        <w:rPr>
          <w:rFonts w:ascii="宋体" w:hAnsi="宋体" w:hint="eastAsia"/>
          <w:b/>
          <w:sz w:val="24"/>
        </w:rPr>
        <w:t>+1</w:t>
      </w:r>
      <w:r w:rsidRPr="001D010C">
        <w:rPr>
          <w:rFonts w:ascii="宋体" w:hAnsi="宋体"/>
          <w:b/>
          <w:sz w:val="24"/>
        </w:rPr>
        <w:t>5</w:t>
      </w:r>
      <w:r w:rsidRPr="001D010C">
        <w:rPr>
          <w:rFonts w:ascii="宋体" w:hAnsi="宋体" w:hint="eastAsia"/>
          <w:b/>
          <w:sz w:val="24"/>
        </w:rPr>
        <w:t>℃～＋3</w:t>
      </w:r>
      <w:r w:rsidRPr="001D010C">
        <w:rPr>
          <w:rFonts w:ascii="宋体" w:hAnsi="宋体"/>
          <w:b/>
          <w:sz w:val="24"/>
        </w:rPr>
        <w:t>0</w:t>
      </w:r>
      <w:r w:rsidRPr="001D010C">
        <w:rPr>
          <w:rFonts w:ascii="宋体" w:hAnsi="宋体" w:hint="eastAsia"/>
          <w:b/>
          <w:sz w:val="24"/>
        </w:rPr>
        <w:t>℃</w:t>
      </w:r>
      <w:r w:rsidRPr="001D010C">
        <w:rPr>
          <w:rFonts w:ascii="宋体" w:hAnsi="宋体" w:hint="eastAsia"/>
          <w:sz w:val="24"/>
        </w:rPr>
        <w:t>和相对湿度小于</w:t>
      </w:r>
      <w:r w:rsidRPr="001D010C">
        <w:rPr>
          <w:rFonts w:ascii="宋体" w:hAnsi="宋体"/>
          <w:b/>
          <w:sz w:val="24"/>
        </w:rPr>
        <w:t>8</w:t>
      </w:r>
      <w:r w:rsidRPr="001D010C">
        <w:rPr>
          <w:rFonts w:ascii="宋体" w:hAnsi="宋体" w:hint="eastAsia"/>
          <w:b/>
          <w:sz w:val="24"/>
        </w:rPr>
        <w:t>0％</w:t>
      </w:r>
      <w:r w:rsidRPr="001D010C">
        <w:rPr>
          <w:rFonts w:ascii="宋体" w:hAnsi="宋体" w:hint="eastAsia"/>
          <w:sz w:val="24"/>
        </w:rPr>
        <w:t>的环境条件下运行。</w:t>
      </w:r>
      <w:r w:rsidRPr="001D010C">
        <w:rPr>
          <w:rFonts w:ascii="宋体" w:hAnsi="宋体" w:hint="eastAsia"/>
          <w:b/>
          <w:sz w:val="24"/>
        </w:rPr>
        <w:t>能够连续正常工作。</w:t>
      </w:r>
    </w:p>
    <w:p w:rsidR="00D035EE" w:rsidRPr="001D010C" w:rsidRDefault="00D035EE" w:rsidP="00D035EE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1D010C">
        <w:rPr>
          <w:rFonts w:ascii="宋体" w:hAnsi="宋体"/>
          <w:sz w:val="24"/>
        </w:rPr>
        <w:t>1</w:t>
      </w:r>
      <w:r w:rsidRPr="001D010C">
        <w:rPr>
          <w:rFonts w:ascii="宋体" w:hAnsi="宋体" w:hint="eastAsia"/>
          <w:sz w:val="24"/>
        </w:rPr>
        <w:t>.3  配置符合中国有关标准要求的插头，如果没有这样的插头，则需</w:t>
      </w:r>
      <w:r w:rsidRPr="001D010C">
        <w:rPr>
          <w:rFonts w:ascii="宋体" w:hint="eastAsia"/>
          <w:sz w:val="24"/>
        </w:rPr>
        <w:t>提供适当的转</w:t>
      </w:r>
      <w:r w:rsidRPr="001D010C">
        <w:rPr>
          <w:rFonts w:ascii="宋体" w:hAnsi="宋体" w:hint="eastAsia"/>
          <w:sz w:val="24"/>
        </w:rPr>
        <w:t>换插座。</w:t>
      </w:r>
    </w:p>
    <w:p w:rsidR="00D035EE" w:rsidRPr="001D010C" w:rsidRDefault="00D035EE" w:rsidP="00D035EE">
      <w:pPr>
        <w:spacing w:line="360" w:lineRule="auto"/>
        <w:ind w:left="566" w:hangingChars="236" w:hanging="566"/>
        <w:rPr>
          <w:rFonts w:hint="eastAsia"/>
          <w:position w:val="-16"/>
          <w:sz w:val="24"/>
        </w:rPr>
      </w:pPr>
      <w:r w:rsidRPr="001D010C">
        <w:rPr>
          <w:rFonts w:ascii="宋体" w:hAnsi="宋体"/>
          <w:sz w:val="24"/>
        </w:rPr>
        <w:t>1</w:t>
      </w:r>
      <w:r w:rsidRPr="001D010C">
        <w:rPr>
          <w:rFonts w:ascii="宋体" w:hAnsi="宋体" w:hint="eastAsia"/>
          <w:sz w:val="24"/>
        </w:rPr>
        <w:t>.4  如产品达不到上述要求，投标人应注明其偏差。如仪器设备需要特殊工作条件（如水、电源、磁场强度、温度、湿度、动强度等）投标人应在投标书中加以说明。</w:t>
      </w:r>
    </w:p>
    <w:p w:rsidR="00D035EE" w:rsidRPr="001D010C" w:rsidRDefault="00D035EE" w:rsidP="00D035EE">
      <w:pPr>
        <w:spacing w:line="360" w:lineRule="auto"/>
        <w:ind w:left="435" w:firstLine="240"/>
        <w:rPr>
          <w:rFonts w:hint="eastAsia"/>
          <w:sz w:val="24"/>
        </w:rPr>
      </w:pPr>
    </w:p>
    <w:p w:rsidR="00D035EE" w:rsidRPr="001D010C" w:rsidRDefault="00D035EE" w:rsidP="00D035EE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hint="eastAsia"/>
          <w:b/>
          <w:sz w:val="24"/>
        </w:rPr>
      </w:pPr>
      <w:r w:rsidRPr="001D010C">
        <w:rPr>
          <w:rFonts w:ascii="宋体" w:hAnsi="宋体" w:hint="eastAsia"/>
          <w:b/>
          <w:sz w:val="24"/>
        </w:rPr>
        <w:t>★</w:t>
      </w:r>
      <w:r w:rsidRPr="001D010C">
        <w:rPr>
          <w:rFonts w:hint="eastAsia"/>
          <w:b/>
          <w:sz w:val="24"/>
        </w:rPr>
        <w:t>设备用途：</w:t>
      </w:r>
    </w:p>
    <w:p w:rsidR="00D035EE" w:rsidRPr="001D010C" w:rsidRDefault="00D035EE" w:rsidP="00D035EE">
      <w:pPr>
        <w:spacing w:line="360" w:lineRule="auto"/>
        <w:ind w:left="425" w:hangingChars="177" w:hanging="425"/>
        <w:rPr>
          <w:sz w:val="24"/>
        </w:rPr>
      </w:pPr>
      <w:r w:rsidRPr="001D010C">
        <w:rPr>
          <w:rFonts w:hint="eastAsia"/>
          <w:sz w:val="24"/>
        </w:rPr>
        <w:t xml:space="preserve">2.1 </w:t>
      </w:r>
      <w:r w:rsidRPr="001D010C">
        <w:rPr>
          <w:sz w:val="24"/>
        </w:rPr>
        <w:t>小动物</w:t>
      </w:r>
      <w:r w:rsidRPr="001D010C">
        <w:rPr>
          <w:sz w:val="24"/>
        </w:rPr>
        <w:t>Micro CT</w:t>
      </w:r>
      <w:r w:rsidRPr="001D010C">
        <w:rPr>
          <w:rFonts w:hint="eastAsia"/>
          <w:sz w:val="24"/>
        </w:rPr>
        <w:t>成像</w:t>
      </w:r>
      <w:r w:rsidRPr="001D010C">
        <w:rPr>
          <w:sz w:val="24"/>
        </w:rPr>
        <w:t>系统</w:t>
      </w:r>
      <w:r w:rsidRPr="001D010C">
        <w:rPr>
          <w:rFonts w:hint="eastAsia"/>
          <w:sz w:val="24"/>
        </w:rPr>
        <w:t>利用</w:t>
      </w:r>
      <w:r w:rsidRPr="001D010C">
        <w:rPr>
          <w:rFonts w:hint="eastAsia"/>
          <w:sz w:val="24"/>
        </w:rPr>
        <w:t>X</w:t>
      </w:r>
      <w:r w:rsidRPr="001D010C">
        <w:rPr>
          <w:rFonts w:hint="eastAsia"/>
          <w:sz w:val="24"/>
        </w:rPr>
        <w:t>射线进行三维断层扫描成像，广泛应用于骨骼</w:t>
      </w:r>
      <w:r w:rsidRPr="001D010C">
        <w:rPr>
          <w:sz w:val="24"/>
        </w:rPr>
        <w:t>、心脑血管</w:t>
      </w:r>
      <w:r w:rsidRPr="001D010C">
        <w:rPr>
          <w:rFonts w:hint="eastAsia"/>
          <w:sz w:val="24"/>
        </w:rPr>
        <w:t>疾病</w:t>
      </w:r>
      <w:r w:rsidRPr="001D010C">
        <w:rPr>
          <w:sz w:val="24"/>
        </w:rPr>
        <w:t>、肺及呼吸道疾病、代谢性疾病</w:t>
      </w:r>
      <w:r w:rsidRPr="001D010C">
        <w:rPr>
          <w:rFonts w:hint="eastAsia"/>
          <w:sz w:val="24"/>
        </w:rPr>
        <w:t>等疾病中相关结构的变化研究，疾病的临床前研究及相关药物的临床前研发，在生命科学以及医学研究的各个领域中具有重要作用。</w:t>
      </w:r>
    </w:p>
    <w:p w:rsidR="00D035EE" w:rsidRPr="001D010C" w:rsidRDefault="00D035EE" w:rsidP="00D035EE">
      <w:pPr>
        <w:spacing w:line="300" w:lineRule="auto"/>
        <w:ind w:firstLineChars="200" w:firstLine="480"/>
        <w:jc w:val="left"/>
        <w:rPr>
          <w:sz w:val="24"/>
        </w:rPr>
      </w:pPr>
      <w:r w:rsidRPr="001D010C">
        <w:rPr>
          <w:rFonts w:hint="eastAsia"/>
          <w:sz w:val="24"/>
        </w:rPr>
        <w:t>该设备主要由</w:t>
      </w:r>
      <w:r w:rsidRPr="001D010C">
        <w:rPr>
          <w:rFonts w:hint="eastAsia"/>
          <w:sz w:val="24"/>
        </w:rPr>
        <w:t>Micro CT</w:t>
      </w:r>
      <w:r w:rsidRPr="001D010C">
        <w:rPr>
          <w:rFonts w:hint="eastAsia"/>
          <w:sz w:val="24"/>
        </w:rPr>
        <w:t>主机、图像工作站、麻醉系统、扫描床等部件组成。具备以下功能：</w:t>
      </w:r>
    </w:p>
    <w:p w:rsidR="00D035EE" w:rsidRPr="001D010C" w:rsidRDefault="00D035EE" w:rsidP="00D035EE">
      <w:pPr>
        <w:spacing w:line="300" w:lineRule="auto"/>
        <w:ind w:firstLineChars="200" w:firstLine="480"/>
        <w:jc w:val="left"/>
        <w:rPr>
          <w:sz w:val="24"/>
        </w:rPr>
      </w:pPr>
      <w:r w:rsidRPr="001D010C">
        <w:rPr>
          <w:rFonts w:hint="eastAsia"/>
          <w:sz w:val="24"/>
        </w:rPr>
        <w:t>（</w:t>
      </w:r>
      <w:r w:rsidRPr="001D010C">
        <w:rPr>
          <w:rFonts w:hint="eastAsia"/>
          <w:sz w:val="24"/>
        </w:rPr>
        <w:t>1</w:t>
      </w:r>
      <w:r w:rsidRPr="001D010C">
        <w:rPr>
          <w:rFonts w:hint="eastAsia"/>
          <w:sz w:val="24"/>
        </w:rPr>
        <w:t>）扫描及成像重建速度快，适合进行高通量成像；</w:t>
      </w:r>
    </w:p>
    <w:p w:rsidR="00D035EE" w:rsidRPr="001D010C" w:rsidRDefault="00D035EE" w:rsidP="00D035EE">
      <w:pPr>
        <w:spacing w:line="300" w:lineRule="auto"/>
        <w:ind w:firstLineChars="200" w:firstLine="480"/>
        <w:jc w:val="left"/>
        <w:rPr>
          <w:sz w:val="24"/>
        </w:rPr>
      </w:pPr>
      <w:r w:rsidRPr="001D010C">
        <w:rPr>
          <w:rFonts w:hint="eastAsia"/>
          <w:sz w:val="24"/>
        </w:rPr>
        <w:t>（</w:t>
      </w:r>
      <w:r w:rsidRPr="001D010C">
        <w:rPr>
          <w:rFonts w:hint="eastAsia"/>
          <w:sz w:val="24"/>
        </w:rPr>
        <w:t>2</w:t>
      </w:r>
      <w:r w:rsidRPr="001D010C">
        <w:rPr>
          <w:rFonts w:hint="eastAsia"/>
          <w:sz w:val="24"/>
        </w:rPr>
        <w:t>）成像分辨率高，可满足动物全身及局部区域的高品质成像；</w:t>
      </w:r>
    </w:p>
    <w:p w:rsidR="00D035EE" w:rsidRPr="001D010C" w:rsidRDefault="00D035EE" w:rsidP="00D035EE">
      <w:pPr>
        <w:spacing w:line="300" w:lineRule="auto"/>
        <w:ind w:firstLineChars="200" w:firstLine="480"/>
        <w:jc w:val="left"/>
        <w:rPr>
          <w:sz w:val="24"/>
        </w:rPr>
      </w:pPr>
      <w:r w:rsidRPr="001D010C">
        <w:rPr>
          <w:rFonts w:hint="eastAsia"/>
          <w:sz w:val="24"/>
        </w:rPr>
        <w:t>（</w:t>
      </w:r>
      <w:r w:rsidRPr="001D010C">
        <w:rPr>
          <w:rFonts w:hint="eastAsia"/>
          <w:sz w:val="24"/>
        </w:rPr>
        <w:t>3</w:t>
      </w:r>
      <w:r w:rsidRPr="001D010C">
        <w:rPr>
          <w:rFonts w:hint="eastAsia"/>
          <w:sz w:val="24"/>
        </w:rPr>
        <w:t>）硬件可扩展，能够与活体光学成像系统、</w:t>
      </w:r>
      <w:r w:rsidRPr="001D010C">
        <w:rPr>
          <w:rFonts w:hint="eastAsia"/>
          <w:sz w:val="24"/>
        </w:rPr>
        <w:t>PET</w:t>
      </w:r>
      <w:r w:rsidRPr="001D010C">
        <w:rPr>
          <w:rFonts w:hint="eastAsia"/>
          <w:sz w:val="24"/>
        </w:rPr>
        <w:t>等功能成像系统联用，实现功能性与结构性成像的结合；</w:t>
      </w:r>
    </w:p>
    <w:p w:rsidR="00D035EE" w:rsidRPr="001D010C" w:rsidRDefault="00D035EE" w:rsidP="00D035EE">
      <w:pPr>
        <w:spacing w:line="300" w:lineRule="auto"/>
        <w:ind w:firstLineChars="200" w:firstLine="480"/>
        <w:jc w:val="left"/>
        <w:rPr>
          <w:rFonts w:hint="eastAsia"/>
          <w:sz w:val="24"/>
        </w:rPr>
      </w:pPr>
      <w:r w:rsidRPr="001D010C">
        <w:rPr>
          <w:rFonts w:hint="eastAsia"/>
          <w:sz w:val="24"/>
        </w:rPr>
        <w:t>（</w:t>
      </w:r>
      <w:r w:rsidRPr="001D010C">
        <w:rPr>
          <w:rFonts w:hint="eastAsia"/>
          <w:sz w:val="24"/>
        </w:rPr>
        <w:t>4</w:t>
      </w:r>
      <w:r w:rsidRPr="001D010C">
        <w:rPr>
          <w:rFonts w:hint="eastAsia"/>
          <w:sz w:val="24"/>
        </w:rPr>
        <w:t>）软件可订制，可根据需要开发特定软件功能。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</w:p>
    <w:p w:rsidR="00D035EE" w:rsidRPr="001D010C" w:rsidRDefault="00D035EE" w:rsidP="00D035EE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hint="eastAsia"/>
          <w:b/>
          <w:sz w:val="24"/>
        </w:rPr>
      </w:pPr>
      <w:r w:rsidRPr="001D010C">
        <w:rPr>
          <w:rFonts w:hint="eastAsia"/>
          <w:b/>
          <w:sz w:val="24"/>
        </w:rPr>
        <w:t>技术规格：</w:t>
      </w:r>
    </w:p>
    <w:p w:rsidR="00D035EE" w:rsidRPr="001D010C" w:rsidRDefault="00D035EE" w:rsidP="00D035EE">
      <w:pPr>
        <w:spacing w:line="360" w:lineRule="auto"/>
        <w:rPr>
          <w:sz w:val="24"/>
        </w:rPr>
      </w:pPr>
      <w:r w:rsidRPr="001D010C">
        <w:rPr>
          <w:rFonts w:hint="eastAsia"/>
          <w:sz w:val="24"/>
        </w:rPr>
        <w:t xml:space="preserve">3.1 </w:t>
      </w:r>
      <w:r w:rsidRPr="001D010C">
        <w:rPr>
          <w:rFonts w:hint="eastAsia"/>
          <w:sz w:val="24"/>
        </w:rPr>
        <w:t>空间分辨率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3.1.1</w:t>
      </w:r>
      <w:r w:rsidRPr="001D010C">
        <w:rPr>
          <w:rFonts w:hint="eastAsia"/>
          <w:sz w:val="24"/>
        </w:rPr>
        <w:t>像素分辨率：</w:t>
      </w:r>
      <w:r w:rsidRPr="001D010C">
        <w:rPr>
          <w:sz w:val="24"/>
        </w:rPr>
        <w:t>≤</w:t>
      </w:r>
      <w:r w:rsidRPr="001D010C">
        <w:rPr>
          <w:rFonts w:hint="eastAsia"/>
          <w:sz w:val="24"/>
        </w:rPr>
        <w:t>5</w:t>
      </w:r>
      <w:r w:rsidRPr="001D010C">
        <w:rPr>
          <w:rFonts w:ascii="Calibri" w:hAnsi="Calibri"/>
          <w:sz w:val="24"/>
        </w:rPr>
        <w:t>µ</w:t>
      </w:r>
      <w:r w:rsidRPr="001D010C">
        <w:rPr>
          <w:rFonts w:hint="eastAsia"/>
          <w:sz w:val="24"/>
        </w:rPr>
        <w:t>m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t>3.1.2</w:t>
      </w:r>
      <w:r w:rsidRPr="001D010C">
        <w:rPr>
          <w:rFonts w:hint="eastAsia"/>
          <w:sz w:val="24"/>
        </w:rPr>
        <w:t>实际空间分辨率：</w:t>
      </w:r>
      <w:r w:rsidRPr="001D010C">
        <w:rPr>
          <w:sz w:val="24"/>
        </w:rPr>
        <w:t>≤</w:t>
      </w:r>
      <w:r w:rsidRPr="001D010C">
        <w:rPr>
          <w:rFonts w:hint="eastAsia"/>
          <w:sz w:val="24"/>
        </w:rPr>
        <w:t>15</w:t>
      </w:r>
      <w:r w:rsidRPr="001D010C">
        <w:rPr>
          <w:rFonts w:ascii="Calibri" w:hAnsi="Calibri"/>
          <w:sz w:val="24"/>
        </w:rPr>
        <w:t>µ</w:t>
      </w:r>
      <w:r w:rsidRPr="001D010C">
        <w:rPr>
          <w:rFonts w:hint="eastAsia"/>
          <w:sz w:val="24"/>
        </w:rPr>
        <w:t>m</w:t>
      </w:r>
      <w:r w:rsidRPr="001D010C">
        <w:rPr>
          <w:rFonts w:hint="eastAsia"/>
          <w:sz w:val="24"/>
        </w:rPr>
        <w:t>（</w:t>
      </w:r>
      <w:r w:rsidRPr="001D010C">
        <w:rPr>
          <w:rFonts w:hint="eastAsia"/>
          <w:sz w:val="24"/>
        </w:rPr>
        <w:t>10%MTF</w:t>
      </w:r>
      <w:r w:rsidRPr="001D010C">
        <w:rPr>
          <w:rFonts w:hint="eastAsia"/>
          <w:sz w:val="24"/>
        </w:rPr>
        <w:t>）</w:t>
      </w:r>
    </w:p>
    <w:p w:rsidR="00D035EE" w:rsidRPr="001D010C" w:rsidRDefault="00D035EE" w:rsidP="00D035EE">
      <w:pPr>
        <w:spacing w:line="360" w:lineRule="auto"/>
        <w:rPr>
          <w:sz w:val="24"/>
        </w:rPr>
      </w:pPr>
      <w:r w:rsidRPr="001D010C">
        <w:rPr>
          <w:rFonts w:hint="eastAsia"/>
          <w:sz w:val="24"/>
        </w:rPr>
        <w:t xml:space="preserve">3.2 </w:t>
      </w:r>
      <w:r w:rsidRPr="001D010C">
        <w:rPr>
          <w:rFonts w:hint="eastAsia"/>
          <w:sz w:val="24"/>
        </w:rPr>
        <w:t>微焦点</w:t>
      </w:r>
      <w:r w:rsidRPr="001D010C">
        <w:rPr>
          <w:rFonts w:hint="eastAsia"/>
          <w:sz w:val="24"/>
        </w:rPr>
        <w:t>X</w:t>
      </w:r>
      <w:r w:rsidRPr="001D010C">
        <w:rPr>
          <w:rFonts w:hint="eastAsia"/>
          <w:sz w:val="24"/>
        </w:rPr>
        <w:t>光源</w:t>
      </w:r>
    </w:p>
    <w:p w:rsidR="00D035EE" w:rsidRPr="001D010C" w:rsidRDefault="00D035EE" w:rsidP="00D035EE">
      <w:pPr>
        <w:tabs>
          <w:tab w:val="left" w:pos="426"/>
        </w:tabs>
        <w:spacing w:line="440" w:lineRule="exact"/>
        <w:ind w:left="420"/>
        <w:rPr>
          <w:sz w:val="24"/>
        </w:rPr>
      </w:pPr>
      <w:r w:rsidRPr="001D010C">
        <w:rPr>
          <w:rFonts w:hint="eastAsia"/>
          <w:sz w:val="24"/>
        </w:rPr>
        <w:t>3.2</w:t>
      </w:r>
      <w:r w:rsidRPr="001D010C">
        <w:rPr>
          <w:sz w:val="24"/>
        </w:rPr>
        <w:t>.1</w:t>
      </w:r>
      <w:r w:rsidRPr="001D010C">
        <w:rPr>
          <w:rFonts w:hint="eastAsia"/>
          <w:sz w:val="24"/>
        </w:rPr>
        <w:t>光源焦点尺寸：最小</w:t>
      </w:r>
      <w:r w:rsidRPr="001D010C">
        <w:rPr>
          <w:rFonts w:hint="eastAsia"/>
          <w:sz w:val="24"/>
        </w:rPr>
        <w:t>5</w:t>
      </w:r>
      <w:r w:rsidRPr="001D010C">
        <w:rPr>
          <w:sz w:val="24"/>
        </w:rPr>
        <w:t>µ</w:t>
      </w:r>
      <w:r w:rsidRPr="001D010C">
        <w:rPr>
          <w:rFonts w:hint="eastAsia"/>
          <w:sz w:val="24"/>
        </w:rPr>
        <w:t>m</w:t>
      </w:r>
      <w:r w:rsidRPr="001D010C">
        <w:rPr>
          <w:sz w:val="24"/>
        </w:rPr>
        <w:t xml:space="preserve"> </w:t>
      </w:r>
    </w:p>
    <w:p w:rsidR="00D035EE" w:rsidRPr="001D010C" w:rsidRDefault="00D035EE" w:rsidP="00D035EE">
      <w:pPr>
        <w:spacing w:line="440" w:lineRule="exact"/>
        <w:ind w:left="420"/>
        <w:rPr>
          <w:sz w:val="24"/>
        </w:rPr>
      </w:pPr>
      <w:r w:rsidRPr="001D010C">
        <w:rPr>
          <w:rFonts w:hint="eastAsia"/>
          <w:sz w:val="24"/>
        </w:rPr>
        <w:t>3.2</w:t>
      </w:r>
      <w:r w:rsidRPr="001D010C">
        <w:rPr>
          <w:sz w:val="24"/>
        </w:rPr>
        <w:t>.2</w:t>
      </w:r>
      <w:r w:rsidRPr="001D010C">
        <w:rPr>
          <w:rFonts w:hint="eastAsia"/>
          <w:sz w:val="24"/>
        </w:rPr>
        <w:t>最大管电压：</w:t>
      </w:r>
      <w:r w:rsidRPr="001D010C">
        <w:rPr>
          <w:rFonts w:hint="eastAsia"/>
          <w:sz w:val="24"/>
        </w:rPr>
        <w:t>9</w:t>
      </w:r>
      <w:r w:rsidRPr="001D010C">
        <w:rPr>
          <w:sz w:val="24"/>
        </w:rPr>
        <w:t>0kV,</w:t>
      </w:r>
      <w:r w:rsidRPr="001D010C">
        <w:rPr>
          <w:rFonts w:hint="eastAsia"/>
          <w:sz w:val="24"/>
        </w:rPr>
        <w:t xml:space="preserve"> </w:t>
      </w:r>
      <w:r w:rsidRPr="001D010C">
        <w:rPr>
          <w:rFonts w:hint="eastAsia"/>
          <w:sz w:val="24"/>
        </w:rPr>
        <w:t>电压范围连续可调</w:t>
      </w:r>
    </w:p>
    <w:p w:rsidR="00D035EE" w:rsidRPr="001D010C" w:rsidRDefault="00D035EE" w:rsidP="00D035EE">
      <w:pPr>
        <w:spacing w:line="440" w:lineRule="exact"/>
        <w:ind w:left="420"/>
        <w:rPr>
          <w:sz w:val="24"/>
        </w:rPr>
      </w:pPr>
      <w:r w:rsidRPr="001D010C">
        <w:rPr>
          <w:rFonts w:hint="eastAsia"/>
          <w:b/>
          <w:szCs w:val="21"/>
        </w:rPr>
        <w:t>★</w:t>
      </w:r>
      <w:r w:rsidRPr="001D010C">
        <w:rPr>
          <w:rFonts w:hint="eastAsia"/>
          <w:sz w:val="24"/>
        </w:rPr>
        <w:t>3.2</w:t>
      </w:r>
      <w:r w:rsidRPr="001D010C">
        <w:rPr>
          <w:sz w:val="24"/>
        </w:rPr>
        <w:t>.</w:t>
      </w:r>
      <w:r w:rsidRPr="001D010C">
        <w:rPr>
          <w:rFonts w:hint="eastAsia"/>
          <w:sz w:val="24"/>
        </w:rPr>
        <w:t>3</w:t>
      </w:r>
      <w:r w:rsidRPr="001D010C">
        <w:rPr>
          <w:rFonts w:hint="eastAsia"/>
          <w:sz w:val="24"/>
        </w:rPr>
        <w:t>最大功率：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8</w:t>
      </w:r>
      <w:r w:rsidRPr="001D010C">
        <w:rPr>
          <w:sz w:val="24"/>
        </w:rPr>
        <w:t>W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lastRenderedPageBreak/>
        <w:t>3.3 X</w:t>
      </w:r>
      <w:r w:rsidRPr="001D010C">
        <w:rPr>
          <w:rFonts w:hint="eastAsia"/>
          <w:sz w:val="24"/>
        </w:rPr>
        <w:t>光探测器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</w: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3.3.1 X</w:t>
      </w:r>
      <w:r w:rsidRPr="001D010C">
        <w:rPr>
          <w:rFonts w:hint="eastAsia"/>
          <w:sz w:val="24"/>
        </w:rPr>
        <w:t>光探测器类型：</w:t>
      </w:r>
      <w:r w:rsidRPr="001D010C">
        <w:rPr>
          <w:rFonts w:hint="eastAsia"/>
          <w:sz w:val="24"/>
        </w:rPr>
        <w:t>X</w:t>
      </w:r>
      <w:r w:rsidRPr="001D010C">
        <w:rPr>
          <w:rFonts w:hint="eastAsia"/>
          <w:sz w:val="24"/>
        </w:rPr>
        <w:t>射线</w:t>
      </w:r>
      <w:r w:rsidRPr="001D010C">
        <w:rPr>
          <w:rFonts w:hint="eastAsia"/>
          <w:sz w:val="24"/>
        </w:rPr>
        <w:t>CCD</w:t>
      </w:r>
      <w:r w:rsidRPr="001D010C">
        <w:rPr>
          <w:rFonts w:hint="eastAsia"/>
          <w:sz w:val="24"/>
        </w:rPr>
        <w:t>和平板探测器双探测器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</w: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 xml:space="preserve">3.3.2 </w:t>
      </w:r>
      <w:r w:rsidRPr="001D010C">
        <w:rPr>
          <w:rFonts w:hint="eastAsia"/>
          <w:sz w:val="24"/>
        </w:rPr>
        <w:t>可根据扫描协议进行双探测器的切换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</w: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3.3.3 CCD</w:t>
      </w:r>
      <w:r w:rsidRPr="001D010C">
        <w:rPr>
          <w:rFonts w:hint="eastAsia"/>
          <w:sz w:val="24"/>
        </w:rPr>
        <w:t>像素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1000</w:t>
      </w:r>
      <w:r w:rsidRPr="001D010C">
        <w:rPr>
          <w:rFonts w:hint="eastAsia"/>
          <w:sz w:val="24"/>
        </w:rPr>
        <w:t>万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</w: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3.3.4 CCD</w:t>
      </w:r>
      <w:r w:rsidRPr="001D010C">
        <w:rPr>
          <w:rFonts w:hint="eastAsia"/>
          <w:sz w:val="24"/>
        </w:rPr>
        <w:t>单个像素物理尺寸</w:t>
      </w:r>
      <w:r w:rsidRPr="001D010C">
        <w:rPr>
          <w:sz w:val="24"/>
        </w:rPr>
        <w:t>≤</w:t>
      </w:r>
      <w:r w:rsidRPr="001D010C">
        <w:rPr>
          <w:rFonts w:hint="eastAsia"/>
          <w:sz w:val="24"/>
        </w:rPr>
        <w:t>9</w:t>
      </w:r>
      <w:r w:rsidRPr="001D010C">
        <w:rPr>
          <w:sz w:val="24"/>
        </w:rPr>
        <w:t>µ</w:t>
      </w:r>
      <w:r w:rsidRPr="001D010C">
        <w:rPr>
          <w:rFonts w:hint="eastAsia"/>
          <w:sz w:val="24"/>
        </w:rPr>
        <w:t>m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</w: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3.3.5 CCD</w:t>
      </w:r>
      <w:r w:rsidRPr="001D010C">
        <w:rPr>
          <w:rFonts w:hint="eastAsia"/>
          <w:sz w:val="24"/>
        </w:rPr>
        <w:t>数据位数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14Bit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  <w:t>3.3.6 CCD</w:t>
      </w:r>
      <w:r w:rsidRPr="001D010C">
        <w:rPr>
          <w:rFonts w:hint="eastAsia"/>
          <w:sz w:val="24"/>
        </w:rPr>
        <w:t>帧率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3fps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  <w:t xml:space="preserve">3.3.7 </w:t>
      </w:r>
      <w:r w:rsidRPr="001D010C">
        <w:rPr>
          <w:rFonts w:hint="eastAsia"/>
          <w:sz w:val="24"/>
        </w:rPr>
        <w:t>平板探测器像素</w:t>
      </w:r>
      <w:r w:rsidRPr="001D010C">
        <w:rPr>
          <w:rFonts w:ascii="Calibri" w:hAnsi="Calibri"/>
          <w:sz w:val="24"/>
        </w:rPr>
        <w:t>≥</w:t>
      </w:r>
      <w:r w:rsidRPr="001D010C">
        <w:rPr>
          <w:rFonts w:hint="eastAsia"/>
          <w:sz w:val="24"/>
        </w:rPr>
        <w:t>280</w:t>
      </w:r>
      <w:r w:rsidRPr="001D010C">
        <w:rPr>
          <w:rFonts w:hint="eastAsia"/>
          <w:sz w:val="24"/>
        </w:rPr>
        <w:t>万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</w: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3.3.8</w:t>
      </w:r>
      <w:r w:rsidRPr="001D010C">
        <w:rPr>
          <w:rFonts w:hint="eastAsia"/>
          <w:sz w:val="24"/>
        </w:rPr>
        <w:t>平板探测器单个像素物理尺寸</w:t>
      </w:r>
      <w:r w:rsidRPr="001D010C">
        <w:rPr>
          <w:sz w:val="24"/>
        </w:rPr>
        <w:t>≤</w:t>
      </w:r>
      <w:r w:rsidRPr="001D010C">
        <w:rPr>
          <w:rFonts w:hint="eastAsia"/>
          <w:sz w:val="24"/>
        </w:rPr>
        <w:t>125</w:t>
      </w:r>
      <w:r w:rsidRPr="001D010C">
        <w:rPr>
          <w:sz w:val="24"/>
        </w:rPr>
        <w:t>µ</w:t>
      </w:r>
      <w:r w:rsidRPr="001D010C">
        <w:rPr>
          <w:rFonts w:hint="eastAsia"/>
          <w:sz w:val="24"/>
        </w:rPr>
        <w:t>m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  <w:t xml:space="preserve">3.3.9 </w:t>
      </w:r>
      <w:r w:rsidRPr="001D010C">
        <w:rPr>
          <w:rFonts w:hint="eastAsia"/>
          <w:sz w:val="24"/>
        </w:rPr>
        <w:t>平板探测器数据位数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14bits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</w: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3.3.10</w:t>
      </w:r>
      <w:r w:rsidRPr="001D010C">
        <w:rPr>
          <w:rFonts w:hint="eastAsia"/>
          <w:sz w:val="24"/>
        </w:rPr>
        <w:t>平板探测器帧率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70fps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 xml:space="preserve">3.4 </w:t>
      </w:r>
      <w:r w:rsidRPr="001D010C">
        <w:rPr>
          <w:rFonts w:hint="eastAsia"/>
          <w:sz w:val="24"/>
        </w:rPr>
        <w:t>扫描仓</w:t>
      </w:r>
      <w:r w:rsidRPr="001D010C">
        <w:rPr>
          <w:sz w:val="24"/>
        </w:rPr>
        <w:t xml:space="preserve">  </w:t>
      </w:r>
    </w:p>
    <w:p w:rsidR="00D035EE" w:rsidRPr="001D010C" w:rsidRDefault="00D035EE" w:rsidP="00D035EE">
      <w:pPr>
        <w:spacing w:line="440" w:lineRule="exact"/>
        <w:ind w:firstLine="360"/>
        <w:rPr>
          <w:sz w:val="24"/>
        </w:rPr>
      </w:pPr>
      <w:r w:rsidRPr="001D010C">
        <w:rPr>
          <w:sz w:val="24"/>
        </w:rPr>
        <w:t xml:space="preserve"> </w:t>
      </w:r>
      <w:r w:rsidRPr="001D010C">
        <w:rPr>
          <w:rFonts w:hint="eastAsia"/>
          <w:sz w:val="24"/>
        </w:rPr>
        <w:t>3.</w:t>
      </w:r>
      <w:r w:rsidRPr="001D010C">
        <w:rPr>
          <w:sz w:val="24"/>
        </w:rPr>
        <w:t>4.1</w:t>
      </w:r>
      <w:r w:rsidRPr="001D010C">
        <w:rPr>
          <w:rFonts w:hint="eastAsia"/>
          <w:sz w:val="24"/>
        </w:rPr>
        <w:t>扫描直径：</w:t>
      </w:r>
      <w:r w:rsidRPr="001D010C">
        <w:rPr>
          <w:rFonts w:ascii="Calibri" w:hAnsi="Calibri"/>
          <w:sz w:val="24"/>
        </w:rPr>
        <w:t>≥</w:t>
      </w:r>
      <w:r w:rsidRPr="001D010C">
        <w:rPr>
          <w:rFonts w:hint="eastAsia"/>
          <w:sz w:val="24"/>
        </w:rPr>
        <w:t>70</w:t>
      </w:r>
      <w:r w:rsidRPr="001D010C">
        <w:rPr>
          <w:sz w:val="24"/>
        </w:rPr>
        <w:t>mm</w:t>
      </w:r>
      <w:r w:rsidRPr="001D010C">
        <w:rPr>
          <w:rFonts w:hint="eastAsia"/>
          <w:sz w:val="24"/>
        </w:rPr>
        <w:t>；</w:t>
      </w:r>
    </w:p>
    <w:p w:rsidR="00D035EE" w:rsidRPr="001D010C" w:rsidRDefault="00D035EE" w:rsidP="00D035EE">
      <w:pPr>
        <w:spacing w:line="440" w:lineRule="exact"/>
        <w:ind w:firstLineChars="200" w:firstLine="480"/>
        <w:rPr>
          <w:sz w:val="24"/>
        </w:rPr>
      </w:pP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3.4.2</w:t>
      </w:r>
      <w:r w:rsidRPr="001D010C">
        <w:rPr>
          <w:rFonts w:hint="eastAsia"/>
          <w:sz w:val="24"/>
        </w:rPr>
        <w:t>扫描仓内部孔径：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100mm</w:t>
      </w:r>
      <w:r w:rsidRPr="001D010C">
        <w:rPr>
          <w:rFonts w:hint="eastAsia"/>
          <w:sz w:val="24"/>
        </w:rPr>
        <w:t>；</w:t>
      </w:r>
    </w:p>
    <w:p w:rsidR="00D035EE" w:rsidRPr="001D010C" w:rsidRDefault="00D035EE" w:rsidP="00D035EE">
      <w:pPr>
        <w:spacing w:line="440" w:lineRule="exact"/>
        <w:ind w:firstLineChars="200" w:firstLine="480"/>
        <w:rPr>
          <w:rFonts w:ascii="宋体" w:hAnsi="宋体"/>
          <w:szCs w:val="20"/>
        </w:rPr>
      </w:pPr>
      <w:r w:rsidRPr="001D010C">
        <w:rPr>
          <w:rFonts w:hint="eastAsia"/>
          <w:sz w:val="24"/>
        </w:rPr>
        <w:t xml:space="preserve">3.4.3 </w:t>
      </w:r>
      <w:r w:rsidRPr="001D010C">
        <w:rPr>
          <w:rFonts w:hint="eastAsia"/>
          <w:sz w:val="24"/>
        </w:rPr>
        <w:t>具备小鼠扫描床，扫描床直径</w:t>
      </w:r>
      <w:r w:rsidRPr="001D010C">
        <w:rPr>
          <w:rFonts w:ascii="宋体" w:hAnsi="宋体"/>
          <w:szCs w:val="20"/>
        </w:rPr>
        <w:t>≥</w:t>
      </w:r>
      <w:r w:rsidRPr="001D010C">
        <w:rPr>
          <w:rFonts w:hint="eastAsia"/>
          <w:sz w:val="24"/>
        </w:rPr>
        <w:t>36mm</w:t>
      </w:r>
      <w:r w:rsidRPr="001D010C">
        <w:rPr>
          <w:rFonts w:ascii="宋体" w:hAnsi="宋体" w:hint="eastAsia"/>
          <w:szCs w:val="20"/>
        </w:rPr>
        <w:t>；</w:t>
      </w:r>
    </w:p>
    <w:p w:rsidR="00D035EE" w:rsidRPr="001D010C" w:rsidRDefault="00D035EE" w:rsidP="00D035EE">
      <w:pPr>
        <w:spacing w:line="440" w:lineRule="exact"/>
        <w:ind w:firstLineChars="200" w:firstLine="480"/>
        <w:rPr>
          <w:rFonts w:ascii="宋体" w:hAnsi="宋体"/>
          <w:szCs w:val="20"/>
        </w:rPr>
      </w:pPr>
      <w:r w:rsidRPr="001D010C">
        <w:rPr>
          <w:rFonts w:hint="eastAsia"/>
          <w:sz w:val="24"/>
        </w:rPr>
        <w:t>3.4.4</w:t>
      </w:r>
      <w:r w:rsidRPr="001D010C">
        <w:rPr>
          <w:rFonts w:hint="eastAsia"/>
          <w:sz w:val="24"/>
        </w:rPr>
        <w:t>具备大鼠扫描床，扫描床直径</w:t>
      </w:r>
      <w:r w:rsidRPr="001D010C">
        <w:rPr>
          <w:rFonts w:ascii="宋体" w:hAnsi="宋体"/>
          <w:szCs w:val="20"/>
        </w:rPr>
        <w:t>≥</w:t>
      </w:r>
      <w:r w:rsidRPr="001D010C">
        <w:rPr>
          <w:rFonts w:hint="eastAsia"/>
          <w:sz w:val="24"/>
        </w:rPr>
        <w:t>60mm</w:t>
      </w:r>
      <w:r w:rsidRPr="001D010C">
        <w:rPr>
          <w:rFonts w:ascii="宋体" w:hAnsi="宋体" w:hint="eastAsia"/>
          <w:szCs w:val="20"/>
        </w:rPr>
        <w:t>；</w:t>
      </w:r>
    </w:p>
    <w:p w:rsidR="00D035EE" w:rsidRPr="001D010C" w:rsidRDefault="00D035EE" w:rsidP="00D035EE">
      <w:pPr>
        <w:spacing w:line="440" w:lineRule="exact"/>
        <w:ind w:firstLineChars="200" w:firstLine="480"/>
        <w:rPr>
          <w:sz w:val="24"/>
        </w:rPr>
      </w:pPr>
      <w:r w:rsidRPr="001D010C">
        <w:rPr>
          <w:rFonts w:hint="eastAsia"/>
          <w:sz w:val="24"/>
        </w:rPr>
        <w:t>3.4.5</w:t>
      </w:r>
      <w:r w:rsidRPr="001D010C">
        <w:rPr>
          <w:rFonts w:hint="eastAsia"/>
          <w:sz w:val="24"/>
        </w:rPr>
        <w:t>具备离体样本扫描床，扫描床直径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10mm</w:t>
      </w:r>
      <w:r w:rsidRPr="001D010C">
        <w:rPr>
          <w:rFonts w:hint="eastAsia"/>
          <w:sz w:val="24"/>
        </w:rPr>
        <w:t>；</w:t>
      </w:r>
    </w:p>
    <w:p w:rsidR="00D035EE" w:rsidRPr="001D010C" w:rsidRDefault="00D035EE" w:rsidP="00D035EE">
      <w:pPr>
        <w:spacing w:line="440" w:lineRule="exact"/>
        <w:ind w:left="60" w:firstLineChars="175" w:firstLine="420"/>
        <w:rPr>
          <w:sz w:val="24"/>
        </w:rPr>
      </w:pP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3.4.6</w:t>
      </w:r>
      <w:r w:rsidRPr="001D010C">
        <w:rPr>
          <w:rFonts w:hint="eastAsia"/>
          <w:sz w:val="24"/>
        </w:rPr>
        <w:t>扫描床移动范围：</w:t>
      </w:r>
      <w:r w:rsidRPr="001D010C">
        <w:rPr>
          <w:rFonts w:hint="eastAsia"/>
          <w:sz w:val="24"/>
        </w:rPr>
        <w:t>X</w:t>
      </w:r>
      <w:r w:rsidRPr="001D010C">
        <w:rPr>
          <w:rFonts w:hint="eastAsia"/>
          <w:sz w:val="24"/>
        </w:rPr>
        <w:t>方向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200mm</w:t>
      </w:r>
      <w:r w:rsidRPr="001D010C">
        <w:rPr>
          <w:rFonts w:hint="eastAsia"/>
          <w:sz w:val="24"/>
        </w:rPr>
        <w:t>，</w:t>
      </w:r>
      <w:r w:rsidRPr="001D010C">
        <w:rPr>
          <w:rFonts w:hint="eastAsia"/>
          <w:sz w:val="24"/>
        </w:rPr>
        <w:t>Y</w:t>
      </w:r>
      <w:r w:rsidRPr="001D010C">
        <w:rPr>
          <w:rFonts w:hint="eastAsia"/>
          <w:sz w:val="24"/>
        </w:rPr>
        <w:t>方向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15mm</w:t>
      </w:r>
      <w:r w:rsidRPr="001D010C">
        <w:rPr>
          <w:rFonts w:hint="eastAsia"/>
          <w:sz w:val="24"/>
        </w:rPr>
        <w:t>，</w:t>
      </w:r>
      <w:r w:rsidRPr="001D010C">
        <w:rPr>
          <w:rFonts w:hint="eastAsia"/>
          <w:sz w:val="24"/>
        </w:rPr>
        <w:t>Z</w:t>
      </w:r>
      <w:r w:rsidRPr="001D010C">
        <w:rPr>
          <w:rFonts w:hint="eastAsia"/>
          <w:sz w:val="24"/>
        </w:rPr>
        <w:t>方向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15mm</w:t>
      </w:r>
    </w:p>
    <w:p w:rsidR="00D035EE" w:rsidRPr="001D010C" w:rsidRDefault="00D035EE" w:rsidP="00D035EE">
      <w:pPr>
        <w:spacing w:line="440" w:lineRule="exact"/>
        <w:ind w:firstLineChars="200" w:firstLine="480"/>
        <w:rPr>
          <w:sz w:val="24"/>
        </w:rPr>
      </w:pPr>
      <w:r w:rsidRPr="001D010C">
        <w:rPr>
          <w:rFonts w:hint="eastAsia"/>
          <w:sz w:val="24"/>
        </w:rPr>
        <w:t xml:space="preserve">3.4.7 </w:t>
      </w:r>
      <w:r w:rsidRPr="001D010C">
        <w:rPr>
          <w:rFonts w:hint="eastAsia"/>
          <w:sz w:val="24"/>
        </w:rPr>
        <w:t>具备气体麻醉接口。</w:t>
      </w:r>
    </w:p>
    <w:p w:rsidR="00D035EE" w:rsidRPr="001D010C" w:rsidRDefault="00D035EE" w:rsidP="00D035EE">
      <w:pPr>
        <w:spacing w:line="440" w:lineRule="exact"/>
        <w:ind w:firstLineChars="200" w:firstLine="480"/>
        <w:rPr>
          <w:sz w:val="24"/>
        </w:rPr>
      </w:pPr>
      <w:r w:rsidRPr="001D010C">
        <w:rPr>
          <w:rFonts w:hint="eastAsia"/>
          <w:sz w:val="24"/>
        </w:rPr>
        <w:t>3.4.8</w:t>
      </w:r>
      <w:r w:rsidRPr="001D010C">
        <w:rPr>
          <w:rFonts w:hint="eastAsia"/>
          <w:sz w:val="24"/>
        </w:rPr>
        <w:t>具备造影剂注射装置接口。</w:t>
      </w:r>
    </w:p>
    <w:p w:rsidR="00D035EE" w:rsidRPr="001D010C" w:rsidRDefault="00D035EE" w:rsidP="00D035EE">
      <w:pPr>
        <w:spacing w:line="440" w:lineRule="exact"/>
        <w:ind w:firstLine="420"/>
        <w:rPr>
          <w:sz w:val="24"/>
        </w:rPr>
      </w:pPr>
      <w:r w:rsidRPr="001D010C">
        <w:rPr>
          <w:rFonts w:hint="eastAsia"/>
          <w:b/>
          <w:szCs w:val="21"/>
        </w:rPr>
        <w:t>★</w:t>
      </w:r>
      <w:r w:rsidRPr="001D010C">
        <w:rPr>
          <w:rFonts w:hint="eastAsia"/>
          <w:sz w:val="24"/>
        </w:rPr>
        <w:t xml:space="preserve">3.4.9 </w:t>
      </w:r>
      <w:r w:rsidRPr="001D010C">
        <w:rPr>
          <w:rFonts w:hint="eastAsia"/>
          <w:sz w:val="24"/>
        </w:rPr>
        <w:t>具备呼吸门控。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 xml:space="preserve">3.5 </w:t>
      </w:r>
      <w:r w:rsidRPr="001D010C">
        <w:rPr>
          <w:rFonts w:hint="eastAsia"/>
          <w:sz w:val="24"/>
        </w:rPr>
        <w:t>扫描重建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ab/>
        <w:t xml:space="preserve">3.5.1 </w:t>
      </w:r>
      <w:r w:rsidRPr="001D010C">
        <w:rPr>
          <w:rFonts w:hint="eastAsia"/>
          <w:sz w:val="24"/>
        </w:rPr>
        <w:t>旋转机架单步步进或</w:t>
      </w:r>
      <w:r w:rsidRPr="001D010C">
        <w:rPr>
          <w:rFonts w:hint="eastAsia"/>
          <w:sz w:val="24"/>
        </w:rPr>
        <w:t>360</w:t>
      </w:r>
      <w:r w:rsidRPr="001D010C">
        <w:rPr>
          <w:rFonts w:hint="eastAsia"/>
          <w:sz w:val="24"/>
        </w:rPr>
        <w:t>度连续旋转</w:t>
      </w:r>
    </w:p>
    <w:p w:rsidR="00D035EE" w:rsidRPr="001D010C" w:rsidRDefault="00D035EE" w:rsidP="00D035EE">
      <w:pPr>
        <w:spacing w:line="440" w:lineRule="exact"/>
        <w:ind w:firstLine="420"/>
        <w:rPr>
          <w:sz w:val="24"/>
        </w:rPr>
      </w:pPr>
      <w:r w:rsidRPr="001D010C">
        <w:rPr>
          <w:rFonts w:hint="eastAsia"/>
          <w:sz w:val="24"/>
        </w:rPr>
        <w:t>3.5.2</w:t>
      </w:r>
      <w:r w:rsidRPr="001D010C">
        <w:rPr>
          <w:rFonts w:hint="eastAsia"/>
          <w:sz w:val="24"/>
        </w:rPr>
        <w:t>重建方式：</w:t>
      </w:r>
      <w:r w:rsidRPr="001D010C">
        <w:rPr>
          <w:rFonts w:hint="eastAsia"/>
          <w:sz w:val="24"/>
        </w:rPr>
        <w:t>GPU</w:t>
      </w:r>
      <w:r w:rsidRPr="001D010C">
        <w:rPr>
          <w:rFonts w:hint="eastAsia"/>
          <w:sz w:val="24"/>
        </w:rPr>
        <w:t>加速重建，实时在线重建，扫描的同时实时同步重建；可选本地离线重建</w:t>
      </w:r>
    </w:p>
    <w:p w:rsidR="00D035EE" w:rsidRPr="001D010C" w:rsidRDefault="00D035EE" w:rsidP="00D035EE">
      <w:pPr>
        <w:spacing w:line="440" w:lineRule="exact"/>
        <w:ind w:firstLine="420"/>
        <w:rPr>
          <w:sz w:val="24"/>
        </w:rPr>
      </w:pPr>
      <w:r w:rsidRPr="001D010C">
        <w:rPr>
          <w:rFonts w:hint="eastAsia"/>
          <w:sz w:val="24"/>
        </w:rPr>
        <w:t xml:space="preserve">3.5.3 </w:t>
      </w:r>
      <w:r w:rsidRPr="001D010C">
        <w:rPr>
          <w:rFonts w:hint="eastAsia"/>
          <w:sz w:val="24"/>
        </w:rPr>
        <w:t>最大重建像素：</w:t>
      </w:r>
      <w:r w:rsidRPr="001D010C">
        <w:rPr>
          <w:sz w:val="24"/>
        </w:rPr>
        <w:t>≥</w:t>
      </w:r>
      <w:r w:rsidRPr="001D010C">
        <w:rPr>
          <w:rFonts w:hint="eastAsia"/>
          <w:sz w:val="24"/>
        </w:rPr>
        <w:t>4K</w:t>
      </w:r>
      <w:r w:rsidRPr="001D010C">
        <w:rPr>
          <w:sz w:val="24"/>
        </w:rPr>
        <w:t>x</w:t>
      </w:r>
      <w:r w:rsidRPr="001D010C">
        <w:rPr>
          <w:rFonts w:hint="eastAsia"/>
          <w:sz w:val="24"/>
        </w:rPr>
        <w:t>4K</w:t>
      </w:r>
      <w:r w:rsidRPr="001D010C">
        <w:rPr>
          <w:sz w:val="24"/>
        </w:rPr>
        <w:t>像素</w:t>
      </w:r>
    </w:p>
    <w:p w:rsidR="00D035EE" w:rsidRPr="001D010C" w:rsidRDefault="00D035EE" w:rsidP="00D035EE">
      <w:pPr>
        <w:spacing w:line="440" w:lineRule="exact"/>
        <w:ind w:firstLine="420"/>
        <w:rPr>
          <w:sz w:val="24"/>
        </w:rPr>
      </w:pPr>
      <w:r w:rsidRPr="001D010C">
        <w:rPr>
          <w:rFonts w:hint="eastAsia"/>
          <w:sz w:val="24"/>
        </w:rPr>
        <w:t xml:space="preserve">3.5.4 </w:t>
      </w:r>
      <w:r w:rsidRPr="001D010C">
        <w:rPr>
          <w:sz w:val="24"/>
        </w:rPr>
        <w:t>最短三维影像重建时间</w:t>
      </w:r>
      <w:r w:rsidRPr="001D010C">
        <w:rPr>
          <w:sz w:val="24"/>
        </w:rPr>
        <w:t>≤15 sec</w:t>
      </w:r>
      <w:r w:rsidRPr="001D010C">
        <w:rPr>
          <w:sz w:val="24"/>
        </w:rPr>
        <w:t>；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 xml:space="preserve">3.6 </w:t>
      </w:r>
      <w:r w:rsidRPr="001D010C">
        <w:rPr>
          <w:rFonts w:hint="eastAsia"/>
          <w:sz w:val="24"/>
        </w:rPr>
        <w:t>辐射防护系统</w:t>
      </w:r>
    </w:p>
    <w:p w:rsidR="00D035EE" w:rsidRPr="001D010C" w:rsidRDefault="00D035EE" w:rsidP="00D035EE">
      <w:pPr>
        <w:spacing w:line="440" w:lineRule="exact"/>
        <w:ind w:firstLine="420"/>
        <w:rPr>
          <w:sz w:val="24"/>
        </w:rPr>
      </w:pPr>
      <w:r w:rsidRPr="001D010C">
        <w:rPr>
          <w:rFonts w:hint="eastAsia"/>
          <w:b/>
          <w:szCs w:val="21"/>
        </w:rPr>
        <w:t>#</w:t>
      </w:r>
      <w:r w:rsidRPr="001D010C">
        <w:rPr>
          <w:rFonts w:hint="eastAsia"/>
          <w:sz w:val="24"/>
        </w:rPr>
        <w:t>3.6.1</w:t>
      </w:r>
      <w:r w:rsidRPr="001D010C">
        <w:rPr>
          <w:rFonts w:hint="eastAsia"/>
          <w:sz w:val="24"/>
        </w:rPr>
        <w:t>自屏蔽机架：仪器表面</w:t>
      </w:r>
      <w:r w:rsidRPr="001D010C">
        <w:rPr>
          <w:rFonts w:hint="eastAsia"/>
          <w:sz w:val="24"/>
        </w:rPr>
        <w:t>10cm</w:t>
      </w:r>
      <w:r w:rsidRPr="001D010C">
        <w:rPr>
          <w:rFonts w:hint="eastAsia"/>
          <w:sz w:val="24"/>
        </w:rPr>
        <w:t>处</w:t>
      </w:r>
      <w:r w:rsidRPr="001D010C">
        <w:rPr>
          <w:rFonts w:hint="eastAsia"/>
          <w:sz w:val="24"/>
        </w:rPr>
        <w:t>X</w:t>
      </w:r>
      <w:r w:rsidRPr="001D010C">
        <w:rPr>
          <w:rFonts w:hint="eastAsia"/>
          <w:sz w:val="24"/>
        </w:rPr>
        <w:t>射线辐射剂量率</w:t>
      </w:r>
      <w:r w:rsidRPr="001D010C">
        <w:rPr>
          <w:rFonts w:hint="eastAsia"/>
          <w:sz w:val="24"/>
        </w:rPr>
        <w:t>&lt;0.25µSv/h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>3.7</w:t>
      </w:r>
      <w:r w:rsidRPr="001D010C">
        <w:rPr>
          <w:rFonts w:hint="eastAsia"/>
          <w:sz w:val="24"/>
        </w:rPr>
        <w:t>配套图像获取及软件分析系统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t xml:space="preserve">3.7.1 </w:t>
      </w:r>
      <w:r w:rsidRPr="001D010C">
        <w:rPr>
          <w:rFonts w:hint="eastAsia"/>
          <w:sz w:val="24"/>
        </w:rPr>
        <w:t>配备扫描控制及图像获取软件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t xml:space="preserve">3.7.2 </w:t>
      </w:r>
      <w:r w:rsidRPr="001D010C">
        <w:rPr>
          <w:rFonts w:hint="eastAsia"/>
          <w:sz w:val="24"/>
        </w:rPr>
        <w:t>配备断层重建软件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lastRenderedPageBreak/>
        <w:t xml:space="preserve">3.7.3 </w:t>
      </w:r>
      <w:r w:rsidRPr="001D010C">
        <w:rPr>
          <w:rFonts w:hint="eastAsia"/>
          <w:sz w:val="24"/>
        </w:rPr>
        <w:t>具备横断面、冠状面、矢状面三视图浏览功能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t xml:space="preserve">3.7.4 </w:t>
      </w:r>
      <w:r w:rsidRPr="001D010C">
        <w:rPr>
          <w:rFonts w:hint="eastAsia"/>
          <w:sz w:val="24"/>
        </w:rPr>
        <w:t>具备图像窗宽、窗位调整，缩放等功能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t xml:space="preserve">3.7.5 </w:t>
      </w:r>
      <w:r w:rsidRPr="001D010C">
        <w:rPr>
          <w:rFonts w:hint="eastAsia"/>
          <w:sz w:val="24"/>
        </w:rPr>
        <w:t>具备导出</w:t>
      </w:r>
      <w:r w:rsidRPr="001D010C">
        <w:rPr>
          <w:rFonts w:hint="eastAsia"/>
          <w:sz w:val="24"/>
        </w:rPr>
        <w:t>DICOM</w:t>
      </w:r>
      <w:r w:rsidRPr="001D010C">
        <w:rPr>
          <w:rFonts w:hint="eastAsia"/>
          <w:sz w:val="24"/>
        </w:rPr>
        <w:t>、</w:t>
      </w:r>
      <w:r w:rsidRPr="001D010C">
        <w:rPr>
          <w:rFonts w:hint="eastAsia"/>
          <w:sz w:val="24"/>
        </w:rPr>
        <w:t>bmp</w:t>
      </w:r>
      <w:r w:rsidRPr="001D010C">
        <w:rPr>
          <w:rFonts w:hint="eastAsia"/>
          <w:sz w:val="24"/>
        </w:rPr>
        <w:t>等图像格式功能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t xml:space="preserve">3.7.6 </w:t>
      </w:r>
      <w:r w:rsidRPr="001D010C">
        <w:rPr>
          <w:rFonts w:hint="eastAsia"/>
          <w:sz w:val="24"/>
        </w:rPr>
        <w:t>具备三维可视化功能，可对三维数据进行阈值调整、切割、旋转、缩放等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t xml:space="preserve">3.7.7 </w:t>
      </w:r>
      <w:r w:rsidRPr="001D010C">
        <w:rPr>
          <w:rFonts w:hint="eastAsia"/>
          <w:sz w:val="24"/>
        </w:rPr>
        <w:t>具备骨骼分析功能，可分析骨体积分数、骨小梁数量、厚度、间隙等参数，可分析骨密度。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t>3.7.</w:t>
      </w:r>
      <w:r w:rsidRPr="001D010C">
        <w:rPr>
          <w:sz w:val="24"/>
        </w:rPr>
        <w:t>8</w:t>
      </w:r>
      <w:r w:rsidRPr="001D010C">
        <w:rPr>
          <w:rFonts w:hint="eastAsia"/>
          <w:sz w:val="24"/>
        </w:rPr>
        <w:t xml:space="preserve"> </w:t>
      </w:r>
      <w:r w:rsidRPr="001D010C">
        <w:rPr>
          <w:rFonts w:hint="eastAsia"/>
          <w:sz w:val="24"/>
        </w:rPr>
        <w:t>具备用户可订制功能，根据用户需求进行个性化定制开发。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ascii="Calibri" w:hAnsi="Calibri"/>
          <w:sz w:val="24"/>
        </w:rPr>
        <w:t>#</w:t>
      </w:r>
      <w:r w:rsidRPr="001D010C">
        <w:rPr>
          <w:rFonts w:hint="eastAsia"/>
          <w:sz w:val="24"/>
        </w:rPr>
        <w:t>3.7.</w:t>
      </w:r>
      <w:r w:rsidRPr="001D010C">
        <w:rPr>
          <w:sz w:val="24"/>
        </w:rPr>
        <w:t>9</w:t>
      </w:r>
      <w:r w:rsidRPr="001D010C">
        <w:rPr>
          <w:rFonts w:hint="eastAsia"/>
          <w:sz w:val="24"/>
        </w:rPr>
        <w:t>完整功能的数据分析软件必须和</w:t>
      </w:r>
      <w:r w:rsidRPr="001D010C">
        <w:rPr>
          <w:rFonts w:hint="eastAsia"/>
          <w:sz w:val="24"/>
        </w:rPr>
        <w:t>Micro CT</w:t>
      </w:r>
      <w:r w:rsidRPr="001D010C">
        <w:rPr>
          <w:rFonts w:hint="eastAsia"/>
          <w:sz w:val="24"/>
        </w:rPr>
        <w:t>主机属于同一厂家，并提供原厂家的软件著作权等证明文件。</w:t>
      </w:r>
    </w:p>
    <w:p w:rsidR="00D035EE" w:rsidRPr="001D010C" w:rsidRDefault="00D035EE" w:rsidP="00D035EE">
      <w:pPr>
        <w:spacing w:line="360" w:lineRule="auto"/>
        <w:ind w:firstLine="420"/>
        <w:rPr>
          <w:sz w:val="24"/>
        </w:rPr>
      </w:pPr>
      <w:r w:rsidRPr="001D010C">
        <w:rPr>
          <w:rFonts w:hint="eastAsia"/>
          <w:sz w:val="24"/>
        </w:rPr>
        <w:t>3.7.1</w:t>
      </w:r>
      <w:r w:rsidRPr="001D010C">
        <w:rPr>
          <w:sz w:val="24"/>
        </w:rPr>
        <w:t>0</w:t>
      </w:r>
      <w:r w:rsidRPr="001D010C">
        <w:rPr>
          <w:rFonts w:hint="eastAsia"/>
          <w:sz w:val="24"/>
        </w:rPr>
        <w:t xml:space="preserve"> </w:t>
      </w:r>
      <w:r w:rsidRPr="001D010C">
        <w:rPr>
          <w:rFonts w:hint="eastAsia"/>
          <w:sz w:val="24"/>
        </w:rPr>
        <w:t>软件每年至少免费升级一次。</w:t>
      </w:r>
    </w:p>
    <w:p w:rsidR="00D035EE" w:rsidRPr="001D010C" w:rsidRDefault="00D035EE" w:rsidP="00D035EE">
      <w:pPr>
        <w:pStyle w:val="1"/>
        <w:spacing w:line="300" w:lineRule="auto"/>
        <w:ind w:left="420"/>
        <w:rPr>
          <w:szCs w:val="21"/>
        </w:rPr>
      </w:pPr>
      <w:r w:rsidRPr="001D010C">
        <w:rPr>
          <w:rFonts w:hint="eastAsia"/>
        </w:rPr>
        <w:t>3.8</w:t>
      </w:r>
      <w:r w:rsidRPr="001D010C">
        <w:rPr>
          <w:rFonts w:hint="eastAsia"/>
        </w:rPr>
        <w:t>图像工作站</w:t>
      </w:r>
    </w:p>
    <w:p w:rsidR="00D035EE" w:rsidRPr="001D010C" w:rsidRDefault="00D035EE" w:rsidP="00D035EE">
      <w:pPr>
        <w:spacing w:line="440" w:lineRule="exact"/>
        <w:rPr>
          <w:rFonts w:ascii="宋体" w:hAnsi="宋体"/>
          <w:sz w:val="24"/>
        </w:rPr>
      </w:pPr>
      <w:r w:rsidRPr="001D010C">
        <w:rPr>
          <w:sz w:val="24"/>
        </w:rPr>
        <w:t xml:space="preserve">   </w:t>
      </w:r>
      <w:r w:rsidRPr="001D010C">
        <w:rPr>
          <w:rFonts w:hint="eastAsia"/>
          <w:sz w:val="24"/>
        </w:rPr>
        <w:t>3.8</w:t>
      </w:r>
      <w:r w:rsidRPr="001D010C">
        <w:rPr>
          <w:sz w:val="24"/>
        </w:rPr>
        <w:t>.1</w:t>
      </w:r>
      <w:r w:rsidRPr="001D010C">
        <w:rPr>
          <w:rFonts w:hint="eastAsia"/>
          <w:sz w:val="24"/>
        </w:rPr>
        <w:t>系统：</w:t>
      </w:r>
      <w:r w:rsidRPr="001D010C">
        <w:rPr>
          <w:rFonts w:hint="eastAsia"/>
          <w:sz w:val="24"/>
        </w:rPr>
        <w:t>Windows 7</w:t>
      </w:r>
      <w:r w:rsidRPr="001D010C">
        <w:rPr>
          <w:rFonts w:hint="eastAsia"/>
          <w:sz w:val="24"/>
        </w:rPr>
        <w:t>或以上；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sz w:val="24"/>
        </w:rPr>
        <w:t xml:space="preserve">   </w:t>
      </w:r>
      <w:r w:rsidRPr="001D010C">
        <w:rPr>
          <w:rFonts w:hint="eastAsia"/>
          <w:sz w:val="24"/>
        </w:rPr>
        <w:t>3.8</w:t>
      </w:r>
      <w:r w:rsidRPr="001D010C">
        <w:rPr>
          <w:sz w:val="24"/>
        </w:rPr>
        <w:t>.2</w:t>
      </w:r>
      <w:r w:rsidRPr="001D010C">
        <w:rPr>
          <w:rFonts w:hint="eastAsia"/>
          <w:sz w:val="24"/>
        </w:rPr>
        <w:t>处理器：</w:t>
      </w:r>
      <w:r w:rsidRPr="001D010C">
        <w:rPr>
          <w:rFonts w:hint="eastAsia"/>
          <w:sz w:val="24"/>
        </w:rPr>
        <w:t>3.4 GHz</w:t>
      </w:r>
      <w:r w:rsidRPr="001D010C">
        <w:rPr>
          <w:rFonts w:hint="eastAsia"/>
          <w:sz w:val="24"/>
        </w:rPr>
        <w:t>或以上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sz w:val="24"/>
        </w:rPr>
        <w:t xml:space="preserve">   </w:t>
      </w:r>
      <w:r w:rsidRPr="001D010C">
        <w:rPr>
          <w:rFonts w:hint="eastAsia"/>
          <w:sz w:val="24"/>
        </w:rPr>
        <w:t>3.8</w:t>
      </w:r>
      <w:r w:rsidRPr="001D010C">
        <w:rPr>
          <w:sz w:val="24"/>
        </w:rPr>
        <w:t>.3</w:t>
      </w:r>
      <w:r w:rsidRPr="001D010C">
        <w:rPr>
          <w:rFonts w:hint="eastAsia"/>
          <w:sz w:val="24"/>
        </w:rPr>
        <w:t>内存：</w:t>
      </w:r>
      <w:r w:rsidRPr="001D010C">
        <w:rPr>
          <w:rFonts w:hint="eastAsia"/>
          <w:sz w:val="24"/>
        </w:rPr>
        <w:t>16</w:t>
      </w:r>
      <w:r w:rsidRPr="001D010C">
        <w:rPr>
          <w:sz w:val="24"/>
        </w:rPr>
        <w:t>GB DDR</w:t>
      </w:r>
      <w:r w:rsidRPr="001D010C">
        <w:rPr>
          <w:rFonts w:hint="eastAsia"/>
          <w:sz w:val="24"/>
        </w:rPr>
        <w:t>3</w:t>
      </w:r>
      <w:r w:rsidRPr="001D010C">
        <w:rPr>
          <w:rFonts w:hint="eastAsia"/>
          <w:sz w:val="24"/>
        </w:rPr>
        <w:t>或以上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sz w:val="24"/>
        </w:rPr>
        <w:t xml:space="preserve">   </w:t>
      </w:r>
      <w:r w:rsidRPr="001D010C">
        <w:rPr>
          <w:rFonts w:hint="eastAsia"/>
          <w:sz w:val="24"/>
        </w:rPr>
        <w:t>3.8.4</w:t>
      </w:r>
      <w:r w:rsidRPr="001D010C">
        <w:rPr>
          <w:sz w:val="24"/>
        </w:rPr>
        <w:t>显卡</w:t>
      </w:r>
      <w:r w:rsidRPr="001D010C">
        <w:rPr>
          <w:rFonts w:hint="eastAsia"/>
          <w:sz w:val="24"/>
        </w:rPr>
        <w:t>：</w:t>
      </w:r>
      <w:r w:rsidRPr="001D010C">
        <w:rPr>
          <w:rFonts w:hint="eastAsia"/>
          <w:sz w:val="24"/>
        </w:rPr>
        <w:t>8GB</w:t>
      </w:r>
      <w:r w:rsidRPr="001D010C">
        <w:rPr>
          <w:rFonts w:hint="eastAsia"/>
          <w:sz w:val="24"/>
        </w:rPr>
        <w:t>独立显卡或以上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sz w:val="24"/>
        </w:rPr>
        <w:t xml:space="preserve">   </w:t>
      </w:r>
      <w:r w:rsidRPr="001D010C">
        <w:rPr>
          <w:rFonts w:hint="eastAsia"/>
          <w:sz w:val="24"/>
        </w:rPr>
        <w:t>3.8</w:t>
      </w:r>
      <w:r w:rsidRPr="001D010C">
        <w:rPr>
          <w:sz w:val="24"/>
        </w:rPr>
        <w:t>.</w:t>
      </w:r>
      <w:r w:rsidRPr="001D010C">
        <w:rPr>
          <w:rFonts w:hint="eastAsia"/>
          <w:sz w:val="24"/>
        </w:rPr>
        <w:t>5</w:t>
      </w:r>
      <w:r w:rsidRPr="001D010C">
        <w:rPr>
          <w:rFonts w:hint="eastAsia"/>
          <w:sz w:val="24"/>
        </w:rPr>
        <w:t>硬盘：</w:t>
      </w:r>
      <w:r w:rsidRPr="001D010C">
        <w:rPr>
          <w:rFonts w:hint="eastAsia"/>
          <w:sz w:val="24"/>
        </w:rPr>
        <w:t>2TB SATA</w:t>
      </w:r>
      <w:r w:rsidRPr="001D010C">
        <w:rPr>
          <w:rFonts w:hint="eastAsia"/>
          <w:sz w:val="24"/>
        </w:rPr>
        <w:t>或以上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sz w:val="24"/>
        </w:rPr>
        <w:t xml:space="preserve">   </w:t>
      </w:r>
      <w:r w:rsidRPr="001D010C">
        <w:rPr>
          <w:rFonts w:hint="eastAsia"/>
          <w:sz w:val="24"/>
        </w:rPr>
        <w:t>3.8</w:t>
      </w:r>
      <w:r w:rsidRPr="001D010C">
        <w:rPr>
          <w:sz w:val="24"/>
        </w:rPr>
        <w:t>.</w:t>
      </w:r>
      <w:r w:rsidRPr="001D010C">
        <w:rPr>
          <w:rFonts w:hint="eastAsia"/>
          <w:sz w:val="24"/>
        </w:rPr>
        <w:t>6</w:t>
      </w:r>
      <w:r w:rsidRPr="001D010C">
        <w:rPr>
          <w:rFonts w:hint="eastAsia"/>
          <w:sz w:val="24"/>
        </w:rPr>
        <w:t>显示器：</w:t>
      </w:r>
      <w:r w:rsidRPr="001D010C">
        <w:rPr>
          <w:rFonts w:hint="eastAsia"/>
          <w:sz w:val="24"/>
        </w:rPr>
        <w:t>24' LCD</w:t>
      </w:r>
      <w:r w:rsidRPr="001D010C">
        <w:rPr>
          <w:rFonts w:hint="eastAsia"/>
          <w:sz w:val="24"/>
        </w:rPr>
        <w:t>或以上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 xml:space="preserve">   3.8</w:t>
      </w:r>
      <w:r w:rsidRPr="001D010C">
        <w:rPr>
          <w:sz w:val="24"/>
        </w:rPr>
        <w:t>.</w:t>
      </w:r>
      <w:r w:rsidRPr="001D010C">
        <w:rPr>
          <w:rFonts w:hint="eastAsia"/>
          <w:sz w:val="24"/>
        </w:rPr>
        <w:t xml:space="preserve">7 </w:t>
      </w:r>
      <w:r w:rsidRPr="001D010C">
        <w:rPr>
          <w:sz w:val="24"/>
        </w:rPr>
        <w:t>DVD+/- RW</w:t>
      </w:r>
      <w:r w:rsidRPr="001D010C">
        <w:rPr>
          <w:sz w:val="24"/>
        </w:rPr>
        <w:t>驱动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 xml:space="preserve">   3.8</w:t>
      </w:r>
      <w:r w:rsidRPr="001D010C">
        <w:rPr>
          <w:sz w:val="24"/>
        </w:rPr>
        <w:t>.</w:t>
      </w:r>
      <w:r w:rsidRPr="001D010C">
        <w:rPr>
          <w:rFonts w:hint="eastAsia"/>
          <w:sz w:val="24"/>
        </w:rPr>
        <w:t xml:space="preserve">8 </w:t>
      </w:r>
      <w:r w:rsidRPr="001D010C">
        <w:rPr>
          <w:sz w:val="24"/>
        </w:rPr>
        <w:t>QWERTY</w:t>
      </w:r>
      <w:r w:rsidRPr="001D010C">
        <w:rPr>
          <w:sz w:val="24"/>
        </w:rPr>
        <w:t>键盘</w:t>
      </w:r>
      <w:r w:rsidRPr="001D010C">
        <w:rPr>
          <w:sz w:val="24"/>
        </w:rPr>
        <w:t xml:space="preserve"> </w:t>
      </w:r>
    </w:p>
    <w:p w:rsidR="00D035EE" w:rsidRPr="001D010C" w:rsidRDefault="00D035EE" w:rsidP="00D035EE">
      <w:pPr>
        <w:spacing w:line="440" w:lineRule="exact"/>
        <w:rPr>
          <w:sz w:val="24"/>
        </w:rPr>
      </w:pPr>
      <w:r w:rsidRPr="001D010C">
        <w:rPr>
          <w:rFonts w:hint="eastAsia"/>
          <w:sz w:val="24"/>
        </w:rPr>
        <w:t xml:space="preserve">   3.8.9</w:t>
      </w:r>
      <w:r w:rsidRPr="001D010C">
        <w:rPr>
          <w:sz w:val="24"/>
        </w:rPr>
        <w:t>光学鼠标</w:t>
      </w:r>
    </w:p>
    <w:p w:rsidR="00D035EE" w:rsidRPr="001D010C" w:rsidRDefault="00D035EE" w:rsidP="00D035EE">
      <w:pPr>
        <w:spacing w:line="360" w:lineRule="auto"/>
        <w:ind w:firstLine="480"/>
        <w:rPr>
          <w:rFonts w:hint="eastAsia"/>
          <w:sz w:val="24"/>
        </w:rPr>
      </w:pPr>
    </w:p>
    <w:p w:rsidR="00D035EE" w:rsidRPr="001D010C" w:rsidRDefault="00D035EE" w:rsidP="00D035EE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hint="eastAsia"/>
          <w:b/>
          <w:sz w:val="24"/>
        </w:rPr>
      </w:pPr>
      <w:r w:rsidRPr="001D010C">
        <w:rPr>
          <w:rFonts w:ascii="宋体" w:hAnsi="宋体" w:hint="eastAsia"/>
          <w:b/>
          <w:sz w:val="24"/>
        </w:rPr>
        <w:t>★</w:t>
      </w:r>
      <w:r w:rsidRPr="001D010C">
        <w:rPr>
          <w:rFonts w:hint="eastAsia"/>
          <w:b/>
          <w:sz w:val="24"/>
        </w:rPr>
        <w:t>产品配置要求</w:t>
      </w:r>
      <w:r w:rsidRPr="001D010C">
        <w:rPr>
          <w:rFonts w:hint="eastAsia"/>
          <w:b/>
          <w:sz w:val="24"/>
        </w:rPr>
        <w:t>(</w:t>
      </w:r>
      <w:r w:rsidRPr="001D010C">
        <w:rPr>
          <w:rFonts w:hint="eastAsia"/>
          <w:b/>
          <w:sz w:val="24"/>
        </w:rPr>
        <w:t>本条不用提供证明资料</w:t>
      </w:r>
      <w:r w:rsidRPr="001D010C">
        <w:rPr>
          <w:b/>
          <w:sz w:val="24"/>
        </w:rPr>
        <w:t>)</w:t>
      </w:r>
    </w:p>
    <w:p w:rsidR="00D035EE" w:rsidRPr="001D010C" w:rsidRDefault="00D035EE" w:rsidP="00D035EE">
      <w:pPr>
        <w:numPr>
          <w:ilvl w:val="1"/>
          <w:numId w:val="3"/>
        </w:numPr>
        <w:tabs>
          <w:tab w:val="left" w:pos="360"/>
        </w:tabs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 </w:t>
      </w:r>
      <w:r w:rsidRPr="001D010C">
        <w:rPr>
          <w:rFonts w:hint="eastAsia"/>
          <w:sz w:val="24"/>
        </w:rPr>
        <w:t>产品主体部分说明</w:t>
      </w:r>
    </w:p>
    <w:p w:rsidR="00D035EE" w:rsidRPr="001D010C" w:rsidRDefault="00D035EE" w:rsidP="00D035EE">
      <w:pPr>
        <w:pStyle w:val="a6"/>
        <w:numPr>
          <w:ilvl w:val="2"/>
          <w:numId w:val="3"/>
        </w:numPr>
        <w:tabs>
          <w:tab w:val="left" w:pos="720"/>
        </w:tabs>
        <w:spacing w:line="360" w:lineRule="auto"/>
        <w:ind w:left="840" w:firstLineChars="0"/>
        <w:rPr>
          <w:sz w:val="24"/>
        </w:rPr>
      </w:pPr>
      <w:r w:rsidRPr="001D010C">
        <w:rPr>
          <w:rFonts w:hint="eastAsia"/>
          <w:sz w:val="24"/>
        </w:rPr>
        <w:t>Micro CT</w:t>
      </w:r>
      <w:r w:rsidRPr="001D010C">
        <w:rPr>
          <w:rFonts w:hint="eastAsia"/>
          <w:sz w:val="24"/>
        </w:rPr>
        <w:t>主机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      </w:t>
      </w:r>
      <w:r w:rsidRPr="001D010C">
        <w:rPr>
          <w:rFonts w:hint="eastAsia"/>
          <w:sz w:val="24"/>
        </w:rPr>
        <w:t>应包括防护机壳、微焦点</w:t>
      </w:r>
      <w:r w:rsidRPr="001D010C">
        <w:rPr>
          <w:rFonts w:hint="eastAsia"/>
          <w:sz w:val="24"/>
        </w:rPr>
        <w:t>X</w:t>
      </w:r>
      <w:r w:rsidRPr="001D010C">
        <w:rPr>
          <w:rFonts w:hint="eastAsia"/>
          <w:sz w:val="24"/>
        </w:rPr>
        <w:t>射线源、</w:t>
      </w:r>
      <w:r w:rsidRPr="001D010C">
        <w:rPr>
          <w:rFonts w:hint="eastAsia"/>
          <w:sz w:val="24"/>
        </w:rPr>
        <w:t>X</w:t>
      </w:r>
      <w:r w:rsidRPr="001D010C">
        <w:rPr>
          <w:rFonts w:hint="eastAsia"/>
          <w:sz w:val="24"/>
        </w:rPr>
        <w:t>射线探测器及旋转机架等。</w:t>
      </w:r>
    </w:p>
    <w:p w:rsidR="00D035EE" w:rsidRPr="001D010C" w:rsidRDefault="00D035EE" w:rsidP="00D035EE">
      <w:pPr>
        <w:pStyle w:val="a6"/>
        <w:numPr>
          <w:ilvl w:val="2"/>
          <w:numId w:val="3"/>
        </w:numPr>
        <w:tabs>
          <w:tab w:val="left" w:pos="720"/>
        </w:tabs>
        <w:spacing w:line="360" w:lineRule="auto"/>
        <w:ind w:left="840" w:firstLineChars="0"/>
        <w:rPr>
          <w:sz w:val="24"/>
        </w:rPr>
      </w:pPr>
      <w:r w:rsidRPr="001D010C">
        <w:rPr>
          <w:rFonts w:hint="eastAsia"/>
          <w:sz w:val="24"/>
        </w:rPr>
        <w:t>图像工作站</w:t>
      </w:r>
    </w:p>
    <w:p w:rsidR="00D035EE" w:rsidRPr="001D010C" w:rsidRDefault="00D035EE" w:rsidP="00D035EE">
      <w:pPr>
        <w:pStyle w:val="a6"/>
        <w:spacing w:line="360" w:lineRule="auto"/>
        <w:ind w:left="420" w:firstLine="480"/>
        <w:rPr>
          <w:sz w:val="24"/>
        </w:rPr>
      </w:pPr>
      <w:r w:rsidRPr="001D010C">
        <w:rPr>
          <w:rFonts w:hint="eastAsia"/>
          <w:sz w:val="24"/>
        </w:rPr>
        <w:t>功能：负责</w:t>
      </w:r>
      <w:r w:rsidRPr="001D010C">
        <w:rPr>
          <w:rFonts w:hint="eastAsia"/>
          <w:sz w:val="24"/>
        </w:rPr>
        <w:t>CT</w:t>
      </w:r>
      <w:r w:rsidRPr="001D010C">
        <w:rPr>
          <w:rFonts w:hint="eastAsia"/>
          <w:sz w:val="24"/>
        </w:rPr>
        <w:t>图像重建及数据分析</w:t>
      </w:r>
    </w:p>
    <w:p w:rsidR="00D035EE" w:rsidRPr="001D010C" w:rsidRDefault="00D035EE" w:rsidP="00D035EE">
      <w:pPr>
        <w:spacing w:line="360" w:lineRule="auto"/>
        <w:ind w:firstLineChars="100" w:firstLine="240"/>
        <w:rPr>
          <w:rFonts w:hint="eastAsia"/>
          <w:sz w:val="24"/>
          <w:lang w:val="en-US" w:eastAsia="zh-CN"/>
        </w:rPr>
      </w:pPr>
    </w:p>
    <w:p w:rsidR="00D035EE" w:rsidRPr="001D010C" w:rsidRDefault="00D035EE" w:rsidP="00D035EE">
      <w:pPr>
        <w:numPr>
          <w:ilvl w:val="1"/>
          <w:numId w:val="3"/>
        </w:numPr>
        <w:tabs>
          <w:tab w:val="left" w:pos="360"/>
        </w:tabs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 </w:t>
      </w:r>
      <w:r w:rsidRPr="001D010C">
        <w:rPr>
          <w:rFonts w:hint="eastAsia"/>
          <w:sz w:val="24"/>
        </w:rPr>
        <w:t>要求的附件、专用工具和消耗品</w:t>
      </w:r>
    </w:p>
    <w:p w:rsidR="00D035EE" w:rsidRPr="001D010C" w:rsidRDefault="00D035EE" w:rsidP="00D035EE">
      <w:pPr>
        <w:numPr>
          <w:ilvl w:val="2"/>
          <w:numId w:val="3"/>
        </w:numPr>
        <w:tabs>
          <w:tab w:val="left" w:pos="720"/>
        </w:tabs>
        <w:spacing w:line="360" w:lineRule="auto"/>
        <w:rPr>
          <w:rFonts w:ascii="宋体" w:hint="eastAsia"/>
          <w:sz w:val="24"/>
        </w:rPr>
      </w:pPr>
      <w:r w:rsidRPr="001D010C">
        <w:rPr>
          <w:rFonts w:ascii="宋体" w:hint="eastAsia"/>
          <w:sz w:val="24"/>
        </w:rPr>
        <w:t>小动物麻醉机</w:t>
      </w:r>
    </w:p>
    <w:p w:rsidR="00D035EE" w:rsidRPr="001D010C" w:rsidRDefault="00D035EE" w:rsidP="00D035EE">
      <w:pPr>
        <w:pStyle w:val="HTML"/>
        <w:widowControl/>
        <w:shd w:val="clear" w:color="auto" w:fill="FFFFFF"/>
        <w:spacing w:line="360" w:lineRule="auto"/>
        <w:rPr>
          <w:rFonts w:ascii="Times New Roman" w:hAnsi="Times New Roman"/>
          <w:kern w:val="2"/>
        </w:rPr>
      </w:pPr>
      <w:r w:rsidRPr="001D010C">
        <w:rPr>
          <w:rFonts w:ascii="Times New Roman" w:hAnsi="Times New Roman"/>
          <w:kern w:val="2"/>
        </w:rPr>
        <w:lastRenderedPageBreak/>
        <w:tab/>
      </w:r>
      <w:r w:rsidRPr="001D010C">
        <w:rPr>
          <w:rFonts w:ascii="Times New Roman" w:hAnsi="Times New Roman"/>
          <w:kern w:val="2"/>
        </w:rPr>
        <w:t>（</w:t>
      </w:r>
      <w:r w:rsidRPr="001D010C">
        <w:rPr>
          <w:rFonts w:ascii="Times New Roman" w:hAnsi="Times New Roman"/>
          <w:kern w:val="2"/>
        </w:rPr>
        <w:t>1</w:t>
      </w:r>
      <w:r w:rsidRPr="001D010C">
        <w:rPr>
          <w:rFonts w:ascii="Times New Roman" w:hAnsi="Times New Roman"/>
          <w:kern w:val="2"/>
        </w:rPr>
        <w:t>）通道数量</w:t>
      </w:r>
      <w:r w:rsidRPr="001D010C">
        <w:rPr>
          <w:rFonts w:ascii="Times New Roman" w:hAnsi="Times New Roman"/>
          <w:kern w:val="2"/>
        </w:rPr>
        <w:br/>
      </w:r>
      <w:r w:rsidRPr="001D010C">
        <w:rPr>
          <w:rFonts w:ascii="Times New Roman" w:hAnsi="Times New Roman"/>
          <w:kern w:val="2"/>
        </w:rPr>
        <w:tab/>
      </w:r>
      <w:r w:rsidRPr="001D010C">
        <w:rPr>
          <w:rFonts w:ascii="Times New Roman" w:hAnsi="Times New Roman"/>
          <w:kern w:val="2"/>
        </w:rPr>
        <w:tab/>
      </w:r>
      <w:r w:rsidRPr="001D010C">
        <w:rPr>
          <w:rFonts w:ascii="Times New Roman" w:hAnsi="Times New Roman"/>
          <w:kern w:val="2"/>
        </w:rPr>
        <w:t>两通道：一通道诱导麻醉，一通道维持麻醉</w:t>
      </w:r>
      <w:r w:rsidRPr="001D010C">
        <w:rPr>
          <w:rFonts w:ascii="Times New Roman" w:hAnsi="Times New Roman"/>
          <w:kern w:val="2"/>
        </w:rPr>
        <w:br/>
      </w:r>
      <w:r w:rsidRPr="001D010C">
        <w:rPr>
          <w:rFonts w:ascii="Times New Roman" w:hAnsi="Times New Roman"/>
          <w:kern w:val="2"/>
        </w:rPr>
        <w:tab/>
      </w:r>
      <w:r w:rsidRPr="001D010C">
        <w:rPr>
          <w:rFonts w:ascii="Times New Roman" w:hAnsi="Times New Roman"/>
          <w:kern w:val="2"/>
        </w:rPr>
        <w:t>（</w:t>
      </w:r>
      <w:r w:rsidRPr="001D010C">
        <w:rPr>
          <w:rFonts w:ascii="Times New Roman" w:hAnsi="Times New Roman"/>
          <w:kern w:val="2"/>
        </w:rPr>
        <w:t>2</w:t>
      </w:r>
      <w:r w:rsidRPr="001D010C">
        <w:rPr>
          <w:rFonts w:ascii="Times New Roman" w:hAnsi="Times New Roman"/>
          <w:kern w:val="2"/>
        </w:rPr>
        <w:t>）麻醉药物：异氟烷</w:t>
      </w:r>
      <w:r w:rsidRPr="001D010C">
        <w:rPr>
          <w:rFonts w:ascii="Times New Roman" w:hAnsi="Times New Roman"/>
          <w:kern w:val="2"/>
        </w:rPr>
        <w:br/>
      </w:r>
      <w:r w:rsidRPr="001D010C">
        <w:rPr>
          <w:rFonts w:ascii="Times New Roman" w:hAnsi="Times New Roman"/>
          <w:kern w:val="2"/>
        </w:rPr>
        <w:tab/>
      </w:r>
      <w:r w:rsidRPr="001D010C">
        <w:rPr>
          <w:rFonts w:ascii="Times New Roman" w:hAnsi="Times New Roman"/>
          <w:kern w:val="2"/>
        </w:rPr>
        <w:t>（</w:t>
      </w:r>
      <w:r w:rsidRPr="001D010C">
        <w:rPr>
          <w:rFonts w:ascii="Times New Roman" w:hAnsi="Times New Roman"/>
          <w:kern w:val="2"/>
        </w:rPr>
        <w:t>3</w:t>
      </w:r>
      <w:r w:rsidRPr="001D010C">
        <w:rPr>
          <w:rFonts w:ascii="Times New Roman" w:hAnsi="Times New Roman"/>
          <w:kern w:val="2"/>
        </w:rPr>
        <w:t>）浓度设定范围：</w:t>
      </w:r>
      <w:r w:rsidRPr="001D010C">
        <w:rPr>
          <w:rFonts w:ascii="Times New Roman" w:hAnsi="Times New Roman"/>
          <w:kern w:val="2"/>
        </w:rPr>
        <w:t>0-5%</w:t>
      </w:r>
      <w:r w:rsidRPr="001D010C">
        <w:rPr>
          <w:rFonts w:ascii="Times New Roman" w:hAnsi="Times New Roman"/>
          <w:kern w:val="2"/>
        </w:rPr>
        <w:br/>
      </w:r>
      <w:r w:rsidRPr="001D010C">
        <w:rPr>
          <w:rFonts w:ascii="Times New Roman" w:hAnsi="Times New Roman"/>
          <w:kern w:val="2"/>
        </w:rPr>
        <w:tab/>
      </w:r>
      <w:r w:rsidRPr="001D010C">
        <w:rPr>
          <w:rFonts w:ascii="Times New Roman" w:hAnsi="Times New Roman"/>
          <w:kern w:val="2"/>
        </w:rPr>
        <w:t>（</w:t>
      </w:r>
      <w:r w:rsidRPr="001D010C">
        <w:rPr>
          <w:rFonts w:ascii="Times New Roman" w:hAnsi="Times New Roman"/>
          <w:kern w:val="2"/>
        </w:rPr>
        <w:t>4</w:t>
      </w:r>
      <w:r w:rsidRPr="001D010C">
        <w:rPr>
          <w:rFonts w:ascii="Times New Roman" w:hAnsi="Times New Roman"/>
          <w:kern w:val="2"/>
        </w:rPr>
        <w:t>）药品容量：</w:t>
      </w:r>
      <w:r w:rsidRPr="001D010C">
        <w:rPr>
          <w:rFonts w:ascii="Times New Roman" w:hAnsi="Times New Roman"/>
          <w:kern w:val="2"/>
        </w:rPr>
        <w:t>230ml</w:t>
      </w:r>
      <w:r w:rsidRPr="001D010C">
        <w:rPr>
          <w:rFonts w:ascii="Times New Roman" w:hAnsi="Times New Roman"/>
          <w:kern w:val="2"/>
        </w:rPr>
        <w:br/>
      </w:r>
      <w:r w:rsidRPr="001D010C">
        <w:rPr>
          <w:rFonts w:ascii="Times New Roman" w:hAnsi="Times New Roman"/>
          <w:kern w:val="2"/>
        </w:rPr>
        <w:tab/>
      </w:r>
      <w:r w:rsidRPr="001D010C">
        <w:rPr>
          <w:rFonts w:ascii="Times New Roman" w:hAnsi="Times New Roman"/>
          <w:kern w:val="2"/>
        </w:rPr>
        <w:t>（</w:t>
      </w:r>
      <w:r w:rsidRPr="001D010C">
        <w:rPr>
          <w:rFonts w:ascii="Times New Roman" w:hAnsi="Times New Roman"/>
          <w:kern w:val="2"/>
        </w:rPr>
        <w:t>5</w:t>
      </w:r>
      <w:r w:rsidRPr="001D010C">
        <w:rPr>
          <w:rFonts w:ascii="Times New Roman" w:hAnsi="Times New Roman"/>
          <w:kern w:val="2"/>
        </w:rPr>
        <w:t>）加药方式：</w:t>
      </w:r>
      <w:r w:rsidRPr="001D010C">
        <w:rPr>
          <w:rFonts w:ascii="Times New Roman" w:hAnsi="Times New Roman"/>
          <w:kern w:val="2"/>
        </w:rPr>
        <w:t>Easy-Fill</w:t>
      </w:r>
      <w:r w:rsidRPr="001D010C">
        <w:rPr>
          <w:rFonts w:ascii="Times New Roman" w:hAnsi="Times New Roman"/>
          <w:kern w:val="2"/>
        </w:rPr>
        <w:t>无泄漏加药</w:t>
      </w:r>
      <w:r w:rsidRPr="001D010C">
        <w:rPr>
          <w:rFonts w:ascii="Times New Roman" w:hAnsi="Times New Roman"/>
          <w:kern w:val="2"/>
        </w:rPr>
        <w:br/>
      </w:r>
      <w:r w:rsidRPr="001D010C">
        <w:rPr>
          <w:rFonts w:ascii="Times New Roman" w:hAnsi="Times New Roman"/>
          <w:kern w:val="2"/>
        </w:rPr>
        <w:tab/>
      </w:r>
      <w:r w:rsidRPr="001D010C">
        <w:rPr>
          <w:rFonts w:ascii="Times New Roman" w:hAnsi="Times New Roman"/>
          <w:kern w:val="2"/>
        </w:rPr>
        <w:t>（</w:t>
      </w:r>
      <w:r w:rsidRPr="001D010C">
        <w:rPr>
          <w:rFonts w:ascii="Times New Roman" w:hAnsi="Times New Roman"/>
          <w:kern w:val="2"/>
        </w:rPr>
        <w:t>6</w:t>
      </w:r>
      <w:r w:rsidRPr="001D010C">
        <w:rPr>
          <w:rFonts w:ascii="Times New Roman" w:hAnsi="Times New Roman"/>
          <w:kern w:val="2"/>
        </w:rPr>
        <w:t>）流量范围：</w:t>
      </w:r>
      <w:r w:rsidRPr="001D010C">
        <w:rPr>
          <w:rFonts w:ascii="Times New Roman" w:hAnsi="Times New Roman"/>
          <w:kern w:val="2"/>
        </w:rPr>
        <w:t>0-2.5L/min</w:t>
      </w:r>
    </w:p>
    <w:p w:rsidR="00D035EE" w:rsidRPr="001D010C" w:rsidRDefault="00D035EE" w:rsidP="00D035EE">
      <w:pPr>
        <w:spacing w:line="360" w:lineRule="auto"/>
        <w:rPr>
          <w:rFonts w:ascii="宋体"/>
          <w:sz w:val="24"/>
        </w:rPr>
      </w:pPr>
      <w:r w:rsidRPr="001D010C">
        <w:rPr>
          <w:rFonts w:ascii="宋体" w:hint="eastAsia"/>
          <w:sz w:val="24"/>
        </w:rPr>
        <w:t>4.2.2 扫描床</w:t>
      </w:r>
    </w:p>
    <w:p w:rsidR="00D035EE" w:rsidRPr="001D010C" w:rsidRDefault="00D035EE" w:rsidP="00D035EE">
      <w:pPr>
        <w:spacing w:line="360" w:lineRule="auto"/>
        <w:rPr>
          <w:rFonts w:ascii="宋体"/>
          <w:sz w:val="24"/>
        </w:rPr>
      </w:pPr>
      <w:r w:rsidRPr="001D010C">
        <w:rPr>
          <w:rFonts w:ascii="宋体" w:hint="eastAsia"/>
          <w:sz w:val="24"/>
        </w:rPr>
        <w:t xml:space="preserve">      应具备小鼠、大鼠等多种扫描床，详见3.4.3-3.4.5</w:t>
      </w:r>
    </w:p>
    <w:p w:rsidR="00D035EE" w:rsidRPr="001D010C" w:rsidRDefault="00D035EE" w:rsidP="00D035EE">
      <w:pPr>
        <w:spacing w:line="360" w:lineRule="auto"/>
        <w:rPr>
          <w:rFonts w:ascii="宋体"/>
          <w:sz w:val="24"/>
        </w:rPr>
      </w:pPr>
      <w:r w:rsidRPr="001D010C">
        <w:rPr>
          <w:rFonts w:ascii="宋体" w:hint="eastAsia"/>
          <w:sz w:val="24"/>
        </w:rPr>
        <w:t>4.2.3骨密度模体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ascii="宋体" w:hint="eastAsia"/>
          <w:sz w:val="24"/>
        </w:rPr>
        <w:t xml:space="preserve">      提供可用于骨密度校正的模体</w:t>
      </w:r>
    </w:p>
    <w:p w:rsidR="00D035EE" w:rsidRPr="001D010C" w:rsidRDefault="00D035EE" w:rsidP="00D035EE">
      <w:pPr>
        <w:spacing w:line="360" w:lineRule="auto"/>
        <w:ind w:left="523" w:hangingChars="218" w:hanging="523"/>
        <w:rPr>
          <w:rFonts w:ascii="宋体" w:hint="eastAsia"/>
          <w:sz w:val="24"/>
        </w:rPr>
      </w:pPr>
      <w:r w:rsidRPr="001D010C">
        <w:rPr>
          <w:rFonts w:hint="eastAsia"/>
          <w:sz w:val="24"/>
        </w:rPr>
        <w:t xml:space="preserve">4.3  </w:t>
      </w:r>
      <w:r w:rsidRPr="001D010C">
        <w:rPr>
          <w:rFonts w:hint="eastAsia"/>
          <w:sz w:val="24"/>
        </w:rPr>
        <w:t>其它保证仪器设备的正常运行和常规保养所需的附件、专用工具和消耗品。</w:t>
      </w:r>
      <w:r w:rsidRPr="001D010C">
        <w:rPr>
          <w:rFonts w:hint="eastAsia"/>
          <w:sz w:val="24"/>
        </w:rPr>
        <w:t>(</w:t>
      </w:r>
      <w:r w:rsidRPr="001D010C">
        <w:rPr>
          <w:rFonts w:hint="eastAsia"/>
          <w:sz w:val="24"/>
        </w:rPr>
        <w:t>由投标人提供，请参考总则第</w:t>
      </w:r>
      <w:r w:rsidRPr="001D010C">
        <w:rPr>
          <w:rFonts w:hint="eastAsia"/>
          <w:sz w:val="24"/>
        </w:rPr>
        <w:t>2.1</w:t>
      </w:r>
      <w:r w:rsidRPr="001D010C">
        <w:rPr>
          <w:rFonts w:hint="eastAsia"/>
          <w:sz w:val="24"/>
        </w:rPr>
        <w:t>条</w:t>
      </w:r>
      <w:r w:rsidRPr="001D010C">
        <w:rPr>
          <w:rFonts w:hint="eastAsia"/>
          <w:sz w:val="24"/>
        </w:rPr>
        <w:t>)</w:t>
      </w:r>
    </w:p>
    <w:p w:rsidR="00D035EE" w:rsidRPr="001D010C" w:rsidRDefault="00D035EE" w:rsidP="00D035EE">
      <w:pPr>
        <w:spacing w:line="360" w:lineRule="auto"/>
        <w:ind w:left="420" w:firstLine="240"/>
        <w:rPr>
          <w:rFonts w:hint="eastAsia"/>
          <w:sz w:val="24"/>
        </w:rPr>
      </w:pPr>
    </w:p>
    <w:p w:rsidR="00D035EE" w:rsidRPr="001D010C" w:rsidRDefault="00D035EE" w:rsidP="00D035EE">
      <w:pPr>
        <w:spacing w:line="360" w:lineRule="auto"/>
        <w:rPr>
          <w:rFonts w:hint="eastAsia"/>
          <w:b/>
          <w:sz w:val="24"/>
        </w:rPr>
      </w:pPr>
      <w:r w:rsidRPr="001D010C">
        <w:rPr>
          <w:rFonts w:hint="eastAsia"/>
          <w:b/>
          <w:sz w:val="24"/>
        </w:rPr>
        <w:t>5</w:t>
      </w:r>
      <w:r w:rsidRPr="001D010C">
        <w:rPr>
          <w:b/>
          <w:sz w:val="24"/>
        </w:rPr>
        <w:t xml:space="preserve">. </w:t>
      </w:r>
      <w:r w:rsidRPr="001D010C">
        <w:rPr>
          <w:rFonts w:hint="eastAsia"/>
          <w:b/>
          <w:sz w:val="24"/>
        </w:rPr>
        <w:t>选购附件、备件及消耗品：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        </w:t>
      </w:r>
      <w:r w:rsidRPr="001D010C">
        <w:rPr>
          <w:rFonts w:hint="eastAsia"/>
          <w:sz w:val="24"/>
        </w:rPr>
        <w:t>无</w:t>
      </w:r>
    </w:p>
    <w:p w:rsidR="00D035EE" w:rsidRPr="001D010C" w:rsidRDefault="00D035EE" w:rsidP="00D035EE">
      <w:pPr>
        <w:tabs>
          <w:tab w:val="left" w:pos="540"/>
        </w:tabs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   </w:t>
      </w:r>
    </w:p>
    <w:p w:rsidR="00D035EE" w:rsidRPr="001D010C" w:rsidRDefault="00D035EE" w:rsidP="00D035EE">
      <w:pPr>
        <w:tabs>
          <w:tab w:val="left" w:pos="540"/>
        </w:tabs>
        <w:spacing w:line="360" w:lineRule="auto"/>
        <w:rPr>
          <w:rFonts w:hint="eastAsia"/>
          <w:b/>
          <w:sz w:val="24"/>
        </w:rPr>
      </w:pPr>
      <w:r w:rsidRPr="001D010C">
        <w:rPr>
          <w:rFonts w:hint="eastAsia"/>
          <w:b/>
          <w:sz w:val="24"/>
        </w:rPr>
        <w:t xml:space="preserve">6.  </w:t>
      </w:r>
      <w:r w:rsidRPr="001D010C">
        <w:rPr>
          <w:rFonts w:hint="eastAsia"/>
          <w:b/>
          <w:sz w:val="24"/>
        </w:rPr>
        <w:t>技术文件：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6.1 </w:t>
      </w:r>
      <w:r w:rsidRPr="001D010C">
        <w:rPr>
          <w:rFonts w:hint="eastAsia"/>
          <w:sz w:val="24"/>
        </w:rPr>
        <w:t>卖方应提供</w:t>
      </w:r>
      <w:r w:rsidRPr="001D010C">
        <w:rPr>
          <w:rFonts w:ascii="宋体" w:hAnsi="宋体" w:hint="eastAsia"/>
          <w:sz w:val="24"/>
        </w:rPr>
        <w:t>符合招标文件的要求的技术文件，如与招标文件的技术规格有偏差，应提供技术规格偏差的量值或说明（偏离表）。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6.2 </w:t>
      </w:r>
      <w:r w:rsidRPr="001D010C">
        <w:rPr>
          <w:rFonts w:hint="eastAsia"/>
          <w:sz w:val="24"/>
        </w:rPr>
        <w:t>卖方</w:t>
      </w:r>
      <w:r w:rsidRPr="001D010C">
        <w:rPr>
          <w:rFonts w:ascii="宋体" w:hAnsi="宋体" w:hint="eastAsia"/>
          <w:sz w:val="24"/>
        </w:rPr>
        <w:t>在合同生效后</w:t>
      </w:r>
      <w:r w:rsidRPr="001D010C">
        <w:rPr>
          <w:rFonts w:ascii="宋体" w:hAnsi="宋体" w:hint="eastAsia"/>
          <w:b/>
          <w:sz w:val="24"/>
        </w:rPr>
        <w:t>60</w:t>
      </w:r>
      <w:r w:rsidRPr="001D010C">
        <w:rPr>
          <w:rFonts w:ascii="宋体" w:hAnsi="宋体" w:hint="eastAsia"/>
          <w:sz w:val="24"/>
        </w:rPr>
        <w:t>天内向用户提供一套完整的使用说明书、操作手册、维修及安装说明等文件。另一套完整上述资料应在交货时随货包装提供给用户。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</w:p>
    <w:p w:rsidR="00D035EE" w:rsidRPr="001D010C" w:rsidRDefault="00D035EE" w:rsidP="00D035EE">
      <w:pPr>
        <w:spacing w:line="360" w:lineRule="auto"/>
        <w:rPr>
          <w:rFonts w:hint="eastAsia"/>
          <w:b/>
          <w:sz w:val="24"/>
        </w:rPr>
      </w:pPr>
      <w:r w:rsidRPr="001D010C">
        <w:rPr>
          <w:rFonts w:hint="eastAsia"/>
          <w:b/>
          <w:sz w:val="24"/>
        </w:rPr>
        <w:t xml:space="preserve">7.  </w:t>
      </w:r>
      <w:r w:rsidRPr="001D010C">
        <w:rPr>
          <w:rFonts w:hint="eastAsia"/>
          <w:b/>
          <w:sz w:val="24"/>
        </w:rPr>
        <w:t>技术服务：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7.1 </w:t>
      </w:r>
      <w:r w:rsidRPr="001D010C">
        <w:rPr>
          <w:rFonts w:hint="eastAsia"/>
          <w:sz w:val="24"/>
        </w:rPr>
        <w:t>设备安装调试（请参考总则第</w:t>
      </w:r>
      <w:r w:rsidRPr="001D010C">
        <w:rPr>
          <w:rFonts w:hint="eastAsia"/>
          <w:sz w:val="24"/>
        </w:rPr>
        <w:t>2.4</w:t>
      </w:r>
      <w:r w:rsidRPr="001D010C">
        <w:rPr>
          <w:rFonts w:hint="eastAsia"/>
          <w:sz w:val="24"/>
        </w:rPr>
        <w:t>条）</w:t>
      </w:r>
    </w:p>
    <w:p w:rsidR="00D035EE" w:rsidRPr="001D010C" w:rsidRDefault="00D035EE" w:rsidP="00D035EE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 w:rsidRPr="001D010C">
        <w:rPr>
          <w:rFonts w:hint="eastAsia"/>
          <w:sz w:val="24"/>
        </w:rPr>
        <w:t xml:space="preserve">7.1.1  </w:t>
      </w:r>
      <w:r w:rsidRPr="001D010C">
        <w:rPr>
          <w:rFonts w:ascii="宋体" w:hAnsi="宋体" w:hint="eastAsia"/>
          <w:sz w:val="24"/>
        </w:rPr>
        <w:t>关于设备的安装调试，如果有必要的安装准备条件，卖方应在合同生效后一个月内向买方提出详细的要求或计划。</w:t>
      </w:r>
    </w:p>
    <w:p w:rsidR="00D035EE" w:rsidRPr="001D010C" w:rsidRDefault="00D035EE" w:rsidP="00D035EE">
      <w:pPr>
        <w:spacing w:line="360" w:lineRule="auto"/>
        <w:ind w:firstLineChars="100" w:firstLine="240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7.1.2  </w:t>
      </w:r>
      <w:r w:rsidRPr="001D010C">
        <w:rPr>
          <w:rFonts w:hAnsi="宋体"/>
          <w:sz w:val="24"/>
        </w:rPr>
        <w:t>设备到货后两周内进行现场安装，现场调试；按照买方和卖方双方同意的标准对主机、附件，软件的性能和功能进行测试；在买方对主机、附件的性能和功能进行测试合格的基础上，由买方授权人签字验收。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lastRenderedPageBreak/>
        <w:t xml:space="preserve">7.2  </w:t>
      </w:r>
      <w:r w:rsidRPr="001D010C">
        <w:rPr>
          <w:rFonts w:hint="eastAsia"/>
          <w:sz w:val="24"/>
        </w:rPr>
        <w:t>技术培训</w:t>
      </w:r>
      <w:r w:rsidRPr="001D010C">
        <w:rPr>
          <w:rFonts w:hint="eastAsia"/>
          <w:sz w:val="24"/>
        </w:rPr>
        <w:t xml:space="preserve"> (</w:t>
      </w:r>
      <w:r w:rsidRPr="001D010C">
        <w:rPr>
          <w:rFonts w:hint="eastAsia"/>
          <w:sz w:val="24"/>
        </w:rPr>
        <w:t>请参考总则第</w:t>
      </w:r>
      <w:r w:rsidRPr="001D010C">
        <w:rPr>
          <w:rFonts w:hint="eastAsia"/>
          <w:sz w:val="24"/>
        </w:rPr>
        <w:t>2.5</w:t>
      </w:r>
      <w:r w:rsidRPr="001D010C">
        <w:rPr>
          <w:rFonts w:hint="eastAsia"/>
          <w:sz w:val="24"/>
        </w:rPr>
        <w:t>条</w:t>
      </w:r>
      <w:r w:rsidRPr="001D010C">
        <w:rPr>
          <w:rFonts w:hint="eastAsia"/>
          <w:sz w:val="24"/>
        </w:rPr>
        <w:t>)</w:t>
      </w:r>
    </w:p>
    <w:p w:rsidR="00D035EE" w:rsidRPr="001D010C" w:rsidRDefault="00D035EE" w:rsidP="00D035EE">
      <w:pPr>
        <w:pStyle w:val="a4"/>
        <w:spacing w:line="360" w:lineRule="auto"/>
        <w:ind w:firstLineChars="100" w:firstLine="240"/>
        <w:rPr>
          <w:sz w:val="24"/>
        </w:rPr>
      </w:pPr>
      <w:r w:rsidRPr="001D010C">
        <w:rPr>
          <w:rFonts w:hint="eastAsia"/>
          <w:sz w:val="24"/>
        </w:rPr>
        <w:t xml:space="preserve">7.2.1  </w:t>
      </w:r>
      <w:r w:rsidRPr="001D010C">
        <w:rPr>
          <w:rFonts w:hint="eastAsia"/>
          <w:sz w:val="24"/>
        </w:rPr>
        <w:t>如要求卖方提供用户所在地培训的有关事项（如人数，时间等）在此列出</w:t>
      </w:r>
    </w:p>
    <w:p w:rsidR="00D035EE" w:rsidRPr="001D010C" w:rsidRDefault="00D035EE" w:rsidP="00D035EE">
      <w:pPr>
        <w:pStyle w:val="a4"/>
        <w:spacing w:line="360" w:lineRule="auto"/>
        <w:ind w:firstLineChars="100" w:firstLine="240"/>
        <w:rPr>
          <w:rFonts w:hint="eastAsia"/>
          <w:sz w:val="24"/>
        </w:rPr>
      </w:pPr>
      <w:r w:rsidRPr="001D010C">
        <w:rPr>
          <w:rFonts w:hint="eastAsia"/>
          <w:sz w:val="24"/>
        </w:rPr>
        <w:t>设备安装调试结束后，安排对相关实验人员进行一次培训，使相关操作人员可以正常操作机器，能够分析处理实验数据。设备安装完成后，质保期内，每年至少安排一次技术培训。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ascii="宋体" w:hAnsi="宋体" w:hint="eastAsia"/>
          <w:sz w:val="24"/>
        </w:rPr>
        <w:t>★</w:t>
      </w:r>
      <w:r w:rsidRPr="001D010C">
        <w:rPr>
          <w:rFonts w:hint="eastAsia"/>
          <w:sz w:val="24"/>
        </w:rPr>
        <w:t xml:space="preserve">7.3 </w:t>
      </w:r>
      <w:r w:rsidRPr="001D010C">
        <w:rPr>
          <w:rFonts w:hint="eastAsia"/>
          <w:sz w:val="24"/>
        </w:rPr>
        <w:t>保修期</w:t>
      </w:r>
      <w:r w:rsidRPr="001D010C">
        <w:rPr>
          <w:rFonts w:hint="eastAsia"/>
          <w:b/>
          <w:sz w:val="24"/>
        </w:rPr>
        <w:t>(</w:t>
      </w:r>
      <w:r w:rsidRPr="001D010C">
        <w:rPr>
          <w:rFonts w:hint="eastAsia"/>
          <w:b/>
          <w:sz w:val="24"/>
        </w:rPr>
        <w:t>本条不用提供证明资料</w:t>
      </w:r>
      <w:r w:rsidRPr="001D010C">
        <w:rPr>
          <w:b/>
          <w:sz w:val="24"/>
        </w:rPr>
        <w:t>)</w:t>
      </w:r>
    </w:p>
    <w:p w:rsidR="00D035EE" w:rsidRPr="001D010C" w:rsidRDefault="00D035EE" w:rsidP="00D035EE">
      <w:pPr>
        <w:spacing w:line="360" w:lineRule="auto"/>
        <w:ind w:firstLine="420"/>
        <w:rPr>
          <w:rFonts w:hint="eastAsia"/>
          <w:sz w:val="24"/>
        </w:rPr>
      </w:pPr>
      <w:r w:rsidRPr="001D010C">
        <w:rPr>
          <w:rFonts w:hint="eastAsia"/>
          <w:sz w:val="24"/>
        </w:rPr>
        <w:t>须提供原厂</w:t>
      </w:r>
      <w:r w:rsidRPr="001D010C">
        <w:rPr>
          <w:rFonts w:hint="eastAsia"/>
          <w:sz w:val="24"/>
        </w:rPr>
        <w:t>3</w:t>
      </w:r>
      <w:r w:rsidRPr="001D010C">
        <w:rPr>
          <w:rFonts w:hint="eastAsia"/>
          <w:sz w:val="24"/>
        </w:rPr>
        <w:t>年质保，</w:t>
      </w:r>
      <w:r w:rsidRPr="001D010C">
        <w:rPr>
          <w:rFonts w:hAnsi="宋体"/>
          <w:sz w:val="24"/>
        </w:rPr>
        <w:t>保修期从仪器验收合格、双方签署验收报告之日算起。保修期内，仪器的零配件费用、人工费用、差旅费用均由卖方承担。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7.4 </w:t>
      </w:r>
      <w:r w:rsidRPr="001D010C">
        <w:rPr>
          <w:rFonts w:hint="eastAsia"/>
          <w:sz w:val="24"/>
        </w:rPr>
        <w:t>维修响应时间</w:t>
      </w:r>
    </w:p>
    <w:p w:rsidR="00D035EE" w:rsidRPr="001D010C" w:rsidRDefault="00D035EE" w:rsidP="00D035EE">
      <w:pPr>
        <w:spacing w:line="360" w:lineRule="auto"/>
        <w:ind w:firstLine="420"/>
        <w:rPr>
          <w:rFonts w:hint="eastAsia"/>
          <w:sz w:val="24"/>
        </w:rPr>
      </w:pPr>
      <w:r w:rsidRPr="001D010C">
        <w:rPr>
          <w:rFonts w:hint="eastAsia"/>
          <w:sz w:val="24"/>
        </w:rPr>
        <w:t>24</w:t>
      </w:r>
      <w:r w:rsidRPr="001D010C">
        <w:rPr>
          <w:rFonts w:hint="eastAsia"/>
          <w:sz w:val="24"/>
        </w:rPr>
        <w:t>小时内电话响应，一周内到现场解决。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sz w:val="24"/>
        </w:rPr>
        <w:t xml:space="preserve">7.5 </w:t>
      </w:r>
      <w:r w:rsidRPr="001D010C">
        <w:rPr>
          <w:rFonts w:hint="eastAsia"/>
          <w:sz w:val="24"/>
        </w:rPr>
        <w:t>要求卖方提供的其它技术服务内容（如软、硬件升级要求等）</w:t>
      </w:r>
    </w:p>
    <w:p w:rsidR="00D035EE" w:rsidRPr="001D010C" w:rsidRDefault="00D035EE" w:rsidP="00D035EE">
      <w:pPr>
        <w:spacing w:line="360" w:lineRule="auto"/>
        <w:ind w:firstLineChars="150" w:firstLine="360"/>
        <w:rPr>
          <w:rFonts w:ascii="宋体"/>
          <w:sz w:val="24"/>
        </w:rPr>
      </w:pPr>
      <w:r w:rsidRPr="001D010C">
        <w:rPr>
          <w:rFonts w:ascii="宋体" w:hint="eastAsia"/>
          <w:sz w:val="24"/>
        </w:rPr>
        <w:t>（1）软件免费升级,每年至少一次；</w:t>
      </w:r>
    </w:p>
    <w:p w:rsidR="00D035EE" w:rsidRPr="001D010C" w:rsidRDefault="00D035EE" w:rsidP="00D035EE">
      <w:pPr>
        <w:spacing w:line="360" w:lineRule="auto"/>
        <w:ind w:firstLineChars="150" w:firstLine="360"/>
        <w:rPr>
          <w:rFonts w:ascii="宋体"/>
          <w:sz w:val="24"/>
        </w:rPr>
      </w:pPr>
      <w:r w:rsidRPr="001D010C">
        <w:rPr>
          <w:rFonts w:ascii="宋体" w:hint="eastAsia"/>
          <w:sz w:val="24"/>
        </w:rPr>
        <w:t xml:space="preserve">（2）硬件可以和其他成像设备联用，进行融合成像； </w:t>
      </w:r>
    </w:p>
    <w:p w:rsidR="00D035EE" w:rsidRPr="001D010C" w:rsidRDefault="00D035EE" w:rsidP="00D035EE">
      <w:pPr>
        <w:spacing w:line="360" w:lineRule="auto"/>
        <w:ind w:firstLineChars="150" w:firstLine="360"/>
        <w:rPr>
          <w:rFonts w:ascii="宋体"/>
          <w:sz w:val="24"/>
        </w:rPr>
      </w:pPr>
      <w:r w:rsidRPr="001D010C">
        <w:rPr>
          <w:rFonts w:ascii="宋体" w:hint="eastAsia"/>
          <w:sz w:val="24"/>
        </w:rPr>
        <w:t>（3）每季度至少安排一次设备生产原厂家工程师上门的设备保养维护（非代理商及其他第三方工程师）；</w:t>
      </w:r>
    </w:p>
    <w:p w:rsidR="00D035EE" w:rsidRPr="001D010C" w:rsidRDefault="00D035EE" w:rsidP="00D035EE">
      <w:pPr>
        <w:spacing w:line="360" w:lineRule="auto"/>
        <w:rPr>
          <w:rFonts w:hint="eastAsia"/>
          <w:b/>
          <w:sz w:val="24"/>
        </w:rPr>
      </w:pP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b/>
          <w:sz w:val="24"/>
        </w:rPr>
        <w:t xml:space="preserve">8. </w:t>
      </w:r>
      <w:r w:rsidRPr="001D010C">
        <w:rPr>
          <w:rFonts w:hint="eastAsia"/>
          <w:b/>
          <w:sz w:val="24"/>
        </w:rPr>
        <w:t>订货数量：</w:t>
      </w:r>
      <w:r w:rsidRPr="001D010C">
        <w:rPr>
          <w:rFonts w:hint="eastAsia"/>
          <w:sz w:val="24"/>
        </w:rPr>
        <w:t xml:space="preserve"> 1</w:t>
      </w:r>
      <w:r w:rsidRPr="001D010C">
        <w:rPr>
          <w:rFonts w:hint="eastAsia"/>
          <w:sz w:val="24"/>
        </w:rPr>
        <w:t>套。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b/>
          <w:sz w:val="24"/>
        </w:rPr>
        <w:t xml:space="preserve">9. </w:t>
      </w:r>
      <w:r w:rsidRPr="001D010C">
        <w:rPr>
          <w:rFonts w:hint="eastAsia"/>
          <w:b/>
          <w:sz w:val="24"/>
        </w:rPr>
        <w:t>目的港：</w:t>
      </w:r>
      <w:r w:rsidRPr="001D010C">
        <w:rPr>
          <w:rFonts w:hint="eastAsia"/>
          <w:sz w:val="24"/>
        </w:rPr>
        <w:t xml:space="preserve"> </w:t>
      </w:r>
      <w:r w:rsidRPr="001D010C">
        <w:rPr>
          <w:rFonts w:ascii="宋体" w:hAnsi="宋体" w:hint="eastAsia"/>
          <w:sz w:val="24"/>
        </w:rPr>
        <w:t>苏州工业园区海关</w:t>
      </w:r>
      <w:r w:rsidRPr="001D010C">
        <w:rPr>
          <w:rFonts w:hint="eastAsia"/>
          <w:sz w:val="24"/>
        </w:rPr>
        <w:t>。</w:t>
      </w:r>
    </w:p>
    <w:p w:rsidR="00D035EE" w:rsidRPr="001D010C" w:rsidRDefault="00D035EE" w:rsidP="00D035EE">
      <w:pPr>
        <w:spacing w:line="360" w:lineRule="auto"/>
        <w:rPr>
          <w:rFonts w:hint="eastAsia"/>
          <w:sz w:val="24"/>
        </w:rPr>
      </w:pPr>
    </w:p>
    <w:p w:rsidR="00D035EE" w:rsidRDefault="00D035EE" w:rsidP="00D035EE">
      <w:pPr>
        <w:spacing w:line="360" w:lineRule="auto"/>
        <w:rPr>
          <w:rFonts w:hint="eastAsia"/>
          <w:sz w:val="24"/>
        </w:rPr>
      </w:pPr>
      <w:r w:rsidRPr="001D010C">
        <w:rPr>
          <w:rFonts w:hint="eastAsia"/>
          <w:b/>
          <w:sz w:val="24"/>
        </w:rPr>
        <w:t xml:space="preserve">10. </w:t>
      </w:r>
      <w:r w:rsidRPr="001D010C">
        <w:rPr>
          <w:rFonts w:hint="eastAsia"/>
          <w:b/>
          <w:sz w:val="24"/>
        </w:rPr>
        <w:t>交货日期：</w:t>
      </w:r>
      <w:r w:rsidRPr="001D010C">
        <w:rPr>
          <w:rFonts w:hint="eastAsia"/>
          <w:sz w:val="24"/>
        </w:rPr>
        <w:t xml:space="preserve">   </w:t>
      </w:r>
      <w:r w:rsidRPr="001D010C">
        <w:rPr>
          <w:rFonts w:ascii="宋体" w:hAnsi="宋体" w:hint="eastAsia"/>
          <w:sz w:val="24"/>
        </w:rPr>
        <w:t>合同生效后3个月内</w:t>
      </w:r>
      <w:r w:rsidRPr="001D010C"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                                         </w:t>
      </w:r>
    </w:p>
    <w:p w:rsidR="00D035EE" w:rsidRDefault="00D035EE" w:rsidP="00D035EE">
      <w:pPr>
        <w:spacing w:line="360" w:lineRule="auto"/>
        <w:rPr>
          <w:sz w:val="24"/>
        </w:rPr>
      </w:pPr>
    </w:p>
    <w:p w:rsidR="00D035EE" w:rsidRDefault="00D035EE" w:rsidP="00D035EE">
      <w:pPr>
        <w:spacing w:line="360" w:lineRule="auto"/>
        <w:rPr>
          <w:rFonts w:ascii="宋体" w:hAnsi="宋体" w:hint="eastAsia"/>
          <w:b/>
          <w:sz w:val="28"/>
        </w:rPr>
      </w:pPr>
    </w:p>
    <w:p w:rsidR="00280A9B" w:rsidRPr="00D035EE" w:rsidRDefault="00280A9B">
      <w:bookmarkStart w:id="0" w:name="_GoBack"/>
      <w:bookmarkEnd w:id="0"/>
    </w:p>
    <w:sectPr w:rsidR="00280A9B" w:rsidRPr="00D035EE">
      <w:headerReference w:type="default" r:id="rId6"/>
      <w:footerReference w:type="default" r:id="rId7"/>
      <w:footerReference w:type="first" r:id="rId8"/>
      <w:pgSz w:w="11906" w:h="16838"/>
      <w:pgMar w:top="1247" w:right="1304" w:bottom="1247" w:left="1304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5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035EE">
      <w:rPr>
        <w:noProof/>
        <w:lang w:val="zh-CN" w:eastAsia="zh-CN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5EE">
    <w:pPr>
      <w:pStyle w:val="a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5E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4E4"/>
    <w:multiLevelType w:val="multilevel"/>
    <w:tmpl w:val="154B14E4"/>
    <w:lvl w:ilvl="0">
      <w:start w:val="1"/>
      <w:numFmt w:val="decimal"/>
      <w:lvlText w:val="%1）"/>
      <w:lvlJc w:val="left"/>
      <w:pPr>
        <w:tabs>
          <w:tab w:val="num" w:pos="1106"/>
        </w:tabs>
        <w:ind w:left="1106" w:hanging="396"/>
      </w:pPr>
      <w:rPr>
        <w:rFonts w:eastAsia="仿宋_GB2312" w:hint="eastAsia"/>
        <w:b w:val="0"/>
        <w:i w:val="0"/>
        <w:color w:val="auto"/>
      </w:rPr>
    </w:lvl>
    <w:lvl w:ilvl="1">
      <w:start w:val="8"/>
      <w:numFmt w:val="japaneseCounting"/>
      <w:lvlText w:val="第%2章"/>
      <w:lvlJc w:val="left"/>
      <w:pPr>
        <w:tabs>
          <w:tab w:val="num" w:pos="1935"/>
        </w:tabs>
        <w:ind w:left="1935" w:hanging="1515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40F57DF"/>
    <w:multiLevelType w:val="multilevel"/>
    <w:tmpl w:val="340F57D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>
    <w:nsid w:val="4E5B42B3"/>
    <w:multiLevelType w:val="multilevel"/>
    <w:tmpl w:val="4E5B42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EE"/>
    <w:rsid w:val="00280A9B"/>
    <w:rsid w:val="00D0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035EE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D035EE"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rsid w:val="00D035EE"/>
    <w:rPr>
      <w:szCs w:val="20"/>
    </w:rPr>
  </w:style>
  <w:style w:type="character" w:customStyle="1" w:styleId="Char0">
    <w:name w:val="日期 Char"/>
    <w:basedOn w:val="a0"/>
    <w:link w:val="a4"/>
    <w:rsid w:val="00D035EE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rsid w:val="00D03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035EE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rsid w:val="00D03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D035EE"/>
    <w:rPr>
      <w:rFonts w:ascii="宋体" w:eastAsia="宋体" w:hAnsi="宋体" w:cs="Times New Roman"/>
      <w:kern w:val="0"/>
      <w:sz w:val="24"/>
      <w:szCs w:val="24"/>
    </w:rPr>
  </w:style>
  <w:style w:type="character" w:customStyle="1" w:styleId="Char2">
    <w:name w:val="列出段落 Char"/>
    <w:link w:val="a6"/>
    <w:uiPriority w:val="34"/>
    <w:qFormat/>
    <w:rsid w:val="00D035EE"/>
    <w:rPr>
      <w:rFonts w:ascii="Calibri" w:hAnsi="Calibri"/>
    </w:rPr>
  </w:style>
  <w:style w:type="paragraph" w:styleId="a6">
    <w:name w:val="List Paragraph"/>
    <w:basedOn w:val="a"/>
    <w:link w:val="Char2"/>
    <w:uiPriority w:val="34"/>
    <w:qFormat/>
    <w:rsid w:val="00D035EE"/>
    <w:pPr>
      <w:ind w:firstLineChars="200" w:firstLine="420"/>
    </w:pPr>
    <w:rPr>
      <w:rFonts w:ascii="Calibri" w:eastAsiaTheme="minorEastAsia" w:hAnsi="Calibri" w:cstheme="minorBidi"/>
      <w:szCs w:val="22"/>
    </w:rPr>
  </w:style>
  <w:style w:type="paragraph" w:customStyle="1" w:styleId="1">
    <w:name w:val="列出段落1"/>
    <w:basedOn w:val="a"/>
    <w:uiPriority w:val="34"/>
    <w:qFormat/>
    <w:rsid w:val="00D035EE"/>
    <w:pPr>
      <w:widowControl/>
      <w:ind w:left="720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035EE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D035EE"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rsid w:val="00D035EE"/>
    <w:rPr>
      <w:szCs w:val="20"/>
    </w:rPr>
  </w:style>
  <w:style w:type="character" w:customStyle="1" w:styleId="Char0">
    <w:name w:val="日期 Char"/>
    <w:basedOn w:val="a0"/>
    <w:link w:val="a4"/>
    <w:rsid w:val="00D035EE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rsid w:val="00D03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035EE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rsid w:val="00D03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D035EE"/>
    <w:rPr>
      <w:rFonts w:ascii="宋体" w:eastAsia="宋体" w:hAnsi="宋体" w:cs="Times New Roman"/>
      <w:kern w:val="0"/>
      <w:sz w:val="24"/>
      <w:szCs w:val="24"/>
    </w:rPr>
  </w:style>
  <w:style w:type="character" w:customStyle="1" w:styleId="Char2">
    <w:name w:val="列出段落 Char"/>
    <w:link w:val="a6"/>
    <w:uiPriority w:val="34"/>
    <w:qFormat/>
    <w:rsid w:val="00D035EE"/>
    <w:rPr>
      <w:rFonts w:ascii="Calibri" w:hAnsi="Calibri"/>
    </w:rPr>
  </w:style>
  <w:style w:type="paragraph" w:styleId="a6">
    <w:name w:val="List Paragraph"/>
    <w:basedOn w:val="a"/>
    <w:link w:val="Char2"/>
    <w:uiPriority w:val="34"/>
    <w:qFormat/>
    <w:rsid w:val="00D035EE"/>
    <w:pPr>
      <w:ind w:firstLineChars="200" w:firstLine="420"/>
    </w:pPr>
    <w:rPr>
      <w:rFonts w:ascii="Calibri" w:eastAsiaTheme="minorEastAsia" w:hAnsi="Calibri" w:cstheme="minorBidi"/>
      <w:szCs w:val="22"/>
    </w:rPr>
  </w:style>
  <w:style w:type="paragraph" w:customStyle="1" w:styleId="1">
    <w:name w:val="列出段落1"/>
    <w:basedOn w:val="a"/>
    <w:uiPriority w:val="34"/>
    <w:qFormat/>
    <w:rsid w:val="00D035EE"/>
    <w:pPr>
      <w:widowControl/>
      <w:ind w:left="72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2021-07-30T01:29:00Z</dcterms:created>
  <dcterms:modified xsi:type="dcterms:W3CDTF">2021-07-30T01:30:00Z</dcterms:modified>
</cp:coreProperties>
</file>