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>超高效液相色谱仪技术参数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工作条件：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工作电压：220V±10%，50Hz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温度：4.0~40.0 °C (39.2~104.0 °F)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湿度：20%~80%，无冷凝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技术指标：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要求既可在超高效模式下运行，又可在HPLC模式下运行。并具有两者间方法互相转换之功能。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四元溶剂管理系统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★ 色谱泵：一体式独立柱塞，数控直线驱动色谱泵技术，双压力传感器反馈回路，无需阻尼器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集成式漏液管理：漏液传感器(标配)与安全漏液处理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pH范围：1~12.5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泵压力传感器反馈回路：2路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压缩补偿：自动、连续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梯度模式：低压混合，四元梯度，1~4路溶剂任意混合，可扩展到9路溶剂(选配)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溶剂脱气：集成式真空脱气，4个排气仓;另有1个排气仓专供SM-FTN-H清除溶剂使用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溶剂混合：采用</w:t>
      </w:r>
      <w:proofErr w:type="spellStart"/>
      <w:r>
        <w:rPr>
          <w:sz w:val="19"/>
          <w:szCs w:val="19"/>
        </w:rPr>
        <w:t>Auto•Blend</w:t>
      </w:r>
      <w:proofErr w:type="spellEnd"/>
      <w:r>
        <w:rPr>
          <w:sz w:val="19"/>
          <w:szCs w:val="19"/>
        </w:rPr>
        <w:t xml:space="preserve"> Plus技术自动在线混合溶剂，得到不同pH、离子强度以及含不同有机改性剂的流动相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可设置的流速范围：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0.010~2.000 </w:t>
      </w:r>
      <w:proofErr w:type="spellStart"/>
      <w:r>
        <w:rPr>
          <w:sz w:val="19"/>
          <w:szCs w:val="19"/>
        </w:rPr>
        <w:t>mL</w:t>
      </w:r>
      <w:proofErr w:type="spellEnd"/>
      <w:r>
        <w:rPr>
          <w:sz w:val="19"/>
          <w:szCs w:val="19"/>
        </w:rPr>
        <w:t xml:space="preserve">/min，增量为0.001 </w:t>
      </w:r>
      <w:proofErr w:type="spellStart"/>
      <w:r>
        <w:rPr>
          <w:sz w:val="19"/>
          <w:szCs w:val="19"/>
        </w:rPr>
        <w:t>mL</w:t>
      </w:r>
      <w:proofErr w:type="spellEnd"/>
      <w:r>
        <w:rPr>
          <w:sz w:val="19"/>
          <w:szCs w:val="19"/>
        </w:rPr>
        <w:t>(firmware版本1.5x及更早版本)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0.010~2.200 </w:t>
      </w:r>
      <w:proofErr w:type="spellStart"/>
      <w:r>
        <w:rPr>
          <w:sz w:val="19"/>
          <w:szCs w:val="19"/>
        </w:rPr>
        <w:t>mL</w:t>
      </w:r>
      <w:proofErr w:type="spellEnd"/>
      <w:r>
        <w:rPr>
          <w:sz w:val="19"/>
          <w:szCs w:val="19"/>
        </w:rPr>
        <w:t xml:space="preserve">/min，增量为0.001 </w:t>
      </w:r>
      <w:proofErr w:type="spellStart"/>
      <w:r>
        <w:rPr>
          <w:sz w:val="19"/>
          <w:szCs w:val="19"/>
        </w:rPr>
        <w:t>mL</w:t>
      </w:r>
      <w:proofErr w:type="spellEnd"/>
      <w:r>
        <w:rPr>
          <w:sz w:val="19"/>
          <w:szCs w:val="19"/>
        </w:rPr>
        <w:t>(firmware版本1.60)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0.001~2.200 </w:t>
      </w:r>
      <w:proofErr w:type="spellStart"/>
      <w:r>
        <w:rPr>
          <w:sz w:val="19"/>
          <w:szCs w:val="19"/>
        </w:rPr>
        <w:t>mL</w:t>
      </w:r>
      <w:proofErr w:type="spellEnd"/>
      <w:r>
        <w:rPr>
          <w:sz w:val="19"/>
          <w:szCs w:val="19"/>
        </w:rPr>
        <w:t xml:space="preserve">/min，增量为0.001 </w:t>
      </w:r>
      <w:proofErr w:type="spellStart"/>
      <w:r>
        <w:rPr>
          <w:sz w:val="19"/>
          <w:szCs w:val="19"/>
        </w:rPr>
        <w:t>mL</w:t>
      </w:r>
      <w:proofErr w:type="spellEnd"/>
      <w:r>
        <w:rPr>
          <w:sz w:val="19"/>
          <w:szCs w:val="19"/>
        </w:rPr>
        <w:t>(firmware版本1.65及更新版本)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最大操作压力：15,000 psi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(系统总)延迟体积：≤400 </w:t>
      </w:r>
      <w:proofErr w:type="spellStart"/>
      <w:r>
        <w:rPr>
          <w:sz w:val="19"/>
          <w:szCs w:val="19"/>
        </w:rPr>
        <w:t>μL</w:t>
      </w:r>
      <w:proofErr w:type="spellEnd"/>
      <w:r>
        <w:rPr>
          <w:sz w:val="19"/>
          <w:szCs w:val="19"/>
        </w:rPr>
        <w:t xml:space="preserve">(含100 </w:t>
      </w:r>
      <w:proofErr w:type="spellStart"/>
      <w:r>
        <w:rPr>
          <w:sz w:val="19"/>
          <w:szCs w:val="19"/>
        </w:rPr>
        <w:t>uL</w:t>
      </w:r>
      <w:proofErr w:type="spellEnd"/>
      <w:r>
        <w:rPr>
          <w:sz w:val="19"/>
          <w:szCs w:val="19"/>
        </w:rPr>
        <w:t>混和器)，不随反压变化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梯度延迟体积：≤300 </w:t>
      </w:r>
      <w:proofErr w:type="spellStart"/>
      <w:r>
        <w:rPr>
          <w:sz w:val="19"/>
          <w:szCs w:val="19"/>
        </w:rPr>
        <w:t>μL</w:t>
      </w:r>
      <w:proofErr w:type="spellEnd"/>
      <w:r>
        <w:rPr>
          <w:sz w:val="19"/>
          <w:szCs w:val="19"/>
        </w:rPr>
        <w:t xml:space="preserve">(包括标准100 </w:t>
      </w:r>
      <w:proofErr w:type="spellStart"/>
      <w:r>
        <w:rPr>
          <w:sz w:val="19"/>
          <w:szCs w:val="19"/>
        </w:rPr>
        <w:t>uL</w:t>
      </w:r>
      <w:proofErr w:type="spellEnd"/>
      <w:r>
        <w:rPr>
          <w:sz w:val="19"/>
          <w:szCs w:val="19"/>
        </w:rPr>
        <w:t>混合器)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　　流速精度：≤0.075% RSD或±0.01 min SD(取较大者)，基于6次重复进样的结果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流速准确度：流速为0.5~2.0 </w:t>
      </w:r>
      <w:proofErr w:type="spellStart"/>
      <w:r>
        <w:rPr>
          <w:sz w:val="19"/>
          <w:szCs w:val="19"/>
        </w:rPr>
        <w:t>mL</w:t>
      </w:r>
      <w:proofErr w:type="spellEnd"/>
      <w:r>
        <w:rPr>
          <w:sz w:val="19"/>
          <w:szCs w:val="19"/>
        </w:rPr>
        <w:t>/min，流动相为100% A时，准确度为±1.0%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梯度准确度：±0.5%，不随反压变化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梯度精度：±0.15% RSD，不随反压变化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混合准确度：±0.5%绝对值(满量程)，0.5~2.0 </w:t>
      </w:r>
      <w:proofErr w:type="spellStart"/>
      <w:r>
        <w:rPr>
          <w:sz w:val="19"/>
          <w:szCs w:val="19"/>
        </w:rPr>
        <w:t>mL</w:t>
      </w:r>
      <w:proofErr w:type="spellEnd"/>
      <w:r>
        <w:rPr>
          <w:sz w:val="19"/>
          <w:szCs w:val="19"/>
        </w:rPr>
        <w:t>/min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混合精度：≤0.15% RSD或±0.02 min SD(取较大者)，基于6次重复进样的结果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自动缓冲盐配置功能(Auto Blend Plus)：可实现自动配置缓冲盐浓度和pH值梯度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pH值配置准确度：±0.1(pH 2.70~10.85)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pH值配置精度：&lt;1.8% RSD(pH 2.70~10.85)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内置缓冲盐配置体系数量：≥8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梯度种类：3种(流动相组成变化，流速变化，pH值变化)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★梯度变化模式：预编11种梯度曲线，分为1线性、2步进、4凹线、4凸线四种类型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可压缩性补偿：自动、持续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主动单向阀：智能入口阀(i2阀，标配);被动单向阀(可选)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泵密封清洗：配备自动清洗系统，用于冲洗高压密封件的后部和柱塞杆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自动进样器管理系统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流通针式(FTN)进样模式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定量同步：泵和进样器之间可实现进样同步，提高保留时间重现性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最大样品容量：在2个384孔板中最多可容纳768个样品，也可以使用2 </w:t>
      </w:r>
      <w:proofErr w:type="spellStart"/>
      <w:r>
        <w:rPr>
          <w:sz w:val="19"/>
          <w:szCs w:val="19"/>
        </w:rPr>
        <w:t>mL</w:t>
      </w:r>
      <w:proofErr w:type="spellEnd"/>
      <w:r>
        <w:rPr>
          <w:sz w:val="19"/>
          <w:szCs w:val="19"/>
        </w:rPr>
        <w:t>样品瓶架容纳96个样品，另设有4个位置用于稀释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样品板数量：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以下任意两项：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96和384孔微孔板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48位，2.00 </w:t>
      </w:r>
      <w:proofErr w:type="spellStart"/>
      <w:r>
        <w:rPr>
          <w:sz w:val="19"/>
          <w:szCs w:val="19"/>
        </w:rPr>
        <w:t>mL</w:t>
      </w:r>
      <w:proofErr w:type="spellEnd"/>
      <w:r>
        <w:rPr>
          <w:sz w:val="19"/>
          <w:szCs w:val="19"/>
        </w:rPr>
        <w:t>样品瓶板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　　48位，0.65 </w:t>
      </w:r>
      <w:proofErr w:type="spellStart"/>
      <w:r>
        <w:rPr>
          <w:sz w:val="19"/>
          <w:szCs w:val="19"/>
        </w:rPr>
        <w:t>mL</w:t>
      </w:r>
      <w:proofErr w:type="spellEnd"/>
      <w:r>
        <w:rPr>
          <w:sz w:val="19"/>
          <w:szCs w:val="19"/>
        </w:rPr>
        <w:t>微量离心管板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24位，1.50 </w:t>
      </w:r>
      <w:proofErr w:type="spellStart"/>
      <w:r>
        <w:rPr>
          <w:sz w:val="19"/>
          <w:szCs w:val="19"/>
        </w:rPr>
        <w:t>mL</w:t>
      </w:r>
      <w:proofErr w:type="spellEnd"/>
      <w:r>
        <w:rPr>
          <w:sz w:val="19"/>
          <w:szCs w:val="19"/>
        </w:rPr>
        <w:t>微量离心管板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准确度(吸样)：± 0.2 </w:t>
      </w:r>
      <w:proofErr w:type="spellStart"/>
      <w:r>
        <w:rPr>
          <w:sz w:val="19"/>
          <w:szCs w:val="19"/>
        </w:rPr>
        <w:t>μL</w:t>
      </w:r>
      <w:proofErr w:type="spellEnd"/>
      <w:r>
        <w:rPr>
          <w:sz w:val="19"/>
          <w:szCs w:val="19"/>
        </w:rPr>
        <w:t xml:space="preserve">(通过测量从样品瓶中移去的液体重量而得，使用标准100 </w:t>
      </w:r>
      <w:proofErr w:type="spellStart"/>
      <w:r>
        <w:rPr>
          <w:sz w:val="19"/>
          <w:szCs w:val="19"/>
        </w:rPr>
        <w:t>μL</w:t>
      </w:r>
      <w:proofErr w:type="spellEnd"/>
      <w:r>
        <w:rPr>
          <w:sz w:val="19"/>
          <w:szCs w:val="19"/>
        </w:rPr>
        <w:t xml:space="preserve">注射器执行20次进样，平均每次进样10 </w:t>
      </w:r>
      <w:proofErr w:type="spellStart"/>
      <w:r>
        <w:rPr>
          <w:sz w:val="19"/>
          <w:szCs w:val="19"/>
        </w:rPr>
        <w:t>μL</w:t>
      </w:r>
      <w:proofErr w:type="spellEnd"/>
      <w:r>
        <w:rPr>
          <w:sz w:val="19"/>
          <w:szCs w:val="19"/>
        </w:rPr>
        <w:t>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进样线性度：&gt;0.999(标配进样针)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进样精度：≤0.25% RSD，5~100 </w:t>
      </w:r>
      <w:proofErr w:type="spellStart"/>
      <w:r>
        <w:rPr>
          <w:sz w:val="19"/>
          <w:szCs w:val="19"/>
        </w:rPr>
        <w:t>μL</w:t>
      </w:r>
      <w:proofErr w:type="spellEnd"/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进样针清洗：集成、主动、程序化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样品交叉污染度(样品残留)：对于咖啡因，≤0.002% (UV);对于磺胺二甲氧嘧啶，≤0.002% (MS)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★进样体积：0.1~10μL(标配)，增量：0.1μL;可使用扩展定量环最大扩到1000.0μL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进样次数：每个样品1～99次进样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最小样品量需求：3 </w:t>
      </w:r>
      <w:proofErr w:type="spellStart"/>
      <w:r>
        <w:rPr>
          <w:sz w:val="19"/>
          <w:szCs w:val="19"/>
        </w:rPr>
        <w:t>μL</w:t>
      </w:r>
      <w:proofErr w:type="spellEnd"/>
      <w:r>
        <w:rPr>
          <w:sz w:val="19"/>
          <w:szCs w:val="19"/>
        </w:rPr>
        <w:t xml:space="preserve">，使用2 </w:t>
      </w:r>
      <w:proofErr w:type="spellStart"/>
      <w:r>
        <w:rPr>
          <w:sz w:val="19"/>
          <w:szCs w:val="19"/>
        </w:rPr>
        <w:t>mL</w:t>
      </w:r>
      <w:proofErr w:type="spellEnd"/>
      <w:r>
        <w:rPr>
          <w:sz w:val="19"/>
          <w:szCs w:val="19"/>
        </w:rPr>
        <w:t>全回收样品瓶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★自动进样循环时间：&lt;30 s(进样之间, 带针外壁进样前后各6s清洗)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样品室温度范围：4℃~40℃，增量：0.1(可选)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温度准确度：传感器处为+/- 0.5℃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稳定稳定性：传感器处为+/- 1.0℃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样品管理器加热时间：≤30 min，环境温度-40 °C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样品管理器冷却时间：≤60 min，环境温度-4 °C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样品管理器高级功能：自动稀释、自动添加和预加载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【色谱柱管理系统】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柱温箱(CH-A和CH-30A)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色谱柱容量：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CH-A：可容纳单根色谱柱，最大内径(I.D.) 4.6 mm，最长150 mm(带在线过滤器或保护柱);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CH-30A：可容纳单根色谱柱，最大内径(I.D.) 4.6 mm，最长300 mm(带在线过滤器或保护柱)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温度范围：20.0(或高于环境温度5.0℃)~90.0℃，增量：0.1℃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　　温度准确度 ± 0.5 °C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温度稳定度 ± 0.3 °C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色谱柱室加热时间：≤15 min，环境温度-60 °C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即插主动式溶剂预热器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溶剂平衡：主动预加热(标配);被动预加热(仅在CH-A中可选)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色谱柱追踪：*智能芯片(</w:t>
      </w:r>
      <w:proofErr w:type="spellStart"/>
      <w:r>
        <w:rPr>
          <w:sz w:val="19"/>
          <w:szCs w:val="19"/>
        </w:rPr>
        <w:t>eCord</w:t>
      </w:r>
      <w:proofErr w:type="spellEnd"/>
      <w:r>
        <w:rPr>
          <w:sz w:val="19"/>
          <w:szCs w:val="19"/>
        </w:rPr>
        <w:t>)技术利用色谱柱信息管理功能追踪并存档色谱柱的使用历史。信息类型为18项(内容包括色谱柱测试报告及填料特性、50个样品组、使用过程中最小最大柱压力、温度、操作者、进样次数等信息)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样品组织管理器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样品板容量：样品板容量可根据所使用的样品板类型和组合进行配置：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最多可容纳19个标准微孔板，最大高度15.5 mm，或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最多可容纳9个中等高度的板(或2 </w:t>
      </w:r>
      <w:proofErr w:type="spellStart"/>
      <w:r>
        <w:rPr>
          <w:sz w:val="19"/>
          <w:szCs w:val="19"/>
        </w:rPr>
        <w:t>mL</w:t>
      </w:r>
      <w:proofErr w:type="spellEnd"/>
      <w:r>
        <w:rPr>
          <w:sz w:val="19"/>
          <w:szCs w:val="19"/>
        </w:rPr>
        <w:t>样品瓶架)，最大高度40.0 mm，或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最多可容纳6个深孔板(或4 </w:t>
      </w:r>
      <w:proofErr w:type="spellStart"/>
      <w:r>
        <w:rPr>
          <w:sz w:val="19"/>
          <w:szCs w:val="19"/>
        </w:rPr>
        <w:t>mL</w:t>
      </w:r>
      <w:proofErr w:type="spellEnd"/>
      <w:r>
        <w:rPr>
          <w:sz w:val="19"/>
          <w:szCs w:val="19"/>
        </w:rPr>
        <w:t>样品瓶架)，最大高度47.0 mm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最大样品容量：在19个384孔板中最多可容纳7296个样品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温度范围：4.0~40.0 °C，可以0.1 °C的增量进行设置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温度准确度 ± 1 °C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温度稳定度 ± 1 °C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【检测器】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二极管阵列检测器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波长范围：190~800nm(190~500nm)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波长准确度：±1 nm (使用专利型铒过滤器)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带宽：1.2 nm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★二极管数：≤512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数字分辨率：1.2 nm(0.6nm，190~500nm)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采样频率：80 Hz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　　基线噪音：±3×10-6 AU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基线漂移: ≤1.0×10-3 AU/hr/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漂移: ≤1.0×10-3 AU/hr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线性范围：2.0 AU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吸收范围：0.0001~4.0000 AU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光源：氘灯，寿命2000小时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流通池：光导全反射流动池, 池长：10 mm, 池体积：500 </w:t>
      </w:r>
      <w:proofErr w:type="spellStart"/>
      <w:r>
        <w:rPr>
          <w:sz w:val="19"/>
          <w:szCs w:val="19"/>
        </w:rPr>
        <w:t>nL</w:t>
      </w:r>
      <w:proofErr w:type="spellEnd"/>
      <w:r>
        <w:rPr>
          <w:sz w:val="19"/>
          <w:szCs w:val="19"/>
        </w:rPr>
        <w:t>(分析池)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流通池耐压：1000 psi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可将所有组分的最大吸收波长值整合成一张色谱图，无需逐个设置波长来寻找每个组分的最大吸收波长值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具备建立标准物质光谱库功能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色谱数据管理系统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是在最新Windows 7，64中文版操作系统下编写和测试。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原厂源代码级全中文版，其中包括在线帮助采用简体中文。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内置ORACLE® 数据库。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登录时输入用户名和密码，每个使用者可以使用各自的用户名，密码和权限，相互之间的数据互相独立，互不干扰。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操作向导模式和在线帮助功能：只需按照指南要求进行操作即可执行相应的功能。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具有数据安全性：符合</w:t>
      </w:r>
      <w:proofErr w:type="spellStart"/>
      <w:r>
        <w:rPr>
          <w:sz w:val="19"/>
          <w:szCs w:val="19"/>
        </w:rPr>
        <w:t>cGMP</w:t>
      </w:r>
      <w:proofErr w:type="spellEnd"/>
      <w:r>
        <w:rPr>
          <w:sz w:val="19"/>
          <w:szCs w:val="19"/>
        </w:rPr>
        <w:t>/GLP和21 CFR Part 11法规的要求，具有电子记录，电子签名之功能。具有分配用户使用权限之功能。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≥16种校正拟合定量计算方式，适应不同分析及不同检测器应用。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≥10种数据检索模式，适应大量数据管理和检索。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报告格式的编辑和排版：结果可以有单个报告和综合报告。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3.10 原始数据和结果可通过多种方式输出到其它软件中(如Excel)。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　　3.11 带有系统适用性软件，可以计算美国药典(USP)、欧洲药典(EP)和日本药典(JP)的柱效、拖尾因子、分离度等色谱适用性参数。(可选)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3.12 用溶剂角及噪音角计算色谱峰一致性，对色谱峰进行纯度分析以判断是否有共流出物(PDA检测器)。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3.13 用户可自定义样品信息和编辑计算公式实现特殊的计算：样品信息类型 ≥6;数据类型≥6。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3.14 积分模式：传统积分和</w:t>
      </w:r>
      <w:proofErr w:type="spellStart"/>
      <w:r>
        <w:rPr>
          <w:sz w:val="19"/>
          <w:szCs w:val="19"/>
        </w:rPr>
        <w:t>ApexTrack</w:t>
      </w:r>
      <w:proofErr w:type="spellEnd"/>
      <w:r>
        <w:rPr>
          <w:sz w:val="19"/>
          <w:szCs w:val="19"/>
        </w:rPr>
        <w:t>峰尖寻迹拟和积分，可提供更准确的肩峰、负峰和拖尾峰的积分。</w:t>
      </w:r>
    </w:p>
    <w:p w:rsidR="00D7288E" w:rsidRDefault="00D7288E" w:rsidP="00D7288E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　　3.15 可以做窄分布校正、宽分布校正、普适校正以及各种曲线拟合(GPC选件)。</w:t>
      </w:r>
    </w:p>
    <w:p w:rsidR="00CE4791" w:rsidRPr="00D7288E" w:rsidRDefault="00CE4791"/>
    <w:sectPr w:rsidR="00CE4791" w:rsidRPr="00D7288E" w:rsidSect="00CE4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88E"/>
    <w:rsid w:val="00CE4791"/>
    <w:rsid w:val="00D7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72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538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2019-06-06T09:27:00Z</dcterms:created>
  <dcterms:modified xsi:type="dcterms:W3CDTF">2019-06-06T09:27:00Z</dcterms:modified>
</cp:coreProperties>
</file>