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31" w:rsidRDefault="004E1FC9" w:rsidP="004E1FC9">
      <w:pPr>
        <w:pStyle w:val="2"/>
        <w:rPr>
          <w:rFonts w:hint="eastAsia"/>
        </w:rPr>
      </w:pPr>
      <w:r w:rsidRPr="004E1FC9">
        <w:rPr>
          <w:rFonts w:hint="eastAsia"/>
        </w:rPr>
        <w:t>多功能酶标仪、体视荧光显微镜、实时荧光定量</w:t>
      </w:r>
      <w:r w:rsidRPr="004E1FC9">
        <w:rPr>
          <w:rFonts w:hint="eastAsia"/>
        </w:rPr>
        <w:t>PCR</w:t>
      </w:r>
      <w:r w:rsidRPr="004E1FC9">
        <w:rPr>
          <w:rFonts w:hint="eastAsia"/>
        </w:rPr>
        <w:t>系统</w:t>
      </w:r>
      <w:r w:rsidRPr="004E1FC9">
        <w:rPr>
          <w:rFonts w:hint="eastAsia"/>
        </w:rPr>
        <w:t xml:space="preserve"> </w:t>
      </w:r>
      <w:r w:rsidRPr="004E1FC9">
        <w:rPr>
          <w:rFonts w:hint="eastAsia"/>
        </w:rPr>
        <w:t>采购公告</w:t>
      </w:r>
    </w:p>
    <w:p w:rsidR="000A3F43" w:rsidRPr="000A3F43" w:rsidRDefault="000A3F43" w:rsidP="000A3F43">
      <w:pPr>
        <w:widowControl/>
        <w:tabs>
          <w:tab w:val="left" w:pos="420"/>
          <w:tab w:val="left" w:pos="7140"/>
          <w:tab w:val="left" w:pos="7455"/>
          <w:tab w:val="left" w:pos="7980"/>
        </w:tabs>
        <w:spacing w:line="360" w:lineRule="auto"/>
        <w:ind w:firstLineChars="250" w:firstLine="60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浙江大学采购中心对</w:t>
      </w:r>
      <w:r w:rsidRPr="000A3F43">
        <w:rPr>
          <w:rFonts w:ascii="Times New Roman" w:eastAsia="楷体_GB2312" w:hAnsi="宋体" w:cs="宋体" w:hint="eastAsia"/>
          <w:color w:val="FF0000"/>
          <w:kern w:val="0"/>
          <w:sz w:val="24"/>
          <w:szCs w:val="24"/>
        </w:rPr>
        <w:t>《多功能酶标仪、体视荧光显微镜、实时荧光定量</w:t>
      </w:r>
      <w:r w:rsidRPr="000A3F43">
        <w:rPr>
          <w:rFonts w:ascii="宋体" w:eastAsia="楷体_GB2312" w:hAnsi="宋体" w:cs="宋体"/>
          <w:color w:val="FF0000"/>
          <w:kern w:val="0"/>
          <w:sz w:val="24"/>
          <w:szCs w:val="24"/>
        </w:rPr>
        <w:t>PCR</w:t>
      </w:r>
      <w:r w:rsidRPr="000A3F43">
        <w:rPr>
          <w:rFonts w:ascii="Times New Roman" w:eastAsia="楷体_GB2312" w:hAnsi="宋体" w:cs="宋体" w:hint="eastAsia"/>
          <w:color w:val="FF0000"/>
          <w:kern w:val="0"/>
          <w:sz w:val="24"/>
          <w:szCs w:val="24"/>
        </w:rPr>
        <w:t>系统》</w:t>
      </w:r>
      <w:r w:rsidRPr="000A3F43">
        <w:rPr>
          <w:rFonts w:ascii="Times New Roman" w:eastAsia="楷体_GB2312" w:hAnsi="宋体" w:cs="宋体" w:hint="eastAsia"/>
          <w:kern w:val="0"/>
          <w:sz w:val="24"/>
          <w:szCs w:val="24"/>
        </w:rPr>
        <w:t>项目进行竞争性磋商采购，欢迎国内有能力的供应商参加磋商。</w:t>
      </w:r>
    </w:p>
    <w:p w:rsidR="000A3F43" w:rsidRPr="000A3F43" w:rsidRDefault="000A3F43" w:rsidP="000A3F43">
      <w:pPr>
        <w:widowControl/>
        <w:tabs>
          <w:tab w:val="left" w:pos="420"/>
          <w:tab w:val="left" w:pos="7140"/>
          <w:tab w:val="left" w:pos="7455"/>
          <w:tab w:val="left" w:pos="7980"/>
        </w:tabs>
        <w:spacing w:line="360" w:lineRule="auto"/>
        <w:ind w:leftChars="228" w:left="479"/>
        <w:jc w:val="left"/>
        <w:rPr>
          <w:rFonts w:ascii="宋体" w:eastAsia="宋体" w:hAnsi="宋体" w:cs="宋体"/>
          <w:kern w:val="0"/>
          <w:sz w:val="24"/>
          <w:szCs w:val="24"/>
        </w:rPr>
      </w:pPr>
      <w:r w:rsidRPr="000A3F43">
        <w:rPr>
          <w:rFonts w:ascii="宋体" w:eastAsia="楷体_GB2312" w:hAnsi="宋体" w:cs="宋体"/>
          <w:kern w:val="0"/>
          <w:sz w:val="24"/>
          <w:szCs w:val="24"/>
        </w:rPr>
        <w:t>1</w:t>
      </w:r>
      <w:r w:rsidRPr="000A3F43">
        <w:rPr>
          <w:rFonts w:ascii="Times New Roman" w:eastAsia="楷体_GB2312" w:hAnsi="宋体" w:cs="宋体" w:hint="eastAsia"/>
          <w:kern w:val="0"/>
          <w:sz w:val="24"/>
          <w:szCs w:val="24"/>
        </w:rPr>
        <w:t>、采购项目</w:t>
      </w:r>
      <w:r w:rsidRPr="000A3F43">
        <w:rPr>
          <w:rFonts w:ascii="Times New Roman" w:eastAsia="楷体_GB2312" w:hAnsi="宋体" w:cs="宋体" w:hint="eastAsia"/>
          <w:color w:val="FF0000"/>
          <w:kern w:val="0"/>
          <w:sz w:val="24"/>
          <w:szCs w:val="24"/>
        </w:rPr>
        <w:t>：多功能酶标仪、体视荧光显微镜、实时荧光定量</w:t>
      </w:r>
      <w:r w:rsidRPr="000A3F43">
        <w:rPr>
          <w:rFonts w:ascii="宋体" w:eastAsia="楷体_GB2312" w:hAnsi="宋体" w:cs="宋体"/>
          <w:color w:val="FF0000"/>
          <w:kern w:val="0"/>
          <w:sz w:val="24"/>
          <w:szCs w:val="24"/>
        </w:rPr>
        <w:t>PCR</w:t>
      </w:r>
      <w:r w:rsidRPr="000A3F43">
        <w:rPr>
          <w:rFonts w:ascii="Times New Roman" w:eastAsia="楷体_GB2312" w:hAnsi="宋体" w:cs="宋体" w:hint="eastAsia"/>
          <w:color w:val="FF0000"/>
          <w:kern w:val="0"/>
          <w:sz w:val="24"/>
          <w:szCs w:val="24"/>
        </w:rPr>
        <w:t>系统</w:t>
      </w:r>
      <w:r w:rsidRPr="000A3F43">
        <w:rPr>
          <w:rFonts w:ascii="宋体" w:eastAsia="楷体_GB2312" w:hAnsi="宋体" w:cs="宋体"/>
          <w:color w:val="FF0000"/>
          <w:kern w:val="0"/>
          <w:sz w:val="24"/>
          <w:szCs w:val="24"/>
        </w:rPr>
        <w:t xml:space="preserve">   </w:t>
      </w:r>
      <w:r w:rsidRPr="000A3F43">
        <w:rPr>
          <w:rFonts w:ascii="Times New Roman" w:eastAsia="楷体_GB2312" w:hAnsi="宋体" w:cs="宋体" w:hint="eastAsia"/>
          <w:color w:val="FF0000"/>
          <w:kern w:val="0"/>
          <w:sz w:val="24"/>
          <w:szCs w:val="24"/>
        </w:rPr>
        <w:t>一批，预算：人民币</w:t>
      </w:r>
      <w:r w:rsidRPr="000A3F43">
        <w:rPr>
          <w:rFonts w:ascii="宋体" w:eastAsia="楷体_GB2312" w:hAnsi="宋体" w:cs="宋体"/>
          <w:color w:val="FF0000"/>
          <w:kern w:val="0"/>
          <w:sz w:val="24"/>
          <w:szCs w:val="24"/>
        </w:rPr>
        <w:t>105</w:t>
      </w:r>
      <w:r w:rsidRPr="000A3F43">
        <w:rPr>
          <w:rFonts w:ascii="Times New Roman" w:eastAsia="楷体_GB2312" w:hAnsi="宋体" w:cs="宋体" w:hint="eastAsia"/>
          <w:color w:val="FF0000"/>
          <w:kern w:val="0"/>
          <w:sz w:val="24"/>
          <w:szCs w:val="24"/>
        </w:rPr>
        <w:t>万元。</w:t>
      </w:r>
    </w:p>
    <w:p w:rsidR="000A3F43" w:rsidRPr="000A3F43" w:rsidRDefault="000A3F43" w:rsidP="000A3F43">
      <w:pPr>
        <w:widowControl/>
        <w:tabs>
          <w:tab w:val="left" w:pos="420"/>
          <w:tab w:val="left" w:pos="7140"/>
          <w:tab w:val="left" w:pos="7455"/>
          <w:tab w:val="left" w:pos="7980"/>
        </w:tabs>
        <w:spacing w:line="360" w:lineRule="auto"/>
        <w:ind w:leftChars="228" w:left="479"/>
        <w:jc w:val="left"/>
        <w:rPr>
          <w:rFonts w:ascii="宋体" w:eastAsia="宋体" w:hAnsi="宋体" w:cs="宋体"/>
          <w:kern w:val="0"/>
          <w:sz w:val="24"/>
          <w:szCs w:val="24"/>
        </w:rPr>
      </w:pPr>
      <w:r w:rsidRPr="000A3F43">
        <w:rPr>
          <w:rFonts w:ascii="宋体" w:eastAsia="楷体_GB2312" w:hAnsi="宋体" w:cs="宋体"/>
          <w:kern w:val="0"/>
          <w:sz w:val="24"/>
          <w:szCs w:val="24"/>
        </w:rPr>
        <w:t>2</w:t>
      </w:r>
      <w:r w:rsidRPr="000A3F43">
        <w:rPr>
          <w:rFonts w:ascii="Times New Roman" w:eastAsia="楷体_GB2312" w:hAnsi="宋体" w:cs="宋体" w:hint="eastAsia"/>
          <w:kern w:val="0"/>
          <w:sz w:val="24"/>
          <w:szCs w:val="24"/>
        </w:rPr>
        <w:t>、采购编号：</w:t>
      </w:r>
      <w:r w:rsidRPr="000A3F43">
        <w:rPr>
          <w:rFonts w:ascii="宋体" w:eastAsia="楷体_GB2312" w:hAnsi="宋体" w:cs="宋体"/>
          <w:kern w:val="0"/>
          <w:sz w:val="24"/>
          <w:szCs w:val="24"/>
        </w:rPr>
        <w:t>ZUPC-JC-HW-1804005</w:t>
      </w:r>
      <w:r w:rsidRPr="000A3F43">
        <w:rPr>
          <w:rFonts w:ascii="Times New Roman" w:eastAsia="楷体_GB2312" w:hAnsi="宋体" w:cs="宋体" w:hint="eastAsia"/>
          <w:kern w:val="0"/>
          <w:sz w:val="24"/>
          <w:szCs w:val="24"/>
        </w:rPr>
        <w:t>。</w:t>
      </w:r>
    </w:p>
    <w:p w:rsidR="000A3F43" w:rsidRPr="000A3F43" w:rsidRDefault="000A3F43" w:rsidP="000A3F43">
      <w:pPr>
        <w:widowControl/>
        <w:adjustRightInd w:val="0"/>
        <w:snapToGrid w:val="0"/>
        <w:spacing w:line="360" w:lineRule="auto"/>
        <w:ind w:firstLineChars="200" w:firstLine="480"/>
        <w:jc w:val="left"/>
        <w:rPr>
          <w:rFonts w:ascii="宋体" w:eastAsia="宋体" w:hAnsi="宋体" w:cs="宋体"/>
          <w:kern w:val="0"/>
          <w:sz w:val="24"/>
          <w:szCs w:val="24"/>
        </w:rPr>
      </w:pPr>
      <w:r w:rsidRPr="000A3F43">
        <w:rPr>
          <w:rFonts w:ascii="宋体" w:eastAsia="楷体_GB2312" w:hAnsi="宋体" w:cs="宋体"/>
          <w:kern w:val="0"/>
          <w:sz w:val="24"/>
          <w:szCs w:val="18"/>
        </w:rPr>
        <w:t>3</w:t>
      </w:r>
      <w:r w:rsidRPr="000A3F43">
        <w:rPr>
          <w:rFonts w:ascii="Times New Roman" w:eastAsia="楷体_GB2312" w:hAnsi="宋体" w:cs="宋体" w:hint="eastAsia"/>
          <w:kern w:val="0"/>
          <w:sz w:val="24"/>
          <w:szCs w:val="18"/>
        </w:rPr>
        <w:t>、参加磋商厂（商）家的资格要求：符合《中华人民共和国政府采购法》对投标主体要求的供应商均可参加。</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8255" cy="825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A3F43">
        <w:rPr>
          <w:rFonts w:ascii="楷体_GB2312" w:eastAsia="楷体_GB2312" w:hAnsi="宋体" w:cs="宋体" w:hint="eastAsia"/>
          <w:kern w:val="0"/>
          <w:sz w:val="24"/>
          <w:szCs w:val="24"/>
        </w:rPr>
        <w:t>4、磋商文件的购买:采购文件价格每本500元（售后不退）,凭营业执照副本复印件（加盖公章）购买。建议关注“浙江大学采购中心”</w:t>
      </w:r>
      <w:proofErr w:type="gramStart"/>
      <w:r w:rsidRPr="000A3F43">
        <w:rPr>
          <w:rFonts w:ascii="楷体_GB2312" w:eastAsia="楷体_GB2312" w:hAnsi="宋体" w:cs="宋体" w:hint="eastAsia"/>
          <w:kern w:val="0"/>
          <w:sz w:val="24"/>
          <w:szCs w:val="24"/>
        </w:rPr>
        <w:t>微信公众号</w:t>
      </w:r>
      <w:proofErr w:type="gramEnd"/>
      <w:r w:rsidRPr="000A3F43">
        <w:rPr>
          <w:rFonts w:ascii="楷体_GB2312" w:eastAsia="楷体_GB2312" w:hAnsi="宋体" w:cs="宋体" w:hint="eastAsia"/>
          <w:kern w:val="0"/>
          <w:sz w:val="24"/>
          <w:szCs w:val="24"/>
        </w:rPr>
        <w:t>进行网络报名，报名后及时关注注册时登记的邮箱，按邮件提示的要求进行操作即可完成报名、交标书费及投标保证金等步骤。也可在工作时间到浙江大学采购中心现场办理相关手续。</w:t>
      </w:r>
      <w:proofErr w:type="gramStart"/>
      <w:r w:rsidRPr="000A3F43">
        <w:rPr>
          <w:rFonts w:ascii="楷体_GB2312" w:eastAsia="楷体_GB2312" w:hAnsi="宋体" w:cs="宋体" w:hint="eastAsia"/>
          <w:color w:val="FF0000"/>
          <w:kern w:val="0"/>
          <w:sz w:val="24"/>
          <w:szCs w:val="24"/>
        </w:rPr>
        <w:t>微信报名</w:t>
      </w:r>
      <w:proofErr w:type="gramEnd"/>
      <w:r w:rsidRPr="000A3F43">
        <w:rPr>
          <w:rFonts w:ascii="楷体_GB2312" w:eastAsia="楷体_GB2312" w:hAnsi="宋体" w:cs="宋体" w:hint="eastAsia"/>
          <w:color w:val="FF0000"/>
          <w:kern w:val="0"/>
          <w:sz w:val="24"/>
          <w:szCs w:val="24"/>
        </w:rPr>
        <w:t>的详细说明，请参见网址http://zupc.zju.edu.cn/cn20/view-11135-1.html。</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5、</w:t>
      </w:r>
      <w:proofErr w:type="gramStart"/>
      <w:r w:rsidRPr="000A3F43">
        <w:rPr>
          <w:rFonts w:ascii="楷体_GB2312" w:eastAsia="楷体_GB2312" w:hAnsi="宋体" w:cs="宋体" w:hint="eastAsia"/>
          <w:kern w:val="0"/>
          <w:sz w:val="24"/>
          <w:szCs w:val="24"/>
        </w:rPr>
        <w:t>通过微信报名</w:t>
      </w:r>
      <w:proofErr w:type="gramEnd"/>
      <w:r w:rsidRPr="000A3F43">
        <w:rPr>
          <w:rFonts w:ascii="楷体_GB2312" w:eastAsia="楷体_GB2312" w:hAnsi="宋体" w:cs="宋体" w:hint="eastAsia"/>
          <w:kern w:val="0"/>
          <w:sz w:val="24"/>
          <w:szCs w:val="24"/>
        </w:rPr>
        <w:t>的，请于</w:t>
      </w:r>
      <w:r w:rsidRPr="000A3F43">
        <w:rPr>
          <w:rFonts w:ascii="楷体_GB2312" w:eastAsia="楷体_GB2312" w:hAnsi="宋体" w:cs="宋体" w:hint="eastAsia"/>
          <w:color w:val="FF0000"/>
          <w:kern w:val="0"/>
          <w:sz w:val="24"/>
          <w:szCs w:val="24"/>
        </w:rPr>
        <w:t>2018年4月4日上午9：00至2018年4月16</w:t>
      </w:r>
      <w:r w:rsidRPr="000A3F43">
        <w:rPr>
          <w:rFonts w:ascii="楷体_GB2312" w:eastAsia="楷体_GB2312" w:hAnsi="宋体" w:cs="宋体" w:hint="eastAsia"/>
          <w:kern w:val="0"/>
          <w:sz w:val="24"/>
          <w:szCs w:val="24"/>
        </w:rPr>
        <w:t>日下午16：00期间</w:t>
      </w:r>
      <w:proofErr w:type="gramStart"/>
      <w:r w:rsidRPr="000A3F43">
        <w:rPr>
          <w:rFonts w:ascii="楷体_GB2312" w:eastAsia="楷体_GB2312" w:hAnsi="宋体" w:cs="宋体" w:hint="eastAsia"/>
          <w:kern w:val="0"/>
          <w:sz w:val="24"/>
          <w:szCs w:val="24"/>
        </w:rPr>
        <w:t>完成微信报名</w:t>
      </w:r>
      <w:proofErr w:type="gramEnd"/>
      <w:r w:rsidRPr="000A3F43">
        <w:rPr>
          <w:rFonts w:ascii="楷体_GB2312" w:eastAsia="楷体_GB2312" w:hAnsi="宋体" w:cs="宋体" w:hint="eastAsia"/>
          <w:kern w:val="0"/>
          <w:sz w:val="24"/>
          <w:szCs w:val="24"/>
        </w:rPr>
        <w:t>。现场报名的，请于此期间工作日(每逢周五下午、月底日、国家法定节假日除外)的上午9：00—11：00 和下午13：30—16：00期间前来办理。</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6、信用记录</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根据财库[2016]125号《关于在政府采购活动中查询及使用信用记录有关问题的通知》要求，采购中心会对供应商信用记录进行查询并甄别。</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信用信息查询的截止时点：磋商响应文件签署之日；查询渠道：“信用中国”（</w:t>
      </w:r>
      <w:hyperlink r:id="rId5" w:history="1">
        <w:r w:rsidRPr="000A3F43">
          <w:rPr>
            <w:rFonts w:ascii="楷体_GB2312" w:eastAsia="楷体_GB2312" w:hAnsi="宋体" w:cs="宋体" w:hint="eastAsia"/>
            <w:kern w:val="0"/>
            <w:sz w:val="24"/>
            <w:szCs w:val="24"/>
          </w:rPr>
          <w:t>www.creditchina.gov.cn</w:t>
        </w:r>
      </w:hyperlink>
      <w:r>
        <w:rPr>
          <w:rFonts w:ascii="宋体" w:eastAsia="宋体" w:hAnsi="宋体" w:cs="宋体"/>
          <w:noProof/>
          <w:kern w:val="0"/>
          <w:sz w:val="24"/>
          <w:szCs w:val="24"/>
        </w:rPr>
        <w:drawing>
          <wp:inline distT="0" distB="0" distL="0" distR="0">
            <wp:extent cx="8255" cy="825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A3F43">
        <w:rPr>
          <w:rFonts w:ascii="楷体_GB2312" w:eastAsia="楷体_GB2312" w:hAnsi="宋体" w:cs="宋体" w:hint="eastAsia"/>
          <w:kern w:val="0"/>
          <w:sz w:val="24"/>
          <w:szCs w:val="24"/>
        </w:rPr>
        <w:t>）、“中国政府采购网”（</w:t>
      </w:r>
      <w:hyperlink r:id="rId6" w:history="1">
        <w:r w:rsidRPr="000A3F43">
          <w:rPr>
            <w:rFonts w:ascii="楷体_GB2312" w:eastAsia="楷体_GB2312" w:hAnsi="宋体" w:cs="宋体" w:hint="eastAsia"/>
            <w:kern w:val="0"/>
            <w:sz w:val="24"/>
            <w:szCs w:val="24"/>
          </w:rPr>
          <w:t>www.ccgp.gov.cn</w:t>
        </w:r>
      </w:hyperlink>
      <w:r>
        <w:rPr>
          <w:rFonts w:ascii="宋体" w:eastAsia="宋体" w:hAnsi="宋体" w:cs="宋体"/>
          <w:noProof/>
          <w:kern w:val="0"/>
          <w:sz w:val="24"/>
          <w:szCs w:val="24"/>
        </w:rPr>
        <w:drawing>
          <wp:inline distT="0" distB="0" distL="0" distR="0">
            <wp:extent cx="8255" cy="8255"/>
            <wp:effectExtent l="0" t="0" r="0" b="0"/>
            <wp:docPr id="8" name="图片 8"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8255" cy="8255"/>
            <wp:effectExtent l="0" t="0" r="0" b="0"/>
            <wp:docPr id="9" name="图片 9"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0.10.16.86/cn20/include/FCK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A3F43">
        <w:rPr>
          <w:rFonts w:ascii="楷体_GB2312" w:eastAsia="楷体_GB2312" w:hAnsi="宋体" w:cs="宋体" w:hint="eastAsia"/>
          <w:kern w:val="0"/>
          <w:sz w:val="24"/>
          <w:szCs w:val="24"/>
        </w:rPr>
        <w:t>）、“浙江政府采购网（</w:t>
      </w:r>
      <w:hyperlink r:id="rId7" w:history="1">
        <w:r w:rsidRPr="000A3F43">
          <w:rPr>
            <w:rFonts w:ascii="楷体_GB2312" w:eastAsia="楷体_GB2312" w:hAnsi="宋体" w:cs="宋体" w:hint="eastAsia"/>
            <w:kern w:val="0"/>
            <w:sz w:val="24"/>
            <w:szCs w:val="24"/>
          </w:rPr>
          <w:t>www.zjzfcg.gov.cn</w:t>
        </w:r>
      </w:hyperlink>
      <w:r w:rsidRPr="000A3F43">
        <w:rPr>
          <w:rFonts w:ascii="楷体_GB2312" w:eastAsia="楷体_GB2312" w:hAnsi="宋体" w:cs="宋体" w:hint="eastAsia"/>
          <w:kern w:val="0"/>
          <w:sz w:val="24"/>
          <w:szCs w:val="24"/>
        </w:rPr>
        <w:t>）；投标人存在不良信用记录的，其投标将被作为无效投标被拒绝。</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lastRenderedPageBreak/>
        <w:t>不良信用记录指：“信用中国”被列入失信被执行人和重大税收违法案件当事人名单或存在 《中华人民共和国政府采购法实施条例》第十九条规定的行政处罚记录（三万元以上（含三万）罚款金额视为较大数额罚款）；中国政府采购网被列入政府采购严重违法失信行为记录名单；浙江政府采购网曝光台中尚在行政处罚期内的。</w:t>
      </w:r>
    </w:p>
    <w:p w:rsidR="000A3F43" w:rsidRPr="000A3F43" w:rsidRDefault="000A3F43" w:rsidP="000A3F43">
      <w:pPr>
        <w:widowControl/>
        <w:spacing w:line="480" w:lineRule="exact"/>
        <w:ind w:firstLineChars="200"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7、磋商响应文件递交截止时间：2018年</w:t>
      </w:r>
      <w:r w:rsidRPr="000A3F43">
        <w:rPr>
          <w:rFonts w:ascii="楷体_GB2312" w:eastAsia="楷体_GB2312" w:hAnsi="宋体" w:cs="宋体" w:hint="eastAsia"/>
          <w:color w:val="FF0000"/>
          <w:kern w:val="0"/>
          <w:sz w:val="24"/>
          <w:szCs w:val="24"/>
        </w:rPr>
        <w:t>4月19</w:t>
      </w:r>
      <w:r w:rsidRPr="000A3F43">
        <w:rPr>
          <w:rFonts w:ascii="楷体_GB2312" w:eastAsia="楷体_GB2312" w:hAnsi="宋体" w:cs="宋体" w:hint="eastAsia"/>
          <w:kern w:val="0"/>
          <w:sz w:val="24"/>
          <w:szCs w:val="24"/>
        </w:rPr>
        <w:t>日</w:t>
      </w:r>
      <w:r w:rsidRPr="000A3F43">
        <w:rPr>
          <w:rFonts w:ascii="楷体_GB2312" w:eastAsia="楷体_GB2312" w:hAnsi="宋体" w:cs="宋体" w:hint="eastAsia"/>
          <w:color w:val="FF0000"/>
          <w:kern w:val="0"/>
          <w:sz w:val="24"/>
          <w:szCs w:val="24"/>
        </w:rPr>
        <w:t>上午9时</w:t>
      </w:r>
      <w:r w:rsidRPr="000A3F43">
        <w:rPr>
          <w:rFonts w:ascii="楷体_GB2312" w:eastAsia="楷体_GB2312" w:hAnsi="宋体" w:cs="宋体" w:hint="eastAsia"/>
          <w:kern w:val="0"/>
          <w:sz w:val="24"/>
          <w:szCs w:val="24"/>
        </w:rPr>
        <w:t>。</w:t>
      </w:r>
    </w:p>
    <w:p w:rsidR="000A3F43" w:rsidRPr="000A3F43" w:rsidRDefault="000A3F43" w:rsidP="000A3F43">
      <w:pPr>
        <w:widowControl/>
        <w:spacing w:line="480" w:lineRule="exact"/>
        <w:ind w:leftChars="228" w:left="479"/>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8、参加磋商的供应商在2018年</w:t>
      </w:r>
      <w:r w:rsidRPr="000A3F43">
        <w:rPr>
          <w:rFonts w:ascii="楷体_GB2312" w:eastAsia="楷体_GB2312" w:hAnsi="宋体" w:cs="宋体" w:hint="eastAsia"/>
          <w:color w:val="FF0000"/>
          <w:kern w:val="0"/>
          <w:sz w:val="24"/>
          <w:szCs w:val="24"/>
        </w:rPr>
        <w:t>4月16</w:t>
      </w:r>
      <w:r w:rsidRPr="000A3F43">
        <w:rPr>
          <w:rFonts w:ascii="楷体_GB2312" w:eastAsia="楷体_GB2312" w:hAnsi="宋体" w:cs="宋体" w:hint="eastAsia"/>
          <w:kern w:val="0"/>
          <w:sz w:val="24"/>
          <w:szCs w:val="24"/>
        </w:rPr>
        <w:t>日</w:t>
      </w:r>
      <w:r w:rsidRPr="000A3F43">
        <w:rPr>
          <w:rFonts w:ascii="楷体_GB2312" w:eastAsia="楷体_GB2312" w:hAnsi="宋体" w:cs="宋体" w:hint="eastAsia"/>
          <w:color w:val="FF0000"/>
          <w:kern w:val="0"/>
          <w:sz w:val="24"/>
          <w:szCs w:val="24"/>
        </w:rPr>
        <w:t>下午16时</w:t>
      </w:r>
      <w:r w:rsidRPr="000A3F43">
        <w:rPr>
          <w:rFonts w:ascii="楷体_GB2312" w:eastAsia="楷体_GB2312" w:hAnsi="宋体" w:cs="宋体" w:hint="eastAsia"/>
          <w:kern w:val="0"/>
          <w:sz w:val="24"/>
          <w:szCs w:val="24"/>
        </w:rPr>
        <w:t>前应将投标保证金</w:t>
      </w:r>
      <w:r w:rsidRPr="000A3F43">
        <w:rPr>
          <w:rFonts w:ascii="楷体_GB2312" w:eastAsia="楷体_GB2312" w:hAnsi="宋体" w:cs="宋体" w:hint="eastAsia"/>
          <w:kern w:val="0"/>
          <w:sz w:val="24"/>
          <w:szCs w:val="24"/>
        </w:rPr>
        <w:t>¥</w:t>
      </w:r>
      <w:r w:rsidRPr="000A3F43">
        <w:rPr>
          <w:rFonts w:ascii="楷体_GB2312" w:eastAsia="楷体_GB2312" w:hAnsi="宋体" w:cs="宋体" w:hint="eastAsia"/>
          <w:kern w:val="0"/>
          <w:sz w:val="24"/>
          <w:szCs w:val="24"/>
        </w:rPr>
        <w:t xml:space="preserve"> 20000（人民币</w:t>
      </w:r>
      <w:r w:rsidRPr="000A3F43">
        <w:rPr>
          <w:rFonts w:ascii="楷体_GB2312" w:eastAsia="楷体_GB2312" w:hAnsi="宋体" w:cs="宋体" w:hint="eastAsia"/>
          <w:b/>
          <w:bCs/>
          <w:kern w:val="0"/>
          <w:sz w:val="24"/>
          <w:szCs w:val="24"/>
        </w:rPr>
        <w:t>贰万元整</w:t>
      </w:r>
      <w:r w:rsidRPr="000A3F43">
        <w:rPr>
          <w:rFonts w:ascii="楷体_GB2312" w:eastAsia="楷体_GB2312" w:hAnsi="宋体" w:cs="宋体" w:hint="eastAsia"/>
          <w:kern w:val="0"/>
          <w:sz w:val="24"/>
          <w:szCs w:val="24"/>
        </w:rPr>
        <w:t>）交至浙江大学指定账户（见第12条）。</w:t>
      </w:r>
    </w:p>
    <w:p w:rsidR="000A3F43" w:rsidRPr="000A3F43" w:rsidRDefault="000A3F43" w:rsidP="000A3F43">
      <w:pPr>
        <w:widowControl/>
        <w:spacing w:line="480" w:lineRule="exact"/>
        <w:ind w:leftChars="228" w:left="479"/>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9、</w:t>
      </w:r>
      <w:r w:rsidRPr="000A3F43">
        <w:rPr>
          <w:rFonts w:ascii="楷体_GB2312" w:eastAsia="楷体_GB2312" w:hAnsi="_x000B__x000C_" w:cs="宋体" w:hint="eastAsia"/>
          <w:kern w:val="0"/>
          <w:sz w:val="24"/>
          <w:szCs w:val="18"/>
        </w:rPr>
        <w:t>自成交公告发出五个工作日后，请未成交单位携带往来结算收据到浙江大学采购中心办理磋商响应保证金的退还手续。</w:t>
      </w:r>
    </w:p>
    <w:p w:rsidR="000A3F43" w:rsidRPr="000A3F43" w:rsidRDefault="000A3F43" w:rsidP="000A3F43">
      <w:pPr>
        <w:widowControl/>
        <w:spacing w:beforeLines="50" w:afterLines="50" w:line="480" w:lineRule="exact"/>
        <w:ind w:leftChars="228" w:left="479" w:rightChars="-80" w:right="-168"/>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10、 磋商时间：2018年</w:t>
      </w:r>
      <w:r w:rsidRPr="000A3F43">
        <w:rPr>
          <w:rFonts w:ascii="楷体_GB2312" w:eastAsia="楷体_GB2312" w:hAnsi="宋体" w:cs="宋体" w:hint="eastAsia"/>
          <w:color w:val="FF0000"/>
          <w:kern w:val="0"/>
          <w:sz w:val="24"/>
          <w:szCs w:val="24"/>
        </w:rPr>
        <w:t>4月19</w:t>
      </w:r>
      <w:r w:rsidRPr="000A3F43">
        <w:rPr>
          <w:rFonts w:ascii="楷体_GB2312" w:eastAsia="楷体_GB2312" w:hAnsi="宋体" w:cs="宋体" w:hint="eastAsia"/>
          <w:kern w:val="0"/>
          <w:sz w:val="24"/>
          <w:szCs w:val="24"/>
        </w:rPr>
        <w:t>日</w:t>
      </w:r>
      <w:r w:rsidRPr="000A3F43">
        <w:rPr>
          <w:rFonts w:ascii="楷体_GB2312" w:eastAsia="楷体_GB2312" w:hAnsi="宋体" w:cs="宋体" w:hint="eastAsia"/>
          <w:color w:val="FF0000"/>
          <w:kern w:val="0"/>
          <w:sz w:val="24"/>
          <w:szCs w:val="24"/>
        </w:rPr>
        <w:t>上午9时</w:t>
      </w:r>
      <w:r w:rsidRPr="000A3F43">
        <w:rPr>
          <w:rFonts w:ascii="楷体_GB2312" w:eastAsia="楷体_GB2312" w:hAnsi="宋体" w:cs="宋体" w:hint="eastAsia"/>
          <w:kern w:val="0"/>
          <w:sz w:val="24"/>
          <w:szCs w:val="24"/>
        </w:rPr>
        <w:t>，地点：浙江大学紫金港校区东四</w:t>
      </w:r>
      <w:proofErr w:type="gramStart"/>
      <w:r w:rsidRPr="000A3F43">
        <w:rPr>
          <w:rFonts w:ascii="楷体_GB2312" w:eastAsia="楷体_GB2312" w:hAnsi="宋体" w:cs="宋体" w:hint="eastAsia"/>
          <w:kern w:val="0"/>
          <w:sz w:val="24"/>
          <w:szCs w:val="24"/>
        </w:rPr>
        <w:t>156</w:t>
      </w:r>
      <w:proofErr w:type="gramEnd"/>
      <w:r w:rsidRPr="000A3F43">
        <w:rPr>
          <w:rFonts w:ascii="楷体_GB2312" w:eastAsia="楷体_GB2312" w:hAnsi="宋体" w:cs="宋体" w:hint="eastAsia"/>
          <w:kern w:val="0"/>
          <w:sz w:val="24"/>
          <w:szCs w:val="24"/>
        </w:rPr>
        <w:t>室。逾期未送达或未密封的磋商响应文件将被拒收。</w:t>
      </w:r>
    </w:p>
    <w:p w:rsidR="000A3F43" w:rsidRPr="000A3F43" w:rsidRDefault="000A3F43" w:rsidP="000A3F43">
      <w:pPr>
        <w:widowControl/>
        <w:spacing w:beforeLines="50" w:afterLines="50" w:line="480" w:lineRule="exact"/>
        <w:ind w:leftChars="228" w:left="479" w:rightChars="-80" w:right="-168"/>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11、质疑和投诉：磋商响应方如认为采购文件使自身的合法权益受到损害的，应于自发布公告之日起七个工作日内以书面形式向采购机构提出质疑；磋商响应方如认为采购过程和成交结果使自身的合法权益受到损害的，可以在知道或者应知其权益受到损害之日起七个工作日内，以书面形式向采购机构提出质疑；磋商响应方对采购机构的质疑答复不满意或者采购机构未在规定时间内做出答复的，可以在答复期满后十五个工作日内向浙江大学采购管理办公室(</w:t>
      </w:r>
      <w:r w:rsidRPr="000A3F43">
        <w:rPr>
          <w:rFonts w:ascii="宋体" w:eastAsia="仿宋_GB2312" w:hAnsi="宋体" w:cs="宋体"/>
          <w:bCs/>
          <w:color w:val="000000"/>
          <w:kern w:val="0"/>
          <w:sz w:val="24"/>
          <w:szCs w:val="24"/>
        </w:rPr>
        <w:t>0571-88981171</w:t>
      </w:r>
      <w:r w:rsidRPr="000A3F43">
        <w:rPr>
          <w:rFonts w:ascii="仿宋_GB2312" w:eastAsia="仿宋_GB2312" w:hAnsi="宋体" w:cs="宋体" w:hint="eastAsia"/>
          <w:bCs/>
          <w:color w:val="000000"/>
          <w:kern w:val="0"/>
          <w:sz w:val="24"/>
          <w:szCs w:val="24"/>
        </w:rPr>
        <w:t>)</w:t>
      </w:r>
      <w:r w:rsidRPr="000A3F43">
        <w:rPr>
          <w:rFonts w:ascii="楷体_GB2312" w:eastAsia="楷体_GB2312" w:hAnsi="宋体" w:cs="宋体" w:hint="eastAsia"/>
          <w:kern w:val="0"/>
          <w:sz w:val="24"/>
          <w:szCs w:val="24"/>
        </w:rPr>
        <w:t>投诉。</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12、浙江大学</w:t>
      </w:r>
      <w:proofErr w:type="gramStart"/>
      <w:r w:rsidRPr="000A3F43">
        <w:rPr>
          <w:rFonts w:ascii="楷体_GB2312" w:eastAsia="楷体_GB2312" w:hAnsi="宋体" w:cs="宋体" w:hint="eastAsia"/>
          <w:kern w:val="0"/>
          <w:sz w:val="24"/>
          <w:szCs w:val="24"/>
        </w:rPr>
        <w:t>帐户</w:t>
      </w:r>
      <w:proofErr w:type="gramEnd"/>
    </w:p>
    <w:p w:rsidR="000A3F43" w:rsidRPr="000A3F43" w:rsidRDefault="000A3F43" w:rsidP="000A3F43">
      <w:pPr>
        <w:widowControl/>
        <w:spacing w:line="480" w:lineRule="atLeast"/>
        <w:ind w:firstLine="480"/>
        <w:jc w:val="left"/>
        <w:rPr>
          <w:rFonts w:ascii="宋体" w:eastAsia="宋体" w:hAnsi="宋体" w:cs="宋体"/>
          <w:kern w:val="0"/>
          <w:sz w:val="24"/>
          <w:szCs w:val="24"/>
        </w:rPr>
      </w:pPr>
      <w:proofErr w:type="gramStart"/>
      <w:r w:rsidRPr="000A3F43">
        <w:rPr>
          <w:rFonts w:ascii="楷体_GB2312" w:eastAsia="楷体_GB2312" w:hAnsi="宋体" w:cs="宋体" w:hint="eastAsia"/>
          <w:kern w:val="0"/>
          <w:sz w:val="24"/>
          <w:szCs w:val="24"/>
        </w:rPr>
        <w:t>帐户</w:t>
      </w:r>
      <w:proofErr w:type="gramEnd"/>
      <w:r w:rsidRPr="000A3F43">
        <w:rPr>
          <w:rFonts w:ascii="楷体_GB2312" w:eastAsia="楷体_GB2312" w:hAnsi="宋体" w:cs="宋体" w:hint="eastAsia"/>
          <w:kern w:val="0"/>
          <w:sz w:val="24"/>
          <w:szCs w:val="24"/>
        </w:rPr>
        <w:t>名称：浙江大学</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开户银行：中国农业银行杭州市浙大支行紫金港分理处</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Times New Roman" w:eastAsia="楷体_GB2312" w:hAnsi="宋体" w:cs="宋体" w:hint="eastAsia"/>
          <w:kern w:val="0"/>
          <w:sz w:val="24"/>
          <w:szCs w:val="24"/>
        </w:rPr>
        <w:t>银行账号：</w:t>
      </w:r>
      <w:r w:rsidRPr="000A3F43">
        <w:rPr>
          <w:rFonts w:ascii="宋体" w:eastAsia="楷体_GB2312" w:hAnsi="宋体" w:cs="宋体"/>
          <w:kern w:val="0"/>
          <w:sz w:val="24"/>
          <w:szCs w:val="24"/>
        </w:rPr>
        <w:t>19 0422 0104 0000 014</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13、联系方式</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（1）联系人：陈老师，刘老师</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（2）联系电话：0571-88981325，88981028</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（3）邮</w:t>
      </w:r>
      <w:r w:rsidRPr="000A3F43">
        <w:rPr>
          <w:rFonts w:ascii="Times New Roman" w:eastAsia="楷体_GB2312" w:hAnsi="宋体" w:cs="宋体" w:hint="eastAsia"/>
          <w:kern w:val="0"/>
          <w:sz w:val="24"/>
          <w:szCs w:val="24"/>
        </w:rPr>
        <w:t>箱：</w:t>
      </w:r>
      <w:r w:rsidRPr="000A3F43">
        <w:rPr>
          <w:rFonts w:ascii="宋体" w:eastAsia="楷体_GB2312" w:hAnsi="宋体" w:cs="宋体"/>
          <w:kern w:val="0"/>
          <w:sz w:val="24"/>
          <w:szCs w:val="24"/>
        </w:rPr>
        <w:t>caigou@zju.edu.cn</w:t>
      </w:r>
      <w:r w:rsidRPr="000A3F43">
        <w:rPr>
          <w:rFonts w:ascii="Times New Roman" w:eastAsia="楷体_GB2312" w:hAnsi="宋体" w:cs="宋体" w:hint="eastAsia"/>
          <w:kern w:val="0"/>
          <w:sz w:val="24"/>
          <w:szCs w:val="24"/>
        </w:rPr>
        <w:t>，</w:t>
      </w:r>
      <w:r w:rsidRPr="000A3F43">
        <w:rPr>
          <w:rFonts w:ascii="宋体" w:eastAsia="楷体_GB2312" w:hAnsi="宋体" w:cs="宋体"/>
          <w:kern w:val="0"/>
          <w:sz w:val="24"/>
          <w:szCs w:val="24"/>
        </w:rPr>
        <w:t>zupc@zju.edu.cn</w:t>
      </w:r>
    </w:p>
    <w:p w:rsidR="000A3F43" w:rsidRPr="000A3F43" w:rsidRDefault="000A3F43" w:rsidP="000A3F43">
      <w:pPr>
        <w:widowControl/>
        <w:spacing w:line="480" w:lineRule="atLeast"/>
        <w:ind w:firstLine="480"/>
        <w:jc w:val="left"/>
        <w:rPr>
          <w:rFonts w:ascii="宋体" w:eastAsia="宋体" w:hAnsi="宋体" w:cs="宋体"/>
          <w:kern w:val="0"/>
          <w:sz w:val="24"/>
          <w:szCs w:val="24"/>
        </w:rPr>
      </w:pPr>
      <w:r w:rsidRPr="000A3F43">
        <w:rPr>
          <w:rFonts w:ascii="楷体_GB2312" w:eastAsia="楷体_GB2312" w:hAnsi="宋体" w:cs="宋体" w:hint="eastAsia"/>
          <w:kern w:val="0"/>
          <w:sz w:val="24"/>
          <w:szCs w:val="24"/>
        </w:rPr>
        <w:t>（4）地址：浙江大学采购中心（310058，紫金港校区东四161室）</w:t>
      </w:r>
    </w:p>
    <w:sectPr w:rsidR="000A3F43" w:rsidRPr="000A3F43" w:rsidSect="007347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 w:name="_x000B__x000C_">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1FC9"/>
    <w:rsid w:val="000A3F43"/>
    <w:rsid w:val="004E1FC9"/>
    <w:rsid w:val="00734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31"/>
    <w:pPr>
      <w:widowControl w:val="0"/>
      <w:jc w:val="both"/>
    </w:pPr>
  </w:style>
  <w:style w:type="paragraph" w:styleId="2">
    <w:name w:val="heading 2"/>
    <w:basedOn w:val="a"/>
    <w:next w:val="a"/>
    <w:link w:val="2Char"/>
    <w:uiPriority w:val="9"/>
    <w:unhideWhenUsed/>
    <w:qFormat/>
    <w:rsid w:val="004E1FC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1FC9"/>
    <w:rPr>
      <w:rFonts w:asciiTheme="majorHAnsi" w:eastAsiaTheme="majorEastAsia" w:hAnsiTheme="majorHAnsi" w:cstheme="majorBidi"/>
      <w:b/>
      <w:bCs/>
      <w:sz w:val="32"/>
      <w:szCs w:val="32"/>
    </w:rPr>
  </w:style>
  <w:style w:type="character" w:styleId="a3">
    <w:name w:val="Hyperlink"/>
    <w:basedOn w:val="a0"/>
    <w:uiPriority w:val="99"/>
    <w:semiHidden/>
    <w:unhideWhenUsed/>
    <w:rsid w:val="000A3F43"/>
    <w:rPr>
      <w:color w:val="0000FF"/>
      <w:u w:val="single"/>
    </w:rPr>
  </w:style>
  <w:style w:type="paragraph" w:styleId="a4">
    <w:name w:val="Balloon Text"/>
    <w:basedOn w:val="a"/>
    <w:link w:val="Char"/>
    <w:uiPriority w:val="99"/>
    <w:semiHidden/>
    <w:unhideWhenUsed/>
    <w:rsid w:val="000A3F43"/>
    <w:rPr>
      <w:sz w:val="18"/>
      <w:szCs w:val="18"/>
    </w:rPr>
  </w:style>
  <w:style w:type="character" w:customStyle="1" w:styleId="Char">
    <w:name w:val="批注框文本 Char"/>
    <w:basedOn w:val="a0"/>
    <w:link w:val="a4"/>
    <w:uiPriority w:val="99"/>
    <w:semiHidden/>
    <w:rsid w:val="000A3F43"/>
    <w:rPr>
      <w:sz w:val="18"/>
      <w:szCs w:val="18"/>
    </w:rPr>
  </w:style>
</w:styles>
</file>

<file path=word/webSettings.xml><?xml version="1.0" encoding="utf-8"?>
<w:webSettings xmlns:r="http://schemas.openxmlformats.org/officeDocument/2006/relationships" xmlns:w="http://schemas.openxmlformats.org/wordprocessingml/2006/main">
  <w:divs>
    <w:div w:id="27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886</Characters>
  <Application>Microsoft Office Word</Application>
  <DocSecurity>0</DocSecurity>
  <Lines>40</Lines>
  <Paragraphs>27</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2018-04-03T08:47:00Z</dcterms:created>
  <dcterms:modified xsi:type="dcterms:W3CDTF">2018-04-03T08:47:00Z</dcterms:modified>
</cp:coreProperties>
</file>