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D5323" w14:textId="77777777" w:rsidR="00E277D3" w:rsidRDefault="00E277D3" w:rsidP="00E277D3">
      <w:pPr>
        <w:spacing w:beforeLines="50" w:before="156" w:afterLines="50" w:after="156" w:line="360" w:lineRule="auto"/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投标邀请</w:t>
      </w:r>
    </w:p>
    <w:p w14:paraId="294B4420" w14:textId="77777777" w:rsidR="00E277D3" w:rsidRDefault="00E277D3" w:rsidP="00E277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项目概况</w:t>
      </w:r>
    </w:p>
    <w:p w14:paraId="4781545E" w14:textId="2B74BAD5" w:rsidR="00E277D3" w:rsidRDefault="00E277D3" w:rsidP="00E277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  <w:u w:val="single"/>
        </w:rPr>
        <w:t>北京邮电大学沙河校区物理实验教学仪器采购</w:t>
      </w:r>
      <w:r>
        <w:rPr>
          <w:rFonts w:ascii="宋体" w:hAnsi="宋体" w:hint="eastAsia"/>
          <w:sz w:val="24"/>
        </w:rPr>
        <w:t>招标项目的潜在投标人应在</w:t>
      </w:r>
      <w:r>
        <w:rPr>
          <w:rFonts w:ascii="宋体" w:hAnsi="宋体"/>
          <w:sz w:val="24"/>
          <w:u w:val="single"/>
          <w:lang w:val="zh-TW"/>
        </w:rPr>
        <w:t>中钢招标有限责任公司</w:t>
      </w:r>
      <w:r>
        <w:rPr>
          <w:rFonts w:ascii="宋体" w:hAnsi="宋体" w:hint="eastAsia"/>
          <w:sz w:val="24"/>
        </w:rPr>
        <w:t>获取招标文件，并于</w:t>
      </w:r>
      <w:r>
        <w:rPr>
          <w:rFonts w:ascii="宋体" w:hAnsi="宋体"/>
          <w:color w:val="FF0000"/>
          <w:sz w:val="24"/>
          <w:u w:val="single"/>
        </w:rPr>
        <w:t>2021</w:t>
      </w:r>
      <w:r>
        <w:rPr>
          <w:rFonts w:ascii="宋体" w:hAnsi="宋体" w:hint="eastAsia"/>
          <w:bCs/>
          <w:color w:val="FF0000"/>
          <w:sz w:val="24"/>
          <w:u w:val="single"/>
        </w:rPr>
        <w:t>年</w:t>
      </w:r>
      <w:r w:rsidR="003D26BB">
        <w:rPr>
          <w:rFonts w:ascii="宋体" w:hAnsi="宋体" w:hint="eastAsia"/>
          <w:bCs/>
          <w:color w:val="FF0000"/>
          <w:sz w:val="24"/>
          <w:u w:val="single"/>
        </w:rPr>
        <w:t>9</w:t>
      </w:r>
      <w:r>
        <w:rPr>
          <w:rFonts w:ascii="宋体" w:hAnsi="宋体" w:hint="eastAsia"/>
          <w:bCs/>
          <w:color w:val="FF0000"/>
          <w:sz w:val="24"/>
          <w:u w:val="single"/>
        </w:rPr>
        <w:t>月</w:t>
      </w:r>
      <w:r w:rsidR="003D26BB">
        <w:rPr>
          <w:rFonts w:ascii="宋体" w:hAnsi="宋体" w:hint="eastAsia"/>
          <w:bCs/>
          <w:color w:val="FF0000"/>
          <w:sz w:val="24"/>
          <w:u w:val="single"/>
        </w:rPr>
        <w:t>3</w:t>
      </w:r>
      <w:r>
        <w:rPr>
          <w:rFonts w:ascii="宋体" w:hAnsi="宋体" w:hint="eastAsia"/>
          <w:bCs/>
          <w:color w:val="FF0000"/>
          <w:sz w:val="24"/>
          <w:u w:val="single"/>
        </w:rPr>
        <w:t>日</w:t>
      </w:r>
      <w:r w:rsidR="003D26BB">
        <w:rPr>
          <w:rFonts w:ascii="宋体" w:hAnsi="宋体" w:hint="eastAsia"/>
          <w:bCs/>
          <w:color w:val="FF0000"/>
          <w:sz w:val="24"/>
          <w:u w:val="single"/>
        </w:rPr>
        <w:t>0</w:t>
      </w:r>
      <w:r w:rsidR="003D26BB">
        <w:rPr>
          <w:rFonts w:ascii="宋体" w:hAnsi="宋体"/>
          <w:bCs/>
          <w:color w:val="FF0000"/>
          <w:sz w:val="24"/>
          <w:u w:val="single"/>
        </w:rPr>
        <w:t>9</w:t>
      </w:r>
      <w:r>
        <w:rPr>
          <w:rFonts w:ascii="宋体" w:hAnsi="宋体" w:hint="eastAsia"/>
          <w:bCs/>
          <w:color w:val="FF0000"/>
          <w:sz w:val="24"/>
          <w:u w:val="single"/>
        </w:rPr>
        <w:t>点</w:t>
      </w:r>
      <w:r w:rsidR="003D26BB">
        <w:rPr>
          <w:rFonts w:ascii="宋体" w:hAnsi="宋体"/>
          <w:bCs/>
          <w:color w:val="FF0000"/>
          <w:sz w:val="24"/>
          <w:u w:val="single"/>
        </w:rPr>
        <w:t>30</w:t>
      </w:r>
      <w:r>
        <w:rPr>
          <w:rFonts w:ascii="宋体" w:hAnsi="宋体" w:hint="eastAsia"/>
          <w:bCs/>
          <w:color w:val="FF0000"/>
          <w:sz w:val="24"/>
          <w:u w:val="single"/>
        </w:rPr>
        <w:t>分</w:t>
      </w:r>
      <w:r>
        <w:rPr>
          <w:rFonts w:ascii="宋体" w:hAnsi="宋体" w:hint="eastAsia"/>
          <w:bCs/>
          <w:sz w:val="24"/>
        </w:rPr>
        <w:t>（北京时间）前递交投标</w:t>
      </w:r>
      <w:r>
        <w:rPr>
          <w:rFonts w:ascii="宋体" w:hAnsi="宋体"/>
          <w:bCs/>
          <w:sz w:val="24"/>
        </w:rPr>
        <w:t>文件</w:t>
      </w:r>
      <w:r>
        <w:rPr>
          <w:rFonts w:ascii="宋体" w:hAnsi="宋体" w:hint="eastAsia"/>
          <w:sz w:val="24"/>
        </w:rPr>
        <w:t>。</w:t>
      </w:r>
    </w:p>
    <w:p w14:paraId="478E84B2" w14:textId="77777777" w:rsidR="00E277D3" w:rsidRDefault="00E277D3" w:rsidP="00E277D3">
      <w:pPr>
        <w:spacing w:beforeLines="50" w:before="156" w:afterLines="50" w:after="156" w:line="360" w:lineRule="auto"/>
        <w:jc w:val="center"/>
        <w:rPr>
          <w:rFonts w:ascii="宋体" w:hAnsi="宋体"/>
        </w:rPr>
      </w:pPr>
    </w:p>
    <w:p w14:paraId="418585BE" w14:textId="77777777" w:rsidR="00E277D3" w:rsidRDefault="00E277D3" w:rsidP="00E277D3">
      <w:pPr>
        <w:pStyle w:val="2"/>
        <w:spacing w:before="0" w:line="360" w:lineRule="auto"/>
        <w:jc w:val="left"/>
        <w:rPr>
          <w:rFonts w:ascii="宋体" w:eastAsia="宋体" w:hAnsi="宋体" w:cs="宋体"/>
          <w:sz w:val="24"/>
          <w:szCs w:val="24"/>
        </w:rPr>
      </w:pPr>
      <w:bookmarkStart w:id="0" w:name="_Toc35393790"/>
      <w:bookmarkStart w:id="1" w:name="_Toc28359002"/>
      <w:bookmarkStart w:id="2" w:name="_Toc35393621"/>
      <w:bookmarkStart w:id="3" w:name="_Toc28359079"/>
      <w:bookmarkStart w:id="4" w:name="_Hlk24379207"/>
      <w:r>
        <w:rPr>
          <w:rFonts w:ascii="宋体" w:eastAsia="宋体" w:hAnsi="宋体" w:cs="宋体" w:hint="eastAsia"/>
          <w:sz w:val="24"/>
          <w:szCs w:val="24"/>
        </w:rPr>
        <w:t>一、项目基本情况</w:t>
      </w:r>
      <w:bookmarkEnd w:id="0"/>
      <w:bookmarkEnd w:id="1"/>
      <w:bookmarkEnd w:id="2"/>
      <w:bookmarkEnd w:id="3"/>
    </w:p>
    <w:p w14:paraId="3A68A523" w14:textId="77777777" w:rsidR="00E277D3" w:rsidRDefault="00E277D3" w:rsidP="00E277D3">
      <w:pPr>
        <w:spacing w:line="360" w:lineRule="auto"/>
        <w:ind w:firstLineChars="200" w:firstLine="480"/>
        <w:rPr>
          <w:rFonts w:ascii="宋体" w:hAnsi="宋体"/>
          <w:color w:val="FF0000"/>
          <w:sz w:val="24"/>
        </w:rPr>
      </w:pPr>
      <w:r>
        <w:rPr>
          <w:rFonts w:ascii="宋体" w:hAnsi="宋体" w:hint="eastAsia"/>
          <w:sz w:val="24"/>
        </w:rPr>
        <w:t>1.项目编号：</w:t>
      </w:r>
      <w:r w:rsidRPr="00C57D2A">
        <w:rPr>
          <w:rFonts w:ascii="宋体" w:hAnsi="宋体"/>
          <w:sz w:val="24"/>
        </w:rPr>
        <w:t>2140STC71583</w:t>
      </w:r>
    </w:p>
    <w:p w14:paraId="5B9404C2" w14:textId="77777777" w:rsidR="00E277D3" w:rsidRDefault="00E277D3" w:rsidP="00E277D3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2</w:t>
      </w:r>
      <w:r>
        <w:rPr>
          <w:rFonts w:ascii="宋体" w:hAnsi="宋体" w:hint="eastAsia"/>
          <w:sz w:val="24"/>
        </w:rPr>
        <w:t>.项目名称：北京邮电大学沙河校区物理实验教学仪器采购</w:t>
      </w:r>
    </w:p>
    <w:bookmarkEnd w:id="4"/>
    <w:p w14:paraId="58876689" w14:textId="77777777" w:rsidR="00E277D3" w:rsidRDefault="00E277D3" w:rsidP="00E277D3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3</w:t>
      </w:r>
      <w:r>
        <w:rPr>
          <w:rFonts w:ascii="宋体" w:hAnsi="宋体" w:hint="eastAsia"/>
          <w:sz w:val="24"/>
        </w:rPr>
        <w:t>.预算金额：</w:t>
      </w:r>
      <w:r w:rsidRPr="002B682B">
        <w:rPr>
          <w:rFonts w:ascii="宋体" w:hAnsi="宋体" w:hint="eastAsia"/>
          <w:sz w:val="24"/>
          <w:u w:val="single"/>
        </w:rPr>
        <w:t>1</w:t>
      </w:r>
      <w:r w:rsidRPr="002B682B">
        <w:rPr>
          <w:rFonts w:ascii="宋体" w:hAnsi="宋体"/>
          <w:sz w:val="24"/>
          <w:u w:val="single"/>
        </w:rPr>
        <w:t>65.446</w:t>
      </w:r>
      <w:r>
        <w:rPr>
          <w:rFonts w:ascii="宋体" w:hAnsi="宋体" w:hint="eastAsia"/>
          <w:color w:val="000000"/>
          <w:sz w:val="24"/>
        </w:rPr>
        <w:t>万元、</w:t>
      </w:r>
      <w:r>
        <w:rPr>
          <w:rFonts w:ascii="宋体" w:hAnsi="宋体" w:hint="eastAsia"/>
          <w:sz w:val="24"/>
        </w:rPr>
        <w:t>最高限价（如有）：/</w:t>
      </w:r>
      <w:r>
        <w:rPr>
          <w:rFonts w:ascii="宋体" w:hAnsi="宋体" w:hint="eastAsia"/>
          <w:color w:val="000000"/>
          <w:sz w:val="24"/>
        </w:rPr>
        <w:t>万元</w:t>
      </w:r>
    </w:p>
    <w:p w14:paraId="5D756A5D" w14:textId="77777777" w:rsidR="00E277D3" w:rsidRDefault="00E277D3" w:rsidP="00E277D3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4</w:t>
      </w:r>
      <w:r>
        <w:rPr>
          <w:rFonts w:ascii="宋体" w:hAnsi="宋体" w:hint="eastAsia"/>
          <w:sz w:val="24"/>
        </w:rPr>
        <w:t>.采购需求：</w:t>
      </w:r>
      <w:r>
        <w:rPr>
          <w:rFonts w:ascii="宋体" w:hAnsi="宋体"/>
          <w:sz w:val="24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4"/>
        <w:gridCol w:w="1671"/>
        <w:gridCol w:w="992"/>
        <w:gridCol w:w="1414"/>
        <w:gridCol w:w="1012"/>
        <w:gridCol w:w="2603"/>
      </w:tblGrid>
      <w:tr w:rsidR="00E277D3" w14:paraId="1B4D0298" w14:textId="77777777" w:rsidTr="00CB0AEA">
        <w:trPr>
          <w:trHeight w:val="454"/>
          <w:jc w:val="center"/>
        </w:trPr>
        <w:tc>
          <w:tcPr>
            <w:tcW w:w="364" w:type="pct"/>
            <w:vAlign w:val="center"/>
          </w:tcPr>
          <w:p w14:paraId="7C7E4E65" w14:textId="77777777" w:rsidR="00E277D3" w:rsidRDefault="00E277D3" w:rsidP="00CB0AEA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包号</w:t>
            </w:r>
          </w:p>
        </w:tc>
        <w:tc>
          <w:tcPr>
            <w:tcW w:w="1007" w:type="pct"/>
            <w:vAlign w:val="center"/>
          </w:tcPr>
          <w:p w14:paraId="14926604" w14:textId="77777777" w:rsidR="00E277D3" w:rsidRPr="004E2148" w:rsidRDefault="00E277D3" w:rsidP="00CB0AEA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4E2148">
              <w:rPr>
                <w:rFonts w:ascii="宋体" w:hAnsi="宋体" w:hint="eastAsia"/>
                <w:bCs/>
                <w:szCs w:val="21"/>
              </w:rPr>
              <w:t>标的名称</w:t>
            </w:r>
          </w:p>
        </w:tc>
        <w:tc>
          <w:tcPr>
            <w:tcW w:w="598" w:type="pct"/>
            <w:vAlign w:val="center"/>
          </w:tcPr>
          <w:p w14:paraId="4F605B87" w14:textId="77777777" w:rsidR="00E277D3" w:rsidRPr="004E2148" w:rsidRDefault="00E277D3" w:rsidP="00CB0AEA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4E2148">
              <w:rPr>
                <w:rFonts w:ascii="宋体" w:hAnsi="宋体" w:hint="eastAsia"/>
                <w:bCs/>
                <w:szCs w:val="21"/>
              </w:rPr>
              <w:t>数量（套）</w:t>
            </w:r>
          </w:p>
        </w:tc>
        <w:tc>
          <w:tcPr>
            <w:tcW w:w="852" w:type="pct"/>
          </w:tcPr>
          <w:p w14:paraId="3EA42D19" w14:textId="77777777" w:rsidR="00E277D3" w:rsidRDefault="00E277D3" w:rsidP="00CB0AE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分包预算金额</w:t>
            </w:r>
          </w:p>
          <w:p w14:paraId="3B62F6DE" w14:textId="77777777" w:rsidR="00E277D3" w:rsidRDefault="00E277D3" w:rsidP="00CB0AE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（万元）</w:t>
            </w:r>
          </w:p>
        </w:tc>
        <w:tc>
          <w:tcPr>
            <w:tcW w:w="610" w:type="pct"/>
            <w:vAlign w:val="center"/>
          </w:tcPr>
          <w:p w14:paraId="5EA573DF" w14:textId="77777777" w:rsidR="00E277D3" w:rsidRDefault="00E277D3" w:rsidP="00CB0AE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交货地点</w:t>
            </w:r>
          </w:p>
        </w:tc>
        <w:tc>
          <w:tcPr>
            <w:tcW w:w="1569" w:type="pct"/>
            <w:vAlign w:val="center"/>
          </w:tcPr>
          <w:p w14:paraId="0C5B07F5" w14:textId="77777777" w:rsidR="00E277D3" w:rsidRDefault="00E277D3" w:rsidP="00CB0AE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简要技术需求或服务要求</w:t>
            </w:r>
          </w:p>
        </w:tc>
      </w:tr>
      <w:tr w:rsidR="00E277D3" w14:paraId="17387B0B" w14:textId="77777777" w:rsidTr="00CB0AEA">
        <w:trPr>
          <w:trHeight w:val="367"/>
          <w:jc w:val="center"/>
        </w:trPr>
        <w:tc>
          <w:tcPr>
            <w:tcW w:w="364" w:type="pct"/>
            <w:vMerge w:val="restart"/>
            <w:vAlign w:val="center"/>
          </w:tcPr>
          <w:p w14:paraId="74694AB8" w14:textId="77777777" w:rsidR="00E277D3" w:rsidRDefault="00E277D3" w:rsidP="00CB0AEA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01</w:t>
            </w:r>
          </w:p>
        </w:tc>
        <w:tc>
          <w:tcPr>
            <w:tcW w:w="1007" w:type="pct"/>
            <w:vAlign w:val="center"/>
          </w:tcPr>
          <w:p w14:paraId="06647C51" w14:textId="77777777" w:rsidR="00E277D3" w:rsidRPr="004E2148" w:rsidRDefault="00E277D3" w:rsidP="00CB0AEA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4E2148">
              <w:rPr>
                <w:rFonts w:ascii="宋体" w:hAnsi="宋体" w:hint="eastAsia"/>
                <w:szCs w:val="21"/>
              </w:rPr>
              <w:t>近距转镜杨氏模量仪</w:t>
            </w:r>
          </w:p>
        </w:tc>
        <w:tc>
          <w:tcPr>
            <w:tcW w:w="598" w:type="pct"/>
            <w:vAlign w:val="center"/>
          </w:tcPr>
          <w:p w14:paraId="5801F27C" w14:textId="77777777" w:rsidR="00E277D3" w:rsidRPr="004E2148" w:rsidRDefault="00E277D3" w:rsidP="00CB0AEA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4E2148">
              <w:rPr>
                <w:rFonts w:ascii="宋体" w:hAnsi="宋体"/>
                <w:szCs w:val="21"/>
              </w:rPr>
              <w:t>6</w:t>
            </w:r>
          </w:p>
        </w:tc>
        <w:tc>
          <w:tcPr>
            <w:tcW w:w="852" w:type="pct"/>
            <w:vMerge w:val="restart"/>
            <w:vAlign w:val="center"/>
          </w:tcPr>
          <w:p w14:paraId="5DC06EB0" w14:textId="77777777" w:rsidR="00E277D3" w:rsidRPr="00641CC1" w:rsidRDefault="00E277D3" w:rsidP="00CB0AEA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3141F">
              <w:rPr>
                <w:rFonts w:ascii="宋体" w:hAnsi="宋体"/>
                <w:color w:val="000000"/>
                <w:szCs w:val="21"/>
              </w:rPr>
              <w:t>135.446</w:t>
            </w:r>
          </w:p>
        </w:tc>
        <w:tc>
          <w:tcPr>
            <w:tcW w:w="610" w:type="pct"/>
            <w:vMerge w:val="restart"/>
            <w:vAlign w:val="center"/>
          </w:tcPr>
          <w:p w14:paraId="3A634881" w14:textId="77777777" w:rsidR="00E277D3" w:rsidRDefault="00E277D3" w:rsidP="00CB0AEA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641CC1">
              <w:rPr>
                <w:rFonts w:ascii="宋体" w:hAnsi="宋体" w:hint="eastAsia"/>
                <w:color w:val="000000"/>
                <w:szCs w:val="21"/>
              </w:rPr>
              <w:t>北京市昌平区北京邮电大学沙河校区</w:t>
            </w:r>
          </w:p>
        </w:tc>
        <w:tc>
          <w:tcPr>
            <w:tcW w:w="1569" w:type="pct"/>
            <w:vMerge w:val="restart"/>
            <w:vAlign w:val="center"/>
          </w:tcPr>
          <w:p w14:paraId="0DE14C4A" w14:textId="77777777" w:rsidR="00E277D3" w:rsidRDefault="00E277D3" w:rsidP="00CB0AEA"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93AEF">
              <w:rPr>
                <w:rFonts w:ascii="宋体" w:hAnsi="宋体" w:cs="宋体" w:hint="eastAsia"/>
                <w:color w:val="000000"/>
                <w:kern w:val="0"/>
                <w:szCs w:val="21"/>
              </w:rPr>
              <w:t>近距转镜杨氏模量仪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：</w:t>
            </w:r>
            <w:r w:rsidRPr="005C4AFD">
              <w:rPr>
                <w:rFonts w:ascii="宋体" w:hAnsi="宋体" w:cs="宋体" w:hint="eastAsia"/>
                <w:color w:val="000000"/>
                <w:kern w:val="0"/>
                <w:szCs w:val="21"/>
              </w:rPr>
              <w:t>1、相对不确定度：优于3%；2、采用“近距转镜+测微尺+望远镜+砝码”测量方式；3、</w:t>
            </w:r>
            <w:r w:rsidRPr="00EB2742">
              <w:rPr>
                <w:rFonts w:ascii="宋体" w:hAnsi="宋体" w:cs="宋体" w:hint="eastAsia"/>
                <w:color w:val="000000"/>
                <w:kern w:val="0"/>
                <w:szCs w:val="21"/>
              </w:rPr>
              <w:t>金属丝：长度≤90cm，直径0.50-0.70mm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等。具体详见招标文件第四章采购需求书。</w:t>
            </w:r>
          </w:p>
        </w:tc>
      </w:tr>
      <w:tr w:rsidR="00E277D3" w14:paraId="06AE3D1A" w14:textId="77777777" w:rsidTr="00CB0AEA">
        <w:trPr>
          <w:trHeight w:val="347"/>
          <w:jc w:val="center"/>
        </w:trPr>
        <w:tc>
          <w:tcPr>
            <w:tcW w:w="364" w:type="pct"/>
            <w:vMerge/>
            <w:vAlign w:val="center"/>
          </w:tcPr>
          <w:p w14:paraId="6CD50566" w14:textId="77777777" w:rsidR="00E277D3" w:rsidRDefault="00E277D3" w:rsidP="00CB0AEA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007" w:type="pct"/>
            <w:vAlign w:val="center"/>
          </w:tcPr>
          <w:p w14:paraId="433D00EE" w14:textId="77777777" w:rsidR="00E277D3" w:rsidRPr="004E2148" w:rsidRDefault="00E277D3" w:rsidP="00CB0AEA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4E2148">
              <w:rPr>
                <w:rFonts w:ascii="宋体" w:hAnsi="宋体" w:hint="eastAsia"/>
                <w:szCs w:val="21"/>
              </w:rPr>
              <w:t>采集卡</w:t>
            </w:r>
          </w:p>
        </w:tc>
        <w:tc>
          <w:tcPr>
            <w:tcW w:w="598" w:type="pct"/>
            <w:vAlign w:val="center"/>
          </w:tcPr>
          <w:p w14:paraId="16599370" w14:textId="77777777" w:rsidR="00E277D3" w:rsidRPr="004E2148" w:rsidRDefault="00E277D3" w:rsidP="00CB0AEA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4E2148">
              <w:rPr>
                <w:rFonts w:ascii="宋体" w:hAnsi="宋体"/>
                <w:szCs w:val="21"/>
              </w:rPr>
              <w:t>18</w:t>
            </w:r>
          </w:p>
        </w:tc>
        <w:tc>
          <w:tcPr>
            <w:tcW w:w="852" w:type="pct"/>
            <w:vMerge/>
            <w:vAlign w:val="center"/>
          </w:tcPr>
          <w:p w14:paraId="0579F586" w14:textId="77777777" w:rsidR="00E277D3" w:rsidRPr="00641CC1" w:rsidRDefault="00E277D3" w:rsidP="00CB0AE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10" w:type="pct"/>
            <w:vMerge/>
            <w:vAlign w:val="center"/>
          </w:tcPr>
          <w:p w14:paraId="32CCD43F" w14:textId="77777777" w:rsidR="00E277D3" w:rsidRPr="00641CC1" w:rsidRDefault="00E277D3" w:rsidP="00CB0AE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69" w:type="pct"/>
            <w:vMerge/>
            <w:vAlign w:val="center"/>
          </w:tcPr>
          <w:p w14:paraId="76F7420F" w14:textId="77777777" w:rsidR="00E277D3" w:rsidRDefault="00E277D3" w:rsidP="00CB0AEA"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E277D3" w14:paraId="10F81782" w14:textId="77777777" w:rsidTr="00CB0AEA">
        <w:trPr>
          <w:trHeight w:val="347"/>
          <w:jc w:val="center"/>
        </w:trPr>
        <w:tc>
          <w:tcPr>
            <w:tcW w:w="364" w:type="pct"/>
            <w:vMerge/>
            <w:vAlign w:val="center"/>
          </w:tcPr>
          <w:p w14:paraId="656AC777" w14:textId="77777777" w:rsidR="00E277D3" w:rsidRDefault="00E277D3" w:rsidP="00CB0AEA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007" w:type="pct"/>
            <w:vAlign w:val="center"/>
          </w:tcPr>
          <w:p w14:paraId="4C7302D6" w14:textId="77777777" w:rsidR="00E277D3" w:rsidRPr="004E2148" w:rsidRDefault="00E277D3" w:rsidP="00CB0AEA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4E2148">
              <w:rPr>
                <w:rFonts w:ascii="宋体" w:hAnsi="宋体" w:hint="eastAsia"/>
                <w:szCs w:val="21"/>
              </w:rPr>
              <w:t>光纤技术基础综合实验</w:t>
            </w:r>
          </w:p>
        </w:tc>
        <w:tc>
          <w:tcPr>
            <w:tcW w:w="598" w:type="pct"/>
            <w:vAlign w:val="center"/>
          </w:tcPr>
          <w:p w14:paraId="7340A714" w14:textId="77777777" w:rsidR="00E277D3" w:rsidRPr="004E2148" w:rsidRDefault="00E277D3" w:rsidP="00CB0AEA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4E2148"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852" w:type="pct"/>
            <w:vMerge/>
            <w:vAlign w:val="center"/>
          </w:tcPr>
          <w:p w14:paraId="12569438" w14:textId="77777777" w:rsidR="00E277D3" w:rsidRPr="00641CC1" w:rsidRDefault="00E277D3" w:rsidP="00CB0AE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10" w:type="pct"/>
            <w:vMerge/>
            <w:vAlign w:val="center"/>
          </w:tcPr>
          <w:p w14:paraId="1E80D5D4" w14:textId="77777777" w:rsidR="00E277D3" w:rsidRPr="00641CC1" w:rsidRDefault="00E277D3" w:rsidP="00CB0AE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69" w:type="pct"/>
            <w:vMerge/>
            <w:vAlign w:val="center"/>
          </w:tcPr>
          <w:p w14:paraId="4F97E34E" w14:textId="77777777" w:rsidR="00E277D3" w:rsidRDefault="00E277D3" w:rsidP="00CB0AEA"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E277D3" w14:paraId="7264742E" w14:textId="77777777" w:rsidTr="00CB0AEA">
        <w:trPr>
          <w:trHeight w:val="347"/>
          <w:jc w:val="center"/>
        </w:trPr>
        <w:tc>
          <w:tcPr>
            <w:tcW w:w="364" w:type="pct"/>
            <w:vMerge/>
            <w:vAlign w:val="center"/>
          </w:tcPr>
          <w:p w14:paraId="18AA867C" w14:textId="77777777" w:rsidR="00E277D3" w:rsidRDefault="00E277D3" w:rsidP="00CB0AEA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007" w:type="pct"/>
            <w:vAlign w:val="center"/>
          </w:tcPr>
          <w:p w14:paraId="60F5F59F" w14:textId="77777777" w:rsidR="00E277D3" w:rsidRPr="004E2148" w:rsidRDefault="00E277D3" w:rsidP="00CB0AEA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4E2148">
              <w:rPr>
                <w:rFonts w:ascii="宋体" w:hAnsi="宋体" w:hint="eastAsia"/>
                <w:szCs w:val="21"/>
              </w:rPr>
              <w:t>自搭单臂电桥实验</w:t>
            </w:r>
          </w:p>
        </w:tc>
        <w:tc>
          <w:tcPr>
            <w:tcW w:w="598" w:type="pct"/>
            <w:vAlign w:val="center"/>
          </w:tcPr>
          <w:p w14:paraId="56DCC5E7" w14:textId="77777777" w:rsidR="00E277D3" w:rsidRPr="004E2148" w:rsidRDefault="00E277D3" w:rsidP="00CB0AEA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4E2148">
              <w:rPr>
                <w:rFonts w:ascii="宋体" w:hAnsi="宋体"/>
                <w:szCs w:val="21"/>
              </w:rPr>
              <w:t>20</w:t>
            </w:r>
          </w:p>
        </w:tc>
        <w:tc>
          <w:tcPr>
            <w:tcW w:w="852" w:type="pct"/>
            <w:vMerge/>
            <w:vAlign w:val="center"/>
          </w:tcPr>
          <w:p w14:paraId="6EA11365" w14:textId="77777777" w:rsidR="00E277D3" w:rsidRPr="00641CC1" w:rsidRDefault="00E277D3" w:rsidP="00CB0AE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10" w:type="pct"/>
            <w:vMerge/>
            <w:vAlign w:val="center"/>
          </w:tcPr>
          <w:p w14:paraId="3471F9C9" w14:textId="77777777" w:rsidR="00E277D3" w:rsidRPr="00641CC1" w:rsidRDefault="00E277D3" w:rsidP="00CB0AE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69" w:type="pct"/>
            <w:vMerge/>
            <w:vAlign w:val="center"/>
          </w:tcPr>
          <w:p w14:paraId="138863AC" w14:textId="77777777" w:rsidR="00E277D3" w:rsidRDefault="00E277D3" w:rsidP="00CB0AEA"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E277D3" w14:paraId="0011AA44" w14:textId="77777777" w:rsidTr="00CB0AEA">
        <w:trPr>
          <w:trHeight w:val="347"/>
          <w:jc w:val="center"/>
        </w:trPr>
        <w:tc>
          <w:tcPr>
            <w:tcW w:w="364" w:type="pct"/>
            <w:vMerge/>
            <w:vAlign w:val="center"/>
          </w:tcPr>
          <w:p w14:paraId="12C9F97B" w14:textId="77777777" w:rsidR="00E277D3" w:rsidRDefault="00E277D3" w:rsidP="00CB0AEA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007" w:type="pct"/>
            <w:vAlign w:val="center"/>
          </w:tcPr>
          <w:p w14:paraId="6974A565" w14:textId="77777777" w:rsidR="00E277D3" w:rsidRPr="004E2148" w:rsidRDefault="00E277D3" w:rsidP="00CB0AEA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4E2148">
              <w:rPr>
                <w:rFonts w:ascii="宋体" w:hAnsi="宋体" w:hint="eastAsia"/>
                <w:szCs w:val="21"/>
              </w:rPr>
              <w:t>几何光学综合实验仪</w:t>
            </w:r>
          </w:p>
        </w:tc>
        <w:tc>
          <w:tcPr>
            <w:tcW w:w="598" w:type="pct"/>
            <w:vAlign w:val="center"/>
          </w:tcPr>
          <w:p w14:paraId="3AF9F8FF" w14:textId="77777777" w:rsidR="00E277D3" w:rsidRPr="004E2148" w:rsidRDefault="00E277D3" w:rsidP="00CB0AEA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4E2148">
              <w:rPr>
                <w:rFonts w:ascii="宋体" w:hAnsi="宋体"/>
                <w:szCs w:val="21"/>
              </w:rPr>
              <w:t>18</w:t>
            </w:r>
          </w:p>
        </w:tc>
        <w:tc>
          <w:tcPr>
            <w:tcW w:w="852" w:type="pct"/>
            <w:vMerge/>
            <w:vAlign w:val="center"/>
          </w:tcPr>
          <w:p w14:paraId="22D2184B" w14:textId="77777777" w:rsidR="00E277D3" w:rsidRPr="00641CC1" w:rsidRDefault="00E277D3" w:rsidP="00CB0AE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10" w:type="pct"/>
            <w:vMerge/>
            <w:vAlign w:val="center"/>
          </w:tcPr>
          <w:p w14:paraId="70FABDED" w14:textId="77777777" w:rsidR="00E277D3" w:rsidRPr="00641CC1" w:rsidRDefault="00E277D3" w:rsidP="00CB0AE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69" w:type="pct"/>
            <w:vMerge/>
            <w:vAlign w:val="center"/>
          </w:tcPr>
          <w:p w14:paraId="5E550E47" w14:textId="77777777" w:rsidR="00E277D3" w:rsidRDefault="00E277D3" w:rsidP="00CB0AEA"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E277D3" w14:paraId="4DC763A1" w14:textId="77777777" w:rsidTr="00CB0AEA">
        <w:trPr>
          <w:trHeight w:val="347"/>
          <w:jc w:val="center"/>
        </w:trPr>
        <w:tc>
          <w:tcPr>
            <w:tcW w:w="364" w:type="pct"/>
            <w:vMerge/>
            <w:vAlign w:val="center"/>
          </w:tcPr>
          <w:p w14:paraId="40BD9878" w14:textId="77777777" w:rsidR="00E277D3" w:rsidRDefault="00E277D3" w:rsidP="00CB0AEA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007" w:type="pct"/>
            <w:vAlign w:val="center"/>
          </w:tcPr>
          <w:p w14:paraId="448EFC0D" w14:textId="77777777" w:rsidR="00E277D3" w:rsidRPr="004E2148" w:rsidRDefault="00E277D3" w:rsidP="00CB0AEA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4E2148">
              <w:rPr>
                <w:rFonts w:ascii="宋体" w:hAnsi="宋体" w:hint="eastAsia"/>
                <w:szCs w:val="21"/>
              </w:rPr>
              <w:t>机械混沌摆</w:t>
            </w:r>
          </w:p>
        </w:tc>
        <w:tc>
          <w:tcPr>
            <w:tcW w:w="598" w:type="pct"/>
            <w:vAlign w:val="center"/>
          </w:tcPr>
          <w:p w14:paraId="3C6858A3" w14:textId="77777777" w:rsidR="00E277D3" w:rsidRPr="004E2148" w:rsidRDefault="00E277D3" w:rsidP="00CB0AEA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4E2148">
              <w:rPr>
                <w:rFonts w:ascii="宋体" w:hAnsi="宋体"/>
                <w:szCs w:val="21"/>
              </w:rPr>
              <w:t>16</w:t>
            </w:r>
          </w:p>
        </w:tc>
        <w:tc>
          <w:tcPr>
            <w:tcW w:w="852" w:type="pct"/>
            <w:vMerge/>
            <w:vAlign w:val="center"/>
          </w:tcPr>
          <w:p w14:paraId="0A1D3DDC" w14:textId="77777777" w:rsidR="00E277D3" w:rsidRPr="00641CC1" w:rsidRDefault="00E277D3" w:rsidP="00CB0AE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10" w:type="pct"/>
            <w:vMerge/>
            <w:vAlign w:val="center"/>
          </w:tcPr>
          <w:p w14:paraId="1EDACFD4" w14:textId="77777777" w:rsidR="00E277D3" w:rsidRPr="00641CC1" w:rsidRDefault="00E277D3" w:rsidP="00CB0AE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69" w:type="pct"/>
            <w:vMerge/>
            <w:vAlign w:val="center"/>
          </w:tcPr>
          <w:p w14:paraId="4B63C69D" w14:textId="77777777" w:rsidR="00E277D3" w:rsidRDefault="00E277D3" w:rsidP="00CB0AEA"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E277D3" w14:paraId="51D89038" w14:textId="77777777" w:rsidTr="00CB0AEA">
        <w:trPr>
          <w:trHeight w:val="347"/>
          <w:jc w:val="center"/>
        </w:trPr>
        <w:tc>
          <w:tcPr>
            <w:tcW w:w="364" w:type="pct"/>
            <w:vMerge/>
            <w:vAlign w:val="center"/>
          </w:tcPr>
          <w:p w14:paraId="7545F538" w14:textId="77777777" w:rsidR="00E277D3" w:rsidRDefault="00E277D3" w:rsidP="00CB0AEA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007" w:type="pct"/>
            <w:vAlign w:val="center"/>
          </w:tcPr>
          <w:p w14:paraId="17DD6E77" w14:textId="77777777" w:rsidR="00E277D3" w:rsidRPr="004E2148" w:rsidRDefault="00E277D3" w:rsidP="00CB0AEA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4E2148">
              <w:rPr>
                <w:rFonts w:ascii="宋体" w:hAnsi="宋体" w:hint="eastAsia"/>
                <w:szCs w:val="21"/>
              </w:rPr>
              <w:t>霍尔效应测磁场实验</w:t>
            </w:r>
            <w:r>
              <w:rPr>
                <w:rFonts w:ascii="宋体" w:hAnsi="宋体" w:hint="eastAsia"/>
                <w:szCs w:val="21"/>
              </w:rPr>
              <w:t>仪</w:t>
            </w:r>
          </w:p>
        </w:tc>
        <w:tc>
          <w:tcPr>
            <w:tcW w:w="598" w:type="pct"/>
            <w:vAlign w:val="center"/>
          </w:tcPr>
          <w:p w14:paraId="24E38E4B" w14:textId="77777777" w:rsidR="00E277D3" w:rsidRPr="004E2148" w:rsidRDefault="00E277D3" w:rsidP="00CB0AEA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4E2148">
              <w:rPr>
                <w:rFonts w:ascii="宋体" w:hAnsi="宋体"/>
                <w:szCs w:val="21"/>
              </w:rPr>
              <w:t>18</w:t>
            </w:r>
          </w:p>
        </w:tc>
        <w:tc>
          <w:tcPr>
            <w:tcW w:w="852" w:type="pct"/>
            <w:vMerge/>
            <w:vAlign w:val="center"/>
          </w:tcPr>
          <w:p w14:paraId="48D69C87" w14:textId="77777777" w:rsidR="00E277D3" w:rsidRPr="00641CC1" w:rsidRDefault="00E277D3" w:rsidP="00CB0AE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10" w:type="pct"/>
            <w:vMerge/>
            <w:vAlign w:val="center"/>
          </w:tcPr>
          <w:p w14:paraId="6C3FB33E" w14:textId="77777777" w:rsidR="00E277D3" w:rsidRPr="00641CC1" w:rsidRDefault="00E277D3" w:rsidP="00CB0AE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69" w:type="pct"/>
            <w:vMerge/>
            <w:vAlign w:val="center"/>
          </w:tcPr>
          <w:p w14:paraId="62CC474F" w14:textId="77777777" w:rsidR="00E277D3" w:rsidRDefault="00E277D3" w:rsidP="00CB0AEA"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E277D3" w14:paraId="31592BDF" w14:textId="77777777" w:rsidTr="00CB0AEA">
        <w:trPr>
          <w:trHeight w:val="347"/>
          <w:jc w:val="center"/>
        </w:trPr>
        <w:tc>
          <w:tcPr>
            <w:tcW w:w="364" w:type="pct"/>
            <w:vMerge/>
            <w:vAlign w:val="center"/>
          </w:tcPr>
          <w:p w14:paraId="7C218B1B" w14:textId="77777777" w:rsidR="00E277D3" w:rsidRDefault="00E277D3" w:rsidP="00CB0AEA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007" w:type="pct"/>
            <w:vAlign w:val="center"/>
          </w:tcPr>
          <w:p w14:paraId="2DE2980D" w14:textId="77777777" w:rsidR="00E277D3" w:rsidRPr="004E2148" w:rsidRDefault="00E277D3" w:rsidP="00CB0AEA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4E2148">
              <w:rPr>
                <w:rFonts w:ascii="宋体" w:hAnsi="宋体" w:hint="eastAsia"/>
                <w:szCs w:val="21"/>
              </w:rPr>
              <w:t>金属热膨胀系数测定</w:t>
            </w:r>
            <w:r>
              <w:rPr>
                <w:rFonts w:ascii="宋体" w:hAnsi="宋体" w:hint="eastAsia"/>
                <w:szCs w:val="21"/>
              </w:rPr>
              <w:t>仪</w:t>
            </w:r>
          </w:p>
        </w:tc>
        <w:tc>
          <w:tcPr>
            <w:tcW w:w="598" w:type="pct"/>
            <w:vAlign w:val="center"/>
          </w:tcPr>
          <w:p w14:paraId="68EFED55" w14:textId="77777777" w:rsidR="00E277D3" w:rsidRPr="004E2148" w:rsidRDefault="00E277D3" w:rsidP="00CB0AEA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4E2148">
              <w:rPr>
                <w:rFonts w:ascii="宋体" w:hAnsi="宋体"/>
                <w:szCs w:val="21"/>
              </w:rPr>
              <w:t>16</w:t>
            </w:r>
          </w:p>
        </w:tc>
        <w:tc>
          <w:tcPr>
            <w:tcW w:w="852" w:type="pct"/>
            <w:vMerge/>
            <w:vAlign w:val="center"/>
          </w:tcPr>
          <w:p w14:paraId="5770C213" w14:textId="77777777" w:rsidR="00E277D3" w:rsidRPr="00641CC1" w:rsidRDefault="00E277D3" w:rsidP="00CB0AE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10" w:type="pct"/>
            <w:vMerge/>
            <w:vAlign w:val="center"/>
          </w:tcPr>
          <w:p w14:paraId="1BD237D5" w14:textId="77777777" w:rsidR="00E277D3" w:rsidRPr="00641CC1" w:rsidRDefault="00E277D3" w:rsidP="00CB0AE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69" w:type="pct"/>
            <w:vMerge/>
            <w:vAlign w:val="center"/>
          </w:tcPr>
          <w:p w14:paraId="6AB4B38E" w14:textId="77777777" w:rsidR="00E277D3" w:rsidRDefault="00E277D3" w:rsidP="00CB0AEA"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E277D3" w14:paraId="507F101D" w14:textId="77777777" w:rsidTr="00CB0AEA">
        <w:trPr>
          <w:trHeight w:val="347"/>
          <w:jc w:val="center"/>
        </w:trPr>
        <w:tc>
          <w:tcPr>
            <w:tcW w:w="364" w:type="pct"/>
            <w:vMerge/>
            <w:vAlign w:val="center"/>
          </w:tcPr>
          <w:p w14:paraId="44F4E952" w14:textId="77777777" w:rsidR="00E277D3" w:rsidRDefault="00E277D3" w:rsidP="00CB0AEA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007" w:type="pct"/>
            <w:vAlign w:val="center"/>
          </w:tcPr>
          <w:p w14:paraId="02A7CA6E" w14:textId="77777777" w:rsidR="00E277D3" w:rsidRPr="004E2148" w:rsidRDefault="00E277D3" w:rsidP="00CB0AEA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4E2148">
              <w:rPr>
                <w:rFonts w:ascii="宋体" w:hAnsi="宋体" w:hint="eastAsia"/>
                <w:szCs w:val="21"/>
              </w:rPr>
              <w:t>转动惯量测量仪</w:t>
            </w:r>
          </w:p>
        </w:tc>
        <w:tc>
          <w:tcPr>
            <w:tcW w:w="598" w:type="pct"/>
            <w:vAlign w:val="center"/>
          </w:tcPr>
          <w:p w14:paraId="7A0D970E" w14:textId="77777777" w:rsidR="00E277D3" w:rsidRPr="004E2148" w:rsidRDefault="00E277D3" w:rsidP="00CB0AEA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4E2148">
              <w:rPr>
                <w:rFonts w:ascii="宋体" w:hAnsi="宋体"/>
                <w:szCs w:val="21"/>
              </w:rPr>
              <w:t>6</w:t>
            </w:r>
          </w:p>
        </w:tc>
        <w:tc>
          <w:tcPr>
            <w:tcW w:w="852" w:type="pct"/>
            <w:vMerge/>
            <w:vAlign w:val="center"/>
          </w:tcPr>
          <w:p w14:paraId="7668DDA9" w14:textId="77777777" w:rsidR="00E277D3" w:rsidRPr="00641CC1" w:rsidRDefault="00E277D3" w:rsidP="00CB0AE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10" w:type="pct"/>
            <w:vMerge/>
            <w:vAlign w:val="center"/>
          </w:tcPr>
          <w:p w14:paraId="300C8A9E" w14:textId="77777777" w:rsidR="00E277D3" w:rsidRPr="00641CC1" w:rsidRDefault="00E277D3" w:rsidP="00CB0AE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69" w:type="pct"/>
            <w:vMerge/>
            <w:vAlign w:val="center"/>
          </w:tcPr>
          <w:p w14:paraId="6C2E8A5D" w14:textId="77777777" w:rsidR="00E277D3" w:rsidRDefault="00E277D3" w:rsidP="00CB0AEA"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E277D3" w14:paraId="5357A798" w14:textId="77777777" w:rsidTr="00CB0AEA">
        <w:trPr>
          <w:trHeight w:val="347"/>
          <w:jc w:val="center"/>
        </w:trPr>
        <w:tc>
          <w:tcPr>
            <w:tcW w:w="364" w:type="pct"/>
            <w:vMerge/>
            <w:vAlign w:val="center"/>
          </w:tcPr>
          <w:p w14:paraId="359A0BF7" w14:textId="77777777" w:rsidR="00E277D3" w:rsidRDefault="00E277D3" w:rsidP="00CB0AEA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007" w:type="pct"/>
            <w:vAlign w:val="center"/>
          </w:tcPr>
          <w:p w14:paraId="71C9DDFE" w14:textId="77777777" w:rsidR="00E277D3" w:rsidRPr="004E2148" w:rsidRDefault="00E277D3" w:rsidP="00CB0AEA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4E2148">
              <w:rPr>
                <w:rFonts w:ascii="宋体" w:hAnsi="宋体" w:hint="eastAsia"/>
                <w:szCs w:val="21"/>
              </w:rPr>
              <w:t>理想气体定律实验仪</w:t>
            </w:r>
          </w:p>
        </w:tc>
        <w:tc>
          <w:tcPr>
            <w:tcW w:w="598" w:type="pct"/>
            <w:vAlign w:val="center"/>
          </w:tcPr>
          <w:p w14:paraId="68563C40" w14:textId="77777777" w:rsidR="00E277D3" w:rsidRPr="004E2148" w:rsidRDefault="00E277D3" w:rsidP="00CB0AEA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4E2148">
              <w:rPr>
                <w:rFonts w:ascii="宋体" w:hAnsi="宋体"/>
                <w:szCs w:val="21"/>
              </w:rPr>
              <w:t>6</w:t>
            </w:r>
          </w:p>
        </w:tc>
        <w:tc>
          <w:tcPr>
            <w:tcW w:w="852" w:type="pct"/>
            <w:vMerge/>
            <w:vAlign w:val="center"/>
          </w:tcPr>
          <w:p w14:paraId="4F526181" w14:textId="77777777" w:rsidR="00E277D3" w:rsidRPr="00641CC1" w:rsidRDefault="00E277D3" w:rsidP="00CB0AE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10" w:type="pct"/>
            <w:vMerge/>
            <w:vAlign w:val="center"/>
          </w:tcPr>
          <w:p w14:paraId="26736E2D" w14:textId="77777777" w:rsidR="00E277D3" w:rsidRPr="00641CC1" w:rsidRDefault="00E277D3" w:rsidP="00CB0AE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69" w:type="pct"/>
            <w:vMerge/>
            <w:vAlign w:val="center"/>
          </w:tcPr>
          <w:p w14:paraId="355685CC" w14:textId="77777777" w:rsidR="00E277D3" w:rsidRDefault="00E277D3" w:rsidP="00CB0AEA"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E277D3" w14:paraId="4C507235" w14:textId="77777777" w:rsidTr="00CB0AEA">
        <w:trPr>
          <w:trHeight w:val="347"/>
          <w:jc w:val="center"/>
        </w:trPr>
        <w:tc>
          <w:tcPr>
            <w:tcW w:w="364" w:type="pct"/>
            <w:vMerge/>
            <w:vAlign w:val="center"/>
          </w:tcPr>
          <w:p w14:paraId="64C54CCE" w14:textId="77777777" w:rsidR="00E277D3" w:rsidRDefault="00E277D3" w:rsidP="00CB0AEA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007" w:type="pct"/>
            <w:vAlign w:val="center"/>
          </w:tcPr>
          <w:p w14:paraId="00206BD5" w14:textId="77777777" w:rsidR="00E277D3" w:rsidRPr="004E2148" w:rsidRDefault="00E277D3" w:rsidP="00CB0AEA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4E2148">
              <w:rPr>
                <w:rFonts w:ascii="宋体" w:hAnsi="宋体" w:hint="eastAsia"/>
                <w:szCs w:val="21"/>
              </w:rPr>
              <w:t>DIY数字称量器</w:t>
            </w:r>
          </w:p>
        </w:tc>
        <w:tc>
          <w:tcPr>
            <w:tcW w:w="598" w:type="pct"/>
            <w:vAlign w:val="center"/>
          </w:tcPr>
          <w:p w14:paraId="76D57A8E" w14:textId="77777777" w:rsidR="00E277D3" w:rsidRPr="004E2148" w:rsidRDefault="00E277D3" w:rsidP="00CB0AEA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4E2148">
              <w:rPr>
                <w:rFonts w:ascii="宋体" w:hAnsi="宋体"/>
                <w:szCs w:val="21"/>
              </w:rPr>
              <w:t>6</w:t>
            </w:r>
          </w:p>
        </w:tc>
        <w:tc>
          <w:tcPr>
            <w:tcW w:w="852" w:type="pct"/>
            <w:vMerge/>
            <w:vAlign w:val="center"/>
          </w:tcPr>
          <w:p w14:paraId="76CB91EB" w14:textId="77777777" w:rsidR="00E277D3" w:rsidRPr="00641CC1" w:rsidRDefault="00E277D3" w:rsidP="00CB0AE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10" w:type="pct"/>
            <w:vMerge/>
            <w:vAlign w:val="center"/>
          </w:tcPr>
          <w:p w14:paraId="7AA9E804" w14:textId="77777777" w:rsidR="00E277D3" w:rsidRPr="00641CC1" w:rsidRDefault="00E277D3" w:rsidP="00CB0AE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69" w:type="pct"/>
            <w:vMerge/>
            <w:vAlign w:val="center"/>
          </w:tcPr>
          <w:p w14:paraId="6336E733" w14:textId="77777777" w:rsidR="00E277D3" w:rsidRDefault="00E277D3" w:rsidP="00CB0AEA"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E277D3" w14:paraId="318CFE79" w14:textId="77777777" w:rsidTr="00CB0AEA">
        <w:trPr>
          <w:trHeight w:val="347"/>
          <w:jc w:val="center"/>
        </w:trPr>
        <w:tc>
          <w:tcPr>
            <w:tcW w:w="364" w:type="pct"/>
            <w:vMerge/>
            <w:vAlign w:val="center"/>
          </w:tcPr>
          <w:p w14:paraId="453A3D8F" w14:textId="77777777" w:rsidR="00E277D3" w:rsidRDefault="00E277D3" w:rsidP="00CB0AEA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007" w:type="pct"/>
            <w:vAlign w:val="center"/>
          </w:tcPr>
          <w:p w14:paraId="66587CC6" w14:textId="77777777" w:rsidR="00E277D3" w:rsidRPr="004E2148" w:rsidRDefault="00E277D3" w:rsidP="00CB0AEA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4E2148">
              <w:rPr>
                <w:rFonts w:ascii="宋体" w:hAnsi="宋体" w:hint="eastAsia"/>
                <w:szCs w:val="21"/>
              </w:rPr>
              <w:t>磁阻尼测量仪</w:t>
            </w:r>
          </w:p>
        </w:tc>
        <w:tc>
          <w:tcPr>
            <w:tcW w:w="598" w:type="pct"/>
            <w:vAlign w:val="center"/>
          </w:tcPr>
          <w:p w14:paraId="6BB7B25C" w14:textId="77777777" w:rsidR="00E277D3" w:rsidRPr="004E2148" w:rsidRDefault="00E277D3" w:rsidP="00CB0AEA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4E2148">
              <w:rPr>
                <w:rFonts w:ascii="宋体" w:hAnsi="宋体"/>
                <w:szCs w:val="21"/>
              </w:rPr>
              <w:t>6</w:t>
            </w:r>
          </w:p>
        </w:tc>
        <w:tc>
          <w:tcPr>
            <w:tcW w:w="852" w:type="pct"/>
            <w:vMerge/>
            <w:vAlign w:val="center"/>
          </w:tcPr>
          <w:p w14:paraId="01426BFC" w14:textId="77777777" w:rsidR="00E277D3" w:rsidRPr="00641CC1" w:rsidRDefault="00E277D3" w:rsidP="00CB0AE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10" w:type="pct"/>
            <w:vMerge/>
            <w:vAlign w:val="center"/>
          </w:tcPr>
          <w:p w14:paraId="6C356010" w14:textId="77777777" w:rsidR="00E277D3" w:rsidRPr="00641CC1" w:rsidRDefault="00E277D3" w:rsidP="00CB0AE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69" w:type="pct"/>
            <w:vMerge/>
            <w:vAlign w:val="center"/>
          </w:tcPr>
          <w:p w14:paraId="56B32486" w14:textId="77777777" w:rsidR="00E277D3" w:rsidRDefault="00E277D3" w:rsidP="00CB0AEA"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E277D3" w14:paraId="2879F379" w14:textId="77777777" w:rsidTr="00CB0AEA">
        <w:trPr>
          <w:trHeight w:val="347"/>
          <w:jc w:val="center"/>
        </w:trPr>
        <w:tc>
          <w:tcPr>
            <w:tcW w:w="364" w:type="pct"/>
            <w:vMerge/>
            <w:vAlign w:val="center"/>
          </w:tcPr>
          <w:p w14:paraId="090B40FA" w14:textId="77777777" w:rsidR="00E277D3" w:rsidRDefault="00E277D3" w:rsidP="00CB0AEA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007" w:type="pct"/>
            <w:vAlign w:val="center"/>
          </w:tcPr>
          <w:p w14:paraId="0FC86235" w14:textId="77777777" w:rsidR="00E277D3" w:rsidRPr="004E2148" w:rsidRDefault="00E277D3" w:rsidP="00CB0AEA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4E2148">
              <w:rPr>
                <w:rFonts w:ascii="宋体" w:hAnsi="宋体" w:hint="eastAsia"/>
                <w:szCs w:val="21"/>
              </w:rPr>
              <w:t>光拍法测</w:t>
            </w:r>
            <w:r>
              <w:rPr>
                <w:rFonts w:ascii="宋体" w:hAnsi="宋体" w:hint="eastAsia"/>
                <w:szCs w:val="21"/>
              </w:rPr>
              <w:t>量</w:t>
            </w:r>
            <w:r w:rsidRPr="004E2148">
              <w:rPr>
                <w:rFonts w:ascii="宋体" w:hAnsi="宋体" w:hint="eastAsia"/>
                <w:szCs w:val="21"/>
              </w:rPr>
              <w:t>光</w:t>
            </w:r>
            <w:r w:rsidRPr="004E2148">
              <w:rPr>
                <w:rFonts w:ascii="宋体" w:hAnsi="宋体" w:hint="eastAsia"/>
                <w:szCs w:val="21"/>
              </w:rPr>
              <w:lastRenderedPageBreak/>
              <w:t>速</w:t>
            </w:r>
          </w:p>
        </w:tc>
        <w:tc>
          <w:tcPr>
            <w:tcW w:w="598" w:type="pct"/>
            <w:vAlign w:val="center"/>
          </w:tcPr>
          <w:p w14:paraId="156C4540" w14:textId="77777777" w:rsidR="00E277D3" w:rsidRPr="004E2148" w:rsidRDefault="00E277D3" w:rsidP="00CB0AEA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4E2148">
              <w:rPr>
                <w:rFonts w:ascii="宋体" w:hAnsi="宋体"/>
                <w:szCs w:val="21"/>
              </w:rPr>
              <w:lastRenderedPageBreak/>
              <w:t>6</w:t>
            </w:r>
          </w:p>
        </w:tc>
        <w:tc>
          <w:tcPr>
            <w:tcW w:w="852" w:type="pct"/>
            <w:vMerge/>
            <w:vAlign w:val="center"/>
          </w:tcPr>
          <w:p w14:paraId="75A9725A" w14:textId="77777777" w:rsidR="00E277D3" w:rsidRPr="00641CC1" w:rsidRDefault="00E277D3" w:rsidP="00CB0AE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10" w:type="pct"/>
            <w:vMerge/>
            <w:vAlign w:val="center"/>
          </w:tcPr>
          <w:p w14:paraId="0094D931" w14:textId="77777777" w:rsidR="00E277D3" w:rsidRPr="00641CC1" w:rsidRDefault="00E277D3" w:rsidP="00CB0AE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69" w:type="pct"/>
            <w:vMerge/>
            <w:vAlign w:val="center"/>
          </w:tcPr>
          <w:p w14:paraId="695CCEE4" w14:textId="77777777" w:rsidR="00E277D3" w:rsidRDefault="00E277D3" w:rsidP="00CB0AEA"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E277D3" w14:paraId="1B9B0F6E" w14:textId="77777777" w:rsidTr="00CB0AEA">
        <w:trPr>
          <w:trHeight w:val="347"/>
          <w:jc w:val="center"/>
        </w:trPr>
        <w:tc>
          <w:tcPr>
            <w:tcW w:w="364" w:type="pct"/>
            <w:vMerge/>
            <w:vAlign w:val="center"/>
          </w:tcPr>
          <w:p w14:paraId="697E2473" w14:textId="77777777" w:rsidR="00E277D3" w:rsidRDefault="00E277D3" w:rsidP="00CB0AEA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007" w:type="pct"/>
            <w:vAlign w:val="center"/>
          </w:tcPr>
          <w:p w14:paraId="27493229" w14:textId="77777777" w:rsidR="00E277D3" w:rsidRPr="004E2148" w:rsidRDefault="00E277D3" w:rsidP="00CB0AEA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4E2148">
              <w:rPr>
                <w:rFonts w:ascii="宋体" w:hAnsi="宋体" w:hint="eastAsia"/>
                <w:szCs w:val="21"/>
              </w:rPr>
              <w:t>塞曼效应实验仪</w:t>
            </w:r>
          </w:p>
        </w:tc>
        <w:tc>
          <w:tcPr>
            <w:tcW w:w="598" w:type="pct"/>
            <w:vAlign w:val="center"/>
          </w:tcPr>
          <w:p w14:paraId="3E161554" w14:textId="77777777" w:rsidR="00E277D3" w:rsidRPr="004E2148" w:rsidRDefault="00E277D3" w:rsidP="00CB0AEA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4E2148"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852" w:type="pct"/>
            <w:vMerge/>
            <w:vAlign w:val="center"/>
          </w:tcPr>
          <w:p w14:paraId="703D0776" w14:textId="77777777" w:rsidR="00E277D3" w:rsidRPr="00641CC1" w:rsidRDefault="00E277D3" w:rsidP="00CB0AE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10" w:type="pct"/>
            <w:vMerge/>
            <w:vAlign w:val="center"/>
          </w:tcPr>
          <w:p w14:paraId="705432CD" w14:textId="77777777" w:rsidR="00E277D3" w:rsidRPr="00641CC1" w:rsidRDefault="00E277D3" w:rsidP="00CB0AE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69" w:type="pct"/>
            <w:vMerge/>
            <w:vAlign w:val="center"/>
          </w:tcPr>
          <w:p w14:paraId="692DC2E7" w14:textId="77777777" w:rsidR="00E277D3" w:rsidRDefault="00E277D3" w:rsidP="00CB0AEA"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E277D3" w14:paraId="7D805DDE" w14:textId="77777777" w:rsidTr="00CB0AEA">
        <w:trPr>
          <w:trHeight w:val="347"/>
          <w:jc w:val="center"/>
        </w:trPr>
        <w:tc>
          <w:tcPr>
            <w:tcW w:w="364" w:type="pct"/>
            <w:vMerge/>
            <w:vAlign w:val="center"/>
          </w:tcPr>
          <w:p w14:paraId="26ABBDF0" w14:textId="77777777" w:rsidR="00E277D3" w:rsidRDefault="00E277D3" w:rsidP="00CB0AEA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007" w:type="pct"/>
            <w:vAlign w:val="center"/>
          </w:tcPr>
          <w:p w14:paraId="25A264E6" w14:textId="77777777" w:rsidR="00E277D3" w:rsidRPr="004E2148" w:rsidRDefault="00E277D3" w:rsidP="00CB0AEA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4E2148">
              <w:rPr>
                <w:rFonts w:ascii="宋体" w:hAnsi="宋体" w:hint="eastAsia"/>
                <w:szCs w:val="21"/>
              </w:rPr>
              <w:t>法拉第磁光效应</w:t>
            </w:r>
          </w:p>
        </w:tc>
        <w:tc>
          <w:tcPr>
            <w:tcW w:w="598" w:type="pct"/>
            <w:vAlign w:val="center"/>
          </w:tcPr>
          <w:p w14:paraId="620594AF" w14:textId="77777777" w:rsidR="00E277D3" w:rsidRPr="004E2148" w:rsidRDefault="00E277D3" w:rsidP="00CB0AEA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4E2148">
              <w:rPr>
                <w:rFonts w:ascii="宋体" w:hAnsi="宋体"/>
                <w:szCs w:val="21"/>
              </w:rPr>
              <w:t>6</w:t>
            </w:r>
          </w:p>
        </w:tc>
        <w:tc>
          <w:tcPr>
            <w:tcW w:w="852" w:type="pct"/>
            <w:vMerge/>
            <w:vAlign w:val="center"/>
          </w:tcPr>
          <w:p w14:paraId="0B25E235" w14:textId="77777777" w:rsidR="00E277D3" w:rsidRPr="00641CC1" w:rsidRDefault="00E277D3" w:rsidP="00CB0AE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10" w:type="pct"/>
            <w:vMerge/>
            <w:vAlign w:val="center"/>
          </w:tcPr>
          <w:p w14:paraId="4763BC8E" w14:textId="77777777" w:rsidR="00E277D3" w:rsidRPr="00641CC1" w:rsidRDefault="00E277D3" w:rsidP="00CB0AE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69" w:type="pct"/>
            <w:vMerge/>
            <w:vAlign w:val="center"/>
          </w:tcPr>
          <w:p w14:paraId="5845815B" w14:textId="77777777" w:rsidR="00E277D3" w:rsidRDefault="00E277D3" w:rsidP="00CB0AEA"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E277D3" w14:paraId="5CDA971A" w14:textId="77777777" w:rsidTr="00CB0AEA">
        <w:trPr>
          <w:trHeight w:val="347"/>
          <w:jc w:val="center"/>
        </w:trPr>
        <w:tc>
          <w:tcPr>
            <w:tcW w:w="364" w:type="pct"/>
            <w:vMerge/>
            <w:vAlign w:val="center"/>
          </w:tcPr>
          <w:p w14:paraId="409DF75F" w14:textId="77777777" w:rsidR="00E277D3" w:rsidRDefault="00E277D3" w:rsidP="00CB0AEA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007" w:type="pct"/>
            <w:vAlign w:val="center"/>
          </w:tcPr>
          <w:p w14:paraId="0727DCBE" w14:textId="77777777" w:rsidR="00E277D3" w:rsidRPr="004E2148" w:rsidRDefault="00E277D3" w:rsidP="00CB0AEA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4E2148">
              <w:rPr>
                <w:rFonts w:ascii="宋体" w:hAnsi="宋体" w:hint="eastAsia"/>
                <w:szCs w:val="21"/>
              </w:rPr>
              <w:t>液晶物理特性实验仪</w:t>
            </w:r>
          </w:p>
        </w:tc>
        <w:tc>
          <w:tcPr>
            <w:tcW w:w="598" w:type="pct"/>
            <w:vAlign w:val="center"/>
          </w:tcPr>
          <w:p w14:paraId="1F4C27B6" w14:textId="77777777" w:rsidR="00E277D3" w:rsidRPr="004E2148" w:rsidRDefault="00E277D3" w:rsidP="00CB0AEA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4E2148">
              <w:rPr>
                <w:rFonts w:ascii="宋体" w:hAnsi="宋体"/>
                <w:szCs w:val="21"/>
              </w:rPr>
              <w:t>6</w:t>
            </w:r>
          </w:p>
        </w:tc>
        <w:tc>
          <w:tcPr>
            <w:tcW w:w="852" w:type="pct"/>
            <w:vMerge/>
            <w:vAlign w:val="center"/>
          </w:tcPr>
          <w:p w14:paraId="479C3DEB" w14:textId="77777777" w:rsidR="00E277D3" w:rsidRPr="00641CC1" w:rsidRDefault="00E277D3" w:rsidP="00CB0AE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10" w:type="pct"/>
            <w:vMerge/>
            <w:vAlign w:val="center"/>
          </w:tcPr>
          <w:p w14:paraId="5000412E" w14:textId="77777777" w:rsidR="00E277D3" w:rsidRPr="00641CC1" w:rsidRDefault="00E277D3" w:rsidP="00CB0AE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69" w:type="pct"/>
            <w:vMerge/>
            <w:vAlign w:val="center"/>
          </w:tcPr>
          <w:p w14:paraId="34D14F43" w14:textId="77777777" w:rsidR="00E277D3" w:rsidRDefault="00E277D3" w:rsidP="00CB0AEA"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E277D3" w14:paraId="16761943" w14:textId="77777777" w:rsidTr="00CB0AEA">
        <w:trPr>
          <w:trHeight w:val="416"/>
          <w:jc w:val="center"/>
        </w:trPr>
        <w:tc>
          <w:tcPr>
            <w:tcW w:w="364" w:type="pct"/>
            <w:vMerge w:val="restart"/>
            <w:vAlign w:val="center"/>
          </w:tcPr>
          <w:p w14:paraId="48E3B183" w14:textId="77777777" w:rsidR="00E277D3" w:rsidRDefault="00E277D3" w:rsidP="00CB0AEA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0</w:t>
            </w:r>
            <w:r>
              <w:rPr>
                <w:rFonts w:ascii="宋体" w:hAnsi="宋体"/>
                <w:bCs/>
                <w:szCs w:val="21"/>
              </w:rPr>
              <w:t>2</w:t>
            </w:r>
          </w:p>
        </w:tc>
        <w:tc>
          <w:tcPr>
            <w:tcW w:w="1007" w:type="pct"/>
            <w:vAlign w:val="center"/>
          </w:tcPr>
          <w:p w14:paraId="621DCC19" w14:textId="77777777" w:rsidR="00E277D3" w:rsidRPr="004E2148" w:rsidRDefault="00E277D3" w:rsidP="00CB0AEA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4E2148">
              <w:rPr>
                <w:rFonts w:ascii="宋体" w:hAnsi="宋体" w:hint="eastAsia"/>
                <w:szCs w:val="21"/>
              </w:rPr>
              <w:t>数字示波器</w:t>
            </w:r>
          </w:p>
        </w:tc>
        <w:tc>
          <w:tcPr>
            <w:tcW w:w="598" w:type="pct"/>
            <w:vAlign w:val="center"/>
          </w:tcPr>
          <w:p w14:paraId="2C2BCF4C" w14:textId="77777777" w:rsidR="00E277D3" w:rsidRPr="004E2148" w:rsidRDefault="00E277D3" w:rsidP="00CB0AEA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4E2148">
              <w:rPr>
                <w:rFonts w:ascii="宋体" w:hAnsi="宋体" w:hint="eastAsia"/>
                <w:bCs/>
                <w:szCs w:val="21"/>
              </w:rPr>
              <w:t>2</w:t>
            </w:r>
            <w:r w:rsidRPr="004E2148">
              <w:rPr>
                <w:rFonts w:ascii="宋体" w:hAnsi="宋体"/>
                <w:bCs/>
                <w:szCs w:val="21"/>
              </w:rPr>
              <w:t>0</w:t>
            </w:r>
          </w:p>
        </w:tc>
        <w:tc>
          <w:tcPr>
            <w:tcW w:w="852" w:type="pct"/>
            <w:vMerge w:val="restart"/>
            <w:vAlign w:val="center"/>
          </w:tcPr>
          <w:p w14:paraId="27BC65E3" w14:textId="77777777" w:rsidR="00E277D3" w:rsidRPr="00641CC1" w:rsidRDefault="00E277D3" w:rsidP="00CB0AEA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6C1AEE">
              <w:rPr>
                <w:rFonts w:ascii="宋体" w:hAnsi="宋体"/>
                <w:color w:val="000000"/>
                <w:szCs w:val="21"/>
              </w:rPr>
              <w:t>30</w:t>
            </w:r>
          </w:p>
        </w:tc>
        <w:tc>
          <w:tcPr>
            <w:tcW w:w="610" w:type="pct"/>
            <w:vMerge w:val="restart"/>
            <w:vAlign w:val="center"/>
          </w:tcPr>
          <w:p w14:paraId="019D6FB0" w14:textId="77777777" w:rsidR="00E277D3" w:rsidRDefault="00E277D3" w:rsidP="00CB0AEA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641CC1">
              <w:rPr>
                <w:rFonts w:ascii="宋体" w:hAnsi="宋体" w:hint="eastAsia"/>
                <w:color w:val="000000"/>
                <w:szCs w:val="21"/>
              </w:rPr>
              <w:t>北京市昌平区北京邮电大学沙河校区</w:t>
            </w:r>
          </w:p>
        </w:tc>
        <w:tc>
          <w:tcPr>
            <w:tcW w:w="1569" w:type="pct"/>
            <w:vMerge w:val="restart"/>
            <w:vAlign w:val="center"/>
          </w:tcPr>
          <w:p w14:paraId="0FD26B96" w14:textId="77777777" w:rsidR="00E277D3" w:rsidRPr="00E434DB" w:rsidRDefault="00E277D3" w:rsidP="00CB0AEA"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434DB">
              <w:rPr>
                <w:rFonts w:ascii="宋体" w:hAnsi="宋体" w:cs="宋体" w:hint="eastAsia"/>
                <w:color w:val="000000"/>
                <w:kern w:val="0"/>
                <w:szCs w:val="21"/>
              </w:rPr>
              <w:t>数字示波器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：</w:t>
            </w:r>
            <w:r w:rsidRPr="00E434DB">
              <w:rPr>
                <w:rFonts w:ascii="宋体" w:hAnsi="宋体" w:cs="宋体" w:hint="eastAsia"/>
                <w:color w:val="000000"/>
                <w:kern w:val="0"/>
                <w:szCs w:val="21"/>
              </w:rPr>
              <w:t>1、显示: 不小于 9 英寸 WVGA 显示屏和 15 个水平分度；2、通道:不低于2 路；3、各通道带宽: 不低于100MHz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等。具体详见招标文件第四章采购需求书。</w:t>
            </w:r>
          </w:p>
        </w:tc>
      </w:tr>
      <w:tr w:rsidR="00E277D3" w14:paraId="39EC3088" w14:textId="77777777" w:rsidTr="00CB0AEA">
        <w:trPr>
          <w:trHeight w:val="420"/>
          <w:jc w:val="center"/>
        </w:trPr>
        <w:tc>
          <w:tcPr>
            <w:tcW w:w="364" w:type="pct"/>
            <w:vMerge/>
            <w:vAlign w:val="center"/>
          </w:tcPr>
          <w:p w14:paraId="4BB3CE0F" w14:textId="77777777" w:rsidR="00E277D3" w:rsidRDefault="00E277D3" w:rsidP="00CB0AEA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007" w:type="pct"/>
            <w:vAlign w:val="center"/>
          </w:tcPr>
          <w:p w14:paraId="4BF4E5CF" w14:textId="77777777" w:rsidR="00E277D3" w:rsidRPr="004E2148" w:rsidRDefault="00E277D3" w:rsidP="00CB0AEA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4E2148">
              <w:rPr>
                <w:rFonts w:ascii="宋体" w:hAnsi="宋体" w:hint="eastAsia"/>
                <w:szCs w:val="21"/>
              </w:rPr>
              <w:t>信号发生器</w:t>
            </w:r>
          </w:p>
        </w:tc>
        <w:tc>
          <w:tcPr>
            <w:tcW w:w="598" w:type="pct"/>
            <w:vAlign w:val="center"/>
          </w:tcPr>
          <w:p w14:paraId="0D211BF5" w14:textId="77777777" w:rsidR="00E277D3" w:rsidRPr="004E2148" w:rsidRDefault="00E277D3" w:rsidP="00CB0AEA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4E2148">
              <w:rPr>
                <w:rFonts w:ascii="宋体" w:hAnsi="宋体" w:hint="eastAsia"/>
                <w:bCs/>
                <w:szCs w:val="21"/>
              </w:rPr>
              <w:t>3</w:t>
            </w:r>
            <w:r w:rsidRPr="004E2148">
              <w:rPr>
                <w:rFonts w:ascii="宋体" w:hAnsi="宋体"/>
                <w:bCs/>
                <w:szCs w:val="21"/>
              </w:rPr>
              <w:t>0</w:t>
            </w:r>
          </w:p>
        </w:tc>
        <w:tc>
          <w:tcPr>
            <w:tcW w:w="852" w:type="pct"/>
            <w:vMerge/>
          </w:tcPr>
          <w:p w14:paraId="4A3A2CBE" w14:textId="77777777" w:rsidR="00E277D3" w:rsidRPr="00641CC1" w:rsidRDefault="00E277D3" w:rsidP="00CB0AE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10" w:type="pct"/>
            <w:vMerge/>
            <w:vAlign w:val="center"/>
          </w:tcPr>
          <w:p w14:paraId="34D34B58" w14:textId="77777777" w:rsidR="00E277D3" w:rsidRPr="00641CC1" w:rsidRDefault="00E277D3" w:rsidP="00CB0AE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69" w:type="pct"/>
            <w:vMerge/>
            <w:vAlign w:val="center"/>
          </w:tcPr>
          <w:p w14:paraId="28FE2C09" w14:textId="77777777" w:rsidR="00E277D3" w:rsidRDefault="00E277D3" w:rsidP="00CB0AEA"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</w:tbl>
    <w:p w14:paraId="350EB463" w14:textId="77777777" w:rsidR="00E277D3" w:rsidRDefault="00E277D3" w:rsidP="00E277D3">
      <w:pPr>
        <w:spacing w:line="360" w:lineRule="auto"/>
        <w:ind w:firstLineChars="200" w:firstLine="420"/>
        <w:rPr>
          <w:rFonts w:ascii="宋体" w:hAnsi="宋体"/>
          <w:i/>
          <w:color w:val="FF0000"/>
          <w:sz w:val="24"/>
        </w:rPr>
      </w:pPr>
      <w:r w:rsidRPr="00E1078E">
        <w:rPr>
          <w:rFonts w:ascii="宋体" w:hAnsi="宋体" w:hint="eastAsia"/>
          <w:szCs w:val="21"/>
        </w:rPr>
        <w:t>注：投标人可以对本项目中的一个包进行投标，也可同时对多个包进行投标，但必须针对每一包中的所有内容进行投标，不允许拆分投标</w:t>
      </w:r>
      <w:r>
        <w:rPr>
          <w:rFonts w:ascii="宋体" w:hAnsi="宋体" w:hint="eastAsia"/>
          <w:szCs w:val="21"/>
        </w:rPr>
        <w:t>。</w:t>
      </w:r>
    </w:p>
    <w:p w14:paraId="102B11C9" w14:textId="77777777" w:rsidR="00E277D3" w:rsidRDefault="00E277D3" w:rsidP="00E277D3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5</w:t>
      </w:r>
      <w:r>
        <w:rPr>
          <w:rFonts w:ascii="宋体" w:hAnsi="宋体" w:hint="eastAsia"/>
          <w:sz w:val="24"/>
        </w:rPr>
        <w:t>.合同履行期限：</w:t>
      </w:r>
      <w:r w:rsidRPr="00722877">
        <w:rPr>
          <w:rFonts w:ascii="宋体" w:hAnsi="宋体" w:hint="eastAsia"/>
          <w:sz w:val="24"/>
        </w:rPr>
        <w:t>合同签订后 30 天内交货，完成安装调试并具备验收条件。</w:t>
      </w:r>
    </w:p>
    <w:p w14:paraId="5F55FAFF" w14:textId="77777777" w:rsidR="00E277D3" w:rsidRDefault="00E277D3" w:rsidP="00E277D3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6</w:t>
      </w:r>
      <w:r>
        <w:rPr>
          <w:rFonts w:ascii="宋体" w:hAnsi="宋体" w:hint="eastAsia"/>
          <w:sz w:val="24"/>
        </w:rPr>
        <w:t>.本项目是</w:t>
      </w:r>
      <w:r>
        <w:rPr>
          <w:rFonts w:ascii="宋体" w:hAnsi="宋体"/>
          <w:sz w:val="24"/>
        </w:rPr>
        <w:t>否</w:t>
      </w:r>
      <w:r>
        <w:rPr>
          <w:rFonts w:ascii="宋体" w:hAnsi="宋体" w:hint="eastAsia"/>
          <w:sz w:val="24"/>
        </w:rPr>
        <w:t>接受联合体投标：否</w:t>
      </w:r>
    </w:p>
    <w:p w14:paraId="008B0493" w14:textId="77777777" w:rsidR="00E277D3" w:rsidRDefault="00E277D3" w:rsidP="00E277D3">
      <w:pPr>
        <w:spacing w:line="360" w:lineRule="auto"/>
        <w:ind w:firstLineChars="200" w:firstLine="480"/>
        <w:rPr>
          <w:rFonts w:ascii="宋体" w:hAnsi="宋体"/>
          <w:sz w:val="24"/>
        </w:rPr>
      </w:pPr>
    </w:p>
    <w:p w14:paraId="703B1925" w14:textId="77777777" w:rsidR="00E277D3" w:rsidRDefault="00E277D3" w:rsidP="00E277D3">
      <w:pPr>
        <w:pStyle w:val="2"/>
        <w:spacing w:before="0" w:line="360" w:lineRule="auto"/>
        <w:jc w:val="left"/>
        <w:rPr>
          <w:rFonts w:ascii="宋体" w:eastAsia="宋体" w:hAnsi="宋体" w:cs="宋体"/>
          <w:sz w:val="24"/>
          <w:szCs w:val="24"/>
        </w:rPr>
      </w:pPr>
      <w:bookmarkStart w:id="5" w:name="_Toc35393622"/>
      <w:bookmarkStart w:id="6" w:name="_Toc28359080"/>
      <w:bookmarkStart w:id="7" w:name="_Toc35393791"/>
      <w:bookmarkStart w:id="8" w:name="_Toc28359003"/>
      <w:r>
        <w:rPr>
          <w:rFonts w:ascii="宋体" w:eastAsia="宋体" w:hAnsi="宋体" w:cs="宋体" w:hint="eastAsia"/>
          <w:sz w:val="24"/>
          <w:szCs w:val="24"/>
        </w:rPr>
        <w:t>二、申请人的资格要求（须同时满足）</w:t>
      </w:r>
      <w:bookmarkEnd w:id="5"/>
      <w:bookmarkEnd w:id="6"/>
      <w:bookmarkEnd w:id="7"/>
      <w:bookmarkEnd w:id="8"/>
    </w:p>
    <w:p w14:paraId="2640A4EB" w14:textId="77777777" w:rsidR="00E277D3" w:rsidRPr="009251E0" w:rsidRDefault="00E277D3" w:rsidP="00E277D3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1.满足《中华人民共和国政府</w:t>
      </w:r>
      <w:r w:rsidRPr="009251E0">
        <w:rPr>
          <w:rFonts w:ascii="宋体" w:hAnsi="宋体" w:hint="eastAsia"/>
          <w:sz w:val="24"/>
        </w:rPr>
        <w:t>采购法》第二十二条规定；</w:t>
      </w:r>
    </w:p>
    <w:p w14:paraId="19038FC9" w14:textId="77777777" w:rsidR="00E277D3" w:rsidRPr="009251E0" w:rsidRDefault="00E277D3" w:rsidP="00E277D3">
      <w:pPr>
        <w:spacing w:line="360" w:lineRule="auto"/>
        <w:ind w:firstLineChars="200" w:firstLine="480"/>
        <w:rPr>
          <w:rFonts w:ascii="宋体" w:hAnsi="宋体"/>
          <w:sz w:val="24"/>
        </w:rPr>
      </w:pPr>
      <w:bookmarkStart w:id="9" w:name="_Toc28359081"/>
      <w:bookmarkStart w:id="10" w:name="_Toc28359004"/>
      <w:r w:rsidRPr="009251E0">
        <w:rPr>
          <w:rFonts w:ascii="宋体" w:hAnsi="宋体"/>
          <w:sz w:val="24"/>
        </w:rPr>
        <w:t>2</w:t>
      </w:r>
      <w:r w:rsidRPr="009251E0">
        <w:rPr>
          <w:rFonts w:ascii="宋体" w:hAnsi="宋体" w:hint="eastAsia"/>
          <w:sz w:val="24"/>
        </w:rPr>
        <w:t>.落实政府采购政策需满足的资格要求：</w:t>
      </w:r>
    </w:p>
    <w:p w14:paraId="38AFBF47" w14:textId="77777777" w:rsidR="00E277D3" w:rsidRPr="009251E0" w:rsidRDefault="00E277D3" w:rsidP="00E277D3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9251E0">
        <w:rPr>
          <w:rFonts w:ascii="宋体" w:hAnsi="宋体" w:hint="eastAsia"/>
          <w:sz w:val="24"/>
        </w:rPr>
        <w:t>本项目0</w:t>
      </w:r>
      <w:r w:rsidRPr="009251E0">
        <w:rPr>
          <w:rFonts w:ascii="宋体" w:hAnsi="宋体"/>
          <w:sz w:val="24"/>
        </w:rPr>
        <w:t>1</w:t>
      </w:r>
      <w:r w:rsidRPr="009251E0">
        <w:rPr>
          <w:rFonts w:ascii="宋体" w:hAnsi="宋体" w:hint="eastAsia"/>
          <w:sz w:val="24"/>
        </w:rPr>
        <w:t>包专门面向中小企业采购。即：提供的货物全部由符合政策要求的中小企业制造。本项目0</w:t>
      </w:r>
      <w:r w:rsidRPr="009251E0">
        <w:rPr>
          <w:rFonts w:ascii="宋体" w:hAnsi="宋体"/>
          <w:sz w:val="24"/>
        </w:rPr>
        <w:t>2</w:t>
      </w:r>
      <w:r w:rsidRPr="009251E0">
        <w:rPr>
          <w:rFonts w:ascii="宋体" w:hAnsi="宋体" w:hint="eastAsia"/>
          <w:sz w:val="24"/>
        </w:rPr>
        <w:t>包不专门面向中小企业预留采购份额。</w:t>
      </w:r>
    </w:p>
    <w:p w14:paraId="4949D58B" w14:textId="77777777" w:rsidR="00E277D3" w:rsidRPr="00792500" w:rsidRDefault="00E277D3" w:rsidP="00E277D3">
      <w:pPr>
        <w:spacing w:line="360" w:lineRule="auto"/>
        <w:ind w:firstLineChars="200" w:firstLine="480"/>
        <w:rPr>
          <w:rFonts w:ascii="宋体" w:hAnsi="宋体"/>
          <w:i/>
          <w:iCs/>
          <w:sz w:val="24"/>
          <w:u w:val="single"/>
        </w:rPr>
      </w:pPr>
      <w:r w:rsidRPr="009251E0">
        <w:rPr>
          <w:rFonts w:ascii="宋体" w:hAnsi="宋体" w:hint="eastAsia"/>
          <w:sz w:val="24"/>
        </w:rPr>
        <w:t>3.本项目的特定资格要求：</w:t>
      </w:r>
    </w:p>
    <w:p w14:paraId="30920BAA" w14:textId="77777777" w:rsidR="00E277D3" w:rsidRPr="00792500" w:rsidRDefault="00E277D3" w:rsidP="00E277D3">
      <w:pPr>
        <w:tabs>
          <w:tab w:val="left" w:pos="900"/>
          <w:tab w:val="left" w:pos="1980"/>
        </w:tabs>
        <w:snapToGrid w:val="0"/>
        <w:spacing w:line="360" w:lineRule="auto"/>
        <w:ind w:left="840"/>
        <w:rPr>
          <w:rFonts w:ascii="宋体" w:hAnsi="宋体"/>
          <w:color w:val="000000"/>
          <w:sz w:val="24"/>
        </w:rPr>
      </w:pPr>
      <w:r w:rsidRPr="00792500">
        <w:rPr>
          <w:rFonts w:ascii="宋体" w:hAnsi="宋体"/>
          <w:color w:val="000000"/>
          <w:sz w:val="24"/>
        </w:rPr>
        <w:t>①</w:t>
      </w:r>
      <w:r w:rsidRPr="00792500">
        <w:rPr>
          <w:rFonts w:ascii="宋体" w:hAnsi="宋体" w:hint="eastAsia"/>
          <w:color w:val="000000"/>
          <w:sz w:val="24"/>
        </w:rPr>
        <w:t>本项目不接受进口产品投标；</w:t>
      </w:r>
    </w:p>
    <w:p w14:paraId="6DD64E40" w14:textId="77777777" w:rsidR="00E277D3" w:rsidRPr="00792500" w:rsidRDefault="00E277D3" w:rsidP="00E277D3">
      <w:pPr>
        <w:tabs>
          <w:tab w:val="left" w:pos="900"/>
          <w:tab w:val="left" w:pos="1980"/>
        </w:tabs>
        <w:snapToGrid w:val="0"/>
        <w:spacing w:line="360" w:lineRule="auto"/>
        <w:ind w:left="840"/>
        <w:rPr>
          <w:rFonts w:ascii="宋体" w:hAnsi="宋体"/>
          <w:color w:val="000000"/>
          <w:sz w:val="24"/>
        </w:rPr>
      </w:pPr>
      <w:r w:rsidRPr="00792500">
        <w:rPr>
          <w:rFonts w:ascii="宋体" w:hAnsi="宋体" w:hint="eastAsia"/>
          <w:color w:val="000000"/>
          <w:sz w:val="24"/>
        </w:rPr>
        <w:t>②本项目不接受分公司、分所等分支机构参加投标；</w:t>
      </w:r>
    </w:p>
    <w:p w14:paraId="5184D0C1" w14:textId="77777777" w:rsidR="00E277D3" w:rsidRDefault="00E277D3" w:rsidP="00E277D3">
      <w:pPr>
        <w:tabs>
          <w:tab w:val="left" w:pos="900"/>
          <w:tab w:val="left" w:pos="1980"/>
        </w:tabs>
        <w:snapToGrid w:val="0"/>
        <w:spacing w:line="360" w:lineRule="auto"/>
        <w:ind w:left="84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sz w:val="24"/>
        </w:rPr>
        <w:t>③</w:t>
      </w:r>
      <w:r w:rsidRPr="00792500">
        <w:rPr>
          <w:rFonts w:ascii="宋体" w:hAnsi="宋体" w:hint="eastAsia"/>
          <w:color w:val="000000"/>
          <w:sz w:val="24"/>
        </w:rPr>
        <w:t>法律、行政法规、招标文件关于“合格投标人（申请人）</w:t>
      </w:r>
      <w:r>
        <w:rPr>
          <w:rFonts w:ascii="宋体" w:hAnsi="宋体" w:hint="eastAsia"/>
          <w:color w:val="000000"/>
          <w:sz w:val="24"/>
        </w:rPr>
        <w:t>”的其他条件。</w:t>
      </w:r>
    </w:p>
    <w:p w14:paraId="6F495E57" w14:textId="77777777" w:rsidR="00E277D3" w:rsidRDefault="00E277D3" w:rsidP="00E277D3">
      <w:pPr>
        <w:spacing w:line="360" w:lineRule="auto"/>
        <w:ind w:firstLineChars="200" w:firstLine="480"/>
        <w:rPr>
          <w:rFonts w:ascii="宋体" w:hAnsi="宋体"/>
          <w:i/>
          <w:iCs/>
          <w:sz w:val="24"/>
          <w:u w:val="single"/>
        </w:rPr>
      </w:pPr>
    </w:p>
    <w:p w14:paraId="6CB534D3" w14:textId="77777777" w:rsidR="00E277D3" w:rsidRDefault="00E277D3" w:rsidP="00E277D3">
      <w:pPr>
        <w:pStyle w:val="2"/>
        <w:spacing w:before="0" w:line="360" w:lineRule="auto"/>
        <w:jc w:val="left"/>
        <w:rPr>
          <w:rFonts w:ascii="宋体" w:eastAsia="宋体" w:hAnsi="宋体" w:cs="宋体"/>
          <w:sz w:val="24"/>
          <w:szCs w:val="24"/>
        </w:rPr>
      </w:pPr>
      <w:bookmarkStart w:id="11" w:name="_Toc35393623"/>
      <w:bookmarkStart w:id="12" w:name="_Toc35393792"/>
      <w:r>
        <w:rPr>
          <w:rFonts w:ascii="宋体" w:eastAsia="宋体" w:hAnsi="宋体" w:cs="宋体" w:hint="eastAsia"/>
          <w:sz w:val="24"/>
          <w:szCs w:val="24"/>
        </w:rPr>
        <w:t>三、获取招标文件</w:t>
      </w:r>
      <w:bookmarkEnd w:id="9"/>
      <w:bookmarkEnd w:id="10"/>
      <w:bookmarkEnd w:id="11"/>
      <w:bookmarkEnd w:id="12"/>
    </w:p>
    <w:p w14:paraId="7EB8815A" w14:textId="77777777" w:rsidR="00E277D3" w:rsidRDefault="00E277D3" w:rsidP="00E277D3">
      <w:pPr>
        <w:spacing w:line="360" w:lineRule="auto"/>
        <w:ind w:firstLine="54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时间：</w:t>
      </w:r>
      <w:r>
        <w:rPr>
          <w:rFonts w:ascii="宋体" w:hAnsi="宋体" w:cs="宋体" w:hint="eastAsia"/>
          <w:color w:val="FF0000"/>
          <w:sz w:val="24"/>
        </w:rPr>
        <w:t>2</w:t>
      </w:r>
      <w:r>
        <w:rPr>
          <w:rFonts w:ascii="宋体" w:hAnsi="宋体" w:cs="宋体"/>
          <w:color w:val="FF0000"/>
          <w:sz w:val="24"/>
        </w:rPr>
        <w:t>021</w:t>
      </w:r>
      <w:r>
        <w:rPr>
          <w:rFonts w:ascii="宋体" w:hAnsi="宋体" w:cs="宋体" w:hint="eastAsia"/>
          <w:color w:val="FF0000"/>
          <w:sz w:val="24"/>
        </w:rPr>
        <w:t>年</w:t>
      </w:r>
      <w:r>
        <w:rPr>
          <w:rFonts w:ascii="宋体" w:hAnsi="宋体" w:cs="宋体"/>
          <w:color w:val="FF0000"/>
          <w:sz w:val="24"/>
        </w:rPr>
        <w:t>8</w:t>
      </w:r>
      <w:r>
        <w:rPr>
          <w:rFonts w:ascii="宋体" w:hAnsi="宋体" w:cs="宋体" w:hint="eastAsia"/>
          <w:color w:val="FF0000"/>
          <w:sz w:val="24"/>
        </w:rPr>
        <w:t>月1</w:t>
      </w:r>
      <w:r>
        <w:rPr>
          <w:rFonts w:ascii="宋体" w:hAnsi="宋体" w:cs="宋体"/>
          <w:color w:val="FF0000"/>
          <w:sz w:val="24"/>
        </w:rPr>
        <w:t>3</w:t>
      </w:r>
      <w:r>
        <w:rPr>
          <w:rFonts w:ascii="宋体" w:hAnsi="宋体" w:cs="宋体" w:hint="eastAsia"/>
          <w:color w:val="FF0000"/>
          <w:sz w:val="24"/>
        </w:rPr>
        <w:t>日至2</w:t>
      </w:r>
      <w:r>
        <w:rPr>
          <w:rFonts w:ascii="宋体" w:hAnsi="宋体" w:cs="宋体"/>
          <w:color w:val="FF0000"/>
          <w:sz w:val="24"/>
        </w:rPr>
        <w:t>021</w:t>
      </w:r>
      <w:r>
        <w:rPr>
          <w:rFonts w:ascii="宋体" w:hAnsi="宋体" w:cs="宋体" w:hint="eastAsia"/>
          <w:color w:val="FF0000"/>
          <w:sz w:val="24"/>
        </w:rPr>
        <w:t>年</w:t>
      </w:r>
      <w:r>
        <w:rPr>
          <w:rFonts w:ascii="宋体" w:hAnsi="宋体" w:cs="宋体"/>
          <w:color w:val="FF0000"/>
          <w:sz w:val="24"/>
        </w:rPr>
        <w:t>8</w:t>
      </w:r>
      <w:r>
        <w:rPr>
          <w:rFonts w:ascii="宋体" w:hAnsi="宋体" w:cs="宋体" w:hint="eastAsia"/>
          <w:color w:val="FF0000"/>
          <w:sz w:val="24"/>
        </w:rPr>
        <w:t>月2</w:t>
      </w:r>
      <w:r>
        <w:rPr>
          <w:rFonts w:ascii="宋体" w:hAnsi="宋体" w:cs="宋体"/>
          <w:color w:val="FF0000"/>
          <w:sz w:val="24"/>
        </w:rPr>
        <w:t>0</w:t>
      </w:r>
      <w:r>
        <w:rPr>
          <w:rFonts w:ascii="宋体" w:hAnsi="宋体" w:cs="宋体" w:hint="eastAsia"/>
          <w:color w:val="FF0000"/>
          <w:sz w:val="24"/>
        </w:rPr>
        <w:t>日</w:t>
      </w:r>
      <w:r>
        <w:rPr>
          <w:rFonts w:ascii="宋体" w:hAnsi="宋体" w:cs="宋体" w:hint="eastAsia"/>
          <w:sz w:val="24"/>
        </w:rPr>
        <w:t>，每天上午</w:t>
      </w:r>
      <w:r>
        <w:rPr>
          <w:rFonts w:ascii="宋体" w:hAnsi="宋体" w:cs="宋体" w:hint="eastAsia"/>
          <w:sz w:val="24"/>
          <w:lang w:val="zh-TW"/>
        </w:rPr>
        <w:t>9:00</w:t>
      </w:r>
      <w:r>
        <w:rPr>
          <w:rFonts w:ascii="宋体" w:hAnsi="宋体" w:cs="宋体" w:hint="eastAsia"/>
          <w:sz w:val="24"/>
        </w:rPr>
        <w:t>至</w:t>
      </w:r>
      <w:r>
        <w:rPr>
          <w:rFonts w:ascii="宋体" w:hAnsi="宋体" w:cs="宋体" w:hint="eastAsia"/>
          <w:sz w:val="24"/>
          <w:lang w:val="zh-TW"/>
        </w:rPr>
        <w:t>12:00</w:t>
      </w:r>
      <w:r>
        <w:rPr>
          <w:rFonts w:ascii="宋体" w:hAnsi="宋体" w:cs="宋体" w:hint="eastAsia"/>
          <w:sz w:val="24"/>
        </w:rPr>
        <w:t>，下午</w:t>
      </w:r>
      <w:r>
        <w:rPr>
          <w:rFonts w:ascii="宋体" w:hAnsi="宋体" w:cs="宋体" w:hint="eastAsia"/>
          <w:sz w:val="24"/>
          <w:lang w:val="zh-TW"/>
        </w:rPr>
        <w:t>13:00</w:t>
      </w:r>
      <w:r>
        <w:rPr>
          <w:rFonts w:ascii="宋体" w:hAnsi="宋体" w:cs="宋体" w:hint="eastAsia"/>
          <w:sz w:val="24"/>
        </w:rPr>
        <w:t>至</w:t>
      </w:r>
      <w:r>
        <w:rPr>
          <w:rFonts w:ascii="宋体" w:hAnsi="宋体" w:cs="宋体" w:hint="eastAsia"/>
          <w:sz w:val="24"/>
          <w:lang w:val="zh-TW"/>
        </w:rPr>
        <w:t>17:00</w:t>
      </w:r>
      <w:r>
        <w:rPr>
          <w:rFonts w:ascii="宋体" w:hAnsi="宋体" w:cs="宋体" w:hint="eastAsia"/>
          <w:sz w:val="24"/>
        </w:rPr>
        <w:t>（北京时间，</w:t>
      </w:r>
      <w:r>
        <w:rPr>
          <w:rFonts w:ascii="宋体" w:hAnsi="宋体" w:cs="宋体"/>
          <w:sz w:val="24"/>
        </w:rPr>
        <w:t>法定节假日</w:t>
      </w:r>
      <w:r>
        <w:rPr>
          <w:rFonts w:ascii="宋体" w:hAnsi="宋体" w:cs="宋体" w:hint="eastAsia"/>
          <w:sz w:val="24"/>
        </w:rPr>
        <w:t>除外）。</w:t>
      </w:r>
    </w:p>
    <w:p w14:paraId="07475FE5" w14:textId="77777777" w:rsidR="00E277D3" w:rsidRDefault="00E277D3" w:rsidP="00E277D3">
      <w:pPr>
        <w:spacing w:line="360" w:lineRule="auto"/>
        <w:ind w:firstLine="540"/>
        <w:rPr>
          <w:rFonts w:ascii="宋体" w:hAnsi="宋体"/>
          <w:sz w:val="24"/>
          <w:lang w:val="zh-TW"/>
        </w:rPr>
      </w:pPr>
      <w:r>
        <w:rPr>
          <w:rFonts w:ascii="宋体" w:hAnsi="宋体" w:cs="宋体" w:hint="eastAsia"/>
          <w:sz w:val="24"/>
        </w:rPr>
        <w:t>地点：</w:t>
      </w:r>
      <w:r>
        <w:rPr>
          <w:rFonts w:ascii="宋体" w:hAnsi="宋体" w:hint="eastAsia"/>
          <w:b/>
          <w:bCs/>
          <w:sz w:val="24"/>
          <w:lang w:val="zh-TW"/>
        </w:rPr>
        <w:t>为减少人员聚集，疫情期间我公司招标文件暂停现场发售，以电子邮</w:t>
      </w:r>
      <w:r>
        <w:rPr>
          <w:rFonts w:ascii="宋体" w:hAnsi="宋体" w:hint="eastAsia"/>
          <w:b/>
          <w:bCs/>
          <w:sz w:val="24"/>
          <w:lang w:val="zh-TW"/>
        </w:rPr>
        <w:lastRenderedPageBreak/>
        <w:t>件送达采购文件的方式发售。</w:t>
      </w:r>
      <w:r>
        <w:rPr>
          <w:rFonts w:ascii="宋体" w:hAnsi="宋体" w:hint="eastAsia"/>
          <w:sz w:val="24"/>
          <w:lang w:val="zh-TW"/>
        </w:rPr>
        <w:t>非常时期如有不便，敬请谅解。</w:t>
      </w:r>
    </w:p>
    <w:p w14:paraId="583693F4" w14:textId="77777777" w:rsidR="00E277D3" w:rsidRDefault="00E277D3" w:rsidP="00E277D3">
      <w:pPr>
        <w:spacing w:line="360" w:lineRule="auto"/>
        <w:ind w:firstLine="540"/>
        <w:rPr>
          <w:rFonts w:ascii="宋体" w:hAnsi="宋体"/>
          <w:sz w:val="24"/>
        </w:rPr>
      </w:pPr>
      <w:r>
        <w:rPr>
          <w:rFonts w:ascii="宋体" w:hAnsi="宋体" w:cs="宋体" w:hint="eastAsia"/>
          <w:sz w:val="24"/>
        </w:rPr>
        <w:t>方式：</w:t>
      </w:r>
      <w:r>
        <w:rPr>
          <w:rFonts w:ascii="宋体" w:hAnsi="宋体" w:hint="eastAsia"/>
          <w:sz w:val="24"/>
        </w:rPr>
        <w:t>购买时请同时提供：</w:t>
      </w:r>
    </w:p>
    <w:p w14:paraId="40D6E795" w14:textId="77777777" w:rsidR="00E277D3" w:rsidRDefault="00E277D3" w:rsidP="00E277D3">
      <w:pPr>
        <w:tabs>
          <w:tab w:val="left" w:pos="900"/>
          <w:tab w:val="left" w:pos="1980"/>
        </w:tabs>
        <w:snapToGrid w:val="0"/>
        <w:spacing w:line="360" w:lineRule="auto"/>
        <w:ind w:left="84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①为便于及时通知有关项目信息并开具发票，</w:t>
      </w:r>
      <w:r>
        <w:rPr>
          <w:rFonts w:ascii="宋体" w:hAnsi="宋体"/>
          <w:sz w:val="24"/>
        </w:rPr>
        <w:t>请提供</w:t>
      </w:r>
      <w:r>
        <w:rPr>
          <w:rFonts w:ascii="宋体" w:hAnsi="宋体" w:hint="eastAsia"/>
          <w:sz w:val="24"/>
        </w:rPr>
        <w:t>《申请人联系信息表》及《申请人开票信息表》签字件，以上表格请申请人</w:t>
      </w:r>
      <w:r>
        <w:rPr>
          <w:rFonts w:ascii="宋体" w:hAnsi="宋体"/>
          <w:sz w:val="24"/>
        </w:rPr>
        <w:t>自行</w:t>
      </w:r>
      <w:r>
        <w:rPr>
          <w:rFonts w:ascii="宋体" w:hAnsi="宋体" w:hint="eastAsia"/>
          <w:sz w:val="24"/>
        </w:rPr>
        <w:t>前往中钢招标有限责任公司</w:t>
      </w:r>
      <w:r>
        <w:rPr>
          <w:rFonts w:ascii="宋体" w:hAnsi="宋体"/>
          <w:sz w:val="24"/>
        </w:rPr>
        <w:t>官网“</w:t>
      </w:r>
      <w:r>
        <w:rPr>
          <w:rFonts w:ascii="宋体" w:hAnsi="宋体" w:hint="eastAsia"/>
          <w:sz w:val="24"/>
        </w:rPr>
        <w:t>帮助中心</w:t>
      </w:r>
      <w:r>
        <w:rPr>
          <w:rFonts w:ascii="宋体" w:hAnsi="宋体"/>
          <w:sz w:val="24"/>
        </w:rPr>
        <w:t>”</w:t>
      </w:r>
      <w:r>
        <w:rPr>
          <w:rFonts w:ascii="宋体" w:hAnsi="宋体" w:hint="eastAsia"/>
          <w:sz w:val="24"/>
        </w:rPr>
        <w:t>栏目</w:t>
      </w:r>
      <w:r>
        <w:rPr>
          <w:rFonts w:ascii="宋体" w:hAnsi="宋体"/>
          <w:sz w:val="24"/>
        </w:rPr>
        <w:t>下载</w:t>
      </w:r>
      <w:r>
        <w:rPr>
          <w:rFonts w:ascii="宋体" w:hAnsi="宋体" w:hint="eastAsia"/>
          <w:sz w:val="24"/>
        </w:rPr>
        <w:t>，下载</w:t>
      </w:r>
      <w:r>
        <w:rPr>
          <w:rFonts w:ascii="宋体" w:hAnsi="宋体"/>
          <w:sz w:val="24"/>
        </w:rPr>
        <w:t>地址为</w:t>
      </w:r>
      <w:r>
        <w:rPr>
          <w:rFonts w:ascii="宋体" w:hAnsi="宋体" w:hint="eastAsia"/>
          <w:sz w:val="24"/>
        </w:rPr>
        <w:t>：</w:t>
      </w:r>
      <w:r>
        <w:rPr>
          <w:rFonts w:ascii="宋体" w:hAnsi="宋体"/>
          <w:sz w:val="24"/>
        </w:rPr>
        <w:t>http://tendering.sinosteel.com/zgzb/bzzx/moreinfo.html</w:t>
      </w:r>
      <w:r>
        <w:rPr>
          <w:rFonts w:ascii="宋体" w:hAnsi="宋体" w:hint="eastAsia"/>
          <w:sz w:val="24"/>
        </w:rPr>
        <w:t>）；</w:t>
      </w:r>
    </w:p>
    <w:p w14:paraId="0F7F2735" w14:textId="77777777" w:rsidR="00E277D3" w:rsidRDefault="00E277D3" w:rsidP="00E277D3">
      <w:pPr>
        <w:tabs>
          <w:tab w:val="left" w:pos="900"/>
          <w:tab w:val="left" w:pos="1980"/>
        </w:tabs>
        <w:snapToGrid w:val="0"/>
        <w:spacing w:line="360" w:lineRule="auto"/>
        <w:ind w:left="84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②标书款请</w:t>
      </w:r>
      <w:r>
        <w:rPr>
          <w:rFonts w:ascii="宋体" w:hAnsi="宋体"/>
          <w:sz w:val="24"/>
        </w:rPr>
        <w:t>以</w:t>
      </w:r>
      <w:r>
        <w:rPr>
          <w:rFonts w:ascii="宋体" w:hAnsi="宋体" w:hint="eastAsia"/>
          <w:sz w:val="24"/>
        </w:rPr>
        <w:t>汇款方式交纳，须提供标书款及邮资的汇款单复印件，汇款单附言处须注明本项目“项目编号/包号”。</w:t>
      </w:r>
    </w:p>
    <w:p w14:paraId="1C0FDB32" w14:textId="77777777" w:rsidR="00E277D3" w:rsidRDefault="00E277D3" w:rsidP="00E277D3">
      <w:pPr>
        <w:tabs>
          <w:tab w:val="left" w:pos="900"/>
          <w:tab w:val="left" w:pos="1980"/>
        </w:tabs>
        <w:snapToGrid w:val="0"/>
        <w:spacing w:line="360" w:lineRule="auto"/>
        <w:ind w:left="84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4"/>
        </w:rPr>
        <w:t>说明</w:t>
      </w:r>
      <w:r>
        <w:rPr>
          <w:rFonts w:ascii="宋体" w:hAnsi="宋体"/>
          <w:b/>
          <w:sz w:val="24"/>
        </w:rPr>
        <w:t>：</w:t>
      </w:r>
      <w:r>
        <w:rPr>
          <w:rFonts w:ascii="宋体" w:hAnsi="宋体" w:hint="eastAsia"/>
          <w:b/>
          <w:bCs/>
          <w:sz w:val="24"/>
        </w:rPr>
        <w:t>申请人请以汇款方式邮件购买。</w:t>
      </w:r>
      <w:r>
        <w:rPr>
          <w:rFonts w:ascii="宋体" w:hAnsi="宋体"/>
          <w:sz w:val="24"/>
        </w:rPr>
        <w:t>须将以上</w:t>
      </w:r>
      <w:r>
        <w:rPr>
          <w:rFonts w:ascii="宋体" w:hAnsi="宋体" w:hint="eastAsia"/>
          <w:sz w:val="24"/>
        </w:rPr>
        <w:t>①～②</w:t>
      </w:r>
      <w:r>
        <w:rPr>
          <w:rFonts w:ascii="宋体" w:hAnsi="宋体"/>
          <w:sz w:val="24"/>
        </w:rPr>
        <w:t>项材料</w:t>
      </w:r>
      <w:r>
        <w:rPr>
          <w:rFonts w:ascii="宋体" w:hAnsi="宋体" w:hint="eastAsia"/>
          <w:sz w:val="24"/>
        </w:rPr>
        <w:t>以及①项word格式电子版一并</w:t>
      </w:r>
      <w:r>
        <w:rPr>
          <w:rFonts w:ascii="宋体" w:hAnsi="宋体"/>
          <w:sz w:val="24"/>
        </w:rPr>
        <w:t>发送</w:t>
      </w:r>
      <w:r>
        <w:rPr>
          <w:rFonts w:ascii="宋体" w:hAnsi="宋体" w:hint="eastAsia"/>
          <w:sz w:val="24"/>
        </w:rPr>
        <w:t>至“获取</w:t>
      </w:r>
      <w:r>
        <w:rPr>
          <w:rFonts w:ascii="宋体" w:hAnsi="宋体"/>
          <w:sz w:val="24"/>
        </w:rPr>
        <w:t>招标文件</w:t>
      </w:r>
      <w:r>
        <w:rPr>
          <w:rFonts w:ascii="宋体" w:hAnsi="宋体" w:hint="eastAsia"/>
          <w:sz w:val="24"/>
        </w:rPr>
        <w:t>指定邮箱”。由于邮件众多，为保证购买人能及时获取招标文件，请在招标文件获取时间期限内、邮件发送后，主动与采购代理机构项目联系人确认是否收到以上资料。</w:t>
      </w:r>
    </w:p>
    <w:p w14:paraId="2758D6D2" w14:textId="77777777" w:rsidR="00E277D3" w:rsidRDefault="00E277D3" w:rsidP="00E277D3">
      <w:pPr>
        <w:tabs>
          <w:tab w:val="left" w:pos="900"/>
          <w:tab w:val="left" w:pos="1980"/>
        </w:tabs>
        <w:snapToGrid w:val="0"/>
        <w:spacing w:line="360" w:lineRule="auto"/>
        <w:ind w:left="840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“获取招标文件指定邮箱”为：</w:t>
      </w:r>
      <w:r>
        <w:rPr>
          <w:rFonts w:ascii="宋体" w:hAnsi="宋体"/>
          <w:b/>
          <w:sz w:val="24"/>
        </w:rPr>
        <w:t>anle</w:t>
      </w:r>
      <w:r>
        <w:rPr>
          <w:rFonts w:ascii="宋体" w:hAnsi="宋体" w:hint="eastAsia"/>
          <w:b/>
          <w:sz w:val="24"/>
        </w:rPr>
        <w:t>@sstc20.com</w:t>
      </w:r>
    </w:p>
    <w:p w14:paraId="1635FEF9" w14:textId="77777777" w:rsidR="00E277D3" w:rsidRDefault="00E277D3" w:rsidP="00E277D3">
      <w:pPr>
        <w:spacing w:line="360" w:lineRule="auto"/>
        <w:ind w:firstLine="54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售价：</w:t>
      </w:r>
      <w:r>
        <w:rPr>
          <w:rFonts w:ascii="宋体" w:hAnsi="宋体" w:cs="宋体"/>
          <w:sz w:val="24"/>
        </w:rPr>
        <w:t>人民币</w:t>
      </w:r>
      <w:r>
        <w:rPr>
          <w:rFonts w:ascii="宋体" w:hAnsi="宋体" w:cs="宋体" w:hint="eastAsia"/>
          <w:sz w:val="24"/>
        </w:rPr>
        <w:t>5</w:t>
      </w:r>
      <w:r>
        <w:rPr>
          <w:rFonts w:ascii="宋体" w:hAnsi="宋体" w:cs="宋体"/>
          <w:sz w:val="24"/>
        </w:rPr>
        <w:t>00元/包</w:t>
      </w:r>
      <w:r>
        <w:rPr>
          <w:rFonts w:ascii="宋体" w:hAnsi="宋体" w:cs="宋体" w:hint="eastAsia"/>
          <w:sz w:val="24"/>
        </w:rPr>
        <w:t>。</w:t>
      </w:r>
    </w:p>
    <w:p w14:paraId="30835147" w14:textId="77777777" w:rsidR="00E277D3" w:rsidRDefault="00E277D3" w:rsidP="00E277D3">
      <w:pPr>
        <w:spacing w:line="360" w:lineRule="auto"/>
        <w:ind w:firstLine="540"/>
        <w:rPr>
          <w:rFonts w:ascii="宋体" w:hAnsi="宋体" w:cs="宋体"/>
          <w:sz w:val="24"/>
        </w:rPr>
      </w:pPr>
    </w:p>
    <w:p w14:paraId="38D1DAD3" w14:textId="77777777" w:rsidR="00E277D3" w:rsidRDefault="00E277D3" w:rsidP="00E277D3">
      <w:pPr>
        <w:pStyle w:val="2"/>
        <w:spacing w:before="0" w:line="360" w:lineRule="auto"/>
        <w:jc w:val="left"/>
        <w:rPr>
          <w:rFonts w:ascii="宋体" w:eastAsia="宋体" w:hAnsi="宋体" w:cs="宋体"/>
          <w:sz w:val="24"/>
          <w:szCs w:val="24"/>
        </w:rPr>
      </w:pPr>
      <w:bookmarkStart w:id="13" w:name="_Toc28359082"/>
      <w:bookmarkStart w:id="14" w:name="_Toc28359005"/>
      <w:bookmarkStart w:id="15" w:name="_Toc35393624"/>
      <w:bookmarkStart w:id="16" w:name="_Toc35393793"/>
      <w:r>
        <w:rPr>
          <w:rFonts w:ascii="宋体" w:eastAsia="宋体" w:hAnsi="宋体" w:cs="宋体" w:hint="eastAsia"/>
          <w:sz w:val="24"/>
          <w:szCs w:val="24"/>
        </w:rPr>
        <w:t>四、提交投标文件</w:t>
      </w:r>
      <w:bookmarkEnd w:id="13"/>
      <w:bookmarkEnd w:id="14"/>
      <w:r>
        <w:rPr>
          <w:rFonts w:ascii="宋体" w:eastAsia="宋体" w:hAnsi="宋体" w:cs="宋体" w:hint="eastAsia"/>
          <w:sz w:val="24"/>
          <w:szCs w:val="24"/>
        </w:rPr>
        <w:t>截止时间、开标时间和地点</w:t>
      </w:r>
      <w:bookmarkEnd w:id="15"/>
      <w:bookmarkEnd w:id="16"/>
    </w:p>
    <w:p w14:paraId="65C495CF" w14:textId="77777777" w:rsidR="00E277D3" w:rsidRDefault="00E277D3" w:rsidP="00E277D3">
      <w:pPr>
        <w:spacing w:line="360" w:lineRule="auto"/>
        <w:ind w:firstLineChars="200" w:firstLine="480"/>
        <w:rPr>
          <w:rFonts w:ascii="宋体" w:hAnsi="宋体"/>
          <w:bCs/>
          <w:sz w:val="24"/>
          <w:u w:val="single"/>
        </w:rPr>
      </w:pPr>
      <w:r>
        <w:rPr>
          <w:rFonts w:ascii="宋体" w:hAnsi="宋体" w:cs="宋体" w:hint="eastAsia"/>
          <w:sz w:val="24"/>
        </w:rPr>
        <w:t>投标截止时间、开标时间</w:t>
      </w:r>
      <w:r>
        <w:rPr>
          <w:rFonts w:ascii="宋体" w:hAnsi="宋体" w:cs="宋体" w:hint="eastAsia"/>
          <w:color w:val="000000"/>
          <w:sz w:val="24"/>
        </w:rPr>
        <w:t>：</w:t>
      </w:r>
      <w:r>
        <w:rPr>
          <w:rFonts w:ascii="宋体" w:hAnsi="宋体" w:cs="宋体" w:hint="eastAsia"/>
          <w:color w:val="FF0000"/>
          <w:sz w:val="24"/>
        </w:rPr>
        <w:t>2</w:t>
      </w:r>
      <w:r>
        <w:rPr>
          <w:rFonts w:ascii="宋体" w:hAnsi="宋体" w:cs="宋体"/>
          <w:color w:val="FF0000"/>
          <w:sz w:val="24"/>
        </w:rPr>
        <w:t>021</w:t>
      </w:r>
      <w:r>
        <w:rPr>
          <w:rFonts w:ascii="宋体" w:hAnsi="宋体" w:cs="宋体" w:hint="eastAsia"/>
          <w:color w:val="FF0000"/>
          <w:sz w:val="24"/>
        </w:rPr>
        <w:t>年</w:t>
      </w:r>
      <w:r>
        <w:rPr>
          <w:rFonts w:ascii="宋体" w:hAnsi="宋体" w:cs="宋体"/>
          <w:color w:val="FF0000"/>
          <w:sz w:val="24"/>
        </w:rPr>
        <w:t>9</w:t>
      </w:r>
      <w:r>
        <w:rPr>
          <w:rFonts w:ascii="宋体" w:hAnsi="宋体" w:cs="宋体" w:hint="eastAsia"/>
          <w:color w:val="FF0000"/>
          <w:sz w:val="24"/>
        </w:rPr>
        <w:t>月</w:t>
      </w:r>
      <w:r>
        <w:rPr>
          <w:rFonts w:ascii="宋体" w:hAnsi="宋体" w:cs="宋体"/>
          <w:color w:val="FF0000"/>
          <w:sz w:val="24"/>
        </w:rPr>
        <w:t>3</w:t>
      </w:r>
      <w:r>
        <w:rPr>
          <w:rFonts w:ascii="宋体" w:hAnsi="宋体" w:cs="宋体" w:hint="eastAsia"/>
          <w:color w:val="FF0000"/>
          <w:sz w:val="24"/>
        </w:rPr>
        <w:t>日</w:t>
      </w:r>
      <w:r>
        <w:rPr>
          <w:rFonts w:ascii="宋体" w:hAnsi="宋体" w:cs="宋体"/>
          <w:color w:val="FF0000"/>
          <w:sz w:val="24"/>
        </w:rPr>
        <w:t>09</w:t>
      </w:r>
      <w:r>
        <w:rPr>
          <w:rFonts w:ascii="宋体" w:hAnsi="宋体" w:hint="eastAsia"/>
          <w:bCs/>
          <w:color w:val="FF0000"/>
          <w:sz w:val="24"/>
        </w:rPr>
        <w:t>点</w:t>
      </w:r>
      <w:r>
        <w:rPr>
          <w:rFonts w:ascii="宋体" w:hAnsi="宋体" w:cs="宋体"/>
          <w:color w:val="FF0000"/>
          <w:sz w:val="24"/>
        </w:rPr>
        <w:t>30</w:t>
      </w:r>
      <w:r>
        <w:rPr>
          <w:rFonts w:ascii="宋体" w:hAnsi="宋体" w:hint="eastAsia"/>
          <w:bCs/>
          <w:color w:val="FF0000"/>
          <w:sz w:val="24"/>
        </w:rPr>
        <w:t>分</w:t>
      </w:r>
      <w:r>
        <w:rPr>
          <w:rFonts w:ascii="宋体" w:hAnsi="宋体" w:hint="eastAsia"/>
          <w:bCs/>
          <w:sz w:val="24"/>
        </w:rPr>
        <w:t>（北京时间）</w:t>
      </w:r>
      <w:r>
        <w:rPr>
          <w:rFonts w:ascii="宋体" w:hAnsi="宋体" w:cs="宋体" w:hint="eastAsia"/>
          <w:iCs/>
          <w:sz w:val="24"/>
        </w:rPr>
        <w:t>。</w:t>
      </w:r>
    </w:p>
    <w:p w14:paraId="41B41924" w14:textId="77777777" w:rsidR="00E277D3" w:rsidRDefault="00E277D3" w:rsidP="00E277D3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开标地点：</w:t>
      </w:r>
      <w:r>
        <w:rPr>
          <w:rFonts w:ascii="宋体" w:hAnsi="宋体" w:hint="eastAsia"/>
          <w:color w:val="FF0000"/>
          <w:sz w:val="24"/>
          <w:lang w:val="zh-TW"/>
        </w:rPr>
        <w:t>北京市海淀区西土城路10号北京邮电大学（东门）保卫处楼</w:t>
      </w:r>
      <w:r>
        <w:rPr>
          <w:rFonts w:ascii="宋体" w:hAnsi="宋体" w:hint="eastAsia"/>
          <w:color w:val="FF0000"/>
          <w:sz w:val="24"/>
        </w:rPr>
        <w:t>2</w:t>
      </w:r>
      <w:r>
        <w:rPr>
          <w:rFonts w:ascii="宋体" w:hAnsi="宋体" w:hint="eastAsia"/>
          <w:color w:val="FF0000"/>
          <w:sz w:val="24"/>
          <w:lang w:val="zh-TW"/>
        </w:rPr>
        <w:t>层</w:t>
      </w:r>
      <w:r>
        <w:rPr>
          <w:rFonts w:ascii="宋体" w:hAnsi="宋体" w:hint="eastAsia"/>
          <w:color w:val="FF0000"/>
          <w:sz w:val="24"/>
        </w:rPr>
        <w:t>204</w:t>
      </w:r>
      <w:r>
        <w:rPr>
          <w:rFonts w:ascii="宋体" w:hAnsi="宋体" w:hint="eastAsia"/>
          <w:color w:val="FF0000"/>
          <w:sz w:val="24"/>
          <w:lang w:val="zh-TW"/>
        </w:rPr>
        <w:t>会议室</w:t>
      </w:r>
      <w:r>
        <w:rPr>
          <w:rFonts w:ascii="宋体" w:hAnsi="宋体"/>
          <w:sz w:val="24"/>
          <w:lang w:val="zh-TW"/>
        </w:rPr>
        <w:t>。</w:t>
      </w:r>
    </w:p>
    <w:p w14:paraId="353545FB" w14:textId="77777777" w:rsidR="00E277D3" w:rsidRDefault="00E277D3" w:rsidP="00E277D3">
      <w:pPr>
        <w:spacing w:line="360" w:lineRule="auto"/>
        <w:ind w:firstLineChars="200" w:firstLine="480"/>
        <w:rPr>
          <w:rFonts w:ascii="宋体" w:hAnsi="宋体"/>
          <w:bCs/>
          <w:sz w:val="24"/>
          <w:u w:val="single"/>
        </w:rPr>
      </w:pPr>
    </w:p>
    <w:p w14:paraId="57CA8819" w14:textId="77777777" w:rsidR="00E277D3" w:rsidRDefault="00E277D3" w:rsidP="00E277D3">
      <w:pPr>
        <w:pStyle w:val="2"/>
        <w:spacing w:before="0" w:line="360" w:lineRule="auto"/>
        <w:jc w:val="left"/>
        <w:rPr>
          <w:rFonts w:ascii="宋体" w:eastAsia="宋体" w:hAnsi="宋体" w:cs="宋体"/>
          <w:sz w:val="24"/>
          <w:szCs w:val="24"/>
        </w:rPr>
      </w:pPr>
      <w:bookmarkStart w:id="17" w:name="_Toc28359084"/>
      <w:bookmarkStart w:id="18" w:name="_Toc35393625"/>
      <w:bookmarkStart w:id="19" w:name="_Toc35393794"/>
      <w:bookmarkStart w:id="20" w:name="_Toc28359007"/>
      <w:r>
        <w:rPr>
          <w:rFonts w:ascii="宋体" w:eastAsia="宋体" w:hAnsi="宋体" w:cs="宋体" w:hint="eastAsia"/>
          <w:sz w:val="24"/>
          <w:szCs w:val="24"/>
        </w:rPr>
        <w:t>五、公告期限</w:t>
      </w:r>
      <w:bookmarkEnd w:id="17"/>
      <w:bookmarkEnd w:id="18"/>
      <w:bookmarkEnd w:id="19"/>
      <w:bookmarkEnd w:id="20"/>
    </w:p>
    <w:p w14:paraId="0FD3FFBA" w14:textId="77777777" w:rsidR="00E277D3" w:rsidRDefault="00E277D3" w:rsidP="00E277D3">
      <w:pPr>
        <w:spacing w:line="360" w:lineRule="auto"/>
        <w:ind w:firstLineChars="200" w:firstLine="48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本项目招标公告的期限为自本公告发布之日起5个工作日。</w:t>
      </w:r>
    </w:p>
    <w:p w14:paraId="53063179" w14:textId="77777777" w:rsidR="00E277D3" w:rsidRDefault="00E277D3" w:rsidP="00E277D3">
      <w:pPr>
        <w:spacing w:line="360" w:lineRule="auto"/>
        <w:ind w:firstLineChars="200" w:firstLine="480"/>
        <w:rPr>
          <w:rFonts w:ascii="宋体" w:hAnsi="宋体" w:cs="宋体"/>
          <w:kern w:val="0"/>
          <w:sz w:val="24"/>
        </w:rPr>
      </w:pPr>
    </w:p>
    <w:p w14:paraId="2FA4E3EC" w14:textId="77777777" w:rsidR="00E277D3" w:rsidRDefault="00E277D3" w:rsidP="00E277D3">
      <w:pPr>
        <w:pStyle w:val="2"/>
        <w:spacing w:before="0" w:line="360" w:lineRule="auto"/>
        <w:jc w:val="left"/>
        <w:rPr>
          <w:rFonts w:ascii="宋体" w:eastAsia="宋体" w:hAnsi="宋体" w:cs="宋体"/>
          <w:sz w:val="24"/>
          <w:szCs w:val="24"/>
        </w:rPr>
      </w:pPr>
      <w:bookmarkStart w:id="21" w:name="_Toc35393626"/>
      <w:bookmarkStart w:id="22" w:name="_Toc35393795"/>
      <w:r>
        <w:rPr>
          <w:rFonts w:ascii="宋体" w:eastAsia="宋体" w:hAnsi="宋体" w:cs="宋体" w:hint="eastAsia"/>
          <w:sz w:val="24"/>
          <w:szCs w:val="24"/>
        </w:rPr>
        <w:t>六、其他补充事宜</w:t>
      </w:r>
      <w:bookmarkEnd w:id="21"/>
      <w:bookmarkEnd w:id="22"/>
    </w:p>
    <w:p w14:paraId="63C89CF7" w14:textId="77777777" w:rsidR="00E277D3" w:rsidRDefault="00E277D3" w:rsidP="00E277D3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1.</w:t>
      </w:r>
      <w:r>
        <w:rPr>
          <w:rFonts w:ascii="宋体" w:hAnsi="宋体" w:hint="eastAsia"/>
          <w:sz w:val="24"/>
        </w:rPr>
        <w:t>本项目的招标公告在中国政府采购网（www.ccgp.gov.cn）及北京邮电大学官方网站（</w:t>
      </w:r>
      <w:r>
        <w:rPr>
          <w:rFonts w:ascii="宋体" w:hAnsi="宋体"/>
          <w:sz w:val="24"/>
        </w:rPr>
        <w:t>http://www.bupt.edu.cn/</w:t>
      </w:r>
      <w:r>
        <w:rPr>
          <w:rFonts w:ascii="宋体" w:hAnsi="宋体" w:hint="eastAsia"/>
          <w:sz w:val="24"/>
        </w:rPr>
        <w:t>）上发布。</w:t>
      </w:r>
    </w:p>
    <w:p w14:paraId="223A8D78" w14:textId="77777777" w:rsidR="00E277D3" w:rsidRDefault="00E277D3" w:rsidP="00E277D3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2</w:t>
      </w:r>
      <w:r>
        <w:rPr>
          <w:rFonts w:ascii="宋体" w:hAnsi="宋体" w:hint="eastAsia"/>
          <w:sz w:val="24"/>
        </w:rPr>
        <w:t>.本项目评标方法和标准：综合评分法，总分100分。</w:t>
      </w:r>
    </w:p>
    <w:p w14:paraId="3B51F0FD" w14:textId="77777777" w:rsidR="00E277D3" w:rsidRDefault="00E277D3" w:rsidP="00E277D3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3.</w:t>
      </w:r>
      <w:r>
        <w:rPr>
          <w:rFonts w:ascii="宋体" w:hAnsi="宋体" w:hint="eastAsia"/>
          <w:sz w:val="24"/>
        </w:rPr>
        <w:t>本项目需要落实的政府采购政策：节约能源、保护环境、促进中小企业及监狱企业发展、促进残疾人就业、使用信用记录结果、</w:t>
      </w:r>
      <w:r>
        <w:rPr>
          <w:rFonts w:ascii="宋体" w:hAnsi="宋体" w:hint="eastAsia"/>
          <w:bCs/>
          <w:sz w:val="24"/>
        </w:rPr>
        <w:t>支持脱贫攻坚</w:t>
      </w:r>
      <w:r>
        <w:rPr>
          <w:rFonts w:ascii="宋体" w:hAnsi="宋体" w:hint="eastAsia"/>
          <w:sz w:val="24"/>
        </w:rPr>
        <w:t>，政府采购</w:t>
      </w:r>
      <w:r>
        <w:rPr>
          <w:rFonts w:ascii="宋体" w:hAnsi="宋体" w:hint="eastAsia"/>
          <w:sz w:val="24"/>
        </w:rPr>
        <w:lastRenderedPageBreak/>
        <w:t>政策具体落实情况详见招标文件。</w:t>
      </w:r>
    </w:p>
    <w:p w14:paraId="5196DCD2" w14:textId="77777777" w:rsidR="00E277D3" w:rsidRDefault="00E277D3" w:rsidP="00E277D3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4</w:t>
      </w:r>
      <w:r>
        <w:rPr>
          <w:rFonts w:ascii="宋体" w:hAnsi="宋体" w:hint="eastAsia"/>
          <w:sz w:val="24"/>
        </w:rPr>
        <w:t>.账户信息：</w:t>
      </w:r>
    </w:p>
    <w:p w14:paraId="23A245FF" w14:textId="77777777" w:rsidR="00E277D3" w:rsidRDefault="00E277D3" w:rsidP="00E277D3">
      <w:pPr>
        <w:spacing w:line="360" w:lineRule="auto"/>
        <w:ind w:firstLineChars="300" w:firstLine="7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开 户  名 称：中钢招标有限责任公司</w:t>
      </w:r>
    </w:p>
    <w:p w14:paraId="23641C15" w14:textId="77777777" w:rsidR="00E277D3" w:rsidRDefault="00E277D3" w:rsidP="00E277D3">
      <w:pPr>
        <w:spacing w:line="360" w:lineRule="auto"/>
        <w:ind w:firstLineChars="300" w:firstLine="7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开 户  银 行：中国民生银行股份有限公司北京大兴新城支行</w:t>
      </w:r>
    </w:p>
    <w:p w14:paraId="5296204E" w14:textId="77777777" w:rsidR="00E277D3" w:rsidRDefault="00E277D3" w:rsidP="00E277D3">
      <w:pPr>
        <w:spacing w:line="360" w:lineRule="auto"/>
        <w:ind w:firstLineChars="300" w:firstLine="7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银 行  行 号：3051 0000 1750</w:t>
      </w:r>
    </w:p>
    <w:p w14:paraId="64621F89" w14:textId="77777777" w:rsidR="00E277D3" w:rsidRDefault="00E277D3" w:rsidP="00E277D3">
      <w:pPr>
        <w:spacing w:line="360" w:lineRule="auto"/>
        <w:ind w:left="495" w:firstLineChars="100" w:firstLine="2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账        号：</w:t>
      </w:r>
      <w:r w:rsidRPr="00040E73">
        <w:rPr>
          <w:rFonts w:ascii="宋体" w:hAnsi="宋体"/>
          <w:sz w:val="24"/>
        </w:rPr>
        <w:t>9902 0002 8928 8003</w:t>
      </w:r>
    </w:p>
    <w:p w14:paraId="2360A463" w14:textId="77777777" w:rsidR="00E277D3" w:rsidRDefault="00E277D3" w:rsidP="00E277D3">
      <w:pPr>
        <w:spacing w:line="360" w:lineRule="auto"/>
        <w:ind w:left="495" w:firstLineChars="100" w:firstLine="240"/>
        <w:rPr>
          <w:rFonts w:ascii="宋体" w:hAnsi="宋体"/>
          <w:sz w:val="24"/>
        </w:rPr>
      </w:pPr>
    </w:p>
    <w:p w14:paraId="4D8F26BB" w14:textId="77777777" w:rsidR="00E277D3" w:rsidRDefault="00E277D3" w:rsidP="00E277D3">
      <w:pPr>
        <w:pStyle w:val="2"/>
        <w:spacing w:before="0" w:line="360" w:lineRule="auto"/>
        <w:jc w:val="left"/>
        <w:rPr>
          <w:rFonts w:ascii="宋体" w:eastAsia="宋体" w:hAnsi="宋体" w:cs="宋体"/>
          <w:sz w:val="24"/>
          <w:szCs w:val="24"/>
        </w:rPr>
      </w:pPr>
      <w:bookmarkStart w:id="23" w:name="_Toc35393627"/>
      <w:bookmarkStart w:id="24" w:name="_Toc28359008"/>
      <w:bookmarkStart w:id="25" w:name="_Toc35393796"/>
      <w:bookmarkStart w:id="26" w:name="_Toc28359085"/>
      <w:r>
        <w:rPr>
          <w:rFonts w:ascii="宋体" w:eastAsia="宋体" w:hAnsi="宋体" w:cs="宋体" w:hint="eastAsia"/>
          <w:sz w:val="24"/>
          <w:szCs w:val="24"/>
        </w:rPr>
        <w:t>七、对本次招标提出询问，请按</w:t>
      </w:r>
      <w:r>
        <w:rPr>
          <w:rFonts w:ascii="宋体" w:eastAsia="宋体" w:hAnsi="宋体" w:cs="宋体"/>
          <w:sz w:val="24"/>
          <w:szCs w:val="24"/>
        </w:rPr>
        <w:t>以下方式</w:t>
      </w:r>
      <w:r>
        <w:rPr>
          <w:rFonts w:ascii="宋体" w:eastAsia="宋体" w:hAnsi="宋体" w:cs="宋体" w:hint="eastAsia"/>
          <w:sz w:val="24"/>
          <w:szCs w:val="24"/>
        </w:rPr>
        <w:t>联系。</w:t>
      </w:r>
      <w:bookmarkEnd w:id="23"/>
      <w:bookmarkEnd w:id="24"/>
      <w:bookmarkEnd w:id="25"/>
      <w:bookmarkEnd w:id="26"/>
    </w:p>
    <w:p w14:paraId="07CDB9B1" w14:textId="77777777" w:rsidR="00E277D3" w:rsidRDefault="00E277D3" w:rsidP="00E277D3">
      <w:pPr>
        <w:widowControl/>
        <w:spacing w:line="360" w:lineRule="auto"/>
        <w:jc w:val="left"/>
        <w:rPr>
          <w:rFonts w:ascii="宋体" w:hAnsi="宋体"/>
          <w:b/>
          <w:sz w:val="24"/>
        </w:rPr>
      </w:pPr>
      <w:r>
        <w:rPr>
          <w:rFonts w:ascii="宋体" w:hAnsi="宋体" w:cs="宋体" w:hint="eastAsia"/>
          <w:sz w:val="24"/>
        </w:rPr>
        <w:t xml:space="preserve">　　　</w:t>
      </w:r>
      <w:r>
        <w:rPr>
          <w:rFonts w:ascii="宋体" w:hAnsi="宋体" w:cs="宋体" w:hint="eastAsia"/>
          <w:b/>
          <w:sz w:val="24"/>
        </w:rPr>
        <w:t>1.采购人信息</w:t>
      </w:r>
    </w:p>
    <w:p w14:paraId="7A596209" w14:textId="77777777" w:rsidR="00E277D3" w:rsidRDefault="00E277D3" w:rsidP="00E277D3">
      <w:pPr>
        <w:spacing w:line="360" w:lineRule="auto"/>
        <w:ind w:leftChars="371" w:left="1079" w:hangingChars="125" w:hanging="30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名 称：北京邮电大学</w:t>
      </w:r>
    </w:p>
    <w:p w14:paraId="5212EFF3" w14:textId="77777777" w:rsidR="00E277D3" w:rsidRDefault="00E277D3" w:rsidP="00E277D3">
      <w:pPr>
        <w:spacing w:line="360" w:lineRule="auto"/>
        <w:ind w:leftChars="371" w:left="1079" w:hangingChars="125" w:hanging="30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地 址：北京市海淀区西土城路10号</w:t>
      </w:r>
    </w:p>
    <w:p w14:paraId="3B8C20B5" w14:textId="77777777" w:rsidR="00E277D3" w:rsidRDefault="00E277D3" w:rsidP="00E277D3">
      <w:pPr>
        <w:spacing w:line="360" w:lineRule="auto"/>
        <w:ind w:leftChars="371" w:left="1079" w:hangingChars="125" w:hanging="300"/>
        <w:jc w:val="left"/>
        <w:rPr>
          <w:rFonts w:ascii="宋体" w:hAnsi="宋体"/>
          <w:sz w:val="24"/>
          <w:u w:val="single"/>
        </w:rPr>
      </w:pPr>
      <w:r>
        <w:rPr>
          <w:rFonts w:ascii="宋体" w:hAnsi="宋体" w:hint="eastAsia"/>
          <w:sz w:val="24"/>
        </w:rPr>
        <w:t>联系方式：</w:t>
      </w:r>
      <w:bookmarkStart w:id="27" w:name="_Toc28359086"/>
      <w:bookmarkStart w:id="28" w:name="_Toc28359009"/>
      <w:r w:rsidRPr="00A6428A">
        <w:rPr>
          <w:rFonts w:ascii="宋体" w:hAnsi="宋体"/>
          <w:sz w:val="24"/>
        </w:rPr>
        <w:t>010-62283424</w:t>
      </w:r>
    </w:p>
    <w:p w14:paraId="09CF9B05" w14:textId="77777777" w:rsidR="00E277D3" w:rsidRDefault="00E277D3" w:rsidP="00E277D3">
      <w:pPr>
        <w:spacing w:line="360" w:lineRule="auto"/>
        <w:ind w:leftChars="371" w:left="1080" w:hangingChars="125" w:hanging="301"/>
        <w:jc w:val="left"/>
        <w:rPr>
          <w:rFonts w:ascii="宋体" w:hAnsi="宋体"/>
          <w:b/>
          <w:sz w:val="24"/>
        </w:rPr>
      </w:pPr>
      <w:r>
        <w:rPr>
          <w:rFonts w:ascii="宋体" w:hAnsi="宋体" w:cs="宋体" w:hint="eastAsia"/>
          <w:b/>
          <w:sz w:val="24"/>
        </w:rPr>
        <w:t>2.采购代理机构信息</w:t>
      </w:r>
      <w:bookmarkEnd w:id="27"/>
      <w:bookmarkEnd w:id="28"/>
    </w:p>
    <w:p w14:paraId="7C7ACB6E" w14:textId="77777777" w:rsidR="00E277D3" w:rsidRDefault="00E277D3" w:rsidP="00E277D3">
      <w:pPr>
        <w:spacing w:line="360" w:lineRule="auto"/>
        <w:ind w:firstLineChars="300" w:firstLine="7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名 称：中钢招标有限责任公司</w:t>
      </w:r>
    </w:p>
    <w:p w14:paraId="0DDB3925" w14:textId="77777777" w:rsidR="00E277D3" w:rsidRDefault="00E277D3" w:rsidP="00E277D3">
      <w:pPr>
        <w:spacing w:line="360" w:lineRule="auto"/>
        <w:ind w:firstLineChars="300" w:firstLine="7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地 址：北京市海淀区海淀大街8号中钢国际广场16层</w:t>
      </w:r>
    </w:p>
    <w:p w14:paraId="2E2BEF6C" w14:textId="77777777" w:rsidR="00E277D3" w:rsidRDefault="00E277D3" w:rsidP="00E277D3">
      <w:pPr>
        <w:spacing w:line="360" w:lineRule="auto"/>
        <w:ind w:firstLineChars="300" w:firstLine="7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联系方式：</w:t>
      </w:r>
      <w:bookmarkStart w:id="29" w:name="_Toc28359010"/>
      <w:bookmarkStart w:id="30" w:name="_Toc28359087"/>
      <w:r>
        <w:rPr>
          <w:rFonts w:ascii="宋体" w:hAnsi="宋体"/>
          <w:sz w:val="24"/>
        </w:rPr>
        <w:t>010-62688251</w:t>
      </w:r>
    </w:p>
    <w:p w14:paraId="668CD7CD" w14:textId="77777777" w:rsidR="00E277D3" w:rsidRDefault="00E277D3" w:rsidP="00E277D3">
      <w:pPr>
        <w:spacing w:line="360" w:lineRule="auto"/>
        <w:ind w:firstLineChars="300" w:firstLine="723"/>
        <w:rPr>
          <w:rFonts w:ascii="宋体" w:hAnsi="宋体"/>
          <w:b/>
          <w:sz w:val="24"/>
          <w:u w:val="single"/>
        </w:rPr>
      </w:pPr>
      <w:r>
        <w:rPr>
          <w:rFonts w:ascii="宋体" w:hAnsi="宋体" w:cs="宋体" w:hint="eastAsia"/>
          <w:b/>
          <w:sz w:val="24"/>
        </w:rPr>
        <w:t>3.项目</w:t>
      </w:r>
      <w:r>
        <w:rPr>
          <w:rFonts w:ascii="宋体" w:hAnsi="宋体" w:cs="宋体"/>
          <w:b/>
          <w:sz w:val="24"/>
        </w:rPr>
        <w:t>联系方式</w:t>
      </w:r>
      <w:bookmarkEnd w:id="29"/>
      <w:bookmarkEnd w:id="30"/>
    </w:p>
    <w:p w14:paraId="443FBDF2" w14:textId="77777777" w:rsidR="00E277D3" w:rsidRDefault="00E277D3" w:rsidP="00E277D3">
      <w:pPr>
        <w:pStyle w:val="a8"/>
        <w:spacing w:line="360" w:lineRule="auto"/>
        <w:ind w:firstLineChars="300" w:firstLine="720"/>
        <w:rPr>
          <w:rFonts w:hAnsi="宋体"/>
          <w:sz w:val="24"/>
          <w:szCs w:val="24"/>
        </w:rPr>
      </w:pPr>
      <w:r>
        <w:rPr>
          <w:rFonts w:hAnsi="宋体" w:hint="eastAsia"/>
          <w:sz w:val="24"/>
          <w:szCs w:val="24"/>
        </w:rPr>
        <w:t>项目联系人：安乐、李婧文、张静、陈俊</w:t>
      </w:r>
    </w:p>
    <w:p w14:paraId="5C66CB06" w14:textId="77777777" w:rsidR="00E277D3" w:rsidRDefault="00E277D3" w:rsidP="00E277D3">
      <w:pPr>
        <w:spacing w:line="360" w:lineRule="auto"/>
        <w:ind w:firstLineChars="300" w:firstLine="7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电 话：</w:t>
      </w:r>
      <w:r>
        <w:rPr>
          <w:rFonts w:hAnsi="宋体" w:hint="eastAsia"/>
          <w:sz w:val="24"/>
        </w:rPr>
        <w:t>010-62688254</w:t>
      </w:r>
      <w:r>
        <w:rPr>
          <w:rFonts w:hAnsi="宋体" w:hint="eastAsia"/>
          <w:sz w:val="24"/>
        </w:rPr>
        <w:t>（购买文件、发票咨询）、</w:t>
      </w:r>
      <w:r>
        <w:rPr>
          <w:rFonts w:hAnsi="宋体" w:hint="eastAsia"/>
          <w:sz w:val="24"/>
        </w:rPr>
        <w:t>010-6268</w:t>
      </w:r>
      <w:r>
        <w:rPr>
          <w:rFonts w:hAnsi="宋体"/>
          <w:sz w:val="24"/>
        </w:rPr>
        <w:t>6394</w:t>
      </w:r>
      <w:r>
        <w:rPr>
          <w:rFonts w:hAnsi="宋体" w:hint="eastAsia"/>
          <w:sz w:val="24"/>
        </w:rPr>
        <w:t>（项目问询）、</w:t>
      </w:r>
      <w:r>
        <w:rPr>
          <w:rFonts w:hAnsi="宋体" w:hint="eastAsia"/>
          <w:sz w:val="24"/>
        </w:rPr>
        <w:t>lijw</w:t>
      </w:r>
      <w:r>
        <w:rPr>
          <w:rFonts w:hAnsi="宋体"/>
          <w:sz w:val="24"/>
        </w:rPr>
        <w:t>6</w:t>
      </w:r>
      <w:r>
        <w:rPr>
          <w:rFonts w:hAnsi="宋体" w:hint="eastAsia"/>
          <w:sz w:val="24"/>
        </w:rPr>
        <w:t>@sstc20.com</w:t>
      </w:r>
      <w:r>
        <w:rPr>
          <w:rFonts w:hAnsi="宋体" w:hint="eastAsia"/>
          <w:sz w:val="24"/>
        </w:rPr>
        <w:t>（项目问询）</w:t>
      </w:r>
    </w:p>
    <w:p w14:paraId="6E878469" w14:textId="77777777" w:rsidR="00E277D3" w:rsidRDefault="00E277D3" w:rsidP="00E277D3">
      <w:pPr>
        <w:spacing w:line="360" w:lineRule="auto"/>
        <w:rPr>
          <w:rFonts w:ascii="宋体" w:hAnsi="宋体"/>
          <w:sz w:val="24"/>
        </w:rPr>
      </w:pPr>
    </w:p>
    <w:p w14:paraId="5FEFAB2D" w14:textId="77777777" w:rsidR="00E277D3" w:rsidRDefault="00E277D3" w:rsidP="00E277D3">
      <w:pPr>
        <w:spacing w:line="360" w:lineRule="auto"/>
        <w:ind w:firstLineChars="2300" w:firstLine="5520"/>
        <w:jc w:val="right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中钢招标有限责任公司</w:t>
      </w:r>
    </w:p>
    <w:p w14:paraId="0886C115" w14:textId="77777777" w:rsidR="00E277D3" w:rsidRDefault="00E277D3" w:rsidP="00E277D3">
      <w:pPr>
        <w:spacing w:line="360" w:lineRule="auto"/>
        <w:ind w:firstLineChars="2450" w:firstLine="5880"/>
        <w:jc w:val="right"/>
        <w:rPr>
          <w:rFonts w:ascii="宋体" w:hAnsi="宋体"/>
          <w:color w:val="FF0000"/>
          <w:sz w:val="24"/>
        </w:rPr>
      </w:pPr>
      <w:r>
        <w:rPr>
          <w:rFonts w:ascii="宋体" w:hAnsi="宋体" w:cs="宋体" w:hint="eastAsia"/>
          <w:color w:val="FF0000"/>
          <w:sz w:val="24"/>
        </w:rPr>
        <w:t>2</w:t>
      </w:r>
      <w:r>
        <w:rPr>
          <w:rFonts w:ascii="宋体" w:hAnsi="宋体" w:cs="宋体"/>
          <w:color w:val="FF0000"/>
          <w:sz w:val="24"/>
        </w:rPr>
        <w:t>021</w:t>
      </w:r>
      <w:r>
        <w:rPr>
          <w:rFonts w:ascii="宋体" w:hAnsi="宋体" w:cs="宋体" w:hint="eastAsia"/>
          <w:color w:val="FF0000"/>
          <w:sz w:val="24"/>
        </w:rPr>
        <w:t>年</w:t>
      </w:r>
      <w:r>
        <w:rPr>
          <w:rFonts w:ascii="宋体" w:hAnsi="宋体" w:cs="宋体"/>
          <w:color w:val="FF0000"/>
          <w:sz w:val="24"/>
        </w:rPr>
        <w:t>8</w:t>
      </w:r>
      <w:r>
        <w:rPr>
          <w:rFonts w:ascii="宋体" w:hAnsi="宋体" w:cs="宋体" w:hint="eastAsia"/>
          <w:color w:val="FF0000"/>
          <w:sz w:val="24"/>
        </w:rPr>
        <w:t>月</w:t>
      </w:r>
      <w:r>
        <w:rPr>
          <w:rFonts w:ascii="宋体" w:hAnsi="宋体" w:cs="宋体"/>
          <w:color w:val="FF0000"/>
          <w:sz w:val="24"/>
        </w:rPr>
        <w:t>13</w:t>
      </w:r>
      <w:r>
        <w:rPr>
          <w:rFonts w:ascii="宋体" w:hAnsi="宋体" w:cs="宋体" w:hint="eastAsia"/>
          <w:color w:val="FF0000"/>
          <w:sz w:val="24"/>
        </w:rPr>
        <w:t>日</w:t>
      </w:r>
    </w:p>
    <w:p w14:paraId="660C6464" w14:textId="77777777" w:rsidR="00B24280" w:rsidRPr="00E277D3" w:rsidRDefault="00B24280"/>
    <w:sectPr w:rsidR="00B24280" w:rsidRPr="00E277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B3172" w14:textId="77777777" w:rsidR="00E611F7" w:rsidRDefault="00E611F7" w:rsidP="00E277D3">
      <w:r>
        <w:separator/>
      </w:r>
    </w:p>
  </w:endnote>
  <w:endnote w:type="continuationSeparator" w:id="0">
    <w:p w14:paraId="563BD3EE" w14:textId="77777777" w:rsidR="00E611F7" w:rsidRDefault="00E611F7" w:rsidP="00E27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92479" w14:textId="77777777" w:rsidR="00E611F7" w:rsidRDefault="00E611F7" w:rsidP="00E277D3">
      <w:r>
        <w:separator/>
      </w:r>
    </w:p>
  </w:footnote>
  <w:footnote w:type="continuationSeparator" w:id="0">
    <w:p w14:paraId="4010FF4D" w14:textId="77777777" w:rsidR="00E611F7" w:rsidRDefault="00E611F7" w:rsidP="00E277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A78"/>
    <w:rsid w:val="003D26BB"/>
    <w:rsid w:val="00747A78"/>
    <w:rsid w:val="00B24280"/>
    <w:rsid w:val="00E277D3"/>
    <w:rsid w:val="00E61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778F6D"/>
  <w15:chartTrackingRefBased/>
  <w15:docId w15:val="{C62D8FCB-9AEB-4016-B456-8BF1C9D38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77D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0"/>
    <w:link w:val="20"/>
    <w:qFormat/>
    <w:rsid w:val="00E277D3"/>
    <w:pPr>
      <w:keepNext/>
      <w:keepLines/>
      <w:autoSpaceDE w:val="0"/>
      <w:autoSpaceDN w:val="0"/>
      <w:adjustRightInd w:val="0"/>
      <w:spacing w:before="120" w:line="300" w:lineRule="auto"/>
      <w:jc w:val="center"/>
      <w:outlineLvl w:val="1"/>
    </w:pPr>
    <w:rPr>
      <w:rFonts w:ascii="Arial" w:eastAsia="黑体" w:hAnsi="Arial"/>
      <w:b/>
      <w:kern w:val="0"/>
      <w:sz w:val="3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E277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E277D3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277D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E277D3"/>
    <w:rPr>
      <w:sz w:val="18"/>
      <w:szCs w:val="18"/>
    </w:rPr>
  </w:style>
  <w:style w:type="character" w:customStyle="1" w:styleId="20">
    <w:name w:val="标题 2 字符"/>
    <w:basedOn w:val="a1"/>
    <w:link w:val="2"/>
    <w:qFormat/>
    <w:rsid w:val="00E277D3"/>
    <w:rPr>
      <w:rFonts w:ascii="Arial" w:eastAsia="黑体" w:hAnsi="Arial" w:cs="Times New Roman"/>
      <w:b/>
      <w:kern w:val="0"/>
      <w:sz w:val="30"/>
      <w:szCs w:val="20"/>
    </w:rPr>
  </w:style>
  <w:style w:type="paragraph" w:styleId="a8">
    <w:name w:val="Plain Text"/>
    <w:aliases w:val="普通文字1,普通文字2,普通文字3,普通文字4,普通文字5,普通文字6,普通文字11,普通文字21,普通文字31,普通文字41,普通文字7,普通文字,普通文字 Char,正 文 1,纯文本 Char,普通文字 Char Char,纯文本 Char Char,纯文本 Char1 Char Char,纯文本 Char Char Char Char,纯文本 Char Char1,纯文本 Char1 Char,纯文本 Char Char Char,Texte,孙普文字,标题1,小,Plain Text"/>
    <w:basedOn w:val="a"/>
    <w:link w:val="21"/>
    <w:qFormat/>
    <w:rsid w:val="00E277D3"/>
    <w:rPr>
      <w:rFonts w:ascii="宋体" w:hAnsi="Courier New"/>
      <w:szCs w:val="20"/>
    </w:rPr>
  </w:style>
  <w:style w:type="character" w:customStyle="1" w:styleId="a9">
    <w:name w:val="纯文本 字符"/>
    <w:basedOn w:val="a1"/>
    <w:uiPriority w:val="99"/>
    <w:semiHidden/>
    <w:rsid w:val="00E277D3"/>
    <w:rPr>
      <w:rFonts w:asciiTheme="minorEastAsia" w:hAnsi="Courier New" w:cs="Courier New"/>
      <w:szCs w:val="24"/>
    </w:rPr>
  </w:style>
  <w:style w:type="character" w:customStyle="1" w:styleId="21">
    <w:name w:val="纯文本 字符2"/>
    <w:aliases w:val="普通文字1 字符1,普通文字2 字符1,普通文字3 字符1,普通文字4 字符1,普通文字5 字符1,普通文字6 字符1,普通文字11 字符1,普通文字21 字符1,普通文字31 字符1,普通文字41 字符1,普通文字7 字符1,普通文字 字符1,普通文字 Char 字符1,正 文 1 字符,纯文本 Char 字符,普通文字 Char Char 字符,纯文本 Char Char 字符,纯文本 Char1 Char Char 字符1,纯文本 Char Char Char Char 字符1"/>
    <w:link w:val="a8"/>
    <w:qFormat/>
    <w:rsid w:val="00E277D3"/>
    <w:rPr>
      <w:rFonts w:ascii="宋体" w:eastAsia="宋体" w:hAnsi="Courier New" w:cs="Times New Roman"/>
      <w:szCs w:val="20"/>
    </w:rPr>
  </w:style>
  <w:style w:type="paragraph" w:styleId="a0">
    <w:name w:val="Normal Indent"/>
    <w:basedOn w:val="a"/>
    <w:uiPriority w:val="99"/>
    <w:semiHidden/>
    <w:unhideWhenUsed/>
    <w:rsid w:val="00E277D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346</Words>
  <Characters>1977</Characters>
  <Application>Microsoft Office Word</Application>
  <DocSecurity>0</DocSecurity>
  <Lines>16</Lines>
  <Paragraphs>4</Paragraphs>
  <ScaleCrop>false</ScaleCrop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 钢</dc:creator>
  <cp:keywords/>
  <dc:description/>
  <cp:lastModifiedBy>中 钢</cp:lastModifiedBy>
  <cp:revision>3</cp:revision>
  <dcterms:created xsi:type="dcterms:W3CDTF">2021-08-13T08:49:00Z</dcterms:created>
  <dcterms:modified xsi:type="dcterms:W3CDTF">2021-08-13T08:50:00Z</dcterms:modified>
</cp:coreProperties>
</file>