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42" w:rsidRPr="00F83DDA" w:rsidRDefault="00935D42" w:rsidP="00935D42">
      <w:pPr>
        <w:pStyle w:val="1"/>
        <w:spacing w:line="360" w:lineRule="auto"/>
        <w:rPr>
          <w:rFonts w:hAnsi="宋体"/>
          <w:sz w:val="28"/>
          <w:szCs w:val="28"/>
        </w:rPr>
      </w:pPr>
      <w:r w:rsidRPr="00935D42">
        <w:rPr>
          <w:rFonts w:hAnsi="宋体" w:hint="eastAsia"/>
          <w:sz w:val="28"/>
          <w:szCs w:val="28"/>
        </w:rPr>
        <w:t>北京师范大学多通道碳通量分析仪采购项目</w:t>
      </w:r>
      <w:r>
        <w:rPr>
          <w:rFonts w:hAnsi="宋体" w:hint="eastAsia"/>
          <w:sz w:val="28"/>
          <w:szCs w:val="28"/>
        </w:rPr>
        <w:t>公开招标公告</w:t>
      </w:r>
    </w:p>
    <w:p w:rsidR="00935D42" w:rsidRPr="0047177E" w:rsidRDefault="00935D42" w:rsidP="00935D42">
      <w:pPr>
        <w:spacing w:line="360" w:lineRule="auto"/>
        <w:ind w:firstLine="420"/>
        <w:rPr>
          <w:rFonts w:ascii="宋体" w:hAnsi="宋体"/>
          <w:sz w:val="24"/>
        </w:rPr>
      </w:pPr>
      <w:r w:rsidRPr="00F83DDA">
        <w:rPr>
          <w:rFonts w:ascii="宋体" w:hAnsi="宋体" w:hint="eastAsia"/>
          <w:sz w:val="24"/>
        </w:rPr>
        <w:t>中钰招标代理（北京）有限公</w:t>
      </w:r>
      <w:r w:rsidRPr="0047177E">
        <w:rPr>
          <w:rFonts w:ascii="宋体" w:hAnsi="宋体" w:hint="eastAsia"/>
          <w:sz w:val="24"/>
        </w:rPr>
        <w:t>司受</w:t>
      </w:r>
      <w:r>
        <w:rPr>
          <w:rFonts w:ascii="宋体" w:hAnsi="宋体" w:hint="eastAsia"/>
          <w:sz w:val="24"/>
        </w:rPr>
        <w:t>北京师范大学</w:t>
      </w:r>
      <w:r w:rsidRPr="0047177E">
        <w:rPr>
          <w:rFonts w:ascii="宋体" w:hAnsi="宋体" w:hint="eastAsia"/>
          <w:sz w:val="24"/>
        </w:rPr>
        <w:t>的委托，对</w:t>
      </w:r>
      <w:r>
        <w:rPr>
          <w:rFonts w:ascii="宋体" w:hAnsi="宋体" w:hint="eastAsia"/>
          <w:sz w:val="24"/>
        </w:rPr>
        <w:t>北京师范大学多通道碳通量分析仪采购项目</w:t>
      </w:r>
      <w:r w:rsidRPr="0047177E">
        <w:rPr>
          <w:rFonts w:ascii="宋体" w:hAnsi="宋体" w:hint="eastAsia"/>
          <w:sz w:val="24"/>
        </w:rPr>
        <w:t>进行国内公开招标，现邀请合格的投标人前来投标。</w:t>
      </w:r>
    </w:p>
    <w:p w:rsidR="00935D42" w:rsidRPr="0047177E" w:rsidRDefault="00935D42" w:rsidP="00935D42">
      <w:pPr>
        <w:spacing w:line="360" w:lineRule="auto"/>
        <w:rPr>
          <w:rFonts w:ascii="宋体"/>
          <w:sz w:val="24"/>
        </w:rPr>
      </w:pPr>
      <w:r w:rsidRPr="0047177E">
        <w:rPr>
          <w:rFonts w:ascii="宋体" w:hAnsi="宋体"/>
          <w:sz w:val="24"/>
        </w:rPr>
        <w:t>1</w:t>
      </w:r>
      <w:r w:rsidRPr="0047177E">
        <w:rPr>
          <w:rFonts w:ascii="宋体" w:hAnsi="宋体" w:hint="eastAsia"/>
          <w:sz w:val="24"/>
        </w:rPr>
        <w:t>、项目编号：</w:t>
      </w:r>
      <w:r>
        <w:rPr>
          <w:rFonts w:ascii="宋体" w:hAnsi="宋体" w:hint="eastAsia"/>
          <w:sz w:val="24"/>
        </w:rPr>
        <w:t>ZYZB-2019-085</w:t>
      </w:r>
    </w:p>
    <w:p w:rsidR="00935D42" w:rsidRPr="0047177E" w:rsidRDefault="00935D42" w:rsidP="00935D42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47177E">
        <w:rPr>
          <w:rFonts w:ascii="宋体" w:hAnsi="宋体"/>
          <w:sz w:val="24"/>
        </w:rPr>
        <w:t>2</w:t>
      </w:r>
      <w:r w:rsidRPr="0047177E">
        <w:rPr>
          <w:rFonts w:ascii="宋体" w:hAnsi="宋体" w:hint="eastAsia"/>
          <w:sz w:val="24"/>
        </w:rPr>
        <w:t>、项目名称：</w:t>
      </w:r>
      <w:r>
        <w:rPr>
          <w:rFonts w:ascii="宋体" w:hAnsi="宋体" w:hint="eastAsia"/>
          <w:sz w:val="24"/>
        </w:rPr>
        <w:t>北京师范大学多通道碳通量分析仪采购项目</w:t>
      </w:r>
    </w:p>
    <w:p w:rsidR="00935D42" w:rsidRDefault="00935D42" w:rsidP="00935D42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47177E">
        <w:rPr>
          <w:rFonts w:ascii="宋体" w:hAnsi="宋体"/>
          <w:sz w:val="24"/>
        </w:rPr>
        <w:t>3</w:t>
      </w:r>
      <w:r w:rsidRPr="0047177E">
        <w:rPr>
          <w:rFonts w:ascii="宋体" w:hAnsi="宋体" w:hint="eastAsia"/>
          <w:sz w:val="24"/>
        </w:rPr>
        <w:t>、采购内容：</w:t>
      </w:r>
      <w:r>
        <w:rPr>
          <w:rFonts w:ascii="宋体" w:hAnsi="宋体" w:hint="eastAsia"/>
          <w:sz w:val="24"/>
        </w:rPr>
        <w:t>多通道碳通量分析仪</w:t>
      </w:r>
      <w:r w:rsidRPr="0047177E">
        <w:rPr>
          <w:rFonts w:ascii="宋体" w:hAnsi="宋体" w:hint="eastAsia"/>
          <w:sz w:val="24"/>
        </w:rPr>
        <w:t>。</w:t>
      </w:r>
    </w:p>
    <w:tbl>
      <w:tblPr>
        <w:tblStyle w:val="a3"/>
        <w:tblW w:w="9796" w:type="dxa"/>
        <w:jc w:val="center"/>
        <w:tblLayout w:type="fixed"/>
        <w:tblLook w:val="04A0"/>
      </w:tblPr>
      <w:tblGrid>
        <w:gridCol w:w="789"/>
        <w:gridCol w:w="1842"/>
        <w:gridCol w:w="1276"/>
        <w:gridCol w:w="1559"/>
        <w:gridCol w:w="1560"/>
        <w:gridCol w:w="1701"/>
        <w:gridCol w:w="1069"/>
      </w:tblGrid>
      <w:tr w:rsidR="00935D42" w:rsidRPr="00A65B84" w:rsidTr="009C14DF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数量</w:t>
            </w:r>
          </w:p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（单位）</w:t>
            </w:r>
          </w:p>
        </w:tc>
        <w:tc>
          <w:tcPr>
            <w:tcW w:w="1559" w:type="dxa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进口货物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核心货物</w:t>
            </w:r>
          </w:p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（是/否）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备注</w:t>
            </w:r>
          </w:p>
        </w:tc>
        <w:bookmarkStart w:id="0" w:name="_GoBack"/>
        <w:bookmarkEnd w:id="0"/>
      </w:tr>
      <w:tr w:rsidR="00935D42" w:rsidRPr="00F64C11" w:rsidTr="009C14DF">
        <w:trPr>
          <w:jc w:val="center"/>
        </w:trPr>
        <w:tc>
          <w:tcPr>
            <w:tcW w:w="789" w:type="dxa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多通道碳通量分析仪</w:t>
            </w:r>
          </w:p>
        </w:tc>
        <w:tc>
          <w:tcPr>
            <w:tcW w:w="1276" w:type="dxa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1台</w:t>
            </w:r>
          </w:p>
        </w:tc>
        <w:tc>
          <w:tcPr>
            <w:tcW w:w="1559" w:type="dxa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104</w:t>
            </w:r>
            <w:r w:rsidRPr="00A65B84">
              <w:rPr>
                <w:rFonts w:ascii="宋体" w:hAnsi="宋体" w:hint="eastAsia"/>
                <w:sz w:val="24"/>
              </w:rPr>
              <w:t>0000.00</w:t>
            </w:r>
          </w:p>
        </w:tc>
        <w:tc>
          <w:tcPr>
            <w:tcW w:w="1560" w:type="dxa"/>
            <w:vAlign w:val="center"/>
          </w:tcPr>
          <w:p w:rsidR="00935D42" w:rsidRPr="00A65B84" w:rsidRDefault="00935D42" w:rsidP="009C14DF">
            <w:pPr>
              <w:jc w:val="center"/>
            </w:pPr>
            <w:r w:rsidRPr="00A65B84">
              <w:rPr>
                <w:rFonts w:ascii="宋体" w:hAnsi="宋体" w:hint="eastAsia"/>
                <w:sz w:val="24"/>
              </w:rPr>
              <w:t>接受进口产品投标</w:t>
            </w:r>
          </w:p>
        </w:tc>
        <w:tc>
          <w:tcPr>
            <w:tcW w:w="1701" w:type="dxa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069" w:type="dxa"/>
            <w:vAlign w:val="center"/>
          </w:tcPr>
          <w:p w:rsidR="00935D42" w:rsidRPr="00A65B84" w:rsidRDefault="00935D42" w:rsidP="009C14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65B84">
              <w:rPr>
                <w:rFonts w:ascii="宋体" w:hAnsi="宋体" w:hint="eastAsia"/>
                <w:sz w:val="24"/>
              </w:rPr>
              <w:t>/</w:t>
            </w:r>
          </w:p>
        </w:tc>
      </w:tr>
    </w:tbl>
    <w:p w:rsidR="00935D42" w:rsidRPr="0047177E" w:rsidRDefault="00935D42" w:rsidP="00935D42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47177E">
        <w:rPr>
          <w:rFonts w:ascii="宋体" w:hAnsi="宋体" w:hint="eastAsia"/>
          <w:sz w:val="24"/>
        </w:rPr>
        <w:t>4、</w:t>
      </w:r>
      <w:r w:rsidRPr="0047177E">
        <w:rPr>
          <w:sz w:val="24"/>
        </w:rPr>
        <w:t>采购需求：</w:t>
      </w:r>
      <w:r w:rsidRPr="0047177E">
        <w:rPr>
          <w:rFonts w:ascii="宋体" w:hAnsi="宋体" w:hint="eastAsia"/>
          <w:sz w:val="24"/>
        </w:rPr>
        <w:t>具体详见招标文件第四章技术需求</w:t>
      </w:r>
      <w:r>
        <w:rPr>
          <w:rFonts w:ascii="宋体" w:hAnsi="宋体" w:hint="eastAsia"/>
          <w:sz w:val="24"/>
        </w:rPr>
        <w:t>。</w:t>
      </w:r>
    </w:p>
    <w:p w:rsidR="00935D42" w:rsidRPr="00F83DDA" w:rsidRDefault="00935D42" w:rsidP="00935D42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47177E">
        <w:rPr>
          <w:rFonts w:ascii="宋体" w:hAnsi="宋体" w:hint="eastAsia"/>
          <w:sz w:val="24"/>
        </w:rPr>
        <w:t>5、本项目资金来源：财政资金，预算金额：</w:t>
      </w:r>
      <w:r>
        <w:rPr>
          <w:rFonts w:ascii="宋体" w:hAnsi="宋体" w:hint="eastAsia"/>
          <w:sz w:val="24"/>
        </w:rPr>
        <w:t>104</w:t>
      </w:r>
      <w:r w:rsidRPr="0047177E">
        <w:rPr>
          <w:rFonts w:ascii="宋体" w:hAnsi="宋体" w:hint="eastAsia"/>
          <w:sz w:val="24"/>
        </w:rPr>
        <w:t>万元。</w:t>
      </w:r>
    </w:p>
    <w:p w:rsidR="00935D42" w:rsidRPr="00F83DDA" w:rsidRDefault="00935D42" w:rsidP="00935D42">
      <w:pPr>
        <w:spacing w:line="360" w:lineRule="auto"/>
        <w:ind w:left="425" w:hangingChars="177" w:hanging="425"/>
        <w:rPr>
          <w:rFonts w:ascii="宋体" w:hAnsi="宋体"/>
          <w:sz w:val="24"/>
        </w:rPr>
      </w:pPr>
      <w:r w:rsidRPr="00F83DDA">
        <w:rPr>
          <w:rFonts w:ascii="宋体" w:hAnsi="宋体" w:hint="eastAsia"/>
          <w:sz w:val="24"/>
        </w:rPr>
        <w:t>6、</w:t>
      </w:r>
      <w:r w:rsidRPr="00F83DDA">
        <w:rPr>
          <w:sz w:val="24"/>
        </w:rPr>
        <w:t>是否专门面向中小企业或小型、微</w:t>
      </w:r>
      <w:r w:rsidRPr="00421EFF">
        <w:rPr>
          <w:sz w:val="24"/>
        </w:rPr>
        <w:t>型企业、监狱</w:t>
      </w:r>
      <w:r w:rsidRPr="00421EFF">
        <w:rPr>
          <w:rFonts w:hint="eastAsia"/>
          <w:sz w:val="24"/>
        </w:rPr>
        <w:t>、戒毒</w:t>
      </w:r>
      <w:r w:rsidRPr="00421EFF">
        <w:rPr>
          <w:sz w:val="24"/>
        </w:rPr>
        <w:t>企业或</w:t>
      </w:r>
      <w:r w:rsidRPr="00F83DDA">
        <w:rPr>
          <w:sz w:val="24"/>
        </w:rPr>
        <w:t>残疾人福利性单位采购：</w:t>
      </w:r>
      <w:r w:rsidRPr="00F83DDA">
        <w:rPr>
          <w:sz w:val="24"/>
          <w:u w:val="single"/>
        </w:rPr>
        <w:t>否</w:t>
      </w:r>
    </w:p>
    <w:p w:rsidR="00935D42" w:rsidRPr="00F83DDA" w:rsidRDefault="00935D42" w:rsidP="00935D42">
      <w:pPr>
        <w:spacing w:line="360" w:lineRule="auto"/>
        <w:ind w:left="600" w:hanging="600"/>
        <w:rPr>
          <w:sz w:val="24"/>
        </w:rPr>
      </w:pPr>
      <w:r w:rsidRPr="00F83DDA">
        <w:rPr>
          <w:rFonts w:ascii="宋体" w:hAnsi="宋体" w:hint="eastAsia"/>
          <w:sz w:val="24"/>
        </w:rPr>
        <w:t>7、投标人资格要求：</w:t>
      </w:r>
    </w:p>
    <w:p w:rsidR="00935D42" w:rsidRPr="00E2476B" w:rsidRDefault="00935D42" w:rsidP="00935D42">
      <w:pPr>
        <w:spacing w:line="360" w:lineRule="auto"/>
        <w:ind w:left="600" w:hanging="600"/>
        <w:rPr>
          <w:rFonts w:ascii="宋体" w:hAnsi="宋体"/>
          <w:sz w:val="24"/>
        </w:rPr>
      </w:pPr>
      <w:r w:rsidRPr="00E2476B">
        <w:rPr>
          <w:rFonts w:ascii="宋体" w:hAnsi="宋体"/>
          <w:sz w:val="24"/>
        </w:rPr>
        <w:t>（</w:t>
      </w:r>
      <w:r w:rsidRPr="00E2476B">
        <w:rPr>
          <w:rFonts w:ascii="宋体" w:hAnsi="宋体" w:hint="eastAsia"/>
          <w:sz w:val="24"/>
        </w:rPr>
        <w:t>1</w:t>
      </w:r>
      <w:r w:rsidRPr="00E2476B">
        <w:rPr>
          <w:rFonts w:ascii="宋体" w:hAnsi="宋体"/>
          <w:sz w:val="24"/>
        </w:rPr>
        <w:t>）</w:t>
      </w:r>
      <w:r w:rsidRPr="00E2476B">
        <w:rPr>
          <w:rFonts w:ascii="宋体" w:hAnsi="宋体" w:cs="宋体" w:hint="eastAsia"/>
          <w:sz w:val="24"/>
        </w:rPr>
        <w:t>符合《中华人民共和国政府采购法》第二十二条规定：</w:t>
      </w:r>
    </w:p>
    <w:p w:rsidR="00935D42" w:rsidRPr="00E2476B" w:rsidRDefault="00935D42" w:rsidP="00935D42">
      <w:pPr>
        <w:pStyle w:val="p0"/>
        <w:spacing w:line="360" w:lineRule="auto"/>
        <w:ind w:firstLine="420"/>
        <w:rPr>
          <w:rFonts w:ascii="宋体" w:hAnsi="宋体"/>
          <w:sz w:val="24"/>
          <w:szCs w:val="24"/>
        </w:rPr>
      </w:pPr>
      <w:r w:rsidRPr="00E2476B">
        <w:rPr>
          <w:rFonts w:ascii="宋体" w:hAnsi="宋体" w:hint="eastAsia"/>
          <w:sz w:val="24"/>
          <w:szCs w:val="24"/>
        </w:rPr>
        <w:t>1）</w:t>
      </w:r>
      <w:r w:rsidRPr="00E2476B">
        <w:rPr>
          <w:rFonts w:ascii="宋体" w:hAnsi="宋体" w:cs="宋体" w:hint="eastAsia"/>
          <w:sz w:val="24"/>
        </w:rPr>
        <w:t>具有独立承担民事责任的能力；</w:t>
      </w:r>
    </w:p>
    <w:p w:rsidR="00935D42" w:rsidRPr="00E2476B" w:rsidRDefault="00935D42" w:rsidP="00935D42">
      <w:pPr>
        <w:pStyle w:val="p0"/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E2476B">
        <w:rPr>
          <w:rFonts w:ascii="宋体" w:hAnsi="宋体" w:hint="eastAsia"/>
          <w:sz w:val="24"/>
          <w:szCs w:val="24"/>
        </w:rPr>
        <w:t>2）</w:t>
      </w:r>
      <w:r w:rsidRPr="00E2476B">
        <w:rPr>
          <w:rFonts w:ascii="宋体" w:hAnsi="宋体"/>
          <w:sz w:val="24"/>
          <w:szCs w:val="24"/>
        </w:rPr>
        <w:t>具有良好的商业信誉和健全的财务会计制度；</w:t>
      </w:r>
      <w:r w:rsidRPr="00E2476B">
        <w:rPr>
          <w:rFonts w:ascii="宋体" w:hAnsi="宋体"/>
          <w:sz w:val="24"/>
          <w:szCs w:val="24"/>
        </w:rPr>
        <w:br/>
      </w:r>
      <w:r w:rsidRPr="00E2476B">
        <w:rPr>
          <w:rFonts w:ascii="宋体" w:hAnsi="宋体" w:hint="eastAsia"/>
          <w:sz w:val="24"/>
          <w:szCs w:val="24"/>
        </w:rPr>
        <w:t>3</w:t>
      </w:r>
      <w:r w:rsidRPr="00E2476B">
        <w:rPr>
          <w:rFonts w:ascii="宋体" w:hAnsi="宋体"/>
          <w:sz w:val="24"/>
          <w:szCs w:val="24"/>
        </w:rPr>
        <w:t>）具有履行合同所必需的设备和专业技术能力；</w:t>
      </w:r>
      <w:r w:rsidRPr="00E2476B">
        <w:rPr>
          <w:rFonts w:ascii="宋体" w:hAnsi="宋体"/>
          <w:sz w:val="24"/>
          <w:szCs w:val="24"/>
        </w:rPr>
        <w:br/>
        <w:t>4）有依法缴纳税收和社会保障资金的良好记录；</w:t>
      </w:r>
    </w:p>
    <w:p w:rsidR="00935D42" w:rsidRPr="00E2476B" w:rsidRDefault="00935D42" w:rsidP="00935D42">
      <w:pPr>
        <w:pStyle w:val="p0"/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E2476B"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 w:rsidR="00935D42" w:rsidRPr="00E2476B" w:rsidRDefault="00935D42" w:rsidP="00935D42">
      <w:pPr>
        <w:pStyle w:val="p0"/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E2476B">
        <w:rPr>
          <w:rFonts w:ascii="宋体" w:hAnsi="宋体" w:hint="eastAsia"/>
          <w:sz w:val="24"/>
          <w:szCs w:val="24"/>
        </w:rPr>
        <w:t>6</w:t>
      </w:r>
      <w:r w:rsidRPr="00E2476B">
        <w:rPr>
          <w:rFonts w:ascii="宋体" w:hAnsi="宋体"/>
          <w:sz w:val="24"/>
          <w:szCs w:val="24"/>
        </w:rPr>
        <w:t>）法律、行政法规规定的其他条件</w:t>
      </w:r>
      <w:r w:rsidRPr="00E2476B">
        <w:rPr>
          <w:rFonts w:ascii="宋体" w:hAnsi="宋体" w:hint="eastAsia"/>
          <w:sz w:val="24"/>
          <w:szCs w:val="24"/>
        </w:rPr>
        <w:t>；</w:t>
      </w:r>
    </w:p>
    <w:p w:rsidR="00935D42" w:rsidRPr="00F83DDA" w:rsidRDefault="00935D42" w:rsidP="00935D42">
      <w:pPr>
        <w:pStyle w:val="p0"/>
        <w:spacing w:line="360" w:lineRule="auto"/>
        <w:rPr>
          <w:sz w:val="24"/>
          <w:szCs w:val="24"/>
        </w:rPr>
      </w:pPr>
      <w:r w:rsidRPr="00E2476B">
        <w:rPr>
          <w:rFonts w:ascii="宋体" w:hAnsi="宋体" w:hint="eastAsia"/>
          <w:sz w:val="24"/>
          <w:szCs w:val="24"/>
        </w:rPr>
        <w:t>（2</w:t>
      </w:r>
      <w:r w:rsidRPr="00E2476B">
        <w:rPr>
          <w:rFonts w:ascii="宋体" w:hAnsi="宋体"/>
          <w:sz w:val="24"/>
          <w:szCs w:val="24"/>
        </w:rPr>
        <w:t>）</w:t>
      </w:r>
      <w:r w:rsidRPr="00E2476B">
        <w:rPr>
          <w:rFonts w:ascii="宋体" w:hAnsi="宋体" w:hint="eastAsia"/>
          <w:sz w:val="24"/>
          <w:szCs w:val="24"/>
        </w:rPr>
        <w:t>近三年内（本项目投标截止期前）</w:t>
      </w:r>
      <w:r w:rsidRPr="00E2476B">
        <w:rPr>
          <w:rFonts w:ascii="宋体" w:hAnsi="宋体" w:hint="eastAsia"/>
          <w:sz w:val="24"/>
        </w:rPr>
        <w:t>被“信用中国”网站列入失信被执行人和重大税收违法案件当事人名单的、被“中国政府采购网”网站列入政府采购严重违法失信行为记录名单（处</w:t>
      </w:r>
      <w:r w:rsidRPr="00F83DDA">
        <w:rPr>
          <w:rFonts w:ascii="宋体" w:hAnsi="宋体" w:hint="eastAsia"/>
          <w:sz w:val="24"/>
        </w:rPr>
        <w:t>罚期限尚未届满的），不得参与本项目的政府采购活动；</w:t>
      </w:r>
    </w:p>
    <w:p w:rsidR="00935D42" w:rsidRPr="00E2476B" w:rsidRDefault="00935D42" w:rsidP="00935D42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E2476B">
        <w:rPr>
          <w:rFonts w:ascii="宋体" w:hAnsi="宋体" w:hint="eastAsia"/>
          <w:sz w:val="24"/>
          <w:szCs w:val="24"/>
        </w:rPr>
        <w:t>（3）本项目不接受联合体投标；</w:t>
      </w:r>
    </w:p>
    <w:p w:rsidR="00935D42" w:rsidRPr="00E2476B" w:rsidRDefault="00935D42" w:rsidP="00935D42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E2476B">
        <w:rPr>
          <w:rFonts w:ascii="宋体" w:hAnsi="宋体" w:hint="eastAsia"/>
          <w:sz w:val="24"/>
          <w:szCs w:val="24"/>
        </w:rPr>
        <w:lastRenderedPageBreak/>
        <w:t>（4）本项目接受进口产品投标。</w:t>
      </w:r>
      <w:r w:rsidRPr="00592498">
        <w:rPr>
          <w:rFonts w:ascii="宋体" w:hAnsi="宋体" w:hint="eastAsia"/>
          <w:sz w:val="24"/>
        </w:rPr>
        <w:t>代理商投标的，</w:t>
      </w:r>
      <w:r>
        <w:rPr>
          <w:rFonts w:ascii="宋体" w:hAnsi="宋体" w:hint="eastAsia"/>
          <w:sz w:val="24"/>
        </w:rPr>
        <w:t>须提供制造商针对本项目的唯一授权。</w:t>
      </w:r>
    </w:p>
    <w:p w:rsidR="00935D42" w:rsidRPr="00E2476B" w:rsidRDefault="00935D42" w:rsidP="00935D42">
      <w:pPr>
        <w:spacing w:line="360" w:lineRule="auto"/>
        <w:rPr>
          <w:rFonts w:ascii="宋体" w:hAnsi="宋体"/>
          <w:sz w:val="24"/>
        </w:rPr>
      </w:pPr>
      <w:r w:rsidRPr="00E2476B">
        <w:rPr>
          <w:rFonts w:ascii="宋体" w:hAnsi="宋体" w:hint="eastAsia"/>
          <w:sz w:val="24"/>
        </w:rPr>
        <w:t>8、采购项目需要落实的政府采购政策：</w:t>
      </w:r>
    </w:p>
    <w:p w:rsidR="00935D42" w:rsidRPr="00E2476B" w:rsidRDefault="00935D42" w:rsidP="00935D42">
      <w:pPr>
        <w:spacing w:line="360" w:lineRule="auto"/>
        <w:rPr>
          <w:rFonts w:ascii="宋体" w:hAnsi="宋体"/>
          <w:sz w:val="24"/>
        </w:rPr>
      </w:pPr>
      <w:r w:rsidRPr="00E2476B">
        <w:rPr>
          <w:rFonts w:ascii="宋体" w:hAnsi="宋体" w:hint="eastAsia"/>
          <w:sz w:val="24"/>
        </w:rPr>
        <w:t xml:space="preserve">   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。</w:t>
      </w:r>
    </w:p>
    <w:p w:rsidR="00935D42" w:rsidRPr="00C77461" w:rsidRDefault="00935D42" w:rsidP="00935D42">
      <w:pPr>
        <w:spacing w:line="432" w:lineRule="auto"/>
        <w:rPr>
          <w:rFonts w:ascii="宋体" w:hAnsi="宋体"/>
          <w:sz w:val="24"/>
        </w:rPr>
      </w:pPr>
      <w:r w:rsidRPr="00E2476B">
        <w:rPr>
          <w:rFonts w:ascii="宋体" w:hAnsi="宋体" w:hint="eastAsia"/>
          <w:sz w:val="24"/>
        </w:rPr>
        <w:t>9、</w:t>
      </w:r>
      <w:r w:rsidRPr="00E2476B">
        <w:rPr>
          <w:rFonts w:ascii="宋体" w:hAnsi="宋体"/>
          <w:sz w:val="24"/>
        </w:rPr>
        <w:t>招标文件发售时间</w:t>
      </w:r>
      <w:r w:rsidRPr="00E2476B">
        <w:rPr>
          <w:rFonts w:ascii="宋体" w:hAnsi="宋体" w:hint="eastAsia"/>
          <w:sz w:val="24"/>
        </w:rPr>
        <w:t>及</w:t>
      </w:r>
      <w:r w:rsidRPr="00E2476B">
        <w:rPr>
          <w:rFonts w:ascii="宋体" w:hAnsi="宋体"/>
          <w:sz w:val="24"/>
        </w:rPr>
        <w:t>期限：自</w:t>
      </w:r>
      <w:r w:rsidRPr="002D72A3">
        <w:rPr>
          <w:rFonts w:ascii="宋体" w:hAnsi="宋体"/>
          <w:sz w:val="24"/>
        </w:rPr>
        <w:t>201</w:t>
      </w:r>
      <w:r w:rsidRPr="002D72A3">
        <w:rPr>
          <w:rFonts w:ascii="宋体" w:hAnsi="宋体" w:hint="eastAsia"/>
          <w:sz w:val="24"/>
        </w:rPr>
        <w:t>9</w:t>
      </w:r>
      <w:r w:rsidRPr="002D72A3">
        <w:rPr>
          <w:rFonts w:ascii="宋体" w:hAnsi="宋体"/>
          <w:sz w:val="24"/>
        </w:rPr>
        <w:t>年</w:t>
      </w:r>
      <w:r w:rsidRPr="002D72A3">
        <w:rPr>
          <w:rFonts w:ascii="宋体" w:hAnsi="宋体" w:hint="eastAsia"/>
          <w:sz w:val="24"/>
        </w:rPr>
        <w:t>11</w:t>
      </w:r>
      <w:r w:rsidRPr="002D72A3">
        <w:rPr>
          <w:rFonts w:ascii="宋体" w:hAnsi="宋体"/>
          <w:sz w:val="24"/>
        </w:rPr>
        <w:t>月</w:t>
      </w:r>
      <w:r w:rsidRPr="002D72A3">
        <w:rPr>
          <w:rFonts w:ascii="宋体" w:hAnsi="宋体" w:hint="eastAsia"/>
          <w:sz w:val="24"/>
        </w:rPr>
        <w:t>11</w:t>
      </w:r>
      <w:r w:rsidRPr="002D72A3">
        <w:rPr>
          <w:rFonts w:ascii="宋体" w:hAnsi="宋体"/>
          <w:sz w:val="24"/>
        </w:rPr>
        <w:t>日起至201</w:t>
      </w:r>
      <w:r w:rsidRPr="002D72A3">
        <w:rPr>
          <w:rFonts w:ascii="宋体" w:hAnsi="宋体" w:hint="eastAsia"/>
          <w:sz w:val="24"/>
        </w:rPr>
        <w:t>9</w:t>
      </w:r>
      <w:r w:rsidRPr="002D72A3">
        <w:rPr>
          <w:rFonts w:ascii="宋体" w:hAnsi="宋体"/>
          <w:sz w:val="24"/>
        </w:rPr>
        <w:t>年</w:t>
      </w:r>
      <w:r w:rsidRPr="002D72A3">
        <w:rPr>
          <w:rFonts w:ascii="宋体" w:hAnsi="宋体" w:hint="eastAsia"/>
          <w:sz w:val="24"/>
        </w:rPr>
        <w:t>11</w:t>
      </w:r>
      <w:r w:rsidRPr="002D72A3">
        <w:rPr>
          <w:rFonts w:ascii="宋体" w:hAnsi="宋体"/>
          <w:sz w:val="24"/>
        </w:rPr>
        <w:t>月</w:t>
      </w:r>
      <w:r w:rsidRPr="002D72A3">
        <w:rPr>
          <w:rFonts w:ascii="宋体" w:hAnsi="宋体" w:hint="eastAsia"/>
          <w:sz w:val="24"/>
        </w:rPr>
        <w:t>15</w:t>
      </w:r>
      <w:r w:rsidRPr="002D72A3">
        <w:rPr>
          <w:rFonts w:ascii="宋体" w:hAnsi="宋体"/>
          <w:sz w:val="24"/>
        </w:rPr>
        <w:t>日</w:t>
      </w:r>
      <w:r w:rsidRPr="00C77461">
        <w:rPr>
          <w:rFonts w:ascii="宋体" w:hAnsi="宋体"/>
          <w:sz w:val="24"/>
        </w:rPr>
        <w:t>止（</w:t>
      </w:r>
      <w:r w:rsidRPr="00C77461">
        <w:rPr>
          <w:rFonts w:ascii="宋体" w:hAnsi="宋体" w:hint="eastAsia"/>
          <w:sz w:val="24"/>
        </w:rPr>
        <w:t>5</w:t>
      </w:r>
      <w:r w:rsidRPr="00C77461">
        <w:rPr>
          <w:rFonts w:ascii="宋体" w:hAnsi="宋体"/>
          <w:sz w:val="24"/>
        </w:rPr>
        <w:t>个工作日），每天上午9:00-11:30；下午13:30-</w:t>
      </w:r>
      <w:r w:rsidRPr="00C77461">
        <w:rPr>
          <w:rFonts w:ascii="宋体" w:hAnsi="宋体" w:hint="eastAsia"/>
          <w:sz w:val="24"/>
        </w:rPr>
        <w:t>17:30</w:t>
      </w:r>
      <w:r w:rsidRPr="00C77461">
        <w:rPr>
          <w:rFonts w:ascii="宋体" w:hAnsi="宋体"/>
          <w:sz w:val="24"/>
        </w:rPr>
        <w:t>（北京时间，节假日除外）。</w:t>
      </w:r>
    </w:p>
    <w:p w:rsidR="00935D42" w:rsidRPr="00C77461" w:rsidRDefault="00935D42" w:rsidP="00935D42">
      <w:pPr>
        <w:spacing w:line="432" w:lineRule="auto"/>
        <w:jc w:val="left"/>
        <w:rPr>
          <w:rFonts w:ascii="宋体" w:hAnsi="宋体"/>
          <w:sz w:val="24"/>
        </w:rPr>
      </w:pPr>
      <w:r w:rsidRPr="00C77461">
        <w:rPr>
          <w:rFonts w:ascii="宋体" w:hAnsi="宋体" w:hint="eastAsia"/>
          <w:sz w:val="24"/>
        </w:rPr>
        <w:t>10、招标文件发售地点：中钰招标代理（北京）有限公司（北京市朝阳区小武基路尚8京环双创园A303）。</w:t>
      </w:r>
    </w:p>
    <w:p w:rsidR="00935D42" w:rsidRPr="00DB7C96" w:rsidRDefault="00935D42" w:rsidP="00935D42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C77461">
        <w:rPr>
          <w:rFonts w:ascii="宋体" w:hAnsi="宋体" w:hint="eastAsia"/>
          <w:sz w:val="24"/>
        </w:rPr>
        <w:t>11、招标文件售价：每本200元人民币，招标文件售后不退（如需邮购，另加50元人民币邮寄费，但对邮寄途中的延误或遗失不承担任何责任）</w:t>
      </w:r>
      <w:r w:rsidRPr="00DB7C96">
        <w:rPr>
          <w:rFonts w:ascii="宋体" w:hAnsi="宋体" w:hint="eastAsia"/>
          <w:sz w:val="24"/>
        </w:rPr>
        <w:t>。</w:t>
      </w:r>
    </w:p>
    <w:p w:rsidR="00935D42" w:rsidRPr="00DB7C96" w:rsidRDefault="00935D42" w:rsidP="00935D42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12、</w:t>
      </w:r>
      <w:r w:rsidRPr="00DB7C96">
        <w:rPr>
          <w:rFonts w:ascii="宋体" w:hAnsi="宋体"/>
          <w:sz w:val="24"/>
        </w:rPr>
        <w:t>公告期限：</w:t>
      </w:r>
      <w:r w:rsidRPr="00DB7C96">
        <w:rPr>
          <w:rFonts w:ascii="宋体" w:hAnsi="宋体" w:hint="eastAsia"/>
          <w:sz w:val="24"/>
        </w:rPr>
        <w:t>5</w:t>
      </w:r>
      <w:r w:rsidRPr="00DB7C96">
        <w:rPr>
          <w:rFonts w:ascii="宋体" w:hAnsi="宋体"/>
          <w:sz w:val="24"/>
        </w:rPr>
        <w:t>个工作日。</w:t>
      </w:r>
    </w:p>
    <w:p w:rsidR="00935D42" w:rsidRPr="00B023AC" w:rsidRDefault="00935D42" w:rsidP="00935D42">
      <w:pPr>
        <w:spacing w:line="432" w:lineRule="auto"/>
        <w:ind w:left="-2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13、投标文件递交时间</w:t>
      </w:r>
      <w:r w:rsidRPr="00C77461">
        <w:rPr>
          <w:rFonts w:ascii="宋体" w:hAnsi="宋体" w:hint="eastAsia"/>
          <w:sz w:val="24"/>
        </w:rPr>
        <w:t>：</w:t>
      </w:r>
      <w:r w:rsidRPr="00B023AC">
        <w:rPr>
          <w:rFonts w:ascii="宋体" w:hAnsi="宋体"/>
          <w:sz w:val="24"/>
        </w:rPr>
        <w:t>201</w:t>
      </w:r>
      <w:r w:rsidRPr="00B023AC">
        <w:rPr>
          <w:rFonts w:ascii="宋体" w:hAnsi="宋体" w:hint="eastAsia"/>
          <w:sz w:val="24"/>
        </w:rPr>
        <w:t>9</w:t>
      </w:r>
      <w:r w:rsidRPr="00B023AC">
        <w:rPr>
          <w:rFonts w:ascii="宋体" w:hAnsi="宋体"/>
          <w:sz w:val="24"/>
        </w:rPr>
        <w:t>年</w:t>
      </w:r>
      <w:r w:rsidRPr="00B023AC">
        <w:rPr>
          <w:rFonts w:ascii="宋体" w:hAnsi="宋体" w:hint="eastAsia"/>
          <w:sz w:val="24"/>
        </w:rPr>
        <w:t>12</w:t>
      </w:r>
      <w:r w:rsidRPr="00B023AC">
        <w:rPr>
          <w:rFonts w:ascii="宋体" w:hAnsi="宋体"/>
          <w:sz w:val="24"/>
        </w:rPr>
        <w:t>月</w:t>
      </w:r>
      <w:r w:rsidRPr="00B023AC">
        <w:rPr>
          <w:rFonts w:ascii="宋体" w:hAnsi="宋体" w:hint="eastAsia"/>
          <w:sz w:val="24"/>
        </w:rPr>
        <w:t>2</w:t>
      </w:r>
      <w:r w:rsidRPr="00B023AC">
        <w:rPr>
          <w:rFonts w:ascii="宋体" w:hAnsi="宋体"/>
          <w:sz w:val="24"/>
        </w:rPr>
        <w:t>日</w:t>
      </w:r>
      <w:r w:rsidRPr="00B023AC">
        <w:rPr>
          <w:rFonts w:ascii="宋体" w:hAnsi="宋体" w:hint="eastAsia"/>
          <w:sz w:val="24"/>
        </w:rPr>
        <w:t>09:00～09:30（北京时间）。</w:t>
      </w:r>
    </w:p>
    <w:p w:rsidR="00935D42" w:rsidRPr="00DB7C96" w:rsidRDefault="00935D42" w:rsidP="00935D42">
      <w:pPr>
        <w:spacing w:line="432" w:lineRule="auto"/>
        <w:ind w:left="-2"/>
        <w:rPr>
          <w:rFonts w:ascii="宋体" w:hAnsi="宋体"/>
          <w:sz w:val="24"/>
        </w:rPr>
      </w:pPr>
      <w:r w:rsidRPr="00B023AC">
        <w:rPr>
          <w:rFonts w:ascii="宋体" w:hAnsi="宋体"/>
          <w:sz w:val="24"/>
        </w:rPr>
        <w:t>1</w:t>
      </w:r>
      <w:r w:rsidRPr="00B023AC">
        <w:rPr>
          <w:rFonts w:ascii="宋体" w:hAnsi="宋体" w:hint="eastAsia"/>
          <w:sz w:val="24"/>
        </w:rPr>
        <w:t>4、投标文件递交截止时间暨开标时间：</w:t>
      </w:r>
      <w:r w:rsidRPr="00B023AC">
        <w:rPr>
          <w:rFonts w:ascii="宋体" w:hAnsi="宋体"/>
          <w:sz w:val="24"/>
        </w:rPr>
        <w:t>201</w:t>
      </w:r>
      <w:r w:rsidRPr="00B023AC">
        <w:rPr>
          <w:rFonts w:ascii="宋体" w:hAnsi="宋体" w:hint="eastAsia"/>
          <w:sz w:val="24"/>
        </w:rPr>
        <w:t>9</w:t>
      </w:r>
      <w:r w:rsidRPr="00B023AC">
        <w:rPr>
          <w:rFonts w:ascii="宋体" w:hAnsi="宋体"/>
          <w:sz w:val="24"/>
        </w:rPr>
        <w:t>年</w:t>
      </w:r>
      <w:r w:rsidRPr="00B023AC">
        <w:rPr>
          <w:rFonts w:ascii="宋体" w:hAnsi="宋体" w:hint="eastAsia"/>
          <w:sz w:val="24"/>
        </w:rPr>
        <w:t>12</w:t>
      </w:r>
      <w:r w:rsidRPr="00B023AC">
        <w:rPr>
          <w:rFonts w:ascii="宋体" w:hAnsi="宋体"/>
          <w:sz w:val="24"/>
        </w:rPr>
        <w:t>月</w:t>
      </w:r>
      <w:r w:rsidRPr="00B023AC">
        <w:rPr>
          <w:rFonts w:ascii="宋体" w:hAnsi="宋体" w:hint="eastAsia"/>
          <w:sz w:val="24"/>
        </w:rPr>
        <w:t>2</w:t>
      </w:r>
      <w:r w:rsidRPr="00B023AC">
        <w:rPr>
          <w:rFonts w:ascii="宋体" w:hAnsi="宋体"/>
          <w:sz w:val="24"/>
        </w:rPr>
        <w:t>日</w:t>
      </w:r>
      <w:r w:rsidRPr="00B023AC">
        <w:rPr>
          <w:rFonts w:ascii="宋体" w:hAnsi="宋体" w:hint="eastAsia"/>
          <w:sz w:val="24"/>
        </w:rPr>
        <w:t>0</w:t>
      </w:r>
      <w:r w:rsidRPr="00DB7C96">
        <w:rPr>
          <w:rFonts w:ascii="宋体" w:hAnsi="宋体" w:hint="eastAsia"/>
          <w:sz w:val="24"/>
        </w:rPr>
        <w:t>9:30（北京时间）。</w:t>
      </w:r>
    </w:p>
    <w:p w:rsidR="00935D42" w:rsidRPr="00DB7C96" w:rsidRDefault="00935D42" w:rsidP="00935D42">
      <w:pPr>
        <w:spacing w:line="432" w:lineRule="auto"/>
        <w:ind w:left="1680" w:hangingChars="700" w:hanging="1680"/>
        <w:jc w:val="left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15、开标地点：</w:t>
      </w:r>
      <w:r w:rsidRPr="00C77461">
        <w:rPr>
          <w:rFonts w:ascii="宋体" w:hAnsi="宋体" w:hint="eastAsia"/>
          <w:sz w:val="24"/>
        </w:rPr>
        <w:t>北京市新街口外大街19号北京师范大学</w:t>
      </w:r>
      <w:r w:rsidRPr="006C30D4">
        <w:rPr>
          <w:rFonts w:ascii="宋体" w:hAnsi="宋体" w:hint="eastAsia"/>
          <w:sz w:val="24"/>
        </w:rPr>
        <w:t>四号院</w:t>
      </w:r>
      <w:r w:rsidRPr="00C77461">
        <w:rPr>
          <w:rFonts w:ascii="宋体" w:hAnsi="宋体" w:hint="eastAsia"/>
          <w:sz w:val="24"/>
        </w:rPr>
        <w:t>国有资产管理处208会议室</w:t>
      </w:r>
      <w:r w:rsidRPr="00DB7C96">
        <w:rPr>
          <w:rFonts w:ascii="宋体" w:hAnsi="宋体" w:hint="eastAsia"/>
          <w:sz w:val="24"/>
        </w:rPr>
        <w:t>。</w:t>
      </w:r>
    </w:p>
    <w:p w:rsidR="00935D42" w:rsidRPr="00DB7C96" w:rsidRDefault="00935D42" w:rsidP="00935D42">
      <w:pPr>
        <w:spacing w:line="432" w:lineRule="auto"/>
        <w:rPr>
          <w:rFonts w:ascii="宋体" w:hAnsi="宋体" w:cs="宋体"/>
          <w:kern w:val="0"/>
          <w:sz w:val="24"/>
        </w:rPr>
      </w:pPr>
      <w:r w:rsidRPr="00DB7C96">
        <w:rPr>
          <w:rFonts w:ascii="宋体" w:hAnsi="宋体" w:cs="宋体"/>
          <w:kern w:val="0"/>
          <w:sz w:val="24"/>
        </w:rPr>
        <w:t>1</w:t>
      </w:r>
      <w:r w:rsidRPr="00DB7C96">
        <w:rPr>
          <w:rFonts w:ascii="宋体" w:hAnsi="宋体" w:cs="宋体" w:hint="eastAsia"/>
          <w:kern w:val="0"/>
          <w:sz w:val="24"/>
        </w:rPr>
        <w:t>6、评标方法：综合评分法。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17、领取招标文件时须提供以下资料：</w:t>
      </w:r>
    </w:p>
    <w:p w:rsidR="00935D42" w:rsidRPr="00DB7C96" w:rsidRDefault="00935D42" w:rsidP="00935D42">
      <w:pPr>
        <w:spacing w:line="360" w:lineRule="auto"/>
        <w:ind w:firstLineChars="227" w:firstLine="545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1）法定代表人授权委托书原件；</w:t>
      </w:r>
    </w:p>
    <w:p w:rsidR="00935D42" w:rsidRPr="00DB7C96" w:rsidRDefault="00935D42" w:rsidP="00935D42">
      <w:pPr>
        <w:spacing w:line="432" w:lineRule="auto"/>
        <w:ind w:firstLineChars="200" w:firstLine="480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2）被授权人身份证原件及复印件（须加盖本单位公章）。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18、本项目招标公告在</w:t>
      </w:r>
      <w:r w:rsidRPr="00C77461">
        <w:rPr>
          <w:rFonts w:ascii="宋体" w:hAnsi="宋体" w:hint="eastAsia"/>
          <w:sz w:val="24"/>
        </w:rPr>
        <w:t>中国政府采购网（http://www.ccgp.gov.cn/）</w:t>
      </w:r>
      <w:r w:rsidRPr="00DB7C96">
        <w:rPr>
          <w:rFonts w:ascii="宋体" w:hAnsi="宋体" w:hint="eastAsia"/>
          <w:sz w:val="24"/>
        </w:rPr>
        <w:t>上发布</w:t>
      </w:r>
      <w:r w:rsidRPr="00DB7C96">
        <w:rPr>
          <w:rFonts w:ascii="宋体" w:hAnsi="宋体"/>
          <w:sz w:val="24"/>
        </w:rPr>
        <w:t>。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/>
          <w:sz w:val="24"/>
        </w:rPr>
        <w:t>1</w:t>
      </w:r>
      <w:r w:rsidRPr="00DB7C96">
        <w:rPr>
          <w:rFonts w:ascii="宋体" w:hAnsi="宋体" w:hint="eastAsia"/>
          <w:sz w:val="24"/>
        </w:rPr>
        <w:t>9、凡对本次招标提出询问或质疑，请与中钰招标代理（北京）有限公司联系（技术方面的询问请以信函或传真的形式，质疑函请采用政府采购供应商质疑函范本格式，以书面形式一次性提交）。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20、项目联系方式：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lastRenderedPageBreak/>
        <w:t>采购人：北京师范大学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 xml:space="preserve">  </w:t>
      </w:r>
      <w:r w:rsidRPr="00DB7C96">
        <w:rPr>
          <w:rFonts w:ascii="宋体" w:hAnsi="宋体" w:hint="eastAsia"/>
          <w:sz w:val="24"/>
        </w:rPr>
        <w:t>址：</w:t>
      </w:r>
      <w:r>
        <w:rPr>
          <w:rFonts w:ascii="宋体" w:hAnsi="宋体" w:hint="eastAsia"/>
          <w:sz w:val="24"/>
        </w:rPr>
        <w:t>北京市海淀区新街口外大街19号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采购人联系人：</w:t>
      </w:r>
      <w:r w:rsidRPr="00E52F4D">
        <w:rPr>
          <w:rFonts w:ascii="宋体" w:hAnsi="宋体" w:hint="eastAsia"/>
          <w:sz w:val="24"/>
        </w:rPr>
        <w:t>滕老师zfcg@bnu.edu.cn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采购代理机构：中钰招标代理（北京）有限公司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地　　址：北京市朝阳区小武基路尚8京环双创园A307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邮　　编：</w:t>
      </w:r>
      <w:r w:rsidRPr="00DB7C96">
        <w:rPr>
          <w:rFonts w:ascii="宋体" w:hAnsi="宋体"/>
          <w:sz w:val="24"/>
        </w:rPr>
        <w:t>100023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电　　话：</w:t>
      </w:r>
      <w:r w:rsidRPr="00DB7C96">
        <w:rPr>
          <w:rFonts w:ascii="宋体" w:hAnsi="宋体"/>
          <w:sz w:val="24"/>
        </w:rPr>
        <w:t>010-</w:t>
      </w:r>
      <w:r w:rsidRPr="00DB7C96">
        <w:rPr>
          <w:rFonts w:ascii="宋体" w:hAnsi="宋体" w:hint="eastAsia"/>
          <w:sz w:val="24"/>
        </w:rPr>
        <w:t>60624505</w:t>
      </w:r>
    </w:p>
    <w:p w:rsidR="00935D42" w:rsidRPr="00DB7C96" w:rsidRDefault="00935D42" w:rsidP="00935D42">
      <w:pPr>
        <w:spacing w:line="360" w:lineRule="auto"/>
        <w:rPr>
          <w:rFonts w:ascii="宋体" w:hAnsi="宋体"/>
          <w:sz w:val="24"/>
        </w:rPr>
      </w:pPr>
      <w:r w:rsidRPr="00DB7C96">
        <w:rPr>
          <w:rFonts w:ascii="宋体" w:hAnsi="宋体" w:hint="eastAsia"/>
          <w:sz w:val="24"/>
        </w:rPr>
        <w:t>传　　真：</w:t>
      </w:r>
      <w:r w:rsidRPr="00DB7C96">
        <w:rPr>
          <w:rFonts w:ascii="宋体" w:hAnsi="宋体"/>
          <w:sz w:val="24"/>
        </w:rPr>
        <w:t>010-</w:t>
      </w:r>
      <w:r w:rsidRPr="00DB7C96">
        <w:rPr>
          <w:rFonts w:ascii="宋体" w:hAnsi="宋体" w:hint="eastAsia"/>
          <w:sz w:val="24"/>
        </w:rPr>
        <w:t>60624505</w:t>
      </w:r>
    </w:p>
    <w:p w:rsidR="00935D42" w:rsidRPr="00DB7C96" w:rsidRDefault="00935D42" w:rsidP="00935D42">
      <w:pPr>
        <w:spacing w:line="360" w:lineRule="auto"/>
        <w:rPr>
          <w:rFonts w:ascii="宋体" w:hAnsi="宋体"/>
        </w:rPr>
      </w:pPr>
      <w:r w:rsidRPr="00DB7C96">
        <w:rPr>
          <w:rFonts w:ascii="宋体" w:hAnsi="宋体" w:hint="eastAsia"/>
          <w:sz w:val="24"/>
        </w:rPr>
        <w:t>电子信箱：sgzb777@163.com</w:t>
      </w:r>
    </w:p>
    <w:p w:rsidR="00935D42" w:rsidRPr="00DB7C96" w:rsidRDefault="00935D42" w:rsidP="00935D42">
      <w:pPr>
        <w:pStyle w:val="10"/>
        <w:spacing w:before="120" w:line="360" w:lineRule="auto"/>
        <w:rPr>
          <w:rFonts w:hAnsi="宋体"/>
          <w:sz w:val="24"/>
          <w:szCs w:val="24"/>
        </w:rPr>
      </w:pPr>
      <w:r w:rsidRPr="00DB7C96">
        <w:rPr>
          <w:rFonts w:hAnsi="宋体" w:hint="eastAsia"/>
          <w:sz w:val="24"/>
          <w:szCs w:val="24"/>
        </w:rPr>
        <w:t>联</w:t>
      </w:r>
      <w:r>
        <w:rPr>
          <w:rFonts w:hAnsi="宋体" w:hint="eastAsia"/>
          <w:sz w:val="24"/>
          <w:szCs w:val="24"/>
        </w:rPr>
        <w:t xml:space="preserve"> </w:t>
      </w:r>
      <w:r w:rsidRPr="00DB7C96">
        <w:rPr>
          <w:rFonts w:hAnsi="宋体" w:hint="eastAsia"/>
          <w:sz w:val="24"/>
          <w:szCs w:val="24"/>
        </w:rPr>
        <w:t>系</w:t>
      </w:r>
      <w:r>
        <w:rPr>
          <w:rFonts w:hAnsi="宋体" w:hint="eastAsia"/>
          <w:sz w:val="24"/>
          <w:szCs w:val="24"/>
        </w:rPr>
        <w:t xml:space="preserve"> </w:t>
      </w:r>
      <w:r w:rsidRPr="00DB7C96">
        <w:rPr>
          <w:rFonts w:hAnsi="宋体" w:hint="eastAsia"/>
          <w:sz w:val="24"/>
          <w:szCs w:val="24"/>
        </w:rPr>
        <w:t>人：</w:t>
      </w:r>
      <w:r>
        <w:rPr>
          <w:rFonts w:hAnsi="宋体" w:hint="eastAsia"/>
          <w:sz w:val="24"/>
          <w:szCs w:val="24"/>
        </w:rPr>
        <w:t>李倩</w:t>
      </w:r>
      <w:r w:rsidRPr="000462F9">
        <w:rPr>
          <w:rFonts w:hAnsi="宋体" w:hint="eastAsia"/>
          <w:sz w:val="24"/>
          <w:szCs w:val="24"/>
        </w:rPr>
        <w:t>、</w:t>
      </w:r>
      <w:r>
        <w:rPr>
          <w:rFonts w:hAnsi="宋体" w:hint="eastAsia"/>
          <w:sz w:val="24"/>
          <w:szCs w:val="24"/>
        </w:rPr>
        <w:t>李静</w:t>
      </w:r>
    </w:p>
    <w:p w:rsidR="00935D42" w:rsidRPr="00DB7C96" w:rsidRDefault="00935D42" w:rsidP="00935D42">
      <w:pPr>
        <w:rPr>
          <w:rFonts w:ascii="宋体" w:hAnsi="宋体"/>
        </w:rPr>
      </w:pPr>
    </w:p>
    <w:p w:rsidR="00935D42" w:rsidRDefault="00935D42" w:rsidP="00935D42">
      <w:pPr>
        <w:rPr>
          <w:rFonts w:ascii="宋体" w:hAnsi="宋体"/>
          <w:sz w:val="24"/>
        </w:rPr>
        <w:sectPr w:rsidR="00935D42" w:rsidSect="00DF08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B7C96">
        <w:rPr>
          <w:rFonts w:ascii="宋体" w:hAnsi="宋体" w:hint="eastAsia"/>
          <w:sz w:val="24"/>
        </w:rPr>
        <w:t>（注：招标文件只限现金购买）</w:t>
      </w:r>
    </w:p>
    <w:p w:rsidR="00DF089B" w:rsidRDefault="00935D42" w:rsidP="00935D42">
      <w:pPr>
        <w:pStyle w:val="1"/>
        <w:spacing w:line="360" w:lineRule="auto"/>
        <w:jc w:val="left"/>
        <w:rPr>
          <w:rFonts w:hint="eastAsia"/>
        </w:rPr>
      </w:pPr>
      <w:r w:rsidRPr="00935D42">
        <w:rPr>
          <w:rFonts w:hAnsi="宋体" w:hint="eastAsia"/>
          <w:sz w:val="28"/>
          <w:szCs w:val="28"/>
        </w:rPr>
        <w:lastRenderedPageBreak/>
        <w:t>附件</w:t>
      </w:r>
    </w:p>
    <w:p w:rsidR="00935D42" w:rsidRDefault="00935D42" w:rsidP="00935D42">
      <w:pPr>
        <w:pStyle w:val="1"/>
        <w:spacing w:line="360" w:lineRule="auto"/>
        <w:rPr>
          <w:rFonts w:hAnsi="宋体"/>
          <w:sz w:val="28"/>
          <w:szCs w:val="28"/>
        </w:rPr>
      </w:pPr>
      <w:r w:rsidRPr="006054B8">
        <w:rPr>
          <w:rFonts w:hAnsi="宋体" w:hint="eastAsia"/>
          <w:sz w:val="28"/>
          <w:szCs w:val="28"/>
        </w:rPr>
        <w:t>技术需求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b/>
          <w:sz w:val="24"/>
        </w:rPr>
      </w:pPr>
      <w:r w:rsidRPr="00BC52A2">
        <w:rPr>
          <w:rFonts w:ascii="宋体" w:hAnsi="宋体" w:cs="Arial"/>
          <w:b/>
          <w:bCs/>
          <w:sz w:val="24"/>
        </w:rPr>
        <w:t>一、功能：</w:t>
      </w:r>
    </w:p>
    <w:p w:rsidR="00935D42" w:rsidRPr="00BC52A2" w:rsidRDefault="00935D42" w:rsidP="00935D42">
      <w:pPr>
        <w:spacing w:line="360" w:lineRule="auto"/>
        <w:ind w:firstLineChars="150" w:firstLine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</w:t>
      </w:r>
      <w:r w:rsidRPr="00BC52A2">
        <w:rPr>
          <w:rFonts w:ascii="宋体" w:hAnsi="宋体" w:cs="Arial" w:hint="eastAsia"/>
          <w:sz w:val="24"/>
        </w:rPr>
        <w:t>采用激光光谱技术，高精度、快速、在线测量大气中氧化亚氮、甲烷、二氧化碳、水汽浓度。专为野外便携式测量设计，体积小巧。分析仪不应受大气中其他气体干扰，也不应受大气压变化的影响。分析仪支持直流或交流电源供电。该仪器应包含内置计算及存储设备，可存储数据到其硬盘中，用于实验室、野外便携或长期自动监测。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b/>
          <w:bCs/>
          <w:sz w:val="24"/>
        </w:rPr>
      </w:pPr>
      <w:r w:rsidRPr="00BC52A2">
        <w:rPr>
          <w:rFonts w:ascii="宋体" w:hAnsi="宋体" w:cs="Arial"/>
          <w:b/>
          <w:bCs/>
          <w:sz w:val="24"/>
        </w:rPr>
        <w:t>二、技术指标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b/>
          <w:bCs/>
          <w:sz w:val="24"/>
        </w:rPr>
      </w:pPr>
      <w:r w:rsidRPr="00BC52A2">
        <w:rPr>
          <w:rFonts w:ascii="宋体" w:hAnsi="宋体" w:cs="Arial" w:hint="eastAsia"/>
          <w:b/>
          <w:bCs/>
          <w:sz w:val="24"/>
        </w:rPr>
        <w:t>一）便携式N2O/</w:t>
      </w:r>
      <w:r w:rsidRPr="00BC52A2">
        <w:rPr>
          <w:rFonts w:ascii="宋体" w:hAnsi="宋体" w:cs="Arial"/>
          <w:b/>
          <w:sz w:val="24"/>
        </w:rPr>
        <w:t xml:space="preserve"> </w:t>
      </w:r>
      <w:r w:rsidRPr="00BC52A2">
        <w:rPr>
          <w:rFonts w:ascii="宋体" w:hAnsi="宋体" w:cs="Arial"/>
          <w:b/>
          <w:bCs/>
          <w:sz w:val="24"/>
        </w:rPr>
        <w:t>CH4</w:t>
      </w:r>
      <w:r w:rsidRPr="00BC52A2">
        <w:rPr>
          <w:rFonts w:ascii="宋体" w:hAnsi="宋体" w:cs="Arial" w:hint="eastAsia"/>
          <w:b/>
          <w:bCs/>
          <w:sz w:val="24"/>
        </w:rPr>
        <w:t>分析仪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1、★精度要求（1s/100s）：</w:t>
      </w:r>
      <w:r w:rsidRPr="00BC52A2">
        <w:rPr>
          <w:rFonts w:ascii="宋体" w:hAnsi="宋体" w:cs="Arial"/>
          <w:sz w:val="24"/>
        </w:rPr>
        <w:t>N</w:t>
      </w:r>
      <w:r w:rsidRPr="00BC52A2">
        <w:rPr>
          <w:rFonts w:ascii="宋体" w:hAnsi="宋体" w:cs="Arial"/>
          <w:sz w:val="24"/>
          <w:vertAlign w:val="subscript"/>
        </w:rPr>
        <w:t>2</w:t>
      </w:r>
      <w:r w:rsidRPr="00BC52A2">
        <w:rPr>
          <w:rFonts w:ascii="宋体" w:hAnsi="宋体" w:cs="Arial"/>
          <w:sz w:val="24"/>
        </w:rPr>
        <w:t>O: 0.</w:t>
      </w:r>
      <w:r w:rsidRPr="00BC52A2">
        <w:rPr>
          <w:rFonts w:ascii="宋体" w:hAnsi="宋体" w:cs="Arial" w:hint="eastAsia"/>
          <w:sz w:val="24"/>
        </w:rPr>
        <w:t>4</w:t>
      </w:r>
      <w:r w:rsidRPr="00BC52A2">
        <w:rPr>
          <w:rFonts w:ascii="宋体" w:hAnsi="宋体" w:cs="Arial"/>
          <w:sz w:val="24"/>
        </w:rPr>
        <w:t xml:space="preserve">ppb /0.1ppb; </w:t>
      </w:r>
      <w:bookmarkStart w:id="1" w:name="_Hlk12613677"/>
      <w:r w:rsidRPr="00BC52A2">
        <w:rPr>
          <w:rFonts w:ascii="宋体" w:hAnsi="宋体" w:cs="Arial"/>
          <w:sz w:val="24"/>
        </w:rPr>
        <w:t>CH</w:t>
      </w:r>
      <w:r w:rsidRPr="00BC52A2">
        <w:rPr>
          <w:rFonts w:ascii="宋体" w:hAnsi="宋体" w:cs="Arial"/>
          <w:sz w:val="24"/>
          <w:vertAlign w:val="subscript"/>
        </w:rPr>
        <w:t>4</w:t>
      </w:r>
      <w:bookmarkEnd w:id="1"/>
      <w:r w:rsidRPr="00BC52A2">
        <w:rPr>
          <w:rFonts w:ascii="宋体" w:hAnsi="宋体" w:cs="Arial"/>
          <w:sz w:val="24"/>
        </w:rPr>
        <w:t xml:space="preserve">: 2ppb </w:t>
      </w:r>
      <w:r w:rsidRPr="00BC52A2">
        <w:rPr>
          <w:rFonts w:ascii="宋体" w:hAnsi="宋体" w:cs="Arial" w:hint="eastAsia"/>
          <w:sz w:val="24"/>
        </w:rPr>
        <w:t>/</w:t>
      </w:r>
      <w:r w:rsidRPr="00BC52A2">
        <w:rPr>
          <w:rFonts w:ascii="宋体" w:hAnsi="宋体" w:cs="Arial"/>
          <w:sz w:val="24"/>
        </w:rPr>
        <w:t>0.</w:t>
      </w:r>
      <w:r w:rsidRPr="00BC52A2">
        <w:rPr>
          <w:rFonts w:ascii="宋体" w:hAnsi="宋体" w:cs="Arial" w:hint="eastAsia"/>
          <w:sz w:val="24"/>
        </w:rPr>
        <w:t>5</w:t>
      </w:r>
      <w:r w:rsidRPr="00BC52A2">
        <w:rPr>
          <w:rFonts w:ascii="宋体" w:hAnsi="宋体" w:cs="Arial"/>
          <w:sz w:val="24"/>
        </w:rPr>
        <w:t>ppb; H</w:t>
      </w:r>
      <w:r w:rsidRPr="00BC52A2">
        <w:rPr>
          <w:rFonts w:ascii="宋体" w:hAnsi="宋体" w:cs="Arial"/>
          <w:sz w:val="24"/>
          <w:vertAlign w:val="subscript"/>
        </w:rPr>
        <w:t>2</w:t>
      </w:r>
      <w:r w:rsidRPr="00BC52A2">
        <w:rPr>
          <w:rFonts w:ascii="宋体" w:hAnsi="宋体" w:cs="Arial"/>
          <w:sz w:val="24"/>
        </w:rPr>
        <w:t xml:space="preserve">O: </w:t>
      </w:r>
      <w:r w:rsidRPr="00BC52A2">
        <w:rPr>
          <w:rFonts w:ascii="宋体" w:hAnsi="宋体" w:cs="Arial" w:hint="eastAsia"/>
          <w:sz w:val="24"/>
        </w:rPr>
        <w:t>3</w:t>
      </w:r>
      <w:r w:rsidRPr="00BC52A2">
        <w:rPr>
          <w:rFonts w:ascii="宋体" w:hAnsi="宋体" w:cs="Arial"/>
          <w:sz w:val="24"/>
        </w:rPr>
        <w:t>00ppm/</w:t>
      </w:r>
      <w:r w:rsidRPr="00BC52A2">
        <w:rPr>
          <w:rFonts w:ascii="宋体" w:hAnsi="宋体" w:cs="Arial" w:hint="eastAsia"/>
          <w:sz w:val="24"/>
        </w:rPr>
        <w:t>6</w:t>
      </w:r>
      <w:r w:rsidRPr="00BC52A2">
        <w:rPr>
          <w:rFonts w:ascii="宋体" w:hAnsi="宋体" w:cs="Arial"/>
          <w:sz w:val="24"/>
        </w:rPr>
        <w:t>0ppm；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2、保证精度测量范围：</w:t>
      </w:r>
      <w:r w:rsidRPr="00BC52A2">
        <w:rPr>
          <w:rFonts w:ascii="宋体" w:hAnsi="宋体" w:cs="Arial"/>
          <w:sz w:val="24"/>
        </w:rPr>
        <w:t>1-4000ppb；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/>
          <w:sz w:val="24"/>
        </w:rPr>
        <w:t>3</w:t>
      </w:r>
      <w:r w:rsidRPr="00BC52A2">
        <w:rPr>
          <w:rFonts w:ascii="宋体" w:hAnsi="宋体" w:cs="Arial" w:hint="eastAsia"/>
          <w:sz w:val="24"/>
        </w:rPr>
        <w:t xml:space="preserve">、温度要求：样品温度：-30-50℃； 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/>
          <w:sz w:val="24"/>
        </w:rPr>
        <w:t>4</w:t>
      </w:r>
      <w:r w:rsidRPr="00BC52A2">
        <w:rPr>
          <w:rFonts w:ascii="宋体" w:hAnsi="宋体" w:cs="Arial" w:hint="eastAsia"/>
          <w:sz w:val="24"/>
        </w:rPr>
        <w:t>、湿度要求：水汽浓度0-100%(无冷凝)</w:t>
      </w:r>
      <w:r>
        <w:rPr>
          <w:rFonts w:ascii="宋体" w:hAnsi="宋体" w:cs="Arial" w:hint="eastAsia"/>
          <w:sz w:val="24"/>
        </w:rPr>
        <w:t>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/>
          <w:sz w:val="24"/>
        </w:rPr>
        <w:t>5</w:t>
      </w:r>
      <w:r w:rsidRPr="00BC52A2">
        <w:rPr>
          <w:rFonts w:ascii="宋体" w:hAnsi="宋体" w:cs="Arial" w:hint="eastAsia"/>
          <w:sz w:val="24"/>
        </w:rPr>
        <w:t>、★供电要求：主机同时具备10-30V直流和115/230V交流两种供电接口</w:t>
      </w:r>
      <w:r>
        <w:rPr>
          <w:rFonts w:ascii="宋体" w:hAnsi="宋体" w:cs="Arial" w:hint="eastAsia"/>
          <w:sz w:val="24"/>
        </w:rPr>
        <w:t>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6、激光光谱：对所有待测气体进行全光谱扫描，非单点扫描，每次变换激光波长无需调整光腔，实时显示并存储光谱图。仪器工作过程中，实时显示</w:t>
      </w:r>
      <w:r w:rsidRPr="00BC52A2">
        <w:rPr>
          <w:rFonts w:ascii="宋体" w:hAnsi="宋体" w:cs="Arial"/>
          <w:sz w:val="24"/>
        </w:rPr>
        <w:t>N</w:t>
      </w:r>
      <w:r w:rsidRPr="00BC52A2">
        <w:rPr>
          <w:rFonts w:ascii="宋体" w:hAnsi="宋体" w:cs="Arial"/>
          <w:sz w:val="24"/>
          <w:vertAlign w:val="subscript"/>
        </w:rPr>
        <w:t>2</w:t>
      </w:r>
      <w:r w:rsidRPr="00BC52A2">
        <w:rPr>
          <w:rFonts w:ascii="宋体" w:hAnsi="宋体" w:cs="Arial"/>
          <w:sz w:val="24"/>
        </w:rPr>
        <w:t>O</w:t>
      </w:r>
      <w:r w:rsidRPr="00BC52A2">
        <w:rPr>
          <w:rFonts w:ascii="宋体" w:hAnsi="宋体" w:cs="Arial" w:hint="eastAsia"/>
          <w:sz w:val="24"/>
        </w:rPr>
        <w:t>、</w:t>
      </w:r>
      <w:r w:rsidRPr="00BC52A2">
        <w:rPr>
          <w:rFonts w:ascii="宋体" w:hAnsi="宋体" w:cs="Arial"/>
          <w:sz w:val="24"/>
        </w:rPr>
        <w:t>CH</w:t>
      </w:r>
      <w:r w:rsidRPr="00BC52A2">
        <w:rPr>
          <w:rFonts w:ascii="宋体" w:hAnsi="宋体" w:cs="Arial"/>
          <w:sz w:val="24"/>
          <w:vertAlign w:val="subscript"/>
        </w:rPr>
        <w:t>4</w:t>
      </w:r>
      <w:r w:rsidRPr="00BC52A2">
        <w:rPr>
          <w:rFonts w:ascii="宋体" w:hAnsi="宋体" w:cs="Arial" w:hint="eastAsia"/>
          <w:sz w:val="24"/>
        </w:rPr>
        <w:t>、</w:t>
      </w:r>
      <w:r w:rsidRPr="00BC52A2">
        <w:rPr>
          <w:rFonts w:ascii="宋体" w:hAnsi="宋体" w:cs="Arial"/>
          <w:sz w:val="24"/>
        </w:rPr>
        <w:t>H</w:t>
      </w:r>
      <w:r w:rsidRPr="00BC52A2">
        <w:rPr>
          <w:rFonts w:ascii="宋体" w:hAnsi="宋体" w:cs="Arial"/>
          <w:sz w:val="24"/>
          <w:vertAlign w:val="subscript"/>
        </w:rPr>
        <w:t>2</w:t>
      </w:r>
      <w:r w:rsidRPr="00BC52A2">
        <w:rPr>
          <w:rFonts w:ascii="宋体" w:hAnsi="宋体" w:cs="Arial"/>
          <w:sz w:val="24"/>
        </w:rPr>
        <w:t>O</w:t>
      </w:r>
      <w:r w:rsidRPr="00BC52A2">
        <w:rPr>
          <w:rFonts w:ascii="宋体" w:hAnsi="宋体" w:cs="Arial" w:hint="eastAsia"/>
          <w:sz w:val="24"/>
        </w:rPr>
        <w:t>的吸收及发射光谱</w:t>
      </w:r>
      <w:r>
        <w:rPr>
          <w:rFonts w:ascii="宋体" w:hAnsi="宋体" w:cs="Arial" w:hint="eastAsia"/>
          <w:sz w:val="24"/>
        </w:rPr>
        <w:t>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7、采用双曲面高反镜片光腔设计，无活动组件，以确保后期使用过程中的数据稳定</w:t>
      </w:r>
      <w:r>
        <w:rPr>
          <w:rFonts w:ascii="宋体" w:hAnsi="宋体" w:cs="Arial" w:hint="eastAsia"/>
          <w:sz w:val="24"/>
        </w:rPr>
        <w:t>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8、★测量频率：仪器内置泵同步测量氧化亚氮-甲烷</w:t>
      </w:r>
      <w:r w:rsidRPr="00BC52A2">
        <w:rPr>
          <w:rFonts w:ascii="宋体" w:hAnsi="宋体" w:cs="Arial"/>
          <w:sz w:val="24"/>
        </w:rPr>
        <w:t>-</w:t>
      </w:r>
      <w:r w:rsidRPr="00BC52A2">
        <w:rPr>
          <w:rFonts w:ascii="宋体" w:hAnsi="宋体" w:cs="Arial" w:hint="eastAsia"/>
          <w:sz w:val="24"/>
        </w:rPr>
        <w:t xml:space="preserve">水汽，三参数同时测量频率不低于1Hz； 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9、分析仪防水防尘，可直接用于野外长期监测，无需防水保护</w:t>
      </w:r>
      <w:r>
        <w:rPr>
          <w:rFonts w:ascii="宋体" w:hAnsi="宋体" w:cs="Arial" w:hint="eastAsia"/>
          <w:sz w:val="24"/>
        </w:rPr>
        <w:t>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1</w:t>
      </w:r>
      <w:r w:rsidRPr="00BC52A2">
        <w:rPr>
          <w:rFonts w:ascii="宋体" w:hAnsi="宋体" w:cs="Arial"/>
          <w:sz w:val="24"/>
        </w:rPr>
        <w:t>0</w:t>
      </w:r>
      <w:r w:rsidRPr="00BC52A2">
        <w:rPr>
          <w:rFonts w:ascii="宋体" w:hAnsi="宋体" w:cs="Arial" w:hint="eastAsia"/>
          <w:sz w:val="24"/>
        </w:rPr>
        <w:t>、分析仪主机内置无线Wi-Fi模块，可通过无线Wi-Fi与手机、平板电脑等显示终端连接，便于实时查看测量数据</w:t>
      </w:r>
      <w:r>
        <w:rPr>
          <w:rFonts w:ascii="宋体" w:hAnsi="宋体" w:cs="Arial" w:hint="eastAsia"/>
          <w:sz w:val="24"/>
        </w:rPr>
        <w:t>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 w:hint="eastAsia"/>
          <w:sz w:val="24"/>
        </w:rPr>
        <w:t>1</w:t>
      </w:r>
      <w:r w:rsidRPr="00BC52A2">
        <w:rPr>
          <w:rFonts w:ascii="宋体" w:hAnsi="宋体" w:cs="Arial"/>
          <w:sz w:val="24"/>
        </w:rPr>
        <w:t>1</w:t>
      </w:r>
      <w:r w:rsidRPr="00BC52A2">
        <w:rPr>
          <w:rFonts w:ascii="宋体" w:hAnsi="宋体" w:cs="Arial" w:hint="eastAsia"/>
          <w:sz w:val="24"/>
        </w:rPr>
        <w:t>、重量：分析仪整机重量不超过24kg</w:t>
      </w:r>
      <w:r>
        <w:rPr>
          <w:rFonts w:ascii="宋体" w:hAnsi="宋体" w:cs="Arial" w:hint="eastAsia"/>
          <w:sz w:val="24"/>
        </w:rPr>
        <w:t>；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Pr="00BC52A2">
        <w:rPr>
          <w:rFonts w:ascii="宋体" w:hAnsi="宋体" w:cs="Arial"/>
          <w:sz w:val="24"/>
        </w:rPr>
        <w:t>12</w:t>
      </w:r>
      <w:r>
        <w:rPr>
          <w:rFonts w:ascii="宋体" w:hAnsi="宋体" w:cs="Arial" w:hint="eastAsia"/>
          <w:sz w:val="24"/>
        </w:rPr>
        <w:t>、</w:t>
      </w:r>
      <w:r w:rsidRPr="00BC52A2">
        <w:rPr>
          <w:rFonts w:ascii="宋体" w:hAnsi="宋体" w:cs="Arial" w:hint="eastAsia"/>
          <w:sz w:val="24"/>
        </w:rPr>
        <w:t>系统包括温度和压力传感器，可根据配置文件设置，自动记录存储相关</w:t>
      </w:r>
      <w:r w:rsidRPr="00BC52A2">
        <w:rPr>
          <w:rFonts w:ascii="宋体" w:hAnsi="宋体" w:cs="Arial" w:hint="eastAsia"/>
          <w:sz w:val="24"/>
        </w:rPr>
        <w:lastRenderedPageBreak/>
        <w:t>数据</w:t>
      </w:r>
      <w:r>
        <w:rPr>
          <w:rFonts w:ascii="宋体" w:hAnsi="宋体" w:cs="Arial" w:hint="eastAsia"/>
          <w:sz w:val="24"/>
        </w:rPr>
        <w:t>。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b/>
          <w:bCs/>
          <w:sz w:val="24"/>
        </w:rPr>
      </w:pPr>
      <w:r w:rsidRPr="00BC52A2">
        <w:rPr>
          <w:rFonts w:ascii="宋体" w:hAnsi="宋体" w:cs="Arial" w:hint="eastAsia"/>
          <w:b/>
          <w:bCs/>
          <w:sz w:val="24"/>
        </w:rPr>
        <w:t>二）便携式CO</w:t>
      </w:r>
      <w:r w:rsidRPr="00BC52A2">
        <w:rPr>
          <w:rFonts w:ascii="宋体" w:hAnsi="宋体" w:cs="Arial" w:hint="eastAsia"/>
          <w:b/>
          <w:bCs/>
          <w:sz w:val="24"/>
          <w:vertAlign w:val="subscript"/>
        </w:rPr>
        <w:t>2</w:t>
      </w:r>
      <w:r w:rsidRPr="00BC52A2">
        <w:rPr>
          <w:rFonts w:ascii="宋体" w:hAnsi="宋体" w:cs="Arial" w:hint="eastAsia"/>
          <w:b/>
          <w:bCs/>
          <w:sz w:val="24"/>
        </w:rPr>
        <w:t>分析仪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/>
          <w:sz w:val="24"/>
        </w:rPr>
        <w:t>1</w:t>
      </w:r>
      <w:r w:rsidRPr="00BC52A2">
        <w:rPr>
          <w:rFonts w:ascii="宋体" w:hAnsi="宋体" w:cs="Arial" w:hint="eastAsia"/>
          <w:sz w:val="24"/>
        </w:rPr>
        <w:t>、测量原理：非色散红外</w:t>
      </w:r>
    </w:p>
    <w:p w:rsidR="00935D42" w:rsidRPr="00BC52A2" w:rsidRDefault="00935D42" w:rsidP="00935D42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 xml:space="preserve">  </w:t>
      </w:r>
      <w:r w:rsidRPr="00BC52A2">
        <w:rPr>
          <w:rFonts w:ascii="宋体" w:hAnsi="宋体" w:cs="Arial"/>
          <w:sz w:val="24"/>
        </w:rPr>
        <w:t>2</w:t>
      </w:r>
      <w:r w:rsidRPr="00BC52A2">
        <w:rPr>
          <w:rFonts w:ascii="宋体" w:hAnsi="宋体" w:cs="Arial" w:hint="eastAsia"/>
          <w:sz w:val="24"/>
        </w:rPr>
        <w:t>、测量范围</w:t>
      </w:r>
      <w:r w:rsidRPr="00BC52A2">
        <w:rPr>
          <w:rFonts w:ascii="宋体" w:hAnsi="宋体" w:cs="Arial"/>
          <w:sz w:val="24"/>
        </w:rPr>
        <w:t>： CO</w:t>
      </w:r>
      <w:r w:rsidRPr="00BC52A2">
        <w:rPr>
          <w:rFonts w:ascii="宋体" w:hAnsi="宋体" w:cs="Arial"/>
          <w:sz w:val="24"/>
          <w:vertAlign w:val="subscript"/>
        </w:rPr>
        <w:t>2</w:t>
      </w:r>
      <w:r w:rsidRPr="00BC52A2">
        <w:rPr>
          <w:rFonts w:ascii="宋体" w:hAnsi="宋体" w:cs="Arial"/>
          <w:sz w:val="24"/>
        </w:rPr>
        <w:t>：</w:t>
      </w:r>
      <w:r w:rsidRPr="00BC52A2">
        <w:rPr>
          <w:rFonts w:ascii="宋体" w:hAnsi="宋体" w:cs="Arial" w:hint="eastAsia"/>
          <w:sz w:val="24"/>
        </w:rPr>
        <w:t>0</w:t>
      </w:r>
      <w:r w:rsidRPr="00BC52A2">
        <w:rPr>
          <w:rFonts w:ascii="宋体" w:hAnsi="宋体" w:cs="Arial"/>
          <w:sz w:val="24"/>
        </w:rPr>
        <w:t>-</w:t>
      </w:r>
      <w:r w:rsidRPr="00BC52A2">
        <w:rPr>
          <w:rFonts w:ascii="宋体" w:hAnsi="宋体" w:cs="Arial" w:hint="eastAsia"/>
          <w:sz w:val="24"/>
        </w:rPr>
        <w:t>6</w:t>
      </w:r>
      <w:r w:rsidRPr="00BC52A2">
        <w:rPr>
          <w:rFonts w:ascii="宋体" w:hAnsi="宋体" w:cs="Arial"/>
          <w:sz w:val="24"/>
        </w:rPr>
        <w:t>000ppm； H</w:t>
      </w:r>
      <w:r w:rsidRPr="00BC52A2">
        <w:rPr>
          <w:rFonts w:ascii="宋体" w:hAnsi="宋体" w:cs="Arial"/>
          <w:sz w:val="24"/>
          <w:vertAlign w:val="subscript"/>
        </w:rPr>
        <w:t>2</w:t>
      </w:r>
      <w:r w:rsidRPr="00BC52A2">
        <w:rPr>
          <w:rFonts w:ascii="宋体" w:hAnsi="宋体" w:cs="Arial"/>
          <w:sz w:val="24"/>
        </w:rPr>
        <w:t>O： 0-</w:t>
      </w:r>
      <w:r w:rsidRPr="00BC52A2">
        <w:rPr>
          <w:rFonts w:ascii="宋体" w:hAnsi="宋体" w:cs="Arial" w:hint="eastAsia"/>
          <w:sz w:val="24"/>
        </w:rPr>
        <w:t>6</w:t>
      </w:r>
      <w:r w:rsidRPr="00BC52A2">
        <w:rPr>
          <w:rFonts w:ascii="宋体" w:hAnsi="宋体" w:cs="Arial"/>
          <w:sz w:val="24"/>
        </w:rPr>
        <w:t>0000ppm；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3、准确度：</w:t>
      </w:r>
      <w:r w:rsidRPr="00BC52A2">
        <w:rPr>
          <w:rFonts w:ascii="宋体" w:hAnsi="宋体"/>
          <w:sz w:val="24"/>
        </w:rPr>
        <w:t>≤</w:t>
      </w:r>
      <w:r w:rsidRPr="00BC52A2">
        <w:rPr>
          <w:rFonts w:ascii="宋体" w:hAnsi="宋体" w:cs="Arial"/>
          <w:sz w:val="24"/>
        </w:rPr>
        <w:t>读数的1%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4、</w:t>
      </w:r>
      <w:r w:rsidRPr="00BC52A2">
        <w:rPr>
          <w:rFonts w:ascii="宋体" w:hAnsi="宋体" w:cs="Arial"/>
          <w:sz w:val="24"/>
        </w:rPr>
        <w:t>操作温度：</w:t>
      </w:r>
      <w:r w:rsidRPr="00BC52A2">
        <w:rPr>
          <w:rFonts w:ascii="宋体" w:hAnsi="宋体" w:cs="Arial" w:hint="eastAsia"/>
          <w:sz w:val="24"/>
        </w:rPr>
        <w:t>-20</w:t>
      </w:r>
      <w:r w:rsidRPr="00BC52A2">
        <w:rPr>
          <w:rFonts w:ascii="宋体" w:hAnsi="宋体" w:cs="Arial"/>
          <w:sz w:val="24"/>
        </w:rPr>
        <w:t>~45 ℃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5、重复度/精度：读数的1</w:t>
      </w:r>
      <w:r w:rsidRPr="00BC52A2">
        <w:rPr>
          <w:rFonts w:ascii="宋体" w:hAnsi="宋体" w:cs="Arial"/>
          <w:sz w:val="24"/>
        </w:rPr>
        <w:t>%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b/>
          <w:bCs/>
          <w:sz w:val="24"/>
        </w:rPr>
        <w:t>三）</w:t>
      </w:r>
      <w:r w:rsidRPr="00BC52A2">
        <w:rPr>
          <w:rFonts w:ascii="宋体" w:hAnsi="宋体" w:cs="Arial" w:hint="eastAsia"/>
          <w:bCs/>
          <w:sz w:val="24"/>
        </w:rPr>
        <w:t>控制系统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1、显示屏：5英寸触摸屏或Android手机A</w:t>
      </w:r>
      <w:r w:rsidRPr="00BC52A2">
        <w:rPr>
          <w:rFonts w:ascii="宋体" w:hAnsi="宋体" w:cs="Arial"/>
          <w:sz w:val="24"/>
        </w:rPr>
        <w:t>PP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2、微处理器：性能不低于A</w:t>
      </w:r>
      <w:r w:rsidRPr="00BC52A2">
        <w:rPr>
          <w:rFonts w:ascii="宋体" w:hAnsi="宋体" w:cs="Arial"/>
          <w:sz w:val="24"/>
        </w:rPr>
        <w:t>RM C</w:t>
      </w:r>
      <w:r w:rsidRPr="00BC52A2">
        <w:rPr>
          <w:rFonts w:ascii="宋体" w:hAnsi="宋体" w:cs="Arial" w:hint="eastAsia"/>
          <w:sz w:val="24"/>
        </w:rPr>
        <w:t>otex-</w:t>
      </w:r>
      <w:r w:rsidRPr="00BC52A2">
        <w:rPr>
          <w:rFonts w:ascii="宋体" w:hAnsi="宋体" w:cs="Arial"/>
          <w:sz w:val="24"/>
        </w:rPr>
        <w:t>M3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3、存储介质：S</w:t>
      </w:r>
      <w:r w:rsidRPr="00BC52A2">
        <w:rPr>
          <w:rFonts w:ascii="宋体" w:hAnsi="宋体" w:cs="Arial"/>
          <w:sz w:val="24"/>
        </w:rPr>
        <w:t>D</w:t>
      </w:r>
      <w:r w:rsidRPr="00BC52A2">
        <w:rPr>
          <w:rFonts w:ascii="宋体" w:hAnsi="宋体" w:cs="Arial" w:hint="eastAsia"/>
          <w:sz w:val="24"/>
        </w:rPr>
        <w:t>卡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4、通讯接口：R</w:t>
      </w:r>
      <w:r w:rsidRPr="00BC52A2">
        <w:rPr>
          <w:rFonts w:ascii="宋体" w:hAnsi="宋体" w:cs="Arial"/>
          <w:sz w:val="24"/>
        </w:rPr>
        <w:t>S-232</w:t>
      </w:r>
      <w:r w:rsidRPr="00BC52A2">
        <w:rPr>
          <w:rFonts w:ascii="宋体" w:hAnsi="宋体" w:cs="Arial" w:hint="eastAsia"/>
          <w:sz w:val="24"/>
        </w:rPr>
        <w:t>，S</w:t>
      </w:r>
      <w:r w:rsidRPr="00BC52A2">
        <w:rPr>
          <w:rFonts w:ascii="宋体" w:hAnsi="宋体" w:cs="Arial"/>
          <w:sz w:val="24"/>
        </w:rPr>
        <w:t>DI-12</w:t>
      </w:r>
      <w:r w:rsidRPr="00BC52A2">
        <w:rPr>
          <w:rFonts w:ascii="宋体" w:hAnsi="宋体" w:cs="Arial" w:hint="eastAsia"/>
          <w:sz w:val="24"/>
        </w:rPr>
        <w:t>，U</w:t>
      </w:r>
      <w:r w:rsidRPr="00BC52A2">
        <w:rPr>
          <w:rFonts w:ascii="宋体" w:hAnsi="宋体" w:cs="Arial"/>
          <w:sz w:val="24"/>
        </w:rPr>
        <w:t>ART</w:t>
      </w:r>
      <w:r w:rsidRPr="00BC52A2">
        <w:rPr>
          <w:rFonts w:ascii="宋体" w:hAnsi="宋体" w:cs="Arial" w:hint="eastAsia"/>
          <w:sz w:val="24"/>
        </w:rPr>
        <w:t>，</w:t>
      </w:r>
      <w:r w:rsidRPr="00BC52A2">
        <w:rPr>
          <w:rFonts w:ascii="宋体" w:hAnsi="宋体" w:cs="Arial"/>
          <w:sz w:val="24"/>
        </w:rPr>
        <w:t>WIFI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5、同步泵：12</w:t>
      </w:r>
      <w:r w:rsidRPr="00BC52A2">
        <w:rPr>
          <w:rFonts w:ascii="宋体" w:hAnsi="宋体" w:cs="Arial"/>
          <w:sz w:val="24"/>
        </w:rPr>
        <w:t>V</w:t>
      </w:r>
      <w:r w:rsidRPr="00BC52A2">
        <w:rPr>
          <w:rFonts w:ascii="宋体" w:hAnsi="宋体" w:cs="Arial" w:hint="eastAsia"/>
          <w:sz w:val="24"/>
        </w:rPr>
        <w:t>，1.5</w:t>
      </w:r>
      <w:r w:rsidRPr="00BC52A2">
        <w:rPr>
          <w:rFonts w:ascii="宋体" w:hAnsi="宋体" w:cs="Arial"/>
          <w:sz w:val="24"/>
        </w:rPr>
        <w:t>A</w:t>
      </w:r>
      <w:r w:rsidRPr="00BC52A2">
        <w:rPr>
          <w:rFonts w:ascii="宋体" w:hAnsi="宋体" w:cs="Arial" w:hint="eastAsia"/>
          <w:sz w:val="24"/>
        </w:rPr>
        <w:t>，流速：3</w:t>
      </w:r>
      <w:r w:rsidRPr="00BC52A2">
        <w:rPr>
          <w:rFonts w:ascii="宋体" w:hAnsi="宋体" w:cs="Arial"/>
          <w:sz w:val="24"/>
        </w:rPr>
        <w:t>L/</w:t>
      </w:r>
      <w:r w:rsidRPr="00BC52A2">
        <w:rPr>
          <w:rFonts w:ascii="宋体" w:hAnsi="宋体" w:cs="Arial" w:hint="eastAsia"/>
          <w:sz w:val="24"/>
        </w:rPr>
        <w:t>min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6、电池类型：不小于40</w:t>
      </w:r>
      <w:r w:rsidRPr="00BC52A2">
        <w:rPr>
          <w:rFonts w:ascii="宋体" w:hAnsi="宋体" w:cs="Arial"/>
          <w:sz w:val="24"/>
        </w:rPr>
        <w:t>AH</w:t>
      </w:r>
      <w:r w:rsidRPr="00BC52A2">
        <w:rPr>
          <w:rFonts w:ascii="宋体" w:hAnsi="宋体" w:cs="Arial" w:hint="eastAsia"/>
          <w:sz w:val="24"/>
        </w:rPr>
        <w:t>，24V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7、电池续航能力：不低于3小时（每块电池）</w:t>
      </w:r>
    </w:p>
    <w:p w:rsidR="00935D42" w:rsidRPr="00BC52A2" w:rsidRDefault="00935D42" w:rsidP="00935D42">
      <w:pPr>
        <w:spacing w:line="360" w:lineRule="auto"/>
        <w:ind w:firstLineChars="100" w:firstLine="240"/>
        <w:rPr>
          <w:rFonts w:ascii="宋体" w:hAnsi="宋体" w:cs="Arial"/>
          <w:sz w:val="24"/>
        </w:rPr>
      </w:pPr>
      <w:r w:rsidRPr="00BC52A2">
        <w:rPr>
          <w:rFonts w:ascii="宋体" w:hAnsi="宋体" w:cs="Arial" w:hint="eastAsia"/>
          <w:sz w:val="24"/>
        </w:rPr>
        <w:t>8、重量：不超过3.5</w:t>
      </w:r>
      <w:r w:rsidRPr="00BC52A2">
        <w:rPr>
          <w:rFonts w:ascii="宋体" w:hAnsi="宋体" w:cs="Arial"/>
          <w:sz w:val="24"/>
        </w:rPr>
        <w:t>kg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b/>
          <w:bCs/>
          <w:sz w:val="24"/>
        </w:rPr>
      </w:pPr>
      <w:r w:rsidRPr="00BC52A2">
        <w:rPr>
          <w:rFonts w:ascii="宋体" w:hAnsi="宋体" w:cs="Arial" w:hint="eastAsia"/>
          <w:b/>
          <w:bCs/>
          <w:sz w:val="24"/>
        </w:rPr>
        <w:t>四）便携式土壤呼吸室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  </w:t>
      </w:r>
      <w:r w:rsidRPr="00BC52A2">
        <w:rPr>
          <w:rFonts w:ascii="宋体" w:hAnsi="宋体" w:cs="Arial" w:hint="eastAsia"/>
          <w:color w:val="000000"/>
          <w:sz w:val="24"/>
        </w:rPr>
        <w:t>1、气室固定</w:t>
      </w:r>
      <w:r w:rsidRPr="00BC52A2">
        <w:rPr>
          <w:rFonts w:ascii="宋体" w:hAnsi="宋体" w:cs="Arial"/>
          <w:color w:val="000000"/>
          <w:sz w:val="24"/>
        </w:rPr>
        <w:t>体积：</w:t>
      </w:r>
      <w:r w:rsidRPr="00BC52A2">
        <w:rPr>
          <w:rFonts w:ascii="宋体" w:hAnsi="宋体" w:cs="Arial" w:hint="eastAsia"/>
          <w:color w:val="000000"/>
          <w:sz w:val="24"/>
        </w:rPr>
        <w:t>不低于3200</w:t>
      </w:r>
      <w:r w:rsidRPr="00BC52A2">
        <w:rPr>
          <w:rFonts w:ascii="宋体" w:hAnsi="宋体" w:cs="Arial"/>
          <w:color w:val="000000"/>
          <w:sz w:val="24"/>
        </w:rPr>
        <w:t xml:space="preserve"> cm</w:t>
      </w:r>
      <w:r w:rsidRPr="00BC52A2">
        <w:rPr>
          <w:rFonts w:ascii="宋体" w:hAnsi="宋体" w:cs="Arial"/>
          <w:color w:val="000000"/>
          <w:sz w:val="24"/>
          <w:vertAlign w:val="superscript"/>
        </w:rPr>
        <w:t>3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  </w:t>
      </w:r>
      <w:r w:rsidRPr="00BC52A2">
        <w:rPr>
          <w:rFonts w:ascii="宋体" w:hAnsi="宋体" w:cs="Arial"/>
          <w:color w:val="000000"/>
          <w:sz w:val="24"/>
        </w:rPr>
        <w:t>2</w:t>
      </w:r>
      <w:r w:rsidRPr="00BC52A2">
        <w:rPr>
          <w:rFonts w:ascii="宋体" w:hAnsi="宋体" w:cs="Arial" w:hint="eastAsia"/>
          <w:color w:val="000000"/>
          <w:sz w:val="24"/>
        </w:rPr>
        <w:t>、</w:t>
      </w:r>
      <w:r w:rsidRPr="00BC52A2">
        <w:rPr>
          <w:rFonts w:ascii="宋体" w:hAnsi="宋体" w:cs="Arial"/>
          <w:color w:val="000000"/>
          <w:sz w:val="24"/>
        </w:rPr>
        <w:t>测量面积：</w:t>
      </w:r>
      <w:r w:rsidRPr="00BC52A2">
        <w:rPr>
          <w:rFonts w:ascii="宋体" w:hAnsi="宋体" w:cs="Arial" w:hint="eastAsia"/>
          <w:color w:val="000000"/>
          <w:sz w:val="24"/>
        </w:rPr>
        <w:t>不低于270</w:t>
      </w:r>
      <w:r w:rsidRPr="00BC52A2">
        <w:rPr>
          <w:rFonts w:ascii="宋体" w:hAnsi="宋体" w:cs="Arial"/>
          <w:color w:val="000000"/>
          <w:sz w:val="24"/>
        </w:rPr>
        <w:t>cm</w:t>
      </w:r>
      <w:r w:rsidRPr="00BC52A2">
        <w:rPr>
          <w:rFonts w:ascii="宋体" w:hAnsi="宋体" w:cs="Arial"/>
          <w:color w:val="000000"/>
          <w:sz w:val="24"/>
          <w:vertAlign w:val="superscript"/>
        </w:rPr>
        <w:t>2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  </w:t>
      </w:r>
      <w:r w:rsidRPr="00BC52A2">
        <w:rPr>
          <w:rFonts w:ascii="宋体" w:hAnsi="宋体" w:cs="Arial" w:hint="eastAsia"/>
          <w:color w:val="000000"/>
          <w:sz w:val="24"/>
        </w:rPr>
        <w:t>3、线缆长度</w:t>
      </w:r>
      <w:r w:rsidRPr="00BC52A2">
        <w:rPr>
          <w:rFonts w:ascii="宋体" w:hAnsi="宋体" w:cs="Arial"/>
          <w:color w:val="000000"/>
          <w:sz w:val="24"/>
        </w:rPr>
        <w:t>：</w:t>
      </w:r>
      <w:r w:rsidRPr="00BC52A2">
        <w:rPr>
          <w:rFonts w:ascii="宋体" w:hAnsi="宋体" w:cs="Arial" w:hint="eastAsia"/>
          <w:color w:val="000000"/>
          <w:sz w:val="24"/>
        </w:rPr>
        <w:t>2</w:t>
      </w:r>
      <w:r w:rsidRPr="00BC52A2">
        <w:rPr>
          <w:rFonts w:ascii="宋体" w:hAnsi="宋体" w:cs="Arial"/>
          <w:color w:val="000000"/>
          <w:sz w:val="24"/>
        </w:rPr>
        <w:t>m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  </w:t>
      </w:r>
      <w:r w:rsidRPr="00BC52A2">
        <w:rPr>
          <w:rFonts w:ascii="宋体" w:hAnsi="宋体" w:cs="Arial"/>
          <w:color w:val="000000"/>
          <w:sz w:val="24"/>
        </w:rPr>
        <w:t>4</w:t>
      </w:r>
      <w:r w:rsidRPr="00BC52A2">
        <w:rPr>
          <w:rFonts w:ascii="宋体" w:hAnsi="宋体" w:cs="Arial" w:hint="eastAsia"/>
          <w:color w:val="000000"/>
          <w:sz w:val="24"/>
        </w:rPr>
        <w:t>、气压检测：测量范围：15-115kpa，测量精度：±</w:t>
      </w:r>
      <w:r w:rsidRPr="00BC52A2">
        <w:rPr>
          <w:rFonts w:ascii="宋体" w:hAnsi="宋体" w:cs="Arial"/>
          <w:color w:val="000000"/>
          <w:sz w:val="24"/>
        </w:rPr>
        <w:t>1.5%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  </w:t>
      </w:r>
      <w:r w:rsidRPr="00BC52A2">
        <w:rPr>
          <w:rFonts w:ascii="宋体" w:hAnsi="宋体" w:cs="Arial" w:hint="eastAsia"/>
          <w:color w:val="000000"/>
          <w:sz w:val="24"/>
        </w:rPr>
        <w:t>5、温度检测： 测量范围：-25-85</w:t>
      </w:r>
      <w:r w:rsidRPr="00BC52A2">
        <w:rPr>
          <w:rFonts w:ascii="宋体" w:hAnsi="宋体" w:cs="Arial"/>
          <w:color w:val="000000"/>
          <w:sz w:val="24"/>
        </w:rPr>
        <w:t>℃</w:t>
      </w:r>
      <w:r w:rsidRPr="00BC52A2">
        <w:rPr>
          <w:rFonts w:ascii="宋体" w:hAnsi="宋体" w:cs="Arial" w:hint="eastAsia"/>
          <w:color w:val="000000"/>
          <w:sz w:val="24"/>
        </w:rPr>
        <w:t>，测量精度：±0.5</w:t>
      </w:r>
      <w:r w:rsidRPr="00BC52A2">
        <w:rPr>
          <w:rFonts w:ascii="宋体" w:hAnsi="宋体" w:cs="Arial"/>
          <w:color w:val="000000"/>
          <w:sz w:val="24"/>
        </w:rPr>
        <w:t>℃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  </w:t>
      </w:r>
      <w:r w:rsidRPr="00BC52A2">
        <w:rPr>
          <w:rFonts w:ascii="宋体" w:hAnsi="宋体" w:cs="Arial"/>
          <w:color w:val="000000"/>
          <w:sz w:val="24"/>
        </w:rPr>
        <w:t>6</w:t>
      </w:r>
      <w:r w:rsidRPr="00BC52A2">
        <w:rPr>
          <w:rFonts w:ascii="宋体" w:hAnsi="宋体" w:cs="Arial" w:hint="eastAsia"/>
          <w:color w:val="000000"/>
          <w:sz w:val="24"/>
        </w:rPr>
        <w:t>、重量：</w:t>
      </w:r>
      <w:r w:rsidRPr="00BC52A2">
        <w:rPr>
          <w:rFonts w:ascii="宋体" w:hAnsi="宋体" w:cs="Arial" w:hint="eastAsia"/>
          <w:sz w:val="24"/>
        </w:rPr>
        <w:t>不超过</w:t>
      </w:r>
      <w:r w:rsidRPr="00BC52A2">
        <w:rPr>
          <w:rFonts w:ascii="宋体" w:hAnsi="宋体" w:cs="Arial" w:hint="eastAsia"/>
          <w:color w:val="000000"/>
          <w:sz w:val="24"/>
        </w:rPr>
        <w:t>3.5kg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b/>
          <w:bCs/>
          <w:sz w:val="24"/>
        </w:rPr>
      </w:pPr>
      <w:r w:rsidRPr="00BC52A2">
        <w:rPr>
          <w:rFonts w:ascii="宋体" w:hAnsi="宋体" w:cs="Arial"/>
          <w:b/>
          <w:bCs/>
          <w:sz w:val="24"/>
        </w:rPr>
        <w:t>三、配置要求：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1、</w:t>
      </w:r>
      <w:r w:rsidRPr="00BC52A2">
        <w:rPr>
          <w:rFonts w:ascii="宋体" w:hAnsi="宋体" w:cs="Arial" w:hint="eastAsia"/>
          <w:sz w:val="24"/>
        </w:rPr>
        <w:t>便携式痕量</w:t>
      </w:r>
      <w:r w:rsidRPr="00BC52A2">
        <w:rPr>
          <w:rFonts w:ascii="宋体" w:hAnsi="宋体" w:cs="Arial"/>
          <w:sz w:val="24"/>
        </w:rPr>
        <w:t>N</w:t>
      </w:r>
      <w:r w:rsidRPr="00BC52A2">
        <w:rPr>
          <w:rFonts w:ascii="宋体" w:hAnsi="宋体" w:cs="Arial"/>
          <w:sz w:val="24"/>
          <w:vertAlign w:val="subscript"/>
        </w:rPr>
        <w:t>2</w:t>
      </w:r>
      <w:r w:rsidRPr="00BC52A2">
        <w:rPr>
          <w:rFonts w:ascii="宋体" w:hAnsi="宋体" w:cs="Arial"/>
          <w:sz w:val="24"/>
        </w:rPr>
        <w:t>O</w:t>
      </w:r>
      <w:r w:rsidRPr="00BC52A2">
        <w:rPr>
          <w:rFonts w:ascii="宋体" w:hAnsi="宋体" w:cs="Arial" w:hint="eastAsia"/>
          <w:sz w:val="24"/>
        </w:rPr>
        <w:t>/</w:t>
      </w:r>
      <w:r w:rsidRPr="00BC52A2">
        <w:rPr>
          <w:rFonts w:ascii="宋体" w:hAnsi="宋体" w:cs="Arial"/>
          <w:sz w:val="24"/>
        </w:rPr>
        <w:t>CH</w:t>
      </w:r>
      <w:r w:rsidRPr="00BC52A2">
        <w:rPr>
          <w:rFonts w:ascii="宋体" w:hAnsi="宋体" w:cs="Arial"/>
          <w:sz w:val="24"/>
          <w:vertAlign w:val="subscript"/>
        </w:rPr>
        <w:t>4</w:t>
      </w:r>
      <w:r w:rsidRPr="00BC52A2">
        <w:rPr>
          <w:rFonts w:ascii="宋体" w:hAnsi="宋体" w:cs="Arial" w:hint="eastAsia"/>
          <w:sz w:val="24"/>
        </w:rPr>
        <w:t>分析仪1台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2、</w:t>
      </w:r>
      <w:r w:rsidRPr="00BC52A2">
        <w:rPr>
          <w:rFonts w:ascii="宋体" w:hAnsi="宋体" w:cs="Arial" w:hint="eastAsia"/>
          <w:sz w:val="24"/>
        </w:rPr>
        <w:t>便携式CO</w:t>
      </w:r>
      <w:r w:rsidRPr="00BC52A2">
        <w:rPr>
          <w:rFonts w:ascii="宋体" w:hAnsi="宋体" w:cs="Arial" w:hint="eastAsia"/>
          <w:sz w:val="24"/>
          <w:vertAlign w:val="subscript"/>
        </w:rPr>
        <w:t>2</w:t>
      </w:r>
      <w:r w:rsidRPr="00BC52A2">
        <w:rPr>
          <w:rFonts w:ascii="宋体" w:hAnsi="宋体" w:cs="Arial" w:hint="eastAsia"/>
          <w:sz w:val="24"/>
        </w:rPr>
        <w:t>分析仪1台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3、</w:t>
      </w:r>
      <w:r w:rsidRPr="00BC52A2">
        <w:rPr>
          <w:rFonts w:ascii="宋体" w:hAnsi="宋体" w:cs="Arial" w:hint="eastAsia"/>
          <w:sz w:val="24"/>
        </w:rPr>
        <w:t>控制系统1套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4、</w:t>
      </w:r>
      <w:r w:rsidRPr="00BC52A2">
        <w:rPr>
          <w:rFonts w:ascii="宋体" w:hAnsi="宋体" w:cs="Arial" w:hint="eastAsia"/>
          <w:sz w:val="24"/>
        </w:rPr>
        <w:t>便携式土壤呼吸室1个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5、</w:t>
      </w:r>
      <w:r w:rsidRPr="00BC52A2">
        <w:rPr>
          <w:rFonts w:ascii="宋体" w:hAnsi="宋体" w:cs="Arial" w:hint="eastAsia"/>
          <w:sz w:val="24"/>
        </w:rPr>
        <w:t>便携式土壤温湿度传感器1套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lastRenderedPageBreak/>
        <w:t xml:space="preserve">  6、</w:t>
      </w:r>
      <w:r w:rsidRPr="00BC52A2">
        <w:rPr>
          <w:rFonts w:ascii="宋体" w:hAnsi="宋体" w:cs="Arial" w:hint="eastAsia"/>
          <w:sz w:val="24"/>
        </w:rPr>
        <w:t>便携式土环 10个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7、</w:t>
      </w:r>
      <w:r w:rsidRPr="00BC52A2">
        <w:rPr>
          <w:rFonts w:ascii="宋体" w:hAnsi="宋体" w:cs="Arial" w:hint="eastAsia"/>
          <w:sz w:val="24"/>
        </w:rPr>
        <w:t>供电系统1套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8、</w:t>
      </w:r>
      <w:r w:rsidRPr="00BC52A2">
        <w:rPr>
          <w:rFonts w:ascii="宋体" w:hAnsi="宋体" w:cs="Arial" w:hint="eastAsia"/>
          <w:sz w:val="24"/>
        </w:rPr>
        <w:t>运输系统1套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9、</w:t>
      </w:r>
      <w:r w:rsidRPr="00BC52A2">
        <w:rPr>
          <w:rFonts w:ascii="宋体" w:hAnsi="宋体" w:cs="Arial" w:hint="eastAsia"/>
          <w:sz w:val="24"/>
        </w:rPr>
        <w:t>土壤呼吸连接线缆及管路1根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10、</w:t>
      </w:r>
      <w:r w:rsidRPr="00BC52A2">
        <w:rPr>
          <w:rFonts w:ascii="宋体" w:hAnsi="宋体" w:cs="Arial" w:hint="eastAsia"/>
          <w:sz w:val="24"/>
        </w:rPr>
        <w:t>手持控制终端1个</w:t>
      </w:r>
    </w:p>
    <w:p w:rsidR="00935D42" w:rsidRPr="00BC52A2" w:rsidRDefault="00935D42" w:rsidP="00935D42">
      <w:pPr>
        <w:spacing w:line="360" w:lineRule="auto"/>
        <w:rPr>
          <w:rFonts w:ascii="宋体" w:hAnsi="宋体"/>
          <w:sz w:val="24"/>
        </w:rPr>
      </w:pPr>
      <w:r w:rsidRPr="00BC52A2">
        <w:rPr>
          <w:rFonts w:ascii="宋体" w:hAnsi="宋体" w:cs="Arial" w:hint="eastAsia"/>
          <w:b/>
          <w:bCs/>
          <w:sz w:val="24"/>
        </w:rPr>
        <w:t>四、售后服务要求：</w:t>
      </w:r>
      <w:r w:rsidRPr="00BC52A2">
        <w:rPr>
          <w:rFonts w:ascii="宋体" w:hAnsi="宋体" w:hint="eastAsia"/>
          <w:sz w:val="24"/>
        </w:rPr>
        <w:t>质保期一年。为保证售后服务，提供厂家售后服务授权函。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  1、</w:t>
      </w:r>
      <w:r w:rsidRPr="00BC52A2">
        <w:rPr>
          <w:rFonts w:ascii="宋体" w:hAnsi="宋体" w:cs="Arial" w:hint="eastAsia"/>
          <w:sz w:val="24"/>
        </w:rPr>
        <w:t>先期培训：免费培训每个用户技术人员2人，培训内容包括仪器的结构和特点、分析条件的设定、日常故障的排除、仪器的维护与保养</w:t>
      </w:r>
    </w:p>
    <w:p w:rsidR="00935D42" w:rsidRPr="00BC52A2" w:rsidRDefault="00935D42" w:rsidP="00935D42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  2、</w:t>
      </w:r>
      <w:r w:rsidRPr="00BC52A2">
        <w:rPr>
          <w:rFonts w:ascii="宋体" w:hAnsi="宋体" w:cs="Arial" w:hint="eastAsia"/>
          <w:sz w:val="24"/>
        </w:rPr>
        <w:t>安装及技术培训：免费负责安装及对用户人员进行操作、维护、日常故障等方面的培训，应达到用户人员能独立使用仪器，迅速投入生产使用</w:t>
      </w:r>
    </w:p>
    <w:p w:rsidR="00935D42" w:rsidRPr="00BC52A2" w:rsidRDefault="00935D42" w:rsidP="00935D4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cs="Arial" w:hint="eastAsia"/>
          <w:sz w:val="24"/>
        </w:rPr>
        <w:t xml:space="preserve">     3、</w:t>
      </w:r>
      <w:r w:rsidRPr="00BC52A2">
        <w:rPr>
          <w:rFonts w:ascii="宋体" w:hAnsi="宋体" w:cs="Arial" w:hint="eastAsia"/>
          <w:sz w:val="24"/>
        </w:rPr>
        <w:t>其他服务要求：应有正规注册的办事处、维修站及零备件保税库。应在24小时之内响应维修请求，必要时能够在3日之内派出维修人员到达现场进行服务；应有专门负责的维修工程师。</w:t>
      </w:r>
    </w:p>
    <w:p w:rsidR="00935D42" w:rsidRDefault="00935D42" w:rsidP="00935D42">
      <w:r w:rsidRPr="00BC52A2">
        <w:rPr>
          <w:rFonts w:ascii="宋体" w:hAnsi="宋体" w:cs="Arial" w:hint="eastAsia"/>
          <w:b/>
          <w:bCs/>
          <w:sz w:val="24"/>
        </w:rPr>
        <w:t>五、</w:t>
      </w:r>
      <w:r>
        <w:rPr>
          <w:rFonts w:ascii="宋体" w:hAnsi="宋体" w:cs="Arial" w:hint="eastAsia"/>
          <w:b/>
          <w:bCs/>
          <w:sz w:val="24"/>
        </w:rPr>
        <w:t>交</w:t>
      </w:r>
      <w:r w:rsidRPr="00BC52A2">
        <w:rPr>
          <w:rFonts w:ascii="宋体" w:hAnsi="宋体" w:cs="Arial" w:hint="eastAsia"/>
          <w:b/>
          <w:bCs/>
          <w:sz w:val="24"/>
        </w:rPr>
        <w:t>货时间：</w:t>
      </w:r>
      <w:r w:rsidRPr="00A32152">
        <w:rPr>
          <w:rFonts w:ascii="宋体" w:hAnsi="宋体" w:cs="Arial" w:hint="eastAsia"/>
          <w:sz w:val="24"/>
        </w:rPr>
        <w:t>收到首付款后30日内供货或收到信用证后4个月内供货</w:t>
      </w:r>
      <w:r w:rsidRPr="00BC52A2">
        <w:rPr>
          <w:rFonts w:ascii="宋体" w:hAnsi="宋体" w:hint="eastAsia"/>
          <w:sz w:val="24"/>
        </w:rPr>
        <w:t>。</w:t>
      </w:r>
    </w:p>
    <w:sectPr w:rsidR="00935D42" w:rsidSect="00DF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D42"/>
    <w:rsid w:val="00935D42"/>
    <w:rsid w:val="00D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35D4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935D42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10">
    <w:name w:val="纯文本1"/>
    <w:basedOn w:val="a"/>
    <w:link w:val="Char1"/>
    <w:uiPriority w:val="99"/>
    <w:qFormat/>
    <w:rsid w:val="00935D42"/>
    <w:rPr>
      <w:rFonts w:ascii="宋体" w:hAnsi="Courier New"/>
      <w:szCs w:val="20"/>
    </w:rPr>
  </w:style>
  <w:style w:type="character" w:customStyle="1" w:styleId="Char1">
    <w:name w:val="纯文本 Char1"/>
    <w:link w:val="10"/>
    <w:uiPriority w:val="99"/>
    <w:qFormat/>
    <w:locked/>
    <w:rsid w:val="00935D42"/>
    <w:rPr>
      <w:rFonts w:ascii="宋体" w:eastAsia="宋体" w:hAnsi="Courier New" w:cs="Times New Roman"/>
      <w:szCs w:val="20"/>
    </w:rPr>
  </w:style>
  <w:style w:type="paragraph" w:customStyle="1" w:styleId="p0">
    <w:name w:val="p0"/>
    <w:basedOn w:val="a"/>
    <w:qFormat/>
    <w:rsid w:val="00935D42"/>
    <w:pPr>
      <w:widowControl/>
    </w:pPr>
    <w:rPr>
      <w:kern w:val="0"/>
      <w:szCs w:val="21"/>
    </w:rPr>
  </w:style>
  <w:style w:type="table" w:styleId="a3">
    <w:name w:val="Table Grid"/>
    <w:basedOn w:val="a1"/>
    <w:uiPriority w:val="39"/>
    <w:qFormat/>
    <w:rsid w:val="00935D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935D42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935D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GJLX</dc:creator>
  <cp:lastModifiedBy>GJLX</cp:lastModifiedBy>
  <cp:revision>1</cp:revision>
  <dcterms:created xsi:type="dcterms:W3CDTF">2019-11-08T06:04:00Z</dcterms:created>
  <dcterms:modified xsi:type="dcterms:W3CDTF">2019-11-08T06:05:00Z</dcterms:modified>
</cp:coreProperties>
</file>