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F0EC5" w14:textId="77777777" w:rsidR="004E4B34" w:rsidRDefault="00DD6FB5">
      <w:pPr>
        <w:pStyle w:val="1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28359001"/>
      <w:bookmarkStart w:id="1" w:name="_Toc35393789"/>
      <w:r>
        <w:rPr>
          <w:rFonts w:ascii="华文中宋" w:eastAsia="华文中宋" w:hAnsi="华文中宋" w:hint="eastAsia"/>
        </w:rPr>
        <w:t>招标公告</w:t>
      </w:r>
      <w:bookmarkEnd w:id="0"/>
      <w:bookmarkEnd w:id="1"/>
    </w:p>
    <w:p w14:paraId="44469793" w14:textId="77777777" w:rsidR="004E4B34" w:rsidRDefault="00DD6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项目概况</w:t>
      </w:r>
    </w:p>
    <w:p w14:paraId="6331AD8E" w14:textId="20772FC7" w:rsidR="004E4B34" w:rsidRDefault="0083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全光纤可调谐皮秒脉冲激光器</w:t>
      </w:r>
      <w:r w:rsidR="00DD6FB5">
        <w:rPr>
          <w:rFonts w:ascii="仿宋" w:eastAsia="仿宋" w:hAnsi="仿宋" w:hint="eastAsia"/>
          <w:sz w:val="28"/>
          <w:szCs w:val="28"/>
        </w:rPr>
        <w:t>的潜在投标人应在北京市丰台区广安路9号国投财富广场6号楼1601室获取招标文件，并于</w:t>
      </w:r>
      <w:r w:rsidR="00DD6FB5">
        <w:rPr>
          <w:rFonts w:ascii="仿宋" w:eastAsia="仿宋" w:hAnsi="仿宋" w:hint="eastAsia"/>
          <w:iCs/>
          <w:sz w:val="28"/>
          <w:szCs w:val="28"/>
          <w:u w:val="single"/>
        </w:rPr>
        <w:t>20</w:t>
      </w:r>
      <w:r w:rsidR="00DD6FB5">
        <w:rPr>
          <w:rFonts w:ascii="仿宋" w:eastAsia="仿宋" w:hAnsi="仿宋"/>
          <w:iCs/>
          <w:sz w:val="28"/>
          <w:szCs w:val="28"/>
          <w:u w:val="single"/>
        </w:rPr>
        <w:t>22</w:t>
      </w:r>
      <w:r w:rsidR="00DD6FB5">
        <w:rPr>
          <w:rFonts w:ascii="仿宋" w:eastAsia="仿宋" w:hAnsi="仿宋" w:hint="eastAsia"/>
          <w:iCs/>
          <w:sz w:val="28"/>
          <w:szCs w:val="28"/>
          <w:u w:val="single"/>
        </w:rPr>
        <w:t>年</w:t>
      </w:r>
      <w:r>
        <w:rPr>
          <w:rFonts w:ascii="仿宋" w:eastAsia="仿宋" w:hAnsi="仿宋"/>
          <w:iCs/>
          <w:sz w:val="28"/>
          <w:szCs w:val="28"/>
          <w:u w:val="single"/>
        </w:rPr>
        <w:t>4</w:t>
      </w:r>
      <w:r w:rsidR="00DD6FB5">
        <w:rPr>
          <w:rFonts w:ascii="仿宋" w:eastAsia="仿宋" w:hAnsi="仿宋" w:hint="eastAsia"/>
          <w:iCs/>
          <w:sz w:val="28"/>
          <w:szCs w:val="28"/>
          <w:u w:val="single"/>
        </w:rPr>
        <w:t>月</w:t>
      </w:r>
      <w:r w:rsidR="008818FB">
        <w:rPr>
          <w:rFonts w:ascii="仿宋" w:eastAsia="仿宋" w:hAnsi="仿宋"/>
          <w:iCs/>
          <w:sz w:val="28"/>
          <w:szCs w:val="28"/>
          <w:u w:val="single"/>
        </w:rPr>
        <w:t>29</w:t>
      </w:r>
      <w:r w:rsidR="00DD6FB5">
        <w:rPr>
          <w:rFonts w:ascii="仿宋" w:eastAsia="仿宋" w:hAnsi="仿宋" w:hint="eastAsia"/>
          <w:iCs/>
          <w:sz w:val="28"/>
          <w:szCs w:val="28"/>
          <w:u w:val="single"/>
        </w:rPr>
        <w:t>日</w:t>
      </w:r>
      <w:r w:rsidR="008818FB">
        <w:rPr>
          <w:rFonts w:ascii="仿宋" w:eastAsia="仿宋" w:hAnsi="仿宋" w:hint="eastAsia"/>
          <w:iCs/>
          <w:sz w:val="28"/>
          <w:szCs w:val="28"/>
          <w:u w:val="single"/>
        </w:rPr>
        <w:t>上午09</w:t>
      </w:r>
      <w:r w:rsidR="00DD6FB5">
        <w:rPr>
          <w:rFonts w:ascii="仿宋" w:eastAsia="仿宋" w:hAnsi="仿宋" w:hint="eastAsia"/>
          <w:iCs/>
          <w:sz w:val="28"/>
          <w:szCs w:val="28"/>
          <w:u w:val="single"/>
        </w:rPr>
        <w:t>:</w:t>
      </w:r>
      <w:r w:rsidR="008818FB">
        <w:rPr>
          <w:rFonts w:ascii="仿宋" w:eastAsia="仿宋" w:hAnsi="仿宋"/>
          <w:iCs/>
          <w:sz w:val="28"/>
          <w:szCs w:val="28"/>
          <w:u w:val="single"/>
        </w:rPr>
        <w:t>3</w:t>
      </w:r>
      <w:r w:rsidR="00DD6FB5">
        <w:rPr>
          <w:rFonts w:ascii="仿宋" w:eastAsia="仿宋" w:hAnsi="仿宋" w:hint="eastAsia"/>
          <w:iCs/>
          <w:sz w:val="28"/>
          <w:szCs w:val="28"/>
          <w:u w:val="single"/>
        </w:rPr>
        <w:t>0</w:t>
      </w:r>
      <w:r w:rsidR="00DD6FB5">
        <w:rPr>
          <w:rFonts w:ascii="仿宋" w:eastAsia="仿宋" w:hAnsi="仿宋" w:hint="eastAsia"/>
          <w:bCs/>
          <w:sz w:val="28"/>
          <w:szCs w:val="28"/>
          <w:u w:val="single"/>
        </w:rPr>
        <w:t>（</w:t>
      </w:r>
      <w:r w:rsidR="00DD6FB5">
        <w:rPr>
          <w:rFonts w:ascii="仿宋" w:eastAsia="仿宋" w:hAnsi="仿宋" w:hint="eastAsia"/>
          <w:bCs/>
          <w:sz w:val="28"/>
          <w:szCs w:val="28"/>
        </w:rPr>
        <w:t>北京时间）前递交投标</w:t>
      </w:r>
      <w:r w:rsidR="00DD6FB5">
        <w:rPr>
          <w:rFonts w:ascii="仿宋" w:eastAsia="仿宋" w:hAnsi="仿宋"/>
          <w:bCs/>
          <w:sz w:val="28"/>
          <w:szCs w:val="28"/>
        </w:rPr>
        <w:t>文件</w:t>
      </w:r>
      <w:r w:rsidR="00DD6FB5">
        <w:rPr>
          <w:rFonts w:ascii="仿宋" w:eastAsia="仿宋" w:hAnsi="仿宋" w:hint="eastAsia"/>
          <w:sz w:val="28"/>
          <w:szCs w:val="28"/>
        </w:rPr>
        <w:t>。</w:t>
      </w:r>
    </w:p>
    <w:p w14:paraId="03DC018C" w14:textId="77777777" w:rsidR="004E4B34" w:rsidRDefault="004E4B34">
      <w:pPr>
        <w:rPr>
          <w:sz w:val="28"/>
          <w:szCs w:val="28"/>
        </w:rPr>
      </w:pPr>
    </w:p>
    <w:p w14:paraId="2A340CFC" w14:textId="77777777" w:rsidR="004E4B34" w:rsidRDefault="00DD6FB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" w:name="_Toc35393790"/>
      <w:bookmarkStart w:id="3" w:name="_Toc28359079"/>
      <w:bookmarkStart w:id="4" w:name="_Toc28359002"/>
      <w:bookmarkStart w:id="5" w:name="_Toc35393621"/>
      <w:bookmarkStart w:id="6" w:name="_Hlk24379207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 w14:paraId="29E2F112" w14:textId="622D8071" w:rsidR="004E4B34" w:rsidRDefault="00DD6FB5">
      <w:pPr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项目编号：HCZB-202</w:t>
      </w:r>
      <w:r w:rsidR="005222B4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-ZB</w:t>
      </w:r>
      <w:r w:rsidR="005222B4">
        <w:rPr>
          <w:rFonts w:ascii="仿宋" w:eastAsia="仿宋" w:hAnsi="仿宋"/>
          <w:sz w:val="28"/>
          <w:szCs w:val="28"/>
        </w:rPr>
        <w:t>008</w:t>
      </w:r>
      <w:r w:rsidR="00833951">
        <w:rPr>
          <w:rFonts w:ascii="仿宋" w:eastAsia="仿宋" w:hAnsi="仿宋"/>
          <w:sz w:val="28"/>
          <w:szCs w:val="28"/>
        </w:rPr>
        <w:t>6</w:t>
      </w:r>
    </w:p>
    <w:p w14:paraId="02470AFF" w14:textId="5471CD2D" w:rsidR="004E4B34" w:rsidRDefault="00DD6FB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项目名称：</w:t>
      </w:r>
      <w:r w:rsidR="00833951">
        <w:rPr>
          <w:rFonts w:ascii="仿宋" w:eastAsia="仿宋" w:hAnsi="仿宋" w:hint="eastAsia"/>
          <w:sz w:val="28"/>
          <w:szCs w:val="28"/>
        </w:rPr>
        <w:t>全光纤可调谐皮秒脉冲激光器</w:t>
      </w:r>
    </w:p>
    <w:bookmarkEnd w:id="6"/>
    <w:p w14:paraId="7A7D88BD" w14:textId="2F0363B4" w:rsidR="004E4B34" w:rsidRDefault="00DD6FB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预算金额：</w:t>
      </w:r>
      <w:r w:rsidR="00833951">
        <w:rPr>
          <w:rFonts w:ascii="仿宋" w:eastAsia="仿宋" w:hAnsi="仿宋"/>
          <w:sz w:val="28"/>
          <w:szCs w:val="28"/>
        </w:rPr>
        <w:t>151</w:t>
      </w:r>
      <w:r>
        <w:rPr>
          <w:rFonts w:ascii="仿宋" w:eastAsia="仿宋" w:hAnsi="仿宋" w:cs="仿宋" w:hint="eastAsia"/>
          <w:bCs/>
          <w:sz w:val="28"/>
          <w:szCs w:val="28"/>
        </w:rPr>
        <w:t>万元</w:t>
      </w:r>
    </w:p>
    <w:p w14:paraId="3CF3AC08" w14:textId="77777777" w:rsidR="004E4B34" w:rsidRDefault="00DD6FB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最高限价（如有）：无</w:t>
      </w:r>
    </w:p>
    <w:p w14:paraId="30D1A7A5" w14:textId="77777777" w:rsidR="00925EA6" w:rsidRDefault="00DD6FB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采购需求：</w:t>
      </w:r>
    </w:p>
    <w:tbl>
      <w:tblPr>
        <w:tblW w:w="7546" w:type="dxa"/>
        <w:jc w:val="center"/>
        <w:tblLook w:val="04A0" w:firstRow="1" w:lastRow="0" w:firstColumn="1" w:lastColumn="0" w:noHBand="0" w:noVBand="1"/>
      </w:tblPr>
      <w:tblGrid>
        <w:gridCol w:w="1418"/>
        <w:gridCol w:w="4238"/>
        <w:gridCol w:w="1890"/>
      </w:tblGrid>
      <w:tr w:rsidR="00833951" w:rsidRPr="00833951" w14:paraId="4F83A96F" w14:textId="77777777" w:rsidTr="00833951">
        <w:trPr>
          <w:trHeight w:val="67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BE77B" w14:textId="77777777" w:rsidR="00833951" w:rsidRPr="00833951" w:rsidRDefault="00833951" w:rsidP="00DC21D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8"/>
              </w:rPr>
            </w:pPr>
            <w:r w:rsidRPr="00833951">
              <w:rPr>
                <w:rFonts w:ascii="仿宋" w:eastAsia="仿宋" w:hAnsi="仿宋" w:cs="宋体" w:hint="eastAsia"/>
                <w:bCs/>
                <w:kern w:val="0"/>
                <w:sz w:val="28"/>
              </w:rPr>
              <w:t>序号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C0093" w14:textId="77777777" w:rsidR="00833951" w:rsidRPr="00833951" w:rsidRDefault="00833951" w:rsidP="00DC21D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8"/>
              </w:rPr>
            </w:pPr>
            <w:r w:rsidRPr="00833951">
              <w:rPr>
                <w:rFonts w:ascii="仿宋" w:eastAsia="仿宋" w:hAnsi="仿宋" w:cs="宋体" w:hint="eastAsia"/>
                <w:bCs/>
                <w:kern w:val="0"/>
                <w:sz w:val="28"/>
              </w:rPr>
              <w:t>设备名称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EC54A" w14:textId="77777777" w:rsidR="00833951" w:rsidRPr="00833951" w:rsidRDefault="00833951" w:rsidP="00DC21D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8"/>
              </w:rPr>
            </w:pPr>
            <w:r w:rsidRPr="00833951">
              <w:rPr>
                <w:rFonts w:ascii="仿宋" w:eastAsia="仿宋" w:hAnsi="仿宋" w:cs="宋体" w:hint="eastAsia"/>
                <w:bCs/>
                <w:kern w:val="0"/>
                <w:sz w:val="28"/>
              </w:rPr>
              <w:t>数量（台/套）</w:t>
            </w:r>
          </w:p>
        </w:tc>
      </w:tr>
      <w:tr w:rsidR="00833951" w:rsidRPr="00833951" w14:paraId="1BCCD782" w14:textId="77777777" w:rsidTr="00833951">
        <w:trPr>
          <w:trHeight w:val="4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E36A" w14:textId="77777777" w:rsidR="00833951" w:rsidRPr="00833951" w:rsidRDefault="00833951" w:rsidP="00DC21D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8"/>
              </w:rPr>
            </w:pPr>
            <w:r w:rsidRPr="00833951">
              <w:rPr>
                <w:rFonts w:ascii="仿宋" w:eastAsia="仿宋" w:hAnsi="仿宋" w:cs="宋体" w:hint="eastAsia"/>
                <w:bCs/>
                <w:kern w:val="0"/>
                <w:sz w:val="28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C160E" w14:textId="77777777" w:rsidR="00833951" w:rsidRPr="00833951" w:rsidRDefault="00833951" w:rsidP="00DC21D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8"/>
              </w:rPr>
            </w:pPr>
            <w:r w:rsidRPr="00833951">
              <w:rPr>
                <w:rFonts w:ascii="仿宋" w:eastAsia="仿宋" w:hAnsi="仿宋" w:cs="宋体" w:hint="eastAsia"/>
                <w:bCs/>
                <w:kern w:val="0"/>
                <w:sz w:val="28"/>
              </w:rPr>
              <w:t>全光纤可调谐皮秒脉冲激光器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6C191" w14:textId="77777777" w:rsidR="00833951" w:rsidRPr="00833951" w:rsidRDefault="00833951" w:rsidP="00DC21D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8"/>
              </w:rPr>
            </w:pPr>
            <w:r w:rsidRPr="00833951">
              <w:rPr>
                <w:rFonts w:ascii="仿宋" w:eastAsia="仿宋" w:hAnsi="仿宋" w:cs="宋体" w:hint="eastAsia"/>
                <w:bCs/>
                <w:kern w:val="0"/>
                <w:sz w:val="28"/>
              </w:rPr>
              <w:t>1套</w:t>
            </w:r>
          </w:p>
        </w:tc>
      </w:tr>
    </w:tbl>
    <w:p w14:paraId="1706FF58" w14:textId="77777777" w:rsidR="004E4B34" w:rsidRDefault="00DD6FB5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合同履行期限：自合同签订生效后开始至双方合同义务完全履行后截止。</w:t>
      </w:r>
    </w:p>
    <w:p w14:paraId="027E7E5B" w14:textId="77777777" w:rsidR="004E4B34" w:rsidRDefault="00DD6FB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本项目（</w:t>
      </w:r>
      <w:r>
        <w:rPr>
          <w:rFonts w:ascii="仿宋" w:eastAsia="仿宋" w:hAnsi="仿宋" w:hint="eastAsia"/>
          <w:i/>
          <w:sz w:val="28"/>
          <w:szCs w:val="28"/>
        </w:rPr>
        <w:t>是</w:t>
      </w:r>
      <w:r>
        <w:rPr>
          <w:rFonts w:ascii="仿宋" w:eastAsia="仿宋" w:hAnsi="仿宋"/>
          <w:i/>
          <w:sz w:val="28"/>
          <w:szCs w:val="28"/>
        </w:rPr>
        <w:t>/否</w:t>
      </w:r>
      <w:r>
        <w:rPr>
          <w:rFonts w:ascii="仿宋" w:eastAsia="仿宋" w:hAnsi="仿宋" w:hint="eastAsia"/>
          <w:sz w:val="28"/>
          <w:szCs w:val="28"/>
        </w:rPr>
        <w:t>）接受联合体投标：否。</w:t>
      </w:r>
    </w:p>
    <w:p w14:paraId="37C79A31" w14:textId="77777777" w:rsidR="004E4B34" w:rsidRDefault="00DD6FB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7" w:name="_Toc28359080"/>
      <w:bookmarkStart w:id="8" w:name="_Toc35393622"/>
      <w:bookmarkStart w:id="9" w:name="_Toc35393791"/>
      <w:bookmarkStart w:id="10" w:name="_Toc28359003"/>
      <w:r>
        <w:rPr>
          <w:rFonts w:ascii="黑体" w:hAnsi="黑体" w:cs="宋体" w:hint="eastAsia"/>
          <w:b w:val="0"/>
          <w:sz w:val="28"/>
          <w:szCs w:val="28"/>
        </w:rPr>
        <w:t>二、申请人的资格要求：</w:t>
      </w:r>
      <w:bookmarkEnd w:id="7"/>
      <w:bookmarkEnd w:id="8"/>
      <w:bookmarkEnd w:id="9"/>
      <w:bookmarkEnd w:id="10"/>
    </w:p>
    <w:p w14:paraId="7F732CED" w14:textId="77777777" w:rsidR="004E4B34" w:rsidRDefault="00DD6FB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1.满足《中华人民共和国政府采购法》第二十二条规定；</w:t>
      </w:r>
    </w:p>
    <w:p w14:paraId="008F8C38" w14:textId="77777777" w:rsidR="004E4B34" w:rsidRDefault="00DD6FB5">
      <w:pPr>
        <w:ind w:firstLineChars="200" w:firstLine="560"/>
        <w:rPr>
          <w:rFonts w:ascii="仿宋" w:eastAsia="仿宋" w:hAnsi="仿宋"/>
          <w:sz w:val="28"/>
          <w:szCs w:val="28"/>
        </w:rPr>
      </w:pPr>
      <w:bookmarkStart w:id="11" w:name="_Toc28359004"/>
      <w:bookmarkStart w:id="12" w:name="_Toc28359081"/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.落实政府采购政策需满足的资格要求：</w:t>
      </w:r>
      <w:r>
        <w:rPr>
          <w:rFonts w:ascii="仿宋" w:eastAsia="仿宋" w:hAnsi="仿宋" w:hint="eastAsia"/>
          <w:sz w:val="28"/>
          <w:szCs w:val="28"/>
          <w:u w:val="single"/>
        </w:rPr>
        <w:t>无</w:t>
      </w:r>
    </w:p>
    <w:p w14:paraId="1E02E73C" w14:textId="77777777" w:rsidR="004E4B34" w:rsidRDefault="00DD6FB5">
      <w:pPr>
        <w:ind w:firstLineChars="200" w:firstLine="560"/>
        <w:rPr>
          <w:rFonts w:ascii="仿宋" w:eastAsia="仿宋" w:hAnsi="仿宋"/>
          <w:i/>
          <w:iCs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3.本项目的特定资格要求：</w:t>
      </w:r>
      <w:r>
        <w:rPr>
          <w:rFonts w:ascii="仿宋" w:eastAsia="仿宋" w:hAnsi="仿宋" w:hint="eastAsia"/>
          <w:sz w:val="28"/>
          <w:szCs w:val="28"/>
          <w:u w:val="single"/>
        </w:rPr>
        <w:t>无</w:t>
      </w:r>
    </w:p>
    <w:p w14:paraId="706DA6B0" w14:textId="77777777" w:rsidR="004E4B34" w:rsidRDefault="00DD6FB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3" w:name="_Toc35393623"/>
      <w:bookmarkStart w:id="14" w:name="_Toc35393792"/>
      <w:r>
        <w:rPr>
          <w:rFonts w:ascii="黑体" w:hAnsi="黑体" w:cs="宋体" w:hint="eastAsia"/>
          <w:b w:val="0"/>
          <w:sz w:val="28"/>
          <w:szCs w:val="28"/>
        </w:rPr>
        <w:t>三、获取招标文件</w:t>
      </w:r>
      <w:bookmarkEnd w:id="11"/>
      <w:bookmarkEnd w:id="12"/>
      <w:bookmarkEnd w:id="13"/>
      <w:bookmarkEnd w:id="14"/>
    </w:p>
    <w:p w14:paraId="39A094A1" w14:textId="2887D41A" w:rsidR="004E4B34" w:rsidRDefault="00DD6FB5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时间：</w:t>
      </w:r>
      <w:r>
        <w:rPr>
          <w:rFonts w:ascii="仿宋" w:eastAsia="仿宋" w:hAnsi="仿宋" w:hint="eastAsia"/>
          <w:sz w:val="28"/>
          <w:szCs w:val="28"/>
        </w:rPr>
        <w:t>20</w:t>
      </w:r>
      <w:r w:rsidR="005222B4">
        <w:rPr>
          <w:rFonts w:ascii="仿宋" w:eastAsia="仿宋" w:hAnsi="仿宋" w:hint="eastAsia"/>
          <w:sz w:val="28"/>
          <w:szCs w:val="28"/>
        </w:rPr>
        <w:t>22</w:t>
      </w:r>
      <w:r>
        <w:rPr>
          <w:rFonts w:ascii="仿宋" w:eastAsia="仿宋" w:hAnsi="仿宋" w:hint="eastAsia"/>
          <w:sz w:val="28"/>
          <w:szCs w:val="28"/>
        </w:rPr>
        <w:t>年</w:t>
      </w:r>
      <w:r w:rsidR="008818FB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月</w:t>
      </w:r>
      <w:r w:rsidR="008818FB"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日至 20</w:t>
      </w:r>
      <w:r w:rsidR="005222B4">
        <w:rPr>
          <w:rFonts w:ascii="仿宋" w:eastAsia="仿宋" w:hAnsi="仿宋" w:hint="eastAsia"/>
          <w:sz w:val="28"/>
          <w:szCs w:val="28"/>
        </w:rPr>
        <w:t>22</w:t>
      </w:r>
      <w:r>
        <w:rPr>
          <w:rFonts w:ascii="仿宋" w:eastAsia="仿宋" w:hAnsi="仿宋" w:hint="eastAsia"/>
          <w:sz w:val="28"/>
          <w:szCs w:val="28"/>
        </w:rPr>
        <w:t>年</w:t>
      </w:r>
      <w:r w:rsidR="008818FB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月</w:t>
      </w:r>
      <w:r w:rsidR="008818FB">
        <w:rPr>
          <w:rFonts w:ascii="仿宋" w:eastAsia="仿宋" w:hAnsi="仿宋"/>
          <w:sz w:val="28"/>
          <w:szCs w:val="28"/>
        </w:rPr>
        <w:t>15</w:t>
      </w:r>
      <w:r>
        <w:rPr>
          <w:rFonts w:ascii="仿宋" w:eastAsia="仿宋" w:hAnsi="仿宋" w:hint="eastAsia"/>
          <w:sz w:val="28"/>
          <w:szCs w:val="28"/>
        </w:rPr>
        <w:t>日，每天</w:t>
      </w:r>
      <w:r>
        <w:rPr>
          <w:rFonts w:ascii="仿宋" w:eastAsia="仿宋" w:hAnsi="仿宋" w:hint="eastAsia"/>
          <w:sz w:val="28"/>
          <w:szCs w:val="28"/>
          <w:u w:val="single"/>
        </w:rPr>
        <w:t>9：00至12：00，</w:t>
      </w:r>
      <w:r>
        <w:rPr>
          <w:rFonts w:ascii="仿宋" w:eastAsia="仿宋" w:hAnsi="仿宋" w:cs="宋体" w:hint="eastAsia"/>
          <w:sz w:val="28"/>
          <w:szCs w:val="28"/>
        </w:rPr>
        <w:t>下午</w:t>
      </w:r>
      <w:r>
        <w:rPr>
          <w:rFonts w:ascii="仿宋" w:eastAsia="仿宋" w:hAnsi="仿宋" w:cs="宋体" w:hint="eastAsia"/>
          <w:sz w:val="28"/>
          <w:szCs w:val="28"/>
          <w:u w:val="single"/>
        </w:rPr>
        <w:t>13：00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 w:hint="eastAsia"/>
          <w:sz w:val="28"/>
          <w:szCs w:val="28"/>
          <w:u w:val="single"/>
        </w:rPr>
        <w:t>17：00</w:t>
      </w:r>
      <w:r>
        <w:rPr>
          <w:rFonts w:ascii="仿宋" w:eastAsia="仿宋" w:hAnsi="仿宋" w:cs="宋体" w:hint="eastAsia"/>
          <w:sz w:val="28"/>
          <w:szCs w:val="28"/>
        </w:rPr>
        <w:t>（北京时间，</w:t>
      </w:r>
      <w:r>
        <w:rPr>
          <w:rFonts w:ascii="仿宋" w:eastAsia="仿宋" w:hAnsi="仿宋" w:cs="宋体"/>
          <w:sz w:val="28"/>
          <w:szCs w:val="28"/>
        </w:rPr>
        <w:t>法定节假日</w:t>
      </w:r>
      <w:r>
        <w:rPr>
          <w:rFonts w:ascii="仿宋" w:eastAsia="仿宋" w:hAnsi="仿宋" w:cs="宋体" w:hint="eastAsia"/>
          <w:sz w:val="28"/>
          <w:szCs w:val="28"/>
        </w:rPr>
        <w:t>除外）</w:t>
      </w:r>
    </w:p>
    <w:p w14:paraId="6072A8E5" w14:textId="77777777" w:rsidR="004E4B34" w:rsidRDefault="00DD6FB5">
      <w:pPr>
        <w:spacing w:line="360" w:lineRule="auto"/>
        <w:ind w:firstLine="5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地点：华采招标集团有限公司（北京市丰台区广安路9号国投财富广场6号楼1601室）</w:t>
      </w:r>
    </w:p>
    <w:p w14:paraId="29C6532D" w14:textId="77777777" w:rsidR="004E4B34" w:rsidRDefault="00DD6FB5">
      <w:pPr>
        <w:spacing w:line="360" w:lineRule="auto"/>
        <w:ind w:firstLine="5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方式：现场报名，无需携带报名资料。</w:t>
      </w:r>
    </w:p>
    <w:p w14:paraId="3871B419" w14:textId="77777777" w:rsidR="004E4B34" w:rsidRDefault="00DD6FB5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售价：500元人民币每本，招标文件售后不退。</w:t>
      </w:r>
    </w:p>
    <w:p w14:paraId="7D16F93F" w14:textId="77777777" w:rsidR="004E4B34" w:rsidRDefault="00DD6FB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5" w:name="_Toc28359005"/>
      <w:bookmarkStart w:id="16" w:name="_Toc28359082"/>
      <w:bookmarkStart w:id="17" w:name="_Toc35393624"/>
      <w:bookmarkStart w:id="18" w:name="_Toc35393793"/>
      <w:r>
        <w:rPr>
          <w:rFonts w:ascii="黑体" w:hAnsi="黑体" w:cs="宋体" w:hint="eastAsia"/>
          <w:b w:val="0"/>
          <w:sz w:val="28"/>
          <w:szCs w:val="28"/>
        </w:rPr>
        <w:t>四、提交投标文件</w:t>
      </w:r>
      <w:bookmarkEnd w:id="15"/>
      <w:bookmarkEnd w:id="16"/>
      <w:r>
        <w:rPr>
          <w:rFonts w:ascii="黑体" w:hAnsi="黑体" w:cs="宋体" w:hint="eastAsia"/>
          <w:b w:val="0"/>
          <w:sz w:val="28"/>
          <w:szCs w:val="28"/>
        </w:rPr>
        <w:t>截止时间、开标时间和地点</w:t>
      </w:r>
      <w:bookmarkEnd w:id="17"/>
      <w:bookmarkEnd w:id="18"/>
    </w:p>
    <w:p w14:paraId="7564E1BE" w14:textId="22778283" w:rsidR="004E4B34" w:rsidRDefault="00DD6FB5">
      <w:pPr>
        <w:pStyle w:val="a4"/>
        <w:spacing w:line="360" w:lineRule="auto"/>
        <w:ind w:firstLineChars="200" w:firstLine="560"/>
        <w:rPr>
          <w:rFonts w:ascii="仿宋" w:eastAsia="仿宋" w:hAnsi="仿宋"/>
          <w:iCs/>
          <w:sz w:val="28"/>
          <w:szCs w:val="28"/>
          <w:u w:val="single"/>
        </w:rPr>
      </w:pPr>
      <w:r>
        <w:rPr>
          <w:rFonts w:ascii="仿宋" w:eastAsia="仿宋" w:hAnsi="仿宋" w:hint="eastAsia"/>
          <w:iCs/>
          <w:sz w:val="28"/>
          <w:szCs w:val="28"/>
          <w:u w:val="single"/>
        </w:rPr>
        <w:t>20</w:t>
      </w:r>
      <w:r>
        <w:rPr>
          <w:rFonts w:ascii="仿宋" w:eastAsia="仿宋" w:hAnsi="仿宋"/>
          <w:iCs/>
          <w:sz w:val="28"/>
          <w:szCs w:val="28"/>
          <w:u w:val="single"/>
        </w:rPr>
        <w:t>22</w:t>
      </w:r>
      <w:r>
        <w:rPr>
          <w:rFonts w:ascii="仿宋" w:eastAsia="仿宋" w:hAnsi="仿宋" w:hint="eastAsia"/>
          <w:iCs/>
          <w:sz w:val="28"/>
          <w:szCs w:val="28"/>
          <w:u w:val="single"/>
        </w:rPr>
        <w:t>年</w:t>
      </w:r>
      <w:r w:rsidR="008818FB">
        <w:rPr>
          <w:rFonts w:ascii="仿宋" w:eastAsia="仿宋" w:hAnsi="仿宋"/>
          <w:iCs/>
          <w:sz w:val="28"/>
          <w:szCs w:val="28"/>
          <w:u w:val="single"/>
        </w:rPr>
        <w:t>4</w:t>
      </w:r>
      <w:r>
        <w:rPr>
          <w:rFonts w:ascii="仿宋" w:eastAsia="仿宋" w:hAnsi="仿宋" w:hint="eastAsia"/>
          <w:iCs/>
          <w:sz w:val="28"/>
          <w:szCs w:val="28"/>
          <w:u w:val="single"/>
        </w:rPr>
        <w:t>月</w:t>
      </w:r>
      <w:r w:rsidR="008818FB">
        <w:rPr>
          <w:rFonts w:ascii="仿宋" w:eastAsia="仿宋" w:hAnsi="仿宋"/>
          <w:iCs/>
          <w:sz w:val="28"/>
          <w:szCs w:val="28"/>
          <w:u w:val="single"/>
        </w:rPr>
        <w:t>29</w:t>
      </w:r>
      <w:r>
        <w:rPr>
          <w:rFonts w:ascii="仿宋" w:eastAsia="仿宋" w:hAnsi="仿宋" w:hint="eastAsia"/>
          <w:iCs/>
          <w:sz w:val="28"/>
          <w:szCs w:val="28"/>
          <w:u w:val="single"/>
        </w:rPr>
        <w:t>日</w:t>
      </w:r>
      <w:r w:rsidR="008818FB">
        <w:rPr>
          <w:rFonts w:ascii="仿宋" w:eastAsia="仿宋" w:hAnsi="仿宋" w:hint="eastAsia"/>
          <w:iCs/>
          <w:sz w:val="28"/>
          <w:szCs w:val="28"/>
          <w:u w:val="single"/>
        </w:rPr>
        <w:t>上午09：3</w:t>
      </w:r>
      <w:r w:rsidR="00631282">
        <w:rPr>
          <w:rFonts w:ascii="仿宋" w:eastAsia="仿宋" w:hAnsi="仿宋"/>
          <w:iCs/>
          <w:sz w:val="28"/>
          <w:szCs w:val="28"/>
          <w:u w:val="single"/>
        </w:rPr>
        <w:t>0</w:t>
      </w:r>
      <w:r>
        <w:rPr>
          <w:rFonts w:ascii="仿宋" w:eastAsia="仿宋" w:hAnsi="仿宋" w:hint="eastAsia"/>
          <w:iCs/>
          <w:sz w:val="28"/>
          <w:szCs w:val="28"/>
          <w:u w:val="single"/>
        </w:rPr>
        <w:t>（北京时间）</w:t>
      </w:r>
    </w:p>
    <w:p w14:paraId="3A35199B" w14:textId="0F79DFF7" w:rsidR="004E4B34" w:rsidRDefault="00DD6FB5">
      <w:pPr>
        <w:ind w:firstLineChars="200" w:firstLine="560"/>
        <w:rPr>
          <w:rFonts w:ascii="仿宋" w:eastAsia="仿宋" w:hAnsi="仿宋"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地点：北京市丰台区广安路9号国投财富广场6号楼16层第</w:t>
      </w:r>
      <w:r w:rsidR="008818FB"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 w:hint="eastAsia"/>
          <w:sz w:val="28"/>
          <w:szCs w:val="28"/>
        </w:rPr>
        <w:t>会议室</w:t>
      </w:r>
    </w:p>
    <w:p w14:paraId="22241239" w14:textId="77777777" w:rsidR="004E4B34" w:rsidRDefault="00DD6FB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9" w:name="_Toc28359084"/>
      <w:bookmarkStart w:id="20" w:name="_Toc28359007"/>
      <w:bookmarkStart w:id="21" w:name="_Toc35393794"/>
      <w:bookmarkStart w:id="22" w:name="_Toc35393625"/>
      <w:r>
        <w:rPr>
          <w:rFonts w:ascii="黑体" w:hAnsi="黑体" w:cs="宋体" w:hint="eastAsia"/>
          <w:b w:val="0"/>
          <w:sz w:val="28"/>
          <w:szCs w:val="28"/>
        </w:rPr>
        <w:t>五、公告期限</w:t>
      </w:r>
      <w:bookmarkEnd w:id="19"/>
      <w:bookmarkEnd w:id="20"/>
      <w:bookmarkEnd w:id="21"/>
      <w:bookmarkEnd w:id="22"/>
    </w:p>
    <w:p w14:paraId="5CDBD00C" w14:textId="77777777" w:rsidR="004E4B34" w:rsidRDefault="00DD6FB5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自本公告发布之日起5个工作日。</w:t>
      </w:r>
    </w:p>
    <w:p w14:paraId="77C9572A" w14:textId="77777777" w:rsidR="004E4B34" w:rsidRDefault="00DD6FB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3" w:name="_Toc35393795"/>
      <w:bookmarkStart w:id="24" w:name="_Toc35393626"/>
      <w:r>
        <w:rPr>
          <w:rFonts w:ascii="黑体" w:hAnsi="黑体" w:cs="宋体" w:hint="eastAsia"/>
          <w:b w:val="0"/>
          <w:sz w:val="28"/>
          <w:szCs w:val="28"/>
        </w:rPr>
        <w:t>六、其他补充事宜</w:t>
      </w:r>
      <w:bookmarkEnd w:id="23"/>
      <w:bookmarkEnd w:id="24"/>
    </w:p>
    <w:p w14:paraId="0221DB4D" w14:textId="77777777" w:rsidR="004E4B34" w:rsidRDefault="00DD6FB5">
      <w:pPr>
        <w:pStyle w:val="a5"/>
        <w:ind w:left="495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无</w:t>
      </w:r>
    </w:p>
    <w:p w14:paraId="67E6C1F5" w14:textId="77777777" w:rsidR="004E4B34" w:rsidRDefault="00DD6FB5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5" w:name="_Toc28359085"/>
      <w:bookmarkStart w:id="26" w:name="_Toc35393796"/>
      <w:bookmarkStart w:id="27" w:name="_Toc28359008"/>
      <w:bookmarkStart w:id="28" w:name="_Toc35393627"/>
      <w:r>
        <w:rPr>
          <w:rFonts w:ascii="黑体" w:hAnsi="黑体" w:cs="宋体" w:hint="eastAsia"/>
          <w:b w:val="0"/>
          <w:sz w:val="28"/>
          <w:szCs w:val="28"/>
        </w:rPr>
        <w:t>七、对本次招标提出询问，请按</w:t>
      </w:r>
      <w:r>
        <w:rPr>
          <w:rFonts w:ascii="黑体" w:hAnsi="黑体" w:cs="宋体"/>
          <w:b w:val="0"/>
          <w:sz w:val="28"/>
          <w:szCs w:val="28"/>
        </w:rPr>
        <w:t>以下方式</w:t>
      </w:r>
      <w:r>
        <w:rPr>
          <w:rFonts w:ascii="黑体" w:hAnsi="黑体" w:cs="宋体" w:hint="eastAsia"/>
          <w:b w:val="0"/>
          <w:sz w:val="28"/>
          <w:szCs w:val="28"/>
        </w:rPr>
        <w:t>联系。</w:t>
      </w:r>
      <w:bookmarkEnd w:id="25"/>
      <w:bookmarkEnd w:id="26"/>
      <w:bookmarkEnd w:id="27"/>
      <w:bookmarkEnd w:id="28"/>
    </w:p>
    <w:p w14:paraId="1AABBB8F" w14:textId="77777777" w:rsidR="004E4B34" w:rsidRDefault="00DD6FB5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　　　1.采购人信息</w:t>
      </w:r>
    </w:p>
    <w:p w14:paraId="4947287A" w14:textId="77777777" w:rsidR="004E4B34" w:rsidRDefault="00DD6FB5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名 称：北京大学</w:t>
      </w:r>
    </w:p>
    <w:p w14:paraId="49E8ADC1" w14:textId="77777777" w:rsidR="004E4B34" w:rsidRDefault="00DD6FB5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地址：北京市海淀区颐和园路5号</w:t>
      </w:r>
    </w:p>
    <w:p w14:paraId="7E5EB25B" w14:textId="467D8B4A" w:rsidR="004E4B34" w:rsidRDefault="00DD6FB5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bookmarkStart w:id="29" w:name="_Toc28359009"/>
      <w:bookmarkStart w:id="30" w:name="_Toc28359086"/>
      <w:r w:rsidR="00833951" w:rsidRPr="00833951">
        <w:rPr>
          <w:rFonts w:ascii="仿宋" w:eastAsia="仿宋" w:hAnsi="仿宋" w:hint="eastAsia"/>
          <w:sz w:val="28"/>
          <w:szCs w:val="28"/>
        </w:rPr>
        <w:t>张忠昊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bookmarkStart w:id="31" w:name="_GoBack"/>
      <w:bookmarkEnd w:id="31"/>
    </w:p>
    <w:p w14:paraId="11ED46D2" w14:textId="77777777" w:rsidR="004E4B34" w:rsidRDefault="00DD6FB5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2.采购代理机构信息</w:t>
      </w:r>
      <w:bookmarkEnd w:id="29"/>
      <w:bookmarkEnd w:id="30"/>
    </w:p>
    <w:p w14:paraId="56C2A035" w14:textId="77777777" w:rsidR="004E4B34" w:rsidRDefault="00DD6FB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称：华采招标集团有限公司</w:t>
      </w:r>
    </w:p>
    <w:p w14:paraId="0388FAC2" w14:textId="77777777" w:rsidR="004E4B34" w:rsidRDefault="00DD6FB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　址：北京市丰台区广安路9号国投财富广场6号楼1601室</w:t>
      </w:r>
    </w:p>
    <w:p w14:paraId="39088E5D" w14:textId="77777777" w:rsidR="004E4B34" w:rsidRDefault="00DD6FB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bookmarkStart w:id="32" w:name="_Toc28359010"/>
      <w:bookmarkStart w:id="33" w:name="_Toc28359087"/>
      <w:r>
        <w:rPr>
          <w:rFonts w:ascii="仿宋" w:eastAsia="仿宋" w:hAnsi="仿宋" w:hint="eastAsia"/>
          <w:sz w:val="28"/>
          <w:szCs w:val="28"/>
        </w:rPr>
        <w:t>010-63509799-8083/8027/8029</w:t>
      </w:r>
    </w:p>
    <w:p w14:paraId="184A4DDE" w14:textId="77777777" w:rsidR="004E4B34" w:rsidRDefault="00DD6FB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3.项目</w:t>
      </w:r>
      <w:r>
        <w:rPr>
          <w:rFonts w:ascii="仿宋" w:eastAsia="仿宋" w:hAnsi="仿宋" w:cs="宋体"/>
          <w:sz w:val="28"/>
          <w:szCs w:val="28"/>
        </w:rPr>
        <w:t>联系方式</w:t>
      </w:r>
      <w:bookmarkEnd w:id="32"/>
      <w:bookmarkEnd w:id="33"/>
    </w:p>
    <w:p w14:paraId="759A0D72" w14:textId="6D3AD4FC" w:rsidR="004E4B34" w:rsidRDefault="00DD6FB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项目联系人：王庚、崔丽洁、何明刚、史秀华</w:t>
      </w:r>
    </w:p>
    <w:p w14:paraId="3202B96A" w14:textId="77777777" w:rsidR="004E4B34" w:rsidRDefault="00DD6FB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　话：010-63509799-8083/8027/8029</w:t>
      </w:r>
    </w:p>
    <w:p w14:paraId="2D8FD9AC" w14:textId="77777777" w:rsidR="004E4B34" w:rsidRDefault="004E4B34"/>
    <w:sectPr w:rsidR="004E4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06DEE" w14:textId="77777777" w:rsidR="00925EA6" w:rsidRDefault="00925EA6" w:rsidP="00925EA6">
      <w:r>
        <w:separator/>
      </w:r>
    </w:p>
  </w:endnote>
  <w:endnote w:type="continuationSeparator" w:id="0">
    <w:p w14:paraId="0387B878" w14:textId="77777777" w:rsidR="00925EA6" w:rsidRDefault="00925EA6" w:rsidP="0092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8B181" w14:textId="77777777" w:rsidR="00925EA6" w:rsidRDefault="00925EA6" w:rsidP="00925EA6">
      <w:r>
        <w:separator/>
      </w:r>
    </w:p>
  </w:footnote>
  <w:footnote w:type="continuationSeparator" w:id="0">
    <w:p w14:paraId="03C85FED" w14:textId="77777777" w:rsidR="00925EA6" w:rsidRDefault="00925EA6" w:rsidP="00925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FD"/>
    <w:rsid w:val="002C439B"/>
    <w:rsid w:val="003058FD"/>
    <w:rsid w:val="004E4B34"/>
    <w:rsid w:val="005222B4"/>
    <w:rsid w:val="00631282"/>
    <w:rsid w:val="006C447E"/>
    <w:rsid w:val="00833951"/>
    <w:rsid w:val="008818FB"/>
    <w:rsid w:val="00925EA6"/>
    <w:rsid w:val="00BD3A05"/>
    <w:rsid w:val="00DD6FB5"/>
    <w:rsid w:val="12332670"/>
    <w:rsid w:val="147144F6"/>
    <w:rsid w:val="17101F77"/>
    <w:rsid w:val="182501E1"/>
    <w:rsid w:val="1B0F4B9F"/>
    <w:rsid w:val="1DA6682E"/>
    <w:rsid w:val="1F525FB8"/>
    <w:rsid w:val="2031330F"/>
    <w:rsid w:val="299A59FA"/>
    <w:rsid w:val="38557936"/>
    <w:rsid w:val="3E0E4AA2"/>
    <w:rsid w:val="41865B62"/>
    <w:rsid w:val="462B0663"/>
    <w:rsid w:val="47A934A7"/>
    <w:rsid w:val="49154CC0"/>
    <w:rsid w:val="53974572"/>
    <w:rsid w:val="5E501768"/>
    <w:rsid w:val="61011DFA"/>
    <w:rsid w:val="642873A1"/>
    <w:rsid w:val="67D9063A"/>
    <w:rsid w:val="692A5B18"/>
    <w:rsid w:val="6A672180"/>
    <w:rsid w:val="6F2911A5"/>
    <w:rsid w:val="72E61148"/>
    <w:rsid w:val="73D06E12"/>
    <w:rsid w:val="79077609"/>
    <w:rsid w:val="7A45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0840B4E"/>
  <w15:docId w15:val="{DB0D85A0-8362-4990-B8E2-9678D21F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  <w:rPr>
      <w:rFonts w:ascii="Calibri" w:hAnsi="Calibri"/>
      <w:szCs w:val="24"/>
    </w:rPr>
  </w:style>
  <w:style w:type="paragraph" w:styleId="a4">
    <w:name w:val="Plain Text"/>
    <w:basedOn w:val="a"/>
    <w:qFormat/>
    <w:rPr>
      <w:rFonts w:ascii="宋体" w:eastAsiaTheme="minorEastAsia" w:hAnsi="Courier New" w:cstheme="minorBidi"/>
      <w:szCs w:val="22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a7"/>
    <w:rsid w:val="00925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925EA6"/>
    <w:rPr>
      <w:kern w:val="2"/>
      <w:sz w:val="18"/>
      <w:szCs w:val="18"/>
    </w:rPr>
  </w:style>
  <w:style w:type="paragraph" w:styleId="a8">
    <w:name w:val="footer"/>
    <w:basedOn w:val="a"/>
    <w:link w:val="a9"/>
    <w:rsid w:val="00925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rsid w:val="00925EA6"/>
    <w:rPr>
      <w:kern w:val="2"/>
      <w:sz w:val="18"/>
      <w:szCs w:val="18"/>
    </w:rPr>
  </w:style>
  <w:style w:type="character" w:customStyle="1" w:styleId="NormalCharacter">
    <w:name w:val="NormalCharacter"/>
    <w:qFormat/>
    <w:rsid w:val="00631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123</cp:lastModifiedBy>
  <cp:revision>9</cp:revision>
  <dcterms:created xsi:type="dcterms:W3CDTF">2014-10-29T12:08:00Z</dcterms:created>
  <dcterms:modified xsi:type="dcterms:W3CDTF">2022-04-08T06:14:00Z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57FCE2EF35C4423494CF296A616B04B2</vt:lpwstr>
  </property>
</Properties>
</file>