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3D3E" w14:textId="77777777" w:rsidR="00736D4D" w:rsidRPr="00BC4500" w:rsidRDefault="00736D4D" w:rsidP="00736D4D">
      <w:pPr>
        <w:pStyle w:val="1"/>
        <w:adjustRightInd w:val="0"/>
        <w:snapToGrid w:val="0"/>
        <w:spacing w:after="100" w:afterAutospacing="1" w:line="300" w:lineRule="auto"/>
        <w:jc w:val="center"/>
        <w:rPr>
          <w:w w:val="80"/>
          <w:sz w:val="30"/>
          <w:szCs w:val="30"/>
        </w:rPr>
      </w:pPr>
      <w:bookmarkStart w:id="0" w:name="_Toc530829405"/>
      <w:r w:rsidRPr="00BC4500">
        <w:rPr>
          <w:rFonts w:hint="eastAsia"/>
          <w:w w:val="80"/>
          <w:sz w:val="30"/>
          <w:szCs w:val="30"/>
        </w:rPr>
        <w:t>第六章技术要求</w:t>
      </w:r>
      <w:bookmarkEnd w:id="0"/>
    </w:p>
    <w:p w14:paraId="7C82360E" w14:textId="77777777" w:rsidR="00736D4D" w:rsidRPr="00BC4500" w:rsidRDefault="00736D4D" w:rsidP="00736D4D">
      <w:pPr>
        <w:spacing w:line="360" w:lineRule="auto"/>
        <w:jc w:val="center"/>
        <w:rPr>
          <w:rFonts w:ascii="宋体" w:hAnsi="宋体" w:hint="eastAsia"/>
          <w:sz w:val="24"/>
        </w:rPr>
      </w:pPr>
      <w:r w:rsidRPr="00BC4500">
        <w:rPr>
          <w:rFonts w:ascii="宋体" w:hAnsi="宋体" w:hint="eastAsia"/>
          <w:sz w:val="24"/>
        </w:rPr>
        <w:t>第</w:t>
      </w:r>
      <w:r w:rsidRPr="00BC4500">
        <w:rPr>
          <w:rFonts w:ascii="宋体" w:hAnsi="宋体"/>
          <w:sz w:val="24"/>
        </w:rPr>
        <w:t xml:space="preserve">1包  </w:t>
      </w:r>
      <w:r w:rsidRPr="00BC4500">
        <w:rPr>
          <w:rFonts w:ascii="宋体" w:hAnsi="宋体" w:hint="eastAsia"/>
          <w:sz w:val="24"/>
        </w:rPr>
        <w:t>扫描电子显微镜</w:t>
      </w:r>
    </w:p>
    <w:p w14:paraId="2A60C2AE" w14:textId="77777777" w:rsidR="00736D4D" w:rsidRPr="00BC4500" w:rsidRDefault="00736D4D" w:rsidP="00736D4D">
      <w:pPr>
        <w:spacing w:line="360" w:lineRule="auto"/>
        <w:jc w:val="center"/>
        <w:rPr>
          <w:rFonts w:ascii="宋体" w:hAnsi="宋体" w:hint="eastAsia"/>
          <w:sz w:val="24"/>
        </w:rPr>
      </w:pPr>
    </w:p>
    <w:p w14:paraId="5D194FF8" w14:textId="77777777" w:rsidR="00736D4D" w:rsidRPr="00BC4500" w:rsidRDefault="00736D4D" w:rsidP="00736D4D">
      <w:pPr>
        <w:pStyle w:val="2"/>
        <w:spacing w:before="0" w:after="0" w:line="360" w:lineRule="auto"/>
        <w:rPr>
          <w:rFonts w:ascii="宋体" w:eastAsia="宋体" w:hAnsi="宋体"/>
          <w:bCs w:val="0"/>
          <w:sz w:val="24"/>
          <w:szCs w:val="24"/>
        </w:rPr>
      </w:pPr>
      <w:r w:rsidRPr="00BC4500">
        <w:rPr>
          <w:rFonts w:ascii="宋体" w:eastAsia="宋体" w:hAnsi="宋体" w:hint="eastAsia"/>
          <w:bCs w:val="0"/>
          <w:sz w:val="24"/>
          <w:szCs w:val="24"/>
        </w:rPr>
        <w:t>一.货物需求一览表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1594"/>
        <w:gridCol w:w="529"/>
        <w:gridCol w:w="4779"/>
        <w:gridCol w:w="1311"/>
        <w:gridCol w:w="696"/>
        <w:tblGridChange w:id="1">
          <w:tblGrid>
            <w:gridCol w:w="493"/>
            <w:gridCol w:w="1594"/>
            <w:gridCol w:w="529"/>
            <w:gridCol w:w="4779"/>
            <w:gridCol w:w="1311"/>
            <w:gridCol w:w="696"/>
          </w:tblGrid>
        </w:tblGridChange>
      </w:tblGrid>
      <w:tr w:rsidR="00736D4D" w:rsidRPr="009E2FF9" w14:paraId="753478A6" w14:textId="77777777" w:rsidTr="00035759">
        <w:trPr>
          <w:trHeight w:val="20"/>
        </w:trPr>
        <w:tc>
          <w:tcPr>
            <w:tcW w:w="0" w:type="auto"/>
            <w:vAlign w:val="center"/>
          </w:tcPr>
          <w:p w14:paraId="2F1DD73A" w14:textId="77777777" w:rsidR="00736D4D" w:rsidRPr="009E2FF9" w:rsidRDefault="00736D4D" w:rsidP="00035759">
            <w:pPr>
              <w:jc w:val="center"/>
              <w:rPr>
                <w:rFonts w:ascii="宋体" w:hAnsi="宋体"/>
                <w:bCs/>
                <w:sz w:val="24"/>
              </w:rPr>
            </w:pPr>
            <w:r w:rsidRPr="009E2FF9">
              <w:rPr>
                <w:rFonts w:ascii="宋体" w:hAnsi="宋体" w:hint="eastAsia"/>
                <w:bCs/>
                <w:sz w:val="24"/>
              </w:rPr>
              <w:t>包号</w:t>
            </w:r>
          </w:p>
        </w:tc>
        <w:tc>
          <w:tcPr>
            <w:tcW w:w="0" w:type="auto"/>
            <w:vAlign w:val="center"/>
          </w:tcPr>
          <w:p w14:paraId="26D6A8C2" w14:textId="77777777" w:rsidR="00736D4D" w:rsidRPr="009E2FF9" w:rsidRDefault="00736D4D" w:rsidP="00035759">
            <w:pPr>
              <w:jc w:val="center"/>
              <w:rPr>
                <w:rFonts w:ascii="宋体" w:hAnsi="宋体" w:hint="eastAsia"/>
                <w:sz w:val="24"/>
              </w:rPr>
            </w:pPr>
            <w:r w:rsidRPr="009E2FF9">
              <w:rPr>
                <w:rFonts w:ascii="宋体" w:hAnsi="宋体" w:hint="eastAsia"/>
                <w:sz w:val="24"/>
              </w:rPr>
              <w:t>货物</w:t>
            </w:r>
          </w:p>
          <w:p w14:paraId="1414E868" w14:textId="77777777" w:rsidR="00736D4D" w:rsidRPr="009E2FF9" w:rsidRDefault="00736D4D" w:rsidP="00035759">
            <w:pPr>
              <w:jc w:val="center"/>
              <w:rPr>
                <w:rFonts w:ascii="宋体" w:hAnsi="宋体"/>
                <w:sz w:val="24"/>
              </w:rPr>
            </w:pPr>
            <w:r w:rsidRPr="009E2FF9">
              <w:rPr>
                <w:rFonts w:ascii="宋体" w:hAnsi="宋体" w:hint="eastAsia"/>
                <w:sz w:val="24"/>
              </w:rPr>
              <w:t>名称</w:t>
            </w:r>
          </w:p>
        </w:tc>
        <w:tc>
          <w:tcPr>
            <w:tcW w:w="0" w:type="auto"/>
            <w:vAlign w:val="center"/>
          </w:tcPr>
          <w:p w14:paraId="01248DAA" w14:textId="77777777" w:rsidR="00736D4D" w:rsidRPr="009E2FF9" w:rsidRDefault="00736D4D" w:rsidP="00035759">
            <w:pPr>
              <w:jc w:val="center"/>
              <w:rPr>
                <w:rFonts w:ascii="宋体" w:hAnsi="宋体" w:hint="eastAsia"/>
                <w:sz w:val="24"/>
              </w:rPr>
            </w:pPr>
            <w:r w:rsidRPr="009E2FF9">
              <w:rPr>
                <w:rFonts w:ascii="宋体" w:hAnsi="宋体" w:hint="eastAsia"/>
                <w:sz w:val="24"/>
              </w:rPr>
              <w:t>数量</w:t>
            </w:r>
          </w:p>
        </w:tc>
        <w:tc>
          <w:tcPr>
            <w:tcW w:w="4779" w:type="dxa"/>
            <w:vAlign w:val="center"/>
          </w:tcPr>
          <w:p w14:paraId="725B68DA" w14:textId="77777777" w:rsidR="00736D4D" w:rsidRPr="009E2FF9" w:rsidRDefault="00736D4D" w:rsidP="00035759">
            <w:pPr>
              <w:widowControl/>
              <w:jc w:val="center"/>
              <w:rPr>
                <w:rFonts w:ascii="宋体" w:hAnsi="宋体"/>
                <w:sz w:val="24"/>
              </w:rPr>
            </w:pPr>
            <w:r w:rsidRPr="009E2FF9">
              <w:rPr>
                <w:rFonts w:ascii="宋体" w:hAnsi="宋体" w:hint="eastAsia"/>
                <w:sz w:val="24"/>
              </w:rPr>
              <w:t>简要技术规格</w:t>
            </w:r>
          </w:p>
        </w:tc>
        <w:tc>
          <w:tcPr>
            <w:tcW w:w="1311" w:type="dxa"/>
            <w:vAlign w:val="center"/>
          </w:tcPr>
          <w:p w14:paraId="37D278F2" w14:textId="77777777" w:rsidR="00736D4D" w:rsidRPr="009E2FF9" w:rsidRDefault="00736D4D" w:rsidP="00035759">
            <w:pPr>
              <w:jc w:val="center"/>
              <w:rPr>
                <w:rFonts w:ascii="宋体" w:hAnsi="宋体"/>
                <w:sz w:val="24"/>
              </w:rPr>
            </w:pPr>
            <w:r w:rsidRPr="009E2FF9">
              <w:rPr>
                <w:rFonts w:ascii="宋体" w:hAnsi="宋体" w:hint="eastAsia"/>
                <w:sz w:val="24"/>
              </w:rPr>
              <w:t>是否允许采购进口产品</w:t>
            </w:r>
          </w:p>
        </w:tc>
        <w:tc>
          <w:tcPr>
            <w:tcW w:w="0" w:type="auto"/>
            <w:vAlign w:val="center"/>
          </w:tcPr>
          <w:p w14:paraId="2076A3C6" w14:textId="77777777" w:rsidR="00736D4D" w:rsidRPr="009E2FF9" w:rsidRDefault="00736D4D" w:rsidP="00035759">
            <w:pPr>
              <w:widowControl/>
              <w:jc w:val="center"/>
              <w:rPr>
                <w:rFonts w:ascii="宋体" w:hAnsi="宋体" w:hint="eastAsia"/>
                <w:sz w:val="24"/>
              </w:rPr>
            </w:pPr>
            <w:r w:rsidRPr="009E2FF9">
              <w:rPr>
                <w:rFonts w:ascii="宋体" w:hAnsi="宋体" w:hint="eastAsia"/>
                <w:sz w:val="24"/>
              </w:rPr>
              <w:t>采购</w:t>
            </w:r>
          </w:p>
          <w:p w14:paraId="02759DD4" w14:textId="77777777" w:rsidR="00736D4D" w:rsidRPr="009E2FF9" w:rsidRDefault="00736D4D" w:rsidP="00035759">
            <w:pPr>
              <w:widowControl/>
              <w:jc w:val="center"/>
              <w:rPr>
                <w:rFonts w:ascii="宋体" w:hAnsi="宋体"/>
                <w:sz w:val="24"/>
              </w:rPr>
            </w:pPr>
            <w:r w:rsidRPr="009E2FF9">
              <w:rPr>
                <w:rFonts w:ascii="宋体" w:hAnsi="宋体" w:hint="eastAsia"/>
                <w:sz w:val="24"/>
              </w:rPr>
              <w:t>预算</w:t>
            </w:r>
          </w:p>
        </w:tc>
      </w:tr>
      <w:tr w:rsidR="00736D4D" w:rsidRPr="009E2FF9" w14:paraId="5AAC0B00" w14:textId="77777777" w:rsidTr="00035759">
        <w:trPr>
          <w:trHeight w:val="20"/>
        </w:trPr>
        <w:tc>
          <w:tcPr>
            <w:tcW w:w="0" w:type="auto"/>
            <w:vAlign w:val="center"/>
          </w:tcPr>
          <w:p w14:paraId="79055FB4" w14:textId="77777777" w:rsidR="00736D4D" w:rsidRPr="009E2FF9" w:rsidRDefault="00736D4D" w:rsidP="00035759">
            <w:pPr>
              <w:jc w:val="center"/>
              <w:rPr>
                <w:rFonts w:ascii="宋体" w:hAnsi="宋体" w:hint="eastAsia"/>
                <w:bCs/>
                <w:sz w:val="24"/>
              </w:rPr>
            </w:pPr>
            <w:r w:rsidRPr="009E2FF9">
              <w:rPr>
                <w:rFonts w:ascii="宋体" w:hAnsi="宋体" w:hint="eastAsia"/>
                <w:bCs/>
                <w:sz w:val="24"/>
              </w:rPr>
              <w:t>1</w:t>
            </w:r>
          </w:p>
        </w:tc>
        <w:tc>
          <w:tcPr>
            <w:tcW w:w="0" w:type="auto"/>
            <w:vAlign w:val="center"/>
          </w:tcPr>
          <w:p w14:paraId="5E3586C8" w14:textId="77777777" w:rsidR="00736D4D" w:rsidRPr="009E2FF9" w:rsidRDefault="00736D4D" w:rsidP="00035759">
            <w:pPr>
              <w:jc w:val="center"/>
              <w:rPr>
                <w:rFonts w:ascii="宋体" w:hAnsi="宋体" w:hint="eastAsia"/>
                <w:sz w:val="24"/>
              </w:rPr>
            </w:pPr>
            <w:r w:rsidRPr="009E2FF9">
              <w:rPr>
                <w:rFonts w:hint="eastAsia"/>
                <w:sz w:val="24"/>
              </w:rPr>
              <w:t>聚焦离子束显微镜、扫描电镜</w:t>
            </w:r>
            <w:r w:rsidRPr="009E2FF9">
              <w:rPr>
                <w:rFonts w:hint="eastAsia"/>
                <w:sz w:val="24"/>
              </w:rPr>
              <w:t>(</w:t>
            </w:r>
            <w:r w:rsidRPr="009E2FF9">
              <w:rPr>
                <w:rFonts w:hint="eastAsia"/>
                <w:sz w:val="24"/>
              </w:rPr>
              <w:t>带能谱</w:t>
            </w:r>
            <w:r w:rsidRPr="009E2FF9">
              <w:rPr>
                <w:rFonts w:hint="eastAsia"/>
                <w:sz w:val="24"/>
              </w:rPr>
              <w:t>)</w:t>
            </w:r>
            <w:r w:rsidRPr="009E2FF9">
              <w:rPr>
                <w:rFonts w:hint="eastAsia"/>
                <w:sz w:val="24"/>
              </w:rPr>
              <w:t>、高分辨形貌电镜</w:t>
            </w:r>
          </w:p>
        </w:tc>
        <w:tc>
          <w:tcPr>
            <w:tcW w:w="0" w:type="auto"/>
            <w:vAlign w:val="center"/>
          </w:tcPr>
          <w:p w14:paraId="46809361" w14:textId="77777777" w:rsidR="00736D4D" w:rsidRPr="009E2FF9" w:rsidRDefault="00736D4D" w:rsidP="00035759">
            <w:pPr>
              <w:jc w:val="center"/>
              <w:rPr>
                <w:rFonts w:ascii="宋体" w:hAnsi="宋体" w:hint="eastAsia"/>
                <w:sz w:val="24"/>
              </w:rPr>
            </w:pPr>
            <w:r w:rsidRPr="009E2FF9">
              <w:rPr>
                <w:rFonts w:ascii="宋体" w:hAnsi="宋体" w:cs="Courier New" w:hint="eastAsia"/>
                <w:sz w:val="24"/>
              </w:rPr>
              <w:t>各1套</w:t>
            </w:r>
          </w:p>
        </w:tc>
        <w:tc>
          <w:tcPr>
            <w:tcW w:w="4779" w:type="dxa"/>
            <w:vAlign w:val="center"/>
          </w:tcPr>
          <w:p w14:paraId="4DA2B938" w14:textId="77777777" w:rsidR="00736D4D" w:rsidRPr="009E2FF9" w:rsidRDefault="00736D4D" w:rsidP="00035759">
            <w:pPr>
              <w:widowControl/>
              <w:jc w:val="left"/>
              <w:rPr>
                <w:rFonts w:ascii="宋体" w:hAnsi="宋体" w:hint="eastAsia"/>
                <w:sz w:val="24"/>
              </w:rPr>
            </w:pPr>
            <w:r w:rsidRPr="009E2FF9">
              <w:rPr>
                <w:rFonts w:ascii="宋体" w:hAnsi="宋体" w:hint="eastAsia"/>
                <w:kern w:val="0"/>
                <w:sz w:val="24"/>
              </w:rPr>
              <w:t>本设备是“国家集成电路产教融合创新平台”项目预算设备，重点满足高端产业人才课程实训基地建设需求，同时提升IC/MEMS芯片制造过程中</w:t>
            </w:r>
            <w:r w:rsidRPr="009E2FF9">
              <w:rPr>
                <w:rFonts w:hint="eastAsia"/>
                <w:sz w:val="24"/>
              </w:rPr>
              <w:t>纳尺度结构的高分辨率观测、成分定量分析、原位加工等技术能力水平</w:t>
            </w:r>
            <w:r w:rsidRPr="009E2FF9">
              <w:rPr>
                <w:rFonts w:ascii="宋体" w:hAnsi="宋体" w:hint="eastAsia"/>
                <w:kern w:val="0"/>
                <w:sz w:val="24"/>
              </w:rPr>
              <w:t>。</w:t>
            </w:r>
          </w:p>
        </w:tc>
        <w:tc>
          <w:tcPr>
            <w:tcW w:w="1311" w:type="dxa"/>
            <w:vAlign w:val="center"/>
          </w:tcPr>
          <w:p w14:paraId="76A87008" w14:textId="77777777" w:rsidR="00736D4D" w:rsidRPr="009E2FF9" w:rsidRDefault="00736D4D" w:rsidP="00035759">
            <w:pPr>
              <w:jc w:val="center"/>
              <w:rPr>
                <w:rFonts w:ascii="宋体" w:hAnsi="宋体" w:hint="eastAsia"/>
                <w:sz w:val="24"/>
              </w:rPr>
            </w:pPr>
            <w:r w:rsidRPr="009E2FF9">
              <w:rPr>
                <w:rFonts w:ascii="宋体" w:hAnsi="宋体" w:hint="eastAsia"/>
                <w:sz w:val="24"/>
              </w:rPr>
              <w:t>是</w:t>
            </w:r>
          </w:p>
        </w:tc>
        <w:tc>
          <w:tcPr>
            <w:tcW w:w="0" w:type="auto"/>
            <w:vAlign w:val="center"/>
          </w:tcPr>
          <w:p w14:paraId="36DEE92E" w14:textId="77777777" w:rsidR="00736D4D" w:rsidRPr="009E2FF9" w:rsidRDefault="00736D4D" w:rsidP="00035759">
            <w:pPr>
              <w:adjustRightInd w:val="0"/>
              <w:snapToGrid w:val="0"/>
              <w:jc w:val="center"/>
              <w:outlineLvl w:val="0"/>
              <w:rPr>
                <w:rFonts w:ascii="宋体" w:hAnsi="宋体" w:hint="eastAsia"/>
                <w:sz w:val="24"/>
              </w:rPr>
            </w:pPr>
            <w:r w:rsidRPr="009E2FF9">
              <w:rPr>
                <w:rFonts w:ascii="宋体" w:hAnsi="宋体"/>
                <w:sz w:val="24"/>
              </w:rPr>
              <w:t>1350</w:t>
            </w:r>
          </w:p>
          <w:p w14:paraId="20A4505F" w14:textId="77777777" w:rsidR="00736D4D" w:rsidRPr="009E2FF9" w:rsidRDefault="00736D4D" w:rsidP="00035759">
            <w:pPr>
              <w:widowControl/>
              <w:jc w:val="center"/>
              <w:rPr>
                <w:rFonts w:ascii="宋体" w:hAnsi="宋体" w:hint="eastAsia"/>
                <w:sz w:val="24"/>
              </w:rPr>
            </w:pPr>
            <w:r w:rsidRPr="009E2FF9">
              <w:rPr>
                <w:rFonts w:ascii="宋体" w:hAnsi="宋体" w:hint="eastAsia"/>
                <w:sz w:val="24"/>
              </w:rPr>
              <w:t>万元</w:t>
            </w:r>
          </w:p>
        </w:tc>
      </w:tr>
    </w:tbl>
    <w:p w14:paraId="152EEB93" w14:textId="77777777" w:rsidR="00736D4D" w:rsidRPr="00BC4500" w:rsidRDefault="00736D4D" w:rsidP="00736D4D">
      <w:pPr>
        <w:spacing w:line="360" w:lineRule="auto"/>
        <w:rPr>
          <w:rFonts w:ascii="宋体" w:hAnsi="宋体" w:hint="eastAsia"/>
          <w:bCs/>
          <w:sz w:val="24"/>
        </w:rPr>
      </w:pPr>
    </w:p>
    <w:p w14:paraId="44102172" w14:textId="77777777" w:rsidR="00736D4D" w:rsidRPr="00BC4500" w:rsidRDefault="00736D4D" w:rsidP="00736D4D">
      <w:pPr>
        <w:spacing w:line="360" w:lineRule="auto"/>
        <w:rPr>
          <w:rFonts w:ascii="宋体" w:hAnsi="宋体" w:hint="eastAsia"/>
          <w:b/>
          <w:bCs/>
          <w:sz w:val="24"/>
        </w:rPr>
      </w:pPr>
      <w:r w:rsidRPr="00BC4500">
        <w:rPr>
          <w:rFonts w:ascii="宋体" w:hAnsi="宋体" w:hint="eastAsia"/>
          <w:bCs/>
          <w:sz w:val="24"/>
        </w:rPr>
        <w:t>二、</w:t>
      </w:r>
      <w:r w:rsidRPr="00BC4500">
        <w:rPr>
          <w:rFonts w:ascii="宋体" w:hAnsi="宋体" w:hint="eastAsia"/>
          <w:b/>
          <w:bCs/>
          <w:sz w:val="24"/>
        </w:rPr>
        <w:t>主要技术指标（需实现的功能或者目标、需满足的质量、安全、技术规格、物理特性等）</w:t>
      </w:r>
    </w:p>
    <w:p w14:paraId="39DFF159" w14:textId="77777777" w:rsidR="00736D4D" w:rsidRPr="00BC4500" w:rsidRDefault="00736D4D" w:rsidP="00736D4D">
      <w:pPr>
        <w:spacing w:line="360" w:lineRule="auto"/>
        <w:ind w:leftChars="50" w:left="105"/>
        <w:jc w:val="left"/>
        <w:rPr>
          <w:rFonts w:ascii="宋体" w:hAnsi="宋体"/>
          <w:b/>
          <w:sz w:val="24"/>
        </w:rPr>
      </w:pPr>
      <w:r w:rsidRPr="00BC4500">
        <w:rPr>
          <w:rFonts w:ascii="宋体" w:hAnsi="宋体" w:hint="eastAsia"/>
          <w:b/>
          <w:sz w:val="24"/>
        </w:rPr>
        <w:t>“为证明所投设备参数的真实性，投标商需提供仪器制造商出具的公开发行的产品宣传彩页，如彩页中技术参数不完整，需提供仪器制造商对彩页中未提及技术参数部分的满足说明，否则视同不满足。”</w:t>
      </w:r>
    </w:p>
    <w:p w14:paraId="5F3AC27D" w14:textId="77777777" w:rsidR="00736D4D" w:rsidRPr="00BC4500" w:rsidRDefault="00736D4D" w:rsidP="00736D4D">
      <w:pPr>
        <w:numPr>
          <w:ilvl w:val="0"/>
          <w:numId w:val="1"/>
        </w:numPr>
        <w:spacing w:before="50" w:after="50" w:line="360" w:lineRule="auto"/>
        <w:ind w:left="510" w:hanging="510"/>
        <w:rPr>
          <w:rFonts w:ascii="宋体" w:hAnsi="宋体"/>
          <w:b/>
          <w:bCs/>
          <w:sz w:val="24"/>
        </w:rPr>
      </w:pPr>
      <w:r w:rsidRPr="00BC4500">
        <w:rPr>
          <w:rFonts w:ascii="宋体" w:hAnsi="宋体"/>
          <w:b/>
          <w:bCs/>
          <w:sz w:val="24"/>
        </w:rPr>
        <w:t>总体要求</w:t>
      </w:r>
    </w:p>
    <w:p w14:paraId="6C442979" w14:textId="77777777" w:rsidR="00736D4D" w:rsidRPr="00BC4500" w:rsidRDefault="00736D4D" w:rsidP="00736D4D">
      <w:pPr>
        <w:numPr>
          <w:ilvl w:val="0"/>
          <w:numId w:val="2"/>
        </w:numPr>
        <w:spacing w:line="360" w:lineRule="auto"/>
        <w:rPr>
          <w:rFonts w:ascii="宋体" w:hAnsi="宋体"/>
          <w:bCs/>
          <w:sz w:val="24"/>
        </w:rPr>
      </w:pPr>
      <w:r w:rsidRPr="00BC4500">
        <w:rPr>
          <w:rFonts w:ascii="宋体" w:hAnsi="宋体"/>
          <w:bCs/>
          <w:sz w:val="24"/>
        </w:rPr>
        <w:t>投标商</w:t>
      </w:r>
      <w:r w:rsidRPr="00BC4500">
        <w:rPr>
          <w:rFonts w:ascii="宋体" w:hAnsi="宋体" w:hint="eastAsia"/>
          <w:bCs/>
          <w:sz w:val="24"/>
        </w:rPr>
        <w:t>或其代表的制造商</w:t>
      </w:r>
      <w:r w:rsidRPr="00BC4500">
        <w:rPr>
          <w:rFonts w:ascii="宋体" w:hAnsi="宋体"/>
          <w:bCs/>
          <w:sz w:val="24"/>
        </w:rPr>
        <w:t>应具有设计、制造本标书所规定设备的资格和能力，并对该设备及相关附件的质量、使用性能、供货的完整性、安装指导、调试和培训及售后服务负责。要求卖方提供的设备具有技术先进、设备工作可靠、性能稳定等特点。</w:t>
      </w:r>
    </w:p>
    <w:p w14:paraId="0DF7EEA9" w14:textId="77777777" w:rsidR="00736D4D" w:rsidRPr="00BC4500" w:rsidRDefault="00736D4D" w:rsidP="00736D4D">
      <w:pPr>
        <w:numPr>
          <w:ilvl w:val="0"/>
          <w:numId w:val="2"/>
        </w:numPr>
        <w:spacing w:line="360" w:lineRule="auto"/>
        <w:rPr>
          <w:rFonts w:ascii="宋体" w:hAnsi="宋体"/>
          <w:bCs/>
          <w:sz w:val="24"/>
        </w:rPr>
      </w:pPr>
      <w:r w:rsidRPr="00BC4500">
        <w:rPr>
          <w:rFonts w:ascii="宋体" w:hAnsi="宋体"/>
          <w:bCs/>
          <w:sz w:val="24"/>
        </w:rPr>
        <w:t>设备用途：</w:t>
      </w:r>
      <w:r w:rsidRPr="00BC4500">
        <w:rPr>
          <w:rFonts w:ascii="宋体" w:hAnsi="宋体" w:hint="eastAsia"/>
          <w:bCs/>
          <w:sz w:val="24"/>
        </w:rPr>
        <w:t>本设备是“集成电路产教融合平台”项目预算设备，用于微纳结构形貌表征能力，重点满足高端产业人才课程实训基地建设需求，同时提升IC/MEMS芯片制造过程中纳尺度结构的高分辨率观测、成分定量分析、原位加工等技术能力水平。</w:t>
      </w:r>
    </w:p>
    <w:p w14:paraId="7B8B8BDA" w14:textId="77777777" w:rsidR="00736D4D" w:rsidRPr="00BC4500" w:rsidRDefault="00736D4D" w:rsidP="00736D4D">
      <w:pPr>
        <w:numPr>
          <w:ilvl w:val="0"/>
          <w:numId w:val="2"/>
        </w:numPr>
        <w:spacing w:line="360" w:lineRule="auto"/>
        <w:rPr>
          <w:rFonts w:ascii="宋体" w:hAnsi="宋体"/>
          <w:bCs/>
          <w:sz w:val="24"/>
        </w:rPr>
      </w:pPr>
      <w:r w:rsidRPr="00BC4500">
        <w:rPr>
          <w:rFonts w:ascii="宋体" w:hAnsi="宋体"/>
          <w:bCs/>
          <w:sz w:val="24"/>
        </w:rPr>
        <w:t>工作条件</w:t>
      </w:r>
    </w:p>
    <w:p w14:paraId="33812ED2" w14:textId="77777777" w:rsidR="00736D4D" w:rsidRPr="00BC4500" w:rsidRDefault="00736D4D" w:rsidP="00736D4D">
      <w:pPr>
        <w:numPr>
          <w:ilvl w:val="1"/>
          <w:numId w:val="2"/>
        </w:numPr>
        <w:spacing w:line="360" w:lineRule="auto"/>
        <w:ind w:left="993"/>
        <w:rPr>
          <w:rFonts w:ascii="宋体" w:hAnsi="宋体"/>
          <w:bCs/>
          <w:sz w:val="24"/>
        </w:rPr>
      </w:pPr>
      <w:r w:rsidRPr="00BC4500">
        <w:rPr>
          <w:rFonts w:ascii="宋体" w:hAnsi="宋体"/>
          <w:bCs/>
          <w:sz w:val="24"/>
        </w:rPr>
        <w:t>电源要求：满足国内电网标准</w:t>
      </w:r>
      <w:r w:rsidRPr="00BC4500">
        <w:rPr>
          <w:rFonts w:ascii="宋体" w:hAnsi="宋体" w:hint="eastAsia"/>
          <w:bCs/>
          <w:sz w:val="24"/>
        </w:rPr>
        <w:t>2</w:t>
      </w:r>
      <w:r w:rsidRPr="00BC4500">
        <w:rPr>
          <w:rFonts w:ascii="宋体" w:hAnsi="宋体"/>
          <w:bCs/>
          <w:sz w:val="24"/>
        </w:rPr>
        <w:t>20</w:t>
      </w:r>
      <w:r w:rsidRPr="00BC4500">
        <w:rPr>
          <w:rFonts w:ascii="宋体" w:hAnsi="宋体" w:hint="eastAsia"/>
          <w:bCs/>
          <w:sz w:val="24"/>
        </w:rPr>
        <w:t>VAC±</w:t>
      </w:r>
      <w:r w:rsidRPr="00BC4500">
        <w:rPr>
          <w:rFonts w:ascii="宋体" w:hAnsi="宋体"/>
          <w:bCs/>
          <w:sz w:val="24"/>
        </w:rPr>
        <w:t>10%</w:t>
      </w:r>
      <w:r w:rsidRPr="00BC4500">
        <w:rPr>
          <w:rFonts w:ascii="宋体" w:hAnsi="宋体" w:hint="eastAsia"/>
          <w:bCs/>
          <w:sz w:val="24"/>
        </w:rPr>
        <w:t>单相或</w:t>
      </w:r>
      <w:r w:rsidRPr="00BC4500">
        <w:rPr>
          <w:rFonts w:ascii="宋体" w:hAnsi="宋体"/>
          <w:bCs/>
          <w:sz w:val="24"/>
        </w:rPr>
        <w:t>380V</w:t>
      </w:r>
      <w:r w:rsidRPr="00BC4500">
        <w:rPr>
          <w:rFonts w:ascii="宋体" w:hAnsi="宋体" w:hint="eastAsia"/>
          <w:bCs/>
          <w:sz w:val="24"/>
        </w:rPr>
        <w:t>AC±</w:t>
      </w:r>
      <w:r w:rsidRPr="00BC4500">
        <w:rPr>
          <w:rFonts w:ascii="宋体" w:hAnsi="宋体"/>
          <w:bCs/>
          <w:sz w:val="24"/>
        </w:rPr>
        <w:t>10%</w:t>
      </w:r>
      <w:r w:rsidRPr="00BC4500">
        <w:rPr>
          <w:rFonts w:ascii="宋体" w:hAnsi="宋体" w:hint="eastAsia"/>
          <w:bCs/>
          <w:sz w:val="24"/>
        </w:rPr>
        <w:t>三相，频率</w:t>
      </w:r>
      <w:r w:rsidRPr="00BC4500">
        <w:rPr>
          <w:rFonts w:ascii="宋体" w:hAnsi="宋体"/>
          <w:bCs/>
          <w:sz w:val="24"/>
        </w:rPr>
        <w:t>50Hz</w:t>
      </w:r>
      <w:r w:rsidRPr="00BC4500">
        <w:rPr>
          <w:rFonts w:ascii="宋体" w:hAnsi="宋体" w:hint="eastAsia"/>
          <w:bCs/>
          <w:sz w:val="24"/>
        </w:rPr>
        <w:t>。</w:t>
      </w:r>
      <w:r w:rsidRPr="00BC4500">
        <w:rPr>
          <w:rFonts w:ascii="宋体" w:hAnsi="宋体"/>
          <w:bCs/>
          <w:sz w:val="24"/>
        </w:rPr>
        <w:t>投标方需提供设备额定功率值</w:t>
      </w:r>
    </w:p>
    <w:p w14:paraId="7DEDF53E" w14:textId="77777777" w:rsidR="00736D4D" w:rsidRPr="00BC4500" w:rsidRDefault="00736D4D" w:rsidP="00736D4D">
      <w:pPr>
        <w:numPr>
          <w:ilvl w:val="1"/>
          <w:numId w:val="2"/>
        </w:numPr>
        <w:spacing w:line="360" w:lineRule="auto"/>
        <w:ind w:left="993"/>
        <w:rPr>
          <w:rFonts w:ascii="宋体" w:hAnsi="宋体"/>
          <w:bCs/>
          <w:sz w:val="24"/>
        </w:rPr>
      </w:pPr>
      <w:r w:rsidRPr="00BC4500">
        <w:rPr>
          <w:rFonts w:ascii="宋体" w:hAnsi="宋体"/>
          <w:bCs/>
          <w:sz w:val="24"/>
        </w:rPr>
        <w:t>环境温度：</w:t>
      </w:r>
      <w:r w:rsidRPr="00BC4500">
        <w:rPr>
          <w:rFonts w:ascii="宋体" w:hAnsi="宋体" w:hint="eastAsia"/>
          <w:bCs/>
          <w:sz w:val="24"/>
        </w:rPr>
        <w:t>20℃±3 ℃</w:t>
      </w:r>
    </w:p>
    <w:p w14:paraId="2CE64C40" w14:textId="77777777" w:rsidR="00736D4D" w:rsidRPr="00BC4500" w:rsidRDefault="00736D4D" w:rsidP="00736D4D">
      <w:pPr>
        <w:numPr>
          <w:ilvl w:val="1"/>
          <w:numId w:val="2"/>
        </w:numPr>
        <w:spacing w:line="360" w:lineRule="auto"/>
        <w:ind w:left="993"/>
        <w:rPr>
          <w:rFonts w:ascii="宋体" w:hAnsi="宋体"/>
          <w:bCs/>
          <w:sz w:val="24"/>
        </w:rPr>
      </w:pPr>
      <w:r w:rsidRPr="00BC4500">
        <w:rPr>
          <w:rFonts w:ascii="宋体" w:hAnsi="宋体"/>
          <w:bCs/>
          <w:sz w:val="24"/>
        </w:rPr>
        <w:t>环境湿度：</w:t>
      </w:r>
      <w:r w:rsidRPr="00BC4500">
        <w:rPr>
          <w:rFonts w:ascii="宋体" w:hAnsi="宋体" w:hint="eastAsia"/>
          <w:bCs/>
          <w:sz w:val="24"/>
        </w:rPr>
        <w:t>≤6</w:t>
      </w:r>
      <w:r w:rsidRPr="00BC4500">
        <w:rPr>
          <w:rFonts w:ascii="宋体" w:hAnsi="宋体"/>
          <w:bCs/>
          <w:sz w:val="24"/>
        </w:rPr>
        <w:t>5%</w:t>
      </w:r>
      <w:r w:rsidRPr="00BC4500">
        <w:rPr>
          <w:rFonts w:ascii="宋体" w:hAnsi="宋体" w:hint="eastAsia"/>
          <w:bCs/>
          <w:sz w:val="24"/>
        </w:rPr>
        <w:t>，无结露</w:t>
      </w:r>
    </w:p>
    <w:p w14:paraId="1A080F7D" w14:textId="77777777" w:rsidR="00736D4D" w:rsidRPr="00BC4500" w:rsidRDefault="00736D4D" w:rsidP="00736D4D">
      <w:pPr>
        <w:numPr>
          <w:ilvl w:val="1"/>
          <w:numId w:val="2"/>
        </w:numPr>
        <w:spacing w:line="360" w:lineRule="auto"/>
        <w:ind w:left="993"/>
        <w:rPr>
          <w:rFonts w:ascii="宋体" w:hAnsi="宋体"/>
          <w:bCs/>
          <w:sz w:val="24"/>
        </w:rPr>
      </w:pPr>
      <w:r w:rsidRPr="00BC4500">
        <w:rPr>
          <w:rFonts w:ascii="宋体" w:hAnsi="宋体" w:hint="eastAsia"/>
          <w:bCs/>
          <w:sz w:val="24"/>
        </w:rPr>
        <w:t>设备可连续运行</w:t>
      </w:r>
    </w:p>
    <w:p w14:paraId="4246F8E4" w14:textId="77777777" w:rsidR="00736D4D" w:rsidRPr="00BC4500" w:rsidRDefault="00736D4D" w:rsidP="00736D4D">
      <w:pPr>
        <w:numPr>
          <w:ilvl w:val="0"/>
          <w:numId w:val="1"/>
        </w:numPr>
        <w:spacing w:before="50" w:after="50" w:line="360" w:lineRule="auto"/>
        <w:ind w:left="510" w:hanging="510"/>
        <w:rPr>
          <w:rFonts w:ascii="宋体" w:hAnsi="宋体"/>
          <w:b/>
          <w:bCs/>
          <w:sz w:val="24"/>
        </w:rPr>
      </w:pPr>
      <w:r w:rsidRPr="00BC4500">
        <w:rPr>
          <w:rFonts w:ascii="宋体" w:hAnsi="宋体" w:hint="eastAsia"/>
          <w:b/>
          <w:bCs/>
          <w:sz w:val="24"/>
        </w:rPr>
        <w:t>性能要求</w:t>
      </w:r>
    </w:p>
    <w:p w14:paraId="37C70B6F" w14:textId="77777777" w:rsidR="00736D4D" w:rsidRPr="00BC4500" w:rsidRDefault="00736D4D" w:rsidP="00736D4D">
      <w:pPr>
        <w:spacing w:line="360" w:lineRule="auto"/>
        <w:ind w:left="843" w:hangingChars="350" w:hanging="843"/>
        <w:rPr>
          <w:rFonts w:ascii="宋体" w:hAnsi="宋体"/>
          <w:b/>
          <w:bCs/>
          <w:sz w:val="24"/>
        </w:rPr>
      </w:pPr>
      <w:r w:rsidRPr="00BC4500">
        <w:rPr>
          <w:rFonts w:ascii="宋体" w:hAnsi="宋体" w:hint="eastAsia"/>
          <w:b/>
          <w:bCs/>
          <w:sz w:val="24"/>
        </w:rPr>
        <w:lastRenderedPageBreak/>
        <w:t>A聚焦离子束显微镜</w:t>
      </w:r>
    </w:p>
    <w:p w14:paraId="6A0E7B89" w14:textId="77777777" w:rsidR="00736D4D" w:rsidRPr="00BC4500" w:rsidRDefault="00736D4D" w:rsidP="00736D4D">
      <w:pPr>
        <w:numPr>
          <w:ilvl w:val="0"/>
          <w:numId w:val="4"/>
        </w:numPr>
        <w:spacing w:line="360" w:lineRule="auto"/>
        <w:ind w:left="843" w:hangingChars="350" w:hanging="843"/>
        <w:rPr>
          <w:rFonts w:ascii="宋体" w:hAnsi="宋体"/>
          <w:b/>
          <w:bCs/>
          <w:sz w:val="24"/>
        </w:rPr>
      </w:pPr>
      <w:r w:rsidRPr="00BC4500">
        <w:rPr>
          <w:rFonts w:ascii="宋体" w:hAnsi="宋体" w:cs="Arial" w:hint="eastAsia"/>
          <w:b/>
          <w:sz w:val="24"/>
        </w:rPr>
        <w:t>★</w:t>
      </w:r>
      <w:r w:rsidRPr="00BC4500">
        <w:rPr>
          <w:rFonts w:ascii="宋体" w:hAnsi="宋体"/>
          <w:b/>
          <w:bCs/>
          <w:sz w:val="24"/>
        </w:rPr>
        <w:t>设备配置要求</w:t>
      </w:r>
      <w:r w:rsidRPr="00BC4500">
        <w:rPr>
          <w:rFonts w:ascii="宋体" w:hAnsi="宋体" w:hint="eastAsia"/>
          <w:b/>
          <w:bCs/>
          <w:sz w:val="24"/>
        </w:rPr>
        <w:t>（本条不用提供证明资料）</w:t>
      </w:r>
    </w:p>
    <w:p w14:paraId="48A62B48"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双束电镜系统</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29D7544E"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二次电子探测器</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2套</w:t>
      </w:r>
    </w:p>
    <w:p w14:paraId="44CA046F"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背散射电子探测器</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2套</w:t>
      </w:r>
    </w:p>
    <w:p w14:paraId="1518F6D6"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样品室相机/导航相机</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t xml:space="preserve">    </w:t>
      </w:r>
      <w:r w:rsidRPr="00BC4500">
        <w:rPr>
          <w:rFonts w:ascii="宋体" w:hAnsi="宋体" w:hint="eastAsia"/>
          <w:sz w:val="24"/>
        </w:rPr>
        <w:tab/>
      </w:r>
      <w:r w:rsidRPr="00BC4500">
        <w:rPr>
          <w:rFonts w:ascii="宋体" w:hAnsi="宋体" w:hint="eastAsia"/>
          <w:sz w:val="24"/>
        </w:rPr>
        <w:tab/>
        <w:t>各1套</w:t>
      </w:r>
    </w:p>
    <w:p w14:paraId="79C2216B"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气体注入系统</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2788F01F"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真空系统机组</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t>1</w:t>
      </w:r>
      <w:r w:rsidRPr="00BC4500">
        <w:rPr>
          <w:rFonts w:ascii="宋体" w:hAnsi="宋体" w:hint="eastAsia"/>
          <w:sz w:val="24"/>
        </w:rPr>
        <w:t>套</w:t>
      </w:r>
    </w:p>
    <w:p w14:paraId="4B709E9E"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冷却循环水机</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t>1</w:t>
      </w:r>
      <w:r w:rsidRPr="00BC4500">
        <w:rPr>
          <w:rFonts w:ascii="宋体" w:hAnsi="宋体" w:hint="eastAsia"/>
          <w:sz w:val="24"/>
        </w:rPr>
        <w:t>套</w:t>
      </w:r>
    </w:p>
    <w:p w14:paraId="3A81E692"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电镜数字化操作系统</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24773A58"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多功能操控面板和轨迹球/操控杆</w:t>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t>1套</w:t>
      </w:r>
    </w:p>
    <w:p w14:paraId="0D060A81"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UPS稳压电源</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3BCDA3BF"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Φ</w:t>
      </w:r>
      <w:r w:rsidRPr="00BC4500">
        <w:rPr>
          <w:rFonts w:ascii="宋体" w:hAnsi="宋体"/>
          <w:sz w:val="24"/>
        </w:rPr>
        <w:t>100</w:t>
      </w:r>
      <w:r w:rsidRPr="00BC4500">
        <w:rPr>
          <w:rFonts w:ascii="宋体" w:hAnsi="宋体" w:hint="eastAsia"/>
          <w:sz w:val="24"/>
        </w:rPr>
        <w:t>mm、Φ1</w:t>
      </w:r>
      <w:r w:rsidRPr="00BC4500">
        <w:rPr>
          <w:rFonts w:ascii="宋体" w:hAnsi="宋体"/>
          <w:sz w:val="24"/>
        </w:rPr>
        <w:t>50</w:t>
      </w:r>
      <w:r w:rsidRPr="00BC4500">
        <w:rPr>
          <w:rFonts w:ascii="宋体" w:hAnsi="宋体" w:hint="eastAsia"/>
          <w:sz w:val="24"/>
        </w:rPr>
        <w:t>mm标准基片样品座</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5B0FA8A8"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自动样品交换室</w:t>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t>1套</w:t>
      </w:r>
    </w:p>
    <w:p w14:paraId="02C61FCF"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整机密封备件（含橡胶O型圈、高真空垫片等）</w:t>
      </w:r>
      <w:r w:rsidRPr="00BC4500">
        <w:rPr>
          <w:rFonts w:ascii="宋体" w:hAnsi="宋体"/>
          <w:sz w:val="24"/>
        </w:rPr>
        <w:t xml:space="preserve">  </w:t>
      </w:r>
      <w:r w:rsidRPr="00BC4500">
        <w:rPr>
          <w:rFonts w:ascii="宋体" w:hAnsi="宋体" w:hint="eastAsia"/>
          <w:sz w:val="24"/>
        </w:rPr>
        <w:t>1套</w:t>
      </w:r>
    </w:p>
    <w:p w14:paraId="05BEF576"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整机润滑备件</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09DB5842" w14:textId="77777777" w:rsidR="00736D4D" w:rsidRPr="00BC4500" w:rsidRDefault="00736D4D" w:rsidP="00736D4D">
      <w:pPr>
        <w:spacing w:line="360" w:lineRule="auto"/>
        <w:ind w:leftChars="269" w:left="834" w:hangingChars="112" w:hanging="269"/>
        <w:rPr>
          <w:rFonts w:ascii="宋体" w:hAnsi="宋体"/>
          <w:sz w:val="24"/>
        </w:rPr>
      </w:pPr>
      <w:r w:rsidRPr="00BC4500">
        <w:rPr>
          <w:rFonts w:ascii="宋体" w:hAnsi="宋体" w:hint="eastAsia"/>
          <w:sz w:val="24"/>
        </w:rPr>
        <w:t>随机工具及工具箱</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3ED5A2C6" w14:textId="77777777" w:rsidR="00736D4D" w:rsidRPr="00BC4500" w:rsidRDefault="00736D4D" w:rsidP="00736D4D">
      <w:pPr>
        <w:numPr>
          <w:ilvl w:val="0"/>
          <w:numId w:val="4"/>
        </w:numPr>
        <w:spacing w:line="360" w:lineRule="auto"/>
        <w:ind w:left="843" w:hangingChars="350" w:hanging="843"/>
        <w:rPr>
          <w:rFonts w:ascii="宋体" w:hAnsi="宋体"/>
          <w:b/>
          <w:bCs/>
          <w:sz w:val="24"/>
        </w:rPr>
      </w:pPr>
      <w:r w:rsidRPr="00BC4500">
        <w:rPr>
          <w:rFonts w:ascii="宋体" w:hAnsi="宋体" w:hint="eastAsia"/>
          <w:b/>
          <w:bCs/>
          <w:sz w:val="24"/>
        </w:rPr>
        <w:t>技术规格</w:t>
      </w:r>
      <w:r w:rsidRPr="00BC4500">
        <w:rPr>
          <w:rFonts w:ascii="宋体" w:hAnsi="宋体"/>
          <w:b/>
          <w:bCs/>
          <w:sz w:val="24"/>
        </w:rPr>
        <w:t>:</w:t>
      </w:r>
    </w:p>
    <w:p w14:paraId="24D26977"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设备类型：电子束/离子束双束电镜</w:t>
      </w:r>
    </w:p>
    <w:p w14:paraId="3724BD84" w14:textId="77777777" w:rsidR="00736D4D" w:rsidRPr="00BC4500" w:rsidRDefault="00736D4D" w:rsidP="00736D4D">
      <w:pPr>
        <w:pStyle w:val="Default"/>
        <w:numPr>
          <w:ilvl w:val="1"/>
          <w:numId w:val="4"/>
        </w:numPr>
        <w:spacing w:line="360" w:lineRule="auto"/>
        <w:ind w:left="843"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hint="eastAsia"/>
          <w:color w:val="auto"/>
        </w:rPr>
        <w:t>适用于φ=100-150mm标准半导体晶圆样品</w:t>
      </w:r>
    </w:p>
    <w:p w14:paraId="17874F24"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电子光学系统</w:t>
      </w:r>
    </w:p>
    <w:p w14:paraId="3CF3D7EB" w14:textId="77777777" w:rsidR="00736D4D" w:rsidRPr="00BC4500" w:rsidRDefault="00736D4D" w:rsidP="00736D4D">
      <w:pPr>
        <w:pStyle w:val="Default"/>
        <w:numPr>
          <w:ilvl w:val="2"/>
          <w:numId w:val="4"/>
        </w:numPr>
        <w:spacing w:line="360" w:lineRule="auto"/>
        <w:ind w:leftChars="138" w:left="1133"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Arial" w:hint="eastAsia"/>
          <w:color w:val="auto"/>
        </w:rPr>
        <w:t>发射源</w:t>
      </w:r>
      <w:r w:rsidRPr="00BC4500">
        <w:rPr>
          <w:rFonts w:ascii="宋体" w:eastAsia="宋体" w:hAnsi="宋体" w:cs="Times New Roman" w:hint="eastAsia"/>
          <w:color w:val="auto"/>
        </w:rPr>
        <w:t>类型：场发射电子枪；</w:t>
      </w:r>
    </w:p>
    <w:p w14:paraId="71AF22EB"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Arial" w:hint="eastAsia"/>
          <w:color w:val="auto"/>
        </w:rPr>
        <w:t>发射电子能量离散范围≤0</w:t>
      </w:r>
      <w:r w:rsidRPr="00BC4500">
        <w:rPr>
          <w:rFonts w:ascii="宋体" w:eastAsia="宋体" w:hAnsi="宋体" w:cs="Arial"/>
          <w:color w:val="auto"/>
        </w:rPr>
        <w:t>.2</w:t>
      </w:r>
      <w:r w:rsidRPr="00BC4500">
        <w:rPr>
          <w:rFonts w:ascii="宋体" w:eastAsia="宋体" w:hAnsi="宋体" w:cs="Arial" w:hint="eastAsia"/>
          <w:color w:val="auto"/>
        </w:rPr>
        <w:t>eV</w:t>
      </w:r>
    </w:p>
    <w:p w14:paraId="66DB7553"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#着陆电压连续可调范围≥100V-30kV</w:t>
      </w:r>
    </w:p>
    <w:p w14:paraId="0C30D6FC"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双束交叉点处二次电子探测分辨率：（投标方需提供验收方案）</w:t>
      </w:r>
    </w:p>
    <w:p w14:paraId="48B42F41" w14:textId="77777777" w:rsidR="00736D4D" w:rsidRPr="00BC4500" w:rsidRDefault="00736D4D" w:rsidP="00736D4D">
      <w:pPr>
        <w:pStyle w:val="Default"/>
        <w:numPr>
          <w:ilvl w:val="3"/>
          <w:numId w:val="4"/>
        </w:numPr>
        <w:spacing w:line="360" w:lineRule="auto"/>
        <w:ind w:leftChars="473" w:left="1141" w:hanging="148"/>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1</w:t>
      </w:r>
      <w:r w:rsidRPr="00BC4500">
        <w:rPr>
          <w:rFonts w:ascii="宋体" w:eastAsia="宋体" w:hAnsi="宋体" w:cs="Times New Roman"/>
          <w:color w:val="auto"/>
        </w:rPr>
        <w:t>5</w:t>
      </w:r>
      <w:r w:rsidRPr="00BC4500">
        <w:rPr>
          <w:rFonts w:ascii="宋体" w:eastAsia="宋体" w:hAnsi="宋体" w:cs="Times New Roman" w:hint="eastAsia"/>
          <w:color w:val="auto"/>
        </w:rPr>
        <w:t>kV加速电压下≤0.7nm</w:t>
      </w:r>
    </w:p>
    <w:p w14:paraId="4385A2CF" w14:textId="77777777" w:rsidR="00736D4D" w:rsidRPr="00BC4500" w:rsidRDefault="00736D4D" w:rsidP="00736D4D">
      <w:pPr>
        <w:pStyle w:val="Default"/>
        <w:numPr>
          <w:ilvl w:val="3"/>
          <w:numId w:val="4"/>
        </w:numPr>
        <w:spacing w:line="360" w:lineRule="auto"/>
        <w:ind w:leftChars="138" w:left="290" w:firstLine="696"/>
        <w:rPr>
          <w:rFonts w:ascii="宋体" w:eastAsia="宋体" w:hAnsi="宋体" w:cs="Times New Roman" w:hint="eastAsia"/>
          <w:color w:val="auto"/>
        </w:rPr>
      </w:pPr>
      <w:r w:rsidRPr="00BC4500">
        <w:rPr>
          <w:rFonts w:ascii="宋体" w:eastAsia="宋体" w:hAnsi="宋体" w:cs="Times New Roman" w:hint="eastAsia"/>
          <w:color w:val="auto"/>
        </w:rPr>
        <w:t>#</w:t>
      </w:r>
      <w:r w:rsidRPr="00BC4500">
        <w:rPr>
          <w:rFonts w:ascii="宋体" w:eastAsia="宋体" w:hAnsi="宋体" w:cs="Times New Roman"/>
          <w:color w:val="auto"/>
        </w:rPr>
        <w:t>1</w:t>
      </w:r>
      <w:r w:rsidRPr="00BC4500">
        <w:rPr>
          <w:rFonts w:ascii="宋体" w:eastAsia="宋体" w:hAnsi="宋体" w:cs="Times New Roman" w:hint="eastAsia"/>
          <w:color w:val="auto"/>
        </w:rPr>
        <w:t>kV加速电压下≤1.5nm</w:t>
      </w:r>
    </w:p>
    <w:p w14:paraId="78C3C300"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可在整个样品台范围内实现定位和自动导航；</w:t>
      </w:r>
    </w:p>
    <w:p w14:paraId="091CD51C"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配置多孔光阑，具备自清洁功能；</w:t>
      </w:r>
    </w:p>
    <w:p w14:paraId="32283B42"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#具备无磁场泄露工作模式，可近距离（WD≤3mm）高分辨观察、加工铁磁性样品</w:t>
      </w:r>
    </w:p>
    <w:p w14:paraId="4C7633A2"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lastRenderedPageBreak/>
        <w:t>具备在FIB加工过程中进行SEM拍照能力</w:t>
      </w:r>
    </w:p>
    <w:p w14:paraId="6DA7B3D4"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离子光学系统</w:t>
      </w:r>
    </w:p>
    <w:p w14:paraId="55AAAE05" w14:textId="77777777" w:rsidR="00736D4D" w:rsidRPr="00BC4500" w:rsidRDefault="00736D4D" w:rsidP="00736D4D">
      <w:pPr>
        <w:pStyle w:val="Default"/>
        <w:numPr>
          <w:ilvl w:val="2"/>
          <w:numId w:val="4"/>
        </w:numPr>
        <w:spacing w:line="360" w:lineRule="auto"/>
        <w:ind w:leftChars="138" w:left="1133"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离子枪类型：液态镓离子源；</w:t>
      </w:r>
    </w:p>
    <w:p w14:paraId="0FE2E623"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离子枪参数：</w:t>
      </w:r>
    </w:p>
    <w:p w14:paraId="0EA38AE9" w14:textId="77777777" w:rsidR="00736D4D" w:rsidRPr="00BC4500" w:rsidRDefault="00736D4D" w:rsidP="00736D4D">
      <w:pPr>
        <w:pStyle w:val="Default"/>
        <w:numPr>
          <w:ilvl w:val="3"/>
          <w:numId w:val="8"/>
        </w:numPr>
        <w:spacing w:line="360" w:lineRule="auto"/>
        <w:ind w:leftChars="138" w:left="290" w:firstLine="278"/>
        <w:rPr>
          <w:rFonts w:ascii="宋体" w:eastAsia="宋体" w:hAnsi="宋体" w:cs="Times New Roman"/>
          <w:color w:val="auto"/>
        </w:rPr>
      </w:pPr>
      <w:r w:rsidRPr="00BC4500">
        <w:rPr>
          <w:rFonts w:ascii="宋体" w:eastAsia="宋体" w:hAnsi="宋体" w:cs="Times New Roman" w:hint="eastAsia"/>
          <w:color w:val="auto"/>
        </w:rPr>
        <w:t>#单支离子源标称寿命≥1500小时</w:t>
      </w:r>
    </w:p>
    <w:p w14:paraId="3314B6FB" w14:textId="77777777" w:rsidR="00736D4D" w:rsidRPr="00BC4500" w:rsidRDefault="00736D4D" w:rsidP="00736D4D">
      <w:pPr>
        <w:pStyle w:val="Default"/>
        <w:numPr>
          <w:ilvl w:val="3"/>
          <w:numId w:val="8"/>
        </w:numPr>
        <w:spacing w:line="360" w:lineRule="auto"/>
        <w:ind w:leftChars="138" w:left="290" w:firstLine="278"/>
        <w:rPr>
          <w:rFonts w:ascii="宋体" w:eastAsia="宋体" w:hAnsi="宋体" w:cs="Times New Roman"/>
          <w:color w:val="auto"/>
        </w:rPr>
      </w:pPr>
      <w:r w:rsidRPr="00BC4500">
        <w:rPr>
          <w:rFonts w:ascii="宋体" w:eastAsia="宋体" w:hAnsi="宋体" w:cs="Times New Roman" w:hint="eastAsia"/>
          <w:color w:val="auto"/>
        </w:rPr>
        <w:t>Reheat间隔时间≥72小时，具备离子枪长时间连续运行能力</w:t>
      </w:r>
    </w:p>
    <w:p w14:paraId="3CBC86B6" w14:textId="77777777" w:rsidR="00736D4D" w:rsidRPr="00BC4500" w:rsidRDefault="00736D4D" w:rsidP="00736D4D">
      <w:pPr>
        <w:pStyle w:val="Default"/>
        <w:numPr>
          <w:ilvl w:val="3"/>
          <w:numId w:val="8"/>
        </w:numPr>
        <w:spacing w:line="360" w:lineRule="auto"/>
        <w:ind w:leftChars="138" w:left="290" w:firstLine="278"/>
        <w:rPr>
          <w:rFonts w:ascii="宋体" w:eastAsia="宋体" w:hAnsi="宋体" w:cs="Times New Roman"/>
          <w:color w:val="auto"/>
        </w:rPr>
      </w:pPr>
      <w:r w:rsidRPr="00BC4500">
        <w:rPr>
          <w:rFonts w:ascii="宋体" w:eastAsia="宋体" w:hAnsi="宋体" w:cs="Times New Roman" w:hint="eastAsia"/>
          <w:color w:val="auto"/>
        </w:rPr>
        <w:t>双束重合点处离子束成像分辨率≤4nm@30kV</w:t>
      </w:r>
    </w:p>
    <w:p w14:paraId="2788D18E" w14:textId="77777777" w:rsidR="00736D4D" w:rsidRPr="00BC4500" w:rsidRDefault="00736D4D" w:rsidP="00736D4D">
      <w:pPr>
        <w:pStyle w:val="Default"/>
        <w:numPr>
          <w:ilvl w:val="3"/>
          <w:numId w:val="8"/>
        </w:numPr>
        <w:spacing w:line="360" w:lineRule="auto"/>
        <w:ind w:leftChars="138" w:left="290" w:firstLine="278"/>
        <w:rPr>
          <w:rFonts w:ascii="宋体" w:eastAsia="宋体" w:hAnsi="宋体" w:cs="Times New Roman"/>
          <w:color w:val="auto"/>
        </w:rPr>
      </w:pPr>
      <w:r w:rsidRPr="00BC4500">
        <w:rPr>
          <w:rFonts w:ascii="宋体" w:eastAsia="宋体" w:hAnsi="宋体" w:cs="Times New Roman" w:hint="eastAsia"/>
          <w:color w:val="auto"/>
        </w:rPr>
        <w:t>最大切割束流≥100nA；</w:t>
      </w:r>
    </w:p>
    <w:p w14:paraId="46DBFB78" w14:textId="77777777" w:rsidR="00736D4D" w:rsidRPr="00BC4500" w:rsidRDefault="00736D4D" w:rsidP="00736D4D">
      <w:pPr>
        <w:pStyle w:val="Default"/>
        <w:numPr>
          <w:ilvl w:val="2"/>
          <w:numId w:val="4"/>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加速电压可调范围≥0.5-30kV；</w:t>
      </w:r>
    </w:p>
    <w:p w14:paraId="004AFDFE"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气体注入系统</w:t>
      </w:r>
    </w:p>
    <w:p w14:paraId="57FEB31E" w14:textId="77777777" w:rsidR="00736D4D" w:rsidRPr="00BC4500" w:rsidRDefault="00736D4D" w:rsidP="00736D4D">
      <w:pPr>
        <w:pStyle w:val="Default"/>
        <w:numPr>
          <w:ilvl w:val="0"/>
          <w:numId w:val="5"/>
        </w:numPr>
        <w:spacing w:line="360" w:lineRule="auto"/>
        <w:ind w:leftChars="270" w:left="836" w:hangingChars="112" w:hanging="269"/>
        <w:rPr>
          <w:rFonts w:ascii="宋体" w:eastAsia="宋体" w:hAnsi="宋体" w:cs="Times New Roman"/>
          <w:color w:val="auto"/>
        </w:rPr>
      </w:pPr>
      <w:r w:rsidRPr="00BC4500">
        <w:rPr>
          <w:rFonts w:ascii="宋体" w:eastAsia="宋体" w:hAnsi="宋体" w:cs="Times New Roman" w:hint="eastAsia"/>
          <w:color w:val="auto"/>
        </w:rPr>
        <w:t>控制软件与主机系统软件集成，可实现全自动控制</w:t>
      </w:r>
    </w:p>
    <w:p w14:paraId="612A686E" w14:textId="77777777" w:rsidR="00736D4D" w:rsidRPr="00BC4500" w:rsidRDefault="00736D4D" w:rsidP="00736D4D">
      <w:pPr>
        <w:pStyle w:val="Default"/>
        <w:numPr>
          <w:ilvl w:val="0"/>
          <w:numId w:val="5"/>
        </w:numPr>
        <w:spacing w:line="360" w:lineRule="auto"/>
        <w:ind w:leftChars="270" w:left="836" w:hangingChars="112" w:hanging="269"/>
        <w:rPr>
          <w:rFonts w:ascii="宋体" w:eastAsia="宋体" w:hAnsi="宋体" w:cs="Times New Roman"/>
          <w:color w:val="auto"/>
        </w:rPr>
      </w:pPr>
      <w:r w:rsidRPr="00BC4500">
        <w:rPr>
          <w:rFonts w:ascii="宋体" w:eastAsia="宋体" w:hAnsi="宋体" w:cs="Times New Roman" w:hint="eastAsia"/>
          <w:color w:val="auto"/>
        </w:rPr>
        <w:t>#配备气体注入系统1套，淀积材料Pt</w:t>
      </w:r>
      <w:r w:rsidRPr="00BC4500">
        <w:rPr>
          <w:rFonts w:ascii="宋体" w:eastAsia="宋体" w:hAnsi="宋体" w:cs="Times New Roman"/>
          <w:color w:val="auto"/>
        </w:rPr>
        <w:t xml:space="preserve"> </w:t>
      </w:r>
    </w:p>
    <w:p w14:paraId="32F526B8" w14:textId="77777777" w:rsidR="00736D4D" w:rsidRPr="00BC4500" w:rsidRDefault="00736D4D" w:rsidP="00736D4D">
      <w:pPr>
        <w:pStyle w:val="Default"/>
        <w:numPr>
          <w:ilvl w:val="0"/>
          <w:numId w:val="5"/>
        </w:numPr>
        <w:spacing w:line="360" w:lineRule="auto"/>
        <w:ind w:leftChars="270" w:left="836" w:hangingChars="112" w:hanging="269"/>
        <w:rPr>
          <w:rFonts w:ascii="宋体" w:eastAsia="宋体" w:hAnsi="宋体" w:cs="Times New Roman" w:hint="eastAsia"/>
          <w:color w:val="auto"/>
        </w:rPr>
      </w:pPr>
      <w:r w:rsidRPr="00BC4500">
        <w:rPr>
          <w:rFonts w:ascii="宋体" w:eastAsia="宋体" w:hAnsi="宋体" w:cs="Times New Roman" w:hint="eastAsia"/>
          <w:color w:val="auto"/>
        </w:rPr>
        <w:t>#单支气体使用时长≥120小时</w:t>
      </w:r>
    </w:p>
    <w:p w14:paraId="01DB23C2" w14:textId="77777777" w:rsidR="00736D4D" w:rsidRPr="00BC4500" w:rsidRDefault="00736D4D" w:rsidP="00736D4D">
      <w:pPr>
        <w:pStyle w:val="Default"/>
        <w:numPr>
          <w:ilvl w:val="1"/>
          <w:numId w:val="4"/>
        </w:numPr>
        <w:spacing w:line="360" w:lineRule="auto"/>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Arial" w:hint="eastAsia"/>
          <w:color w:val="auto"/>
        </w:rPr>
        <w:t>配备</w:t>
      </w:r>
      <w:r w:rsidRPr="00BC4500">
        <w:rPr>
          <w:rFonts w:ascii="宋体" w:eastAsia="宋体" w:hAnsi="宋体" w:cs="Times New Roman" w:hint="eastAsia"/>
          <w:color w:val="auto"/>
        </w:rPr>
        <w:t>样品交换室，可装载直径≥100mm的标准半导体晶圆；</w:t>
      </w:r>
    </w:p>
    <w:p w14:paraId="4EF784D2"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样品台</w:t>
      </w:r>
    </w:p>
    <w:p w14:paraId="08AF40BD"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#配置高精度全电动中心优化样品台，驱动轴数≥5</w:t>
      </w:r>
    </w:p>
    <w:p w14:paraId="465351F9"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#水平方向最大移动范围，X轴≥150mm，Y轴≥150 mm；定位重复精度≤1</w:t>
      </w:r>
      <w:r w:rsidRPr="00BC4500">
        <w:rPr>
          <w:rFonts w:ascii="宋体" w:eastAsia="宋体" w:hAnsi="宋体" w:cs="Times New Roman"/>
          <w:color w:val="auto"/>
        </w:rPr>
        <w:t>μm</w:t>
      </w:r>
    </w:p>
    <w:p w14:paraId="057CA9F5"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#沿Z轴最大移动范围≥10mm；装载100mm样品时，可双向倾斜，范围≥70°；可360°连续旋转；</w:t>
      </w:r>
    </w:p>
    <w:p w14:paraId="1A90D015" w14:textId="77777777" w:rsidR="00736D4D" w:rsidRPr="00BC4500" w:rsidRDefault="00736D4D" w:rsidP="00736D4D">
      <w:pPr>
        <w:pStyle w:val="Default"/>
        <w:numPr>
          <w:ilvl w:val="2"/>
          <w:numId w:val="4"/>
        </w:numPr>
        <w:spacing w:line="360" w:lineRule="auto"/>
        <w:ind w:leftChars="140" w:left="1137"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配置直径Φ</w:t>
      </w:r>
      <w:r w:rsidRPr="00BC4500">
        <w:rPr>
          <w:rFonts w:ascii="宋体" w:eastAsia="宋体" w:hAnsi="宋体" w:cs="Times New Roman"/>
          <w:color w:val="auto"/>
        </w:rPr>
        <w:t>100mm</w:t>
      </w:r>
      <w:r w:rsidRPr="00BC4500">
        <w:rPr>
          <w:rFonts w:ascii="宋体" w:eastAsia="宋体" w:hAnsi="宋体" w:cs="Times New Roman" w:hint="eastAsia"/>
          <w:color w:val="auto"/>
        </w:rPr>
        <w:t>和</w:t>
      </w:r>
      <w:r w:rsidRPr="00BC4500">
        <w:rPr>
          <w:rFonts w:ascii="宋体" w:eastAsia="宋体" w:hAnsi="宋体" w:hint="eastAsia"/>
          <w:color w:val="auto"/>
        </w:rPr>
        <w:t>Φ</w:t>
      </w:r>
      <w:r w:rsidRPr="00BC4500">
        <w:rPr>
          <w:rFonts w:ascii="宋体" w:eastAsia="宋体" w:hAnsi="宋体"/>
          <w:color w:val="auto"/>
        </w:rPr>
        <w:t>150</w:t>
      </w:r>
      <w:r w:rsidRPr="00BC4500">
        <w:rPr>
          <w:rFonts w:ascii="宋体" w:eastAsia="宋体" w:hAnsi="宋体" w:hint="eastAsia"/>
          <w:color w:val="auto"/>
        </w:rPr>
        <w:t>mm标准晶圆</w:t>
      </w:r>
      <w:r w:rsidRPr="00BC4500">
        <w:rPr>
          <w:rFonts w:ascii="宋体" w:eastAsia="宋体" w:hAnsi="宋体" w:cs="Times New Roman" w:hint="eastAsia"/>
          <w:color w:val="auto"/>
        </w:rPr>
        <w:t>样品座；</w:t>
      </w:r>
    </w:p>
    <w:p w14:paraId="408B7252"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探测器</w:t>
      </w:r>
    </w:p>
    <w:p w14:paraId="40AD9293"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成像探测器基本配置：</w:t>
      </w:r>
    </w:p>
    <w:p w14:paraId="5DDCE2A0" w14:textId="77777777" w:rsidR="00736D4D" w:rsidRPr="00BC4500" w:rsidRDefault="00736D4D" w:rsidP="00736D4D">
      <w:pPr>
        <w:pStyle w:val="Default"/>
        <w:numPr>
          <w:ilvl w:val="3"/>
          <w:numId w:val="6"/>
        </w:numPr>
        <w:spacing w:line="360" w:lineRule="auto"/>
        <w:ind w:leftChars="140" w:left="707" w:hangingChars="172" w:hanging="413"/>
        <w:rPr>
          <w:rFonts w:ascii="宋体" w:eastAsia="宋体" w:hAnsi="宋体" w:cs="Times New Roman"/>
          <w:color w:val="auto"/>
        </w:rPr>
      </w:pPr>
      <w:r w:rsidRPr="00BC4500">
        <w:rPr>
          <w:rFonts w:ascii="宋体" w:eastAsia="宋体" w:hAnsi="宋体" w:hint="eastAsia"/>
          <w:color w:val="auto"/>
        </w:rPr>
        <w:t>#镜筒内背散射电子探测器（具备能量筛选功能，可调范围≥0-200V）</w:t>
      </w:r>
    </w:p>
    <w:p w14:paraId="7DEEEA10" w14:textId="77777777" w:rsidR="00736D4D" w:rsidRPr="00BC4500" w:rsidRDefault="00736D4D" w:rsidP="00736D4D">
      <w:pPr>
        <w:pStyle w:val="Default"/>
        <w:numPr>
          <w:ilvl w:val="3"/>
          <w:numId w:val="6"/>
        </w:numPr>
        <w:spacing w:line="360" w:lineRule="auto"/>
        <w:ind w:leftChars="140" w:left="707" w:hangingChars="172" w:hanging="413"/>
        <w:rPr>
          <w:rFonts w:ascii="宋体" w:eastAsia="宋体" w:hAnsi="宋体" w:cs="Times New Roman"/>
          <w:color w:val="auto"/>
        </w:rPr>
      </w:pPr>
      <w:r w:rsidRPr="00BC4500">
        <w:rPr>
          <w:rFonts w:ascii="宋体" w:eastAsia="宋体" w:hAnsi="宋体" w:cs="Times New Roman" w:hint="eastAsia"/>
          <w:color w:val="auto"/>
        </w:rPr>
        <w:t>#镜筒内高分辨二次电子探测器</w:t>
      </w:r>
    </w:p>
    <w:p w14:paraId="51967520" w14:textId="77777777" w:rsidR="00736D4D" w:rsidRPr="00BC4500" w:rsidRDefault="00736D4D" w:rsidP="00736D4D">
      <w:pPr>
        <w:pStyle w:val="Default"/>
        <w:numPr>
          <w:ilvl w:val="3"/>
          <w:numId w:val="6"/>
        </w:numPr>
        <w:spacing w:line="360" w:lineRule="auto"/>
        <w:ind w:leftChars="140" w:left="707" w:hangingChars="172" w:hanging="413"/>
        <w:rPr>
          <w:rFonts w:ascii="宋体" w:eastAsia="宋体" w:hAnsi="宋体" w:cs="Times New Roman"/>
          <w:color w:val="auto"/>
        </w:rPr>
      </w:pPr>
      <w:r w:rsidRPr="00BC4500">
        <w:rPr>
          <w:rFonts w:ascii="宋体" w:eastAsia="宋体" w:hAnsi="宋体" w:cs="Times New Roman" w:hint="eastAsia"/>
          <w:color w:val="auto"/>
        </w:rPr>
        <w:t>低位背散射电子探测器；</w:t>
      </w:r>
    </w:p>
    <w:p w14:paraId="14183CA5" w14:textId="77777777" w:rsidR="00736D4D" w:rsidRPr="00BC4500" w:rsidRDefault="00736D4D" w:rsidP="00736D4D">
      <w:pPr>
        <w:pStyle w:val="Default"/>
        <w:numPr>
          <w:ilvl w:val="3"/>
          <w:numId w:val="6"/>
        </w:numPr>
        <w:spacing w:line="360" w:lineRule="auto"/>
        <w:ind w:leftChars="140" w:left="707" w:hangingChars="172" w:hanging="413"/>
        <w:rPr>
          <w:rFonts w:ascii="宋体" w:eastAsia="宋体" w:hAnsi="宋体" w:cs="Times New Roman"/>
          <w:color w:val="auto"/>
        </w:rPr>
      </w:pPr>
      <w:r w:rsidRPr="00BC4500">
        <w:rPr>
          <w:rFonts w:ascii="宋体" w:eastAsia="宋体" w:hAnsi="宋体" w:cs="Times New Roman" w:hint="eastAsia"/>
          <w:color w:val="auto"/>
        </w:rPr>
        <w:t>低位二次电子探测器</w:t>
      </w:r>
    </w:p>
    <w:p w14:paraId="00DB4EA0" w14:textId="77777777" w:rsidR="00736D4D" w:rsidRPr="00BC4500" w:rsidRDefault="00736D4D" w:rsidP="00736D4D">
      <w:pPr>
        <w:numPr>
          <w:ilvl w:val="3"/>
          <w:numId w:val="6"/>
        </w:numPr>
        <w:ind w:left="709" w:hanging="426"/>
        <w:rPr>
          <w:rFonts w:ascii="宋体" w:hAnsi="宋体" w:hint="eastAsia"/>
          <w:kern w:val="0"/>
          <w:sz w:val="24"/>
        </w:rPr>
      </w:pPr>
      <w:r w:rsidRPr="00BC4500">
        <w:rPr>
          <w:rFonts w:ascii="宋体" w:hAnsi="宋体" w:hint="eastAsia"/>
          <w:kern w:val="0"/>
          <w:sz w:val="24"/>
        </w:rPr>
        <w:t>如有可集成在系统中的SIMS探测器,作为选项单独报价（不超过投标价10%）</w:t>
      </w:r>
    </w:p>
    <w:p w14:paraId="78640AF1"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配置样品室内彩色/红外相机，可实时观察样品室内各部件与样品之间位置关系</w:t>
      </w:r>
    </w:p>
    <w:p w14:paraId="3104AFF2"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配置样品室内导航相机；</w:t>
      </w:r>
    </w:p>
    <w:p w14:paraId="1BDEA79D"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配置束流检测器</w:t>
      </w:r>
    </w:p>
    <w:p w14:paraId="47D0FD90"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lastRenderedPageBreak/>
        <w:t>电子束在同一区域扫描时，可同时开启电子探测器数≥2，并同时成像</w:t>
      </w:r>
    </w:p>
    <w:p w14:paraId="379C5AC0"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控制系统软硬件</w:t>
      </w:r>
    </w:p>
    <w:p w14:paraId="04523EA3"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配置专业双束系统控制工作站和控制软件，可自动控制各个系统正常运行</w:t>
      </w:r>
    </w:p>
    <w:p w14:paraId="6239A03F"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高性能计算机工作站≥2，液晶显示器数量≥2，尺寸≥</w:t>
      </w:r>
      <w:r w:rsidRPr="00BC4500">
        <w:rPr>
          <w:rFonts w:ascii="宋体" w:eastAsia="宋体" w:hAnsi="宋体"/>
          <w:color w:val="auto"/>
        </w:rPr>
        <w:t>24</w:t>
      </w:r>
      <w:r w:rsidRPr="00BC4500">
        <w:rPr>
          <w:rFonts w:ascii="宋体" w:eastAsia="宋体" w:hAnsi="宋体" w:hint="eastAsia"/>
          <w:color w:val="auto"/>
        </w:rPr>
        <w:t>寸</w:t>
      </w:r>
    </w:p>
    <w:p w14:paraId="57C57118"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#配置操纵杆或轨迹球式样品台快捷控制器，以及多功能旋钮式控制台</w:t>
      </w:r>
      <w:r w:rsidRPr="00BC4500">
        <w:rPr>
          <w:rFonts w:ascii="宋体" w:eastAsia="宋体" w:hAnsi="宋体" w:cs="Times New Roman" w:hint="eastAsia"/>
          <w:color w:val="auto"/>
        </w:rPr>
        <w:t>；</w:t>
      </w:r>
    </w:p>
    <w:p w14:paraId="4C908840"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系统可自动调节电子枪对中、亮度与衬度、调焦和象散、动态聚焦、漂移校正、倾斜补偿等；</w:t>
      </w:r>
    </w:p>
    <w:p w14:paraId="5FC7D39E"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具备离子束淀积或加工复杂图形能力</w:t>
      </w:r>
    </w:p>
    <w:p w14:paraId="100E4279" w14:textId="77777777" w:rsidR="00736D4D" w:rsidRPr="00BC4500" w:rsidRDefault="00736D4D" w:rsidP="00736D4D">
      <w:pPr>
        <w:pStyle w:val="Default"/>
        <w:numPr>
          <w:ilvl w:val="3"/>
          <w:numId w:val="7"/>
        </w:numPr>
        <w:spacing w:line="360" w:lineRule="auto"/>
        <w:ind w:leftChars="336" w:left="706" w:firstLineChars="119" w:firstLine="286"/>
        <w:rPr>
          <w:rFonts w:ascii="宋体" w:eastAsia="宋体" w:hAnsi="宋体" w:cs="Times New Roman"/>
          <w:color w:val="auto"/>
        </w:rPr>
      </w:pPr>
      <w:r w:rsidRPr="00BC4500">
        <w:rPr>
          <w:rFonts w:ascii="宋体" w:eastAsia="宋体" w:hAnsi="宋体" w:hint="eastAsia"/>
          <w:color w:val="auto"/>
        </w:rPr>
        <w:t>配置复杂图形控制软硬件系统，具有</w:t>
      </w:r>
      <w:r w:rsidRPr="00BC4500">
        <w:rPr>
          <w:rFonts w:ascii="宋体" w:eastAsia="宋体" w:hAnsi="宋体"/>
          <w:color w:val="auto"/>
        </w:rPr>
        <w:t xml:space="preserve">16bit </w:t>
      </w:r>
      <w:r w:rsidRPr="00BC4500">
        <w:rPr>
          <w:rFonts w:ascii="宋体" w:eastAsia="宋体" w:hAnsi="宋体" w:hint="eastAsia"/>
          <w:color w:val="auto"/>
        </w:rPr>
        <w:t>矢量扫描能力；</w:t>
      </w:r>
    </w:p>
    <w:p w14:paraId="0E18C8EB" w14:textId="77777777" w:rsidR="00736D4D" w:rsidRPr="00BC4500" w:rsidRDefault="00736D4D" w:rsidP="00736D4D">
      <w:pPr>
        <w:pStyle w:val="Default"/>
        <w:numPr>
          <w:ilvl w:val="3"/>
          <w:numId w:val="7"/>
        </w:numPr>
        <w:spacing w:line="360" w:lineRule="auto"/>
        <w:ind w:leftChars="336" w:left="706" w:firstLineChars="119" w:firstLine="286"/>
        <w:rPr>
          <w:rFonts w:ascii="宋体" w:eastAsia="宋体" w:hAnsi="宋体" w:cs="Times New Roman"/>
          <w:color w:val="auto"/>
        </w:rPr>
      </w:pPr>
      <w:r w:rsidRPr="00BC4500">
        <w:rPr>
          <w:rFonts w:ascii="宋体" w:eastAsia="宋体" w:hAnsi="宋体" w:hint="eastAsia"/>
          <w:color w:val="auto"/>
        </w:rPr>
        <w:t>可编程加工包含直线，折线，螺旋线，矩形，梯形，不规则多边形，圆，椭圆，圆弧等多种图案。</w:t>
      </w:r>
    </w:p>
    <w:p w14:paraId="67E0923F" w14:textId="77777777" w:rsidR="00736D4D" w:rsidRPr="00BC4500" w:rsidRDefault="00736D4D" w:rsidP="00736D4D">
      <w:pPr>
        <w:pStyle w:val="Default"/>
        <w:numPr>
          <w:ilvl w:val="3"/>
          <w:numId w:val="7"/>
        </w:numPr>
        <w:spacing w:line="360" w:lineRule="auto"/>
        <w:ind w:leftChars="336" w:left="706" w:firstLineChars="119" w:firstLine="286"/>
        <w:rPr>
          <w:rFonts w:ascii="宋体" w:eastAsia="宋体" w:hAnsi="宋体" w:cs="Times New Roman"/>
          <w:color w:val="auto"/>
        </w:rPr>
      </w:pPr>
      <w:r w:rsidRPr="00BC4500">
        <w:rPr>
          <w:rFonts w:ascii="宋体" w:eastAsia="宋体" w:hAnsi="宋体" w:hint="eastAsia"/>
          <w:color w:val="auto"/>
        </w:rPr>
        <w:t>可定义离子束蚀刻束流、剂量、扫描模式等参数</w:t>
      </w:r>
    </w:p>
    <w:p w14:paraId="2D57618A"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离子束加工过程中具备样品漂移校正能力，包括定义校正标准图形，设置校正的时间间隔，定义校正方式等</w:t>
      </w:r>
    </w:p>
    <w:p w14:paraId="0C45BF22" w14:textId="77777777" w:rsidR="00736D4D" w:rsidRPr="00BC4500" w:rsidRDefault="00736D4D" w:rsidP="00736D4D">
      <w:pPr>
        <w:pStyle w:val="p0"/>
        <w:widowControl w:val="0"/>
        <w:numPr>
          <w:ilvl w:val="2"/>
          <w:numId w:val="4"/>
        </w:numPr>
        <w:adjustRightInd w:val="0"/>
        <w:snapToGrid w:val="0"/>
        <w:spacing w:line="360" w:lineRule="auto"/>
        <w:ind w:leftChars="140" w:left="1134" w:hangingChars="350" w:hanging="840"/>
        <w:rPr>
          <w:rFonts w:ascii="宋体" w:hAnsi="宋体"/>
          <w:color w:val="auto"/>
          <w:sz w:val="24"/>
          <w:szCs w:val="24"/>
        </w:rPr>
      </w:pPr>
      <w:r w:rsidRPr="00BC4500">
        <w:rPr>
          <w:rFonts w:ascii="宋体" w:hAnsi="宋体" w:hint="eastAsia"/>
          <w:color w:val="auto"/>
          <w:sz w:val="24"/>
          <w:szCs w:val="24"/>
        </w:rPr>
        <w:t>配置三维重构软件模块，可设置离子束切割体积、步进参数等，可自动切割并采集多张图片实现重构；</w:t>
      </w:r>
    </w:p>
    <w:p w14:paraId="6AC22037" w14:textId="77777777" w:rsidR="00736D4D" w:rsidRPr="00BC4500" w:rsidRDefault="00736D4D" w:rsidP="00736D4D">
      <w:pPr>
        <w:pStyle w:val="Default"/>
        <w:numPr>
          <w:ilvl w:val="2"/>
          <w:numId w:val="4"/>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具有序列任务处理能力，可编程实现在样品台同一或不同位置依次刻蚀多种图形；</w:t>
      </w:r>
    </w:p>
    <w:p w14:paraId="345AC5E8" w14:textId="77777777" w:rsidR="00736D4D" w:rsidRPr="00BC4500" w:rsidRDefault="00736D4D" w:rsidP="00736D4D">
      <w:pPr>
        <w:pStyle w:val="Default"/>
        <w:numPr>
          <w:ilvl w:val="2"/>
          <w:numId w:val="4"/>
        </w:numPr>
        <w:spacing w:line="360" w:lineRule="auto"/>
        <w:ind w:leftChars="140" w:left="1144" w:hangingChars="354" w:hanging="850"/>
        <w:rPr>
          <w:rFonts w:ascii="宋体" w:eastAsia="宋体" w:hAnsi="宋体" w:cs="Times New Roman"/>
          <w:color w:val="auto"/>
        </w:rPr>
      </w:pPr>
      <w:r w:rsidRPr="00BC4500">
        <w:rPr>
          <w:rFonts w:ascii="宋体" w:eastAsia="宋体" w:hAnsi="宋体" w:cs="Times New Roman" w:hint="eastAsia"/>
          <w:color w:val="auto"/>
        </w:rPr>
        <w:t>单幅、单次存储图像最大分辨率≥</w:t>
      </w:r>
      <w:r w:rsidRPr="00BC4500">
        <w:rPr>
          <w:rFonts w:ascii="宋体" w:eastAsia="宋体" w:hAnsi="宋体" w:cs="Times New Roman"/>
          <w:color w:val="auto"/>
        </w:rPr>
        <w:t>32</w:t>
      </w:r>
      <w:r w:rsidRPr="00BC4500">
        <w:rPr>
          <w:rFonts w:ascii="宋体" w:eastAsia="宋体" w:hAnsi="宋体" w:cs="Times New Roman" w:hint="eastAsia"/>
          <w:color w:val="auto"/>
        </w:rPr>
        <w:t>×</w:t>
      </w:r>
      <w:r w:rsidRPr="00BC4500">
        <w:rPr>
          <w:rFonts w:ascii="宋体" w:eastAsia="宋体" w:hAnsi="宋体" w:cs="Times New Roman"/>
          <w:color w:val="auto"/>
        </w:rPr>
        <w:t>32</w:t>
      </w:r>
      <w:r w:rsidRPr="00BC4500">
        <w:rPr>
          <w:rFonts w:ascii="宋体" w:eastAsia="宋体" w:hAnsi="宋体" w:cs="Times New Roman" w:hint="eastAsia"/>
          <w:color w:val="auto"/>
        </w:rPr>
        <w:t>k像素</w:t>
      </w:r>
    </w:p>
    <w:p w14:paraId="19672CA6" w14:textId="77777777" w:rsidR="00736D4D" w:rsidRPr="00BC4500" w:rsidRDefault="00736D4D" w:rsidP="00736D4D">
      <w:pPr>
        <w:pStyle w:val="Default"/>
        <w:numPr>
          <w:ilvl w:val="2"/>
          <w:numId w:val="4"/>
        </w:numPr>
        <w:spacing w:line="360" w:lineRule="auto"/>
        <w:ind w:leftChars="140" w:left="1144" w:hangingChars="354" w:hanging="850"/>
        <w:rPr>
          <w:rFonts w:ascii="宋体" w:eastAsia="宋体" w:hAnsi="宋体" w:cs="Times New Roman"/>
          <w:color w:val="auto"/>
        </w:rPr>
      </w:pPr>
      <w:r w:rsidRPr="00BC4500">
        <w:rPr>
          <w:rFonts w:ascii="宋体" w:eastAsia="宋体" w:hAnsi="宋体" w:cs="Times New Roman" w:hint="eastAsia"/>
          <w:color w:val="auto"/>
        </w:rPr>
        <w:t>具备实时录像，存储视频功能；</w:t>
      </w:r>
    </w:p>
    <w:p w14:paraId="2628AE34" w14:textId="77777777" w:rsidR="00736D4D" w:rsidRPr="00BC4500" w:rsidRDefault="00736D4D" w:rsidP="00736D4D">
      <w:pPr>
        <w:pStyle w:val="Default"/>
        <w:numPr>
          <w:ilvl w:val="1"/>
          <w:numId w:val="4"/>
        </w:numPr>
        <w:spacing w:line="360" w:lineRule="auto"/>
        <w:ind w:left="850" w:hangingChars="354" w:hanging="850"/>
        <w:rPr>
          <w:rFonts w:ascii="宋体" w:eastAsia="宋体" w:hAnsi="宋体" w:cs="Times New Roman"/>
          <w:color w:val="auto"/>
        </w:rPr>
      </w:pPr>
      <w:r w:rsidRPr="00BC4500">
        <w:rPr>
          <w:rFonts w:ascii="宋体" w:eastAsia="宋体" w:hAnsi="宋体" w:cs="Times New Roman" w:hint="eastAsia"/>
          <w:color w:val="auto"/>
        </w:rPr>
        <w:t>真空系统</w:t>
      </w:r>
    </w:p>
    <w:p w14:paraId="01AFC8D3" w14:textId="77777777" w:rsidR="00736D4D" w:rsidRPr="00BC4500" w:rsidRDefault="00736D4D" w:rsidP="00736D4D">
      <w:pPr>
        <w:pStyle w:val="Default"/>
        <w:numPr>
          <w:ilvl w:val="2"/>
          <w:numId w:val="4"/>
        </w:numPr>
        <w:spacing w:line="360" w:lineRule="auto"/>
        <w:ind w:leftChars="135" w:left="1133" w:hangingChars="354" w:hanging="850"/>
        <w:rPr>
          <w:rFonts w:ascii="宋体" w:eastAsia="宋体" w:hAnsi="宋体" w:cs="Times New Roman"/>
          <w:color w:val="auto"/>
        </w:rPr>
      </w:pPr>
      <w:r w:rsidRPr="00BC4500">
        <w:rPr>
          <w:rFonts w:ascii="宋体" w:eastAsia="宋体" w:hAnsi="宋体" w:cs="Times New Roman" w:hint="eastAsia"/>
          <w:color w:val="auto"/>
        </w:rPr>
        <w:t>#配备全无油机械泵、SEM专用分子泵、离子泵等；</w:t>
      </w:r>
    </w:p>
    <w:p w14:paraId="4FB80884" w14:textId="77777777" w:rsidR="00736D4D" w:rsidRPr="00BC4500" w:rsidRDefault="00736D4D" w:rsidP="00736D4D">
      <w:pPr>
        <w:pStyle w:val="Default"/>
        <w:numPr>
          <w:ilvl w:val="2"/>
          <w:numId w:val="4"/>
        </w:numPr>
        <w:spacing w:line="360" w:lineRule="auto"/>
        <w:ind w:leftChars="135" w:left="1133" w:hangingChars="354" w:hanging="850"/>
        <w:rPr>
          <w:rFonts w:ascii="宋体" w:eastAsia="宋体" w:hAnsi="宋体" w:cs="Times New Roman"/>
          <w:color w:val="auto"/>
        </w:rPr>
      </w:pPr>
      <w:r w:rsidRPr="00BC4500">
        <w:rPr>
          <w:rFonts w:ascii="宋体" w:eastAsia="宋体" w:hAnsi="宋体" w:cs="Times New Roman" w:hint="eastAsia"/>
          <w:color w:val="auto"/>
        </w:rPr>
        <w:t>真空系统可全自动完成抽真空、放气等动作；整个过程具备硬件或软件连锁保护能力</w:t>
      </w:r>
    </w:p>
    <w:p w14:paraId="622B7CD5" w14:textId="77777777" w:rsidR="00736D4D" w:rsidRPr="00BC4500" w:rsidRDefault="00736D4D" w:rsidP="00736D4D">
      <w:pPr>
        <w:pStyle w:val="Default"/>
        <w:numPr>
          <w:ilvl w:val="2"/>
          <w:numId w:val="4"/>
        </w:numPr>
        <w:spacing w:line="360" w:lineRule="auto"/>
        <w:ind w:leftChars="135" w:left="1133" w:hangingChars="354" w:hanging="850"/>
        <w:rPr>
          <w:rFonts w:ascii="宋体" w:eastAsia="宋体" w:hAnsi="宋体" w:cs="Times New Roman"/>
          <w:color w:val="auto"/>
        </w:rPr>
      </w:pPr>
      <w:r w:rsidRPr="00BC4500">
        <w:rPr>
          <w:rFonts w:ascii="宋体" w:eastAsia="宋体" w:hAnsi="宋体" w:cs="Times New Roman" w:hint="eastAsia"/>
          <w:color w:val="auto"/>
        </w:rPr>
        <w:t>电子枪真空度≤10</w:t>
      </w:r>
      <w:r w:rsidRPr="00BC4500">
        <w:rPr>
          <w:rFonts w:ascii="宋体" w:eastAsia="宋体" w:hAnsi="宋体" w:cs="Times New Roman"/>
          <w:color w:val="auto"/>
          <w:vertAlign w:val="superscript"/>
        </w:rPr>
        <w:t>-</w:t>
      </w:r>
      <w:r w:rsidRPr="00BC4500">
        <w:rPr>
          <w:rFonts w:ascii="宋体" w:eastAsia="宋体" w:hAnsi="宋体" w:cs="Times New Roman" w:hint="eastAsia"/>
          <w:color w:val="auto"/>
          <w:vertAlign w:val="superscript"/>
        </w:rPr>
        <w:t>7</w:t>
      </w:r>
      <w:r w:rsidRPr="00BC4500">
        <w:rPr>
          <w:rFonts w:ascii="宋体" w:eastAsia="宋体" w:hAnsi="宋体" w:cs="Times New Roman" w:hint="eastAsia"/>
          <w:color w:val="auto"/>
        </w:rPr>
        <w:t xml:space="preserve"> Pa量级</w:t>
      </w:r>
    </w:p>
    <w:p w14:paraId="3960CFCC" w14:textId="77777777" w:rsidR="00736D4D" w:rsidRPr="00BC4500" w:rsidRDefault="00736D4D" w:rsidP="00736D4D">
      <w:pPr>
        <w:pStyle w:val="Default"/>
        <w:numPr>
          <w:ilvl w:val="2"/>
          <w:numId w:val="4"/>
        </w:numPr>
        <w:spacing w:line="360" w:lineRule="auto"/>
        <w:ind w:leftChars="135" w:left="1133" w:hangingChars="354" w:hanging="850"/>
        <w:rPr>
          <w:rFonts w:ascii="宋体" w:eastAsia="宋体" w:hAnsi="宋体" w:cs="Times New Roman"/>
          <w:color w:val="auto"/>
        </w:rPr>
      </w:pPr>
      <w:r w:rsidRPr="00BC4500">
        <w:rPr>
          <w:rFonts w:ascii="宋体" w:eastAsia="宋体" w:hAnsi="宋体" w:cs="Times New Roman" w:hint="eastAsia"/>
          <w:color w:val="auto"/>
        </w:rPr>
        <w:t>离子枪真空度≤10</w:t>
      </w:r>
      <w:r w:rsidRPr="00BC4500">
        <w:rPr>
          <w:rFonts w:ascii="宋体" w:eastAsia="宋体" w:hAnsi="宋体" w:cs="Times New Roman"/>
          <w:color w:val="auto"/>
          <w:vertAlign w:val="superscript"/>
        </w:rPr>
        <w:t>-</w:t>
      </w:r>
      <w:r w:rsidRPr="00BC4500">
        <w:rPr>
          <w:rFonts w:ascii="宋体" w:eastAsia="宋体" w:hAnsi="宋体" w:cs="Times New Roman" w:hint="eastAsia"/>
          <w:color w:val="auto"/>
          <w:vertAlign w:val="superscript"/>
        </w:rPr>
        <w:t>5</w:t>
      </w:r>
      <w:r w:rsidRPr="00BC4500">
        <w:rPr>
          <w:rFonts w:ascii="宋体" w:eastAsia="宋体" w:hAnsi="宋体" w:cs="Times New Roman" w:hint="eastAsia"/>
          <w:color w:val="auto"/>
        </w:rPr>
        <w:t xml:space="preserve"> Pa量级</w:t>
      </w:r>
    </w:p>
    <w:p w14:paraId="52108579" w14:textId="77777777" w:rsidR="00736D4D" w:rsidRPr="00BC4500" w:rsidRDefault="00736D4D" w:rsidP="00736D4D">
      <w:pPr>
        <w:pStyle w:val="Default"/>
        <w:numPr>
          <w:ilvl w:val="2"/>
          <w:numId w:val="4"/>
        </w:numPr>
        <w:spacing w:line="360" w:lineRule="auto"/>
        <w:ind w:leftChars="135" w:left="1133" w:hangingChars="354" w:hanging="850"/>
        <w:rPr>
          <w:rFonts w:ascii="宋体" w:eastAsia="宋体" w:hAnsi="宋体" w:cs="Times New Roman"/>
          <w:color w:val="auto"/>
        </w:rPr>
      </w:pPr>
      <w:r w:rsidRPr="00BC4500">
        <w:rPr>
          <w:rFonts w:ascii="宋体" w:eastAsia="宋体" w:hAnsi="宋体" w:cs="Times New Roman" w:hint="eastAsia"/>
          <w:color w:val="auto"/>
        </w:rPr>
        <w:t>样品室真空度≤10</w:t>
      </w:r>
      <w:r w:rsidRPr="00BC4500">
        <w:rPr>
          <w:rFonts w:ascii="宋体" w:eastAsia="宋体" w:hAnsi="宋体" w:cs="Times New Roman"/>
          <w:color w:val="auto"/>
          <w:vertAlign w:val="superscript"/>
        </w:rPr>
        <w:t>-4</w:t>
      </w:r>
      <w:r w:rsidRPr="00BC4500">
        <w:rPr>
          <w:rFonts w:ascii="宋体" w:eastAsia="宋体" w:hAnsi="宋体" w:cs="Times New Roman" w:hint="eastAsia"/>
          <w:color w:val="auto"/>
        </w:rPr>
        <w:t xml:space="preserve"> Pa量级（连续抽真空≤2</w:t>
      </w:r>
      <w:r w:rsidRPr="00BC4500">
        <w:rPr>
          <w:rFonts w:ascii="宋体" w:eastAsia="宋体" w:hAnsi="宋体" w:cs="Times New Roman"/>
          <w:color w:val="auto"/>
        </w:rPr>
        <w:t>4</w:t>
      </w:r>
      <w:r w:rsidRPr="00BC4500">
        <w:rPr>
          <w:rFonts w:ascii="宋体" w:eastAsia="宋体" w:hAnsi="宋体" w:cs="Times New Roman" w:hint="eastAsia"/>
          <w:color w:val="auto"/>
        </w:rPr>
        <w:t>小时）。</w:t>
      </w:r>
    </w:p>
    <w:p w14:paraId="5EDD4DEB" w14:textId="77777777" w:rsidR="00736D4D" w:rsidRPr="00BC4500" w:rsidRDefault="00736D4D" w:rsidP="00736D4D">
      <w:pPr>
        <w:pStyle w:val="Default"/>
        <w:numPr>
          <w:ilvl w:val="1"/>
          <w:numId w:val="4"/>
        </w:numPr>
        <w:spacing w:line="360" w:lineRule="auto"/>
        <w:ind w:left="850" w:hangingChars="354" w:hanging="850"/>
        <w:rPr>
          <w:rFonts w:ascii="宋体" w:eastAsia="宋体" w:hAnsi="宋体" w:cs="Times New Roman"/>
          <w:color w:val="auto"/>
        </w:rPr>
      </w:pPr>
      <w:r w:rsidRPr="00BC4500">
        <w:rPr>
          <w:rFonts w:ascii="宋体" w:eastAsia="宋体" w:hAnsi="宋体" w:hint="eastAsia"/>
          <w:color w:val="auto"/>
        </w:rPr>
        <w:t>#具备样品表面附着物清洁能力</w:t>
      </w:r>
    </w:p>
    <w:p w14:paraId="6B031DD7" w14:textId="77777777" w:rsidR="00736D4D" w:rsidRPr="00BC4500" w:rsidRDefault="00736D4D" w:rsidP="00736D4D">
      <w:pPr>
        <w:pStyle w:val="Default"/>
        <w:numPr>
          <w:ilvl w:val="1"/>
          <w:numId w:val="4"/>
        </w:numPr>
        <w:spacing w:line="360" w:lineRule="auto"/>
        <w:ind w:left="853" w:hangingChars="354" w:hanging="85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配置专用的不间断电源UPS装置一套，不间断电源续航时间≥1小时；</w:t>
      </w:r>
    </w:p>
    <w:p w14:paraId="719CA967" w14:textId="77777777" w:rsidR="00736D4D" w:rsidRPr="00BC4500" w:rsidRDefault="00736D4D" w:rsidP="00736D4D">
      <w:pPr>
        <w:pStyle w:val="Default"/>
        <w:numPr>
          <w:ilvl w:val="1"/>
          <w:numId w:val="4"/>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随主机配置知名品牌冷却循环水系统；</w:t>
      </w:r>
    </w:p>
    <w:p w14:paraId="221BCEA1" w14:textId="77777777" w:rsidR="00736D4D" w:rsidRPr="00BC4500" w:rsidRDefault="00736D4D" w:rsidP="00736D4D">
      <w:pPr>
        <w:pStyle w:val="Default"/>
        <w:numPr>
          <w:ilvl w:val="1"/>
          <w:numId w:val="4"/>
        </w:numPr>
        <w:spacing w:line="360" w:lineRule="auto"/>
        <w:rPr>
          <w:rFonts w:ascii="宋体" w:eastAsia="宋体" w:hAnsi="宋体" w:cs="Times New Roman"/>
          <w:color w:val="auto"/>
        </w:rPr>
      </w:pPr>
      <w:r w:rsidRPr="00BC4500">
        <w:rPr>
          <w:rFonts w:ascii="宋体" w:eastAsia="宋体" w:hAnsi="宋体" w:cs="Times New Roman" w:hint="eastAsia"/>
          <w:color w:val="auto"/>
        </w:rPr>
        <w:t>★提供原厂移机服务1台次</w:t>
      </w:r>
    </w:p>
    <w:p w14:paraId="1FD2B3DB" w14:textId="77777777" w:rsidR="00736D4D" w:rsidRPr="00BC4500" w:rsidRDefault="00736D4D" w:rsidP="00736D4D">
      <w:pPr>
        <w:pStyle w:val="Default"/>
        <w:spacing w:line="360" w:lineRule="auto"/>
        <w:ind w:left="425"/>
        <w:rPr>
          <w:rFonts w:ascii="宋体" w:eastAsia="宋体" w:hAnsi="宋体" w:cs="Times New Roman" w:hint="eastAsia"/>
          <w:b/>
          <w:color w:val="auto"/>
        </w:rPr>
      </w:pPr>
    </w:p>
    <w:p w14:paraId="714AA954" w14:textId="77777777" w:rsidR="00736D4D" w:rsidRPr="00BC4500" w:rsidRDefault="00736D4D" w:rsidP="00736D4D">
      <w:pPr>
        <w:spacing w:line="360" w:lineRule="auto"/>
        <w:ind w:left="843" w:hangingChars="350" w:hanging="843"/>
        <w:rPr>
          <w:rFonts w:ascii="宋体" w:hAnsi="宋体"/>
          <w:b/>
          <w:bCs/>
          <w:sz w:val="24"/>
        </w:rPr>
      </w:pPr>
      <w:r w:rsidRPr="00BC4500">
        <w:rPr>
          <w:rFonts w:ascii="宋体" w:hAnsi="宋体" w:hint="eastAsia"/>
          <w:b/>
          <w:bCs/>
          <w:sz w:val="24"/>
        </w:rPr>
        <w:t>B扫描电镜(带能谱)，C高分辨形貌电镜</w:t>
      </w:r>
    </w:p>
    <w:p w14:paraId="584EF460" w14:textId="77777777" w:rsidR="00736D4D" w:rsidRPr="00BC4500" w:rsidRDefault="00736D4D" w:rsidP="00736D4D">
      <w:pPr>
        <w:numPr>
          <w:ilvl w:val="0"/>
          <w:numId w:val="3"/>
        </w:numPr>
        <w:spacing w:line="360" w:lineRule="auto"/>
        <w:ind w:left="843" w:hangingChars="350" w:hanging="843"/>
        <w:rPr>
          <w:rFonts w:ascii="宋体" w:hAnsi="宋体"/>
          <w:b/>
          <w:bCs/>
          <w:sz w:val="24"/>
        </w:rPr>
      </w:pPr>
      <w:r w:rsidRPr="00BC4500">
        <w:rPr>
          <w:rFonts w:ascii="宋体" w:hAnsi="宋体" w:cs="Arial" w:hint="eastAsia"/>
          <w:b/>
          <w:sz w:val="24"/>
        </w:rPr>
        <w:t>★单台</w:t>
      </w:r>
      <w:r w:rsidRPr="00BC4500">
        <w:rPr>
          <w:rFonts w:ascii="宋体" w:hAnsi="宋体"/>
          <w:b/>
          <w:bCs/>
          <w:sz w:val="24"/>
        </w:rPr>
        <w:t>设备配置要求</w:t>
      </w:r>
      <w:r w:rsidRPr="00BC4500">
        <w:rPr>
          <w:rFonts w:ascii="宋体" w:hAnsi="宋体" w:hint="eastAsia"/>
          <w:b/>
          <w:bCs/>
          <w:sz w:val="24"/>
        </w:rPr>
        <w:t>（本条不用提供证明资料）</w:t>
      </w:r>
    </w:p>
    <w:p w14:paraId="6801E043"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扫描电子显微镜主机</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sz w:val="24"/>
        </w:rPr>
        <w:t>1</w:t>
      </w:r>
      <w:r w:rsidRPr="00BC4500">
        <w:rPr>
          <w:rFonts w:ascii="宋体" w:hAnsi="宋体" w:hint="eastAsia"/>
          <w:sz w:val="24"/>
        </w:rPr>
        <w:t>套</w:t>
      </w:r>
    </w:p>
    <w:p w14:paraId="2B055EEE"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二次电子探测器</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t>2</w:t>
      </w:r>
      <w:r w:rsidRPr="00BC4500">
        <w:rPr>
          <w:rFonts w:ascii="宋体" w:hAnsi="宋体" w:hint="eastAsia"/>
          <w:sz w:val="24"/>
        </w:rPr>
        <w:t>套</w:t>
      </w:r>
    </w:p>
    <w:p w14:paraId="08179C38"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背散射探测器</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2套</w:t>
      </w:r>
    </w:p>
    <w:p w14:paraId="0CD0B5F6"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样品室相机/导航相机</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ab/>
        <w:t>各1套</w:t>
      </w:r>
    </w:p>
    <w:p w14:paraId="3DE158E3"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真空系统机组</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t>1</w:t>
      </w:r>
      <w:r w:rsidRPr="00BC4500">
        <w:rPr>
          <w:rFonts w:ascii="宋体" w:hAnsi="宋体" w:hint="eastAsia"/>
          <w:sz w:val="24"/>
        </w:rPr>
        <w:t>套</w:t>
      </w:r>
    </w:p>
    <w:p w14:paraId="091BD0FD"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冷却循环水机</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t>1</w:t>
      </w:r>
      <w:r w:rsidRPr="00BC4500">
        <w:rPr>
          <w:rFonts w:ascii="宋体" w:hAnsi="宋体" w:hint="eastAsia"/>
          <w:sz w:val="24"/>
        </w:rPr>
        <w:t>套</w:t>
      </w:r>
    </w:p>
    <w:p w14:paraId="0B2D2932"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UPS稳压电源</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5E9207E1"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Φ</w:t>
      </w:r>
      <w:r w:rsidRPr="00BC4500">
        <w:rPr>
          <w:rFonts w:ascii="宋体" w:hAnsi="宋体"/>
          <w:sz w:val="24"/>
        </w:rPr>
        <w:t>100</w:t>
      </w:r>
      <w:r w:rsidRPr="00BC4500">
        <w:rPr>
          <w:rFonts w:ascii="宋体" w:hAnsi="宋体" w:hint="eastAsia"/>
          <w:sz w:val="24"/>
        </w:rPr>
        <w:t>mm、Φ1</w:t>
      </w:r>
      <w:r w:rsidRPr="00BC4500">
        <w:rPr>
          <w:rFonts w:ascii="宋体" w:hAnsi="宋体"/>
          <w:sz w:val="24"/>
        </w:rPr>
        <w:t>50</w:t>
      </w:r>
      <w:r w:rsidRPr="00BC4500">
        <w:rPr>
          <w:rFonts w:ascii="宋体" w:hAnsi="宋体" w:hint="eastAsia"/>
          <w:sz w:val="24"/>
        </w:rPr>
        <w:t>mm标准基片样品座</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23451CBB"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电镜数字化操作系统</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2D6BEB2E"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多功能操控面板和轨迹球/操控杆</w:t>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t>1套</w:t>
      </w:r>
    </w:p>
    <w:p w14:paraId="202A14DC"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自动样品交换室</w:t>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r>
      <w:r w:rsidRPr="00BC4500">
        <w:rPr>
          <w:rFonts w:ascii="宋体" w:hAnsi="宋体" w:hint="eastAsia"/>
          <w:sz w:val="24"/>
        </w:rPr>
        <w:tab/>
        <w:t>1套</w:t>
      </w:r>
    </w:p>
    <w:p w14:paraId="096F0AE6"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整机密封备件（含橡胶O型圈、高真空垫片等）</w:t>
      </w:r>
      <w:r w:rsidRPr="00BC4500">
        <w:rPr>
          <w:rFonts w:ascii="宋体" w:hAnsi="宋体"/>
          <w:sz w:val="24"/>
        </w:rPr>
        <w:tab/>
      </w:r>
      <w:r w:rsidRPr="00BC4500">
        <w:rPr>
          <w:rFonts w:ascii="宋体" w:hAnsi="宋体" w:hint="eastAsia"/>
          <w:sz w:val="24"/>
        </w:rPr>
        <w:t>1套</w:t>
      </w:r>
    </w:p>
    <w:p w14:paraId="0401DE45" w14:textId="77777777" w:rsidR="00736D4D" w:rsidRPr="00BC4500" w:rsidRDefault="00736D4D" w:rsidP="00736D4D">
      <w:pPr>
        <w:spacing w:line="360" w:lineRule="auto"/>
        <w:ind w:leftChars="270" w:left="838" w:hangingChars="113" w:hanging="271"/>
        <w:rPr>
          <w:rFonts w:ascii="宋体" w:hAnsi="宋体"/>
          <w:sz w:val="24"/>
        </w:rPr>
      </w:pPr>
      <w:r w:rsidRPr="00BC4500">
        <w:rPr>
          <w:rFonts w:ascii="宋体" w:hAnsi="宋体" w:hint="eastAsia"/>
          <w:sz w:val="24"/>
        </w:rPr>
        <w:t>整机润滑备件</w:t>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sz w:val="24"/>
        </w:rPr>
        <w:tab/>
      </w:r>
      <w:r w:rsidRPr="00BC4500">
        <w:rPr>
          <w:rFonts w:ascii="宋体" w:hAnsi="宋体" w:hint="eastAsia"/>
          <w:sz w:val="24"/>
        </w:rPr>
        <w:t>1套</w:t>
      </w:r>
    </w:p>
    <w:p w14:paraId="56B89FD5" w14:textId="77777777" w:rsidR="00736D4D" w:rsidRPr="00BC4500" w:rsidRDefault="00736D4D" w:rsidP="00736D4D">
      <w:pPr>
        <w:numPr>
          <w:ilvl w:val="0"/>
          <w:numId w:val="3"/>
        </w:numPr>
        <w:spacing w:line="360" w:lineRule="auto"/>
        <w:ind w:left="843" w:hangingChars="350" w:hanging="843"/>
        <w:rPr>
          <w:rFonts w:ascii="宋体" w:hAnsi="宋体"/>
          <w:b/>
          <w:bCs/>
          <w:sz w:val="24"/>
        </w:rPr>
      </w:pPr>
      <w:r w:rsidRPr="00BC4500">
        <w:rPr>
          <w:rFonts w:ascii="宋体" w:hAnsi="宋体" w:hint="eastAsia"/>
          <w:b/>
          <w:bCs/>
          <w:sz w:val="24"/>
        </w:rPr>
        <w:t>单台设备技术规格</w:t>
      </w:r>
      <w:r w:rsidRPr="00BC4500">
        <w:rPr>
          <w:rFonts w:ascii="宋体" w:hAnsi="宋体"/>
          <w:b/>
          <w:bCs/>
          <w:sz w:val="24"/>
        </w:rPr>
        <w:t>:</w:t>
      </w:r>
    </w:p>
    <w:p w14:paraId="03D89303"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设备类型：扫描电子显微镜</w:t>
      </w:r>
    </w:p>
    <w:p w14:paraId="268C8B65" w14:textId="77777777" w:rsidR="00736D4D" w:rsidRPr="00BC4500" w:rsidRDefault="00736D4D" w:rsidP="00736D4D">
      <w:pPr>
        <w:pStyle w:val="Default"/>
        <w:numPr>
          <w:ilvl w:val="1"/>
          <w:numId w:val="3"/>
        </w:numPr>
        <w:spacing w:line="360" w:lineRule="auto"/>
        <w:ind w:left="843"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hint="eastAsia"/>
          <w:color w:val="auto"/>
        </w:rPr>
        <w:t>适用于φ=100-150mm标准半导体晶圆样品</w:t>
      </w:r>
    </w:p>
    <w:p w14:paraId="78CC6918"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电子光学系统</w:t>
      </w:r>
    </w:p>
    <w:p w14:paraId="54E8C1E4" w14:textId="77777777" w:rsidR="00736D4D" w:rsidRPr="00BC4500" w:rsidRDefault="00736D4D" w:rsidP="00736D4D">
      <w:pPr>
        <w:pStyle w:val="Default"/>
        <w:numPr>
          <w:ilvl w:val="2"/>
          <w:numId w:val="3"/>
        </w:numPr>
        <w:spacing w:line="360" w:lineRule="auto"/>
        <w:ind w:leftChars="138" w:left="1133"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发射源类型：场发射电子枪；</w:t>
      </w:r>
    </w:p>
    <w:p w14:paraId="0063318E" w14:textId="77777777" w:rsidR="00736D4D" w:rsidRPr="00BC4500" w:rsidRDefault="00736D4D" w:rsidP="00736D4D">
      <w:pPr>
        <w:pStyle w:val="Default"/>
        <w:numPr>
          <w:ilvl w:val="2"/>
          <w:numId w:val="3"/>
        </w:numPr>
        <w:spacing w:line="360" w:lineRule="auto"/>
        <w:ind w:left="993"/>
        <w:rPr>
          <w:rFonts w:ascii="宋体" w:eastAsia="宋体" w:hAnsi="宋体" w:cs="Times New Roman"/>
          <w:color w:val="auto"/>
        </w:rPr>
      </w:pPr>
      <w:r w:rsidRPr="00BC4500">
        <w:rPr>
          <w:rFonts w:ascii="宋体" w:eastAsia="宋体" w:hAnsi="宋体" w:cs="Arial" w:hint="eastAsia"/>
          <w:color w:val="auto"/>
        </w:rPr>
        <w:t>发射电子能量离散范围≤0</w:t>
      </w:r>
      <w:r w:rsidRPr="00BC4500">
        <w:rPr>
          <w:rFonts w:ascii="宋体" w:eastAsia="宋体" w:hAnsi="宋体" w:cs="Arial"/>
          <w:color w:val="auto"/>
        </w:rPr>
        <w:t>.2</w:t>
      </w:r>
      <w:r w:rsidRPr="00BC4500">
        <w:rPr>
          <w:rFonts w:ascii="宋体" w:eastAsia="宋体" w:hAnsi="宋体" w:cs="Arial" w:hint="eastAsia"/>
          <w:color w:val="auto"/>
        </w:rPr>
        <w:t>eV</w:t>
      </w:r>
    </w:p>
    <w:p w14:paraId="7870D35F" w14:textId="77777777" w:rsidR="00736D4D" w:rsidRPr="00BC4500" w:rsidRDefault="00736D4D" w:rsidP="00736D4D">
      <w:pPr>
        <w:pStyle w:val="Default"/>
        <w:numPr>
          <w:ilvl w:val="2"/>
          <w:numId w:val="3"/>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#着陆电压范围≥20V-30kV连续可调</w:t>
      </w:r>
    </w:p>
    <w:p w14:paraId="1B69EBF6" w14:textId="77777777" w:rsidR="00736D4D" w:rsidRPr="00BC4500" w:rsidRDefault="00736D4D" w:rsidP="00736D4D">
      <w:pPr>
        <w:pStyle w:val="Default"/>
        <w:numPr>
          <w:ilvl w:val="2"/>
          <w:numId w:val="3"/>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二次电子探测分辨率：（投标方需提供验收方案）</w:t>
      </w:r>
    </w:p>
    <w:p w14:paraId="498DF563" w14:textId="77777777" w:rsidR="00736D4D" w:rsidRPr="00BC4500" w:rsidRDefault="00736D4D" w:rsidP="00736D4D">
      <w:pPr>
        <w:pStyle w:val="Default"/>
        <w:numPr>
          <w:ilvl w:val="3"/>
          <w:numId w:val="3"/>
        </w:numPr>
        <w:spacing w:line="360" w:lineRule="auto"/>
        <w:ind w:leftChars="138" w:left="1141"/>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Arial" w:hint="eastAsia"/>
          <w:color w:val="auto"/>
        </w:rPr>
        <w:t>1</w:t>
      </w:r>
      <w:r w:rsidRPr="00BC4500">
        <w:rPr>
          <w:rFonts w:ascii="宋体" w:eastAsia="宋体" w:hAnsi="宋体" w:cs="Arial"/>
          <w:color w:val="auto"/>
        </w:rPr>
        <w:t>5</w:t>
      </w:r>
      <w:r w:rsidRPr="00BC4500">
        <w:rPr>
          <w:rFonts w:ascii="宋体" w:eastAsia="宋体" w:hAnsi="宋体" w:cs="Arial" w:hint="eastAsia"/>
          <w:color w:val="auto"/>
        </w:rPr>
        <w:t>kV</w:t>
      </w:r>
      <w:r w:rsidRPr="00BC4500">
        <w:rPr>
          <w:rFonts w:ascii="宋体" w:eastAsia="宋体" w:hAnsi="宋体" w:cs="Times New Roman" w:hint="eastAsia"/>
          <w:color w:val="auto"/>
        </w:rPr>
        <w:t>加速电压下≤0.6nm</w:t>
      </w:r>
    </w:p>
    <w:p w14:paraId="660BB992" w14:textId="77777777" w:rsidR="00736D4D" w:rsidRPr="00BC4500" w:rsidRDefault="00736D4D" w:rsidP="00736D4D">
      <w:pPr>
        <w:pStyle w:val="Default"/>
        <w:numPr>
          <w:ilvl w:val="3"/>
          <w:numId w:val="3"/>
        </w:numPr>
        <w:spacing w:line="360" w:lineRule="auto"/>
        <w:ind w:leftChars="138" w:left="1141"/>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1kV加速电压下≤0.7nm</w:t>
      </w:r>
    </w:p>
    <w:p w14:paraId="6ADAF160" w14:textId="77777777" w:rsidR="00736D4D" w:rsidRPr="00BC4500" w:rsidRDefault="00736D4D" w:rsidP="00736D4D">
      <w:pPr>
        <w:pStyle w:val="Default"/>
        <w:numPr>
          <w:ilvl w:val="2"/>
          <w:numId w:val="3"/>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可在整个样品台范围内实现定位和自动导航；</w:t>
      </w:r>
    </w:p>
    <w:p w14:paraId="6C6AD9D2" w14:textId="77777777" w:rsidR="00736D4D" w:rsidRPr="00BC4500" w:rsidRDefault="00736D4D" w:rsidP="00736D4D">
      <w:pPr>
        <w:pStyle w:val="Default"/>
        <w:numPr>
          <w:ilvl w:val="2"/>
          <w:numId w:val="3"/>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配置多孔光阑，具备自清洁功能；</w:t>
      </w:r>
    </w:p>
    <w:p w14:paraId="5A33477F" w14:textId="77777777" w:rsidR="00736D4D" w:rsidRPr="00BC4500" w:rsidRDefault="00736D4D" w:rsidP="00736D4D">
      <w:pPr>
        <w:pStyle w:val="Default"/>
        <w:numPr>
          <w:ilvl w:val="2"/>
          <w:numId w:val="3"/>
        </w:numPr>
        <w:spacing w:line="360" w:lineRule="auto"/>
        <w:ind w:leftChars="138" w:left="1130" w:hangingChars="350" w:hanging="840"/>
        <w:rPr>
          <w:rFonts w:ascii="宋体" w:eastAsia="宋体" w:hAnsi="宋体" w:cs="Times New Roman"/>
          <w:color w:val="auto"/>
        </w:rPr>
      </w:pPr>
      <w:r w:rsidRPr="00BC4500">
        <w:rPr>
          <w:rFonts w:ascii="宋体" w:eastAsia="宋体" w:hAnsi="宋体" w:cs="Times New Roman" w:hint="eastAsia"/>
          <w:color w:val="auto"/>
        </w:rPr>
        <w:t>#具备无磁场泄露工作模式，可近距离（WD≤3mm）高分辨观察铁磁性样品；</w:t>
      </w:r>
    </w:p>
    <w:p w14:paraId="7C4AB6DD" w14:textId="77777777" w:rsidR="00736D4D" w:rsidRPr="00BC4500" w:rsidRDefault="00736D4D" w:rsidP="00736D4D">
      <w:pPr>
        <w:pStyle w:val="Default"/>
        <w:numPr>
          <w:ilvl w:val="1"/>
          <w:numId w:val="3"/>
        </w:numPr>
        <w:spacing w:line="360" w:lineRule="auto"/>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配备样品交换室，可装载直径≥100mm的标准半导体晶圆</w:t>
      </w:r>
    </w:p>
    <w:p w14:paraId="5956336C"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样品台</w:t>
      </w:r>
    </w:p>
    <w:p w14:paraId="5AFF88E1"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lastRenderedPageBreak/>
        <w:t>#配置高精度全电动中心优化样品台，驱动轴数≥5</w:t>
      </w:r>
    </w:p>
    <w:p w14:paraId="183306FE"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#水平方向最大移动范围，X轴≥110 mm，Y轴≥110 mm；</w:t>
      </w:r>
      <w:r w:rsidRPr="00BC4500">
        <w:rPr>
          <w:rFonts w:ascii="宋体" w:eastAsia="宋体" w:hAnsi="宋体" w:hint="eastAsia"/>
          <w:color w:val="auto"/>
        </w:rPr>
        <w:t>XY轴重复精度≤1µm</w:t>
      </w:r>
    </w:p>
    <w:p w14:paraId="789FFD49"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#沿Z轴最大移动范围≥10 mm；可双向倾斜，范围≥70°；可360°旋转；</w:t>
      </w:r>
    </w:p>
    <w:p w14:paraId="2CC4D082" w14:textId="77777777" w:rsidR="00736D4D" w:rsidRPr="00BC4500" w:rsidRDefault="00736D4D" w:rsidP="00736D4D">
      <w:pPr>
        <w:pStyle w:val="Default"/>
        <w:numPr>
          <w:ilvl w:val="2"/>
          <w:numId w:val="3"/>
        </w:numPr>
        <w:spacing w:line="360" w:lineRule="auto"/>
        <w:ind w:leftChars="140" w:left="1137"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配置直径Φ</w:t>
      </w:r>
      <w:r w:rsidRPr="00BC4500">
        <w:rPr>
          <w:rFonts w:ascii="宋体" w:eastAsia="宋体" w:hAnsi="宋体" w:cs="Times New Roman"/>
          <w:color w:val="auto"/>
        </w:rPr>
        <w:t>100mm</w:t>
      </w:r>
      <w:r w:rsidRPr="00BC4500">
        <w:rPr>
          <w:rFonts w:ascii="宋体" w:eastAsia="宋体" w:hAnsi="宋体" w:cs="Times New Roman" w:hint="eastAsia"/>
          <w:color w:val="auto"/>
        </w:rPr>
        <w:t>和</w:t>
      </w:r>
      <w:r w:rsidRPr="00BC4500">
        <w:rPr>
          <w:rFonts w:ascii="宋体" w:eastAsia="宋体" w:hAnsi="宋体" w:hint="eastAsia"/>
          <w:color w:val="auto"/>
        </w:rPr>
        <w:t>Φ</w:t>
      </w:r>
      <w:r w:rsidRPr="00BC4500">
        <w:rPr>
          <w:rFonts w:ascii="宋体" w:eastAsia="宋体" w:hAnsi="宋体"/>
          <w:color w:val="auto"/>
        </w:rPr>
        <w:t>150</w:t>
      </w:r>
      <w:r w:rsidRPr="00BC4500">
        <w:rPr>
          <w:rFonts w:ascii="宋体" w:eastAsia="宋体" w:hAnsi="宋体" w:hint="eastAsia"/>
          <w:color w:val="auto"/>
        </w:rPr>
        <w:t>mm</w:t>
      </w:r>
      <w:r w:rsidRPr="00BC4500">
        <w:rPr>
          <w:rFonts w:ascii="宋体" w:eastAsia="宋体" w:hAnsi="宋体" w:cs="Times New Roman" w:hint="eastAsia"/>
          <w:color w:val="auto"/>
        </w:rPr>
        <w:t>标准晶圆样品座；</w:t>
      </w:r>
    </w:p>
    <w:p w14:paraId="157FCFCA"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探测器</w:t>
      </w:r>
    </w:p>
    <w:p w14:paraId="63533393"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成像探测器基本配置：</w:t>
      </w:r>
    </w:p>
    <w:p w14:paraId="09EE7B47" w14:textId="77777777" w:rsidR="00736D4D" w:rsidRPr="00BC4500" w:rsidRDefault="00736D4D" w:rsidP="00736D4D">
      <w:pPr>
        <w:pStyle w:val="Default"/>
        <w:numPr>
          <w:ilvl w:val="3"/>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w:t>
      </w:r>
      <w:r w:rsidRPr="00BC4500">
        <w:rPr>
          <w:rFonts w:ascii="宋体" w:eastAsia="宋体" w:hAnsi="宋体" w:cs="Times New Roman"/>
          <w:color w:val="auto"/>
        </w:rPr>
        <w:t>镜筒内背散射电子探测器</w:t>
      </w:r>
      <w:r w:rsidRPr="00BC4500">
        <w:rPr>
          <w:rFonts w:ascii="宋体" w:eastAsia="宋体" w:hAnsi="宋体" w:hint="eastAsia"/>
          <w:color w:val="auto"/>
        </w:rPr>
        <w:t>（具备能量筛选功能，可调范围≥0-200V）</w:t>
      </w:r>
    </w:p>
    <w:p w14:paraId="1CFC0359" w14:textId="77777777" w:rsidR="00736D4D" w:rsidRPr="00BC4500" w:rsidRDefault="00736D4D" w:rsidP="00736D4D">
      <w:pPr>
        <w:pStyle w:val="Default"/>
        <w:numPr>
          <w:ilvl w:val="3"/>
          <w:numId w:val="3"/>
        </w:numPr>
        <w:spacing w:line="360" w:lineRule="auto"/>
        <w:ind w:leftChars="140" w:left="1145"/>
        <w:rPr>
          <w:rFonts w:ascii="宋体" w:eastAsia="宋体" w:hAnsi="宋体" w:cs="Times New Roman"/>
          <w:color w:val="auto"/>
        </w:rPr>
      </w:pPr>
      <w:r w:rsidRPr="00BC4500">
        <w:rPr>
          <w:rFonts w:ascii="宋体" w:eastAsia="宋体" w:hAnsi="宋体" w:cs="Times New Roman" w:hint="eastAsia"/>
          <w:color w:val="auto"/>
        </w:rPr>
        <w:t>#镜筒内高分辨二次电子探测器</w:t>
      </w:r>
    </w:p>
    <w:p w14:paraId="0B193BC9" w14:textId="77777777" w:rsidR="00736D4D" w:rsidRPr="00BC4500" w:rsidRDefault="00736D4D" w:rsidP="00736D4D">
      <w:pPr>
        <w:pStyle w:val="Default"/>
        <w:numPr>
          <w:ilvl w:val="3"/>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样品室内二次电子探测器</w:t>
      </w:r>
    </w:p>
    <w:p w14:paraId="62174850" w14:textId="77777777" w:rsidR="00736D4D" w:rsidRPr="00BC4500" w:rsidRDefault="00736D4D" w:rsidP="00736D4D">
      <w:pPr>
        <w:pStyle w:val="Default"/>
        <w:numPr>
          <w:ilvl w:val="3"/>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样品室内可抽拉式背散射电子探测器，传感器可分区开启；</w:t>
      </w:r>
    </w:p>
    <w:p w14:paraId="323E0B0B"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 xml:space="preserve">配置样品室内红外相机，可实时观察样品室内各部件与样品之间位置关系； </w:t>
      </w:r>
    </w:p>
    <w:p w14:paraId="113A60A4"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配置样品室内导航相机；</w:t>
      </w:r>
    </w:p>
    <w:p w14:paraId="079A3D89"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配置束流检测器</w:t>
      </w:r>
      <w:r w:rsidRPr="00BC4500">
        <w:rPr>
          <w:rFonts w:ascii="宋体" w:eastAsia="宋体" w:hAnsi="宋体" w:cs="Times New Roman" w:hint="eastAsia"/>
          <w:color w:val="auto"/>
        </w:rPr>
        <w:t>；</w:t>
      </w:r>
    </w:p>
    <w:p w14:paraId="43376EF6"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电子束在同一区域扫描时，可开启任意两个探测器数≥2，并可同时成像</w:t>
      </w:r>
    </w:p>
    <w:p w14:paraId="40A8A411"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控制系统软硬件</w:t>
      </w:r>
    </w:p>
    <w:p w14:paraId="20AAEBB5"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配置专用计算机工作站，液晶显示器，尺寸≥</w:t>
      </w:r>
      <w:r w:rsidRPr="00BC4500">
        <w:rPr>
          <w:rFonts w:ascii="宋体" w:eastAsia="宋体" w:hAnsi="宋体"/>
          <w:color w:val="auto"/>
        </w:rPr>
        <w:t>24</w:t>
      </w:r>
      <w:r w:rsidRPr="00BC4500">
        <w:rPr>
          <w:rFonts w:ascii="宋体" w:eastAsia="宋体" w:hAnsi="宋体" w:hint="eastAsia"/>
          <w:color w:val="auto"/>
        </w:rPr>
        <w:t>寸，无线键盘鼠标；</w:t>
      </w:r>
    </w:p>
    <w:p w14:paraId="582135D3"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#配置操纵杆或轨迹球式样品台快捷控制器，以及多功能旋钮式控制台</w:t>
      </w:r>
      <w:r w:rsidRPr="00BC4500">
        <w:rPr>
          <w:rFonts w:ascii="宋体" w:eastAsia="宋体" w:hAnsi="宋体" w:cs="Times New Roman" w:hint="eastAsia"/>
          <w:color w:val="auto"/>
        </w:rPr>
        <w:t>；</w:t>
      </w:r>
    </w:p>
    <w:p w14:paraId="0D1ACCE7"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系统可自动调节电子枪对中、亮度与衬度、调焦和象散、动态聚焦、漂移校正、倾斜补偿等；</w:t>
      </w:r>
    </w:p>
    <w:p w14:paraId="583366F3"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具备线宽自动测量能力</w:t>
      </w:r>
    </w:p>
    <w:p w14:paraId="4701587C"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具有自动拼图软件，可以实现自动图像采集和拼接</w:t>
      </w:r>
    </w:p>
    <w:p w14:paraId="19AC6F95"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单幅、单次存储图像最大分辨率≥32</w:t>
      </w:r>
      <w:r w:rsidRPr="00BC4500">
        <w:rPr>
          <w:rFonts w:ascii="宋体" w:eastAsia="宋体" w:hAnsi="宋体" w:cs="Times New Roman"/>
          <w:color w:val="auto"/>
        </w:rPr>
        <w:t>×</w:t>
      </w:r>
      <w:r w:rsidRPr="00BC4500">
        <w:rPr>
          <w:rFonts w:ascii="宋体" w:eastAsia="宋体" w:hAnsi="宋体" w:cs="Times New Roman" w:hint="eastAsia"/>
          <w:color w:val="auto"/>
        </w:rPr>
        <w:t>32</w:t>
      </w:r>
      <w:r w:rsidRPr="00BC4500">
        <w:rPr>
          <w:rFonts w:ascii="宋体" w:eastAsia="宋体" w:hAnsi="宋体" w:cs="Times New Roman"/>
          <w:color w:val="auto"/>
        </w:rPr>
        <w:t>k像素</w:t>
      </w:r>
      <w:r w:rsidRPr="00BC4500">
        <w:rPr>
          <w:rFonts w:ascii="宋体" w:eastAsia="宋体" w:hAnsi="宋体" w:cs="Times New Roman" w:hint="eastAsia"/>
          <w:color w:val="auto"/>
        </w:rPr>
        <w:t>；</w:t>
      </w:r>
    </w:p>
    <w:p w14:paraId="07415523"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具备实时录像，存储视频功能；</w:t>
      </w:r>
    </w:p>
    <w:p w14:paraId="706BE76B"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cs="Times New Roman" w:hint="eastAsia"/>
          <w:color w:val="auto"/>
        </w:rPr>
        <w:t>真空系统</w:t>
      </w:r>
    </w:p>
    <w:p w14:paraId="7699ED8D"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#配备全无油机械泵、SEM专用分子泵、离子泵等；</w:t>
      </w:r>
    </w:p>
    <w:p w14:paraId="0A3B39D4"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真空系统可全自动完成抽真空、放气等动作；整个过程具备硬件或软件连锁保护能力</w:t>
      </w:r>
    </w:p>
    <w:p w14:paraId="1D263A62"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电子枪真空度≤10</w:t>
      </w:r>
      <w:r w:rsidRPr="00BC4500">
        <w:rPr>
          <w:rFonts w:ascii="宋体" w:eastAsia="宋体" w:hAnsi="宋体" w:cs="Times New Roman"/>
          <w:color w:val="auto"/>
          <w:vertAlign w:val="superscript"/>
        </w:rPr>
        <w:t>-7</w:t>
      </w:r>
      <w:r w:rsidRPr="00BC4500">
        <w:rPr>
          <w:rFonts w:ascii="宋体" w:eastAsia="宋体" w:hAnsi="宋体" w:cs="Times New Roman" w:hint="eastAsia"/>
          <w:color w:val="auto"/>
        </w:rPr>
        <w:t xml:space="preserve"> Pa量级。</w:t>
      </w:r>
    </w:p>
    <w:p w14:paraId="5E9A7633"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t>样品室真空度≤10</w:t>
      </w:r>
      <w:r w:rsidRPr="00BC4500">
        <w:rPr>
          <w:rFonts w:ascii="宋体" w:eastAsia="宋体" w:hAnsi="宋体" w:cs="Times New Roman"/>
          <w:color w:val="auto"/>
          <w:vertAlign w:val="superscript"/>
        </w:rPr>
        <w:t>-4</w:t>
      </w:r>
      <w:r w:rsidRPr="00BC4500">
        <w:rPr>
          <w:rFonts w:ascii="宋体" w:eastAsia="宋体" w:hAnsi="宋体" w:cs="Times New Roman" w:hint="eastAsia"/>
          <w:color w:val="auto"/>
        </w:rPr>
        <w:t xml:space="preserve"> Pa量级（连续抽真空≤2</w:t>
      </w:r>
      <w:r w:rsidRPr="00BC4500">
        <w:rPr>
          <w:rFonts w:ascii="宋体" w:eastAsia="宋体" w:hAnsi="宋体" w:cs="Times New Roman"/>
          <w:color w:val="auto"/>
        </w:rPr>
        <w:t>4</w:t>
      </w:r>
      <w:r w:rsidRPr="00BC4500">
        <w:rPr>
          <w:rFonts w:ascii="宋体" w:eastAsia="宋体" w:hAnsi="宋体" w:cs="Times New Roman" w:hint="eastAsia"/>
          <w:color w:val="auto"/>
        </w:rPr>
        <w:t>小时）。</w:t>
      </w:r>
    </w:p>
    <w:p w14:paraId="66B56FFF"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hint="eastAsia"/>
          <w:color w:val="auto"/>
        </w:rPr>
        <w:t>#具备样品表面附着物清洁能力</w:t>
      </w:r>
    </w:p>
    <w:p w14:paraId="599671F0" w14:textId="77777777" w:rsidR="00736D4D" w:rsidRPr="00BC4500" w:rsidRDefault="00736D4D" w:rsidP="00736D4D">
      <w:pPr>
        <w:pStyle w:val="Default"/>
        <w:numPr>
          <w:ilvl w:val="2"/>
          <w:numId w:val="3"/>
        </w:numPr>
        <w:spacing w:line="360" w:lineRule="auto"/>
        <w:ind w:leftChars="140" w:left="1137" w:hangingChars="350" w:hanging="843"/>
        <w:rPr>
          <w:rFonts w:ascii="宋体" w:eastAsia="宋体" w:hAnsi="宋体" w:cs="Times New Roman"/>
          <w:color w:val="auto"/>
        </w:rPr>
      </w:pPr>
      <w:r w:rsidRPr="00BC4500">
        <w:rPr>
          <w:rFonts w:ascii="宋体" w:eastAsia="宋体" w:hAnsi="宋体" w:cs="Arial" w:hint="eastAsia"/>
          <w:b/>
          <w:color w:val="auto"/>
        </w:rPr>
        <w:t>★</w:t>
      </w:r>
      <w:r w:rsidRPr="00BC4500">
        <w:rPr>
          <w:rFonts w:ascii="宋体" w:eastAsia="宋体" w:hAnsi="宋体" w:cs="Times New Roman" w:hint="eastAsia"/>
          <w:color w:val="auto"/>
        </w:rPr>
        <w:t>配置专用的不间断电源UPS装置一套，不间断电源续航时间≥1小时；</w:t>
      </w:r>
    </w:p>
    <w:p w14:paraId="7B9DD807" w14:textId="77777777" w:rsidR="00736D4D" w:rsidRPr="00BC4500" w:rsidRDefault="00736D4D" w:rsidP="00736D4D">
      <w:pPr>
        <w:pStyle w:val="Default"/>
        <w:numPr>
          <w:ilvl w:val="2"/>
          <w:numId w:val="3"/>
        </w:numPr>
        <w:spacing w:line="360" w:lineRule="auto"/>
        <w:ind w:leftChars="140" w:left="1134" w:hangingChars="350" w:hanging="840"/>
        <w:rPr>
          <w:rFonts w:ascii="宋体" w:eastAsia="宋体" w:hAnsi="宋体" w:cs="Times New Roman"/>
          <w:color w:val="auto"/>
        </w:rPr>
      </w:pPr>
      <w:r w:rsidRPr="00BC4500">
        <w:rPr>
          <w:rFonts w:ascii="宋体" w:eastAsia="宋体" w:hAnsi="宋体" w:cs="Times New Roman" w:hint="eastAsia"/>
          <w:color w:val="auto"/>
        </w:rPr>
        <w:lastRenderedPageBreak/>
        <w:t>随主机配置知名品牌冷却循环水系统</w:t>
      </w:r>
    </w:p>
    <w:p w14:paraId="71758E8F" w14:textId="77777777" w:rsidR="00736D4D" w:rsidRPr="00BC4500" w:rsidRDefault="00736D4D" w:rsidP="00736D4D">
      <w:pPr>
        <w:pStyle w:val="Default"/>
        <w:numPr>
          <w:ilvl w:val="1"/>
          <w:numId w:val="3"/>
        </w:numPr>
        <w:spacing w:line="360" w:lineRule="auto"/>
        <w:ind w:left="840" w:hangingChars="350" w:hanging="840"/>
        <w:rPr>
          <w:rFonts w:ascii="宋体" w:eastAsia="宋体" w:hAnsi="宋体" w:cs="Times New Roman"/>
          <w:color w:val="auto"/>
        </w:rPr>
      </w:pPr>
      <w:r w:rsidRPr="00BC4500">
        <w:rPr>
          <w:rFonts w:ascii="宋体" w:eastAsia="宋体" w:hAnsi="宋体" w:hint="eastAsia"/>
          <w:color w:val="auto"/>
          <w:u w:val="single"/>
        </w:rPr>
        <w:t>其中B扫描电镜（带能谱）设备配备能谱仪系统一套</w:t>
      </w:r>
    </w:p>
    <w:p w14:paraId="45EAF444"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u w:val="single"/>
        </w:rPr>
      </w:pPr>
      <w:r w:rsidRPr="00BC4500">
        <w:rPr>
          <w:rFonts w:ascii="宋体" w:hAnsi="宋体" w:hint="eastAsia"/>
          <w:color w:val="auto"/>
          <w:sz w:val="24"/>
          <w:szCs w:val="24"/>
        </w:rPr>
        <w:t>传感器配置：SDD芯片，晶体活区面积≥60mm</w:t>
      </w:r>
      <w:r w:rsidRPr="00BC4500">
        <w:rPr>
          <w:rFonts w:ascii="宋体" w:hAnsi="宋体"/>
          <w:color w:val="auto"/>
          <w:sz w:val="24"/>
          <w:szCs w:val="24"/>
          <w:vertAlign w:val="superscript"/>
        </w:rPr>
        <w:t>2</w:t>
      </w:r>
    </w:p>
    <w:p w14:paraId="61A9B955" w14:textId="77777777" w:rsidR="00736D4D" w:rsidRPr="00BC4500" w:rsidRDefault="00736D4D" w:rsidP="00736D4D">
      <w:pPr>
        <w:pStyle w:val="p0"/>
        <w:widowControl w:val="0"/>
        <w:numPr>
          <w:ilvl w:val="2"/>
          <w:numId w:val="3"/>
        </w:numPr>
        <w:adjustRightInd w:val="0"/>
        <w:snapToGrid w:val="0"/>
        <w:spacing w:line="360" w:lineRule="auto"/>
        <w:ind w:leftChars="140" w:left="1032" w:hangingChars="350" w:hanging="738"/>
        <w:rPr>
          <w:rFonts w:ascii="宋体" w:hAnsi="宋体"/>
          <w:color w:val="auto"/>
          <w:sz w:val="24"/>
          <w:szCs w:val="24"/>
          <w:u w:val="single"/>
        </w:rPr>
      </w:pPr>
      <w:r w:rsidRPr="00BC4500">
        <w:rPr>
          <w:rFonts w:ascii="宋体" w:hAnsi="宋体" w:cs="Arial" w:hint="eastAsia"/>
          <w:b/>
          <w:color w:val="auto"/>
        </w:rPr>
        <w:t>★</w:t>
      </w:r>
      <w:r w:rsidRPr="00BC4500">
        <w:rPr>
          <w:rFonts w:ascii="宋体" w:hAnsi="宋体" w:hint="eastAsia"/>
          <w:color w:val="auto"/>
          <w:sz w:val="24"/>
          <w:szCs w:val="24"/>
        </w:rPr>
        <w:t>能量分辨率：≤129eV（</w:t>
      </w:r>
      <w:proofErr w:type="spellStart"/>
      <w:r w:rsidRPr="00BC4500">
        <w:rPr>
          <w:rFonts w:ascii="宋体" w:hAnsi="宋体" w:hint="eastAsia"/>
          <w:color w:val="auto"/>
          <w:sz w:val="24"/>
          <w:szCs w:val="24"/>
        </w:rPr>
        <w:t>MnK</w:t>
      </w:r>
      <w:proofErr w:type="spellEnd"/>
      <w:r w:rsidRPr="00BC4500">
        <w:rPr>
          <w:rFonts w:ascii="宋体" w:hAnsi="宋体" w:hint="eastAsia"/>
          <w:color w:val="auto"/>
          <w:sz w:val="24"/>
          <w:szCs w:val="24"/>
        </w:rPr>
        <w:t>α）；</w:t>
      </w:r>
    </w:p>
    <w:p w14:paraId="4737C98B"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u w:val="single"/>
        </w:rPr>
      </w:pPr>
      <w:r w:rsidRPr="00BC4500">
        <w:rPr>
          <w:rFonts w:ascii="宋体" w:hAnsi="宋体" w:hint="eastAsia"/>
          <w:color w:val="auto"/>
          <w:sz w:val="24"/>
          <w:szCs w:val="24"/>
        </w:rPr>
        <w:t>#最大输入计数：≥1500,000cps，最大输出计数：≥600,000cps</w:t>
      </w:r>
    </w:p>
    <w:p w14:paraId="423BC744"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u w:val="single"/>
        </w:rPr>
      </w:pPr>
      <w:r w:rsidRPr="00BC4500">
        <w:rPr>
          <w:rFonts w:ascii="宋体" w:hAnsi="宋体" w:hint="eastAsia"/>
          <w:color w:val="auto"/>
          <w:sz w:val="24"/>
          <w:szCs w:val="24"/>
        </w:rPr>
        <w:t>元素探测范围： ≥Be(4) – Am（95））</w:t>
      </w:r>
    </w:p>
    <w:p w14:paraId="0A585984"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rPr>
      </w:pPr>
      <w:r w:rsidRPr="00BC4500">
        <w:rPr>
          <w:rFonts w:ascii="宋体" w:hAnsi="宋体" w:hint="eastAsia"/>
          <w:color w:val="auto"/>
          <w:sz w:val="24"/>
          <w:szCs w:val="24"/>
        </w:rPr>
        <w:t>原子数据库包含所有常见分析线系(K, L, M 和 N线系)</w:t>
      </w:r>
    </w:p>
    <w:p w14:paraId="7A6EE04F"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rPr>
      </w:pPr>
      <w:r w:rsidRPr="00BC4500">
        <w:rPr>
          <w:rFonts w:ascii="宋体" w:hAnsi="宋体" w:hint="eastAsia"/>
          <w:color w:val="auto"/>
          <w:sz w:val="24"/>
          <w:szCs w:val="24"/>
        </w:rPr>
        <w:t>具备实时在线谱采集能力：系统可自动匹配处理时间，并自动对能量标尺进行缩放；可自定义谱峰颜色，</w:t>
      </w:r>
    </w:p>
    <w:p w14:paraId="0AA04238"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rPr>
      </w:pPr>
      <w:r w:rsidRPr="00BC4500">
        <w:rPr>
          <w:rFonts w:ascii="宋体" w:hAnsi="宋体" w:hint="eastAsia"/>
          <w:color w:val="auto"/>
          <w:sz w:val="24"/>
          <w:szCs w:val="24"/>
        </w:rPr>
        <w:t>具备自动多点分析能力（包含点、线、圆、椭圆和任意形状），可控制电子束并自动获取电子枪参数</w:t>
      </w:r>
    </w:p>
    <w:p w14:paraId="41191A36"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rPr>
      </w:pPr>
      <w:r w:rsidRPr="00BC4500">
        <w:rPr>
          <w:rFonts w:ascii="宋体" w:hAnsi="宋体" w:hint="eastAsia"/>
          <w:color w:val="auto"/>
          <w:sz w:val="24"/>
          <w:szCs w:val="24"/>
        </w:rPr>
        <w:t>具备元素自动标定和无标样定量分析能力，且在采谱过程中可实时进行元素标定和定量分析</w:t>
      </w:r>
    </w:p>
    <w:p w14:paraId="7B0F6879"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rPr>
      </w:pPr>
      <w:r w:rsidRPr="00BC4500">
        <w:rPr>
          <w:rFonts w:ascii="宋体" w:hAnsi="宋体" w:hint="eastAsia"/>
          <w:color w:val="auto"/>
          <w:sz w:val="24"/>
          <w:szCs w:val="24"/>
        </w:rPr>
        <w:t xml:space="preserve">具有实时在线定量分析能力和多种图形化谱峰剥离能力，具有可视化谱线标定准确性确认，和分析条件优化功能，可存储和管理用户自定义分析方法配置文件。 </w:t>
      </w:r>
    </w:p>
    <w:p w14:paraId="1927E883" w14:textId="77777777" w:rsidR="00736D4D" w:rsidRPr="00BC4500" w:rsidRDefault="00736D4D" w:rsidP="00736D4D">
      <w:pPr>
        <w:pStyle w:val="p0"/>
        <w:widowControl w:val="0"/>
        <w:numPr>
          <w:ilvl w:val="2"/>
          <w:numId w:val="3"/>
        </w:numPr>
        <w:adjustRightInd w:val="0"/>
        <w:snapToGrid w:val="0"/>
        <w:spacing w:line="360" w:lineRule="auto"/>
        <w:ind w:leftChars="140" w:left="1134" w:hangingChars="350" w:hanging="840"/>
        <w:rPr>
          <w:rFonts w:ascii="宋体" w:hAnsi="宋体"/>
          <w:color w:val="auto"/>
          <w:sz w:val="24"/>
          <w:szCs w:val="24"/>
          <w:u w:val="single"/>
        </w:rPr>
      </w:pPr>
      <w:r w:rsidRPr="00BC4500">
        <w:rPr>
          <w:rFonts w:ascii="宋体" w:hAnsi="宋体" w:hint="eastAsia"/>
          <w:color w:val="auto"/>
          <w:sz w:val="24"/>
          <w:szCs w:val="24"/>
        </w:rPr>
        <w:t>定性分析时具有谱峰防漂移能力</w:t>
      </w:r>
    </w:p>
    <w:p w14:paraId="2B0FBB7D" w14:textId="77777777" w:rsidR="00736D4D" w:rsidRPr="00BC4500" w:rsidRDefault="00736D4D" w:rsidP="00736D4D">
      <w:pPr>
        <w:pStyle w:val="Default"/>
        <w:numPr>
          <w:ilvl w:val="0"/>
          <w:numId w:val="3"/>
        </w:numPr>
        <w:spacing w:line="360" w:lineRule="auto"/>
        <w:rPr>
          <w:rFonts w:ascii="宋体" w:eastAsia="宋体" w:hAnsi="宋体" w:cs="Times New Roman"/>
          <w:color w:val="auto"/>
        </w:rPr>
      </w:pPr>
      <w:r w:rsidRPr="00BC4500">
        <w:rPr>
          <w:rFonts w:ascii="宋体" w:eastAsia="宋体" w:hAnsi="宋体" w:cs="Times New Roman" w:hint="eastAsia"/>
          <w:color w:val="auto"/>
        </w:rPr>
        <w:t>★提供原厂移机服务1台次</w:t>
      </w:r>
    </w:p>
    <w:p w14:paraId="15987258" w14:textId="77777777" w:rsidR="00736D4D" w:rsidRPr="00BC4500" w:rsidRDefault="00736D4D" w:rsidP="00736D4D">
      <w:pPr>
        <w:pStyle w:val="Default"/>
        <w:spacing w:line="360" w:lineRule="auto"/>
        <w:ind w:left="840" w:hangingChars="350" w:hanging="840"/>
        <w:rPr>
          <w:rFonts w:ascii="宋体" w:eastAsia="宋体" w:hAnsi="宋体" w:cs="Times New Roman"/>
          <w:color w:val="auto"/>
        </w:rPr>
      </w:pPr>
    </w:p>
    <w:p w14:paraId="14675BD5" w14:textId="77777777" w:rsidR="00736D4D" w:rsidRPr="00BC4500" w:rsidRDefault="00736D4D" w:rsidP="00736D4D">
      <w:pPr>
        <w:spacing w:line="360" w:lineRule="auto"/>
        <w:ind w:left="843" w:hangingChars="350" w:hanging="843"/>
        <w:rPr>
          <w:rFonts w:ascii="宋体" w:hAnsi="宋体"/>
          <w:b/>
          <w:bCs/>
          <w:sz w:val="24"/>
        </w:rPr>
      </w:pPr>
      <w:r w:rsidRPr="00BC4500">
        <w:rPr>
          <w:rFonts w:ascii="宋体" w:hAnsi="宋体" w:hint="eastAsia"/>
          <w:b/>
          <w:bCs/>
          <w:sz w:val="24"/>
        </w:rPr>
        <w:t>（三）★采购标的需执行的国家相关标准、行业标准、地方标准或者其他标准、规范：</w:t>
      </w:r>
    </w:p>
    <w:p w14:paraId="5C3AC741" w14:textId="77777777" w:rsidR="00736D4D" w:rsidRPr="00BC4500" w:rsidRDefault="00736D4D" w:rsidP="00736D4D">
      <w:pPr>
        <w:adjustRightInd w:val="0"/>
        <w:snapToGrid w:val="0"/>
        <w:spacing w:line="360" w:lineRule="auto"/>
        <w:ind w:left="840" w:hangingChars="350" w:hanging="840"/>
        <w:rPr>
          <w:rFonts w:ascii="宋体" w:hAnsi="宋体"/>
          <w:sz w:val="24"/>
        </w:rPr>
      </w:pPr>
      <w:r w:rsidRPr="00BC4500">
        <w:rPr>
          <w:rFonts w:ascii="宋体" w:hAnsi="宋体" w:hint="eastAsia"/>
          <w:sz w:val="24"/>
        </w:rPr>
        <w:t>扫描电子显微镜试行鉴定规程（JJG</w:t>
      </w:r>
      <w:r w:rsidRPr="00BC4500">
        <w:rPr>
          <w:rFonts w:ascii="宋体" w:hAnsi="宋体"/>
          <w:sz w:val="24"/>
        </w:rPr>
        <w:t>550-88</w:t>
      </w:r>
      <w:r w:rsidRPr="00BC4500">
        <w:rPr>
          <w:rFonts w:ascii="宋体" w:hAnsi="宋体" w:hint="eastAsia"/>
          <w:sz w:val="24"/>
        </w:rPr>
        <w:t>）</w:t>
      </w:r>
    </w:p>
    <w:p w14:paraId="55FAF063" w14:textId="77777777" w:rsidR="00736D4D" w:rsidRPr="00BC4500" w:rsidRDefault="00736D4D" w:rsidP="00736D4D">
      <w:pPr>
        <w:adjustRightInd w:val="0"/>
        <w:snapToGrid w:val="0"/>
        <w:spacing w:line="360" w:lineRule="auto"/>
        <w:ind w:left="840" w:hangingChars="350" w:hanging="840"/>
        <w:rPr>
          <w:rFonts w:ascii="宋体" w:hAnsi="宋体"/>
          <w:sz w:val="24"/>
        </w:rPr>
      </w:pPr>
      <w:r w:rsidRPr="00BC4500">
        <w:rPr>
          <w:rFonts w:ascii="宋体" w:hAnsi="宋体" w:hint="eastAsia"/>
          <w:sz w:val="24"/>
        </w:rPr>
        <w:t>分析型扫描电子显微镜鉴定规程（J</w:t>
      </w:r>
      <w:r w:rsidRPr="00BC4500">
        <w:rPr>
          <w:rFonts w:ascii="宋体" w:hAnsi="宋体"/>
          <w:sz w:val="24"/>
        </w:rPr>
        <w:t>JG011-1996</w:t>
      </w:r>
      <w:r w:rsidRPr="00BC4500">
        <w:rPr>
          <w:rFonts w:ascii="宋体" w:hAnsi="宋体" w:hint="eastAsia"/>
          <w:sz w:val="24"/>
        </w:rPr>
        <w:t>）</w:t>
      </w:r>
    </w:p>
    <w:p w14:paraId="16E4F5C3" w14:textId="77777777" w:rsidR="00736D4D" w:rsidRPr="00BC4500" w:rsidRDefault="00736D4D" w:rsidP="00736D4D">
      <w:pPr>
        <w:adjustRightInd w:val="0"/>
        <w:snapToGrid w:val="0"/>
        <w:spacing w:line="360" w:lineRule="auto"/>
        <w:ind w:left="840" w:hangingChars="350" w:hanging="840"/>
        <w:rPr>
          <w:rFonts w:ascii="宋体" w:hAnsi="宋体"/>
          <w:sz w:val="24"/>
        </w:rPr>
      </w:pPr>
      <w:r w:rsidRPr="00BC4500">
        <w:rPr>
          <w:rFonts w:ascii="宋体" w:hAnsi="宋体" w:hint="eastAsia"/>
          <w:sz w:val="24"/>
        </w:rPr>
        <w:t>扫描电镜图像放大倍率校准导则（GB/T 27788-2011）</w:t>
      </w:r>
    </w:p>
    <w:p w14:paraId="68B4ED9D" w14:textId="77777777" w:rsidR="00736D4D" w:rsidRPr="00BC4500" w:rsidRDefault="00736D4D" w:rsidP="00736D4D">
      <w:pPr>
        <w:adjustRightInd w:val="0"/>
        <w:snapToGrid w:val="0"/>
        <w:spacing w:line="360" w:lineRule="auto"/>
        <w:ind w:left="840" w:hangingChars="350" w:hanging="840"/>
        <w:rPr>
          <w:rFonts w:ascii="宋体" w:hAnsi="宋体"/>
          <w:sz w:val="24"/>
        </w:rPr>
      </w:pPr>
      <w:r w:rsidRPr="00BC4500">
        <w:rPr>
          <w:rFonts w:ascii="宋体" w:hAnsi="宋体" w:hint="eastAsia"/>
          <w:sz w:val="24"/>
        </w:rPr>
        <w:t>扫描电镜能谱仪定量分析参数的测定方法（GB/T 25189-2010）</w:t>
      </w:r>
    </w:p>
    <w:p w14:paraId="000C8D96" w14:textId="77777777" w:rsidR="00736D4D" w:rsidRPr="00BC4500" w:rsidRDefault="00736D4D" w:rsidP="00736D4D">
      <w:pPr>
        <w:adjustRightInd w:val="0"/>
        <w:snapToGrid w:val="0"/>
        <w:spacing w:line="360" w:lineRule="auto"/>
        <w:ind w:left="840" w:hangingChars="350" w:hanging="840"/>
        <w:rPr>
          <w:rFonts w:ascii="宋体" w:hAnsi="宋体"/>
          <w:sz w:val="24"/>
        </w:rPr>
      </w:pPr>
      <w:r w:rsidRPr="00BC4500">
        <w:rPr>
          <w:rFonts w:ascii="宋体" w:hAnsi="宋体" w:hint="eastAsia"/>
          <w:sz w:val="24"/>
        </w:rPr>
        <w:t>以及国家其它相关标准</w:t>
      </w:r>
    </w:p>
    <w:p w14:paraId="7CA05608" w14:textId="77777777" w:rsidR="00736D4D" w:rsidRPr="00BC4500" w:rsidRDefault="00736D4D" w:rsidP="00736D4D">
      <w:pPr>
        <w:adjustRightInd w:val="0"/>
        <w:snapToGrid w:val="0"/>
        <w:spacing w:line="360" w:lineRule="auto"/>
        <w:ind w:left="840" w:hangingChars="350" w:hanging="840"/>
        <w:rPr>
          <w:rFonts w:ascii="宋体" w:hAnsi="宋体" w:hint="eastAsia"/>
          <w:sz w:val="24"/>
        </w:rPr>
      </w:pPr>
    </w:p>
    <w:p w14:paraId="2E1166FF" w14:textId="77777777" w:rsidR="00736D4D" w:rsidRPr="00BC4500" w:rsidRDefault="00736D4D" w:rsidP="00736D4D">
      <w:pPr>
        <w:spacing w:line="360" w:lineRule="auto"/>
        <w:ind w:left="843" w:hangingChars="350" w:hanging="843"/>
        <w:rPr>
          <w:rFonts w:ascii="宋体" w:hAnsi="宋体"/>
          <w:b/>
          <w:bCs/>
          <w:sz w:val="24"/>
        </w:rPr>
      </w:pPr>
      <w:r w:rsidRPr="00BC4500">
        <w:rPr>
          <w:rFonts w:ascii="宋体" w:hAnsi="宋体" w:hint="eastAsia"/>
          <w:b/>
          <w:bCs/>
          <w:sz w:val="24"/>
        </w:rPr>
        <w:t>（四）售后服务要求（应包括采购标的需满足的服务标准、期限、效率等要求：</w:t>
      </w:r>
    </w:p>
    <w:p w14:paraId="6CA91016" w14:textId="77777777" w:rsidR="00736D4D" w:rsidRPr="00BC4500" w:rsidRDefault="00736D4D" w:rsidP="00736D4D">
      <w:pPr>
        <w:pStyle w:val="a5"/>
        <w:numPr>
          <w:ilvl w:val="0"/>
          <w:numId w:val="3"/>
        </w:numPr>
        <w:adjustRightInd w:val="0"/>
        <w:snapToGrid w:val="0"/>
        <w:spacing w:line="360" w:lineRule="auto"/>
        <w:ind w:left="840" w:hangingChars="350" w:hanging="840"/>
        <w:rPr>
          <w:rFonts w:ascii="宋体" w:hAnsi="宋体"/>
          <w:vanish/>
          <w:kern w:val="2"/>
          <w:sz w:val="24"/>
          <w:szCs w:val="24"/>
          <w:lang w:val="en-US"/>
        </w:rPr>
      </w:pPr>
    </w:p>
    <w:p w14:paraId="2CDB18D3"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hint="eastAsia"/>
          <w:sz w:val="24"/>
        </w:rPr>
        <w:t>投标商应对任何由于不当包装或防护措施不利而导致的商品损坏、损失、锈蚀、费用增长等后果负责。</w:t>
      </w:r>
    </w:p>
    <w:p w14:paraId="6C5421CE" w14:textId="77777777" w:rsidR="00736D4D" w:rsidRPr="00BC4500" w:rsidRDefault="00736D4D" w:rsidP="00736D4D">
      <w:pPr>
        <w:numPr>
          <w:ilvl w:val="1"/>
          <w:numId w:val="9"/>
        </w:numPr>
        <w:adjustRightInd w:val="0"/>
        <w:snapToGrid w:val="0"/>
        <w:spacing w:line="360" w:lineRule="auto"/>
        <w:ind w:left="709"/>
        <w:rPr>
          <w:rFonts w:ascii="宋体" w:hAnsi="宋体"/>
          <w:sz w:val="24"/>
        </w:rPr>
      </w:pPr>
      <w:bookmarkStart w:id="2" w:name="_Hlk35438873"/>
      <w:r w:rsidRPr="00BC4500">
        <w:rPr>
          <w:rFonts w:ascii="宋体" w:hAnsi="宋体" w:hint="eastAsia"/>
          <w:sz w:val="24"/>
        </w:rPr>
        <w:t>质保</w:t>
      </w:r>
      <w:r w:rsidRPr="00BC4500">
        <w:rPr>
          <w:rFonts w:ascii="宋体" w:hAnsi="宋体"/>
          <w:sz w:val="24"/>
        </w:rPr>
        <w:t>期：验收之日起1年</w:t>
      </w:r>
    </w:p>
    <w:p w14:paraId="72A1BCCA"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hint="eastAsia"/>
          <w:sz w:val="24"/>
        </w:rPr>
        <w:t>设备发货前，卖方应将安装环境要求书面通知买方，并与买方协商足够准备时间。</w:t>
      </w:r>
      <w:r w:rsidRPr="00BC4500">
        <w:rPr>
          <w:rFonts w:ascii="宋体" w:hAnsi="宋体"/>
          <w:sz w:val="24"/>
        </w:rPr>
        <w:t>仪器到达采购人项目现场前，供货方提供安装前期准备书面通知，并协助最终用户</w:t>
      </w:r>
      <w:r w:rsidRPr="00BC4500">
        <w:rPr>
          <w:rFonts w:ascii="宋体" w:hAnsi="宋体"/>
          <w:sz w:val="24"/>
        </w:rPr>
        <w:lastRenderedPageBreak/>
        <w:t>做好安装前准备。</w:t>
      </w:r>
    </w:p>
    <w:p w14:paraId="41D49362"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sz w:val="24"/>
        </w:rPr>
        <w:t>到货后免费由供货方的技术人员到现场免费进行安装调试。安装、调试及试运行后应达到承诺的技术指标，同时提供不少于3天的使用培训。设备质保期内，仪器厂商需再提供至少1次应用培训，培训时间不少于3天</w:t>
      </w:r>
      <w:r w:rsidRPr="00BC4500">
        <w:rPr>
          <w:rFonts w:ascii="宋体" w:hAnsi="宋体" w:hint="eastAsia"/>
          <w:sz w:val="24"/>
        </w:rPr>
        <w:t>，</w:t>
      </w:r>
      <w:r w:rsidRPr="00BC4500">
        <w:rPr>
          <w:rFonts w:ascii="宋体" w:hAnsi="宋体"/>
          <w:sz w:val="24"/>
        </w:rPr>
        <w:t>培训地点为客户现场</w:t>
      </w:r>
      <w:r w:rsidRPr="00BC4500">
        <w:rPr>
          <w:rFonts w:ascii="宋体" w:hAnsi="宋体" w:hint="eastAsia"/>
          <w:sz w:val="24"/>
        </w:rPr>
        <w:t>。</w:t>
      </w:r>
    </w:p>
    <w:p w14:paraId="1326F623"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sz w:val="24"/>
        </w:rPr>
        <w:t>提供原厂技术人员负责的对采购人的操作技术培训和相关的技术资料。</w:t>
      </w:r>
    </w:p>
    <w:p w14:paraId="58BD66E5"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sz w:val="24"/>
        </w:rPr>
        <w:t>维修响应时间：  保修期间设备发生故障，供货方应在24小时内对采购人的服务要求做出响应，接到采购人维修通知后2个工作日内必须到达现场。</w:t>
      </w:r>
      <w:r w:rsidRPr="00BC4500">
        <w:rPr>
          <w:rFonts w:ascii="宋体" w:hAnsi="宋体" w:hint="eastAsia"/>
          <w:sz w:val="24"/>
        </w:rPr>
        <w:t>合同期外，需提供永久的保障性服务，以保障设备的正常使用。卖方在中国设有零备件库、办事处、维修站，保证优惠、及时零备件供应和优惠、优质维修服务，期限≥</w:t>
      </w:r>
      <w:r w:rsidRPr="00BC4500">
        <w:rPr>
          <w:rFonts w:ascii="宋体" w:hAnsi="宋体"/>
          <w:sz w:val="24"/>
        </w:rPr>
        <w:t>10</w:t>
      </w:r>
      <w:r w:rsidRPr="00BC4500">
        <w:rPr>
          <w:rFonts w:ascii="宋体" w:hAnsi="宋体" w:hint="eastAsia"/>
          <w:sz w:val="24"/>
        </w:rPr>
        <w:t>年。在硬件允许的情况下，提供软件终身升级。</w:t>
      </w:r>
    </w:p>
    <w:p w14:paraId="75213249"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sz w:val="24"/>
        </w:rPr>
        <w:t>供货方在质保期内应对设备进行定期巡检。</w:t>
      </w:r>
    </w:p>
    <w:p w14:paraId="15930538"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hint="eastAsia"/>
          <w:sz w:val="24"/>
        </w:rPr>
        <w:t>所有计算机软件须为正版软件，卖方需提供原始安装盘，且买方合法拥有。所有计算机软件须提供操作、安装、维护手册。卖方须为买方提供仪器使用期内应用软件免费升级服务，并优惠提供必要的硬件升级。</w:t>
      </w:r>
    </w:p>
    <w:p w14:paraId="443C01FF" w14:textId="77777777" w:rsidR="00736D4D" w:rsidRPr="00BC4500" w:rsidRDefault="00736D4D" w:rsidP="00736D4D">
      <w:pPr>
        <w:numPr>
          <w:ilvl w:val="1"/>
          <w:numId w:val="9"/>
        </w:numPr>
        <w:adjustRightInd w:val="0"/>
        <w:snapToGrid w:val="0"/>
        <w:spacing w:line="360" w:lineRule="auto"/>
        <w:ind w:left="709"/>
        <w:rPr>
          <w:rFonts w:ascii="宋体" w:hAnsi="宋体"/>
          <w:sz w:val="24"/>
        </w:rPr>
      </w:pPr>
      <w:r w:rsidRPr="00BC4500">
        <w:rPr>
          <w:rFonts w:ascii="宋体" w:hAnsi="宋体" w:hint="eastAsia"/>
          <w:sz w:val="24"/>
        </w:rPr>
        <w:t>根据国家产教融合平台建设需求和北大微电子现有软硬件条件，投标方可提出进一步合作计划，并提供详细合作方案、工作时间表、预期成果等支持文件。</w:t>
      </w:r>
    </w:p>
    <w:p w14:paraId="4D256682" w14:textId="77777777" w:rsidR="00736D4D" w:rsidRPr="00BC4500" w:rsidRDefault="00736D4D" w:rsidP="00736D4D">
      <w:pPr>
        <w:adjustRightInd w:val="0"/>
        <w:snapToGrid w:val="0"/>
        <w:spacing w:line="360" w:lineRule="auto"/>
        <w:ind w:left="840"/>
        <w:rPr>
          <w:rFonts w:ascii="宋体" w:hAnsi="宋体" w:hint="eastAsia"/>
          <w:sz w:val="24"/>
        </w:rPr>
      </w:pPr>
    </w:p>
    <w:bookmarkEnd w:id="2"/>
    <w:p w14:paraId="2EDA5F05" w14:textId="77777777" w:rsidR="00736D4D" w:rsidRPr="00BC4500" w:rsidRDefault="00736D4D" w:rsidP="00736D4D">
      <w:pPr>
        <w:spacing w:line="360" w:lineRule="auto"/>
        <w:ind w:left="843" w:hangingChars="350" w:hanging="843"/>
        <w:rPr>
          <w:rFonts w:ascii="宋体" w:hAnsi="宋体"/>
          <w:b/>
          <w:bCs/>
          <w:sz w:val="24"/>
        </w:rPr>
      </w:pPr>
      <w:r w:rsidRPr="00BC4500">
        <w:rPr>
          <w:rFonts w:ascii="宋体" w:hAnsi="宋体" w:hint="eastAsia"/>
          <w:b/>
          <w:bCs/>
          <w:sz w:val="24"/>
        </w:rPr>
        <w:t>（五）采购标的验收标准：</w:t>
      </w:r>
    </w:p>
    <w:p w14:paraId="0A7C1BD6" w14:textId="77777777" w:rsidR="00736D4D" w:rsidRPr="00BC4500" w:rsidRDefault="00736D4D" w:rsidP="00736D4D">
      <w:pPr>
        <w:numPr>
          <w:ilvl w:val="1"/>
          <w:numId w:val="10"/>
        </w:numPr>
        <w:adjustRightInd w:val="0"/>
        <w:snapToGrid w:val="0"/>
        <w:spacing w:line="360" w:lineRule="auto"/>
        <w:rPr>
          <w:rFonts w:ascii="宋体" w:hAnsi="宋体"/>
          <w:sz w:val="24"/>
        </w:rPr>
      </w:pPr>
      <w:r w:rsidRPr="00BC4500">
        <w:rPr>
          <w:rFonts w:ascii="宋体" w:hAnsi="宋体" w:hint="eastAsia"/>
          <w:sz w:val="24"/>
        </w:rPr>
        <w:t xml:space="preserve"> </w:t>
      </w:r>
      <w:r w:rsidRPr="00BC4500">
        <w:rPr>
          <w:rFonts w:ascii="宋体" w:hAnsi="宋体"/>
          <w:sz w:val="24"/>
        </w:rPr>
        <w:t xml:space="preserve"> </w:t>
      </w:r>
      <w:r w:rsidRPr="00BC4500">
        <w:rPr>
          <w:rFonts w:ascii="宋体" w:hAnsi="宋体" w:hint="eastAsia"/>
          <w:sz w:val="24"/>
        </w:rPr>
        <w:t>参见第一部分，主要技术指标</w:t>
      </w:r>
    </w:p>
    <w:p w14:paraId="56448C20" w14:textId="77777777" w:rsidR="00736D4D" w:rsidRPr="00BC4500" w:rsidRDefault="00736D4D" w:rsidP="00736D4D">
      <w:pPr>
        <w:numPr>
          <w:ilvl w:val="1"/>
          <w:numId w:val="10"/>
        </w:numPr>
        <w:adjustRightInd w:val="0"/>
        <w:snapToGrid w:val="0"/>
        <w:spacing w:line="360" w:lineRule="auto"/>
        <w:rPr>
          <w:rFonts w:ascii="宋体" w:hAnsi="宋体"/>
          <w:sz w:val="24"/>
        </w:rPr>
      </w:pPr>
      <w:r w:rsidRPr="00BC4500">
        <w:rPr>
          <w:rFonts w:ascii="宋体" w:hAnsi="宋体" w:hint="eastAsia"/>
          <w:sz w:val="24"/>
        </w:rPr>
        <w:t xml:space="preserve"> </w:t>
      </w:r>
      <w:r w:rsidRPr="00BC4500">
        <w:rPr>
          <w:rFonts w:ascii="宋体" w:hAnsi="宋体"/>
          <w:sz w:val="24"/>
        </w:rPr>
        <w:t xml:space="preserve"> 除非在技术规格中另有说明，所有仪器、设备和系统按下列要求进行验收：</w:t>
      </w:r>
    </w:p>
    <w:p w14:paraId="1EC087FC" w14:textId="77777777" w:rsidR="00736D4D" w:rsidRPr="00BC4500" w:rsidRDefault="00736D4D" w:rsidP="00736D4D">
      <w:pPr>
        <w:adjustRightInd w:val="0"/>
        <w:snapToGrid w:val="0"/>
        <w:spacing w:line="360" w:lineRule="auto"/>
        <w:ind w:left="708" w:hangingChars="295" w:hanging="708"/>
        <w:rPr>
          <w:rFonts w:ascii="宋体" w:hAnsi="宋体"/>
          <w:sz w:val="24"/>
        </w:rPr>
      </w:pPr>
      <w:r w:rsidRPr="00BC4500">
        <w:rPr>
          <w:rFonts w:ascii="宋体" w:hAnsi="宋体" w:hint="eastAsia"/>
          <w:sz w:val="24"/>
        </w:rPr>
        <w:t>5</w:t>
      </w:r>
      <w:r w:rsidRPr="00BC4500">
        <w:rPr>
          <w:rFonts w:ascii="宋体" w:hAnsi="宋体"/>
          <w:sz w:val="24"/>
        </w:rPr>
        <w:t>.2.1仪器设备运抵安装现场后，采购人将与供货方共同开箱验收， 如供货方届时不指派人员参与， 则验收结果应以采购人的验收报告为最终验收结果。验收时发现短缺、破损， 采购人有权要求供货方负责更换。</w:t>
      </w:r>
    </w:p>
    <w:p w14:paraId="5B2D98A6" w14:textId="77777777" w:rsidR="00736D4D" w:rsidRPr="00BC4500" w:rsidRDefault="00736D4D" w:rsidP="00736D4D">
      <w:pPr>
        <w:adjustRightInd w:val="0"/>
        <w:snapToGrid w:val="0"/>
        <w:spacing w:line="360" w:lineRule="auto"/>
        <w:ind w:left="708" w:hangingChars="295" w:hanging="708"/>
        <w:rPr>
          <w:rFonts w:ascii="宋体" w:hAnsi="宋体"/>
          <w:sz w:val="24"/>
        </w:rPr>
      </w:pPr>
      <w:r w:rsidRPr="00BC4500">
        <w:rPr>
          <w:rFonts w:ascii="宋体" w:hAnsi="宋体" w:hint="eastAsia"/>
          <w:sz w:val="24"/>
        </w:rPr>
        <w:t>5</w:t>
      </w:r>
      <w:r w:rsidRPr="00BC4500">
        <w:rPr>
          <w:rFonts w:ascii="宋体" w:hAnsi="宋体"/>
          <w:sz w:val="24"/>
        </w:rPr>
        <w:t>.2.2验收标准以中标人的投标文件中所列的指标为准（该指标应不低于招标文件所要求的指标）。验收时如发现中标人在投标时存在虚假指标响应情况，采购人将取消合同并依法追究中标人的责任，中标人必须承担由此给采购人带来的一切经济损失。</w:t>
      </w:r>
    </w:p>
    <w:p w14:paraId="7F460ACB" w14:textId="77777777" w:rsidR="00736D4D" w:rsidRPr="00BC4500" w:rsidRDefault="00736D4D" w:rsidP="00736D4D">
      <w:pPr>
        <w:adjustRightInd w:val="0"/>
        <w:snapToGrid w:val="0"/>
        <w:spacing w:line="360" w:lineRule="auto"/>
        <w:ind w:left="708" w:hangingChars="295" w:hanging="708"/>
        <w:rPr>
          <w:rFonts w:ascii="宋体" w:hAnsi="宋体"/>
          <w:sz w:val="24"/>
        </w:rPr>
      </w:pPr>
      <w:r w:rsidRPr="00BC4500">
        <w:rPr>
          <w:rFonts w:ascii="宋体" w:hAnsi="宋体" w:hint="eastAsia"/>
          <w:sz w:val="24"/>
        </w:rPr>
        <w:t>5</w:t>
      </w:r>
      <w:r w:rsidRPr="00BC4500">
        <w:rPr>
          <w:rFonts w:ascii="宋体" w:hAnsi="宋体"/>
          <w:sz w:val="24"/>
        </w:rPr>
        <w:t>.2.3</w:t>
      </w:r>
      <w:r w:rsidRPr="00BC4500">
        <w:rPr>
          <w:rFonts w:ascii="宋体" w:hAnsi="宋体" w:hint="eastAsia"/>
          <w:sz w:val="24"/>
        </w:rPr>
        <w:t>验收程序严格遵守厂家提供的公开验收文件，</w:t>
      </w:r>
      <w:r w:rsidRPr="00BC4500">
        <w:rPr>
          <w:rFonts w:ascii="宋体" w:hAnsi="宋体"/>
          <w:sz w:val="24"/>
        </w:rPr>
        <w:t>由采购人、中标人及相关人员依国家有关标准、合同及有关附件要求进行</w:t>
      </w:r>
      <w:r w:rsidRPr="00BC4500">
        <w:rPr>
          <w:rFonts w:ascii="宋体" w:hAnsi="宋体" w:hint="eastAsia"/>
          <w:sz w:val="24"/>
        </w:rPr>
        <w:t>；所有内容须现场演示，其结果须在要求范围之内</w:t>
      </w:r>
    </w:p>
    <w:p w14:paraId="3D18FC91" w14:textId="77777777" w:rsidR="00736D4D" w:rsidRPr="00BC4500" w:rsidRDefault="00736D4D" w:rsidP="00736D4D">
      <w:pPr>
        <w:adjustRightInd w:val="0"/>
        <w:snapToGrid w:val="0"/>
        <w:spacing w:line="360" w:lineRule="auto"/>
        <w:ind w:left="708" w:hangingChars="295" w:hanging="708"/>
        <w:rPr>
          <w:rFonts w:ascii="宋体" w:hAnsi="宋体"/>
          <w:sz w:val="24"/>
        </w:rPr>
      </w:pPr>
      <w:r w:rsidRPr="00BC4500">
        <w:rPr>
          <w:rFonts w:ascii="宋体" w:hAnsi="宋体" w:hint="eastAsia"/>
          <w:sz w:val="24"/>
        </w:rPr>
        <w:t>5</w:t>
      </w:r>
      <w:r w:rsidRPr="00BC4500">
        <w:rPr>
          <w:rFonts w:ascii="宋体" w:hAnsi="宋体"/>
          <w:sz w:val="24"/>
        </w:rPr>
        <w:t>.2.4验收完毕由采购人代表及中标人代表在验收报告上签字。</w:t>
      </w:r>
    </w:p>
    <w:p w14:paraId="029E1308" w14:textId="77777777" w:rsidR="00736D4D" w:rsidRPr="00BC4500" w:rsidRDefault="00736D4D" w:rsidP="00736D4D">
      <w:pPr>
        <w:numPr>
          <w:ilvl w:val="1"/>
          <w:numId w:val="11"/>
        </w:numPr>
        <w:adjustRightInd w:val="0"/>
        <w:snapToGrid w:val="0"/>
        <w:spacing w:line="360" w:lineRule="auto"/>
        <w:rPr>
          <w:rFonts w:ascii="宋体" w:hAnsi="宋体"/>
          <w:sz w:val="24"/>
        </w:rPr>
      </w:pPr>
      <w:r w:rsidRPr="00BC4500">
        <w:rPr>
          <w:rFonts w:ascii="宋体" w:hAnsi="宋体"/>
          <w:sz w:val="24"/>
        </w:rPr>
        <w:t xml:space="preserve"> </w:t>
      </w:r>
      <w:r w:rsidRPr="00BC4500">
        <w:rPr>
          <w:rFonts w:ascii="宋体" w:hAnsi="宋体" w:hint="eastAsia"/>
          <w:sz w:val="24"/>
        </w:rPr>
        <w:t>同时满足</w:t>
      </w:r>
      <w:r w:rsidRPr="00BC4500">
        <w:rPr>
          <w:rFonts w:ascii="宋体" w:hAnsi="宋体"/>
          <w:sz w:val="24"/>
        </w:rPr>
        <w:t>4.1</w:t>
      </w:r>
      <w:r w:rsidRPr="00BC4500">
        <w:rPr>
          <w:rFonts w:ascii="宋体" w:hAnsi="宋体" w:hint="eastAsia"/>
          <w:sz w:val="24"/>
        </w:rPr>
        <w:t>及4.2为技术验收合格。</w:t>
      </w:r>
    </w:p>
    <w:p w14:paraId="054CD0E8" w14:textId="77777777" w:rsidR="00736D4D" w:rsidRPr="00BC4500" w:rsidRDefault="00736D4D" w:rsidP="00736D4D">
      <w:pPr>
        <w:spacing w:line="360" w:lineRule="auto"/>
        <w:ind w:left="284" w:hanging="1"/>
        <w:rPr>
          <w:rFonts w:ascii="宋体" w:hAnsi="宋体"/>
          <w:sz w:val="24"/>
        </w:rPr>
      </w:pPr>
    </w:p>
    <w:p w14:paraId="6EF71432" w14:textId="77777777" w:rsidR="00736D4D" w:rsidRPr="00BC4500" w:rsidRDefault="00736D4D" w:rsidP="00736D4D">
      <w:pPr>
        <w:spacing w:line="360" w:lineRule="auto"/>
        <w:rPr>
          <w:rFonts w:ascii="宋体" w:hAnsi="宋体"/>
          <w:sz w:val="24"/>
        </w:rPr>
      </w:pPr>
      <w:r w:rsidRPr="00BC4500">
        <w:rPr>
          <w:rFonts w:ascii="宋体" w:hAnsi="宋体" w:hint="eastAsia"/>
          <w:sz w:val="24"/>
        </w:rPr>
        <w:t>五、交货地点：北京大学 微纳电子大厦</w:t>
      </w:r>
    </w:p>
    <w:p w14:paraId="17CEB0AD" w14:textId="77777777" w:rsidR="00736D4D" w:rsidRPr="00BC4500" w:rsidRDefault="00736D4D" w:rsidP="00736D4D">
      <w:pPr>
        <w:spacing w:line="360" w:lineRule="auto"/>
        <w:rPr>
          <w:rFonts w:hAnsi="宋体" w:hint="eastAsia"/>
          <w:sz w:val="24"/>
        </w:rPr>
      </w:pPr>
      <w:r w:rsidRPr="00BC4500">
        <w:rPr>
          <w:rFonts w:ascii="宋体" w:hAnsi="宋体" w:hint="eastAsia"/>
          <w:sz w:val="24"/>
        </w:rPr>
        <w:t xml:space="preserve">六、交货期：合同签订后 </w:t>
      </w:r>
      <w:r w:rsidRPr="00BC4500">
        <w:rPr>
          <w:rFonts w:ascii="宋体" w:hAnsi="宋体"/>
          <w:sz w:val="24"/>
        </w:rPr>
        <w:t>180</w:t>
      </w:r>
      <w:r w:rsidRPr="00BC4500">
        <w:rPr>
          <w:rFonts w:ascii="宋体" w:hAnsi="宋体" w:hint="eastAsia"/>
          <w:sz w:val="24"/>
        </w:rPr>
        <w:t>日内交货，2周内安装完毕。</w:t>
      </w:r>
    </w:p>
    <w:p w14:paraId="0D9479A8" w14:textId="77777777" w:rsidR="00EB7EB4" w:rsidRPr="00736D4D" w:rsidRDefault="00EB7EB4"/>
    <w:sectPr w:rsidR="00EB7EB4" w:rsidRPr="00736D4D">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FTXSYA+SIL-Hei-Med-Jian">
    <w:altName w:val="宋体"/>
    <w:charset w:val="86"/>
    <w:family w:val="swiss"/>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A467" w14:textId="77777777" w:rsidR="008B55D7" w:rsidRDefault="00736D4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FFE3" w14:textId="77777777" w:rsidR="008B55D7" w:rsidRDefault="00736D4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chineseCountingThousand"/>
      <w:lvlText w:val="(%1)"/>
      <w:lvlJc w:val="left"/>
      <w:rPr>
        <w:rFonts w:hint="eastAsia"/>
        <w:b/>
        <w:i w:val="0"/>
        <w:sz w:val="21"/>
        <w:szCs w:val="21"/>
      </w:rPr>
    </w:lvl>
    <w:lvl w:ilvl="1">
      <w:start w:val="1"/>
      <w:numFmt w:val="decimal"/>
      <w:suff w:val="nothing"/>
      <w:lvlText w:val="%2. "/>
      <w:lvlJc w:val="left"/>
      <w:rPr>
        <w:rFonts w:hint="eastAsia"/>
        <w:b w:val="0"/>
        <w:i w:val="0"/>
        <w:sz w:val="21"/>
        <w:szCs w:val="21"/>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00B3141B"/>
    <w:multiLevelType w:val="multilevel"/>
    <w:tmpl w:val="011024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8A471E"/>
    <w:multiLevelType w:val="multilevel"/>
    <w:tmpl w:val="14C4081C"/>
    <w:lvl w:ilvl="0">
      <w:start w:val="1"/>
      <w:numFmt w:val="decimal"/>
      <w:lvlText w:val="%1."/>
      <w:lvlJc w:val="left"/>
      <w:pPr>
        <w:ind w:left="425" w:hanging="425"/>
      </w:pPr>
    </w:lvl>
    <w:lvl w:ilvl="1">
      <w:start w:val="1"/>
      <w:numFmt w:val="decimal"/>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4AC3E01"/>
    <w:multiLevelType w:val="multilevel"/>
    <w:tmpl w:val="14AC3E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7E6792E"/>
    <w:multiLevelType w:val="multilevel"/>
    <w:tmpl w:val="3B4C224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lowerLetter"/>
      <w:lvlText w:val="%4)"/>
      <w:lvlJc w:val="left"/>
      <w:pPr>
        <w:ind w:left="851" w:hanging="851"/>
      </w:pPr>
      <w:rPr>
        <w:rFonts w:hint="eastAsia"/>
      </w:rPr>
    </w:lvl>
    <w:lvl w:ilvl="4">
      <w:start w:val="1"/>
      <w:numFmt w:val="bullet"/>
      <w:lvlText w:val="-"/>
      <w:lvlJc w:val="left"/>
      <w:pPr>
        <w:ind w:left="992" w:hanging="992"/>
      </w:pPr>
      <w:rPr>
        <w:rFonts w:ascii="宋体" w:eastAsia="宋体" w:hAnsi="宋体"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8011A10"/>
    <w:multiLevelType w:val="multilevel"/>
    <w:tmpl w:val="FBD6D67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color w:val="auto"/>
      </w:rPr>
    </w:lvl>
    <w:lvl w:ilvl="3">
      <w:start w:val="1"/>
      <w:numFmt w:val="lowerLetter"/>
      <w:lvlText w:val="%4）"/>
      <w:lvlJc w:val="left"/>
      <w:pPr>
        <w:ind w:left="851" w:hanging="851"/>
      </w:pPr>
      <w:rPr>
        <w:rFonts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DE4747A"/>
    <w:multiLevelType w:val="multilevel"/>
    <w:tmpl w:val="95EE6A6A"/>
    <w:lvl w:ilvl="0">
      <w:start w:val="1"/>
      <w:numFmt w:val="lowerLetter"/>
      <w:lvlText w:val="%1）"/>
      <w:lvlJc w:val="left"/>
      <w:pPr>
        <w:ind w:left="1129" w:hanging="420"/>
      </w:pPr>
      <w:rPr>
        <w:rFont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 w15:restartNumberingAfterBreak="0">
    <w:nsid w:val="301A06AC"/>
    <w:multiLevelType w:val="multilevel"/>
    <w:tmpl w:val="530A2706"/>
    <w:lvl w:ilvl="0">
      <w:start w:val="1"/>
      <w:numFmt w:val="decimal"/>
      <w:lvlText w:val="%1."/>
      <w:lvlJc w:val="left"/>
      <w:pPr>
        <w:ind w:left="425" w:hanging="425"/>
      </w:pPr>
    </w:lvl>
    <w:lvl w:ilvl="1">
      <w:start w:val="1"/>
      <w:numFmt w:val="decimal"/>
      <w:lvlText w:val="5.%2"/>
      <w:lvlJc w:val="left"/>
      <w:pPr>
        <w:ind w:left="567" w:hanging="567"/>
      </w:pPr>
      <w:rPr>
        <w:rFonts w:hint="default"/>
        <w:b/>
        <w:i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78E78B2"/>
    <w:multiLevelType w:val="multilevel"/>
    <w:tmpl w:val="975AE5D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color w:val="auto"/>
      </w:rPr>
    </w:lvl>
    <w:lvl w:ilvl="3">
      <w:start w:val="1"/>
      <w:numFmt w:val="lowerLetter"/>
      <w:lvlText w:val="%4)"/>
      <w:lvlJc w:val="left"/>
      <w:pPr>
        <w:ind w:left="851" w:hanging="851"/>
      </w:pPr>
      <w:rPr>
        <w:rFonts w:hint="eastAsia"/>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56BE0A6A"/>
    <w:multiLevelType w:val="multilevel"/>
    <w:tmpl w:val="54FC97C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color w:val="auto"/>
      </w:rPr>
    </w:lvl>
    <w:lvl w:ilvl="3">
      <w:start w:val="1"/>
      <w:numFmt w:val="lowerLetter"/>
      <w:lvlText w:val="%4）"/>
      <w:lvlJc w:val="left"/>
      <w:pPr>
        <w:ind w:left="851" w:hanging="851"/>
      </w:pPr>
      <w:rPr>
        <w:rFonts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6B9E53CC"/>
    <w:multiLevelType w:val="multilevel"/>
    <w:tmpl w:val="F07C65C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color w:val="auto"/>
      </w:rPr>
    </w:lvl>
    <w:lvl w:ilvl="3">
      <w:start w:val="1"/>
      <w:numFmt w:val="lowerLetter"/>
      <w:lvlText w:val="%4）"/>
      <w:lvlJc w:val="left"/>
      <w:pPr>
        <w:ind w:left="851" w:hanging="851"/>
      </w:pPr>
      <w:rPr>
        <w:rFonts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3"/>
  </w:num>
  <w:num w:numId="3">
    <w:abstractNumId w:val="4"/>
  </w:num>
  <w:num w:numId="4">
    <w:abstractNumId w:val="8"/>
  </w:num>
  <w:num w:numId="5">
    <w:abstractNumId w:val="6"/>
  </w:num>
  <w:num w:numId="6">
    <w:abstractNumId w:val="9"/>
  </w:num>
  <w:num w:numId="7">
    <w:abstractNumId w:val="5"/>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4D"/>
    <w:rsid w:val="00736D4D"/>
    <w:rsid w:val="00B33B59"/>
    <w:rsid w:val="00CB6B31"/>
    <w:rsid w:val="00D24EB2"/>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5F28"/>
  <w15:chartTrackingRefBased/>
  <w15:docId w15:val="{346EE8DB-2257-4F3C-8EAE-EE269E9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D4D"/>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736D4D"/>
    <w:pPr>
      <w:keepNext/>
      <w:outlineLvl w:val="0"/>
    </w:pPr>
    <w:rPr>
      <w:rFonts w:ascii="宋体" w:hAnsi="宋体"/>
      <w:b/>
      <w:sz w:val="28"/>
    </w:rPr>
  </w:style>
  <w:style w:type="paragraph" w:styleId="2">
    <w:name w:val="heading 2"/>
    <w:basedOn w:val="a"/>
    <w:next w:val="a"/>
    <w:link w:val="2Char"/>
    <w:qFormat/>
    <w:rsid w:val="00736D4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736D4D"/>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736D4D"/>
    <w:rPr>
      <w:rFonts w:asciiTheme="majorHAnsi" w:eastAsiaTheme="majorEastAsia" w:hAnsiTheme="majorHAnsi" w:cstheme="majorBidi"/>
      <w:b/>
      <w:bCs/>
      <w:sz w:val="32"/>
      <w:szCs w:val="32"/>
    </w:rPr>
  </w:style>
  <w:style w:type="character" w:customStyle="1" w:styleId="Char">
    <w:name w:val="页眉 Char"/>
    <w:link w:val="a3"/>
    <w:uiPriority w:val="99"/>
    <w:qFormat/>
    <w:rsid w:val="00736D4D"/>
    <w:rPr>
      <w:rFonts w:eastAsia="宋体"/>
      <w:sz w:val="18"/>
      <w:szCs w:val="18"/>
    </w:rPr>
  </w:style>
  <w:style w:type="character" w:customStyle="1" w:styleId="Char1">
    <w:name w:val="列出段落 Char1"/>
    <w:link w:val="a4"/>
    <w:uiPriority w:val="34"/>
    <w:qFormat/>
    <w:rsid w:val="00736D4D"/>
    <w:rPr>
      <w:rFonts w:ascii="Calibri" w:hAnsi="Calibri"/>
    </w:rPr>
  </w:style>
  <w:style w:type="character" w:customStyle="1" w:styleId="2Char">
    <w:name w:val="标题 2 Char"/>
    <w:link w:val="2"/>
    <w:qFormat/>
    <w:rsid w:val="00736D4D"/>
    <w:rPr>
      <w:rFonts w:ascii="Arial" w:eastAsia="黑体" w:hAnsi="Arial" w:cs="Times New Roman"/>
      <w:b/>
      <w:bCs/>
      <w:sz w:val="32"/>
      <w:szCs w:val="32"/>
    </w:rPr>
  </w:style>
  <w:style w:type="character" w:customStyle="1" w:styleId="1Char1">
    <w:name w:val="标题 1 Char1"/>
    <w:link w:val="1"/>
    <w:uiPriority w:val="99"/>
    <w:qFormat/>
    <w:rsid w:val="00736D4D"/>
    <w:rPr>
      <w:rFonts w:ascii="宋体" w:eastAsia="宋体" w:hAnsi="宋体" w:cs="Times New Roman"/>
      <w:b/>
      <w:sz w:val="28"/>
      <w:szCs w:val="24"/>
    </w:rPr>
  </w:style>
  <w:style w:type="paragraph" w:styleId="a5">
    <w:basedOn w:val="a"/>
    <w:next w:val="a4"/>
    <w:uiPriority w:val="34"/>
    <w:qFormat/>
    <w:rsid w:val="00736D4D"/>
    <w:pPr>
      <w:ind w:firstLineChars="200" w:firstLine="420"/>
    </w:pPr>
    <w:rPr>
      <w:rFonts w:ascii="Calibri" w:hAnsi="Calibri"/>
      <w:kern w:val="0"/>
      <w:sz w:val="20"/>
      <w:szCs w:val="20"/>
      <w:lang w:val="x-none" w:eastAsia="x-none"/>
    </w:rPr>
  </w:style>
  <w:style w:type="paragraph" w:styleId="a3">
    <w:name w:val="header"/>
    <w:basedOn w:val="a"/>
    <w:link w:val="Char"/>
    <w:uiPriority w:val="99"/>
    <w:qFormat/>
    <w:rsid w:val="00736D4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6">
    <w:name w:val="页眉 字符"/>
    <w:basedOn w:val="a0"/>
    <w:uiPriority w:val="99"/>
    <w:semiHidden/>
    <w:rsid w:val="00736D4D"/>
    <w:rPr>
      <w:rFonts w:ascii="Times New Roman" w:eastAsia="宋体" w:hAnsi="Times New Roman" w:cs="Times New Roman"/>
      <w:sz w:val="18"/>
      <w:szCs w:val="18"/>
    </w:rPr>
  </w:style>
  <w:style w:type="paragraph" w:customStyle="1" w:styleId="Default">
    <w:name w:val="Default"/>
    <w:qFormat/>
    <w:rsid w:val="00736D4D"/>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p0">
    <w:name w:val="p0"/>
    <w:basedOn w:val="a"/>
    <w:qFormat/>
    <w:rsid w:val="00736D4D"/>
    <w:pPr>
      <w:widowControl/>
    </w:pPr>
    <w:rPr>
      <w:color w:val="000000"/>
      <w:kern w:val="0"/>
      <w:szCs w:val="21"/>
    </w:rPr>
  </w:style>
  <w:style w:type="paragraph" w:styleId="a4">
    <w:name w:val="List Paragraph"/>
    <w:basedOn w:val="a"/>
    <w:link w:val="Char1"/>
    <w:uiPriority w:val="34"/>
    <w:qFormat/>
    <w:rsid w:val="00736D4D"/>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2021-12-03T04:29:00Z</dcterms:created>
  <dcterms:modified xsi:type="dcterms:W3CDTF">2021-12-03T04:29:00Z</dcterms:modified>
</cp:coreProperties>
</file>