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8A" w:rsidRPr="003A4BF6" w:rsidRDefault="0043068A" w:rsidP="0043068A">
      <w:pPr>
        <w:pStyle w:val="1"/>
        <w:adjustRightInd w:val="0"/>
        <w:snapToGrid w:val="0"/>
        <w:spacing w:after="100" w:afterAutospacing="1" w:line="300" w:lineRule="auto"/>
        <w:jc w:val="center"/>
        <w:rPr>
          <w:rFonts w:hint="eastAsia"/>
          <w:w w:val="80"/>
          <w:sz w:val="30"/>
          <w:szCs w:val="30"/>
        </w:rPr>
      </w:pPr>
      <w:bookmarkStart w:id="0" w:name="_Toc500069981"/>
      <w:r w:rsidRPr="003A4BF6">
        <w:rPr>
          <w:w w:val="80"/>
          <w:sz w:val="30"/>
          <w:szCs w:val="30"/>
        </w:rPr>
        <w:t>第六章  技术要求</w:t>
      </w:r>
      <w:bookmarkEnd w:id="0"/>
    </w:p>
    <w:p w:rsidR="0043068A" w:rsidRPr="003A4BF6" w:rsidRDefault="0043068A" w:rsidP="0043068A">
      <w:pPr>
        <w:spacing w:line="360" w:lineRule="auto"/>
        <w:jc w:val="center"/>
        <w:rPr>
          <w:rFonts w:ascii="宋体" w:hAnsi="宋体" w:hint="eastAsia"/>
          <w:b/>
          <w:sz w:val="24"/>
        </w:rPr>
      </w:pPr>
      <w:r w:rsidRPr="003A4BF6">
        <w:rPr>
          <w:rFonts w:ascii="宋体" w:hAnsi="宋体" w:hint="eastAsia"/>
          <w:b/>
          <w:sz w:val="24"/>
        </w:rPr>
        <w:t xml:space="preserve">第1包   </w:t>
      </w:r>
      <w:r>
        <w:rPr>
          <w:rFonts w:ascii="宋体" w:hAnsi="宋体"/>
          <w:b/>
          <w:sz w:val="24"/>
        </w:rPr>
        <w:t>3D打印机</w:t>
      </w:r>
    </w:p>
    <w:p w:rsidR="0043068A" w:rsidRPr="009B6EAF" w:rsidRDefault="0043068A" w:rsidP="0043068A">
      <w:pPr>
        <w:pStyle w:val="2"/>
        <w:spacing w:before="0" w:after="0" w:line="360" w:lineRule="auto"/>
        <w:rPr>
          <w:rFonts w:ascii="宋体" w:eastAsia="宋体" w:hAnsi="宋体"/>
          <w:b w:val="0"/>
          <w:bCs w:val="0"/>
          <w:sz w:val="21"/>
          <w:szCs w:val="21"/>
        </w:rPr>
      </w:pPr>
      <w:bookmarkStart w:id="1" w:name="_Toc196475162"/>
      <w:bookmarkStart w:id="2" w:name="_Toc403258040"/>
      <w:r w:rsidRPr="009B6EAF">
        <w:rPr>
          <w:rFonts w:ascii="宋体" w:eastAsia="宋体" w:hAnsi="宋体" w:hint="eastAsia"/>
          <w:b w:val="0"/>
          <w:bCs w:val="0"/>
          <w:sz w:val="21"/>
          <w:szCs w:val="21"/>
        </w:rPr>
        <w:t>1.货物需求一览表</w:t>
      </w:r>
      <w:bookmarkEnd w:id="1"/>
      <w:bookmarkEnd w:id="2"/>
    </w:p>
    <w:tbl>
      <w:tblPr>
        <w:tblW w:w="8026" w:type="dxa"/>
        <w:jc w:val="center"/>
        <w:tblLook w:val="04A0"/>
      </w:tblPr>
      <w:tblGrid>
        <w:gridCol w:w="940"/>
        <w:gridCol w:w="5220"/>
        <w:gridCol w:w="1866"/>
      </w:tblGrid>
      <w:tr w:rsidR="0043068A" w:rsidRPr="009B6EAF" w:rsidTr="00DC7193">
        <w:trPr>
          <w:trHeight w:hRule="exact" w:val="567"/>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8A" w:rsidRPr="009B6EAF" w:rsidRDefault="0043068A" w:rsidP="00DC7193">
            <w:pPr>
              <w:widowControl/>
              <w:spacing w:line="360" w:lineRule="auto"/>
              <w:jc w:val="center"/>
              <w:rPr>
                <w:rFonts w:ascii="宋体" w:hAnsi="宋体" w:cs="宋体"/>
                <w:b/>
                <w:bCs/>
                <w:kern w:val="0"/>
                <w:szCs w:val="21"/>
              </w:rPr>
            </w:pPr>
            <w:r w:rsidRPr="009B6EAF">
              <w:rPr>
                <w:rFonts w:ascii="宋体" w:hAnsi="宋体" w:cs="宋体" w:hint="eastAsia"/>
                <w:b/>
                <w:bCs/>
                <w:kern w:val="0"/>
                <w:szCs w:val="21"/>
              </w:rPr>
              <w:t>包号</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43068A" w:rsidRPr="009B6EAF" w:rsidRDefault="0043068A" w:rsidP="00DC7193">
            <w:pPr>
              <w:widowControl/>
              <w:spacing w:line="360" w:lineRule="auto"/>
              <w:jc w:val="center"/>
              <w:rPr>
                <w:rFonts w:ascii="宋体" w:hAnsi="宋体" w:cs="宋体"/>
                <w:b/>
                <w:bCs/>
                <w:kern w:val="0"/>
                <w:szCs w:val="21"/>
              </w:rPr>
            </w:pPr>
            <w:r w:rsidRPr="009B6EAF">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43068A" w:rsidRPr="009B6EAF" w:rsidRDefault="0043068A" w:rsidP="00DC7193">
            <w:pPr>
              <w:widowControl/>
              <w:spacing w:line="360" w:lineRule="auto"/>
              <w:jc w:val="center"/>
              <w:rPr>
                <w:rFonts w:ascii="宋体" w:hAnsi="宋体" w:cs="宋体"/>
                <w:b/>
                <w:bCs/>
                <w:kern w:val="0"/>
                <w:szCs w:val="21"/>
              </w:rPr>
            </w:pPr>
            <w:r w:rsidRPr="009B6EAF">
              <w:rPr>
                <w:rFonts w:ascii="宋体" w:hAnsi="宋体" w:cs="宋体" w:hint="eastAsia"/>
                <w:b/>
                <w:bCs/>
                <w:kern w:val="0"/>
                <w:szCs w:val="21"/>
              </w:rPr>
              <w:t>数量（台/套）</w:t>
            </w:r>
          </w:p>
        </w:tc>
      </w:tr>
      <w:tr w:rsidR="0043068A" w:rsidRPr="009B6EAF" w:rsidTr="00DC7193">
        <w:trPr>
          <w:trHeight w:hRule="exact" w:val="567"/>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43068A" w:rsidRPr="009B6EAF" w:rsidRDefault="0043068A" w:rsidP="00DC7193">
            <w:pPr>
              <w:widowControl/>
              <w:spacing w:line="360" w:lineRule="auto"/>
              <w:jc w:val="center"/>
              <w:rPr>
                <w:rFonts w:ascii="宋体" w:hAnsi="宋体" w:cs="宋体"/>
                <w:bCs/>
                <w:kern w:val="0"/>
                <w:szCs w:val="21"/>
              </w:rPr>
            </w:pPr>
            <w:r w:rsidRPr="009B6EAF">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43068A" w:rsidRPr="009B6EAF" w:rsidRDefault="0043068A" w:rsidP="00DC7193">
            <w:pPr>
              <w:spacing w:line="360" w:lineRule="auto"/>
              <w:jc w:val="center"/>
              <w:rPr>
                <w:rFonts w:ascii="宋体" w:hAnsi="宋体"/>
                <w:szCs w:val="21"/>
              </w:rPr>
            </w:pPr>
            <w:r>
              <w:rPr>
                <w:rFonts w:ascii="宋体" w:hAnsi="宋体" w:hint="eastAsia"/>
                <w:szCs w:val="21"/>
              </w:rPr>
              <w:t>3D打印机</w:t>
            </w:r>
          </w:p>
        </w:tc>
        <w:tc>
          <w:tcPr>
            <w:tcW w:w="1866" w:type="dxa"/>
            <w:tcBorders>
              <w:top w:val="nil"/>
              <w:left w:val="nil"/>
              <w:bottom w:val="single" w:sz="4" w:space="0" w:color="auto"/>
              <w:right w:val="single" w:sz="4" w:space="0" w:color="auto"/>
            </w:tcBorders>
            <w:shd w:val="clear" w:color="auto" w:fill="auto"/>
            <w:vAlign w:val="center"/>
            <w:hideMark/>
          </w:tcPr>
          <w:p w:rsidR="0043068A" w:rsidRPr="009B6EAF" w:rsidRDefault="0043068A" w:rsidP="00DC7193">
            <w:pPr>
              <w:spacing w:line="360" w:lineRule="auto"/>
              <w:jc w:val="center"/>
              <w:rPr>
                <w:rFonts w:ascii="宋体" w:hAnsi="宋体" w:cs="Courier New"/>
                <w:szCs w:val="21"/>
              </w:rPr>
            </w:pPr>
            <w:r w:rsidRPr="009B6EAF">
              <w:rPr>
                <w:rFonts w:ascii="宋体" w:hAnsi="宋体" w:cs="Courier New" w:hint="eastAsia"/>
                <w:szCs w:val="21"/>
              </w:rPr>
              <w:t>1</w:t>
            </w:r>
          </w:p>
        </w:tc>
      </w:tr>
    </w:tbl>
    <w:p w:rsidR="0043068A" w:rsidRDefault="0043068A" w:rsidP="0043068A">
      <w:pPr>
        <w:pStyle w:val="2"/>
        <w:numPr>
          <w:ilvl w:val="1"/>
          <w:numId w:val="1"/>
        </w:numPr>
        <w:spacing w:before="0" w:after="0" w:line="360" w:lineRule="auto"/>
        <w:rPr>
          <w:rFonts w:ascii="宋体" w:eastAsia="宋体" w:hAnsi="宋体" w:hint="eastAsia"/>
          <w:b w:val="0"/>
          <w:bCs w:val="0"/>
          <w:sz w:val="21"/>
          <w:szCs w:val="21"/>
        </w:rPr>
      </w:pPr>
      <w:bookmarkStart w:id="3" w:name="_Toc196475163"/>
      <w:bookmarkStart w:id="4" w:name="_Toc403258041"/>
      <w:r w:rsidRPr="009B6EAF">
        <w:rPr>
          <w:rFonts w:ascii="宋体" w:eastAsia="宋体" w:hAnsi="宋体" w:hint="eastAsia"/>
          <w:b w:val="0"/>
          <w:bCs w:val="0"/>
          <w:sz w:val="21"/>
          <w:szCs w:val="21"/>
        </w:rPr>
        <w:t>技术规格及要求</w:t>
      </w:r>
      <w:bookmarkEnd w:id="3"/>
      <w:bookmarkEnd w:id="4"/>
    </w:p>
    <w:p w:rsidR="0043068A" w:rsidRPr="0040076F" w:rsidRDefault="0043068A" w:rsidP="0043068A">
      <w:pPr>
        <w:spacing w:line="360" w:lineRule="auto"/>
        <w:rPr>
          <w:rFonts w:ascii="宋体" w:hAnsi="宋体" w:cs="Arial"/>
          <w:b/>
          <w:szCs w:val="21"/>
        </w:rPr>
      </w:pPr>
      <w:bookmarkStart w:id="5" w:name="_Toc403258042"/>
      <w:r w:rsidRPr="0040076F">
        <w:rPr>
          <w:rFonts w:ascii="宋体" w:hAnsi="宋体" w:cs="Arial" w:hint="eastAsia"/>
          <w:b/>
          <w:szCs w:val="21"/>
        </w:rPr>
        <w:t>1．工作条件：</w:t>
      </w:r>
    </w:p>
    <w:p w:rsidR="0043068A" w:rsidRPr="0040076F" w:rsidRDefault="0043068A" w:rsidP="0043068A">
      <w:pPr>
        <w:spacing w:line="360" w:lineRule="auto"/>
        <w:rPr>
          <w:rFonts w:ascii="宋体" w:hAnsi="宋体" w:cs="Arial"/>
          <w:szCs w:val="21"/>
        </w:rPr>
      </w:pPr>
      <w:r>
        <w:rPr>
          <w:rFonts w:ascii="宋体" w:hAnsi="宋体" w:cs="Arial" w:hint="eastAsia"/>
          <w:szCs w:val="21"/>
        </w:rPr>
        <w:tab/>
      </w:r>
      <w:r w:rsidRPr="0040076F">
        <w:rPr>
          <w:rFonts w:ascii="宋体" w:hAnsi="宋体" w:cs="Arial" w:hint="eastAsia"/>
          <w:szCs w:val="21"/>
        </w:rPr>
        <w:t>环境温度：10-35℃</w:t>
      </w:r>
    </w:p>
    <w:p w:rsidR="0043068A" w:rsidRPr="0040076F" w:rsidRDefault="0043068A" w:rsidP="0043068A">
      <w:pPr>
        <w:spacing w:line="360" w:lineRule="auto"/>
        <w:rPr>
          <w:rFonts w:ascii="宋体" w:hAnsi="宋体" w:cs="Arial"/>
          <w:szCs w:val="21"/>
        </w:rPr>
      </w:pPr>
      <w:r>
        <w:rPr>
          <w:rFonts w:ascii="宋体" w:hAnsi="宋体" w:cs="Arial" w:hint="eastAsia"/>
          <w:szCs w:val="21"/>
        </w:rPr>
        <w:tab/>
      </w:r>
      <w:r w:rsidRPr="0040076F">
        <w:rPr>
          <w:rFonts w:ascii="宋体" w:hAnsi="宋体" w:cs="Arial" w:hint="eastAsia"/>
          <w:szCs w:val="21"/>
        </w:rPr>
        <w:t>相对湿度：20-80%</w:t>
      </w:r>
    </w:p>
    <w:p w:rsidR="0043068A" w:rsidRPr="0040076F" w:rsidRDefault="0043068A" w:rsidP="0043068A">
      <w:pPr>
        <w:spacing w:line="360" w:lineRule="auto"/>
        <w:rPr>
          <w:rFonts w:ascii="宋体" w:hAnsi="宋体" w:cs="Arial"/>
          <w:szCs w:val="21"/>
        </w:rPr>
      </w:pPr>
      <w:r>
        <w:rPr>
          <w:rFonts w:ascii="宋体" w:hAnsi="宋体" w:cs="Arial" w:hint="eastAsia"/>
          <w:szCs w:val="21"/>
        </w:rPr>
        <w:tab/>
      </w:r>
      <w:r w:rsidRPr="0040076F">
        <w:rPr>
          <w:rFonts w:ascii="宋体" w:hAnsi="宋体" w:cs="Arial" w:hint="eastAsia"/>
          <w:szCs w:val="21"/>
        </w:rPr>
        <w:t>工作电压：220V  50Hz</w:t>
      </w:r>
    </w:p>
    <w:p w:rsidR="0043068A" w:rsidRPr="0040076F" w:rsidRDefault="0043068A" w:rsidP="0043068A">
      <w:pPr>
        <w:spacing w:line="360" w:lineRule="auto"/>
        <w:rPr>
          <w:rFonts w:ascii="宋体" w:hAnsi="宋体" w:cs="Arial"/>
          <w:szCs w:val="21"/>
        </w:rPr>
      </w:pPr>
      <w:r>
        <w:rPr>
          <w:rFonts w:ascii="宋体" w:hAnsi="宋体" w:cs="Arial" w:hint="eastAsia"/>
          <w:szCs w:val="21"/>
        </w:rPr>
        <w:tab/>
      </w:r>
      <w:r w:rsidRPr="0040076F">
        <w:rPr>
          <w:rFonts w:ascii="宋体" w:hAnsi="宋体" w:cs="Arial" w:hint="eastAsia"/>
          <w:szCs w:val="21"/>
        </w:rPr>
        <w:t>无特殊水电气的要求</w:t>
      </w:r>
    </w:p>
    <w:p w:rsidR="0043068A" w:rsidRPr="0040076F" w:rsidRDefault="0043068A" w:rsidP="0043068A">
      <w:pPr>
        <w:spacing w:line="360" w:lineRule="auto"/>
        <w:rPr>
          <w:rFonts w:ascii="宋体" w:hAnsi="宋体" w:cs="Arial"/>
          <w:szCs w:val="21"/>
        </w:rPr>
      </w:pPr>
      <w:r w:rsidRPr="0040076F">
        <w:rPr>
          <w:rFonts w:ascii="宋体" w:hAnsi="宋体" w:cs="Arial" w:hint="eastAsia"/>
          <w:b/>
          <w:szCs w:val="21"/>
        </w:rPr>
        <w:t>2.  用途：</w:t>
      </w:r>
      <w:r>
        <w:rPr>
          <w:rFonts w:hint="eastAsia"/>
          <w:szCs w:val="21"/>
        </w:rPr>
        <w:t>快速制作仿生水下机器人外壳，满足传统加工模式无法达到的对仿生壳体外形、材质、结构等方面的要求，为仿生水下机器人技术的研究，包括仿生感知、仿生集群等，提供重要的技术基础。</w:t>
      </w:r>
    </w:p>
    <w:p w:rsidR="0043068A" w:rsidRPr="0040076F" w:rsidRDefault="0043068A" w:rsidP="0043068A">
      <w:pPr>
        <w:spacing w:line="360" w:lineRule="auto"/>
        <w:rPr>
          <w:rFonts w:ascii="宋体" w:hAnsi="宋体" w:cs="Arial"/>
          <w:b/>
          <w:szCs w:val="21"/>
        </w:rPr>
      </w:pPr>
      <w:r w:rsidRPr="0040076F">
        <w:rPr>
          <w:rFonts w:ascii="宋体" w:hAnsi="宋体" w:cs="Arial" w:hint="eastAsia"/>
          <w:b/>
          <w:szCs w:val="21"/>
        </w:rPr>
        <w:t>3.  主要技术指标：</w:t>
      </w:r>
    </w:p>
    <w:p w:rsidR="0043068A" w:rsidRPr="00B01140" w:rsidRDefault="0043068A" w:rsidP="0043068A">
      <w:pPr>
        <w:spacing w:line="360" w:lineRule="auto"/>
        <w:rPr>
          <w:rFonts w:ascii="宋体" w:hAnsi="宋体" w:cs="Arial"/>
          <w:szCs w:val="21"/>
        </w:rPr>
      </w:pPr>
      <w:r>
        <w:rPr>
          <w:rFonts w:ascii="宋体" w:hAnsi="宋体" w:cs="Arial" w:hint="eastAsia"/>
          <w:szCs w:val="21"/>
        </w:rPr>
        <w:tab/>
        <w:t>★</w:t>
      </w:r>
      <w:r w:rsidRPr="0040076F">
        <w:rPr>
          <w:rFonts w:ascii="宋体" w:hAnsi="宋体" w:cs="Arial" w:hint="eastAsia"/>
          <w:szCs w:val="21"/>
        </w:rPr>
        <w:t>3.1</w:t>
      </w:r>
      <w:r w:rsidRPr="00B01140">
        <w:rPr>
          <w:rFonts w:ascii="宋体" w:hAnsi="宋体" w:cs="Arial" w:hint="eastAsia"/>
          <w:szCs w:val="21"/>
        </w:rPr>
        <w:t>技术类型：立体光固化成型，快速精确地制造出任意几何形状的产品原型，实现无模制造；制件精度高，制作过程无任何热量产生，能够保证制件精度；</w:t>
      </w:r>
    </w:p>
    <w:p w:rsidR="0043068A" w:rsidRPr="00B01140" w:rsidRDefault="0043068A" w:rsidP="0043068A">
      <w:pPr>
        <w:spacing w:line="360" w:lineRule="auto"/>
        <w:rPr>
          <w:rFonts w:ascii="宋体" w:hAnsi="宋体" w:cs="Arial" w:hint="eastAsia"/>
          <w:szCs w:val="21"/>
        </w:rPr>
      </w:pPr>
      <w:r>
        <w:rPr>
          <w:rFonts w:ascii="宋体" w:hAnsi="宋体" w:cs="Arial" w:hint="eastAsia"/>
          <w:szCs w:val="21"/>
        </w:rPr>
        <w:tab/>
        <w:t>★</w:t>
      </w:r>
      <w:r w:rsidRPr="0040076F">
        <w:rPr>
          <w:rFonts w:ascii="宋体" w:hAnsi="宋体" w:cs="Arial" w:hint="eastAsia"/>
          <w:szCs w:val="21"/>
        </w:rPr>
        <w:t>3.2</w:t>
      </w:r>
      <w:r w:rsidRPr="0040076F">
        <w:rPr>
          <w:rFonts w:ascii="宋体" w:hAnsi="宋体" w:cs="Arial"/>
          <w:szCs w:val="21"/>
        </w:rPr>
        <w:t xml:space="preserve"> </w:t>
      </w:r>
      <w:r w:rsidRPr="0092614A">
        <w:rPr>
          <w:rFonts w:ascii="宋体" w:hAnsi="宋体" w:cs="Arial" w:hint="eastAsia"/>
          <w:szCs w:val="21"/>
        </w:rPr>
        <w:t>材料类型：满足354.7nm光敏树脂及其他市场主流材料；</w:t>
      </w:r>
    </w:p>
    <w:p w:rsidR="0043068A" w:rsidRPr="0092614A" w:rsidRDefault="0043068A" w:rsidP="0043068A">
      <w:pPr>
        <w:spacing w:line="360" w:lineRule="auto"/>
        <w:rPr>
          <w:rFonts w:ascii="宋体" w:hAnsi="宋体" w:cs="Arial"/>
          <w:szCs w:val="21"/>
        </w:rPr>
      </w:pPr>
      <w:r>
        <w:rPr>
          <w:rFonts w:ascii="宋体" w:hAnsi="宋体" w:cs="Arial" w:hint="eastAsia"/>
          <w:szCs w:val="21"/>
        </w:rPr>
        <w:tab/>
        <w:t>★</w:t>
      </w:r>
      <w:r w:rsidRPr="0040076F">
        <w:rPr>
          <w:rFonts w:ascii="宋体" w:hAnsi="宋体" w:cs="Arial" w:hint="eastAsia"/>
          <w:szCs w:val="21"/>
        </w:rPr>
        <w:t>3.3</w:t>
      </w:r>
      <w:r w:rsidRPr="0092614A">
        <w:rPr>
          <w:rFonts w:ascii="宋体" w:hAnsi="宋体" w:cs="Arial" w:hint="eastAsia"/>
          <w:szCs w:val="21"/>
        </w:rPr>
        <w:t>成型精度：±0.1mm(L≤100mm)；±0.1%</w:t>
      </w:r>
      <w:r w:rsidRPr="0092614A">
        <w:rPr>
          <w:rFonts w:ascii="宋体" w:hAnsi="宋体" w:cs="Arial"/>
          <w:szCs w:val="21"/>
        </w:rPr>
        <w:t>×</w:t>
      </w:r>
      <w:proofErr w:type="spellStart"/>
      <w:r w:rsidRPr="0092614A">
        <w:rPr>
          <w:rFonts w:ascii="宋体" w:hAnsi="宋体" w:cs="Arial" w:hint="eastAsia"/>
          <w:szCs w:val="21"/>
        </w:rPr>
        <w:t>Lmm</w:t>
      </w:r>
      <w:proofErr w:type="spellEnd"/>
      <w:r w:rsidRPr="0092614A">
        <w:rPr>
          <w:rFonts w:ascii="宋体" w:hAnsi="宋体" w:cs="Arial" w:hint="eastAsia"/>
          <w:szCs w:val="21"/>
        </w:rPr>
        <w:t>(L&gt;100mm)；</w:t>
      </w:r>
    </w:p>
    <w:p w:rsidR="0043068A" w:rsidRPr="0040076F" w:rsidRDefault="0043068A" w:rsidP="0043068A">
      <w:pPr>
        <w:spacing w:line="360" w:lineRule="auto"/>
        <w:rPr>
          <w:rFonts w:ascii="宋体" w:hAnsi="宋体" w:cs="Arial"/>
          <w:szCs w:val="21"/>
        </w:rPr>
      </w:pPr>
      <w:r>
        <w:rPr>
          <w:rFonts w:ascii="宋体" w:hAnsi="宋体" w:cs="Arial" w:hint="eastAsia"/>
          <w:szCs w:val="21"/>
        </w:rPr>
        <w:tab/>
      </w:r>
      <w:r w:rsidRPr="0040076F">
        <w:rPr>
          <w:rFonts w:ascii="宋体" w:hAnsi="宋体" w:cs="Arial" w:hint="eastAsia"/>
          <w:szCs w:val="21"/>
        </w:rPr>
        <w:t>3.4</w:t>
      </w:r>
      <w:r w:rsidRPr="0092614A">
        <w:rPr>
          <w:rFonts w:ascii="宋体" w:hAnsi="宋体" w:cs="Arial" w:hint="eastAsia"/>
          <w:szCs w:val="21"/>
        </w:rPr>
        <w:t>成型速度：≥40g/h；</w:t>
      </w:r>
    </w:p>
    <w:p w:rsidR="0043068A" w:rsidRPr="0092614A" w:rsidRDefault="0043068A" w:rsidP="0043068A">
      <w:pPr>
        <w:spacing w:line="360" w:lineRule="auto"/>
        <w:rPr>
          <w:rFonts w:ascii="宋体" w:hAnsi="宋体" w:cs="Arial"/>
          <w:szCs w:val="21"/>
        </w:rPr>
      </w:pPr>
      <w:r>
        <w:rPr>
          <w:rFonts w:ascii="宋体" w:hAnsi="宋体" w:cs="Arial" w:hint="eastAsia"/>
          <w:szCs w:val="21"/>
        </w:rPr>
        <w:tab/>
      </w:r>
      <w:r w:rsidRPr="0040076F">
        <w:rPr>
          <w:rFonts w:ascii="宋体" w:hAnsi="宋体" w:cs="Arial" w:hint="eastAsia"/>
          <w:szCs w:val="21"/>
        </w:rPr>
        <w:t>3.5</w:t>
      </w:r>
      <w:r w:rsidRPr="0092614A">
        <w:rPr>
          <w:rFonts w:ascii="宋体" w:hAnsi="宋体" w:cs="Arial" w:hint="eastAsia"/>
          <w:szCs w:val="21"/>
        </w:rPr>
        <w:t>成型空间：</w:t>
      </w:r>
      <w:bookmarkStart w:id="6" w:name="_Hlk496902073"/>
      <w:r w:rsidRPr="0092614A">
        <w:rPr>
          <w:rFonts w:ascii="宋体" w:hAnsi="宋体" w:cs="Arial" w:hint="eastAsia"/>
          <w:szCs w:val="21"/>
        </w:rPr>
        <w:t>≥</w:t>
      </w:r>
      <w:bookmarkEnd w:id="6"/>
      <w:r w:rsidRPr="0092614A">
        <w:rPr>
          <w:rFonts w:ascii="宋体" w:hAnsi="宋体" w:cs="Arial" w:hint="eastAsia"/>
          <w:szCs w:val="21"/>
        </w:rPr>
        <w:t>50</w:t>
      </w:r>
      <w:r w:rsidRPr="0092614A">
        <w:rPr>
          <w:rFonts w:ascii="宋体" w:hAnsi="宋体" w:cs="Arial"/>
          <w:szCs w:val="21"/>
        </w:rPr>
        <w:t>0mm(X)×</w:t>
      </w:r>
      <w:r w:rsidRPr="0092614A">
        <w:rPr>
          <w:rFonts w:ascii="宋体" w:hAnsi="宋体" w:cs="Arial" w:hint="eastAsia"/>
          <w:szCs w:val="21"/>
        </w:rPr>
        <w:t>50</w:t>
      </w:r>
      <w:r w:rsidRPr="0092614A">
        <w:rPr>
          <w:rFonts w:ascii="宋体" w:hAnsi="宋体" w:cs="Arial"/>
          <w:szCs w:val="21"/>
        </w:rPr>
        <w:t>0mm(Y)×</w:t>
      </w:r>
      <w:r w:rsidRPr="0092614A">
        <w:rPr>
          <w:rFonts w:ascii="宋体" w:hAnsi="宋体" w:cs="Arial" w:hint="eastAsia"/>
          <w:szCs w:val="21"/>
        </w:rPr>
        <w:t>300</w:t>
      </w:r>
      <w:r w:rsidRPr="0092614A">
        <w:rPr>
          <w:rFonts w:ascii="宋体" w:hAnsi="宋体" w:cs="Arial"/>
          <w:szCs w:val="21"/>
        </w:rPr>
        <w:t>mm(Z)</w:t>
      </w:r>
      <w:r w:rsidRPr="0092614A">
        <w:rPr>
          <w:rFonts w:ascii="宋体" w:hAnsi="宋体" w:cs="Arial" w:hint="eastAsia"/>
          <w:szCs w:val="21"/>
        </w:rPr>
        <w:t>；</w:t>
      </w:r>
    </w:p>
    <w:p w:rsidR="0043068A" w:rsidRPr="0092614A" w:rsidRDefault="0043068A" w:rsidP="0043068A">
      <w:pPr>
        <w:spacing w:line="360" w:lineRule="auto"/>
        <w:rPr>
          <w:rFonts w:ascii="宋体" w:hAnsi="宋体" w:cs="Arial"/>
          <w:szCs w:val="21"/>
        </w:rPr>
      </w:pPr>
      <w:r>
        <w:rPr>
          <w:rFonts w:ascii="宋体" w:hAnsi="宋体" w:cs="Arial" w:hint="eastAsia"/>
          <w:szCs w:val="21"/>
        </w:rPr>
        <w:tab/>
      </w:r>
      <w:r w:rsidRPr="0040076F">
        <w:rPr>
          <w:rFonts w:ascii="宋体" w:hAnsi="宋体" w:cs="Arial" w:hint="eastAsia"/>
          <w:szCs w:val="21"/>
        </w:rPr>
        <w:t xml:space="preserve">3.6 </w:t>
      </w:r>
      <w:r w:rsidRPr="0092614A">
        <w:rPr>
          <w:rFonts w:ascii="宋体" w:hAnsi="宋体" w:cs="Arial" w:hint="eastAsia"/>
          <w:szCs w:val="21"/>
        </w:rPr>
        <w:t>激光类型：半导体泵浦源激光器，波长=354.7nm,功率≥300mW,焦平面光斑尺寸≤0.15mm，加工速度≥5～10m/s；</w:t>
      </w:r>
    </w:p>
    <w:p w:rsidR="0043068A" w:rsidRPr="00B01140" w:rsidRDefault="0043068A" w:rsidP="0043068A">
      <w:pPr>
        <w:spacing w:line="360" w:lineRule="auto"/>
        <w:rPr>
          <w:rFonts w:ascii="宋体" w:hAnsi="宋体" w:cs="Arial" w:hint="eastAsia"/>
          <w:szCs w:val="21"/>
        </w:rPr>
      </w:pPr>
      <w:r>
        <w:rPr>
          <w:rFonts w:ascii="宋体" w:hAnsi="宋体" w:cs="Arial" w:hint="eastAsia"/>
          <w:szCs w:val="21"/>
        </w:rPr>
        <w:tab/>
      </w:r>
      <w:r w:rsidRPr="0040076F">
        <w:rPr>
          <w:rFonts w:ascii="宋体" w:hAnsi="宋体" w:cs="Arial" w:hint="eastAsia"/>
          <w:szCs w:val="21"/>
        </w:rPr>
        <w:t>3.7</w:t>
      </w:r>
      <w:r w:rsidRPr="0092614A">
        <w:rPr>
          <w:rFonts w:ascii="宋体" w:hAnsi="宋体" w:cs="Arial" w:hint="eastAsia"/>
          <w:szCs w:val="21"/>
        </w:rPr>
        <w:t>涂铺方式：智能定位真空吸附涂层；</w:t>
      </w:r>
    </w:p>
    <w:p w:rsidR="0043068A" w:rsidRPr="005C6B61" w:rsidRDefault="0043068A" w:rsidP="0043068A">
      <w:pPr>
        <w:spacing w:line="360" w:lineRule="auto"/>
        <w:rPr>
          <w:rFonts w:ascii="宋体" w:hAnsi="宋体" w:cs="Arial" w:hint="eastAsia"/>
          <w:szCs w:val="21"/>
        </w:rPr>
      </w:pPr>
      <w:r>
        <w:rPr>
          <w:rFonts w:ascii="宋体" w:hAnsi="宋体" w:cs="Arial" w:hint="eastAsia"/>
          <w:szCs w:val="21"/>
        </w:rPr>
        <w:tab/>
      </w:r>
      <w:r w:rsidRPr="0040076F">
        <w:rPr>
          <w:rFonts w:ascii="宋体" w:hAnsi="宋体" w:cs="Arial" w:hint="eastAsia"/>
          <w:szCs w:val="21"/>
        </w:rPr>
        <w:t>3.8</w:t>
      </w:r>
      <w:r w:rsidRPr="0092614A">
        <w:rPr>
          <w:rFonts w:ascii="宋体" w:hAnsi="宋体" w:cs="Arial" w:hint="eastAsia"/>
          <w:szCs w:val="21"/>
        </w:rPr>
        <w:t>层厚选择：正常层厚0.1mm,快速制作层厚0.1-0.15mm，精密制作层厚0.05-0.1mm；</w:t>
      </w:r>
    </w:p>
    <w:p w:rsidR="0043068A" w:rsidRPr="005C6B61" w:rsidRDefault="0043068A" w:rsidP="0043068A">
      <w:pPr>
        <w:spacing w:line="360" w:lineRule="auto"/>
        <w:rPr>
          <w:rFonts w:ascii="宋体" w:hAnsi="宋体" w:cs="Arial" w:hint="eastAsia"/>
          <w:szCs w:val="21"/>
        </w:rPr>
      </w:pPr>
      <w:r>
        <w:rPr>
          <w:rFonts w:ascii="宋体" w:hAnsi="宋体" w:cs="Arial" w:hint="eastAsia"/>
          <w:szCs w:val="21"/>
        </w:rPr>
        <w:tab/>
      </w:r>
      <w:r w:rsidRPr="0040076F">
        <w:rPr>
          <w:rFonts w:ascii="宋体" w:hAnsi="宋体" w:cs="Arial" w:hint="eastAsia"/>
          <w:szCs w:val="21"/>
        </w:rPr>
        <w:t>3.9</w:t>
      </w:r>
      <w:r w:rsidRPr="0092614A">
        <w:rPr>
          <w:rFonts w:ascii="宋体" w:hAnsi="宋体" w:cs="Arial" w:hint="eastAsia"/>
          <w:szCs w:val="21"/>
        </w:rPr>
        <w:t>光学扫描系统：高品质Galvanometer振镜扫描系统，扫描速度6.0m/s,跳跨速度10.0 m/s；</w:t>
      </w:r>
    </w:p>
    <w:p w:rsidR="0043068A" w:rsidRPr="0092614A" w:rsidRDefault="0043068A" w:rsidP="0043068A">
      <w:pPr>
        <w:spacing w:line="360" w:lineRule="auto"/>
        <w:rPr>
          <w:rFonts w:ascii="宋体" w:hAnsi="宋体" w:cs="Arial"/>
          <w:szCs w:val="21"/>
        </w:rPr>
      </w:pPr>
      <w:r>
        <w:rPr>
          <w:rFonts w:ascii="宋体" w:hAnsi="宋体" w:cs="Arial" w:hint="eastAsia"/>
          <w:szCs w:val="21"/>
        </w:rPr>
        <w:tab/>
      </w:r>
      <w:r w:rsidRPr="0040076F">
        <w:rPr>
          <w:rFonts w:ascii="宋体" w:hAnsi="宋体" w:cs="Arial" w:hint="eastAsia"/>
          <w:szCs w:val="21"/>
        </w:rPr>
        <w:t>3.10</w:t>
      </w:r>
      <w:r w:rsidRPr="0092614A">
        <w:rPr>
          <w:rFonts w:ascii="宋体" w:hAnsi="宋体" w:cs="Arial" w:hint="eastAsia"/>
          <w:szCs w:val="21"/>
        </w:rPr>
        <w:t>升降系统：垂直分辨率0.00</w:t>
      </w:r>
      <w:r w:rsidRPr="0092614A">
        <w:rPr>
          <w:rFonts w:ascii="宋体" w:hAnsi="宋体" w:cs="Arial"/>
          <w:szCs w:val="21"/>
        </w:rPr>
        <w:t>0</w:t>
      </w:r>
      <w:r w:rsidRPr="0092614A">
        <w:rPr>
          <w:rFonts w:ascii="宋体" w:hAnsi="宋体" w:cs="Arial" w:hint="eastAsia"/>
          <w:szCs w:val="21"/>
        </w:rPr>
        <w:t>2mm，重复定位精度±0.01mm；</w:t>
      </w:r>
    </w:p>
    <w:p w:rsidR="0043068A" w:rsidRPr="0092614A" w:rsidRDefault="0043068A" w:rsidP="0043068A">
      <w:pPr>
        <w:spacing w:line="360" w:lineRule="auto"/>
        <w:rPr>
          <w:rFonts w:ascii="宋体" w:hAnsi="宋体" w:cs="Arial" w:hint="eastAsia"/>
          <w:szCs w:val="21"/>
        </w:rPr>
      </w:pPr>
      <w:r>
        <w:rPr>
          <w:rFonts w:ascii="宋体" w:hAnsi="宋体" w:cs="Arial" w:hint="eastAsia"/>
          <w:szCs w:val="21"/>
        </w:rPr>
        <w:tab/>
      </w:r>
      <w:r w:rsidRPr="0040076F">
        <w:rPr>
          <w:rFonts w:ascii="宋体" w:hAnsi="宋体" w:cs="Arial" w:hint="eastAsia"/>
          <w:szCs w:val="21"/>
        </w:rPr>
        <w:t>3.11</w:t>
      </w:r>
      <w:r w:rsidRPr="0092614A">
        <w:rPr>
          <w:rFonts w:ascii="宋体" w:hAnsi="宋体" w:cs="Arial" w:hint="eastAsia"/>
          <w:szCs w:val="21"/>
        </w:rPr>
        <w:t>树脂槽容积：标准容积≥105L；</w:t>
      </w:r>
    </w:p>
    <w:p w:rsidR="0043068A" w:rsidRPr="0092614A" w:rsidRDefault="0043068A" w:rsidP="0043068A">
      <w:pPr>
        <w:spacing w:line="360" w:lineRule="auto"/>
        <w:rPr>
          <w:rFonts w:ascii="宋体" w:hAnsi="宋体" w:cs="Arial" w:hint="eastAsia"/>
          <w:szCs w:val="21"/>
        </w:rPr>
      </w:pPr>
      <w:r>
        <w:rPr>
          <w:rFonts w:ascii="宋体" w:hAnsi="宋体" w:cs="Arial" w:hint="eastAsia"/>
          <w:szCs w:val="21"/>
        </w:rPr>
        <w:lastRenderedPageBreak/>
        <w:tab/>
      </w:r>
      <w:r w:rsidRPr="0040076F">
        <w:rPr>
          <w:rFonts w:ascii="宋体" w:hAnsi="宋体" w:cs="Arial" w:hint="eastAsia"/>
          <w:szCs w:val="21"/>
        </w:rPr>
        <w:t xml:space="preserve">3.12 </w:t>
      </w:r>
      <w:r w:rsidRPr="0092614A">
        <w:rPr>
          <w:rFonts w:ascii="宋体" w:hAnsi="宋体" w:cs="Arial" w:hint="eastAsia"/>
          <w:szCs w:val="21"/>
        </w:rPr>
        <w:t>材料：提供光敏树脂150Kg；</w:t>
      </w:r>
    </w:p>
    <w:p w:rsidR="0043068A" w:rsidRPr="0092614A" w:rsidRDefault="0043068A" w:rsidP="0043068A">
      <w:pPr>
        <w:spacing w:line="360" w:lineRule="auto"/>
        <w:rPr>
          <w:rFonts w:ascii="宋体" w:hAnsi="宋体" w:cs="Arial" w:hint="eastAsia"/>
          <w:szCs w:val="21"/>
        </w:rPr>
      </w:pPr>
      <w:r>
        <w:rPr>
          <w:rFonts w:ascii="宋体" w:hAnsi="宋体" w:cs="Arial" w:hint="eastAsia"/>
          <w:szCs w:val="21"/>
        </w:rPr>
        <w:tab/>
      </w:r>
      <w:r w:rsidRPr="0040076F">
        <w:rPr>
          <w:rFonts w:ascii="宋体" w:hAnsi="宋体" w:cs="Arial" w:hint="eastAsia"/>
          <w:szCs w:val="21"/>
        </w:rPr>
        <w:t xml:space="preserve">3.13 </w:t>
      </w:r>
      <w:r w:rsidRPr="0092614A">
        <w:rPr>
          <w:rFonts w:ascii="宋体" w:hAnsi="宋体" w:cs="Arial" w:hint="eastAsia"/>
          <w:szCs w:val="21"/>
        </w:rPr>
        <w:t>树脂加热方式：热空气循环加热系统，加热表层树脂，避免树脂槽长期加热对材料损伤，投标时需提供证明文件；</w:t>
      </w:r>
    </w:p>
    <w:p w:rsidR="0043068A" w:rsidRDefault="0043068A" w:rsidP="0043068A">
      <w:pPr>
        <w:spacing w:line="360" w:lineRule="auto"/>
        <w:rPr>
          <w:rFonts w:ascii="宋体" w:hAnsi="宋体" w:cs="Arial" w:hint="eastAsia"/>
          <w:szCs w:val="21"/>
        </w:rPr>
      </w:pPr>
      <w:r>
        <w:rPr>
          <w:rFonts w:ascii="宋体" w:hAnsi="宋体" w:cs="Arial" w:hint="eastAsia"/>
          <w:szCs w:val="21"/>
        </w:rPr>
        <w:tab/>
      </w:r>
      <w:r w:rsidRPr="0040076F">
        <w:rPr>
          <w:rFonts w:ascii="宋体" w:hAnsi="宋体" w:cs="Arial" w:hint="eastAsia"/>
          <w:szCs w:val="21"/>
        </w:rPr>
        <w:t>3.14</w:t>
      </w:r>
      <w:r w:rsidRPr="0092614A">
        <w:rPr>
          <w:rFonts w:ascii="宋体" w:hAnsi="宋体" w:cs="Arial" w:hint="eastAsia"/>
          <w:szCs w:val="21"/>
        </w:rPr>
        <w:t>控制系统：采用Windows7以上操作系统，以太网，IEEE802.3；</w:t>
      </w:r>
      <w:r>
        <w:rPr>
          <w:rFonts w:ascii="宋体" w:hAnsi="宋体" w:cs="Arial" w:hint="eastAsia"/>
          <w:szCs w:val="21"/>
        </w:rPr>
        <w:tab/>
      </w:r>
    </w:p>
    <w:p w:rsidR="0043068A" w:rsidRPr="0092614A" w:rsidRDefault="0043068A" w:rsidP="0043068A">
      <w:pPr>
        <w:spacing w:line="360" w:lineRule="auto"/>
        <w:rPr>
          <w:rFonts w:ascii="宋体" w:hAnsi="宋体" w:cs="Arial" w:hint="eastAsia"/>
          <w:szCs w:val="21"/>
        </w:rPr>
      </w:pPr>
      <w:r>
        <w:rPr>
          <w:rFonts w:ascii="宋体" w:hAnsi="宋体" w:cs="Arial" w:hint="eastAsia"/>
          <w:szCs w:val="21"/>
        </w:rPr>
        <w:t xml:space="preserve">    3.15 </w:t>
      </w:r>
      <w:r w:rsidRPr="0092614A">
        <w:rPr>
          <w:rFonts w:ascii="宋体" w:hAnsi="宋体" w:cs="Arial" w:hint="eastAsia"/>
          <w:szCs w:val="21"/>
        </w:rPr>
        <w:t>设备机械结构：大理石成型台面，长期稳定性高,高精度伺服电机，保证打印精度；</w:t>
      </w:r>
    </w:p>
    <w:p w:rsidR="0043068A" w:rsidRPr="0092614A" w:rsidRDefault="0043068A" w:rsidP="0043068A">
      <w:pPr>
        <w:spacing w:line="360" w:lineRule="auto"/>
        <w:rPr>
          <w:rFonts w:ascii="宋体" w:hAnsi="宋体" w:cs="Arial"/>
          <w:szCs w:val="21"/>
        </w:rPr>
      </w:pPr>
      <w:r>
        <w:rPr>
          <w:rFonts w:ascii="宋体" w:hAnsi="宋体" w:cs="Arial" w:hint="eastAsia"/>
          <w:szCs w:val="21"/>
        </w:rPr>
        <w:tab/>
      </w:r>
      <w:r w:rsidRPr="0040076F">
        <w:rPr>
          <w:rFonts w:ascii="宋体" w:hAnsi="宋体" w:cs="Arial" w:hint="eastAsia"/>
          <w:szCs w:val="21"/>
        </w:rPr>
        <w:t>3.</w:t>
      </w:r>
      <w:r>
        <w:rPr>
          <w:rFonts w:ascii="宋体" w:hAnsi="宋体" w:cs="Arial" w:hint="eastAsia"/>
          <w:szCs w:val="21"/>
        </w:rPr>
        <w:t>16</w:t>
      </w:r>
      <w:r w:rsidRPr="0040076F">
        <w:rPr>
          <w:rFonts w:ascii="宋体" w:hAnsi="宋体" w:cs="Arial" w:hint="eastAsia"/>
          <w:szCs w:val="21"/>
        </w:rPr>
        <w:t xml:space="preserve"> </w:t>
      </w:r>
      <w:r w:rsidRPr="0092614A">
        <w:rPr>
          <w:rFonts w:ascii="宋体" w:hAnsi="宋体" w:cs="Arial" w:hint="eastAsia"/>
          <w:szCs w:val="21"/>
        </w:rPr>
        <w:t>CAD接口：3D设计软件，STL文件格式；</w:t>
      </w:r>
    </w:p>
    <w:p w:rsidR="0043068A" w:rsidRPr="0092614A" w:rsidRDefault="0043068A" w:rsidP="0043068A">
      <w:pPr>
        <w:spacing w:line="360" w:lineRule="auto"/>
        <w:ind w:firstLineChars="200" w:firstLine="420"/>
        <w:rPr>
          <w:rFonts w:ascii="宋体" w:hAnsi="宋体" w:cs="Arial"/>
          <w:szCs w:val="21"/>
        </w:rPr>
      </w:pPr>
      <w:r w:rsidRPr="00C86A24">
        <w:rPr>
          <w:rFonts w:ascii="宋体" w:hAnsi="宋体" w:cs="Arial" w:hint="eastAsia"/>
          <w:szCs w:val="21"/>
        </w:rPr>
        <w:t>★</w:t>
      </w:r>
      <w:r w:rsidRPr="0040076F">
        <w:rPr>
          <w:rFonts w:ascii="宋体" w:hAnsi="宋体" w:cs="Arial" w:hint="eastAsia"/>
          <w:szCs w:val="21"/>
        </w:rPr>
        <w:t>3.</w:t>
      </w:r>
      <w:r>
        <w:rPr>
          <w:rFonts w:ascii="宋体" w:hAnsi="宋体" w:cs="Arial" w:hint="eastAsia"/>
          <w:szCs w:val="21"/>
        </w:rPr>
        <w:t>17</w:t>
      </w:r>
      <w:r w:rsidRPr="005C6B61">
        <w:rPr>
          <w:rFonts w:ascii="宋体" w:hAnsi="宋体" w:cs="Arial" w:hint="eastAsia"/>
          <w:szCs w:val="21"/>
        </w:rPr>
        <w:t>投标文件中需提供具有检测资格的第三方权威检测机构出具的光固化系列产品精度检验报告证明文件；</w:t>
      </w:r>
    </w:p>
    <w:p w:rsidR="0043068A" w:rsidRPr="00C86A24" w:rsidRDefault="0043068A" w:rsidP="0043068A">
      <w:pPr>
        <w:spacing w:line="360" w:lineRule="auto"/>
        <w:ind w:firstLineChars="200" w:firstLine="420"/>
        <w:rPr>
          <w:rFonts w:ascii="宋体" w:hAnsi="宋体" w:cs="Arial" w:hint="eastAsia"/>
          <w:szCs w:val="21"/>
        </w:rPr>
      </w:pPr>
      <w:r w:rsidRPr="0040076F">
        <w:rPr>
          <w:rFonts w:ascii="宋体" w:hAnsi="宋体" w:cs="Arial" w:hint="eastAsia"/>
          <w:szCs w:val="21"/>
        </w:rPr>
        <w:t>3.</w:t>
      </w:r>
      <w:r>
        <w:rPr>
          <w:rFonts w:ascii="宋体" w:hAnsi="宋体" w:cs="Arial" w:hint="eastAsia"/>
          <w:szCs w:val="21"/>
        </w:rPr>
        <w:t>18</w:t>
      </w:r>
      <w:r w:rsidRPr="005C6B61">
        <w:rPr>
          <w:rFonts w:ascii="宋体" w:hAnsi="宋体" w:cs="Arial" w:hint="eastAsia"/>
          <w:szCs w:val="21"/>
        </w:rPr>
        <w:t xml:space="preserve">为保证设备是成熟稳定产品，投标产品应具有实际用户, </w:t>
      </w:r>
      <w:r w:rsidRPr="00C86A24">
        <w:rPr>
          <w:rFonts w:ascii="宋体" w:hAnsi="宋体" w:cs="Arial" w:hint="eastAsia"/>
          <w:szCs w:val="21"/>
        </w:rPr>
        <w:t>需提供设备制造商同类型产品的合同；</w:t>
      </w:r>
    </w:p>
    <w:p w:rsidR="0043068A" w:rsidRPr="00C86A24" w:rsidRDefault="0043068A" w:rsidP="0043068A">
      <w:pPr>
        <w:spacing w:line="360" w:lineRule="auto"/>
        <w:ind w:firstLineChars="200" w:firstLine="420"/>
        <w:rPr>
          <w:rFonts w:ascii="宋体" w:hAnsi="宋体" w:cs="Arial" w:hint="eastAsia"/>
          <w:szCs w:val="21"/>
        </w:rPr>
      </w:pPr>
      <w:r w:rsidRPr="005C6B61">
        <w:rPr>
          <w:rFonts w:ascii="宋体" w:hAnsi="宋体" w:cs="Arial" w:hint="eastAsia"/>
          <w:szCs w:val="21"/>
        </w:rPr>
        <w:t>3.</w:t>
      </w:r>
      <w:r>
        <w:rPr>
          <w:rFonts w:ascii="宋体" w:hAnsi="宋体" w:cs="Arial" w:hint="eastAsia"/>
          <w:szCs w:val="21"/>
        </w:rPr>
        <w:t>19</w:t>
      </w:r>
      <w:r w:rsidRPr="005C6B61">
        <w:rPr>
          <w:rFonts w:ascii="宋体" w:hAnsi="宋体" w:cs="Arial" w:hint="eastAsia"/>
          <w:szCs w:val="21"/>
        </w:rPr>
        <w:t>代理商投标需提供该设备生产厂商授权书原件和原厂质保承诺书原件。</w:t>
      </w:r>
      <w:r w:rsidRPr="00C86A24">
        <w:rPr>
          <w:rFonts w:ascii="宋体" w:hAnsi="宋体" w:cs="Arial" w:hint="eastAsia"/>
          <w:szCs w:val="21"/>
        </w:rPr>
        <w:t>(仅适用于进口产品)</w:t>
      </w:r>
    </w:p>
    <w:p w:rsidR="0043068A" w:rsidRPr="0040076F" w:rsidRDefault="0043068A" w:rsidP="0043068A">
      <w:pPr>
        <w:spacing w:line="360" w:lineRule="auto"/>
        <w:rPr>
          <w:rFonts w:ascii="宋体" w:hAnsi="宋体"/>
          <w:b/>
          <w:kern w:val="0"/>
          <w:szCs w:val="21"/>
        </w:rPr>
      </w:pPr>
      <w:r w:rsidRPr="0040076F">
        <w:rPr>
          <w:rFonts w:ascii="宋体" w:hAnsi="宋体" w:hint="eastAsia"/>
          <w:b/>
          <w:kern w:val="0"/>
          <w:szCs w:val="21"/>
        </w:rPr>
        <w:t>4.仪器配置</w:t>
      </w:r>
    </w:p>
    <w:p w:rsidR="0043068A" w:rsidRPr="001B0D20" w:rsidRDefault="0043068A" w:rsidP="0043068A">
      <w:pPr>
        <w:spacing w:line="360" w:lineRule="auto"/>
        <w:ind w:firstLineChars="200" w:firstLine="420"/>
        <w:rPr>
          <w:rFonts w:ascii="宋体" w:hAnsi="宋体" w:cs="Arial" w:hint="eastAsia"/>
          <w:szCs w:val="21"/>
        </w:rPr>
      </w:pPr>
      <w:r>
        <w:rPr>
          <w:rFonts w:ascii="宋体" w:hAnsi="宋体" w:cs="Arial" w:hint="eastAsia"/>
          <w:szCs w:val="21"/>
        </w:rPr>
        <w:t>#</w:t>
      </w:r>
      <w:r w:rsidRPr="001B0D20">
        <w:rPr>
          <w:rFonts w:ascii="宋体" w:hAnsi="宋体" w:cs="Arial" w:hint="eastAsia"/>
          <w:szCs w:val="21"/>
        </w:rPr>
        <w:t>4.1设备控制软件：需提供一套正版3D打印控制系统软件，具有计算机软件著作权登记证书，保证正版，提供证明文件，原件备查，终生免费升级并免费新增模块，软件应具有主要功能：</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w:t>
      </w:r>
      <w:r w:rsidRPr="005C6B61">
        <w:rPr>
          <w:rFonts w:ascii="宋体" w:hAnsi="宋体" w:cs="Arial" w:hint="eastAsia"/>
          <w:szCs w:val="21"/>
        </w:rPr>
        <w:t>.1</w:t>
      </w:r>
      <w:r w:rsidRPr="001B0D20">
        <w:rPr>
          <w:rFonts w:ascii="宋体" w:hAnsi="宋体" w:cs="Arial" w:hint="eastAsia"/>
          <w:szCs w:val="21"/>
        </w:rPr>
        <w:t>.1</w:t>
      </w:r>
      <w:r w:rsidRPr="005C6B61">
        <w:rPr>
          <w:rFonts w:ascii="宋体" w:hAnsi="宋体" w:cs="Arial" w:hint="eastAsia"/>
          <w:szCs w:val="21"/>
        </w:rPr>
        <w:t xml:space="preserve"> 自动生成扫描路径；</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4.1.2</w:t>
      </w:r>
      <w:r w:rsidRPr="005C6B61">
        <w:rPr>
          <w:rFonts w:ascii="宋体" w:hAnsi="宋体" w:cs="Arial" w:hint="eastAsia"/>
          <w:szCs w:val="21"/>
        </w:rPr>
        <w:t>控制加工程序，多线程控制成型平台升降、刮板涂铺、激光扫描跳跨、填充、轮廓扫描等；</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4.1</w:t>
      </w:r>
      <w:r w:rsidRPr="005C6B61">
        <w:rPr>
          <w:rFonts w:ascii="宋体" w:hAnsi="宋体" w:cs="Arial" w:hint="eastAsia"/>
          <w:szCs w:val="21"/>
        </w:rPr>
        <w:t>.3 加工零件自动排列，加工时间预测；</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4.1</w:t>
      </w:r>
      <w:r w:rsidRPr="005C6B61">
        <w:rPr>
          <w:rFonts w:ascii="宋体" w:hAnsi="宋体" w:cs="Arial" w:hint="eastAsia"/>
          <w:szCs w:val="21"/>
        </w:rPr>
        <w:t>.4 机器、激光器自动关机控制；</w:t>
      </w:r>
    </w:p>
    <w:p w:rsidR="0043068A" w:rsidRPr="005C6B61" w:rsidRDefault="0043068A" w:rsidP="0043068A">
      <w:pPr>
        <w:spacing w:line="360" w:lineRule="auto"/>
        <w:ind w:firstLineChars="200" w:firstLine="420"/>
        <w:rPr>
          <w:rFonts w:ascii="宋体" w:hAnsi="宋体" w:cs="Arial" w:hint="eastAsia"/>
          <w:szCs w:val="21"/>
        </w:rPr>
      </w:pPr>
      <w:r>
        <w:rPr>
          <w:rFonts w:ascii="宋体" w:hAnsi="宋体" w:cs="Arial" w:hint="eastAsia"/>
          <w:szCs w:val="21"/>
        </w:rPr>
        <w:t>#</w:t>
      </w:r>
      <w:r w:rsidRPr="001B0D20">
        <w:rPr>
          <w:rFonts w:ascii="宋体" w:hAnsi="宋体" w:cs="Arial" w:hint="eastAsia"/>
          <w:szCs w:val="21"/>
        </w:rPr>
        <w:t>4.2</w:t>
      </w:r>
      <w:r w:rsidRPr="005C6B61">
        <w:rPr>
          <w:rFonts w:ascii="宋体" w:hAnsi="宋体" w:cs="Arial" w:hint="eastAsia"/>
          <w:szCs w:val="21"/>
        </w:rPr>
        <w:t>数据处理软件：需提供五套正版三维数据分层切片处理软件，具有计算机软件著作权登记证书，保证正版，提供证明文件，原件备查，终生免费升级并免费新增模块，软件主要功能：</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4.2</w:t>
      </w:r>
      <w:r w:rsidRPr="005C6B61">
        <w:rPr>
          <w:rFonts w:ascii="宋体" w:hAnsi="宋体" w:cs="Arial" w:hint="eastAsia"/>
          <w:szCs w:val="21"/>
        </w:rPr>
        <w:t>.1 STEP文件、IGS文件、STL文件多文件接口，方便多渠道获取数据文件；</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4.2</w:t>
      </w:r>
      <w:r w:rsidRPr="005C6B61">
        <w:rPr>
          <w:rFonts w:ascii="宋体" w:hAnsi="宋体" w:cs="Arial" w:hint="eastAsia"/>
          <w:szCs w:val="21"/>
        </w:rPr>
        <w:t>.2 数据模型旋转、平移、缩放、测量等可视化模块；</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4.2</w:t>
      </w:r>
      <w:r w:rsidRPr="005C6B61">
        <w:rPr>
          <w:rFonts w:ascii="宋体" w:hAnsi="宋体" w:cs="Arial" w:hint="eastAsia"/>
          <w:szCs w:val="21"/>
        </w:rPr>
        <w:t>.3 STL文件修复，数据破面、重面、掉面自动修补功能模块；</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4.2</w:t>
      </w:r>
      <w:r w:rsidRPr="005C6B61">
        <w:rPr>
          <w:rFonts w:ascii="宋体" w:hAnsi="宋体" w:cs="Arial" w:hint="eastAsia"/>
          <w:szCs w:val="21"/>
        </w:rPr>
        <w:t>.4 数据文件自动切片功能模块；</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4.2</w:t>
      </w:r>
      <w:r w:rsidRPr="005C6B61">
        <w:rPr>
          <w:rFonts w:ascii="宋体" w:hAnsi="宋体" w:cs="Arial" w:hint="eastAsia"/>
          <w:szCs w:val="21"/>
        </w:rPr>
        <w:t>.5 数据自动支撑功能模块，具有一键加支撑功能；</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4.2</w:t>
      </w:r>
      <w:r w:rsidRPr="005C6B61">
        <w:rPr>
          <w:rFonts w:ascii="宋体" w:hAnsi="宋体" w:cs="Arial" w:hint="eastAsia"/>
          <w:szCs w:val="21"/>
        </w:rPr>
        <w:t>.6 打印过程预测与排版；</w:t>
      </w:r>
    </w:p>
    <w:p w:rsidR="0043068A" w:rsidRPr="005C6B61" w:rsidRDefault="0043068A" w:rsidP="0043068A">
      <w:pPr>
        <w:spacing w:line="360" w:lineRule="auto"/>
        <w:ind w:firstLineChars="200" w:firstLine="420"/>
        <w:rPr>
          <w:rFonts w:ascii="宋体" w:hAnsi="宋体" w:cs="Arial" w:hint="eastAsia"/>
          <w:szCs w:val="21"/>
        </w:rPr>
      </w:pPr>
      <w:r>
        <w:rPr>
          <w:rFonts w:ascii="宋体" w:hAnsi="宋体" w:cs="Arial" w:hint="eastAsia"/>
          <w:szCs w:val="21"/>
        </w:rPr>
        <w:t>#</w:t>
      </w:r>
      <w:r w:rsidRPr="001B0D20">
        <w:rPr>
          <w:rFonts w:ascii="宋体" w:hAnsi="宋体" w:cs="Arial" w:hint="eastAsia"/>
          <w:szCs w:val="21"/>
        </w:rPr>
        <w:t>4.3</w:t>
      </w:r>
      <w:r w:rsidRPr="005C6B61">
        <w:rPr>
          <w:rFonts w:ascii="宋体" w:hAnsi="宋体" w:cs="Arial" w:hint="eastAsia"/>
          <w:szCs w:val="21"/>
        </w:rPr>
        <w:t>三维数据浏览软件：需提供五套正版三维数据浏览软件，具有计算机软件著作权登记证书，保证正版，提供证明文件，原件备查，终生免费升级并免费新增模块，软件主要功能：</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4.3</w:t>
      </w:r>
      <w:r w:rsidRPr="005C6B61">
        <w:rPr>
          <w:rFonts w:ascii="宋体" w:hAnsi="宋体" w:cs="Arial" w:hint="eastAsia"/>
          <w:szCs w:val="21"/>
        </w:rPr>
        <w:t>.1 STL多文件加载浏览，STL文件移动、缩放、旋转；</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lastRenderedPageBreak/>
        <w:t>4.3</w:t>
      </w:r>
      <w:r w:rsidRPr="005C6B61">
        <w:rPr>
          <w:rFonts w:ascii="宋体" w:hAnsi="宋体" w:cs="Arial" w:hint="eastAsia"/>
          <w:szCs w:val="21"/>
        </w:rPr>
        <w:t>.2 STEP文件、IGS文件、STL文件多文件接口，方便多渠道获取数据文件；</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4.3</w:t>
      </w:r>
      <w:r w:rsidRPr="005C6B61">
        <w:rPr>
          <w:rFonts w:ascii="宋体" w:hAnsi="宋体" w:cs="Arial" w:hint="eastAsia"/>
          <w:szCs w:val="21"/>
        </w:rPr>
        <w:t>.3零件距离测量、重量计算、直接在数据浏览软件观察文件；</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4.3</w:t>
      </w:r>
      <w:r w:rsidRPr="005C6B61">
        <w:rPr>
          <w:rFonts w:ascii="宋体" w:hAnsi="宋体" w:cs="Arial" w:hint="eastAsia"/>
          <w:szCs w:val="21"/>
        </w:rPr>
        <w:t>.4 STEP，IGES，BREP格式转STL格式；</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4.3</w:t>
      </w:r>
      <w:r w:rsidRPr="005C6B61">
        <w:rPr>
          <w:rFonts w:ascii="宋体" w:hAnsi="宋体" w:cs="Arial" w:hint="eastAsia"/>
          <w:szCs w:val="21"/>
        </w:rPr>
        <w:t>.5 直接读取文件零件体积、包围盒零件体积、形成统计表，保存为Excel文件表格，直接导出合同；</w:t>
      </w:r>
    </w:p>
    <w:p w:rsidR="0043068A" w:rsidRPr="005C6B61" w:rsidRDefault="0043068A" w:rsidP="0043068A">
      <w:pPr>
        <w:spacing w:line="360" w:lineRule="auto"/>
        <w:ind w:firstLineChars="200" w:firstLine="420"/>
        <w:rPr>
          <w:rFonts w:ascii="宋体" w:hAnsi="宋体" w:cs="Arial" w:hint="eastAsia"/>
          <w:szCs w:val="21"/>
        </w:rPr>
      </w:pPr>
      <w:r>
        <w:rPr>
          <w:rFonts w:ascii="宋体" w:hAnsi="宋体" w:cs="Arial" w:hint="eastAsia"/>
          <w:szCs w:val="21"/>
        </w:rPr>
        <w:t>#</w:t>
      </w:r>
      <w:r w:rsidRPr="001B0D20">
        <w:rPr>
          <w:rFonts w:ascii="宋体" w:hAnsi="宋体" w:cs="Arial" w:hint="eastAsia"/>
          <w:szCs w:val="21"/>
        </w:rPr>
        <w:t>4.4</w:t>
      </w:r>
      <w:r w:rsidRPr="005C6B61">
        <w:rPr>
          <w:rFonts w:ascii="宋体" w:hAnsi="宋体" w:cs="Arial" w:hint="eastAsia"/>
          <w:szCs w:val="21"/>
        </w:rPr>
        <w:t>远程管理系统：需提供一套专业3D打印远程管理系统（含手机端和电脑端软件），软件主要功能：</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4.4</w:t>
      </w:r>
      <w:r w:rsidRPr="005C6B61">
        <w:rPr>
          <w:rFonts w:ascii="宋体" w:hAnsi="宋体" w:cs="Arial" w:hint="eastAsia"/>
          <w:szCs w:val="21"/>
        </w:rPr>
        <w:t>.1.3D打印远程管理系统（含手机端和电脑端软件）终生免费升级并免费新增模块，投标时提供软件主页面截图；</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4.4</w:t>
      </w:r>
      <w:r w:rsidRPr="005C6B61">
        <w:rPr>
          <w:rFonts w:ascii="宋体" w:hAnsi="宋体" w:cs="Arial" w:hint="eastAsia"/>
          <w:szCs w:val="21"/>
        </w:rPr>
        <w:t>.2.远程故障反馈与诊断。</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4.4</w:t>
      </w:r>
      <w:r w:rsidRPr="005C6B61">
        <w:rPr>
          <w:rFonts w:ascii="宋体" w:hAnsi="宋体" w:cs="Arial" w:hint="eastAsia"/>
          <w:szCs w:val="21"/>
        </w:rPr>
        <w:t>.3.数据分析功能：对使用率、功率、设备耗材进行统计分析；</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4.4</w:t>
      </w:r>
      <w:r w:rsidRPr="005C6B61">
        <w:rPr>
          <w:rFonts w:ascii="宋体" w:hAnsi="宋体" w:cs="Arial" w:hint="eastAsia"/>
          <w:szCs w:val="21"/>
        </w:rPr>
        <w:t>.4.手机APP与计算机端交互客户服务；</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4.4</w:t>
      </w:r>
      <w:r w:rsidRPr="005C6B61">
        <w:rPr>
          <w:rFonts w:ascii="宋体" w:hAnsi="宋体" w:cs="Arial" w:hint="eastAsia"/>
          <w:szCs w:val="21"/>
        </w:rPr>
        <w:t>.5.远程打印全链路排队与远程历史数据保存；</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4.4</w:t>
      </w:r>
      <w:r w:rsidRPr="005C6B61">
        <w:rPr>
          <w:rFonts w:ascii="宋体" w:hAnsi="宋体" w:cs="Arial" w:hint="eastAsia"/>
          <w:szCs w:val="21"/>
        </w:rPr>
        <w:t>.6.多种机型3D打印机网络化管理；</w:t>
      </w:r>
    </w:p>
    <w:p w:rsidR="0043068A" w:rsidRPr="001B0D20" w:rsidRDefault="0043068A" w:rsidP="0043068A">
      <w:pPr>
        <w:spacing w:line="360" w:lineRule="auto"/>
        <w:ind w:firstLineChars="400" w:firstLine="840"/>
        <w:rPr>
          <w:rFonts w:ascii="宋体" w:hAnsi="宋体" w:cs="Arial"/>
          <w:szCs w:val="21"/>
        </w:rPr>
      </w:pPr>
      <w:r w:rsidRPr="001B0D20">
        <w:rPr>
          <w:rFonts w:ascii="宋体" w:hAnsi="宋体" w:cs="Arial" w:hint="eastAsia"/>
          <w:szCs w:val="21"/>
        </w:rPr>
        <w:t>4.4</w:t>
      </w:r>
      <w:r w:rsidRPr="005C6B61">
        <w:rPr>
          <w:rFonts w:ascii="宋体" w:hAnsi="宋体" w:cs="Arial" w:hint="eastAsia"/>
          <w:szCs w:val="21"/>
        </w:rPr>
        <w:t>.7.远程打印实时监控和查询；</w:t>
      </w:r>
    </w:p>
    <w:p w:rsidR="0043068A" w:rsidRPr="001B0D20" w:rsidRDefault="0043068A" w:rsidP="0043068A">
      <w:pPr>
        <w:spacing w:line="360" w:lineRule="auto"/>
        <w:ind w:firstLineChars="200" w:firstLine="420"/>
        <w:rPr>
          <w:rFonts w:ascii="宋体" w:hAnsi="宋体" w:cs="Arial"/>
          <w:szCs w:val="21"/>
        </w:rPr>
      </w:pPr>
      <w:r w:rsidRPr="001B0D20">
        <w:rPr>
          <w:rFonts w:ascii="宋体" w:hAnsi="宋体" w:cs="Arial" w:hint="eastAsia"/>
          <w:szCs w:val="21"/>
        </w:rPr>
        <w:t>4.5配套真空注形机，需满足主要参数</w:t>
      </w:r>
      <w:r>
        <w:rPr>
          <w:rFonts w:ascii="宋体" w:hAnsi="宋体" w:cs="Arial" w:hint="eastAsia"/>
          <w:szCs w:val="21"/>
        </w:rPr>
        <w:t>：</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4.5.1最大</w:t>
      </w:r>
      <w:r w:rsidRPr="005364BC">
        <w:rPr>
          <w:rFonts w:ascii="宋体" w:hAnsi="宋体" w:cs="Arial" w:hint="eastAsia"/>
          <w:szCs w:val="21"/>
        </w:rPr>
        <w:t>注料容量：</w:t>
      </w:r>
      <w:r w:rsidRPr="001B0D20">
        <w:rPr>
          <w:rFonts w:ascii="宋体" w:hAnsi="宋体" w:cs="Arial" w:hint="eastAsia"/>
          <w:szCs w:val="21"/>
        </w:rPr>
        <w:t>≥</w:t>
      </w:r>
      <w:r w:rsidRPr="005364BC">
        <w:rPr>
          <w:rFonts w:ascii="宋体" w:hAnsi="宋体" w:cs="Arial" w:hint="eastAsia"/>
          <w:szCs w:val="21"/>
        </w:rPr>
        <w:t>1000G</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4.5.2</w:t>
      </w:r>
      <w:r w:rsidRPr="005364BC">
        <w:rPr>
          <w:rFonts w:ascii="宋体" w:hAnsi="宋体" w:cs="Arial" w:hint="eastAsia"/>
          <w:szCs w:val="21"/>
        </w:rPr>
        <w:t xml:space="preserve">最大模具尺寸：L550 </w:t>
      </w:r>
      <w:r>
        <w:rPr>
          <w:rFonts w:ascii="宋体" w:hAnsi="宋体" w:cs="Arial" w:hint="eastAsia"/>
          <w:szCs w:val="21"/>
        </w:rPr>
        <w:t>x</w:t>
      </w:r>
      <w:r w:rsidRPr="005364BC">
        <w:rPr>
          <w:rFonts w:ascii="宋体" w:hAnsi="宋体" w:cs="Arial" w:hint="eastAsia"/>
          <w:szCs w:val="21"/>
        </w:rPr>
        <w:t xml:space="preserve"> W500</w:t>
      </w:r>
      <w:r>
        <w:rPr>
          <w:rFonts w:ascii="宋体" w:hAnsi="宋体" w:cs="Arial" w:hint="eastAsia"/>
          <w:szCs w:val="21"/>
        </w:rPr>
        <w:t>x</w:t>
      </w:r>
      <w:r w:rsidRPr="005364BC">
        <w:rPr>
          <w:rFonts w:ascii="宋体" w:hAnsi="宋体" w:cs="Arial" w:hint="eastAsia"/>
          <w:szCs w:val="21"/>
        </w:rPr>
        <w:t xml:space="preserve"> H450mm</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4.5.3</w:t>
      </w:r>
      <w:r w:rsidRPr="005364BC">
        <w:rPr>
          <w:rFonts w:ascii="宋体" w:hAnsi="宋体" w:cs="Arial" w:hint="eastAsia"/>
          <w:szCs w:val="21"/>
        </w:rPr>
        <w:t xml:space="preserve">真空度：≤-100 </w:t>
      </w:r>
      <w:proofErr w:type="spellStart"/>
      <w:r w:rsidRPr="005364BC">
        <w:rPr>
          <w:rFonts w:ascii="宋体" w:hAnsi="宋体" w:cs="Arial" w:hint="eastAsia"/>
          <w:szCs w:val="21"/>
        </w:rPr>
        <w:t>Kpa</w:t>
      </w:r>
      <w:proofErr w:type="spellEnd"/>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4.5.4</w:t>
      </w:r>
      <w:r w:rsidRPr="005364BC">
        <w:rPr>
          <w:rFonts w:ascii="宋体" w:hAnsi="宋体" w:cs="Arial" w:hint="eastAsia"/>
          <w:szCs w:val="21"/>
        </w:rPr>
        <w:t>抽真空时间：≤3 Min</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4.5.5</w:t>
      </w:r>
      <w:r w:rsidRPr="005364BC">
        <w:rPr>
          <w:rFonts w:ascii="宋体" w:hAnsi="宋体" w:cs="Arial" w:hint="eastAsia"/>
          <w:szCs w:val="21"/>
        </w:rPr>
        <w:t xml:space="preserve">设备外形尺寸：L1250 </w:t>
      </w:r>
      <w:r>
        <w:rPr>
          <w:rFonts w:ascii="宋体" w:hAnsi="宋体" w:cs="Arial" w:hint="eastAsia"/>
          <w:szCs w:val="21"/>
        </w:rPr>
        <w:t>x</w:t>
      </w:r>
      <w:r w:rsidRPr="005364BC">
        <w:rPr>
          <w:rFonts w:ascii="宋体" w:hAnsi="宋体" w:cs="Arial" w:hint="eastAsia"/>
          <w:szCs w:val="21"/>
        </w:rPr>
        <w:t xml:space="preserve"> W900 </w:t>
      </w:r>
      <w:r>
        <w:rPr>
          <w:rFonts w:ascii="宋体" w:hAnsi="宋体" w:cs="Arial" w:hint="eastAsia"/>
          <w:szCs w:val="21"/>
        </w:rPr>
        <w:t>x</w:t>
      </w:r>
      <w:r w:rsidRPr="005364BC">
        <w:rPr>
          <w:rFonts w:ascii="宋体" w:hAnsi="宋体" w:cs="Arial" w:hint="eastAsia"/>
          <w:szCs w:val="21"/>
        </w:rPr>
        <w:t xml:space="preserve"> H1650mm（供参考）</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4.5.6</w:t>
      </w:r>
      <w:r w:rsidRPr="005364BC">
        <w:rPr>
          <w:rFonts w:ascii="宋体" w:hAnsi="宋体" w:cs="Arial" w:hint="eastAsia"/>
          <w:szCs w:val="21"/>
        </w:rPr>
        <w:t>放气时间(可调): ≤25 Sec</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4.5.7</w:t>
      </w:r>
      <w:r w:rsidRPr="005364BC">
        <w:rPr>
          <w:rFonts w:ascii="宋体" w:hAnsi="宋体" w:cs="Arial" w:hint="eastAsia"/>
          <w:szCs w:val="21"/>
        </w:rPr>
        <w:t>真空保压: ≤2Kpa/H</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4.5.8</w:t>
      </w:r>
      <w:r w:rsidRPr="005364BC">
        <w:rPr>
          <w:rFonts w:ascii="宋体" w:hAnsi="宋体" w:cs="Arial" w:hint="eastAsia"/>
          <w:szCs w:val="21"/>
        </w:rPr>
        <w:t>真空泵抽速：50M³/H</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4.5.9</w:t>
      </w:r>
      <w:r w:rsidRPr="005364BC">
        <w:rPr>
          <w:rFonts w:ascii="宋体" w:hAnsi="宋体" w:cs="Arial" w:hint="eastAsia"/>
          <w:szCs w:val="21"/>
        </w:rPr>
        <w:t>升降工作台最大载重量:30Kg（手动）</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4.5.10</w:t>
      </w:r>
      <w:r w:rsidRPr="005364BC">
        <w:rPr>
          <w:rFonts w:ascii="宋体" w:hAnsi="宋体" w:cs="Arial" w:hint="eastAsia"/>
          <w:szCs w:val="21"/>
        </w:rPr>
        <w:t>电源: AC 380V / 50Hz</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4.5.11</w:t>
      </w:r>
      <w:r w:rsidRPr="005364BC">
        <w:rPr>
          <w:rFonts w:ascii="宋体" w:hAnsi="宋体" w:cs="Arial" w:hint="eastAsia"/>
          <w:szCs w:val="21"/>
        </w:rPr>
        <w:t>功率: 1.5KW</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4.5.12</w:t>
      </w:r>
      <w:r w:rsidRPr="005364BC">
        <w:rPr>
          <w:rFonts w:ascii="宋体" w:hAnsi="宋体" w:cs="Arial" w:hint="eastAsia"/>
          <w:szCs w:val="21"/>
        </w:rPr>
        <w:t>重量: 560Kg</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4.5.13</w:t>
      </w:r>
      <w:r>
        <w:rPr>
          <w:rFonts w:ascii="宋体" w:hAnsi="宋体" w:cs="Arial" w:hint="eastAsia"/>
          <w:szCs w:val="21"/>
        </w:rPr>
        <w:t>需装有</w:t>
      </w:r>
      <w:r w:rsidRPr="005364BC">
        <w:rPr>
          <w:rFonts w:ascii="宋体" w:hAnsi="宋体" w:cs="Arial" w:hint="eastAsia"/>
          <w:szCs w:val="21"/>
        </w:rPr>
        <w:t>控制系统加触摸屏操作系统及手动按钮操作系统</w:t>
      </w:r>
    </w:p>
    <w:p w:rsidR="0043068A" w:rsidRPr="000601AA"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4.5.14</w:t>
      </w:r>
      <w:r w:rsidRPr="000601AA">
        <w:rPr>
          <w:rFonts w:ascii="宋体" w:hAnsi="宋体" w:cs="Arial" w:hint="eastAsia"/>
          <w:szCs w:val="21"/>
        </w:rPr>
        <w:t>进口真空泵</w:t>
      </w:r>
    </w:p>
    <w:p w:rsidR="0043068A" w:rsidRPr="000601AA" w:rsidRDefault="0043068A" w:rsidP="0043068A">
      <w:pPr>
        <w:spacing w:line="360" w:lineRule="auto"/>
        <w:ind w:firstLineChars="400" w:firstLine="840"/>
        <w:rPr>
          <w:rFonts w:ascii="宋体" w:hAnsi="宋体" w:cs="Arial" w:hint="eastAsia"/>
          <w:szCs w:val="21"/>
        </w:rPr>
      </w:pPr>
      <w:r w:rsidRPr="000601AA">
        <w:rPr>
          <w:rFonts w:ascii="宋体" w:hAnsi="宋体" w:cs="Arial" w:hint="eastAsia"/>
          <w:szCs w:val="21"/>
        </w:rPr>
        <w:lastRenderedPageBreak/>
        <w:t>4.5.15进口真空混合器，搅拌系统无级变速</w:t>
      </w:r>
    </w:p>
    <w:p w:rsidR="0043068A" w:rsidRPr="000601AA" w:rsidRDefault="0043068A" w:rsidP="0043068A">
      <w:pPr>
        <w:spacing w:line="360" w:lineRule="auto"/>
        <w:ind w:firstLineChars="400" w:firstLine="840"/>
        <w:rPr>
          <w:rFonts w:ascii="宋体" w:hAnsi="宋体" w:cs="Arial" w:hint="eastAsia"/>
          <w:szCs w:val="21"/>
        </w:rPr>
      </w:pPr>
      <w:r w:rsidRPr="000601AA">
        <w:rPr>
          <w:rFonts w:ascii="宋体" w:hAnsi="宋体" w:cs="Arial" w:hint="eastAsia"/>
          <w:szCs w:val="21"/>
        </w:rPr>
        <w:t>4.5.16进口电机传动装置</w:t>
      </w:r>
    </w:p>
    <w:p w:rsidR="0043068A" w:rsidRPr="005364BC" w:rsidRDefault="0043068A" w:rsidP="0043068A">
      <w:pPr>
        <w:spacing w:line="360" w:lineRule="auto"/>
        <w:ind w:firstLineChars="400" w:firstLine="840"/>
        <w:rPr>
          <w:rFonts w:ascii="宋体" w:hAnsi="宋体" w:cs="Arial" w:hint="eastAsia"/>
          <w:szCs w:val="21"/>
        </w:rPr>
      </w:pPr>
      <w:r w:rsidRPr="000601AA">
        <w:rPr>
          <w:rFonts w:ascii="宋体" w:hAnsi="宋体" w:cs="Arial" w:hint="eastAsia"/>
          <w:szCs w:val="21"/>
        </w:rPr>
        <w:t>4.5.17进口控制电器</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4.5.18</w:t>
      </w:r>
      <w:r w:rsidRPr="005364BC">
        <w:rPr>
          <w:rFonts w:ascii="宋体" w:hAnsi="宋体" w:cs="Arial" w:hint="eastAsia"/>
          <w:szCs w:val="21"/>
        </w:rPr>
        <w:t>停电手动排气功能</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4.5.19</w:t>
      </w:r>
      <w:r w:rsidRPr="005364BC">
        <w:rPr>
          <w:rFonts w:ascii="宋体" w:hAnsi="宋体" w:cs="Arial" w:hint="eastAsia"/>
          <w:szCs w:val="21"/>
        </w:rPr>
        <w:t>具有树脂防固化报警功能</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4.5.20</w:t>
      </w:r>
      <w:r w:rsidRPr="005364BC">
        <w:rPr>
          <w:rFonts w:ascii="宋体" w:hAnsi="宋体" w:cs="Arial" w:hint="eastAsia"/>
          <w:szCs w:val="21"/>
        </w:rPr>
        <w:t>手动升降台，超大安全可视窗（19MM钢化玻璃视窗）</w:t>
      </w:r>
    </w:p>
    <w:p w:rsidR="0043068A" w:rsidRPr="005364BC"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4.5.21</w:t>
      </w:r>
      <w:r w:rsidRPr="005364BC">
        <w:rPr>
          <w:rFonts w:ascii="宋体" w:hAnsi="宋体" w:cs="Arial" w:hint="eastAsia"/>
          <w:szCs w:val="21"/>
        </w:rPr>
        <w:t>照明灯，SMC真空表</w:t>
      </w:r>
    </w:p>
    <w:p w:rsidR="0043068A" w:rsidRPr="005C6B61" w:rsidRDefault="0043068A" w:rsidP="0043068A">
      <w:pPr>
        <w:spacing w:line="360" w:lineRule="auto"/>
        <w:ind w:firstLineChars="400" w:firstLine="840"/>
        <w:rPr>
          <w:rFonts w:ascii="宋体" w:hAnsi="宋体" w:cs="Arial" w:hint="eastAsia"/>
          <w:szCs w:val="21"/>
        </w:rPr>
      </w:pPr>
      <w:r w:rsidRPr="001B0D20">
        <w:rPr>
          <w:rFonts w:ascii="宋体" w:hAnsi="宋体" w:cs="Arial" w:hint="eastAsia"/>
          <w:szCs w:val="21"/>
        </w:rPr>
        <w:t>4.5.22</w:t>
      </w:r>
      <w:r w:rsidRPr="005364BC">
        <w:rPr>
          <w:rFonts w:ascii="宋体" w:hAnsi="宋体" w:cs="Arial" w:hint="eastAsia"/>
          <w:szCs w:val="21"/>
        </w:rPr>
        <w:t xml:space="preserve">安全保护门（25MMQ235实心门板），机械门锁 </w:t>
      </w:r>
    </w:p>
    <w:p w:rsidR="0043068A" w:rsidRPr="0040076F" w:rsidRDefault="0043068A" w:rsidP="0043068A">
      <w:pPr>
        <w:widowControl/>
        <w:tabs>
          <w:tab w:val="left" w:pos="851"/>
        </w:tabs>
        <w:adjustRightInd w:val="0"/>
        <w:spacing w:beforeLines="50" w:afterLines="50" w:line="360" w:lineRule="auto"/>
        <w:jc w:val="left"/>
        <w:textAlignment w:val="baseline"/>
        <w:rPr>
          <w:rFonts w:ascii="宋体" w:hAnsi="宋体"/>
          <w:b/>
          <w:kern w:val="0"/>
          <w:szCs w:val="21"/>
        </w:rPr>
      </w:pPr>
      <w:r w:rsidRPr="0040076F">
        <w:rPr>
          <w:rFonts w:ascii="宋体" w:hAnsi="宋体" w:hint="eastAsia"/>
          <w:b/>
          <w:kern w:val="0"/>
          <w:szCs w:val="21"/>
        </w:rPr>
        <w:t>5、时间要求</w:t>
      </w:r>
    </w:p>
    <w:p w:rsidR="0043068A" w:rsidRPr="004C03A8" w:rsidRDefault="0043068A" w:rsidP="0043068A">
      <w:pPr>
        <w:spacing w:line="360" w:lineRule="auto"/>
        <w:ind w:firstLine="420"/>
        <w:rPr>
          <w:rFonts w:ascii="宋体" w:hAnsi="宋体"/>
          <w:szCs w:val="21"/>
        </w:rPr>
      </w:pPr>
      <w:r w:rsidRPr="0040076F">
        <w:rPr>
          <w:rFonts w:ascii="宋体" w:hAnsi="宋体" w:hint="eastAsia"/>
          <w:szCs w:val="21"/>
        </w:rPr>
        <w:t>中标单位在收到中标通知后，于</w:t>
      </w:r>
      <w:r w:rsidRPr="009B3068">
        <w:rPr>
          <w:rFonts w:ascii="宋体" w:hAnsi="宋体" w:hint="eastAsia"/>
          <w:szCs w:val="21"/>
        </w:rPr>
        <w:t>30天内</w:t>
      </w:r>
      <w:r w:rsidRPr="00CD5BFF">
        <w:rPr>
          <w:rFonts w:ascii="宋体" w:hAnsi="宋体" w:hint="eastAsia"/>
          <w:szCs w:val="21"/>
        </w:rPr>
        <w:t>须前来实验室与设备管理部洽谈签订合同事宜,收到L/C后</w:t>
      </w:r>
      <w:r w:rsidRPr="00CD5BFF">
        <w:rPr>
          <w:rFonts w:ascii="宋体" w:hAnsi="宋体" w:hint="eastAsia"/>
          <w:szCs w:val="21"/>
          <w:u w:val="single"/>
        </w:rPr>
        <w:t>60天</w:t>
      </w:r>
      <w:r w:rsidRPr="00CD5BFF">
        <w:rPr>
          <w:rFonts w:ascii="宋体" w:hAnsi="宋体" w:hint="eastAsia"/>
          <w:szCs w:val="21"/>
        </w:rPr>
        <w:t>内到货，到货后</w:t>
      </w:r>
      <w:r w:rsidRPr="00CD5BFF">
        <w:rPr>
          <w:rFonts w:ascii="宋体" w:hAnsi="宋体" w:hint="eastAsia"/>
          <w:szCs w:val="21"/>
          <w:u w:val="single"/>
        </w:rPr>
        <w:t>1周</w:t>
      </w:r>
      <w:r w:rsidRPr="00CD5BFF">
        <w:rPr>
          <w:rFonts w:ascii="宋体" w:hAnsi="宋体" w:hint="eastAsia"/>
          <w:szCs w:val="21"/>
        </w:rPr>
        <w:t>内</w:t>
      </w:r>
      <w:r w:rsidRPr="00CD5BFF">
        <w:rPr>
          <w:rFonts w:ascii="宋体" w:hAnsi="宋体"/>
          <w:szCs w:val="21"/>
        </w:rPr>
        <w:t>安装调</w:t>
      </w:r>
      <w:r w:rsidRPr="0040076F">
        <w:rPr>
          <w:rFonts w:ascii="宋体" w:hAnsi="宋体" w:hint="eastAsia"/>
          <w:szCs w:val="21"/>
        </w:rPr>
        <w:t>试</w:t>
      </w:r>
      <w:r w:rsidRPr="0040076F">
        <w:rPr>
          <w:rFonts w:ascii="宋体" w:hAnsi="宋体"/>
          <w:szCs w:val="21"/>
        </w:rPr>
        <w:t>完毕</w:t>
      </w:r>
      <w:r w:rsidRPr="0040076F">
        <w:rPr>
          <w:rFonts w:ascii="宋体" w:hAnsi="宋体" w:hint="eastAsia"/>
          <w:szCs w:val="21"/>
        </w:rPr>
        <w:t>。</w:t>
      </w:r>
    </w:p>
    <w:p w:rsidR="0043068A" w:rsidRPr="0040076F" w:rsidRDefault="0043068A" w:rsidP="0043068A">
      <w:pPr>
        <w:widowControl/>
        <w:tabs>
          <w:tab w:val="left" w:pos="851"/>
        </w:tabs>
        <w:adjustRightInd w:val="0"/>
        <w:spacing w:beforeLines="50" w:afterLines="50" w:line="360" w:lineRule="auto"/>
        <w:jc w:val="left"/>
        <w:textAlignment w:val="baseline"/>
        <w:rPr>
          <w:rFonts w:ascii="宋体" w:hAnsi="宋体"/>
          <w:b/>
          <w:kern w:val="0"/>
          <w:szCs w:val="21"/>
        </w:rPr>
      </w:pPr>
      <w:r w:rsidRPr="0040076F">
        <w:rPr>
          <w:rFonts w:ascii="宋体" w:hAnsi="宋体" w:hint="eastAsia"/>
          <w:b/>
          <w:kern w:val="0"/>
          <w:szCs w:val="21"/>
        </w:rPr>
        <w:t>6、应用性要求</w:t>
      </w:r>
    </w:p>
    <w:p w:rsidR="0043068A" w:rsidRDefault="0043068A" w:rsidP="0043068A">
      <w:pPr>
        <w:spacing w:line="360" w:lineRule="auto"/>
        <w:ind w:firstLineChars="200" w:firstLine="420"/>
        <w:rPr>
          <w:rFonts w:ascii="宋体" w:hAnsi="宋体"/>
          <w:szCs w:val="21"/>
        </w:rPr>
      </w:pPr>
      <w:r>
        <w:rPr>
          <w:rFonts w:hint="eastAsia"/>
          <w:szCs w:val="21"/>
        </w:rPr>
        <w:t>快速制作仿生水下机器人外壳，满足传统加工模式无法达到的对仿生壳体外形、材质、结构等方面的要求，为仿生水下机器人技术的研究，包括仿生感知、仿生集群等，提供重要的技术基础；可用于本科生及研究生机器人相关实践课程的教学。</w:t>
      </w:r>
    </w:p>
    <w:p w:rsidR="0043068A" w:rsidRPr="0040076F" w:rsidRDefault="0043068A" w:rsidP="0043068A">
      <w:pPr>
        <w:widowControl/>
        <w:tabs>
          <w:tab w:val="left" w:pos="851"/>
        </w:tabs>
        <w:adjustRightInd w:val="0"/>
        <w:spacing w:beforeLines="50" w:afterLines="50" w:line="360" w:lineRule="auto"/>
        <w:jc w:val="left"/>
        <w:textAlignment w:val="baseline"/>
        <w:rPr>
          <w:rFonts w:ascii="宋体" w:hAnsi="宋体"/>
          <w:b/>
          <w:kern w:val="0"/>
          <w:szCs w:val="21"/>
        </w:rPr>
      </w:pPr>
      <w:r w:rsidRPr="0040076F">
        <w:rPr>
          <w:rFonts w:ascii="宋体" w:hAnsi="宋体" w:hint="eastAsia"/>
          <w:b/>
          <w:kern w:val="0"/>
          <w:szCs w:val="21"/>
        </w:rPr>
        <w:t>7、保修、培训、服务要求</w:t>
      </w:r>
    </w:p>
    <w:p w:rsidR="0043068A" w:rsidRPr="0040076F" w:rsidRDefault="0043068A" w:rsidP="0043068A">
      <w:pPr>
        <w:numPr>
          <w:ilvl w:val="0"/>
          <w:numId w:val="2"/>
        </w:numPr>
        <w:tabs>
          <w:tab w:val="clear" w:pos="840"/>
          <w:tab w:val="num" w:pos="0"/>
        </w:tabs>
        <w:spacing w:line="360" w:lineRule="auto"/>
        <w:ind w:left="0" w:firstLine="420"/>
        <w:rPr>
          <w:rFonts w:ascii="宋体" w:hAnsi="宋体"/>
          <w:szCs w:val="21"/>
        </w:rPr>
      </w:pPr>
      <w:r w:rsidRPr="0040076F">
        <w:rPr>
          <w:rFonts w:ascii="宋体" w:hAnsi="宋体" w:hint="eastAsia"/>
          <w:szCs w:val="21"/>
        </w:rPr>
        <w:t>投标商应对任何由于不当包装或防护措施不利而导致的商品损坏、损失、锈蚀、费用增长等后果负责。</w:t>
      </w:r>
    </w:p>
    <w:p w:rsidR="0043068A" w:rsidRPr="000042B8" w:rsidRDefault="0043068A" w:rsidP="0043068A">
      <w:pPr>
        <w:numPr>
          <w:ilvl w:val="0"/>
          <w:numId w:val="2"/>
        </w:numPr>
        <w:tabs>
          <w:tab w:val="clear" w:pos="840"/>
          <w:tab w:val="num" w:pos="0"/>
        </w:tabs>
        <w:spacing w:line="360" w:lineRule="auto"/>
        <w:ind w:left="0" w:firstLine="420"/>
        <w:rPr>
          <w:rFonts w:ascii="宋体" w:hAnsi="宋体"/>
          <w:color w:val="000000"/>
          <w:szCs w:val="21"/>
        </w:rPr>
      </w:pPr>
      <w:r w:rsidRPr="0040076F">
        <w:rPr>
          <w:rFonts w:ascii="宋体" w:hAnsi="宋体" w:hint="eastAsia"/>
          <w:szCs w:val="21"/>
        </w:rPr>
        <w:t>免费保修期要求在</w:t>
      </w:r>
      <w:r w:rsidRPr="006B7A37">
        <w:rPr>
          <w:rFonts w:ascii="宋体" w:hAnsi="宋体" w:hint="eastAsia"/>
          <w:szCs w:val="21"/>
          <w:u w:val="single"/>
        </w:rPr>
        <w:t>两</w:t>
      </w:r>
      <w:r w:rsidRPr="0040076F">
        <w:rPr>
          <w:rFonts w:ascii="宋体" w:hAnsi="宋体" w:hint="eastAsia"/>
          <w:szCs w:val="21"/>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43068A" w:rsidRPr="0040076F" w:rsidRDefault="0043068A" w:rsidP="0043068A">
      <w:pPr>
        <w:numPr>
          <w:ilvl w:val="0"/>
          <w:numId w:val="2"/>
        </w:numPr>
        <w:tabs>
          <w:tab w:val="clear" w:pos="840"/>
          <w:tab w:val="num" w:pos="0"/>
        </w:tabs>
        <w:spacing w:line="360" w:lineRule="auto"/>
        <w:ind w:left="0" w:firstLine="420"/>
        <w:rPr>
          <w:rFonts w:ascii="宋体" w:hAnsi="宋体"/>
          <w:color w:val="000000"/>
          <w:szCs w:val="21"/>
        </w:rPr>
      </w:pPr>
      <w:r w:rsidRPr="0040076F">
        <w:rPr>
          <w:rFonts w:ascii="宋体" w:hAnsi="宋体" w:hint="eastAsia"/>
          <w:szCs w:val="21"/>
        </w:rPr>
        <w:t>维修响应时间：卖方应在24小时内对用户的服务要求做出响应，一般问题在48小时内解决，重大问题或其它无法立刻解决的问题应在一周内解决或提出明确的解决方案，否则卖方应赔偿相应的损失。</w:t>
      </w:r>
    </w:p>
    <w:p w:rsidR="0043068A" w:rsidRPr="0040076F" w:rsidRDefault="0043068A" w:rsidP="0043068A">
      <w:pPr>
        <w:numPr>
          <w:ilvl w:val="0"/>
          <w:numId w:val="2"/>
        </w:numPr>
        <w:tabs>
          <w:tab w:val="clear" w:pos="840"/>
          <w:tab w:val="num" w:pos="0"/>
        </w:tabs>
        <w:spacing w:line="360" w:lineRule="auto"/>
        <w:ind w:left="0" w:firstLine="420"/>
        <w:rPr>
          <w:rFonts w:ascii="宋体" w:hAnsi="宋体"/>
          <w:color w:val="000000"/>
          <w:szCs w:val="21"/>
        </w:rPr>
      </w:pPr>
      <w:r w:rsidRPr="0040076F">
        <w:rPr>
          <w:rFonts w:ascii="宋体" w:hAnsi="宋体" w:hint="eastAsia"/>
          <w:color w:val="000000"/>
          <w:szCs w:val="21"/>
        </w:rPr>
        <w:t>厂商需提供迅速优质的售后服务和技术支持。提供至少三年的免费技术支持和培训服务；合同期外，需提供永久的保障性服务，以保障软件的正常使用。</w:t>
      </w:r>
    </w:p>
    <w:p w:rsidR="0043068A" w:rsidRPr="0040076F" w:rsidRDefault="0043068A" w:rsidP="0043068A">
      <w:pPr>
        <w:numPr>
          <w:ilvl w:val="0"/>
          <w:numId w:val="2"/>
        </w:numPr>
        <w:tabs>
          <w:tab w:val="clear" w:pos="840"/>
          <w:tab w:val="num" w:pos="0"/>
        </w:tabs>
        <w:spacing w:line="360" w:lineRule="auto"/>
        <w:ind w:left="0" w:firstLine="420"/>
        <w:rPr>
          <w:rFonts w:ascii="宋体" w:hAnsi="宋体"/>
          <w:color w:val="000000"/>
          <w:szCs w:val="21"/>
        </w:rPr>
      </w:pPr>
      <w:r w:rsidRPr="0040076F">
        <w:rPr>
          <w:rFonts w:ascii="宋体" w:hAnsi="宋体" w:hint="eastAsia"/>
          <w:color w:val="000000"/>
          <w:szCs w:val="21"/>
        </w:rPr>
        <w:t>到货安装调试完成后，有专业工程师现场提供一次系统的使用培训服务，直至我系相关人员熟练掌握为止。</w:t>
      </w:r>
    </w:p>
    <w:p w:rsidR="0043068A" w:rsidRPr="001E30EE" w:rsidRDefault="0043068A" w:rsidP="0043068A">
      <w:pPr>
        <w:pStyle w:val="2"/>
        <w:spacing w:line="360" w:lineRule="auto"/>
        <w:rPr>
          <w:rFonts w:ascii="华文中宋" w:eastAsia="华文中宋" w:hAnsi="华文中宋"/>
          <w:b w:val="0"/>
          <w:bCs w:val="0"/>
          <w:sz w:val="28"/>
        </w:rPr>
      </w:pPr>
      <w:r w:rsidRPr="001E30EE">
        <w:rPr>
          <w:rFonts w:ascii="华文中宋" w:eastAsia="华文中宋" w:hAnsi="华文中宋" w:hint="eastAsia"/>
          <w:b w:val="0"/>
          <w:bCs w:val="0"/>
          <w:sz w:val="28"/>
        </w:rPr>
        <w:lastRenderedPageBreak/>
        <w:t>3.交货期、交货地点及售后要求</w:t>
      </w:r>
      <w:bookmarkEnd w:id="5"/>
    </w:p>
    <w:p w:rsidR="0043068A" w:rsidRPr="00757776" w:rsidRDefault="0043068A" w:rsidP="0043068A">
      <w:pPr>
        <w:pStyle w:val="a4"/>
        <w:spacing w:line="360" w:lineRule="auto"/>
        <w:ind w:rightChars="-156" w:right="-328" w:firstLine="0"/>
        <w:rPr>
          <w:b/>
        </w:rPr>
      </w:pPr>
      <w:r w:rsidRPr="00757776">
        <w:rPr>
          <w:rFonts w:hint="eastAsia"/>
          <w:b/>
        </w:rPr>
        <w:t>（对以上各包设备的交货期、交货地点及售后的补充要求。如和该设备在本章第</w:t>
      </w:r>
      <w:r w:rsidRPr="00757776">
        <w:rPr>
          <w:rFonts w:hint="eastAsia"/>
          <w:b/>
        </w:rPr>
        <w:t>2</w:t>
      </w:r>
      <w:r w:rsidRPr="00757776">
        <w:rPr>
          <w:rFonts w:hint="eastAsia"/>
          <w:b/>
        </w:rPr>
        <w:t>节“</w:t>
      </w:r>
      <w:r w:rsidRPr="00757776">
        <w:rPr>
          <w:rFonts w:hint="eastAsia"/>
          <w:b/>
          <w:bCs/>
        </w:rPr>
        <w:t>技术规格及要求”中</w:t>
      </w:r>
      <w:r w:rsidRPr="00757776">
        <w:rPr>
          <w:rFonts w:hint="eastAsia"/>
          <w:b/>
        </w:rPr>
        <w:t>已载明的具体要求不一致，以本章第</w:t>
      </w:r>
      <w:r w:rsidRPr="00757776">
        <w:rPr>
          <w:rFonts w:hint="eastAsia"/>
          <w:b/>
        </w:rPr>
        <w:t>2</w:t>
      </w:r>
      <w:r w:rsidRPr="00757776">
        <w:rPr>
          <w:rFonts w:hint="eastAsia"/>
          <w:b/>
        </w:rPr>
        <w:t>节的具体要求为准。）</w:t>
      </w:r>
    </w:p>
    <w:p w:rsidR="0043068A" w:rsidRPr="00870992" w:rsidRDefault="0043068A" w:rsidP="0043068A">
      <w:pPr>
        <w:spacing w:line="360" w:lineRule="auto"/>
        <w:rPr>
          <w:rFonts w:ascii="宋体" w:hAnsi="宋体"/>
          <w:b/>
          <w:szCs w:val="21"/>
        </w:rPr>
      </w:pPr>
      <w:r w:rsidRPr="00870992">
        <w:rPr>
          <w:rFonts w:ascii="宋体" w:hAnsi="宋体" w:hint="eastAsia"/>
          <w:b/>
          <w:szCs w:val="21"/>
        </w:rPr>
        <w:t>1</w:t>
      </w:r>
      <w:r w:rsidRPr="00870992">
        <w:rPr>
          <w:rFonts w:ascii="宋体" w:hAnsi="宋体"/>
          <w:b/>
          <w:szCs w:val="21"/>
        </w:rPr>
        <w:t>、安装调试及验收：</w:t>
      </w:r>
      <w:r w:rsidRPr="00870992">
        <w:rPr>
          <w:rFonts w:ascii="宋体" w:hAnsi="宋体" w:hint="eastAsia"/>
          <w:b/>
          <w:szCs w:val="21"/>
        </w:rPr>
        <w:tab/>
      </w:r>
    </w:p>
    <w:p w:rsidR="0043068A" w:rsidRPr="00870992" w:rsidRDefault="0043068A" w:rsidP="0043068A">
      <w:pPr>
        <w:widowControl/>
        <w:spacing w:line="360" w:lineRule="auto"/>
        <w:ind w:firstLineChars="228" w:firstLine="479"/>
        <w:rPr>
          <w:rFonts w:ascii="宋体" w:hAnsi="宋体" w:cs="Arial"/>
          <w:szCs w:val="21"/>
        </w:rPr>
      </w:pPr>
      <w:r w:rsidRPr="00870992">
        <w:rPr>
          <w:rFonts w:ascii="宋体" w:hAnsi="宋体" w:cs="Arial"/>
          <w:szCs w:val="21"/>
        </w:rPr>
        <w:t>设备安装、调试完成后，由</w:t>
      </w:r>
      <w:r w:rsidRPr="00870992">
        <w:rPr>
          <w:rFonts w:ascii="宋体" w:hAnsi="宋体" w:cs="Arial" w:hint="eastAsia"/>
          <w:szCs w:val="21"/>
        </w:rPr>
        <w:t>采购人组织</w:t>
      </w:r>
      <w:r w:rsidRPr="00870992">
        <w:rPr>
          <w:rFonts w:ascii="宋体" w:hAnsi="宋体" w:cs="Arial"/>
          <w:szCs w:val="21"/>
        </w:rPr>
        <w:t>验收，验收合格后，</w:t>
      </w:r>
      <w:r w:rsidRPr="00870992">
        <w:rPr>
          <w:rFonts w:ascii="宋体" w:hAnsi="宋体" w:cs="Arial" w:hint="eastAsia"/>
          <w:szCs w:val="21"/>
        </w:rPr>
        <w:t>采购人及中标人</w:t>
      </w:r>
      <w:r w:rsidRPr="00870992">
        <w:rPr>
          <w:rFonts w:ascii="宋体" w:hAnsi="宋体" w:cs="Arial"/>
          <w:szCs w:val="21"/>
        </w:rPr>
        <w:t>双方共同签署验收文件。</w:t>
      </w:r>
    </w:p>
    <w:p w:rsidR="0043068A" w:rsidRPr="00870992" w:rsidRDefault="0043068A" w:rsidP="0043068A">
      <w:pPr>
        <w:spacing w:line="360" w:lineRule="auto"/>
        <w:rPr>
          <w:rFonts w:ascii="宋体" w:hAnsi="宋体"/>
          <w:b/>
          <w:szCs w:val="21"/>
        </w:rPr>
      </w:pPr>
      <w:r w:rsidRPr="00870992">
        <w:rPr>
          <w:rFonts w:ascii="宋体" w:hAnsi="宋体" w:hint="eastAsia"/>
          <w:b/>
          <w:szCs w:val="21"/>
        </w:rPr>
        <w:t>2</w:t>
      </w:r>
      <w:r w:rsidRPr="00870992">
        <w:rPr>
          <w:rFonts w:ascii="宋体" w:hAnsi="宋体"/>
          <w:b/>
          <w:szCs w:val="21"/>
        </w:rPr>
        <w:t>、质量保证期：</w:t>
      </w:r>
    </w:p>
    <w:p w:rsidR="0043068A" w:rsidRDefault="0043068A" w:rsidP="0043068A">
      <w:pPr>
        <w:spacing w:line="360" w:lineRule="auto"/>
        <w:ind w:firstLine="420"/>
        <w:rPr>
          <w:rFonts w:ascii="宋体" w:hAnsi="宋体" w:cs="Arial"/>
          <w:b/>
          <w:szCs w:val="21"/>
          <w:u w:val="single"/>
        </w:rPr>
      </w:pPr>
      <w:r w:rsidRPr="00870992">
        <w:rPr>
          <w:rFonts w:ascii="宋体" w:hAnsi="宋体" w:cs="Arial"/>
          <w:szCs w:val="21"/>
        </w:rPr>
        <w:t>设备自安装、调试、验收合格并签署验收文件后开始计算质保期。设备的质保期不得少于</w:t>
      </w:r>
      <w:r w:rsidRPr="00870992">
        <w:rPr>
          <w:rFonts w:ascii="宋体" w:hAnsi="宋体" w:cs="Arial" w:hint="eastAsia"/>
          <w:szCs w:val="21"/>
          <w:u w:val="single"/>
        </w:rPr>
        <w:t xml:space="preserve"> 12</w:t>
      </w:r>
      <w:r w:rsidRPr="00870992">
        <w:rPr>
          <w:rFonts w:ascii="宋体" w:hAnsi="宋体" w:cs="Arial"/>
          <w:szCs w:val="21"/>
        </w:rPr>
        <w:t>个月，</w:t>
      </w:r>
      <w:r w:rsidRPr="00870992">
        <w:rPr>
          <w:rFonts w:ascii="宋体" w:hAnsi="宋体" w:cs="Arial"/>
          <w:b/>
          <w:szCs w:val="21"/>
          <w:u w:val="single"/>
        </w:rPr>
        <w:t>具体保修时间请投标人在投标文件中明确</w:t>
      </w:r>
      <w:r w:rsidRPr="00870992">
        <w:rPr>
          <w:rFonts w:ascii="宋体" w:hAnsi="宋体" w:cs="Arial" w:hint="eastAsia"/>
          <w:b/>
          <w:szCs w:val="21"/>
          <w:u w:val="single"/>
        </w:rPr>
        <w:t>说明</w:t>
      </w:r>
      <w:r w:rsidRPr="00870992">
        <w:rPr>
          <w:rFonts w:ascii="宋体" w:hAnsi="宋体" w:cs="Arial"/>
          <w:b/>
          <w:szCs w:val="21"/>
          <w:u w:val="single"/>
        </w:rPr>
        <w:t>。</w:t>
      </w:r>
    </w:p>
    <w:p w:rsidR="0043068A" w:rsidRPr="00870992" w:rsidRDefault="0043068A" w:rsidP="0043068A">
      <w:pPr>
        <w:spacing w:line="360" w:lineRule="auto"/>
        <w:rPr>
          <w:rFonts w:ascii="宋体" w:hAnsi="宋体"/>
          <w:b/>
          <w:szCs w:val="21"/>
        </w:rPr>
      </w:pPr>
      <w:r w:rsidRPr="00870992">
        <w:rPr>
          <w:rFonts w:ascii="宋体" w:hAnsi="宋体" w:hint="eastAsia"/>
          <w:b/>
          <w:szCs w:val="21"/>
        </w:rPr>
        <w:t>3</w:t>
      </w:r>
      <w:r w:rsidRPr="00870992">
        <w:rPr>
          <w:rFonts w:ascii="宋体" w:hAnsi="宋体"/>
          <w:b/>
          <w:szCs w:val="21"/>
        </w:rPr>
        <w:t>、售后服务</w:t>
      </w:r>
      <w:r w:rsidRPr="00870992">
        <w:rPr>
          <w:rFonts w:ascii="宋体" w:hAnsi="宋体" w:hint="eastAsia"/>
          <w:b/>
          <w:szCs w:val="21"/>
        </w:rPr>
        <w:t>及培训</w:t>
      </w:r>
      <w:r w:rsidRPr="00870992">
        <w:rPr>
          <w:rFonts w:ascii="宋体" w:hAnsi="宋体"/>
          <w:b/>
          <w:szCs w:val="21"/>
        </w:rPr>
        <w:t>：</w:t>
      </w:r>
    </w:p>
    <w:p w:rsidR="0043068A" w:rsidRPr="00870992" w:rsidRDefault="0043068A" w:rsidP="0043068A">
      <w:pPr>
        <w:widowControl/>
        <w:tabs>
          <w:tab w:val="num" w:pos="0"/>
        </w:tabs>
        <w:spacing w:line="360" w:lineRule="auto"/>
        <w:ind w:firstLineChars="202" w:firstLine="424"/>
        <w:jc w:val="left"/>
        <w:rPr>
          <w:rFonts w:ascii="宋体" w:hAnsi="宋体" w:cs="Arial"/>
          <w:szCs w:val="21"/>
        </w:rPr>
      </w:pPr>
      <w:r w:rsidRPr="00870992">
        <w:rPr>
          <w:rFonts w:ascii="宋体" w:hAnsi="宋体" w:cs="Arial" w:hint="eastAsia"/>
          <w:szCs w:val="21"/>
        </w:rPr>
        <w:t>3.1.在质保期内出现问题中标人应负责三包（包修、包换、包退），费用由中标人负担；超过质保期的，中标人负责终身保修，仅收取成本费。</w:t>
      </w:r>
    </w:p>
    <w:p w:rsidR="0043068A" w:rsidRDefault="0043068A" w:rsidP="0043068A">
      <w:pPr>
        <w:spacing w:line="360" w:lineRule="auto"/>
        <w:ind w:firstLine="420"/>
        <w:rPr>
          <w:rFonts w:ascii="宋体" w:hAnsi="宋体"/>
          <w:color w:val="FF0000"/>
          <w:szCs w:val="21"/>
        </w:rPr>
      </w:pPr>
      <w:r w:rsidRPr="00870992">
        <w:rPr>
          <w:rFonts w:ascii="宋体" w:hAnsi="宋体" w:cs="Arial" w:hint="eastAsia"/>
          <w:szCs w:val="21"/>
        </w:rPr>
        <w:t>3.2.中标人至少需提供5工作日×8小时的电话响应，</w:t>
      </w:r>
      <w:r w:rsidRPr="00870992">
        <w:rPr>
          <w:rFonts w:ascii="宋体" w:hAnsi="宋体" w:cs="Arial"/>
          <w:szCs w:val="21"/>
        </w:rPr>
        <w:t>在采购人发出维修通知后</w:t>
      </w:r>
      <w:r w:rsidRPr="00870992">
        <w:rPr>
          <w:rFonts w:ascii="宋体" w:hAnsi="宋体" w:cs="Arial" w:hint="eastAsia"/>
          <w:szCs w:val="21"/>
          <w:u w:val="single"/>
        </w:rPr>
        <w:t xml:space="preserve"> 48 </w:t>
      </w:r>
      <w:r w:rsidRPr="00870992">
        <w:rPr>
          <w:rFonts w:ascii="宋体" w:hAnsi="宋体" w:cs="Arial" w:hint="eastAsia"/>
          <w:szCs w:val="21"/>
        </w:rPr>
        <w:t>小时内</w:t>
      </w:r>
      <w:r w:rsidRPr="00870992">
        <w:rPr>
          <w:rFonts w:ascii="宋体" w:hAnsi="宋体" w:cs="Arial"/>
          <w:szCs w:val="21"/>
        </w:rPr>
        <w:t>到现场进行设备维修</w:t>
      </w:r>
      <w:r w:rsidRPr="00870992">
        <w:rPr>
          <w:rFonts w:ascii="宋体" w:hAnsi="宋体" w:cs="Arial" w:hint="eastAsia"/>
          <w:szCs w:val="21"/>
        </w:rPr>
        <w:t>，一般故障1天内解决，重大故障3天内解决。</w:t>
      </w:r>
      <w:r w:rsidRPr="00870992">
        <w:rPr>
          <w:rFonts w:ascii="宋体" w:hAnsi="宋体" w:cs="Arial" w:hint="eastAsia"/>
          <w:b/>
          <w:szCs w:val="21"/>
          <w:u w:val="single"/>
        </w:rPr>
        <w:t>请投标人在投标文件中明确售后服务方案。</w:t>
      </w:r>
    </w:p>
    <w:p w:rsidR="0043068A" w:rsidRPr="00870992" w:rsidRDefault="0043068A" w:rsidP="0043068A">
      <w:pPr>
        <w:tabs>
          <w:tab w:val="num" w:pos="540"/>
        </w:tabs>
        <w:autoSpaceDE w:val="0"/>
        <w:autoSpaceDN w:val="0"/>
        <w:adjustRightInd w:val="0"/>
        <w:spacing w:line="360" w:lineRule="auto"/>
        <w:ind w:left="540"/>
        <w:jc w:val="left"/>
        <w:rPr>
          <w:rFonts w:ascii="宋体" w:hAnsi="宋体" w:cs="Arial"/>
          <w:szCs w:val="21"/>
        </w:rPr>
      </w:pPr>
    </w:p>
    <w:p w:rsidR="0043068A" w:rsidRPr="00870992" w:rsidRDefault="0043068A" w:rsidP="0043068A">
      <w:pPr>
        <w:spacing w:line="360" w:lineRule="auto"/>
        <w:rPr>
          <w:rFonts w:ascii="宋体" w:hAnsi="宋体"/>
          <w:szCs w:val="21"/>
          <w:u w:val="single"/>
        </w:rPr>
      </w:pPr>
      <w:r w:rsidRPr="00870992">
        <w:rPr>
          <w:rFonts w:ascii="宋体" w:hAnsi="宋体" w:hint="eastAsia"/>
          <w:b/>
          <w:szCs w:val="21"/>
        </w:rPr>
        <w:t>4、交货地点：</w:t>
      </w:r>
      <w:r w:rsidRPr="00870992">
        <w:rPr>
          <w:rFonts w:ascii="宋体" w:hAnsi="宋体" w:hint="eastAsia"/>
          <w:szCs w:val="21"/>
          <w:u w:val="single"/>
        </w:rPr>
        <w:t>北京。</w:t>
      </w:r>
    </w:p>
    <w:p w:rsidR="0043068A" w:rsidRPr="00870992" w:rsidRDefault="0043068A" w:rsidP="0043068A">
      <w:pPr>
        <w:pStyle w:val="a4"/>
        <w:spacing w:line="360" w:lineRule="auto"/>
        <w:ind w:firstLine="0"/>
        <w:rPr>
          <w:rFonts w:hAnsi="宋体"/>
          <w:b/>
          <w:szCs w:val="21"/>
        </w:rPr>
      </w:pPr>
      <w:r w:rsidRPr="00870992">
        <w:rPr>
          <w:rFonts w:hAnsi="宋体" w:hint="eastAsia"/>
          <w:b/>
          <w:szCs w:val="21"/>
        </w:rPr>
        <w:t>5</w:t>
      </w:r>
      <w:r w:rsidRPr="00870992">
        <w:rPr>
          <w:rFonts w:hAnsi="宋体" w:hint="eastAsia"/>
          <w:b/>
          <w:szCs w:val="21"/>
        </w:rPr>
        <w:t>、交货期：</w:t>
      </w:r>
    </w:p>
    <w:p w:rsidR="0043068A" w:rsidRPr="00870992" w:rsidRDefault="0043068A" w:rsidP="0043068A">
      <w:pPr>
        <w:spacing w:line="360" w:lineRule="auto"/>
        <w:ind w:firstLineChars="225" w:firstLine="473"/>
        <w:rPr>
          <w:rFonts w:ascii="宋体" w:hAnsi="宋体"/>
          <w:szCs w:val="21"/>
          <w:u w:val="single"/>
        </w:rPr>
      </w:pPr>
      <w:r w:rsidRPr="00870992">
        <w:rPr>
          <w:rFonts w:ascii="宋体" w:hAnsi="宋体" w:hint="eastAsia"/>
          <w:szCs w:val="21"/>
          <w:u w:val="single"/>
        </w:rPr>
        <w:t>国产产品：合同签订后60日内（合同有特殊约定的除外）。</w:t>
      </w:r>
    </w:p>
    <w:p w:rsidR="0043068A" w:rsidRPr="005A37A3" w:rsidRDefault="0043068A" w:rsidP="0043068A">
      <w:pPr>
        <w:ind w:firstLineChars="200" w:firstLine="420"/>
      </w:pPr>
      <w:r w:rsidRPr="00870992">
        <w:rPr>
          <w:rFonts w:ascii="宋体" w:hAnsi="宋体" w:hint="eastAsia"/>
          <w:szCs w:val="21"/>
          <w:u w:val="single"/>
        </w:rPr>
        <w:t>进口产品：卖方指定的外商收到买方指定的进口代理公司开立的不可撤消信用证后2个月内（合同有特殊约定的除外）。</w:t>
      </w:r>
    </w:p>
    <w:p w:rsidR="004358AB" w:rsidRDefault="004358AB" w:rsidP="00323B43"/>
    <w:sectPr w:rsidR="004358AB">
      <w:headerReference w:type="even" r:id="rId5"/>
      <w:headerReference w:type="default" r:id="rId6"/>
      <w:pgSz w:w="11906" w:h="16838"/>
      <w:pgMar w:top="1247" w:right="1247" w:bottom="1247" w:left="124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华文中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3B" w:rsidRDefault="0043068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3B" w:rsidRDefault="0043068A">
    <w:pPr>
      <w:pStyle w:val="a3"/>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4453E"/>
    <w:multiLevelType w:val="multilevel"/>
    <w:tmpl w:val="6D74453E"/>
    <w:lvl w:ilvl="0">
      <w:start w:val="1"/>
      <w:numFmt w:val="decimal"/>
      <w:lvlText w:val="36.%1"/>
      <w:lvlJc w:val="left"/>
      <w:pPr>
        <w:tabs>
          <w:tab w:val="num" w:pos="567"/>
        </w:tabs>
        <w:ind w:left="567" w:hanging="567"/>
      </w:pPr>
      <w:rPr>
        <w:rFonts w:ascii="Arial" w:hAnsi="Arial" w:hint="default"/>
        <w:b w:val="0"/>
        <w:i w:val="0"/>
        <w:sz w:val="24"/>
        <w:szCs w:val="24"/>
      </w:rPr>
    </w:lvl>
    <w:lvl w:ilvl="1">
      <w:start w:val="1"/>
      <w:numFmt w:val="decimal"/>
      <w:lvlText w:val="%2."/>
      <w:lvlJc w:val="left"/>
      <w:pPr>
        <w:tabs>
          <w:tab w:val="num" w:pos="482"/>
        </w:tabs>
        <w:ind w:left="482" w:hanging="482"/>
      </w:pPr>
      <w:rPr>
        <w:rFonts w:ascii="Arial" w:eastAsia="黑体" w:hAnsi="Arial" w:hint="default"/>
        <w:b/>
        <w:i w:val="0"/>
        <w:sz w:val="24"/>
        <w:szCs w:val="24"/>
      </w:rPr>
    </w:lvl>
    <w:lvl w:ilvl="2">
      <w:start w:val="1"/>
      <w:numFmt w:val="decimal"/>
      <w:lvlText w:val="1.%3"/>
      <w:lvlJc w:val="left"/>
      <w:pPr>
        <w:tabs>
          <w:tab w:val="num" w:pos="567"/>
        </w:tabs>
        <w:ind w:left="567" w:hanging="567"/>
      </w:pPr>
      <w:rPr>
        <w:rFonts w:ascii="Arial" w:hAnsi="Arial" w:hint="default"/>
        <w:b w:val="0"/>
        <w:i w:val="0"/>
        <w:sz w:val="24"/>
        <w:szCs w:val="24"/>
      </w:rPr>
    </w:lvl>
    <w:lvl w:ilvl="3">
      <w:start w:val="1"/>
      <w:numFmt w:val="decimal"/>
      <w:lvlText w:val="(%4)"/>
      <w:lvlJc w:val="left"/>
      <w:pPr>
        <w:tabs>
          <w:tab w:val="num" w:pos="1049"/>
        </w:tabs>
        <w:ind w:left="1049" w:hanging="482"/>
      </w:pPr>
      <w:rPr>
        <w:rFonts w:ascii="Arial" w:hAnsi="Arial" w:hint="default"/>
        <w:b w:val="0"/>
        <w:i w:val="0"/>
        <w:sz w:val="24"/>
        <w:szCs w:val="24"/>
      </w:rPr>
    </w:lvl>
    <w:lvl w:ilvl="4">
      <w:start w:val="1"/>
      <w:numFmt w:val="decimal"/>
      <w:lvlText w:val="2.%5"/>
      <w:lvlJc w:val="left"/>
      <w:pPr>
        <w:tabs>
          <w:tab w:val="num" w:pos="567"/>
        </w:tabs>
        <w:ind w:left="567" w:hanging="567"/>
      </w:pPr>
      <w:rPr>
        <w:rFonts w:ascii="Arial" w:hAnsi="Arial" w:hint="default"/>
        <w:b w:val="0"/>
        <w:i w:val="0"/>
        <w:sz w:val="24"/>
        <w:szCs w:val="24"/>
      </w:rPr>
    </w:lvl>
    <w:lvl w:ilvl="5">
      <w:start w:val="1"/>
      <w:numFmt w:val="decimal"/>
      <w:lvlText w:val="3.%6"/>
      <w:lvlJc w:val="left"/>
      <w:pPr>
        <w:tabs>
          <w:tab w:val="num" w:pos="567"/>
        </w:tabs>
        <w:ind w:left="567" w:hanging="567"/>
      </w:pPr>
      <w:rPr>
        <w:rFonts w:ascii="Arial" w:hAnsi="Arial" w:hint="default"/>
        <w:b w:val="0"/>
        <w:i w:val="0"/>
        <w:sz w:val="24"/>
        <w:szCs w:val="24"/>
      </w:rPr>
    </w:lvl>
    <w:lvl w:ilvl="6">
      <w:start w:val="1"/>
      <w:numFmt w:val="decimal"/>
      <w:lvlText w:val="4.%7"/>
      <w:lvlJc w:val="left"/>
      <w:pPr>
        <w:tabs>
          <w:tab w:val="num" w:pos="567"/>
        </w:tabs>
        <w:ind w:left="567" w:hanging="567"/>
      </w:pPr>
      <w:rPr>
        <w:rFonts w:ascii="Arial" w:hAnsi="Arial" w:hint="default"/>
        <w:b w:val="0"/>
        <w:i w:val="0"/>
        <w:sz w:val="24"/>
        <w:szCs w:val="24"/>
      </w:rPr>
    </w:lvl>
    <w:lvl w:ilvl="7">
      <w:start w:val="1"/>
      <w:numFmt w:val="decimal"/>
      <w:lvlText w:val="5.%8"/>
      <w:lvlJc w:val="left"/>
      <w:pPr>
        <w:tabs>
          <w:tab w:val="num" w:pos="567"/>
        </w:tabs>
        <w:ind w:left="567" w:hanging="567"/>
      </w:pPr>
      <w:rPr>
        <w:rFonts w:ascii="Arial" w:hAnsi="Arial" w:hint="default"/>
        <w:b w:val="0"/>
        <w:i w:val="0"/>
        <w:sz w:val="24"/>
        <w:szCs w:val="24"/>
      </w:rPr>
    </w:lvl>
    <w:lvl w:ilvl="8">
      <w:start w:val="1"/>
      <w:numFmt w:val="decimal"/>
      <w:lvlText w:val="6.%9"/>
      <w:lvlJc w:val="left"/>
      <w:pPr>
        <w:tabs>
          <w:tab w:val="num" w:pos="567"/>
        </w:tabs>
        <w:ind w:left="567" w:hanging="567"/>
      </w:pPr>
      <w:rPr>
        <w:rFonts w:ascii="Arial" w:hAnsi="Arial" w:hint="default"/>
        <w:b w:val="0"/>
        <w:i w:val="0"/>
        <w:sz w:val="24"/>
        <w:szCs w:val="24"/>
      </w:rPr>
    </w:lvl>
  </w:abstractNum>
  <w:abstractNum w:abstractNumId="1">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720"/>
  <w:characterSpacingControl w:val="doNotCompress"/>
  <w:compat>
    <w:useFELayout/>
  </w:compat>
  <w:rsids>
    <w:rsidRoot w:val="0043068A"/>
    <w:rsid w:val="002E40B3"/>
    <w:rsid w:val="00323B43"/>
    <w:rsid w:val="003D37D8"/>
    <w:rsid w:val="0043068A"/>
    <w:rsid w:val="004358AB"/>
    <w:rsid w:val="00536ACE"/>
    <w:rsid w:val="007C1507"/>
    <w:rsid w:val="008B7726"/>
    <w:rsid w:val="00D37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8A"/>
    <w:pPr>
      <w:widowControl w:val="0"/>
      <w:ind w:left="0" w:firstLine="0"/>
    </w:pPr>
    <w:rPr>
      <w:rFonts w:ascii="Times New Roman" w:eastAsia="宋体" w:hAnsi="Times New Roman" w:cs="Times New Roman"/>
      <w:kern w:val="2"/>
      <w:sz w:val="21"/>
      <w:szCs w:val="24"/>
    </w:rPr>
  </w:style>
  <w:style w:type="paragraph" w:styleId="1">
    <w:name w:val="heading 1"/>
    <w:basedOn w:val="a"/>
    <w:next w:val="a"/>
    <w:link w:val="1Char1"/>
    <w:qFormat/>
    <w:rsid w:val="0043068A"/>
    <w:pPr>
      <w:keepNext/>
      <w:outlineLvl w:val="0"/>
    </w:pPr>
    <w:rPr>
      <w:rFonts w:ascii="宋体" w:hAnsi="宋体"/>
      <w:b/>
      <w:sz w:val="28"/>
    </w:rPr>
  </w:style>
  <w:style w:type="paragraph" w:styleId="2">
    <w:name w:val="heading 2"/>
    <w:basedOn w:val="a"/>
    <w:next w:val="a"/>
    <w:link w:val="2Char"/>
    <w:qFormat/>
    <w:rsid w:val="0043068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3068A"/>
    <w:rPr>
      <w:rFonts w:ascii="Times New Roman" w:eastAsia="宋体" w:hAnsi="Times New Roman" w:cs="Times New Roman"/>
      <w:b/>
      <w:bCs/>
      <w:kern w:val="44"/>
      <w:sz w:val="44"/>
      <w:szCs w:val="44"/>
    </w:rPr>
  </w:style>
  <w:style w:type="character" w:customStyle="1" w:styleId="2Char">
    <w:name w:val="标题 2 Char"/>
    <w:basedOn w:val="a0"/>
    <w:link w:val="2"/>
    <w:rsid w:val="0043068A"/>
    <w:rPr>
      <w:rFonts w:ascii="Arial" w:eastAsia="黑体" w:hAnsi="Arial" w:cs="Times New Roman"/>
      <w:b/>
      <w:bCs/>
      <w:kern w:val="2"/>
      <w:sz w:val="32"/>
      <w:szCs w:val="32"/>
    </w:rPr>
  </w:style>
  <w:style w:type="character" w:customStyle="1" w:styleId="Char">
    <w:name w:val="页眉 Char"/>
    <w:link w:val="a3"/>
    <w:uiPriority w:val="99"/>
    <w:rsid w:val="0043068A"/>
    <w:rPr>
      <w:rFonts w:eastAsia="宋体"/>
      <w:kern w:val="2"/>
      <w:sz w:val="18"/>
      <w:szCs w:val="18"/>
    </w:rPr>
  </w:style>
  <w:style w:type="character" w:customStyle="1" w:styleId="1Char1">
    <w:name w:val="标题 1 Char1"/>
    <w:link w:val="1"/>
    <w:rsid w:val="0043068A"/>
    <w:rPr>
      <w:rFonts w:ascii="宋体" w:eastAsia="宋体" w:hAnsi="宋体" w:cs="Times New Roman"/>
      <w:b/>
      <w:kern w:val="2"/>
      <w:sz w:val="28"/>
      <w:szCs w:val="24"/>
    </w:rPr>
  </w:style>
  <w:style w:type="paragraph" w:styleId="a3">
    <w:name w:val="header"/>
    <w:basedOn w:val="a"/>
    <w:link w:val="Char"/>
    <w:uiPriority w:val="99"/>
    <w:rsid w:val="0043068A"/>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43068A"/>
    <w:rPr>
      <w:rFonts w:ascii="Times New Roman" w:eastAsia="宋体" w:hAnsi="Times New Roman" w:cs="Times New Roman"/>
      <w:kern w:val="2"/>
      <w:sz w:val="18"/>
      <w:szCs w:val="18"/>
    </w:rPr>
  </w:style>
  <w:style w:type="paragraph" w:styleId="a4">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43068A"/>
    <w:pPr>
      <w:ind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533</Words>
  <Characters>3044</Characters>
  <Application>Microsoft Office Word</Application>
  <DocSecurity>0</DocSecurity>
  <Lines>25</Lines>
  <Paragraphs>7</Paragraphs>
  <ScaleCrop>false</ScaleCrop>
  <Company>微软中国</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2018-01-23T05:51:00Z</dcterms:created>
  <dcterms:modified xsi:type="dcterms:W3CDTF">2018-01-23T05:52:00Z</dcterms:modified>
</cp:coreProperties>
</file>