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535" w:rsidRPr="00015017" w:rsidRDefault="009B3535" w:rsidP="009B3535">
      <w:pPr>
        <w:pStyle w:val="1"/>
        <w:adjustRightInd w:val="0"/>
        <w:snapToGrid w:val="0"/>
        <w:spacing w:after="100" w:afterAutospacing="1" w:line="300" w:lineRule="auto"/>
        <w:jc w:val="center"/>
        <w:rPr>
          <w:rFonts w:hint="eastAsia"/>
          <w:w w:val="80"/>
          <w:sz w:val="30"/>
          <w:szCs w:val="30"/>
        </w:rPr>
      </w:pPr>
      <w:r w:rsidRPr="00015017">
        <w:rPr>
          <w:w w:val="80"/>
          <w:sz w:val="30"/>
          <w:szCs w:val="30"/>
        </w:rPr>
        <w:t>第六章  技术要求</w:t>
      </w:r>
    </w:p>
    <w:p w:rsidR="009B3535" w:rsidRPr="00015017" w:rsidRDefault="009B3535" w:rsidP="009B3535">
      <w:pPr>
        <w:spacing w:line="360" w:lineRule="auto"/>
        <w:jc w:val="center"/>
        <w:rPr>
          <w:rFonts w:ascii="宋体" w:hAnsi="宋体" w:hint="eastAsia"/>
          <w:b/>
          <w:sz w:val="24"/>
        </w:rPr>
      </w:pPr>
      <w:r w:rsidRPr="00015017">
        <w:rPr>
          <w:rFonts w:ascii="宋体" w:hAnsi="宋体" w:hint="eastAsia"/>
          <w:b/>
          <w:sz w:val="24"/>
        </w:rPr>
        <w:t xml:space="preserve">第1包   </w:t>
      </w:r>
      <w:r w:rsidRPr="00015017">
        <w:rPr>
          <w:rFonts w:ascii="宋体" w:hAnsi="宋体"/>
          <w:b/>
          <w:sz w:val="24"/>
        </w:rPr>
        <w:t>电子束蒸发镀膜仪</w:t>
      </w:r>
    </w:p>
    <w:p w:rsidR="009B3535" w:rsidRPr="00015017" w:rsidRDefault="009B3535" w:rsidP="009B3535">
      <w:pPr>
        <w:pStyle w:val="2"/>
        <w:numPr>
          <w:ilvl w:val="1"/>
          <w:numId w:val="0"/>
        </w:numPr>
        <w:adjustRightInd w:val="0"/>
        <w:spacing w:line="360" w:lineRule="auto"/>
        <w:jc w:val="center"/>
        <w:textAlignment w:val="baseline"/>
        <w:rPr>
          <w:rFonts w:ascii="华文中宋" w:eastAsia="华文中宋" w:hAnsi="华文中宋"/>
          <w:b w:val="0"/>
          <w:bCs w:val="0"/>
          <w:sz w:val="28"/>
        </w:rPr>
      </w:pPr>
      <w:r w:rsidRPr="00015017">
        <w:rPr>
          <w:rFonts w:ascii="华文中宋" w:eastAsia="华文中宋" w:hAnsi="华文中宋" w:hint="eastAsia"/>
          <w:b w:val="0"/>
          <w:bCs w:val="0"/>
          <w:sz w:val="28"/>
        </w:rPr>
        <w:t>1.货物需求一览表</w:t>
      </w:r>
    </w:p>
    <w:tbl>
      <w:tblPr>
        <w:tblW w:w="8026" w:type="dxa"/>
        <w:tblInd w:w="93" w:type="dxa"/>
        <w:tblLook w:val="04A0" w:firstRow="1" w:lastRow="0" w:firstColumn="1" w:lastColumn="0" w:noHBand="0" w:noVBand="1"/>
      </w:tblPr>
      <w:tblGrid>
        <w:gridCol w:w="940"/>
        <w:gridCol w:w="5220"/>
        <w:gridCol w:w="1866"/>
      </w:tblGrid>
      <w:tr w:rsidR="009B3535" w:rsidRPr="00015017" w:rsidTr="00793852">
        <w:trPr>
          <w:trHeight w:val="49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535" w:rsidRPr="00015017" w:rsidRDefault="009B3535" w:rsidP="00793852">
            <w:pPr>
              <w:widowControl/>
              <w:spacing w:line="360" w:lineRule="auto"/>
              <w:jc w:val="center"/>
              <w:rPr>
                <w:rFonts w:ascii="宋体" w:hAnsi="宋体" w:cs="宋体"/>
                <w:b/>
                <w:bCs/>
                <w:kern w:val="0"/>
                <w:szCs w:val="21"/>
              </w:rPr>
            </w:pPr>
            <w:proofErr w:type="gramStart"/>
            <w:r w:rsidRPr="00015017">
              <w:rPr>
                <w:rFonts w:ascii="宋体" w:hAnsi="宋体" w:cs="宋体" w:hint="eastAsia"/>
                <w:b/>
                <w:bCs/>
                <w:kern w:val="0"/>
                <w:szCs w:val="21"/>
              </w:rPr>
              <w:t>包号</w:t>
            </w:r>
            <w:proofErr w:type="gramEnd"/>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9B3535" w:rsidRPr="00015017" w:rsidRDefault="009B3535" w:rsidP="00793852">
            <w:pPr>
              <w:widowControl/>
              <w:spacing w:line="360" w:lineRule="auto"/>
              <w:jc w:val="center"/>
              <w:rPr>
                <w:rFonts w:ascii="宋体" w:hAnsi="宋体" w:cs="宋体"/>
                <w:b/>
                <w:bCs/>
                <w:kern w:val="0"/>
                <w:szCs w:val="21"/>
              </w:rPr>
            </w:pPr>
            <w:r w:rsidRPr="00015017">
              <w:rPr>
                <w:rFonts w:ascii="宋体" w:hAnsi="宋体" w:cs="宋体" w:hint="eastAsia"/>
                <w:b/>
                <w:bCs/>
                <w:kern w:val="0"/>
                <w:szCs w:val="21"/>
              </w:rPr>
              <w:t>设备名称</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9B3535" w:rsidRPr="00015017" w:rsidRDefault="009B3535" w:rsidP="00793852">
            <w:pPr>
              <w:widowControl/>
              <w:spacing w:line="360" w:lineRule="auto"/>
              <w:jc w:val="center"/>
              <w:rPr>
                <w:rFonts w:ascii="宋体" w:hAnsi="宋体" w:cs="宋体"/>
                <w:b/>
                <w:bCs/>
                <w:kern w:val="0"/>
                <w:szCs w:val="21"/>
              </w:rPr>
            </w:pPr>
            <w:r w:rsidRPr="00015017">
              <w:rPr>
                <w:rFonts w:ascii="宋体" w:hAnsi="宋体" w:cs="宋体" w:hint="eastAsia"/>
                <w:b/>
                <w:bCs/>
                <w:kern w:val="0"/>
                <w:szCs w:val="21"/>
              </w:rPr>
              <w:t>数量（台/套）</w:t>
            </w:r>
          </w:p>
        </w:tc>
      </w:tr>
      <w:tr w:rsidR="009B3535" w:rsidRPr="00015017" w:rsidTr="00793852">
        <w:trPr>
          <w:trHeight w:val="330"/>
        </w:trPr>
        <w:tc>
          <w:tcPr>
            <w:tcW w:w="940" w:type="dxa"/>
            <w:tcBorders>
              <w:top w:val="single" w:sz="4" w:space="0" w:color="auto"/>
              <w:left w:val="single" w:sz="4" w:space="0" w:color="auto"/>
              <w:bottom w:val="single" w:sz="4" w:space="0" w:color="auto"/>
              <w:right w:val="single" w:sz="4" w:space="0" w:color="auto"/>
            </w:tcBorders>
            <w:vAlign w:val="center"/>
            <w:hideMark/>
          </w:tcPr>
          <w:p w:rsidR="009B3535" w:rsidRPr="00015017" w:rsidRDefault="009B3535" w:rsidP="00793852">
            <w:pPr>
              <w:widowControl/>
              <w:spacing w:line="360" w:lineRule="auto"/>
              <w:jc w:val="center"/>
              <w:rPr>
                <w:rFonts w:ascii="宋体" w:hAnsi="宋体" w:cs="宋体"/>
                <w:bCs/>
                <w:kern w:val="0"/>
                <w:szCs w:val="21"/>
              </w:rPr>
            </w:pPr>
            <w:r w:rsidRPr="00015017">
              <w:rPr>
                <w:rFonts w:ascii="宋体" w:hAnsi="宋体" w:cs="宋体" w:hint="eastAsia"/>
                <w:bCs/>
                <w:kern w:val="0"/>
                <w:szCs w:val="21"/>
              </w:rPr>
              <w:t>1</w:t>
            </w:r>
          </w:p>
        </w:tc>
        <w:tc>
          <w:tcPr>
            <w:tcW w:w="5220" w:type="dxa"/>
            <w:tcBorders>
              <w:top w:val="nil"/>
              <w:left w:val="nil"/>
              <w:bottom w:val="single" w:sz="4" w:space="0" w:color="auto"/>
              <w:right w:val="single" w:sz="4" w:space="0" w:color="auto"/>
            </w:tcBorders>
            <w:shd w:val="clear" w:color="auto" w:fill="auto"/>
            <w:vAlign w:val="center"/>
            <w:hideMark/>
          </w:tcPr>
          <w:p w:rsidR="009B3535" w:rsidRPr="00015017" w:rsidRDefault="009B3535" w:rsidP="00793852">
            <w:pPr>
              <w:spacing w:line="360" w:lineRule="auto"/>
              <w:jc w:val="center"/>
              <w:rPr>
                <w:rFonts w:ascii="宋体" w:hAnsi="宋体"/>
                <w:szCs w:val="21"/>
              </w:rPr>
            </w:pPr>
            <w:r w:rsidRPr="00015017">
              <w:rPr>
                <w:rFonts w:hint="eastAsia"/>
                <w:b/>
              </w:rPr>
              <w:t xml:space="preserve"> </w:t>
            </w:r>
            <w:r w:rsidRPr="00015017">
              <w:rPr>
                <w:rFonts w:hint="eastAsia"/>
              </w:rPr>
              <w:t xml:space="preserve"> </w:t>
            </w:r>
            <w:r w:rsidRPr="00015017">
              <w:rPr>
                <w:rFonts w:hint="eastAsia"/>
              </w:rPr>
              <w:t>电子束蒸发镀膜仪</w:t>
            </w:r>
          </w:p>
        </w:tc>
        <w:tc>
          <w:tcPr>
            <w:tcW w:w="1866" w:type="dxa"/>
            <w:tcBorders>
              <w:top w:val="nil"/>
              <w:left w:val="nil"/>
              <w:bottom w:val="single" w:sz="4" w:space="0" w:color="auto"/>
              <w:right w:val="single" w:sz="4" w:space="0" w:color="auto"/>
            </w:tcBorders>
            <w:shd w:val="clear" w:color="auto" w:fill="auto"/>
            <w:vAlign w:val="center"/>
            <w:hideMark/>
          </w:tcPr>
          <w:p w:rsidR="009B3535" w:rsidRPr="00015017" w:rsidRDefault="009B3535" w:rsidP="00793852">
            <w:pPr>
              <w:spacing w:line="360" w:lineRule="auto"/>
              <w:jc w:val="center"/>
              <w:rPr>
                <w:rFonts w:ascii="宋体" w:hAnsi="宋体" w:cs="Courier New"/>
                <w:szCs w:val="21"/>
              </w:rPr>
            </w:pPr>
            <w:r w:rsidRPr="00015017">
              <w:rPr>
                <w:rFonts w:ascii="宋体" w:hAnsi="宋体" w:cs="Courier New" w:hint="eastAsia"/>
                <w:szCs w:val="21"/>
              </w:rPr>
              <w:t>1</w:t>
            </w:r>
          </w:p>
        </w:tc>
      </w:tr>
    </w:tbl>
    <w:p w:rsidR="009B3535" w:rsidRPr="00015017" w:rsidRDefault="009B3535" w:rsidP="009B3535">
      <w:pPr>
        <w:pStyle w:val="2"/>
        <w:numPr>
          <w:ilvl w:val="1"/>
          <w:numId w:val="0"/>
        </w:numPr>
        <w:adjustRightInd w:val="0"/>
        <w:spacing w:line="360" w:lineRule="auto"/>
        <w:jc w:val="center"/>
        <w:textAlignment w:val="baseline"/>
        <w:rPr>
          <w:rFonts w:ascii="华文中宋" w:eastAsia="华文中宋" w:hAnsi="华文中宋"/>
          <w:b w:val="0"/>
        </w:rPr>
      </w:pPr>
      <w:r w:rsidRPr="00015017">
        <w:rPr>
          <w:rFonts w:ascii="华文中宋" w:eastAsia="华文中宋" w:hAnsi="华文中宋" w:hint="eastAsia"/>
          <w:b w:val="0"/>
          <w:bCs w:val="0"/>
          <w:sz w:val="28"/>
        </w:rPr>
        <w:t>2.技术规格及要求</w:t>
      </w:r>
    </w:p>
    <w:p w:rsidR="009B3535" w:rsidRPr="00015017" w:rsidRDefault="009B3535" w:rsidP="009B3535">
      <w:pPr>
        <w:spacing w:line="360" w:lineRule="auto"/>
        <w:rPr>
          <w:b/>
          <w:szCs w:val="21"/>
        </w:rPr>
      </w:pPr>
      <w:r w:rsidRPr="00015017">
        <w:rPr>
          <w:rFonts w:ascii="宋体" w:hAnsi="宋体" w:cs="Arial" w:hint="eastAsia"/>
          <w:b/>
          <w:szCs w:val="21"/>
        </w:rPr>
        <w:t>1．</w:t>
      </w:r>
      <w:r w:rsidRPr="00015017">
        <w:rPr>
          <w:b/>
          <w:szCs w:val="21"/>
        </w:rPr>
        <w:t>工作条件：</w:t>
      </w:r>
    </w:p>
    <w:p w:rsidR="009B3535" w:rsidRPr="00015017" w:rsidRDefault="009B3535" w:rsidP="009B3535">
      <w:pPr>
        <w:spacing w:line="360" w:lineRule="auto"/>
        <w:rPr>
          <w:szCs w:val="21"/>
        </w:rPr>
      </w:pPr>
      <w:r w:rsidRPr="00015017">
        <w:rPr>
          <w:szCs w:val="21"/>
        </w:rPr>
        <w:tab/>
      </w:r>
      <w:r w:rsidRPr="00015017">
        <w:rPr>
          <w:szCs w:val="21"/>
        </w:rPr>
        <w:t>环境温度：</w:t>
      </w:r>
      <w:r w:rsidRPr="00015017">
        <w:rPr>
          <w:szCs w:val="21"/>
        </w:rPr>
        <w:t>21 ± 3</w:t>
      </w:r>
      <w:r w:rsidRPr="00015017">
        <w:rPr>
          <w:rFonts w:ascii="宋体" w:hAnsi="宋体" w:cs="宋体" w:hint="eastAsia"/>
          <w:szCs w:val="21"/>
        </w:rPr>
        <w:t>℃</w:t>
      </w:r>
    </w:p>
    <w:p w:rsidR="009B3535" w:rsidRPr="00015017" w:rsidRDefault="009B3535" w:rsidP="009B3535">
      <w:pPr>
        <w:spacing w:line="360" w:lineRule="auto"/>
        <w:rPr>
          <w:szCs w:val="21"/>
        </w:rPr>
      </w:pPr>
      <w:r w:rsidRPr="00015017">
        <w:rPr>
          <w:szCs w:val="21"/>
        </w:rPr>
        <w:tab/>
      </w:r>
      <w:r w:rsidRPr="00015017">
        <w:rPr>
          <w:szCs w:val="21"/>
        </w:rPr>
        <w:t>相对湿度：</w:t>
      </w:r>
      <w:r w:rsidRPr="00015017">
        <w:rPr>
          <w:szCs w:val="21"/>
        </w:rPr>
        <w:t>55 ± 10%</w:t>
      </w:r>
    </w:p>
    <w:p w:rsidR="009B3535" w:rsidRPr="00015017" w:rsidRDefault="009B3535" w:rsidP="009B3535">
      <w:pPr>
        <w:spacing w:line="360" w:lineRule="auto"/>
        <w:rPr>
          <w:szCs w:val="21"/>
        </w:rPr>
      </w:pPr>
      <w:r w:rsidRPr="00015017">
        <w:rPr>
          <w:szCs w:val="21"/>
        </w:rPr>
        <w:tab/>
      </w:r>
      <w:r w:rsidRPr="00015017">
        <w:rPr>
          <w:szCs w:val="21"/>
        </w:rPr>
        <w:t>工作电压：</w:t>
      </w:r>
      <w:r w:rsidRPr="00015017">
        <w:rPr>
          <w:szCs w:val="21"/>
        </w:rPr>
        <w:t>380 V</w:t>
      </w:r>
      <w:r w:rsidRPr="00015017">
        <w:rPr>
          <w:szCs w:val="21"/>
        </w:rPr>
        <w:t>，</w:t>
      </w:r>
      <w:r w:rsidRPr="00015017">
        <w:rPr>
          <w:szCs w:val="21"/>
        </w:rPr>
        <w:t>3</w:t>
      </w:r>
      <w:r w:rsidRPr="00015017">
        <w:rPr>
          <w:szCs w:val="21"/>
        </w:rPr>
        <w:t>相，</w:t>
      </w:r>
      <w:r w:rsidRPr="00015017">
        <w:rPr>
          <w:szCs w:val="21"/>
        </w:rPr>
        <w:t>50 Hz</w:t>
      </w:r>
    </w:p>
    <w:p w:rsidR="009B3535" w:rsidRPr="00015017" w:rsidRDefault="009B3535" w:rsidP="009B3535">
      <w:pPr>
        <w:spacing w:line="360" w:lineRule="auto"/>
        <w:ind w:firstLineChars="200" w:firstLine="420"/>
        <w:rPr>
          <w:szCs w:val="21"/>
        </w:rPr>
      </w:pPr>
      <w:r w:rsidRPr="00015017">
        <w:rPr>
          <w:szCs w:val="21"/>
        </w:rPr>
        <w:t>适用于</w:t>
      </w:r>
      <w:r w:rsidRPr="00015017">
        <w:rPr>
          <w:szCs w:val="21"/>
        </w:rPr>
        <w:t>1000</w:t>
      </w:r>
      <w:r w:rsidRPr="00015017">
        <w:rPr>
          <w:szCs w:val="21"/>
        </w:rPr>
        <w:t>级无尘环境，无特殊水电气的要求</w:t>
      </w:r>
    </w:p>
    <w:p w:rsidR="009B3535" w:rsidRPr="00015017" w:rsidRDefault="009B3535" w:rsidP="009B3535">
      <w:pPr>
        <w:spacing w:line="360" w:lineRule="auto"/>
        <w:rPr>
          <w:szCs w:val="21"/>
        </w:rPr>
      </w:pPr>
      <w:r w:rsidRPr="00015017">
        <w:rPr>
          <w:b/>
          <w:szCs w:val="21"/>
        </w:rPr>
        <w:t xml:space="preserve">2.  </w:t>
      </w:r>
      <w:r w:rsidRPr="00015017">
        <w:rPr>
          <w:b/>
          <w:szCs w:val="21"/>
        </w:rPr>
        <w:t>用途：</w:t>
      </w:r>
      <w:r w:rsidRPr="00015017">
        <w:rPr>
          <w:szCs w:val="21"/>
        </w:rPr>
        <w:t>提供各种金属、半导体、介质材料的蒸发镀膜</w:t>
      </w:r>
    </w:p>
    <w:p w:rsidR="009B3535" w:rsidRPr="00015017" w:rsidRDefault="009B3535" w:rsidP="009B3535">
      <w:pPr>
        <w:spacing w:line="360" w:lineRule="auto"/>
        <w:rPr>
          <w:b/>
          <w:szCs w:val="21"/>
        </w:rPr>
      </w:pPr>
      <w:r w:rsidRPr="00015017">
        <w:rPr>
          <w:b/>
          <w:szCs w:val="21"/>
        </w:rPr>
        <w:t xml:space="preserve">3.  </w:t>
      </w:r>
      <w:r w:rsidRPr="00015017">
        <w:rPr>
          <w:b/>
          <w:szCs w:val="21"/>
        </w:rPr>
        <w:t>主要技术指标：</w:t>
      </w:r>
    </w:p>
    <w:p w:rsidR="009B3535" w:rsidRPr="00015017" w:rsidRDefault="009B3535" w:rsidP="009B3535">
      <w:pPr>
        <w:widowControl/>
        <w:spacing w:line="360" w:lineRule="auto"/>
        <w:ind w:firstLineChars="202" w:firstLine="424"/>
        <w:jc w:val="left"/>
        <w:rPr>
          <w:rFonts w:hAnsi="Arial" w:cs="宋体"/>
          <w:kern w:val="0"/>
          <w:szCs w:val="21"/>
        </w:rPr>
      </w:pPr>
      <w:r w:rsidRPr="00015017">
        <w:rPr>
          <w:rFonts w:hAnsi="Arial" w:cs="宋体" w:hint="eastAsia"/>
          <w:kern w:val="0"/>
          <w:szCs w:val="21"/>
        </w:rPr>
        <w:t>★</w:t>
      </w:r>
      <w:r w:rsidRPr="00015017">
        <w:rPr>
          <w:rFonts w:hAnsi="Arial" w:cs="宋体" w:hint="eastAsia"/>
          <w:kern w:val="0"/>
          <w:szCs w:val="21"/>
        </w:rPr>
        <w:t>3.1</w:t>
      </w:r>
      <w:r w:rsidRPr="00015017">
        <w:rPr>
          <w:rFonts w:hAnsi="Arial" w:cs="宋体"/>
          <w:kern w:val="0"/>
          <w:szCs w:val="21"/>
        </w:rPr>
        <w:t xml:space="preserve"> </w:t>
      </w:r>
      <w:r w:rsidRPr="00015017">
        <w:rPr>
          <w:rFonts w:hAnsi="Arial" w:cs="宋体" w:hint="eastAsia"/>
          <w:kern w:val="0"/>
          <w:szCs w:val="21"/>
        </w:rPr>
        <w:t>镀膜室极限真空度优于</w:t>
      </w:r>
      <w:r w:rsidRPr="00015017">
        <w:rPr>
          <w:rFonts w:hAnsi="Arial" w:cs="宋体" w:hint="eastAsia"/>
          <w:kern w:val="0"/>
          <w:szCs w:val="21"/>
        </w:rPr>
        <w:t>2</w:t>
      </w:r>
      <w:r w:rsidRPr="00015017">
        <w:rPr>
          <w:rFonts w:hAnsi="Arial" w:cs="Arial"/>
          <w:kern w:val="0"/>
          <w:szCs w:val="21"/>
        </w:rPr>
        <w:t>×</w:t>
      </w:r>
      <w:r w:rsidRPr="00015017">
        <w:rPr>
          <w:rFonts w:hAnsi="Arial"/>
          <w:kern w:val="0"/>
          <w:szCs w:val="21"/>
        </w:rPr>
        <w:t>10</w:t>
      </w:r>
      <w:r w:rsidRPr="00015017">
        <w:rPr>
          <w:rFonts w:hAnsi="Arial"/>
          <w:kern w:val="0"/>
          <w:szCs w:val="21"/>
          <w:vertAlign w:val="superscript"/>
        </w:rPr>
        <w:t>-</w:t>
      </w:r>
      <w:r w:rsidRPr="00015017">
        <w:rPr>
          <w:rFonts w:hAnsi="Arial" w:hint="eastAsia"/>
          <w:kern w:val="0"/>
          <w:szCs w:val="21"/>
          <w:vertAlign w:val="superscript"/>
        </w:rPr>
        <w:t>8</w:t>
      </w:r>
      <w:r w:rsidRPr="00015017">
        <w:rPr>
          <w:rFonts w:hAnsi="Arial" w:cs="宋体" w:hint="eastAsia"/>
          <w:kern w:val="0"/>
          <w:szCs w:val="21"/>
        </w:rPr>
        <w:t>托</w:t>
      </w:r>
    </w:p>
    <w:p w:rsidR="009B3535" w:rsidRPr="00015017" w:rsidRDefault="009B3535" w:rsidP="009B3535">
      <w:pPr>
        <w:widowControl/>
        <w:spacing w:line="360" w:lineRule="auto"/>
        <w:ind w:firstLineChars="300" w:firstLine="630"/>
        <w:jc w:val="left"/>
        <w:rPr>
          <w:rFonts w:hAnsi="Arial"/>
          <w:kern w:val="0"/>
          <w:szCs w:val="21"/>
        </w:rPr>
      </w:pPr>
      <w:r w:rsidRPr="00015017">
        <w:rPr>
          <w:rFonts w:hAnsi="Arial" w:cs="宋体" w:hint="eastAsia"/>
          <w:kern w:val="0"/>
          <w:szCs w:val="21"/>
        </w:rPr>
        <w:t xml:space="preserve">3.2 </w:t>
      </w:r>
      <w:proofErr w:type="gramStart"/>
      <w:r w:rsidRPr="00015017">
        <w:rPr>
          <w:rFonts w:hAnsi="Arial" w:cs="宋体" w:hint="eastAsia"/>
          <w:kern w:val="0"/>
          <w:szCs w:val="21"/>
        </w:rPr>
        <w:t>进样室的</w:t>
      </w:r>
      <w:proofErr w:type="gramEnd"/>
      <w:r w:rsidRPr="00015017">
        <w:rPr>
          <w:rFonts w:hAnsi="Arial" w:cs="宋体" w:hint="eastAsia"/>
          <w:kern w:val="0"/>
          <w:szCs w:val="21"/>
        </w:rPr>
        <w:t>极限真空度优于</w:t>
      </w:r>
      <w:r w:rsidRPr="00015017">
        <w:rPr>
          <w:rFonts w:hAnsi="Arial" w:cs="宋体" w:hint="eastAsia"/>
          <w:kern w:val="0"/>
          <w:szCs w:val="21"/>
        </w:rPr>
        <w:t>5E</w:t>
      </w:r>
      <w:r w:rsidRPr="00015017">
        <w:rPr>
          <w:rFonts w:hAnsi="Arial" w:cs="宋体" w:hint="eastAsia"/>
          <w:kern w:val="0"/>
          <w:szCs w:val="21"/>
          <w:vertAlign w:val="superscript"/>
        </w:rPr>
        <w:t>-8</w:t>
      </w:r>
      <w:r w:rsidRPr="00015017">
        <w:rPr>
          <w:rFonts w:hAnsi="Arial" w:cs="宋体" w:hint="eastAsia"/>
          <w:kern w:val="0"/>
          <w:szCs w:val="21"/>
        </w:rPr>
        <w:t>托</w:t>
      </w:r>
    </w:p>
    <w:p w:rsidR="009B3535" w:rsidRPr="00015017" w:rsidRDefault="009B3535" w:rsidP="009B3535">
      <w:pPr>
        <w:widowControl/>
        <w:spacing w:line="360" w:lineRule="auto"/>
        <w:ind w:firstLineChars="300" w:firstLine="630"/>
        <w:jc w:val="left"/>
        <w:rPr>
          <w:szCs w:val="21"/>
          <w:shd w:val="clear" w:color="auto" w:fill="FFFFFF"/>
        </w:rPr>
      </w:pPr>
      <w:r w:rsidRPr="00015017">
        <w:rPr>
          <w:szCs w:val="21"/>
          <w:shd w:val="clear" w:color="auto" w:fill="FFFFFF"/>
        </w:rPr>
        <w:t>3</w:t>
      </w:r>
      <w:r w:rsidRPr="00015017">
        <w:rPr>
          <w:rFonts w:hint="eastAsia"/>
          <w:szCs w:val="21"/>
          <w:shd w:val="clear" w:color="auto" w:fill="FFFFFF"/>
        </w:rPr>
        <w:t xml:space="preserve">.3 </w:t>
      </w:r>
      <w:r w:rsidRPr="00015017">
        <w:rPr>
          <w:szCs w:val="21"/>
          <w:shd w:val="clear" w:color="auto" w:fill="FFFFFF"/>
        </w:rPr>
        <w:t>LOAD LOCK</w:t>
      </w:r>
      <w:r w:rsidRPr="00015017">
        <w:rPr>
          <w:szCs w:val="21"/>
          <w:shd w:val="clear" w:color="auto" w:fill="FFFFFF"/>
        </w:rPr>
        <w:t>送样后镀膜室抽至原来高真空的时间不超过</w:t>
      </w:r>
      <w:r w:rsidRPr="00015017">
        <w:rPr>
          <w:szCs w:val="21"/>
          <w:shd w:val="clear" w:color="auto" w:fill="FFFFFF"/>
        </w:rPr>
        <w:t>10</w:t>
      </w:r>
      <w:r w:rsidRPr="00015017">
        <w:rPr>
          <w:szCs w:val="21"/>
          <w:shd w:val="clear" w:color="auto" w:fill="FFFFFF"/>
        </w:rPr>
        <w:t>分钟</w:t>
      </w:r>
    </w:p>
    <w:p w:rsidR="009B3535" w:rsidRPr="00015017" w:rsidRDefault="009B3535" w:rsidP="009B3535">
      <w:pPr>
        <w:widowControl/>
        <w:spacing w:line="360" w:lineRule="auto"/>
        <w:ind w:firstLineChars="202" w:firstLine="424"/>
        <w:jc w:val="left"/>
        <w:rPr>
          <w:rFonts w:hAnsi="Arial"/>
          <w:kern w:val="0"/>
          <w:szCs w:val="21"/>
        </w:rPr>
      </w:pPr>
      <w:r w:rsidRPr="00015017">
        <w:rPr>
          <w:rFonts w:ascii="宋体" w:hAnsi="宋体" w:cs="宋体" w:hint="eastAsia"/>
          <w:kern w:val="0"/>
          <w:szCs w:val="21"/>
        </w:rPr>
        <w:t>★</w:t>
      </w:r>
      <w:r w:rsidRPr="00015017">
        <w:rPr>
          <w:rFonts w:hAnsi="Arial" w:cs="宋体"/>
          <w:kern w:val="0"/>
          <w:szCs w:val="21"/>
        </w:rPr>
        <w:t xml:space="preserve">3.4 </w:t>
      </w:r>
      <w:r w:rsidRPr="00015017">
        <w:rPr>
          <w:rFonts w:hAnsi="Arial" w:cs="宋体" w:hint="eastAsia"/>
          <w:kern w:val="0"/>
          <w:szCs w:val="21"/>
        </w:rPr>
        <w:t>膜厚均匀性：</w:t>
      </w:r>
      <w:r w:rsidRPr="00015017">
        <w:rPr>
          <w:rFonts w:hAnsi="Arial" w:cs="Arial"/>
          <w:kern w:val="0"/>
          <w:szCs w:val="21"/>
        </w:rPr>
        <w:t>≤</w:t>
      </w:r>
      <w:r w:rsidRPr="00015017">
        <w:rPr>
          <w:rFonts w:hAnsi="Arial" w:cs="宋体" w:hint="eastAsia"/>
          <w:kern w:val="0"/>
          <w:szCs w:val="21"/>
        </w:rPr>
        <w:t>±</w:t>
      </w:r>
      <w:r w:rsidRPr="00015017">
        <w:rPr>
          <w:rFonts w:hAnsi="Arial" w:hint="eastAsia"/>
          <w:kern w:val="0"/>
          <w:szCs w:val="21"/>
        </w:rPr>
        <w:t>2</w:t>
      </w:r>
      <w:r w:rsidRPr="00015017">
        <w:rPr>
          <w:rFonts w:hAnsi="Arial"/>
          <w:kern w:val="0"/>
          <w:szCs w:val="21"/>
        </w:rPr>
        <w:t>% (</w:t>
      </w:r>
      <w:r w:rsidRPr="00015017">
        <w:rPr>
          <w:rFonts w:hAnsi="Arial" w:cs="宋体" w:hint="eastAsia"/>
          <w:kern w:val="0"/>
          <w:szCs w:val="21"/>
        </w:rPr>
        <w:t>φ</w:t>
      </w:r>
      <w:r w:rsidRPr="00015017">
        <w:rPr>
          <w:rFonts w:hAnsi="Arial" w:hint="eastAsia"/>
          <w:kern w:val="0"/>
          <w:szCs w:val="21"/>
        </w:rPr>
        <w:t>4</w:t>
      </w:r>
      <w:r w:rsidRPr="00015017">
        <w:rPr>
          <w:rFonts w:hAnsi="Arial" w:cs="宋体" w:hint="eastAsia"/>
          <w:kern w:val="0"/>
          <w:szCs w:val="21"/>
        </w:rPr>
        <w:t>寸硅片范围内镀钛</w:t>
      </w:r>
      <w:r w:rsidRPr="00015017">
        <w:rPr>
          <w:rFonts w:hAnsi="Arial" w:cs="宋体" w:hint="eastAsia"/>
          <w:kern w:val="0"/>
          <w:szCs w:val="21"/>
        </w:rPr>
        <w:t>200nm</w:t>
      </w:r>
      <w:r w:rsidRPr="00015017">
        <w:rPr>
          <w:rFonts w:hAnsi="Arial" w:cs="宋体" w:hint="eastAsia"/>
          <w:kern w:val="0"/>
          <w:szCs w:val="21"/>
        </w:rPr>
        <w:t>，</w:t>
      </w:r>
      <w:r w:rsidRPr="00015017">
        <w:rPr>
          <w:rFonts w:hAnsi="Arial" w:cs="宋体" w:hint="eastAsia"/>
          <w:kern w:val="0"/>
          <w:szCs w:val="21"/>
        </w:rPr>
        <w:t>5mm</w:t>
      </w:r>
      <w:r w:rsidRPr="00015017">
        <w:rPr>
          <w:rFonts w:hAnsi="Arial" w:cs="宋体" w:hint="eastAsia"/>
          <w:kern w:val="0"/>
          <w:szCs w:val="21"/>
        </w:rPr>
        <w:t>边缘除外</w:t>
      </w:r>
      <w:r w:rsidRPr="00015017">
        <w:rPr>
          <w:rFonts w:hAnsi="Arial"/>
          <w:kern w:val="0"/>
          <w:szCs w:val="21"/>
        </w:rPr>
        <w:t>)</w:t>
      </w:r>
    </w:p>
    <w:p w:rsidR="009B3535" w:rsidRPr="00015017" w:rsidRDefault="009B3535" w:rsidP="009B3535">
      <w:pPr>
        <w:widowControl/>
        <w:spacing w:line="360" w:lineRule="auto"/>
        <w:ind w:firstLineChars="300" w:firstLine="630"/>
        <w:jc w:val="left"/>
        <w:rPr>
          <w:szCs w:val="21"/>
        </w:rPr>
      </w:pPr>
      <w:r w:rsidRPr="00015017">
        <w:rPr>
          <w:szCs w:val="21"/>
        </w:rPr>
        <w:t xml:space="preserve">3.5 </w:t>
      </w:r>
      <w:r w:rsidRPr="00015017">
        <w:rPr>
          <w:rFonts w:hint="eastAsia"/>
          <w:szCs w:val="21"/>
        </w:rPr>
        <w:t>适于</w:t>
      </w:r>
      <w:r w:rsidRPr="00015017">
        <w:rPr>
          <w:rFonts w:hint="eastAsia"/>
          <w:szCs w:val="21"/>
        </w:rPr>
        <w:t>LIFT-OFF</w:t>
      </w:r>
      <w:r w:rsidRPr="00015017">
        <w:rPr>
          <w:rFonts w:hint="eastAsia"/>
          <w:szCs w:val="21"/>
        </w:rPr>
        <w:t>工艺镀膜</w:t>
      </w:r>
    </w:p>
    <w:p w:rsidR="009B3535" w:rsidRPr="00015017" w:rsidRDefault="009B3535" w:rsidP="009B3535">
      <w:pPr>
        <w:widowControl/>
        <w:spacing w:line="360" w:lineRule="auto"/>
        <w:ind w:firstLineChars="300" w:firstLine="630"/>
        <w:jc w:val="left"/>
        <w:rPr>
          <w:rFonts w:hint="eastAsia"/>
          <w:szCs w:val="21"/>
        </w:rPr>
      </w:pPr>
      <w:r w:rsidRPr="00015017">
        <w:rPr>
          <w:rFonts w:hAnsi="Arial" w:hint="eastAsia"/>
          <w:kern w:val="0"/>
          <w:szCs w:val="21"/>
        </w:rPr>
        <w:t>3.6</w:t>
      </w:r>
      <w:r w:rsidRPr="00015017">
        <w:rPr>
          <w:rFonts w:hAnsi="Arial"/>
          <w:kern w:val="0"/>
          <w:szCs w:val="21"/>
        </w:rPr>
        <w:t xml:space="preserve"> </w:t>
      </w:r>
      <w:r w:rsidRPr="00015017">
        <w:rPr>
          <w:rFonts w:hAnsi="Arial" w:hint="eastAsia"/>
          <w:kern w:val="0"/>
          <w:szCs w:val="21"/>
        </w:rPr>
        <w:t>适于</w:t>
      </w:r>
      <w:proofErr w:type="gramStart"/>
      <w:r w:rsidRPr="00015017">
        <w:rPr>
          <w:rFonts w:hAnsi="Arial" w:hint="eastAsia"/>
          <w:kern w:val="0"/>
          <w:szCs w:val="21"/>
        </w:rPr>
        <w:t>蒸</w:t>
      </w:r>
      <w:proofErr w:type="gramEnd"/>
      <w:r w:rsidRPr="00015017">
        <w:rPr>
          <w:rFonts w:hAnsi="Arial" w:hint="eastAsia"/>
          <w:kern w:val="0"/>
          <w:szCs w:val="21"/>
        </w:rPr>
        <w:t>镀金属、氧化物、及磁性材料</w:t>
      </w:r>
    </w:p>
    <w:p w:rsidR="009B3535" w:rsidRPr="00015017" w:rsidRDefault="009B3535" w:rsidP="009B3535">
      <w:pPr>
        <w:widowControl/>
        <w:spacing w:line="360" w:lineRule="auto"/>
        <w:ind w:firstLineChars="300" w:firstLine="630"/>
        <w:jc w:val="left"/>
        <w:rPr>
          <w:rFonts w:hint="eastAsia"/>
          <w:szCs w:val="21"/>
        </w:rPr>
      </w:pPr>
      <w:r w:rsidRPr="00015017">
        <w:rPr>
          <w:rFonts w:hint="eastAsia"/>
          <w:szCs w:val="21"/>
        </w:rPr>
        <w:t xml:space="preserve">3.7 </w:t>
      </w:r>
      <w:r w:rsidRPr="00015017">
        <w:rPr>
          <w:rFonts w:hint="eastAsia"/>
          <w:szCs w:val="21"/>
        </w:rPr>
        <w:t>适于蒸镀多层膜，并可自动编程控制</w:t>
      </w:r>
    </w:p>
    <w:p w:rsidR="009B3535" w:rsidRPr="00015017" w:rsidRDefault="009B3535" w:rsidP="009B3535">
      <w:pPr>
        <w:widowControl/>
        <w:tabs>
          <w:tab w:val="left" w:pos="851"/>
        </w:tabs>
        <w:adjustRightInd w:val="0"/>
        <w:spacing w:beforeLines="50" w:before="156" w:afterLines="50" w:after="156" w:line="360" w:lineRule="auto"/>
        <w:jc w:val="left"/>
        <w:textAlignment w:val="baseline"/>
        <w:rPr>
          <w:b/>
          <w:kern w:val="0"/>
          <w:szCs w:val="21"/>
          <w:lang w:val="x-none"/>
        </w:rPr>
      </w:pPr>
      <w:r w:rsidRPr="00015017">
        <w:rPr>
          <w:b/>
          <w:kern w:val="0"/>
          <w:szCs w:val="21"/>
        </w:rPr>
        <w:t>4.</w:t>
      </w:r>
      <w:r w:rsidRPr="00015017">
        <w:rPr>
          <w:b/>
          <w:kern w:val="0"/>
          <w:szCs w:val="21"/>
        </w:rPr>
        <w:t>仪器配置</w:t>
      </w:r>
    </w:p>
    <w:p w:rsidR="009B3535" w:rsidRPr="00015017" w:rsidRDefault="009B3535" w:rsidP="009B3535">
      <w:pPr>
        <w:widowControl/>
        <w:tabs>
          <w:tab w:val="left" w:pos="851"/>
        </w:tabs>
        <w:adjustRightInd w:val="0"/>
        <w:snapToGrid w:val="0"/>
        <w:spacing w:beforeLines="50" w:before="156" w:afterLines="50" w:after="156" w:line="360" w:lineRule="auto"/>
        <w:textAlignment w:val="baseline"/>
        <w:rPr>
          <w:rFonts w:hint="eastAsia"/>
          <w:kern w:val="0"/>
          <w:szCs w:val="21"/>
        </w:rPr>
      </w:pPr>
      <w:r w:rsidRPr="00015017">
        <w:rPr>
          <w:rFonts w:hint="eastAsia"/>
          <w:kern w:val="0"/>
          <w:szCs w:val="21"/>
        </w:rPr>
        <w:t>4.1</w:t>
      </w:r>
      <w:r w:rsidRPr="00015017">
        <w:rPr>
          <w:kern w:val="0"/>
          <w:szCs w:val="21"/>
        </w:rPr>
        <w:t xml:space="preserve"> </w:t>
      </w:r>
      <w:r w:rsidRPr="00015017">
        <w:rPr>
          <w:rFonts w:hint="eastAsia"/>
          <w:kern w:val="0"/>
          <w:szCs w:val="21"/>
        </w:rPr>
        <w:t>镀膜室</w:t>
      </w:r>
    </w:p>
    <w:p w:rsidR="009B3535" w:rsidRPr="00015017" w:rsidRDefault="009B3535" w:rsidP="009B3535">
      <w:pPr>
        <w:widowControl/>
        <w:tabs>
          <w:tab w:val="left" w:pos="851"/>
        </w:tabs>
        <w:adjustRightInd w:val="0"/>
        <w:snapToGrid w:val="0"/>
        <w:spacing w:beforeLines="50" w:before="156" w:afterLines="50" w:after="156" w:line="360" w:lineRule="auto"/>
        <w:ind w:firstLineChars="150" w:firstLine="315"/>
        <w:textAlignment w:val="baseline"/>
        <w:rPr>
          <w:rFonts w:hint="eastAsia"/>
          <w:kern w:val="0"/>
          <w:szCs w:val="21"/>
        </w:rPr>
      </w:pPr>
      <w:r w:rsidRPr="00015017">
        <w:rPr>
          <w:rFonts w:hint="eastAsia"/>
          <w:kern w:val="0"/>
          <w:szCs w:val="21"/>
        </w:rPr>
        <w:t>1</w:t>
      </w:r>
      <w:r w:rsidRPr="00015017">
        <w:rPr>
          <w:rFonts w:hint="eastAsia"/>
          <w:kern w:val="0"/>
          <w:szCs w:val="21"/>
        </w:rPr>
        <w:t>）</w:t>
      </w:r>
      <w:r w:rsidRPr="00015017">
        <w:rPr>
          <w:rFonts w:hint="eastAsia"/>
          <w:kern w:val="0"/>
          <w:szCs w:val="21"/>
        </w:rPr>
        <w:t>D</w:t>
      </w:r>
      <w:r w:rsidRPr="00015017">
        <w:rPr>
          <w:rFonts w:hint="eastAsia"/>
          <w:kern w:val="0"/>
          <w:szCs w:val="21"/>
        </w:rPr>
        <w:t>型</w:t>
      </w:r>
      <w:r w:rsidRPr="00015017">
        <w:rPr>
          <w:rFonts w:hint="eastAsia"/>
          <w:kern w:val="0"/>
          <w:szCs w:val="21"/>
        </w:rPr>
        <w:t>304</w:t>
      </w:r>
      <w:r w:rsidRPr="00015017">
        <w:rPr>
          <w:rFonts w:hint="eastAsia"/>
          <w:kern w:val="0"/>
          <w:szCs w:val="21"/>
        </w:rPr>
        <w:t>不锈钢腔体，胶圈密封前开门，两套可更换的不锈钢</w:t>
      </w:r>
      <w:proofErr w:type="gramStart"/>
      <w:r w:rsidRPr="00015017">
        <w:rPr>
          <w:rFonts w:hint="eastAsia"/>
          <w:kern w:val="0"/>
          <w:szCs w:val="21"/>
        </w:rPr>
        <w:t>腔</w:t>
      </w:r>
      <w:proofErr w:type="gramEnd"/>
      <w:r w:rsidRPr="00015017">
        <w:rPr>
          <w:rFonts w:hint="eastAsia"/>
          <w:kern w:val="0"/>
          <w:szCs w:val="21"/>
        </w:rPr>
        <w:t>体内</w:t>
      </w:r>
      <w:proofErr w:type="gramStart"/>
      <w:r w:rsidRPr="00015017">
        <w:rPr>
          <w:rFonts w:hint="eastAsia"/>
          <w:kern w:val="0"/>
          <w:szCs w:val="21"/>
        </w:rPr>
        <w:t>衬</w:t>
      </w:r>
      <w:proofErr w:type="gramEnd"/>
    </w:p>
    <w:p w:rsidR="009B3535" w:rsidRPr="00015017" w:rsidRDefault="009B3535" w:rsidP="009B3535">
      <w:pPr>
        <w:widowControl/>
        <w:tabs>
          <w:tab w:val="left" w:pos="851"/>
        </w:tabs>
        <w:adjustRightInd w:val="0"/>
        <w:snapToGrid w:val="0"/>
        <w:spacing w:beforeLines="50" w:before="156" w:afterLines="50" w:after="156" w:line="360" w:lineRule="auto"/>
        <w:ind w:firstLineChars="150" w:firstLine="315"/>
        <w:textAlignment w:val="baseline"/>
        <w:rPr>
          <w:rFonts w:hint="eastAsia"/>
          <w:kern w:val="0"/>
          <w:szCs w:val="21"/>
        </w:rPr>
      </w:pPr>
      <w:r w:rsidRPr="00015017">
        <w:rPr>
          <w:rFonts w:hint="eastAsia"/>
          <w:kern w:val="0"/>
          <w:szCs w:val="21"/>
        </w:rPr>
        <w:t>2</w:t>
      </w:r>
      <w:r w:rsidRPr="00015017">
        <w:rPr>
          <w:rFonts w:hint="eastAsia"/>
          <w:kern w:val="0"/>
          <w:szCs w:val="21"/>
        </w:rPr>
        <w:t>）抽速不低于</w:t>
      </w:r>
      <w:r w:rsidRPr="00015017">
        <w:rPr>
          <w:rFonts w:hint="eastAsia"/>
          <w:kern w:val="0"/>
          <w:szCs w:val="21"/>
        </w:rPr>
        <w:t>1000 l/s</w:t>
      </w:r>
      <w:r w:rsidRPr="00015017">
        <w:rPr>
          <w:rFonts w:hint="eastAsia"/>
          <w:kern w:val="0"/>
          <w:szCs w:val="21"/>
        </w:rPr>
        <w:t>磁悬浮分子泵、阀门和抽速不低于</w:t>
      </w:r>
      <w:r w:rsidRPr="00015017">
        <w:rPr>
          <w:rFonts w:hint="eastAsia"/>
          <w:kern w:val="0"/>
          <w:szCs w:val="21"/>
        </w:rPr>
        <w:t>9.7</w:t>
      </w:r>
      <w:r w:rsidRPr="00015017">
        <w:rPr>
          <w:rFonts w:hint="eastAsia"/>
          <w:kern w:val="0"/>
          <w:szCs w:val="21"/>
        </w:rPr>
        <w:t>升</w:t>
      </w:r>
      <w:r w:rsidRPr="00015017">
        <w:rPr>
          <w:rFonts w:hint="eastAsia"/>
          <w:kern w:val="0"/>
          <w:szCs w:val="21"/>
        </w:rPr>
        <w:t>/</w:t>
      </w:r>
      <w:r w:rsidRPr="00015017">
        <w:rPr>
          <w:rFonts w:hint="eastAsia"/>
          <w:kern w:val="0"/>
          <w:szCs w:val="21"/>
        </w:rPr>
        <w:t>秒的干泵</w:t>
      </w:r>
    </w:p>
    <w:p w:rsidR="009B3535" w:rsidRPr="00015017" w:rsidRDefault="009B3535" w:rsidP="009B3535">
      <w:pPr>
        <w:widowControl/>
        <w:tabs>
          <w:tab w:val="left" w:pos="851"/>
        </w:tabs>
        <w:adjustRightInd w:val="0"/>
        <w:snapToGrid w:val="0"/>
        <w:spacing w:beforeLines="50" w:before="156" w:afterLines="50" w:after="156" w:line="360" w:lineRule="auto"/>
        <w:ind w:firstLineChars="150" w:firstLine="315"/>
        <w:textAlignment w:val="baseline"/>
        <w:rPr>
          <w:rFonts w:hint="eastAsia"/>
          <w:kern w:val="0"/>
          <w:szCs w:val="21"/>
        </w:rPr>
      </w:pPr>
      <w:r w:rsidRPr="00015017">
        <w:rPr>
          <w:rFonts w:hint="eastAsia"/>
          <w:kern w:val="0"/>
          <w:szCs w:val="21"/>
        </w:rPr>
        <w:t>3</w:t>
      </w:r>
      <w:r w:rsidRPr="00015017">
        <w:rPr>
          <w:rFonts w:hint="eastAsia"/>
          <w:kern w:val="0"/>
          <w:szCs w:val="21"/>
        </w:rPr>
        <w:t>）一个</w:t>
      </w:r>
      <w:r w:rsidRPr="00015017">
        <w:rPr>
          <w:rFonts w:hint="eastAsia"/>
          <w:kern w:val="0"/>
          <w:szCs w:val="21"/>
        </w:rPr>
        <w:t>8</w:t>
      </w:r>
      <w:r w:rsidRPr="00015017">
        <w:rPr>
          <w:rFonts w:hint="eastAsia"/>
          <w:kern w:val="0"/>
          <w:szCs w:val="21"/>
        </w:rPr>
        <w:t>穴</w:t>
      </w:r>
      <w:r w:rsidRPr="00015017">
        <w:rPr>
          <w:rFonts w:hint="eastAsia"/>
          <w:kern w:val="0"/>
          <w:szCs w:val="21"/>
        </w:rPr>
        <w:t>7CC</w:t>
      </w:r>
      <w:r w:rsidRPr="00015017">
        <w:rPr>
          <w:rFonts w:hint="eastAsia"/>
          <w:kern w:val="0"/>
          <w:szCs w:val="21"/>
        </w:rPr>
        <w:t>蒸发源自动坩埚导位，电源</w:t>
      </w:r>
      <w:r w:rsidRPr="00015017">
        <w:rPr>
          <w:rFonts w:hint="eastAsia"/>
          <w:kern w:val="0"/>
          <w:szCs w:val="21"/>
        </w:rPr>
        <w:t>10KW</w:t>
      </w:r>
      <w:r w:rsidRPr="00015017">
        <w:rPr>
          <w:rFonts w:hint="eastAsia"/>
          <w:kern w:val="0"/>
          <w:szCs w:val="21"/>
        </w:rPr>
        <w:t>和程序化束斑扫描器</w:t>
      </w:r>
    </w:p>
    <w:p w:rsidR="009B3535" w:rsidRPr="00015017" w:rsidRDefault="009B3535" w:rsidP="009B3535">
      <w:pPr>
        <w:widowControl/>
        <w:tabs>
          <w:tab w:val="left" w:pos="851"/>
        </w:tabs>
        <w:adjustRightInd w:val="0"/>
        <w:snapToGrid w:val="0"/>
        <w:spacing w:beforeLines="50" w:before="156" w:afterLines="50" w:after="156" w:line="360" w:lineRule="auto"/>
        <w:ind w:firstLineChars="150" w:firstLine="315"/>
        <w:textAlignment w:val="baseline"/>
        <w:rPr>
          <w:rFonts w:hint="eastAsia"/>
          <w:kern w:val="0"/>
          <w:szCs w:val="21"/>
        </w:rPr>
      </w:pPr>
      <w:r w:rsidRPr="00015017">
        <w:rPr>
          <w:rFonts w:hint="eastAsia"/>
          <w:kern w:val="0"/>
          <w:szCs w:val="21"/>
        </w:rPr>
        <w:t>4</w:t>
      </w:r>
      <w:r w:rsidRPr="00015017">
        <w:rPr>
          <w:rFonts w:hint="eastAsia"/>
          <w:kern w:val="0"/>
          <w:szCs w:val="21"/>
        </w:rPr>
        <w:t>）单个</w:t>
      </w:r>
      <w:r w:rsidRPr="00015017">
        <w:rPr>
          <w:rFonts w:hint="eastAsia"/>
          <w:kern w:val="0"/>
          <w:szCs w:val="21"/>
        </w:rPr>
        <w:t>4</w:t>
      </w:r>
      <w:r w:rsidRPr="00015017">
        <w:rPr>
          <w:rFonts w:hint="eastAsia"/>
          <w:kern w:val="0"/>
          <w:szCs w:val="21"/>
        </w:rPr>
        <w:t>英寸基片，</w:t>
      </w:r>
      <w:r w:rsidRPr="00015017">
        <w:rPr>
          <w:rFonts w:hint="eastAsia"/>
          <w:kern w:val="0"/>
          <w:szCs w:val="21"/>
        </w:rPr>
        <w:t>0</w:t>
      </w:r>
      <w:r w:rsidRPr="00015017">
        <w:rPr>
          <w:rFonts w:hint="eastAsia"/>
          <w:kern w:val="0"/>
          <w:szCs w:val="21"/>
        </w:rPr>
        <w:t>到</w:t>
      </w:r>
      <w:r w:rsidRPr="00015017">
        <w:rPr>
          <w:rFonts w:hint="eastAsia"/>
          <w:kern w:val="0"/>
          <w:szCs w:val="21"/>
        </w:rPr>
        <w:t>500</w:t>
      </w:r>
      <w:r w:rsidRPr="00015017">
        <w:rPr>
          <w:rFonts w:hint="eastAsia"/>
          <w:kern w:val="0"/>
          <w:szCs w:val="21"/>
        </w:rPr>
        <w:t>度加热</w:t>
      </w:r>
      <w:r w:rsidRPr="00015017">
        <w:rPr>
          <w:rFonts w:hint="eastAsia"/>
          <w:kern w:val="0"/>
          <w:szCs w:val="21"/>
        </w:rPr>
        <w:t>,PID</w:t>
      </w:r>
      <w:r w:rsidRPr="00015017">
        <w:rPr>
          <w:rFonts w:hint="eastAsia"/>
          <w:kern w:val="0"/>
          <w:szCs w:val="21"/>
        </w:rPr>
        <w:t>控温精度：</w:t>
      </w:r>
      <w:r w:rsidRPr="00015017">
        <w:rPr>
          <w:rFonts w:hint="eastAsia"/>
          <w:kern w:val="0"/>
          <w:szCs w:val="21"/>
        </w:rPr>
        <w:t>+/-1</w:t>
      </w:r>
      <w:r w:rsidRPr="00015017">
        <w:rPr>
          <w:rFonts w:hint="eastAsia"/>
          <w:kern w:val="0"/>
          <w:szCs w:val="21"/>
        </w:rPr>
        <w:t>度</w:t>
      </w:r>
    </w:p>
    <w:p w:rsidR="009B3535" w:rsidRPr="00015017" w:rsidRDefault="009B3535" w:rsidP="009B3535">
      <w:pPr>
        <w:widowControl/>
        <w:tabs>
          <w:tab w:val="left" w:pos="851"/>
        </w:tabs>
        <w:adjustRightInd w:val="0"/>
        <w:snapToGrid w:val="0"/>
        <w:spacing w:beforeLines="50" w:before="156" w:afterLines="50" w:after="156" w:line="360" w:lineRule="auto"/>
        <w:ind w:firstLineChars="150" w:firstLine="315"/>
        <w:textAlignment w:val="baseline"/>
        <w:rPr>
          <w:rFonts w:hint="eastAsia"/>
          <w:kern w:val="0"/>
          <w:szCs w:val="21"/>
        </w:rPr>
      </w:pPr>
      <w:r w:rsidRPr="00015017">
        <w:rPr>
          <w:rFonts w:hint="eastAsia"/>
          <w:kern w:val="0"/>
          <w:szCs w:val="21"/>
        </w:rPr>
        <w:t>5</w:t>
      </w:r>
      <w:r w:rsidRPr="00015017">
        <w:rPr>
          <w:rFonts w:hint="eastAsia"/>
          <w:kern w:val="0"/>
          <w:szCs w:val="21"/>
        </w:rPr>
        <w:t>）晶振膜厚监控仪，显示分辨率：速率</w:t>
      </w:r>
      <w:r w:rsidRPr="00015017">
        <w:rPr>
          <w:rFonts w:hint="eastAsia"/>
          <w:kern w:val="0"/>
          <w:szCs w:val="21"/>
        </w:rPr>
        <w:t>0.01</w:t>
      </w:r>
      <w:r w:rsidRPr="00015017">
        <w:rPr>
          <w:rFonts w:hint="eastAsia"/>
          <w:kern w:val="0"/>
          <w:szCs w:val="21"/>
        </w:rPr>
        <w:t>埃</w:t>
      </w:r>
      <w:r w:rsidRPr="00015017">
        <w:rPr>
          <w:rFonts w:hint="eastAsia"/>
          <w:kern w:val="0"/>
          <w:szCs w:val="21"/>
        </w:rPr>
        <w:t>/</w:t>
      </w:r>
      <w:r w:rsidRPr="00015017">
        <w:rPr>
          <w:rFonts w:hint="eastAsia"/>
          <w:kern w:val="0"/>
          <w:szCs w:val="21"/>
        </w:rPr>
        <w:t>秒，膜厚</w:t>
      </w:r>
      <w:r w:rsidRPr="00015017">
        <w:rPr>
          <w:rFonts w:hint="eastAsia"/>
          <w:kern w:val="0"/>
          <w:szCs w:val="21"/>
        </w:rPr>
        <w:t>0.1</w:t>
      </w:r>
      <w:r w:rsidRPr="00015017">
        <w:rPr>
          <w:rFonts w:hint="eastAsia"/>
          <w:kern w:val="0"/>
          <w:szCs w:val="21"/>
        </w:rPr>
        <w:t>埃，可自动控制蒸发源挡板和基片挡板</w:t>
      </w:r>
    </w:p>
    <w:p w:rsidR="009B3535" w:rsidRPr="00015017" w:rsidRDefault="009B3535" w:rsidP="009B3535">
      <w:pPr>
        <w:widowControl/>
        <w:tabs>
          <w:tab w:val="left" w:pos="851"/>
        </w:tabs>
        <w:adjustRightInd w:val="0"/>
        <w:snapToGrid w:val="0"/>
        <w:spacing w:beforeLines="50" w:before="156" w:afterLines="50" w:after="156" w:line="360" w:lineRule="auto"/>
        <w:textAlignment w:val="baseline"/>
        <w:rPr>
          <w:rFonts w:hint="eastAsia"/>
          <w:kern w:val="0"/>
          <w:szCs w:val="21"/>
        </w:rPr>
      </w:pPr>
      <w:r w:rsidRPr="00015017">
        <w:rPr>
          <w:rFonts w:hint="eastAsia"/>
          <w:kern w:val="0"/>
          <w:szCs w:val="21"/>
        </w:rPr>
        <w:t xml:space="preserve">4.2 </w:t>
      </w:r>
      <w:r w:rsidRPr="00015017">
        <w:rPr>
          <w:rFonts w:hint="eastAsia"/>
          <w:kern w:val="0"/>
          <w:szCs w:val="21"/>
        </w:rPr>
        <w:t>进样室（</w:t>
      </w:r>
      <w:r w:rsidRPr="00015017">
        <w:rPr>
          <w:rFonts w:hint="eastAsia"/>
          <w:kern w:val="0"/>
          <w:szCs w:val="21"/>
        </w:rPr>
        <w:t>LOAD LOCK</w:t>
      </w:r>
      <w:r w:rsidRPr="00015017">
        <w:rPr>
          <w:rFonts w:hint="eastAsia"/>
          <w:kern w:val="0"/>
          <w:szCs w:val="21"/>
        </w:rPr>
        <w:t>）</w:t>
      </w:r>
    </w:p>
    <w:p w:rsidR="009B3535" w:rsidRPr="00015017" w:rsidRDefault="009B3535" w:rsidP="009B3535">
      <w:pPr>
        <w:widowControl/>
        <w:tabs>
          <w:tab w:val="left" w:pos="851"/>
        </w:tabs>
        <w:adjustRightInd w:val="0"/>
        <w:snapToGrid w:val="0"/>
        <w:spacing w:beforeLines="50" w:before="156" w:afterLines="50" w:after="156" w:line="360" w:lineRule="auto"/>
        <w:ind w:firstLineChars="150" w:firstLine="315"/>
        <w:textAlignment w:val="baseline"/>
        <w:rPr>
          <w:rFonts w:hint="eastAsia"/>
          <w:kern w:val="0"/>
          <w:szCs w:val="21"/>
        </w:rPr>
      </w:pPr>
      <w:r w:rsidRPr="00015017">
        <w:rPr>
          <w:rFonts w:hint="eastAsia"/>
          <w:kern w:val="0"/>
          <w:szCs w:val="21"/>
        </w:rPr>
        <w:t>1</w:t>
      </w:r>
      <w:r w:rsidRPr="00015017">
        <w:rPr>
          <w:rFonts w:hint="eastAsia"/>
          <w:kern w:val="0"/>
          <w:szCs w:val="21"/>
        </w:rPr>
        <w:t>）不锈钢腔体，胶圈密封前开门</w:t>
      </w:r>
    </w:p>
    <w:p w:rsidR="009B3535" w:rsidRPr="00015017" w:rsidRDefault="009B3535" w:rsidP="009B3535">
      <w:pPr>
        <w:widowControl/>
        <w:tabs>
          <w:tab w:val="left" w:pos="851"/>
        </w:tabs>
        <w:adjustRightInd w:val="0"/>
        <w:snapToGrid w:val="0"/>
        <w:spacing w:beforeLines="50" w:before="156" w:afterLines="50" w:after="156" w:line="360" w:lineRule="auto"/>
        <w:ind w:firstLineChars="150" w:firstLine="315"/>
        <w:textAlignment w:val="baseline"/>
        <w:rPr>
          <w:rFonts w:hint="eastAsia"/>
          <w:kern w:val="0"/>
          <w:szCs w:val="21"/>
        </w:rPr>
      </w:pPr>
      <w:r w:rsidRPr="00015017">
        <w:rPr>
          <w:rFonts w:hint="eastAsia"/>
          <w:kern w:val="0"/>
          <w:szCs w:val="21"/>
        </w:rPr>
        <w:t>2</w:t>
      </w:r>
      <w:r w:rsidRPr="00015017">
        <w:rPr>
          <w:rFonts w:hint="eastAsia"/>
          <w:kern w:val="0"/>
          <w:szCs w:val="21"/>
        </w:rPr>
        <w:t>）不低于</w:t>
      </w:r>
      <w:r w:rsidRPr="00015017">
        <w:rPr>
          <w:rFonts w:hint="eastAsia"/>
          <w:kern w:val="0"/>
          <w:szCs w:val="21"/>
        </w:rPr>
        <w:t>240</w:t>
      </w:r>
      <w:r w:rsidRPr="00015017">
        <w:rPr>
          <w:rFonts w:hint="eastAsia"/>
          <w:kern w:val="0"/>
          <w:szCs w:val="21"/>
        </w:rPr>
        <w:t>升</w:t>
      </w:r>
      <w:r w:rsidRPr="00015017">
        <w:rPr>
          <w:rFonts w:hint="eastAsia"/>
          <w:kern w:val="0"/>
          <w:szCs w:val="21"/>
        </w:rPr>
        <w:t>/</w:t>
      </w:r>
      <w:proofErr w:type="gramStart"/>
      <w:r w:rsidRPr="00015017">
        <w:rPr>
          <w:rFonts w:hint="eastAsia"/>
          <w:kern w:val="0"/>
          <w:szCs w:val="21"/>
        </w:rPr>
        <w:t>秒抽速</w:t>
      </w:r>
      <w:proofErr w:type="gramEnd"/>
      <w:r w:rsidRPr="00015017">
        <w:rPr>
          <w:rFonts w:hint="eastAsia"/>
          <w:kern w:val="0"/>
          <w:szCs w:val="21"/>
        </w:rPr>
        <w:t>分子泵和阀门</w:t>
      </w:r>
    </w:p>
    <w:p w:rsidR="009B3535" w:rsidRPr="00015017" w:rsidRDefault="009B3535" w:rsidP="009B3535">
      <w:pPr>
        <w:widowControl/>
        <w:tabs>
          <w:tab w:val="left" w:pos="851"/>
        </w:tabs>
        <w:adjustRightInd w:val="0"/>
        <w:snapToGrid w:val="0"/>
        <w:spacing w:beforeLines="50" w:before="156" w:afterLines="50" w:after="156" w:line="360" w:lineRule="auto"/>
        <w:ind w:firstLineChars="150" w:firstLine="315"/>
        <w:textAlignment w:val="baseline"/>
        <w:rPr>
          <w:rFonts w:hint="eastAsia"/>
          <w:kern w:val="0"/>
          <w:szCs w:val="21"/>
        </w:rPr>
      </w:pPr>
      <w:r w:rsidRPr="00015017">
        <w:rPr>
          <w:rFonts w:ascii="宋体" w:hAnsi="宋体" w:cs="宋体" w:hint="eastAsia"/>
          <w:kern w:val="0"/>
          <w:szCs w:val="21"/>
        </w:rPr>
        <w:t>★</w:t>
      </w:r>
      <w:r w:rsidRPr="00015017">
        <w:rPr>
          <w:rFonts w:hint="eastAsia"/>
          <w:kern w:val="0"/>
          <w:szCs w:val="21"/>
        </w:rPr>
        <w:t>3</w:t>
      </w:r>
      <w:r w:rsidRPr="00015017">
        <w:rPr>
          <w:rFonts w:hint="eastAsia"/>
          <w:kern w:val="0"/>
          <w:szCs w:val="21"/>
        </w:rPr>
        <w:t>）自动送样装置</w:t>
      </w:r>
    </w:p>
    <w:p w:rsidR="009B3535" w:rsidRPr="00015017" w:rsidRDefault="009B3535" w:rsidP="009B3535">
      <w:pPr>
        <w:widowControl/>
        <w:tabs>
          <w:tab w:val="left" w:pos="851"/>
        </w:tabs>
        <w:adjustRightInd w:val="0"/>
        <w:snapToGrid w:val="0"/>
        <w:spacing w:beforeLines="50" w:before="156" w:afterLines="50" w:after="156" w:line="360" w:lineRule="auto"/>
        <w:ind w:firstLineChars="150" w:firstLine="315"/>
        <w:textAlignment w:val="baseline"/>
        <w:rPr>
          <w:rFonts w:hint="eastAsia"/>
          <w:kern w:val="0"/>
          <w:szCs w:val="21"/>
        </w:rPr>
      </w:pPr>
      <w:r w:rsidRPr="00015017">
        <w:rPr>
          <w:rFonts w:hint="eastAsia"/>
          <w:kern w:val="0"/>
          <w:szCs w:val="21"/>
        </w:rPr>
        <w:t>4</w:t>
      </w:r>
      <w:r w:rsidRPr="00015017">
        <w:rPr>
          <w:rFonts w:hint="eastAsia"/>
          <w:kern w:val="0"/>
          <w:szCs w:val="21"/>
        </w:rPr>
        <w:t>）基片等离子体清洗，配</w:t>
      </w:r>
      <w:r w:rsidRPr="00015017">
        <w:rPr>
          <w:rFonts w:hint="eastAsia"/>
          <w:kern w:val="0"/>
          <w:szCs w:val="21"/>
        </w:rPr>
        <w:t>300</w:t>
      </w:r>
      <w:r w:rsidRPr="00015017">
        <w:rPr>
          <w:rFonts w:hint="eastAsia"/>
          <w:kern w:val="0"/>
          <w:szCs w:val="21"/>
        </w:rPr>
        <w:t>瓦射频电源自动匹配器</w:t>
      </w:r>
    </w:p>
    <w:p w:rsidR="009B3535" w:rsidRPr="00015017" w:rsidRDefault="009B3535" w:rsidP="009B3535">
      <w:pPr>
        <w:widowControl/>
        <w:tabs>
          <w:tab w:val="left" w:pos="851"/>
        </w:tabs>
        <w:adjustRightInd w:val="0"/>
        <w:snapToGrid w:val="0"/>
        <w:spacing w:beforeLines="50" w:before="156" w:afterLines="50" w:after="156" w:line="360" w:lineRule="auto"/>
        <w:textAlignment w:val="baseline"/>
        <w:rPr>
          <w:rFonts w:hint="eastAsia"/>
          <w:kern w:val="0"/>
          <w:szCs w:val="21"/>
        </w:rPr>
      </w:pPr>
      <w:r w:rsidRPr="00015017">
        <w:rPr>
          <w:rFonts w:hint="eastAsia"/>
          <w:kern w:val="0"/>
          <w:szCs w:val="21"/>
        </w:rPr>
        <w:t>4.</w:t>
      </w:r>
      <w:r w:rsidRPr="00015017">
        <w:rPr>
          <w:kern w:val="0"/>
          <w:szCs w:val="21"/>
        </w:rPr>
        <w:t>3</w:t>
      </w:r>
      <w:r w:rsidRPr="00015017">
        <w:rPr>
          <w:rFonts w:hint="eastAsia"/>
          <w:kern w:val="0"/>
          <w:szCs w:val="21"/>
        </w:rPr>
        <w:t xml:space="preserve"> </w:t>
      </w:r>
      <w:r w:rsidRPr="00015017">
        <w:rPr>
          <w:rFonts w:hint="eastAsia"/>
          <w:kern w:val="0"/>
          <w:szCs w:val="21"/>
        </w:rPr>
        <w:t>控制系统</w:t>
      </w:r>
    </w:p>
    <w:p w:rsidR="009B3535" w:rsidRPr="00015017" w:rsidRDefault="009B3535" w:rsidP="009B3535">
      <w:pPr>
        <w:widowControl/>
        <w:tabs>
          <w:tab w:val="left" w:pos="851"/>
        </w:tabs>
        <w:adjustRightInd w:val="0"/>
        <w:snapToGrid w:val="0"/>
        <w:spacing w:beforeLines="50" w:before="156" w:afterLines="50" w:after="156" w:line="360" w:lineRule="auto"/>
        <w:ind w:firstLineChars="150" w:firstLine="315"/>
        <w:textAlignment w:val="baseline"/>
        <w:rPr>
          <w:rFonts w:hint="eastAsia"/>
          <w:kern w:val="0"/>
          <w:szCs w:val="21"/>
        </w:rPr>
      </w:pPr>
      <w:r w:rsidRPr="00015017">
        <w:rPr>
          <w:kern w:val="0"/>
          <w:szCs w:val="21"/>
        </w:rPr>
        <w:t>1</w:t>
      </w:r>
      <w:r w:rsidRPr="00015017">
        <w:rPr>
          <w:rFonts w:hint="eastAsia"/>
          <w:kern w:val="0"/>
          <w:szCs w:val="21"/>
        </w:rPr>
        <w:t>）</w:t>
      </w:r>
      <w:r w:rsidRPr="00015017">
        <w:rPr>
          <w:rFonts w:hint="eastAsia"/>
          <w:kern w:val="0"/>
          <w:szCs w:val="21"/>
        </w:rPr>
        <w:t>PLC</w:t>
      </w:r>
      <w:r w:rsidRPr="00015017">
        <w:rPr>
          <w:rFonts w:hint="eastAsia"/>
          <w:kern w:val="0"/>
          <w:szCs w:val="21"/>
        </w:rPr>
        <w:t>和工控电脑控制</w:t>
      </w:r>
    </w:p>
    <w:p w:rsidR="009B3535" w:rsidRPr="00015017" w:rsidRDefault="009B3535" w:rsidP="009B3535">
      <w:pPr>
        <w:widowControl/>
        <w:tabs>
          <w:tab w:val="left" w:pos="851"/>
        </w:tabs>
        <w:adjustRightInd w:val="0"/>
        <w:snapToGrid w:val="0"/>
        <w:spacing w:beforeLines="50" w:before="156" w:afterLines="50" w:after="156" w:line="360" w:lineRule="auto"/>
        <w:ind w:firstLineChars="150" w:firstLine="315"/>
        <w:textAlignment w:val="baseline"/>
        <w:rPr>
          <w:rFonts w:hint="eastAsia"/>
          <w:kern w:val="0"/>
          <w:szCs w:val="21"/>
        </w:rPr>
      </w:pPr>
      <w:r w:rsidRPr="00015017">
        <w:rPr>
          <w:kern w:val="0"/>
          <w:szCs w:val="21"/>
        </w:rPr>
        <w:t>2</w:t>
      </w:r>
      <w:r w:rsidRPr="00015017">
        <w:rPr>
          <w:rFonts w:hint="eastAsia"/>
          <w:kern w:val="0"/>
          <w:szCs w:val="21"/>
        </w:rPr>
        <w:t>）操作系统具有工艺参数记录功能，编程储存功能</w:t>
      </w:r>
    </w:p>
    <w:p w:rsidR="009B3535" w:rsidRPr="00015017" w:rsidRDefault="009B3535" w:rsidP="009B3535">
      <w:pPr>
        <w:widowControl/>
        <w:tabs>
          <w:tab w:val="left" w:pos="851"/>
        </w:tabs>
        <w:adjustRightInd w:val="0"/>
        <w:snapToGrid w:val="0"/>
        <w:spacing w:beforeLines="50" w:before="156" w:afterLines="50" w:after="156" w:line="360" w:lineRule="auto"/>
        <w:ind w:firstLineChars="150" w:firstLine="315"/>
        <w:textAlignment w:val="baseline"/>
        <w:rPr>
          <w:rFonts w:hint="eastAsia"/>
          <w:kern w:val="0"/>
          <w:szCs w:val="21"/>
        </w:rPr>
      </w:pPr>
      <w:r w:rsidRPr="00015017">
        <w:rPr>
          <w:rFonts w:hint="eastAsia"/>
          <w:kern w:val="0"/>
          <w:szCs w:val="21"/>
        </w:rPr>
        <w:t>3</w:t>
      </w:r>
      <w:r w:rsidRPr="00015017">
        <w:rPr>
          <w:rFonts w:hint="eastAsia"/>
          <w:kern w:val="0"/>
          <w:szCs w:val="21"/>
        </w:rPr>
        <w:t>）具有良好的用户操作界面，操作方便</w:t>
      </w:r>
    </w:p>
    <w:p w:rsidR="009B3535" w:rsidRPr="00015017" w:rsidRDefault="009B3535" w:rsidP="009B3535">
      <w:pPr>
        <w:widowControl/>
        <w:tabs>
          <w:tab w:val="left" w:pos="851"/>
        </w:tabs>
        <w:adjustRightInd w:val="0"/>
        <w:snapToGrid w:val="0"/>
        <w:spacing w:beforeLines="50" w:before="156" w:afterLines="50" w:after="156" w:line="360" w:lineRule="auto"/>
        <w:ind w:firstLineChars="150" w:firstLine="315"/>
        <w:textAlignment w:val="baseline"/>
        <w:rPr>
          <w:rFonts w:hint="eastAsia"/>
          <w:kern w:val="0"/>
          <w:szCs w:val="21"/>
        </w:rPr>
      </w:pPr>
      <w:r w:rsidRPr="00015017">
        <w:rPr>
          <w:rFonts w:hint="eastAsia"/>
          <w:kern w:val="0"/>
          <w:szCs w:val="21"/>
        </w:rPr>
        <w:t>4</w:t>
      </w:r>
      <w:r w:rsidRPr="00015017">
        <w:rPr>
          <w:rFonts w:hint="eastAsia"/>
          <w:kern w:val="0"/>
          <w:szCs w:val="21"/>
        </w:rPr>
        <w:t>）必要的安全互锁功能</w:t>
      </w:r>
    </w:p>
    <w:p w:rsidR="009B3535" w:rsidRPr="00015017" w:rsidRDefault="009B3535" w:rsidP="009B3535">
      <w:pPr>
        <w:widowControl/>
        <w:tabs>
          <w:tab w:val="left" w:pos="851"/>
        </w:tabs>
        <w:adjustRightInd w:val="0"/>
        <w:snapToGrid w:val="0"/>
        <w:spacing w:beforeLines="50" w:before="156" w:afterLines="50" w:after="156" w:line="360" w:lineRule="auto"/>
        <w:ind w:firstLineChars="150" w:firstLine="315"/>
        <w:textAlignment w:val="baseline"/>
        <w:rPr>
          <w:rFonts w:hint="eastAsia"/>
          <w:kern w:val="0"/>
          <w:szCs w:val="21"/>
        </w:rPr>
      </w:pPr>
      <w:r w:rsidRPr="00015017">
        <w:rPr>
          <w:rFonts w:hint="eastAsia"/>
          <w:kern w:val="0"/>
          <w:szCs w:val="21"/>
        </w:rPr>
        <w:t>5</w:t>
      </w:r>
      <w:r w:rsidRPr="00015017">
        <w:rPr>
          <w:rFonts w:hint="eastAsia"/>
          <w:kern w:val="0"/>
          <w:szCs w:val="21"/>
        </w:rPr>
        <w:t>）可实现全自动控制</w:t>
      </w:r>
    </w:p>
    <w:p w:rsidR="009B3535" w:rsidRPr="00015017" w:rsidRDefault="009B3535" w:rsidP="009B3535">
      <w:pPr>
        <w:widowControl/>
        <w:tabs>
          <w:tab w:val="left" w:pos="851"/>
        </w:tabs>
        <w:adjustRightInd w:val="0"/>
        <w:snapToGrid w:val="0"/>
        <w:spacing w:beforeLines="50" w:before="156" w:afterLines="50" w:after="156" w:line="360" w:lineRule="auto"/>
        <w:ind w:firstLineChars="150" w:firstLine="315"/>
        <w:textAlignment w:val="baseline"/>
        <w:rPr>
          <w:rFonts w:hint="eastAsia"/>
          <w:kern w:val="0"/>
          <w:szCs w:val="21"/>
        </w:rPr>
      </w:pPr>
      <w:r w:rsidRPr="00015017">
        <w:rPr>
          <w:kern w:val="0"/>
          <w:szCs w:val="21"/>
        </w:rPr>
        <w:t>6</w:t>
      </w:r>
      <w:r w:rsidRPr="00015017">
        <w:rPr>
          <w:rFonts w:hint="eastAsia"/>
          <w:kern w:val="0"/>
          <w:szCs w:val="21"/>
        </w:rPr>
        <w:t>）多级用户权限</w:t>
      </w:r>
    </w:p>
    <w:p w:rsidR="009B3535" w:rsidRPr="00015017" w:rsidRDefault="009B3535" w:rsidP="009B3535">
      <w:pPr>
        <w:widowControl/>
        <w:tabs>
          <w:tab w:val="left" w:pos="851"/>
        </w:tabs>
        <w:adjustRightInd w:val="0"/>
        <w:snapToGrid w:val="0"/>
        <w:spacing w:beforeLines="50" w:before="156" w:afterLines="50" w:after="156" w:line="360" w:lineRule="auto"/>
        <w:textAlignment w:val="baseline"/>
        <w:rPr>
          <w:rFonts w:hint="eastAsia"/>
          <w:kern w:val="0"/>
          <w:szCs w:val="21"/>
        </w:rPr>
      </w:pPr>
      <w:r w:rsidRPr="00015017">
        <w:rPr>
          <w:rFonts w:hint="eastAsia"/>
          <w:kern w:val="0"/>
          <w:szCs w:val="21"/>
        </w:rPr>
        <w:t>4.</w:t>
      </w:r>
      <w:r w:rsidRPr="00015017">
        <w:rPr>
          <w:kern w:val="0"/>
          <w:szCs w:val="21"/>
        </w:rPr>
        <w:t>4</w:t>
      </w:r>
      <w:r w:rsidRPr="00015017">
        <w:rPr>
          <w:rFonts w:hint="eastAsia"/>
          <w:kern w:val="0"/>
          <w:szCs w:val="21"/>
        </w:rPr>
        <w:t xml:space="preserve"> </w:t>
      </w:r>
      <w:r w:rsidRPr="00015017">
        <w:rPr>
          <w:rFonts w:hint="eastAsia"/>
          <w:kern w:val="0"/>
          <w:szCs w:val="21"/>
        </w:rPr>
        <w:t>随机提供配套的</w:t>
      </w:r>
      <w:proofErr w:type="gramStart"/>
      <w:r w:rsidRPr="00015017">
        <w:rPr>
          <w:rFonts w:hint="eastAsia"/>
          <w:kern w:val="0"/>
          <w:szCs w:val="21"/>
        </w:rPr>
        <w:t>冷水机</w:t>
      </w:r>
      <w:proofErr w:type="gramEnd"/>
      <w:r w:rsidRPr="00015017">
        <w:rPr>
          <w:rFonts w:hint="eastAsia"/>
          <w:kern w:val="0"/>
          <w:szCs w:val="21"/>
        </w:rPr>
        <w:t>和空压机</w:t>
      </w:r>
    </w:p>
    <w:p w:rsidR="009B3535" w:rsidRPr="00015017" w:rsidRDefault="009B3535" w:rsidP="009B3535">
      <w:pPr>
        <w:widowControl/>
        <w:tabs>
          <w:tab w:val="left" w:pos="851"/>
        </w:tabs>
        <w:adjustRightInd w:val="0"/>
        <w:snapToGrid w:val="0"/>
        <w:spacing w:beforeLines="50" w:before="156" w:afterLines="50" w:after="156" w:line="360" w:lineRule="auto"/>
        <w:textAlignment w:val="baseline"/>
        <w:rPr>
          <w:kern w:val="0"/>
          <w:szCs w:val="21"/>
        </w:rPr>
      </w:pPr>
      <w:r w:rsidRPr="00015017">
        <w:rPr>
          <w:kern w:val="0"/>
          <w:szCs w:val="21"/>
        </w:rPr>
        <w:t>(</w:t>
      </w:r>
      <w:r w:rsidRPr="00015017">
        <w:rPr>
          <w:kern w:val="0"/>
          <w:szCs w:val="21"/>
        </w:rPr>
        <w:t>其中，带</w:t>
      </w:r>
      <w:r w:rsidRPr="00015017">
        <w:rPr>
          <w:rFonts w:ascii="宋体" w:hAnsi="宋体" w:cs="宋体" w:hint="eastAsia"/>
          <w:kern w:val="0"/>
          <w:szCs w:val="21"/>
        </w:rPr>
        <w:t>★</w:t>
      </w:r>
      <w:r w:rsidRPr="00015017">
        <w:rPr>
          <w:kern w:val="0"/>
          <w:szCs w:val="21"/>
        </w:rPr>
        <w:t>号的指标为必须满足的关键指标</w:t>
      </w:r>
      <w:r w:rsidRPr="00015017">
        <w:rPr>
          <w:kern w:val="0"/>
          <w:szCs w:val="21"/>
        </w:rPr>
        <w:t xml:space="preserve">) </w:t>
      </w:r>
    </w:p>
    <w:p w:rsidR="009B3535" w:rsidRPr="00015017" w:rsidRDefault="009B3535" w:rsidP="009B3535">
      <w:pPr>
        <w:widowControl/>
        <w:tabs>
          <w:tab w:val="left" w:pos="851"/>
        </w:tabs>
        <w:adjustRightInd w:val="0"/>
        <w:spacing w:beforeLines="50" w:before="156" w:afterLines="50" w:after="156" w:line="360" w:lineRule="auto"/>
        <w:jc w:val="left"/>
        <w:textAlignment w:val="baseline"/>
        <w:rPr>
          <w:rFonts w:ascii="宋体" w:hAnsi="宋体"/>
          <w:b/>
          <w:kern w:val="0"/>
          <w:szCs w:val="21"/>
        </w:rPr>
      </w:pPr>
      <w:r w:rsidRPr="00015017">
        <w:rPr>
          <w:rFonts w:ascii="宋体" w:hAnsi="宋体" w:hint="eastAsia"/>
          <w:b/>
          <w:kern w:val="0"/>
          <w:szCs w:val="21"/>
        </w:rPr>
        <w:t>5、时间要求</w:t>
      </w:r>
    </w:p>
    <w:p w:rsidR="009B3535" w:rsidRPr="00015017" w:rsidRDefault="009B3535" w:rsidP="009B3535">
      <w:pPr>
        <w:spacing w:line="360" w:lineRule="auto"/>
        <w:ind w:firstLine="420"/>
        <w:rPr>
          <w:rFonts w:ascii="宋体" w:hAnsi="宋体"/>
          <w:szCs w:val="21"/>
        </w:rPr>
      </w:pPr>
      <w:r w:rsidRPr="00015017">
        <w:rPr>
          <w:rFonts w:ascii="宋体" w:hAnsi="宋体" w:hint="eastAsia"/>
          <w:szCs w:val="21"/>
        </w:rPr>
        <w:t>中标单位在收到中标通知后，于30天内须前来实验室与设备管理部洽谈签订合同事宜,收到L/C后</w:t>
      </w:r>
      <w:r w:rsidRPr="00015017">
        <w:rPr>
          <w:rFonts w:ascii="宋体" w:hAnsi="宋体" w:hint="eastAsia"/>
          <w:szCs w:val="21"/>
          <w:u w:val="single"/>
        </w:rPr>
        <w:t>150天</w:t>
      </w:r>
      <w:r w:rsidRPr="00015017">
        <w:rPr>
          <w:rFonts w:ascii="宋体" w:hAnsi="宋体" w:hint="eastAsia"/>
          <w:szCs w:val="21"/>
        </w:rPr>
        <w:t>内到货，到货后</w:t>
      </w:r>
      <w:r w:rsidRPr="00015017">
        <w:rPr>
          <w:rFonts w:ascii="宋体" w:hAnsi="宋体" w:hint="eastAsia"/>
          <w:szCs w:val="21"/>
          <w:u w:val="single"/>
        </w:rPr>
        <w:t>2周</w:t>
      </w:r>
      <w:r w:rsidRPr="00015017">
        <w:rPr>
          <w:rFonts w:ascii="宋体" w:hAnsi="宋体" w:hint="eastAsia"/>
          <w:szCs w:val="21"/>
        </w:rPr>
        <w:t>内</w:t>
      </w:r>
      <w:r w:rsidRPr="00015017">
        <w:rPr>
          <w:rFonts w:ascii="宋体" w:hAnsi="宋体"/>
          <w:szCs w:val="21"/>
        </w:rPr>
        <w:t>安装调</w:t>
      </w:r>
      <w:r w:rsidRPr="00015017">
        <w:rPr>
          <w:rFonts w:ascii="宋体" w:hAnsi="宋体" w:hint="eastAsia"/>
          <w:szCs w:val="21"/>
        </w:rPr>
        <w:t>试</w:t>
      </w:r>
      <w:r w:rsidRPr="00015017">
        <w:rPr>
          <w:rFonts w:ascii="宋体" w:hAnsi="宋体"/>
          <w:szCs w:val="21"/>
        </w:rPr>
        <w:t>完毕</w:t>
      </w:r>
      <w:r w:rsidRPr="00015017">
        <w:rPr>
          <w:rFonts w:ascii="宋体" w:hAnsi="宋体" w:hint="eastAsia"/>
          <w:szCs w:val="21"/>
        </w:rPr>
        <w:t>。</w:t>
      </w:r>
    </w:p>
    <w:p w:rsidR="009B3535" w:rsidRPr="00015017" w:rsidRDefault="009B3535" w:rsidP="009B3535">
      <w:pPr>
        <w:widowControl/>
        <w:tabs>
          <w:tab w:val="left" w:pos="851"/>
        </w:tabs>
        <w:adjustRightInd w:val="0"/>
        <w:spacing w:beforeLines="50" w:before="156" w:afterLines="50" w:after="156" w:line="360" w:lineRule="auto"/>
        <w:jc w:val="left"/>
        <w:textAlignment w:val="baseline"/>
        <w:rPr>
          <w:rFonts w:ascii="宋体" w:hAnsi="宋体"/>
          <w:b/>
          <w:kern w:val="0"/>
          <w:szCs w:val="21"/>
        </w:rPr>
      </w:pPr>
      <w:r w:rsidRPr="00015017">
        <w:rPr>
          <w:rFonts w:ascii="宋体" w:hAnsi="宋体" w:hint="eastAsia"/>
          <w:b/>
          <w:kern w:val="0"/>
          <w:szCs w:val="21"/>
        </w:rPr>
        <w:t>6、应用性要求</w:t>
      </w:r>
    </w:p>
    <w:p w:rsidR="009B3535" w:rsidRPr="00015017" w:rsidRDefault="009B3535" w:rsidP="009B3535">
      <w:pPr>
        <w:spacing w:line="360" w:lineRule="auto"/>
        <w:ind w:firstLineChars="200" w:firstLine="420"/>
        <w:rPr>
          <w:rFonts w:ascii="宋体" w:hAnsi="宋体"/>
          <w:szCs w:val="21"/>
        </w:rPr>
      </w:pPr>
      <w:r w:rsidRPr="00015017">
        <w:rPr>
          <w:rFonts w:ascii="宋体" w:hAnsi="宋体" w:hint="eastAsia"/>
          <w:szCs w:val="21"/>
        </w:rPr>
        <w:t>电子束蒸发镀膜仪是</w:t>
      </w:r>
      <w:proofErr w:type="gramStart"/>
      <w:r w:rsidRPr="00015017">
        <w:rPr>
          <w:rFonts w:ascii="宋体" w:hAnsi="宋体" w:hint="eastAsia"/>
          <w:szCs w:val="21"/>
        </w:rPr>
        <w:t>制备微纳器件</w:t>
      </w:r>
      <w:proofErr w:type="gramEnd"/>
      <w:r w:rsidRPr="00015017">
        <w:rPr>
          <w:rFonts w:ascii="宋体" w:hAnsi="宋体" w:hint="eastAsia"/>
          <w:szCs w:val="21"/>
        </w:rPr>
        <w:t>的主要设备之一，可提供各种金属、半导体、介质材料的蒸发镀膜：如用于制备低维材料的金属接触实现纳米器件的电学测量，制备掩膜层实现</w:t>
      </w:r>
      <w:proofErr w:type="gramStart"/>
      <w:r w:rsidRPr="00015017">
        <w:rPr>
          <w:rFonts w:ascii="宋体" w:hAnsi="宋体" w:hint="eastAsia"/>
          <w:szCs w:val="21"/>
        </w:rPr>
        <w:t>微纳加工</w:t>
      </w:r>
      <w:proofErr w:type="gramEnd"/>
      <w:r w:rsidRPr="00015017">
        <w:rPr>
          <w:rFonts w:ascii="宋体" w:hAnsi="宋体" w:hint="eastAsia"/>
          <w:szCs w:val="21"/>
        </w:rPr>
        <w:t>的图形转换，制备表面等离</w:t>
      </w:r>
      <w:proofErr w:type="gramStart"/>
      <w:r w:rsidRPr="00015017">
        <w:rPr>
          <w:rFonts w:ascii="宋体" w:hAnsi="宋体" w:hint="eastAsia"/>
          <w:szCs w:val="21"/>
        </w:rPr>
        <w:t>激元传播</w:t>
      </w:r>
      <w:proofErr w:type="gramEnd"/>
      <w:r w:rsidRPr="00015017">
        <w:rPr>
          <w:rFonts w:ascii="宋体" w:hAnsi="宋体" w:hint="eastAsia"/>
          <w:szCs w:val="21"/>
        </w:rPr>
        <w:t>所要求的极平整金属与极薄介质界面等。另外，在电子束蒸发系统中集成高真空等离子体清洗功能，可以有效去除超薄二</w:t>
      </w:r>
      <w:proofErr w:type="gramStart"/>
      <w:r w:rsidRPr="00015017">
        <w:rPr>
          <w:rFonts w:ascii="宋体" w:hAnsi="宋体" w:hint="eastAsia"/>
          <w:szCs w:val="21"/>
        </w:rPr>
        <w:t>维材料</w:t>
      </w:r>
      <w:proofErr w:type="gramEnd"/>
      <w:r w:rsidRPr="00015017">
        <w:rPr>
          <w:rFonts w:ascii="宋体" w:hAnsi="宋体" w:hint="eastAsia"/>
          <w:szCs w:val="21"/>
        </w:rPr>
        <w:t>表面吸附的杂质分子，并清除在制备过程中的残胶，有利于降低二</w:t>
      </w:r>
      <w:proofErr w:type="gramStart"/>
      <w:r w:rsidRPr="00015017">
        <w:rPr>
          <w:rFonts w:ascii="宋体" w:hAnsi="宋体" w:hint="eastAsia"/>
          <w:szCs w:val="21"/>
        </w:rPr>
        <w:t>维材料</w:t>
      </w:r>
      <w:proofErr w:type="gramEnd"/>
      <w:r w:rsidRPr="00015017">
        <w:rPr>
          <w:rFonts w:ascii="宋体" w:hAnsi="宋体" w:hint="eastAsia"/>
          <w:szCs w:val="21"/>
        </w:rPr>
        <w:t>的接触电阻，</w:t>
      </w:r>
      <w:r w:rsidRPr="00015017">
        <w:rPr>
          <w:rFonts w:ascii="宋体" w:hAnsi="宋体"/>
          <w:szCs w:val="21"/>
        </w:rPr>
        <w:t>制备出高质量的欧姆接触</w:t>
      </w:r>
      <w:r w:rsidRPr="00015017">
        <w:rPr>
          <w:rFonts w:ascii="宋体" w:hAnsi="宋体" w:hint="eastAsia"/>
          <w:szCs w:val="21"/>
        </w:rPr>
        <w:t>电极。</w:t>
      </w:r>
    </w:p>
    <w:p w:rsidR="009B3535" w:rsidRPr="00015017" w:rsidRDefault="009B3535" w:rsidP="009B3535">
      <w:pPr>
        <w:spacing w:line="360" w:lineRule="auto"/>
        <w:rPr>
          <w:rFonts w:ascii="宋体" w:hAnsi="宋体"/>
          <w:b/>
          <w:kern w:val="0"/>
          <w:szCs w:val="21"/>
        </w:rPr>
      </w:pPr>
      <w:r w:rsidRPr="00015017">
        <w:rPr>
          <w:rFonts w:ascii="宋体" w:hAnsi="宋体" w:hint="eastAsia"/>
          <w:b/>
          <w:kern w:val="0"/>
          <w:szCs w:val="21"/>
        </w:rPr>
        <w:t>7、保修、培训、服务要求</w:t>
      </w:r>
    </w:p>
    <w:p w:rsidR="009B3535" w:rsidRPr="00015017" w:rsidRDefault="009B3535" w:rsidP="009B3535">
      <w:pPr>
        <w:pStyle w:val="a7"/>
        <w:numPr>
          <w:ilvl w:val="0"/>
          <w:numId w:val="16"/>
        </w:numPr>
        <w:tabs>
          <w:tab w:val="clear" w:pos="840"/>
          <w:tab w:val="num" w:pos="0"/>
        </w:tabs>
        <w:spacing w:line="360" w:lineRule="auto"/>
        <w:ind w:left="0" w:firstLineChars="0" w:firstLine="420"/>
        <w:rPr>
          <w:rFonts w:ascii="宋体" w:hAnsi="宋体"/>
        </w:rPr>
      </w:pPr>
      <w:r w:rsidRPr="00015017">
        <w:rPr>
          <w:rFonts w:ascii="宋体" w:hAnsi="宋体" w:hint="eastAsia"/>
        </w:rPr>
        <w:t>投标商应对任何由于不当包装或防护措施不利而导致的商品损坏、损失、锈蚀、费用增长等后果负责。</w:t>
      </w:r>
    </w:p>
    <w:p w:rsidR="009B3535" w:rsidRPr="00015017" w:rsidRDefault="009B3535" w:rsidP="009B3535">
      <w:pPr>
        <w:numPr>
          <w:ilvl w:val="0"/>
          <w:numId w:val="16"/>
        </w:numPr>
        <w:tabs>
          <w:tab w:val="clear" w:pos="840"/>
          <w:tab w:val="num" w:pos="0"/>
        </w:tabs>
        <w:spacing w:line="360" w:lineRule="auto"/>
        <w:ind w:left="0" w:firstLine="420"/>
        <w:rPr>
          <w:rFonts w:ascii="宋体" w:hAnsi="宋体"/>
          <w:szCs w:val="21"/>
        </w:rPr>
      </w:pPr>
      <w:r w:rsidRPr="00015017">
        <w:rPr>
          <w:rFonts w:ascii="宋体" w:hAnsi="宋体" w:hint="eastAsia"/>
          <w:szCs w:val="21"/>
        </w:rPr>
        <w:t>免费保修期要求在</w:t>
      </w:r>
      <w:r w:rsidRPr="00015017">
        <w:rPr>
          <w:rFonts w:ascii="宋体" w:hAnsi="宋体" w:hint="eastAsia"/>
          <w:szCs w:val="21"/>
          <w:u w:val="single"/>
        </w:rPr>
        <w:t>一</w:t>
      </w:r>
      <w:r w:rsidRPr="00015017">
        <w:rPr>
          <w:rFonts w:ascii="宋体" w:hAnsi="宋体" w:hint="eastAsia"/>
          <w:szCs w:val="21"/>
        </w:rPr>
        <w:t>年以上。保修期内，任何由制造商选材和制造不当引起的质量问题，厂家负责免费维修。保修期自验收签字之日起计算。保修期满前1个月内卖方应负责一次免费全面检查，并写出正式报告，如发现潜在问题，应负责排除。</w:t>
      </w:r>
    </w:p>
    <w:p w:rsidR="009B3535" w:rsidRPr="00015017" w:rsidRDefault="009B3535" w:rsidP="009B3535">
      <w:pPr>
        <w:numPr>
          <w:ilvl w:val="0"/>
          <w:numId w:val="16"/>
        </w:numPr>
        <w:tabs>
          <w:tab w:val="clear" w:pos="840"/>
          <w:tab w:val="num" w:pos="0"/>
        </w:tabs>
        <w:spacing w:line="360" w:lineRule="auto"/>
        <w:ind w:left="0" w:firstLine="420"/>
        <w:rPr>
          <w:rFonts w:ascii="宋体" w:hAnsi="宋体"/>
          <w:szCs w:val="21"/>
        </w:rPr>
      </w:pPr>
      <w:r w:rsidRPr="00015017">
        <w:rPr>
          <w:rFonts w:ascii="宋体" w:hAnsi="宋体" w:hint="eastAsia"/>
          <w:szCs w:val="21"/>
        </w:rPr>
        <w:t>维修响应时间：卖方应在24小时内对用户的服务要求做出响应，一般问题在48小时内解决，重大问题或其它无法立刻解决的问题应在一周内解决或提出明确的解决方案，否则卖方应赔偿相应的损失。</w:t>
      </w:r>
    </w:p>
    <w:p w:rsidR="009B3535" w:rsidRPr="00015017" w:rsidRDefault="009B3535" w:rsidP="009B3535">
      <w:pPr>
        <w:numPr>
          <w:ilvl w:val="0"/>
          <w:numId w:val="16"/>
        </w:numPr>
        <w:tabs>
          <w:tab w:val="clear" w:pos="840"/>
          <w:tab w:val="num" w:pos="0"/>
        </w:tabs>
        <w:spacing w:line="360" w:lineRule="auto"/>
        <w:ind w:left="0" w:firstLine="420"/>
        <w:rPr>
          <w:rFonts w:ascii="宋体" w:hAnsi="宋体"/>
          <w:szCs w:val="21"/>
        </w:rPr>
      </w:pPr>
      <w:r w:rsidRPr="00015017">
        <w:rPr>
          <w:rFonts w:ascii="宋体" w:hAnsi="宋体" w:hint="eastAsia"/>
          <w:szCs w:val="21"/>
        </w:rPr>
        <w:t>厂商需提供迅速优质的售后服务和技术支持。提供至少三年的免费技术咨询支持和培训服务；合同期外，需提供永久的保障性服务，以保障软件的正常使用。</w:t>
      </w:r>
    </w:p>
    <w:p w:rsidR="009B3535" w:rsidRPr="00015017" w:rsidRDefault="009B3535" w:rsidP="009B3535">
      <w:pPr>
        <w:numPr>
          <w:ilvl w:val="0"/>
          <w:numId w:val="16"/>
        </w:numPr>
        <w:tabs>
          <w:tab w:val="clear" w:pos="840"/>
          <w:tab w:val="num" w:pos="0"/>
        </w:tabs>
        <w:spacing w:line="360" w:lineRule="auto"/>
        <w:ind w:left="0" w:firstLine="420"/>
      </w:pPr>
      <w:r w:rsidRPr="00015017">
        <w:rPr>
          <w:rFonts w:ascii="宋体" w:hAnsi="宋体" w:hint="eastAsia"/>
          <w:szCs w:val="21"/>
        </w:rPr>
        <w:t>到货安装调试完成后，有专业工程师现场提供一次系统的使用培训服务，直至我系相关人员熟练掌握为止。</w:t>
      </w:r>
    </w:p>
    <w:p w:rsidR="009B3535" w:rsidRPr="00015017" w:rsidRDefault="009B3535" w:rsidP="009B3535">
      <w:pPr>
        <w:pStyle w:val="2"/>
        <w:numPr>
          <w:ilvl w:val="1"/>
          <w:numId w:val="0"/>
        </w:numPr>
        <w:adjustRightInd w:val="0"/>
        <w:spacing w:line="360" w:lineRule="auto"/>
        <w:jc w:val="center"/>
        <w:textAlignment w:val="baseline"/>
        <w:rPr>
          <w:rFonts w:ascii="华文中宋" w:eastAsia="华文中宋" w:hAnsi="华文中宋"/>
          <w:b w:val="0"/>
          <w:bCs w:val="0"/>
          <w:sz w:val="28"/>
        </w:rPr>
      </w:pPr>
      <w:r w:rsidRPr="00015017">
        <w:rPr>
          <w:rFonts w:ascii="华文中宋" w:eastAsia="华文中宋" w:hAnsi="华文中宋" w:hint="eastAsia"/>
          <w:b w:val="0"/>
          <w:bCs w:val="0"/>
          <w:sz w:val="28"/>
        </w:rPr>
        <w:t>3.交货期、交货地点及售后要求</w:t>
      </w:r>
    </w:p>
    <w:p w:rsidR="009B3535" w:rsidRPr="00015017" w:rsidRDefault="009B3535" w:rsidP="009B3535">
      <w:pPr>
        <w:pStyle w:val="a8"/>
        <w:spacing w:line="360" w:lineRule="auto"/>
        <w:ind w:rightChars="-156" w:right="-328" w:firstLine="0"/>
        <w:rPr>
          <w:b/>
        </w:rPr>
      </w:pPr>
      <w:r w:rsidRPr="00015017">
        <w:rPr>
          <w:rFonts w:hint="eastAsia"/>
          <w:b/>
        </w:rPr>
        <w:t>（对以上各包设备的交货期、交货地点及售后的补充要求。如和该设备在本章第</w:t>
      </w:r>
      <w:r w:rsidRPr="00015017">
        <w:rPr>
          <w:rFonts w:hint="eastAsia"/>
          <w:b/>
        </w:rPr>
        <w:t>2</w:t>
      </w:r>
      <w:r w:rsidRPr="00015017">
        <w:rPr>
          <w:rFonts w:hint="eastAsia"/>
          <w:b/>
        </w:rPr>
        <w:t>节“</w:t>
      </w:r>
      <w:r w:rsidRPr="00015017">
        <w:rPr>
          <w:rFonts w:hint="eastAsia"/>
          <w:b/>
          <w:bCs/>
        </w:rPr>
        <w:t>技术规格及要求”中</w:t>
      </w:r>
      <w:r w:rsidRPr="00015017">
        <w:rPr>
          <w:rFonts w:hint="eastAsia"/>
          <w:b/>
        </w:rPr>
        <w:t>已载明的具体要求不一致，以本章第</w:t>
      </w:r>
      <w:r w:rsidRPr="00015017">
        <w:rPr>
          <w:rFonts w:hint="eastAsia"/>
          <w:b/>
        </w:rPr>
        <w:t>2</w:t>
      </w:r>
      <w:r w:rsidRPr="00015017">
        <w:rPr>
          <w:rFonts w:hint="eastAsia"/>
          <w:b/>
        </w:rPr>
        <w:t>节的具体要求为准。）</w:t>
      </w:r>
    </w:p>
    <w:p w:rsidR="009B3535" w:rsidRPr="00015017" w:rsidRDefault="009B3535" w:rsidP="009B3535">
      <w:pPr>
        <w:spacing w:line="360" w:lineRule="auto"/>
        <w:rPr>
          <w:rFonts w:ascii="宋体" w:hAnsi="宋体"/>
          <w:b/>
          <w:szCs w:val="21"/>
        </w:rPr>
      </w:pPr>
      <w:r w:rsidRPr="00015017">
        <w:rPr>
          <w:rFonts w:ascii="宋体" w:hAnsi="宋体" w:hint="eastAsia"/>
          <w:b/>
          <w:szCs w:val="21"/>
        </w:rPr>
        <w:t>1</w:t>
      </w:r>
      <w:r w:rsidRPr="00015017">
        <w:rPr>
          <w:rFonts w:ascii="宋体" w:hAnsi="宋体"/>
          <w:b/>
          <w:szCs w:val="21"/>
        </w:rPr>
        <w:t>、安装调试及验收：</w:t>
      </w:r>
      <w:r w:rsidRPr="00015017">
        <w:rPr>
          <w:rFonts w:ascii="宋体" w:hAnsi="宋体" w:hint="eastAsia"/>
          <w:b/>
          <w:szCs w:val="21"/>
        </w:rPr>
        <w:tab/>
      </w:r>
    </w:p>
    <w:p w:rsidR="009B3535" w:rsidRPr="00015017" w:rsidRDefault="009B3535" w:rsidP="009B3535">
      <w:pPr>
        <w:widowControl/>
        <w:spacing w:line="360" w:lineRule="auto"/>
        <w:ind w:firstLine="420"/>
        <w:rPr>
          <w:rFonts w:ascii="宋体" w:hAnsi="宋体" w:cs="Arial"/>
          <w:szCs w:val="21"/>
        </w:rPr>
      </w:pPr>
      <w:r w:rsidRPr="00015017">
        <w:rPr>
          <w:rFonts w:ascii="宋体" w:hAnsi="宋体" w:cs="Arial"/>
          <w:szCs w:val="21"/>
        </w:rPr>
        <w:t>设备安装、调试完成后，由</w:t>
      </w:r>
      <w:r w:rsidRPr="00015017">
        <w:rPr>
          <w:rFonts w:ascii="宋体" w:hAnsi="宋体" w:cs="Arial" w:hint="eastAsia"/>
          <w:szCs w:val="21"/>
        </w:rPr>
        <w:t>采购人组织</w:t>
      </w:r>
      <w:r w:rsidRPr="00015017">
        <w:rPr>
          <w:rFonts w:ascii="宋体" w:hAnsi="宋体" w:cs="Arial"/>
          <w:szCs w:val="21"/>
        </w:rPr>
        <w:t>验收，验收合格后，</w:t>
      </w:r>
      <w:r w:rsidRPr="00015017">
        <w:rPr>
          <w:rFonts w:ascii="宋体" w:hAnsi="宋体" w:cs="Arial" w:hint="eastAsia"/>
          <w:szCs w:val="21"/>
        </w:rPr>
        <w:t>采购人及中标人</w:t>
      </w:r>
      <w:r w:rsidRPr="00015017">
        <w:rPr>
          <w:rFonts w:ascii="宋体" w:hAnsi="宋体" w:cs="Arial"/>
          <w:szCs w:val="21"/>
        </w:rPr>
        <w:t>双方共同签署验收文件。</w:t>
      </w:r>
    </w:p>
    <w:p w:rsidR="009B3535" w:rsidRPr="00015017" w:rsidRDefault="009B3535" w:rsidP="009B3535">
      <w:pPr>
        <w:spacing w:line="360" w:lineRule="auto"/>
        <w:rPr>
          <w:rFonts w:ascii="宋体" w:hAnsi="宋体"/>
          <w:b/>
          <w:szCs w:val="21"/>
        </w:rPr>
      </w:pPr>
      <w:r w:rsidRPr="00015017">
        <w:rPr>
          <w:rFonts w:ascii="宋体" w:hAnsi="宋体" w:hint="eastAsia"/>
          <w:b/>
          <w:szCs w:val="21"/>
        </w:rPr>
        <w:t>2</w:t>
      </w:r>
      <w:r w:rsidRPr="00015017">
        <w:rPr>
          <w:rFonts w:ascii="宋体" w:hAnsi="宋体"/>
          <w:b/>
          <w:szCs w:val="21"/>
        </w:rPr>
        <w:t>、质量保证期：</w:t>
      </w:r>
    </w:p>
    <w:p w:rsidR="009B3535" w:rsidRPr="00015017" w:rsidRDefault="009B3535" w:rsidP="009B3535">
      <w:pPr>
        <w:spacing w:line="360" w:lineRule="auto"/>
        <w:ind w:firstLine="420"/>
        <w:rPr>
          <w:rFonts w:ascii="宋体" w:hAnsi="宋体" w:cs="Arial" w:hint="eastAsia"/>
          <w:b/>
          <w:szCs w:val="21"/>
          <w:u w:val="single"/>
        </w:rPr>
      </w:pPr>
      <w:r w:rsidRPr="00015017">
        <w:rPr>
          <w:rFonts w:ascii="宋体" w:hAnsi="宋体" w:cs="Arial"/>
          <w:szCs w:val="21"/>
        </w:rPr>
        <w:t>设备自安装、调试、验收合格并签署验收文件后开始计算质保期。设备的质保期不得少于</w:t>
      </w:r>
      <w:r w:rsidRPr="00015017">
        <w:rPr>
          <w:rFonts w:ascii="宋体" w:hAnsi="宋体" w:cs="Arial" w:hint="eastAsia"/>
          <w:szCs w:val="21"/>
          <w:u w:val="single"/>
        </w:rPr>
        <w:t xml:space="preserve"> 12</w:t>
      </w:r>
      <w:r w:rsidRPr="00015017">
        <w:rPr>
          <w:rFonts w:ascii="宋体" w:hAnsi="宋体" w:cs="Arial"/>
          <w:szCs w:val="21"/>
        </w:rPr>
        <w:t>个月，</w:t>
      </w:r>
      <w:r w:rsidRPr="00015017">
        <w:rPr>
          <w:rFonts w:ascii="宋体" w:hAnsi="宋体" w:cs="Arial"/>
          <w:b/>
          <w:szCs w:val="21"/>
          <w:u w:val="single"/>
        </w:rPr>
        <w:t>具体保修时间请投标人在投标文件中明确</w:t>
      </w:r>
      <w:r w:rsidRPr="00015017">
        <w:rPr>
          <w:rFonts w:ascii="宋体" w:hAnsi="宋体" w:cs="Arial" w:hint="eastAsia"/>
          <w:b/>
          <w:szCs w:val="21"/>
          <w:u w:val="single"/>
        </w:rPr>
        <w:t>说明</w:t>
      </w:r>
      <w:r w:rsidRPr="00015017">
        <w:rPr>
          <w:rFonts w:ascii="宋体" w:hAnsi="宋体" w:cs="Arial"/>
          <w:b/>
          <w:szCs w:val="21"/>
          <w:u w:val="single"/>
        </w:rPr>
        <w:t>。</w:t>
      </w:r>
    </w:p>
    <w:p w:rsidR="009B3535" w:rsidRPr="00015017" w:rsidRDefault="009B3535" w:rsidP="009B3535">
      <w:pPr>
        <w:spacing w:line="360" w:lineRule="auto"/>
        <w:rPr>
          <w:rFonts w:ascii="宋体" w:hAnsi="宋体"/>
          <w:b/>
          <w:szCs w:val="21"/>
        </w:rPr>
      </w:pPr>
      <w:r w:rsidRPr="00015017">
        <w:rPr>
          <w:rFonts w:ascii="宋体" w:hAnsi="宋体" w:hint="eastAsia"/>
          <w:b/>
          <w:szCs w:val="21"/>
        </w:rPr>
        <w:t>3</w:t>
      </w:r>
      <w:r w:rsidRPr="00015017">
        <w:rPr>
          <w:rFonts w:ascii="宋体" w:hAnsi="宋体"/>
          <w:b/>
          <w:szCs w:val="21"/>
        </w:rPr>
        <w:t>、售后服务</w:t>
      </w:r>
      <w:r w:rsidRPr="00015017">
        <w:rPr>
          <w:rFonts w:ascii="宋体" w:hAnsi="宋体" w:hint="eastAsia"/>
          <w:b/>
          <w:szCs w:val="21"/>
        </w:rPr>
        <w:t>及培训</w:t>
      </w:r>
      <w:r w:rsidRPr="00015017">
        <w:rPr>
          <w:rFonts w:ascii="宋体" w:hAnsi="宋体"/>
          <w:b/>
          <w:szCs w:val="21"/>
        </w:rPr>
        <w:t>：</w:t>
      </w:r>
    </w:p>
    <w:p w:rsidR="009B3535" w:rsidRPr="00015017" w:rsidRDefault="009B3535" w:rsidP="009B3535">
      <w:pPr>
        <w:widowControl/>
        <w:tabs>
          <w:tab w:val="num" w:pos="0"/>
        </w:tabs>
        <w:spacing w:line="360" w:lineRule="auto"/>
        <w:ind w:firstLineChars="202" w:firstLine="424"/>
        <w:jc w:val="left"/>
        <w:rPr>
          <w:rFonts w:ascii="宋体" w:hAnsi="宋体" w:cs="Arial"/>
          <w:szCs w:val="21"/>
        </w:rPr>
      </w:pPr>
      <w:r w:rsidRPr="00015017">
        <w:rPr>
          <w:rFonts w:ascii="宋体" w:hAnsi="宋体" w:cs="Arial" w:hint="eastAsia"/>
          <w:szCs w:val="21"/>
        </w:rPr>
        <w:t>3.1.在质保期内出现问题中标人应负责三包（包修、包换、包退），费用由中标人负担；超过质保期的，中标人负责终身保修，仅收取成本费。</w:t>
      </w:r>
    </w:p>
    <w:p w:rsidR="009B3535" w:rsidRPr="00015017" w:rsidRDefault="009B3535" w:rsidP="009B3535">
      <w:pPr>
        <w:spacing w:line="360" w:lineRule="auto"/>
        <w:ind w:firstLine="420"/>
        <w:rPr>
          <w:rFonts w:ascii="宋体" w:hAnsi="宋体"/>
          <w:szCs w:val="21"/>
        </w:rPr>
      </w:pPr>
      <w:r w:rsidRPr="00015017">
        <w:rPr>
          <w:rFonts w:ascii="宋体" w:hAnsi="宋体" w:cs="Arial" w:hint="eastAsia"/>
          <w:szCs w:val="21"/>
        </w:rPr>
        <w:t>3.2.中标人至少需提供5工作日×8小时的电话响应，</w:t>
      </w:r>
      <w:r w:rsidRPr="00015017">
        <w:rPr>
          <w:rFonts w:ascii="宋体" w:hAnsi="宋体" w:cs="Arial"/>
          <w:szCs w:val="21"/>
        </w:rPr>
        <w:t>在采购人发出维修通知后</w:t>
      </w:r>
      <w:r w:rsidRPr="00015017">
        <w:rPr>
          <w:rFonts w:ascii="宋体" w:hAnsi="宋体" w:cs="Arial" w:hint="eastAsia"/>
          <w:szCs w:val="21"/>
          <w:u w:val="single"/>
        </w:rPr>
        <w:t xml:space="preserve"> 48 </w:t>
      </w:r>
      <w:r w:rsidRPr="00015017">
        <w:rPr>
          <w:rFonts w:ascii="宋体" w:hAnsi="宋体" w:cs="Arial" w:hint="eastAsia"/>
          <w:szCs w:val="21"/>
        </w:rPr>
        <w:t>小时内</w:t>
      </w:r>
      <w:r w:rsidRPr="00015017">
        <w:rPr>
          <w:rFonts w:ascii="宋体" w:hAnsi="宋体" w:cs="Arial"/>
          <w:szCs w:val="21"/>
        </w:rPr>
        <w:t>到现场进行设备维修</w:t>
      </w:r>
      <w:r w:rsidRPr="00015017">
        <w:rPr>
          <w:rFonts w:ascii="宋体" w:hAnsi="宋体" w:cs="Arial" w:hint="eastAsia"/>
          <w:szCs w:val="21"/>
        </w:rPr>
        <w:t>，一般故障1天内解决，重大故障3天内解决。</w:t>
      </w:r>
      <w:r w:rsidRPr="00015017">
        <w:rPr>
          <w:rFonts w:ascii="宋体" w:hAnsi="宋体" w:cs="Arial" w:hint="eastAsia"/>
          <w:b/>
          <w:szCs w:val="21"/>
          <w:u w:val="single"/>
        </w:rPr>
        <w:t>请投标人在投标文件中明确售后服务方案。</w:t>
      </w:r>
    </w:p>
    <w:p w:rsidR="009B3535" w:rsidRPr="00015017" w:rsidRDefault="009B3535" w:rsidP="009B3535">
      <w:pPr>
        <w:spacing w:line="360" w:lineRule="auto"/>
        <w:rPr>
          <w:rFonts w:ascii="宋体" w:hAnsi="宋体"/>
          <w:szCs w:val="21"/>
          <w:u w:val="single"/>
        </w:rPr>
      </w:pPr>
      <w:r w:rsidRPr="00015017">
        <w:rPr>
          <w:rFonts w:ascii="宋体" w:hAnsi="宋体" w:hint="eastAsia"/>
          <w:b/>
          <w:szCs w:val="21"/>
        </w:rPr>
        <w:t>4、交货地点：</w:t>
      </w:r>
      <w:r w:rsidRPr="00015017">
        <w:rPr>
          <w:rFonts w:ascii="宋体" w:hAnsi="宋体" w:hint="eastAsia"/>
          <w:szCs w:val="21"/>
          <w:u w:val="single"/>
        </w:rPr>
        <w:t>北京。</w:t>
      </w:r>
    </w:p>
    <w:p w:rsidR="009B3535" w:rsidRPr="00015017" w:rsidRDefault="009B3535" w:rsidP="009B3535">
      <w:pPr>
        <w:pStyle w:val="a8"/>
        <w:spacing w:line="360" w:lineRule="auto"/>
        <w:ind w:firstLine="0"/>
        <w:rPr>
          <w:rFonts w:hAnsi="宋体"/>
          <w:b/>
          <w:szCs w:val="21"/>
        </w:rPr>
      </w:pPr>
      <w:r w:rsidRPr="00015017">
        <w:rPr>
          <w:rFonts w:hAnsi="宋体" w:hint="eastAsia"/>
          <w:b/>
          <w:szCs w:val="21"/>
        </w:rPr>
        <w:t>5</w:t>
      </w:r>
      <w:r w:rsidRPr="00015017">
        <w:rPr>
          <w:rFonts w:hAnsi="宋体" w:hint="eastAsia"/>
          <w:b/>
          <w:szCs w:val="21"/>
        </w:rPr>
        <w:t>、交货期：</w:t>
      </w:r>
    </w:p>
    <w:p w:rsidR="009B3535" w:rsidRPr="00015017" w:rsidRDefault="009B3535" w:rsidP="009B3535">
      <w:pPr>
        <w:spacing w:line="360" w:lineRule="auto"/>
        <w:ind w:firstLineChars="225" w:firstLine="473"/>
        <w:rPr>
          <w:rFonts w:ascii="宋体" w:hAnsi="宋体"/>
          <w:szCs w:val="21"/>
          <w:u w:val="single"/>
        </w:rPr>
      </w:pPr>
      <w:r w:rsidRPr="00015017">
        <w:rPr>
          <w:rFonts w:ascii="宋体" w:hAnsi="宋体" w:hint="eastAsia"/>
          <w:szCs w:val="21"/>
          <w:u w:val="single"/>
        </w:rPr>
        <w:t>国产产品：合同签订后60日内（合同有特殊约定的除外）。</w:t>
      </w:r>
    </w:p>
    <w:p w:rsidR="009B3535" w:rsidRPr="00015017" w:rsidRDefault="009B3535" w:rsidP="009B3535">
      <w:pPr>
        <w:spacing w:line="360" w:lineRule="auto"/>
        <w:ind w:firstLineChars="225" w:firstLine="473"/>
        <w:rPr>
          <w:rFonts w:ascii="宋体" w:hAnsi="宋体"/>
          <w:szCs w:val="21"/>
          <w:u w:val="single"/>
        </w:rPr>
      </w:pPr>
      <w:r w:rsidRPr="00015017">
        <w:rPr>
          <w:rFonts w:ascii="宋体" w:hAnsi="宋体" w:hint="eastAsia"/>
          <w:szCs w:val="21"/>
          <w:u w:val="single"/>
        </w:rPr>
        <w:t>进口产品：卖方指定的外商收到买方指定的进口代理公司开立的不可撤消信用证后2个月内（合同有特殊约定的除外）。</w:t>
      </w:r>
    </w:p>
    <w:p w:rsidR="009B3535" w:rsidRPr="00015017" w:rsidRDefault="009B3535" w:rsidP="009B3535">
      <w:pPr>
        <w:pStyle w:val="2"/>
        <w:spacing w:line="360" w:lineRule="auto"/>
        <w:rPr>
          <w:rFonts w:ascii="宋体" w:hAnsi="宋体" w:hint="eastAsia"/>
          <w:sz w:val="24"/>
        </w:rPr>
      </w:pPr>
    </w:p>
    <w:p w:rsidR="00F61DE4" w:rsidRPr="009B3535" w:rsidRDefault="00F61DE4" w:rsidP="00E05360">
      <w:bookmarkStart w:id="0" w:name="_GoBack"/>
      <w:bookmarkEnd w:id="0"/>
    </w:p>
    <w:sectPr w:rsidR="00F61DE4" w:rsidRPr="009B3535">
      <w:headerReference w:type="even" r:id="rId9"/>
      <w:headerReference w:type="default" r:id="rId10"/>
      <w:pgSz w:w="11906" w:h="16838"/>
      <w:pgMar w:top="1247" w:right="1247" w:bottom="1247" w:left="124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2E1" w:rsidRDefault="00C642E1" w:rsidP="00F4270E">
      <w:r>
        <w:separator/>
      </w:r>
    </w:p>
  </w:endnote>
  <w:endnote w:type="continuationSeparator" w:id="0">
    <w:p w:rsidR="00C642E1" w:rsidRDefault="00C642E1" w:rsidP="00F4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2E1" w:rsidRDefault="00C642E1" w:rsidP="00F4270E">
      <w:r>
        <w:separator/>
      </w:r>
    </w:p>
  </w:footnote>
  <w:footnote w:type="continuationSeparator" w:id="0">
    <w:p w:rsidR="00C642E1" w:rsidRDefault="00C642E1" w:rsidP="00F427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F3B" w:rsidRDefault="009B3535">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F3B" w:rsidRDefault="009B3535">
    <w:pPr>
      <w:pStyle w:val="a3"/>
      <w:pBdr>
        <w:bottom w:val="none" w:sz="0" w:space="0" w:color="auto"/>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decimal"/>
      <w:lvlText w:val="%1）"/>
      <w:lvlJc w:val="left"/>
      <w:pPr>
        <w:tabs>
          <w:tab w:val="left" w:pos="1896"/>
        </w:tabs>
        <w:ind w:left="1896" w:hanging="396"/>
      </w:pPr>
      <w:rPr>
        <w:rFonts w:eastAsia="仿宋_GB2312" w:hint="eastAsia"/>
        <w:b w:val="0"/>
        <w:i w:val="0"/>
        <w:color w:val="auto"/>
      </w:rPr>
    </w:lvl>
    <w:lvl w:ilvl="1" w:tentative="1">
      <w:start w:val="8"/>
      <w:numFmt w:val="japaneseCounting"/>
      <w:lvlText w:val="第%2章"/>
      <w:lvlJc w:val="left"/>
      <w:pPr>
        <w:tabs>
          <w:tab w:val="left" w:pos="1935"/>
        </w:tabs>
        <w:ind w:left="1935" w:hanging="1515"/>
      </w:pPr>
      <w:rPr>
        <w:rFonts w:hint="default"/>
      </w:rPr>
    </w:lvl>
    <w:lvl w:ilvl="2">
      <w:start w:val="1"/>
      <w:numFmt w:val="japaneseCounting"/>
      <w:lvlText w:val="%3、"/>
      <w:lvlJc w:val="left"/>
      <w:pPr>
        <w:tabs>
          <w:tab w:val="left" w:pos="1560"/>
        </w:tabs>
        <w:ind w:left="1560" w:hanging="720"/>
      </w:pPr>
      <w:rPr>
        <w:rFonts w:hint="default"/>
      </w:r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
    <w:nsid w:val="00000016"/>
    <w:multiLevelType w:val="multilevel"/>
    <w:tmpl w:val="00000016"/>
    <w:lvl w:ilvl="0">
      <w:start w:val="1"/>
      <w:numFmt w:val="decimal"/>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
    <w:nsid w:val="0365655D"/>
    <w:multiLevelType w:val="multilevel"/>
    <w:tmpl w:val="C98C7BD8"/>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F34407"/>
    <w:multiLevelType w:val="hybridMultilevel"/>
    <w:tmpl w:val="E56C109A"/>
    <w:lvl w:ilvl="0" w:tplc="04090019">
      <w:start w:val="1"/>
      <w:numFmt w:val="lowerLetter"/>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
    <w:nsid w:val="0A3F523F"/>
    <w:multiLevelType w:val="hybridMultilevel"/>
    <w:tmpl w:val="BB88DB52"/>
    <w:lvl w:ilvl="0" w:tplc="99A4B41A">
      <w:start w:val="3"/>
      <w:numFmt w:val="decimal"/>
      <w:lvlText w:val="%1."/>
      <w:lvlJc w:val="left"/>
      <w:pPr>
        <w:ind w:left="255" w:hanging="360"/>
      </w:pPr>
      <w:rPr>
        <w:rFonts w:hint="default"/>
      </w:rPr>
    </w:lvl>
    <w:lvl w:ilvl="1" w:tplc="04090019" w:tentative="1">
      <w:start w:val="1"/>
      <w:numFmt w:val="lowerLetter"/>
      <w:lvlText w:val="%2)"/>
      <w:lvlJc w:val="left"/>
      <w:pPr>
        <w:ind w:left="735" w:hanging="420"/>
      </w:pPr>
    </w:lvl>
    <w:lvl w:ilvl="2" w:tplc="0409001B" w:tentative="1">
      <w:start w:val="1"/>
      <w:numFmt w:val="lowerRoman"/>
      <w:lvlText w:val="%3."/>
      <w:lvlJc w:val="right"/>
      <w:pPr>
        <w:ind w:left="1155" w:hanging="420"/>
      </w:pPr>
    </w:lvl>
    <w:lvl w:ilvl="3" w:tplc="0409000F" w:tentative="1">
      <w:start w:val="1"/>
      <w:numFmt w:val="decimal"/>
      <w:lvlText w:val="%4."/>
      <w:lvlJc w:val="left"/>
      <w:pPr>
        <w:ind w:left="1575" w:hanging="420"/>
      </w:pPr>
    </w:lvl>
    <w:lvl w:ilvl="4" w:tplc="04090019" w:tentative="1">
      <w:start w:val="1"/>
      <w:numFmt w:val="lowerLetter"/>
      <w:lvlText w:val="%5)"/>
      <w:lvlJc w:val="left"/>
      <w:pPr>
        <w:ind w:left="1995" w:hanging="420"/>
      </w:pPr>
    </w:lvl>
    <w:lvl w:ilvl="5" w:tplc="0409001B" w:tentative="1">
      <w:start w:val="1"/>
      <w:numFmt w:val="lowerRoman"/>
      <w:lvlText w:val="%6."/>
      <w:lvlJc w:val="right"/>
      <w:pPr>
        <w:ind w:left="2415" w:hanging="420"/>
      </w:pPr>
    </w:lvl>
    <w:lvl w:ilvl="6" w:tplc="0409000F" w:tentative="1">
      <w:start w:val="1"/>
      <w:numFmt w:val="decimal"/>
      <w:lvlText w:val="%7."/>
      <w:lvlJc w:val="left"/>
      <w:pPr>
        <w:ind w:left="2835" w:hanging="420"/>
      </w:pPr>
    </w:lvl>
    <w:lvl w:ilvl="7" w:tplc="04090019" w:tentative="1">
      <w:start w:val="1"/>
      <w:numFmt w:val="lowerLetter"/>
      <w:lvlText w:val="%8)"/>
      <w:lvlJc w:val="left"/>
      <w:pPr>
        <w:ind w:left="3255" w:hanging="420"/>
      </w:pPr>
    </w:lvl>
    <w:lvl w:ilvl="8" w:tplc="0409001B" w:tentative="1">
      <w:start w:val="1"/>
      <w:numFmt w:val="lowerRoman"/>
      <w:lvlText w:val="%9."/>
      <w:lvlJc w:val="right"/>
      <w:pPr>
        <w:ind w:left="3675" w:hanging="420"/>
      </w:pPr>
    </w:lvl>
  </w:abstractNum>
  <w:abstractNum w:abstractNumId="5">
    <w:nsid w:val="23EB2E12"/>
    <w:multiLevelType w:val="multilevel"/>
    <w:tmpl w:val="6E982326"/>
    <w:lvl w:ilvl="0">
      <w:start w:val="1"/>
      <w:numFmt w:val="lowerRoman"/>
      <w:lvlText w:val="%1）"/>
      <w:lvlJc w:val="left"/>
      <w:pPr>
        <w:ind w:left="420" w:hanging="420"/>
      </w:pPr>
      <w:rPr>
        <w:rFonts w:ascii="宋体" w:eastAsia="宋体" w:hAnsi="宋体" w:cs="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266C35C8"/>
    <w:multiLevelType w:val="hybridMultilevel"/>
    <w:tmpl w:val="EBB41534"/>
    <w:lvl w:ilvl="0" w:tplc="1E1EA64C">
      <w:start w:val="1"/>
      <w:numFmt w:val="lowerRoman"/>
      <w:lvlText w:val="%1）"/>
      <w:lvlJc w:val="left"/>
      <w:pPr>
        <w:ind w:left="1413" w:hanging="420"/>
      </w:pPr>
      <w:rPr>
        <w:rFonts w:ascii="宋体" w:eastAsia="宋体" w:hAnsi="宋体" w:cs="宋体" w:hint="eastAsia"/>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7">
    <w:nsid w:val="293F0023"/>
    <w:multiLevelType w:val="multilevel"/>
    <w:tmpl w:val="293F0023"/>
    <w:lvl w:ilvl="0">
      <w:start w:val="1"/>
      <w:numFmt w:val="decimal"/>
      <w:lvlText w:val="（%1）"/>
      <w:lvlJc w:val="left"/>
      <w:pPr>
        <w:tabs>
          <w:tab w:val="num" w:pos="615"/>
        </w:tabs>
        <w:ind w:left="615" w:hanging="72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5A764D1"/>
    <w:multiLevelType w:val="multilevel"/>
    <w:tmpl w:val="807A657C"/>
    <w:lvl w:ilvl="0">
      <w:start w:val="3"/>
      <w:numFmt w:val="decimal"/>
      <w:lvlText w:val="%1、"/>
      <w:lvlJc w:val="left"/>
      <w:pPr>
        <w:tabs>
          <w:tab w:val="num" w:pos="720"/>
        </w:tabs>
        <w:ind w:left="720" w:hanging="72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9">
    <w:nsid w:val="4BAE186F"/>
    <w:multiLevelType w:val="multilevel"/>
    <w:tmpl w:val="4BAE186F"/>
    <w:lvl w:ilvl="0">
      <w:start w:val="2"/>
      <w:numFmt w:val="decimal"/>
      <w:lvlText w:val="%1、"/>
      <w:lvlJc w:val="left"/>
      <w:pPr>
        <w:tabs>
          <w:tab w:val="num" w:pos="862"/>
        </w:tabs>
        <w:ind w:left="862" w:hanging="720"/>
      </w:pPr>
      <w:rPr>
        <w:b w:val="0"/>
      </w:rPr>
    </w:lvl>
    <w:lvl w:ilvl="1">
      <w:start w:val="1"/>
      <w:numFmt w:val="decimal"/>
      <w:lvlText w:val="%2、"/>
      <w:lvlJc w:val="left"/>
      <w:pPr>
        <w:tabs>
          <w:tab w:val="num" w:pos="817"/>
        </w:tabs>
        <w:ind w:left="817" w:hanging="360"/>
      </w:pPr>
    </w:lvl>
    <w:lvl w:ilvl="2">
      <w:start w:val="1"/>
      <w:numFmt w:val="decimal"/>
      <w:lvlText w:val="%3."/>
      <w:lvlJc w:val="left"/>
      <w:pPr>
        <w:tabs>
          <w:tab w:val="num" w:pos="2302"/>
        </w:tabs>
        <w:ind w:left="2302" w:hanging="360"/>
      </w:pPr>
    </w:lvl>
    <w:lvl w:ilvl="3">
      <w:start w:val="1"/>
      <w:numFmt w:val="decimal"/>
      <w:lvlText w:val="%4."/>
      <w:lvlJc w:val="left"/>
      <w:pPr>
        <w:tabs>
          <w:tab w:val="num" w:pos="3022"/>
        </w:tabs>
        <w:ind w:left="3022" w:hanging="360"/>
      </w:pPr>
    </w:lvl>
    <w:lvl w:ilvl="4">
      <w:start w:val="1"/>
      <w:numFmt w:val="decimal"/>
      <w:lvlText w:val="%5."/>
      <w:lvlJc w:val="left"/>
      <w:pPr>
        <w:tabs>
          <w:tab w:val="num" w:pos="3742"/>
        </w:tabs>
        <w:ind w:left="3742" w:hanging="360"/>
      </w:pPr>
    </w:lvl>
    <w:lvl w:ilvl="5">
      <w:start w:val="1"/>
      <w:numFmt w:val="decimal"/>
      <w:lvlText w:val="%6."/>
      <w:lvlJc w:val="left"/>
      <w:pPr>
        <w:tabs>
          <w:tab w:val="num" w:pos="4462"/>
        </w:tabs>
        <w:ind w:left="4462" w:hanging="360"/>
      </w:pPr>
    </w:lvl>
    <w:lvl w:ilvl="6">
      <w:start w:val="1"/>
      <w:numFmt w:val="decimal"/>
      <w:lvlText w:val="%7."/>
      <w:lvlJc w:val="left"/>
      <w:pPr>
        <w:tabs>
          <w:tab w:val="num" w:pos="5182"/>
        </w:tabs>
        <w:ind w:left="5182" w:hanging="360"/>
      </w:pPr>
    </w:lvl>
    <w:lvl w:ilvl="7">
      <w:start w:val="1"/>
      <w:numFmt w:val="decimal"/>
      <w:lvlText w:val="%8."/>
      <w:lvlJc w:val="left"/>
      <w:pPr>
        <w:tabs>
          <w:tab w:val="num" w:pos="5902"/>
        </w:tabs>
        <w:ind w:left="5902" w:hanging="360"/>
      </w:pPr>
    </w:lvl>
    <w:lvl w:ilvl="8">
      <w:start w:val="1"/>
      <w:numFmt w:val="decimal"/>
      <w:lvlText w:val="%9."/>
      <w:lvlJc w:val="left"/>
      <w:pPr>
        <w:tabs>
          <w:tab w:val="num" w:pos="6622"/>
        </w:tabs>
        <w:ind w:left="6622" w:hanging="360"/>
      </w:pPr>
    </w:lvl>
  </w:abstractNum>
  <w:abstractNum w:abstractNumId="10">
    <w:nsid w:val="4E7A52B2"/>
    <w:multiLevelType w:val="multilevel"/>
    <w:tmpl w:val="79564254"/>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50115443"/>
    <w:multiLevelType w:val="multilevel"/>
    <w:tmpl w:val="50115443"/>
    <w:lvl w:ilvl="0">
      <w:start w:val="1"/>
      <w:numFmt w:val="decimal"/>
      <w:lvlText w:val="%1、"/>
      <w:lvlJc w:val="left"/>
      <w:pPr>
        <w:ind w:left="720" w:hanging="360"/>
      </w:pPr>
      <w:rPr>
        <w:rFonts w:hint="default"/>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12">
    <w:nsid w:val="517D75EE"/>
    <w:multiLevelType w:val="hybridMultilevel"/>
    <w:tmpl w:val="F2E837BA"/>
    <w:lvl w:ilvl="0" w:tplc="1E1EA64C">
      <w:start w:val="1"/>
      <w:numFmt w:val="lowerRoman"/>
      <w:lvlText w:val="%1）"/>
      <w:lvlJc w:val="left"/>
      <w:pPr>
        <w:ind w:left="420" w:hanging="420"/>
      </w:pPr>
      <w:rPr>
        <w:rFonts w:ascii="宋体" w:eastAsia="宋体" w:hAnsi="宋体" w:cs="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B5C00FE"/>
    <w:multiLevelType w:val="multilevel"/>
    <w:tmpl w:val="6B5C00F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7BEB47BC"/>
    <w:multiLevelType w:val="hybridMultilevel"/>
    <w:tmpl w:val="950C86D4"/>
    <w:lvl w:ilvl="0" w:tplc="0409000B">
      <w:start w:val="1"/>
      <w:numFmt w:val="bullet"/>
      <w:lvlText w:val=""/>
      <w:lvlJc w:val="left"/>
      <w:pPr>
        <w:tabs>
          <w:tab w:val="num" w:pos="840"/>
        </w:tabs>
        <w:ind w:left="840" w:hanging="420"/>
      </w:pPr>
      <w:rPr>
        <w:rFonts w:ascii="Wingdings" w:hAnsi="Wingdings" w:hint="default"/>
        <w:b/>
        <w:i w:val="0"/>
      </w:rPr>
    </w:lvl>
    <w:lvl w:ilvl="1" w:tplc="0A187C28">
      <w:start w:val="5"/>
      <w:numFmt w:val="decimal"/>
      <w:lvlText w:val="%2、"/>
      <w:lvlJc w:val="left"/>
      <w:pPr>
        <w:ind w:left="1200" w:hanging="360"/>
      </w:pPr>
      <w:rPr>
        <w:rFonts w:hint="default"/>
      </w:rPr>
    </w:lvl>
    <w:lvl w:ilvl="2" w:tplc="0409001B" w:tentative="1">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5">
    <w:nsid w:val="7E5E2857"/>
    <w:multiLevelType w:val="multilevel"/>
    <w:tmpl w:val="A75E70E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num w:numId="1">
    <w:abstractNumId w:val="1"/>
  </w:num>
  <w:num w:numId="2">
    <w:abstractNumId w:val="0"/>
  </w:num>
  <w:num w:numId="3">
    <w:abstractNumId w:val="11"/>
  </w:num>
  <w:num w:numId="4">
    <w:abstractNumId w:val="2"/>
  </w:num>
  <w:num w:numId="5">
    <w:abstractNumId w:val="7"/>
  </w:num>
  <w:num w:numId="6">
    <w:abstractNumId w:val="8"/>
  </w:num>
  <w:num w:numId="7">
    <w:abstractNumId w:val="9"/>
  </w:num>
  <w:num w:numId="8">
    <w:abstractNumId w:val="15"/>
  </w:num>
  <w:num w:numId="9">
    <w:abstractNumId w:val="13"/>
  </w:num>
  <w:num w:numId="10">
    <w:abstractNumId w:val="10"/>
  </w:num>
  <w:num w:numId="11">
    <w:abstractNumId w:val="5"/>
  </w:num>
  <w:num w:numId="12">
    <w:abstractNumId w:val="12"/>
  </w:num>
  <w:num w:numId="13">
    <w:abstractNumId w:val="3"/>
  </w:num>
  <w:num w:numId="14">
    <w:abstractNumId w:val="6"/>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CB3"/>
    <w:rsid w:val="0012619C"/>
    <w:rsid w:val="00196B77"/>
    <w:rsid w:val="001A7936"/>
    <w:rsid w:val="002060AC"/>
    <w:rsid w:val="0020670B"/>
    <w:rsid w:val="003273B5"/>
    <w:rsid w:val="003E0964"/>
    <w:rsid w:val="004F50C5"/>
    <w:rsid w:val="00525A8B"/>
    <w:rsid w:val="00540DF9"/>
    <w:rsid w:val="005A769A"/>
    <w:rsid w:val="005C0C18"/>
    <w:rsid w:val="005F1897"/>
    <w:rsid w:val="00687B4E"/>
    <w:rsid w:val="007E70BC"/>
    <w:rsid w:val="00887D6A"/>
    <w:rsid w:val="008A1F1D"/>
    <w:rsid w:val="008A6D61"/>
    <w:rsid w:val="008B0E2A"/>
    <w:rsid w:val="008B357E"/>
    <w:rsid w:val="00955CB3"/>
    <w:rsid w:val="00976EB0"/>
    <w:rsid w:val="00980362"/>
    <w:rsid w:val="009B3535"/>
    <w:rsid w:val="00A2502C"/>
    <w:rsid w:val="00A56374"/>
    <w:rsid w:val="00AF4E1F"/>
    <w:rsid w:val="00AF78FF"/>
    <w:rsid w:val="00B95640"/>
    <w:rsid w:val="00C642E1"/>
    <w:rsid w:val="00C71531"/>
    <w:rsid w:val="00CD169E"/>
    <w:rsid w:val="00DB1094"/>
    <w:rsid w:val="00E05360"/>
    <w:rsid w:val="00E47895"/>
    <w:rsid w:val="00E54870"/>
    <w:rsid w:val="00E56F3C"/>
    <w:rsid w:val="00EF7E03"/>
    <w:rsid w:val="00F4270E"/>
    <w:rsid w:val="00F61DE4"/>
    <w:rsid w:val="00FE49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3B5"/>
    <w:pPr>
      <w:widowControl w:val="0"/>
      <w:jc w:val="both"/>
    </w:pPr>
    <w:rPr>
      <w:rFonts w:ascii="Times New Roman" w:eastAsia="宋体" w:hAnsi="Times New Roman" w:cs="Times New Roman"/>
      <w:szCs w:val="24"/>
    </w:rPr>
  </w:style>
  <w:style w:type="paragraph" w:styleId="1">
    <w:name w:val="heading 1"/>
    <w:basedOn w:val="a"/>
    <w:next w:val="a"/>
    <w:link w:val="1Char1"/>
    <w:qFormat/>
    <w:rsid w:val="009B3535"/>
    <w:pPr>
      <w:keepNext/>
      <w:outlineLvl w:val="0"/>
    </w:pPr>
    <w:rPr>
      <w:rFonts w:ascii="宋体" w:hAnsi="宋体"/>
      <w:b/>
      <w:sz w:val="28"/>
    </w:rPr>
  </w:style>
  <w:style w:type="paragraph" w:styleId="2">
    <w:name w:val="heading 2"/>
    <w:basedOn w:val="a"/>
    <w:next w:val="a"/>
    <w:link w:val="2Char"/>
    <w:qFormat/>
    <w:rsid w:val="009B3535"/>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27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270E"/>
    <w:rPr>
      <w:sz w:val="18"/>
      <w:szCs w:val="18"/>
    </w:rPr>
  </w:style>
  <w:style w:type="paragraph" w:styleId="a4">
    <w:name w:val="footer"/>
    <w:basedOn w:val="a"/>
    <w:link w:val="Char0"/>
    <w:uiPriority w:val="99"/>
    <w:unhideWhenUsed/>
    <w:rsid w:val="00F4270E"/>
    <w:pPr>
      <w:tabs>
        <w:tab w:val="center" w:pos="4153"/>
        <w:tab w:val="right" w:pos="8306"/>
      </w:tabs>
      <w:snapToGrid w:val="0"/>
      <w:jc w:val="left"/>
    </w:pPr>
    <w:rPr>
      <w:sz w:val="18"/>
      <w:szCs w:val="18"/>
    </w:rPr>
  </w:style>
  <w:style w:type="character" w:customStyle="1" w:styleId="Char0">
    <w:name w:val="页脚 Char"/>
    <w:basedOn w:val="a0"/>
    <w:link w:val="a4"/>
    <w:uiPriority w:val="99"/>
    <w:rsid w:val="00F4270E"/>
    <w:rPr>
      <w:sz w:val="18"/>
      <w:szCs w:val="18"/>
    </w:rPr>
  </w:style>
  <w:style w:type="paragraph" w:styleId="HTML">
    <w:name w:val="HTML Preformatted"/>
    <w:basedOn w:val="a"/>
    <w:link w:val="HTMLChar"/>
    <w:uiPriority w:val="99"/>
    <w:unhideWhenUsed/>
    <w:rsid w:val="00F427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rsid w:val="00F4270E"/>
    <w:rPr>
      <w:rFonts w:ascii="宋体" w:eastAsia="宋体" w:hAnsi="宋体" w:cs="宋体"/>
      <w:kern w:val="0"/>
      <w:sz w:val="24"/>
      <w:szCs w:val="24"/>
    </w:rPr>
  </w:style>
  <w:style w:type="character" w:styleId="a5">
    <w:name w:val="Hyperlink"/>
    <w:basedOn w:val="a0"/>
    <w:unhideWhenUsed/>
    <w:rsid w:val="00F4270E"/>
    <w:rPr>
      <w:color w:val="0000FF"/>
      <w:u w:val="single"/>
    </w:rPr>
  </w:style>
  <w:style w:type="paragraph" w:styleId="3">
    <w:name w:val="Body Text Indent 3"/>
    <w:basedOn w:val="a"/>
    <w:link w:val="3Char"/>
    <w:rsid w:val="00976EB0"/>
    <w:pPr>
      <w:spacing w:after="120"/>
      <w:ind w:leftChars="200" w:left="420"/>
    </w:pPr>
    <w:rPr>
      <w:sz w:val="16"/>
      <w:szCs w:val="16"/>
    </w:rPr>
  </w:style>
  <w:style w:type="character" w:customStyle="1" w:styleId="3Char">
    <w:name w:val="正文文本缩进 3 Char"/>
    <w:basedOn w:val="a0"/>
    <w:link w:val="3"/>
    <w:rsid w:val="00976EB0"/>
    <w:rPr>
      <w:rFonts w:ascii="Times New Roman" w:eastAsia="宋体" w:hAnsi="Times New Roman" w:cs="Times New Roman"/>
      <w:sz w:val="16"/>
      <w:szCs w:val="16"/>
    </w:rPr>
  </w:style>
  <w:style w:type="character" w:customStyle="1" w:styleId="string">
    <w:name w:val="string"/>
    <w:basedOn w:val="a0"/>
    <w:rsid w:val="00B95640"/>
  </w:style>
  <w:style w:type="character" w:customStyle="1" w:styleId="apple-converted-space">
    <w:name w:val="apple-converted-space"/>
    <w:basedOn w:val="a0"/>
    <w:rsid w:val="008A1F1D"/>
  </w:style>
  <w:style w:type="paragraph" w:styleId="a6">
    <w:name w:val="Date"/>
    <w:basedOn w:val="a"/>
    <w:next w:val="a"/>
    <w:link w:val="Char1"/>
    <w:rsid w:val="003273B5"/>
    <w:pPr>
      <w:ind w:leftChars="2500" w:left="2500"/>
    </w:pPr>
  </w:style>
  <w:style w:type="character" w:customStyle="1" w:styleId="Char1">
    <w:name w:val="日期 Char"/>
    <w:basedOn w:val="a0"/>
    <w:link w:val="a6"/>
    <w:rsid w:val="003273B5"/>
    <w:rPr>
      <w:rFonts w:ascii="Times New Roman" w:eastAsia="宋体" w:hAnsi="Times New Roman" w:cs="Times New Roman"/>
      <w:szCs w:val="24"/>
    </w:rPr>
  </w:style>
  <w:style w:type="paragraph" w:styleId="a7">
    <w:name w:val="List Paragraph"/>
    <w:basedOn w:val="a"/>
    <w:link w:val="Char2"/>
    <w:uiPriority w:val="34"/>
    <w:qFormat/>
    <w:rsid w:val="00525A8B"/>
    <w:pPr>
      <w:ind w:firstLineChars="200" w:firstLine="420"/>
    </w:pPr>
  </w:style>
  <w:style w:type="character" w:customStyle="1" w:styleId="1Char">
    <w:name w:val="标题 1 Char"/>
    <w:basedOn w:val="a0"/>
    <w:uiPriority w:val="9"/>
    <w:rsid w:val="009B3535"/>
    <w:rPr>
      <w:rFonts w:ascii="Times New Roman" w:eastAsia="宋体" w:hAnsi="Times New Roman" w:cs="Times New Roman"/>
      <w:b/>
      <w:bCs/>
      <w:kern w:val="44"/>
      <w:sz w:val="44"/>
      <w:szCs w:val="44"/>
    </w:rPr>
  </w:style>
  <w:style w:type="character" w:customStyle="1" w:styleId="2Char">
    <w:name w:val="标题 2 Char"/>
    <w:basedOn w:val="a0"/>
    <w:link w:val="2"/>
    <w:rsid w:val="009B3535"/>
    <w:rPr>
      <w:rFonts w:ascii="Arial" w:eastAsia="黑体" w:hAnsi="Arial" w:cs="Times New Roman"/>
      <w:b/>
      <w:bCs/>
      <w:sz w:val="32"/>
      <w:szCs w:val="32"/>
    </w:rPr>
  </w:style>
  <w:style w:type="character" w:customStyle="1" w:styleId="1Char1">
    <w:name w:val="标题 1 Char1"/>
    <w:link w:val="1"/>
    <w:rsid w:val="009B3535"/>
    <w:rPr>
      <w:rFonts w:ascii="宋体" w:eastAsia="宋体" w:hAnsi="宋体" w:cs="Times New Roman"/>
      <w:b/>
      <w:sz w:val="28"/>
      <w:szCs w:val="24"/>
    </w:rPr>
  </w:style>
  <w:style w:type="paragraph" w:styleId="a8">
    <w:name w:val="Normal Indent"/>
    <w:aliases w:val="表正文,正文非缩进,正文顶格悬挂,特点,正文双线,四号,段1,ALT+Z,水上软件,标题4,正文不缩进,正文缩进1,鋘drad,???änd,????nd,Body Te?nd,Bo,缩进,表正文1,正文非缩进1,特点1,ALT+Z1,水上软件1,段11,四号1,特点 Char,特点正文,PI,正文文字首行缩进,特点标题,正文（图说明文字居中）,正文(首行缩进两字),正文(首行缩进两字)1,特点2,表正文2,正文非缩进2,段12,表正文3,正文非缩进3,特点3,±íÕýÎÄ,ÕýÎÄ·ÇËõ"/>
    <w:basedOn w:val="a"/>
    <w:rsid w:val="009B3535"/>
    <w:pPr>
      <w:ind w:firstLine="420"/>
    </w:pPr>
    <w:rPr>
      <w:szCs w:val="20"/>
    </w:rPr>
  </w:style>
  <w:style w:type="character" w:customStyle="1" w:styleId="Char2">
    <w:name w:val="列出段落 Char"/>
    <w:link w:val="a7"/>
    <w:uiPriority w:val="34"/>
    <w:rsid w:val="009B3535"/>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3B5"/>
    <w:pPr>
      <w:widowControl w:val="0"/>
      <w:jc w:val="both"/>
    </w:pPr>
    <w:rPr>
      <w:rFonts w:ascii="Times New Roman" w:eastAsia="宋体" w:hAnsi="Times New Roman" w:cs="Times New Roman"/>
      <w:szCs w:val="24"/>
    </w:rPr>
  </w:style>
  <w:style w:type="paragraph" w:styleId="1">
    <w:name w:val="heading 1"/>
    <w:basedOn w:val="a"/>
    <w:next w:val="a"/>
    <w:link w:val="1Char1"/>
    <w:qFormat/>
    <w:rsid w:val="009B3535"/>
    <w:pPr>
      <w:keepNext/>
      <w:outlineLvl w:val="0"/>
    </w:pPr>
    <w:rPr>
      <w:rFonts w:ascii="宋体" w:hAnsi="宋体"/>
      <w:b/>
      <w:sz w:val="28"/>
    </w:rPr>
  </w:style>
  <w:style w:type="paragraph" w:styleId="2">
    <w:name w:val="heading 2"/>
    <w:basedOn w:val="a"/>
    <w:next w:val="a"/>
    <w:link w:val="2Char"/>
    <w:qFormat/>
    <w:rsid w:val="009B3535"/>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27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270E"/>
    <w:rPr>
      <w:sz w:val="18"/>
      <w:szCs w:val="18"/>
    </w:rPr>
  </w:style>
  <w:style w:type="paragraph" w:styleId="a4">
    <w:name w:val="footer"/>
    <w:basedOn w:val="a"/>
    <w:link w:val="Char0"/>
    <w:uiPriority w:val="99"/>
    <w:unhideWhenUsed/>
    <w:rsid w:val="00F4270E"/>
    <w:pPr>
      <w:tabs>
        <w:tab w:val="center" w:pos="4153"/>
        <w:tab w:val="right" w:pos="8306"/>
      </w:tabs>
      <w:snapToGrid w:val="0"/>
      <w:jc w:val="left"/>
    </w:pPr>
    <w:rPr>
      <w:sz w:val="18"/>
      <w:szCs w:val="18"/>
    </w:rPr>
  </w:style>
  <w:style w:type="character" w:customStyle="1" w:styleId="Char0">
    <w:name w:val="页脚 Char"/>
    <w:basedOn w:val="a0"/>
    <w:link w:val="a4"/>
    <w:uiPriority w:val="99"/>
    <w:rsid w:val="00F4270E"/>
    <w:rPr>
      <w:sz w:val="18"/>
      <w:szCs w:val="18"/>
    </w:rPr>
  </w:style>
  <w:style w:type="paragraph" w:styleId="HTML">
    <w:name w:val="HTML Preformatted"/>
    <w:basedOn w:val="a"/>
    <w:link w:val="HTMLChar"/>
    <w:uiPriority w:val="99"/>
    <w:unhideWhenUsed/>
    <w:rsid w:val="00F427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rsid w:val="00F4270E"/>
    <w:rPr>
      <w:rFonts w:ascii="宋体" w:eastAsia="宋体" w:hAnsi="宋体" w:cs="宋体"/>
      <w:kern w:val="0"/>
      <w:sz w:val="24"/>
      <w:szCs w:val="24"/>
    </w:rPr>
  </w:style>
  <w:style w:type="character" w:styleId="a5">
    <w:name w:val="Hyperlink"/>
    <w:basedOn w:val="a0"/>
    <w:unhideWhenUsed/>
    <w:rsid w:val="00F4270E"/>
    <w:rPr>
      <w:color w:val="0000FF"/>
      <w:u w:val="single"/>
    </w:rPr>
  </w:style>
  <w:style w:type="paragraph" w:styleId="3">
    <w:name w:val="Body Text Indent 3"/>
    <w:basedOn w:val="a"/>
    <w:link w:val="3Char"/>
    <w:rsid w:val="00976EB0"/>
    <w:pPr>
      <w:spacing w:after="120"/>
      <w:ind w:leftChars="200" w:left="420"/>
    </w:pPr>
    <w:rPr>
      <w:sz w:val="16"/>
      <w:szCs w:val="16"/>
    </w:rPr>
  </w:style>
  <w:style w:type="character" w:customStyle="1" w:styleId="3Char">
    <w:name w:val="正文文本缩进 3 Char"/>
    <w:basedOn w:val="a0"/>
    <w:link w:val="3"/>
    <w:rsid w:val="00976EB0"/>
    <w:rPr>
      <w:rFonts w:ascii="Times New Roman" w:eastAsia="宋体" w:hAnsi="Times New Roman" w:cs="Times New Roman"/>
      <w:sz w:val="16"/>
      <w:szCs w:val="16"/>
    </w:rPr>
  </w:style>
  <w:style w:type="character" w:customStyle="1" w:styleId="string">
    <w:name w:val="string"/>
    <w:basedOn w:val="a0"/>
    <w:rsid w:val="00B95640"/>
  </w:style>
  <w:style w:type="character" w:customStyle="1" w:styleId="apple-converted-space">
    <w:name w:val="apple-converted-space"/>
    <w:basedOn w:val="a0"/>
    <w:rsid w:val="008A1F1D"/>
  </w:style>
  <w:style w:type="paragraph" w:styleId="a6">
    <w:name w:val="Date"/>
    <w:basedOn w:val="a"/>
    <w:next w:val="a"/>
    <w:link w:val="Char1"/>
    <w:rsid w:val="003273B5"/>
    <w:pPr>
      <w:ind w:leftChars="2500" w:left="2500"/>
    </w:pPr>
  </w:style>
  <w:style w:type="character" w:customStyle="1" w:styleId="Char1">
    <w:name w:val="日期 Char"/>
    <w:basedOn w:val="a0"/>
    <w:link w:val="a6"/>
    <w:rsid w:val="003273B5"/>
    <w:rPr>
      <w:rFonts w:ascii="Times New Roman" w:eastAsia="宋体" w:hAnsi="Times New Roman" w:cs="Times New Roman"/>
      <w:szCs w:val="24"/>
    </w:rPr>
  </w:style>
  <w:style w:type="paragraph" w:styleId="a7">
    <w:name w:val="List Paragraph"/>
    <w:basedOn w:val="a"/>
    <w:link w:val="Char2"/>
    <w:uiPriority w:val="34"/>
    <w:qFormat/>
    <w:rsid w:val="00525A8B"/>
    <w:pPr>
      <w:ind w:firstLineChars="200" w:firstLine="420"/>
    </w:pPr>
  </w:style>
  <w:style w:type="character" w:customStyle="1" w:styleId="1Char">
    <w:name w:val="标题 1 Char"/>
    <w:basedOn w:val="a0"/>
    <w:uiPriority w:val="9"/>
    <w:rsid w:val="009B3535"/>
    <w:rPr>
      <w:rFonts w:ascii="Times New Roman" w:eastAsia="宋体" w:hAnsi="Times New Roman" w:cs="Times New Roman"/>
      <w:b/>
      <w:bCs/>
      <w:kern w:val="44"/>
      <w:sz w:val="44"/>
      <w:szCs w:val="44"/>
    </w:rPr>
  </w:style>
  <w:style w:type="character" w:customStyle="1" w:styleId="2Char">
    <w:name w:val="标题 2 Char"/>
    <w:basedOn w:val="a0"/>
    <w:link w:val="2"/>
    <w:rsid w:val="009B3535"/>
    <w:rPr>
      <w:rFonts w:ascii="Arial" w:eastAsia="黑体" w:hAnsi="Arial" w:cs="Times New Roman"/>
      <w:b/>
      <w:bCs/>
      <w:sz w:val="32"/>
      <w:szCs w:val="32"/>
    </w:rPr>
  </w:style>
  <w:style w:type="character" w:customStyle="1" w:styleId="1Char1">
    <w:name w:val="标题 1 Char1"/>
    <w:link w:val="1"/>
    <w:rsid w:val="009B3535"/>
    <w:rPr>
      <w:rFonts w:ascii="宋体" w:eastAsia="宋体" w:hAnsi="宋体" w:cs="Times New Roman"/>
      <w:b/>
      <w:sz w:val="28"/>
      <w:szCs w:val="24"/>
    </w:rPr>
  </w:style>
  <w:style w:type="paragraph" w:styleId="a8">
    <w:name w:val="Normal Indent"/>
    <w:aliases w:val="表正文,正文非缩进,正文顶格悬挂,特点,正文双线,四号,段1,ALT+Z,水上软件,标题4,正文不缩进,正文缩进1,鋘drad,???änd,????nd,Body Te?nd,Bo,缩进,表正文1,正文非缩进1,特点1,ALT+Z1,水上软件1,段11,四号1,特点 Char,特点正文,PI,正文文字首行缩进,特点标题,正文（图说明文字居中）,正文(首行缩进两字),正文(首行缩进两字)1,特点2,表正文2,正文非缩进2,段12,表正文3,正文非缩进3,特点3,±íÕýÎÄ,ÕýÎÄ·ÇËõ"/>
    <w:basedOn w:val="a"/>
    <w:rsid w:val="009B3535"/>
    <w:pPr>
      <w:ind w:firstLine="420"/>
    </w:pPr>
    <w:rPr>
      <w:szCs w:val="20"/>
    </w:rPr>
  </w:style>
  <w:style w:type="character" w:customStyle="1" w:styleId="Char2">
    <w:name w:val="列出段落 Char"/>
    <w:link w:val="a7"/>
    <w:uiPriority w:val="34"/>
    <w:rsid w:val="009B3535"/>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85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D5118-490E-46DE-BA7E-AB4BECFA6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295</Words>
  <Characters>1686</Characters>
  <Application>Microsoft Office Word</Application>
  <DocSecurity>0</DocSecurity>
  <Lines>14</Lines>
  <Paragraphs>3</Paragraphs>
  <ScaleCrop>false</ScaleCrop>
  <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2017-11-04T02:00:00Z</dcterms:created>
  <dcterms:modified xsi:type="dcterms:W3CDTF">2017-11-04T02:00:00Z</dcterms:modified>
</cp:coreProperties>
</file>