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B5" w:rsidRPr="00550523" w:rsidRDefault="000A3CB5" w:rsidP="000A3CB5">
      <w:pPr>
        <w:pStyle w:val="1"/>
        <w:adjustRightInd w:val="0"/>
        <w:snapToGrid w:val="0"/>
        <w:spacing w:after="100" w:afterAutospacing="1" w:line="300" w:lineRule="auto"/>
        <w:jc w:val="center"/>
        <w:rPr>
          <w:rFonts w:hint="eastAsia"/>
          <w:w w:val="80"/>
          <w:sz w:val="30"/>
          <w:szCs w:val="30"/>
        </w:rPr>
      </w:pPr>
      <w:r w:rsidRPr="00550523">
        <w:rPr>
          <w:w w:val="80"/>
          <w:sz w:val="30"/>
          <w:szCs w:val="30"/>
        </w:rPr>
        <w:t>第六章  技术要求</w:t>
      </w:r>
    </w:p>
    <w:p w:rsidR="000A3CB5" w:rsidRPr="00550523" w:rsidRDefault="000A3CB5" w:rsidP="000A3CB5">
      <w:pPr>
        <w:spacing w:line="360" w:lineRule="auto"/>
        <w:jc w:val="center"/>
        <w:rPr>
          <w:rFonts w:ascii="宋体" w:hAnsi="宋体" w:hint="eastAsia"/>
          <w:b/>
          <w:sz w:val="24"/>
        </w:rPr>
      </w:pPr>
      <w:r w:rsidRPr="00550523">
        <w:rPr>
          <w:rFonts w:ascii="宋体" w:hAnsi="宋体" w:hint="eastAsia"/>
          <w:b/>
          <w:sz w:val="24"/>
        </w:rPr>
        <w:t xml:space="preserve">第1包   </w:t>
      </w:r>
      <w:r w:rsidRPr="00550523">
        <w:rPr>
          <w:rFonts w:ascii="宋体" w:hAnsi="宋体"/>
          <w:b/>
          <w:sz w:val="24"/>
        </w:rPr>
        <w:t>X射线荧光光谱仪</w:t>
      </w:r>
    </w:p>
    <w:p w:rsidR="000A3CB5" w:rsidRPr="00550523" w:rsidRDefault="000A3CB5" w:rsidP="000A3CB5">
      <w:pPr>
        <w:pStyle w:val="2"/>
        <w:spacing w:line="360" w:lineRule="auto"/>
        <w:rPr>
          <w:rFonts w:ascii="华文中宋" w:eastAsia="华文中宋" w:hAnsi="华文中宋"/>
          <w:b w:val="0"/>
          <w:bCs w:val="0"/>
          <w:sz w:val="28"/>
        </w:rPr>
      </w:pPr>
      <w:bookmarkStart w:id="0" w:name="_Toc196475162"/>
      <w:bookmarkStart w:id="1" w:name="_Toc403258040"/>
      <w:r w:rsidRPr="00550523">
        <w:rPr>
          <w:rFonts w:ascii="华文中宋" w:eastAsia="华文中宋" w:hAnsi="华文中宋" w:hint="eastAsia"/>
          <w:b w:val="0"/>
          <w:bCs w:val="0"/>
          <w:sz w:val="28"/>
        </w:rPr>
        <w:t>1.货物需求一览表</w:t>
      </w:r>
      <w:bookmarkEnd w:id="0"/>
      <w:bookmarkEnd w:id="1"/>
    </w:p>
    <w:tbl>
      <w:tblPr>
        <w:tblW w:w="8026" w:type="dxa"/>
        <w:tblInd w:w="93" w:type="dxa"/>
        <w:tblLook w:val="04A0"/>
      </w:tblPr>
      <w:tblGrid>
        <w:gridCol w:w="940"/>
        <w:gridCol w:w="5220"/>
        <w:gridCol w:w="1866"/>
      </w:tblGrid>
      <w:tr w:rsidR="000A3CB5" w:rsidRPr="00550523" w:rsidTr="00EB44B6">
        <w:trPr>
          <w:trHeight w:val="49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CB5" w:rsidRPr="00550523" w:rsidRDefault="000A3CB5" w:rsidP="00EB44B6">
            <w:pPr>
              <w:widowControl/>
              <w:spacing w:line="360" w:lineRule="auto"/>
              <w:jc w:val="center"/>
              <w:rPr>
                <w:rFonts w:ascii="宋体" w:hAnsi="宋体" w:cs="宋体"/>
                <w:b/>
                <w:bCs/>
                <w:kern w:val="0"/>
                <w:szCs w:val="21"/>
              </w:rPr>
            </w:pPr>
            <w:r w:rsidRPr="00550523">
              <w:rPr>
                <w:rFonts w:ascii="宋体" w:hAnsi="宋体" w:cs="宋体" w:hint="eastAsia"/>
                <w:b/>
                <w:bCs/>
                <w:kern w:val="0"/>
                <w:szCs w:val="21"/>
              </w:rPr>
              <w:t>包号</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0A3CB5" w:rsidRPr="00550523" w:rsidRDefault="000A3CB5" w:rsidP="00EB44B6">
            <w:pPr>
              <w:widowControl/>
              <w:spacing w:line="360" w:lineRule="auto"/>
              <w:jc w:val="center"/>
              <w:rPr>
                <w:rFonts w:ascii="宋体" w:hAnsi="宋体" w:cs="宋体" w:hint="eastAsia"/>
                <w:b/>
                <w:bCs/>
                <w:kern w:val="0"/>
                <w:szCs w:val="21"/>
              </w:rPr>
            </w:pPr>
            <w:r w:rsidRPr="00550523">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0A3CB5" w:rsidRPr="00550523" w:rsidRDefault="000A3CB5" w:rsidP="00EB44B6">
            <w:pPr>
              <w:widowControl/>
              <w:spacing w:line="360" w:lineRule="auto"/>
              <w:jc w:val="center"/>
              <w:rPr>
                <w:rFonts w:ascii="宋体" w:hAnsi="宋体" w:cs="宋体"/>
                <w:b/>
                <w:bCs/>
                <w:kern w:val="0"/>
                <w:szCs w:val="21"/>
              </w:rPr>
            </w:pPr>
            <w:r w:rsidRPr="00550523">
              <w:rPr>
                <w:rFonts w:ascii="宋体" w:hAnsi="宋体" w:cs="宋体" w:hint="eastAsia"/>
                <w:b/>
                <w:bCs/>
                <w:kern w:val="0"/>
                <w:szCs w:val="21"/>
              </w:rPr>
              <w:t>数量（台/套）</w:t>
            </w:r>
          </w:p>
        </w:tc>
      </w:tr>
      <w:tr w:rsidR="000A3CB5" w:rsidRPr="00550523" w:rsidTr="00EB44B6">
        <w:trPr>
          <w:trHeight w:val="330"/>
        </w:trPr>
        <w:tc>
          <w:tcPr>
            <w:tcW w:w="940" w:type="dxa"/>
            <w:tcBorders>
              <w:top w:val="single" w:sz="4" w:space="0" w:color="auto"/>
              <w:left w:val="single" w:sz="4" w:space="0" w:color="auto"/>
              <w:bottom w:val="single" w:sz="4" w:space="0" w:color="auto"/>
              <w:right w:val="single" w:sz="4" w:space="0" w:color="auto"/>
            </w:tcBorders>
            <w:vAlign w:val="center"/>
            <w:hideMark/>
          </w:tcPr>
          <w:p w:rsidR="000A3CB5" w:rsidRPr="00550523" w:rsidRDefault="000A3CB5" w:rsidP="00EB44B6">
            <w:pPr>
              <w:widowControl/>
              <w:spacing w:line="360" w:lineRule="auto"/>
              <w:jc w:val="center"/>
              <w:rPr>
                <w:rFonts w:ascii="宋体" w:hAnsi="宋体" w:cs="宋体"/>
                <w:bCs/>
                <w:kern w:val="0"/>
                <w:szCs w:val="21"/>
              </w:rPr>
            </w:pPr>
            <w:r w:rsidRPr="00550523">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shd w:val="clear" w:color="auto" w:fill="auto"/>
            <w:vAlign w:val="center"/>
            <w:hideMark/>
          </w:tcPr>
          <w:p w:rsidR="000A3CB5" w:rsidRPr="00550523" w:rsidRDefault="000A3CB5" w:rsidP="00EB44B6">
            <w:pPr>
              <w:spacing w:line="360" w:lineRule="auto"/>
              <w:jc w:val="center"/>
              <w:rPr>
                <w:rFonts w:ascii="宋体" w:hAnsi="宋体"/>
                <w:szCs w:val="21"/>
              </w:rPr>
            </w:pPr>
            <w:r w:rsidRPr="00550523">
              <w:rPr>
                <w:rFonts w:ascii="宋体" w:hAnsi="宋体" w:cs="宋体" w:hint="eastAsia"/>
                <w:b/>
                <w:bCs/>
                <w:kern w:val="0"/>
                <w:szCs w:val="21"/>
              </w:rPr>
              <w:t>X射线</w:t>
            </w:r>
            <w:r w:rsidRPr="00550523">
              <w:rPr>
                <w:rFonts w:ascii="宋体" w:hAnsi="宋体" w:cs="宋体"/>
                <w:b/>
                <w:bCs/>
                <w:kern w:val="0"/>
                <w:szCs w:val="21"/>
              </w:rPr>
              <w:t>荧光光谱仪</w:t>
            </w:r>
          </w:p>
        </w:tc>
        <w:tc>
          <w:tcPr>
            <w:tcW w:w="1866" w:type="dxa"/>
            <w:tcBorders>
              <w:top w:val="nil"/>
              <w:left w:val="nil"/>
              <w:bottom w:val="single" w:sz="4" w:space="0" w:color="auto"/>
              <w:right w:val="single" w:sz="4" w:space="0" w:color="auto"/>
            </w:tcBorders>
            <w:shd w:val="clear" w:color="auto" w:fill="auto"/>
            <w:vAlign w:val="center"/>
            <w:hideMark/>
          </w:tcPr>
          <w:p w:rsidR="000A3CB5" w:rsidRPr="00550523" w:rsidRDefault="000A3CB5" w:rsidP="00EB44B6">
            <w:pPr>
              <w:spacing w:line="360" w:lineRule="auto"/>
              <w:jc w:val="center"/>
              <w:rPr>
                <w:rFonts w:ascii="宋体" w:hAnsi="宋体" w:cs="Courier New"/>
                <w:szCs w:val="21"/>
              </w:rPr>
            </w:pPr>
            <w:r w:rsidRPr="00550523">
              <w:rPr>
                <w:rFonts w:ascii="宋体" w:hAnsi="宋体" w:cs="Courier New" w:hint="eastAsia"/>
                <w:szCs w:val="21"/>
              </w:rPr>
              <w:t>1</w:t>
            </w:r>
          </w:p>
        </w:tc>
      </w:tr>
    </w:tbl>
    <w:p w:rsidR="000A3CB5" w:rsidRPr="00550523" w:rsidRDefault="000A3CB5" w:rsidP="000A3CB5">
      <w:pPr>
        <w:pStyle w:val="2"/>
        <w:spacing w:line="360" w:lineRule="auto"/>
        <w:rPr>
          <w:rFonts w:ascii="华文中宋" w:eastAsia="华文中宋" w:hAnsi="华文中宋"/>
          <w:b w:val="0"/>
        </w:rPr>
      </w:pPr>
      <w:bookmarkStart w:id="2" w:name="_Toc196475163"/>
      <w:bookmarkStart w:id="3" w:name="_Toc403258041"/>
      <w:r w:rsidRPr="00550523">
        <w:rPr>
          <w:rFonts w:ascii="华文中宋" w:eastAsia="华文中宋" w:hAnsi="华文中宋" w:hint="eastAsia"/>
          <w:b w:val="0"/>
          <w:bCs w:val="0"/>
          <w:sz w:val="28"/>
        </w:rPr>
        <w:t>2.技术规格及要求</w:t>
      </w:r>
      <w:bookmarkEnd w:id="2"/>
      <w:bookmarkEnd w:id="3"/>
    </w:p>
    <w:p w:rsidR="000A3CB5" w:rsidRPr="00550523" w:rsidRDefault="000A3CB5" w:rsidP="000A3CB5">
      <w:pPr>
        <w:spacing w:line="360" w:lineRule="auto"/>
        <w:rPr>
          <w:b/>
          <w:bCs/>
          <w:szCs w:val="21"/>
        </w:rPr>
      </w:pPr>
      <w:bookmarkStart w:id="4" w:name="_Toc230357439"/>
      <w:bookmarkStart w:id="5" w:name="_Toc258264687"/>
      <w:bookmarkStart w:id="6" w:name="_Toc289948435"/>
      <w:bookmarkStart w:id="7" w:name="_Toc403258042"/>
      <w:r w:rsidRPr="00550523">
        <w:rPr>
          <w:rFonts w:hint="eastAsia"/>
          <w:b/>
          <w:bCs/>
          <w:szCs w:val="21"/>
        </w:rPr>
        <w:t>1</w:t>
      </w:r>
      <w:r w:rsidRPr="00550523">
        <w:rPr>
          <w:rFonts w:hint="eastAsia"/>
          <w:b/>
          <w:bCs/>
          <w:szCs w:val="21"/>
        </w:rPr>
        <w:t>、工作条件：</w:t>
      </w:r>
    </w:p>
    <w:p w:rsidR="000A3CB5" w:rsidRPr="00550523" w:rsidRDefault="000A3CB5" w:rsidP="000A3CB5">
      <w:pPr>
        <w:spacing w:line="360" w:lineRule="auto"/>
        <w:ind w:firstLineChars="200" w:firstLine="420"/>
        <w:rPr>
          <w:rFonts w:hint="eastAsia"/>
          <w:szCs w:val="21"/>
        </w:rPr>
      </w:pPr>
      <w:r w:rsidRPr="00550523">
        <w:rPr>
          <w:rFonts w:hint="eastAsia"/>
          <w:szCs w:val="21"/>
        </w:rPr>
        <w:t>除非在资料中明确说明，仪器系统中的所有部件都须符合下列要求：</w:t>
      </w:r>
    </w:p>
    <w:p w:rsidR="000A3CB5" w:rsidRPr="00550523" w:rsidRDefault="000A3CB5" w:rsidP="000A3CB5">
      <w:pPr>
        <w:spacing w:line="360" w:lineRule="auto"/>
        <w:rPr>
          <w:rFonts w:hint="eastAsia"/>
          <w:szCs w:val="21"/>
        </w:rPr>
      </w:pPr>
      <w:r w:rsidRPr="00550523">
        <w:rPr>
          <w:rFonts w:hint="eastAsia"/>
          <w:szCs w:val="21"/>
        </w:rPr>
        <w:t>1.1</w:t>
      </w:r>
      <w:r w:rsidRPr="00550523">
        <w:rPr>
          <w:rFonts w:hint="eastAsia"/>
          <w:szCs w:val="21"/>
        </w:rPr>
        <w:t>适于在气温</w:t>
      </w:r>
      <w:r w:rsidRPr="00550523">
        <w:rPr>
          <w:rFonts w:hint="eastAsia"/>
          <w:szCs w:val="21"/>
        </w:rPr>
        <w:t>10</w:t>
      </w:r>
      <w:r w:rsidRPr="00550523">
        <w:rPr>
          <w:rFonts w:hint="eastAsia"/>
          <w:szCs w:val="21"/>
        </w:rPr>
        <w:t>℃～</w:t>
      </w:r>
      <w:r w:rsidRPr="00550523">
        <w:rPr>
          <w:rFonts w:hint="eastAsia"/>
          <w:szCs w:val="21"/>
        </w:rPr>
        <w:t>35</w:t>
      </w:r>
      <w:r w:rsidRPr="00550523">
        <w:rPr>
          <w:rFonts w:hint="eastAsia"/>
          <w:szCs w:val="21"/>
        </w:rPr>
        <w:t>℃，相对湿度</w:t>
      </w:r>
      <w:r w:rsidRPr="00550523">
        <w:rPr>
          <w:rFonts w:hint="eastAsia"/>
          <w:szCs w:val="21"/>
        </w:rPr>
        <w:t>20</w:t>
      </w:r>
      <w:r w:rsidRPr="00550523">
        <w:rPr>
          <w:rFonts w:hint="eastAsia"/>
          <w:szCs w:val="21"/>
        </w:rPr>
        <w:t>～</w:t>
      </w:r>
      <w:r w:rsidRPr="00550523">
        <w:rPr>
          <w:rFonts w:hint="eastAsia"/>
          <w:szCs w:val="21"/>
        </w:rPr>
        <w:t>80</w:t>
      </w:r>
      <w:r w:rsidRPr="00550523">
        <w:rPr>
          <w:rFonts w:hint="eastAsia"/>
          <w:szCs w:val="21"/>
        </w:rPr>
        <w:t>％的环境条件下长期连续运行。</w:t>
      </w:r>
    </w:p>
    <w:p w:rsidR="000A3CB5" w:rsidRPr="00550523" w:rsidRDefault="000A3CB5" w:rsidP="000A3CB5">
      <w:pPr>
        <w:spacing w:line="360" w:lineRule="auto"/>
        <w:rPr>
          <w:rFonts w:hint="eastAsia"/>
          <w:szCs w:val="21"/>
        </w:rPr>
      </w:pPr>
      <w:r w:rsidRPr="00550523">
        <w:rPr>
          <w:rFonts w:hint="eastAsia"/>
          <w:szCs w:val="21"/>
        </w:rPr>
        <w:t>1.2</w:t>
      </w:r>
      <w:r w:rsidRPr="00550523">
        <w:rPr>
          <w:rFonts w:hint="eastAsia"/>
          <w:szCs w:val="21"/>
        </w:rPr>
        <w:t>适于在交流电源电压为</w:t>
      </w:r>
      <w:r w:rsidRPr="00550523">
        <w:rPr>
          <w:rFonts w:hint="eastAsia"/>
          <w:szCs w:val="21"/>
        </w:rPr>
        <w:t>220 V (10%)</w:t>
      </w:r>
      <w:r w:rsidRPr="00550523">
        <w:rPr>
          <w:rFonts w:hint="eastAsia"/>
          <w:szCs w:val="21"/>
        </w:rPr>
        <w:t>单相、频率</w:t>
      </w:r>
      <w:r w:rsidRPr="00550523">
        <w:rPr>
          <w:rFonts w:hint="eastAsia"/>
          <w:szCs w:val="21"/>
        </w:rPr>
        <w:t>50/60Hz</w:t>
      </w:r>
      <w:r w:rsidRPr="00550523">
        <w:rPr>
          <w:rFonts w:hint="eastAsia"/>
          <w:szCs w:val="21"/>
        </w:rPr>
        <w:t>的中国电网条件下长期正常工作；</w:t>
      </w:r>
      <w:r w:rsidRPr="00550523">
        <w:rPr>
          <w:rFonts w:hint="eastAsia"/>
          <w:szCs w:val="21"/>
        </w:rPr>
        <w:t xml:space="preserve"> </w:t>
      </w:r>
    </w:p>
    <w:p w:rsidR="000A3CB5" w:rsidRPr="00550523" w:rsidRDefault="000A3CB5" w:rsidP="000A3CB5">
      <w:pPr>
        <w:spacing w:line="360" w:lineRule="auto"/>
        <w:rPr>
          <w:rFonts w:ascii="宋体" w:hAnsi="宋体" w:hint="eastAsia"/>
          <w:szCs w:val="21"/>
        </w:rPr>
      </w:pPr>
      <w:r w:rsidRPr="00550523">
        <w:rPr>
          <w:rFonts w:ascii="宋体" w:hint="eastAsia"/>
          <w:b/>
          <w:szCs w:val="21"/>
        </w:rPr>
        <w:t>2、设备用途</w:t>
      </w:r>
    </w:p>
    <w:p w:rsidR="000A3CB5" w:rsidRPr="00550523" w:rsidRDefault="000A3CB5" w:rsidP="000A3CB5">
      <w:pPr>
        <w:spacing w:line="360" w:lineRule="auto"/>
        <w:ind w:firstLine="480"/>
        <w:rPr>
          <w:rFonts w:ascii="宋体" w:hAnsi="宋体" w:hint="eastAsia"/>
          <w:szCs w:val="21"/>
        </w:rPr>
      </w:pPr>
      <w:r w:rsidRPr="00550523">
        <w:rPr>
          <w:rFonts w:ascii="宋体" w:hAnsi="宋体" w:hint="eastAsia"/>
          <w:szCs w:val="21"/>
        </w:rPr>
        <w:t>用于对固体、粉末、液体和膜样品</w:t>
      </w:r>
      <w:r w:rsidRPr="00550523">
        <w:rPr>
          <w:rFonts w:hAnsi="宋体" w:hint="eastAsia"/>
          <w:kern w:val="0"/>
          <w:szCs w:val="21"/>
        </w:rPr>
        <w:t>中</w:t>
      </w:r>
      <w:r w:rsidRPr="00550523">
        <w:rPr>
          <w:rFonts w:hAnsi="宋体" w:hint="eastAsia"/>
          <w:kern w:val="0"/>
          <w:szCs w:val="21"/>
        </w:rPr>
        <w:t>B</w:t>
      </w:r>
      <w:r w:rsidRPr="00550523">
        <w:rPr>
          <w:rFonts w:hAnsi="宋体" w:hint="eastAsia"/>
          <w:kern w:val="0"/>
          <w:szCs w:val="21"/>
        </w:rPr>
        <w:t>、</w:t>
      </w:r>
      <w:r w:rsidRPr="00550523">
        <w:rPr>
          <w:kern w:val="0"/>
          <w:szCs w:val="21"/>
        </w:rPr>
        <w:t>O-Am</w:t>
      </w:r>
      <w:r w:rsidRPr="00550523">
        <w:rPr>
          <w:rFonts w:hAnsi="宋体"/>
          <w:kern w:val="0"/>
          <w:szCs w:val="21"/>
        </w:rPr>
        <w:t>全元素</w:t>
      </w:r>
      <w:r w:rsidRPr="00550523">
        <w:rPr>
          <w:rFonts w:hAnsi="宋体" w:hint="eastAsia"/>
          <w:kern w:val="0"/>
          <w:szCs w:val="21"/>
        </w:rPr>
        <w:t>含量的定性、半定量和定量测试。</w:t>
      </w:r>
      <w:r w:rsidRPr="00550523">
        <w:rPr>
          <w:rFonts w:ascii="宋体" w:hAnsi="宋体" w:hint="eastAsia"/>
          <w:szCs w:val="21"/>
        </w:rPr>
        <w:t>此次购买的仪器需同时提供以下多种X射线荧光光谱技术功能：</w:t>
      </w:r>
    </w:p>
    <w:p w:rsidR="000A3CB5" w:rsidRPr="00550523" w:rsidRDefault="000A3CB5" w:rsidP="000A3CB5">
      <w:pPr>
        <w:spacing w:line="360" w:lineRule="auto"/>
        <w:ind w:firstLine="480"/>
        <w:rPr>
          <w:rFonts w:ascii="宋体" w:hAnsi="宋体" w:hint="eastAsia"/>
          <w:szCs w:val="21"/>
        </w:rPr>
      </w:pPr>
      <w:r w:rsidRPr="00550523">
        <w:rPr>
          <w:rFonts w:ascii="宋体" w:hAnsi="宋体" w:hint="eastAsia"/>
          <w:szCs w:val="21"/>
        </w:rPr>
        <w:t>2.1全自动扫描式波长色散X射线荧光光谱分析功能</w:t>
      </w:r>
    </w:p>
    <w:p w:rsidR="000A3CB5" w:rsidRPr="00550523" w:rsidRDefault="000A3CB5" w:rsidP="000A3CB5">
      <w:pPr>
        <w:spacing w:line="360" w:lineRule="auto"/>
        <w:ind w:firstLine="480"/>
        <w:rPr>
          <w:rFonts w:ascii="宋体" w:hAnsi="宋体" w:hint="eastAsia"/>
          <w:szCs w:val="21"/>
        </w:rPr>
      </w:pPr>
      <w:r w:rsidRPr="00550523">
        <w:rPr>
          <w:rFonts w:ascii="宋体" w:hAnsi="宋体" w:hint="eastAsia"/>
          <w:szCs w:val="21"/>
        </w:rPr>
        <w:t>2.2同时式能量色散X射线荧光光谱分析功能</w:t>
      </w:r>
    </w:p>
    <w:p w:rsidR="000A3CB5" w:rsidRPr="00550523" w:rsidRDefault="000A3CB5" w:rsidP="000A3CB5">
      <w:pPr>
        <w:spacing w:line="360" w:lineRule="auto"/>
        <w:ind w:firstLine="480"/>
        <w:rPr>
          <w:rFonts w:ascii="宋体" w:hAnsi="宋体" w:hint="eastAsia"/>
          <w:szCs w:val="21"/>
        </w:rPr>
      </w:pPr>
      <w:r w:rsidRPr="00550523">
        <w:rPr>
          <w:rFonts w:ascii="宋体" w:hAnsi="宋体" w:hint="eastAsia"/>
          <w:szCs w:val="21"/>
        </w:rPr>
        <w:t>2.3 聚焦X射线荧光光谱微小区域分析</w:t>
      </w:r>
    </w:p>
    <w:p w:rsidR="000A3CB5" w:rsidRPr="00550523" w:rsidRDefault="000A3CB5" w:rsidP="000A3CB5">
      <w:pPr>
        <w:spacing w:line="360" w:lineRule="auto"/>
        <w:ind w:firstLine="480"/>
        <w:rPr>
          <w:rFonts w:ascii="宋体" w:hAnsi="宋体" w:hint="eastAsia"/>
          <w:szCs w:val="21"/>
        </w:rPr>
      </w:pPr>
      <w:r w:rsidRPr="00550523">
        <w:rPr>
          <w:rFonts w:ascii="宋体" w:hAnsi="宋体" w:hint="eastAsia"/>
          <w:szCs w:val="21"/>
        </w:rPr>
        <w:t>以上三种功能必须同时在同一台X荧光光谱仪上完成，以加快分析速度（或提高强度）并进行微小区域分析；要求</w:t>
      </w:r>
      <w:r w:rsidRPr="00550523">
        <w:rPr>
          <w:rFonts w:hint="eastAsia"/>
          <w:szCs w:val="21"/>
        </w:rPr>
        <w:t>软件可以得到上述各种分析技术的谱图，可对同一样品得到由波长色散和能量色散光谱同时分析的统一定量结果</w:t>
      </w:r>
      <w:r w:rsidRPr="00550523">
        <w:rPr>
          <w:rFonts w:ascii="宋体" w:hAnsi="宋体" w:hint="eastAsia"/>
          <w:szCs w:val="21"/>
        </w:rPr>
        <w:t>。</w:t>
      </w:r>
    </w:p>
    <w:p w:rsidR="000A3CB5" w:rsidRPr="00550523" w:rsidRDefault="000A3CB5" w:rsidP="000A3CB5">
      <w:pPr>
        <w:spacing w:line="360" w:lineRule="auto"/>
        <w:rPr>
          <w:rFonts w:hint="eastAsia"/>
          <w:b/>
          <w:bCs/>
          <w:szCs w:val="21"/>
        </w:rPr>
      </w:pPr>
      <w:r w:rsidRPr="00550523">
        <w:rPr>
          <w:rFonts w:hint="eastAsia"/>
          <w:b/>
          <w:bCs/>
          <w:szCs w:val="21"/>
        </w:rPr>
        <w:t>3</w:t>
      </w:r>
      <w:r w:rsidRPr="00550523">
        <w:rPr>
          <w:rFonts w:hint="eastAsia"/>
          <w:b/>
          <w:bCs/>
          <w:szCs w:val="21"/>
        </w:rPr>
        <w:t>、技术规格与要求：</w:t>
      </w:r>
    </w:p>
    <w:p w:rsidR="000A3CB5" w:rsidRPr="00550523" w:rsidRDefault="000A3CB5" w:rsidP="000A3CB5">
      <w:pPr>
        <w:widowControl/>
        <w:spacing w:line="360" w:lineRule="auto"/>
        <w:ind w:leftChars="176" w:left="370"/>
        <w:jc w:val="left"/>
        <w:rPr>
          <w:rFonts w:ascii="宋体" w:hAnsi="宋体" w:cs="Arial" w:hint="eastAsia"/>
          <w:szCs w:val="21"/>
        </w:rPr>
      </w:pPr>
      <w:r w:rsidRPr="00550523">
        <w:rPr>
          <w:rFonts w:ascii="宋体" w:hAnsi="宋体" w:cs="Arial" w:hint="eastAsia"/>
          <w:szCs w:val="21"/>
        </w:rPr>
        <w:t>#3.1  测量元素范围： O-Am，及</w:t>
      </w:r>
      <w:r w:rsidRPr="00550523">
        <w:rPr>
          <w:rFonts w:ascii="宋体" w:hAnsi="宋体" w:cs="Arial"/>
          <w:szCs w:val="21"/>
        </w:rPr>
        <w:t>B</w:t>
      </w:r>
      <w:r w:rsidRPr="00550523">
        <w:rPr>
          <w:rFonts w:ascii="宋体" w:hAnsi="宋体" w:cs="Arial" w:hint="eastAsia"/>
          <w:szCs w:val="21"/>
        </w:rPr>
        <w:t>元素测定</w:t>
      </w:r>
    </w:p>
    <w:p w:rsidR="000A3CB5" w:rsidRPr="00550523" w:rsidRDefault="000A3CB5" w:rsidP="000A3CB5">
      <w:pPr>
        <w:widowControl/>
        <w:spacing w:line="360" w:lineRule="auto"/>
        <w:ind w:leftChars="176" w:left="370"/>
        <w:jc w:val="left"/>
        <w:rPr>
          <w:rFonts w:ascii="宋体" w:hAnsi="宋体" w:cs="Arial" w:hint="eastAsia"/>
          <w:szCs w:val="21"/>
        </w:rPr>
      </w:pPr>
      <w:r w:rsidRPr="00550523">
        <w:rPr>
          <w:rFonts w:ascii="宋体" w:hAnsi="宋体" w:cs="Arial" w:hint="eastAsia"/>
          <w:szCs w:val="21"/>
        </w:rPr>
        <w:t>3.2  含量范围：ppm-100%</w:t>
      </w:r>
    </w:p>
    <w:p w:rsidR="000A3CB5" w:rsidRPr="00550523" w:rsidRDefault="000A3CB5" w:rsidP="000A3CB5">
      <w:pPr>
        <w:widowControl/>
        <w:spacing w:line="360" w:lineRule="auto"/>
        <w:ind w:leftChars="176" w:left="370"/>
        <w:jc w:val="left"/>
        <w:rPr>
          <w:rFonts w:ascii="宋体" w:hAnsi="宋体" w:cs="Arial" w:hint="eastAsia"/>
          <w:szCs w:val="21"/>
        </w:rPr>
      </w:pPr>
      <w:r w:rsidRPr="00550523">
        <w:rPr>
          <w:rFonts w:ascii="宋体" w:hAnsi="宋体" w:cs="Arial" w:hint="eastAsia"/>
          <w:szCs w:val="21"/>
        </w:rPr>
        <w:t>3.3  照射方式：下照射</w:t>
      </w:r>
      <w:r w:rsidRPr="00550523">
        <w:rPr>
          <w:rFonts w:ascii="宋体" w:hAnsi="宋体" w:hint="eastAsia"/>
          <w:szCs w:val="21"/>
        </w:rPr>
        <w:t>方式，即分析面向下</w:t>
      </w:r>
      <w:r w:rsidRPr="00550523">
        <w:rPr>
          <w:rFonts w:ascii="宋体" w:hAnsi="宋体" w:cs="Arial" w:hint="eastAsia"/>
          <w:szCs w:val="21"/>
        </w:rPr>
        <w:t xml:space="preserve">                                                                      </w:t>
      </w:r>
    </w:p>
    <w:p w:rsidR="000A3CB5" w:rsidRPr="00550523" w:rsidRDefault="000A3CB5" w:rsidP="000A3CB5">
      <w:pPr>
        <w:widowControl/>
        <w:spacing w:line="360" w:lineRule="auto"/>
        <w:ind w:leftChars="176" w:left="370"/>
        <w:jc w:val="left"/>
        <w:rPr>
          <w:rFonts w:ascii="宋体" w:hAnsi="宋体" w:hint="eastAsia"/>
          <w:szCs w:val="21"/>
        </w:rPr>
      </w:pPr>
      <w:r w:rsidRPr="00550523">
        <w:rPr>
          <w:rFonts w:ascii="宋体" w:hAnsi="宋体" w:cs="Arial" w:hint="eastAsia"/>
          <w:szCs w:val="21"/>
        </w:rPr>
        <w:t xml:space="preserve">3.4  </w:t>
      </w:r>
      <w:r w:rsidRPr="00550523">
        <w:rPr>
          <w:rFonts w:ascii="宋体" w:hAnsi="宋体"/>
          <w:szCs w:val="21"/>
        </w:rPr>
        <w:t>X</w:t>
      </w:r>
      <w:r w:rsidRPr="00550523">
        <w:rPr>
          <w:rFonts w:ascii="宋体" w:hAnsi="宋体" w:hint="eastAsia"/>
          <w:szCs w:val="21"/>
        </w:rPr>
        <w:t>射线光管</w:t>
      </w:r>
      <w:r w:rsidRPr="00550523">
        <w:rPr>
          <w:rFonts w:ascii="宋体" w:hAnsi="宋体" w:cs="Arial" w:hint="eastAsia"/>
          <w:szCs w:val="21"/>
        </w:rPr>
        <w:t>：铑靶，</w:t>
      </w:r>
      <w:r w:rsidRPr="00550523">
        <w:rPr>
          <w:rFonts w:ascii="宋体" w:hAnsi="宋体" w:hint="eastAsia"/>
          <w:szCs w:val="21"/>
        </w:rPr>
        <w:t>超尖锐端窗陶瓷光管</w:t>
      </w:r>
      <w:r w:rsidRPr="00550523">
        <w:rPr>
          <w:rFonts w:ascii="宋体" w:hint="eastAsia"/>
          <w:szCs w:val="21"/>
        </w:rPr>
        <w:t>,</w:t>
      </w:r>
      <w:r w:rsidRPr="00550523">
        <w:rPr>
          <w:rFonts w:ascii="宋体" w:hAnsi="宋体" w:hint="eastAsia"/>
          <w:szCs w:val="21"/>
        </w:rPr>
        <w:t xml:space="preserve"> 有CHI-BLUE 技术涂层的可清洗光管</w:t>
      </w:r>
    </w:p>
    <w:p w:rsidR="000A3CB5" w:rsidRPr="00550523" w:rsidRDefault="000A3CB5" w:rsidP="000A3CB5">
      <w:pPr>
        <w:widowControl/>
        <w:spacing w:line="360" w:lineRule="auto"/>
        <w:ind w:leftChars="176" w:left="370"/>
        <w:jc w:val="left"/>
        <w:rPr>
          <w:rFonts w:ascii="宋体" w:hAnsi="宋体" w:hint="eastAsia"/>
          <w:szCs w:val="21"/>
        </w:rPr>
      </w:pPr>
      <w:r w:rsidRPr="00550523">
        <w:rPr>
          <w:rFonts w:ascii="宋体" w:hAnsi="宋体" w:cs="Arial" w:hint="eastAsia"/>
          <w:szCs w:val="21"/>
        </w:rPr>
        <w:t>3.4.1  铍</w:t>
      </w:r>
      <w:r w:rsidRPr="00550523">
        <w:rPr>
          <w:rFonts w:ascii="宋体" w:hAnsi="宋体" w:hint="eastAsia"/>
          <w:szCs w:val="21"/>
        </w:rPr>
        <w:t xml:space="preserve">薄窗厚度：≤75µm， </w:t>
      </w:r>
    </w:p>
    <w:p w:rsidR="000A3CB5" w:rsidRPr="00550523" w:rsidRDefault="000A3CB5" w:rsidP="000A3CB5">
      <w:pPr>
        <w:widowControl/>
        <w:spacing w:line="360" w:lineRule="auto"/>
        <w:ind w:leftChars="176" w:left="370"/>
        <w:jc w:val="left"/>
        <w:rPr>
          <w:rFonts w:ascii="宋体" w:hAnsi="宋体" w:hint="eastAsia"/>
          <w:szCs w:val="21"/>
        </w:rPr>
      </w:pPr>
      <w:r w:rsidRPr="00550523">
        <w:rPr>
          <w:rFonts w:ascii="宋体" w:hAnsi="宋体" w:cs="Arial" w:hint="eastAsia"/>
          <w:szCs w:val="21"/>
        </w:rPr>
        <w:t xml:space="preserve">3.4.2  </w:t>
      </w:r>
      <w:r w:rsidRPr="00550523">
        <w:rPr>
          <w:rFonts w:ascii="宋体" w:hAnsi="宋体" w:hint="eastAsia"/>
          <w:szCs w:val="21"/>
        </w:rPr>
        <w:t>灯丝：无挥发非钨灯丝，强度在使用寿命内无衰减</w:t>
      </w:r>
    </w:p>
    <w:p w:rsidR="000A3CB5" w:rsidRPr="00550523" w:rsidRDefault="000A3CB5" w:rsidP="000A3CB5">
      <w:pPr>
        <w:widowControl/>
        <w:spacing w:line="360" w:lineRule="auto"/>
        <w:ind w:leftChars="176" w:left="370"/>
        <w:jc w:val="left"/>
        <w:rPr>
          <w:rFonts w:ascii="宋体" w:hAnsi="宋体" w:hint="eastAsia"/>
          <w:szCs w:val="21"/>
        </w:rPr>
      </w:pPr>
      <w:r w:rsidRPr="00550523">
        <w:rPr>
          <w:rFonts w:ascii="宋体" w:hAnsi="宋体" w:cs="Arial" w:hint="eastAsia"/>
          <w:szCs w:val="21"/>
        </w:rPr>
        <w:t xml:space="preserve">3.4.3  </w:t>
      </w:r>
      <w:r w:rsidRPr="00550523">
        <w:rPr>
          <w:rFonts w:ascii="宋体" w:hAnsi="宋体" w:hint="eastAsia"/>
          <w:szCs w:val="21"/>
        </w:rPr>
        <w:t>最大功率：≥4KW</w:t>
      </w:r>
    </w:p>
    <w:p w:rsidR="000A3CB5" w:rsidRPr="00550523" w:rsidRDefault="000A3CB5" w:rsidP="000A3CB5">
      <w:pPr>
        <w:widowControl/>
        <w:spacing w:line="360" w:lineRule="auto"/>
        <w:ind w:leftChars="176" w:left="370"/>
        <w:jc w:val="left"/>
        <w:rPr>
          <w:rFonts w:ascii="宋体" w:hAnsi="宋体" w:cs="Arial" w:hint="eastAsia"/>
          <w:szCs w:val="21"/>
        </w:rPr>
      </w:pPr>
      <w:r w:rsidRPr="00550523">
        <w:rPr>
          <w:rFonts w:ascii="宋体" w:hAnsi="宋体" w:cs="Arial" w:hint="eastAsia"/>
          <w:szCs w:val="21"/>
        </w:rPr>
        <w:lastRenderedPageBreak/>
        <w:t xml:space="preserve">3.4.4  </w:t>
      </w:r>
      <w:r w:rsidRPr="00550523">
        <w:rPr>
          <w:rFonts w:ascii="宋体" w:hAnsi="宋体" w:hint="eastAsia"/>
          <w:szCs w:val="21"/>
        </w:rPr>
        <w:t>最大额定电压：60</w:t>
      </w:r>
      <w:r w:rsidRPr="00550523">
        <w:rPr>
          <w:rFonts w:ascii="宋体" w:hAnsi="宋体"/>
          <w:szCs w:val="21"/>
        </w:rPr>
        <w:t>kV</w:t>
      </w:r>
      <w:r w:rsidRPr="00550523">
        <w:rPr>
          <w:rFonts w:ascii="宋体" w:hAnsi="宋体" w:cs="Arial" w:hint="eastAsia"/>
          <w:szCs w:val="21"/>
        </w:rPr>
        <w:t xml:space="preserve">  </w:t>
      </w:r>
    </w:p>
    <w:p w:rsidR="000A3CB5" w:rsidRPr="00550523" w:rsidRDefault="000A3CB5" w:rsidP="000A3CB5">
      <w:pPr>
        <w:widowControl/>
        <w:spacing w:line="360" w:lineRule="auto"/>
        <w:ind w:leftChars="176" w:left="370"/>
        <w:jc w:val="left"/>
        <w:rPr>
          <w:rFonts w:ascii="宋体" w:hAnsi="宋体" w:hint="eastAsia"/>
          <w:szCs w:val="21"/>
        </w:rPr>
      </w:pPr>
      <w:r w:rsidRPr="00550523">
        <w:rPr>
          <w:rFonts w:ascii="宋体" w:hAnsi="宋体" w:cs="Arial"/>
          <w:bCs/>
          <w:szCs w:val="21"/>
        </w:rPr>
        <w:t>★</w:t>
      </w:r>
      <w:r w:rsidRPr="00550523">
        <w:rPr>
          <w:rFonts w:ascii="宋体" w:hAnsi="宋体" w:cs="Arial" w:hint="eastAsia"/>
          <w:szCs w:val="21"/>
        </w:rPr>
        <w:t xml:space="preserve">3.4.5  </w:t>
      </w:r>
      <w:r w:rsidRPr="00550523">
        <w:rPr>
          <w:rFonts w:ascii="宋体" w:hAnsi="宋体" w:hint="eastAsia"/>
          <w:szCs w:val="21"/>
        </w:rPr>
        <w:t>最大额定电流：≥</w:t>
      </w:r>
      <w:r w:rsidRPr="00550523">
        <w:rPr>
          <w:rFonts w:ascii="宋体" w:hAnsi="宋体"/>
          <w:szCs w:val="21"/>
        </w:rPr>
        <w:t>1</w:t>
      </w:r>
      <w:r w:rsidRPr="00550523">
        <w:rPr>
          <w:rFonts w:ascii="宋体" w:hAnsi="宋体" w:hint="eastAsia"/>
          <w:szCs w:val="21"/>
        </w:rPr>
        <w:t>55</w:t>
      </w:r>
      <w:r w:rsidRPr="00550523">
        <w:rPr>
          <w:rFonts w:ascii="宋体" w:hAnsi="宋体"/>
          <w:szCs w:val="21"/>
        </w:rPr>
        <w:t>mA</w:t>
      </w:r>
      <w:r w:rsidRPr="00550523">
        <w:rPr>
          <w:rFonts w:ascii="宋体" w:hAnsi="宋体" w:hint="eastAsia"/>
          <w:szCs w:val="21"/>
        </w:rPr>
        <w:t xml:space="preserve">；10-155mA，步进幅度1mA </w:t>
      </w:r>
    </w:p>
    <w:p w:rsidR="000A3CB5" w:rsidRPr="00550523" w:rsidRDefault="000A3CB5" w:rsidP="000A3CB5">
      <w:pPr>
        <w:widowControl/>
        <w:spacing w:line="360" w:lineRule="auto"/>
        <w:ind w:leftChars="176" w:left="370"/>
        <w:jc w:val="left"/>
        <w:rPr>
          <w:rFonts w:ascii="宋体" w:hAnsi="宋体" w:cs="Arial" w:hint="eastAsia"/>
          <w:szCs w:val="21"/>
        </w:rPr>
      </w:pPr>
      <w:r w:rsidRPr="00550523">
        <w:rPr>
          <w:rFonts w:ascii="宋体" w:hAnsi="宋体" w:cs="Arial" w:hint="eastAsia"/>
          <w:szCs w:val="21"/>
        </w:rPr>
        <w:t xml:space="preserve">3.4.6  </w:t>
      </w:r>
      <w:r w:rsidRPr="00550523">
        <w:rPr>
          <w:rFonts w:ascii="宋体" w:hAnsi="宋体" w:hint="eastAsia"/>
          <w:szCs w:val="21"/>
        </w:rPr>
        <w:t>光管寿命：保修2年</w:t>
      </w:r>
    </w:p>
    <w:p w:rsidR="000A3CB5" w:rsidRPr="00550523" w:rsidRDefault="000A3CB5" w:rsidP="000A3CB5">
      <w:pPr>
        <w:widowControl/>
        <w:spacing w:line="360" w:lineRule="auto"/>
        <w:ind w:leftChars="176" w:left="370"/>
        <w:jc w:val="left"/>
        <w:rPr>
          <w:rFonts w:ascii="宋体" w:hAnsi="宋体" w:cs="Arial" w:hint="eastAsia"/>
          <w:szCs w:val="21"/>
        </w:rPr>
      </w:pPr>
      <w:r w:rsidRPr="00550523">
        <w:rPr>
          <w:rFonts w:ascii="宋体" w:hAnsi="宋体" w:cs="Arial" w:hint="eastAsia"/>
          <w:szCs w:val="21"/>
        </w:rPr>
        <w:t>3.5</w:t>
      </w:r>
      <w:r w:rsidRPr="00550523">
        <w:rPr>
          <w:rFonts w:ascii="宋体" w:hAnsi="宋体"/>
          <w:szCs w:val="21"/>
        </w:rPr>
        <w:t xml:space="preserve"> </w:t>
      </w:r>
      <w:r w:rsidRPr="00550523">
        <w:rPr>
          <w:rFonts w:ascii="宋体" w:hAnsi="宋体" w:hint="eastAsia"/>
          <w:szCs w:val="21"/>
        </w:rPr>
        <w:t xml:space="preserve">  高压发生器</w:t>
      </w:r>
      <w:r w:rsidRPr="00550523">
        <w:rPr>
          <w:rFonts w:ascii="宋体" w:hAnsi="宋体" w:cs="Arial" w:hint="eastAsia"/>
          <w:szCs w:val="21"/>
        </w:rPr>
        <w:t>：半导体固态高压发生器</w:t>
      </w:r>
    </w:p>
    <w:p w:rsidR="000A3CB5" w:rsidRPr="00550523" w:rsidRDefault="000A3CB5" w:rsidP="000A3CB5">
      <w:pPr>
        <w:widowControl/>
        <w:spacing w:line="360" w:lineRule="auto"/>
        <w:ind w:leftChars="176" w:left="370"/>
        <w:jc w:val="left"/>
        <w:rPr>
          <w:rFonts w:ascii="宋体" w:hAnsi="宋体" w:cs="Arial" w:hint="eastAsia"/>
          <w:szCs w:val="21"/>
        </w:rPr>
      </w:pPr>
      <w:r w:rsidRPr="00550523">
        <w:rPr>
          <w:rFonts w:ascii="宋体" w:hAnsi="宋体" w:cs="Arial" w:hint="eastAsia"/>
          <w:szCs w:val="21"/>
        </w:rPr>
        <w:t xml:space="preserve">3.5.1  </w:t>
      </w:r>
      <w:r w:rsidRPr="00550523">
        <w:rPr>
          <w:rFonts w:ascii="宋体" w:hAnsi="宋体" w:hint="eastAsia"/>
          <w:szCs w:val="21"/>
        </w:rPr>
        <w:t>最大输出功率：</w:t>
      </w:r>
      <w:r w:rsidRPr="00550523">
        <w:rPr>
          <w:rFonts w:ascii="宋体" w:hAnsi="宋体"/>
          <w:szCs w:val="21"/>
        </w:rPr>
        <w:t>4kW</w:t>
      </w:r>
      <w:r w:rsidRPr="00550523">
        <w:rPr>
          <w:rFonts w:ascii="宋体" w:hAnsi="宋体" w:cs="Arial" w:hint="eastAsia"/>
          <w:szCs w:val="21"/>
        </w:rPr>
        <w:t xml:space="preserve">    </w:t>
      </w:r>
    </w:p>
    <w:p w:rsidR="000A3CB5" w:rsidRPr="00550523" w:rsidRDefault="000A3CB5" w:rsidP="000A3CB5">
      <w:pPr>
        <w:widowControl/>
        <w:spacing w:line="360" w:lineRule="auto"/>
        <w:ind w:leftChars="176" w:left="370"/>
        <w:jc w:val="left"/>
        <w:rPr>
          <w:rFonts w:ascii="宋体" w:hAnsi="宋体" w:cs="Arial" w:hint="eastAsia"/>
          <w:szCs w:val="21"/>
        </w:rPr>
      </w:pPr>
      <w:r w:rsidRPr="00550523">
        <w:rPr>
          <w:rFonts w:ascii="宋体" w:hAnsi="宋体" w:cs="Arial" w:hint="eastAsia"/>
          <w:szCs w:val="21"/>
        </w:rPr>
        <w:t xml:space="preserve">3.5.2  </w:t>
      </w:r>
      <w:r w:rsidRPr="00550523">
        <w:rPr>
          <w:rFonts w:ascii="宋体" w:hAnsi="宋体" w:hint="eastAsia"/>
          <w:szCs w:val="21"/>
        </w:rPr>
        <w:t>最大输出电压：60</w:t>
      </w:r>
      <w:r w:rsidRPr="00550523">
        <w:rPr>
          <w:rFonts w:ascii="宋体" w:hAnsi="宋体"/>
          <w:szCs w:val="21"/>
        </w:rPr>
        <w:t>kV</w:t>
      </w:r>
      <w:r w:rsidRPr="00550523">
        <w:rPr>
          <w:rFonts w:ascii="宋体" w:hAnsi="宋体" w:hint="eastAsia"/>
          <w:szCs w:val="21"/>
        </w:rPr>
        <w:t>；20-60</w:t>
      </w:r>
      <w:r w:rsidRPr="00550523">
        <w:rPr>
          <w:rFonts w:ascii="宋体" w:hAnsi="宋体"/>
          <w:szCs w:val="21"/>
        </w:rPr>
        <w:t xml:space="preserve"> kV</w:t>
      </w:r>
      <w:r w:rsidRPr="00550523">
        <w:rPr>
          <w:rFonts w:ascii="宋体" w:hAnsi="宋体" w:hint="eastAsia"/>
          <w:szCs w:val="21"/>
        </w:rPr>
        <w:t>，步进幅度1</w:t>
      </w:r>
      <w:r w:rsidRPr="00550523">
        <w:rPr>
          <w:rFonts w:ascii="宋体" w:hAnsi="宋体"/>
          <w:szCs w:val="21"/>
        </w:rPr>
        <w:t xml:space="preserve"> kV</w:t>
      </w:r>
    </w:p>
    <w:p w:rsidR="000A3CB5" w:rsidRPr="00550523" w:rsidRDefault="000A3CB5" w:rsidP="000A3CB5">
      <w:pPr>
        <w:widowControl/>
        <w:spacing w:line="360" w:lineRule="auto"/>
        <w:ind w:leftChars="176" w:left="370"/>
        <w:jc w:val="left"/>
        <w:rPr>
          <w:rFonts w:ascii="宋体" w:hAnsi="宋体" w:cs="Arial" w:hint="eastAsia"/>
          <w:szCs w:val="21"/>
        </w:rPr>
      </w:pPr>
      <w:r w:rsidRPr="00550523">
        <w:rPr>
          <w:rFonts w:ascii="宋体" w:hAnsi="宋体" w:cs="Arial" w:hint="eastAsia"/>
          <w:szCs w:val="21"/>
        </w:rPr>
        <w:t xml:space="preserve">★3.5.3  </w:t>
      </w:r>
      <w:r w:rsidRPr="00550523">
        <w:rPr>
          <w:rFonts w:ascii="宋体" w:hAnsi="宋体" w:hint="eastAsia"/>
          <w:szCs w:val="21"/>
        </w:rPr>
        <w:t>最大输出电流：≥</w:t>
      </w:r>
      <w:r w:rsidRPr="00550523">
        <w:rPr>
          <w:rFonts w:ascii="宋体" w:hAnsi="宋体"/>
          <w:szCs w:val="21"/>
        </w:rPr>
        <w:t>1</w:t>
      </w:r>
      <w:r w:rsidRPr="00550523">
        <w:rPr>
          <w:rFonts w:ascii="宋体" w:hAnsi="宋体" w:hint="eastAsia"/>
          <w:szCs w:val="21"/>
        </w:rPr>
        <w:t>55</w:t>
      </w:r>
      <w:r w:rsidRPr="00550523">
        <w:rPr>
          <w:rFonts w:ascii="宋体" w:hAnsi="宋体"/>
          <w:szCs w:val="21"/>
        </w:rPr>
        <w:t>mA</w:t>
      </w:r>
      <w:r w:rsidRPr="00550523">
        <w:rPr>
          <w:rFonts w:ascii="宋体" w:hAnsi="宋体" w:hint="eastAsia"/>
          <w:szCs w:val="21"/>
        </w:rPr>
        <w:t>；10-155mA，步进幅度1mA</w:t>
      </w:r>
    </w:p>
    <w:p w:rsidR="000A3CB5" w:rsidRPr="00550523" w:rsidRDefault="000A3CB5" w:rsidP="000A3CB5">
      <w:pPr>
        <w:widowControl/>
        <w:spacing w:line="360" w:lineRule="auto"/>
        <w:ind w:leftChars="176" w:left="370"/>
        <w:jc w:val="left"/>
        <w:rPr>
          <w:rFonts w:ascii="宋体" w:hAnsi="宋体" w:cs="Arial" w:hint="eastAsia"/>
          <w:szCs w:val="21"/>
        </w:rPr>
      </w:pPr>
      <w:r w:rsidRPr="00550523">
        <w:rPr>
          <w:rFonts w:ascii="宋体" w:hAnsi="宋体" w:cs="Arial" w:hint="eastAsia"/>
          <w:szCs w:val="21"/>
        </w:rPr>
        <w:t xml:space="preserve">3.5.4  </w:t>
      </w:r>
      <w:r w:rsidRPr="00550523">
        <w:rPr>
          <w:rFonts w:ascii="宋体" w:hAnsi="宋体" w:hint="eastAsia"/>
          <w:szCs w:val="21"/>
        </w:rPr>
        <w:t>稳定性：外电源波动10%时，优于0.0001 %</w:t>
      </w:r>
    </w:p>
    <w:p w:rsidR="000A3CB5" w:rsidRPr="00550523" w:rsidRDefault="000A3CB5" w:rsidP="000A3CB5">
      <w:pPr>
        <w:widowControl/>
        <w:spacing w:line="360" w:lineRule="auto"/>
        <w:ind w:leftChars="176" w:left="370"/>
        <w:jc w:val="left"/>
        <w:rPr>
          <w:rFonts w:ascii="宋体" w:hAnsi="宋体" w:cs="Arial" w:hint="eastAsia"/>
          <w:szCs w:val="21"/>
        </w:rPr>
      </w:pPr>
      <w:bookmarkStart w:id="8" w:name="OLE_LINK1"/>
      <w:r w:rsidRPr="00550523">
        <w:rPr>
          <w:rFonts w:ascii="宋体" w:hAnsi="宋体" w:cs="Arial" w:hint="eastAsia"/>
          <w:szCs w:val="21"/>
        </w:rPr>
        <w:t xml:space="preserve">3.6 </w:t>
      </w:r>
      <w:bookmarkEnd w:id="8"/>
      <w:r w:rsidRPr="00550523">
        <w:rPr>
          <w:rFonts w:ascii="宋体" w:hAnsi="宋体" w:cs="Arial" w:hint="eastAsia"/>
          <w:szCs w:val="21"/>
        </w:rPr>
        <w:t xml:space="preserve">   </w:t>
      </w:r>
      <w:r w:rsidRPr="00550523">
        <w:rPr>
          <w:rFonts w:ascii="宋体" w:hAnsi="宋体" w:hint="eastAsia"/>
          <w:szCs w:val="21"/>
        </w:rPr>
        <w:t>防护及安全控制系统</w:t>
      </w:r>
    </w:p>
    <w:p w:rsidR="000A3CB5" w:rsidRPr="00550523" w:rsidRDefault="000A3CB5" w:rsidP="000A3CB5">
      <w:pPr>
        <w:widowControl/>
        <w:spacing w:line="360" w:lineRule="auto"/>
        <w:ind w:leftChars="176" w:left="1210" w:hangingChars="400" w:hanging="840"/>
        <w:jc w:val="left"/>
        <w:rPr>
          <w:rFonts w:ascii="宋体" w:hAnsi="宋体" w:cs="Arial" w:hint="eastAsia"/>
          <w:szCs w:val="21"/>
        </w:rPr>
      </w:pPr>
      <w:r w:rsidRPr="00550523">
        <w:rPr>
          <w:rFonts w:ascii="宋体" w:hAnsi="宋体" w:cs="Arial" w:hint="eastAsia"/>
          <w:szCs w:val="21"/>
        </w:rPr>
        <w:t>3.6.1  质量及安全标准： 制造商通过ISO14001&amp;ISO9001，标书要求提供证书复印件</w:t>
      </w:r>
    </w:p>
    <w:p w:rsidR="000A3CB5" w:rsidRPr="00550523" w:rsidRDefault="000A3CB5" w:rsidP="000A3CB5">
      <w:pPr>
        <w:widowControl/>
        <w:spacing w:line="360" w:lineRule="auto"/>
        <w:ind w:firstLineChars="176" w:firstLine="370"/>
        <w:jc w:val="left"/>
        <w:rPr>
          <w:rFonts w:ascii="宋体" w:hAnsi="宋体" w:cs="Arial" w:hint="eastAsia"/>
          <w:bCs/>
          <w:szCs w:val="21"/>
        </w:rPr>
      </w:pPr>
      <w:r w:rsidRPr="00550523">
        <w:rPr>
          <w:rFonts w:ascii="宋体" w:hAnsi="宋体" w:cs="Arial" w:hint="eastAsia"/>
          <w:szCs w:val="21"/>
        </w:rPr>
        <w:t xml:space="preserve">3.6.3  </w:t>
      </w:r>
      <w:r w:rsidRPr="00550523">
        <w:rPr>
          <w:rFonts w:ascii="宋体" w:hAnsi="宋体" w:hint="eastAsia"/>
          <w:szCs w:val="21"/>
        </w:rPr>
        <w:t>安全防护：</w:t>
      </w:r>
      <w:r w:rsidRPr="00550523">
        <w:rPr>
          <w:rFonts w:ascii="宋体" w:hAnsi="宋体" w:cs="Arial"/>
          <w:bCs/>
          <w:szCs w:val="21"/>
        </w:rPr>
        <w:t xml:space="preserve"> 1</w:t>
      </w:r>
      <w:r w:rsidRPr="00550523">
        <w:rPr>
          <w:rFonts w:ascii="宋体" w:hAnsi="宋体" w:cs="Arial"/>
          <w:bCs/>
          <w:szCs w:val="21"/>
        </w:rPr>
        <w:sym w:font="Symbol" w:char="F06D"/>
      </w:r>
      <w:proofErr w:type="spellStart"/>
      <w:r w:rsidRPr="00550523">
        <w:rPr>
          <w:rFonts w:ascii="宋体" w:hAnsi="宋体" w:cs="Arial"/>
          <w:bCs/>
          <w:szCs w:val="21"/>
        </w:rPr>
        <w:t>Sievert</w:t>
      </w:r>
      <w:proofErr w:type="spellEnd"/>
      <w:r w:rsidRPr="00550523">
        <w:rPr>
          <w:rFonts w:ascii="宋体" w:hAnsi="宋体" w:cs="Arial"/>
          <w:bCs/>
          <w:szCs w:val="21"/>
        </w:rPr>
        <w:t xml:space="preserve">/h </w:t>
      </w:r>
      <w:r w:rsidRPr="00550523">
        <w:rPr>
          <w:rFonts w:ascii="宋体" w:hAnsi="宋体" w:cs="Arial" w:hint="eastAsia"/>
          <w:bCs/>
          <w:szCs w:val="21"/>
        </w:rPr>
        <w:t>在距仪器任何位置</w:t>
      </w:r>
      <w:smartTag w:uri="urn:schemas-microsoft-com:office:smarttags" w:element="chmetcnv">
        <w:smartTagPr>
          <w:attr w:name="TCSC" w:val="0"/>
          <w:attr w:name="NumberType" w:val="1"/>
          <w:attr w:name="Negative" w:val="False"/>
          <w:attr w:name="HasSpace" w:val="False"/>
          <w:attr w:name="SourceValue" w:val="10"/>
          <w:attr w:name="UnitName" w:val="cm"/>
        </w:smartTagPr>
        <w:r w:rsidRPr="00550523">
          <w:rPr>
            <w:rFonts w:ascii="宋体" w:hAnsi="宋体" w:cs="Arial"/>
            <w:bCs/>
            <w:szCs w:val="21"/>
          </w:rPr>
          <w:t>10cm</w:t>
        </w:r>
      </w:smartTag>
      <w:r w:rsidRPr="00550523">
        <w:rPr>
          <w:rFonts w:ascii="宋体" w:hAnsi="宋体" w:cs="Arial" w:hint="eastAsia"/>
          <w:bCs/>
          <w:szCs w:val="21"/>
        </w:rPr>
        <w:t>处测量。通过</w:t>
      </w:r>
      <w:r w:rsidRPr="00550523">
        <w:rPr>
          <w:rFonts w:ascii="宋体" w:hAnsi="宋体" w:cs="Arial" w:hint="eastAsia"/>
          <w:szCs w:val="21"/>
        </w:rPr>
        <w:t>EN61000-6-2/3,EN61010,EN60204,IEC61010等</w:t>
      </w:r>
      <w:r w:rsidRPr="00550523">
        <w:rPr>
          <w:rFonts w:ascii="宋体" w:hAnsi="宋体" w:cs="Arial"/>
          <w:szCs w:val="21"/>
        </w:rPr>
        <w:t>认证</w:t>
      </w:r>
    </w:p>
    <w:p w:rsidR="000A3CB5" w:rsidRPr="00550523" w:rsidRDefault="000A3CB5" w:rsidP="000A3CB5">
      <w:pPr>
        <w:widowControl/>
        <w:spacing w:line="360" w:lineRule="auto"/>
        <w:ind w:firstLineChars="176" w:firstLine="370"/>
        <w:jc w:val="left"/>
        <w:rPr>
          <w:rFonts w:ascii="宋体" w:hAnsi="宋体" w:hint="eastAsia"/>
          <w:szCs w:val="21"/>
        </w:rPr>
      </w:pPr>
      <w:r w:rsidRPr="00550523">
        <w:rPr>
          <w:rFonts w:ascii="宋体" w:hAnsi="宋体" w:cs="Arial" w:hint="eastAsia"/>
          <w:szCs w:val="21"/>
        </w:rPr>
        <w:t>3.7    样品：仪器可以测量</w:t>
      </w:r>
      <w:r w:rsidRPr="00550523">
        <w:rPr>
          <w:rFonts w:ascii="宋体" w:hAnsi="宋体" w:hint="eastAsia"/>
          <w:szCs w:val="21"/>
        </w:rPr>
        <w:t>规则\不规则固体、松散粉末及粉末压片、玻璃熔片、膜和液体等样品</w:t>
      </w:r>
    </w:p>
    <w:p w:rsidR="000A3CB5" w:rsidRPr="00550523" w:rsidRDefault="000A3CB5" w:rsidP="000A3CB5">
      <w:pPr>
        <w:widowControl/>
        <w:spacing w:line="360" w:lineRule="auto"/>
        <w:ind w:leftChars="176" w:left="370"/>
        <w:jc w:val="left"/>
        <w:rPr>
          <w:rFonts w:ascii="宋体" w:hAnsi="宋体" w:hint="eastAsia"/>
          <w:szCs w:val="21"/>
        </w:rPr>
      </w:pPr>
      <w:r w:rsidRPr="00550523">
        <w:rPr>
          <w:rFonts w:ascii="宋体" w:hAnsi="宋体" w:cs="Arial" w:hint="eastAsia"/>
          <w:szCs w:val="21"/>
        </w:rPr>
        <w:t xml:space="preserve">3.8   </w:t>
      </w:r>
      <w:r w:rsidRPr="00550523">
        <w:rPr>
          <w:rFonts w:ascii="宋体" w:hAnsi="宋体" w:hint="eastAsia"/>
          <w:szCs w:val="21"/>
        </w:rPr>
        <w:t>测角仪：</w:t>
      </w:r>
    </w:p>
    <w:p w:rsidR="000A3CB5" w:rsidRPr="00550523" w:rsidRDefault="000A3CB5" w:rsidP="000A3CB5">
      <w:pPr>
        <w:widowControl/>
        <w:spacing w:line="360" w:lineRule="auto"/>
        <w:ind w:leftChars="176" w:left="370"/>
        <w:jc w:val="left"/>
        <w:rPr>
          <w:rFonts w:ascii="宋体" w:hAnsi="宋体" w:hint="eastAsia"/>
          <w:szCs w:val="21"/>
        </w:rPr>
      </w:pPr>
      <w:r w:rsidRPr="00550523">
        <w:rPr>
          <w:rFonts w:ascii="宋体" w:hAnsi="宋体" w:cs="Arial" w:hint="eastAsia"/>
          <w:szCs w:val="21"/>
        </w:rPr>
        <w:t xml:space="preserve">3.8.1  </w:t>
      </w:r>
      <w:r w:rsidRPr="00550523">
        <w:rPr>
          <w:rFonts w:ascii="宋体" w:hAnsi="宋体" w:hint="eastAsia"/>
          <w:szCs w:val="21"/>
        </w:rPr>
        <w:t>测角仪形式：θ/2θ独立驱动</w:t>
      </w:r>
    </w:p>
    <w:p w:rsidR="000A3CB5" w:rsidRPr="00550523" w:rsidRDefault="000A3CB5" w:rsidP="000A3CB5">
      <w:pPr>
        <w:widowControl/>
        <w:spacing w:line="360" w:lineRule="auto"/>
        <w:ind w:leftChars="176" w:left="370"/>
        <w:jc w:val="left"/>
        <w:rPr>
          <w:rFonts w:ascii="宋体" w:hAnsi="宋体" w:hint="eastAsia"/>
          <w:szCs w:val="21"/>
        </w:rPr>
      </w:pPr>
      <w:r w:rsidRPr="00550523">
        <w:rPr>
          <w:rFonts w:ascii="宋体" w:hAnsi="宋体" w:cs="Arial" w:hint="eastAsia"/>
          <w:szCs w:val="21"/>
        </w:rPr>
        <w:t xml:space="preserve">3.8.2  </w:t>
      </w:r>
      <w:r w:rsidRPr="00550523">
        <w:rPr>
          <w:rFonts w:ascii="宋体" w:hAnsi="宋体" w:hint="eastAsia"/>
          <w:szCs w:val="21"/>
        </w:rPr>
        <w:t>测角仪定位形式：无磨损误差的直接光学定位系统。</w:t>
      </w:r>
    </w:p>
    <w:p w:rsidR="000A3CB5" w:rsidRPr="00550523" w:rsidRDefault="000A3CB5" w:rsidP="000A3CB5">
      <w:pPr>
        <w:widowControl/>
        <w:spacing w:line="360" w:lineRule="auto"/>
        <w:ind w:leftChars="176" w:left="370"/>
        <w:jc w:val="left"/>
        <w:rPr>
          <w:rFonts w:ascii="宋体" w:hAnsi="宋体" w:hint="eastAsia"/>
          <w:szCs w:val="21"/>
        </w:rPr>
      </w:pPr>
      <w:r w:rsidRPr="00550523">
        <w:rPr>
          <w:rFonts w:ascii="宋体" w:hAnsi="宋体" w:cs="Arial" w:hint="eastAsia"/>
          <w:szCs w:val="21"/>
        </w:rPr>
        <w:t xml:space="preserve">3.8.3  </w:t>
      </w:r>
      <w:r w:rsidRPr="00550523">
        <w:rPr>
          <w:rFonts w:ascii="宋体" w:hAnsi="宋体" w:hint="eastAsia"/>
          <w:szCs w:val="21"/>
        </w:rPr>
        <w:t>测角仪定位角度重现性：优于±0.0001°</w:t>
      </w:r>
    </w:p>
    <w:p w:rsidR="000A3CB5" w:rsidRPr="00550523" w:rsidRDefault="000A3CB5" w:rsidP="000A3CB5">
      <w:pPr>
        <w:widowControl/>
        <w:spacing w:line="360" w:lineRule="auto"/>
        <w:ind w:firstLineChars="176" w:firstLine="370"/>
        <w:jc w:val="left"/>
        <w:rPr>
          <w:rFonts w:ascii="宋体" w:hAnsi="宋体" w:hint="eastAsia"/>
          <w:szCs w:val="21"/>
        </w:rPr>
      </w:pPr>
      <w:r w:rsidRPr="00550523">
        <w:rPr>
          <w:rFonts w:ascii="宋体" w:hAnsi="宋体" w:cs="Arial" w:hint="eastAsia"/>
          <w:szCs w:val="21"/>
        </w:rPr>
        <w:t xml:space="preserve">3.9   </w:t>
      </w:r>
      <w:r w:rsidRPr="00550523">
        <w:rPr>
          <w:rFonts w:ascii="宋体" w:hAnsi="宋体" w:hint="eastAsia"/>
          <w:szCs w:val="21"/>
        </w:rPr>
        <w:t>真空腔温度：有快速的主动升温和降温的动态温度控制装置，在环境温度</w:t>
      </w:r>
      <w:r w:rsidRPr="00550523">
        <w:rPr>
          <w:rFonts w:ascii="宋体" w:hAnsi="宋体"/>
          <w:szCs w:val="21"/>
        </w:rPr>
        <w:t xml:space="preserve">10 </w:t>
      </w:r>
      <w:r w:rsidRPr="00550523">
        <w:rPr>
          <w:rFonts w:ascii="宋体" w:hAnsi="宋体"/>
          <w:szCs w:val="21"/>
        </w:rPr>
        <w:sym w:font="Symbol" w:char="F07E"/>
      </w:r>
      <w:r w:rsidRPr="00550523">
        <w:rPr>
          <w:rFonts w:ascii="宋体" w:hAnsi="宋体" w:hint="eastAsia"/>
          <w:szCs w:val="21"/>
        </w:rPr>
        <w:t xml:space="preserve"> </w:t>
      </w:r>
      <w:smartTag w:uri="urn:schemas-microsoft-com:office:smarttags" w:element="chmetcnv">
        <w:smartTagPr>
          <w:attr w:name="TCSC" w:val="0"/>
          <w:attr w:name="NumberType" w:val="1"/>
          <w:attr w:name="Negative" w:val="False"/>
          <w:attr w:name="HasSpace" w:val="False"/>
          <w:attr w:name="SourceValue" w:val="40"/>
          <w:attr w:name="UnitName" w:val="C"/>
        </w:smartTagPr>
        <w:r w:rsidRPr="00550523">
          <w:rPr>
            <w:rFonts w:ascii="宋体" w:hAnsi="宋体"/>
            <w:szCs w:val="21"/>
          </w:rPr>
          <w:t>40</w:t>
        </w:r>
        <w:r w:rsidRPr="00550523">
          <w:rPr>
            <w:rFonts w:ascii="宋体" w:hAnsi="宋体"/>
            <w:szCs w:val="21"/>
          </w:rPr>
          <w:sym w:font="Symbol" w:char="F0B0"/>
        </w:r>
      </w:smartTag>
      <w:r w:rsidRPr="00550523">
        <w:rPr>
          <w:rFonts w:ascii="宋体" w:hAnsi="宋体"/>
          <w:szCs w:val="21"/>
        </w:rPr>
        <w:t>C</w:t>
      </w:r>
      <w:r w:rsidRPr="00550523">
        <w:rPr>
          <w:rFonts w:ascii="宋体" w:hAnsi="宋体" w:hint="eastAsia"/>
          <w:szCs w:val="21"/>
        </w:rPr>
        <w:t>时，温度保持在30±</w:t>
      </w:r>
      <w:smartTag w:uri="urn:schemas-microsoft-com:office:smarttags" w:element="chmetcnv">
        <w:smartTagPr>
          <w:attr w:name="TCSC" w:val="0"/>
          <w:attr w:name="NumberType" w:val="1"/>
          <w:attr w:name="Negative" w:val="False"/>
          <w:attr w:name="HasSpace" w:val="False"/>
          <w:attr w:name="SourceValue" w:val=".05"/>
          <w:attr w:name="UnitName" w:val="℃"/>
        </w:smartTagPr>
        <w:r w:rsidRPr="00550523">
          <w:rPr>
            <w:rFonts w:ascii="宋体" w:hAnsi="宋体" w:hint="eastAsia"/>
            <w:szCs w:val="21"/>
          </w:rPr>
          <w:t>0.05℃</w:t>
        </w:r>
      </w:smartTag>
    </w:p>
    <w:p w:rsidR="000A3CB5" w:rsidRPr="00550523" w:rsidRDefault="000A3CB5" w:rsidP="000A3CB5">
      <w:pPr>
        <w:widowControl/>
        <w:spacing w:line="360" w:lineRule="auto"/>
        <w:ind w:leftChars="176" w:left="370"/>
        <w:jc w:val="left"/>
        <w:rPr>
          <w:rFonts w:ascii="宋体" w:hAnsi="宋体" w:cs="Arial" w:hint="eastAsia"/>
          <w:szCs w:val="21"/>
        </w:rPr>
      </w:pPr>
      <w:r w:rsidRPr="00550523">
        <w:rPr>
          <w:rFonts w:ascii="宋体" w:hAnsi="宋体" w:cs="Arial" w:hint="eastAsia"/>
          <w:szCs w:val="21"/>
        </w:rPr>
        <w:t xml:space="preserve">3.10  </w:t>
      </w:r>
      <w:r w:rsidRPr="00550523">
        <w:rPr>
          <w:rFonts w:ascii="宋体" w:hAnsi="宋体" w:hint="eastAsia"/>
          <w:szCs w:val="21"/>
        </w:rPr>
        <w:t>探测器：流气探测器，闪烁探测器，</w:t>
      </w:r>
      <w:r w:rsidRPr="00550523">
        <w:rPr>
          <w:rFonts w:ascii="宋体" w:hint="eastAsia"/>
          <w:szCs w:val="21"/>
        </w:rPr>
        <w:t>和</w:t>
      </w:r>
      <w:r w:rsidRPr="00550523">
        <w:rPr>
          <w:rFonts w:ascii="宋体" w:hAnsi="宋体" w:hint="eastAsia"/>
          <w:szCs w:val="21"/>
        </w:rPr>
        <w:t>高分辨SDD探测器</w:t>
      </w:r>
    </w:p>
    <w:p w:rsidR="000A3CB5" w:rsidRPr="00550523" w:rsidRDefault="000A3CB5" w:rsidP="000A3CB5">
      <w:pPr>
        <w:widowControl/>
        <w:spacing w:line="360" w:lineRule="auto"/>
        <w:ind w:firstLineChars="157" w:firstLine="330"/>
        <w:jc w:val="left"/>
        <w:rPr>
          <w:rFonts w:ascii="宋体" w:hAnsi="宋体" w:cs="Arial" w:hint="eastAsia"/>
          <w:szCs w:val="21"/>
        </w:rPr>
      </w:pPr>
      <w:r w:rsidRPr="00550523">
        <w:rPr>
          <w:rFonts w:ascii="宋体" w:hAnsi="宋体" w:cs="Arial"/>
          <w:bCs/>
          <w:szCs w:val="21"/>
        </w:rPr>
        <w:t>★</w:t>
      </w:r>
      <w:r w:rsidRPr="00550523">
        <w:rPr>
          <w:rFonts w:ascii="宋体" w:hAnsi="宋体" w:cs="Arial" w:hint="eastAsia"/>
          <w:szCs w:val="21"/>
        </w:rPr>
        <w:t>3.10.1</w:t>
      </w:r>
      <w:r w:rsidRPr="00550523">
        <w:rPr>
          <w:rFonts w:ascii="宋体" w:hAnsi="宋体" w:hint="eastAsia"/>
          <w:szCs w:val="21"/>
        </w:rPr>
        <w:t>探测器每秒钟最大计数（1%非线性时）：流气正比计数器：≥3000Kcps</w:t>
      </w:r>
      <w:r w:rsidRPr="00550523">
        <w:rPr>
          <w:rFonts w:ascii="宋体" w:hAnsi="宋体" w:cs="Arial" w:hint="eastAsia"/>
          <w:szCs w:val="21"/>
        </w:rPr>
        <w:t>；</w:t>
      </w:r>
      <w:r w:rsidRPr="00550523">
        <w:rPr>
          <w:rFonts w:ascii="宋体" w:hAnsi="宋体" w:hint="eastAsia"/>
          <w:szCs w:val="21"/>
        </w:rPr>
        <w:t>闪烁体计数器：≥1500kcps</w:t>
      </w:r>
      <w:r w:rsidRPr="00550523">
        <w:rPr>
          <w:rFonts w:ascii="宋体" w:hAnsi="宋体" w:cs="Arial" w:hint="eastAsia"/>
          <w:szCs w:val="21"/>
        </w:rPr>
        <w:t>；</w:t>
      </w:r>
      <w:r w:rsidRPr="00550523">
        <w:rPr>
          <w:rFonts w:ascii="宋体" w:hAnsi="宋体" w:hint="eastAsia"/>
          <w:szCs w:val="21"/>
        </w:rPr>
        <w:t>高分辨SDD探测器 ：计数率≥1000kcps，探测器分辨率≤13</w:t>
      </w:r>
      <w:r w:rsidRPr="00550523">
        <w:rPr>
          <w:rFonts w:ascii="宋体" w:hAnsi="宋体"/>
          <w:szCs w:val="21"/>
        </w:rPr>
        <w:t>8</w:t>
      </w:r>
      <w:r w:rsidRPr="00550523">
        <w:rPr>
          <w:rFonts w:ascii="宋体" w:hAnsi="宋体" w:hint="eastAsia"/>
          <w:szCs w:val="21"/>
        </w:rPr>
        <w:t xml:space="preserve"> </w:t>
      </w:r>
      <w:proofErr w:type="spellStart"/>
      <w:r w:rsidRPr="00550523">
        <w:rPr>
          <w:rFonts w:ascii="宋体" w:hAnsi="宋体" w:hint="eastAsia"/>
          <w:szCs w:val="21"/>
        </w:rPr>
        <w:t>eV</w:t>
      </w:r>
      <w:proofErr w:type="spellEnd"/>
      <w:r w:rsidRPr="00550523">
        <w:rPr>
          <w:rFonts w:ascii="宋体" w:hAnsi="宋体" w:hint="eastAsia"/>
          <w:szCs w:val="21"/>
        </w:rPr>
        <w:t xml:space="preserve"> @ 5.9 </w:t>
      </w:r>
      <w:proofErr w:type="spellStart"/>
      <w:r w:rsidRPr="00550523">
        <w:rPr>
          <w:rFonts w:ascii="宋体" w:hAnsi="宋体" w:hint="eastAsia"/>
          <w:szCs w:val="21"/>
        </w:rPr>
        <w:t>keV</w:t>
      </w:r>
      <w:proofErr w:type="spellEnd"/>
      <w:r w:rsidRPr="00550523">
        <w:rPr>
          <w:rFonts w:ascii="宋体" w:hAnsi="宋体" w:hint="eastAsia"/>
          <w:szCs w:val="21"/>
        </w:rPr>
        <w:t>/1,000 cps</w:t>
      </w:r>
      <w:r w:rsidRPr="00550523">
        <w:rPr>
          <w:rFonts w:ascii="宋体" w:hAnsi="宋体" w:cs="Arial" w:hint="eastAsia"/>
          <w:szCs w:val="21"/>
        </w:rPr>
        <w:t xml:space="preserve"> </w:t>
      </w:r>
    </w:p>
    <w:p w:rsidR="000A3CB5" w:rsidRPr="00550523" w:rsidRDefault="000A3CB5" w:rsidP="000A3CB5">
      <w:pPr>
        <w:widowControl/>
        <w:spacing w:line="360" w:lineRule="auto"/>
        <w:ind w:leftChars="176" w:left="370"/>
        <w:jc w:val="left"/>
        <w:rPr>
          <w:rFonts w:ascii="宋体" w:hAnsi="宋体" w:hint="eastAsia"/>
          <w:szCs w:val="21"/>
        </w:rPr>
      </w:pPr>
      <w:r w:rsidRPr="00550523">
        <w:rPr>
          <w:rFonts w:ascii="宋体" w:hAnsi="宋体" w:cs="Arial" w:hint="eastAsia"/>
          <w:szCs w:val="21"/>
        </w:rPr>
        <w:t xml:space="preserve">3.10.2 </w:t>
      </w:r>
      <w:r w:rsidRPr="00550523">
        <w:rPr>
          <w:rFonts w:ascii="宋体" w:hAnsi="宋体" w:hint="eastAsia"/>
          <w:szCs w:val="21"/>
        </w:rPr>
        <w:t>多道分析器: 带电子信号处理器的双多道分析器，分析通道＞500道</w:t>
      </w:r>
    </w:p>
    <w:p w:rsidR="000A3CB5" w:rsidRPr="00550523" w:rsidRDefault="000A3CB5" w:rsidP="000A3CB5">
      <w:pPr>
        <w:widowControl/>
        <w:spacing w:line="360" w:lineRule="auto"/>
        <w:ind w:firstLineChars="176" w:firstLine="370"/>
        <w:jc w:val="left"/>
        <w:rPr>
          <w:rFonts w:ascii="宋体" w:hAnsi="宋体" w:hint="eastAsia"/>
          <w:szCs w:val="21"/>
        </w:rPr>
      </w:pPr>
      <w:r w:rsidRPr="00550523">
        <w:rPr>
          <w:rFonts w:ascii="宋体" w:hAnsi="宋体" w:cs="Arial" w:hint="eastAsia"/>
          <w:szCs w:val="21"/>
        </w:rPr>
        <w:t xml:space="preserve">3.11  </w:t>
      </w:r>
      <w:r w:rsidRPr="00550523">
        <w:rPr>
          <w:rFonts w:ascii="宋体" w:hAnsi="宋体" w:hint="eastAsia"/>
          <w:szCs w:val="21"/>
        </w:rPr>
        <w:t>初级准直器：电脑程序控制须要≥3个准直器。分别为0.15mm高分辨、0.3mm常规及0.7mm高通量准直器，电脑程序控制3个准直器</w:t>
      </w:r>
    </w:p>
    <w:p w:rsidR="000A3CB5" w:rsidRPr="00550523" w:rsidRDefault="000A3CB5" w:rsidP="000A3CB5">
      <w:pPr>
        <w:widowControl/>
        <w:spacing w:line="360" w:lineRule="auto"/>
        <w:ind w:leftChars="176" w:left="370"/>
        <w:jc w:val="left"/>
        <w:rPr>
          <w:rFonts w:ascii="宋体" w:hAnsi="宋体" w:hint="eastAsia"/>
          <w:szCs w:val="21"/>
        </w:rPr>
      </w:pPr>
      <w:r w:rsidRPr="00550523">
        <w:rPr>
          <w:rFonts w:ascii="宋体" w:hAnsi="宋体" w:cs="Arial" w:hint="eastAsia"/>
          <w:szCs w:val="21"/>
        </w:rPr>
        <w:t xml:space="preserve">3.12   </w:t>
      </w:r>
      <w:r w:rsidRPr="00550523">
        <w:rPr>
          <w:rFonts w:ascii="宋体" w:hAnsi="宋体" w:hint="eastAsia"/>
          <w:szCs w:val="21"/>
        </w:rPr>
        <w:t>晶体</w:t>
      </w:r>
    </w:p>
    <w:p w:rsidR="000A3CB5" w:rsidRPr="00550523" w:rsidRDefault="000A3CB5" w:rsidP="000A3CB5">
      <w:pPr>
        <w:widowControl/>
        <w:spacing w:line="360" w:lineRule="auto"/>
        <w:ind w:firstLineChars="176" w:firstLine="370"/>
        <w:jc w:val="left"/>
        <w:rPr>
          <w:rFonts w:ascii="宋体" w:hAnsi="宋体" w:hint="eastAsia"/>
          <w:szCs w:val="21"/>
        </w:rPr>
      </w:pPr>
      <w:r w:rsidRPr="00550523">
        <w:rPr>
          <w:rFonts w:ascii="宋体" w:hAnsi="宋体" w:cs="Arial" w:hint="eastAsia"/>
          <w:szCs w:val="21"/>
        </w:rPr>
        <w:t>3.12.1</w:t>
      </w:r>
      <w:r w:rsidRPr="00550523">
        <w:rPr>
          <w:rFonts w:ascii="宋体" w:hAnsi="宋体" w:hint="eastAsia"/>
          <w:szCs w:val="21"/>
        </w:rPr>
        <w:t>必须满足O-Am及</w:t>
      </w:r>
      <w:r w:rsidRPr="00550523">
        <w:rPr>
          <w:rFonts w:ascii="宋体" w:hAnsi="宋体"/>
          <w:szCs w:val="21"/>
        </w:rPr>
        <w:t>B</w:t>
      </w:r>
      <w:r w:rsidRPr="00550523">
        <w:rPr>
          <w:rFonts w:ascii="宋体" w:hAnsi="宋体" w:hint="eastAsia"/>
          <w:szCs w:val="21"/>
        </w:rPr>
        <w:t>元素定性定量分析，至少配置五块晶体。至少包括LiF200，LiF220，Ge111，PE002，PX1多层人工膜晶体，配</w:t>
      </w:r>
      <w:r w:rsidRPr="00550523">
        <w:rPr>
          <w:rFonts w:ascii="宋体" w:hAnsi="宋体"/>
          <w:szCs w:val="21"/>
        </w:rPr>
        <w:t>B</w:t>
      </w:r>
      <w:r w:rsidRPr="00550523">
        <w:rPr>
          <w:rFonts w:ascii="宋体" w:hAnsi="宋体" w:hint="eastAsia"/>
          <w:szCs w:val="21"/>
        </w:rPr>
        <w:t>元素</w:t>
      </w:r>
      <w:r w:rsidRPr="00550523">
        <w:rPr>
          <w:rFonts w:ascii="宋体" w:hAnsi="宋体"/>
          <w:szCs w:val="21"/>
        </w:rPr>
        <w:t>固定道</w:t>
      </w:r>
      <w:r w:rsidRPr="00550523">
        <w:rPr>
          <w:rFonts w:ascii="宋体" w:hAnsi="宋体" w:hint="eastAsia"/>
          <w:szCs w:val="21"/>
        </w:rPr>
        <w:t>，含有流气探测器0.6微米薄膜5 片。</w:t>
      </w:r>
    </w:p>
    <w:p w:rsidR="000A3CB5" w:rsidRPr="00550523" w:rsidRDefault="000A3CB5" w:rsidP="000A3CB5">
      <w:pPr>
        <w:widowControl/>
        <w:spacing w:line="360" w:lineRule="auto"/>
        <w:ind w:firstLineChars="176" w:firstLine="370"/>
        <w:jc w:val="left"/>
        <w:rPr>
          <w:rFonts w:ascii="宋体" w:hAnsi="宋体" w:hint="eastAsia"/>
          <w:sz w:val="24"/>
        </w:rPr>
      </w:pPr>
      <w:r w:rsidRPr="00550523">
        <w:rPr>
          <w:rFonts w:ascii="宋体" w:hAnsi="宋体" w:cs="Arial" w:hint="eastAsia"/>
          <w:szCs w:val="21"/>
        </w:rPr>
        <w:lastRenderedPageBreak/>
        <w:t xml:space="preserve">3.13   </w:t>
      </w:r>
      <w:r w:rsidRPr="00550523">
        <w:rPr>
          <w:rFonts w:ascii="宋体" w:hAnsi="宋体" w:hint="eastAsia"/>
          <w:szCs w:val="21"/>
        </w:rPr>
        <w:t>自动进样器：必须是≥48位的全自动进样器，可自动识别液体样品.配置不少于48个</w:t>
      </w:r>
      <w:r w:rsidRPr="00550523">
        <w:rPr>
          <w:rFonts w:ascii="宋体" w:hAnsi="宋体"/>
          <w:szCs w:val="21"/>
        </w:rPr>
        <w:t>32</w:t>
      </w:r>
      <w:r w:rsidRPr="00550523">
        <w:rPr>
          <w:rFonts w:ascii="宋体" w:hAnsi="宋体" w:hint="eastAsia"/>
          <w:szCs w:val="21"/>
        </w:rPr>
        <w:t>mm开口尺寸样品杯.</w:t>
      </w:r>
      <w:r w:rsidRPr="00550523">
        <w:rPr>
          <w:rFonts w:ascii="宋体" w:hAnsi="宋体" w:hint="eastAsia"/>
          <w:sz w:val="24"/>
        </w:rPr>
        <w:t xml:space="preserve"> </w:t>
      </w:r>
    </w:p>
    <w:p w:rsidR="000A3CB5" w:rsidRPr="00550523" w:rsidRDefault="000A3CB5" w:rsidP="000A3CB5">
      <w:pPr>
        <w:widowControl/>
        <w:spacing w:line="360" w:lineRule="auto"/>
        <w:ind w:leftChars="176" w:left="1315" w:hangingChars="450" w:hanging="945"/>
        <w:jc w:val="left"/>
        <w:rPr>
          <w:rFonts w:ascii="宋体" w:hAnsi="宋体" w:hint="eastAsia"/>
          <w:szCs w:val="21"/>
        </w:rPr>
      </w:pPr>
      <w:r w:rsidRPr="00550523">
        <w:rPr>
          <w:rFonts w:ascii="宋体" w:hAnsi="宋体" w:hint="eastAsia"/>
          <w:szCs w:val="21"/>
        </w:rPr>
        <w:t>3.15   液体测量系统：含充氦液体测试系统，1000个P2液体样品杯,</w:t>
      </w:r>
      <w:proofErr w:type="spellStart"/>
      <w:r w:rsidRPr="00550523">
        <w:rPr>
          <w:rFonts w:ascii="宋体" w:hAnsi="宋体" w:hint="eastAsia"/>
          <w:szCs w:val="21"/>
        </w:rPr>
        <w:t>mylar</w:t>
      </w:r>
      <w:proofErr w:type="spellEnd"/>
      <w:r w:rsidRPr="00550523">
        <w:rPr>
          <w:rFonts w:ascii="宋体" w:hAnsi="宋体" w:hint="eastAsia"/>
          <w:szCs w:val="21"/>
        </w:rPr>
        <w:t>膜一卷</w:t>
      </w:r>
    </w:p>
    <w:p w:rsidR="000A3CB5" w:rsidRPr="00550523" w:rsidRDefault="000A3CB5" w:rsidP="000A3CB5">
      <w:pPr>
        <w:widowControl/>
        <w:spacing w:line="360" w:lineRule="auto"/>
        <w:ind w:leftChars="176" w:left="1315" w:hangingChars="450" w:hanging="945"/>
        <w:jc w:val="left"/>
        <w:rPr>
          <w:rFonts w:ascii="宋体" w:hAnsi="宋体" w:hint="eastAsia"/>
          <w:szCs w:val="21"/>
        </w:rPr>
      </w:pPr>
      <w:r w:rsidRPr="00550523">
        <w:rPr>
          <w:rFonts w:ascii="宋体" w:hAnsi="宋体" w:hint="eastAsia"/>
          <w:szCs w:val="21"/>
        </w:rPr>
        <w:t>3.16   具有紧急样品优先分析功能</w:t>
      </w:r>
    </w:p>
    <w:p w:rsidR="000A3CB5" w:rsidRPr="00550523" w:rsidRDefault="000A3CB5" w:rsidP="000A3CB5">
      <w:pPr>
        <w:widowControl/>
        <w:spacing w:line="360" w:lineRule="auto"/>
        <w:ind w:leftChars="176" w:left="370"/>
        <w:jc w:val="left"/>
        <w:rPr>
          <w:rFonts w:ascii="宋体" w:hAnsi="宋体" w:cs="Arial" w:hint="eastAsia"/>
          <w:szCs w:val="21"/>
        </w:rPr>
      </w:pPr>
      <w:r w:rsidRPr="00550523">
        <w:rPr>
          <w:rFonts w:ascii="宋体" w:hAnsi="宋体" w:cs="Arial" w:hint="eastAsia"/>
          <w:szCs w:val="21"/>
        </w:rPr>
        <w:t xml:space="preserve">3.17   </w:t>
      </w:r>
      <w:r w:rsidRPr="00550523">
        <w:rPr>
          <w:rFonts w:ascii="宋体" w:hAnsi="宋体" w:hint="eastAsia"/>
          <w:szCs w:val="21"/>
        </w:rPr>
        <w:t>脉冲高度校正:自动、动态（电脑可调）</w:t>
      </w:r>
    </w:p>
    <w:p w:rsidR="000A3CB5" w:rsidRPr="00550523" w:rsidRDefault="000A3CB5" w:rsidP="000A3CB5">
      <w:pPr>
        <w:widowControl/>
        <w:spacing w:line="360" w:lineRule="auto"/>
        <w:ind w:leftChars="176" w:left="370"/>
        <w:jc w:val="left"/>
        <w:rPr>
          <w:rFonts w:ascii="宋体" w:hAnsi="宋体" w:cs="Arial" w:hint="eastAsia"/>
          <w:szCs w:val="21"/>
        </w:rPr>
      </w:pPr>
      <w:r w:rsidRPr="00550523">
        <w:rPr>
          <w:rFonts w:ascii="宋体" w:hAnsi="宋体" w:cs="Arial" w:hint="eastAsia"/>
          <w:szCs w:val="21"/>
        </w:rPr>
        <w:t>3.18   滤光片：至少配置4个滤光片：200μm铝、750μm铝、150μm铍、100μm铜</w:t>
      </w:r>
    </w:p>
    <w:p w:rsidR="000A3CB5" w:rsidRPr="00550523" w:rsidRDefault="000A3CB5" w:rsidP="000A3CB5">
      <w:pPr>
        <w:widowControl/>
        <w:spacing w:line="360" w:lineRule="auto"/>
        <w:ind w:leftChars="176" w:left="370"/>
        <w:jc w:val="left"/>
        <w:rPr>
          <w:rFonts w:ascii="宋体" w:hAnsi="宋体" w:hint="eastAsia"/>
          <w:szCs w:val="21"/>
        </w:rPr>
      </w:pPr>
      <w:r w:rsidRPr="00550523">
        <w:rPr>
          <w:rFonts w:ascii="宋体" w:hAnsi="宋体" w:cs="Arial" w:hint="eastAsia"/>
          <w:szCs w:val="21"/>
        </w:rPr>
        <w:t xml:space="preserve">3.19   </w:t>
      </w:r>
      <w:r w:rsidRPr="00550523">
        <w:rPr>
          <w:rFonts w:ascii="宋体" w:hAnsi="宋体" w:hint="eastAsia"/>
          <w:szCs w:val="21"/>
        </w:rPr>
        <w:t>操作软件：</w:t>
      </w:r>
    </w:p>
    <w:p w:rsidR="000A3CB5" w:rsidRPr="00550523" w:rsidRDefault="000A3CB5" w:rsidP="000A3CB5">
      <w:pPr>
        <w:widowControl/>
        <w:spacing w:line="360" w:lineRule="auto"/>
        <w:ind w:firstLineChars="176" w:firstLine="370"/>
        <w:jc w:val="left"/>
        <w:rPr>
          <w:rFonts w:ascii="宋体" w:hAnsi="宋体" w:cs="Arial" w:hint="eastAsia"/>
          <w:szCs w:val="21"/>
        </w:rPr>
      </w:pPr>
      <w:r w:rsidRPr="00550523">
        <w:rPr>
          <w:rFonts w:ascii="宋体" w:hAnsi="宋体" w:cs="Arial" w:hint="eastAsia"/>
          <w:szCs w:val="21"/>
        </w:rPr>
        <w:t>3.19.1全面完整的分析及校准软件包 （完全标准化、类型标准化、日常分析、数据存储、标准曲线、数据打印，具有元素含量及管理的软件包等等）。</w:t>
      </w:r>
    </w:p>
    <w:p w:rsidR="000A3CB5" w:rsidRPr="00550523" w:rsidRDefault="000A3CB5" w:rsidP="000A3CB5">
      <w:pPr>
        <w:widowControl/>
        <w:spacing w:line="360" w:lineRule="auto"/>
        <w:ind w:leftChars="176" w:left="370"/>
        <w:jc w:val="left"/>
        <w:rPr>
          <w:rFonts w:ascii="宋体" w:hAnsi="宋体" w:cs="Arial" w:hint="eastAsia"/>
          <w:szCs w:val="21"/>
        </w:rPr>
      </w:pPr>
      <w:r w:rsidRPr="00550523">
        <w:rPr>
          <w:rFonts w:ascii="宋体" w:hAnsi="宋体" w:cs="Arial" w:hint="eastAsia"/>
          <w:szCs w:val="21"/>
        </w:rPr>
        <w:t>3.19.2  主操作软件功能：</w:t>
      </w:r>
      <w:r w:rsidRPr="00550523">
        <w:rPr>
          <w:rFonts w:ascii="宋体" w:hAnsi="宋体" w:hint="eastAsia"/>
          <w:szCs w:val="21"/>
        </w:rPr>
        <w:t>主操作软件有定性和定量功能、单标样定量功能</w:t>
      </w:r>
    </w:p>
    <w:p w:rsidR="000A3CB5" w:rsidRPr="00550523" w:rsidRDefault="000A3CB5" w:rsidP="000A3CB5">
      <w:pPr>
        <w:widowControl/>
        <w:spacing w:line="360" w:lineRule="auto"/>
        <w:ind w:firstLineChars="176" w:firstLine="370"/>
        <w:jc w:val="left"/>
        <w:rPr>
          <w:rFonts w:ascii="宋体" w:hAnsi="宋体" w:hint="eastAsia"/>
          <w:szCs w:val="21"/>
        </w:rPr>
      </w:pPr>
      <w:r w:rsidRPr="00550523">
        <w:rPr>
          <w:rFonts w:ascii="宋体" w:hAnsi="宋体" w:cs="Arial" w:hint="eastAsia"/>
          <w:szCs w:val="21"/>
        </w:rPr>
        <w:t xml:space="preserve">3.19.3  </w:t>
      </w:r>
      <w:r w:rsidRPr="00550523">
        <w:rPr>
          <w:rFonts w:ascii="宋体" w:hAnsi="宋体" w:hint="eastAsia"/>
          <w:szCs w:val="21"/>
        </w:rPr>
        <w:t xml:space="preserve">拥有理论 </w:t>
      </w:r>
      <w:r w:rsidRPr="00550523">
        <w:rPr>
          <w:rFonts w:ascii="宋体" w:hAnsi="宋体" w:hint="eastAsia"/>
          <w:szCs w:val="21"/>
        </w:rPr>
        <w:sym w:font="Symbol" w:char="F061"/>
      </w:r>
      <w:r w:rsidRPr="00550523">
        <w:rPr>
          <w:rFonts w:ascii="宋体" w:hAnsi="宋体" w:hint="eastAsia"/>
          <w:szCs w:val="21"/>
        </w:rPr>
        <w:t xml:space="preserve"> 系数，经验</w:t>
      </w:r>
      <w:r w:rsidRPr="00550523">
        <w:rPr>
          <w:rFonts w:ascii="宋体" w:hAnsi="宋体" w:hint="eastAsia"/>
          <w:szCs w:val="21"/>
        </w:rPr>
        <w:sym w:font="Symbol" w:char="F061"/>
      </w:r>
      <w:r w:rsidRPr="00550523">
        <w:rPr>
          <w:rFonts w:ascii="宋体" w:hAnsi="宋体" w:hint="eastAsia"/>
          <w:szCs w:val="21"/>
        </w:rPr>
        <w:t xml:space="preserve">, </w:t>
      </w:r>
      <w:r w:rsidRPr="00550523">
        <w:rPr>
          <w:rFonts w:ascii="宋体" w:hAnsi="宋体" w:hint="eastAsia"/>
          <w:szCs w:val="21"/>
        </w:rPr>
        <w:sym w:font="Symbol" w:char="F062"/>
      </w:r>
      <w:r w:rsidRPr="00550523">
        <w:rPr>
          <w:rFonts w:ascii="宋体" w:hAnsi="宋体" w:hint="eastAsia"/>
          <w:szCs w:val="21"/>
        </w:rPr>
        <w:t xml:space="preserve">, </w:t>
      </w:r>
      <w:r w:rsidRPr="00550523">
        <w:rPr>
          <w:rFonts w:ascii="宋体" w:hAnsi="宋体" w:hint="eastAsia"/>
          <w:szCs w:val="21"/>
        </w:rPr>
        <w:sym w:font="Symbol" w:char="F067"/>
      </w:r>
      <w:r w:rsidRPr="00550523">
        <w:rPr>
          <w:rFonts w:ascii="宋体" w:hAnsi="宋体" w:hint="eastAsia"/>
          <w:szCs w:val="21"/>
        </w:rPr>
        <w:t xml:space="preserve"> 系数和FP基本参数法计算功能。可以测量不规则样品。软件可以监控仪器状态，自动诊断功能，在线帮助功能，自动校正功能，自动判别干扰谱线功能</w:t>
      </w:r>
    </w:p>
    <w:p w:rsidR="000A3CB5" w:rsidRPr="00550523" w:rsidRDefault="000A3CB5" w:rsidP="000A3CB5">
      <w:pPr>
        <w:widowControl/>
        <w:spacing w:line="360" w:lineRule="auto"/>
        <w:ind w:firstLineChars="176" w:firstLine="370"/>
        <w:jc w:val="left"/>
        <w:rPr>
          <w:rFonts w:ascii="宋体" w:hAnsi="宋体" w:hint="eastAsia"/>
          <w:szCs w:val="21"/>
        </w:rPr>
      </w:pPr>
      <w:r w:rsidRPr="00550523">
        <w:rPr>
          <w:rFonts w:ascii="宋体" w:hAnsi="宋体" w:cs="Arial"/>
          <w:bCs/>
          <w:szCs w:val="21"/>
        </w:rPr>
        <w:t>★</w:t>
      </w:r>
      <w:r w:rsidRPr="00550523">
        <w:rPr>
          <w:rFonts w:ascii="宋体" w:hAnsi="宋体" w:hint="eastAsia"/>
          <w:szCs w:val="21"/>
        </w:rPr>
        <w:t>3.19.4 需能同时采集波长色散和能量色散光谱信号，并结合两种功能对同一样品给出统一的全元素分析结果</w:t>
      </w:r>
    </w:p>
    <w:p w:rsidR="000A3CB5" w:rsidRPr="00550523" w:rsidRDefault="000A3CB5" w:rsidP="000A3CB5">
      <w:pPr>
        <w:widowControl/>
        <w:spacing w:line="360" w:lineRule="auto"/>
        <w:ind w:firstLineChars="176" w:firstLine="370"/>
        <w:jc w:val="left"/>
        <w:rPr>
          <w:rFonts w:ascii="宋体" w:hAnsi="宋体" w:hint="eastAsia"/>
          <w:szCs w:val="21"/>
        </w:rPr>
      </w:pPr>
      <w:r w:rsidRPr="00550523">
        <w:rPr>
          <w:rFonts w:ascii="宋体" w:hAnsi="宋体" w:cs="Arial" w:hint="eastAsia"/>
          <w:szCs w:val="21"/>
        </w:rPr>
        <w:t xml:space="preserve">3.20   </w:t>
      </w:r>
      <w:r w:rsidRPr="00550523">
        <w:rPr>
          <w:rFonts w:ascii="宋体" w:hAnsi="宋体" w:hint="eastAsia"/>
          <w:szCs w:val="21"/>
        </w:rPr>
        <w:t xml:space="preserve">宽范围无标样定量分析软件：全谱图扫描，最快的分析速度1分钟（O-Am）；针对所关心的某些痕量元素进行定点测量，分析结果更准确；可以准确分析各种厚度的样品（具有样品厚度校正功能）；可以准确分析各类液体样品（具有荧光几何效应校正功能）；可以准确分析各种未知基体的样品（具有康谱顿散射校正功能）；仅加入一个与未知样品相类似的标样，就可以大大提高分析的准确度（“标签”分析法）；自动搜寻数据库中的样品校正曲线，分析结果更准确（ASC功能）；全自动化软件包，操作简单，不需要依赖专家； </w:t>
      </w:r>
    </w:p>
    <w:p w:rsidR="000A3CB5" w:rsidRPr="00550523" w:rsidRDefault="000A3CB5" w:rsidP="000A3CB5">
      <w:pPr>
        <w:widowControl/>
        <w:spacing w:line="360" w:lineRule="auto"/>
        <w:ind w:firstLineChars="176" w:firstLine="370"/>
        <w:jc w:val="left"/>
        <w:rPr>
          <w:rFonts w:ascii="宋体" w:hAnsi="宋体"/>
          <w:szCs w:val="21"/>
        </w:rPr>
      </w:pPr>
      <w:r w:rsidRPr="00550523">
        <w:rPr>
          <w:rFonts w:ascii="宋体" w:hAnsi="宋体" w:hint="eastAsia"/>
          <w:szCs w:val="21"/>
        </w:rPr>
        <w:t xml:space="preserve">3.21 </w:t>
      </w:r>
      <w:r w:rsidRPr="00550523">
        <w:rPr>
          <w:rFonts w:ascii="宋体" w:hAnsi="宋体"/>
          <w:szCs w:val="21"/>
        </w:rPr>
        <w:t></w:t>
      </w:r>
      <w:r w:rsidRPr="00550523">
        <w:rPr>
          <w:rFonts w:ascii="宋体" w:hAnsi="宋体"/>
          <w:szCs w:val="21"/>
        </w:rPr>
        <w:tab/>
        <w:t xml:space="preserve">Virtual Analyst </w:t>
      </w:r>
      <w:r w:rsidRPr="00550523">
        <w:rPr>
          <w:rFonts w:ascii="宋体" w:hAnsi="宋体" w:hint="eastAsia"/>
          <w:szCs w:val="21"/>
        </w:rPr>
        <w:t>分析精灵专家帮助分析系统功能，软件可根据分析样品的状态</w:t>
      </w:r>
      <w:r w:rsidRPr="00550523">
        <w:rPr>
          <w:rFonts w:ascii="宋体" w:hAnsi="宋体"/>
          <w:szCs w:val="21"/>
        </w:rPr>
        <w:t>,</w:t>
      </w:r>
      <w:r w:rsidRPr="00550523">
        <w:rPr>
          <w:rFonts w:ascii="宋体" w:hAnsi="宋体" w:hint="eastAsia"/>
          <w:szCs w:val="21"/>
        </w:rPr>
        <w:t>浓度范围</w:t>
      </w:r>
      <w:r w:rsidRPr="00550523">
        <w:rPr>
          <w:rFonts w:ascii="宋体" w:hAnsi="宋体"/>
          <w:szCs w:val="21"/>
        </w:rPr>
        <w:t>,</w:t>
      </w:r>
      <w:r w:rsidRPr="00550523">
        <w:rPr>
          <w:rFonts w:ascii="宋体" w:hAnsi="宋体" w:hint="eastAsia"/>
          <w:szCs w:val="21"/>
        </w:rPr>
        <w:t>相关标样信息和分析要求既准确度</w:t>
      </w:r>
      <w:r w:rsidRPr="00550523">
        <w:rPr>
          <w:rFonts w:ascii="宋体" w:hAnsi="宋体"/>
          <w:szCs w:val="21"/>
        </w:rPr>
        <w:t>,</w:t>
      </w:r>
      <w:r w:rsidRPr="00550523">
        <w:rPr>
          <w:rFonts w:ascii="宋体" w:hAnsi="宋体" w:hint="eastAsia"/>
          <w:szCs w:val="21"/>
        </w:rPr>
        <w:t>精度和灵敏度自动设定分析条件,能针对具体分析的样品给出推荐的分析条件</w:t>
      </w:r>
    </w:p>
    <w:p w:rsidR="000A3CB5" w:rsidRPr="00550523" w:rsidRDefault="000A3CB5" w:rsidP="000A3CB5">
      <w:pPr>
        <w:widowControl/>
        <w:spacing w:line="360" w:lineRule="auto"/>
        <w:ind w:left="-105" w:firstLineChars="176" w:firstLine="370"/>
        <w:jc w:val="left"/>
        <w:rPr>
          <w:rFonts w:ascii="宋体" w:hAnsi="宋体" w:hint="eastAsia"/>
          <w:szCs w:val="21"/>
        </w:rPr>
      </w:pPr>
      <w:r w:rsidRPr="00550523">
        <w:rPr>
          <w:rFonts w:ascii="宋体" w:hAnsi="宋体" w:hint="eastAsia"/>
          <w:szCs w:val="21"/>
        </w:rPr>
        <w:t xml:space="preserve">#3.22 </w:t>
      </w:r>
      <w:r w:rsidRPr="00550523">
        <w:rPr>
          <w:rFonts w:hAnsi="宋体" w:hint="eastAsia"/>
          <w:szCs w:val="21"/>
        </w:rPr>
        <w:t>多层膜无标分析软件：可分析≥</w:t>
      </w:r>
      <w:r w:rsidRPr="00550523">
        <w:rPr>
          <w:rFonts w:hAnsi="宋体" w:hint="eastAsia"/>
          <w:szCs w:val="21"/>
        </w:rPr>
        <w:t>20</w:t>
      </w:r>
      <w:r w:rsidRPr="00550523">
        <w:rPr>
          <w:rFonts w:hAnsi="宋体" w:hint="eastAsia"/>
          <w:szCs w:val="21"/>
        </w:rPr>
        <w:t>层多层薄膜样品</w:t>
      </w:r>
      <w:r w:rsidRPr="00550523">
        <w:rPr>
          <w:rFonts w:hAnsi="宋体" w:hint="eastAsia"/>
          <w:szCs w:val="21"/>
        </w:rPr>
        <w:t>,</w:t>
      </w:r>
      <w:r w:rsidRPr="00550523">
        <w:rPr>
          <w:rFonts w:hAnsi="宋体" w:hint="eastAsia"/>
          <w:szCs w:val="21"/>
        </w:rPr>
        <w:t>无需膜标样及每一层膜元素浓度即可分析每一层膜厚（含物理厚度和质量浓度），并可分析得到薄膜每一层全元素浓度结果</w:t>
      </w:r>
    </w:p>
    <w:p w:rsidR="000A3CB5" w:rsidRPr="00550523" w:rsidRDefault="000A3CB5" w:rsidP="000A3CB5">
      <w:pPr>
        <w:widowControl/>
        <w:spacing w:line="360" w:lineRule="auto"/>
        <w:ind w:firstLineChars="176" w:firstLine="370"/>
        <w:jc w:val="left"/>
        <w:rPr>
          <w:rFonts w:ascii="宋体" w:hAnsi="宋体" w:cs="Arial" w:hint="eastAsia"/>
          <w:szCs w:val="21"/>
        </w:rPr>
      </w:pPr>
      <w:r w:rsidRPr="00550523">
        <w:rPr>
          <w:rFonts w:ascii="宋体" w:hAnsi="宋体" w:cs="Arial" w:hint="eastAsia"/>
          <w:szCs w:val="21"/>
        </w:rPr>
        <w:t>3.2</w:t>
      </w:r>
      <w:r w:rsidRPr="00550523">
        <w:rPr>
          <w:rFonts w:ascii="宋体" w:hAnsi="宋体" w:cs="Arial"/>
          <w:szCs w:val="21"/>
        </w:rPr>
        <w:t>3</w:t>
      </w:r>
      <w:r w:rsidRPr="00550523">
        <w:rPr>
          <w:rFonts w:ascii="宋体" w:hAnsi="宋体" w:cs="Arial" w:hint="eastAsia"/>
          <w:szCs w:val="21"/>
        </w:rPr>
        <w:t>仪器综合稳定性： 取2个样品，使用不同的晶体，不同的准直器，不同的测量角度，不同的探测器，不同的电压电流，2个样品连续进出仪器，至少测量Al、Cu和</w:t>
      </w:r>
      <w:proofErr w:type="spellStart"/>
      <w:r w:rsidRPr="00550523">
        <w:rPr>
          <w:rFonts w:ascii="宋体" w:hAnsi="宋体" w:cs="Arial" w:hint="eastAsia"/>
          <w:szCs w:val="21"/>
        </w:rPr>
        <w:t>Ba</w:t>
      </w:r>
      <w:proofErr w:type="spellEnd"/>
      <w:r w:rsidRPr="00550523">
        <w:rPr>
          <w:rFonts w:ascii="宋体" w:hAnsi="宋体" w:cs="Arial" w:hint="eastAsia"/>
          <w:szCs w:val="21"/>
        </w:rPr>
        <w:t>三个元素，12小时内连续测量不少于176次，强度统计相对误差必须小于0.05%。标书要求提供按此验收过程的验收数据证明。</w:t>
      </w:r>
    </w:p>
    <w:p w:rsidR="000A3CB5" w:rsidRPr="00550523" w:rsidRDefault="000A3CB5" w:rsidP="000A3CB5">
      <w:pPr>
        <w:widowControl/>
        <w:spacing w:line="360" w:lineRule="auto"/>
        <w:ind w:firstLineChars="176" w:firstLine="370"/>
        <w:jc w:val="left"/>
        <w:rPr>
          <w:rFonts w:ascii="宋体" w:hAnsi="宋体" w:hint="eastAsia"/>
          <w:szCs w:val="21"/>
        </w:rPr>
      </w:pPr>
      <w:r w:rsidRPr="00550523">
        <w:rPr>
          <w:rFonts w:ascii="宋体" w:hAnsi="宋体" w:cs="Arial" w:hint="eastAsia"/>
          <w:szCs w:val="21"/>
        </w:rPr>
        <w:lastRenderedPageBreak/>
        <w:t>#3.2</w:t>
      </w:r>
      <w:r w:rsidRPr="00550523">
        <w:rPr>
          <w:rFonts w:ascii="宋体" w:hAnsi="宋体" w:cs="Arial"/>
          <w:szCs w:val="21"/>
        </w:rPr>
        <w:t>4</w:t>
      </w:r>
      <w:r w:rsidRPr="00550523">
        <w:rPr>
          <w:rFonts w:ascii="宋体" w:hAnsi="宋体" w:cs="Arial" w:hint="eastAsia"/>
          <w:szCs w:val="21"/>
        </w:rPr>
        <w:t>能量通道附件</w:t>
      </w:r>
      <w:r w:rsidRPr="00550523">
        <w:rPr>
          <w:rFonts w:ascii="宋体" w:hAnsi="宋体" w:hint="eastAsia"/>
          <w:szCs w:val="21"/>
        </w:rPr>
        <w:t>：基于能量色散X荧光原理快速对固体进行</w:t>
      </w:r>
      <w:r w:rsidRPr="00550523">
        <w:rPr>
          <w:rFonts w:ascii="Arial" w:hAnsi="Arial" w:cs="Arial" w:hint="eastAsia"/>
          <w:b/>
          <w:szCs w:val="21"/>
        </w:rPr>
        <w:t>11Na-95Am</w:t>
      </w:r>
      <w:r w:rsidRPr="00550523">
        <w:rPr>
          <w:rFonts w:ascii="Arial" w:hAnsi="Arial" w:cs="Arial" w:hint="eastAsia"/>
          <w:szCs w:val="21"/>
        </w:rPr>
        <w:t>范围内元素定性定量筛选，计数率</w:t>
      </w:r>
      <w:r w:rsidRPr="00550523">
        <w:rPr>
          <w:rFonts w:ascii="宋体" w:hAnsi="宋体" w:hint="eastAsia"/>
          <w:szCs w:val="21"/>
        </w:rPr>
        <w:t>≥1000kcps，</w:t>
      </w:r>
      <w:r w:rsidRPr="00550523">
        <w:rPr>
          <w:rFonts w:ascii="Arial" w:hAnsi="Arial" w:cs="Arial" w:hint="eastAsia"/>
          <w:szCs w:val="21"/>
        </w:rPr>
        <w:t>标书要求提供印刷样本参数证明</w:t>
      </w:r>
    </w:p>
    <w:p w:rsidR="000A3CB5" w:rsidRPr="00550523" w:rsidRDefault="000A3CB5" w:rsidP="000A3CB5">
      <w:pPr>
        <w:widowControl/>
        <w:spacing w:line="360" w:lineRule="auto"/>
        <w:ind w:firstLineChars="176" w:firstLine="370"/>
        <w:jc w:val="left"/>
        <w:rPr>
          <w:rFonts w:ascii="Arial" w:hAnsi="Arial" w:cs="Arial" w:hint="eastAsia"/>
          <w:szCs w:val="21"/>
        </w:rPr>
      </w:pPr>
      <w:r w:rsidRPr="00550523">
        <w:rPr>
          <w:rFonts w:ascii="宋体" w:hAnsi="宋体" w:cs="Arial" w:hint="eastAsia"/>
          <w:szCs w:val="21"/>
        </w:rPr>
        <w:t>3.2</w:t>
      </w:r>
      <w:r w:rsidRPr="00550523">
        <w:rPr>
          <w:rFonts w:ascii="宋体" w:hAnsi="宋体" w:cs="Arial"/>
          <w:szCs w:val="21"/>
        </w:rPr>
        <w:t>5</w:t>
      </w:r>
      <w:r w:rsidRPr="00550523">
        <w:rPr>
          <w:rFonts w:ascii="宋体" w:hAnsi="宋体" w:cs="Arial" w:hint="eastAsia"/>
          <w:szCs w:val="21"/>
        </w:rPr>
        <w:t>快速微区附件：采用高性能SDD探测器对每一微小区域进行高速分析，光斑直径：0.</w:t>
      </w:r>
      <w:r w:rsidRPr="00550523">
        <w:rPr>
          <w:rFonts w:ascii="宋体" w:hAnsi="宋体" w:cs="Arial"/>
          <w:szCs w:val="21"/>
        </w:rPr>
        <w:t>5</w:t>
      </w:r>
      <w:r w:rsidRPr="00550523">
        <w:rPr>
          <w:rFonts w:ascii="宋体" w:hAnsi="宋体" w:hint="eastAsia"/>
          <w:szCs w:val="21"/>
        </w:rPr>
        <w:t>mm；最小步进0.1mm，CCD 照相机定位。</w:t>
      </w:r>
    </w:p>
    <w:p w:rsidR="000A3CB5" w:rsidRPr="00550523" w:rsidRDefault="000A3CB5" w:rsidP="000A3CB5">
      <w:pPr>
        <w:widowControl/>
        <w:spacing w:line="360" w:lineRule="auto"/>
        <w:ind w:firstLineChars="176" w:firstLine="370"/>
        <w:jc w:val="left"/>
        <w:rPr>
          <w:rFonts w:ascii="宋体" w:hAnsi="宋体" w:cs="Arial" w:hint="eastAsia"/>
          <w:szCs w:val="21"/>
        </w:rPr>
      </w:pPr>
      <w:r w:rsidRPr="00550523">
        <w:rPr>
          <w:rFonts w:ascii="Arial" w:hAnsi="Arial" w:cs="Arial" w:hint="eastAsia"/>
          <w:szCs w:val="21"/>
        </w:rPr>
        <w:t>3.2</w:t>
      </w:r>
      <w:r w:rsidRPr="00550523">
        <w:rPr>
          <w:rFonts w:ascii="Arial" w:hAnsi="Arial" w:cs="Arial"/>
          <w:szCs w:val="21"/>
        </w:rPr>
        <w:t>5</w:t>
      </w:r>
      <w:r w:rsidRPr="00550523">
        <w:rPr>
          <w:rFonts w:ascii="Arial" w:hAnsi="Arial" w:cs="Arial" w:hint="eastAsia"/>
          <w:szCs w:val="21"/>
        </w:rPr>
        <w:t>.1</w:t>
      </w:r>
      <w:r w:rsidRPr="00550523">
        <w:rPr>
          <w:rFonts w:ascii="宋体" w:hAnsi="宋体" w:cs="Arial" w:hint="eastAsia"/>
          <w:szCs w:val="21"/>
        </w:rPr>
        <w:t>对于微区每一光斑处进行全元素分析的最长时间</w:t>
      </w:r>
      <w:r w:rsidRPr="00550523">
        <w:rPr>
          <w:rFonts w:ascii="宋体" w:hAnsi="宋体" w:hint="eastAsia"/>
          <w:szCs w:val="21"/>
        </w:rPr>
        <w:t>≤1min，小于10 小时内完成聚焦斑点的mapping≥600个</w:t>
      </w:r>
    </w:p>
    <w:p w:rsidR="000A3CB5" w:rsidRPr="00550523" w:rsidRDefault="000A3CB5" w:rsidP="000A3CB5">
      <w:pPr>
        <w:spacing w:line="360" w:lineRule="auto"/>
        <w:ind w:firstLineChars="200" w:firstLine="420"/>
        <w:rPr>
          <w:rFonts w:hint="eastAsia"/>
        </w:rPr>
      </w:pPr>
      <w:r w:rsidRPr="00550523">
        <w:rPr>
          <w:rFonts w:hint="eastAsia"/>
        </w:rPr>
        <w:t>4</w:t>
      </w:r>
      <w:r w:rsidRPr="00550523">
        <w:rPr>
          <w:rFonts w:hint="eastAsia"/>
        </w:rPr>
        <w:t>、配置要求</w:t>
      </w:r>
    </w:p>
    <w:p w:rsidR="000A3CB5" w:rsidRPr="00550523" w:rsidRDefault="000A3CB5" w:rsidP="000A3CB5">
      <w:pPr>
        <w:spacing w:line="360" w:lineRule="auto"/>
        <w:ind w:firstLineChars="200" w:firstLine="420"/>
        <w:rPr>
          <w:rFonts w:hint="eastAsia"/>
        </w:rPr>
      </w:pPr>
      <w:r w:rsidRPr="00550523">
        <w:rPr>
          <w:rFonts w:hint="eastAsia"/>
        </w:rPr>
        <w:t>4.1.</w:t>
      </w:r>
      <w:r w:rsidRPr="00550523">
        <w:rPr>
          <w:rFonts w:hint="eastAsia"/>
        </w:rPr>
        <w:t>主机（含</w:t>
      </w:r>
      <w:r w:rsidRPr="00550523">
        <w:rPr>
          <w:rFonts w:hint="eastAsia"/>
        </w:rPr>
        <w:t>X</w:t>
      </w:r>
      <w:r w:rsidRPr="00550523">
        <w:rPr>
          <w:rFonts w:hint="eastAsia"/>
        </w:rPr>
        <w:t>光管、测角仪、探测器、自动进样器、晶体、准直器、标准备件、计算机系统及打印机等）</w:t>
      </w:r>
      <w:r w:rsidRPr="00550523">
        <w:rPr>
          <w:rFonts w:hint="eastAsia"/>
        </w:rPr>
        <w:t xml:space="preserve">  1</w:t>
      </w:r>
      <w:r w:rsidRPr="00550523">
        <w:rPr>
          <w:rFonts w:hint="eastAsia"/>
        </w:rPr>
        <w:t>套</w:t>
      </w:r>
    </w:p>
    <w:p w:rsidR="000A3CB5" w:rsidRPr="00550523" w:rsidRDefault="000A3CB5" w:rsidP="000A3CB5">
      <w:pPr>
        <w:spacing w:line="360" w:lineRule="auto"/>
        <w:ind w:firstLineChars="200" w:firstLine="420"/>
        <w:rPr>
          <w:rFonts w:hint="eastAsia"/>
        </w:rPr>
      </w:pPr>
      <w:r w:rsidRPr="00550523">
        <w:rPr>
          <w:rFonts w:hint="eastAsia"/>
        </w:rPr>
        <w:t xml:space="preserve">4.2. </w:t>
      </w:r>
      <w:r w:rsidRPr="00550523">
        <w:rPr>
          <w:rFonts w:ascii="宋体" w:hAnsi="宋体" w:cs="Arial" w:hint="eastAsia"/>
          <w:szCs w:val="21"/>
        </w:rPr>
        <w:t>水冷机： 8kW制冷量分体式外部水冷机1台。</w:t>
      </w:r>
    </w:p>
    <w:p w:rsidR="000A3CB5" w:rsidRPr="00550523" w:rsidRDefault="000A3CB5" w:rsidP="000A3CB5">
      <w:pPr>
        <w:spacing w:line="360" w:lineRule="auto"/>
        <w:ind w:firstLineChars="200" w:firstLine="420"/>
        <w:rPr>
          <w:rFonts w:ascii="宋体" w:hAnsi="宋体" w:cs="Arial" w:hint="eastAsia"/>
          <w:szCs w:val="21"/>
        </w:rPr>
      </w:pPr>
      <w:r w:rsidRPr="00550523">
        <w:rPr>
          <w:rFonts w:hint="eastAsia"/>
        </w:rPr>
        <w:t xml:space="preserve">4.3. </w:t>
      </w:r>
      <w:r w:rsidRPr="00550523">
        <w:rPr>
          <w:rFonts w:ascii="宋体" w:hAnsi="宋体" w:cs="Arial" w:hint="eastAsia"/>
          <w:szCs w:val="21"/>
        </w:rPr>
        <w:t>稳压电源： 15KVA交直交隔离净化稳压电源1台。</w:t>
      </w:r>
    </w:p>
    <w:p w:rsidR="000A3CB5" w:rsidRPr="00550523" w:rsidRDefault="000A3CB5" w:rsidP="000A3CB5">
      <w:pPr>
        <w:spacing w:line="360" w:lineRule="auto"/>
        <w:ind w:firstLineChars="200" w:firstLine="420"/>
        <w:rPr>
          <w:rFonts w:hint="eastAsia"/>
        </w:rPr>
      </w:pPr>
      <w:r w:rsidRPr="00550523">
        <w:rPr>
          <w:rFonts w:hint="eastAsia"/>
        </w:rPr>
        <w:t>4.4.</w:t>
      </w:r>
      <w:r w:rsidRPr="00550523">
        <w:rPr>
          <w:rFonts w:ascii="宋体" w:hAnsi="宋体" w:cs="Arial" w:hint="eastAsia"/>
          <w:szCs w:val="21"/>
        </w:rPr>
        <w:t>压片机：40吨压片机1台</w:t>
      </w:r>
    </w:p>
    <w:p w:rsidR="000A3CB5" w:rsidRPr="00550523" w:rsidRDefault="000A3CB5" w:rsidP="000A3CB5">
      <w:pPr>
        <w:spacing w:line="360" w:lineRule="auto"/>
        <w:ind w:firstLineChars="200" w:firstLine="420"/>
        <w:rPr>
          <w:rFonts w:hint="eastAsia"/>
          <w:b/>
        </w:rPr>
      </w:pPr>
      <w:r w:rsidRPr="00550523">
        <w:rPr>
          <w:rFonts w:hint="eastAsia"/>
        </w:rPr>
        <w:t xml:space="preserve">4.5. </w:t>
      </w:r>
      <w:r w:rsidRPr="00550523">
        <w:rPr>
          <w:rFonts w:ascii="宋体" w:hAnsi="宋体" w:cs="Arial" w:hint="eastAsia"/>
          <w:szCs w:val="21"/>
        </w:rPr>
        <w:t>进口低噪声空气压缩机1台</w:t>
      </w:r>
    </w:p>
    <w:p w:rsidR="000A3CB5" w:rsidRPr="00550523" w:rsidRDefault="000A3CB5" w:rsidP="000A3CB5">
      <w:pPr>
        <w:widowControl/>
        <w:spacing w:line="360" w:lineRule="auto"/>
        <w:ind w:firstLineChars="176" w:firstLine="370"/>
        <w:jc w:val="left"/>
        <w:rPr>
          <w:rFonts w:ascii="Arial" w:hAnsi="Arial" w:cs="Arial" w:hint="eastAsia"/>
          <w:szCs w:val="21"/>
        </w:rPr>
      </w:pPr>
      <w:r w:rsidRPr="00550523">
        <w:rPr>
          <w:rFonts w:hint="eastAsia"/>
        </w:rPr>
        <w:t>4.6.</w:t>
      </w:r>
      <w:r w:rsidRPr="00550523">
        <w:rPr>
          <w:rFonts w:ascii="宋体" w:hAnsi="宋体" w:cs="Arial" w:hint="eastAsia"/>
          <w:szCs w:val="21"/>
        </w:rPr>
        <w:t xml:space="preserve"> </w:t>
      </w:r>
      <w:r w:rsidRPr="00550523">
        <w:rPr>
          <w:rFonts w:ascii="宋体" w:hAnsi="宋体" w:hint="eastAsia"/>
          <w:szCs w:val="21"/>
        </w:rPr>
        <w:t>能量通道附件：可对固体进行</w:t>
      </w:r>
      <w:r w:rsidRPr="00550523">
        <w:rPr>
          <w:rFonts w:ascii="Arial" w:hAnsi="Arial" w:cs="Arial" w:hint="eastAsia"/>
          <w:szCs w:val="21"/>
        </w:rPr>
        <w:t>11Na-95Am</w:t>
      </w:r>
      <w:r w:rsidRPr="00550523">
        <w:rPr>
          <w:rFonts w:ascii="Arial" w:hAnsi="Arial" w:cs="Arial" w:hint="eastAsia"/>
          <w:szCs w:val="21"/>
        </w:rPr>
        <w:t>范围内元素定性定量筛选，探测器</w:t>
      </w:r>
      <w:r w:rsidRPr="00550523">
        <w:rPr>
          <w:rFonts w:ascii="宋体" w:hAnsi="宋体" w:hint="eastAsia"/>
          <w:szCs w:val="21"/>
        </w:rPr>
        <w:t>分辨率≤13</w:t>
      </w:r>
      <w:r w:rsidRPr="00550523">
        <w:rPr>
          <w:rFonts w:ascii="宋体" w:hAnsi="宋体"/>
          <w:szCs w:val="21"/>
        </w:rPr>
        <w:t>8</w:t>
      </w:r>
      <w:r w:rsidRPr="00550523">
        <w:rPr>
          <w:rFonts w:ascii="宋体" w:hAnsi="宋体" w:hint="eastAsia"/>
          <w:szCs w:val="21"/>
        </w:rPr>
        <w:t xml:space="preserve"> </w:t>
      </w:r>
      <w:proofErr w:type="spellStart"/>
      <w:r w:rsidRPr="00550523">
        <w:rPr>
          <w:rFonts w:ascii="宋体" w:hAnsi="宋体" w:hint="eastAsia"/>
          <w:szCs w:val="21"/>
        </w:rPr>
        <w:t>eV</w:t>
      </w:r>
      <w:proofErr w:type="spellEnd"/>
      <w:r w:rsidRPr="00550523">
        <w:rPr>
          <w:rFonts w:ascii="宋体" w:hAnsi="宋体" w:hint="eastAsia"/>
          <w:szCs w:val="21"/>
        </w:rPr>
        <w:t xml:space="preserve"> @ 5.9 </w:t>
      </w:r>
      <w:proofErr w:type="spellStart"/>
      <w:r w:rsidRPr="00550523">
        <w:rPr>
          <w:rFonts w:ascii="宋体" w:hAnsi="宋体" w:hint="eastAsia"/>
          <w:szCs w:val="21"/>
        </w:rPr>
        <w:t>keV</w:t>
      </w:r>
      <w:proofErr w:type="spellEnd"/>
      <w:r w:rsidRPr="00550523">
        <w:rPr>
          <w:rFonts w:ascii="宋体" w:hAnsi="宋体" w:hint="eastAsia"/>
          <w:szCs w:val="21"/>
        </w:rPr>
        <w:t>/1,000 cps，</w:t>
      </w:r>
    </w:p>
    <w:p w:rsidR="000A3CB5" w:rsidRPr="00550523" w:rsidRDefault="000A3CB5" w:rsidP="000A3CB5">
      <w:pPr>
        <w:widowControl/>
        <w:spacing w:line="360" w:lineRule="auto"/>
        <w:ind w:leftChars="176" w:left="1210" w:hangingChars="400" w:hanging="840"/>
        <w:jc w:val="left"/>
        <w:rPr>
          <w:rFonts w:ascii="宋体" w:hAnsi="宋体" w:cs="Arial" w:hint="eastAsia"/>
          <w:szCs w:val="21"/>
        </w:rPr>
      </w:pPr>
      <w:r w:rsidRPr="00550523">
        <w:rPr>
          <w:rFonts w:hint="eastAsia"/>
        </w:rPr>
        <w:t>#4.7</w:t>
      </w:r>
      <w:r w:rsidRPr="00550523">
        <w:rPr>
          <w:rFonts w:hint="eastAsia"/>
        </w:rPr>
        <w:t>快速微区附件：</w:t>
      </w:r>
      <w:r w:rsidRPr="00550523">
        <w:rPr>
          <w:rFonts w:ascii="宋体" w:hAnsi="宋体" w:cs="Arial" w:hint="eastAsia"/>
          <w:szCs w:val="21"/>
        </w:rPr>
        <w:t>对每一微小区域进行高速分析，对于微区每一光斑处进行快速全元素分析</w:t>
      </w:r>
    </w:p>
    <w:p w:rsidR="000A3CB5" w:rsidRPr="00550523" w:rsidRDefault="000A3CB5" w:rsidP="000A3CB5">
      <w:pPr>
        <w:widowControl/>
        <w:spacing w:line="360" w:lineRule="auto"/>
        <w:ind w:leftChars="176" w:left="1210" w:hangingChars="400" w:hanging="840"/>
        <w:jc w:val="left"/>
        <w:rPr>
          <w:rFonts w:ascii="宋体" w:hAnsi="宋体" w:cs="Arial" w:hint="eastAsia"/>
          <w:szCs w:val="21"/>
        </w:rPr>
      </w:pPr>
      <w:r w:rsidRPr="00550523">
        <w:rPr>
          <w:rFonts w:ascii="宋体" w:hAnsi="宋体" w:cs="Arial" w:hint="eastAsia"/>
          <w:szCs w:val="21"/>
        </w:rPr>
        <w:t>#4.8液体测量系统</w:t>
      </w:r>
    </w:p>
    <w:p w:rsidR="000A3CB5" w:rsidRPr="00550523" w:rsidRDefault="000A3CB5" w:rsidP="000A3CB5">
      <w:pPr>
        <w:widowControl/>
        <w:spacing w:line="360" w:lineRule="auto"/>
        <w:ind w:leftChars="176" w:left="1210" w:hangingChars="400" w:hanging="840"/>
        <w:jc w:val="left"/>
        <w:rPr>
          <w:rFonts w:ascii="宋体" w:hAnsi="宋体" w:cs="Arial" w:hint="eastAsia"/>
          <w:szCs w:val="21"/>
        </w:rPr>
      </w:pPr>
      <w:r w:rsidRPr="00550523">
        <w:rPr>
          <w:rFonts w:ascii="宋体" w:hAnsi="宋体" w:cs="Arial" w:hint="eastAsia"/>
          <w:szCs w:val="21"/>
        </w:rPr>
        <w:t xml:space="preserve">#4.9 </w:t>
      </w:r>
      <w:r w:rsidRPr="00550523">
        <w:rPr>
          <w:rFonts w:ascii="宋体" w:hAnsi="宋体" w:cs="Arial"/>
          <w:szCs w:val="21"/>
        </w:rPr>
        <w:t>B</w:t>
      </w:r>
      <w:r w:rsidRPr="00550523">
        <w:rPr>
          <w:rFonts w:ascii="宋体" w:hAnsi="宋体" w:cs="Arial" w:hint="eastAsia"/>
          <w:szCs w:val="21"/>
        </w:rPr>
        <w:t>固定道</w:t>
      </w:r>
    </w:p>
    <w:p w:rsidR="000A3CB5" w:rsidRPr="00550523" w:rsidRDefault="000A3CB5" w:rsidP="000A3CB5">
      <w:pPr>
        <w:widowControl/>
        <w:spacing w:line="360" w:lineRule="auto"/>
        <w:ind w:firstLineChars="176" w:firstLine="370"/>
        <w:jc w:val="left"/>
        <w:rPr>
          <w:rFonts w:ascii="宋体" w:hAnsi="宋体" w:hint="eastAsia"/>
          <w:szCs w:val="21"/>
        </w:rPr>
      </w:pPr>
      <w:r w:rsidRPr="00550523">
        <w:rPr>
          <w:rFonts w:ascii="宋体" w:hAnsi="宋体" w:cs="Arial" w:hint="eastAsia"/>
          <w:szCs w:val="21"/>
        </w:rPr>
        <w:t>4.10</w:t>
      </w:r>
      <w:r w:rsidRPr="00550523">
        <w:rPr>
          <w:rFonts w:hint="eastAsia"/>
        </w:rPr>
        <w:t>进口</w:t>
      </w:r>
      <w:r w:rsidRPr="00550523">
        <w:rPr>
          <w:rFonts w:hint="eastAsia"/>
          <w:szCs w:val="21"/>
        </w:rPr>
        <w:t>熔样机</w:t>
      </w:r>
      <w:r w:rsidRPr="00550523">
        <w:rPr>
          <w:rFonts w:hint="eastAsia"/>
          <w:szCs w:val="21"/>
        </w:rPr>
        <w:t>1</w:t>
      </w:r>
      <w:r w:rsidRPr="00550523">
        <w:rPr>
          <w:rFonts w:hint="eastAsia"/>
          <w:szCs w:val="21"/>
        </w:rPr>
        <w:t>台（全自动电熔融炉，可对单头进行熔融制样，全自动</w:t>
      </w:r>
      <w:r w:rsidRPr="00550523">
        <w:rPr>
          <w:rFonts w:ascii="宋体" w:hAnsi="宋体" w:cs="Arial" w:hint="eastAsia"/>
          <w:szCs w:val="21"/>
        </w:rPr>
        <w:t>高效抖动倒模</w:t>
      </w:r>
      <w:r w:rsidRPr="00550523">
        <w:rPr>
          <w:rFonts w:hint="eastAsia"/>
          <w:szCs w:val="21"/>
        </w:rPr>
        <w:t>,</w:t>
      </w:r>
      <w:r w:rsidRPr="00550523">
        <w:rPr>
          <w:rFonts w:ascii="宋体" w:hAnsi="宋体" w:cs="Arial" w:hint="eastAsia"/>
          <w:szCs w:val="21"/>
        </w:rPr>
        <w:t xml:space="preserve"> 电加热，炉膛温度≥1100度, 熔融温度可编程控制可调, 坩埚摆动速度可编程控制可调, 熔融持续时间可编程控制</w:t>
      </w:r>
      <w:r w:rsidRPr="00550523">
        <w:rPr>
          <w:rFonts w:hint="eastAsia"/>
          <w:szCs w:val="21"/>
        </w:rPr>
        <w:t>；原厂黄铂金坩埚模具</w:t>
      </w:r>
      <w:r w:rsidRPr="00550523">
        <w:rPr>
          <w:rFonts w:hint="eastAsia"/>
          <w:szCs w:val="21"/>
        </w:rPr>
        <w:t>1</w:t>
      </w:r>
      <w:r w:rsidRPr="00550523">
        <w:rPr>
          <w:rFonts w:hint="eastAsia"/>
          <w:szCs w:val="21"/>
        </w:rPr>
        <w:t>套）</w:t>
      </w:r>
      <w:r w:rsidRPr="00550523">
        <w:rPr>
          <w:rFonts w:hint="eastAsia"/>
          <w:szCs w:val="21"/>
        </w:rPr>
        <w:tab/>
      </w:r>
    </w:p>
    <w:p w:rsidR="000A3CB5" w:rsidRPr="00550523" w:rsidRDefault="000A3CB5" w:rsidP="000A3CB5">
      <w:pPr>
        <w:pStyle w:val="2"/>
        <w:spacing w:line="360" w:lineRule="auto"/>
        <w:rPr>
          <w:rFonts w:ascii="华文中宋" w:eastAsia="华文中宋" w:hAnsi="华文中宋"/>
          <w:b w:val="0"/>
          <w:bCs w:val="0"/>
          <w:sz w:val="28"/>
        </w:rPr>
      </w:pPr>
      <w:r w:rsidRPr="00550523">
        <w:rPr>
          <w:rFonts w:ascii="华文中宋" w:eastAsia="华文中宋" w:hAnsi="华文中宋" w:hint="eastAsia"/>
          <w:b w:val="0"/>
          <w:bCs w:val="0"/>
          <w:sz w:val="28"/>
        </w:rPr>
        <w:t>3.交货期、交货地点及售后要求</w:t>
      </w:r>
      <w:bookmarkEnd w:id="4"/>
      <w:bookmarkEnd w:id="5"/>
      <w:bookmarkEnd w:id="6"/>
      <w:bookmarkEnd w:id="7"/>
    </w:p>
    <w:p w:rsidR="000A3CB5" w:rsidRPr="00550523" w:rsidRDefault="000A3CB5" w:rsidP="000A3CB5">
      <w:pPr>
        <w:spacing w:line="360" w:lineRule="auto"/>
        <w:rPr>
          <w:rFonts w:ascii="宋体" w:hAnsi="宋体"/>
          <w:b/>
          <w:szCs w:val="21"/>
        </w:rPr>
      </w:pPr>
      <w:r w:rsidRPr="00550523">
        <w:rPr>
          <w:rFonts w:ascii="宋体" w:hAnsi="宋体" w:hint="eastAsia"/>
          <w:b/>
          <w:szCs w:val="21"/>
        </w:rPr>
        <w:t>1</w:t>
      </w:r>
      <w:r w:rsidRPr="00550523">
        <w:rPr>
          <w:rFonts w:ascii="宋体" w:hAnsi="宋体"/>
          <w:b/>
          <w:szCs w:val="21"/>
        </w:rPr>
        <w:t>、安装调试及验收：</w:t>
      </w:r>
      <w:r w:rsidRPr="00550523">
        <w:rPr>
          <w:rFonts w:ascii="宋体" w:hAnsi="宋体" w:hint="eastAsia"/>
          <w:b/>
          <w:szCs w:val="21"/>
        </w:rPr>
        <w:tab/>
      </w:r>
    </w:p>
    <w:p w:rsidR="000A3CB5" w:rsidRPr="00550523" w:rsidRDefault="000A3CB5" w:rsidP="000A3CB5">
      <w:pPr>
        <w:widowControl/>
        <w:spacing w:line="360" w:lineRule="auto"/>
        <w:ind w:leftChars="228" w:left="479"/>
        <w:rPr>
          <w:rFonts w:ascii="宋体" w:hAnsi="宋体" w:cs="Arial"/>
          <w:szCs w:val="21"/>
        </w:rPr>
      </w:pPr>
      <w:r w:rsidRPr="00550523">
        <w:rPr>
          <w:rFonts w:ascii="宋体" w:hAnsi="宋体" w:cs="Arial"/>
          <w:szCs w:val="21"/>
        </w:rPr>
        <w:t>设备安装、调试完成后，由</w:t>
      </w:r>
      <w:r w:rsidRPr="00550523">
        <w:rPr>
          <w:rFonts w:ascii="宋体" w:hAnsi="宋体" w:cs="Arial" w:hint="eastAsia"/>
          <w:szCs w:val="21"/>
        </w:rPr>
        <w:t>采购人组织</w:t>
      </w:r>
      <w:r w:rsidRPr="00550523">
        <w:rPr>
          <w:rFonts w:ascii="宋体" w:hAnsi="宋体" w:cs="Arial"/>
          <w:szCs w:val="21"/>
        </w:rPr>
        <w:t>验收，验收合格后，</w:t>
      </w:r>
      <w:r w:rsidRPr="00550523">
        <w:rPr>
          <w:rFonts w:ascii="宋体" w:hAnsi="宋体" w:cs="Arial" w:hint="eastAsia"/>
          <w:szCs w:val="21"/>
        </w:rPr>
        <w:t>采购人及中标人</w:t>
      </w:r>
      <w:r w:rsidRPr="00550523">
        <w:rPr>
          <w:rFonts w:ascii="宋体" w:hAnsi="宋体" w:cs="Arial"/>
          <w:szCs w:val="21"/>
        </w:rPr>
        <w:t>双方共同签署验收文件。</w:t>
      </w:r>
    </w:p>
    <w:p w:rsidR="000A3CB5" w:rsidRPr="00550523" w:rsidRDefault="000A3CB5" w:rsidP="000A3CB5">
      <w:pPr>
        <w:spacing w:line="360" w:lineRule="auto"/>
        <w:rPr>
          <w:rFonts w:ascii="宋体" w:hAnsi="宋体"/>
          <w:b/>
          <w:szCs w:val="21"/>
        </w:rPr>
      </w:pPr>
      <w:r w:rsidRPr="00550523">
        <w:rPr>
          <w:rFonts w:ascii="宋体" w:hAnsi="宋体" w:hint="eastAsia"/>
          <w:b/>
          <w:szCs w:val="21"/>
        </w:rPr>
        <w:t>2</w:t>
      </w:r>
      <w:r w:rsidRPr="00550523">
        <w:rPr>
          <w:rFonts w:ascii="宋体" w:hAnsi="宋体"/>
          <w:b/>
          <w:szCs w:val="21"/>
        </w:rPr>
        <w:t>、质量保证期：</w:t>
      </w:r>
    </w:p>
    <w:p w:rsidR="000A3CB5" w:rsidRPr="00550523" w:rsidRDefault="000A3CB5" w:rsidP="000A3CB5">
      <w:pPr>
        <w:spacing w:line="360" w:lineRule="auto"/>
        <w:ind w:firstLine="420"/>
        <w:rPr>
          <w:rFonts w:ascii="宋体" w:hAnsi="宋体" w:cs="Arial"/>
          <w:b/>
          <w:szCs w:val="21"/>
          <w:u w:val="single"/>
        </w:rPr>
      </w:pPr>
      <w:r w:rsidRPr="00550523">
        <w:rPr>
          <w:rFonts w:ascii="宋体" w:hAnsi="宋体" w:cs="Arial"/>
          <w:szCs w:val="21"/>
        </w:rPr>
        <w:t>设备自安装、调试、验收合格并签署验收文件后开始计算质保期。设备的质保期不得少于</w:t>
      </w:r>
      <w:r w:rsidRPr="00550523">
        <w:rPr>
          <w:rFonts w:ascii="宋体" w:hAnsi="宋体" w:cs="Arial" w:hint="eastAsia"/>
          <w:szCs w:val="21"/>
          <w:u w:val="single"/>
        </w:rPr>
        <w:t xml:space="preserve"> </w:t>
      </w:r>
      <w:r w:rsidRPr="00550523">
        <w:rPr>
          <w:rFonts w:ascii="宋体" w:hAnsi="宋体" w:cs="Arial"/>
          <w:szCs w:val="21"/>
          <w:u w:val="single"/>
        </w:rPr>
        <w:t>12</w:t>
      </w:r>
      <w:r w:rsidRPr="00550523">
        <w:rPr>
          <w:rFonts w:ascii="宋体" w:hAnsi="宋体" w:cs="Arial"/>
          <w:szCs w:val="21"/>
        </w:rPr>
        <w:t>个月</w:t>
      </w:r>
      <w:r w:rsidRPr="00550523">
        <w:rPr>
          <w:rFonts w:hint="eastAsia"/>
        </w:rPr>
        <w:t>或</w:t>
      </w:r>
      <w:r w:rsidRPr="00550523">
        <w:t>发货后</w:t>
      </w:r>
      <w:r w:rsidRPr="00550523">
        <w:t>15</w:t>
      </w:r>
      <w:r w:rsidRPr="00550523">
        <w:rPr>
          <w:rFonts w:hint="eastAsia"/>
        </w:rPr>
        <w:t>个</w:t>
      </w:r>
      <w:r w:rsidRPr="00550523">
        <w:t>月，以先到为准</w:t>
      </w:r>
      <w:r w:rsidRPr="00550523">
        <w:rPr>
          <w:rFonts w:hint="eastAsia"/>
        </w:rPr>
        <w:t>。</w:t>
      </w:r>
      <w:r w:rsidRPr="00550523">
        <w:rPr>
          <w:rFonts w:ascii="宋体" w:hAnsi="宋体" w:cs="Arial"/>
          <w:b/>
          <w:szCs w:val="21"/>
          <w:u w:val="single"/>
        </w:rPr>
        <w:t>具体保修时间请投标人在投标文件中明确</w:t>
      </w:r>
      <w:r w:rsidRPr="00550523">
        <w:rPr>
          <w:rFonts w:ascii="宋体" w:hAnsi="宋体" w:cs="Arial" w:hint="eastAsia"/>
          <w:b/>
          <w:szCs w:val="21"/>
          <w:u w:val="single"/>
        </w:rPr>
        <w:t>说明</w:t>
      </w:r>
      <w:r w:rsidRPr="00550523">
        <w:rPr>
          <w:rFonts w:ascii="宋体" w:hAnsi="宋体" w:cs="Arial"/>
          <w:b/>
          <w:szCs w:val="21"/>
          <w:u w:val="single"/>
        </w:rPr>
        <w:t>。</w:t>
      </w:r>
    </w:p>
    <w:p w:rsidR="000A3CB5" w:rsidRPr="00550523" w:rsidRDefault="000A3CB5" w:rsidP="000A3CB5">
      <w:pPr>
        <w:spacing w:line="360" w:lineRule="auto"/>
        <w:ind w:firstLine="420"/>
        <w:rPr>
          <w:rFonts w:ascii="宋体" w:hAnsi="宋体"/>
          <w:sz w:val="20"/>
          <w:szCs w:val="20"/>
        </w:rPr>
      </w:pPr>
    </w:p>
    <w:p w:rsidR="000A3CB5" w:rsidRPr="00550523" w:rsidRDefault="000A3CB5" w:rsidP="000A3CB5">
      <w:pPr>
        <w:spacing w:line="360" w:lineRule="auto"/>
        <w:rPr>
          <w:rFonts w:ascii="宋体" w:hAnsi="宋体"/>
          <w:b/>
          <w:szCs w:val="21"/>
        </w:rPr>
      </w:pPr>
      <w:r w:rsidRPr="00550523">
        <w:rPr>
          <w:rFonts w:ascii="宋体" w:hAnsi="宋体" w:hint="eastAsia"/>
          <w:b/>
          <w:szCs w:val="21"/>
        </w:rPr>
        <w:lastRenderedPageBreak/>
        <w:t>3</w:t>
      </w:r>
      <w:r w:rsidRPr="00550523">
        <w:rPr>
          <w:rFonts w:ascii="宋体" w:hAnsi="宋体"/>
          <w:b/>
          <w:szCs w:val="21"/>
        </w:rPr>
        <w:t>、售后服务</w:t>
      </w:r>
      <w:r w:rsidRPr="00550523">
        <w:rPr>
          <w:rFonts w:ascii="宋体" w:hAnsi="宋体" w:hint="eastAsia"/>
          <w:b/>
          <w:szCs w:val="21"/>
        </w:rPr>
        <w:t>及培训</w:t>
      </w:r>
      <w:r w:rsidRPr="00550523">
        <w:rPr>
          <w:rFonts w:ascii="宋体" w:hAnsi="宋体"/>
          <w:b/>
          <w:szCs w:val="21"/>
        </w:rPr>
        <w:t>：</w:t>
      </w:r>
    </w:p>
    <w:p w:rsidR="000A3CB5" w:rsidRPr="00550523" w:rsidRDefault="000A3CB5" w:rsidP="000A3CB5">
      <w:pPr>
        <w:widowControl/>
        <w:tabs>
          <w:tab w:val="num" w:pos="0"/>
        </w:tabs>
        <w:spacing w:line="360" w:lineRule="auto"/>
        <w:ind w:firstLineChars="257" w:firstLine="540"/>
        <w:jc w:val="left"/>
        <w:rPr>
          <w:rFonts w:ascii="宋体" w:hAnsi="宋体" w:cs="Arial"/>
          <w:szCs w:val="21"/>
        </w:rPr>
      </w:pPr>
      <w:r w:rsidRPr="00550523">
        <w:rPr>
          <w:rFonts w:ascii="宋体" w:hAnsi="宋体" w:cs="Arial" w:hint="eastAsia"/>
          <w:szCs w:val="21"/>
        </w:rPr>
        <w:t>3.1.</w:t>
      </w:r>
      <w:r w:rsidRPr="00550523">
        <w:rPr>
          <w:rFonts w:hint="eastAsia"/>
        </w:rPr>
        <w:t xml:space="preserve"> </w:t>
      </w:r>
      <w:r w:rsidRPr="00550523">
        <w:rPr>
          <w:rFonts w:ascii="宋体" w:hAnsi="宋体" w:cs="Arial" w:hint="eastAsia"/>
          <w:szCs w:val="21"/>
        </w:rPr>
        <w:t>中标人至少需提供5工作日×8小时的电话响应，</w:t>
      </w:r>
      <w:r w:rsidRPr="00550523">
        <w:rPr>
          <w:rFonts w:ascii="宋体" w:hAnsi="宋体" w:cs="Arial"/>
          <w:szCs w:val="21"/>
        </w:rPr>
        <w:t>在采购人发出维修通知后</w:t>
      </w:r>
      <w:r w:rsidRPr="00550523">
        <w:rPr>
          <w:rFonts w:ascii="宋体" w:hAnsi="宋体" w:cs="Arial" w:hint="eastAsia"/>
          <w:szCs w:val="21"/>
          <w:u w:val="single"/>
        </w:rPr>
        <w:t xml:space="preserve"> 48 </w:t>
      </w:r>
      <w:r w:rsidRPr="00550523">
        <w:rPr>
          <w:rFonts w:ascii="宋体" w:hAnsi="宋体" w:cs="Arial" w:hint="eastAsia"/>
          <w:szCs w:val="21"/>
        </w:rPr>
        <w:t>小时内</w:t>
      </w:r>
      <w:r w:rsidRPr="00550523">
        <w:rPr>
          <w:rFonts w:ascii="宋体" w:hAnsi="宋体" w:cs="Arial"/>
          <w:szCs w:val="21"/>
        </w:rPr>
        <w:t>到现场进行设备维修</w:t>
      </w:r>
      <w:r w:rsidRPr="00550523">
        <w:rPr>
          <w:rFonts w:ascii="宋体" w:hAnsi="宋体" w:cs="Arial" w:hint="eastAsia"/>
          <w:szCs w:val="21"/>
        </w:rPr>
        <w:t>。</w:t>
      </w:r>
      <w:r w:rsidRPr="00550523">
        <w:rPr>
          <w:rFonts w:ascii="宋体" w:hAnsi="宋体" w:cs="Arial" w:hint="eastAsia"/>
          <w:b/>
          <w:szCs w:val="21"/>
          <w:u w:val="single"/>
        </w:rPr>
        <w:t>请投标人在投标文件中明确售后服务方案。</w:t>
      </w:r>
    </w:p>
    <w:p w:rsidR="000A3CB5" w:rsidRPr="00550523" w:rsidRDefault="000A3CB5" w:rsidP="000A3CB5">
      <w:pPr>
        <w:spacing w:line="360" w:lineRule="auto"/>
        <w:ind w:firstLine="420"/>
        <w:rPr>
          <w:rFonts w:ascii="宋体" w:hAnsi="宋体" w:cs="Arial"/>
          <w:szCs w:val="21"/>
        </w:rPr>
      </w:pPr>
      <w:r w:rsidRPr="00550523">
        <w:rPr>
          <w:rFonts w:ascii="宋体" w:hAnsi="宋体" w:cs="Arial" w:hint="eastAsia"/>
          <w:szCs w:val="21"/>
        </w:rPr>
        <w:t>3.2.</w:t>
      </w:r>
      <w:r w:rsidRPr="00550523">
        <w:rPr>
          <w:rFonts w:ascii="宋体" w:hAnsi="宋体"/>
          <w:szCs w:val="21"/>
        </w:rPr>
        <w:t xml:space="preserve"> </w:t>
      </w:r>
      <w:r w:rsidRPr="00550523">
        <w:rPr>
          <w:rFonts w:hint="eastAsia"/>
        </w:rPr>
        <w:t>人员培训：对使用人员要由厂商提供不少于</w:t>
      </w:r>
      <w:r w:rsidRPr="00550523">
        <w:rPr>
          <w:rFonts w:hint="eastAsia"/>
        </w:rPr>
        <w:t>2-3</w:t>
      </w:r>
      <w:r w:rsidRPr="00550523">
        <w:rPr>
          <w:rFonts w:hint="eastAsia"/>
        </w:rPr>
        <w:t>工作日的本地培训</w:t>
      </w:r>
      <w:r w:rsidRPr="00550523">
        <w:rPr>
          <w:rFonts w:hint="eastAsia"/>
        </w:rPr>
        <w:t>(</w:t>
      </w:r>
      <w:r w:rsidRPr="00550523">
        <w:rPr>
          <w:rFonts w:hint="eastAsia"/>
        </w:rPr>
        <w:t>可以和安装调试同时进行</w:t>
      </w:r>
      <w:r w:rsidRPr="00550523">
        <w:rPr>
          <w:rFonts w:hint="eastAsia"/>
        </w:rPr>
        <w:t>)</w:t>
      </w:r>
      <w:r w:rsidRPr="00550523">
        <w:rPr>
          <w:rFonts w:ascii="宋体" w:hAnsi="宋体" w:cs="Arial" w:hint="eastAsia"/>
          <w:szCs w:val="21"/>
        </w:rPr>
        <w:t>。</w:t>
      </w:r>
    </w:p>
    <w:p w:rsidR="000A3CB5" w:rsidRPr="00550523" w:rsidRDefault="000A3CB5" w:rsidP="000A3CB5">
      <w:pPr>
        <w:spacing w:line="360" w:lineRule="auto"/>
        <w:rPr>
          <w:rFonts w:ascii="宋体" w:hAnsi="宋体"/>
          <w:szCs w:val="21"/>
          <w:u w:val="single"/>
        </w:rPr>
      </w:pPr>
      <w:r w:rsidRPr="00550523">
        <w:rPr>
          <w:rFonts w:ascii="宋体" w:hAnsi="宋体" w:hint="eastAsia"/>
          <w:b/>
          <w:szCs w:val="21"/>
        </w:rPr>
        <w:t>4、交货地点：</w:t>
      </w:r>
      <w:r w:rsidRPr="00550523">
        <w:rPr>
          <w:rFonts w:ascii="宋体" w:hAnsi="宋体" w:hint="eastAsia"/>
          <w:szCs w:val="21"/>
          <w:u w:val="single"/>
        </w:rPr>
        <w:t>北京机场。</w:t>
      </w:r>
    </w:p>
    <w:p w:rsidR="000A3CB5" w:rsidRPr="00550523" w:rsidRDefault="000A3CB5" w:rsidP="000A3CB5">
      <w:pPr>
        <w:pStyle w:val="a4"/>
        <w:spacing w:line="360" w:lineRule="auto"/>
        <w:ind w:firstLine="0"/>
        <w:rPr>
          <w:rFonts w:hAnsi="宋体"/>
          <w:b/>
          <w:szCs w:val="21"/>
        </w:rPr>
      </w:pPr>
      <w:r w:rsidRPr="00550523">
        <w:rPr>
          <w:rFonts w:hAnsi="宋体" w:hint="eastAsia"/>
          <w:b/>
          <w:szCs w:val="21"/>
        </w:rPr>
        <w:t>5</w:t>
      </w:r>
      <w:r w:rsidRPr="00550523">
        <w:rPr>
          <w:rFonts w:hAnsi="宋体" w:hint="eastAsia"/>
          <w:b/>
          <w:szCs w:val="21"/>
        </w:rPr>
        <w:t>、交货期：</w:t>
      </w:r>
    </w:p>
    <w:p w:rsidR="000A3CB5" w:rsidRPr="00550523" w:rsidRDefault="000A3CB5" w:rsidP="000A3CB5">
      <w:pPr>
        <w:spacing w:line="360" w:lineRule="auto"/>
        <w:ind w:firstLineChars="225" w:firstLine="473"/>
        <w:rPr>
          <w:rFonts w:ascii="宋体" w:hAnsi="宋体"/>
          <w:szCs w:val="21"/>
          <w:u w:val="single"/>
        </w:rPr>
      </w:pPr>
      <w:r w:rsidRPr="00550523">
        <w:rPr>
          <w:rFonts w:ascii="宋体" w:hAnsi="宋体" w:hint="eastAsia"/>
          <w:szCs w:val="21"/>
          <w:u w:val="single"/>
        </w:rPr>
        <w:t>国产产品：合同签订后60日内（合同有特殊约定的除外）。</w:t>
      </w:r>
    </w:p>
    <w:p w:rsidR="000A3CB5" w:rsidRPr="00550523" w:rsidRDefault="000A3CB5" w:rsidP="000A3CB5">
      <w:pPr>
        <w:spacing w:line="360" w:lineRule="auto"/>
        <w:ind w:firstLineChars="225" w:firstLine="473"/>
        <w:rPr>
          <w:rFonts w:ascii="宋体" w:hAnsi="宋体"/>
          <w:szCs w:val="21"/>
          <w:u w:val="single"/>
        </w:rPr>
      </w:pPr>
      <w:r w:rsidRPr="00550523">
        <w:rPr>
          <w:rFonts w:ascii="宋体" w:hAnsi="宋体" w:hint="eastAsia"/>
          <w:szCs w:val="21"/>
          <w:u w:val="single"/>
        </w:rPr>
        <w:t>进口产品：卖方指定的外商收到买方指定的进口代理公司开立的不可撤消信用证后</w:t>
      </w:r>
      <w:r w:rsidRPr="00550523">
        <w:rPr>
          <w:rFonts w:ascii="宋体" w:hAnsi="宋体"/>
          <w:szCs w:val="21"/>
          <w:u w:val="single"/>
        </w:rPr>
        <w:t>4</w:t>
      </w:r>
      <w:r w:rsidRPr="00550523">
        <w:rPr>
          <w:rFonts w:ascii="宋体" w:hAnsi="宋体" w:hint="eastAsia"/>
          <w:szCs w:val="21"/>
          <w:u w:val="single"/>
        </w:rPr>
        <w:t>个月内（合同有特殊约定的除外）。</w:t>
      </w:r>
    </w:p>
    <w:p w:rsidR="000A3CB5" w:rsidRPr="00550523" w:rsidRDefault="000A3CB5" w:rsidP="000A3CB5">
      <w:pPr>
        <w:keepNext/>
        <w:keepLines/>
        <w:spacing w:before="260" w:after="260" w:line="360" w:lineRule="auto"/>
        <w:outlineLvl w:val="1"/>
        <w:rPr>
          <w:rFonts w:ascii="宋体" w:hAnsi="宋体" w:hint="eastAsia"/>
          <w:sz w:val="24"/>
        </w:rPr>
      </w:pPr>
    </w:p>
    <w:p w:rsidR="004358AB" w:rsidRDefault="004358AB" w:rsidP="00323B43"/>
    <w:sectPr w:rsidR="004358AB">
      <w:headerReference w:type="even" r:id="rId4"/>
      <w:headerReference w:type="default" r:id="rId5"/>
      <w:pgSz w:w="11906" w:h="16838"/>
      <w:pgMar w:top="1247" w:right="1247" w:bottom="1247" w:left="124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3B" w:rsidRDefault="000A3CB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3B" w:rsidRDefault="000A3CB5">
    <w:pPr>
      <w:pStyle w:val="a3"/>
      <w:pBdr>
        <w:bottom w:val="none" w:sz="0" w:space="0" w:color="auto"/>
      </w:pBd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720"/>
  <w:characterSpacingControl w:val="doNotCompress"/>
  <w:compat>
    <w:useFELayout/>
  </w:compat>
  <w:rsids>
    <w:rsidRoot w:val="000A3CB5"/>
    <w:rsid w:val="000A3CB5"/>
    <w:rsid w:val="002E40B3"/>
    <w:rsid w:val="00323B43"/>
    <w:rsid w:val="003D37D8"/>
    <w:rsid w:val="004358AB"/>
    <w:rsid w:val="00536ACE"/>
    <w:rsid w:val="008B7726"/>
    <w:rsid w:val="00B74A1C"/>
    <w:rsid w:val="00D37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B5"/>
    <w:pPr>
      <w:widowControl w:val="0"/>
      <w:ind w:left="0" w:firstLine="0"/>
    </w:pPr>
    <w:rPr>
      <w:rFonts w:ascii="Times New Roman" w:eastAsia="宋体" w:hAnsi="Times New Roman" w:cs="Times New Roman"/>
      <w:kern w:val="2"/>
      <w:sz w:val="21"/>
      <w:szCs w:val="24"/>
    </w:rPr>
  </w:style>
  <w:style w:type="paragraph" w:styleId="1">
    <w:name w:val="heading 1"/>
    <w:basedOn w:val="a"/>
    <w:next w:val="a"/>
    <w:link w:val="1Char1"/>
    <w:qFormat/>
    <w:rsid w:val="000A3CB5"/>
    <w:pPr>
      <w:keepNext/>
      <w:outlineLvl w:val="0"/>
    </w:pPr>
    <w:rPr>
      <w:rFonts w:ascii="宋体" w:hAnsi="宋体"/>
      <w:b/>
      <w:sz w:val="28"/>
    </w:rPr>
  </w:style>
  <w:style w:type="paragraph" w:styleId="2">
    <w:name w:val="heading 2"/>
    <w:basedOn w:val="a"/>
    <w:next w:val="a"/>
    <w:link w:val="2Char"/>
    <w:qFormat/>
    <w:rsid w:val="000A3CB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A3CB5"/>
    <w:rPr>
      <w:rFonts w:ascii="Times New Roman" w:eastAsia="宋体" w:hAnsi="Times New Roman" w:cs="Times New Roman"/>
      <w:b/>
      <w:bCs/>
      <w:kern w:val="44"/>
      <w:sz w:val="44"/>
      <w:szCs w:val="44"/>
    </w:rPr>
  </w:style>
  <w:style w:type="character" w:customStyle="1" w:styleId="2Char">
    <w:name w:val="标题 2 Char"/>
    <w:basedOn w:val="a0"/>
    <w:link w:val="2"/>
    <w:rsid w:val="000A3CB5"/>
    <w:rPr>
      <w:rFonts w:ascii="Arial" w:eastAsia="黑体" w:hAnsi="Arial" w:cs="Times New Roman"/>
      <w:b/>
      <w:bCs/>
      <w:kern w:val="2"/>
      <w:sz w:val="32"/>
      <w:szCs w:val="32"/>
    </w:rPr>
  </w:style>
  <w:style w:type="character" w:customStyle="1" w:styleId="Char">
    <w:name w:val="页眉 Char"/>
    <w:link w:val="a3"/>
    <w:uiPriority w:val="99"/>
    <w:rsid w:val="000A3CB5"/>
    <w:rPr>
      <w:rFonts w:eastAsia="宋体"/>
      <w:kern w:val="2"/>
      <w:sz w:val="18"/>
      <w:szCs w:val="18"/>
    </w:rPr>
  </w:style>
  <w:style w:type="character" w:customStyle="1" w:styleId="1Char1">
    <w:name w:val="标题 1 Char1"/>
    <w:link w:val="1"/>
    <w:rsid w:val="000A3CB5"/>
    <w:rPr>
      <w:rFonts w:ascii="宋体" w:eastAsia="宋体" w:hAnsi="宋体" w:cs="Times New Roman"/>
      <w:b/>
      <w:kern w:val="2"/>
      <w:sz w:val="28"/>
      <w:szCs w:val="24"/>
    </w:rPr>
  </w:style>
  <w:style w:type="paragraph" w:styleId="a3">
    <w:name w:val="header"/>
    <w:basedOn w:val="a"/>
    <w:link w:val="Char"/>
    <w:uiPriority w:val="99"/>
    <w:rsid w:val="000A3CB5"/>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0A3CB5"/>
    <w:rPr>
      <w:rFonts w:ascii="Times New Roman" w:eastAsia="宋体" w:hAnsi="Times New Roman" w:cs="Times New Roman"/>
      <w:kern w:val="2"/>
      <w:sz w:val="18"/>
      <w:szCs w:val="18"/>
    </w:rPr>
  </w:style>
  <w:style w:type="paragraph" w:styleId="a4">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0A3CB5"/>
    <w:pPr>
      <w:ind w:firstLine="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559</Words>
  <Characters>3189</Characters>
  <Application>Microsoft Office Word</Application>
  <DocSecurity>0</DocSecurity>
  <Lines>26</Lines>
  <Paragraphs>7</Paragraphs>
  <ScaleCrop>false</ScaleCrop>
  <Company>微软中国</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2017-10-31T02:53:00Z</dcterms:created>
  <dcterms:modified xsi:type="dcterms:W3CDTF">2017-10-31T02:54:00Z</dcterms:modified>
</cp:coreProperties>
</file>