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71" w:rsidRDefault="002957BD">
      <w:pPr>
        <w:pStyle w:val="a4"/>
        <w:snapToGrid w:val="0"/>
        <w:spacing w:before="120" w:after="120" w:line="320" w:lineRule="exact"/>
        <w:jc w:val="center"/>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华春建设工程项目管理有限责任公司关于医疗设备</w:t>
      </w:r>
      <w:r>
        <w:rPr>
          <w:rFonts w:ascii="仿宋_GB2312" w:eastAsia="仿宋_GB2312" w:hAnsi="宋体" w:hint="eastAsia"/>
          <w:b/>
          <w:color w:val="000000"/>
          <w:sz w:val="28"/>
          <w:szCs w:val="28"/>
        </w:rPr>
        <w:t>DR</w:t>
      </w:r>
      <w:r>
        <w:rPr>
          <w:rFonts w:ascii="仿宋_GB2312" w:eastAsia="仿宋_GB2312" w:hAnsi="宋体" w:hint="eastAsia"/>
          <w:b/>
          <w:color w:val="000000"/>
          <w:sz w:val="28"/>
          <w:szCs w:val="28"/>
        </w:rPr>
        <w:t>采购</w:t>
      </w:r>
    </w:p>
    <w:p w:rsidR="00B15871" w:rsidRDefault="002957BD">
      <w:pPr>
        <w:pStyle w:val="a4"/>
        <w:snapToGrid w:val="0"/>
        <w:spacing w:before="120" w:after="120" w:line="320" w:lineRule="exact"/>
        <w:jc w:val="center"/>
        <w:outlineLvl w:val="0"/>
        <w:rPr>
          <w:rFonts w:ascii="仿宋_GB2312" w:eastAsia="仿宋_GB2312" w:hAnsi="宋体"/>
          <w:b/>
          <w:color w:val="000000"/>
          <w:sz w:val="28"/>
          <w:szCs w:val="28"/>
        </w:rPr>
      </w:pPr>
      <w:r>
        <w:rPr>
          <w:rFonts w:ascii="仿宋_GB2312" w:eastAsia="仿宋_GB2312" w:hAnsi="宋体" w:hint="eastAsia"/>
          <w:b/>
          <w:color w:val="000000"/>
          <w:sz w:val="28"/>
          <w:szCs w:val="28"/>
        </w:rPr>
        <w:t>公开招标公告</w:t>
      </w:r>
    </w:p>
    <w:p w:rsidR="00B15871" w:rsidRDefault="002957BD">
      <w:pPr>
        <w:spacing w:line="340" w:lineRule="exact"/>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根据《中华人民共和国政府采购法》、《政府采购货物和服务招标投标管理办法》等规定，经财政部门批准，现就金秀瑶族自治县卫生和计划生育局的医疗设备</w:t>
      </w:r>
      <w:r>
        <w:rPr>
          <w:rFonts w:ascii="仿宋_GB2312" w:eastAsia="仿宋_GB2312" w:hAnsi="宋体" w:cs="Arial" w:hint="eastAsia"/>
          <w:color w:val="000000"/>
          <w:sz w:val="24"/>
        </w:rPr>
        <w:t>DR</w:t>
      </w:r>
      <w:r>
        <w:rPr>
          <w:rFonts w:ascii="仿宋_GB2312" w:eastAsia="仿宋_GB2312" w:hAnsi="宋体" w:cs="Arial" w:hint="eastAsia"/>
          <w:color w:val="000000"/>
          <w:sz w:val="24"/>
        </w:rPr>
        <w:t>采购项目进行公开招标采购，欢迎符合条件的供应商前来投标：</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一、项目名称：</w:t>
      </w:r>
      <w:r>
        <w:rPr>
          <w:rFonts w:ascii="仿宋_GB2312" w:eastAsia="仿宋_GB2312" w:hAnsi="宋体" w:cs="Arial" w:hint="eastAsia"/>
          <w:color w:val="000000"/>
          <w:sz w:val="24"/>
        </w:rPr>
        <w:t>医疗设备</w:t>
      </w:r>
      <w:r>
        <w:rPr>
          <w:rFonts w:ascii="仿宋_GB2312" w:eastAsia="仿宋_GB2312" w:hAnsi="宋体" w:cs="Arial" w:hint="eastAsia"/>
          <w:color w:val="000000"/>
          <w:sz w:val="24"/>
        </w:rPr>
        <w:t>DR</w:t>
      </w:r>
      <w:r>
        <w:rPr>
          <w:rFonts w:ascii="仿宋_GB2312" w:eastAsia="仿宋_GB2312" w:hAnsi="宋体" w:cs="Arial" w:hint="eastAsia"/>
          <w:color w:val="000000"/>
          <w:sz w:val="24"/>
        </w:rPr>
        <w:t>采购</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二、项目编号：</w:t>
      </w:r>
      <w:r>
        <w:rPr>
          <w:rFonts w:ascii="仿宋_GB2312" w:eastAsia="仿宋_GB2312" w:hAnsi="宋体" w:cs="Arial" w:hint="eastAsia"/>
          <w:color w:val="000000"/>
          <w:sz w:val="24"/>
        </w:rPr>
        <w:t>201704019-HCLB2018-056</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三、采购组织类型：</w:t>
      </w:r>
      <w:r>
        <w:rPr>
          <w:rFonts w:ascii="仿宋_GB2312" w:eastAsia="仿宋_GB2312" w:hAnsi="宋体" w:cs="Arial" w:hint="eastAsia"/>
          <w:color w:val="000000"/>
          <w:sz w:val="24"/>
        </w:rPr>
        <w:t>部门集中采购</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四、采购方式：</w:t>
      </w:r>
      <w:r>
        <w:rPr>
          <w:rFonts w:ascii="仿宋_GB2312" w:eastAsia="仿宋_GB2312" w:hAnsi="宋体" w:cs="Arial" w:hint="eastAsia"/>
          <w:color w:val="000000"/>
          <w:sz w:val="24"/>
        </w:rPr>
        <w:t>公开招标</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五、采购预算控制价</w:t>
      </w:r>
      <w:r>
        <w:rPr>
          <w:rFonts w:ascii="仿宋_GB2312" w:eastAsia="仿宋_GB2312" w:hAnsi="宋体" w:cs="Arial" w:hint="eastAsia"/>
          <w:color w:val="000000"/>
          <w:sz w:val="24"/>
        </w:rPr>
        <w:t>:</w:t>
      </w:r>
      <w:r>
        <w:rPr>
          <w:rFonts w:ascii="仿宋_GB2312" w:eastAsia="仿宋_GB2312" w:hAnsi="宋体" w:cs="Arial" w:hint="eastAsia"/>
          <w:color w:val="000000"/>
          <w:sz w:val="24"/>
        </w:rPr>
        <w:t>肆佰贰拾万元整（</w:t>
      </w:r>
      <w:r>
        <w:rPr>
          <w:rFonts w:ascii="仿宋_GB2312" w:eastAsia="仿宋_GB2312" w:hAnsi="宋体" w:cs="Arial" w:hint="eastAsia"/>
          <w:color w:val="000000"/>
          <w:sz w:val="24"/>
        </w:rPr>
        <w:t>¥</w:t>
      </w:r>
      <w:r>
        <w:rPr>
          <w:rFonts w:ascii="仿宋_GB2312" w:eastAsia="仿宋_GB2312" w:hAnsi="宋体" w:cs="Arial" w:hint="eastAsia"/>
          <w:color w:val="000000"/>
          <w:sz w:val="24"/>
        </w:rPr>
        <w:t>4,200,000.00</w:t>
      </w:r>
      <w:r>
        <w:rPr>
          <w:rFonts w:ascii="仿宋_GB2312" w:eastAsia="仿宋_GB2312" w:hAnsi="宋体" w:cs="Arial" w:hint="eastAsia"/>
          <w:color w:val="000000"/>
          <w:sz w:val="24"/>
        </w:rPr>
        <w:t>）</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color w:val="000000"/>
          <w:sz w:val="24"/>
        </w:rPr>
        <w:t>六、采购内容及数量：</w:t>
      </w:r>
      <w:r>
        <w:rPr>
          <w:rFonts w:ascii="仿宋_GB2312" w:eastAsia="仿宋_GB2312" w:hAnsi="宋体" w:cs="Arial" w:hint="eastAsia"/>
          <w:color w:val="000000"/>
          <w:sz w:val="24"/>
        </w:rPr>
        <w:t>DR7</w:t>
      </w:r>
      <w:r>
        <w:rPr>
          <w:rFonts w:ascii="仿宋_GB2312" w:eastAsia="仿宋_GB2312" w:hAnsi="宋体" w:cs="Arial" w:hint="eastAsia"/>
          <w:color w:val="000000"/>
          <w:sz w:val="24"/>
        </w:rPr>
        <w:t>台</w:t>
      </w:r>
      <w:r>
        <w:rPr>
          <w:rFonts w:ascii="仿宋_GB2312" w:eastAsia="仿宋_GB2312" w:hAnsi="宋体" w:cs="Arial" w:hint="eastAsia"/>
          <w:color w:val="000000"/>
          <w:sz w:val="24"/>
        </w:rPr>
        <w:t>,</w:t>
      </w:r>
      <w:r>
        <w:rPr>
          <w:rFonts w:ascii="仿宋_GB2312" w:eastAsia="仿宋_GB2312" w:hAnsi="宋体" w:cs="Arial" w:hint="eastAsia"/>
          <w:color w:val="000000"/>
          <w:sz w:val="24"/>
        </w:rPr>
        <w:t>具体要求详见招标文件。</w:t>
      </w:r>
    </w:p>
    <w:p w:rsidR="00B15871" w:rsidRDefault="002957BD">
      <w:pPr>
        <w:pStyle w:val="a3"/>
        <w:spacing w:line="340" w:lineRule="exact"/>
        <w:ind w:firstLineChars="200" w:firstLine="482"/>
        <w:rPr>
          <w:rFonts w:hAnsi="宋体" w:cs="Arial"/>
          <w:b/>
          <w:color w:val="000000"/>
          <w:kern w:val="2"/>
          <w:sz w:val="24"/>
          <w:szCs w:val="24"/>
        </w:rPr>
      </w:pPr>
      <w:r>
        <w:rPr>
          <w:rFonts w:hAnsi="宋体" w:cs="Arial" w:hint="eastAsia"/>
          <w:b/>
          <w:color w:val="000000"/>
          <w:kern w:val="2"/>
          <w:sz w:val="24"/>
          <w:szCs w:val="24"/>
        </w:rPr>
        <w:t>七、本项目需要落实的政府采购政策</w:t>
      </w:r>
    </w:p>
    <w:p w:rsidR="00B15871" w:rsidRDefault="002957BD">
      <w:pPr>
        <w:spacing w:line="340" w:lineRule="exact"/>
        <w:ind w:firstLineChars="400" w:firstLine="960"/>
        <w:rPr>
          <w:rFonts w:ascii="仿宋_GB2312" w:eastAsia="仿宋_GB2312" w:hAnsi="宋体" w:cs="Arial"/>
          <w:color w:val="000000"/>
          <w:sz w:val="24"/>
        </w:rPr>
      </w:pPr>
      <w:r>
        <w:rPr>
          <w:rFonts w:ascii="仿宋_GB2312" w:eastAsia="仿宋_GB2312" w:hAnsi="宋体" w:cs="Arial" w:hint="eastAsia"/>
          <w:color w:val="000000"/>
          <w:sz w:val="24"/>
        </w:rPr>
        <w:t>1.</w:t>
      </w:r>
      <w:r>
        <w:rPr>
          <w:rFonts w:ascii="仿宋_GB2312" w:eastAsia="仿宋_GB2312" w:hAnsi="宋体" w:cs="Arial" w:hint="eastAsia"/>
          <w:color w:val="000000"/>
          <w:sz w:val="24"/>
        </w:rPr>
        <w:t>政府采购促进中小企业发展。</w:t>
      </w:r>
    </w:p>
    <w:p w:rsidR="00B15871" w:rsidRDefault="002957BD">
      <w:pPr>
        <w:spacing w:line="340" w:lineRule="exact"/>
        <w:ind w:firstLineChars="400" w:firstLine="960"/>
        <w:rPr>
          <w:rFonts w:ascii="仿宋_GB2312" w:eastAsia="仿宋_GB2312" w:hAnsi="宋体" w:cs="Arial"/>
          <w:color w:val="000000"/>
          <w:sz w:val="24"/>
        </w:rPr>
      </w:pPr>
      <w:r>
        <w:rPr>
          <w:rFonts w:ascii="仿宋_GB2312" w:eastAsia="仿宋_GB2312" w:hAnsi="宋体" w:cs="Arial" w:hint="eastAsia"/>
          <w:color w:val="000000"/>
          <w:sz w:val="24"/>
        </w:rPr>
        <w:t>2.</w:t>
      </w:r>
      <w:r>
        <w:rPr>
          <w:rFonts w:ascii="仿宋_GB2312" w:eastAsia="仿宋_GB2312" w:hAnsi="宋体" w:cs="Arial" w:hint="eastAsia"/>
          <w:color w:val="000000"/>
          <w:sz w:val="24"/>
        </w:rPr>
        <w:t>政府采购支持采用本国产品的政策。</w:t>
      </w:r>
    </w:p>
    <w:p w:rsidR="00B15871" w:rsidRDefault="002957BD">
      <w:pPr>
        <w:spacing w:line="340" w:lineRule="exact"/>
        <w:ind w:firstLineChars="400" w:firstLine="960"/>
        <w:rPr>
          <w:rFonts w:ascii="仿宋_GB2312" w:eastAsia="仿宋_GB2312" w:hAnsi="宋体" w:cs="Arial"/>
          <w:color w:val="000000"/>
          <w:sz w:val="24"/>
        </w:rPr>
      </w:pPr>
      <w:r>
        <w:rPr>
          <w:rFonts w:ascii="仿宋_GB2312" w:eastAsia="仿宋_GB2312" w:hAnsi="宋体" w:cs="Arial" w:hint="eastAsia"/>
          <w:color w:val="000000"/>
          <w:sz w:val="24"/>
        </w:rPr>
        <w:t>3.</w:t>
      </w:r>
      <w:r>
        <w:rPr>
          <w:rFonts w:ascii="仿宋_GB2312" w:eastAsia="仿宋_GB2312" w:hAnsi="宋体" w:cs="Arial" w:hint="eastAsia"/>
          <w:color w:val="000000"/>
          <w:sz w:val="24"/>
        </w:rPr>
        <w:t>强制采购、优先采购环境标志产品、节能产品。</w:t>
      </w:r>
    </w:p>
    <w:p w:rsidR="00B15871" w:rsidRDefault="002957BD">
      <w:pPr>
        <w:spacing w:line="340" w:lineRule="exact"/>
        <w:ind w:firstLineChars="400" w:firstLine="960"/>
        <w:rPr>
          <w:rFonts w:ascii="仿宋_GB2312" w:eastAsia="仿宋_GB2312" w:hAnsi="宋体" w:cs="Arial"/>
          <w:color w:val="000000"/>
          <w:sz w:val="24"/>
        </w:rPr>
      </w:pPr>
      <w:r>
        <w:rPr>
          <w:rFonts w:ascii="仿宋_GB2312" w:eastAsia="仿宋_GB2312" w:hAnsi="宋体" w:cs="Arial" w:hint="eastAsia"/>
          <w:color w:val="000000"/>
          <w:sz w:val="24"/>
        </w:rPr>
        <w:t>4.</w:t>
      </w:r>
      <w:r>
        <w:rPr>
          <w:rFonts w:ascii="仿宋_GB2312" w:eastAsia="仿宋_GB2312" w:hAnsi="宋体" w:cs="Arial" w:hint="eastAsia"/>
          <w:color w:val="000000"/>
          <w:sz w:val="24"/>
        </w:rPr>
        <w:t>政府采购促进残疾人就业政策。</w:t>
      </w:r>
    </w:p>
    <w:p w:rsidR="00B15871" w:rsidRDefault="002957BD">
      <w:pPr>
        <w:spacing w:line="340" w:lineRule="exact"/>
        <w:ind w:firstLineChars="400" w:firstLine="960"/>
        <w:rPr>
          <w:rFonts w:ascii="仿宋_GB2312" w:eastAsia="仿宋_GB2312" w:hAnsi="宋体" w:cs="Arial"/>
          <w:color w:val="000000"/>
          <w:sz w:val="24"/>
        </w:rPr>
      </w:pPr>
      <w:r>
        <w:rPr>
          <w:rFonts w:ascii="仿宋_GB2312" w:eastAsia="仿宋_GB2312" w:hAnsi="宋体" w:cs="Arial" w:hint="eastAsia"/>
          <w:color w:val="000000"/>
          <w:sz w:val="24"/>
        </w:rPr>
        <w:t>5.</w:t>
      </w:r>
      <w:r>
        <w:rPr>
          <w:rFonts w:ascii="仿宋_GB2312" w:eastAsia="仿宋_GB2312" w:hAnsi="宋体" w:cs="Arial" w:hint="eastAsia"/>
          <w:color w:val="000000"/>
          <w:sz w:val="24"/>
        </w:rPr>
        <w:t>政府采购支持监狱企业发展。</w:t>
      </w:r>
    </w:p>
    <w:p w:rsidR="00B15871" w:rsidRDefault="002957BD">
      <w:pPr>
        <w:spacing w:line="340" w:lineRule="exact"/>
        <w:ind w:firstLineChars="200" w:firstLine="482"/>
        <w:rPr>
          <w:rFonts w:ascii="仿宋_GB2312" w:eastAsia="仿宋_GB2312" w:hAnsi="宋体" w:cs="Arial"/>
          <w:b/>
          <w:bCs/>
          <w:color w:val="000000"/>
          <w:sz w:val="24"/>
        </w:rPr>
      </w:pPr>
      <w:r>
        <w:rPr>
          <w:rFonts w:ascii="仿宋_GB2312" w:eastAsia="仿宋_GB2312" w:hAnsi="宋体" w:cs="Arial" w:hint="eastAsia"/>
          <w:b/>
          <w:color w:val="000000"/>
          <w:sz w:val="24"/>
        </w:rPr>
        <w:t>八</w:t>
      </w:r>
      <w:r>
        <w:rPr>
          <w:rFonts w:ascii="仿宋_GB2312" w:eastAsia="仿宋_GB2312" w:hAnsi="宋体" w:cs="Arial" w:hint="eastAsia"/>
          <w:color w:val="000000"/>
          <w:sz w:val="24"/>
        </w:rPr>
        <w:t>、</w:t>
      </w:r>
      <w:r>
        <w:rPr>
          <w:rFonts w:ascii="仿宋_GB2312" w:eastAsia="仿宋_GB2312" w:hAnsi="宋体" w:cs="Arial" w:hint="eastAsia"/>
          <w:b/>
          <w:bCs/>
          <w:color w:val="000000"/>
          <w:sz w:val="24"/>
        </w:rPr>
        <w:t>合格投标人的资格要求</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hint="eastAsia"/>
          <w:color w:val="000000"/>
          <w:sz w:val="24"/>
        </w:rPr>
        <w:t>1</w:t>
      </w:r>
      <w:r>
        <w:rPr>
          <w:rFonts w:ascii="仿宋_GB2312" w:eastAsia="仿宋_GB2312" w:hAnsi="宋体" w:cs="Arial" w:hint="eastAsia"/>
          <w:color w:val="000000"/>
          <w:sz w:val="24"/>
        </w:rPr>
        <w:t>、符合《中华人民共和国政府采购法》第二十二条规定的投标人资格条件。</w:t>
      </w:r>
      <w:r>
        <w:rPr>
          <w:rFonts w:ascii="仿宋_GB2312" w:eastAsia="仿宋_GB2312" w:hAnsi="宋体" w:cs="Arial"/>
          <w:color w:val="000000"/>
          <w:sz w:val="24"/>
        </w:rPr>
        <w:t xml:space="preserve"> </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color w:val="000000"/>
          <w:sz w:val="24"/>
        </w:rPr>
        <w:t>2</w:t>
      </w:r>
      <w:r>
        <w:rPr>
          <w:rFonts w:ascii="仿宋_GB2312" w:eastAsia="仿宋_GB2312" w:hAnsi="宋体" w:cs="Arial" w:hint="eastAsia"/>
          <w:color w:val="000000"/>
          <w:sz w:val="24"/>
        </w:rPr>
        <w:t>、国内注册（指按国家有关规定要求注册的），生产或经营本次招标采购内容，具备法人资格的供应商。</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hint="eastAsia"/>
          <w:color w:val="000000"/>
          <w:sz w:val="24"/>
        </w:rPr>
        <w:t>3.</w:t>
      </w:r>
      <w:r>
        <w:rPr>
          <w:rFonts w:ascii="仿宋_GB2312" w:eastAsia="仿宋_GB2312" w:hAnsi="宋体" w:cs="Arial" w:hint="eastAsia"/>
          <w:color w:val="000000"/>
          <w:sz w:val="24"/>
        </w:rPr>
        <w:t>本项目不接受未购买本招标文件的投标人投标。</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hint="eastAsia"/>
          <w:color w:val="000000"/>
          <w:sz w:val="24"/>
        </w:rPr>
        <w:t>4</w:t>
      </w:r>
      <w:r>
        <w:rPr>
          <w:rFonts w:ascii="仿宋_GB2312" w:eastAsia="仿宋_GB2312" w:hAnsi="宋体" w:cs="Arial" w:hint="eastAsia"/>
          <w:color w:val="000000"/>
          <w:sz w:val="24"/>
        </w:rPr>
        <w:t>、供应商必须具有行业主管部门颁发的有效的医疗器械生产或经营许可证（采购货物为第一类医疗器械的不需提供许可和备案证明；采购货物包含第二类医疗器械的须提供备案证明；采购货物包含第三类医疗器械的须提供经营许可证明）。</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hint="eastAsia"/>
          <w:color w:val="000000"/>
          <w:sz w:val="24"/>
        </w:rPr>
        <w:t>5</w:t>
      </w:r>
      <w:r>
        <w:rPr>
          <w:rFonts w:ascii="仿宋_GB2312" w:eastAsia="仿宋_GB2312" w:hAnsi="宋体" w:cs="Arial" w:hint="eastAsia"/>
          <w:color w:val="000000"/>
          <w:sz w:val="24"/>
        </w:rPr>
        <w:t>、单位负责人为同一人或者存在直接控股、管理关系的不同供应商，不得参加同一合同项下的政府采购活动。除单一来源采购项目外，为采购项目提</w:t>
      </w:r>
      <w:r>
        <w:rPr>
          <w:rFonts w:ascii="仿宋_GB2312" w:eastAsia="仿宋_GB2312" w:hAnsi="宋体" w:cs="Arial" w:hint="eastAsia"/>
          <w:color w:val="000000"/>
          <w:sz w:val="24"/>
        </w:rPr>
        <w:lastRenderedPageBreak/>
        <w:t>供整体设计、规范编制或者项目管理、监理、检测等服务的供应商，不得再参加该采购项目的其他采购活动。</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hint="eastAsia"/>
          <w:color w:val="000000"/>
          <w:sz w:val="24"/>
        </w:rPr>
        <w:t>6</w:t>
      </w:r>
      <w:r>
        <w:rPr>
          <w:rFonts w:ascii="仿宋_GB2312" w:eastAsia="仿宋_GB2312" w:hAnsi="宋体" w:cs="Arial" w:hint="eastAsia"/>
          <w:color w:val="000000"/>
          <w:sz w:val="24"/>
        </w:rPr>
        <w:t>、对在“信用中国”网站</w:t>
      </w:r>
      <w:r>
        <w:rPr>
          <w:rFonts w:ascii="仿宋_GB2312" w:eastAsia="仿宋_GB2312" w:hAnsi="宋体" w:cs="Arial"/>
          <w:color w:val="000000"/>
          <w:sz w:val="24"/>
        </w:rPr>
        <w:t>(</w:t>
      </w:r>
      <w:proofErr w:type="spellStart"/>
      <w:r>
        <w:rPr>
          <w:rFonts w:ascii="仿宋_GB2312" w:eastAsia="仿宋_GB2312" w:hAnsi="宋体" w:cs="Arial"/>
          <w:color w:val="000000"/>
          <w:sz w:val="24"/>
        </w:rPr>
        <w:t>www.creditchina.gov.cn</w:t>
      </w:r>
      <w:proofErr w:type="spellEnd"/>
      <w:r>
        <w:rPr>
          <w:rFonts w:ascii="仿宋_GB2312" w:eastAsia="仿宋_GB2312" w:hAnsi="宋体" w:cs="Arial"/>
          <w:color w:val="000000"/>
          <w:sz w:val="24"/>
        </w:rPr>
        <w:t>)</w:t>
      </w:r>
      <w:r>
        <w:rPr>
          <w:rFonts w:ascii="仿宋_GB2312" w:eastAsia="仿宋_GB2312" w:hAnsi="宋体" w:cs="Arial" w:hint="eastAsia"/>
          <w:color w:val="000000"/>
          <w:sz w:val="24"/>
        </w:rPr>
        <w:t>、中国政府采购网</w:t>
      </w:r>
      <w:r>
        <w:rPr>
          <w:rFonts w:ascii="仿宋_GB2312" w:eastAsia="仿宋_GB2312" w:hAnsi="宋体" w:cs="Arial"/>
          <w:color w:val="000000"/>
          <w:sz w:val="24"/>
        </w:rPr>
        <w:t>(</w:t>
      </w:r>
      <w:proofErr w:type="spellStart"/>
      <w:r>
        <w:rPr>
          <w:rFonts w:ascii="仿宋_GB2312" w:eastAsia="仿宋_GB2312" w:hAnsi="宋体" w:cs="Arial"/>
          <w:color w:val="000000"/>
          <w:sz w:val="24"/>
        </w:rPr>
        <w:t>www.ccgp.gov.cn</w:t>
      </w:r>
      <w:proofErr w:type="spellEnd"/>
      <w:r>
        <w:rPr>
          <w:rFonts w:ascii="仿宋_GB2312" w:eastAsia="仿宋_GB2312" w:hAnsi="宋体" w:cs="Arial"/>
          <w:color w:val="000000"/>
          <w:sz w:val="24"/>
        </w:rPr>
        <w:t>)</w:t>
      </w:r>
      <w:r>
        <w:rPr>
          <w:rFonts w:ascii="仿宋_GB2312" w:eastAsia="仿宋_GB2312" w:hAnsi="宋体" w:cs="Arial" w:hint="eastAsia"/>
          <w:color w:val="000000"/>
          <w:sz w:val="24"/>
        </w:rPr>
        <w:t>等渠道列入失信被执行人、重大税收违法案件当事人名单、政府采购严重违法失信行为记录名单及其他不符合《中华人民共和国政府采购法》第二十二条规定条件的供应商，不得参与政府采购活动。</w:t>
      </w:r>
    </w:p>
    <w:p w:rsidR="00B15871" w:rsidRDefault="002957BD">
      <w:pPr>
        <w:spacing w:line="340" w:lineRule="exact"/>
        <w:ind w:firstLineChars="225" w:firstLine="540"/>
        <w:rPr>
          <w:rFonts w:ascii="仿宋_GB2312" w:eastAsia="仿宋_GB2312" w:hAnsi="宋体" w:cs="Arial"/>
          <w:color w:val="000000"/>
          <w:sz w:val="24"/>
        </w:rPr>
      </w:pPr>
      <w:r>
        <w:rPr>
          <w:rFonts w:ascii="仿宋_GB2312" w:eastAsia="仿宋_GB2312" w:hAnsi="宋体" w:cs="Arial" w:hint="eastAsia"/>
          <w:color w:val="000000"/>
          <w:sz w:val="24"/>
        </w:rPr>
        <w:t>7</w:t>
      </w:r>
      <w:r>
        <w:rPr>
          <w:rFonts w:ascii="仿宋_GB2312" w:eastAsia="仿宋_GB2312" w:hAnsi="宋体" w:cs="Arial" w:hint="eastAsia"/>
          <w:color w:val="000000"/>
          <w:sz w:val="24"/>
        </w:rPr>
        <w:t>、本项目不接受联合体投标。</w:t>
      </w:r>
    </w:p>
    <w:p w:rsidR="00B15871" w:rsidRDefault="002957BD">
      <w:pPr>
        <w:spacing w:line="340" w:lineRule="exact"/>
        <w:ind w:firstLineChars="50" w:firstLine="120"/>
        <w:rPr>
          <w:rFonts w:ascii="仿宋_GB2312" w:eastAsia="仿宋_GB2312" w:hAnsi="宋体" w:cs="Arial"/>
          <w:color w:val="000000"/>
          <w:sz w:val="24"/>
        </w:rPr>
      </w:pPr>
      <w:r>
        <w:rPr>
          <w:rFonts w:ascii="仿宋_GB2312" w:eastAsia="仿宋_GB2312" w:hAnsi="宋体" w:cs="Arial" w:hint="eastAsia"/>
          <w:b/>
          <w:bCs/>
          <w:color w:val="000000"/>
          <w:sz w:val="24"/>
        </w:rPr>
        <w:t>九、招标文件的获取</w:t>
      </w:r>
      <w:r>
        <w:rPr>
          <w:rFonts w:ascii="仿宋_GB2312" w:eastAsia="仿宋_GB2312" w:hAnsi="宋体" w:cs="Arial" w:hint="eastAsia"/>
          <w:color w:val="000000"/>
          <w:sz w:val="24"/>
        </w:rPr>
        <w:t>：</w:t>
      </w:r>
    </w:p>
    <w:p w:rsidR="00B15871" w:rsidRDefault="002957BD">
      <w:pPr>
        <w:spacing w:line="340" w:lineRule="exact"/>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潜在投标人不需投标报名，自然人均可在来宾市政务和公共资源交易网</w:t>
      </w:r>
      <w:hyperlink r:id="rId5" w:history="1">
        <w:r>
          <w:rPr>
            <w:rStyle w:val="a7"/>
            <w:rFonts w:ascii="仿宋_GB2312" w:eastAsia="仿宋_GB2312" w:hAnsi="宋体" w:cs="Arial"/>
            <w:sz w:val="24"/>
          </w:rPr>
          <w:t>http://lbzwjy.gov</w:t>
        </w:r>
        <w:r>
          <w:rPr>
            <w:rStyle w:val="a7"/>
            <w:rFonts w:ascii="仿宋_GB2312" w:eastAsia="仿宋_GB2312" w:hAnsi="宋体" w:cs="Arial"/>
            <w:sz w:val="24"/>
          </w:rPr>
          <w:t>.cn</w:t>
        </w:r>
      </w:hyperlink>
      <w:r>
        <w:rPr>
          <w:rFonts w:ascii="仿宋_GB2312" w:eastAsia="仿宋_GB2312" w:hAnsi="宋体" w:cs="Arial" w:hint="eastAsia"/>
          <w:color w:val="000000"/>
          <w:sz w:val="24"/>
        </w:rPr>
        <w:t>下载招标文件电子版（如网站无法下载资料时投标人可以到来宾市公共资源交易中心政府采购服务部现场下载资料），招标文件电子版每套售价</w:t>
      </w:r>
      <w:r>
        <w:rPr>
          <w:rFonts w:ascii="仿宋_GB2312" w:eastAsia="仿宋_GB2312" w:hAnsi="宋体" w:cs="Arial" w:hint="eastAsia"/>
          <w:color w:val="000000"/>
          <w:sz w:val="24"/>
        </w:rPr>
        <w:t xml:space="preserve"> 250 </w:t>
      </w:r>
      <w:r>
        <w:rPr>
          <w:rFonts w:ascii="仿宋_GB2312" w:eastAsia="仿宋_GB2312" w:hAnsi="宋体" w:cs="Arial" w:hint="eastAsia"/>
          <w:color w:val="000000"/>
          <w:sz w:val="24"/>
        </w:rPr>
        <w:t>元</w:t>
      </w:r>
      <w:r>
        <w:rPr>
          <w:rFonts w:ascii="仿宋_GB2312" w:eastAsia="仿宋_GB2312" w:hAnsi="宋体" w:cs="Arial" w:hint="eastAsia"/>
          <w:color w:val="000000"/>
          <w:sz w:val="24"/>
        </w:rPr>
        <w:t>(</w:t>
      </w:r>
      <w:r>
        <w:rPr>
          <w:rFonts w:ascii="仿宋_GB2312" w:eastAsia="仿宋_GB2312" w:hAnsi="宋体" w:cs="Arial" w:hint="eastAsia"/>
          <w:color w:val="000000"/>
          <w:sz w:val="24"/>
        </w:rPr>
        <w:t>不再收取其他任何费用</w:t>
      </w:r>
      <w:r>
        <w:rPr>
          <w:rFonts w:ascii="仿宋_GB2312" w:eastAsia="仿宋_GB2312" w:hAnsi="宋体" w:cs="Arial" w:hint="eastAsia"/>
          <w:color w:val="000000"/>
          <w:sz w:val="24"/>
        </w:rPr>
        <w:t>)</w:t>
      </w:r>
      <w:r>
        <w:rPr>
          <w:rFonts w:ascii="仿宋_GB2312" w:eastAsia="仿宋_GB2312" w:hAnsi="宋体" w:cs="Arial" w:hint="eastAsia"/>
          <w:color w:val="000000"/>
          <w:sz w:val="24"/>
        </w:rPr>
        <w:t>，采购代理机构在投标人递交投标文件现场收取费用及开具凭证（请各投标人尽量合理安排时间，招标代理工作人员以购买招标文件凭证接收投标文件）。</w:t>
      </w:r>
    </w:p>
    <w:p w:rsidR="00B15871" w:rsidRDefault="002957BD">
      <w:pPr>
        <w:spacing w:line="340" w:lineRule="exact"/>
        <w:ind w:firstLineChars="50" w:firstLine="120"/>
        <w:rPr>
          <w:rFonts w:ascii="仿宋_GB2312" w:eastAsia="仿宋_GB2312" w:hAnsi="宋体" w:cs="Arial"/>
          <w:color w:val="000000"/>
          <w:sz w:val="24"/>
        </w:rPr>
      </w:pPr>
      <w:r>
        <w:rPr>
          <w:rFonts w:ascii="仿宋_GB2312" w:eastAsia="仿宋_GB2312" w:hAnsi="宋体" w:cs="Arial" w:hint="eastAsia"/>
          <w:b/>
          <w:bCs/>
          <w:color w:val="000000"/>
          <w:sz w:val="24"/>
        </w:rPr>
        <w:t>十、投标保证金</w:t>
      </w:r>
      <w:r>
        <w:rPr>
          <w:rFonts w:ascii="仿宋_GB2312" w:eastAsia="仿宋_GB2312" w:hAnsi="宋体" w:cs="Arial" w:hint="eastAsia"/>
          <w:color w:val="000000"/>
          <w:sz w:val="24"/>
        </w:rPr>
        <w:t>：</w:t>
      </w:r>
    </w:p>
    <w:p w:rsidR="00B15871" w:rsidRDefault="002957BD">
      <w:pPr>
        <w:spacing w:line="340" w:lineRule="exact"/>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投标保证金：人民币陆万元整（￥</w:t>
      </w:r>
      <w:r>
        <w:rPr>
          <w:rFonts w:ascii="仿宋_GB2312" w:eastAsia="仿宋_GB2312" w:hAnsi="宋体" w:cs="Arial" w:hint="eastAsia"/>
          <w:color w:val="000000"/>
          <w:sz w:val="24"/>
        </w:rPr>
        <w:t>60,000.00</w:t>
      </w:r>
      <w:r>
        <w:rPr>
          <w:rFonts w:ascii="仿宋_GB2312" w:eastAsia="仿宋_GB2312" w:hAnsi="宋体" w:cs="Arial" w:hint="eastAsia"/>
          <w:color w:val="000000"/>
          <w:sz w:val="24"/>
        </w:rPr>
        <w:t>）。</w:t>
      </w:r>
    </w:p>
    <w:p w:rsidR="00B15871" w:rsidRDefault="002957BD">
      <w:pPr>
        <w:spacing w:line="340" w:lineRule="exact"/>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投标人应于开标前将投标保证金从投标人的对公账户以转帐或电汇形式交至来宾市公共资源交易中心，可任选以下任一账号存入；</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开户</w:t>
      </w:r>
      <w:r>
        <w:rPr>
          <w:rFonts w:ascii="仿宋_GB2312" w:eastAsia="仿宋_GB2312" w:hAnsi="宋体" w:cs="Arial" w:hint="eastAsia"/>
          <w:color w:val="000000"/>
          <w:sz w:val="24"/>
        </w:rPr>
        <w:t>名称：来宾市公共资源交易中心；</w:t>
      </w:r>
    </w:p>
    <w:p w:rsidR="00B15871" w:rsidRDefault="002957BD">
      <w:pPr>
        <w:spacing w:line="340" w:lineRule="exact"/>
        <w:ind w:firstLineChars="200" w:firstLine="480"/>
        <w:rPr>
          <w:rFonts w:ascii="仿宋_GB2312" w:eastAsia="仿宋_GB2312" w:hAnsi="宋体" w:cs="Arial"/>
          <w:color w:val="000000"/>
          <w:sz w:val="24"/>
        </w:rPr>
      </w:pPr>
      <w:r>
        <w:rPr>
          <w:rFonts w:ascii="仿宋_GB2312" w:eastAsia="仿宋_GB2312" w:hAnsi="宋体" w:cs="Arial" w:hint="eastAsia"/>
          <w:color w:val="000000"/>
          <w:sz w:val="24"/>
        </w:rPr>
        <w:t>1</w:t>
      </w:r>
      <w:r>
        <w:rPr>
          <w:rFonts w:ascii="仿宋_GB2312" w:eastAsia="仿宋_GB2312" w:hAnsi="宋体" w:cs="Arial" w:hint="eastAsia"/>
          <w:color w:val="000000"/>
          <w:sz w:val="24"/>
        </w:rPr>
        <w:t>、开户银行：中国建设银行股份有限公司来宾分行营业部，</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银行账号：</w:t>
      </w:r>
      <w:r>
        <w:rPr>
          <w:rFonts w:ascii="仿宋_GB2312" w:eastAsia="仿宋_GB2312" w:hAnsi="宋体" w:cs="Arial" w:hint="eastAsia"/>
          <w:color w:val="000000"/>
          <w:sz w:val="24"/>
        </w:rPr>
        <w:t>45001627951050705296</w:t>
      </w:r>
      <w:r>
        <w:rPr>
          <w:rFonts w:ascii="仿宋_GB2312" w:eastAsia="仿宋_GB2312" w:hAnsi="宋体" w:cs="Arial" w:hint="eastAsia"/>
          <w:color w:val="000000"/>
          <w:sz w:val="24"/>
        </w:rPr>
        <w:t>；</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2</w:t>
      </w:r>
      <w:r>
        <w:rPr>
          <w:rFonts w:ascii="仿宋_GB2312" w:eastAsia="仿宋_GB2312" w:hAnsi="宋体" w:cs="Arial" w:hint="eastAsia"/>
          <w:color w:val="000000"/>
          <w:sz w:val="24"/>
        </w:rPr>
        <w:t>、开户银行：中国农业银行来宾分行营业室，</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银行账号：</w:t>
      </w:r>
      <w:r>
        <w:rPr>
          <w:rFonts w:ascii="仿宋_GB2312" w:eastAsia="仿宋_GB2312" w:hAnsi="宋体" w:cs="Arial" w:hint="eastAsia"/>
          <w:color w:val="000000"/>
          <w:sz w:val="24"/>
        </w:rPr>
        <w:t>20148101040024860</w:t>
      </w:r>
      <w:r>
        <w:rPr>
          <w:rFonts w:ascii="仿宋_GB2312" w:eastAsia="仿宋_GB2312" w:hAnsi="宋体" w:cs="Arial" w:hint="eastAsia"/>
          <w:color w:val="000000"/>
          <w:sz w:val="24"/>
        </w:rPr>
        <w:t>；</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3</w:t>
      </w:r>
      <w:r>
        <w:rPr>
          <w:rFonts w:ascii="仿宋_GB2312" w:eastAsia="仿宋_GB2312" w:hAnsi="宋体" w:cs="Arial" w:hint="eastAsia"/>
          <w:color w:val="000000"/>
          <w:sz w:val="24"/>
        </w:rPr>
        <w:t>、开户银行：柳州银行来宾办证厅支行，</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银行账号：</w:t>
      </w:r>
      <w:r>
        <w:rPr>
          <w:rFonts w:ascii="仿宋_GB2312" w:eastAsia="仿宋_GB2312" w:hAnsi="宋体" w:cs="Arial" w:hint="eastAsia"/>
          <w:color w:val="000000"/>
          <w:sz w:val="24"/>
        </w:rPr>
        <w:t>72001500000000004261;</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4</w:t>
      </w:r>
      <w:r>
        <w:rPr>
          <w:rFonts w:ascii="仿宋_GB2312" w:eastAsia="仿宋_GB2312" w:hAnsi="宋体" w:cs="Arial" w:hint="eastAsia"/>
          <w:color w:val="000000"/>
          <w:sz w:val="24"/>
        </w:rPr>
        <w:t>、开户银行：广西来宾桂中农村合作银行营业部，</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银行账号：</w:t>
      </w:r>
      <w:r>
        <w:rPr>
          <w:rFonts w:ascii="仿宋_GB2312" w:eastAsia="仿宋_GB2312" w:hAnsi="宋体" w:cs="Arial" w:hint="eastAsia"/>
          <w:color w:val="000000"/>
          <w:sz w:val="24"/>
        </w:rPr>
        <w:t>216612010171415988</w:t>
      </w:r>
      <w:r>
        <w:rPr>
          <w:rFonts w:ascii="仿宋_GB2312" w:eastAsia="仿宋_GB2312" w:hAnsi="宋体" w:cs="Arial" w:hint="eastAsia"/>
          <w:color w:val="000000"/>
          <w:sz w:val="24"/>
        </w:rPr>
        <w:t>。</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注</w:t>
      </w:r>
      <w:r>
        <w:rPr>
          <w:rFonts w:ascii="仿宋_GB2312" w:eastAsia="仿宋_GB2312" w:hAnsi="宋体" w:cs="Arial" w:hint="eastAsia"/>
          <w:color w:val="000000"/>
          <w:sz w:val="24"/>
        </w:rPr>
        <w:t>:</w:t>
      </w:r>
      <w:r>
        <w:rPr>
          <w:rFonts w:ascii="仿宋_GB2312" w:eastAsia="仿宋_GB2312" w:hAnsi="宋体" w:cs="Arial" w:hint="eastAsia"/>
          <w:color w:val="000000"/>
          <w:sz w:val="24"/>
        </w:rPr>
        <w:t>本</w:t>
      </w:r>
      <w:r>
        <w:rPr>
          <w:rFonts w:ascii="仿宋_GB2312" w:eastAsia="仿宋_GB2312" w:hAnsi="宋体" w:cs="Arial" w:hint="eastAsia"/>
          <w:color w:val="000000"/>
          <w:sz w:val="24"/>
        </w:rPr>
        <w:t>项目不接受现金形式或从个人账户转出的投标保证金，且投标人的投标保证金转账单上必须注明项目名称及项目编号：医疗设备</w:t>
      </w:r>
      <w:r>
        <w:rPr>
          <w:rFonts w:ascii="仿宋_GB2312" w:eastAsia="仿宋_GB2312" w:hAnsi="宋体" w:cs="Arial" w:hint="eastAsia"/>
          <w:color w:val="000000"/>
          <w:sz w:val="24"/>
        </w:rPr>
        <w:t>DR</w:t>
      </w:r>
      <w:r>
        <w:rPr>
          <w:rFonts w:ascii="仿宋_GB2312" w:eastAsia="仿宋_GB2312" w:hAnsi="宋体" w:cs="Arial" w:hint="eastAsia"/>
          <w:color w:val="000000"/>
          <w:sz w:val="24"/>
        </w:rPr>
        <w:t>采购（</w:t>
      </w:r>
      <w:r>
        <w:rPr>
          <w:rFonts w:ascii="仿宋_GB2312" w:eastAsia="仿宋_GB2312" w:hAnsi="宋体" w:cs="Arial" w:hint="eastAsia"/>
          <w:color w:val="000000"/>
          <w:sz w:val="24"/>
        </w:rPr>
        <w:t>201704019-HCLB2018-056</w:t>
      </w:r>
      <w:r>
        <w:rPr>
          <w:rFonts w:ascii="仿宋_GB2312" w:eastAsia="仿宋_GB2312" w:hAnsi="宋体" w:cs="Arial" w:hint="eastAsia"/>
          <w:color w:val="000000"/>
          <w:sz w:val="24"/>
        </w:rPr>
        <w:t>）。</w:t>
      </w:r>
    </w:p>
    <w:p w:rsidR="00B15871" w:rsidRDefault="002957BD">
      <w:pPr>
        <w:spacing w:line="340" w:lineRule="exact"/>
        <w:ind w:firstLineChars="200" w:firstLine="482"/>
        <w:rPr>
          <w:rFonts w:ascii="仿宋_GB2312" w:eastAsia="仿宋_GB2312" w:hAnsi="宋体" w:cs="Arial"/>
          <w:color w:val="000000"/>
          <w:sz w:val="24"/>
        </w:rPr>
      </w:pPr>
      <w:r>
        <w:rPr>
          <w:rFonts w:ascii="仿宋_GB2312" w:eastAsia="仿宋_GB2312" w:hAnsi="宋体" w:cs="Arial" w:hint="eastAsia"/>
          <w:b/>
          <w:bCs/>
          <w:color w:val="000000"/>
          <w:sz w:val="24"/>
        </w:rPr>
        <w:lastRenderedPageBreak/>
        <w:t>十一、投标截止时间和地点</w:t>
      </w:r>
      <w:r>
        <w:rPr>
          <w:rFonts w:ascii="仿宋_GB2312" w:eastAsia="仿宋_GB2312" w:hAnsi="宋体" w:cs="Arial" w:hint="eastAsia"/>
          <w:color w:val="000000"/>
          <w:sz w:val="24"/>
        </w:rPr>
        <w:t>：</w:t>
      </w:r>
    </w:p>
    <w:p w:rsidR="00B15871" w:rsidRDefault="002957BD">
      <w:pPr>
        <w:spacing w:line="3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投标人应于</w:t>
      </w:r>
      <w:r>
        <w:rPr>
          <w:rFonts w:ascii="仿宋_GB2312" w:eastAsia="仿宋_GB2312" w:hAnsi="宋体" w:hint="eastAsia"/>
          <w:color w:val="000000"/>
          <w:sz w:val="24"/>
        </w:rPr>
        <w:t>2018</w:t>
      </w:r>
      <w:r>
        <w:rPr>
          <w:rFonts w:ascii="仿宋_GB2312" w:eastAsia="仿宋_GB2312" w:hAnsi="宋体" w:hint="eastAsia"/>
          <w:color w:val="000000"/>
          <w:sz w:val="24"/>
        </w:rPr>
        <w:t>年</w:t>
      </w:r>
      <w:r>
        <w:rPr>
          <w:rFonts w:ascii="仿宋_GB2312" w:eastAsia="仿宋_GB2312" w:hAnsi="宋体" w:hint="eastAsia"/>
          <w:color w:val="000000"/>
          <w:sz w:val="24"/>
        </w:rPr>
        <w:t>2</w:t>
      </w:r>
      <w:r>
        <w:rPr>
          <w:rFonts w:ascii="仿宋_GB2312" w:eastAsia="仿宋_GB2312" w:hAnsi="宋体" w:hint="eastAsia"/>
          <w:color w:val="000000"/>
          <w:sz w:val="24"/>
        </w:rPr>
        <w:t>月13</w:t>
      </w:r>
      <w:r>
        <w:rPr>
          <w:rFonts w:ascii="仿宋_GB2312" w:eastAsia="仿宋_GB2312" w:hAnsi="宋体" w:hint="eastAsia"/>
          <w:color w:val="000000"/>
          <w:sz w:val="24"/>
        </w:rPr>
        <w:t>日</w:t>
      </w:r>
      <w:r>
        <w:rPr>
          <w:rFonts w:ascii="仿宋_GB2312" w:eastAsia="仿宋_GB2312" w:hAnsi="宋体" w:cs="Arial" w:hint="eastAsia"/>
          <w:sz w:val="24"/>
        </w:rPr>
        <w:t>上午</w:t>
      </w:r>
      <w:r>
        <w:rPr>
          <w:rFonts w:ascii="仿宋_GB2312" w:eastAsia="仿宋_GB2312" w:hAnsi="宋体" w:cs="Arial" w:hint="eastAsia"/>
          <w:sz w:val="24"/>
        </w:rPr>
        <w:t>9:00</w:t>
      </w:r>
      <w:r>
        <w:rPr>
          <w:rFonts w:ascii="仿宋_GB2312" w:eastAsia="仿宋_GB2312" w:hAnsi="宋体" w:cs="Arial" w:hint="eastAsia"/>
          <w:sz w:val="24"/>
        </w:rPr>
        <w:t>时</w:t>
      </w:r>
      <w:r>
        <w:rPr>
          <w:rFonts w:ascii="仿宋_GB2312" w:eastAsia="仿宋_GB2312" w:hAnsi="宋体" w:cs="Arial" w:hint="eastAsia"/>
          <w:sz w:val="24"/>
        </w:rPr>
        <w:t>-10:00</w:t>
      </w:r>
      <w:r>
        <w:rPr>
          <w:rFonts w:ascii="仿宋_GB2312" w:eastAsia="仿宋_GB2312" w:hAnsi="宋体" w:cs="Arial" w:hint="eastAsia"/>
          <w:sz w:val="24"/>
        </w:rPr>
        <w:t>分</w:t>
      </w:r>
      <w:r>
        <w:rPr>
          <w:rFonts w:ascii="仿宋_GB2312" w:eastAsia="仿宋_GB2312" w:hAnsi="宋体" w:hint="eastAsia"/>
          <w:color w:val="000000"/>
          <w:sz w:val="24"/>
        </w:rPr>
        <w:t>将投标文件密封送交到</w:t>
      </w:r>
      <w:r>
        <w:rPr>
          <w:rFonts w:ascii="仿宋_GB2312" w:eastAsia="仿宋_GB2312" w:hAnsi="宋体" w:cs="Arial" w:hint="eastAsia"/>
          <w:color w:val="000000"/>
          <w:sz w:val="24"/>
        </w:rPr>
        <w:t>来宾市公共资源交易中心（来宾市红水河大道</w:t>
      </w:r>
      <w:r>
        <w:rPr>
          <w:rFonts w:ascii="仿宋_GB2312" w:eastAsia="仿宋_GB2312" w:hAnsi="宋体" w:cs="Arial" w:hint="eastAsia"/>
          <w:color w:val="000000"/>
          <w:sz w:val="24"/>
        </w:rPr>
        <w:t>331</w:t>
      </w:r>
      <w:r>
        <w:rPr>
          <w:rFonts w:ascii="仿宋_GB2312" w:eastAsia="仿宋_GB2312" w:hAnsi="宋体" w:cs="Arial" w:hint="eastAsia"/>
          <w:color w:val="000000"/>
          <w:sz w:val="24"/>
        </w:rPr>
        <w:t>号市政服务中心</w:t>
      </w:r>
      <w:r>
        <w:rPr>
          <w:rFonts w:ascii="仿宋_GB2312" w:eastAsia="仿宋_GB2312" w:hAnsi="宋体" w:cs="Arial" w:hint="eastAsia"/>
          <w:color w:val="000000"/>
          <w:sz w:val="24"/>
        </w:rPr>
        <w:t>3</w:t>
      </w:r>
      <w:r>
        <w:rPr>
          <w:rFonts w:ascii="仿宋_GB2312" w:eastAsia="仿宋_GB2312" w:hAnsi="宋体" w:cs="Arial" w:hint="eastAsia"/>
          <w:color w:val="000000"/>
          <w:sz w:val="24"/>
        </w:rPr>
        <w:t>楼）</w:t>
      </w:r>
      <w:r>
        <w:rPr>
          <w:rFonts w:ascii="仿宋_GB2312" w:eastAsia="仿宋_GB2312" w:hAnsi="宋体" w:hint="eastAsia"/>
          <w:color w:val="000000"/>
          <w:sz w:val="24"/>
        </w:rPr>
        <w:t>，逾期送达或未密封将予以拒收（或作无效投标文件处理）。</w:t>
      </w:r>
    </w:p>
    <w:p w:rsidR="00B15871" w:rsidRDefault="002957BD">
      <w:pPr>
        <w:spacing w:line="340" w:lineRule="exact"/>
        <w:ind w:leftChars="200" w:left="440"/>
        <w:rPr>
          <w:rFonts w:ascii="仿宋_GB2312" w:eastAsia="仿宋_GB2312" w:hAnsi="宋体" w:cs="Arial"/>
          <w:color w:val="000000"/>
          <w:sz w:val="24"/>
        </w:rPr>
      </w:pPr>
      <w:r>
        <w:rPr>
          <w:rFonts w:ascii="仿宋_GB2312" w:eastAsia="仿宋_GB2312" w:hAnsi="宋体" w:cs="Arial" w:hint="eastAsia"/>
          <w:b/>
          <w:bCs/>
          <w:color w:val="000000"/>
          <w:sz w:val="24"/>
        </w:rPr>
        <w:t>十二、开标时间及地点</w:t>
      </w:r>
      <w:r>
        <w:rPr>
          <w:rFonts w:ascii="仿宋_GB2312" w:eastAsia="仿宋_GB2312" w:hAnsi="宋体" w:cs="Arial" w:hint="eastAsia"/>
          <w:color w:val="000000"/>
          <w:sz w:val="24"/>
        </w:rPr>
        <w:t>：</w:t>
      </w:r>
    </w:p>
    <w:p w:rsidR="00B15871" w:rsidRDefault="002957BD">
      <w:pPr>
        <w:spacing w:line="34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本次招标将于</w:t>
      </w:r>
      <w:r>
        <w:rPr>
          <w:rFonts w:ascii="仿宋_GB2312" w:eastAsia="仿宋_GB2312" w:hAnsi="宋体" w:cs="Arial" w:hint="eastAsia"/>
          <w:color w:val="000000"/>
          <w:sz w:val="24"/>
        </w:rPr>
        <w:t>2018</w:t>
      </w:r>
      <w:r>
        <w:rPr>
          <w:rFonts w:ascii="仿宋_GB2312" w:eastAsia="仿宋_GB2312" w:hAnsi="宋体" w:cs="Arial" w:hint="eastAsia"/>
          <w:color w:val="000000"/>
          <w:sz w:val="24"/>
        </w:rPr>
        <w:t>年</w:t>
      </w:r>
      <w:r>
        <w:rPr>
          <w:rFonts w:ascii="仿宋_GB2312" w:eastAsia="仿宋_GB2312" w:hAnsi="宋体" w:cs="Arial" w:hint="eastAsia"/>
          <w:color w:val="000000"/>
          <w:sz w:val="24"/>
        </w:rPr>
        <w:t>2</w:t>
      </w:r>
      <w:bookmarkStart w:id="0" w:name="_GoBack"/>
      <w:bookmarkEnd w:id="0"/>
      <w:r>
        <w:rPr>
          <w:rFonts w:ascii="仿宋_GB2312" w:eastAsia="仿宋_GB2312" w:hAnsi="宋体" w:cs="Arial" w:hint="eastAsia"/>
          <w:color w:val="000000"/>
          <w:sz w:val="24"/>
        </w:rPr>
        <w:t>月13</w:t>
      </w:r>
      <w:r>
        <w:rPr>
          <w:rFonts w:ascii="仿宋_GB2312" w:eastAsia="仿宋_GB2312" w:hAnsi="宋体" w:cs="Arial" w:hint="eastAsia"/>
          <w:color w:val="000000"/>
          <w:sz w:val="24"/>
        </w:rPr>
        <w:t>日</w:t>
      </w:r>
      <w:r>
        <w:rPr>
          <w:rFonts w:ascii="仿宋_GB2312" w:eastAsia="仿宋_GB2312" w:hAnsi="宋体" w:cs="Arial" w:hint="eastAsia"/>
          <w:color w:val="000000"/>
          <w:sz w:val="24"/>
        </w:rPr>
        <w:t>10</w:t>
      </w:r>
      <w:r>
        <w:rPr>
          <w:rFonts w:ascii="仿宋_GB2312" w:eastAsia="仿宋_GB2312" w:hAnsi="宋体" w:cs="Arial" w:hint="eastAsia"/>
          <w:sz w:val="24"/>
        </w:rPr>
        <w:t>:</w:t>
      </w:r>
      <w:r>
        <w:rPr>
          <w:rFonts w:ascii="仿宋_GB2312" w:eastAsia="仿宋_GB2312" w:hAnsi="宋体" w:cs="Arial" w:hint="eastAsia"/>
          <w:color w:val="000000"/>
          <w:sz w:val="24"/>
        </w:rPr>
        <w:t>00</w:t>
      </w:r>
      <w:r>
        <w:rPr>
          <w:rFonts w:ascii="仿宋_GB2312" w:eastAsia="仿宋_GB2312" w:hAnsi="宋体" w:cs="Arial" w:hint="eastAsia"/>
          <w:color w:val="000000"/>
          <w:sz w:val="24"/>
        </w:rPr>
        <w:t>分在来宾市公共资源交易中心（来宾市红水河大道</w:t>
      </w:r>
      <w:r>
        <w:rPr>
          <w:rFonts w:ascii="仿宋_GB2312" w:eastAsia="仿宋_GB2312" w:hAnsi="宋体" w:cs="Arial" w:hint="eastAsia"/>
          <w:color w:val="000000"/>
          <w:sz w:val="24"/>
        </w:rPr>
        <w:t>331</w:t>
      </w:r>
      <w:r>
        <w:rPr>
          <w:rFonts w:ascii="仿宋_GB2312" w:eastAsia="仿宋_GB2312" w:hAnsi="宋体" w:cs="Arial" w:hint="eastAsia"/>
          <w:color w:val="000000"/>
          <w:sz w:val="24"/>
        </w:rPr>
        <w:t>号市政服务中心</w:t>
      </w:r>
      <w:r>
        <w:rPr>
          <w:rFonts w:ascii="仿宋_GB2312" w:eastAsia="仿宋_GB2312" w:hAnsi="宋体" w:cs="Arial" w:hint="eastAsia"/>
          <w:color w:val="000000"/>
          <w:sz w:val="24"/>
        </w:rPr>
        <w:t>3</w:t>
      </w:r>
      <w:r>
        <w:rPr>
          <w:rFonts w:ascii="仿宋_GB2312" w:eastAsia="仿宋_GB2312" w:hAnsi="宋体" w:cs="Arial" w:hint="eastAsia"/>
          <w:color w:val="000000"/>
          <w:sz w:val="24"/>
        </w:rPr>
        <w:t>楼）</w:t>
      </w:r>
      <w:r>
        <w:rPr>
          <w:rFonts w:ascii="仿宋_GB2312" w:eastAsia="仿宋_GB2312" w:hAnsi="宋体" w:hint="eastAsia"/>
          <w:color w:val="000000"/>
          <w:sz w:val="24"/>
        </w:rPr>
        <w:t>开</w:t>
      </w:r>
      <w:r>
        <w:rPr>
          <w:rFonts w:ascii="仿宋_GB2312" w:eastAsia="仿宋_GB2312" w:hAnsi="宋体" w:cs="Arial" w:hint="eastAsia"/>
          <w:color w:val="000000"/>
          <w:sz w:val="24"/>
        </w:rPr>
        <w:t>标。</w:t>
      </w:r>
    </w:p>
    <w:p w:rsidR="00B15871" w:rsidRDefault="002957BD">
      <w:pPr>
        <w:spacing w:line="340" w:lineRule="exact"/>
        <w:ind w:firstLineChars="200" w:firstLine="482"/>
        <w:rPr>
          <w:rFonts w:ascii="仿宋_GB2312" w:eastAsia="仿宋_GB2312" w:hAnsi="宋体" w:cs="Arial"/>
          <w:b/>
          <w:color w:val="000000"/>
          <w:sz w:val="24"/>
        </w:rPr>
      </w:pPr>
      <w:r>
        <w:rPr>
          <w:rFonts w:ascii="仿宋_GB2312" w:eastAsia="仿宋_GB2312" w:hAnsi="宋体" w:cs="Arial" w:hint="eastAsia"/>
          <w:b/>
          <w:color w:val="000000"/>
          <w:sz w:val="24"/>
        </w:rPr>
        <w:t>十三、网上查询地址：</w:t>
      </w:r>
    </w:p>
    <w:p w:rsidR="00B15871" w:rsidRDefault="002957BD">
      <w:pPr>
        <w:spacing w:line="340" w:lineRule="exact"/>
        <w:rPr>
          <w:rFonts w:ascii="仿宋_GB2312" w:eastAsia="仿宋_GB2312" w:hAnsi="宋体" w:cs="Arial"/>
          <w:b/>
          <w:color w:val="000000"/>
          <w:sz w:val="24"/>
          <w:u w:val="single"/>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中国政府采购网</w:t>
      </w:r>
      <w:r>
        <w:rPr>
          <w:rFonts w:ascii="仿宋_GB2312" w:eastAsia="仿宋_GB2312" w:hAnsi="宋体" w:cs="Arial" w:hint="eastAsia"/>
          <w:color w:val="000000"/>
          <w:sz w:val="24"/>
        </w:rPr>
        <w:t>(</w:t>
      </w:r>
      <w:r>
        <w:rPr>
          <w:rStyle w:val="a7"/>
          <w:rFonts w:ascii="仿宋_GB2312" w:eastAsia="仿宋_GB2312" w:hAnsi="宋体" w:cs="Arial" w:hint="eastAsia"/>
          <w:sz w:val="24"/>
        </w:rPr>
        <w:t>http://</w:t>
      </w:r>
      <w:hyperlink r:id="rId6" w:history="1">
        <w:r>
          <w:rPr>
            <w:rStyle w:val="a7"/>
            <w:rFonts w:ascii="仿宋_GB2312" w:eastAsia="仿宋_GB2312" w:hAnsi="宋体" w:cs="Arial" w:hint="eastAsia"/>
            <w:sz w:val="24"/>
          </w:rPr>
          <w:t>www.ccgp.gov.cn</w:t>
        </w:r>
      </w:hyperlink>
      <w:r>
        <w:rPr>
          <w:rFonts w:ascii="仿宋_GB2312" w:eastAsia="仿宋_GB2312" w:hAnsi="宋体" w:cs="Arial" w:hint="eastAsia"/>
          <w:color w:val="000000"/>
          <w:sz w:val="24"/>
        </w:rPr>
        <w:t>)</w:t>
      </w:r>
      <w:r>
        <w:rPr>
          <w:rFonts w:ascii="仿宋_GB2312" w:eastAsia="仿宋_GB2312" w:hAnsi="宋体" w:cs="Arial" w:hint="eastAsia"/>
          <w:color w:val="000000"/>
          <w:sz w:val="24"/>
        </w:rPr>
        <w:t>、</w:t>
      </w:r>
      <w:r>
        <w:rPr>
          <w:rFonts w:ascii="仿宋_GB2312" w:eastAsia="仿宋_GB2312" w:hAnsi="宋体" w:cs="Arial"/>
          <w:color w:val="000000"/>
          <w:sz w:val="24"/>
        </w:rPr>
        <w:t xml:space="preserve"> </w:t>
      </w:r>
      <w:r>
        <w:rPr>
          <w:rFonts w:ascii="仿宋_GB2312" w:eastAsia="仿宋_GB2312" w:hAnsi="宋体" w:cs="Arial" w:hint="eastAsia"/>
          <w:color w:val="000000"/>
          <w:sz w:val="24"/>
        </w:rPr>
        <w:t>广西壮族自治区政府采购网（</w:t>
      </w:r>
      <w:hyperlink r:id="rId7" w:history="1">
        <w:r>
          <w:rPr>
            <w:rStyle w:val="a7"/>
            <w:rFonts w:ascii="仿宋_GB2312" w:eastAsia="仿宋_GB2312" w:hAnsi="宋体" w:cs="Arial" w:hint="eastAsia"/>
            <w:sz w:val="24"/>
          </w:rPr>
          <w:t>http://www.gxzfcg.gov.cn</w:t>
        </w:r>
      </w:hyperlink>
      <w:r>
        <w:rPr>
          <w:rFonts w:ascii="仿宋_GB2312" w:eastAsia="仿宋_GB2312" w:hAnsi="宋体" w:cs="Arial" w:hint="eastAsia"/>
          <w:color w:val="000000"/>
          <w:sz w:val="24"/>
        </w:rPr>
        <w:t>）、来宾市政务和公共资源交易网（</w:t>
      </w:r>
      <w:r>
        <w:rPr>
          <w:rFonts w:ascii="仿宋_GB2312" w:eastAsia="仿宋_GB2312" w:hAnsi="宋体" w:cs="Arial" w:hint="eastAsia"/>
          <w:color w:val="000000"/>
          <w:sz w:val="24"/>
        </w:rPr>
        <w:t>http://www.lbzwjy.gov.cn)</w:t>
      </w:r>
      <w:r>
        <w:rPr>
          <w:rFonts w:ascii="仿宋_GB2312" w:eastAsia="仿宋_GB2312" w:hAnsi="宋体" w:cs="Arial" w:hint="eastAsia"/>
          <w:color w:val="000000"/>
          <w:sz w:val="24"/>
        </w:rPr>
        <w:t>。</w:t>
      </w:r>
    </w:p>
    <w:p w:rsidR="00B15871" w:rsidRDefault="002957BD">
      <w:pPr>
        <w:spacing w:line="340" w:lineRule="exact"/>
        <w:ind w:firstLine="420"/>
        <w:rPr>
          <w:rFonts w:ascii="仿宋_GB2312" w:eastAsia="仿宋_GB2312" w:hAnsi="宋体" w:cs="Arial"/>
          <w:b/>
          <w:color w:val="000000"/>
          <w:sz w:val="24"/>
        </w:rPr>
      </w:pPr>
      <w:r>
        <w:rPr>
          <w:rFonts w:ascii="仿宋_GB2312" w:eastAsia="仿宋_GB2312" w:hAnsi="宋体" w:cs="Arial" w:hint="eastAsia"/>
          <w:b/>
          <w:color w:val="000000"/>
          <w:sz w:val="24"/>
        </w:rPr>
        <w:t>十四、业务咨询：</w:t>
      </w:r>
    </w:p>
    <w:p w:rsidR="00B15871" w:rsidRDefault="002957BD">
      <w:pPr>
        <w:spacing w:line="340" w:lineRule="exact"/>
        <w:ind w:firstLine="420"/>
        <w:rPr>
          <w:rFonts w:ascii="仿宋_GB2312" w:eastAsia="仿宋_GB2312" w:hAnsi="宋体" w:cs="Arial"/>
          <w:color w:val="000000"/>
          <w:sz w:val="24"/>
        </w:rPr>
      </w:pPr>
      <w:r>
        <w:rPr>
          <w:rFonts w:ascii="仿宋_GB2312" w:eastAsia="仿宋_GB2312" w:hAnsi="宋体" w:cs="Arial" w:hint="eastAsia"/>
          <w:color w:val="000000"/>
          <w:sz w:val="24"/>
        </w:rPr>
        <w:t>1</w:t>
      </w:r>
      <w:r>
        <w:rPr>
          <w:rFonts w:ascii="仿宋_GB2312" w:eastAsia="仿宋_GB2312" w:hAnsi="宋体" w:cs="Arial" w:hint="eastAsia"/>
          <w:color w:val="000000"/>
          <w:sz w:val="24"/>
        </w:rPr>
        <w:t>、采购单位：金秀瑶族自治县卫生和计划生育局</w:t>
      </w:r>
    </w:p>
    <w:p w:rsidR="00B15871" w:rsidRDefault="002957BD">
      <w:pPr>
        <w:spacing w:line="340" w:lineRule="exact"/>
        <w:ind w:firstLineChars="350" w:firstLine="840"/>
        <w:rPr>
          <w:rFonts w:ascii="仿宋_GB2312" w:eastAsia="仿宋_GB2312" w:hAnsi="宋体" w:cs="Arial"/>
          <w:color w:val="000000"/>
          <w:sz w:val="24"/>
        </w:rPr>
      </w:pPr>
      <w:r>
        <w:rPr>
          <w:rFonts w:ascii="仿宋_GB2312" w:eastAsia="仿宋_GB2312" w:hAnsi="宋体" w:cs="Arial" w:hint="eastAsia"/>
          <w:color w:val="000000"/>
          <w:sz w:val="24"/>
        </w:rPr>
        <w:t>联系人：梁慧香；联系电话：</w:t>
      </w:r>
      <w:r>
        <w:rPr>
          <w:rFonts w:ascii="仿宋_GB2312" w:eastAsia="仿宋_GB2312" w:hAnsi="宋体" w:cs="Arial" w:hint="eastAsia"/>
          <w:color w:val="000000"/>
          <w:sz w:val="24"/>
        </w:rPr>
        <w:t>0772-6028955</w:t>
      </w:r>
    </w:p>
    <w:p w:rsidR="00B15871" w:rsidRDefault="002957BD">
      <w:pPr>
        <w:spacing w:line="340" w:lineRule="exact"/>
        <w:ind w:firstLineChars="350" w:firstLine="840"/>
        <w:rPr>
          <w:rFonts w:ascii="仿宋_GB2312" w:eastAsia="仿宋_GB2312" w:hAnsi="宋体" w:cs="Arial"/>
          <w:color w:val="000000"/>
          <w:sz w:val="24"/>
        </w:rPr>
      </w:pPr>
      <w:r>
        <w:rPr>
          <w:rFonts w:ascii="仿宋_GB2312" w:eastAsia="仿宋_GB2312" w:hAnsi="宋体" w:cs="Arial" w:hint="eastAsia"/>
          <w:color w:val="000000"/>
          <w:sz w:val="24"/>
        </w:rPr>
        <w:t>地址：金秀瑶族自治县功德路</w:t>
      </w:r>
      <w:r>
        <w:rPr>
          <w:rFonts w:ascii="仿宋_GB2312" w:eastAsia="仿宋_GB2312" w:hAnsi="宋体" w:cs="Arial" w:hint="eastAsia"/>
          <w:color w:val="000000"/>
          <w:sz w:val="24"/>
        </w:rPr>
        <w:t>15</w:t>
      </w:r>
      <w:r>
        <w:rPr>
          <w:rFonts w:ascii="仿宋_GB2312" w:eastAsia="仿宋_GB2312" w:hAnsi="宋体" w:cs="Arial" w:hint="eastAsia"/>
          <w:color w:val="000000"/>
          <w:sz w:val="24"/>
        </w:rPr>
        <w:t>号</w:t>
      </w:r>
    </w:p>
    <w:p w:rsidR="00B15871" w:rsidRDefault="002957BD">
      <w:pPr>
        <w:spacing w:line="340" w:lineRule="exact"/>
        <w:ind w:firstLine="420"/>
        <w:rPr>
          <w:rFonts w:ascii="仿宋_GB2312" w:eastAsia="仿宋_GB2312" w:hAnsi="宋体" w:cs="Arial"/>
          <w:color w:val="000000"/>
          <w:sz w:val="24"/>
        </w:rPr>
      </w:pPr>
      <w:r>
        <w:rPr>
          <w:rFonts w:ascii="仿宋_GB2312" w:eastAsia="仿宋_GB2312" w:hAnsi="宋体" w:cs="Arial" w:hint="eastAsia"/>
          <w:color w:val="000000"/>
          <w:sz w:val="24"/>
        </w:rPr>
        <w:t>2</w:t>
      </w:r>
      <w:r>
        <w:rPr>
          <w:rFonts w:ascii="仿宋_GB2312" w:eastAsia="仿宋_GB2312" w:hAnsi="宋体" w:cs="Arial" w:hint="eastAsia"/>
          <w:color w:val="000000"/>
          <w:sz w:val="24"/>
        </w:rPr>
        <w:t>、招标代理机构：华春建设工程项目管理有限责任公司</w:t>
      </w:r>
    </w:p>
    <w:p w:rsidR="00B15871" w:rsidRDefault="002957BD">
      <w:pPr>
        <w:spacing w:line="340" w:lineRule="exact"/>
        <w:ind w:firstLineChars="350" w:firstLine="840"/>
        <w:rPr>
          <w:rFonts w:ascii="仿宋_GB2312" w:eastAsia="仿宋_GB2312" w:hAnsi="宋体" w:cs="Arial"/>
          <w:color w:val="000000"/>
          <w:sz w:val="24"/>
        </w:rPr>
      </w:pPr>
      <w:r>
        <w:rPr>
          <w:rFonts w:ascii="仿宋_GB2312" w:eastAsia="仿宋_GB2312" w:hAnsi="宋体" w:cs="Arial" w:hint="eastAsia"/>
          <w:color w:val="000000"/>
          <w:sz w:val="24"/>
        </w:rPr>
        <w:t>项目负责人：王惠鑫；</w:t>
      </w:r>
    </w:p>
    <w:p w:rsidR="00B15871" w:rsidRDefault="002957BD">
      <w:pPr>
        <w:spacing w:line="340" w:lineRule="exact"/>
        <w:ind w:firstLineChars="350" w:firstLine="840"/>
        <w:rPr>
          <w:rFonts w:ascii="仿宋_GB2312" w:eastAsia="仿宋_GB2312" w:hAnsi="宋体" w:cs="Arial"/>
          <w:color w:val="000000"/>
          <w:sz w:val="24"/>
        </w:rPr>
      </w:pPr>
      <w:r>
        <w:rPr>
          <w:rFonts w:ascii="仿宋_GB2312" w:eastAsia="仿宋_GB2312" w:hAnsi="宋体" w:cs="Arial" w:hint="eastAsia"/>
          <w:color w:val="000000"/>
          <w:sz w:val="24"/>
        </w:rPr>
        <w:t>联系电话：</w:t>
      </w:r>
      <w:r>
        <w:rPr>
          <w:rFonts w:ascii="仿宋_GB2312" w:eastAsia="仿宋_GB2312" w:hAnsi="宋体" w:cs="Arial" w:hint="eastAsia"/>
          <w:color w:val="000000"/>
          <w:sz w:val="24"/>
        </w:rPr>
        <w:t>0772-4280780</w:t>
      </w:r>
      <w:r>
        <w:rPr>
          <w:rFonts w:ascii="仿宋_GB2312" w:eastAsia="仿宋_GB2312" w:hAnsi="宋体" w:cs="Arial" w:hint="eastAsia"/>
          <w:color w:val="000000"/>
          <w:sz w:val="24"/>
        </w:rPr>
        <w:t>；传真：</w:t>
      </w:r>
      <w:r>
        <w:rPr>
          <w:rFonts w:ascii="仿宋_GB2312" w:eastAsia="仿宋_GB2312" w:hAnsi="宋体" w:cs="Arial" w:hint="eastAsia"/>
          <w:color w:val="000000"/>
          <w:sz w:val="24"/>
        </w:rPr>
        <w:t>0772-4212789</w:t>
      </w:r>
      <w:r>
        <w:rPr>
          <w:rFonts w:ascii="仿宋_GB2312" w:eastAsia="仿宋_GB2312" w:hAnsi="宋体" w:cs="Arial" w:hint="eastAsia"/>
          <w:color w:val="000000"/>
          <w:sz w:val="24"/>
        </w:rPr>
        <w:t>。</w:t>
      </w:r>
    </w:p>
    <w:p w:rsidR="00B15871" w:rsidRDefault="002957BD">
      <w:pPr>
        <w:spacing w:line="340" w:lineRule="exact"/>
        <w:ind w:firstLineChars="350" w:firstLine="840"/>
        <w:rPr>
          <w:rFonts w:ascii="仿宋_GB2312" w:eastAsia="仿宋_GB2312" w:hAnsi="宋体" w:cs="Arial"/>
          <w:color w:val="000000"/>
          <w:sz w:val="24"/>
        </w:rPr>
      </w:pPr>
      <w:r>
        <w:rPr>
          <w:rFonts w:ascii="仿宋_GB2312" w:eastAsia="仿宋_GB2312" w:hAnsi="宋体" w:cs="Arial" w:hint="eastAsia"/>
          <w:color w:val="000000"/>
          <w:sz w:val="24"/>
        </w:rPr>
        <w:t>地址：</w:t>
      </w:r>
      <w:r>
        <w:rPr>
          <w:rFonts w:ascii="仿宋_GB2312" w:eastAsia="仿宋_GB2312" w:hAnsi="宋体" w:cs="Arial" w:hint="eastAsia"/>
          <w:bCs/>
          <w:color w:val="000000"/>
          <w:sz w:val="24"/>
        </w:rPr>
        <w:t>来宾市政和路北</w:t>
      </w:r>
      <w:r>
        <w:rPr>
          <w:rFonts w:ascii="仿宋_GB2312" w:eastAsia="仿宋_GB2312" w:hAnsi="宋体" w:cs="Arial" w:hint="eastAsia"/>
          <w:bCs/>
          <w:color w:val="000000"/>
          <w:sz w:val="24"/>
        </w:rPr>
        <w:t>88</w:t>
      </w:r>
      <w:r>
        <w:rPr>
          <w:rFonts w:ascii="仿宋_GB2312" w:eastAsia="仿宋_GB2312" w:hAnsi="宋体" w:cs="Arial" w:hint="eastAsia"/>
          <w:bCs/>
          <w:color w:val="000000"/>
          <w:sz w:val="24"/>
        </w:rPr>
        <w:t>号硅谷大厦</w:t>
      </w:r>
      <w:r>
        <w:rPr>
          <w:rFonts w:ascii="仿宋_GB2312" w:eastAsia="仿宋_GB2312" w:hAnsi="宋体" w:cs="Arial" w:hint="eastAsia"/>
          <w:bCs/>
          <w:color w:val="000000"/>
          <w:sz w:val="24"/>
        </w:rPr>
        <w:t>15</w:t>
      </w:r>
      <w:r>
        <w:rPr>
          <w:rFonts w:ascii="仿宋_GB2312" w:eastAsia="仿宋_GB2312" w:hAnsi="宋体" w:cs="Arial" w:hint="eastAsia"/>
          <w:bCs/>
          <w:color w:val="000000"/>
          <w:sz w:val="24"/>
        </w:rPr>
        <w:t>楼</w:t>
      </w:r>
    </w:p>
    <w:p w:rsidR="00B15871" w:rsidRDefault="002957BD">
      <w:pPr>
        <w:spacing w:line="340" w:lineRule="exact"/>
        <w:ind w:firstLine="420"/>
        <w:rPr>
          <w:rFonts w:ascii="仿宋_GB2312" w:eastAsia="仿宋_GB2312" w:hAnsi="宋体" w:cs="Arial"/>
          <w:color w:val="000000"/>
          <w:sz w:val="24"/>
        </w:rPr>
      </w:pPr>
      <w:r>
        <w:rPr>
          <w:rFonts w:ascii="仿宋_GB2312" w:eastAsia="仿宋_GB2312" w:hAnsi="宋体" w:cs="Arial" w:hint="eastAsia"/>
          <w:color w:val="000000"/>
          <w:sz w:val="24"/>
        </w:rPr>
        <w:t>3</w:t>
      </w:r>
      <w:r>
        <w:rPr>
          <w:rFonts w:ascii="仿宋_GB2312" w:eastAsia="仿宋_GB2312" w:hAnsi="宋体" w:cs="Arial" w:hint="eastAsia"/>
          <w:color w:val="000000"/>
          <w:sz w:val="24"/>
        </w:rPr>
        <w:t>、政府采购监督管理部门：金秀瑶族自治县财政局</w:t>
      </w:r>
    </w:p>
    <w:p w:rsidR="00B15871" w:rsidRDefault="002957BD">
      <w:pPr>
        <w:spacing w:line="340" w:lineRule="exact"/>
        <w:ind w:firstLineChars="350" w:firstLine="840"/>
        <w:rPr>
          <w:rFonts w:ascii="仿宋_GB2312" w:eastAsia="仿宋_GB2312" w:hAnsi="宋体" w:cs="Arial"/>
          <w:color w:val="000000"/>
          <w:sz w:val="24"/>
        </w:rPr>
      </w:pPr>
      <w:r>
        <w:rPr>
          <w:rFonts w:ascii="仿宋_GB2312" w:eastAsia="仿宋_GB2312" w:hAnsi="宋体" w:cs="Arial" w:hint="eastAsia"/>
          <w:color w:val="000000"/>
          <w:sz w:val="24"/>
        </w:rPr>
        <w:t>监督电话：</w:t>
      </w:r>
      <w:r>
        <w:rPr>
          <w:rFonts w:ascii="仿宋_GB2312" w:eastAsia="仿宋_GB2312" w:hAnsi="宋体" w:cs="Arial" w:hint="eastAsia"/>
          <w:color w:val="000000"/>
          <w:sz w:val="24"/>
        </w:rPr>
        <w:t>0772-6215667</w:t>
      </w:r>
    </w:p>
    <w:p w:rsidR="00B15871" w:rsidRDefault="00B15871">
      <w:pPr>
        <w:spacing w:line="340" w:lineRule="exact"/>
        <w:ind w:firstLineChars="350" w:firstLine="840"/>
        <w:rPr>
          <w:rFonts w:ascii="仿宋_GB2312" w:eastAsia="仿宋_GB2312" w:hAnsi="宋体" w:cs="Arial"/>
          <w:color w:val="000000"/>
          <w:sz w:val="24"/>
        </w:rPr>
      </w:pPr>
    </w:p>
    <w:p w:rsidR="00B15871" w:rsidRDefault="002957BD">
      <w:pPr>
        <w:spacing w:line="360" w:lineRule="exact"/>
        <w:ind w:firstLine="420"/>
        <w:rPr>
          <w:rFonts w:ascii="仿宋_GB2312" w:eastAsia="仿宋_GB2312" w:hAnsi="宋体" w:cs="Arial"/>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采购单位：金秀瑶族自治县卫生和计划生育局</w:t>
      </w:r>
    </w:p>
    <w:p w:rsidR="00B15871" w:rsidRDefault="00B15871">
      <w:pPr>
        <w:spacing w:line="360" w:lineRule="exact"/>
        <w:ind w:firstLine="420"/>
        <w:rPr>
          <w:rFonts w:ascii="仿宋_GB2312" w:eastAsia="仿宋_GB2312" w:hAnsi="宋体" w:cs="Arial"/>
          <w:color w:val="000000"/>
          <w:sz w:val="24"/>
        </w:rPr>
      </w:pPr>
    </w:p>
    <w:p w:rsidR="00B15871" w:rsidRDefault="002957BD">
      <w:pPr>
        <w:spacing w:line="360" w:lineRule="exact"/>
        <w:ind w:firstLine="420"/>
        <w:rPr>
          <w:rFonts w:ascii="仿宋_GB2312" w:eastAsia="仿宋_GB2312" w:hAnsi="宋体"/>
          <w:b/>
          <w:color w:val="000000"/>
          <w:sz w:val="24"/>
        </w:rPr>
      </w:pP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 xml:space="preserve">            </w:t>
      </w:r>
      <w:r>
        <w:rPr>
          <w:rFonts w:ascii="仿宋_GB2312" w:eastAsia="仿宋_GB2312" w:hAnsi="宋体" w:cs="Arial" w:hint="eastAsia"/>
          <w:color w:val="000000"/>
          <w:sz w:val="24"/>
        </w:rPr>
        <w:t>招标代理机构：华春建设工程项目管理有限责任公司</w:t>
      </w:r>
    </w:p>
    <w:p w:rsidR="00B15871" w:rsidRDefault="002957BD">
      <w:pPr>
        <w:spacing w:line="360" w:lineRule="exact"/>
        <w:rPr>
          <w:rFonts w:ascii="仿宋_GB2312" w:eastAsia="仿宋_GB2312" w:hAnsi="宋体" w:cs="Arial"/>
          <w:color w:val="000000"/>
          <w:sz w:val="24"/>
        </w:rPr>
      </w:pPr>
      <w:r>
        <w:rPr>
          <w:rFonts w:ascii="仿宋_GB2312" w:eastAsia="仿宋_GB2312" w:hAnsi="宋体" w:cs="Arial" w:hint="eastAsia"/>
          <w:color w:val="000000"/>
          <w:sz w:val="24"/>
        </w:rPr>
        <w:t xml:space="preserve">                                                          </w:t>
      </w:r>
    </w:p>
    <w:p w:rsidR="00B15871" w:rsidRDefault="002957BD">
      <w:pPr>
        <w:spacing w:line="360" w:lineRule="exact"/>
        <w:ind w:firstLineChars="1900" w:firstLine="4560"/>
        <w:rPr>
          <w:rFonts w:ascii="仿宋_GB2312" w:eastAsia="仿宋_GB2312" w:hAnsi="宋体"/>
          <w:b/>
          <w:color w:val="000000"/>
          <w:sz w:val="24"/>
        </w:rPr>
      </w:pPr>
      <w:r>
        <w:rPr>
          <w:rFonts w:ascii="仿宋_GB2312" w:eastAsia="仿宋_GB2312" w:hAnsi="宋体" w:cs="Arial" w:hint="eastAsia"/>
          <w:color w:val="000000"/>
          <w:sz w:val="24"/>
        </w:rPr>
        <w:t>2018</w:t>
      </w:r>
      <w:r>
        <w:rPr>
          <w:rFonts w:ascii="仿宋_GB2312" w:eastAsia="仿宋_GB2312" w:hAnsi="宋体" w:cs="Arial" w:hint="eastAsia"/>
          <w:color w:val="000000"/>
          <w:sz w:val="24"/>
        </w:rPr>
        <w:t>年</w:t>
      </w:r>
      <w:r>
        <w:rPr>
          <w:rFonts w:ascii="仿宋_GB2312" w:eastAsia="仿宋_GB2312" w:hAnsi="宋体" w:cs="Arial" w:hint="eastAsia"/>
          <w:color w:val="000000"/>
          <w:sz w:val="24"/>
        </w:rPr>
        <w:t>1</w:t>
      </w:r>
      <w:r>
        <w:rPr>
          <w:rFonts w:ascii="仿宋_GB2312" w:eastAsia="仿宋_GB2312" w:hAnsi="宋体" w:cs="Arial" w:hint="eastAsia"/>
          <w:color w:val="000000"/>
          <w:sz w:val="24"/>
        </w:rPr>
        <w:t>月23</w:t>
      </w:r>
      <w:r>
        <w:rPr>
          <w:rFonts w:ascii="仿宋_GB2312" w:eastAsia="仿宋_GB2312" w:hAnsi="宋体" w:cs="Arial"/>
          <w:color w:val="000000"/>
          <w:sz w:val="24"/>
        </w:rPr>
        <w:t>日</w:t>
      </w:r>
    </w:p>
    <w:p w:rsidR="00B15871" w:rsidRDefault="00B15871">
      <w:pPr>
        <w:spacing w:line="220" w:lineRule="atLeast"/>
      </w:pPr>
    </w:p>
    <w:sectPr w:rsidR="00B15871" w:rsidSect="00B158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957BD"/>
    <w:rsid w:val="00323B43"/>
    <w:rsid w:val="003D37D8"/>
    <w:rsid w:val="00426133"/>
    <w:rsid w:val="004358AB"/>
    <w:rsid w:val="0062340C"/>
    <w:rsid w:val="008B7726"/>
    <w:rsid w:val="00B15871"/>
    <w:rsid w:val="00D31D50"/>
    <w:rsid w:val="00E410DA"/>
    <w:rsid w:val="0ACC6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7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rsid w:val="00B15871"/>
    <w:pPr>
      <w:widowControl w:val="0"/>
      <w:adjustRightInd/>
      <w:snapToGrid/>
      <w:spacing w:after="0"/>
      <w:ind w:firstLineChars="352" w:firstLine="830"/>
      <w:jc w:val="both"/>
    </w:pPr>
    <w:rPr>
      <w:rFonts w:ascii="仿宋_GB2312" w:eastAsia="仿宋_GB2312" w:hAnsi="Times New Roman" w:cs="Times New Roman"/>
      <w:sz w:val="32"/>
      <w:szCs w:val="20"/>
    </w:rPr>
  </w:style>
  <w:style w:type="paragraph" w:styleId="a4">
    <w:name w:val="Plain Text"/>
    <w:basedOn w:val="a"/>
    <w:link w:val="Char"/>
    <w:rsid w:val="00B15871"/>
    <w:pPr>
      <w:widowControl w:val="0"/>
      <w:adjustRightInd/>
      <w:snapToGrid/>
      <w:spacing w:after="0"/>
      <w:jc w:val="both"/>
    </w:pPr>
    <w:rPr>
      <w:rFonts w:ascii="宋体" w:eastAsia="宋体" w:hAnsi="Courier New" w:cs="Courier New"/>
      <w:szCs w:val="21"/>
    </w:rPr>
  </w:style>
  <w:style w:type="paragraph" w:styleId="a5">
    <w:name w:val="footer"/>
    <w:basedOn w:val="a"/>
    <w:link w:val="Char0"/>
    <w:uiPriority w:val="99"/>
    <w:semiHidden/>
    <w:unhideWhenUsed/>
    <w:rsid w:val="00B15871"/>
    <w:pPr>
      <w:tabs>
        <w:tab w:val="center" w:pos="4153"/>
        <w:tab w:val="right" w:pos="8306"/>
      </w:tabs>
    </w:pPr>
    <w:rPr>
      <w:sz w:val="18"/>
      <w:szCs w:val="18"/>
    </w:rPr>
  </w:style>
  <w:style w:type="paragraph" w:styleId="a6">
    <w:name w:val="header"/>
    <w:basedOn w:val="a"/>
    <w:link w:val="Char2"/>
    <w:uiPriority w:val="99"/>
    <w:semiHidden/>
    <w:unhideWhenUsed/>
    <w:qFormat/>
    <w:rsid w:val="00B15871"/>
    <w:pPr>
      <w:pBdr>
        <w:bottom w:val="single" w:sz="6" w:space="1" w:color="auto"/>
      </w:pBdr>
      <w:tabs>
        <w:tab w:val="center" w:pos="4153"/>
        <w:tab w:val="right" w:pos="8306"/>
      </w:tabs>
      <w:jc w:val="center"/>
    </w:pPr>
    <w:rPr>
      <w:sz w:val="18"/>
      <w:szCs w:val="18"/>
    </w:rPr>
  </w:style>
  <w:style w:type="character" w:styleId="a7">
    <w:name w:val="Hyperlink"/>
    <w:basedOn w:val="a0"/>
    <w:rsid w:val="00B15871"/>
    <w:rPr>
      <w:color w:val="000000"/>
      <w:u w:val="none"/>
    </w:rPr>
  </w:style>
  <w:style w:type="character" w:customStyle="1" w:styleId="Char2">
    <w:name w:val="页眉 Char"/>
    <w:basedOn w:val="a0"/>
    <w:link w:val="a6"/>
    <w:uiPriority w:val="99"/>
    <w:semiHidden/>
    <w:rsid w:val="00B15871"/>
    <w:rPr>
      <w:rFonts w:ascii="Tahoma" w:hAnsi="Tahoma"/>
      <w:sz w:val="18"/>
      <w:szCs w:val="18"/>
    </w:rPr>
  </w:style>
  <w:style w:type="character" w:customStyle="1" w:styleId="Char0">
    <w:name w:val="页脚 Char"/>
    <w:basedOn w:val="a0"/>
    <w:link w:val="a5"/>
    <w:uiPriority w:val="99"/>
    <w:semiHidden/>
    <w:rsid w:val="00B15871"/>
    <w:rPr>
      <w:rFonts w:ascii="Tahoma" w:hAnsi="Tahoma"/>
      <w:sz w:val="18"/>
      <w:szCs w:val="18"/>
    </w:rPr>
  </w:style>
  <w:style w:type="character" w:customStyle="1" w:styleId="Char10">
    <w:name w:val="纯文本 Char1"/>
    <w:link w:val="a4"/>
    <w:rsid w:val="00B15871"/>
    <w:rPr>
      <w:rFonts w:ascii="宋体" w:eastAsia="宋体" w:hAnsi="Courier New" w:cs="Courier New"/>
      <w:szCs w:val="21"/>
    </w:rPr>
  </w:style>
  <w:style w:type="character" w:customStyle="1" w:styleId="Char3">
    <w:name w:val="正文文本缩进 Char"/>
    <w:link w:val="a3"/>
    <w:rsid w:val="00B15871"/>
    <w:rPr>
      <w:rFonts w:ascii="仿宋_GB2312" w:eastAsia="仿宋_GB2312" w:hAnsi="Times New Roman" w:cs="Times New Roman"/>
      <w:sz w:val="32"/>
      <w:szCs w:val="20"/>
    </w:rPr>
  </w:style>
  <w:style w:type="character" w:customStyle="1" w:styleId="Char1">
    <w:name w:val="正文文本缩进 Char1"/>
    <w:basedOn w:val="a0"/>
    <w:link w:val="a3"/>
    <w:uiPriority w:val="99"/>
    <w:semiHidden/>
    <w:rsid w:val="00B15871"/>
    <w:rPr>
      <w:rFonts w:ascii="Tahoma" w:hAnsi="Tahoma"/>
    </w:rPr>
  </w:style>
  <w:style w:type="character" w:customStyle="1" w:styleId="Char">
    <w:name w:val="纯文本 Char"/>
    <w:basedOn w:val="a0"/>
    <w:link w:val="a4"/>
    <w:uiPriority w:val="99"/>
    <w:semiHidden/>
    <w:rsid w:val="00B15871"/>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xcz.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cgp.gov.cn" TargetMode="External"/><Relationship Id="rId5" Type="http://schemas.openxmlformats.org/officeDocument/2006/relationships/hyperlink" Target="http://lbzwjy.gov.cn/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2008-09-11T17:20:00Z</dcterms:created>
  <dcterms:modified xsi:type="dcterms:W3CDTF">2018-01-23T03:52:00Z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