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B7" w:rsidRDefault="00F671B7" w:rsidP="00F671B7">
      <w:pPr>
        <w:numPr>
          <w:ilvl w:val="2"/>
          <w:numId w:val="1"/>
        </w:numPr>
        <w:adjustRightInd w:val="0"/>
        <w:snapToGrid w:val="0"/>
        <w:jc w:val="center"/>
        <w:rPr>
          <w:rFonts w:ascii="宋体" w:hAnsi="宋体" w:hint="eastAsia"/>
          <w:b/>
          <w:sz w:val="30"/>
          <w:szCs w:val="30"/>
        </w:rPr>
      </w:pPr>
      <w:r>
        <w:rPr>
          <w:rFonts w:ascii="宋体" w:hAnsi="宋体" w:hint="eastAsia"/>
          <w:b/>
          <w:sz w:val="30"/>
          <w:szCs w:val="30"/>
        </w:rPr>
        <w:t>货物需求一览表</w:t>
      </w:r>
    </w:p>
    <w:p w:rsidR="00F671B7" w:rsidRDefault="00F671B7" w:rsidP="00F671B7">
      <w:pPr>
        <w:adjustRightInd w:val="0"/>
        <w:snapToGrid w:val="0"/>
        <w:jc w:val="center"/>
        <w:rPr>
          <w:rFonts w:ascii="宋体" w:hAnsi="宋体" w:hint="eastAsia"/>
          <w:b/>
          <w:sz w:val="30"/>
          <w:szCs w:val="30"/>
        </w:rPr>
      </w:pPr>
    </w:p>
    <w:tbl>
      <w:tblPr>
        <w:tblW w:w="9016" w:type="dxa"/>
        <w:jc w:val="center"/>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851"/>
        <w:gridCol w:w="992"/>
        <w:gridCol w:w="1843"/>
        <w:gridCol w:w="652"/>
        <w:gridCol w:w="2126"/>
        <w:gridCol w:w="2552"/>
      </w:tblGrid>
      <w:tr w:rsidR="00F671B7" w:rsidTr="00B8267B">
        <w:trPr>
          <w:trHeight w:val="602"/>
          <w:jc w:val="center"/>
        </w:trPr>
        <w:tc>
          <w:tcPr>
            <w:tcW w:w="851" w:type="dxa"/>
            <w:vAlign w:val="center"/>
          </w:tcPr>
          <w:p w:rsidR="00F671B7" w:rsidRDefault="00F671B7" w:rsidP="00B8267B">
            <w:pPr>
              <w:jc w:val="center"/>
              <w:rPr>
                <w:rFonts w:ascii="宋体" w:hAnsi="Bookman Old Style"/>
                <w:sz w:val="24"/>
              </w:rPr>
            </w:pPr>
            <w:r>
              <w:rPr>
                <w:rFonts w:ascii="宋体" w:hAnsi="Bookman Old Style" w:hint="eastAsia"/>
                <w:sz w:val="24"/>
              </w:rPr>
              <w:t>包号</w:t>
            </w:r>
          </w:p>
        </w:tc>
        <w:tc>
          <w:tcPr>
            <w:tcW w:w="992" w:type="dxa"/>
            <w:vAlign w:val="center"/>
          </w:tcPr>
          <w:p w:rsidR="00F671B7" w:rsidRDefault="00F671B7" w:rsidP="00B8267B">
            <w:pPr>
              <w:jc w:val="center"/>
              <w:rPr>
                <w:rFonts w:ascii="宋体" w:hAnsi="Bookman Old Style" w:hint="eastAsia"/>
                <w:sz w:val="24"/>
              </w:rPr>
            </w:pPr>
            <w:r>
              <w:rPr>
                <w:rFonts w:ascii="宋体" w:hAnsi="Bookman Old Style" w:hint="eastAsia"/>
                <w:sz w:val="24"/>
              </w:rPr>
              <w:t>品目</w:t>
            </w:r>
          </w:p>
        </w:tc>
        <w:tc>
          <w:tcPr>
            <w:tcW w:w="1843" w:type="dxa"/>
            <w:vAlign w:val="center"/>
          </w:tcPr>
          <w:p w:rsidR="00F671B7" w:rsidRDefault="00F671B7" w:rsidP="00B8267B">
            <w:pPr>
              <w:jc w:val="center"/>
              <w:rPr>
                <w:rFonts w:ascii="宋体" w:hAnsi="Bookman Old Style"/>
                <w:sz w:val="24"/>
              </w:rPr>
            </w:pPr>
            <w:r>
              <w:rPr>
                <w:rFonts w:ascii="宋体" w:hAnsi="Bookman Old Style" w:hint="eastAsia"/>
                <w:sz w:val="24"/>
              </w:rPr>
              <w:t>货物名称</w:t>
            </w:r>
          </w:p>
        </w:tc>
        <w:tc>
          <w:tcPr>
            <w:tcW w:w="652" w:type="dxa"/>
            <w:vAlign w:val="center"/>
          </w:tcPr>
          <w:p w:rsidR="00F671B7" w:rsidRDefault="00F671B7" w:rsidP="00B8267B">
            <w:pPr>
              <w:jc w:val="center"/>
              <w:rPr>
                <w:rFonts w:ascii="宋体" w:hAnsi="Bookman Old Style"/>
                <w:sz w:val="24"/>
              </w:rPr>
            </w:pPr>
            <w:r>
              <w:rPr>
                <w:rFonts w:ascii="宋体" w:hAnsi="Bookman Old Style" w:hint="eastAsia"/>
                <w:sz w:val="24"/>
              </w:rPr>
              <w:t>数量</w:t>
            </w:r>
          </w:p>
        </w:tc>
        <w:tc>
          <w:tcPr>
            <w:tcW w:w="2126" w:type="dxa"/>
            <w:vAlign w:val="center"/>
          </w:tcPr>
          <w:p w:rsidR="00F671B7" w:rsidRDefault="00F671B7" w:rsidP="00B8267B">
            <w:pPr>
              <w:jc w:val="center"/>
              <w:rPr>
                <w:rFonts w:ascii="宋体" w:hAnsi="Bookman Old Style"/>
                <w:sz w:val="24"/>
              </w:rPr>
            </w:pPr>
            <w:r>
              <w:rPr>
                <w:rFonts w:ascii="宋体" w:hAnsi="Bookman Old Style" w:hint="eastAsia"/>
                <w:sz w:val="24"/>
              </w:rPr>
              <w:t>交货期</w:t>
            </w:r>
          </w:p>
        </w:tc>
        <w:tc>
          <w:tcPr>
            <w:tcW w:w="2552" w:type="dxa"/>
            <w:vAlign w:val="center"/>
          </w:tcPr>
          <w:p w:rsidR="00F671B7" w:rsidRDefault="00F671B7" w:rsidP="00B8267B">
            <w:pPr>
              <w:jc w:val="center"/>
              <w:rPr>
                <w:rFonts w:ascii="宋体" w:hAnsi="Bookman Old Style"/>
                <w:sz w:val="24"/>
                <w:shd w:val="pct10" w:color="auto" w:fill="FFFFFF"/>
              </w:rPr>
            </w:pPr>
            <w:r>
              <w:rPr>
                <w:rFonts w:ascii="宋体" w:hAnsi="Bookman Old Style" w:hint="eastAsia"/>
                <w:sz w:val="24"/>
              </w:rPr>
              <w:t>项目现场（交货地点）</w:t>
            </w:r>
          </w:p>
        </w:tc>
      </w:tr>
      <w:tr w:rsidR="00F671B7" w:rsidTr="00B8267B">
        <w:trPr>
          <w:trHeight w:val="963"/>
          <w:jc w:val="center"/>
        </w:trPr>
        <w:tc>
          <w:tcPr>
            <w:tcW w:w="851" w:type="dxa"/>
            <w:vMerge w:val="restart"/>
            <w:vAlign w:val="center"/>
          </w:tcPr>
          <w:p w:rsidR="00F671B7" w:rsidRDefault="00F671B7" w:rsidP="00B8267B">
            <w:pPr>
              <w:jc w:val="center"/>
              <w:rPr>
                <w:rFonts w:ascii="宋体" w:hint="eastAsia"/>
                <w:sz w:val="24"/>
              </w:rPr>
            </w:pPr>
            <w:r>
              <w:rPr>
                <w:rFonts w:ascii="宋体" w:hint="eastAsia"/>
                <w:sz w:val="24"/>
              </w:rPr>
              <w:t>1</w:t>
            </w:r>
          </w:p>
        </w:tc>
        <w:tc>
          <w:tcPr>
            <w:tcW w:w="992" w:type="dxa"/>
            <w:vAlign w:val="center"/>
          </w:tcPr>
          <w:p w:rsidR="00F671B7" w:rsidRPr="008A4628" w:rsidRDefault="00F671B7" w:rsidP="00B8267B">
            <w:pPr>
              <w:jc w:val="center"/>
              <w:rPr>
                <w:rFonts w:ascii="宋体" w:hAnsi="宋体" w:cs="宋体" w:hint="eastAsia"/>
                <w:kern w:val="0"/>
                <w:sz w:val="24"/>
              </w:rPr>
            </w:pPr>
            <w:r>
              <w:rPr>
                <w:rFonts w:ascii="宋体" w:hAnsi="宋体" w:cs="宋体" w:hint="eastAsia"/>
                <w:kern w:val="0"/>
                <w:sz w:val="24"/>
              </w:rPr>
              <w:t>1-1</w:t>
            </w:r>
          </w:p>
        </w:tc>
        <w:tc>
          <w:tcPr>
            <w:tcW w:w="1843" w:type="dxa"/>
            <w:vAlign w:val="center"/>
          </w:tcPr>
          <w:p w:rsidR="00F671B7" w:rsidRPr="008A4628" w:rsidRDefault="00F671B7" w:rsidP="00B8267B">
            <w:pPr>
              <w:jc w:val="center"/>
              <w:rPr>
                <w:rFonts w:ascii="宋体" w:hAnsi="宋体" w:cs="宋体" w:hint="eastAsia"/>
                <w:kern w:val="0"/>
                <w:sz w:val="24"/>
              </w:rPr>
            </w:pPr>
            <w:r w:rsidRPr="00EB317C">
              <w:rPr>
                <w:rFonts w:ascii="宋体" w:hAnsi="宋体" w:cs="宋体" w:hint="eastAsia"/>
                <w:bCs/>
                <w:kern w:val="0"/>
                <w:sz w:val="24"/>
                <w:lang w:bidi="zh-CN"/>
              </w:rPr>
              <w:t>破碎单元</w:t>
            </w:r>
          </w:p>
        </w:tc>
        <w:tc>
          <w:tcPr>
            <w:tcW w:w="652" w:type="dxa"/>
            <w:vAlign w:val="center"/>
          </w:tcPr>
          <w:p w:rsidR="00F671B7" w:rsidRDefault="00F671B7" w:rsidP="00B8267B">
            <w:pPr>
              <w:jc w:val="center"/>
              <w:rPr>
                <w:rFonts w:ascii="宋体" w:hAnsi="宋体"/>
                <w:sz w:val="24"/>
              </w:rPr>
            </w:pPr>
            <w:r>
              <w:rPr>
                <w:rFonts w:ascii="宋体" w:hAnsi="宋体" w:hint="eastAsia"/>
                <w:sz w:val="24"/>
              </w:rPr>
              <w:t>1套</w:t>
            </w:r>
          </w:p>
        </w:tc>
        <w:tc>
          <w:tcPr>
            <w:tcW w:w="2126" w:type="dxa"/>
            <w:vAlign w:val="center"/>
          </w:tcPr>
          <w:p w:rsidR="00F671B7" w:rsidRDefault="00F671B7" w:rsidP="00B8267B">
            <w:pPr>
              <w:jc w:val="center"/>
              <w:rPr>
                <w:rFonts w:ascii="宋体" w:hAnsi="Bookman Old Style" w:hint="eastAsia"/>
                <w:sz w:val="24"/>
              </w:rPr>
            </w:pPr>
            <w:r>
              <w:rPr>
                <w:rFonts w:hint="eastAsia"/>
                <w:color w:val="000000"/>
                <w:sz w:val="24"/>
              </w:rPr>
              <w:t>合同生效后</w:t>
            </w:r>
            <w:r>
              <w:rPr>
                <w:color w:val="000000"/>
                <w:sz w:val="24"/>
              </w:rPr>
              <w:t>3</w:t>
            </w:r>
            <w:r>
              <w:rPr>
                <w:rFonts w:hint="eastAsia"/>
                <w:color w:val="000000"/>
                <w:sz w:val="24"/>
              </w:rPr>
              <w:t>个月内</w:t>
            </w:r>
          </w:p>
        </w:tc>
        <w:tc>
          <w:tcPr>
            <w:tcW w:w="2552" w:type="dxa"/>
            <w:vAlign w:val="center"/>
          </w:tcPr>
          <w:p w:rsidR="00F671B7" w:rsidRDefault="00F671B7" w:rsidP="00B8267B">
            <w:pPr>
              <w:jc w:val="center"/>
              <w:rPr>
                <w:rFonts w:ascii="宋体" w:hAnsi="Bookman Old Style" w:hint="eastAsia"/>
                <w:sz w:val="24"/>
              </w:rPr>
            </w:pPr>
            <w:r w:rsidRPr="001A6D97">
              <w:rPr>
                <w:rFonts w:ascii="宋体" w:hAnsi="宋体" w:cs="宋体" w:hint="eastAsia"/>
                <w:kern w:val="0"/>
                <w:sz w:val="24"/>
              </w:rPr>
              <w:t>中国科学院地理科学与资源研究所</w:t>
            </w:r>
          </w:p>
        </w:tc>
      </w:tr>
      <w:tr w:rsidR="00F671B7" w:rsidTr="00B8267B">
        <w:trPr>
          <w:trHeight w:val="963"/>
          <w:jc w:val="center"/>
        </w:trPr>
        <w:tc>
          <w:tcPr>
            <w:tcW w:w="851" w:type="dxa"/>
            <w:vMerge/>
            <w:vAlign w:val="center"/>
          </w:tcPr>
          <w:p w:rsidR="00F671B7" w:rsidRDefault="00F671B7" w:rsidP="00B8267B">
            <w:pPr>
              <w:jc w:val="center"/>
              <w:rPr>
                <w:rFonts w:ascii="宋体" w:hint="eastAsia"/>
                <w:sz w:val="24"/>
              </w:rPr>
            </w:pPr>
          </w:p>
        </w:tc>
        <w:tc>
          <w:tcPr>
            <w:tcW w:w="992" w:type="dxa"/>
            <w:vAlign w:val="center"/>
          </w:tcPr>
          <w:p w:rsidR="00F671B7" w:rsidRPr="008A4628" w:rsidRDefault="00F671B7" w:rsidP="00B8267B">
            <w:pPr>
              <w:jc w:val="center"/>
              <w:rPr>
                <w:rFonts w:ascii="宋体" w:hAnsi="宋体" w:cs="宋体" w:hint="eastAsia"/>
                <w:kern w:val="0"/>
                <w:sz w:val="24"/>
              </w:rPr>
            </w:pPr>
            <w:r>
              <w:rPr>
                <w:rFonts w:ascii="宋体" w:hAnsi="宋体" w:cs="宋体" w:hint="eastAsia"/>
                <w:kern w:val="0"/>
                <w:sz w:val="24"/>
              </w:rPr>
              <w:t>1-2</w:t>
            </w:r>
          </w:p>
        </w:tc>
        <w:tc>
          <w:tcPr>
            <w:tcW w:w="1843" w:type="dxa"/>
            <w:vAlign w:val="center"/>
          </w:tcPr>
          <w:p w:rsidR="00F671B7" w:rsidRPr="008A4628" w:rsidRDefault="00F671B7" w:rsidP="00B8267B">
            <w:pPr>
              <w:jc w:val="center"/>
              <w:rPr>
                <w:rFonts w:ascii="宋体" w:hAnsi="宋体" w:cs="宋体" w:hint="eastAsia"/>
                <w:kern w:val="0"/>
                <w:sz w:val="24"/>
              </w:rPr>
            </w:pPr>
            <w:r w:rsidRPr="003E4E48">
              <w:rPr>
                <w:rFonts w:ascii="宋体" w:hAnsi="宋体" w:hint="eastAsia"/>
                <w:bCs/>
                <w:color w:val="000000"/>
                <w:sz w:val="24"/>
              </w:rPr>
              <w:t>超速离心</w:t>
            </w:r>
            <w:r w:rsidRPr="003E4E48">
              <w:rPr>
                <w:rFonts w:ascii="宋体" w:hAnsi="宋体"/>
                <w:bCs/>
                <w:color w:val="000000"/>
                <w:sz w:val="24"/>
              </w:rPr>
              <w:t>单元</w:t>
            </w:r>
          </w:p>
        </w:tc>
        <w:tc>
          <w:tcPr>
            <w:tcW w:w="652" w:type="dxa"/>
            <w:vAlign w:val="center"/>
          </w:tcPr>
          <w:p w:rsidR="00F671B7" w:rsidRDefault="00F671B7" w:rsidP="00B8267B">
            <w:pPr>
              <w:jc w:val="center"/>
              <w:rPr>
                <w:rFonts w:ascii="宋体" w:hAnsi="宋体" w:hint="eastAsia"/>
                <w:sz w:val="24"/>
              </w:rPr>
            </w:pPr>
            <w:r>
              <w:rPr>
                <w:rFonts w:ascii="宋体" w:hAnsi="宋体" w:hint="eastAsia"/>
                <w:sz w:val="24"/>
              </w:rPr>
              <w:t>1套</w:t>
            </w:r>
          </w:p>
        </w:tc>
        <w:tc>
          <w:tcPr>
            <w:tcW w:w="2126" w:type="dxa"/>
            <w:vAlign w:val="center"/>
          </w:tcPr>
          <w:p w:rsidR="00F671B7" w:rsidRDefault="00F671B7" w:rsidP="00B8267B">
            <w:pPr>
              <w:jc w:val="center"/>
              <w:rPr>
                <w:rFonts w:ascii="宋体" w:hAnsi="Bookman Old Style" w:hint="eastAsia"/>
                <w:sz w:val="24"/>
              </w:rPr>
            </w:pPr>
            <w:r>
              <w:rPr>
                <w:rFonts w:hint="eastAsia"/>
                <w:color w:val="000000"/>
                <w:sz w:val="24"/>
              </w:rPr>
              <w:t>合同生效后</w:t>
            </w:r>
            <w:r>
              <w:rPr>
                <w:color w:val="000000"/>
                <w:sz w:val="24"/>
              </w:rPr>
              <w:t>3</w:t>
            </w:r>
            <w:r>
              <w:rPr>
                <w:rFonts w:hint="eastAsia"/>
                <w:color w:val="000000"/>
                <w:sz w:val="24"/>
              </w:rPr>
              <w:t>个月内</w:t>
            </w:r>
          </w:p>
        </w:tc>
        <w:tc>
          <w:tcPr>
            <w:tcW w:w="2552" w:type="dxa"/>
            <w:vAlign w:val="center"/>
          </w:tcPr>
          <w:p w:rsidR="00F671B7" w:rsidRDefault="00F671B7" w:rsidP="00B8267B">
            <w:pPr>
              <w:jc w:val="center"/>
              <w:rPr>
                <w:rFonts w:ascii="宋体" w:hAnsi="Bookman Old Style" w:hint="eastAsia"/>
                <w:sz w:val="24"/>
              </w:rPr>
            </w:pPr>
            <w:r w:rsidRPr="001A6D97">
              <w:rPr>
                <w:rFonts w:ascii="宋体" w:hAnsi="宋体" w:cs="宋体" w:hint="eastAsia"/>
                <w:kern w:val="0"/>
                <w:sz w:val="24"/>
              </w:rPr>
              <w:t>中国科学院地理科学与资源研究所</w:t>
            </w:r>
          </w:p>
        </w:tc>
      </w:tr>
      <w:tr w:rsidR="00F671B7" w:rsidTr="00B8267B">
        <w:trPr>
          <w:trHeight w:val="963"/>
          <w:jc w:val="center"/>
        </w:trPr>
        <w:tc>
          <w:tcPr>
            <w:tcW w:w="851" w:type="dxa"/>
            <w:vMerge/>
            <w:vAlign w:val="center"/>
          </w:tcPr>
          <w:p w:rsidR="00F671B7" w:rsidRDefault="00F671B7" w:rsidP="00B8267B">
            <w:pPr>
              <w:jc w:val="center"/>
              <w:rPr>
                <w:rFonts w:ascii="宋体" w:hint="eastAsia"/>
                <w:sz w:val="24"/>
              </w:rPr>
            </w:pPr>
          </w:p>
        </w:tc>
        <w:tc>
          <w:tcPr>
            <w:tcW w:w="992" w:type="dxa"/>
            <w:vAlign w:val="center"/>
          </w:tcPr>
          <w:p w:rsidR="00F671B7" w:rsidRPr="008A4628" w:rsidRDefault="00F671B7" w:rsidP="00B8267B">
            <w:pPr>
              <w:jc w:val="center"/>
              <w:rPr>
                <w:rFonts w:ascii="宋体" w:hAnsi="宋体" w:cs="宋体" w:hint="eastAsia"/>
                <w:kern w:val="0"/>
                <w:sz w:val="24"/>
              </w:rPr>
            </w:pPr>
            <w:r>
              <w:rPr>
                <w:rFonts w:ascii="宋体" w:hAnsi="宋体" w:cs="宋体" w:hint="eastAsia"/>
                <w:kern w:val="0"/>
                <w:sz w:val="24"/>
              </w:rPr>
              <w:t>1-3</w:t>
            </w:r>
          </w:p>
        </w:tc>
        <w:tc>
          <w:tcPr>
            <w:tcW w:w="1843" w:type="dxa"/>
            <w:vAlign w:val="center"/>
          </w:tcPr>
          <w:p w:rsidR="00F671B7" w:rsidRPr="008A4628" w:rsidRDefault="00F671B7" w:rsidP="00B8267B">
            <w:pPr>
              <w:jc w:val="center"/>
              <w:rPr>
                <w:rFonts w:ascii="宋体" w:hAnsi="宋体" w:cs="宋体" w:hint="eastAsia"/>
                <w:kern w:val="0"/>
                <w:sz w:val="24"/>
              </w:rPr>
            </w:pPr>
            <w:r w:rsidRPr="00EB317C">
              <w:rPr>
                <w:rFonts w:ascii="宋体" w:hAnsi="宋体" w:cs="宋体" w:hint="eastAsia"/>
                <w:bCs/>
                <w:kern w:val="0"/>
                <w:sz w:val="24"/>
                <w:lang w:bidi="zh-CN"/>
              </w:rPr>
              <w:t>微波干燥</w:t>
            </w:r>
            <w:r w:rsidRPr="00EB317C">
              <w:rPr>
                <w:rFonts w:ascii="宋体" w:hAnsi="宋体" w:cs="宋体"/>
                <w:bCs/>
                <w:kern w:val="0"/>
                <w:sz w:val="24"/>
                <w:lang w:bidi="zh-CN"/>
              </w:rPr>
              <w:t>单元</w:t>
            </w:r>
          </w:p>
        </w:tc>
        <w:tc>
          <w:tcPr>
            <w:tcW w:w="652" w:type="dxa"/>
            <w:vAlign w:val="center"/>
          </w:tcPr>
          <w:p w:rsidR="00F671B7" w:rsidRDefault="00F671B7" w:rsidP="00B8267B">
            <w:pPr>
              <w:jc w:val="center"/>
              <w:rPr>
                <w:rFonts w:ascii="宋体" w:hAnsi="宋体" w:hint="eastAsia"/>
                <w:sz w:val="24"/>
              </w:rPr>
            </w:pPr>
            <w:r>
              <w:rPr>
                <w:rFonts w:ascii="宋体" w:hAnsi="宋体" w:hint="eastAsia"/>
                <w:sz w:val="24"/>
              </w:rPr>
              <w:t>1套</w:t>
            </w:r>
          </w:p>
        </w:tc>
        <w:tc>
          <w:tcPr>
            <w:tcW w:w="2126" w:type="dxa"/>
            <w:vAlign w:val="center"/>
          </w:tcPr>
          <w:p w:rsidR="00F671B7" w:rsidRDefault="00F671B7" w:rsidP="00B8267B">
            <w:pPr>
              <w:jc w:val="center"/>
              <w:rPr>
                <w:rFonts w:ascii="宋体" w:hAnsi="Bookman Old Style" w:hint="eastAsia"/>
                <w:sz w:val="24"/>
              </w:rPr>
            </w:pPr>
            <w:r>
              <w:rPr>
                <w:rFonts w:hint="eastAsia"/>
                <w:color w:val="000000"/>
                <w:sz w:val="24"/>
              </w:rPr>
              <w:t>合同生效后</w:t>
            </w:r>
            <w:r>
              <w:rPr>
                <w:color w:val="000000"/>
                <w:sz w:val="24"/>
              </w:rPr>
              <w:t>3</w:t>
            </w:r>
            <w:r>
              <w:rPr>
                <w:rFonts w:hint="eastAsia"/>
                <w:color w:val="000000"/>
                <w:sz w:val="24"/>
              </w:rPr>
              <w:t>个月内</w:t>
            </w:r>
          </w:p>
        </w:tc>
        <w:tc>
          <w:tcPr>
            <w:tcW w:w="2552" w:type="dxa"/>
            <w:vAlign w:val="center"/>
          </w:tcPr>
          <w:p w:rsidR="00F671B7" w:rsidRDefault="00F671B7" w:rsidP="00B8267B">
            <w:pPr>
              <w:jc w:val="center"/>
              <w:rPr>
                <w:rFonts w:ascii="宋体" w:hAnsi="Bookman Old Style" w:hint="eastAsia"/>
                <w:sz w:val="24"/>
              </w:rPr>
            </w:pPr>
            <w:r w:rsidRPr="001A6D97">
              <w:rPr>
                <w:rFonts w:ascii="宋体" w:hAnsi="宋体" w:cs="宋体" w:hint="eastAsia"/>
                <w:kern w:val="0"/>
                <w:sz w:val="24"/>
              </w:rPr>
              <w:t>中国科学院地理科学与资源研究所</w:t>
            </w:r>
          </w:p>
        </w:tc>
      </w:tr>
      <w:tr w:rsidR="00F671B7" w:rsidTr="00B8267B">
        <w:trPr>
          <w:trHeight w:val="963"/>
          <w:jc w:val="center"/>
        </w:trPr>
        <w:tc>
          <w:tcPr>
            <w:tcW w:w="851" w:type="dxa"/>
            <w:vMerge/>
            <w:vAlign w:val="center"/>
          </w:tcPr>
          <w:p w:rsidR="00F671B7" w:rsidRDefault="00F671B7" w:rsidP="00B8267B">
            <w:pPr>
              <w:jc w:val="center"/>
              <w:rPr>
                <w:rFonts w:ascii="宋体" w:hint="eastAsia"/>
                <w:sz w:val="24"/>
              </w:rPr>
            </w:pPr>
          </w:p>
        </w:tc>
        <w:tc>
          <w:tcPr>
            <w:tcW w:w="992" w:type="dxa"/>
            <w:vAlign w:val="center"/>
          </w:tcPr>
          <w:p w:rsidR="00F671B7" w:rsidRPr="008A4628" w:rsidRDefault="00F671B7" w:rsidP="00B8267B">
            <w:pPr>
              <w:jc w:val="center"/>
              <w:rPr>
                <w:rFonts w:ascii="宋体" w:hAnsi="宋体" w:cs="宋体" w:hint="eastAsia"/>
                <w:kern w:val="0"/>
                <w:sz w:val="24"/>
              </w:rPr>
            </w:pPr>
            <w:r>
              <w:rPr>
                <w:rFonts w:ascii="宋体" w:hAnsi="宋体" w:cs="宋体" w:hint="eastAsia"/>
                <w:kern w:val="0"/>
                <w:sz w:val="24"/>
              </w:rPr>
              <w:t>1-4</w:t>
            </w:r>
          </w:p>
        </w:tc>
        <w:tc>
          <w:tcPr>
            <w:tcW w:w="1843" w:type="dxa"/>
            <w:vAlign w:val="center"/>
          </w:tcPr>
          <w:p w:rsidR="00F671B7" w:rsidRPr="008A4628" w:rsidRDefault="00F671B7" w:rsidP="00B8267B">
            <w:pPr>
              <w:jc w:val="center"/>
              <w:rPr>
                <w:rFonts w:ascii="宋体" w:hAnsi="宋体" w:cs="宋体" w:hint="eastAsia"/>
                <w:kern w:val="0"/>
                <w:sz w:val="24"/>
              </w:rPr>
            </w:pPr>
            <w:r w:rsidRPr="003E4E48">
              <w:rPr>
                <w:rFonts w:ascii="宋体" w:hAnsi="宋体" w:hint="eastAsia"/>
                <w:bCs/>
                <w:color w:val="000000"/>
                <w:sz w:val="24"/>
              </w:rPr>
              <w:t>低温</w:t>
            </w:r>
            <w:r w:rsidRPr="003E4E48">
              <w:rPr>
                <w:rFonts w:ascii="宋体" w:hAnsi="宋体"/>
                <w:bCs/>
                <w:color w:val="000000"/>
                <w:sz w:val="24"/>
              </w:rPr>
              <w:t>保存单元</w:t>
            </w:r>
          </w:p>
        </w:tc>
        <w:tc>
          <w:tcPr>
            <w:tcW w:w="652" w:type="dxa"/>
            <w:vAlign w:val="center"/>
          </w:tcPr>
          <w:p w:rsidR="00F671B7" w:rsidRDefault="00F671B7" w:rsidP="00B8267B">
            <w:pPr>
              <w:jc w:val="center"/>
              <w:rPr>
                <w:rFonts w:ascii="宋体" w:hAnsi="宋体" w:hint="eastAsia"/>
                <w:sz w:val="24"/>
              </w:rPr>
            </w:pPr>
            <w:r>
              <w:rPr>
                <w:rFonts w:ascii="宋体" w:hAnsi="宋体" w:hint="eastAsia"/>
                <w:sz w:val="24"/>
              </w:rPr>
              <w:t>1套</w:t>
            </w:r>
          </w:p>
        </w:tc>
        <w:tc>
          <w:tcPr>
            <w:tcW w:w="2126" w:type="dxa"/>
            <w:vAlign w:val="center"/>
          </w:tcPr>
          <w:p w:rsidR="00F671B7" w:rsidRDefault="00F671B7" w:rsidP="00B8267B">
            <w:pPr>
              <w:jc w:val="center"/>
              <w:rPr>
                <w:rFonts w:ascii="宋体" w:hAnsi="Bookman Old Style" w:hint="eastAsia"/>
                <w:sz w:val="24"/>
              </w:rPr>
            </w:pPr>
            <w:r>
              <w:rPr>
                <w:rFonts w:hint="eastAsia"/>
                <w:color w:val="000000"/>
                <w:sz w:val="24"/>
              </w:rPr>
              <w:t>合同生效后</w:t>
            </w:r>
            <w:r>
              <w:rPr>
                <w:color w:val="000000"/>
                <w:sz w:val="24"/>
              </w:rPr>
              <w:t>3</w:t>
            </w:r>
            <w:r>
              <w:rPr>
                <w:rFonts w:hint="eastAsia"/>
                <w:color w:val="000000"/>
                <w:sz w:val="24"/>
              </w:rPr>
              <w:t>个月内</w:t>
            </w:r>
          </w:p>
        </w:tc>
        <w:tc>
          <w:tcPr>
            <w:tcW w:w="2552" w:type="dxa"/>
            <w:vAlign w:val="center"/>
          </w:tcPr>
          <w:p w:rsidR="00F671B7" w:rsidRDefault="00F671B7" w:rsidP="00B8267B">
            <w:pPr>
              <w:jc w:val="center"/>
              <w:rPr>
                <w:rFonts w:ascii="宋体" w:hAnsi="Bookman Old Style" w:hint="eastAsia"/>
                <w:sz w:val="24"/>
              </w:rPr>
            </w:pPr>
            <w:r w:rsidRPr="001A6D97">
              <w:rPr>
                <w:rFonts w:ascii="宋体" w:hAnsi="宋体" w:cs="宋体" w:hint="eastAsia"/>
                <w:kern w:val="0"/>
                <w:sz w:val="24"/>
              </w:rPr>
              <w:t>中国科学院地理科学与资源研究所</w:t>
            </w:r>
          </w:p>
        </w:tc>
      </w:tr>
      <w:tr w:rsidR="00F671B7" w:rsidTr="00B8267B">
        <w:trPr>
          <w:trHeight w:val="963"/>
          <w:jc w:val="center"/>
        </w:trPr>
        <w:tc>
          <w:tcPr>
            <w:tcW w:w="851" w:type="dxa"/>
            <w:vMerge/>
            <w:vAlign w:val="center"/>
          </w:tcPr>
          <w:p w:rsidR="00F671B7" w:rsidRDefault="00F671B7" w:rsidP="00B8267B">
            <w:pPr>
              <w:jc w:val="center"/>
              <w:rPr>
                <w:rFonts w:ascii="宋体" w:hint="eastAsia"/>
                <w:sz w:val="24"/>
              </w:rPr>
            </w:pPr>
          </w:p>
        </w:tc>
        <w:tc>
          <w:tcPr>
            <w:tcW w:w="992" w:type="dxa"/>
            <w:vAlign w:val="center"/>
          </w:tcPr>
          <w:p w:rsidR="00F671B7" w:rsidRPr="008A4628" w:rsidRDefault="00F671B7" w:rsidP="00B8267B">
            <w:pPr>
              <w:jc w:val="center"/>
              <w:rPr>
                <w:rFonts w:ascii="宋体" w:hAnsi="宋体" w:cs="宋体" w:hint="eastAsia"/>
                <w:kern w:val="0"/>
                <w:sz w:val="24"/>
              </w:rPr>
            </w:pPr>
            <w:r>
              <w:rPr>
                <w:rFonts w:ascii="宋体" w:hAnsi="宋体" w:cs="宋体" w:hint="eastAsia"/>
                <w:kern w:val="0"/>
                <w:sz w:val="24"/>
              </w:rPr>
              <w:t>1-5</w:t>
            </w:r>
          </w:p>
        </w:tc>
        <w:tc>
          <w:tcPr>
            <w:tcW w:w="1843" w:type="dxa"/>
            <w:vAlign w:val="center"/>
          </w:tcPr>
          <w:p w:rsidR="00F671B7" w:rsidRPr="008A4628" w:rsidRDefault="00F671B7" w:rsidP="00B8267B">
            <w:pPr>
              <w:jc w:val="center"/>
              <w:rPr>
                <w:rFonts w:ascii="宋体" w:hAnsi="宋体" w:cs="宋体" w:hint="eastAsia"/>
                <w:kern w:val="0"/>
                <w:sz w:val="24"/>
              </w:rPr>
            </w:pPr>
            <w:r w:rsidRPr="003E4E48">
              <w:rPr>
                <w:rFonts w:ascii="宋体" w:hAnsi="宋体" w:hint="eastAsia"/>
                <w:bCs/>
                <w:color w:val="000000"/>
                <w:sz w:val="24"/>
              </w:rPr>
              <w:t>纯化</w:t>
            </w:r>
            <w:r w:rsidRPr="003E4E48">
              <w:rPr>
                <w:rFonts w:ascii="宋体" w:hAnsi="宋体"/>
                <w:bCs/>
                <w:color w:val="000000"/>
                <w:sz w:val="24"/>
              </w:rPr>
              <w:t>-萃取-浓缩单元</w:t>
            </w:r>
          </w:p>
        </w:tc>
        <w:tc>
          <w:tcPr>
            <w:tcW w:w="652" w:type="dxa"/>
            <w:vAlign w:val="center"/>
          </w:tcPr>
          <w:p w:rsidR="00F671B7" w:rsidRDefault="00F671B7" w:rsidP="00B8267B">
            <w:pPr>
              <w:jc w:val="center"/>
              <w:rPr>
                <w:rFonts w:ascii="宋体" w:hAnsi="宋体" w:hint="eastAsia"/>
                <w:sz w:val="24"/>
              </w:rPr>
            </w:pPr>
            <w:r>
              <w:rPr>
                <w:rFonts w:ascii="宋体" w:hAnsi="宋体" w:hint="eastAsia"/>
                <w:sz w:val="24"/>
              </w:rPr>
              <w:t>1套</w:t>
            </w:r>
          </w:p>
        </w:tc>
        <w:tc>
          <w:tcPr>
            <w:tcW w:w="2126" w:type="dxa"/>
            <w:vAlign w:val="center"/>
          </w:tcPr>
          <w:p w:rsidR="00F671B7" w:rsidRDefault="00F671B7" w:rsidP="00B8267B">
            <w:pPr>
              <w:jc w:val="center"/>
              <w:rPr>
                <w:rFonts w:ascii="宋体" w:hAnsi="Bookman Old Style" w:hint="eastAsia"/>
                <w:sz w:val="24"/>
              </w:rPr>
            </w:pPr>
            <w:r>
              <w:rPr>
                <w:rFonts w:hint="eastAsia"/>
                <w:color w:val="000000"/>
                <w:sz w:val="24"/>
              </w:rPr>
              <w:t>合同生效后</w:t>
            </w:r>
            <w:r>
              <w:rPr>
                <w:color w:val="000000"/>
                <w:sz w:val="24"/>
              </w:rPr>
              <w:t>3</w:t>
            </w:r>
            <w:r>
              <w:rPr>
                <w:rFonts w:hint="eastAsia"/>
                <w:color w:val="000000"/>
                <w:sz w:val="24"/>
              </w:rPr>
              <w:t>个月内</w:t>
            </w:r>
          </w:p>
        </w:tc>
        <w:tc>
          <w:tcPr>
            <w:tcW w:w="2552" w:type="dxa"/>
            <w:vAlign w:val="center"/>
          </w:tcPr>
          <w:p w:rsidR="00F671B7" w:rsidRDefault="00F671B7" w:rsidP="00B8267B">
            <w:pPr>
              <w:jc w:val="center"/>
              <w:rPr>
                <w:rFonts w:ascii="宋体" w:hAnsi="Bookman Old Style" w:hint="eastAsia"/>
                <w:sz w:val="24"/>
              </w:rPr>
            </w:pPr>
            <w:r w:rsidRPr="001A6D97">
              <w:rPr>
                <w:rFonts w:ascii="宋体" w:hAnsi="宋体" w:cs="宋体" w:hint="eastAsia"/>
                <w:kern w:val="0"/>
                <w:sz w:val="24"/>
              </w:rPr>
              <w:t>中国科学院地理科学与资源研究所</w:t>
            </w:r>
          </w:p>
        </w:tc>
      </w:tr>
      <w:tr w:rsidR="00F671B7" w:rsidTr="00B8267B">
        <w:trPr>
          <w:trHeight w:val="963"/>
          <w:jc w:val="center"/>
        </w:trPr>
        <w:tc>
          <w:tcPr>
            <w:tcW w:w="851" w:type="dxa"/>
            <w:vMerge/>
            <w:vAlign w:val="center"/>
          </w:tcPr>
          <w:p w:rsidR="00F671B7" w:rsidRDefault="00F671B7" w:rsidP="00B8267B">
            <w:pPr>
              <w:jc w:val="center"/>
              <w:rPr>
                <w:rFonts w:ascii="宋体" w:hint="eastAsia"/>
                <w:sz w:val="24"/>
              </w:rPr>
            </w:pPr>
          </w:p>
        </w:tc>
        <w:tc>
          <w:tcPr>
            <w:tcW w:w="992" w:type="dxa"/>
            <w:vAlign w:val="center"/>
          </w:tcPr>
          <w:p w:rsidR="00F671B7" w:rsidRPr="008A4628" w:rsidRDefault="00F671B7" w:rsidP="00B8267B">
            <w:pPr>
              <w:jc w:val="center"/>
              <w:rPr>
                <w:rFonts w:ascii="宋体" w:hAnsi="宋体" w:cs="宋体" w:hint="eastAsia"/>
                <w:kern w:val="0"/>
                <w:sz w:val="24"/>
              </w:rPr>
            </w:pPr>
            <w:r>
              <w:rPr>
                <w:rFonts w:ascii="宋体" w:hAnsi="宋体" w:cs="宋体" w:hint="eastAsia"/>
                <w:kern w:val="0"/>
                <w:sz w:val="24"/>
              </w:rPr>
              <w:t>1-1</w:t>
            </w:r>
          </w:p>
        </w:tc>
        <w:tc>
          <w:tcPr>
            <w:tcW w:w="1843" w:type="dxa"/>
            <w:vAlign w:val="center"/>
          </w:tcPr>
          <w:p w:rsidR="00F671B7" w:rsidRPr="008A4628" w:rsidRDefault="00F671B7" w:rsidP="00B8267B">
            <w:pPr>
              <w:jc w:val="center"/>
              <w:rPr>
                <w:rFonts w:ascii="宋体" w:hAnsi="宋体" w:cs="宋体" w:hint="eastAsia"/>
                <w:kern w:val="0"/>
                <w:sz w:val="24"/>
              </w:rPr>
            </w:pPr>
            <w:r w:rsidRPr="003E4E48">
              <w:rPr>
                <w:rFonts w:ascii="宋体" w:hAnsi="宋体" w:hint="eastAsia"/>
                <w:bCs/>
                <w:color w:val="000000"/>
                <w:sz w:val="24"/>
              </w:rPr>
              <w:t>核酸</w:t>
            </w:r>
            <w:r w:rsidRPr="003E4E48">
              <w:rPr>
                <w:rFonts w:ascii="宋体" w:hAnsi="宋体"/>
                <w:bCs/>
                <w:color w:val="000000"/>
                <w:sz w:val="24"/>
              </w:rPr>
              <w:t>提取单元</w:t>
            </w:r>
          </w:p>
        </w:tc>
        <w:tc>
          <w:tcPr>
            <w:tcW w:w="652" w:type="dxa"/>
            <w:vAlign w:val="center"/>
          </w:tcPr>
          <w:p w:rsidR="00F671B7" w:rsidRDefault="00F671B7" w:rsidP="00B8267B">
            <w:pPr>
              <w:jc w:val="center"/>
              <w:rPr>
                <w:rFonts w:ascii="宋体" w:hAnsi="宋体" w:hint="eastAsia"/>
                <w:sz w:val="24"/>
              </w:rPr>
            </w:pPr>
            <w:r>
              <w:rPr>
                <w:rFonts w:ascii="宋体" w:hAnsi="宋体" w:hint="eastAsia"/>
                <w:sz w:val="24"/>
              </w:rPr>
              <w:t>1套</w:t>
            </w:r>
          </w:p>
        </w:tc>
        <w:tc>
          <w:tcPr>
            <w:tcW w:w="2126" w:type="dxa"/>
            <w:vAlign w:val="center"/>
          </w:tcPr>
          <w:p w:rsidR="00F671B7" w:rsidRDefault="00F671B7" w:rsidP="00B8267B">
            <w:pPr>
              <w:jc w:val="center"/>
              <w:rPr>
                <w:rFonts w:ascii="宋体" w:hAnsi="Bookman Old Style" w:hint="eastAsia"/>
                <w:sz w:val="24"/>
              </w:rPr>
            </w:pPr>
            <w:r>
              <w:rPr>
                <w:rFonts w:hint="eastAsia"/>
                <w:color w:val="000000"/>
                <w:sz w:val="24"/>
              </w:rPr>
              <w:t>合同生效后</w:t>
            </w:r>
            <w:r>
              <w:rPr>
                <w:color w:val="000000"/>
                <w:sz w:val="24"/>
              </w:rPr>
              <w:t>3</w:t>
            </w:r>
            <w:r>
              <w:rPr>
                <w:rFonts w:hint="eastAsia"/>
                <w:color w:val="000000"/>
                <w:sz w:val="24"/>
              </w:rPr>
              <w:t>个月内</w:t>
            </w:r>
          </w:p>
        </w:tc>
        <w:tc>
          <w:tcPr>
            <w:tcW w:w="2552" w:type="dxa"/>
            <w:vAlign w:val="center"/>
          </w:tcPr>
          <w:p w:rsidR="00F671B7" w:rsidRDefault="00F671B7" w:rsidP="00B8267B">
            <w:pPr>
              <w:jc w:val="center"/>
              <w:rPr>
                <w:rFonts w:ascii="宋体" w:hAnsi="Bookman Old Style" w:hint="eastAsia"/>
                <w:sz w:val="24"/>
              </w:rPr>
            </w:pPr>
            <w:r w:rsidRPr="001A6D97">
              <w:rPr>
                <w:rFonts w:ascii="宋体" w:hAnsi="宋体" w:cs="宋体" w:hint="eastAsia"/>
                <w:kern w:val="0"/>
                <w:sz w:val="24"/>
              </w:rPr>
              <w:t>中国科学院地理科学与资源研究所</w:t>
            </w:r>
          </w:p>
        </w:tc>
      </w:tr>
    </w:tbl>
    <w:p w:rsidR="00F671B7" w:rsidRDefault="00F671B7" w:rsidP="00F671B7">
      <w:pPr>
        <w:adjustRightInd w:val="0"/>
        <w:snapToGrid w:val="0"/>
        <w:jc w:val="center"/>
        <w:rPr>
          <w:rFonts w:ascii="宋体" w:hAnsi="宋体" w:hint="eastAsia"/>
          <w:b/>
          <w:sz w:val="30"/>
          <w:szCs w:val="30"/>
        </w:rPr>
      </w:pPr>
    </w:p>
    <w:p w:rsidR="00F671B7" w:rsidRDefault="00F671B7" w:rsidP="00F671B7">
      <w:pPr>
        <w:adjustRightInd w:val="0"/>
        <w:snapToGrid w:val="0"/>
        <w:jc w:val="center"/>
        <w:rPr>
          <w:rFonts w:ascii="宋体" w:hAnsi="宋体" w:hint="eastAsia"/>
          <w:b/>
          <w:sz w:val="30"/>
          <w:szCs w:val="30"/>
        </w:rPr>
      </w:pPr>
    </w:p>
    <w:p w:rsidR="00F671B7" w:rsidRDefault="00F671B7" w:rsidP="00F671B7">
      <w:pPr>
        <w:adjustRightInd w:val="0"/>
        <w:snapToGrid w:val="0"/>
        <w:jc w:val="center"/>
        <w:rPr>
          <w:rFonts w:ascii="宋体" w:hAnsi="宋体" w:hint="eastAsia"/>
          <w:b/>
          <w:sz w:val="30"/>
          <w:szCs w:val="30"/>
        </w:rPr>
      </w:pPr>
    </w:p>
    <w:p w:rsidR="00F671B7" w:rsidRDefault="00F671B7" w:rsidP="00F671B7">
      <w:pPr>
        <w:rPr>
          <w:rFonts w:ascii="Bookman Old Style" w:hAnsi="Bookman Old Style" w:hint="eastAsia"/>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w:t>
      </w: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szCs w:val="21"/>
        </w:rPr>
      </w:pPr>
    </w:p>
    <w:p w:rsidR="00F671B7" w:rsidRDefault="00F671B7" w:rsidP="00F671B7">
      <w:pPr>
        <w:adjustRightInd w:val="0"/>
        <w:snapToGrid w:val="0"/>
        <w:rPr>
          <w:rFonts w:ascii="宋体" w:hAnsi="宋体" w:hint="eastAsia"/>
          <w:b/>
          <w:sz w:val="30"/>
          <w:szCs w:val="30"/>
        </w:rPr>
      </w:pPr>
      <w:r>
        <w:rPr>
          <w:rFonts w:ascii="宋体" w:hAnsi="宋体"/>
          <w:b/>
          <w:sz w:val="30"/>
          <w:szCs w:val="30"/>
        </w:rPr>
        <w:br w:type="page"/>
      </w:r>
    </w:p>
    <w:p w:rsidR="00F671B7" w:rsidRDefault="00F671B7" w:rsidP="00F671B7">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rsidR="00F671B7" w:rsidRDefault="00F671B7" w:rsidP="00F671B7">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F671B7" w:rsidRDefault="00F671B7" w:rsidP="00F671B7">
      <w:pPr>
        <w:spacing w:beforeLines="50" w:afterLines="50"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F671B7" w:rsidRDefault="00F671B7" w:rsidP="00F671B7">
      <w:pPr>
        <w:spacing w:line="360" w:lineRule="auto"/>
        <w:ind w:left="554" w:hangingChars="231" w:hanging="554"/>
        <w:rPr>
          <w:rFonts w:ascii="宋体" w:hAnsi="宋体" w:hint="eastAsia"/>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F671B7" w:rsidRDefault="00F671B7" w:rsidP="00F671B7">
      <w:pPr>
        <w:spacing w:beforeLines="50" w:afterLines="50" w:line="360" w:lineRule="auto"/>
        <w:ind w:left="601" w:hanging="601"/>
        <w:rPr>
          <w:rFonts w:ascii="宋体" w:hAnsi="宋体"/>
          <w:b/>
          <w:sz w:val="28"/>
        </w:rPr>
      </w:pPr>
      <w:r>
        <w:rPr>
          <w:rFonts w:ascii="宋体" w:hAnsi="宋体" w:hint="eastAsia"/>
          <w:b/>
          <w:sz w:val="28"/>
        </w:rPr>
        <w:t>2、评标标准</w:t>
      </w:r>
    </w:p>
    <w:p w:rsidR="00F671B7" w:rsidRDefault="00F671B7" w:rsidP="00F671B7">
      <w:pPr>
        <w:spacing w:line="360" w:lineRule="auto"/>
        <w:ind w:left="554" w:hangingChars="231" w:hanging="554"/>
        <w:rPr>
          <w:rFonts w:ascii="宋体" w:hint="eastAsia"/>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F671B7" w:rsidRDefault="00F671B7" w:rsidP="00F671B7">
      <w:pPr>
        <w:spacing w:line="360" w:lineRule="auto"/>
        <w:ind w:left="554" w:hangingChars="231" w:hanging="554"/>
        <w:rPr>
          <w:rFonts w:hint="eastAsia"/>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w:t>
      </w:r>
      <w:r>
        <w:rPr>
          <w:rFonts w:ascii="宋体" w:hAnsi="宋体" w:hint="eastAsia"/>
          <w:sz w:val="24"/>
        </w:rPr>
        <w:lastRenderedPageBreak/>
        <w:t>并应单独列出，供评标使用。</w:t>
      </w:r>
    </w:p>
    <w:p w:rsidR="00F671B7" w:rsidRDefault="00F671B7" w:rsidP="00F671B7">
      <w:pPr>
        <w:spacing w:line="360" w:lineRule="auto"/>
        <w:ind w:left="554" w:hangingChars="231" w:hanging="554"/>
        <w:rPr>
          <w:rFonts w:ascii="宋体" w:hAnsi="宋体"/>
          <w:color w:val="FF0000"/>
          <w:sz w:val="24"/>
        </w:rPr>
      </w:pPr>
      <w:r>
        <w:rPr>
          <w:rFonts w:ascii="宋体" w:hAnsi="宋体"/>
          <w:sz w:val="24"/>
        </w:rPr>
        <w:t>2.</w:t>
      </w:r>
      <w:r>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F671B7" w:rsidRDefault="00F671B7" w:rsidP="00F671B7">
      <w:pPr>
        <w:spacing w:beforeLines="50" w:afterLines="50" w:line="360" w:lineRule="auto"/>
        <w:ind w:left="601" w:hanging="601"/>
        <w:rPr>
          <w:rFonts w:ascii="宋体" w:hAnsi="宋体" w:hint="eastAsia"/>
          <w:b/>
          <w:sz w:val="28"/>
        </w:rPr>
      </w:pPr>
      <w:r>
        <w:rPr>
          <w:rFonts w:ascii="宋体" w:hAnsi="宋体" w:hint="eastAsia"/>
          <w:b/>
          <w:sz w:val="28"/>
        </w:rPr>
        <w:t>3、工作条件</w:t>
      </w:r>
    </w:p>
    <w:p w:rsidR="00F671B7" w:rsidRDefault="00F671B7" w:rsidP="00F671B7">
      <w:pPr>
        <w:spacing w:afterLines="100" w:line="360" w:lineRule="auto"/>
        <w:rPr>
          <w:rFonts w:ascii="宋体" w:hAnsi="宋体" w:hint="eastAsia"/>
          <w:sz w:val="24"/>
        </w:rPr>
      </w:pPr>
      <w:r>
        <w:rPr>
          <w:rFonts w:ascii="宋体" w:hAnsi="宋体" w:hint="eastAsia"/>
          <w:sz w:val="24"/>
        </w:rPr>
        <w:t>除非在技术规格中另有说明，所有仪器、设备和系统都应符合下列要求：</w:t>
      </w:r>
      <w:r>
        <w:rPr>
          <w:rFonts w:ascii="宋体" w:hAnsi="宋体"/>
          <w:sz w:val="24"/>
        </w:rPr>
        <w:t xml:space="preserve"> </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3.2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3.4  如产品达不到上述要求，投标人应注明其偏差。如仪器设备需要特殊工作条件（如水、电源、磁场强度、温度、湿度、动强度等）投标人应在投标书中加以说明。</w:t>
      </w:r>
    </w:p>
    <w:p w:rsidR="00F671B7" w:rsidRDefault="00F671B7" w:rsidP="00F671B7">
      <w:pPr>
        <w:rPr>
          <w:rFonts w:eastAsia="黑体" w:hint="eastAsia"/>
          <w:b/>
          <w:bCs/>
          <w:kern w:val="44"/>
          <w:sz w:val="24"/>
        </w:rPr>
      </w:pPr>
    </w:p>
    <w:p w:rsidR="00F671B7" w:rsidRDefault="00F671B7" w:rsidP="00F671B7">
      <w:pPr>
        <w:spacing w:beforeLines="50" w:afterLines="50" w:line="360" w:lineRule="auto"/>
        <w:ind w:left="601" w:hanging="601"/>
        <w:rPr>
          <w:rFonts w:ascii="宋体" w:hAnsi="宋体" w:hint="eastAsia"/>
          <w:b/>
          <w:sz w:val="28"/>
        </w:rPr>
      </w:pPr>
      <w:r>
        <w:rPr>
          <w:rFonts w:ascii="宋体" w:hAnsi="宋体" w:hint="eastAsia"/>
          <w:b/>
          <w:sz w:val="28"/>
        </w:rPr>
        <w:t>4、验收标准</w:t>
      </w:r>
    </w:p>
    <w:p w:rsidR="00F671B7" w:rsidRDefault="00F671B7" w:rsidP="00F671B7">
      <w:pPr>
        <w:spacing w:afterLines="100"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w:t>
      </w:r>
      <w:r>
        <w:rPr>
          <w:rFonts w:hint="eastAsia"/>
          <w:sz w:val="24"/>
        </w:rPr>
        <w:lastRenderedPageBreak/>
        <w:t>担由此给买方带来的一切经济损失和其它相关责任。</w:t>
      </w:r>
    </w:p>
    <w:p w:rsidR="00F671B7" w:rsidRDefault="00F671B7" w:rsidP="00F671B7">
      <w:pPr>
        <w:spacing w:line="360" w:lineRule="auto"/>
        <w:ind w:left="554" w:hangingChars="231" w:hanging="554"/>
        <w:rPr>
          <w:rFonts w:ascii="宋体" w:hAnsi="宋体" w:hint="eastAsia"/>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rsidR="00F671B7" w:rsidRDefault="00F671B7" w:rsidP="00F671B7">
      <w:pPr>
        <w:pStyle w:val="a5"/>
        <w:spacing w:line="360" w:lineRule="auto"/>
        <w:ind w:left="410" w:hangingChars="170" w:hanging="410"/>
        <w:rPr>
          <w:rFonts w:hAnsi="宋体" w:hint="eastAsia"/>
          <w:b/>
          <w:sz w:val="24"/>
          <w:szCs w:val="24"/>
        </w:rPr>
      </w:pPr>
    </w:p>
    <w:p w:rsidR="00F671B7" w:rsidRDefault="00F671B7" w:rsidP="00F671B7">
      <w:pPr>
        <w:pStyle w:val="a5"/>
        <w:spacing w:line="360" w:lineRule="auto"/>
        <w:ind w:left="410" w:hangingChars="170" w:hanging="410"/>
        <w:rPr>
          <w:rFonts w:hAnsi="宋体" w:hint="eastAsia"/>
          <w:b/>
          <w:sz w:val="24"/>
          <w:szCs w:val="24"/>
        </w:rPr>
      </w:pPr>
      <w:r>
        <w:rPr>
          <w:rFonts w:hAnsi="宋体" w:hint="eastAsia"/>
          <w:b/>
          <w:sz w:val="24"/>
          <w:szCs w:val="24"/>
        </w:rPr>
        <w:t>5、本技术规格书中标注“*”号的为关键技术参数，对这些关键技术参数的任何负偏离将导致废标。</w:t>
      </w:r>
    </w:p>
    <w:p w:rsidR="00F671B7" w:rsidRDefault="00F671B7" w:rsidP="00F671B7">
      <w:pPr>
        <w:pStyle w:val="a5"/>
        <w:spacing w:line="360" w:lineRule="auto"/>
        <w:rPr>
          <w:rFonts w:hAnsi="宋体" w:hint="eastAsia"/>
          <w:b/>
          <w:sz w:val="24"/>
          <w:szCs w:val="24"/>
        </w:rPr>
      </w:pPr>
    </w:p>
    <w:p w:rsidR="00F671B7" w:rsidRDefault="00F671B7" w:rsidP="00F671B7">
      <w:pPr>
        <w:pStyle w:val="a5"/>
        <w:spacing w:line="360" w:lineRule="auto"/>
        <w:rPr>
          <w:rFonts w:hAnsi="宋体" w:hint="eastAsia"/>
          <w:b/>
          <w:sz w:val="24"/>
          <w:szCs w:val="24"/>
        </w:rPr>
      </w:pPr>
      <w:r>
        <w:rPr>
          <w:rFonts w:hAnsi="宋体" w:hint="eastAsia"/>
          <w:b/>
          <w:sz w:val="24"/>
          <w:szCs w:val="24"/>
        </w:rPr>
        <w:t>6、如在具体技术规格中有本总则不一致之处，以具体技术规格中的要求为准。</w:t>
      </w:r>
    </w:p>
    <w:p w:rsidR="00F671B7" w:rsidRDefault="00F671B7" w:rsidP="00F671B7">
      <w:pPr>
        <w:spacing w:afterLines="50"/>
        <w:ind w:left="601" w:hanging="601"/>
        <w:rPr>
          <w:rFonts w:ascii="宋体" w:hAnsi="宋体" w:hint="eastAsia"/>
          <w:b/>
          <w:sz w:val="28"/>
        </w:rPr>
      </w:pPr>
      <w:r>
        <w:rPr>
          <w:rFonts w:ascii="宋体" w:hAnsi="宋体"/>
          <w:b/>
          <w:sz w:val="28"/>
        </w:rPr>
        <w:br w:type="page"/>
      </w:r>
      <w:r>
        <w:rPr>
          <w:rFonts w:ascii="宋体" w:hAnsi="宋体" w:hint="eastAsia"/>
          <w:b/>
          <w:sz w:val="28"/>
        </w:rPr>
        <w:lastRenderedPageBreak/>
        <w:t>二、具体技术规格</w:t>
      </w:r>
    </w:p>
    <w:p w:rsidR="00F671B7" w:rsidRDefault="00F671B7" w:rsidP="00F671B7">
      <w:pPr>
        <w:widowControl/>
        <w:adjustRightInd w:val="0"/>
        <w:snapToGrid w:val="0"/>
        <w:spacing w:line="360" w:lineRule="auto"/>
        <w:jc w:val="center"/>
        <w:rPr>
          <w:rFonts w:ascii="宋体" w:hAnsi="宋体" w:hint="eastAsia"/>
          <w:b/>
          <w:bCs/>
          <w:sz w:val="28"/>
          <w:szCs w:val="28"/>
        </w:rPr>
      </w:pPr>
      <w:r>
        <w:rPr>
          <w:rFonts w:ascii="宋体" w:hAnsi="宋体" w:hint="eastAsia"/>
          <w:b/>
          <w:bCs/>
          <w:sz w:val="28"/>
          <w:szCs w:val="28"/>
        </w:rPr>
        <w:t xml:space="preserve">第1包  </w:t>
      </w:r>
    </w:p>
    <w:p w:rsidR="00F671B7" w:rsidRPr="00EB317C" w:rsidRDefault="00F671B7" w:rsidP="00F671B7">
      <w:pPr>
        <w:widowControl/>
        <w:adjustRightInd w:val="0"/>
        <w:snapToGrid w:val="0"/>
        <w:spacing w:line="360" w:lineRule="auto"/>
        <w:jc w:val="center"/>
        <w:rPr>
          <w:rFonts w:ascii="宋体" w:hAnsi="宋体" w:hint="eastAsia"/>
          <w:b/>
          <w:bCs/>
          <w:sz w:val="28"/>
          <w:szCs w:val="28"/>
        </w:rPr>
      </w:pPr>
      <w:r>
        <w:rPr>
          <w:rFonts w:ascii="宋体" w:hAnsi="宋体" w:hint="eastAsia"/>
          <w:b/>
          <w:bCs/>
          <w:sz w:val="28"/>
          <w:szCs w:val="28"/>
        </w:rPr>
        <w:t>品目1-1</w:t>
      </w:r>
      <w:r w:rsidRPr="00EB317C">
        <w:rPr>
          <w:rFonts w:ascii="宋体" w:hAnsi="宋体"/>
          <w:b/>
          <w:bCs/>
          <w:sz w:val="28"/>
          <w:szCs w:val="28"/>
        </w:rPr>
        <w:t>破碎单元</w:t>
      </w:r>
    </w:p>
    <w:p w:rsidR="00F671B7" w:rsidRPr="00EB317C" w:rsidRDefault="00F671B7" w:rsidP="00F671B7">
      <w:pPr>
        <w:tabs>
          <w:tab w:val="left" w:pos="1260"/>
        </w:tabs>
        <w:adjustRightInd w:val="0"/>
        <w:snapToGrid w:val="0"/>
        <w:spacing w:beforeLines="50" w:line="360" w:lineRule="auto"/>
        <w:ind w:firstLineChars="200" w:firstLine="482"/>
        <w:jc w:val="left"/>
        <w:rPr>
          <w:rFonts w:ascii="宋体" w:hAnsi="宋体"/>
          <w:b/>
          <w:bCs/>
          <w:sz w:val="24"/>
        </w:rPr>
      </w:pPr>
      <w:r w:rsidRPr="00EB317C">
        <w:rPr>
          <w:rFonts w:ascii="宋体" w:hAnsi="宋体"/>
          <w:b/>
          <w:bCs/>
          <w:sz w:val="24"/>
        </w:rPr>
        <w:t>1、技术指标：</w:t>
      </w:r>
    </w:p>
    <w:p w:rsidR="00F671B7" w:rsidRPr="00EB317C" w:rsidRDefault="00F671B7" w:rsidP="00F671B7">
      <w:pPr>
        <w:adjustRightInd w:val="0"/>
        <w:snapToGrid w:val="0"/>
        <w:spacing w:line="360" w:lineRule="auto"/>
        <w:ind w:firstLineChars="200" w:firstLine="480"/>
        <w:jc w:val="left"/>
        <w:rPr>
          <w:rFonts w:ascii="宋体" w:hAnsi="宋体"/>
          <w:color w:val="000000"/>
          <w:sz w:val="24"/>
        </w:rPr>
      </w:pPr>
      <w:r>
        <w:rPr>
          <w:rFonts w:ascii="宋体" w:hAnsi="宋体" w:cs="Segoe UI Symbol" w:hint="eastAsia"/>
          <w:color w:val="000000"/>
          <w:sz w:val="24"/>
        </w:rPr>
        <w:t>*</w:t>
      </w:r>
      <w:r w:rsidRPr="00EB317C">
        <w:rPr>
          <w:rFonts w:ascii="宋体" w:hAnsi="宋体"/>
          <w:color w:val="000000"/>
          <w:sz w:val="24"/>
        </w:rPr>
        <w:t>1.1进料粒度：   ≤20mm ；出料粒度：</w:t>
      </w:r>
      <w:bookmarkStart w:id="0" w:name="_GoBack"/>
      <w:bookmarkEnd w:id="0"/>
      <w:r w:rsidRPr="00EB317C">
        <w:rPr>
          <w:rFonts w:ascii="宋体" w:hAnsi="宋体"/>
          <w:color w:val="000000"/>
          <w:sz w:val="24"/>
        </w:rPr>
        <w:t xml:space="preserve">  ≤40</w:t>
      </w:r>
      <w:r>
        <w:rPr>
          <w:rFonts w:ascii="宋体" w:hAnsi="宋体" w:hint="eastAsia"/>
          <w:color w:val="000000"/>
          <w:sz w:val="24"/>
        </w:rPr>
        <w:t>μ</w:t>
      </w:r>
      <w:r w:rsidRPr="00EB317C">
        <w:rPr>
          <w:rFonts w:ascii="宋体" w:hAnsi="宋体"/>
          <w:color w:val="000000"/>
          <w:sz w:val="24"/>
        </w:rPr>
        <w:t>m ；自转速率：30-90/s；公转速率：5000-15000r/min。</w:t>
      </w:r>
    </w:p>
    <w:p w:rsidR="00F671B7" w:rsidRPr="00EB317C"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EB317C">
        <w:rPr>
          <w:rFonts w:ascii="宋体" w:hAnsi="宋体"/>
          <w:sz w:val="24"/>
        </w:rPr>
        <w:t>1.2最小处理量 250ml/罐；最大处理量：4x1000ml；正、逆向两种方式运行。</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1.3连续运行时间可设定：1-9999 min。</w:t>
      </w:r>
    </w:p>
    <w:p w:rsidR="00F671B7" w:rsidRPr="00EB317C"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EB317C">
        <w:rPr>
          <w:rFonts w:ascii="宋体" w:hAnsi="宋体"/>
          <w:sz w:val="24"/>
        </w:rPr>
        <w:t>1.4研磨方式可选：干磨 / 湿磨。</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1.5具有惰性气体保护处理模块。</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1.6研磨室设计密封防尘，带观察窗。</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1.7大功率驱动，带电子监控装置。</w:t>
      </w:r>
    </w:p>
    <w:p w:rsidR="00F671B7" w:rsidRPr="00EB317C" w:rsidRDefault="00F671B7" w:rsidP="00F671B7">
      <w:pPr>
        <w:tabs>
          <w:tab w:val="left" w:pos="1260"/>
        </w:tabs>
        <w:adjustRightInd w:val="0"/>
        <w:snapToGrid w:val="0"/>
        <w:spacing w:beforeLines="50" w:line="360" w:lineRule="auto"/>
        <w:ind w:firstLineChars="200" w:firstLine="482"/>
        <w:jc w:val="left"/>
        <w:rPr>
          <w:rFonts w:ascii="宋体" w:hAnsi="宋体"/>
          <w:b/>
          <w:bCs/>
          <w:sz w:val="24"/>
        </w:rPr>
      </w:pPr>
      <w:r w:rsidRPr="00EB317C">
        <w:rPr>
          <w:rFonts w:ascii="宋体" w:hAnsi="宋体"/>
          <w:b/>
          <w:bCs/>
          <w:sz w:val="24"/>
        </w:rPr>
        <w:t>2、配置要求：</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2.1土壤研磨机主机（4 罐）1 套</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2.2不锈钢研磨罐 500ml</w:t>
      </w:r>
      <w:r w:rsidRPr="00EB317C">
        <w:rPr>
          <w:rFonts w:ascii="宋体" w:hAnsi="宋体"/>
          <w:sz w:val="24"/>
        </w:rPr>
        <w:tab/>
        <w:t>4 个</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2.2不锈钢研磨球（3mm、5mm、8mm 混装）</w:t>
      </w:r>
    </w:p>
    <w:p w:rsidR="00F671B7" w:rsidRPr="00EB317C" w:rsidRDefault="00F671B7" w:rsidP="00F671B7">
      <w:pPr>
        <w:adjustRightInd w:val="0"/>
        <w:snapToGrid w:val="0"/>
        <w:spacing w:line="360" w:lineRule="auto"/>
        <w:ind w:firstLineChars="200" w:firstLine="480"/>
        <w:jc w:val="left"/>
        <w:rPr>
          <w:rFonts w:ascii="宋体" w:hAnsi="宋体"/>
          <w:sz w:val="24"/>
        </w:rPr>
      </w:pPr>
    </w:p>
    <w:p w:rsidR="00F671B7" w:rsidRPr="00EB317C" w:rsidRDefault="00F671B7" w:rsidP="00F671B7">
      <w:pPr>
        <w:numPr>
          <w:ilvl w:val="0"/>
          <w:numId w:val="2"/>
        </w:numPr>
        <w:autoSpaceDE w:val="0"/>
        <w:autoSpaceDN w:val="0"/>
        <w:adjustRightInd w:val="0"/>
        <w:snapToGrid w:val="0"/>
        <w:spacing w:line="360" w:lineRule="auto"/>
        <w:ind w:firstLineChars="200" w:firstLine="482"/>
        <w:jc w:val="left"/>
        <w:rPr>
          <w:rFonts w:ascii="宋体" w:hAnsi="宋体"/>
          <w:b/>
          <w:color w:val="000000"/>
          <w:sz w:val="24"/>
        </w:rPr>
      </w:pPr>
      <w:r w:rsidRPr="00EB317C">
        <w:rPr>
          <w:rFonts w:ascii="宋体" w:hAnsi="宋体"/>
          <w:b/>
          <w:color w:val="000000"/>
          <w:sz w:val="24"/>
        </w:rPr>
        <w:t>工作条件</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3.1工作环境温度：10-35</w:t>
      </w:r>
      <w:r w:rsidRPr="00EB317C">
        <w:rPr>
          <w:rFonts w:ascii="宋体" w:hAnsi="宋体" w:cs="宋体" w:hint="eastAsia"/>
          <w:sz w:val="24"/>
        </w:rPr>
        <w:t>℃</w:t>
      </w:r>
      <w:r w:rsidRPr="00EB317C">
        <w:rPr>
          <w:rFonts w:ascii="宋体" w:hAnsi="宋体"/>
          <w:sz w:val="24"/>
        </w:rPr>
        <w:t>；</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3.2工作环境湿度：20- 80%；</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3.3  电压：220VAC±10%</w:t>
      </w:r>
    </w:p>
    <w:p w:rsidR="00F671B7" w:rsidRPr="00EB317C" w:rsidRDefault="00F671B7" w:rsidP="00F671B7">
      <w:pPr>
        <w:adjustRightInd w:val="0"/>
        <w:snapToGrid w:val="0"/>
        <w:spacing w:line="360" w:lineRule="auto"/>
        <w:ind w:firstLineChars="200" w:firstLine="482"/>
        <w:jc w:val="left"/>
        <w:rPr>
          <w:rFonts w:ascii="宋体" w:hAnsi="宋体"/>
          <w:b/>
          <w:color w:val="000000"/>
          <w:sz w:val="24"/>
        </w:rPr>
      </w:pPr>
    </w:p>
    <w:p w:rsidR="00F671B7" w:rsidRPr="00EB317C" w:rsidRDefault="00F671B7" w:rsidP="00F671B7">
      <w:pPr>
        <w:numPr>
          <w:ilvl w:val="0"/>
          <w:numId w:val="2"/>
        </w:numPr>
        <w:autoSpaceDE w:val="0"/>
        <w:autoSpaceDN w:val="0"/>
        <w:adjustRightInd w:val="0"/>
        <w:snapToGrid w:val="0"/>
        <w:spacing w:line="360" w:lineRule="auto"/>
        <w:ind w:firstLineChars="200" w:firstLine="482"/>
        <w:jc w:val="left"/>
        <w:rPr>
          <w:rFonts w:ascii="宋体" w:hAnsi="宋体"/>
          <w:b/>
          <w:sz w:val="24"/>
        </w:rPr>
      </w:pPr>
      <w:r w:rsidRPr="00EB317C">
        <w:rPr>
          <w:rFonts w:ascii="宋体" w:hAnsi="宋体"/>
          <w:b/>
          <w:sz w:val="24"/>
        </w:rPr>
        <w:t>技术资料</w:t>
      </w:r>
    </w:p>
    <w:p w:rsidR="00F671B7" w:rsidRDefault="00F671B7" w:rsidP="00F671B7">
      <w:pPr>
        <w:adjustRightInd w:val="0"/>
        <w:snapToGrid w:val="0"/>
        <w:spacing w:line="360" w:lineRule="auto"/>
        <w:ind w:firstLineChars="200" w:firstLine="480"/>
        <w:jc w:val="left"/>
        <w:rPr>
          <w:rFonts w:ascii="宋体" w:hAnsi="宋体" w:hint="eastAsia"/>
          <w:sz w:val="24"/>
        </w:rPr>
      </w:pPr>
      <w:r w:rsidRPr="00EB317C">
        <w:rPr>
          <w:rFonts w:ascii="宋体" w:hAnsi="宋体"/>
          <w:sz w:val="24"/>
        </w:rPr>
        <w:t>详细的中文操作指南，仪器维护的有关资料及质量认证书。</w:t>
      </w:r>
    </w:p>
    <w:p w:rsidR="00F671B7" w:rsidRPr="00EB317C" w:rsidRDefault="00F671B7" w:rsidP="00F671B7">
      <w:pPr>
        <w:adjustRightInd w:val="0"/>
        <w:snapToGrid w:val="0"/>
        <w:spacing w:line="360" w:lineRule="auto"/>
        <w:ind w:firstLineChars="200" w:firstLine="480"/>
        <w:jc w:val="left"/>
        <w:rPr>
          <w:rFonts w:ascii="宋体" w:hAnsi="宋体"/>
          <w:sz w:val="24"/>
        </w:rPr>
      </w:pPr>
    </w:p>
    <w:p w:rsidR="00F671B7" w:rsidRPr="00EB317C" w:rsidRDefault="00F671B7" w:rsidP="00F671B7">
      <w:pPr>
        <w:adjustRightInd w:val="0"/>
        <w:snapToGrid w:val="0"/>
        <w:spacing w:line="360" w:lineRule="auto"/>
        <w:ind w:firstLineChars="200" w:firstLine="482"/>
        <w:jc w:val="left"/>
        <w:rPr>
          <w:rFonts w:ascii="宋体" w:hAnsi="宋体"/>
          <w:b/>
          <w:sz w:val="24"/>
        </w:rPr>
      </w:pPr>
      <w:r w:rsidRPr="00EB317C">
        <w:rPr>
          <w:rFonts w:ascii="宋体" w:hAnsi="宋体"/>
          <w:b/>
          <w:sz w:val="24"/>
        </w:rPr>
        <w:t>5、技术服务</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5.1安装调试及保修：所有仪器免费上门安装调试及现场操作培训，保修期</w:t>
      </w:r>
      <w:r w:rsidRPr="00EB317C">
        <w:rPr>
          <w:rFonts w:ascii="宋体" w:hAnsi="宋体"/>
          <w:sz w:val="24"/>
        </w:rPr>
        <w:lastRenderedPageBreak/>
        <w:t>是从仪器验收后12个月，以先到日期为准。仪器终生维护。</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5.2培训：免费提供现场培训，人数不限。内容包括仪器的基本原理、操作应用及仪器的维护保养知识，直到用户能正常使用和维护仪器。长期提供技术支持，并免费提供所有公开发表的应用文献和最新仪器有关资料、用户论文集等。免费提供仪器使用手册、培训教材、应用文章等。</w:t>
      </w:r>
    </w:p>
    <w:p w:rsidR="00F671B7" w:rsidRPr="00EB317C" w:rsidRDefault="00F671B7" w:rsidP="00F671B7">
      <w:pPr>
        <w:adjustRightInd w:val="0"/>
        <w:snapToGrid w:val="0"/>
        <w:spacing w:line="360" w:lineRule="auto"/>
        <w:ind w:firstLineChars="200" w:firstLine="480"/>
        <w:jc w:val="left"/>
        <w:rPr>
          <w:rFonts w:ascii="宋体" w:hAnsi="宋体" w:hint="eastAsia"/>
          <w:sz w:val="24"/>
        </w:rPr>
      </w:pPr>
      <w:r w:rsidRPr="00EB317C">
        <w:rPr>
          <w:rFonts w:ascii="宋体" w:hAnsi="宋体"/>
          <w:sz w:val="24"/>
        </w:rPr>
        <w:t>5.3维修：仪器经安装调试双方签字后，即进入保修期。接到用户维修仪器邀请后，在2小时内给予答复。需要到现场维修，到达时间：72小时内（包括答复时间），保修范围内的元部件等不收取费用（易损件除外）。保修期内维修服务不收取服务费用（包括交通、住宿费）。</w:t>
      </w:r>
    </w:p>
    <w:p w:rsidR="00F671B7" w:rsidRPr="008A4628" w:rsidRDefault="00F671B7" w:rsidP="00F671B7">
      <w:pPr>
        <w:adjustRightInd w:val="0"/>
        <w:snapToGrid w:val="0"/>
        <w:spacing w:line="360" w:lineRule="auto"/>
        <w:ind w:firstLineChars="200" w:firstLine="480"/>
        <w:jc w:val="left"/>
        <w:rPr>
          <w:rFonts w:ascii="宋体" w:hAnsi="宋体" w:hint="eastAsia"/>
          <w:sz w:val="24"/>
        </w:rPr>
      </w:pPr>
    </w:p>
    <w:p w:rsidR="00F671B7" w:rsidRPr="008A4628" w:rsidRDefault="00F671B7" w:rsidP="00F671B7">
      <w:pPr>
        <w:adjustRightInd w:val="0"/>
        <w:snapToGrid w:val="0"/>
        <w:spacing w:line="360" w:lineRule="auto"/>
        <w:ind w:firstLineChars="200" w:firstLine="482"/>
        <w:jc w:val="left"/>
        <w:rPr>
          <w:rFonts w:ascii="宋体" w:hAnsi="宋体" w:hint="eastAsia"/>
          <w:b/>
          <w:sz w:val="24"/>
        </w:rPr>
      </w:pPr>
      <w:r>
        <w:rPr>
          <w:rFonts w:ascii="宋体" w:hAnsi="宋体" w:hint="eastAsia"/>
          <w:b/>
          <w:sz w:val="24"/>
        </w:rPr>
        <w:t>6</w:t>
      </w:r>
      <w:r w:rsidRPr="008A4628">
        <w:rPr>
          <w:rFonts w:ascii="宋体" w:hAnsi="宋体" w:hint="eastAsia"/>
          <w:b/>
          <w:sz w:val="24"/>
        </w:rPr>
        <w:t>. 订货数量：</w:t>
      </w:r>
    </w:p>
    <w:p w:rsidR="00F671B7" w:rsidRPr="008A4628" w:rsidRDefault="00F671B7" w:rsidP="00F671B7">
      <w:pPr>
        <w:adjustRightInd w:val="0"/>
        <w:snapToGrid w:val="0"/>
        <w:spacing w:line="360" w:lineRule="auto"/>
        <w:ind w:firstLineChars="200" w:firstLine="480"/>
        <w:jc w:val="left"/>
        <w:rPr>
          <w:rFonts w:ascii="宋体" w:hAnsi="宋体" w:hint="eastAsia"/>
          <w:sz w:val="24"/>
        </w:rPr>
      </w:pPr>
      <w:r w:rsidRPr="008A4628">
        <w:rPr>
          <w:rFonts w:ascii="宋体" w:hAnsi="宋体" w:hint="eastAsia"/>
          <w:sz w:val="24"/>
        </w:rPr>
        <w:t xml:space="preserve"> </w:t>
      </w:r>
      <w:r>
        <w:rPr>
          <w:rFonts w:ascii="宋体" w:hAnsi="宋体" w:hint="eastAsia"/>
          <w:sz w:val="24"/>
        </w:rPr>
        <w:t>1套</w:t>
      </w:r>
    </w:p>
    <w:p w:rsidR="00F671B7" w:rsidRPr="008A4628" w:rsidRDefault="00F671B7" w:rsidP="00F671B7">
      <w:pPr>
        <w:adjustRightInd w:val="0"/>
        <w:snapToGrid w:val="0"/>
        <w:spacing w:line="360" w:lineRule="auto"/>
        <w:ind w:firstLineChars="200" w:firstLine="480"/>
        <w:jc w:val="left"/>
        <w:rPr>
          <w:rFonts w:ascii="宋体" w:hAnsi="宋体" w:hint="eastAsia"/>
          <w:sz w:val="24"/>
        </w:rPr>
      </w:pPr>
    </w:p>
    <w:p w:rsidR="00F671B7" w:rsidRPr="008A4628" w:rsidRDefault="00F671B7" w:rsidP="00F671B7">
      <w:pPr>
        <w:adjustRightInd w:val="0"/>
        <w:snapToGrid w:val="0"/>
        <w:spacing w:line="360" w:lineRule="auto"/>
        <w:ind w:firstLineChars="200" w:firstLine="482"/>
        <w:jc w:val="left"/>
        <w:rPr>
          <w:rFonts w:ascii="宋体" w:hAnsi="宋体" w:hint="eastAsia"/>
          <w:b/>
          <w:sz w:val="24"/>
        </w:rPr>
      </w:pPr>
      <w:r>
        <w:rPr>
          <w:rFonts w:ascii="宋体" w:hAnsi="宋体" w:hint="eastAsia"/>
          <w:b/>
          <w:sz w:val="24"/>
        </w:rPr>
        <w:t>7</w:t>
      </w:r>
      <w:r w:rsidRPr="008A4628">
        <w:rPr>
          <w:rFonts w:ascii="宋体" w:hAnsi="宋体" w:hint="eastAsia"/>
          <w:b/>
          <w:sz w:val="24"/>
        </w:rPr>
        <w:t>.</w:t>
      </w:r>
      <w:r>
        <w:rPr>
          <w:rFonts w:ascii="宋体" w:hAnsi="宋体" w:hint="eastAsia"/>
          <w:b/>
          <w:sz w:val="24"/>
        </w:rPr>
        <w:t>交货地点</w:t>
      </w:r>
      <w:r w:rsidRPr="008A4628">
        <w:rPr>
          <w:rFonts w:ascii="宋体" w:hAnsi="宋体" w:hint="eastAsia"/>
          <w:b/>
          <w:sz w:val="24"/>
        </w:rPr>
        <w:t>：</w:t>
      </w:r>
    </w:p>
    <w:p w:rsidR="00F671B7" w:rsidRPr="008A4628" w:rsidRDefault="00F671B7" w:rsidP="00F671B7">
      <w:pPr>
        <w:adjustRightInd w:val="0"/>
        <w:snapToGrid w:val="0"/>
        <w:spacing w:line="360" w:lineRule="auto"/>
        <w:ind w:firstLineChars="200" w:firstLine="480"/>
        <w:jc w:val="left"/>
        <w:rPr>
          <w:rFonts w:ascii="宋体" w:hAnsi="宋体" w:hint="eastAsia"/>
          <w:sz w:val="24"/>
        </w:rPr>
      </w:pPr>
      <w:r w:rsidRPr="001A6D97">
        <w:rPr>
          <w:rFonts w:ascii="宋体" w:hAnsi="宋体" w:cs="宋体" w:hint="eastAsia"/>
          <w:kern w:val="0"/>
          <w:sz w:val="24"/>
        </w:rPr>
        <w:t>中国科学院地理科学与资源研究所</w:t>
      </w:r>
    </w:p>
    <w:p w:rsidR="00F671B7" w:rsidRPr="008A4628" w:rsidRDefault="00F671B7" w:rsidP="00F671B7">
      <w:pPr>
        <w:adjustRightInd w:val="0"/>
        <w:snapToGrid w:val="0"/>
        <w:spacing w:line="360" w:lineRule="auto"/>
        <w:ind w:firstLineChars="200" w:firstLine="480"/>
        <w:jc w:val="left"/>
        <w:rPr>
          <w:rFonts w:ascii="宋体" w:hAnsi="宋体" w:hint="eastAsia"/>
          <w:sz w:val="24"/>
        </w:rPr>
      </w:pPr>
    </w:p>
    <w:p w:rsidR="00F671B7" w:rsidRPr="008A4628" w:rsidRDefault="00F671B7" w:rsidP="00F671B7">
      <w:pPr>
        <w:adjustRightInd w:val="0"/>
        <w:snapToGrid w:val="0"/>
        <w:spacing w:line="360" w:lineRule="auto"/>
        <w:ind w:firstLineChars="200" w:firstLine="482"/>
        <w:jc w:val="left"/>
        <w:rPr>
          <w:rFonts w:ascii="宋体" w:hAnsi="宋体" w:hint="eastAsia"/>
          <w:b/>
          <w:sz w:val="24"/>
        </w:rPr>
      </w:pPr>
      <w:r>
        <w:rPr>
          <w:rFonts w:ascii="宋体" w:hAnsi="宋体" w:hint="eastAsia"/>
          <w:b/>
          <w:sz w:val="24"/>
        </w:rPr>
        <w:t>8</w:t>
      </w:r>
      <w:r w:rsidRPr="008A4628">
        <w:rPr>
          <w:rFonts w:ascii="宋体" w:hAnsi="宋体" w:hint="eastAsia"/>
          <w:b/>
          <w:sz w:val="24"/>
        </w:rPr>
        <w:t>. 交货日期：</w:t>
      </w:r>
    </w:p>
    <w:p w:rsidR="00F671B7" w:rsidRPr="008A4628" w:rsidRDefault="00F671B7" w:rsidP="00F671B7">
      <w:pPr>
        <w:widowControl/>
        <w:adjustRightInd w:val="0"/>
        <w:snapToGrid w:val="0"/>
        <w:spacing w:line="360" w:lineRule="auto"/>
        <w:ind w:firstLineChars="200" w:firstLine="480"/>
        <w:jc w:val="left"/>
        <w:rPr>
          <w:rFonts w:ascii="宋体" w:hAnsi="宋体" w:hint="eastAsia"/>
          <w:b/>
          <w:sz w:val="24"/>
        </w:rPr>
      </w:pPr>
      <w:r w:rsidRPr="008A4628">
        <w:rPr>
          <w:rFonts w:ascii="宋体" w:hAnsi="宋体" w:hint="eastAsia"/>
          <w:color w:val="000000"/>
          <w:sz w:val="24"/>
        </w:rPr>
        <w:t>合同生效后</w:t>
      </w:r>
      <w:r w:rsidRPr="008A4628">
        <w:rPr>
          <w:rFonts w:ascii="宋体" w:hAnsi="宋体"/>
          <w:color w:val="000000"/>
          <w:sz w:val="24"/>
        </w:rPr>
        <w:t>3</w:t>
      </w:r>
      <w:r w:rsidRPr="008A4628">
        <w:rPr>
          <w:rFonts w:ascii="宋体" w:hAnsi="宋体" w:hint="eastAsia"/>
          <w:color w:val="000000"/>
          <w:sz w:val="24"/>
        </w:rPr>
        <w:t>个月内</w:t>
      </w:r>
    </w:p>
    <w:p w:rsidR="00F671B7" w:rsidRDefault="00F671B7" w:rsidP="00F671B7">
      <w:pPr>
        <w:widowControl/>
        <w:adjustRightInd w:val="0"/>
        <w:snapToGrid w:val="0"/>
        <w:spacing w:line="360" w:lineRule="auto"/>
        <w:ind w:firstLineChars="200" w:firstLine="482"/>
        <w:jc w:val="left"/>
        <w:rPr>
          <w:rFonts w:ascii="宋体" w:hAnsi="宋体"/>
          <w:b/>
          <w:sz w:val="24"/>
        </w:rPr>
      </w:pPr>
    </w:p>
    <w:p w:rsidR="00F671B7" w:rsidRDefault="00F671B7" w:rsidP="00F671B7">
      <w:pPr>
        <w:widowControl/>
        <w:adjustRightInd w:val="0"/>
        <w:snapToGrid w:val="0"/>
        <w:spacing w:line="360" w:lineRule="auto"/>
        <w:ind w:firstLineChars="200" w:firstLine="482"/>
        <w:jc w:val="center"/>
        <w:rPr>
          <w:rFonts w:ascii="宋体" w:hAnsi="宋体" w:hint="eastAsia"/>
          <w:b/>
          <w:color w:val="000000"/>
          <w:sz w:val="28"/>
        </w:rPr>
      </w:pPr>
      <w:r>
        <w:rPr>
          <w:rFonts w:ascii="宋体" w:hAnsi="宋体"/>
          <w:b/>
          <w:sz w:val="24"/>
        </w:rPr>
        <w:br w:type="page"/>
      </w:r>
      <w:r w:rsidRPr="00EB317C">
        <w:rPr>
          <w:rFonts w:ascii="宋体" w:hAnsi="宋体" w:hint="eastAsia"/>
          <w:b/>
          <w:color w:val="000000"/>
          <w:sz w:val="28"/>
        </w:rPr>
        <w:lastRenderedPageBreak/>
        <w:t>品目1-2</w:t>
      </w:r>
      <w:r>
        <w:rPr>
          <w:rFonts w:ascii="宋体" w:hAnsi="宋体" w:hint="eastAsia"/>
          <w:b/>
          <w:color w:val="000000"/>
          <w:sz w:val="28"/>
        </w:rPr>
        <w:t xml:space="preserve"> </w:t>
      </w:r>
      <w:r w:rsidRPr="00EB317C">
        <w:rPr>
          <w:rFonts w:ascii="宋体" w:hAnsi="宋体"/>
          <w:b/>
          <w:color w:val="000000"/>
          <w:sz w:val="28"/>
        </w:rPr>
        <w:t>超速离心单元</w:t>
      </w:r>
    </w:p>
    <w:p w:rsidR="00F671B7" w:rsidRPr="00EB317C"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EB317C">
        <w:rPr>
          <w:rFonts w:ascii="宋体" w:hAnsi="宋体"/>
          <w:b/>
          <w:bCs/>
          <w:sz w:val="24"/>
        </w:rPr>
        <w:t>1、技术指标：</w:t>
      </w:r>
    </w:p>
    <w:p w:rsidR="00F671B7" w:rsidRPr="00EB317C" w:rsidRDefault="00F671B7" w:rsidP="00F671B7">
      <w:pPr>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sidRPr="00EB317C">
        <w:rPr>
          <w:rFonts w:ascii="宋体" w:hAnsi="宋体"/>
          <w:sz w:val="24"/>
        </w:rPr>
        <w:t>1.1 最高转速：≥100，000 RPM；最大离心力：≥80</w:t>
      </w:r>
      <w:r w:rsidRPr="00EB317C">
        <w:rPr>
          <w:rFonts w:ascii="宋体" w:hAnsi="宋体" w:hint="eastAsia"/>
          <w:sz w:val="24"/>
        </w:rPr>
        <w:t>2</w:t>
      </w:r>
      <w:r w:rsidRPr="00EB317C">
        <w:rPr>
          <w:rFonts w:ascii="宋体" w:hAnsi="宋体"/>
          <w:sz w:val="24"/>
        </w:rPr>
        <w:t>，000 x g。</w:t>
      </w:r>
    </w:p>
    <w:p w:rsidR="00F671B7" w:rsidRPr="00EB317C" w:rsidRDefault="00F671B7" w:rsidP="00F671B7">
      <w:pPr>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sidRPr="00EB317C">
        <w:rPr>
          <w:rFonts w:ascii="宋体" w:hAnsi="宋体"/>
          <w:sz w:val="24"/>
        </w:rPr>
        <w:t>1.2转速控制精度:  ± 3RPM。</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 1.3采用≥14寸触幕式液晶显示屏，界面直观，便于操作。</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#1.4可以使用手机远程监控仪器状态，以实现跨越实验室对离心机进行远程监控和操作。</w:t>
      </w:r>
    </w:p>
    <w:p w:rsidR="00F671B7" w:rsidRPr="00EB317C"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EB317C">
        <w:rPr>
          <w:rFonts w:ascii="宋体" w:hAnsi="宋体"/>
          <w:sz w:val="24"/>
        </w:rPr>
        <w:t>1.5仪器可实时显示运行曲线图，以便于追踪整个实验过程。</w:t>
      </w:r>
    </w:p>
    <w:p w:rsidR="00F671B7" w:rsidRPr="00EB317C"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EB317C">
        <w:rPr>
          <w:rFonts w:ascii="宋体" w:hAnsi="宋体"/>
          <w:sz w:val="24"/>
        </w:rPr>
        <w:t>1.6仪器实时数字化显示真空度，真空度&lt;5 Microns，非高中低模式。</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937522">
        <w:rPr>
          <w:rFonts w:ascii="宋体" w:hAnsi="宋体" w:cs="Segoe UI Symbol" w:hint="eastAsia"/>
          <w:sz w:val="24"/>
        </w:rPr>
        <w:t>*</w:t>
      </w:r>
      <w:r w:rsidRPr="00937522">
        <w:rPr>
          <w:rFonts w:ascii="宋体" w:hAnsi="宋体"/>
          <w:sz w:val="24"/>
        </w:rPr>
        <w:t>1.7</w:t>
      </w:r>
      <w:r w:rsidRPr="00937522">
        <w:rPr>
          <w:rFonts w:ascii="宋体" w:hAnsi="宋体" w:hint="eastAsia"/>
          <w:sz w:val="24"/>
        </w:rPr>
        <w:t>可</w:t>
      </w:r>
      <w:r w:rsidRPr="00937522">
        <w:rPr>
          <w:rFonts w:ascii="宋体" w:hAnsi="宋体"/>
          <w:sz w:val="24"/>
        </w:rPr>
        <w:t>目视平衡，样品不平衡容许度：≥±5ml或样品体积±10%。</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#1.8加速/减速选择：≥10档加速/10档减速。</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 1.9具备防污染气密设计，内置HEPA系统，有效防止病毒或其他有害物质污染工作人员及实验室环境。</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#1.10  主机具备8个半导体控温模块。</w:t>
      </w:r>
    </w:p>
    <w:p w:rsidR="00F671B7" w:rsidRPr="00EB317C" w:rsidRDefault="00F671B7" w:rsidP="00F671B7">
      <w:pPr>
        <w:adjustRightInd w:val="0"/>
        <w:snapToGrid w:val="0"/>
        <w:spacing w:line="360" w:lineRule="auto"/>
        <w:ind w:firstLineChars="200" w:firstLine="480"/>
        <w:jc w:val="left"/>
        <w:rPr>
          <w:rFonts w:ascii="宋体" w:hAnsi="宋体"/>
          <w:sz w:val="24"/>
        </w:rPr>
      </w:pPr>
    </w:p>
    <w:p w:rsidR="00F671B7" w:rsidRPr="00EB317C"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EB317C">
        <w:rPr>
          <w:rFonts w:ascii="宋体" w:hAnsi="宋体"/>
          <w:b/>
          <w:bCs/>
          <w:sz w:val="24"/>
        </w:rPr>
        <w:t>2、配置要求：</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2.1  智能型超速离心机主机一台。</w:t>
      </w:r>
    </w:p>
    <w:p w:rsidR="00F671B7" w:rsidRPr="00EB317C"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EB317C">
        <w:rPr>
          <w:rFonts w:ascii="宋体" w:hAnsi="宋体"/>
          <w:sz w:val="24"/>
        </w:rPr>
        <w:t>2.2  50，000 rpm/12 x39.0 mL的钛合金定角转头1个（转头k因子≤69），同时提供39.0mL离心管100支，15.0mL的高离心力管50支（k因子≤39；运行最高转速不低于50，000rpm），26.3mL的高离心力管12支，配套转头组件、工具各1套。</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2.3  热封器1套</w:t>
      </w:r>
    </w:p>
    <w:p w:rsidR="00F671B7" w:rsidRPr="00EB317C" w:rsidRDefault="00F671B7" w:rsidP="00F671B7">
      <w:pPr>
        <w:adjustRightInd w:val="0"/>
        <w:snapToGrid w:val="0"/>
        <w:spacing w:line="360" w:lineRule="auto"/>
        <w:ind w:firstLineChars="200" w:firstLine="480"/>
        <w:jc w:val="left"/>
        <w:rPr>
          <w:rFonts w:ascii="宋体" w:hAnsi="宋体"/>
          <w:sz w:val="24"/>
        </w:rPr>
      </w:pPr>
    </w:p>
    <w:p w:rsidR="00F671B7" w:rsidRPr="00EB317C" w:rsidRDefault="00F671B7" w:rsidP="00F671B7">
      <w:pPr>
        <w:numPr>
          <w:ilvl w:val="0"/>
          <w:numId w:val="3"/>
        </w:numPr>
        <w:autoSpaceDE w:val="0"/>
        <w:autoSpaceDN w:val="0"/>
        <w:adjustRightInd w:val="0"/>
        <w:snapToGrid w:val="0"/>
        <w:spacing w:line="360" w:lineRule="auto"/>
        <w:ind w:firstLineChars="200" w:firstLine="482"/>
        <w:jc w:val="left"/>
        <w:rPr>
          <w:rFonts w:ascii="宋体" w:hAnsi="宋体"/>
          <w:b/>
          <w:sz w:val="24"/>
        </w:rPr>
      </w:pPr>
      <w:r w:rsidRPr="00EB317C">
        <w:rPr>
          <w:rFonts w:ascii="宋体" w:hAnsi="宋体"/>
          <w:b/>
          <w:sz w:val="24"/>
        </w:rPr>
        <w:t>工作条件</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3.1工作环境温度：10-35</w:t>
      </w:r>
      <w:r w:rsidRPr="00EB317C">
        <w:rPr>
          <w:rFonts w:ascii="宋体" w:hAnsi="宋体" w:cs="宋体" w:hint="eastAsia"/>
          <w:sz w:val="24"/>
        </w:rPr>
        <w:t>℃</w:t>
      </w:r>
      <w:r w:rsidRPr="00EB317C">
        <w:rPr>
          <w:rFonts w:ascii="宋体" w:hAnsi="宋体"/>
          <w:sz w:val="24"/>
        </w:rPr>
        <w:t>；</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3.2工作环境湿度：20- 80%；</w:t>
      </w:r>
    </w:p>
    <w:p w:rsidR="00F671B7" w:rsidRPr="00EB317C" w:rsidRDefault="00F671B7" w:rsidP="00F671B7">
      <w:pPr>
        <w:adjustRightInd w:val="0"/>
        <w:snapToGrid w:val="0"/>
        <w:spacing w:line="360" w:lineRule="auto"/>
        <w:ind w:firstLineChars="200" w:firstLine="482"/>
        <w:jc w:val="left"/>
        <w:rPr>
          <w:rFonts w:ascii="宋体" w:hAnsi="宋体"/>
          <w:b/>
          <w:sz w:val="24"/>
        </w:rPr>
      </w:pPr>
    </w:p>
    <w:p w:rsidR="00F671B7" w:rsidRPr="00EB317C" w:rsidRDefault="00F671B7" w:rsidP="00F671B7">
      <w:pPr>
        <w:numPr>
          <w:ilvl w:val="0"/>
          <w:numId w:val="3"/>
        </w:numPr>
        <w:autoSpaceDE w:val="0"/>
        <w:autoSpaceDN w:val="0"/>
        <w:adjustRightInd w:val="0"/>
        <w:snapToGrid w:val="0"/>
        <w:spacing w:line="360" w:lineRule="auto"/>
        <w:ind w:firstLineChars="200" w:firstLine="482"/>
        <w:jc w:val="left"/>
        <w:rPr>
          <w:rFonts w:ascii="宋体" w:hAnsi="宋体"/>
          <w:b/>
          <w:sz w:val="24"/>
        </w:rPr>
      </w:pPr>
      <w:r w:rsidRPr="00EB317C">
        <w:rPr>
          <w:rFonts w:ascii="宋体" w:hAnsi="宋体"/>
          <w:b/>
          <w:sz w:val="24"/>
        </w:rPr>
        <w:t>技术资料</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详细的中英文操作指南，仪器维护的有关资料及质量认证书。</w:t>
      </w:r>
    </w:p>
    <w:p w:rsidR="00F671B7" w:rsidRPr="00EB317C" w:rsidRDefault="00F671B7" w:rsidP="00F671B7">
      <w:pPr>
        <w:adjustRightInd w:val="0"/>
        <w:snapToGrid w:val="0"/>
        <w:spacing w:line="360" w:lineRule="auto"/>
        <w:ind w:firstLineChars="200" w:firstLine="482"/>
        <w:jc w:val="left"/>
        <w:rPr>
          <w:rFonts w:ascii="宋体" w:hAnsi="宋体"/>
          <w:b/>
          <w:sz w:val="24"/>
        </w:rPr>
      </w:pPr>
    </w:p>
    <w:p w:rsidR="00F671B7" w:rsidRPr="00EB317C" w:rsidRDefault="00F671B7" w:rsidP="00F671B7">
      <w:pPr>
        <w:numPr>
          <w:ilvl w:val="0"/>
          <w:numId w:val="3"/>
        </w:numPr>
        <w:autoSpaceDE w:val="0"/>
        <w:autoSpaceDN w:val="0"/>
        <w:adjustRightInd w:val="0"/>
        <w:snapToGrid w:val="0"/>
        <w:spacing w:line="360" w:lineRule="auto"/>
        <w:ind w:firstLineChars="200" w:firstLine="482"/>
        <w:jc w:val="left"/>
        <w:rPr>
          <w:rFonts w:ascii="宋体" w:hAnsi="宋体"/>
          <w:b/>
          <w:sz w:val="24"/>
        </w:rPr>
      </w:pPr>
      <w:r w:rsidRPr="00EB317C">
        <w:rPr>
          <w:rFonts w:ascii="宋体" w:hAnsi="宋体"/>
          <w:b/>
          <w:sz w:val="24"/>
        </w:rPr>
        <w:lastRenderedPageBreak/>
        <w:t>技术服务</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5.1 中标仪器厂商在中国境内应有专门负责的经验丰富的维修工程师和专门的技术应用支持工程师，应拥有自己建立的培训中心和应用实验室。</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5.2 仪器公司协助我单位进行安装前的准备工作，提供相关的布局图和设计要求，提供实验室建设安装资料并作相应的指导。</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5.3 到货后，仪器公司免费提供全面安装工具、并由仪器工程师免费安装。仪器安装后，安装工程师为用户进行现场培训。</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5.4 仪器公司为用户提供2人参加公司举办的仪器培训班（免培训费、食宿费、交通费）。</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5.5 安装验收后1年内，全机免费保修</w:t>
      </w:r>
      <w:r w:rsidRPr="00EB317C">
        <w:rPr>
          <w:rFonts w:ascii="宋体" w:hAnsi="宋体" w:hint="eastAsia"/>
          <w:sz w:val="24"/>
        </w:rPr>
        <w:t>，</w:t>
      </w:r>
      <w:r w:rsidRPr="00EB317C">
        <w:rPr>
          <w:rFonts w:ascii="宋体" w:hAnsi="宋体"/>
          <w:sz w:val="24"/>
        </w:rPr>
        <w:t>公司负责工作站软件终身免费升级。</w:t>
      </w:r>
    </w:p>
    <w:p w:rsidR="00F671B7" w:rsidRPr="00EB317C" w:rsidRDefault="00F671B7" w:rsidP="00F671B7">
      <w:pPr>
        <w:adjustRightInd w:val="0"/>
        <w:snapToGrid w:val="0"/>
        <w:spacing w:line="360" w:lineRule="auto"/>
        <w:ind w:firstLineChars="200" w:firstLine="480"/>
        <w:jc w:val="left"/>
        <w:rPr>
          <w:rFonts w:ascii="宋体" w:hAnsi="宋体"/>
          <w:sz w:val="24"/>
        </w:rPr>
      </w:pPr>
      <w:r w:rsidRPr="00EB317C">
        <w:rPr>
          <w:rFonts w:ascii="宋体" w:hAnsi="宋体"/>
          <w:sz w:val="24"/>
        </w:rPr>
        <w:t>5.6 如果仪器出现故障，在接到我所维修服务的请求后，仪器公司工程师应在24小时内作出应答，进行电话指导、网上诊断协助排除故障。必要时，在72小时内到达现场。</w:t>
      </w:r>
    </w:p>
    <w:p w:rsidR="00F671B7" w:rsidRDefault="00F671B7" w:rsidP="00F671B7">
      <w:pPr>
        <w:widowControl/>
        <w:adjustRightInd w:val="0"/>
        <w:snapToGrid w:val="0"/>
        <w:spacing w:line="360" w:lineRule="auto"/>
        <w:ind w:firstLineChars="200" w:firstLine="480"/>
        <w:jc w:val="left"/>
        <w:rPr>
          <w:rFonts w:ascii="宋体" w:hAnsi="宋体" w:hint="eastAsia"/>
          <w:sz w:val="24"/>
        </w:rPr>
      </w:pPr>
      <w:r w:rsidRPr="00EB317C">
        <w:rPr>
          <w:rFonts w:ascii="宋体" w:hAnsi="宋体"/>
          <w:sz w:val="24"/>
        </w:rPr>
        <w:t>5.7提供配套的调试工具和其他专用工具，提供全套仪器操作说明书。</w:t>
      </w:r>
    </w:p>
    <w:p w:rsidR="00F671B7" w:rsidRPr="00EB317C" w:rsidRDefault="00F671B7" w:rsidP="00F671B7">
      <w:pPr>
        <w:widowControl/>
        <w:adjustRightInd w:val="0"/>
        <w:snapToGrid w:val="0"/>
        <w:spacing w:line="360" w:lineRule="auto"/>
        <w:ind w:firstLineChars="200" w:firstLine="480"/>
        <w:jc w:val="left"/>
        <w:rPr>
          <w:rFonts w:ascii="宋体" w:hAnsi="宋体" w:hint="eastAsia"/>
          <w:sz w:val="24"/>
        </w:rPr>
      </w:pPr>
    </w:p>
    <w:p w:rsidR="00F671B7" w:rsidRPr="00EB317C" w:rsidRDefault="00F671B7" w:rsidP="00F671B7">
      <w:pPr>
        <w:adjustRightInd w:val="0"/>
        <w:snapToGrid w:val="0"/>
        <w:spacing w:line="360" w:lineRule="auto"/>
        <w:ind w:firstLineChars="200" w:firstLine="482"/>
        <w:jc w:val="left"/>
        <w:rPr>
          <w:rFonts w:ascii="宋体" w:hAnsi="宋体" w:hint="eastAsia"/>
          <w:b/>
          <w:sz w:val="24"/>
        </w:rPr>
      </w:pPr>
      <w:r w:rsidRPr="00EB317C">
        <w:rPr>
          <w:rFonts w:ascii="宋体" w:hAnsi="宋体" w:hint="eastAsia"/>
          <w:b/>
          <w:sz w:val="24"/>
        </w:rPr>
        <w:t>6. 订货数量：</w:t>
      </w:r>
    </w:p>
    <w:p w:rsidR="00F671B7" w:rsidRPr="00EB317C" w:rsidRDefault="00F671B7" w:rsidP="00F671B7">
      <w:pPr>
        <w:adjustRightInd w:val="0"/>
        <w:snapToGrid w:val="0"/>
        <w:spacing w:line="360" w:lineRule="auto"/>
        <w:ind w:firstLineChars="200" w:firstLine="480"/>
        <w:jc w:val="left"/>
        <w:rPr>
          <w:rFonts w:ascii="宋体" w:hAnsi="宋体" w:hint="eastAsia"/>
          <w:sz w:val="24"/>
        </w:rPr>
      </w:pPr>
      <w:r w:rsidRPr="00EB317C">
        <w:rPr>
          <w:rFonts w:ascii="宋体" w:hAnsi="宋体" w:hint="eastAsia"/>
          <w:sz w:val="24"/>
        </w:rPr>
        <w:t xml:space="preserve"> </w:t>
      </w:r>
      <w:r>
        <w:rPr>
          <w:rFonts w:ascii="宋体" w:hAnsi="宋体" w:hint="eastAsia"/>
          <w:sz w:val="24"/>
        </w:rPr>
        <w:t>1套</w:t>
      </w:r>
    </w:p>
    <w:p w:rsidR="00F671B7" w:rsidRPr="00EB317C" w:rsidRDefault="00F671B7" w:rsidP="00F671B7">
      <w:pPr>
        <w:adjustRightInd w:val="0"/>
        <w:snapToGrid w:val="0"/>
        <w:spacing w:line="360" w:lineRule="auto"/>
        <w:ind w:firstLineChars="200" w:firstLine="480"/>
        <w:jc w:val="left"/>
        <w:rPr>
          <w:rFonts w:ascii="宋体" w:hAnsi="宋体" w:hint="eastAsia"/>
          <w:sz w:val="24"/>
        </w:rPr>
      </w:pPr>
    </w:p>
    <w:p w:rsidR="00F671B7" w:rsidRPr="00EB317C" w:rsidRDefault="00F671B7" w:rsidP="00F671B7">
      <w:pPr>
        <w:adjustRightInd w:val="0"/>
        <w:snapToGrid w:val="0"/>
        <w:spacing w:line="360" w:lineRule="auto"/>
        <w:ind w:firstLineChars="200" w:firstLine="482"/>
        <w:jc w:val="left"/>
        <w:rPr>
          <w:rFonts w:ascii="宋体" w:hAnsi="宋体" w:hint="eastAsia"/>
          <w:b/>
          <w:sz w:val="24"/>
        </w:rPr>
      </w:pPr>
      <w:r w:rsidRPr="00EB317C">
        <w:rPr>
          <w:rFonts w:ascii="宋体" w:hAnsi="宋体" w:hint="eastAsia"/>
          <w:b/>
          <w:sz w:val="24"/>
        </w:rPr>
        <w:t>7.交货地点：</w:t>
      </w:r>
    </w:p>
    <w:p w:rsidR="00F671B7" w:rsidRPr="00EB317C" w:rsidRDefault="00F671B7" w:rsidP="00F671B7">
      <w:pPr>
        <w:adjustRightInd w:val="0"/>
        <w:snapToGrid w:val="0"/>
        <w:spacing w:line="360" w:lineRule="auto"/>
        <w:ind w:firstLineChars="200" w:firstLine="480"/>
        <w:jc w:val="left"/>
        <w:rPr>
          <w:rFonts w:ascii="宋体" w:hAnsi="宋体" w:hint="eastAsia"/>
          <w:sz w:val="24"/>
        </w:rPr>
      </w:pPr>
      <w:r w:rsidRPr="00EB317C">
        <w:rPr>
          <w:rFonts w:ascii="宋体" w:hAnsi="宋体" w:cs="宋体" w:hint="eastAsia"/>
          <w:kern w:val="0"/>
          <w:sz w:val="24"/>
        </w:rPr>
        <w:t>中国科学院地理科学与资源研究所</w:t>
      </w:r>
    </w:p>
    <w:p w:rsidR="00F671B7" w:rsidRPr="00EB317C" w:rsidRDefault="00F671B7" w:rsidP="00F671B7">
      <w:pPr>
        <w:adjustRightInd w:val="0"/>
        <w:snapToGrid w:val="0"/>
        <w:spacing w:line="360" w:lineRule="auto"/>
        <w:ind w:firstLineChars="200" w:firstLine="480"/>
        <w:jc w:val="left"/>
        <w:rPr>
          <w:rFonts w:ascii="宋体" w:hAnsi="宋体" w:hint="eastAsia"/>
          <w:sz w:val="24"/>
        </w:rPr>
      </w:pPr>
    </w:p>
    <w:p w:rsidR="00F671B7" w:rsidRPr="00EB317C" w:rsidRDefault="00F671B7" w:rsidP="00F671B7">
      <w:pPr>
        <w:adjustRightInd w:val="0"/>
        <w:snapToGrid w:val="0"/>
        <w:spacing w:line="360" w:lineRule="auto"/>
        <w:ind w:firstLineChars="200" w:firstLine="482"/>
        <w:jc w:val="left"/>
        <w:rPr>
          <w:rFonts w:ascii="宋体" w:hAnsi="宋体" w:hint="eastAsia"/>
          <w:b/>
          <w:sz w:val="24"/>
        </w:rPr>
      </w:pPr>
      <w:r w:rsidRPr="00EB317C">
        <w:rPr>
          <w:rFonts w:ascii="宋体" w:hAnsi="宋体" w:hint="eastAsia"/>
          <w:b/>
          <w:sz w:val="24"/>
        </w:rPr>
        <w:t>8. 交货日期：</w:t>
      </w:r>
    </w:p>
    <w:p w:rsidR="00F671B7" w:rsidRDefault="00F671B7" w:rsidP="00F671B7">
      <w:pPr>
        <w:widowControl/>
        <w:adjustRightInd w:val="0"/>
        <w:snapToGrid w:val="0"/>
        <w:spacing w:line="360" w:lineRule="auto"/>
        <w:ind w:firstLineChars="200" w:firstLine="480"/>
        <w:jc w:val="left"/>
        <w:rPr>
          <w:rFonts w:ascii="宋体" w:hAnsi="宋体"/>
          <w:sz w:val="24"/>
        </w:rPr>
      </w:pPr>
      <w:r w:rsidRPr="00EB317C">
        <w:rPr>
          <w:rFonts w:ascii="宋体" w:hAnsi="宋体" w:hint="eastAsia"/>
          <w:sz w:val="24"/>
        </w:rPr>
        <w:t>合同生效后</w:t>
      </w:r>
      <w:r w:rsidRPr="00EB317C">
        <w:rPr>
          <w:rFonts w:ascii="宋体" w:hAnsi="宋体"/>
          <w:sz w:val="24"/>
        </w:rPr>
        <w:t>3</w:t>
      </w:r>
      <w:r w:rsidRPr="00EB317C">
        <w:rPr>
          <w:rFonts w:ascii="宋体" w:hAnsi="宋体" w:hint="eastAsia"/>
          <w:sz w:val="24"/>
        </w:rPr>
        <w:t>个月内</w:t>
      </w:r>
    </w:p>
    <w:p w:rsidR="00F671B7" w:rsidRDefault="00F671B7" w:rsidP="00F671B7">
      <w:pPr>
        <w:widowControl/>
        <w:adjustRightInd w:val="0"/>
        <w:snapToGrid w:val="0"/>
        <w:spacing w:line="360" w:lineRule="auto"/>
        <w:ind w:firstLineChars="200" w:firstLine="480"/>
        <w:jc w:val="center"/>
        <w:rPr>
          <w:rFonts w:ascii="宋体" w:hAnsi="宋体" w:hint="eastAsia"/>
          <w:b/>
          <w:sz w:val="28"/>
          <w:szCs w:val="28"/>
        </w:rPr>
      </w:pPr>
      <w:r>
        <w:rPr>
          <w:rFonts w:ascii="宋体" w:hAnsi="宋体"/>
          <w:sz w:val="24"/>
        </w:rPr>
        <w:br w:type="page"/>
      </w:r>
      <w:r w:rsidRPr="00DF1BFA">
        <w:rPr>
          <w:rFonts w:ascii="宋体" w:hAnsi="宋体" w:hint="eastAsia"/>
          <w:b/>
          <w:sz w:val="28"/>
          <w:szCs w:val="28"/>
        </w:rPr>
        <w:lastRenderedPageBreak/>
        <w:t xml:space="preserve">品目1-3  </w:t>
      </w:r>
      <w:r w:rsidRPr="00DF1BFA">
        <w:rPr>
          <w:rFonts w:ascii="宋体" w:hAnsi="宋体"/>
          <w:b/>
          <w:sz w:val="28"/>
          <w:szCs w:val="28"/>
        </w:rPr>
        <w:t>微波单元</w:t>
      </w:r>
    </w:p>
    <w:p w:rsidR="00F671B7" w:rsidRPr="00DF1BFA"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DF1BFA">
        <w:rPr>
          <w:rFonts w:ascii="宋体" w:hAnsi="宋体"/>
          <w:b/>
          <w:bCs/>
          <w:sz w:val="24"/>
        </w:rPr>
        <w:t>1、技术指标：</w:t>
      </w:r>
    </w:p>
    <w:p w:rsidR="00F671B7" w:rsidRPr="00DF1BFA" w:rsidRDefault="00F671B7" w:rsidP="00F671B7">
      <w:pPr>
        <w:tabs>
          <w:tab w:val="left" w:pos="992"/>
        </w:tabs>
        <w:adjustRightInd w:val="0"/>
        <w:snapToGrid w:val="0"/>
        <w:spacing w:line="360" w:lineRule="auto"/>
        <w:ind w:firstLineChars="200" w:firstLine="480"/>
        <w:jc w:val="left"/>
        <w:rPr>
          <w:rFonts w:ascii="宋体" w:hAnsi="宋体"/>
          <w:bCs/>
          <w:sz w:val="24"/>
        </w:rPr>
      </w:pPr>
      <w:r>
        <w:rPr>
          <w:rFonts w:ascii="宋体" w:hAnsi="宋体" w:hint="eastAsia"/>
          <w:sz w:val="24"/>
        </w:rPr>
        <w:t>*</w:t>
      </w:r>
      <w:r w:rsidRPr="00DF1BFA">
        <w:rPr>
          <w:rFonts w:ascii="宋体" w:hAnsi="宋体"/>
          <w:sz w:val="24"/>
        </w:rPr>
        <w:t>1.1仪器总体要求：能够快速同批次处理1-40个样品。</w:t>
      </w:r>
    </w:p>
    <w:p w:rsidR="00F671B7" w:rsidRPr="00DF1BFA" w:rsidRDefault="00F671B7" w:rsidP="00F671B7">
      <w:pPr>
        <w:tabs>
          <w:tab w:val="left" w:pos="1418"/>
        </w:tabs>
        <w:adjustRightInd w:val="0"/>
        <w:snapToGrid w:val="0"/>
        <w:spacing w:line="360" w:lineRule="auto"/>
        <w:ind w:firstLineChars="200" w:firstLine="480"/>
        <w:jc w:val="left"/>
        <w:rPr>
          <w:rFonts w:ascii="宋体" w:hAnsi="宋体"/>
          <w:sz w:val="24"/>
        </w:rPr>
      </w:pPr>
      <w:r w:rsidRPr="00DF1BFA">
        <w:rPr>
          <w:rFonts w:ascii="宋体" w:hAnsi="宋体"/>
          <w:sz w:val="24"/>
        </w:rPr>
        <w:t>1.2一体化触摸屏显示系统。</w:t>
      </w:r>
    </w:p>
    <w:p w:rsidR="00F671B7" w:rsidRPr="00DF1BFA" w:rsidRDefault="00F671B7" w:rsidP="00F671B7">
      <w:pPr>
        <w:tabs>
          <w:tab w:val="left" w:pos="1418"/>
        </w:tabs>
        <w:adjustRightInd w:val="0"/>
        <w:snapToGrid w:val="0"/>
        <w:spacing w:line="360" w:lineRule="auto"/>
        <w:ind w:firstLineChars="200" w:firstLine="480"/>
        <w:jc w:val="left"/>
        <w:rPr>
          <w:rFonts w:ascii="宋体" w:hAnsi="宋体"/>
          <w:color w:val="000000"/>
          <w:sz w:val="24"/>
        </w:rPr>
      </w:pPr>
      <w:r>
        <w:rPr>
          <w:rFonts w:ascii="宋体" w:hAnsi="宋体" w:cs="Segoe UI Symbol" w:hint="eastAsia"/>
          <w:color w:val="000000"/>
          <w:sz w:val="24"/>
        </w:rPr>
        <w:t>*</w:t>
      </w:r>
      <w:r w:rsidRPr="00DF1BFA">
        <w:rPr>
          <w:rFonts w:ascii="宋体" w:hAnsi="宋体"/>
          <w:color w:val="000000"/>
          <w:sz w:val="24"/>
        </w:rPr>
        <w:t>1.3微波功率650W±50W。</w:t>
      </w:r>
    </w:p>
    <w:p w:rsidR="00F671B7" w:rsidRPr="00DF1BFA" w:rsidRDefault="00F671B7" w:rsidP="00F671B7">
      <w:pPr>
        <w:adjustRightInd w:val="0"/>
        <w:snapToGrid w:val="0"/>
        <w:spacing w:line="360" w:lineRule="auto"/>
        <w:ind w:firstLineChars="200" w:firstLine="480"/>
        <w:jc w:val="left"/>
        <w:rPr>
          <w:rFonts w:ascii="宋体" w:hAnsi="宋体" w:hint="eastAsia"/>
          <w:bCs/>
          <w:color w:val="000000"/>
          <w:sz w:val="24"/>
        </w:rPr>
      </w:pPr>
      <w:r w:rsidRPr="00937522">
        <w:rPr>
          <w:rFonts w:ascii="宋体" w:hAnsi="宋体" w:cs="Segoe UI Symbol" w:hint="eastAsia"/>
          <w:color w:val="000000"/>
          <w:sz w:val="24"/>
        </w:rPr>
        <w:t>*</w:t>
      </w:r>
      <w:r w:rsidRPr="00937522">
        <w:rPr>
          <w:rFonts w:ascii="宋体" w:hAnsi="宋体"/>
          <w:color w:val="000000"/>
          <w:sz w:val="24"/>
        </w:rPr>
        <w:t>1.4</w:t>
      </w:r>
      <w:r w:rsidRPr="00937522">
        <w:rPr>
          <w:rFonts w:ascii="宋体" w:hAnsi="宋体"/>
          <w:bCs/>
          <w:color w:val="000000"/>
          <w:sz w:val="24"/>
        </w:rPr>
        <w:t>微波输出方式：连续非脉冲微波，磁控管频率：</w:t>
      </w:r>
      <w:r w:rsidRPr="00937522">
        <w:rPr>
          <w:rFonts w:ascii="宋体" w:hAnsi="宋体" w:hint="eastAsia"/>
          <w:bCs/>
          <w:color w:val="000000"/>
          <w:sz w:val="24"/>
        </w:rPr>
        <w:t>≥</w:t>
      </w:r>
      <w:r w:rsidRPr="00937522">
        <w:rPr>
          <w:rFonts w:ascii="宋体" w:hAnsi="宋体"/>
          <w:bCs/>
          <w:color w:val="000000"/>
          <w:sz w:val="24"/>
        </w:rPr>
        <w:t>2450MHZ。</w:t>
      </w:r>
    </w:p>
    <w:p w:rsidR="00F671B7" w:rsidRPr="00DF1BFA" w:rsidRDefault="00F671B7" w:rsidP="00F671B7">
      <w:pPr>
        <w:adjustRightInd w:val="0"/>
        <w:snapToGrid w:val="0"/>
        <w:spacing w:line="360" w:lineRule="auto"/>
        <w:ind w:firstLineChars="200" w:firstLine="480"/>
        <w:jc w:val="left"/>
        <w:rPr>
          <w:rFonts w:ascii="宋体" w:hAnsi="宋体"/>
          <w:bCs/>
          <w:color w:val="000000"/>
          <w:sz w:val="24"/>
        </w:rPr>
      </w:pPr>
      <w:r>
        <w:rPr>
          <w:rFonts w:ascii="宋体" w:hAnsi="宋体" w:cs="Segoe UI Symbol" w:hint="eastAsia"/>
          <w:color w:val="000000"/>
          <w:sz w:val="24"/>
        </w:rPr>
        <w:t>*</w:t>
      </w:r>
      <w:r w:rsidRPr="00DF1BFA">
        <w:rPr>
          <w:rFonts w:ascii="宋体" w:hAnsi="宋体"/>
          <w:color w:val="000000"/>
          <w:sz w:val="24"/>
        </w:rPr>
        <w:t>1.5</w:t>
      </w:r>
      <w:r w:rsidRPr="00DF1BFA">
        <w:rPr>
          <w:rFonts w:ascii="宋体" w:hAnsi="宋体"/>
          <w:bCs/>
          <w:color w:val="000000"/>
          <w:sz w:val="24"/>
        </w:rPr>
        <w:t>大功率离心风机，消解完毕后快速散热，排空性能：130CFM。</w:t>
      </w:r>
    </w:p>
    <w:p w:rsidR="00F671B7" w:rsidRPr="00DF1BFA"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DF1BFA">
        <w:rPr>
          <w:rFonts w:ascii="宋体" w:hAnsi="宋体"/>
          <w:sz w:val="24"/>
        </w:rPr>
        <w:t>1.6转子识别系统：配置转子识别系统，系统自动识别转子数量，无消解罐或数量不足自动给出提醒。</w:t>
      </w:r>
    </w:p>
    <w:p w:rsidR="00F671B7" w:rsidRPr="00DF1BFA" w:rsidRDefault="00F671B7" w:rsidP="00F671B7">
      <w:pPr>
        <w:adjustRightInd w:val="0"/>
        <w:snapToGrid w:val="0"/>
        <w:spacing w:line="360" w:lineRule="auto"/>
        <w:ind w:firstLineChars="200" w:firstLine="480"/>
        <w:jc w:val="left"/>
        <w:rPr>
          <w:rFonts w:ascii="宋体" w:hAnsi="宋体"/>
          <w:bCs/>
          <w:sz w:val="24"/>
        </w:rPr>
      </w:pPr>
      <w:r w:rsidRPr="00DF1BFA">
        <w:rPr>
          <w:rFonts w:ascii="宋体" w:hAnsi="宋体"/>
          <w:bCs/>
          <w:sz w:val="24"/>
        </w:rPr>
        <w:t>1.7温度控制范围：-20-500</w:t>
      </w:r>
      <w:r w:rsidRPr="00DF1BFA">
        <w:rPr>
          <w:rFonts w:ascii="宋体" w:hAnsi="宋体" w:cs="宋体" w:hint="eastAsia"/>
          <w:bCs/>
          <w:sz w:val="24"/>
        </w:rPr>
        <w:t>℃</w:t>
      </w:r>
      <w:r w:rsidRPr="00DF1BFA">
        <w:rPr>
          <w:rFonts w:ascii="宋体" w:hAnsi="宋体"/>
          <w:bCs/>
          <w:sz w:val="24"/>
        </w:rPr>
        <w:t>，精度1</w:t>
      </w:r>
      <w:r w:rsidRPr="00DF1BFA">
        <w:rPr>
          <w:rFonts w:ascii="宋体" w:hAnsi="宋体" w:cs="宋体" w:hint="eastAsia"/>
          <w:bCs/>
          <w:sz w:val="24"/>
        </w:rPr>
        <w:t>℃</w:t>
      </w:r>
      <w:r w:rsidRPr="00DF1BFA">
        <w:rPr>
          <w:rFonts w:ascii="宋体" w:hAnsi="宋体"/>
          <w:bCs/>
          <w:sz w:val="24"/>
        </w:rPr>
        <w:t>。</w:t>
      </w:r>
    </w:p>
    <w:p w:rsidR="00F671B7" w:rsidRPr="00DF1BFA" w:rsidRDefault="00F671B7" w:rsidP="00F671B7">
      <w:pPr>
        <w:adjustRightInd w:val="0"/>
        <w:snapToGrid w:val="0"/>
        <w:spacing w:line="360" w:lineRule="auto"/>
        <w:ind w:firstLineChars="200" w:firstLine="480"/>
        <w:jc w:val="left"/>
        <w:rPr>
          <w:rFonts w:ascii="宋体" w:hAnsi="宋体"/>
          <w:b/>
          <w:bCs/>
          <w:sz w:val="24"/>
        </w:rPr>
      </w:pPr>
      <w:r w:rsidRPr="00DF1BFA">
        <w:rPr>
          <w:rFonts w:ascii="宋体" w:hAnsi="宋体"/>
          <w:bCs/>
          <w:sz w:val="24"/>
        </w:rPr>
        <w:t>1.8微波炉腔全不锈钢结构，具有多层防腐特氟隆涂层保证长久耐腐蚀</w:t>
      </w:r>
      <w:r w:rsidRPr="00DF1BFA">
        <w:rPr>
          <w:rFonts w:ascii="宋体" w:hAnsi="宋体"/>
          <w:b/>
          <w:sz w:val="24"/>
        </w:rPr>
        <w:t>。</w:t>
      </w:r>
    </w:p>
    <w:p w:rsidR="00F671B7" w:rsidRPr="00DF1BFA" w:rsidRDefault="00F671B7" w:rsidP="00F671B7">
      <w:pPr>
        <w:adjustRightInd w:val="0"/>
        <w:snapToGrid w:val="0"/>
        <w:spacing w:line="360" w:lineRule="auto"/>
        <w:ind w:firstLineChars="200" w:firstLine="480"/>
        <w:jc w:val="left"/>
        <w:rPr>
          <w:rFonts w:ascii="宋体" w:hAnsi="宋体"/>
          <w:sz w:val="24"/>
        </w:rPr>
      </w:pPr>
    </w:p>
    <w:p w:rsidR="00F671B7" w:rsidRPr="00DF1BFA"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DF1BFA">
        <w:rPr>
          <w:rFonts w:ascii="宋体" w:hAnsi="宋体"/>
          <w:b/>
          <w:bCs/>
          <w:sz w:val="24"/>
        </w:rPr>
        <w:t>2、配置要求：</w:t>
      </w:r>
    </w:p>
    <w:p w:rsidR="00F671B7" w:rsidRPr="00DF1BFA" w:rsidRDefault="00F671B7" w:rsidP="00F671B7">
      <w:pPr>
        <w:tabs>
          <w:tab w:val="left" w:pos="1260"/>
          <w:tab w:val="left" w:pos="1418"/>
        </w:tabs>
        <w:adjustRightInd w:val="0"/>
        <w:snapToGrid w:val="0"/>
        <w:spacing w:line="360" w:lineRule="auto"/>
        <w:ind w:firstLineChars="200" w:firstLine="480"/>
        <w:jc w:val="left"/>
        <w:rPr>
          <w:rFonts w:ascii="宋体" w:hAnsi="宋体"/>
          <w:bCs/>
          <w:sz w:val="24"/>
        </w:rPr>
      </w:pPr>
      <w:r w:rsidRPr="00DF1BFA">
        <w:rPr>
          <w:rFonts w:ascii="宋体" w:hAnsi="宋体"/>
          <w:bCs/>
          <w:sz w:val="24"/>
        </w:rPr>
        <w:t>2.1工业级微波消解仪主机           1台</w:t>
      </w:r>
    </w:p>
    <w:p w:rsidR="00F671B7" w:rsidRPr="00DF1BFA" w:rsidRDefault="00F671B7" w:rsidP="00F671B7">
      <w:pPr>
        <w:tabs>
          <w:tab w:val="left" w:pos="1260"/>
          <w:tab w:val="left" w:pos="1418"/>
        </w:tabs>
        <w:adjustRightInd w:val="0"/>
        <w:snapToGrid w:val="0"/>
        <w:spacing w:line="360" w:lineRule="auto"/>
        <w:ind w:firstLineChars="200" w:firstLine="480"/>
        <w:jc w:val="left"/>
        <w:rPr>
          <w:rFonts w:ascii="宋体" w:hAnsi="宋体"/>
          <w:bCs/>
          <w:sz w:val="24"/>
        </w:rPr>
      </w:pPr>
      <w:r w:rsidRPr="00DF1BFA">
        <w:rPr>
          <w:rFonts w:ascii="宋体" w:hAnsi="宋体"/>
          <w:sz w:val="24"/>
        </w:rPr>
        <w:t>2.2全罐红外温度控制系统           1套</w:t>
      </w:r>
    </w:p>
    <w:p w:rsidR="00F671B7" w:rsidRPr="00DF1BFA" w:rsidRDefault="00F671B7" w:rsidP="00F671B7">
      <w:pPr>
        <w:tabs>
          <w:tab w:val="left" w:pos="1260"/>
          <w:tab w:val="left" w:pos="1418"/>
        </w:tabs>
        <w:adjustRightInd w:val="0"/>
        <w:snapToGrid w:val="0"/>
        <w:spacing w:line="360" w:lineRule="auto"/>
        <w:ind w:firstLineChars="200" w:firstLine="480"/>
        <w:jc w:val="left"/>
        <w:rPr>
          <w:rFonts w:ascii="宋体" w:hAnsi="宋体"/>
          <w:bCs/>
          <w:sz w:val="24"/>
        </w:rPr>
      </w:pPr>
      <w:r w:rsidRPr="00DF1BFA">
        <w:rPr>
          <w:rFonts w:ascii="宋体" w:hAnsi="宋体"/>
          <w:sz w:val="24"/>
        </w:rPr>
        <w:t>2.3全罐压力控制系统               1套</w:t>
      </w:r>
    </w:p>
    <w:p w:rsidR="00F671B7" w:rsidRPr="00DF1BFA" w:rsidRDefault="00F671B7" w:rsidP="00F671B7">
      <w:pPr>
        <w:tabs>
          <w:tab w:val="left" w:pos="1260"/>
          <w:tab w:val="left" w:pos="1418"/>
        </w:tabs>
        <w:adjustRightInd w:val="0"/>
        <w:snapToGrid w:val="0"/>
        <w:spacing w:line="360" w:lineRule="auto"/>
        <w:ind w:firstLineChars="200" w:firstLine="480"/>
        <w:jc w:val="left"/>
        <w:rPr>
          <w:rFonts w:ascii="宋体" w:hAnsi="宋体"/>
          <w:bCs/>
          <w:sz w:val="24"/>
        </w:rPr>
      </w:pPr>
      <w:r>
        <w:rPr>
          <w:rFonts w:ascii="宋体" w:hAnsi="宋体" w:hint="eastAsia"/>
          <w:sz w:val="24"/>
        </w:rPr>
        <w:t>*</w:t>
      </w:r>
      <w:r w:rsidRPr="00DF1BFA">
        <w:rPr>
          <w:rFonts w:ascii="宋体" w:hAnsi="宋体"/>
          <w:sz w:val="24"/>
        </w:rPr>
        <w:t>2.4</w:t>
      </w:r>
      <w:r w:rsidRPr="00DF1BFA">
        <w:rPr>
          <w:rFonts w:ascii="宋体" w:hAnsi="宋体"/>
          <w:bCs/>
          <w:sz w:val="24"/>
        </w:rPr>
        <w:t>转子识别系统                 3套</w:t>
      </w:r>
    </w:p>
    <w:p w:rsidR="00F671B7" w:rsidRPr="00DF1BFA" w:rsidRDefault="00F671B7" w:rsidP="00F671B7">
      <w:pPr>
        <w:tabs>
          <w:tab w:val="left" w:pos="1260"/>
          <w:tab w:val="left" w:pos="1418"/>
        </w:tabs>
        <w:adjustRightInd w:val="0"/>
        <w:snapToGrid w:val="0"/>
        <w:spacing w:line="360" w:lineRule="auto"/>
        <w:ind w:firstLineChars="200" w:firstLine="480"/>
        <w:jc w:val="left"/>
        <w:rPr>
          <w:rFonts w:ascii="宋体" w:hAnsi="宋体"/>
          <w:bCs/>
          <w:sz w:val="24"/>
        </w:rPr>
      </w:pPr>
      <w:r w:rsidRPr="00DF1BFA">
        <w:rPr>
          <w:rFonts w:ascii="宋体" w:hAnsi="宋体"/>
          <w:sz w:val="24"/>
        </w:rPr>
        <w:t>2.5高压消解罐</w:t>
      </w:r>
      <w:r w:rsidRPr="00DF1BFA">
        <w:rPr>
          <w:rFonts w:ascii="宋体" w:hAnsi="宋体"/>
          <w:bCs/>
          <w:sz w:val="24"/>
        </w:rPr>
        <w:t>40套（40套消解内外罐，40位转子一个)</w:t>
      </w:r>
    </w:p>
    <w:p w:rsidR="00F671B7" w:rsidRPr="00DF1BFA" w:rsidRDefault="00F671B7" w:rsidP="00F671B7">
      <w:pPr>
        <w:adjustRightInd w:val="0"/>
        <w:snapToGrid w:val="0"/>
        <w:spacing w:line="360" w:lineRule="auto"/>
        <w:ind w:firstLineChars="200" w:firstLine="480"/>
        <w:jc w:val="left"/>
        <w:rPr>
          <w:rFonts w:ascii="宋体" w:hAnsi="宋体"/>
          <w:sz w:val="24"/>
        </w:rPr>
      </w:pPr>
    </w:p>
    <w:p w:rsidR="00F671B7" w:rsidRPr="00DF1BFA" w:rsidRDefault="00F671B7" w:rsidP="00F671B7">
      <w:pPr>
        <w:numPr>
          <w:ilvl w:val="0"/>
          <w:numId w:val="4"/>
        </w:numPr>
        <w:autoSpaceDE w:val="0"/>
        <w:autoSpaceDN w:val="0"/>
        <w:adjustRightInd w:val="0"/>
        <w:snapToGrid w:val="0"/>
        <w:spacing w:line="360" w:lineRule="auto"/>
        <w:ind w:firstLineChars="200" w:firstLine="482"/>
        <w:jc w:val="left"/>
        <w:rPr>
          <w:rFonts w:ascii="宋体" w:hAnsi="宋体"/>
          <w:b/>
          <w:color w:val="000000"/>
          <w:sz w:val="24"/>
        </w:rPr>
      </w:pPr>
      <w:r w:rsidRPr="00DF1BFA">
        <w:rPr>
          <w:rFonts w:ascii="宋体" w:hAnsi="宋体"/>
          <w:b/>
          <w:color w:val="000000"/>
          <w:sz w:val="24"/>
        </w:rPr>
        <w:t>工作条件</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3.1电压：</w:t>
      </w:r>
      <w:r w:rsidRPr="00DF1BFA">
        <w:rPr>
          <w:rFonts w:ascii="宋体" w:hAnsi="宋体"/>
          <w:sz w:val="24"/>
        </w:rPr>
        <w:tab/>
        <w:t>220VAC±10%</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3.2室温：</w:t>
      </w:r>
      <w:r w:rsidRPr="00DF1BFA">
        <w:rPr>
          <w:rFonts w:ascii="宋体" w:hAnsi="宋体"/>
          <w:sz w:val="24"/>
        </w:rPr>
        <w:tab/>
        <w:t>15-30</w:t>
      </w:r>
      <w:r w:rsidRPr="00DF1BFA">
        <w:rPr>
          <w:rFonts w:ascii="宋体" w:hAnsi="宋体" w:cs="宋体" w:hint="eastAsia"/>
          <w:sz w:val="24"/>
        </w:rPr>
        <w:t>℃</w:t>
      </w:r>
      <w:r w:rsidRPr="00DF1BFA">
        <w:rPr>
          <w:rFonts w:ascii="宋体" w:hAnsi="宋体"/>
          <w:sz w:val="24"/>
        </w:rPr>
        <w:t>。</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3.3相对湿度： 20%-80%RH。</w:t>
      </w:r>
    </w:p>
    <w:p w:rsidR="00F671B7" w:rsidRPr="00DF1BFA" w:rsidRDefault="00F671B7" w:rsidP="00F671B7">
      <w:pPr>
        <w:adjustRightInd w:val="0"/>
        <w:snapToGrid w:val="0"/>
        <w:spacing w:line="360" w:lineRule="auto"/>
        <w:ind w:firstLineChars="200" w:firstLine="482"/>
        <w:jc w:val="left"/>
        <w:rPr>
          <w:rFonts w:ascii="宋体" w:hAnsi="宋体"/>
          <w:b/>
          <w:color w:val="000000"/>
          <w:sz w:val="24"/>
        </w:rPr>
      </w:pPr>
    </w:p>
    <w:p w:rsidR="00F671B7" w:rsidRPr="00DF1BFA" w:rsidRDefault="00F671B7" w:rsidP="00F671B7">
      <w:pPr>
        <w:numPr>
          <w:ilvl w:val="0"/>
          <w:numId w:val="4"/>
        </w:numPr>
        <w:autoSpaceDE w:val="0"/>
        <w:autoSpaceDN w:val="0"/>
        <w:adjustRightInd w:val="0"/>
        <w:snapToGrid w:val="0"/>
        <w:spacing w:line="360" w:lineRule="auto"/>
        <w:ind w:firstLineChars="200" w:firstLine="482"/>
        <w:jc w:val="left"/>
        <w:rPr>
          <w:rFonts w:ascii="宋体" w:hAnsi="宋体"/>
          <w:b/>
          <w:sz w:val="24"/>
        </w:rPr>
      </w:pPr>
      <w:r w:rsidRPr="00DF1BFA">
        <w:rPr>
          <w:rFonts w:ascii="宋体" w:hAnsi="宋体"/>
          <w:b/>
          <w:sz w:val="24"/>
        </w:rPr>
        <w:t>技术资料</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详细的中文操作指南，仪器维护的有关资料及质量认证书。</w:t>
      </w:r>
    </w:p>
    <w:p w:rsidR="00F671B7" w:rsidRPr="00DF1BFA" w:rsidRDefault="00F671B7" w:rsidP="00F671B7">
      <w:pPr>
        <w:adjustRightInd w:val="0"/>
        <w:snapToGrid w:val="0"/>
        <w:spacing w:line="360" w:lineRule="auto"/>
        <w:ind w:firstLineChars="200" w:firstLine="482"/>
        <w:jc w:val="left"/>
        <w:rPr>
          <w:rFonts w:ascii="宋体" w:hAnsi="宋体"/>
          <w:b/>
          <w:sz w:val="24"/>
        </w:rPr>
      </w:pPr>
    </w:p>
    <w:p w:rsidR="00F671B7" w:rsidRPr="00DF1BFA" w:rsidRDefault="00F671B7" w:rsidP="00F671B7">
      <w:pPr>
        <w:adjustRightInd w:val="0"/>
        <w:snapToGrid w:val="0"/>
        <w:spacing w:line="360" w:lineRule="auto"/>
        <w:ind w:firstLineChars="200" w:firstLine="482"/>
        <w:jc w:val="left"/>
        <w:rPr>
          <w:rFonts w:ascii="宋体" w:hAnsi="宋体"/>
          <w:b/>
          <w:sz w:val="24"/>
        </w:rPr>
      </w:pPr>
      <w:r w:rsidRPr="00DF1BFA">
        <w:rPr>
          <w:rFonts w:ascii="宋体" w:hAnsi="宋体"/>
          <w:b/>
          <w:sz w:val="24"/>
        </w:rPr>
        <w:t>5.技术服务</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5.1安装调试及保修：所有仪器免费上门安装调试及现场操作培训，保修期是从仪器验收后12个月</w:t>
      </w:r>
      <w:r w:rsidRPr="00DF1BFA">
        <w:rPr>
          <w:rFonts w:ascii="宋体" w:hAnsi="宋体" w:hint="eastAsia"/>
          <w:sz w:val="24"/>
        </w:rPr>
        <w:t>，</w:t>
      </w:r>
      <w:r w:rsidRPr="00DF1BFA">
        <w:rPr>
          <w:rFonts w:ascii="宋体" w:hAnsi="宋体"/>
          <w:sz w:val="24"/>
        </w:rPr>
        <w:t>仪器终生维护。</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lastRenderedPageBreak/>
        <w:t>5.2培训：免费提供现场培训，人数不限。内容包括仪器的基本原理、操作应用及仪器的维护保养知识，直到用户能正常使用和维护仪器。长期提供技术支持，并免费提供所有公开发表的应用文献和最新仪器有关资料、用户论文集等。免费提供仪器使用手册、培训教材、应用文章等。</w:t>
      </w:r>
    </w:p>
    <w:p w:rsidR="00F671B7" w:rsidRPr="00DF1BFA" w:rsidRDefault="00F671B7" w:rsidP="00F671B7">
      <w:pPr>
        <w:widowControl/>
        <w:adjustRightInd w:val="0"/>
        <w:snapToGrid w:val="0"/>
        <w:spacing w:line="360" w:lineRule="auto"/>
        <w:ind w:firstLineChars="200" w:firstLine="480"/>
        <w:jc w:val="left"/>
        <w:rPr>
          <w:rFonts w:ascii="宋体" w:hAnsi="宋体" w:hint="eastAsia"/>
          <w:sz w:val="24"/>
        </w:rPr>
      </w:pPr>
      <w:r w:rsidRPr="00DF1BFA">
        <w:rPr>
          <w:rFonts w:ascii="宋体" w:hAnsi="宋体"/>
          <w:sz w:val="24"/>
        </w:rPr>
        <w:t>5.3维修：仪器经安装调试双方签字后，即进入保修期。接到用户维修仪器邀请后，在2小时内给予答复。需要到现场维修，到达时间：72小时内（包括答复时间），保修范围内的元部件等不收取费用（易损件除外）。保修期内维修服务不收取服务费用（包括交通、住宿费）。</w:t>
      </w:r>
    </w:p>
    <w:p w:rsidR="00F671B7" w:rsidRPr="00DF1BFA" w:rsidRDefault="00F671B7" w:rsidP="00F671B7">
      <w:pPr>
        <w:widowControl/>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6. 订货数量：</w:t>
      </w:r>
    </w:p>
    <w:p w:rsidR="00F671B7" w:rsidRDefault="00F671B7" w:rsidP="00F671B7">
      <w:pPr>
        <w:adjustRightInd w:val="0"/>
        <w:snapToGrid w:val="0"/>
        <w:spacing w:line="360" w:lineRule="auto"/>
        <w:ind w:firstLineChars="200" w:firstLine="480"/>
        <w:jc w:val="left"/>
        <w:rPr>
          <w:rFonts w:ascii="宋体" w:hAnsi="宋体" w:hint="eastAsia"/>
          <w:sz w:val="24"/>
        </w:rPr>
      </w:pPr>
      <w:r>
        <w:rPr>
          <w:rFonts w:ascii="宋体" w:hAnsi="宋体" w:hint="eastAsia"/>
          <w:sz w:val="24"/>
        </w:rPr>
        <w:t>1套</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7.交货地点：</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cs="宋体" w:hint="eastAsia"/>
          <w:kern w:val="0"/>
          <w:sz w:val="24"/>
        </w:rPr>
        <w:t>中国科学院地理科学与资源研究所</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8. 交货日期：</w:t>
      </w:r>
    </w:p>
    <w:p w:rsidR="00F671B7" w:rsidRDefault="00F671B7" w:rsidP="00F671B7">
      <w:pPr>
        <w:widowControl/>
        <w:adjustRightInd w:val="0"/>
        <w:snapToGrid w:val="0"/>
        <w:spacing w:line="360" w:lineRule="auto"/>
        <w:ind w:firstLineChars="200" w:firstLine="480"/>
        <w:rPr>
          <w:rFonts w:ascii="宋体" w:hAnsi="宋体"/>
          <w:sz w:val="24"/>
        </w:rPr>
      </w:pPr>
      <w:r w:rsidRPr="00EB317C">
        <w:rPr>
          <w:rFonts w:ascii="宋体" w:hAnsi="宋体" w:hint="eastAsia"/>
          <w:sz w:val="24"/>
        </w:rPr>
        <w:t>合同生效后</w:t>
      </w:r>
      <w:r w:rsidRPr="00EB317C">
        <w:rPr>
          <w:rFonts w:ascii="宋体" w:hAnsi="宋体"/>
          <w:sz w:val="24"/>
        </w:rPr>
        <w:t>3</w:t>
      </w:r>
      <w:r w:rsidRPr="00EB317C">
        <w:rPr>
          <w:rFonts w:ascii="宋体" w:hAnsi="宋体" w:hint="eastAsia"/>
          <w:sz w:val="24"/>
        </w:rPr>
        <w:t>个月内</w:t>
      </w:r>
    </w:p>
    <w:p w:rsidR="00F671B7" w:rsidRDefault="00F671B7" w:rsidP="00F671B7">
      <w:pPr>
        <w:widowControl/>
        <w:adjustRightInd w:val="0"/>
        <w:snapToGrid w:val="0"/>
        <w:spacing w:line="360" w:lineRule="auto"/>
        <w:ind w:firstLineChars="200" w:firstLine="480"/>
        <w:jc w:val="center"/>
        <w:rPr>
          <w:rFonts w:ascii="宋体" w:hAnsi="宋体" w:hint="eastAsia"/>
          <w:b/>
          <w:sz w:val="28"/>
        </w:rPr>
      </w:pPr>
      <w:r>
        <w:rPr>
          <w:rFonts w:ascii="宋体" w:hAnsi="宋体"/>
          <w:sz w:val="24"/>
        </w:rPr>
        <w:br w:type="page"/>
      </w:r>
      <w:r w:rsidRPr="00DF1BFA">
        <w:rPr>
          <w:rFonts w:ascii="宋体" w:hAnsi="宋体" w:hint="eastAsia"/>
          <w:b/>
          <w:sz w:val="28"/>
        </w:rPr>
        <w:lastRenderedPageBreak/>
        <w:t xml:space="preserve">品目1-4   </w:t>
      </w:r>
      <w:r w:rsidRPr="00DF1BFA">
        <w:rPr>
          <w:rFonts w:ascii="宋体" w:hAnsi="宋体"/>
          <w:b/>
          <w:sz w:val="28"/>
        </w:rPr>
        <w:t>低温保存单元</w:t>
      </w:r>
    </w:p>
    <w:p w:rsidR="00F671B7" w:rsidRPr="00DF1BFA"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DF1BFA">
        <w:rPr>
          <w:rFonts w:ascii="宋体" w:hAnsi="宋体"/>
          <w:b/>
          <w:bCs/>
          <w:sz w:val="24"/>
        </w:rPr>
        <w:t>1、技术指标：</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#1.1制冷发动机：连续调节的充氦自由活塞发动机。</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1.2 100%天然制冷剂：环保型R-170（乙烷）90克。</w:t>
      </w:r>
    </w:p>
    <w:p w:rsidR="00F671B7" w:rsidRPr="00DF1BFA"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DF1BFA">
        <w:rPr>
          <w:rFonts w:ascii="宋体" w:hAnsi="宋体"/>
          <w:sz w:val="24"/>
        </w:rPr>
        <w:t>1.3散热：风冷，位于冰箱顶部，易于散热，冰箱可靠墙摆放。</w:t>
      </w:r>
    </w:p>
    <w:p w:rsidR="00F671B7" w:rsidRPr="00DF1BFA" w:rsidRDefault="00F671B7" w:rsidP="00F671B7">
      <w:pPr>
        <w:adjustRightInd w:val="0"/>
        <w:snapToGrid w:val="0"/>
        <w:spacing w:line="360" w:lineRule="auto"/>
        <w:ind w:firstLineChars="200" w:firstLine="480"/>
        <w:jc w:val="left"/>
        <w:rPr>
          <w:rFonts w:ascii="宋体" w:hAnsi="宋体"/>
          <w:color w:val="000000"/>
          <w:sz w:val="24"/>
        </w:rPr>
      </w:pPr>
      <w:r>
        <w:rPr>
          <w:rFonts w:ascii="宋体" w:hAnsi="宋体" w:cs="Segoe UI Symbol" w:hint="eastAsia"/>
          <w:color w:val="000000"/>
          <w:sz w:val="24"/>
        </w:rPr>
        <w:t>*</w:t>
      </w:r>
      <w:r w:rsidRPr="00DF1BFA">
        <w:rPr>
          <w:rFonts w:ascii="宋体" w:hAnsi="宋体"/>
          <w:color w:val="000000"/>
          <w:sz w:val="24"/>
        </w:rPr>
        <w:t>1.4存储容量：有效容积大于400L。</w:t>
      </w:r>
    </w:p>
    <w:p w:rsidR="00F671B7" w:rsidRPr="00DF1BFA" w:rsidRDefault="00F671B7" w:rsidP="00F671B7">
      <w:pPr>
        <w:adjustRightInd w:val="0"/>
        <w:snapToGrid w:val="0"/>
        <w:spacing w:line="360" w:lineRule="auto"/>
        <w:ind w:firstLineChars="200" w:firstLine="480"/>
        <w:jc w:val="left"/>
        <w:rPr>
          <w:rFonts w:ascii="宋体" w:hAnsi="宋体"/>
          <w:color w:val="000000"/>
          <w:sz w:val="24"/>
        </w:rPr>
      </w:pPr>
      <w:r>
        <w:rPr>
          <w:rFonts w:ascii="宋体" w:hAnsi="宋体" w:cs="Segoe UI Symbol" w:hint="eastAsia"/>
          <w:color w:val="000000"/>
          <w:sz w:val="24"/>
        </w:rPr>
        <w:t>*</w:t>
      </w:r>
      <w:r w:rsidRPr="00DF1BFA">
        <w:rPr>
          <w:rFonts w:ascii="宋体" w:hAnsi="宋体"/>
          <w:color w:val="000000"/>
          <w:sz w:val="24"/>
        </w:rPr>
        <w:t>1.5温度范围：-86</w:t>
      </w:r>
      <w:r w:rsidRPr="00DF1BFA">
        <w:rPr>
          <w:rFonts w:ascii="宋体" w:hAnsi="宋体" w:cs="宋体" w:hint="eastAsia"/>
          <w:color w:val="000000"/>
          <w:sz w:val="24"/>
        </w:rPr>
        <w:t>℃</w:t>
      </w:r>
      <w:r w:rsidRPr="00DF1BFA">
        <w:rPr>
          <w:rFonts w:ascii="宋体" w:hAnsi="宋体"/>
          <w:color w:val="000000"/>
          <w:sz w:val="24"/>
        </w:rPr>
        <w:t>至-45</w:t>
      </w:r>
      <w:r w:rsidRPr="00DF1BFA">
        <w:rPr>
          <w:rFonts w:ascii="宋体" w:hAnsi="宋体" w:cs="宋体" w:hint="eastAsia"/>
          <w:color w:val="000000"/>
          <w:sz w:val="24"/>
        </w:rPr>
        <w:t>℃</w:t>
      </w:r>
      <w:r w:rsidRPr="00DF1BFA">
        <w:rPr>
          <w:rFonts w:ascii="宋体" w:hAnsi="宋体"/>
          <w:color w:val="000000"/>
          <w:sz w:val="24"/>
        </w:rPr>
        <w:t>。</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#1.6温度稳定性：发动机一直工作，无浪涌电流，温度稳定在±1</w:t>
      </w:r>
      <w:r w:rsidRPr="00DF1BFA">
        <w:rPr>
          <w:rFonts w:ascii="宋体" w:hAnsi="宋体" w:cs="宋体" w:hint="eastAsia"/>
          <w:sz w:val="24"/>
        </w:rPr>
        <w:t>℃</w:t>
      </w:r>
      <w:r w:rsidRPr="00DF1BFA">
        <w:rPr>
          <w:rFonts w:ascii="宋体" w:hAnsi="宋体"/>
          <w:sz w:val="24"/>
        </w:rPr>
        <w:t>。</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#1.7能耗：小于等于6.86千瓦时/天@-75</w:t>
      </w:r>
      <w:r w:rsidRPr="00DF1BFA">
        <w:rPr>
          <w:rFonts w:ascii="宋体" w:hAnsi="宋体" w:cs="宋体" w:hint="eastAsia"/>
          <w:sz w:val="24"/>
        </w:rPr>
        <w:t>℃</w:t>
      </w:r>
      <w:r w:rsidRPr="00DF1BFA">
        <w:rPr>
          <w:rFonts w:ascii="宋体" w:hAnsi="宋体"/>
          <w:sz w:val="24"/>
        </w:rPr>
        <w:t>。</w:t>
      </w:r>
    </w:p>
    <w:p w:rsidR="00F671B7" w:rsidRPr="00DF1BFA" w:rsidRDefault="00F671B7" w:rsidP="00F671B7">
      <w:pPr>
        <w:adjustRightInd w:val="0"/>
        <w:snapToGrid w:val="0"/>
        <w:spacing w:line="360" w:lineRule="auto"/>
        <w:ind w:firstLineChars="200" w:firstLine="480"/>
        <w:jc w:val="left"/>
        <w:rPr>
          <w:rFonts w:ascii="宋体" w:hAnsi="宋体"/>
          <w:sz w:val="24"/>
        </w:rPr>
      </w:pPr>
    </w:p>
    <w:p w:rsidR="00F671B7" w:rsidRPr="00DF1BFA"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DF1BFA">
        <w:rPr>
          <w:rFonts w:ascii="宋体" w:hAnsi="宋体"/>
          <w:b/>
          <w:bCs/>
          <w:sz w:val="24"/>
        </w:rPr>
        <w:t>2、配置要求：</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2.1主机一台</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2.2电源线一根</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2.3说明书一份</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2.4隔板3块</w:t>
      </w:r>
    </w:p>
    <w:p w:rsidR="00F671B7" w:rsidRPr="00DF1BFA" w:rsidRDefault="00F671B7" w:rsidP="00F671B7">
      <w:pPr>
        <w:adjustRightInd w:val="0"/>
        <w:snapToGrid w:val="0"/>
        <w:spacing w:line="360" w:lineRule="auto"/>
        <w:ind w:firstLineChars="200" w:firstLine="480"/>
        <w:jc w:val="left"/>
        <w:rPr>
          <w:rFonts w:ascii="宋体" w:hAnsi="宋体"/>
          <w:sz w:val="24"/>
        </w:rPr>
      </w:pPr>
    </w:p>
    <w:p w:rsidR="00F671B7" w:rsidRPr="00DF1BFA" w:rsidRDefault="00F671B7" w:rsidP="00F671B7">
      <w:pPr>
        <w:numPr>
          <w:ilvl w:val="0"/>
          <w:numId w:val="5"/>
        </w:numPr>
        <w:autoSpaceDE w:val="0"/>
        <w:autoSpaceDN w:val="0"/>
        <w:adjustRightInd w:val="0"/>
        <w:snapToGrid w:val="0"/>
        <w:spacing w:line="360" w:lineRule="auto"/>
        <w:ind w:firstLineChars="200" w:firstLine="482"/>
        <w:jc w:val="left"/>
        <w:rPr>
          <w:rFonts w:ascii="宋体" w:hAnsi="宋体"/>
          <w:b/>
          <w:color w:val="000000"/>
          <w:sz w:val="24"/>
        </w:rPr>
      </w:pPr>
      <w:r w:rsidRPr="00DF1BFA">
        <w:rPr>
          <w:rFonts w:ascii="宋体" w:hAnsi="宋体"/>
          <w:b/>
          <w:color w:val="000000"/>
          <w:sz w:val="24"/>
        </w:rPr>
        <w:t>工作条件</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3.1工作温度：＋5</w:t>
      </w:r>
      <w:r w:rsidRPr="00DF1BFA">
        <w:rPr>
          <w:rFonts w:ascii="宋体" w:hAnsi="宋体" w:cs="宋体" w:hint="eastAsia"/>
          <w:sz w:val="24"/>
        </w:rPr>
        <w:t>℃</w:t>
      </w:r>
      <w:r w:rsidRPr="00DF1BFA">
        <w:rPr>
          <w:rFonts w:ascii="宋体" w:hAnsi="宋体"/>
          <w:sz w:val="24"/>
        </w:rPr>
        <w:t>至35</w:t>
      </w:r>
      <w:r w:rsidRPr="00DF1BFA">
        <w:rPr>
          <w:rFonts w:ascii="宋体" w:hAnsi="宋体" w:cs="宋体" w:hint="eastAsia"/>
          <w:sz w:val="24"/>
        </w:rPr>
        <w:t>℃</w:t>
      </w:r>
    </w:p>
    <w:p w:rsidR="00F671B7" w:rsidRPr="00DF1BFA" w:rsidRDefault="00F671B7" w:rsidP="00F671B7">
      <w:pPr>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sidRPr="00DF1BFA">
        <w:rPr>
          <w:rFonts w:ascii="宋体" w:hAnsi="宋体"/>
          <w:sz w:val="24"/>
        </w:rPr>
        <w:t>3.2工作电压：100V - 240V (±10%)，50 或60Hz，无需特殊布线</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3.3 自动电压调节能力：具有，100V至240V（±10%）在50或60Hz（自动调整）</w:t>
      </w:r>
    </w:p>
    <w:p w:rsidR="00F671B7" w:rsidRPr="00DF1BFA" w:rsidRDefault="00F671B7" w:rsidP="00F671B7">
      <w:pPr>
        <w:adjustRightInd w:val="0"/>
        <w:snapToGrid w:val="0"/>
        <w:spacing w:line="360" w:lineRule="auto"/>
        <w:ind w:firstLineChars="200" w:firstLine="482"/>
        <w:jc w:val="left"/>
        <w:rPr>
          <w:rFonts w:ascii="宋体" w:hAnsi="宋体"/>
          <w:b/>
          <w:color w:val="000000"/>
          <w:sz w:val="24"/>
        </w:rPr>
      </w:pPr>
    </w:p>
    <w:p w:rsidR="00F671B7" w:rsidRPr="00DF1BFA" w:rsidRDefault="00F671B7" w:rsidP="00F671B7">
      <w:pPr>
        <w:numPr>
          <w:ilvl w:val="0"/>
          <w:numId w:val="5"/>
        </w:numPr>
        <w:autoSpaceDE w:val="0"/>
        <w:autoSpaceDN w:val="0"/>
        <w:adjustRightInd w:val="0"/>
        <w:snapToGrid w:val="0"/>
        <w:spacing w:line="360" w:lineRule="auto"/>
        <w:ind w:firstLineChars="200" w:firstLine="482"/>
        <w:jc w:val="left"/>
        <w:rPr>
          <w:rFonts w:ascii="宋体" w:hAnsi="宋体"/>
          <w:b/>
          <w:sz w:val="24"/>
        </w:rPr>
      </w:pPr>
      <w:r w:rsidRPr="00DF1BFA">
        <w:rPr>
          <w:rFonts w:ascii="宋体" w:hAnsi="宋体"/>
          <w:b/>
          <w:sz w:val="24"/>
        </w:rPr>
        <w:t>技术资料</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详细的中英文操作指南，仪器维护的有关资料及质量认证书。</w:t>
      </w:r>
    </w:p>
    <w:p w:rsidR="00F671B7" w:rsidRPr="00DF1BFA" w:rsidRDefault="00F671B7" w:rsidP="00F671B7">
      <w:pPr>
        <w:adjustRightInd w:val="0"/>
        <w:snapToGrid w:val="0"/>
        <w:spacing w:line="360" w:lineRule="auto"/>
        <w:ind w:firstLineChars="200" w:firstLine="482"/>
        <w:jc w:val="left"/>
        <w:rPr>
          <w:rFonts w:ascii="宋体" w:hAnsi="宋体"/>
          <w:b/>
          <w:sz w:val="24"/>
        </w:rPr>
      </w:pPr>
    </w:p>
    <w:p w:rsidR="00F671B7" w:rsidRPr="00DF1BFA" w:rsidRDefault="00F671B7" w:rsidP="00F671B7">
      <w:pPr>
        <w:numPr>
          <w:ilvl w:val="0"/>
          <w:numId w:val="5"/>
        </w:numPr>
        <w:autoSpaceDE w:val="0"/>
        <w:autoSpaceDN w:val="0"/>
        <w:adjustRightInd w:val="0"/>
        <w:snapToGrid w:val="0"/>
        <w:spacing w:line="360" w:lineRule="auto"/>
        <w:ind w:firstLineChars="200" w:firstLine="482"/>
        <w:jc w:val="left"/>
        <w:rPr>
          <w:rFonts w:ascii="宋体" w:hAnsi="宋体"/>
          <w:b/>
          <w:sz w:val="24"/>
        </w:rPr>
      </w:pPr>
      <w:r w:rsidRPr="00DF1BFA">
        <w:rPr>
          <w:rFonts w:ascii="宋体" w:hAnsi="宋体"/>
          <w:b/>
          <w:sz w:val="24"/>
        </w:rPr>
        <w:t>技术服务</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5.1 中标仪器厂商在中国境内应有专门负责的经验丰富的维修工程师和专门的技术应用支持工程师，应拥有自己建立的培训中心和应用实验室。</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5.2 仪器公司协助我单位进行安装前的准备工作，提供相关的布局图和设计要求，提供实验室建设安装资料并作相应的指导。</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lastRenderedPageBreak/>
        <w:t>5.3 到货后，仪器公司免费提供全面安装工具、并由仪器工程师免费安装。仪器安装后，安装工程师为用户进行现场培训。</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5.4 仪器公司为用户提供2人参加公司举办的仪器培训班（免培训费、食宿费、交通费）。</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5.5 安装验收后1年内，全机免费保修</w:t>
      </w:r>
      <w:r w:rsidRPr="00DF1BFA">
        <w:rPr>
          <w:rFonts w:ascii="宋体" w:hAnsi="宋体" w:hint="eastAsia"/>
          <w:sz w:val="24"/>
        </w:rPr>
        <w:t>，</w:t>
      </w:r>
      <w:r w:rsidRPr="00DF1BFA">
        <w:rPr>
          <w:rFonts w:ascii="宋体" w:hAnsi="宋体"/>
          <w:sz w:val="24"/>
        </w:rPr>
        <w:t>公司负责工作站软件终身免费升级。</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5.6 如果仪器出现故障，在接到我所维修服务的请求后，仪器公司工程师应在24小时内作出应答，进行电话指导、网上诊断协助排除故障。必要时，在72小时内到达现场。</w:t>
      </w:r>
    </w:p>
    <w:p w:rsidR="00F671B7" w:rsidRPr="00DF1BFA" w:rsidRDefault="00F671B7" w:rsidP="00F671B7">
      <w:pPr>
        <w:widowControl/>
        <w:adjustRightInd w:val="0"/>
        <w:snapToGrid w:val="0"/>
        <w:spacing w:line="360" w:lineRule="auto"/>
        <w:ind w:firstLineChars="200" w:firstLine="480"/>
        <w:jc w:val="left"/>
        <w:rPr>
          <w:rFonts w:ascii="宋体" w:hAnsi="宋体" w:hint="eastAsia"/>
          <w:sz w:val="24"/>
        </w:rPr>
      </w:pPr>
      <w:r w:rsidRPr="00DF1BFA">
        <w:rPr>
          <w:rFonts w:ascii="宋体" w:hAnsi="宋体"/>
          <w:sz w:val="24"/>
        </w:rPr>
        <w:t>5.7提供配套的调试工具和其他专用工具，提供全套仪器操作说明书。</w:t>
      </w:r>
    </w:p>
    <w:p w:rsidR="00F671B7" w:rsidRPr="00DF1BFA" w:rsidRDefault="00F671B7" w:rsidP="00F671B7">
      <w:pPr>
        <w:widowControl/>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6. 订货数量：</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hint="eastAsia"/>
          <w:sz w:val="24"/>
        </w:rPr>
        <w:t xml:space="preserve"> </w:t>
      </w:r>
      <w:r>
        <w:rPr>
          <w:rFonts w:ascii="宋体" w:hAnsi="宋体" w:hint="eastAsia"/>
          <w:sz w:val="24"/>
        </w:rPr>
        <w:t>1套</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7.交货地点：</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cs="宋体" w:hint="eastAsia"/>
          <w:kern w:val="0"/>
          <w:sz w:val="24"/>
        </w:rPr>
        <w:t>中国科学院地理科学与资源研究所</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8. 交货日期：</w:t>
      </w:r>
    </w:p>
    <w:p w:rsidR="00F671B7"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hint="eastAsia"/>
          <w:sz w:val="24"/>
        </w:rPr>
        <w:t>合同生效后</w:t>
      </w:r>
      <w:r w:rsidRPr="00DF1BFA">
        <w:rPr>
          <w:rFonts w:ascii="宋体" w:hAnsi="宋体"/>
          <w:sz w:val="24"/>
        </w:rPr>
        <w:t>3</w:t>
      </w:r>
      <w:r w:rsidRPr="00DF1BFA">
        <w:rPr>
          <w:rFonts w:ascii="宋体" w:hAnsi="宋体" w:hint="eastAsia"/>
          <w:sz w:val="24"/>
        </w:rPr>
        <w:t>个月内</w:t>
      </w:r>
    </w:p>
    <w:p w:rsidR="00F671B7" w:rsidRDefault="00F671B7" w:rsidP="00F671B7">
      <w:pPr>
        <w:widowControl/>
        <w:adjustRightInd w:val="0"/>
        <w:snapToGrid w:val="0"/>
        <w:spacing w:line="360" w:lineRule="auto"/>
        <w:ind w:firstLineChars="200" w:firstLine="480"/>
        <w:jc w:val="center"/>
        <w:rPr>
          <w:rFonts w:ascii="宋体" w:hAnsi="宋体" w:hint="eastAsia"/>
          <w:b/>
          <w:sz w:val="28"/>
        </w:rPr>
      </w:pPr>
      <w:r>
        <w:rPr>
          <w:rFonts w:ascii="宋体" w:hAnsi="宋体"/>
          <w:sz w:val="24"/>
        </w:rPr>
        <w:br w:type="page"/>
      </w:r>
      <w:r w:rsidRPr="00DF1BFA">
        <w:rPr>
          <w:rFonts w:ascii="宋体" w:hAnsi="宋体" w:hint="eastAsia"/>
          <w:b/>
          <w:sz w:val="28"/>
        </w:rPr>
        <w:lastRenderedPageBreak/>
        <w:t xml:space="preserve">品目1-5  </w:t>
      </w:r>
      <w:r w:rsidRPr="00DF1BFA">
        <w:rPr>
          <w:rFonts w:ascii="宋体" w:hAnsi="宋体"/>
          <w:b/>
          <w:sz w:val="28"/>
        </w:rPr>
        <w:t>纯化-萃取-浓缩单元</w:t>
      </w:r>
    </w:p>
    <w:p w:rsidR="00F671B7" w:rsidRPr="00DF1BFA"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DF1BFA">
        <w:rPr>
          <w:rFonts w:ascii="宋体" w:hAnsi="宋体"/>
          <w:b/>
          <w:bCs/>
          <w:sz w:val="24"/>
        </w:rPr>
        <w:t>1、技术指标：</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1.1 精确定量浓缩腔系统（全系统密闭设计，极少溶剂挥发，保护操作人员和环境）</w:t>
      </w:r>
    </w:p>
    <w:p w:rsidR="00F671B7" w:rsidRPr="00DF1BFA"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DF1BFA">
        <w:rPr>
          <w:rFonts w:ascii="宋体" w:hAnsi="宋体"/>
          <w:sz w:val="24"/>
        </w:rPr>
        <w:t>1.2配置全自动液位控制传感器：根据用户要求设定任意定容体积，自动定位，不受样品颜色干扰。</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1.3定容模式：旋转真空减压模式，预设任意体积定容或蒸干定容。</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1.4温控：采用夹套密闭水浴和PID控温加热块双重技术。</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1.5可涡旋锥底浓缩腔，保证更准确定容，浓缩腔可以在低温状态下浓缩样品，保护热不稳定化合物，温度控制范围：室温-100°C。实现室温定容。</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1.6浓缩腔体积不小于80ml，浓缩速率不小于20ml/min。</w:t>
      </w:r>
    </w:p>
    <w:p w:rsidR="00F671B7" w:rsidRPr="00DF1BFA"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DF1BFA">
        <w:rPr>
          <w:rFonts w:ascii="宋体" w:hAnsi="宋体"/>
          <w:sz w:val="24"/>
        </w:rPr>
        <w:t>1.7具有自动液位保护功能。</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1.8配有带电子阀的高效带夹套冷凝柱：高效回收溶剂。</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1.9 浓缩过程可选择多种不同的程序全自动操作模式。</w:t>
      </w:r>
    </w:p>
    <w:p w:rsidR="00F671B7" w:rsidRPr="00DF1BFA" w:rsidRDefault="00F671B7" w:rsidP="00F671B7">
      <w:pPr>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sidRPr="00DF1BFA">
        <w:rPr>
          <w:rFonts w:ascii="宋体" w:hAnsi="宋体"/>
          <w:sz w:val="24"/>
        </w:rPr>
        <w:t>1.</w:t>
      </w:r>
      <w:r w:rsidRPr="00DF1BFA">
        <w:rPr>
          <w:rFonts w:ascii="宋体" w:hAnsi="宋体" w:hint="eastAsia"/>
          <w:sz w:val="24"/>
        </w:rPr>
        <w:t>1</w:t>
      </w:r>
      <w:r w:rsidRPr="00DF1BFA">
        <w:rPr>
          <w:rFonts w:ascii="宋体" w:hAnsi="宋体"/>
          <w:sz w:val="24"/>
        </w:rPr>
        <w:t>0进样体积：10ul-10ml。</w:t>
      </w:r>
    </w:p>
    <w:p w:rsidR="00F671B7" w:rsidRPr="00DF1BFA" w:rsidRDefault="00F671B7" w:rsidP="00F671B7">
      <w:pPr>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sidRPr="00DF1BFA">
        <w:rPr>
          <w:rFonts w:ascii="宋体" w:hAnsi="宋体"/>
          <w:sz w:val="24"/>
        </w:rPr>
        <w:t>1.</w:t>
      </w:r>
      <w:r w:rsidRPr="00DF1BFA">
        <w:rPr>
          <w:rFonts w:ascii="宋体" w:hAnsi="宋体" w:hint="eastAsia"/>
          <w:sz w:val="24"/>
        </w:rPr>
        <w:t>1</w:t>
      </w:r>
      <w:r w:rsidRPr="00DF1BFA">
        <w:rPr>
          <w:rFonts w:ascii="宋体" w:hAnsi="宋体"/>
          <w:sz w:val="24"/>
        </w:rPr>
        <w:t>1具有多种样品位可选，最大进样可达216位。</w:t>
      </w:r>
    </w:p>
    <w:p w:rsidR="00F671B7" w:rsidRPr="00DF1BFA" w:rsidRDefault="00F671B7" w:rsidP="00F671B7">
      <w:pPr>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sidRPr="00DF1BFA">
        <w:rPr>
          <w:rFonts w:ascii="宋体" w:hAnsi="宋体"/>
          <w:sz w:val="24"/>
        </w:rPr>
        <w:t>1.</w:t>
      </w:r>
      <w:r w:rsidRPr="00DF1BFA">
        <w:rPr>
          <w:rFonts w:ascii="宋体" w:hAnsi="宋体" w:hint="eastAsia"/>
          <w:sz w:val="24"/>
        </w:rPr>
        <w:t>1</w:t>
      </w:r>
      <w:r w:rsidRPr="00DF1BFA">
        <w:rPr>
          <w:rFonts w:ascii="宋体" w:hAnsi="宋体"/>
          <w:sz w:val="24"/>
        </w:rPr>
        <w:t>2精度：0.1%</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1.</w:t>
      </w:r>
      <w:r w:rsidRPr="00DF1BFA">
        <w:rPr>
          <w:rFonts w:ascii="宋体" w:hAnsi="宋体" w:hint="eastAsia"/>
          <w:sz w:val="24"/>
        </w:rPr>
        <w:t>1</w:t>
      </w:r>
      <w:r w:rsidRPr="00DF1BFA">
        <w:rPr>
          <w:rFonts w:ascii="宋体" w:hAnsi="宋体"/>
          <w:sz w:val="24"/>
        </w:rPr>
        <w:t>3系统采用正压技术，采用专用溶剂输送泵，准确控制液体流速。且具有压力报警功能。泵的流速&gt;120ml/min。</w:t>
      </w:r>
    </w:p>
    <w:p w:rsidR="00F671B7" w:rsidRPr="00DF1BFA" w:rsidRDefault="00F671B7" w:rsidP="00F671B7">
      <w:pPr>
        <w:adjustRightInd w:val="0"/>
        <w:snapToGrid w:val="0"/>
        <w:spacing w:line="360" w:lineRule="auto"/>
        <w:ind w:firstLineChars="200" w:firstLine="480"/>
        <w:jc w:val="left"/>
        <w:rPr>
          <w:rFonts w:ascii="宋体" w:hAnsi="宋体"/>
          <w:sz w:val="24"/>
        </w:rPr>
      </w:pPr>
      <w:r>
        <w:rPr>
          <w:rFonts w:ascii="宋体" w:hAnsi="宋体"/>
          <w:sz w:val="24"/>
        </w:rPr>
        <w:t>#</w:t>
      </w:r>
      <w:r w:rsidRPr="00DF1BFA">
        <w:rPr>
          <w:rFonts w:ascii="宋体" w:hAnsi="宋体"/>
          <w:sz w:val="24"/>
        </w:rPr>
        <w:t>1.</w:t>
      </w:r>
      <w:r w:rsidRPr="00DF1BFA">
        <w:rPr>
          <w:rFonts w:ascii="宋体" w:hAnsi="宋体" w:hint="eastAsia"/>
          <w:sz w:val="24"/>
        </w:rPr>
        <w:t>1</w:t>
      </w:r>
      <w:r w:rsidRPr="00DF1BFA">
        <w:rPr>
          <w:rFonts w:ascii="宋体" w:hAnsi="宋体"/>
          <w:sz w:val="24"/>
        </w:rPr>
        <w:t>4具有在线干燥功能，电子控制，能够使用氮气或其他进行在线干燥。</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sidRPr="00DF1BFA">
        <w:rPr>
          <w:rFonts w:ascii="宋体" w:hAnsi="宋体"/>
          <w:sz w:val="24"/>
        </w:rPr>
        <w:t>1.</w:t>
      </w:r>
      <w:r w:rsidRPr="00DF1BFA">
        <w:rPr>
          <w:rFonts w:ascii="宋体" w:hAnsi="宋体" w:hint="eastAsia"/>
          <w:sz w:val="24"/>
        </w:rPr>
        <w:t>1</w:t>
      </w:r>
      <w:r w:rsidRPr="00DF1BFA">
        <w:rPr>
          <w:rFonts w:ascii="宋体" w:hAnsi="宋体"/>
          <w:sz w:val="24"/>
        </w:rPr>
        <w:t>5样本检测系统，可同时分析40余种元素。</w:t>
      </w:r>
    </w:p>
    <w:p w:rsidR="00F671B7" w:rsidRPr="00DF1BFA" w:rsidRDefault="00F671B7" w:rsidP="00F671B7">
      <w:pPr>
        <w:adjustRightInd w:val="0"/>
        <w:snapToGrid w:val="0"/>
        <w:spacing w:line="360" w:lineRule="auto"/>
        <w:ind w:firstLineChars="200" w:firstLine="472"/>
        <w:jc w:val="left"/>
        <w:rPr>
          <w:rFonts w:ascii="宋体" w:hAnsi="宋体"/>
          <w:spacing w:val="-2"/>
          <w:sz w:val="24"/>
        </w:rPr>
      </w:pPr>
      <w:r w:rsidRPr="00DF1BFA">
        <w:rPr>
          <w:rFonts w:ascii="宋体" w:hAnsi="宋体"/>
          <w:spacing w:val="-2"/>
          <w:sz w:val="24"/>
        </w:rPr>
        <w:t>1.</w:t>
      </w:r>
      <w:r w:rsidRPr="00DF1BFA">
        <w:rPr>
          <w:rFonts w:ascii="宋体" w:hAnsi="宋体" w:hint="eastAsia"/>
          <w:sz w:val="24"/>
        </w:rPr>
        <w:t>1</w:t>
      </w:r>
      <w:r w:rsidRPr="00DF1BFA">
        <w:rPr>
          <w:rFonts w:ascii="宋体" w:hAnsi="宋体"/>
          <w:spacing w:val="-2"/>
          <w:sz w:val="24"/>
        </w:rPr>
        <w:t>6分析模式：配备不同分析模式（30秒-900秒），以满足不同的分析应用需求。</w:t>
      </w:r>
    </w:p>
    <w:p w:rsidR="00F671B7" w:rsidRPr="00DF1BFA" w:rsidRDefault="00F671B7" w:rsidP="00F671B7">
      <w:pPr>
        <w:adjustRightInd w:val="0"/>
        <w:snapToGrid w:val="0"/>
        <w:spacing w:line="360" w:lineRule="auto"/>
        <w:ind w:firstLineChars="200" w:firstLine="480"/>
        <w:jc w:val="left"/>
        <w:rPr>
          <w:rFonts w:ascii="宋体" w:hAnsi="宋体"/>
          <w:spacing w:val="-2"/>
          <w:sz w:val="24"/>
        </w:rPr>
      </w:pPr>
      <w:r>
        <w:rPr>
          <w:rFonts w:ascii="宋体" w:hAnsi="宋体"/>
          <w:sz w:val="24"/>
        </w:rPr>
        <w:t>#</w:t>
      </w:r>
      <w:r w:rsidRPr="00DF1BFA">
        <w:rPr>
          <w:rFonts w:ascii="宋体" w:hAnsi="宋体"/>
          <w:spacing w:val="-2"/>
          <w:sz w:val="24"/>
        </w:rPr>
        <w:t>1.</w:t>
      </w:r>
      <w:r w:rsidRPr="00DF1BFA">
        <w:rPr>
          <w:rFonts w:ascii="宋体" w:hAnsi="宋体" w:hint="eastAsia"/>
          <w:sz w:val="24"/>
        </w:rPr>
        <w:t>1</w:t>
      </w:r>
      <w:r w:rsidRPr="00DF1BFA">
        <w:rPr>
          <w:rFonts w:ascii="宋体" w:hAnsi="宋体"/>
          <w:spacing w:val="-2"/>
          <w:sz w:val="24"/>
        </w:rPr>
        <w:t>7检测限：针对检测标准中典型重金属元素（定量模式）</w:t>
      </w:r>
    </w:p>
    <w:p w:rsidR="00F671B7"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hint="eastAsia"/>
          <w:sz w:val="24"/>
        </w:rPr>
        <w:t>1.18 联机模式：GPC(凝胶纯化)+SPE(固相萃取)+Evap（真空浓缩）</w:t>
      </w:r>
    </w:p>
    <w:p w:rsidR="00F671B7" w:rsidRPr="00DF1BFA" w:rsidRDefault="00F671B7" w:rsidP="00F671B7">
      <w:pPr>
        <w:adjustRightInd w:val="0"/>
        <w:snapToGrid w:val="0"/>
        <w:spacing w:line="360" w:lineRule="auto"/>
        <w:ind w:firstLineChars="200" w:firstLine="480"/>
        <w:jc w:val="left"/>
        <w:rPr>
          <w:rFonts w:ascii="宋体" w:hAnsi="宋体"/>
          <w:sz w:val="24"/>
        </w:rPr>
      </w:pPr>
    </w:p>
    <w:p w:rsidR="00F671B7" w:rsidRPr="00DF1BFA"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DF1BFA">
        <w:rPr>
          <w:rFonts w:ascii="宋体" w:hAnsi="宋体"/>
          <w:b/>
          <w:bCs/>
          <w:sz w:val="24"/>
        </w:rPr>
        <w:t>2、配置要求：</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 自动进样系统     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2.2 高压双柱塞输液泵    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2.3  SPE模块   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lastRenderedPageBreak/>
        <w:t>2.4 增强型氮吹功能      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2.5  60ml自动进样/组分收集器 /16ml自动进样/组份收集器 /1mlGC瓶收集器各1套；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2.6 SPE柱盘架  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2.7 120mm盘架/100mm盘架    各1套；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2.8 国际农残GPC净化标准柱   一根；</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2.9 GPC填料： Bio-beads S-X3 200-400目 100g 一包；；</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2.10 AP液位传感器精确定容锥形尖底浓缩腔  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2.11 变频无油防腐化学隔膜真空泵  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2.12 原装样品冷凝系统和溶剂回收系统  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2.13 PC软件系统 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2.14 相应消耗品包括进样瓶，收集瓶，固相萃取柱帽等，所有的进样瓶及收集瓶都配备相应瓶盖及瓶垫，60ml、16ml、1ml螺纹口进样瓶、原装瓶盖及原装惰性隔膜垫片各100个；</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2.15 冷却循环水系统/商务电脑各1套；</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2.16 实验室信息化管理系统1套（物料版）</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2.17 样本检测系统1套</w:t>
      </w:r>
    </w:p>
    <w:p w:rsidR="00F671B7" w:rsidRPr="00DF1BFA" w:rsidRDefault="00F671B7" w:rsidP="00F671B7">
      <w:pPr>
        <w:adjustRightInd w:val="0"/>
        <w:snapToGrid w:val="0"/>
        <w:spacing w:line="360" w:lineRule="auto"/>
        <w:ind w:firstLineChars="200" w:firstLine="480"/>
        <w:jc w:val="left"/>
        <w:rPr>
          <w:rFonts w:ascii="宋体" w:hAnsi="宋体"/>
          <w:sz w:val="24"/>
        </w:rPr>
      </w:pPr>
    </w:p>
    <w:p w:rsidR="00F671B7" w:rsidRPr="00DF1BFA" w:rsidRDefault="00F671B7" w:rsidP="00F671B7">
      <w:pPr>
        <w:numPr>
          <w:ilvl w:val="0"/>
          <w:numId w:val="6"/>
        </w:numPr>
        <w:autoSpaceDE w:val="0"/>
        <w:autoSpaceDN w:val="0"/>
        <w:adjustRightInd w:val="0"/>
        <w:snapToGrid w:val="0"/>
        <w:spacing w:line="360" w:lineRule="auto"/>
        <w:ind w:firstLineChars="200" w:firstLine="482"/>
        <w:jc w:val="left"/>
        <w:rPr>
          <w:rFonts w:ascii="宋体" w:hAnsi="宋体"/>
          <w:b/>
          <w:sz w:val="24"/>
        </w:rPr>
      </w:pPr>
      <w:r w:rsidRPr="00DF1BFA">
        <w:rPr>
          <w:rFonts w:ascii="宋体" w:hAnsi="宋体"/>
          <w:b/>
          <w:sz w:val="24"/>
        </w:rPr>
        <w:t>工作条件</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3.1电压：</w:t>
      </w:r>
      <w:r w:rsidRPr="00DF1BFA">
        <w:rPr>
          <w:rFonts w:ascii="宋体" w:hAnsi="宋体"/>
          <w:sz w:val="24"/>
        </w:rPr>
        <w:tab/>
        <w:t>220VAC±10%，功率</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3.2室温：</w:t>
      </w:r>
      <w:r w:rsidRPr="00DF1BFA">
        <w:rPr>
          <w:rFonts w:ascii="宋体" w:hAnsi="宋体"/>
          <w:sz w:val="24"/>
        </w:rPr>
        <w:tab/>
        <w:t>15-30</w:t>
      </w:r>
      <w:r w:rsidRPr="00DF1BFA">
        <w:rPr>
          <w:rFonts w:ascii="宋体" w:hAnsi="宋体" w:cs="宋体" w:hint="eastAsia"/>
          <w:sz w:val="24"/>
        </w:rPr>
        <w:t>℃</w:t>
      </w:r>
      <w:r w:rsidRPr="00DF1BFA">
        <w:rPr>
          <w:rFonts w:ascii="宋体" w:hAnsi="宋体"/>
          <w:sz w:val="24"/>
        </w:rPr>
        <w:t>。</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3.3相对湿度： 20%-80%RH。</w:t>
      </w:r>
    </w:p>
    <w:p w:rsidR="00F671B7" w:rsidRPr="00DF1BFA" w:rsidRDefault="00F671B7" w:rsidP="00F671B7">
      <w:pPr>
        <w:adjustRightInd w:val="0"/>
        <w:snapToGrid w:val="0"/>
        <w:spacing w:line="360" w:lineRule="auto"/>
        <w:ind w:firstLineChars="200" w:firstLine="482"/>
        <w:jc w:val="left"/>
        <w:rPr>
          <w:rFonts w:ascii="宋体" w:hAnsi="宋体"/>
          <w:b/>
          <w:sz w:val="24"/>
        </w:rPr>
      </w:pPr>
    </w:p>
    <w:p w:rsidR="00F671B7" w:rsidRPr="00DF1BFA" w:rsidRDefault="00F671B7" w:rsidP="00F671B7">
      <w:pPr>
        <w:adjustRightInd w:val="0"/>
        <w:snapToGrid w:val="0"/>
        <w:spacing w:line="360" w:lineRule="auto"/>
        <w:ind w:firstLineChars="200" w:firstLine="482"/>
        <w:jc w:val="left"/>
        <w:rPr>
          <w:rFonts w:ascii="宋体" w:hAnsi="宋体"/>
          <w:b/>
          <w:sz w:val="24"/>
        </w:rPr>
      </w:pPr>
      <w:r w:rsidRPr="00DF1BFA">
        <w:rPr>
          <w:rFonts w:ascii="宋体" w:hAnsi="宋体"/>
          <w:b/>
          <w:sz w:val="24"/>
        </w:rPr>
        <w:t>4、技术资料</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详细的中英文操作指南，仪器维护的有关资料及质量认证书。</w:t>
      </w:r>
    </w:p>
    <w:p w:rsidR="00F671B7" w:rsidRPr="00DF1BFA" w:rsidRDefault="00F671B7" w:rsidP="00F671B7">
      <w:pPr>
        <w:adjustRightInd w:val="0"/>
        <w:snapToGrid w:val="0"/>
        <w:spacing w:line="360" w:lineRule="auto"/>
        <w:ind w:firstLineChars="200" w:firstLine="482"/>
        <w:jc w:val="left"/>
        <w:rPr>
          <w:rFonts w:ascii="宋体" w:hAnsi="宋体"/>
          <w:b/>
          <w:sz w:val="24"/>
        </w:rPr>
      </w:pPr>
    </w:p>
    <w:p w:rsidR="00F671B7" w:rsidRPr="00DF1BFA" w:rsidRDefault="00F671B7" w:rsidP="00F671B7">
      <w:pPr>
        <w:adjustRightInd w:val="0"/>
        <w:snapToGrid w:val="0"/>
        <w:spacing w:line="360" w:lineRule="auto"/>
        <w:ind w:firstLineChars="200" w:firstLine="482"/>
        <w:jc w:val="left"/>
        <w:rPr>
          <w:rFonts w:ascii="宋体" w:hAnsi="宋体"/>
          <w:b/>
          <w:sz w:val="24"/>
        </w:rPr>
      </w:pPr>
      <w:r w:rsidRPr="00DF1BFA">
        <w:rPr>
          <w:rFonts w:ascii="宋体" w:hAnsi="宋体" w:hint="eastAsia"/>
          <w:b/>
          <w:sz w:val="24"/>
        </w:rPr>
        <w:t>5、</w:t>
      </w:r>
      <w:r w:rsidRPr="00DF1BFA">
        <w:rPr>
          <w:rFonts w:ascii="宋体" w:hAnsi="宋体"/>
          <w:b/>
          <w:sz w:val="24"/>
        </w:rPr>
        <w:t>技术服务</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hint="eastAsia"/>
          <w:sz w:val="24"/>
        </w:rPr>
        <w:t>5</w:t>
      </w:r>
      <w:r w:rsidRPr="00DF1BFA">
        <w:rPr>
          <w:rFonts w:ascii="宋体" w:hAnsi="宋体"/>
          <w:sz w:val="24"/>
        </w:rPr>
        <w:t>.1 中标仪器厂商在中国境内应有专门负责的经验丰富的维修工程师和专门的技术应用支持工程师，应拥有自己建立的培训中心和应用实验室。</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5.2 仪器公司协助我单位进行安装前的准备工作，提供相关的布局图和设计</w:t>
      </w:r>
      <w:r w:rsidRPr="00DF1BFA">
        <w:rPr>
          <w:rFonts w:ascii="宋体" w:hAnsi="宋体"/>
          <w:sz w:val="24"/>
        </w:rPr>
        <w:lastRenderedPageBreak/>
        <w:t>要求，提供实验室建设安装资料并作相应的指导。</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5.3 到货后，仪器公司免费提供全面安装工具、并由仪器工程师免费安装。仪器安装后，安装工程师为用户进行现场培训。</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5.4 仪器公司为用户提供2人参加公司举办的仪器培训班（免培训费、食宿费、交通费）。</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5.5 安装验收后1年内，全机免费保修</w:t>
      </w:r>
      <w:r w:rsidRPr="00DF1BFA">
        <w:rPr>
          <w:rFonts w:ascii="宋体" w:hAnsi="宋体" w:hint="eastAsia"/>
          <w:sz w:val="24"/>
        </w:rPr>
        <w:t>，</w:t>
      </w:r>
      <w:r w:rsidRPr="00DF1BFA">
        <w:rPr>
          <w:rFonts w:ascii="宋体" w:hAnsi="宋体"/>
          <w:sz w:val="24"/>
        </w:rPr>
        <w:t>公司负责工作站软件终身免费升级。</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5.6 如果仪器出现故障，在接到我所维修服务的请求后，仪器公司工程师应在24小时内作出应答，进行电话指导、网上诊断协助排除故障。必要时，在72小时内到达现场。</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sz w:val="24"/>
        </w:rPr>
        <w:t>5.7提供配套的调试工具和其他专用工具，提供全套仪器操作说明书。</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6. 订货数量：</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hint="eastAsia"/>
          <w:sz w:val="24"/>
        </w:rPr>
        <w:t>1套</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7.交货地点：</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cs="宋体" w:hint="eastAsia"/>
          <w:kern w:val="0"/>
          <w:sz w:val="24"/>
        </w:rPr>
        <w:t>中国科学院地理科学与资源研究所</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8. 交货日期：</w:t>
      </w:r>
    </w:p>
    <w:p w:rsidR="00F671B7"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hint="eastAsia"/>
          <w:sz w:val="24"/>
        </w:rPr>
        <w:t>合同生效后</w:t>
      </w:r>
      <w:r w:rsidRPr="00DF1BFA">
        <w:rPr>
          <w:rFonts w:ascii="宋体" w:hAnsi="宋体"/>
          <w:sz w:val="24"/>
        </w:rPr>
        <w:t>3</w:t>
      </w:r>
      <w:r w:rsidRPr="00DF1BFA">
        <w:rPr>
          <w:rFonts w:ascii="宋体" w:hAnsi="宋体" w:hint="eastAsia"/>
          <w:sz w:val="24"/>
        </w:rPr>
        <w:t>个月内</w:t>
      </w:r>
    </w:p>
    <w:p w:rsidR="00F671B7" w:rsidRPr="00DF1BFA" w:rsidRDefault="00F671B7" w:rsidP="00F671B7">
      <w:pPr>
        <w:widowControl/>
        <w:adjustRightInd w:val="0"/>
        <w:snapToGrid w:val="0"/>
        <w:spacing w:line="360" w:lineRule="auto"/>
        <w:ind w:firstLineChars="200" w:firstLine="480"/>
        <w:jc w:val="center"/>
        <w:rPr>
          <w:rFonts w:ascii="宋体" w:hAnsi="宋体"/>
          <w:b/>
          <w:sz w:val="24"/>
        </w:rPr>
      </w:pPr>
      <w:r>
        <w:rPr>
          <w:rFonts w:ascii="宋体" w:hAnsi="宋体"/>
          <w:sz w:val="24"/>
        </w:rPr>
        <w:br w:type="page"/>
      </w:r>
      <w:r w:rsidRPr="00DF1BFA">
        <w:rPr>
          <w:rFonts w:ascii="宋体" w:hAnsi="宋体" w:hint="eastAsia"/>
          <w:b/>
          <w:sz w:val="28"/>
        </w:rPr>
        <w:lastRenderedPageBreak/>
        <w:t xml:space="preserve">品目1-6  </w:t>
      </w:r>
      <w:r w:rsidRPr="00DF1BFA">
        <w:rPr>
          <w:rFonts w:ascii="宋体" w:hAnsi="宋体"/>
          <w:b/>
          <w:sz w:val="28"/>
        </w:rPr>
        <w:t>核酸提取单元</w:t>
      </w:r>
    </w:p>
    <w:p w:rsidR="00F671B7" w:rsidRPr="00DF1BFA"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DF1BFA">
        <w:rPr>
          <w:rFonts w:ascii="宋体" w:hAnsi="宋体"/>
          <w:b/>
          <w:bCs/>
          <w:sz w:val="24"/>
        </w:rPr>
        <w:t>1、技术指标：</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Pr>
          <w:rFonts w:ascii="宋体" w:hAnsi="宋体"/>
          <w:sz w:val="24"/>
        </w:rPr>
        <w:t>#</w:t>
      </w:r>
      <w:r w:rsidRPr="00DF1BFA">
        <w:rPr>
          <w:rFonts w:ascii="宋体" w:hAnsi="宋体"/>
          <w:sz w:val="24"/>
        </w:rPr>
        <w:t>1.1工作站可以自动完成高通量测序文库构建；可以同时配置20ul， 200ul及1000ul量程的移液工具，不同通道及量程的加样器在运行过程中自动切换使用。</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1.2加样器可使用一次性普通吸头，试剂、耗材开放（可以使用原产、进口品牌、国产品牌），可自定义耗材。</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sidRPr="00DF1BFA">
        <w:rPr>
          <w:rFonts w:ascii="宋体" w:hAnsi="宋体"/>
          <w:sz w:val="24"/>
        </w:rPr>
        <w:t>1.3样本通量：1-96个</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sidRPr="00DF1BFA">
        <w:rPr>
          <w:rFonts w:ascii="宋体" w:hAnsi="宋体"/>
          <w:sz w:val="24"/>
        </w:rPr>
        <w:t>1.4样本体积：10ul-400ul。</w:t>
      </w:r>
    </w:p>
    <w:p w:rsidR="00F671B7" w:rsidRPr="00DF1BFA" w:rsidRDefault="00F671B7" w:rsidP="00F671B7">
      <w:pPr>
        <w:widowControl/>
        <w:adjustRightInd w:val="0"/>
        <w:snapToGrid w:val="0"/>
        <w:spacing w:line="360" w:lineRule="auto"/>
        <w:ind w:firstLineChars="200" w:firstLine="480"/>
        <w:jc w:val="left"/>
        <w:rPr>
          <w:rFonts w:ascii="宋体" w:hAnsi="宋体"/>
          <w:bCs/>
          <w:sz w:val="24"/>
        </w:rPr>
      </w:pPr>
      <w:r>
        <w:rPr>
          <w:rFonts w:ascii="宋体" w:hAnsi="宋体" w:cs="Segoe UI Symbol" w:hint="eastAsia"/>
          <w:sz w:val="24"/>
        </w:rPr>
        <w:t>*</w:t>
      </w:r>
      <w:r w:rsidRPr="00DF1BFA">
        <w:rPr>
          <w:rFonts w:ascii="宋体" w:hAnsi="宋体"/>
          <w:sz w:val="24"/>
        </w:rPr>
        <w:t>1.5检测下限：20IU</w:t>
      </w:r>
      <w:r w:rsidRPr="00DF1BFA">
        <w:rPr>
          <w:rFonts w:ascii="宋体" w:hAnsi="宋体"/>
          <w:bCs/>
          <w:sz w:val="24"/>
        </w:rPr>
        <w:t>/ml。</w:t>
      </w:r>
    </w:p>
    <w:p w:rsidR="00F671B7" w:rsidRPr="00DF1BFA" w:rsidRDefault="00F671B7" w:rsidP="00F671B7">
      <w:pPr>
        <w:widowControl/>
        <w:adjustRightInd w:val="0"/>
        <w:snapToGrid w:val="0"/>
        <w:spacing w:line="360" w:lineRule="auto"/>
        <w:ind w:firstLineChars="200" w:firstLine="480"/>
        <w:jc w:val="left"/>
        <w:rPr>
          <w:rFonts w:ascii="宋体" w:hAnsi="宋体"/>
          <w:bCs/>
          <w:sz w:val="24"/>
        </w:rPr>
      </w:pPr>
      <w:r>
        <w:rPr>
          <w:rFonts w:ascii="宋体" w:hAnsi="宋体" w:cs="Segoe UI Symbol" w:hint="eastAsia"/>
          <w:sz w:val="24"/>
        </w:rPr>
        <w:t>*</w:t>
      </w:r>
      <w:r w:rsidRPr="00DF1BFA">
        <w:rPr>
          <w:rFonts w:ascii="宋体" w:hAnsi="宋体"/>
          <w:sz w:val="24"/>
        </w:rPr>
        <w:t>1.6</w:t>
      </w:r>
      <w:r w:rsidRPr="00DF1BFA">
        <w:rPr>
          <w:rFonts w:ascii="宋体" w:hAnsi="宋体"/>
          <w:bCs/>
          <w:sz w:val="24"/>
        </w:rPr>
        <w:t>处理时间：不超过2小时。</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Pr>
          <w:rFonts w:ascii="宋体" w:hAnsi="宋体"/>
          <w:sz w:val="24"/>
        </w:rPr>
        <w:t>#</w:t>
      </w:r>
      <w:r w:rsidRPr="00DF1BFA">
        <w:rPr>
          <w:rFonts w:ascii="宋体" w:hAnsi="宋体"/>
          <w:sz w:val="24"/>
        </w:rPr>
        <w:t>1.7工作站配置自动光学定位校准工具，定位操作简单，在工作站搬移后可由用户自行对台面上的模块及板位进行精确定位。</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1.8吸头可通过回放设置在使用后放回吸头盒中，重复利用。</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1.9控制软件具有强大的适应性，图标式界面直观明了，采用拖放方法建立和设定各种程序，简便快捷。</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1.10控制软件具有编程自检功能，自动计算实际运行时间，三维模拟仿真自动化运行过程。</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p>
    <w:p w:rsidR="00F671B7" w:rsidRPr="00DF1BFA" w:rsidRDefault="00F671B7" w:rsidP="00F671B7">
      <w:pPr>
        <w:tabs>
          <w:tab w:val="left" w:pos="1260"/>
        </w:tabs>
        <w:adjustRightInd w:val="0"/>
        <w:snapToGrid w:val="0"/>
        <w:spacing w:line="360" w:lineRule="auto"/>
        <w:ind w:firstLineChars="200" w:firstLine="482"/>
        <w:jc w:val="left"/>
        <w:rPr>
          <w:rFonts w:ascii="宋体" w:hAnsi="宋体"/>
          <w:b/>
          <w:bCs/>
          <w:sz w:val="24"/>
        </w:rPr>
      </w:pPr>
      <w:r w:rsidRPr="00DF1BFA">
        <w:rPr>
          <w:rFonts w:ascii="宋体" w:hAnsi="宋体"/>
          <w:b/>
          <w:bCs/>
          <w:sz w:val="24"/>
        </w:rPr>
        <w:t>2、配置要求：</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2.1 工作站一台，包括吸头盒载架3个，加样器载架1个，多孔板载架1个及装机试用耗材。</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2.2 Biomek 软件  1套</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2.3 P200单道加样器  1支</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2.4 MP200 8道加样器  1支</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2.5 标准板载架，用于多空板，试剂槽，1.5mL离心管适配架    4个</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2.6 吸头盒载架，用于P20，P250和P1000 吸头    3个</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2.7 垃圾站    1个</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2.8 试剂槽载架   3个</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2.9 40mL PP试剂槽   1个</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lastRenderedPageBreak/>
        <w:t>2.10 18mL PP试剂槽   1个</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2.11 1-20ul 一次性吸头，960个/箱   1箱</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r w:rsidRPr="00DF1BFA">
        <w:rPr>
          <w:rFonts w:ascii="宋体" w:hAnsi="宋体"/>
          <w:sz w:val="24"/>
        </w:rPr>
        <w:t>2.12 2-200ul 一次性吸头，960个/箱   1箱</w:t>
      </w:r>
    </w:p>
    <w:p w:rsidR="00F671B7" w:rsidRPr="00DF1BFA" w:rsidRDefault="00F671B7" w:rsidP="00F671B7">
      <w:pPr>
        <w:widowControl/>
        <w:adjustRightInd w:val="0"/>
        <w:snapToGrid w:val="0"/>
        <w:spacing w:line="360" w:lineRule="auto"/>
        <w:ind w:firstLineChars="200" w:firstLine="480"/>
        <w:jc w:val="left"/>
        <w:rPr>
          <w:rFonts w:ascii="宋体" w:hAnsi="宋体"/>
          <w:sz w:val="24"/>
        </w:rPr>
      </w:pPr>
    </w:p>
    <w:p w:rsidR="00F671B7" w:rsidRPr="00DF1BFA" w:rsidRDefault="00F671B7" w:rsidP="00F671B7">
      <w:pPr>
        <w:adjustRightInd w:val="0"/>
        <w:snapToGrid w:val="0"/>
        <w:spacing w:line="360" w:lineRule="auto"/>
        <w:ind w:firstLineChars="200" w:firstLine="480"/>
        <w:jc w:val="left"/>
        <w:rPr>
          <w:rFonts w:ascii="宋体" w:hAnsi="宋体"/>
          <w:b/>
          <w:color w:val="000000"/>
          <w:sz w:val="24"/>
        </w:rPr>
      </w:pPr>
      <w:r w:rsidRPr="00DF1BFA">
        <w:rPr>
          <w:rFonts w:ascii="宋体" w:hAnsi="宋体"/>
          <w:sz w:val="24"/>
        </w:rPr>
        <w:t>3</w:t>
      </w:r>
      <w:r w:rsidRPr="00DF1BFA">
        <w:rPr>
          <w:rFonts w:ascii="宋体" w:hAnsi="宋体"/>
          <w:b/>
          <w:bCs/>
          <w:sz w:val="24"/>
        </w:rPr>
        <w:t>、</w:t>
      </w:r>
      <w:r w:rsidRPr="00DF1BFA">
        <w:rPr>
          <w:rFonts w:ascii="宋体" w:hAnsi="宋体"/>
          <w:b/>
          <w:color w:val="000000"/>
          <w:sz w:val="24"/>
        </w:rPr>
        <w:t>工作条件</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3.1电压：</w:t>
      </w:r>
      <w:r w:rsidRPr="00DF1BFA">
        <w:rPr>
          <w:rFonts w:ascii="宋体" w:hAnsi="宋体"/>
          <w:sz w:val="24"/>
        </w:rPr>
        <w:tab/>
        <w:t>220VAC±10%，功率</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3.2室温：</w:t>
      </w:r>
      <w:r w:rsidRPr="00DF1BFA">
        <w:rPr>
          <w:rFonts w:ascii="宋体" w:hAnsi="宋体"/>
          <w:sz w:val="24"/>
        </w:rPr>
        <w:tab/>
        <w:t>15-30</w:t>
      </w:r>
      <w:r w:rsidRPr="00DF1BFA">
        <w:rPr>
          <w:rFonts w:ascii="宋体" w:hAnsi="宋体" w:cs="宋体" w:hint="eastAsia"/>
          <w:sz w:val="24"/>
        </w:rPr>
        <w:t>℃</w:t>
      </w:r>
      <w:r w:rsidRPr="00DF1BFA">
        <w:rPr>
          <w:rFonts w:ascii="宋体" w:hAnsi="宋体"/>
          <w:sz w:val="24"/>
        </w:rPr>
        <w:t>。</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3.3相对湿度： 20%-80%RH。</w:t>
      </w:r>
    </w:p>
    <w:p w:rsidR="00F671B7" w:rsidRPr="00DF1BFA" w:rsidRDefault="00F671B7" w:rsidP="00F671B7">
      <w:pPr>
        <w:adjustRightInd w:val="0"/>
        <w:snapToGrid w:val="0"/>
        <w:spacing w:line="360" w:lineRule="auto"/>
        <w:ind w:firstLineChars="200" w:firstLine="482"/>
        <w:jc w:val="left"/>
        <w:rPr>
          <w:rFonts w:ascii="宋体" w:hAnsi="宋体"/>
          <w:b/>
          <w:color w:val="000000"/>
          <w:sz w:val="24"/>
        </w:rPr>
      </w:pPr>
    </w:p>
    <w:p w:rsidR="00F671B7" w:rsidRPr="00DF1BFA" w:rsidRDefault="00F671B7" w:rsidP="00F671B7">
      <w:pPr>
        <w:adjustRightInd w:val="0"/>
        <w:snapToGrid w:val="0"/>
        <w:spacing w:line="360" w:lineRule="auto"/>
        <w:ind w:firstLineChars="200" w:firstLine="482"/>
        <w:jc w:val="left"/>
        <w:rPr>
          <w:rFonts w:ascii="宋体" w:hAnsi="宋体"/>
          <w:b/>
          <w:sz w:val="24"/>
        </w:rPr>
      </w:pPr>
      <w:r w:rsidRPr="00DF1BFA">
        <w:rPr>
          <w:rFonts w:ascii="宋体" w:hAnsi="宋体"/>
          <w:b/>
          <w:sz w:val="24"/>
        </w:rPr>
        <w:t>4、技术资料</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详细的中英文操作指南，仪器维护的有关资料及质量认证书。</w:t>
      </w:r>
    </w:p>
    <w:p w:rsidR="00F671B7" w:rsidRPr="00DF1BFA" w:rsidRDefault="00F671B7" w:rsidP="00F671B7">
      <w:pPr>
        <w:adjustRightInd w:val="0"/>
        <w:snapToGrid w:val="0"/>
        <w:spacing w:line="360" w:lineRule="auto"/>
        <w:ind w:firstLineChars="200" w:firstLine="480"/>
        <w:jc w:val="left"/>
        <w:rPr>
          <w:rFonts w:ascii="宋体" w:hAnsi="宋体"/>
          <w:sz w:val="24"/>
        </w:rPr>
      </w:pPr>
    </w:p>
    <w:p w:rsidR="00F671B7" w:rsidRPr="00DF1BFA" w:rsidRDefault="00F671B7" w:rsidP="00F671B7">
      <w:pPr>
        <w:numPr>
          <w:ilvl w:val="0"/>
          <w:numId w:val="4"/>
        </w:numPr>
        <w:autoSpaceDE w:val="0"/>
        <w:autoSpaceDN w:val="0"/>
        <w:adjustRightInd w:val="0"/>
        <w:snapToGrid w:val="0"/>
        <w:spacing w:line="360" w:lineRule="auto"/>
        <w:ind w:firstLineChars="200" w:firstLine="482"/>
        <w:jc w:val="left"/>
        <w:rPr>
          <w:rFonts w:ascii="宋体" w:hAnsi="宋体"/>
          <w:b/>
          <w:sz w:val="24"/>
        </w:rPr>
      </w:pPr>
      <w:r w:rsidRPr="00DF1BFA">
        <w:rPr>
          <w:rFonts w:ascii="宋体" w:hAnsi="宋体"/>
          <w:b/>
          <w:sz w:val="24"/>
        </w:rPr>
        <w:t>技术服务</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5.1 中标仪器厂商在中国境内应有专门负责的经验丰富的维修工程师和专门的技术应用支持工程师，应拥有自己建立的培训中心和应用实验室。</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5.2 仪器公司协助我单位进行安装前的准备工作，提供相关的布局图和设计要求，提供实验室建设安装资料并作相应的指导。</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5.3 到货后，仪器公司免费提供全面安装工具、并由仪器工程师免费安装。仪器安装后，安装工程师为用户进行现场培训。</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5.4 仪器公司为用户提供2人参加公司举办的仪器培训班（免培训费、食宿费、交通费）。</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5.5 安装验收后1年内，全机免费保修</w:t>
      </w:r>
      <w:r w:rsidRPr="00DF1BFA">
        <w:rPr>
          <w:rFonts w:ascii="宋体" w:hAnsi="宋体" w:hint="eastAsia"/>
          <w:sz w:val="24"/>
        </w:rPr>
        <w:t>，</w:t>
      </w:r>
      <w:r w:rsidRPr="00DF1BFA">
        <w:rPr>
          <w:rFonts w:ascii="宋体" w:hAnsi="宋体"/>
          <w:sz w:val="24"/>
        </w:rPr>
        <w:t>公司负责工作站软件终身免费升级。</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sz w:val="24"/>
        </w:rPr>
        <w:t>5.6 如果仪器出现故障，在接到我所维修服务的请求后，仪器公司工程师应在24小时内作出应答，进行电话指导、网上诊断协助排除故障。必要时，在72小时内到达现场。</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sz w:val="24"/>
        </w:rPr>
        <w:t>5.7提供配套的调试工具和其他专用工具，提供全套仪器操作说明书。</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6. 订货数量：</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hint="eastAsia"/>
          <w:sz w:val="24"/>
        </w:rPr>
        <w:t>1套</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lastRenderedPageBreak/>
        <w:t>7.交货地点：</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r w:rsidRPr="00DF1BFA">
        <w:rPr>
          <w:rFonts w:ascii="宋体" w:hAnsi="宋体" w:cs="宋体" w:hint="eastAsia"/>
          <w:kern w:val="0"/>
          <w:sz w:val="24"/>
        </w:rPr>
        <w:t>中国科学院地理科学与资源研究所</w:t>
      </w:r>
    </w:p>
    <w:p w:rsidR="00F671B7" w:rsidRPr="00DF1BFA" w:rsidRDefault="00F671B7" w:rsidP="00F671B7">
      <w:pPr>
        <w:adjustRightInd w:val="0"/>
        <w:snapToGrid w:val="0"/>
        <w:spacing w:line="360" w:lineRule="auto"/>
        <w:ind w:firstLineChars="200" w:firstLine="480"/>
        <w:jc w:val="left"/>
        <w:rPr>
          <w:rFonts w:ascii="宋体" w:hAnsi="宋体" w:hint="eastAsia"/>
          <w:sz w:val="24"/>
        </w:rPr>
      </w:pPr>
    </w:p>
    <w:p w:rsidR="00F671B7" w:rsidRPr="00DF1BFA" w:rsidRDefault="00F671B7" w:rsidP="00F671B7">
      <w:pPr>
        <w:adjustRightInd w:val="0"/>
        <w:snapToGrid w:val="0"/>
        <w:spacing w:line="360" w:lineRule="auto"/>
        <w:ind w:firstLineChars="200" w:firstLine="482"/>
        <w:jc w:val="left"/>
        <w:rPr>
          <w:rFonts w:ascii="宋体" w:hAnsi="宋体" w:hint="eastAsia"/>
          <w:b/>
          <w:sz w:val="24"/>
        </w:rPr>
      </w:pPr>
      <w:r w:rsidRPr="00DF1BFA">
        <w:rPr>
          <w:rFonts w:ascii="宋体" w:hAnsi="宋体" w:hint="eastAsia"/>
          <w:b/>
          <w:sz w:val="24"/>
        </w:rPr>
        <w:t>8. 交货日期：</w:t>
      </w:r>
    </w:p>
    <w:p w:rsidR="00F671B7" w:rsidRPr="00DF1BFA" w:rsidRDefault="00F671B7" w:rsidP="00F671B7">
      <w:pPr>
        <w:adjustRightInd w:val="0"/>
        <w:snapToGrid w:val="0"/>
        <w:spacing w:line="360" w:lineRule="auto"/>
        <w:ind w:firstLineChars="200" w:firstLine="480"/>
        <w:jc w:val="left"/>
        <w:rPr>
          <w:rFonts w:ascii="宋体" w:hAnsi="宋体"/>
          <w:sz w:val="24"/>
        </w:rPr>
      </w:pPr>
      <w:r w:rsidRPr="00DF1BFA">
        <w:rPr>
          <w:rFonts w:ascii="宋体" w:hAnsi="宋体" w:hint="eastAsia"/>
          <w:sz w:val="24"/>
        </w:rPr>
        <w:t>合同生效后</w:t>
      </w:r>
      <w:r w:rsidRPr="00DF1BFA">
        <w:rPr>
          <w:rFonts w:ascii="宋体" w:hAnsi="宋体"/>
          <w:sz w:val="24"/>
        </w:rPr>
        <w:t>3</w:t>
      </w:r>
      <w:r w:rsidRPr="00DF1BFA">
        <w:rPr>
          <w:rFonts w:ascii="宋体" w:hAnsi="宋体" w:hint="eastAsia"/>
          <w:sz w:val="24"/>
        </w:rPr>
        <w:t>个月内</w:t>
      </w:r>
    </w:p>
    <w:p w:rsidR="00102D26" w:rsidRDefault="00102D26"/>
    <w:sectPr w:rsidR="00102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26" w:rsidRDefault="00102D26" w:rsidP="00F671B7">
      <w:r>
        <w:separator/>
      </w:r>
    </w:p>
  </w:endnote>
  <w:endnote w:type="continuationSeparator" w:id="1">
    <w:p w:rsidR="00102D26" w:rsidRDefault="00102D26" w:rsidP="00F67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26" w:rsidRDefault="00102D26" w:rsidP="00F671B7">
      <w:r>
        <w:separator/>
      </w:r>
    </w:p>
  </w:footnote>
  <w:footnote w:type="continuationSeparator" w:id="1">
    <w:p w:rsidR="00102D26" w:rsidRDefault="00102D26" w:rsidP="00F67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82A26F"/>
    <w:multiLevelType w:val="singleLevel"/>
    <w:tmpl w:val="9B82A26F"/>
    <w:lvl w:ilvl="0">
      <w:start w:val="3"/>
      <w:numFmt w:val="decimal"/>
      <w:suff w:val="nothing"/>
      <w:lvlText w:val="%1、"/>
      <w:lvlJc w:val="left"/>
    </w:lvl>
  </w:abstractNum>
  <w:abstractNum w:abstractNumId="1">
    <w:nsid w:val="A8777C9E"/>
    <w:multiLevelType w:val="singleLevel"/>
    <w:tmpl w:val="A8777C9E"/>
    <w:lvl w:ilvl="0">
      <w:start w:val="3"/>
      <w:numFmt w:val="decimal"/>
      <w:suff w:val="nothing"/>
      <w:lvlText w:val="%1、"/>
      <w:lvlJc w:val="left"/>
    </w:lvl>
  </w:abstractNum>
  <w:abstractNum w:abstractNumId="2">
    <w:nsid w:val="C3BDBA96"/>
    <w:multiLevelType w:val="singleLevel"/>
    <w:tmpl w:val="C3BDBA96"/>
    <w:lvl w:ilvl="0">
      <w:start w:val="3"/>
      <w:numFmt w:val="decimal"/>
      <w:suff w:val="nothing"/>
      <w:lvlText w:val="%1、"/>
      <w:lvlJc w:val="left"/>
    </w:lvl>
  </w:abstractNum>
  <w:abstractNum w:abstractNumId="3">
    <w:nsid w:val="DC5F6B68"/>
    <w:multiLevelType w:val="singleLevel"/>
    <w:tmpl w:val="DC5F6B68"/>
    <w:lvl w:ilvl="0">
      <w:start w:val="3"/>
      <w:numFmt w:val="decimal"/>
      <w:suff w:val="nothing"/>
      <w:lvlText w:val="%1、"/>
      <w:lvlJc w:val="left"/>
    </w:lvl>
  </w:abstractNum>
  <w:abstractNum w:abstractNumId="4">
    <w:nsid w:val="E8D5D27F"/>
    <w:multiLevelType w:val="singleLevel"/>
    <w:tmpl w:val="E8D5D27F"/>
    <w:lvl w:ilvl="0">
      <w:start w:val="3"/>
      <w:numFmt w:val="decimal"/>
      <w:suff w:val="nothing"/>
      <w:lvlText w:val="%1、"/>
      <w:lvlJc w:val="left"/>
    </w:lvl>
  </w:abstractNum>
  <w:abstractNum w:abstractNumId="5">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1B7"/>
    <w:rsid w:val="00102D26"/>
    <w:rsid w:val="00F67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7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71B7"/>
    <w:rPr>
      <w:sz w:val="18"/>
      <w:szCs w:val="18"/>
    </w:rPr>
  </w:style>
  <w:style w:type="paragraph" w:styleId="a4">
    <w:name w:val="footer"/>
    <w:basedOn w:val="a"/>
    <w:link w:val="Char0"/>
    <w:uiPriority w:val="99"/>
    <w:semiHidden/>
    <w:unhideWhenUsed/>
    <w:rsid w:val="00F671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71B7"/>
    <w:rPr>
      <w:sz w:val="18"/>
      <w:szCs w:val="18"/>
    </w:rPr>
  </w:style>
  <w:style w:type="character" w:customStyle="1" w:styleId="Char1">
    <w:name w:val="纯文本 Char"/>
    <w:link w:val="a5"/>
    <w:rsid w:val="00F671B7"/>
    <w:rPr>
      <w:rFonts w:ascii="宋体" w:hAnsi="Courier New"/>
    </w:rPr>
  </w:style>
  <w:style w:type="paragraph" w:styleId="a5">
    <w:name w:val="Plain Text"/>
    <w:basedOn w:val="a"/>
    <w:link w:val="Char1"/>
    <w:rsid w:val="00F671B7"/>
    <w:rPr>
      <w:rFonts w:ascii="宋体" w:eastAsiaTheme="minorEastAsia" w:hAnsi="Courier New" w:cstheme="minorBidi"/>
      <w:szCs w:val="22"/>
    </w:rPr>
  </w:style>
  <w:style w:type="character" w:customStyle="1" w:styleId="Char10">
    <w:name w:val="纯文本 Char1"/>
    <w:basedOn w:val="a0"/>
    <w:link w:val="a5"/>
    <w:uiPriority w:val="99"/>
    <w:semiHidden/>
    <w:rsid w:val="00F671B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1250</Words>
  <Characters>7125</Characters>
  <Application>Microsoft Office Word</Application>
  <DocSecurity>0</DocSecurity>
  <Lines>59</Lines>
  <Paragraphs>16</Paragraphs>
  <ScaleCrop>false</ScaleCrop>
  <Company>Lenovo</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2019-10-12T05:57:00Z</dcterms:created>
  <dcterms:modified xsi:type="dcterms:W3CDTF">2019-10-12T05:57:00Z</dcterms:modified>
</cp:coreProperties>
</file>