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59" w:rsidRPr="00D11C62" w:rsidRDefault="006D6859" w:rsidP="006D6859">
      <w:pPr>
        <w:snapToGrid w:val="0"/>
        <w:spacing w:line="540" w:lineRule="exact"/>
        <w:jc w:val="center"/>
        <w:outlineLvl w:val="0"/>
        <w:rPr>
          <w:b/>
          <w:sz w:val="36"/>
          <w:szCs w:val="36"/>
        </w:rPr>
      </w:pPr>
      <w:bookmarkStart w:id="0" w:name="_Toc119489571"/>
      <w:r w:rsidRPr="00D11C62">
        <w:rPr>
          <w:b/>
          <w:sz w:val="36"/>
          <w:szCs w:val="36"/>
        </w:rPr>
        <w:t>第五章</w:t>
      </w:r>
      <w:r w:rsidRPr="00D11C62">
        <w:rPr>
          <w:rFonts w:hint="eastAsia"/>
          <w:b/>
          <w:sz w:val="36"/>
          <w:szCs w:val="36"/>
        </w:rPr>
        <w:t xml:space="preserve"> </w:t>
      </w:r>
      <w:r w:rsidRPr="00D11C62">
        <w:rPr>
          <w:b/>
          <w:sz w:val="36"/>
          <w:szCs w:val="36"/>
        </w:rPr>
        <w:t>采购需求</w:t>
      </w:r>
      <w:bookmarkEnd w:id="0"/>
    </w:p>
    <w:p w:rsidR="006D6859" w:rsidRPr="00D11C62" w:rsidRDefault="006D6859" w:rsidP="006D6859">
      <w:pPr>
        <w:snapToGrid w:val="0"/>
        <w:spacing w:line="540" w:lineRule="exact"/>
        <w:jc w:val="center"/>
        <w:outlineLvl w:val="0"/>
        <w:rPr>
          <w:b/>
          <w:sz w:val="36"/>
          <w:szCs w:val="36"/>
        </w:rPr>
      </w:pPr>
    </w:p>
    <w:p w:rsidR="006D6859" w:rsidRPr="00D11C62" w:rsidRDefault="006D6859" w:rsidP="006D6859">
      <w:pPr>
        <w:pStyle w:val="SOW"/>
        <w:spacing w:beforeLines="50" w:before="156" w:line="360" w:lineRule="auto"/>
        <w:ind w:firstLine="0"/>
        <w:rPr>
          <w:rFonts w:ascii="仿宋" w:eastAsia="仿宋" w:hAnsi="仿宋"/>
          <w:b/>
          <w:szCs w:val="24"/>
        </w:rPr>
      </w:pPr>
      <w:r w:rsidRPr="00D11C62">
        <w:rPr>
          <w:rFonts w:ascii="仿宋" w:eastAsia="仿宋" w:hAnsi="仿宋" w:hint="eastAsia"/>
          <w:b/>
          <w:szCs w:val="24"/>
        </w:rPr>
        <w:t>一、</w:t>
      </w:r>
      <w:r w:rsidRPr="00D11C62">
        <w:rPr>
          <w:rFonts w:ascii="仿宋" w:eastAsia="仿宋" w:hAnsi="仿宋"/>
          <w:b/>
          <w:szCs w:val="24"/>
        </w:rPr>
        <w:t>采购标的需实现的功能或者目标，以及为落实政府采购政策需满足的要求</w:t>
      </w:r>
    </w:p>
    <w:p w:rsidR="006D6859" w:rsidRPr="00D11C62" w:rsidRDefault="006D6859" w:rsidP="006D6859">
      <w:pPr>
        <w:pStyle w:val="SOW"/>
        <w:tabs>
          <w:tab w:val="left" w:pos="7980"/>
        </w:tabs>
        <w:snapToGrid/>
        <w:spacing w:beforeLines="50" w:before="156" w:line="360" w:lineRule="auto"/>
        <w:ind w:firstLine="0"/>
        <w:rPr>
          <w:rFonts w:ascii="仿宋" w:eastAsia="仿宋" w:hAnsi="仿宋"/>
          <w:b/>
          <w:bCs/>
          <w:szCs w:val="24"/>
        </w:rPr>
      </w:pPr>
      <w:r w:rsidRPr="00D11C62">
        <w:rPr>
          <w:rFonts w:ascii="仿宋" w:eastAsia="仿宋" w:hAnsi="仿宋" w:hint="eastAsia"/>
          <w:b/>
          <w:bCs/>
          <w:szCs w:val="24"/>
        </w:rPr>
        <w:t>(一)采购</w:t>
      </w:r>
      <w:r w:rsidRPr="00D11C62">
        <w:rPr>
          <w:rFonts w:ascii="仿宋" w:eastAsia="仿宋" w:hAnsi="仿宋"/>
          <w:b/>
          <w:bCs/>
          <w:szCs w:val="24"/>
        </w:rPr>
        <w:t>标的需实现的功能或者目标：</w:t>
      </w:r>
    </w:p>
    <w:p w:rsidR="006D6859" w:rsidRPr="00D11C62" w:rsidRDefault="006D6859" w:rsidP="006D6859">
      <w:pPr>
        <w:autoSpaceDE w:val="0"/>
        <w:autoSpaceDN w:val="0"/>
        <w:adjustRightInd w:val="0"/>
        <w:spacing w:before="50" w:line="360" w:lineRule="auto"/>
        <w:ind w:firstLineChars="200" w:firstLine="480"/>
        <w:rPr>
          <w:rFonts w:ascii="仿宋" w:eastAsia="仿宋" w:hAnsi="仿宋"/>
          <w:sz w:val="24"/>
        </w:rPr>
      </w:pPr>
      <w:r w:rsidRPr="00D11C62">
        <w:rPr>
          <w:rFonts w:ascii="仿宋" w:eastAsia="仿宋" w:hAnsi="仿宋" w:hint="eastAsia"/>
          <w:sz w:val="24"/>
        </w:rPr>
        <w:t>本次招标采购是为首都儿科研究所配置试剂材料等，投标人应根据招标文件所提出的技术规格和服务要求，综合考虑设备的适用性，选择需要最佳性能价格比的设备前来投标。投标人应以技术先进的设备、优良的服务和优惠的价格，充分显示自己的竞争实力。</w:t>
      </w:r>
    </w:p>
    <w:p w:rsidR="006D6859" w:rsidRPr="00D11C62" w:rsidRDefault="006D6859" w:rsidP="006D6859">
      <w:pPr>
        <w:pStyle w:val="SOW"/>
        <w:snapToGrid/>
        <w:spacing w:beforeLines="50" w:before="156" w:line="360" w:lineRule="auto"/>
        <w:ind w:firstLine="0"/>
        <w:rPr>
          <w:rFonts w:ascii="仿宋" w:eastAsia="仿宋" w:hAnsi="仿宋"/>
          <w:b/>
          <w:bCs/>
          <w:szCs w:val="24"/>
        </w:rPr>
      </w:pPr>
      <w:r w:rsidRPr="00D11C62">
        <w:rPr>
          <w:rFonts w:ascii="仿宋" w:eastAsia="仿宋" w:hAnsi="仿宋"/>
          <w:b/>
          <w:bCs/>
          <w:szCs w:val="24"/>
        </w:rPr>
        <w:t>（二）为落实政府采购政策需满足的要求</w:t>
      </w:r>
    </w:p>
    <w:p w:rsidR="006D6859" w:rsidRPr="00D11C62" w:rsidRDefault="006D6859" w:rsidP="006D6859">
      <w:pPr>
        <w:numPr>
          <w:ilvl w:val="0"/>
          <w:numId w:val="1"/>
        </w:numPr>
        <w:tabs>
          <w:tab w:val="left" w:pos="420"/>
          <w:tab w:val="left" w:pos="900"/>
        </w:tabs>
        <w:spacing w:beforeLines="50" w:before="156" w:line="360" w:lineRule="auto"/>
        <w:rPr>
          <w:rFonts w:ascii="仿宋" w:eastAsia="仿宋" w:hAnsi="仿宋"/>
          <w:sz w:val="24"/>
        </w:rPr>
      </w:pPr>
      <w:r w:rsidRPr="00D11C62">
        <w:rPr>
          <w:rFonts w:ascii="仿宋" w:eastAsia="仿宋" w:hAnsi="仿宋"/>
          <w:sz w:val="24"/>
        </w:rPr>
        <w:t>促进中小企业发展政策：</w:t>
      </w:r>
      <w:r w:rsidRPr="00D11C62">
        <w:rPr>
          <w:rFonts w:ascii="仿宋" w:eastAsia="仿宋" w:hAnsi="仿宋" w:hint="eastAsia"/>
          <w:sz w:val="24"/>
        </w:rPr>
        <w:t>根据《政府采购促进中小企业发展管理办法》规定，本项目采购货物为中型、小型或微型企业制造的，投标人应出具招标文件要求的《中小企业声明函》给予证明，否则评标时不予认可。投标人应对提交的中小企业声明函的真实性负责，提交的中小企业声明函不真实的，应承担相应的法律责任。（注：依据《政府采购促进中小企业发展管理办法》规定享受扶持政策获得政府采购合同的小微企业不得将合同分包给大中型企业，中型企业不得将合同分包给大型企业。）</w:t>
      </w:r>
    </w:p>
    <w:p w:rsidR="006D6859" w:rsidRPr="00D11C62" w:rsidRDefault="006D6859" w:rsidP="006D6859">
      <w:pPr>
        <w:pStyle w:val="SOW"/>
        <w:numPr>
          <w:ilvl w:val="0"/>
          <w:numId w:val="1"/>
        </w:numPr>
        <w:tabs>
          <w:tab w:val="left" w:pos="420"/>
        </w:tabs>
        <w:spacing w:beforeLines="50" w:before="156" w:line="360" w:lineRule="auto"/>
        <w:rPr>
          <w:rFonts w:ascii="仿宋" w:eastAsia="仿宋" w:hAnsi="仿宋"/>
          <w:szCs w:val="24"/>
        </w:rPr>
      </w:pPr>
      <w:r w:rsidRPr="00D11C62">
        <w:rPr>
          <w:rFonts w:ascii="仿宋" w:eastAsia="仿宋" w:hAnsi="仿宋"/>
          <w:szCs w:val="24"/>
        </w:rPr>
        <w:t>监狱企业扶持政策：</w:t>
      </w:r>
      <w:r w:rsidRPr="00D11C62">
        <w:rPr>
          <w:rFonts w:ascii="仿宋" w:eastAsia="仿宋" w:hAnsi="仿宋"/>
          <w:iCs/>
          <w:szCs w:val="24"/>
        </w:rPr>
        <w:t>投标人如为监狱企业将视同为小型或微型企业，</w:t>
      </w:r>
      <w:r w:rsidRPr="00D11C62">
        <w:rPr>
          <w:rFonts w:ascii="仿宋" w:eastAsia="仿宋" w:hAnsi="仿宋"/>
          <w:szCs w:val="24"/>
        </w:rPr>
        <w:t>且所投产品为小型或微型企业生产的，</w:t>
      </w:r>
      <w:r w:rsidRPr="00D11C62">
        <w:rPr>
          <w:rFonts w:ascii="仿宋" w:eastAsia="仿宋" w:hAnsi="仿宋"/>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D11C62">
        <w:rPr>
          <w:rFonts w:ascii="仿宋" w:eastAsia="仿宋" w:hAnsi="仿宋"/>
          <w:szCs w:val="24"/>
        </w:rPr>
        <w:t>。</w:t>
      </w:r>
    </w:p>
    <w:p w:rsidR="006D6859" w:rsidRPr="00D11C62" w:rsidRDefault="006D6859" w:rsidP="006D6859">
      <w:pPr>
        <w:pStyle w:val="SOW"/>
        <w:numPr>
          <w:ilvl w:val="0"/>
          <w:numId w:val="1"/>
        </w:numPr>
        <w:tabs>
          <w:tab w:val="left" w:pos="420"/>
        </w:tabs>
        <w:spacing w:beforeLines="50" w:before="156" w:line="360" w:lineRule="auto"/>
        <w:rPr>
          <w:rFonts w:ascii="仿宋" w:eastAsia="仿宋" w:hAnsi="仿宋"/>
          <w:szCs w:val="24"/>
        </w:rPr>
      </w:pPr>
      <w:r w:rsidRPr="00D11C62">
        <w:rPr>
          <w:rFonts w:ascii="仿宋" w:eastAsia="仿宋" w:hAnsi="仿宋" w:hint="eastAsia"/>
          <w:szCs w:val="24"/>
        </w:rPr>
        <w:t>促进残疾人就业政府采购政策：根据《三部门联合发布关于促进残疾人就业政府采购政策的通知》（财库〔2017〕141号）规定，符合条件的残疾人福利性单位在参加本项目政府采购活动时，投标人应出具招标文件要求的《残疾人福利性单位声明函》，并对声明的真实性承担法律责任。中标、成交投标人为残疾人福利性单位的，采购代理机构将随中标结果同时公告其《残疾人福利性单位声明函》，接受社会监督。残疾人福利性单位视同小型、微型企</w:t>
      </w:r>
      <w:r w:rsidRPr="00D11C62">
        <w:rPr>
          <w:rFonts w:ascii="仿宋" w:eastAsia="仿宋" w:hAnsi="仿宋" w:hint="eastAsia"/>
          <w:szCs w:val="24"/>
        </w:rPr>
        <w:lastRenderedPageBreak/>
        <w:t>业。不重复享受政策。</w:t>
      </w:r>
    </w:p>
    <w:p w:rsidR="006D6859" w:rsidRPr="00D11C62" w:rsidRDefault="006D6859" w:rsidP="006D6859">
      <w:pPr>
        <w:numPr>
          <w:ilvl w:val="0"/>
          <w:numId w:val="1"/>
        </w:numPr>
        <w:tabs>
          <w:tab w:val="left" w:pos="420"/>
          <w:tab w:val="left" w:pos="900"/>
        </w:tabs>
        <w:spacing w:beforeLines="50" w:before="156" w:line="360" w:lineRule="auto"/>
        <w:rPr>
          <w:rFonts w:ascii="仿宋" w:eastAsia="仿宋" w:hAnsi="仿宋"/>
          <w:sz w:val="24"/>
        </w:rPr>
      </w:pPr>
      <w:r w:rsidRPr="00D11C62">
        <w:rPr>
          <w:rFonts w:ascii="仿宋" w:eastAsia="仿宋" w:hAnsi="仿宋" w:hint="eastAsia"/>
          <w:sz w:val="24"/>
        </w:rPr>
        <w:t>鼓励节能政策：投标人的</w:t>
      </w:r>
      <w:r w:rsidRPr="00D11C62">
        <w:rPr>
          <w:rFonts w:ascii="仿宋" w:eastAsia="仿宋" w:hAnsi="仿宋"/>
          <w:kern w:val="0"/>
          <w:sz w:val="24"/>
        </w:rPr>
        <w:t>投标产品</w:t>
      </w:r>
      <w:r w:rsidRPr="00D11C62">
        <w:rPr>
          <w:rFonts w:ascii="仿宋" w:eastAsia="仿宋" w:hAnsi="仿宋" w:hint="eastAsia"/>
          <w:kern w:val="0"/>
          <w:sz w:val="24"/>
        </w:rPr>
        <w:t>属于财政部、发展改革委公布的“节能产品政府采购品目清单”范围</w:t>
      </w:r>
      <w:r w:rsidRPr="00D11C62">
        <w:rPr>
          <w:rFonts w:ascii="仿宋" w:eastAsia="仿宋" w:hAnsi="仿宋"/>
          <w:kern w:val="0"/>
          <w:sz w:val="24"/>
        </w:rPr>
        <w:t>的</w:t>
      </w:r>
      <w:r w:rsidRPr="00D11C62">
        <w:rPr>
          <w:rFonts w:ascii="仿宋" w:eastAsia="仿宋" w:hAnsi="仿宋" w:hint="eastAsia"/>
          <w:sz w:val="24"/>
        </w:rPr>
        <w:t>，投标人需提供</w:t>
      </w:r>
      <w:r w:rsidRPr="00D11C62">
        <w:rPr>
          <w:rFonts w:ascii="仿宋" w:eastAsia="仿宋" w:hAnsi="仿宋" w:hint="eastAsia"/>
          <w:kern w:val="0"/>
          <w:sz w:val="24"/>
        </w:rPr>
        <w:t>国家确定的</w:t>
      </w:r>
      <w:r w:rsidRPr="00D11C62">
        <w:rPr>
          <w:rFonts w:ascii="仿宋" w:eastAsia="仿宋" w:hAnsi="仿宋" w:hint="eastAsia"/>
          <w:sz w:val="24"/>
        </w:rPr>
        <w:t>认证机构出具的、处于有效期之内的节能产品认证证书。</w:t>
      </w:r>
      <w:r w:rsidRPr="00D11C62">
        <w:rPr>
          <w:rFonts w:ascii="仿宋" w:eastAsia="仿宋" w:hAnsi="仿宋" w:hint="eastAsia"/>
          <w:kern w:val="0"/>
          <w:sz w:val="24"/>
        </w:rPr>
        <w:t>国家确定的</w:t>
      </w:r>
      <w:r w:rsidRPr="00D11C62">
        <w:rPr>
          <w:rFonts w:ascii="仿宋" w:eastAsia="仿宋" w:hAnsi="仿宋" w:hint="eastAsia"/>
          <w:sz w:val="24"/>
        </w:rPr>
        <w:t>认证机构和节能产品获证产品信息可从市场监管总局组建的节能产品、环境标志产品认证结果信息发布平台或中国政府采购网（www.ccgp.gov.cn）建立的认证结果信息发布平台链接中查询下载。</w:t>
      </w:r>
    </w:p>
    <w:p w:rsidR="006D6859" w:rsidRPr="00D11C62" w:rsidRDefault="006D6859" w:rsidP="006D6859">
      <w:pPr>
        <w:numPr>
          <w:ilvl w:val="0"/>
          <w:numId w:val="1"/>
        </w:numPr>
        <w:tabs>
          <w:tab w:val="left" w:pos="420"/>
          <w:tab w:val="left" w:pos="900"/>
        </w:tabs>
        <w:spacing w:beforeLines="50" w:before="156" w:line="360" w:lineRule="auto"/>
        <w:rPr>
          <w:rFonts w:ascii="仿宋" w:eastAsia="仿宋" w:hAnsi="仿宋"/>
          <w:sz w:val="24"/>
        </w:rPr>
      </w:pPr>
      <w:r w:rsidRPr="00D11C62">
        <w:rPr>
          <w:rFonts w:ascii="仿宋" w:eastAsia="仿宋" w:hAnsi="仿宋" w:hint="eastAsia"/>
          <w:sz w:val="24"/>
        </w:rPr>
        <w:t>鼓励环保政策：投标人的</w:t>
      </w:r>
      <w:r w:rsidRPr="00D11C62">
        <w:rPr>
          <w:rFonts w:ascii="仿宋" w:eastAsia="仿宋" w:hAnsi="仿宋"/>
          <w:kern w:val="0"/>
          <w:sz w:val="24"/>
        </w:rPr>
        <w:t>投标产品</w:t>
      </w:r>
      <w:r w:rsidRPr="00D11C62">
        <w:rPr>
          <w:rFonts w:ascii="仿宋" w:eastAsia="仿宋" w:hAnsi="仿宋" w:hint="eastAsia"/>
          <w:kern w:val="0"/>
          <w:sz w:val="24"/>
        </w:rPr>
        <w:t>属于财政部、生态环境部公布的“环境标志产品政府采购品目清单”范围</w:t>
      </w:r>
      <w:r w:rsidRPr="00D11C62">
        <w:rPr>
          <w:rFonts w:ascii="仿宋" w:eastAsia="仿宋" w:hAnsi="仿宋"/>
          <w:kern w:val="0"/>
          <w:sz w:val="24"/>
        </w:rPr>
        <w:t>的</w:t>
      </w:r>
      <w:r w:rsidRPr="00D11C62">
        <w:rPr>
          <w:rFonts w:ascii="仿宋" w:eastAsia="仿宋" w:hAnsi="仿宋" w:hint="eastAsia"/>
          <w:sz w:val="24"/>
        </w:rPr>
        <w:t>，投标人需提供</w:t>
      </w:r>
      <w:r w:rsidRPr="00D11C62">
        <w:rPr>
          <w:rFonts w:ascii="仿宋" w:eastAsia="仿宋" w:hAnsi="仿宋" w:hint="eastAsia"/>
          <w:kern w:val="0"/>
          <w:sz w:val="24"/>
        </w:rPr>
        <w:t>国家确定的</w:t>
      </w:r>
      <w:r w:rsidRPr="00D11C62">
        <w:rPr>
          <w:rFonts w:ascii="仿宋" w:eastAsia="仿宋" w:hAnsi="仿宋" w:hint="eastAsia"/>
          <w:sz w:val="24"/>
        </w:rPr>
        <w:t>认证机构出具的、处于有效期之内的</w:t>
      </w:r>
      <w:r w:rsidRPr="00D11C62">
        <w:rPr>
          <w:rFonts w:ascii="仿宋" w:eastAsia="仿宋" w:hAnsi="仿宋" w:hint="eastAsia"/>
          <w:kern w:val="0"/>
          <w:sz w:val="24"/>
        </w:rPr>
        <w:t>环境标志</w:t>
      </w:r>
      <w:r w:rsidRPr="00D11C62">
        <w:rPr>
          <w:rFonts w:ascii="仿宋" w:eastAsia="仿宋" w:hAnsi="仿宋" w:hint="eastAsia"/>
          <w:sz w:val="24"/>
        </w:rPr>
        <w:t>产品认证证书。</w:t>
      </w:r>
      <w:r w:rsidRPr="00D11C62">
        <w:rPr>
          <w:rFonts w:ascii="仿宋" w:eastAsia="仿宋" w:hAnsi="仿宋" w:hint="eastAsia"/>
          <w:kern w:val="0"/>
          <w:sz w:val="24"/>
        </w:rPr>
        <w:t>国家确定的</w:t>
      </w:r>
      <w:r w:rsidRPr="00D11C62">
        <w:rPr>
          <w:rFonts w:ascii="仿宋" w:eastAsia="仿宋" w:hAnsi="仿宋" w:hint="eastAsia"/>
          <w:sz w:val="24"/>
        </w:rPr>
        <w:t>认证机构和</w:t>
      </w:r>
      <w:r w:rsidRPr="00D11C62">
        <w:rPr>
          <w:rFonts w:ascii="仿宋" w:eastAsia="仿宋" w:hAnsi="仿宋" w:hint="eastAsia"/>
          <w:kern w:val="0"/>
          <w:sz w:val="24"/>
        </w:rPr>
        <w:t>环境标志</w:t>
      </w:r>
      <w:r w:rsidRPr="00D11C62">
        <w:rPr>
          <w:rFonts w:ascii="仿宋" w:eastAsia="仿宋" w:hAnsi="仿宋" w:hint="eastAsia"/>
          <w:sz w:val="24"/>
        </w:rPr>
        <w:t>产品获证产品信息可从市场监管总局组建的节能产品、环境标志产品认证结果信息发布平台或中国政府采购网（www.ccgp.gov.cn）建立的认证结果信息发布平台链接中查询下载。</w:t>
      </w:r>
    </w:p>
    <w:p w:rsidR="006D6859" w:rsidRPr="00D11C62" w:rsidRDefault="006D6859" w:rsidP="006D6859">
      <w:pPr>
        <w:pStyle w:val="SOW"/>
        <w:spacing w:beforeLines="50" w:before="156" w:line="360" w:lineRule="auto"/>
        <w:ind w:firstLine="0"/>
        <w:rPr>
          <w:rFonts w:ascii="仿宋" w:eastAsia="仿宋" w:hAnsi="仿宋"/>
          <w:b/>
          <w:szCs w:val="24"/>
        </w:rPr>
      </w:pPr>
      <w:r w:rsidRPr="00D11C62">
        <w:rPr>
          <w:rFonts w:ascii="仿宋" w:eastAsia="仿宋" w:hAnsi="仿宋" w:hint="eastAsia"/>
          <w:b/>
          <w:szCs w:val="24"/>
        </w:rPr>
        <w:t>二、</w:t>
      </w:r>
      <w:r w:rsidRPr="00D11C62">
        <w:rPr>
          <w:rFonts w:ascii="仿宋" w:eastAsia="仿宋" w:hAnsi="仿宋"/>
          <w:b/>
          <w:szCs w:val="24"/>
        </w:rPr>
        <w:t>采购标的需执行的国家相关标准、行业标准、地方标准或者其他标准、规范</w:t>
      </w:r>
    </w:p>
    <w:p w:rsidR="006D6859" w:rsidRPr="00D11C62" w:rsidRDefault="006D6859" w:rsidP="006D6859">
      <w:pPr>
        <w:spacing w:line="360" w:lineRule="auto"/>
        <w:rPr>
          <w:rFonts w:ascii="仿宋" w:eastAsia="仿宋" w:hAnsi="仿宋"/>
          <w:kern w:val="0"/>
          <w:sz w:val="24"/>
        </w:rPr>
      </w:pPr>
      <w:r w:rsidRPr="00D11C62">
        <w:rPr>
          <w:rFonts w:ascii="仿宋" w:eastAsia="仿宋" w:hAnsi="仿宋" w:hint="eastAsia"/>
          <w:kern w:val="0"/>
          <w:sz w:val="24"/>
        </w:rPr>
        <w:t>★1.投标产品属于医疗器械的，应按原国家食品药品监督管理总局颁发的《医疗器械注册管理办法》，办理医疗器械注册证或者办理备案，投标人须提供医疗器械注册证复印件或备案凭证。</w:t>
      </w:r>
    </w:p>
    <w:p w:rsidR="006D6859" w:rsidRPr="00D11C62" w:rsidRDefault="006D6859" w:rsidP="006D6859">
      <w:pPr>
        <w:spacing w:line="360" w:lineRule="auto"/>
        <w:rPr>
          <w:rFonts w:ascii="仿宋" w:eastAsia="仿宋" w:hAnsi="仿宋"/>
          <w:kern w:val="0"/>
          <w:sz w:val="24"/>
        </w:rPr>
      </w:pPr>
      <w:r w:rsidRPr="00D11C62">
        <w:rPr>
          <w:rFonts w:ascii="仿宋" w:eastAsia="仿宋" w:hAnsi="仿宋" w:hint="eastAsia"/>
          <w:kern w:val="0"/>
          <w:sz w:val="24"/>
        </w:rPr>
        <w:t>★2.投标产品属于医疗器械的，中华人民共和国境内制造商应按原国家食品药品监督管理总局颁发的《医疗器械生产监督管理办法》，办理医疗器械生产许可证或者办理备案，投标人须提供医疗器械生产许可证复印件或备案凭证。</w:t>
      </w:r>
    </w:p>
    <w:p w:rsidR="006D6859" w:rsidRPr="00D11C62" w:rsidRDefault="006D6859" w:rsidP="006D6859">
      <w:pPr>
        <w:spacing w:line="360" w:lineRule="auto"/>
        <w:rPr>
          <w:rFonts w:ascii="仿宋" w:eastAsia="仿宋" w:hAnsi="仿宋"/>
          <w:kern w:val="0"/>
          <w:sz w:val="24"/>
        </w:rPr>
      </w:pPr>
      <w:r w:rsidRPr="00D11C62">
        <w:rPr>
          <w:rFonts w:ascii="仿宋" w:eastAsia="仿宋" w:hAnsi="仿宋" w:hint="eastAsia"/>
          <w:kern w:val="0"/>
          <w:sz w:val="24"/>
        </w:rPr>
        <w:t>★3.投标产品属于辐射或射线类的设备或材料的，需提供投标人的辐射安全许可证复印件（不适用的情况除外）。投标产品属于压力容器的，投标人需要根据国家特种设备制造相关管理规定，提供投标产品制造商的特种设备制造许可证（压力容器）。</w:t>
      </w:r>
    </w:p>
    <w:p w:rsidR="006D6859" w:rsidRPr="00D11C62" w:rsidRDefault="006D6859" w:rsidP="006D6859">
      <w:pPr>
        <w:spacing w:line="360" w:lineRule="auto"/>
        <w:rPr>
          <w:rFonts w:ascii="仿宋" w:eastAsia="仿宋" w:hAnsi="仿宋"/>
          <w:kern w:val="0"/>
          <w:sz w:val="24"/>
        </w:rPr>
      </w:pPr>
      <w:r w:rsidRPr="00D11C62">
        <w:rPr>
          <w:rFonts w:ascii="仿宋" w:eastAsia="仿宋" w:hAnsi="仿宋" w:hint="eastAsia"/>
          <w:kern w:val="0"/>
          <w:sz w:val="24"/>
        </w:rPr>
        <w:t>★4.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w:t>
      </w:r>
      <w:r w:rsidRPr="00D11C62">
        <w:rPr>
          <w:rFonts w:ascii="仿宋" w:eastAsia="仿宋" w:hAnsi="仿宋" w:hint="eastAsia"/>
          <w:kern w:val="0"/>
          <w:sz w:val="24"/>
        </w:rPr>
        <w:lastRenderedPageBreak/>
        <w:t>的复印件。</w:t>
      </w:r>
    </w:p>
    <w:p w:rsidR="006D6859" w:rsidRPr="00D11C62" w:rsidRDefault="006D6859" w:rsidP="006D6859">
      <w:pPr>
        <w:spacing w:line="360" w:lineRule="auto"/>
        <w:rPr>
          <w:rFonts w:ascii="仿宋" w:eastAsia="仿宋" w:hAnsi="仿宋"/>
          <w:bCs/>
          <w:sz w:val="24"/>
        </w:rPr>
      </w:pPr>
      <w:r w:rsidRPr="00D11C62">
        <w:rPr>
          <w:rFonts w:ascii="仿宋" w:eastAsia="仿宋" w:hAnsi="仿宋" w:hint="eastAsia"/>
          <w:kern w:val="0"/>
          <w:sz w:val="24"/>
        </w:rPr>
        <w:t>5．投标产品的包装应符合《财政部等三部门联合印发商品包装和快递包装政府采购需求标准（试行）》（财办库〔2020〕123号）的规定。</w:t>
      </w:r>
    </w:p>
    <w:p w:rsidR="006D6859" w:rsidRPr="00D11C62" w:rsidRDefault="006D6859" w:rsidP="006D6859">
      <w:pPr>
        <w:pStyle w:val="SOW"/>
        <w:spacing w:beforeLines="50" w:before="156" w:line="360" w:lineRule="auto"/>
        <w:ind w:firstLine="0"/>
        <w:rPr>
          <w:rFonts w:ascii="仿宋" w:eastAsia="仿宋" w:hAnsi="仿宋"/>
          <w:b/>
          <w:szCs w:val="24"/>
        </w:rPr>
      </w:pPr>
      <w:r w:rsidRPr="00D11C62">
        <w:rPr>
          <w:rFonts w:ascii="仿宋" w:eastAsia="仿宋" w:hAnsi="仿宋" w:hint="eastAsia"/>
          <w:b/>
          <w:szCs w:val="24"/>
        </w:rPr>
        <w:t>三、采购标的的数量、采购项目交付或者实施的时间和地点</w:t>
      </w:r>
    </w:p>
    <w:p w:rsidR="006D6859" w:rsidRPr="00D11C62" w:rsidRDefault="006D6859" w:rsidP="006D6859">
      <w:pPr>
        <w:pStyle w:val="SOW"/>
        <w:snapToGrid/>
        <w:spacing w:beforeLines="50" w:before="156" w:line="360" w:lineRule="auto"/>
        <w:ind w:left="-208" w:firstLine="0"/>
        <w:rPr>
          <w:rFonts w:ascii="仿宋" w:eastAsia="仿宋" w:hAnsi="仿宋"/>
          <w:b/>
          <w:szCs w:val="24"/>
        </w:rPr>
      </w:pPr>
      <w:r w:rsidRPr="00D11C62">
        <w:rPr>
          <w:rFonts w:ascii="仿宋" w:eastAsia="仿宋" w:hAnsi="仿宋" w:hint="eastAsia"/>
          <w:b/>
          <w:szCs w:val="24"/>
        </w:rPr>
        <w:t>（一）采购标的的数量</w:t>
      </w:r>
    </w:p>
    <w:tbl>
      <w:tblPr>
        <w:tblW w:w="4998" w:type="pct"/>
        <w:jc w:val="center"/>
        <w:tblLook w:val="04A0" w:firstRow="1" w:lastRow="0" w:firstColumn="1" w:lastColumn="0" w:noHBand="0" w:noVBand="1"/>
      </w:tblPr>
      <w:tblGrid>
        <w:gridCol w:w="818"/>
        <w:gridCol w:w="992"/>
        <w:gridCol w:w="3544"/>
        <w:gridCol w:w="1029"/>
        <w:gridCol w:w="1068"/>
        <w:gridCol w:w="1068"/>
      </w:tblGrid>
      <w:tr w:rsidR="006D6859" w:rsidRPr="00D11C62" w:rsidTr="00FF030A">
        <w:trPr>
          <w:trHeight w:val="810"/>
          <w:jc w:val="center"/>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包号</w:t>
            </w:r>
          </w:p>
        </w:tc>
        <w:tc>
          <w:tcPr>
            <w:tcW w:w="582"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品目号</w:t>
            </w:r>
          </w:p>
        </w:tc>
        <w:tc>
          <w:tcPr>
            <w:tcW w:w="2080"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标的名称</w:t>
            </w:r>
          </w:p>
        </w:tc>
        <w:tc>
          <w:tcPr>
            <w:tcW w:w="604"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数量</w:t>
            </w:r>
          </w:p>
        </w:tc>
        <w:tc>
          <w:tcPr>
            <w:tcW w:w="627" w:type="pct"/>
            <w:tcBorders>
              <w:top w:val="single" w:sz="4" w:space="0" w:color="auto"/>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单位</w:t>
            </w:r>
          </w:p>
        </w:tc>
        <w:tc>
          <w:tcPr>
            <w:tcW w:w="628" w:type="pct"/>
            <w:tcBorders>
              <w:top w:val="single" w:sz="4" w:space="0" w:color="auto"/>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hint="eastAsia"/>
                <w:bCs/>
                <w:sz w:val="24"/>
              </w:rPr>
              <w:t>是否接受进口产品</w:t>
            </w:r>
          </w:p>
        </w:tc>
      </w:tr>
      <w:tr w:rsidR="006D6859" w:rsidRPr="00D11C62" w:rsidTr="00FF030A">
        <w:trPr>
          <w:trHeight w:val="70"/>
          <w:jc w:val="center"/>
        </w:trPr>
        <w:tc>
          <w:tcPr>
            <w:tcW w:w="480" w:type="pct"/>
            <w:vMerge w:val="restart"/>
            <w:tcBorders>
              <w:top w:val="nil"/>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cs="宋体" w:hint="eastAsia"/>
                <w:kern w:val="0"/>
                <w:sz w:val="24"/>
              </w:rPr>
              <w:t>1</w:t>
            </w: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1-1</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血小板聚集功能检测试剂盒（光学比浊法）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cs="宋体" w:hint="eastAsia"/>
                <w:kern w:val="0"/>
                <w:sz w:val="24"/>
              </w:rPr>
              <w:t>15</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cs="宋体"/>
                <w:kern w:val="0"/>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1-2</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血小板聚集功能检测试剂盒（光学比浊法）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30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1-3</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反应杯</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200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个</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1-4</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搅拌珠</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30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个</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1-5</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非衍生化多种氨基酸、肉碱和琥珀酰丙酮测定试剂盒（串联质谱法）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5760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1-6</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样本萃取液及流动相溶剂包（串联质谱法）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5760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1-7</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琥珀酰丙酮样本前处理液（串联质谱法）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5760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1-8</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样本释放剂</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5600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1-9</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维生素检测仪用样本处理液VB6</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1-10</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维生素检测仪用样本处理液VB1/C</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1-11</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维生素检测仪用样本处理液VB2</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1-12</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维生素检测仪用样本处理液VB9/B12</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1-13</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维生素检测仪用样本处理液VA/D/E</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1-14</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 w:val="24"/>
              </w:rPr>
            </w:pPr>
            <w:r w:rsidRPr="00D11C62">
              <w:rPr>
                <w:rFonts w:ascii="仿宋" w:eastAsia="仿宋" w:hAnsi="仿宋" w:cs="宋体" w:hint="eastAsia"/>
                <w:bCs/>
                <w:kern w:val="0"/>
                <w:sz w:val="24"/>
              </w:rPr>
              <w:t>样本稀释液</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18000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540"/>
          <w:jc w:val="center"/>
        </w:trPr>
        <w:tc>
          <w:tcPr>
            <w:tcW w:w="4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cs="宋体" w:hint="eastAsia"/>
                <w:kern w:val="0"/>
                <w:sz w:val="24"/>
              </w:rPr>
              <w:t>4</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4-1</w:t>
            </w:r>
          </w:p>
        </w:tc>
        <w:tc>
          <w:tcPr>
            <w:tcW w:w="2080"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巨细胞病毒IgM抗体检测试剂盒（化学发光法）</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1200</w:t>
            </w:r>
          </w:p>
        </w:tc>
        <w:tc>
          <w:tcPr>
            <w:tcW w:w="627" w:type="pct"/>
            <w:tcBorders>
              <w:top w:val="single" w:sz="4" w:space="0" w:color="auto"/>
              <w:left w:val="single" w:sz="4" w:space="0" w:color="auto"/>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single" w:sz="4" w:space="0" w:color="auto"/>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540"/>
          <w:jc w:val="center"/>
        </w:trPr>
        <w:tc>
          <w:tcPr>
            <w:tcW w:w="480" w:type="pct"/>
            <w:vMerge/>
            <w:tcBorders>
              <w:top w:val="single" w:sz="4" w:space="0" w:color="auto"/>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single" w:sz="4" w:space="0" w:color="auto"/>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4-2</w:t>
            </w:r>
          </w:p>
        </w:tc>
        <w:tc>
          <w:tcPr>
            <w:tcW w:w="2080"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单纯疱疹病毒1+2型IgM抗体检测试剂盒（化学发光法）</w:t>
            </w: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1200</w:t>
            </w:r>
          </w:p>
        </w:tc>
        <w:tc>
          <w:tcPr>
            <w:tcW w:w="627" w:type="pct"/>
            <w:tcBorders>
              <w:top w:val="single" w:sz="4" w:space="0" w:color="auto"/>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single" w:sz="4" w:space="0" w:color="auto"/>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4-3</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弓形虫IgM抗体测定试剂盒（化学发光法）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1200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4-4</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风疹病毒IgM抗体检测试剂盒（化学发光法）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1200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4-5</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EB病毒早期抗原IgG抗体测定</w:t>
            </w:r>
            <w:r w:rsidRPr="00D11C62">
              <w:rPr>
                <w:rFonts w:ascii="仿宋" w:eastAsia="仿宋" w:hAnsi="仿宋" w:hint="eastAsia"/>
                <w:sz w:val="24"/>
              </w:rPr>
              <w:lastRenderedPageBreak/>
              <w:t>试剂盒（化学发光免疫分析法）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lastRenderedPageBreak/>
              <w:t>4000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4-6</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EB病毒衣壳抗原IgG抗体测定试剂盒（化学发光法）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4000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4-7</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EB病毒衣壳抗原IgM抗体检测试剂盒（化学发光法）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4000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4-8</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EB病毒核抗原IgG抗体测定试剂盒（化学发光免疫分析法）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4000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4-9</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增强液</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33.12</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4-10</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清洗液</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144</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4-11</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反应杯</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46080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个</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4-12</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光路检测试剂盒</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96</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4-13</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免疫球蛋白A测定试剂盒（散射比浊法）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315</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4-14</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免疫球蛋白G测定试剂盒（散射比浊法）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cs="宋体" w:hint="eastAsia"/>
                <w:kern w:val="0"/>
                <w:sz w:val="24"/>
              </w:rPr>
              <w:t>315</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cs="宋体"/>
                <w:kern w:val="0"/>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4-15</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免疫球蛋白M测定试剂盒（散射比浊法）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315</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4-16</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多项蛋白质控品（高值）</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30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4-17</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多项蛋白质控品（中值）</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30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4-18</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多项蛋白质控品（低值）</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30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4-19</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多项蛋白定标品</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15</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4-20</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SCS清洁液</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150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4-21</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稀释杯</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46200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个</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4-22</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样本密度分离液</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300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4-23</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样本稀释液</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300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4-24</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缓冲液</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300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4-25</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反应杯</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1500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个</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4-26</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免疫球蛋白G1测定试剂盒（散射比浊法）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72</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4-27</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免疫球蛋白G2测定试剂盒（散射比浊法）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72</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4-28</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免疫球蛋白G3测定试剂盒（散射比浊法）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96</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4-29</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免疫球蛋白G4测定试剂盒（散射比浊法）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96</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4-30</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α肿瘤坏死因子测定试剂盒（化学发光法）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4-31</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全自动免疫检验系统用底物液</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15.75</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4-32</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探针清洗液</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4-33</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探针清洁试剂盒</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500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4-34</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一次性样本杯</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50000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个</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4-35</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白介素-1β测定试剂盒（化学发光法）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4-36</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白介素2受体测定试剂盒（化学发光法）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4-37</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白介素-6测定试剂盒（化学发光法）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4-38</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白介素-8测定试剂盒（化学发光法）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4-39</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白介素-10测定试剂盒（化学发光法）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val="restart"/>
            <w:tcBorders>
              <w:top w:val="nil"/>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cs="宋体" w:hint="eastAsia"/>
                <w:kern w:val="0"/>
                <w:sz w:val="24"/>
              </w:rPr>
              <w:t>5</w:t>
            </w: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5-1</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绝对计数管</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9700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5-2</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淋巴细胞亚群检测试剂（流式细胞仪法-6色）</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9700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5-3</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CD45RA检测试剂</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2300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5-4</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CD4检测试剂</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2300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2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5-5</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白细胞分化抗原CD38检测试剂（流式细胞仪法-APC）</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2400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5-6</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白细胞分化抗原CD3检测试剂(流式细胞仪法-APC)</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3500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5-7</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CD25检测试剂</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2400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5-8</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流式细胞分析用溶血素</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3600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毫升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5-9</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流式细胞分析用鞘液</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960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升</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r w:rsidR="006D6859" w:rsidRPr="00D11C62" w:rsidTr="00FF030A">
        <w:trPr>
          <w:trHeight w:val="540"/>
          <w:jc w:val="center"/>
        </w:trPr>
        <w:tc>
          <w:tcPr>
            <w:tcW w:w="480" w:type="pct"/>
            <w:vMerge w:val="restart"/>
            <w:tcBorders>
              <w:top w:val="nil"/>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cs="宋体" w:hint="eastAsia"/>
                <w:kern w:val="0"/>
                <w:sz w:val="24"/>
              </w:rPr>
              <w:t>6</w:t>
            </w: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cs="宋体" w:hint="eastAsia"/>
                <w:kern w:val="0"/>
                <w:sz w:val="24"/>
              </w:rPr>
              <w:t>6-1</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七项呼吸道病原体核酸检测试剂盒</w:t>
            </w:r>
            <w:r w:rsidRPr="00D11C62">
              <w:rPr>
                <w:rFonts w:ascii="仿宋" w:eastAsia="仿宋" w:hAnsi="仿宋" w:cs="Calibri"/>
                <w:sz w:val="24"/>
              </w:rPr>
              <w:t xml:space="preserve"> </w:t>
            </w:r>
            <w:r w:rsidRPr="00D11C62">
              <w:rPr>
                <w:rFonts w:ascii="仿宋" w:eastAsia="仿宋" w:hAnsi="仿宋" w:hint="eastAsia"/>
                <w:sz w:val="24"/>
              </w:rPr>
              <w:t>（双扩增法）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7680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cs="宋体" w:hint="eastAsia"/>
                <w:kern w:val="0"/>
                <w:sz w:val="24"/>
              </w:rPr>
              <w:t>6-2</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三项呼吸道病毒核酸检测试剂盒</w:t>
            </w:r>
            <w:r w:rsidRPr="00D11C62">
              <w:rPr>
                <w:rFonts w:ascii="仿宋" w:eastAsia="仿宋" w:hAnsi="仿宋" w:cs="Calibri"/>
                <w:sz w:val="24"/>
              </w:rPr>
              <w:t xml:space="preserve"> </w:t>
            </w:r>
            <w:r w:rsidRPr="00D11C62">
              <w:rPr>
                <w:rFonts w:ascii="仿宋" w:eastAsia="仿宋" w:hAnsi="仿宋" w:hint="eastAsia"/>
                <w:sz w:val="24"/>
              </w:rPr>
              <w:t>（双扩增法）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360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cs="宋体" w:hint="eastAsia"/>
                <w:kern w:val="0"/>
                <w:sz w:val="24"/>
              </w:rPr>
              <w:t>6-3</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肺炎支原体/肺炎衣原体核酸检测试剂盒（双扩增法）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448</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cs="宋体" w:hint="eastAsia"/>
                <w:kern w:val="0"/>
                <w:sz w:val="24"/>
              </w:rPr>
              <w:t>6-4</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甲/乙型流感病毒核酸检测试剂盒（RNA恒温扩增-金探针层析法）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24000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cs="宋体" w:hint="eastAsia"/>
                <w:kern w:val="0"/>
                <w:sz w:val="24"/>
              </w:rPr>
              <w:t>6-5</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肺炎支原体核酸检测试剂盒（RNA恒温扩增-金探针层析法）</w:t>
            </w:r>
          </w:p>
        </w:tc>
        <w:tc>
          <w:tcPr>
            <w:tcW w:w="604"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18000</w:t>
            </w:r>
          </w:p>
        </w:tc>
        <w:tc>
          <w:tcPr>
            <w:tcW w:w="627" w:type="pct"/>
            <w:tcBorders>
              <w:top w:val="nil"/>
              <w:left w:val="nil"/>
              <w:bottom w:val="single" w:sz="4" w:space="0" w:color="auto"/>
              <w:right w:val="single" w:sz="4" w:space="0" w:color="auto"/>
            </w:tcBorders>
            <w:vAlign w:val="center"/>
          </w:tcPr>
          <w:p w:rsidR="006D6859" w:rsidRPr="00D11C62" w:rsidRDefault="006D6859" w:rsidP="00FF030A">
            <w:pPr>
              <w:widowControl/>
              <w:jc w:val="center"/>
              <w:textAlignment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540"/>
          <w:jc w:val="center"/>
        </w:trPr>
        <w:tc>
          <w:tcPr>
            <w:tcW w:w="480" w:type="pct"/>
            <w:vMerge w:val="restart"/>
            <w:tcBorders>
              <w:top w:val="nil"/>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cs="宋体" w:hint="eastAsia"/>
                <w:kern w:val="0"/>
                <w:sz w:val="24"/>
              </w:rPr>
              <w:t>9</w:t>
            </w: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9-1</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人巨细胞病毒核酸定量检测试剂盒（PCR-荧光法）</w:t>
            </w:r>
          </w:p>
        </w:tc>
        <w:tc>
          <w:tcPr>
            <w:tcW w:w="604" w:type="pct"/>
            <w:tcBorders>
              <w:top w:val="single" w:sz="4" w:space="0" w:color="auto"/>
              <w:bottom w:val="single" w:sz="4" w:space="0" w:color="auto"/>
              <w:right w:val="single" w:sz="4" w:space="0" w:color="auto"/>
            </w:tcBorders>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10000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9-2</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EB病毒核酸扩增（PCR）荧光定量检测试剂盒</w:t>
            </w:r>
          </w:p>
        </w:tc>
        <w:tc>
          <w:tcPr>
            <w:tcW w:w="604" w:type="pct"/>
            <w:tcBorders>
              <w:top w:val="single" w:sz="4" w:space="0" w:color="auto"/>
              <w:bottom w:val="single" w:sz="4" w:space="0" w:color="auto"/>
              <w:right w:val="single" w:sz="4" w:space="0" w:color="auto"/>
            </w:tcBorders>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12000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9-3</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肠道病毒EV71/CA16/EV核酸检测试剂盒（PCR-荧光探针法）</w:t>
            </w:r>
          </w:p>
        </w:tc>
        <w:tc>
          <w:tcPr>
            <w:tcW w:w="604" w:type="pct"/>
            <w:tcBorders>
              <w:top w:val="single" w:sz="4" w:space="0" w:color="auto"/>
              <w:bottom w:val="single" w:sz="4" w:space="0" w:color="auto"/>
              <w:right w:val="single" w:sz="4" w:space="0" w:color="auto"/>
            </w:tcBorders>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1680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9-4</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柯萨奇病毒A6型核酸检测试剂盒（PCR-荧光探针法）</w:t>
            </w:r>
          </w:p>
        </w:tc>
        <w:tc>
          <w:tcPr>
            <w:tcW w:w="604" w:type="pct"/>
            <w:tcBorders>
              <w:top w:val="single" w:sz="4" w:space="0" w:color="auto"/>
              <w:bottom w:val="single" w:sz="4" w:space="0" w:color="auto"/>
              <w:right w:val="single" w:sz="4" w:space="0" w:color="auto"/>
            </w:tcBorders>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720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9-5</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柯萨奇病毒A10型核酸检测试剂盒（PCR-荧光探针法）</w:t>
            </w:r>
          </w:p>
        </w:tc>
        <w:tc>
          <w:tcPr>
            <w:tcW w:w="604" w:type="pct"/>
            <w:tcBorders>
              <w:top w:val="single" w:sz="4" w:space="0" w:color="auto"/>
              <w:bottom w:val="single" w:sz="4" w:space="0" w:color="auto"/>
              <w:right w:val="single" w:sz="4" w:space="0" w:color="auto"/>
            </w:tcBorders>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720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9-6</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甲型流感病毒核酸检测试剂盒（PCR-荧光探针法）</w:t>
            </w:r>
          </w:p>
        </w:tc>
        <w:tc>
          <w:tcPr>
            <w:tcW w:w="604" w:type="pct"/>
            <w:tcBorders>
              <w:top w:val="single" w:sz="4" w:space="0" w:color="auto"/>
              <w:bottom w:val="single" w:sz="4" w:space="0" w:color="auto"/>
              <w:right w:val="single" w:sz="4" w:space="0" w:color="auto"/>
            </w:tcBorders>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9-7</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乙型流感病毒核酸检测试剂盒（PCR-荧光探针法）</w:t>
            </w:r>
          </w:p>
        </w:tc>
        <w:tc>
          <w:tcPr>
            <w:tcW w:w="604" w:type="pct"/>
            <w:tcBorders>
              <w:top w:val="single" w:sz="4" w:space="0" w:color="auto"/>
              <w:bottom w:val="single" w:sz="4" w:space="0" w:color="auto"/>
              <w:right w:val="single" w:sz="4" w:space="0" w:color="auto"/>
            </w:tcBorders>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9-8</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甲型H1N1流感病毒（2009）RNA检测试剂盒（PCR-荧光探针法）</w:t>
            </w:r>
          </w:p>
        </w:tc>
        <w:tc>
          <w:tcPr>
            <w:tcW w:w="604" w:type="pct"/>
            <w:tcBorders>
              <w:top w:val="single" w:sz="4" w:space="0" w:color="auto"/>
              <w:bottom w:val="single" w:sz="4" w:space="0" w:color="auto"/>
              <w:right w:val="single" w:sz="4" w:space="0" w:color="auto"/>
            </w:tcBorders>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48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54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9-9</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人感染H7N9禽流感病毒RNA检测试剂盒（荧光PCR法）</w:t>
            </w:r>
          </w:p>
        </w:tc>
        <w:tc>
          <w:tcPr>
            <w:tcW w:w="604" w:type="pct"/>
            <w:tcBorders>
              <w:top w:val="single" w:sz="4" w:space="0" w:color="auto"/>
              <w:bottom w:val="single" w:sz="4" w:space="0" w:color="auto"/>
              <w:right w:val="single" w:sz="4" w:space="0" w:color="auto"/>
            </w:tcBorders>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70"/>
          <w:jc w:val="center"/>
        </w:trPr>
        <w:tc>
          <w:tcPr>
            <w:tcW w:w="480" w:type="pct"/>
            <w:vMerge w:val="restart"/>
            <w:tcBorders>
              <w:top w:val="nil"/>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cs="宋体" w:hint="eastAsia"/>
                <w:kern w:val="0"/>
                <w:sz w:val="24"/>
              </w:rPr>
              <w:t>10</w:t>
            </w: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10-1</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呼吸道病毒核酸六重联检试剂盒（PCR荧光探针法）</w:t>
            </w:r>
          </w:p>
        </w:tc>
        <w:tc>
          <w:tcPr>
            <w:tcW w:w="604" w:type="pct"/>
            <w:tcBorders>
              <w:top w:val="nil"/>
              <w:left w:val="nil"/>
              <w:bottom w:val="single" w:sz="4" w:space="0" w:color="auto"/>
              <w:right w:val="single" w:sz="4" w:space="0" w:color="auto"/>
            </w:tcBorders>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w:t>
            </w:r>
            <w:r w:rsidRPr="00D11C62">
              <w:rPr>
                <w:rFonts w:ascii="仿宋" w:eastAsia="仿宋" w:hAnsi="仿宋"/>
                <w:sz w:val="24"/>
              </w:rPr>
              <w:t>60</w:t>
            </w:r>
          </w:p>
        </w:tc>
        <w:tc>
          <w:tcPr>
            <w:tcW w:w="627"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10-2</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25-羟基维生素D检测试剂盒（酶联免疫法）</w:t>
            </w:r>
          </w:p>
        </w:tc>
        <w:tc>
          <w:tcPr>
            <w:tcW w:w="604" w:type="pct"/>
            <w:tcBorders>
              <w:top w:val="nil"/>
              <w:left w:val="nil"/>
              <w:bottom w:val="single" w:sz="4" w:space="0" w:color="auto"/>
              <w:right w:val="single" w:sz="4" w:space="0" w:color="auto"/>
            </w:tcBorders>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3</w:t>
            </w:r>
            <w:r w:rsidRPr="00D11C62">
              <w:rPr>
                <w:rFonts w:ascii="仿宋" w:eastAsia="仿宋" w:hAnsi="仿宋"/>
                <w:sz w:val="24"/>
              </w:rPr>
              <w:t>840</w:t>
            </w:r>
          </w:p>
        </w:tc>
        <w:tc>
          <w:tcPr>
            <w:tcW w:w="62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10-3</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骨碱性磷酸酶检测试剂盒（酶联免疫法）</w:t>
            </w:r>
          </w:p>
        </w:tc>
        <w:tc>
          <w:tcPr>
            <w:tcW w:w="604" w:type="pct"/>
            <w:tcBorders>
              <w:top w:val="nil"/>
              <w:left w:val="nil"/>
              <w:bottom w:val="single" w:sz="4" w:space="0" w:color="auto"/>
              <w:right w:val="single" w:sz="4" w:space="0" w:color="auto"/>
            </w:tcBorders>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9</w:t>
            </w:r>
            <w:r w:rsidRPr="00D11C62">
              <w:rPr>
                <w:rFonts w:ascii="仿宋" w:eastAsia="仿宋" w:hAnsi="仿宋"/>
                <w:sz w:val="24"/>
              </w:rPr>
              <w:t>60</w:t>
            </w:r>
          </w:p>
        </w:tc>
        <w:tc>
          <w:tcPr>
            <w:tcW w:w="62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否</w:t>
            </w:r>
          </w:p>
        </w:tc>
      </w:tr>
      <w:tr w:rsidR="006D6859" w:rsidRPr="00D11C62" w:rsidTr="00FF030A">
        <w:trPr>
          <w:trHeight w:val="70"/>
          <w:jc w:val="center"/>
        </w:trPr>
        <w:tc>
          <w:tcPr>
            <w:tcW w:w="480" w:type="pct"/>
            <w:vMerge/>
            <w:tcBorders>
              <w:top w:val="nil"/>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 w:val="24"/>
              </w:rPr>
            </w:pPr>
          </w:p>
        </w:tc>
        <w:tc>
          <w:tcPr>
            <w:tcW w:w="582" w:type="pct"/>
            <w:tcBorders>
              <w:top w:val="nil"/>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bCs/>
                <w:sz w:val="24"/>
              </w:rPr>
              <w:t>10-4</w:t>
            </w:r>
          </w:p>
        </w:tc>
        <w:tc>
          <w:tcPr>
            <w:tcW w:w="20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神经元特异性烯醇化酶（NSE）检测试剂盒（酶联免疫法）</w:t>
            </w:r>
          </w:p>
        </w:tc>
        <w:tc>
          <w:tcPr>
            <w:tcW w:w="604" w:type="pct"/>
            <w:tcBorders>
              <w:top w:val="nil"/>
              <w:left w:val="nil"/>
              <w:bottom w:val="single" w:sz="4" w:space="0" w:color="auto"/>
              <w:right w:val="single" w:sz="4" w:space="0" w:color="auto"/>
            </w:tcBorders>
            <w:noWrap/>
            <w:vAlign w:val="center"/>
          </w:tcPr>
          <w:p w:rsidR="006D6859" w:rsidRPr="00D11C62" w:rsidRDefault="006D6859" w:rsidP="00FF030A">
            <w:pPr>
              <w:widowControl/>
              <w:jc w:val="center"/>
              <w:rPr>
                <w:rFonts w:ascii="仿宋" w:eastAsia="仿宋" w:hAnsi="仿宋" w:cs="宋体"/>
                <w:kern w:val="0"/>
                <w:sz w:val="24"/>
              </w:rPr>
            </w:pPr>
            <w:r w:rsidRPr="00D11C62">
              <w:rPr>
                <w:rFonts w:ascii="仿宋" w:eastAsia="仿宋" w:hAnsi="仿宋" w:hint="eastAsia"/>
                <w:sz w:val="24"/>
              </w:rPr>
              <w:t>1</w:t>
            </w:r>
            <w:r w:rsidRPr="00D11C62">
              <w:rPr>
                <w:rFonts w:ascii="仿宋" w:eastAsia="仿宋" w:hAnsi="仿宋"/>
                <w:sz w:val="24"/>
              </w:rPr>
              <w:t>920</w:t>
            </w:r>
          </w:p>
        </w:tc>
        <w:tc>
          <w:tcPr>
            <w:tcW w:w="62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cs="宋体" w:hint="eastAsia"/>
                <w:kern w:val="0"/>
                <w:sz w:val="24"/>
                <w:lang w:bidi="ar"/>
              </w:rPr>
              <w:t>人份</w:t>
            </w:r>
          </w:p>
        </w:tc>
        <w:tc>
          <w:tcPr>
            <w:tcW w:w="628"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sz w:val="24"/>
              </w:rPr>
            </w:pPr>
            <w:r w:rsidRPr="00D11C62">
              <w:rPr>
                <w:rFonts w:ascii="仿宋" w:eastAsia="仿宋" w:hAnsi="仿宋" w:hint="eastAsia"/>
                <w:sz w:val="24"/>
              </w:rPr>
              <w:t>是</w:t>
            </w:r>
          </w:p>
        </w:tc>
      </w:tr>
    </w:tbl>
    <w:p w:rsidR="006D6859" w:rsidRPr="00D11C62" w:rsidRDefault="006D6859" w:rsidP="006D6859">
      <w:pPr>
        <w:pStyle w:val="SOW"/>
        <w:snapToGrid/>
        <w:spacing w:beforeLines="50" w:before="156" w:line="360" w:lineRule="auto"/>
        <w:ind w:left="-208" w:firstLine="0"/>
        <w:rPr>
          <w:rFonts w:ascii="仿宋" w:eastAsia="仿宋" w:hAnsi="仿宋"/>
          <w:b/>
          <w:szCs w:val="24"/>
        </w:rPr>
      </w:pPr>
      <w:r w:rsidRPr="00D11C62">
        <w:rPr>
          <w:rFonts w:ascii="仿宋" w:eastAsia="仿宋" w:hAnsi="仿宋" w:hint="eastAsia"/>
          <w:b/>
          <w:szCs w:val="24"/>
        </w:rPr>
        <w:t>（二）采购项目交付或者实施的时间和地点：</w:t>
      </w:r>
    </w:p>
    <w:p w:rsidR="006D6859" w:rsidRPr="00D11C62" w:rsidRDefault="006D6859" w:rsidP="006D6859">
      <w:pPr>
        <w:tabs>
          <w:tab w:val="left" w:pos="900"/>
        </w:tabs>
        <w:spacing w:beforeLines="50" w:before="156" w:line="360" w:lineRule="auto"/>
        <w:rPr>
          <w:rFonts w:ascii="仿宋" w:eastAsia="仿宋" w:hAnsi="仿宋"/>
          <w:sz w:val="24"/>
          <w:u w:val="single"/>
        </w:rPr>
      </w:pPr>
      <w:r w:rsidRPr="00D11C62">
        <w:rPr>
          <w:rFonts w:ascii="仿宋" w:eastAsia="仿宋" w:hAnsi="仿宋" w:cs="宋体"/>
          <w:sz w:val="24"/>
        </w:rPr>
        <w:t>1</w:t>
      </w:r>
      <w:r w:rsidRPr="00D11C62">
        <w:rPr>
          <w:rFonts w:ascii="仿宋" w:eastAsia="仿宋" w:hAnsi="仿宋" w:cs="宋体" w:hint="eastAsia"/>
          <w:sz w:val="24"/>
        </w:rPr>
        <w:t>、</w:t>
      </w:r>
      <w:r w:rsidRPr="00D11C62">
        <w:rPr>
          <w:rFonts w:ascii="仿宋" w:eastAsia="仿宋" w:hAnsi="仿宋" w:hint="eastAsia"/>
          <w:sz w:val="24"/>
        </w:rPr>
        <w:t>采购项目（标的）交付的时间：根据客户下达项目实际进展下达订单后7个工作日将全部试剂送到客户指定地点。</w:t>
      </w:r>
    </w:p>
    <w:p w:rsidR="006D6859" w:rsidRPr="00D11C62" w:rsidRDefault="006D6859" w:rsidP="006D6859">
      <w:pPr>
        <w:spacing w:beforeLines="50" w:before="156" w:line="360" w:lineRule="auto"/>
        <w:rPr>
          <w:rFonts w:ascii="仿宋" w:eastAsia="仿宋" w:hAnsi="仿宋"/>
          <w:sz w:val="24"/>
          <w:u w:val="single"/>
        </w:rPr>
      </w:pPr>
      <w:r w:rsidRPr="00D11C62">
        <w:rPr>
          <w:rFonts w:ascii="仿宋" w:eastAsia="仿宋" w:hAnsi="仿宋" w:cs="宋体" w:hint="eastAsia"/>
          <w:sz w:val="24"/>
        </w:rPr>
        <w:t>2、采购项目（标的）交付的地点：首都儿科研究所指定地点。</w:t>
      </w:r>
    </w:p>
    <w:p w:rsidR="006D6859" w:rsidRPr="00D11C62" w:rsidRDefault="006D6859" w:rsidP="006D6859">
      <w:pPr>
        <w:pStyle w:val="SOW"/>
        <w:spacing w:beforeLines="50" w:before="156" w:line="360" w:lineRule="auto"/>
        <w:ind w:firstLine="0"/>
        <w:rPr>
          <w:rFonts w:ascii="仿宋" w:eastAsia="仿宋" w:hAnsi="仿宋"/>
          <w:b/>
          <w:szCs w:val="24"/>
        </w:rPr>
      </w:pPr>
      <w:r w:rsidRPr="00D11C62">
        <w:rPr>
          <w:rFonts w:ascii="仿宋" w:eastAsia="仿宋" w:hAnsi="仿宋" w:hint="eastAsia"/>
          <w:b/>
          <w:szCs w:val="24"/>
        </w:rPr>
        <w:t>四、采购标的需满足的服务标准、期限、效率等要求</w:t>
      </w:r>
    </w:p>
    <w:p w:rsidR="006D6859" w:rsidRPr="00D11C62" w:rsidRDefault="006D6859" w:rsidP="006D6859">
      <w:pPr>
        <w:tabs>
          <w:tab w:val="left" w:pos="900"/>
        </w:tabs>
        <w:spacing w:beforeLines="50" w:before="156" w:line="360" w:lineRule="auto"/>
        <w:rPr>
          <w:rFonts w:ascii="仿宋" w:eastAsia="仿宋" w:hAnsi="仿宋"/>
          <w:b/>
          <w:sz w:val="24"/>
        </w:rPr>
      </w:pPr>
      <w:r w:rsidRPr="00D11C62">
        <w:rPr>
          <w:rFonts w:ascii="仿宋" w:eastAsia="仿宋" w:hAnsi="仿宋" w:hint="eastAsia"/>
          <w:b/>
          <w:sz w:val="24"/>
        </w:rPr>
        <w:t>（一）采购标的需满足的服务标准、效率要求（以各包技术规格中要求为准，如技术规格中无要求，则以本款要求为准。）</w:t>
      </w:r>
    </w:p>
    <w:p w:rsidR="006D6859" w:rsidRPr="00D11C62" w:rsidRDefault="006D6859" w:rsidP="006D6859">
      <w:pPr>
        <w:pStyle w:val="a6"/>
        <w:numPr>
          <w:ilvl w:val="0"/>
          <w:numId w:val="2"/>
        </w:numPr>
        <w:tabs>
          <w:tab w:val="left" w:pos="420"/>
        </w:tabs>
        <w:spacing w:beforeLines="50" w:before="156" w:line="360" w:lineRule="auto"/>
        <w:rPr>
          <w:rFonts w:ascii="仿宋" w:eastAsia="仿宋" w:hAnsi="仿宋"/>
          <w:bCs/>
          <w:sz w:val="24"/>
          <w:szCs w:val="24"/>
        </w:rPr>
      </w:pPr>
      <w:r w:rsidRPr="00D11C62">
        <w:rPr>
          <w:rFonts w:ascii="仿宋" w:eastAsia="仿宋" w:hAnsi="仿宋"/>
          <w:bCs/>
          <w:sz w:val="24"/>
          <w:szCs w:val="24"/>
        </w:rPr>
        <w:t>响应时间：所供应货物非人为损坏出现问题，投标人在接到正式通知后 1 小时内响应， 4 小时内到达现场进行答疑，解决问题时间不超过 24小时若不能在上述承诺的时间内解决问题，则在 3 个工作日内提供与原问题产品同品牌规格型号的全新产品服务，期间产生的所有费用均有投标人承担。</w:t>
      </w:r>
    </w:p>
    <w:p w:rsidR="006D6859" w:rsidRPr="00D11C62" w:rsidRDefault="006D6859" w:rsidP="006D6859">
      <w:pPr>
        <w:pStyle w:val="a6"/>
        <w:numPr>
          <w:ilvl w:val="0"/>
          <w:numId w:val="2"/>
        </w:numPr>
        <w:tabs>
          <w:tab w:val="left" w:pos="420"/>
        </w:tabs>
        <w:spacing w:beforeLines="50" w:before="156" w:line="360" w:lineRule="auto"/>
        <w:rPr>
          <w:rFonts w:ascii="仿宋" w:eastAsia="仿宋" w:hAnsi="仿宋"/>
          <w:bCs/>
          <w:sz w:val="24"/>
          <w:szCs w:val="24"/>
        </w:rPr>
      </w:pPr>
      <w:r w:rsidRPr="00D11C62">
        <w:rPr>
          <w:rFonts w:ascii="仿宋" w:eastAsia="仿宋" w:hAnsi="仿宋"/>
          <w:bCs/>
          <w:sz w:val="24"/>
          <w:szCs w:val="24"/>
        </w:rPr>
        <w:t>供货时间要求：试剂材料可分批供货，随用随供，按采购方要求供货。</w:t>
      </w:r>
    </w:p>
    <w:p w:rsidR="006D6859" w:rsidRPr="00D11C62" w:rsidRDefault="006D6859" w:rsidP="006D6859">
      <w:pPr>
        <w:pStyle w:val="a6"/>
        <w:numPr>
          <w:ilvl w:val="0"/>
          <w:numId w:val="2"/>
        </w:numPr>
        <w:tabs>
          <w:tab w:val="left" w:pos="420"/>
        </w:tabs>
        <w:spacing w:beforeLines="50" w:before="156" w:line="360" w:lineRule="auto"/>
        <w:rPr>
          <w:rFonts w:ascii="仿宋" w:eastAsia="仿宋" w:hAnsi="仿宋"/>
          <w:bCs/>
          <w:sz w:val="24"/>
          <w:szCs w:val="24"/>
        </w:rPr>
      </w:pPr>
      <w:r w:rsidRPr="00D11C62">
        <w:rPr>
          <w:rFonts w:ascii="仿宋" w:eastAsia="仿宋" w:hAnsi="仿宋"/>
          <w:bCs/>
          <w:sz w:val="24"/>
          <w:szCs w:val="24"/>
        </w:rPr>
        <w:t>产品效期保证：对于临近效期的产品，投标人应根据采购方要求及时予以无偿更换产品。</w:t>
      </w:r>
    </w:p>
    <w:p w:rsidR="006D6859" w:rsidRPr="00D11C62" w:rsidRDefault="006D6859" w:rsidP="006D6859">
      <w:pPr>
        <w:pStyle w:val="a6"/>
        <w:numPr>
          <w:ilvl w:val="0"/>
          <w:numId w:val="2"/>
        </w:numPr>
        <w:tabs>
          <w:tab w:val="left" w:pos="420"/>
        </w:tabs>
        <w:spacing w:beforeLines="50" w:before="156" w:line="360" w:lineRule="auto"/>
        <w:rPr>
          <w:rFonts w:ascii="仿宋" w:eastAsia="仿宋" w:hAnsi="仿宋"/>
          <w:bCs/>
          <w:sz w:val="24"/>
          <w:szCs w:val="24"/>
        </w:rPr>
      </w:pPr>
      <w:r w:rsidRPr="00D11C62">
        <w:rPr>
          <w:rFonts w:ascii="仿宋" w:eastAsia="仿宋" w:hAnsi="仿宋"/>
          <w:bCs/>
          <w:sz w:val="24"/>
          <w:szCs w:val="24"/>
        </w:rPr>
        <w:t>上门技术服务：技术人员免费为采购方现场做技术培训和建立分析方法，每年不定期走访客户4次以上。</w:t>
      </w:r>
    </w:p>
    <w:p w:rsidR="006D6859" w:rsidRPr="00D11C62" w:rsidRDefault="006D6859" w:rsidP="006D6859">
      <w:pPr>
        <w:pStyle w:val="a6"/>
        <w:numPr>
          <w:ilvl w:val="0"/>
          <w:numId w:val="2"/>
        </w:numPr>
        <w:tabs>
          <w:tab w:val="left" w:pos="420"/>
        </w:tabs>
        <w:spacing w:beforeLines="50" w:before="156" w:line="360" w:lineRule="auto"/>
        <w:rPr>
          <w:rFonts w:ascii="仿宋" w:eastAsia="仿宋" w:hAnsi="仿宋"/>
          <w:bCs/>
          <w:sz w:val="24"/>
          <w:szCs w:val="24"/>
        </w:rPr>
      </w:pPr>
      <w:r w:rsidRPr="00D11C62">
        <w:rPr>
          <w:rFonts w:ascii="仿宋" w:eastAsia="仿宋" w:hAnsi="仿宋"/>
          <w:bCs/>
          <w:sz w:val="24"/>
          <w:szCs w:val="24"/>
        </w:rPr>
        <w:t>售后及联系方式：提供在项目所在地的维修及售后服务人员的联系方式，保</w:t>
      </w:r>
      <w:r w:rsidRPr="00D11C62">
        <w:rPr>
          <w:rFonts w:ascii="仿宋" w:eastAsia="仿宋" w:hAnsi="仿宋"/>
          <w:bCs/>
          <w:sz w:val="24"/>
          <w:szCs w:val="24"/>
        </w:rPr>
        <w:lastRenderedPageBreak/>
        <w:t>证第一时间响应。</w:t>
      </w:r>
    </w:p>
    <w:p w:rsidR="006D6859" w:rsidRPr="00D11C62" w:rsidRDefault="006D6859" w:rsidP="006D6859">
      <w:pPr>
        <w:pStyle w:val="a6"/>
        <w:numPr>
          <w:ilvl w:val="0"/>
          <w:numId w:val="2"/>
        </w:numPr>
        <w:tabs>
          <w:tab w:val="left" w:pos="420"/>
        </w:tabs>
        <w:spacing w:beforeLines="50" w:before="156" w:line="360" w:lineRule="auto"/>
        <w:rPr>
          <w:rFonts w:ascii="仿宋" w:eastAsia="仿宋" w:hAnsi="仿宋"/>
          <w:bCs/>
          <w:sz w:val="24"/>
          <w:szCs w:val="24"/>
        </w:rPr>
      </w:pPr>
      <w:r w:rsidRPr="00D11C62">
        <w:rPr>
          <w:rFonts w:ascii="仿宋" w:eastAsia="仿宋" w:hAnsi="仿宋"/>
          <w:bCs/>
          <w:sz w:val="24"/>
          <w:szCs w:val="24"/>
        </w:rPr>
        <w:t>升级服务：若产品更新升级，及时与采购方沟通并进行免费升级服务。</w:t>
      </w:r>
    </w:p>
    <w:p w:rsidR="006D6859" w:rsidRPr="00D11C62" w:rsidRDefault="006D6859" w:rsidP="006D6859">
      <w:pPr>
        <w:pStyle w:val="a6"/>
        <w:numPr>
          <w:ilvl w:val="0"/>
          <w:numId w:val="2"/>
        </w:numPr>
        <w:tabs>
          <w:tab w:val="left" w:pos="420"/>
        </w:tabs>
        <w:spacing w:beforeLines="50" w:before="156" w:line="360" w:lineRule="auto"/>
        <w:rPr>
          <w:rFonts w:ascii="仿宋" w:eastAsia="仿宋" w:hAnsi="仿宋"/>
          <w:b/>
          <w:sz w:val="24"/>
          <w:szCs w:val="24"/>
        </w:rPr>
      </w:pPr>
      <w:r w:rsidRPr="00D11C62">
        <w:rPr>
          <w:rFonts w:ascii="仿宋" w:eastAsia="仿宋" w:hAnsi="仿宋"/>
          <w:bCs/>
          <w:sz w:val="24"/>
          <w:szCs w:val="24"/>
        </w:rPr>
        <w:t>质量担保：要求所有提供的产品及检测技术均符合行业有关标准进行生产、检验合格的产品或技术，能完全满足采购人的技术要求。</w:t>
      </w:r>
    </w:p>
    <w:p w:rsidR="006D6859" w:rsidRPr="00D11C62" w:rsidRDefault="006D6859" w:rsidP="006D6859">
      <w:pPr>
        <w:tabs>
          <w:tab w:val="left" w:pos="900"/>
        </w:tabs>
        <w:spacing w:beforeLines="50" w:before="156" w:line="360" w:lineRule="auto"/>
        <w:rPr>
          <w:rFonts w:ascii="仿宋" w:eastAsia="仿宋" w:hAnsi="仿宋"/>
          <w:b/>
          <w:sz w:val="24"/>
        </w:rPr>
      </w:pPr>
      <w:r w:rsidRPr="00D11C62">
        <w:rPr>
          <w:rFonts w:ascii="仿宋" w:eastAsia="仿宋" w:hAnsi="仿宋" w:hint="eastAsia"/>
          <w:b/>
          <w:sz w:val="24"/>
        </w:rPr>
        <w:t>（二）采购标的需满足的服务期限要求</w:t>
      </w:r>
    </w:p>
    <w:p w:rsidR="006D6859" w:rsidRPr="00D11C62" w:rsidRDefault="006D6859" w:rsidP="006D6859">
      <w:pPr>
        <w:tabs>
          <w:tab w:val="left" w:pos="900"/>
        </w:tabs>
        <w:spacing w:beforeLines="50" w:before="156" w:line="360" w:lineRule="auto"/>
        <w:rPr>
          <w:rFonts w:ascii="仿宋" w:eastAsia="仿宋" w:hAnsi="仿宋"/>
          <w:sz w:val="24"/>
        </w:rPr>
      </w:pPr>
      <w:r w:rsidRPr="00D11C62">
        <w:rPr>
          <w:rFonts w:ascii="仿宋" w:eastAsia="仿宋" w:hAnsi="仿宋" w:hint="eastAsia"/>
          <w:sz w:val="24"/>
        </w:rPr>
        <w:t>1.质量保证期（保修期）及服务要求：提供的试剂耗材不低于12个月的质量保证期。（以各包技术规格中要求为准，如技术规格中无要求，则以本款要求为准。）</w:t>
      </w:r>
    </w:p>
    <w:p w:rsidR="006D6859" w:rsidRPr="00D11C62" w:rsidRDefault="006D6859" w:rsidP="006D6859">
      <w:pPr>
        <w:pStyle w:val="SOW"/>
        <w:spacing w:beforeLines="50" w:before="156" w:line="360" w:lineRule="auto"/>
        <w:ind w:firstLine="0"/>
        <w:rPr>
          <w:rFonts w:ascii="仿宋" w:eastAsia="仿宋" w:hAnsi="仿宋"/>
          <w:b/>
          <w:szCs w:val="24"/>
        </w:rPr>
      </w:pPr>
      <w:r w:rsidRPr="00D11C62">
        <w:rPr>
          <w:rFonts w:ascii="仿宋" w:eastAsia="仿宋" w:hAnsi="仿宋" w:hint="eastAsia"/>
          <w:b/>
          <w:szCs w:val="24"/>
        </w:rPr>
        <w:t>五、采购标的物验收标准</w:t>
      </w:r>
    </w:p>
    <w:p w:rsidR="006D6859" w:rsidRPr="00D11C62" w:rsidRDefault="006D6859" w:rsidP="006D6859">
      <w:pPr>
        <w:tabs>
          <w:tab w:val="left" w:pos="900"/>
        </w:tabs>
        <w:spacing w:beforeLines="50" w:before="156" w:line="360" w:lineRule="auto"/>
        <w:rPr>
          <w:rFonts w:ascii="仿宋" w:eastAsia="仿宋" w:hAnsi="仿宋"/>
          <w:sz w:val="24"/>
        </w:rPr>
      </w:pPr>
      <w:r w:rsidRPr="00D11C62">
        <w:rPr>
          <w:rFonts w:ascii="仿宋" w:eastAsia="仿宋" w:hAnsi="仿宋" w:hint="eastAsia"/>
          <w:sz w:val="24"/>
        </w:rPr>
        <w:t>1. 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rsidR="006D6859" w:rsidRPr="00D11C62" w:rsidRDefault="006D6859" w:rsidP="006D6859">
      <w:pPr>
        <w:tabs>
          <w:tab w:val="left" w:pos="900"/>
        </w:tabs>
        <w:spacing w:beforeLines="50" w:before="156" w:line="360" w:lineRule="auto"/>
        <w:rPr>
          <w:rFonts w:ascii="仿宋" w:eastAsia="仿宋" w:hAnsi="仿宋"/>
          <w:sz w:val="24"/>
        </w:rPr>
      </w:pPr>
      <w:r w:rsidRPr="00D11C62">
        <w:rPr>
          <w:rFonts w:ascii="仿宋" w:eastAsia="仿宋" w:hAnsi="仿宋" w:hint="eastAsia"/>
          <w:sz w:val="24"/>
        </w:rPr>
        <w:t>2. 货物运抵采购项目（标的）交付的地点后，采购人组织验收，由采购人组织验收小组，对货物的数量、外观、包装、质量、安全、功能及性能等进行验收，项目验收依据为采购合同、招标文件和投标文件。验收小组将根据验收情况制作验收备忘录并签署验收意见。</w:t>
      </w:r>
    </w:p>
    <w:p w:rsidR="006D6859" w:rsidRPr="00D11C62" w:rsidRDefault="006D6859" w:rsidP="006D6859">
      <w:pPr>
        <w:tabs>
          <w:tab w:val="left" w:pos="900"/>
        </w:tabs>
        <w:spacing w:beforeLines="50" w:before="156" w:line="360" w:lineRule="auto"/>
        <w:rPr>
          <w:rFonts w:ascii="仿宋" w:eastAsia="仿宋" w:hAnsi="仿宋"/>
          <w:sz w:val="24"/>
        </w:rPr>
      </w:pPr>
      <w:r w:rsidRPr="00D11C62">
        <w:rPr>
          <w:rFonts w:ascii="仿宋" w:eastAsia="仿宋" w:hAnsi="仿宋" w:hint="eastAsia"/>
          <w:sz w:val="24"/>
        </w:rPr>
        <w:t>3.投标人应负责使所供计量仪器通过计量部门的验收，并承担相关费用（包括运费）。若需要，应在检测期间提供备用仪器，以便不影响采购人的使用。</w:t>
      </w:r>
    </w:p>
    <w:p w:rsidR="006D6859" w:rsidRPr="00D11C62" w:rsidRDefault="006D6859" w:rsidP="006D6859">
      <w:pPr>
        <w:tabs>
          <w:tab w:val="left" w:pos="900"/>
        </w:tabs>
        <w:spacing w:beforeLines="50" w:before="156" w:line="360" w:lineRule="auto"/>
        <w:rPr>
          <w:rFonts w:ascii="仿宋" w:eastAsia="仿宋" w:hAnsi="仿宋"/>
          <w:sz w:val="24"/>
        </w:rPr>
      </w:pPr>
      <w:r w:rsidRPr="00D11C62">
        <w:rPr>
          <w:rFonts w:ascii="仿宋" w:eastAsia="仿宋" w:hAnsi="仿宋" w:hint="eastAsia"/>
          <w:sz w:val="24"/>
        </w:rPr>
        <w:t>4. 在采购标的货物送达时，双方进行验收，试剂类产品在使用过程中如出现问题应在1小时内响应，严重的应尽快调换。并提供所有的技术支持服务。</w:t>
      </w:r>
    </w:p>
    <w:p w:rsidR="006D6859" w:rsidRPr="00D11C62" w:rsidRDefault="006D6859" w:rsidP="006D6859">
      <w:pPr>
        <w:tabs>
          <w:tab w:val="left" w:pos="900"/>
        </w:tabs>
        <w:spacing w:beforeLines="50" w:before="156" w:line="360" w:lineRule="auto"/>
        <w:rPr>
          <w:rFonts w:ascii="仿宋" w:eastAsia="仿宋" w:hAnsi="仿宋"/>
          <w:b/>
          <w:sz w:val="24"/>
        </w:rPr>
      </w:pPr>
      <w:r w:rsidRPr="00D11C62">
        <w:rPr>
          <w:rFonts w:ascii="仿宋" w:eastAsia="仿宋" w:hAnsi="仿宋" w:hint="eastAsia"/>
          <w:b/>
          <w:sz w:val="24"/>
        </w:rPr>
        <w:t>六、采购标的的其他技术、服务等要求</w:t>
      </w:r>
    </w:p>
    <w:p w:rsidR="006D6859" w:rsidRPr="00D11C62" w:rsidRDefault="006D6859" w:rsidP="006D6859">
      <w:pPr>
        <w:tabs>
          <w:tab w:val="left" w:pos="900"/>
        </w:tabs>
        <w:spacing w:beforeLines="50" w:before="156" w:line="360" w:lineRule="auto"/>
        <w:ind w:firstLineChars="200" w:firstLine="480"/>
        <w:rPr>
          <w:rFonts w:ascii="仿宋" w:eastAsia="仿宋" w:hAnsi="仿宋"/>
          <w:sz w:val="24"/>
        </w:rPr>
      </w:pPr>
      <w:r w:rsidRPr="00D11C62">
        <w:rPr>
          <w:rFonts w:ascii="仿宋" w:eastAsia="仿宋" w:hAnsi="仿宋" w:hint="eastAsia"/>
          <w:sz w:val="24"/>
        </w:rPr>
        <w:t>投标人需按照招标文件要求提供配送方案、售后服务方案等。</w:t>
      </w:r>
    </w:p>
    <w:p w:rsidR="006D6859" w:rsidRPr="00D11C62" w:rsidRDefault="006D6859" w:rsidP="006D6859">
      <w:pPr>
        <w:tabs>
          <w:tab w:val="left" w:pos="900"/>
        </w:tabs>
        <w:spacing w:beforeLines="50" w:before="156" w:line="360" w:lineRule="auto"/>
        <w:rPr>
          <w:rFonts w:ascii="仿宋" w:eastAsia="仿宋" w:hAnsi="仿宋"/>
          <w:b/>
          <w:sz w:val="24"/>
        </w:rPr>
      </w:pPr>
      <w:r w:rsidRPr="00D11C62">
        <w:rPr>
          <w:rFonts w:ascii="仿宋" w:eastAsia="仿宋" w:hAnsi="仿宋" w:hint="eastAsia"/>
          <w:b/>
          <w:sz w:val="24"/>
        </w:rPr>
        <w:t>七、采购标的需满足的质量、安全、技术规格、物理特性等要求：</w:t>
      </w:r>
    </w:p>
    <w:p w:rsidR="006D6859" w:rsidRPr="00D11C62" w:rsidRDefault="006D6859" w:rsidP="006D6859">
      <w:pPr>
        <w:tabs>
          <w:tab w:val="left" w:pos="900"/>
        </w:tabs>
        <w:snapToGrid w:val="0"/>
        <w:spacing w:line="360" w:lineRule="auto"/>
        <w:jc w:val="center"/>
        <w:rPr>
          <w:rFonts w:ascii="宋体" w:hAnsi="宋体"/>
          <w:szCs w:val="21"/>
        </w:rPr>
        <w:sectPr w:rsidR="006D6859" w:rsidRPr="00D11C62">
          <w:pgSz w:w="11906" w:h="16838"/>
          <w:pgMar w:top="1440" w:right="1800" w:bottom="1440" w:left="1800" w:header="851" w:footer="992" w:gutter="0"/>
          <w:cols w:space="425"/>
          <w:docGrid w:type="lines" w:linePitch="312"/>
        </w:sectPr>
      </w:pPr>
      <w:r w:rsidRPr="00D11C62">
        <w:rPr>
          <w:rFonts w:ascii="宋体" w:hAnsi="宋体"/>
          <w:szCs w:val="21"/>
        </w:rPr>
        <w:br w:type="page"/>
      </w:r>
    </w:p>
    <w:p w:rsidR="006D6859" w:rsidRPr="00D11C62" w:rsidRDefault="006D6859" w:rsidP="006D6859">
      <w:pPr>
        <w:tabs>
          <w:tab w:val="left" w:pos="900"/>
        </w:tabs>
        <w:spacing w:beforeLines="50" w:before="156"/>
        <w:jc w:val="center"/>
        <w:rPr>
          <w:rFonts w:ascii="仿宋" w:eastAsia="仿宋" w:hAnsi="仿宋"/>
          <w:b/>
          <w:sz w:val="24"/>
        </w:rPr>
      </w:pPr>
      <w:r w:rsidRPr="00D11C62">
        <w:rPr>
          <w:rFonts w:ascii="仿宋" w:eastAsia="仿宋" w:hAnsi="仿宋"/>
          <w:b/>
          <w:sz w:val="24"/>
        </w:rPr>
        <w:lastRenderedPageBreak/>
        <w:t>第</w:t>
      </w:r>
      <w:r w:rsidRPr="00D11C62">
        <w:rPr>
          <w:rFonts w:ascii="仿宋" w:eastAsia="仿宋" w:hAnsi="仿宋" w:hint="eastAsia"/>
          <w:b/>
          <w:sz w:val="24"/>
        </w:rPr>
        <w:t>1</w:t>
      </w:r>
      <w:r w:rsidRPr="00D11C62">
        <w:rPr>
          <w:rFonts w:ascii="仿宋" w:eastAsia="仿宋" w:hAnsi="仿宋"/>
          <w:b/>
          <w:sz w:val="24"/>
        </w:rPr>
        <w:t>包</w:t>
      </w:r>
      <w:r w:rsidRPr="00D11C62">
        <w:rPr>
          <w:rFonts w:ascii="仿宋" w:eastAsia="仿宋" w:hAnsi="仿宋" w:hint="eastAsia"/>
          <w:b/>
          <w:sz w:val="24"/>
        </w:rPr>
        <w:t xml:space="preserve"> </w:t>
      </w:r>
      <w:r w:rsidRPr="00D11C62">
        <w:rPr>
          <w:rFonts w:ascii="仿宋" w:eastAsia="仿宋" w:hAnsi="仿宋"/>
          <w:b/>
          <w:sz w:val="24"/>
        </w:rPr>
        <w:t>品目</w:t>
      </w:r>
      <w:r w:rsidRPr="00D11C62">
        <w:rPr>
          <w:rFonts w:ascii="仿宋" w:eastAsia="仿宋" w:hAnsi="仿宋" w:hint="eastAsia"/>
          <w:b/>
          <w:sz w:val="24"/>
        </w:rPr>
        <w:t>1</w:t>
      </w:r>
      <w:r w:rsidRPr="00D11C62">
        <w:rPr>
          <w:rFonts w:ascii="仿宋" w:eastAsia="仿宋" w:hAnsi="仿宋"/>
          <w:b/>
          <w:sz w:val="24"/>
        </w:rPr>
        <w:t>-1</w:t>
      </w:r>
      <w:r w:rsidRPr="00D11C62">
        <w:rPr>
          <w:rFonts w:ascii="仿宋" w:eastAsia="仿宋" w:hAnsi="仿宋" w:hint="eastAsia"/>
          <w:b/>
          <w:sz w:val="24"/>
        </w:rPr>
        <w:t>血小板聚集功能检测试剂盒（光学比浊法）-</w:t>
      </w:r>
    </w:p>
    <w:p w:rsidR="006D6859" w:rsidRPr="00D11C62" w:rsidRDefault="006D6859" w:rsidP="006D6859">
      <w:pPr>
        <w:tabs>
          <w:tab w:val="left" w:pos="900"/>
        </w:tabs>
        <w:spacing w:beforeLines="50" w:before="156"/>
        <w:jc w:val="center"/>
        <w:rPr>
          <w:rFonts w:ascii="仿宋" w:eastAsia="仿宋" w:hAnsi="仿宋"/>
          <w:b/>
          <w:sz w:val="24"/>
        </w:rPr>
      </w:pPr>
      <w:r w:rsidRPr="00D11C62">
        <w:rPr>
          <w:rFonts w:ascii="仿宋" w:eastAsia="仿宋" w:hAnsi="仿宋" w:hint="eastAsia"/>
          <w:b/>
          <w:sz w:val="24"/>
        </w:rPr>
        <w:t>品目1-14样本稀释液</w:t>
      </w:r>
    </w:p>
    <w:p w:rsidR="006D6859" w:rsidRPr="00D11C62" w:rsidRDefault="006D6859" w:rsidP="006D6859">
      <w:pPr>
        <w:tabs>
          <w:tab w:val="left" w:pos="900"/>
        </w:tabs>
        <w:spacing w:beforeLines="50" w:before="156" w:line="360" w:lineRule="auto"/>
        <w:rPr>
          <w:rFonts w:ascii="仿宋" w:eastAsia="仿宋" w:hAnsi="仿宋"/>
          <w:b/>
          <w:sz w:val="24"/>
        </w:rPr>
      </w:pPr>
      <w:r w:rsidRPr="00D11C62">
        <w:rPr>
          <w:rFonts w:ascii="仿宋" w:eastAsia="仿宋" w:hAnsi="仿宋"/>
          <w:b/>
          <w:sz w:val="24"/>
        </w:rPr>
        <w:t>一、商务要求</w:t>
      </w:r>
    </w:p>
    <w:p w:rsidR="006D6859" w:rsidRPr="00D11C62" w:rsidRDefault="006D6859" w:rsidP="006D6859">
      <w:pPr>
        <w:pStyle w:val="a6"/>
        <w:numPr>
          <w:ilvl w:val="0"/>
          <w:numId w:val="3"/>
        </w:numPr>
        <w:spacing w:beforeLines="50" w:before="156" w:line="360" w:lineRule="auto"/>
        <w:rPr>
          <w:rFonts w:ascii="仿宋" w:eastAsia="仿宋" w:hAnsi="仿宋"/>
          <w:bCs/>
          <w:sz w:val="24"/>
          <w:szCs w:val="24"/>
        </w:rPr>
      </w:pPr>
      <w:r w:rsidRPr="00D11C62">
        <w:rPr>
          <w:rFonts w:ascii="仿宋" w:eastAsia="仿宋" w:hAnsi="仿宋"/>
          <w:bCs/>
          <w:sz w:val="24"/>
          <w:szCs w:val="24"/>
        </w:rPr>
        <w:t>响应时间：所供应货物非人为损坏出现问题，投标人在接到正式通知后 1 小时内响应， 4 小时内到达现场进行答疑，解决问题时间不超过 24小时若不能在上述承诺的时间内解决问题，则在 3 个工作日内提供与原问题产品同品牌规格型号的全新产品服务，期间产生的所有费用均有投标人承担。</w:t>
      </w:r>
    </w:p>
    <w:p w:rsidR="006D6859" w:rsidRPr="00D11C62" w:rsidRDefault="006D6859" w:rsidP="006D6859">
      <w:pPr>
        <w:pStyle w:val="a6"/>
        <w:numPr>
          <w:ilvl w:val="0"/>
          <w:numId w:val="3"/>
        </w:numPr>
        <w:spacing w:beforeLines="50" w:before="156" w:line="360" w:lineRule="auto"/>
        <w:rPr>
          <w:rFonts w:ascii="仿宋" w:eastAsia="仿宋" w:hAnsi="仿宋"/>
          <w:bCs/>
          <w:sz w:val="24"/>
          <w:szCs w:val="24"/>
        </w:rPr>
      </w:pPr>
      <w:r w:rsidRPr="00D11C62">
        <w:rPr>
          <w:rFonts w:ascii="仿宋" w:eastAsia="仿宋" w:hAnsi="仿宋"/>
          <w:bCs/>
          <w:sz w:val="24"/>
          <w:szCs w:val="24"/>
        </w:rPr>
        <w:t>供货时间要求：试剂材料可分批供货，随用随供，按采购方要求供货。</w:t>
      </w:r>
    </w:p>
    <w:p w:rsidR="006D6859" w:rsidRPr="00D11C62" w:rsidRDefault="006D6859" w:rsidP="006D6859">
      <w:pPr>
        <w:pStyle w:val="a6"/>
        <w:numPr>
          <w:ilvl w:val="0"/>
          <w:numId w:val="3"/>
        </w:numPr>
        <w:spacing w:beforeLines="50" w:before="156" w:line="360" w:lineRule="auto"/>
        <w:rPr>
          <w:rFonts w:ascii="仿宋" w:eastAsia="仿宋" w:hAnsi="仿宋"/>
          <w:bCs/>
          <w:sz w:val="24"/>
          <w:szCs w:val="24"/>
        </w:rPr>
      </w:pPr>
      <w:r w:rsidRPr="00D11C62">
        <w:rPr>
          <w:rFonts w:ascii="仿宋" w:eastAsia="仿宋" w:hAnsi="仿宋"/>
          <w:bCs/>
          <w:sz w:val="24"/>
          <w:szCs w:val="24"/>
        </w:rPr>
        <w:t>产品效期保证：对于临近效期的产品，投标人应根据采购方要求及时予以无偿更换产品。</w:t>
      </w:r>
    </w:p>
    <w:p w:rsidR="006D6859" w:rsidRPr="00D11C62" w:rsidRDefault="006D6859" w:rsidP="006D6859">
      <w:pPr>
        <w:pStyle w:val="a6"/>
        <w:numPr>
          <w:ilvl w:val="0"/>
          <w:numId w:val="3"/>
        </w:numPr>
        <w:spacing w:beforeLines="50" w:before="156" w:line="360" w:lineRule="auto"/>
        <w:rPr>
          <w:rFonts w:ascii="仿宋" w:eastAsia="仿宋" w:hAnsi="仿宋"/>
          <w:bCs/>
          <w:sz w:val="24"/>
          <w:szCs w:val="24"/>
        </w:rPr>
      </w:pPr>
      <w:r w:rsidRPr="00D11C62">
        <w:rPr>
          <w:rFonts w:ascii="仿宋" w:eastAsia="仿宋" w:hAnsi="仿宋"/>
          <w:bCs/>
          <w:sz w:val="24"/>
          <w:szCs w:val="24"/>
        </w:rPr>
        <w:t>上门技术服务：技术人员免费为采购方现场做技术培训和建立分析方法，每年不定期走访客户4次以上。</w:t>
      </w:r>
    </w:p>
    <w:p w:rsidR="006D6859" w:rsidRPr="00D11C62" w:rsidRDefault="006D6859" w:rsidP="006D6859">
      <w:pPr>
        <w:pStyle w:val="a6"/>
        <w:numPr>
          <w:ilvl w:val="0"/>
          <w:numId w:val="3"/>
        </w:numPr>
        <w:spacing w:beforeLines="50" w:before="156" w:line="360" w:lineRule="auto"/>
        <w:rPr>
          <w:rFonts w:ascii="仿宋" w:eastAsia="仿宋" w:hAnsi="仿宋"/>
          <w:bCs/>
          <w:sz w:val="24"/>
          <w:szCs w:val="24"/>
        </w:rPr>
      </w:pPr>
      <w:r w:rsidRPr="00D11C62">
        <w:rPr>
          <w:rFonts w:ascii="仿宋" w:eastAsia="仿宋" w:hAnsi="仿宋"/>
          <w:bCs/>
          <w:sz w:val="24"/>
          <w:szCs w:val="24"/>
        </w:rPr>
        <w:t>售后及联系方式：提供在项目所在地的维修及售后服务人员的联系方式，保证第一时间响应。</w:t>
      </w:r>
    </w:p>
    <w:p w:rsidR="006D6859" w:rsidRPr="00D11C62" w:rsidRDefault="006D6859" w:rsidP="006D6859">
      <w:pPr>
        <w:pStyle w:val="a6"/>
        <w:numPr>
          <w:ilvl w:val="0"/>
          <w:numId w:val="3"/>
        </w:numPr>
        <w:spacing w:beforeLines="50" w:before="156" w:line="360" w:lineRule="auto"/>
        <w:rPr>
          <w:rFonts w:ascii="仿宋" w:eastAsia="仿宋" w:hAnsi="仿宋"/>
          <w:bCs/>
          <w:sz w:val="24"/>
          <w:szCs w:val="24"/>
        </w:rPr>
      </w:pPr>
      <w:r w:rsidRPr="00D11C62">
        <w:rPr>
          <w:rFonts w:ascii="仿宋" w:eastAsia="仿宋" w:hAnsi="仿宋"/>
          <w:bCs/>
          <w:sz w:val="24"/>
          <w:szCs w:val="24"/>
        </w:rPr>
        <w:t>升级服务：若产品更新升级，及时与采购方沟通并进行免费升级服务。</w:t>
      </w:r>
    </w:p>
    <w:p w:rsidR="006D6859" w:rsidRPr="00D11C62" w:rsidRDefault="006D6859" w:rsidP="006D6859">
      <w:pPr>
        <w:pStyle w:val="a6"/>
        <w:numPr>
          <w:ilvl w:val="0"/>
          <w:numId w:val="3"/>
        </w:numPr>
        <w:spacing w:beforeLines="50" w:before="156" w:line="360" w:lineRule="auto"/>
        <w:rPr>
          <w:rFonts w:ascii="仿宋" w:eastAsia="仿宋" w:hAnsi="仿宋"/>
          <w:bCs/>
          <w:sz w:val="24"/>
          <w:szCs w:val="24"/>
        </w:rPr>
      </w:pPr>
      <w:r w:rsidRPr="00D11C62">
        <w:rPr>
          <w:rFonts w:ascii="仿宋" w:eastAsia="仿宋" w:hAnsi="仿宋"/>
          <w:bCs/>
          <w:sz w:val="24"/>
          <w:szCs w:val="24"/>
        </w:rPr>
        <w:t>质量担保：要求所有提供的产品及检测技术均符合行业有关标准进行生产、检验合格的产品或技术，能完全满足采购人的技术要求。</w:t>
      </w:r>
    </w:p>
    <w:p w:rsidR="006D6859" w:rsidRPr="00D11C62" w:rsidRDefault="006D6859" w:rsidP="006D6859">
      <w:pPr>
        <w:tabs>
          <w:tab w:val="left" w:pos="900"/>
          <w:tab w:val="left" w:pos="3402"/>
        </w:tabs>
        <w:spacing w:beforeLines="50" w:before="156" w:line="360" w:lineRule="auto"/>
        <w:rPr>
          <w:rFonts w:ascii="仿宋" w:eastAsia="仿宋" w:hAnsi="仿宋"/>
          <w:b/>
          <w:sz w:val="24"/>
        </w:rPr>
      </w:pPr>
      <w:r w:rsidRPr="00D11C62">
        <w:rPr>
          <w:rFonts w:ascii="仿宋" w:eastAsia="仿宋" w:hAnsi="仿宋"/>
          <w:b/>
          <w:sz w:val="24"/>
        </w:rPr>
        <w:t>二</w:t>
      </w:r>
      <w:r w:rsidRPr="00D11C62">
        <w:rPr>
          <w:rFonts w:ascii="仿宋" w:eastAsia="仿宋" w:hAnsi="仿宋" w:hint="eastAsia"/>
          <w:b/>
          <w:sz w:val="24"/>
        </w:rPr>
        <w:t>、技术要求</w:t>
      </w:r>
    </w:p>
    <w:tbl>
      <w:tblPr>
        <w:tblW w:w="4998" w:type="pct"/>
        <w:jc w:val="center"/>
        <w:tblLook w:val="04A0" w:firstRow="1" w:lastRow="0" w:firstColumn="1" w:lastColumn="0" w:noHBand="0" w:noVBand="1"/>
      </w:tblPr>
      <w:tblGrid>
        <w:gridCol w:w="638"/>
        <w:gridCol w:w="1499"/>
        <w:gridCol w:w="741"/>
        <w:gridCol w:w="627"/>
        <w:gridCol w:w="5020"/>
      </w:tblGrid>
      <w:tr w:rsidR="006D6859" w:rsidRPr="00D11C62" w:rsidTr="00FF030A">
        <w:trPr>
          <w:trHeight w:val="77"/>
          <w:jc w:val="center"/>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
                <w:bCs/>
                <w:kern w:val="0"/>
                <w:szCs w:val="21"/>
              </w:rPr>
            </w:pPr>
            <w:r w:rsidRPr="00D11C62">
              <w:rPr>
                <w:rFonts w:ascii="仿宋" w:eastAsia="仿宋" w:hAnsi="仿宋" w:cs="宋体" w:hint="eastAsia"/>
                <w:b/>
                <w:bCs/>
                <w:kern w:val="0"/>
                <w:szCs w:val="21"/>
              </w:rPr>
              <w:t>序号</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6D6859" w:rsidRPr="00D11C62" w:rsidRDefault="006D6859" w:rsidP="00FF030A">
            <w:pPr>
              <w:widowControl/>
              <w:jc w:val="center"/>
              <w:rPr>
                <w:rFonts w:ascii="仿宋" w:eastAsia="仿宋" w:hAnsi="仿宋" w:cs="宋体"/>
                <w:b/>
                <w:bCs/>
                <w:kern w:val="0"/>
                <w:szCs w:val="21"/>
              </w:rPr>
            </w:pPr>
            <w:r w:rsidRPr="00D11C62">
              <w:rPr>
                <w:rFonts w:ascii="仿宋" w:eastAsia="仿宋" w:hAnsi="仿宋" w:cs="宋体" w:hint="eastAsia"/>
                <w:b/>
                <w:bCs/>
                <w:kern w:val="0"/>
                <w:szCs w:val="21"/>
              </w:rPr>
              <w:t>试剂名称</w:t>
            </w:r>
          </w:p>
        </w:tc>
        <w:tc>
          <w:tcPr>
            <w:tcW w:w="399"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bCs/>
                <w:kern w:val="0"/>
                <w:szCs w:val="21"/>
              </w:rPr>
            </w:pPr>
            <w:r w:rsidRPr="00D11C62">
              <w:rPr>
                <w:rFonts w:ascii="仿宋" w:eastAsia="仿宋" w:hAnsi="仿宋" w:cs="宋体" w:hint="eastAsia"/>
                <w:b/>
                <w:bCs/>
                <w:kern w:val="0"/>
                <w:szCs w:val="21"/>
              </w:rPr>
              <w:t>数量</w:t>
            </w:r>
          </w:p>
        </w:tc>
        <w:tc>
          <w:tcPr>
            <w:tcW w:w="382"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bCs/>
                <w:kern w:val="0"/>
                <w:szCs w:val="21"/>
              </w:rPr>
            </w:pPr>
            <w:r w:rsidRPr="00D11C62">
              <w:rPr>
                <w:rFonts w:ascii="仿宋" w:eastAsia="仿宋" w:hAnsi="仿宋" w:cs="宋体" w:hint="eastAsia"/>
                <w:b/>
                <w:bCs/>
                <w:kern w:val="0"/>
                <w:szCs w:val="21"/>
              </w:rPr>
              <w:t>单位</w:t>
            </w:r>
          </w:p>
        </w:tc>
        <w:tc>
          <w:tcPr>
            <w:tcW w:w="2958"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bCs/>
                <w:kern w:val="0"/>
                <w:szCs w:val="21"/>
              </w:rPr>
            </w:pPr>
            <w:r w:rsidRPr="00D11C62">
              <w:rPr>
                <w:rFonts w:ascii="仿宋" w:eastAsia="仿宋" w:hAnsi="仿宋" w:cs="宋体" w:hint="eastAsia"/>
                <w:b/>
                <w:bCs/>
                <w:kern w:val="0"/>
                <w:szCs w:val="21"/>
              </w:rPr>
              <w:t>技术参数</w:t>
            </w:r>
          </w:p>
        </w:tc>
      </w:tr>
      <w:tr w:rsidR="006D6859" w:rsidRPr="00D11C62" w:rsidTr="00FF030A">
        <w:trPr>
          <w:trHeight w:val="2460"/>
          <w:jc w:val="center"/>
        </w:trPr>
        <w:tc>
          <w:tcPr>
            <w:tcW w:w="36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1-1</w:t>
            </w:r>
          </w:p>
        </w:tc>
        <w:tc>
          <w:tcPr>
            <w:tcW w:w="89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血小板聚集功能检测试剂盒（光学比浊法）</w:t>
            </w:r>
          </w:p>
        </w:tc>
        <w:tc>
          <w:tcPr>
            <w:tcW w:w="399"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15</w:t>
            </w:r>
          </w:p>
        </w:tc>
        <w:tc>
          <w:tcPr>
            <w:tcW w:w="382"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958"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1、检测患者体内血小板对此试剂所产生的聚集功能反应情况。</w:t>
            </w:r>
            <w:r w:rsidRPr="00D11C62">
              <w:rPr>
                <w:rFonts w:ascii="仿宋" w:eastAsia="仿宋" w:hAnsi="仿宋" w:cs="宋体" w:hint="eastAsia"/>
                <w:kern w:val="0"/>
                <w:szCs w:val="21"/>
              </w:rPr>
              <w:br/>
              <w:t xml:space="preserve">▲2、检测方法：光学比浊法 </w:t>
            </w:r>
            <w:r w:rsidRPr="00D11C62">
              <w:rPr>
                <w:rFonts w:ascii="仿宋" w:eastAsia="仿宋" w:hAnsi="仿宋" w:cs="宋体" w:hint="eastAsia"/>
                <w:kern w:val="0"/>
                <w:szCs w:val="21"/>
              </w:rPr>
              <w:br/>
              <w:t>3、生物参考区间范围：55-90%</w:t>
            </w:r>
            <w:r w:rsidRPr="00D11C62">
              <w:rPr>
                <w:rFonts w:ascii="仿宋" w:eastAsia="仿宋" w:hAnsi="仿宋" w:cs="宋体" w:hint="eastAsia"/>
                <w:kern w:val="0"/>
                <w:szCs w:val="21"/>
              </w:rPr>
              <w:br/>
              <w:t xml:space="preserve">4、可报告范围：0-100% </w:t>
            </w:r>
            <w:r w:rsidRPr="00D11C62">
              <w:rPr>
                <w:rFonts w:ascii="仿宋" w:eastAsia="仿宋" w:hAnsi="仿宋" w:cs="宋体" w:hint="eastAsia"/>
                <w:kern w:val="0"/>
                <w:szCs w:val="21"/>
              </w:rPr>
              <w:br/>
              <w:t>5、批内CV≤8%，批间：CV≤8%</w:t>
            </w:r>
            <w:r w:rsidRPr="00D11C62">
              <w:rPr>
                <w:rFonts w:ascii="仿宋" w:eastAsia="仿宋" w:hAnsi="仿宋" w:cs="宋体" w:hint="eastAsia"/>
                <w:kern w:val="0"/>
                <w:szCs w:val="21"/>
              </w:rPr>
              <w:br/>
              <w:t>6、有效期：≥12个月，2~8℃保存运输</w:t>
            </w:r>
            <w:r w:rsidRPr="00D11C62">
              <w:rPr>
                <w:rFonts w:ascii="仿宋" w:eastAsia="仿宋" w:hAnsi="仿宋" w:cs="宋体" w:hint="eastAsia"/>
                <w:kern w:val="0"/>
                <w:szCs w:val="21"/>
              </w:rPr>
              <w:br/>
              <w:t>7、适用于血小板聚集仪；</w:t>
            </w:r>
            <w:r w:rsidRPr="00D11C62">
              <w:rPr>
                <w:rFonts w:ascii="仿宋" w:eastAsia="仿宋" w:hAnsi="仿宋" w:cs="宋体" w:hint="eastAsia"/>
                <w:kern w:val="0"/>
                <w:szCs w:val="21"/>
              </w:rPr>
              <w:br/>
              <w:t>8、主要成分：腺苷二磷酸 (ADP)。</w:t>
            </w:r>
          </w:p>
        </w:tc>
      </w:tr>
      <w:tr w:rsidR="006D6859" w:rsidRPr="00D11C62" w:rsidTr="00FF030A">
        <w:trPr>
          <w:trHeight w:val="346"/>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1-2</w:t>
            </w:r>
          </w:p>
        </w:tc>
        <w:tc>
          <w:tcPr>
            <w:tcW w:w="893"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血小板聚集功能检测试剂盒</w:t>
            </w:r>
            <w:r w:rsidRPr="00D11C62">
              <w:rPr>
                <w:rFonts w:ascii="仿宋" w:eastAsia="仿宋" w:hAnsi="仿宋" w:cs="宋体" w:hint="eastAsia"/>
                <w:kern w:val="0"/>
                <w:szCs w:val="21"/>
              </w:rPr>
              <w:lastRenderedPageBreak/>
              <w:t>（光学比浊法）</w:t>
            </w:r>
          </w:p>
        </w:tc>
        <w:tc>
          <w:tcPr>
            <w:tcW w:w="399"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szCs w:val="21"/>
              </w:rPr>
            </w:pPr>
            <w:r w:rsidRPr="00D11C62">
              <w:rPr>
                <w:rFonts w:ascii="仿宋" w:eastAsia="仿宋" w:hAnsi="仿宋" w:cs="仿宋" w:hint="eastAsia"/>
                <w:kern w:val="0"/>
                <w:szCs w:val="21"/>
                <w:lang w:bidi="ar"/>
              </w:rPr>
              <w:lastRenderedPageBreak/>
              <w:t>30</w:t>
            </w:r>
          </w:p>
        </w:tc>
        <w:tc>
          <w:tcPr>
            <w:tcW w:w="382"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958"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1、检测患者体内血小板对此试剂所产生的聚集功能反应情况。</w:t>
            </w:r>
            <w:r w:rsidRPr="00D11C62">
              <w:rPr>
                <w:rFonts w:ascii="仿宋" w:eastAsia="仿宋" w:hAnsi="仿宋" w:cs="宋体" w:hint="eastAsia"/>
                <w:kern w:val="0"/>
                <w:szCs w:val="21"/>
              </w:rPr>
              <w:br/>
            </w:r>
            <w:r w:rsidRPr="00D11C62">
              <w:rPr>
                <w:rFonts w:ascii="仿宋" w:eastAsia="仿宋" w:hAnsi="仿宋" w:cs="宋体" w:hint="eastAsia"/>
                <w:kern w:val="0"/>
                <w:szCs w:val="21"/>
              </w:rPr>
              <w:lastRenderedPageBreak/>
              <w:t xml:space="preserve">2、检测方法：光学比浊法 </w:t>
            </w:r>
            <w:r w:rsidRPr="00D11C62">
              <w:rPr>
                <w:rFonts w:ascii="仿宋" w:eastAsia="仿宋" w:hAnsi="仿宋" w:cs="宋体" w:hint="eastAsia"/>
                <w:kern w:val="0"/>
                <w:szCs w:val="21"/>
              </w:rPr>
              <w:br/>
              <w:t>3、生物参考区间范围：55-90%</w:t>
            </w:r>
            <w:r w:rsidRPr="00D11C62">
              <w:rPr>
                <w:rFonts w:ascii="仿宋" w:eastAsia="仿宋" w:hAnsi="仿宋" w:cs="宋体" w:hint="eastAsia"/>
                <w:kern w:val="0"/>
                <w:szCs w:val="21"/>
              </w:rPr>
              <w:br/>
              <w:t xml:space="preserve">4、可报告范围：0-100% </w:t>
            </w:r>
            <w:r w:rsidRPr="00D11C62">
              <w:rPr>
                <w:rFonts w:ascii="仿宋" w:eastAsia="仿宋" w:hAnsi="仿宋" w:cs="宋体" w:hint="eastAsia"/>
                <w:kern w:val="0"/>
                <w:szCs w:val="21"/>
              </w:rPr>
              <w:br/>
              <w:t>5、批内CV≤8%，批间：CV≤8%</w:t>
            </w:r>
            <w:r w:rsidRPr="00D11C62">
              <w:rPr>
                <w:rFonts w:ascii="仿宋" w:eastAsia="仿宋" w:hAnsi="仿宋" w:cs="宋体" w:hint="eastAsia"/>
                <w:kern w:val="0"/>
                <w:szCs w:val="21"/>
              </w:rPr>
              <w:br/>
              <w:t>6、有效期：≥12个月，2~8℃保存运输</w:t>
            </w:r>
            <w:r w:rsidRPr="00D11C62">
              <w:rPr>
                <w:rFonts w:ascii="仿宋" w:eastAsia="仿宋" w:hAnsi="仿宋" w:cs="宋体" w:hint="eastAsia"/>
                <w:kern w:val="0"/>
                <w:szCs w:val="21"/>
              </w:rPr>
              <w:br/>
              <w:t>7、适用于血小板聚集仪；</w:t>
            </w:r>
            <w:r w:rsidRPr="00D11C62">
              <w:rPr>
                <w:rFonts w:ascii="仿宋" w:eastAsia="仿宋" w:hAnsi="仿宋" w:cs="宋体" w:hint="eastAsia"/>
                <w:kern w:val="0"/>
                <w:szCs w:val="21"/>
              </w:rPr>
              <w:br/>
              <w:t>8、主要成分：花生四烯酸。</w:t>
            </w:r>
          </w:p>
        </w:tc>
      </w:tr>
      <w:tr w:rsidR="006D6859" w:rsidRPr="00D11C62" w:rsidTr="00FF030A">
        <w:trPr>
          <w:trHeight w:val="450"/>
          <w:jc w:val="center"/>
        </w:trPr>
        <w:tc>
          <w:tcPr>
            <w:tcW w:w="36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lastRenderedPageBreak/>
              <w:t>1-3</w:t>
            </w:r>
          </w:p>
        </w:tc>
        <w:tc>
          <w:tcPr>
            <w:tcW w:w="89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反应杯</w:t>
            </w:r>
          </w:p>
        </w:tc>
        <w:tc>
          <w:tcPr>
            <w:tcW w:w="399"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szCs w:val="21"/>
              </w:rPr>
            </w:pPr>
            <w:r w:rsidRPr="00D11C62">
              <w:rPr>
                <w:rFonts w:ascii="仿宋" w:eastAsia="仿宋" w:hAnsi="仿宋" w:cs="仿宋" w:hint="eastAsia"/>
                <w:kern w:val="0"/>
                <w:szCs w:val="21"/>
                <w:lang w:bidi="ar"/>
              </w:rPr>
              <w:t>200</w:t>
            </w:r>
          </w:p>
        </w:tc>
        <w:tc>
          <w:tcPr>
            <w:tcW w:w="382"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个</w:t>
            </w:r>
          </w:p>
        </w:tc>
        <w:tc>
          <w:tcPr>
            <w:tcW w:w="2958"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1、血小板聚集功能检测实验所需配套耗材。</w:t>
            </w:r>
          </w:p>
        </w:tc>
      </w:tr>
      <w:tr w:rsidR="006D6859" w:rsidRPr="00D11C62" w:rsidTr="00FF030A">
        <w:trPr>
          <w:trHeight w:val="90"/>
          <w:jc w:val="center"/>
        </w:trPr>
        <w:tc>
          <w:tcPr>
            <w:tcW w:w="36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1-4</w:t>
            </w:r>
          </w:p>
        </w:tc>
        <w:tc>
          <w:tcPr>
            <w:tcW w:w="89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搅拌珠</w:t>
            </w:r>
          </w:p>
        </w:tc>
        <w:tc>
          <w:tcPr>
            <w:tcW w:w="399"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szCs w:val="21"/>
              </w:rPr>
            </w:pPr>
            <w:r w:rsidRPr="00D11C62">
              <w:rPr>
                <w:rFonts w:ascii="仿宋" w:eastAsia="仿宋" w:hAnsi="仿宋" w:cs="仿宋" w:hint="eastAsia"/>
                <w:kern w:val="0"/>
                <w:szCs w:val="21"/>
                <w:lang w:bidi="ar"/>
              </w:rPr>
              <w:t>30</w:t>
            </w:r>
          </w:p>
        </w:tc>
        <w:tc>
          <w:tcPr>
            <w:tcW w:w="382"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个</w:t>
            </w:r>
          </w:p>
        </w:tc>
        <w:tc>
          <w:tcPr>
            <w:tcW w:w="2958"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1、血小板聚集功能检测实验所需配套耗材。</w:t>
            </w:r>
          </w:p>
        </w:tc>
      </w:tr>
      <w:tr w:rsidR="006D6859" w:rsidRPr="00D11C62" w:rsidTr="00FF030A">
        <w:trPr>
          <w:trHeight w:val="78"/>
          <w:jc w:val="center"/>
        </w:trPr>
        <w:tc>
          <w:tcPr>
            <w:tcW w:w="36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1-5</w:t>
            </w:r>
          </w:p>
        </w:tc>
        <w:tc>
          <w:tcPr>
            <w:tcW w:w="89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非衍生化多种氨基酸、肉碱和琥珀酰丙酮测定试剂盒（串联质谱法）</w:t>
            </w:r>
          </w:p>
        </w:tc>
        <w:tc>
          <w:tcPr>
            <w:tcW w:w="399"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szCs w:val="21"/>
              </w:rPr>
            </w:pPr>
            <w:r w:rsidRPr="00D11C62">
              <w:rPr>
                <w:rFonts w:ascii="仿宋" w:eastAsia="仿宋" w:hAnsi="仿宋" w:cs="仿宋" w:hint="eastAsia"/>
                <w:kern w:val="0"/>
                <w:szCs w:val="21"/>
                <w:lang w:bidi="ar"/>
              </w:rPr>
              <w:t>5760</w:t>
            </w:r>
          </w:p>
        </w:tc>
        <w:tc>
          <w:tcPr>
            <w:tcW w:w="382"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958"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1、试剂检测的样本类型：滤纸干血片样本。</w:t>
            </w:r>
            <w:r w:rsidRPr="00D11C62">
              <w:rPr>
                <w:rFonts w:ascii="仿宋" w:eastAsia="仿宋" w:hAnsi="仿宋" w:cs="宋体" w:hint="eastAsia"/>
                <w:kern w:val="0"/>
                <w:szCs w:val="21"/>
              </w:rPr>
              <w:br/>
              <w:t>2、可检测项目包括氨基酸≥11种、肉碱和琥珀酰丙酮≥31种。</w:t>
            </w:r>
            <w:r w:rsidRPr="00D11C62">
              <w:rPr>
                <w:rFonts w:ascii="仿宋" w:eastAsia="仿宋" w:hAnsi="仿宋" w:cs="宋体" w:hint="eastAsia"/>
                <w:kern w:val="0"/>
                <w:szCs w:val="21"/>
              </w:rPr>
              <w:br/>
              <w:t>3、试剂采用非衍生化实验前处理方法检测氨基酸、肉碱指标，包括氨基酸内标准品、肉碱内标准品、高值质控品、低值质控品、萃取液、流动相溶剂、琥珀酰丙酮样本处理液、U型底微孔板、V型底微孔板、微孔板封膜，且质控品必须覆盖检测的主要指标（≧23对）。</w:t>
            </w:r>
            <w:r w:rsidRPr="00D11C62">
              <w:rPr>
                <w:rFonts w:ascii="仿宋" w:eastAsia="仿宋" w:hAnsi="仿宋" w:cs="宋体" w:hint="eastAsia"/>
                <w:kern w:val="0"/>
                <w:szCs w:val="21"/>
              </w:rPr>
              <w:br/>
              <w:t>4、参考值（参考范围）的建立：且至少包含三个临床机构各自≥1000例新生儿标本的检测数据。</w:t>
            </w:r>
            <w:r w:rsidRPr="00D11C62">
              <w:rPr>
                <w:rFonts w:ascii="仿宋" w:eastAsia="仿宋" w:hAnsi="仿宋" w:cs="宋体" w:hint="eastAsia"/>
                <w:kern w:val="0"/>
                <w:szCs w:val="21"/>
              </w:rPr>
              <w:br/>
              <w:t>▲5、试剂检测的精密度：具备所有主要指标在至少三种不同型号串联质谱仪器上检测的精密度数据列表，包含运行内精密度、运行间精密度、仪器和操作员间精密度。其中氨基酸、肉碱、琥珀酰丙酮的运行间精密度、仪器和操作员间精密度应均≤15%。</w:t>
            </w:r>
            <w:r w:rsidRPr="00D11C62">
              <w:rPr>
                <w:rFonts w:ascii="仿宋" w:eastAsia="仿宋" w:hAnsi="仿宋" w:cs="宋体" w:hint="eastAsia"/>
                <w:kern w:val="0"/>
                <w:szCs w:val="21"/>
              </w:rPr>
              <w:br/>
              <w:t>▲6、试剂检测的灵敏度：具备主要检测指标在至少三种不同型号串联质谱仪器上的灵敏度或功能灵敏度数据列表，其中丙氨酸、精氨酸、瓜氨酸、亮氨酸、蛋氨酸、鸟氨酸、苯丙氨酸、脯氨酸、酪氨酸、缬氨酸、琥珀酰丙酮的功能灵敏度应≤5μmol/L，游离肉碱、乙酰肉碱、丙酰肉碱、丁酰肉碱、异戊酰肉碱、戊二酰肉碱、己酰肉碱、辛酰肉碱、癸酰肉碱、十二碳酰肉碱、十四碳酰肉碱、十六碳酰肉碱、十八碳酰肉碱的功能灵敏度≤0.2μmol/L。</w:t>
            </w:r>
            <w:r w:rsidRPr="00D11C62">
              <w:rPr>
                <w:rFonts w:ascii="仿宋" w:eastAsia="仿宋" w:hAnsi="仿宋" w:cs="宋体" w:hint="eastAsia"/>
                <w:kern w:val="0"/>
                <w:szCs w:val="21"/>
              </w:rPr>
              <w:br/>
              <w:t>7、试剂检测的线性：具备所有主要指标在至少三种不同型号串联质谱仪器上检测的线性范围数据列表，相关系数≥0.9900，并提供所有主要指标的线性方程斜率范围。</w:t>
            </w:r>
            <w:r w:rsidRPr="00D11C62">
              <w:rPr>
                <w:rFonts w:ascii="仿宋" w:eastAsia="仿宋" w:hAnsi="仿宋" w:cs="宋体" w:hint="eastAsia"/>
                <w:kern w:val="0"/>
                <w:szCs w:val="21"/>
              </w:rPr>
              <w:br/>
              <w:t>8、检测的抗干扰性：试剂的干扰测试物质≤400种，提供可能干扰目标检测指标的干扰物名称，阐明干扰物与检测指标的对应关系，并提供干扰物会影响检测指标的浓度水平数据。</w:t>
            </w:r>
            <w:r w:rsidRPr="00D11C62">
              <w:rPr>
                <w:rFonts w:ascii="仿宋" w:eastAsia="仿宋" w:hAnsi="仿宋" w:cs="宋体" w:hint="eastAsia"/>
                <w:kern w:val="0"/>
                <w:szCs w:val="21"/>
              </w:rPr>
              <w:br/>
              <w:t>9、阳性样本的测试：具备中国三个临床机构的确认阳性样本测试结果，其中测试的病种≥20种，实际检</w:t>
            </w:r>
            <w:r w:rsidRPr="00D11C62">
              <w:rPr>
                <w:rFonts w:ascii="仿宋" w:eastAsia="仿宋" w:hAnsi="仿宋" w:cs="宋体" w:hint="eastAsia"/>
                <w:kern w:val="0"/>
                <w:szCs w:val="21"/>
              </w:rPr>
              <w:lastRenderedPageBreak/>
              <w:t>出的确认阳性样本数≥100例。</w:t>
            </w:r>
          </w:p>
        </w:tc>
      </w:tr>
      <w:tr w:rsidR="006D6859" w:rsidRPr="00D11C62" w:rsidTr="00FF030A">
        <w:trPr>
          <w:trHeight w:val="630"/>
          <w:jc w:val="center"/>
        </w:trPr>
        <w:tc>
          <w:tcPr>
            <w:tcW w:w="36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lastRenderedPageBreak/>
              <w:t>1-6</w:t>
            </w:r>
          </w:p>
        </w:tc>
        <w:tc>
          <w:tcPr>
            <w:tcW w:w="89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样本萃取液及流动相溶剂包（串联质谱法）</w:t>
            </w:r>
          </w:p>
        </w:tc>
        <w:tc>
          <w:tcPr>
            <w:tcW w:w="399"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szCs w:val="21"/>
              </w:rPr>
            </w:pPr>
            <w:r w:rsidRPr="00D11C62">
              <w:rPr>
                <w:rFonts w:ascii="仿宋" w:eastAsia="仿宋" w:hAnsi="仿宋" w:cs="仿宋" w:hint="eastAsia"/>
                <w:kern w:val="0"/>
                <w:szCs w:val="21"/>
                <w:lang w:bidi="ar"/>
              </w:rPr>
              <w:t>5760</w:t>
            </w:r>
          </w:p>
        </w:tc>
        <w:tc>
          <w:tcPr>
            <w:tcW w:w="382"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958"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1、非衍生化多种氨基酸、肉碱和琥珀酰丙酮测定试剂盒（串联质谱法）配套试剂；</w:t>
            </w:r>
          </w:p>
        </w:tc>
      </w:tr>
      <w:tr w:rsidR="006D6859" w:rsidRPr="00D11C62" w:rsidTr="00FF030A">
        <w:trPr>
          <w:trHeight w:val="645"/>
          <w:jc w:val="center"/>
        </w:trPr>
        <w:tc>
          <w:tcPr>
            <w:tcW w:w="36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1-7</w:t>
            </w:r>
          </w:p>
        </w:tc>
        <w:tc>
          <w:tcPr>
            <w:tcW w:w="89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琥珀酰丙酮样本前处理液（串联质谱法）</w:t>
            </w:r>
          </w:p>
        </w:tc>
        <w:tc>
          <w:tcPr>
            <w:tcW w:w="399"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szCs w:val="21"/>
              </w:rPr>
            </w:pPr>
            <w:r w:rsidRPr="00D11C62">
              <w:rPr>
                <w:rFonts w:ascii="仿宋" w:eastAsia="仿宋" w:hAnsi="仿宋" w:cs="仿宋" w:hint="eastAsia"/>
                <w:kern w:val="0"/>
                <w:szCs w:val="21"/>
                <w:lang w:bidi="ar"/>
              </w:rPr>
              <w:t>5760</w:t>
            </w:r>
          </w:p>
        </w:tc>
        <w:tc>
          <w:tcPr>
            <w:tcW w:w="382"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958"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1、非衍生化多种氨基酸、肉碱和琥珀酰丙酮测定试剂盒（串联质谱法）配套试剂；</w:t>
            </w:r>
          </w:p>
        </w:tc>
      </w:tr>
      <w:tr w:rsidR="006D6859" w:rsidRPr="00D11C62" w:rsidTr="00FF030A">
        <w:trPr>
          <w:trHeight w:val="1119"/>
          <w:jc w:val="center"/>
        </w:trPr>
        <w:tc>
          <w:tcPr>
            <w:tcW w:w="36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1-8</w:t>
            </w:r>
          </w:p>
        </w:tc>
        <w:tc>
          <w:tcPr>
            <w:tcW w:w="89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样本释放剂</w:t>
            </w:r>
          </w:p>
        </w:tc>
        <w:tc>
          <w:tcPr>
            <w:tcW w:w="399"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szCs w:val="21"/>
              </w:rPr>
            </w:pPr>
            <w:r w:rsidRPr="00D11C62">
              <w:rPr>
                <w:rFonts w:ascii="仿宋" w:eastAsia="仿宋" w:hAnsi="仿宋" w:cs="仿宋" w:hint="eastAsia"/>
                <w:kern w:val="0"/>
                <w:szCs w:val="21"/>
                <w:lang w:bidi="ar"/>
              </w:rPr>
              <w:t>5600</w:t>
            </w:r>
          </w:p>
        </w:tc>
        <w:tc>
          <w:tcPr>
            <w:tcW w:w="382"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958"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一、用途：用于半定量检测尿液或尿滤纸片中多种有机酸的浓度</w:t>
            </w:r>
            <w:r w:rsidRPr="00D11C62">
              <w:rPr>
                <w:rFonts w:ascii="仿宋" w:eastAsia="仿宋" w:hAnsi="仿宋" w:cs="宋体" w:hint="eastAsia"/>
                <w:kern w:val="0"/>
                <w:szCs w:val="21"/>
              </w:rPr>
              <w:br/>
              <w:t>二、技术参数</w:t>
            </w:r>
            <w:r w:rsidRPr="00D11C62">
              <w:rPr>
                <w:rFonts w:ascii="仿宋" w:eastAsia="仿宋" w:hAnsi="仿宋" w:cs="宋体" w:hint="eastAsia"/>
                <w:kern w:val="0"/>
                <w:szCs w:val="21"/>
              </w:rPr>
              <w:br/>
              <w:t>1、检测原理：采用内标法，半定量分析得到≥150种有机酸如甲基丙二酸、甲基枸橼酸、3-羟基-异戊酸、3-甲基巴豆酰甘氨酸、异戊酰甘氨酸、3－甲基戊烯二酸、尿黑酸、2-甲基丁酰甘氨酸、2-羟甲基丁酸、4-羟基环己基乙酸、 2,3-二羟基-2-甲基丁酸、4-羟基-6-甲基-2-吡喃酮等的浓度。</w:t>
            </w:r>
            <w:r w:rsidRPr="00D11C62">
              <w:rPr>
                <w:rFonts w:ascii="仿宋" w:eastAsia="仿宋" w:hAnsi="仿宋" w:cs="宋体" w:hint="eastAsia"/>
                <w:kern w:val="0"/>
                <w:szCs w:val="21"/>
              </w:rPr>
              <w:br/>
              <w:t>2、样品类型：尿液样本、尿滤纸片样本。</w:t>
            </w:r>
            <w:r w:rsidRPr="00D11C62">
              <w:rPr>
                <w:rFonts w:ascii="仿宋" w:eastAsia="仿宋" w:hAnsi="仿宋" w:cs="宋体" w:hint="eastAsia"/>
                <w:kern w:val="0"/>
                <w:szCs w:val="21"/>
              </w:rPr>
              <w:br/>
              <w:t>3、适用于气质联用仪。</w:t>
            </w:r>
            <w:r w:rsidRPr="00D11C62">
              <w:rPr>
                <w:rFonts w:ascii="仿宋" w:eastAsia="仿宋" w:hAnsi="仿宋" w:cs="宋体" w:hint="eastAsia"/>
                <w:kern w:val="0"/>
                <w:szCs w:val="21"/>
              </w:rPr>
              <w:br/>
              <w:t>4、组成成分：包括肟化试剂、硅烷化衍生试剂、有机酸萃取液、内标品、高浓度质控品、低浓度质控品、瓶垫、内衬管等，无需采购其他耗材可直接检测样本。</w:t>
            </w:r>
            <w:r w:rsidRPr="00D11C62">
              <w:rPr>
                <w:rFonts w:ascii="仿宋" w:eastAsia="仿宋" w:hAnsi="仿宋" w:cs="宋体" w:hint="eastAsia"/>
                <w:kern w:val="0"/>
                <w:szCs w:val="21"/>
              </w:rPr>
              <w:br/>
              <w:t>▲5、室间质评：试剂生产厂家参加国家卫生部临检中心室间质评活动并取得合格证书。试剂盒配套质控品为室间质评项目同款质控；</w:t>
            </w:r>
            <w:r w:rsidRPr="00D11C62">
              <w:rPr>
                <w:rFonts w:ascii="仿宋" w:eastAsia="仿宋" w:hAnsi="仿宋" w:cs="宋体" w:hint="eastAsia"/>
                <w:kern w:val="0"/>
                <w:szCs w:val="21"/>
              </w:rPr>
              <w:br/>
              <w:t>6、试剂厂家负责试剂冷链2-8℃运输，保证每批试剂均为同一批号并且生产有效期≥10个月；</w:t>
            </w:r>
          </w:p>
        </w:tc>
      </w:tr>
      <w:tr w:rsidR="006D6859" w:rsidRPr="00D11C62" w:rsidTr="00FF030A">
        <w:trPr>
          <w:trHeight w:val="62"/>
          <w:jc w:val="center"/>
        </w:trPr>
        <w:tc>
          <w:tcPr>
            <w:tcW w:w="36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1-9</w:t>
            </w:r>
          </w:p>
        </w:tc>
        <w:tc>
          <w:tcPr>
            <w:tcW w:w="89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维生素检测仪用样本处理液VB6</w:t>
            </w:r>
          </w:p>
        </w:tc>
        <w:tc>
          <w:tcPr>
            <w:tcW w:w="399"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szCs w:val="21"/>
              </w:rPr>
            </w:pPr>
            <w:r w:rsidRPr="00D11C62">
              <w:rPr>
                <w:rFonts w:ascii="仿宋" w:eastAsia="仿宋" w:hAnsi="仿宋" w:cs="仿宋" w:hint="eastAsia"/>
                <w:kern w:val="0"/>
                <w:szCs w:val="21"/>
                <w:lang w:bidi="ar"/>
              </w:rPr>
              <w:t>9000</w:t>
            </w:r>
          </w:p>
        </w:tc>
        <w:tc>
          <w:tcPr>
            <w:tcW w:w="382"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958"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1、检测范围：15 - 70nmol/L</w:t>
            </w:r>
            <w:r w:rsidRPr="00D11C62">
              <w:rPr>
                <w:rFonts w:ascii="仿宋" w:eastAsia="仿宋" w:hAnsi="仿宋" w:cs="宋体" w:hint="eastAsia"/>
                <w:kern w:val="0"/>
                <w:szCs w:val="21"/>
              </w:rPr>
              <w:br/>
              <w:t>2、一次性试剂盒，加样摇匀即可检测，无毒性；</w:t>
            </w:r>
            <w:r w:rsidRPr="00D11C62">
              <w:rPr>
                <w:rFonts w:ascii="仿宋" w:eastAsia="仿宋" w:hAnsi="仿宋" w:cs="宋体" w:hint="eastAsia"/>
                <w:kern w:val="0"/>
                <w:szCs w:val="21"/>
              </w:rPr>
              <w:br/>
              <w:t>3、常温保存，有效期：≥6个月</w:t>
            </w:r>
            <w:r w:rsidRPr="00D11C62">
              <w:rPr>
                <w:rFonts w:ascii="仿宋" w:eastAsia="仿宋" w:hAnsi="仿宋" w:cs="宋体" w:hint="eastAsia"/>
                <w:kern w:val="0"/>
                <w:szCs w:val="21"/>
              </w:rPr>
              <w:br/>
              <w:t>4、适用机型：维生素检测仪LK3000V系列；</w:t>
            </w:r>
          </w:p>
        </w:tc>
      </w:tr>
      <w:tr w:rsidR="006D6859" w:rsidRPr="00D11C62" w:rsidTr="00FF030A">
        <w:trPr>
          <w:trHeight w:val="62"/>
          <w:jc w:val="center"/>
        </w:trPr>
        <w:tc>
          <w:tcPr>
            <w:tcW w:w="36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1-10</w:t>
            </w:r>
          </w:p>
        </w:tc>
        <w:tc>
          <w:tcPr>
            <w:tcW w:w="89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维生素检测仪用样本处理液VB1/C</w:t>
            </w:r>
          </w:p>
        </w:tc>
        <w:tc>
          <w:tcPr>
            <w:tcW w:w="399"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szCs w:val="21"/>
              </w:rPr>
            </w:pPr>
            <w:r w:rsidRPr="00D11C62">
              <w:rPr>
                <w:rFonts w:ascii="仿宋" w:eastAsia="仿宋" w:hAnsi="仿宋" w:cs="仿宋" w:hint="eastAsia"/>
                <w:kern w:val="0"/>
                <w:szCs w:val="21"/>
                <w:lang w:bidi="ar"/>
              </w:rPr>
              <w:t>9000</w:t>
            </w:r>
          </w:p>
        </w:tc>
        <w:tc>
          <w:tcPr>
            <w:tcW w:w="382"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958"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1、检测范围：VB1，50-150 nmol/L；VC，35-110 umol/L</w:t>
            </w:r>
            <w:r w:rsidRPr="00D11C62">
              <w:rPr>
                <w:rFonts w:ascii="仿宋" w:eastAsia="仿宋" w:hAnsi="仿宋" w:cs="宋体" w:hint="eastAsia"/>
                <w:kern w:val="0"/>
                <w:szCs w:val="21"/>
              </w:rPr>
              <w:br/>
              <w:t>2、一次性试剂盒，加样摇匀即可检测，无毒性；</w:t>
            </w:r>
            <w:r w:rsidRPr="00D11C62">
              <w:rPr>
                <w:rFonts w:ascii="仿宋" w:eastAsia="仿宋" w:hAnsi="仿宋" w:cs="宋体" w:hint="eastAsia"/>
                <w:kern w:val="0"/>
                <w:szCs w:val="21"/>
              </w:rPr>
              <w:br/>
              <w:t>3、常温保存条件，有效期≥6个月</w:t>
            </w:r>
            <w:r w:rsidRPr="00D11C62">
              <w:rPr>
                <w:rFonts w:ascii="仿宋" w:eastAsia="仿宋" w:hAnsi="仿宋" w:cs="宋体" w:hint="eastAsia"/>
                <w:kern w:val="0"/>
                <w:szCs w:val="21"/>
              </w:rPr>
              <w:br/>
              <w:t>4、适用机型：维生素检测仪LK3000V系列</w:t>
            </w:r>
          </w:p>
        </w:tc>
      </w:tr>
      <w:tr w:rsidR="006D6859" w:rsidRPr="00D11C62" w:rsidTr="00FF030A">
        <w:trPr>
          <w:trHeight w:val="62"/>
          <w:jc w:val="center"/>
        </w:trPr>
        <w:tc>
          <w:tcPr>
            <w:tcW w:w="36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1-11</w:t>
            </w:r>
          </w:p>
        </w:tc>
        <w:tc>
          <w:tcPr>
            <w:tcW w:w="89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维生素检测仪用样本处理液VB2</w:t>
            </w:r>
          </w:p>
        </w:tc>
        <w:tc>
          <w:tcPr>
            <w:tcW w:w="399"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szCs w:val="21"/>
              </w:rPr>
            </w:pPr>
            <w:r w:rsidRPr="00D11C62">
              <w:rPr>
                <w:rFonts w:ascii="仿宋" w:eastAsia="仿宋" w:hAnsi="仿宋" w:cs="仿宋" w:hint="eastAsia"/>
                <w:kern w:val="0"/>
                <w:szCs w:val="21"/>
                <w:lang w:bidi="ar"/>
              </w:rPr>
              <w:t>9000</w:t>
            </w:r>
          </w:p>
        </w:tc>
        <w:tc>
          <w:tcPr>
            <w:tcW w:w="382"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958"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1、检测范围：4-18 ug/L</w:t>
            </w:r>
            <w:r w:rsidRPr="00D11C62">
              <w:rPr>
                <w:rFonts w:ascii="仿宋" w:eastAsia="仿宋" w:hAnsi="仿宋" w:cs="宋体" w:hint="eastAsia"/>
                <w:kern w:val="0"/>
                <w:szCs w:val="21"/>
              </w:rPr>
              <w:br/>
              <w:t>2、一次性试剂盒，加样摇匀即可检测，无毒性；</w:t>
            </w:r>
            <w:r w:rsidRPr="00D11C62">
              <w:rPr>
                <w:rFonts w:ascii="仿宋" w:eastAsia="仿宋" w:hAnsi="仿宋" w:cs="宋体" w:hint="eastAsia"/>
                <w:kern w:val="0"/>
                <w:szCs w:val="21"/>
              </w:rPr>
              <w:br/>
              <w:t>3、常温保存，常温有效期≥6个月</w:t>
            </w:r>
            <w:r w:rsidRPr="00D11C62">
              <w:rPr>
                <w:rFonts w:ascii="仿宋" w:eastAsia="仿宋" w:hAnsi="仿宋" w:cs="宋体" w:hint="eastAsia"/>
                <w:kern w:val="0"/>
                <w:szCs w:val="21"/>
              </w:rPr>
              <w:br/>
              <w:t>4、适用机型：维生素检测仪LK3000V系列</w:t>
            </w:r>
          </w:p>
        </w:tc>
      </w:tr>
      <w:tr w:rsidR="006D6859" w:rsidRPr="00D11C62" w:rsidTr="00FF030A">
        <w:trPr>
          <w:trHeight w:val="62"/>
          <w:jc w:val="center"/>
        </w:trPr>
        <w:tc>
          <w:tcPr>
            <w:tcW w:w="36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1-12</w:t>
            </w:r>
          </w:p>
        </w:tc>
        <w:tc>
          <w:tcPr>
            <w:tcW w:w="89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维生素检测仪用样本处理液VB9/B12</w:t>
            </w:r>
          </w:p>
        </w:tc>
        <w:tc>
          <w:tcPr>
            <w:tcW w:w="399"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szCs w:val="21"/>
              </w:rPr>
            </w:pPr>
            <w:r w:rsidRPr="00D11C62">
              <w:rPr>
                <w:rFonts w:ascii="仿宋" w:eastAsia="仿宋" w:hAnsi="仿宋" w:cs="仿宋" w:hint="eastAsia"/>
                <w:kern w:val="0"/>
                <w:szCs w:val="21"/>
                <w:lang w:bidi="ar"/>
              </w:rPr>
              <w:t>9000</w:t>
            </w:r>
          </w:p>
        </w:tc>
        <w:tc>
          <w:tcPr>
            <w:tcW w:w="382"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958"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1、检测范围：VB9， 6-36 nmol/L；VB12，200-900pg/mL</w:t>
            </w:r>
            <w:r w:rsidRPr="00D11C62">
              <w:rPr>
                <w:rFonts w:ascii="仿宋" w:eastAsia="仿宋" w:hAnsi="仿宋" w:cs="宋体" w:hint="eastAsia"/>
                <w:kern w:val="0"/>
                <w:szCs w:val="21"/>
              </w:rPr>
              <w:br/>
              <w:t>2、一次性试剂盒，加样摇匀即可检测，无毒性；</w:t>
            </w:r>
            <w:r w:rsidRPr="00D11C62">
              <w:rPr>
                <w:rFonts w:ascii="仿宋" w:eastAsia="仿宋" w:hAnsi="仿宋" w:cs="宋体" w:hint="eastAsia"/>
                <w:kern w:val="0"/>
                <w:szCs w:val="21"/>
              </w:rPr>
              <w:br/>
              <w:t>3、常温保存，常温有效期：≥6个月</w:t>
            </w:r>
            <w:r w:rsidRPr="00D11C62">
              <w:rPr>
                <w:rFonts w:ascii="仿宋" w:eastAsia="仿宋" w:hAnsi="仿宋" w:cs="宋体" w:hint="eastAsia"/>
                <w:kern w:val="0"/>
                <w:szCs w:val="21"/>
              </w:rPr>
              <w:br/>
              <w:t>▲4、适用机型：维生素检测仪LK3000V系列；</w:t>
            </w:r>
          </w:p>
        </w:tc>
      </w:tr>
      <w:tr w:rsidR="006D6859" w:rsidRPr="00D11C62" w:rsidTr="00FF030A">
        <w:trPr>
          <w:trHeight w:val="1365"/>
          <w:jc w:val="center"/>
        </w:trPr>
        <w:tc>
          <w:tcPr>
            <w:tcW w:w="36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lastRenderedPageBreak/>
              <w:t>1-13</w:t>
            </w:r>
          </w:p>
        </w:tc>
        <w:tc>
          <w:tcPr>
            <w:tcW w:w="89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维生素检测仪用样本处理液VA/D/E</w:t>
            </w:r>
          </w:p>
        </w:tc>
        <w:tc>
          <w:tcPr>
            <w:tcW w:w="399"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szCs w:val="21"/>
              </w:rPr>
            </w:pPr>
            <w:r w:rsidRPr="00D11C62">
              <w:rPr>
                <w:rFonts w:ascii="仿宋" w:eastAsia="仿宋" w:hAnsi="仿宋" w:cs="仿宋" w:hint="eastAsia"/>
                <w:kern w:val="0"/>
                <w:szCs w:val="21"/>
                <w:lang w:bidi="ar"/>
              </w:rPr>
              <w:t>9000</w:t>
            </w:r>
          </w:p>
        </w:tc>
        <w:tc>
          <w:tcPr>
            <w:tcW w:w="382"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958"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1、检测范围：VA，0.5-2 umol/L；VD， 25 umol/L-370 umol/L；VE，10 -15ug/mL</w:t>
            </w:r>
            <w:r w:rsidRPr="00D11C62">
              <w:rPr>
                <w:rFonts w:ascii="仿宋" w:eastAsia="仿宋" w:hAnsi="仿宋" w:cs="宋体" w:hint="eastAsia"/>
                <w:kern w:val="0"/>
                <w:szCs w:val="21"/>
              </w:rPr>
              <w:br/>
              <w:t>2、一次性试剂盒，加样摇匀即可检测，无毒性；</w:t>
            </w:r>
            <w:r w:rsidRPr="00D11C62">
              <w:rPr>
                <w:rFonts w:ascii="仿宋" w:eastAsia="仿宋" w:hAnsi="仿宋" w:cs="宋体" w:hint="eastAsia"/>
                <w:kern w:val="0"/>
                <w:szCs w:val="21"/>
              </w:rPr>
              <w:br/>
              <w:t>3、常温保存，有效期：≥6个月</w:t>
            </w:r>
            <w:r w:rsidRPr="00D11C62">
              <w:rPr>
                <w:rFonts w:ascii="仿宋" w:eastAsia="仿宋" w:hAnsi="仿宋" w:cs="宋体" w:hint="eastAsia"/>
                <w:kern w:val="0"/>
                <w:szCs w:val="21"/>
              </w:rPr>
              <w:br/>
              <w:t>▲4、适用机型：维生素检测仪LK3000V系列；</w:t>
            </w:r>
          </w:p>
        </w:tc>
      </w:tr>
      <w:tr w:rsidR="006D6859" w:rsidRPr="00D11C62" w:rsidTr="00FF030A">
        <w:trPr>
          <w:trHeight w:val="77"/>
          <w:jc w:val="center"/>
        </w:trPr>
        <w:tc>
          <w:tcPr>
            <w:tcW w:w="36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1-14</w:t>
            </w:r>
          </w:p>
        </w:tc>
        <w:tc>
          <w:tcPr>
            <w:tcW w:w="89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样本稀释液</w:t>
            </w:r>
          </w:p>
        </w:tc>
        <w:tc>
          <w:tcPr>
            <w:tcW w:w="399"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szCs w:val="21"/>
              </w:rPr>
            </w:pPr>
            <w:r w:rsidRPr="00D11C62">
              <w:rPr>
                <w:rFonts w:ascii="仿宋" w:eastAsia="仿宋" w:hAnsi="仿宋" w:cs="仿宋" w:hint="eastAsia"/>
                <w:kern w:val="0"/>
                <w:szCs w:val="21"/>
                <w:lang w:bidi="ar"/>
              </w:rPr>
              <w:t>18000</w:t>
            </w:r>
          </w:p>
        </w:tc>
        <w:tc>
          <w:tcPr>
            <w:tcW w:w="382"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958"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 xml:space="preserve">1、用于体外定量检测人体血液中无机元素的含量，样本类型：全血、末梢血等； </w:t>
            </w:r>
            <w:r w:rsidRPr="00D11C62">
              <w:rPr>
                <w:rFonts w:ascii="仿宋" w:eastAsia="仿宋" w:hAnsi="仿宋" w:cs="宋体" w:hint="eastAsia"/>
                <w:kern w:val="0"/>
                <w:szCs w:val="21"/>
              </w:rPr>
              <w:br/>
              <w:t>2、最低检出限≤10 ppb；</w:t>
            </w:r>
            <w:r w:rsidRPr="00D11C62">
              <w:rPr>
                <w:rFonts w:ascii="仿宋" w:eastAsia="仿宋" w:hAnsi="仿宋" w:cs="宋体" w:hint="eastAsia"/>
                <w:kern w:val="0"/>
                <w:szCs w:val="21"/>
              </w:rPr>
              <w:br/>
              <w:t xml:space="preserve">3、外标线性相关系数 r2 ≥0.999； </w:t>
            </w:r>
            <w:r w:rsidRPr="00D11C62">
              <w:rPr>
                <w:rFonts w:ascii="仿宋" w:eastAsia="仿宋" w:hAnsi="仿宋" w:cs="宋体" w:hint="eastAsia"/>
                <w:kern w:val="0"/>
                <w:szCs w:val="21"/>
              </w:rPr>
              <w:br/>
              <w:t>4、线性偏差：用人体血液样本稀释病人标本后进行检测，检测值≤5%；</w:t>
            </w:r>
            <w:r w:rsidRPr="00D11C62">
              <w:rPr>
                <w:rFonts w:ascii="仿宋" w:eastAsia="仿宋" w:hAnsi="仿宋" w:cs="宋体" w:hint="eastAsia"/>
                <w:kern w:val="0"/>
                <w:szCs w:val="21"/>
              </w:rPr>
              <w:br/>
              <w:t xml:space="preserve">5、重复性：同一样本重复十次检测值≤10%； </w:t>
            </w:r>
            <w:r w:rsidRPr="00D11C62">
              <w:rPr>
                <w:rFonts w:ascii="仿宋" w:eastAsia="仿宋" w:hAnsi="仿宋" w:cs="宋体" w:hint="eastAsia"/>
                <w:kern w:val="0"/>
                <w:szCs w:val="21"/>
              </w:rPr>
              <w:br/>
              <w:t xml:space="preserve">▲6、准确性：样本检测过程中各元素内标回收率：80%-120%之间； </w:t>
            </w:r>
            <w:r w:rsidRPr="00D11C62">
              <w:rPr>
                <w:rFonts w:ascii="仿宋" w:eastAsia="仿宋" w:hAnsi="仿宋" w:cs="宋体" w:hint="eastAsia"/>
                <w:kern w:val="0"/>
                <w:szCs w:val="21"/>
              </w:rPr>
              <w:br/>
              <w:t>7、相对标准偏差≤5%；</w:t>
            </w:r>
            <w:r w:rsidRPr="00D11C62">
              <w:rPr>
                <w:rFonts w:ascii="仿宋" w:eastAsia="仿宋" w:hAnsi="仿宋" w:cs="宋体" w:hint="eastAsia"/>
                <w:kern w:val="0"/>
                <w:szCs w:val="21"/>
              </w:rPr>
              <w:br/>
              <w:t>▲8、试剂盒同时可检测≥9种元素；</w:t>
            </w:r>
            <w:r w:rsidRPr="00D11C62">
              <w:rPr>
                <w:rFonts w:ascii="仿宋" w:eastAsia="仿宋" w:hAnsi="仿宋" w:cs="宋体" w:hint="eastAsia"/>
                <w:kern w:val="0"/>
                <w:szCs w:val="21"/>
              </w:rPr>
              <w:br/>
              <w:t>9、2-30℃保存，保质期：≥12个月；</w:t>
            </w:r>
            <w:r w:rsidRPr="00D11C62">
              <w:rPr>
                <w:rFonts w:ascii="仿宋" w:eastAsia="仿宋" w:hAnsi="仿宋" w:cs="宋体" w:hint="eastAsia"/>
                <w:kern w:val="0"/>
                <w:szCs w:val="21"/>
              </w:rPr>
              <w:br/>
              <w:t>10、试剂为无色澄清溶液，pH 值：1.70-1.80；</w:t>
            </w:r>
            <w:r w:rsidRPr="00D11C62">
              <w:rPr>
                <w:rFonts w:ascii="仿宋" w:eastAsia="仿宋" w:hAnsi="仿宋" w:cs="宋体" w:hint="eastAsia"/>
                <w:kern w:val="0"/>
                <w:szCs w:val="21"/>
              </w:rPr>
              <w:br/>
              <w:t>11、净含量：为标示值的 95%~105%；</w:t>
            </w:r>
          </w:p>
        </w:tc>
      </w:tr>
    </w:tbl>
    <w:p w:rsidR="006D6859" w:rsidRPr="00D11C62" w:rsidRDefault="006D6859" w:rsidP="006D6859">
      <w:pPr>
        <w:widowControl/>
        <w:jc w:val="left"/>
        <w:rPr>
          <w:rFonts w:ascii="仿宋" w:eastAsia="仿宋" w:hAnsi="仿宋"/>
          <w:b/>
          <w:sz w:val="24"/>
        </w:rPr>
      </w:pPr>
    </w:p>
    <w:p w:rsidR="006D6859" w:rsidRPr="00D11C62" w:rsidRDefault="006D6859" w:rsidP="006D6859">
      <w:pPr>
        <w:widowControl/>
        <w:jc w:val="left"/>
        <w:rPr>
          <w:rFonts w:ascii="仿宋" w:eastAsia="仿宋" w:hAnsi="仿宋"/>
          <w:b/>
          <w:sz w:val="24"/>
        </w:rPr>
      </w:pPr>
      <w:r w:rsidRPr="00D11C62">
        <w:rPr>
          <w:rFonts w:ascii="仿宋" w:eastAsia="仿宋" w:hAnsi="仿宋"/>
          <w:b/>
          <w:sz w:val="24"/>
        </w:rPr>
        <w:br w:type="page"/>
      </w:r>
    </w:p>
    <w:p w:rsidR="006D6859" w:rsidRPr="00D11C62" w:rsidRDefault="006D6859" w:rsidP="006D6859">
      <w:pPr>
        <w:widowControl/>
        <w:spacing w:line="360" w:lineRule="auto"/>
        <w:jc w:val="center"/>
        <w:rPr>
          <w:rFonts w:ascii="仿宋" w:eastAsia="仿宋" w:hAnsi="仿宋"/>
          <w:b/>
          <w:sz w:val="24"/>
        </w:rPr>
      </w:pPr>
      <w:r w:rsidRPr="00D11C62">
        <w:rPr>
          <w:rFonts w:ascii="仿宋" w:eastAsia="仿宋" w:hAnsi="仿宋"/>
          <w:b/>
          <w:sz w:val="24"/>
        </w:rPr>
        <w:lastRenderedPageBreak/>
        <w:t>第</w:t>
      </w:r>
      <w:r w:rsidRPr="00D11C62">
        <w:rPr>
          <w:rFonts w:ascii="仿宋" w:eastAsia="仿宋" w:hAnsi="仿宋" w:hint="eastAsia"/>
          <w:b/>
          <w:sz w:val="24"/>
        </w:rPr>
        <w:t>4</w:t>
      </w:r>
      <w:r w:rsidRPr="00D11C62">
        <w:rPr>
          <w:rFonts w:ascii="仿宋" w:eastAsia="仿宋" w:hAnsi="仿宋"/>
          <w:b/>
          <w:sz w:val="24"/>
        </w:rPr>
        <w:t>包</w:t>
      </w:r>
      <w:r w:rsidRPr="00D11C62">
        <w:rPr>
          <w:rFonts w:ascii="仿宋" w:eastAsia="仿宋" w:hAnsi="仿宋" w:hint="eastAsia"/>
          <w:b/>
          <w:sz w:val="24"/>
        </w:rPr>
        <w:t xml:space="preserve"> </w:t>
      </w:r>
      <w:r w:rsidRPr="00D11C62">
        <w:rPr>
          <w:rFonts w:ascii="仿宋" w:eastAsia="仿宋" w:hAnsi="仿宋"/>
          <w:b/>
          <w:sz w:val="24"/>
        </w:rPr>
        <w:t>品目</w:t>
      </w:r>
      <w:r w:rsidRPr="00D11C62">
        <w:rPr>
          <w:rFonts w:ascii="仿宋" w:eastAsia="仿宋" w:hAnsi="仿宋" w:hint="eastAsia"/>
          <w:b/>
          <w:sz w:val="24"/>
        </w:rPr>
        <w:t>4</w:t>
      </w:r>
      <w:r w:rsidRPr="00D11C62">
        <w:rPr>
          <w:rFonts w:ascii="仿宋" w:eastAsia="仿宋" w:hAnsi="仿宋"/>
          <w:b/>
          <w:sz w:val="24"/>
        </w:rPr>
        <w:t>-1</w:t>
      </w:r>
      <w:r w:rsidRPr="00D11C62">
        <w:rPr>
          <w:rFonts w:ascii="仿宋" w:eastAsia="仿宋" w:hAnsi="仿宋" w:hint="eastAsia"/>
          <w:b/>
          <w:sz w:val="24"/>
        </w:rPr>
        <w:t>巨细胞病毒IgM抗体检测试剂盒（化学发光法）-</w:t>
      </w:r>
    </w:p>
    <w:p w:rsidR="006D6859" w:rsidRPr="00D11C62" w:rsidRDefault="006D6859" w:rsidP="006D6859">
      <w:pPr>
        <w:widowControl/>
        <w:spacing w:line="360" w:lineRule="auto"/>
        <w:jc w:val="center"/>
        <w:rPr>
          <w:rFonts w:ascii="仿宋" w:eastAsia="仿宋" w:hAnsi="仿宋"/>
          <w:b/>
          <w:sz w:val="24"/>
        </w:rPr>
      </w:pPr>
      <w:r w:rsidRPr="00D11C62">
        <w:rPr>
          <w:rFonts w:ascii="仿宋" w:eastAsia="仿宋" w:hAnsi="仿宋" w:hint="eastAsia"/>
          <w:b/>
          <w:sz w:val="24"/>
        </w:rPr>
        <w:t>品目4-39白介素-10测定试剂盒（化学发光法）</w:t>
      </w:r>
    </w:p>
    <w:p w:rsidR="006D6859" w:rsidRPr="00D11C62" w:rsidRDefault="006D6859" w:rsidP="006D6859">
      <w:pPr>
        <w:tabs>
          <w:tab w:val="left" w:pos="900"/>
        </w:tabs>
        <w:spacing w:beforeLines="50" w:before="156" w:line="360" w:lineRule="auto"/>
        <w:rPr>
          <w:rFonts w:ascii="仿宋" w:eastAsia="仿宋" w:hAnsi="仿宋"/>
          <w:b/>
          <w:sz w:val="24"/>
        </w:rPr>
      </w:pPr>
      <w:r w:rsidRPr="00D11C62">
        <w:rPr>
          <w:rFonts w:ascii="仿宋" w:eastAsia="仿宋" w:hAnsi="仿宋"/>
          <w:b/>
          <w:sz w:val="24"/>
        </w:rPr>
        <w:t>一、商务要求</w:t>
      </w:r>
    </w:p>
    <w:p w:rsidR="006D6859" w:rsidRPr="00D11C62" w:rsidRDefault="006D6859" w:rsidP="006D6859">
      <w:pPr>
        <w:pStyle w:val="a6"/>
        <w:numPr>
          <w:ilvl w:val="0"/>
          <w:numId w:val="6"/>
        </w:numPr>
        <w:spacing w:beforeLines="50" w:before="156" w:line="360" w:lineRule="auto"/>
        <w:rPr>
          <w:rFonts w:ascii="仿宋" w:eastAsia="仿宋" w:hAnsi="仿宋"/>
          <w:bCs/>
          <w:sz w:val="24"/>
          <w:szCs w:val="24"/>
        </w:rPr>
      </w:pPr>
      <w:r w:rsidRPr="00D11C62">
        <w:rPr>
          <w:rFonts w:ascii="仿宋" w:eastAsia="仿宋" w:hAnsi="仿宋"/>
          <w:bCs/>
          <w:sz w:val="24"/>
          <w:szCs w:val="24"/>
        </w:rPr>
        <w:t>响应时间：所供应货物非人为损坏出现问题，投标人在接到正式通知后 1 小时内响应， 4 小时内到达现场进行答疑，解决问题时间不超过 24小时若不能在上述承诺的时间内解决问题，则在 3 个工作日内提供与原问题产品同品牌规格型号的全新产品服务，期间产生的所有费用均有投标人承担。</w:t>
      </w:r>
    </w:p>
    <w:p w:rsidR="006D6859" w:rsidRPr="00D11C62" w:rsidRDefault="006D6859" w:rsidP="006D6859">
      <w:pPr>
        <w:pStyle w:val="a6"/>
        <w:numPr>
          <w:ilvl w:val="0"/>
          <w:numId w:val="6"/>
        </w:numPr>
        <w:spacing w:beforeLines="50" w:before="156" w:line="360" w:lineRule="auto"/>
        <w:rPr>
          <w:rFonts w:ascii="仿宋" w:eastAsia="仿宋" w:hAnsi="仿宋"/>
          <w:bCs/>
          <w:sz w:val="24"/>
          <w:szCs w:val="24"/>
        </w:rPr>
      </w:pPr>
      <w:r w:rsidRPr="00D11C62">
        <w:rPr>
          <w:rFonts w:ascii="仿宋" w:eastAsia="仿宋" w:hAnsi="仿宋"/>
          <w:bCs/>
          <w:sz w:val="24"/>
          <w:szCs w:val="24"/>
        </w:rPr>
        <w:t>供货时间要求：试剂材料可分批供货，随用随供，按采购方要求供货。</w:t>
      </w:r>
    </w:p>
    <w:p w:rsidR="006D6859" w:rsidRPr="00D11C62" w:rsidRDefault="006D6859" w:rsidP="006D6859">
      <w:pPr>
        <w:pStyle w:val="a6"/>
        <w:numPr>
          <w:ilvl w:val="0"/>
          <w:numId w:val="6"/>
        </w:numPr>
        <w:spacing w:beforeLines="50" w:before="156" w:line="360" w:lineRule="auto"/>
        <w:rPr>
          <w:rFonts w:ascii="仿宋" w:eastAsia="仿宋" w:hAnsi="仿宋"/>
          <w:bCs/>
          <w:sz w:val="24"/>
          <w:szCs w:val="24"/>
        </w:rPr>
      </w:pPr>
      <w:r w:rsidRPr="00D11C62">
        <w:rPr>
          <w:rFonts w:ascii="仿宋" w:eastAsia="仿宋" w:hAnsi="仿宋"/>
          <w:bCs/>
          <w:sz w:val="24"/>
          <w:szCs w:val="24"/>
        </w:rPr>
        <w:t>产品效期保证：对于临近效期的产品，投标人应根据采购方要求及时予以无偿更换产品。</w:t>
      </w:r>
    </w:p>
    <w:p w:rsidR="006D6859" w:rsidRPr="00D11C62" w:rsidRDefault="006D6859" w:rsidP="006D6859">
      <w:pPr>
        <w:pStyle w:val="a6"/>
        <w:numPr>
          <w:ilvl w:val="0"/>
          <w:numId w:val="6"/>
        </w:numPr>
        <w:spacing w:beforeLines="50" w:before="156" w:line="360" w:lineRule="auto"/>
        <w:rPr>
          <w:rFonts w:ascii="仿宋" w:eastAsia="仿宋" w:hAnsi="仿宋"/>
          <w:bCs/>
          <w:sz w:val="24"/>
          <w:szCs w:val="24"/>
        </w:rPr>
      </w:pPr>
      <w:r w:rsidRPr="00D11C62">
        <w:rPr>
          <w:rFonts w:ascii="仿宋" w:eastAsia="仿宋" w:hAnsi="仿宋"/>
          <w:bCs/>
          <w:sz w:val="24"/>
          <w:szCs w:val="24"/>
        </w:rPr>
        <w:t>上门技术服务：技术人员免费为采购方现场做技术培训和建立分析方法，每年不定期走访客户4次以上。</w:t>
      </w:r>
    </w:p>
    <w:p w:rsidR="006D6859" w:rsidRPr="00D11C62" w:rsidRDefault="006D6859" w:rsidP="006D6859">
      <w:pPr>
        <w:pStyle w:val="a6"/>
        <w:numPr>
          <w:ilvl w:val="0"/>
          <w:numId w:val="6"/>
        </w:numPr>
        <w:spacing w:beforeLines="50" w:before="156" w:line="360" w:lineRule="auto"/>
        <w:rPr>
          <w:rFonts w:ascii="仿宋" w:eastAsia="仿宋" w:hAnsi="仿宋"/>
          <w:bCs/>
          <w:sz w:val="24"/>
          <w:szCs w:val="24"/>
        </w:rPr>
      </w:pPr>
      <w:r w:rsidRPr="00D11C62">
        <w:rPr>
          <w:rFonts w:ascii="仿宋" w:eastAsia="仿宋" w:hAnsi="仿宋"/>
          <w:bCs/>
          <w:sz w:val="24"/>
          <w:szCs w:val="24"/>
        </w:rPr>
        <w:t>售后及联系方式：提供在项目所在地的维修及售后服务人员的联系方式，保证第一时间响应。</w:t>
      </w:r>
    </w:p>
    <w:p w:rsidR="006D6859" w:rsidRPr="00D11C62" w:rsidRDefault="006D6859" w:rsidP="006D6859">
      <w:pPr>
        <w:pStyle w:val="a6"/>
        <w:numPr>
          <w:ilvl w:val="0"/>
          <w:numId w:val="6"/>
        </w:numPr>
        <w:spacing w:beforeLines="50" w:before="156" w:line="360" w:lineRule="auto"/>
        <w:rPr>
          <w:rFonts w:ascii="仿宋" w:eastAsia="仿宋" w:hAnsi="仿宋"/>
          <w:bCs/>
          <w:sz w:val="24"/>
          <w:szCs w:val="24"/>
        </w:rPr>
      </w:pPr>
      <w:r w:rsidRPr="00D11C62">
        <w:rPr>
          <w:rFonts w:ascii="仿宋" w:eastAsia="仿宋" w:hAnsi="仿宋"/>
          <w:bCs/>
          <w:sz w:val="24"/>
          <w:szCs w:val="24"/>
        </w:rPr>
        <w:t>升级服务：若产品更新升级，及时与采购方沟通并进行免费升级服务。</w:t>
      </w:r>
    </w:p>
    <w:p w:rsidR="006D6859" w:rsidRPr="00D11C62" w:rsidRDefault="006D6859" w:rsidP="006D6859">
      <w:pPr>
        <w:pStyle w:val="a6"/>
        <w:numPr>
          <w:ilvl w:val="0"/>
          <w:numId w:val="6"/>
        </w:numPr>
        <w:spacing w:beforeLines="50" w:before="156" w:line="360" w:lineRule="auto"/>
        <w:rPr>
          <w:rFonts w:ascii="仿宋" w:eastAsia="仿宋" w:hAnsi="仿宋"/>
          <w:bCs/>
          <w:sz w:val="24"/>
          <w:szCs w:val="24"/>
        </w:rPr>
      </w:pPr>
      <w:r w:rsidRPr="00D11C62">
        <w:rPr>
          <w:rFonts w:ascii="仿宋" w:eastAsia="仿宋" w:hAnsi="仿宋"/>
          <w:bCs/>
          <w:sz w:val="24"/>
          <w:szCs w:val="24"/>
        </w:rPr>
        <w:t>质量担保：要求所有提供的产品及检测技术均符合行业有关标准进行生产、检验合格的产品或技术，能完全满足采购人的技术要求。</w:t>
      </w:r>
    </w:p>
    <w:p w:rsidR="006D6859" w:rsidRPr="00D11C62" w:rsidRDefault="006D6859" w:rsidP="006D6859">
      <w:pPr>
        <w:tabs>
          <w:tab w:val="left" w:pos="900"/>
          <w:tab w:val="left" w:pos="3402"/>
        </w:tabs>
        <w:spacing w:beforeLines="50" w:before="156" w:line="360" w:lineRule="auto"/>
        <w:rPr>
          <w:rFonts w:ascii="仿宋" w:eastAsia="仿宋" w:hAnsi="仿宋"/>
          <w:b/>
          <w:sz w:val="24"/>
        </w:rPr>
      </w:pPr>
      <w:r w:rsidRPr="00D11C62">
        <w:rPr>
          <w:rFonts w:ascii="仿宋" w:eastAsia="仿宋" w:hAnsi="仿宋"/>
          <w:b/>
          <w:sz w:val="24"/>
        </w:rPr>
        <w:t>二</w:t>
      </w:r>
      <w:r w:rsidRPr="00D11C62">
        <w:rPr>
          <w:rFonts w:ascii="仿宋" w:eastAsia="仿宋" w:hAnsi="仿宋" w:hint="eastAsia"/>
          <w:b/>
          <w:sz w:val="24"/>
        </w:rPr>
        <w:t>、技术要求</w:t>
      </w:r>
    </w:p>
    <w:tbl>
      <w:tblPr>
        <w:tblW w:w="4997" w:type="pct"/>
        <w:tblLayout w:type="fixed"/>
        <w:tblLook w:val="04A0" w:firstRow="1" w:lastRow="0" w:firstColumn="1" w:lastColumn="0" w:noHBand="0" w:noVBand="1"/>
      </w:tblPr>
      <w:tblGrid>
        <w:gridCol w:w="779"/>
        <w:gridCol w:w="1664"/>
        <w:gridCol w:w="779"/>
        <w:gridCol w:w="658"/>
        <w:gridCol w:w="4643"/>
      </w:tblGrid>
      <w:tr w:rsidR="006D6859" w:rsidRPr="00D11C62" w:rsidTr="00FF030A">
        <w:trPr>
          <w:trHeight w:val="7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bCs/>
                <w:kern w:val="0"/>
                <w:szCs w:val="21"/>
              </w:rPr>
            </w:pPr>
            <w:r w:rsidRPr="00D11C62">
              <w:rPr>
                <w:rFonts w:ascii="仿宋" w:eastAsia="仿宋" w:hAnsi="仿宋" w:cs="宋体" w:hint="eastAsia"/>
                <w:b/>
                <w:bCs/>
                <w:kern w:val="0"/>
                <w:szCs w:val="21"/>
              </w:rPr>
              <w:t>序号</w:t>
            </w:r>
          </w:p>
        </w:tc>
        <w:tc>
          <w:tcPr>
            <w:tcW w:w="976"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试剂名称</w:t>
            </w:r>
          </w:p>
        </w:tc>
        <w:tc>
          <w:tcPr>
            <w:tcW w:w="457"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数量</w:t>
            </w:r>
          </w:p>
        </w:tc>
        <w:tc>
          <w:tcPr>
            <w:tcW w:w="386"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单位</w:t>
            </w:r>
          </w:p>
        </w:tc>
        <w:tc>
          <w:tcPr>
            <w:tcW w:w="2723"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技术参数</w:t>
            </w:r>
          </w:p>
        </w:tc>
      </w:tr>
      <w:tr w:rsidR="006D6859" w:rsidRPr="00D11C62" w:rsidTr="00FF030A">
        <w:trPr>
          <w:trHeight w:val="62"/>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4-1</w:t>
            </w:r>
          </w:p>
        </w:tc>
        <w:tc>
          <w:tcPr>
            <w:tcW w:w="976"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巨细胞病毒IgM抗体检测试剂盒（化学发光法）</w:t>
            </w:r>
          </w:p>
        </w:tc>
        <w:tc>
          <w:tcPr>
            <w:tcW w:w="457"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1200</w:t>
            </w:r>
          </w:p>
        </w:tc>
        <w:tc>
          <w:tcPr>
            <w:tcW w:w="386"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723"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1、用于体外定性检测人血清或血浆中特定的巨细胞病毒IgM抗体。</w:t>
            </w:r>
            <w:r w:rsidRPr="00D11C62">
              <w:rPr>
                <w:rFonts w:ascii="仿宋" w:eastAsia="仿宋" w:hAnsi="仿宋" w:cs="宋体" w:hint="eastAsia"/>
                <w:kern w:val="0"/>
                <w:szCs w:val="21"/>
              </w:rPr>
              <w:br/>
              <w:t>2、检测方法：化学发光法；</w:t>
            </w:r>
            <w:r w:rsidRPr="00D11C62">
              <w:rPr>
                <w:rFonts w:ascii="仿宋" w:eastAsia="仿宋" w:hAnsi="仿宋" w:cs="宋体" w:hint="eastAsia"/>
                <w:kern w:val="0"/>
                <w:szCs w:val="21"/>
              </w:rPr>
              <w:br/>
              <w:t>3、检测范围：5-140U/mL；</w:t>
            </w:r>
            <w:r w:rsidRPr="00D11C62">
              <w:rPr>
                <w:rFonts w:ascii="仿宋" w:eastAsia="仿宋" w:hAnsi="仿宋" w:cs="宋体" w:hint="eastAsia"/>
                <w:kern w:val="0"/>
                <w:szCs w:val="21"/>
              </w:rPr>
              <w:br/>
              <w:t>4、阴性诊断特异性≥97%；</w:t>
            </w:r>
            <w:r w:rsidRPr="00D11C62">
              <w:rPr>
                <w:rFonts w:ascii="仿宋" w:eastAsia="仿宋" w:hAnsi="仿宋" w:cs="宋体" w:hint="eastAsia"/>
                <w:kern w:val="0"/>
                <w:szCs w:val="21"/>
              </w:rPr>
              <w:br/>
              <w:t>5、灵敏度：阳性样本诊断灵敏度≥99%；</w:t>
            </w:r>
            <w:r w:rsidRPr="00D11C62">
              <w:rPr>
                <w:rFonts w:ascii="仿宋" w:eastAsia="仿宋" w:hAnsi="仿宋" w:cs="宋体" w:hint="eastAsia"/>
                <w:kern w:val="0"/>
                <w:szCs w:val="21"/>
              </w:rPr>
              <w:br/>
              <w:t>6、2~8℃冷链配送、保存，有效期：≥12个月；</w:t>
            </w:r>
          </w:p>
        </w:tc>
      </w:tr>
      <w:tr w:rsidR="006D6859" w:rsidRPr="00D11C62" w:rsidTr="00FF030A">
        <w:trPr>
          <w:trHeight w:val="62"/>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4-2</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单纯疱疹病毒1+2型IgM抗体检测试剂盒（化学发光法）</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1200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▲1、用于体外定性检测人血清或血浆中特定的单纯疱疹病毒1型或2型IgM抗体；</w:t>
            </w:r>
            <w:r w:rsidRPr="00D11C62">
              <w:rPr>
                <w:rFonts w:ascii="仿宋" w:eastAsia="仿宋" w:hAnsi="仿宋" w:cs="宋体" w:hint="eastAsia"/>
                <w:kern w:val="0"/>
                <w:szCs w:val="21"/>
              </w:rPr>
              <w:br/>
              <w:t>2、检测方法：化学发光法；</w:t>
            </w:r>
            <w:r w:rsidRPr="00D11C62">
              <w:rPr>
                <w:rFonts w:ascii="仿宋" w:eastAsia="仿宋" w:hAnsi="仿宋" w:cs="宋体" w:hint="eastAsia"/>
                <w:kern w:val="0"/>
                <w:szCs w:val="21"/>
              </w:rPr>
              <w:br/>
              <w:t>3、检出灵敏度：≤0.02Index；</w:t>
            </w:r>
            <w:r w:rsidRPr="00D11C62">
              <w:rPr>
                <w:rFonts w:ascii="仿宋" w:eastAsia="仿宋" w:hAnsi="仿宋" w:cs="宋体" w:hint="eastAsia"/>
                <w:kern w:val="0"/>
                <w:szCs w:val="21"/>
              </w:rPr>
              <w:br/>
              <w:t>4、特异性：≥96%；</w:t>
            </w:r>
            <w:r w:rsidRPr="00D11C62">
              <w:rPr>
                <w:rFonts w:ascii="仿宋" w:eastAsia="仿宋" w:hAnsi="仿宋" w:cs="宋体" w:hint="eastAsia"/>
                <w:kern w:val="0"/>
                <w:szCs w:val="21"/>
              </w:rPr>
              <w:br/>
            </w:r>
            <w:r w:rsidRPr="00D11C62">
              <w:rPr>
                <w:rFonts w:ascii="仿宋" w:eastAsia="仿宋" w:hAnsi="仿宋" w:cs="宋体" w:hint="eastAsia"/>
                <w:kern w:val="0"/>
                <w:szCs w:val="21"/>
              </w:rPr>
              <w:lastRenderedPageBreak/>
              <w:t>5、阳性样本诊断灵敏度≥99%；</w:t>
            </w:r>
            <w:r w:rsidRPr="00D11C62">
              <w:rPr>
                <w:rFonts w:ascii="仿宋" w:eastAsia="仿宋" w:hAnsi="仿宋" w:cs="宋体" w:hint="eastAsia"/>
                <w:kern w:val="0"/>
                <w:szCs w:val="21"/>
              </w:rPr>
              <w:br/>
              <w:t>6、2~8℃冷链配送、保存，有效期：≥12个月；</w:t>
            </w:r>
          </w:p>
        </w:tc>
      </w:tr>
      <w:tr w:rsidR="006D6859" w:rsidRPr="00D11C62" w:rsidTr="00FF030A">
        <w:trPr>
          <w:trHeight w:val="62"/>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lastRenderedPageBreak/>
              <w:t>4-3</w:t>
            </w:r>
          </w:p>
        </w:tc>
        <w:tc>
          <w:tcPr>
            <w:tcW w:w="976"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弓形虫IgM抗体测定试剂盒（化学发光法）</w:t>
            </w:r>
          </w:p>
        </w:tc>
        <w:tc>
          <w:tcPr>
            <w:tcW w:w="457"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1200</w:t>
            </w:r>
          </w:p>
        </w:tc>
        <w:tc>
          <w:tcPr>
            <w:tcW w:w="386"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723"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1、用于体外定性检测人血清或血浆中刚地弓形虫IgM抗体。</w:t>
            </w:r>
            <w:r w:rsidRPr="00D11C62">
              <w:rPr>
                <w:rFonts w:ascii="仿宋" w:eastAsia="仿宋" w:hAnsi="仿宋" w:cs="宋体" w:hint="eastAsia"/>
                <w:kern w:val="0"/>
                <w:szCs w:val="21"/>
              </w:rPr>
              <w:br/>
              <w:t>2、检测方法：化学发光法；</w:t>
            </w:r>
            <w:r w:rsidRPr="00D11C62">
              <w:rPr>
                <w:rFonts w:ascii="仿宋" w:eastAsia="仿宋" w:hAnsi="仿宋" w:cs="宋体" w:hint="eastAsia"/>
                <w:kern w:val="0"/>
                <w:szCs w:val="21"/>
              </w:rPr>
              <w:br/>
              <w:t xml:space="preserve">3、检测范围：3-160AU/mL； </w:t>
            </w:r>
            <w:r w:rsidRPr="00D11C62">
              <w:rPr>
                <w:rFonts w:ascii="仿宋" w:eastAsia="仿宋" w:hAnsi="仿宋" w:cs="宋体" w:hint="eastAsia"/>
                <w:kern w:val="0"/>
                <w:szCs w:val="21"/>
              </w:rPr>
              <w:br/>
              <w:t>4、阴性诊断特异性≥98%；</w:t>
            </w:r>
            <w:r w:rsidRPr="00D11C62">
              <w:rPr>
                <w:rFonts w:ascii="仿宋" w:eastAsia="仿宋" w:hAnsi="仿宋" w:cs="宋体" w:hint="eastAsia"/>
                <w:kern w:val="0"/>
                <w:szCs w:val="21"/>
              </w:rPr>
              <w:br/>
              <w:t>5、阳性样本诊断灵敏度≥99%；</w:t>
            </w:r>
            <w:r w:rsidRPr="00D11C62">
              <w:rPr>
                <w:rFonts w:ascii="仿宋" w:eastAsia="仿宋" w:hAnsi="仿宋" w:cs="宋体" w:hint="eastAsia"/>
                <w:kern w:val="0"/>
                <w:szCs w:val="21"/>
              </w:rPr>
              <w:br/>
              <w:t>6、2~8℃冷链配送、保存，有效期：≥12个月；</w:t>
            </w:r>
          </w:p>
        </w:tc>
      </w:tr>
      <w:tr w:rsidR="006D6859" w:rsidRPr="00D11C62" w:rsidTr="00FF030A">
        <w:trPr>
          <w:trHeight w:val="62"/>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4-4</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风疹病毒IgM抗体检测试剂盒（化学发光法）</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1200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1、用于体外定性检测人血清或血浆中风疹病毒IgM抗体；</w:t>
            </w:r>
            <w:r w:rsidRPr="00D11C62">
              <w:rPr>
                <w:rFonts w:ascii="仿宋" w:eastAsia="仿宋" w:hAnsi="仿宋" w:cs="宋体" w:hint="eastAsia"/>
                <w:kern w:val="0"/>
                <w:szCs w:val="21"/>
              </w:rPr>
              <w:br/>
              <w:t>2、检测方法：化学发光法；</w:t>
            </w:r>
            <w:r w:rsidRPr="00D11C62">
              <w:rPr>
                <w:rFonts w:ascii="仿宋" w:eastAsia="仿宋" w:hAnsi="仿宋" w:cs="宋体" w:hint="eastAsia"/>
                <w:kern w:val="0"/>
                <w:szCs w:val="21"/>
              </w:rPr>
              <w:br/>
              <w:t>3、检测范围：10-400AU/mL；</w:t>
            </w:r>
            <w:r w:rsidRPr="00D11C62">
              <w:rPr>
                <w:rFonts w:ascii="仿宋" w:eastAsia="仿宋" w:hAnsi="仿宋" w:cs="宋体" w:hint="eastAsia"/>
                <w:kern w:val="0"/>
                <w:szCs w:val="21"/>
              </w:rPr>
              <w:br/>
              <w:t>4、阴性诊断特异性≥98%；</w:t>
            </w:r>
            <w:r w:rsidRPr="00D11C62">
              <w:rPr>
                <w:rFonts w:ascii="仿宋" w:eastAsia="仿宋" w:hAnsi="仿宋" w:cs="宋体" w:hint="eastAsia"/>
                <w:kern w:val="0"/>
                <w:szCs w:val="21"/>
              </w:rPr>
              <w:br/>
              <w:t>5、阳性样本诊断灵敏度≥98%；</w:t>
            </w:r>
            <w:r w:rsidRPr="00D11C62">
              <w:rPr>
                <w:rFonts w:ascii="仿宋" w:eastAsia="仿宋" w:hAnsi="仿宋" w:cs="宋体" w:hint="eastAsia"/>
                <w:kern w:val="0"/>
                <w:szCs w:val="21"/>
              </w:rPr>
              <w:br/>
              <w:t>6、2~8℃冷链配送、保存，有效期：≥12个月；</w:t>
            </w:r>
          </w:p>
        </w:tc>
      </w:tr>
      <w:tr w:rsidR="006D6859" w:rsidRPr="00D11C62" w:rsidTr="00FF030A">
        <w:trPr>
          <w:trHeight w:val="1125"/>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4-5</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EB病毒早期抗原IgG抗体测定试剂盒（化学发光免疫分析法）</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仿宋" w:hint="eastAsia"/>
                <w:kern w:val="0"/>
                <w:szCs w:val="21"/>
                <w:lang w:bidi="ar"/>
              </w:rPr>
              <w:t>4000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▲1、用于体外定量检测人血清中的EB病毒早期抗原IgG抗体；</w:t>
            </w:r>
            <w:r w:rsidRPr="00D11C62">
              <w:rPr>
                <w:rFonts w:ascii="仿宋" w:eastAsia="仿宋" w:hAnsi="仿宋" w:cs="宋体" w:hint="eastAsia"/>
                <w:kern w:val="0"/>
                <w:szCs w:val="21"/>
              </w:rPr>
              <w:br/>
              <w:t>▲2、检测方法：化学发光法；</w:t>
            </w:r>
            <w:r w:rsidRPr="00D11C62">
              <w:rPr>
                <w:rFonts w:ascii="仿宋" w:eastAsia="仿宋" w:hAnsi="仿宋" w:cs="宋体" w:hint="eastAsia"/>
                <w:kern w:val="0"/>
                <w:szCs w:val="21"/>
              </w:rPr>
              <w:br/>
              <w:t>3、检测范围：5-150U/mL；</w:t>
            </w:r>
            <w:r w:rsidRPr="00D11C62">
              <w:rPr>
                <w:rFonts w:ascii="仿宋" w:eastAsia="仿宋" w:hAnsi="仿宋" w:cs="宋体" w:hint="eastAsia"/>
                <w:kern w:val="0"/>
                <w:szCs w:val="21"/>
              </w:rPr>
              <w:br/>
              <w:t>4、阴性诊断特异性≥99%；</w:t>
            </w:r>
            <w:r w:rsidRPr="00D11C62">
              <w:rPr>
                <w:rFonts w:ascii="仿宋" w:eastAsia="仿宋" w:hAnsi="仿宋" w:cs="宋体" w:hint="eastAsia"/>
                <w:kern w:val="0"/>
                <w:szCs w:val="21"/>
              </w:rPr>
              <w:br/>
              <w:t>5、阳性样本诊断灵敏度≥95%；</w:t>
            </w:r>
            <w:r w:rsidRPr="00D11C62">
              <w:rPr>
                <w:rFonts w:ascii="仿宋" w:eastAsia="仿宋" w:hAnsi="仿宋" w:cs="宋体" w:hint="eastAsia"/>
                <w:kern w:val="0"/>
                <w:szCs w:val="21"/>
              </w:rPr>
              <w:br/>
              <w:t>6、2~8℃冷链配送、保存，有效期：≥12个月；</w:t>
            </w:r>
          </w:p>
        </w:tc>
      </w:tr>
      <w:tr w:rsidR="006D6859" w:rsidRPr="00D11C62" w:rsidTr="00FF030A">
        <w:trPr>
          <w:trHeight w:val="62"/>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4-6</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EB病毒衣壳抗原IgG抗体测定试剂盒（化学发光法）</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仿宋" w:hint="eastAsia"/>
                <w:kern w:val="0"/>
                <w:szCs w:val="21"/>
                <w:lang w:bidi="ar"/>
              </w:rPr>
              <w:t>4000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▲1、用于体外定量检测人血清中的EB病毒衣壳抗原的特异IgG抗体；</w:t>
            </w:r>
            <w:r w:rsidRPr="00D11C62">
              <w:rPr>
                <w:rFonts w:ascii="仿宋" w:eastAsia="仿宋" w:hAnsi="仿宋" w:cs="宋体" w:hint="eastAsia"/>
                <w:kern w:val="0"/>
                <w:szCs w:val="21"/>
              </w:rPr>
              <w:br/>
              <w:t>▲2、检测方法：化学发光法；</w:t>
            </w:r>
            <w:r w:rsidRPr="00D11C62">
              <w:rPr>
                <w:rFonts w:ascii="仿宋" w:eastAsia="仿宋" w:hAnsi="仿宋" w:cs="宋体" w:hint="eastAsia"/>
                <w:kern w:val="0"/>
                <w:szCs w:val="21"/>
              </w:rPr>
              <w:br/>
              <w:t>3、检测范围：10-750U/mL；</w:t>
            </w:r>
            <w:r w:rsidRPr="00D11C62">
              <w:rPr>
                <w:rFonts w:ascii="仿宋" w:eastAsia="仿宋" w:hAnsi="仿宋" w:cs="宋体" w:hint="eastAsia"/>
                <w:kern w:val="0"/>
                <w:szCs w:val="21"/>
              </w:rPr>
              <w:br/>
              <w:t>4、阴性诊断特异性≥96%；</w:t>
            </w:r>
            <w:r w:rsidRPr="00D11C62">
              <w:rPr>
                <w:rFonts w:ascii="仿宋" w:eastAsia="仿宋" w:hAnsi="仿宋" w:cs="宋体" w:hint="eastAsia"/>
                <w:kern w:val="0"/>
                <w:szCs w:val="21"/>
              </w:rPr>
              <w:br/>
              <w:t>5、阳性样本诊断灵敏度≥98%；</w:t>
            </w:r>
            <w:r w:rsidRPr="00D11C62">
              <w:rPr>
                <w:rFonts w:ascii="仿宋" w:eastAsia="仿宋" w:hAnsi="仿宋" w:cs="宋体" w:hint="eastAsia"/>
                <w:kern w:val="0"/>
                <w:szCs w:val="21"/>
              </w:rPr>
              <w:br/>
              <w:t>6、2~8℃冷链配送、保存，有效期：≥12个月；</w:t>
            </w:r>
          </w:p>
        </w:tc>
      </w:tr>
      <w:tr w:rsidR="006D6859" w:rsidRPr="00D11C62" w:rsidTr="00FF030A">
        <w:trPr>
          <w:trHeight w:val="62"/>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4-7</w:t>
            </w:r>
          </w:p>
        </w:tc>
        <w:tc>
          <w:tcPr>
            <w:tcW w:w="976"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EB病毒衣壳抗原IgM抗体检测试剂盒（化学发光法）</w:t>
            </w:r>
          </w:p>
        </w:tc>
        <w:tc>
          <w:tcPr>
            <w:tcW w:w="457"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仿宋" w:hint="eastAsia"/>
                <w:kern w:val="0"/>
                <w:szCs w:val="21"/>
                <w:lang w:bidi="ar"/>
              </w:rPr>
              <w:t>4000</w:t>
            </w:r>
          </w:p>
        </w:tc>
        <w:tc>
          <w:tcPr>
            <w:tcW w:w="386"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723"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▲1、用于体外定量检测人血清中特异性EB病毒衣壳抗原IgM抗体；</w:t>
            </w:r>
            <w:r w:rsidRPr="00D11C62">
              <w:rPr>
                <w:rFonts w:ascii="仿宋" w:eastAsia="仿宋" w:hAnsi="仿宋" w:cs="宋体" w:hint="eastAsia"/>
                <w:kern w:val="0"/>
                <w:szCs w:val="21"/>
              </w:rPr>
              <w:br/>
              <w:t>▲2、检测方法：化学发光法；</w:t>
            </w:r>
            <w:r w:rsidRPr="00D11C62">
              <w:rPr>
                <w:rFonts w:ascii="仿宋" w:eastAsia="仿宋" w:hAnsi="仿宋" w:cs="宋体" w:hint="eastAsia"/>
                <w:kern w:val="0"/>
                <w:szCs w:val="21"/>
              </w:rPr>
              <w:br/>
              <w:t>3、检测范围：10-160U/mL；</w:t>
            </w:r>
            <w:r w:rsidRPr="00D11C62">
              <w:rPr>
                <w:rFonts w:ascii="仿宋" w:eastAsia="仿宋" w:hAnsi="仿宋" w:cs="宋体" w:hint="eastAsia"/>
                <w:kern w:val="0"/>
                <w:szCs w:val="21"/>
              </w:rPr>
              <w:br/>
              <w:t>▲4、阴性诊断特异性≥99%；</w:t>
            </w:r>
            <w:r w:rsidRPr="00D11C62">
              <w:rPr>
                <w:rFonts w:ascii="仿宋" w:eastAsia="仿宋" w:hAnsi="仿宋" w:cs="宋体" w:hint="eastAsia"/>
                <w:kern w:val="0"/>
                <w:szCs w:val="21"/>
              </w:rPr>
              <w:br/>
              <w:t>5、阳性样本诊断灵敏度≥97%；</w:t>
            </w:r>
            <w:r w:rsidRPr="00D11C62">
              <w:rPr>
                <w:rFonts w:ascii="仿宋" w:eastAsia="仿宋" w:hAnsi="仿宋" w:cs="宋体" w:hint="eastAsia"/>
                <w:kern w:val="0"/>
                <w:szCs w:val="21"/>
              </w:rPr>
              <w:br/>
              <w:t>6、2~8℃冷链配送、保存，有效期：≥12个月；</w:t>
            </w:r>
          </w:p>
        </w:tc>
      </w:tr>
      <w:tr w:rsidR="006D6859" w:rsidRPr="00D11C62" w:rsidTr="00FF030A">
        <w:trPr>
          <w:trHeight w:val="62"/>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4-8</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EB病毒核抗原IgG抗体测定试剂盒（化学发光免疫分析法）</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仿宋" w:hint="eastAsia"/>
                <w:kern w:val="0"/>
                <w:szCs w:val="21"/>
                <w:lang w:bidi="ar"/>
              </w:rPr>
              <w:t>4000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▲1、用于体外定量检测人血清中抗EB病毒核抗原的特异IgG抗体；</w:t>
            </w:r>
            <w:r w:rsidRPr="00D11C62">
              <w:rPr>
                <w:rFonts w:ascii="仿宋" w:eastAsia="仿宋" w:hAnsi="仿宋" w:cs="宋体" w:hint="eastAsia"/>
                <w:kern w:val="0"/>
                <w:szCs w:val="21"/>
              </w:rPr>
              <w:br/>
              <w:t>▲2、检测方法：化学发光法；</w:t>
            </w:r>
            <w:r w:rsidRPr="00D11C62">
              <w:rPr>
                <w:rFonts w:ascii="仿宋" w:eastAsia="仿宋" w:hAnsi="仿宋" w:cs="宋体" w:hint="eastAsia"/>
                <w:kern w:val="0"/>
                <w:szCs w:val="21"/>
              </w:rPr>
              <w:br/>
              <w:t>3、检测范围：3-600U/mL；</w:t>
            </w:r>
            <w:r w:rsidRPr="00D11C62">
              <w:rPr>
                <w:rFonts w:ascii="仿宋" w:eastAsia="仿宋" w:hAnsi="仿宋" w:cs="宋体" w:hint="eastAsia"/>
                <w:kern w:val="0"/>
                <w:szCs w:val="21"/>
              </w:rPr>
              <w:br/>
              <w:t>4、阴性诊断特异性≥97%；</w:t>
            </w:r>
            <w:r w:rsidRPr="00D11C62">
              <w:rPr>
                <w:rFonts w:ascii="仿宋" w:eastAsia="仿宋" w:hAnsi="仿宋" w:cs="宋体" w:hint="eastAsia"/>
                <w:kern w:val="0"/>
                <w:szCs w:val="21"/>
              </w:rPr>
              <w:br/>
              <w:t>5、阳性样本诊断灵敏度≥98%；</w:t>
            </w:r>
            <w:r w:rsidRPr="00D11C62">
              <w:rPr>
                <w:rFonts w:ascii="仿宋" w:eastAsia="仿宋" w:hAnsi="仿宋" w:cs="宋体" w:hint="eastAsia"/>
                <w:kern w:val="0"/>
                <w:szCs w:val="21"/>
              </w:rPr>
              <w:br/>
              <w:t>6、2~8℃冷链配送、保存，有效期：≥12个月；</w:t>
            </w:r>
          </w:p>
        </w:tc>
      </w:tr>
      <w:tr w:rsidR="006D6859" w:rsidRPr="00D11C62" w:rsidTr="00FF030A">
        <w:trPr>
          <w:trHeight w:val="810"/>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lastRenderedPageBreak/>
              <w:t>4-9</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增强液</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33.12</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1、用于化学发光法检测巨细胞病毒、单纯疱疹病毒、弓形虫、风疹病毒和EB病毒抗体；</w:t>
            </w:r>
            <w:r w:rsidRPr="00D11C62">
              <w:rPr>
                <w:rFonts w:ascii="仿宋" w:eastAsia="仿宋" w:hAnsi="仿宋" w:cs="宋体" w:hint="eastAsia"/>
                <w:kern w:val="0"/>
                <w:szCs w:val="21"/>
              </w:rPr>
              <w:br/>
              <w:t>2、15-30℃常温配送储存；</w:t>
            </w:r>
          </w:p>
        </w:tc>
      </w:tr>
      <w:tr w:rsidR="006D6859" w:rsidRPr="00D11C62" w:rsidTr="00FF030A">
        <w:trPr>
          <w:trHeight w:val="810"/>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4-10</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清洗液</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144</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1、用于化学发光法检测巨细胞病毒、单纯疱疹病毒、弓形虫、风疹病毒和EB病毒；</w:t>
            </w:r>
            <w:r w:rsidRPr="00D11C62">
              <w:rPr>
                <w:rFonts w:ascii="仿宋" w:eastAsia="仿宋" w:hAnsi="仿宋" w:cs="宋体" w:hint="eastAsia"/>
                <w:kern w:val="0"/>
                <w:szCs w:val="21"/>
              </w:rPr>
              <w:br/>
              <w:t>2、15-30℃常温配送储存；</w:t>
            </w:r>
          </w:p>
        </w:tc>
      </w:tr>
      <w:tr w:rsidR="006D6859" w:rsidRPr="00D11C62" w:rsidTr="00FF030A">
        <w:trPr>
          <w:trHeight w:val="810"/>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4-11</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反应杯</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46080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个</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1、用于化学发光法检测巨细胞病毒、单纯疱疹病毒、弓形虫、风疹病毒和EB病毒抗体；</w:t>
            </w:r>
            <w:r w:rsidRPr="00D11C62">
              <w:rPr>
                <w:rFonts w:ascii="仿宋" w:eastAsia="仿宋" w:hAnsi="仿宋" w:cs="宋体" w:hint="eastAsia"/>
                <w:kern w:val="0"/>
                <w:szCs w:val="21"/>
              </w:rPr>
              <w:br/>
              <w:t>2、15-30℃常温配送储存；</w:t>
            </w:r>
          </w:p>
        </w:tc>
      </w:tr>
      <w:tr w:rsidR="006D6859" w:rsidRPr="00D11C62" w:rsidTr="00FF030A">
        <w:trPr>
          <w:trHeight w:val="77"/>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4-12</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光路检测试剂盒</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96</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1、同于化学发光法检测巨细胞病毒、单纯疱疹病毒、弓形虫、风疹病毒和EB病毒抗体；</w:t>
            </w:r>
            <w:r w:rsidRPr="00D11C62">
              <w:rPr>
                <w:rFonts w:ascii="仿宋" w:eastAsia="仿宋" w:hAnsi="仿宋" w:cs="宋体" w:hint="eastAsia"/>
                <w:kern w:val="0"/>
                <w:szCs w:val="21"/>
              </w:rPr>
              <w:br/>
              <w:t>2、2~8℃冷链配送、保存，有效期：≥12个月</w:t>
            </w:r>
          </w:p>
        </w:tc>
      </w:tr>
      <w:tr w:rsidR="006D6859" w:rsidRPr="00D11C62" w:rsidTr="00FF030A">
        <w:trPr>
          <w:trHeight w:val="62"/>
        </w:trPr>
        <w:tc>
          <w:tcPr>
            <w:tcW w:w="457" w:type="pct"/>
            <w:tcBorders>
              <w:top w:val="nil"/>
              <w:left w:val="single" w:sz="4" w:space="0" w:color="auto"/>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4-13</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免疫球蛋白A测定试剂盒（散射比浊法）</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315</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1、用于体外定量测定人血清免疫球蛋白A的含量。</w:t>
            </w:r>
            <w:r w:rsidRPr="00D11C62">
              <w:rPr>
                <w:rFonts w:ascii="仿宋" w:eastAsia="仿宋" w:hAnsi="仿宋" w:cs="宋体" w:hint="eastAsia"/>
                <w:kern w:val="0"/>
                <w:szCs w:val="21"/>
              </w:rPr>
              <w:br/>
              <w:t>2、检测方法：散射比浊法。</w:t>
            </w:r>
            <w:r w:rsidRPr="00D11C62">
              <w:rPr>
                <w:rFonts w:ascii="仿宋" w:eastAsia="仿宋" w:hAnsi="仿宋" w:cs="宋体" w:hint="eastAsia"/>
                <w:kern w:val="0"/>
                <w:szCs w:val="21"/>
              </w:rPr>
              <w:br/>
              <w:t xml:space="preserve">3、检测结果的相关性相关系数≥0.99。 </w:t>
            </w:r>
            <w:r w:rsidRPr="00D11C62">
              <w:rPr>
                <w:rFonts w:ascii="仿宋" w:eastAsia="仿宋" w:hAnsi="仿宋" w:cs="宋体" w:hint="eastAsia"/>
                <w:kern w:val="0"/>
                <w:szCs w:val="21"/>
              </w:rPr>
              <w:br/>
              <w:t>4、2~8℃冷链配送、保存，有效期：≥12个月。</w:t>
            </w:r>
          </w:p>
        </w:tc>
      </w:tr>
      <w:tr w:rsidR="006D6859" w:rsidRPr="00D11C62" w:rsidTr="00FF030A">
        <w:trPr>
          <w:trHeight w:val="62"/>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4-14</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免疫球蛋白G测定试剂盒（散射比浊法）</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315</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1、用于体外定量测定人血清中免疫球蛋白G的含量。</w:t>
            </w:r>
            <w:r w:rsidRPr="00D11C62">
              <w:rPr>
                <w:rFonts w:ascii="仿宋" w:eastAsia="仿宋" w:hAnsi="仿宋" w:cs="宋体" w:hint="eastAsia"/>
                <w:kern w:val="0"/>
                <w:szCs w:val="21"/>
              </w:rPr>
              <w:br/>
              <w:t>2、检测方法：散射比浊法。</w:t>
            </w:r>
            <w:r w:rsidRPr="00D11C62">
              <w:rPr>
                <w:rFonts w:ascii="仿宋" w:eastAsia="仿宋" w:hAnsi="仿宋" w:cs="宋体" w:hint="eastAsia"/>
                <w:kern w:val="0"/>
                <w:szCs w:val="21"/>
              </w:rPr>
              <w:br/>
              <w:t xml:space="preserve">3、检测结果的相关性相关系数≥0.97。 </w:t>
            </w:r>
            <w:r w:rsidRPr="00D11C62">
              <w:rPr>
                <w:rFonts w:ascii="仿宋" w:eastAsia="仿宋" w:hAnsi="仿宋" w:cs="宋体" w:hint="eastAsia"/>
                <w:kern w:val="0"/>
                <w:szCs w:val="21"/>
              </w:rPr>
              <w:br/>
              <w:t>4、2~8℃冷链配送、保存，有效期：≥12个月。</w:t>
            </w:r>
          </w:p>
        </w:tc>
      </w:tr>
      <w:tr w:rsidR="006D6859" w:rsidRPr="00D11C62" w:rsidTr="00FF030A">
        <w:trPr>
          <w:trHeight w:val="62"/>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4-15</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免疫球蛋白M测定试剂盒（散射比浊法）</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315</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1、用于体外定量测定人血清中免疫球蛋白M的含量。</w:t>
            </w:r>
            <w:r w:rsidRPr="00D11C62">
              <w:rPr>
                <w:rFonts w:ascii="仿宋" w:eastAsia="仿宋" w:hAnsi="仿宋" w:cs="宋体" w:hint="eastAsia"/>
                <w:kern w:val="0"/>
                <w:szCs w:val="21"/>
              </w:rPr>
              <w:br/>
              <w:t>2、检测方法：散射比浊法。</w:t>
            </w:r>
            <w:r w:rsidRPr="00D11C62">
              <w:rPr>
                <w:rFonts w:ascii="仿宋" w:eastAsia="仿宋" w:hAnsi="仿宋" w:cs="宋体" w:hint="eastAsia"/>
                <w:kern w:val="0"/>
                <w:szCs w:val="21"/>
              </w:rPr>
              <w:br/>
              <w:t xml:space="preserve">3、检测结果的相关性相关系数≥0.99。  </w:t>
            </w:r>
            <w:r w:rsidRPr="00D11C62">
              <w:rPr>
                <w:rFonts w:ascii="仿宋" w:eastAsia="仿宋" w:hAnsi="仿宋" w:cs="宋体" w:hint="eastAsia"/>
                <w:kern w:val="0"/>
                <w:szCs w:val="21"/>
              </w:rPr>
              <w:br/>
              <w:t>4、2~8℃冷链配送、保存，有效期：≥12个月。</w:t>
            </w:r>
          </w:p>
        </w:tc>
      </w:tr>
      <w:tr w:rsidR="006D6859" w:rsidRPr="00D11C62" w:rsidTr="00FF030A">
        <w:trPr>
          <w:trHeight w:val="77"/>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4-16</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多项蛋白质控品（高值）</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30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1、检测免疫球蛋白配套的高值质量控制试剂。</w:t>
            </w:r>
            <w:r w:rsidRPr="00D11C62">
              <w:rPr>
                <w:rFonts w:ascii="仿宋" w:eastAsia="仿宋" w:hAnsi="仿宋" w:cs="宋体" w:hint="eastAsia"/>
                <w:kern w:val="0"/>
                <w:szCs w:val="21"/>
              </w:rPr>
              <w:br/>
              <w:t>2、2~8℃冷链配送、保存，有效期：≥12个月。</w:t>
            </w:r>
          </w:p>
        </w:tc>
      </w:tr>
      <w:tr w:rsidR="006D6859" w:rsidRPr="00D11C62" w:rsidTr="00FF030A">
        <w:trPr>
          <w:trHeight w:val="77"/>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4-17</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多项蛋白质控品（中值）</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30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 xml:space="preserve">1、检测免疫球蛋白配套的中值质量控制试剂。 </w:t>
            </w:r>
            <w:r w:rsidRPr="00D11C62">
              <w:rPr>
                <w:rFonts w:ascii="仿宋" w:eastAsia="仿宋" w:hAnsi="仿宋" w:cs="宋体" w:hint="eastAsia"/>
                <w:kern w:val="0"/>
                <w:szCs w:val="21"/>
              </w:rPr>
              <w:br/>
              <w:t>2、2~8℃冷链配送、保存，有效期：≥12个月。</w:t>
            </w:r>
          </w:p>
        </w:tc>
      </w:tr>
      <w:tr w:rsidR="006D6859" w:rsidRPr="00D11C62" w:rsidTr="00FF030A">
        <w:trPr>
          <w:trHeight w:val="77"/>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4-18</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多项蛋白质控品（低值）</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30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 xml:space="preserve">1、检测免疫球蛋白配套的低值质量控制试剂。 </w:t>
            </w:r>
            <w:r w:rsidRPr="00D11C62">
              <w:rPr>
                <w:rFonts w:ascii="仿宋" w:eastAsia="仿宋" w:hAnsi="仿宋" w:cs="宋体" w:hint="eastAsia"/>
                <w:kern w:val="0"/>
                <w:szCs w:val="21"/>
              </w:rPr>
              <w:br/>
              <w:t>2、2~8℃冷链配送、保存，有效期：≥12个月。</w:t>
            </w:r>
          </w:p>
        </w:tc>
      </w:tr>
      <w:tr w:rsidR="006D6859" w:rsidRPr="00D11C62" w:rsidTr="00FF030A">
        <w:trPr>
          <w:trHeight w:val="62"/>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4-19</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多项蛋白定标品</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15</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 xml:space="preserve">1、检测免疫球蛋白配套的定标试剂。 </w:t>
            </w:r>
            <w:r w:rsidRPr="00D11C62">
              <w:rPr>
                <w:rFonts w:ascii="仿宋" w:eastAsia="仿宋" w:hAnsi="仿宋" w:cs="宋体" w:hint="eastAsia"/>
                <w:kern w:val="0"/>
                <w:szCs w:val="21"/>
              </w:rPr>
              <w:br/>
              <w:t>2、2~8℃冷链配送、保存，有效期：≥12个月。</w:t>
            </w:r>
          </w:p>
        </w:tc>
      </w:tr>
      <w:tr w:rsidR="006D6859" w:rsidRPr="00D11C62" w:rsidTr="00FF030A">
        <w:trPr>
          <w:trHeight w:val="77"/>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4-20</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SCS清洁液</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150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1、检测免疫球蛋白的实验配套清洁试剂。</w:t>
            </w:r>
          </w:p>
        </w:tc>
      </w:tr>
      <w:tr w:rsidR="006D6859" w:rsidRPr="00D11C62" w:rsidTr="00FF030A">
        <w:trPr>
          <w:trHeight w:val="77"/>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4-21</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稀释杯</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46200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个</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1、检测免疫球蛋白的实验配套耗材。</w:t>
            </w:r>
          </w:p>
        </w:tc>
      </w:tr>
      <w:tr w:rsidR="006D6859" w:rsidRPr="00D11C62" w:rsidTr="00FF030A">
        <w:trPr>
          <w:trHeight w:val="77"/>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4-22</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样本密度分离液</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300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1、检测免疫球蛋白的实验配套试剂。</w:t>
            </w:r>
            <w:r w:rsidRPr="00D11C62">
              <w:rPr>
                <w:rFonts w:ascii="仿宋" w:eastAsia="仿宋" w:hAnsi="仿宋" w:cs="宋体" w:hint="eastAsia"/>
                <w:kern w:val="0"/>
                <w:szCs w:val="21"/>
              </w:rPr>
              <w:br/>
              <w:t>2、2~8℃冷链配送、保存，有效期：≥12个月。</w:t>
            </w:r>
          </w:p>
        </w:tc>
      </w:tr>
      <w:tr w:rsidR="006D6859" w:rsidRPr="00D11C62" w:rsidTr="00FF030A">
        <w:trPr>
          <w:trHeight w:val="77"/>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4-23</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样本稀释液</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300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1、检测免疫球蛋白的实验配套试剂。</w:t>
            </w:r>
            <w:r w:rsidRPr="00D11C62">
              <w:rPr>
                <w:rFonts w:ascii="仿宋" w:eastAsia="仿宋" w:hAnsi="仿宋" w:cs="宋体" w:hint="eastAsia"/>
                <w:kern w:val="0"/>
                <w:szCs w:val="21"/>
              </w:rPr>
              <w:br/>
              <w:t>2、常温运输、保存，有效期≥12个月。</w:t>
            </w:r>
          </w:p>
        </w:tc>
      </w:tr>
      <w:tr w:rsidR="006D6859" w:rsidRPr="00D11C62" w:rsidTr="00FF030A">
        <w:trPr>
          <w:trHeight w:val="77"/>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4-24</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缓冲液</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300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1、检测免疫球蛋白的实验配套试剂。</w:t>
            </w:r>
            <w:r w:rsidRPr="00D11C62">
              <w:rPr>
                <w:rFonts w:ascii="仿宋" w:eastAsia="仿宋" w:hAnsi="仿宋" w:cs="宋体" w:hint="eastAsia"/>
                <w:kern w:val="0"/>
                <w:szCs w:val="21"/>
              </w:rPr>
              <w:br/>
              <w:t>2、常温运输、保存，有效期≥12个月。</w:t>
            </w:r>
          </w:p>
        </w:tc>
      </w:tr>
      <w:tr w:rsidR="006D6859" w:rsidRPr="00D11C62" w:rsidTr="00FF030A">
        <w:trPr>
          <w:trHeight w:val="62"/>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4-25</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反应杯</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1500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个</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1、检测免疫球蛋白的实验配套耗材。</w:t>
            </w:r>
          </w:p>
        </w:tc>
      </w:tr>
      <w:tr w:rsidR="006D6859" w:rsidRPr="00D11C62" w:rsidTr="00FF030A">
        <w:trPr>
          <w:trHeight w:val="1620"/>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lastRenderedPageBreak/>
              <w:t>4-26</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免疫球蛋白G1测定试剂盒（散射比浊法）</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72</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1、用于体外定量测定人血清免疫球蛋白G亚型1的含量。</w:t>
            </w:r>
            <w:r w:rsidRPr="00D11C62">
              <w:rPr>
                <w:rFonts w:ascii="仿宋" w:eastAsia="仿宋" w:hAnsi="仿宋" w:cs="宋体" w:hint="eastAsia"/>
                <w:kern w:val="0"/>
                <w:szCs w:val="21"/>
              </w:rPr>
              <w:br/>
              <w:t>2、检测方法：散射比浊法。</w:t>
            </w:r>
            <w:r w:rsidRPr="00D11C62">
              <w:rPr>
                <w:rFonts w:ascii="仿宋" w:eastAsia="仿宋" w:hAnsi="仿宋" w:cs="宋体" w:hint="eastAsia"/>
                <w:kern w:val="0"/>
                <w:szCs w:val="21"/>
              </w:rPr>
              <w:br/>
              <w:t>3、参考范围：提供各年龄组儿童的参考值。</w:t>
            </w:r>
            <w:r w:rsidRPr="00D11C62">
              <w:rPr>
                <w:rFonts w:ascii="仿宋" w:eastAsia="仿宋" w:hAnsi="仿宋" w:cs="宋体" w:hint="eastAsia"/>
                <w:kern w:val="0"/>
                <w:szCs w:val="21"/>
              </w:rPr>
              <w:br/>
              <w:t>4、检测结果的相关性相关系数≥0.98。</w:t>
            </w:r>
            <w:r w:rsidRPr="00D11C62">
              <w:rPr>
                <w:rFonts w:ascii="仿宋" w:eastAsia="仿宋" w:hAnsi="仿宋" w:cs="宋体" w:hint="eastAsia"/>
                <w:kern w:val="0"/>
                <w:szCs w:val="21"/>
              </w:rPr>
              <w:br/>
              <w:t>5、2~8℃冷链配送、保存，有效期：≥12个月。</w:t>
            </w:r>
          </w:p>
        </w:tc>
      </w:tr>
      <w:tr w:rsidR="006D6859" w:rsidRPr="00D11C62" w:rsidTr="00FF030A">
        <w:trPr>
          <w:trHeight w:val="1665"/>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4-27</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免疫球蛋白G2测定试剂盒（散射比浊法）</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72</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1、用于体外定量测定人血清免疫球蛋白G亚型2的含量。</w:t>
            </w:r>
            <w:r w:rsidRPr="00D11C62">
              <w:rPr>
                <w:rFonts w:ascii="仿宋" w:eastAsia="仿宋" w:hAnsi="仿宋" w:cs="宋体" w:hint="eastAsia"/>
                <w:kern w:val="0"/>
                <w:szCs w:val="21"/>
              </w:rPr>
              <w:br/>
              <w:t>2、检测方法：散射比浊法。</w:t>
            </w:r>
            <w:r w:rsidRPr="00D11C62">
              <w:rPr>
                <w:rFonts w:ascii="仿宋" w:eastAsia="仿宋" w:hAnsi="仿宋" w:cs="宋体" w:hint="eastAsia"/>
                <w:kern w:val="0"/>
                <w:szCs w:val="21"/>
              </w:rPr>
              <w:br/>
              <w:t>3、参考范围：提供各年龄组儿童的参考值。</w:t>
            </w:r>
            <w:r w:rsidRPr="00D11C62">
              <w:rPr>
                <w:rFonts w:ascii="仿宋" w:eastAsia="仿宋" w:hAnsi="仿宋" w:cs="宋体" w:hint="eastAsia"/>
                <w:kern w:val="0"/>
                <w:szCs w:val="21"/>
              </w:rPr>
              <w:br/>
              <w:t>4、检测结果的相关性相关系数≥0.99。</w:t>
            </w:r>
            <w:r w:rsidRPr="00D11C62">
              <w:rPr>
                <w:rFonts w:ascii="仿宋" w:eastAsia="仿宋" w:hAnsi="仿宋" w:cs="宋体" w:hint="eastAsia"/>
                <w:kern w:val="0"/>
                <w:szCs w:val="21"/>
              </w:rPr>
              <w:br/>
              <w:t>5、2~8℃冷链配送、保存，有效期：≥12个月。</w:t>
            </w:r>
          </w:p>
        </w:tc>
      </w:tr>
      <w:tr w:rsidR="006D6859" w:rsidRPr="00D11C62" w:rsidTr="00FF030A">
        <w:trPr>
          <w:trHeight w:val="1680"/>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4-28</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免疫球蛋白G3测定试剂盒（散射比浊法）</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96</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1、用于体外定量测定人血清或血浆中免疫球蛋白G亚型3的含量。</w:t>
            </w:r>
            <w:r w:rsidRPr="00D11C62">
              <w:rPr>
                <w:rFonts w:ascii="仿宋" w:eastAsia="仿宋" w:hAnsi="仿宋" w:cs="宋体" w:hint="eastAsia"/>
                <w:kern w:val="0"/>
                <w:szCs w:val="21"/>
              </w:rPr>
              <w:br/>
              <w:t>2、检测方法：散射比浊法</w:t>
            </w:r>
            <w:r w:rsidRPr="00D11C62">
              <w:rPr>
                <w:rFonts w:ascii="仿宋" w:eastAsia="仿宋" w:hAnsi="仿宋" w:cs="宋体" w:hint="eastAsia"/>
                <w:kern w:val="0"/>
                <w:szCs w:val="21"/>
              </w:rPr>
              <w:br/>
              <w:t>3、参考范围：提供各年龄组儿童的参考值</w:t>
            </w:r>
            <w:r w:rsidRPr="00D11C62">
              <w:rPr>
                <w:rFonts w:ascii="仿宋" w:eastAsia="仿宋" w:hAnsi="仿宋" w:cs="宋体" w:hint="eastAsia"/>
                <w:kern w:val="0"/>
                <w:szCs w:val="21"/>
              </w:rPr>
              <w:br/>
              <w:t xml:space="preserve">4、检测结果的相关性相关系数≥0.98 </w:t>
            </w:r>
            <w:r w:rsidRPr="00D11C62">
              <w:rPr>
                <w:rFonts w:ascii="仿宋" w:eastAsia="仿宋" w:hAnsi="仿宋" w:cs="宋体" w:hint="eastAsia"/>
                <w:kern w:val="0"/>
                <w:szCs w:val="21"/>
              </w:rPr>
              <w:br/>
              <w:t>5、2~8℃冷链配送、保存，有效期：≥12个月；</w:t>
            </w:r>
          </w:p>
        </w:tc>
      </w:tr>
      <w:tr w:rsidR="006D6859" w:rsidRPr="00D11C62" w:rsidTr="00FF030A">
        <w:trPr>
          <w:trHeight w:val="204"/>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4-29</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免疫球蛋白G4测定试剂盒（散射比浊法）</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96</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1、用于体外定量测定人血清或血浆中免疫球蛋白G亚型4的含量。</w:t>
            </w:r>
            <w:r w:rsidRPr="00D11C62">
              <w:rPr>
                <w:rFonts w:ascii="仿宋" w:eastAsia="仿宋" w:hAnsi="仿宋" w:cs="宋体" w:hint="eastAsia"/>
                <w:kern w:val="0"/>
                <w:szCs w:val="21"/>
              </w:rPr>
              <w:br/>
              <w:t>2、检测方法：散射比浊法</w:t>
            </w:r>
            <w:r w:rsidRPr="00D11C62">
              <w:rPr>
                <w:rFonts w:ascii="仿宋" w:eastAsia="仿宋" w:hAnsi="仿宋" w:cs="宋体" w:hint="eastAsia"/>
                <w:kern w:val="0"/>
                <w:szCs w:val="21"/>
              </w:rPr>
              <w:br/>
              <w:t>3、参考范围：提供各年龄组儿童的参考值</w:t>
            </w:r>
            <w:r w:rsidRPr="00D11C62">
              <w:rPr>
                <w:rFonts w:ascii="仿宋" w:eastAsia="仿宋" w:hAnsi="仿宋" w:cs="宋体" w:hint="eastAsia"/>
                <w:kern w:val="0"/>
                <w:szCs w:val="21"/>
              </w:rPr>
              <w:br/>
              <w:t>4、检测结果的相关性相关系数≥0.99</w:t>
            </w:r>
            <w:r w:rsidRPr="00D11C62">
              <w:rPr>
                <w:rFonts w:ascii="仿宋" w:eastAsia="仿宋" w:hAnsi="仿宋" w:cs="宋体" w:hint="eastAsia"/>
                <w:kern w:val="0"/>
                <w:szCs w:val="21"/>
              </w:rPr>
              <w:br/>
              <w:t>5、2~8℃冷链配送、保存，有效期：≥12个月；</w:t>
            </w:r>
          </w:p>
        </w:tc>
      </w:tr>
      <w:tr w:rsidR="006D6859" w:rsidRPr="00D11C62" w:rsidTr="00FF030A">
        <w:trPr>
          <w:trHeight w:val="2700"/>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4-30</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α肿瘤坏死因子测定试剂盒（化学发光法）</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9000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 xml:space="preserve">1、用于体外定量检测血清或肝素化血浆中α肿瘤坏死因子的含量。                                       </w:t>
            </w:r>
            <w:r w:rsidRPr="00D11C62">
              <w:rPr>
                <w:rFonts w:ascii="仿宋" w:eastAsia="仿宋" w:hAnsi="仿宋" w:cs="宋体" w:hint="eastAsia"/>
                <w:kern w:val="0"/>
                <w:szCs w:val="21"/>
              </w:rPr>
              <w:br/>
              <w:t>2、检测方法：化学发光法。</w:t>
            </w:r>
            <w:r w:rsidRPr="00D11C62">
              <w:rPr>
                <w:rFonts w:ascii="仿宋" w:eastAsia="仿宋" w:hAnsi="仿宋" w:cs="宋体" w:hint="eastAsia"/>
                <w:kern w:val="0"/>
                <w:szCs w:val="21"/>
              </w:rPr>
              <w:br/>
              <w:t xml:space="preserve">3、检测范围：2pg/mL-1000pg/mL </w:t>
            </w:r>
            <w:r w:rsidRPr="00D11C62">
              <w:rPr>
                <w:rFonts w:ascii="仿宋" w:eastAsia="仿宋" w:hAnsi="仿宋" w:cs="宋体" w:hint="eastAsia"/>
                <w:kern w:val="0"/>
                <w:szCs w:val="21"/>
              </w:rPr>
              <w:br/>
              <w:t>4、抗体对α肿瘤坏死因子具有高度特异性，与其他白介素无交叉反应。</w:t>
            </w:r>
            <w:r w:rsidRPr="00D11C62">
              <w:rPr>
                <w:rFonts w:ascii="仿宋" w:eastAsia="仿宋" w:hAnsi="仿宋" w:cs="宋体" w:hint="eastAsia"/>
                <w:kern w:val="0"/>
                <w:szCs w:val="21"/>
              </w:rPr>
              <w:br/>
              <w:t>5、批内变异系数（CV）≤5%，批间变异系数（CV）≤8%。</w:t>
            </w:r>
            <w:r w:rsidRPr="00D11C62">
              <w:rPr>
                <w:rFonts w:ascii="仿宋" w:eastAsia="仿宋" w:hAnsi="仿宋" w:cs="宋体" w:hint="eastAsia"/>
                <w:kern w:val="0"/>
                <w:szCs w:val="21"/>
              </w:rPr>
              <w:br/>
              <w:t>6、高点钩状效应：≤100000pg/mL无影响。</w:t>
            </w:r>
            <w:r w:rsidRPr="00D11C62">
              <w:rPr>
                <w:rFonts w:ascii="仿宋" w:eastAsia="仿宋" w:hAnsi="仿宋" w:cs="宋体" w:hint="eastAsia"/>
                <w:kern w:val="0"/>
                <w:szCs w:val="21"/>
              </w:rPr>
              <w:br/>
              <w:t>7、干扰试验：血红蛋白浓度&lt;350 mg/dl的溶血、甘油三酯浓度&lt; 3000 mg/dl的脂血和胆红素浓度&lt;200 mg/L 的黄疸对检测结果无影响。</w:t>
            </w:r>
            <w:r w:rsidRPr="00D11C62">
              <w:rPr>
                <w:rFonts w:ascii="仿宋" w:eastAsia="仿宋" w:hAnsi="仿宋" w:cs="宋体" w:hint="eastAsia"/>
                <w:kern w:val="0"/>
                <w:szCs w:val="21"/>
              </w:rPr>
              <w:br/>
              <w:t>8、2~8℃冷链配送、保存，有效期：≥6个月。</w:t>
            </w:r>
          </w:p>
        </w:tc>
      </w:tr>
      <w:tr w:rsidR="006D6859" w:rsidRPr="00D11C62" w:rsidTr="00FF030A">
        <w:trPr>
          <w:trHeight w:val="62"/>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4-31</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全自动免疫检验系统用底物液</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仿宋"/>
                <w:szCs w:val="21"/>
              </w:rPr>
            </w:pPr>
            <w:r w:rsidRPr="00D11C62">
              <w:rPr>
                <w:rFonts w:ascii="仿宋" w:eastAsia="仿宋" w:hAnsi="仿宋" w:cs="仿宋" w:hint="eastAsia"/>
                <w:kern w:val="0"/>
                <w:szCs w:val="21"/>
                <w:lang w:bidi="ar"/>
              </w:rPr>
              <w:t xml:space="preserve">15.75 </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1、细胞因子（α肿瘤坏死因子、白介素-1β、白介素2受体、白介素-6、白介素-8、白介素-10等）化学发光法检测配套底物液。</w:t>
            </w:r>
            <w:r w:rsidRPr="00D11C62">
              <w:rPr>
                <w:rFonts w:ascii="仿宋" w:eastAsia="仿宋" w:hAnsi="仿宋" w:cs="宋体" w:hint="eastAsia"/>
                <w:kern w:val="0"/>
                <w:szCs w:val="21"/>
              </w:rPr>
              <w:br/>
              <w:t>2、2~8℃冷链配送、保存，有效期：≥12个月。</w:t>
            </w:r>
          </w:p>
        </w:tc>
      </w:tr>
      <w:tr w:rsidR="006D6859" w:rsidRPr="00D11C62" w:rsidTr="00FF030A">
        <w:trPr>
          <w:trHeight w:val="62"/>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4-32</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探针清洗液</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10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1、细胞因子检测（化学发光法）配套清洗液。</w:t>
            </w:r>
          </w:p>
        </w:tc>
      </w:tr>
      <w:tr w:rsidR="006D6859" w:rsidRPr="00D11C62" w:rsidTr="00FF030A">
        <w:trPr>
          <w:trHeight w:val="62"/>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4-33</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探针清洁试剂盒</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500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1、细胞因子检测（化学发光法）配套辅助试剂。</w:t>
            </w:r>
          </w:p>
        </w:tc>
      </w:tr>
      <w:tr w:rsidR="006D6859" w:rsidRPr="00D11C62" w:rsidTr="00FF030A">
        <w:trPr>
          <w:trHeight w:val="62"/>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lastRenderedPageBreak/>
              <w:t>4-34</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一次性样本杯</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50000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个</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1、细胞因子检测（化学发光法）配套耗材。</w:t>
            </w:r>
          </w:p>
        </w:tc>
      </w:tr>
      <w:tr w:rsidR="006D6859" w:rsidRPr="00D11C62" w:rsidTr="00FF030A">
        <w:trPr>
          <w:trHeight w:val="2700"/>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4-35</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白介素-1β测定试剂盒（化学发光法）</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9000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1、用于体外定量检测血清或肝素化血浆中白介素-1β的含量。</w:t>
            </w:r>
            <w:r w:rsidRPr="00D11C62">
              <w:rPr>
                <w:rFonts w:ascii="仿宋" w:eastAsia="仿宋" w:hAnsi="仿宋" w:cs="宋体" w:hint="eastAsia"/>
                <w:kern w:val="0"/>
                <w:szCs w:val="21"/>
              </w:rPr>
              <w:br/>
              <w:t>2、检测方法：化学发光法。</w:t>
            </w:r>
            <w:r w:rsidRPr="00D11C62">
              <w:rPr>
                <w:rFonts w:ascii="仿宋" w:eastAsia="仿宋" w:hAnsi="仿宋" w:cs="宋体" w:hint="eastAsia"/>
                <w:kern w:val="0"/>
                <w:szCs w:val="21"/>
              </w:rPr>
              <w:br/>
              <w:t>3、检测范围：2pg/mL-1000pg/mL</w:t>
            </w:r>
            <w:r w:rsidRPr="00D11C62">
              <w:rPr>
                <w:rFonts w:ascii="仿宋" w:eastAsia="仿宋" w:hAnsi="仿宋" w:cs="宋体" w:hint="eastAsia"/>
                <w:kern w:val="0"/>
                <w:szCs w:val="21"/>
              </w:rPr>
              <w:br/>
              <w:t>4、抗体对白介素-1β具有高度特异性，与其他白介素等无交叉反应。</w:t>
            </w:r>
            <w:r w:rsidRPr="00D11C62">
              <w:rPr>
                <w:rFonts w:ascii="仿宋" w:eastAsia="仿宋" w:hAnsi="仿宋" w:cs="宋体" w:hint="eastAsia"/>
                <w:kern w:val="0"/>
                <w:szCs w:val="21"/>
              </w:rPr>
              <w:br/>
              <w:t>5、批内变异系数（CV）≤5%，批间变异系数（CV）≤10%。</w:t>
            </w:r>
            <w:r w:rsidRPr="00D11C62">
              <w:rPr>
                <w:rFonts w:ascii="仿宋" w:eastAsia="仿宋" w:hAnsi="仿宋" w:cs="宋体" w:hint="eastAsia"/>
                <w:kern w:val="0"/>
                <w:szCs w:val="21"/>
              </w:rPr>
              <w:br/>
              <w:t>6、高点钩状效应：≤100000pg/mL无影响，</w:t>
            </w:r>
            <w:r w:rsidRPr="00D11C62">
              <w:rPr>
                <w:rFonts w:ascii="仿宋" w:eastAsia="仿宋" w:hAnsi="仿宋" w:cs="宋体" w:hint="eastAsia"/>
                <w:kern w:val="0"/>
                <w:szCs w:val="21"/>
              </w:rPr>
              <w:br/>
              <w:t>7、干扰试验：血红蛋白浓度&lt;380 mg/dl的溶血、甘油三酯浓度&lt; 3000 mg/dl的脂血和胆红素浓度&lt;200 mg/L 的黄疸对检测结果无影响。</w:t>
            </w:r>
            <w:r w:rsidRPr="00D11C62">
              <w:rPr>
                <w:rFonts w:ascii="仿宋" w:eastAsia="仿宋" w:hAnsi="仿宋" w:cs="宋体" w:hint="eastAsia"/>
                <w:kern w:val="0"/>
                <w:szCs w:val="21"/>
              </w:rPr>
              <w:br/>
              <w:t>8、2~8℃冷链配送、保存，有效期：≥12个月。</w:t>
            </w:r>
          </w:p>
        </w:tc>
      </w:tr>
      <w:tr w:rsidR="006D6859" w:rsidRPr="00D11C62" w:rsidTr="00FF030A">
        <w:trPr>
          <w:trHeight w:val="62"/>
        </w:trPr>
        <w:tc>
          <w:tcPr>
            <w:tcW w:w="457"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4-36</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白介素2受体测定试剂盒（化学发光法）</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9000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1、用于体外定量检测血清或乙二胺四乙酸（EDTA）血浆中可溶性白介素2受体的含量。</w:t>
            </w:r>
            <w:r w:rsidRPr="00D11C62">
              <w:rPr>
                <w:rFonts w:ascii="仿宋" w:eastAsia="仿宋" w:hAnsi="仿宋" w:cs="宋体" w:hint="eastAsia"/>
                <w:kern w:val="0"/>
                <w:szCs w:val="21"/>
              </w:rPr>
              <w:br/>
              <w:t>2、检测方法：化学发光法。</w:t>
            </w:r>
            <w:r w:rsidRPr="00D11C62">
              <w:rPr>
                <w:rFonts w:ascii="仿宋" w:eastAsia="仿宋" w:hAnsi="仿宋" w:cs="宋体" w:hint="eastAsia"/>
                <w:kern w:val="0"/>
                <w:szCs w:val="21"/>
              </w:rPr>
              <w:br/>
              <w:t>3、检测范围：5U/mL-7500U/mL</w:t>
            </w:r>
            <w:r w:rsidRPr="00D11C62">
              <w:rPr>
                <w:rFonts w:ascii="仿宋" w:eastAsia="仿宋" w:hAnsi="仿宋" w:cs="宋体" w:hint="eastAsia"/>
                <w:kern w:val="0"/>
                <w:szCs w:val="21"/>
              </w:rPr>
              <w:br/>
              <w:t>4、抗体对白介素2受体具有高度特异性，与其他白介素等无交叉反应。</w:t>
            </w:r>
            <w:r w:rsidRPr="00D11C62">
              <w:rPr>
                <w:rFonts w:ascii="仿宋" w:eastAsia="仿宋" w:hAnsi="仿宋" w:cs="宋体" w:hint="eastAsia"/>
                <w:kern w:val="0"/>
                <w:szCs w:val="21"/>
              </w:rPr>
              <w:br/>
              <w:t>5、批内变异系数（CV）≤5%。</w:t>
            </w:r>
            <w:r w:rsidRPr="00D11C62">
              <w:rPr>
                <w:rFonts w:ascii="仿宋" w:eastAsia="仿宋" w:hAnsi="仿宋" w:cs="宋体" w:hint="eastAsia"/>
                <w:kern w:val="0"/>
                <w:szCs w:val="21"/>
              </w:rPr>
              <w:br/>
              <w:t>6、高点钩状效应：≤225000U/mL 无影响。</w:t>
            </w:r>
            <w:r w:rsidRPr="00D11C62">
              <w:rPr>
                <w:rFonts w:ascii="仿宋" w:eastAsia="仿宋" w:hAnsi="仿宋" w:cs="宋体" w:hint="eastAsia"/>
                <w:kern w:val="0"/>
                <w:szCs w:val="21"/>
              </w:rPr>
              <w:br/>
              <w:t>7、干扰试验：血红蛋白浓度&lt;380 mg/dl的溶血、甘油三酯浓度&lt; 3000 mg/dl的脂血和胆红素浓度&lt;200 mg/L 的黄疸对检测结果五影响。</w:t>
            </w:r>
            <w:r w:rsidRPr="00D11C62">
              <w:rPr>
                <w:rFonts w:ascii="仿宋" w:eastAsia="仿宋" w:hAnsi="仿宋" w:cs="宋体" w:hint="eastAsia"/>
                <w:kern w:val="0"/>
                <w:szCs w:val="21"/>
              </w:rPr>
              <w:br/>
              <w:t>8、2~8℃冷链配送、保存，有效期：≥12个月。</w:t>
            </w:r>
          </w:p>
        </w:tc>
      </w:tr>
      <w:tr w:rsidR="006D6859" w:rsidRPr="00D11C62" w:rsidTr="00FF030A">
        <w:trPr>
          <w:trHeight w:val="2700"/>
        </w:trPr>
        <w:tc>
          <w:tcPr>
            <w:tcW w:w="457" w:type="pct"/>
            <w:tcBorders>
              <w:top w:val="nil"/>
              <w:left w:val="single" w:sz="4" w:space="0" w:color="auto"/>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4-37</w:t>
            </w:r>
          </w:p>
        </w:tc>
        <w:tc>
          <w:tcPr>
            <w:tcW w:w="97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白介素-6测定试剂盒（化学发光法）</w:t>
            </w:r>
          </w:p>
        </w:tc>
        <w:tc>
          <w:tcPr>
            <w:tcW w:w="457"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9000</w:t>
            </w:r>
          </w:p>
        </w:tc>
        <w:tc>
          <w:tcPr>
            <w:tcW w:w="3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723"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1、用于体外定量检测血清、乙二胺四乙酸或肝素血浆中白介素6的含量。</w:t>
            </w:r>
            <w:r w:rsidRPr="00D11C62">
              <w:rPr>
                <w:rFonts w:ascii="仿宋" w:eastAsia="仿宋" w:hAnsi="仿宋" w:cs="宋体" w:hint="eastAsia"/>
                <w:kern w:val="0"/>
                <w:szCs w:val="21"/>
              </w:rPr>
              <w:br/>
              <w:t>2、检测方法：化学发光法。</w:t>
            </w:r>
            <w:r w:rsidRPr="00D11C62">
              <w:rPr>
                <w:rFonts w:ascii="仿宋" w:eastAsia="仿宋" w:hAnsi="仿宋" w:cs="宋体" w:hint="eastAsia"/>
                <w:kern w:val="0"/>
                <w:szCs w:val="21"/>
              </w:rPr>
              <w:br/>
              <w:t>3、检测范围：2pg/mL- 1000pg/ mL</w:t>
            </w:r>
            <w:r w:rsidRPr="00D11C62">
              <w:rPr>
                <w:rFonts w:ascii="仿宋" w:eastAsia="仿宋" w:hAnsi="仿宋" w:cs="宋体" w:hint="eastAsia"/>
                <w:kern w:val="0"/>
                <w:szCs w:val="21"/>
              </w:rPr>
              <w:br/>
              <w:t>4、抗体对白介素6具有高度特异性，与其他白介素等无交叉反应。</w:t>
            </w:r>
            <w:r w:rsidRPr="00D11C62">
              <w:rPr>
                <w:rFonts w:ascii="仿宋" w:eastAsia="仿宋" w:hAnsi="仿宋" w:cs="宋体" w:hint="eastAsia"/>
                <w:kern w:val="0"/>
                <w:szCs w:val="21"/>
              </w:rPr>
              <w:br/>
              <w:t>5、批内变异系数（CV）≤8%。</w:t>
            </w:r>
            <w:r w:rsidRPr="00D11C62">
              <w:rPr>
                <w:rFonts w:ascii="仿宋" w:eastAsia="仿宋" w:hAnsi="仿宋" w:cs="宋体" w:hint="eastAsia"/>
                <w:kern w:val="0"/>
                <w:szCs w:val="21"/>
              </w:rPr>
              <w:br/>
              <w:t>6、高点钩状效应:≤60000pg/mL无影响。</w:t>
            </w:r>
            <w:r w:rsidRPr="00D11C62">
              <w:rPr>
                <w:rFonts w:ascii="仿宋" w:eastAsia="仿宋" w:hAnsi="仿宋" w:cs="宋体" w:hint="eastAsia"/>
                <w:kern w:val="0"/>
                <w:szCs w:val="21"/>
              </w:rPr>
              <w:br/>
              <w:t>7、干扰试验：血红蛋白浓度&lt;550mg/dl的溶血、甘油三酯浓度&lt; 3000 mg/dl的脂血和胆红素浓度&lt;200 mg/L 的黄疸对检测结果无影响。</w:t>
            </w:r>
            <w:r w:rsidRPr="00D11C62">
              <w:rPr>
                <w:rFonts w:ascii="仿宋" w:eastAsia="仿宋" w:hAnsi="仿宋" w:cs="宋体" w:hint="eastAsia"/>
                <w:kern w:val="0"/>
                <w:szCs w:val="21"/>
              </w:rPr>
              <w:br/>
              <w:t>8、2~8℃冷链配送、保存，有效期：≥12个月。</w:t>
            </w:r>
          </w:p>
        </w:tc>
      </w:tr>
      <w:tr w:rsidR="006D6859" w:rsidRPr="00D11C62" w:rsidTr="00FF030A">
        <w:trPr>
          <w:trHeight w:val="216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lastRenderedPageBreak/>
              <w:t>4-38</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白介素-8测定试剂盒（化学发光法）</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9000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 xml:space="preserve">1、用于体外定量检测血清或乙二胺四乙酸（EDTA）血浆可溶性白介素8的含量。 </w:t>
            </w:r>
            <w:r w:rsidRPr="00D11C62">
              <w:rPr>
                <w:rFonts w:ascii="仿宋" w:eastAsia="仿宋" w:hAnsi="仿宋" w:cs="宋体" w:hint="eastAsia"/>
                <w:kern w:val="0"/>
                <w:szCs w:val="21"/>
              </w:rPr>
              <w:br/>
              <w:t xml:space="preserve">2、检测方法：化学发光法。 </w:t>
            </w:r>
            <w:r w:rsidRPr="00D11C62">
              <w:rPr>
                <w:rFonts w:ascii="仿宋" w:eastAsia="仿宋" w:hAnsi="仿宋" w:cs="宋体" w:hint="eastAsia"/>
                <w:kern w:val="0"/>
                <w:szCs w:val="21"/>
              </w:rPr>
              <w:br/>
              <w:t>3、检测范围：2pg/mL- 7500pg/mL</w:t>
            </w:r>
            <w:r w:rsidRPr="00D11C62">
              <w:rPr>
                <w:rFonts w:ascii="仿宋" w:eastAsia="仿宋" w:hAnsi="仿宋" w:cs="宋体" w:hint="eastAsia"/>
                <w:kern w:val="0"/>
                <w:szCs w:val="21"/>
              </w:rPr>
              <w:br/>
              <w:t>4、抗体对白介素8具有高度特异性，与其他白介素等无交叉反应。</w:t>
            </w:r>
            <w:r w:rsidRPr="00D11C62">
              <w:rPr>
                <w:rFonts w:ascii="仿宋" w:eastAsia="仿宋" w:hAnsi="仿宋" w:cs="宋体" w:hint="eastAsia"/>
                <w:kern w:val="0"/>
                <w:szCs w:val="21"/>
              </w:rPr>
              <w:br/>
              <w:t>5、批内变异系数（CV）≤5%，批间精密度：变异系数（CV）≤8%。</w:t>
            </w:r>
            <w:r w:rsidRPr="00D11C62">
              <w:rPr>
                <w:rFonts w:ascii="仿宋" w:eastAsia="仿宋" w:hAnsi="仿宋" w:cs="宋体" w:hint="eastAsia"/>
                <w:kern w:val="0"/>
                <w:szCs w:val="21"/>
              </w:rPr>
              <w:br/>
              <w:t>6、干扰试验：胆红素浓度&lt;200 mg/L 的黄疸对检测结果无影响。</w:t>
            </w:r>
            <w:r w:rsidRPr="00D11C62">
              <w:rPr>
                <w:rFonts w:ascii="仿宋" w:eastAsia="仿宋" w:hAnsi="仿宋" w:cs="宋体" w:hint="eastAsia"/>
                <w:kern w:val="0"/>
                <w:szCs w:val="21"/>
              </w:rPr>
              <w:br/>
              <w:t>7、2~8℃冷链配送、保存，有效期：≥12个月。</w:t>
            </w:r>
          </w:p>
        </w:tc>
      </w:tr>
      <w:tr w:rsidR="006D6859" w:rsidRPr="00D11C62" w:rsidTr="00FF030A">
        <w:trPr>
          <w:trHeight w:val="270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4-39</w:t>
            </w:r>
          </w:p>
        </w:tc>
        <w:tc>
          <w:tcPr>
            <w:tcW w:w="976"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白介素-10测定试剂盒（化学发光法）</w:t>
            </w:r>
          </w:p>
        </w:tc>
        <w:tc>
          <w:tcPr>
            <w:tcW w:w="457"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9000</w:t>
            </w:r>
          </w:p>
        </w:tc>
        <w:tc>
          <w:tcPr>
            <w:tcW w:w="386"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723"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 xml:space="preserve">1、用于体外定量检测血清或肝素化血浆中白介素-10的含量。 </w:t>
            </w:r>
            <w:r w:rsidRPr="00D11C62">
              <w:rPr>
                <w:rFonts w:ascii="仿宋" w:eastAsia="仿宋" w:hAnsi="仿宋" w:cs="宋体" w:hint="eastAsia"/>
                <w:kern w:val="0"/>
                <w:szCs w:val="21"/>
              </w:rPr>
              <w:br/>
              <w:t xml:space="preserve">2、检测方法：化学发光法。 </w:t>
            </w:r>
            <w:r w:rsidRPr="00D11C62">
              <w:rPr>
                <w:rFonts w:ascii="仿宋" w:eastAsia="仿宋" w:hAnsi="仿宋" w:cs="宋体" w:hint="eastAsia"/>
                <w:kern w:val="0"/>
                <w:szCs w:val="21"/>
              </w:rPr>
              <w:br/>
              <w:t>3、检测范围：1pg/mL-1000pg/mL</w:t>
            </w:r>
            <w:r w:rsidRPr="00D11C62">
              <w:rPr>
                <w:rFonts w:ascii="仿宋" w:eastAsia="仿宋" w:hAnsi="仿宋" w:cs="宋体" w:hint="eastAsia"/>
                <w:kern w:val="0"/>
                <w:szCs w:val="21"/>
              </w:rPr>
              <w:br/>
              <w:t xml:space="preserve">4、抗体对白介素-10具有高度特异性，与其他白介素等无交叉反应。 </w:t>
            </w:r>
            <w:r w:rsidRPr="00D11C62">
              <w:rPr>
                <w:rFonts w:ascii="仿宋" w:eastAsia="仿宋" w:hAnsi="仿宋" w:cs="宋体" w:hint="eastAsia"/>
                <w:kern w:val="0"/>
                <w:szCs w:val="21"/>
              </w:rPr>
              <w:br/>
              <w:t>5、批内变异系数（CV）≤5%。</w:t>
            </w:r>
            <w:r w:rsidRPr="00D11C62">
              <w:rPr>
                <w:rFonts w:ascii="仿宋" w:eastAsia="仿宋" w:hAnsi="仿宋" w:cs="宋体" w:hint="eastAsia"/>
                <w:kern w:val="0"/>
                <w:szCs w:val="21"/>
              </w:rPr>
              <w:br/>
              <w:t>6、高点钩状效应：≤102000pg/mL无影响。</w:t>
            </w:r>
            <w:r w:rsidRPr="00D11C62">
              <w:rPr>
                <w:rFonts w:ascii="仿宋" w:eastAsia="仿宋" w:hAnsi="仿宋" w:cs="宋体" w:hint="eastAsia"/>
                <w:kern w:val="0"/>
                <w:szCs w:val="21"/>
              </w:rPr>
              <w:br/>
              <w:t>7、干扰试验：甘油三酯浓度&lt; 2000 mg/dl的脂血和胆红素浓度&lt;200 mg/L 的黄疸对检测结果无影响。</w:t>
            </w:r>
            <w:r w:rsidRPr="00D11C62">
              <w:rPr>
                <w:rFonts w:ascii="仿宋" w:eastAsia="仿宋" w:hAnsi="仿宋" w:cs="宋体" w:hint="eastAsia"/>
                <w:kern w:val="0"/>
                <w:szCs w:val="21"/>
              </w:rPr>
              <w:br/>
              <w:t>8、2~8℃冷链配送、保存，有效期：≥12个月。</w:t>
            </w:r>
          </w:p>
        </w:tc>
      </w:tr>
    </w:tbl>
    <w:p w:rsidR="006D6859" w:rsidRPr="00D11C62" w:rsidRDefault="006D6859" w:rsidP="006D6859">
      <w:pPr>
        <w:widowControl/>
        <w:rPr>
          <w:rFonts w:ascii="仿宋" w:eastAsia="仿宋" w:hAnsi="仿宋"/>
          <w:b/>
          <w:sz w:val="24"/>
        </w:rPr>
      </w:pPr>
    </w:p>
    <w:p w:rsidR="006D6859" w:rsidRPr="00D11C62" w:rsidRDefault="006D6859" w:rsidP="006D6859">
      <w:pPr>
        <w:widowControl/>
        <w:jc w:val="center"/>
        <w:rPr>
          <w:rFonts w:ascii="仿宋" w:eastAsia="仿宋" w:hAnsi="仿宋"/>
          <w:b/>
          <w:sz w:val="24"/>
        </w:rPr>
      </w:pPr>
    </w:p>
    <w:p w:rsidR="006D6859" w:rsidRPr="00D11C62" w:rsidRDefault="006D6859" w:rsidP="006D6859">
      <w:pPr>
        <w:widowControl/>
        <w:jc w:val="left"/>
        <w:rPr>
          <w:rFonts w:ascii="仿宋" w:eastAsia="仿宋" w:hAnsi="仿宋"/>
          <w:b/>
          <w:sz w:val="24"/>
        </w:rPr>
      </w:pPr>
      <w:r w:rsidRPr="00D11C62">
        <w:rPr>
          <w:rFonts w:ascii="仿宋" w:eastAsia="仿宋" w:hAnsi="仿宋"/>
          <w:b/>
          <w:sz w:val="24"/>
        </w:rPr>
        <w:br w:type="page"/>
      </w:r>
    </w:p>
    <w:p w:rsidR="006D6859" w:rsidRPr="00D11C62" w:rsidRDefault="006D6859" w:rsidP="006D6859">
      <w:pPr>
        <w:widowControl/>
        <w:spacing w:line="360" w:lineRule="auto"/>
        <w:jc w:val="center"/>
        <w:rPr>
          <w:rFonts w:ascii="仿宋" w:eastAsia="仿宋" w:hAnsi="仿宋"/>
          <w:b/>
          <w:sz w:val="24"/>
        </w:rPr>
      </w:pPr>
      <w:r w:rsidRPr="00D11C62">
        <w:rPr>
          <w:rFonts w:ascii="仿宋" w:eastAsia="仿宋" w:hAnsi="仿宋"/>
          <w:b/>
          <w:sz w:val="24"/>
        </w:rPr>
        <w:lastRenderedPageBreak/>
        <w:t>第</w:t>
      </w:r>
      <w:r w:rsidRPr="00D11C62">
        <w:rPr>
          <w:rFonts w:ascii="仿宋" w:eastAsia="仿宋" w:hAnsi="仿宋" w:hint="eastAsia"/>
          <w:b/>
          <w:sz w:val="24"/>
        </w:rPr>
        <w:t>5</w:t>
      </w:r>
      <w:r w:rsidRPr="00D11C62">
        <w:rPr>
          <w:rFonts w:ascii="仿宋" w:eastAsia="仿宋" w:hAnsi="仿宋"/>
          <w:b/>
          <w:sz w:val="24"/>
        </w:rPr>
        <w:t>包</w:t>
      </w:r>
      <w:r w:rsidRPr="00D11C62">
        <w:rPr>
          <w:rFonts w:ascii="仿宋" w:eastAsia="仿宋" w:hAnsi="仿宋" w:hint="eastAsia"/>
          <w:b/>
          <w:sz w:val="24"/>
        </w:rPr>
        <w:t xml:space="preserve"> </w:t>
      </w:r>
      <w:r w:rsidRPr="00D11C62">
        <w:rPr>
          <w:rFonts w:ascii="仿宋" w:eastAsia="仿宋" w:hAnsi="仿宋"/>
          <w:b/>
          <w:sz w:val="24"/>
        </w:rPr>
        <w:t>品目</w:t>
      </w:r>
      <w:r w:rsidRPr="00D11C62">
        <w:rPr>
          <w:rFonts w:ascii="仿宋" w:eastAsia="仿宋" w:hAnsi="仿宋" w:hint="eastAsia"/>
          <w:b/>
          <w:sz w:val="24"/>
        </w:rPr>
        <w:t>5</w:t>
      </w:r>
      <w:r w:rsidRPr="00D11C62">
        <w:rPr>
          <w:rFonts w:ascii="仿宋" w:eastAsia="仿宋" w:hAnsi="仿宋"/>
          <w:b/>
          <w:sz w:val="24"/>
        </w:rPr>
        <w:t>-1</w:t>
      </w:r>
      <w:r w:rsidRPr="00D11C62">
        <w:rPr>
          <w:rFonts w:ascii="仿宋" w:eastAsia="仿宋" w:hAnsi="仿宋" w:hint="eastAsia"/>
          <w:b/>
          <w:sz w:val="24"/>
        </w:rPr>
        <w:t>绝对计数管-品目5-9流式细胞分析用鞘液</w:t>
      </w:r>
    </w:p>
    <w:p w:rsidR="006D6859" w:rsidRPr="00D11C62" w:rsidRDefault="006D6859" w:rsidP="006D6859">
      <w:pPr>
        <w:tabs>
          <w:tab w:val="left" w:pos="900"/>
        </w:tabs>
        <w:spacing w:beforeLines="50" w:before="156" w:line="360" w:lineRule="auto"/>
        <w:rPr>
          <w:rFonts w:ascii="仿宋" w:eastAsia="仿宋" w:hAnsi="仿宋"/>
          <w:b/>
          <w:sz w:val="24"/>
        </w:rPr>
      </w:pPr>
      <w:r w:rsidRPr="00D11C62">
        <w:rPr>
          <w:rFonts w:ascii="仿宋" w:eastAsia="仿宋" w:hAnsi="仿宋"/>
          <w:b/>
          <w:sz w:val="24"/>
        </w:rPr>
        <w:t>一、商务要求</w:t>
      </w:r>
    </w:p>
    <w:p w:rsidR="006D6859" w:rsidRPr="00D11C62" w:rsidRDefault="006D6859" w:rsidP="006D6859">
      <w:pPr>
        <w:pStyle w:val="a6"/>
        <w:numPr>
          <w:ilvl w:val="0"/>
          <w:numId w:val="7"/>
        </w:numPr>
        <w:spacing w:beforeLines="50" w:before="156" w:line="360" w:lineRule="auto"/>
        <w:rPr>
          <w:rFonts w:ascii="仿宋" w:eastAsia="仿宋" w:hAnsi="仿宋"/>
          <w:bCs/>
          <w:sz w:val="24"/>
          <w:szCs w:val="24"/>
        </w:rPr>
      </w:pPr>
      <w:r w:rsidRPr="00D11C62">
        <w:rPr>
          <w:rFonts w:ascii="仿宋" w:eastAsia="仿宋" w:hAnsi="仿宋"/>
          <w:bCs/>
          <w:sz w:val="24"/>
          <w:szCs w:val="24"/>
        </w:rPr>
        <w:t>响应时间：所供应货物非人为损坏出现问题，投标人在接到正式通知后 1 小时内响应， 4 小时内到达现场进行答疑，解决问题时间不超过 24小时若不能在上述承诺的时间内解决问题，则在 3 个工作日内提供与原问题产品同品牌规格型号的全新产品服务，期间产生的所有费用均有投标人承担。</w:t>
      </w:r>
    </w:p>
    <w:p w:rsidR="006D6859" w:rsidRPr="00D11C62" w:rsidRDefault="006D6859" w:rsidP="006D6859">
      <w:pPr>
        <w:pStyle w:val="a6"/>
        <w:numPr>
          <w:ilvl w:val="0"/>
          <w:numId w:val="7"/>
        </w:numPr>
        <w:spacing w:beforeLines="50" w:before="156" w:line="360" w:lineRule="auto"/>
        <w:rPr>
          <w:rFonts w:ascii="仿宋" w:eastAsia="仿宋" w:hAnsi="仿宋"/>
          <w:bCs/>
          <w:sz w:val="24"/>
          <w:szCs w:val="24"/>
        </w:rPr>
      </w:pPr>
      <w:r w:rsidRPr="00D11C62">
        <w:rPr>
          <w:rFonts w:ascii="仿宋" w:eastAsia="仿宋" w:hAnsi="仿宋"/>
          <w:bCs/>
          <w:sz w:val="24"/>
          <w:szCs w:val="24"/>
        </w:rPr>
        <w:t>供货时间要求：试剂材料可分批供货，随用随供，按采购方要求供货。</w:t>
      </w:r>
    </w:p>
    <w:p w:rsidR="006D6859" w:rsidRPr="00D11C62" w:rsidRDefault="006D6859" w:rsidP="006D6859">
      <w:pPr>
        <w:pStyle w:val="a6"/>
        <w:numPr>
          <w:ilvl w:val="0"/>
          <w:numId w:val="7"/>
        </w:numPr>
        <w:spacing w:beforeLines="50" w:before="156" w:line="360" w:lineRule="auto"/>
        <w:rPr>
          <w:rFonts w:ascii="仿宋" w:eastAsia="仿宋" w:hAnsi="仿宋"/>
          <w:bCs/>
          <w:sz w:val="24"/>
          <w:szCs w:val="24"/>
        </w:rPr>
      </w:pPr>
      <w:r w:rsidRPr="00D11C62">
        <w:rPr>
          <w:rFonts w:ascii="仿宋" w:eastAsia="仿宋" w:hAnsi="仿宋"/>
          <w:bCs/>
          <w:sz w:val="24"/>
          <w:szCs w:val="24"/>
        </w:rPr>
        <w:t>产品效期保证：对于临近效期的产品，投标人应根据采购方要求及时予以无偿更换产品。</w:t>
      </w:r>
    </w:p>
    <w:p w:rsidR="006D6859" w:rsidRPr="00D11C62" w:rsidRDefault="006D6859" w:rsidP="006D6859">
      <w:pPr>
        <w:pStyle w:val="a6"/>
        <w:numPr>
          <w:ilvl w:val="0"/>
          <w:numId w:val="7"/>
        </w:numPr>
        <w:spacing w:beforeLines="50" w:before="156" w:line="360" w:lineRule="auto"/>
        <w:rPr>
          <w:rFonts w:ascii="仿宋" w:eastAsia="仿宋" w:hAnsi="仿宋"/>
          <w:bCs/>
          <w:sz w:val="24"/>
          <w:szCs w:val="24"/>
        </w:rPr>
      </w:pPr>
      <w:r w:rsidRPr="00D11C62">
        <w:rPr>
          <w:rFonts w:ascii="仿宋" w:eastAsia="仿宋" w:hAnsi="仿宋"/>
          <w:bCs/>
          <w:sz w:val="24"/>
          <w:szCs w:val="24"/>
        </w:rPr>
        <w:t>上门技术服务：技术人员免费为采购方现场做技术培训和建立分析方法，每年不定期走访客户4次以上。</w:t>
      </w:r>
    </w:p>
    <w:p w:rsidR="006D6859" w:rsidRPr="00D11C62" w:rsidRDefault="006D6859" w:rsidP="006D6859">
      <w:pPr>
        <w:pStyle w:val="a6"/>
        <w:numPr>
          <w:ilvl w:val="0"/>
          <w:numId w:val="7"/>
        </w:numPr>
        <w:spacing w:beforeLines="50" w:before="156" w:line="360" w:lineRule="auto"/>
        <w:rPr>
          <w:rFonts w:ascii="仿宋" w:eastAsia="仿宋" w:hAnsi="仿宋"/>
          <w:bCs/>
          <w:sz w:val="24"/>
          <w:szCs w:val="24"/>
        </w:rPr>
      </w:pPr>
      <w:r w:rsidRPr="00D11C62">
        <w:rPr>
          <w:rFonts w:ascii="仿宋" w:eastAsia="仿宋" w:hAnsi="仿宋"/>
          <w:bCs/>
          <w:sz w:val="24"/>
          <w:szCs w:val="24"/>
        </w:rPr>
        <w:t>售后及联系方式：提供在项目所在地的维修及售后服务人员的联系方式，保证第一时间响应。</w:t>
      </w:r>
    </w:p>
    <w:p w:rsidR="006D6859" w:rsidRPr="00D11C62" w:rsidRDefault="006D6859" w:rsidP="006D6859">
      <w:pPr>
        <w:pStyle w:val="a6"/>
        <w:numPr>
          <w:ilvl w:val="0"/>
          <w:numId w:val="7"/>
        </w:numPr>
        <w:spacing w:beforeLines="50" w:before="156" w:line="360" w:lineRule="auto"/>
        <w:rPr>
          <w:rFonts w:ascii="仿宋" w:eastAsia="仿宋" w:hAnsi="仿宋"/>
          <w:bCs/>
          <w:sz w:val="24"/>
          <w:szCs w:val="24"/>
        </w:rPr>
      </w:pPr>
      <w:r w:rsidRPr="00D11C62">
        <w:rPr>
          <w:rFonts w:ascii="仿宋" w:eastAsia="仿宋" w:hAnsi="仿宋"/>
          <w:bCs/>
          <w:sz w:val="24"/>
          <w:szCs w:val="24"/>
        </w:rPr>
        <w:t>升级服务：若产品更新升级，及时与采购方沟通并进行免费升级服务。</w:t>
      </w:r>
    </w:p>
    <w:p w:rsidR="006D6859" w:rsidRPr="00D11C62" w:rsidRDefault="006D6859" w:rsidP="006D6859">
      <w:pPr>
        <w:pStyle w:val="a6"/>
        <w:numPr>
          <w:ilvl w:val="0"/>
          <w:numId w:val="7"/>
        </w:numPr>
        <w:spacing w:beforeLines="50" w:before="156" w:line="360" w:lineRule="auto"/>
        <w:rPr>
          <w:rFonts w:ascii="仿宋" w:eastAsia="仿宋" w:hAnsi="仿宋"/>
          <w:bCs/>
          <w:sz w:val="24"/>
          <w:szCs w:val="24"/>
        </w:rPr>
      </w:pPr>
      <w:r w:rsidRPr="00D11C62">
        <w:rPr>
          <w:rFonts w:ascii="仿宋" w:eastAsia="仿宋" w:hAnsi="仿宋"/>
          <w:bCs/>
          <w:sz w:val="24"/>
          <w:szCs w:val="24"/>
        </w:rPr>
        <w:t>质量担保：要求所有提供的产品及检测技术均符合行业有关标准进行生产、检验合格的产品或技术，能完全满足采购人的技术要求。</w:t>
      </w:r>
    </w:p>
    <w:p w:rsidR="006D6859" w:rsidRPr="00D11C62" w:rsidRDefault="006D6859" w:rsidP="006D6859">
      <w:pPr>
        <w:tabs>
          <w:tab w:val="left" w:pos="900"/>
          <w:tab w:val="left" w:pos="3402"/>
        </w:tabs>
        <w:spacing w:beforeLines="50" w:before="156" w:line="360" w:lineRule="auto"/>
        <w:rPr>
          <w:rFonts w:ascii="仿宋" w:eastAsia="仿宋" w:hAnsi="仿宋"/>
          <w:b/>
          <w:sz w:val="24"/>
        </w:rPr>
      </w:pPr>
      <w:r w:rsidRPr="00D11C62">
        <w:rPr>
          <w:rFonts w:ascii="仿宋" w:eastAsia="仿宋" w:hAnsi="仿宋"/>
          <w:b/>
          <w:sz w:val="24"/>
        </w:rPr>
        <w:t>二</w:t>
      </w:r>
      <w:r w:rsidRPr="00D11C62">
        <w:rPr>
          <w:rFonts w:ascii="仿宋" w:eastAsia="仿宋" w:hAnsi="仿宋" w:hint="eastAsia"/>
          <w:b/>
          <w:sz w:val="24"/>
        </w:rPr>
        <w:t>、技术要求</w:t>
      </w:r>
    </w:p>
    <w:tbl>
      <w:tblPr>
        <w:tblW w:w="4997" w:type="pct"/>
        <w:tblLook w:val="04A0" w:firstRow="1" w:lastRow="0" w:firstColumn="1" w:lastColumn="0" w:noHBand="0" w:noVBand="1"/>
      </w:tblPr>
      <w:tblGrid>
        <w:gridCol w:w="630"/>
        <w:gridCol w:w="1681"/>
        <w:gridCol w:w="742"/>
        <w:gridCol w:w="690"/>
        <w:gridCol w:w="4780"/>
      </w:tblGrid>
      <w:tr w:rsidR="006D6859" w:rsidRPr="00D11C62" w:rsidTr="00FF030A">
        <w:trPr>
          <w:trHeight w:val="77"/>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bCs/>
                <w:kern w:val="0"/>
                <w:szCs w:val="21"/>
              </w:rPr>
            </w:pPr>
            <w:r w:rsidRPr="00D11C62">
              <w:rPr>
                <w:rFonts w:ascii="仿宋" w:eastAsia="仿宋" w:hAnsi="仿宋" w:cs="宋体" w:hint="eastAsia"/>
                <w:b/>
                <w:bCs/>
                <w:kern w:val="0"/>
                <w:szCs w:val="21"/>
              </w:rPr>
              <w:t>序号</w:t>
            </w:r>
          </w:p>
        </w:tc>
        <w:tc>
          <w:tcPr>
            <w:tcW w:w="986"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试剂名称</w:t>
            </w:r>
          </w:p>
        </w:tc>
        <w:tc>
          <w:tcPr>
            <w:tcW w:w="435"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数量</w:t>
            </w:r>
          </w:p>
        </w:tc>
        <w:tc>
          <w:tcPr>
            <w:tcW w:w="405"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单位</w:t>
            </w:r>
          </w:p>
        </w:tc>
        <w:tc>
          <w:tcPr>
            <w:tcW w:w="2804"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技术参数</w:t>
            </w:r>
          </w:p>
        </w:tc>
      </w:tr>
      <w:tr w:rsidR="006D6859" w:rsidRPr="00D11C62" w:rsidTr="00FF030A">
        <w:trPr>
          <w:trHeight w:val="1620"/>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5-1</w:t>
            </w:r>
          </w:p>
        </w:tc>
        <w:tc>
          <w:tcPr>
            <w:tcW w:w="986"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绝对计数管</w:t>
            </w:r>
          </w:p>
        </w:tc>
        <w:tc>
          <w:tcPr>
            <w:tcW w:w="435"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9700</w:t>
            </w:r>
          </w:p>
        </w:tc>
        <w:tc>
          <w:tcPr>
            <w:tcW w:w="405"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4"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1、主要组成部分：试剂主要是单管独立包装的绝对计数微球组成，由金属网片固定微球，微球为固态聚合状。</w:t>
            </w:r>
            <w:r w:rsidRPr="00D11C62">
              <w:rPr>
                <w:rFonts w:ascii="仿宋" w:eastAsia="仿宋" w:hAnsi="仿宋" w:cs="宋体" w:hint="eastAsia"/>
                <w:kern w:val="0"/>
                <w:szCs w:val="21"/>
              </w:rPr>
              <w:br/>
              <w:t>▲2、可用于实验室常用技术平台的淋巴细胞亚群检测。</w:t>
            </w:r>
            <w:r w:rsidRPr="00D11C62">
              <w:rPr>
                <w:rFonts w:ascii="仿宋" w:eastAsia="仿宋" w:hAnsi="仿宋" w:cs="宋体" w:hint="eastAsia"/>
                <w:kern w:val="0"/>
                <w:szCs w:val="21"/>
              </w:rPr>
              <w:br/>
              <w:t>3、2-25℃运输和储存，有效期≥24个月。</w:t>
            </w:r>
            <w:r w:rsidRPr="00D11C62">
              <w:rPr>
                <w:rFonts w:ascii="仿宋" w:eastAsia="仿宋" w:hAnsi="仿宋" w:cs="宋体" w:hint="eastAsia"/>
                <w:kern w:val="0"/>
                <w:szCs w:val="21"/>
              </w:rPr>
              <w:br/>
              <w:t>4、能够对正常人样本WBC直接上机检测，无需预处理样本。</w:t>
            </w:r>
          </w:p>
        </w:tc>
      </w:tr>
      <w:tr w:rsidR="006D6859" w:rsidRPr="00D11C62" w:rsidTr="00FF030A">
        <w:trPr>
          <w:trHeight w:val="77"/>
        </w:trPr>
        <w:tc>
          <w:tcPr>
            <w:tcW w:w="370"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5-2</w:t>
            </w:r>
          </w:p>
        </w:tc>
        <w:tc>
          <w:tcPr>
            <w:tcW w:w="9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淋巴细胞亚群检测试剂（流式细胞仪法-6色）</w:t>
            </w:r>
          </w:p>
        </w:tc>
        <w:tc>
          <w:tcPr>
            <w:tcW w:w="43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9700</w:t>
            </w:r>
          </w:p>
        </w:tc>
        <w:tc>
          <w:tcPr>
            <w:tcW w:w="40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4"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 xml:space="preserve">1、主要组成部分：包含FITC标记的CD3单克隆抗体、PE标记的CD16和CD56、PerCP-Cy5.5标记的CD45、PE-Cy7标记的CD4、APC标记的CD19和APC-Cy7标记的CD8。 </w:t>
            </w:r>
            <w:r w:rsidRPr="00D11C62">
              <w:rPr>
                <w:rFonts w:ascii="仿宋" w:eastAsia="仿宋" w:hAnsi="仿宋" w:cs="宋体" w:hint="eastAsia"/>
                <w:kern w:val="0"/>
                <w:szCs w:val="21"/>
              </w:rPr>
              <w:br/>
            </w:r>
            <w:r w:rsidRPr="00D11C62">
              <w:rPr>
                <w:rFonts w:ascii="仿宋" w:eastAsia="仿宋" w:hAnsi="仿宋" w:cs="宋体" w:hint="eastAsia"/>
                <w:kern w:val="0"/>
                <w:szCs w:val="21"/>
              </w:rPr>
              <w:lastRenderedPageBreak/>
              <w:t>2、2~8℃冷链配送、保存，有效期：≥14个月。</w:t>
            </w:r>
            <w:r w:rsidRPr="00D11C62">
              <w:rPr>
                <w:rFonts w:ascii="仿宋" w:eastAsia="仿宋" w:hAnsi="仿宋" w:cs="宋体" w:hint="eastAsia"/>
                <w:kern w:val="0"/>
                <w:szCs w:val="21"/>
              </w:rPr>
              <w:br/>
              <w:t>3、能够对正常人样本WBC直接上机检测，无需预处理样本。</w:t>
            </w:r>
          </w:p>
        </w:tc>
      </w:tr>
      <w:tr w:rsidR="006D6859" w:rsidRPr="00D11C62" w:rsidTr="00FF030A">
        <w:trPr>
          <w:trHeight w:val="1080"/>
        </w:trPr>
        <w:tc>
          <w:tcPr>
            <w:tcW w:w="370"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lastRenderedPageBreak/>
              <w:t>5-3</w:t>
            </w:r>
          </w:p>
        </w:tc>
        <w:tc>
          <w:tcPr>
            <w:tcW w:w="9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CD45RA检测试剂</w:t>
            </w:r>
          </w:p>
        </w:tc>
        <w:tc>
          <w:tcPr>
            <w:tcW w:w="43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2300</w:t>
            </w:r>
          </w:p>
        </w:tc>
        <w:tc>
          <w:tcPr>
            <w:tcW w:w="40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4"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1、主要组成部分：荧光FITC标记的CD45RA单克隆抗体。</w:t>
            </w:r>
            <w:r w:rsidRPr="00D11C62">
              <w:rPr>
                <w:rFonts w:ascii="仿宋" w:eastAsia="仿宋" w:hAnsi="仿宋" w:cs="宋体" w:hint="eastAsia"/>
                <w:kern w:val="0"/>
                <w:szCs w:val="21"/>
              </w:rPr>
              <w:br/>
              <w:t>2、可用于实验室常用技术平台。</w:t>
            </w:r>
            <w:r w:rsidRPr="00D11C62">
              <w:rPr>
                <w:rFonts w:ascii="仿宋" w:eastAsia="仿宋" w:hAnsi="仿宋" w:cs="宋体" w:hint="eastAsia"/>
                <w:kern w:val="0"/>
                <w:szCs w:val="21"/>
              </w:rPr>
              <w:br/>
              <w:t>3、2~8℃冷链配送、保存，有效期：≥12个月。</w:t>
            </w:r>
          </w:p>
        </w:tc>
      </w:tr>
      <w:tr w:rsidR="006D6859" w:rsidRPr="00D11C62" w:rsidTr="00FF030A">
        <w:trPr>
          <w:trHeight w:val="62"/>
        </w:trPr>
        <w:tc>
          <w:tcPr>
            <w:tcW w:w="370"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5-4</w:t>
            </w:r>
          </w:p>
        </w:tc>
        <w:tc>
          <w:tcPr>
            <w:tcW w:w="9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CD4检测试剂</w:t>
            </w:r>
          </w:p>
        </w:tc>
        <w:tc>
          <w:tcPr>
            <w:tcW w:w="43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2300</w:t>
            </w:r>
          </w:p>
        </w:tc>
        <w:tc>
          <w:tcPr>
            <w:tcW w:w="40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4"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1、主要组成部分：荧光APC标记的CD4单克隆抗体。</w:t>
            </w:r>
            <w:r w:rsidRPr="00D11C62">
              <w:rPr>
                <w:rFonts w:ascii="仿宋" w:eastAsia="仿宋" w:hAnsi="仿宋" w:cs="宋体" w:hint="eastAsia"/>
                <w:kern w:val="0"/>
                <w:szCs w:val="21"/>
              </w:rPr>
              <w:br/>
              <w:t>▲2、可用于实验室常用技术平台。</w:t>
            </w:r>
            <w:r w:rsidRPr="00D11C62">
              <w:rPr>
                <w:rFonts w:ascii="仿宋" w:eastAsia="仿宋" w:hAnsi="仿宋" w:cs="宋体" w:hint="eastAsia"/>
                <w:kern w:val="0"/>
                <w:szCs w:val="21"/>
              </w:rPr>
              <w:br/>
              <w:t>3、2~8℃冷链配送、保存，有效期：≥12个月。</w:t>
            </w:r>
          </w:p>
        </w:tc>
      </w:tr>
      <w:tr w:rsidR="006D6859" w:rsidRPr="00D11C62" w:rsidTr="00FF030A">
        <w:trPr>
          <w:trHeight w:val="1080"/>
        </w:trPr>
        <w:tc>
          <w:tcPr>
            <w:tcW w:w="370"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5-5</w:t>
            </w:r>
          </w:p>
        </w:tc>
        <w:tc>
          <w:tcPr>
            <w:tcW w:w="9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白细胞分化抗原CD38检测试剂（流式细胞仪法-APC）</w:t>
            </w:r>
          </w:p>
        </w:tc>
        <w:tc>
          <w:tcPr>
            <w:tcW w:w="43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2400</w:t>
            </w:r>
          </w:p>
        </w:tc>
        <w:tc>
          <w:tcPr>
            <w:tcW w:w="40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4"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1、主要组成部分：荧光APC标记的CD38单克隆抗体。</w:t>
            </w:r>
            <w:r w:rsidRPr="00D11C62">
              <w:rPr>
                <w:rFonts w:ascii="仿宋" w:eastAsia="仿宋" w:hAnsi="仿宋" w:cs="宋体" w:hint="eastAsia"/>
                <w:kern w:val="0"/>
                <w:szCs w:val="21"/>
              </w:rPr>
              <w:br/>
              <w:t>▲2、可用于实验室常用技术平台。</w:t>
            </w:r>
            <w:r w:rsidRPr="00D11C62">
              <w:rPr>
                <w:rFonts w:ascii="仿宋" w:eastAsia="仿宋" w:hAnsi="仿宋" w:cs="宋体" w:hint="eastAsia"/>
                <w:kern w:val="0"/>
                <w:szCs w:val="21"/>
              </w:rPr>
              <w:br/>
              <w:t>3、2~8℃冷链配送、保存，有效期：≥12个月。</w:t>
            </w:r>
          </w:p>
        </w:tc>
      </w:tr>
      <w:tr w:rsidR="006D6859" w:rsidRPr="00D11C62" w:rsidTr="00FF030A">
        <w:trPr>
          <w:trHeight w:val="1080"/>
        </w:trPr>
        <w:tc>
          <w:tcPr>
            <w:tcW w:w="370"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5-6</w:t>
            </w:r>
          </w:p>
        </w:tc>
        <w:tc>
          <w:tcPr>
            <w:tcW w:w="9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白细胞分化抗原CD3检测试剂(流式细胞仪法-APC)</w:t>
            </w:r>
          </w:p>
        </w:tc>
        <w:tc>
          <w:tcPr>
            <w:tcW w:w="43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3500</w:t>
            </w:r>
          </w:p>
        </w:tc>
        <w:tc>
          <w:tcPr>
            <w:tcW w:w="40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4"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1、主要组成部分：荧光APC标记的CD3单克隆抗体。</w:t>
            </w:r>
            <w:r w:rsidRPr="00D11C62">
              <w:rPr>
                <w:rFonts w:ascii="仿宋" w:eastAsia="仿宋" w:hAnsi="仿宋" w:cs="宋体" w:hint="eastAsia"/>
                <w:kern w:val="0"/>
                <w:szCs w:val="21"/>
              </w:rPr>
              <w:br/>
              <w:t>▲2、可用于实验室常用技术平台。</w:t>
            </w:r>
            <w:r w:rsidRPr="00D11C62">
              <w:rPr>
                <w:rFonts w:ascii="仿宋" w:eastAsia="仿宋" w:hAnsi="仿宋" w:cs="宋体" w:hint="eastAsia"/>
                <w:kern w:val="0"/>
                <w:szCs w:val="21"/>
              </w:rPr>
              <w:br/>
              <w:t>3、2~8℃冷链配送、保存，有效期：≥20个月。</w:t>
            </w:r>
          </w:p>
        </w:tc>
      </w:tr>
      <w:tr w:rsidR="006D6859" w:rsidRPr="00D11C62" w:rsidTr="00FF030A">
        <w:trPr>
          <w:trHeight w:val="62"/>
        </w:trPr>
        <w:tc>
          <w:tcPr>
            <w:tcW w:w="370"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5-7</w:t>
            </w:r>
          </w:p>
        </w:tc>
        <w:tc>
          <w:tcPr>
            <w:tcW w:w="9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CD25检测试剂</w:t>
            </w:r>
          </w:p>
        </w:tc>
        <w:tc>
          <w:tcPr>
            <w:tcW w:w="43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2400</w:t>
            </w:r>
          </w:p>
        </w:tc>
        <w:tc>
          <w:tcPr>
            <w:tcW w:w="40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4"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1、主要组成部分：荧光APC标记的CD25单克隆抗体。</w:t>
            </w:r>
            <w:r w:rsidRPr="00D11C62">
              <w:rPr>
                <w:rFonts w:ascii="仿宋" w:eastAsia="仿宋" w:hAnsi="仿宋" w:cs="宋体" w:hint="eastAsia"/>
                <w:kern w:val="0"/>
                <w:szCs w:val="21"/>
              </w:rPr>
              <w:br/>
              <w:t>▲2、可用于实验室常用技术平台。</w:t>
            </w:r>
            <w:r w:rsidRPr="00D11C62">
              <w:rPr>
                <w:rFonts w:ascii="仿宋" w:eastAsia="仿宋" w:hAnsi="仿宋" w:cs="宋体" w:hint="eastAsia"/>
                <w:kern w:val="0"/>
                <w:szCs w:val="21"/>
              </w:rPr>
              <w:br/>
              <w:t>3、2~8℃冷链配送、保存，有效期：≥20个月。</w:t>
            </w:r>
          </w:p>
        </w:tc>
      </w:tr>
      <w:tr w:rsidR="006D6859" w:rsidRPr="00D11C62" w:rsidTr="00FF030A">
        <w:trPr>
          <w:trHeight w:val="1080"/>
        </w:trPr>
        <w:tc>
          <w:tcPr>
            <w:tcW w:w="370"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5-8</w:t>
            </w:r>
          </w:p>
        </w:tc>
        <w:tc>
          <w:tcPr>
            <w:tcW w:w="9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流式细胞分析用溶血素</w:t>
            </w:r>
          </w:p>
        </w:tc>
        <w:tc>
          <w:tcPr>
            <w:tcW w:w="43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3600</w:t>
            </w:r>
          </w:p>
        </w:tc>
        <w:tc>
          <w:tcPr>
            <w:tcW w:w="40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毫升</w:t>
            </w:r>
          </w:p>
        </w:tc>
        <w:tc>
          <w:tcPr>
            <w:tcW w:w="2804"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1、主要组成部分：FACS溶血素（10倍浓缩）、浓度≤10%的甲醛、≤50%的二甘醇。</w:t>
            </w:r>
            <w:r w:rsidRPr="00D11C62">
              <w:rPr>
                <w:rFonts w:ascii="仿宋" w:eastAsia="仿宋" w:hAnsi="仿宋" w:cs="宋体" w:hint="eastAsia"/>
                <w:kern w:val="0"/>
                <w:szCs w:val="21"/>
              </w:rPr>
              <w:br/>
              <w:t>▲2、可用于实验室常用技术平台，包括淋巴细胞亚群的检测。</w:t>
            </w:r>
            <w:r w:rsidRPr="00D11C62">
              <w:rPr>
                <w:rFonts w:ascii="仿宋" w:eastAsia="仿宋" w:hAnsi="仿宋" w:cs="宋体" w:hint="eastAsia"/>
                <w:kern w:val="0"/>
                <w:szCs w:val="21"/>
              </w:rPr>
              <w:br/>
              <w:t>3、2~25℃保存，有效期：≥20个月。</w:t>
            </w:r>
          </w:p>
        </w:tc>
      </w:tr>
      <w:tr w:rsidR="006D6859" w:rsidRPr="00D11C62" w:rsidTr="00FF030A">
        <w:trPr>
          <w:trHeight w:val="62"/>
        </w:trPr>
        <w:tc>
          <w:tcPr>
            <w:tcW w:w="370"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5-9</w:t>
            </w:r>
          </w:p>
        </w:tc>
        <w:tc>
          <w:tcPr>
            <w:tcW w:w="98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 xml:space="preserve">流式细胞分析用鞘液 </w:t>
            </w:r>
          </w:p>
        </w:tc>
        <w:tc>
          <w:tcPr>
            <w:tcW w:w="43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960</w:t>
            </w:r>
          </w:p>
        </w:tc>
        <w:tc>
          <w:tcPr>
            <w:tcW w:w="405"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升</w:t>
            </w:r>
          </w:p>
        </w:tc>
        <w:tc>
          <w:tcPr>
            <w:tcW w:w="2804"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1、无荧光本底的平衡电解质溶液，主要成份为氯化钠、氯化钾、乙二胺四乙酸二钠和抑菌剂。</w:t>
            </w:r>
            <w:r w:rsidRPr="00D11C62">
              <w:rPr>
                <w:rFonts w:ascii="仿宋" w:eastAsia="仿宋" w:hAnsi="仿宋" w:cs="宋体" w:hint="eastAsia"/>
                <w:kern w:val="0"/>
                <w:szCs w:val="21"/>
              </w:rPr>
              <w:br/>
              <w:t>2、可用于实验室常用技术平台。</w:t>
            </w:r>
            <w:r w:rsidRPr="00D11C62">
              <w:rPr>
                <w:rFonts w:ascii="仿宋" w:eastAsia="仿宋" w:hAnsi="仿宋" w:cs="宋体" w:hint="eastAsia"/>
                <w:kern w:val="0"/>
                <w:szCs w:val="21"/>
              </w:rPr>
              <w:br/>
              <w:t>3、2~30℃保存，有效期：≥36个月。</w:t>
            </w:r>
          </w:p>
        </w:tc>
      </w:tr>
    </w:tbl>
    <w:p w:rsidR="006D6859" w:rsidRPr="00D11C62" w:rsidRDefault="006D6859" w:rsidP="006D6859">
      <w:pPr>
        <w:tabs>
          <w:tab w:val="left" w:pos="900"/>
          <w:tab w:val="left" w:pos="3402"/>
        </w:tabs>
        <w:spacing w:beforeLines="50" w:before="156" w:line="360" w:lineRule="auto"/>
        <w:rPr>
          <w:rFonts w:ascii="仿宋" w:eastAsia="仿宋" w:hAnsi="仿宋"/>
          <w:b/>
          <w:sz w:val="24"/>
        </w:rPr>
      </w:pPr>
    </w:p>
    <w:p w:rsidR="006D6859" w:rsidRPr="00D11C62" w:rsidRDefault="006D6859" w:rsidP="006D6859">
      <w:pPr>
        <w:widowControl/>
        <w:rPr>
          <w:rFonts w:ascii="仿宋" w:eastAsia="仿宋" w:hAnsi="仿宋"/>
          <w:b/>
          <w:sz w:val="24"/>
        </w:rPr>
      </w:pPr>
    </w:p>
    <w:p w:rsidR="006D6859" w:rsidRPr="00D11C62" w:rsidRDefault="006D6859" w:rsidP="006D6859">
      <w:pPr>
        <w:widowControl/>
        <w:jc w:val="left"/>
        <w:rPr>
          <w:rFonts w:ascii="仿宋" w:eastAsia="仿宋" w:hAnsi="仿宋"/>
          <w:b/>
          <w:sz w:val="24"/>
        </w:rPr>
      </w:pPr>
      <w:r w:rsidRPr="00D11C62">
        <w:rPr>
          <w:rFonts w:ascii="仿宋" w:eastAsia="仿宋" w:hAnsi="仿宋"/>
          <w:b/>
          <w:sz w:val="24"/>
        </w:rPr>
        <w:br w:type="page"/>
      </w:r>
    </w:p>
    <w:p w:rsidR="006D6859" w:rsidRPr="00D11C62" w:rsidRDefault="006D6859" w:rsidP="006D6859">
      <w:pPr>
        <w:widowControl/>
        <w:spacing w:line="360" w:lineRule="auto"/>
        <w:jc w:val="center"/>
        <w:rPr>
          <w:rFonts w:ascii="仿宋" w:eastAsia="仿宋" w:hAnsi="仿宋"/>
          <w:b/>
          <w:sz w:val="24"/>
        </w:rPr>
      </w:pPr>
      <w:r w:rsidRPr="00D11C62">
        <w:rPr>
          <w:rFonts w:ascii="仿宋" w:eastAsia="仿宋" w:hAnsi="仿宋"/>
          <w:b/>
          <w:sz w:val="24"/>
        </w:rPr>
        <w:lastRenderedPageBreak/>
        <w:t>第</w:t>
      </w:r>
      <w:r w:rsidRPr="00D11C62">
        <w:rPr>
          <w:rFonts w:ascii="仿宋" w:eastAsia="仿宋" w:hAnsi="仿宋" w:hint="eastAsia"/>
          <w:b/>
          <w:sz w:val="24"/>
        </w:rPr>
        <w:t>6</w:t>
      </w:r>
      <w:r w:rsidRPr="00D11C62">
        <w:rPr>
          <w:rFonts w:ascii="仿宋" w:eastAsia="仿宋" w:hAnsi="仿宋"/>
          <w:b/>
          <w:sz w:val="24"/>
        </w:rPr>
        <w:t>包</w:t>
      </w:r>
      <w:r w:rsidRPr="00D11C62">
        <w:rPr>
          <w:rFonts w:ascii="仿宋" w:eastAsia="仿宋" w:hAnsi="仿宋" w:hint="eastAsia"/>
          <w:b/>
          <w:sz w:val="24"/>
        </w:rPr>
        <w:t xml:space="preserve"> </w:t>
      </w:r>
      <w:r w:rsidRPr="00D11C62">
        <w:rPr>
          <w:rFonts w:ascii="仿宋" w:eastAsia="仿宋" w:hAnsi="仿宋"/>
          <w:b/>
          <w:sz w:val="24"/>
        </w:rPr>
        <w:t>品目</w:t>
      </w:r>
      <w:r w:rsidRPr="00D11C62">
        <w:rPr>
          <w:rFonts w:ascii="仿宋" w:eastAsia="仿宋" w:hAnsi="仿宋" w:hint="eastAsia"/>
          <w:b/>
          <w:sz w:val="24"/>
        </w:rPr>
        <w:t>6</w:t>
      </w:r>
      <w:r w:rsidRPr="00D11C62">
        <w:rPr>
          <w:rFonts w:ascii="仿宋" w:eastAsia="仿宋" w:hAnsi="仿宋"/>
          <w:b/>
          <w:sz w:val="24"/>
        </w:rPr>
        <w:t>-1</w:t>
      </w:r>
      <w:r w:rsidRPr="00D11C62">
        <w:rPr>
          <w:rFonts w:ascii="仿宋" w:eastAsia="仿宋" w:hAnsi="仿宋" w:hint="eastAsia"/>
          <w:b/>
          <w:sz w:val="24"/>
        </w:rPr>
        <w:t>七项呼吸道病原体核酸检测试剂盒 （双扩增法）-</w:t>
      </w:r>
    </w:p>
    <w:p w:rsidR="006D6859" w:rsidRPr="00D11C62" w:rsidRDefault="006D6859" w:rsidP="006D6859">
      <w:pPr>
        <w:widowControl/>
        <w:spacing w:line="360" w:lineRule="auto"/>
        <w:jc w:val="center"/>
        <w:rPr>
          <w:rFonts w:ascii="仿宋" w:eastAsia="仿宋" w:hAnsi="仿宋"/>
          <w:b/>
          <w:sz w:val="24"/>
        </w:rPr>
      </w:pPr>
      <w:r w:rsidRPr="00D11C62">
        <w:rPr>
          <w:rFonts w:ascii="仿宋" w:eastAsia="仿宋" w:hAnsi="仿宋" w:hint="eastAsia"/>
          <w:b/>
          <w:sz w:val="24"/>
        </w:rPr>
        <w:t>品目6-5肺炎支原体核酸检测试剂盒（RNA恒温扩增-金探针层析法）</w:t>
      </w:r>
    </w:p>
    <w:p w:rsidR="006D6859" w:rsidRPr="00D11C62" w:rsidRDefault="006D6859" w:rsidP="006D6859">
      <w:pPr>
        <w:tabs>
          <w:tab w:val="left" w:pos="900"/>
        </w:tabs>
        <w:spacing w:beforeLines="50" w:before="156" w:line="360" w:lineRule="auto"/>
        <w:rPr>
          <w:rFonts w:ascii="仿宋" w:eastAsia="仿宋" w:hAnsi="仿宋"/>
          <w:b/>
          <w:sz w:val="24"/>
        </w:rPr>
      </w:pPr>
      <w:r w:rsidRPr="00D11C62">
        <w:rPr>
          <w:rFonts w:ascii="仿宋" w:eastAsia="仿宋" w:hAnsi="仿宋"/>
          <w:b/>
          <w:sz w:val="24"/>
        </w:rPr>
        <w:t>一、商务要求</w:t>
      </w:r>
    </w:p>
    <w:p w:rsidR="006D6859" w:rsidRPr="00D11C62" w:rsidRDefault="006D6859" w:rsidP="006D6859">
      <w:pPr>
        <w:pStyle w:val="a6"/>
        <w:numPr>
          <w:ilvl w:val="0"/>
          <w:numId w:val="8"/>
        </w:numPr>
        <w:spacing w:beforeLines="50" w:before="156" w:line="360" w:lineRule="auto"/>
        <w:rPr>
          <w:rFonts w:ascii="仿宋" w:eastAsia="仿宋" w:hAnsi="仿宋"/>
          <w:bCs/>
          <w:sz w:val="24"/>
          <w:szCs w:val="24"/>
        </w:rPr>
      </w:pPr>
      <w:r w:rsidRPr="00D11C62">
        <w:rPr>
          <w:rFonts w:ascii="仿宋" w:eastAsia="仿宋" w:hAnsi="仿宋"/>
          <w:bCs/>
          <w:sz w:val="24"/>
          <w:szCs w:val="24"/>
        </w:rPr>
        <w:t>响应时间：所供应货物非人为损坏出现问题，投标人在接到正式通知后 1 小时内响应， 4 小时内到达现场进行答疑，解决问题时间不超过 24小时若不能在上述承诺的时间内解决问题，则在 3 个工作日内提供与原问题产品同品牌规格型号的全新产品服务，期间产生的所有费用均有投标人承担。</w:t>
      </w:r>
    </w:p>
    <w:p w:rsidR="006D6859" w:rsidRPr="00D11C62" w:rsidRDefault="006D6859" w:rsidP="006D6859">
      <w:pPr>
        <w:pStyle w:val="a6"/>
        <w:numPr>
          <w:ilvl w:val="0"/>
          <w:numId w:val="8"/>
        </w:numPr>
        <w:spacing w:beforeLines="50" w:before="156" w:line="360" w:lineRule="auto"/>
        <w:rPr>
          <w:rFonts w:ascii="仿宋" w:eastAsia="仿宋" w:hAnsi="仿宋"/>
          <w:bCs/>
          <w:sz w:val="24"/>
          <w:szCs w:val="24"/>
        </w:rPr>
      </w:pPr>
      <w:r w:rsidRPr="00D11C62">
        <w:rPr>
          <w:rFonts w:ascii="仿宋" w:eastAsia="仿宋" w:hAnsi="仿宋"/>
          <w:bCs/>
          <w:sz w:val="24"/>
          <w:szCs w:val="24"/>
        </w:rPr>
        <w:t>供货时间要求：试剂材料可分批供货，随用随供，按采购方要求供货。</w:t>
      </w:r>
    </w:p>
    <w:p w:rsidR="006D6859" w:rsidRPr="00D11C62" w:rsidRDefault="006D6859" w:rsidP="006D6859">
      <w:pPr>
        <w:pStyle w:val="a6"/>
        <w:numPr>
          <w:ilvl w:val="0"/>
          <w:numId w:val="8"/>
        </w:numPr>
        <w:spacing w:beforeLines="50" w:before="156" w:line="360" w:lineRule="auto"/>
        <w:rPr>
          <w:rFonts w:ascii="仿宋" w:eastAsia="仿宋" w:hAnsi="仿宋"/>
          <w:bCs/>
          <w:sz w:val="24"/>
          <w:szCs w:val="24"/>
        </w:rPr>
      </w:pPr>
      <w:r w:rsidRPr="00D11C62">
        <w:rPr>
          <w:rFonts w:ascii="仿宋" w:eastAsia="仿宋" w:hAnsi="仿宋"/>
          <w:bCs/>
          <w:sz w:val="24"/>
          <w:szCs w:val="24"/>
        </w:rPr>
        <w:t>产品效期保证：对于临近效期的产品，投标人应根据采购方要求及时予以无偿更换产品。</w:t>
      </w:r>
    </w:p>
    <w:p w:rsidR="006D6859" w:rsidRPr="00D11C62" w:rsidRDefault="006D6859" w:rsidP="006D6859">
      <w:pPr>
        <w:pStyle w:val="a6"/>
        <w:numPr>
          <w:ilvl w:val="0"/>
          <w:numId w:val="8"/>
        </w:numPr>
        <w:spacing w:beforeLines="50" w:before="156" w:line="360" w:lineRule="auto"/>
        <w:rPr>
          <w:rFonts w:ascii="仿宋" w:eastAsia="仿宋" w:hAnsi="仿宋"/>
          <w:bCs/>
          <w:sz w:val="24"/>
          <w:szCs w:val="24"/>
        </w:rPr>
      </w:pPr>
      <w:r w:rsidRPr="00D11C62">
        <w:rPr>
          <w:rFonts w:ascii="仿宋" w:eastAsia="仿宋" w:hAnsi="仿宋"/>
          <w:bCs/>
          <w:sz w:val="24"/>
          <w:szCs w:val="24"/>
        </w:rPr>
        <w:t>上门技术服务：技术人员免费为采购方现场做技术培训和建立分析方法，每年不定期走访客户4次以上。</w:t>
      </w:r>
    </w:p>
    <w:p w:rsidR="006D6859" w:rsidRPr="00D11C62" w:rsidRDefault="006D6859" w:rsidP="006D6859">
      <w:pPr>
        <w:pStyle w:val="a6"/>
        <w:numPr>
          <w:ilvl w:val="0"/>
          <w:numId w:val="8"/>
        </w:numPr>
        <w:spacing w:beforeLines="50" w:before="156" w:line="360" w:lineRule="auto"/>
        <w:rPr>
          <w:rFonts w:ascii="仿宋" w:eastAsia="仿宋" w:hAnsi="仿宋"/>
          <w:bCs/>
          <w:sz w:val="24"/>
          <w:szCs w:val="24"/>
        </w:rPr>
      </w:pPr>
      <w:r w:rsidRPr="00D11C62">
        <w:rPr>
          <w:rFonts w:ascii="仿宋" w:eastAsia="仿宋" w:hAnsi="仿宋"/>
          <w:bCs/>
          <w:sz w:val="24"/>
          <w:szCs w:val="24"/>
        </w:rPr>
        <w:t>售后及联系方式：提供在项目所在地的维修及售后服务人员的联系方式，保证第一时间响应。</w:t>
      </w:r>
    </w:p>
    <w:p w:rsidR="006D6859" w:rsidRPr="00D11C62" w:rsidRDefault="006D6859" w:rsidP="006D6859">
      <w:pPr>
        <w:pStyle w:val="a6"/>
        <w:numPr>
          <w:ilvl w:val="0"/>
          <w:numId w:val="8"/>
        </w:numPr>
        <w:spacing w:beforeLines="50" w:before="156" w:line="360" w:lineRule="auto"/>
        <w:rPr>
          <w:rFonts w:ascii="仿宋" w:eastAsia="仿宋" w:hAnsi="仿宋"/>
          <w:bCs/>
          <w:sz w:val="24"/>
          <w:szCs w:val="24"/>
        </w:rPr>
      </w:pPr>
      <w:r w:rsidRPr="00D11C62">
        <w:rPr>
          <w:rFonts w:ascii="仿宋" w:eastAsia="仿宋" w:hAnsi="仿宋"/>
          <w:bCs/>
          <w:sz w:val="24"/>
          <w:szCs w:val="24"/>
        </w:rPr>
        <w:t>升级服务：若产品更新升级，及时与采购方沟通并进行免费升级服务。</w:t>
      </w:r>
    </w:p>
    <w:p w:rsidR="006D6859" w:rsidRPr="00D11C62" w:rsidRDefault="006D6859" w:rsidP="006D6859">
      <w:pPr>
        <w:pStyle w:val="a6"/>
        <w:numPr>
          <w:ilvl w:val="0"/>
          <w:numId w:val="8"/>
        </w:numPr>
        <w:spacing w:beforeLines="50" w:before="156" w:line="360" w:lineRule="auto"/>
        <w:rPr>
          <w:rFonts w:ascii="仿宋" w:eastAsia="仿宋" w:hAnsi="仿宋"/>
          <w:bCs/>
          <w:sz w:val="24"/>
          <w:szCs w:val="24"/>
        </w:rPr>
      </w:pPr>
      <w:r w:rsidRPr="00D11C62">
        <w:rPr>
          <w:rFonts w:ascii="仿宋" w:eastAsia="仿宋" w:hAnsi="仿宋"/>
          <w:bCs/>
          <w:sz w:val="24"/>
          <w:szCs w:val="24"/>
        </w:rPr>
        <w:t>质量担保：要求所有提供的产品及检测技术均符合行业有关标准进行生产、检验合格的产品或技术，能完全满足采购人的技术要求。</w:t>
      </w:r>
    </w:p>
    <w:p w:rsidR="006D6859" w:rsidRPr="00D11C62" w:rsidRDefault="006D6859" w:rsidP="006D6859">
      <w:pPr>
        <w:tabs>
          <w:tab w:val="left" w:pos="900"/>
          <w:tab w:val="left" w:pos="3402"/>
        </w:tabs>
        <w:spacing w:beforeLines="50" w:before="156" w:line="360" w:lineRule="auto"/>
        <w:rPr>
          <w:rFonts w:ascii="仿宋" w:eastAsia="仿宋" w:hAnsi="仿宋"/>
          <w:b/>
          <w:sz w:val="24"/>
        </w:rPr>
      </w:pPr>
      <w:r w:rsidRPr="00D11C62">
        <w:rPr>
          <w:rFonts w:ascii="仿宋" w:eastAsia="仿宋" w:hAnsi="仿宋"/>
          <w:b/>
          <w:sz w:val="24"/>
        </w:rPr>
        <w:t>二</w:t>
      </w:r>
      <w:r w:rsidRPr="00D11C62">
        <w:rPr>
          <w:rFonts w:ascii="仿宋" w:eastAsia="仿宋" w:hAnsi="仿宋" w:hint="eastAsia"/>
          <w:b/>
          <w:sz w:val="24"/>
        </w:rPr>
        <w:t>、技术要求</w:t>
      </w:r>
    </w:p>
    <w:tbl>
      <w:tblPr>
        <w:tblW w:w="4998" w:type="pct"/>
        <w:tblLook w:val="04A0" w:firstRow="1" w:lastRow="0" w:firstColumn="1" w:lastColumn="0" w:noHBand="0" w:noVBand="1"/>
      </w:tblPr>
      <w:tblGrid>
        <w:gridCol w:w="639"/>
        <w:gridCol w:w="1592"/>
        <w:gridCol w:w="741"/>
        <w:gridCol w:w="647"/>
        <w:gridCol w:w="4906"/>
      </w:tblGrid>
      <w:tr w:rsidR="006D6859" w:rsidRPr="00D11C62" w:rsidTr="00FF030A">
        <w:trPr>
          <w:trHeight w:val="62"/>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b/>
                <w:bCs/>
                <w:kern w:val="0"/>
                <w:szCs w:val="21"/>
              </w:rPr>
            </w:pPr>
            <w:r w:rsidRPr="00D11C62">
              <w:rPr>
                <w:rFonts w:ascii="仿宋" w:eastAsia="仿宋" w:hAnsi="仿宋" w:cs="宋体"/>
                <w:b/>
                <w:bCs/>
                <w:kern w:val="0"/>
                <w:szCs w:val="21"/>
              </w:rPr>
              <w:t>序号</w:t>
            </w:r>
          </w:p>
        </w:tc>
        <w:tc>
          <w:tcPr>
            <w:tcW w:w="936" w:type="pct"/>
            <w:tcBorders>
              <w:top w:val="single" w:sz="4" w:space="0" w:color="auto"/>
              <w:left w:val="nil"/>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b/>
                <w:kern w:val="0"/>
                <w:szCs w:val="21"/>
              </w:rPr>
              <w:t>试剂名称</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数量</w:t>
            </w:r>
          </w:p>
        </w:tc>
        <w:tc>
          <w:tcPr>
            <w:tcW w:w="382" w:type="pct"/>
            <w:tcBorders>
              <w:top w:val="single" w:sz="4" w:space="0" w:color="auto"/>
              <w:left w:val="nil"/>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单位</w:t>
            </w:r>
          </w:p>
        </w:tc>
        <w:tc>
          <w:tcPr>
            <w:tcW w:w="2880"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b/>
                <w:kern w:val="0"/>
                <w:szCs w:val="21"/>
              </w:rPr>
              <w:t>技术参数</w:t>
            </w:r>
          </w:p>
        </w:tc>
      </w:tr>
      <w:tr w:rsidR="006D6859" w:rsidRPr="00D11C62" w:rsidTr="00FF030A">
        <w:trPr>
          <w:trHeight w:val="62"/>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6-1</w:t>
            </w:r>
          </w:p>
        </w:tc>
        <w:tc>
          <w:tcPr>
            <w:tcW w:w="936" w:type="pct"/>
            <w:tcBorders>
              <w:top w:val="single" w:sz="4" w:space="0" w:color="auto"/>
              <w:left w:val="nil"/>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七项呼吸道病原体核酸检测试剂盒</w:t>
            </w:r>
            <w:r w:rsidRPr="00D11C62">
              <w:rPr>
                <w:rFonts w:ascii="仿宋" w:eastAsia="仿宋" w:hAnsi="仿宋" w:cs="Calibri"/>
                <w:kern w:val="0"/>
                <w:szCs w:val="21"/>
              </w:rPr>
              <w:t xml:space="preserve"> </w:t>
            </w:r>
            <w:r w:rsidRPr="00D11C62">
              <w:rPr>
                <w:rFonts w:ascii="仿宋" w:eastAsia="仿宋" w:hAnsi="仿宋" w:cs="宋体" w:hint="eastAsia"/>
                <w:kern w:val="0"/>
                <w:szCs w:val="21"/>
              </w:rPr>
              <w:t>（双扩增法）</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7680</w:t>
            </w:r>
          </w:p>
        </w:tc>
        <w:tc>
          <w:tcPr>
            <w:tcW w:w="382" w:type="pct"/>
            <w:tcBorders>
              <w:top w:val="single" w:sz="4" w:space="0" w:color="auto"/>
              <w:left w:val="nil"/>
              <w:bottom w:val="single" w:sz="4" w:space="0" w:color="auto"/>
              <w:right w:val="single" w:sz="4" w:space="0" w:color="auto"/>
            </w:tcBorders>
            <w:shd w:val="clear" w:color="000000" w:fill="FFFFFF"/>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80"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▲1、用于体外定性检测人咽拭子样本中甲型流感病毒的H1N1/H3N2型、乙型流感病毒、呼吸道合胞病毒、人副流感病毒的1/2/3型、腺病毒的B/E属、肺炎支原体、肺炎衣原体的核糖核酸（RNA）。</w:t>
            </w:r>
            <w:r w:rsidRPr="00D11C62">
              <w:rPr>
                <w:rFonts w:ascii="仿宋" w:eastAsia="仿宋" w:hAnsi="仿宋" w:cs="宋体" w:hint="eastAsia"/>
                <w:kern w:val="0"/>
                <w:szCs w:val="21"/>
              </w:rPr>
              <w:br/>
              <w:t>▲2、免核酸提取流程，直接扩增。一次采样可以同时一次性检测≥7种病原体核糖核酸（RNA）。</w:t>
            </w:r>
            <w:r w:rsidRPr="00D11C62">
              <w:rPr>
                <w:rFonts w:ascii="仿宋" w:eastAsia="仿宋" w:hAnsi="仿宋" w:cs="宋体" w:hint="eastAsia"/>
                <w:kern w:val="0"/>
                <w:szCs w:val="21"/>
              </w:rPr>
              <w:br/>
              <w:t>3、用于核糖核酸（RNA）的扩增的试剂部分保存条件：-25~-15℃；用于核糖核酸（RNA）杂交的试剂部分保存条件：2~8℃保存；有效期≥12个月。</w:t>
            </w:r>
            <w:r w:rsidRPr="00D11C62">
              <w:rPr>
                <w:rFonts w:ascii="仿宋" w:eastAsia="仿宋" w:hAnsi="仿宋" w:cs="宋体" w:hint="eastAsia"/>
                <w:kern w:val="0"/>
                <w:szCs w:val="21"/>
              </w:rPr>
              <w:br/>
              <w:t>4、灵敏度：</w:t>
            </w:r>
            <w:r w:rsidRPr="00D11C62">
              <w:rPr>
                <w:rFonts w:ascii="仿宋" w:eastAsia="仿宋" w:hAnsi="仿宋" w:cs="宋体" w:hint="eastAsia"/>
                <w:kern w:val="0"/>
                <w:szCs w:val="21"/>
              </w:rPr>
              <w:br/>
              <w:t xml:space="preserve">4.1、H1N1：≥45 TCID50/mL </w:t>
            </w:r>
            <w:r w:rsidRPr="00D11C62">
              <w:rPr>
                <w:rFonts w:ascii="仿宋" w:eastAsia="仿宋" w:hAnsi="仿宋" w:cs="宋体" w:hint="eastAsia"/>
                <w:kern w:val="0"/>
                <w:szCs w:val="21"/>
              </w:rPr>
              <w:br/>
              <w:t>4.2、H3N2：≥35 TCID50/mL</w:t>
            </w:r>
            <w:r w:rsidRPr="00D11C62">
              <w:rPr>
                <w:rFonts w:ascii="仿宋" w:eastAsia="仿宋" w:hAnsi="仿宋" w:cs="宋体" w:hint="eastAsia"/>
                <w:kern w:val="0"/>
                <w:szCs w:val="21"/>
              </w:rPr>
              <w:br/>
            </w:r>
            <w:r w:rsidRPr="00D11C62">
              <w:rPr>
                <w:rFonts w:ascii="仿宋" w:eastAsia="仿宋" w:hAnsi="仿宋" w:cs="宋体" w:hint="eastAsia"/>
                <w:kern w:val="0"/>
                <w:szCs w:val="21"/>
              </w:rPr>
              <w:lastRenderedPageBreak/>
              <w:t>4.3、FluB：≥ 5 TCID50/mL</w:t>
            </w:r>
            <w:r w:rsidRPr="00D11C62">
              <w:rPr>
                <w:rFonts w:ascii="仿宋" w:eastAsia="仿宋" w:hAnsi="仿宋" w:cs="宋体" w:hint="eastAsia"/>
                <w:kern w:val="0"/>
                <w:szCs w:val="21"/>
              </w:rPr>
              <w:br/>
              <w:t>4.4、RSVA ：≥20 TCID50/mL</w:t>
            </w:r>
            <w:r w:rsidRPr="00D11C62">
              <w:rPr>
                <w:rFonts w:ascii="仿宋" w:eastAsia="仿宋" w:hAnsi="仿宋" w:cs="宋体" w:hint="eastAsia"/>
                <w:kern w:val="0"/>
                <w:szCs w:val="21"/>
              </w:rPr>
              <w:br/>
              <w:t>4.5、RSVB：≥45 TCID50/mL</w:t>
            </w:r>
            <w:r w:rsidRPr="00D11C62">
              <w:rPr>
                <w:rFonts w:ascii="仿宋" w:eastAsia="仿宋" w:hAnsi="仿宋" w:cs="宋体" w:hint="eastAsia"/>
                <w:kern w:val="0"/>
                <w:szCs w:val="21"/>
              </w:rPr>
              <w:br/>
              <w:t>4.6、PIV1：≥ 20 TCID50/mL</w:t>
            </w:r>
            <w:r w:rsidRPr="00D11C62">
              <w:rPr>
                <w:rFonts w:ascii="仿宋" w:eastAsia="仿宋" w:hAnsi="仿宋" w:cs="宋体" w:hint="eastAsia"/>
                <w:kern w:val="0"/>
                <w:szCs w:val="21"/>
              </w:rPr>
              <w:br/>
              <w:t>4.7、PIV2：≥300 TCID50/mL</w:t>
            </w:r>
            <w:r w:rsidRPr="00D11C62">
              <w:rPr>
                <w:rFonts w:ascii="仿宋" w:eastAsia="仿宋" w:hAnsi="仿宋" w:cs="宋体" w:hint="eastAsia"/>
                <w:kern w:val="0"/>
                <w:szCs w:val="21"/>
              </w:rPr>
              <w:br/>
              <w:t>4.8、PIV3： ≥ 20TCID50/mL</w:t>
            </w:r>
            <w:r w:rsidRPr="00D11C62">
              <w:rPr>
                <w:rFonts w:ascii="仿宋" w:eastAsia="仿宋" w:hAnsi="仿宋" w:cs="宋体" w:hint="eastAsia"/>
                <w:kern w:val="0"/>
                <w:szCs w:val="21"/>
              </w:rPr>
              <w:br/>
              <w:t>4.9、AdVB：≥ 20 TCID50/mL</w:t>
            </w:r>
            <w:r w:rsidRPr="00D11C62">
              <w:rPr>
                <w:rFonts w:ascii="仿宋" w:eastAsia="仿宋" w:hAnsi="仿宋" w:cs="宋体" w:hint="eastAsia"/>
                <w:kern w:val="0"/>
                <w:szCs w:val="21"/>
              </w:rPr>
              <w:br/>
              <w:t>4.10、AdVE： ≥20 TCID50/mL</w:t>
            </w:r>
            <w:r w:rsidRPr="00D11C62">
              <w:rPr>
                <w:rFonts w:ascii="仿宋" w:eastAsia="仿宋" w:hAnsi="仿宋" w:cs="宋体" w:hint="eastAsia"/>
                <w:kern w:val="0"/>
                <w:szCs w:val="21"/>
              </w:rPr>
              <w:br/>
              <w:t>4.11、MP：≥1000 cfu/mL</w:t>
            </w:r>
            <w:r w:rsidRPr="00D11C62">
              <w:rPr>
                <w:rFonts w:ascii="仿宋" w:eastAsia="仿宋" w:hAnsi="仿宋" w:cs="宋体" w:hint="eastAsia"/>
                <w:kern w:val="0"/>
                <w:szCs w:val="21"/>
              </w:rPr>
              <w:br/>
              <w:t>4.12、Cpn ：≥ 5 TCID50/mL</w:t>
            </w:r>
          </w:p>
        </w:tc>
      </w:tr>
      <w:tr w:rsidR="006D6859" w:rsidRPr="00D11C62" w:rsidTr="00FF030A">
        <w:trPr>
          <w:trHeight w:val="3780"/>
        </w:trPr>
        <w:tc>
          <w:tcPr>
            <w:tcW w:w="377" w:type="pct"/>
            <w:tcBorders>
              <w:top w:val="nil"/>
              <w:left w:val="single" w:sz="4" w:space="0" w:color="auto"/>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lastRenderedPageBreak/>
              <w:t>6-2</w:t>
            </w:r>
          </w:p>
        </w:tc>
        <w:tc>
          <w:tcPr>
            <w:tcW w:w="936" w:type="pct"/>
            <w:tcBorders>
              <w:top w:val="nil"/>
              <w:left w:val="nil"/>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三项呼吸道病毒核酸检测试剂盒</w:t>
            </w:r>
            <w:r w:rsidRPr="00D11C62">
              <w:rPr>
                <w:rFonts w:ascii="仿宋" w:eastAsia="仿宋" w:hAnsi="仿宋" w:cs="Calibri"/>
                <w:kern w:val="0"/>
                <w:szCs w:val="21"/>
              </w:rPr>
              <w:t xml:space="preserve"> </w:t>
            </w:r>
            <w:r w:rsidRPr="00D11C62">
              <w:rPr>
                <w:rFonts w:ascii="仿宋" w:eastAsia="仿宋" w:hAnsi="仿宋" w:cs="宋体" w:hint="eastAsia"/>
                <w:kern w:val="0"/>
                <w:szCs w:val="21"/>
              </w:rPr>
              <w:t>（双扩增法）</w:t>
            </w:r>
          </w:p>
        </w:tc>
        <w:tc>
          <w:tcPr>
            <w:tcW w:w="425" w:type="pct"/>
            <w:tcBorders>
              <w:top w:val="nil"/>
              <w:left w:val="nil"/>
              <w:bottom w:val="single" w:sz="4" w:space="0" w:color="auto"/>
              <w:right w:val="single" w:sz="4" w:space="0" w:color="auto"/>
            </w:tcBorders>
            <w:shd w:val="clear" w:color="000000" w:fill="FFFFFF"/>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360</w:t>
            </w:r>
          </w:p>
        </w:tc>
        <w:tc>
          <w:tcPr>
            <w:tcW w:w="382" w:type="pct"/>
            <w:tcBorders>
              <w:top w:val="nil"/>
              <w:left w:val="nil"/>
              <w:bottom w:val="single" w:sz="4" w:space="0" w:color="auto"/>
              <w:right w:val="single" w:sz="4" w:space="0" w:color="auto"/>
            </w:tcBorders>
            <w:shd w:val="clear" w:color="000000" w:fill="FFFFFF"/>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▲1、用于体外定性检测人咽拭子样本中呼吸道合胞病毒，人副流感病毒1/2/3型，腺病毒的B/E属的核糖核酸（RNA）。</w:t>
            </w:r>
            <w:r w:rsidRPr="00D11C62">
              <w:rPr>
                <w:rFonts w:ascii="仿宋" w:eastAsia="仿宋" w:hAnsi="仿宋" w:cs="宋体" w:hint="eastAsia"/>
                <w:kern w:val="0"/>
                <w:szCs w:val="21"/>
              </w:rPr>
              <w:br/>
              <w:t>▲2、免核酸提取流程，直接扩增。一次采样可以同时一次性检测≥3种病毒核糖核酸（RNA）。</w:t>
            </w:r>
            <w:r w:rsidRPr="00D11C62">
              <w:rPr>
                <w:rFonts w:ascii="仿宋" w:eastAsia="仿宋" w:hAnsi="仿宋" w:cs="宋体" w:hint="eastAsia"/>
                <w:kern w:val="0"/>
                <w:szCs w:val="21"/>
              </w:rPr>
              <w:br/>
              <w:t>3、用于核糖核酸（RNA）的扩增的试剂部分保存条件：-25~-15℃，用于核糖核酸（RNA）杂交的试剂部分保存条件：2~8℃，有效期≥12个月。</w:t>
            </w:r>
            <w:r w:rsidRPr="00D11C62">
              <w:rPr>
                <w:rFonts w:ascii="仿宋" w:eastAsia="仿宋" w:hAnsi="仿宋" w:cs="宋体" w:hint="eastAsia"/>
                <w:kern w:val="0"/>
                <w:szCs w:val="21"/>
              </w:rPr>
              <w:br/>
              <w:t>4、灵敏度：</w:t>
            </w:r>
            <w:r w:rsidRPr="00D11C62">
              <w:rPr>
                <w:rFonts w:ascii="仿宋" w:eastAsia="仿宋" w:hAnsi="仿宋" w:cs="宋体" w:hint="eastAsia"/>
                <w:kern w:val="0"/>
                <w:szCs w:val="21"/>
              </w:rPr>
              <w:br/>
              <w:t>4.1、RSVA：≥10 TCID50/mL</w:t>
            </w:r>
            <w:r w:rsidRPr="00D11C62">
              <w:rPr>
                <w:rFonts w:ascii="仿宋" w:eastAsia="仿宋" w:hAnsi="仿宋" w:cs="宋体" w:hint="eastAsia"/>
                <w:kern w:val="0"/>
                <w:szCs w:val="21"/>
              </w:rPr>
              <w:br/>
              <w:t>4.2、RSVB：≥25 TCID50/mL</w:t>
            </w:r>
            <w:r w:rsidRPr="00D11C62">
              <w:rPr>
                <w:rFonts w:ascii="仿宋" w:eastAsia="仿宋" w:hAnsi="仿宋" w:cs="宋体" w:hint="eastAsia"/>
                <w:kern w:val="0"/>
                <w:szCs w:val="21"/>
              </w:rPr>
              <w:br/>
              <w:t>4.3、PIV1：≥10 TCID50/mL</w:t>
            </w:r>
            <w:r w:rsidRPr="00D11C62">
              <w:rPr>
                <w:rFonts w:ascii="仿宋" w:eastAsia="仿宋" w:hAnsi="仿宋" w:cs="宋体" w:hint="eastAsia"/>
                <w:kern w:val="0"/>
                <w:szCs w:val="21"/>
              </w:rPr>
              <w:br/>
              <w:t>4.4、PIV2：≥150 TCID50/mL</w:t>
            </w:r>
            <w:r w:rsidRPr="00D11C62">
              <w:rPr>
                <w:rFonts w:ascii="仿宋" w:eastAsia="仿宋" w:hAnsi="仿宋" w:cs="宋体" w:hint="eastAsia"/>
                <w:kern w:val="0"/>
                <w:szCs w:val="21"/>
              </w:rPr>
              <w:br/>
              <w:t>4.5、PIV3：≥10 TCID50/mL</w:t>
            </w:r>
            <w:r w:rsidRPr="00D11C62">
              <w:rPr>
                <w:rFonts w:ascii="仿宋" w:eastAsia="仿宋" w:hAnsi="仿宋" w:cs="宋体" w:hint="eastAsia"/>
                <w:kern w:val="0"/>
                <w:szCs w:val="21"/>
              </w:rPr>
              <w:br/>
              <w:t>4.6、AdVB：≥ 10 TCID50/mL</w:t>
            </w:r>
            <w:r w:rsidRPr="00D11C62">
              <w:rPr>
                <w:rFonts w:ascii="仿宋" w:eastAsia="仿宋" w:hAnsi="仿宋" w:cs="宋体" w:hint="eastAsia"/>
                <w:kern w:val="0"/>
                <w:szCs w:val="21"/>
              </w:rPr>
              <w:br/>
              <w:t>4.7、AdVE：≥ 10 TCID50/mL</w:t>
            </w:r>
          </w:p>
        </w:tc>
      </w:tr>
      <w:tr w:rsidR="006D6859" w:rsidRPr="00D11C62" w:rsidTr="00FF030A">
        <w:trPr>
          <w:trHeight w:val="2160"/>
        </w:trPr>
        <w:tc>
          <w:tcPr>
            <w:tcW w:w="377" w:type="pct"/>
            <w:tcBorders>
              <w:top w:val="nil"/>
              <w:left w:val="single" w:sz="4" w:space="0" w:color="auto"/>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6-3</w:t>
            </w:r>
          </w:p>
        </w:tc>
        <w:tc>
          <w:tcPr>
            <w:tcW w:w="936" w:type="pct"/>
            <w:tcBorders>
              <w:top w:val="nil"/>
              <w:left w:val="nil"/>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肺炎支原体/肺炎衣原体核酸检测试剂盒（双扩增法）</w:t>
            </w:r>
          </w:p>
        </w:tc>
        <w:tc>
          <w:tcPr>
            <w:tcW w:w="425" w:type="pct"/>
            <w:tcBorders>
              <w:top w:val="nil"/>
              <w:left w:val="nil"/>
              <w:bottom w:val="single" w:sz="4" w:space="0" w:color="auto"/>
              <w:right w:val="single" w:sz="4" w:space="0" w:color="auto"/>
            </w:tcBorders>
            <w:shd w:val="clear" w:color="000000" w:fill="FFFFFF"/>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448</w:t>
            </w:r>
          </w:p>
        </w:tc>
        <w:tc>
          <w:tcPr>
            <w:tcW w:w="382" w:type="pct"/>
            <w:tcBorders>
              <w:top w:val="nil"/>
              <w:left w:val="nil"/>
              <w:bottom w:val="single" w:sz="4" w:space="0" w:color="auto"/>
              <w:right w:val="single" w:sz="4" w:space="0" w:color="auto"/>
            </w:tcBorders>
            <w:shd w:val="clear" w:color="000000" w:fill="FFFFFF"/>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80"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▲1、用于体外定性检测人咽拭子样本中肺炎支原体、肺炎衣原体的核糖核酸（RNA）。</w:t>
            </w:r>
            <w:r w:rsidRPr="00D11C62">
              <w:rPr>
                <w:rFonts w:ascii="仿宋" w:eastAsia="仿宋" w:hAnsi="仿宋" w:cs="宋体" w:hint="eastAsia"/>
                <w:kern w:val="0"/>
                <w:szCs w:val="21"/>
              </w:rPr>
              <w:br/>
              <w:t>▲2、免核酸提取流程，直接扩增。一次采样可以同时一次性检测≥2种病原体。</w:t>
            </w:r>
            <w:r w:rsidRPr="00D11C62">
              <w:rPr>
                <w:rFonts w:ascii="仿宋" w:eastAsia="仿宋" w:hAnsi="仿宋" w:cs="宋体" w:hint="eastAsia"/>
                <w:kern w:val="0"/>
                <w:szCs w:val="21"/>
              </w:rPr>
              <w:br/>
              <w:t>3、用于核糖核酸（RNA）的扩增的试剂部分保存条件：-25~-15℃，用于核糖核酸（RNA）杂交的试剂部分保存条件：2~8℃，有效期≥12个月。</w:t>
            </w:r>
            <w:r w:rsidRPr="00D11C62">
              <w:rPr>
                <w:rFonts w:ascii="仿宋" w:eastAsia="仿宋" w:hAnsi="仿宋" w:cs="宋体" w:hint="eastAsia"/>
                <w:kern w:val="0"/>
                <w:szCs w:val="21"/>
              </w:rPr>
              <w:br/>
              <w:t>4、灵敏度：</w:t>
            </w:r>
            <w:r w:rsidRPr="00D11C62">
              <w:rPr>
                <w:rFonts w:ascii="仿宋" w:eastAsia="仿宋" w:hAnsi="仿宋" w:cs="宋体" w:hint="eastAsia"/>
                <w:kern w:val="0"/>
                <w:szCs w:val="21"/>
              </w:rPr>
              <w:br/>
              <w:t>4.1、MP：≥100 cfu/mL</w:t>
            </w:r>
            <w:r w:rsidRPr="00D11C62">
              <w:rPr>
                <w:rFonts w:ascii="仿宋" w:eastAsia="仿宋" w:hAnsi="仿宋" w:cs="宋体" w:hint="eastAsia"/>
                <w:kern w:val="0"/>
                <w:szCs w:val="21"/>
              </w:rPr>
              <w:br/>
              <w:t>4.2、Cpn ：≥5 TCID50/mL</w:t>
            </w:r>
          </w:p>
        </w:tc>
      </w:tr>
      <w:tr w:rsidR="006D6859" w:rsidRPr="00D11C62" w:rsidTr="00FF030A">
        <w:trPr>
          <w:trHeight w:val="3285"/>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lastRenderedPageBreak/>
              <w:t>6-4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甲/乙型流感病毒核酸检测试剂盒（RNA恒温扩增-金探针层析法）</w:t>
            </w:r>
          </w:p>
        </w:tc>
        <w:tc>
          <w:tcPr>
            <w:tcW w:w="425" w:type="pct"/>
            <w:tcBorders>
              <w:top w:val="single" w:sz="4" w:space="0" w:color="auto"/>
              <w:left w:val="single" w:sz="4" w:space="0" w:color="auto"/>
              <w:bottom w:val="single" w:sz="4" w:space="0" w:color="auto"/>
              <w:right w:val="single" w:sz="4" w:space="0" w:color="auto"/>
            </w:tcBorders>
            <w:shd w:val="clear" w:color="000000" w:fill="FFFFFF"/>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24000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80"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▲1、用于体外定性检测人咽拭子样本中甲型流感病毒、乙型流感病毒的核糖核酸（RNA），可特异性检出甲型流感病毒HIN1、甲型流感病毒 H3N2、甲型流感病毒H5N1、甲型流感病毒H7N9、季节性流感病毒 HIN1及H3N2、乙型流感病毒。</w:t>
            </w:r>
            <w:r w:rsidRPr="00D11C62">
              <w:rPr>
                <w:rFonts w:ascii="仿宋" w:eastAsia="仿宋" w:hAnsi="仿宋" w:cs="宋体" w:hint="eastAsia"/>
                <w:kern w:val="0"/>
                <w:szCs w:val="21"/>
              </w:rPr>
              <w:br/>
              <w:t>▲2、免核酸提取流程，直接扩增。一次采样可以同时一次性检测甲/乙型流感病毒核糖核酸（RNA）。</w:t>
            </w:r>
            <w:r w:rsidRPr="00D11C62">
              <w:rPr>
                <w:rFonts w:ascii="仿宋" w:eastAsia="仿宋" w:hAnsi="仿宋" w:cs="宋体" w:hint="eastAsia"/>
                <w:kern w:val="0"/>
                <w:szCs w:val="21"/>
              </w:rPr>
              <w:br/>
              <w:t>3、用于核糖核酸（RNA）的扩增的试剂部分保存条件：-40 ~-15℃，用于核糖核酸（RNA）杂交的试剂保存条件： 2~30℃，有效期≥12个月。</w:t>
            </w:r>
            <w:r w:rsidRPr="00D11C62">
              <w:rPr>
                <w:rFonts w:ascii="仿宋" w:eastAsia="仿宋" w:hAnsi="仿宋" w:cs="宋体" w:hint="eastAsia"/>
                <w:kern w:val="0"/>
                <w:szCs w:val="21"/>
              </w:rPr>
              <w:br/>
              <w:t>4、灵敏度：</w:t>
            </w:r>
            <w:r w:rsidRPr="00D11C62">
              <w:rPr>
                <w:rFonts w:ascii="仿宋" w:eastAsia="仿宋" w:hAnsi="仿宋" w:cs="宋体" w:hint="eastAsia"/>
                <w:kern w:val="0"/>
                <w:szCs w:val="21"/>
              </w:rPr>
              <w:br/>
              <w:t>4.1、H1N1：≥1.8×10</w:t>
            </w:r>
            <w:r w:rsidRPr="00D11C62">
              <w:rPr>
                <w:rFonts w:ascii="仿宋" w:eastAsia="仿宋" w:hAnsi="仿宋" w:cs="宋体" w:hint="eastAsia"/>
                <w:kern w:val="0"/>
                <w:szCs w:val="21"/>
                <w:vertAlign w:val="superscript"/>
              </w:rPr>
              <w:t>2</w:t>
            </w:r>
            <w:r w:rsidRPr="00D11C62">
              <w:rPr>
                <w:rFonts w:ascii="仿宋" w:eastAsia="仿宋" w:hAnsi="仿宋" w:cs="宋体" w:hint="eastAsia"/>
                <w:kern w:val="0"/>
                <w:szCs w:val="21"/>
              </w:rPr>
              <w:t>TCID50/mL</w:t>
            </w:r>
            <w:r w:rsidRPr="00D11C62">
              <w:rPr>
                <w:rFonts w:ascii="仿宋" w:eastAsia="仿宋" w:hAnsi="仿宋" w:cs="宋体" w:hint="eastAsia"/>
                <w:kern w:val="0"/>
                <w:szCs w:val="21"/>
              </w:rPr>
              <w:br/>
              <w:t>4.2、H3N2：≥9.3×10 TCID50/mL</w:t>
            </w:r>
            <w:r w:rsidRPr="00D11C62">
              <w:rPr>
                <w:rFonts w:ascii="仿宋" w:eastAsia="仿宋" w:hAnsi="仿宋" w:cs="宋体" w:hint="eastAsia"/>
                <w:kern w:val="0"/>
                <w:szCs w:val="21"/>
              </w:rPr>
              <w:br/>
              <w:t>4.3、FluB：≥7.0TCID50/mL</w:t>
            </w:r>
            <w:r w:rsidRPr="00D11C62">
              <w:rPr>
                <w:rFonts w:ascii="仿宋" w:eastAsia="仿宋" w:hAnsi="仿宋" w:cs="宋体" w:hint="eastAsia"/>
                <w:kern w:val="0"/>
                <w:szCs w:val="21"/>
              </w:rPr>
              <w:br/>
              <w:t>5、检测时间：≤1h。</w:t>
            </w:r>
          </w:p>
        </w:tc>
      </w:tr>
      <w:tr w:rsidR="006D6859" w:rsidRPr="00D11C62" w:rsidTr="00FF030A">
        <w:trPr>
          <w:trHeight w:val="2160"/>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6-5</w:t>
            </w:r>
          </w:p>
        </w:tc>
        <w:tc>
          <w:tcPr>
            <w:tcW w:w="936" w:type="pct"/>
            <w:tcBorders>
              <w:top w:val="single" w:sz="4" w:space="0" w:color="auto"/>
              <w:left w:val="nil"/>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肺炎支原体核酸检测试剂盒（RNA恒温扩增-金探针层析法）</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仿宋" w:hint="eastAsia"/>
                <w:kern w:val="0"/>
                <w:szCs w:val="21"/>
                <w:lang w:bidi="ar"/>
              </w:rPr>
              <w:t>18000</w:t>
            </w:r>
          </w:p>
        </w:tc>
        <w:tc>
          <w:tcPr>
            <w:tcW w:w="382" w:type="pct"/>
            <w:tcBorders>
              <w:top w:val="single" w:sz="4" w:space="0" w:color="auto"/>
              <w:left w:val="nil"/>
              <w:bottom w:val="single" w:sz="4" w:space="0" w:color="auto"/>
              <w:right w:val="single" w:sz="4" w:space="0" w:color="auto"/>
            </w:tcBorders>
            <w:shd w:val="clear" w:color="000000" w:fill="FFFFFF"/>
            <w:vAlign w:val="center"/>
          </w:tcPr>
          <w:p w:rsidR="006D6859" w:rsidRPr="00D11C62" w:rsidRDefault="006D6859" w:rsidP="00FF030A">
            <w:pPr>
              <w:widowControl/>
              <w:jc w:val="center"/>
              <w:textAlignment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80"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▲1、用于体外定性检测人咽拭子样本中肺炎支原体的核糖核酸（RNA），可检测肺炎支原体不同来源株，包括M129株、PI1428株、FH株、MAC株。</w:t>
            </w:r>
            <w:r w:rsidRPr="00D11C62">
              <w:rPr>
                <w:rFonts w:ascii="仿宋" w:eastAsia="仿宋" w:hAnsi="仿宋" w:cs="宋体" w:hint="eastAsia"/>
                <w:kern w:val="0"/>
                <w:szCs w:val="21"/>
              </w:rPr>
              <w:br/>
              <w:t>▲2、免核酸提取流程，直接扩增。检测肺炎支原体的核糖核酸（RNA）。</w:t>
            </w:r>
            <w:r w:rsidRPr="00D11C62">
              <w:rPr>
                <w:rFonts w:ascii="仿宋" w:eastAsia="仿宋" w:hAnsi="仿宋" w:cs="宋体" w:hint="eastAsia"/>
                <w:kern w:val="0"/>
                <w:szCs w:val="21"/>
              </w:rPr>
              <w:br/>
              <w:t>3、用于核糖核酸（RNA）的扩增的试剂部分保存条件：-40 ~ -15℃，用于核糖核酸（RNA）杂交的试剂部分保存条件：2~30℃，有效期≥12个月。</w:t>
            </w:r>
            <w:r w:rsidRPr="00D11C62">
              <w:rPr>
                <w:rFonts w:ascii="仿宋" w:eastAsia="仿宋" w:hAnsi="仿宋" w:cs="宋体" w:hint="eastAsia"/>
                <w:kern w:val="0"/>
                <w:szCs w:val="21"/>
              </w:rPr>
              <w:br/>
              <w:t>4、MP灵敏度：≥100 cfu/mL。</w:t>
            </w:r>
            <w:r w:rsidRPr="00D11C62">
              <w:rPr>
                <w:rFonts w:ascii="仿宋" w:eastAsia="仿宋" w:hAnsi="仿宋" w:cs="宋体" w:hint="eastAsia"/>
                <w:kern w:val="0"/>
                <w:szCs w:val="21"/>
              </w:rPr>
              <w:br/>
              <w:t>5、检测时间≤1小时。</w:t>
            </w:r>
          </w:p>
        </w:tc>
      </w:tr>
    </w:tbl>
    <w:p w:rsidR="006D6859" w:rsidRPr="00D11C62" w:rsidRDefault="006D6859" w:rsidP="006D6859">
      <w:pPr>
        <w:widowControl/>
        <w:rPr>
          <w:rFonts w:ascii="仿宋" w:eastAsia="仿宋" w:hAnsi="仿宋"/>
          <w:b/>
          <w:sz w:val="24"/>
        </w:rPr>
      </w:pPr>
    </w:p>
    <w:p w:rsidR="006D6859" w:rsidRPr="00D11C62" w:rsidRDefault="006D6859" w:rsidP="006D6859">
      <w:pPr>
        <w:widowControl/>
        <w:jc w:val="left"/>
        <w:rPr>
          <w:rFonts w:ascii="仿宋" w:eastAsia="仿宋" w:hAnsi="仿宋"/>
          <w:b/>
          <w:sz w:val="24"/>
        </w:rPr>
      </w:pPr>
      <w:r w:rsidRPr="00D11C62">
        <w:rPr>
          <w:rFonts w:ascii="仿宋" w:eastAsia="仿宋" w:hAnsi="仿宋"/>
          <w:b/>
          <w:sz w:val="24"/>
        </w:rPr>
        <w:br w:type="page"/>
      </w:r>
    </w:p>
    <w:p w:rsidR="006D6859" w:rsidRPr="00D11C62" w:rsidRDefault="006D6859" w:rsidP="006D6859">
      <w:pPr>
        <w:widowControl/>
        <w:spacing w:line="360" w:lineRule="auto"/>
        <w:jc w:val="center"/>
        <w:rPr>
          <w:rFonts w:ascii="仿宋" w:eastAsia="仿宋" w:hAnsi="仿宋"/>
          <w:b/>
          <w:sz w:val="24"/>
        </w:rPr>
      </w:pPr>
      <w:r w:rsidRPr="00D11C62">
        <w:rPr>
          <w:rFonts w:ascii="仿宋" w:eastAsia="仿宋" w:hAnsi="仿宋"/>
          <w:b/>
          <w:sz w:val="24"/>
        </w:rPr>
        <w:lastRenderedPageBreak/>
        <w:t>第</w:t>
      </w:r>
      <w:r w:rsidRPr="00D11C62">
        <w:rPr>
          <w:rFonts w:ascii="仿宋" w:eastAsia="仿宋" w:hAnsi="仿宋" w:hint="eastAsia"/>
          <w:b/>
          <w:sz w:val="24"/>
        </w:rPr>
        <w:t>9</w:t>
      </w:r>
      <w:r w:rsidRPr="00D11C62">
        <w:rPr>
          <w:rFonts w:ascii="仿宋" w:eastAsia="仿宋" w:hAnsi="仿宋"/>
          <w:b/>
          <w:sz w:val="24"/>
        </w:rPr>
        <w:t>包</w:t>
      </w:r>
      <w:r w:rsidRPr="00D11C62">
        <w:rPr>
          <w:rFonts w:ascii="仿宋" w:eastAsia="仿宋" w:hAnsi="仿宋" w:hint="eastAsia"/>
          <w:b/>
          <w:sz w:val="24"/>
        </w:rPr>
        <w:t xml:space="preserve"> </w:t>
      </w:r>
      <w:r w:rsidRPr="00D11C62">
        <w:rPr>
          <w:rFonts w:ascii="仿宋" w:eastAsia="仿宋" w:hAnsi="仿宋"/>
          <w:b/>
          <w:sz w:val="24"/>
        </w:rPr>
        <w:t>品目</w:t>
      </w:r>
      <w:r w:rsidRPr="00D11C62">
        <w:rPr>
          <w:rFonts w:ascii="仿宋" w:eastAsia="仿宋" w:hAnsi="仿宋" w:hint="eastAsia"/>
          <w:b/>
          <w:sz w:val="24"/>
        </w:rPr>
        <w:t>9</w:t>
      </w:r>
      <w:r w:rsidRPr="00D11C62">
        <w:rPr>
          <w:rFonts w:ascii="仿宋" w:eastAsia="仿宋" w:hAnsi="仿宋"/>
          <w:b/>
          <w:sz w:val="24"/>
        </w:rPr>
        <w:t>-1</w:t>
      </w:r>
      <w:r w:rsidRPr="00D11C62">
        <w:rPr>
          <w:rFonts w:ascii="仿宋" w:eastAsia="仿宋" w:hAnsi="仿宋" w:hint="eastAsia"/>
          <w:b/>
          <w:sz w:val="24"/>
        </w:rPr>
        <w:t>人巨细胞病毒核酸定量检测试剂盒（PCR-荧光法）-</w:t>
      </w:r>
    </w:p>
    <w:p w:rsidR="006D6859" w:rsidRPr="00D11C62" w:rsidRDefault="006D6859" w:rsidP="006D6859">
      <w:pPr>
        <w:widowControl/>
        <w:spacing w:line="360" w:lineRule="auto"/>
        <w:jc w:val="center"/>
        <w:rPr>
          <w:rFonts w:ascii="仿宋" w:eastAsia="仿宋" w:hAnsi="仿宋"/>
          <w:b/>
          <w:sz w:val="24"/>
        </w:rPr>
      </w:pPr>
      <w:r w:rsidRPr="00D11C62">
        <w:rPr>
          <w:rFonts w:ascii="仿宋" w:eastAsia="仿宋" w:hAnsi="仿宋" w:hint="eastAsia"/>
          <w:b/>
          <w:sz w:val="24"/>
        </w:rPr>
        <w:t>品目9-9人感染H7N9禽流感病毒RNA检测试剂盒（荧光PCR法）</w:t>
      </w:r>
    </w:p>
    <w:p w:rsidR="006D6859" w:rsidRPr="00D11C62" w:rsidRDefault="006D6859" w:rsidP="006D6859">
      <w:pPr>
        <w:tabs>
          <w:tab w:val="left" w:pos="900"/>
        </w:tabs>
        <w:spacing w:beforeLines="50" w:before="156" w:line="360" w:lineRule="auto"/>
        <w:rPr>
          <w:rFonts w:ascii="仿宋" w:eastAsia="仿宋" w:hAnsi="仿宋"/>
          <w:b/>
          <w:sz w:val="24"/>
        </w:rPr>
      </w:pPr>
      <w:r w:rsidRPr="00D11C62">
        <w:rPr>
          <w:rFonts w:ascii="仿宋" w:eastAsia="仿宋" w:hAnsi="仿宋"/>
          <w:b/>
          <w:sz w:val="24"/>
        </w:rPr>
        <w:t>一、商务要求</w:t>
      </w:r>
    </w:p>
    <w:p w:rsidR="006D6859" w:rsidRPr="00D11C62" w:rsidRDefault="006D6859" w:rsidP="006D6859">
      <w:pPr>
        <w:pStyle w:val="a6"/>
        <w:numPr>
          <w:ilvl w:val="0"/>
          <w:numId w:val="11"/>
        </w:numPr>
        <w:spacing w:beforeLines="50" w:before="156" w:line="360" w:lineRule="auto"/>
        <w:rPr>
          <w:rFonts w:ascii="仿宋" w:eastAsia="仿宋" w:hAnsi="仿宋"/>
          <w:bCs/>
          <w:sz w:val="24"/>
          <w:szCs w:val="24"/>
        </w:rPr>
      </w:pPr>
      <w:r w:rsidRPr="00D11C62">
        <w:rPr>
          <w:rFonts w:ascii="仿宋" w:eastAsia="仿宋" w:hAnsi="仿宋"/>
          <w:bCs/>
          <w:sz w:val="24"/>
          <w:szCs w:val="24"/>
        </w:rPr>
        <w:t>响应时间：所供应货物非人为损坏出现问题，投标人在接到正式通知后 1 小时内响应， 4 小时内到达现场进行答疑，解决问题时间不超过 24小时若不能在上述承诺的时间内解决问题，则在 3 个工作日内提供与原问题产品同品牌规格型号的全新产品服务，期间产生的所有费用均有投标人承担。</w:t>
      </w:r>
    </w:p>
    <w:p w:rsidR="006D6859" w:rsidRPr="00D11C62" w:rsidRDefault="006D6859" w:rsidP="006D6859">
      <w:pPr>
        <w:pStyle w:val="a6"/>
        <w:numPr>
          <w:ilvl w:val="0"/>
          <w:numId w:val="11"/>
        </w:numPr>
        <w:spacing w:beforeLines="50" w:before="156" w:line="360" w:lineRule="auto"/>
        <w:rPr>
          <w:rFonts w:ascii="仿宋" w:eastAsia="仿宋" w:hAnsi="仿宋"/>
          <w:bCs/>
          <w:sz w:val="24"/>
          <w:szCs w:val="24"/>
        </w:rPr>
      </w:pPr>
      <w:r w:rsidRPr="00D11C62">
        <w:rPr>
          <w:rFonts w:ascii="仿宋" w:eastAsia="仿宋" w:hAnsi="仿宋"/>
          <w:bCs/>
          <w:sz w:val="24"/>
          <w:szCs w:val="24"/>
        </w:rPr>
        <w:t>供货时间要求：试剂材料可分批供货，随用随供，按采购方要求供货。</w:t>
      </w:r>
    </w:p>
    <w:p w:rsidR="006D6859" w:rsidRPr="00D11C62" w:rsidRDefault="006D6859" w:rsidP="006D6859">
      <w:pPr>
        <w:pStyle w:val="a6"/>
        <w:numPr>
          <w:ilvl w:val="0"/>
          <w:numId w:val="11"/>
        </w:numPr>
        <w:spacing w:beforeLines="50" w:before="156" w:line="360" w:lineRule="auto"/>
        <w:rPr>
          <w:rFonts w:ascii="仿宋" w:eastAsia="仿宋" w:hAnsi="仿宋"/>
          <w:bCs/>
          <w:sz w:val="24"/>
          <w:szCs w:val="24"/>
        </w:rPr>
      </w:pPr>
      <w:r w:rsidRPr="00D11C62">
        <w:rPr>
          <w:rFonts w:ascii="仿宋" w:eastAsia="仿宋" w:hAnsi="仿宋"/>
          <w:bCs/>
          <w:sz w:val="24"/>
          <w:szCs w:val="24"/>
        </w:rPr>
        <w:t>产品效期保证：对于临近效期的产品，投标人应根据采购方要求及时予以无偿更换产品。</w:t>
      </w:r>
    </w:p>
    <w:p w:rsidR="006D6859" w:rsidRPr="00D11C62" w:rsidRDefault="006D6859" w:rsidP="006D6859">
      <w:pPr>
        <w:pStyle w:val="a6"/>
        <w:numPr>
          <w:ilvl w:val="0"/>
          <w:numId w:val="11"/>
        </w:numPr>
        <w:spacing w:beforeLines="50" w:before="156" w:line="360" w:lineRule="auto"/>
        <w:rPr>
          <w:rFonts w:ascii="仿宋" w:eastAsia="仿宋" w:hAnsi="仿宋"/>
          <w:bCs/>
          <w:sz w:val="24"/>
          <w:szCs w:val="24"/>
        </w:rPr>
      </w:pPr>
      <w:r w:rsidRPr="00D11C62">
        <w:rPr>
          <w:rFonts w:ascii="仿宋" w:eastAsia="仿宋" w:hAnsi="仿宋"/>
          <w:bCs/>
          <w:sz w:val="24"/>
          <w:szCs w:val="24"/>
        </w:rPr>
        <w:t>上门技术服务：技术人员免费为采购方现场做技术培训和建立分析方法，每年不定期走访客户4次以上。</w:t>
      </w:r>
    </w:p>
    <w:p w:rsidR="006D6859" w:rsidRPr="00D11C62" w:rsidRDefault="006D6859" w:rsidP="006D6859">
      <w:pPr>
        <w:pStyle w:val="a6"/>
        <w:numPr>
          <w:ilvl w:val="0"/>
          <w:numId w:val="11"/>
        </w:numPr>
        <w:spacing w:beforeLines="50" w:before="156" w:line="360" w:lineRule="auto"/>
        <w:rPr>
          <w:rFonts w:ascii="仿宋" w:eastAsia="仿宋" w:hAnsi="仿宋"/>
          <w:bCs/>
          <w:sz w:val="24"/>
          <w:szCs w:val="24"/>
        </w:rPr>
      </w:pPr>
      <w:r w:rsidRPr="00D11C62">
        <w:rPr>
          <w:rFonts w:ascii="仿宋" w:eastAsia="仿宋" w:hAnsi="仿宋"/>
          <w:bCs/>
          <w:sz w:val="24"/>
          <w:szCs w:val="24"/>
        </w:rPr>
        <w:t>售后及联系方式：提供在项目所在地的维修及售后服务人员的联系方式，保证第一时间响应。</w:t>
      </w:r>
    </w:p>
    <w:p w:rsidR="006D6859" w:rsidRPr="00D11C62" w:rsidRDefault="006D6859" w:rsidP="006D6859">
      <w:pPr>
        <w:pStyle w:val="a6"/>
        <w:numPr>
          <w:ilvl w:val="0"/>
          <w:numId w:val="11"/>
        </w:numPr>
        <w:spacing w:beforeLines="50" w:before="156" w:line="360" w:lineRule="auto"/>
        <w:rPr>
          <w:rFonts w:ascii="仿宋" w:eastAsia="仿宋" w:hAnsi="仿宋"/>
          <w:bCs/>
          <w:sz w:val="24"/>
          <w:szCs w:val="24"/>
        </w:rPr>
      </w:pPr>
      <w:r w:rsidRPr="00D11C62">
        <w:rPr>
          <w:rFonts w:ascii="仿宋" w:eastAsia="仿宋" w:hAnsi="仿宋"/>
          <w:bCs/>
          <w:sz w:val="24"/>
          <w:szCs w:val="24"/>
        </w:rPr>
        <w:t>升级服务：若产品更新升级，及时与采购方沟通并进行免费升级服务。</w:t>
      </w:r>
    </w:p>
    <w:p w:rsidR="006D6859" w:rsidRPr="00D11C62" w:rsidRDefault="006D6859" w:rsidP="006D6859">
      <w:pPr>
        <w:pStyle w:val="a6"/>
        <w:numPr>
          <w:ilvl w:val="0"/>
          <w:numId w:val="11"/>
        </w:numPr>
        <w:spacing w:beforeLines="50" w:before="156" w:line="360" w:lineRule="auto"/>
        <w:rPr>
          <w:rFonts w:ascii="仿宋" w:eastAsia="仿宋" w:hAnsi="仿宋"/>
          <w:bCs/>
          <w:sz w:val="24"/>
          <w:szCs w:val="24"/>
        </w:rPr>
      </w:pPr>
      <w:r w:rsidRPr="00D11C62">
        <w:rPr>
          <w:rFonts w:ascii="仿宋" w:eastAsia="仿宋" w:hAnsi="仿宋"/>
          <w:bCs/>
          <w:sz w:val="24"/>
          <w:szCs w:val="24"/>
        </w:rPr>
        <w:t>质量担保：要求所有提供的产品及检测技术均符合行业有关标准进行生产、检验合格的产品或技术，能完全满足采购人的技术要求。</w:t>
      </w:r>
    </w:p>
    <w:p w:rsidR="006D6859" w:rsidRPr="00D11C62" w:rsidRDefault="006D6859" w:rsidP="006D6859">
      <w:pPr>
        <w:tabs>
          <w:tab w:val="left" w:pos="900"/>
          <w:tab w:val="left" w:pos="3402"/>
        </w:tabs>
        <w:spacing w:beforeLines="50" w:before="156" w:line="360" w:lineRule="auto"/>
        <w:rPr>
          <w:rFonts w:ascii="仿宋" w:eastAsia="仿宋" w:hAnsi="仿宋"/>
          <w:b/>
          <w:sz w:val="24"/>
        </w:rPr>
      </w:pPr>
      <w:r w:rsidRPr="00D11C62">
        <w:rPr>
          <w:rFonts w:ascii="仿宋" w:eastAsia="仿宋" w:hAnsi="仿宋"/>
          <w:b/>
          <w:sz w:val="24"/>
        </w:rPr>
        <w:t>二</w:t>
      </w:r>
      <w:r w:rsidRPr="00D11C62">
        <w:rPr>
          <w:rFonts w:ascii="仿宋" w:eastAsia="仿宋" w:hAnsi="仿宋" w:hint="eastAsia"/>
          <w:b/>
          <w:sz w:val="24"/>
        </w:rPr>
        <w:t>、技术要求</w:t>
      </w:r>
    </w:p>
    <w:tbl>
      <w:tblPr>
        <w:tblW w:w="5000" w:type="pct"/>
        <w:tblLayout w:type="fixed"/>
        <w:tblLook w:val="04A0" w:firstRow="1" w:lastRow="0" w:firstColumn="1" w:lastColumn="0" w:noHBand="0" w:noVBand="1"/>
      </w:tblPr>
      <w:tblGrid>
        <w:gridCol w:w="747"/>
        <w:gridCol w:w="1564"/>
        <w:gridCol w:w="783"/>
        <w:gridCol w:w="650"/>
        <w:gridCol w:w="4784"/>
      </w:tblGrid>
      <w:tr w:rsidR="006D6859" w:rsidRPr="00D11C62" w:rsidTr="00FF030A">
        <w:trPr>
          <w:trHeight w:val="77"/>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bCs/>
                <w:kern w:val="0"/>
                <w:szCs w:val="21"/>
              </w:rPr>
            </w:pPr>
            <w:r w:rsidRPr="00D11C62">
              <w:rPr>
                <w:rFonts w:ascii="仿宋" w:eastAsia="仿宋" w:hAnsi="仿宋" w:cs="宋体" w:hint="eastAsia"/>
                <w:b/>
                <w:bCs/>
                <w:kern w:val="0"/>
                <w:szCs w:val="21"/>
              </w:rPr>
              <w:t>序号</w:t>
            </w:r>
          </w:p>
        </w:tc>
        <w:tc>
          <w:tcPr>
            <w:tcW w:w="917"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试剂名称</w:t>
            </w:r>
          </w:p>
        </w:tc>
        <w:tc>
          <w:tcPr>
            <w:tcW w:w="459"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数量</w:t>
            </w:r>
          </w:p>
        </w:tc>
        <w:tc>
          <w:tcPr>
            <w:tcW w:w="381" w:type="pct"/>
            <w:tcBorders>
              <w:top w:val="single" w:sz="4" w:space="0" w:color="auto"/>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单位</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技术参数</w:t>
            </w:r>
          </w:p>
        </w:tc>
      </w:tr>
      <w:tr w:rsidR="006D6859" w:rsidRPr="00D11C62" w:rsidTr="00FF030A">
        <w:trPr>
          <w:trHeight w:val="1275"/>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9-1</w:t>
            </w:r>
          </w:p>
        </w:tc>
        <w:tc>
          <w:tcPr>
            <w:tcW w:w="917"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人巨细胞病毒核酸定量检测试剂盒（PCR-荧光法）</w:t>
            </w:r>
          </w:p>
        </w:tc>
        <w:tc>
          <w:tcPr>
            <w:tcW w:w="459" w:type="pct"/>
            <w:tcBorders>
              <w:top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hint="eastAsia"/>
                <w:szCs w:val="21"/>
              </w:rPr>
              <w:t>10000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▲1、用途：可用于人体尿液、乳汁、血清或淋巴细胞中的巨细胞病毒(HCMV)核酸定量检测；</w:t>
            </w:r>
          </w:p>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2、产品组分：包括核酸提取试剂、PCR试剂、质控品；</w:t>
            </w:r>
          </w:p>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3、可用于ABI 7000、ABI7700、ABI7500、LC、AM2000设备</w:t>
            </w:r>
          </w:p>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4、产品组成：可提供单人份预分装及大包装试剂</w:t>
            </w:r>
          </w:p>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5、-20℃±5℃保存，有效期≥6个月；</w:t>
            </w:r>
          </w:p>
        </w:tc>
      </w:tr>
      <w:tr w:rsidR="006D6859" w:rsidRPr="00D11C62" w:rsidTr="00FF030A">
        <w:trPr>
          <w:trHeight w:val="77"/>
        </w:trPr>
        <w:tc>
          <w:tcPr>
            <w:tcW w:w="438" w:type="pct"/>
            <w:tcBorders>
              <w:top w:val="nil"/>
              <w:left w:val="single" w:sz="4" w:space="0" w:color="auto"/>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9-2</w:t>
            </w:r>
          </w:p>
        </w:tc>
        <w:tc>
          <w:tcPr>
            <w:tcW w:w="917"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EB病毒核酸扩增（PCR）荧光定量检测试剂盒</w:t>
            </w:r>
          </w:p>
        </w:tc>
        <w:tc>
          <w:tcPr>
            <w:tcW w:w="459" w:type="pct"/>
            <w:tcBorders>
              <w:top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hint="eastAsia"/>
                <w:szCs w:val="21"/>
              </w:rPr>
              <w:t>12000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5"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1、用途：用于定量测定人血中EB病毒DNA的含量；</w:t>
            </w:r>
            <w:r w:rsidRPr="00D11C62">
              <w:rPr>
                <w:rFonts w:ascii="仿宋" w:eastAsia="仿宋" w:hAnsi="仿宋" w:cs="宋体" w:hint="eastAsia"/>
                <w:kern w:val="0"/>
                <w:szCs w:val="21"/>
              </w:rPr>
              <w:br/>
              <w:t>2、产品组分：包括 DNA提取液、PCR反应管、EBV PCR反应液、Taq酶系、EBV临界阳性质控品、EBV强阳性质控品、EBV阳性定量参考品（1.0×10</w:t>
            </w:r>
            <w:r w:rsidRPr="00D11C62">
              <w:rPr>
                <w:rFonts w:ascii="仿宋" w:eastAsia="仿宋" w:hAnsi="仿宋" w:cs="宋体" w:hint="eastAsia"/>
                <w:kern w:val="0"/>
                <w:szCs w:val="21"/>
                <w:vertAlign w:val="superscript"/>
              </w:rPr>
              <w:t>4</w:t>
            </w:r>
            <w:r w:rsidRPr="00D11C62">
              <w:rPr>
                <w:rFonts w:ascii="仿宋" w:eastAsia="仿宋" w:hAnsi="仿宋" w:cs="宋体" w:hint="eastAsia"/>
                <w:kern w:val="0"/>
                <w:szCs w:val="21"/>
              </w:rPr>
              <w:t>基</w:t>
            </w:r>
            <w:r w:rsidRPr="00D11C62">
              <w:rPr>
                <w:rFonts w:ascii="仿宋" w:eastAsia="仿宋" w:hAnsi="仿宋" w:cs="宋体" w:hint="eastAsia"/>
                <w:kern w:val="0"/>
                <w:szCs w:val="21"/>
              </w:rPr>
              <w:lastRenderedPageBreak/>
              <w:t>因拷贝/ mL、1.0×10</w:t>
            </w:r>
            <w:r w:rsidRPr="00D11C62">
              <w:rPr>
                <w:rFonts w:ascii="仿宋" w:eastAsia="仿宋" w:hAnsi="仿宋" w:cs="宋体" w:hint="eastAsia"/>
                <w:kern w:val="0"/>
                <w:szCs w:val="21"/>
                <w:vertAlign w:val="superscript"/>
              </w:rPr>
              <w:t>5</w:t>
            </w:r>
            <w:r w:rsidRPr="00D11C62">
              <w:rPr>
                <w:rFonts w:ascii="仿宋" w:eastAsia="仿宋" w:hAnsi="仿宋" w:cs="宋体" w:hint="eastAsia"/>
                <w:kern w:val="0"/>
                <w:szCs w:val="21"/>
              </w:rPr>
              <w:t>基因拷贝/ mL、1.0×10</w:t>
            </w:r>
            <w:r w:rsidRPr="00D11C62">
              <w:rPr>
                <w:rFonts w:ascii="仿宋" w:eastAsia="仿宋" w:hAnsi="仿宋" w:cs="宋体" w:hint="eastAsia"/>
                <w:kern w:val="0"/>
                <w:szCs w:val="21"/>
                <w:vertAlign w:val="superscript"/>
              </w:rPr>
              <w:t>6</w:t>
            </w:r>
            <w:r w:rsidRPr="00D11C62">
              <w:rPr>
                <w:rFonts w:ascii="仿宋" w:eastAsia="仿宋" w:hAnsi="仿宋" w:cs="宋体" w:hint="eastAsia"/>
                <w:kern w:val="0"/>
                <w:szCs w:val="21"/>
              </w:rPr>
              <w:t>基因拷贝/ mL、1.0×10</w:t>
            </w:r>
            <w:r w:rsidRPr="00D11C62">
              <w:rPr>
                <w:rFonts w:ascii="仿宋" w:eastAsia="仿宋" w:hAnsi="仿宋" w:cs="宋体" w:hint="eastAsia"/>
                <w:kern w:val="0"/>
                <w:szCs w:val="21"/>
                <w:vertAlign w:val="superscript"/>
              </w:rPr>
              <w:t>7</w:t>
            </w:r>
            <w:r w:rsidRPr="00D11C62">
              <w:rPr>
                <w:rFonts w:ascii="仿宋" w:eastAsia="仿宋" w:hAnsi="仿宋" w:cs="宋体" w:hint="eastAsia"/>
                <w:kern w:val="0"/>
                <w:szCs w:val="21"/>
              </w:rPr>
              <w:t>基因拷贝/ mL）、阴性质控品；</w:t>
            </w:r>
            <w:r w:rsidRPr="00D11C62">
              <w:rPr>
                <w:rFonts w:ascii="仿宋" w:eastAsia="仿宋" w:hAnsi="仿宋" w:cs="宋体" w:hint="eastAsia"/>
                <w:kern w:val="0"/>
                <w:szCs w:val="21"/>
              </w:rPr>
              <w:br/>
              <w:t>3、可用于ABI7000、ABI 7300、DA7600、LC480、AM2000等设备；</w:t>
            </w:r>
            <w:r w:rsidRPr="00D11C62">
              <w:rPr>
                <w:rFonts w:ascii="仿宋" w:eastAsia="仿宋" w:hAnsi="仿宋" w:cs="宋体" w:hint="eastAsia"/>
                <w:kern w:val="0"/>
                <w:szCs w:val="21"/>
              </w:rPr>
              <w:br/>
              <w:t>4、-20℃±5℃保存，有效期≥6个月；</w:t>
            </w:r>
          </w:p>
        </w:tc>
      </w:tr>
      <w:tr w:rsidR="006D6859" w:rsidRPr="00D11C62" w:rsidTr="00FF030A">
        <w:trPr>
          <w:trHeight w:val="2580"/>
        </w:trPr>
        <w:tc>
          <w:tcPr>
            <w:tcW w:w="43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lastRenderedPageBreak/>
              <w:t>9-3</w:t>
            </w:r>
          </w:p>
        </w:tc>
        <w:tc>
          <w:tcPr>
            <w:tcW w:w="917"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肠道病毒EV71/CA16/EV核酸检测试剂盒（PCR-荧光探针法）</w:t>
            </w:r>
          </w:p>
        </w:tc>
        <w:tc>
          <w:tcPr>
            <w:tcW w:w="459" w:type="pct"/>
            <w:tcBorders>
              <w:top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hint="eastAsia"/>
                <w:szCs w:val="21"/>
              </w:rPr>
              <w:t>1680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5"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▲1、用途：用于定性检测粪便、咽拭子、肛拭子样本中的肠道病毒,并可区分肠道病毒71型和柯萨奇病毒A16型；</w:t>
            </w:r>
            <w:r w:rsidRPr="00D11C62">
              <w:rPr>
                <w:rFonts w:ascii="仿宋" w:eastAsia="仿宋" w:hAnsi="仿宋" w:cs="宋体" w:hint="eastAsia"/>
                <w:kern w:val="0"/>
                <w:szCs w:val="21"/>
              </w:rPr>
              <w:br/>
              <w:t>2、产品组分：包括 PCR检测试剂EV71/CA16/EV PCR反应液A、EV71/CA16/EV PCR反应液B、EV71/CA16/EV内标溶液。PCR 检测试剂EV71/CA16/EVPCR反应管、EV71/CA16/EV内标溶液及质控品等；</w:t>
            </w:r>
            <w:r w:rsidRPr="00D11C62">
              <w:rPr>
                <w:rFonts w:ascii="仿宋" w:eastAsia="仿宋" w:hAnsi="仿宋" w:cs="宋体" w:hint="eastAsia"/>
                <w:kern w:val="0"/>
                <w:szCs w:val="21"/>
              </w:rPr>
              <w:br/>
              <w:t>3、可用于ABI 7500、LC480等设备；</w:t>
            </w:r>
            <w:r w:rsidRPr="00D11C62">
              <w:rPr>
                <w:rFonts w:ascii="仿宋" w:eastAsia="仿宋" w:hAnsi="仿宋" w:cs="宋体" w:hint="eastAsia"/>
                <w:kern w:val="0"/>
                <w:szCs w:val="21"/>
              </w:rPr>
              <w:br/>
              <w:t>4、最低检出限≤1000 copies/ml；</w:t>
            </w:r>
            <w:r w:rsidRPr="00D11C62">
              <w:rPr>
                <w:rFonts w:ascii="仿宋" w:eastAsia="仿宋" w:hAnsi="仿宋" w:cs="宋体" w:hint="eastAsia"/>
                <w:kern w:val="0"/>
                <w:szCs w:val="21"/>
              </w:rPr>
              <w:br/>
              <w:t>5、产品组成：可提供单人份预分装及大包装试剂</w:t>
            </w:r>
            <w:r w:rsidRPr="00D11C62">
              <w:rPr>
                <w:rFonts w:ascii="仿宋" w:eastAsia="仿宋" w:hAnsi="仿宋" w:cs="宋体" w:hint="eastAsia"/>
                <w:kern w:val="0"/>
                <w:szCs w:val="21"/>
              </w:rPr>
              <w:br/>
              <w:t>6、-20℃±5℃保存，有效期≥</w:t>
            </w:r>
            <w:r w:rsidRPr="00D11C62">
              <w:rPr>
                <w:rFonts w:ascii="仿宋" w:eastAsia="仿宋" w:hAnsi="仿宋" w:cs="宋体"/>
                <w:kern w:val="0"/>
                <w:szCs w:val="21"/>
              </w:rPr>
              <w:t>6</w:t>
            </w:r>
            <w:r w:rsidRPr="00D11C62">
              <w:rPr>
                <w:rFonts w:ascii="仿宋" w:eastAsia="仿宋" w:hAnsi="仿宋" w:cs="宋体" w:hint="eastAsia"/>
                <w:kern w:val="0"/>
                <w:szCs w:val="21"/>
              </w:rPr>
              <w:t>个月；</w:t>
            </w:r>
          </w:p>
        </w:tc>
      </w:tr>
      <w:tr w:rsidR="006D6859" w:rsidRPr="00D11C62" w:rsidTr="00FF030A">
        <w:trPr>
          <w:trHeight w:val="1890"/>
        </w:trPr>
        <w:tc>
          <w:tcPr>
            <w:tcW w:w="43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9-4</w:t>
            </w:r>
          </w:p>
        </w:tc>
        <w:tc>
          <w:tcPr>
            <w:tcW w:w="917"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柯萨奇病毒A6型核酸检测试剂盒（PCR-荧光探针法）</w:t>
            </w:r>
          </w:p>
        </w:tc>
        <w:tc>
          <w:tcPr>
            <w:tcW w:w="459" w:type="pct"/>
            <w:tcBorders>
              <w:top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hint="eastAsia"/>
                <w:szCs w:val="21"/>
              </w:rPr>
              <w:t>720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5"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1、用途：用于体外定性检测人咽拭子样本中的柯萨奇病毒A6型核糖核酸(RNA)；</w:t>
            </w:r>
            <w:r w:rsidRPr="00D11C62">
              <w:rPr>
                <w:rFonts w:ascii="仿宋" w:eastAsia="仿宋" w:hAnsi="仿宋" w:cs="宋体" w:hint="eastAsia"/>
                <w:kern w:val="0"/>
                <w:szCs w:val="21"/>
              </w:rPr>
              <w:br/>
              <w:t>2、产品组分：包括CA6 PCR反应液A、CA6 PCR反应液B、CA6 内标溶液；PCR检测试剂：CA6 PCR反应管、CA6 内标溶液；质控品：阴性质控品、阳性质控品；</w:t>
            </w:r>
            <w:r w:rsidRPr="00D11C62">
              <w:rPr>
                <w:rFonts w:ascii="仿宋" w:eastAsia="仿宋" w:hAnsi="仿宋" w:cs="宋体" w:hint="eastAsia"/>
                <w:kern w:val="0"/>
                <w:szCs w:val="21"/>
              </w:rPr>
              <w:br/>
              <w:t>3、可用于ABI 7300、ABI 7500、DA7600、LC480设备；</w:t>
            </w:r>
            <w:r w:rsidRPr="00D11C62">
              <w:rPr>
                <w:rFonts w:ascii="仿宋" w:eastAsia="仿宋" w:hAnsi="仿宋" w:cs="宋体" w:hint="eastAsia"/>
                <w:kern w:val="0"/>
                <w:szCs w:val="21"/>
              </w:rPr>
              <w:br/>
              <w:t>▲4、最低检出限≤900 copies/ml；</w:t>
            </w:r>
            <w:r w:rsidRPr="00D11C62">
              <w:rPr>
                <w:rFonts w:ascii="仿宋" w:eastAsia="仿宋" w:hAnsi="仿宋" w:cs="宋体" w:hint="eastAsia"/>
                <w:kern w:val="0"/>
                <w:szCs w:val="21"/>
              </w:rPr>
              <w:br/>
              <w:t>5、-20℃±5℃保存，有效期≥9个月；</w:t>
            </w:r>
          </w:p>
        </w:tc>
      </w:tr>
      <w:tr w:rsidR="006D6859" w:rsidRPr="00D11C62" w:rsidTr="00FF030A">
        <w:trPr>
          <w:trHeight w:val="1890"/>
        </w:trPr>
        <w:tc>
          <w:tcPr>
            <w:tcW w:w="43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9-5</w:t>
            </w:r>
          </w:p>
        </w:tc>
        <w:tc>
          <w:tcPr>
            <w:tcW w:w="917"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柯萨奇病毒A10型核酸检测试剂盒（PCR-荧光探针法）</w:t>
            </w:r>
          </w:p>
        </w:tc>
        <w:tc>
          <w:tcPr>
            <w:tcW w:w="459" w:type="pct"/>
            <w:tcBorders>
              <w:top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hint="eastAsia"/>
                <w:szCs w:val="21"/>
              </w:rPr>
              <w:t>720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5"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1、用途：用于体外定性检测人咽拭子样本中的柯萨奇病毒A10型核糖核酸(RNA)；</w:t>
            </w:r>
            <w:r w:rsidRPr="00D11C62">
              <w:rPr>
                <w:rFonts w:ascii="仿宋" w:eastAsia="仿宋" w:hAnsi="仿宋" w:cs="宋体" w:hint="eastAsia"/>
                <w:kern w:val="0"/>
                <w:szCs w:val="21"/>
              </w:rPr>
              <w:br/>
              <w:t>2、产品组分：包括CA10PCR反应液A、CA10 PCR反应液B、CA10内标溶液;PCR检测试剂:CA10 PCR反应管、CA10内标溶液；质控品；阴性质控品；CA10阳性质控品等；</w:t>
            </w:r>
            <w:r w:rsidRPr="00D11C62">
              <w:rPr>
                <w:rFonts w:ascii="仿宋" w:eastAsia="仿宋" w:hAnsi="仿宋" w:cs="宋体" w:hint="eastAsia"/>
                <w:kern w:val="0"/>
                <w:szCs w:val="21"/>
              </w:rPr>
              <w:br/>
              <w:t>3、可用于ABI 7300、ABI 7500、DA7600、LC480等设备；</w:t>
            </w:r>
            <w:r w:rsidRPr="00D11C62">
              <w:rPr>
                <w:rFonts w:ascii="仿宋" w:eastAsia="仿宋" w:hAnsi="仿宋" w:cs="宋体" w:hint="eastAsia"/>
                <w:kern w:val="0"/>
                <w:szCs w:val="21"/>
              </w:rPr>
              <w:br/>
              <w:t>4、最低检出限≤900 copies/ml；</w:t>
            </w:r>
            <w:r w:rsidRPr="00D11C62">
              <w:rPr>
                <w:rFonts w:ascii="仿宋" w:eastAsia="仿宋" w:hAnsi="仿宋" w:cs="宋体" w:hint="eastAsia"/>
                <w:kern w:val="0"/>
                <w:szCs w:val="21"/>
              </w:rPr>
              <w:br/>
              <w:t>5、-20℃±5℃保存，有效期≥9个月；</w:t>
            </w:r>
          </w:p>
        </w:tc>
      </w:tr>
      <w:tr w:rsidR="006D6859" w:rsidRPr="00D11C62" w:rsidTr="00FF030A">
        <w:trPr>
          <w:trHeight w:val="1620"/>
        </w:trPr>
        <w:tc>
          <w:tcPr>
            <w:tcW w:w="43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9-6</w:t>
            </w:r>
          </w:p>
        </w:tc>
        <w:tc>
          <w:tcPr>
            <w:tcW w:w="917"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甲型流感病毒核酸检测试剂盒（PCR-荧光探针法）</w:t>
            </w:r>
          </w:p>
        </w:tc>
        <w:tc>
          <w:tcPr>
            <w:tcW w:w="459" w:type="pct"/>
            <w:tcBorders>
              <w:top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hint="eastAsia"/>
                <w:szCs w:val="21"/>
              </w:rPr>
              <w:t>96</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5"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1、用途：用于定性检测人口咽拭子样本中甲型流感病毒核糖核酸；</w:t>
            </w:r>
            <w:r w:rsidRPr="00D11C62">
              <w:rPr>
                <w:rFonts w:ascii="仿宋" w:eastAsia="仿宋" w:hAnsi="仿宋" w:cs="宋体" w:hint="eastAsia"/>
                <w:kern w:val="0"/>
                <w:szCs w:val="21"/>
              </w:rPr>
              <w:br/>
              <w:t>2、产品组分：包括IVA PCR 反应液 A、IVA PCR 反应液 B、IVA 内标溶液及相关质控品组成；</w:t>
            </w:r>
            <w:r w:rsidRPr="00D11C62">
              <w:rPr>
                <w:rFonts w:ascii="仿宋" w:eastAsia="仿宋" w:hAnsi="仿宋" w:cs="宋体" w:hint="eastAsia"/>
                <w:kern w:val="0"/>
                <w:szCs w:val="21"/>
              </w:rPr>
              <w:br/>
              <w:t>3、可用于ABI 7300、ABI 7500、LC480等设备</w:t>
            </w:r>
            <w:r w:rsidRPr="00D11C62">
              <w:rPr>
                <w:rFonts w:ascii="仿宋" w:eastAsia="仿宋" w:hAnsi="仿宋" w:cs="宋体" w:hint="eastAsia"/>
                <w:kern w:val="0"/>
                <w:szCs w:val="21"/>
              </w:rPr>
              <w:br/>
              <w:t>4、最低检出限≤200 PFU/ml；</w:t>
            </w:r>
            <w:r w:rsidRPr="00D11C62">
              <w:rPr>
                <w:rFonts w:ascii="仿宋" w:eastAsia="仿宋" w:hAnsi="仿宋" w:cs="宋体" w:hint="eastAsia"/>
                <w:kern w:val="0"/>
                <w:szCs w:val="21"/>
              </w:rPr>
              <w:br/>
            </w:r>
            <w:r w:rsidRPr="00D11C62">
              <w:rPr>
                <w:rFonts w:ascii="仿宋" w:eastAsia="仿宋" w:hAnsi="仿宋" w:cs="宋体" w:hint="eastAsia"/>
                <w:kern w:val="0"/>
                <w:szCs w:val="21"/>
              </w:rPr>
              <w:lastRenderedPageBreak/>
              <w:t>5、-20℃±5℃保存，有效期≥9个月；</w:t>
            </w:r>
          </w:p>
        </w:tc>
      </w:tr>
      <w:tr w:rsidR="006D6859" w:rsidRPr="00D11C62" w:rsidTr="00FF030A">
        <w:trPr>
          <w:trHeight w:val="77"/>
        </w:trPr>
        <w:tc>
          <w:tcPr>
            <w:tcW w:w="438"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lastRenderedPageBreak/>
              <w:t>9-7</w:t>
            </w:r>
          </w:p>
        </w:tc>
        <w:tc>
          <w:tcPr>
            <w:tcW w:w="917"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乙型流感病毒核酸检测试剂盒（PCR-荧光探针法）</w:t>
            </w:r>
          </w:p>
        </w:tc>
        <w:tc>
          <w:tcPr>
            <w:tcW w:w="459" w:type="pct"/>
            <w:tcBorders>
              <w:top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hint="eastAsia"/>
                <w:szCs w:val="21"/>
              </w:rPr>
              <w:t>96</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5"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1、用途：用于定性检测人口咽拭子样本中乙型流感病毒核糖核酸；</w:t>
            </w:r>
            <w:r w:rsidRPr="00D11C62">
              <w:rPr>
                <w:rFonts w:ascii="仿宋" w:eastAsia="仿宋" w:hAnsi="仿宋" w:cs="宋体" w:hint="eastAsia"/>
                <w:kern w:val="0"/>
                <w:szCs w:val="21"/>
              </w:rPr>
              <w:br/>
              <w:t>2、产品组分：包括IVB PCR 反应液 A、IVB PCR 反应液 B、IVB 内标溶液及相关质控品组成；</w:t>
            </w:r>
            <w:r w:rsidRPr="00D11C62">
              <w:rPr>
                <w:rFonts w:ascii="仿宋" w:eastAsia="仿宋" w:hAnsi="仿宋" w:cs="宋体" w:hint="eastAsia"/>
                <w:kern w:val="0"/>
                <w:szCs w:val="21"/>
              </w:rPr>
              <w:br/>
              <w:t>3、可用于ABI 7300、ABI 7500、LC480等设备；</w:t>
            </w:r>
            <w:r w:rsidRPr="00D11C62">
              <w:rPr>
                <w:rFonts w:ascii="仿宋" w:eastAsia="仿宋" w:hAnsi="仿宋" w:cs="宋体" w:hint="eastAsia"/>
                <w:kern w:val="0"/>
                <w:szCs w:val="21"/>
              </w:rPr>
              <w:br/>
              <w:t>4、最低检出限：≤200 PFU/ml；</w:t>
            </w:r>
            <w:r w:rsidRPr="00D11C62">
              <w:rPr>
                <w:rFonts w:ascii="仿宋" w:eastAsia="仿宋" w:hAnsi="仿宋" w:cs="宋体" w:hint="eastAsia"/>
                <w:kern w:val="0"/>
                <w:szCs w:val="21"/>
              </w:rPr>
              <w:br/>
              <w:t>5、-20℃±5℃保存，有效期≥9个月；</w:t>
            </w:r>
          </w:p>
        </w:tc>
      </w:tr>
      <w:tr w:rsidR="006D6859" w:rsidRPr="00D11C62" w:rsidTr="00FF030A">
        <w:trPr>
          <w:trHeight w:val="2520"/>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9-8</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甲型H1N1流感病毒（2009）RNA检测试剂盒（PCR-荧光探针法）</w:t>
            </w:r>
          </w:p>
        </w:tc>
        <w:tc>
          <w:tcPr>
            <w:tcW w:w="459" w:type="pct"/>
            <w:tcBorders>
              <w:top w:val="single" w:sz="4" w:space="0" w:color="auto"/>
              <w:left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hint="eastAsia"/>
                <w:szCs w:val="21"/>
              </w:rPr>
              <w:t>48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1、用途：用于定性检测咽拭子样本中甲型H1N1流感病毒核酸；</w:t>
            </w:r>
            <w:r w:rsidRPr="00D11C62">
              <w:rPr>
                <w:rFonts w:ascii="仿宋" w:eastAsia="仿宋" w:hAnsi="仿宋" w:cs="宋体" w:hint="eastAsia"/>
                <w:kern w:val="0"/>
                <w:szCs w:val="21"/>
              </w:rPr>
              <w:br/>
              <w:t>2、产品组分：包括核酸提取试剂：离心柱、收集管、病毒裂解液、抑制物去除液、去离子液、洗脱液、蛋白酶K、Carrier RNA。PCR检测试剂：IVA H1 引物探针混合液、IVA N1引物探针混合液、一步法RT-PCR反应液、一步法RT-PCR反应酶系、DEPC H2O、内标溶液。质控品：阴性质控品、IVA H1N1阳性质控品；</w:t>
            </w:r>
            <w:r w:rsidRPr="00D11C62">
              <w:rPr>
                <w:rFonts w:ascii="仿宋" w:eastAsia="仿宋" w:hAnsi="仿宋" w:cs="宋体" w:hint="eastAsia"/>
                <w:kern w:val="0"/>
                <w:szCs w:val="21"/>
              </w:rPr>
              <w:br/>
              <w:t>3、可用于ABI 7500设备；</w:t>
            </w:r>
            <w:r w:rsidRPr="00D11C62">
              <w:rPr>
                <w:rFonts w:ascii="仿宋" w:eastAsia="仿宋" w:hAnsi="仿宋" w:cs="宋体" w:hint="eastAsia"/>
                <w:kern w:val="0"/>
                <w:szCs w:val="21"/>
              </w:rPr>
              <w:br/>
              <w:t>4、灵敏度：≤1000 PFU/ml；</w:t>
            </w:r>
            <w:r w:rsidRPr="00D11C62">
              <w:rPr>
                <w:rFonts w:ascii="仿宋" w:eastAsia="仿宋" w:hAnsi="仿宋" w:cs="宋体" w:hint="eastAsia"/>
                <w:kern w:val="0"/>
                <w:szCs w:val="21"/>
              </w:rPr>
              <w:br/>
              <w:t>5、储存及效期：产品核酸提取试剂组分保存于室温，PCR检测试剂和质控品组分保存于-20±5℃，冻融次数≤5次，有效期≥9个月；</w:t>
            </w:r>
          </w:p>
        </w:tc>
      </w:tr>
      <w:tr w:rsidR="006D6859" w:rsidRPr="00D11C62" w:rsidTr="00FF030A">
        <w:trPr>
          <w:trHeight w:val="1785"/>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9-9</w:t>
            </w:r>
          </w:p>
        </w:tc>
        <w:tc>
          <w:tcPr>
            <w:tcW w:w="917"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人感染H7N9禽流感病毒RNA检测试剂盒（荧光PCR法）</w:t>
            </w:r>
          </w:p>
        </w:tc>
        <w:tc>
          <w:tcPr>
            <w:tcW w:w="459" w:type="pct"/>
            <w:tcBorders>
              <w:top w:val="single" w:sz="4" w:space="0" w:color="auto"/>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hint="eastAsia"/>
                <w:szCs w:val="21"/>
              </w:rPr>
              <w:t>96</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lang w:bidi="ar"/>
              </w:rPr>
              <w:t>人份</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1、用途：用于定性检测鼻咽拭子和痰样本中H7N9禽流感病毒RNA；</w:t>
            </w:r>
            <w:r w:rsidRPr="00D11C62">
              <w:rPr>
                <w:rFonts w:ascii="仿宋" w:eastAsia="仿宋" w:hAnsi="仿宋" w:cs="宋体" w:hint="eastAsia"/>
                <w:kern w:val="0"/>
                <w:szCs w:val="21"/>
              </w:rPr>
              <w:br/>
              <w:t>2、产品组分：包括PCR检测试剂：H7 PCR反应液A、N9 PCR反应液A、H7N9 PCR反应液B、H7N9内标溶液。质控品：阴性质控品，H7N9阳性质控品；</w:t>
            </w:r>
            <w:r w:rsidRPr="00D11C62">
              <w:rPr>
                <w:rFonts w:ascii="仿宋" w:eastAsia="仿宋" w:hAnsi="仿宋" w:cs="宋体" w:hint="eastAsia"/>
                <w:kern w:val="0"/>
                <w:szCs w:val="21"/>
              </w:rPr>
              <w:br/>
              <w:t>3、可用于ABI 7300、ABI 7500、LC480等设备；</w:t>
            </w:r>
            <w:r w:rsidRPr="00D11C62">
              <w:rPr>
                <w:rFonts w:ascii="仿宋" w:eastAsia="仿宋" w:hAnsi="仿宋" w:cs="宋体" w:hint="eastAsia"/>
                <w:kern w:val="0"/>
                <w:szCs w:val="21"/>
              </w:rPr>
              <w:br/>
              <w:t>4、最低检出限≤1000 copies/ml；</w:t>
            </w:r>
            <w:r w:rsidRPr="00D11C62">
              <w:rPr>
                <w:rFonts w:ascii="仿宋" w:eastAsia="仿宋" w:hAnsi="仿宋" w:cs="宋体" w:hint="eastAsia"/>
                <w:kern w:val="0"/>
                <w:szCs w:val="21"/>
              </w:rPr>
              <w:br/>
              <w:t>5、-20℃±5℃保存，有效期≥9个月；</w:t>
            </w:r>
          </w:p>
        </w:tc>
      </w:tr>
    </w:tbl>
    <w:p w:rsidR="006D6859" w:rsidRPr="00D11C62" w:rsidRDefault="006D6859" w:rsidP="006D6859">
      <w:pPr>
        <w:widowControl/>
        <w:rPr>
          <w:rFonts w:ascii="仿宋" w:eastAsia="仿宋" w:hAnsi="仿宋"/>
          <w:b/>
          <w:sz w:val="24"/>
        </w:rPr>
      </w:pPr>
    </w:p>
    <w:p w:rsidR="006D6859" w:rsidRPr="00D11C62" w:rsidRDefault="006D6859" w:rsidP="006D6859">
      <w:pPr>
        <w:widowControl/>
        <w:jc w:val="left"/>
        <w:rPr>
          <w:rFonts w:ascii="仿宋" w:eastAsia="仿宋" w:hAnsi="仿宋"/>
          <w:b/>
          <w:sz w:val="24"/>
        </w:rPr>
      </w:pPr>
      <w:r w:rsidRPr="00D11C62">
        <w:rPr>
          <w:rFonts w:ascii="仿宋" w:eastAsia="仿宋" w:hAnsi="仿宋"/>
          <w:b/>
          <w:sz w:val="24"/>
        </w:rPr>
        <w:br w:type="page"/>
      </w:r>
    </w:p>
    <w:p w:rsidR="006D6859" w:rsidRPr="00D11C62" w:rsidRDefault="006D6859" w:rsidP="006D6859">
      <w:pPr>
        <w:widowControl/>
        <w:spacing w:line="360" w:lineRule="auto"/>
        <w:jc w:val="center"/>
        <w:rPr>
          <w:rFonts w:ascii="仿宋" w:eastAsia="仿宋" w:hAnsi="仿宋"/>
          <w:b/>
          <w:sz w:val="24"/>
        </w:rPr>
      </w:pPr>
      <w:r w:rsidRPr="00D11C62">
        <w:rPr>
          <w:rFonts w:ascii="仿宋" w:eastAsia="仿宋" w:hAnsi="仿宋"/>
          <w:b/>
          <w:sz w:val="24"/>
        </w:rPr>
        <w:lastRenderedPageBreak/>
        <w:t>第</w:t>
      </w:r>
      <w:r w:rsidRPr="00D11C62">
        <w:rPr>
          <w:rFonts w:ascii="仿宋" w:eastAsia="仿宋" w:hAnsi="仿宋" w:hint="eastAsia"/>
          <w:b/>
          <w:sz w:val="24"/>
        </w:rPr>
        <w:t>10</w:t>
      </w:r>
      <w:r w:rsidRPr="00D11C62">
        <w:rPr>
          <w:rFonts w:ascii="仿宋" w:eastAsia="仿宋" w:hAnsi="仿宋"/>
          <w:b/>
          <w:sz w:val="24"/>
        </w:rPr>
        <w:t>包</w:t>
      </w:r>
      <w:r w:rsidRPr="00D11C62">
        <w:rPr>
          <w:rFonts w:ascii="仿宋" w:eastAsia="仿宋" w:hAnsi="仿宋" w:hint="eastAsia"/>
          <w:b/>
          <w:sz w:val="24"/>
        </w:rPr>
        <w:t xml:space="preserve"> </w:t>
      </w:r>
      <w:r w:rsidRPr="00D11C62">
        <w:rPr>
          <w:rFonts w:ascii="仿宋" w:eastAsia="仿宋" w:hAnsi="仿宋"/>
          <w:b/>
          <w:sz w:val="24"/>
        </w:rPr>
        <w:t>品目</w:t>
      </w:r>
      <w:r w:rsidRPr="00D11C62">
        <w:rPr>
          <w:rFonts w:ascii="仿宋" w:eastAsia="仿宋" w:hAnsi="仿宋" w:hint="eastAsia"/>
          <w:b/>
          <w:sz w:val="24"/>
        </w:rPr>
        <w:t>10</w:t>
      </w:r>
      <w:r w:rsidRPr="00D11C62">
        <w:rPr>
          <w:rFonts w:ascii="仿宋" w:eastAsia="仿宋" w:hAnsi="仿宋"/>
          <w:b/>
          <w:sz w:val="24"/>
        </w:rPr>
        <w:t>-1</w:t>
      </w:r>
      <w:r w:rsidRPr="00D11C62">
        <w:rPr>
          <w:rFonts w:ascii="仿宋" w:eastAsia="仿宋" w:hAnsi="仿宋" w:hint="eastAsia"/>
          <w:b/>
          <w:sz w:val="24"/>
        </w:rPr>
        <w:t>呼吸道病毒核酸六重联检试剂盒（PCR荧光探针法）-</w:t>
      </w:r>
    </w:p>
    <w:p w:rsidR="006D6859" w:rsidRPr="00D11C62" w:rsidRDefault="006D6859" w:rsidP="006D6859">
      <w:pPr>
        <w:widowControl/>
        <w:spacing w:line="360" w:lineRule="auto"/>
        <w:jc w:val="center"/>
        <w:rPr>
          <w:rFonts w:ascii="仿宋" w:eastAsia="仿宋" w:hAnsi="仿宋"/>
          <w:b/>
          <w:sz w:val="24"/>
        </w:rPr>
      </w:pPr>
      <w:r w:rsidRPr="00D11C62">
        <w:rPr>
          <w:rFonts w:ascii="仿宋" w:eastAsia="仿宋" w:hAnsi="仿宋" w:hint="eastAsia"/>
          <w:b/>
          <w:sz w:val="24"/>
        </w:rPr>
        <w:t>品目10-4神经元特异性烯醇化酶（NSE）检测试剂盒（酶联免疫法）</w:t>
      </w:r>
    </w:p>
    <w:p w:rsidR="006D6859" w:rsidRPr="00D11C62" w:rsidRDefault="006D6859" w:rsidP="006D6859">
      <w:pPr>
        <w:tabs>
          <w:tab w:val="left" w:pos="900"/>
        </w:tabs>
        <w:spacing w:beforeLines="50" w:before="156" w:line="360" w:lineRule="auto"/>
        <w:rPr>
          <w:rFonts w:ascii="仿宋" w:eastAsia="仿宋" w:hAnsi="仿宋"/>
          <w:b/>
          <w:sz w:val="24"/>
        </w:rPr>
      </w:pPr>
      <w:r w:rsidRPr="00D11C62">
        <w:rPr>
          <w:rFonts w:ascii="仿宋" w:eastAsia="仿宋" w:hAnsi="仿宋"/>
          <w:b/>
          <w:sz w:val="24"/>
        </w:rPr>
        <w:t>一、商务要求</w:t>
      </w:r>
    </w:p>
    <w:p w:rsidR="006D6859" w:rsidRPr="00D11C62" w:rsidRDefault="006D6859" w:rsidP="006D6859">
      <w:pPr>
        <w:pStyle w:val="a6"/>
        <w:numPr>
          <w:ilvl w:val="0"/>
          <w:numId w:val="12"/>
        </w:numPr>
        <w:spacing w:beforeLines="50" w:before="156" w:line="360" w:lineRule="auto"/>
        <w:rPr>
          <w:rFonts w:ascii="仿宋" w:eastAsia="仿宋" w:hAnsi="仿宋"/>
          <w:bCs/>
          <w:sz w:val="24"/>
          <w:szCs w:val="24"/>
        </w:rPr>
      </w:pPr>
      <w:r w:rsidRPr="00D11C62">
        <w:rPr>
          <w:rFonts w:ascii="仿宋" w:eastAsia="仿宋" w:hAnsi="仿宋"/>
          <w:bCs/>
          <w:sz w:val="24"/>
          <w:szCs w:val="24"/>
        </w:rPr>
        <w:t>响应时间：所供应货物非人为损坏出现问题，投标人在接到正式通知后 1 小时内响应， 4 小时内到达现场进行答疑，解决问题时间不超过 24小时若不能在上述承诺的时间内解决问题，则在 3 个工作日内提供与原问题产品同品牌规格型号的全新产品服务，期间产生的所有费用均有投标人承担。</w:t>
      </w:r>
    </w:p>
    <w:p w:rsidR="006D6859" w:rsidRPr="00D11C62" w:rsidRDefault="006D6859" w:rsidP="006D6859">
      <w:pPr>
        <w:pStyle w:val="a6"/>
        <w:numPr>
          <w:ilvl w:val="0"/>
          <w:numId w:val="12"/>
        </w:numPr>
        <w:spacing w:beforeLines="50" w:before="156" w:line="360" w:lineRule="auto"/>
        <w:rPr>
          <w:rFonts w:ascii="仿宋" w:eastAsia="仿宋" w:hAnsi="仿宋"/>
          <w:bCs/>
          <w:sz w:val="24"/>
          <w:szCs w:val="24"/>
        </w:rPr>
      </w:pPr>
      <w:r w:rsidRPr="00D11C62">
        <w:rPr>
          <w:rFonts w:ascii="仿宋" w:eastAsia="仿宋" w:hAnsi="仿宋"/>
          <w:bCs/>
          <w:sz w:val="24"/>
          <w:szCs w:val="24"/>
        </w:rPr>
        <w:t>供货时间要求：试剂材料可分批供货，随用随供，按采购方要求供货。</w:t>
      </w:r>
    </w:p>
    <w:p w:rsidR="006D6859" w:rsidRPr="00D11C62" w:rsidRDefault="006D6859" w:rsidP="006D6859">
      <w:pPr>
        <w:pStyle w:val="a6"/>
        <w:numPr>
          <w:ilvl w:val="0"/>
          <w:numId w:val="12"/>
        </w:numPr>
        <w:spacing w:beforeLines="50" w:before="156" w:line="360" w:lineRule="auto"/>
        <w:rPr>
          <w:rFonts w:ascii="仿宋" w:eastAsia="仿宋" w:hAnsi="仿宋"/>
          <w:bCs/>
          <w:sz w:val="24"/>
          <w:szCs w:val="24"/>
        </w:rPr>
      </w:pPr>
      <w:r w:rsidRPr="00D11C62">
        <w:rPr>
          <w:rFonts w:ascii="仿宋" w:eastAsia="仿宋" w:hAnsi="仿宋"/>
          <w:bCs/>
          <w:sz w:val="24"/>
          <w:szCs w:val="24"/>
        </w:rPr>
        <w:t>产品效期保证：对于临近效期的产品，投标人应根据采购方要求及时予以无偿更换产品。</w:t>
      </w:r>
    </w:p>
    <w:p w:rsidR="006D6859" w:rsidRPr="00D11C62" w:rsidRDefault="006D6859" w:rsidP="006D6859">
      <w:pPr>
        <w:pStyle w:val="a6"/>
        <w:numPr>
          <w:ilvl w:val="0"/>
          <w:numId w:val="12"/>
        </w:numPr>
        <w:spacing w:beforeLines="50" w:before="156" w:line="360" w:lineRule="auto"/>
        <w:rPr>
          <w:rFonts w:ascii="仿宋" w:eastAsia="仿宋" w:hAnsi="仿宋"/>
          <w:bCs/>
          <w:sz w:val="24"/>
          <w:szCs w:val="24"/>
        </w:rPr>
      </w:pPr>
      <w:r w:rsidRPr="00D11C62">
        <w:rPr>
          <w:rFonts w:ascii="仿宋" w:eastAsia="仿宋" w:hAnsi="仿宋"/>
          <w:bCs/>
          <w:sz w:val="24"/>
          <w:szCs w:val="24"/>
        </w:rPr>
        <w:t>上门技术服务：技术人员免费为采购方现场做技术培训和建立分析方法，每年不定期走访客户4次以上。</w:t>
      </w:r>
    </w:p>
    <w:p w:rsidR="006D6859" w:rsidRPr="00D11C62" w:rsidRDefault="006D6859" w:rsidP="006D6859">
      <w:pPr>
        <w:pStyle w:val="a6"/>
        <w:numPr>
          <w:ilvl w:val="0"/>
          <w:numId w:val="12"/>
        </w:numPr>
        <w:spacing w:beforeLines="50" w:before="156" w:line="360" w:lineRule="auto"/>
        <w:rPr>
          <w:rFonts w:ascii="仿宋" w:eastAsia="仿宋" w:hAnsi="仿宋"/>
          <w:bCs/>
          <w:sz w:val="24"/>
          <w:szCs w:val="24"/>
        </w:rPr>
      </w:pPr>
      <w:r w:rsidRPr="00D11C62">
        <w:rPr>
          <w:rFonts w:ascii="仿宋" w:eastAsia="仿宋" w:hAnsi="仿宋"/>
          <w:bCs/>
          <w:sz w:val="24"/>
          <w:szCs w:val="24"/>
        </w:rPr>
        <w:t>售后及联系方式：提供在项目所在地的维修及售后服务人员的联系方式，保证第一时间响应。</w:t>
      </w:r>
    </w:p>
    <w:p w:rsidR="006D6859" w:rsidRPr="00D11C62" w:rsidRDefault="006D6859" w:rsidP="006D6859">
      <w:pPr>
        <w:pStyle w:val="a6"/>
        <w:numPr>
          <w:ilvl w:val="0"/>
          <w:numId w:val="12"/>
        </w:numPr>
        <w:spacing w:beforeLines="50" w:before="156" w:line="360" w:lineRule="auto"/>
        <w:rPr>
          <w:rFonts w:ascii="仿宋" w:eastAsia="仿宋" w:hAnsi="仿宋"/>
          <w:bCs/>
          <w:sz w:val="24"/>
          <w:szCs w:val="24"/>
        </w:rPr>
      </w:pPr>
      <w:r w:rsidRPr="00D11C62">
        <w:rPr>
          <w:rFonts w:ascii="仿宋" w:eastAsia="仿宋" w:hAnsi="仿宋"/>
          <w:bCs/>
          <w:sz w:val="24"/>
          <w:szCs w:val="24"/>
        </w:rPr>
        <w:t>升级服务：若产品更新升级，及时与采购方沟通并进行免费升级服务。</w:t>
      </w:r>
    </w:p>
    <w:p w:rsidR="006D6859" w:rsidRPr="00D11C62" w:rsidRDefault="006D6859" w:rsidP="006D6859">
      <w:pPr>
        <w:pStyle w:val="a6"/>
        <w:numPr>
          <w:ilvl w:val="0"/>
          <w:numId w:val="12"/>
        </w:numPr>
        <w:spacing w:beforeLines="50" w:before="156" w:line="360" w:lineRule="auto"/>
        <w:rPr>
          <w:rFonts w:ascii="仿宋" w:eastAsia="仿宋" w:hAnsi="仿宋"/>
          <w:bCs/>
          <w:sz w:val="24"/>
          <w:szCs w:val="24"/>
        </w:rPr>
      </w:pPr>
      <w:r w:rsidRPr="00D11C62">
        <w:rPr>
          <w:rFonts w:ascii="仿宋" w:eastAsia="仿宋" w:hAnsi="仿宋"/>
          <w:bCs/>
          <w:sz w:val="24"/>
          <w:szCs w:val="24"/>
        </w:rPr>
        <w:t>质量担保：要求所有提供的产品及检测技术均符合行业有关标准进行生产、检验合格的产品或技术，能完全满足采购人的技术要求。</w:t>
      </w:r>
    </w:p>
    <w:p w:rsidR="006D6859" w:rsidRPr="00D11C62" w:rsidRDefault="006D6859" w:rsidP="006D6859">
      <w:pPr>
        <w:tabs>
          <w:tab w:val="left" w:pos="900"/>
          <w:tab w:val="left" w:pos="3402"/>
        </w:tabs>
        <w:spacing w:beforeLines="50" w:before="156" w:line="360" w:lineRule="auto"/>
        <w:rPr>
          <w:rFonts w:ascii="仿宋" w:eastAsia="仿宋" w:hAnsi="仿宋"/>
          <w:b/>
          <w:sz w:val="24"/>
        </w:rPr>
      </w:pPr>
      <w:r w:rsidRPr="00D11C62">
        <w:rPr>
          <w:rFonts w:ascii="仿宋" w:eastAsia="仿宋" w:hAnsi="仿宋"/>
          <w:b/>
          <w:sz w:val="24"/>
        </w:rPr>
        <w:t>二</w:t>
      </w:r>
      <w:r w:rsidRPr="00D11C62">
        <w:rPr>
          <w:rFonts w:ascii="仿宋" w:eastAsia="仿宋" w:hAnsi="仿宋" w:hint="eastAsia"/>
          <w:b/>
          <w:sz w:val="24"/>
        </w:rPr>
        <w:t>、技术要求</w:t>
      </w:r>
    </w:p>
    <w:tbl>
      <w:tblPr>
        <w:tblW w:w="5000" w:type="pct"/>
        <w:jc w:val="center"/>
        <w:tblLook w:val="04A0" w:firstRow="1" w:lastRow="0" w:firstColumn="1" w:lastColumn="0" w:noHBand="0" w:noVBand="1"/>
      </w:tblPr>
      <w:tblGrid>
        <w:gridCol w:w="748"/>
        <w:gridCol w:w="1562"/>
        <w:gridCol w:w="652"/>
        <w:gridCol w:w="650"/>
        <w:gridCol w:w="4916"/>
      </w:tblGrid>
      <w:tr w:rsidR="006D6859" w:rsidRPr="00D11C62" w:rsidTr="00FF030A">
        <w:trPr>
          <w:trHeight w:val="77"/>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bCs/>
                <w:kern w:val="0"/>
                <w:szCs w:val="21"/>
              </w:rPr>
            </w:pPr>
            <w:r w:rsidRPr="00D11C62">
              <w:rPr>
                <w:rFonts w:ascii="仿宋" w:eastAsia="仿宋" w:hAnsi="仿宋" w:cs="宋体" w:hint="eastAsia"/>
                <w:b/>
                <w:bCs/>
                <w:kern w:val="0"/>
                <w:szCs w:val="21"/>
              </w:rPr>
              <w:t>序号</w:t>
            </w:r>
          </w:p>
        </w:tc>
        <w:tc>
          <w:tcPr>
            <w:tcW w:w="916"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试剂名称</w:t>
            </w:r>
          </w:p>
        </w:tc>
        <w:tc>
          <w:tcPr>
            <w:tcW w:w="382"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数量</w:t>
            </w:r>
          </w:p>
        </w:tc>
        <w:tc>
          <w:tcPr>
            <w:tcW w:w="381" w:type="pct"/>
            <w:tcBorders>
              <w:top w:val="single" w:sz="4" w:space="0" w:color="auto"/>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单位</w:t>
            </w:r>
          </w:p>
        </w:tc>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
                <w:kern w:val="0"/>
                <w:szCs w:val="21"/>
              </w:rPr>
            </w:pPr>
            <w:r w:rsidRPr="00D11C62">
              <w:rPr>
                <w:rFonts w:ascii="仿宋" w:eastAsia="仿宋" w:hAnsi="仿宋" w:cs="宋体" w:hint="eastAsia"/>
                <w:b/>
                <w:kern w:val="0"/>
                <w:szCs w:val="21"/>
              </w:rPr>
              <w:t>技术参数</w:t>
            </w:r>
          </w:p>
        </w:tc>
      </w:tr>
      <w:tr w:rsidR="006D6859" w:rsidRPr="00D11C62" w:rsidTr="00FF030A">
        <w:trPr>
          <w:trHeight w:val="77"/>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10-1</w:t>
            </w:r>
          </w:p>
        </w:tc>
        <w:tc>
          <w:tcPr>
            <w:tcW w:w="916"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呼吸道病毒核酸六重联检试剂盒（PCR荧光探针法）</w:t>
            </w:r>
          </w:p>
        </w:tc>
        <w:tc>
          <w:tcPr>
            <w:tcW w:w="382"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9</w:t>
            </w:r>
            <w:r w:rsidRPr="00D11C62">
              <w:rPr>
                <w:rFonts w:ascii="仿宋" w:eastAsia="仿宋" w:hAnsi="仿宋" w:cs="宋体"/>
                <w:kern w:val="0"/>
                <w:szCs w:val="21"/>
              </w:rPr>
              <w:t>60</w:t>
            </w:r>
          </w:p>
        </w:tc>
        <w:tc>
          <w:tcPr>
            <w:tcW w:w="381" w:type="pct"/>
            <w:tcBorders>
              <w:top w:val="single" w:sz="4" w:space="0" w:color="auto"/>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人份</w:t>
            </w:r>
          </w:p>
        </w:tc>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1、用于定性检出鼻拭子中的甲流病毒、乙流病毒、呼吸道合胞病毒、腺病毒、副流感病毒I型和副流感病毒III型的病原体核酸；</w:t>
            </w:r>
            <w:r w:rsidRPr="00D11C62">
              <w:rPr>
                <w:rFonts w:ascii="仿宋" w:eastAsia="仿宋" w:hAnsi="仿宋" w:cs="宋体" w:hint="eastAsia"/>
                <w:kern w:val="0"/>
                <w:szCs w:val="21"/>
              </w:rPr>
              <w:br/>
              <w:t>▲2、可用于如ABI 7500、上海宏石SLAN-96P、Roche LightCycler480Ⅱ、Roche Cobas z480等荧光定量PCR仪；</w:t>
            </w:r>
            <w:r w:rsidRPr="00D11C62">
              <w:rPr>
                <w:rFonts w:ascii="仿宋" w:eastAsia="仿宋" w:hAnsi="仿宋" w:cs="宋体" w:hint="eastAsia"/>
                <w:kern w:val="0"/>
                <w:szCs w:val="21"/>
              </w:rPr>
              <w:br/>
              <w:t>▲3、检测靶点：甲型流感病毒/乙型流感病毒/呼吸道合胞病毒/腺病毒/副流感病毒I型/副流感病毒III型；</w:t>
            </w:r>
            <w:r w:rsidRPr="00D11C62">
              <w:rPr>
                <w:rFonts w:ascii="仿宋" w:eastAsia="仿宋" w:hAnsi="仿宋" w:cs="宋体" w:hint="eastAsia"/>
                <w:kern w:val="0"/>
                <w:szCs w:val="21"/>
              </w:rPr>
              <w:br/>
              <w:t>4、检测样本类型：鼻拭子；</w:t>
            </w:r>
            <w:r w:rsidRPr="00D11C62">
              <w:rPr>
                <w:rFonts w:ascii="仿宋" w:eastAsia="仿宋" w:hAnsi="仿宋" w:cs="宋体" w:hint="eastAsia"/>
                <w:kern w:val="0"/>
                <w:szCs w:val="21"/>
              </w:rPr>
              <w:br/>
              <w:t>5、检测下限：≤1×10</w:t>
            </w:r>
            <w:r w:rsidRPr="00D11C62">
              <w:rPr>
                <w:rFonts w:ascii="仿宋" w:eastAsia="仿宋" w:hAnsi="仿宋" w:cs="宋体" w:hint="eastAsia"/>
                <w:kern w:val="0"/>
                <w:szCs w:val="21"/>
                <w:vertAlign w:val="superscript"/>
              </w:rPr>
              <w:t>3</w:t>
            </w:r>
            <w:r w:rsidRPr="00D11C62">
              <w:rPr>
                <w:rFonts w:ascii="仿宋" w:eastAsia="仿宋" w:hAnsi="仿宋" w:cs="宋体" w:hint="eastAsia"/>
                <w:kern w:val="0"/>
                <w:szCs w:val="21"/>
              </w:rPr>
              <w:t>copies/mL；</w:t>
            </w:r>
            <w:r w:rsidRPr="00D11C62">
              <w:rPr>
                <w:rFonts w:ascii="仿宋" w:eastAsia="仿宋" w:hAnsi="仿宋" w:cs="宋体" w:hint="eastAsia"/>
                <w:kern w:val="0"/>
                <w:szCs w:val="21"/>
              </w:rPr>
              <w:br/>
              <w:t>6、反应体系体积：≤20</w:t>
            </w:r>
            <w:r w:rsidRPr="00D11C62">
              <w:rPr>
                <w:rFonts w:ascii="宋体" w:hAnsi="宋体" w:cs="宋体" w:hint="eastAsia"/>
                <w:kern w:val="0"/>
                <w:szCs w:val="21"/>
              </w:rPr>
              <w:t>µ</w:t>
            </w:r>
            <w:r w:rsidRPr="00D11C62">
              <w:rPr>
                <w:rFonts w:ascii="仿宋" w:eastAsia="仿宋" w:hAnsi="仿宋" w:cs="宋体" w:hint="eastAsia"/>
                <w:kern w:val="0"/>
                <w:szCs w:val="21"/>
              </w:rPr>
              <w:t>l（其中样本核酸≤5</w:t>
            </w:r>
            <w:r w:rsidRPr="00D11C62">
              <w:rPr>
                <w:rFonts w:ascii="宋体" w:hAnsi="宋体" w:cs="宋体" w:hint="eastAsia"/>
                <w:kern w:val="0"/>
                <w:szCs w:val="21"/>
              </w:rPr>
              <w:t>µ</w:t>
            </w:r>
            <w:r w:rsidRPr="00D11C62">
              <w:rPr>
                <w:rFonts w:ascii="仿宋" w:eastAsia="仿宋" w:hAnsi="仿宋" w:cs="宋体" w:hint="eastAsia"/>
                <w:kern w:val="0"/>
                <w:szCs w:val="21"/>
              </w:rPr>
              <w:t>l）；</w:t>
            </w:r>
            <w:r w:rsidRPr="00D11C62">
              <w:rPr>
                <w:rFonts w:ascii="仿宋" w:eastAsia="仿宋" w:hAnsi="仿宋" w:cs="宋体" w:hint="eastAsia"/>
                <w:kern w:val="0"/>
                <w:szCs w:val="21"/>
              </w:rPr>
              <w:br/>
            </w:r>
            <w:r w:rsidRPr="00D11C62">
              <w:rPr>
                <w:rFonts w:ascii="仿宋" w:eastAsia="仿宋" w:hAnsi="仿宋" w:cs="宋体" w:hint="eastAsia"/>
                <w:kern w:val="0"/>
                <w:szCs w:val="21"/>
              </w:rPr>
              <w:lastRenderedPageBreak/>
              <w:t>7、具备内标；</w:t>
            </w:r>
            <w:r w:rsidRPr="00D11C62">
              <w:rPr>
                <w:rFonts w:ascii="仿宋" w:eastAsia="仿宋" w:hAnsi="仿宋" w:cs="宋体" w:hint="eastAsia"/>
                <w:kern w:val="0"/>
                <w:szCs w:val="21"/>
              </w:rPr>
              <w:br/>
              <w:t>8、扩增时间：≤80min；</w:t>
            </w:r>
            <w:r w:rsidRPr="00D11C62">
              <w:rPr>
                <w:rFonts w:ascii="仿宋" w:eastAsia="仿宋" w:hAnsi="仿宋" w:cs="宋体" w:hint="eastAsia"/>
                <w:kern w:val="0"/>
                <w:szCs w:val="21"/>
              </w:rPr>
              <w:br/>
              <w:t>▲9、-20℃保存（补充），保质期：≥12个月；</w:t>
            </w:r>
            <w:r w:rsidRPr="00D11C62">
              <w:rPr>
                <w:rFonts w:ascii="仿宋" w:eastAsia="仿宋" w:hAnsi="仿宋" w:cs="宋体" w:hint="eastAsia"/>
                <w:kern w:val="0"/>
                <w:szCs w:val="21"/>
              </w:rPr>
              <w:br/>
              <w:t>10、样本反复冻融次数≤5次，试剂冻融次数≤7次；</w:t>
            </w:r>
          </w:p>
        </w:tc>
      </w:tr>
      <w:tr w:rsidR="006D6859" w:rsidRPr="00D11C62" w:rsidTr="00FF030A">
        <w:trPr>
          <w:trHeight w:val="1890"/>
          <w:jc w:val="center"/>
        </w:trPr>
        <w:tc>
          <w:tcPr>
            <w:tcW w:w="439" w:type="pct"/>
            <w:tcBorders>
              <w:top w:val="nil"/>
              <w:left w:val="single" w:sz="4" w:space="0" w:color="auto"/>
              <w:bottom w:val="single" w:sz="4" w:space="0" w:color="auto"/>
              <w:right w:val="single" w:sz="4" w:space="0" w:color="auto"/>
            </w:tcBorders>
            <w:shd w:val="clear" w:color="000000" w:fill="FFFFFF"/>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lastRenderedPageBreak/>
              <w:t>10-2</w:t>
            </w:r>
          </w:p>
        </w:tc>
        <w:tc>
          <w:tcPr>
            <w:tcW w:w="91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25-羟基维生素D检测试剂盒（酶联免疫法）</w:t>
            </w:r>
          </w:p>
        </w:tc>
        <w:tc>
          <w:tcPr>
            <w:tcW w:w="382"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3</w:t>
            </w:r>
            <w:r w:rsidRPr="00D11C62">
              <w:rPr>
                <w:rFonts w:ascii="仿宋" w:eastAsia="仿宋" w:hAnsi="仿宋" w:cs="宋体"/>
                <w:kern w:val="0"/>
                <w:szCs w:val="21"/>
              </w:rPr>
              <w:t>840</w:t>
            </w:r>
          </w:p>
        </w:tc>
        <w:tc>
          <w:tcPr>
            <w:tcW w:w="381"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人份</w:t>
            </w:r>
          </w:p>
        </w:tc>
        <w:tc>
          <w:tcPr>
            <w:tcW w:w="2881"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▲1、方法学：酶联免疫法；</w:t>
            </w:r>
            <w:r w:rsidRPr="00D11C62">
              <w:rPr>
                <w:rFonts w:ascii="仿宋" w:eastAsia="仿宋" w:hAnsi="仿宋" w:cs="宋体" w:hint="eastAsia"/>
                <w:kern w:val="0"/>
                <w:szCs w:val="21"/>
              </w:rPr>
              <w:br/>
              <w:t>▲2、同时检测血清或血浆中的25-羟基维生素D及其他羟基的代谢产物，同时测定D2盒D3的含量；</w:t>
            </w:r>
            <w:r w:rsidRPr="00D11C62">
              <w:rPr>
                <w:rFonts w:ascii="仿宋" w:eastAsia="仿宋" w:hAnsi="仿宋" w:cs="宋体" w:hint="eastAsia"/>
                <w:kern w:val="0"/>
                <w:szCs w:val="21"/>
              </w:rPr>
              <w:br/>
              <w:t>▲3、样本量：≤10微升的血清或血浆；</w:t>
            </w:r>
            <w:r w:rsidRPr="00D11C62">
              <w:rPr>
                <w:rFonts w:ascii="仿宋" w:eastAsia="仿宋" w:hAnsi="仿宋" w:cs="宋体" w:hint="eastAsia"/>
                <w:kern w:val="0"/>
                <w:szCs w:val="21"/>
              </w:rPr>
              <w:br/>
              <w:t>4、分析灵敏度最低检出限小于5nmol/L,批内差和批间差都≤10%。</w:t>
            </w:r>
            <w:r w:rsidRPr="00D11C62">
              <w:rPr>
                <w:rFonts w:ascii="仿宋" w:eastAsia="仿宋" w:hAnsi="仿宋" w:cs="宋体" w:hint="eastAsia"/>
                <w:kern w:val="0"/>
                <w:szCs w:val="21"/>
              </w:rPr>
              <w:br/>
              <w:t>5、正常值范围：50-150noml/L；</w:t>
            </w:r>
            <w:r w:rsidRPr="00D11C62">
              <w:rPr>
                <w:rFonts w:ascii="仿宋" w:eastAsia="仿宋" w:hAnsi="仿宋" w:cs="宋体" w:hint="eastAsia"/>
                <w:kern w:val="0"/>
                <w:szCs w:val="21"/>
              </w:rPr>
              <w:br/>
              <w:t>6、2~8℃冷链配送、保存，有效期：≥12个月；</w:t>
            </w:r>
          </w:p>
        </w:tc>
      </w:tr>
      <w:tr w:rsidR="006D6859" w:rsidRPr="00D11C62" w:rsidTr="00FF030A">
        <w:trPr>
          <w:trHeight w:val="149"/>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10-3</w:t>
            </w:r>
          </w:p>
        </w:tc>
        <w:tc>
          <w:tcPr>
            <w:tcW w:w="91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骨碱性磷酸酶检测试剂盒（酶联免疫法）</w:t>
            </w:r>
          </w:p>
        </w:tc>
        <w:tc>
          <w:tcPr>
            <w:tcW w:w="382"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9</w:t>
            </w:r>
            <w:r w:rsidRPr="00D11C62">
              <w:rPr>
                <w:rFonts w:ascii="仿宋" w:eastAsia="仿宋" w:hAnsi="仿宋" w:cs="宋体"/>
                <w:kern w:val="0"/>
                <w:szCs w:val="21"/>
              </w:rPr>
              <w:t>60</w:t>
            </w:r>
          </w:p>
        </w:tc>
        <w:tc>
          <w:tcPr>
            <w:tcW w:w="381"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人份</w:t>
            </w:r>
          </w:p>
        </w:tc>
        <w:tc>
          <w:tcPr>
            <w:tcW w:w="2881"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1、测定儿童血清骨源碱性磷酸酶；</w:t>
            </w:r>
            <w:r w:rsidRPr="00D11C62">
              <w:rPr>
                <w:rFonts w:ascii="仿宋" w:eastAsia="仿宋" w:hAnsi="仿宋" w:cs="宋体" w:hint="eastAsia"/>
                <w:kern w:val="0"/>
                <w:szCs w:val="21"/>
              </w:rPr>
              <w:br/>
              <w:t>▲2、固相单克隆抗体酶联免疫测定，全定量检测；</w:t>
            </w:r>
            <w:r w:rsidRPr="00D11C62">
              <w:rPr>
                <w:rFonts w:ascii="仿宋" w:eastAsia="仿宋" w:hAnsi="仿宋" w:cs="宋体" w:hint="eastAsia"/>
                <w:kern w:val="0"/>
                <w:szCs w:val="21"/>
              </w:rPr>
              <w:br/>
              <w:t>3、2~8℃冷链配送、保存，有效期：≥12个月；</w:t>
            </w:r>
          </w:p>
        </w:tc>
      </w:tr>
      <w:tr w:rsidR="006D6859" w:rsidRPr="00D11C62" w:rsidTr="00FF030A">
        <w:trPr>
          <w:trHeight w:val="216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bCs/>
                <w:kern w:val="0"/>
                <w:szCs w:val="21"/>
              </w:rPr>
            </w:pPr>
            <w:r w:rsidRPr="00D11C62">
              <w:rPr>
                <w:rFonts w:ascii="仿宋" w:eastAsia="仿宋" w:hAnsi="仿宋" w:cs="宋体" w:hint="eastAsia"/>
                <w:bCs/>
                <w:kern w:val="0"/>
                <w:szCs w:val="21"/>
              </w:rPr>
              <w:t>10-4</w:t>
            </w:r>
          </w:p>
        </w:tc>
        <w:tc>
          <w:tcPr>
            <w:tcW w:w="916"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神经元特异性烯醇化酶（NSE）检测试剂盒（酶联免疫法）</w:t>
            </w:r>
          </w:p>
        </w:tc>
        <w:tc>
          <w:tcPr>
            <w:tcW w:w="382" w:type="pct"/>
            <w:tcBorders>
              <w:top w:val="nil"/>
              <w:left w:val="nil"/>
              <w:bottom w:val="single" w:sz="4" w:space="0" w:color="auto"/>
              <w:right w:val="single" w:sz="4" w:space="0" w:color="auto"/>
            </w:tcBorders>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1</w:t>
            </w:r>
            <w:r w:rsidRPr="00D11C62">
              <w:rPr>
                <w:rFonts w:ascii="仿宋" w:eastAsia="仿宋" w:hAnsi="仿宋" w:cs="宋体"/>
                <w:kern w:val="0"/>
                <w:szCs w:val="21"/>
              </w:rPr>
              <w:t>920</w:t>
            </w:r>
          </w:p>
        </w:tc>
        <w:tc>
          <w:tcPr>
            <w:tcW w:w="381" w:type="pct"/>
            <w:tcBorders>
              <w:top w:val="nil"/>
              <w:left w:val="nil"/>
              <w:bottom w:val="single" w:sz="4" w:space="0" w:color="auto"/>
              <w:right w:val="single" w:sz="4" w:space="0" w:color="auto"/>
            </w:tcBorders>
            <w:shd w:val="clear" w:color="auto" w:fill="auto"/>
            <w:vAlign w:val="center"/>
          </w:tcPr>
          <w:p w:rsidR="006D6859" w:rsidRPr="00D11C62" w:rsidRDefault="006D6859" w:rsidP="00FF030A">
            <w:pPr>
              <w:widowControl/>
              <w:jc w:val="center"/>
              <w:rPr>
                <w:rFonts w:ascii="仿宋" w:eastAsia="仿宋" w:hAnsi="仿宋" w:cs="宋体"/>
                <w:kern w:val="0"/>
                <w:szCs w:val="21"/>
              </w:rPr>
            </w:pPr>
            <w:r w:rsidRPr="00D11C62">
              <w:rPr>
                <w:rFonts w:ascii="仿宋" w:eastAsia="仿宋" w:hAnsi="仿宋" w:cs="宋体" w:hint="eastAsia"/>
                <w:kern w:val="0"/>
                <w:szCs w:val="21"/>
              </w:rPr>
              <w:t>人份</w:t>
            </w:r>
          </w:p>
        </w:tc>
        <w:tc>
          <w:tcPr>
            <w:tcW w:w="2881" w:type="pct"/>
            <w:tcBorders>
              <w:top w:val="nil"/>
              <w:left w:val="single" w:sz="4" w:space="0" w:color="auto"/>
              <w:bottom w:val="single" w:sz="4" w:space="0" w:color="auto"/>
              <w:right w:val="single" w:sz="4" w:space="0" w:color="auto"/>
            </w:tcBorders>
            <w:shd w:val="clear" w:color="auto" w:fill="auto"/>
            <w:vAlign w:val="center"/>
          </w:tcPr>
          <w:p w:rsidR="006D6859" w:rsidRPr="00D11C62" w:rsidRDefault="006D6859" w:rsidP="00FF030A">
            <w:pPr>
              <w:widowControl/>
              <w:jc w:val="left"/>
              <w:rPr>
                <w:rFonts w:ascii="仿宋" w:eastAsia="仿宋" w:hAnsi="仿宋" w:cs="宋体"/>
                <w:kern w:val="0"/>
                <w:szCs w:val="21"/>
              </w:rPr>
            </w:pPr>
            <w:r w:rsidRPr="00D11C62">
              <w:rPr>
                <w:rFonts w:ascii="仿宋" w:eastAsia="仿宋" w:hAnsi="仿宋" w:cs="宋体" w:hint="eastAsia"/>
                <w:kern w:val="0"/>
                <w:szCs w:val="21"/>
              </w:rPr>
              <w:t>▲1、用于体外定量检测人血清中神经元特异性烯醇化酶(NSE)的含量；</w:t>
            </w:r>
            <w:r w:rsidRPr="00D11C62">
              <w:rPr>
                <w:rFonts w:ascii="仿宋" w:eastAsia="仿宋" w:hAnsi="仿宋" w:cs="宋体" w:hint="eastAsia"/>
                <w:kern w:val="0"/>
                <w:szCs w:val="21"/>
              </w:rPr>
              <w:br/>
              <w:t>▲2、方法学：酶联免疫法；</w:t>
            </w:r>
            <w:r w:rsidRPr="00D11C62">
              <w:rPr>
                <w:rFonts w:ascii="仿宋" w:eastAsia="仿宋" w:hAnsi="仿宋" w:cs="宋体" w:hint="eastAsia"/>
                <w:kern w:val="0"/>
                <w:szCs w:val="21"/>
              </w:rPr>
              <w:br/>
              <w:t>3、最低检出限≤1</w:t>
            </w:r>
            <w:r w:rsidRPr="00D11C62">
              <w:rPr>
                <w:rFonts w:ascii="宋体" w:hAnsi="宋体" w:cs="宋体" w:hint="eastAsia"/>
                <w:kern w:val="0"/>
                <w:szCs w:val="21"/>
              </w:rPr>
              <w:t>µ</w:t>
            </w:r>
            <w:r w:rsidRPr="00D11C62">
              <w:rPr>
                <w:rFonts w:ascii="仿宋" w:eastAsia="仿宋" w:hAnsi="仿宋" w:cs="宋体" w:hint="eastAsia"/>
                <w:kern w:val="0"/>
                <w:szCs w:val="21"/>
              </w:rPr>
              <w:t>g/L；</w:t>
            </w:r>
            <w:r w:rsidRPr="00D11C62">
              <w:rPr>
                <w:rFonts w:ascii="仿宋" w:eastAsia="仿宋" w:hAnsi="仿宋" w:cs="宋体" w:hint="eastAsia"/>
                <w:kern w:val="0"/>
                <w:szCs w:val="21"/>
              </w:rPr>
              <w:br/>
              <w:t>4、浓度达到200000</w:t>
            </w:r>
            <w:r w:rsidRPr="00D11C62">
              <w:rPr>
                <w:rFonts w:ascii="宋体" w:hAnsi="宋体" w:cs="宋体" w:hint="eastAsia"/>
                <w:kern w:val="0"/>
                <w:szCs w:val="21"/>
              </w:rPr>
              <w:t>µ</w:t>
            </w:r>
            <w:r w:rsidRPr="00D11C62">
              <w:rPr>
                <w:rFonts w:ascii="仿宋" w:eastAsia="仿宋" w:hAnsi="仿宋" w:cs="宋体" w:hint="eastAsia"/>
                <w:kern w:val="0"/>
                <w:szCs w:val="21"/>
              </w:rPr>
              <w:t>g/L时无倒钩效应；</w:t>
            </w:r>
            <w:r w:rsidRPr="00D11C62">
              <w:rPr>
                <w:rFonts w:ascii="仿宋" w:eastAsia="仿宋" w:hAnsi="仿宋" w:cs="宋体" w:hint="eastAsia"/>
                <w:kern w:val="0"/>
                <w:szCs w:val="21"/>
              </w:rPr>
              <w:br/>
              <w:t>5、线性：用正常人血清稀释病人标本后进行检测，检测值均在93%-101%之间；</w:t>
            </w:r>
            <w:r w:rsidRPr="00D11C62">
              <w:rPr>
                <w:rFonts w:ascii="仿宋" w:eastAsia="仿宋" w:hAnsi="仿宋" w:cs="宋体" w:hint="eastAsia"/>
                <w:kern w:val="0"/>
                <w:szCs w:val="21"/>
              </w:rPr>
              <w:br/>
              <w:t>6、抗干扰：脂血在10mg/mL未见干扰、未结合的胆红素0.6mg/mL未见干扰；</w:t>
            </w:r>
            <w:r w:rsidRPr="00D11C62">
              <w:rPr>
                <w:rFonts w:ascii="仿宋" w:eastAsia="仿宋" w:hAnsi="仿宋" w:cs="宋体" w:hint="eastAsia"/>
                <w:kern w:val="0"/>
                <w:szCs w:val="21"/>
              </w:rPr>
              <w:br/>
              <w:t>7、2~8℃冷链配送、保存，有效期：≥18个月；</w:t>
            </w:r>
          </w:p>
        </w:tc>
      </w:tr>
    </w:tbl>
    <w:p w:rsidR="006D6859" w:rsidRPr="00D11C62" w:rsidRDefault="006D6859" w:rsidP="006D6859">
      <w:pPr>
        <w:widowControl/>
        <w:rPr>
          <w:rFonts w:ascii="仿宋" w:eastAsia="仿宋" w:hAnsi="仿宋"/>
          <w:b/>
          <w:sz w:val="24"/>
        </w:rPr>
      </w:pPr>
    </w:p>
    <w:p w:rsidR="005A67C2" w:rsidRPr="006D6859" w:rsidRDefault="00F61759" w:rsidP="006D6859">
      <w:bookmarkStart w:id="1" w:name="_GoBack"/>
      <w:bookmarkEnd w:id="1"/>
    </w:p>
    <w:sectPr w:rsidR="005A67C2" w:rsidRPr="006D6859" w:rsidSect="00504DC9">
      <w:headerReference w:type="default" r:id="rId8"/>
      <w:footerReference w:type="even"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59" w:rsidRDefault="00F61759" w:rsidP="00BE7A21">
      <w:r>
        <w:separator/>
      </w:r>
    </w:p>
  </w:endnote>
  <w:endnote w:type="continuationSeparator" w:id="0">
    <w:p w:rsidR="00F61759" w:rsidRDefault="00F61759" w:rsidP="00BE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00"/>
    <w:family w:val="auto"/>
    <w:pitch w:val="default"/>
  </w:font>
  <w:font w:name="Century Gothic">
    <w:panose1 w:val="020B0502020202020204"/>
    <w:charset w:val="00"/>
    <w:family w:val="swiss"/>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ˎ̥">
    <w:altName w:val="Segoe Print"/>
    <w:charset w:val="00"/>
    <w:family w:val="auto"/>
    <w:pitch w:val="default"/>
  </w:font>
  <w:font w:name="Helvetica Neu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_.">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46" w:rsidRDefault="00F54A46">
    <w:pPr>
      <w:pStyle w:val="a9"/>
      <w:spacing w:line="14" w:lineRule="auto"/>
      <w:rPr>
        <w:sz w:val="20"/>
      </w:rPr>
    </w:pPr>
    <w:r>
      <w:rPr>
        <w:noProof/>
      </w:rPr>
      <mc:AlternateContent>
        <mc:Choice Requires="wps">
          <w:drawing>
            <wp:anchor distT="0" distB="0" distL="114300" distR="114300" simplePos="0" relativeHeight="251664384" behindDoc="1" locked="0" layoutInCell="1" allowOverlap="1" wp14:anchorId="58A719FC" wp14:editId="1D9CB409">
              <wp:simplePos x="0" y="0"/>
              <wp:positionH relativeFrom="page">
                <wp:posOffset>887730</wp:posOffset>
              </wp:positionH>
              <wp:positionV relativeFrom="page">
                <wp:posOffset>10193655</wp:posOffset>
              </wp:positionV>
              <wp:extent cx="484505"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484505" cy="152400"/>
                      </a:xfrm>
                      <a:prstGeom prst="rect">
                        <a:avLst/>
                      </a:prstGeom>
                      <a:noFill/>
                      <a:ln>
                        <a:noFill/>
                      </a:ln>
                    </wps:spPr>
                    <wps:txbx>
                      <w:txbxContent>
                        <w:p w:rsidR="00F54A46" w:rsidRDefault="00F54A46">
                          <w:pPr>
                            <w:spacing w:before="12"/>
                            <w:ind w:left="20"/>
                            <w:jc w:val="left"/>
                            <w:rPr>
                              <w:sz w:val="18"/>
                            </w:rPr>
                          </w:pPr>
                          <w:r>
                            <w:rPr>
                              <w:sz w:val="18"/>
                            </w:rPr>
                            <w:t xml:space="preserve">— </w:t>
                          </w:r>
                          <w:r>
                            <w:fldChar w:fldCharType="begin"/>
                          </w:r>
                          <w:r>
                            <w:rPr>
                              <w:sz w:val="18"/>
                            </w:rPr>
                            <w:instrText xml:space="preserve"> PAGE </w:instrText>
                          </w:r>
                          <w:r>
                            <w:fldChar w:fldCharType="separate"/>
                          </w:r>
                          <w:r>
                            <w:t>30</w:t>
                          </w:r>
                          <w:r>
                            <w:fldChar w:fldCharType="end"/>
                          </w:r>
                          <w:r>
                            <w:rPr>
                              <w:sz w:val="18"/>
                            </w:rPr>
                            <w:t xml:space="preserve"> —</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6" o:spid="_x0000_s1028" type="#_x0000_t202" style="position:absolute;left:0;text-align:left;margin-left:69.9pt;margin-top:802.65pt;width:38.15pt;height:12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" filled="f" stroked="f">
              <v:textbox inset="0,0,0,0">
                <w:txbxContent>
                  <w:p w:rsidR="00F54A46" w:rsidRDefault="00F54A46">
                    <w:pPr>
                      <w:spacing w:before="12"/>
                      <w:ind w:left="20"/>
                      <w:jc w:val="left"/>
                      <w:rPr>
                        <w:sz w:val="18"/>
                      </w:rPr>
                    </w:pPr>
                    <w:r>
                      <w:rPr>
                        <w:sz w:val="18"/>
                      </w:rPr>
                      <w:t xml:space="preserve">— </w:t>
                    </w:r>
                    <w:r>
                      <w:fldChar w:fldCharType="begin"/>
                    </w:r>
                    <w:r>
                      <w:rPr>
                        <w:sz w:val="18"/>
                      </w:rPr>
                      <w:instrText xml:space="preserve"> PAGE </w:instrText>
                    </w:r>
                    <w:r>
                      <w:fldChar w:fldCharType="separate"/>
                    </w:r>
                    <w:r>
                      <w:t>30</w:t>
                    </w:r>
                    <w:r>
                      <w:fldChar w:fldCharType="end"/>
                    </w:r>
                    <w:r>
                      <w:rPr>
                        <w:sz w:val="18"/>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46" w:rsidRDefault="00F54A46">
    <w:pPr>
      <w:pStyle w:val="a9"/>
      <w:spacing w:line="14" w:lineRule="auto"/>
      <w:rPr>
        <w:sz w:val="20"/>
      </w:rPr>
    </w:pPr>
    <w:r>
      <w:rPr>
        <w:noProof/>
      </w:rPr>
      <mc:AlternateContent>
        <mc:Choice Requires="wps">
          <w:drawing>
            <wp:anchor distT="0" distB="0" distL="114300" distR="114300" simplePos="0" relativeHeight="251662336" behindDoc="1" locked="0" layoutInCell="1" allowOverlap="1" wp14:anchorId="22B038EA" wp14:editId="5D841C1C">
              <wp:simplePos x="0" y="0"/>
              <wp:positionH relativeFrom="page">
                <wp:posOffset>6191250</wp:posOffset>
              </wp:positionH>
              <wp:positionV relativeFrom="page">
                <wp:posOffset>10129520</wp:posOffset>
              </wp:positionV>
              <wp:extent cx="484505"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84505" cy="152400"/>
                      </a:xfrm>
                      <a:prstGeom prst="rect">
                        <a:avLst/>
                      </a:prstGeom>
                      <a:noFill/>
                      <a:ln>
                        <a:noFill/>
                      </a:ln>
                    </wps:spPr>
                    <wps:txbx>
                      <w:txbxContent>
                        <w:p w:rsidR="00F54A46" w:rsidRDefault="00F54A46">
                          <w:pPr>
                            <w:spacing w:before="12"/>
                            <w:ind w:left="20"/>
                            <w:jc w:val="left"/>
                            <w:rPr>
                              <w:sz w:val="18"/>
                            </w:rPr>
                          </w:pPr>
                          <w:r>
                            <w:rPr>
                              <w:sz w:val="18"/>
                            </w:rPr>
                            <w:t xml:space="preserve">— </w:t>
                          </w:r>
                          <w:r>
                            <w:fldChar w:fldCharType="begin"/>
                          </w:r>
                          <w:r>
                            <w:rPr>
                              <w:sz w:val="18"/>
                            </w:rPr>
                            <w:instrText xml:space="preserve"> PAGE </w:instrText>
                          </w:r>
                          <w:r>
                            <w:fldChar w:fldCharType="separate"/>
                          </w:r>
                          <w:r w:rsidR="006D6859">
                            <w:rPr>
                              <w:noProof/>
                              <w:sz w:val="18"/>
                            </w:rPr>
                            <w:t>27</w:t>
                          </w:r>
                          <w:r>
                            <w:fldChar w:fldCharType="end"/>
                          </w:r>
                          <w:r>
                            <w:rPr>
                              <w:sz w:val="18"/>
                            </w:rPr>
                            <w:t xml:space="preserve"> —</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487.5pt;margin-top:797.6pt;width:38.15pt;height:12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" filled="f" stroked="f">
              <v:textbox inset="0,0,0,0">
                <w:txbxContent>
                  <w:p w:rsidR="00F54A46" w:rsidRDefault="00F54A46">
                    <w:pPr>
                      <w:spacing w:before="12"/>
                      <w:ind w:left="20"/>
                      <w:jc w:val="left"/>
                      <w:rPr>
                        <w:sz w:val="18"/>
                      </w:rPr>
                    </w:pPr>
                    <w:r>
                      <w:rPr>
                        <w:sz w:val="18"/>
                      </w:rPr>
                      <w:t xml:space="preserve">— </w:t>
                    </w:r>
                    <w:r>
                      <w:fldChar w:fldCharType="begin"/>
                    </w:r>
                    <w:r>
                      <w:rPr>
                        <w:sz w:val="18"/>
                      </w:rPr>
                      <w:instrText xml:space="preserve"> PAGE </w:instrText>
                    </w:r>
                    <w:r>
                      <w:fldChar w:fldCharType="separate"/>
                    </w:r>
                    <w:r w:rsidR="006D6859">
                      <w:rPr>
                        <w:noProof/>
                        <w:sz w:val="18"/>
                      </w:rPr>
                      <w:t>27</w:t>
                    </w:r>
                    <w:r>
                      <w:fldChar w:fldCharType="end"/>
                    </w: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3037335E" wp14:editId="50BA64C7">
              <wp:simplePos x="0" y="0"/>
              <wp:positionH relativeFrom="page">
                <wp:posOffset>887730</wp:posOffset>
              </wp:positionH>
              <wp:positionV relativeFrom="page">
                <wp:posOffset>10146030</wp:posOffset>
              </wp:positionV>
              <wp:extent cx="101600" cy="177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1600" cy="177800"/>
                      </a:xfrm>
                      <a:prstGeom prst="rect">
                        <a:avLst/>
                      </a:prstGeom>
                      <a:noFill/>
                      <a:ln>
                        <a:noFill/>
                      </a:ln>
                    </wps:spPr>
                    <wps:txbx>
                      <w:txbxContent>
                        <w:p w:rsidR="00F54A46" w:rsidRDefault="00F54A46">
                          <w:pPr>
                            <w:spacing w:line="280" w:lineRule="exact"/>
                            <w:ind w:left="20"/>
                            <w:jc w:val="left"/>
                            <w:rPr>
                              <w:rFonts w:ascii="宋体"/>
                              <w:sz w:val="24"/>
                            </w:rPr>
                          </w:pPr>
                          <w:r>
                            <w:rPr>
                              <w:rFonts w:ascii="宋体"/>
                              <w:sz w:val="24"/>
                            </w:rPr>
                            <w:t xml:space="preserve"> </w:t>
                          </w:r>
                        </w:p>
                      </w:txbxContent>
                    </wps:txbx>
                    <wps:bodyPr lIns="0" tIns="0" rIns="0" bIns="0" upright="1"/>
                  </wps:wsp>
                </a:graphicData>
              </a:graphic>
            </wp:anchor>
          </w:drawing>
        </mc:Choice>
        <mc:Fallback>
          <w:pict>
            <v:shape id="文本框 5" o:spid="_x0000_s1030" type="#_x0000_t202" style="position:absolute;left:0;text-align:left;margin-left:69.9pt;margin-top:798.9pt;width:8pt;height:14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" filled="f" stroked="f">
              <v:textbox inset="0,0,0,0">
                <w:txbxContent>
                  <w:p w:rsidR="00F54A46" w:rsidRDefault="00F54A46">
                    <w:pPr>
                      <w:spacing w:line="280" w:lineRule="exact"/>
                      <w:ind w:left="20"/>
                      <w:jc w:val="left"/>
                      <w:rPr>
                        <w:rFonts w:ascii="宋体"/>
                        <w:sz w:val="24"/>
                      </w:rPr>
                    </w:pPr>
                    <w:r>
                      <w:rPr>
                        <w:rFonts w:ascii="宋体"/>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59" w:rsidRDefault="00F61759" w:rsidP="00BE7A21">
      <w:r>
        <w:separator/>
      </w:r>
    </w:p>
  </w:footnote>
  <w:footnote w:type="continuationSeparator" w:id="0">
    <w:p w:rsidR="00F61759" w:rsidRDefault="00F61759" w:rsidP="00BE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46" w:rsidRDefault="00F54A46">
    <w:pPr>
      <w:pStyle w:val="a9"/>
      <w:spacing w:line="14" w:lineRule="auto"/>
      <w:rPr>
        <w:sz w:val="20"/>
      </w:rPr>
    </w:pPr>
    <w:r>
      <w:rPr>
        <w:noProof/>
      </w:rPr>
      <mc:AlternateContent>
        <mc:Choice Requires="wps">
          <w:drawing>
            <wp:anchor distT="0" distB="0" distL="114300" distR="114300" simplePos="0" relativeHeight="251659264" behindDoc="1" locked="0" layoutInCell="1" allowOverlap="1" wp14:anchorId="2E26DA35" wp14:editId="238DE904">
              <wp:simplePos x="0" y="0"/>
              <wp:positionH relativeFrom="page">
                <wp:posOffset>882650</wp:posOffset>
              </wp:positionH>
              <wp:positionV relativeFrom="page">
                <wp:posOffset>604520</wp:posOffset>
              </wp:positionV>
              <wp:extent cx="5796280" cy="0"/>
              <wp:effectExtent l="0" t="0" r="0" b="0"/>
              <wp:wrapNone/>
              <wp:docPr id="1" name="直线 1"/>
              <wp:cNvGraphicFramePr/>
              <a:graphic xmlns:a="http://schemas.openxmlformats.org/drawingml/2006/main">
                <a:graphicData uri="http://schemas.microsoft.com/office/word/2010/wordprocessingShape">
                  <wps:wsp>
                    <wps:cNvCnPr/>
                    <wps:spPr>
                      <a:xfrm>
                        <a:off x="0" y="0"/>
                        <a:ext cx="579628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直线 1" o:spid="_x0000_s1026" style="position:absolute;left:0;text-align:left;z-index:-251657216;visibility:visible;mso-wrap-style:square;mso-wrap-distance-left:9pt;mso-wrap-distance-top:0;mso-wrap-distance-right:9pt;mso-wrap-distance-bottom:0;mso-position-horizontal:absolute;mso-position-horizontal-relative:page;mso-position-vertical:absolute;mso-position-vertical-relative:page" from="69.5pt,47.6pt" to="525.9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1630F60E" wp14:editId="6F5C2204">
              <wp:simplePos x="0" y="0"/>
              <wp:positionH relativeFrom="page">
                <wp:posOffset>887730</wp:posOffset>
              </wp:positionH>
              <wp:positionV relativeFrom="page">
                <wp:posOffset>372110</wp:posOffset>
              </wp:positionV>
              <wp:extent cx="560705" cy="2025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0705" cy="202565"/>
                      </a:xfrm>
                      <a:prstGeom prst="rect">
                        <a:avLst/>
                      </a:prstGeom>
                      <a:noFill/>
                      <a:ln>
                        <a:noFill/>
                      </a:ln>
                    </wps:spPr>
                    <wps:txbx>
                      <w:txbxContent>
                        <w:p w:rsidR="00F54A46" w:rsidRDefault="00F54A46">
                          <w:pPr>
                            <w:spacing w:line="319" w:lineRule="exact"/>
                            <w:ind w:left="20"/>
                            <w:jc w:val="left"/>
                          </w:pPr>
                          <w:r>
                            <w:t>谈判文件</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9.9pt;margin-top:29.3pt;width:44.15pt;height:15.9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" filled="f" stroked="f">
              <v:textbox inset="0,0,0,0">
                <w:txbxContent>
                  <w:p w:rsidR="00F54A46" w:rsidRDefault="00F54A46">
                    <w:pPr>
                      <w:spacing w:line="319" w:lineRule="exact"/>
                      <w:ind w:left="20"/>
                      <w:jc w:val="left"/>
                    </w:pPr>
                    <w:r>
                      <w:t>谈判文件</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C91F6BA" wp14:editId="46B32067">
              <wp:simplePos x="0" y="0"/>
              <wp:positionH relativeFrom="page">
                <wp:posOffset>5956300</wp:posOffset>
              </wp:positionH>
              <wp:positionV relativeFrom="page">
                <wp:posOffset>372110</wp:posOffset>
              </wp:positionV>
              <wp:extent cx="559435" cy="2025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59435" cy="202565"/>
                      </a:xfrm>
                      <a:prstGeom prst="rect">
                        <a:avLst/>
                      </a:prstGeom>
                      <a:noFill/>
                      <a:ln>
                        <a:noFill/>
                      </a:ln>
                    </wps:spPr>
                    <wps:txbx>
                      <w:txbxContent>
                        <w:p w:rsidR="00F54A46" w:rsidRDefault="00F54A46">
                          <w:pPr>
                            <w:spacing w:line="319" w:lineRule="exact"/>
                            <w:ind w:left="20"/>
                            <w:jc w:val="left"/>
                          </w:pPr>
                          <w:r>
                            <w:t>合同样本</w:t>
                          </w:r>
                        </w:p>
                      </w:txbxContent>
                    </wps:txbx>
                    <wps:bodyPr lIns="0" tIns="0" rIns="0" bIns="0" upright="1"/>
                  </wps:wsp>
                </a:graphicData>
              </a:graphic>
            </wp:anchor>
          </w:drawing>
        </mc:Choice>
        <mc:Fallback>
          <w:pict>
            <v:shape id="文本框 3" o:spid="_x0000_s1027" type="#_x0000_t202" style="position:absolute;left:0;text-align:left;margin-left:469pt;margin-top:29.3pt;width:44.05pt;height:15.9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" filled="f" stroked="f">
              <v:textbox inset="0,0,0,0">
                <w:txbxContent>
                  <w:p w:rsidR="00F54A46" w:rsidRDefault="00F54A46">
                    <w:pPr>
                      <w:spacing w:line="319" w:lineRule="exact"/>
                      <w:ind w:left="20"/>
                      <w:jc w:val="left"/>
                    </w:pPr>
                    <w:r>
                      <w:t>合同样本</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japaneseCounting"/>
      <w:lvlText w:val="第%1章"/>
      <w:lvlJc w:val="left"/>
      <w:pPr>
        <w:tabs>
          <w:tab w:val="left" w:pos="4941"/>
        </w:tabs>
        <w:ind w:left="4941" w:hanging="1140"/>
      </w:pPr>
      <w:rPr>
        <w:rFonts w:hint="eastAsia"/>
      </w:rPr>
    </w:lvl>
    <w:lvl w:ilvl="1">
      <w:start w:val="1"/>
      <w:numFmt w:val="lowerLetter"/>
      <w:lvlText w:val="%2)"/>
      <w:lvlJc w:val="left"/>
      <w:pPr>
        <w:tabs>
          <w:tab w:val="left" w:pos="4641"/>
        </w:tabs>
        <w:ind w:left="4641" w:hanging="420"/>
      </w:pPr>
    </w:lvl>
    <w:lvl w:ilvl="2">
      <w:start w:val="1"/>
      <w:numFmt w:val="lowerRoman"/>
      <w:lvlText w:val="%3."/>
      <w:lvlJc w:val="right"/>
      <w:pPr>
        <w:tabs>
          <w:tab w:val="left" w:pos="5061"/>
        </w:tabs>
        <w:ind w:left="5061" w:hanging="420"/>
      </w:pPr>
    </w:lvl>
    <w:lvl w:ilvl="3">
      <w:start w:val="1"/>
      <w:numFmt w:val="decimal"/>
      <w:lvlText w:val="%4."/>
      <w:lvlJc w:val="left"/>
      <w:pPr>
        <w:tabs>
          <w:tab w:val="left" w:pos="5481"/>
        </w:tabs>
        <w:ind w:left="5481" w:hanging="420"/>
      </w:pPr>
    </w:lvl>
    <w:lvl w:ilvl="4">
      <w:start w:val="1"/>
      <w:numFmt w:val="lowerLetter"/>
      <w:lvlText w:val="%5)"/>
      <w:lvlJc w:val="left"/>
      <w:pPr>
        <w:tabs>
          <w:tab w:val="left" w:pos="5901"/>
        </w:tabs>
        <w:ind w:left="5901" w:hanging="420"/>
      </w:pPr>
    </w:lvl>
    <w:lvl w:ilvl="5">
      <w:start w:val="1"/>
      <w:numFmt w:val="lowerRoman"/>
      <w:lvlText w:val="%6."/>
      <w:lvlJc w:val="right"/>
      <w:pPr>
        <w:tabs>
          <w:tab w:val="left" w:pos="6321"/>
        </w:tabs>
        <w:ind w:left="6321" w:hanging="420"/>
      </w:pPr>
    </w:lvl>
    <w:lvl w:ilvl="6">
      <w:start w:val="1"/>
      <w:numFmt w:val="decimal"/>
      <w:lvlText w:val="%7."/>
      <w:lvlJc w:val="left"/>
      <w:pPr>
        <w:tabs>
          <w:tab w:val="left" w:pos="6741"/>
        </w:tabs>
        <w:ind w:left="6741" w:hanging="420"/>
      </w:pPr>
    </w:lvl>
    <w:lvl w:ilvl="7">
      <w:start w:val="1"/>
      <w:numFmt w:val="lowerLetter"/>
      <w:lvlText w:val="%8)"/>
      <w:lvlJc w:val="left"/>
      <w:pPr>
        <w:tabs>
          <w:tab w:val="left" w:pos="7161"/>
        </w:tabs>
        <w:ind w:left="7161" w:hanging="420"/>
      </w:pPr>
    </w:lvl>
    <w:lvl w:ilvl="8">
      <w:start w:val="1"/>
      <w:numFmt w:val="lowerRoman"/>
      <w:lvlText w:val="%9."/>
      <w:lvlJc w:val="right"/>
      <w:pPr>
        <w:tabs>
          <w:tab w:val="left" w:pos="7581"/>
        </w:tabs>
        <w:ind w:left="7581" w:hanging="420"/>
      </w:pPr>
    </w:lvl>
  </w:abstractNum>
  <w:abstractNum w:abstractNumId="1">
    <w:nsid w:val="0000000A"/>
    <w:multiLevelType w:val="multilevel"/>
    <w:tmpl w:val="0000000A"/>
    <w:lvl w:ilvl="0">
      <w:start w:val="1"/>
      <w:numFmt w:val="decimal"/>
      <w:lvlText w:val="%1."/>
      <w:lvlJc w:val="left"/>
      <w:pPr>
        <w:ind w:left="420" w:hanging="420"/>
      </w:pPr>
    </w:lvl>
    <w:lvl w:ilvl="1">
      <w:start w:val="1"/>
      <w:numFmt w:val="decimal"/>
      <w:lvlText w:val="（%2）"/>
      <w:lvlJc w:val="left"/>
      <w:pPr>
        <w:tabs>
          <w:tab w:val="left" w:pos="1140"/>
        </w:tabs>
        <w:ind w:left="1140" w:hanging="7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D"/>
    <w:multiLevelType w:val="multilevel"/>
    <w:tmpl w:val="0000000D"/>
    <w:lvl w:ilvl="0">
      <w:start w:val="1"/>
      <w:numFmt w:val="lowerLetter"/>
      <w:lvlText w:val="%1)"/>
      <w:lvlJc w:val="left"/>
      <w:pPr>
        <w:ind w:left="902" w:hanging="420"/>
      </w:pPr>
      <w:rPr>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00000013"/>
    <w:multiLevelType w:val="singleLevel"/>
    <w:tmpl w:val="00000013"/>
    <w:lvl w:ilvl="0">
      <w:start w:val="1"/>
      <w:numFmt w:val="decimal"/>
      <w:lvlText w:val="%1."/>
      <w:lvlJc w:val="left"/>
      <w:pPr>
        <w:tabs>
          <w:tab w:val="left" w:pos="360"/>
        </w:tabs>
        <w:ind w:left="360" w:hanging="360"/>
      </w:pPr>
      <w:rPr>
        <w:rFonts w:hint="default"/>
      </w:rPr>
    </w:lvl>
  </w:abstractNum>
  <w:abstractNum w:abstractNumId="4">
    <w:nsid w:val="00000026"/>
    <w:multiLevelType w:val="multilevel"/>
    <w:tmpl w:val="00000026"/>
    <w:lvl w:ilvl="0">
      <w:start w:val="1"/>
      <w:numFmt w:val="decimal"/>
      <w:isLgl/>
      <w:suff w:val="nothing"/>
      <w:lvlText w:val="%1　"/>
      <w:lvlJc w:val="left"/>
      <w:pPr>
        <w:ind w:left="-25" w:firstLine="0"/>
      </w:pPr>
      <w:rPr>
        <w:rFonts w:ascii="Times New Roman" w:eastAsia="宋体" w:hAnsi="Times New Roman" w:hint="default"/>
        <w:b/>
        <w:i w:val="0"/>
        <w:color w:val="auto"/>
        <w:sz w:val="28"/>
        <w:u w:val="none"/>
      </w:rPr>
    </w:lvl>
    <w:lvl w:ilvl="1">
      <w:start w:val="1"/>
      <w:numFmt w:val="decimal"/>
      <w:isLgl/>
      <w:suff w:val="nothing"/>
      <w:lvlText w:val="%1.%2　"/>
      <w:lvlJc w:val="left"/>
      <w:pPr>
        <w:ind w:left="-25" w:firstLine="0"/>
      </w:pPr>
      <w:rPr>
        <w:rFonts w:ascii="Times New Roman" w:eastAsia="宋体" w:hAnsi="Times New Roman" w:hint="default"/>
        <w:b/>
        <w:i w:val="0"/>
        <w:snapToGrid/>
        <w:color w:val="auto"/>
        <w:spacing w:val="0"/>
        <w:w w:val="100"/>
        <w:kern w:val="21"/>
        <w:sz w:val="28"/>
        <w:u w:val="none"/>
      </w:rPr>
    </w:lvl>
    <w:lvl w:ilvl="2">
      <w:start w:val="1"/>
      <w:numFmt w:val="decimal"/>
      <w:isLgl/>
      <w:suff w:val="nothing"/>
      <w:lvlText w:val="%1.%2.%3　"/>
      <w:lvlJc w:val="left"/>
      <w:pPr>
        <w:ind w:left="-25" w:firstLine="0"/>
      </w:pPr>
      <w:rPr>
        <w:rFonts w:ascii="Times New Roman" w:eastAsia="黑体" w:hAnsi="Times New Roman" w:hint="default"/>
        <w:b/>
        <w:i w:val="0"/>
        <w:sz w:val="28"/>
      </w:rPr>
    </w:lvl>
    <w:lvl w:ilvl="3">
      <w:start w:val="1"/>
      <w:numFmt w:val="decimal"/>
      <w:isLgl/>
      <w:suff w:val="nothing"/>
      <w:lvlText w:val="%1.%2.%3.%4　"/>
      <w:lvlJc w:val="left"/>
      <w:pPr>
        <w:ind w:left="-25" w:firstLine="0"/>
      </w:pPr>
      <w:rPr>
        <w:rFonts w:ascii="Times New Roman" w:eastAsia="宋体" w:hAnsi="Times New Roman" w:hint="default"/>
        <w:b/>
        <w:i w:val="0"/>
        <w:color w:val="auto"/>
        <w:sz w:val="28"/>
        <w:u w:val="none"/>
      </w:rPr>
    </w:lvl>
    <w:lvl w:ilvl="4">
      <w:start w:val="1"/>
      <w:numFmt w:val="decimal"/>
      <w:isLgl/>
      <w:suff w:val="nothing"/>
      <w:lvlText w:val="%1.%2.%3.%4.%5　"/>
      <w:lvlJc w:val="left"/>
      <w:pPr>
        <w:ind w:left="-25" w:firstLine="0"/>
      </w:pPr>
      <w:rPr>
        <w:rFonts w:ascii="Times New Roman" w:eastAsia="宋体" w:hAnsi="Times New Roman" w:hint="default"/>
        <w:b/>
        <w:i w:val="0"/>
        <w:color w:val="auto"/>
        <w:sz w:val="28"/>
        <w:u w:val="none"/>
      </w:rPr>
    </w:lvl>
    <w:lvl w:ilvl="5">
      <w:start w:val="1"/>
      <w:numFmt w:val="decimal"/>
      <w:isLgl/>
      <w:suff w:val="nothing"/>
      <w:lvlText w:val="%1.%2.%3.%4.%5.%6　"/>
      <w:lvlJc w:val="left"/>
      <w:pPr>
        <w:ind w:left="-25" w:firstLine="0"/>
      </w:pPr>
      <w:rPr>
        <w:rFonts w:ascii="Times New Roman" w:eastAsia="宋体" w:hAnsi="Times New Roman" w:hint="default"/>
        <w:b/>
        <w:i w:val="0"/>
        <w:sz w:val="28"/>
      </w:rPr>
    </w:lvl>
    <w:lvl w:ilvl="6">
      <w:start w:val="1"/>
      <w:numFmt w:val="lowerLetter"/>
      <w:lvlText w:val="%7) "/>
      <w:lvlJc w:val="left"/>
      <w:pPr>
        <w:tabs>
          <w:tab w:val="left" w:pos="635"/>
        </w:tabs>
        <w:ind w:left="-125" w:firstLine="400"/>
      </w:pPr>
      <w:rPr>
        <w:rFonts w:ascii="Times New Roman" w:eastAsia="宋体" w:hAnsi="Times New Roman" w:hint="default"/>
        <w:b/>
        <w:i w:val="0"/>
        <w:color w:val="auto"/>
        <w:sz w:val="28"/>
        <w:u w:val="none"/>
      </w:rPr>
    </w:lvl>
    <w:lvl w:ilvl="7">
      <w:start w:val="1"/>
      <w:numFmt w:val="decimal"/>
      <w:lvlText w:val="%8) "/>
      <w:lvlJc w:val="left"/>
      <w:pPr>
        <w:tabs>
          <w:tab w:val="left" w:pos="860"/>
        </w:tabs>
        <w:ind w:left="500" w:firstLine="0"/>
      </w:pPr>
      <w:rPr>
        <w:rFonts w:ascii="Times New Roman" w:eastAsia="宋体" w:hAnsi="Times New Roman" w:hint="default"/>
        <w:b/>
        <w:i w:val="0"/>
        <w:color w:val="auto"/>
        <w:sz w:val="28"/>
        <w:u w:val="none"/>
      </w:rPr>
    </w:lvl>
    <w:lvl w:ilvl="8">
      <w:start w:val="1"/>
      <w:numFmt w:val="none"/>
      <w:lvlText w:val="%9"/>
      <w:lvlJc w:val="left"/>
      <w:pPr>
        <w:tabs>
          <w:tab w:val="left" w:pos="860"/>
        </w:tabs>
        <w:ind w:left="500" w:firstLine="0"/>
      </w:pPr>
      <w:rPr>
        <w:rFonts w:ascii="宋体" w:eastAsia="宋体" w:hint="eastAsia"/>
        <w:b w:val="0"/>
        <w:i w:val="0"/>
        <w:color w:val="auto"/>
        <w:sz w:val="28"/>
        <w:u w:val="none"/>
      </w:rPr>
    </w:lvl>
  </w:abstractNum>
  <w:abstractNum w:abstractNumId="5">
    <w:nsid w:val="00000028"/>
    <w:multiLevelType w:val="multilevel"/>
    <w:tmpl w:val="00000028"/>
    <w:lvl w:ilvl="0">
      <w:start w:val="1"/>
      <w:numFmt w:val="decimal"/>
      <w:lvlText w:val="%1．"/>
      <w:lvlJc w:val="left"/>
      <w:pPr>
        <w:tabs>
          <w:tab w:val="left" w:pos="768"/>
        </w:tabs>
        <w:ind w:left="768" w:hanging="360"/>
      </w:pPr>
      <w:rPr>
        <w:rFonts w:hint="eastAsia"/>
      </w:rPr>
    </w:lvl>
    <w:lvl w:ilvl="1">
      <w:start w:val="1"/>
      <w:numFmt w:val="decimal"/>
      <w:lvlText w:val="%2、"/>
      <w:lvlJc w:val="left"/>
      <w:pPr>
        <w:tabs>
          <w:tab w:val="left" w:pos="1188"/>
        </w:tabs>
        <w:ind w:left="1188" w:hanging="360"/>
      </w:pPr>
      <w:rPr>
        <w:rFonts w:hint="eastAsia"/>
      </w:rPr>
    </w:lvl>
    <w:lvl w:ilvl="2">
      <w:start w:val="1"/>
      <w:numFmt w:val="decimal"/>
      <w:lvlText w:val="（%3）"/>
      <w:lvlJc w:val="left"/>
      <w:pPr>
        <w:tabs>
          <w:tab w:val="left" w:pos="1968"/>
        </w:tabs>
        <w:ind w:left="1968" w:hanging="720"/>
      </w:pPr>
      <w:rPr>
        <w:rFonts w:hint="eastAsia"/>
        <w:u w:val="none"/>
      </w:r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6">
    <w:nsid w:val="00000029"/>
    <w:multiLevelType w:val="multilevel"/>
    <w:tmpl w:val="00000029"/>
    <w:lvl w:ilvl="0">
      <w:start w:val="1"/>
      <w:numFmt w:val="decimal"/>
      <w:lvlText w:val="%1"/>
      <w:lvlJc w:val="left"/>
      <w:pPr>
        <w:tabs>
          <w:tab w:val="left" w:pos="900"/>
        </w:tabs>
        <w:ind w:left="900" w:hanging="900"/>
      </w:pPr>
      <w:rPr>
        <w:rFonts w:ascii="仿宋_GB2312" w:eastAsia="仿宋_GB2312" w:hAnsi="仿宋_GB2312" w:cs="仿宋_GB2312" w:hint="default"/>
        <w:sz w:val="24"/>
        <w:szCs w:val="28"/>
      </w:rPr>
    </w:lvl>
    <w:lvl w:ilvl="1">
      <w:start w:val="1"/>
      <w:numFmt w:val="decimal"/>
      <w:lvlText w:val="%1.%2"/>
      <w:lvlJc w:val="left"/>
      <w:pPr>
        <w:tabs>
          <w:tab w:val="left" w:pos="1589"/>
        </w:tabs>
        <w:ind w:left="1468" w:hanging="900"/>
      </w:pPr>
      <w:rPr>
        <w:rFonts w:ascii="仿宋_GB2312" w:eastAsia="仿宋_GB2312" w:hAnsi="仿宋_GB2312" w:cs="仿宋_GB2312" w:hint="default"/>
        <w:sz w:val="24"/>
        <w:szCs w:val="28"/>
      </w:rPr>
    </w:lvl>
    <w:lvl w:ilvl="2">
      <w:start w:val="1"/>
      <w:numFmt w:val="decimal"/>
      <w:lvlText w:val="%1.%2.%3"/>
      <w:lvlJc w:val="left"/>
      <w:pPr>
        <w:tabs>
          <w:tab w:val="left" w:pos="1980"/>
        </w:tabs>
        <w:ind w:left="1950" w:hanging="900"/>
      </w:pPr>
      <w:rPr>
        <w:rFonts w:ascii="仿宋_GB2312" w:eastAsia="仿宋_GB2312" w:hAnsi="仿宋_GB2312" w:cs="仿宋_GB2312" w:hint="default"/>
        <w:sz w:val="24"/>
        <w:szCs w:val="28"/>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7">
    <w:nsid w:val="0AB2115A"/>
    <w:multiLevelType w:val="multilevel"/>
    <w:tmpl w:val="0AB2115A"/>
    <w:lvl w:ilvl="0">
      <w:start w:val="1"/>
      <w:numFmt w:val="decimal"/>
      <w:lvlText w:val="%1."/>
      <w:lvlJc w:val="left"/>
      <w:pPr>
        <w:tabs>
          <w:tab w:val="left" w:pos="861"/>
        </w:tabs>
        <w:ind w:left="861" w:hanging="681"/>
      </w:pPr>
      <w:rPr>
        <w:rFonts w:hint="eastAsia"/>
        <w:color w:val="000000"/>
      </w:rPr>
    </w:lvl>
    <w:lvl w:ilvl="1">
      <w:start w:val="2"/>
      <w:numFmt w:val="japaneseCounting"/>
      <w:lvlText w:val="第%2章"/>
      <w:lvlJc w:val="left"/>
      <w:pPr>
        <w:tabs>
          <w:tab w:val="left" w:pos="1500"/>
        </w:tabs>
        <w:ind w:left="1500" w:hanging="1080"/>
      </w:pPr>
      <w:rPr>
        <w:rFonts w:hint="default"/>
        <w:sz w:val="36"/>
        <w:szCs w:val="36"/>
      </w:rPr>
    </w:lvl>
    <w:lvl w:ilvl="2">
      <w:start w:val="1"/>
      <w:numFmt w:val="decimal"/>
      <w:lvlText w:val="（%3）"/>
      <w:lvlJc w:val="left"/>
      <w:pPr>
        <w:tabs>
          <w:tab w:val="left" w:pos="704"/>
        </w:tabs>
        <w:ind w:left="704" w:hanging="420"/>
      </w:pPr>
      <w:rPr>
        <w:rFonts w:hint="eastAsia"/>
      </w:rPr>
    </w:lvl>
    <w:lvl w:ilvl="3">
      <w:start w:val="1"/>
      <w:numFmt w:val="decimal"/>
      <w:lvlText w:val="7.%4."/>
      <w:lvlJc w:val="left"/>
      <w:pPr>
        <w:tabs>
          <w:tab w:val="left" w:pos="1644"/>
        </w:tabs>
        <w:ind w:left="1644" w:hanging="85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E230849"/>
    <w:multiLevelType w:val="multilevel"/>
    <w:tmpl w:val="0E230849"/>
    <w:lvl w:ilvl="0">
      <w:start w:val="1"/>
      <w:numFmt w:val="decimal"/>
      <w:lvlText w:val="%1"/>
      <w:lvlJc w:val="left"/>
      <w:pPr>
        <w:ind w:left="680" w:hanging="680"/>
      </w:pPr>
      <w:rPr>
        <w:rFonts w:ascii="宋体" w:eastAsia="宋体" w:hAnsi="宋体" w:hint="eastAsia"/>
      </w:rPr>
    </w:lvl>
    <w:lvl w:ilvl="1">
      <w:start w:val="1"/>
      <w:numFmt w:val="decimal"/>
      <w:lvlText w:val="%1.%2"/>
      <w:lvlJc w:val="left"/>
      <w:pPr>
        <w:ind w:left="851" w:hanging="851"/>
      </w:pPr>
      <w:rPr>
        <w:rFonts w:ascii="宋体" w:eastAsia="宋体" w:hAnsi="宋体" w:hint="eastAsia"/>
        <w:color w:val="auto"/>
      </w:rPr>
    </w:lvl>
    <w:lvl w:ilvl="2">
      <w:start w:val="1"/>
      <w:numFmt w:val="decimal"/>
      <w:lvlText w:val="%1.%2.%3"/>
      <w:lvlJc w:val="left"/>
      <w:pPr>
        <w:ind w:left="851" w:hanging="851"/>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9">
    <w:nsid w:val="10872DAA"/>
    <w:multiLevelType w:val="multilevel"/>
    <w:tmpl w:val="10872DAA"/>
    <w:lvl w:ilvl="0">
      <w:start w:val="1"/>
      <w:numFmt w:val="decimal"/>
      <w:lvlText w:val="%1"/>
      <w:lvlJc w:val="left"/>
      <w:pPr>
        <w:tabs>
          <w:tab w:val="left" w:pos="900"/>
        </w:tabs>
        <w:ind w:left="900" w:hanging="900"/>
      </w:pPr>
      <w:rPr>
        <w:rFonts w:ascii="仿宋_GB2312" w:eastAsia="仿宋_GB2312" w:hAnsi="仿宋_GB2312" w:cs="仿宋_GB2312" w:hint="default"/>
        <w:sz w:val="24"/>
        <w:szCs w:val="28"/>
      </w:rPr>
    </w:lvl>
    <w:lvl w:ilvl="1">
      <w:start w:val="1"/>
      <w:numFmt w:val="decimal"/>
      <w:lvlText w:val="%1.%2"/>
      <w:lvlJc w:val="left"/>
      <w:pPr>
        <w:tabs>
          <w:tab w:val="left" w:pos="1589"/>
        </w:tabs>
        <w:ind w:left="1468" w:hanging="900"/>
      </w:pPr>
      <w:rPr>
        <w:rFonts w:ascii="仿宋_GB2312" w:eastAsia="仿宋_GB2312" w:hAnsi="仿宋_GB2312" w:cs="仿宋_GB2312" w:hint="default"/>
        <w:sz w:val="24"/>
        <w:szCs w:val="28"/>
      </w:rPr>
    </w:lvl>
    <w:lvl w:ilvl="2">
      <w:start w:val="1"/>
      <w:numFmt w:val="decimal"/>
      <w:lvlText w:val="%1.%2.%3"/>
      <w:lvlJc w:val="left"/>
      <w:pPr>
        <w:tabs>
          <w:tab w:val="left" w:pos="1980"/>
        </w:tabs>
        <w:ind w:left="1980" w:hanging="900"/>
      </w:pPr>
      <w:rPr>
        <w:rFonts w:ascii="仿宋_GB2312" w:eastAsia="仿宋_GB2312" w:hAnsi="仿宋_GB2312" w:cs="仿宋_GB2312" w:hint="default"/>
        <w:sz w:val="24"/>
        <w:szCs w:val="28"/>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667154C"/>
    <w:multiLevelType w:val="multilevel"/>
    <w:tmpl w:val="1667154C"/>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35" w:hanging="900"/>
      </w:pPr>
      <w:rPr>
        <w:rFonts w:ascii="仿宋_GB2312" w:eastAsia="仿宋_GB2312" w:hAnsi="仿宋_GB2312" w:cs="仿宋_GB2312" w:hint="default"/>
        <w:sz w:val="24"/>
        <w:szCs w:val="28"/>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2">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C9A6E7B"/>
    <w:multiLevelType w:val="multilevel"/>
    <w:tmpl w:val="1C9A6E7B"/>
    <w:lvl w:ilvl="0">
      <w:start w:val="1"/>
      <w:numFmt w:val="decimal"/>
      <w:lvlText w:val="（%1）"/>
      <w:lvlJc w:val="left"/>
      <w:pPr>
        <w:tabs>
          <w:tab w:val="left" w:pos="1680"/>
        </w:tabs>
        <w:ind w:left="168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4">
    <w:nsid w:val="26607761"/>
    <w:multiLevelType w:val="multilevel"/>
    <w:tmpl w:val="26607761"/>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2B2D174E"/>
    <w:multiLevelType w:val="multilevel"/>
    <w:tmpl w:val="2B2D174E"/>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7">
    <w:nsid w:val="3269231C"/>
    <w:multiLevelType w:val="multilevel"/>
    <w:tmpl w:val="3269231C"/>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3E487E37"/>
    <w:multiLevelType w:val="multilevel"/>
    <w:tmpl w:val="3E487E37"/>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9">
    <w:nsid w:val="4F0D7B14"/>
    <w:multiLevelType w:val="multilevel"/>
    <w:tmpl w:val="4F0D7B14"/>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52FD7323"/>
    <w:multiLevelType w:val="multilevel"/>
    <w:tmpl w:val="52FD7323"/>
    <w:lvl w:ilvl="0">
      <w:start w:val="1"/>
      <w:numFmt w:val="decimal"/>
      <w:lvlText w:val="%1."/>
      <w:lvlJc w:val="left"/>
      <w:pPr>
        <w:ind w:left="205" w:hanging="322"/>
      </w:pPr>
      <w:rPr>
        <w:rFonts w:ascii="仿宋" w:eastAsia="仿宋" w:hAnsi="仿宋" w:cs="仿宋" w:hint="default"/>
        <w:spacing w:val="-46"/>
        <w:w w:val="99"/>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5043129"/>
    <w:multiLevelType w:val="multilevel"/>
    <w:tmpl w:val="55043129"/>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5C4C1A8A"/>
    <w:multiLevelType w:val="multilevel"/>
    <w:tmpl w:val="5C4C1A8A"/>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672E1F04"/>
    <w:multiLevelType w:val="multilevel"/>
    <w:tmpl w:val="672E1F04"/>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6E0A4AF0"/>
    <w:multiLevelType w:val="multilevel"/>
    <w:tmpl w:val="6E0A4AF0"/>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25">
    <w:nsid w:val="722835B2"/>
    <w:multiLevelType w:val="multilevel"/>
    <w:tmpl w:val="722835B2"/>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28D5610"/>
    <w:multiLevelType w:val="multilevel"/>
    <w:tmpl w:val="728D5610"/>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7F1C1DC5"/>
    <w:multiLevelType w:val="multilevel"/>
    <w:tmpl w:val="7F1C1DC5"/>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2"/>
  </w:num>
  <w:num w:numId="2">
    <w:abstractNumId w:val="10"/>
  </w:num>
  <w:num w:numId="3">
    <w:abstractNumId w:val="19"/>
  </w:num>
  <w:num w:numId="4">
    <w:abstractNumId w:val="17"/>
  </w:num>
  <w:num w:numId="5">
    <w:abstractNumId w:val="14"/>
  </w:num>
  <w:num w:numId="6">
    <w:abstractNumId w:val="27"/>
  </w:num>
  <w:num w:numId="7">
    <w:abstractNumId w:val="26"/>
  </w:num>
  <w:num w:numId="8">
    <w:abstractNumId w:val="22"/>
  </w:num>
  <w:num w:numId="9">
    <w:abstractNumId w:val="25"/>
  </w:num>
  <w:num w:numId="10">
    <w:abstractNumId w:val="21"/>
  </w:num>
  <w:num w:numId="11">
    <w:abstractNumId w:val="15"/>
  </w:num>
  <w:num w:numId="12">
    <w:abstractNumId w:val="23"/>
  </w:num>
  <w:num w:numId="13">
    <w:abstractNumId w:val="4"/>
  </w:num>
  <w:num w:numId="14">
    <w:abstractNumId w:val="3"/>
  </w:num>
  <w:num w:numId="15">
    <w:abstractNumId w:val="8"/>
  </w:num>
  <w:num w:numId="16">
    <w:abstractNumId w:val="1"/>
  </w:num>
  <w:num w:numId="17">
    <w:abstractNumId w:val="5"/>
  </w:num>
  <w:num w:numId="18">
    <w:abstractNumId w:val="2"/>
  </w:num>
  <w:num w:numId="19">
    <w:abstractNumId w:val="13"/>
  </w:num>
  <w:num w:numId="20">
    <w:abstractNumId w:val="7"/>
  </w:num>
  <w:num w:numId="21">
    <w:abstractNumId w:val="6"/>
  </w:num>
  <w:num w:numId="22">
    <w:abstractNumId w:val="11"/>
  </w:num>
  <w:num w:numId="23">
    <w:abstractNumId w:val="0"/>
  </w:num>
  <w:num w:numId="24">
    <w:abstractNumId w:val="18"/>
  </w:num>
  <w:num w:numId="25">
    <w:abstractNumId w:val="9"/>
  </w:num>
  <w:num w:numId="26">
    <w:abstractNumId w:val="24"/>
  </w:num>
  <w:num w:numId="27">
    <w:abstractNumId w:val="16"/>
  </w:num>
  <w:num w:numId="2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21"/>
    <w:rsid w:val="001247BD"/>
    <w:rsid w:val="001A64D5"/>
    <w:rsid w:val="001A7749"/>
    <w:rsid w:val="001D7E02"/>
    <w:rsid w:val="001E78A3"/>
    <w:rsid w:val="002000D7"/>
    <w:rsid w:val="0020585F"/>
    <w:rsid w:val="0027169F"/>
    <w:rsid w:val="002901AE"/>
    <w:rsid w:val="002B1A97"/>
    <w:rsid w:val="00331D98"/>
    <w:rsid w:val="00392D77"/>
    <w:rsid w:val="00431219"/>
    <w:rsid w:val="0046640B"/>
    <w:rsid w:val="004F644E"/>
    <w:rsid w:val="004F66FA"/>
    <w:rsid w:val="00504DC9"/>
    <w:rsid w:val="00515BAC"/>
    <w:rsid w:val="005A6B05"/>
    <w:rsid w:val="00613CF3"/>
    <w:rsid w:val="00687E80"/>
    <w:rsid w:val="006D6859"/>
    <w:rsid w:val="006F7B9A"/>
    <w:rsid w:val="007328B2"/>
    <w:rsid w:val="0077387E"/>
    <w:rsid w:val="007834A3"/>
    <w:rsid w:val="007D3E6C"/>
    <w:rsid w:val="007F4B3A"/>
    <w:rsid w:val="008300BA"/>
    <w:rsid w:val="00834121"/>
    <w:rsid w:val="00867494"/>
    <w:rsid w:val="00883501"/>
    <w:rsid w:val="008C5D20"/>
    <w:rsid w:val="00A242E8"/>
    <w:rsid w:val="00A42718"/>
    <w:rsid w:val="00B10D5B"/>
    <w:rsid w:val="00B56523"/>
    <w:rsid w:val="00BE7A21"/>
    <w:rsid w:val="00BF25DA"/>
    <w:rsid w:val="00C3563E"/>
    <w:rsid w:val="00C363B2"/>
    <w:rsid w:val="00D01513"/>
    <w:rsid w:val="00DD75AB"/>
    <w:rsid w:val="00DE2C65"/>
    <w:rsid w:val="00E45F05"/>
    <w:rsid w:val="00ED36F5"/>
    <w:rsid w:val="00EF5892"/>
    <w:rsid w:val="00F04A0A"/>
    <w:rsid w:val="00F41F90"/>
    <w:rsid w:val="00F54A46"/>
    <w:rsid w:val="00F61759"/>
    <w:rsid w:val="00F6219A"/>
    <w:rsid w:val="00FF6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List 2" w:uiPriority="0"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uiPriority="0" w:qFormat="1"/>
    <w:lsdException w:name="Body Text First Indent" w:qFormat="1"/>
    <w:lsdException w:name="Body Text First Inden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Cite" w:uiPriority="0" w:qFormat="1"/>
    <w:lsdException w:name="HTML Preformatted" w:uiPriority="0" w:qFormat="1"/>
    <w:lsdException w:name="annotation subject" w:uiPriority="0"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0"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21"/>
    <w:pPr>
      <w:widowControl w:val="0"/>
      <w:jc w:val="both"/>
    </w:pPr>
    <w:rPr>
      <w:rFonts w:ascii="Times New Roman" w:eastAsia="宋体" w:hAnsi="Times New Roman" w:cs="Times New Roman"/>
      <w:szCs w:val="20"/>
    </w:rPr>
  </w:style>
  <w:style w:type="paragraph" w:styleId="1">
    <w:name w:val="heading 1"/>
    <w:basedOn w:val="a"/>
    <w:next w:val="a"/>
    <w:link w:val="1Char"/>
    <w:qFormat/>
    <w:rsid w:val="007F4B3A"/>
    <w:pPr>
      <w:keepNext/>
      <w:keepLines/>
      <w:autoSpaceDE w:val="0"/>
      <w:autoSpaceDN w:val="0"/>
      <w:adjustRightInd w:val="0"/>
      <w:spacing w:before="240" w:after="120" w:line="300" w:lineRule="auto"/>
      <w:jc w:val="center"/>
      <w:outlineLvl w:val="0"/>
    </w:pPr>
    <w:rPr>
      <w:rFonts w:ascii="宋体"/>
      <w:b/>
      <w:kern w:val="44"/>
      <w:sz w:val="32"/>
    </w:rPr>
  </w:style>
  <w:style w:type="paragraph" w:styleId="2">
    <w:name w:val="heading 2"/>
    <w:basedOn w:val="a"/>
    <w:next w:val="a0"/>
    <w:link w:val="2Char1"/>
    <w:unhideWhenUsed/>
    <w:qFormat/>
    <w:rsid w:val="007F4B3A"/>
    <w:pPr>
      <w:keepNext/>
      <w:keepLines/>
      <w:autoSpaceDE w:val="0"/>
      <w:autoSpaceDN w:val="0"/>
      <w:adjustRightInd w:val="0"/>
      <w:spacing w:before="120" w:line="300" w:lineRule="auto"/>
      <w:jc w:val="center"/>
      <w:outlineLvl w:val="1"/>
    </w:pPr>
    <w:rPr>
      <w:rFonts w:ascii="Arial" w:eastAsia="黑体" w:hAnsi="Arial"/>
      <w:b/>
      <w:kern w:val="0"/>
      <w:sz w:val="30"/>
    </w:rPr>
  </w:style>
  <w:style w:type="paragraph" w:styleId="3">
    <w:name w:val="heading 3"/>
    <w:basedOn w:val="a"/>
    <w:next w:val="a"/>
    <w:link w:val="3Char1"/>
    <w:unhideWhenUsed/>
    <w:qFormat/>
    <w:rsid w:val="007F4B3A"/>
    <w:pPr>
      <w:keepNext/>
      <w:keepLines/>
      <w:autoSpaceDE w:val="0"/>
      <w:autoSpaceDN w:val="0"/>
      <w:adjustRightInd w:val="0"/>
      <w:spacing w:before="360" w:after="120"/>
      <w:jc w:val="left"/>
      <w:outlineLvl w:val="2"/>
    </w:pPr>
    <w:rPr>
      <w:rFonts w:ascii="宋体"/>
      <w:b/>
      <w:kern w:val="0"/>
      <w:sz w:val="24"/>
      <w:u w:val="single"/>
    </w:rPr>
  </w:style>
  <w:style w:type="paragraph" w:styleId="4">
    <w:name w:val="heading 4"/>
    <w:basedOn w:val="a"/>
    <w:next w:val="a"/>
    <w:link w:val="4Char"/>
    <w:unhideWhenUsed/>
    <w:qFormat/>
    <w:rsid w:val="007F4B3A"/>
    <w:pPr>
      <w:keepNext/>
      <w:keepLines/>
      <w:adjustRightInd w:val="0"/>
      <w:spacing w:before="280" w:after="290" w:line="376" w:lineRule="atLeast"/>
      <w:outlineLvl w:val="3"/>
    </w:pPr>
    <w:rPr>
      <w:rFonts w:ascii="Arial" w:eastAsia="黑体" w:hAnsi="Arial"/>
      <w:b/>
      <w:kern w:val="0"/>
      <w:sz w:val="28"/>
    </w:rPr>
  </w:style>
  <w:style w:type="paragraph" w:styleId="5">
    <w:name w:val="heading 5"/>
    <w:basedOn w:val="a"/>
    <w:next w:val="a"/>
    <w:link w:val="5Char"/>
    <w:unhideWhenUsed/>
    <w:qFormat/>
    <w:rsid w:val="007F4B3A"/>
    <w:pPr>
      <w:keepNext/>
      <w:keepLines/>
      <w:adjustRightInd w:val="0"/>
      <w:spacing w:before="280" w:after="290" w:line="376" w:lineRule="atLeast"/>
      <w:outlineLvl w:val="4"/>
    </w:pPr>
    <w:rPr>
      <w:b/>
      <w:kern w:val="0"/>
      <w:sz w:val="28"/>
    </w:rPr>
  </w:style>
  <w:style w:type="paragraph" w:styleId="6">
    <w:name w:val="heading 6"/>
    <w:basedOn w:val="a"/>
    <w:next w:val="a"/>
    <w:link w:val="6Char"/>
    <w:unhideWhenUsed/>
    <w:qFormat/>
    <w:rsid w:val="007F4B3A"/>
    <w:pPr>
      <w:keepNext/>
      <w:keepLines/>
      <w:adjustRightInd w:val="0"/>
      <w:spacing w:before="240" w:after="64" w:line="320" w:lineRule="atLeast"/>
      <w:outlineLvl w:val="5"/>
    </w:pPr>
    <w:rPr>
      <w:rFonts w:ascii="Arial" w:eastAsia="黑体" w:hAnsi="Arial"/>
      <w:b/>
      <w:kern w:val="0"/>
      <w:sz w:val="24"/>
    </w:rPr>
  </w:style>
  <w:style w:type="paragraph" w:styleId="7">
    <w:name w:val="heading 7"/>
    <w:basedOn w:val="a"/>
    <w:next w:val="a"/>
    <w:link w:val="7Char"/>
    <w:unhideWhenUsed/>
    <w:qFormat/>
    <w:rsid w:val="007F4B3A"/>
    <w:pPr>
      <w:keepNext/>
      <w:keepLines/>
      <w:adjustRightInd w:val="0"/>
      <w:spacing w:before="240" w:after="64" w:line="320" w:lineRule="atLeast"/>
      <w:outlineLvl w:val="6"/>
    </w:pPr>
    <w:rPr>
      <w:b/>
      <w:kern w:val="0"/>
      <w:sz w:val="24"/>
    </w:rPr>
  </w:style>
  <w:style w:type="paragraph" w:styleId="8">
    <w:name w:val="heading 8"/>
    <w:basedOn w:val="a"/>
    <w:next w:val="a"/>
    <w:link w:val="8Char"/>
    <w:unhideWhenUsed/>
    <w:qFormat/>
    <w:rsid w:val="007F4B3A"/>
    <w:pPr>
      <w:keepNext/>
      <w:keepLines/>
      <w:adjustRightInd w:val="0"/>
      <w:spacing w:before="240" w:after="64" w:line="320" w:lineRule="atLeast"/>
      <w:outlineLvl w:val="7"/>
    </w:pPr>
    <w:rPr>
      <w:rFonts w:ascii="Arial" w:eastAsia="黑体" w:hAnsi="Arial"/>
      <w:kern w:val="0"/>
      <w:sz w:val="24"/>
    </w:rPr>
  </w:style>
  <w:style w:type="paragraph" w:styleId="9">
    <w:name w:val="heading 9"/>
    <w:basedOn w:val="a"/>
    <w:next w:val="a"/>
    <w:link w:val="9Char"/>
    <w:unhideWhenUsed/>
    <w:qFormat/>
    <w:rsid w:val="007F4B3A"/>
    <w:pPr>
      <w:keepNext/>
      <w:keepLines/>
      <w:adjustRightInd w:val="0"/>
      <w:spacing w:before="240" w:after="64" w:line="320" w:lineRule="atLeast"/>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BE7A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BE7A21"/>
    <w:rPr>
      <w:sz w:val="18"/>
      <w:szCs w:val="18"/>
    </w:rPr>
  </w:style>
  <w:style w:type="paragraph" w:styleId="a5">
    <w:name w:val="footer"/>
    <w:basedOn w:val="a"/>
    <w:link w:val="Char0"/>
    <w:uiPriority w:val="99"/>
    <w:unhideWhenUsed/>
    <w:qFormat/>
    <w:rsid w:val="00BE7A21"/>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BE7A21"/>
    <w:rPr>
      <w:sz w:val="18"/>
      <w:szCs w:val="18"/>
    </w:rPr>
  </w:style>
  <w:style w:type="character" w:customStyle="1" w:styleId="Char1">
    <w:name w:val="纯文本 Char"/>
    <w:aliases w:val="普通文字1 Char,普通文字2 Char,普通文字3 Char,普通文字4 Char,普通文字5 Char,普通文字6 Char,普通文字11 Char,普通文字21 Char,普通文字31 Char,普通文字41 Char,普通文字7 Char,普通文字 Char Char Char,普通文字 Char Char Char Char Char Char Char,普通文字 Char Char Char Char Char Char1,普通文字 Char Char1,小 Char"/>
    <w:link w:val="a6"/>
    <w:qFormat/>
    <w:rsid w:val="00BE7A21"/>
    <w:rPr>
      <w:rFonts w:ascii="宋体" w:eastAsia="宋体" w:hAnsi="Courier New"/>
    </w:rPr>
  </w:style>
  <w:style w:type="character" w:customStyle="1" w:styleId="Char10">
    <w:name w:val="标题 Char1"/>
    <w:link w:val="a7"/>
    <w:qFormat/>
    <w:rsid w:val="00BE7A21"/>
    <w:rPr>
      <w:rFonts w:ascii="Arial" w:eastAsia="宋体" w:hAnsi="Arial" w:cs="Arial"/>
      <w:b/>
      <w:bCs/>
      <w:sz w:val="32"/>
      <w:szCs w:val="32"/>
    </w:rPr>
  </w:style>
  <w:style w:type="paragraph" w:styleId="a6">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1"/>
    <w:qFormat/>
    <w:rsid w:val="00BE7A21"/>
    <w:rPr>
      <w:rFonts w:ascii="宋体" w:hAnsi="Courier New" w:cstheme="minorBidi"/>
      <w:szCs w:val="22"/>
    </w:rPr>
  </w:style>
  <w:style w:type="character" w:customStyle="1" w:styleId="Char11">
    <w:name w:val="纯文本 Char1"/>
    <w:aliases w:val="普通文字1 Char1,普通文字2 Char1,普通文字3 Char1,普通文字4 Char1,普通文字5 Char1,普通文字6 Char1,普通文字11 Char1,普通文字21 Char1,普通文字31 Char1,普通文字41 Char1,普通文字7 Char1,普通文字 Char Char Char1,普通文字 Char Char Char Char Char Char Char1,普通文字 Char Char Char Char Char Char2,0921 Char"/>
    <w:basedOn w:val="a1"/>
    <w:qFormat/>
    <w:rsid w:val="00BE7A21"/>
    <w:rPr>
      <w:rFonts w:ascii="宋体" w:eastAsia="宋体" w:hAnsi="Courier New" w:cs="Courier New"/>
      <w:szCs w:val="21"/>
    </w:rPr>
  </w:style>
  <w:style w:type="paragraph" w:styleId="a7">
    <w:name w:val="Title"/>
    <w:basedOn w:val="a"/>
    <w:link w:val="Char10"/>
    <w:qFormat/>
    <w:rsid w:val="00BE7A21"/>
    <w:pPr>
      <w:spacing w:before="240" w:after="60"/>
      <w:jc w:val="center"/>
      <w:outlineLvl w:val="0"/>
    </w:pPr>
    <w:rPr>
      <w:rFonts w:ascii="Arial" w:hAnsi="Arial" w:cs="Arial"/>
      <w:b/>
      <w:bCs/>
      <w:sz w:val="32"/>
      <w:szCs w:val="32"/>
    </w:rPr>
  </w:style>
  <w:style w:type="character" w:customStyle="1" w:styleId="Char2">
    <w:name w:val="标题 Char"/>
    <w:basedOn w:val="a1"/>
    <w:qFormat/>
    <w:rsid w:val="00BE7A21"/>
    <w:rPr>
      <w:rFonts w:asciiTheme="majorHAnsi" w:eastAsia="宋体" w:hAnsiTheme="majorHAnsi" w:cstheme="majorBidi"/>
      <w:b/>
      <w:bCs/>
      <w:sz w:val="32"/>
      <w:szCs w:val="32"/>
    </w:rPr>
  </w:style>
  <w:style w:type="character" w:customStyle="1" w:styleId="Char12">
    <w:name w:val="批注文字 Char1"/>
    <w:link w:val="a8"/>
    <w:uiPriority w:val="99"/>
    <w:qFormat/>
    <w:rsid w:val="00F41F90"/>
    <w:rPr>
      <w:rFonts w:eastAsia="宋体"/>
      <w:sz w:val="24"/>
    </w:rPr>
  </w:style>
  <w:style w:type="paragraph" w:styleId="a8">
    <w:name w:val="annotation text"/>
    <w:basedOn w:val="a"/>
    <w:link w:val="Char12"/>
    <w:uiPriority w:val="99"/>
    <w:qFormat/>
    <w:rsid w:val="00F41F90"/>
    <w:pPr>
      <w:adjustRightInd w:val="0"/>
      <w:spacing w:line="360" w:lineRule="atLeast"/>
      <w:jc w:val="left"/>
      <w:textAlignment w:val="baseline"/>
    </w:pPr>
    <w:rPr>
      <w:rFonts w:asciiTheme="minorHAnsi" w:hAnsiTheme="minorHAnsi" w:cstheme="minorBidi"/>
      <w:sz w:val="24"/>
      <w:szCs w:val="22"/>
    </w:rPr>
  </w:style>
  <w:style w:type="character" w:customStyle="1" w:styleId="Char3">
    <w:name w:val="批注文字 Char"/>
    <w:basedOn w:val="a1"/>
    <w:uiPriority w:val="99"/>
    <w:qFormat/>
    <w:rsid w:val="00F41F90"/>
    <w:rPr>
      <w:rFonts w:ascii="Times New Roman" w:eastAsia="宋体" w:hAnsi="Times New Roman" w:cs="Times New Roman"/>
      <w:szCs w:val="20"/>
    </w:rPr>
  </w:style>
  <w:style w:type="paragraph" w:customStyle="1" w:styleId="10">
    <w:name w:val="列出段落1"/>
    <w:basedOn w:val="a"/>
    <w:uiPriority w:val="34"/>
    <w:qFormat/>
    <w:rsid w:val="00F41F90"/>
    <w:pPr>
      <w:ind w:firstLineChars="200" w:firstLine="420"/>
    </w:pPr>
    <w:rPr>
      <w:rFonts w:ascii="Calibri" w:hAnsi="Calibri"/>
      <w:szCs w:val="22"/>
    </w:rPr>
  </w:style>
  <w:style w:type="paragraph" w:customStyle="1" w:styleId="SOW">
    <w:name w:val="SOW正文"/>
    <w:basedOn w:val="a"/>
    <w:qFormat/>
    <w:rsid w:val="00F41F90"/>
    <w:pPr>
      <w:snapToGrid w:val="0"/>
      <w:spacing w:before="120" w:line="400" w:lineRule="exact"/>
      <w:ind w:firstLine="425"/>
    </w:pPr>
    <w:rPr>
      <w:sz w:val="24"/>
    </w:rPr>
  </w:style>
  <w:style w:type="character" w:customStyle="1" w:styleId="Char20">
    <w:name w:val="批注文字 Char2"/>
    <w:rsid w:val="00A42718"/>
    <w:rPr>
      <w:sz w:val="24"/>
    </w:rPr>
  </w:style>
  <w:style w:type="character" w:customStyle="1" w:styleId="Char21">
    <w:name w:val="标题 Char2"/>
    <w:qFormat/>
    <w:locked/>
    <w:rsid w:val="004F66FA"/>
    <w:rPr>
      <w:rFonts w:ascii="Arial" w:eastAsia="宋体" w:hAnsi="Arial" w:cs="Arial"/>
      <w:b/>
      <w:bCs/>
      <w:sz w:val="32"/>
      <w:szCs w:val="32"/>
    </w:rPr>
  </w:style>
  <w:style w:type="character" w:customStyle="1" w:styleId="1Char">
    <w:name w:val="标题 1 Char"/>
    <w:basedOn w:val="a1"/>
    <w:link w:val="1"/>
    <w:qFormat/>
    <w:rsid w:val="007F4B3A"/>
    <w:rPr>
      <w:rFonts w:ascii="宋体" w:eastAsia="宋体" w:hAnsi="Times New Roman" w:cs="Times New Roman"/>
      <w:b/>
      <w:kern w:val="44"/>
      <w:sz w:val="32"/>
      <w:szCs w:val="20"/>
    </w:rPr>
  </w:style>
  <w:style w:type="character" w:customStyle="1" w:styleId="2Char">
    <w:name w:val="标题 2 Char"/>
    <w:basedOn w:val="a1"/>
    <w:qFormat/>
    <w:rsid w:val="007F4B3A"/>
    <w:rPr>
      <w:rFonts w:asciiTheme="majorHAnsi" w:eastAsiaTheme="majorEastAsia" w:hAnsiTheme="majorHAnsi" w:cstheme="majorBidi"/>
      <w:b/>
      <w:bCs/>
      <w:sz w:val="32"/>
      <w:szCs w:val="32"/>
    </w:rPr>
  </w:style>
  <w:style w:type="character" w:customStyle="1" w:styleId="3Char">
    <w:name w:val="标题 3 Char"/>
    <w:basedOn w:val="a1"/>
    <w:qFormat/>
    <w:rsid w:val="007F4B3A"/>
    <w:rPr>
      <w:rFonts w:ascii="Times New Roman" w:eastAsia="宋体" w:hAnsi="Times New Roman" w:cs="Times New Roman"/>
      <w:b/>
      <w:bCs/>
      <w:sz w:val="32"/>
      <w:szCs w:val="32"/>
    </w:rPr>
  </w:style>
  <w:style w:type="character" w:customStyle="1" w:styleId="4Char">
    <w:name w:val="标题 4 Char"/>
    <w:basedOn w:val="a1"/>
    <w:link w:val="4"/>
    <w:qFormat/>
    <w:rsid w:val="007F4B3A"/>
    <w:rPr>
      <w:rFonts w:ascii="Arial" w:eastAsia="黑体" w:hAnsi="Arial" w:cs="Times New Roman"/>
      <w:b/>
      <w:kern w:val="0"/>
      <w:sz w:val="28"/>
      <w:szCs w:val="20"/>
    </w:rPr>
  </w:style>
  <w:style w:type="character" w:customStyle="1" w:styleId="5Char">
    <w:name w:val="标题 5 Char"/>
    <w:basedOn w:val="a1"/>
    <w:link w:val="5"/>
    <w:qFormat/>
    <w:rsid w:val="007F4B3A"/>
    <w:rPr>
      <w:rFonts w:ascii="Times New Roman" w:eastAsia="宋体" w:hAnsi="Times New Roman" w:cs="Times New Roman"/>
      <w:b/>
      <w:kern w:val="0"/>
      <w:sz w:val="28"/>
      <w:szCs w:val="20"/>
    </w:rPr>
  </w:style>
  <w:style w:type="character" w:customStyle="1" w:styleId="6Char">
    <w:name w:val="标题 6 Char"/>
    <w:basedOn w:val="a1"/>
    <w:link w:val="6"/>
    <w:qFormat/>
    <w:rsid w:val="007F4B3A"/>
    <w:rPr>
      <w:rFonts w:ascii="Arial" w:eastAsia="黑体" w:hAnsi="Arial" w:cs="Times New Roman"/>
      <w:b/>
      <w:kern w:val="0"/>
      <w:sz w:val="24"/>
      <w:szCs w:val="20"/>
    </w:rPr>
  </w:style>
  <w:style w:type="character" w:customStyle="1" w:styleId="7Char">
    <w:name w:val="标题 7 Char"/>
    <w:basedOn w:val="a1"/>
    <w:link w:val="7"/>
    <w:qFormat/>
    <w:rsid w:val="007F4B3A"/>
    <w:rPr>
      <w:rFonts w:ascii="Times New Roman" w:eastAsia="宋体" w:hAnsi="Times New Roman" w:cs="Times New Roman"/>
      <w:b/>
      <w:kern w:val="0"/>
      <w:sz w:val="24"/>
      <w:szCs w:val="20"/>
    </w:rPr>
  </w:style>
  <w:style w:type="character" w:customStyle="1" w:styleId="8Char">
    <w:name w:val="标题 8 Char"/>
    <w:basedOn w:val="a1"/>
    <w:link w:val="8"/>
    <w:qFormat/>
    <w:rsid w:val="007F4B3A"/>
    <w:rPr>
      <w:rFonts w:ascii="Arial" w:eastAsia="黑体" w:hAnsi="Arial" w:cs="Times New Roman"/>
      <w:kern w:val="0"/>
      <w:sz w:val="24"/>
      <w:szCs w:val="20"/>
    </w:rPr>
  </w:style>
  <w:style w:type="character" w:customStyle="1" w:styleId="9Char">
    <w:name w:val="标题 9 Char"/>
    <w:basedOn w:val="a1"/>
    <w:link w:val="9"/>
    <w:qFormat/>
    <w:rsid w:val="007F4B3A"/>
    <w:rPr>
      <w:rFonts w:ascii="Arial" w:eastAsia="黑体" w:hAnsi="Arial" w:cs="Times New Roman"/>
      <w:kern w:val="0"/>
      <w:szCs w:val="20"/>
    </w:rPr>
  </w:style>
  <w:style w:type="paragraph" w:styleId="a9">
    <w:name w:val="Body Text"/>
    <w:basedOn w:val="a"/>
    <w:link w:val="Char4"/>
    <w:uiPriority w:val="99"/>
    <w:unhideWhenUsed/>
    <w:qFormat/>
    <w:rsid w:val="007F4B3A"/>
    <w:pPr>
      <w:spacing w:after="120"/>
    </w:pPr>
    <w:rPr>
      <w:szCs w:val="24"/>
    </w:rPr>
  </w:style>
  <w:style w:type="character" w:customStyle="1" w:styleId="Char4">
    <w:name w:val="正文文本 Char"/>
    <w:basedOn w:val="a1"/>
    <w:link w:val="a9"/>
    <w:uiPriority w:val="99"/>
    <w:qFormat/>
    <w:rsid w:val="007F4B3A"/>
    <w:rPr>
      <w:rFonts w:ascii="Times New Roman" w:eastAsia="宋体" w:hAnsi="Times New Roman" w:cs="Times New Roman"/>
      <w:szCs w:val="24"/>
    </w:rPr>
  </w:style>
  <w:style w:type="character" w:styleId="aa">
    <w:name w:val="Hyperlink"/>
    <w:uiPriority w:val="99"/>
    <w:unhideWhenUsed/>
    <w:qFormat/>
    <w:rsid w:val="007F4B3A"/>
    <w:rPr>
      <w:color w:val="0000FF"/>
      <w:u w:val="single"/>
    </w:rPr>
  </w:style>
  <w:style w:type="character" w:styleId="ab">
    <w:name w:val="FollowedHyperlink"/>
    <w:uiPriority w:val="99"/>
    <w:unhideWhenUsed/>
    <w:qFormat/>
    <w:rsid w:val="007F4B3A"/>
    <w:rPr>
      <w:color w:val="800080"/>
      <w:u w:val="single"/>
    </w:rPr>
  </w:style>
  <w:style w:type="character" w:styleId="ac">
    <w:name w:val="Emphasis"/>
    <w:qFormat/>
    <w:rsid w:val="007F4B3A"/>
    <w:rPr>
      <w:i w:val="0"/>
      <w:iCs w:val="0"/>
      <w:color w:val="CC0033"/>
    </w:rPr>
  </w:style>
  <w:style w:type="paragraph" w:styleId="a0">
    <w:name w:val="Normal Indent"/>
    <w:basedOn w:val="a"/>
    <w:link w:val="Char13"/>
    <w:unhideWhenUsed/>
    <w:qFormat/>
    <w:rsid w:val="007F4B3A"/>
    <w:pPr>
      <w:autoSpaceDE w:val="0"/>
      <w:autoSpaceDN w:val="0"/>
      <w:adjustRightInd w:val="0"/>
      <w:ind w:firstLine="420"/>
      <w:jc w:val="left"/>
    </w:pPr>
    <w:rPr>
      <w:rFonts w:ascii="宋体"/>
      <w:sz w:val="24"/>
      <w:szCs w:val="24"/>
    </w:rPr>
  </w:style>
  <w:style w:type="paragraph" w:styleId="HTML">
    <w:name w:val="HTML Preformatted"/>
    <w:basedOn w:val="a"/>
    <w:link w:val="HTMLChar"/>
    <w:unhideWhenUsed/>
    <w:qFormat/>
    <w:rsid w:val="007F4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7F4B3A"/>
    <w:rPr>
      <w:rFonts w:ascii="宋体" w:eastAsia="宋体" w:hAnsi="宋体" w:cs="宋体"/>
      <w:kern w:val="0"/>
      <w:sz w:val="24"/>
      <w:szCs w:val="24"/>
    </w:rPr>
  </w:style>
  <w:style w:type="paragraph" w:styleId="ad">
    <w:name w:val="Normal (Web)"/>
    <w:basedOn w:val="a"/>
    <w:unhideWhenUsed/>
    <w:qFormat/>
    <w:rsid w:val="007F4B3A"/>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autoRedefine/>
    <w:unhideWhenUsed/>
    <w:qFormat/>
    <w:rsid w:val="007F4B3A"/>
  </w:style>
  <w:style w:type="paragraph" w:styleId="12">
    <w:name w:val="toc 1"/>
    <w:basedOn w:val="a"/>
    <w:next w:val="a"/>
    <w:autoRedefine/>
    <w:uiPriority w:val="39"/>
    <w:unhideWhenUsed/>
    <w:qFormat/>
    <w:rsid w:val="007F4B3A"/>
    <w:pPr>
      <w:tabs>
        <w:tab w:val="left" w:pos="1050"/>
        <w:tab w:val="right" w:leader="dot" w:pos="8937"/>
      </w:tabs>
      <w:spacing w:line="300" w:lineRule="auto"/>
    </w:pPr>
    <w:rPr>
      <w:rFonts w:ascii="宋体" w:hAnsi="宋体"/>
      <w:b/>
      <w:sz w:val="24"/>
      <w:szCs w:val="24"/>
    </w:rPr>
  </w:style>
  <w:style w:type="paragraph" w:styleId="20">
    <w:name w:val="toc 2"/>
    <w:basedOn w:val="a"/>
    <w:next w:val="a"/>
    <w:autoRedefine/>
    <w:uiPriority w:val="39"/>
    <w:unhideWhenUsed/>
    <w:qFormat/>
    <w:rsid w:val="007F4B3A"/>
    <w:pPr>
      <w:tabs>
        <w:tab w:val="right" w:leader="dot" w:pos="8937"/>
      </w:tabs>
      <w:spacing w:line="312" w:lineRule="auto"/>
      <w:ind w:leftChars="200" w:left="420"/>
    </w:pPr>
    <w:rPr>
      <w:szCs w:val="24"/>
    </w:rPr>
  </w:style>
  <w:style w:type="paragraph" w:styleId="30">
    <w:name w:val="toc 3"/>
    <w:basedOn w:val="a"/>
    <w:next w:val="a"/>
    <w:autoRedefine/>
    <w:uiPriority w:val="39"/>
    <w:unhideWhenUsed/>
    <w:qFormat/>
    <w:rsid w:val="007F4B3A"/>
    <w:pPr>
      <w:ind w:leftChars="400" w:left="840"/>
    </w:pPr>
    <w:rPr>
      <w:szCs w:val="24"/>
    </w:rPr>
  </w:style>
  <w:style w:type="paragraph" w:styleId="40">
    <w:name w:val="toc 4"/>
    <w:basedOn w:val="a"/>
    <w:next w:val="a"/>
    <w:autoRedefine/>
    <w:unhideWhenUsed/>
    <w:qFormat/>
    <w:rsid w:val="007F4B3A"/>
    <w:pPr>
      <w:ind w:leftChars="600" w:left="1260"/>
    </w:pPr>
    <w:rPr>
      <w:szCs w:val="24"/>
    </w:rPr>
  </w:style>
  <w:style w:type="paragraph" w:styleId="50">
    <w:name w:val="toc 5"/>
    <w:basedOn w:val="a"/>
    <w:next w:val="a"/>
    <w:autoRedefine/>
    <w:unhideWhenUsed/>
    <w:qFormat/>
    <w:rsid w:val="007F4B3A"/>
    <w:pPr>
      <w:ind w:leftChars="800" w:left="1680"/>
    </w:pPr>
    <w:rPr>
      <w:szCs w:val="24"/>
    </w:rPr>
  </w:style>
  <w:style w:type="paragraph" w:styleId="60">
    <w:name w:val="toc 6"/>
    <w:basedOn w:val="a"/>
    <w:next w:val="a"/>
    <w:autoRedefine/>
    <w:unhideWhenUsed/>
    <w:qFormat/>
    <w:rsid w:val="007F4B3A"/>
    <w:pPr>
      <w:ind w:leftChars="1000" w:left="2100"/>
    </w:pPr>
    <w:rPr>
      <w:szCs w:val="24"/>
    </w:rPr>
  </w:style>
  <w:style w:type="paragraph" w:styleId="70">
    <w:name w:val="toc 7"/>
    <w:basedOn w:val="a"/>
    <w:next w:val="a"/>
    <w:autoRedefine/>
    <w:unhideWhenUsed/>
    <w:qFormat/>
    <w:rsid w:val="007F4B3A"/>
    <w:pPr>
      <w:ind w:leftChars="1200" w:left="2520"/>
    </w:pPr>
    <w:rPr>
      <w:szCs w:val="24"/>
    </w:rPr>
  </w:style>
  <w:style w:type="paragraph" w:styleId="80">
    <w:name w:val="toc 8"/>
    <w:basedOn w:val="a"/>
    <w:next w:val="a"/>
    <w:autoRedefine/>
    <w:unhideWhenUsed/>
    <w:qFormat/>
    <w:rsid w:val="007F4B3A"/>
    <w:pPr>
      <w:ind w:leftChars="1400" w:left="2940"/>
    </w:pPr>
    <w:rPr>
      <w:szCs w:val="24"/>
    </w:rPr>
  </w:style>
  <w:style w:type="paragraph" w:styleId="90">
    <w:name w:val="toc 9"/>
    <w:basedOn w:val="a"/>
    <w:next w:val="a"/>
    <w:autoRedefine/>
    <w:unhideWhenUsed/>
    <w:qFormat/>
    <w:rsid w:val="007F4B3A"/>
    <w:pPr>
      <w:ind w:leftChars="1600" w:left="3360"/>
    </w:pPr>
    <w:rPr>
      <w:szCs w:val="24"/>
    </w:rPr>
  </w:style>
  <w:style w:type="character" w:customStyle="1" w:styleId="Char13">
    <w:name w:val="正文缩进 Char1"/>
    <w:link w:val="a0"/>
    <w:qFormat/>
    <w:locked/>
    <w:rsid w:val="007F4B3A"/>
    <w:rPr>
      <w:rFonts w:ascii="宋体" w:eastAsia="宋体" w:hAnsi="Times New Roman" w:cs="Times New Roman"/>
      <w:sz w:val="24"/>
      <w:szCs w:val="24"/>
    </w:rPr>
  </w:style>
  <w:style w:type="paragraph" w:styleId="ae">
    <w:name w:val="caption"/>
    <w:basedOn w:val="a"/>
    <w:next w:val="a"/>
    <w:unhideWhenUsed/>
    <w:qFormat/>
    <w:rsid w:val="007F4B3A"/>
    <w:pPr>
      <w:spacing w:line="480" w:lineRule="auto"/>
    </w:pPr>
    <w:rPr>
      <w:rFonts w:ascii="华文中宋" w:eastAsia="华文中宋" w:hAnsi="华文中宋"/>
      <w:sz w:val="36"/>
    </w:rPr>
  </w:style>
  <w:style w:type="paragraph" w:styleId="21">
    <w:name w:val="List 2"/>
    <w:basedOn w:val="a"/>
    <w:unhideWhenUsed/>
    <w:qFormat/>
    <w:rsid w:val="007F4B3A"/>
    <w:pPr>
      <w:ind w:leftChars="200" w:left="100" w:hangingChars="200" w:hanging="200"/>
    </w:pPr>
    <w:rPr>
      <w:szCs w:val="24"/>
    </w:rPr>
  </w:style>
  <w:style w:type="paragraph" w:styleId="af">
    <w:name w:val="Body Text Indent"/>
    <w:basedOn w:val="a"/>
    <w:link w:val="Char30"/>
    <w:unhideWhenUsed/>
    <w:qFormat/>
    <w:rsid w:val="007F4B3A"/>
    <w:pPr>
      <w:spacing w:line="360" w:lineRule="auto"/>
      <w:ind w:firstLine="570"/>
    </w:pPr>
    <w:rPr>
      <w:sz w:val="24"/>
      <w:szCs w:val="24"/>
    </w:rPr>
  </w:style>
  <w:style w:type="character" w:customStyle="1" w:styleId="Char5">
    <w:name w:val="正文文本缩进 Char"/>
    <w:basedOn w:val="a1"/>
    <w:qFormat/>
    <w:rsid w:val="007F4B3A"/>
    <w:rPr>
      <w:rFonts w:ascii="Times New Roman" w:eastAsia="宋体" w:hAnsi="Times New Roman" w:cs="Times New Roman"/>
      <w:szCs w:val="20"/>
    </w:rPr>
  </w:style>
  <w:style w:type="paragraph" w:styleId="af0">
    <w:name w:val="Date"/>
    <w:basedOn w:val="a"/>
    <w:next w:val="a"/>
    <w:link w:val="Char6"/>
    <w:unhideWhenUsed/>
    <w:qFormat/>
    <w:rsid w:val="007F4B3A"/>
    <w:pPr>
      <w:ind w:leftChars="2500" w:left="100"/>
    </w:pPr>
    <w:rPr>
      <w:rFonts w:ascii="仿宋_GB2312" w:eastAsia="仿宋_GB2312" w:hAnsi="宋体"/>
      <w:color w:val="000000"/>
      <w:sz w:val="24"/>
      <w:szCs w:val="24"/>
    </w:rPr>
  </w:style>
  <w:style w:type="character" w:customStyle="1" w:styleId="Char6">
    <w:name w:val="日期 Char"/>
    <w:basedOn w:val="a1"/>
    <w:link w:val="af0"/>
    <w:qFormat/>
    <w:rsid w:val="007F4B3A"/>
    <w:rPr>
      <w:rFonts w:ascii="仿宋_GB2312" w:eastAsia="仿宋_GB2312" w:hAnsi="宋体" w:cs="Times New Roman"/>
      <w:color w:val="000000"/>
      <w:sz w:val="24"/>
      <w:szCs w:val="24"/>
    </w:rPr>
  </w:style>
  <w:style w:type="paragraph" w:styleId="af1">
    <w:name w:val="Body Text First Indent"/>
    <w:basedOn w:val="a9"/>
    <w:link w:val="Char7"/>
    <w:uiPriority w:val="99"/>
    <w:semiHidden/>
    <w:unhideWhenUsed/>
    <w:qFormat/>
    <w:rsid w:val="007F4B3A"/>
    <w:pPr>
      <w:ind w:firstLineChars="100" w:firstLine="420"/>
    </w:pPr>
    <w:rPr>
      <w:rFonts w:asciiTheme="minorHAnsi" w:eastAsia="仿宋" w:hAnsiTheme="minorHAnsi" w:cstheme="minorBidi"/>
      <w:sz w:val="28"/>
    </w:rPr>
  </w:style>
  <w:style w:type="character" w:customStyle="1" w:styleId="Char7">
    <w:name w:val="正文首行缩进 Char"/>
    <w:basedOn w:val="Char4"/>
    <w:link w:val="af1"/>
    <w:uiPriority w:val="99"/>
    <w:semiHidden/>
    <w:rsid w:val="007F4B3A"/>
    <w:rPr>
      <w:rFonts w:ascii="Times New Roman" w:eastAsia="仿宋" w:hAnsi="Times New Roman" w:cs="Times New Roman"/>
      <w:sz w:val="28"/>
      <w:szCs w:val="24"/>
    </w:rPr>
  </w:style>
  <w:style w:type="paragraph" w:styleId="22">
    <w:name w:val="Body Text First Indent 2"/>
    <w:basedOn w:val="af"/>
    <w:link w:val="2Char0"/>
    <w:unhideWhenUsed/>
    <w:qFormat/>
    <w:rsid w:val="007F4B3A"/>
    <w:pPr>
      <w:spacing w:after="120" w:line="480" w:lineRule="exact"/>
      <w:ind w:leftChars="200" w:left="420" w:firstLineChars="200" w:firstLine="420"/>
    </w:pPr>
    <w:rPr>
      <w:szCs w:val="20"/>
    </w:rPr>
  </w:style>
  <w:style w:type="character" w:customStyle="1" w:styleId="2Char0">
    <w:name w:val="正文首行缩进 2 Char"/>
    <w:basedOn w:val="Char5"/>
    <w:link w:val="22"/>
    <w:qFormat/>
    <w:rsid w:val="007F4B3A"/>
    <w:rPr>
      <w:rFonts w:ascii="Times New Roman" w:eastAsia="宋体" w:hAnsi="Times New Roman" w:cs="Times New Roman"/>
      <w:sz w:val="24"/>
      <w:szCs w:val="20"/>
    </w:rPr>
  </w:style>
  <w:style w:type="paragraph" w:styleId="31">
    <w:name w:val="Body Text 3"/>
    <w:basedOn w:val="a"/>
    <w:link w:val="3Char0"/>
    <w:unhideWhenUsed/>
    <w:qFormat/>
    <w:rsid w:val="007F4B3A"/>
    <w:pPr>
      <w:spacing w:after="120"/>
    </w:pPr>
    <w:rPr>
      <w:sz w:val="16"/>
      <w:szCs w:val="16"/>
    </w:rPr>
  </w:style>
  <w:style w:type="character" w:customStyle="1" w:styleId="3Char0">
    <w:name w:val="正文文本 3 Char"/>
    <w:basedOn w:val="a1"/>
    <w:link w:val="31"/>
    <w:qFormat/>
    <w:rsid w:val="007F4B3A"/>
    <w:rPr>
      <w:rFonts w:ascii="Times New Roman" w:eastAsia="宋体" w:hAnsi="Times New Roman" w:cs="Times New Roman"/>
      <w:sz w:val="16"/>
      <w:szCs w:val="16"/>
    </w:rPr>
  </w:style>
  <w:style w:type="paragraph" w:styleId="23">
    <w:name w:val="Body Text Indent 2"/>
    <w:basedOn w:val="a"/>
    <w:link w:val="2Char2"/>
    <w:unhideWhenUsed/>
    <w:qFormat/>
    <w:rsid w:val="007F4B3A"/>
    <w:pPr>
      <w:ind w:firstLineChars="200" w:firstLine="480"/>
    </w:pPr>
    <w:rPr>
      <w:rFonts w:ascii="仿宋_GB2312" w:eastAsia="仿宋_GB2312"/>
      <w:sz w:val="24"/>
      <w:szCs w:val="24"/>
    </w:rPr>
  </w:style>
  <w:style w:type="character" w:customStyle="1" w:styleId="2Char2">
    <w:name w:val="正文文本缩进 2 Char"/>
    <w:basedOn w:val="a1"/>
    <w:link w:val="23"/>
    <w:qFormat/>
    <w:rsid w:val="007F4B3A"/>
    <w:rPr>
      <w:rFonts w:ascii="仿宋_GB2312" w:eastAsia="仿宋_GB2312" w:hAnsi="Times New Roman" w:cs="Times New Roman"/>
      <w:sz w:val="24"/>
      <w:szCs w:val="24"/>
    </w:rPr>
  </w:style>
  <w:style w:type="paragraph" w:styleId="32">
    <w:name w:val="Body Text Indent 3"/>
    <w:basedOn w:val="a"/>
    <w:link w:val="3Char2"/>
    <w:unhideWhenUsed/>
    <w:qFormat/>
    <w:rsid w:val="007F4B3A"/>
    <w:pPr>
      <w:autoSpaceDE w:val="0"/>
      <w:autoSpaceDN w:val="0"/>
      <w:adjustRightInd w:val="0"/>
      <w:spacing w:before="120" w:line="22" w:lineRule="atLeast"/>
      <w:ind w:left="720" w:firstLine="480"/>
      <w:jc w:val="left"/>
    </w:pPr>
    <w:rPr>
      <w:rFonts w:ascii="宋体"/>
      <w:kern w:val="0"/>
      <w:sz w:val="24"/>
    </w:rPr>
  </w:style>
  <w:style w:type="character" w:customStyle="1" w:styleId="3Char2">
    <w:name w:val="正文文本缩进 3 Char"/>
    <w:basedOn w:val="a1"/>
    <w:link w:val="32"/>
    <w:qFormat/>
    <w:rsid w:val="007F4B3A"/>
    <w:rPr>
      <w:rFonts w:ascii="宋体" w:eastAsia="宋体" w:hAnsi="Times New Roman" w:cs="Times New Roman"/>
      <w:kern w:val="0"/>
      <w:sz w:val="24"/>
      <w:szCs w:val="20"/>
    </w:rPr>
  </w:style>
  <w:style w:type="paragraph" w:styleId="af2">
    <w:name w:val="Block Text"/>
    <w:basedOn w:val="a"/>
    <w:unhideWhenUsed/>
    <w:qFormat/>
    <w:rsid w:val="007F4B3A"/>
    <w:pPr>
      <w:widowControl/>
      <w:ind w:left="480" w:right="-341" w:firstLine="513"/>
    </w:pPr>
    <w:rPr>
      <w:kern w:val="0"/>
      <w:sz w:val="24"/>
    </w:rPr>
  </w:style>
  <w:style w:type="paragraph" w:styleId="af3">
    <w:name w:val="Document Map"/>
    <w:basedOn w:val="a"/>
    <w:link w:val="Char8"/>
    <w:unhideWhenUsed/>
    <w:qFormat/>
    <w:rsid w:val="007F4B3A"/>
    <w:pPr>
      <w:shd w:val="clear" w:color="auto" w:fill="000080"/>
    </w:pPr>
    <w:rPr>
      <w:szCs w:val="24"/>
    </w:rPr>
  </w:style>
  <w:style w:type="character" w:customStyle="1" w:styleId="Char8">
    <w:name w:val="文档结构图 Char"/>
    <w:basedOn w:val="a1"/>
    <w:link w:val="af3"/>
    <w:qFormat/>
    <w:rsid w:val="007F4B3A"/>
    <w:rPr>
      <w:rFonts w:ascii="Times New Roman" w:eastAsia="宋体" w:hAnsi="Times New Roman" w:cs="Times New Roman"/>
      <w:szCs w:val="24"/>
      <w:shd w:val="clear" w:color="auto" w:fill="000080"/>
    </w:rPr>
  </w:style>
  <w:style w:type="paragraph" w:styleId="af4">
    <w:name w:val="annotation subject"/>
    <w:basedOn w:val="a8"/>
    <w:next w:val="a8"/>
    <w:link w:val="Char9"/>
    <w:unhideWhenUsed/>
    <w:qFormat/>
    <w:rsid w:val="007F4B3A"/>
    <w:pPr>
      <w:adjustRightInd/>
      <w:spacing w:line="240" w:lineRule="auto"/>
      <w:textAlignment w:val="auto"/>
    </w:pPr>
    <w:rPr>
      <w:rFonts w:ascii="Times New Roman" w:hAnsi="Times New Roman" w:cs="Times New Roman"/>
      <w:b/>
      <w:bCs/>
      <w:sz w:val="21"/>
      <w:szCs w:val="24"/>
    </w:rPr>
  </w:style>
  <w:style w:type="character" w:customStyle="1" w:styleId="Char9">
    <w:name w:val="批注主题 Char"/>
    <w:basedOn w:val="Char12"/>
    <w:link w:val="af4"/>
    <w:qFormat/>
    <w:rsid w:val="007F4B3A"/>
    <w:rPr>
      <w:rFonts w:ascii="Times New Roman" w:eastAsia="宋体" w:hAnsi="Times New Roman" w:cs="Times New Roman"/>
      <w:b/>
      <w:bCs/>
      <w:sz w:val="24"/>
      <w:szCs w:val="24"/>
    </w:rPr>
  </w:style>
  <w:style w:type="paragraph" w:styleId="af5">
    <w:name w:val="Balloon Text"/>
    <w:basedOn w:val="a"/>
    <w:link w:val="Chara"/>
    <w:uiPriority w:val="99"/>
    <w:unhideWhenUsed/>
    <w:qFormat/>
    <w:rsid w:val="007F4B3A"/>
    <w:rPr>
      <w:sz w:val="18"/>
      <w:szCs w:val="18"/>
    </w:rPr>
  </w:style>
  <w:style w:type="character" w:customStyle="1" w:styleId="Chara">
    <w:name w:val="批注框文本 Char"/>
    <w:basedOn w:val="a1"/>
    <w:link w:val="af5"/>
    <w:uiPriority w:val="99"/>
    <w:qFormat/>
    <w:rsid w:val="007F4B3A"/>
    <w:rPr>
      <w:rFonts w:ascii="Times New Roman" w:eastAsia="宋体" w:hAnsi="Times New Roman" w:cs="Times New Roman"/>
      <w:sz w:val="18"/>
      <w:szCs w:val="18"/>
    </w:rPr>
  </w:style>
  <w:style w:type="paragraph" w:styleId="af6">
    <w:name w:val="No Spacing"/>
    <w:qFormat/>
    <w:rsid w:val="007F4B3A"/>
    <w:pPr>
      <w:widowControl w:val="0"/>
      <w:jc w:val="both"/>
    </w:pPr>
    <w:rPr>
      <w:rFonts w:ascii="Times New Roman" w:eastAsia="宋体" w:hAnsi="Times New Roman" w:cs="Times New Roman"/>
      <w:szCs w:val="24"/>
    </w:rPr>
  </w:style>
  <w:style w:type="paragraph" w:styleId="af7">
    <w:name w:val="Revision"/>
    <w:uiPriority w:val="99"/>
    <w:semiHidden/>
    <w:qFormat/>
    <w:rsid w:val="007F4B3A"/>
    <w:rPr>
      <w:rFonts w:ascii="Times New Roman" w:eastAsia="宋体" w:hAnsi="Times New Roman" w:cs="Times New Roman"/>
      <w:szCs w:val="24"/>
    </w:rPr>
  </w:style>
  <w:style w:type="character" w:customStyle="1" w:styleId="Char14">
    <w:name w:val="列出段落 Char1"/>
    <w:link w:val="af8"/>
    <w:uiPriority w:val="34"/>
    <w:qFormat/>
    <w:locked/>
    <w:rsid w:val="007F4B3A"/>
    <w:rPr>
      <w:rFonts w:ascii="Calibri" w:hAnsi="Calibri" w:cs="Calibri"/>
    </w:rPr>
  </w:style>
  <w:style w:type="paragraph" w:styleId="af8">
    <w:name w:val="List Paragraph"/>
    <w:basedOn w:val="a"/>
    <w:link w:val="Char14"/>
    <w:uiPriority w:val="99"/>
    <w:qFormat/>
    <w:rsid w:val="007F4B3A"/>
    <w:pPr>
      <w:ind w:firstLineChars="200" w:firstLine="420"/>
    </w:pPr>
    <w:rPr>
      <w:rFonts w:ascii="Calibri" w:eastAsiaTheme="minorEastAsia" w:hAnsi="Calibri" w:cs="Calibri"/>
      <w:szCs w:val="22"/>
    </w:rPr>
  </w:style>
  <w:style w:type="character" w:customStyle="1" w:styleId="Charb">
    <w:name w:val="正文小标题 Char"/>
    <w:link w:val="af9"/>
    <w:qFormat/>
    <w:locked/>
    <w:rsid w:val="007F4B3A"/>
    <w:rPr>
      <w:rFonts w:ascii="宋体" w:eastAsia="宋体" w:hAnsi="宋体"/>
      <w:b/>
      <w:i/>
      <w:color w:val="FF0000"/>
      <w:sz w:val="24"/>
    </w:rPr>
  </w:style>
  <w:style w:type="paragraph" w:customStyle="1" w:styleId="af9">
    <w:name w:val="正文小标题"/>
    <w:basedOn w:val="a"/>
    <w:next w:val="a0"/>
    <w:link w:val="Charb"/>
    <w:qFormat/>
    <w:rsid w:val="007F4B3A"/>
    <w:pPr>
      <w:adjustRightInd w:val="0"/>
      <w:snapToGrid w:val="0"/>
      <w:spacing w:beforeLines="100"/>
      <w:ind w:firstLine="482"/>
      <w:jc w:val="left"/>
    </w:pPr>
    <w:rPr>
      <w:rFonts w:ascii="宋体" w:hAnsi="宋体" w:cstheme="minorBidi"/>
      <w:b/>
      <w:i/>
      <w:color w:val="FF0000"/>
      <w:sz w:val="24"/>
      <w:szCs w:val="22"/>
    </w:rPr>
  </w:style>
  <w:style w:type="character" w:customStyle="1" w:styleId="CharChar">
    <w:name w:val="正文缩进 Char Char"/>
    <w:link w:val="13"/>
    <w:qFormat/>
    <w:locked/>
    <w:rsid w:val="007F4B3A"/>
    <w:rPr>
      <w:rFonts w:ascii="宋体" w:eastAsia="宋体" w:hAnsi="宋体"/>
      <w:color w:val="000000"/>
      <w:kern w:val="28"/>
      <w:sz w:val="28"/>
    </w:rPr>
  </w:style>
  <w:style w:type="paragraph" w:customStyle="1" w:styleId="13">
    <w:name w:val="正文缩进1"/>
    <w:basedOn w:val="a"/>
    <w:link w:val="CharChar"/>
    <w:qFormat/>
    <w:rsid w:val="007F4B3A"/>
    <w:pPr>
      <w:widowControl/>
      <w:adjustRightInd w:val="0"/>
      <w:snapToGrid w:val="0"/>
      <w:spacing w:line="480" w:lineRule="exact"/>
      <w:ind w:firstLine="567"/>
    </w:pPr>
    <w:rPr>
      <w:rFonts w:ascii="宋体" w:hAnsi="宋体" w:cstheme="minorBidi"/>
      <w:color w:val="000000"/>
      <w:kern w:val="28"/>
      <w:sz w:val="28"/>
      <w:szCs w:val="22"/>
    </w:rPr>
  </w:style>
  <w:style w:type="character" w:customStyle="1" w:styleId="Char15">
    <w:name w:val="正文文本缩进 Char1"/>
    <w:link w:val="14"/>
    <w:qFormat/>
    <w:locked/>
    <w:rsid w:val="007F4B3A"/>
    <w:rPr>
      <w:rFonts w:ascii="宋体" w:eastAsia="宋体" w:hAnsi="宋体"/>
      <w:sz w:val="24"/>
      <w:szCs w:val="24"/>
    </w:rPr>
  </w:style>
  <w:style w:type="paragraph" w:customStyle="1" w:styleId="14">
    <w:name w:val="正文文本缩进1"/>
    <w:basedOn w:val="a"/>
    <w:link w:val="Char15"/>
    <w:qFormat/>
    <w:rsid w:val="007F4B3A"/>
    <w:pPr>
      <w:spacing w:line="480" w:lineRule="exact"/>
      <w:ind w:firstLineChars="200" w:firstLine="480"/>
    </w:pPr>
    <w:rPr>
      <w:rFonts w:ascii="宋体" w:hAnsi="宋体" w:cstheme="minorBidi"/>
      <w:sz w:val="24"/>
      <w:szCs w:val="24"/>
    </w:rPr>
  </w:style>
  <w:style w:type="character" w:customStyle="1" w:styleId="Charc">
    <w:name w:val="注释 Char"/>
    <w:link w:val="afa"/>
    <w:qFormat/>
    <w:locked/>
    <w:rsid w:val="007F4B3A"/>
    <w:rPr>
      <w:rFonts w:ascii="宋体" w:eastAsia="宋体" w:hAnsi="宋体"/>
      <w:szCs w:val="21"/>
    </w:rPr>
  </w:style>
  <w:style w:type="paragraph" w:customStyle="1" w:styleId="afa">
    <w:name w:val="注释"/>
    <w:basedOn w:val="a"/>
    <w:link w:val="Charc"/>
    <w:qFormat/>
    <w:rsid w:val="007F4B3A"/>
    <w:pPr>
      <w:adjustRightInd w:val="0"/>
      <w:snapToGrid w:val="0"/>
      <w:ind w:left="420" w:hangingChars="200" w:hanging="420"/>
      <w:jc w:val="left"/>
    </w:pPr>
    <w:rPr>
      <w:rFonts w:ascii="宋体" w:hAnsi="宋体" w:cstheme="minorBidi"/>
      <w:szCs w:val="21"/>
    </w:rPr>
  </w:style>
  <w:style w:type="character" w:customStyle="1" w:styleId="Chard">
    <w:name w:val="正文大标题 Char"/>
    <w:link w:val="afb"/>
    <w:qFormat/>
    <w:locked/>
    <w:rsid w:val="007F4B3A"/>
    <w:rPr>
      <w:rFonts w:ascii="宋体" w:eastAsia="宋体" w:hAnsi="宋体"/>
      <w:b/>
      <w:color w:val="000000"/>
      <w:sz w:val="28"/>
      <w:szCs w:val="21"/>
    </w:rPr>
  </w:style>
  <w:style w:type="paragraph" w:customStyle="1" w:styleId="afb">
    <w:name w:val="正文大标题"/>
    <w:basedOn w:val="af9"/>
    <w:next w:val="a0"/>
    <w:link w:val="Chard"/>
    <w:qFormat/>
    <w:rsid w:val="007F4B3A"/>
    <w:pPr>
      <w:jc w:val="center"/>
    </w:pPr>
    <w:rPr>
      <w:i w:val="0"/>
      <w:color w:val="000000"/>
      <w:sz w:val="28"/>
      <w:szCs w:val="21"/>
    </w:rPr>
  </w:style>
  <w:style w:type="character" w:customStyle="1" w:styleId="Chare">
    <w:name w:val="正文格式 Char"/>
    <w:link w:val="afc"/>
    <w:qFormat/>
    <w:locked/>
    <w:rsid w:val="007F4B3A"/>
    <w:rPr>
      <w:rFonts w:ascii="宋体" w:eastAsia="宋体" w:hAnsi="宋体"/>
      <w:sz w:val="24"/>
      <w:szCs w:val="24"/>
      <w:lang w:val="en-GB"/>
    </w:rPr>
  </w:style>
  <w:style w:type="paragraph" w:customStyle="1" w:styleId="afc">
    <w:name w:val="正文格式"/>
    <w:basedOn w:val="a"/>
    <w:link w:val="Chare"/>
    <w:qFormat/>
    <w:rsid w:val="007F4B3A"/>
    <w:pPr>
      <w:spacing w:beforeLines="50" w:line="360" w:lineRule="auto"/>
      <w:ind w:firstLineChars="200" w:firstLine="480"/>
    </w:pPr>
    <w:rPr>
      <w:rFonts w:ascii="宋体" w:hAnsi="宋体" w:cstheme="minorBidi"/>
      <w:sz w:val="24"/>
      <w:szCs w:val="24"/>
      <w:lang w:val="en-GB"/>
    </w:rPr>
  </w:style>
  <w:style w:type="character" w:customStyle="1" w:styleId="Charf">
    <w:name w:val="正文表格 Char"/>
    <w:link w:val="afd"/>
    <w:qFormat/>
    <w:locked/>
    <w:rsid w:val="007F4B3A"/>
    <w:rPr>
      <w:rFonts w:ascii="宋体" w:eastAsia="宋体" w:hAnsi="宋体"/>
      <w:color w:val="000000"/>
      <w:szCs w:val="21"/>
    </w:rPr>
  </w:style>
  <w:style w:type="paragraph" w:customStyle="1" w:styleId="afd">
    <w:name w:val="正文表格"/>
    <w:basedOn w:val="a"/>
    <w:link w:val="Charf"/>
    <w:qFormat/>
    <w:rsid w:val="007F4B3A"/>
    <w:pPr>
      <w:adjustRightInd w:val="0"/>
      <w:snapToGrid w:val="0"/>
      <w:jc w:val="left"/>
    </w:pPr>
    <w:rPr>
      <w:rFonts w:ascii="宋体" w:hAnsi="宋体" w:cstheme="minorBidi"/>
      <w:color w:val="000000"/>
      <w:szCs w:val="21"/>
    </w:rPr>
  </w:style>
  <w:style w:type="character" w:customStyle="1" w:styleId="1-2Char">
    <w:name w:val="中等深浅网格 1 - 强调文字颜色 2 Char"/>
    <w:link w:val="15"/>
    <w:qFormat/>
    <w:locked/>
    <w:rsid w:val="007F4B3A"/>
    <w:rPr>
      <w:szCs w:val="24"/>
      <w:lang w:val="zh-CN"/>
    </w:rPr>
  </w:style>
  <w:style w:type="paragraph" w:customStyle="1" w:styleId="15">
    <w:name w:val="1"/>
    <w:link w:val="1-2Char"/>
    <w:qFormat/>
    <w:rsid w:val="007F4B3A"/>
    <w:rPr>
      <w:szCs w:val="24"/>
      <w:lang w:val="zh-CN"/>
    </w:rPr>
  </w:style>
  <w:style w:type="character" w:customStyle="1" w:styleId="Charf0">
    <w:name w:val="正文重点 Char"/>
    <w:link w:val="afe"/>
    <w:qFormat/>
    <w:locked/>
    <w:rsid w:val="007F4B3A"/>
    <w:rPr>
      <w:b/>
      <w:sz w:val="24"/>
    </w:rPr>
  </w:style>
  <w:style w:type="paragraph" w:customStyle="1" w:styleId="afe">
    <w:name w:val="正文重点"/>
    <w:basedOn w:val="a"/>
    <w:link w:val="Charf0"/>
    <w:qFormat/>
    <w:rsid w:val="007F4B3A"/>
    <w:pPr>
      <w:adjustRightInd w:val="0"/>
      <w:spacing w:line="360" w:lineRule="auto"/>
      <w:ind w:firstLineChars="200" w:firstLine="482"/>
      <w:jc w:val="left"/>
    </w:pPr>
    <w:rPr>
      <w:rFonts w:asciiTheme="minorHAnsi" w:eastAsiaTheme="minorEastAsia" w:hAnsiTheme="minorHAnsi" w:cstheme="minorBidi"/>
      <w:b/>
      <w:sz w:val="24"/>
      <w:szCs w:val="22"/>
    </w:rPr>
  </w:style>
  <w:style w:type="paragraph" w:customStyle="1" w:styleId="aff">
    <w:name w:val="正文文本样式"/>
    <w:basedOn w:val="a"/>
    <w:qFormat/>
    <w:rsid w:val="007F4B3A"/>
    <w:pPr>
      <w:spacing w:line="360" w:lineRule="auto"/>
      <w:ind w:firstLine="482"/>
    </w:pPr>
    <w:rPr>
      <w:rFonts w:cs="宋体"/>
      <w:sz w:val="24"/>
    </w:rPr>
  </w:style>
  <w:style w:type="paragraph" w:customStyle="1" w:styleId="Char16">
    <w:name w:val="Char1"/>
    <w:basedOn w:val="a"/>
    <w:qFormat/>
    <w:rsid w:val="007F4B3A"/>
    <w:pPr>
      <w:tabs>
        <w:tab w:val="left" w:pos="360"/>
      </w:tabs>
    </w:pPr>
    <w:rPr>
      <w:sz w:val="24"/>
      <w:szCs w:val="24"/>
    </w:rPr>
  </w:style>
  <w:style w:type="paragraph" w:customStyle="1" w:styleId="CharCharCharCharCharCharChar2">
    <w:name w:val="Char Char Char Char Char Char Char2"/>
    <w:basedOn w:val="a"/>
    <w:qFormat/>
    <w:rsid w:val="007F4B3A"/>
    <w:pPr>
      <w:snapToGrid w:val="0"/>
      <w:spacing w:line="360" w:lineRule="auto"/>
      <w:ind w:firstLineChars="200" w:firstLine="200"/>
    </w:pPr>
    <w:rPr>
      <w:rFonts w:eastAsia="仿宋_GB2312"/>
      <w:sz w:val="24"/>
      <w:szCs w:val="24"/>
    </w:rPr>
  </w:style>
  <w:style w:type="paragraph" w:customStyle="1" w:styleId="xl41">
    <w:name w:val="xl41"/>
    <w:basedOn w:val="a"/>
    <w:qFormat/>
    <w:rsid w:val="007F4B3A"/>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xl53">
    <w:name w:val="xl53"/>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0"/>
    </w:rPr>
  </w:style>
  <w:style w:type="paragraph" w:customStyle="1" w:styleId="CharCharChar1Char2">
    <w:name w:val="Char Char Char1 Char2"/>
    <w:basedOn w:val="a"/>
    <w:qFormat/>
    <w:rsid w:val="007F4B3A"/>
    <w:rPr>
      <w:rFonts w:ascii="Tahoma" w:hAnsi="Tahoma"/>
      <w:sz w:val="24"/>
    </w:rPr>
  </w:style>
  <w:style w:type="paragraph" w:customStyle="1" w:styleId="xl36">
    <w:name w:val="xl36"/>
    <w:basedOn w:val="a"/>
    <w:qFormat/>
    <w:rsid w:val="007F4B3A"/>
    <w:pPr>
      <w:widowControl/>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Char3CharCharChar2">
    <w:name w:val="Char3 Char Char Char2"/>
    <w:basedOn w:val="a"/>
    <w:qFormat/>
    <w:rsid w:val="007F4B3A"/>
    <w:rPr>
      <w:rFonts w:ascii="Tahoma" w:hAnsi="Tahoma"/>
      <w:sz w:val="24"/>
    </w:rPr>
  </w:style>
  <w:style w:type="paragraph" w:customStyle="1" w:styleId="1-">
    <w:name w:val="标题1-附件"/>
    <w:basedOn w:val="1"/>
    <w:qFormat/>
    <w:rsid w:val="007F4B3A"/>
    <w:pPr>
      <w:jc w:val="left"/>
    </w:pPr>
    <w:rPr>
      <w:sz w:val="24"/>
      <w:szCs w:val="24"/>
    </w:rPr>
  </w:style>
  <w:style w:type="paragraph" w:customStyle="1" w:styleId="aff0">
    <w:name w:val="章标题"/>
    <w:next w:val="a"/>
    <w:qFormat/>
    <w:rsid w:val="007F4B3A"/>
    <w:pPr>
      <w:spacing w:beforeLines="50" w:line="460" w:lineRule="exact"/>
      <w:jc w:val="both"/>
      <w:outlineLvl w:val="0"/>
    </w:pPr>
    <w:rPr>
      <w:rFonts w:ascii="黑体" w:eastAsia="黑体" w:hAnsi="Times New Roman" w:cs="Times New Roman"/>
      <w:b/>
      <w:kern w:val="0"/>
      <w:sz w:val="28"/>
      <w:szCs w:val="20"/>
    </w:rPr>
  </w:style>
  <w:style w:type="paragraph" w:customStyle="1" w:styleId="aff1">
    <w:name w:val="无标题条"/>
    <w:next w:val="a"/>
    <w:qFormat/>
    <w:rsid w:val="007F4B3A"/>
    <w:pPr>
      <w:jc w:val="both"/>
    </w:pPr>
    <w:rPr>
      <w:rFonts w:ascii="Times New Roman" w:eastAsia="宋体" w:hAnsi="Times New Roman" w:cs="Times New Roman"/>
      <w:kern w:val="0"/>
      <w:szCs w:val="20"/>
    </w:rPr>
  </w:style>
  <w:style w:type="paragraph" w:customStyle="1" w:styleId="Char3CharCharChar1">
    <w:name w:val="Char3 Char Char Char1"/>
    <w:basedOn w:val="a"/>
    <w:qFormat/>
    <w:rsid w:val="007F4B3A"/>
    <w:rPr>
      <w:rFonts w:ascii="Tahoma" w:hAnsi="Tahoma"/>
      <w:sz w:val="24"/>
    </w:rPr>
  </w:style>
  <w:style w:type="paragraph" w:customStyle="1" w:styleId="font7">
    <w:name w:val="font7"/>
    <w:basedOn w:val="a"/>
    <w:qFormat/>
    <w:rsid w:val="007F4B3A"/>
    <w:pPr>
      <w:widowControl/>
      <w:spacing w:before="100" w:beforeAutospacing="1" w:after="100" w:afterAutospacing="1"/>
      <w:jc w:val="left"/>
    </w:pPr>
    <w:rPr>
      <w:rFonts w:eastAsia="Arial Unicode MS"/>
      <w:b/>
      <w:bCs/>
      <w:color w:val="000000"/>
      <w:kern w:val="0"/>
      <w:sz w:val="20"/>
    </w:rPr>
  </w:style>
  <w:style w:type="paragraph" w:customStyle="1" w:styleId="aff2">
    <w:name w:val="正文列项_字母"/>
    <w:basedOn w:val="a"/>
    <w:qFormat/>
    <w:rsid w:val="007F4B3A"/>
    <w:pPr>
      <w:autoSpaceDE w:val="0"/>
      <w:autoSpaceDN w:val="0"/>
      <w:spacing w:line="460" w:lineRule="exact"/>
      <w:ind w:leftChars="300" w:left="480" w:hangingChars="180" w:hanging="180"/>
      <w:outlineLvl w:val="6"/>
    </w:pPr>
    <w:rPr>
      <w:rFonts w:ascii="宋体"/>
      <w:kern w:val="0"/>
      <w:sz w:val="28"/>
    </w:rPr>
  </w:style>
  <w:style w:type="paragraph" w:customStyle="1" w:styleId="16">
    <w:name w:val="1名"/>
    <w:basedOn w:val="a"/>
    <w:qFormat/>
    <w:rsid w:val="007F4B3A"/>
    <w:pPr>
      <w:tabs>
        <w:tab w:val="left" w:pos="360"/>
      </w:tabs>
      <w:spacing w:before="120"/>
      <w:ind w:left="360" w:hanging="360"/>
    </w:pPr>
    <w:rPr>
      <w:rFonts w:ascii="宋体"/>
      <w:sz w:val="28"/>
    </w:rPr>
  </w:style>
  <w:style w:type="paragraph" w:customStyle="1" w:styleId="CharCharChar1Char1">
    <w:name w:val="Char Char Char1 Char1"/>
    <w:basedOn w:val="a"/>
    <w:qFormat/>
    <w:rsid w:val="007F4B3A"/>
    <w:rPr>
      <w:rFonts w:ascii="Tahoma" w:hAnsi="Tahoma"/>
      <w:sz w:val="24"/>
    </w:rPr>
  </w:style>
  <w:style w:type="paragraph" w:customStyle="1" w:styleId="-3">
    <w:name w:val="正文须知-3级"/>
    <w:basedOn w:val="a"/>
    <w:qFormat/>
    <w:rsid w:val="007F4B3A"/>
    <w:pPr>
      <w:adjustRightInd w:val="0"/>
      <w:snapToGrid w:val="0"/>
      <w:spacing w:line="300" w:lineRule="auto"/>
      <w:ind w:left="851" w:hangingChars="355" w:hanging="355"/>
    </w:pPr>
    <w:rPr>
      <w:rFonts w:ascii="宋体" w:hAnsi="Calibri"/>
      <w:sz w:val="24"/>
      <w:szCs w:val="21"/>
    </w:rPr>
  </w:style>
  <w:style w:type="paragraph" w:customStyle="1" w:styleId="xl47">
    <w:name w:val="xl47"/>
    <w:basedOn w:val="a"/>
    <w:qFormat/>
    <w:rsid w:val="007F4B3A"/>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49">
    <w:name w:val="xl49"/>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Char3CharCharChar">
    <w:name w:val="Char3 Char Char Char"/>
    <w:basedOn w:val="a"/>
    <w:qFormat/>
    <w:rsid w:val="007F4B3A"/>
    <w:rPr>
      <w:rFonts w:ascii="Tahoma" w:hAnsi="Tahoma"/>
      <w:sz w:val="24"/>
    </w:rPr>
  </w:style>
  <w:style w:type="paragraph" w:customStyle="1" w:styleId="xl33">
    <w:name w:val="xl33"/>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rPr>
  </w:style>
  <w:style w:type="paragraph" w:customStyle="1" w:styleId="17">
    <w:name w:val="项目编号1"/>
    <w:basedOn w:val="a"/>
    <w:qFormat/>
    <w:rsid w:val="007F4B3A"/>
    <w:pPr>
      <w:spacing w:before="100" w:beforeAutospacing="1" w:after="100" w:afterAutospacing="1" w:line="360" w:lineRule="auto"/>
      <w:ind w:left="420" w:hanging="420"/>
    </w:pPr>
    <w:rPr>
      <w:sz w:val="24"/>
      <w:szCs w:val="24"/>
    </w:rPr>
  </w:style>
  <w:style w:type="paragraph" w:customStyle="1" w:styleId="font6">
    <w:name w:val="font6"/>
    <w:basedOn w:val="a"/>
    <w:qFormat/>
    <w:rsid w:val="007F4B3A"/>
    <w:pPr>
      <w:widowControl/>
      <w:spacing w:before="100" w:beforeAutospacing="1" w:after="100" w:afterAutospacing="1"/>
      <w:jc w:val="left"/>
    </w:pPr>
    <w:rPr>
      <w:rFonts w:ascii="宋体" w:hAnsi="宋体" w:cs="宋体"/>
      <w:kern w:val="0"/>
      <w:sz w:val="20"/>
    </w:rPr>
  </w:style>
  <w:style w:type="paragraph" w:customStyle="1" w:styleId="xl24">
    <w:name w:val="xl24"/>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CharCharChar1">
    <w:name w:val="Char Char Char1"/>
    <w:basedOn w:val="a"/>
    <w:qFormat/>
    <w:rsid w:val="007F4B3A"/>
    <w:rPr>
      <w:rFonts w:ascii="Tahoma" w:hAnsi="Tahoma"/>
      <w:sz w:val="24"/>
    </w:rPr>
  </w:style>
  <w:style w:type="paragraph" w:customStyle="1" w:styleId="24">
    <w:name w:val="项目编号2"/>
    <w:basedOn w:val="17"/>
    <w:qFormat/>
    <w:rsid w:val="007F4B3A"/>
    <w:pPr>
      <w:ind w:left="0" w:firstLine="0"/>
    </w:pPr>
  </w:style>
  <w:style w:type="paragraph" w:customStyle="1" w:styleId="Char22">
    <w:name w:val="Char22"/>
    <w:basedOn w:val="a"/>
    <w:qFormat/>
    <w:rsid w:val="007F4B3A"/>
    <w:rPr>
      <w:rFonts w:ascii="Tahoma" w:hAnsi="Tahoma"/>
      <w:sz w:val="24"/>
    </w:rPr>
  </w:style>
  <w:style w:type="paragraph" w:customStyle="1" w:styleId="xl28">
    <w:name w:val="xl28"/>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ListParagraph1">
    <w:name w:val="List Paragraph1"/>
    <w:basedOn w:val="a"/>
    <w:qFormat/>
    <w:rsid w:val="007F4B3A"/>
    <w:pPr>
      <w:ind w:firstLineChars="200" w:firstLine="420"/>
    </w:pPr>
    <w:rPr>
      <w:rFonts w:ascii="Calibri" w:hAnsi="Calibri"/>
      <w:szCs w:val="22"/>
    </w:rPr>
  </w:style>
  <w:style w:type="paragraph" w:customStyle="1" w:styleId="xl42">
    <w:name w:val="xl42"/>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rPr>
  </w:style>
  <w:style w:type="paragraph" w:customStyle="1" w:styleId="CharCharCharCharCharCharCharCharCharChar1">
    <w:name w:val="Char Char Char Char Char Char Char Char Char Char1"/>
    <w:basedOn w:val="a"/>
    <w:qFormat/>
    <w:rsid w:val="007F4B3A"/>
    <w:rPr>
      <w:rFonts w:ascii="宋体" w:hAnsi="宋体" w:cs="Courier New"/>
      <w:sz w:val="32"/>
      <w:szCs w:val="32"/>
    </w:rPr>
  </w:style>
  <w:style w:type="paragraph" w:customStyle="1" w:styleId="CharChar1CharCharCharCharCharChar">
    <w:name w:val="Char Char1 Char Char Char Char Char Char"/>
    <w:basedOn w:val="a"/>
    <w:qFormat/>
    <w:rsid w:val="007F4B3A"/>
    <w:pPr>
      <w:widowControl/>
      <w:spacing w:after="160" w:line="240" w:lineRule="exact"/>
      <w:jc w:val="left"/>
    </w:pPr>
    <w:rPr>
      <w:rFonts w:ascii="Verdana" w:eastAsia="仿宋_GB2312" w:hAnsi="Verdana"/>
      <w:kern w:val="0"/>
      <w:sz w:val="24"/>
      <w:lang w:eastAsia="en-US"/>
    </w:rPr>
  </w:style>
  <w:style w:type="paragraph" w:customStyle="1" w:styleId="18">
    <w:name w:val="表格1"/>
    <w:basedOn w:val="a"/>
    <w:qFormat/>
    <w:rsid w:val="007F4B3A"/>
    <w:pPr>
      <w:ind w:firstLineChars="200" w:firstLine="480"/>
      <w:jc w:val="center"/>
    </w:pPr>
    <w:rPr>
      <w:sz w:val="24"/>
    </w:rPr>
  </w:style>
  <w:style w:type="paragraph" w:customStyle="1" w:styleId="CharCharCharCharCharCharChar">
    <w:name w:val="Char Char Char Char Char Char Char"/>
    <w:basedOn w:val="a"/>
    <w:qFormat/>
    <w:rsid w:val="007F4B3A"/>
    <w:pPr>
      <w:snapToGrid w:val="0"/>
      <w:spacing w:line="360" w:lineRule="auto"/>
      <w:ind w:firstLineChars="200" w:firstLine="200"/>
    </w:pPr>
    <w:rPr>
      <w:rFonts w:eastAsia="仿宋_GB2312"/>
      <w:sz w:val="24"/>
      <w:szCs w:val="24"/>
    </w:rPr>
  </w:style>
  <w:style w:type="paragraph" w:customStyle="1" w:styleId="-1">
    <w:name w:val="正文须知-1级"/>
    <w:basedOn w:val="a"/>
    <w:next w:val="a"/>
    <w:qFormat/>
    <w:rsid w:val="007F4B3A"/>
    <w:pPr>
      <w:adjustRightInd w:val="0"/>
      <w:snapToGrid w:val="0"/>
      <w:spacing w:line="300" w:lineRule="auto"/>
      <w:ind w:left="680" w:hanging="680"/>
    </w:pPr>
    <w:rPr>
      <w:rFonts w:ascii="宋体" w:hAnsi="Calibri"/>
      <w:sz w:val="24"/>
      <w:szCs w:val="21"/>
    </w:rPr>
  </w:style>
  <w:style w:type="paragraph" w:customStyle="1" w:styleId="CharCharCharCharCharCharCharCharCharCharCharCharCharCharCharChar1">
    <w:name w:val="Char Char Char Char Char Char Char Char Char Char Char Char Char Char Char Char1"/>
    <w:basedOn w:val="a"/>
    <w:qFormat/>
    <w:rsid w:val="007F4B3A"/>
    <w:pPr>
      <w:widowControl/>
      <w:spacing w:after="160" w:line="240" w:lineRule="exact"/>
      <w:jc w:val="center"/>
    </w:pPr>
    <w:rPr>
      <w:rFonts w:ascii="宋体" w:hAnsi="宋体"/>
      <w:b/>
      <w:kern w:val="0"/>
      <w:sz w:val="30"/>
      <w:szCs w:val="30"/>
      <w:lang w:eastAsia="en-US"/>
    </w:rPr>
  </w:style>
  <w:style w:type="paragraph" w:customStyle="1" w:styleId="aff3">
    <w:name w:val="正文文本样式 加粗"/>
    <w:basedOn w:val="aff"/>
    <w:qFormat/>
    <w:rsid w:val="007F4B3A"/>
    <w:rPr>
      <w:b/>
    </w:rPr>
  </w:style>
  <w:style w:type="paragraph" w:customStyle="1" w:styleId="CharCharChar2">
    <w:name w:val="Char Char Char2"/>
    <w:basedOn w:val="a"/>
    <w:qFormat/>
    <w:rsid w:val="007F4B3A"/>
    <w:rPr>
      <w:rFonts w:ascii="Tahoma" w:hAnsi="Tahoma"/>
      <w:sz w:val="24"/>
    </w:rPr>
  </w:style>
  <w:style w:type="paragraph" w:customStyle="1" w:styleId="xl31">
    <w:name w:val="xl31"/>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kern w:val="0"/>
      <w:sz w:val="20"/>
    </w:rPr>
  </w:style>
  <w:style w:type="paragraph" w:customStyle="1" w:styleId="xl51">
    <w:name w:val="xl51"/>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00"/>
      <w:kern w:val="0"/>
      <w:sz w:val="20"/>
    </w:rPr>
  </w:style>
  <w:style w:type="paragraph" w:customStyle="1" w:styleId="25">
    <w:name w:val="样式2"/>
    <w:basedOn w:val="11"/>
    <w:qFormat/>
    <w:rsid w:val="007F4B3A"/>
    <w:pPr>
      <w:spacing w:line="360" w:lineRule="auto"/>
      <w:jc w:val="center"/>
    </w:pPr>
    <w:rPr>
      <w:sz w:val="24"/>
    </w:rPr>
  </w:style>
  <w:style w:type="paragraph" w:customStyle="1" w:styleId="aff4">
    <w:name w:val="样式 宋体 五号 行距: 单倍行距"/>
    <w:basedOn w:val="a"/>
    <w:qFormat/>
    <w:rsid w:val="007F4B3A"/>
    <w:pPr>
      <w:adjustRightInd w:val="0"/>
      <w:jc w:val="left"/>
    </w:pPr>
    <w:rPr>
      <w:rFonts w:ascii="宋体" w:hAnsi="宋体"/>
      <w:kern w:val="0"/>
    </w:rPr>
  </w:style>
  <w:style w:type="paragraph" w:customStyle="1" w:styleId="CharCharCharCharCharCharCharCharCharChar">
    <w:name w:val="Char Char Char Char Char Char Char Char Char Char"/>
    <w:basedOn w:val="a"/>
    <w:qFormat/>
    <w:rsid w:val="007F4B3A"/>
    <w:rPr>
      <w:szCs w:val="24"/>
    </w:rPr>
  </w:style>
  <w:style w:type="paragraph" w:customStyle="1" w:styleId="xl43">
    <w:name w:val="xl43"/>
    <w:basedOn w:val="a"/>
    <w:qFormat/>
    <w:rsid w:val="007F4B3A"/>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2">
    <w:name w:val="xl32"/>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20"/>
    </w:rPr>
  </w:style>
  <w:style w:type="paragraph" w:customStyle="1" w:styleId="aff5">
    <w:name w:val="正文列项_数字"/>
    <w:basedOn w:val="a"/>
    <w:qFormat/>
    <w:rsid w:val="007F4B3A"/>
    <w:pPr>
      <w:autoSpaceDE w:val="0"/>
      <w:autoSpaceDN w:val="0"/>
      <w:spacing w:line="460" w:lineRule="exact"/>
      <w:ind w:leftChars="530" w:left="680" w:hangingChars="150" w:hanging="150"/>
      <w:outlineLvl w:val="7"/>
    </w:pPr>
    <w:rPr>
      <w:rFonts w:ascii="宋体"/>
      <w:kern w:val="0"/>
      <w:sz w:val="28"/>
    </w:rPr>
  </w:style>
  <w:style w:type="paragraph" w:customStyle="1" w:styleId="CharCharChar1Char">
    <w:name w:val="Char Char Char1 Char"/>
    <w:basedOn w:val="a"/>
    <w:qFormat/>
    <w:rsid w:val="007F4B3A"/>
    <w:rPr>
      <w:rFonts w:ascii="Tahoma" w:hAnsi="Tahoma"/>
      <w:sz w:val="24"/>
    </w:rPr>
  </w:style>
  <w:style w:type="paragraph" w:customStyle="1" w:styleId="xl39">
    <w:name w:val="xl39"/>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Char2CharCharCharCharCharChar1">
    <w:name w:val="Char2 Char Char Char Char Char Char1"/>
    <w:basedOn w:val="a"/>
    <w:qFormat/>
    <w:rsid w:val="007F4B3A"/>
    <w:pPr>
      <w:widowControl/>
      <w:spacing w:line="400" w:lineRule="exact"/>
      <w:jc w:val="center"/>
    </w:pPr>
    <w:rPr>
      <w:szCs w:val="24"/>
    </w:rPr>
  </w:style>
  <w:style w:type="paragraph" w:customStyle="1" w:styleId="xl50">
    <w:name w:val="xl50"/>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6">
    <w:name w:val="正文 + 宋体"/>
    <w:basedOn w:val="a"/>
    <w:qFormat/>
    <w:rsid w:val="007F4B3A"/>
    <w:pPr>
      <w:widowControl/>
      <w:ind w:left="360" w:hanging="360"/>
      <w:jc w:val="left"/>
    </w:pPr>
    <w:rPr>
      <w:rFonts w:ascii="宋体" w:hAnsi="宋体" w:cs="宋体"/>
      <w:b/>
      <w:bCs/>
      <w:color w:val="000000"/>
      <w:kern w:val="0"/>
      <w:sz w:val="18"/>
      <w:szCs w:val="18"/>
    </w:rPr>
  </w:style>
  <w:style w:type="paragraph" w:customStyle="1" w:styleId="Default">
    <w:name w:val="Default"/>
    <w:qFormat/>
    <w:rsid w:val="007F4B3A"/>
    <w:pPr>
      <w:widowControl w:val="0"/>
      <w:autoSpaceDE w:val="0"/>
      <w:autoSpaceDN w:val="0"/>
      <w:adjustRightInd w:val="0"/>
    </w:pPr>
    <w:rPr>
      <w:rFonts w:ascii="Symbol" w:eastAsia="宋体" w:hAnsi="Symbol" w:cs="Symbol"/>
      <w:color w:val="000000"/>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7F4B3A"/>
    <w:pPr>
      <w:widowControl/>
      <w:spacing w:after="160" w:line="240" w:lineRule="exact"/>
      <w:jc w:val="center"/>
    </w:pPr>
    <w:rPr>
      <w:rFonts w:ascii="宋体" w:hAnsi="宋体"/>
      <w:b/>
      <w:kern w:val="0"/>
      <w:sz w:val="30"/>
      <w:szCs w:val="30"/>
      <w:lang w:eastAsia="en-US"/>
    </w:rPr>
  </w:style>
  <w:style w:type="paragraph" w:customStyle="1" w:styleId="aff7">
    <w:name w:val="图中文字"/>
    <w:basedOn w:val="a"/>
    <w:qFormat/>
    <w:rsid w:val="007F4B3A"/>
    <w:pPr>
      <w:adjustRightInd w:val="0"/>
      <w:snapToGrid w:val="0"/>
      <w:spacing w:line="0" w:lineRule="atLeast"/>
      <w:jc w:val="center"/>
    </w:pPr>
    <w:rPr>
      <w:sz w:val="24"/>
    </w:rPr>
  </w:style>
  <w:style w:type="paragraph" w:customStyle="1" w:styleId="26">
    <w:name w:val="样式 标题 2 + 宋体 五号 行距: 单倍行距"/>
    <w:basedOn w:val="2"/>
    <w:qFormat/>
    <w:rsid w:val="007F4B3A"/>
    <w:pPr>
      <w:tabs>
        <w:tab w:val="left" w:pos="1188"/>
      </w:tabs>
      <w:autoSpaceDE/>
      <w:autoSpaceDN/>
      <w:spacing w:before="260" w:after="260" w:line="240" w:lineRule="auto"/>
      <w:ind w:left="1188" w:hanging="360"/>
      <w:jc w:val="left"/>
    </w:pPr>
    <w:rPr>
      <w:rFonts w:ascii="宋体" w:eastAsia="宋体" w:hAnsi="宋体"/>
      <w:bCs/>
      <w:sz w:val="21"/>
    </w:rPr>
  </w:style>
  <w:style w:type="paragraph" w:customStyle="1" w:styleId="xl40">
    <w:name w:val="xl40"/>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44">
    <w:name w:val="xl44"/>
    <w:basedOn w:val="a"/>
    <w:qFormat/>
    <w:rsid w:val="007F4B3A"/>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8">
    <w:name w:val="字元 字元"/>
    <w:basedOn w:val="a"/>
    <w:qFormat/>
    <w:rsid w:val="007F4B3A"/>
    <w:rPr>
      <w:rFonts w:ascii="Tahoma" w:hAnsi="Tahoma"/>
      <w:sz w:val="24"/>
    </w:rPr>
  </w:style>
  <w:style w:type="paragraph" w:customStyle="1" w:styleId="CharCharCharCharCharCharCharCharCharChar2">
    <w:name w:val="Char Char Char Char Char Char Char Char Char Char2"/>
    <w:basedOn w:val="a"/>
    <w:qFormat/>
    <w:rsid w:val="007F4B3A"/>
    <w:rPr>
      <w:rFonts w:ascii="宋体" w:hAnsi="宋体" w:cs="Courier New"/>
      <w:sz w:val="32"/>
      <w:szCs w:val="32"/>
    </w:rPr>
  </w:style>
  <w:style w:type="paragraph" w:customStyle="1" w:styleId="Char2CharCharCharCharCharChar">
    <w:name w:val="Char2 Char Char Char Char Char Char"/>
    <w:basedOn w:val="a"/>
    <w:qFormat/>
    <w:rsid w:val="007F4B3A"/>
    <w:pPr>
      <w:widowControl/>
      <w:spacing w:line="400" w:lineRule="exact"/>
      <w:jc w:val="center"/>
    </w:pPr>
    <w:rPr>
      <w:szCs w:val="24"/>
    </w:rPr>
  </w:style>
  <w:style w:type="paragraph" w:customStyle="1" w:styleId="aff9">
    <w:name w:val="??"/>
    <w:qFormat/>
    <w:rsid w:val="007F4B3A"/>
    <w:pPr>
      <w:widowControl w:val="0"/>
      <w:overflowPunct w:val="0"/>
      <w:autoSpaceDE w:val="0"/>
      <w:autoSpaceDN w:val="0"/>
      <w:adjustRightInd w:val="0"/>
      <w:jc w:val="both"/>
    </w:pPr>
    <w:rPr>
      <w:rFonts w:ascii="Times New Roman" w:eastAsia="宋体" w:hAnsi="Times New Roman" w:cs="Times New Roman"/>
      <w:szCs w:val="20"/>
      <w:lang w:eastAsia="en-US"/>
    </w:rPr>
  </w:style>
  <w:style w:type="paragraph" w:customStyle="1" w:styleId="xl46">
    <w:name w:val="xl46"/>
    <w:basedOn w:val="a"/>
    <w:qFormat/>
    <w:rsid w:val="007F4B3A"/>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affa">
    <w:name w:val="图例"/>
    <w:basedOn w:val="a"/>
    <w:qFormat/>
    <w:rsid w:val="007F4B3A"/>
    <w:pPr>
      <w:spacing w:before="120" w:after="120" w:line="360" w:lineRule="auto"/>
      <w:jc w:val="center"/>
    </w:pPr>
    <w:rPr>
      <w:rFonts w:eastAsia="仿宋_GB2312"/>
      <w:b/>
      <w:sz w:val="24"/>
    </w:rPr>
  </w:style>
  <w:style w:type="paragraph" w:customStyle="1" w:styleId="affb">
    <w:name w:val="图文"/>
    <w:basedOn w:val="a"/>
    <w:qFormat/>
    <w:rsid w:val="007F4B3A"/>
    <w:pPr>
      <w:adjustRightInd w:val="0"/>
      <w:snapToGrid w:val="0"/>
      <w:spacing w:after="50" w:line="360" w:lineRule="auto"/>
    </w:pPr>
    <w:rPr>
      <w:sz w:val="24"/>
      <w:szCs w:val="24"/>
    </w:rPr>
  </w:style>
  <w:style w:type="paragraph" w:customStyle="1" w:styleId="CharChar1CharCharCharCharCharChar1">
    <w:name w:val="Char Char1 Char Char Char Char Char Char1"/>
    <w:basedOn w:val="a"/>
    <w:qFormat/>
    <w:rsid w:val="007F4B3A"/>
    <w:pPr>
      <w:widowControl/>
      <w:spacing w:after="160" w:line="240" w:lineRule="exact"/>
      <w:jc w:val="left"/>
    </w:pPr>
    <w:rPr>
      <w:rFonts w:ascii="Verdana" w:eastAsia="仿宋_GB2312" w:hAnsi="Verdana"/>
      <w:kern w:val="0"/>
      <w:sz w:val="24"/>
      <w:lang w:eastAsia="en-US"/>
    </w:rPr>
  </w:style>
  <w:style w:type="paragraph" w:customStyle="1" w:styleId="22222222222222">
    <w:name w:val="22222222222222"/>
    <w:basedOn w:val="a"/>
    <w:qFormat/>
    <w:rsid w:val="007F4B3A"/>
    <w:pPr>
      <w:widowControl/>
      <w:adjustRightInd w:val="0"/>
      <w:spacing w:line="360" w:lineRule="auto"/>
      <w:ind w:firstLineChars="200" w:firstLine="480"/>
      <w:jc w:val="left"/>
    </w:pPr>
    <w:rPr>
      <w:color w:val="FF0000"/>
      <w:kern w:val="0"/>
      <w:sz w:val="24"/>
    </w:rPr>
  </w:style>
  <w:style w:type="paragraph" w:customStyle="1" w:styleId="-2">
    <w:name w:val="正文须知-2级"/>
    <w:basedOn w:val="a"/>
    <w:qFormat/>
    <w:rsid w:val="007F4B3A"/>
    <w:pPr>
      <w:adjustRightInd w:val="0"/>
      <w:snapToGrid w:val="0"/>
      <w:spacing w:line="300" w:lineRule="auto"/>
      <w:ind w:left="851" w:hanging="851"/>
    </w:pPr>
    <w:rPr>
      <w:rFonts w:ascii="宋体" w:hAnsi="Calibri"/>
      <w:sz w:val="24"/>
      <w:szCs w:val="21"/>
    </w:rPr>
  </w:style>
  <w:style w:type="paragraph" w:customStyle="1" w:styleId="xl27">
    <w:name w:val="xl27"/>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rPr>
  </w:style>
  <w:style w:type="paragraph" w:customStyle="1" w:styleId="CharChar41">
    <w:name w:val="Char Char41"/>
    <w:basedOn w:val="a"/>
    <w:qFormat/>
    <w:rsid w:val="007F4B3A"/>
    <w:pPr>
      <w:widowControl/>
      <w:spacing w:line="400" w:lineRule="exact"/>
      <w:jc w:val="center"/>
    </w:pPr>
    <w:rPr>
      <w:szCs w:val="24"/>
    </w:rPr>
  </w:style>
  <w:style w:type="paragraph" w:customStyle="1" w:styleId="xl23">
    <w:name w:val="xl23"/>
    <w:basedOn w:val="a"/>
    <w:qFormat/>
    <w:rsid w:val="007F4B3A"/>
    <w:pPr>
      <w:widowControl/>
      <w:spacing w:before="100" w:beforeAutospacing="1" w:after="100" w:afterAutospacing="1" w:line="360" w:lineRule="auto"/>
    </w:pPr>
    <w:rPr>
      <w:kern w:val="0"/>
      <w:sz w:val="24"/>
    </w:rPr>
  </w:style>
  <w:style w:type="paragraph" w:customStyle="1" w:styleId="Style160">
    <w:name w:val="_Style 160"/>
    <w:qFormat/>
    <w:rsid w:val="007F4B3A"/>
    <w:rPr>
      <w:rFonts w:ascii="Times New Roman" w:eastAsia="宋体" w:hAnsi="Times New Roman" w:cs="Times New Roman"/>
      <w:szCs w:val="24"/>
    </w:rPr>
  </w:style>
  <w:style w:type="paragraph" w:customStyle="1" w:styleId="33">
    <w:name w:val="项目编号3"/>
    <w:basedOn w:val="aff"/>
    <w:qFormat/>
    <w:rsid w:val="007F4B3A"/>
    <w:pPr>
      <w:ind w:left="902" w:hanging="420"/>
    </w:pPr>
  </w:style>
  <w:style w:type="paragraph" w:customStyle="1" w:styleId="19">
    <w:name w:val="修订1"/>
    <w:qFormat/>
    <w:rsid w:val="007F4B3A"/>
    <w:rPr>
      <w:rFonts w:ascii="Times New Roman" w:eastAsia="宋体" w:hAnsi="Times New Roman" w:cs="Times New Roman"/>
      <w:szCs w:val="24"/>
    </w:rPr>
  </w:style>
  <w:style w:type="paragraph" w:customStyle="1" w:styleId="27">
    <w:name w:val="字元 字元2"/>
    <w:basedOn w:val="a"/>
    <w:qFormat/>
    <w:rsid w:val="007F4B3A"/>
    <w:rPr>
      <w:rFonts w:ascii="Tahoma" w:hAnsi="Tahoma"/>
      <w:sz w:val="24"/>
    </w:rPr>
  </w:style>
  <w:style w:type="paragraph" w:customStyle="1" w:styleId="xl25">
    <w:name w:val="xl25"/>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CharChar4">
    <w:name w:val="Char Char4"/>
    <w:basedOn w:val="a"/>
    <w:qFormat/>
    <w:rsid w:val="007F4B3A"/>
    <w:pPr>
      <w:widowControl/>
      <w:spacing w:line="400" w:lineRule="exact"/>
      <w:jc w:val="center"/>
    </w:pPr>
    <w:rPr>
      <w:szCs w:val="24"/>
    </w:rPr>
  </w:style>
  <w:style w:type="paragraph" w:customStyle="1" w:styleId="CharCharChar">
    <w:name w:val="Char Char Char"/>
    <w:basedOn w:val="a"/>
    <w:qFormat/>
    <w:rsid w:val="007F4B3A"/>
    <w:rPr>
      <w:rFonts w:ascii="Tahoma" w:hAnsi="Tahoma"/>
      <w:sz w:val="24"/>
    </w:rPr>
  </w:style>
  <w:style w:type="paragraph" w:customStyle="1" w:styleId="1CharCharCharChar">
    <w:name w:val="1 Char Char Char Char"/>
    <w:basedOn w:val="a"/>
    <w:qFormat/>
    <w:rsid w:val="007F4B3A"/>
    <w:rPr>
      <w:rFonts w:ascii="Tahoma" w:hAnsi="Tahoma"/>
      <w:sz w:val="24"/>
    </w:rPr>
  </w:style>
  <w:style w:type="paragraph" w:customStyle="1" w:styleId="xl34">
    <w:name w:val="xl34"/>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6600"/>
      <w:kern w:val="0"/>
      <w:sz w:val="20"/>
    </w:rPr>
  </w:style>
  <w:style w:type="paragraph" w:customStyle="1" w:styleId="Charf1">
    <w:name w:val="Char"/>
    <w:basedOn w:val="a"/>
    <w:qFormat/>
    <w:rsid w:val="007F4B3A"/>
    <w:pPr>
      <w:tabs>
        <w:tab w:val="left" w:pos="360"/>
      </w:tabs>
    </w:pPr>
    <w:rPr>
      <w:sz w:val="24"/>
      <w:szCs w:val="24"/>
    </w:rPr>
  </w:style>
  <w:style w:type="paragraph" w:customStyle="1" w:styleId="default0">
    <w:name w:val="default"/>
    <w:basedOn w:val="a"/>
    <w:qFormat/>
    <w:rsid w:val="007F4B3A"/>
    <w:pPr>
      <w:widowControl/>
      <w:spacing w:before="100" w:beforeAutospacing="1" w:after="100" w:afterAutospacing="1"/>
      <w:jc w:val="left"/>
    </w:pPr>
    <w:rPr>
      <w:rFonts w:ascii="宋体" w:hAnsi="宋体" w:cs="宋体"/>
      <w:kern w:val="0"/>
      <w:sz w:val="24"/>
      <w:szCs w:val="24"/>
    </w:rPr>
  </w:style>
  <w:style w:type="paragraph" w:customStyle="1" w:styleId="xl52">
    <w:name w:val="xl52"/>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00"/>
      <w:kern w:val="0"/>
      <w:sz w:val="16"/>
      <w:szCs w:val="16"/>
    </w:rPr>
  </w:style>
  <w:style w:type="paragraph" w:customStyle="1" w:styleId="Char23">
    <w:name w:val="Char2"/>
    <w:basedOn w:val="a"/>
    <w:qFormat/>
    <w:rsid w:val="007F4B3A"/>
    <w:rPr>
      <w:rFonts w:ascii="Tahoma" w:hAnsi="Tahoma"/>
      <w:sz w:val="24"/>
    </w:rPr>
  </w:style>
  <w:style w:type="paragraph" w:customStyle="1" w:styleId="font8">
    <w:name w:val="font8"/>
    <w:basedOn w:val="a"/>
    <w:qFormat/>
    <w:rsid w:val="007F4B3A"/>
    <w:pPr>
      <w:widowControl/>
      <w:spacing w:before="100" w:beforeAutospacing="1" w:after="100" w:afterAutospacing="1"/>
      <w:jc w:val="left"/>
    </w:pPr>
    <w:rPr>
      <w:kern w:val="0"/>
      <w:sz w:val="36"/>
      <w:szCs w:val="36"/>
    </w:rPr>
  </w:style>
  <w:style w:type="paragraph" w:customStyle="1" w:styleId="GB2312">
    <w:name w:val="正文 + 楷体_GB2312"/>
    <w:basedOn w:val="a"/>
    <w:qFormat/>
    <w:rsid w:val="007F4B3A"/>
    <w:pPr>
      <w:widowControl/>
      <w:jc w:val="left"/>
    </w:pPr>
    <w:rPr>
      <w:rFonts w:ascii="楷体_GB2312" w:eastAsia="楷体_GB2312" w:cs="Arial"/>
      <w:kern w:val="0"/>
      <w:sz w:val="24"/>
      <w:szCs w:val="24"/>
    </w:rPr>
  </w:style>
  <w:style w:type="paragraph" w:customStyle="1" w:styleId="font9">
    <w:name w:val="font9"/>
    <w:basedOn w:val="a"/>
    <w:qFormat/>
    <w:rsid w:val="007F4B3A"/>
    <w:pPr>
      <w:widowControl/>
      <w:spacing w:before="100" w:beforeAutospacing="1" w:after="100" w:afterAutospacing="1"/>
      <w:jc w:val="left"/>
    </w:pPr>
    <w:rPr>
      <w:rFonts w:ascii="宋体" w:hAnsi="宋体" w:cs="Arial Unicode MS"/>
      <w:color w:val="000000"/>
      <w:kern w:val="0"/>
      <w:sz w:val="20"/>
    </w:rPr>
  </w:style>
  <w:style w:type="paragraph" w:customStyle="1" w:styleId="ParaCharCharCharChar">
    <w:name w:val="默认段落字体 Para Char Char Char Char"/>
    <w:basedOn w:val="a"/>
    <w:qFormat/>
    <w:rsid w:val="007F4B3A"/>
    <w:rPr>
      <w:rFonts w:ascii="Arial" w:hAnsi="Arial" w:cs="Arial"/>
      <w:szCs w:val="21"/>
    </w:rPr>
  </w:style>
  <w:style w:type="paragraph" w:customStyle="1" w:styleId="28">
    <w:name w:val="正文缩进2"/>
    <w:basedOn w:val="a"/>
    <w:qFormat/>
    <w:rsid w:val="007F4B3A"/>
    <w:pPr>
      <w:widowControl/>
      <w:adjustRightInd w:val="0"/>
      <w:snapToGrid w:val="0"/>
      <w:spacing w:line="480" w:lineRule="exact"/>
      <w:ind w:firstLine="567"/>
    </w:pPr>
    <w:rPr>
      <w:rFonts w:ascii="宋体"/>
      <w:color w:val="000000"/>
      <w:kern w:val="28"/>
      <w:sz w:val="28"/>
      <w:lang w:val="zh-CN"/>
    </w:rPr>
  </w:style>
  <w:style w:type="paragraph" w:customStyle="1" w:styleId="Char31">
    <w:name w:val="Char3"/>
    <w:basedOn w:val="a"/>
    <w:qFormat/>
    <w:rsid w:val="007F4B3A"/>
    <w:pPr>
      <w:tabs>
        <w:tab w:val="left" w:pos="360"/>
      </w:tabs>
    </w:pPr>
    <w:rPr>
      <w:sz w:val="24"/>
      <w:szCs w:val="24"/>
    </w:rPr>
  </w:style>
  <w:style w:type="paragraph" w:customStyle="1" w:styleId="affc">
    <w:name w:val="文档正文"/>
    <w:basedOn w:val="a"/>
    <w:qFormat/>
    <w:rsid w:val="007F4B3A"/>
    <w:pPr>
      <w:snapToGrid w:val="0"/>
      <w:spacing w:before="120" w:after="120" w:line="180" w:lineRule="auto"/>
    </w:pPr>
    <w:rPr>
      <w:rFonts w:ascii="Arial" w:hAnsi="Arial"/>
    </w:rPr>
  </w:style>
  <w:style w:type="paragraph" w:customStyle="1" w:styleId="background1">
    <w:name w:val="background1"/>
    <w:basedOn w:val="a"/>
    <w:qFormat/>
    <w:rsid w:val="007F4B3A"/>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
    <w:qFormat/>
    <w:rsid w:val="007F4B3A"/>
    <w:pPr>
      <w:snapToGrid w:val="0"/>
      <w:spacing w:line="360" w:lineRule="auto"/>
      <w:ind w:firstLineChars="200" w:firstLine="200"/>
    </w:pPr>
    <w:rPr>
      <w:rFonts w:eastAsia="仿宋_GB2312"/>
      <w:sz w:val="24"/>
      <w:szCs w:val="24"/>
    </w:rPr>
  </w:style>
  <w:style w:type="paragraph" w:customStyle="1" w:styleId="CharChar1CharCharCharCharCharCharCharChar">
    <w:name w:val="Char Char1 Char Char Char Char Char Char Char Char"/>
    <w:basedOn w:val="a"/>
    <w:qFormat/>
    <w:rsid w:val="007F4B3A"/>
    <w:pPr>
      <w:widowControl/>
      <w:spacing w:after="160" w:line="240" w:lineRule="exact"/>
      <w:jc w:val="left"/>
    </w:pPr>
    <w:rPr>
      <w:rFonts w:ascii="Verdana" w:hAnsi="Verdana"/>
      <w:kern w:val="0"/>
      <w:sz w:val="20"/>
      <w:lang w:eastAsia="en-US"/>
    </w:rPr>
  </w:style>
  <w:style w:type="paragraph" w:customStyle="1" w:styleId="TableParagraph">
    <w:name w:val="Table Paragraph"/>
    <w:basedOn w:val="a"/>
    <w:uiPriority w:val="1"/>
    <w:qFormat/>
    <w:rsid w:val="007F4B3A"/>
    <w:pPr>
      <w:autoSpaceDE w:val="0"/>
      <w:autoSpaceDN w:val="0"/>
      <w:jc w:val="left"/>
    </w:pPr>
    <w:rPr>
      <w:rFonts w:ascii="宋体" w:hAnsi="宋体" w:cs="宋体"/>
      <w:kern w:val="0"/>
      <w:sz w:val="22"/>
      <w:szCs w:val="22"/>
      <w:lang w:eastAsia="en-US"/>
    </w:rPr>
  </w:style>
  <w:style w:type="paragraph" w:customStyle="1" w:styleId="29">
    <w:name w:val="正文文本缩进2"/>
    <w:basedOn w:val="a"/>
    <w:qFormat/>
    <w:rsid w:val="007F4B3A"/>
    <w:pPr>
      <w:spacing w:line="480" w:lineRule="exact"/>
      <w:ind w:firstLineChars="200" w:firstLine="480"/>
    </w:pPr>
    <w:rPr>
      <w:rFonts w:ascii="宋体" w:hAnsi="宋体"/>
      <w:kern w:val="0"/>
      <w:sz w:val="24"/>
      <w:szCs w:val="24"/>
      <w:lang w:val="zh-CN"/>
    </w:rPr>
  </w:style>
  <w:style w:type="paragraph" w:customStyle="1" w:styleId="xl38">
    <w:name w:val="xl38"/>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affd">
    <w:name w:val="表格文字"/>
    <w:basedOn w:val="af"/>
    <w:qFormat/>
    <w:rsid w:val="007F4B3A"/>
    <w:pPr>
      <w:spacing w:before="20" w:after="20" w:line="240" w:lineRule="auto"/>
      <w:ind w:firstLine="0"/>
    </w:pPr>
    <w:rPr>
      <w:rFonts w:ascii="Century Gothic" w:hAnsi="Century Gothic"/>
      <w:sz w:val="20"/>
      <w:szCs w:val="20"/>
    </w:rPr>
  </w:style>
  <w:style w:type="paragraph" w:customStyle="1" w:styleId="CharChar1">
    <w:name w:val="Char Char1"/>
    <w:basedOn w:val="af3"/>
    <w:qFormat/>
    <w:rsid w:val="007F4B3A"/>
    <w:rPr>
      <w:rFonts w:ascii="Tahoma" w:hAnsi="Tahoma"/>
      <w:sz w:val="24"/>
    </w:rPr>
  </w:style>
  <w:style w:type="paragraph" w:customStyle="1" w:styleId="Char1CharCharChar1">
    <w:name w:val="Char1 Char Char Char1"/>
    <w:basedOn w:val="a"/>
    <w:qFormat/>
    <w:rsid w:val="007F4B3A"/>
    <w:rPr>
      <w:rFonts w:ascii="Tahoma" w:hAnsi="Tahoma" w:cs="仿宋_GB2312"/>
      <w:sz w:val="24"/>
      <w:szCs w:val="28"/>
    </w:rPr>
  </w:style>
  <w:style w:type="paragraph" w:customStyle="1" w:styleId="affe">
    <w:name w:val="缺省文本"/>
    <w:basedOn w:val="a"/>
    <w:qFormat/>
    <w:rsid w:val="007F4B3A"/>
    <w:pPr>
      <w:autoSpaceDE w:val="0"/>
      <w:autoSpaceDN w:val="0"/>
      <w:adjustRightInd w:val="0"/>
      <w:jc w:val="left"/>
    </w:pPr>
    <w:rPr>
      <w:kern w:val="0"/>
      <w:sz w:val="24"/>
      <w:szCs w:val="24"/>
    </w:rPr>
  </w:style>
  <w:style w:type="paragraph" w:customStyle="1" w:styleId="xl48">
    <w:name w:val="xl48"/>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2a">
    <w:name w:val="列出段落2"/>
    <w:basedOn w:val="a"/>
    <w:qFormat/>
    <w:rsid w:val="007F4B3A"/>
    <w:pPr>
      <w:ind w:firstLineChars="200" w:firstLine="420"/>
    </w:pPr>
    <w:rPr>
      <w:rFonts w:ascii="Calibri" w:hAnsi="Calibri"/>
      <w:szCs w:val="22"/>
    </w:rPr>
  </w:style>
  <w:style w:type="paragraph" w:customStyle="1" w:styleId="xl45">
    <w:name w:val="xl45"/>
    <w:basedOn w:val="a"/>
    <w:qFormat/>
    <w:rsid w:val="007F4B3A"/>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30">
    <w:name w:val="xl30"/>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26">
    <w:name w:val="xl26"/>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37">
    <w:name w:val="xl37"/>
    <w:basedOn w:val="a"/>
    <w:qFormat/>
    <w:rsid w:val="007F4B3A"/>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5">
    <w:name w:val="xl35"/>
    <w:basedOn w:val="a"/>
    <w:qFormat/>
    <w:rsid w:val="007F4B3A"/>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1a">
    <w:name w:val="字元 字元1"/>
    <w:basedOn w:val="a"/>
    <w:qFormat/>
    <w:rsid w:val="007F4B3A"/>
    <w:rPr>
      <w:rFonts w:ascii="Tahoma" w:hAnsi="Tahoma"/>
      <w:sz w:val="24"/>
    </w:rPr>
  </w:style>
  <w:style w:type="paragraph" w:customStyle="1" w:styleId="font5">
    <w:name w:val="font5"/>
    <w:basedOn w:val="a"/>
    <w:qFormat/>
    <w:rsid w:val="007F4B3A"/>
    <w:pPr>
      <w:widowControl/>
      <w:spacing w:before="100" w:beforeAutospacing="1" w:after="100" w:afterAutospacing="1"/>
      <w:jc w:val="left"/>
    </w:pPr>
    <w:rPr>
      <w:rFonts w:ascii="宋体" w:hAnsi="宋体" w:cs="宋体"/>
      <w:kern w:val="0"/>
      <w:sz w:val="18"/>
      <w:szCs w:val="18"/>
    </w:rPr>
  </w:style>
  <w:style w:type="paragraph" w:customStyle="1" w:styleId="xl29">
    <w:name w:val="xl29"/>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Char210">
    <w:name w:val="Char21"/>
    <w:basedOn w:val="a"/>
    <w:qFormat/>
    <w:rsid w:val="007F4B3A"/>
    <w:rPr>
      <w:rFonts w:ascii="Tahoma" w:hAnsi="Tahoma"/>
      <w:sz w:val="24"/>
    </w:rPr>
  </w:style>
  <w:style w:type="paragraph" w:customStyle="1" w:styleId="Afff">
    <w:name w:val="正文 A"/>
    <w:basedOn w:val="a"/>
    <w:qFormat/>
    <w:rsid w:val="007F4B3A"/>
    <w:rPr>
      <w:rFonts w:ascii="Arial Unicode MS" w:eastAsia="Times New Roman" w:hAnsi="Arial Unicode MS"/>
      <w:color w:val="000000"/>
      <w:szCs w:val="21"/>
    </w:rPr>
  </w:style>
  <w:style w:type="character" w:customStyle="1" w:styleId="Bodytext1">
    <w:name w:val="Body text|1_"/>
    <w:link w:val="Bodytext10"/>
    <w:locked/>
    <w:rsid w:val="007F4B3A"/>
    <w:rPr>
      <w:rFonts w:ascii="宋体" w:eastAsia="宋体" w:hAnsi="宋体" w:cs="宋体"/>
      <w:lang w:val="zh-TW" w:eastAsia="zh-TW" w:bidi="zh-TW"/>
    </w:rPr>
  </w:style>
  <w:style w:type="paragraph" w:customStyle="1" w:styleId="Bodytext10">
    <w:name w:val="Body text|1"/>
    <w:basedOn w:val="a"/>
    <w:link w:val="Bodytext1"/>
    <w:qFormat/>
    <w:rsid w:val="007F4B3A"/>
    <w:pPr>
      <w:spacing w:after="60"/>
      <w:jc w:val="left"/>
    </w:pPr>
    <w:rPr>
      <w:rFonts w:ascii="宋体" w:hAnsi="宋体" w:cs="宋体"/>
      <w:szCs w:val="22"/>
      <w:lang w:val="zh-TW" w:eastAsia="zh-TW" w:bidi="zh-TW"/>
    </w:rPr>
  </w:style>
  <w:style w:type="paragraph" w:customStyle="1" w:styleId="msonospacing0">
    <w:name w:val="msonospacing"/>
    <w:basedOn w:val="a"/>
    <w:uiPriority w:val="99"/>
    <w:qFormat/>
    <w:rsid w:val="007F4B3A"/>
    <w:rPr>
      <w:rFonts w:ascii="等线" w:eastAsia="等线" w:hAnsi="等线"/>
      <w:szCs w:val="24"/>
    </w:rPr>
  </w:style>
  <w:style w:type="character" w:customStyle="1" w:styleId="Charf2">
    <w:name w:val="目录用 Char"/>
    <w:link w:val="afff0"/>
    <w:locked/>
    <w:rsid w:val="007F4B3A"/>
    <w:rPr>
      <w:b/>
      <w:sz w:val="36"/>
      <w:szCs w:val="36"/>
    </w:rPr>
  </w:style>
  <w:style w:type="paragraph" w:customStyle="1" w:styleId="afff0">
    <w:name w:val="目录用"/>
    <w:basedOn w:val="a"/>
    <w:link w:val="Charf2"/>
    <w:qFormat/>
    <w:rsid w:val="007F4B3A"/>
    <w:pPr>
      <w:snapToGrid w:val="0"/>
      <w:spacing w:line="540" w:lineRule="exact"/>
      <w:jc w:val="center"/>
      <w:outlineLvl w:val="0"/>
    </w:pPr>
    <w:rPr>
      <w:rFonts w:asciiTheme="minorHAnsi" w:eastAsiaTheme="minorEastAsia" w:hAnsiTheme="minorHAnsi" w:cstheme="minorBidi"/>
      <w:b/>
      <w:sz w:val="36"/>
      <w:szCs w:val="36"/>
    </w:rPr>
  </w:style>
  <w:style w:type="paragraph" w:customStyle="1" w:styleId="UserStyle0">
    <w:name w:val="UserStyle_0"/>
    <w:basedOn w:val="a"/>
    <w:uiPriority w:val="99"/>
    <w:qFormat/>
    <w:rsid w:val="007F4B3A"/>
    <w:pPr>
      <w:widowControl/>
      <w:spacing w:line="240" w:lineRule="atLeast"/>
      <w:jc w:val="left"/>
    </w:pPr>
    <w:rPr>
      <w:rFonts w:ascii="宋体" w:hAnsi="宋体"/>
      <w:color w:val="000000"/>
      <w:kern w:val="0"/>
    </w:rPr>
  </w:style>
  <w:style w:type="character" w:styleId="afff1">
    <w:name w:val="annotation reference"/>
    <w:uiPriority w:val="99"/>
    <w:unhideWhenUsed/>
    <w:qFormat/>
    <w:rsid w:val="007F4B3A"/>
    <w:rPr>
      <w:sz w:val="21"/>
      <w:szCs w:val="21"/>
    </w:rPr>
  </w:style>
  <w:style w:type="character" w:customStyle="1" w:styleId="Char17">
    <w:name w:val="正文文本 Char1"/>
    <w:rsid w:val="007F4B3A"/>
    <w:rPr>
      <w:rFonts w:ascii="宋体" w:eastAsia="宋体" w:hAnsi="宋体" w:cs="宋体" w:hint="eastAsia"/>
      <w:sz w:val="24"/>
      <w:szCs w:val="24"/>
    </w:rPr>
  </w:style>
  <w:style w:type="character" w:customStyle="1" w:styleId="2Char1">
    <w:name w:val="标题 2 Char1"/>
    <w:link w:val="2"/>
    <w:qFormat/>
    <w:locked/>
    <w:rsid w:val="007F4B3A"/>
    <w:rPr>
      <w:rFonts w:ascii="Arial" w:eastAsia="黑体" w:hAnsi="Arial" w:cs="Times New Roman"/>
      <w:b/>
      <w:kern w:val="0"/>
      <w:sz w:val="30"/>
      <w:szCs w:val="20"/>
    </w:rPr>
  </w:style>
  <w:style w:type="character" w:customStyle="1" w:styleId="3Char1">
    <w:name w:val="标题 3 Char1"/>
    <w:link w:val="3"/>
    <w:qFormat/>
    <w:locked/>
    <w:rsid w:val="007F4B3A"/>
    <w:rPr>
      <w:rFonts w:ascii="宋体" w:eastAsia="宋体" w:hAnsi="Times New Roman" w:cs="Times New Roman"/>
      <w:b/>
      <w:kern w:val="0"/>
      <w:sz w:val="24"/>
      <w:szCs w:val="20"/>
      <w:u w:val="single"/>
    </w:rPr>
  </w:style>
  <w:style w:type="character" w:customStyle="1" w:styleId="Char30">
    <w:name w:val="正文文本缩进 Char3"/>
    <w:link w:val="af"/>
    <w:uiPriority w:val="99"/>
    <w:semiHidden/>
    <w:locked/>
    <w:rsid w:val="007F4B3A"/>
    <w:rPr>
      <w:rFonts w:ascii="Times New Roman" w:eastAsia="宋体" w:hAnsi="Times New Roman" w:cs="Times New Roman"/>
      <w:sz w:val="24"/>
      <w:szCs w:val="24"/>
    </w:rPr>
  </w:style>
  <w:style w:type="character" w:customStyle="1" w:styleId="Char18">
    <w:name w:val="页脚 Char1"/>
    <w:uiPriority w:val="99"/>
    <w:qFormat/>
    <w:locked/>
    <w:rsid w:val="007F4B3A"/>
    <w:rPr>
      <w:rFonts w:ascii="宋体" w:eastAsia="宋体" w:hAnsi="Times New Roman" w:cs="Times New Roman"/>
      <w:kern w:val="0"/>
      <w:sz w:val="18"/>
      <w:szCs w:val="20"/>
    </w:rPr>
  </w:style>
  <w:style w:type="character" w:customStyle="1" w:styleId="Char19">
    <w:name w:val="页眉 Char1"/>
    <w:qFormat/>
    <w:locked/>
    <w:rsid w:val="007F4B3A"/>
    <w:rPr>
      <w:rFonts w:ascii="Times New Roman" w:eastAsia="宋体" w:hAnsi="Times New Roman" w:cs="Times New Roman"/>
      <w:sz w:val="18"/>
      <w:szCs w:val="18"/>
    </w:rPr>
  </w:style>
  <w:style w:type="character" w:customStyle="1" w:styleId="Char24">
    <w:name w:val="正文文本缩进 Char2"/>
    <w:qFormat/>
    <w:rsid w:val="007F4B3A"/>
    <w:rPr>
      <w:rFonts w:ascii="宋体" w:eastAsia="宋体" w:hAnsi="宋体" w:hint="eastAsia"/>
      <w:kern w:val="2"/>
      <w:sz w:val="24"/>
      <w:szCs w:val="24"/>
      <w:lang w:val="en-US" w:eastAsia="zh-CN" w:bidi="ar-SA"/>
    </w:rPr>
  </w:style>
  <w:style w:type="character" w:customStyle="1" w:styleId="title4">
    <w:name w:val="title4"/>
    <w:qFormat/>
    <w:rsid w:val="007F4B3A"/>
    <w:rPr>
      <w:b/>
      <w:bCs/>
      <w:color w:val="1D87B3"/>
      <w:sz w:val="15"/>
      <w:szCs w:val="15"/>
    </w:rPr>
  </w:style>
  <w:style w:type="character" w:customStyle="1" w:styleId="chanpin">
    <w:name w:val="chanpin拷贝"/>
    <w:qFormat/>
    <w:rsid w:val="007F4B3A"/>
  </w:style>
  <w:style w:type="character" w:customStyle="1" w:styleId="c21">
    <w:name w:val="c21"/>
    <w:qFormat/>
    <w:rsid w:val="007F4B3A"/>
    <w:rPr>
      <w:rFonts w:ascii="ˎ̥" w:hAnsi="ˎ̥" w:hint="default"/>
      <w:strike w:val="0"/>
      <w:dstrike w:val="0"/>
      <w:color w:val="000000"/>
      <w:sz w:val="20"/>
      <w:szCs w:val="20"/>
      <w:u w:val="none"/>
      <w:effect w:val="none"/>
    </w:rPr>
  </w:style>
  <w:style w:type="character" w:customStyle="1" w:styleId="txt">
    <w:name w:val="txt"/>
    <w:qFormat/>
    <w:rsid w:val="007F4B3A"/>
  </w:style>
  <w:style w:type="character" w:customStyle="1" w:styleId="Charf3">
    <w:name w:val="正文缩进 Char"/>
    <w:qFormat/>
    <w:rsid w:val="007F4B3A"/>
    <w:rPr>
      <w:rFonts w:ascii="宋体" w:eastAsia="宋体" w:hAnsi="宋体" w:hint="eastAsia"/>
      <w:kern w:val="2"/>
      <w:sz w:val="24"/>
      <w:szCs w:val="24"/>
      <w:lang w:val="en-US" w:eastAsia="zh-CN" w:bidi="ar-SA"/>
    </w:rPr>
  </w:style>
  <w:style w:type="character" w:customStyle="1" w:styleId="afff2">
    <w:name w:val="批注文字 字符"/>
    <w:uiPriority w:val="99"/>
    <w:qFormat/>
    <w:rsid w:val="007F4B3A"/>
    <w:rPr>
      <w:rFonts w:ascii="Times New Roman" w:eastAsia="宋体" w:hAnsi="Times New Roman" w:cs="Times New Roman" w:hint="default"/>
      <w:sz w:val="24"/>
      <w:lang w:val="en-US" w:eastAsia="zh-CN" w:bidi="ar-SA"/>
    </w:rPr>
  </w:style>
  <w:style w:type="character" w:customStyle="1" w:styleId="street-address">
    <w:name w:val="street-address"/>
    <w:qFormat/>
    <w:rsid w:val="007F4B3A"/>
  </w:style>
  <w:style w:type="character" w:customStyle="1" w:styleId="bjh-p">
    <w:name w:val="bjh-p"/>
    <w:qFormat/>
    <w:rsid w:val="007F4B3A"/>
  </w:style>
  <w:style w:type="character" w:customStyle="1" w:styleId="black1">
    <w:name w:val="black1"/>
    <w:qFormat/>
    <w:rsid w:val="007F4B3A"/>
    <w:rPr>
      <w:color w:val="000000"/>
    </w:rPr>
  </w:style>
  <w:style w:type="character" w:customStyle="1" w:styleId="CharChar11">
    <w:name w:val="Char Char11"/>
    <w:qFormat/>
    <w:rsid w:val="007F4B3A"/>
    <w:rPr>
      <w:rFonts w:ascii="宋体" w:eastAsia="宋体" w:hAnsi="宋体" w:hint="eastAsia"/>
      <w:b/>
      <w:bCs w:val="0"/>
      <w:sz w:val="24"/>
      <w:u w:val="single"/>
      <w:lang w:val="en-US" w:eastAsia="zh-CN" w:bidi="ar-SA"/>
    </w:rPr>
  </w:style>
  <w:style w:type="character" w:customStyle="1" w:styleId="afff3">
    <w:name w:val="纯文本 字符"/>
    <w:uiPriority w:val="99"/>
    <w:qFormat/>
    <w:rsid w:val="007F4B3A"/>
    <w:rPr>
      <w:rFonts w:ascii="宋体" w:eastAsia="宋体" w:hAnsi="Courier New" w:cs="Times New Roman" w:hint="eastAsia"/>
      <w:kern w:val="2"/>
      <w:sz w:val="21"/>
      <w:szCs w:val="21"/>
      <w:lang w:val="en-US" w:eastAsia="zh-CN" w:bidi="ar-SA"/>
    </w:rPr>
  </w:style>
  <w:style w:type="character" w:customStyle="1" w:styleId="3CharChar">
    <w:name w:val="标题 3 Char Char"/>
    <w:qFormat/>
    <w:rsid w:val="007F4B3A"/>
    <w:rPr>
      <w:rFonts w:ascii="宋体" w:eastAsia="宋体" w:hAnsi="宋体" w:hint="eastAsia"/>
      <w:b/>
      <w:bCs/>
      <w:kern w:val="2"/>
      <w:sz w:val="32"/>
      <w:szCs w:val="32"/>
      <w:lang w:val="en-US" w:eastAsia="zh-CN" w:bidi="ar-SA"/>
    </w:rPr>
  </w:style>
  <w:style w:type="character" w:customStyle="1" w:styleId="apple-style-span">
    <w:name w:val="apple-style-span"/>
    <w:qFormat/>
    <w:rsid w:val="007F4B3A"/>
    <w:rPr>
      <w:rFonts w:ascii="Times New Roman" w:hAnsi="Times New Roman" w:cs="Times New Roman" w:hint="default"/>
    </w:rPr>
  </w:style>
  <w:style w:type="character" w:customStyle="1" w:styleId="chanpin1">
    <w:name w:val="chanpin1"/>
    <w:qFormat/>
    <w:rsid w:val="007F4B3A"/>
    <w:rPr>
      <w:rFonts w:ascii="ˎ̥" w:hAnsi="ˎ̥" w:hint="default"/>
      <w:strike w:val="0"/>
      <w:dstrike w:val="0"/>
      <w:color w:val="000000"/>
      <w:sz w:val="20"/>
      <w:szCs w:val="20"/>
      <w:u w:val="none"/>
      <w:effect w:val="none"/>
    </w:rPr>
  </w:style>
  <w:style w:type="character" w:customStyle="1" w:styleId="locality">
    <w:name w:val="locality"/>
    <w:qFormat/>
    <w:rsid w:val="007F4B3A"/>
  </w:style>
  <w:style w:type="character" w:customStyle="1" w:styleId="1Char0">
    <w:name w:val="段1 Char"/>
    <w:qFormat/>
    <w:rsid w:val="007F4B3A"/>
    <w:rPr>
      <w:rFonts w:ascii="宋体" w:eastAsia="宋体" w:hAnsi="宋体" w:hint="eastAsia"/>
      <w:sz w:val="24"/>
      <w:lang w:val="en-US" w:eastAsia="zh-CN" w:bidi="ar-SA"/>
    </w:rPr>
  </w:style>
  <w:style w:type="character" w:customStyle="1" w:styleId="Charf4">
    <w:name w:val="列出段落 Char"/>
    <w:qFormat/>
    <w:rsid w:val="007F4B3A"/>
    <w:rPr>
      <w:rFonts w:ascii="Calibri" w:eastAsia="宋体" w:hAnsi="Calibri" w:cs="Calibri" w:hint="default"/>
      <w:kern w:val="2"/>
      <w:sz w:val="21"/>
      <w:szCs w:val="22"/>
      <w:lang w:val="en-US" w:eastAsia="zh-CN" w:bidi="ar-SA"/>
    </w:rPr>
  </w:style>
  <w:style w:type="character" w:customStyle="1" w:styleId="1b">
    <w:name w:val="纯文本 字符1"/>
    <w:qFormat/>
    <w:rsid w:val="007F4B3A"/>
    <w:rPr>
      <w:rFonts w:ascii="宋体" w:eastAsia="宋体" w:hAnsi="Courier New" w:hint="eastAsia"/>
    </w:rPr>
  </w:style>
  <w:style w:type="character" w:customStyle="1" w:styleId="CharChar111">
    <w:name w:val="Char Char111"/>
    <w:qFormat/>
    <w:rsid w:val="007F4B3A"/>
    <w:rPr>
      <w:rFonts w:ascii="宋体" w:eastAsia="宋体" w:hAnsi="宋体" w:hint="eastAsia"/>
      <w:b/>
      <w:bCs w:val="0"/>
      <w:sz w:val="24"/>
      <w:u w:val="single"/>
      <w:lang w:val="en-US" w:eastAsia="zh-CN" w:bidi="ar-SA"/>
    </w:rPr>
  </w:style>
  <w:style w:type="character" w:customStyle="1" w:styleId="NormalCharacter">
    <w:name w:val="NormalCharacter"/>
    <w:qFormat/>
    <w:rsid w:val="007F4B3A"/>
  </w:style>
  <w:style w:type="character" w:customStyle="1" w:styleId="2CharChar">
    <w:name w:val="标题 2 Char Char"/>
    <w:qFormat/>
    <w:rsid w:val="007F4B3A"/>
    <w:rPr>
      <w:rFonts w:ascii="Arial" w:eastAsia="黑体" w:hAnsi="Arial" w:cs="Arial" w:hint="default"/>
      <w:b/>
      <w:bCs/>
      <w:kern w:val="2"/>
      <w:sz w:val="32"/>
      <w:szCs w:val="32"/>
      <w:lang w:val="en-US" w:eastAsia="zh-CN" w:bidi="ar-SA"/>
    </w:rPr>
  </w:style>
  <w:style w:type="character" w:customStyle="1" w:styleId="style81">
    <w:name w:val="style81"/>
    <w:rsid w:val="007F4B3A"/>
    <w:rPr>
      <w:sz w:val="24"/>
      <w:szCs w:val="24"/>
    </w:rPr>
  </w:style>
  <w:style w:type="character" w:customStyle="1" w:styleId="longtext">
    <w:name w:val="long_text"/>
    <w:basedOn w:val="a1"/>
    <w:rsid w:val="007F4B3A"/>
  </w:style>
  <w:style w:type="table" w:styleId="afff4">
    <w:name w:val="Table Grid"/>
    <w:basedOn w:val="a2"/>
    <w:uiPriority w:val="59"/>
    <w:qFormat/>
    <w:rsid w:val="007F4B3A"/>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2"/>
    <w:qFormat/>
    <w:rsid w:val="007F4B3A"/>
    <w:rPr>
      <w:rFonts w:ascii="Times New Roman" w:eastAsia="宋体" w:hAnsi="Times New Roman" w:cs="Times New Roman"/>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Normal">
    <w:name w:val="Table Normal"/>
    <w:qFormat/>
    <w:rsid w:val="007F4B3A"/>
    <w:pPr>
      <w:widowControl w:val="0"/>
      <w:autoSpaceDE w:val="0"/>
      <w:autoSpaceDN w:val="0"/>
    </w:pPr>
    <w:rPr>
      <w:rFonts w:ascii="Calibri" w:eastAsia="宋体" w:hAnsi="Calibri" w:cs="Times New Roman"/>
      <w:kern w:val="0"/>
      <w:sz w:val="22"/>
      <w:lang w:eastAsia="en-US"/>
    </w:rPr>
    <w:tblPr>
      <w:tblCellMar>
        <w:top w:w="0" w:type="dxa"/>
        <w:left w:w="0" w:type="dxa"/>
        <w:bottom w:w="0" w:type="dxa"/>
        <w:right w:w="0" w:type="dxa"/>
      </w:tblCellMar>
    </w:tblPr>
  </w:style>
  <w:style w:type="table" w:customStyle="1" w:styleId="TableGrid">
    <w:name w:val="TableGrid"/>
    <w:qFormat/>
    <w:rsid w:val="007F4B3A"/>
    <w:rPr>
      <w:rFonts w:ascii="Calibri" w:eastAsia="等线" w:hAnsi="Calibri" w:cs="Times New Roman"/>
      <w:kern w:val="0"/>
      <w:sz w:val="22"/>
      <w:lang w:eastAsia="en-US"/>
    </w:rPr>
    <w:tblPr>
      <w:tblCellMar>
        <w:top w:w="0" w:type="dxa"/>
        <w:left w:w="0" w:type="dxa"/>
        <w:bottom w:w="0" w:type="dxa"/>
        <w:right w:w="0" w:type="dxa"/>
      </w:tblCellMar>
    </w:tblPr>
  </w:style>
  <w:style w:type="table" w:customStyle="1" w:styleId="TableNormal1">
    <w:name w:val="Table Normal1"/>
    <w:uiPriority w:val="2"/>
    <w:semiHidden/>
    <w:qFormat/>
    <w:rsid w:val="007F4B3A"/>
    <w:rPr>
      <w:kern w:val="0"/>
      <w:sz w:val="20"/>
      <w:szCs w:val="20"/>
    </w:rPr>
    <w:tblPr>
      <w:tblCellMar>
        <w:top w:w="0" w:type="dxa"/>
        <w:left w:w="0" w:type="dxa"/>
        <w:bottom w:w="0" w:type="dxa"/>
        <w:right w:w="0" w:type="dxa"/>
      </w:tblCellMar>
    </w:tblPr>
  </w:style>
  <w:style w:type="paragraph" w:customStyle="1" w:styleId="1c">
    <w:name w:val="项目符号1"/>
    <w:basedOn w:val="aff"/>
    <w:qFormat/>
    <w:rsid w:val="007F4B3A"/>
    <w:pPr>
      <w:ind w:left="-25" w:firstLine="0"/>
    </w:pPr>
  </w:style>
  <w:style w:type="paragraph" w:customStyle="1" w:styleId="afff5">
    <w:name w:val="一级条标题"/>
    <w:basedOn w:val="aff0"/>
    <w:next w:val="a"/>
    <w:qFormat/>
    <w:rsid w:val="007F4B3A"/>
    <w:pPr>
      <w:tabs>
        <w:tab w:val="left" w:pos="360"/>
        <w:tab w:val="left" w:pos="840"/>
      </w:tabs>
      <w:ind w:hanging="840"/>
      <w:outlineLvl w:val="1"/>
    </w:pPr>
  </w:style>
  <w:style w:type="paragraph" w:customStyle="1" w:styleId="afff6">
    <w:name w:val="二级条标题"/>
    <w:basedOn w:val="afff5"/>
    <w:next w:val="a"/>
    <w:qFormat/>
    <w:rsid w:val="007F4B3A"/>
    <w:pPr>
      <w:outlineLvl w:val="2"/>
    </w:pPr>
    <w:rPr>
      <w:rFonts w:ascii="宋体" w:eastAsia="宋体"/>
      <w:b w:val="0"/>
    </w:rPr>
  </w:style>
  <w:style w:type="paragraph" w:customStyle="1" w:styleId="afff7">
    <w:name w:val="三级条标题"/>
    <w:basedOn w:val="afff6"/>
    <w:next w:val="a"/>
    <w:qFormat/>
    <w:rsid w:val="007F4B3A"/>
    <w:pPr>
      <w:outlineLvl w:val="3"/>
    </w:pPr>
  </w:style>
  <w:style w:type="paragraph" w:customStyle="1" w:styleId="afff8">
    <w:name w:val="四级条标题"/>
    <w:basedOn w:val="afff7"/>
    <w:next w:val="a"/>
    <w:qFormat/>
    <w:rsid w:val="007F4B3A"/>
    <w:pPr>
      <w:outlineLvl w:val="4"/>
    </w:pPr>
  </w:style>
  <w:style w:type="paragraph" w:customStyle="1" w:styleId="afff9">
    <w:name w:val="五级条标题"/>
    <w:basedOn w:val="afff8"/>
    <w:next w:val="a"/>
    <w:qFormat/>
    <w:rsid w:val="007F4B3A"/>
    <w:pPr>
      <w:outlineLvl w:val="5"/>
    </w:pPr>
  </w:style>
  <w:style w:type="character" w:styleId="afffa">
    <w:name w:val="Strong"/>
    <w:qFormat/>
    <w:rsid w:val="00DE2C65"/>
    <w:rPr>
      <w:b/>
      <w:bCs/>
    </w:rPr>
  </w:style>
  <w:style w:type="character" w:styleId="afffb">
    <w:name w:val="page number"/>
    <w:qFormat/>
    <w:rsid w:val="00DE2C65"/>
  </w:style>
  <w:style w:type="character" w:styleId="HTML0">
    <w:name w:val="HTML Cite"/>
    <w:qFormat/>
    <w:rsid w:val="00DE2C65"/>
    <w:rPr>
      <w:i/>
      <w:iCs/>
    </w:rPr>
  </w:style>
  <w:style w:type="character" w:customStyle="1" w:styleId="Char32">
    <w:name w:val="纯文本 Char3"/>
    <w:qFormat/>
    <w:rsid w:val="00DE2C65"/>
    <w:rPr>
      <w:rFonts w:ascii="宋体" w:eastAsia="宋体" w:hAnsi="Courier New"/>
      <w:kern w:val="2"/>
      <w:sz w:val="21"/>
      <w:lang w:val="en-US" w:eastAsia="zh-CN" w:bidi="ar-SA"/>
    </w:rPr>
  </w:style>
  <w:style w:type="character" w:customStyle="1" w:styleId="Char40">
    <w:name w:val="纯文本 Char4"/>
    <w:qFormat/>
    <w:rsid w:val="00DE2C65"/>
    <w:rPr>
      <w:rFonts w:ascii="宋体" w:eastAsia="宋体" w:hAnsi="Courier New"/>
      <w:kern w:val="2"/>
      <w:sz w:val="21"/>
      <w:lang w:val="en-US" w:eastAsia="zh-CN" w:bidi="ar-SA"/>
    </w:rPr>
  </w:style>
  <w:style w:type="paragraph" w:customStyle="1" w:styleId="Bodytext2">
    <w:name w:val="Body text|2"/>
    <w:basedOn w:val="a"/>
    <w:qFormat/>
    <w:rsid w:val="00DE2C65"/>
    <w:pPr>
      <w:spacing w:line="360" w:lineRule="auto"/>
    </w:pPr>
    <w:rPr>
      <w:rFonts w:ascii="宋体" w:hAnsi="宋体" w:cs="宋体"/>
      <w:sz w:val="22"/>
      <w:szCs w:val="22"/>
      <w:lang w:val="zh-TW" w:eastAsia="zh-TW" w:bidi="zh-TW"/>
    </w:rPr>
  </w:style>
  <w:style w:type="paragraph" w:customStyle="1" w:styleId="afffc">
    <w:name w:val="默认"/>
    <w:qFormat/>
    <w:rsid w:val="00DE2C65"/>
    <w:rPr>
      <w:rFonts w:ascii="Helvetica Neue" w:eastAsia="Arial Unicode MS" w:hAnsi="Helvetica Neue" w:cs="Arial Unicode MS"/>
      <w:color w:val="000000"/>
      <w:kern w:val="0"/>
      <w:sz w:val="22"/>
    </w:rPr>
  </w:style>
  <w:style w:type="paragraph" w:customStyle="1" w:styleId="2b">
    <w:name w:val="样式 首行缩进:  2 字符"/>
    <w:basedOn w:val="a"/>
    <w:qFormat/>
    <w:rsid w:val="00DE2C65"/>
    <w:pPr>
      <w:ind w:firstLine="560"/>
    </w:pPr>
    <w:rPr>
      <w:rFonts w:eastAsia="仿宋_GB2312" w:cs="宋体"/>
      <w:sz w:val="24"/>
    </w:rPr>
  </w:style>
  <w:style w:type="paragraph" w:customStyle="1" w:styleId="1d">
    <w:name w:val="列表段落1"/>
    <w:basedOn w:val="a"/>
    <w:uiPriority w:val="34"/>
    <w:qFormat/>
    <w:rsid w:val="00DE2C65"/>
    <w:pPr>
      <w:ind w:firstLineChars="200" w:firstLine="420"/>
    </w:pPr>
  </w:style>
  <w:style w:type="paragraph" w:customStyle="1" w:styleId="2c">
    <w:name w:val="表格样式 2"/>
    <w:qFormat/>
    <w:rsid w:val="00DE2C65"/>
    <w:rPr>
      <w:rFonts w:ascii="Helvetica" w:eastAsia="Helvetica" w:hAnsi="Helvetica" w:cs="Helvetica"/>
      <w:color w:val="000000"/>
      <w:kern w:val="0"/>
      <w:sz w:val="20"/>
      <w:szCs w:val="20"/>
    </w:rPr>
  </w:style>
  <w:style w:type="paragraph" w:customStyle="1" w:styleId="p15">
    <w:name w:val="p15"/>
    <w:basedOn w:val="a"/>
    <w:qFormat/>
    <w:rsid w:val="00DE2C65"/>
    <w:pPr>
      <w:widowControl/>
      <w:ind w:firstLine="420"/>
    </w:pPr>
    <w:rPr>
      <w:rFonts w:ascii="Calibri" w:hAnsi="Calibri" w:cs="宋体"/>
      <w:kern w:val="0"/>
      <w:szCs w:val="21"/>
    </w:rPr>
  </w:style>
  <w:style w:type="paragraph" w:customStyle="1" w:styleId="Body1">
    <w:name w:val="Body 1"/>
    <w:qFormat/>
    <w:rsid w:val="00DE2C65"/>
    <w:pPr>
      <w:outlineLvl w:val="0"/>
    </w:pPr>
    <w:rPr>
      <w:rFonts w:ascii="Helvetica" w:eastAsia="宋体" w:hAnsi="Helvetica" w:cs="Helvetica"/>
      <w:b/>
      <w:bCs/>
      <w:color w:val="000000"/>
      <w:kern w:val="0"/>
      <w:sz w:val="20"/>
      <w:szCs w:val="20"/>
      <w:u w:color="000000"/>
    </w:rPr>
  </w:style>
  <w:style w:type="paragraph" w:customStyle="1" w:styleId="Pa0">
    <w:name w:val="Pa0"/>
    <w:basedOn w:val="a"/>
    <w:next w:val="a"/>
    <w:uiPriority w:val="99"/>
    <w:qFormat/>
    <w:rsid w:val="00DE2C65"/>
    <w:pPr>
      <w:autoSpaceDE w:val="0"/>
      <w:autoSpaceDN w:val="0"/>
      <w:adjustRightInd w:val="0"/>
      <w:spacing w:line="241" w:lineRule="atLeast"/>
      <w:jc w:val="left"/>
    </w:pPr>
    <w:rPr>
      <w:rFonts w:ascii="......_." w:eastAsia="......_." w:hAnsi="Calibri"/>
      <w:kern w:val="0"/>
      <w:sz w:val="24"/>
      <w:szCs w:val="24"/>
    </w:rPr>
  </w:style>
  <w:style w:type="character" w:customStyle="1" w:styleId="A80">
    <w:name w:val="A8"/>
    <w:uiPriority w:val="99"/>
    <w:qFormat/>
    <w:rsid w:val="00DE2C65"/>
    <w:rPr>
      <w:rFonts w:cs="......_."/>
      <w:color w:val="000000"/>
      <w:sz w:val="18"/>
      <w:szCs w:val="18"/>
    </w:rPr>
  </w:style>
  <w:style w:type="character" w:customStyle="1" w:styleId="A90">
    <w:name w:val="A9"/>
    <w:uiPriority w:val="99"/>
    <w:qFormat/>
    <w:rsid w:val="00DE2C65"/>
    <w:rPr>
      <w:rFonts w:cs="......_."/>
      <w:color w:val="000000"/>
      <w:sz w:val="10"/>
      <w:szCs w:val="10"/>
    </w:rPr>
  </w:style>
  <w:style w:type="paragraph" w:customStyle="1" w:styleId="2d">
    <w:name w:val="修订2"/>
    <w:hidden/>
    <w:uiPriority w:val="99"/>
    <w:semiHidden/>
    <w:qFormat/>
    <w:rsid w:val="00DE2C65"/>
    <w:rPr>
      <w:rFonts w:ascii="Calibri" w:eastAsia="宋体" w:hAnsi="Calibri" w:cs="Times New Roman"/>
      <w:szCs w:val="24"/>
    </w:rPr>
  </w:style>
  <w:style w:type="paragraph" w:customStyle="1" w:styleId="afffd">
    <w:name w:val="样式"/>
    <w:basedOn w:val="a"/>
    <w:next w:val="a6"/>
    <w:uiPriority w:val="99"/>
    <w:qFormat/>
    <w:rsid w:val="00DE2C65"/>
    <w:rPr>
      <w:rFonts w:ascii="宋体" w:hAnsi="Courier New" w:cs="宋体"/>
      <w:szCs w:val="21"/>
    </w:rPr>
  </w:style>
  <w:style w:type="paragraph" w:customStyle="1" w:styleId="34">
    <w:name w:val="修订3"/>
    <w:hidden/>
    <w:uiPriority w:val="99"/>
    <w:unhideWhenUsed/>
    <w:qFormat/>
    <w:rsid w:val="00DE2C65"/>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List 2" w:uiPriority="0"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uiPriority="0" w:qFormat="1"/>
    <w:lsdException w:name="Body Text First Indent" w:qFormat="1"/>
    <w:lsdException w:name="Body Text First Inden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Cite" w:uiPriority="0" w:qFormat="1"/>
    <w:lsdException w:name="HTML Preformatted" w:uiPriority="0" w:qFormat="1"/>
    <w:lsdException w:name="annotation subject" w:uiPriority="0"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0"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21"/>
    <w:pPr>
      <w:widowControl w:val="0"/>
      <w:jc w:val="both"/>
    </w:pPr>
    <w:rPr>
      <w:rFonts w:ascii="Times New Roman" w:eastAsia="宋体" w:hAnsi="Times New Roman" w:cs="Times New Roman"/>
      <w:szCs w:val="20"/>
    </w:rPr>
  </w:style>
  <w:style w:type="paragraph" w:styleId="1">
    <w:name w:val="heading 1"/>
    <w:basedOn w:val="a"/>
    <w:next w:val="a"/>
    <w:link w:val="1Char"/>
    <w:qFormat/>
    <w:rsid w:val="007F4B3A"/>
    <w:pPr>
      <w:keepNext/>
      <w:keepLines/>
      <w:autoSpaceDE w:val="0"/>
      <w:autoSpaceDN w:val="0"/>
      <w:adjustRightInd w:val="0"/>
      <w:spacing w:before="240" w:after="120" w:line="300" w:lineRule="auto"/>
      <w:jc w:val="center"/>
      <w:outlineLvl w:val="0"/>
    </w:pPr>
    <w:rPr>
      <w:rFonts w:ascii="宋体"/>
      <w:b/>
      <w:kern w:val="44"/>
      <w:sz w:val="32"/>
    </w:rPr>
  </w:style>
  <w:style w:type="paragraph" w:styleId="2">
    <w:name w:val="heading 2"/>
    <w:basedOn w:val="a"/>
    <w:next w:val="a0"/>
    <w:link w:val="2Char1"/>
    <w:unhideWhenUsed/>
    <w:qFormat/>
    <w:rsid w:val="007F4B3A"/>
    <w:pPr>
      <w:keepNext/>
      <w:keepLines/>
      <w:autoSpaceDE w:val="0"/>
      <w:autoSpaceDN w:val="0"/>
      <w:adjustRightInd w:val="0"/>
      <w:spacing w:before="120" w:line="300" w:lineRule="auto"/>
      <w:jc w:val="center"/>
      <w:outlineLvl w:val="1"/>
    </w:pPr>
    <w:rPr>
      <w:rFonts w:ascii="Arial" w:eastAsia="黑体" w:hAnsi="Arial"/>
      <w:b/>
      <w:kern w:val="0"/>
      <w:sz w:val="30"/>
    </w:rPr>
  </w:style>
  <w:style w:type="paragraph" w:styleId="3">
    <w:name w:val="heading 3"/>
    <w:basedOn w:val="a"/>
    <w:next w:val="a"/>
    <w:link w:val="3Char1"/>
    <w:unhideWhenUsed/>
    <w:qFormat/>
    <w:rsid w:val="007F4B3A"/>
    <w:pPr>
      <w:keepNext/>
      <w:keepLines/>
      <w:autoSpaceDE w:val="0"/>
      <w:autoSpaceDN w:val="0"/>
      <w:adjustRightInd w:val="0"/>
      <w:spacing w:before="360" w:after="120"/>
      <w:jc w:val="left"/>
      <w:outlineLvl w:val="2"/>
    </w:pPr>
    <w:rPr>
      <w:rFonts w:ascii="宋体"/>
      <w:b/>
      <w:kern w:val="0"/>
      <w:sz w:val="24"/>
      <w:u w:val="single"/>
    </w:rPr>
  </w:style>
  <w:style w:type="paragraph" w:styleId="4">
    <w:name w:val="heading 4"/>
    <w:basedOn w:val="a"/>
    <w:next w:val="a"/>
    <w:link w:val="4Char"/>
    <w:unhideWhenUsed/>
    <w:qFormat/>
    <w:rsid w:val="007F4B3A"/>
    <w:pPr>
      <w:keepNext/>
      <w:keepLines/>
      <w:adjustRightInd w:val="0"/>
      <w:spacing w:before="280" w:after="290" w:line="376" w:lineRule="atLeast"/>
      <w:outlineLvl w:val="3"/>
    </w:pPr>
    <w:rPr>
      <w:rFonts w:ascii="Arial" w:eastAsia="黑体" w:hAnsi="Arial"/>
      <w:b/>
      <w:kern w:val="0"/>
      <w:sz w:val="28"/>
    </w:rPr>
  </w:style>
  <w:style w:type="paragraph" w:styleId="5">
    <w:name w:val="heading 5"/>
    <w:basedOn w:val="a"/>
    <w:next w:val="a"/>
    <w:link w:val="5Char"/>
    <w:unhideWhenUsed/>
    <w:qFormat/>
    <w:rsid w:val="007F4B3A"/>
    <w:pPr>
      <w:keepNext/>
      <w:keepLines/>
      <w:adjustRightInd w:val="0"/>
      <w:spacing w:before="280" w:after="290" w:line="376" w:lineRule="atLeast"/>
      <w:outlineLvl w:val="4"/>
    </w:pPr>
    <w:rPr>
      <w:b/>
      <w:kern w:val="0"/>
      <w:sz w:val="28"/>
    </w:rPr>
  </w:style>
  <w:style w:type="paragraph" w:styleId="6">
    <w:name w:val="heading 6"/>
    <w:basedOn w:val="a"/>
    <w:next w:val="a"/>
    <w:link w:val="6Char"/>
    <w:unhideWhenUsed/>
    <w:qFormat/>
    <w:rsid w:val="007F4B3A"/>
    <w:pPr>
      <w:keepNext/>
      <w:keepLines/>
      <w:adjustRightInd w:val="0"/>
      <w:spacing w:before="240" w:after="64" w:line="320" w:lineRule="atLeast"/>
      <w:outlineLvl w:val="5"/>
    </w:pPr>
    <w:rPr>
      <w:rFonts w:ascii="Arial" w:eastAsia="黑体" w:hAnsi="Arial"/>
      <w:b/>
      <w:kern w:val="0"/>
      <w:sz w:val="24"/>
    </w:rPr>
  </w:style>
  <w:style w:type="paragraph" w:styleId="7">
    <w:name w:val="heading 7"/>
    <w:basedOn w:val="a"/>
    <w:next w:val="a"/>
    <w:link w:val="7Char"/>
    <w:unhideWhenUsed/>
    <w:qFormat/>
    <w:rsid w:val="007F4B3A"/>
    <w:pPr>
      <w:keepNext/>
      <w:keepLines/>
      <w:adjustRightInd w:val="0"/>
      <w:spacing w:before="240" w:after="64" w:line="320" w:lineRule="atLeast"/>
      <w:outlineLvl w:val="6"/>
    </w:pPr>
    <w:rPr>
      <w:b/>
      <w:kern w:val="0"/>
      <w:sz w:val="24"/>
    </w:rPr>
  </w:style>
  <w:style w:type="paragraph" w:styleId="8">
    <w:name w:val="heading 8"/>
    <w:basedOn w:val="a"/>
    <w:next w:val="a"/>
    <w:link w:val="8Char"/>
    <w:unhideWhenUsed/>
    <w:qFormat/>
    <w:rsid w:val="007F4B3A"/>
    <w:pPr>
      <w:keepNext/>
      <w:keepLines/>
      <w:adjustRightInd w:val="0"/>
      <w:spacing w:before="240" w:after="64" w:line="320" w:lineRule="atLeast"/>
      <w:outlineLvl w:val="7"/>
    </w:pPr>
    <w:rPr>
      <w:rFonts w:ascii="Arial" w:eastAsia="黑体" w:hAnsi="Arial"/>
      <w:kern w:val="0"/>
      <w:sz w:val="24"/>
    </w:rPr>
  </w:style>
  <w:style w:type="paragraph" w:styleId="9">
    <w:name w:val="heading 9"/>
    <w:basedOn w:val="a"/>
    <w:next w:val="a"/>
    <w:link w:val="9Char"/>
    <w:unhideWhenUsed/>
    <w:qFormat/>
    <w:rsid w:val="007F4B3A"/>
    <w:pPr>
      <w:keepNext/>
      <w:keepLines/>
      <w:adjustRightInd w:val="0"/>
      <w:spacing w:before="240" w:after="64" w:line="320" w:lineRule="atLeast"/>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BE7A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BE7A21"/>
    <w:rPr>
      <w:sz w:val="18"/>
      <w:szCs w:val="18"/>
    </w:rPr>
  </w:style>
  <w:style w:type="paragraph" w:styleId="a5">
    <w:name w:val="footer"/>
    <w:basedOn w:val="a"/>
    <w:link w:val="Char0"/>
    <w:uiPriority w:val="99"/>
    <w:unhideWhenUsed/>
    <w:qFormat/>
    <w:rsid w:val="00BE7A21"/>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BE7A21"/>
    <w:rPr>
      <w:sz w:val="18"/>
      <w:szCs w:val="18"/>
    </w:rPr>
  </w:style>
  <w:style w:type="character" w:customStyle="1" w:styleId="Char1">
    <w:name w:val="纯文本 Char"/>
    <w:aliases w:val="普通文字1 Char,普通文字2 Char,普通文字3 Char,普通文字4 Char,普通文字5 Char,普通文字6 Char,普通文字11 Char,普通文字21 Char,普通文字31 Char,普通文字41 Char,普通文字7 Char,普通文字 Char Char Char,普通文字 Char Char Char Char Char Char Char,普通文字 Char Char Char Char Char Char1,普通文字 Char Char1,小 Char"/>
    <w:link w:val="a6"/>
    <w:qFormat/>
    <w:rsid w:val="00BE7A21"/>
    <w:rPr>
      <w:rFonts w:ascii="宋体" w:eastAsia="宋体" w:hAnsi="Courier New"/>
    </w:rPr>
  </w:style>
  <w:style w:type="character" w:customStyle="1" w:styleId="Char10">
    <w:name w:val="标题 Char1"/>
    <w:link w:val="a7"/>
    <w:qFormat/>
    <w:rsid w:val="00BE7A21"/>
    <w:rPr>
      <w:rFonts w:ascii="Arial" w:eastAsia="宋体" w:hAnsi="Arial" w:cs="Arial"/>
      <w:b/>
      <w:bCs/>
      <w:sz w:val="32"/>
      <w:szCs w:val="32"/>
    </w:rPr>
  </w:style>
  <w:style w:type="paragraph" w:styleId="a6">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1"/>
    <w:qFormat/>
    <w:rsid w:val="00BE7A21"/>
    <w:rPr>
      <w:rFonts w:ascii="宋体" w:hAnsi="Courier New" w:cstheme="minorBidi"/>
      <w:szCs w:val="22"/>
    </w:rPr>
  </w:style>
  <w:style w:type="character" w:customStyle="1" w:styleId="Char11">
    <w:name w:val="纯文本 Char1"/>
    <w:aliases w:val="普通文字1 Char1,普通文字2 Char1,普通文字3 Char1,普通文字4 Char1,普通文字5 Char1,普通文字6 Char1,普通文字11 Char1,普通文字21 Char1,普通文字31 Char1,普通文字41 Char1,普通文字7 Char1,普通文字 Char Char Char1,普通文字 Char Char Char Char Char Char Char1,普通文字 Char Char Char Char Char Char2,0921 Char"/>
    <w:basedOn w:val="a1"/>
    <w:qFormat/>
    <w:rsid w:val="00BE7A21"/>
    <w:rPr>
      <w:rFonts w:ascii="宋体" w:eastAsia="宋体" w:hAnsi="Courier New" w:cs="Courier New"/>
      <w:szCs w:val="21"/>
    </w:rPr>
  </w:style>
  <w:style w:type="paragraph" w:styleId="a7">
    <w:name w:val="Title"/>
    <w:basedOn w:val="a"/>
    <w:link w:val="Char10"/>
    <w:qFormat/>
    <w:rsid w:val="00BE7A21"/>
    <w:pPr>
      <w:spacing w:before="240" w:after="60"/>
      <w:jc w:val="center"/>
      <w:outlineLvl w:val="0"/>
    </w:pPr>
    <w:rPr>
      <w:rFonts w:ascii="Arial" w:hAnsi="Arial" w:cs="Arial"/>
      <w:b/>
      <w:bCs/>
      <w:sz w:val="32"/>
      <w:szCs w:val="32"/>
    </w:rPr>
  </w:style>
  <w:style w:type="character" w:customStyle="1" w:styleId="Char2">
    <w:name w:val="标题 Char"/>
    <w:basedOn w:val="a1"/>
    <w:qFormat/>
    <w:rsid w:val="00BE7A21"/>
    <w:rPr>
      <w:rFonts w:asciiTheme="majorHAnsi" w:eastAsia="宋体" w:hAnsiTheme="majorHAnsi" w:cstheme="majorBidi"/>
      <w:b/>
      <w:bCs/>
      <w:sz w:val="32"/>
      <w:szCs w:val="32"/>
    </w:rPr>
  </w:style>
  <w:style w:type="character" w:customStyle="1" w:styleId="Char12">
    <w:name w:val="批注文字 Char1"/>
    <w:link w:val="a8"/>
    <w:uiPriority w:val="99"/>
    <w:qFormat/>
    <w:rsid w:val="00F41F90"/>
    <w:rPr>
      <w:rFonts w:eastAsia="宋体"/>
      <w:sz w:val="24"/>
    </w:rPr>
  </w:style>
  <w:style w:type="paragraph" w:styleId="a8">
    <w:name w:val="annotation text"/>
    <w:basedOn w:val="a"/>
    <w:link w:val="Char12"/>
    <w:uiPriority w:val="99"/>
    <w:qFormat/>
    <w:rsid w:val="00F41F90"/>
    <w:pPr>
      <w:adjustRightInd w:val="0"/>
      <w:spacing w:line="360" w:lineRule="atLeast"/>
      <w:jc w:val="left"/>
      <w:textAlignment w:val="baseline"/>
    </w:pPr>
    <w:rPr>
      <w:rFonts w:asciiTheme="minorHAnsi" w:hAnsiTheme="minorHAnsi" w:cstheme="minorBidi"/>
      <w:sz w:val="24"/>
      <w:szCs w:val="22"/>
    </w:rPr>
  </w:style>
  <w:style w:type="character" w:customStyle="1" w:styleId="Char3">
    <w:name w:val="批注文字 Char"/>
    <w:basedOn w:val="a1"/>
    <w:uiPriority w:val="99"/>
    <w:qFormat/>
    <w:rsid w:val="00F41F90"/>
    <w:rPr>
      <w:rFonts w:ascii="Times New Roman" w:eastAsia="宋体" w:hAnsi="Times New Roman" w:cs="Times New Roman"/>
      <w:szCs w:val="20"/>
    </w:rPr>
  </w:style>
  <w:style w:type="paragraph" w:customStyle="1" w:styleId="10">
    <w:name w:val="列出段落1"/>
    <w:basedOn w:val="a"/>
    <w:uiPriority w:val="34"/>
    <w:qFormat/>
    <w:rsid w:val="00F41F90"/>
    <w:pPr>
      <w:ind w:firstLineChars="200" w:firstLine="420"/>
    </w:pPr>
    <w:rPr>
      <w:rFonts w:ascii="Calibri" w:hAnsi="Calibri"/>
      <w:szCs w:val="22"/>
    </w:rPr>
  </w:style>
  <w:style w:type="paragraph" w:customStyle="1" w:styleId="SOW">
    <w:name w:val="SOW正文"/>
    <w:basedOn w:val="a"/>
    <w:qFormat/>
    <w:rsid w:val="00F41F90"/>
    <w:pPr>
      <w:snapToGrid w:val="0"/>
      <w:spacing w:before="120" w:line="400" w:lineRule="exact"/>
      <w:ind w:firstLine="425"/>
    </w:pPr>
    <w:rPr>
      <w:sz w:val="24"/>
    </w:rPr>
  </w:style>
  <w:style w:type="character" w:customStyle="1" w:styleId="Char20">
    <w:name w:val="批注文字 Char2"/>
    <w:rsid w:val="00A42718"/>
    <w:rPr>
      <w:sz w:val="24"/>
    </w:rPr>
  </w:style>
  <w:style w:type="character" w:customStyle="1" w:styleId="Char21">
    <w:name w:val="标题 Char2"/>
    <w:qFormat/>
    <w:locked/>
    <w:rsid w:val="004F66FA"/>
    <w:rPr>
      <w:rFonts w:ascii="Arial" w:eastAsia="宋体" w:hAnsi="Arial" w:cs="Arial"/>
      <w:b/>
      <w:bCs/>
      <w:sz w:val="32"/>
      <w:szCs w:val="32"/>
    </w:rPr>
  </w:style>
  <w:style w:type="character" w:customStyle="1" w:styleId="1Char">
    <w:name w:val="标题 1 Char"/>
    <w:basedOn w:val="a1"/>
    <w:link w:val="1"/>
    <w:qFormat/>
    <w:rsid w:val="007F4B3A"/>
    <w:rPr>
      <w:rFonts w:ascii="宋体" w:eastAsia="宋体" w:hAnsi="Times New Roman" w:cs="Times New Roman"/>
      <w:b/>
      <w:kern w:val="44"/>
      <w:sz w:val="32"/>
      <w:szCs w:val="20"/>
    </w:rPr>
  </w:style>
  <w:style w:type="character" w:customStyle="1" w:styleId="2Char">
    <w:name w:val="标题 2 Char"/>
    <w:basedOn w:val="a1"/>
    <w:qFormat/>
    <w:rsid w:val="007F4B3A"/>
    <w:rPr>
      <w:rFonts w:asciiTheme="majorHAnsi" w:eastAsiaTheme="majorEastAsia" w:hAnsiTheme="majorHAnsi" w:cstheme="majorBidi"/>
      <w:b/>
      <w:bCs/>
      <w:sz w:val="32"/>
      <w:szCs w:val="32"/>
    </w:rPr>
  </w:style>
  <w:style w:type="character" w:customStyle="1" w:styleId="3Char">
    <w:name w:val="标题 3 Char"/>
    <w:basedOn w:val="a1"/>
    <w:qFormat/>
    <w:rsid w:val="007F4B3A"/>
    <w:rPr>
      <w:rFonts w:ascii="Times New Roman" w:eastAsia="宋体" w:hAnsi="Times New Roman" w:cs="Times New Roman"/>
      <w:b/>
      <w:bCs/>
      <w:sz w:val="32"/>
      <w:szCs w:val="32"/>
    </w:rPr>
  </w:style>
  <w:style w:type="character" w:customStyle="1" w:styleId="4Char">
    <w:name w:val="标题 4 Char"/>
    <w:basedOn w:val="a1"/>
    <w:link w:val="4"/>
    <w:qFormat/>
    <w:rsid w:val="007F4B3A"/>
    <w:rPr>
      <w:rFonts w:ascii="Arial" w:eastAsia="黑体" w:hAnsi="Arial" w:cs="Times New Roman"/>
      <w:b/>
      <w:kern w:val="0"/>
      <w:sz w:val="28"/>
      <w:szCs w:val="20"/>
    </w:rPr>
  </w:style>
  <w:style w:type="character" w:customStyle="1" w:styleId="5Char">
    <w:name w:val="标题 5 Char"/>
    <w:basedOn w:val="a1"/>
    <w:link w:val="5"/>
    <w:qFormat/>
    <w:rsid w:val="007F4B3A"/>
    <w:rPr>
      <w:rFonts w:ascii="Times New Roman" w:eastAsia="宋体" w:hAnsi="Times New Roman" w:cs="Times New Roman"/>
      <w:b/>
      <w:kern w:val="0"/>
      <w:sz w:val="28"/>
      <w:szCs w:val="20"/>
    </w:rPr>
  </w:style>
  <w:style w:type="character" w:customStyle="1" w:styleId="6Char">
    <w:name w:val="标题 6 Char"/>
    <w:basedOn w:val="a1"/>
    <w:link w:val="6"/>
    <w:qFormat/>
    <w:rsid w:val="007F4B3A"/>
    <w:rPr>
      <w:rFonts w:ascii="Arial" w:eastAsia="黑体" w:hAnsi="Arial" w:cs="Times New Roman"/>
      <w:b/>
      <w:kern w:val="0"/>
      <w:sz w:val="24"/>
      <w:szCs w:val="20"/>
    </w:rPr>
  </w:style>
  <w:style w:type="character" w:customStyle="1" w:styleId="7Char">
    <w:name w:val="标题 7 Char"/>
    <w:basedOn w:val="a1"/>
    <w:link w:val="7"/>
    <w:qFormat/>
    <w:rsid w:val="007F4B3A"/>
    <w:rPr>
      <w:rFonts w:ascii="Times New Roman" w:eastAsia="宋体" w:hAnsi="Times New Roman" w:cs="Times New Roman"/>
      <w:b/>
      <w:kern w:val="0"/>
      <w:sz w:val="24"/>
      <w:szCs w:val="20"/>
    </w:rPr>
  </w:style>
  <w:style w:type="character" w:customStyle="1" w:styleId="8Char">
    <w:name w:val="标题 8 Char"/>
    <w:basedOn w:val="a1"/>
    <w:link w:val="8"/>
    <w:qFormat/>
    <w:rsid w:val="007F4B3A"/>
    <w:rPr>
      <w:rFonts w:ascii="Arial" w:eastAsia="黑体" w:hAnsi="Arial" w:cs="Times New Roman"/>
      <w:kern w:val="0"/>
      <w:sz w:val="24"/>
      <w:szCs w:val="20"/>
    </w:rPr>
  </w:style>
  <w:style w:type="character" w:customStyle="1" w:styleId="9Char">
    <w:name w:val="标题 9 Char"/>
    <w:basedOn w:val="a1"/>
    <w:link w:val="9"/>
    <w:qFormat/>
    <w:rsid w:val="007F4B3A"/>
    <w:rPr>
      <w:rFonts w:ascii="Arial" w:eastAsia="黑体" w:hAnsi="Arial" w:cs="Times New Roman"/>
      <w:kern w:val="0"/>
      <w:szCs w:val="20"/>
    </w:rPr>
  </w:style>
  <w:style w:type="paragraph" w:styleId="a9">
    <w:name w:val="Body Text"/>
    <w:basedOn w:val="a"/>
    <w:link w:val="Char4"/>
    <w:uiPriority w:val="99"/>
    <w:unhideWhenUsed/>
    <w:qFormat/>
    <w:rsid w:val="007F4B3A"/>
    <w:pPr>
      <w:spacing w:after="120"/>
    </w:pPr>
    <w:rPr>
      <w:szCs w:val="24"/>
    </w:rPr>
  </w:style>
  <w:style w:type="character" w:customStyle="1" w:styleId="Char4">
    <w:name w:val="正文文本 Char"/>
    <w:basedOn w:val="a1"/>
    <w:link w:val="a9"/>
    <w:uiPriority w:val="99"/>
    <w:qFormat/>
    <w:rsid w:val="007F4B3A"/>
    <w:rPr>
      <w:rFonts w:ascii="Times New Roman" w:eastAsia="宋体" w:hAnsi="Times New Roman" w:cs="Times New Roman"/>
      <w:szCs w:val="24"/>
    </w:rPr>
  </w:style>
  <w:style w:type="character" w:styleId="aa">
    <w:name w:val="Hyperlink"/>
    <w:uiPriority w:val="99"/>
    <w:unhideWhenUsed/>
    <w:qFormat/>
    <w:rsid w:val="007F4B3A"/>
    <w:rPr>
      <w:color w:val="0000FF"/>
      <w:u w:val="single"/>
    </w:rPr>
  </w:style>
  <w:style w:type="character" w:styleId="ab">
    <w:name w:val="FollowedHyperlink"/>
    <w:uiPriority w:val="99"/>
    <w:unhideWhenUsed/>
    <w:qFormat/>
    <w:rsid w:val="007F4B3A"/>
    <w:rPr>
      <w:color w:val="800080"/>
      <w:u w:val="single"/>
    </w:rPr>
  </w:style>
  <w:style w:type="character" w:styleId="ac">
    <w:name w:val="Emphasis"/>
    <w:qFormat/>
    <w:rsid w:val="007F4B3A"/>
    <w:rPr>
      <w:i w:val="0"/>
      <w:iCs w:val="0"/>
      <w:color w:val="CC0033"/>
    </w:rPr>
  </w:style>
  <w:style w:type="paragraph" w:styleId="a0">
    <w:name w:val="Normal Indent"/>
    <w:basedOn w:val="a"/>
    <w:link w:val="Char13"/>
    <w:unhideWhenUsed/>
    <w:qFormat/>
    <w:rsid w:val="007F4B3A"/>
    <w:pPr>
      <w:autoSpaceDE w:val="0"/>
      <w:autoSpaceDN w:val="0"/>
      <w:adjustRightInd w:val="0"/>
      <w:ind w:firstLine="420"/>
      <w:jc w:val="left"/>
    </w:pPr>
    <w:rPr>
      <w:rFonts w:ascii="宋体"/>
      <w:sz w:val="24"/>
      <w:szCs w:val="24"/>
    </w:rPr>
  </w:style>
  <w:style w:type="paragraph" w:styleId="HTML">
    <w:name w:val="HTML Preformatted"/>
    <w:basedOn w:val="a"/>
    <w:link w:val="HTMLChar"/>
    <w:unhideWhenUsed/>
    <w:qFormat/>
    <w:rsid w:val="007F4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7F4B3A"/>
    <w:rPr>
      <w:rFonts w:ascii="宋体" w:eastAsia="宋体" w:hAnsi="宋体" w:cs="宋体"/>
      <w:kern w:val="0"/>
      <w:sz w:val="24"/>
      <w:szCs w:val="24"/>
    </w:rPr>
  </w:style>
  <w:style w:type="paragraph" w:styleId="ad">
    <w:name w:val="Normal (Web)"/>
    <w:basedOn w:val="a"/>
    <w:unhideWhenUsed/>
    <w:qFormat/>
    <w:rsid w:val="007F4B3A"/>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autoRedefine/>
    <w:unhideWhenUsed/>
    <w:qFormat/>
    <w:rsid w:val="007F4B3A"/>
  </w:style>
  <w:style w:type="paragraph" w:styleId="12">
    <w:name w:val="toc 1"/>
    <w:basedOn w:val="a"/>
    <w:next w:val="a"/>
    <w:autoRedefine/>
    <w:uiPriority w:val="39"/>
    <w:unhideWhenUsed/>
    <w:qFormat/>
    <w:rsid w:val="007F4B3A"/>
    <w:pPr>
      <w:tabs>
        <w:tab w:val="left" w:pos="1050"/>
        <w:tab w:val="right" w:leader="dot" w:pos="8937"/>
      </w:tabs>
      <w:spacing w:line="300" w:lineRule="auto"/>
    </w:pPr>
    <w:rPr>
      <w:rFonts w:ascii="宋体" w:hAnsi="宋体"/>
      <w:b/>
      <w:sz w:val="24"/>
      <w:szCs w:val="24"/>
    </w:rPr>
  </w:style>
  <w:style w:type="paragraph" w:styleId="20">
    <w:name w:val="toc 2"/>
    <w:basedOn w:val="a"/>
    <w:next w:val="a"/>
    <w:autoRedefine/>
    <w:uiPriority w:val="39"/>
    <w:unhideWhenUsed/>
    <w:qFormat/>
    <w:rsid w:val="007F4B3A"/>
    <w:pPr>
      <w:tabs>
        <w:tab w:val="right" w:leader="dot" w:pos="8937"/>
      </w:tabs>
      <w:spacing w:line="312" w:lineRule="auto"/>
      <w:ind w:leftChars="200" w:left="420"/>
    </w:pPr>
    <w:rPr>
      <w:szCs w:val="24"/>
    </w:rPr>
  </w:style>
  <w:style w:type="paragraph" w:styleId="30">
    <w:name w:val="toc 3"/>
    <w:basedOn w:val="a"/>
    <w:next w:val="a"/>
    <w:autoRedefine/>
    <w:uiPriority w:val="39"/>
    <w:unhideWhenUsed/>
    <w:qFormat/>
    <w:rsid w:val="007F4B3A"/>
    <w:pPr>
      <w:ind w:leftChars="400" w:left="840"/>
    </w:pPr>
    <w:rPr>
      <w:szCs w:val="24"/>
    </w:rPr>
  </w:style>
  <w:style w:type="paragraph" w:styleId="40">
    <w:name w:val="toc 4"/>
    <w:basedOn w:val="a"/>
    <w:next w:val="a"/>
    <w:autoRedefine/>
    <w:unhideWhenUsed/>
    <w:qFormat/>
    <w:rsid w:val="007F4B3A"/>
    <w:pPr>
      <w:ind w:leftChars="600" w:left="1260"/>
    </w:pPr>
    <w:rPr>
      <w:szCs w:val="24"/>
    </w:rPr>
  </w:style>
  <w:style w:type="paragraph" w:styleId="50">
    <w:name w:val="toc 5"/>
    <w:basedOn w:val="a"/>
    <w:next w:val="a"/>
    <w:autoRedefine/>
    <w:unhideWhenUsed/>
    <w:qFormat/>
    <w:rsid w:val="007F4B3A"/>
    <w:pPr>
      <w:ind w:leftChars="800" w:left="1680"/>
    </w:pPr>
    <w:rPr>
      <w:szCs w:val="24"/>
    </w:rPr>
  </w:style>
  <w:style w:type="paragraph" w:styleId="60">
    <w:name w:val="toc 6"/>
    <w:basedOn w:val="a"/>
    <w:next w:val="a"/>
    <w:autoRedefine/>
    <w:unhideWhenUsed/>
    <w:qFormat/>
    <w:rsid w:val="007F4B3A"/>
    <w:pPr>
      <w:ind w:leftChars="1000" w:left="2100"/>
    </w:pPr>
    <w:rPr>
      <w:szCs w:val="24"/>
    </w:rPr>
  </w:style>
  <w:style w:type="paragraph" w:styleId="70">
    <w:name w:val="toc 7"/>
    <w:basedOn w:val="a"/>
    <w:next w:val="a"/>
    <w:autoRedefine/>
    <w:unhideWhenUsed/>
    <w:qFormat/>
    <w:rsid w:val="007F4B3A"/>
    <w:pPr>
      <w:ind w:leftChars="1200" w:left="2520"/>
    </w:pPr>
    <w:rPr>
      <w:szCs w:val="24"/>
    </w:rPr>
  </w:style>
  <w:style w:type="paragraph" w:styleId="80">
    <w:name w:val="toc 8"/>
    <w:basedOn w:val="a"/>
    <w:next w:val="a"/>
    <w:autoRedefine/>
    <w:unhideWhenUsed/>
    <w:qFormat/>
    <w:rsid w:val="007F4B3A"/>
    <w:pPr>
      <w:ind w:leftChars="1400" w:left="2940"/>
    </w:pPr>
    <w:rPr>
      <w:szCs w:val="24"/>
    </w:rPr>
  </w:style>
  <w:style w:type="paragraph" w:styleId="90">
    <w:name w:val="toc 9"/>
    <w:basedOn w:val="a"/>
    <w:next w:val="a"/>
    <w:autoRedefine/>
    <w:unhideWhenUsed/>
    <w:qFormat/>
    <w:rsid w:val="007F4B3A"/>
    <w:pPr>
      <w:ind w:leftChars="1600" w:left="3360"/>
    </w:pPr>
    <w:rPr>
      <w:szCs w:val="24"/>
    </w:rPr>
  </w:style>
  <w:style w:type="character" w:customStyle="1" w:styleId="Char13">
    <w:name w:val="正文缩进 Char1"/>
    <w:link w:val="a0"/>
    <w:qFormat/>
    <w:locked/>
    <w:rsid w:val="007F4B3A"/>
    <w:rPr>
      <w:rFonts w:ascii="宋体" w:eastAsia="宋体" w:hAnsi="Times New Roman" w:cs="Times New Roman"/>
      <w:sz w:val="24"/>
      <w:szCs w:val="24"/>
    </w:rPr>
  </w:style>
  <w:style w:type="paragraph" w:styleId="ae">
    <w:name w:val="caption"/>
    <w:basedOn w:val="a"/>
    <w:next w:val="a"/>
    <w:unhideWhenUsed/>
    <w:qFormat/>
    <w:rsid w:val="007F4B3A"/>
    <w:pPr>
      <w:spacing w:line="480" w:lineRule="auto"/>
    </w:pPr>
    <w:rPr>
      <w:rFonts w:ascii="华文中宋" w:eastAsia="华文中宋" w:hAnsi="华文中宋"/>
      <w:sz w:val="36"/>
    </w:rPr>
  </w:style>
  <w:style w:type="paragraph" w:styleId="21">
    <w:name w:val="List 2"/>
    <w:basedOn w:val="a"/>
    <w:unhideWhenUsed/>
    <w:qFormat/>
    <w:rsid w:val="007F4B3A"/>
    <w:pPr>
      <w:ind w:leftChars="200" w:left="100" w:hangingChars="200" w:hanging="200"/>
    </w:pPr>
    <w:rPr>
      <w:szCs w:val="24"/>
    </w:rPr>
  </w:style>
  <w:style w:type="paragraph" w:styleId="af">
    <w:name w:val="Body Text Indent"/>
    <w:basedOn w:val="a"/>
    <w:link w:val="Char30"/>
    <w:unhideWhenUsed/>
    <w:qFormat/>
    <w:rsid w:val="007F4B3A"/>
    <w:pPr>
      <w:spacing w:line="360" w:lineRule="auto"/>
      <w:ind w:firstLine="570"/>
    </w:pPr>
    <w:rPr>
      <w:sz w:val="24"/>
      <w:szCs w:val="24"/>
    </w:rPr>
  </w:style>
  <w:style w:type="character" w:customStyle="1" w:styleId="Char5">
    <w:name w:val="正文文本缩进 Char"/>
    <w:basedOn w:val="a1"/>
    <w:qFormat/>
    <w:rsid w:val="007F4B3A"/>
    <w:rPr>
      <w:rFonts w:ascii="Times New Roman" w:eastAsia="宋体" w:hAnsi="Times New Roman" w:cs="Times New Roman"/>
      <w:szCs w:val="20"/>
    </w:rPr>
  </w:style>
  <w:style w:type="paragraph" w:styleId="af0">
    <w:name w:val="Date"/>
    <w:basedOn w:val="a"/>
    <w:next w:val="a"/>
    <w:link w:val="Char6"/>
    <w:unhideWhenUsed/>
    <w:qFormat/>
    <w:rsid w:val="007F4B3A"/>
    <w:pPr>
      <w:ind w:leftChars="2500" w:left="100"/>
    </w:pPr>
    <w:rPr>
      <w:rFonts w:ascii="仿宋_GB2312" w:eastAsia="仿宋_GB2312" w:hAnsi="宋体"/>
      <w:color w:val="000000"/>
      <w:sz w:val="24"/>
      <w:szCs w:val="24"/>
    </w:rPr>
  </w:style>
  <w:style w:type="character" w:customStyle="1" w:styleId="Char6">
    <w:name w:val="日期 Char"/>
    <w:basedOn w:val="a1"/>
    <w:link w:val="af0"/>
    <w:qFormat/>
    <w:rsid w:val="007F4B3A"/>
    <w:rPr>
      <w:rFonts w:ascii="仿宋_GB2312" w:eastAsia="仿宋_GB2312" w:hAnsi="宋体" w:cs="Times New Roman"/>
      <w:color w:val="000000"/>
      <w:sz w:val="24"/>
      <w:szCs w:val="24"/>
    </w:rPr>
  </w:style>
  <w:style w:type="paragraph" w:styleId="af1">
    <w:name w:val="Body Text First Indent"/>
    <w:basedOn w:val="a9"/>
    <w:link w:val="Char7"/>
    <w:uiPriority w:val="99"/>
    <w:semiHidden/>
    <w:unhideWhenUsed/>
    <w:qFormat/>
    <w:rsid w:val="007F4B3A"/>
    <w:pPr>
      <w:ind w:firstLineChars="100" w:firstLine="420"/>
    </w:pPr>
    <w:rPr>
      <w:rFonts w:asciiTheme="minorHAnsi" w:eastAsia="仿宋" w:hAnsiTheme="minorHAnsi" w:cstheme="minorBidi"/>
      <w:sz w:val="28"/>
    </w:rPr>
  </w:style>
  <w:style w:type="character" w:customStyle="1" w:styleId="Char7">
    <w:name w:val="正文首行缩进 Char"/>
    <w:basedOn w:val="Char4"/>
    <w:link w:val="af1"/>
    <w:uiPriority w:val="99"/>
    <w:semiHidden/>
    <w:rsid w:val="007F4B3A"/>
    <w:rPr>
      <w:rFonts w:ascii="Times New Roman" w:eastAsia="仿宋" w:hAnsi="Times New Roman" w:cs="Times New Roman"/>
      <w:sz w:val="28"/>
      <w:szCs w:val="24"/>
    </w:rPr>
  </w:style>
  <w:style w:type="paragraph" w:styleId="22">
    <w:name w:val="Body Text First Indent 2"/>
    <w:basedOn w:val="af"/>
    <w:link w:val="2Char0"/>
    <w:unhideWhenUsed/>
    <w:qFormat/>
    <w:rsid w:val="007F4B3A"/>
    <w:pPr>
      <w:spacing w:after="120" w:line="480" w:lineRule="exact"/>
      <w:ind w:leftChars="200" w:left="420" w:firstLineChars="200" w:firstLine="420"/>
    </w:pPr>
    <w:rPr>
      <w:szCs w:val="20"/>
    </w:rPr>
  </w:style>
  <w:style w:type="character" w:customStyle="1" w:styleId="2Char0">
    <w:name w:val="正文首行缩进 2 Char"/>
    <w:basedOn w:val="Char5"/>
    <w:link w:val="22"/>
    <w:qFormat/>
    <w:rsid w:val="007F4B3A"/>
    <w:rPr>
      <w:rFonts w:ascii="Times New Roman" w:eastAsia="宋体" w:hAnsi="Times New Roman" w:cs="Times New Roman"/>
      <w:sz w:val="24"/>
      <w:szCs w:val="20"/>
    </w:rPr>
  </w:style>
  <w:style w:type="paragraph" w:styleId="31">
    <w:name w:val="Body Text 3"/>
    <w:basedOn w:val="a"/>
    <w:link w:val="3Char0"/>
    <w:unhideWhenUsed/>
    <w:qFormat/>
    <w:rsid w:val="007F4B3A"/>
    <w:pPr>
      <w:spacing w:after="120"/>
    </w:pPr>
    <w:rPr>
      <w:sz w:val="16"/>
      <w:szCs w:val="16"/>
    </w:rPr>
  </w:style>
  <w:style w:type="character" w:customStyle="1" w:styleId="3Char0">
    <w:name w:val="正文文本 3 Char"/>
    <w:basedOn w:val="a1"/>
    <w:link w:val="31"/>
    <w:qFormat/>
    <w:rsid w:val="007F4B3A"/>
    <w:rPr>
      <w:rFonts w:ascii="Times New Roman" w:eastAsia="宋体" w:hAnsi="Times New Roman" w:cs="Times New Roman"/>
      <w:sz w:val="16"/>
      <w:szCs w:val="16"/>
    </w:rPr>
  </w:style>
  <w:style w:type="paragraph" w:styleId="23">
    <w:name w:val="Body Text Indent 2"/>
    <w:basedOn w:val="a"/>
    <w:link w:val="2Char2"/>
    <w:unhideWhenUsed/>
    <w:qFormat/>
    <w:rsid w:val="007F4B3A"/>
    <w:pPr>
      <w:ind w:firstLineChars="200" w:firstLine="480"/>
    </w:pPr>
    <w:rPr>
      <w:rFonts w:ascii="仿宋_GB2312" w:eastAsia="仿宋_GB2312"/>
      <w:sz w:val="24"/>
      <w:szCs w:val="24"/>
    </w:rPr>
  </w:style>
  <w:style w:type="character" w:customStyle="1" w:styleId="2Char2">
    <w:name w:val="正文文本缩进 2 Char"/>
    <w:basedOn w:val="a1"/>
    <w:link w:val="23"/>
    <w:qFormat/>
    <w:rsid w:val="007F4B3A"/>
    <w:rPr>
      <w:rFonts w:ascii="仿宋_GB2312" w:eastAsia="仿宋_GB2312" w:hAnsi="Times New Roman" w:cs="Times New Roman"/>
      <w:sz w:val="24"/>
      <w:szCs w:val="24"/>
    </w:rPr>
  </w:style>
  <w:style w:type="paragraph" w:styleId="32">
    <w:name w:val="Body Text Indent 3"/>
    <w:basedOn w:val="a"/>
    <w:link w:val="3Char2"/>
    <w:unhideWhenUsed/>
    <w:qFormat/>
    <w:rsid w:val="007F4B3A"/>
    <w:pPr>
      <w:autoSpaceDE w:val="0"/>
      <w:autoSpaceDN w:val="0"/>
      <w:adjustRightInd w:val="0"/>
      <w:spacing w:before="120" w:line="22" w:lineRule="atLeast"/>
      <w:ind w:left="720" w:firstLine="480"/>
      <w:jc w:val="left"/>
    </w:pPr>
    <w:rPr>
      <w:rFonts w:ascii="宋体"/>
      <w:kern w:val="0"/>
      <w:sz w:val="24"/>
    </w:rPr>
  </w:style>
  <w:style w:type="character" w:customStyle="1" w:styleId="3Char2">
    <w:name w:val="正文文本缩进 3 Char"/>
    <w:basedOn w:val="a1"/>
    <w:link w:val="32"/>
    <w:qFormat/>
    <w:rsid w:val="007F4B3A"/>
    <w:rPr>
      <w:rFonts w:ascii="宋体" w:eastAsia="宋体" w:hAnsi="Times New Roman" w:cs="Times New Roman"/>
      <w:kern w:val="0"/>
      <w:sz w:val="24"/>
      <w:szCs w:val="20"/>
    </w:rPr>
  </w:style>
  <w:style w:type="paragraph" w:styleId="af2">
    <w:name w:val="Block Text"/>
    <w:basedOn w:val="a"/>
    <w:unhideWhenUsed/>
    <w:qFormat/>
    <w:rsid w:val="007F4B3A"/>
    <w:pPr>
      <w:widowControl/>
      <w:ind w:left="480" w:right="-341" w:firstLine="513"/>
    </w:pPr>
    <w:rPr>
      <w:kern w:val="0"/>
      <w:sz w:val="24"/>
    </w:rPr>
  </w:style>
  <w:style w:type="paragraph" w:styleId="af3">
    <w:name w:val="Document Map"/>
    <w:basedOn w:val="a"/>
    <w:link w:val="Char8"/>
    <w:unhideWhenUsed/>
    <w:qFormat/>
    <w:rsid w:val="007F4B3A"/>
    <w:pPr>
      <w:shd w:val="clear" w:color="auto" w:fill="000080"/>
    </w:pPr>
    <w:rPr>
      <w:szCs w:val="24"/>
    </w:rPr>
  </w:style>
  <w:style w:type="character" w:customStyle="1" w:styleId="Char8">
    <w:name w:val="文档结构图 Char"/>
    <w:basedOn w:val="a1"/>
    <w:link w:val="af3"/>
    <w:qFormat/>
    <w:rsid w:val="007F4B3A"/>
    <w:rPr>
      <w:rFonts w:ascii="Times New Roman" w:eastAsia="宋体" w:hAnsi="Times New Roman" w:cs="Times New Roman"/>
      <w:szCs w:val="24"/>
      <w:shd w:val="clear" w:color="auto" w:fill="000080"/>
    </w:rPr>
  </w:style>
  <w:style w:type="paragraph" w:styleId="af4">
    <w:name w:val="annotation subject"/>
    <w:basedOn w:val="a8"/>
    <w:next w:val="a8"/>
    <w:link w:val="Char9"/>
    <w:unhideWhenUsed/>
    <w:qFormat/>
    <w:rsid w:val="007F4B3A"/>
    <w:pPr>
      <w:adjustRightInd/>
      <w:spacing w:line="240" w:lineRule="auto"/>
      <w:textAlignment w:val="auto"/>
    </w:pPr>
    <w:rPr>
      <w:rFonts w:ascii="Times New Roman" w:hAnsi="Times New Roman" w:cs="Times New Roman"/>
      <w:b/>
      <w:bCs/>
      <w:sz w:val="21"/>
      <w:szCs w:val="24"/>
    </w:rPr>
  </w:style>
  <w:style w:type="character" w:customStyle="1" w:styleId="Char9">
    <w:name w:val="批注主题 Char"/>
    <w:basedOn w:val="Char12"/>
    <w:link w:val="af4"/>
    <w:qFormat/>
    <w:rsid w:val="007F4B3A"/>
    <w:rPr>
      <w:rFonts w:ascii="Times New Roman" w:eastAsia="宋体" w:hAnsi="Times New Roman" w:cs="Times New Roman"/>
      <w:b/>
      <w:bCs/>
      <w:sz w:val="24"/>
      <w:szCs w:val="24"/>
    </w:rPr>
  </w:style>
  <w:style w:type="paragraph" w:styleId="af5">
    <w:name w:val="Balloon Text"/>
    <w:basedOn w:val="a"/>
    <w:link w:val="Chara"/>
    <w:uiPriority w:val="99"/>
    <w:unhideWhenUsed/>
    <w:qFormat/>
    <w:rsid w:val="007F4B3A"/>
    <w:rPr>
      <w:sz w:val="18"/>
      <w:szCs w:val="18"/>
    </w:rPr>
  </w:style>
  <w:style w:type="character" w:customStyle="1" w:styleId="Chara">
    <w:name w:val="批注框文本 Char"/>
    <w:basedOn w:val="a1"/>
    <w:link w:val="af5"/>
    <w:uiPriority w:val="99"/>
    <w:qFormat/>
    <w:rsid w:val="007F4B3A"/>
    <w:rPr>
      <w:rFonts w:ascii="Times New Roman" w:eastAsia="宋体" w:hAnsi="Times New Roman" w:cs="Times New Roman"/>
      <w:sz w:val="18"/>
      <w:szCs w:val="18"/>
    </w:rPr>
  </w:style>
  <w:style w:type="paragraph" w:styleId="af6">
    <w:name w:val="No Spacing"/>
    <w:qFormat/>
    <w:rsid w:val="007F4B3A"/>
    <w:pPr>
      <w:widowControl w:val="0"/>
      <w:jc w:val="both"/>
    </w:pPr>
    <w:rPr>
      <w:rFonts w:ascii="Times New Roman" w:eastAsia="宋体" w:hAnsi="Times New Roman" w:cs="Times New Roman"/>
      <w:szCs w:val="24"/>
    </w:rPr>
  </w:style>
  <w:style w:type="paragraph" w:styleId="af7">
    <w:name w:val="Revision"/>
    <w:uiPriority w:val="99"/>
    <w:semiHidden/>
    <w:qFormat/>
    <w:rsid w:val="007F4B3A"/>
    <w:rPr>
      <w:rFonts w:ascii="Times New Roman" w:eastAsia="宋体" w:hAnsi="Times New Roman" w:cs="Times New Roman"/>
      <w:szCs w:val="24"/>
    </w:rPr>
  </w:style>
  <w:style w:type="character" w:customStyle="1" w:styleId="Char14">
    <w:name w:val="列出段落 Char1"/>
    <w:link w:val="af8"/>
    <w:uiPriority w:val="34"/>
    <w:qFormat/>
    <w:locked/>
    <w:rsid w:val="007F4B3A"/>
    <w:rPr>
      <w:rFonts w:ascii="Calibri" w:hAnsi="Calibri" w:cs="Calibri"/>
    </w:rPr>
  </w:style>
  <w:style w:type="paragraph" w:styleId="af8">
    <w:name w:val="List Paragraph"/>
    <w:basedOn w:val="a"/>
    <w:link w:val="Char14"/>
    <w:uiPriority w:val="99"/>
    <w:qFormat/>
    <w:rsid w:val="007F4B3A"/>
    <w:pPr>
      <w:ind w:firstLineChars="200" w:firstLine="420"/>
    </w:pPr>
    <w:rPr>
      <w:rFonts w:ascii="Calibri" w:eastAsiaTheme="minorEastAsia" w:hAnsi="Calibri" w:cs="Calibri"/>
      <w:szCs w:val="22"/>
    </w:rPr>
  </w:style>
  <w:style w:type="character" w:customStyle="1" w:styleId="Charb">
    <w:name w:val="正文小标题 Char"/>
    <w:link w:val="af9"/>
    <w:qFormat/>
    <w:locked/>
    <w:rsid w:val="007F4B3A"/>
    <w:rPr>
      <w:rFonts w:ascii="宋体" w:eastAsia="宋体" w:hAnsi="宋体"/>
      <w:b/>
      <w:i/>
      <w:color w:val="FF0000"/>
      <w:sz w:val="24"/>
    </w:rPr>
  </w:style>
  <w:style w:type="paragraph" w:customStyle="1" w:styleId="af9">
    <w:name w:val="正文小标题"/>
    <w:basedOn w:val="a"/>
    <w:next w:val="a0"/>
    <w:link w:val="Charb"/>
    <w:qFormat/>
    <w:rsid w:val="007F4B3A"/>
    <w:pPr>
      <w:adjustRightInd w:val="0"/>
      <w:snapToGrid w:val="0"/>
      <w:spacing w:beforeLines="100"/>
      <w:ind w:firstLine="482"/>
      <w:jc w:val="left"/>
    </w:pPr>
    <w:rPr>
      <w:rFonts w:ascii="宋体" w:hAnsi="宋体" w:cstheme="minorBidi"/>
      <w:b/>
      <w:i/>
      <w:color w:val="FF0000"/>
      <w:sz w:val="24"/>
      <w:szCs w:val="22"/>
    </w:rPr>
  </w:style>
  <w:style w:type="character" w:customStyle="1" w:styleId="CharChar">
    <w:name w:val="正文缩进 Char Char"/>
    <w:link w:val="13"/>
    <w:qFormat/>
    <w:locked/>
    <w:rsid w:val="007F4B3A"/>
    <w:rPr>
      <w:rFonts w:ascii="宋体" w:eastAsia="宋体" w:hAnsi="宋体"/>
      <w:color w:val="000000"/>
      <w:kern w:val="28"/>
      <w:sz w:val="28"/>
    </w:rPr>
  </w:style>
  <w:style w:type="paragraph" w:customStyle="1" w:styleId="13">
    <w:name w:val="正文缩进1"/>
    <w:basedOn w:val="a"/>
    <w:link w:val="CharChar"/>
    <w:qFormat/>
    <w:rsid w:val="007F4B3A"/>
    <w:pPr>
      <w:widowControl/>
      <w:adjustRightInd w:val="0"/>
      <w:snapToGrid w:val="0"/>
      <w:spacing w:line="480" w:lineRule="exact"/>
      <w:ind w:firstLine="567"/>
    </w:pPr>
    <w:rPr>
      <w:rFonts w:ascii="宋体" w:hAnsi="宋体" w:cstheme="minorBidi"/>
      <w:color w:val="000000"/>
      <w:kern w:val="28"/>
      <w:sz w:val="28"/>
      <w:szCs w:val="22"/>
    </w:rPr>
  </w:style>
  <w:style w:type="character" w:customStyle="1" w:styleId="Char15">
    <w:name w:val="正文文本缩进 Char1"/>
    <w:link w:val="14"/>
    <w:qFormat/>
    <w:locked/>
    <w:rsid w:val="007F4B3A"/>
    <w:rPr>
      <w:rFonts w:ascii="宋体" w:eastAsia="宋体" w:hAnsi="宋体"/>
      <w:sz w:val="24"/>
      <w:szCs w:val="24"/>
    </w:rPr>
  </w:style>
  <w:style w:type="paragraph" w:customStyle="1" w:styleId="14">
    <w:name w:val="正文文本缩进1"/>
    <w:basedOn w:val="a"/>
    <w:link w:val="Char15"/>
    <w:qFormat/>
    <w:rsid w:val="007F4B3A"/>
    <w:pPr>
      <w:spacing w:line="480" w:lineRule="exact"/>
      <w:ind w:firstLineChars="200" w:firstLine="480"/>
    </w:pPr>
    <w:rPr>
      <w:rFonts w:ascii="宋体" w:hAnsi="宋体" w:cstheme="minorBidi"/>
      <w:sz w:val="24"/>
      <w:szCs w:val="24"/>
    </w:rPr>
  </w:style>
  <w:style w:type="character" w:customStyle="1" w:styleId="Charc">
    <w:name w:val="注释 Char"/>
    <w:link w:val="afa"/>
    <w:qFormat/>
    <w:locked/>
    <w:rsid w:val="007F4B3A"/>
    <w:rPr>
      <w:rFonts w:ascii="宋体" w:eastAsia="宋体" w:hAnsi="宋体"/>
      <w:szCs w:val="21"/>
    </w:rPr>
  </w:style>
  <w:style w:type="paragraph" w:customStyle="1" w:styleId="afa">
    <w:name w:val="注释"/>
    <w:basedOn w:val="a"/>
    <w:link w:val="Charc"/>
    <w:qFormat/>
    <w:rsid w:val="007F4B3A"/>
    <w:pPr>
      <w:adjustRightInd w:val="0"/>
      <w:snapToGrid w:val="0"/>
      <w:ind w:left="420" w:hangingChars="200" w:hanging="420"/>
      <w:jc w:val="left"/>
    </w:pPr>
    <w:rPr>
      <w:rFonts w:ascii="宋体" w:hAnsi="宋体" w:cstheme="minorBidi"/>
      <w:szCs w:val="21"/>
    </w:rPr>
  </w:style>
  <w:style w:type="character" w:customStyle="1" w:styleId="Chard">
    <w:name w:val="正文大标题 Char"/>
    <w:link w:val="afb"/>
    <w:qFormat/>
    <w:locked/>
    <w:rsid w:val="007F4B3A"/>
    <w:rPr>
      <w:rFonts w:ascii="宋体" w:eastAsia="宋体" w:hAnsi="宋体"/>
      <w:b/>
      <w:color w:val="000000"/>
      <w:sz w:val="28"/>
      <w:szCs w:val="21"/>
    </w:rPr>
  </w:style>
  <w:style w:type="paragraph" w:customStyle="1" w:styleId="afb">
    <w:name w:val="正文大标题"/>
    <w:basedOn w:val="af9"/>
    <w:next w:val="a0"/>
    <w:link w:val="Chard"/>
    <w:qFormat/>
    <w:rsid w:val="007F4B3A"/>
    <w:pPr>
      <w:jc w:val="center"/>
    </w:pPr>
    <w:rPr>
      <w:i w:val="0"/>
      <w:color w:val="000000"/>
      <w:sz w:val="28"/>
      <w:szCs w:val="21"/>
    </w:rPr>
  </w:style>
  <w:style w:type="character" w:customStyle="1" w:styleId="Chare">
    <w:name w:val="正文格式 Char"/>
    <w:link w:val="afc"/>
    <w:qFormat/>
    <w:locked/>
    <w:rsid w:val="007F4B3A"/>
    <w:rPr>
      <w:rFonts w:ascii="宋体" w:eastAsia="宋体" w:hAnsi="宋体"/>
      <w:sz w:val="24"/>
      <w:szCs w:val="24"/>
      <w:lang w:val="en-GB"/>
    </w:rPr>
  </w:style>
  <w:style w:type="paragraph" w:customStyle="1" w:styleId="afc">
    <w:name w:val="正文格式"/>
    <w:basedOn w:val="a"/>
    <w:link w:val="Chare"/>
    <w:qFormat/>
    <w:rsid w:val="007F4B3A"/>
    <w:pPr>
      <w:spacing w:beforeLines="50" w:line="360" w:lineRule="auto"/>
      <w:ind w:firstLineChars="200" w:firstLine="480"/>
    </w:pPr>
    <w:rPr>
      <w:rFonts w:ascii="宋体" w:hAnsi="宋体" w:cstheme="minorBidi"/>
      <w:sz w:val="24"/>
      <w:szCs w:val="24"/>
      <w:lang w:val="en-GB"/>
    </w:rPr>
  </w:style>
  <w:style w:type="character" w:customStyle="1" w:styleId="Charf">
    <w:name w:val="正文表格 Char"/>
    <w:link w:val="afd"/>
    <w:qFormat/>
    <w:locked/>
    <w:rsid w:val="007F4B3A"/>
    <w:rPr>
      <w:rFonts w:ascii="宋体" w:eastAsia="宋体" w:hAnsi="宋体"/>
      <w:color w:val="000000"/>
      <w:szCs w:val="21"/>
    </w:rPr>
  </w:style>
  <w:style w:type="paragraph" w:customStyle="1" w:styleId="afd">
    <w:name w:val="正文表格"/>
    <w:basedOn w:val="a"/>
    <w:link w:val="Charf"/>
    <w:qFormat/>
    <w:rsid w:val="007F4B3A"/>
    <w:pPr>
      <w:adjustRightInd w:val="0"/>
      <w:snapToGrid w:val="0"/>
      <w:jc w:val="left"/>
    </w:pPr>
    <w:rPr>
      <w:rFonts w:ascii="宋体" w:hAnsi="宋体" w:cstheme="minorBidi"/>
      <w:color w:val="000000"/>
      <w:szCs w:val="21"/>
    </w:rPr>
  </w:style>
  <w:style w:type="character" w:customStyle="1" w:styleId="1-2Char">
    <w:name w:val="中等深浅网格 1 - 强调文字颜色 2 Char"/>
    <w:link w:val="15"/>
    <w:qFormat/>
    <w:locked/>
    <w:rsid w:val="007F4B3A"/>
    <w:rPr>
      <w:szCs w:val="24"/>
      <w:lang w:val="zh-CN"/>
    </w:rPr>
  </w:style>
  <w:style w:type="paragraph" w:customStyle="1" w:styleId="15">
    <w:name w:val="1"/>
    <w:link w:val="1-2Char"/>
    <w:qFormat/>
    <w:rsid w:val="007F4B3A"/>
    <w:rPr>
      <w:szCs w:val="24"/>
      <w:lang w:val="zh-CN"/>
    </w:rPr>
  </w:style>
  <w:style w:type="character" w:customStyle="1" w:styleId="Charf0">
    <w:name w:val="正文重点 Char"/>
    <w:link w:val="afe"/>
    <w:qFormat/>
    <w:locked/>
    <w:rsid w:val="007F4B3A"/>
    <w:rPr>
      <w:b/>
      <w:sz w:val="24"/>
    </w:rPr>
  </w:style>
  <w:style w:type="paragraph" w:customStyle="1" w:styleId="afe">
    <w:name w:val="正文重点"/>
    <w:basedOn w:val="a"/>
    <w:link w:val="Charf0"/>
    <w:qFormat/>
    <w:rsid w:val="007F4B3A"/>
    <w:pPr>
      <w:adjustRightInd w:val="0"/>
      <w:spacing w:line="360" w:lineRule="auto"/>
      <w:ind w:firstLineChars="200" w:firstLine="482"/>
      <w:jc w:val="left"/>
    </w:pPr>
    <w:rPr>
      <w:rFonts w:asciiTheme="minorHAnsi" w:eastAsiaTheme="minorEastAsia" w:hAnsiTheme="minorHAnsi" w:cstheme="minorBidi"/>
      <w:b/>
      <w:sz w:val="24"/>
      <w:szCs w:val="22"/>
    </w:rPr>
  </w:style>
  <w:style w:type="paragraph" w:customStyle="1" w:styleId="aff">
    <w:name w:val="正文文本样式"/>
    <w:basedOn w:val="a"/>
    <w:qFormat/>
    <w:rsid w:val="007F4B3A"/>
    <w:pPr>
      <w:spacing w:line="360" w:lineRule="auto"/>
      <w:ind w:firstLine="482"/>
    </w:pPr>
    <w:rPr>
      <w:rFonts w:cs="宋体"/>
      <w:sz w:val="24"/>
    </w:rPr>
  </w:style>
  <w:style w:type="paragraph" w:customStyle="1" w:styleId="Char16">
    <w:name w:val="Char1"/>
    <w:basedOn w:val="a"/>
    <w:qFormat/>
    <w:rsid w:val="007F4B3A"/>
    <w:pPr>
      <w:tabs>
        <w:tab w:val="left" w:pos="360"/>
      </w:tabs>
    </w:pPr>
    <w:rPr>
      <w:sz w:val="24"/>
      <w:szCs w:val="24"/>
    </w:rPr>
  </w:style>
  <w:style w:type="paragraph" w:customStyle="1" w:styleId="CharCharCharCharCharCharChar2">
    <w:name w:val="Char Char Char Char Char Char Char2"/>
    <w:basedOn w:val="a"/>
    <w:qFormat/>
    <w:rsid w:val="007F4B3A"/>
    <w:pPr>
      <w:snapToGrid w:val="0"/>
      <w:spacing w:line="360" w:lineRule="auto"/>
      <w:ind w:firstLineChars="200" w:firstLine="200"/>
    </w:pPr>
    <w:rPr>
      <w:rFonts w:eastAsia="仿宋_GB2312"/>
      <w:sz w:val="24"/>
      <w:szCs w:val="24"/>
    </w:rPr>
  </w:style>
  <w:style w:type="paragraph" w:customStyle="1" w:styleId="xl41">
    <w:name w:val="xl41"/>
    <w:basedOn w:val="a"/>
    <w:qFormat/>
    <w:rsid w:val="007F4B3A"/>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xl53">
    <w:name w:val="xl53"/>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0"/>
    </w:rPr>
  </w:style>
  <w:style w:type="paragraph" w:customStyle="1" w:styleId="CharCharChar1Char2">
    <w:name w:val="Char Char Char1 Char2"/>
    <w:basedOn w:val="a"/>
    <w:qFormat/>
    <w:rsid w:val="007F4B3A"/>
    <w:rPr>
      <w:rFonts w:ascii="Tahoma" w:hAnsi="Tahoma"/>
      <w:sz w:val="24"/>
    </w:rPr>
  </w:style>
  <w:style w:type="paragraph" w:customStyle="1" w:styleId="xl36">
    <w:name w:val="xl36"/>
    <w:basedOn w:val="a"/>
    <w:qFormat/>
    <w:rsid w:val="007F4B3A"/>
    <w:pPr>
      <w:widowControl/>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Char3CharCharChar2">
    <w:name w:val="Char3 Char Char Char2"/>
    <w:basedOn w:val="a"/>
    <w:qFormat/>
    <w:rsid w:val="007F4B3A"/>
    <w:rPr>
      <w:rFonts w:ascii="Tahoma" w:hAnsi="Tahoma"/>
      <w:sz w:val="24"/>
    </w:rPr>
  </w:style>
  <w:style w:type="paragraph" w:customStyle="1" w:styleId="1-">
    <w:name w:val="标题1-附件"/>
    <w:basedOn w:val="1"/>
    <w:qFormat/>
    <w:rsid w:val="007F4B3A"/>
    <w:pPr>
      <w:jc w:val="left"/>
    </w:pPr>
    <w:rPr>
      <w:sz w:val="24"/>
      <w:szCs w:val="24"/>
    </w:rPr>
  </w:style>
  <w:style w:type="paragraph" w:customStyle="1" w:styleId="aff0">
    <w:name w:val="章标题"/>
    <w:next w:val="a"/>
    <w:qFormat/>
    <w:rsid w:val="007F4B3A"/>
    <w:pPr>
      <w:spacing w:beforeLines="50" w:line="460" w:lineRule="exact"/>
      <w:jc w:val="both"/>
      <w:outlineLvl w:val="0"/>
    </w:pPr>
    <w:rPr>
      <w:rFonts w:ascii="黑体" w:eastAsia="黑体" w:hAnsi="Times New Roman" w:cs="Times New Roman"/>
      <w:b/>
      <w:kern w:val="0"/>
      <w:sz w:val="28"/>
      <w:szCs w:val="20"/>
    </w:rPr>
  </w:style>
  <w:style w:type="paragraph" w:customStyle="1" w:styleId="aff1">
    <w:name w:val="无标题条"/>
    <w:next w:val="a"/>
    <w:qFormat/>
    <w:rsid w:val="007F4B3A"/>
    <w:pPr>
      <w:jc w:val="both"/>
    </w:pPr>
    <w:rPr>
      <w:rFonts w:ascii="Times New Roman" w:eastAsia="宋体" w:hAnsi="Times New Roman" w:cs="Times New Roman"/>
      <w:kern w:val="0"/>
      <w:szCs w:val="20"/>
    </w:rPr>
  </w:style>
  <w:style w:type="paragraph" w:customStyle="1" w:styleId="Char3CharCharChar1">
    <w:name w:val="Char3 Char Char Char1"/>
    <w:basedOn w:val="a"/>
    <w:qFormat/>
    <w:rsid w:val="007F4B3A"/>
    <w:rPr>
      <w:rFonts w:ascii="Tahoma" w:hAnsi="Tahoma"/>
      <w:sz w:val="24"/>
    </w:rPr>
  </w:style>
  <w:style w:type="paragraph" w:customStyle="1" w:styleId="font7">
    <w:name w:val="font7"/>
    <w:basedOn w:val="a"/>
    <w:qFormat/>
    <w:rsid w:val="007F4B3A"/>
    <w:pPr>
      <w:widowControl/>
      <w:spacing w:before="100" w:beforeAutospacing="1" w:after="100" w:afterAutospacing="1"/>
      <w:jc w:val="left"/>
    </w:pPr>
    <w:rPr>
      <w:rFonts w:eastAsia="Arial Unicode MS"/>
      <w:b/>
      <w:bCs/>
      <w:color w:val="000000"/>
      <w:kern w:val="0"/>
      <w:sz w:val="20"/>
    </w:rPr>
  </w:style>
  <w:style w:type="paragraph" w:customStyle="1" w:styleId="aff2">
    <w:name w:val="正文列项_字母"/>
    <w:basedOn w:val="a"/>
    <w:qFormat/>
    <w:rsid w:val="007F4B3A"/>
    <w:pPr>
      <w:autoSpaceDE w:val="0"/>
      <w:autoSpaceDN w:val="0"/>
      <w:spacing w:line="460" w:lineRule="exact"/>
      <w:ind w:leftChars="300" w:left="480" w:hangingChars="180" w:hanging="180"/>
      <w:outlineLvl w:val="6"/>
    </w:pPr>
    <w:rPr>
      <w:rFonts w:ascii="宋体"/>
      <w:kern w:val="0"/>
      <w:sz w:val="28"/>
    </w:rPr>
  </w:style>
  <w:style w:type="paragraph" w:customStyle="1" w:styleId="16">
    <w:name w:val="1名"/>
    <w:basedOn w:val="a"/>
    <w:qFormat/>
    <w:rsid w:val="007F4B3A"/>
    <w:pPr>
      <w:tabs>
        <w:tab w:val="left" w:pos="360"/>
      </w:tabs>
      <w:spacing w:before="120"/>
      <w:ind w:left="360" w:hanging="360"/>
    </w:pPr>
    <w:rPr>
      <w:rFonts w:ascii="宋体"/>
      <w:sz w:val="28"/>
    </w:rPr>
  </w:style>
  <w:style w:type="paragraph" w:customStyle="1" w:styleId="CharCharChar1Char1">
    <w:name w:val="Char Char Char1 Char1"/>
    <w:basedOn w:val="a"/>
    <w:qFormat/>
    <w:rsid w:val="007F4B3A"/>
    <w:rPr>
      <w:rFonts w:ascii="Tahoma" w:hAnsi="Tahoma"/>
      <w:sz w:val="24"/>
    </w:rPr>
  </w:style>
  <w:style w:type="paragraph" w:customStyle="1" w:styleId="-3">
    <w:name w:val="正文须知-3级"/>
    <w:basedOn w:val="a"/>
    <w:qFormat/>
    <w:rsid w:val="007F4B3A"/>
    <w:pPr>
      <w:adjustRightInd w:val="0"/>
      <w:snapToGrid w:val="0"/>
      <w:spacing w:line="300" w:lineRule="auto"/>
      <w:ind w:left="851" w:hangingChars="355" w:hanging="355"/>
    </w:pPr>
    <w:rPr>
      <w:rFonts w:ascii="宋体" w:hAnsi="Calibri"/>
      <w:sz w:val="24"/>
      <w:szCs w:val="21"/>
    </w:rPr>
  </w:style>
  <w:style w:type="paragraph" w:customStyle="1" w:styleId="xl47">
    <w:name w:val="xl47"/>
    <w:basedOn w:val="a"/>
    <w:qFormat/>
    <w:rsid w:val="007F4B3A"/>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49">
    <w:name w:val="xl49"/>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Char3CharCharChar">
    <w:name w:val="Char3 Char Char Char"/>
    <w:basedOn w:val="a"/>
    <w:qFormat/>
    <w:rsid w:val="007F4B3A"/>
    <w:rPr>
      <w:rFonts w:ascii="Tahoma" w:hAnsi="Tahoma"/>
      <w:sz w:val="24"/>
    </w:rPr>
  </w:style>
  <w:style w:type="paragraph" w:customStyle="1" w:styleId="xl33">
    <w:name w:val="xl33"/>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rPr>
  </w:style>
  <w:style w:type="paragraph" w:customStyle="1" w:styleId="17">
    <w:name w:val="项目编号1"/>
    <w:basedOn w:val="a"/>
    <w:qFormat/>
    <w:rsid w:val="007F4B3A"/>
    <w:pPr>
      <w:spacing w:before="100" w:beforeAutospacing="1" w:after="100" w:afterAutospacing="1" w:line="360" w:lineRule="auto"/>
      <w:ind w:left="420" w:hanging="420"/>
    </w:pPr>
    <w:rPr>
      <w:sz w:val="24"/>
      <w:szCs w:val="24"/>
    </w:rPr>
  </w:style>
  <w:style w:type="paragraph" w:customStyle="1" w:styleId="font6">
    <w:name w:val="font6"/>
    <w:basedOn w:val="a"/>
    <w:qFormat/>
    <w:rsid w:val="007F4B3A"/>
    <w:pPr>
      <w:widowControl/>
      <w:spacing w:before="100" w:beforeAutospacing="1" w:after="100" w:afterAutospacing="1"/>
      <w:jc w:val="left"/>
    </w:pPr>
    <w:rPr>
      <w:rFonts w:ascii="宋体" w:hAnsi="宋体" w:cs="宋体"/>
      <w:kern w:val="0"/>
      <w:sz w:val="20"/>
    </w:rPr>
  </w:style>
  <w:style w:type="paragraph" w:customStyle="1" w:styleId="xl24">
    <w:name w:val="xl24"/>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CharCharChar1">
    <w:name w:val="Char Char Char1"/>
    <w:basedOn w:val="a"/>
    <w:qFormat/>
    <w:rsid w:val="007F4B3A"/>
    <w:rPr>
      <w:rFonts w:ascii="Tahoma" w:hAnsi="Tahoma"/>
      <w:sz w:val="24"/>
    </w:rPr>
  </w:style>
  <w:style w:type="paragraph" w:customStyle="1" w:styleId="24">
    <w:name w:val="项目编号2"/>
    <w:basedOn w:val="17"/>
    <w:qFormat/>
    <w:rsid w:val="007F4B3A"/>
    <w:pPr>
      <w:ind w:left="0" w:firstLine="0"/>
    </w:pPr>
  </w:style>
  <w:style w:type="paragraph" w:customStyle="1" w:styleId="Char22">
    <w:name w:val="Char22"/>
    <w:basedOn w:val="a"/>
    <w:qFormat/>
    <w:rsid w:val="007F4B3A"/>
    <w:rPr>
      <w:rFonts w:ascii="Tahoma" w:hAnsi="Tahoma"/>
      <w:sz w:val="24"/>
    </w:rPr>
  </w:style>
  <w:style w:type="paragraph" w:customStyle="1" w:styleId="xl28">
    <w:name w:val="xl28"/>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ListParagraph1">
    <w:name w:val="List Paragraph1"/>
    <w:basedOn w:val="a"/>
    <w:qFormat/>
    <w:rsid w:val="007F4B3A"/>
    <w:pPr>
      <w:ind w:firstLineChars="200" w:firstLine="420"/>
    </w:pPr>
    <w:rPr>
      <w:rFonts w:ascii="Calibri" w:hAnsi="Calibri"/>
      <w:szCs w:val="22"/>
    </w:rPr>
  </w:style>
  <w:style w:type="paragraph" w:customStyle="1" w:styleId="xl42">
    <w:name w:val="xl42"/>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rPr>
  </w:style>
  <w:style w:type="paragraph" w:customStyle="1" w:styleId="CharCharCharCharCharCharCharCharCharChar1">
    <w:name w:val="Char Char Char Char Char Char Char Char Char Char1"/>
    <w:basedOn w:val="a"/>
    <w:qFormat/>
    <w:rsid w:val="007F4B3A"/>
    <w:rPr>
      <w:rFonts w:ascii="宋体" w:hAnsi="宋体" w:cs="Courier New"/>
      <w:sz w:val="32"/>
      <w:szCs w:val="32"/>
    </w:rPr>
  </w:style>
  <w:style w:type="paragraph" w:customStyle="1" w:styleId="CharChar1CharCharCharCharCharChar">
    <w:name w:val="Char Char1 Char Char Char Char Char Char"/>
    <w:basedOn w:val="a"/>
    <w:qFormat/>
    <w:rsid w:val="007F4B3A"/>
    <w:pPr>
      <w:widowControl/>
      <w:spacing w:after="160" w:line="240" w:lineRule="exact"/>
      <w:jc w:val="left"/>
    </w:pPr>
    <w:rPr>
      <w:rFonts w:ascii="Verdana" w:eastAsia="仿宋_GB2312" w:hAnsi="Verdana"/>
      <w:kern w:val="0"/>
      <w:sz w:val="24"/>
      <w:lang w:eastAsia="en-US"/>
    </w:rPr>
  </w:style>
  <w:style w:type="paragraph" w:customStyle="1" w:styleId="18">
    <w:name w:val="表格1"/>
    <w:basedOn w:val="a"/>
    <w:qFormat/>
    <w:rsid w:val="007F4B3A"/>
    <w:pPr>
      <w:ind w:firstLineChars="200" w:firstLine="480"/>
      <w:jc w:val="center"/>
    </w:pPr>
    <w:rPr>
      <w:sz w:val="24"/>
    </w:rPr>
  </w:style>
  <w:style w:type="paragraph" w:customStyle="1" w:styleId="CharCharCharCharCharCharChar">
    <w:name w:val="Char Char Char Char Char Char Char"/>
    <w:basedOn w:val="a"/>
    <w:qFormat/>
    <w:rsid w:val="007F4B3A"/>
    <w:pPr>
      <w:snapToGrid w:val="0"/>
      <w:spacing w:line="360" w:lineRule="auto"/>
      <w:ind w:firstLineChars="200" w:firstLine="200"/>
    </w:pPr>
    <w:rPr>
      <w:rFonts w:eastAsia="仿宋_GB2312"/>
      <w:sz w:val="24"/>
      <w:szCs w:val="24"/>
    </w:rPr>
  </w:style>
  <w:style w:type="paragraph" w:customStyle="1" w:styleId="-1">
    <w:name w:val="正文须知-1级"/>
    <w:basedOn w:val="a"/>
    <w:next w:val="a"/>
    <w:qFormat/>
    <w:rsid w:val="007F4B3A"/>
    <w:pPr>
      <w:adjustRightInd w:val="0"/>
      <w:snapToGrid w:val="0"/>
      <w:spacing w:line="300" w:lineRule="auto"/>
      <w:ind w:left="680" w:hanging="680"/>
    </w:pPr>
    <w:rPr>
      <w:rFonts w:ascii="宋体" w:hAnsi="Calibri"/>
      <w:sz w:val="24"/>
      <w:szCs w:val="21"/>
    </w:rPr>
  </w:style>
  <w:style w:type="paragraph" w:customStyle="1" w:styleId="CharCharCharCharCharCharCharCharCharCharCharCharCharCharCharChar1">
    <w:name w:val="Char Char Char Char Char Char Char Char Char Char Char Char Char Char Char Char1"/>
    <w:basedOn w:val="a"/>
    <w:qFormat/>
    <w:rsid w:val="007F4B3A"/>
    <w:pPr>
      <w:widowControl/>
      <w:spacing w:after="160" w:line="240" w:lineRule="exact"/>
      <w:jc w:val="center"/>
    </w:pPr>
    <w:rPr>
      <w:rFonts w:ascii="宋体" w:hAnsi="宋体"/>
      <w:b/>
      <w:kern w:val="0"/>
      <w:sz w:val="30"/>
      <w:szCs w:val="30"/>
      <w:lang w:eastAsia="en-US"/>
    </w:rPr>
  </w:style>
  <w:style w:type="paragraph" w:customStyle="1" w:styleId="aff3">
    <w:name w:val="正文文本样式 加粗"/>
    <w:basedOn w:val="aff"/>
    <w:qFormat/>
    <w:rsid w:val="007F4B3A"/>
    <w:rPr>
      <w:b/>
    </w:rPr>
  </w:style>
  <w:style w:type="paragraph" w:customStyle="1" w:styleId="CharCharChar2">
    <w:name w:val="Char Char Char2"/>
    <w:basedOn w:val="a"/>
    <w:qFormat/>
    <w:rsid w:val="007F4B3A"/>
    <w:rPr>
      <w:rFonts w:ascii="Tahoma" w:hAnsi="Tahoma"/>
      <w:sz w:val="24"/>
    </w:rPr>
  </w:style>
  <w:style w:type="paragraph" w:customStyle="1" w:styleId="xl31">
    <w:name w:val="xl31"/>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kern w:val="0"/>
      <w:sz w:val="20"/>
    </w:rPr>
  </w:style>
  <w:style w:type="paragraph" w:customStyle="1" w:styleId="xl51">
    <w:name w:val="xl51"/>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00"/>
      <w:kern w:val="0"/>
      <w:sz w:val="20"/>
    </w:rPr>
  </w:style>
  <w:style w:type="paragraph" w:customStyle="1" w:styleId="25">
    <w:name w:val="样式2"/>
    <w:basedOn w:val="11"/>
    <w:qFormat/>
    <w:rsid w:val="007F4B3A"/>
    <w:pPr>
      <w:spacing w:line="360" w:lineRule="auto"/>
      <w:jc w:val="center"/>
    </w:pPr>
    <w:rPr>
      <w:sz w:val="24"/>
    </w:rPr>
  </w:style>
  <w:style w:type="paragraph" w:customStyle="1" w:styleId="aff4">
    <w:name w:val="样式 宋体 五号 行距: 单倍行距"/>
    <w:basedOn w:val="a"/>
    <w:qFormat/>
    <w:rsid w:val="007F4B3A"/>
    <w:pPr>
      <w:adjustRightInd w:val="0"/>
      <w:jc w:val="left"/>
    </w:pPr>
    <w:rPr>
      <w:rFonts w:ascii="宋体" w:hAnsi="宋体"/>
      <w:kern w:val="0"/>
    </w:rPr>
  </w:style>
  <w:style w:type="paragraph" w:customStyle="1" w:styleId="CharCharCharCharCharCharCharCharCharChar">
    <w:name w:val="Char Char Char Char Char Char Char Char Char Char"/>
    <w:basedOn w:val="a"/>
    <w:qFormat/>
    <w:rsid w:val="007F4B3A"/>
    <w:rPr>
      <w:szCs w:val="24"/>
    </w:rPr>
  </w:style>
  <w:style w:type="paragraph" w:customStyle="1" w:styleId="xl43">
    <w:name w:val="xl43"/>
    <w:basedOn w:val="a"/>
    <w:qFormat/>
    <w:rsid w:val="007F4B3A"/>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2">
    <w:name w:val="xl32"/>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20"/>
    </w:rPr>
  </w:style>
  <w:style w:type="paragraph" w:customStyle="1" w:styleId="aff5">
    <w:name w:val="正文列项_数字"/>
    <w:basedOn w:val="a"/>
    <w:qFormat/>
    <w:rsid w:val="007F4B3A"/>
    <w:pPr>
      <w:autoSpaceDE w:val="0"/>
      <w:autoSpaceDN w:val="0"/>
      <w:spacing w:line="460" w:lineRule="exact"/>
      <w:ind w:leftChars="530" w:left="680" w:hangingChars="150" w:hanging="150"/>
      <w:outlineLvl w:val="7"/>
    </w:pPr>
    <w:rPr>
      <w:rFonts w:ascii="宋体"/>
      <w:kern w:val="0"/>
      <w:sz w:val="28"/>
    </w:rPr>
  </w:style>
  <w:style w:type="paragraph" w:customStyle="1" w:styleId="CharCharChar1Char">
    <w:name w:val="Char Char Char1 Char"/>
    <w:basedOn w:val="a"/>
    <w:qFormat/>
    <w:rsid w:val="007F4B3A"/>
    <w:rPr>
      <w:rFonts w:ascii="Tahoma" w:hAnsi="Tahoma"/>
      <w:sz w:val="24"/>
    </w:rPr>
  </w:style>
  <w:style w:type="paragraph" w:customStyle="1" w:styleId="xl39">
    <w:name w:val="xl39"/>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Char2CharCharCharCharCharChar1">
    <w:name w:val="Char2 Char Char Char Char Char Char1"/>
    <w:basedOn w:val="a"/>
    <w:qFormat/>
    <w:rsid w:val="007F4B3A"/>
    <w:pPr>
      <w:widowControl/>
      <w:spacing w:line="400" w:lineRule="exact"/>
      <w:jc w:val="center"/>
    </w:pPr>
    <w:rPr>
      <w:szCs w:val="24"/>
    </w:rPr>
  </w:style>
  <w:style w:type="paragraph" w:customStyle="1" w:styleId="xl50">
    <w:name w:val="xl50"/>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6">
    <w:name w:val="正文 + 宋体"/>
    <w:basedOn w:val="a"/>
    <w:qFormat/>
    <w:rsid w:val="007F4B3A"/>
    <w:pPr>
      <w:widowControl/>
      <w:ind w:left="360" w:hanging="360"/>
      <w:jc w:val="left"/>
    </w:pPr>
    <w:rPr>
      <w:rFonts w:ascii="宋体" w:hAnsi="宋体" w:cs="宋体"/>
      <w:b/>
      <w:bCs/>
      <w:color w:val="000000"/>
      <w:kern w:val="0"/>
      <w:sz w:val="18"/>
      <w:szCs w:val="18"/>
    </w:rPr>
  </w:style>
  <w:style w:type="paragraph" w:customStyle="1" w:styleId="Default">
    <w:name w:val="Default"/>
    <w:qFormat/>
    <w:rsid w:val="007F4B3A"/>
    <w:pPr>
      <w:widowControl w:val="0"/>
      <w:autoSpaceDE w:val="0"/>
      <w:autoSpaceDN w:val="0"/>
      <w:adjustRightInd w:val="0"/>
    </w:pPr>
    <w:rPr>
      <w:rFonts w:ascii="Symbol" w:eastAsia="宋体" w:hAnsi="Symbol" w:cs="Symbol"/>
      <w:color w:val="000000"/>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7F4B3A"/>
    <w:pPr>
      <w:widowControl/>
      <w:spacing w:after="160" w:line="240" w:lineRule="exact"/>
      <w:jc w:val="center"/>
    </w:pPr>
    <w:rPr>
      <w:rFonts w:ascii="宋体" w:hAnsi="宋体"/>
      <w:b/>
      <w:kern w:val="0"/>
      <w:sz w:val="30"/>
      <w:szCs w:val="30"/>
      <w:lang w:eastAsia="en-US"/>
    </w:rPr>
  </w:style>
  <w:style w:type="paragraph" w:customStyle="1" w:styleId="aff7">
    <w:name w:val="图中文字"/>
    <w:basedOn w:val="a"/>
    <w:qFormat/>
    <w:rsid w:val="007F4B3A"/>
    <w:pPr>
      <w:adjustRightInd w:val="0"/>
      <w:snapToGrid w:val="0"/>
      <w:spacing w:line="0" w:lineRule="atLeast"/>
      <w:jc w:val="center"/>
    </w:pPr>
    <w:rPr>
      <w:sz w:val="24"/>
    </w:rPr>
  </w:style>
  <w:style w:type="paragraph" w:customStyle="1" w:styleId="26">
    <w:name w:val="样式 标题 2 + 宋体 五号 行距: 单倍行距"/>
    <w:basedOn w:val="2"/>
    <w:qFormat/>
    <w:rsid w:val="007F4B3A"/>
    <w:pPr>
      <w:tabs>
        <w:tab w:val="left" w:pos="1188"/>
      </w:tabs>
      <w:autoSpaceDE/>
      <w:autoSpaceDN/>
      <w:spacing w:before="260" w:after="260" w:line="240" w:lineRule="auto"/>
      <w:ind w:left="1188" w:hanging="360"/>
      <w:jc w:val="left"/>
    </w:pPr>
    <w:rPr>
      <w:rFonts w:ascii="宋体" w:eastAsia="宋体" w:hAnsi="宋体"/>
      <w:bCs/>
      <w:sz w:val="21"/>
    </w:rPr>
  </w:style>
  <w:style w:type="paragraph" w:customStyle="1" w:styleId="xl40">
    <w:name w:val="xl40"/>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44">
    <w:name w:val="xl44"/>
    <w:basedOn w:val="a"/>
    <w:qFormat/>
    <w:rsid w:val="007F4B3A"/>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8">
    <w:name w:val="字元 字元"/>
    <w:basedOn w:val="a"/>
    <w:qFormat/>
    <w:rsid w:val="007F4B3A"/>
    <w:rPr>
      <w:rFonts w:ascii="Tahoma" w:hAnsi="Tahoma"/>
      <w:sz w:val="24"/>
    </w:rPr>
  </w:style>
  <w:style w:type="paragraph" w:customStyle="1" w:styleId="CharCharCharCharCharCharCharCharCharChar2">
    <w:name w:val="Char Char Char Char Char Char Char Char Char Char2"/>
    <w:basedOn w:val="a"/>
    <w:qFormat/>
    <w:rsid w:val="007F4B3A"/>
    <w:rPr>
      <w:rFonts w:ascii="宋体" w:hAnsi="宋体" w:cs="Courier New"/>
      <w:sz w:val="32"/>
      <w:szCs w:val="32"/>
    </w:rPr>
  </w:style>
  <w:style w:type="paragraph" w:customStyle="1" w:styleId="Char2CharCharCharCharCharChar">
    <w:name w:val="Char2 Char Char Char Char Char Char"/>
    <w:basedOn w:val="a"/>
    <w:qFormat/>
    <w:rsid w:val="007F4B3A"/>
    <w:pPr>
      <w:widowControl/>
      <w:spacing w:line="400" w:lineRule="exact"/>
      <w:jc w:val="center"/>
    </w:pPr>
    <w:rPr>
      <w:szCs w:val="24"/>
    </w:rPr>
  </w:style>
  <w:style w:type="paragraph" w:customStyle="1" w:styleId="aff9">
    <w:name w:val="??"/>
    <w:qFormat/>
    <w:rsid w:val="007F4B3A"/>
    <w:pPr>
      <w:widowControl w:val="0"/>
      <w:overflowPunct w:val="0"/>
      <w:autoSpaceDE w:val="0"/>
      <w:autoSpaceDN w:val="0"/>
      <w:adjustRightInd w:val="0"/>
      <w:jc w:val="both"/>
    </w:pPr>
    <w:rPr>
      <w:rFonts w:ascii="Times New Roman" w:eastAsia="宋体" w:hAnsi="Times New Roman" w:cs="Times New Roman"/>
      <w:szCs w:val="20"/>
      <w:lang w:eastAsia="en-US"/>
    </w:rPr>
  </w:style>
  <w:style w:type="paragraph" w:customStyle="1" w:styleId="xl46">
    <w:name w:val="xl46"/>
    <w:basedOn w:val="a"/>
    <w:qFormat/>
    <w:rsid w:val="007F4B3A"/>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affa">
    <w:name w:val="图例"/>
    <w:basedOn w:val="a"/>
    <w:qFormat/>
    <w:rsid w:val="007F4B3A"/>
    <w:pPr>
      <w:spacing w:before="120" w:after="120" w:line="360" w:lineRule="auto"/>
      <w:jc w:val="center"/>
    </w:pPr>
    <w:rPr>
      <w:rFonts w:eastAsia="仿宋_GB2312"/>
      <w:b/>
      <w:sz w:val="24"/>
    </w:rPr>
  </w:style>
  <w:style w:type="paragraph" w:customStyle="1" w:styleId="affb">
    <w:name w:val="图文"/>
    <w:basedOn w:val="a"/>
    <w:qFormat/>
    <w:rsid w:val="007F4B3A"/>
    <w:pPr>
      <w:adjustRightInd w:val="0"/>
      <w:snapToGrid w:val="0"/>
      <w:spacing w:after="50" w:line="360" w:lineRule="auto"/>
    </w:pPr>
    <w:rPr>
      <w:sz w:val="24"/>
      <w:szCs w:val="24"/>
    </w:rPr>
  </w:style>
  <w:style w:type="paragraph" w:customStyle="1" w:styleId="CharChar1CharCharCharCharCharChar1">
    <w:name w:val="Char Char1 Char Char Char Char Char Char1"/>
    <w:basedOn w:val="a"/>
    <w:qFormat/>
    <w:rsid w:val="007F4B3A"/>
    <w:pPr>
      <w:widowControl/>
      <w:spacing w:after="160" w:line="240" w:lineRule="exact"/>
      <w:jc w:val="left"/>
    </w:pPr>
    <w:rPr>
      <w:rFonts w:ascii="Verdana" w:eastAsia="仿宋_GB2312" w:hAnsi="Verdana"/>
      <w:kern w:val="0"/>
      <w:sz w:val="24"/>
      <w:lang w:eastAsia="en-US"/>
    </w:rPr>
  </w:style>
  <w:style w:type="paragraph" w:customStyle="1" w:styleId="22222222222222">
    <w:name w:val="22222222222222"/>
    <w:basedOn w:val="a"/>
    <w:qFormat/>
    <w:rsid w:val="007F4B3A"/>
    <w:pPr>
      <w:widowControl/>
      <w:adjustRightInd w:val="0"/>
      <w:spacing w:line="360" w:lineRule="auto"/>
      <w:ind w:firstLineChars="200" w:firstLine="480"/>
      <w:jc w:val="left"/>
    </w:pPr>
    <w:rPr>
      <w:color w:val="FF0000"/>
      <w:kern w:val="0"/>
      <w:sz w:val="24"/>
    </w:rPr>
  </w:style>
  <w:style w:type="paragraph" w:customStyle="1" w:styleId="-2">
    <w:name w:val="正文须知-2级"/>
    <w:basedOn w:val="a"/>
    <w:qFormat/>
    <w:rsid w:val="007F4B3A"/>
    <w:pPr>
      <w:adjustRightInd w:val="0"/>
      <w:snapToGrid w:val="0"/>
      <w:spacing w:line="300" w:lineRule="auto"/>
      <w:ind w:left="851" w:hanging="851"/>
    </w:pPr>
    <w:rPr>
      <w:rFonts w:ascii="宋体" w:hAnsi="Calibri"/>
      <w:sz w:val="24"/>
      <w:szCs w:val="21"/>
    </w:rPr>
  </w:style>
  <w:style w:type="paragraph" w:customStyle="1" w:styleId="xl27">
    <w:name w:val="xl27"/>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rPr>
  </w:style>
  <w:style w:type="paragraph" w:customStyle="1" w:styleId="CharChar41">
    <w:name w:val="Char Char41"/>
    <w:basedOn w:val="a"/>
    <w:qFormat/>
    <w:rsid w:val="007F4B3A"/>
    <w:pPr>
      <w:widowControl/>
      <w:spacing w:line="400" w:lineRule="exact"/>
      <w:jc w:val="center"/>
    </w:pPr>
    <w:rPr>
      <w:szCs w:val="24"/>
    </w:rPr>
  </w:style>
  <w:style w:type="paragraph" w:customStyle="1" w:styleId="xl23">
    <w:name w:val="xl23"/>
    <w:basedOn w:val="a"/>
    <w:qFormat/>
    <w:rsid w:val="007F4B3A"/>
    <w:pPr>
      <w:widowControl/>
      <w:spacing w:before="100" w:beforeAutospacing="1" w:after="100" w:afterAutospacing="1" w:line="360" w:lineRule="auto"/>
    </w:pPr>
    <w:rPr>
      <w:kern w:val="0"/>
      <w:sz w:val="24"/>
    </w:rPr>
  </w:style>
  <w:style w:type="paragraph" w:customStyle="1" w:styleId="Style160">
    <w:name w:val="_Style 160"/>
    <w:qFormat/>
    <w:rsid w:val="007F4B3A"/>
    <w:rPr>
      <w:rFonts w:ascii="Times New Roman" w:eastAsia="宋体" w:hAnsi="Times New Roman" w:cs="Times New Roman"/>
      <w:szCs w:val="24"/>
    </w:rPr>
  </w:style>
  <w:style w:type="paragraph" w:customStyle="1" w:styleId="33">
    <w:name w:val="项目编号3"/>
    <w:basedOn w:val="aff"/>
    <w:qFormat/>
    <w:rsid w:val="007F4B3A"/>
    <w:pPr>
      <w:ind w:left="902" w:hanging="420"/>
    </w:pPr>
  </w:style>
  <w:style w:type="paragraph" w:customStyle="1" w:styleId="19">
    <w:name w:val="修订1"/>
    <w:qFormat/>
    <w:rsid w:val="007F4B3A"/>
    <w:rPr>
      <w:rFonts w:ascii="Times New Roman" w:eastAsia="宋体" w:hAnsi="Times New Roman" w:cs="Times New Roman"/>
      <w:szCs w:val="24"/>
    </w:rPr>
  </w:style>
  <w:style w:type="paragraph" w:customStyle="1" w:styleId="27">
    <w:name w:val="字元 字元2"/>
    <w:basedOn w:val="a"/>
    <w:qFormat/>
    <w:rsid w:val="007F4B3A"/>
    <w:rPr>
      <w:rFonts w:ascii="Tahoma" w:hAnsi="Tahoma"/>
      <w:sz w:val="24"/>
    </w:rPr>
  </w:style>
  <w:style w:type="paragraph" w:customStyle="1" w:styleId="xl25">
    <w:name w:val="xl25"/>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CharChar4">
    <w:name w:val="Char Char4"/>
    <w:basedOn w:val="a"/>
    <w:qFormat/>
    <w:rsid w:val="007F4B3A"/>
    <w:pPr>
      <w:widowControl/>
      <w:spacing w:line="400" w:lineRule="exact"/>
      <w:jc w:val="center"/>
    </w:pPr>
    <w:rPr>
      <w:szCs w:val="24"/>
    </w:rPr>
  </w:style>
  <w:style w:type="paragraph" w:customStyle="1" w:styleId="CharCharChar">
    <w:name w:val="Char Char Char"/>
    <w:basedOn w:val="a"/>
    <w:qFormat/>
    <w:rsid w:val="007F4B3A"/>
    <w:rPr>
      <w:rFonts w:ascii="Tahoma" w:hAnsi="Tahoma"/>
      <w:sz w:val="24"/>
    </w:rPr>
  </w:style>
  <w:style w:type="paragraph" w:customStyle="1" w:styleId="1CharCharCharChar">
    <w:name w:val="1 Char Char Char Char"/>
    <w:basedOn w:val="a"/>
    <w:qFormat/>
    <w:rsid w:val="007F4B3A"/>
    <w:rPr>
      <w:rFonts w:ascii="Tahoma" w:hAnsi="Tahoma"/>
      <w:sz w:val="24"/>
    </w:rPr>
  </w:style>
  <w:style w:type="paragraph" w:customStyle="1" w:styleId="xl34">
    <w:name w:val="xl34"/>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6600"/>
      <w:kern w:val="0"/>
      <w:sz w:val="20"/>
    </w:rPr>
  </w:style>
  <w:style w:type="paragraph" w:customStyle="1" w:styleId="Charf1">
    <w:name w:val="Char"/>
    <w:basedOn w:val="a"/>
    <w:qFormat/>
    <w:rsid w:val="007F4B3A"/>
    <w:pPr>
      <w:tabs>
        <w:tab w:val="left" w:pos="360"/>
      </w:tabs>
    </w:pPr>
    <w:rPr>
      <w:sz w:val="24"/>
      <w:szCs w:val="24"/>
    </w:rPr>
  </w:style>
  <w:style w:type="paragraph" w:customStyle="1" w:styleId="default0">
    <w:name w:val="default"/>
    <w:basedOn w:val="a"/>
    <w:qFormat/>
    <w:rsid w:val="007F4B3A"/>
    <w:pPr>
      <w:widowControl/>
      <w:spacing w:before="100" w:beforeAutospacing="1" w:after="100" w:afterAutospacing="1"/>
      <w:jc w:val="left"/>
    </w:pPr>
    <w:rPr>
      <w:rFonts w:ascii="宋体" w:hAnsi="宋体" w:cs="宋体"/>
      <w:kern w:val="0"/>
      <w:sz w:val="24"/>
      <w:szCs w:val="24"/>
    </w:rPr>
  </w:style>
  <w:style w:type="paragraph" w:customStyle="1" w:styleId="xl52">
    <w:name w:val="xl52"/>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00"/>
      <w:kern w:val="0"/>
      <w:sz w:val="16"/>
      <w:szCs w:val="16"/>
    </w:rPr>
  </w:style>
  <w:style w:type="paragraph" w:customStyle="1" w:styleId="Char23">
    <w:name w:val="Char2"/>
    <w:basedOn w:val="a"/>
    <w:qFormat/>
    <w:rsid w:val="007F4B3A"/>
    <w:rPr>
      <w:rFonts w:ascii="Tahoma" w:hAnsi="Tahoma"/>
      <w:sz w:val="24"/>
    </w:rPr>
  </w:style>
  <w:style w:type="paragraph" w:customStyle="1" w:styleId="font8">
    <w:name w:val="font8"/>
    <w:basedOn w:val="a"/>
    <w:qFormat/>
    <w:rsid w:val="007F4B3A"/>
    <w:pPr>
      <w:widowControl/>
      <w:spacing w:before="100" w:beforeAutospacing="1" w:after="100" w:afterAutospacing="1"/>
      <w:jc w:val="left"/>
    </w:pPr>
    <w:rPr>
      <w:kern w:val="0"/>
      <w:sz w:val="36"/>
      <w:szCs w:val="36"/>
    </w:rPr>
  </w:style>
  <w:style w:type="paragraph" w:customStyle="1" w:styleId="GB2312">
    <w:name w:val="正文 + 楷体_GB2312"/>
    <w:basedOn w:val="a"/>
    <w:qFormat/>
    <w:rsid w:val="007F4B3A"/>
    <w:pPr>
      <w:widowControl/>
      <w:jc w:val="left"/>
    </w:pPr>
    <w:rPr>
      <w:rFonts w:ascii="楷体_GB2312" w:eastAsia="楷体_GB2312" w:cs="Arial"/>
      <w:kern w:val="0"/>
      <w:sz w:val="24"/>
      <w:szCs w:val="24"/>
    </w:rPr>
  </w:style>
  <w:style w:type="paragraph" w:customStyle="1" w:styleId="font9">
    <w:name w:val="font9"/>
    <w:basedOn w:val="a"/>
    <w:qFormat/>
    <w:rsid w:val="007F4B3A"/>
    <w:pPr>
      <w:widowControl/>
      <w:spacing w:before="100" w:beforeAutospacing="1" w:after="100" w:afterAutospacing="1"/>
      <w:jc w:val="left"/>
    </w:pPr>
    <w:rPr>
      <w:rFonts w:ascii="宋体" w:hAnsi="宋体" w:cs="Arial Unicode MS"/>
      <w:color w:val="000000"/>
      <w:kern w:val="0"/>
      <w:sz w:val="20"/>
    </w:rPr>
  </w:style>
  <w:style w:type="paragraph" w:customStyle="1" w:styleId="ParaCharCharCharChar">
    <w:name w:val="默认段落字体 Para Char Char Char Char"/>
    <w:basedOn w:val="a"/>
    <w:qFormat/>
    <w:rsid w:val="007F4B3A"/>
    <w:rPr>
      <w:rFonts w:ascii="Arial" w:hAnsi="Arial" w:cs="Arial"/>
      <w:szCs w:val="21"/>
    </w:rPr>
  </w:style>
  <w:style w:type="paragraph" w:customStyle="1" w:styleId="28">
    <w:name w:val="正文缩进2"/>
    <w:basedOn w:val="a"/>
    <w:qFormat/>
    <w:rsid w:val="007F4B3A"/>
    <w:pPr>
      <w:widowControl/>
      <w:adjustRightInd w:val="0"/>
      <w:snapToGrid w:val="0"/>
      <w:spacing w:line="480" w:lineRule="exact"/>
      <w:ind w:firstLine="567"/>
    </w:pPr>
    <w:rPr>
      <w:rFonts w:ascii="宋体"/>
      <w:color w:val="000000"/>
      <w:kern w:val="28"/>
      <w:sz w:val="28"/>
      <w:lang w:val="zh-CN"/>
    </w:rPr>
  </w:style>
  <w:style w:type="paragraph" w:customStyle="1" w:styleId="Char31">
    <w:name w:val="Char3"/>
    <w:basedOn w:val="a"/>
    <w:qFormat/>
    <w:rsid w:val="007F4B3A"/>
    <w:pPr>
      <w:tabs>
        <w:tab w:val="left" w:pos="360"/>
      </w:tabs>
    </w:pPr>
    <w:rPr>
      <w:sz w:val="24"/>
      <w:szCs w:val="24"/>
    </w:rPr>
  </w:style>
  <w:style w:type="paragraph" w:customStyle="1" w:styleId="affc">
    <w:name w:val="文档正文"/>
    <w:basedOn w:val="a"/>
    <w:qFormat/>
    <w:rsid w:val="007F4B3A"/>
    <w:pPr>
      <w:snapToGrid w:val="0"/>
      <w:spacing w:before="120" w:after="120" w:line="180" w:lineRule="auto"/>
    </w:pPr>
    <w:rPr>
      <w:rFonts w:ascii="Arial" w:hAnsi="Arial"/>
    </w:rPr>
  </w:style>
  <w:style w:type="paragraph" w:customStyle="1" w:styleId="background1">
    <w:name w:val="background1"/>
    <w:basedOn w:val="a"/>
    <w:qFormat/>
    <w:rsid w:val="007F4B3A"/>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
    <w:qFormat/>
    <w:rsid w:val="007F4B3A"/>
    <w:pPr>
      <w:snapToGrid w:val="0"/>
      <w:spacing w:line="360" w:lineRule="auto"/>
      <w:ind w:firstLineChars="200" w:firstLine="200"/>
    </w:pPr>
    <w:rPr>
      <w:rFonts w:eastAsia="仿宋_GB2312"/>
      <w:sz w:val="24"/>
      <w:szCs w:val="24"/>
    </w:rPr>
  </w:style>
  <w:style w:type="paragraph" w:customStyle="1" w:styleId="CharChar1CharCharCharCharCharCharCharChar">
    <w:name w:val="Char Char1 Char Char Char Char Char Char Char Char"/>
    <w:basedOn w:val="a"/>
    <w:qFormat/>
    <w:rsid w:val="007F4B3A"/>
    <w:pPr>
      <w:widowControl/>
      <w:spacing w:after="160" w:line="240" w:lineRule="exact"/>
      <w:jc w:val="left"/>
    </w:pPr>
    <w:rPr>
      <w:rFonts w:ascii="Verdana" w:hAnsi="Verdana"/>
      <w:kern w:val="0"/>
      <w:sz w:val="20"/>
      <w:lang w:eastAsia="en-US"/>
    </w:rPr>
  </w:style>
  <w:style w:type="paragraph" w:customStyle="1" w:styleId="TableParagraph">
    <w:name w:val="Table Paragraph"/>
    <w:basedOn w:val="a"/>
    <w:uiPriority w:val="1"/>
    <w:qFormat/>
    <w:rsid w:val="007F4B3A"/>
    <w:pPr>
      <w:autoSpaceDE w:val="0"/>
      <w:autoSpaceDN w:val="0"/>
      <w:jc w:val="left"/>
    </w:pPr>
    <w:rPr>
      <w:rFonts w:ascii="宋体" w:hAnsi="宋体" w:cs="宋体"/>
      <w:kern w:val="0"/>
      <w:sz w:val="22"/>
      <w:szCs w:val="22"/>
      <w:lang w:eastAsia="en-US"/>
    </w:rPr>
  </w:style>
  <w:style w:type="paragraph" w:customStyle="1" w:styleId="29">
    <w:name w:val="正文文本缩进2"/>
    <w:basedOn w:val="a"/>
    <w:qFormat/>
    <w:rsid w:val="007F4B3A"/>
    <w:pPr>
      <w:spacing w:line="480" w:lineRule="exact"/>
      <w:ind w:firstLineChars="200" w:firstLine="480"/>
    </w:pPr>
    <w:rPr>
      <w:rFonts w:ascii="宋体" w:hAnsi="宋体"/>
      <w:kern w:val="0"/>
      <w:sz w:val="24"/>
      <w:szCs w:val="24"/>
      <w:lang w:val="zh-CN"/>
    </w:rPr>
  </w:style>
  <w:style w:type="paragraph" w:customStyle="1" w:styleId="xl38">
    <w:name w:val="xl38"/>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affd">
    <w:name w:val="表格文字"/>
    <w:basedOn w:val="af"/>
    <w:qFormat/>
    <w:rsid w:val="007F4B3A"/>
    <w:pPr>
      <w:spacing w:before="20" w:after="20" w:line="240" w:lineRule="auto"/>
      <w:ind w:firstLine="0"/>
    </w:pPr>
    <w:rPr>
      <w:rFonts w:ascii="Century Gothic" w:hAnsi="Century Gothic"/>
      <w:sz w:val="20"/>
      <w:szCs w:val="20"/>
    </w:rPr>
  </w:style>
  <w:style w:type="paragraph" w:customStyle="1" w:styleId="CharChar1">
    <w:name w:val="Char Char1"/>
    <w:basedOn w:val="af3"/>
    <w:qFormat/>
    <w:rsid w:val="007F4B3A"/>
    <w:rPr>
      <w:rFonts w:ascii="Tahoma" w:hAnsi="Tahoma"/>
      <w:sz w:val="24"/>
    </w:rPr>
  </w:style>
  <w:style w:type="paragraph" w:customStyle="1" w:styleId="Char1CharCharChar1">
    <w:name w:val="Char1 Char Char Char1"/>
    <w:basedOn w:val="a"/>
    <w:qFormat/>
    <w:rsid w:val="007F4B3A"/>
    <w:rPr>
      <w:rFonts w:ascii="Tahoma" w:hAnsi="Tahoma" w:cs="仿宋_GB2312"/>
      <w:sz w:val="24"/>
      <w:szCs w:val="28"/>
    </w:rPr>
  </w:style>
  <w:style w:type="paragraph" w:customStyle="1" w:styleId="affe">
    <w:name w:val="缺省文本"/>
    <w:basedOn w:val="a"/>
    <w:qFormat/>
    <w:rsid w:val="007F4B3A"/>
    <w:pPr>
      <w:autoSpaceDE w:val="0"/>
      <w:autoSpaceDN w:val="0"/>
      <w:adjustRightInd w:val="0"/>
      <w:jc w:val="left"/>
    </w:pPr>
    <w:rPr>
      <w:kern w:val="0"/>
      <w:sz w:val="24"/>
      <w:szCs w:val="24"/>
    </w:rPr>
  </w:style>
  <w:style w:type="paragraph" w:customStyle="1" w:styleId="xl48">
    <w:name w:val="xl48"/>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2a">
    <w:name w:val="列出段落2"/>
    <w:basedOn w:val="a"/>
    <w:qFormat/>
    <w:rsid w:val="007F4B3A"/>
    <w:pPr>
      <w:ind w:firstLineChars="200" w:firstLine="420"/>
    </w:pPr>
    <w:rPr>
      <w:rFonts w:ascii="Calibri" w:hAnsi="Calibri"/>
      <w:szCs w:val="22"/>
    </w:rPr>
  </w:style>
  <w:style w:type="paragraph" w:customStyle="1" w:styleId="xl45">
    <w:name w:val="xl45"/>
    <w:basedOn w:val="a"/>
    <w:qFormat/>
    <w:rsid w:val="007F4B3A"/>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30">
    <w:name w:val="xl30"/>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26">
    <w:name w:val="xl26"/>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37">
    <w:name w:val="xl37"/>
    <w:basedOn w:val="a"/>
    <w:qFormat/>
    <w:rsid w:val="007F4B3A"/>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5">
    <w:name w:val="xl35"/>
    <w:basedOn w:val="a"/>
    <w:qFormat/>
    <w:rsid w:val="007F4B3A"/>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1a">
    <w:name w:val="字元 字元1"/>
    <w:basedOn w:val="a"/>
    <w:qFormat/>
    <w:rsid w:val="007F4B3A"/>
    <w:rPr>
      <w:rFonts w:ascii="Tahoma" w:hAnsi="Tahoma"/>
      <w:sz w:val="24"/>
    </w:rPr>
  </w:style>
  <w:style w:type="paragraph" w:customStyle="1" w:styleId="font5">
    <w:name w:val="font5"/>
    <w:basedOn w:val="a"/>
    <w:qFormat/>
    <w:rsid w:val="007F4B3A"/>
    <w:pPr>
      <w:widowControl/>
      <w:spacing w:before="100" w:beforeAutospacing="1" w:after="100" w:afterAutospacing="1"/>
      <w:jc w:val="left"/>
    </w:pPr>
    <w:rPr>
      <w:rFonts w:ascii="宋体" w:hAnsi="宋体" w:cs="宋体"/>
      <w:kern w:val="0"/>
      <w:sz w:val="18"/>
      <w:szCs w:val="18"/>
    </w:rPr>
  </w:style>
  <w:style w:type="paragraph" w:customStyle="1" w:styleId="xl29">
    <w:name w:val="xl29"/>
    <w:basedOn w:val="a"/>
    <w:qFormat/>
    <w:rsid w:val="007F4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Char210">
    <w:name w:val="Char21"/>
    <w:basedOn w:val="a"/>
    <w:qFormat/>
    <w:rsid w:val="007F4B3A"/>
    <w:rPr>
      <w:rFonts w:ascii="Tahoma" w:hAnsi="Tahoma"/>
      <w:sz w:val="24"/>
    </w:rPr>
  </w:style>
  <w:style w:type="paragraph" w:customStyle="1" w:styleId="Afff">
    <w:name w:val="正文 A"/>
    <w:basedOn w:val="a"/>
    <w:qFormat/>
    <w:rsid w:val="007F4B3A"/>
    <w:rPr>
      <w:rFonts w:ascii="Arial Unicode MS" w:eastAsia="Times New Roman" w:hAnsi="Arial Unicode MS"/>
      <w:color w:val="000000"/>
      <w:szCs w:val="21"/>
    </w:rPr>
  </w:style>
  <w:style w:type="character" w:customStyle="1" w:styleId="Bodytext1">
    <w:name w:val="Body text|1_"/>
    <w:link w:val="Bodytext10"/>
    <w:locked/>
    <w:rsid w:val="007F4B3A"/>
    <w:rPr>
      <w:rFonts w:ascii="宋体" w:eastAsia="宋体" w:hAnsi="宋体" w:cs="宋体"/>
      <w:lang w:val="zh-TW" w:eastAsia="zh-TW" w:bidi="zh-TW"/>
    </w:rPr>
  </w:style>
  <w:style w:type="paragraph" w:customStyle="1" w:styleId="Bodytext10">
    <w:name w:val="Body text|1"/>
    <w:basedOn w:val="a"/>
    <w:link w:val="Bodytext1"/>
    <w:qFormat/>
    <w:rsid w:val="007F4B3A"/>
    <w:pPr>
      <w:spacing w:after="60"/>
      <w:jc w:val="left"/>
    </w:pPr>
    <w:rPr>
      <w:rFonts w:ascii="宋体" w:hAnsi="宋体" w:cs="宋体"/>
      <w:szCs w:val="22"/>
      <w:lang w:val="zh-TW" w:eastAsia="zh-TW" w:bidi="zh-TW"/>
    </w:rPr>
  </w:style>
  <w:style w:type="paragraph" w:customStyle="1" w:styleId="msonospacing0">
    <w:name w:val="msonospacing"/>
    <w:basedOn w:val="a"/>
    <w:uiPriority w:val="99"/>
    <w:qFormat/>
    <w:rsid w:val="007F4B3A"/>
    <w:rPr>
      <w:rFonts w:ascii="等线" w:eastAsia="等线" w:hAnsi="等线"/>
      <w:szCs w:val="24"/>
    </w:rPr>
  </w:style>
  <w:style w:type="character" w:customStyle="1" w:styleId="Charf2">
    <w:name w:val="目录用 Char"/>
    <w:link w:val="afff0"/>
    <w:locked/>
    <w:rsid w:val="007F4B3A"/>
    <w:rPr>
      <w:b/>
      <w:sz w:val="36"/>
      <w:szCs w:val="36"/>
    </w:rPr>
  </w:style>
  <w:style w:type="paragraph" w:customStyle="1" w:styleId="afff0">
    <w:name w:val="目录用"/>
    <w:basedOn w:val="a"/>
    <w:link w:val="Charf2"/>
    <w:qFormat/>
    <w:rsid w:val="007F4B3A"/>
    <w:pPr>
      <w:snapToGrid w:val="0"/>
      <w:spacing w:line="540" w:lineRule="exact"/>
      <w:jc w:val="center"/>
      <w:outlineLvl w:val="0"/>
    </w:pPr>
    <w:rPr>
      <w:rFonts w:asciiTheme="minorHAnsi" w:eastAsiaTheme="minorEastAsia" w:hAnsiTheme="minorHAnsi" w:cstheme="minorBidi"/>
      <w:b/>
      <w:sz w:val="36"/>
      <w:szCs w:val="36"/>
    </w:rPr>
  </w:style>
  <w:style w:type="paragraph" w:customStyle="1" w:styleId="UserStyle0">
    <w:name w:val="UserStyle_0"/>
    <w:basedOn w:val="a"/>
    <w:uiPriority w:val="99"/>
    <w:qFormat/>
    <w:rsid w:val="007F4B3A"/>
    <w:pPr>
      <w:widowControl/>
      <w:spacing w:line="240" w:lineRule="atLeast"/>
      <w:jc w:val="left"/>
    </w:pPr>
    <w:rPr>
      <w:rFonts w:ascii="宋体" w:hAnsi="宋体"/>
      <w:color w:val="000000"/>
      <w:kern w:val="0"/>
    </w:rPr>
  </w:style>
  <w:style w:type="character" w:styleId="afff1">
    <w:name w:val="annotation reference"/>
    <w:uiPriority w:val="99"/>
    <w:unhideWhenUsed/>
    <w:qFormat/>
    <w:rsid w:val="007F4B3A"/>
    <w:rPr>
      <w:sz w:val="21"/>
      <w:szCs w:val="21"/>
    </w:rPr>
  </w:style>
  <w:style w:type="character" w:customStyle="1" w:styleId="Char17">
    <w:name w:val="正文文本 Char1"/>
    <w:rsid w:val="007F4B3A"/>
    <w:rPr>
      <w:rFonts w:ascii="宋体" w:eastAsia="宋体" w:hAnsi="宋体" w:cs="宋体" w:hint="eastAsia"/>
      <w:sz w:val="24"/>
      <w:szCs w:val="24"/>
    </w:rPr>
  </w:style>
  <w:style w:type="character" w:customStyle="1" w:styleId="2Char1">
    <w:name w:val="标题 2 Char1"/>
    <w:link w:val="2"/>
    <w:qFormat/>
    <w:locked/>
    <w:rsid w:val="007F4B3A"/>
    <w:rPr>
      <w:rFonts w:ascii="Arial" w:eastAsia="黑体" w:hAnsi="Arial" w:cs="Times New Roman"/>
      <w:b/>
      <w:kern w:val="0"/>
      <w:sz w:val="30"/>
      <w:szCs w:val="20"/>
    </w:rPr>
  </w:style>
  <w:style w:type="character" w:customStyle="1" w:styleId="3Char1">
    <w:name w:val="标题 3 Char1"/>
    <w:link w:val="3"/>
    <w:qFormat/>
    <w:locked/>
    <w:rsid w:val="007F4B3A"/>
    <w:rPr>
      <w:rFonts w:ascii="宋体" w:eastAsia="宋体" w:hAnsi="Times New Roman" w:cs="Times New Roman"/>
      <w:b/>
      <w:kern w:val="0"/>
      <w:sz w:val="24"/>
      <w:szCs w:val="20"/>
      <w:u w:val="single"/>
    </w:rPr>
  </w:style>
  <w:style w:type="character" w:customStyle="1" w:styleId="Char30">
    <w:name w:val="正文文本缩进 Char3"/>
    <w:link w:val="af"/>
    <w:uiPriority w:val="99"/>
    <w:semiHidden/>
    <w:locked/>
    <w:rsid w:val="007F4B3A"/>
    <w:rPr>
      <w:rFonts w:ascii="Times New Roman" w:eastAsia="宋体" w:hAnsi="Times New Roman" w:cs="Times New Roman"/>
      <w:sz w:val="24"/>
      <w:szCs w:val="24"/>
    </w:rPr>
  </w:style>
  <w:style w:type="character" w:customStyle="1" w:styleId="Char18">
    <w:name w:val="页脚 Char1"/>
    <w:uiPriority w:val="99"/>
    <w:qFormat/>
    <w:locked/>
    <w:rsid w:val="007F4B3A"/>
    <w:rPr>
      <w:rFonts w:ascii="宋体" w:eastAsia="宋体" w:hAnsi="Times New Roman" w:cs="Times New Roman"/>
      <w:kern w:val="0"/>
      <w:sz w:val="18"/>
      <w:szCs w:val="20"/>
    </w:rPr>
  </w:style>
  <w:style w:type="character" w:customStyle="1" w:styleId="Char19">
    <w:name w:val="页眉 Char1"/>
    <w:qFormat/>
    <w:locked/>
    <w:rsid w:val="007F4B3A"/>
    <w:rPr>
      <w:rFonts w:ascii="Times New Roman" w:eastAsia="宋体" w:hAnsi="Times New Roman" w:cs="Times New Roman"/>
      <w:sz w:val="18"/>
      <w:szCs w:val="18"/>
    </w:rPr>
  </w:style>
  <w:style w:type="character" w:customStyle="1" w:styleId="Char24">
    <w:name w:val="正文文本缩进 Char2"/>
    <w:qFormat/>
    <w:rsid w:val="007F4B3A"/>
    <w:rPr>
      <w:rFonts w:ascii="宋体" w:eastAsia="宋体" w:hAnsi="宋体" w:hint="eastAsia"/>
      <w:kern w:val="2"/>
      <w:sz w:val="24"/>
      <w:szCs w:val="24"/>
      <w:lang w:val="en-US" w:eastAsia="zh-CN" w:bidi="ar-SA"/>
    </w:rPr>
  </w:style>
  <w:style w:type="character" w:customStyle="1" w:styleId="title4">
    <w:name w:val="title4"/>
    <w:qFormat/>
    <w:rsid w:val="007F4B3A"/>
    <w:rPr>
      <w:b/>
      <w:bCs/>
      <w:color w:val="1D87B3"/>
      <w:sz w:val="15"/>
      <w:szCs w:val="15"/>
    </w:rPr>
  </w:style>
  <w:style w:type="character" w:customStyle="1" w:styleId="chanpin">
    <w:name w:val="chanpin拷贝"/>
    <w:qFormat/>
    <w:rsid w:val="007F4B3A"/>
  </w:style>
  <w:style w:type="character" w:customStyle="1" w:styleId="c21">
    <w:name w:val="c21"/>
    <w:qFormat/>
    <w:rsid w:val="007F4B3A"/>
    <w:rPr>
      <w:rFonts w:ascii="ˎ̥" w:hAnsi="ˎ̥" w:hint="default"/>
      <w:strike w:val="0"/>
      <w:dstrike w:val="0"/>
      <w:color w:val="000000"/>
      <w:sz w:val="20"/>
      <w:szCs w:val="20"/>
      <w:u w:val="none"/>
      <w:effect w:val="none"/>
    </w:rPr>
  </w:style>
  <w:style w:type="character" w:customStyle="1" w:styleId="txt">
    <w:name w:val="txt"/>
    <w:qFormat/>
    <w:rsid w:val="007F4B3A"/>
  </w:style>
  <w:style w:type="character" w:customStyle="1" w:styleId="Charf3">
    <w:name w:val="正文缩进 Char"/>
    <w:qFormat/>
    <w:rsid w:val="007F4B3A"/>
    <w:rPr>
      <w:rFonts w:ascii="宋体" w:eastAsia="宋体" w:hAnsi="宋体" w:hint="eastAsia"/>
      <w:kern w:val="2"/>
      <w:sz w:val="24"/>
      <w:szCs w:val="24"/>
      <w:lang w:val="en-US" w:eastAsia="zh-CN" w:bidi="ar-SA"/>
    </w:rPr>
  </w:style>
  <w:style w:type="character" w:customStyle="1" w:styleId="afff2">
    <w:name w:val="批注文字 字符"/>
    <w:uiPriority w:val="99"/>
    <w:qFormat/>
    <w:rsid w:val="007F4B3A"/>
    <w:rPr>
      <w:rFonts w:ascii="Times New Roman" w:eastAsia="宋体" w:hAnsi="Times New Roman" w:cs="Times New Roman" w:hint="default"/>
      <w:sz w:val="24"/>
      <w:lang w:val="en-US" w:eastAsia="zh-CN" w:bidi="ar-SA"/>
    </w:rPr>
  </w:style>
  <w:style w:type="character" w:customStyle="1" w:styleId="street-address">
    <w:name w:val="street-address"/>
    <w:qFormat/>
    <w:rsid w:val="007F4B3A"/>
  </w:style>
  <w:style w:type="character" w:customStyle="1" w:styleId="bjh-p">
    <w:name w:val="bjh-p"/>
    <w:qFormat/>
    <w:rsid w:val="007F4B3A"/>
  </w:style>
  <w:style w:type="character" w:customStyle="1" w:styleId="black1">
    <w:name w:val="black1"/>
    <w:qFormat/>
    <w:rsid w:val="007F4B3A"/>
    <w:rPr>
      <w:color w:val="000000"/>
    </w:rPr>
  </w:style>
  <w:style w:type="character" w:customStyle="1" w:styleId="CharChar11">
    <w:name w:val="Char Char11"/>
    <w:qFormat/>
    <w:rsid w:val="007F4B3A"/>
    <w:rPr>
      <w:rFonts w:ascii="宋体" w:eastAsia="宋体" w:hAnsi="宋体" w:hint="eastAsia"/>
      <w:b/>
      <w:bCs w:val="0"/>
      <w:sz w:val="24"/>
      <w:u w:val="single"/>
      <w:lang w:val="en-US" w:eastAsia="zh-CN" w:bidi="ar-SA"/>
    </w:rPr>
  </w:style>
  <w:style w:type="character" w:customStyle="1" w:styleId="afff3">
    <w:name w:val="纯文本 字符"/>
    <w:uiPriority w:val="99"/>
    <w:qFormat/>
    <w:rsid w:val="007F4B3A"/>
    <w:rPr>
      <w:rFonts w:ascii="宋体" w:eastAsia="宋体" w:hAnsi="Courier New" w:cs="Times New Roman" w:hint="eastAsia"/>
      <w:kern w:val="2"/>
      <w:sz w:val="21"/>
      <w:szCs w:val="21"/>
      <w:lang w:val="en-US" w:eastAsia="zh-CN" w:bidi="ar-SA"/>
    </w:rPr>
  </w:style>
  <w:style w:type="character" w:customStyle="1" w:styleId="3CharChar">
    <w:name w:val="标题 3 Char Char"/>
    <w:qFormat/>
    <w:rsid w:val="007F4B3A"/>
    <w:rPr>
      <w:rFonts w:ascii="宋体" w:eastAsia="宋体" w:hAnsi="宋体" w:hint="eastAsia"/>
      <w:b/>
      <w:bCs/>
      <w:kern w:val="2"/>
      <w:sz w:val="32"/>
      <w:szCs w:val="32"/>
      <w:lang w:val="en-US" w:eastAsia="zh-CN" w:bidi="ar-SA"/>
    </w:rPr>
  </w:style>
  <w:style w:type="character" w:customStyle="1" w:styleId="apple-style-span">
    <w:name w:val="apple-style-span"/>
    <w:qFormat/>
    <w:rsid w:val="007F4B3A"/>
    <w:rPr>
      <w:rFonts w:ascii="Times New Roman" w:hAnsi="Times New Roman" w:cs="Times New Roman" w:hint="default"/>
    </w:rPr>
  </w:style>
  <w:style w:type="character" w:customStyle="1" w:styleId="chanpin1">
    <w:name w:val="chanpin1"/>
    <w:qFormat/>
    <w:rsid w:val="007F4B3A"/>
    <w:rPr>
      <w:rFonts w:ascii="ˎ̥" w:hAnsi="ˎ̥" w:hint="default"/>
      <w:strike w:val="0"/>
      <w:dstrike w:val="0"/>
      <w:color w:val="000000"/>
      <w:sz w:val="20"/>
      <w:szCs w:val="20"/>
      <w:u w:val="none"/>
      <w:effect w:val="none"/>
    </w:rPr>
  </w:style>
  <w:style w:type="character" w:customStyle="1" w:styleId="locality">
    <w:name w:val="locality"/>
    <w:qFormat/>
    <w:rsid w:val="007F4B3A"/>
  </w:style>
  <w:style w:type="character" w:customStyle="1" w:styleId="1Char0">
    <w:name w:val="段1 Char"/>
    <w:qFormat/>
    <w:rsid w:val="007F4B3A"/>
    <w:rPr>
      <w:rFonts w:ascii="宋体" w:eastAsia="宋体" w:hAnsi="宋体" w:hint="eastAsia"/>
      <w:sz w:val="24"/>
      <w:lang w:val="en-US" w:eastAsia="zh-CN" w:bidi="ar-SA"/>
    </w:rPr>
  </w:style>
  <w:style w:type="character" w:customStyle="1" w:styleId="Charf4">
    <w:name w:val="列出段落 Char"/>
    <w:qFormat/>
    <w:rsid w:val="007F4B3A"/>
    <w:rPr>
      <w:rFonts w:ascii="Calibri" w:eastAsia="宋体" w:hAnsi="Calibri" w:cs="Calibri" w:hint="default"/>
      <w:kern w:val="2"/>
      <w:sz w:val="21"/>
      <w:szCs w:val="22"/>
      <w:lang w:val="en-US" w:eastAsia="zh-CN" w:bidi="ar-SA"/>
    </w:rPr>
  </w:style>
  <w:style w:type="character" w:customStyle="1" w:styleId="1b">
    <w:name w:val="纯文本 字符1"/>
    <w:qFormat/>
    <w:rsid w:val="007F4B3A"/>
    <w:rPr>
      <w:rFonts w:ascii="宋体" w:eastAsia="宋体" w:hAnsi="Courier New" w:hint="eastAsia"/>
    </w:rPr>
  </w:style>
  <w:style w:type="character" w:customStyle="1" w:styleId="CharChar111">
    <w:name w:val="Char Char111"/>
    <w:qFormat/>
    <w:rsid w:val="007F4B3A"/>
    <w:rPr>
      <w:rFonts w:ascii="宋体" w:eastAsia="宋体" w:hAnsi="宋体" w:hint="eastAsia"/>
      <w:b/>
      <w:bCs w:val="0"/>
      <w:sz w:val="24"/>
      <w:u w:val="single"/>
      <w:lang w:val="en-US" w:eastAsia="zh-CN" w:bidi="ar-SA"/>
    </w:rPr>
  </w:style>
  <w:style w:type="character" w:customStyle="1" w:styleId="NormalCharacter">
    <w:name w:val="NormalCharacter"/>
    <w:qFormat/>
    <w:rsid w:val="007F4B3A"/>
  </w:style>
  <w:style w:type="character" w:customStyle="1" w:styleId="2CharChar">
    <w:name w:val="标题 2 Char Char"/>
    <w:qFormat/>
    <w:rsid w:val="007F4B3A"/>
    <w:rPr>
      <w:rFonts w:ascii="Arial" w:eastAsia="黑体" w:hAnsi="Arial" w:cs="Arial" w:hint="default"/>
      <w:b/>
      <w:bCs/>
      <w:kern w:val="2"/>
      <w:sz w:val="32"/>
      <w:szCs w:val="32"/>
      <w:lang w:val="en-US" w:eastAsia="zh-CN" w:bidi="ar-SA"/>
    </w:rPr>
  </w:style>
  <w:style w:type="character" w:customStyle="1" w:styleId="style81">
    <w:name w:val="style81"/>
    <w:rsid w:val="007F4B3A"/>
    <w:rPr>
      <w:sz w:val="24"/>
      <w:szCs w:val="24"/>
    </w:rPr>
  </w:style>
  <w:style w:type="character" w:customStyle="1" w:styleId="longtext">
    <w:name w:val="long_text"/>
    <w:basedOn w:val="a1"/>
    <w:rsid w:val="007F4B3A"/>
  </w:style>
  <w:style w:type="table" w:styleId="afff4">
    <w:name w:val="Table Grid"/>
    <w:basedOn w:val="a2"/>
    <w:uiPriority w:val="59"/>
    <w:qFormat/>
    <w:rsid w:val="007F4B3A"/>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2"/>
    <w:qFormat/>
    <w:rsid w:val="007F4B3A"/>
    <w:rPr>
      <w:rFonts w:ascii="Times New Roman" w:eastAsia="宋体" w:hAnsi="Times New Roman" w:cs="Times New Roman"/>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Normal">
    <w:name w:val="Table Normal"/>
    <w:qFormat/>
    <w:rsid w:val="007F4B3A"/>
    <w:pPr>
      <w:widowControl w:val="0"/>
      <w:autoSpaceDE w:val="0"/>
      <w:autoSpaceDN w:val="0"/>
    </w:pPr>
    <w:rPr>
      <w:rFonts w:ascii="Calibri" w:eastAsia="宋体" w:hAnsi="Calibri" w:cs="Times New Roman"/>
      <w:kern w:val="0"/>
      <w:sz w:val="22"/>
      <w:lang w:eastAsia="en-US"/>
    </w:rPr>
    <w:tblPr>
      <w:tblCellMar>
        <w:top w:w="0" w:type="dxa"/>
        <w:left w:w="0" w:type="dxa"/>
        <w:bottom w:w="0" w:type="dxa"/>
        <w:right w:w="0" w:type="dxa"/>
      </w:tblCellMar>
    </w:tblPr>
  </w:style>
  <w:style w:type="table" w:customStyle="1" w:styleId="TableGrid">
    <w:name w:val="TableGrid"/>
    <w:qFormat/>
    <w:rsid w:val="007F4B3A"/>
    <w:rPr>
      <w:rFonts w:ascii="Calibri" w:eastAsia="等线" w:hAnsi="Calibri" w:cs="Times New Roman"/>
      <w:kern w:val="0"/>
      <w:sz w:val="22"/>
      <w:lang w:eastAsia="en-US"/>
    </w:rPr>
    <w:tblPr>
      <w:tblCellMar>
        <w:top w:w="0" w:type="dxa"/>
        <w:left w:w="0" w:type="dxa"/>
        <w:bottom w:w="0" w:type="dxa"/>
        <w:right w:w="0" w:type="dxa"/>
      </w:tblCellMar>
    </w:tblPr>
  </w:style>
  <w:style w:type="table" w:customStyle="1" w:styleId="TableNormal1">
    <w:name w:val="Table Normal1"/>
    <w:uiPriority w:val="2"/>
    <w:semiHidden/>
    <w:qFormat/>
    <w:rsid w:val="007F4B3A"/>
    <w:rPr>
      <w:kern w:val="0"/>
      <w:sz w:val="20"/>
      <w:szCs w:val="20"/>
    </w:rPr>
    <w:tblPr>
      <w:tblCellMar>
        <w:top w:w="0" w:type="dxa"/>
        <w:left w:w="0" w:type="dxa"/>
        <w:bottom w:w="0" w:type="dxa"/>
        <w:right w:w="0" w:type="dxa"/>
      </w:tblCellMar>
    </w:tblPr>
  </w:style>
  <w:style w:type="paragraph" w:customStyle="1" w:styleId="1c">
    <w:name w:val="项目符号1"/>
    <w:basedOn w:val="aff"/>
    <w:qFormat/>
    <w:rsid w:val="007F4B3A"/>
    <w:pPr>
      <w:ind w:left="-25" w:firstLine="0"/>
    </w:pPr>
  </w:style>
  <w:style w:type="paragraph" w:customStyle="1" w:styleId="afff5">
    <w:name w:val="一级条标题"/>
    <w:basedOn w:val="aff0"/>
    <w:next w:val="a"/>
    <w:qFormat/>
    <w:rsid w:val="007F4B3A"/>
    <w:pPr>
      <w:tabs>
        <w:tab w:val="left" w:pos="360"/>
        <w:tab w:val="left" w:pos="840"/>
      </w:tabs>
      <w:ind w:hanging="840"/>
      <w:outlineLvl w:val="1"/>
    </w:pPr>
  </w:style>
  <w:style w:type="paragraph" w:customStyle="1" w:styleId="afff6">
    <w:name w:val="二级条标题"/>
    <w:basedOn w:val="afff5"/>
    <w:next w:val="a"/>
    <w:qFormat/>
    <w:rsid w:val="007F4B3A"/>
    <w:pPr>
      <w:outlineLvl w:val="2"/>
    </w:pPr>
    <w:rPr>
      <w:rFonts w:ascii="宋体" w:eastAsia="宋体"/>
      <w:b w:val="0"/>
    </w:rPr>
  </w:style>
  <w:style w:type="paragraph" w:customStyle="1" w:styleId="afff7">
    <w:name w:val="三级条标题"/>
    <w:basedOn w:val="afff6"/>
    <w:next w:val="a"/>
    <w:qFormat/>
    <w:rsid w:val="007F4B3A"/>
    <w:pPr>
      <w:outlineLvl w:val="3"/>
    </w:pPr>
  </w:style>
  <w:style w:type="paragraph" w:customStyle="1" w:styleId="afff8">
    <w:name w:val="四级条标题"/>
    <w:basedOn w:val="afff7"/>
    <w:next w:val="a"/>
    <w:qFormat/>
    <w:rsid w:val="007F4B3A"/>
    <w:pPr>
      <w:outlineLvl w:val="4"/>
    </w:pPr>
  </w:style>
  <w:style w:type="paragraph" w:customStyle="1" w:styleId="afff9">
    <w:name w:val="五级条标题"/>
    <w:basedOn w:val="afff8"/>
    <w:next w:val="a"/>
    <w:qFormat/>
    <w:rsid w:val="007F4B3A"/>
    <w:pPr>
      <w:outlineLvl w:val="5"/>
    </w:pPr>
  </w:style>
  <w:style w:type="character" w:styleId="afffa">
    <w:name w:val="Strong"/>
    <w:qFormat/>
    <w:rsid w:val="00DE2C65"/>
    <w:rPr>
      <w:b/>
      <w:bCs/>
    </w:rPr>
  </w:style>
  <w:style w:type="character" w:styleId="afffb">
    <w:name w:val="page number"/>
    <w:qFormat/>
    <w:rsid w:val="00DE2C65"/>
  </w:style>
  <w:style w:type="character" w:styleId="HTML0">
    <w:name w:val="HTML Cite"/>
    <w:qFormat/>
    <w:rsid w:val="00DE2C65"/>
    <w:rPr>
      <w:i/>
      <w:iCs/>
    </w:rPr>
  </w:style>
  <w:style w:type="character" w:customStyle="1" w:styleId="Char32">
    <w:name w:val="纯文本 Char3"/>
    <w:qFormat/>
    <w:rsid w:val="00DE2C65"/>
    <w:rPr>
      <w:rFonts w:ascii="宋体" w:eastAsia="宋体" w:hAnsi="Courier New"/>
      <w:kern w:val="2"/>
      <w:sz w:val="21"/>
      <w:lang w:val="en-US" w:eastAsia="zh-CN" w:bidi="ar-SA"/>
    </w:rPr>
  </w:style>
  <w:style w:type="character" w:customStyle="1" w:styleId="Char40">
    <w:name w:val="纯文本 Char4"/>
    <w:qFormat/>
    <w:rsid w:val="00DE2C65"/>
    <w:rPr>
      <w:rFonts w:ascii="宋体" w:eastAsia="宋体" w:hAnsi="Courier New"/>
      <w:kern w:val="2"/>
      <w:sz w:val="21"/>
      <w:lang w:val="en-US" w:eastAsia="zh-CN" w:bidi="ar-SA"/>
    </w:rPr>
  </w:style>
  <w:style w:type="paragraph" w:customStyle="1" w:styleId="Bodytext2">
    <w:name w:val="Body text|2"/>
    <w:basedOn w:val="a"/>
    <w:qFormat/>
    <w:rsid w:val="00DE2C65"/>
    <w:pPr>
      <w:spacing w:line="360" w:lineRule="auto"/>
    </w:pPr>
    <w:rPr>
      <w:rFonts w:ascii="宋体" w:hAnsi="宋体" w:cs="宋体"/>
      <w:sz w:val="22"/>
      <w:szCs w:val="22"/>
      <w:lang w:val="zh-TW" w:eastAsia="zh-TW" w:bidi="zh-TW"/>
    </w:rPr>
  </w:style>
  <w:style w:type="paragraph" w:customStyle="1" w:styleId="afffc">
    <w:name w:val="默认"/>
    <w:qFormat/>
    <w:rsid w:val="00DE2C65"/>
    <w:rPr>
      <w:rFonts w:ascii="Helvetica Neue" w:eastAsia="Arial Unicode MS" w:hAnsi="Helvetica Neue" w:cs="Arial Unicode MS"/>
      <w:color w:val="000000"/>
      <w:kern w:val="0"/>
      <w:sz w:val="22"/>
    </w:rPr>
  </w:style>
  <w:style w:type="paragraph" w:customStyle="1" w:styleId="2b">
    <w:name w:val="样式 首行缩进:  2 字符"/>
    <w:basedOn w:val="a"/>
    <w:qFormat/>
    <w:rsid w:val="00DE2C65"/>
    <w:pPr>
      <w:ind w:firstLine="560"/>
    </w:pPr>
    <w:rPr>
      <w:rFonts w:eastAsia="仿宋_GB2312" w:cs="宋体"/>
      <w:sz w:val="24"/>
    </w:rPr>
  </w:style>
  <w:style w:type="paragraph" w:customStyle="1" w:styleId="1d">
    <w:name w:val="列表段落1"/>
    <w:basedOn w:val="a"/>
    <w:uiPriority w:val="34"/>
    <w:qFormat/>
    <w:rsid w:val="00DE2C65"/>
    <w:pPr>
      <w:ind w:firstLineChars="200" w:firstLine="420"/>
    </w:pPr>
  </w:style>
  <w:style w:type="paragraph" w:customStyle="1" w:styleId="2c">
    <w:name w:val="表格样式 2"/>
    <w:qFormat/>
    <w:rsid w:val="00DE2C65"/>
    <w:rPr>
      <w:rFonts w:ascii="Helvetica" w:eastAsia="Helvetica" w:hAnsi="Helvetica" w:cs="Helvetica"/>
      <w:color w:val="000000"/>
      <w:kern w:val="0"/>
      <w:sz w:val="20"/>
      <w:szCs w:val="20"/>
    </w:rPr>
  </w:style>
  <w:style w:type="paragraph" w:customStyle="1" w:styleId="p15">
    <w:name w:val="p15"/>
    <w:basedOn w:val="a"/>
    <w:qFormat/>
    <w:rsid w:val="00DE2C65"/>
    <w:pPr>
      <w:widowControl/>
      <w:ind w:firstLine="420"/>
    </w:pPr>
    <w:rPr>
      <w:rFonts w:ascii="Calibri" w:hAnsi="Calibri" w:cs="宋体"/>
      <w:kern w:val="0"/>
      <w:szCs w:val="21"/>
    </w:rPr>
  </w:style>
  <w:style w:type="paragraph" w:customStyle="1" w:styleId="Body1">
    <w:name w:val="Body 1"/>
    <w:qFormat/>
    <w:rsid w:val="00DE2C65"/>
    <w:pPr>
      <w:outlineLvl w:val="0"/>
    </w:pPr>
    <w:rPr>
      <w:rFonts w:ascii="Helvetica" w:eastAsia="宋体" w:hAnsi="Helvetica" w:cs="Helvetica"/>
      <w:b/>
      <w:bCs/>
      <w:color w:val="000000"/>
      <w:kern w:val="0"/>
      <w:sz w:val="20"/>
      <w:szCs w:val="20"/>
      <w:u w:color="000000"/>
    </w:rPr>
  </w:style>
  <w:style w:type="paragraph" w:customStyle="1" w:styleId="Pa0">
    <w:name w:val="Pa0"/>
    <w:basedOn w:val="a"/>
    <w:next w:val="a"/>
    <w:uiPriority w:val="99"/>
    <w:qFormat/>
    <w:rsid w:val="00DE2C65"/>
    <w:pPr>
      <w:autoSpaceDE w:val="0"/>
      <w:autoSpaceDN w:val="0"/>
      <w:adjustRightInd w:val="0"/>
      <w:spacing w:line="241" w:lineRule="atLeast"/>
      <w:jc w:val="left"/>
    </w:pPr>
    <w:rPr>
      <w:rFonts w:ascii="......_." w:eastAsia="......_." w:hAnsi="Calibri"/>
      <w:kern w:val="0"/>
      <w:sz w:val="24"/>
      <w:szCs w:val="24"/>
    </w:rPr>
  </w:style>
  <w:style w:type="character" w:customStyle="1" w:styleId="A80">
    <w:name w:val="A8"/>
    <w:uiPriority w:val="99"/>
    <w:qFormat/>
    <w:rsid w:val="00DE2C65"/>
    <w:rPr>
      <w:rFonts w:cs="......_."/>
      <w:color w:val="000000"/>
      <w:sz w:val="18"/>
      <w:szCs w:val="18"/>
    </w:rPr>
  </w:style>
  <w:style w:type="character" w:customStyle="1" w:styleId="A90">
    <w:name w:val="A9"/>
    <w:uiPriority w:val="99"/>
    <w:qFormat/>
    <w:rsid w:val="00DE2C65"/>
    <w:rPr>
      <w:rFonts w:cs="......_."/>
      <w:color w:val="000000"/>
      <w:sz w:val="10"/>
      <w:szCs w:val="10"/>
    </w:rPr>
  </w:style>
  <w:style w:type="paragraph" w:customStyle="1" w:styleId="2d">
    <w:name w:val="修订2"/>
    <w:hidden/>
    <w:uiPriority w:val="99"/>
    <w:semiHidden/>
    <w:qFormat/>
    <w:rsid w:val="00DE2C65"/>
    <w:rPr>
      <w:rFonts w:ascii="Calibri" w:eastAsia="宋体" w:hAnsi="Calibri" w:cs="Times New Roman"/>
      <w:szCs w:val="24"/>
    </w:rPr>
  </w:style>
  <w:style w:type="paragraph" w:customStyle="1" w:styleId="afffd">
    <w:name w:val="样式"/>
    <w:basedOn w:val="a"/>
    <w:next w:val="a6"/>
    <w:uiPriority w:val="99"/>
    <w:qFormat/>
    <w:rsid w:val="00DE2C65"/>
    <w:rPr>
      <w:rFonts w:ascii="宋体" w:hAnsi="Courier New" w:cs="宋体"/>
      <w:szCs w:val="21"/>
    </w:rPr>
  </w:style>
  <w:style w:type="paragraph" w:customStyle="1" w:styleId="34">
    <w:name w:val="修订3"/>
    <w:hidden/>
    <w:uiPriority w:val="99"/>
    <w:unhideWhenUsed/>
    <w:qFormat/>
    <w:rsid w:val="00DE2C65"/>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3321</Words>
  <Characters>18933</Characters>
  <Application>Microsoft Office Word</Application>
  <DocSecurity>0</DocSecurity>
  <Lines>157</Lines>
  <Paragraphs>44</Paragraphs>
  <ScaleCrop>false</ScaleCrop>
  <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强文晓</cp:lastModifiedBy>
  <cp:revision>6</cp:revision>
  <dcterms:created xsi:type="dcterms:W3CDTF">2023-03-03T07:02:00Z</dcterms:created>
  <dcterms:modified xsi:type="dcterms:W3CDTF">2024-02-29T08:26:00Z</dcterms:modified>
</cp:coreProperties>
</file>