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B6" w:rsidRDefault="002A6B74">
      <w:pPr>
        <w:pStyle w:val="a3"/>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中华人民共和国重庆海关</w:t>
      </w:r>
      <w:r>
        <w:rPr>
          <w:rFonts w:asciiTheme="majorEastAsia" w:eastAsiaTheme="majorEastAsia" w:hAnsiTheme="majorEastAsia" w:cstheme="majorEastAsia" w:hint="eastAsia"/>
          <w:b/>
          <w:bCs/>
          <w:sz w:val="36"/>
          <w:szCs w:val="36"/>
        </w:rPr>
        <w:t>2018</w:t>
      </w:r>
      <w:r>
        <w:rPr>
          <w:rFonts w:asciiTheme="majorEastAsia" w:eastAsiaTheme="majorEastAsia" w:hAnsiTheme="majorEastAsia" w:cstheme="majorEastAsia" w:hint="eastAsia"/>
          <w:b/>
          <w:bCs/>
          <w:sz w:val="36"/>
          <w:szCs w:val="36"/>
        </w:rPr>
        <w:t>年仪器设备采购项目（第三批）招标公告</w:t>
      </w:r>
    </w:p>
    <w:p w:rsidR="006400B6" w:rsidRDefault="002A6B74">
      <w:pPr>
        <w:pStyle w:val="a4"/>
        <w:spacing w:before="0" w:beforeAutospacing="0" w:after="0" w:afterAutospacing="0"/>
        <w:ind w:firstLineChars="200" w:firstLine="480"/>
      </w:pPr>
      <w:r>
        <w:rPr>
          <w:rFonts w:hint="eastAsia"/>
        </w:rPr>
        <w:t>新华招标有限公司重庆分公司受中华人民共和国重庆海关委托，根据《中华人民共和国政府采购法》等有关规定，现对</w:t>
      </w:r>
      <w:r>
        <w:rPr>
          <w:rFonts w:cs="宋体" w:hint="eastAsia"/>
        </w:rPr>
        <w:t>中华人民共和国重庆海关</w:t>
      </w:r>
      <w:r>
        <w:rPr>
          <w:rFonts w:cs="宋体" w:hint="eastAsia"/>
        </w:rPr>
        <w:t>2018</w:t>
      </w:r>
      <w:r>
        <w:rPr>
          <w:rFonts w:cs="宋体" w:hint="eastAsia"/>
        </w:rPr>
        <w:t>年仪器设备采购项目（第三批）</w:t>
      </w:r>
      <w:r>
        <w:rPr>
          <w:rFonts w:hint="eastAsia"/>
        </w:rPr>
        <w:t>进行国内公开招标，欢迎合格的供应商前来投标。</w:t>
      </w:r>
    </w:p>
    <w:p w:rsidR="006400B6" w:rsidRDefault="002A6B74">
      <w:pPr>
        <w:pStyle w:val="a4"/>
        <w:spacing w:before="0" w:beforeAutospacing="0" w:after="0" w:afterAutospacing="0"/>
      </w:pPr>
      <w:r>
        <w:rPr>
          <w:rStyle w:val="a5"/>
          <w:rFonts w:hint="eastAsia"/>
        </w:rPr>
        <w:t>项目名称：</w:t>
      </w:r>
      <w:r>
        <w:rPr>
          <w:rFonts w:cs="宋体" w:hint="eastAsia"/>
        </w:rPr>
        <w:t>中华人民共和国重庆海关</w:t>
      </w:r>
      <w:r>
        <w:rPr>
          <w:rFonts w:cs="宋体" w:hint="eastAsia"/>
        </w:rPr>
        <w:t>2018</w:t>
      </w:r>
      <w:r>
        <w:rPr>
          <w:rFonts w:cs="宋体" w:hint="eastAsia"/>
        </w:rPr>
        <w:t>年仪器设备采购项目（第三批）</w:t>
      </w:r>
    </w:p>
    <w:p w:rsidR="006400B6" w:rsidRDefault="002A6B74">
      <w:pPr>
        <w:pStyle w:val="a4"/>
        <w:spacing w:before="0" w:beforeAutospacing="0" w:after="0" w:afterAutospacing="0"/>
      </w:pPr>
      <w:r>
        <w:rPr>
          <w:rStyle w:val="a5"/>
          <w:rFonts w:hint="eastAsia"/>
        </w:rPr>
        <w:t>项目编号：</w:t>
      </w:r>
      <w:r>
        <w:rPr>
          <w:rFonts w:cs="宋体" w:hint="eastAsia"/>
        </w:rPr>
        <w:t>XHTC-HW-2018-0635</w:t>
      </w:r>
    </w:p>
    <w:p w:rsidR="006400B6" w:rsidRDefault="002A6B74">
      <w:pPr>
        <w:pStyle w:val="a4"/>
        <w:spacing w:before="0" w:beforeAutospacing="0" w:after="0" w:afterAutospacing="0"/>
      </w:pPr>
      <w:r>
        <w:rPr>
          <w:rStyle w:val="a5"/>
          <w:rFonts w:hint="eastAsia"/>
        </w:rPr>
        <w:t>项目联系方式：</w:t>
      </w:r>
    </w:p>
    <w:p w:rsidR="006400B6" w:rsidRDefault="002A6B74">
      <w:pPr>
        <w:pStyle w:val="a4"/>
        <w:spacing w:before="0" w:beforeAutospacing="0" w:after="0" w:afterAutospacing="0"/>
      </w:pPr>
      <w:r>
        <w:rPr>
          <w:rFonts w:hint="eastAsia"/>
        </w:rPr>
        <w:t>项目联系人：苟利平</w:t>
      </w:r>
      <w:r>
        <w:rPr>
          <w:rFonts w:cs="宋体" w:hint="eastAsia"/>
        </w:rPr>
        <w:t>、邹慧林</w:t>
      </w:r>
    </w:p>
    <w:p w:rsidR="006400B6" w:rsidRDefault="002A6B74">
      <w:pPr>
        <w:pStyle w:val="a4"/>
        <w:spacing w:before="0" w:beforeAutospacing="0" w:after="0" w:afterAutospacing="0"/>
      </w:pPr>
      <w:r>
        <w:rPr>
          <w:rFonts w:hint="eastAsia"/>
        </w:rPr>
        <w:t>项目联系电话：（</w:t>
      </w:r>
      <w:r>
        <w:rPr>
          <w:rFonts w:hint="eastAsia"/>
        </w:rPr>
        <w:t>023</w:t>
      </w:r>
      <w:r>
        <w:rPr>
          <w:rFonts w:hint="eastAsia"/>
        </w:rPr>
        <w:t>）</w:t>
      </w:r>
      <w:r>
        <w:rPr>
          <w:rFonts w:hint="eastAsia"/>
        </w:rPr>
        <w:t>67718339</w:t>
      </w:r>
    </w:p>
    <w:p w:rsidR="006400B6" w:rsidRDefault="002A6B74">
      <w:pPr>
        <w:pStyle w:val="a4"/>
        <w:spacing w:before="0" w:beforeAutospacing="0" w:after="0" w:afterAutospacing="0"/>
      </w:pPr>
      <w:r>
        <w:rPr>
          <w:rStyle w:val="a5"/>
          <w:rFonts w:hint="eastAsia"/>
        </w:rPr>
        <w:t>采购单位联系方式：</w:t>
      </w:r>
    </w:p>
    <w:p w:rsidR="006400B6" w:rsidRDefault="002A6B74">
      <w:pPr>
        <w:pStyle w:val="a4"/>
        <w:spacing w:before="0" w:beforeAutospacing="0" w:after="0" w:afterAutospacing="0"/>
      </w:pPr>
      <w:r>
        <w:rPr>
          <w:rFonts w:hint="eastAsia"/>
        </w:rPr>
        <w:t>采购单位：中华人民共和国重庆海关</w:t>
      </w:r>
    </w:p>
    <w:p w:rsidR="006400B6" w:rsidRDefault="002A6B74">
      <w:pPr>
        <w:pStyle w:val="a4"/>
        <w:spacing w:before="0" w:beforeAutospacing="0" w:after="0" w:afterAutospacing="0"/>
      </w:pPr>
      <w:r>
        <w:rPr>
          <w:rFonts w:hint="eastAsia"/>
        </w:rPr>
        <w:t>联系人：马老师</w:t>
      </w:r>
    </w:p>
    <w:p w:rsidR="006400B6" w:rsidRDefault="002A6B74">
      <w:pPr>
        <w:pStyle w:val="a4"/>
        <w:spacing w:before="0" w:beforeAutospacing="0" w:after="0" w:afterAutospacing="0"/>
      </w:pPr>
      <w:r>
        <w:rPr>
          <w:rFonts w:hint="eastAsia"/>
        </w:rPr>
        <w:t>电</w:t>
      </w:r>
      <w:r>
        <w:rPr>
          <w:rFonts w:hint="eastAsia"/>
        </w:rPr>
        <w:t xml:space="preserve">  </w:t>
      </w:r>
      <w:r>
        <w:rPr>
          <w:rFonts w:hint="eastAsia"/>
        </w:rPr>
        <w:t>话：（</w:t>
      </w:r>
      <w:r>
        <w:rPr>
          <w:rFonts w:hint="eastAsia"/>
        </w:rPr>
        <w:t>023</w:t>
      </w:r>
      <w:r>
        <w:rPr>
          <w:rFonts w:hint="eastAsia"/>
        </w:rPr>
        <w:t>）</w:t>
      </w:r>
      <w:r>
        <w:rPr>
          <w:rFonts w:hint="eastAsia"/>
        </w:rPr>
        <w:t>67754627</w:t>
      </w:r>
    </w:p>
    <w:p w:rsidR="006400B6" w:rsidRDefault="002A6B74">
      <w:pPr>
        <w:pStyle w:val="a4"/>
        <w:spacing w:before="0" w:beforeAutospacing="0" w:after="0" w:afterAutospacing="0"/>
      </w:pPr>
      <w:r>
        <w:rPr>
          <w:rFonts w:hint="eastAsia"/>
        </w:rPr>
        <w:t>传</w:t>
      </w:r>
      <w:r>
        <w:rPr>
          <w:rFonts w:hint="eastAsia"/>
        </w:rPr>
        <w:t xml:space="preserve">  </w:t>
      </w:r>
      <w:r>
        <w:rPr>
          <w:rFonts w:hint="eastAsia"/>
        </w:rPr>
        <w:t>真：（</w:t>
      </w:r>
      <w:r>
        <w:rPr>
          <w:rFonts w:hint="eastAsia"/>
        </w:rPr>
        <w:t>023</w:t>
      </w:r>
      <w:r>
        <w:rPr>
          <w:rFonts w:hint="eastAsia"/>
        </w:rPr>
        <w:t>）</w:t>
      </w:r>
      <w:r>
        <w:rPr>
          <w:rFonts w:hint="eastAsia"/>
        </w:rPr>
        <w:t>67751574</w:t>
      </w:r>
    </w:p>
    <w:p w:rsidR="006400B6" w:rsidRDefault="002A6B74">
      <w:pPr>
        <w:pStyle w:val="a4"/>
        <w:spacing w:before="0" w:beforeAutospacing="0" w:after="0" w:afterAutospacing="0"/>
      </w:pPr>
      <w:r>
        <w:rPr>
          <w:rFonts w:hint="eastAsia"/>
        </w:rPr>
        <w:t>地</w:t>
      </w:r>
      <w:r>
        <w:rPr>
          <w:rFonts w:hint="eastAsia"/>
        </w:rPr>
        <w:t xml:space="preserve">  </w:t>
      </w:r>
      <w:r>
        <w:rPr>
          <w:rFonts w:hint="eastAsia"/>
        </w:rPr>
        <w:t>址：重庆市江北区红黄路</w:t>
      </w:r>
      <w:r>
        <w:rPr>
          <w:rFonts w:hint="eastAsia"/>
        </w:rPr>
        <w:t>8</w:t>
      </w:r>
      <w:r>
        <w:rPr>
          <w:rFonts w:hint="eastAsia"/>
        </w:rPr>
        <w:t>号</w:t>
      </w:r>
    </w:p>
    <w:p w:rsidR="006400B6" w:rsidRDefault="002A6B74">
      <w:pPr>
        <w:pStyle w:val="a4"/>
        <w:spacing w:before="0" w:beforeAutospacing="0" w:after="0" w:afterAutospacing="0"/>
      </w:pPr>
      <w:r>
        <w:rPr>
          <w:rStyle w:val="a5"/>
          <w:rFonts w:hint="eastAsia"/>
        </w:rPr>
        <w:t>代理机构联系方式：</w:t>
      </w:r>
    </w:p>
    <w:p w:rsidR="006400B6" w:rsidRDefault="002A6B74">
      <w:pPr>
        <w:pStyle w:val="a4"/>
        <w:spacing w:before="0" w:beforeAutospacing="0" w:after="0" w:afterAutospacing="0"/>
      </w:pPr>
      <w:r>
        <w:rPr>
          <w:rFonts w:hint="eastAsia"/>
        </w:rPr>
        <w:t>代理机构：新华招标有限公司重庆分公司</w:t>
      </w:r>
    </w:p>
    <w:p w:rsidR="006400B6" w:rsidRDefault="002A6B74">
      <w:pPr>
        <w:pStyle w:val="a4"/>
        <w:spacing w:before="0" w:beforeAutospacing="0" w:after="0" w:afterAutospacing="0"/>
      </w:pPr>
      <w:r>
        <w:rPr>
          <w:rFonts w:hint="eastAsia"/>
        </w:rPr>
        <w:t>联系人：苟利平</w:t>
      </w:r>
      <w:r>
        <w:rPr>
          <w:rFonts w:cs="宋体" w:hint="eastAsia"/>
        </w:rPr>
        <w:t>、邹慧林</w:t>
      </w:r>
    </w:p>
    <w:p w:rsidR="006400B6" w:rsidRDefault="002A6B74">
      <w:pPr>
        <w:pStyle w:val="a4"/>
        <w:spacing w:before="0" w:beforeAutospacing="0" w:after="0" w:afterAutospacing="0"/>
      </w:pPr>
      <w:r>
        <w:rPr>
          <w:rFonts w:hint="eastAsia"/>
        </w:rPr>
        <w:t>邮</w:t>
      </w:r>
      <w:r>
        <w:rPr>
          <w:rFonts w:hint="eastAsia"/>
        </w:rPr>
        <w:t xml:space="preserve">  </w:t>
      </w:r>
      <w:r>
        <w:rPr>
          <w:rFonts w:hint="eastAsia"/>
        </w:rPr>
        <w:t>编：</w:t>
      </w:r>
      <w:r>
        <w:rPr>
          <w:rFonts w:hint="eastAsia"/>
        </w:rPr>
        <w:t>400020</w:t>
      </w:r>
    </w:p>
    <w:p w:rsidR="006400B6" w:rsidRDefault="002A6B74">
      <w:pPr>
        <w:pStyle w:val="a4"/>
        <w:spacing w:before="0" w:beforeAutospacing="0" w:after="0" w:afterAutospacing="0"/>
      </w:pPr>
      <w:r>
        <w:rPr>
          <w:rFonts w:hint="eastAsia"/>
        </w:rPr>
        <w:t>电</w:t>
      </w:r>
      <w:r>
        <w:rPr>
          <w:rFonts w:hint="eastAsia"/>
        </w:rPr>
        <w:t xml:space="preserve">  </w:t>
      </w:r>
      <w:r>
        <w:rPr>
          <w:rFonts w:hint="eastAsia"/>
        </w:rPr>
        <w:t>话：（</w:t>
      </w:r>
      <w:r>
        <w:rPr>
          <w:rFonts w:hint="eastAsia"/>
        </w:rPr>
        <w:t>023</w:t>
      </w:r>
      <w:r>
        <w:rPr>
          <w:rFonts w:hint="eastAsia"/>
        </w:rPr>
        <w:t>）</w:t>
      </w:r>
      <w:r>
        <w:rPr>
          <w:rFonts w:hint="eastAsia"/>
        </w:rPr>
        <w:t xml:space="preserve">67718339       </w:t>
      </w:r>
      <w:r>
        <w:rPr>
          <w:rFonts w:hint="eastAsia"/>
        </w:rPr>
        <w:t>传</w:t>
      </w:r>
      <w:r>
        <w:rPr>
          <w:rFonts w:hint="eastAsia"/>
        </w:rPr>
        <w:t xml:space="preserve">  </w:t>
      </w:r>
      <w:r>
        <w:rPr>
          <w:rFonts w:hint="eastAsia"/>
        </w:rPr>
        <w:t>真：（</w:t>
      </w:r>
      <w:r>
        <w:rPr>
          <w:rFonts w:hint="eastAsia"/>
        </w:rPr>
        <w:t>023</w:t>
      </w:r>
      <w:r>
        <w:rPr>
          <w:rFonts w:hint="eastAsia"/>
        </w:rPr>
        <w:t>）</w:t>
      </w:r>
      <w:r>
        <w:rPr>
          <w:rFonts w:hint="eastAsia"/>
        </w:rPr>
        <w:t>67718335</w:t>
      </w:r>
    </w:p>
    <w:p w:rsidR="006400B6" w:rsidRDefault="002A6B74">
      <w:pPr>
        <w:pStyle w:val="a4"/>
        <w:spacing w:before="0" w:beforeAutospacing="0" w:after="0" w:afterAutospacing="0"/>
      </w:pPr>
      <w:r>
        <w:rPr>
          <w:rFonts w:hint="eastAsia"/>
        </w:rPr>
        <w:t>地址：渝北区杨柳北路</w:t>
      </w:r>
      <w:r>
        <w:rPr>
          <w:rFonts w:hint="eastAsia"/>
        </w:rPr>
        <w:t>9</w:t>
      </w:r>
      <w:r>
        <w:rPr>
          <w:rFonts w:hint="eastAsia"/>
        </w:rPr>
        <w:t>号力华科谷</w:t>
      </w:r>
      <w:r>
        <w:rPr>
          <w:rFonts w:hint="eastAsia"/>
        </w:rPr>
        <w:t>A</w:t>
      </w:r>
      <w:r>
        <w:rPr>
          <w:rFonts w:hint="eastAsia"/>
        </w:rPr>
        <w:t>区</w:t>
      </w:r>
      <w:r>
        <w:rPr>
          <w:rFonts w:hint="eastAsia"/>
        </w:rPr>
        <w:t>501</w:t>
      </w:r>
    </w:p>
    <w:p w:rsidR="006400B6" w:rsidRDefault="002A6B74">
      <w:pPr>
        <w:pStyle w:val="a4"/>
        <w:spacing w:before="0" w:beforeAutospacing="0" w:after="0" w:afterAutospacing="0" w:line="420" w:lineRule="atLeast"/>
      </w:pPr>
      <w:r>
        <w:rPr>
          <w:rStyle w:val="a5"/>
          <w:rFonts w:hint="eastAsia"/>
        </w:rPr>
        <w:t>一、采购项目的名称、数量、简要规格描述或项目基本概况介绍：</w:t>
      </w:r>
    </w:p>
    <w:p w:rsidR="006400B6" w:rsidRDefault="002A6B74">
      <w:pPr>
        <w:widowControl/>
        <w:spacing w:line="420" w:lineRule="atLeast"/>
        <w:jc w:val="left"/>
        <w:rPr>
          <w:rFonts w:ascii="宋体" w:hAnsi="宋体"/>
          <w:kern w:val="0"/>
          <w:sz w:val="24"/>
          <w:szCs w:val="24"/>
        </w:rPr>
      </w:pPr>
      <w:r>
        <w:rPr>
          <w:rFonts w:ascii="宋体" w:hAnsi="宋体" w:hint="eastAsia"/>
          <w:kern w:val="0"/>
          <w:sz w:val="24"/>
          <w:szCs w:val="24"/>
        </w:rPr>
        <w:t>采购项目的名称：中华人民共和国重庆海关</w:t>
      </w:r>
      <w:r>
        <w:rPr>
          <w:rFonts w:ascii="宋体" w:hAnsi="宋体" w:hint="eastAsia"/>
          <w:kern w:val="0"/>
          <w:sz w:val="24"/>
          <w:szCs w:val="24"/>
        </w:rPr>
        <w:t>2018</w:t>
      </w:r>
      <w:r>
        <w:rPr>
          <w:rFonts w:ascii="宋体" w:hAnsi="宋体" w:hint="eastAsia"/>
          <w:kern w:val="0"/>
          <w:sz w:val="24"/>
          <w:szCs w:val="24"/>
        </w:rPr>
        <w:t>年仪器设</w:t>
      </w:r>
      <w:r>
        <w:rPr>
          <w:rFonts w:ascii="宋体" w:hAnsi="宋体" w:hint="eastAsia"/>
          <w:kern w:val="0"/>
          <w:sz w:val="24"/>
          <w:szCs w:val="24"/>
        </w:rPr>
        <w:t>备采购项目（第三批）</w:t>
      </w:r>
    </w:p>
    <w:tbl>
      <w:tblPr>
        <w:tblW w:w="9320" w:type="dxa"/>
        <w:tblInd w:w="93" w:type="dxa"/>
        <w:tblLayout w:type="fixed"/>
        <w:tblLook w:val="04A0" w:firstRow="1" w:lastRow="0" w:firstColumn="1" w:lastColumn="0" w:noHBand="0" w:noVBand="1"/>
      </w:tblPr>
      <w:tblGrid>
        <w:gridCol w:w="866"/>
        <w:gridCol w:w="1434"/>
        <w:gridCol w:w="820"/>
        <w:gridCol w:w="1715"/>
        <w:gridCol w:w="709"/>
        <w:gridCol w:w="856"/>
        <w:gridCol w:w="1080"/>
        <w:gridCol w:w="1840"/>
      </w:tblGrid>
      <w:tr w:rsidR="006400B6">
        <w:trPr>
          <w:trHeight w:val="1050"/>
        </w:trPr>
        <w:tc>
          <w:tcPr>
            <w:tcW w:w="866" w:type="dxa"/>
            <w:tcBorders>
              <w:top w:val="single" w:sz="4" w:space="0" w:color="auto"/>
              <w:left w:val="single" w:sz="4" w:space="0" w:color="auto"/>
              <w:bottom w:val="single" w:sz="4" w:space="0" w:color="auto"/>
              <w:right w:val="single" w:sz="4" w:space="0" w:color="auto"/>
            </w:tcBorders>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包号</w:t>
            </w:r>
          </w:p>
        </w:tc>
        <w:tc>
          <w:tcPr>
            <w:tcW w:w="1434" w:type="dxa"/>
            <w:tcBorders>
              <w:top w:val="single" w:sz="4" w:space="0" w:color="auto"/>
              <w:left w:val="nil"/>
              <w:bottom w:val="single" w:sz="4" w:space="0" w:color="auto"/>
              <w:right w:val="single" w:sz="4" w:space="0" w:color="auto"/>
            </w:tcBorders>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部门</w:t>
            </w:r>
          </w:p>
        </w:tc>
        <w:tc>
          <w:tcPr>
            <w:tcW w:w="820" w:type="dxa"/>
            <w:tcBorders>
              <w:top w:val="single" w:sz="4" w:space="0" w:color="auto"/>
              <w:left w:val="nil"/>
              <w:bottom w:val="single" w:sz="4" w:space="0" w:color="auto"/>
              <w:right w:val="single" w:sz="4" w:space="0" w:color="auto"/>
            </w:tcBorders>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项目类别</w:t>
            </w:r>
          </w:p>
        </w:tc>
        <w:tc>
          <w:tcPr>
            <w:tcW w:w="1715" w:type="dxa"/>
            <w:tcBorders>
              <w:top w:val="single" w:sz="4" w:space="0" w:color="auto"/>
              <w:left w:val="nil"/>
              <w:bottom w:val="single" w:sz="4" w:space="0" w:color="auto"/>
              <w:right w:val="single" w:sz="4" w:space="0" w:color="auto"/>
            </w:tcBorders>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设备名称</w:t>
            </w:r>
          </w:p>
        </w:tc>
        <w:tc>
          <w:tcPr>
            <w:tcW w:w="709" w:type="dxa"/>
            <w:tcBorders>
              <w:top w:val="single" w:sz="4" w:space="0" w:color="auto"/>
              <w:left w:val="nil"/>
              <w:bottom w:val="single" w:sz="4" w:space="0" w:color="auto"/>
              <w:right w:val="single" w:sz="4" w:space="0" w:color="auto"/>
            </w:tcBorders>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数量</w:t>
            </w:r>
            <w:r>
              <w:rPr>
                <w:rFonts w:ascii="宋体" w:hAnsi="宋体" w:cs="宋体" w:hint="eastAsia"/>
                <w:b/>
                <w:bCs/>
                <w:kern w:val="0"/>
                <w:sz w:val="20"/>
              </w:rPr>
              <w:t xml:space="preserve">  </w:t>
            </w:r>
            <w:r>
              <w:rPr>
                <w:rFonts w:ascii="宋体" w:hAnsi="宋体" w:cs="宋体" w:hint="eastAsia"/>
                <w:b/>
                <w:bCs/>
                <w:kern w:val="0"/>
                <w:sz w:val="20"/>
              </w:rPr>
              <w:t>（台套）</w:t>
            </w:r>
          </w:p>
        </w:tc>
        <w:tc>
          <w:tcPr>
            <w:tcW w:w="856" w:type="dxa"/>
            <w:tcBorders>
              <w:top w:val="single" w:sz="4" w:space="0" w:color="auto"/>
              <w:left w:val="nil"/>
              <w:bottom w:val="single" w:sz="4" w:space="0" w:color="auto"/>
              <w:right w:val="single" w:sz="4" w:space="0" w:color="auto"/>
            </w:tcBorders>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预算金额（万元）</w:t>
            </w:r>
          </w:p>
        </w:tc>
        <w:tc>
          <w:tcPr>
            <w:tcW w:w="1080" w:type="dxa"/>
            <w:tcBorders>
              <w:top w:val="single" w:sz="4" w:space="0" w:color="auto"/>
              <w:left w:val="nil"/>
              <w:bottom w:val="single" w:sz="4" w:space="0" w:color="auto"/>
              <w:right w:val="single" w:sz="4" w:space="0" w:color="auto"/>
            </w:tcBorders>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是否接受进口产品</w:t>
            </w:r>
          </w:p>
        </w:tc>
        <w:tc>
          <w:tcPr>
            <w:tcW w:w="1840" w:type="dxa"/>
            <w:tcBorders>
              <w:top w:val="single" w:sz="4" w:space="0" w:color="auto"/>
              <w:left w:val="nil"/>
              <w:bottom w:val="single" w:sz="4" w:space="0" w:color="auto"/>
              <w:right w:val="single" w:sz="4" w:space="0" w:color="auto"/>
            </w:tcBorders>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备注</w:t>
            </w:r>
          </w:p>
        </w:tc>
      </w:tr>
      <w:tr w:rsidR="006400B6">
        <w:trPr>
          <w:trHeight w:val="555"/>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第</w:t>
            </w:r>
            <w:r>
              <w:rPr>
                <w:rFonts w:ascii="宋体" w:hAnsi="宋体" w:cs="宋体" w:hint="eastAsia"/>
                <w:b/>
                <w:bCs/>
                <w:kern w:val="0"/>
                <w:sz w:val="20"/>
              </w:rPr>
              <w:t>1</w:t>
            </w:r>
            <w:r>
              <w:rPr>
                <w:rFonts w:ascii="宋体" w:hAnsi="宋体" w:cs="宋体" w:hint="eastAsia"/>
                <w:b/>
                <w:bCs/>
                <w:kern w:val="0"/>
                <w:sz w:val="20"/>
              </w:rPr>
              <w:t>包</w:t>
            </w:r>
          </w:p>
        </w:tc>
        <w:tc>
          <w:tcPr>
            <w:tcW w:w="1434"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邮局办</w:t>
            </w:r>
          </w:p>
        </w:tc>
        <w:tc>
          <w:tcPr>
            <w:tcW w:w="820" w:type="dxa"/>
            <w:tcBorders>
              <w:top w:val="nil"/>
              <w:left w:val="nil"/>
              <w:bottom w:val="single" w:sz="4" w:space="0" w:color="auto"/>
              <w:right w:val="single" w:sz="4" w:space="0" w:color="auto"/>
            </w:tcBorders>
            <w:shd w:val="clear" w:color="auto" w:fill="auto"/>
            <w:vAlign w:val="center"/>
          </w:tcPr>
          <w:p w:rsidR="006400B6" w:rsidRDefault="002A6B74">
            <w:pPr>
              <w:widowControl/>
              <w:jc w:val="center"/>
              <w:rPr>
                <w:rFonts w:ascii="宋体" w:hAnsi="宋体" w:cs="宋体"/>
                <w:kern w:val="0"/>
                <w:sz w:val="20"/>
              </w:rPr>
            </w:pPr>
            <w:r>
              <w:rPr>
                <w:rFonts w:ascii="宋体" w:hAnsi="宋体" w:cs="宋体" w:hint="eastAsia"/>
                <w:kern w:val="0"/>
                <w:sz w:val="20"/>
              </w:rPr>
              <w:t>仪器设备购置</w:t>
            </w:r>
          </w:p>
        </w:tc>
        <w:tc>
          <w:tcPr>
            <w:tcW w:w="1715"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电子显微镜</w:t>
            </w:r>
          </w:p>
        </w:tc>
        <w:tc>
          <w:tcPr>
            <w:tcW w:w="709" w:type="dxa"/>
            <w:tcBorders>
              <w:top w:val="nil"/>
              <w:left w:val="nil"/>
              <w:bottom w:val="single" w:sz="4" w:space="0" w:color="auto"/>
              <w:right w:val="single" w:sz="4" w:space="0" w:color="auto"/>
            </w:tcBorders>
            <w:shd w:val="clear" w:color="000000" w:fill="FFFFFF"/>
            <w:vAlign w:val="center"/>
          </w:tcPr>
          <w:p w:rsidR="006400B6" w:rsidRDefault="002A6B74">
            <w:pPr>
              <w:widowControl/>
              <w:jc w:val="center"/>
              <w:rPr>
                <w:rFonts w:ascii="宋体" w:hAnsi="宋体" w:cs="宋体"/>
                <w:kern w:val="0"/>
                <w:sz w:val="20"/>
              </w:rPr>
            </w:pPr>
            <w:r>
              <w:rPr>
                <w:rFonts w:ascii="宋体" w:hAnsi="宋体" w:cs="宋体" w:hint="eastAsia"/>
                <w:kern w:val="0"/>
                <w:sz w:val="20"/>
              </w:rPr>
              <w:t xml:space="preserve">1 </w:t>
            </w:r>
          </w:p>
        </w:tc>
        <w:tc>
          <w:tcPr>
            <w:tcW w:w="856" w:type="dxa"/>
            <w:vMerge w:val="restart"/>
            <w:tcBorders>
              <w:top w:val="nil"/>
              <w:left w:val="single" w:sz="4" w:space="0" w:color="auto"/>
              <w:bottom w:val="single" w:sz="4" w:space="0" w:color="000000"/>
              <w:right w:val="single" w:sz="4" w:space="0" w:color="auto"/>
            </w:tcBorders>
            <w:shd w:val="clear" w:color="000000" w:fill="FFFFFF"/>
            <w:vAlign w:val="center"/>
          </w:tcPr>
          <w:p w:rsidR="006400B6" w:rsidRDefault="002A6B74">
            <w:pPr>
              <w:widowControl/>
              <w:jc w:val="center"/>
              <w:rPr>
                <w:rFonts w:ascii="宋体" w:hAnsi="宋体" w:cs="宋体"/>
                <w:kern w:val="0"/>
                <w:sz w:val="20"/>
              </w:rPr>
            </w:pPr>
            <w:r>
              <w:rPr>
                <w:rFonts w:ascii="宋体" w:hAnsi="宋体" w:cs="宋体" w:hint="eastAsia"/>
                <w:kern w:val="0"/>
                <w:sz w:val="20"/>
              </w:rPr>
              <w:t xml:space="preserve">65.00 </w:t>
            </w:r>
          </w:p>
        </w:tc>
        <w:tc>
          <w:tcPr>
            <w:tcW w:w="1080" w:type="dxa"/>
            <w:tcBorders>
              <w:top w:val="nil"/>
              <w:left w:val="nil"/>
              <w:bottom w:val="single" w:sz="4" w:space="0" w:color="auto"/>
              <w:right w:val="single" w:sz="4" w:space="0" w:color="auto"/>
            </w:tcBorders>
            <w:shd w:val="clear" w:color="auto" w:fill="auto"/>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口岸现场查验快速放行检测</w:t>
            </w:r>
          </w:p>
        </w:tc>
      </w:tr>
      <w:tr w:rsidR="006400B6">
        <w:trPr>
          <w:trHeight w:val="555"/>
        </w:trPr>
        <w:tc>
          <w:tcPr>
            <w:tcW w:w="866"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邮局办</w:t>
            </w:r>
          </w:p>
        </w:tc>
        <w:tc>
          <w:tcPr>
            <w:tcW w:w="820" w:type="dxa"/>
            <w:tcBorders>
              <w:top w:val="nil"/>
              <w:left w:val="nil"/>
              <w:bottom w:val="single" w:sz="4" w:space="0" w:color="auto"/>
              <w:right w:val="single" w:sz="4" w:space="0" w:color="auto"/>
            </w:tcBorders>
            <w:shd w:val="clear" w:color="auto" w:fill="auto"/>
            <w:vAlign w:val="center"/>
          </w:tcPr>
          <w:p w:rsidR="006400B6" w:rsidRDefault="002A6B74">
            <w:pPr>
              <w:widowControl/>
              <w:jc w:val="center"/>
              <w:rPr>
                <w:rFonts w:ascii="宋体" w:hAnsi="宋体" w:cs="宋体"/>
                <w:kern w:val="0"/>
                <w:sz w:val="20"/>
              </w:rPr>
            </w:pPr>
            <w:r>
              <w:rPr>
                <w:rFonts w:ascii="宋体" w:hAnsi="宋体" w:cs="宋体" w:hint="eastAsia"/>
                <w:kern w:val="0"/>
                <w:sz w:val="20"/>
              </w:rPr>
              <w:t>仪器设备购置</w:t>
            </w:r>
          </w:p>
        </w:tc>
        <w:tc>
          <w:tcPr>
            <w:tcW w:w="1715"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高压灭菌锅</w:t>
            </w:r>
          </w:p>
        </w:tc>
        <w:tc>
          <w:tcPr>
            <w:tcW w:w="709" w:type="dxa"/>
            <w:tcBorders>
              <w:top w:val="nil"/>
              <w:left w:val="nil"/>
              <w:bottom w:val="single" w:sz="4" w:space="0" w:color="auto"/>
              <w:right w:val="single" w:sz="4" w:space="0" w:color="auto"/>
            </w:tcBorders>
            <w:shd w:val="clear" w:color="000000" w:fill="FFFFFF"/>
            <w:vAlign w:val="center"/>
          </w:tcPr>
          <w:p w:rsidR="006400B6" w:rsidRDefault="002A6B74">
            <w:pPr>
              <w:widowControl/>
              <w:jc w:val="center"/>
              <w:rPr>
                <w:rFonts w:ascii="宋体" w:hAnsi="宋体" w:cs="宋体"/>
                <w:kern w:val="0"/>
                <w:sz w:val="20"/>
              </w:rPr>
            </w:pPr>
            <w:r>
              <w:rPr>
                <w:rFonts w:ascii="宋体" w:hAnsi="宋体" w:cs="宋体" w:hint="eastAsia"/>
                <w:kern w:val="0"/>
                <w:sz w:val="20"/>
              </w:rPr>
              <w:t xml:space="preserve">1 </w:t>
            </w:r>
          </w:p>
        </w:tc>
        <w:tc>
          <w:tcPr>
            <w:tcW w:w="856"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shd w:val="clear" w:color="auto" w:fill="auto"/>
            <w:vAlign w:val="center"/>
          </w:tcPr>
          <w:p w:rsidR="006400B6" w:rsidRDefault="002A6B74">
            <w:pPr>
              <w:widowControl/>
              <w:jc w:val="center"/>
              <w:rPr>
                <w:rFonts w:ascii="宋体" w:hAnsi="宋体" w:cs="宋体"/>
                <w:kern w:val="0"/>
                <w:sz w:val="20"/>
              </w:rPr>
            </w:pPr>
            <w:r>
              <w:rPr>
                <w:rFonts w:ascii="宋体" w:hAnsi="宋体" w:cs="宋体" w:hint="eastAsia"/>
                <w:kern w:val="0"/>
                <w:sz w:val="20"/>
              </w:rPr>
              <w:t>是</w:t>
            </w:r>
          </w:p>
        </w:tc>
        <w:tc>
          <w:tcPr>
            <w:tcW w:w="1840"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口岸现场查验快速放行检测</w:t>
            </w:r>
          </w:p>
        </w:tc>
      </w:tr>
      <w:tr w:rsidR="006400B6">
        <w:trPr>
          <w:trHeight w:val="855"/>
        </w:trPr>
        <w:tc>
          <w:tcPr>
            <w:tcW w:w="866"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机场关</w:t>
            </w:r>
          </w:p>
        </w:tc>
        <w:tc>
          <w:tcPr>
            <w:tcW w:w="820" w:type="dxa"/>
            <w:tcBorders>
              <w:top w:val="nil"/>
              <w:left w:val="nil"/>
              <w:bottom w:val="single" w:sz="4" w:space="0" w:color="auto"/>
              <w:right w:val="single" w:sz="4" w:space="0" w:color="auto"/>
            </w:tcBorders>
            <w:shd w:val="clear" w:color="000000" w:fill="FFFFFF"/>
            <w:vAlign w:val="center"/>
          </w:tcPr>
          <w:p w:rsidR="006400B6" w:rsidRDefault="002A6B74">
            <w:pPr>
              <w:widowControl/>
              <w:jc w:val="center"/>
              <w:rPr>
                <w:rFonts w:ascii="宋体" w:hAnsi="宋体" w:cs="宋体"/>
                <w:kern w:val="0"/>
                <w:sz w:val="20"/>
              </w:rPr>
            </w:pPr>
            <w:r>
              <w:rPr>
                <w:rFonts w:ascii="宋体" w:hAnsi="宋体" w:cs="宋体" w:hint="eastAsia"/>
                <w:kern w:val="0"/>
                <w:sz w:val="20"/>
              </w:rPr>
              <w:t>仪器设备购置</w:t>
            </w:r>
          </w:p>
        </w:tc>
        <w:tc>
          <w:tcPr>
            <w:tcW w:w="1715"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微生物实时荧光光电检测系统</w:t>
            </w:r>
          </w:p>
        </w:tc>
        <w:tc>
          <w:tcPr>
            <w:tcW w:w="709" w:type="dxa"/>
            <w:tcBorders>
              <w:top w:val="nil"/>
              <w:left w:val="nil"/>
              <w:bottom w:val="single" w:sz="4" w:space="0" w:color="auto"/>
              <w:right w:val="single" w:sz="4" w:space="0" w:color="auto"/>
            </w:tcBorders>
            <w:shd w:val="clear" w:color="000000" w:fill="FFFFFF"/>
            <w:vAlign w:val="center"/>
          </w:tcPr>
          <w:p w:rsidR="006400B6" w:rsidRDefault="002A6B74">
            <w:pPr>
              <w:widowControl/>
              <w:jc w:val="center"/>
              <w:rPr>
                <w:rFonts w:ascii="宋体" w:hAnsi="宋体" w:cs="宋体"/>
                <w:kern w:val="0"/>
                <w:sz w:val="20"/>
              </w:rPr>
            </w:pPr>
            <w:r>
              <w:rPr>
                <w:rFonts w:ascii="宋体" w:hAnsi="宋体" w:cs="宋体" w:hint="eastAsia"/>
                <w:kern w:val="0"/>
                <w:sz w:val="20"/>
              </w:rPr>
              <w:t xml:space="preserve">1 </w:t>
            </w:r>
          </w:p>
        </w:tc>
        <w:tc>
          <w:tcPr>
            <w:tcW w:w="856"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shd w:val="clear" w:color="auto" w:fill="auto"/>
            <w:vAlign w:val="center"/>
          </w:tcPr>
          <w:p w:rsidR="006400B6" w:rsidRDefault="002A6B74">
            <w:pPr>
              <w:widowControl/>
              <w:jc w:val="center"/>
              <w:rPr>
                <w:rFonts w:ascii="宋体" w:hAnsi="宋体" w:cs="宋体"/>
                <w:kern w:val="0"/>
                <w:sz w:val="20"/>
              </w:rPr>
            </w:pPr>
            <w:r>
              <w:rPr>
                <w:rFonts w:ascii="宋体" w:hAnsi="宋体" w:cs="宋体" w:hint="eastAsia"/>
                <w:kern w:val="0"/>
                <w:sz w:val="20"/>
              </w:rPr>
              <w:t>是</w:t>
            </w:r>
          </w:p>
        </w:tc>
        <w:tc>
          <w:tcPr>
            <w:tcW w:w="1840"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口岸现场查验快速放行检测</w:t>
            </w:r>
          </w:p>
        </w:tc>
      </w:tr>
      <w:tr w:rsidR="006400B6">
        <w:trPr>
          <w:trHeight w:val="555"/>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第</w:t>
            </w:r>
            <w:r>
              <w:rPr>
                <w:rFonts w:ascii="宋体" w:hAnsi="宋体" w:cs="宋体" w:hint="eastAsia"/>
                <w:b/>
                <w:bCs/>
                <w:kern w:val="0"/>
                <w:sz w:val="20"/>
              </w:rPr>
              <w:t>2</w:t>
            </w:r>
            <w:r>
              <w:rPr>
                <w:rFonts w:ascii="宋体" w:hAnsi="宋体" w:cs="宋体" w:hint="eastAsia"/>
                <w:b/>
                <w:bCs/>
                <w:kern w:val="0"/>
                <w:sz w:val="20"/>
              </w:rPr>
              <w:t>包</w:t>
            </w:r>
          </w:p>
        </w:tc>
        <w:tc>
          <w:tcPr>
            <w:tcW w:w="1434" w:type="dxa"/>
            <w:tcBorders>
              <w:top w:val="nil"/>
              <w:left w:val="nil"/>
              <w:bottom w:val="single" w:sz="4" w:space="0" w:color="auto"/>
              <w:right w:val="single" w:sz="4" w:space="0" w:color="auto"/>
            </w:tcBorders>
            <w:shd w:val="clear" w:color="auto" w:fill="auto"/>
            <w:vAlign w:val="center"/>
          </w:tcPr>
          <w:p w:rsidR="006400B6" w:rsidRDefault="002A6B74">
            <w:pPr>
              <w:widowControl/>
              <w:jc w:val="left"/>
              <w:rPr>
                <w:rFonts w:ascii="宋体" w:hAnsi="宋体" w:cs="宋体"/>
                <w:kern w:val="0"/>
                <w:sz w:val="20"/>
              </w:rPr>
            </w:pPr>
            <w:r>
              <w:rPr>
                <w:rFonts w:ascii="宋体" w:hAnsi="宋体" w:cs="宋体" w:hint="eastAsia"/>
                <w:kern w:val="0"/>
                <w:sz w:val="20"/>
              </w:rPr>
              <w:t>保健中心</w:t>
            </w:r>
          </w:p>
        </w:tc>
        <w:tc>
          <w:tcPr>
            <w:tcW w:w="820" w:type="dxa"/>
            <w:tcBorders>
              <w:top w:val="nil"/>
              <w:left w:val="nil"/>
              <w:bottom w:val="nil"/>
              <w:right w:val="single" w:sz="4" w:space="0" w:color="auto"/>
            </w:tcBorders>
            <w:shd w:val="clear" w:color="auto" w:fill="auto"/>
            <w:vAlign w:val="center"/>
          </w:tcPr>
          <w:p w:rsidR="006400B6" w:rsidRDefault="002A6B74">
            <w:pPr>
              <w:widowControl/>
              <w:jc w:val="center"/>
              <w:rPr>
                <w:rFonts w:ascii="宋体" w:hAnsi="宋体" w:cs="宋体"/>
                <w:kern w:val="0"/>
                <w:sz w:val="20"/>
              </w:rPr>
            </w:pPr>
            <w:r>
              <w:rPr>
                <w:rFonts w:ascii="宋体" w:hAnsi="宋体" w:cs="宋体" w:hint="eastAsia"/>
                <w:kern w:val="0"/>
                <w:sz w:val="20"/>
              </w:rPr>
              <w:t>能力提升专项</w:t>
            </w:r>
          </w:p>
        </w:tc>
        <w:tc>
          <w:tcPr>
            <w:tcW w:w="1715"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超低温冰箱</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2</w:t>
            </w:r>
          </w:p>
        </w:tc>
        <w:tc>
          <w:tcPr>
            <w:tcW w:w="856" w:type="dxa"/>
            <w:vMerge w:val="restart"/>
            <w:tcBorders>
              <w:top w:val="nil"/>
              <w:left w:val="single" w:sz="4" w:space="0" w:color="auto"/>
              <w:bottom w:val="single" w:sz="4" w:space="0" w:color="000000"/>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 xml:space="preserve">52.53 </w:t>
            </w: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标本保存</w:t>
            </w:r>
          </w:p>
        </w:tc>
      </w:tr>
      <w:tr w:rsidR="006400B6">
        <w:trPr>
          <w:trHeight w:val="555"/>
        </w:trPr>
        <w:tc>
          <w:tcPr>
            <w:tcW w:w="86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保健中心</w:t>
            </w:r>
          </w:p>
        </w:tc>
        <w:tc>
          <w:tcPr>
            <w:tcW w:w="820" w:type="dxa"/>
            <w:vMerge w:val="restart"/>
            <w:tcBorders>
              <w:top w:val="single" w:sz="4" w:space="0" w:color="auto"/>
              <w:left w:val="single" w:sz="4" w:space="0" w:color="auto"/>
              <w:bottom w:val="single" w:sz="4" w:space="0" w:color="000000"/>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重大烈性传染病防控专项</w:t>
            </w:r>
          </w:p>
        </w:tc>
        <w:tc>
          <w:tcPr>
            <w:tcW w:w="1715"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空气病毒气溶胶采样仪</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1</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空气采样</w:t>
            </w:r>
          </w:p>
        </w:tc>
      </w:tr>
      <w:tr w:rsidR="006400B6">
        <w:trPr>
          <w:trHeight w:val="555"/>
        </w:trPr>
        <w:tc>
          <w:tcPr>
            <w:tcW w:w="86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保健中心</w:t>
            </w:r>
          </w:p>
        </w:tc>
        <w:tc>
          <w:tcPr>
            <w:tcW w:w="820" w:type="dxa"/>
            <w:vMerge/>
            <w:tcBorders>
              <w:top w:val="single" w:sz="4" w:space="0" w:color="auto"/>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715"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甲醛仪</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1</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环境甲醛浓度测定</w:t>
            </w:r>
          </w:p>
        </w:tc>
      </w:tr>
      <w:tr w:rsidR="006400B6">
        <w:trPr>
          <w:trHeight w:val="555"/>
        </w:trPr>
        <w:tc>
          <w:tcPr>
            <w:tcW w:w="86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保健中心</w:t>
            </w:r>
          </w:p>
        </w:tc>
        <w:tc>
          <w:tcPr>
            <w:tcW w:w="820" w:type="dxa"/>
            <w:vMerge/>
            <w:tcBorders>
              <w:top w:val="single" w:sz="4" w:space="0" w:color="auto"/>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715"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智能人工气候箱</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2</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试虫，试鼠饲养</w:t>
            </w:r>
          </w:p>
        </w:tc>
      </w:tr>
      <w:tr w:rsidR="006400B6">
        <w:trPr>
          <w:trHeight w:val="555"/>
        </w:trPr>
        <w:tc>
          <w:tcPr>
            <w:tcW w:w="866"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机场关</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tcPr>
          <w:p w:rsidR="006400B6" w:rsidRDefault="002A6B74">
            <w:pPr>
              <w:widowControl/>
              <w:jc w:val="center"/>
              <w:rPr>
                <w:rFonts w:ascii="宋体" w:hAnsi="宋体" w:cs="宋体"/>
                <w:kern w:val="0"/>
                <w:sz w:val="20"/>
              </w:rPr>
            </w:pPr>
            <w:r>
              <w:rPr>
                <w:rFonts w:ascii="宋体" w:hAnsi="宋体" w:cs="宋体" w:hint="eastAsia"/>
                <w:kern w:val="0"/>
                <w:sz w:val="20"/>
              </w:rPr>
              <w:t>国境卫生检疫专项</w:t>
            </w:r>
          </w:p>
        </w:tc>
        <w:tc>
          <w:tcPr>
            <w:tcW w:w="1715"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甲醛监测仪</w:t>
            </w:r>
          </w:p>
        </w:tc>
        <w:tc>
          <w:tcPr>
            <w:tcW w:w="709" w:type="dxa"/>
            <w:tcBorders>
              <w:top w:val="nil"/>
              <w:left w:val="nil"/>
              <w:bottom w:val="single" w:sz="4" w:space="0" w:color="auto"/>
              <w:right w:val="single" w:sz="4" w:space="0" w:color="auto"/>
            </w:tcBorders>
            <w:shd w:val="clear" w:color="000000" w:fill="FFFFFF"/>
            <w:vAlign w:val="center"/>
          </w:tcPr>
          <w:p w:rsidR="006400B6" w:rsidRDefault="002A6B74">
            <w:pPr>
              <w:widowControl/>
              <w:jc w:val="center"/>
              <w:rPr>
                <w:rFonts w:ascii="宋体" w:hAnsi="宋体" w:cs="宋体"/>
                <w:kern w:val="0"/>
                <w:sz w:val="20"/>
              </w:rPr>
            </w:pPr>
            <w:r>
              <w:rPr>
                <w:rFonts w:ascii="宋体" w:hAnsi="宋体" w:cs="宋体" w:hint="eastAsia"/>
                <w:kern w:val="0"/>
                <w:sz w:val="20"/>
              </w:rPr>
              <w:t>1</w:t>
            </w:r>
          </w:p>
        </w:tc>
        <w:tc>
          <w:tcPr>
            <w:tcW w:w="856"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shd w:val="clear" w:color="auto" w:fill="auto"/>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口岸卫生检疫</w:t>
            </w:r>
          </w:p>
        </w:tc>
      </w:tr>
      <w:tr w:rsidR="006400B6">
        <w:trPr>
          <w:trHeight w:val="555"/>
        </w:trPr>
        <w:tc>
          <w:tcPr>
            <w:tcW w:w="866"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机场关</w:t>
            </w:r>
          </w:p>
        </w:tc>
        <w:tc>
          <w:tcPr>
            <w:tcW w:w="820"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kern w:val="0"/>
                <w:sz w:val="20"/>
              </w:rPr>
            </w:pPr>
          </w:p>
        </w:tc>
        <w:tc>
          <w:tcPr>
            <w:tcW w:w="1715"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农药残留检测仪</w:t>
            </w:r>
          </w:p>
        </w:tc>
        <w:tc>
          <w:tcPr>
            <w:tcW w:w="709" w:type="dxa"/>
            <w:tcBorders>
              <w:top w:val="nil"/>
              <w:left w:val="nil"/>
              <w:bottom w:val="single" w:sz="4" w:space="0" w:color="auto"/>
              <w:right w:val="single" w:sz="4" w:space="0" w:color="auto"/>
            </w:tcBorders>
            <w:shd w:val="clear" w:color="000000" w:fill="FFFFFF"/>
            <w:vAlign w:val="center"/>
          </w:tcPr>
          <w:p w:rsidR="006400B6" w:rsidRDefault="002A6B74">
            <w:pPr>
              <w:widowControl/>
              <w:jc w:val="center"/>
              <w:rPr>
                <w:rFonts w:ascii="宋体" w:hAnsi="宋体" w:cs="宋体"/>
                <w:kern w:val="0"/>
                <w:sz w:val="20"/>
              </w:rPr>
            </w:pPr>
            <w:r>
              <w:rPr>
                <w:rFonts w:ascii="宋体" w:hAnsi="宋体" w:cs="宋体" w:hint="eastAsia"/>
                <w:kern w:val="0"/>
                <w:sz w:val="20"/>
              </w:rPr>
              <w:t>1</w:t>
            </w:r>
          </w:p>
        </w:tc>
        <w:tc>
          <w:tcPr>
            <w:tcW w:w="856"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shd w:val="clear" w:color="auto" w:fill="auto"/>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口岸卫生检疫</w:t>
            </w:r>
          </w:p>
        </w:tc>
      </w:tr>
      <w:tr w:rsidR="006400B6">
        <w:trPr>
          <w:trHeight w:val="555"/>
        </w:trPr>
        <w:tc>
          <w:tcPr>
            <w:tcW w:w="86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卫检处（港口办、机场关）</w:t>
            </w:r>
          </w:p>
        </w:tc>
        <w:tc>
          <w:tcPr>
            <w:tcW w:w="820" w:type="dxa"/>
            <w:vMerge w:val="restart"/>
            <w:tcBorders>
              <w:top w:val="nil"/>
              <w:left w:val="single" w:sz="4" w:space="0" w:color="auto"/>
              <w:bottom w:val="single" w:sz="4" w:space="0" w:color="000000"/>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口岸反恐专项</w:t>
            </w:r>
          </w:p>
        </w:tc>
        <w:tc>
          <w:tcPr>
            <w:tcW w:w="1715"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X</w:t>
            </w:r>
            <w:r>
              <w:rPr>
                <w:rFonts w:ascii="宋体" w:hAnsi="宋体" w:cs="宋体" w:hint="eastAsia"/>
                <w:kern w:val="0"/>
                <w:sz w:val="20"/>
              </w:rPr>
              <w:t>线防护面罩</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6</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用于人员辐射防护</w:t>
            </w:r>
          </w:p>
        </w:tc>
      </w:tr>
      <w:tr w:rsidR="006400B6">
        <w:trPr>
          <w:trHeight w:val="555"/>
        </w:trPr>
        <w:tc>
          <w:tcPr>
            <w:tcW w:w="86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卫检处（万州关、涪陵办、机场关）</w:t>
            </w:r>
          </w:p>
        </w:tc>
        <w:tc>
          <w:tcPr>
            <w:tcW w:w="820"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715"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远程操作杆</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3</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用于口岸核辐射监测</w:t>
            </w:r>
          </w:p>
        </w:tc>
      </w:tr>
      <w:tr w:rsidR="006400B6">
        <w:trPr>
          <w:trHeight w:val="960"/>
        </w:trPr>
        <w:tc>
          <w:tcPr>
            <w:tcW w:w="86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动植处（邮局办）</w:t>
            </w:r>
          </w:p>
        </w:tc>
        <w:tc>
          <w:tcPr>
            <w:tcW w:w="82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国门生物安全保障专项</w:t>
            </w:r>
          </w:p>
        </w:tc>
        <w:tc>
          <w:tcPr>
            <w:tcW w:w="1715"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电子天平</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1</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动植物检疫鉴定</w:t>
            </w:r>
          </w:p>
        </w:tc>
      </w:tr>
      <w:tr w:rsidR="006400B6">
        <w:trPr>
          <w:trHeight w:val="555"/>
        </w:trPr>
        <w:tc>
          <w:tcPr>
            <w:tcW w:w="866" w:type="dxa"/>
            <w:vMerge w:val="restart"/>
            <w:tcBorders>
              <w:top w:val="nil"/>
              <w:left w:val="single" w:sz="4" w:space="0" w:color="auto"/>
              <w:bottom w:val="single" w:sz="4" w:space="0" w:color="auto"/>
              <w:right w:val="single" w:sz="4" w:space="0" w:color="auto"/>
            </w:tcBorders>
            <w:vAlign w:val="center"/>
          </w:tcPr>
          <w:p w:rsidR="006400B6" w:rsidRDefault="002A6B74">
            <w:pPr>
              <w:widowControl/>
              <w:jc w:val="center"/>
              <w:rPr>
                <w:rFonts w:ascii="宋体" w:hAnsi="宋体" w:cs="宋体"/>
                <w:b/>
                <w:bCs/>
                <w:kern w:val="0"/>
                <w:sz w:val="20"/>
              </w:rPr>
            </w:pPr>
            <w:r>
              <w:rPr>
                <w:rFonts w:ascii="宋体" w:hAnsi="宋体" w:cs="宋体" w:hint="eastAsia"/>
                <w:b/>
                <w:bCs/>
                <w:kern w:val="0"/>
                <w:sz w:val="20"/>
              </w:rPr>
              <w:t>第</w:t>
            </w:r>
            <w:r>
              <w:rPr>
                <w:rFonts w:ascii="宋体" w:hAnsi="宋体" w:cs="宋体" w:hint="eastAsia"/>
                <w:b/>
                <w:bCs/>
                <w:kern w:val="0"/>
                <w:sz w:val="20"/>
              </w:rPr>
              <w:t>3</w:t>
            </w:r>
            <w:r>
              <w:rPr>
                <w:rFonts w:ascii="宋体" w:hAnsi="宋体" w:cs="宋体" w:hint="eastAsia"/>
                <w:b/>
                <w:bCs/>
                <w:kern w:val="0"/>
                <w:sz w:val="20"/>
              </w:rPr>
              <w:t>包</w:t>
            </w:r>
          </w:p>
        </w:tc>
        <w:tc>
          <w:tcPr>
            <w:tcW w:w="1434" w:type="dxa"/>
            <w:vMerge w:val="restart"/>
            <w:tcBorders>
              <w:top w:val="nil"/>
              <w:left w:val="single" w:sz="4" w:space="0" w:color="auto"/>
              <w:bottom w:val="single" w:sz="4" w:space="0" w:color="000000"/>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机场关、邮局办、万州关</w:t>
            </w:r>
          </w:p>
        </w:tc>
        <w:tc>
          <w:tcPr>
            <w:tcW w:w="820" w:type="dxa"/>
            <w:vMerge w:val="restart"/>
            <w:tcBorders>
              <w:top w:val="nil"/>
              <w:left w:val="single" w:sz="4" w:space="0" w:color="auto"/>
              <w:bottom w:val="single" w:sz="4" w:space="0" w:color="000000"/>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进出境动植物检疫处理能力提升项目</w:t>
            </w:r>
          </w:p>
        </w:tc>
        <w:tc>
          <w:tcPr>
            <w:tcW w:w="1715" w:type="dxa"/>
            <w:tcBorders>
              <w:top w:val="nil"/>
              <w:left w:val="nil"/>
              <w:bottom w:val="nil"/>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粉碎机</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4</w:t>
            </w:r>
          </w:p>
        </w:tc>
        <w:tc>
          <w:tcPr>
            <w:tcW w:w="856" w:type="dxa"/>
            <w:vMerge w:val="restart"/>
            <w:tcBorders>
              <w:top w:val="nil"/>
              <w:left w:val="single" w:sz="4" w:space="0" w:color="auto"/>
              <w:bottom w:val="single" w:sz="4" w:space="0" w:color="000000"/>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 xml:space="preserve">56.30 </w:t>
            </w: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无害化处理</w:t>
            </w:r>
            <w:r>
              <w:rPr>
                <w:rFonts w:ascii="宋体" w:hAnsi="宋体" w:cs="宋体" w:hint="eastAsia"/>
                <w:kern w:val="0"/>
                <w:sz w:val="20"/>
              </w:rPr>
              <w:t xml:space="preserve"> </w:t>
            </w:r>
          </w:p>
        </w:tc>
      </w:tr>
      <w:tr w:rsidR="006400B6">
        <w:trPr>
          <w:trHeight w:val="900"/>
        </w:trPr>
        <w:tc>
          <w:tcPr>
            <w:tcW w:w="866" w:type="dxa"/>
            <w:vMerge/>
            <w:tcBorders>
              <w:top w:val="nil"/>
              <w:left w:val="single" w:sz="4" w:space="0" w:color="auto"/>
              <w:bottom w:val="single" w:sz="4" w:space="0" w:color="auto"/>
              <w:right w:val="single" w:sz="4" w:space="0" w:color="auto"/>
            </w:tcBorders>
            <w:shd w:val="clear" w:color="auto" w:fill="auto"/>
            <w:vAlign w:val="center"/>
          </w:tcPr>
          <w:p w:rsidR="006400B6" w:rsidRDefault="006400B6">
            <w:pPr>
              <w:widowControl/>
              <w:jc w:val="left"/>
              <w:rPr>
                <w:rFonts w:ascii="宋体" w:hAnsi="宋体" w:cs="宋体"/>
                <w:b/>
                <w:bCs/>
                <w:kern w:val="0"/>
                <w:sz w:val="20"/>
              </w:rPr>
            </w:pPr>
          </w:p>
        </w:tc>
        <w:tc>
          <w:tcPr>
            <w:tcW w:w="1434"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kern w:val="0"/>
                <w:sz w:val="20"/>
              </w:rPr>
            </w:pPr>
          </w:p>
        </w:tc>
        <w:tc>
          <w:tcPr>
            <w:tcW w:w="820"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kern w:val="0"/>
                <w:sz w:val="20"/>
              </w:rPr>
            </w:pPr>
          </w:p>
        </w:tc>
        <w:tc>
          <w:tcPr>
            <w:tcW w:w="1715" w:type="dxa"/>
            <w:tcBorders>
              <w:top w:val="single" w:sz="4" w:space="0" w:color="auto"/>
              <w:left w:val="nil"/>
              <w:bottom w:val="nil"/>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冷柜</w:t>
            </w:r>
          </w:p>
        </w:tc>
        <w:tc>
          <w:tcPr>
            <w:tcW w:w="709" w:type="dxa"/>
            <w:tcBorders>
              <w:top w:val="nil"/>
              <w:left w:val="nil"/>
              <w:bottom w:val="single" w:sz="4" w:space="0" w:color="auto"/>
              <w:right w:val="single" w:sz="4" w:space="0" w:color="auto"/>
            </w:tcBorders>
            <w:shd w:val="clear" w:color="000000" w:fill="FFFFFF"/>
            <w:vAlign w:val="center"/>
          </w:tcPr>
          <w:p w:rsidR="006400B6" w:rsidRDefault="002A6B74">
            <w:pPr>
              <w:widowControl/>
              <w:jc w:val="center"/>
              <w:rPr>
                <w:rFonts w:ascii="宋体" w:hAnsi="宋体" w:cs="宋体"/>
                <w:kern w:val="0"/>
                <w:sz w:val="20"/>
              </w:rPr>
            </w:pPr>
            <w:r>
              <w:rPr>
                <w:rFonts w:ascii="宋体" w:hAnsi="宋体" w:cs="宋体" w:hint="eastAsia"/>
                <w:kern w:val="0"/>
                <w:sz w:val="20"/>
              </w:rPr>
              <w:t>4</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无害化处理</w:t>
            </w:r>
            <w:r>
              <w:rPr>
                <w:rFonts w:ascii="宋体" w:hAnsi="宋体" w:cs="宋体" w:hint="eastAsia"/>
                <w:kern w:val="0"/>
                <w:sz w:val="20"/>
              </w:rPr>
              <w:t xml:space="preserve"> </w:t>
            </w:r>
          </w:p>
        </w:tc>
      </w:tr>
      <w:tr w:rsidR="006400B6">
        <w:trPr>
          <w:trHeight w:val="555"/>
        </w:trPr>
        <w:tc>
          <w:tcPr>
            <w:tcW w:w="866" w:type="dxa"/>
            <w:vMerge/>
            <w:tcBorders>
              <w:top w:val="nil"/>
              <w:left w:val="single" w:sz="4" w:space="0" w:color="auto"/>
              <w:bottom w:val="single" w:sz="4" w:space="0" w:color="auto"/>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机场关、港口办、驻车站办、邮局办</w:t>
            </w:r>
          </w:p>
        </w:tc>
        <w:tc>
          <w:tcPr>
            <w:tcW w:w="820" w:type="dxa"/>
            <w:vMerge w:val="restart"/>
            <w:tcBorders>
              <w:top w:val="nil"/>
              <w:left w:val="single" w:sz="4" w:space="0" w:color="auto"/>
              <w:bottom w:val="single" w:sz="4" w:space="0" w:color="000000"/>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口岸检疫查验能力提升项目</w:t>
            </w:r>
          </w:p>
        </w:tc>
        <w:tc>
          <w:tcPr>
            <w:tcW w:w="1715" w:type="dxa"/>
            <w:tcBorders>
              <w:top w:val="single" w:sz="4" w:space="0" w:color="auto"/>
              <w:left w:val="nil"/>
              <w:bottom w:val="nil"/>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3D</w:t>
            </w:r>
            <w:r>
              <w:rPr>
                <w:rFonts w:ascii="宋体" w:hAnsi="宋体" w:cs="宋体" w:hint="eastAsia"/>
                <w:kern w:val="0"/>
                <w:sz w:val="20"/>
              </w:rPr>
              <w:t>标本展示仪</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4</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标本展示</w:t>
            </w:r>
          </w:p>
        </w:tc>
      </w:tr>
      <w:tr w:rsidR="006400B6">
        <w:trPr>
          <w:trHeight w:val="555"/>
        </w:trPr>
        <w:tc>
          <w:tcPr>
            <w:tcW w:w="866" w:type="dxa"/>
            <w:vMerge/>
            <w:tcBorders>
              <w:top w:val="nil"/>
              <w:left w:val="single" w:sz="4" w:space="0" w:color="auto"/>
              <w:bottom w:val="single" w:sz="4" w:space="0" w:color="auto"/>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万州关、涪陵办</w:t>
            </w:r>
          </w:p>
        </w:tc>
        <w:tc>
          <w:tcPr>
            <w:tcW w:w="820"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715" w:type="dxa"/>
            <w:tcBorders>
              <w:top w:val="single" w:sz="4" w:space="0" w:color="auto"/>
              <w:left w:val="nil"/>
              <w:bottom w:val="nil"/>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标本制作工具</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2</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口岸动植物检疫鉴定</w:t>
            </w:r>
          </w:p>
        </w:tc>
      </w:tr>
      <w:tr w:rsidR="006400B6">
        <w:trPr>
          <w:trHeight w:val="555"/>
        </w:trPr>
        <w:tc>
          <w:tcPr>
            <w:tcW w:w="866" w:type="dxa"/>
            <w:vMerge/>
            <w:tcBorders>
              <w:top w:val="nil"/>
              <w:left w:val="single" w:sz="4" w:space="0" w:color="auto"/>
              <w:bottom w:val="single" w:sz="4" w:space="0" w:color="auto"/>
              <w:right w:val="single" w:sz="4" w:space="0" w:color="auto"/>
            </w:tcBorders>
            <w:shd w:val="clear" w:color="auto" w:fill="auto"/>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涪陵办</w:t>
            </w:r>
          </w:p>
        </w:tc>
        <w:tc>
          <w:tcPr>
            <w:tcW w:w="820" w:type="dxa"/>
            <w:vMerge/>
            <w:tcBorders>
              <w:top w:val="nil"/>
              <w:left w:val="single" w:sz="4" w:space="0" w:color="auto"/>
              <w:bottom w:val="single" w:sz="4" w:space="0" w:color="000000"/>
              <w:right w:val="single" w:sz="4" w:space="0" w:color="auto"/>
            </w:tcBorders>
            <w:shd w:val="clear" w:color="auto" w:fill="auto"/>
            <w:vAlign w:val="center"/>
          </w:tcPr>
          <w:p w:rsidR="006400B6" w:rsidRDefault="006400B6">
            <w:pPr>
              <w:widowControl/>
              <w:jc w:val="left"/>
              <w:rPr>
                <w:rFonts w:ascii="宋体" w:hAnsi="宋体" w:cs="宋体"/>
                <w:kern w:val="0"/>
                <w:sz w:val="20"/>
              </w:rPr>
            </w:pPr>
          </w:p>
        </w:tc>
        <w:tc>
          <w:tcPr>
            <w:tcW w:w="1715" w:type="dxa"/>
            <w:tcBorders>
              <w:top w:val="single" w:sz="4" w:space="0" w:color="auto"/>
              <w:left w:val="nil"/>
              <w:bottom w:val="single" w:sz="4" w:space="0" w:color="auto"/>
              <w:right w:val="single" w:sz="4" w:space="0" w:color="auto"/>
            </w:tcBorders>
            <w:shd w:val="clear" w:color="000000" w:fill="FFFFFF"/>
            <w:vAlign w:val="center"/>
          </w:tcPr>
          <w:p w:rsidR="006400B6" w:rsidRDefault="002A6B74">
            <w:pPr>
              <w:widowControl/>
              <w:jc w:val="left"/>
              <w:rPr>
                <w:rFonts w:ascii="宋体" w:hAnsi="宋体" w:cs="宋体"/>
                <w:kern w:val="0"/>
                <w:sz w:val="20"/>
              </w:rPr>
            </w:pPr>
            <w:r>
              <w:rPr>
                <w:rFonts w:ascii="宋体" w:hAnsi="宋体" w:cs="宋体" w:hint="eastAsia"/>
                <w:kern w:val="0"/>
                <w:sz w:val="20"/>
              </w:rPr>
              <w:t>显微镜</w:t>
            </w:r>
          </w:p>
        </w:tc>
        <w:tc>
          <w:tcPr>
            <w:tcW w:w="709" w:type="dxa"/>
            <w:tcBorders>
              <w:top w:val="nil"/>
              <w:left w:val="nil"/>
              <w:bottom w:val="single" w:sz="4" w:space="0" w:color="auto"/>
              <w:right w:val="single" w:sz="4" w:space="0" w:color="auto"/>
            </w:tcBorders>
            <w:shd w:val="clear" w:color="000000" w:fill="FFFFFF"/>
            <w:vAlign w:val="center"/>
          </w:tcPr>
          <w:p w:rsidR="006400B6" w:rsidRDefault="002A6B74">
            <w:pPr>
              <w:widowControl/>
              <w:jc w:val="center"/>
              <w:rPr>
                <w:rFonts w:ascii="宋体" w:hAnsi="宋体" w:cs="宋体"/>
                <w:kern w:val="0"/>
                <w:sz w:val="20"/>
              </w:rPr>
            </w:pPr>
            <w:r>
              <w:rPr>
                <w:rFonts w:ascii="宋体" w:hAnsi="宋体" w:cs="宋体" w:hint="eastAsia"/>
                <w:kern w:val="0"/>
                <w:sz w:val="20"/>
              </w:rPr>
              <w:t>1</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植物初筛实验室</w:t>
            </w:r>
          </w:p>
        </w:tc>
      </w:tr>
      <w:tr w:rsidR="006400B6">
        <w:trPr>
          <w:trHeight w:val="555"/>
        </w:trPr>
        <w:tc>
          <w:tcPr>
            <w:tcW w:w="866" w:type="dxa"/>
            <w:vMerge/>
            <w:tcBorders>
              <w:top w:val="nil"/>
              <w:left w:val="single" w:sz="4" w:space="0" w:color="auto"/>
              <w:bottom w:val="single" w:sz="4" w:space="0" w:color="auto"/>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涪陵办</w:t>
            </w:r>
          </w:p>
        </w:tc>
        <w:tc>
          <w:tcPr>
            <w:tcW w:w="820"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715"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线虫分离器</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5</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植物初筛实验室</w:t>
            </w:r>
          </w:p>
        </w:tc>
      </w:tr>
      <w:tr w:rsidR="006400B6">
        <w:trPr>
          <w:trHeight w:val="1065"/>
        </w:trPr>
        <w:tc>
          <w:tcPr>
            <w:tcW w:w="866" w:type="dxa"/>
            <w:vMerge/>
            <w:tcBorders>
              <w:top w:val="nil"/>
              <w:left w:val="single" w:sz="4" w:space="0" w:color="auto"/>
              <w:bottom w:val="single" w:sz="4" w:space="0" w:color="auto"/>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机场关</w:t>
            </w:r>
          </w:p>
        </w:tc>
        <w:tc>
          <w:tcPr>
            <w:tcW w:w="820"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715"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红外低温检测仪</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1</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用于机场关新办公大楼检疫犬舍的装修改造，同时对检疫犬日常训练设备采购。</w:t>
            </w:r>
          </w:p>
        </w:tc>
      </w:tr>
      <w:tr w:rsidR="006400B6">
        <w:trPr>
          <w:trHeight w:val="555"/>
        </w:trPr>
        <w:tc>
          <w:tcPr>
            <w:tcW w:w="866" w:type="dxa"/>
            <w:vMerge/>
            <w:tcBorders>
              <w:top w:val="nil"/>
              <w:left w:val="single" w:sz="4" w:space="0" w:color="auto"/>
              <w:bottom w:val="single" w:sz="4" w:space="0" w:color="auto"/>
              <w:right w:val="single" w:sz="4" w:space="0" w:color="auto"/>
            </w:tcBorders>
            <w:vAlign w:val="center"/>
          </w:tcPr>
          <w:p w:rsidR="006400B6" w:rsidRDefault="006400B6">
            <w:pPr>
              <w:widowControl/>
              <w:jc w:val="left"/>
              <w:rPr>
                <w:rFonts w:ascii="宋体" w:hAnsi="宋体" w:cs="宋体"/>
                <w:b/>
                <w:bCs/>
                <w:kern w:val="0"/>
                <w:sz w:val="20"/>
              </w:rPr>
            </w:pPr>
          </w:p>
        </w:tc>
        <w:tc>
          <w:tcPr>
            <w:tcW w:w="1434"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机场关</w:t>
            </w:r>
          </w:p>
        </w:tc>
        <w:tc>
          <w:tcPr>
            <w:tcW w:w="820"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715"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检疫犬日常训练设备设施</w:t>
            </w:r>
          </w:p>
        </w:tc>
        <w:tc>
          <w:tcPr>
            <w:tcW w:w="709"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1</w:t>
            </w:r>
          </w:p>
        </w:tc>
        <w:tc>
          <w:tcPr>
            <w:tcW w:w="856" w:type="dxa"/>
            <w:vMerge/>
            <w:tcBorders>
              <w:top w:val="nil"/>
              <w:left w:val="single" w:sz="4" w:space="0" w:color="auto"/>
              <w:bottom w:val="single" w:sz="4" w:space="0" w:color="000000"/>
              <w:right w:val="single" w:sz="4" w:space="0" w:color="auto"/>
            </w:tcBorders>
            <w:vAlign w:val="center"/>
          </w:tcPr>
          <w:p w:rsidR="006400B6" w:rsidRDefault="006400B6">
            <w:pPr>
              <w:widowControl/>
              <w:jc w:val="left"/>
              <w:rPr>
                <w:rFonts w:ascii="宋体" w:hAnsi="宋体" w:cs="宋体"/>
                <w:kern w:val="0"/>
                <w:sz w:val="20"/>
              </w:rPr>
            </w:pPr>
          </w:p>
        </w:tc>
        <w:tc>
          <w:tcPr>
            <w:tcW w:w="1080" w:type="dxa"/>
            <w:tcBorders>
              <w:top w:val="nil"/>
              <w:left w:val="nil"/>
              <w:bottom w:val="single" w:sz="4" w:space="0" w:color="auto"/>
              <w:right w:val="single" w:sz="4" w:space="0" w:color="auto"/>
            </w:tcBorders>
            <w:vAlign w:val="center"/>
          </w:tcPr>
          <w:p w:rsidR="006400B6" w:rsidRDefault="002A6B74">
            <w:pPr>
              <w:widowControl/>
              <w:jc w:val="center"/>
              <w:rPr>
                <w:rFonts w:ascii="宋体" w:hAnsi="宋体" w:cs="宋体"/>
                <w:kern w:val="0"/>
                <w:sz w:val="20"/>
              </w:rPr>
            </w:pPr>
            <w:r>
              <w:rPr>
                <w:rFonts w:ascii="宋体" w:hAnsi="宋体" w:cs="宋体" w:hint="eastAsia"/>
                <w:kern w:val="0"/>
                <w:sz w:val="20"/>
              </w:rPr>
              <w:t>否</w:t>
            </w:r>
          </w:p>
        </w:tc>
        <w:tc>
          <w:tcPr>
            <w:tcW w:w="1840" w:type="dxa"/>
            <w:tcBorders>
              <w:top w:val="nil"/>
              <w:left w:val="nil"/>
              <w:bottom w:val="single" w:sz="4" w:space="0" w:color="auto"/>
              <w:right w:val="single" w:sz="4" w:space="0" w:color="auto"/>
            </w:tcBorders>
            <w:vAlign w:val="center"/>
          </w:tcPr>
          <w:p w:rsidR="006400B6" w:rsidRDefault="002A6B74">
            <w:pPr>
              <w:widowControl/>
              <w:jc w:val="left"/>
              <w:rPr>
                <w:rFonts w:ascii="宋体" w:hAnsi="宋体" w:cs="宋体"/>
                <w:kern w:val="0"/>
                <w:sz w:val="20"/>
              </w:rPr>
            </w:pPr>
            <w:r>
              <w:rPr>
                <w:rFonts w:ascii="宋体" w:hAnsi="宋体" w:cs="宋体" w:hint="eastAsia"/>
                <w:kern w:val="0"/>
                <w:sz w:val="20"/>
              </w:rPr>
              <w:t>检疫犬日常训练设备设施</w:t>
            </w:r>
          </w:p>
        </w:tc>
      </w:tr>
    </w:tbl>
    <w:p w:rsidR="006400B6" w:rsidRDefault="002A6B74">
      <w:pPr>
        <w:pStyle w:val="a4"/>
        <w:spacing w:before="0" w:beforeAutospacing="0" w:after="0" w:afterAutospacing="0"/>
      </w:pPr>
      <w:r>
        <w:rPr>
          <w:rFonts w:hint="eastAsia"/>
        </w:rPr>
        <w:t>具体技术需求及要求详见招标文件第五章。</w:t>
      </w:r>
    </w:p>
    <w:p w:rsidR="006400B6" w:rsidRDefault="002A6B74">
      <w:pPr>
        <w:pStyle w:val="a4"/>
        <w:spacing w:before="0" w:beforeAutospacing="0" w:after="0" w:afterAutospacing="0"/>
      </w:pPr>
      <w:r>
        <w:rPr>
          <w:rFonts w:hint="eastAsia"/>
        </w:rPr>
        <w:t>交货期：详见招标文件第五章采购需求第二技术参数及配置要求设备交货期；</w:t>
      </w:r>
    </w:p>
    <w:p w:rsidR="006400B6" w:rsidRDefault="002A6B74">
      <w:pPr>
        <w:pStyle w:val="a4"/>
        <w:spacing w:before="0" w:beforeAutospacing="0" w:after="0" w:afterAutospacing="0"/>
      </w:pPr>
      <w:r>
        <w:rPr>
          <w:rFonts w:hint="eastAsia"/>
        </w:rPr>
        <w:t>本项目采购总预算为</w:t>
      </w:r>
      <w:r>
        <w:rPr>
          <w:rFonts w:hint="eastAsia"/>
        </w:rPr>
        <w:t>¥173.83</w:t>
      </w:r>
      <w:r>
        <w:rPr>
          <w:rFonts w:hint="eastAsia"/>
        </w:rPr>
        <w:t>万元。</w:t>
      </w:r>
    </w:p>
    <w:p w:rsidR="006400B6" w:rsidRDefault="002A6B74">
      <w:pPr>
        <w:pStyle w:val="a4"/>
        <w:spacing w:before="0" w:beforeAutospacing="0" w:after="0" w:afterAutospacing="0"/>
      </w:pPr>
      <w:r>
        <w:rPr>
          <w:rStyle w:val="a5"/>
          <w:rFonts w:hint="eastAsia"/>
        </w:rPr>
        <w:t>二、投标人的资格要求：</w:t>
      </w:r>
    </w:p>
    <w:p w:rsidR="006400B6" w:rsidRDefault="002A6B74">
      <w:pPr>
        <w:pStyle w:val="a4"/>
        <w:spacing w:before="0" w:beforeAutospacing="0" w:after="0" w:afterAutospacing="0"/>
      </w:pPr>
      <w:r>
        <w:rPr>
          <w:rFonts w:hint="eastAsia"/>
        </w:rPr>
        <w:t>合格投标人应首先符合政府采购法第二十二条规定的基本条件，同时符合根据该项目特点设置的特定资格条件。</w:t>
      </w:r>
    </w:p>
    <w:p w:rsidR="006400B6" w:rsidRDefault="002A6B74">
      <w:pPr>
        <w:pStyle w:val="a4"/>
        <w:spacing w:before="0" w:beforeAutospacing="0" w:after="0" w:afterAutospacing="0"/>
      </w:pPr>
      <w:r>
        <w:rPr>
          <w:rFonts w:hint="eastAsia"/>
        </w:rPr>
        <w:t>（一）基本资格条件</w:t>
      </w:r>
    </w:p>
    <w:p w:rsidR="006400B6" w:rsidRDefault="002A6B74">
      <w:pPr>
        <w:pStyle w:val="a4"/>
        <w:spacing w:before="0" w:beforeAutospacing="0" w:after="0" w:afterAutospacing="0"/>
      </w:pPr>
      <w:r>
        <w:rPr>
          <w:rFonts w:hint="eastAsia"/>
        </w:rPr>
        <w:t>1.</w:t>
      </w:r>
      <w:r>
        <w:rPr>
          <w:rFonts w:hint="eastAsia"/>
        </w:rPr>
        <w:t>具有独立承担民事责任的能力；</w:t>
      </w:r>
    </w:p>
    <w:p w:rsidR="006400B6" w:rsidRDefault="002A6B74">
      <w:pPr>
        <w:pStyle w:val="a4"/>
        <w:spacing w:before="0" w:beforeAutospacing="0" w:after="0" w:afterAutospacing="0"/>
      </w:pPr>
      <w:r>
        <w:rPr>
          <w:rFonts w:hint="eastAsia"/>
        </w:rPr>
        <w:t>2.</w:t>
      </w:r>
      <w:r>
        <w:rPr>
          <w:rFonts w:hint="eastAsia"/>
        </w:rPr>
        <w:t>具有良好的商业信誉和健全的财务会计制度；</w:t>
      </w:r>
    </w:p>
    <w:p w:rsidR="006400B6" w:rsidRDefault="002A6B74">
      <w:pPr>
        <w:pStyle w:val="a4"/>
        <w:spacing w:before="0" w:beforeAutospacing="0" w:after="0" w:afterAutospacing="0"/>
      </w:pPr>
      <w:r>
        <w:rPr>
          <w:rFonts w:hint="eastAsia"/>
        </w:rPr>
        <w:t>3.</w:t>
      </w:r>
      <w:r>
        <w:rPr>
          <w:rFonts w:hint="eastAsia"/>
        </w:rPr>
        <w:t>具有履行合同所必需的设备和专业技术能力；</w:t>
      </w:r>
    </w:p>
    <w:p w:rsidR="006400B6" w:rsidRDefault="002A6B74">
      <w:pPr>
        <w:pStyle w:val="a4"/>
        <w:spacing w:before="0" w:beforeAutospacing="0" w:after="0" w:afterAutospacing="0"/>
      </w:pPr>
      <w:r>
        <w:rPr>
          <w:rFonts w:hint="eastAsia"/>
        </w:rPr>
        <w:lastRenderedPageBreak/>
        <w:t>4.</w:t>
      </w:r>
      <w:r>
        <w:rPr>
          <w:rFonts w:hint="eastAsia"/>
        </w:rPr>
        <w:t>有依法缴纳税收和社会保障资金的良好记录；</w:t>
      </w:r>
    </w:p>
    <w:p w:rsidR="006400B6" w:rsidRDefault="002A6B74">
      <w:pPr>
        <w:pStyle w:val="a4"/>
        <w:spacing w:before="0" w:beforeAutospacing="0" w:after="0" w:afterAutospacing="0"/>
      </w:pPr>
      <w:r>
        <w:rPr>
          <w:rFonts w:hint="eastAsia"/>
        </w:rPr>
        <w:t>5.</w:t>
      </w:r>
      <w:r>
        <w:rPr>
          <w:rFonts w:hint="eastAsia"/>
        </w:rPr>
        <w:t>参加政府采购活动前三年内，在经营活动中没有重大违法记录；</w:t>
      </w:r>
    </w:p>
    <w:p w:rsidR="006400B6" w:rsidRDefault="002A6B74">
      <w:pPr>
        <w:pStyle w:val="a4"/>
        <w:spacing w:before="0" w:beforeAutospacing="0" w:after="0" w:afterAutospacing="0"/>
      </w:pPr>
      <w:r>
        <w:rPr>
          <w:rFonts w:hint="eastAsia"/>
        </w:rPr>
        <w:t>6.</w:t>
      </w:r>
      <w:r>
        <w:rPr>
          <w:rFonts w:hint="eastAsia"/>
        </w:rPr>
        <w:t>本次采购不接受联合体投标。</w:t>
      </w:r>
    </w:p>
    <w:p w:rsidR="006400B6" w:rsidRDefault="002A6B74">
      <w:pPr>
        <w:pStyle w:val="a4"/>
        <w:spacing w:before="0" w:beforeAutospacing="0" w:after="0" w:afterAutospacing="0"/>
      </w:pPr>
      <w:r>
        <w:t>7.</w:t>
      </w:r>
      <w:r>
        <w:rPr>
          <w:rFonts w:hint="eastAsia"/>
        </w:rPr>
        <w:t>法律、行政法规规定的其他条件。</w:t>
      </w:r>
    </w:p>
    <w:p w:rsidR="006400B6" w:rsidRDefault="002A6B74">
      <w:pPr>
        <w:pStyle w:val="a4"/>
        <w:spacing w:before="0" w:beforeAutospacing="0" w:after="0" w:afterAutospacing="0"/>
      </w:pPr>
      <w:r>
        <w:rPr>
          <w:rStyle w:val="a5"/>
          <w:rFonts w:hint="eastAsia"/>
        </w:rPr>
        <w:t>三、招标文件的发售时间及地点等：</w:t>
      </w:r>
    </w:p>
    <w:p w:rsidR="006400B6" w:rsidRDefault="002A6B74">
      <w:pPr>
        <w:pStyle w:val="a4"/>
        <w:spacing w:before="0" w:beforeAutospacing="0" w:after="0" w:afterAutospacing="0"/>
      </w:pPr>
      <w:r>
        <w:rPr>
          <w:rFonts w:hint="eastAsia"/>
        </w:rPr>
        <w:t>时间：</w:t>
      </w:r>
      <w:r>
        <w:t>201</w:t>
      </w:r>
      <w:r>
        <w:rPr>
          <w:rFonts w:hint="eastAsia"/>
        </w:rPr>
        <w:t>8</w:t>
      </w:r>
      <w:r>
        <w:t>年</w:t>
      </w:r>
      <w:r>
        <w:rPr>
          <w:rFonts w:hint="eastAsia"/>
        </w:rPr>
        <w:t>9</w:t>
      </w:r>
      <w:r>
        <w:t>月</w:t>
      </w:r>
      <w:r>
        <w:rPr>
          <w:rFonts w:hint="eastAsia"/>
        </w:rPr>
        <w:t>19</w:t>
      </w:r>
      <w:r>
        <w:t>日至</w:t>
      </w:r>
      <w:r>
        <w:t>201</w:t>
      </w:r>
      <w:r>
        <w:rPr>
          <w:rFonts w:hint="eastAsia"/>
        </w:rPr>
        <w:t>8</w:t>
      </w:r>
      <w:r>
        <w:t xml:space="preserve"> </w:t>
      </w:r>
      <w:r>
        <w:t>年</w:t>
      </w:r>
      <w:r>
        <w:rPr>
          <w:rFonts w:hint="eastAsia"/>
        </w:rPr>
        <w:t>9</w:t>
      </w:r>
      <w:r>
        <w:t>月</w:t>
      </w:r>
      <w:r>
        <w:rPr>
          <w:rFonts w:hint="eastAsia"/>
        </w:rPr>
        <w:t>27</w:t>
      </w:r>
      <w:r>
        <w:t>日</w:t>
      </w:r>
      <w:r>
        <w:rPr>
          <w:rFonts w:hint="eastAsia"/>
        </w:rPr>
        <w:t>每日</w:t>
      </w:r>
      <w:r>
        <w:rPr>
          <w:rFonts w:hint="eastAsia"/>
        </w:rPr>
        <w:t>9</w:t>
      </w:r>
      <w:r>
        <w:rPr>
          <w:rFonts w:hint="eastAsia"/>
        </w:rPr>
        <w:t>：</w:t>
      </w:r>
      <w:r>
        <w:rPr>
          <w:rFonts w:hint="eastAsia"/>
        </w:rPr>
        <w:t>30</w:t>
      </w:r>
      <w:r>
        <w:rPr>
          <w:rFonts w:hint="eastAsia"/>
        </w:rPr>
        <w:t>—</w:t>
      </w:r>
      <w:r>
        <w:rPr>
          <w:rFonts w:hint="eastAsia"/>
        </w:rPr>
        <w:t>11:30</w:t>
      </w:r>
      <w:r>
        <w:t>|</w:t>
      </w:r>
      <w:r>
        <w:rPr>
          <w:rFonts w:hint="eastAsia"/>
        </w:rPr>
        <w:t xml:space="preserve"> 13</w:t>
      </w:r>
      <w:r>
        <w:rPr>
          <w:rFonts w:hint="eastAsia"/>
        </w:rPr>
        <w:t>：</w:t>
      </w:r>
      <w:r>
        <w:rPr>
          <w:rFonts w:hint="eastAsia"/>
        </w:rPr>
        <w:t>30</w:t>
      </w:r>
      <w:r>
        <w:rPr>
          <w:rFonts w:hint="eastAsia"/>
        </w:rPr>
        <w:t>—</w:t>
      </w:r>
      <w:r>
        <w:rPr>
          <w:rFonts w:hint="eastAsia"/>
        </w:rPr>
        <w:t>16:00</w:t>
      </w:r>
      <w:r>
        <w:rPr>
          <w:rFonts w:hint="eastAsia"/>
        </w:rPr>
        <w:t>（法定休息日及节假日除外）</w:t>
      </w:r>
    </w:p>
    <w:p w:rsidR="006400B6" w:rsidRDefault="002A6B74">
      <w:pPr>
        <w:pStyle w:val="a4"/>
        <w:spacing w:before="0" w:beforeAutospacing="0" w:after="0" w:afterAutospacing="0"/>
      </w:pPr>
      <w:r>
        <w:rPr>
          <w:rFonts w:hint="eastAsia"/>
        </w:rPr>
        <w:t>地点：渝北区杨柳北路</w:t>
      </w:r>
      <w:r>
        <w:rPr>
          <w:rFonts w:hint="eastAsia"/>
        </w:rPr>
        <w:t>9</w:t>
      </w:r>
      <w:r>
        <w:rPr>
          <w:rFonts w:hint="eastAsia"/>
        </w:rPr>
        <w:t>号力华科谷</w:t>
      </w:r>
      <w:r>
        <w:rPr>
          <w:rFonts w:hint="eastAsia"/>
        </w:rPr>
        <w:t>A</w:t>
      </w:r>
      <w:r>
        <w:rPr>
          <w:rFonts w:hint="eastAsia"/>
        </w:rPr>
        <w:t>区</w:t>
      </w:r>
      <w:r>
        <w:rPr>
          <w:rFonts w:hint="eastAsia"/>
        </w:rPr>
        <w:t>501</w:t>
      </w:r>
    </w:p>
    <w:p w:rsidR="006400B6" w:rsidRDefault="002A6B74">
      <w:pPr>
        <w:pStyle w:val="a4"/>
        <w:spacing w:before="0" w:beforeAutospacing="0" w:after="0" w:afterAutospacing="0"/>
      </w:pPr>
      <w:r>
        <w:rPr>
          <w:rFonts w:hint="eastAsia"/>
        </w:rPr>
        <w:t>招标文件售价：￥</w:t>
      </w:r>
      <w:r>
        <w:rPr>
          <w:rFonts w:hint="eastAsia"/>
        </w:rPr>
        <w:t xml:space="preserve">300.0 </w:t>
      </w:r>
      <w:r>
        <w:rPr>
          <w:rFonts w:hint="eastAsia"/>
        </w:rPr>
        <w:t>元</w:t>
      </w:r>
      <w:r>
        <w:rPr>
          <w:rFonts w:hint="eastAsia"/>
        </w:rPr>
        <w:t>/</w:t>
      </w:r>
      <w:r>
        <w:rPr>
          <w:rFonts w:hint="eastAsia"/>
        </w:rPr>
        <w:t>包</w:t>
      </w:r>
    </w:p>
    <w:p w:rsidR="006400B6" w:rsidRDefault="002A6B74">
      <w:pPr>
        <w:pStyle w:val="a4"/>
        <w:spacing w:before="0" w:beforeAutospacing="0" w:after="0" w:afterAutospacing="0"/>
      </w:pPr>
      <w:r>
        <w:rPr>
          <w:rFonts w:hint="eastAsia"/>
        </w:rPr>
        <w:t>招标文件获取方式：</w:t>
      </w:r>
      <w:r>
        <w:rPr>
          <w:rFonts w:cs="宋体" w:hint="eastAsia"/>
          <w:b/>
        </w:rPr>
        <w:t>需携带有效的法人或者其他组织的营业执照等证明文件</w:t>
      </w:r>
      <w:r>
        <w:rPr>
          <w:rFonts w:cs="宋体" w:hint="eastAsia"/>
          <w:b/>
        </w:rPr>
        <w:t>/</w:t>
      </w:r>
      <w:r>
        <w:rPr>
          <w:rFonts w:cs="宋体" w:hint="eastAsia"/>
          <w:b/>
        </w:rPr>
        <w:t>自然人的身份证明（复印件加盖公章）、法人授权书原件及被授权人身份证复印件加盖公章。</w:t>
      </w:r>
      <w:r>
        <w:rPr>
          <w:rFonts w:hint="eastAsia"/>
        </w:rPr>
        <w:t>招标文件售价</w:t>
      </w:r>
      <w:r>
        <w:rPr>
          <w:rFonts w:hint="eastAsia"/>
        </w:rPr>
        <w:t xml:space="preserve">300 </w:t>
      </w:r>
      <w:r>
        <w:rPr>
          <w:rFonts w:hint="eastAsia"/>
        </w:rPr>
        <w:t>元</w:t>
      </w:r>
      <w:r>
        <w:rPr>
          <w:rFonts w:hint="eastAsia"/>
        </w:rPr>
        <w:t>/</w:t>
      </w:r>
      <w:r>
        <w:rPr>
          <w:rFonts w:hint="eastAsia"/>
        </w:rPr>
        <w:t>包。未向代理机构购买招标文件并登记备案的潜在投标人均无资格参加投标。</w:t>
      </w:r>
      <w:r>
        <w:rPr>
          <w:rFonts w:cs="宋体" w:hint="eastAsia"/>
        </w:rPr>
        <w:t>（除非本招标项目终止，招标文件售后不退，投标资格不能转让）。</w:t>
      </w:r>
    </w:p>
    <w:p w:rsidR="006400B6" w:rsidRDefault="002A6B74">
      <w:pPr>
        <w:pStyle w:val="a4"/>
        <w:spacing w:before="0" w:beforeAutospacing="0" w:after="0" w:afterAutospacing="0"/>
      </w:pPr>
      <w:r>
        <w:rPr>
          <w:rStyle w:val="a5"/>
          <w:rFonts w:hint="eastAsia"/>
        </w:rPr>
        <w:t>四、投标截止时间：</w:t>
      </w:r>
      <w:r>
        <w:rPr>
          <w:rFonts w:hint="eastAsia"/>
        </w:rPr>
        <w:t>201</w:t>
      </w:r>
      <w:r>
        <w:t>8</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w:t>
      </w:r>
      <w:r w:rsidR="009B404E">
        <w:rPr>
          <w:rFonts w:hint="eastAsia"/>
        </w:rPr>
        <w:t>10</w:t>
      </w:r>
      <w:r>
        <w:rPr>
          <w:rFonts w:hint="eastAsia"/>
        </w:rPr>
        <w:t>:</w:t>
      </w:r>
      <w:r w:rsidR="009B404E">
        <w:rPr>
          <w:rFonts w:hint="eastAsia"/>
        </w:rPr>
        <w:t>00</w:t>
      </w:r>
    </w:p>
    <w:p w:rsidR="006400B6" w:rsidRDefault="002A6B74">
      <w:pPr>
        <w:pStyle w:val="a4"/>
        <w:spacing w:before="0" w:beforeAutospacing="0" w:after="0" w:afterAutospacing="0"/>
      </w:pPr>
      <w:r>
        <w:rPr>
          <w:rStyle w:val="a5"/>
          <w:rFonts w:hint="eastAsia"/>
        </w:rPr>
        <w:t>五、开标时间：</w:t>
      </w:r>
      <w:r>
        <w:rPr>
          <w:rFonts w:hint="eastAsia"/>
        </w:rPr>
        <w:t>201</w:t>
      </w:r>
      <w:r>
        <w:t>8</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w:t>
      </w:r>
      <w:r w:rsidR="009B404E">
        <w:rPr>
          <w:rFonts w:hint="eastAsia"/>
        </w:rPr>
        <w:t>10</w:t>
      </w:r>
      <w:r>
        <w:rPr>
          <w:rFonts w:hint="eastAsia"/>
        </w:rPr>
        <w:t>:</w:t>
      </w:r>
      <w:r w:rsidR="009B404E">
        <w:rPr>
          <w:rFonts w:hint="eastAsia"/>
        </w:rPr>
        <w:t>00</w:t>
      </w:r>
      <w:bookmarkStart w:id="0" w:name="_GoBack"/>
      <w:bookmarkEnd w:id="0"/>
    </w:p>
    <w:p w:rsidR="006400B6" w:rsidRDefault="002A6B74">
      <w:pPr>
        <w:pStyle w:val="a4"/>
        <w:spacing w:before="0" w:beforeAutospacing="0" w:after="0" w:afterAutospacing="0"/>
      </w:pPr>
      <w:r>
        <w:rPr>
          <w:rStyle w:val="a5"/>
          <w:rFonts w:hint="eastAsia"/>
        </w:rPr>
        <w:t>六、开标地点：</w:t>
      </w:r>
    </w:p>
    <w:p w:rsidR="006400B6" w:rsidRDefault="002A6B74">
      <w:pPr>
        <w:pStyle w:val="a4"/>
        <w:spacing w:before="0" w:beforeAutospacing="0" w:after="0" w:afterAutospacing="0"/>
      </w:pPr>
      <w:r>
        <w:rPr>
          <w:rFonts w:hint="eastAsia"/>
        </w:rPr>
        <w:t>渝北区杨柳北路</w:t>
      </w:r>
      <w:r>
        <w:rPr>
          <w:rFonts w:hint="eastAsia"/>
        </w:rPr>
        <w:t>9</w:t>
      </w:r>
      <w:r>
        <w:rPr>
          <w:rFonts w:hint="eastAsia"/>
        </w:rPr>
        <w:t>号力华科谷</w:t>
      </w:r>
      <w:r>
        <w:rPr>
          <w:rFonts w:hint="eastAsia"/>
        </w:rPr>
        <w:t>A</w:t>
      </w:r>
      <w:r>
        <w:rPr>
          <w:rFonts w:hint="eastAsia"/>
        </w:rPr>
        <w:t>区</w:t>
      </w:r>
      <w:r>
        <w:rPr>
          <w:rFonts w:hint="eastAsia"/>
        </w:rPr>
        <w:t>501</w:t>
      </w:r>
    </w:p>
    <w:p w:rsidR="006400B6" w:rsidRDefault="002A6B74">
      <w:pPr>
        <w:pStyle w:val="a4"/>
        <w:spacing w:before="0" w:beforeAutospacing="0" w:after="0" w:afterAutospacing="0"/>
      </w:pPr>
      <w:r>
        <w:rPr>
          <w:rStyle w:val="a5"/>
          <w:rFonts w:hint="eastAsia"/>
        </w:rPr>
        <w:t>七、其它补充事宜</w:t>
      </w:r>
    </w:p>
    <w:p w:rsidR="006400B6" w:rsidRDefault="002A6B74">
      <w:pPr>
        <w:pStyle w:val="a4"/>
        <w:spacing w:before="0" w:beforeAutospacing="0" w:after="0" w:afterAutospacing="0"/>
        <w:ind w:firstLine="357"/>
      </w:pPr>
      <w:r>
        <w:rPr>
          <w:rFonts w:hint="eastAsia"/>
        </w:rPr>
        <w:t>本公告在中国政府采购网（</w:t>
      </w:r>
      <w:hyperlink r:id="rId8" w:history="1">
        <w:r>
          <w:rPr>
            <w:rStyle w:val="a6"/>
            <w:rFonts w:hint="eastAsia"/>
            <w:color w:val="auto"/>
          </w:rPr>
          <w:t>http://www.ccgp.gov.cn</w:t>
        </w:r>
      </w:hyperlink>
      <w:r>
        <w:rPr>
          <w:rFonts w:hint="eastAsia"/>
        </w:rPr>
        <w:t>）发布。</w:t>
      </w:r>
    </w:p>
    <w:p w:rsidR="006400B6" w:rsidRDefault="002A6B74">
      <w:pPr>
        <w:pStyle w:val="a4"/>
        <w:spacing w:before="0" w:beforeAutospacing="0" w:after="0" w:afterAutospacing="0"/>
        <w:ind w:firstLine="360"/>
      </w:pPr>
      <w:r>
        <w:rPr>
          <w:rFonts w:hint="eastAsia"/>
        </w:rPr>
        <w:t>公告期限：自本公告发布之日起</w:t>
      </w:r>
      <w:r>
        <w:rPr>
          <w:rFonts w:hint="eastAsia"/>
        </w:rPr>
        <w:t>5</w:t>
      </w:r>
      <w:r>
        <w:rPr>
          <w:rFonts w:hint="eastAsia"/>
        </w:rPr>
        <w:t>个工作日</w:t>
      </w:r>
    </w:p>
    <w:p w:rsidR="006400B6" w:rsidRDefault="002A6B74">
      <w:pPr>
        <w:pStyle w:val="a4"/>
        <w:spacing w:before="0" w:beforeAutospacing="0" w:after="0" w:afterAutospacing="0"/>
        <w:ind w:firstLine="360"/>
      </w:pPr>
      <w:r>
        <w:rPr>
          <w:rFonts w:hint="eastAsia"/>
        </w:rPr>
        <w:t>新华招标有限公司重庆分公司</w:t>
      </w:r>
    </w:p>
    <w:p w:rsidR="006400B6" w:rsidRDefault="002A6B74">
      <w:pPr>
        <w:pStyle w:val="a4"/>
        <w:spacing w:before="0" w:beforeAutospacing="0" w:after="0" w:afterAutospacing="0"/>
        <w:ind w:firstLine="360"/>
        <w:rPr>
          <w:bCs/>
        </w:rPr>
      </w:pPr>
      <w:r>
        <w:rPr>
          <w:rFonts w:hint="eastAsia"/>
        </w:rPr>
        <w:t>地</w:t>
      </w:r>
      <w:r>
        <w:rPr>
          <w:rFonts w:hint="eastAsia"/>
          <w:bCs/>
        </w:rPr>
        <w:t>  </w:t>
      </w:r>
      <w:r>
        <w:rPr>
          <w:rFonts w:hint="eastAsia"/>
          <w:bCs/>
        </w:rPr>
        <w:t>址：渝北区杨柳北路</w:t>
      </w:r>
      <w:r>
        <w:rPr>
          <w:rFonts w:hint="eastAsia"/>
          <w:bCs/>
        </w:rPr>
        <w:t>9</w:t>
      </w:r>
      <w:r>
        <w:rPr>
          <w:rFonts w:hint="eastAsia"/>
          <w:bCs/>
        </w:rPr>
        <w:t>号力华科谷</w:t>
      </w:r>
      <w:r>
        <w:rPr>
          <w:rFonts w:hint="eastAsia"/>
          <w:bCs/>
        </w:rPr>
        <w:t>A</w:t>
      </w:r>
      <w:r>
        <w:rPr>
          <w:rFonts w:hint="eastAsia"/>
          <w:bCs/>
        </w:rPr>
        <w:t>区</w:t>
      </w:r>
      <w:r>
        <w:rPr>
          <w:rFonts w:hint="eastAsia"/>
          <w:bCs/>
        </w:rPr>
        <w:t>501</w:t>
      </w:r>
    </w:p>
    <w:p w:rsidR="006400B6" w:rsidRDefault="002A6B74">
      <w:pPr>
        <w:pStyle w:val="a4"/>
        <w:spacing w:before="0" w:beforeAutospacing="0" w:after="0" w:afterAutospacing="0"/>
        <w:ind w:firstLine="360"/>
        <w:rPr>
          <w:bCs/>
        </w:rPr>
      </w:pPr>
      <w:r>
        <w:rPr>
          <w:rFonts w:hint="eastAsia"/>
          <w:bCs/>
        </w:rPr>
        <w:t>邮</w:t>
      </w:r>
      <w:r>
        <w:rPr>
          <w:rFonts w:hint="eastAsia"/>
          <w:bCs/>
        </w:rPr>
        <w:t>  </w:t>
      </w:r>
      <w:r>
        <w:rPr>
          <w:rFonts w:hint="eastAsia"/>
          <w:bCs/>
        </w:rPr>
        <w:t>编：</w:t>
      </w:r>
      <w:r>
        <w:rPr>
          <w:rFonts w:hint="eastAsia"/>
          <w:bCs/>
        </w:rPr>
        <w:t>400020</w:t>
      </w:r>
    </w:p>
    <w:p w:rsidR="006400B6" w:rsidRDefault="002A6B74">
      <w:pPr>
        <w:pStyle w:val="a4"/>
        <w:spacing w:before="0" w:beforeAutospacing="0" w:after="0" w:afterAutospacing="0"/>
        <w:ind w:firstLine="360"/>
        <w:rPr>
          <w:bCs/>
        </w:rPr>
      </w:pPr>
      <w:r>
        <w:rPr>
          <w:rFonts w:hint="eastAsia"/>
          <w:bCs/>
        </w:rPr>
        <w:t>E-mail: 1026797045@qq.com</w:t>
      </w:r>
    </w:p>
    <w:p w:rsidR="006400B6" w:rsidRDefault="002A6B74">
      <w:pPr>
        <w:pStyle w:val="a4"/>
        <w:spacing w:before="0" w:beforeAutospacing="0" w:after="0" w:afterAutospacing="0"/>
        <w:ind w:firstLine="360"/>
        <w:rPr>
          <w:bCs/>
        </w:rPr>
      </w:pPr>
      <w:r>
        <w:rPr>
          <w:rFonts w:hint="eastAsia"/>
          <w:bCs/>
        </w:rPr>
        <w:t>联系人：苟利平</w:t>
      </w:r>
    </w:p>
    <w:p w:rsidR="006400B6" w:rsidRDefault="002A6B74">
      <w:pPr>
        <w:pStyle w:val="a4"/>
        <w:spacing w:before="0" w:beforeAutospacing="0" w:after="0" w:afterAutospacing="0"/>
        <w:ind w:firstLine="360"/>
        <w:rPr>
          <w:bCs/>
        </w:rPr>
      </w:pPr>
      <w:r>
        <w:rPr>
          <w:rFonts w:hint="eastAsia"/>
          <w:bCs/>
        </w:rPr>
        <w:t>电</w:t>
      </w:r>
      <w:r>
        <w:rPr>
          <w:rFonts w:hint="eastAsia"/>
          <w:bCs/>
        </w:rPr>
        <w:t xml:space="preserve">  </w:t>
      </w:r>
      <w:r>
        <w:rPr>
          <w:rFonts w:hint="eastAsia"/>
          <w:bCs/>
        </w:rPr>
        <w:t>话：（</w:t>
      </w:r>
      <w:r>
        <w:rPr>
          <w:rFonts w:hint="eastAsia"/>
          <w:bCs/>
        </w:rPr>
        <w:t>023</w:t>
      </w:r>
      <w:r>
        <w:rPr>
          <w:rFonts w:hint="eastAsia"/>
          <w:bCs/>
        </w:rPr>
        <w:t>）</w:t>
      </w:r>
      <w:r>
        <w:rPr>
          <w:rFonts w:hint="eastAsia"/>
          <w:bCs/>
        </w:rPr>
        <w:t>67718339</w:t>
      </w:r>
    </w:p>
    <w:p w:rsidR="006400B6" w:rsidRDefault="002A6B74">
      <w:pPr>
        <w:pStyle w:val="a4"/>
        <w:spacing w:before="0" w:beforeAutospacing="0" w:after="0" w:afterAutospacing="0"/>
        <w:ind w:firstLine="360"/>
        <w:rPr>
          <w:bCs/>
        </w:rPr>
      </w:pPr>
      <w:r>
        <w:rPr>
          <w:rFonts w:hint="eastAsia"/>
          <w:bCs/>
        </w:rPr>
        <w:t>传</w:t>
      </w:r>
      <w:r>
        <w:rPr>
          <w:rFonts w:hint="eastAsia"/>
          <w:bCs/>
        </w:rPr>
        <w:t xml:space="preserve">  </w:t>
      </w:r>
      <w:r>
        <w:rPr>
          <w:rFonts w:hint="eastAsia"/>
          <w:bCs/>
        </w:rPr>
        <w:t>真：（</w:t>
      </w:r>
      <w:r>
        <w:rPr>
          <w:rFonts w:hint="eastAsia"/>
          <w:bCs/>
        </w:rPr>
        <w:t>023</w:t>
      </w:r>
      <w:r>
        <w:rPr>
          <w:rFonts w:hint="eastAsia"/>
          <w:bCs/>
        </w:rPr>
        <w:t>）</w:t>
      </w:r>
      <w:r>
        <w:rPr>
          <w:rFonts w:hint="eastAsia"/>
          <w:bCs/>
        </w:rPr>
        <w:t>67718335</w:t>
      </w:r>
    </w:p>
    <w:p w:rsidR="006400B6" w:rsidRDefault="002A6B74">
      <w:pPr>
        <w:pStyle w:val="a4"/>
        <w:spacing w:before="0" w:beforeAutospacing="0" w:after="0" w:afterAutospacing="0"/>
      </w:pPr>
      <w:r>
        <w:rPr>
          <w:rStyle w:val="a5"/>
          <w:rFonts w:hint="eastAsia"/>
        </w:rPr>
        <w:t>八、采购项目需要落实的政府采购政策：</w:t>
      </w:r>
    </w:p>
    <w:p w:rsidR="006400B6" w:rsidRDefault="002A6B74">
      <w:pPr>
        <w:pStyle w:val="a4"/>
        <w:spacing w:before="0" w:beforeAutospacing="0" w:after="0" w:afterAutospacing="0"/>
        <w:ind w:firstLine="360"/>
      </w:pPr>
      <w:r>
        <w:rPr>
          <w:rFonts w:hint="eastAsia"/>
        </w:rPr>
        <w:t>本项目需要落实的政府采购政策：政府采购促进中小企业发展政策、政府采购支持监狱企业发展政策、促进残疾人就业政府采购政策、政府采购优先购买节能产品政策、政府采购强制购买节能产品政策、政府采购优先购买环境标志产品政策、政府采购信用担保等</w:t>
      </w:r>
      <w:r>
        <w:rPr>
          <w:rFonts w:hint="eastAsia"/>
        </w:rPr>
        <w:t>.</w:t>
      </w:r>
    </w:p>
    <w:p w:rsidR="006400B6" w:rsidRDefault="006400B6">
      <w:pPr>
        <w:rPr>
          <w:rFonts w:ascii="宋体" w:hAnsi="宋体"/>
        </w:rPr>
      </w:pPr>
    </w:p>
    <w:p w:rsidR="006400B6" w:rsidRDefault="006400B6"/>
    <w:sectPr w:rsidR="006400B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74" w:rsidRDefault="002A6B74" w:rsidP="009B404E">
      <w:r>
        <w:separator/>
      </w:r>
    </w:p>
  </w:endnote>
  <w:endnote w:type="continuationSeparator" w:id="0">
    <w:p w:rsidR="002A6B74" w:rsidRDefault="002A6B74" w:rsidP="009B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74" w:rsidRDefault="002A6B74" w:rsidP="009B404E">
      <w:r>
        <w:separator/>
      </w:r>
    </w:p>
  </w:footnote>
  <w:footnote w:type="continuationSeparator" w:id="0">
    <w:p w:rsidR="002A6B74" w:rsidRDefault="002A6B74" w:rsidP="009B4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25F11"/>
    <w:rsid w:val="002A6B74"/>
    <w:rsid w:val="006400B6"/>
    <w:rsid w:val="009B404E"/>
    <w:rsid w:val="5900796E"/>
    <w:rsid w:val="7142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kern w:val="0"/>
      <w:sz w:val="24"/>
    </w:rPr>
  </w:style>
  <w:style w:type="paragraph" w:styleId="a4">
    <w:name w:val="Normal (Web)"/>
    <w:basedOn w:val="a"/>
    <w:qFormat/>
    <w:pPr>
      <w:widowControl/>
      <w:spacing w:before="100" w:beforeAutospacing="1" w:after="100" w:afterAutospacing="1"/>
      <w:jc w:val="left"/>
    </w:pPr>
    <w:rPr>
      <w:rFonts w:ascii="宋体" w:hAnsi="宋体"/>
      <w:kern w:val="0"/>
      <w:sz w:val="24"/>
      <w:szCs w:val="24"/>
    </w:rPr>
  </w:style>
  <w:style w:type="character" w:styleId="a5">
    <w:name w:val="Strong"/>
    <w:qFormat/>
    <w:rPr>
      <w:b/>
      <w:bCs/>
    </w:rPr>
  </w:style>
  <w:style w:type="character" w:styleId="a6">
    <w:name w:val="Hyperlink"/>
    <w:qFormat/>
    <w:rPr>
      <w:color w:val="0000FF"/>
      <w:u w:val="single"/>
    </w:rPr>
  </w:style>
  <w:style w:type="paragraph" w:styleId="a7">
    <w:name w:val="header"/>
    <w:basedOn w:val="a"/>
    <w:link w:val="Char"/>
    <w:rsid w:val="009B4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B404E"/>
    <w:rPr>
      <w:kern w:val="2"/>
      <w:sz w:val="18"/>
      <w:szCs w:val="18"/>
    </w:rPr>
  </w:style>
  <w:style w:type="paragraph" w:styleId="a8">
    <w:name w:val="footer"/>
    <w:basedOn w:val="a"/>
    <w:link w:val="Char0"/>
    <w:rsid w:val="009B404E"/>
    <w:pPr>
      <w:tabs>
        <w:tab w:val="center" w:pos="4153"/>
        <w:tab w:val="right" w:pos="8306"/>
      </w:tabs>
      <w:snapToGrid w:val="0"/>
      <w:jc w:val="left"/>
    </w:pPr>
    <w:rPr>
      <w:sz w:val="18"/>
      <w:szCs w:val="18"/>
    </w:rPr>
  </w:style>
  <w:style w:type="character" w:customStyle="1" w:styleId="Char0">
    <w:name w:val="页脚 Char"/>
    <w:basedOn w:val="a0"/>
    <w:link w:val="a8"/>
    <w:rsid w:val="009B404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kern w:val="0"/>
      <w:sz w:val="24"/>
    </w:rPr>
  </w:style>
  <w:style w:type="paragraph" w:styleId="a4">
    <w:name w:val="Normal (Web)"/>
    <w:basedOn w:val="a"/>
    <w:qFormat/>
    <w:pPr>
      <w:widowControl/>
      <w:spacing w:before="100" w:beforeAutospacing="1" w:after="100" w:afterAutospacing="1"/>
      <w:jc w:val="left"/>
    </w:pPr>
    <w:rPr>
      <w:rFonts w:ascii="宋体" w:hAnsi="宋体"/>
      <w:kern w:val="0"/>
      <w:sz w:val="24"/>
      <w:szCs w:val="24"/>
    </w:rPr>
  </w:style>
  <w:style w:type="character" w:styleId="a5">
    <w:name w:val="Strong"/>
    <w:qFormat/>
    <w:rPr>
      <w:b/>
      <w:bCs/>
    </w:rPr>
  </w:style>
  <w:style w:type="character" w:styleId="a6">
    <w:name w:val="Hyperlink"/>
    <w:qFormat/>
    <w:rPr>
      <w:color w:val="0000FF"/>
      <w:u w:val="single"/>
    </w:rPr>
  </w:style>
  <w:style w:type="paragraph" w:styleId="a7">
    <w:name w:val="header"/>
    <w:basedOn w:val="a"/>
    <w:link w:val="Char"/>
    <w:rsid w:val="009B4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B404E"/>
    <w:rPr>
      <w:kern w:val="2"/>
      <w:sz w:val="18"/>
      <w:szCs w:val="18"/>
    </w:rPr>
  </w:style>
  <w:style w:type="paragraph" w:styleId="a8">
    <w:name w:val="footer"/>
    <w:basedOn w:val="a"/>
    <w:link w:val="Char0"/>
    <w:rsid w:val="009B404E"/>
    <w:pPr>
      <w:tabs>
        <w:tab w:val="center" w:pos="4153"/>
        <w:tab w:val="right" w:pos="8306"/>
      </w:tabs>
      <w:snapToGrid w:val="0"/>
      <w:jc w:val="left"/>
    </w:pPr>
    <w:rPr>
      <w:sz w:val="18"/>
      <w:szCs w:val="18"/>
    </w:rPr>
  </w:style>
  <w:style w:type="character" w:customStyle="1" w:styleId="Char0">
    <w:name w:val="页脚 Char"/>
    <w:basedOn w:val="a0"/>
    <w:link w:val="a8"/>
    <w:rsid w:val="009B404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1982</Characters>
  <Application>Microsoft Office Word</Application>
  <DocSecurity>0</DocSecurity>
  <Lines>16</Lines>
  <Paragraphs>4</Paragraphs>
  <ScaleCrop>false</ScaleCrop>
  <Company>china</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2018-09-19T07:22:00Z</dcterms:created>
  <dcterms:modified xsi:type="dcterms:W3CDTF">2018-09-19T09:14:00Z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