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exact"/>
        <w:ind w:firstLine="480"/>
        <w:jc w:val="center"/>
        <w:rPr>
          <w:rFonts w:hint="eastAsia"/>
          <w:b/>
          <w:bCs/>
          <w:sz w:val="24"/>
        </w:rPr>
      </w:pPr>
      <w:r>
        <w:rPr>
          <w:rFonts w:hint="eastAsia"/>
          <w:b/>
          <w:bCs/>
          <w:sz w:val="28"/>
          <w:szCs w:val="28"/>
        </w:rPr>
        <w:t>西北农林科技大学植物保护学院有害生物综合治理实验室仪器采购项目</w:t>
      </w:r>
      <w:r>
        <w:rPr>
          <w:rFonts w:hint="eastAsia"/>
          <w:b/>
          <w:bCs/>
          <w:sz w:val="28"/>
          <w:szCs w:val="28"/>
          <w:lang w:eastAsia="zh-CN"/>
        </w:rPr>
        <w:t>公开招标公告</w:t>
      </w:r>
    </w:p>
    <w:p>
      <w:pPr>
        <w:pStyle w:val="5"/>
        <w:spacing w:line="360" w:lineRule="exact"/>
        <w:ind w:firstLine="480"/>
        <w:rPr>
          <w:sz w:val="24"/>
        </w:rPr>
      </w:pPr>
      <w:r>
        <w:rPr>
          <w:rFonts w:hint="eastAsia"/>
          <w:sz w:val="24"/>
        </w:rPr>
        <w:t>四川国际招标有限责任公司陕西分公司</w:t>
      </w:r>
      <w:bookmarkStart w:id="0" w:name="OLE_LINK4"/>
      <w:r>
        <w:rPr>
          <w:rFonts w:hint="eastAsia"/>
          <w:sz w:val="24"/>
        </w:rPr>
        <w:t>受</w:t>
      </w:r>
      <w:r>
        <w:rPr>
          <w:rFonts w:hint="eastAsia" w:hAnsi="宋体"/>
          <w:sz w:val="24"/>
        </w:rPr>
        <w:t>西北农林科技大学</w:t>
      </w:r>
      <w:r>
        <w:rPr>
          <w:rFonts w:hint="eastAsia"/>
          <w:sz w:val="24"/>
        </w:rPr>
        <w:t>的委托</w:t>
      </w:r>
      <w:bookmarkEnd w:id="0"/>
      <w:r>
        <w:rPr>
          <w:rFonts w:hint="eastAsia"/>
          <w:sz w:val="24"/>
        </w:rPr>
        <w:t>，经政府采购管理部门批准，按照政府采购程序，拟对西北农林科技大学植物保护学院有害生物综合治理实验室仪器采购项目进行公开招标，欢迎符合资格条件的、有能力提供本项目所需货物和服务的供应商参加投标。</w:t>
      </w:r>
    </w:p>
    <w:p>
      <w:pPr>
        <w:pStyle w:val="5"/>
        <w:spacing w:line="240" w:lineRule="auto"/>
        <w:ind w:firstLine="0" w:firstLineChars="0"/>
        <w:rPr>
          <w:sz w:val="24"/>
        </w:rPr>
      </w:pPr>
      <w:r>
        <w:rPr>
          <w:rFonts w:hint="eastAsia"/>
          <w:sz w:val="24"/>
        </w:rPr>
        <w:t>一、采购项目名称：西北农林科技大学植物保护学院有害生物综合治理实验室仪器采购项目</w:t>
      </w:r>
    </w:p>
    <w:p>
      <w:pPr>
        <w:pStyle w:val="5"/>
        <w:spacing w:line="240" w:lineRule="auto"/>
        <w:ind w:firstLine="0" w:firstLineChars="0"/>
        <w:rPr>
          <w:sz w:val="24"/>
        </w:rPr>
      </w:pPr>
      <w:r>
        <w:rPr>
          <w:rFonts w:hint="eastAsia"/>
          <w:sz w:val="24"/>
        </w:rPr>
        <w:t>二、采购项目编号：</w:t>
      </w:r>
      <w:r>
        <w:rPr>
          <w:sz w:val="24"/>
        </w:rPr>
        <w:t>SCIT-ZG（Z）-SX201801013</w:t>
      </w:r>
    </w:p>
    <w:p>
      <w:pPr>
        <w:tabs>
          <w:tab w:val="left" w:pos="1620"/>
        </w:tabs>
        <w:wordWrap w:val="0"/>
        <w:ind w:right="-320" w:rightChars="-94"/>
        <w:rPr>
          <w:rFonts w:hAnsi="宋体" w:cs="宋体"/>
          <w:color w:val="000000"/>
          <w:sz w:val="24"/>
        </w:rPr>
      </w:pPr>
      <w:r>
        <w:rPr>
          <w:rFonts w:hint="eastAsia"/>
          <w:sz w:val="24"/>
        </w:rPr>
        <w:t>三、</w:t>
      </w:r>
      <w:bookmarkStart w:id="1" w:name="OLE_LINK5"/>
      <w:r>
        <w:rPr>
          <w:rFonts w:hint="eastAsia" w:hAnsi="宋体" w:cs="宋体"/>
          <w:color w:val="000000"/>
          <w:sz w:val="24"/>
        </w:rPr>
        <w:t>采购人名称：西北农林科技大学</w:t>
      </w:r>
    </w:p>
    <w:p>
      <w:pPr>
        <w:tabs>
          <w:tab w:val="left" w:pos="1620"/>
        </w:tabs>
        <w:wordWrap w:val="0"/>
        <w:ind w:right="-320" w:rightChars="-94"/>
        <w:rPr>
          <w:rFonts w:hAnsi="宋体" w:cs="宋体"/>
          <w:color w:val="000000"/>
          <w:sz w:val="24"/>
        </w:rPr>
      </w:pPr>
      <w:r>
        <w:rPr>
          <w:rFonts w:hAnsi="宋体" w:cs="宋体"/>
          <w:color w:val="000000"/>
          <w:sz w:val="24"/>
        </w:rPr>
        <w:t xml:space="preserve">    </w:t>
      </w:r>
      <w:r>
        <w:rPr>
          <w:rFonts w:hint="eastAsia" w:hAnsi="宋体" w:cs="宋体"/>
          <w:color w:val="000000"/>
          <w:sz w:val="24"/>
        </w:rPr>
        <w:t>地</w:t>
      </w:r>
      <w:r>
        <w:rPr>
          <w:rFonts w:hAnsi="宋体" w:cs="宋体"/>
          <w:color w:val="000000"/>
          <w:sz w:val="24"/>
        </w:rPr>
        <w:t xml:space="preserve">      </w:t>
      </w:r>
      <w:r>
        <w:rPr>
          <w:rFonts w:hint="eastAsia" w:hAnsi="宋体" w:cs="宋体"/>
          <w:color w:val="000000"/>
          <w:sz w:val="24"/>
        </w:rPr>
        <w:t>址：陕西省咸阳市杨陵区邰城路</w:t>
      </w:r>
      <w:r>
        <w:rPr>
          <w:rFonts w:hAnsi="宋体" w:cs="宋体"/>
          <w:color w:val="000000"/>
          <w:sz w:val="24"/>
        </w:rPr>
        <w:t>3</w:t>
      </w:r>
      <w:r>
        <w:rPr>
          <w:rFonts w:hint="eastAsia" w:hAnsi="宋体" w:cs="宋体"/>
          <w:color w:val="000000"/>
          <w:sz w:val="24"/>
        </w:rPr>
        <w:t>号</w:t>
      </w:r>
    </w:p>
    <w:p>
      <w:pPr>
        <w:pStyle w:val="5"/>
        <w:spacing w:line="240" w:lineRule="auto"/>
        <w:ind w:firstLine="0" w:firstLineChars="0"/>
        <w:rPr>
          <w:sz w:val="24"/>
        </w:rPr>
      </w:pPr>
      <w:r>
        <w:rPr>
          <w:rFonts w:hint="eastAsia"/>
          <w:sz w:val="24"/>
        </w:rPr>
        <w:t>四、采购代理机构名称：四川国际招标有限责任公司陕西分公司</w:t>
      </w:r>
    </w:p>
    <w:p>
      <w:pPr>
        <w:pStyle w:val="5"/>
        <w:spacing w:line="240" w:lineRule="auto"/>
        <w:ind w:firstLine="0" w:firstLineChars="0"/>
        <w:rPr>
          <w:sz w:val="24"/>
        </w:rPr>
      </w:pPr>
      <w:r>
        <w:rPr>
          <w:sz w:val="24"/>
        </w:rPr>
        <w:t xml:space="preserve">    </w:t>
      </w:r>
      <w:r>
        <w:rPr>
          <w:rFonts w:hint="eastAsia"/>
          <w:sz w:val="24"/>
        </w:rPr>
        <w:t>地</w:t>
      </w:r>
      <w:r>
        <w:rPr>
          <w:sz w:val="24"/>
        </w:rPr>
        <w:t xml:space="preserve">   </w:t>
      </w:r>
      <w:r>
        <w:rPr>
          <w:rFonts w:hint="eastAsia"/>
          <w:sz w:val="24"/>
        </w:rPr>
        <w:t>址：西安市高新区唐延路</w:t>
      </w:r>
      <w:r>
        <w:rPr>
          <w:sz w:val="24"/>
        </w:rPr>
        <w:t>35</w:t>
      </w:r>
      <w:r>
        <w:rPr>
          <w:rFonts w:hint="eastAsia"/>
          <w:sz w:val="24"/>
        </w:rPr>
        <w:t>号旺座现代城</w:t>
      </w:r>
      <w:r>
        <w:rPr>
          <w:sz w:val="24"/>
        </w:rPr>
        <w:t>G</w:t>
      </w:r>
      <w:r>
        <w:rPr>
          <w:rFonts w:hint="eastAsia"/>
          <w:sz w:val="24"/>
        </w:rPr>
        <w:t>座</w:t>
      </w:r>
      <w:r>
        <w:rPr>
          <w:sz w:val="24"/>
        </w:rPr>
        <w:t>2301</w:t>
      </w:r>
      <w:r>
        <w:rPr>
          <w:rFonts w:hint="eastAsia"/>
          <w:sz w:val="24"/>
        </w:rPr>
        <w:t>室</w:t>
      </w:r>
      <w:bookmarkEnd w:id="1"/>
    </w:p>
    <w:p>
      <w:pPr>
        <w:pStyle w:val="5"/>
        <w:spacing w:line="360" w:lineRule="exact"/>
        <w:ind w:firstLine="0" w:firstLineChars="0"/>
        <w:rPr>
          <w:sz w:val="24"/>
        </w:rPr>
      </w:pPr>
      <w:r>
        <w:rPr>
          <w:rFonts w:hint="eastAsia"/>
          <w:sz w:val="24"/>
        </w:rPr>
        <w:t>五、采购内容和要求</w:t>
      </w:r>
    </w:p>
    <w:p>
      <w:pPr>
        <w:pStyle w:val="5"/>
        <w:spacing w:line="360" w:lineRule="exact"/>
        <w:ind w:firstLine="0" w:firstLineChars="0"/>
        <w:rPr>
          <w:sz w:val="24"/>
        </w:rPr>
      </w:pPr>
      <w:r>
        <w:rPr>
          <w:rFonts w:hint="eastAsia"/>
          <w:sz w:val="24"/>
        </w:rPr>
        <w:t>本项目共4个包，采购综合治理实验室仪器设备一批（具体详见招标文件）；</w:t>
      </w:r>
      <w:r>
        <w:rPr>
          <w:sz w:val="24"/>
        </w:rPr>
        <w:t xml:space="preserve"> </w:t>
      </w:r>
    </w:p>
    <w:tbl>
      <w:tblPr>
        <w:tblStyle w:val="4"/>
        <w:tblW w:w="95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29"/>
        <w:gridCol w:w="2269"/>
        <w:gridCol w:w="803"/>
        <w:gridCol w:w="993"/>
        <w:gridCol w:w="1252"/>
        <w:gridCol w:w="1185"/>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29" w:type="dxa"/>
            <w:vAlign w:val="center"/>
          </w:tcPr>
          <w:p>
            <w:pPr>
              <w:jc w:val="center"/>
              <w:rPr>
                <w:rFonts w:hint="eastAsia" w:hAnsi="宋体" w:eastAsia="宋体"/>
                <w:b/>
                <w:bCs/>
                <w:sz w:val="21"/>
                <w:szCs w:val="21"/>
                <w:lang w:val="en-US" w:eastAsia="zh-CN"/>
              </w:rPr>
            </w:pPr>
            <w:r>
              <w:rPr>
                <w:rFonts w:hint="eastAsia" w:hAnsi="宋体"/>
                <w:b/>
                <w:bCs/>
                <w:sz w:val="21"/>
                <w:szCs w:val="21"/>
                <w:lang w:val="en-US" w:eastAsia="zh-CN"/>
              </w:rPr>
              <w:t>包号</w:t>
            </w:r>
          </w:p>
        </w:tc>
        <w:tc>
          <w:tcPr>
            <w:tcW w:w="729" w:type="dxa"/>
            <w:vAlign w:val="center"/>
          </w:tcPr>
          <w:p>
            <w:pPr>
              <w:jc w:val="center"/>
              <w:rPr>
                <w:rFonts w:hAnsi="宋体"/>
                <w:b/>
                <w:bCs/>
                <w:sz w:val="21"/>
                <w:szCs w:val="21"/>
              </w:rPr>
            </w:pPr>
            <w:r>
              <w:rPr>
                <w:rFonts w:hint="eastAsia" w:hAnsi="宋体"/>
                <w:b/>
                <w:bCs/>
                <w:sz w:val="21"/>
                <w:szCs w:val="21"/>
              </w:rPr>
              <w:t>品目号</w:t>
            </w:r>
          </w:p>
        </w:tc>
        <w:tc>
          <w:tcPr>
            <w:tcW w:w="2269" w:type="dxa"/>
            <w:vAlign w:val="center"/>
          </w:tcPr>
          <w:p>
            <w:pPr>
              <w:jc w:val="center"/>
              <w:rPr>
                <w:rFonts w:hAnsi="宋体"/>
                <w:b/>
                <w:bCs/>
                <w:sz w:val="21"/>
                <w:szCs w:val="21"/>
              </w:rPr>
            </w:pPr>
            <w:r>
              <w:rPr>
                <w:rFonts w:hint="eastAsia" w:hAnsi="宋体"/>
                <w:b/>
                <w:bCs/>
                <w:sz w:val="21"/>
                <w:szCs w:val="21"/>
              </w:rPr>
              <w:t>货物名称</w:t>
            </w:r>
          </w:p>
        </w:tc>
        <w:tc>
          <w:tcPr>
            <w:tcW w:w="803" w:type="dxa"/>
            <w:vAlign w:val="center"/>
          </w:tcPr>
          <w:p>
            <w:pPr>
              <w:jc w:val="center"/>
              <w:rPr>
                <w:rFonts w:hAnsi="宋体"/>
                <w:b/>
                <w:bCs/>
                <w:sz w:val="21"/>
                <w:szCs w:val="21"/>
              </w:rPr>
            </w:pPr>
            <w:r>
              <w:rPr>
                <w:rFonts w:hint="eastAsia" w:hAnsi="宋体"/>
                <w:b/>
                <w:bCs/>
                <w:sz w:val="21"/>
                <w:szCs w:val="21"/>
              </w:rPr>
              <w:t>数量</w:t>
            </w:r>
          </w:p>
        </w:tc>
        <w:tc>
          <w:tcPr>
            <w:tcW w:w="993" w:type="dxa"/>
            <w:vAlign w:val="center"/>
          </w:tcPr>
          <w:p>
            <w:pPr>
              <w:jc w:val="center"/>
              <w:rPr>
                <w:rFonts w:hint="eastAsia" w:hAnsi="宋体"/>
                <w:b/>
                <w:bCs/>
                <w:sz w:val="21"/>
                <w:szCs w:val="21"/>
              </w:rPr>
            </w:pPr>
            <w:r>
              <w:rPr>
                <w:rFonts w:hint="eastAsia" w:hAnsi="宋体"/>
                <w:b/>
                <w:bCs/>
                <w:sz w:val="21"/>
                <w:szCs w:val="21"/>
              </w:rPr>
              <w:t>预算</w:t>
            </w:r>
          </w:p>
          <w:p>
            <w:pPr>
              <w:jc w:val="center"/>
              <w:rPr>
                <w:rFonts w:hAnsi="宋体"/>
                <w:b/>
                <w:bCs/>
                <w:sz w:val="21"/>
                <w:szCs w:val="21"/>
              </w:rPr>
            </w:pPr>
            <w:r>
              <w:rPr>
                <w:rFonts w:hint="eastAsia" w:hAnsi="宋体"/>
                <w:b/>
                <w:bCs/>
                <w:sz w:val="21"/>
                <w:szCs w:val="21"/>
              </w:rPr>
              <w:t>（万元）</w:t>
            </w:r>
          </w:p>
        </w:tc>
        <w:tc>
          <w:tcPr>
            <w:tcW w:w="1252" w:type="dxa"/>
            <w:vAlign w:val="center"/>
          </w:tcPr>
          <w:p>
            <w:pPr>
              <w:jc w:val="center"/>
              <w:rPr>
                <w:rFonts w:hAnsi="宋体"/>
                <w:b/>
                <w:bCs/>
                <w:sz w:val="21"/>
                <w:szCs w:val="21"/>
              </w:rPr>
            </w:pPr>
            <w:r>
              <w:rPr>
                <w:rFonts w:hint="eastAsia" w:hAnsi="宋体"/>
                <w:b/>
                <w:bCs/>
                <w:sz w:val="21"/>
                <w:szCs w:val="21"/>
                <w:lang w:eastAsia="zh-CN"/>
              </w:rPr>
              <w:t>分项最高</w:t>
            </w:r>
            <w:r>
              <w:rPr>
                <w:rFonts w:hint="eastAsia" w:hAnsi="宋体"/>
                <w:b/>
                <w:bCs/>
                <w:sz w:val="21"/>
                <w:szCs w:val="21"/>
              </w:rPr>
              <w:t>限价（万元）</w:t>
            </w:r>
          </w:p>
        </w:tc>
        <w:tc>
          <w:tcPr>
            <w:tcW w:w="1185" w:type="dxa"/>
            <w:vAlign w:val="center"/>
          </w:tcPr>
          <w:p>
            <w:pPr>
              <w:jc w:val="center"/>
              <w:rPr>
                <w:rFonts w:hint="eastAsia" w:hAnsi="宋体" w:eastAsia="宋体"/>
                <w:b/>
                <w:bCs/>
                <w:sz w:val="21"/>
                <w:szCs w:val="21"/>
                <w:lang w:eastAsia="zh-CN"/>
              </w:rPr>
            </w:pPr>
            <w:r>
              <w:rPr>
                <w:rFonts w:hint="eastAsia" w:hAnsi="宋体"/>
                <w:b/>
                <w:bCs/>
                <w:sz w:val="21"/>
                <w:szCs w:val="21"/>
                <w:lang w:eastAsia="zh-CN"/>
              </w:rPr>
              <w:t>单包最高限价（万元）</w:t>
            </w:r>
          </w:p>
        </w:tc>
        <w:tc>
          <w:tcPr>
            <w:tcW w:w="1612" w:type="dxa"/>
            <w:vAlign w:val="center"/>
          </w:tcPr>
          <w:p>
            <w:pPr>
              <w:jc w:val="center"/>
              <w:rPr>
                <w:rFonts w:hint="eastAsia" w:hAnsi="宋体"/>
                <w:b/>
                <w:bCs/>
                <w:sz w:val="21"/>
                <w:szCs w:val="21"/>
                <w:lang w:eastAsia="zh-CN"/>
              </w:rPr>
            </w:pPr>
            <w:r>
              <w:rPr>
                <w:rFonts w:hint="eastAsia" w:hAnsi="宋体"/>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29" w:type="dxa"/>
            <w:shd w:val="clear" w:color="auto" w:fill="FFFFFF" w:themeFill="background1"/>
            <w:vAlign w:val="center"/>
          </w:tcPr>
          <w:p>
            <w:pPr>
              <w:jc w:val="center"/>
              <w:rPr>
                <w:rFonts w:hint="eastAsia" w:eastAsia="宋体"/>
                <w:sz w:val="24"/>
                <w:szCs w:val="24"/>
                <w:lang w:val="en-US" w:eastAsia="zh-CN"/>
              </w:rPr>
            </w:pPr>
            <w:r>
              <w:rPr>
                <w:rFonts w:hint="eastAsia"/>
                <w:sz w:val="24"/>
                <w:szCs w:val="24"/>
                <w:lang w:val="en-US" w:eastAsia="zh-CN"/>
              </w:rPr>
              <w:t>01</w:t>
            </w:r>
          </w:p>
        </w:tc>
        <w:tc>
          <w:tcPr>
            <w:tcW w:w="729" w:type="dxa"/>
            <w:shd w:val="clear" w:color="auto" w:fill="FFFFFF" w:themeFill="background1"/>
            <w:vAlign w:val="center"/>
          </w:tcPr>
          <w:p>
            <w:pPr>
              <w:jc w:val="center"/>
              <w:rPr>
                <w:sz w:val="24"/>
                <w:szCs w:val="24"/>
              </w:rPr>
            </w:pPr>
            <w:r>
              <w:rPr>
                <w:rFonts w:hint="eastAsia"/>
                <w:sz w:val="24"/>
                <w:szCs w:val="24"/>
              </w:rPr>
              <w:t>01-1</w:t>
            </w:r>
          </w:p>
        </w:tc>
        <w:tc>
          <w:tcPr>
            <w:tcW w:w="2269" w:type="dxa"/>
            <w:shd w:val="clear" w:color="auto" w:fill="FFFFFF" w:themeFill="background1"/>
          </w:tcPr>
          <w:p>
            <w:pPr>
              <w:jc w:val="center"/>
              <w:rPr>
                <w:sz w:val="24"/>
                <w:szCs w:val="24"/>
              </w:rPr>
            </w:pPr>
            <w:r>
              <w:rPr>
                <w:rFonts w:hint="eastAsia"/>
                <w:sz w:val="24"/>
                <w:szCs w:val="24"/>
              </w:rPr>
              <w:t>激光共聚焦显微镜</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sz w:val="24"/>
                <w:szCs w:val="24"/>
              </w:rPr>
            </w:pPr>
            <w:r>
              <w:rPr>
                <w:rFonts w:hint="eastAsia"/>
                <w:sz w:val="24"/>
                <w:szCs w:val="24"/>
              </w:rPr>
              <w:t>198</w:t>
            </w:r>
          </w:p>
        </w:tc>
        <w:tc>
          <w:tcPr>
            <w:tcW w:w="1252" w:type="dxa"/>
            <w:vAlign w:val="center"/>
          </w:tcPr>
          <w:p>
            <w:pPr>
              <w:jc w:val="center"/>
              <w:rPr>
                <w:sz w:val="24"/>
                <w:szCs w:val="24"/>
              </w:rPr>
            </w:pPr>
            <w:r>
              <w:rPr>
                <w:rFonts w:hint="eastAsia"/>
                <w:sz w:val="24"/>
                <w:szCs w:val="24"/>
              </w:rPr>
              <w:t>198</w:t>
            </w:r>
          </w:p>
        </w:tc>
        <w:tc>
          <w:tcPr>
            <w:tcW w:w="1185" w:type="dxa"/>
            <w:vAlign w:val="center"/>
          </w:tcPr>
          <w:p>
            <w:pPr>
              <w:jc w:val="center"/>
              <w:rPr>
                <w:rFonts w:hint="eastAsia" w:eastAsia="宋体"/>
                <w:sz w:val="24"/>
                <w:szCs w:val="24"/>
                <w:lang w:val="en-US" w:eastAsia="zh-CN"/>
              </w:rPr>
            </w:pPr>
            <w:r>
              <w:rPr>
                <w:rFonts w:hint="eastAsia"/>
                <w:sz w:val="24"/>
                <w:szCs w:val="24"/>
                <w:lang w:val="en-US" w:eastAsia="zh-CN"/>
              </w:rPr>
              <w:t>198</w:t>
            </w: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729" w:type="dxa"/>
            <w:vMerge w:val="restart"/>
            <w:shd w:val="clear" w:color="auto" w:fill="FFFFFF" w:themeFill="background1"/>
            <w:vAlign w:val="center"/>
          </w:tcPr>
          <w:p>
            <w:pPr>
              <w:jc w:val="center"/>
              <w:rPr>
                <w:rFonts w:hint="eastAsia" w:eastAsia="宋体"/>
                <w:sz w:val="24"/>
                <w:szCs w:val="24"/>
                <w:lang w:val="en-US" w:eastAsia="zh-CN"/>
              </w:rPr>
            </w:pPr>
            <w:r>
              <w:rPr>
                <w:rFonts w:hint="eastAsia"/>
                <w:sz w:val="24"/>
                <w:szCs w:val="24"/>
                <w:lang w:val="en-US" w:eastAsia="zh-CN"/>
              </w:rPr>
              <w:t>02</w:t>
            </w:r>
          </w:p>
        </w:tc>
        <w:tc>
          <w:tcPr>
            <w:tcW w:w="729" w:type="dxa"/>
            <w:shd w:val="clear" w:color="auto" w:fill="FFFFFF" w:themeFill="background1"/>
            <w:vAlign w:val="center"/>
          </w:tcPr>
          <w:p>
            <w:pPr>
              <w:jc w:val="center"/>
              <w:rPr>
                <w:sz w:val="24"/>
                <w:szCs w:val="24"/>
              </w:rPr>
            </w:pPr>
            <w:r>
              <w:rPr>
                <w:rFonts w:hint="eastAsia"/>
                <w:sz w:val="24"/>
                <w:szCs w:val="24"/>
              </w:rPr>
              <w:t>02-1</w:t>
            </w:r>
          </w:p>
        </w:tc>
        <w:tc>
          <w:tcPr>
            <w:tcW w:w="2269" w:type="dxa"/>
            <w:shd w:val="clear" w:color="auto" w:fill="FFFFFF" w:themeFill="background1"/>
          </w:tcPr>
          <w:p>
            <w:pPr>
              <w:jc w:val="center"/>
              <w:rPr>
                <w:sz w:val="24"/>
                <w:szCs w:val="24"/>
              </w:rPr>
            </w:pPr>
          </w:p>
          <w:p>
            <w:pPr>
              <w:jc w:val="center"/>
              <w:rPr>
                <w:sz w:val="24"/>
                <w:szCs w:val="24"/>
              </w:rPr>
            </w:pPr>
            <w:r>
              <w:rPr>
                <w:rFonts w:hint="eastAsia"/>
                <w:sz w:val="24"/>
                <w:szCs w:val="24"/>
              </w:rPr>
              <w:t xml:space="preserve">  超高效液相色谱仪  </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60</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60</w:t>
            </w:r>
          </w:p>
        </w:tc>
        <w:tc>
          <w:tcPr>
            <w:tcW w:w="1185" w:type="dxa"/>
            <w:vMerge w:val="restart"/>
            <w:vAlign w:val="center"/>
          </w:tcPr>
          <w:p>
            <w:pPr>
              <w:jc w:val="center"/>
              <w:rPr>
                <w:rFonts w:hint="eastAsia"/>
                <w:sz w:val="24"/>
                <w:szCs w:val="24"/>
                <w:lang w:val="en-US" w:eastAsia="zh-CN"/>
              </w:rPr>
            </w:pPr>
            <w:r>
              <w:rPr>
                <w:rFonts w:hint="eastAsia"/>
                <w:sz w:val="24"/>
                <w:szCs w:val="24"/>
                <w:lang w:val="en-US" w:eastAsia="zh-CN"/>
              </w:rPr>
              <w:t>120</w:t>
            </w: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729" w:type="dxa"/>
            <w:vMerge w:val="continue"/>
            <w:shd w:val="clear" w:color="auto" w:fill="FFFFFF" w:themeFill="background1"/>
            <w:vAlign w:val="center"/>
          </w:tcPr>
          <w:p>
            <w:pPr>
              <w:jc w:val="center"/>
              <w:rPr>
                <w:rFonts w:hint="eastAsia"/>
                <w:sz w:val="24"/>
                <w:szCs w:val="24"/>
              </w:rPr>
            </w:pPr>
          </w:p>
        </w:tc>
        <w:tc>
          <w:tcPr>
            <w:tcW w:w="729" w:type="dxa"/>
            <w:shd w:val="clear" w:color="auto" w:fill="FFFFFF" w:themeFill="background1"/>
            <w:vAlign w:val="center"/>
          </w:tcPr>
          <w:p>
            <w:pPr>
              <w:jc w:val="center"/>
              <w:rPr>
                <w:sz w:val="24"/>
                <w:szCs w:val="24"/>
              </w:rPr>
            </w:pPr>
            <w:r>
              <w:rPr>
                <w:rFonts w:hint="eastAsia"/>
                <w:sz w:val="24"/>
                <w:szCs w:val="24"/>
              </w:rPr>
              <w:t>02-2</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 xml:space="preserve">遗传分析系统  </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78</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60</w:t>
            </w:r>
          </w:p>
        </w:tc>
        <w:tc>
          <w:tcPr>
            <w:tcW w:w="1185" w:type="dxa"/>
            <w:vMerge w:val="continue"/>
            <w:vAlign w:val="center"/>
          </w:tcPr>
          <w:p>
            <w:pPr>
              <w:jc w:val="center"/>
              <w:rPr>
                <w:rFonts w:hint="eastAsia"/>
                <w:sz w:val="24"/>
                <w:szCs w:val="24"/>
                <w:lang w:val="en-US" w:eastAsia="zh-CN"/>
              </w:rPr>
            </w:pP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729" w:type="dxa"/>
            <w:vMerge w:val="restart"/>
            <w:shd w:val="clear" w:color="auto" w:fill="FFFFFF" w:themeFill="background1"/>
            <w:vAlign w:val="center"/>
          </w:tcPr>
          <w:p>
            <w:pPr>
              <w:jc w:val="center"/>
              <w:rPr>
                <w:rFonts w:hint="eastAsia" w:eastAsia="宋体"/>
                <w:sz w:val="24"/>
                <w:szCs w:val="24"/>
                <w:lang w:val="en-US" w:eastAsia="zh-CN"/>
              </w:rPr>
            </w:pPr>
            <w:r>
              <w:rPr>
                <w:rFonts w:hint="eastAsia"/>
                <w:sz w:val="24"/>
                <w:szCs w:val="24"/>
                <w:lang w:val="en-US" w:eastAsia="zh-CN"/>
              </w:rPr>
              <w:t>03</w:t>
            </w:r>
          </w:p>
        </w:tc>
        <w:tc>
          <w:tcPr>
            <w:tcW w:w="729" w:type="dxa"/>
            <w:shd w:val="clear" w:color="auto" w:fill="FFFFFF" w:themeFill="background1"/>
            <w:vAlign w:val="center"/>
          </w:tcPr>
          <w:p>
            <w:pPr>
              <w:jc w:val="center"/>
              <w:rPr>
                <w:sz w:val="24"/>
                <w:szCs w:val="24"/>
              </w:rPr>
            </w:pPr>
            <w:r>
              <w:rPr>
                <w:rFonts w:hint="eastAsia"/>
                <w:sz w:val="24"/>
                <w:szCs w:val="24"/>
              </w:rPr>
              <w:t>03-1</w:t>
            </w:r>
          </w:p>
        </w:tc>
        <w:tc>
          <w:tcPr>
            <w:tcW w:w="2269" w:type="dxa"/>
            <w:shd w:val="clear" w:color="auto" w:fill="FFFFFF" w:themeFill="background1"/>
          </w:tcPr>
          <w:p>
            <w:pPr>
              <w:jc w:val="center"/>
              <w:rPr>
                <w:sz w:val="24"/>
                <w:szCs w:val="24"/>
              </w:rPr>
            </w:pPr>
          </w:p>
          <w:p>
            <w:pPr>
              <w:jc w:val="center"/>
              <w:rPr>
                <w:sz w:val="24"/>
                <w:szCs w:val="24"/>
              </w:rPr>
            </w:pPr>
            <w:r>
              <w:rPr>
                <w:rFonts w:hint="eastAsia"/>
                <w:sz w:val="24"/>
                <w:szCs w:val="24"/>
              </w:rPr>
              <w:t>植物生长箱</w:t>
            </w:r>
          </w:p>
        </w:tc>
        <w:tc>
          <w:tcPr>
            <w:tcW w:w="803" w:type="dxa"/>
            <w:vAlign w:val="center"/>
          </w:tcPr>
          <w:p>
            <w:pPr>
              <w:jc w:val="center"/>
              <w:rPr>
                <w:sz w:val="24"/>
                <w:szCs w:val="24"/>
              </w:rPr>
            </w:pPr>
            <w:r>
              <w:rPr>
                <w:rFonts w:hint="eastAsia"/>
                <w:sz w:val="24"/>
                <w:szCs w:val="24"/>
              </w:rPr>
              <w:t>5台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100</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99</w:t>
            </w:r>
          </w:p>
        </w:tc>
        <w:tc>
          <w:tcPr>
            <w:tcW w:w="1185" w:type="dxa"/>
            <w:vMerge w:val="restart"/>
            <w:vAlign w:val="center"/>
          </w:tcPr>
          <w:p>
            <w:pPr>
              <w:jc w:val="center"/>
              <w:rPr>
                <w:rFonts w:hint="eastAsia"/>
                <w:sz w:val="24"/>
                <w:szCs w:val="24"/>
                <w:lang w:val="en-US" w:eastAsia="zh-CN"/>
              </w:rPr>
            </w:pPr>
            <w:r>
              <w:rPr>
                <w:rFonts w:hint="eastAsia"/>
                <w:sz w:val="24"/>
                <w:szCs w:val="24"/>
                <w:lang w:val="en-US" w:eastAsia="zh-CN"/>
              </w:rPr>
              <w:t>189</w:t>
            </w: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29" w:type="dxa"/>
            <w:vMerge w:val="continue"/>
            <w:shd w:val="clear" w:color="auto" w:fill="FFFFFF" w:themeFill="background1"/>
            <w:vAlign w:val="center"/>
          </w:tcPr>
          <w:p>
            <w:pPr>
              <w:jc w:val="center"/>
              <w:rPr>
                <w:rFonts w:hint="eastAsia"/>
                <w:sz w:val="24"/>
                <w:szCs w:val="24"/>
              </w:rPr>
            </w:pPr>
          </w:p>
        </w:tc>
        <w:tc>
          <w:tcPr>
            <w:tcW w:w="729" w:type="dxa"/>
            <w:shd w:val="clear" w:color="auto" w:fill="FFFFFF" w:themeFill="background1"/>
            <w:vAlign w:val="center"/>
          </w:tcPr>
          <w:p>
            <w:pPr>
              <w:jc w:val="center"/>
              <w:rPr>
                <w:sz w:val="24"/>
                <w:szCs w:val="24"/>
              </w:rPr>
            </w:pPr>
            <w:r>
              <w:rPr>
                <w:rFonts w:hint="eastAsia"/>
                <w:sz w:val="24"/>
                <w:szCs w:val="24"/>
              </w:rPr>
              <w:t>03-2</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 xml:space="preserve">超低温冰箱及冻存管理系统   </w:t>
            </w:r>
          </w:p>
        </w:tc>
        <w:tc>
          <w:tcPr>
            <w:tcW w:w="803" w:type="dxa"/>
            <w:vAlign w:val="center"/>
          </w:tcPr>
          <w:p>
            <w:pPr>
              <w:jc w:val="center"/>
              <w:rPr>
                <w:sz w:val="24"/>
                <w:szCs w:val="24"/>
              </w:rPr>
            </w:pPr>
            <w:r>
              <w:rPr>
                <w:rFonts w:hint="eastAsia"/>
                <w:sz w:val="24"/>
                <w:szCs w:val="24"/>
              </w:rPr>
              <w:t>1套</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42</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40</w:t>
            </w:r>
          </w:p>
        </w:tc>
        <w:tc>
          <w:tcPr>
            <w:tcW w:w="1185" w:type="dxa"/>
            <w:vMerge w:val="continue"/>
            <w:vAlign w:val="center"/>
          </w:tcPr>
          <w:p>
            <w:pPr>
              <w:jc w:val="center"/>
              <w:rPr>
                <w:rFonts w:hint="eastAsia"/>
                <w:sz w:val="24"/>
                <w:szCs w:val="24"/>
                <w:lang w:val="en-US" w:eastAsia="zh-CN"/>
              </w:rPr>
            </w:pPr>
          </w:p>
        </w:tc>
        <w:tc>
          <w:tcPr>
            <w:tcW w:w="1612" w:type="dxa"/>
            <w:vAlign w:val="center"/>
          </w:tcPr>
          <w:p>
            <w:pPr>
              <w:jc w:val="center"/>
              <w:rPr>
                <w:rFonts w:hint="eastAsia"/>
                <w:sz w:val="24"/>
                <w:szCs w:val="24"/>
                <w:lang w:val="en-US" w:eastAsia="zh-CN"/>
              </w:rPr>
            </w:pPr>
            <w:r>
              <w:rPr>
                <w:rFonts w:hint="eastAsia"/>
                <w:sz w:val="24"/>
                <w:szCs w:val="24"/>
              </w:rPr>
              <w:t>超低温冰箱</w:t>
            </w: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29" w:type="dxa"/>
            <w:vMerge w:val="continue"/>
            <w:shd w:val="clear" w:color="auto" w:fill="FFFFFF" w:themeFill="background1"/>
            <w:vAlign w:val="center"/>
          </w:tcPr>
          <w:p>
            <w:pPr>
              <w:jc w:val="center"/>
              <w:rPr>
                <w:rFonts w:hint="eastAsia"/>
                <w:sz w:val="24"/>
                <w:szCs w:val="24"/>
              </w:rPr>
            </w:pPr>
          </w:p>
        </w:tc>
        <w:tc>
          <w:tcPr>
            <w:tcW w:w="729" w:type="dxa"/>
            <w:shd w:val="clear" w:color="auto" w:fill="FFFFFF" w:themeFill="background1"/>
            <w:vAlign w:val="center"/>
          </w:tcPr>
          <w:p>
            <w:pPr>
              <w:jc w:val="center"/>
              <w:rPr>
                <w:sz w:val="24"/>
                <w:szCs w:val="24"/>
              </w:rPr>
            </w:pPr>
            <w:r>
              <w:rPr>
                <w:rFonts w:hint="eastAsia"/>
                <w:sz w:val="24"/>
                <w:szCs w:val="24"/>
              </w:rPr>
              <w:t>03-3</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动物行为观测记录系统</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50</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50</w:t>
            </w:r>
          </w:p>
        </w:tc>
        <w:tc>
          <w:tcPr>
            <w:tcW w:w="1185" w:type="dxa"/>
            <w:vMerge w:val="continue"/>
            <w:vAlign w:val="center"/>
          </w:tcPr>
          <w:p>
            <w:pPr>
              <w:jc w:val="center"/>
              <w:rPr>
                <w:rFonts w:hint="eastAsia"/>
                <w:sz w:val="24"/>
                <w:szCs w:val="24"/>
                <w:lang w:val="en-US" w:eastAsia="zh-CN"/>
              </w:rPr>
            </w:pP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29" w:type="dxa"/>
            <w:vMerge w:val="restart"/>
            <w:shd w:val="clear" w:color="auto" w:fill="FFFFFF" w:themeFill="background1"/>
            <w:vAlign w:val="center"/>
          </w:tcPr>
          <w:p>
            <w:pPr>
              <w:jc w:val="center"/>
              <w:rPr>
                <w:rFonts w:hint="eastAsia" w:eastAsia="宋体"/>
                <w:sz w:val="24"/>
                <w:szCs w:val="24"/>
                <w:lang w:val="en-US" w:eastAsia="zh-CN"/>
              </w:rPr>
            </w:pPr>
            <w:r>
              <w:rPr>
                <w:rFonts w:hint="eastAsia"/>
                <w:sz w:val="24"/>
                <w:szCs w:val="24"/>
                <w:lang w:val="en-US" w:eastAsia="zh-CN"/>
              </w:rPr>
              <w:t>04</w:t>
            </w:r>
          </w:p>
        </w:tc>
        <w:tc>
          <w:tcPr>
            <w:tcW w:w="729" w:type="dxa"/>
            <w:shd w:val="clear" w:color="auto" w:fill="FFFFFF" w:themeFill="background1"/>
            <w:vAlign w:val="center"/>
          </w:tcPr>
          <w:p>
            <w:pPr>
              <w:jc w:val="center"/>
              <w:rPr>
                <w:sz w:val="24"/>
                <w:szCs w:val="24"/>
              </w:rPr>
            </w:pPr>
            <w:r>
              <w:rPr>
                <w:rFonts w:hint="eastAsia"/>
                <w:sz w:val="24"/>
                <w:szCs w:val="24"/>
              </w:rPr>
              <w:t>04-1</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超速冷冻离心机</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55</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53</w:t>
            </w:r>
          </w:p>
        </w:tc>
        <w:tc>
          <w:tcPr>
            <w:tcW w:w="1185" w:type="dxa"/>
            <w:vMerge w:val="restart"/>
            <w:vAlign w:val="center"/>
          </w:tcPr>
          <w:p>
            <w:pPr>
              <w:jc w:val="center"/>
              <w:rPr>
                <w:rFonts w:hint="eastAsia"/>
                <w:sz w:val="24"/>
                <w:szCs w:val="24"/>
                <w:lang w:val="en-US" w:eastAsia="zh-CN"/>
              </w:rPr>
            </w:pPr>
            <w:r>
              <w:rPr>
                <w:rFonts w:hint="eastAsia"/>
                <w:sz w:val="24"/>
                <w:szCs w:val="24"/>
                <w:lang w:val="en-US" w:eastAsia="zh-CN"/>
              </w:rPr>
              <w:t>210</w:t>
            </w: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29" w:type="dxa"/>
            <w:vMerge w:val="continue"/>
            <w:shd w:val="clear" w:color="auto" w:fill="FFFFFF" w:themeFill="background1"/>
            <w:vAlign w:val="center"/>
          </w:tcPr>
          <w:p>
            <w:pPr>
              <w:jc w:val="center"/>
              <w:rPr>
                <w:rFonts w:hint="eastAsia"/>
                <w:sz w:val="24"/>
                <w:szCs w:val="24"/>
              </w:rPr>
            </w:pPr>
          </w:p>
        </w:tc>
        <w:tc>
          <w:tcPr>
            <w:tcW w:w="729" w:type="dxa"/>
            <w:shd w:val="clear" w:color="auto" w:fill="FFFFFF" w:themeFill="background1"/>
            <w:vAlign w:val="center"/>
          </w:tcPr>
          <w:p>
            <w:pPr>
              <w:jc w:val="center"/>
              <w:rPr>
                <w:sz w:val="24"/>
                <w:szCs w:val="24"/>
              </w:rPr>
            </w:pPr>
            <w:r>
              <w:rPr>
                <w:rFonts w:hint="eastAsia"/>
                <w:sz w:val="24"/>
                <w:szCs w:val="24"/>
              </w:rPr>
              <w:t>04-2</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 xml:space="preserve">  荧光定量PCR仪 </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42</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40</w:t>
            </w:r>
          </w:p>
        </w:tc>
        <w:tc>
          <w:tcPr>
            <w:tcW w:w="1185" w:type="dxa"/>
            <w:vMerge w:val="continue"/>
            <w:vAlign w:val="center"/>
          </w:tcPr>
          <w:p>
            <w:pPr>
              <w:jc w:val="center"/>
              <w:rPr>
                <w:rFonts w:hint="eastAsia"/>
                <w:sz w:val="24"/>
                <w:szCs w:val="24"/>
                <w:lang w:val="en-US" w:eastAsia="zh-CN"/>
              </w:rPr>
            </w:pP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29" w:type="dxa"/>
            <w:vMerge w:val="continue"/>
            <w:shd w:val="clear" w:color="auto" w:fill="FFFFFF" w:themeFill="background1"/>
            <w:vAlign w:val="center"/>
          </w:tcPr>
          <w:p>
            <w:pPr>
              <w:jc w:val="center"/>
              <w:rPr>
                <w:rFonts w:hint="eastAsia"/>
                <w:sz w:val="24"/>
                <w:szCs w:val="24"/>
              </w:rPr>
            </w:pPr>
          </w:p>
        </w:tc>
        <w:tc>
          <w:tcPr>
            <w:tcW w:w="729" w:type="dxa"/>
            <w:shd w:val="clear" w:color="auto" w:fill="FFFFFF" w:themeFill="background1"/>
            <w:vAlign w:val="center"/>
          </w:tcPr>
          <w:p>
            <w:pPr>
              <w:jc w:val="center"/>
              <w:rPr>
                <w:sz w:val="24"/>
                <w:szCs w:val="24"/>
              </w:rPr>
            </w:pPr>
            <w:r>
              <w:rPr>
                <w:rFonts w:hint="eastAsia"/>
                <w:sz w:val="24"/>
                <w:szCs w:val="24"/>
              </w:rPr>
              <w:t>04-3</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 xml:space="preserve"> 多功能酶标仪</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40</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40</w:t>
            </w:r>
          </w:p>
        </w:tc>
        <w:tc>
          <w:tcPr>
            <w:tcW w:w="1185" w:type="dxa"/>
            <w:vMerge w:val="continue"/>
            <w:vAlign w:val="center"/>
          </w:tcPr>
          <w:p>
            <w:pPr>
              <w:jc w:val="center"/>
              <w:rPr>
                <w:rFonts w:hint="eastAsia"/>
                <w:sz w:val="24"/>
                <w:szCs w:val="24"/>
                <w:lang w:val="en-US" w:eastAsia="zh-CN"/>
              </w:rPr>
            </w:pP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29" w:type="dxa"/>
            <w:vMerge w:val="continue"/>
            <w:shd w:val="clear" w:color="auto" w:fill="FFFFFF" w:themeFill="background1"/>
            <w:vAlign w:val="center"/>
          </w:tcPr>
          <w:p>
            <w:pPr>
              <w:jc w:val="center"/>
              <w:rPr>
                <w:rFonts w:hint="eastAsia"/>
                <w:sz w:val="24"/>
                <w:szCs w:val="24"/>
              </w:rPr>
            </w:pPr>
          </w:p>
        </w:tc>
        <w:tc>
          <w:tcPr>
            <w:tcW w:w="729" w:type="dxa"/>
            <w:shd w:val="clear" w:color="auto" w:fill="FFFFFF" w:themeFill="background1"/>
            <w:vAlign w:val="center"/>
          </w:tcPr>
          <w:p>
            <w:pPr>
              <w:jc w:val="center"/>
              <w:rPr>
                <w:sz w:val="24"/>
                <w:szCs w:val="24"/>
              </w:rPr>
            </w:pPr>
            <w:r>
              <w:rPr>
                <w:rFonts w:hint="eastAsia"/>
                <w:sz w:val="24"/>
                <w:szCs w:val="24"/>
              </w:rPr>
              <w:t>04-4</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全自动电泳仪</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55</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42</w:t>
            </w:r>
          </w:p>
        </w:tc>
        <w:tc>
          <w:tcPr>
            <w:tcW w:w="1185" w:type="dxa"/>
            <w:vMerge w:val="continue"/>
            <w:vAlign w:val="center"/>
          </w:tcPr>
          <w:p>
            <w:pPr>
              <w:jc w:val="center"/>
              <w:rPr>
                <w:rFonts w:hint="eastAsia"/>
                <w:sz w:val="24"/>
                <w:szCs w:val="24"/>
                <w:lang w:val="en-US" w:eastAsia="zh-CN"/>
              </w:rPr>
            </w:pP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9" w:type="dxa"/>
            <w:vMerge w:val="continue"/>
            <w:shd w:val="clear" w:color="auto" w:fill="FFFFFF" w:themeFill="background1"/>
            <w:vAlign w:val="center"/>
          </w:tcPr>
          <w:p>
            <w:pPr>
              <w:jc w:val="center"/>
              <w:rPr>
                <w:rFonts w:hint="eastAsia"/>
                <w:sz w:val="24"/>
                <w:szCs w:val="24"/>
              </w:rPr>
            </w:pPr>
          </w:p>
        </w:tc>
        <w:tc>
          <w:tcPr>
            <w:tcW w:w="729" w:type="dxa"/>
            <w:shd w:val="clear" w:color="auto" w:fill="FFFFFF" w:themeFill="background1"/>
            <w:vAlign w:val="center"/>
          </w:tcPr>
          <w:p>
            <w:pPr>
              <w:jc w:val="center"/>
              <w:rPr>
                <w:sz w:val="24"/>
                <w:szCs w:val="24"/>
              </w:rPr>
            </w:pPr>
            <w:r>
              <w:rPr>
                <w:rFonts w:hint="eastAsia"/>
                <w:sz w:val="24"/>
                <w:szCs w:val="24"/>
              </w:rPr>
              <w:t>04-5</w:t>
            </w:r>
          </w:p>
        </w:tc>
        <w:tc>
          <w:tcPr>
            <w:tcW w:w="2269" w:type="dxa"/>
            <w:shd w:val="clear" w:color="auto" w:fill="FFFFFF" w:themeFill="background1"/>
          </w:tcPr>
          <w:p>
            <w:pPr>
              <w:pStyle w:val="6"/>
              <w:spacing w:line="600" w:lineRule="atLeast"/>
              <w:ind w:left="0" w:firstLine="0" w:firstLineChars="0"/>
              <w:jc w:val="center"/>
              <w:rPr>
                <w:sz w:val="24"/>
                <w:szCs w:val="24"/>
              </w:rPr>
            </w:pPr>
            <w:r>
              <w:rPr>
                <w:rFonts w:hint="eastAsia"/>
                <w:sz w:val="24"/>
                <w:szCs w:val="24"/>
              </w:rPr>
              <w:t>生物大分子分析仪</w:t>
            </w:r>
          </w:p>
        </w:tc>
        <w:tc>
          <w:tcPr>
            <w:tcW w:w="803" w:type="dxa"/>
            <w:vAlign w:val="center"/>
          </w:tcPr>
          <w:p>
            <w:pPr>
              <w:jc w:val="center"/>
              <w:rPr>
                <w:sz w:val="24"/>
                <w:szCs w:val="24"/>
              </w:rPr>
            </w:pPr>
            <w:r>
              <w:rPr>
                <w:rFonts w:hint="eastAsia"/>
                <w:sz w:val="24"/>
                <w:szCs w:val="24"/>
              </w:rPr>
              <w:t>1台</w:t>
            </w:r>
          </w:p>
        </w:tc>
        <w:tc>
          <w:tcPr>
            <w:tcW w:w="993" w:type="dxa"/>
            <w:vAlign w:val="center"/>
          </w:tcPr>
          <w:p>
            <w:pPr>
              <w:jc w:val="center"/>
              <w:rPr>
                <w:rFonts w:hint="eastAsia" w:eastAsia="宋体"/>
                <w:sz w:val="24"/>
                <w:szCs w:val="24"/>
                <w:lang w:val="en-US" w:eastAsia="zh-CN"/>
              </w:rPr>
            </w:pPr>
            <w:r>
              <w:rPr>
                <w:rFonts w:hint="eastAsia"/>
                <w:sz w:val="24"/>
                <w:szCs w:val="24"/>
                <w:lang w:val="en-US" w:eastAsia="zh-CN"/>
              </w:rPr>
              <w:t>40</w:t>
            </w:r>
          </w:p>
        </w:tc>
        <w:tc>
          <w:tcPr>
            <w:tcW w:w="1252" w:type="dxa"/>
            <w:vAlign w:val="center"/>
          </w:tcPr>
          <w:p>
            <w:pPr>
              <w:jc w:val="center"/>
              <w:rPr>
                <w:rFonts w:hint="eastAsia" w:eastAsia="宋体"/>
                <w:sz w:val="24"/>
                <w:szCs w:val="24"/>
                <w:lang w:val="en-US" w:eastAsia="zh-CN"/>
              </w:rPr>
            </w:pPr>
            <w:r>
              <w:rPr>
                <w:rFonts w:hint="eastAsia"/>
                <w:sz w:val="24"/>
                <w:szCs w:val="24"/>
                <w:lang w:val="en-US" w:eastAsia="zh-CN"/>
              </w:rPr>
              <w:t>35</w:t>
            </w:r>
          </w:p>
        </w:tc>
        <w:tc>
          <w:tcPr>
            <w:tcW w:w="1185" w:type="dxa"/>
            <w:vMerge w:val="continue"/>
            <w:vAlign w:val="center"/>
          </w:tcPr>
          <w:p>
            <w:pPr>
              <w:jc w:val="center"/>
              <w:rPr>
                <w:rFonts w:hint="eastAsia"/>
                <w:sz w:val="24"/>
                <w:szCs w:val="24"/>
                <w:lang w:val="en-US" w:eastAsia="zh-CN"/>
              </w:rPr>
            </w:pPr>
          </w:p>
        </w:tc>
        <w:tc>
          <w:tcPr>
            <w:tcW w:w="1612" w:type="dxa"/>
            <w:vAlign w:val="center"/>
          </w:tcPr>
          <w:p>
            <w:pPr>
              <w:jc w:val="center"/>
              <w:rPr>
                <w:rFonts w:hint="eastAsia"/>
                <w:sz w:val="24"/>
                <w:szCs w:val="24"/>
                <w:lang w:val="en-US" w:eastAsia="zh-CN"/>
              </w:rPr>
            </w:pPr>
            <w:r>
              <w:rPr>
                <w:rFonts w:hint="eastAsia"/>
                <w:sz w:val="24"/>
                <w:szCs w:val="24"/>
                <w:lang w:val="en-US" w:eastAsia="zh-CN"/>
              </w:rPr>
              <w:t>允许采购进口产品</w:t>
            </w:r>
          </w:p>
        </w:tc>
      </w:tr>
    </w:tbl>
    <w:p>
      <w:pPr>
        <w:pStyle w:val="5"/>
        <w:spacing w:line="360" w:lineRule="exact"/>
        <w:ind w:firstLine="0" w:firstLineChars="0"/>
        <w:rPr>
          <w:sz w:val="24"/>
        </w:rPr>
      </w:pPr>
      <w:r>
        <w:rPr>
          <w:rFonts w:hint="eastAsia"/>
          <w:sz w:val="24"/>
        </w:rPr>
        <w:t>项目用途：自用</w:t>
      </w:r>
    </w:p>
    <w:p>
      <w:pPr>
        <w:pStyle w:val="5"/>
        <w:spacing w:line="360" w:lineRule="exact"/>
        <w:ind w:firstLine="0" w:firstLineChars="0"/>
        <w:rPr>
          <w:sz w:val="24"/>
        </w:rPr>
      </w:pPr>
      <w:r>
        <w:rPr>
          <w:rFonts w:hint="eastAsia"/>
          <w:sz w:val="24"/>
        </w:rPr>
        <w:t>资金性质：财政资金</w:t>
      </w:r>
    </w:p>
    <w:p>
      <w:pPr>
        <w:pStyle w:val="5"/>
        <w:spacing w:line="360" w:lineRule="exact"/>
        <w:ind w:firstLine="0" w:firstLineChars="0"/>
        <w:rPr>
          <w:sz w:val="24"/>
        </w:rPr>
      </w:pPr>
      <w:r>
        <w:rPr>
          <w:rFonts w:hint="eastAsia"/>
          <w:sz w:val="24"/>
        </w:rPr>
        <w:t>采购预算：760万元</w:t>
      </w:r>
    </w:p>
    <w:p>
      <w:pPr>
        <w:pStyle w:val="5"/>
        <w:spacing w:line="360" w:lineRule="exact"/>
        <w:ind w:firstLine="0" w:firstLineChars="0"/>
        <w:rPr>
          <w:sz w:val="24"/>
        </w:rPr>
      </w:pPr>
      <w:r>
        <w:rPr>
          <w:rFonts w:hint="eastAsia"/>
          <w:sz w:val="24"/>
        </w:rPr>
        <w:t>最高限价：</w:t>
      </w:r>
      <w:r>
        <w:rPr>
          <w:rFonts w:hint="eastAsia"/>
          <w:sz w:val="24"/>
          <w:lang w:val="en-US" w:eastAsia="zh-CN"/>
        </w:rPr>
        <w:t>717</w:t>
      </w:r>
      <w:r>
        <w:rPr>
          <w:rFonts w:hint="eastAsia"/>
          <w:sz w:val="24"/>
        </w:rPr>
        <w:t>万元</w:t>
      </w:r>
    </w:p>
    <w:p>
      <w:pPr>
        <w:pStyle w:val="5"/>
        <w:spacing w:line="360" w:lineRule="exact"/>
        <w:ind w:firstLine="0" w:firstLineChars="0"/>
        <w:rPr>
          <w:sz w:val="24"/>
        </w:rPr>
      </w:pPr>
      <w:r>
        <w:rPr>
          <w:rFonts w:hint="eastAsia"/>
          <w:sz w:val="24"/>
        </w:rPr>
        <w:t>六、供应商资质要求：</w:t>
      </w:r>
    </w:p>
    <w:p>
      <w:pPr>
        <w:pStyle w:val="5"/>
        <w:spacing w:line="360" w:lineRule="exact"/>
        <w:ind w:firstLine="0" w:firstLineChars="0"/>
        <w:rPr>
          <w:sz w:val="24"/>
        </w:rPr>
      </w:pPr>
      <w:r>
        <w:rPr>
          <w:sz w:val="24"/>
        </w:rPr>
        <w:t>1</w:t>
      </w:r>
      <w:r>
        <w:rPr>
          <w:rFonts w:hint="eastAsia"/>
          <w:sz w:val="24"/>
        </w:rPr>
        <w:t>、具备《中华人民共和国政府采购法》第二十二条规定的条件；</w:t>
      </w:r>
    </w:p>
    <w:p>
      <w:pPr>
        <w:pStyle w:val="5"/>
        <w:spacing w:line="360" w:lineRule="exact"/>
        <w:ind w:firstLine="0" w:firstLineChars="0"/>
        <w:rPr>
          <w:sz w:val="24"/>
        </w:rPr>
      </w:pPr>
      <w:r>
        <w:rPr>
          <w:sz w:val="24"/>
        </w:rPr>
        <w:t>2</w:t>
      </w:r>
      <w:r>
        <w:rPr>
          <w:rFonts w:hint="eastAsia"/>
          <w:sz w:val="24"/>
        </w:rPr>
        <w:t>、具有独立承担民事责任能力的法人或其他组织，提供合法有效的营业执照、税务登记证、组织机构代码证（或统一社会信用代码的营业执照）；</w:t>
      </w:r>
    </w:p>
    <w:p>
      <w:pPr>
        <w:pStyle w:val="5"/>
        <w:spacing w:line="360" w:lineRule="exact"/>
        <w:ind w:firstLine="0" w:firstLineChars="0"/>
        <w:rPr>
          <w:sz w:val="24"/>
        </w:rPr>
      </w:pPr>
      <w:r>
        <w:rPr>
          <w:sz w:val="24"/>
        </w:rPr>
        <w:t>3</w:t>
      </w:r>
      <w:r>
        <w:rPr>
          <w:rFonts w:hint="eastAsia"/>
          <w:sz w:val="24"/>
        </w:rPr>
        <w:t>、法定代表人授权书及被授权人身份证（法定代表人直接投标只须提交其身份证）；</w:t>
      </w:r>
    </w:p>
    <w:p>
      <w:pPr>
        <w:pStyle w:val="5"/>
        <w:spacing w:line="360" w:lineRule="exact"/>
        <w:ind w:firstLine="0" w:firstLineChars="0"/>
        <w:rPr>
          <w:sz w:val="24"/>
        </w:rPr>
      </w:pPr>
      <w:r>
        <w:rPr>
          <w:sz w:val="24"/>
        </w:rPr>
        <w:t>4</w:t>
      </w:r>
      <w:r>
        <w:rPr>
          <w:rFonts w:hint="eastAsia"/>
          <w:sz w:val="24"/>
        </w:rPr>
        <w:t>、投标人或其法定代表人未被列为失信被执行人；</w:t>
      </w:r>
    </w:p>
    <w:p>
      <w:pPr>
        <w:pStyle w:val="5"/>
        <w:spacing w:line="240" w:lineRule="auto"/>
        <w:ind w:firstLine="0" w:firstLineChars="0"/>
        <w:rPr>
          <w:sz w:val="24"/>
        </w:rPr>
      </w:pPr>
      <w:r>
        <w:rPr>
          <w:sz w:val="24"/>
        </w:rPr>
        <w:t>5</w:t>
      </w:r>
      <w:r>
        <w:rPr>
          <w:rFonts w:hint="eastAsia"/>
          <w:sz w:val="24"/>
        </w:rPr>
        <w:t>、</w:t>
      </w:r>
      <w:r>
        <w:rPr>
          <w:rFonts w:hint="eastAsia" w:hAnsi="宋体" w:cs="宋体"/>
          <w:sz w:val="24"/>
        </w:rPr>
        <w:t>投标人所投产品为进口产品的，须提供产品制造厂家对投标产品的授权，或具有授权权限的代理商对投标产品的授权（且需提供该代理商具有有效授权权限的相关证明文件，证明文件需能显示产品制造厂家对投标产品授权链条的完整性）；</w:t>
      </w:r>
    </w:p>
    <w:p>
      <w:pPr>
        <w:pStyle w:val="5"/>
        <w:spacing w:line="360" w:lineRule="exact"/>
        <w:ind w:firstLine="0" w:firstLineChars="0"/>
        <w:rPr>
          <w:sz w:val="24"/>
        </w:rPr>
      </w:pPr>
      <w:r>
        <w:rPr>
          <w:sz w:val="24"/>
        </w:rPr>
        <w:t>6</w:t>
      </w:r>
      <w:r>
        <w:rPr>
          <w:rFonts w:hint="eastAsia"/>
          <w:sz w:val="24"/>
        </w:rPr>
        <w:t>、本项目不接受联合体投标。</w:t>
      </w:r>
    </w:p>
    <w:p>
      <w:pPr>
        <w:pStyle w:val="5"/>
        <w:spacing w:line="360" w:lineRule="exact"/>
        <w:ind w:firstLine="0" w:firstLineChars="0"/>
        <w:rPr>
          <w:sz w:val="24"/>
        </w:rPr>
      </w:pPr>
      <w:r>
        <w:rPr>
          <w:rFonts w:hint="eastAsia"/>
          <w:sz w:val="24"/>
        </w:rPr>
        <w:t>七、采购项目需要落实的政府采购政策：</w:t>
      </w:r>
    </w:p>
    <w:p>
      <w:pPr>
        <w:pStyle w:val="5"/>
        <w:spacing w:line="360" w:lineRule="exact"/>
        <w:ind w:firstLine="0" w:firstLineChars="0"/>
        <w:rPr>
          <w:sz w:val="24"/>
        </w:rPr>
      </w:pPr>
      <w:r>
        <w:rPr>
          <w:rFonts w:hint="eastAsia"/>
          <w:sz w:val="24"/>
        </w:rPr>
        <w:t>依据《中华人民共和国政府采购法》及《中华人民共和国政府采购法实施条例》的有关规定，落实政府采购政策，详见招标文件。</w:t>
      </w:r>
    </w:p>
    <w:p>
      <w:pPr>
        <w:pStyle w:val="5"/>
        <w:spacing w:line="360" w:lineRule="exact"/>
        <w:ind w:firstLine="0" w:firstLineChars="0"/>
        <w:rPr>
          <w:sz w:val="24"/>
        </w:rPr>
      </w:pPr>
      <w:r>
        <w:rPr>
          <w:rFonts w:hint="eastAsia"/>
          <w:sz w:val="24"/>
        </w:rPr>
        <w:t>（</w:t>
      </w:r>
      <w:r>
        <w:rPr>
          <w:sz w:val="24"/>
        </w:rPr>
        <w:t>1</w:t>
      </w:r>
      <w:r>
        <w:rPr>
          <w:rFonts w:hint="eastAsia"/>
          <w:sz w:val="24"/>
        </w:rPr>
        <w:t>）</w:t>
      </w:r>
      <w:r>
        <w:rPr>
          <w:sz w:val="24"/>
        </w:rPr>
        <w:t xml:space="preserve"> </w:t>
      </w:r>
      <w:r>
        <w:rPr>
          <w:rFonts w:hint="eastAsia"/>
          <w:sz w:val="24"/>
        </w:rPr>
        <w:t>《政府采购促进中小企业发展暂行办法》（财库〔</w:t>
      </w:r>
      <w:r>
        <w:rPr>
          <w:sz w:val="24"/>
        </w:rPr>
        <w:t>2011</w:t>
      </w:r>
      <w:r>
        <w:rPr>
          <w:rFonts w:hint="eastAsia"/>
          <w:sz w:val="24"/>
        </w:rPr>
        <w:t>〕</w:t>
      </w:r>
      <w:r>
        <w:rPr>
          <w:sz w:val="24"/>
        </w:rPr>
        <w:t>181</w:t>
      </w:r>
      <w:r>
        <w:rPr>
          <w:rFonts w:hint="eastAsia"/>
          <w:sz w:val="24"/>
        </w:rPr>
        <w:t>号）；</w:t>
      </w:r>
    </w:p>
    <w:p>
      <w:pPr>
        <w:pStyle w:val="5"/>
        <w:spacing w:line="360" w:lineRule="exact"/>
        <w:ind w:firstLine="0" w:firstLineChars="0"/>
        <w:rPr>
          <w:sz w:val="24"/>
        </w:rPr>
      </w:pPr>
      <w:r>
        <w:rPr>
          <w:rFonts w:hint="eastAsia"/>
          <w:sz w:val="24"/>
        </w:rPr>
        <w:t>（</w:t>
      </w:r>
      <w:r>
        <w:rPr>
          <w:sz w:val="24"/>
        </w:rPr>
        <w:t>2</w:t>
      </w:r>
      <w:r>
        <w:rPr>
          <w:rFonts w:hint="eastAsia"/>
          <w:sz w:val="24"/>
        </w:rPr>
        <w:t>）</w:t>
      </w:r>
      <w:r>
        <w:rPr>
          <w:sz w:val="24"/>
        </w:rPr>
        <w:t xml:space="preserve"> </w:t>
      </w:r>
      <w:r>
        <w:rPr>
          <w:rFonts w:hint="eastAsia"/>
          <w:sz w:val="24"/>
        </w:rPr>
        <w:t>《财政部司法部关于政府采购支持监狱企业发展有关问题通知》（财库〔</w:t>
      </w:r>
      <w:r>
        <w:rPr>
          <w:sz w:val="24"/>
        </w:rPr>
        <w:t>2014</w:t>
      </w:r>
      <w:r>
        <w:rPr>
          <w:rFonts w:hint="eastAsia"/>
          <w:sz w:val="24"/>
        </w:rPr>
        <w:t>〕</w:t>
      </w:r>
      <w:r>
        <w:rPr>
          <w:sz w:val="24"/>
        </w:rPr>
        <w:t>68</w:t>
      </w:r>
      <w:r>
        <w:rPr>
          <w:rFonts w:hint="eastAsia"/>
          <w:sz w:val="24"/>
        </w:rPr>
        <w:t>号）；</w:t>
      </w:r>
    </w:p>
    <w:p>
      <w:pPr>
        <w:pStyle w:val="5"/>
        <w:spacing w:line="360" w:lineRule="exact"/>
        <w:ind w:firstLine="0" w:firstLineChars="0"/>
        <w:rPr>
          <w:sz w:val="24"/>
        </w:rPr>
      </w:pPr>
      <w:r>
        <w:rPr>
          <w:rFonts w:hint="eastAsia"/>
          <w:sz w:val="24"/>
        </w:rPr>
        <w:t>（</w:t>
      </w:r>
      <w:r>
        <w:rPr>
          <w:sz w:val="24"/>
        </w:rPr>
        <w:t>3</w:t>
      </w:r>
      <w:r>
        <w:rPr>
          <w:rFonts w:hint="eastAsia"/>
          <w:sz w:val="24"/>
        </w:rPr>
        <w:t>）</w:t>
      </w:r>
      <w:r>
        <w:rPr>
          <w:sz w:val="24"/>
        </w:rPr>
        <w:t xml:space="preserve"> </w:t>
      </w:r>
      <w:r>
        <w:rPr>
          <w:rFonts w:hint="eastAsia"/>
          <w:sz w:val="24"/>
        </w:rPr>
        <w:t>《国务院办公厅关于建立政府强制采购节能产品制度的通知》（国办发〔</w:t>
      </w:r>
      <w:r>
        <w:rPr>
          <w:sz w:val="24"/>
        </w:rPr>
        <w:t>2007</w:t>
      </w:r>
      <w:r>
        <w:rPr>
          <w:rFonts w:hint="eastAsia"/>
          <w:sz w:val="24"/>
        </w:rPr>
        <w:t>〕</w:t>
      </w:r>
      <w:r>
        <w:rPr>
          <w:sz w:val="24"/>
        </w:rPr>
        <w:t>51</w:t>
      </w:r>
      <w:r>
        <w:rPr>
          <w:rFonts w:hint="eastAsia"/>
          <w:sz w:val="24"/>
        </w:rPr>
        <w:t>号）；</w:t>
      </w:r>
    </w:p>
    <w:p>
      <w:pPr>
        <w:pStyle w:val="5"/>
        <w:spacing w:line="360" w:lineRule="exact"/>
        <w:ind w:firstLine="0" w:firstLineChars="0"/>
        <w:rPr>
          <w:sz w:val="24"/>
        </w:rPr>
      </w:pPr>
      <w:r>
        <w:rPr>
          <w:rFonts w:hint="eastAsia"/>
          <w:sz w:val="24"/>
        </w:rPr>
        <w:t>（</w:t>
      </w:r>
      <w:r>
        <w:rPr>
          <w:sz w:val="24"/>
        </w:rPr>
        <w:t>4</w:t>
      </w:r>
      <w:r>
        <w:rPr>
          <w:rFonts w:hint="eastAsia"/>
          <w:sz w:val="24"/>
        </w:rPr>
        <w:t>）</w:t>
      </w:r>
      <w:r>
        <w:rPr>
          <w:sz w:val="24"/>
        </w:rPr>
        <w:t xml:space="preserve"> </w:t>
      </w:r>
      <w:r>
        <w:rPr>
          <w:rFonts w:hint="eastAsia"/>
          <w:sz w:val="24"/>
        </w:rPr>
        <w:t>《环境标志产品政府采购实施的意见》（财库〔</w:t>
      </w:r>
      <w:r>
        <w:rPr>
          <w:sz w:val="24"/>
        </w:rPr>
        <w:t>2006</w:t>
      </w:r>
      <w:r>
        <w:rPr>
          <w:rFonts w:hint="eastAsia"/>
          <w:sz w:val="24"/>
        </w:rPr>
        <w:t>〕</w:t>
      </w:r>
      <w:r>
        <w:rPr>
          <w:sz w:val="24"/>
        </w:rPr>
        <w:t>90</w:t>
      </w:r>
      <w:r>
        <w:rPr>
          <w:rFonts w:hint="eastAsia"/>
          <w:sz w:val="24"/>
        </w:rPr>
        <w:t>号）；</w:t>
      </w:r>
    </w:p>
    <w:p>
      <w:pPr>
        <w:pStyle w:val="5"/>
        <w:spacing w:line="360" w:lineRule="exact"/>
        <w:ind w:firstLine="0" w:firstLineChars="0"/>
        <w:rPr>
          <w:sz w:val="24"/>
        </w:rPr>
      </w:pPr>
      <w:r>
        <w:rPr>
          <w:rFonts w:hint="eastAsia"/>
          <w:sz w:val="24"/>
        </w:rPr>
        <w:t>（</w:t>
      </w:r>
      <w:r>
        <w:rPr>
          <w:sz w:val="24"/>
        </w:rPr>
        <w:t>5</w:t>
      </w:r>
      <w:r>
        <w:rPr>
          <w:rFonts w:hint="eastAsia"/>
          <w:sz w:val="24"/>
        </w:rPr>
        <w:t>）《关于促进残疾人就业政府采购政策的通知》（财库〔</w:t>
      </w:r>
      <w:r>
        <w:rPr>
          <w:sz w:val="24"/>
        </w:rPr>
        <w:t>2017</w:t>
      </w:r>
      <w:r>
        <w:rPr>
          <w:rFonts w:hint="eastAsia"/>
          <w:sz w:val="24"/>
        </w:rPr>
        <w:t>〕</w:t>
      </w:r>
      <w:r>
        <w:rPr>
          <w:sz w:val="24"/>
        </w:rPr>
        <w:t>141</w:t>
      </w:r>
      <w:r>
        <w:rPr>
          <w:rFonts w:hint="eastAsia"/>
          <w:sz w:val="24"/>
        </w:rPr>
        <w:t>号）。</w:t>
      </w:r>
    </w:p>
    <w:p>
      <w:pPr>
        <w:pStyle w:val="5"/>
        <w:spacing w:line="360" w:lineRule="exact"/>
        <w:ind w:firstLine="0" w:firstLineChars="0"/>
        <w:rPr>
          <w:sz w:val="24"/>
        </w:rPr>
      </w:pPr>
      <w:r>
        <w:rPr>
          <w:rFonts w:hint="eastAsia"/>
          <w:sz w:val="24"/>
        </w:rPr>
        <w:t>八、招标文件发售时间、地点：</w:t>
      </w:r>
    </w:p>
    <w:p>
      <w:pPr>
        <w:pStyle w:val="5"/>
        <w:spacing w:line="360" w:lineRule="exact"/>
        <w:ind w:firstLine="0" w:firstLineChars="0"/>
        <w:rPr>
          <w:sz w:val="24"/>
        </w:rPr>
      </w:pPr>
      <w:r>
        <w:rPr>
          <w:sz w:val="24"/>
        </w:rPr>
        <w:t>1</w:t>
      </w:r>
      <w:r>
        <w:rPr>
          <w:rFonts w:hint="eastAsia"/>
          <w:sz w:val="24"/>
        </w:rPr>
        <w:t>、发售时间：</w:t>
      </w:r>
      <w:r>
        <w:rPr>
          <w:sz w:val="24"/>
        </w:rPr>
        <w:t>201</w:t>
      </w:r>
      <w:r>
        <w:rPr>
          <w:rFonts w:hint="eastAsia"/>
          <w:sz w:val="24"/>
        </w:rPr>
        <w:t>8年</w:t>
      </w:r>
      <w:r>
        <w:rPr>
          <w:rFonts w:hint="eastAsia"/>
          <w:sz w:val="24"/>
          <w:lang w:val="en-US" w:eastAsia="zh-CN"/>
        </w:rPr>
        <w:t>02</w:t>
      </w:r>
      <w:r>
        <w:rPr>
          <w:rFonts w:hint="eastAsia"/>
          <w:sz w:val="24"/>
        </w:rPr>
        <w:t>月</w:t>
      </w:r>
      <w:r>
        <w:rPr>
          <w:rFonts w:hint="eastAsia"/>
          <w:sz w:val="24"/>
          <w:lang w:val="en-US" w:eastAsia="zh-CN"/>
        </w:rPr>
        <w:t>05</w:t>
      </w:r>
      <w:r>
        <w:rPr>
          <w:rFonts w:hint="eastAsia"/>
          <w:sz w:val="24"/>
        </w:rPr>
        <w:t>日至2018年</w:t>
      </w:r>
      <w:r>
        <w:rPr>
          <w:rFonts w:hint="eastAsia"/>
          <w:sz w:val="24"/>
          <w:lang w:val="en-US" w:eastAsia="zh-CN"/>
        </w:rPr>
        <w:t>02</w:t>
      </w:r>
      <w:r>
        <w:rPr>
          <w:rFonts w:hint="eastAsia"/>
          <w:sz w:val="24"/>
        </w:rPr>
        <w:t>月</w:t>
      </w:r>
      <w:r>
        <w:rPr>
          <w:rFonts w:hint="eastAsia"/>
          <w:sz w:val="24"/>
          <w:lang w:val="en-US" w:eastAsia="zh-CN"/>
        </w:rPr>
        <w:t>12</w:t>
      </w:r>
      <w:r>
        <w:rPr>
          <w:rFonts w:hint="eastAsia"/>
          <w:sz w:val="24"/>
        </w:rPr>
        <w:t>日上午9:00-11</w:t>
      </w:r>
      <w:r>
        <w:rPr>
          <w:sz w:val="24"/>
        </w:rPr>
        <w:t>:30</w:t>
      </w:r>
      <w:r>
        <w:rPr>
          <w:rFonts w:hint="eastAsia"/>
          <w:sz w:val="24"/>
        </w:rPr>
        <w:t>，下午</w:t>
      </w:r>
      <w:r>
        <w:rPr>
          <w:sz w:val="24"/>
        </w:rPr>
        <w:t xml:space="preserve">13:00-16:30 </w:t>
      </w:r>
      <w:r>
        <w:rPr>
          <w:rFonts w:hint="eastAsia"/>
          <w:sz w:val="24"/>
        </w:rPr>
        <w:t>（北京时间，法定节假日除外）。</w:t>
      </w:r>
    </w:p>
    <w:p>
      <w:pPr>
        <w:pStyle w:val="5"/>
        <w:spacing w:line="360" w:lineRule="exact"/>
        <w:ind w:firstLine="0" w:firstLineChars="0"/>
        <w:rPr>
          <w:sz w:val="24"/>
        </w:rPr>
      </w:pPr>
      <w:r>
        <w:rPr>
          <w:sz w:val="24"/>
        </w:rPr>
        <w:t>2</w:t>
      </w:r>
      <w:r>
        <w:rPr>
          <w:rFonts w:hint="eastAsia"/>
          <w:sz w:val="24"/>
        </w:rPr>
        <w:t>、发售地点：四川国际招标有限责任公司陕西分公司（西安市高新区唐延路</w:t>
      </w:r>
      <w:r>
        <w:rPr>
          <w:sz w:val="24"/>
        </w:rPr>
        <w:t>35</w:t>
      </w:r>
      <w:r>
        <w:rPr>
          <w:rFonts w:hint="eastAsia"/>
          <w:sz w:val="24"/>
        </w:rPr>
        <w:t>号旺座现代城</w:t>
      </w:r>
      <w:r>
        <w:rPr>
          <w:sz w:val="24"/>
        </w:rPr>
        <w:t>G</w:t>
      </w:r>
      <w:r>
        <w:rPr>
          <w:rFonts w:hint="eastAsia"/>
          <w:sz w:val="24"/>
        </w:rPr>
        <w:t>座</w:t>
      </w:r>
      <w:r>
        <w:rPr>
          <w:sz w:val="24"/>
        </w:rPr>
        <w:t>2301</w:t>
      </w:r>
      <w:r>
        <w:rPr>
          <w:rFonts w:hint="eastAsia"/>
          <w:sz w:val="24"/>
        </w:rPr>
        <w:t>室）</w:t>
      </w:r>
    </w:p>
    <w:p>
      <w:pPr>
        <w:pStyle w:val="5"/>
        <w:spacing w:line="360" w:lineRule="exact"/>
        <w:ind w:firstLine="0" w:firstLineChars="0"/>
        <w:rPr>
          <w:sz w:val="24"/>
        </w:rPr>
      </w:pPr>
      <w:r>
        <w:rPr>
          <w:sz w:val="24"/>
        </w:rPr>
        <w:t>3</w:t>
      </w:r>
      <w:r>
        <w:rPr>
          <w:rFonts w:hint="eastAsia"/>
          <w:sz w:val="24"/>
        </w:rPr>
        <w:t>、文件售价：人民币</w:t>
      </w:r>
      <w:r>
        <w:rPr>
          <w:sz w:val="24"/>
        </w:rPr>
        <w:t>300</w:t>
      </w:r>
      <w:r>
        <w:rPr>
          <w:rFonts w:hint="eastAsia"/>
          <w:sz w:val="24"/>
        </w:rPr>
        <w:t>元</w:t>
      </w:r>
      <w:r>
        <w:rPr>
          <w:sz w:val="24"/>
        </w:rPr>
        <w:t>/</w:t>
      </w:r>
      <w:r>
        <w:rPr>
          <w:rFonts w:hint="eastAsia"/>
          <w:sz w:val="24"/>
        </w:rPr>
        <w:t>包</w:t>
      </w:r>
      <w:r>
        <w:rPr>
          <w:sz w:val="24"/>
        </w:rPr>
        <w:t>/</w:t>
      </w:r>
      <w:r>
        <w:rPr>
          <w:rFonts w:hint="eastAsia"/>
          <w:sz w:val="24"/>
        </w:rPr>
        <w:t>套，招标文件谢绝邮寄，售后不退，投标资格不能转让。</w:t>
      </w:r>
    </w:p>
    <w:p>
      <w:pPr>
        <w:pStyle w:val="5"/>
        <w:spacing w:line="360" w:lineRule="exact"/>
        <w:ind w:firstLine="0" w:firstLineChars="0"/>
        <w:rPr>
          <w:sz w:val="24"/>
        </w:rPr>
      </w:pPr>
      <w:r>
        <w:rPr>
          <w:rFonts w:hint="eastAsia"/>
          <w:sz w:val="24"/>
        </w:rPr>
        <w:t>供应商购买招标文件时请携带单位介绍信、本人身份证复印件加盖公章，请自带</w:t>
      </w:r>
      <w:r>
        <w:rPr>
          <w:sz w:val="24"/>
        </w:rPr>
        <w:t>U</w:t>
      </w:r>
      <w:r>
        <w:rPr>
          <w:rFonts w:hint="eastAsia"/>
          <w:sz w:val="24"/>
        </w:rPr>
        <w:t>盘拷取招标文件电子文档。</w:t>
      </w:r>
    </w:p>
    <w:p>
      <w:pPr>
        <w:pStyle w:val="5"/>
        <w:spacing w:line="360" w:lineRule="exact"/>
        <w:ind w:firstLine="0" w:firstLineChars="0"/>
        <w:rPr>
          <w:sz w:val="24"/>
        </w:rPr>
      </w:pPr>
      <w:r>
        <w:rPr>
          <w:rFonts w:hint="eastAsia"/>
          <w:sz w:val="24"/>
        </w:rPr>
        <w:t>九、投标文件递交截止时间及开标时间和地点：</w:t>
      </w:r>
    </w:p>
    <w:p>
      <w:pPr>
        <w:pStyle w:val="5"/>
        <w:spacing w:line="360" w:lineRule="exact"/>
        <w:ind w:firstLine="0" w:firstLineChars="0"/>
        <w:rPr>
          <w:sz w:val="24"/>
        </w:rPr>
      </w:pPr>
      <w:r>
        <w:rPr>
          <w:sz w:val="24"/>
        </w:rPr>
        <w:t>1</w:t>
      </w:r>
      <w:r>
        <w:rPr>
          <w:rFonts w:hint="eastAsia"/>
          <w:sz w:val="24"/>
        </w:rPr>
        <w:t>、投标文件递交截止时间：</w:t>
      </w:r>
      <w:r>
        <w:rPr>
          <w:sz w:val="24"/>
        </w:rPr>
        <w:t>201</w:t>
      </w:r>
      <w:r>
        <w:rPr>
          <w:rFonts w:hint="eastAsia"/>
          <w:sz w:val="24"/>
        </w:rPr>
        <w:t>8年03月06日1</w:t>
      </w:r>
      <w:r>
        <w:rPr>
          <w:rFonts w:hint="eastAsia"/>
          <w:sz w:val="24"/>
          <w:lang w:val="en-US" w:eastAsia="zh-CN"/>
        </w:rPr>
        <w:t>0</w:t>
      </w:r>
      <w:r>
        <w:rPr>
          <w:rFonts w:hint="eastAsia"/>
          <w:sz w:val="24"/>
        </w:rPr>
        <w:t>：</w:t>
      </w:r>
      <w:r>
        <w:rPr>
          <w:sz w:val="24"/>
        </w:rPr>
        <w:t>00</w:t>
      </w:r>
      <w:r>
        <w:rPr>
          <w:rFonts w:hint="eastAsia"/>
          <w:sz w:val="24"/>
        </w:rPr>
        <w:t>（北京时间）</w:t>
      </w:r>
    </w:p>
    <w:p>
      <w:pPr>
        <w:pStyle w:val="5"/>
        <w:spacing w:line="360" w:lineRule="exact"/>
        <w:ind w:firstLine="0" w:firstLineChars="0"/>
        <w:rPr>
          <w:sz w:val="24"/>
        </w:rPr>
      </w:pPr>
      <w:r>
        <w:rPr>
          <w:sz w:val="24"/>
        </w:rPr>
        <w:t>2</w:t>
      </w:r>
      <w:r>
        <w:rPr>
          <w:rFonts w:hint="eastAsia"/>
          <w:sz w:val="24"/>
        </w:rPr>
        <w:t>、开标时间：</w:t>
      </w:r>
      <w:r>
        <w:rPr>
          <w:sz w:val="24"/>
        </w:rPr>
        <w:t>2018</w:t>
      </w:r>
      <w:r>
        <w:rPr>
          <w:rFonts w:hint="eastAsia"/>
          <w:sz w:val="24"/>
        </w:rPr>
        <w:t>年03月06日1</w:t>
      </w:r>
      <w:r>
        <w:rPr>
          <w:rFonts w:hint="eastAsia"/>
          <w:sz w:val="24"/>
          <w:lang w:val="en-US" w:eastAsia="zh-CN"/>
        </w:rPr>
        <w:t>0</w:t>
      </w:r>
      <w:r>
        <w:rPr>
          <w:rFonts w:hint="eastAsia"/>
          <w:sz w:val="24"/>
        </w:rPr>
        <w:t>：</w:t>
      </w:r>
      <w:r>
        <w:rPr>
          <w:sz w:val="24"/>
        </w:rPr>
        <w:t>00</w:t>
      </w:r>
      <w:r>
        <w:rPr>
          <w:rFonts w:hint="eastAsia"/>
          <w:sz w:val="24"/>
        </w:rPr>
        <w:t>（北京时间）</w:t>
      </w:r>
    </w:p>
    <w:p>
      <w:pPr>
        <w:pStyle w:val="5"/>
        <w:spacing w:line="360" w:lineRule="exact"/>
        <w:ind w:firstLine="0" w:firstLineChars="0"/>
        <w:rPr>
          <w:sz w:val="24"/>
        </w:rPr>
      </w:pPr>
      <w:r>
        <w:rPr>
          <w:sz w:val="24"/>
        </w:rPr>
        <w:t>3</w:t>
      </w:r>
      <w:r>
        <w:rPr>
          <w:rFonts w:hint="eastAsia"/>
          <w:sz w:val="24"/>
        </w:rPr>
        <w:t>、开标地点：四川国际招标有限责任公司陕西分公司（西安市高新区唐延路</w:t>
      </w:r>
      <w:r>
        <w:rPr>
          <w:sz w:val="24"/>
        </w:rPr>
        <w:t>35</w:t>
      </w:r>
      <w:r>
        <w:rPr>
          <w:rFonts w:hint="eastAsia"/>
          <w:sz w:val="24"/>
        </w:rPr>
        <w:t>号旺座现代城</w:t>
      </w:r>
      <w:r>
        <w:rPr>
          <w:sz w:val="24"/>
        </w:rPr>
        <w:t>G</w:t>
      </w:r>
      <w:r>
        <w:rPr>
          <w:rFonts w:hint="eastAsia"/>
          <w:sz w:val="24"/>
        </w:rPr>
        <w:t>座</w:t>
      </w:r>
      <w:r>
        <w:rPr>
          <w:sz w:val="24"/>
        </w:rPr>
        <w:t>2301</w:t>
      </w:r>
      <w:r>
        <w:rPr>
          <w:rFonts w:hint="eastAsia"/>
          <w:sz w:val="24"/>
        </w:rPr>
        <w:t>室）。</w:t>
      </w:r>
      <w:bookmarkStart w:id="2" w:name="_GoBack"/>
      <w:bookmarkEnd w:id="2"/>
    </w:p>
    <w:p>
      <w:pPr>
        <w:pStyle w:val="5"/>
        <w:spacing w:line="360" w:lineRule="exact"/>
        <w:ind w:firstLine="0" w:firstLineChars="0"/>
        <w:rPr>
          <w:sz w:val="24"/>
        </w:rPr>
      </w:pPr>
      <w:r>
        <w:rPr>
          <w:rFonts w:hint="eastAsia"/>
          <w:sz w:val="24"/>
        </w:rPr>
        <w:t>十、其他应说明的事项：</w:t>
      </w:r>
    </w:p>
    <w:p>
      <w:pPr>
        <w:pStyle w:val="5"/>
        <w:spacing w:line="360" w:lineRule="exact"/>
        <w:ind w:firstLine="0" w:firstLineChars="0"/>
        <w:rPr>
          <w:sz w:val="24"/>
        </w:rPr>
      </w:pPr>
      <w:r>
        <w:rPr>
          <w:rFonts w:hint="eastAsia"/>
          <w:sz w:val="24"/>
        </w:rPr>
        <w:t>采购项目联系人：魏女士</w:t>
      </w:r>
    </w:p>
    <w:p>
      <w:pPr>
        <w:pStyle w:val="5"/>
        <w:spacing w:line="360" w:lineRule="exact"/>
        <w:ind w:firstLine="0" w:firstLineChars="0"/>
        <w:rPr>
          <w:sz w:val="24"/>
        </w:rPr>
      </w:pPr>
      <w:r>
        <w:rPr>
          <w:rFonts w:hint="eastAsia"/>
          <w:sz w:val="24"/>
        </w:rPr>
        <w:t>联系方式：</w:t>
      </w:r>
      <w:r>
        <w:rPr>
          <w:sz w:val="24"/>
        </w:rPr>
        <w:t>029-88854272</w:t>
      </w:r>
      <w:r>
        <w:rPr>
          <w:rFonts w:hint="eastAsia"/>
          <w:sz w:val="24"/>
        </w:rPr>
        <w:t>转</w:t>
      </w:r>
      <w:r>
        <w:rPr>
          <w:sz w:val="24"/>
        </w:rPr>
        <w:t>8005</w:t>
      </w:r>
    </w:p>
    <w:p>
      <w:pPr>
        <w:pStyle w:val="5"/>
        <w:spacing w:line="360" w:lineRule="exact"/>
        <w:ind w:firstLine="0" w:firstLineChars="0"/>
        <w:rPr>
          <w:sz w:val="24"/>
        </w:rPr>
      </w:pPr>
      <w:r>
        <w:rPr>
          <w:rFonts w:hint="eastAsia"/>
          <w:sz w:val="24"/>
        </w:rPr>
        <w:t>采购代理机构开户名称：四川国际招标有限责任公司陕西分公司</w:t>
      </w:r>
    </w:p>
    <w:p>
      <w:pPr>
        <w:pStyle w:val="5"/>
        <w:spacing w:line="360" w:lineRule="exact"/>
        <w:ind w:firstLine="0" w:firstLineChars="0"/>
        <w:rPr>
          <w:sz w:val="24"/>
        </w:rPr>
      </w:pPr>
      <w:r>
        <w:rPr>
          <w:rFonts w:hint="eastAsia"/>
          <w:sz w:val="24"/>
        </w:rPr>
        <w:t>开户银行：中国民生银行股份有限公司西安高新开发区支行</w:t>
      </w:r>
    </w:p>
    <w:p>
      <w:pPr>
        <w:pStyle w:val="5"/>
        <w:spacing w:line="360" w:lineRule="exact"/>
        <w:ind w:firstLine="0" w:firstLineChars="0"/>
        <w:rPr>
          <w:sz w:val="24"/>
        </w:rPr>
      </w:pPr>
      <w:r>
        <w:rPr>
          <w:rFonts w:hint="eastAsia"/>
          <w:sz w:val="24"/>
        </w:rPr>
        <w:t>帐</w:t>
      </w:r>
      <w:r>
        <w:rPr>
          <w:sz w:val="24"/>
        </w:rPr>
        <w:t xml:space="preserve">      </w:t>
      </w:r>
      <w:r>
        <w:rPr>
          <w:rFonts w:hint="eastAsia"/>
          <w:sz w:val="24"/>
        </w:rPr>
        <w:t>号：</w:t>
      </w:r>
      <w:r>
        <w:rPr>
          <w:rFonts w:hAnsi="宋体" w:cs="宋体"/>
          <w:color w:val="333333"/>
          <w:sz w:val="24"/>
        </w:rPr>
        <w:t>9576022000004845</w:t>
      </w:r>
    </w:p>
    <w:p>
      <w:pPr>
        <w:pStyle w:val="5"/>
        <w:spacing w:line="360" w:lineRule="exact"/>
        <w:ind w:firstLine="0" w:firstLineChars="0"/>
        <w:rPr>
          <w:sz w:val="24"/>
        </w:rPr>
      </w:pPr>
      <w:r>
        <w:rPr>
          <w:rFonts w:hint="eastAsia"/>
          <w:sz w:val="24"/>
        </w:rPr>
        <w:t>十一、本采购公告的公告期限为</w:t>
      </w:r>
      <w:r>
        <w:rPr>
          <w:sz w:val="24"/>
        </w:rPr>
        <w:t>5</w:t>
      </w:r>
      <w:r>
        <w:rPr>
          <w:rFonts w:hint="eastAsia"/>
          <w:sz w:val="24"/>
        </w:rPr>
        <w:t>个工作日。</w:t>
      </w:r>
    </w:p>
    <w:p>
      <w:pPr>
        <w:pStyle w:val="5"/>
        <w:spacing w:line="360" w:lineRule="exact"/>
        <w:ind w:firstLine="0" w:firstLineChars="0"/>
        <w:rPr>
          <w:sz w:val="24"/>
        </w:rPr>
      </w:pPr>
    </w:p>
    <w:p>
      <w:pPr>
        <w:pStyle w:val="5"/>
        <w:spacing w:line="360" w:lineRule="exact"/>
        <w:ind w:firstLine="0" w:firstLineChars="0"/>
        <w:rPr>
          <w:sz w:val="24"/>
        </w:rPr>
      </w:pPr>
      <w:r>
        <w:rPr>
          <w:sz w:val="24"/>
        </w:rPr>
        <w:t xml:space="preserve">                                     </w:t>
      </w:r>
    </w:p>
    <w:p>
      <w:pPr>
        <w:pStyle w:val="5"/>
        <w:spacing w:line="360" w:lineRule="exact"/>
        <w:ind w:firstLine="0" w:firstLineChars="0"/>
        <w:rPr>
          <w:sz w:val="24"/>
        </w:rPr>
      </w:pPr>
    </w:p>
    <w:p>
      <w:pPr>
        <w:pStyle w:val="5"/>
        <w:spacing w:line="360" w:lineRule="exact"/>
        <w:ind w:firstLine="0" w:firstLineChars="0"/>
        <w:rPr>
          <w:sz w:val="24"/>
        </w:rPr>
      </w:pPr>
    </w:p>
    <w:p>
      <w:pPr>
        <w:pStyle w:val="5"/>
        <w:spacing w:line="360" w:lineRule="exact"/>
        <w:ind w:firstLine="0" w:firstLineChars="0"/>
        <w:rPr>
          <w:sz w:val="24"/>
        </w:rPr>
      </w:pPr>
      <w:r>
        <w:rPr>
          <w:sz w:val="24"/>
        </w:rPr>
        <w:t xml:space="preserve">                              </w:t>
      </w:r>
      <w:r>
        <w:rPr>
          <w:rFonts w:hint="eastAsia"/>
          <w:sz w:val="24"/>
        </w:rPr>
        <w:t>四川国际招标有限责任公司陕西分公司</w:t>
      </w:r>
    </w:p>
    <w:p>
      <w:pPr>
        <w:pStyle w:val="5"/>
        <w:spacing w:line="360" w:lineRule="exact"/>
        <w:ind w:firstLine="0" w:firstLineChars="0"/>
        <w:rPr>
          <w:sz w:val="24"/>
        </w:rPr>
      </w:pPr>
      <w:r>
        <w:rPr>
          <w:sz w:val="24"/>
        </w:rPr>
        <w:t xml:space="preserve">                                           201</w:t>
      </w:r>
      <w:r>
        <w:rPr>
          <w:rFonts w:hint="eastAsia"/>
          <w:sz w:val="24"/>
        </w:rPr>
        <w:t>8年</w:t>
      </w:r>
      <w:r>
        <w:rPr>
          <w:rFonts w:hint="eastAsia"/>
          <w:sz w:val="24"/>
          <w:lang w:val="en-US" w:eastAsia="zh-CN"/>
        </w:rPr>
        <w:t>02</w:t>
      </w:r>
      <w:r>
        <w:rPr>
          <w:rFonts w:hint="eastAsia"/>
          <w:sz w:val="24"/>
        </w:rPr>
        <w:t>月</w:t>
      </w:r>
      <w:r>
        <w:rPr>
          <w:rFonts w:hint="eastAsia"/>
          <w:sz w:val="24"/>
          <w:lang w:val="en-US" w:eastAsia="zh-CN"/>
        </w:rPr>
        <w:t>02</w:t>
      </w:r>
      <w:r>
        <w:rPr>
          <w:rFonts w:hint="eastAsia"/>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0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rPr>
      <w:szCs w:val="24"/>
    </w:rPr>
  </w:style>
  <w:style w:type="paragraph" w:customStyle="1" w:styleId="5">
    <w:name w:val="正文首行缩进两字符"/>
    <w:basedOn w:val="1"/>
    <w:qFormat/>
    <w:uiPriority w:val="99"/>
    <w:pPr>
      <w:widowControl w:val="0"/>
      <w:spacing w:line="360" w:lineRule="auto"/>
      <w:ind w:firstLine="200" w:firstLineChars="200"/>
    </w:pPr>
    <w:rPr>
      <w:szCs w:val="24"/>
    </w:rPr>
  </w:style>
  <w:style w:type="paragraph" w:styleId="6">
    <w:name w:val="List Paragraph"/>
    <w:basedOn w:val="1"/>
    <w:qFormat/>
    <w:uiPriority w:val="0"/>
    <w:pPr>
      <w:ind w:left="420"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MachoMan  少爷</cp:lastModifiedBy>
  <dcterms:modified xsi:type="dcterms:W3CDTF">2018-02-02T07:15:18Z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