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招标公告</w:t>
      </w:r>
    </w:p>
    <w:p>
      <w:pPr>
        <w:autoSpaceDE w:val="0"/>
        <w:autoSpaceDN w:val="0"/>
        <w:adjustRightInd w:val="0"/>
        <w:spacing w:line="360" w:lineRule="exact"/>
        <w:jc w:val="left"/>
        <w:rPr>
          <w:rFonts w:ascii="宋体" w:hAnsi="宋体" w:cs="宋体"/>
          <w:szCs w:val="21"/>
          <w:lang w:val="zh-CN"/>
        </w:rPr>
      </w:pP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ascii="宋体" w:hAnsi="宋体" w:cs="宋体"/>
          <w:sz w:val="24"/>
          <w:szCs w:val="28"/>
          <w:lang w:val="zh-CN"/>
        </w:rPr>
      </w:pPr>
      <w:r>
        <w:rPr>
          <w:rFonts w:hint="eastAsia" w:ascii="宋体" w:hAnsi="宋体" w:cs="宋体"/>
          <w:sz w:val="24"/>
          <w:szCs w:val="28"/>
          <w:lang w:val="zh-CN"/>
        </w:rPr>
        <w:t>项目编号：201</w:t>
      </w:r>
      <w:r>
        <w:rPr>
          <w:rFonts w:hint="eastAsia" w:ascii="宋体" w:hAnsi="宋体" w:cs="宋体"/>
          <w:sz w:val="24"/>
          <w:szCs w:val="28"/>
          <w:lang w:val="en-US" w:eastAsia="zh-CN"/>
        </w:rPr>
        <w:t>8</w:t>
      </w:r>
      <w:r>
        <w:rPr>
          <w:rFonts w:hint="eastAsia" w:ascii="宋体" w:hAnsi="宋体" w:cs="宋体"/>
          <w:sz w:val="24"/>
          <w:szCs w:val="28"/>
          <w:lang w:val="zh-CN"/>
        </w:rPr>
        <w:t>HY-C</w:t>
      </w:r>
      <w:r>
        <w:rPr>
          <w:rFonts w:hint="eastAsia" w:ascii="宋体" w:hAnsi="宋体" w:cs="宋体"/>
          <w:sz w:val="24"/>
          <w:szCs w:val="28"/>
          <w:lang w:val="en-US" w:eastAsia="zh-CN"/>
        </w:rPr>
        <w:t>023</w:t>
      </w:r>
    </w:p>
    <w:p>
      <w:pPr>
        <w:autoSpaceDE w:val="0"/>
        <w:autoSpaceDN w:val="0"/>
        <w:adjustRightInd w:val="0"/>
        <w:spacing w:line="440" w:lineRule="exact"/>
        <w:ind w:firstLine="475" w:firstLineChars="198"/>
        <w:jc w:val="left"/>
        <w:rPr>
          <w:rFonts w:ascii="宋体" w:hAnsi="宋体" w:cs="宋体"/>
          <w:sz w:val="24"/>
          <w:szCs w:val="28"/>
          <w:lang w:val="zh-CN"/>
        </w:rPr>
      </w:pPr>
      <w:r>
        <w:rPr>
          <w:rFonts w:hint="eastAsia" w:ascii="宋体" w:hAnsi="宋体" w:cs="宋体"/>
          <w:sz w:val="24"/>
          <w:szCs w:val="28"/>
          <w:lang w:val="zh-CN"/>
        </w:rPr>
        <w:t>安徽寰亚国际招标有限公司受阜阳市第五人民医院委托，对阜阳市第五人民医院脉动真空灭菌器采购项目进行国内公开招标，现将有关事宜公告如下：</w:t>
      </w:r>
    </w:p>
    <w:p>
      <w:pPr>
        <w:autoSpaceDE w:val="0"/>
        <w:autoSpaceDN w:val="0"/>
        <w:adjustRightInd w:val="0"/>
        <w:spacing w:line="440" w:lineRule="exact"/>
        <w:ind w:firstLine="477" w:firstLineChars="198"/>
        <w:jc w:val="left"/>
        <w:rPr>
          <w:rFonts w:ascii="宋体" w:hAnsi="宋体" w:cs="宋体"/>
          <w:b/>
          <w:sz w:val="24"/>
          <w:szCs w:val="28"/>
          <w:lang w:val="zh-CN"/>
        </w:rPr>
      </w:pPr>
      <w:r>
        <w:rPr>
          <w:rFonts w:hint="eastAsia" w:ascii="宋体" w:hAnsi="宋体" w:cs="宋体"/>
          <w:b/>
          <w:sz w:val="24"/>
          <w:szCs w:val="28"/>
          <w:lang w:val="zh-CN"/>
        </w:rPr>
        <w:t>一、招标项目名称及内容：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ascii="宋体" w:hAnsi="宋体" w:cs="宋体"/>
          <w:sz w:val="24"/>
          <w:szCs w:val="28"/>
          <w:lang w:val="zh-CN"/>
        </w:rPr>
      </w:pPr>
      <w:r>
        <w:rPr>
          <w:rFonts w:hint="eastAsia" w:ascii="宋体" w:hAnsi="宋体" w:cs="宋体"/>
          <w:sz w:val="24"/>
          <w:szCs w:val="28"/>
          <w:lang w:val="zh-CN"/>
        </w:rPr>
        <w:t>1、招 标 人：阜阳市</w:t>
      </w:r>
      <w:r>
        <w:rPr>
          <w:rFonts w:ascii="宋体" w:hAnsi="宋体" w:cs="宋体"/>
          <w:sz w:val="24"/>
          <w:szCs w:val="28"/>
        </w:rPr>
        <w:t>第五</w:t>
      </w:r>
      <w:r>
        <w:rPr>
          <w:rFonts w:hint="eastAsia" w:ascii="宋体" w:hAnsi="宋体" w:cs="宋体"/>
          <w:sz w:val="24"/>
          <w:szCs w:val="28"/>
          <w:lang w:val="zh-CN"/>
        </w:rPr>
        <w:t>人民医院；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ascii="宋体" w:hAnsi="宋体" w:cs="宋体"/>
          <w:sz w:val="24"/>
          <w:szCs w:val="28"/>
          <w:lang w:val="zh-CN"/>
        </w:rPr>
      </w:pPr>
      <w:r>
        <w:rPr>
          <w:rFonts w:hint="eastAsia" w:ascii="宋体" w:hAnsi="宋体" w:cs="宋体"/>
          <w:sz w:val="24"/>
          <w:szCs w:val="28"/>
          <w:lang w:val="zh-CN"/>
        </w:rPr>
        <w:t>2、项目名称：阜阳市第五人民医院脉动真空灭菌器采购项目；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hint="eastAsia" w:ascii="宋体" w:hAnsi="宋体" w:cs="宋体"/>
          <w:sz w:val="24"/>
          <w:szCs w:val="28"/>
          <w:lang w:val="zh-CN"/>
        </w:rPr>
      </w:pPr>
      <w:r>
        <w:rPr>
          <w:rFonts w:hint="eastAsia" w:ascii="宋体" w:hAnsi="宋体" w:cs="宋体"/>
          <w:sz w:val="24"/>
          <w:szCs w:val="28"/>
          <w:lang w:val="zh-CN"/>
        </w:rPr>
        <w:t>3、标段划分：本项目共</w:t>
      </w:r>
      <w:bookmarkStart w:id="0" w:name="OLE_LINK9"/>
      <w:bookmarkStart w:id="1" w:name="OLE_LINK10"/>
      <w:bookmarkStart w:id="2" w:name="OLE_LINK8"/>
      <w:bookmarkStart w:id="3" w:name="OLE_LINK12"/>
      <w:bookmarkStart w:id="4" w:name="OLE_LINK6"/>
      <w:bookmarkStart w:id="5" w:name="OLE_LINK13"/>
      <w:bookmarkStart w:id="6" w:name="OLE_LINK11"/>
      <w:bookmarkStart w:id="7" w:name="OLE_LINK3"/>
      <w:bookmarkStart w:id="8" w:name="OLE_LINK5"/>
      <w:bookmarkStart w:id="9" w:name="OLE_LINK7"/>
      <w:bookmarkStart w:id="10" w:name="OLE_LINK4"/>
      <w:bookmarkStart w:id="11" w:name="OLE_LINK2"/>
      <w:bookmarkStart w:id="12" w:name="OLE_LINK1"/>
      <w:r>
        <w:rPr>
          <w:rFonts w:hint="eastAsia" w:ascii="宋体" w:hAnsi="宋体" w:cs="宋体"/>
          <w:sz w:val="24"/>
          <w:szCs w:val="28"/>
          <w:lang w:val="en-US" w:eastAsia="zh-CN"/>
        </w:rPr>
        <w:t>1</w:t>
      </w:r>
      <w:r>
        <w:rPr>
          <w:rFonts w:hint="eastAsia" w:ascii="宋体" w:hAnsi="宋体" w:cs="宋体"/>
          <w:sz w:val="24"/>
          <w:szCs w:val="28"/>
          <w:lang w:val="zh-CN"/>
        </w:rPr>
        <w:t>个包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hint="eastAsia" w:ascii="宋体" w:hAnsi="宋体" w:cs="宋体"/>
          <w:sz w:val="24"/>
          <w:szCs w:val="28"/>
          <w:lang w:val="zh-CN"/>
        </w:rPr>
      </w:pPr>
      <w:r>
        <w:rPr>
          <w:rFonts w:hint="eastAsia" w:ascii="宋体" w:hAnsi="宋体" w:cs="宋体"/>
          <w:sz w:val="24"/>
          <w:szCs w:val="28"/>
          <w:lang w:val="zh-CN"/>
        </w:rPr>
        <w:t>4、招标内容：</w:t>
      </w:r>
      <w:r>
        <w:rPr>
          <w:rFonts w:hint="eastAsia" w:ascii="宋体" w:hAnsi="宋体"/>
          <w:szCs w:val="21"/>
        </w:rPr>
        <w:t>脉动真空灭菌器</w:t>
      </w:r>
      <w:r>
        <w:rPr>
          <w:rFonts w:hint="eastAsia" w:ascii="宋体" w:hAnsi="宋体" w:cs="宋体"/>
          <w:sz w:val="24"/>
          <w:szCs w:val="28"/>
          <w:lang w:val="zh-CN"/>
        </w:rPr>
        <w:t>1台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ascii="宋体" w:hAnsi="宋体" w:cs="宋体"/>
          <w:sz w:val="24"/>
          <w:szCs w:val="28"/>
          <w:lang w:val="zh-CN"/>
        </w:rPr>
      </w:pPr>
      <w:r>
        <w:rPr>
          <w:rFonts w:hint="eastAsia" w:ascii="宋体" w:hAnsi="宋体" w:cs="宋体"/>
          <w:sz w:val="24"/>
          <w:szCs w:val="28"/>
          <w:lang w:val="zh-CN"/>
        </w:rPr>
        <w:t>5、招标方式：公开招标；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ascii="宋体" w:hAnsi="宋体" w:cs="宋体"/>
          <w:sz w:val="24"/>
          <w:szCs w:val="28"/>
          <w:lang w:val="zh-CN"/>
        </w:rPr>
      </w:pPr>
      <w:r>
        <w:rPr>
          <w:rFonts w:hint="eastAsia" w:ascii="宋体" w:hAnsi="宋体" w:cs="宋体"/>
          <w:sz w:val="24"/>
          <w:szCs w:val="28"/>
          <w:lang w:val="zh-CN"/>
        </w:rPr>
        <w:t>6、招标范围：</w:t>
      </w:r>
      <w:r>
        <w:rPr>
          <w:rFonts w:hint="eastAsia" w:ascii="微软雅黑" w:hAnsi="微软雅黑"/>
          <w:sz w:val="24"/>
          <w:szCs w:val="24"/>
        </w:rPr>
        <w:t>医疗</w:t>
      </w:r>
      <w:r>
        <w:rPr>
          <w:rFonts w:hint="eastAsia" w:ascii="宋体" w:hAnsi="宋体" w:cs="宋体"/>
          <w:sz w:val="24"/>
          <w:szCs w:val="28"/>
          <w:lang w:val="zh-CN"/>
        </w:rPr>
        <w:t>设备的采购、安装、供货、培训及售后服务等；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ascii="宋体" w:hAnsi="宋体" w:cs="宋体"/>
          <w:sz w:val="24"/>
          <w:szCs w:val="28"/>
          <w:lang w:val="zh-CN"/>
        </w:rPr>
      </w:pPr>
      <w:r>
        <w:rPr>
          <w:rFonts w:hint="eastAsia" w:ascii="宋体" w:hAnsi="宋体" w:cs="宋体"/>
          <w:sz w:val="24"/>
          <w:szCs w:val="28"/>
          <w:lang w:val="zh-CN"/>
        </w:rPr>
        <w:t>7、</w:t>
      </w:r>
      <w:r>
        <w:rPr>
          <w:rFonts w:hint="eastAsia" w:ascii="宋体" w:hAnsi="宋体"/>
          <w:sz w:val="24"/>
          <w:szCs w:val="28"/>
        </w:rPr>
        <w:t>资金来源：自筹资金</w:t>
      </w:r>
      <w:r>
        <w:rPr>
          <w:rFonts w:hint="eastAsia" w:ascii="宋体" w:hAnsi="宋体" w:cs="宋体"/>
          <w:sz w:val="24"/>
          <w:szCs w:val="28"/>
          <w:lang w:val="zh-CN"/>
        </w:rPr>
        <w:t>。</w:t>
      </w:r>
    </w:p>
    <w:p>
      <w:pPr>
        <w:autoSpaceDE w:val="0"/>
        <w:autoSpaceDN w:val="0"/>
        <w:adjustRightInd w:val="0"/>
        <w:spacing w:line="440" w:lineRule="exact"/>
        <w:ind w:firstLine="482" w:firstLineChars="200"/>
        <w:jc w:val="left"/>
        <w:rPr>
          <w:rFonts w:ascii="宋体" w:hAnsi="宋体" w:cs="宋体"/>
          <w:b/>
          <w:sz w:val="24"/>
          <w:szCs w:val="28"/>
          <w:lang w:val="zh-CN"/>
        </w:rPr>
      </w:pPr>
      <w:r>
        <w:rPr>
          <w:rFonts w:hint="eastAsia" w:ascii="宋体" w:hAnsi="宋体" w:cs="宋体"/>
          <w:b/>
          <w:sz w:val="24"/>
          <w:szCs w:val="28"/>
          <w:lang w:val="zh-CN"/>
        </w:rPr>
        <w:t>二、投标人资格要求：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1、投标人须是拥有独立法人资格的制造商或代理商，具有有效的营业执照、税务登记证和组织机构代码证（或三证合一）；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2、投标人如为制造商，则应具有医疗器械生产许可证（有效期内）和医疗器械经营许可证（有效期内）</w:t>
      </w:r>
      <w:r>
        <w:rPr>
          <w:rFonts w:hint="eastAsia" w:ascii="宋体" w:hAnsi="宋体"/>
          <w:sz w:val="24"/>
          <w:szCs w:val="28"/>
        </w:rPr>
        <w:t>；投标人如为代理商，则应具有相应资格的医疗器械经营许可证（有效期内）；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3、投标人所投产品应当拥有医疗器械注册证（有效期内）；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4、</w:t>
      </w:r>
      <w:r>
        <w:rPr>
          <w:rFonts w:hint="eastAsia" w:ascii="宋体" w:hAnsi="宋体" w:cs="宋体"/>
          <w:color w:val="000000"/>
          <w:sz w:val="24"/>
          <w:szCs w:val="24"/>
        </w:rPr>
        <w:t>投标人应提供所投产品制造商或总代理商针对本项目的授权书</w:t>
      </w:r>
      <w:r>
        <w:rPr>
          <w:rFonts w:hint="eastAsia" w:ascii="宋体" w:hAnsi="宋体"/>
          <w:sz w:val="24"/>
          <w:szCs w:val="28"/>
        </w:rPr>
        <w:t>；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5、投标人须符合《政府采购法》第二十二条规定的条件。</w:t>
      </w:r>
    </w:p>
    <w:p>
      <w:pPr>
        <w:widowControl/>
        <w:spacing w:line="440" w:lineRule="exact"/>
        <w:ind w:firstLine="482" w:firstLineChars="200"/>
        <w:jc w:val="left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注：本项目采用资格后审，不接受联合体投标,同一品牌只接受1家代理商参与投标。</w:t>
      </w:r>
    </w:p>
    <w:p>
      <w:pPr>
        <w:widowControl/>
        <w:spacing w:line="440" w:lineRule="exact"/>
        <w:ind w:firstLine="482" w:firstLineChars="200"/>
        <w:jc w:val="left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三、招标文件获取时间、地点和方式：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1、投标人可于201</w:t>
      </w:r>
      <w:r>
        <w:rPr>
          <w:rFonts w:hint="eastAsia" w:ascii="宋体" w:hAnsi="宋体"/>
          <w:sz w:val="24"/>
          <w:szCs w:val="28"/>
          <w:lang w:val="en-US" w:eastAsia="zh-CN"/>
        </w:rPr>
        <w:t>8</w:t>
      </w:r>
      <w:r>
        <w:rPr>
          <w:rFonts w:hint="eastAsia" w:ascii="宋体" w:hAnsi="宋体"/>
          <w:sz w:val="24"/>
          <w:szCs w:val="28"/>
        </w:rPr>
        <w:t>年</w:t>
      </w:r>
      <w:r>
        <w:rPr>
          <w:rFonts w:hint="eastAsia" w:ascii="宋体" w:hAnsi="宋体"/>
          <w:sz w:val="24"/>
          <w:szCs w:val="28"/>
          <w:lang w:val="en-US" w:eastAsia="zh-CN"/>
        </w:rPr>
        <w:t>1</w:t>
      </w:r>
      <w:r>
        <w:rPr>
          <w:rFonts w:hint="eastAsia" w:ascii="宋体" w:hAnsi="宋体"/>
          <w:sz w:val="24"/>
          <w:szCs w:val="28"/>
        </w:rPr>
        <w:t>月1</w:t>
      </w:r>
      <w:r>
        <w:rPr>
          <w:rFonts w:hint="eastAsia" w:ascii="宋体" w:hAnsi="宋体"/>
          <w:sz w:val="24"/>
          <w:szCs w:val="28"/>
          <w:lang w:val="en-US" w:eastAsia="zh-CN"/>
        </w:rPr>
        <w:t>8</w:t>
      </w:r>
      <w:r>
        <w:rPr>
          <w:rFonts w:hint="eastAsia" w:ascii="宋体" w:hAnsi="宋体"/>
          <w:sz w:val="24"/>
          <w:szCs w:val="28"/>
        </w:rPr>
        <w:t>日起-201</w:t>
      </w:r>
      <w:r>
        <w:rPr>
          <w:rFonts w:hint="eastAsia" w:ascii="宋体" w:hAnsi="宋体"/>
          <w:sz w:val="24"/>
          <w:szCs w:val="28"/>
          <w:lang w:val="en-US" w:eastAsia="zh-CN"/>
        </w:rPr>
        <w:t>8</w:t>
      </w:r>
      <w:r>
        <w:rPr>
          <w:rFonts w:hint="eastAsia" w:ascii="宋体" w:hAnsi="宋体"/>
          <w:sz w:val="24"/>
          <w:szCs w:val="28"/>
        </w:rPr>
        <w:t>年</w:t>
      </w:r>
      <w:r>
        <w:rPr>
          <w:rFonts w:hint="eastAsia" w:ascii="宋体" w:hAnsi="宋体"/>
          <w:sz w:val="24"/>
          <w:szCs w:val="28"/>
          <w:lang w:val="en-US" w:eastAsia="zh-CN"/>
        </w:rPr>
        <w:t>1</w:t>
      </w:r>
      <w:r>
        <w:rPr>
          <w:rFonts w:hint="eastAsia" w:ascii="宋体" w:hAnsi="宋体"/>
          <w:sz w:val="24"/>
          <w:szCs w:val="28"/>
        </w:rPr>
        <w:t>月2</w:t>
      </w:r>
      <w:r>
        <w:rPr>
          <w:rFonts w:hint="eastAsia" w:ascii="宋体" w:hAnsi="宋体"/>
          <w:sz w:val="24"/>
          <w:szCs w:val="28"/>
          <w:lang w:val="en-US" w:eastAsia="zh-CN"/>
        </w:rPr>
        <w:t>6</w:t>
      </w:r>
      <w:r>
        <w:rPr>
          <w:rFonts w:hint="eastAsia" w:ascii="宋体" w:hAnsi="宋体"/>
          <w:sz w:val="24"/>
          <w:szCs w:val="28"/>
        </w:rPr>
        <w:t>日止（上午9:00-12:00，下午14：30-17:00）向安徽寰亚国际招标有限公司2309室报名购买招标文件；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2、招标文件费：500元/包，售后不退；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3、潜在投标人在购买招标文件时应提供以下资料：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3.1 需要携带原件的是：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3.1.1营业执照副本、组织机构代码证副本、税务登记证副本或三证合一；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3.1.2 医疗器械生产许可证</w:t>
      </w:r>
      <w:r>
        <w:rPr>
          <w:rFonts w:hint="eastAsia" w:ascii="宋体" w:hAnsi="宋体"/>
          <w:sz w:val="24"/>
          <w:szCs w:val="28"/>
          <w:lang w:eastAsia="zh-CN"/>
        </w:rPr>
        <w:t>和</w:t>
      </w:r>
      <w:r>
        <w:rPr>
          <w:rFonts w:hint="eastAsia" w:ascii="宋体" w:hAnsi="宋体"/>
          <w:sz w:val="24"/>
          <w:szCs w:val="28"/>
        </w:rPr>
        <w:t>经营许可证副本；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3.1.3 所投产品项目授权书；</w:t>
      </w:r>
    </w:p>
    <w:p>
      <w:pPr>
        <w:widowControl/>
        <w:spacing w:line="440" w:lineRule="exact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 xml:space="preserve">    3.1.4法人代表授权书和被授权人身份证；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3.2 可以携带复印件但必须加盖制造商公章的是：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3.2.1 所投产品（属于医疗器械</w:t>
      </w:r>
      <w:bookmarkStart w:id="13" w:name="_GoBack"/>
      <w:bookmarkEnd w:id="13"/>
      <w:r>
        <w:rPr>
          <w:rFonts w:hint="eastAsia" w:ascii="宋体" w:hAnsi="宋体"/>
          <w:sz w:val="24"/>
          <w:szCs w:val="28"/>
        </w:rPr>
        <w:t>的）医疗器械注册证。</w:t>
      </w:r>
    </w:p>
    <w:p>
      <w:pPr>
        <w:widowControl/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 xml:space="preserve"> 注：以上所有材料复印一套盖章并交代理公司留存</w:t>
      </w: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4、经查验资料不符合要求的投标人，招标代理机构将谢绝其报名及购买招标文件。</w:t>
      </w:r>
      <w:r>
        <w:rPr>
          <w:rFonts w:hint="eastAsia" w:ascii="宋体" w:hAnsi="宋体"/>
          <w:b/>
          <w:sz w:val="24"/>
          <w:szCs w:val="28"/>
        </w:rPr>
        <w:t xml:space="preserve">    </w:t>
      </w:r>
    </w:p>
    <w:p>
      <w:pPr>
        <w:widowControl/>
        <w:spacing w:line="440" w:lineRule="exact"/>
        <w:ind w:firstLine="482" w:firstLineChars="200"/>
        <w:jc w:val="left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四、开标日期和地点：</w:t>
      </w:r>
    </w:p>
    <w:p>
      <w:pPr>
        <w:widowControl/>
        <w:spacing w:line="440" w:lineRule="exact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 xml:space="preserve">    1、开标日期：详见招标文件；</w:t>
      </w:r>
    </w:p>
    <w:p>
      <w:pPr>
        <w:widowControl/>
        <w:spacing w:line="440" w:lineRule="exact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 xml:space="preserve">    2、开标地点：安徽寰亚国际招标有限公司（地址：合肥市高新区拓基城市广场金座A#23楼2311开标室）</w:t>
      </w:r>
    </w:p>
    <w:p>
      <w:pPr>
        <w:widowControl/>
        <w:spacing w:line="440" w:lineRule="exact"/>
        <w:ind w:firstLine="420"/>
        <w:jc w:val="left"/>
        <w:rPr>
          <w:rFonts w:hint="eastAsia"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五、联系方式：</w:t>
      </w:r>
    </w:p>
    <w:p>
      <w:pPr>
        <w:widowControl/>
        <w:spacing w:line="440" w:lineRule="exact"/>
        <w:ind w:firstLine="42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代理机构：安徽寰亚国际招标有限公司</w:t>
      </w:r>
    </w:p>
    <w:p>
      <w:pPr>
        <w:widowControl/>
        <w:spacing w:line="440" w:lineRule="exact"/>
        <w:ind w:firstLine="42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联 系 人：</w:t>
      </w:r>
      <w:r>
        <w:rPr>
          <w:rFonts w:hint="eastAsia" w:ascii="宋体" w:hAnsi="宋体"/>
          <w:sz w:val="24"/>
          <w:szCs w:val="28"/>
          <w:lang w:eastAsia="zh-CN"/>
        </w:rPr>
        <w:t>童玉君</w:t>
      </w:r>
    </w:p>
    <w:p>
      <w:pPr>
        <w:widowControl/>
        <w:spacing w:line="440" w:lineRule="exact"/>
        <w:ind w:firstLine="42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联系电话：0551-65320549转80</w:t>
      </w:r>
      <w:r>
        <w:rPr>
          <w:rFonts w:hint="eastAsia" w:ascii="宋体" w:hAnsi="宋体"/>
          <w:sz w:val="24"/>
          <w:szCs w:val="28"/>
          <w:lang w:val="en-US" w:eastAsia="zh-CN"/>
        </w:rPr>
        <w:t>36</w:t>
      </w:r>
    </w:p>
    <w:p>
      <w:pPr>
        <w:widowControl/>
        <w:spacing w:line="440" w:lineRule="exact"/>
        <w:ind w:firstLine="420"/>
        <w:jc w:val="left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电子邮箱：</w:t>
      </w:r>
      <w:r>
        <w:rPr>
          <w:rFonts w:hint="eastAsia" w:ascii="宋体" w:hAnsi="宋体"/>
          <w:sz w:val="24"/>
          <w:szCs w:val="28"/>
        </w:rPr>
        <w:fldChar w:fldCharType="begin"/>
      </w:r>
      <w:r>
        <w:rPr>
          <w:rFonts w:hint="eastAsia" w:ascii="宋体" w:hAnsi="宋体"/>
          <w:sz w:val="24"/>
          <w:szCs w:val="28"/>
        </w:rPr>
        <w:instrText xml:space="preserve"> HYPERLINK "mailto:dept1@ahhyzb.com.cn" </w:instrText>
      </w:r>
      <w:r>
        <w:rPr>
          <w:rFonts w:hint="eastAsia" w:ascii="宋体" w:hAnsi="宋体"/>
          <w:sz w:val="24"/>
          <w:szCs w:val="28"/>
        </w:rPr>
        <w:fldChar w:fldCharType="separate"/>
      </w:r>
      <w:r>
        <w:rPr>
          <w:rFonts w:hint="eastAsia" w:ascii="宋体" w:hAnsi="宋体"/>
          <w:sz w:val="24"/>
          <w:szCs w:val="28"/>
        </w:rPr>
        <w:t>dept1@ahhyzb.com.cn</w:t>
      </w:r>
      <w:r>
        <w:rPr>
          <w:rFonts w:hint="eastAsia" w:ascii="宋体" w:hAnsi="宋体"/>
          <w:sz w:val="24"/>
          <w:szCs w:val="28"/>
        </w:rPr>
        <w:fldChar w:fldCharType="end"/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color w:val="000000"/>
          <w:sz w:val="24"/>
          <w:szCs w:val="28"/>
        </w:rPr>
      </w:pPr>
      <w:r>
        <w:rPr>
          <w:rFonts w:hint="eastAsia" w:ascii="宋体" w:hAnsi="宋体"/>
          <w:color w:val="000000"/>
          <w:sz w:val="24"/>
          <w:szCs w:val="28"/>
        </w:rPr>
        <w:t xml:space="preserve">                                                     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color w:val="000000"/>
          <w:sz w:val="24"/>
          <w:szCs w:val="28"/>
        </w:rPr>
      </w:pPr>
    </w:p>
    <w:p>
      <w:pPr>
        <w:widowControl/>
        <w:spacing w:line="440" w:lineRule="exact"/>
        <w:ind w:firstLine="480" w:firstLineChars="200"/>
        <w:jc w:val="left"/>
        <w:rPr>
          <w:rFonts w:ascii="宋体" w:hAnsi="宋体"/>
          <w:color w:val="FF0000"/>
          <w:sz w:val="20"/>
          <w:szCs w:val="21"/>
        </w:rPr>
      </w:pPr>
      <w:r>
        <w:rPr>
          <w:rFonts w:hint="eastAsia" w:ascii="宋体" w:hAnsi="宋体"/>
          <w:color w:val="000000"/>
          <w:sz w:val="24"/>
          <w:szCs w:val="28"/>
        </w:rPr>
        <w:t xml:space="preserve">                                                 </w:t>
      </w:r>
      <w:r>
        <w:rPr>
          <w:rFonts w:hint="eastAsia" w:ascii="宋体" w:hAnsi="宋体"/>
          <w:color w:val="FF0000"/>
          <w:sz w:val="24"/>
          <w:szCs w:val="28"/>
        </w:rPr>
        <w:t xml:space="preserve"> </w:t>
      </w:r>
      <w:r>
        <w:rPr>
          <w:rFonts w:hint="eastAsia" w:ascii="宋体" w:hAnsi="宋体"/>
          <w:sz w:val="24"/>
          <w:szCs w:val="28"/>
        </w:rPr>
        <w:t>201</w:t>
      </w:r>
      <w:r>
        <w:rPr>
          <w:rFonts w:hint="eastAsia" w:ascii="宋体" w:hAnsi="宋体"/>
          <w:sz w:val="24"/>
          <w:szCs w:val="28"/>
          <w:lang w:val="en-US" w:eastAsia="zh-CN"/>
        </w:rPr>
        <w:t>8</w:t>
      </w:r>
      <w:r>
        <w:rPr>
          <w:rFonts w:hint="eastAsia" w:ascii="宋体" w:hAnsi="宋体"/>
          <w:sz w:val="24"/>
          <w:szCs w:val="28"/>
        </w:rPr>
        <w:t>年</w:t>
      </w:r>
      <w:r>
        <w:rPr>
          <w:rFonts w:hint="eastAsia" w:ascii="宋体" w:hAnsi="宋体"/>
          <w:sz w:val="24"/>
          <w:szCs w:val="28"/>
          <w:lang w:val="en-US" w:eastAsia="zh-CN"/>
        </w:rPr>
        <w:t>1</w:t>
      </w:r>
      <w:r>
        <w:rPr>
          <w:rFonts w:hint="eastAsia" w:ascii="宋体" w:hAnsi="宋体"/>
          <w:sz w:val="24"/>
          <w:szCs w:val="28"/>
        </w:rPr>
        <w:t>月1</w:t>
      </w:r>
      <w:r>
        <w:rPr>
          <w:rFonts w:hint="eastAsia" w:ascii="宋体" w:hAnsi="宋体"/>
          <w:sz w:val="24"/>
          <w:szCs w:val="28"/>
          <w:lang w:val="en-US" w:eastAsia="zh-CN"/>
        </w:rPr>
        <w:t>8</w:t>
      </w:r>
      <w:r>
        <w:rPr>
          <w:rFonts w:hint="eastAsia" w:ascii="宋体" w:hAnsi="宋体"/>
          <w:sz w:val="24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27ED2"/>
    <w:rsid w:val="32FA703B"/>
    <w:rsid w:val="54927E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2018-01-18T03:30:00Z</dcterms:created>
  <dc:creator>无语</dc:creator>
  <cp:lastModifiedBy>无语</cp:lastModifiedBy>
  <dcterms:modified xsi:type="dcterms:W3CDTF">2018-01-18T03:45:18Z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