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748" w:rsidRDefault="009D2748" w:rsidP="009D2748">
      <w:pPr>
        <w:tabs>
          <w:tab w:val="left" w:pos="720"/>
        </w:tabs>
        <w:adjustRightInd w:val="0"/>
        <w:snapToGrid w:val="0"/>
        <w:spacing w:line="360" w:lineRule="auto"/>
        <w:jc w:val="center"/>
        <w:rPr>
          <w:rFonts w:ascii="宋体" w:hAnsi="宋体" w:cs="宋体" w:hint="eastAsia"/>
          <w:b/>
          <w:sz w:val="28"/>
          <w:szCs w:val="28"/>
        </w:rPr>
      </w:pPr>
      <w:r>
        <w:rPr>
          <w:rFonts w:ascii="宋体" w:hAnsi="宋体" w:cs="宋体" w:hint="eastAsia"/>
          <w:b/>
          <w:sz w:val="28"/>
          <w:szCs w:val="28"/>
        </w:rPr>
        <w:t>全自动微生物鉴定系统</w:t>
      </w:r>
    </w:p>
    <w:p w:rsidR="009D2748" w:rsidRPr="00A22C59" w:rsidRDefault="009D2748" w:rsidP="009D2748">
      <w:pPr>
        <w:spacing w:line="360" w:lineRule="auto"/>
        <w:rPr>
          <w:rFonts w:ascii="宋体" w:hAnsi="宋体"/>
          <w:b/>
          <w:sz w:val="24"/>
        </w:rPr>
      </w:pPr>
      <w:r w:rsidRPr="00A22C59">
        <w:rPr>
          <w:rFonts w:ascii="宋体" w:hAnsi="宋体"/>
          <w:b/>
          <w:sz w:val="24"/>
        </w:rPr>
        <w:t>1. 工作条件：</w:t>
      </w:r>
    </w:p>
    <w:p w:rsidR="009D2748" w:rsidRPr="00A22C59" w:rsidRDefault="009D2748" w:rsidP="009D2748">
      <w:pPr>
        <w:spacing w:line="360" w:lineRule="auto"/>
        <w:rPr>
          <w:rFonts w:ascii="宋体" w:hAnsi="宋体"/>
          <w:sz w:val="24"/>
        </w:rPr>
      </w:pPr>
      <w:r w:rsidRPr="00A22C59">
        <w:rPr>
          <w:rFonts w:ascii="宋体" w:hAnsi="宋体"/>
          <w:sz w:val="24"/>
        </w:rPr>
        <w:t>1.1适于在气温-40</w:t>
      </w:r>
      <w:r w:rsidRPr="00A22C59">
        <w:rPr>
          <w:rFonts w:ascii="宋体" w:hAnsi="宋体" w:cs="宋体" w:hint="eastAsia"/>
          <w:sz w:val="24"/>
        </w:rPr>
        <w:t>℃</w:t>
      </w:r>
      <w:r w:rsidRPr="00A22C59">
        <w:rPr>
          <w:rFonts w:ascii="宋体" w:hAnsi="宋体"/>
          <w:sz w:val="24"/>
        </w:rPr>
        <w:t>～＋50</w:t>
      </w:r>
      <w:r w:rsidRPr="00A22C59">
        <w:rPr>
          <w:rFonts w:ascii="宋体" w:hAnsi="宋体" w:cs="宋体" w:hint="eastAsia"/>
          <w:sz w:val="24"/>
        </w:rPr>
        <w:t>℃</w:t>
      </w:r>
      <w:r w:rsidRPr="00A22C59">
        <w:rPr>
          <w:rFonts w:ascii="宋体" w:hAnsi="宋体"/>
          <w:sz w:val="24"/>
        </w:rPr>
        <w:t>和相对湿度小于90％的环境条件下运输和贮存。</w:t>
      </w:r>
    </w:p>
    <w:p w:rsidR="009D2748" w:rsidRPr="00A22C59" w:rsidRDefault="009D2748" w:rsidP="009D2748">
      <w:pPr>
        <w:spacing w:line="360" w:lineRule="auto"/>
        <w:rPr>
          <w:rFonts w:ascii="宋体" w:hAnsi="宋体"/>
          <w:sz w:val="24"/>
        </w:rPr>
      </w:pPr>
      <w:r w:rsidRPr="00A22C59">
        <w:rPr>
          <w:rFonts w:ascii="宋体" w:hAnsi="宋体"/>
          <w:sz w:val="24"/>
        </w:rPr>
        <w:t>1.2适于在电源220V（±10％）/50Hz、气温+15</w:t>
      </w:r>
      <w:r w:rsidRPr="00A22C59">
        <w:rPr>
          <w:rFonts w:ascii="宋体" w:hAnsi="宋体" w:cs="宋体" w:hint="eastAsia"/>
          <w:sz w:val="24"/>
        </w:rPr>
        <w:t>℃</w:t>
      </w:r>
      <w:r w:rsidRPr="00A22C59">
        <w:rPr>
          <w:rFonts w:ascii="宋体" w:hAnsi="宋体"/>
          <w:sz w:val="24"/>
        </w:rPr>
        <w:t>～＋35</w:t>
      </w:r>
      <w:r w:rsidRPr="00A22C59">
        <w:rPr>
          <w:rFonts w:ascii="宋体" w:hAnsi="宋体" w:cs="宋体" w:hint="eastAsia"/>
          <w:sz w:val="24"/>
        </w:rPr>
        <w:t>℃</w:t>
      </w:r>
      <w:r w:rsidRPr="00A22C59">
        <w:rPr>
          <w:rFonts w:ascii="宋体" w:hAnsi="宋体"/>
          <w:sz w:val="24"/>
        </w:rPr>
        <w:t>和相对湿度小于80％的环境条件下运行。能够连续正常工作。</w:t>
      </w:r>
    </w:p>
    <w:p w:rsidR="009D2748" w:rsidRPr="00A22C59" w:rsidRDefault="009D2748" w:rsidP="009D2748">
      <w:pPr>
        <w:spacing w:line="360" w:lineRule="auto"/>
        <w:rPr>
          <w:rFonts w:ascii="宋体" w:hAnsi="宋体"/>
          <w:sz w:val="24"/>
        </w:rPr>
      </w:pPr>
      <w:r w:rsidRPr="00A22C59">
        <w:rPr>
          <w:rFonts w:ascii="宋体" w:hAnsi="宋体"/>
          <w:sz w:val="24"/>
        </w:rPr>
        <w:t>1.3配置符合中国有关标准要求的插头，如果没有这样的插头，则需提供适当的转换插座。</w:t>
      </w:r>
    </w:p>
    <w:p w:rsidR="009D2748" w:rsidRPr="00A22C59" w:rsidRDefault="009D2748" w:rsidP="009D2748">
      <w:pPr>
        <w:spacing w:line="360" w:lineRule="auto"/>
        <w:rPr>
          <w:rFonts w:ascii="宋体" w:hAnsi="宋体"/>
          <w:sz w:val="24"/>
        </w:rPr>
      </w:pPr>
      <w:r w:rsidRPr="00A22C59">
        <w:rPr>
          <w:rFonts w:ascii="宋体" w:hAnsi="宋体"/>
          <w:sz w:val="24"/>
        </w:rPr>
        <w:t>1.4 *</w:t>
      </w:r>
      <w:r w:rsidRPr="00A22C59">
        <w:rPr>
          <w:rFonts w:ascii="宋体" w:hAnsi="宋体" w:hint="eastAsia"/>
          <w:sz w:val="24"/>
        </w:rPr>
        <w:t>为重要技术指标，须</w:t>
      </w:r>
      <w:proofErr w:type="gramStart"/>
      <w:r w:rsidRPr="00A22C59">
        <w:rPr>
          <w:rFonts w:ascii="宋体" w:hAnsi="宋体" w:hint="eastAsia"/>
          <w:sz w:val="24"/>
        </w:rPr>
        <w:t>完全响应</w:t>
      </w:r>
      <w:proofErr w:type="gramEnd"/>
      <w:r w:rsidRPr="00A22C59">
        <w:rPr>
          <w:rFonts w:ascii="宋体" w:hAnsi="宋体"/>
          <w:sz w:val="24"/>
        </w:rPr>
        <w:t>, *</w:t>
      </w:r>
      <w:r w:rsidRPr="00A22C59">
        <w:rPr>
          <w:rFonts w:ascii="宋体" w:hAnsi="宋体" w:hint="eastAsia"/>
          <w:sz w:val="24"/>
        </w:rPr>
        <w:t>号参数必须提供官方说明文件进行确证。</w:t>
      </w:r>
    </w:p>
    <w:p w:rsidR="009D2748" w:rsidRPr="00A22C59" w:rsidRDefault="009D2748" w:rsidP="009D2748">
      <w:pPr>
        <w:spacing w:line="360" w:lineRule="auto"/>
        <w:rPr>
          <w:rFonts w:ascii="宋体" w:hAnsi="宋体"/>
          <w:sz w:val="24"/>
        </w:rPr>
      </w:pPr>
    </w:p>
    <w:p w:rsidR="009D2748" w:rsidRPr="00A22C59" w:rsidRDefault="009D2748" w:rsidP="009D2748">
      <w:pPr>
        <w:spacing w:line="360" w:lineRule="auto"/>
        <w:rPr>
          <w:rFonts w:ascii="宋体" w:hAnsi="宋体"/>
          <w:b/>
          <w:sz w:val="24"/>
        </w:rPr>
      </w:pPr>
      <w:r w:rsidRPr="00A22C59">
        <w:rPr>
          <w:rFonts w:ascii="宋体" w:hAnsi="宋体"/>
          <w:b/>
          <w:sz w:val="24"/>
        </w:rPr>
        <w:t>2. 设备用途：</w:t>
      </w:r>
    </w:p>
    <w:p w:rsidR="009D2748" w:rsidRPr="00A22C59" w:rsidRDefault="009D2748" w:rsidP="009D2748">
      <w:pPr>
        <w:spacing w:line="360" w:lineRule="auto"/>
        <w:ind w:firstLineChars="200" w:firstLine="480"/>
        <w:rPr>
          <w:rFonts w:ascii="宋体" w:hAnsi="宋体"/>
          <w:sz w:val="24"/>
        </w:rPr>
      </w:pPr>
      <w:r w:rsidRPr="00A22C59">
        <w:rPr>
          <w:rFonts w:ascii="宋体" w:hAnsi="宋体"/>
          <w:sz w:val="24"/>
        </w:rPr>
        <w:t>用于对微生物纯培养物进行鉴定，具备PLFA微生物群落分析功能，可对微生物群落结构和多样性进行分析</w:t>
      </w:r>
      <w:r w:rsidRPr="00A22C59">
        <w:rPr>
          <w:rFonts w:ascii="宋体" w:hAnsi="宋体" w:hint="eastAsia"/>
          <w:sz w:val="24"/>
        </w:rPr>
        <w:t>，</w:t>
      </w:r>
      <w:r w:rsidRPr="00A22C59">
        <w:rPr>
          <w:rFonts w:ascii="宋体" w:hAnsi="宋体"/>
          <w:sz w:val="24"/>
        </w:rPr>
        <w:t>广泛地用于微生物相关领域的菌种鉴定和环境微生物研究的群落结构的表征。</w:t>
      </w:r>
    </w:p>
    <w:p w:rsidR="009D2748" w:rsidRPr="00A22C59" w:rsidRDefault="009D2748" w:rsidP="009D2748">
      <w:pPr>
        <w:spacing w:line="360" w:lineRule="auto"/>
        <w:ind w:firstLineChars="200" w:firstLine="480"/>
        <w:rPr>
          <w:rFonts w:ascii="宋体" w:hAnsi="宋体"/>
          <w:sz w:val="24"/>
        </w:rPr>
      </w:pPr>
    </w:p>
    <w:p w:rsidR="009D2748" w:rsidRPr="00A22C59" w:rsidRDefault="009D2748" w:rsidP="009D2748">
      <w:pPr>
        <w:widowControl/>
        <w:spacing w:line="360" w:lineRule="auto"/>
        <w:jc w:val="left"/>
        <w:rPr>
          <w:rFonts w:ascii="宋体" w:hAnsi="宋体"/>
          <w:b/>
          <w:sz w:val="24"/>
        </w:rPr>
      </w:pPr>
      <w:r w:rsidRPr="00A22C59">
        <w:rPr>
          <w:rFonts w:ascii="宋体" w:hAnsi="宋体"/>
          <w:b/>
          <w:sz w:val="24"/>
        </w:rPr>
        <w:t>3. 技术规格：</w:t>
      </w:r>
    </w:p>
    <w:p w:rsidR="009D2748" w:rsidRPr="00A22C59" w:rsidRDefault="009D2748" w:rsidP="009D2748">
      <w:pPr>
        <w:widowControl/>
        <w:spacing w:line="360" w:lineRule="auto"/>
        <w:jc w:val="left"/>
        <w:rPr>
          <w:rFonts w:ascii="宋体" w:hAnsi="宋体"/>
          <w:b/>
          <w:sz w:val="24"/>
        </w:rPr>
      </w:pPr>
      <w:r w:rsidRPr="00A22C59">
        <w:rPr>
          <w:rFonts w:ascii="宋体" w:hAnsi="宋体" w:hint="eastAsia"/>
          <w:b/>
          <w:sz w:val="24"/>
        </w:rPr>
        <w:t>3.1</w:t>
      </w:r>
      <w:r w:rsidRPr="00A22C59">
        <w:rPr>
          <w:rFonts w:ascii="宋体" w:hAnsi="宋体"/>
          <w:b/>
          <w:sz w:val="24"/>
        </w:rPr>
        <w:t>硬件模块</w:t>
      </w:r>
    </w:p>
    <w:p w:rsidR="009D2748" w:rsidRPr="00A22C59" w:rsidRDefault="009D2748" w:rsidP="009D2748">
      <w:pPr>
        <w:spacing w:line="360" w:lineRule="auto"/>
        <w:rPr>
          <w:rFonts w:ascii="宋体" w:hAnsi="宋体"/>
          <w:sz w:val="24"/>
        </w:rPr>
      </w:pPr>
      <w:r w:rsidRPr="00A22C59">
        <w:rPr>
          <w:rFonts w:ascii="宋体" w:hAnsi="宋体" w:hint="eastAsia"/>
          <w:sz w:val="24"/>
        </w:rPr>
        <w:t>#3.1.1</w:t>
      </w:r>
      <w:proofErr w:type="gramStart"/>
      <w:r w:rsidRPr="00A22C59">
        <w:rPr>
          <w:rFonts w:ascii="宋体" w:hAnsi="宋体"/>
          <w:sz w:val="24"/>
        </w:rPr>
        <w:t>柱箱温度</w:t>
      </w:r>
      <w:proofErr w:type="gramEnd"/>
      <w:r w:rsidRPr="00A22C59">
        <w:rPr>
          <w:rFonts w:ascii="宋体" w:hAnsi="宋体"/>
          <w:sz w:val="24"/>
        </w:rPr>
        <w:t>范围</w:t>
      </w:r>
      <w:r w:rsidRPr="00A22C59">
        <w:rPr>
          <w:rFonts w:ascii="宋体" w:hAnsi="宋体" w:hint="eastAsia"/>
          <w:sz w:val="24"/>
        </w:rPr>
        <w:t>：</w:t>
      </w:r>
      <w:r w:rsidRPr="00A22C59">
        <w:rPr>
          <w:rFonts w:ascii="宋体" w:hAnsi="宋体"/>
          <w:sz w:val="24"/>
        </w:rPr>
        <w:t>室温以上</w:t>
      </w:r>
      <w:r w:rsidRPr="00A22C59">
        <w:rPr>
          <w:rFonts w:ascii="宋体" w:hAnsi="宋体" w:hint="eastAsia"/>
          <w:sz w:val="24"/>
        </w:rPr>
        <w:t>，</w:t>
      </w:r>
      <w:r w:rsidRPr="00A22C59">
        <w:rPr>
          <w:rFonts w:ascii="宋体" w:hAnsi="宋体"/>
          <w:sz w:val="24"/>
        </w:rPr>
        <w:t>4</w:t>
      </w:r>
      <w:r w:rsidRPr="00A22C59">
        <w:rPr>
          <w:rFonts w:ascii="Times New Roman" w:hAnsi="Times New Roman"/>
          <w:sz w:val="24"/>
        </w:rPr>
        <w:t>˚</w:t>
      </w:r>
      <w:r w:rsidRPr="00A22C59">
        <w:rPr>
          <w:rFonts w:ascii="宋体" w:hAnsi="宋体"/>
          <w:sz w:val="24"/>
        </w:rPr>
        <w:t>C</w:t>
      </w:r>
      <w:r w:rsidRPr="00A22C59">
        <w:rPr>
          <w:rFonts w:ascii="宋体" w:hAnsi="宋体" w:hint="eastAsia"/>
          <w:sz w:val="24"/>
        </w:rPr>
        <w:t>~</w:t>
      </w:r>
      <w:r w:rsidRPr="00A22C59">
        <w:rPr>
          <w:rFonts w:ascii="宋体" w:hAnsi="宋体"/>
          <w:sz w:val="24"/>
        </w:rPr>
        <w:t>400</w:t>
      </w:r>
      <w:r w:rsidRPr="00A22C59">
        <w:rPr>
          <w:rFonts w:ascii="Times New Roman" w:hAnsi="Times New Roman"/>
          <w:sz w:val="24"/>
        </w:rPr>
        <w:t>˚</w:t>
      </w:r>
      <w:r w:rsidRPr="00A22C59">
        <w:rPr>
          <w:rFonts w:ascii="宋体" w:hAnsi="宋体"/>
          <w:sz w:val="24"/>
        </w:rPr>
        <w:t>C；</w:t>
      </w:r>
    </w:p>
    <w:p w:rsidR="009D2748" w:rsidRPr="00A22C59" w:rsidRDefault="009D2748" w:rsidP="009D2748">
      <w:pPr>
        <w:spacing w:line="360" w:lineRule="auto"/>
        <w:rPr>
          <w:rFonts w:ascii="宋体" w:hAnsi="宋体"/>
          <w:sz w:val="24"/>
        </w:rPr>
      </w:pPr>
      <w:r w:rsidRPr="00A22C59">
        <w:rPr>
          <w:rFonts w:ascii="宋体" w:hAnsi="宋体" w:hint="eastAsia"/>
          <w:sz w:val="24"/>
        </w:rPr>
        <w:t>#3.1.2</w:t>
      </w:r>
      <w:r w:rsidRPr="00A22C59">
        <w:rPr>
          <w:rFonts w:ascii="宋体" w:hAnsi="宋体"/>
          <w:sz w:val="24"/>
        </w:rPr>
        <w:t>最高升温速度</w:t>
      </w:r>
      <w:r w:rsidRPr="00A22C59">
        <w:rPr>
          <w:rFonts w:ascii="宋体" w:hAnsi="宋体" w:hint="eastAsia"/>
          <w:sz w:val="24"/>
        </w:rPr>
        <w:t>：</w:t>
      </w:r>
      <w:r w:rsidRPr="00A22C59">
        <w:rPr>
          <w:rFonts w:ascii="宋体" w:hAnsi="宋体"/>
          <w:sz w:val="24"/>
        </w:rPr>
        <w:t>1</w:t>
      </w:r>
      <w:r w:rsidRPr="00A22C59">
        <w:rPr>
          <w:rFonts w:ascii="宋体" w:hAnsi="宋体" w:hint="eastAsia"/>
          <w:sz w:val="24"/>
        </w:rPr>
        <w:t>0</w:t>
      </w:r>
      <w:r w:rsidRPr="00A22C59">
        <w:rPr>
          <w:rFonts w:ascii="宋体" w:hAnsi="宋体"/>
          <w:sz w:val="24"/>
        </w:rPr>
        <w:t>0</w:t>
      </w:r>
      <w:r w:rsidRPr="00A22C59">
        <w:rPr>
          <w:rFonts w:ascii="Times New Roman" w:hAnsi="Times New Roman"/>
          <w:sz w:val="24"/>
        </w:rPr>
        <w:t>˚</w:t>
      </w:r>
      <w:r w:rsidRPr="00A22C59">
        <w:rPr>
          <w:rFonts w:ascii="宋体" w:hAnsi="宋体"/>
          <w:sz w:val="24"/>
        </w:rPr>
        <w:t>C/分钟；</w:t>
      </w:r>
    </w:p>
    <w:p w:rsidR="009D2748" w:rsidRPr="00A22C59" w:rsidRDefault="009D2748" w:rsidP="009D2748">
      <w:pPr>
        <w:spacing w:line="360" w:lineRule="auto"/>
        <w:rPr>
          <w:rFonts w:ascii="宋体" w:hAnsi="宋体"/>
          <w:sz w:val="24"/>
        </w:rPr>
      </w:pPr>
      <w:r w:rsidRPr="00A22C59">
        <w:rPr>
          <w:rFonts w:ascii="宋体" w:hAnsi="宋体" w:hint="eastAsia"/>
          <w:sz w:val="24"/>
        </w:rPr>
        <w:t>3.1.3</w:t>
      </w:r>
      <w:r w:rsidRPr="00A22C59">
        <w:rPr>
          <w:rFonts w:ascii="宋体" w:hAnsi="宋体"/>
          <w:sz w:val="24"/>
        </w:rPr>
        <w:t>程序升温</w:t>
      </w:r>
      <w:r w:rsidRPr="00A22C59">
        <w:rPr>
          <w:rFonts w:ascii="宋体" w:hAnsi="宋体" w:hint="eastAsia"/>
          <w:sz w:val="24"/>
        </w:rPr>
        <w:t>：</w:t>
      </w:r>
      <w:r w:rsidRPr="00A22C59">
        <w:rPr>
          <w:rFonts w:ascii="宋体" w:hAnsi="宋体"/>
          <w:sz w:val="24"/>
        </w:rPr>
        <w:t>20阶21平台；</w:t>
      </w:r>
    </w:p>
    <w:p w:rsidR="009D2748" w:rsidRPr="00A22C59" w:rsidRDefault="009D2748" w:rsidP="009D2748">
      <w:pPr>
        <w:spacing w:line="360" w:lineRule="auto"/>
        <w:rPr>
          <w:rFonts w:ascii="宋体" w:hAnsi="宋体"/>
          <w:sz w:val="24"/>
        </w:rPr>
      </w:pPr>
      <w:r w:rsidRPr="00A22C59">
        <w:rPr>
          <w:rFonts w:ascii="宋体" w:hAnsi="宋体" w:hint="eastAsia"/>
          <w:sz w:val="24"/>
        </w:rPr>
        <w:t>3.1.4</w:t>
      </w:r>
      <w:r w:rsidRPr="00A22C59">
        <w:rPr>
          <w:rFonts w:ascii="宋体" w:hAnsi="宋体"/>
          <w:sz w:val="24"/>
        </w:rPr>
        <w:t>最大运行时间</w:t>
      </w:r>
      <w:r w:rsidRPr="00A22C59">
        <w:rPr>
          <w:rFonts w:ascii="宋体" w:hAnsi="宋体" w:hint="eastAsia"/>
          <w:sz w:val="24"/>
        </w:rPr>
        <w:t>：</w:t>
      </w:r>
      <w:r w:rsidRPr="00A22C59">
        <w:rPr>
          <w:rFonts w:ascii="宋体" w:hAnsi="宋体"/>
          <w:sz w:val="24"/>
        </w:rPr>
        <w:t>999.99分钟；</w:t>
      </w:r>
    </w:p>
    <w:p w:rsidR="009D2748" w:rsidRPr="00A22C59" w:rsidRDefault="009D2748" w:rsidP="009D2748">
      <w:pPr>
        <w:spacing w:line="360" w:lineRule="auto"/>
        <w:rPr>
          <w:rFonts w:ascii="宋体" w:hAnsi="宋体"/>
          <w:sz w:val="24"/>
        </w:rPr>
      </w:pPr>
      <w:r w:rsidRPr="00A22C59">
        <w:rPr>
          <w:rFonts w:ascii="宋体" w:hAnsi="宋体" w:hint="eastAsia"/>
          <w:sz w:val="24"/>
        </w:rPr>
        <w:t>3.1.5</w:t>
      </w:r>
      <w:r w:rsidRPr="00A22C59">
        <w:rPr>
          <w:rFonts w:ascii="宋体" w:hAnsi="宋体"/>
          <w:sz w:val="24"/>
        </w:rPr>
        <w:t>分流/不分流毛细管柱进样口（S/SL）</w:t>
      </w:r>
      <w:r w:rsidRPr="00A22C59">
        <w:rPr>
          <w:rFonts w:ascii="宋体" w:hAnsi="宋体" w:hint="eastAsia"/>
          <w:sz w:val="24"/>
        </w:rPr>
        <w:t>：</w:t>
      </w:r>
      <w:r w:rsidRPr="00A22C59">
        <w:rPr>
          <w:rFonts w:ascii="宋体" w:hAnsi="宋体"/>
          <w:sz w:val="24"/>
        </w:rPr>
        <w:t>带电子气路控制，可编程电子参数设定压力、流速、分流比；</w:t>
      </w:r>
    </w:p>
    <w:p w:rsidR="009D2748" w:rsidRPr="00A22C59" w:rsidRDefault="009D2748" w:rsidP="009D2748">
      <w:pPr>
        <w:spacing w:line="360" w:lineRule="auto"/>
        <w:rPr>
          <w:rFonts w:ascii="宋体" w:hAnsi="宋体"/>
          <w:sz w:val="24"/>
        </w:rPr>
      </w:pPr>
      <w:r w:rsidRPr="00A22C59">
        <w:rPr>
          <w:rFonts w:ascii="宋体" w:hAnsi="宋体" w:hint="eastAsia"/>
          <w:sz w:val="24"/>
        </w:rPr>
        <w:t>#3.1.6</w:t>
      </w:r>
      <w:r w:rsidRPr="00A22C59">
        <w:rPr>
          <w:rFonts w:ascii="宋体" w:hAnsi="宋体"/>
          <w:sz w:val="24"/>
        </w:rPr>
        <w:t>最高使用温度</w:t>
      </w:r>
      <w:r w:rsidRPr="00A22C59">
        <w:rPr>
          <w:rFonts w:ascii="宋体" w:hAnsi="宋体" w:hint="eastAsia"/>
          <w:sz w:val="24"/>
        </w:rPr>
        <w:t>：≥</w:t>
      </w:r>
      <w:r w:rsidRPr="00A22C59">
        <w:rPr>
          <w:rFonts w:ascii="宋体" w:hAnsi="宋体"/>
          <w:sz w:val="24"/>
        </w:rPr>
        <w:t>400</w:t>
      </w:r>
      <w:r w:rsidRPr="00A22C59">
        <w:rPr>
          <w:rFonts w:ascii="Times New Roman" w:hAnsi="Times New Roman"/>
          <w:sz w:val="24"/>
        </w:rPr>
        <w:t>˚</w:t>
      </w:r>
      <w:r w:rsidRPr="00A22C59">
        <w:rPr>
          <w:rFonts w:ascii="宋体" w:hAnsi="宋体"/>
          <w:sz w:val="24"/>
        </w:rPr>
        <w:t>C；</w:t>
      </w:r>
    </w:p>
    <w:p w:rsidR="009D2748" w:rsidRPr="00A22C59" w:rsidRDefault="009D2748" w:rsidP="009D2748">
      <w:pPr>
        <w:spacing w:line="360" w:lineRule="auto"/>
        <w:rPr>
          <w:rFonts w:ascii="宋体" w:hAnsi="宋体"/>
          <w:sz w:val="24"/>
        </w:rPr>
      </w:pPr>
      <w:r w:rsidRPr="00A22C59">
        <w:rPr>
          <w:rFonts w:ascii="宋体" w:hAnsi="宋体" w:hint="eastAsia"/>
          <w:sz w:val="24"/>
        </w:rPr>
        <w:t>3.1.7</w:t>
      </w:r>
      <w:r w:rsidRPr="00A22C59">
        <w:rPr>
          <w:rFonts w:ascii="宋体" w:hAnsi="宋体"/>
          <w:sz w:val="24"/>
        </w:rPr>
        <w:t>压力设定范围</w:t>
      </w:r>
      <w:r w:rsidRPr="00A22C59">
        <w:rPr>
          <w:rFonts w:ascii="宋体" w:hAnsi="宋体" w:hint="eastAsia"/>
          <w:sz w:val="24"/>
        </w:rPr>
        <w:t>：</w:t>
      </w:r>
      <w:r w:rsidRPr="00A22C59">
        <w:rPr>
          <w:rFonts w:ascii="宋体" w:hAnsi="宋体"/>
          <w:sz w:val="24"/>
        </w:rPr>
        <w:t>0</w:t>
      </w:r>
      <w:r w:rsidRPr="00A22C59">
        <w:rPr>
          <w:rFonts w:ascii="宋体" w:hAnsi="宋体" w:hint="eastAsia"/>
          <w:sz w:val="24"/>
        </w:rPr>
        <w:t>-</w:t>
      </w:r>
      <w:r w:rsidRPr="00A22C59">
        <w:rPr>
          <w:rFonts w:ascii="宋体" w:hAnsi="宋体"/>
          <w:sz w:val="24"/>
        </w:rPr>
        <w:t>100psi，具有载气节省模式；</w:t>
      </w:r>
    </w:p>
    <w:p w:rsidR="009D2748" w:rsidRPr="00A22C59" w:rsidRDefault="009D2748" w:rsidP="009D2748">
      <w:pPr>
        <w:spacing w:line="360" w:lineRule="auto"/>
        <w:rPr>
          <w:rFonts w:ascii="宋体" w:hAnsi="宋体"/>
          <w:sz w:val="24"/>
        </w:rPr>
      </w:pPr>
      <w:r w:rsidRPr="00A22C59">
        <w:rPr>
          <w:rFonts w:ascii="宋体" w:hAnsi="宋体" w:hint="eastAsia"/>
          <w:sz w:val="24"/>
        </w:rPr>
        <w:t>3.1.8</w:t>
      </w:r>
      <w:r w:rsidRPr="00A22C59">
        <w:rPr>
          <w:rFonts w:ascii="宋体" w:hAnsi="宋体"/>
          <w:sz w:val="24"/>
        </w:rPr>
        <w:t>自动液体进样器</w:t>
      </w:r>
      <w:r w:rsidRPr="00A22C59">
        <w:rPr>
          <w:rFonts w:ascii="宋体" w:hAnsi="宋体" w:hint="eastAsia"/>
          <w:sz w:val="24"/>
        </w:rPr>
        <w:t>：</w:t>
      </w:r>
      <w:proofErr w:type="gramStart"/>
      <w:r w:rsidRPr="00A22C59">
        <w:rPr>
          <w:rFonts w:ascii="宋体" w:hAnsi="宋体"/>
          <w:sz w:val="24"/>
        </w:rPr>
        <w:t>进样盘通量</w:t>
      </w:r>
      <w:proofErr w:type="gramEnd"/>
      <w:r w:rsidRPr="00A22C59">
        <w:rPr>
          <w:rFonts w:ascii="宋体" w:hAnsi="宋体"/>
          <w:sz w:val="24"/>
        </w:rPr>
        <w:t>≥16位；</w:t>
      </w:r>
    </w:p>
    <w:p w:rsidR="009D2748" w:rsidRPr="00A22C59" w:rsidRDefault="009D2748" w:rsidP="009D2748">
      <w:pPr>
        <w:spacing w:line="360" w:lineRule="auto"/>
        <w:rPr>
          <w:rFonts w:ascii="宋体" w:hAnsi="宋体"/>
          <w:sz w:val="24"/>
        </w:rPr>
      </w:pPr>
      <w:r w:rsidRPr="00A22C59">
        <w:rPr>
          <w:rFonts w:ascii="宋体" w:hAnsi="宋体" w:hint="eastAsia"/>
          <w:sz w:val="24"/>
        </w:rPr>
        <w:t>3.1.9</w:t>
      </w:r>
      <w:r w:rsidRPr="00A22C59">
        <w:rPr>
          <w:rFonts w:ascii="宋体" w:hAnsi="宋体"/>
          <w:sz w:val="24"/>
        </w:rPr>
        <w:t>进</w:t>
      </w:r>
      <w:proofErr w:type="gramStart"/>
      <w:r w:rsidRPr="00A22C59">
        <w:rPr>
          <w:rFonts w:ascii="宋体" w:hAnsi="宋体"/>
          <w:sz w:val="24"/>
        </w:rPr>
        <w:t>样针多选择性</w:t>
      </w:r>
      <w:proofErr w:type="gramEnd"/>
      <w:r w:rsidRPr="00A22C59">
        <w:rPr>
          <w:rFonts w:ascii="宋体" w:hAnsi="宋体" w:hint="eastAsia"/>
          <w:sz w:val="24"/>
        </w:rPr>
        <w:t>：</w:t>
      </w:r>
      <w:r w:rsidRPr="00A22C59">
        <w:rPr>
          <w:rFonts w:ascii="宋体" w:hAnsi="宋体"/>
          <w:sz w:val="24"/>
        </w:rPr>
        <w:t>5，10uL；</w:t>
      </w:r>
    </w:p>
    <w:p w:rsidR="009D2748" w:rsidRPr="00A22C59" w:rsidRDefault="009D2748" w:rsidP="009D2748">
      <w:pPr>
        <w:spacing w:line="360" w:lineRule="auto"/>
        <w:rPr>
          <w:rFonts w:ascii="宋体" w:hAnsi="宋体"/>
          <w:sz w:val="24"/>
        </w:rPr>
      </w:pPr>
      <w:r w:rsidRPr="00A22C59">
        <w:rPr>
          <w:rFonts w:ascii="宋体" w:hAnsi="宋体" w:hint="eastAsia"/>
          <w:sz w:val="24"/>
        </w:rPr>
        <w:t>3.1.10检测器：</w:t>
      </w:r>
      <w:r w:rsidRPr="00A22C59">
        <w:rPr>
          <w:rFonts w:ascii="宋体" w:hAnsi="宋体"/>
          <w:sz w:val="24"/>
        </w:rPr>
        <w:t>配置氢火焰离子化检测器：对绝大多数有机化合物都有响应</w:t>
      </w:r>
      <w:r w:rsidRPr="00A22C59">
        <w:rPr>
          <w:rFonts w:ascii="宋体" w:hAnsi="宋体" w:hint="eastAsia"/>
          <w:sz w:val="24"/>
        </w:rPr>
        <w:t>；</w:t>
      </w:r>
    </w:p>
    <w:p w:rsidR="009D2748" w:rsidRPr="00A22C59" w:rsidRDefault="009D2748" w:rsidP="009D2748">
      <w:pPr>
        <w:spacing w:line="360" w:lineRule="auto"/>
        <w:rPr>
          <w:rFonts w:ascii="宋体" w:hAnsi="宋体"/>
          <w:sz w:val="24"/>
        </w:rPr>
      </w:pPr>
      <w:r w:rsidRPr="00A22C59">
        <w:rPr>
          <w:rFonts w:ascii="宋体" w:hAnsi="宋体" w:hint="eastAsia"/>
          <w:sz w:val="24"/>
        </w:rPr>
        <w:t>#3.1.11检测器</w:t>
      </w:r>
      <w:r w:rsidRPr="00A22C59">
        <w:rPr>
          <w:rFonts w:ascii="宋体" w:hAnsi="宋体"/>
          <w:sz w:val="24"/>
        </w:rPr>
        <w:t>最大运行温度</w:t>
      </w:r>
      <w:r w:rsidRPr="00A22C59">
        <w:rPr>
          <w:rFonts w:ascii="宋体" w:hAnsi="宋体" w:hint="eastAsia"/>
          <w:sz w:val="24"/>
        </w:rPr>
        <w:t>：≥4</w:t>
      </w:r>
      <w:r w:rsidRPr="00A22C59">
        <w:rPr>
          <w:rFonts w:ascii="宋体" w:hAnsi="宋体"/>
          <w:sz w:val="24"/>
        </w:rPr>
        <w:t>50</w:t>
      </w:r>
      <w:r w:rsidRPr="00A22C59">
        <w:rPr>
          <w:rFonts w:ascii="Times New Roman" w:hAnsi="Times New Roman"/>
          <w:sz w:val="24"/>
        </w:rPr>
        <w:t>˚</w:t>
      </w:r>
      <w:r w:rsidRPr="00A22C59">
        <w:rPr>
          <w:rFonts w:ascii="宋体" w:hAnsi="宋体"/>
          <w:sz w:val="24"/>
        </w:rPr>
        <w:t>C；</w:t>
      </w:r>
    </w:p>
    <w:p w:rsidR="009D2748" w:rsidRPr="00A22C59" w:rsidRDefault="009D2748" w:rsidP="009D2748">
      <w:pPr>
        <w:spacing w:line="360" w:lineRule="auto"/>
        <w:rPr>
          <w:rFonts w:ascii="宋体" w:hAnsi="宋体"/>
          <w:sz w:val="24"/>
        </w:rPr>
      </w:pPr>
      <w:r w:rsidRPr="00A22C59">
        <w:rPr>
          <w:rFonts w:ascii="宋体" w:hAnsi="宋体" w:hint="eastAsia"/>
          <w:sz w:val="24"/>
        </w:rPr>
        <w:t>3.1.12点火：</w:t>
      </w:r>
      <w:r w:rsidRPr="00A22C59">
        <w:rPr>
          <w:rFonts w:ascii="宋体" w:hAnsi="宋体"/>
          <w:sz w:val="24"/>
        </w:rPr>
        <w:t>灭火自动检测和自动再点火</w:t>
      </w:r>
      <w:r w:rsidRPr="00A22C59">
        <w:rPr>
          <w:rFonts w:ascii="宋体" w:hAnsi="宋体" w:hint="eastAsia"/>
          <w:sz w:val="24"/>
        </w:rPr>
        <w:t>；</w:t>
      </w:r>
    </w:p>
    <w:p w:rsidR="009D2748" w:rsidRPr="00A22C59" w:rsidRDefault="009D2748" w:rsidP="009D2748">
      <w:pPr>
        <w:spacing w:line="360" w:lineRule="auto"/>
        <w:rPr>
          <w:rFonts w:ascii="宋体" w:hAnsi="宋体"/>
          <w:sz w:val="24"/>
        </w:rPr>
      </w:pPr>
      <w:r w:rsidRPr="00A22C59">
        <w:rPr>
          <w:rFonts w:ascii="宋体" w:hAnsi="宋体" w:hint="eastAsia"/>
          <w:sz w:val="24"/>
        </w:rPr>
        <w:lastRenderedPageBreak/>
        <w:t>3.1.13软件和操作系统：</w:t>
      </w:r>
      <w:r w:rsidRPr="00A22C59">
        <w:rPr>
          <w:rFonts w:ascii="宋体" w:hAnsi="宋体"/>
          <w:sz w:val="24"/>
        </w:rPr>
        <w:t xml:space="preserve">配置化学工作站软件：在Windows </w:t>
      </w:r>
      <w:r w:rsidRPr="00A22C59">
        <w:rPr>
          <w:rFonts w:ascii="宋体" w:hAnsi="宋体" w:hint="eastAsia"/>
          <w:sz w:val="24"/>
        </w:rPr>
        <w:t>10</w:t>
      </w:r>
      <w:r w:rsidRPr="00A22C59">
        <w:rPr>
          <w:rFonts w:ascii="宋体" w:hAnsi="宋体"/>
          <w:sz w:val="24"/>
        </w:rPr>
        <w:t>操作环境下运行，色谱分析软件包，应包括本机运行控制软件，数据采集、分析、储存及定性定量分析，具备保留时间锁定</w:t>
      </w:r>
      <w:r w:rsidRPr="00A22C59">
        <w:rPr>
          <w:rFonts w:ascii="宋体" w:hAnsi="宋体" w:hint="eastAsia"/>
          <w:sz w:val="24"/>
        </w:rPr>
        <w:t>功</w:t>
      </w:r>
      <w:r w:rsidRPr="00A22C59">
        <w:rPr>
          <w:rFonts w:ascii="宋体" w:hAnsi="宋体"/>
          <w:sz w:val="24"/>
        </w:rPr>
        <w:t>能</w:t>
      </w:r>
      <w:r w:rsidRPr="00A22C59">
        <w:rPr>
          <w:rFonts w:ascii="宋体" w:hAnsi="宋体" w:hint="eastAsia"/>
          <w:sz w:val="24"/>
        </w:rPr>
        <w:t>；</w:t>
      </w:r>
    </w:p>
    <w:p w:rsidR="009D2748" w:rsidRPr="00A22C59" w:rsidRDefault="009D2748" w:rsidP="009D2748">
      <w:pPr>
        <w:widowControl/>
        <w:spacing w:line="360" w:lineRule="auto"/>
        <w:jc w:val="left"/>
        <w:rPr>
          <w:rFonts w:ascii="宋体" w:hAnsi="宋体"/>
          <w:b/>
          <w:sz w:val="24"/>
        </w:rPr>
      </w:pPr>
      <w:r w:rsidRPr="00A22C59">
        <w:rPr>
          <w:rFonts w:ascii="宋体" w:hAnsi="宋体" w:hint="eastAsia"/>
          <w:b/>
          <w:sz w:val="24"/>
        </w:rPr>
        <w:t>3.2</w:t>
      </w:r>
      <w:r w:rsidRPr="00A22C59">
        <w:rPr>
          <w:rFonts w:ascii="宋体" w:hAnsi="宋体"/>
          <w:b/>
          <w:sz w:val="24"/>
        </w:rPr>
        <w:t>菌种鉴定数据库模块</w:t>
      </w:r>
    </w:p>
    <w:p w:rsidR="009D2748" w:rsidRPr="00A22C59" w:rsidRDefault="009D2748" w:rsidP="009D2748">
      <w:pPr>
        <w:spacing w:line="360" w:lineRule="auto"/>
        <w:rPr>
          <w:rFonts w:ascii="宋体" w:hAnsi="宋体"/>
          <w:sz w:val="24"/>
        </w:rPr>
      </w:pPr>
      <w:r w:rsidRPr="00A22C59">
        <w:rPr>
          <w:rFonts w:ascii="宋体" w:hAnsi="宋体" w:hint="eastAsia"/>
          <w:sz w:val="24"/>
        </w:rPr>
        <w:t>#3.2.1</w:t>
      </w:r>
      <w:r w:rsidRPr="00A22C59">
        <w:rPr>
          <w:rFonts w:ascii="宋体" w:hAnsi="宋体"/>
          <w:sz w:val="24"/>
        </w:rPr>
        <w:t>用途</w:t>
      </w:r>
      <w:r w:rsidRPr="00A22C59">
        <w:rPr>
          <w:rFonts w:ascii="宋体" w:hAnsi="宋体" w:hint="eastAsia"/>
          <w:sz w:val="24"/>
        </w:rPr>
        <w:t>：</w:t>
      </w:r>
      <w:r w:rsidRPr="00A22C59">
        <w:rPr>
          <w:rFonts w:ascii="宋体" w:hAnsi="宋体"/>
          <w:sz w:val="24"/>
        </w:rPr>
        <w:t>对土壤或者环境、生态中的微生物进行菌种鉴定和脂肪酸成分分析，同时具备对环境样本中微生物群落结构分析</w:t>
      </w:r>
      <w:r w:rsidRPr="00A22C59">
        <w:rPr>
          <w:rFonts w:ascii="宋体" w:hAnsi="宋体" w:hint="eastAsia"/>
          <w:sz w:val="24"/>
        </w:rPr>
        <w:t>；</w:t>
      </w:r>
    </w:p>
    <w:p w:rsidR="009D2748" w:rsidRPr="00A22C59" w:rsidRDefault="009D2748" w:rsidP="009D2748">
      <w:pPr>
        <w:spacing w:line="360" w:lineRule="auto"/>
        <w:rPr>
          <w:rFonts w:ascii="宋体" w:hAnsi="宋体"/>
          <w:sz w:val="24"/>
        </w:rPr>
      </w:pPr>
      <w:r w:rsidRPr="00A22C59">
        <w:rPr>
          <w:rFonts w:ascii="宋体" w:hAnsi="宋体" w:hint="eastAsia"/>
          <w:sz w:val="24"/>
        </w:rPr>
        <w:t>3.2.2</w:t>
      </w:r>
      <w:r w:rsidRPr="00A22C59">
        <w:rPr>
          <w:rFonts w:ascii="宋体" w:hAnsi="宋体"/>
          <w:sz w:val="24"/>
        </w:rPr>
        <w:t>原理</w:t>
      </w:r>
      <w:r w:rsidRPr="00A22C59">
        <w:rPr>
          <w:rFonts w:ascii="宋体" w:hAnsi="宋体" w:hint="eastAsia"/>
          <w:sz w:val="24"/>
        </w:rPr>
        <w:t>：</w:t>
      </w:r>
      <w:r w:rsidRPr="00A22C59">
        <w:rPr>
          <w:rFonts w:ascii="宋体" w:hAnsi="宋体"/>
          <w:sz w:val="24"/>
        </w:rPr>
        <w:t>菌种鉴定根据细菌细胞脂肪酸FAME图谱作为指纹图谱</w:t>
      </w:r>
      <w:r w:rsidRPr="00A22C59">
        <w:rPr>
          <w:rFonts w:ascii="宋体" w:hAnsi="宋体" w:hint="eastAsia"/>
          <w:sz w:val="24"/>
        </w:rPr>
        <w:t>；</w:t>
      </w:r>
    </w:p>
    <w:p w:rsidR="009D2748" w:rsidRPr="00A22C59" w:rsidRDefault="009D2748" w:rsidP="009D2748">
      <w:pPr>
        <w:spacing w:line="360" w:lineRule="auto"/>
        <w:rPr>
          <w:rFonts w:ascii="宋体" w:hAnsi="宋体"/>
          <w:sz w:val="24"/>
        </w:rPr>
      </w:pPr>
      <w:r w:rsidRPr="00A22C59">
        <w:rPr>
          <w:rFonts w:ascii="宋体" w:hAnsi="宋体" w:hint="eastAsia"/>
          <w:sz w:val="24"/>
        </w:rPr>
        <w:t>*3.2.3</w:t>
      </w:r>
      <w:r w:rsidRPr="00A22C59">
        <w:rPr>
          <w:rFonts w:ascii="宋体" w:hAnsi="宋体"/>
          <w:sz w:val="24"/>
        </w:rPr>
        <w:t>菌种库配置</w:t>
      </w:r>
      <w:r w:rsidRPr="00A22C59">
        <w:rPr>
          <w:rFonts w:ascii="宋体" w:hAnsi="宋体" w:hint="eastAsia"/>
          <w:sz w:val="24"/>
        </w:rPr>
        <w:t>：</w:t>
      </w:r>
      <w:r w:rsidRPr="00A22C59">
        <w:rPr>
          <w:rFonts w:ascii="宋体" w:hAnsi="宋体"/>
          <w:sz w:val="24"/>
        </w:rPr>
        <w:t>能够鉴定好氧菌、厌氧菌、酵母菌、放线菌和真菌</w:t>
      </w:r>
      <w:r w:rsidRPr="00A22C59">
        <w:rPr>
          <w:rFonts w:ascii="宋体" w:hAnsi="宋体" w:hint="eastAsia"/>
          <w:sz w:val="24"/>
        </w:rPr>
        <w:t>；</w:t>
      </w:r>
    </w:p>
    <w:p w:rsidR="009D2748" w:rsidRPr="00A22C59" w:rsidRDefault="009D2748" w:rsidP="009D2748">
      <w:pPr>
        <w:spacing w:line="360" w:lineRule="auto"/>
        <w:rPr>
          <w:rFonts w:ascii="宋体" w:hAnsi="宋体"/>
          <w:sz w:val="24"/>
        </w:rPr>
      </w:pPr>
      <w:r w:rsidRPr="00A22C59">
        <w:rPr>
          <w:rFonts w:ascii="宋体" w:hAnsi="宋体" w:hint="eastAsia"/>
          <w:sz w:val="24"/>
        </w:rPr>
        <w:t>*3.2.4</w:t>
      </w:r>
      <w:proofErr w:type="gramStart"/>
      <w:r w:rsidRPr="00A22C59">
        <w:rPr>
          <w:rFonts w:ascii="宋体" w:hAnsi="宋体"/>
          <w:sz w:val="24"/>
        </w:rPr>
        <w:t>菌库的</w:t>
      </w:r>
      <w:proofErr w:type="gramEnd"/>
      <w:r w:rsidRPr="00A22C59">
        <w:rPr>
          <w:rFonts w:ascii="宋体" w:hAnsi="宋体"/>
          <w:sz w:val="24"/>
        </w:rPr>
        <w:t>菌种条目数</w:t>
      </w:r>
      <w:r w:rsidRPr="00A22C59">
        <w:rPr>
          <w:rFonts w:ascii="宋体" w:hAnsi="宋体" w:hint="eastAsia"/>
          <w:sz w:val="24"/>
        </w:rPr>
        <w:t>：</w:t>
      </w:r>
      <w:r w:rsidRPr="00A22C59">
        <w:rPr>
          <w:rFonts w:ascii="宋体" w:hAnsi="宋体"/>
          <w:sz w:val="24"/>
        </w:rPr>
        <w:t>≥2000种；</w:t>
      </w:r>
      <w:r w:rsidRPr="00A22C59">
        <w:rPr>
          <w:rFonts w:ascii="宋体" w:hAnsi="宋体" w:hint="eastAsia"/>
          <w:sz w:val="24"/>
        </w:rPr>
        <w:t xml:space="preserve"> </w:t>
      </w:r>
    </w:p>
    <w:p w:rsidR="009D2748" w:rsidRPr="00A22C59" w:rsidRDefault="009D2748" w:rsidP="009D2748">
      <w:pPr>
        <w:spacing w:line="360" w:lineRule="auto"/>
        <w:rPr>
          <w:rFonts w:ascii="宋体" w:hAnsi="宋体"/>
          <w:sz w:val="24"/>
        </w:rPr>
      </w:pPr>
      <w:r w:rsidRPr="00A22C59">
        <w:rPr>
          <w:rFonts w:ascii="宋体" w:hAnsi="宋体" w:hint="eastAsia"/>
          <w:sz w:val="24"/>
        </w:rPr>
        <w:t>#3.2.5</w:t>
      </w:r>
      <w:r w:rsidRPr="00A22C59">
        <w:rPr>
          <w:rFonts w:ascii="宋体" w:hAnsi="宋体"/>
          <w:sz w:val="24"/>
        </w:rPr>
        <w:t>好氧菌</w:t>
      </w:r>
      <w:r w:rsidRPr="00A22C59">
        <w:rPr>
          <w:rFonts w:ascii="宋体" w:hAnsi="宋体" w:hint="eastAsia"/>
          <w:sz w:val="24"/>
        </w:rPr>
        <w:t>：大于等于10</w:t>
      </w:r>
      <w:r w:rsidRPr="00A22C59">
        <w:rPr>
          <w:rFonts w:ascii="宋体" w:hAnsi="宋体"/>
          <w:sz w:val="24"/>
        </w:rPr>
        <w:t>00种；</w:t>
      </w:r>
    </w:p>
    <w:p w:rsidR="009D2748" w:rsidRPr="00A22C59" w:rsidRDefault="009D2748" w:rsidP="009D2748">
      <w:pPr>
        <w:spacing w:line="360" w:lineRule="auto"/>
        <w:rPr>
          <w:rFonts w:ascii="宋体" w:hAnsi="宋体"/>
          <w:sz w:val="24"/>
        </w:rPr>
      </w:pPr>
      <w:r w:rsidRPr="00A22C59">
        <w:rPr>
          <w:rFonts w:ascii="宋体" w:hAnsi="宋体" w:hint="eastAsia"/>
          <w:sz w:val="24"/>
        </w:rPr>
        <w:t>*3.2.6</w:t>
      </w:r>
      <w:r w:rsidRPr="00A22C59">
        <w:rPr>
          <w:rFonts w:ascii="宋体" w:hAnsi="宋体"/>
          <w:sz w:val="24"/>
        </w:rPr>
        <w:t>厌氧菌数</w:t>
      </w:r>
      <w:r w:rsidRPr="00A22C59">
        <w:rPr>
          <w:rFonts w:ascii="宋体" w:hAnsi="宋体" w:hint="eastAsia"/>
          <w:sz w:val="24"/>
        </w:rPr>
        <w:t>：</w:t>
      </w:r>
      <w:r w:rsidRPr="00A22C59">
        <w:rPr>
          <w:rFonts w:ascii="宋体" w:hAnsi="宋体"/>
          <w:sz w:val="24"/>
        </w:rPr>
        <w:t>≥</w:t>
      </w:r>
      <w:r w:rsidRPr="00A22C59">
        <w:rPr>
          <w:rFonts w:ascii="宋体" w:hAnsi="宋体" w:hint="eastAsia"/>
          <w:sz w:val="24"/>
        </w:rPr>
        <w:t>5</w:t>
      </w:r>
      <w:r w:rsidRPr="00A22C59">
        <w:rPr>
          <w:rFonts w:ascii="宋体" w:hAnsi="宋体"/>
          <w:sz w:val="24"/>
        </w:rPr>
        <w:t>00种；</w:t>
      </w:r>
      <w:r w:rsidRPr="00A22C59">
        <w:rPr>
          <w:rFonts w:ascii="宋体" w:hAnsi="宋体" w:hint="eastAsia"/>
          <w:sz w:val="24"/>
        </w:rPr>
        <w:t xml:space="preserve"> </w:t>
      </w:r>
    </w:p>
    <w:p w:rsidR="009D2748" w:rsidRPr="00A22C59" w:rsidRDefault="009D2748" w:rsidP="009D2748">
      <w:pPr>
        <w:spacing w:line="360" w:lineRule="auto"/>
        <w:rPr>
          <w:rFonts w:ascii="宋体" w:hAnsi="宋体"/>
          <w:sz w:val="24"/>
        </w:rPr>
      </w:pPr>
      <w:r w:rsidRPr="00A22C59">
        <w:rPr>
          <w:rFonts w:ascii="宋体" w:hAnsi="宋体" w:hint="eastAsia"/>
          <w:sz w:val="24"/>
        </w:rPr>
        <w:t>*3.2.7</w:t>
      </w:r>
      <w:r w:rsidRPr="00A22C59">
        <w:rPr>
          <w:rFonts w:ascii="宋体" w:hAnsi="宋体"/>
          <w:sz w:val="24"/>
        </w:rPr>
        <w:t>酵母菌、真菌、放线菌合计数目</w:t>
      </w:r>
      <w:r w:rsidRPr="00A22C59">
        <w:rPr>
          <w:rFonts w:ascii="宋体" w:hAnsi="宋体" w:hint="eastAsia"/>
          <w:sz w:val="24"/>
        </w:rPr>
        <w:t>：</w:t>
      </w:r>
      <w:r w:rsidRPr="00A22C59">
        <w:rPr>
          <w:rFonts w:ascii="宋体" w:hAnsi="宋体"/>
          <w:sz w:val="24"/>
        </w:rPr>
        <w:t>≥300种</w:t>
      </w:r>
      <w:r w:rsidRPr="00A22C59">
        <w:rPr>
          <w:rFonts w:ascii="宋体" w:hAnsi="宋体" w:hint="eastAsia"/>
          <w:sz w:val="24"/>
        </w:rPr>
        <w:t>；</w:t>
      </w:r>
    </w:p>
    <w:p w:rsidR="009D2748" w:rsidRPr="00A22C59" w:rsidRDefault="009D2748" w:rsidP="009D2748">
      <w:pPr>
        <w:spacing w:line="360" w:lineRule="auto"/>
        <w:rPr>
          <w:rFonts w:ascii="宋体" w:hAnsi="宋体"/>
          <w:sz w:val="24"/>
        </w:rPr>
      </w:pPr>
      <w:r w:rsidRPr="00A22C59">
        <w:rPr>
          <w:rFonts w:ascii="宋体" w:hAnsi="宋体" w:hint="eastAsia"/>
          <w:sz w:val="24"/>
        </w:rPr>
        <w:t>#3.2.8</w:t>
      </w:r>
      <w:r w:rsidRPr="00A22C59">
        <w:rPr>
          <w:rFonts w:ascii="宋体" w:hAnsi="宋体"/>
          <w:sz w:val="24"/>
        </w:rPr>
        <w:t>菌种鉴定时间</w:t>
      </w:r>
      <w:r w:rsidRPr="00A22C59">
        <w:rPr>
          <w:rFonts w:ascii="宋体" w:hAnsi="宋体" w:hint="eastAsia"/>
          <w:sz w:val="24"/>
        </w:rPr>
        <w:t>：</w:t>
      </w:r>
      <w:r w:rsidRPr="00A22C59">
        <w:rPr>
          <w:rFonts w:ascii="宋体" w:hAnsi="宋体"/>
          <w:sz w:val="24"/>
        </w:rPr>
        <w:t>最快鉴定时间≤</w:t>
      </w:r>
      <w:r w:rsidRPr="00A22C59">
        <w:rPr>
          <w:rFonts w:ascii="宋体" w:hAnsi="宋体" w:hint="eastAsia"/>
          <w:sz w:val="24"/>
        </w:rPr>
        <w:t>3</w:t>
      </w:r>
      <w:r w:rsidRPr="00A22C59">
        <w:rPr>
          <w:rFonts w:ascii="宋体" w:hAnsi="宋体"/>
          <w:sz w:val="24"/>
        </w:rPr>
        <w:t>0分钟</w:t>
      </w:r>
      <w:r w:rsidRPr="00A22C59">
        <w:rPr>
          <w:rFonts w:ascii="宋体" w:hAnsi="宋体" w:hint="eastAsia"/>
          <w:sz w:val="24"/>
        </w:rPr>
        <w:t>；</w:t>
      </w:r>
    </w:p>
    <w:p w:rsidR="009D2748" w:rsidRPr="00A22C59" w:rsidRDefault="009D2748" w:rsidP="009D2748">
      <w:pPr>
        <w:spacing w:line="360" w:lineRule="auto"/>
        <w:rPr>
          <w:rFonts w:ascii="宋体" w:hAnsi="宋体"/>
          <w:sz w:val="24"/>
        </w:rPr>
      </w:pPr>
      <w:r w:rsidRPr="00A22C59">
        <w:rPr>
          <w:rFonts w:ascii="宋体" w:hAnsi="宋体" w:hint="eastAsia"/>
          <w:sz w:val="24"/>
        </w:rPr>
        <w:t>*3.2.9</w:t>
      </w:r>
      <w:r w:rsidRPr="00A22C59">
        <w:rPr>
          <w:rFonts w:ascii="宋体" w:hAnsi="宋体"/>
          <w:sz w:val="24"/>
        </w:rPr>
        <w:t>鉴定需要的纯培养物量</w:t>
      </w:r>
      <w:r w:rsidRPr="00A22C59">
        <w:rPr>
          <w:rFonts w:ascii="宋体" w:hAnsi="宋体" w:hint="eastAsia"/>
          <w:sz w:val="24"/>
        </w:rPr>
        <w:t>：</w:t>
      </w:r>
      <w:r w:rsidRPr="00A22C59">
        <w:rPr>
          <w:rFonts w:ascii="宋体" w:hAnsi="宋体"/>
          <w:sz w:val="24"/>
        </w:rPr>
        <w:t>≤40mg</w:t>
      </w:r>
      <w:r w:rsidRPr="00A22C59">
        <w:rPr>
          <w:rFonts w:ascii="宋体" w:hAnsi="宋体" w:hint="eastAsia"/>
          <w:sz w:val="24"/>
        </w:rPr>
        <w:t>；</w:t>
      </w:r>
    </w:p>
    <w:p w:rsidR="009D2748" w:rsidRPr="00A22C59" w:rsidRDefault="009D2748" w:rsidP="009D2748">
      <w:pPr>
        <w:spacing w:line="360" w:lineRule="auto"/>
        <w:rPr>
          <w:rFonts w:ascii="宋体" w:hAnsi="宋体"/>
          <w:sz w:val="24"/>
        </w:rPr>
      </w:pPr>
      <w:r w:rsidRPr="00A22C59">
        <w:rPr>
          <w:rFonts w:ascii="宋体" w:hAnsi="宋体" w:hint="eastAsia"/>
          <w:sz w:val="24"/>
        </w:rPr>
        <w:t>3.2.10</w:t>
      </w:r>
      <w:r w:rsidRPr="00A22C59">
        <w:rPr>
          <w:rFonts w:ascii="宋体" w:hAnsi="宋体"/>
          <w:sz w:val="24"/>
        </w:rPr>
        <w:t>鉴定消耗品，不需使用细菌生化鉴定培养板，使用常规化学试剂，试剂开放购买</w:t>
      </w:r>
      <w:r w:rsidRPr="00A22C59">
        <w:rPr>
          <w:rFonts w:ascii="宋体" w:hAnsi="宋体" w:hint="eastAsia"/>
          <w:sz w:val="24"/>
        </w:rPr>
        <w:t>；</w:t>
      </w:r>
    </w:p>
    <w:p w:rsidR="009D2748" w:rsidRPr="00A22C59" w:rsidRDefault="009D2748" w:rsidP="009D2748">
      <w:pPr>
        <w:spacing w:line="360" w:lineRule="auto"/>
        <w:rPr>
          <w:rFonts w:ascii="宋体" w:hAnsi="宋体"/>
          <w:sz w:val="24"/>
        </w:rPr>
      </w:pPr>
      <w:r w:rsidRPr="00A22C59">
        <w:rPr>
          <w:rFonts w:ascii="宋体" w:hAnsi="宋体" w:hint="eastAsia"/>
          <w:sz w:val="24"/>
        </w:rPr>
        <w:t>3.2.11</w:t>
      </w:r>
      <w:r w:rsidRPr="00A22C59">
        <w:rPr>
          <w:rFonts w:ascii="宋体" w:hAnsi="宋体"/>
          <w:sz w:val="24"/>
        </w:rPr>
        <w:t>每个菌株鉴定操作的耗材成本</w:t>
      </w:r>
      <w:r w:rsidRPr="00A22C59">
        <w:rPr>
          <w:rFonts w:ascii="宋体" w:hAnsi="宋体" w:hint="eastAsia"/>
          <w:sz w:val="24"/>
        </w:rPr>
        <w:t>：</w:t>
      </w:r>
      <w:r w:rsidRPr="00A22C59">
        <w:rPr>
          <w:rFonts w:ascii="宋体" w:hAnsi="宋体"/>
          <w:sz w:val="24"/>
        </w:rPr>
        <w:t>≤120元/样本</w:t>
      </w:r>
      <w:r w:rsidRPr="00A22C59">
        <w:rPr>
          <w:rFonts w:ascii="宋体" w:hAnsi="宋体" w:hint="eastAsia"/>
          <w:sz w:val="24"/>
        </w:rPr>
        <w:t>；</w:t>
      </w:r>
    </w:p>
    <w:p w:rsidR="009D2748" w:rsidRPr="00A22C59" w:rsidRDefault="009D2748" w:rsidP="009D2748">
      <w:pPr>
        <w:spacing w:line="360" w:lineRule="auto"/>
        <w:rPr>
          <w:rFonts w:ascii="宋体" w:hAnsi="宋体"/>
          <w:sz w:val="24"/>
        </w:rPr>
      </w:pPr>
      <w:r w:rsidRPr="00A22C59">
        <w:rPr>
          <w:rFonts w:ascii="宋体" w:hAnsi="宋体" w:hint="eastAsia"/>
          <w:sz w:val="24"/>
        </w:rPr>
        <w:t>3.2.12</w:t>
      </w:r>
      <w:r w:rsidRPr="00A22C59">
        <w:rPr>
          <w:rFonts w:ascii="宋体" w:hAnsi="宋体"/>
          <w:sz w:val="24"/>
        </w:rPr>
        <w:t>不需要进行</w:t>
      </w:r>
      <w:proofErr w:type="gramStart"/>
      <w:r w:rsidRPr="00A22C59">
        <w:rPr>
          <w:rFonts w:ascii="宋体" w:hAnsi="宋体"/>
          <w:sz w:val="24"/>
        </w:rPr>
        <w:t>稀释再</w:t>
      </w:r>
      <w:proofErr w:type="gramEnd"/>
      <w:r w:rsidRPr="00A22C59">
        <w:rPr>
          <w:rFonts w:ascii="宋体" w:hAnsi="宋体"/>
          <w:sz w:val="24"/>
        </w:rPr>
        <w:t>培养，直接从样本中提取磷脂脂肪酸生物标志物，不需要二次培养</w:t>
      </w:r>
      <w:r w:rsidRPr="00A22C59">
        <w:rPr>
          <w:rFonts w:ascii="宋体" w:hAnsi="宋体" w:hint="eastAsia"/>
          <w:sz w:val="24"/>
        </w:rPr>
        <w:t>；</w:t>
      </w:r>
    </w:p>
    <w:p w:rsidR="009D2748" w:rsidRPr="00A22C59" w:rsidRDefault="009D2748" w:rsidP="009D2748">
      <w:pPr>
        <w:spacing w:line="360" w:lineRule="auto"/>
        <w:rPr>
          <w:rFonts w:ascii="宋体" w:hAnsi="宋体"/>
          <w:sz w:val="24"/>
        </w:rPr>
      </w:pPr>
      <w:r w:rsidRPr="00A22C59">
        <w:rPr>
          <w:rFonts w:ascii="宋体" w:hAnsi="宋体" w:hint="eastAsia"/>
          <w:sz w:val="24"/>
        </w:rPr>
        <w:t>*3.2.13</w:t>
      </w:r>
      <w:r w:rsidRPr="00A22C59">
        <w:rPr>
          <w:rFonts w:ascii="宋体" w:hAnsi="宋体"/>
          <w:sz w:val="24"/>
        </w:rPr>
        <w:t>鉴定165种以上磷脂脂肪酸指标，准确进行定性和定量分析</w:t>
      </w:r>
      <w:r w:rsidRPr="00A22C59">
        <w:rPr>
          <w:rFonts w:ascii="宋体" w:hAnsi="宋体" w:hint="eastAsia"/>
          <w:sz w:val="24"/>
        </w:rPr>
        <w:t>；</w:t>
      </w:r>
    </w:p>
    <w:p w:rsidR="009D2748" w:rsidRPr="00A22C59" w:rsidRDefault="009D2748" w:rsidP="009D2748">
      <w:pPr>
        <w:spacing w:line="360" w:lineRule="auto"/>
        <w:rPr>
          <w:rFonts w:ascii="宋体" w:hAnsi="宋体"/>
          <w:sz w:val="24"/>
        </w:rPr>
      </w:pPr>
      <w:r w:rsidRPr="00A22C59">
        <w:rPr>
          <w:rFonts w:ascii="宋体" w:hAnsi="宋体" w:hint="eastAsia"/>
          <w:sz w:val="24"/>
        </w:rPr>
        <w:t>3.2.14</w:t>
      </w:r>
      <w:r w:rsidRPr="00A22C59">
        <w:rPr>
          <w:rFonts w:ascii="宋体" w:hAnsi="宋体"/>
          <w:sz w:val="24"/>
        </w:rPr>
        <w:t>能够对环境样本中微生物群落结构和生物量进行分析计算</w:t>
      </w:r>
      <w:r w:rsidRPr="00A22C59">
        <w:rPr>
          <w:rFonts w:ascii="宋体" w:hAnsi="宋体" w:hint="eastAsia"/>
          <w:sz w:val="24"/>
        </w:rPr>
        <w:t>；</w:t>
      </w:r>
    </w:p>
    <w:p w:rsidR="009D2748" w:rsidRPr="00A22C59" w:rsidRDefault="009D2748" w:rsidP="009D2748">
      <w:pPr>
        <w:spacing w:line="360" w:lineRule="auto"/>
        <w:rPr>
          <w:rFonts w:ascii="宋体" w:hAnsi="宋体"/>
          <w:sz w:val="24"/>
        </w:rPr>
      </w:pPr>
    </w:p>
    <w:p w:rsidR="009D2748" w:rsidRPr="00A22C59" w:rsidRDefault="009D2748" w:rsidP="009D2748">
      <w:pPr>
        <w:tabs>
          <w:tab w:val="left" w:pos="540"/>
        </w:tabs>
        <w:spacing w:line="360" w:lineRule="auto"/>
        <w:rPr>
          <w:rFonts w:ascii="宋体" w:hAnsi="宋体"/>
          <w:b/>
          <w:sz w:val="24"/>
        </w:rPr>
      </w:pPr>
      <w:r w:rsidRPr="00A22C59">
        <w:rPr>
          <w:rFonts w:ascii="宋体" w:hAnsi="宋体"/>
          <w:b/>
          <w:sz w:val="24"/>
        </w:rPr>
        <w:t>4. 产品</w:t>
      </w:r>
      <w:r w:rsidRPr="00A22C59">
        <w:rPr>
          <w:rFonts w:ascii="宋体" w:hAnsi="宋体" w:hint="eastAsia"/>
          <w:b/>
          <w:sz w:val="24"/>
        </w:rPr>
        <w:t>配置</w:t>
      </w:r>
      <w:r w:rsidRPr="00A22C59">
        <w:rPr>
          <w:rFonts w:ascii="宋体" w:hAnsi="宋体"/>
          <w:b/>
          <w:sz w:val="24"/>
        </w:rPr>
        <w:t>要求：</w:t>
      </w:r>
    </w:p>
    <w:p w:rsidR="009D2748" w:rsidRPr="00A22C59" w:rsidRDefault="009D2748" w:rsidP="009D2748">
      <w:pPr>
        <w:spacing w:line="360" w:lineRule="auto"/>
        <w:rPr>
          <w:rFonts w:ascii="宋体" w:hAnsi="宋体"/>
          <w:sz w:val="24"/>
        </w:rPr>
      </w:pPr>
      <w:r w:rsidRPr="00A22C59">
        <w:rPr>
          <w:rFonts w:ascii="宋体" w:hAnsi="宋体"/>
          <w:sz w:val="24"/>
        </w:rPr>
        <w:t xml:space="preserve">*4.1 </w:t>
      </w:r>
      <w:r w:rsidRPr="00A22C59">
        <w:rPr>
          <w:rFonts w:ascii="宋体" w:hAnsi="宋体" w:hint="eastAsia"/>
          <w:sz w:val="24"/>
        </w:rPr>
        <w:t>除另有说明外，主机、附件应为同一品牌</w:t>
      </w:r>
    </w:p>
    <w:p w:rsidR="009D2748" w:rsidRPr="00A22C59" w:rsidRDefault="009D2748" w:rsidP="009D2748">
      <w:pPr>
        <w:spacing w:line="360" w:lineRule="auto"/>
        <w:rPr>
          <w:rFonts w:ascii="宋体" w:hAnsi="宋体"/>
          <w:sz w:val="24"/>
        </w:rPr>
      </w:pPr>
      <w:r w:rsidRPr="00A22C59">
        <w:rPr>
          <w:rFonts w:ascii="宋体" w:hAnsi="宋体" w:hint="eastAsia"/>
          <w:sz w:val="24"/>
        </w:rPr>
        <w:t>4.2全自动微生物鉴定系统主机：1套</w:t>
      </w:r>
    </w:p>
    <w:p w:rsidR="009D2748" w:rsidRPr="00A22C59" w:rsidRDefault="009D2748" w:rsidP="009D2748">
      <w:pPr>
        <w:spacing w:line="360" w:lineRule="auto"/>
        <w:rPr>
          <w:rFonts w:ascii="宋体" w:hAnsi="宋体"/>
          <w:sz w:val="24"/>
        </w:rPr>
      </w:pPr>
      <w:r w:rsidRPr="00A22C59">
        <w:rPr>
          <w:rFonts w:ascii="宋体" w:hAnsi="宋体" w:hint="eastAsia"/>
          <w:sz w:val="24"/>
        </w:rPr>
        <w:t>4</w:t>
      </w:r>
      <w:r w:rsidRPr="00A22C59">
        <w:rPr>
          <w:rFonts w:ascii="宋体" w:hAnsi="宋体"/>
          <w:sz w:val="24"/>
        </w:rPr>
        <w:t>.</w:t>
      </w:r>
      <w:r w:rsidRPr="00A22C59">
        <w:rPr>
          <w:rFonts w:ascii="宋体" w:hAnsi="宋体" w:hint="eastAsia"/>
          <w:sz w:val="24"/>
        </w:rPr>
        <w:t>3安装包，所有安装所需物品（管、插头等）以及耐温手套、镊子、管固位器等：1</w:t>
      </w:r>
      <w:r w:rsidRPr="00A22C59">
        <w:rPr>
          <w:rFonts w:ascii="宋体" w:hAnsi="宋体"/>
          <w:sz w:val="24"/>
        </w:rPr>
        <w:t>套</w:t>
      </w:r>
    </w:p>
    <w:p w:rsidR="009D2748" w:rsidRPr="00A22C59" w:rsidRDefault="009D2748" w:rsidP="009D2748">
      <w:pPr>
        <w:spacing w:line="360" w:lineRule="auto"/>
        <w:rPr>
          <w:rFonts w:ascii="宋体" w:hAnsi="宋体"/>
          <w:sz w:val="24"/>
        </w:rPr>
      </w:pPr>
      <w:r w:rsidRPr="00A22C59">
        <w:rPr>
          <w:rFonts w:ascii="宋体" w:hAnsi="宋体"/>
          <w:sz w:val="24"/>
        </w:rPr>
        <w:t>4.</w:t>
      </w:r>
      <w:r w:rsidRPr="00A22C59">
        <w:rPr>
          <w:rFonts w:ascii="宋体" w:hAnsi="宋体" w:hint="eastAsia"/>
          <w:sz w:val="24"/>
        </w:rPr>
        <w:t>4</w:t>
      </w:r>
      <w:r w:rsidRPr="00A22C59">
        <w:rPr>
          <w:rFonts w:ascii="宋体" w:hAnsi="宋体" w:hint="eastAsia"/>
          <w:color w:val="000000"/>
          <w:sz w:val="24"/>
        </w:rPr>
        <w:t xml:space="preserve"> </w:t>
      </w:r>
      <w:r w:rsidRPr="00A22C59">
        <w:rPr>
          <w:rFonts w:ascii="宋体" w:hAnsi="宋体" w:hint="eastAsia"/>
          <w:sz w:val="24"/>
        </w:rPr>
        <w:t>主机常规耗材包：1</w:t>
      </w:r>
      <w:r w:rsidRPr="00A22C59">
        <w:rPr>
          <w:rFonts w:ascii="宋体" w:hAnsi="宋体"/>
          <w:sz w:val="24"/>
        </w:rPr>
        <w:t>套</w:t>
      </w:r>
    </w:p>
    <w:p w:rsidR="009D2748" w:rsidRPr="00A22C59" w:rsidRDefault="009D2748" w:rsidP="009D2748">
      <w:pPr>
        <w:spacing w:line="360" w:lineRule="auto"/>
        <w:rPr>
          <w:rFonts w:ascii="宋体" w:hAnsi="宋体"/>
          <w:sz w:val="24"/>
        </w:rPr>
      </w:pPr>
      <w:r w:rsidRPr="00A22C59">
        <w:rPr>
          <w:rFonts w:ascii="宋体" w:hAnsi="宋体" w:hint="eastAsia"/>
          <w:sz w:val="24"/>
        </w:rPr>
        <w:t>4.5测量1000次消耗品套装：1</w:t>
      </w:r>
      <w:r w:rsidRPr="00A22C59">
        <w:rPr>
          <w:rFonts w:ascii="宋体" w:hAnsi="宋体"/>
          <w:sz w:val="24"/>
        </w:rPr>
        <w:t>套</w:t>
      </w:r>
    </w:p>
    <w:p w:rsidR="009D2748" w:rsidRPr="00A22C59" w:rsidRDefault="009D2748" w:rsidP="009D2748">
      <w:pPr>
        <w:spacing w:line="360" w:lineRule="auto"/>
        <w:rPr>
          <w:rFonts w:ascii="宋体" w:hAnsi="宋体"/>
          <w:bCs/>
          <w:sz w:val="24"/>
        </w:rPr>
      </w:pPr>
      <w:r w:rsidRPr="00A22C59">
        <w:rPr>
          <w:rFonts w:ascii="宋体" w:hAnsi="宋体" w:hint="eastAsia"/>
          <w:bCs/>
          <w:sz w:val="24"/>
        </w:rPr>
        <w:t>4.6 FID 检测器：1套</w:t>
      </w:r>
    </w:p>
    <w:p w:rsidR="009D2748" w:rsidRPr="00A22C59" w:rsidRDefault="009D2748" w:rsidP="009D2748">
      <w:pPr>
        <w:spacing w:line="360" w:lineRule="auto"/>
        <w:rPr>
          <w:rFonts w:ascii="宋体" w:hAnsi="宋体"/>
          <w:bCs/>
          <w:sz w:val="24"/>
        </w:rPr>
      </w:pPr>
      <w:r w:rsidRPr="00A22C59">
        <w:rPr>
          <w:rFonts w:ascii="宋体" w:hAnsi="宋体" w:hint="eastAsia"/>
          <w:bCs/>
          <w:sz w:val="24"/>
        </w:rPr>
        <w:t>4.7自动进样装置：1套</w:t>
      </w:r>
    </w:p>
    <w:p w:rsidR="009D2748" w:rsidRPr="00A22C59" w:rsidRDefault="009D2748" w:rsidP="009D2748">
      <w:pPr>
        <w:spacing w:line="360" w:lineRule="auto"/>
        <w:rPr>
          <w:rFonts w:ascii="宋体" w:hAnsi="宋体"/>
          <w:bCs/>
          <w:sz w:val="24"/>
        </w:rPr>
      </w:pPr>
      <w:r w:rsidRPr="00A22C59">
        <w:rPr>
          <w:rFonts w:ascii="宋体" w:hAnsi="宋体" w:hint="eastAsia"/>
          <w:bCs/>
          <w:sz w:val="24"/>
        </w:rPr>
        <w:lastRenderedPageBreak/>
        <w:t>4.8脂肪酸鉴定毛细管分析柱子：1个</w:t>
      </w:r>
    </w:p>
    <w:p w:rsidR="009D2748" w:rsidRPr="00A22C59" w:rsidRDefault="009D2748" w:rsidP="009D2748">
      <w:pPr>
        <w:spacing w:line="360" w:lineRule="auto"/>
        <w:rPr>
          <w:rFonts w:ascii="宋体" w:hAnsi="宋体"/>
          <w:bCs/>
          <w:sz w:val="24"/>
        </w:rPr>
      </w:pPr>
      <w:r w:rsidRPr="00A22C59">
        <w:rPr>
          <w:rFonts w:ascii="宋体" w:hAnsi="宋体" w:hint="eastAsia"/>
          <w:bCs/>
          <w:sz w:val="24"/>
        </w:rPr>
        <w:t>4.9微生物菌种鉴定系统数据库主库模块：</w:t>
      </w:r>
      <w:r w:rsidRPr="00A22C59">
        <w:rPr>
          <w:rFonts w:ascii="宋体" w:hAnsi="宋体"/>
          <w:bCs/>
          <w:sz w:val="24"/>
        </w:rPr>
        <w:t>1</w:t>
      </w:r>
      <w:r w:rsidRPr="00A22C59">
        <w:rPr>
          <w:rFonts w:ascii="宋体" w:hAnsi="宋体" w:hint="eastAsia"/>
          <w:bCs/>
          <w:sz w:val="24"/>
        </w:rPr>
        <w:t>套</w:t>
      </w:r>
    </w:p>
    <w:p w:rsidR="009D2748" w:rsidRPr="00A22C59" w:rsidRDefault="009D2748" w:rsidP="009D2748">
      <w:pPr>
        <w:spacing w:line="360" w:lineRule="auto"/>
        <w:rPr>
          <w:rFonts w:ascii="宋体" w:hAnsi="宋体"/>
          <w:bCs/>
          <w:sz w:val="24"/>
        </w:rPr>
      </w:pPr>
      <w:r w:rsidRPr="00A22C59">
        <w:rPr>
          <w:rFonts w:ascii="宋体" w:hAnsi="宋体" w:hint="eastAsia"/>
          <w:bCs/>
          <w:sz w:val="24"/>
        </w:rPr>
        <w:t>4.10厌氧菌数据模块：1套</w:t>
      </w:r>
    </w:p>
    <w:p w:rsidR="009D2748" w:rsidRPr="00A22C59" w:rsidRDefault="009D2748" w:rsidP="009D2748">
      <w:pPr>
        <w:spacing w:line="360" w:lineRule="auto"/>
        <w:rPr>
          <w:rFonts w:ascii="宋体" w:hAnsi="宋体"/>
          <w:bCs/>
          <w:sz w:val="24"/>
        </w:rPr>
      </w:pPr>
      <w:r w:rsidRPr="00A22C59">
        <w:rPr>
          <w:rFonts w:ascii="宋体" w:hAnsi="宋体" w:hint="eastAsia"/>
          <w:bCs/>
          <w:sz w:val="24"/>
        </w:rPr>
        <w:t>4.11酵母菌数据模块：1套</w:t>
      </w:r>
    </w:p>
    <w:p w:rsidR="009D2748" w:rsidRPr="00A22C59" w:rsidRDefault="009D2748" w:rsidP="009D2748">
      <w:pPr>
        <w:spacing w:line="360" w:lineRule="auto"/>
        <w:rPr>
          <w:rFonts w:ascii="宋体" w:hAnsi="宋体"/>
          <w:bCs/>
          <w:sz w:val="24"/>
        </w:rPr>
      </w:pPr>
      <w:r w:rsidRPr="00A22C59">
        <w:rPr>
          <w:rFonts w:ascii="宋体" w:hAnsi="宋体" w:hint="eastAsia"/>
          <w:bCs/>
          <w:sz w:val="24"/>
        </w:rPr>
        <w:t>4.12磷脂脂肪酸分析模块：1套</w:t>
      </w:r>
    </w:p>
    <w:p w:rsidR="009D2748" w:rsidRPr="00A22C59" w:rsidRDefault="009D2748" w:rsidP="009D2748">
      <w:pPr>
        <w:spacing w:line="360" w:lineRule="auto"/>
        <w:rPr>
          <w:rFonts w:ascii="宋体" w:hAnsi="宋体"/>
          <w:bCs/>
          <w:sz w:val="24"/>
        </w:rPr>
      </w:pPr>
      <w:r w:rsidRPr="00A22C59">
        <w:rPr>
          <w:rFonts w:ascii="宋体" w:hAnsi="宋体" w:hint="eastAsia"/>
          <w:bCs/>
          <w:sz w:val="24"/>
        </w:rPr>
        <w:t>4.13汽化管：1个</w:t>
      </w:r>
    </w:p>
    <w:p w:rsidR="009D2748" w:rsidRPr="00A22C59" w:rsidRDefault="009D2748" w:rsidP="009D2748">
      <w:pPr>
        <w:spacing w:line="360" w:lineRule="auto"/>
        <w:rPr>
          <w:rFonts w:ascii="宋体" w:hAnsi="宋体"/>
          <w:bCs/>
          <w:sz w:val="24"/>
        </w:rPr>
      </w:pPr>
      <w:r w:rsidRPr="00A22C59">
        <w:rPr>
          <w:rFonts w:ascii="宋体" w:hAnsi="宋体" w:hint="eastAsia"/>
          <w:bCs/>
          <w:sz w:val="24"/>
        </w:rPr>
        <w:t>4.14标准品：1套</w:t>
      </w:r>
    </w:p>
    <w:p w:rsidR="009D2748" w:rsidRPr="00A22C59" w:rsidRDefault="009D2748" w:rsidP="009D2748">
      <w:pPr>
        <w:snapToGrid w:val="0"/>
        <w:spacing w:line="360" w:lineRule="auto"/>
        <w:rPr>
          <w:rFonts w:ascii="宋体" w:hAnsi="宋体"/>
          <w:sz w:val="24"/>
        </w:rPr>
      </w:pPr>
      <w:r w:rsidRPr="00A22C59">
        <w:rPr>
          <w:rFonts w:ascii="宋体" w:hAnsi="宋体" w:hint="eastAsia"/>
          <w:sz w:val="24"/>
        </w:rPr>
        <w:t>4</w:t>
      </w:r>
      <w:r w:rsidRPr="00A22C59">
        <w:rPr>
          <w:rFonts w:ascii="宋体" w:hAnsi="宋体"/>
          <w:sz w:val="24"/>
        </w:rPr>
        <w:t>.</w:t>
      </w:r>
      <w:r w:rsidRPr="00A22C59">
        <w:rPr>
          <w:rFonts w:ascii="宋体" w:hAnsi="宋体" w:hint="eastAsia"/>
          <w:sz w:val="24"/>
        </w:rPr>
        <w:t xml:space="preserve">15  </w:t>
      </w:r>
      <w:r w:rsidRPr="00A22C59">
        <w:rPr>
          <w:rFonts w:ascii="宋体" w:hAnsi="宋体"/>
          <w:sz w:val="24"/>
        </w:rPr>
        <w:t xml:space="preserve">40L </w:t>
      </w:r>
      <w:r w:rsidRPr="00A22C59">
        <w:rPr>
          <w:rFonts w:ascii="宋体" w:hAnsi="宋体" w:hint="eastAsia"/>
          <w:sz w:val="24"/>
        </w:rPr>
        <w:t>氮气钢瓶（含高纯氮气体，</w:t>
      </w:r>
      <w:r w:rsidRPr="00A22C59">
        <w:rPr>
          <w:rFonts w:ascii="宋体" w:hAnsi="宋体"/>
          <w:sz w:val="24"/>
        </w:rPr>
        <w:t>GENTEC</w:t>
      </w:r>
      <w:r w:rsidRPr="00A22C59">
        <w:rPr>
          <w:rFonts w:ascii="宋体" w:hAnsi="宋体" w:hint="eastAsia"/>
          <w:sz w:val="24"/>
        </w:rPr>
        <w:t>减压表）1套，可与主机不同品牌</w:t>
      </w:r>
      <w:r w:rsidRPr="00A22C59">
        <w:rPr>
          <w:rFonts w:ascii="宋体" w:hAnsi="宋体"/>
          <w:sz w:val="24"/>
        </w:rPr>
        <w:t xml:space="preserve"> </w:t>
      </w:r>
      <w:r w:rsidRPr="00A22C59">
        <w:rPr>
          <w:rFonts w:ascii="宋体" w:hAnsi="宋体" w:hint="eastAsia"/>
          <w:sz w:val="24"/>
        </w:rPr>
        <w:t xml:space="preserve">    </w:t>
      </w:r>
    </w:p>
    <w:p w:rsidR="009D2748" w:rsidRPr="00A22C59" w:rsidRDefault="009D2748" w:rsidP="009D2748">
      <w:pPr>
        <w:snapToGrid w:val="0"/>
        <w:spacing w:line="360" w:lineRule="auto"/>
        <w:ind w:firstLineChars="250" w:firstLine="600"/>
        <w:rPr>
          <w:rFonts w:ascii="宋体" w:hAnsi="宋体"/>
          <w:sz w:val="24"/>
        </w:rPr>
      </w:pPr>
      <w:r w:rsidRPr="00A22C59">
        <w:rPr>
          <w:rFonts w:ascii="宋体" w:hAnsi="宋体"/>
          <w:sz w:val="24"/>
        </w:rPr>
        <w:t>40L</w:t>
      </w:r>
      <w:r w:rsidRPr="00A22C59">
        <w:rPr>
          <w:rFonts w:ascii="宋体" w:hAnsi="宋体" w:hint="eastAsia"/>
          <w:sz w:val="24"/>
        </w:rPr>
        <w:t>空气钢瓶（含高纯空气体，</w:t>
      </w:r>
      <w:r w:rsidRPr="00A22C59">
        <w:rPr>
          <w:rFonts w:ascii="宋体" w:hAnsi="宋体"/>
          <w:sz w:val="24"/>
        </w:rPr>
        <w:t>GENTEC</w:t>
      </w:r>
      <w:r w:rsidRPr="00A22C59">
        <w:rPr>
          <w:rFonts w:ascii="宋体" w:hAnsi="宋体" w:hint="eastAsia"/>
          <w:sz w:val="24"/>
        </w:rPr>
        <w:t>减压表）1套，可与主机不同品牌</w:t>
      </w:r>
    </w:p>
    <w:p w:rsidR="009D2748" w:rsidRPr="00A22C59" w:rsidRDefault="009D2748" w:rsidP="009D2748">
      <w:pPr>
        <w:snapToGrid w:val="0"/>
        <w:spacing w:line="360" w:lineRule="auto"/>
        <w:ind w:firstLineChars="250" w:firstLine="600"/>
        <w:rPr>
          <w:rFonts w:ascii="宋体" w:hAnsi="宋体"/>
          <w:sz w:val="24"/>
        </w:rPr>
      </w:pPr>
      <w:r w:rsidRPr="00A22C59">
        <w:rPr>
          <w:rFonts w:ascii="宋体" w:hAnsi="宋体"/>
          <w:sz w:val="24"/>
        </w:rPr>
        <w:t>40L</w:t>
      </w:r>
      <w:r w:rsidRPr="00A22C59">
        <w:rPr>
          <w:rFonts w:ascii="宋体" w:hAnsi="宋体" w:hint="eastAsia"/>
          <w:sz w:val="24"/>
        </w:rPr>
        <w:t>氢气钢瓶（含高纯氢气体，</w:t>
      </w:r>
      <w:r w:rsidRPr="00A22C59">
        <w:rPr>
          <w:rFonts w:ascii="宋体" w:hAnsi="宋体"/>
          <w:sz w:val="24"/>
        </w:rPr>
        <w:t>GENTEC</w:t>
      </w:r>
      <w:r w:rsidRPr="00A22C59">
        <w:rPr>
          <w:rFonts w:ascii="宋体" w:hAnsi="宋体" w:hint="eastAsia"/>
          <w:sz w:val="24"/>
        </w:rPr>
        <w:t>减压表）1套，可与主机不同品牌</w:t>
      </w:r>
    </w:p>
    <w:p w:rsidR="009D2748" w:rsidRPr="00A22C59" w:rsidRDefault="009D2748" w:rsidP="009D2748">
      <w:pPr>
        <w:spacing w:line="360" w:lineRule="auto"/>
        <w:rPr>
          <w:rFonts w:ascii="宋体" w:hAnsi="宋体"/>
          <w:bCs/>
          <w:sz w:val="24"/>
        </w:rPr>
      </w:pPr>
      <w:r w:rsidRPr="00A22C59">
        <w:rPr>
          <w:rFonts w:ascii="宋体" w:hAnsi="宋体"/>
          <w:bCs/>
          <w:sz w:val="24"/>
        </w:rPr>
        <w:t>4.</w:t>
      </w:r>
      <w:r w:rsidRPr="00A22C59">
        <w:rPr>
          <w:rFonts w:ascii="宋体" w:hAnsi="宋体" w:hint="eastAsia"/>
          <w:bCs/>
          <w:sz w:val="24"/>
        </w:rPr>
        <w:t>16</w:t>
      </w:r>
      <w:r w:rsidRPr="00A22C59">
        <w:rPr>
          <w:rFonts w:ascii="宋体" w:hAnsi="宋体"/>
          <w:bCs/>
          <w:sz w:val="24"/>
        </w:rPr>
        <w:t>数据处理设备</w:t>
      </w:r>
      <w:r w:rsidRPr="00A22C59">
        <w:rPr>
          <w:rFonts w:ascii="宋体" w:hAnsi="宋体" w:hint="eastAsia"/>
          <w:bCs/>
          <w:sz w:val="24"/>
        </w:rPr>
        <w:t>：</w:t>
      </w:r>
      <w:r w:rsidRPr="00A22C59">
        <w:rPr>
          <w:rFonts w:ascii="宋体" w:hAnsi="宋体"/>
          <w:bCs/>
          <w:sz w:val="24"/>
        </w:rPr>
        <w:t>Microsoft windows 10，64位操作系统，i7或同级别 CPU，8G内存，1TB硬盘，独立显卡，独立24寸宽屏液晶显示</w:t>
      </w:r>
      <w:r w:rsidRPr="00A22C59">
        <w:rPr>
          <w:rFonts w:ascii="宋体" w:hAnsi="宋体" w:hint="eastAsia"/>
          <w:bCs/>
          <w:sz w:val="24"/>
        </w:rPr>
        <w:t>，</w:t>
      </w:r>
      <w:r w:rsidRPr="00A22C59">
        <w:rPr>
          <w:rFonts w:ascii="宋体" w:hAnsi="宋体"/>
          <w:bCs/>
          <w:sz w:val="24"/>
        </w:rPr>
        <w:t>可与主机不同品牌</w:t>
      </w:r>
      <w:r w:rsidRPr="00A22C59">
        <w:rPr>
          <w:rFonts w:ascii="宋体" w:hAnsi="宋体" w:hint="eastAsia"/>
          <w:bCs/>
          <w:sz w:val="24"/>
        </w:rPr>
        <w:t>：</w:t>
      </w:r>
      <w:r w:rsidRPr="00A22C59">
        <w:rPr>
          <w:rFonts w:ascii="宋体" w:hAnsi="宋体"/>
          <w:bCs/>
          <w:sz w:val="24"/>
        </w:rPr>
        <w:t>1套</w:t>
      </w:r>
    </w:p>
    <w:p w:rsidR="009D2748" w:rsidRPr="00A22C59" w:rsidRDefault="009D2748" w:rsidP="009D2748">
      <w:pPr>
        <w:spacing w:line="360" w:lineRule="auto"/>
        <w:rPr>
          <w:rFonts w:ascii="宋体" w:hAnsi="宋体"/>
          <w:bCs/>
          <w:sz w:val="24"/>
        </w:rPr>
      </w:pPr>
      <w:r w:rsidRPr="00A22C59">
        <w:rPr>
          <w:rFonts w:ascii="宋体" w:hAnsi="宋体"/>
          <w:bCs/>
          <w:sz w:val="24"/>
        </w:rPr>
        <w:t>4.</w:t>
      </w:r>
      <w:r w:rsidRPr="00A22C59">
        <w:rPr>
          <w:rFonts w:ascii="宋体" w:hAnsi="宋体" w:hint="eastAsia"/>
          <w:bCs/>
          <w:sz w:val="24"/>
        </w:rPr>
        <w:t>17</w:t>
      </w:r>
      <w:r w:rsidRPr="00A22C59">
        <w:rPr>
          <w:rFonts w:ascii="宋体" w:hAnsi="宋体"/>
          <w:bCs/>
          <w:sz w:val="24"/>
        </w:rPr>
        <w:t>分析测试结果及报告输出设备</w:t>
      </w:r>
      <w:r w:rsidRPr="00A22C59">
        <w:rPr>
          <w:rFonts w:ascii="宋体" w:hAnsi="宋体" w:hint="eastAsia"/>
          <w:bCs/>
          <w:sz w:val="24"/>
        </w:rPr>
        <w:t>：</w:t>
      </w:r>
      <w:r w:rsidRPr="00A22C59">
        <w:rPr>
          <w:rFonts w:ascii="宋体" w:hAnsi="宋体"/>
          <w:bCs/>
          <w:sz w:val="24"/>
        </w:rPr>
        <w:t>分辨率1200DPI，250页进纸盒，内存256MB</w:t>
      </w:r>
      <w:r w:rsidRPr="00A22C59">
        <w:rPr>
          <w:rFonts w:ascii="宋体" w:hAnsi="宋体" w:hint="eastAsia"/>
          <w:bCs/>
          <w:sz w:val="24"/>
        </w:rPr>
        <w:t>，</w:t>
      </w:r>
      <w:r w:rsidRPr="00A22C59">
        <w:rPr>
          <w:rFonts w:ascii="宋体" w:hAnsi="宋体"/>
          <w:bCs/>
          <w:sz w:val="24"/>
        </w:rPr>
        <w:t>A4</w:t>
      </w:r>
      <w:r w:rsidRPr="00A22C59">
        <w:rPr>
          <w:rFonts w:ascii="宋体" w:hAnsi="宋体" w:hint="eastAsia"/>
          <w:bCs/>
          <w:sz w:val="24"/>
        </w:rPr>
        <w:t>，打印，复印，扫描，</w:t>
      </w:r>
      <w:r w:rsidRPr="00A22C59">
        <w:rPr>
          <w:rFonts w:ascii="宋体" w:hAnsi="宋体"/>
          <w:bCs/>
          <w:sz w:val="24"/>
        </w:rPr>
        <w:t>有线无线</w:t>
      </w:r>
      <w:proofErr w:type="spellStart"/>
      <w:r w:rsidRPr="00A22C59">
        <w:rPr>
          <w:rFonts w:ascii="宋体" w:hAnsi="宋体"/>
          <w:bCs/>
          <w:sz w:val="24"/>
        </w:rPr>
        <w:t>wifi</w:t>
      </w:r>
      <w:proofErr w:type="spellEnd"/>
      <w:r w:rsidRPr="00A22C59">
        <w:rPr>
          <w:rFonts w:ascii="宋体" w:hAnsi="宋体" w:hint="eastAsia"/>
          <w:bCs/>
          <w:sz w:val="24"/>
        </w:rPr>
        <w:t>，</w:t>
      </w:r>
      <w:r w:rsidRPr="00A22C59">
        <w:rPr>
          <w:rFonts w:ascii="宋体" w:hAnsi="宋体"/>
          <w:bCs/>
          <w:sz w:val="24"/>
        </w:rPr>
        <w:t>可与主机不同品牌</w:t>
      </w:r>
      <w:r w:rsidRPr="00A22C59">
        <w:rPr>
          <w:rFonts w:ascii="宋体" w:hAnsi="宋体" w:hint="eastAsia"/>
          <w:bCs/>
          <w:sz w:val="24"/>
        </w:rPr>
        <w:t>：</w:t>
      </w:r>
      <w:r w:rsidRPr="00A22C59">
        <w:rPr>
          <w:rFonts w:ascii="宋体" w:hAnsi="宋体"/>
          <w:bCs/>
          <w:sz w:val="24"/>
        </w:rPr>
        <w:t>1套</w:t>
      </w:r>
    </w:p>
    <w:p w:rsidR="009D2748" w:rsidRPr="00A22C59" w:rsidRDefault="009D2748" w:rsidP="009D2748">
      <w:pPr>
        <w:spacing w:line="360" w:lineRule="auto"/>
        <w:rPr>
          <w:rFonts w:ascii="宋体" w:hAnsi="宋体"/>
          <w:bCs/>
          <w:sz w:val="24"/>
        </w:rPr>
      </w:pPr>
      <w:r w:rsidRPr="00A22C59">
        <w:rPr>
          <w:rFonts w:ascii="宋体" w:hAnsi="宋体"/>
          <w:bCs/>
          <w:sz w:val="24"/>
        </w:rPr>
        <w:t>4.</w:t>
      </w:r>
      <w:r w:rsidRPr="00A22C59">
        <w:rPr>
          <w:rFonts w:ascii="宋体" w:hAnsi="宋体" w:hint="eastAsia"/>
          <w:bCs/>
          <w:sz w:val="24"/>
        </w:rPr>
        <w:t>18</w:t>
      </w:r>
      <w:r w:rsidRPr="00A22C59">
        <w:rPr>
          <w:rFonts w:ascii="宋体" w:hAnsi="宋体"/>
          <w:bCs/>
          <w:sz w:val="24"/>
        </w:rPr>
        <w:t>仪器设备安装调试及试运行期间所需的一切耗材，包括标准品、非常规试剂耗材、小批量常规试剂耗材等，均应随同仪器设备一起由中标供货商提供。消耗量较大的常规试剂耗材，应在仪器设备到货前40个工作日提供书面详细需求说明文档。</w:t>
      </w:r>
    </w:p>
    <w:p w:rsidR="009D2748" w:rsidRPr="00A22C59" w:rsidRDefault="009D2748" w:rsidP="009D2748">
      <w:pPr>
        <w:spacing w:line="360" w:lineRule="auto"/>
        <w:rPr>
          <w:rFonts w:ascii="宋体" w:hAnsi="宋体"/>
          <w:bCs/>
          <w:sz w:val="24"/>
        </w:rPr>
      </w:pPr>
    </w:p>
    <w:p w:rsidR="009D2748" w:rsidRPr="00A22C59" w:rsidRDefault="009D2748" w:rsidP="009D2748">
      <w:pPr>
        <w:tabs>
          <w:tab w:val="left" w:pos="540"/>
        </w:tabs>
        <w:spacing w:line="360" w:lineRule="auto"/>
        <w:rPr>
          <w:rFonts w:ascii="宋体" w:hAnsi="宋体"/>
          <w:b/>
          <w:sz w:val="24"/>
        </w:rPr>
      </w:pPr>
      <w:r w:rsidRPr="00A22C59">
        <w:rPr>
          <w:rFonts w:ascii="宋体" w:hAnsi="宋体"/>
          <w:b/>
          <w:sz w:val="24"/>
        </w:rPr>
        <w:t>5.  技术文件：</w:t>
      </w:r>
    </w:p>
    <w:p w:rsidR="009D2748" w:rsidRPr="00A22C59" w:rsidRDefault="009D2748" w:rsidP="009D2748">
      <w:pPr>
        <w:spacing w:line="360" w:lineRule="auto"/>
        <w:rPr>
          <w:rFonts w:ascii="宋体" w:hAnsi="宋体"/>
          <w:sz w:val="24"/>
        </w:rPr>
      </w:pPr>
      <w:r w:rsidRPr="00A22C59">
        <w:rPr>
          <w:rFonts w:ascii="宋体" w:hAnsi="宋体"/>
          <w:sz w:val="24"/>
        </w:rPr>
        <w:t>5.1中标方须在合同生效后30天内向买方提供一套完整的产品资料，包括产品操作手册、产品维修手册、产品原理框图、部件的结构图、电气线路图、印刷线路板图、各种应用参数等与应用、操作、维护有关的资料，本项资料的提供不影响随机资料、投标资料的提供。</w:t>
      </w:r>
    </w:p>
    <w:p w:rsidR="009D2748" w:rsidRPr="00A22C59" w:rsidRDefault="009D2748" w:rsidP="009D2748">
      <w:pPr>
        <w:spacing w:line="360" w:lineRule="auto"/>
        <w:rPr>
          <w:rFonts w:ascii="宋体" w:hAnsi="宋体"/>
          <w:sz w:val="24"/>
        </w:rPr>
      </w:pPr>
      <w:r w:rsidRPr="00A22C59">
        <w:rPr>
          <w:rFonts w:ascii="宋体" w:hAnsi="宋体"/>
          <w:sz w:val="24"/>
        </w:rPr>
        <w:t>5.2厂商须随机提供至少一套完整的产品资料原件。所有资料应清晰易读，且购买方合法拥有。产品资料原件如5.1中所述。</w:t>
      </w:r>
    </w:p>
    <w:p w:rsidR="009D2748" w:rsidRPr="00A22C59" w:rsidRDefault="009D2748" w:rsidP="009D2748">
      <w:pPr>
        <w:spacing w:line="360" w:lineRule="auto"/>
        <w:rPr>
          <w:rFonts w:ascii="宋体" w:hAnsi="宋体"/>
          <w:color w:val="000000"/>
          <w:sz w:val="24"/>
        </w:rPr>
      </w:pPr>
      <w:r w:rsidRPr="00A22C59">
        <w:rPr>
          <w:rFonts w:ascii="宋体" w:hAnsi="宋体"/>
          <w:color w:val="000000"/>
          <w:sz w:val="24"/>
        </w:rPr>
        <w:t>5.3如对水、电、气、通风、避光、防震、隔音、防尘、电磁屏蔽、</w:t>
      </w:r>
      <w:r w:rsidRPr="00A22C59">
        <w:rPr>
          <w:rFonts w:ascii="宋体" w:hAnsi="宋体" w:hint="eastAsia"/>
          <w:color w:val="000000"/>
          <w:sz w:val="24"/>
        </w:rPr>
        <w:t>基础设施</w:t>
      </w:r>
      <w:r w:rsidRPr="00A22C59">
        <w:rPr>
          <w:rFonts w:ascii="宋体" w:hAnsi="宋体"/>
          <w:color w:val="000000"/>
          <w:sz w:val="24"/>
        </w:rPr>
        <w:t>等安装条件方面</w:t>
      </w:r>
      <w:r w:rsidRPr="00A22C59">
        <w:rPr>
          <w:rFonts w:ascii="宋体" w:hAnsi="宋体" w:hint="eastAsia"/>
          <w:color w:val="000000"/>
          <w:sz w:val="24"/>
        </w:rPr>
        <w:t>有</w:t>
      </w:r>
      <w:r w:rsidRPr="00A22C59">
        <w:rPr>
          <w:rFonts w:ascii="宋体" w:hAnsi="宋体"/>
          <w:color w:val="000000"/>
          <w:sz w:val="24"/>
        </w:rPr>
        <w:t>特殊要求，中标方须在合同生效后30天内向买方提供书面详细安装要求文档。</w:t>
      </w:r>
    </w:p>
    <w:p w:rsidR="009D2748" w:rsidRPr="00A22C59" w:rsidRDefault="009D2748" w:rsidP="009D2748">
      <w:pPr>
        <w:spacing w:line="360" w:lineRule="auto"/>
        <w:ind w:left="482" w:hangingChars="200" w:hanging="482"/>
        <w:rPr>
          <w:rFonts w:ascii="宋体" w:hAnsi="宋体"/>
          <w:b/>
          <w:sz w:val="24"/>
        </w:rPr>
      </w:pPr>
    </w:p>
    <w:p w:rsidR="009D2748" w:rsidRPr="00A22C59" w:rsidRDefault="009D2748" w:rsidP="009D2748">
      <w:pPr>
        <w:spacing w:line="360" w:lineRule="auto"/>
        <w:ind w:left="482" w:hangingChars="200" w:hanging="482"/>
        <w:rPr>
          <w:rFonts w:ascii="宋体" w:hAnsi="宋体"/>
          <w:color w:val="000000"/>
          <w:sz w:val="24"/>
        </w:rPr>
      </w:pPr>
      <w:r w:rsidRPr="00A22C59">
        <w:rPr>
          <w:rFonts w:ascii="宋体" w:hAnsi="宋体"/>
          <w:b/>
          <w:sz w:val="24"/>
        </w:rPr>
        <w:t>6.  技术服务：</w:t>
      </w:r>
    </w:p>
    <w:p w:rsidR="009D2748" w:rsidRPr="00A22C59" w:rsidRDefault="009D2748" w:rsidP="009D2748">
      <w:pPr>
        <w:spacing w:line="360" w:lineRule="auto"/>
        <w:rPr>
          <w:rFonts w:ascii="宋体" w:hAnsi="宋体"/>
          <w:sz w:val="24"/>
        </w:rPr>
      </w:pPr>
      <w:r w:rsidRPr="00A22C59">
        <w:rPr>
          <w:rFonts w:ascii="宋体" w:hAnsi="宋体"/>
          <w:sz w:val="24"/>
        </w:rPr>
        <w:t>6.1 设备安装调试：</w:t>
      </w:r>
    </w:p>
    <w:p w:rsidR="009D2748" w:rsidRPr="00A22C59" w:rsidRDefault="009D2748" w:rsidP="009D2748">
      <w:pPr>
        <w:spacing w:line="360" w:lineRule="auto"/>
        <w:rPr>
          <w:rFonts w:ascii="宋体" w:hAnsi="宋体"/>
          <w:sz w:val="24"/>
        </w:rPr>
      </w:pPr>
      <w:r w:rsidRPr="00A22C59">
        <w:rPr>
          <w:rFonts w:ascii="宋体" w:hAnsi="宋体"/>
          <w:sz w:val="24"/>
        </w:rPr>
        <w:lastRenderedPageBreak/>
        <w:t>6.1.1关于设备的安装调试，如果有必要的安装准备条件，卖方应在合同生效后一个月内向买方提出详细的要求或计划。安装调试的费用应计入投标价中，并应单独列出，供评标使用。</w:t>
      </w:r>
    </w:p>
    <w:p w:rsidR="009D2748" w:rsidRPr="00A22C59" w:rsidRDefault="009D2748" w:rsidP="009D2748">
      <w:pPr>
        <w:spacing w:line="360" w:lineRule="auto"/>
        <w:rPr>
          <w:rFonts w:ascii="宋体" w:hAnsi="宋体"/>
          <w:sz w:val="24"/>
        </w:rPr>
      </w:pPr>
      <w:r w:rsidRPr="00A22C59">
        <w:rPr>
          <w:rFonts w:ascii="宋体" w:hAnsi="宋体"/>
          <w:sz w:val="24"/>
        </w:rPr>
        <w:t>6.1.2 仪器到达用户所在地后, 在接到用户通知后1周内执行安装调试直至达到验收指标。投标人提供给买方的货物，其所有部件都必须是原厂生产的最新、全新优质产品，且在中国境内买方拥有合法的产权和使用权。</w:t>
      </w:r>
    </w:p>
    <w:p w:rsidR="009D2748" w:rsidRPr="00A22C59" w:rsidRDefault="009D2748" w:rsidP="009D2748">
      <w:pPr>
        <w:spacing w:line="360" w:lineRule="auto"/>
        <w:ind w:left="480" w:hangingChars="200" w:hanging="480"/>
        <w:rPr>
          <w:rFonts w:ascii="宋体" w:hAnsi="宋体"/>
          <w:color w:val="000000"/>
          <w:sz w:val="24"/>
        </w:rPr>
      </w:pPr>
      <w:r w:rsidRPr="00A22C59">
        <w:rPr>
          <w:rFonts w:ascii="宋体" w:hAnsi="宋体"/>
          <w:sz w:val="24"/>
        </w:rPr>
        <w:t>6.1.3</w:t>
      </w:r>
      <w:r w:rsidRPr="00A22C59">
        <w:rPr>
          <w:rFonts w:ascii="宋体" w:hAnsi="宋体"/>
          <w:color w:val="000000"/>
          <w:sz w:val="24"/>
        </w:rPr>
        <w:t>每台仪器的安装调试期不应长于10个工作日。</w:t>
      </w:r>
    </w:p>
    <w:p w:rsidR="009D2748" w:rsidRPr="00A22C59" w:rsidRDefault="009D2748" w:rsidP="009D2748">
      <w:pPr>
        <w:spacing w:line="360" w:lineRule="auto"/>
        <w:rPr>
          <w:rFonts w:ascii="宋体" w:hAnsi="宋体"/>
          <w:color w:val="000000"/>
          <w:sz w:val="24"/>
        </w:rPr>
      </w:pPr>
      <w:r w:rsidRPr="00A22C59">
        <w:rPr>
          <w:rFonts w:ascii="宋体" w:hAnsi="宋体" w:hint="eastAsia"/>
          <w:color w:val="000000"/>
          <w:sz w:val="24"/>
        </w:rPr>
        <w:t>6.1.4仪器安装调试时，涉及的</w:t>
      </w:r>
      <w:r w:rsidRPr="00A22C59">
        <w:rPr>
          <w:rFonts w:ascii="宋体" w:hAnsi="宋体"/>
          <w:color w:val="000000"/>
          <w:sz w:val="24"/>
        </w:rPr>
        <w:t>水、电、气、通风、避光、防震、隔音、防尘、电磁屏蔽、</w:t>
      </w:r>
      <w:r w:rsidRPr="00A22C59">
        <w:rPr>
          <w:rFonts w:ascii="宋体" w:hAnsi="宋体" w:hint="eastAsia"/>
          <w:color w:val="000000"/>
          <w:sz w:val="24"/>
        </w:rPr>
        <w:t>基础设施</w:t>
      </w:r>
      <w:r w:rsidRPr="00A22C59">
        <w:rPr>
          <w:rFonts w:ascii="宋体" w:hAnsi="宋体"/>
          <w:color w:val="000000"/>
          <w:sz w:val="24"/>
        </w:rPr>
        <w:t>等安装条件方面</w:t>
      </w:r>
      <w:r w:rsidRPr="00A22C59">
        <w:rPr>
          <w:rFonts w:ascii="宋体" w:hAnsi="宋体" w:hint="eastAsia"/>
          <w:color w:val="000000"/>
          <w:sz w:val="24"/>
        </w:rPr>
        <w:t>的配套施工应由中标方完成。</w:t>
      </w:r>
    </w:p>
    <w:p w:rsidR="009D2748" w:rsidRPr="00A22C59" w:rsidRDefault="009D2748" w:rsidP="009D2748">
      <w:pPr>
        <w:spacing w:line="360" w:lineRule="auto"/>
        <w:rPr>
          <w:rFonts w:ascii="宋体" w:hAnsi="宋体"/>
          <w:color w:val="000000"/>
          <w:sz w:val="24"/>
        </w:rPr>
      </w:pPr>
      <w:r w:rsidRPr="00A22C59">
        <w:rPr>
          <w:rFonts w:ascii="宋体" w:hAnsi="宋体"/>
          <w:color w:val="000000"/>
          <w:sz w:val="24"/>
        </w:rPr>
        <w:t xml:space="preserve">6.2  技术培训： </w:t>
      </w:r>
    </w:p>
    <w:p w:rsidR="009D2748" w:rsidRPr="00A22C59" w:rsidRDefault="009D2748" w:rsidP="009D2748">
      <w:pPr>
        <w:spacing w:line="360" w:lineRule="auto"/>
        <w:rPr>
          <w:rFonts w:ascii="宋体" w:hAnsi="宋体"/>
          <w:color w:val="000000"/>
          <w:sz w:val="24"/>
        </w:rPr>
      </w:pPr>
      <w:r w:rsidRPr="00A22C59">
        <w:rPr>
          <w:rFonts w:ascii="宋体" w:hAnsi="宋体"/>
          <w:color w:val="000000"/>
          <w:sz w:val="24"/>
        </w:rPr>
        <w:t>6.2.1免费</w:t>
      </w:r>
      <w:r w:rsidRPr="00A22C59">
        <w:rPr>
          <w:rFonts w:ascii="宋体" w:hAnsi="宋体" w:hint="eastAsia"/>
          <w:color w:val="000000"/>
          <w:sz w:val="24"/>
        </w:rPr>
        <w:t>向用户提供三次</w:t>
      </w:r>
      <w:r w:rsidRPr="00A22C59">
        <w:rPr>
          <w:rFonts w:ascii="宋体" w:hAnsi="宋体"/>
          <w:color w:val="000000"/>
          <w:sz w:val="24"/>
        </w:rPr>
        <w:t>现场操作培训</w:t>
      </w:r>
      <w:r w:rsidRPr="00A22C59">
        <w:rPr>
          <w:rFonts w:ascii="宋体" w:hAnsi="宋体" w:hint="eastAsia"/>
          <w:color w:val="000000"/>
          <w:sz w:val="24"/>
        </w:rPr>
        <w:t>，</w:t>
      </w:r>
      <w:r w:rsidRPr="00A22C59">
        <w:rPr>
          <w:rFonts w:ascii="宋体" w:hAnsi="宋体"/>
          <w:sz w:val="24"/>
        </w:rPr>
        <w:t>第一次在仪器</w:t>
      </w:r>
      <w:r w:rsidRPr="00A22C59">
        <w:rPr>
          <w:rFonts w:ascii="宋体" w:hAnsi="宋体" w:hint="eastAsia"/>
          <w:sz w:val="24"/>
        </w:rPr>
        <w:t>安装完毕</w:t>
      </w:r>
      <w:r w:rsidRPr="00A22C59">
        <w:rPr>
          <w:rFonts w:ascii="宋体" w:hAnsi="宋体"/>
          <w:sz w:val="24"/>
        </w:rPr>
        <w:t>，第二和第三次由采购人与中标人商定培训时间。</w:t>
      </w:r>
      <w:r w:rsidRPr="00A22C59">
        <w:rPr>
          <w:rFonts w:ascii="宋体" w:hAnsi="宋体" w:hint="eastAsia"/>
          <w:sz w:val="24"/>
        </w:rPr>
        <w:t>培训应</w:t>
      </w:r>
      <w:r w:rsidRPr="00A22C59">
        <w:rPr>
          <w:rFonts w:ascii="宋体" w:hAnsi="宋体" w:hint="eastAsia"/>
          <w:color w:val="000000"/>
          <w:sz w:val="24"/>
        </w:rPr>
        <w:t>达到如下要求：①不少于2名专职技术人员完全掌握仪器基本工作原理，熟练操作仪器，独立进行仪器日常基本维护；②其他用户了解仪器基本工作原理，能独立操作仪器或在专职技术人员指导下操作仪器。</w:t>
      </w:r>
    </w:p>
    <w:p w:rsidR="009D2748" w:rsidRPr="00A22C59" w:rsidRDefault="009D2748" w:rsidP="009D2748">
      <w:pPr>
        <w:spacing w:line="360" w:lineRule="auto"/>
        <w:rPr>
          <w:rFonts w:ascii="宋体" w:hAnsi="宋体"/>
          <w:sz w:val="24"/>
        </w:rPr>
      </w:pPr>
      <w:r w:rsidRPr="00A22C59">
        <w:rPr>
          <w:rFonts w:ascii="宋体" w:hAnsi="宋体"/>
          <w:sz w:val="24"/>
        </w:rPr>
        <w:t>6.2.2免费提供2人次国内技术应用中心所在地集中培训。培训课程由基础理论、使用操作、日常维护、简单的维修、应用方法等内容组成。</w:t>
      </w:r>
    </w:p>
    <w:p w:rsidR="009D2748" w:rsidRPr="00A22C59" w:rsidRDefault="009D2748" w:rsidP="009D2748">
      <w:pPr>
        <w:spacing w:line="360" w:lineRule="auto"/>
        <w:rPr>
          <w:rFonts w:ascii="宋体" w:hAnsi="宋体"/>
          <w:sz w:val="24"/>
        </w:rPr>
      </w:pPr>
      <w:r w:rsidRPr="00A22C59">
        <w:rPr>
          <w:rFonts w:ascii="宋体" w:hAnsi="宋体"/>
          <w:sz w:val="24"/>
        </w:rPr>
        <w:t>6.3 维修保养：</w:t>
      </w:r>
    </w:p>
    <w:p w:rsidR="009D2748" w:rsidRPr="00A22C59" w:rsidRDefault="009D2748" w:rsidP="009D2748">
      <w:pPr>
        <w:spacing w:line="360" w:lineRule="auto"/>
        <w:rPr>
          <w:rFonts w:ascii="宋体" w:hAnsi="宋体"/>
          <w:sz w:val="24"/>
        </w:rPr>
      </w:pPr>
      <w:r w:rsidRPr="00A22C59">
        <w:rPr>
          <w:rFonts w:ascii="宋体" w:hAnsi="宋体"/>
          <w:sz w:val="24"/>
        </w:rPr>
        <w:t>6.3.1保修期：提供1年的免费保修，保修期</w:t>
      </w:r>
      <w:proofErr w:type="gramStart"/>
      <w:r w:rsidRPr="00A22C59">
        <w:rPr>
          <w:rFonts w:ascii="宋体" w:hAnsi="宋体"/>
          <w:sz w:val="24"/>
        </w:rPr>
        <w:t>自技术</w:t>
      </w:r>
      <w:proofErr w:type="gramEnd"/>
      <w:r w:rsidRPr="00A22C59">
        <w:rPr>
          <w:rFonts w:ascii="宋体" w:hAnsi="宋体"/>
          <w:sz w:val="24"/>
        </w:rPr>
        <w:t>验收签字之日起计算。保修期满前1个月内中标方应负责一次免费全面检查，并写出正式报告，如发现潜在问题，应负责排除。</w:t>
      </w:r>
    </w:p>
    <w:p w:rsidR="009D2748" w:rsidRPr="00A22C59" w:rsidRDefault="009D2748" w:rsidP="009D2748">
      <w:pPr>
        <w:spacing w:line="360" w:lineRule="auto"/>
        <w:rPr>
          <w:rFonts w:ascii="宋体" w:hAnsi="宋体"/>
          <w:sz w:val="24"/>
        </w:rPr>
      </w:pPr>
      <w:r w:rsidRPr="00A22C59">
        <w:rPr>
          <w:rFonts w:ascii="宋体" w:hAnsi="宋体"/>
          <w:sz w:val="24"/>
        </w:rPr>
        <w:t>6.3.2 维修响应时间：中标方应在24小时内对用户的服务要求</w:t>
      </w:r>
      <w:proofErr w:type="gramStart"/>
      <w:r w:rsidRPr="00A22C59">
        <w:rPr>
          <w:rFonts w:ascii="宋体" w:hAnsi="宋体"/>
          <w:sz w:val="24"/>
        </w:rPr>
        <w:t>作出</w:t>
      </w:r>
      <w:proofErr w:type="gramEnd"/>
      <w:r w:rsidRPr="00A22C59">
        <w:rPr>
          <w:rFonts w:ascii="宋体" w:hAnsi="宋体"/>
          <w:sz w:val="24"/>
        </w:rPr>
        <w:t>响应，一般问题应在48小时内解决，重大问题或其它无法迅速解决的问题应在一周内解决或提出明确解决方案，否则中标方应赔偿相应损失。保修期内，如仪器出现故障（消耗品和人为损坏除外），保修期顺延。保修期内，由于仪器设计缺陷或仪器本身的质量问题，出现故障而连续3个月内未将其修好，供货商保证免费更换全新的仪器(如有新型号同类仪器，均免费更换)。</w:t>
      </w:r>
    </w:p>
    <w:p w:rsidR="009D2748" w:rsidRPr="00A22C59" w:rsidRDefault="009D2748" w:rsidP="009D2748">
      <w:pPr>
        <w:spacing w:line="360" w:lineRule="auto"/>
        <w:rPr>
          <w:rFonts w:ascii="宋体" w:hAnsi="宋体"/>
          <w:sz w:val="24"/>
        </w:rPr>
      </w:pPr>
      <w:r w:rsidRPr="00A22C59">
        <w:rPr>
          <w:rFonts w:ascii="宋体" w:hAnsi="宋体"/>
          <w:sz w:val="24"/>
        </w:rPr>
        <w:t>6.3.3厂商须提供为保证仪器设备正常运行和维护所需要的专用工具、常用消耗品等。并列明常用消耗品</w:t>
      </w:r>
      <w:r w:rsidRPr="00A22C59">
        <w:rPr>
          <w:rFonts w:ascii="宋体" w:hAnsi="宋体"/>
          <w:color w:val="000000"/>
          <w:sz w:val="24"/>
        </w:rPr>
        <w:t>、</w:t>
      </w:r>
      <w:r w:rsidRPr="00A22C59">
        <w:rPr>
          <w:rFonts w:ascii="宋体" w:hAnsi="宋体"/>
          <w:sz w:val="24"/>
        </w:rPr>
        <w:t>易损材料等数量</w:t>
      </w:r>
      <w:r w:rsidRPr="00A22C59">
        <w:rPr>
          <w:rFonts w:ascii="宋体" w:hAnsi="宋体" w:hint="eastAsia"/>
          <w:sz w:val="24"/>
        </w:rPr>
        <w:t>，</w:t>
      </w:r>
      <w:r w:rsidRPr="00A22C59">
        <w:rPr>
          <w:rFonts w:ascii="宋体" w:hAnsi="宋体"/>
          <w:sz w:val="24"/>
        </w:rPr>
        <w:t>单价供买方选购参考。</w:t>
      </w:r>
    </w:p>
    <w:p w:rsidR="009D2748" w:rsidRPr="00A22C59" w:rsidRDefault="009D2748" w:rsidP="009D2748">
      <w:pPr>
        <w:spacing w:line="360" w:lineRule="auto"/>
        <w:rPr>
          <w:rFonts w:ascii="宋体" w:hAnsi="宋体"/>
          <w:sz w:val="24"/>
        </w:rPr>
      </w:pPr>
      <w:r w:rsidRPr="00A22C59">
        <w:rPr>
          <w:rFonts w:ascii="宋体" w:hAnsi="宋体"/>
          <w:sz w:val="24"/>
        </w:rPr>
        <w:t>6.4 软、硬件升级：</w:t>
      </w:r>
    </w:p>
    <w:p w:rsidR="009D2748" w:rsidRPr="00A22C59" w:rsidRDefault="009D2748" w:rsidP="009D2748">
      <w:pPr>
        <w:spacing w:line="360" w:lineRule="auto"/>
        <w:rPr>
          <w:rFonts w:ascii="宋体" w:hAnsi="宋体"/>
          <w:sz w:val="24"/>
        </w:rPr>
      </w:pPr>
      <w:r w:rsidRPr="00A22C59">
        <w:rPr>
          <w:rFonts w:ascii="宋体" w:hAnsi="宋体"/>
          <w:sz w:val="24"/>
        </w:rPr>
        <w:t>6.4.1中标方应免费向用户提供自验收之后未来3年的仪器软件升级，优惠提供仪器硬</w:t>
      </w:r>
      <w:r w:rsidRPr="00A22C59">
        <w:rPr>
          <w:rFonts w:ascii="宋体" w:hAnsi="宋体"/>
          <w:sz w:val="24"/>
        </w:rPr>
        <w:lastRenderedPageBreak/>
        <w:t>件升级。</w:t>
      </w:r>
    </w:p>
    <w:p w:rsidR="009D2748" w:rsidRPr="00A22C59" w:rsidRDefault="009D2748" w:rsidP="009D2748">
      <w:pPr>
        <w:spacing w:line="360" w:lineRule="auto"/>
        <w:rPr>
          <w:rFonts w:ascii="宋体" w:hAnsi="宋体"/>
          <w:sz w:val="24"/>
        </w:rPr>
      </w:pPr>
      <w:r w:rsidRPr="00A22C59">
        <w:rPr>
          <w:rFonts w:ascii="宋体" w:hAnsi="宋体"/>
          <w:sz w:val="24"/>
        </w:rPr>
        <w:t>6.4.2中标方提供的所有计算机软件都须是正版软件，其软件必须有原始安装盘，且购买方合法拥有。所有计算机软件须提供操作、安装、维护手册。</w:t>
      </w:r>
    </w:p>
    <w:p w:rsidR="009D2748" w:rsidRPr="00A22C59" w:rsidRDefault="009D2748" w:rsidP="009D2748">
      <w:pPr>
        <w:spacing w:line="360" w:lineRule="auto"/>
        <w:ind w:left="482" w:hangingChars="200" w:hanging="482"/>
        <w:rPr>
          <w:rFonts w:ascii="宋体" w:hAnsi="宋体"/>
          <w:b/>
          <w:sz w:val="24"/>
        </w:rPr>
      </w:pPr>
    </w:p>
    <w:p w:rsidR="009D2748" w:rsidRPr="00A22C59" w:rsidRDefault="009D2748" w:rsidP="009D2748">
      <w:pPr>
        <w:spacing w:line="360" w:lineRule="auto"/>
        <w:ind w:left="482" w:hangingChars="200" w:hanging="482"/>
        <w:rPr>
          <w:rFonts w:ascii="宋体" w:hAnsi="宋体"/>
          <w:color w:val="000000"/>
          <w:sz w:val="24"/>
        </w:rPr>
      </w:pPr>
      <w:r w:rsidRPr="00A22C59">
        <w:rPr>
          <w:rFonts w:ascii="宋体" w:hAnsi="宋体"/>
          <w:b/>
          <w:sz w:val="24"/>
        </w:rPr>
        <w:t>7. 订货数量：</w:t>
      </w:r>
    </w:p>
    <w:p w:rsidR="009D2748" w:rsidRPr="00A22C59" w:rsidRDefault="009D2748" w:rsidP="009D2748">
      <w:pPr>
        <w:spacing w:line="360" w:lineRule="auto"/>
        <w:ind w:left="480" w:hangingChars="200" w:hanging="480"/>
        <w:rPr>
          <w:rFonts w:ascii="宋体" w:hAnsi="宋体"/>
          <w:color w:val="000000"/>
          <w:sz w:val="24"/>
        </w:rPr>
      </w:pPr>
      <w:r w:rsidRPr="00A22C59">
        <w:rPr>
          <w:rFonts w:ascii="宋体" w:hAnsi="宋体"/>
          <w:sz w:val="24"/>
        </w:rPr>
        <w:t xml:space="preserve"> 一套</w:t>
      </w:r>
    </w:p>
    <w:p w:rsidR="009D2748" w:rsidRPr="00A22C59" w:rsidRDefault="009D2748" w:rsidP="009D2748">
      <w:pPr>
        <w:spacing w:line="360" w:lineRule="auto"/>
        <w:ind w:left="480" w:hangingChars="200" w:hanging="480"/>
        <w:rPr>
          <w:rFonts w:ascii="宋体" w:hAnsi="宋体"/>
          <w:color w:val="000000"/>
          <w:sz w:val="24"/>
        </w:rPr>
      </w:pPr>
    </w:p>
    <w:p w:rsidR="009D2748" w:rsidRPr="00A22C59" w:rsidRDefault="009D2748" w:rsidP="009D2748">
      <w:pPr>
        <w:spacing w:line="360" w:lineRule="auto"/>
        <w:ind w:left="482" w:hangingChars="200" w:hanging="482"/>
        <w:rPr>
          <w:rFonts w:ascii="宋体" w:hAnsi="宋体"/>
          <w:color w:val="000000"/>
          <w:sz w:val="24"/>
        </w:rPr>
      </w:pPr>
      <w:r w:rsidRPr="00A22C59">
        <w:rPr>
          <w:rFonts w:ascii="宋体" w:hAnsi="宋体"/>
          <w:b/>
          <w:sz w:val="24"/>
        </w:rPr>
        <w:t>8. 最终用户所在地：</w:t>
      </w:r>
    </w:p>
    <w:p w:rsidR="009D2748" w:rsidRPr="00A22C59" w:rsidRDefault="009D2748" w:rsidP="009D2748">
      <w:pPr>
        <w:spacing w:line="360" w:lineRule="auto"/>
        <w:ind w:left="480" w:hangingChars="200" w:hanging="480"/>
        <w:rPr>
          <w:rFonts w:ascii="宋体" w:hAnsi="宋体"/>
          <w:color w:val="000000"/>
          <w:sz w:val="24"/>
        </w:rPr>
      </w:pPr>
      <w:r w:rsidRPr="00A22C59">
        <w:rPr>
          <w:rFonts w:ascii="宋体" w:hAnsi="宋体"/>
          <w:sz w:val="24"/>
        </w:rPr>
        <w:t>中国科学院武汉植物园</w:t>
      </w:r>
      <w:proofErr w:type="gramStart"/>
      <w:r w:rsidRPr="00A22C59">
        <w:rPr>
          <w:rFonts w:ascii="宋体" w:hAnsi="宋体"/>
          <w:sz w:val="24"/>
        </w:rPr>
        <w:t>十二五</w:t>
      </w:r>
      <w:proofErr w:type="gramEnd"/>
      <w:r w:rsidRPr="00A22C59">
        <w:rPr>
          <w:rFonts w:ascii="宋体" w:hAnsi="宋体"/>
          <w:sz w:val="24"/>
        </w:rPr>
        <w:t>园区内</w:t>
      </w:r>
    </w:p>
    <w:p w:rsidR="009D2748" w:rsidRPr="00A22C59" w:rsidRDefault="009D2748" w:rsidP="009D2748">
      <w:pPr>
        <w:spacing w:line="360" w:lineRule="auto"/>
        <w:ind w:left="482" w:hangingChars="200" w:hanging="482"/>
        <w:rPr>
          <w:rFonts w:ascii="宋体" w:hAnsi="宋体"/>
          <w:b/>
          <w:sz w:val="24"/>
        </w:rPr>
      </w:pPr>
    </w:p>
    <w:p w:rsidR="009D2748" w:rsidRPr="00A22C59" w:rsidRDefault="009D2748" w:rsidP="009D2748">
      <w:pPr>
        <w:spacing w:line="360" w:lineRule="auto"/>
        <w:ind w:left="482" w:hangingChars="200" w:hanging="482"/>
        <w:rPr>
          <w:rFonts w:ascii="宋体" w:hAnsi="宋体"/>
          <w:color w:val="000000"/>
          <w:sz w:val="24"/>
        </w:rPr>
      </w:pPr>
      <w:r w:rsidRPr="00A22C59">
        <w:rPr>
          <w:rFonts w:ascii="宋体" w:hAnsi="宋体"/>
          <w:b/>
          <w:sz w:val="24"/>
        </w:rPr>
        <w:t>9. 交货日期：</w:t>
      </w:r>
    </w:p>
    <w:p w:rsidR="009D2748" w:rsidRPr="00A22C59" w:rsidRDefault="009D2748" w:rsidP="009D2748">
      <w:pPr>
        <w:spacing w:line="360" w:lineRule="auto"/>
        <w:ind w:left="480" w:hangingChars="200" w:hanging="480"/>
        <w:rPr>
          <w:rFonts w:ascii="宋体" w:hAnsi="宋体"/>
          <w:sz w:val="24"/>
        </w:rPr>
      </w:pPr>
      <w:r w:rsidRPr="00A22C59">
        <w:rPr>
          <w:rFonts w:ascii="宋体" w:hAnsi="宋体"/>
          <w:sz w:val="24"/>
        </w:rPr>
        <w:t>招标方与中标方供货合同签署生效后3个月内。</w:t>
      </w:r>
    </w:p>
    <w:p w:rsidR="009D2748" w:rsidRDefault="009D2748" w:rsidP="009D2748">
      <w:pPr>
        <w:tabs>
          <w:tab w:val="left" w:pos="540"/>
        </w:tabs>
        <w:spacing w:line="360" w:lineRule="auto"/>
        <w:rPr>
          <w:rFonts w:ascii="宋体" w:hAnsi="宋体"/>
          <w:color w:val="000000"/>
          <w:sz w:val="24"/>
        </w:rPr>
      </w:pPr>
    </w:p>
    <w:p w:rsidR="009D2748" w:rsidRDefault="009D2748" w:rsidP="009D2748">
      <w:pPr>
        <w:tabs>
          <w:tab w:val="left" w:pos="720"/>
        </w:tabs>
        <w:adjustRightInd w:val="0"/>
        <w:snapToGrid w:val="0"/>
        <w:spacing w:line="360" w:lineRule="auto"/>
        <w:ind w:leftChars="200" w:left="420"/>
        <w:jc w:val="left"/>
        <w:rPr>
          <w:rFonts w:ascii="宋体" w:hAnsi="宋体" w:cs="宋体" w:hint="eastAsia"/>
          <w:b/>
          <w:sz w:val="28"/>
          <w:szCs w:val="28"/>
        </w:rPr>
      </w:pPr>
    </w:p>
    <w:p w:rsidR="009D2748" w:rsidRDefault="009D2748" w:rsidP="009D2748">
      <w:pPr>
        <w:tabs>
          <w:tab w:val="left" w:pos="720"/>
        </w:tabs>
        <w:adjustRightInd w:val="0"/>
        <w:snapToGrid w:val="0"/>
        <w:spacing w:line="360" w:lineRule="auto"/>
        <w:jc w:val="left"/>
        <w:rPr>
          <w:rFonts w:ascii="宋体" w:hAnsi="宋体" w:cs="宋体" w:hint="eastAsia"/>
          <w:b/>
          <w:sz w:val="28"/>
          <w:szCs w:val="28"/>
        </w:rPr>
      </w:pPr>
    </w:p>
    <w:p w:rsidR="00F00A66" w:rsidRPr="009D2748" w:rsidRDefault="00F00A66">
      <w:bookmarkStart w:id="0" w:name="_GoBack"/>
      <w:bookmarkEnd w:id="0"/>
    </w:p>
    <w:sectPr w:rsidR="00F00A66" w:rsidRPr="009D2748">
      <w:headerReference w:type="default" r:id="rId7"/>
      <w:footerReference w:type="default" r:id="rId8"/>
      <w:footerReference w:type="first" r:id="rId9"/>
      <w:pgSz w:w="11906" w:h="16838"/>
      <w:pgMar w:top="1418" w:right="1418" w:bottom="1418"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594" w:rsidRDefault="007B3594" w:rsidP="009D2748">
      <w:r>
        <w:separator/>
      </w:r>
    </w:p>
  </w:endnote>
  <w:endnote w:type="continuationSeparator" w:id="0">
    <w:p w:rsidR="007B3594" w:rsidRDefault="007B3594" w:rsidP="009D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C59" w:rsidRDefault="007B3594">
    <w:pPr>
      <w:pStyle w:val="a4"/>
      <w:jc w:val="center"/>
    </w:pPr>
    <w:r>
      <w:fldChar w:fldCharType="begin"/>
    </w:r>
    <w:r>
      <w:instrText>PAGE   \* MERGEFORMAT</w:instrText>
    </w:r>
    <w:r>
      <w:fldChar w:fldCharType="separate"/>
    </w:r>
    <w:r w:rsidR="009D2748" w:rsidRPr="009D2748">
      <w:rPr>
        <w:noProof/>
        <w:lang w:val="zh-CN" w:eastAsia="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C59" w:rsidRDefault="007B3594">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594" w:rsidRDefault="007B3594" w:rsidP="009D2748">
      <w:r>
        <w:separator/>
      </w:r>
    </w:p>
  </w:footnote>
  <w:footnote w:type="continuationSeparator" w:id="0">
    <w:p w:rsidR="007B3594" w:rsidRDefault="007B3594" w:rsidP="009D2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C59" w:rsidRDefault="007B3594">
    <w:pPr>
      <w:pStyle w:val="a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30"/>
    <w:rsid w:val="007B3594"/>
    <w:rsid w:val="009D2748"/>
    <w:rsid w:val="00D35230"/>
    <w:rsid w:val="00F00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74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D27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D2748"/>
    <w:rPr>
      <w:sz w:val="18"/>
      <w:szCs w:val="18"/>
    </w:rPr>
  </w:style>
  <w:style w:type="paragraph" w:styleId="a4">
    <w:name w:val="footer"/>
    <w:basedOn w:val="a"/>
    <w:link w:val="Char0"/>
    <w:unhideWhenUsed/>
    <w:rsid w:val="009D27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D27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74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D27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D2748"/>
    <w:rPr>
      <w:sz w:val="18"/>
      <w:szCs w:val="18"/>
    </w:rPr>
  </w:style>
  <w:style w:type="paragraph" w:styleId="a4">
    <w:name w:val="footer"/>
    <w:basedOn w:val="a"/>
    <w:link w:val="Char0"/>
    <w:unhideWhenUsed/>
    <w:rsid w:val="009D27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D27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2021-07-12T08:33:00Z</dcterms:created>
  <dcterms:modified xsi:type="dcterms:W3CDTF">2021-07-12T08:33:00Z</dcterms:modified>
</cp:coreProperties>
</file>