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B" w:rsidRPr="009D5C4B" w:rsidRDefault="002E564B" w:rsidP="002E564B">
      <w:pPr>
        <w:spacing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第</w:t>
      </w: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1</w:t>
      </w: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包</w:t>
      </w:r>
      <w:r>
        <w:rPr>
          <w:rFonts w:ascii="Arial" w:hAnsi="Arial" w:cs="Arial" w:hint="eastAsia"/>
          <w:b/>
          <w:bCs/>
          <w:color w:val="000000"/>
          <w:kern w:val="0"/>
          <w:sz w:val="24"/>
        </w:rPr>
        <w:t xml:space="preserve">  </w:t>
      </w: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同步</w:t>
      </w:r>
      <w:r w:rsidRPr="009D5C4B">
        <w:rPr>
          <w:rFonts w:ascii="Arial" w:hAnsi="Arial" w:cs="Arial"/>
          <w:b/>
          <w:bCs/>
          <w:color w:val="000000"/>
          <w:kern w:val="0"/>
          <w:sz w:val="24"/>
        </w:rPr>
        <w:t>热分析气</w:t>
      </w: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相</w:t>
      </w:r>
      <w:r w:rsidRPr="009D5C4B">
        <w:rPr>
          <w:rFonts w:ascii="Arial" w:hAnsi="Arial" w:cs="Arial"/>
          <w:b/>
          <w:bCs/>
          <w:color w:val="000000"/>
          <w:kern w:val="0"/>
          <w:sz w:val="24"/>
        </w:rPr>
        <w:t>色谱质谱联用系统</w:t>
      </w:r>
    </w:p>
    <w:p w:rsidR="002E564B" w:rsidRPr="009D5C4B" w:rsidRDefault="002E564B" w:rsidP="002E564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 w:rsidRPr="009D5C4B">
        <w:rPr>
          <w:rFonts w:ascii="宋体" w:hAnsi="宋体" w:cs="宋体" w:hint="eastAsia"/>
          <w:b/>
          <w:bCs/>
          <w:color w:val="000000"/>
          <w:kern w:val="0"/>
          <w:sz w:val="24"/>
        </w:rPr>
        <w:t>1. 工作条件：</w:t>
      </w:r>
    </w:p>
    <w:p w:rsidR="002E564B" w:rsidRPr="009D5C4B" w:rsidRDefault="002E564B" w:rsidP="002E564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  <w:r w:rsidRPr="009D5C4B">
        <w:rPr>
          <w:rFonts w:ascii="宋体" w:hAnsi="宋体" w:cs="宋体" w:hint="eastAsia"/>
          <w:b/>
          <w:bCs/>
          <w:color w:val="000000"/>
          <w:kern w:val="0"/>
          <w:sz w:val="24"/>
        </w:rPr>
        <w:t>1.1 见总则第3条。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宋体" w:hAnsi="宋体" w:cs="Arial"/>
          <w:b/>
          <w:color w:val="000000"/>
          <w:kern w:val="0"/>
          <w:sz w:val="24"/>
        </w:rPr>
      </w:pPr>
      <w:r w:rsidRPr="009D5C4B">
        <w:rPr>
          <w:rFonts w:ascii="宋体" w:hAnsi="宋体" w:cs="Arial"/>
          <w:b/>
          <w:color w:val="000000"/>
          <w:kern w:val="0"/>
          <w:sz w:val="24"/>
        </w:rPr>
        <w:t>2．</w:t>
      </w:r>
      <w:r w:rsidRPr="009D5C4B">
        <w:rPr>
          <w:rFonts w:ascii="宋体" w:hAnsi="宋体" w:cs="Arial" w:hint="eastAsia"/>
          <w:b/>
          <w:color w:val="000000"/>
          <w:kern w:val="0"/>
          <w:sz w:val="24"/>
        </w:rPr>
        <w:t>设备</w:t>
      </w:r>
      <w:r w:rsidRPr="009D5C4B">
        <w:rPr>
          <w:rFonts w:ascii="宋体" w:hAnsi="宋体" w:cs="Arial"/>
          <w:b/>
          <w:color w:val="000000"/>
          <w:kern w:val="0"/>
          <w:sz w:val="24"/>
        </w:rPr>
        <w:t>用途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9D5C4B">
        <w:rPr>
          <w:rFonts w:ascii="宋体" w:hAnsi="宋体" w:hint="eastAsia"/>
          <w:sz w:val="24"/>
        </w:rPr>
        <w:t>用于生物质</w:t>
      </w:r>
      <w:r w:rsidRPr="009D5C4B">
        <w:rPr>
          <w:rFonts w:ascii="宋体" w:hAnsi="宋体" w:cs="Arial" w:hint="eastAsia"/>
          <w:color w:val="000000"/>
          <w:kern w:val="0"/>
          <w:sz w:val="24"/>
        </w:rPr>
        <w:t>热解</w:t>
      </w:r>
      <w:r w:rsidRPr="009D5C4B">
        <w:rPr>
          <w:rFonts w:ascii="宋体" w:hAnsi="宋体" w:hint="eastAsia"/>
          <w:sz w:val="24"/>
        </w:rPr>
        <w:t>、</w:t>
      </w:r>
      <w:r w:rsidRPr="009D5C4B">
        <w:rPr>
          <w:rFonts w:ascii="宋体" w:hAnsi="宋体"/>
          <w:sz w:val="24"/>
        </w:rPr>
        <w:t>气化</w:t>
      </w:r>
      <w:r w:rsidRPr="009D5C4B">
        <w:rPr>
          <w:rFonts w:ascii="宋体" w:hAnsi="宋体" w:hint="eastAsia"/>
          <w:sz w:val="24"/>
        </w:rPr>
        <w:t>、</w:t>
      </w:r>
      <w:r w:rsidRPr="009D5C4B">
        <w:rPr>
          <w:rFonts w:ascii="宋体" w:hAnsi="宋体"/>
          <w:sz w:val="24"/>
        </w:rPr>
        <w:t>燃烧过程中</w:t>
      </w:r>
      <w:r w:rsidRPr="009D5C4B">
        <w:rPr>
          <w:rFonts w:ascii="宋体" w:hAnsi="宋体" w:hint="eastAsia"/>
          <w:sz w:val="24"/>
        </w:rPr>
        <w:t>的热过程</w:t>
      </w:r>
      <w:r w:rsidRPr="009D5C4B">
        <w:rPr>
          <w:rFonts w:ascii="宋体" w:hAnsi="宋体"/>
          <w:sz w:val="24"/>
        </w:rPr>
        <w:t>及</w:t>
      </w:r>
      <w:r w:rsidRPr="009D5C4B">
        <w:rPr>
          <w:rFonts w:ascii="宋体" w:hAnsi="宋体" w:hint="eastAsia"/>
          <w:sz w:val="24"/>
        </w:rPr>
        <w:t>逸出</w:t>
      </w:r>
      <w:r w:rsidRPr="009D5C4B">
        <w:rPr>
          <w:rFonts w:ascii="宋体" w:hAnsi="宋体"/>
          <w:sz w:val="24"/>
        </w:rPr>
        <w:t>气体组分</w:t>
      </w:r>
      <w:r w:rsidRPr="009D5C4B">
        <w:rPr>
          <w:rFonts w:ascii="宋体" w:hAnsi="宋体" w:hint="eastAsia"/>
          <w:sz w:val="24"/>
        </w:rPr>
        <w:t>定性</w:t>
      </w:r>
      <w:r w:rsidRPr="009D5C4B">
        <w:rPr>
          <w:rFonts w:ascii="宋体" w:hAnsi="宋体"/>
          <w:sz w:val="24"/>
        </w:rPr>
        <w:t>定量分析</w:t>
      </w:r>
      <w:r w:rsidRPr="009D5C4B">
        <w:rPr>
          <w:rFonts w:ascii="宋体" w:hAnsi="宋体" w:hint="eastAsia"/>
          <w:sz w:val="24"/>
        </w:rPr>
        <w:t>；</w:t>
      </w:r>
      <w:r w:rsidRPr="009D5C4B">
        <w:rPr>
          <w:rFonts w:ascii="宋体" w:hAnsi="宋体"/>
          <w:sz w:val="24"/>
        </w:rPr>
        <w:t>能源材料的稳定性能分析</w:t>
      </w:r>
      <w:r w:rsidRPr="009D5C4B">
        <w:rPr>
          <w:rFonts w:ascii="宋体" w:hAnsi="宋体" w:hint="eastAsia"/>
          <w:sz w:val="24"/>
        </w:rPr>
        <w:t>、</w:t>
      </w:r>
      <w:r w:rsidRPr="009D5C4B">
        <w:rPr>
          <w:rFonts w:ascii="宋体" w:hAnsi="宋体"/>
          <w:sz w:val="24"/>
        </w:rPr>
        <w:t>热解</w:t>
      </w:r>
      <w:r w:rsidRPr="009D5C4B">
        <w:rPr>
          <w:rFonts w:ascii="宋体" w:hAnsi="宋体" w:hint="eastAsia"/>
          <w:sz w:val="24"/>
        </w:rPr>
        <w:t>过程</w:t>
      </w:r>
      <w:r w:rsidRPr="009D5C4B">
        <w:rPr>
          <w:rFonts w:ascii="宋体" w:hAnsi="宋体"/>
          <w:sz w:val="24"/>
        </w:rPr>
        <w:t>及逸出气体分析。</w:t>
      </w:r>
    </w:p>
    <w:p w:rsidR="002E564B" w:rsidRPr="009D5C4B" w:rsidRDefault="002E564B" w:rsidP="002E564B">
      <w:pPr>
        <w:widowControl/>
        <w:spacing w:line="360" w:lineRule="auto"/>
        <w:ind w:left="361" w:hangingChars="150" w:hanging="361"/>
        <w:jc w:val="left"/>
        <w:rPr>
          <w:rFonts w:ascii="宋体" w:hAnsi="宋体" w:cs="Arial"/>
          <w:b/>
          <w:color w:val="000000"/>
          <w:kern w:val="0"/>
          <w:sz w:val="24"/>
        </w:rPr>
      </w:pPr>
      <w:r w:rsidRPr="009D5C4B">
        <w:rPr>
          <w:rFonts w:ascii="宋体" w:hAnsi="宋体" w:cs="Arial"/>
          <w:b/>
          <w:color w:val="000000"/>
          <w:kern w:val="0"/>
          <w:sz w:val="24"/>
        </w:rPr>
        <w:t>3. 技术</w:t>
      </w:r>
      <w:r w:rsidRPr="009D5C4B">
        <w:rPr>
          <w:rFonts w:ascii="宋体" w:hAnsi="宋体" w:cs="Arial" w:hint="eastAsia"/>
          <w:b/>
          <w:color w:val="000000"/>
          <w:kern w:val="0"/>
          <w:sz w:val="24"/>
        </w:rPr>
        <w:t>参数</w:t>
      </w:r>
    </w:p>
    <w:p w:rsidR="002E564B" w:rsidRPr="009D5C4B" w:rsidRDefault="002E564B" w:rsidP="002E564B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D5C4B">
        <w:rPr>
          <w:rFonts w:ascii="宋体" w:hAnsi="宋体" w:cs="Arial" w:hint="eastAsia"/>
          <w:b/>
          <w:color w:val="000000"/>
          <w:kern w:val="0"/>
          <w:sz w:val="24"/>
          <w:szCs w:val="24"/>
        </w:rPr>
        <w:t>同步热分析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 w:rsidRPr="009D5C4B">
        <w:rPr>
          <w:rFonts w:ascii="Arial" w:hAnsi="Arial" w:cs="Arial"/>
          <w:color w:val="000000"/>
          <w:sz w:val="24"/>
        </w:rPr>
        <w:t>#</w:t>
      </w:r>
      <w:r w:rsidRPr="009D5C4B">
        <w:rPr>
          <w:rFonts w:ascii="Arial" w:hAnsi="Arial" w:cs="Arial" w:hint="eastAsia"/>
          <w:color w:val="000000"/>
          <w:sz w:val="24"/>
        </w:rPr>
        <w:t>1</w:t>
      </w:r>
      <w:r w:rsidRPr="009D5C4B">
        <w:rPr>
          <w:rFonts w:ascii="Arial" w:hAnsi="Arial" w:cs="Arial" w:hint="eastAsia"/>
          <w:color w:val="000000"/>
          <w:sz w:val="24"/>
        </w:rPr>
        <w:t>）温度范围：室温</w:t>
      </w:r>
      <w:r w:rsidRPr="009D5C4B">
        <w:rPr>
          <w:rFonts w:ascii="Arial" w:hAnsi="Arial" w:cs="Arial" w:hint="eastAsia"/>
          <w:color w:val="000000"/>
          <w:sz w:val="24"/>
        </w:rPr>
        <w:t xml:space="preserve"> ~ 1500</w:t>
      </w:r>
      <w:r w:rsidRPr="009D5C4B">
        <w:rPr>
          <w:rFonts w:ascii="Arial" w:hAnsi="Arial" w:cs="Arial" w:hint="eastAsia"/>
          <w:color w:val="000000"/>
          <w:sz w:val="24"/>
        </w:rPr>
        <w:t>℃；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2</w:t>
      </w:r>
      <w:r w:rsidRPr="009D5C4B">
        <w:rPr>
          <w:rFonts w:ascii="Arial" w:hAnsi="Arial" w:cs="Arial" w:hint="eastAsia"/>
          <w:color w:val="000000"/>
          <w:sz w:val="24"/>
        </w:rPr>
        <w:t>）全量程天平分辨率：</w:t>
      </w:r>
      <w:r w:rsidRPr="009D5C4B">
        <w:rPr>
          <w:rFonts w:ascii="Arial" w:hAnsi="Arial" w:cs="Arial" w:hint="eastAsia"/>
          <w:color w:val="000000"/>
          <w:sz w:val="24"/>
        </w:rPr>
        <w:t>0.1</w:t>
      </w:r>
      <w:r w:rsidRPr="009D5C4B">
        <w:rPr>
          <w:rFonts w:ascii="Arial" w:hAnsi="Arial" w:cs="Arial" w:hint="eastAsia"/>
          <w:color w:val="000000"/>
          <w:sz w:val="24"/>
        </w:rPr>
        <w:t>μ</w:t>
      </w:r>
      <w:r w:rsidRPr="009D5C4B">
        <w:rPr>
          <w:rFonts w:ascii="Arial" w:hAnsi="Arial" w:cs="Arial" w:hint="eastAsia"/>
          <w:color w:val="000000"/>
          <w:sz w:val="24"/>
        </w:rPr>
        <w:t>g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3</w:t>
      </w:r>
      <w:r w:rsidRPr="009D5C4B">
        <w:rPr>
          <w:rFonts w:ascii="Arial" w:hAnsi="Arial" w:cs="Arial" w:hint="eastAsia"/>
          <w:color w:val="000000"/>
          <w:sz w:val="24"/>
        </w:rPr>
        <w:t>）量热精度：±</w:t>
      </w:r>
      <w:r w:rsidRPr="009D5C4B">
        <w:rPr>
          <w:rFonts w:ascii="Arial" w:hAnsi="Arial" w:cs="Arial" w:hint="eastAsia"/>
          <w:color w:val="000000"/>
          <w:sz w:val="24"/>
        </w:rPr>
        <w:t>2%</w:t>
      </w:r>
      <w:r w:rsidRPr="009D5C4B">
        <w:rPr>
          <w:rFonts w:ascii="Arial" w:hAnsi="Arial" w:cs="Arial" w:hint="eastAsia"/>
          <w:color w:val="000000"/>
          <w:sz w:val="24"/>
        </w:rPr>
        <w:t>（标准金属）；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4</w:t>
      </w:r>
      <w:r w:rsidRPr="009D5C4B">
        <w:rPr>
          <w:rFonts w:ascii="Arial" w:hAnsi="Arial" w:cs="Arial" w:hint="eastAsia"/>
          <w:color w:val="000000"/>
          <w:sz w:val="24"/>
        </w:rPr>
        <w:t>）温度精度：±</w:t>
      </w:r>
      <w:r w:rsidRPr="009D5C4B">
        <w:rPr>
          <w:rFonts w:ascii="Arial" w:hAnsi="Arial" w:cs="Arial" w:hint="eastAsia"/>
          <w:color w:val="000000"/>
          <w:sz w:val="24"/>
        </w:rPr>
        <w:t>0.5</w:t>
      </w:r>
      <w:r w:rsidRPr="009D5C4B">
        <w:rPr>
          <w:rFonts w:ascii="Arial" w:hAnsi="Arial" w:cs="Arial" w:hint="eastAsia"/>
          <w:color w:val="000000"/>
          <w:sz w:val="24"/>
        </w:rPr>
        <w:t>℃；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5</w:t>
      </w:r>
      <w:r w:rsidRPr="009D5C4B">
        <w:rPr>
          <w:rFonts w:ascii="Arial" w:hAnsi="Arial" w:cs="Arial" w:hint="eastAsia"/>
          <w:color w:val="000000"/>
          <w:sz w:val="24"/>
        </w:rPr>
        <w:t>）加热速率：最大≥</w:t>
      </w:r>
      <w:r w:rsidRPr="009D5C4B">
        <w:rPr>
          <w:rFonts w:ascii="Arial" w:hAnsi="Arial" w:cs="Arial" w:hint="eastAsia"/>
          <w:color w:val="000000"/>
          <w:sz w:val="24"/>
        </w:rPr>
        <w:t>50K/min;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/>
          <w:color w:val="000000"/>
          <w:sz w:val="24"/>
        </w:rPr>
        <w:t>6</w:t>
      </w:r>
      <w:r w:rsidRPr="009D5C4B">
        <w:rPr>
          <w:rFonts w:ascii="Arial" w:hAnsi="Arial" w:cs="Arial" w:hint="eastAsia"/>
          <w:color w:val="000000"/>
          <w:sz w:val="24"/>
        </w:rPr>
        <w:t>）</w:t>
      </w:r>
      <w:r w:rsidRPr="009D5C4B">
        <w:rPr>
          <w:rFonts w:ascii="Arial" w:hAnsi="Arial" w:cs="Arial"/>
          <w:color w:val="000000"/>
          <w:sz w:val="24"/>
        </w:rPr>
        <w:t>测量模式：</w:t>
      </w:r>
      <w:r w:rsidRPr="009D5C4B">
        <w:rPr>
          <w:rFonts w:ascii="Arial" w:hAnsi="Arial" w:cs="Arial"/>
          <w:color w:val="000000"/>
          <w:sz w:val="24"/>
        </w:rPr>
        <w:t>TG</w:t>
      </w:r>
      <w:r w:rsidRPr="009D5C4B">
        <w:rPr>
          <w:rFonts w:ascii="Arial" w:hAnsi="Arial" w:cs="Arial"/>
          <w:color w:val="000000"/>
          <w:sz w:val="24"/>
        </w:rPr>
        <w:t>、</w:t>
      </w:r>
      <w:r w:rsidRPr="009D5C4B">
        <w:rPr>
          <w:rFonts w:ascii="Arial" w:hAnsi="Arial" w:cs="Arial"/>
          <w:color w:val="000000"/>
          <w:sz w:val="24"/>
        </w:rPr>
        <w:t>TG/DSC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 w:rsidRPr="009D5C4B">
        <w:rPr>
          <w:rFonts w:ascii="Arial" w:hAnsi="Arial" w:cs="Arial"/>
          <w:color w:val="000000"/>
          <w:sz w:val="24"/>
        </w:rPr>
        <w:t>#7</w:t>
      </w:r>
      <w:r w:rsidRPr="009D5C4B">
        <w:rPr>
          <w:rFonts w:ascii="Arial" w:hAnsi="Arial" w:cs="Arial" w:hint="eastAsia"/>
          <w:color w:val="000000"/>
          <w:sz w:val="24"/>
        </w:rPr>
        <w:t>）</w:t>
      </w:r>
      <w:r w:rsidRPr="009D5C4B">
        <w:rPr>
          <w:rFonts w:ascii="Arial" w:hAnsi="Arial" w:cs="Arial"/>
          <w:color w:val="000000"/>
          <w:sz w:val="24"/>
        </w:rPr>
        <w:t>带</w:t>
      </w:r>
      <w:r w:rsidRPr="009D5C4B">
        <w:rPr>
          <w:rFonts w:ascii="Arial" w:hAnsi="Arial" w:cs="Arial" w:hint="eastAsia"/>
          <w:color w:val="000000"/>
          <w:sz w:val="24"/>
        </w:rPr>
        <w:t>20</w:t>
      </w:r>
      <w:r w:rsidRPr="009D5C4B">
        <w:rPr>
          <w:rFonts w:ascii="Arial" w:hAnsi="Arial" w:cs="Arial" w:hint="eastAsia"/>
          <w:color w:val="000000"/>
          <w:sz w:val="24"/>
        </w:rPr>
        <w:t>位</w:t>
      </w:r>
      <w:r w:rsidRPr="009D5C4B">
        <w:rPr>
          <w:rFonts w:ascii="Arial" w:hAnsi="Arial" w:cs="Arial"/>
          <w:color w:val="000000"/>
          <w:sz w:val="24"/>
        </w:rPr>
        <w:t>自动进样器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/>
          <w:color w:val="000000"/>
          <w:sz w:val="24"/>
        </w:rPr>
        <w:t>8</w:t>
      </w:r>
      <w:r w:rsidRPr="009D5C4B">
        <w:rPr>
          <w:rFonts w:ascii="Arial" w:hAnsi="Arial" w:cs="Arial" w:hint="eastAsia"/>
          <w:color w:val="000000"/>
          <w:sz w:val="24"/>
        </w:rPr>
        <w:t>）测试气氛：静态或动态；氧化、还原、惰性、真空；</w:t>
      </w:r>
    </w:p>
    <w:p w:rsidR="002E564B" w:rsidRPr="009D5C4B" w:rsidRDefault="002E564B" w:rsidP="002E564B">
      <w:pPr>
        <w:spacing w:line="360" w:lineRule="auto"/>
        <w:ind w:left="960" w:hangingChars="400" w:hanging="960"/>
        <w:rPr>
          <w:sz w:val="24"/>
        </w:rPr>
      </w:pPr>
      <w:r w:rsidRPr="009D5C4B">
        <w:rPr>
          <w:rFonts w:ascii="Arial" w:hAnsi="Arial" w:cs="Arial"/>
          <w:color w:val="000000"/>
          <w:sz w:val="24"/>
        </w:rPr>
        <w:t>#</w:t>
      </w:r>
      <w:r w:rsidRPr="009D5C4B">
        <w:rPr>
          <w:rFonts w:ascii="Arial" w:hAnsi="Arial" w:cs="Arial" w:hint="eastAsia"/>
          <w:color w:val="000000"/>
          <w:sz w:val="24"/>
        </w:rPr>
        <w:t>9</w:t>
      </w:r>
      <w:r w:rsidRPr="009D5C4B">
        <w:rPr>
          <w:rFonts w:ascii="Arial" w:hAnsi="Arial" w:cs="Arial" w:hint="eastAsia"/>
          <w:color w:val="000000"/>
          <w:sz w:val="24"/>
        </w:rPr>
        <w:t>）</w:t>
      </w:r>
      <w:r w:rsidRPr="009D5C4B">
        <w:rPr>
          <w:rFonts w:hint="eastAsia"/>
          <w:sz w:val="24"/>
        </w:rPr>
        <w:t>联用接口：用于连接至</w:t>
      </w:r>
      <w:r w:rsidRPr="009D5C4B">
        <w:rPr>
          <w:bCs/>
          <w:sz w:val="24"/>
        </w:rPr>
        <w:t>GC-MS</w:t>
      </w:r>
      <w:r w:rsidRPr="009D5C4B">
        <w:rPr>
          <w:rFonts w:hint="eastAsia"/>
          <w:sz w:val="24"/>
        </w:rPr>
        <w:t>的气体传送系统适配器</w:t>
      </w:r>
      <w:r w:rsidRPr="009D5C4B">
        <w:rPr>
          <w:rFonts w:hint="eastAsia"/>
          <w:sz w:val="24"/>
        </w:rPr>
        <w:t xml:space="preserve">, </w:t>
      </w:r>
      <w:r w:rsidRPr="009D5C4B">
        <w:rPr>
          <w:rFonts w:hint="eastAsia"/>
          <w:sz w:val="24"/>
        </w:rPr>
        <w:t>可加热到最高温度</w:t>
      </w:r>
      <w:r w:rsidRPr="009D5C4B">
        <w:rPr>
          <w:rFonts w:hint="eastAsia"/>
          <w:sz w:val="24"/>
        </w:rPr>
        <w:t>300</w:t>
      </w:r>
      <w:r w:rsidRPr="009D5C4B">
        <w:rPr>
          <w:rFonts w:hint="eastAsia"/>
          <w:sz w:val="24"/>
        </w:rPr>
        <w:t>℃，</w:t>
      </w:r>
      <w:r w:rsidRPr="009D5C4B">
        <w:rPr>
          <w:sz w:val="24"/>
        </w:rPr>
        <w:t>同步热分析仪可向</w:t>
      </w:r>
      <w:r w:rsidRPr="009D5C4B">
        <w:rPr>
          <w:sz w:val="24"/>
        </w:rPr>
        <w:t xml:space="preserve"> GC-MS </w:t>
      </w:r>
      <w:r w:rsidRPr="009D5C4B">
        <w:rPr>
          <w:sz w:val="24"/>
        </w:rPr>
        <w:t>发送触发信号，此信号可在温度段起始点发出</w:t>
      </w:r>
      <w:r w:rsidRPr="009D5C4B">
        <w:rPr>
          <w:sz w:val="24"/>
        </w:rPr>
        <w:t xml:space="preserve">, </w:t>
      </w:r>
      <w:r w:rsidRPr="009D5C4B">
        <w:rPr>
          <w:sz w:val="24"/>
        </w:rPr>
        <w:t>也可在失重速度达到某预设阈值时发出</w:t>
      </w:r>
      <w:r w:rsidRPr="009D5C4B">
        <w:rPr>
          <w:rFonts w:hint="eastAsia"/>
          <w:sz w:val="24"/>
        </w:rPr>
        <w:t>。</w:t>
      </w:r>
    </w:p>
    <w:p w:rsidR="002E564B" w:rsidRPr="009D5C4B" w:rsidRDefault="002E564B" w:rsidP="002E564B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000000"/>
          <w:sz w:val="24"/>
          <w:szCs w:val="24"/>
        </w:rPr>
      </w:pPr>
      <w:r w:rsidRPr="009D5C4B">
        <w:rPr>
          <w:rFonts w:ascii="Arial" w:hAnsi="Arial" w:cs="Arial" w:hint="eastAsia"/>
          <w:color w:val="000000"/>
          <w:sz w:val="24"/>
          <w:szCs w:val="24"/>
        </w:rPr>
        <w:t>气相</w:t>
      </w:r>
      <w:r w:rsidRPr="009D5C4B">
        <w:rPr>
          <w:rFonts w:ascii="Arial" w:hAnsi="Arial" w:cs="Arial"/>
          <w:color w:val="000000"/>
          <w:sz w:val="24"/>
          <w:szCs w:val="24"/>
        </w:rPr>
        <w:t>色谱</w:t>
      </w:r>
      <w:r w:rsidRPr="009D5C4B">
        <w:rPr>
          <w:rFonts w:ascii="Arial" w:hAnsi="Arial" w:cs="Arial" w:hint="eastAsia"/>
          <w:color w:val="000000"/>
          <w:sz w:val="24"/>
          <w:szCs w:val="24"/>
        </w:rPr>
        <w:t>质谱联用仪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1</w:t>
      </w:r>
      <w:r w:rsidRPr="009D5C4B">
        <w:rPr>
          <w:rFonts w:ascii="Arial" w:hAnsi="Arial" w:cs="Arial" w:hint="eastAsia"/>
          <w:color w:val="000000"/>
          <w:sz w:val="24"/>
        </w:rPr>
        <w:t>）压力调节：</w:t>
      </w:r>
      <w:r w:rsidRPr="009D5C4B">
        <w:rPr>
          <w:rFonts w:ascii="Arial" w:hAnsi="Arial" w:cs="Arial" w:hint="eastAsia"/>
          <w:color w:val="000000"/>
          <w:sz w:val="24"/>
        </w:rPr>
        <w:t>0.001psi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2</w:t>
      </w:r>
      <w:r w:rsidRPr="009D5C4B">
        <w:rPr>
          <w:rFonts w:ascii="Arial" w:hAnsi="Arial" w:cs="Arial" w:hint="eastAsia"/>
          <w:color w:val="000000"/>
          <w:sz w:val="24"/>
        </w:rPr>
        <w:t>）柱温箱：室温以上</w:t>
      </w:r>
      <w:r w:rsidRPr="009D5C4B">
        <w:rPr>
          <w:rFonts w:ascii="Arial" w:hAnsi="Arial" w:cs="Arial" w:hint="eastAsia"/>
          <w:color w:val="000000"/>
          <w:sz w:val="24"/>
        </w:rPr>
        <w:t>5</w:t>
      </w:r>
      <w:r w:rsidRPr="009D5C4B">
        <w:rPr>
          <w:rFonts w:ascii="Arial" w:hAnsi="Arial" w:cs="Arial" w:hint="eastAsia"/>
          <w:color w:val="000000"/>
          <w:sz w:val="24"/>
        </w:rPr>
        <w:t>℃</w:t>
      </w:r>
      <w:r w:rsidRPr="009D5C4B">
        <w:rPr>
          <w:rFonts w:ascii="Arial" w:hAnsi="Arial" w:cs="Arial" w:hint="eastAsia"/>
          <w:color w:val="000000"/>
          <w:sz w:val="24"/>
        </w:rPr>
        <w:t>-450</w:t>
      </w:r>
      <w:r w:rsidRPr="009D5C4B">
        <w:rPr>
          <w:rFonts w:ascii="Arial" w:hAnsi="Arial" w:cs="Arial" w:hint="eastAsia"/>
          <w:color w:val="000000"/>
          <w:sz w:val="24"/>
        </w:rPr>
        <w:t>℃；最大升温速率≥</w:t>
      </w:r>
      <w:r w:rsidRPr="009D5C4B">
        <w:rPr>
          <w:rFonts w:ascii="Arial" w:hAnsi="Arial" w:cs="Arial" w:hint="eastAsia"/>
          <w:color w:val="000000"/>
          <w:sz w:val="24"/>
        </w:rPr>
        <w:t>100</w:t>
      </w:r>
      <w:r w:rsidRPr="009D5C4B">
        <w:rPr>
          <w:rFonts w:ascii="Arial" w:hAnsi="Arial" w:cs="Arial" w:hint="eastAsia"/>
          <w:color w:val="000000"/>
          <w:sz w:val="24"/>
        </w:rPr>
        <w:t>℃</w:t>
      </w:r>
      <w:r w:rsidRPr="009D5C4B">
        <w:rPr>
          <w:rFonts w:ascii="Arial" w:hAnsi="Arial" w:cs="Arial" w:hint="eastAsia"/>
          <w:color w:val="000000"/>
          <w:sz w:val="24"/>
        </w:rPr>
        <w:t>/min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3</w:t>
      </w:r>
      <w:r w:rsidRPr="009D5C4B">
        <w:rPr>
          <w:rFonts w:ascii="Arial" w:hAnsi="Arial" w:cs="Arial" w:hint="eastAsia"/>
          <w:color w:val="000000"/>
          <w:sz w:val="24"/>
        </w:rPr>
        <w:t>）独立的</w:t>
      </w:r>
      <w:r w:rsidRPr="009D5C4B">
        <w:rPr>
          <w:rFonts w:ascii="Arial" w:hAnsi="Arial" w:cs="Arial" w:hint="eastAsia"/>
          <w:color w:val="000000"/>
          <w:sz w:val="24"/>
        </w:rPr>
        <w:t>EI</w:t>
      </w:r>
      <w:r w:rsidRPr="009D5C4B">
        <w:rPr>
          <w:rFonts w:ascii="Arial" w:hAnsi="Arial" w:cs="Arial" w:hint="eastAsia"/>
          <w:color w:val="000000"/>
          <w:sz w:val="24"/>
        </w:rPr>
        <w:t>离子源，四级杆质量分析器；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4</w:t>
      </w:r>
      <w:r w:rsidRPr="009D5C4B">
        <w:rPr>
          <w:rFonts w:ascii="Arial" w:hAnsi="Arial" w:cs="Arial" w:hint="eastAsia"/>
          <w:color w:val="000000"/>
          <w:sz w:val="24"/>
        </w:rPr>
        <w:t>）灵敏度：</w:t>
      </w:r>
      <w:r w:rsidRPr="009D5C4B">
        <w:rPr>
          <w:rFonts w:ascii="Arial" w:hAnsi="Arial" w:cs="Arial" w:hint="eastAsia"/>
          <w:color w:val="000000"/>
          <w:sz w:val="24"/>
        </w:rPr>
        <w:t>EI Scan</w:t>
      </w:r>
      <w:r w:rsidRPr="009D5C4B">
        <w:rPr>
          <w:rFonts w:ascii="Arial" w:hAnsi="Arial" w:cs="Arial" w:hint="eastAsia"/>
          <w:color w:val="000000"/>
          <w:sz w:val="24"/>
        </w:rPr>
        <w:t>，</w:t>
      </w:r>
      <w:r w:rsidRPr="009D5C4B">
        <w:rPr>
          <w:rFonts w:ascii="Arial" w:hAnsi="Arial" w:cs="Arial" w:hint="eastAsia"/>
          <w:color w:val="000000"/>
          <w:sz w:val="24"/>
        </w:rPr>
        <w:t xml:space="preserve">1pg </w:t>
      </w:r>
      <w:r w:rsidRPr="009D5C4B">
        <w:rPr>
          <w:rFonts w:ascii="Arial" w:hAnsi="Arial" w:cs="Arial" w:hint="eastAsia"/>
          <w:color w:val="000000"/>
          <w:sz w:val="24"/>
        </w:rPr>
        <w:t>八氟萘</w:t>
      </w:r>
      <w:r w:rsidRPr="009D5C4B">
        <w:rPr>
          <w:rFonts w:ascii="Arial" w:hAnsi="Arial" w:cs="Arial" w:hint="eastAsia"/>
          <w:color w:val="000000"/>
          <w:sz w:val="24"/>
        </w:rPr>
        <w:t>OFN</w:t>
      </w:r>
      <w:r w:rsidRPr="009D5C4B">
        <w:rPr>
          <w:rFonts w:ascii="Arial" w:hAnsi="Arial" w:cs="Arial" w:hint="eastAsia"/>
          <w:color w:val="000000"/>
          <w:sz w:val="24"/>
        </w:rPr>
        <w:t>，</w:t>
      </w:r>
      <w:r w:rsidRPr="009D5C4B">
        <w:rPr>
          <w:rFonts w:ascii="Arial" w:hAnsi="Arial" w:cs="Arial" w:hint="eastAsia"/>
          <w:color w:val="000000"/>
          <w:sz w:val="24"/>
        </w:rPr>
        <w:t xml:space="preserve">m/z 272 S/N </w:t>
      </w:r>
      <w:r w:rsidRPr="009D5C4B">
        <w:rPr>
          <w:rFonts w:ascii="Arial" w:hAnsi="Arial" w:cs="Arial" w:hint="eastAsia"/>
          <w:color w:val="000000"/>
          <w:sz w:val="24"/>
        </w:rPr>
        <w:t>＞</w:t>
      </w:r>
      <w:r w:rsidRPr="009D5C4B">
        <w:rPr>
          <w:rFonts w:ascii="Arial" w:hAnsi="Arial" w:cs="Arial" w:hint="eastAsia"/>
          <w:color w:val="000000"/>
          <w:sz w:val="24"/>
        </w:rPr>
        <w:t xml:space="preserve"> 800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 w:rsidRPr="009D5C4B">
        <w:rPr>
          <w:rFonts w:ascii="Arial" w:hAnsi="Arial" w:cs="Arial"/>
          <w:color w:val="000000"/>
          <w:sz w:val="24"/>
        </w:rPr>
        <w:t>#</w:t>
      </w:r>
      <w:r w:rsidRPr="009D5C4B">
        <w:rPr>
          <w:rFonts w:ascii="Arial" w:hAnsi="Arial" w:cs="Arial" w:hint="eastAsia"/>
          <w:color w:val="000000"/>
          <w:sz w:val="24"/>
        </w:rPr>
        <w:t>5</w:t>
      </w:r>
      <w:r w:rsidRPr="009D5C4B">
        <w:rPr>
          <w:rFonts w:ascii="Arial" w:hAnsi="Arial" w:cs="Arial" w:hint="eastAsia"/>
          <w:color w:val="000000"/>
          <w:sz w:val="24"/>
        </w:rPr>
        <w:t>）扫描速率：≥</w:t>
      </w:r>
      <w:r w:rsidRPr="009D5C4B">
        <w:rPr>
          <w:rFonts w:ascii="Arial" w:hAnsi="Arial" w:cs="Arial" w:hint="eastAsia"/>
          <w:color w:val="000000"/>
          <w:sz w:val="24"/>
        </w:rPr>
        <w:t xml:space="preserve">10000 </w:t>
      </w:r>
      <w:proofErr w:type="spellStart"/>
      <w:r w:rsidRPr="009D5C4B">
        <w:rPr>
          <w:rFonts w:ascii="Arial" w:hAnsi="Arial" w:cs="Arial" w:hint="eastAsia"/>
          <w:color w:val="000000"/>
          <w:sz w:val="24"/>
        </w:rPr>
        <w:t>amu</w:t>
      </w:r>
      <w:proofErr w:type="spellEnd"/>
      <w:r w:rsidRPr="009D5C4B">
        <w:rPr>
          <w:rFonts w:ascii="Arial" w:hAnsi="Arial" w:cs="Arial" w:hint="eastAsia"/>
          <w:color w:val="000000"/>
          <w:sz w:val="24"/>
        </w:rPr>
        <w:t>/s</w:t>
      </w:r>
      <w:r w:rsidRPr="009D5C4B">
        <w:rPr>
          <w:rFonts w:ascii="Arial" w:hAnsi="Arial" w:cs="Arial" w:hint="eastAsia"/>
          <w:color w:val="000000"/>
          <w:sz w:val="24"/>
        </w:rPr>
        <w:t>；动态范围≥</w:t>
      </w:r>
      <w:r w:rsidRPr="009D5C4B">
        <w:rPr>
          <w:rFonts w:ascii="Arial" w:hAnsi="Arial" w:cs="Arial" w:hint="eastAsia"/>
          <w:color w:val="000000"/>
          <w:sz w:val="24"/>
        </w:rPr>
        <w:t>10</w:t>
      </w:r>
      <w:r w:rsidRPr="009D5C4B">
        <w:rPr>
          <w:rFonts w:ascii="Arial" w:hAnsi="Arial" w:cs="Arial" w:hint="eastAsia"/>
          <w:color w:val="000000"/>
          <w:sz w:val="24"/>
          <w:vertAlign w:val="superscript"/>
        </w:rPr>
        <w:t>6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 w:rsidRPr="009D5C4B">
        <w:rPr>
          <w:rFonts w:ascii="Arial" w:hAnsi="Arial" w:cs="Arial"/>
          <w:color w:val="000000"/>
          <w:sz w:val="24"/>
        </w:rPr>
        <w:t>#</w:t>
      </w:r>
      <w:r w:rsidRPr="009D5C4B">
        <w:rPr>
          <w:rFonts w:ascii="Arial" w:hAnsi="Arial" w:cs="Arial" w:hint="eastAsia"/>
          <w:color w:val="000000"/>
          <w:sz w:val="24"/>
        </w:rPr>
        <w:t>6</w:t>
      </w:r>
      <w:r w:rsidRPr="009D5C4B">
        <w:rPr>
          <w:rFonts w:ascii="Arial" w:hAnsi="Arial" w:cs="Arial" w:hint="eastAsia"/>
          <w:color w:val="000000"/>
          <w:sz w:val="24"/>
        </w:rPr>
        <w:t>）质量范围：≥</w:t>
      </w:r>
      <w:r w:rsidRPr="009D5C4B">
        <w:rPr>
          <w:rFonts w:ascii="Arial" w:hAnsi="Arial" w:cs="Arial" w:hint="eastAsia"/>
          <w:color w:val="000000"/>
          <w:sz w:val="24"/>
        </w:rPr>
        <w:t xml:space="preserve">1000 </w:t>
      </w:r>
      <w:proofErr w:type="spellStart"/>
      <w:r w:rsidRPr="009D5C4B">
        <w:rPr>
          <w:rFonts w:ascii="Arial" w:hAnsi="Arial" w:cs="Arial" w:hint="eastAsia"/>
          <w:color w:val="000000"/>
          <w:sz w:val="24"/>
        </w:rPr>
        <w:t>amu</w:t>
      </w:r>
      <w:proofErr w:type="spellEnd"/>
      <w:r w:rsidRPr="009D5C4B">
        <w:rPr>
          <w:rFonts w:ascii="Arial" w:hAnsi="Arial" w:cs="Arial" w:hint="eastAsia"/>
          <w:color w:val="000000"/>
          <w:sz w:val="24"/>
        </w:rPr>
        <w:t>；质量稳定性≤</w:t>
      </w:r>
      <w:r w:rsidRPr="009D5C4B">
        <w:rPr>
          <w:rFonts w:ascii="Arial" w:hAnsi="Arial" w:cs="Arial" w:hint="eastAsia"/>
          <w:color w:val="000000"/>
          <w:sz w:val="24"/>
        </w:rPr>
        <w:t>0.1amu/48h</w:t>
      </w:r>
      <w:r w:rsidRPr="009D5C4B">
        <w:rPr>
          <w:rFonts w:ascii="Arial" w:hAnsi="Arial" w:cs="Arial" w:hint="eastAsia"/>
          <w:color w:val="00000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7</w:t>
      </w:r>
      <w:r w:rsidRPr="009D5C4B">
        <w:rPr>
          <w:rFonts w:ascii="Arial" w:hAnsi="Arial" w:cs="Arial" w:hint="eastAsia"/>
          <w:color w:val="000000"/>
          <w:sz w:val="24"/>
        </w:rPr>
        <w:t>）分子涡轮泵≥</w:t>
      </w:r>
      <w:r w:rsidRPr="009D5C4B">
        <w:rPr>
          <w:rFonts w:ascii="Arial" w:hAnsi="Arial" w:cs="Arial" w:hint="eastAsia"/>
          <w:color w:val="000000"/>
          <w:sz w:val="24"/>
        </w:rPr>
        <w:t>250 L/s</w:t>
      </w:r>
      <w:r w:rsidRPr="009D5C4B">
        <w:rPr>
          <w:rFonts w:ascii="Arial" w:hAnsi="Arial" w:cs="Arial" w:hint="eastAsia"/>
          <w:color w:val="000000"/>
          <w:sz w:val="24"/>
        </w:rPr>
        <w:t>。</w:t>
      </w:r>
    </w:p>
    <w:p w:rsidR="002E564B" w:rsidRPr="009D5C4B" w:rsidRDefault="002E564B" w:rsidP="002E564B">
      <w:pPr>
        <w:widowControl/>
        <w:spacing w:line="360" w:lineRule="auto"/>
        <w:ind w:left="360" w:hangingChars="150" w:hanging="36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sz w:val="24"/>
        </w:rPr>
        <w:t>8</w:t>
      </w:r>
      <w:r w:rsidRPr="009D5C4B">
        <w:rPr>
          <w:rFonts w:ascii="Arial" w:hAnsi="Arial" w:cs="Arial" w:hint="eastAsia"/>
          <w:color w:val="000000"/>
          <w:sz w:val="24"/>
        </w:rPr>
        <w:t>）</w:t>
      </w:r>
      <w:r w:rsidRPr="009D5C4B">
        <w:rPr>
          <w:rFonts w:ascii="Arial" w:hAnsi="Arial" w:cs="Arial"/>
          <w:color w:val="000000"/>
          <w:sz w:val="24"/>
        </w:rPr>
        <w:t>配备</w:t>
      </w:r>
      <w:r w:rsidRPr="009D5C4B">
        <w:rPr>
          <w:rFonts w:ascii="Arial" w:hAnsi="Arial" w:cs="Arial"/>
          <w:color w:val="000000"/>
          <w:sz w:val="24"/>
        </w:rPr>
        <w:t>TCD</w:t>
      </w:r>
      <w:r w:rsidRPr="009D5C4B">
        <w:rPr>
          <w:rFonts w:ascii="Arial" w:hAnsi="Arial" w:cs="Arial" w:hint="eastAsia"/>
          <w:color w:val="000000"/>
          <w:sz w:val="24"/>
        </w:rPr>
        <w:t>，</w:t>
      </w:r>
      <w:r w:rsidRPr="009D5C4B">
        <w:rPr>
          <w:rFonts w:ascii="Arial" w:hAnsi="Arial" w:cs="Arial"/>
          <w:color w:val="000000"/>
          <w:sz w:val="24"/>
        </w:rPr>
        <w:t>可做逸出气体的色谱分析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sz w:val="24"/>
        </w:rPr>
      </w:pPr>
      <w:r w:rsidRPr="009D5C4B">
        <w:rPr>
          <w:rFonts w:ascii="Arial" w:hAnsi="Arial" w:cs="Arial"/>
          <w:b/>
          <w:color w:val="000000"/>
          <w:sz w:val="24"/>
        </w:rPr>
        <w:lastRenderedPageBreak/>
        <w:t>4</w:t>
      </w:r>
      <w:r w:rsidRPr="009D5C4B">
        <w:rPr>
          <w:rFonts w:ascii="Arial" w:hAnsi="Arial" w:cs="Arial" w:hint="eastAsia"/>
          <w:b/>
          <w:color w:val="000000"/>
          <w:sz w:val="24"/>
        </w:rPr>
        <w:t xml:space="preserve">. </w:t>
      </w:r>
      <w:r w:rsidRPr="009D5C4B">
        <w:rPr>
          <w:rFonts w:ascii="Arial" w:hAnsi="Arial" w:cs="Arial" w:hint="eastAsia"/>
          <w:b/>
          <w:color w:val="000000"/>
          <w:sz w:val="24"/>
        </w:rPr>
        <w:t>配件要求</w:t>
      </w:r>
    </w:p>
    <w:p w:rsidR="002E564B" w:rsidRPr="009D5C4B" w:rsidRDefault="002E564B" w:rsidP="002E564B">
      <w:pPr>
        <w:spacing w:line="360" w:lineRule="auto"/>
        <w:ind w:right="-5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1</w:t>
      </w:r>
      <w:r w:rsidRPr="009D5C4B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TG-DSC</w:t>
      </w:r>
      <w:r w:rsidRPr="009D5C4B">
        <w:rPr>
          <w:sz w:val="24"/>
        </w:rPr>
        <w:t>样品支架</w:t>
      </w:r>
      <w:r w:rsidRPr="009D5C4B">
        <w:rPr>
          <w:sz w:val="24"/>
        </w:rPr>
        <w:t xml:space="preserve">, </w:t>
      </w:r>
      <w:r w:rsidRPr="009D5C4B">
        <w:rPr>
          <w:kern w:val="0"/>
          <w:sz w:val="24"/>
        </w:rPr>
        <w:t>使用温度</w:t>
      </w:r>
      <w:r w:rsidRPr="009D5C4B">
        <w:rPr>
          <w:kern w:val="0"/>
          <w:sz w:val="24"/>
        </w:rPr>
        <w:t>25 ... 1650</w:t>
      </w:r>
      <w:r w:rsidRPr="009D5C4B">
        <w:rPr>
          <w:rFonts w:ascii="宋体" w:hAnsi="宋体" w:cs="宋体" w:hint="eastAsia"/>
          <w:kern w:val="0"/>
          <w:sz w:val="24"/>
        </w:rPr>
        <w:t>℃</w:t>
      </w:r>
      <w:r w:rsidRPr="009D5C4B">
        <w:rPr>
          <w:kern w:val="0"/>
          <w:sz w:val="24"/>
        </w:rPr>
        <w:t>，</w:t>
      </w:r>
      <w:r w:rsidRPr="009D5C4B">
        <w:rPr>
          <w:sz w:val="24"/>
        </w:rPr>
        <w:t xml:space="preserve"> 1</w:t>
      </w:r>
      <w:r w:rsidRPr="009D5C4B">
        <w:rPr>
          <w:sz w:val="24"/>
        </w:rPr>
        <w:t>套</w:t>
      </w:r>
    </w:p>
    <w:p w:rsidR="002E564B" w:rsidRPr="009D5C4B" w:rsidRDefault="002E564B" w:rsidP="002E564B">
      <w:pPr>
        <w:spacing w:line="360" w:lineRule="auto"/>
        <w:ind w:right="-5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2</w:t>
      </w:r>
      <w:r w:rsidRPr="009D5C4B">
        <w:rPr>
          <w:rFonts w:hint="eastAsia"/>
          <w:sz w:val="24"/>
        </w:rPr>
        <w:t>）</w:t>
      </w:r>
      <w:r w:rsidRPr="009D5C4B">
        <w:rPr>
          <w:rFonts w:hint="eastAsia"/>
          <w:sz w:val="24"/>
        </w:rPr>
        <w:t xml:space="preserve"> TG</w:t>
      </w:r>
      <w:r w:rsidRPr="009D5C4B">
        <w:rPr>
          <w:rFonts w:hint="eastAsia"/>
          <w:sz w:val="24"/>
        </w:rPr>
        <w:t>样品支架，</w:t>
      </w:r>
      <w:r w:rsidRPr="009D5C4B">
        <w:rPr>
          <w:kern w:val="0"/>
          <w:sz w:val="24"/>
        </w:rPr>
        <w:t>使用温度</w:t>
      </w:r>
      <w:r w:rsidRPr="009D5C4B">
        <w:rPr>
          <w:kern w:val="0"/>
          <w:sz w:val="24"/>
        </w:rPr>
        <w:t>25 ... 1650</w:t>
      </w:r>
      <w:r w:rsidRPr="009D5C4B">
        <w:rPr>
          <w:rFonts w:ascii="宋体" w:hAnsi="宋体" w:cs="宋体" w:hint="eastAsia"/>
          <w:kern w:val="0"/>
          <w:sz w:val="24"/>
        </w:rPr>
        <w:t>℃</w:t>
      </w:r>
      <w:r w:rsidRPr="009D5C4B">
        <w:rPr>
          <w:kern w:val="0"/>
          <w:sz w:val="24"/>
        </w:rPr>
        <w:t>，</w:t>
      </w:r>
      <w:r w:rsidRPr="009D5C4B">
        <w:rPr>
          <w:sz w:val="24"/>
        </w:rPr>
        <w:t xml:space="preserve"> 1</w:t>
      </w:r>
      <w:r w:rsidRPr="009D5C4B">
        <w:rPr>
          <w:sz w:val="24"/>
        </w:rPr>
        <w:t>套</w:t>
      </w:r>
    </w:p>
    <w:p w:rsidR="002E564B" w:rsidRPr="009D5C4B" w:rsidRDefault="002E564B" w:rsidP="002E564B">
      <w:pPr>
        <w:spacing w:line="360" w:lineRule="auto"/>
        <w:ind w:right="-5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3</w:t>
      </w:r>
      <w:r w:rsidRPr="009D5C4B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恒温水浴，</w:t>
      </w:r>
      <w:r w:rsidRPr="009D5C4B">
        <w:rPr>
          <w:sz w:val="24"/>
        </w:rPr>
        <w:t>1</w:t>
      </w:r>
      <w:r w:rsidRPr="009D5C4B">
        <w:rPr>
          <w:sz w:val="24"/>
        </w:rPr>
        <w:t>台</w:t>
      </w:r>
    </w:p>
    <w:p w:rsidR="002E564B" w:rsidRPr="009D5C4B" w:rsidRDefault="002E564B" w:rsidP="002E564B">
      <w:pPr>
        <w:spacing w:line="360" w:lineRule="auto"/>
        <w:ind w:right="-5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4</w:t>
      </w:r>
      <w:r w:rsidRPr="009D5C4B">
        <w:rPr>
          <w:rFonts w:hint="eastAsia"/>
          <w:sz w:val="24"/>
        </w:rPr>
        <w:t>）</w:t>
      </w:r>
      <w:r w:rsidRPr="009D5C4B">
        <w:rPr>
          <w:sz w:val="24"/>
        </w:rPr>
        <w:t xml:space="preserve">. </w:t>
      </w:r>
      <w:r w:rsidRPr="009D5C4B">
        <w:rPr>
          <w:sz w:val="24"/>
        </w:rPr>
        <w:t>温度及热焓校正标样，包含</w:t>
      </w:r>
      <w:r w:rsidRPr="009D5C4B">
        <w:rPr>
          <w:sz w:val="24"/>
        </w:rPr>
        <w:t>8</w:t>
      </w:r>
      <w:r w:rsidRPr="009D5C4B">
        <w:rPr>
          <w:sz w:val="24"/>
        </w:rPr>
        <w:t>种标准金属，</w:t>
      </w:r>
      <w:r w:rsidRPr="009D5C4B">
        <w:rPr>
          <w:sz w:val="24"/>
        </w:rPr>
        <w:t xml:space="preserve">   1</w:t>
      </w:r>
      <w:r w:rsidRPr="009D5C4B">
        <w:rPr>
          <w:sz w:val="24"/>
        </w:rPr>
        <w:t>套</w:t>
      </w:r>
    </w:p>
    <w:p w:rsidR="002E564B" w:rsidRPr="009D5C4B" w:rsidRDefault="002E564B" w:rsidP="002E564B">
      <w:pPr>
        <w:spacing w:line="360" w:lineRule="auto"/>
        <w:ind w:right="-51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5</w:t>
      </w:r>
      <w:r w:rsidRPr="009D5C4B">
        <w:rPr>
          <w:rFonts w:hint="eastAsia"/>
          <w:sz w:val="24"/>
        </w:rPr>
        <w:t>）</w:t>
      </w:r>
      <w:r w:rsidRPr="009D5C4B">
        <w:rPr>
          <w:rFonts w:hint="eastAsia"/>
          <w:sz w:val="24"/>
        </w:rPr>
        <w:t>. 20</w:t>
      </w:r>
      <w:r w:rsidRPr="009D5C4B">
        <w:rPr>
          <w:rFonts w:hint="eastAsia"/>
          <w:sz w:val="24"/>
        </w:rPr>
        <w:t>位自动进样器，</w:t>
      </w:r>
      <w:r w:rsidRPr="009D5C4B">
        <w:rPr>
          <w:rFonts w:hint="eastAsia"/>
          <w:sz w:val="24"/>
        </w:rPr>
        <w:t xml:space="preserve">  1</w:t>
      </w:r>
      <w:r w:rsidRPr="009D5C4B">
        <w:rPr>
          <w:rFonts w:hint="eastAsia"/>
          <w:sz w:val="24"/>
        </w:rPr>
        <w:t>套</w:t>
      </w:r>
    </w:p>
    <w:p w:rsidR="002E564B" w:rsidRPr="009D5C4B" w:rsidRDefault="002E564B" w:rsidP="002E564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6</w:t>
      </w:r>
      <w:r w:rsidRPr="009D5C4B">
        <w:rPr>
          <w:rFonts w:hint="eastAsia"/>
          <w:sz w:val="24"/>
        </w:rPr>
        <w:t>）</w:t>
      </w:r>
      <w:r w:rsidRPr="009D5C4B">
        <w:rPr>
          <w:sz w:val="24"/>
        </w:rPr>
        <w:t xml:space="preserve">. </w:t>
      </w:r>
      <w:r w:rsidRPr="009D5C4B">
        <w:rPr>
          <w:sz w:val="24"/>
        </w:rPr>
        <w:t>同步热分析仪</w:t>
      </w:r>
      <w:r w:rsidRPr="009D5C4B">
        <w:rPr>
          <w:rFonts w:hint="eastAsia"/>
          <w:sz w:val="24"/>
        </w:rPr>
        <w:t xml:space="preserve">-GC/MS </w:t>
      </w:r>
      <w:r w:rsidRPr="009D5C4B">
        <w:rPr>
          <w:rFonts w:hint="eastAsia"/>
          <w:sz w:val="24"/>
        </w:rPr>
        <w:t>联用接口，</w:t>
      </w:r>
      <w:r w:rsidRPr="009D5C4B">
        <w:rPr>
          <w:rFonts w:hint="eastAsia"/>
          <w:sz w:val="24"/>
        </w:rPr>
        <w:t xml:space="preserve">   1</w:t>
      </w:r>
      <w:r w:rsidRPr="009D5C4B">
        <w:rPr>
          <w:rFonts w:hint="eastAsia"/>
          <w:sz w:val="24"/>
        </w:rPr>
        <w:t>套</w:t>
      </w:r>
    </w:p>
    <w:p w:rsidR="002E564B" w:rsidRPr="009D5C4B" w:rsidRDefault="002E564B" w:rsidP="002E564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7</w:t>
      </w:r>
      <w:r w:rsidRPr="009D5C4B">
        <w:rPr>
          <w:rFonts w:hint="eastAsia"/>
          <w:sz w:val="24"/>
        </w:rPr>
        <w:t>）</w:t>
      </w:r>
      <w:r w:rsidRPr="009D5C4B">
        <w:rPr>
          <w:sz w:val="24"/>
        </w:rPr>
        <w:t xml:space="preserve">. </w:t>
      </w:r>
      <w:r w:rsidRPr="009D5C4B">
        <w:rPr>
          <w:sz w:val="24"/>
        </w:rPr>
        <w:t>铂坩埚（含盖）</w:t>
      </w:r>
      <w:r w:rsidRPr="009D5C4B">
        <w:rPr>
          <w:rFonts w:hint="eastAsia"/>
          <w:sz w:val="24"/>
        </w:rPr>
        <w:t>：</w:t>
      </w:r>
      <w:r w:rsidRPr="009D5C4B">
        <w:rPr>
          <w:kern w:val="0"/>
          <w:sz w:val="24"/>
        </w:rPr>
        <w:t>底部外径</w:t>
      </w:r>
      <w:r w:rsidRPr="009D5C4B">
        <w:rPr>
          <w:kern w:val="0"/>
          <w:sz w:val="24"/>
        </w:rPr>
        <w:t>6.8</w:t>
      </w:r>
      <w:r w:rsidRPr="009D5C4B">
        <w:rPr>
          <w:kern w:val="0"/>
          <w:sz w:val="24"/>
        </w:rPr>
        <w:t>毫米</w:t>
      </w:r>
      <w:r w:rsidRPr="009D5C4B">
        <w:rPr>
          <w:kern w:val="0"/>
          <w:sz w:val="24"/>
        </w:rPr>
        <w:t>, 0.085 ml</w:t>
      </w:r>
      <w:r w:rsidRPr="009D5C4B">
        <w:rPr>
          <w:sz w:val="24"/>
        </w:rPr>
        <w:t>，</w:t>
      </w:r>
      <w:r w:rsidRPr="009D5C4B">
        <w:rPr>
          <w:rFonts w:hint="eastAsia"/>
          <w:sz w:val="24"/>
        </w:rPr>
        <w:t>4</w:t>
      </w:r>
      <w:r w:rsidRPr="009D5C4B">
        <w:rPr>
          <w:sz w:val="24"/>
        </w:rPr>
        <w:t>套</w:t>
      </w:r>
    </w:p>
    <w:p w:rsidR="002E564B" w:rsidRPr="009D5C4B" w:rsidRDefault="002E564B" w:rsidP="002E564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8</w:t>
      </w:r>
      <w:r w:rsidRPr="009D5C4B">
        <w:rPr>
          <w:rFonts w:hint="eastAsia"/>
          <w:sz w:val="24"/>
        </w:rPr>
        <w:t>）</w:t>
      </w:r>
      <w:r w:rsidRPr="009D5C4B">
        <w:rPr>
          <w:sz w:val="24"/>
        </w:rPr>
        <w:t xml:space="preserve">. </w:t>
      </w:r>
      <w:r w:rsidRPr="009D5C4B">
        <w:rPr>
          <w:sz w:val="24"/>
        </w:rPr>
        <w:t>氧化铝坩埚（含盖）</w:t>
      </w:r>
      <w:r w:rsidRPr="009D5C4B">
        <w:rPr>
          <w:rFonts w:hint="eastAsia"/>
          <w:sz w:val="24"/>
        </w:rPr>
        <w:t>：</w:t>
      </w:r>
      <w:r w:rsidRPr="009D5C4B">
        <w:rPr>
          <w:kern w:val="0"/>
          <w:sz w:val="24"/>
        </w:rPr>
        <w:t>底部外径</w:t>
      </w:r>
      <w:r w:rsidRPr="009D5C4B">
        <w:rPr>
          <w:kern w:val="0"/>
          <w:sz w:val="24"/>
        </w:rPr>
        <w:t>6.8</w:t>
      </w:r>
      <w:r w:rsidRPr="009D5C4B">
        <w:rPr>
          <w:kern w:val="0"/>
          <w:sz w:val="24"/>
        </w:rPr>
        <w:t>毫米</w:t>
      </w:r>
      <w:r w:rsidRPr="009D5C4B">
        <w:rPr>
          <w:kern w:val="0"/>
          <w:sz w:val="24"/>
        </w:rPr>
        <w:t>, 0.085 ml</w:t>
      </w:r>
      <w:r w:rsidRPr="009D5C4B">
        <w:rPr>
          <w:sz w:val="24"/>
        </w:rPr>
        <w:t>，</w:t>
      </w:r>
      <w:r w:rsidRPr="009D5C4B">
        <w:rPr>
          <w:rFonts w:hint="eastAsia"/>
          <w:sz w:val="24"/>
        </w:rPr>
        <w:t>100</w:t>
      </w:r>
      <w:r w:rsidRPr="009D5C4B">
        <w:rPr>
          <w:sz w:val="24"/>
        </w:rPr>
        <w:t>0</w:t>
      </w:r>
      <w:r w:rsidRPr="009D5C4B">
        <w:rPr>
          <w:sz w:val="24"/>
        </w:rPr>
        <w:t>套</w:t>
      </w:r>
    </w:p>
    <w:p w:rsidR="002E564B" w:rsidRPr="009D5C4B" w:rsidRDefault="002E564B" w:rsidP="002E564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9D5C4B">
        <w:rPr>
          <w:sz w:val="24"/>
        </w:rPr>
        <w:t>9</w:t>
      </w:r>
      <w:r w:rsidRPr="009D5C4B">
        <w:rPr>
          <w:rFonts w:hint="eastAsia"/>
          <w:sz w:val="24"/>
        </w:rPr>
        <w:t>）</w:t>
      </w:r>
      <w:r w:rsidRPr="009D5C4B">
        <w:rPr>
          <w:rFonts w:hint="eastAsia"/>
          <w:sz w:val="24"/>
        </w:rPr>
        <w:t xml:space="preserve">. </w:t>
      </w:r>
      <w:r w:rsidRPr="009D5C4B">
        <w:rPr>
          <w:rFonts w:hint="eastAsia"/>
          <w:sz w:val="24"/>
        </w:rPr>
        <w:t>氧化铝坩埚：热重支架用氧化铝坩埚，</w:t>
      </w:r>
      <w:r w:rsidRPr="009D5C4B">
        <w:rPr>
          <w:rFonts w:hint="eastAsia"/>
          <w:sz w:val="24"/>
        </w:rPr>
        <w:t>3.4ml</w:t>
      </w:r>
      <w:r w:rsidRPr="009D5C4B">
        <w:rPr>
          <w:rFonts w:hint="eastAsia"/>
          <w:sz w:val="24"/>
        </w:rPr>
        <w:t>，</w:t>
      </w:r>
      <w:r w:rsidRPr="009D5C4B">
        <w:rPr>
          <w:rFonts w:hint="eastAsia"/>
          <w:sz w:val="24"/>
        </w:rPr>
        <w:t xml:space="preserve">     100</w:t>
      </w:r>
      <w:r w:rsidRPr="009D5C4B">
        <w:rPr>
          <w:rFonts w:hint="eastAsia"/>
          <w:sz w:val="24"/>
        </w:rPr>
        <w:t>个</w:t>
      </w:r>
    </w:p>
    <w:p w:rsidR="002E564B" w:rsidRPr="009D5C4B" w:rsidRDefault="002E564B" w:rsidP="002E564B"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 w:rsidRPr="009D5C4B">
        <w:rPr>
          <w:rFonts w:hint="eastAsia"/>
          <w:bCs/>
          <w:sz w:val="24"/>
        </w:rPr>
        <w:t>10</w:t>
      </w:r>
      <w:r w:rsidRPr="009D5C4B">
        <w:rPr>
          <w:rFonts w:hint="eastAsia"/>
          <w:bCs/>
          <w:sz w:val="24"/>
        </w:rPr>
        <w:t>）</w:t>
      </w:r>
      <w:r>
        <w:rPr>
          <w:rFonts w:hint="eastAsia"/>
          <w:bCs/>
          <w:sz w:val="24"/>
        </w:rPr>
        <w:t xml:space="preserve"> </w:t>
      </w:r>
      <w:r w:rsidRPr="009D5C4B">
        <w:rPr>
          <w:rFonts w:hint="eastAsia"/>
          <w:bCs/>
          <w:sz w:val="24"/>
        </w:rPr>
        <w:t>毛细管</w:t>
      </w:r>
      <w:r w:rsidRPr="009D5C4B">
        <w:rPr>
          <w:bCs/>
          <w:sz w:val="24"/>
        </w:rPr>
        <w:t>柱</w:t>
      </w:r>
      <w:r w:rsidRPr="009D5C4B">
        <w:rPr>
          <w:rFonts w:hint="eastAsia"/>
          <w:bCs/>
          <w:sz w:val="24"/>
        </w:rPr>
        <w:t>5</w:t>
      </w:r>
      <w:r w:rsidRPr="009D5C4B">
        <w:rPr>
          <w:rFonts w:hint="eastAsia"/>
          <w:bCs/>
          <w:sz w:val="24"/>
        </w:rPr>
        <w:t>根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bCs/>
          <w:color w:val="000000"/>
          <w:kern w:val="0"/>
          <w:sz w:val="24"/>
        </w:rPr>
        <w:t>5</w:t>
      </w:r>
      <w:r w:rsidRPr="009D5C4B">
        <w:rPr>
          <w:rFonts w:ascii="Arial" w:hAnsi="Arial" w:cs="Arial"/>
          <w:b/>
          <w:bCs/>
          <w:color w:val="000000"/>
          <w:kern w:val="0"/>
          <w:sz w:val="24"/>
        </w:rPr>
        <w:t xml:space="preserve">. </w:t>
      </w:r>
      <w:r w:rsidRPr="009D5C4B">
        <w:rPr>
          <w:rFonts w:ascii="Arial" w:hAnsi="Arial" w:cs="Arial"/>
          <w:b/>
          <w:bCs/>
          <w:color w:val="000000"/>
          <w:kern w:val="0"/>
          <w:sz w:val="24"/>
        </w:rPr>
        <w:t>技术服务</w:t>
      </w:r>
      <w:r w:rsidRPr="009D5C4B">
        <w:rPr>
          <w:rFonts w:ascii="Arial" w:hAnsi="Arial" w:cs="Arial"/>
          <w:b/>
          <w:bCs/>
          <w:color w:val="000000"/>
          <w:kern w:val="0"/>
          <w:sz w:val="24"/>
        </w:rPr>
        <w:br/>
      </w:r>
      <w:r w:rsidRPr="009D5C4B">
        <w:rPr>
          <w:rFonts w:ascii="Arial" w:hAnsi="Arial" w:cs="Arial" w:hint="eastAsia"/>
          <w:color w:val="000000"/>
          <w:kern w:val="0"/>
          <w:sz w:val="24"/>
        </w:rPr>
        <w:t>5.1.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保修期，用户验收通过后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年。</w:t>
      </w: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售后服务：厂家有常驻广州工程师提供技术服务；投标商或生产厂家到最终用户所在地安装、调试试运行合格后验收；由生产厂家为用户提供现场技术培训，提供免费的仪器操作、维护、维修的；国内培训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2-3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人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个工作日；产品质量按中华人民共和国有关质量标准实行“三包”服务。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spacing w:line="360" w:lineRule="auto"/>
        <w:rPr>
          <w:b/>
          <w:sz w:val="24"/>
        </w:rPr>
      </w:pPr>
      <w:r w:rsidRPr="009D5C4B">
        <w:rPr>
          <w:rFonts w:hint="eastAsia"/>
          <w:b/>
          <w:sz w:val="24"/>
        </w:rPr>
        <w:t xml:space="preserve">6. </w:t>
      </w:r>
      <w:r w:rsidRPr="009D5C4B">
        <w:rPr>
          <w:rFonts w:hint="eastAsia"/>
          <w:b/>
          <w:sz w:val="24"/>
        </w:rPr>
        <w:t>订货数量：</w:t>
      </w:r>
    </w:p>
    <w:p w:rsidR="002E564B" w:rsidRDefault="002E564B" w:rsidP="002E564B">
      <w:pPr>
        <w:spacing w:line="360" w:lineRule="auto"/>
        <w:ind w:firstLineChars="100" w:firstLine="240"/>
        <w:rPr>
          <w:rFonts w:hint="eastAsia"/>
          <w:sz w:val="24"/>
        </w:rPr>
      </w:pPr>
      <w:r w:rsidRPr="009D5C4B">
        <w:rPr>
          <w:rFonts w:hint="eastAsia"/>
          <w:sz w:val="24"/>
        </w:rPr>
        <w:t>一套</w:t>
      </w:r>
    </w:p>
    <w:p w:rsidR="002E564B" w:rsidRPr="009D5C4B" w:rsidRDefault="002E564B" w:rsidP="002E564B">
      <w:pPr>
        <w:spacing w:line="360" w:lineRule="auto"/>
        <w:ind w:firstLineChars="100" w:firstLine="240"/>
        <w:rPr>
          <w:sz w:val="24"/>
        </w:rPr>
      </w:pPr>
    </w:p>
    <w:p w:rsidR="002E564B" w:rsidRPr="009D5C4B" w:rsidRDefault="002E564B" w:rsidP="002E564B">
      <w:pPr>
        <w:spacing w:line="360" w:lineRule="auto"/>
        <w:rPr>
          <w:b/>
          <w:sz w:val="24"/>
        </w:rPr>
      </w:pPr>
      <w:r w:rsidRPr="009D5C4B">
        <w:rPr>
          <w:rFonts w:hint="eastAsia"/>
          <w:b/>
          <w:sz w:val="24"/>
        </w:rPr>
        <w:t xml:space="preserve">7. </w:t>
      </w:r>
      <w:r w:rsidRPr="009D5C4B">
        <w:rPr>
          <w:rFonts w:hint="eastAsia"/>
          <w:b/>
          <w:sz w:val="24"/>
        </w:rPr>
        <w:t>目的港：</w:t>
      </w:r>
    </w:p>
    <w:p w:rsidR="002E564B" w:rsidRPr="009D5C4B" w:rsidRDefault="002E564B" w:rsidP="002E564B">
      <w:pPr>
        <w:spacing w:line="360" w:lineRule="auto"/>
        <w:ind w:firstLine="240"/>
        <w:rPr>
          <w:sz w:val="24"/>
        </w:rPr>
      </w:pPr>
      <w:r w:rsidRPr="009D5C4B">
        <w:rPr>
          <w:rFonts w:hint="eastAsia"/>
          <w:sz w:val="24"/>
        </w:rPr>
        <w:t>中国科学院广州能源研究所用户指定地点</w:t>
      </w:r>
    </w:p>
    <w:p w:rsidR="002E564B" w:rsidRPr="009D5C4B" w:rsidRDefault="002E564B" w:rsidP="002E564B">
      <w:pPr>
        <w:spacing w:line="360" w:lineRule="auto"/>
        <w:rPr>
          <w:color w:val="FF0000"/>
          <w:sz w:val="24"/>
        </w:rPr>
      </w:pPr>
    </w:p>
    <w:p w:rsidR="002E564B" w:rsidRPr="009D5C4B" w:rsidRDefault="002E564B" w:rsidP="002E564B">
      <w:pPr>
        <w:spacing w:line="360" w:lineRule="auto"/>
        <w:rPr>
          <w:b/>
          <w:sz w:val="24"/>
        </w:rPr>
      </w:pPr>
      <w:r w:rsidRPr="009D5C4B">
        <w:rPr>
          <w:rFonts w:hint="eastAsia"/>
          <w:b/>
          <w:sz w:val="24"/>
        </w:rPr>
        <w:t xml:space="preserve">8. </w:t>
      </w:r>
      <w:r w:rsidRPr="009D5C4B">
        <w:rPr>
          <w:rFonts w:hint="eastAsia"/>
          <w:b/>
          <w:sz w:val="24"/>
        </w:rPr>
        <w:t>交货日期：</w:t>
      </w:r>
    </w:p>
    <w:p w:rsidR="002E564B" w:rsidRDefault="002E564B" w:rsidP="002E564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Pr="009D5C4B">
        <w:rPr>
          <w:rFonts w:hint="eastAsia"/>
          <w:sz w:val="24"/>
        </w:rPr>
        <w:t>收到信用证后</w:t>
      </w:r>
      <w:r w:rsidRPr="009D5C4B">
        <w:rPr>
          <w:sz w:val="24"/>
        </w:rPr>
        <w:t>3</w:t>
      </w:r>
      <w:r w:rsidRPr="009D5C4B">
        <w:rPr>
          <w:rFonts w:hint="eastAsia"/>
          <w:sz w:val="24"/>
        </w:rPr>
        <w:t>个月内</w:t>
      </w:r>
    </w:p>
    <w:p w:rsidR="002E564B" w:rsidRPr="00FD29DD" w:rsidRDefault="002E564B" w:rsidP="002E56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9</w:t>
      </w:r>
      <w:r w:rsidRPr="00FD29DD">
        <w:rPr>
          <w:rFonts w:ascii="宋体" w:hAnsi="宋体" w:hint="eastAsia"/>
          <w:b/>
          <w:sz w:val="24"/>
        </w:rPr>
        <w:t>．执行的相关标准</w:t>
      </w:r>
    </w:p>
    <w:p w:rsidR="002E564B" w:rsidRPr="00FD29DD" w:rsidRDefault="002E564B" w:rsidP="002E564B">
      <w:pPr>
        <w:spacing w:line="360" w:lineRule="auto"/>
        <w:rPr>
          <w:rFonts w:ascii="宋体" w:hAnsi="宋体"/>
          <w:sz w:val="24"/>
        </w:rPr>
      </w:pPr>
      <w:r w:rsidRPr="00FD29DD">
        <w:rPr>
          <w:rFonts w:ascii="宋体" w:hAnsi="宋体" w:cs="宋体" w:hint="eastAsia"/>
          <w:kern w:val="0"/>
          <w:sz w:val="24"/>
        </w:rPr>
        <w:t xml:space="preserve">   无</w:t>
      </w:r>
    </w:p>
    <w:p w:rsidR="002E564B" w:rsidRPr="009D5C4B" w:rsidRDefault="002E564B" w:rsidP="002E564B">
      <w:pPr>
        <w:spacing w:line="360" w:lineRule="auto"/>
        <w:rPr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Default="002E564B" w:rsidP="002E564B">
      <w:pPr>
        <w:widowControl/>
        <w:spacing w:line="360" w:lineRule="auto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center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>第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包</w:t>
      </w:r>
      <w:r>
        <w:rPr>
          <w:rFonts w:ascii="Arial" w:hAnsi="Arial" w:cs="Arial" w:hint="eastAsia"/>
          <w:b/>
          <w:color w:val="000000"/>
          <w:kern w:val="0"/>
          <w:sz w:val="24"/>
        </w:rPr>
        <w:t xml:space="preserve"> 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化学吸附质谱系统</w:t>
      </w:r>
    </w:p>
    <w:p w:rsidR="002E564B" w:rsidRPr="009D5C4B" w:rsidRDefault="002E564B" w:rsidP="002E564B">
      <w:pPr>
        <w:tabs>
          <w:tab w:val="left" w:pos="360"/>
        </w:tabs>
        <w:spacing w:line="360" w:lineRule="auto"/>
        <w:rPr>
          <w:b/>
          <w:sz w:val="24"/>
        </w:rPr>
      </w:pPr>
      <w:r w:rsidRPr="009D5C4B">
        <w:rPr>
          <w:rFonts w:hint="eastAsia"/>
          <w:b/>
          <w:sz w:val="24"/>
        </w:rPr>
        <w:t xml:space="preserve">1. </w:t>
      </w:r>
      <w:r w:rsidRPr="009D5C4B">
        <w:rPr>
          <w:rFonts w:hint="eastAsia"/>
          <w:b/>
          <w:sz w:val="24"/>
        </w:rPr>
        <w:t>工作条件：</w:t>
      </w:r>
    </w:p>
    <w:p w:rsidR="002E564B" w:rsidRPr="009D5C4B" w:rsidRDefault="002E564B" w:rsidP="002E564B">
      <w:pPr>
        <w:spacing w:line="360" w:lineRule="auto"/>
        <w:rPr>
          <w:sz w:val="24"/>
        </w:rPr>
      </w:pPr>
      <w:r w:rsidRPr="009D5C4B">
        <w:rPr>
          <w:rFonts w:hint="eastAsia"/>
          <w:sz w:val="24"/>
        </w:rPr>
        <w:t>1</w:t>
      </w:r>
      <w:r w:rsidRPr="009D5C4B">
        <w:rPr>
          <w:sz w:val="24"/>
        </w:rPr>
        <w:t>.1</w:t>
      </w:r>
      <w:r w:rsidRPr="009D5C4B">
        <w:rPr>
          <w:rFonts w:hint="eastAsia"/>
          <w:sz w:val="24"/>
        </w:rPr>
        <w:t>见总则第</w:t>
      </w:r>
      <w:r w:rsidRPr="009D5C4B">
        <w:rPr>
          <w:rFonts w:hint="eastAsia"/>
          <w:sz w:val="24"/>
        </w:rPr>
        <w:t>3</w:t>
      </w:r>
      <w:r w:rsidRPr="009D5C4B">
        <w:rPr>
          <w:rFonts w:hint="eastAsia"/>
          <w:sz w:val="24"/>
        </w:rPr>
        <w:t>条。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lastRenderedPageBreak/>
        <w:t xml:space="preserve">2.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设备用途：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2.1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可以进行</w:t>
      </w:r>
      <w:r w:rsidRPr="009D5C4B">
        <w:rPr>
          <w:rFonts w:ascii="Arial" w:hAnsi="Arial" w:cs="Arial" w:hint="eastAsia"/>
          <w:color w:val="000000"/>
          <w:kern w:val="0"/>
          <w:sz w:val="24"/>
        </w:rPr>
        <w:t>TPD,TPR,TPO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，</w:t>
      </w:r>
      <w:r w:rsidRPr="009D5C4B">
        <w:rPr>
          <w:rFonts w:ascii="Arial" w:hAnsi="Arial" w:cs="Arial" w:hint="eastAsia"/>
          <w:color w:val="000000"/>
          <w:kern w:val="0"/>
          <w:sz w:val="24"/>
        </w:rPr>
        <w:t>TPSR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；可以定量催化剂的酸量、碱量；可以测试材料的金属分散度；蒸气与催化剂反应过程中逸出产物的定性。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/>
          <w:b/>
          <w:color w:val="000000"/>
          <w:kern w:val="0"/>
          <w:sz w:val="24"/>
        </w:rPr>
        <w:t>3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技术要求</w:t>
      </w:r>
    </w:p>
    <w:p w:rsidR="002E564B" w:rsidRPr="009D5C4B" w:rsidRDefault="002E564B" w:rsidP="002E564B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  <w:szCs w:val="24"/>
        </w:rPr>
        <w:t>化学</w:t>
      </w:r>
      <w:r w:rsidRPr="009D5C4B">
        <w:rPr>
          <w:rFonts w:ascii="Arial" w:hAnsi="Arial" w:cs="Arial"/>
          <w:b/>
          <w:color w:val="000000"/>
          <w:kern w:val="0"/>
          <w:sz w:val="24"/>
          <w:szCs w:val="24"/>
        </w:rPr>
        <w:t>吸附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）热导检测器；</w:t>
      </w:r>
      <w:r w:rsidRPr="009D5C4B">
        <w:rPr>
          <w:rFonts w:ascii="Arial" w:hAnsi="Arial" w:cs="Arial" w:hint="eastAsia"/>
          <w:color w:val="000000"/>
          <w:kern w:val="0"/>
          <w:sz w:val="24"/>
        </w:rPr>
        <w:t>TCD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具有独立保温区，热丝可加热至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200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度。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）六通阀：仪器配备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个处于保温区的全自动六通阀，软件自动控制六通阀切换气路。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）仪器管理耐腐蚀，可以将进行化学反应的典型气体有：有氢气，氧气</w:t>
      </w:r>
      <w:r w:rsidRPr="009D5C4B">
        <w:rPr>
          <w:rFonts w:ascii="Arial" w:hAnsi="Arial" w:cs="Arial" w:hint="eastAsia"/>
          <w:color w:val="000000"/>
          <w:kern w:val="0"/>
          <w:sz w:val="24"/>
        </w:rPr>
        <w:t>/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氦混气，一氧化碳</w:t>
      </w:r>
      <w:r w:rsidRPr="009D5C4B">
        <w:rPr>
          <w:rFonts w:ascii="Arial" w:hAnsi="Arial" w:cs="Arial" w:hint="eastAsia"/>
          <w:color w:val="000000"/>
          <w:kern w:val="0"/>
          <w:sz w:val="24"/>
        </w:rPr>
        <w:t>/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氦混气，二氧化碳，氨气</w:t>
      </w:r>
      <w:r w:rsidRPr="009D5C4B">
        <w:rPr>
          <w:rFonts w:ascii="Arial" w:hAnsi="Arial" w:cs="Arial" w:hint="eastAsia"/>
          <w:color w:val="000000"/>
          <w:kern w:val="0"/>
          <w:sz w:val="24"/>
        </w:rPr>
        <w:t>/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氦混气，笑气</w:t>
      </w:r>
      <w:r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4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）仪器配备</w:t>
      </w:r>
      <w:r w:rsidRPr="009D5C4B">
        <w:rPr>
          <w:rFonts w:ascii="Arial" w:hAnsi="Arial" w:cs="Arial" w:hint="eastAsia"/>
          <w:color w:val="000000"/>
          <w:kern w:val="0"/>
          <w:sz w:val="24"/>
        </w:rPr>
        <w:t>4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个高精度</w:t>
      </w:r>
      <w:r w:rsidRPr="009D5C4B">
        <w:rPr>
          <w:rFonts w:ascii="Arial" w:hAnsi="Arial" w:cs="Arial" w:hint="eastAsia"/>
          <w:color w:val="000000"/>
          <w:kern w:val="0"/>
          <w:sz w:val="24"/>
        </w:rPr>
        <w:t>Brooks</w:t>
      </w:r>
      <w:r w:rsidRPr="009D5C4B">
        <w:rPr>
          <w:rFonts w:ascii="Arial" w:hAnsi="Arial" w:cs="Arial" w:hint="eastAsia"/>
          <w:color w:val="000000"/>
          <w:kern w:val="0"/>
          <w:sz w:val="24"/>
        </w:rPr>
        <w:t>质量流量计（</w:t>
      </w:r>
      <w:r w:rsidRPr="009D5C4B">
        <w:rPr>
          <w:rFonts w:ascii="Arial" w:hAnsi="Arial" w:cs="Arial" w:hint="eastAsia"/>
          <w:color w:val="000000"/>
          <w:kern w:val="0"/>
          <w:sz w:val="24"/>
        </w:rPr>
        <w:t>MFCs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）控制流量，流速范围</w:t>
      </w:r>
      <w:r w:rsidRPr="009D5C4B">
        <w:rPr>
          <w:rFonts w:ascii="Arial" w:hAnsi="Arial" w:cs="Arial" w:hint="eastAsia"/>
          <w:color w:val="000000"/>
          <w:kern w:val="0"/>
          <w:sz w:val="24"/>
        </w:rPr>
        <w:t>0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－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100mL/min</w:t>
      </w:r>
      <w:r w:rsidRPr="009D5C4B">
        <w:rPr>
          <w:rFonts w:ascii="Arial" w:hAnsi="Arial" w:cs="Arial" w:hint="eastAsia"/>
          <w:color w:val="000000"/>
          <w:kern w:val="0"/>
          <w:sz w:val="24"/>
        </w:rPr>
        <w:t>。可以进行酸量、碱量和金属分散度计算。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5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）仪器内部管线设有保温设置，仪器内部管线保温至少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150</w:t>
      </w:r>
      <w:r w:rsidRPr="009D5C4B">
        <w:rPr>
          <w:rFonts w:ascii="Arial" w:hAnsi="Arial" w:cs="Arial" w:hint="eastAsia"/>
          <w:color w:val="000000"/>
          <w:kern w:val="0"/>
          <w:sz w:val="24"/>
        </w:rPr>
        <w:t>℃，确保仪器不锈钢管线、阀门和</w:t>
      </w:r>
      <w:r w:rsidRPr="009D5C4B">
        <w:rPr>
          <w:rFonts w:ascii="Arial" w:hAnsi="Arial" w:cs="Arial" w:hint="eastAsia"/>
          <w:color w:val="000000"/>
          <w:kern w:val="0"/>
          <w:sz w:val="24"/>
        </w:rPr>
        <w:t>TCD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探测器无“冷点”。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  <w:szCs w:val="24"/>
        </w:rPr>
        <w:t>质谱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）质量范围：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1~200 </w:t>
      </w:r>
      <w:proofErr w:type="spellStart"/>
      <w:r w:rsidRPr="009D5C4B">
        <w:rPr>
          <w:rFonts w:ascii="Arial" w:hAnsi="Arial" w:cs="Arial" w:hint="eastAsia"/>
          <w:color w:val="000000"/>
          <w:kern w:val="0"/>
          <w:sz w:val="24"/>
        </w:rPr>
        <w:t>amu</w:t>
      </w:r>
      <w:proofErr w:type="spellEnd"/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在线逸出气体检测；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）逸出气体传输温度最大到达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200</w:t>
      </w:r>
      <w:r w:rsidRPr="009D5C4B">
        <w:rPr>
          <w:rFonts w:ascii="Arial" w:hAnsi="Arial" w:cs="Arial" w:hint="eastAsia"/>
          <w:color w:val="000000"/>
          <w:kern w:val="0"/>
          <w:sz w:val="24"/>
        </w:rPr>
        <w:t>℃。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4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）定量数据输出：</w:t>
      </w:r>
      <w:proofErr w:type="spellStart"/>
      <w:r w:rsidRPr="009D5C4B">
        <w:rPr>
          <w:rFonts w:ascii="Arial" w:hAnsi="Arial" w:cs="Arial" w:hint="eastAsia"/>
          <w:color w:val="000000"/>
          <w:kern w:val="0"/>
          <w:sz w:val="24"/>
        </w:rPr>
        <w:t>ppm</w:t>
      </w:r>
      <w:proofErr w:type="spellEnd"/>
      <w:r w:rsidRPr="009D5C4B">
        <w:rPr>
          <w:rFonts w:ascii="Arial" w:hAnsi="Arial" w:cs="Arial" w:hint="eastAsia"/>
          <w:color w:val="000000"/>
          <w:kern w:val="0"/>
          <w:sz w:val="24"/>
        </w:rPr>
        <w:t>，</w:t>
      </w:r>
      <w:r w:rsidRPr="009D5C4B">
        <w:rPr>
          <w:rFonts w:ascii="Arial" w:hAnsi="Arial" w:cs="Arial" w:hint="eastAsia"/>
          <w:color w:val="000000"/>
          <w:kern w:val="0"/>
          <w:sz w:val="24"/>
        </w:rPr>
        <w:t>ppb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，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% 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/>
          <w:color w:val="000000"/>
          <w:kern w:val="0"/>
          <w:sz w:val="24"/>
        </w:rPr>
        <w:t>5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）自动扣除重叠峰；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6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）分析复杂组分及有机气体的软离子化功能；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7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）检测极限：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0.1 </w:t>
      </w:r>
      <w:proofErr w:type="spellStart"/>
      <w:r w:rsidRPr="009D5C4B">
        <w:rPr>
          <w:rFonts w:ascii="Arial" w:hAnsi="Arial" w:cs="Arial" w:hint="eastAsia"/>
          <w:color w:val="000000"/>
          <w:kern w:val="0"/>
          <w:sz w:val="24"/>
        </w:rPr>
        <w:t>ppm</w:t>
      </w:r>
      <w:proofErr w:type="spellEnd"/>
      <w:r w:rsidRPr="009D5C4B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4. </w:t>
      </w:r>
      <w:r>
        <w:rPr>
          <w:rFonts w:ascii="Arial" w:hAnsi="Arial" w:cs="Arial" w:hint="eastAsia"/>
          <w:b/>
          <w:color w:val="000000"/>
          <w:kern w:val="0"/>
          <w:sz w:val="24"/>
        </w:rPr>
        <w:t>配件</w:t>
      </w:r>
    </w:p>
    <w:p w:rsidR="002E564B" w:rsidRPr="009D5C4B" w:rsidRDefault="002E564B" w:rsidP="002E564B">
      <w:pPr>
        <w:widowControl/>
        <w:spacing w:line="360" w:lineRule="auto"/>
        <w:ind w:firstLineChars="150" w:firstLine="36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配</w:t>
      </w:r>
      <w:r w:rsidRPr="009D5C4B">
        <w:rPr>
          <w:rFonts w:ascii="Arial" w:hAnsi="Arial" w:cs="Arial" w:hint="eastAsia"/>
          <w:color w:val="000000"/>
          <w:kern w:val="0"/>
          <w:sz w:val="24"/>
        </w:rPr>
        <w:t>UPS</w:t>
      </w:r>
      <w:r w:rsidRPr="009D5C4B">
        <w:rPr>
          <w:rFonts w:ascii="Arial" w:hAnsi="Arial" w:cs="Arial" w:hint="eastAsia"/>
          <w:color w:val="000000"/>
          <w:kern w:val="0"/>
          <w:sz w:val="24"/>
        </w:rPr>
        <w:t>电源、</w:t>
      </w:r>
      <w:r w:rsidRPr="009D5C4B">
        <w:rPr>
          <w:rFonts w:ascii="Arial" w:hAnsi="Arial" w:cs="Arial"/>
          <w:color w:val="000000"/>
          <w:kern w:val="0"/>
          <w:sz w:val="24"/>
        </w:rPr>
        <w:t>电脑。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>5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、付款、保修及售后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5.1.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保修期，用户验收通过后</w:t>
      </w:r>
      <w:r w:rsidRPr="009D5C4B">
        <w:rPr>
          <w:rFonts w:ascii="Arial" w:hAnsi="Arial" w:cs="Arial"/>
          <w:color w:val="000000"/>
          <w:kern w:val="0"/>
          <w:sz w:val="24"/>
        </w:rPr>
        <w:t>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年。</w:t>
      </w:r>
    </w:p>
    <w:p w:rsidR="002E56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lastRenderedPageBreak/>
        <w:t>5.2.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售后服务：厂家有常驻广州工程师提供技术服务；投标商或生产厂家到最终用户所在地安装、调试试运行合格后验收；由生产厂家为用户提供现场技术培训，提供免费的仪器操作、维护、维修的；国内培训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2-3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人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个工作日；产品质量按中华人民共和国有关质量标准实行“三包”服务。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6.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订货数量：</w:t>
      </w:r>
    </w:p>
    <w:p w:rsidR="002E56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一套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7.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目的港：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中国科学院广州能源研究所用户指定地点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8.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交货日期：</w:t>
      </w:r>
    </w:p>
    <w:p w:rsidR="002E56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收到信用证后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个月内。</w:t>
      </w:r>
    </w:p>
    <w:p w:rsidR="002E56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 w:hint="eastAsia"/>
          <w:color w:val="000000"/>
          <w:kern w:val="0"/>
          <w:sz w:val="24"/>
        </w:rPr>
      </w:pPr>
    </w:p>
    <w:p w:rsidR="002E564B" w:rsidRPr="00FD29DD" w:rsidRDefault="002E564B" w:rsidP="002E56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9</w:t>
      </w:r>
      <w:r w:rsidRPr="00FD29DD">
        <w:rPr>
          <w:rFonts w:ascii="宋体" w:hAnsi="宋体" w:hint="eastAsia"/>
          <w:b/>
          <w:sz w:val="24"/>
        </w:rPr>
        <w:t>．执行的相关标准</w:t>
      </w:r>
    </w:p>
    <w:p w:rsidR="002E564B" w:rsidRPr="00FD29DD" w:rsidRDefault="002E564B" w:rsidP="002E564B">
      <w:pPr>
        <w:spacing w:line="360" w:lineRule="auto"/>
        <w:rPr>
          <w:rFonts w:ascii="宋体" w:hAnsi="宋体"/>
          <w:sz w:val="24"/>
        </w:rPr>
      </w:pPr>
      <w:r w:rsidRPr="00FD29DD">
        <w:rPr>
          <w:rFonts w:ascii="宋体" w:hAnsi="宋体" w:cs="宋体" w:hint="eastAsia"/>
          <w:kern w:val="0"/>
          <w:sz w:val="24"/>
        </w:rPr>
        <w:t xml:space="preserve">   无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br w:type="page"/>
      </w:r>
    </w:p>
    <w:p w:rsidR="002E564B" w:rsidRPr="009D5C4B" w:rsidRDefault="002E564B" w:rsidP="002E564B">
      <w:pPr>
        <w:widowControl/>
        <w:spacing w:line="360" w:lineRule="auto"/>
        <w:ind w:firstLine="420"/>
        <w:jc w:val="center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宋体" w:hAnsi="宋体" w:cs="宋体"/>
          <w:b/>
          <w:kern w:val="0"/>
          <w:sz w:val="24"/>
        </w:rPr>
        <w:lastRenderedPageBreak/>
        <w:t>第3</w:t>
      </w:r>
      <w:r w:rsidRPr="009D5C4B">
        <w:rPr>
          <w:rFonts w:ascii="宋体" w:hAnsi="宋体" w:cs="宋体" w:hint="eastAsia"/>
          <w:b/>
          <w:kern w:val="0"/>
          <w:sz w:val="24"/>
        </w:rPr>
        <w:t>包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9D5C4B">
        <w:rPr>
          <w:rFonts w:ascii="宋体" w:hAnsi="宋体" w:cs="宋体" w:hint="eastAsia"/>
          <w:b/>
          <w:kern w:val="0"/>
          <w:sz w:val="24"/>
        </w:rPr>
        <w:t>红外显微分析光谱仪</w:t>
      </w:r>
    </w:p>
    <w:p w:rsidR="002E564B" w:rsidRPr="009D5C4B" w:rsidRDefault="002E564B" w:rsidP="002E564B">
      <w:pPr>
        <w:tabs>
          <w:tab w:val="left" w:pos="360"/>
        </w:tabs>
        <w:spacing w:line="360" w:lineRule="auto"/>
        <w:rPr>
          <w:b/>
          <w:sz w:val="24"/>
        </w:rPr>
      </w:pPr>
      <w:r w:rsidRPr="009D5C4B">
        <w:rPr>
          <w:rFonts w:hint="eastAsia"/>
          <w:b/>
          <w:sz w:val="24"/>
        </w:rPr>
        <w:t>1</w:t>
      </w:r>
      <w:r w:rsidRPr="009D5C4B">
        <w:rPr>
          <w:rFonts w:hint="eastAsia"/>
          <w:b/>
          <w:sz w:val="24"/>
        </w:rPr>
        <w:t>、工作条件：</w:t>
      </w:r>
    </w:p>
    <w:p w:rsidR="002E564B" w:rsidRPr="009D5C4B" w:rsidRDefault="002E564B" w:rsidP="002E564B">
      <w:pPr>
        <w:spacing w:line="360" w:lineRule="auto"/>
        <w:rPr>
          <w:sz w:val="24"/>
        </w:rPr>
      </w:pPr>
      <w:r w:rsidRPr="009D5C4B">
        <w:rPr>
          <w:rFonts w:hint="eastAsia"/>
          <w:sz w:val="24"/>
        </w:rPr>
        <w:t>1</w:t>
      </w:r>
      <w:r w:rsidRPr="009D5C4B">
        <w:rPr>
          <w:sz w:val="24"/>
        </w:rPr>
        <w:t>.1</w:t>
      </w:r>
      <w:r w:rsidRPr="009D5C4B">
        <w:rPr>
          <w:rFonts w:hint="eastAsia"/>
          <w:sz w:val="24"/>
        </w:rPr>
        <w:t>见总则第</w:t>
      </w:r>
      <w:r w:rsidRPr="009D5C4B">
        <w:rPr>
          <w:rFonts w:hint="eastAsia"/>
          <w:sz w:val="24"/>
        </w:rPr>
        <w:t>3</w:t>
      </w:r>
      <w:r w:rsidRPr="009D5C4B">
        <w:rPr>
          <w:rFonts w:hint="eastAsia"/>
          <w:sz w:val="24"/>
        </w:rPr>
        <w:t>条。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、设备用途</w:t>
      </w:r>
    </w:p>
    <w:p w:rsidR="002E564B" w:rsidRPr="009D5C4B" w:rsidRDefault="002E564B" w:rsidP="002E564B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用于材料的分子结构、表征和鉴别化学物质及微区分析。</w:t>
      </w:r>
    </w:p>
    <w:p w:rsidR="002E564B" w:rsidRPr="009D5C4B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>3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、技术参数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1.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红外光谱仪主机技术要求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1.1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光谱分辨率：优于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0.4cm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1.2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光谱范围：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>7800-350cm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1.3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波数精度：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>0.01cm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1.4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计算机控制的连续可变换的光栏；</w:t>
      </w:r>
    </w:p>
    <w:p w:rsidR="002E564B" w:rsidRPr="00F15764" w:rsidRDefault="002E564B" w:rsidP="002E564B">
      <w:pPr>
        <w:widowControl/>
        <w:spacing w:line="360" w:lineRule="auto"/>
        <w:jc w:val="left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F15764">
        <w:rPr>
          <w:rFonts w:ascii="Arial" w:hAnsi="Arial" w:cs="Arial" w:hint="eastAsia"/>
          <w:b/>
          <w:color w:val="000000"/>
          <w:kern w:val="0"/>
          <w:sz w:val="24"/>
        </w:rPr>
        <w:t xml:space="preserve">   </w:t>
      </w:r>
      <w:r w:rsidRPr="00833714">
        <w:rPr>
          <w:rFonts w:ascii="Arial" w:hAnsi="Arial" w:cs="Arial" w:hint="eastAsia"/>
          <w:color w:val="000000"/>
          <w:kern w:val="0"/>
          <w:sz w:val="24"/>
        </w:rPr>
        <w:t xml:space="preserve">1.5  </w:t>
      </w:r>
      <w:r w:rsidRPr="00833714">
        <w:rPr>
          <w:rFonts w:ascii="Arial" w:hAnsi="Arial" w:cs="Arial" w:hint="eastAsia"/>
          <w:color w:val="000000"/>
          <w:kern w:val="0"/>
          <w:sz w:val="24"/>
        </w:rPr>
        <w:t>联机功能：多联机功能，可以与红外显微镜联机</w:t>
      </w:r>
      <w:r w:rsidRPr="00F15764">
        <w:rPr>
          <w:rFonts w:ascii="Arial" w:hAnsi="Arial" w:cs="Arial" w:hint="eastAsia"/>
          <w:b/>
          <w:color w:val="000000"/>
          <w:kern w:val="0"/>
          <w:sz w:val="24"/>
        </w:rPr>
        <w:t>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2.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内置</w:t>
      </w:r>
      <w:r w:rsidRPr="009D5C4B">
        <w:rPr>
          <w:rFonts w:ascii="Arial" w:hAnsi="Arial" w:cs="Arial" w:hint="eastAsia"/>
          <w:color w:val="000000"/>
          <w:kern w:val="0"/>
          <w:sz w:val="24"/>
        </w:rPr>
        <w:t>ATR</w:t>
      </w:r>
      <w:r w:rsidRPr="009D5C4B">
        <w:rPr>
          <w:rFonts w:ascii="Arial" w:hAnsi="Arial" w:cs="Arial" w:hint="eastAsia"/>
          <w:color w:val="000000"/>
          <w:kern w:val="0"/>
          <w:sz w:val="24"/>
        </w:rPr>
        <w:t>附件：金刚石晶体，保修不少于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5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年。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3.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红外积分球模块技术要求：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3.1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专用检测器；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3.2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积分球模块检测波长范围不小于：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>850-5000cm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3.3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可放置在配套的红外光谱仪的样品仓使用。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4.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显微红外附件技术要求</w:t>
      </w:r>
    </w:p>
    <w:p w:rsidR="002E564B" w:rsidRPr="00CF7C0F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CF7C0F">
        <w:rPr>
          <w:rFonts w:ascii="Arial" w:hAnsi="Arial" w:cs="Arial" w:hint="eastAsia"/>
          <w:b/>
          <w:color w:val="000000"/>
          <w:kern w:val="0"/>
          <w:sz w:val="24"/>
        </w:rPr>
        <w:t xml:space="preserve">4.1 </w:t>
      </w:r>
      <w:r w:rsidRPr="00CF7C0F">
        <w:rPr>
          <w:rFonts w:ascii="Arial" w:hAnsi="Arial" w:cs="Arial" w:hint="eastAsia"/>
          <w:b/>
          <w:color w:val="000000"/>
          <w:kern w:val="0"/>
          <w:sz w:val="24"/>
        </w:rPr>
        <w:t>检测器：显微红外光谱附件同时安装室温</w:t>
      </w:r>
      <w:r w:rsidRPr="00CF7C0F">
        <w:rPr>
          <w:rFonts w:ascii="Arial" w:hAnsi="Arial" w:cs="Arial" w:hint="eastAsia"/>
          <w:b/>
          <w:color w:val="000000"/>
          <w:kern w:val="0"/>
          <w:sz w:val="24"/>
        </w:rPr>
        <w:t>DTGS</w:t>
      </w:r>
      <w:r w:rsidRPr="00CF7C0F">
        <w:rPr>
          <w:rFonts w:ascii="Arial" w:hAnsi="Arial" w:cs="Arial" w:hint="eastAsia"/>
          <w:b/>
          <w:color w:val="000000"/>
          <w:kern w:val="0"/>
          <w:sz w:val="24"/>
        </w:rPr>
        <w:t>检测器、</w:t>
      </w:r>
      <w:r w:rsidRPr="00CF7C0F">
        <w:rPr>
          <w:rFonts w:ascii="Arial" w:hAnsi="Arial" w:cs="Arial" w:hint="eastAsia"/>
          <w:b/>
          <w:color w:val="000000"/>
          <w:kern w:val="0"/>
          <w:sz w:val="24"/>
        </w:rPr>
        <w:t>MCT-A</w:t>
      </w:r>
      <w:r w:rsidRPr="00CF7C0F">
        <w:rPr>
          <w:rFonts w:ascii="Arial" w:hAnsi="Arial" w:cs="Arial" w:hint="eastAsia"/>
          <w:b/>
          <w:color w:val="000000"/>
          <w:kern w:val="0"/>
          <w:sz w:val="24"/>
        </w:rPr>
        <w:t>检测器，计算机控制自动切换；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4.2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液氮冷却高灵敏检测器，光谱范围：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>11700-600cm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4.3  DTGS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检测器，光谱范围：</w:t>
      </w:r>
      <w:r w:rsidRPr="009D5C4B">
        <w:rPr>
          <w:rFonts w:ascii="Arial" w:hAnsi="Arial" w:cs="Arial" w:hint="eastAsia"/>
          <w:color w:val="000000"/>
          <w:kern w:val="0"/>
          <w:sz w:val="24"/>
        </w:rPr>
        <w:t>7600-450cm</w:t>
      </w:r>
      <w:r w:rsidRPr="009D5C4B">
        <w:rPr>
          <w:rFonts w:ascii="Arial" w:hAnsi="Arial" w:cs="Arial" w:hint="eastAsia"/>
          <w:color w:val="000000"/>
          <w:kern w:val="0"/>
          <w:sz w:val="24"/>
          <w:vertAlign w:val="superscript"/>
        </w:rPr>
        <w:t>-1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/>
          <w:color w:val="000000"/>
          <w:kern w:val="0"/>
          <w:sz w:val="24"/>
        </w:rPr>
        <w:t>#</w:t>
      </w:r>
      <w:r w:rsidRPr="009D5C4B">
        <w:rPr>
          <w:rFonts w:ascii="Arial" w:hAnsi="Arial" w:cs="Arial" w:hint="eastAsia"/>
          <w:color w:val="000000"/>
          <w:kern w:val="0"/>
          <w:sz w:val="24"/>
        </w:rPr>
        <w:t>4.4</w:t>
      </w:r>
      <w:r>
        <w:rPr>
          <w:rFonts w:ascii="Arial" w:hAnsi="Arial" w:cs="Arial" w:hint="eastAsia"/>
          <w:color w:val="000000"/>
          <w:kern w:val="0"/>
          <w:sz w:val="24"/>
        </w:rPr>
        <w:t xml:space="preserve">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红外显微镜信噪比：优于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7000:1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9D5C4B">
        <w:rPr>
          <w:rFonts w:ascii="Arial" w:hAnsi="Arial" w:cs="Arial" w:hint="eastAsia"/>
          <w:color w:val="000000"/>
          <w:kern w:val="0"/>
          <w:sz w:val="24"/>
        </w:rPr>
        <w:t xml:space="preserve">4.5  </w:t>
      </w:r>
      <w:r w:rsidRPr="009D5C4B">
        <w:rPr>
          <w:rFonts w:ascii="Arial" w:hAnsi="Arial" w:cs="Arial" w:hint="eastAsia"/>
          <w:color w:val="000000"/>
          <w:kern w:val="0"/>
          <w:sz w:val="24"/>
        </w:rPr>
        <w:t>物镜</w:t>
      </w:r>
      <w:r w:rsidRPr="009D5C4B">
        <w:rPr>
          <w:rFonts w:ascii="Arial" w:hAnsi="Arial" w:cs="Arial" w:hint="eastAsia"/>
          <w:color w:val="000000"/>
          <w:kern w:val="0"/>
          <w:sz w:val="24"/>
        </w:rPr>
        <w:t>: 15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倍。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软件和</w:t>
      </w:r>
      <w:bookmarkStart w:id="0" w:name="_GoBack"/>
      <w:bookmarkEnd w:id="0"/>
      <w:r w:rsidRPr="009D5C4B">
        <w:rPr>
          <w:rFonts w:ascii="Arial" w:hAnsi="Arial" w:cs="Arial" w:hint="eastAsia"/>
          <w:color w:val="000000"/>
          <w:kern w:val="0"/>
          <w:sz w:val="24"/>
        </w:rPr>
        <w:t>谱图库：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lastRenderedPageBreak/>
        <w:t>5.1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软件须与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Windows 7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兼容，功能包括数据采集、数据处理、谱库检索、谱图解析等。要求全部汉化，可用中文对谱图进行标注。实时显示系统当前所处的状态，指示出故障问题并指导使用者如何解决故障问题。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5.2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谱图比对软件，适用于不同样品与多个参考谱图的相关性比对，包括标准</w:t>
      </w:r>
      <w:r w:rsidRPr="009D5C4B">
        <w:rPr>
          <w:rFonts w:ascii="Arial" w:hAnsi="Arial" w:cs="Arial" w:hint="eastAsia"/>
          <w:color w:val="000000"/>
          <w:kern w:val="0"/>
          <w:sz w:val="24"/>
        </w:rPr>
        <w:t>QC/QA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比对和高灵敏度比对；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5.3</w:t>
      </w:r>
      <w:r w:rsidRPr="009D5C4B">
        <w:rPr>
          <w:rFonts w:ascii="Arial" w:hAnsi="Arial" w:cs="Arial" w:hint="eastAsia"/>
          <w:color w:val="000000"/>
          <w:kern w:val="0"/>
          <w:sz w:val="24"/>
        </w:rPr>
        <w:tab/>
      </w:r>
      <w:r w:rsidRPr="009D5C4B">
        <w:rPr>
          <w:rFonts w:ascii="Arial" w:hAnsi="Arial" w:cs="Arial" w:hint="eastAsia"/>
          <w:color w:val="000000"/>
          <w:kern w:val="0"/>
          <w:sz w:val="24"/>
        </w:rPr>
        <w:t>谱图直接可以转换成</w:t>
      </w:r>
      <w:r w:rsidRPr="009D5C4B">
        <w:rPr>
          <w:rFonts w:ascii="Arial" w:hAnsi="Arial" w:cs="Arial" w:hint="eastAsia"/>
          <w:color w:val="000000"/>
          <w:kern w:val="0"/>
          <w:sz w:val="24"/>
        </w:rPr>
        <w:t>JCAMP</w:t>
      </w:r>
      <w:r w:rsidRPr="009D5C4B">
        <w:rPr>
          <w:rFonts w:ascii="Arial" w:hAnsi="Arial" w:cs="Arial" w:hint="eastAsia"/>
          <w:color w:val="000000"/>
          <w:kern w:val="0"/>
          <w:sz w:val="24"/>
        </w:rPr>
        <w:t>格式以及其它供应商谱图格式；全功能报告生成格式。</w:t>
      </w: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="420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/>
          <w:b/>
          <w:color w:val="000000"/>
          <w:kern w:val="0"/>
          <w:sz w:val="24"/>
        </w:rPr>
        <w:t>4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.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ab/>
      </w:r>
      <w:r>
        <w:rPr>
          <w:rFonts w:ascii="Arial" w:hAnsi="Arial" w:cs="Arial" w:hint="eastAsia"/>
          <w:b/>
          <w:color w:val="000000"/>
          <w:kern w:val="0"/>
          <w:sz w:val="24"/>
        </w:rPr>
        <w:t>配件</w:t>
      </w:r>
    </w:p>
    <w:p w:rsidR="002E564B" w:rsidRPr="009D5C4B" w:rsidRDefault="002E564B" w:rsidP="002E564B">
      <w:pPr>
        <w:widowControl/>
        <w:spacing w:line="360" w:lineRule="auto"/>
        <w:ind w:firstLineChars="325" w:firstLine="78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品牌计算机。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Chars="175" w:firstLine="422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5. 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技术服务：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5.1.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保修期，用户验收通过后</w:t>
      </w:r>
      <w:r w:rsidRPr="009D5C4B">
        <w:rPr>
          <w:rFonts w:ascii="Arial" w:hAnsi="Arial" w:cs="Arial"/>
          <w:color w:val="000000"/>
          <w:kern w:val="0"/>
          <w:sz w:val="24"/>
        </w:rPr>
        <w:t>1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年。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5.2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售后服务：厂家有常驻广州工程师提供技术服务；投标商或生产厂家到最终用户所在地安装、调试试运行合格后验收；由生产厂家为用户提供现场技术培训，提供免费的仪器操作、维护、维修的；国内培训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2-3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人</w:t>
      </w:r>
      <w:r w:rsidRPr="009D5C4B">
        <w:rPr>
          <w:rFonts w:ascii="Arial" w:hAnsi="Arial" w:cs="Arial" w:hint="eastAsia"/>
          <w:color w:val="000000"/>
          <w:kern w:val="0"/>
          <w:sz w:val="24"/>
        </w:rPr>
        <w:t>2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个工作日；产品质量按中华人民共和国有关质量标准实行“三包”服务。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Chars="175" w:firstLine="422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6.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订货数量：</w:t>
      </w:r>
    </w:p>
    <w:p w:rsidR="002E564B" w:rsidRPr="009D5C4B" w:rsidRDefault="002E564B" w:rsidP="002E564B">
      <w:pPr>
        <w:widowControl/>
        <w:spacing w:line="360" w:lineRule="auto"/>
        <w:ind w:firstLineChars="225" w:firstLine="54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一套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Chars="175" w:firstLine="422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7.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目的港：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中国科学院广州能源研究所用户指定地点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</w:p>
    <w:p w:rsidR="002E564B" w:rsidRPr="009D5C4B" w:rsidRDefault="002E564B" w:rsidP="002E564B">
      <w:pPr>
        <w:widowControl/>
        <w:spacing w:line="360" w:lineRule="auto"/>
        <w:ind w:firstLineChars="175" w:firstLine="422"/>
        <w:jc w:val="left"/>
        <w:rPr>
          <w:rFonts w:ascii="Arial" w:hAnsi="Arial" w:cs="Arial"/>
          <w:b/>
          <w:color w:val="000000"/>
          <w:kern w:val="0"/>
          <w:sz w:val="24"/>
        </w:rPr>
      </w:pPr>
      <w:r w:rsidRPr="009D5C4B">
        <w:rPr>
          <w:rFonts w:ascii="Arial" w:hAnsi="Arial" w:cs="Arial" w:hint="eastAsia"/>
          <w:b/>
          <w:color w:val="000000"/>
          <w:kern w:val="0"/>
          <w:sz w:val="24"/>
        </w:rPr>
        <w:t xml:space="preserve">8. </w:t>
      </w:r>
      <w:r w:rsidRPr="009D5C4B">
        <w:rPr>
          <w:rFonts w:ascii="Arial" w:hAnsi="Arial" w:cs="Arial" w:hint="eastAsia"/>
          <w:b/>
          <w:color w:val="000000"/>
          <w:kern w:val="0"/>
          <w:sz w:val="24"/>
        </w:rPr>
        <w:t>交货日期：</w:t>
      </w:r>
    </w:p>
    <w:p w:rsidR="002E564B" w:rsidRPr="009D5C4B" w:rsidRDefault="002E564B" w:rsidP="002E564B">
      <w:pPr>
        <w:widowControl/>
        <w:spacing w:line="360" w:lineRule="auto"/>
        <w:ind w:firstLineChars="175" w:firstLine="420"/>
        <w:jc w:val="left"/>
        <w:rPr>
          <w:rFonts w:ascii="Arial" w:hAnsi="Arial" w:cs="Arial"/>
          <w:color w:val="000000"/>
          <w:kern w:val="0"/>
          <w:sz w:val="24"/>
        </w:rPr>
      </w:pPr>
      <w:r w:rsidRPr="009D5C4B">
        <w:rPr>
          <w:rFonts w:ascii="Arial" w:hAnsi="Arial" w:cs="Arial" w:hint="eastAsia"/>
          <w:color w:val="000000"/>
          <w:kern w:val="0"/>
          <w:sz w:val="24"/>
        </w:rPr>
        <w:t>收到信用证后</w:t>
      </w:r>
      <w:r w:rsidRPr="009D5C4B">
        <w:rPr>
          <w:rFonts w:ascii="Arial" w:hAnsi="Arial" w:cs="Arial" w:hint="eastAsia"/>
          <w:color w:val="000000"/>
          <w:kern w:val="0"/>
          <w:sz w:val="24"/>
        </w:rPr>
        <w:t>3</w:t>
      </w:r>
      <w:r w:rsidRPr="009D5C4B">
        <w:rPr>
          <w:rFonts w:ascii="Arial" w:hAnsi="Arial" w:cs="Arial" w:hint="eastAsia"/>
          <w:color w:val="000000"/>
          <w:kern w:val="0"/>
          <w:sz w:val="24"/>
        </w:rPr>
        <w:t>个月内</w:t>
      </w:r>
    </w:p>
    <w:p w:rsidR="002E564B" w:rsidRPr="009D5C4B" w:rsidRDefault="002E564B" w:rsidP="002E564B">
      <w:pPr>
        <w:spacing w:line="360" w:lineRule="auto"/>
        <w:rPr>
          <w:rFonts w:hint="eastAsia"/>
          <w:b/>
          <w:color w:val="000000"/>
          <w:sz w:val="24"/>
        </w:rPr>
      </w:pPr>
    </w:p>
    <w:p w:rsidR="002E564B" w:rsidRPr="009D5C4B" w:rsidRDefault="002E564B" w:rsidP="002E564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9</w:t>
      </w:r>
      <w:r w:rsidRPr="009D5C4B">
        <w:rPr>
          <w:rFonts w:ascii="宋体" w:hAnsi="宋体" w:hint="eastAsia"/>
          <w:b/>
          <w:sz w:val="24"/>
        </w:rPr>
        <w:t>．执行的相关标准</w:t>
      </w:r>
    </w:p>
    <w:p w:rsidR="002E564B" w:rsidRPr="009D5C4B" w:rsidRDefault="002E564B" w:rsidP="002E564B">
      <w:pPr>
        <w:spacing w:line="360" w:lineRule="auto"/>
        <w:rPr>
          <w:rFonts w:ascii="宋体" w:hAnsi="宋体"/>
          <w:sz w:val="24"/>
        </w:rPr>
      </w:pPr>
      <w:r w:rsidRPr="009D5C4B">
        <w:rPr>
          <w:rFonts w:ascii="宋体" w:hAnsi="宋体" w:cs="宋体" w:hint="eastAsia"/>
          <w:kern w:val="0"/>
          <w:sz w:val="24"/>
        </w:rPr>
        <w:t xml:space="preserve">   无</w:t>
      </w:r>
    </w:p>
    <w:p w:rsidR="00000000" w:rsidRDefault="002E564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4B" w:rsidRDefault="002E564B" w:rsidP="002E564B">
      <w:r>
        <w:separator/>
      </w:r>
    </w:p>
  </w:endnote>
  <w:endnote w:type="continuationSeparator" w:id="1">
    <w:p w:rsidR="002E564B" w:rsidRDefault="002E564B" w:rsidP="002E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4B" w:rsidRDefault="002E564B" w:rsidP="002E564B">
      <w:r>
        <w:separator/>
      </w:r>
    </w:p>
  </w:footnote>
  <w:footnote w:type="continuationSeparator" w:id="1">
    <w:p w:rsidR="002E564B" w:rsidRDefault="002E564B" w:rsidP="002E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470"/>
    <w:multiLevelType w:val="hybridMultilevel"/>
    <w:tmpl w:val="0C30C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64B"/>
    <w:rsid w:val="002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64B"/>
    <w:rPr>
      <w:sz w:val="18"/>
      <w:szCs w:val="18"/>
    </w:rPr>
  </w:style>
  <w:style w:type="paragraph" w:styleId="a5">
    <w:name w:val="List Paragraph"/>
    <w:basedOn w:val="a"/>
    <w:uiPriority w:val="34"/>
    <w:qFormat/>
    <w:rsid w:val="002E56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OITC2</dc:creator>
  <cp:keywords/>
  <dc:description/>
  <cp:lastModifiedBy>OITC2</cp:lastModifiedBy>
  <cp:revision>2</cp:revision>
  <dcterms:created xsi:type="dcterms:W3CDTF">2018-04-24T09:16:00Z</dcterms:created>
  <dcterms:modified xsi:type="dcterms:W3CDTF">2018-04-24T09:16:00Z</dcterms:modified>
</cp:coreProperties>
</file>