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C3" w:rsidRPr="00694DC3" w:rsidRDefault="00694DC3" w:rsidP="00694DC3">
      <w:pPr>
        <w:widowControl/>
        <w:autoSpaceDE w:val="0"/>
        <w:autoSpaceDN w:val="0"/>
        <w:adjustRightInd w:val="0"/>
        <w:snapToGrid w:val="0"/>
        <w:spacing w:beforeLines="50" w:line="360" w:lineRule="auto"/>
        <w:jc w:val="center"/>
        <w:textAlignment w:val="bottom"/>
        <w:rPr>
          <w:rFonts w:hint="eastAsia"/>
          <w:b/>
          <w:bCs/>
          <w:color w:val="000000"/>
          <w:sz w:val="28"/>
          <w:szCs w:val="28"/>
        </w:rPr>
      </w:pPr>
      <w:r w:rsidRPr="00694DC3">
        <w:rPr>
          <w:rFonts w:hint="eastAsia"/>
          <w:b/>
          <w:color w:val="000000"/>
          <w:sz w:val="28"/>
          <w:szCs w:val="28"/>
        </w:rPr>
        <w:t>中国医学科学院医学实验动物研究所</w:t>
      </w:r>
      <w:r w:rsidRPr="00694DC3">
        <w:rPr>
          <w:b/>
          <w:color w:val="000000"/>
          <w:sz w:val="28"/>
          <w:szCs w:val="28"/>
        </w:rPr>
        <w:t>化合物、药物等动物实验评价设备购置</w:t>
      </w:r>
      <w:r w:rsidRPr="00694DC3">
        <w:rPr>
          <w:rFonts w:hint="eastAsia"/>
          <w:b/>
          <w:color w:val="000000"/>
          <w:sz w:val="28"/>
          <w:szCs w:val="28"/>
        </w:rPr>
        <w:t>项目公开招标公告</w:t>
      </w:r>
    </w:p>
    <w:p w:rsidR="00694DC3" w:rsidRDefault="00694DC3" w:rsidP="00694DC3">
      <w:pPr>
        <w:widowControl/>
        <w:autoSpaceDE w:val="0"/>
        <w:autoSpaceDN w:val="0"/>
        <w:adjustRightInd w:val="0"/>
        <w:snapToGrid w:val="0"/>
        <w:spacing w:beforeLines="50" w:line="360" w:lineRule="auto"/>
        <w:jc w:val="left"/>
        <w:textAlignment w:val="bottom"/>
        <w:rPr>
          <w:bCs/>
          <w:color w:val="000000"/>
          <w:sz w:val="24"/>
        </w:rPr>
      </w:pPr>
      <w:r>
        <w:rPr>
          <w:rFonts w:hint="eastAsia"/>
          <w:bCs/>
          <w:color w:val="000000"/>
          <w:sz w:val="24"/>
        </w:rPr>
        <w:t>日</w:t>
      </w:r>
      <w:r>
        <w:rPr>
          <w:bCs/>
          <w:color w:val="000000"/>
          <w:sz w:val="24"/>
        </w:rPr>
        <w:t xml:space="preserve">    </w:t>
      </w:r>
      <w:r>
        <w:rPr>
          <w:rFonts w:hint="eastAsia"/>
          <w:bCs/>
          <w:color w:val="000000"/>
          <w:sz w:val="24"/>
        </w:rPr>
        <w:t>期：</w:t>
      </w:r>
      <w:r>
        <w:rPr>
          <w:bCs/>
          <w:color w:val="000000"/>
          <w:sz w:val="24"/>
        </w:rPr>
        <w:t>201</w:t>
      </w:r>
      <w:r>
        <w:rPr>
          <w:rFonts w:hint="eastAsia"/>
          <w:bCs/>
          <w:color w:val="000000"/>
          <w:sz w:val="24"/>
        </w:rPr>
        <w:t>7</w:t>
      </w:r>
      <w:r>
        <w:rPr>
          <w:rFonts w:hint="eastAsia"/>
          <w:bCs/>
          <w:color w:val="000000"/>
          <w:sz w:val="24"/>
        </w:rPr>
        <w:t>年</w:t>
      </w:r>
      <w:r>
        <w:rPr>
          <w:rFonts w:hint="eastAsia"/>
          <w:bCs/>
          <w:color w:val="000000"/>
          <w:sz w:val="24"/>
          <w:u w:val="single"/>
        </w:rPr>
        <w:t>6</w:t>
      </w:r>
      <w:r>
        <w:rPr>
          <w:rFonts w:hint="eastAsia"/>
          <w:bCs/>
          <w:color w:val="000000"/>
          <w:sz w:val="24"/>
        </w:rPr>
        <w:t>月</w:t>
      </w:r>
      <w:r>
        <w:rPr>
          <w:rFonts w:hint="eastAsia"/>
          <w:bCs/>
          <w:color w:val="000000"/>
          <w:sz w:val="24"/>
        </w:rPr>
        <w:t>22</w:t>
      </w:r>
      <w:r>
        <w:rPr>
          <w:rFonts w:hint="eastAsia"/>
          <w:bCs/>
          <w:color w:val="000000"/>
          <w:sz w:val="24"/>
        </w:rPr>
        <w:t>日</w:t>
      </w:r>
    </w:p>
    <w:p w:rsidR="00694DC3" w:rsidRDefault="00694DC3" w:rsidP="00694DC3">
      <w:pPr>
        <w:widowControl/>
        <w:autoSpaceDE w:val="0"/>
        <w:autoSpaceDN w:val="0"/>
        <w:adjustRightInd w:val="0"/>
        <w:snapToGrid w:val="0"/>
        <w:spacing w:afterLines="50" w:line="360" w:lineRule="auto"/>
        <w:textAlignment w:val="bottom"/>
        <w:rPr>
          <w:rFonts w:hAnsi="宋体"/>
          <w:color w:val="000000"/>
          <w:kern w:val="0"/>
          <w:sz w:val="24"/>
          <w:u w:val="single"/>
        </w:rPr>
      </w:pPr>
      <w:r>
        <w:rPr>
          <w:rFonts w:hint="eastAsia"/>
          <w:bCs/>
          <w:color w:val="000000"/>
          <w:sz w:val="24"/>
        </w:rPr>
        <w:t>招标编号：</w:t>
      </w:r>
      <w:r>
        <w:rPr>
          <w:rFonts w:ascii="宋体" w:hAnsi="宋体"/>
          <w:color w:val="000000"/>
          <w:sz w:val="24"/>
        </w:rPr>
        <w:t>1</w:t>
      </w:r>
      <w:r>
        <w:rPr>
          <w:rFonts w:ascii="宋体" w:hAnsi="宋体" w:hint="eastAsia"/>
          <w:color w:val="000000"/>
          <w:sz w:val="24"/>
        </w:rPr>
        <w:t>7</w:t>
      </w:r>
      <w:r>
        <w:rPr>
          <w:rFonts w:ascii="宋体" w:hAnsi="宋体"/>
          <w:color w:val="000000"/>
          <w:sz w:val="24"/>
        </w:rPr>
        <w:t>CNIC01-</w:t>
      </w:r>
      <w:r>
        <w:rPr>
          <w:rFonts w:ascii="宋体" w:hAnsi="宋体" w:hint="eastAsia"/>
          <w:color w:val="000000"/>
          <w:sz w:val="24"/>
        </w:rPr>
        <w:t>5711</w:t>
      </w:r>
    </w:p>
    <w:p w:rsidR="00694DC3" w:rsidRDefault="00694DC3" w:rsidP="00D241D3">
      <w:pPr>
        <w:adjustRightInd w:val="0"/>
        <w:snapToGrid w:val="0"/>
        <w:spacing w:line="360" w:lineRule="auto"/>
        <w:jc w:val="left"/>
        <w:rPr>
          <w:rFonts w:ascii="宋体" w:hAnsi="宋体"/>
          <w:b/>
          <w:bCs/>
          <w:color w:val="FF0000"/>
          <w:sz w:val="30"/>
          <w:szCs w:val="30"/>
        </w:rPr>
      </w:pPr>
      <w:r>
        <w:rPr>
          <w:rFonts w:ascii="宋体" w:hAnsi="宋体" w:hint="eastAsia"/>
          <w:color w:val="000000"/>
          <w:sz w:val="24"/>
        </w:rPr>
        <w:t xml:space="preserve">    中国仪器进出口（集团）公司</w:t>
      </w:r>
      <w:r>
        <w:rPr>
          <w:rFonts w:hint="eastAsia"/>
          <w:color w:val="000000"/>
          <w:sz w:val="24"/>
        </w:rPr>
        <w:t>受</w:t>
      </w:r>
      <w:r>
        <w:rPr>
          <w:rFonts w:ascii="宋体" w:hAnsi="宋体" w:cs="仿宋_GB2312" w:hint="eastAsia"/>
          <w:color w:val="000000"/>
          <w:sz w:val="24"/>
          <w:szCs w:val="24"/>
        </w:rPr>
        <w:t>中国医学科学院医学实验动物研究所</w:t>
      </w:r>
      <w:r>
        <w:rPr>
          <w:rFonts w:hint="eastAsia"/>
          <w:color w:val="000000"/>
          <w:sz w:val="24"/>
        </w:rPr>
        <w:t>（招标人）的委托，就“</w:t>
      </w:r>
      <w:r>
        <w:rPr>
          <w:rFonts w:hint="eastAsia"/>
          <w:color w:val="000000"/>
          <w:sz w:val="24"/>
          <w:u w:val="single"/>
        </w:rPr>
        <w:t>中国医学科学院医学实验动物研究所</w:t>
      </w:r>
      <w:r>
        <w:rPr>
          <w:color w:val="000000"/>
          <w:sz w:val="24"/>
          <w:u w:val="single"/>
        </w:rPr>
        <w:t>化合物、药物等动物实验评价设备购置</w:t>
      </w:r>
      <w:r>
        <w:rPr>
          <w:rFonts w:hint="eastAsia"/>
          <w:color w:val="000000"/>
          <w:sz w:val="24"/>
          <w:u w:val="single"/>
        </w:rPr>
        <w:t>项目</w:t>
      </w:r>
      <w:r>
        <w:rPr>
          <w:rFonts w:ascii="宋体" w:hAnsi="宋体" w:hint="eastAsia"/>
          <w:color w:val="000000"/>
          <w:sz w:val="24"/>
          <w:u w:val="single"/>
        </w:rPr>
        <w:t>”</w:t>
      </w:r>
      <w:r>
        <w:rPr>
          <w:rFonts w:hint="eastAsia"/>
          <w:color w:val="000000"/>
          <w:sz w:val="24"/>
        </w:rPr>
        <w:t>（以下简称本项目）所需的货物和服务，以国内公开招标的方式进行采购。</w:t>
      </w:r>
    </w:p>
    <w:p w:rsidR="00694DC3" w:rsidRDefault="00694DC3" w:rsidP="00694DC3">
      <w:pPr>
        <w:widowControl/>
        <w:tabs>
          <w:tab w:val="left" w:pos="-360"/>
        </w:tabs>
        <w:autoSpaceDE w:val="0"/>
        <w:autoSpaceDN w:val="0"/>
        <w:adjustRightInd w:val="0"/>
        <w:snapToGrid w:val="0"/>
        <w:spacing w:beforeLines="50" w:line="360" w:lineRule="auto"/>
        <w:ind w:left="360" w:hangingChars="150" w:hanging="360"/>
        <w:textAlignment w:val="bottom"/>
        <w:rPr>
          <w:color w:val="000000"/>
          <w:sz w:val="24"/>
        </w:rPr>
      </w:pPr>
      <w:r>
        <w:rPr>
          <w:color w:val="000000"/>
          <w:sz w:val="24"/>
        </w:rPr>
        <w:t>1</w:t>
      </w:r>
      <w:r>
        <w:rPr>
          <w:rFonts w:hint="eastAsia"/>
          <w:color w:val="000000"/>
          <w:sz w:val="24"/>
        </w:rPr>
        <w:t>、</w:t>
      </w:r>
      <w:proofErr w:type="gramStart"/>
      <w:r>
        <w:rPr>
          <w:rFonts w:hint="eastAsia"/>
          <w:color w:val="000000"/>
          <w:sz w:val="24"/>
        </w:rPr>
        <w:t>现邀请</w:t>
      </w:r>
      <w:proofErr w:type="gramEnd"/>
      <w:r>
        <w:rPr>
          <w:rFonts w:hint="eastAsia"/>
          <w:color w:val="000000"/>
          <w:sz w:val="24"/>
        </w:rPr>
        <w:t>合格的投标人就下列货物及有关服务提交密封投标。有兴趣的投标人可从招标代理所在地址得到进一步信息和查看招标文件。</w:t>
      </w:r>
    </w:p>
    <w:p w:rsidR="00694DC3" w:rsidRDefault="00694DC3" w:rsidP="00694DC3">
      <w:pPr>
        <w:widowControl/>
        <w:tabs>
          <w:tab w:val="left" w:pos="-360"/>
        </w:tabs>
        <w:autoSpaceDE w:val="0"/>
        <w:autoSpaceDN w:val="0"/>
        <w:adjustRightInd w:val="0"/>
        <w:snapToGrid w:val="0"/>
        <w:spacing w:beforeLines="50" w:line="360" w:lineRule="auto"/>
        <w:ind w:left="360" w:hangingChars="150" w:hanging="360"/>
        <w:textAlignment w:val="bottom"/>
        <w:rPr>
          <w:color w:val="000000"/>
          <w:sz w:val="24"/>
        </w:rPr>
      </w:pPr>
      <w:r>
        <w:rPr>
          <w:color w:val="000000"/>
          <w:sz w:val="24"/>
        </w:rPr>
        <w:t>2</w:t>
      </w:r>
      <w:r>
        <w:rPr>
          <w:rFonts w:hint="eastAsia"/>
          <w:color w:val="000000"/>
          <w:sz w:val="24"/>
        </w:rPr>
        <w:t>、项目</w:t>
      </w:r>
      <w:r w:rsidR="007417DB">
        <w:rPr>
          <w:rFonts w:hint="eastAsia"/>
          <w:color w:val="000000"/>
          <w:sz w:val="24"/>
        </w:rPr>
        <w:t>招标</w:t>
      </w:r>
      <w:r>
        <w:rPr>
          <w:rFonts w:hint="eastAsia"/>
          <w:color w:val="000000"/>
          <w:sz w:val="24"/>
        </w:rPr>
        <w:t>分为</w:t>
      </w:r>
      <w:r w:rsidR="003D5C63">
        <w:rPr>
          <w:rFonts w:hint="eastAsia"/>
          <w:color w:val="000000"/>
          <w:sz w:val="24"/>
        </w:rPr>
        <w:t>3</w:t>
      </w:r>
      <w:r>
        <w:rPr>
          <w:rFonts w:hint="eastAsia"/>
          <w:color w:val="000000"/>
          <w:sz w:val="24"/>
        </w:rPr>
        <w:t>个包。</w:t>
      </w:r>
      <w:r>
        <w:rPr>
          <w:rFonts w:hAnsi="宋体" w:hint="eastAsia"/>
          <w:color w:val="000000"/>
          <w:sz w:val="24"/>
        </w:rPr>
        <w:t>投标人须以包为单位对包中全部内容进行投标，不得拆分，评标、授标以包为单位。</w:t>
      </w:r>
    </w:p>
    <w:tbl>
      <w:tblPr>
        <w:tblW w:w="9415" w:type="dxa"/>
        <w:jc w:val="center"/>
        <w:tblInd w:w="2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0"/>
        <w:gridCol w:w="1251"/>
        <w:gridCol w:w="3053"/>
        <w:gridCol w:w="1134"/>
        <w:gridCol w:w="1417"/>
        <w:gridCol w:w="1400"/>
      </w:tblGrid>
      <w:tr w:rsidR="00694DC3" w:rsidTr="00E46461">
        <w:trPr>
          <w:trHeight w:val="444"/>
          <w:jc w:val="center"/>
        </w:trPr>
        <w:tc>
          <w:tcPr>
            <w:tcW w:w="1160" w:type="dxa"/>
            <w:vAlign w:val="center"/>
          </w:tcPr>
          <w:p w:rsidR="00694DC3" w:rsidRDefault="00694DC3" w:rsidP="00694DC3">
            <w:pPr>
              <w:jc w:val="center"/>
              <w:rPr>
                <w:rFonts w:ascii="宋体"/>
                <w:bCs/>
                <w:color w:val="000000"/>
                <w:sz w:val="24"/>
                <w:szCs w:val="24"/>
              </w:rPr>
            </w:pPr>
            <w:proofErr w:type="gramStart"/>
            <w:r>
              <w:rPr>
                <w:rFonts w:ascii="宋体" w:hAnsi="宋体" w:hint="eastAsia"/>
                <w:bCs/>
                <w:color w:val="000000"/>
                <w:sz w:val="24"/>
                <w:szCs w:val="24"/>
              </w:rPr>
              <w:t>包号</w:t>
            </w:r>
            <w:proofErr w:type="gramEnd"/>
          </w:p>
        </w:tc>
        <w:tc>
          <w:tcPr>
            <w:tcW w:w="1251" w:type="dxa"/>
            <w:vAlign w:val="center"/>
          </w:tcPr>
          <w:p w:rsidR="00694DC3" w:rsidRDefault="00694DC3" w:rsidP="00694DC3">
            <w:pPr>
              <w:jc w:val="center"/>
              <w:rPr>
                <w:rFonts w:ascii="宋体" w:hAnsi="宋体" w:hint="eastAsia"/>
                <w:color w:val="000000"/>
                <w:sz w:val="24"/>
                <w:szCs w:val="24"/>
              </w:rPr>
            </w:pPr>
            <w:r>
              <w:rPr>
                <w:rFonts w:ascii="宋体" w:hAnsi="宋体" w:hint="eastAsia"/>
                <w:color w:val="000000"/>
                <w:sz w:val="24"/>
                <w:szCs w:val="24"/>
              </w:rPr>
              <w:t>品目号</w:t>
            </w:r>
          </w:p>
        </w:tc>
        <w:tc>
          <w:tcPr>
            <w:tcW w:w="3053" w:type="dxa"/>
            <w:vAlign w:val="center"/>
          </w:tcPr>
          <w:p w:rsidR="00694DC3" w:rsidRDefault="00694DC3" w:rsidP="00735D67">
            <w:pPr>
              <w:jc w:val="center"/>
              <w:rPr>
                <w:rFonts w:ascii="宋体"/>
                <w:color w:val="000000"/>
                <w:sz w:val="24"/>
                <w:szCs w:val="24"/>
              </w:rPr>
            </w:pPr>
            <w:r>
              <w:rPr>
                <w:rFonts w:ascii="宋体" w:hAnsi="宋体" w:hint="eastAsia"/>
                <w:color w:val="000000"/>
                <w:sz w:val="24"/>
                <w:szCs w:val="24"/>
              </w:rPr>
              <w:t>设备名称</w:t>
            </w:r>
          </w:p>
        </w:tc>
        <w:tc>
          <w:tcPr>
            <w:tcW w:w="1134" w:type="dxa"/>
            <w:vAlign w:val="center"/>
          </w:tcPr>
          <w:p w:rsidR="00694DC3" w:rsidRDefault="00694DC3" w:rsidP="00735D67">
            <w:pPr>
              <w:jc w:val="center"/>
              <w:rPr>
                <w:rFonts w:ascii="宋体" w:hAnsi="宋体" w:hint="eastAsia"/>
                <w:color w:val="000000"/>
                <w:sz w:val="24"/>
                <w:szCs w:val="24"/>
              </w:rPr>
            </w:pPr>
            <w:r>
              <w:rPr>
                <w:rFonts w:ascii="宋体" w:hAnsi="宋体" w:hint="eastAsia"/>
                <w:color w:val="000000"/>
                <w:sz w:val="24"/>
                <w:szCs w:val="24"/>
              </w:rPr>
              <w:t>数量(套)</w:t>
            </w:r>
          </w:p>
        </w:tc>
        <w:tc>
          <w:tcPr>
            <w:tcW w:w="1417" w:type="dxa"/>
          </w:tcPr>
          <w:p w:rsidR="00694DC3" w:rsidRDefault="00694DC3" w:rsidP="00735D67">
            <w:pPr>
              <w:jc w:val="center"/>
              <w:rPr>
                <w:rFonts w:ascii="宋体" w:hAnsi="宋体" w:hint="eastAsia"/>
                <w:color w:val="000000"/>
                <w:sz w:val="24"/>
                <w:szCs w:val="24"/>
              </w:rPr>
            </w:pPr>
            <w:r>
              <w:rPr>
                <w:rFonts w:ascii="宋体" w:hAnsi="宋体" w:hint="eastAsia"/>
                <w:color w:val="000000"/>
                <w:sz w:val="24"/>
                <w:szCs w:val="24"/>
              </w:rPr>
              <w:t>是否接受进口产品</w:t>
            </w:r>
          </w:p>
        </w:tc>
        <w:tc>
          <w:tcPr>
            <w:tcW w:w="1400" w:type="dxa"/>
            <w:vAlign w:val="center"/>
          </w:tcPr>
          <w:p w:rsidR="00694DC3" w:rsidRDefault="00694DC3" w:rsidP="00735D67">
            <w:pPr>
              <w:jc w:val="center"/>
              <w:rPr>
                <w:rFonts w:ascii="宋体"/>
                <w:color w:val="000000"/>
                <w:sz w:val="24"/>
                <w:szCs w:val="24"/>
              </w:rPr>
            </w:pPr>
            <w:r>
              <w:rPr>
                <w:rFonts w:ascii="宋体" w:hAnsi="宋体" w:hint="eastAsia"/>
                <w:color w:val="000000"/>
                <w:sz w:val="24"/>
                <w:szCs w:val="24"/>
              </w:rPr>
              <w:t>预算金额（人民币万元）</w:t>
            </w:r>
          </w:p>
        </w:tc>
      </w:tr>
      <w:tr w:rsidR="007E70EA" w:rsidTr="00E46461">
        <w:trPr>
          <w:trHeight w:val="630"/>
          <w:jc w:val="center"/>
        </w:trPr>
        <w:tc>
          <w:tcPr>
            <w:tcW w:w="1160" w:type="dxa"/>
            <w:vMerge w:val="restart"/>
            <w:vAlign w:val="center"/>
          </w:tcPr>
          <w:p w:rsidR="007E70EA" w:rsidRDefault="007E70EA" w:rsidP="00735D67">
            <w:pPr>
              <w:jc w:val="center"/>
              <w:rPr>
                <w:rFonts w:ascii="宋体"/>
                <w:color w:val="000000"/>
                <w:sz w:val="24"/>
                <w:szCs w:val="24"/>
              </w:rPr>
            </w:pPr>
            <w:r>
              <w:rPr>
                <w:rFonts w:ascii="宋体" w:hint="eastAsia"/>
                <w:color w:val="000000"/>
                <w:sz w:val="24"/>
                <w:szCs w:val="24"/>
              </w:rPr>
              <w:t>1</w:t>
            </w:r>
          </w:p>
        </w:tc>
        <w:tc>
          <w:tcPr>
            <w:tcW w:w="1251" w:type="dxa"/>
            <w:vAlign w:val="center"/>
          </w:tcPr>
          <w:p w:rsidR="007E70EA" w:rsidRDefault="007E70EA" w:rsidP="00735D67">
            <w:pPr>
              <w:jc w:val="center"/>
              <w:rPr>
                <w:rFonts w:ascii="宋体"/>
                <w:color w:val="000000"/>
                <w:sz w:val="24"/>
                <w:szCs w:val="24"/>
              </w:rPr>
            </w:pPr>
            <w:r>
              <w:rPr>
                <w:rFonts w:ascii="宋体" w:hint="eastAsia"/>
                <w:color w:val="000000"/>
                <w:sz w:val="24"/>
                <w:szCs w:val="24"/>
              </w:rPr>
              <w:t>1-1</w:t>
            </w:r>
          </w:p>
        </w:tc>
        <w:tc>
          <w:tcPr>
            <w:tcW w:w="3053" w:type="dxa"/>
            <w:vAlign w:val="center"/>
          </w:tcPr>
          <w:p w:rsidR="007E70EA" w:rsidRDefault="007E70EA" w:rsidP="00735D67">
            <w:pPr>
              <w:jc w:val="center"/>
              <w:rPr>
                <w:rFonts w:ascii="宋体" w:hAnsi="宋体" w:cs="宋体"/>
                <w:color w:val="000000"/>
                <w:sz w:val="24"/>
                <w:szCs w:val="24"/>
              </w:rPr>
            </w:pPr>
            <w:r>
              <w:rPr>
                <w:rFonts w:hint="eastAsia"/>
                <w:sz w:val="24"/>
                <w:szCs w:val="24"/>
              </w:rPr>
              <w:t>PM2.5</w:t>
            </w:r>
            <w:r>
              <w:rPr>
                <w:rFonts w:hint="eastAsia"/>
                <w:sz w:val="24"/>
                <w:szCs w:val="24"/>
              </w:rPr>
              <w:t>实时在线浓缩富集染毒系统</w:t>
            </w:r>
          </w:p>
        </w:tc>
        <w:tc>
          <w:tcPr>
            <w:tcW w:w="1134" w:type="dxa"/>
            <w:vAlign w:val="center"/>
          </w:tcPr>
          <w:p w:rsidR="007E70EA" w:rsidRDefault="007E70EA" w:rsidP="00735D67">
            <w:pPr>
              <w:jc w:val="center"/>
              <w:rPr>
                <w:rFonts w:ascii="宋体" w:hAnsi="宋体" w:cs="宋体"/>
                <w:color w:val="000000"/>
                <w:sz w:val="24"/>
                <w:szCs w:val="24"/>
              </w:rPr>
            </w:pPr>
            <w:r>
              <w:rPr>
                <w:rFonts w:hint="eastAsia"/>
                <w:color w:val="000000"/>
                <w:sz w:val="24"/>
                <w:szCs w:val="24"/>
              </w:rPr>
              <w:t>1</w:t>
            </w:r>
          </w:p>
        </w:tc>
        <w:tc>
          <w:tcPr>
            <w:tcW w:w="1417" w:type="dxa"/>
            <w:vAlign w:val="center"/>
          </w:tcPr>
          <w:p w:rsidR="007E70EA" w:rsidRDefault="007E70EA" w:rsidP="00735D67">
            <w:pPr>
              <w:jc w:val="center"/>
              <w:rPr>
                <w:rFonts w:ascii="宋体" w:hint="eastAsia"/>
                <w:color w:val="000000"/>
                <w:sz w:val="24"/>
                <w:szCs w:val="24"/>
              </w:rPr>
            </w:pPr>
            <w:r>
              <w:rPr>
                <w:rFonts w:ascii="宋体" w:hint="eastAsia"/>
                <w:color w:val="000000"/>
                <w:sz w:val="24"/>
                <w:szCs w:val="24"/>
              </w:rPr>
              <w:t>否</w:t>
            </w:r>
          </w:p>
        </w:tc>
        <w:tc>
          <w:tcPr>
            <w:tcW w:w="1400" w:type="dxa"/>
            <w:vMerge w:val="restart"/>
            <w:vAlign w:val="center"/>
          </w:tcPr>
          <w:p w:rsidR="007E70EA" w:rsidRDefault="007E70EA" w:rsidP="00735D67">
            <w:pPr>
              <w:jc w:val="center"/>
              <w:rPr>
                <w:rFonts w:ascii="宋体" w:hint="eastAsia"/>
                <w:color w:val="000000"/>
                <w:sz w:val="24"/>
                <w:szCs w:val="24"/>
              </w:rPr>
            </w:pPr>
            <w:r>
              <w:rPr>
                <w:rFonts w:ascii="宋体" w:hint="eastAsia"/>
                <w:color w:val="000000"/>
                <w:sz w:val="24"/>
                <w:szCs w:val="24"/>
              </w:rPr>
              <w:t>255</w:t>
            </w:r>
          </w:p>
        </w:tc>
      </w:tr>
      <w:tr w:rsidR="007E70EA" w:rsidTr="00E46461">
        <w:trPr>
          <w:trHeight w:val="630"/>
          <w:jc w:val="center"/>
        </w:trPr>
        <w:tc>
          <w:tcPr>
            <w:tcW w:w="1160" w:type="dxa"/>
            <w:vMerge/>
            <w:vAlign w:val="center"/>
          </w:tcPr>
          <w:p w:rsidR="007E70EA" w:rsidRDefault="007E70EA" w:rsidP="00735D67">
            <w:pPr>
              <w:jc w:val="center"/>
              <w:rPr>
                <w:rFonts w:ascii="宋体" w:hAnsi="宋体" w:hint="eastAsia"/>
                <w:color w:val="000000"/>
                <w:sz w:val="24"/>
                <w:szCs w:val="24"/>
              </w:rPr>
            </w:pPr>
          </w:p>
        </w:tc>
        <w:tc>
          <w:tcPr>
            <w:tcW w:w="1251" w:type="dxa"/>
            <w:vAlign w:val="center"/>
          </w:tcPr>
          <w:p w:rsidR="007E70EA" w:rsidRDefault="007E70EA" w:rsidP="00735D67">
            <w:pPr>
              <w:jc w:val="center"/>
              <w:rPr>
                <w:rFonts w:ascii="宋体" w:hAnsi="宋体" w:hint="eastAsia"/>
                <w:color w:val="000000"/>
                <w:sz w:val="24"/>
                <w:szCs w:val="24"/>
              </w:rPr>
            </w:pPr>
            <w:r>
              <w:rPr>
                <w:rFonts w:ascii="宋体" w:hAnsi="宋体" w:hint="eastAsia"/>
                <w:color w:val="000000"/>
                <w:sz w:val="24"/>
                <w:szCs w:val="24"/>
              </w:rPr>
              <w:t>1-2</w:t>
            </w:r>
          </w:p>
        </w:tc>
        <w:tc>
          <w:tcPr>
            <w:tcW w:w="3053" w:type="dxa"/>
            <w:vAlign w:val="center"/>
          </w:tcPr>
          <w:p w:rsidR="007E70EA" w:rsidRDefault="007E70EA" w:rsidP="00735D67">
            <w:pPr>
              <w:jc w:val="center"/>
              <w:rPr>
                <w:rFonts w:ascii="宋体" w:hAnsi="宋体" w:cs="宋体"/>
                <w:color w:val="000000"/>
                <w:sz w:val="24"/>
                <w:szCs w:val="24"/>
              </w:rPr>
            </w:pPr>
            <w:r>
              <w:rPr>
                <w:rFonts w:hint="eastAsia"/>
                <w:color w:val="000000"/>
                <w:sz w:val="24"/>
                <w:szCs w:val="24"/>
              </w:rPr>
              <w:t>数字自动化病理资料（</w:t>
            </w:r>
            <w:proofErr w:type="gramStart"/>
            <w:r>
              <w:rPr>
                <w:rFonts w:hint="eastAsia"/>
                <w:color w:val="000000"/>
                <w:sz w:val="24"/>
                <w:szCs w:val="24"/>
              </w:rPr>
              <w:t>玻</w:t>
            </w:r>
            <w:proofErr w:type="gramEnd"/>
            <w:r>
              <w:rPr>
                <w:rFonts w:hint="eastAsia"/>
                <w:color w:val="000000"/>
                <w:sz w:val="24"/>
                <w:szCs w:val="24"/>
              </w:rPr>
              <w:t>片蜡块）管理系统</w:t>
            </w:r>
          </w:p>
        </w:tc>
        <w:tc>
          <w:tcPr>
            <w:tcW w:w="1134" w:type="dxa"/>
            <w:vAlign w:val="center"/>
          </w:tcPr>
          <w:p w:rsidR="007E70EA" w:rsidRDefault="007E70EA" w:rsidP="00735D67">
            <w:pPr>
              <w:jc w:val="center"/>
              <w:rPr>
                <w:rFonts w:ascii="宋体" w:hAnsi="宋体" w:cs="宋体"/>
                <w:color w:val="000000"/>
                <w:sz w:val="24"/>
                <w:szCs w:val="24"/>
              </w:rPr>
            </w:pPr>
            <w:r>
              <w:rPr>
                <w:rFonts w:hint="eastAsia"/>
                <w:color w:val="000000"/>
                <w:sz w:val="24"/>
                <w:szCs w:val="24"/>
              </w:rPr>
              <w:t>1</w:t>
            </w:r>
          </w:p>
        </w:tc>
        <w:tc>
          <w:tcPr>
            <w:tcW w:w="1417" w:type="dxa"/>
            <w:vAlign w:val="center"/>
          </w:tcPr>
          <w:p w:rsidR="007E70EA" w:rsidRDefault="007E70EA" w:rsidP="00735D67">
            <w:pPr>
              <w:jc w:val="center"/>
              <w:rPr>
                <w:sz w:val="24"/>
                <w:szCs w:val="24"/>
              </w:rPr>
            </w:pPr>
            <w:r>
              <w:rPr>
                <w:rFonts w:ascii="宋体" w:hint="eastAsia"/>
                <w:color w:val="000000"/>
                <w:sz w:val="24"/>
                <w:szCs w:val="24"/>
              </w:rPr>
              <w:t>否</w:t>
            </w:r>
          </w:p>
        </w:tc>
        <w:tc>
          <w:tcPr>
            <w:tcW w:w="1400" w:type="dxa"/>
            <w:vMerge/>
            <w:vAlign w:val="center"/>
          </w:tcPr>
          <w:p w:rsidR="007E70EA" w:rsidRDefault="007E70EA" w:rsidP="00735D67">
            <w:pPr>
              <w:jc w:val="center"/>
              <w:rPr>
                <w:sz w:val="24"/>
                <w:szCs w:val="24"/>
              </w:rPr>
            </w:pPr>
          </w:p>
        </w:tc>
      </w:tr>
      <w:tr w:rsidR="007E70EA" w:rsidTr="00E46461">
        <w:trPr>
          <w:trHeight w:val="630"/>
          <w:jc w:val="center"/>
        </w:trPr>
        <w:tc>
          <w:tcPr>
            <w:tcW w:w="1160" w:type="dxa"/>
            <w:vMerge/>
            <w:vAlign w:val="center"/>
          </w:tcPr>
          <w:p w:rsidR="007E70EA" w:rsidRDefault="007E70EA" w:rsidP="00735D67">
            <w:pPr>
              <w:jc w:val="center"/>
              <w:rPr>
                <w:rFonts w:ascii="宋体" w:hAnsi="宋体" w:hint="eastAsia"/>
                <w:color w:val="000000"/>
                <w:sz w:val="24"/>
                <w:szCs w:val="24"/>
              </w:rPr>
            </w:pPr>
          </w:p>
        </w:tc>
        <w:tc>
          <w:tcPr>
            <w:tcW w:w="1251" w:type="dxa"/>
            <w:vAlign w:val="center"/>
          </w:tcPr>
          <w:p w:rsidR="007E70EA" w:rsidRDefault="007E70EA" w:rsidP="00735D67">
            <w:pPr>
              <w:jc w:val="center"/>
              <w:rPr>
                <w:rFonts w:ascii="宋体" w:hAnsi="宋体" w:hint="eastAsia"/>
                <w:color w:val="000000"/>
                <w:sz w:val="24"/>
                <w:szCs w:val="24"/>
              </w:rPr>
            </w:pPr>
            <w:r>
              <w:rPr>
                <w:rFonts w:ascii="宋体" w:hAnsi="宋体" w:hint="eastAsia"/>
                <w:color w:val="000000"/>
                <w:sz w:val="24"/>
                <w:szCs w:val="24"/>
              </w:rPr>
              <w:t>1-3</w:t>
            </w:r>
          </w:p>
        </w:tc>
        <w:tc>
          <w:tcPr>
            <w:tcW w:w="3053" w:type="dxa"/>
            <w:vAlign w:val="center"/>
          </w:tcPr>
          <w:p w:rsidR="007E70EA" w:rsidRDefault="007E70EA" w:rsidP="00735D67">
            <w:pPr>
              <w:jc w:val="center"/>
              <w:rPr>
                <w:rFonts w:ascii="宋体" w:hAnsi="宋体" w:cs="宋体"/>
                <w:color w:val="000000"/>
                <w:sz w:val="24"/>
                <w:szCs w:val="24"/>
              </w:rPr>
            </w:pPr>
            <w:r>
              <w:rPr>
                <w:rFonts w:hint="eastAsia"/>
                <w:color w:val="000000"/>
                <w:sz w:val="24"/>
                <w:szCs w:val="24"/>
              </w:rPr>
              <w:t>流式细胞仪升级</w:t>
            </w:r>
          </w:p>
        </w:tc>
        <w:tc>
          <w:tcPr>
            <w:tcW w:w="1134" w:type="dxa"/>
            <w:vAlign w:val="center"/>
          </w:tcPr>
          <w:p w:rsidR="007E70EA" w:rsidRDefault="007E70EA" w:rsidP="00735D67">
            <w:pPr>
              <w:jc w:val="center"/>
              <w:rPr>
                <w:rFonts w:ascii="宋体" w:hAnsi="宋体" w:cs="宋体"/>
                <w:color w:val="000000"/>
                <w:sz w:val="24"/>
                <w:szCs w:val="24"/>
              </w:rPr>
            </w:pPr>
            <w:r>
              <w:rPr>
                <w:rFonts w:hint="eastAsia"/>
                <w:color w:val="000000"/>
                <w:sz w:val="24"/>
                <w:szCs w:val="24"/>
              </w:rPr>
              <w:t>1</w:t>
            </w:r>
          </w:p>
        </w:tc>
        <w:tc>
          <w:tcPr>
            <w:tcW w:w="1417" w:type="dxa"/>
            <w:vAlign w:val="center"/>
          </w:tcPr>
          <w:p w:rsidR="007E70EA" w:rsidRDefault="007E70EA" w:rsidP="00735D67">
            <w:pPr>
              <w:jc w:val="center"/>
              <w:rPr>
                <w:sz w:val="24"/>
                <w:szCs w:val="24"/>
              </w:rPr>
            </w:pPr>
            <w:r>
              <w:rPr>
                <w:rFonts w:ascii="宋体" w:hint="eastAsia"/>
                <w:color w:val="000000"/>
                <w:sz w:val="24"/>
                <w:szCs w:val="24"/>
              </w:rPr>
              <w:t>否</w:t>
            </w:r>
          </w:p>
        </w:tc>
        <w:tc>
          <w:tcPr>
            <w:tcW w:w="1400" w:type="dxa"/>
            <w:vMerge/>
            <w:vAlign w:val="center"/>
          </w:tcPr>
          <w:p w:rsidR="007E70EA" w:rsidRDefault="007E70EA" w:rsidP="00735D67">
            <w:pPr>
              <w:jc w:val="center"/>
              <w:rPr>
                <w:sz w:val="24"/>
                <w:szCs w:val="24"/>
              </w:rPr>
            </w:pPr>
          </w:p>
        </w:tc>
      </w:tr>
      <w:tr w:rsidR="0020493E" w:rsidTr="00E46461">
        <w:trPr>
          <w:trHeight w:val="630"/>
          <w:jc w:val="center"/>
        </w:trPr>
        <w:tc>
          <w:tcPr>
            <w:tcW w:w="1160" w:type="dxa"/>
            <w:vMerge w:val="restart"/>
            <w:vAlign w:val="center"/>
          </w:tcPr>
          <w:p w:rsidR="0020493E" w:rsidRDefault="0020493E" w:rsidP="00735D67">
            <w:pPr>
              <w:jc w:val="center"/>
              <w:rPr>
                <w:rFonts w:ascii="宋体" w:hAnsi="宋体" w:hint="eastAsia"/>
                <w:color w:val="000000"/>
                <w:sz w:val="24"/>
                <w:szCs w:val="24"/>
              </w:rPr>
            </w:pPr>
            <w:r>
              <w:rPr>
                <w:rFonts w:ascii="宋体" w:hAnsi="宋体" w:hint="eastAsia"/>
                <w:color w:val="000000"/>
                <w:sz w:val="24"/>
                <w:szCs w:val="24"/>
              </w:rPr>
              <w:t>2</w:t>
            </w:r>
          </w:p>
        </w:tc>
        <w:tc>
          <w:tcPr>
            <w:tcW w:w="1251" w:type="dxa"/>
            <w:vAlign w:val="center"/>
          </w:tcPr>
          <w:p w:rsidR="0020493E" w:rsidRDefault="0020493E" w:rsidP="00735D67">
            <w:pPr>
              <w:jc w:val="center"/>
              <w:rPr>
                <w:rFonts w:ascii="宋体"/>
                <w:color w:val="000000"/>
                <w:sz w:val="24"/>
                <w:szCs w:val="24"/>
              </w:rPr>
            </w:pPr>
            <w:r>
              <w:rPr>
                <w:rFonts w:ascii="宋体" w:hint="eastAsia"/>
                <w:color w:val="000000"/>
                <w:sz w:val="24"/>
                <w:szCs w:val="24"/>
              </w:rPr>
              <w:t>2-1</w:t>
            </w:r>
          </w:p>
        </w:tc>
        <w:tc>
          <w:tcPr>
            <w:tcW w:w="3053" w:type="dxa"/>
            <w:vAlign w:val="center"/>
          </w:tcPr>
          <w:p w:rsidR="0020493E" w:rsidRDefault="0020493E" w:rsidP="00735D67">
            <w:pPr>
              <w:jc w:val="center"/>
              <w:rPr>
                <w:rFonts w:ascii="宋体" w:hAnsi="宋体" w:cs="宋体"/>
                <w:color w:val="000000"/>
                <w:sz w:val="24"/>
                <w:szCs w:val="24"/>
              </w:rPr>
            </w:pPr>
            <w:r>
              <w:rPr>
                <w:rFonts w:ascii="宋体" w:hAnsi="宋体" w:cs="宋体" w:hint="eastAsia"/>
                <w:color w:val="000000"/>
                <w:sz w:val="24"/>
                <w:szCs w:val="24"/>
              </w:rPr>
              <w:t>数字PCR仪</w:t>
            </w:r>
          </w:p>
        </w:tc>
        <w:tc>
          <w:tcPr>
            <w:tcW w:w="1134" w:type="dxa"/>
            <w:vAlign w:val="center"/>
          </w:tcPr>
          <w:p w:rsidR="0020493E" w:rsidRDefault="0020493E" w:rsidP="00735D67">
            <w:pPr>
              <w:jc w:val="center"/>
              <w:rPr>
                <w:rFonts w:ascii="宋体" w:hAnsi="宋体" w:cs="宋体"/>
                <w:color w:val="000000"/>
                <w:sz w:val="24"/>
                <w:szCs w:val="24"/>
              </w:rPr>
            </w:pPr>
            <w:r>
              <w:rPr>
                <w:rFonts w:hint="eastAsia"/>
                <w:color w:val="000000"/>
                <w:sz w:val="24"/>
                <w:szCs w:val="24"/>
              </w:rPr>
              <w:t>1</w:t>
            </w:r>
          </w:p>
        </w:tc>
        <w:tc>
          <w:tcPr>
            <w:tcW w:w="1417" w:type="dxa"/>
            <w:vAlign w:val="center"/>
          </w:tcPr>
          <w:p w:rsidR="0020493E" w:rsidRDefault="0020493E" w:rsidP="0020493E">
            <w:pPr>
              <w:jc w:val="center"/>
              <w:rPr>
                <w:rFonts w:ascii="宋体" w:hint="eastAsia"/>
                <w:color w:val="000000"/>
                <w:sz w:val="24"/>
                <w:szCs w:val="24"/>
              </w:rPr>
            </w:pPr>
            <w:r>
              <w:rPr>
                <w:rFonts w:ascii="宋体" w:hint="eastAsia"/>
                <w:color w:val="000000"/>
                <w:sz w:val="24"/>
                <w:szCs w:val="24"/>
              </w:rPr>
              <w:t>是</w:t>
            </w:r>
          </w:p>
        </w:tc>
        <w:tc>
          <w:tcPr>
            <w:tcW w:w="1400" w:type="dxa"/>
            <w:vMerge w:val="restart"/>
            <w:vAlign w:val="center"/>
          </w:tcPr>
          <w:p w:rsidR="0020493E" w:rsidRDefault="0020493E" w:rsidP="00735D67">
            <w:pPr>
              <w:jc w:val="center"/>
              <w:rPr>
                <w:sz w:val="24"/>
                <w:szCs w:val="24"/>
              </w:rPr>
            </w:pPr>
            <w:r>
              <w:rPr>
                <w:rFonts w:hint="eastAsia"/>
                <w:sz w:val="24"/>
                <w:szCs w:val="24"/>
              </w:rPr>
              <w:t>480</w:t>
            </w:r>
          </w:p>
        </w:tc>
      </w:tr>
      <w:tr w:rsidR="0020493E" w:rsidTr="00E46461">
        <w:trPr>
          <w:trHeight w:val="630"/>
          <w:jc w:val="center"/>
        </w:trPr>
        <w:tc>
          <w:tcPr>
            <w:tcW w:w="1160" w:type="dxa"/>
            <w:vMerge/>
            <w:vAlign w:val="center"/>
          </w:tcPr>
          <w:p w:rsidR="0020493E" w:rsidRDefault="0020493E" w:rsidP="00735D67">
            <w:pPr>
              <w:jc w:val="center"/>
              <w:rPr>
                <w:rFonts w:ascii="宋体" w:hAnsi="宋体" w:hint="eastAsia"/>
                <w:color w:val="000000"/>
                <w:sz w:val="24"/>
                <w:szCs w:val="24"/>
              </w:rPr>
            </w:pPr>
          </w:p>
        </w:tc>
        <w:tc>
          <w:tcPr>
            <w:tcW w:w="1251" w:type="dxa"/>
            <w:vAlign w:val="center"/>
          </w:tcPr>
          <w:p w:rsidR="0020493E" w:rsidRDefault="0020493E" w:rsidP="00735D67">
            <w:pPr>
              <w:jc w:val="center"/>
              <w:rPr>
                <w:rFonts w:ascii="宋体" w:hAnsi="宋体" w:hint="eastAsia"/>
                <w:color w:val="000000"/>
                <w:sz w:val="24"/>
                <w:szCs w:val="24"/>
              </w:rPr>
            </w:pPr>
            <w:r>
              <w:rPr>
                <w:rFonts w:ascii="宋体" w:hAnsi="宋体" w:hint="eastAsia"/>
                <w:color w:val="000000"/>
                <w:sz w:val="24"/>
                <w:szCs w:val="24"/>
              </w:rPr>
              <w:t>2-2</w:t>
            </w:r>
          </w:p>
        </w:tc>
        <w:tc>
          <w:tcPr>
            <w:tcW w:w="3053" w:type="dxa"/>
            <w:vAlign w:val="center"/>
          </w:tcPr>
          <w:p w:rsidR="0020493E" w:rsidRDefault="0020493E" w:rsidP="00735D67">
            <w:pPr>
              <w:jc w:val="center"/>
              <w:rPr>
                <w:rFonts w:ascii="宋体" w:hAnsi="宋体" w:cs="宋体"/>
                <w:color w:val="000000"/>
                <w:sz w:val="24"/>
                <w:szCs w:val="24"/>
              </w:rPr>
            </w:pPr>
            <w:r>
              <w:rPr>
                <w:rFonts w:ascii="宋体" w:hAnsi="宋体" w:cs="宋体" w:hint="eastAsia"/>
                <w:color w:val="000000"/>
                <w:sz w:val="24"/>
                <w:szCs w:val="24"/>
              </w:rPr>
              <w:t>酶联免疫斑点图像分析仪</w:t>
            </w:r>
          </w:p>
        </w:tc>
        <w:tc>
          <w:tcPr>
            <w:tcW w:w="1134" w:type="dxa"/>
            <w:vAlign w:val="center"/>
          </w:tcPr>
          <w:p w:rsidR="0020493E" w:rsidRDefault="0020493E" w:rsidP="00735D67">
            <w:pPr>
              <w:jc w:val="center"/>
              <w:rPr>
                <w:rFonts w:ascii="宋体" w:hAnsi="宋体" w:cs="宋体"/>
                <w:color w:val="000000"/>
                <w:sz w:val="24"/>
                <w:szCs w:val="24"/>
              </w:rPr>
            </w:pPr>
            <w:r>
              <w:rPr>
                <w:rFonts w:hint="eastAsia"/>
                <w:color w:val="000000"/>
                <w:sz w:val="24"/>
                <w:szCs w:val="24"/>
              </w:rPr>
              <w:t>1</w:t>
            </w:r>
          </w:p>
        </w:tc>
        <w:tc>
          <w:tcPr>
            <w:tcW w:w="1417" w:type="dxa"/>
            <w:vAlign w:val="center"/>
          </w:tcPr>
          <w:p w:rsidR="0020493E" w:rsidRDefault="0020493E" w:rsidP="0020493E">
            <w:pPr>
              <w:jc w:val="center"/>
            </w:pPr>
            <w:r>
              <w:rPr>
                <w:rFonts w:ascii="宋体" w:hint="eastAsia"/>
                <w:color w:val="000000"/>
                <w:sz w:val="24"/>
                <w:szCs w:val="24"/>
              </w:rPr>
              <w:t>是</w:t>
            </w:r>
          </w:p>
        </w:tc>
        <w:tc>
          <w:tcPr>
            <w:tcW w:w="1400" w:type="dxa"/>
            <w:vMerge/>
            <w:vAlign w:val="center"/>
          </w:tcPr>
          <w:p w:rsidR="0020493E" w:rsidRDefault="0020493E" w:rsidP="00735D67">
            <w:pPr>
              <w:jc w:val="center"/>
              <w:rPr>
                <w:sz w:val="24"/>
                <w:szCs w:val="24"/>
              </w:rPr>
            </w:pPr>
          </w:p>
        </w:tc>
      </w:tr>
      <w:tr w:rsidR="0020493E" w:rsidTr="00E46461">
        <w:trPr>
          <w:trHeight w:val="630"/>
          <w:jc w:val="center"/>
        </w:trPr>
        <w:tc>
          <w:tcPr>
            <w:tcW w:w="1160" w:type="dxa"/>
            <w:vMerge/>
            <w:vAlign w:val="center"/>
          </w:tcPr>
          <w:p w:rsidR="0020493E" w:rsidRDefault="0020493E" w:rsidP="00735D67">
            <w:pPr>
              <w:jc w:val="center"/>
              <w:rPr>
                <w:rFonts w:ascii="宋体" w:hAnsi="宋体" w:hint="eastAsia"/>
                <w:color w:val="000000"/>
                <w:sz w:val="24"/>
                <w:szCs w:val="24"/>
              </w:rPr>
            </w:pPr>
          </w:p>
        </w:tc>
        <w:tc>
          <w:tcPr>
            <w:tcW w:w="1251" w:type="dxa"/>
            <w:vAlign w:val="center"/>
          </w:tcPr>
          <w:p w:rsidR="0020493E" w:rsidRDefault="0020493E" w:rsidP="00735D67">
            <w:pPr>
              <w:jc w:val="center"/>
              <w:rPr>
                <w:rFonts w:ascii="宋体" w:hAnsi="宋体" w:hint="eastAsia"/>
                <w:color w:val="000000"/>
                <w:sz w:val="24"/>
                <w:szCs w:val="24"/>
              </w:rPr>
            </w:pPr>
            <w:r>
              <w:rPr>
                <w:rFonts w:ascii="宋体" w:hAnsi="宋体" w:hint="eastAsia"/>
                <w:color w:val="000000"/>
                <w:sz w:val="24"/>
                <w:szCs w:val="24"/>
              </w:rPr>
              <w:t>2-3</w:t>
            </w:r>
          </w:p>
        </w:tc>
        <w:tc>
          <w:tcPr>
            <w:tcW w:w="3053" w:type="dxa"/>
            <w:vAlign w:val="center"/>
          </w:tcPr>
          <w:p w:rsidR="0020493E" w:rsidRDefault="0020493E" w:rsidP="00735D67">
            <w:pPr>
              <w:jc w:val="center"/>
              <w:rPr>
                <w:rFonts w:hint="eastAsia"/>
                <w:color w:val="000000"/>
                <w:sz w:val="24"/>
                <w:szCs w:val="24"/>
              </w:rPr>
            </w:pPr>
            <w:r>
              <w:rPr>
                <w:rFonts w:hint="eastAsia"/>
                <w:color w:val="000000"/>
                <w:sz w:val="24"/>
                <w:szCs w:val="24"/>
              </w:rPr>
              <w:t>全自动五分类血液分析仪</w:t>
            </w:r>
          </w:p>
        </w:tc>
        <w:tc>
          <w:tcPr>
            <w:tcW w:w="1134" w:type="dxa"/>
            <w:vAlign w:val="center"/>
          </w:tcPr>
          <w:p w:rsidR="0020493E" w:rsidRDefault="0020493E" w:rsidP="00735D67">
            <w:pPr>
              <w:jc w:val="center"/>
              <w:rPr>
                <w:rFonts w:hint="eastAsia"/>
                <w:color w:val="000000"/>
                <w:sz w:val="24"/>
                <w:szCs w:val="24"/>
              </w:rPr>
            </w:pPr>
            <w:r>
              <w:rPr>
                <w:rFonts w:hint="eastAsia"/>
                <w:color w:val="000000"/>
                <w:sz w:val="24"/>
                <w:szCs w:val="24"/>
              </w:rPr>
              <w:t>1</w:t>
            </w:r>
          </w:p>
        </w:tc>
        <w:tc>
          <w:tcPr>
            <w:tcW w:w="1417" w:type="dxa"/>
            <w:vAlign w:val="center"/>
          </w:tcPr>
          <w:p w:rsidR="0020493E" w:rsidRDefault="0020493E" w:rsidP="0020493E">
            <w:pPr>
              <w:jc w:val="center"/>
            </w:pPr>
            <w:r>
              <w:rPr>
                <w:rFonts w:ascii="宋体" w:hint="eastAsia"/>
                <w:color w:val="000000"/>
                <w:sz w:val="24"/>
                <w:szCs w:val="24"/>
              </w:rPr>
              <w:t>是</w:t>
            </w:r>
          </w:p>
        </w:tc>
        <w:tc>
          <w:tcPr>
            <w:tcW w:w="1400" w:type="dxa"/>
            <w:vMerge/>
            <w:vAlign w:val="center"/>
          </w:tcPr>
          <w:p w:rsidR="0020493E" w:rsidRDefault="0020493E" w:rsidP="00735D67">
            <w:pPr>
              <w:jc w:val="center"/>
              <w:rPr>
                <w:sz w:val="24"/>
                <w:szCs w:val="24"/>
              </w:rPr>
            </w:pPr>
          </w:p>
        </w:tc>
      </w:tr>
      <w:tr w:rsidR="0020493E" w:rsidTr="00E46461">
        <w:trPr>
          <w:trHeight w:val="630"/>
          <w:jc w:val="center"/>
        </w:trPr>
        <w:tc>
          <w:tcPr>
            <w:tcW w:w="1160" w:type="dxa"/>
            <w:vMerge/>
            <w:vAlign w:val="center"/>
          </w:tcPr>
          <w:p w:rsidR="0020493E" w:rsidRDefault="0020493E" w:rsidP="00735D67">
            <w:pPr>
              <w:jc w:val="center"/>
              <w:rPr>
                <w:rFonts w:ascii="宋体" w:hAnsi="宋体" w:hint="eastAsia"/>
                <w:color w:val="000000"/>
                <w:sz w:val="24"/>
                <w:szCs w:val="24"/>
              </w:rPr>
            </w:pPr>
          </w:p>
        </w:tc>
        <w:tc>
          <w:tcPr>
            <w:tcW w:w="1251" w:type="dxa"/>
            <w:vAlign w:val="center"/>
          </w:tcPr>
          <w:p w:rsidR="0020493E" w:rsidRDefault="0020493E" w:rsidP="00735D67">
            <w:pPr>
              <w:jc w:val="center"/>
              <w:rPr>
                <w:rFonts w:ascii="宋体" w:hAnsi="宋体" w:hint="eastAsia"/>
                <w:color w:val="000000"/>
                <w:sz w:val="24"/>
                <w:szCs w:val="24"/>
              </w:rPr>
            </w:pPr>
            <w:r>
              <w:rPr>
                <w:rFonts w:ascii="宋体" w:hAnsi="宋体" w:hint="eastAsia"/>
                <w:color w:val="000000"/>
                <w:sz w:val="24"/>
                <w:szCs w:val="24"/>
              </w:rPr>
              <w:t>2-4</w:t>
            </w:r>
          </w:p>
        </w:tc>
        <w:tc>
          <w:tcPr>
            <w:tcW w:w="3053" w:type="dxa"/>
            <w:vAlign w:val="center"/>
          </w:tcPr>
          <w:p w:rsidR="0020493E" w:rsidRDefault="0020493E" w:rsidP="00735D67">
            <w:pPr>
              <w:jc w:val="center"/>
              <w:rPr>
                <w:rFonts w:hint="eastAsia"/>
                <w:color w:val="000000"/>
                <w:sz w:val="24"/>
                <w:szCs w:val="24"/>
              </w:rPr>
            </w:pPr>
            <w:r>
              <w:rPr>
                <w:rFonts w:hint="eastAsia"/>
                <w:color w:val="000000"/>
                <w:sz w:val="24"/>
                <w:szCs w:val="24"/>
              </w:rPr>
              <w:t>全自动分枝杆菌培养监测系统</w:t>
            </w:r>
          </w:p>
        </w:tc>
        <w:tc>
          <w:tcPr>
            <w:tcW w:w="1134" w:type="dxa"/>
            <w:vAlign w:val="center"/>
          </w:tcPr>
          <w:p w:rsidR="0020493E" w:rsidRDefault="0020493E" w:rsidP="00735D67">
            <w:pPr>
              <w:jc w:val="center"/>
              <w:rPr>
                <w:rFonts w:hint="eastAsia"/>
                <w:color w:val="000000"/>
                <w:sz w:val="24"/>
                <w:szCs w:val="24"/>
              </w:rPr>
            </w:pPr>
            <w:r>
              <w:rPr>
                <w:rFonts w:hint="eastAsia"/>
                <w:color w:val="000000"/>
                <w:sz w:val="24"/>
                <w:szCs w:val="24"/>
              </w:rPr>
              <w:t>1</w:t>
            </w:r>
          </w:p>
        </w:tc>
        <w:tc>
          <w:tcPr>
            <w:tcW w:w="1417" w:type="dxa"/>
            <w:vAlign w:val="center"/>
          </w:tcPr>
          <w:p w:rsidR="0020493E" w:rsidRDefault="0020493E" w:rsidP="0020493E">
            <w:pPr>
              <w:jc w:val="center"/>
            </w:pPr>
            <w:r>
              <w:rPr>
                <w:rFonts w:ascii="宋体" w:hint="eastAsia"/>
                <w:color w:val="000000"/>
                <w:sz w:val="24"/>
                <w:szCs w:val="24"/>
              </w:rPr>
              <w:t>是</w:t>
            </w:r>
          </w:p>
        </w:tc>
        <w:tc>
          <w:tcPr>
            <w:tcW w:w="1400" w:type="dxa"/>
            <w:vMerge/>
            <w:vAlign w:val="center"/>
          </w:tcPr>
          <w:p w:rsidR="0020493E" w:rsidRDefault="0020493E" w:rsidP="00735D67">
            <w:pPr>
              <w:jc w:val="center"/>
              <w:rPr>
                <w:sz w:val="24"/>
                <w:szCs w:val="24"/>
              </w:rPr>
            </w:pPr>
          </w:p>
        </w:tc>
      </w:tr>
      <w:tr w:rsidR="0020493E" w:rsidTr="00E46461">
        <w:trPr>
          <w:trHeight w:val="630"/>
          <w:jc w:val="center"/>
        </w:trPr>
        <w:tc>
          <w:tcPr>
            <w:tcW w:w="1160" w:type="dxa"/>
            <w:vMerge/>
            <w:vAlign w:val="center"/>
          </w:tcPr>
          <w:p w:rsidR="0020493E" w:rsidRDefault="0020493E" w:rsidP="00735D67">
            <w:pPr>
              <w:jc w:val="center"/>
              <w:rPr>
                <w:rFonts w:ascii="宋体" w:hAnsi="宋体" w:hint="eastAsia"/>
                <w:color w:val="000000"/>
                <w:sz w:val="24"/>
                <w:szCs w:val="24"/>
              </w:rPr>
            </w:pPr>
          </w:p>
        </w:tc>
        <w:tc>
          <w:tcPr>
            <w:tcW w:w="1251" w:type="dxa"/>
            <w:vAlign w:val="center"/>
          </w:tcPr>
          <w:p w:rsidR="0020493E" w:rsidRDefault="0020493E" w:rsidP="00735D67">
            <w:pPr>
              <w:jc w:val="center"/>
              <w:rPr>
                <w:rFonts w:ascii="宋体" w:hAnsi="宋体" w:hint="eastAsia"/>
                <w:color w:val="000000"/>
                <w:sz w:val="24"/>
                <w:szCs w:val="24"/>
              </w:rPr>
            </w:pPr>
            <w:r>
              <w:rPr>
                <w:rFonts w:ascii="宋体" w:hAnsi="宋体" w:hint="eastAsia"/>
                <w:color w:val="000000"/>
                <w:sz w:val="24"/>
                <w:szCs w:val="24"/>
              </w:rPr>
              <w:t>2-5</w:t>
            </w:r>
          </w:p>
        </w:tc>
        <w:tc>
          <w:tcPr>
            <w:tcW w:w="3053" w:type="dxa"/>
            <w:vAlign w:val="center"/>
          </w:tcPr>
          <w:p w:rsidR="0020493E" w:rsidRDefault="0020493E" w:rsidP="00735D67">
            <w:pPr>
              <w:jc w:val="center"/>
              <w:rPr>
                <w:rFonts w:ascii="宋体" w:hAnsi="宋体" w:cs="宋体"/>
                <w:color w:val="000000"/>
                <w:sz w:val="24"/>
                <w:szCs w:val="24"/>
              </w:rPr>
            </w:pPr>
            <w:r>
              <w:rPr>
                <w:rFonts w:ascii="宋体" w:hAnsi="宋体" w:cs="宋体" w:hint="eastAsia"/>
                <w:color w:val="000000"/>
                <w:sz w:val="24"/>
                <w:szCs w:val="24"/>
              </w:rPr>
              <w:t>流式细胞仪</w:t>
            </w:r>
          </w:p>
        </w:tc>
        <w:tc>
          <w:tcPr>
            <w:tcW w:w="1134" w:type="dxa"/>
            <w:vAlign w:val="center"/>
          </w:tcPr>
          <w:p w:rsidR="0020493E" w:rsidRDefault="0020493E" w:rsidP="00735D67">
            <w:pPr>
              <w:jc w:val="center"/>
              <w:rPr>
                <w:rFonts w:ascii="宋体" w:hAnsi="宋体" w:cs="宋体"/>
                <w:color w:val="000000"/>
                <w:sz w:val="24"/>
                <w:szCs w:val="24"/>
              </w:rPr>
            </w:pPr>
            <w:r>
              <w:rPr>
                <w:rFonts w:hint="eastAsia"/>
                <w:color w:val="000000"/>
                <w:sz w:val="24"/>
                <w:szCs w:val="24"/>
              </w:rPr>
              <w:t>1</w:t>
            </w:r>
          </w:p>
        </w:tc>
        <w:tc>
          <w:tcPr>
            <w:tcW w:w="1417" w:type="dxa"/>
            <w:vAlign w:val="center"/>
          </w:tcPr>
          <w:p w:rsidR="0020493E" w:rsidRDefault="0020493E" w:rsidP="0020493E">
            <w:pPr>
              <w:jc w:val="center"/>
            </w:pPr>
            <w:r>
              <w:rPr>
                <w:rFonts w:ascii="宋体" w:hint="eastAsia"/>
                <w:color w:val="000000"/>
                <w:sz w:val="24"/>
                <w:szCs w:val="24"/>
              </w:rPr>
              <w:t>是</w:t>
            </w:r>
          </w:p>
        </w:tc>
        <w:tc>
          <w:tcPr>
            <w:tcW w:w="1400" w:type="dxa"/>
            <w:vMerge/>
            <w:vAlign w:val="center"/>
          </w:tcPr>
          <w:p w:rsidR="0020493E" w:rsidRDefault="0020493E" w:rsidP="00735D67">
            <w:pPr>
              <w:jc w:val="center"/>
              <w:rPr>
                <w:sz w:val="24"/>
                <w:szCs w:val="24"/>
              </w:rPr>
            </w:pPr>
          </w:p>
        </w:tc>
      </w:tr>
      <w:tr w:rsidR="00203E0D" w:rsidTr="00E46461">
        <w:trPr>
          <w:trHeight w:val="630"/>
          <w:jc w:val="center"/>
        </w:trPr>
        <w:tc>
          <w:tcPr>
            <w:tcW w:w="1160" w:type="dxa"/>
            <w:vMerge w:val="restart"/>
            <w:vAlign w:val="center"/>
          </w:tcPr>
          <w:p w:rsidR="00203E0D" w:rsidRDefault="00203E0D" w:rsidP="00735D67">
            <w:pPr>
              <w:jc w:val="center"/>
              <w:rPr>
                <w:rFonts w:ascii="宋体" w:hAnsi="宋体" w:hint="eastAsia"/>
                <w:color w:val="000000"/>
                <w:sz w:val="24"/>
                <w:szCs w:val="24"/>
              </w:rPr>
            </w:pPr>
            <w:r>
              <w:rPr>
                <w:rFonts w:ascii="宋体" w:hAnsi="宋体" w:hint="eastAsia"/>
                <w:color w:val="000000"/>
                <w:sz w:val="24"/>
                <w:szCs w:val="24"/>
              </w:rPr>
              <w:t>3</w:t>
            </w:r>
          </w:p>
        </w:tc>
        <w:tc>
          <w:tcPr>
            <w:tcW w:w="1251" w:type="dxa"/>
            <w:vAlign w:val="center"/>
          </w:tcPr>
          <w:p w:rsidR="00203E0D" w:rsidRDefault="00203E0D" w:rsidP="00735D67">
            <w:pPr>
              <w:jc w:val="center"/>
              <w:rPr>
                <w:rFonts w:ascii="宋体"/>
                <w:color w:val="000000"/>
                <w:sz w:val="24"/>
                <w:szCs w:val="24"/>
              </w:rPr>
            </w:pPr>
            <w:r>
              <w:rPr>
                <w:rFonts w:ascii="宋体" w:hint="eastAsia"/>
                <w:color w:val="000000"/>
                <w:sz w:val="24"/>
                <w:szCs w:val="24"/>
              </w:rPr>
              <w:t>3-1</w:t>
            </w:r>
          </w:p>
        </w:tc>
        <w:tc>
          <w:tcPr>
            <w:tcW w:w="3053" w:type="dxa"/>
            <w:vAlign w:val="center"/>
          </w:tcPr>
          <w:p w:rsidR="00203E0D" w:rsidRDefault="00203E0D" w:rsidP="00735D67">
            <w:pPr>
              <w:jc w:val="center"/>
              <w:rPr>
                <w:rFonts w:ascii="宋体" w:hAnsi="宋体" w:cs="宋体"/>
                <w:color w:val="000000"/>
                <w:sz w:val="24"/>
                <w:szCs w:val="24"/>
              </w:rPr>
            </w:pPr>
            <w:r>
              <w:rPr>
                <w:rFonts w:ascii="宋体" w:hAnsi="宋体" w:cs="宋体" w:hint="eastAsia"/>
                <w:color w:val="000000"/>
                <w:sz w:val="24"/>
                <w:szCs w:val="24"/>
              </w:rPr>
              <w:t>鼠隔离笼具</w:t>
            </w:r>
          </w:p>
        </w:tc>
        <w:tc>
          <w:tcPr>
            <w:tcW w:w="1134" w:type="dxa"/>
            <w:vAlign w:val="center"/>
          </w:tcPr>
          <w:p w:rsidR="00203E0D" w:rsidRDefault="00203E0D" w:rsidP="00735D67">
            <w:pPr>
              <w:jc w:val="center"/>
              <w:rPr>
                <w:rFonts w:ascii="宋体" w:hAnsi="宋体" w:cs="宋体"/>
                <w:color w:val="000000"/>
                <w:sz w:val="24"/>
                <w:szCs w:val="24"/>
              </w:rPr>
            </w:pPr>
            <w:r>
              <w:rPr>
                <w:rFonts w:hint="eastAsia"/>
                <w:color w:val="000000"/>
                <w:sz w:val="24"/>
                <w:szCs w:val="24"/>
              </w:rPr>
              <w:t>1</w:t>
            </w:r>
          </w:p>
        </w:tc>
        <w:tc>
          <w:tcPr>
            <w:tcW w:w="1417" w:type="dxa"/>
            <w:vAlign w:val="center"/>
          </w:tcPr>
          <w:p w:rsidR="00203E0D" w:rsidRDefault="00203E0D" w:rsidP="00735D67">
            <w:pPr>
              <w:jc w:val="center"/>
              <w:rPr>
                <w:rFonts w:ascii="宋体" w:hint="eastAsia"/>
                <w:color w:val="000000"/>
                <w:sz w:val="24"/>
                <w:szCs w:val="24"/>
              </w:rPr>
            </w:pPr>
            <w:r>
              <w:rPr>
                <w:rFonts w:ascii="宋体" w:hint="eastAsia"/>
                <w:color w:val="000000"/>
                <w:sz w:val="24"/>
                <w:szCs w:val="24"/>
              </w:rPr>
              <w:t>是</w:t>
            </w:r>
          </w:p>
        </w:tc>
        <w:tc>
          <w:tcPr>
            <w:tcW w:w="1400" w:type="dxa"/>
            <w:vMerge w:val="restart"/>
            <w:vAlign w:val="center"/>
          </w:tcPr>
          <w:p w:rsidR="00203E0D" w:rsidRDefault="00904D91" w:rsidP="00735D67">
            <w:pPr>
              <w:jc w:val="center"/>
              <w:rPr>
                <w:sz w:val="24"/>
                <w:szCs w:val="24"/>
              </w:rPr>
            </w:pPr>
            <w:r>
              <w:rPr>
                <w:rFonts w:hint="eastAsia"/>
                <w:sz w:val="24"/>
                <w:szCs w:val="24"/>
              </w:rPr>
              <w:t>430</w:t>
            </w:r>
          </w:p>
        </w:tc>
      </w:tr>
      <w:tr w:rsidR="00203E0D" w:rsidTr="00E46461">
        <w:trPr>
          <w:trHeight w:val="630"/>
          <w:jc w:val="center"/>
        </w:trPr>
        <w:tc>
          <w:tcPr>
            <w:tcW w:w="1160" w:type="dxa"/>
            <w:vMerge/>
            <w:vAlign w:val="center"/>
          </w:tcPr>
          <w:p w:rsidR="00203E0D" w:rsidRDefault="00203E0D" w:rsidP="00735D67">
            <w:pPr>
              <w:jc w:val="center"/>
              <w:rPr>
                <w:rFonts w:ascii="宋体" w:hAnsi="宋体" w:hint="eastAsia"/>
                <w:color w:val="000000"/>
                <w:sz w:val="24"/>
                <w:szCs w:val="24"/>
              </w:rPr>
            </w:pPr>
          </w:p>
        </w:tc>
        <w:tc>
          <w:tcPr>
            <w:tcW w:w="1251" w:type="dxa"/>
            <w:vAlign w:val="center"/>
          </w:tcPr>
          <w:p w:rsidR="00203E0D" w:rsidRDefault="00203E0D" w:rsidP="00735D67">
            <w:pPr>
              <w:jc w:val="center"/>
              <w:rPr>
                <w:rFonts w:ascii="宋体" w:hAnsi="宋体" w:hint="eastAsia"/>
                <w:color w:val="000000"/>
                <w:sz w:val="24"/>
                <w:szCs w:val="24"/>
              </w:rPr>
            </w:pPr>
            <w:r>
              <w:rPr>
                <w:rFonts w:ascii="宋体" w:hAnsi="宋体" w:hint="eastAsia"/>
                <w:color w:val="000000"/>
                <w:sz w:val="24"/>
                <w:szCs w:val="24"/>
              </w:rPr>
              <w:t>3-2</w:t>
            </w:r>
          </w:p>
        </w:tc>
        <w:tc>
          <w:tcPr>
            <w:tcW w:w="3053" w:type="dxa"/>
            <w:vAlign w:val="center"/>
          </w:tcPr>
          <w:p w:rsidR="00203E0D" w:rsidRDefault="00203E0D" w:rsidP="00735D67">
            <w:pPr>
              <w:jc w:val="center"/>
              <w:rPr>
                <w:rFonts w:ascii="宋体" w:hAnsi="宋体" w:cs="宋体"/>
                <w:color w:val="000000"/>
                <w:sz w:val="24"/>
                <w:szCs w:val="24"/>
              </w:rPr>
            </w:pPr>
            <w:r>
              <w:rPr>
                <w:rFonts w:ascii="宋体" w:hAnsi="宋体" w:cs="宋体" w:hint="eastAsia"/>
                <w:color w:val="000000"/>
                <w:sz w:val="24"/>
                <w:szCs w:val="24"/>
              </w:rPr>
              <w:t>超灵敏核酸痕量分析系统</w:t>
            </w:r>
          </w:p>
        </w:tc>
        <w:tc>
          <w:tcPr>
            <w:tcW w:w="1134" w:type="dxa"/>
            <w:vAlign w:val="center"/>
          </w:tcPr>
          <w:p w:rsidR="00203E0D" w:rsidRDefault="00203E0D" w:rsidP="00735D67">
            <w:pPr>
              <w:jc w:val="center"/>
              <w:rPr>
                <w:rFonts w:ascii="宋体" w:hAnsi="宋体" w:cs="宋体"/>
                <w:color w:val="000000"/>
                <w:sz w:val="24"/>
                <w:szCs w:val="24"/>
              </w:rPr>
            </w:pPr>
            <w:r>
              <w:rPr>
                <w:rFonts w:hint="eastAsia"/>
                <w:color w:val="000000"/>
                <w:sz w:val="24"/>
                <w:szCs w:val="24"/>
              </w:rPr>
              <w:t>1</w:t>
            </w:r>
          </w:p>
        </w:tc>
        <w:tc>
          <w:tcPr>
            <w:tcW w:w="1417" w:type="dxa"/>
            <w:vAlign w:val="center"/>
          </w:tcPr>
          <w:p w:rsidR="00203E0D" w:rsidRDefault="00203E0D" w:rsidP="00E46461">
            <w:pPr>
              <w:jc w:val="center"/>
            </w:pPr>
            <w:r>
              <w:rPr>
                <w:rFonts w:ascii="宋体" w:hint="eastAsia"/>
                <w:color w:val="000000"/>
                <w:sz w:val="24"/>
                <w:szCs w:val="24"/>
              </w:rPr>
              <w:t>是</w:t>
            </w:r>
          </w:p>
        </w:tc>
        <w:tc>
          <w:tcPr>
            <w:tcW w:w="1400" w:type="dxa"/>
            <w:vMerge/>
            <w:vAlign w:val="center"/>
          </w:tcPr>
          <w:p w:rsidR="00203E0D" w:rsidRDefault="00203E0D" w:rsidP="00735D67">
            <w:pPr>
              <w:jc w:val="center"/>
              <w:rPr>
                <w:sz w:val="24"/>
                <w:szCs w:val="24"/>
              </w:rPr>
            </w:pPr>
          </w:p>
        </w:tc>
      </w:tr>
      <w:tr w:rsidR="00203E0D" w:rsidTr="00E46461">
        <w:trPr>
          <w:trHeight w:val="630"/>
          <w:jc w:val="center"/>
        </w:trPr>
        <w:tc>
          <w:tcPr>
            <w:tcW w:w="1160" w:type="dxa"/>
            <w:vMerge/>
            <w:vAlign w:val="center"/>
          </w:tcPr>
          <w:p w:rsidR="00203E0D" w:rsidRDefault="00203E0D" w:rsidP="00735D67">
            <w:pPr>
              <w:jc w:val="center"/>
              <w:rPr>
                <w:rFonts w:ascii="宋体" w:hAnsi="宋体" w:hint="eastAsia"/>
                <w:color w:val="000000"/>
                <w:sz w:val="24"/>
                <w:szCs w:val="24"/>
              </w:rPr>
            </w:pPr>
          </w:p>
        </w:tc>
        <w:tc>
          <w:tcPr>
            <w:tcW w:w="1251" w:type="dxa"/>
            <w:vAlign w:val="center"/>
          </w:tcPr>
          <w:p w:rsidR="00203E0D" w:rsidRDefault="00203E0D" w:rsidP="00735D67">
            <w:pPr>
              <w:jc w:val="center"/>
              <w:rPr>
                <w:rFonts w:ascii="宋体" w:hAnsi="宋体" w:hint="eastAsia"/>
                <w:color w:val="000000"/>
                <w:sz w:val="24"/>
                <w:szCs w:val="24"/>
              </w:rPr>
            </w:pPr>
            <w:r>
              <w:rPr>
                <w:rFonts w:ascii="宋体" w:hAnsi="宋体" w:hint="eastAsia"/>
                <w:color w:val="000000"/>
                <w:sz w:val="24"/>
                <w:szCs w:val="24"/>
              </w:rPr>
              <w:t>3-3</w:t>
            </w:r>
          </w:p>
        </w:tc>
        <w:tc>
          <w:tcPr>
            <w:tcW w:w="3053" w:type="dxa"/>
            <w:vAlign w:val="center"/>
          </w:tcPr>
          <w:p w:rsidR="00203E0D" w:rsidRDefault="00203E0D" w:rsidP="00735D67">
            <w:pPr>
              <w:jc w:val="center"/>
              <w:rPr>
                <w:rFonts w:ascii="宋体" w:hAnsi="宋体" w:cs="宋体"/>
                <w:color w:val="000000"/>
                <w:sz w:val="24"/>
                <w:szCs w:val="24"/>
              </w:rPr>
            </w:pPr>
            <w:r>
              <w:rPr>
                <w:rFonts w:ascii="宋体" w:hAnsi="宋体" w:cs="宋体" w:hint="eastAsia"/>
                <w:color w:val="000000"/>
                <w:sz w:val="24"/>
                <w:szCs w:val="24"/>
              </w:rPr>
              <w:t>多光谱切片成像系统</w:t>
            </w:r>
          </w:p>
        </w:tc>
        <w:tc>
          <w:tcPr>
            <w:tcW w:w="1134" w:type="dxa"/>
            <w:vAlign w:val="center"/>
          </w:tcPr>
          <w:p w:rsidR="00203E0D" w:rsidRDefault="00203E0D" w:rsidP="00735D67">
            <w:pPr>
              <w:jc w:val="center"/>
              <w:rPr>
                <w:rFonts w:hint="eastAsia"/>
                <w:color w:val="000000"/>
                <w:sz w:val="24"/>
                <w:szCs w:val="24"/>
              </w:rPr>
            </w:pPr>
            <w:r>
              <w:rPr>
                <w:rFonts w:hint="eastAsia"/>
                <w:color w:val="000000"/>
                <w:sz w:val="24"/>
                <w:szCs w:val="24"/>
              </w:rPr>
              <w:t>1</w:t>
            </w:r>
          </w:p>
        </w:tc>
        <w:tc>
          <w:tcPr>
            <w:tcW w:w="1417" w:type="dxa"/>
            <w:vAlign w:val="center"/>
          </w:tcPr>
          <w:p w:rsidR="00203E0D" w:rsidRDefault="00203E0D" w:rsidP="00E46461">
            <w:pPr>
              <w:jc w:val="center"/>
            </w:pPr>
            <w:r>
              <w:rPr>
                <w:rFonts w:ascii="宋体" w:hint="eastAsia"/>
                <w:color w:val="000000"/>
                <w:sz w:val="24"/>
                <w:szCs w:val="24"/>
              </w:rPr>
              <w:t>是</w:t>
            </w:r>
          </w:p>
        </w:tc>
        <w:tc>
          <w:tcPr>
            <w:tcW w:w="1400" w:type="dxa"/>
            <w:vMerge/>
            <w:vAlign w:val="center"/>
          </w:tcPr>
          <w:p w:rsidR="00203E0D" w:rsidRDefault="00203E0D" w:rsidP="00735D67">
            <w:pPr>
              <w:jc w:val="center"/>
              <w:rPr>
                <w:sz w:val="24"/>
                <w:szCs w:val="24"/>
              </w:rPr>
            </w:pPr>
          </w:p>
        </w:tc>
      </w:tr>
      <w:tr w:rsidR="00203E0D" w:rsidTr="00E46461">
        <w:trPr>
          <w:trHeight w:val="630"/>
          <w:jc w:val="center"/>
        </w:trPr>
        <w:tc>
          <w:tcPr>
            <w:tcW w:w="1160" w:type="dxa"/>
            <w:vMerge/>
            <w:vAlign w:val="center"/>
          </w:tcPr>
          <w:p w:rsidR="00203E0D" w:rsidRDefault="00203E0D" w:rsidP="00735D67">
            <w:pPr>
              <w:jc w:val="center"/>
              <w:rPr>
                <w:rFonts w:ascii="宋体" w:hAnsi="宋体" w:hint="eastAsia"/>
                <w:color w:val="000000"/>
                <w:sz w:val="24"/>
                <w:szCs w:val="24"/>
              </w:rPr>
            </w:pPr>
          </w:p>
        </w:tc>
        <w:tc>
          <w:tcPr>
            <w:tcW w:w="1251" w:type="dxa"/>
            <w:vAlign w:val="center"/>
          </w:tcPr>
          <w:p w:rsidR="00203E0D" w:rsidRDefault="00203E0D" w:rsidP="00735D67">
            <w:pPr>
              <w:jc w:val="center"/>
              <w:rPr>
                <w:rFonts w:ascii="宋体" w:hAnsi="宋体" w:hint="eastAsia"/>
                <w:color w:val="000000"/>
                <w:sz w:val="24"/>
                <w:szCs w:val="24"/>
              </w:rPr>
            </w:pPr>
            <w:r>
              <w:rPr>
                <w:rFonts w:ascii="宋体" w:hAnsi="宋体" w:hint="eastAsia"/>
                <w:color w:val="000000"/>
                <w:sz w:val="24"/>
                <w:szCs w:val="24"/>
              </w:rPr>
              <w:t>3-4</w:t>
            </w:r>
          </w:p>
        </w:tc>
        <w:tc>
          <w:tcPr>
            <w:tcW w:w="3053" w:type="dxa"/>
            <w:vAlign w:val="center"/>
          </w:tcPr>
          <w:p w:rsidR="00203E0D" w:rsidRDefault="00203E0D" w:rsidP="00735D67">
            <w:pPr>
              <w:jc w:val="center"/>
              <w:rPr>
                <w:rFonts w:ascii="宋体" w:hAnsi="宋体" w:cs="宋体"/>
                <w:color w:val="000000"/>
                <w:sz w:val="24"/>
                <w:szCs w:val="24"/>
              </w:rPr>
            </w:pPr>
            <w:r>
              <w:rPr>
                <w:rFonts w:ascii="宋体" w:hAnsi="宋体" w:cs="宋体" w:hint="eastAsia"/>
                <w:color w:val="000000"/>
                <w:sz w:val="24"/>
                <w:szCs w:val="24"/>
              </w:rPr>
              <w:t>化学发光荧光成像系统</w:t>
            </w:r>
          </w:p>
        </w:tc>
        <w:tc>
          <w:tcPr>
            <w:tcW w:w="1134" w:type="dxa"/>
            <w:vAlign w:val="center"/>
          </w:tcPr>
          <w:p w:rsidR="00203E0D" w:rsidRDefault="00203E0D" w:rsidP="00735D67">
            <w:pPr>
              <w:jc w:val="center"/>
              <w:rPr>
                <w:rFonts w:hint="eastAsia"/>
                <w:color w:val="000000"/>
                <w:sz w:val="24"/>
                <w:szCs w:val="24"/>
              </w:rPr>
            </w:pPr>
            <w:r>
              <w:rPr>
                <w:rFonts w:hint="eastAsia"/>
                <w:color w:val="000000"/>
                <w:sz w:val="24"/>
                <w:szCs w:val="24"/>
              </w:rPr>
              <w:t>1</w:t>
            </w:r>
          </w:p>
        </w:tc>
        <w:tc>
          <w:tcPr>
            <w:tcW w:w="1417" w:type="dxa"/>
            <w:vAlign w:val="center"/>
          </w:tcPr>
          <w:p w:rsidR="00203E0D" w:rsidRDefault="00203E0D" w:rsidP="00E46461">
            <w:pPr>
              <w:jc w:val="center"/>
            </w:pPr>
            <w:r>
              <w:rPr>
                <w:rFonts w:ascii="宋体" w:hint="eastAsia"/>
                <w:color w:val="000000"/>
                <w:sz w:val="24"/>
                <w:szCs w:val="24"/>
              </w:rPr>
              <w:t>是</w:t>
            </w:r>
          </w:p>
        </w:tc>
        <w:tc>
          <w:tcPr>
            <w:tcW w:w="1400" w:type="dxa"/>
            <w:vMerge/>
            <w:vAlign w:val="center"/>
          </w:tcPr>
          <w:p w:rsidR="00203E0D" w:rsidRDefault="00203E0D" w:rsidP="00735D67">
            <w:pPr>
              <w:jc w:val="center"/>
              <w:rPr>
                <w:sz w:val="24"/>
                <w:szCs w:val="24"/>
              </w:rPr>
            </w:pPr>
          </w:p>
        </w:tc>
      </w:tr>
      <w:tr w:rsidR="00203E0D" w:rsidTr="00E46461">
        <w:trPr>
          <w:trHeight w:val="630"/>
          <w:jc w:val="center"/>
        </w:trPr>
        <w:tc>
          <w:tcPr>
            <w:tcW w:w="1160" w:type="dxa"/>
            <w:vMerge/>
            <w:vAlign w:val="center"/>
          </w:tcPr>
          <w:p w:rsidR="00203E0D" w:rsidRDefault="00203E0D" w:rsidP="00735D67">
            <w:pPr>
              <w:jc w:val="center"/>
              <w:rPr>
                <w:rFonts w:ascii="宋体" w:hAnsi="宋体" w:hint="eastAsia"/>
                <w:color w:val="000000"/>
                <w:sz w:val="24"/>
                <w:szCs w:val="24"/>
              </w:rPr>
            </w:pPr>
          </w:p>
        </w:tc>
        <w:tc>
          <w:tcPr>
            <w:tcW w:w="1251" w:type="dxa"/>
            <w:vAlign w:val="center"/>
          </w:tcPr>
          <w:p w:rsidR="00203E0D" w:rsidRDefault="00203E0D" w:rsidP="00735D67">
            <w:pPr>
              <w:jc w:val="center"/>
              <w:rPr>
                <w:rFonts w:ascii="宋体" w:hAnsi="宋体" w:hint="eastAsia"/>
                <w:color w:val="000000"/>
                <w:sz w:val="24"/>
                <w:szCs w:val="24"/>
              </w:rPr>
            </w:pPr>
            <w:r>
              <w:rPr>
                <w:rFonts w:ascii="宋体" w:hAnsi="宋体" w:hint="eastAsia"/>
                <w:color w:val="000000"/>
                <w:sz w:val="24"/>
                <w:szCs w:val="24"/>
              </w:rPr>
              <w:t>3-5</w:t>
            </w:r>
          </w:p>
        </w:tc>
        <w:tc>
          <w:tcPr>
            <w:tcW w:w="3053" w:type="dxa"/>
            <w:vAlign w:val="center"/>
          </w:tcPr>
          <w:p w:rsidR="00203E0D" w:rsidRDefault="00203E0D" w:rsidP="00735D67">
            <w:pPr>
              <w:jc w:val="center"/>
              <w:rPr>
                <w:rFonts w:ascii="宋体" w:hAnsi="宋体" w:cs="宋体"/>
                <w:color w:val="000000"/>
                <w:sz w:val="24"/>
                <w:szCs w:val="24"/>
              </w:rPr>
            </w:pPr>
            <w:r>
              <w:rPr>
                <w:rFonts w:ascii="宋体" w:hAnsi="宋体" w:cs="宋体" w:hint="eastAsia"/>
                <w:color w:val="000000"/>
                <w:sz w:val="24"/>
                <w:szCs w:val="24"/>
              </w:rPr>
              <w:t>倒置荧光显微镜</w:t>
            </w:r>
          </w:p>
        </w:tc>
        <w:tc>
          <w:tcPr>
            <w:tcW w:w="1134" w:type="dxa"/>
            <w:vAlign w:val="center"/>
          </w:tcPr>
          <w:p w:rsidR="00203E0D" w:rsidRDefault="00203E0D" w:rsidP="00735D67">
            <w:pPr>
              <w:jc w:val="center"/>
              <w:rPr>
                <w:rFonts w:hint="eastAsia"/>
                <w:color w:val="000000"/>
                <w:sz w:val="24"/>
                <w:szCs w:val="24"/>
              </w:rPr>
            </w:pPr>
            <w:r>
              <w:rPr>
                <w:rFonts w:hint="eastAsia"/>
                <w:color w:val="000000"/>
                <w:sz w:val="24"/>
                <w:szCs w:val="24"/>
              </w:rPr>
              <w:t>2</w:t>
            </w:r>
          </w:p>
        </w:tc>
        <w:tc>
          <w:tcPr>
            <w:tcW w:w="1417" w:type="dxa"/>
            <w:vAlign w:val="center"/>
          </w:tcPr>
          <w:p w:rsidR="00203E0D" w:rsidRDefault="00203E0D" w:rsidP="00E46461">
            <w:pPr>
              <w:jc w:val="center"/>
              <w:rPr>
                <w:rFonts w:ascii="宋体" w:hint="eastAsia"/>
                <w:color w:val="000000"/>
                <w:sz w:val="24"/>
                <w:szCs w:val="24"/>
              </w:rPr>
            </w:pPr>
            <w:r>
              <w:rPr>
                <w:rFonts w:ascii="宋体" w:hint="eastAsia"/>
                <w:color w:val="000000"/>
                <w:sz w:val="24"/>
                <w:szCs w:val="24"/>
              </w:rPr>
              <w:t>是</w:t>
            </w:r>
          </w:p>
        </w:tc>
        <w:tc>
          <w:tcPr>
            <w:tcW w:w="1400" w:type="dxa"/>
            <w:vMerge/>
            <w:vAlign w:val="center"/>
          </w:tcPr>
          <w:p w:rsidR="00203E0D" w:rsidRDefault="00203E0D" w:rsidP="00735D67">
            <w:pPr>
              <w:jc w:val="center"/>
              <w:rPr>
                <w:sz w:val="24"/>
                <w:szCs w:val="24"/>
              </w:rPr>
            </w:pPr>
          </w:p>
        </w:tc>
      </w:tr>
      <w:tr w:rsidR="00203E0D" w:rsidTr="00E46461">
        <w:trPr>
          <w:trHeight w:val="630"/>
          <w:jc w:val="center"/>
        </w:trPr>
        <w:tc>
          <w:tcPr>
            <w:tcW w:w="1160" w:type="dxa"/>
            <w:vMerge/>
            <w:vAlign w:val="center"/>
          </w:tcPr>
          <w:p w:rsidR="00203E0D" w:rsidRDefault="00203E0D" w:rsidP="00735D67">
            <w:pPr>
              <w:jc w:val="center"/>
              <w:rPr>
                <w:rFonts w:ascii="宋体" w:hAnsi="宋体" w:hint="eastAsia"/>
                <w:color w:val="000000"/>
                <w:sz w:val="24"/>
                <w:szCs w:val="24"/>
              </w:rPr>
            </w:pPr>
          </w:p>
        </w:tc>
        <w:tc>
          <w:tcPr>
            <w:tcW w:w="1251" w:type="dxa"/>
            <w:vAlign w:val="center"/>
          </w:tcPr>
          <w:p w:rsidR="00203E0D" w:rsidRDefault="00203E0D" w:rsidP="00735D67">
            <w:pPr>
              <w:jc w:val="center"/>
              <w:rPr>
                <w:rFonts w:ascii="宋体" w:hAnsi="宋体" w:hint="eastAsia"/>
                <w:color w:val="000000"/>
                <w:sz w:val="24"/>
                <w:szCs w:val="24"/>
              </w:rPr>
            </w:pPr>
            <w:r>
              <w:rPr>
                <w:rFonts w:ascii="宋体" w:hAnsi="宋体" w:hint="eastAsia"/>
                <w:color w:val="000000"/>
                <w:sz w:val="24"/>
                <w:szCs w:val="24"/>
              </w:rPr>
              <w:t>3-6</w:t>
            </w:r>
          </w:p>
        </w:tc>
        <w:tc>
          <w:tcPr>
            <w:tcW w:w="3053" w:type="dxa"/>
            <w:vAlign w:val="center"/>
          </w:tcPr>
          <w:p w:rsidR="00203E0D" w:rsidRDefault="00203E0D" w:rsidP="00735D67">
            <w:pPr>
              <w:jc w:val="center"/>
              <w:rPr>
                <w:rFonts w:ascii="宋体" w:hAnsi="宋体" w:cs="宋体"/>
                <w:color w:val="000000"/>
                <w:sz w:val="24"/>
                <w:szCs w:val="24"/>
              </w:rPr>
            </w:pPr>
            <w:r>
              <w:rPr>
                <w:rFonts w:ascii="宋体" w:hAnsi="宋体" w:cs="宋体" w:hint="eastAsia"/>
                <w:color w:val="000000"/>
                <w:sz w:val="24"/>
                <w:szCs w:val="24"/>
              </w:rPr>
              <w:t>全景明场及荧光成像分析系统</w:t>
            </w:r>
          </w:p>
        </w:tc>
        <w:tc>
          <w:tcPr>
            <w:tcW w:w="1134" w:type="dxa"/>
            <w:vAlign w:val="center"/>
          </w:tcPr>
          <w:p w:rsidR="00203E0D" w:rsidRDefault="00203E0D" w:rsidP="00735D67">
            <w:pPr>
              <w:jc w:val="center"/>
              <w:rPr>
                <w:rFonts w:ascii="宋体" w:hAnsi="宋体" w:cs="宋体"/>
                <w:color w:val="000000"/>
                <w:sz w:val="24"/>
                <w:szCs w:val="24"/>
              </w:rPr>
            </w:pPr>
            <w:r>
              <w:rPr>
                <w:rFonts w:hint="eastAsia"/>
                <w:color w:val="000000"/>
                <w:sz w:val="24"/>
                <w:szCs w:val="24"/>
              </w:rPr>
              <w:t>1</w:t>
            </w:r>
          </w:p>
        </w:tc>
        <w:tc>
          <w:tcPr>
            <w:tcW w:w="1417" w:type="dxa"/>
            <w:vAlign w:val="center"/>
          </w:tcPr>
          <w:p w:rsidR="00203E0D" w:rsidRDefault="00203E0D" w:rsidP="00E46461">
            <w:pPr>
              <w:jc w:val="center"/>
            </w:pPr>
            <w:r>
              <w:rPr>
                <w:rFonts w:ascii="宋体" w:hint="eastAsia"/>
                <w:color w:val="000000"/>
                <w:sz w:val="24"/>
                <w:szCs w:val="24"/>
              </w:rPr>
              <w:t>是</w:t>
            </w:r>
          </w:p>
        </w:tc>
        <w:tc>
          <w:tcPr>
            <w:tcW w:w="1400" w:type="dxa"/>
            <w:vMerge/>
            <w:vAlign w:val="center"/>
          </w:tcPr>
          <w:p w:rsidR="00203E0D" w:rsidRDefault="00203E0D" w:rsidP="00735D67">
            <w:pPr>
              <w:jc w:val="center"/>
              <w:rPr>
                <w:sz w:val="24"/>
                <w:szCs w:val="24"/>
              </w:rPr>
            </w:pPr>
          </w:p>
        </w:tc>
      </w:tr>
      <w:tr w:rsidR="00203E0D" w:rsidTr="00E46461">
        <w:trPr>
          <w:trHeight w:val="630"/>
          <w:jc w:val="center"/>
        </w:trPr>
        <w:tc>
          <w:tcPr>
            <w:tcW w:w="1160" w:type="dxa"/>
            <w:vMerge/>
            <w:vAlign w:val="center"/>
          </w:tcPr>
          <w:p w:rsidR="00203E0D" w:rsidRDefault="00203E0D" w:rsidP="00735D67">
            <w:pPr>
              <w:jc w:val="center"/>
              <w:rPr>
                <w:rFonts w:ascii="宋体" w:hAnsi="宋体" w:hint="eastAsia"/>
                <w:color w:val="000000"/>
                <w:sz w:val="24"/>
                <w:szCs w:val="24"/>
              </w:rPr>
            </w:pPr>
          </w:p>
        </w:tc>
        <w:tc>
          <w:tcPr>
            <w:tcW w:w="1251" w:type="dxa"/>
            <w:vAlign w:val="center"/>
          </w:tcPr>
          <w:p w:rsidR="00203E0D" w:rsidRDefault="00203E0D" w:rsidP="00735D67">
            <w:pPr>
              <w:jc w:val="center"/>
              <w:rPr>
                <w:rFonts w:ascii="宋体" w:hAnsi="宋体" w:hint="eastAsia"/>
                <w:color w:val="000000"/>
                <w:sz w:val="24"/>
                <w:szCs w:val="24"/>
              </w:rPr>
            </w:pPr>
            <w:r>
              <w:rPr>
                <w:rFonts w:ascii="宋体" w:hAnsi="宋体" w:hint="eastAsia"/>
                <w:color w:val="000000"/>
                <w:sz w:val="24"/>
                <w:szCs w:val="24"/>
              </w:rPr>
              <w:t>3-7</w:t>
            </w:r>
          </w:p>
        </w:tc>
        <w:tc>
          <w:tcPr>
            <w:tcW w:w="3053" w:type="dxa"/>
            <w:vAlign w:val="center"/>
          </w:tcPr>
          <w:p w:rsidR="00203E0D" w:rsidRDefault="00203E0D" w:rsidP="00735D67">
            <w:pPr>
              <w:jc w:val="center"/>
              <w:rPr>
                <w:rFonts w:ascii="宋体" w:hAnsi="宋体" w:cs="宋体" w:hint="eastAsia"/>
                <w:color w:val="000000"/>
                <w:sz w:val="24"/>
                <w:szCs w:val="24"/>
              </w:rPr>
            </w:pPr>
            <w:r>
              <w:rPr>
                <w:rFonts w:ascii="宋体" w:hAnsi="宋体" w:cs="宋体" w:hint="eastAsia"/>
                <w:color w:val="000000"/>
                <w:sz w:val="24"/>
                <w:szCs w:val="24"/>
              </w:rPr>
              <w:t>高内涵细胞成像分析系统</w:t>
            </w:r>
          </w:p>
        </w:tc>
        <w:tc>
          <w:tcPr>
            <w:tcW w:w="1134" w:type="dxa"/>
            <w:vAlign w:val="center"/>
          </w:tcPr>
          <w:p w:rsidR="00203E0D" w:rsidRDefault="00203E0D" w:rsidP="00735D67">
            <w:pPr>
              <w:jc w:val="center"/>
              <w:rPr>
                <w:rFonts w:hint="eastAsia"/>
                <w:color w:val="000000"/>
                <w:sz w:val="24"/>
                <w:szCs w:val="24"/>
              </w:rPr>
            </w:pPr>
            <w:r>
              <w:rPr>
                <w:rFonts w:hint="eastAsia"/>
                <w:color w:val="000000"/>
                <w:sz w:val="24"/>
                <w:szCs w:val="24"/>
              </w:rPr>
              <w:t>1</w:t>
            </w:r>
          </w:p>
        </w:tc>
        <w:tc>
          <w:tcPr>
            <w:tcW w:w="1417" w:type="dxa"/>
            <w:vAlign w:val="center"/>
          </w:tcPr>
          <w:p w:rsidR="00203E0D" w:rsidRDefault="00203E0D" w:rsidP="00E46461">
            <w:pPr>
              <w:jc w:val="center"/>
              <w:rPr>
                <w:rFonts w:ascii="宋体" w:hint="eastAsia"/>
                <w:color w:val="000000"/>
                <w:sz w:val="24"/>
                <w:szCs w:val="24"/>
              </w:rPr>
            </w:pPr>
            <w:r>
              <w:rPr>
                <w:rFonts w:ascii="宋体" w:hint="eastAsia"/>
                <w:color w:val="000000"/>
                <w:sz w:val="24"/>
                <w:szCs w:val="24"/>
              </w:rPr>
              <w:t>是</w:t>
            </w:r>
          </w:p>
        </w:tc>
        <w:tc>
          <w:tcPr>
            <w:tcW w:w="1400" w:type="dxa"/>
            <w:vMerge/>
            <w:vAlign w:val="center"/>
          </w:tcPr>
          <w:p w:rsidR="00203E0D" w:rsidRDefault="00203E0D" w:rsidP="00735D67">
            <w:pPr>
              <w:jc w:val="center"/>
              <w:rPr>
                <w:sz w:val="24"/>
                <w:szCs w:val="24"/>
              </w:rPr>
            </w:pPr>
          </w:p>
        </w:tc>
      </w:tr>
    </w:tbl>
    <w:p w:rsidR="00694DC3" w:rsidRDefault="00694DC3" w:rsidP="00694DC3">
      <w:pPr>
        <w:spacing w:line="360" w:lineRule="auto"/>
        <w:rPr>
          <w:rFonts w:hint="eastAsia"/>
          <w:color w:val="000000"/>
          <w:sz w:val="24"/>
        </w:rPr>
      </w:pPr>
      <w:r>
        <w:rPr>
          <w:rFonts w:hint="eastAsia"/>
          <w:color w:val="000000"/>
          <w:sz w:val="24"/>
        </w:rPr>
        <w:t xml:space="preserve"> </w:t>
      </w:r>
      <w:r>
        <w:rPr>
          <w:rFonts w:hint="eastAsia"/>
          <w:color w:val="FF0000"/>
          <w:sz w:val="24"/>
        </w:rPr>
        <w:t xml:space="preserve">  </w:t>
      </w:r>
      <w:r w:rsidR="00904D91">
        <w:rPr>
          <w:rFonts w:hint="eastAsia"/>
          <w:color w:val="000000"/>
          <w:sz w:val="24"/>
        </w:rPr>
        <w:t>每</w:t>
      </w:r>
      <w:r>
        <w:rPr>
          <w:rFonts w:hint="eastAsia"/>
          <w:color w:val="000000"/>
          <w:sz w:val="24"/>
        </w:rPr>
        <w:t>包招标项目预算</w:t>
      </w:r>
      <w:r w:rsidR="00904D91">
        <w:rPr>
          <w:rFonts w:hint="eastAsia"/>
          <w:color w:val="000000"/>
          <w:sz w:val="24"/>
        </w:rPr>
        <w:t>详见上表</w:t>
      </w:r>
      <w:r>
        <w:rPr>
          <w:rFonts w:hint="eastAsia"/>
          <w:color w:val="000000"/>
          <w:sz w:val="24"/>
        </w:rPr>
        <w:t>，超过预算的投标报价将被拒绝。</w:t>
      </w:r>
    </w:p>
    <w:p w:rsidR="00694DC3" w:rsidRDefault="00694DC3" w:rsidP="00694DC3">
      <w:pPr>
        <w:spacing w:line="360" w:lineRule="auto"/>
        <w:rPr>
          <w:color w:val="000000"/>
          <w:sz w:val="24"/>
        </w:rPr>
      </w:pPr>
      <w:r>
        <w:rPr>
          <w:rFonts w:hint="eastAsia"/>
          <w:color w:val="000000"/>
          <w:sz w:val="24"/>
        </w:rPr>
        <w:t>*3</w:t>
      </w:r>
      <w:r>
        <w:rPr>
          <w:rFonts w:hint="eastAsia"/>
          <w:color w:val="000000"/>
          <w:sz w:val="24"/>
        </w:rPr>
        <w:t>、</w:t>
      </w:r>
      <w:r>
        <w:rPr>
          <w:rFonts w:hAnsi="宋体" w:hint="eastAsia"/>
          <w:color w:val="000000"/>
          <w:sz w:val="24"/>
        </w:rPr>
        <w:t>投标人资格条件：</w:t>
      </w:r>
    </w:p>
    <w:p w:rsidR="00694DC3" w:rsidRDefault="00694DC3" w:rsidP="00694DC3">
      <w:pPr>
        <w:widowControl/>
        <w:tabs>
          <w:tab w:val="left" w:pos="-360"/>
          <w:tab w:val="left" w:pos="-42"/>
        </w:tabs>
        <w:autoSpaceDE w:val="0"/>
        <w:autoSpaceDN w:val="0"/>
        <w:adjustRightInd w:val="0"/>
        <w:snapToGrid w:val="0"/>
        <w:spacing w:line="360" w:lineRule="auto"/>
        <w:ind w:left="480" w:hangingChars="200" w:hanging="480"/>
        <w:textAlignment w:val="bottom"/>
        <w:rPr>
          <w:rFonts w:ascii="宋体" w:hAnsi="宋体"/>
          <w:color w:val="000000"/>
          <w:sz w:val="24"/>
        </w:rPr>
      </w:pPr>
      <w:r>
        <w:rPr>
          <w:rFonts w:ascii="宋体" w:hAnsi="宋体" w:hint="eastAsia"/>
          <w:color w:val="000000"/>
          <w:sz w:val="24"/>
        </w:rPr>
        <w:t>（1）在中华人民共和国境内依法注册的，具有独立承担民事责任能力，遵守国家法律法规，具有良好信誉，具有履行合同能力和良好的履行合同的记录，具有良好资金、财务状况的企业法人；</w:t>
      </w:r>
    </w:p>
    <w:p w:rsidR="00694DC3" w:rsidRDefault="00694DC3" w:rsidP="00694DC3">
      <w:pPr>
        <w:widowControl/>
        <w:tabs>
          <w:tab w:val="left" w:pos="-360"/>
          <w:tab w:val="left" w:pos="-42"/>
        </w:tabs>
        <w:autoSpaceDE w:val="0"/>
        <w:autoSpaceDN w:val="0"/>
        <w:adjustRightInd w:val="0"/>
        <w:snapToGrid w:val="0"/>
        <w:spacing w:line="360" w:lineRule="auto"/>
        <w:ind w:left="480" w:hangingChars="200" w:hanging="480"/>
        <w:textAlignment w:val="bottom"/>
        <w:rPr>
          <w:rFonts w:ascii="宋体" w:hAnsi="宋体" w:hint="eastAsia"/>
          <w:color w:val="000000"/>
          <w:sz w:val="24"/>
        </w:rPr>
      </w:pPr>
      <w:r>
        <w:rPr>
          <w:rFonts w:ascii="宋体" w:hAnsi="宋体" w:hint="eastAsia"/>
          <w:color w:val="000000"/>
          <w:sz w:val="24"/>
        </w:rPr>
        <w:t>（2） 厂家和其授权代理商均可投标。若代理商投标，需出具所投产品所属厂家针对本项目的直接授权函，同时相关厂家失去其所授权产品的投标资格（厂家包括其在国内的独资公司。接受厂家代理商针对本项目的转授权，但需提供上述代理关系的证明。）；</w:t>
      </w:r>
    </w:p>
    <w:p w:rsidR="00694DC3" w:rsidRDefault="00694DC3" w:rsidP="00694DC3">
      <w:pPr>
        <w:widowControl/>
        <w:tabs>
          <w:tab w:val="left" w:pos="-360"/>
          <w:tab w:val="left" w:pos="-42"/>
        </w:tabs>
        <w:autoSpaceDE w:val="0"/>
        <w:autoSpaceDN w:val="0"/>
        <w:adjustRightInd w:val="0"/>
        <w:snapToGrid w:val="0"/>
        <w:spacing w:line="360" w:lineRule="auto"/>
        <w:ind w:left="480" w:hangingChars="200" w:hanging="480"/>
        <w:textAlignment w:val="bottom"/>
        <w:rPr>
          <w:rFonts w:ascii="宋体" w:hAnsi="宋体" w:hint="eastAsia"/>
          <w:color w:val="000000"/>
          <w:sz w:val="24"/>
        </w:rPr>
      </w:pPr>
      <w:r>
        <w:rPr>
          <w:rFonts w:ascii="宋体" w:hAnsi="宋体" w:hint="eastAsia"/>
          <w:color w:val="000000"/>
          <w:sz w:val="24"/>
        </w:rPr>
        <w:t>（3）</w:t>
      </w:r>
      <w:r w:rsidR="009647B4">
        <w:rPr>
          <w:rFonts w:ascii="宋体" w:hAnsi="宋体" w:hint="eastAsia"/>
          <w:color w:val="000000"/>
          <w:sz w:val="24"/>
        </w:rPr>
        <w:t>所投产品的原产地均应来自中华人民共和国国内或是与中华人民共和国有正常贸易往来的国家或地区的合格来源国；</w:t>
      </w:r>
    </w:p>
    <w:p w:rsidR="00694DC3" w:rsidRDefault="00694DC3" w:rsidP="00694DC3">
      <w:pPr>
        <w:widowControl/>
        <w:tabs>
          <w:tab w:val="left" w:pos="-360"/>
          <w:tab w:val="left" w:pos="-42"/>
        </w:tabs>
        <w:autoSpaceDE w:val="0"/>
        <w:autoSpaceDN w:val="0"/>
        <w:adjustRightInd w:val="0"/>
        <w:snapToGrid w:val="0"/>
        <w:spacing w:line="360" w:lineRule="auto"/>
        <w:ind w:left="480" w:hangingChars="200" w:hanging="480"/>
        <w:textAlignment w:val="bottom"/>
        <w:rPr>
          <w:rFonts w:ascii="宋体" w:hAnsi="宋体" w:hint="eastAsia"/>
          <w:color w:val="000000"/>
          <w:sz w:val="24"/>
        </w:rPr>
      </w:pPr>
      <w:r>
        <w:rPr>
          <w:rFonts w:ascii="宋体" w:hAnsi="宋体" w:hint="eastAsia"/>
          <w:color w:val="000000"/>
          <w:sz w:val="24"/>
        </w:rPr>
        <w:t>（4）按本招标公告的规定获取招标文件；</w:t>
      </w:r>
    </w:p>
    <w:p w:rsidR="00694DC3" w:rsidRDefault="00694DC3" w:rsidP="00694DC3">
      <w:pPr>
        <w:widowControl/>
        <w:tabs>
          <w:tab w:val="left" w:pos="-360"/>
          <w:tab w:val="left" w:pos="-42"/>
        </w:tabs>
        <w:autoSpaceDE w:val="0"/>
        <w:autoSpaceDN w:val="0"/>
        <w:adjustRightInd w:val="0"/>
        <w:snapToGrid w:val="0"/>
        <w:spacing w:line="360" w:lineRule="auto"/>
        <w:ind w:left="480" w:hangingChars="200" w:hanging="480"/>
        <w:textAlignment w:val="bottom"/>
        <w:rPr>
          <w:rFonts w:ascii="宋体" w:hAnsi="宋体" w:hint="eastAsia"/>
          <w:color w:val="000000"/>
          <w:sz w:val="24"/>
        </w:rPr>
      </w:pPr>
      <w:r>
        <w:rPr>
          <w:rFonts w:ascii="宋体" w:hAnsi="宋体" w:hint="eastAsia"/>
          <w:color w:val="000000"/>
          <w:sz w:val="24"/>
        </w:rPr>
        <w:t>（5）本项目不接受联合体投标；</w:t>
      </w:r>
    </w:p>
    <w:p w:rsidR="00694DC3" w:rsidRDefault="00694DC3" w:rsidP="00694DC3">
      <w:pPr>
        <w:widowControl/>
        <w:tabs>
          <w:tab w:val="left" w:pos="-360"/>
          <w:tab w:val="left" w:pos="-42"/>
        </w:tabs>
        <w:autoSpaceDE w:val="0"/>
        <w:autoSpaceDN w:val="0"/>
        <w:adjustRightInd w:val="0"/>
        <w:snapToGrid w:val="0"/>
        <w:spacing w:line="360" w:lineRule="auto"/>
        <w:ind w:left="480" w:hangingChars="200" w:hanging="480"/>
        <w:textAlignment w:val="bottom"/>
        <w:rPr>
          <w:rFonts w:ascii="宋体" w:hAnsi="宋体" w:hint="eastAsia"/>
          <w:color w:val="000000"/>
          <w:sz w:val="24"/>
        </w:rPr>
      </w:pPr>
      <w:r>
        <w:rPr>
          <w:rFonts w:ascii="宋体" w:hAnsi="宋体" w:hint="eastAsia"/>
          <w:color w:val="000000"/>
          <w:sz w:val="24"/>
        </w:rPr>
        <w:t>（6）为本项目提供整体设计、规范编制或者项目管理、监理、检测等服务的供应商，不得参加本项目投标；</w:t>
      </w:r>
    </w:p>
    <w:p w:rsidR="00694DC3" w:rsidRDefault="00694DC3" w:rsidP="00694DC3">
      <w:pPr>
        <w:widowControl/>
        <w:tabs>
          <w:tab w:val="left" w:pos="-360"/>
          <w:tab w:val="left" w:pos="-42"/>
        </w:tabs>
        <w:autoSpaceDE w:val="0"/>
        <w:autoSpaceDN w:val="0"/>
        <w:adjustRightInd w:val="0"/>
        <w:snapToGrid w:val="0"/>
        <w:spacing w:line="360" w:lineRule="auto"/>
        <w:ind w:left="480" w:hangingChars="200" w:hanging="480"/>
        <w:textAlignment w:val="bottom"/>
        <w:rPr>
          <w:rFonts w:ascii="宋体" w:hAnsi="宋体" w:hint="eastAsia"/>
          <w:color w:val="000000"/>
          <w:sz w:val="24"/>
        </w:rPr>
      </w:pPr>
      <w:r>
        <w:rPr>
          <w:rFonts w:ascii="宋体" w:hAnsi="宋体" w:hint="eastAsia"/>
          <w:color w:val="000000"/>
          <w:sz w:val="24"/>
        </w:rPr>
        <w:t>（7) 投标单位负责人为同一人或者存在直接控股、管理关系的不同供应商，不得参加同一合同项下的政府采购活动；</w:t>
      </w:r>
    </w:p>
    <w:p w:rsidR="00694DC3" w:rsidRDefault="00694DC3" w:rsidP="00694DC3">
      <w:pPr>
        <w:widowControl/>
        <w:tabs>
          <w:tab w:val="left" w:pos="-360"/>
          <w:tab w:val="left" w:pos="-42"/>
        </w:tabs>
        <w:autoSpaceDE w:val="0"/>
        <w:autoSpaceDN w:val="0"/>
        <w:adjustRightInd w:val="0"/>
        <w:snapToGrid w:val="0"/>
        <w:spacing w:line="360" w:lineRule="auto"/>
        <w:ind w:left="480" w:hangingChars="200" w:hanging="480"/>
        <w:textAlignment w:val="bottom"/>
        <w:rPr>
          <w:rFonts w:ascii="宋体" w:hAnsi="宋体" w:hint="eastAsia"/>
          <w:color w:val="000000"/>
          <w:sz w:val="24"/>
        </w:rPr>
      </w:pPr>
      <w:r>
        <w:rPr>
          <w:rFonts w:ascii="宋体" w:hAnsi="宋体" w:hint="eastAsia"/>
          <w:color w:val="000000"/>
          <w:sz w:val="24"/>
        </w:rPr>
        <w:t>（8）投标人须符合《中华人民共和国政府采购法》第二十二条的规定；</w:t>
      </w:r>
    </w:p>
    <w:p w:rsidR="00694DC3" w:rsidRDefault="00694DC3" w:rsidP="00694DC3">
      <w:pPr>
        <w:widowControl/>
        <w:tabs>
          <w:tab w:val="left" w:pos="-360"/>
        </w:tabs>
        <w:autoSpaceDE w:val="0"/>
        <w:autoSpaceDN w:val="0"/>
        <w:adjustRightInd w:val="0"/>
        <w:snapToGrid w:val="0"/>
        <w:spacing w:line="360" w:lineRule="auto"/>
        <w:ind w:left="360" w:hangingChars="150" w:hanging="360"/>
        <w:textAlignment w:val="bottom"/>
        <w:rPr>
          <w:rFonts w:ascii="宋体" w:hAnsi="宋体" w:hint="eastAsia"/>
          <w:color w:val="000000"/>
          <w:sz w:val="24"/>
        </w:rPr>
      </w:pPr>
      <w:r>
        <w:rPr>
          <w:rFonts w:ascii="宋体" w:hAnsi="宋体" w:hint="eastAsia"/>
          <w:color w:val="000000"/>
          <w:sz w:val="24"/>
        </w:rPr>
        <w:t>（9）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rsidR="00694DC3" w:rsidRDefault="00694DC3" w:rsidP="00694DC3">
      <w:pPr>
        <w:widowControl/>
        <w:tabs>
          <w:tab w:val="left" w:pos="-360"/>
          <w:tab w:val="left" w:pos="-42"/>
        </w:tabs>
        <w:autoSpaceDE w:val="0"/>
        <w:autoSpaceDN w:val="0"/>
        <w:adjustRightInd w:val="0"/>
        <w:snapToGrid w:val="0"/>
        <w:spacing w:line="360" w:lineRule="auto"/>
        <w:ind w:left="480" w:hangingChars="200" w:hanging="480"/>
        <w:textAlignment w:val="bottom"/>
        <w:rPr>
          <w:rFonts w:ascii="宋体" w:hAnsi="宋体" w:hint="eastAsia"/>
          <w:color w:val="000000"/>
          <w:sz w:val="24"/>
        </w:rPr>
      </w:pPr>
      <w:r>
        <w:rPr>
          <w:rFonts w:ascii="宋体" w:hAnsi="宋体" w:hint="eastAsia"/>
          <w:color w:val="000000"/>
          <w:sz w:val="24"/>
        </w:rPr>
        <w:t>4、采购项目落实的政府采购政策：</w:t>
      </w:r>
    </w:p>
    <w:p w:rsidR="00694DC3" w:rsidRDefault="00694DC3" w:rsidP="00694DC3">
      <w:pPr>
        <w:widowControl/>
        <w:tabs>
          <w:tab w:val="left" w:pos="-360"/>
          <w:tab w:val="left" w:pos="-42"/>
        </w:tabs>
        <w:autoSpaceDE w:val="0"/>
        <w:autoSpaceDN w:val="0"/>
        <w:adjustRightInd w:val="0"/>
        <w:snapToGrid w:val="0"/>
        <w:spacing w:line="360" w:lineRule="auto"/>
        <w:ind w:left="480" w:hangingChars="200" w:hanging="480"/>
        <w:textAlignment w:val="bottom"/>
        <w:rPr>
          <w:rFonts w:ascii="宋体" w:hAnsi="宋体"/>
          <w:color w:val="000000"/>
          <w:sz w:val="24"/>
        </w:rPr>
      </w:pPr>
      <w:r>
        <w:rPr>
          <w:rFonts w:ascii="宋体" w:hAnsi="宋体" w:hint="eastAsia"/>
          <w:color w:val="000000"/>
          <w:sz w:val="24"/>
        </w:rPr>
        <w:lastRenderedPageBreak/>
        <w:t>（</w:t>
      </w:r>
      <w:r>
        <w:rPr>
          <w:rFonts w:ascii="宋体" w:hAnsi="宋体"/>
          <w:color w:val="000000"/>
          <w:sz w:val="24"/>
        </w:rPr>
        <w:t>1</w:t>
      </w:r>
      <w:r>
        <w:rPr>
          <w:rFonts w:ascii="宋体" w:hAnsi="宋体" w:hint="eastAsia"/>
          <w:color w:val="000000"/>
          <w:sz w:val="24"/>
        </w:rPr>
        <w:t>）鼓励节能政策：在技术、服务等指标同等条件下，优先采购属于国家公布的节能清单中产品。</w:t>
      </w:r>
    </w:p>
    <w:p w:rsidR="00694DC3" w:rsidRDefault="00694DC3" w:rsidP="00694DC3">
      <w:pPr>
        <w:widowControl/>
        <w:tabs>
          <w:tab w:val="left" w:pos="-360"/>
          <w:tab w:val="left" w:pos="-42"/>
        </w:tabs>
        <w:autoSpaceDE w:val="0"/>
        <w:autoSpaceDN w:val="0"/>
        <w:adjustRightInd w:val="0"/>
        <w:snapToGrid w:val="0"/>
        <w:spacing w:line="360" w:lineRule="auto"/>
        <w:ind w:left="480" w:hangingChars="200" w:hanging="480"/>
        <w:textAlignment w:val="bottom"/>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）鼓励环保政策：在性能、技术、服务等指标同等条件下，优先采购国家公布的环保产品清单中的产品。</w:t>
      </w:r>
    </w:p>
    <w:p w:rsidR="00694DC3" w:rsidRDefault="00694DC3" w:rsidP="00694DC3">
      <w:pPr>
        <w:widowControl/>
        <w:tabs>
          <w:tab w:val="left" w:pos="-360"/>
          <w:tab w:val="left" w:pos="-42"/>
        </w:tabs>
        <w:autoSpaceDE w:val="0"/>
        <w:autoSpaceDN w:val="0"/>
        <w:adjustRightInd w:val="0"/>
        <w:snapToGrid w:val="0"/>
        <w:spacing w:line="360" w:lineRule="auto"/>
        <w:ind w:left="480" w:hangingChars="200" w:hanging="480"/>
        <w:textAlignment w:val="bottom"/>
        <w:rPr>
          <w:rFonts w:ascii="宋体" w:hAnsi="宋体" w:hint="eastAsia"/>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）扶持中小企业政策：评审时小型和微型企业产品享受6%的价格折扣。监狱企业视同小型、微型企业。</w:t>
      </w:r>
    </w:p>
    <w:p w:rsidR="00694DC3" w:rsidRDefault="00694DC3" w:rsidP="00694DC3">
      <w:pPr>
        <w:widowControl/>
        <w:tabs>
          <w:tab w:val="left" w:pos="-360"/>
        </w:tabs>
        <w:autoSpaceDE w:val="0"/>
        <w:autoSpaceDN w:val="0"/>
        <w:adjustRightInd w:val="0"/>
        <w:snapToGrid w:val="0"/>
        <w:spacing w:beforeLines="50" w:line="360" w:lineRule="auto"/>
        <w:ind w:left="360" w:hangingChars="150" w:hanging="360"/>
        <w:textAlignment w:val="bottom"/>
        <w:rPr>
          <w:color w:val="000000"/>
          <w:sz w:val="24"/>
        </w:rPr>
      </w:pPr>
      <w:r>
        <w:rPr>
          <w:rFonts w:hAnsi="宋体" w:hint="eastAsia"/>
          <w:color w:val="000000"/>
          <w:sz w:val="24"/>
        </w:rPr>
        <w:t>5</w:t>
      </w:r>
      <w:r>
        <w:rPr>
          <w:rFonts w:hAnsi="宋体" w:hint="eastAsia"/>
          <w:color w:val="000000"/>
          <w:sz w:val="24"/>
        </w:rPr>
        <w:t>、</w:t>
      </w:r>
      <w:bookmarkStart w:id="0" w:name="OLE_LINK22"/>
      <w:bookmarkStart w:id="1" w:name="OLE_LINK23"/>
      <w:bookmarkStart w:id="2" w:name="OLE_LINK24"/>
      <w:bookmarkStart w:id="3" w:name="OLE_LINK25"/>
      <w:bookmarkStart w:id="4" w:name="OLE_LINK26"/>
      <w:bookmarkStart w:id="5" w:name="OLE_LINK27"/>
      <w:bookmarkStart w:id="6" w:name="OLE_LINK28"/>
      <w:bookmarkStart w:id="7" w:name="OLE_LINK29"/>
      <w:bookmarkStart w:id="8" w:name="OLE_LINK30"/>
      <w:bookmarkStart w:id="9" w:name="OLE_LINK38"/>
      <w:bookmarkStart w:id="10" w:name="OLE_LINK39"/>
      <w:r>
        <w:rPr>
          <w:rFonts w:hAnsi="宋体" w:hint="eastAsia"/>
          <w:color w:val="000000"/>
          <w:sz w:val="24"/>
        </w:rPr>
        <w:t>有兴趣的投标人可从</w:t>
      </w:r>
      <w:r>
        <w:rPr>
          <w:color w:val="000000"/>
          <w:sz w:val="24"/>
        </w:rPr>
        <w:t>201</w:t>
      </w:r>
      <w:r>
        <w:rPr>
          <w:rFonts w:hint="eastAsia"/>
          <w:color w:val="000000"/>
          <w:sz w:val="24"/>
        </w:rPr>
        <w:t>7</w:t>
      </w:r>
      <w:r>
        <w:rPr>
          <w:rFonts w:hAnsi="宋体" w:hint="eastAsia"/>
          <w:color w:val="000000"/>
          <w:sz w:val="24"/>
        </w:rPr>
        <w:t>年</w:t>
      </w:r>
      <w:r>
        <w:rPr>
          <w:rFonts w:hint="eastAsia"/>
          <w:color w:val="000000"/>
          <w:sz w:val="24"/>
          <w:u w:val="single"/>
        </w:rPr>
        <w:t>6</w:t>
      </w:r>
      <w:r>
        <w:rPr>
          <w:rFonts w:hAnsi="宋体" w:hint="eastAsia"/>
          <w:color w:val="000000"/>
          <w:sz w:val="24"/>
        </w:rPr>
        <w:t>月</w:t>
      </w:r>
      <w:r>
        <w:rPr>
          <w:rFonts w:hAnsi="宋体" w:hint="eastAsia"/>
          <w:color w:val="000000"/>
          <w:sz w:val="24"/>
        </w:rPr>
        <w:t>23</w:t>
      </w:r>
      <w:r>
        <w:rPr>
          <w:rFonts w:hAnsi="宋体" w:hint="eastAsia"/>
          <w:color w:val="000000"/>
          <w:sz w:val="24"/>
        </w:rPr>
        <w:t>日至</w:t>
      </w:r>
      <w:r>
        <w:rPr>
          <w:color w:val="000000"/>
          <w:sz w:val="24"/>
        </w:rPr>
        <w:t>201</w:t>
      </w:r>
      <w:r>
        <w:rPr>
          <w:rFonts w:hint="eastAsia"/>
          <w:color w:val="000000"/>
          <w:sz w:val="24"/>
        </w:rPr>
        <w:t>7</w:t>
      </w:r>
      <w:r>
        <w:rPr>
          <w:rFonts w:hAnsi="宋体" w:hint="eastAsia"/>
          <w:color w:val="000000"/>
          <w:sz w:val="24"/>
        </w:rPr>
        <w:t>年</w:t>
      </w:r>
      <w:r>
        <w:rPr>
          <w:rFonts w:hAnsi="宋体" w:hint="eastAsia"/>
          <w:color w:val="000000"/>
          <w:sz w:val="24"/>
          <w:u w:val="single"/>
        </w:rPr>
        <w:t>6</w:t>
      </w:r>
      <w:r>
        <w:rPr>
          <w:rFonts w:hAnsi="宋体" w:hint="eastAsia"/>
          <w:color w:val="000000"/>
          <w:sz w:val="24"/>
        </w:rPr>
        <w:t>月</w:t>
      </w:r>
      <w:r>
        <w:rPr>
          <w:rFonts w:hAnsi="宋体" w:hint="eastAsia"/>
          <w:color w:val="000000"/>
          <w:sz w:val="24"/>
        </w:rPr>
        <w:t>29</w:t>
      </w:r>
      <w:r>
        <w:rPr>
          <w:rFonts w:hAnsi="宋体" w:hint="eastAsia"/>
          <w:color w:val="000000"/>
          <w:sz w:val="24"/>
        </w:rPr>
        <w:t>日每天上午</w:t>
      </w:r>
      <w:r>
        <w:rPr>
          <w:color w:val="000000"/>
          <w:sz w:val="24"/>
        </w:rPr>
        <w:t>9:00</w:t>
      </w:r>
      <w:r>
        <w:rPr>
          <w:rFonts w:hAnsi="宋体" w:hint="eastAsia"/>
          <w:color w:val="000000"/>
          <w:sz w:val="24"/>
        </w:rPr>
        <w:t>至下午</w:t>
      </w:r>
      <w:r>
        <w:rPr>
          <w:color w:val="000000"/>
          <w:sz w:val="24"/>
        </w:rPr>
        <w:t>16:00</w:t>
      </w:r>
      <w:r>
        <w:rPr>
          <w:rFonts w:hAnsi="宋体" w:hint="eastAsia"/>
          <w:color w:val="000000"/>
          <w:sz w:val="24"/>
        </w:rPr>
        <w:t>（北京时间）在</w:t>
      </w:r>
      <w:r>
        <w:rPr>
          <w:rFonts w:ascii="宋体" w:hAnsi="宋体" w:hint="eastAsia"/>
          <w:color w:val="000000"/>
          <w:sz w:val="24"/>
        </w:rPr>
        <w:t>中国仪器进出口（集团）公司</w:t>
      </w:r>
      <w:r>
        <w:rPr>
          <w:rFonts w:hAnsi="宋体" w:hint="eastAsia"/>
          <w:color w:val="000000"/>
          <w:sz w:val="24"/>
        </w:rPr>
        <w:t>（地址：</w:t>
      </w:r>
      <w:bookmarkStart w:id="11" w:name="OLE_LINK16"/>
      <w:bookmarkStart w:id="12" w:name="OLE_LINK17"/>
      <w:bookmarkStart w:id="13" w:name="OLE_LINK18"/>
      <w:r>
        <w:rPr>
          <w:rFonts w:ascii="宋体" w:hAnsi="宋体" w:hint="eastAsia"/>
          <w:color w:val="000000"/>
          <w:sz w:val="24"/>
        </w:rPr>
        <w:t>北京市西城区西直门外大街</w:t>
      </w:r>
      <w:r>
        <w:rPr>
          <w:rFonts w:ascii="宋体" w:hAnsi="宋体"/>
          <w:color w:val="000000"/>
          <w:sz w:val="24"/>
        </w:rPr>
        <w:t>6</w:t>
      </w:r>
      <w:r>
        <w:rPr>
          <w:rFonts w:ascii="宋体" w:hAnsi="宋体" w:hint="eastAsia"/>
          <w:color w:val="000000"/>
          <w:sz w:val="24"/>
        </w:rPr>
        <w:t>号中</w:t>
      </w:r>
      <w:proofErr w:type="gramStart"/>
      <w:r>
        <w:rPr>
          <w:rFonts w:ascii="宋体" w:hAnsi="宋体" w:hint="eastAsia"/>
          <w:color w:val="000000"/>
          <w:sz w:val="24"/>
        </w:rPr>
        <w:t>仪大厦</w:t>
      </w:r>
      <w:bookmarkEnd w:id="11"/>
      <w:bookmarkEnd w:id="12"/>
      <w:bookmarkEnd w:id="13"/>
      <w:proofErr w:type="gramEnd"/>
      <w:r>
        <w:rPr>
          <w:rFonts w:ascii="宋体" w:hAnsi="宋体"/>
          <w:color w:val="000000"/>
          <w:sz w:val="24"/>
        </w:rPr>
        <w:t>622</w:t>
      </w:r>
      <w:r>
        <w:rPr>
          <w:rFonts w:ascii="宋体" w:hAnsi="宋体" w:hint="eastAsia"/>
          <w:color w:val="000000"/>
          <w:sz w:val="24"/>
        </w:rPr>
        <w:t>）查阅或购买招标文件，</w:t>
      </w:r>
      <w:r>
        <w:rPr>
          <w:rFonts w:hAnsi="宋体" w:hint="eastAsia"/>
          <w:color w:val="000000"/>
          <w:sz w:val="24"/>
        </w:rPr>
        <w:t>招标文件</w:t>
      </w:r>
      <w:r w:rsidR="00077B46">
        <w:rPr>
          <w:rFonts w:hAnsi="宋体" w:hint="eastAsia"/>
          <w:color w:val="000000"/>
          <w:sz w:val="24"/>
        </w:rPr>
        <w:t>包</w:t>
      </w:r>
      <w:r w:rsidR="00077B46">
        <w:rPr>
          <w:rFonts w:hAnsi="宋体" w:hint="eastAsia"/>
          <w:color w:val="000000"/>
          <w:sz w:val="24"/>
        </w:rPr>
        <w:t>1:</w:t>
      </w:r>
      <w:r>
        <w:rPr>
          <w:rFonts w:hAnsi="宋体" w:hint="eastAsia"/>
          <w:color w:val="000000"/>
          <w:sz w:val="24"/>
        </w:rPr>
        <w:t>售价为</w:t>
      </w:r>
      <w:r>
        <w:rPr>
          <w:rFonts w:hAnsi="宋体" w:hint="eastAsia"/>
          <w:color w:val="000000"/>
          <w:sz w:val="24"/>
        </w:rPr>
        <w:t>10</w:t>
      </w:r>
      <w:r>
        <w:rPr>
          <w:color w:val="000000"/>
          <w:sz w:val="24"/>
        </w:rPr>
        <w:t>00</w:t>
      </w:r>
      <w:r>
        <w:rPr>
          <w:rFonts w:hAnsi="宋体" w:hint="eastAsia"/>
          <w:color w:val="000000"/>
          <w:sz w:val="24"/>
        </w:rPr>
        <w:t>元</w:t>
      </w:r>
      <w:r>
        <w:rPr>
          <w:color w:val="000000"/>
          <w:sz w:val="24"/>
        </w:rPr>
        <w:t>/</w:t>
      </w:r>
      <w:r>
        <w:rPr>
          <w:rFonts w:hAnsi="宋体" w:hint="eastAsia"/>
          <w:color w:val="000000"/>
          <w:sz w:val="24"/>
        </w:rPr>
        <w:t>包，</w:t>
      </w:r>
      <w:r w:rsidR="00077B46">
        <w:rPr>
          <w:rFonts w:hAnsi="宋体" w:hint="eastAsia"/>
          <w:color w:val="000000"/>
          <w:sz w:val="24"/>
        </w:rPr>
        <w:t>包</w:t>
      </w:r>
      <w:r w:rsidR="00077B46">
        <w:rPr>
          <w:rFonts w:hAnsi="宋体" w:hint="eastAsia"/>
          <w:color w:val="000000"/>
          <w:sz w:val="24"/>
        </w:rPr>
        <w:t>2</w:t>
      </w:r>
      <w:r w:rsidR="00077B46">
        <w:rPr>
          <w:rFonts w:hAnsi="宋体" w:hint="eastAsia"/>
          <w:color w:val="000000"/>
          <w:sz w:val="24"/>
        </w:rPr>
        <w:t>、包</w:t>
      </w:r>
      <w:r w:rsidR="00077B46">
        <w:rPr>
          <w:rFonts w:hAnsi="宋体" w:hint="eastAsia"/>
          <w:color w:val="000000"/>
          <w:sz w:val="24"/>
        </w:rPr>
        <w:t>3:</w:t>
      </w:r>
      <w:r w:rsidR="00077B46">
        <w:rPr>
          <w:rFonts w:hAnsi="宋体" w:hint="eastAsia"/>
          <w:color w:val="000000"/>
          <w:sz w:val="24"/>
        </w:rPr>
        <w:t>售价为</w:t>
      </w:r>
      <w:r w:rsidR="00077B46">
        <w:rPr>
          <w:rFonts w:hAnsi="宋体" w:hint="eastAsia"/>
          <w:color w:val="000000"/>
          <w:sz w:val="24"/>
        </w:rPr>
        <w:t>12</w:t>
      </w:r>
      <w:r w:rsidR="00077B46">
        <w:rPr>
          <w:color w:val="000000"/>
          <w:sz w:val="24"/>
        </w:rPr>
        <w:t>00</w:t>
      </w:r>
      <w:r w:rsidR="00077B46">
        <w:rPr>
          <w:rFonts w:hAnsi="宋体" w:hint="eastAsia"/>
          <w:color w:val="000000"/>
          <w:sz w:val="24"/>
        </w:rPr>
        <w:t>元</w:t>
      </w:r>
      <w:r w:rsidR="00077B46">
        <w:rPr>
          <w:color w:val="000000"/>
          <w:sz w:val="24"/>
        </w:rPr>
        <w:t>/</w:t>
      </w:r>
      <w:r w:rsidR="00077B46">
        <w:rPr>
          <w:rFonts w:hAnsi="宋体" w:hint="eastAsia"/>
          <w:color w:val="000000"/>
          <w:sz w:val="24"/>
        </w:rPr>
        <w:t>包，</w:t>
      </w:r>
      <w:r>
        <w:rPr>
          <w:rFonts w:hAnsi="宋体" w:hint="eastAsia"/>
          <w:color w:val="000000"/>
          <w:sz w:val="24"/>
        </w:rPr>
        <w:t>如需邮寄另加</w:t>
      </w:r>
      <w:r>
        <w:rPr>
          <w:color w:val="000000"/>
          <w:sz w:val="24"/>
        </w:rPr>
        <w:t>100</w:t>
      </w:r>
      <w:r>
        <w:rPr>
          <w:rFonts w:hAnsi="宋体" w:hint="eastAsia"/>
          <w:color w:val="000000"/>
          <w:sz w:val="24"/>
        </w:rPr>
        <w:t>元的邮资费用，邮寄过程中产生的任何问题由购买标书人自己负责，招标代理机构不负责任。售后不退。</w:t>
      </w:r>
    </w:p>
    <w:p w:rsidR="00694DC3" w:rsidRDefault="00694DC3" w:rsidP="00694DC3">
      <w:pPr>
        <w:widowControl/>
        <w:tabs>
          <w:tab w:val="left" w:pos="-360"/>
        </w:tabs>
        <w:autoSpaceDE w:val="0"/>
        <w:autoSpaceDN w:val="0"/>
        <w:adjustRightInd w:val="0"/>
        <w:snapToGrid w:val="0"/>
        <w:spacing w:beforeLines="50" w:line="360" w:lineRule="auto"/>
        <w:ind w:left="360" w:hangingChars="150" w:hanging="360"/>
        <w:textAlignment w:val="bottom"/>
        <w:rPr>
          <w:color w:val="000000"/>
          <w:sz w:val="24"/>
        </w:rPr>
      </w:pPr>
      <w:r>
        <w:rPr>
          <w:rFonts w:hAnsi="宋体" w:hint="eastAsia"/>
          <w:color w:val="000000"/>
          <w:sz w:val="24"/>
        </w:rPr>
        <w:t>6</w:t>
      </w:r>
      <w:r>
        <w:rPr>
          <w:rFonts w:hAnsi="宋体" w:hint="eastAsia"/>
          <w:color w:val="000000"/>
          <w:sz w:val="24"/>
        </w:rPr>
        <w:t>、所有投标文件应于</w:t>
      </w:r>
      <w:r>
        <w:rPr>
          <w:color w:val="000000"/>
          <w:sz w:val="24"/>
        </w:rPr>
        <w:t>201</w:t>
      </w:r>
      <w:r>
        <w:rPr>
          <w:rFonts w:hint="eastAsia"/>
          <w:color w:val="000000"/>
          <w:sz w:val="24"/>
        </w:rPr>
        <w:t>7</w:t>
      </w:r>
      <w:r>
        <w:rPr>
          <w:rFonts w:hAnsi="宋体" w:hint="eastAsia"/>
          <w:color w:val="000000"/>
          <w:sz w:val="24"/>
        </w:rPr>
        <w:t>年</w:t>
      </w:r>
      <w:r>
        <w:rPr>
          <w:rFonts w:hint="eastAsia"/>
          <w:color w:val="000000"/>
          <w:sz w:val="24"/>
          <w:u w:val="single"/>
        </w:rPr>
        <w:t>7</w:t>
      </w:r>
      <w:r>
        <w:rPr>
          <w:rFonts w:hAnsi="宋体" w:hint="eastAsia"/>
          <w:color w:val="000000"/>
          <w:sz w:val="24"/>
        </w:rPr>
        <w:t>月</w:t>
      </w:r>
      <w:r>
        <w:rPr>
          <w:rFonts w:hAnsi="宋体" w:hint="eastAsia"/>
          <w:color w:val="000000"/>
          <w:sz w:val="24"/>
        </w:rPr>
        <w:t>12</w:t>
      </w:r>
      <w:r>
        <w:rPr>
          <w:rFonts w:hAnsi="宋体" w:hint="eastAsia"/>
          <w:color w:val="000000"/>
          <w:sz w:val="24"/>
        </w:rPr>
        <w:t>日上午</w:t>
      </w:r>
      <w:r>
        <w:rPr>
          <w:color w:val="000000"/>
          <w:sz w:val="24"/>
        </w:rPr>
        <w:t>9:30</w:t>
      </w:r>
      <w:r>
        <w:rPr>
          <w:rFonts w:hAnsi="宋体" w:hint="eastAsia"/>
          <w:color w:val="000000"/>
          <w:sz w:val="24"/>
        </w:rPr>
        <w:t>时（北京时间）之前递交至</w:t>
      </w:r>
      <w:r>
        <w:rPr>
          <w:rFonts w:ascii="宋体" w:hAnsi="宋体" w:hint="eastAsia"/>
          <w:color w:val="000000"/>
          <w:sz w:val="24"/>
        </w:rPr>
        <w:t>北京市西城区西直门外大街</w:t>
      </w:r>
      <w:r>
        <w:rPr>
          <w:rFonts w:ascii="宋体" w:hAnsi="宋体"/>
          <w:color w:val="000000"/>
          <w:sz w:val="24"/>
        </w:rPr>
        <w:t>6</w:t>
      </w:r>
      <w:r>
        <w:rPr>
          <w:rFonts w:ascii="宋体" w:hAnsi="宋体" w:hint="eastAsia"/>
          <w:color w:val="000000"/>
          <w:sz w:val="24"/>
        </w:rPr>
        <w:t>号中</w:t>
      </w:r>
      <w:proofErr w:type="gramStart"/>
      <w:r>
        <w:rPr>
          <w:rFonts w:ascii="宋体" w:hAnsi="宋体" w:hint="eastAsia"/>
          <w:color w:val="000000"/>
          <w:sz w:val="24"/>
        </w:rPr>
        <w:t>仪大厦</w:t>
      </w:r>
      <w:proofErr w:type="gramEnd"/>
      <w:r>
        <w:rPr>
          <w:rFonts w:ascii="宋体" w:hAnsi="宋体" w:hint="eastAsia"/>
          <w:color w:val="000000"/>
          <w:sz w:val="24"/>
        </w:rPr>
        <w:t>302会议室</w:t>
      </w:r>
      <w:r>
        <w:rPr>
          <w:rFonts w:hAnsi="宋体" w:hint="eastAsia"/>
          <w:color w:val="000000"/>
          <w:sz w:val="24"/>
        </w:rPr>
        <w:t>，并须附有投标保证金</w:t>
      </w:r>
      <w:r w:rsidR="005C369C">
        <w:rPr>
          <w:rFonts w:hAnsi="宋体" w:hint="eastAsia"/>
          <w:color w:val="000000"/>
          <w:sz w:val="24"/>
        </w:rPr>
        <w:t>包</w:t>
      </w:r>
      <w:r w:rsidR="005C369C">
        <w:rPr>
          <w:rFonts w:hAnsi="宋体" w:hint="eastAsia"/>
          <w:color w:val="000000"/>
          <w:sz w:val="24"/>
        </w:rPr>
        <w:t>1</w:t>
      </w:r>
      <w:r w:rsidR="005C369C">
        <w:rPr>
          <w:rFonts w:hAnsi="宋体" w:hint="eastAsia"/>
          <w:color w:val="000000"/>
          <w:sz w:val="24"/>
        </w:rPr>
        <w:t>：</w:t>
      </w:r>
      <w:r>
        <w:rPr>
          <w:rFonts w:hAnsi="宋体" w:hint="eastAsia"/>
          <w:color w:val="000000"/>
          <w:sz w:val="24"/>
        </w:rPr>
        <w:t>RMB51,000.00(</w:t>
      </w:r>
      <w:r w:rsidR="008C2E1C">
        <w:rPr>
          <w:rFonts w:hAnsi="宋体" w:hint="eastAsia"/>
          <w:color w:val="000000"/>
          <w:sz w:val="24"/>
        </w:rPr>
        <w:t>人民币伍</w:t>
      </w:r>
      <w:r>
        <w:rPr>
          <w:rFonts w:hAnsi="宋体" w:hint="eastAsia"/>
          <w:color w:val="000000"/>
          <w:sz w:val="24"/>
        </w:rPr>
        <w:t>万壹仟元整</w:t>
      </w:r>
      <w:r>
        <w:rPr>
          <w:rFonts w:hAnsi="宋体" w:hint="eastAsia"/>
          <w:color w:val="000000"/>
          <w:sz w:val="24"/>
        </w:rPr>
        <w:t>)</w:t>
      </w:r>
      <w:r>
        <w:rPr>
          <w:rFonts w:hAnsi="宋体" w:hint="eastAsia"/>
          <w:color w:val="000000"/>
          <w:sz w:val="24"/>
        </w:rPr>
        <w:t>，</w:t>
      </w:r>
      <w:r w:rsidR="005C369C">
        <w:rPr>
          <w:rFonts w:hAnsi="宋体" w:hint="eastAsia"/>
          <w:color w:val="000000"/>
          <w:sz w:val="24"/>
        </w:rPr>
        <w:t>包</w:t>
      </w:r>
      <w:r w:rsidR="005C369C">
        <w:rPr>
          <w:rFonts w:hAnsi="宋体" w:hint="eastAsia"/>
          <w:color w:val="000000"/>
          <w:sz w:val="24"/>
        </w:rPr>
        <w:t>2</w:t>
      </w:r>
      <w:r w:rsidR="005C369C">
        <w:rPr>
          <w:rFonts w:hAnsi="宋体" w:hint="eastAsia"/>
          <w:color w:val="000000"/>
          <w:sz w:val="24"/>
        </w:rPr>
        <w:t>：</w:t>
      </w:r>
      <w:r w:rsidR="005C369C">
        <w:rPr>
          <w:rFonts w:hAnsi="宋体" w:hint="eastAsia"/>
          <w:color w:val="000000"/>
          <w:sz w:val="24"/>
        </w:rPr>
        <w:t>RMB96,000.00(</w:t>
      </w:r>
      <w:r w:rsidR="005C369C">
        <w:rPr>
          <w:rFonts w:hAnsi="宋体" w:hint="eastAsia"/>
          <w:color w:val="000000"/>
          <w:sz w:val="24"/>
        </w:rPr>
        <w:t>人民币玖万陆仟元整</w:t>
      </w:r>
      <w:r w:rsidR="005C369C">
        <w:rPr>
          <w:rFonts w:hAnsi="宋体" w:hint="eastAsia"/>
          <w:color w:val="000000"/>
          <w:sz w:val="24"/>
        </w:rPr>
        <w:t>)</w:t>
      </w:r>
      <w:r w:rsidR="005C369C">
        <w:rPr>
          <w:rFonts w:hAnsi="宋体" w:hint="eastAsia"/>
          <w:color w:val="000000"/>
          <w:sz w:val="24"/>
        </w:rPr>
        <w:t>，包</w:t>
      </w:r>
      <w:r w:rsidR="005C369C">
        <w:rPr>
          <w:rFonts w:hAnsi="宋体" w:hint="eastAsia"/>
          <w:color w:val="000000"/>
          <w:sz w:val="24"/>
        </w:rPr>
        <w:t>3</w:t>
      </w:r>
      <w:r w:rsidR="005C369C">
        <w:rPr>
          <w:rFonts w:hAnsi="宋体" w:hint="eastAsia"/>
          <w:color w:val="000000"/>
          <w:sz w:val="24"/>
        </w:rPr>
        <w:t>：</w:t>
      </w:r>
      <w:r w:rsidR="00343797">
        <w:rPr>
          <w:rFonts w:hAnsi="宋体" w:hint="eastAsia"/>
          <w:color w:val="000000"/>
          <w:sz w:val="24"/>
        </w:rPr>
        <w:t>RMB8</w:t>
      </w:r>
      <w:r w:rsidR="005C369C">
        <w:rPr>
          <w:rFonts w:hAnsi="宋体" w:hint="eastAsia"/>
          <w:color w:val="000000"/>
          <w:sz w:val="24"/>
        </w:rPr>
        <w:t>6,000.00(</w:t>
      </w:r>
      <w:r w:rsidR="00343797">
        <w:rPr>
          <w:rFonts w:hAnsi="宋体" w:hint="eastAsia"/>
          <w:color w:val="000000"/>
          <w:sz w:val="24"/>
        </w:rPr>
        <w:t>人民币捌</w:t>
      </w:r>
      <w:r w:rsidR="005C369C">
        <w:rPr>
          <w:rFonts w:hAnsi="宋体" w:hint="eastAsia"/>
          <w:color w:val="000000"/>
          <w:sz w:val="24"/>
        </w:rPr>
        <w:t>万陆仟元整</w:t>
      </w:r>
      <w:r w:rsidR="005C369C">
        <w:rPr>
          <w:rFonts w:hAnsi="宋体" w:hint="eastAsia"/>
          <w:color w:val="000000"/>
          <w:sz w:val="24"/>
        </w:rPr>
        <w:t>)</w:t>
      </w:r>
      <w:r w:rsidR="005C369C">
        <w:rPr>
          <w:rFonts w:hAnsi="宋体" w:hint="eastAsia"/>
          <w:color w:val="000000"/>
          <w:sz w:val="24"/>
        </w:rPr>
        <w:t>，</w:t>
      </w:r>
      <w:r>
        <w:rPr>
          <w:rFonts w:hAnsi="宋体" w:hint="eastAsia"/>
          <w:color w:val="000000"/>
          <w:sz w:val="24"/>
        </w:rPr>
        <w:t>以招标机构为承受人。</w:t>
      </w:r>
    </w:p>
    <w:p w:rsidR="00694DC3" w:rsidRDefault="00694DC3" w:rsidP="00694DC3">
      <w:pPr>
        <w:widowControl/>
        <w:tabs>
          <w:tab w:val="left" w:pos="-360"/>
        </w:tabs>
        <w:autoSpaceDE w:val="0"/>
        <w:autoSpaceDN w:val="0"/>
        <w:adjustRightInd w:val="0"/>
        <w:snapToGrid w:val="0"/>
        <w:spacing w:beforeLines="50" w:line="360" w:lineRule="auto"/>
        <w:ind w:left="360" w:hangingChars="150" w:hanging="360"/>
        <w:textAlignment w:val="bottom"/>
        <w:rPr>
          <w:rFonts w:hAnsi="宋体" w:hint="eastAsia"/>
          <w:color w:val="000000"/>
          <w:sz w:val="24"/>
        </w:rPr>
      </w:pPr>
      <w:r>
        <w:rPr>
          <w:rFonts w:hAnsi="宋体" w:hint="eastAsia"/>
          <w:color w:val="000000"/>
          <w:sz w:val="24"/>
        </w:rPr>
        <w:t>7</w:t>
      </w:r>
      <w:r>
        <w:rPr>
          <w:rFonts w:hAnsi="宋体" w:hint="eastAsia"/>
          <w:color w:val="000000"/>
          <w:sz w:val="24"/>
        </w:rPr>
        <w:t>、兹定于</w:t>
      </w:r>
      <w:r>
        <w:rPr>
          <w:color w:val="000000"/>
          <w:sz w:val="24"/>
        </w:rPr>
        <w:t>201</w:t>
      </w:r>
      <w:r>
        <w:rPr>
          <w:rFonts w:hint="eastAsia"/>
          <w:color w:val="000000"/>
          <w:sz w:val="24"/>
        </w:rPr>
        <w:t>7</w:t>
      </w:r>
      <w:r>
        <w:rPr>
          <w:rFonts w:hAnsi="宋体" w:hint="eastAsia"/>
          <w:color w:val="000000"/>
          <w:sz w:val="24"/>
        </w:rPr>
        <w:t>年</w:t>
      </w:r>
      <w:r>
        <w:rPr>
          <w:rFonts w:hint="eastAsia"/>
          <w:color w:val="000000"/>
          <w:sz w:val="24"/>
          <w:u w:val="single"/>
        </w:rPr>
        <w:t>7</w:t>
      </w:r>
      <w:r>
        <w:rPr>
          <w:rFonts w:hAnsi="宋体" w:hint="eastAsia"/>
          <w:color w:val="000000"/>
          <w:sz w:val="24"/>
        </w:rPr>
        <w:t>月</w:t>
      </w:r>
      <w:r>
        <w:rPr>
          <w:rFonts w:hAnsi="宋体" w:hint="eastAsia"/>
          <w:color w:val="000000"/>
          <w:sz w:val="24"/>
        </w:rPr>
        <w:t>12</w:t>
      </w:r>
      <w:r>
        <w:rPr>
          <w:rFonts w:hAnsi="宋体" w:hint="eastAsia"/>
          <w:color w:val="000000"/>
          <w:sz w:val="24"/>
        </w:rPr>
        <w:t>日上午</w:t>
      </w:r>
      <w:r>
        <w:rPr>
          <w:color w:val="000000"/>
          <w:sz w:val="24"/>
        </w:rPr>
        <w:t>9:30</w:t>
      </w:r>
      <w:r>
        <w:rPr>
          <w:rFonts w:hAnsi="宋体" w:hint="eastAsia"/>
          <w:color w:val="000000"/>
          <w:sz w:val="24"/>
        </w:rPr>
        <w:t>时在</w:t>
      </w:r>
      <w:r>
        <w:rPr>
          <w:rFonts w:ascii="宋体" w:hAnsi="宋体" w:hint="eastAsia"/>
          <w:color w:val="000000"/>
          <w:sz w:val="24"/>
        </w:rPr>
        <w:t>北京市西城区西直门外大街</w:t>
      </w:r>
      <w:r>
        <w:rPr>
          <w:rFonts w:ascii="宋体" w:hAnsi="宋体"/>
          <w:color w:val="000000"/>
          <w:sz w:val="24"/>
        </w:rPr>
        <w:t>6</w:t>
      </w:r>
      <w:r>
        <w:rPr>
          <w:rFonts w:ascii="宋体" w:hAnsi="宋体" w:hint="eastAsia"/>
          <w:color w:val="000000"/>
          <w:sz w:val="24"/>
        </w:rPr>
        <w:t>号中</w:t>
      </w:r>
      <w:proofErr w:type="gramStart"/>
      <w:r>
        <w:rPr>
          <w:rFonts w:ascii="宋体" w:hAnsi="宋体" w:hint="eastAsia"/>
          <w:color w:val="000000"/>
          <w:sz w:val="24"/>
        </w:rPr>
        <w:t>仪大厦</w:t>
      </w:r>
      <w:proofErr w:type="gramEnd"/>
      <w:r>
        <w:rPr>
          <w:rFonts w:ascii="宋体" w:hAnsi="宋体" w:hint="eastAsia"/>
          <w:color w:val="000000"/>
          <w:sz w:val="24"/>
        </w:rPr>
        <w:t>302会议室</w:t>
      </w:r>
      <w:r>
        <w:rPr>
          <w:rFonts w:hAnsi="宋体" w:hint="eastAsia"/>
          <w:color w:val="000000"/>
          <w:sz w:val="24"/>
        </w:rPr>
        <w:t>公开开标。届时请投标人派</w:t>
      </w:r>
      <w:r>
        <w:rPr>
          <w:color w:val="000000"/>
          <w:sz w:val="24"/>
        </w:rPr>
        <w:t>1</w:t>
      </w:r>
      <w:r>
        <w:rPr>
          <w:rFonts w:hAnsi="宋体" w:hint="eastAsia"/>
          <w:color w:val="000000"/>
          <w:sz w:val="24"/>
        </w:rPr>
        <w:t>至</w:t>
      </w:r>
      <w:r>
        <w:rPr>
          <w:color w:val="000000"/>
          <w:sz w:val="24"/>
        </w:rPr>
        <w:t>2</w:t>
      </w:r>
      <w:r>
        <w:rPr>
          <w:rFonts w:hAnsi="宋体" w:hint="eastAsia"/>
          <w:color w:val="000000"/>
          <w:sz w:val="24"/>
        </w:rPr>
        <w:t>名代表出席开标仪式。</w:t>
      </w:r>
    </w:p>
    <w:p w:rsidR="00694DC3" w:rsidRDefault="00694DC3" w:rsidP="00694DC3">
      <w:pPr>
        <w:widowControl/>
        <w:tabs>
          <w:tab w:val="left" w:pos="-360"/>
        </w:tabs>
        <w:autoSpaceDE w:val="0"/>
        <w:autoSpaceDN w:val="0"/>
        <w:adjustRightInd w:val="0"/>
        <w:snapToGrid w:val="0"/>
        <w:spacing w:beforeLines="50" w:line="360" w:lineRule="auto"/>
        <w:ind w:left="360" w:hangingChars="150" w:hanging="360"/>
        <w:textAlignment w:val="bottom"/>
        <w:rPr>
          <w:rFonts w:hAnsi="宋体"/>
          <w:color w:val="000000"/>
          <w:sz w:val="24"/>
        </w:rPr>
      </w:pPr>
      <w:r>
        <w:rPr>
          <w:rFonts w:hAnsi="宋体" w:hint="eastAsia"/>
          <w:color w:val="000000"/>
          <w:sz w:val="24"/>
        </w:rPr>
        <w:t>8</w:t>
      </w:r>
      <w:r>
        <w:rPr>
          <w:rFonts w:hAnsi="宋体" w:hint="eastAsia"/>
          <w:color w:val="000000"/>
          <w:sz w:val="24"/>
        </w:rPr>
        <w:t>、公告期限：</w:t>
      </w:r>
      <w:r>
        <w:rPr>
          <w:rFonts w:hAnsi="宋体" w:hint="eastAsia"/>
          <w:color w:val="000000"/>
          <w:sz w:val="24"/>
        </w:rPr>
        <w:t>5</w:t>
      </w:r>
      <w:r>
        <w:rPr>
          <w:rFonts w:hAnsi="宋体" w:hint="eastAsia"/>
          <w:color w:val="000000"/>
          <w:sz w:val="24"/>
        </w:rPr>
        <w:t>个工作日</w:t>
      </w:r>
    </w:p>
    <w:bookmarkEnd w:id="0"/>
    <w:bookmarkEnd w:id="1"/>
    <w:bookmarkEnd w:id="2"/>
    <w:bookmarkEnd w:id="3"/>
    <w:bookmarkEnd w:id="4"/>
    <w:bookmarkEnd w:id="5"/>
    <w:bookmarkEnd w:id="6"/>
    <w:bookmarkEnd w:id="7"/>
    <w:bookmarkEnd w:id="8"/>
    <w:bookmarkEnd w:id="9"/>
    <w:bookmarkEnd w:id="10"/>
    <w:p w:rsidR="00694DC3" w:rsidRDefault="00694DC3" w:rsidP="00694DC3">
      <w:pPr>
        <w:widowControl/>
        <w:tabs>
          <w:tab w:val="left" w:pos="-360"/>
        </w:tabs>
        <w:autoSpaceDE w:val="0"/>
        <w:autoSpaceDN w:val="0"/>
        <w:adjustRightInd w:val="0"/>
        <w:snapToGrid w:val="0"/>
        <w:spacing w:beforeLines="50" w:line="360" w:lineRule="auto"/>
        <w:ind w:left="360" w:hangingChars="150" w:hanging="360"/>
        <w:textAlignment w:val="bottom"/>
        <w:rPr>
          <w:rFonts w:ascii="宋体"/>
          <w:color w:val="000000"/>
          <w:sz w:val="24"/>
        </w:rPr>
      </w:pPr>
      <w:r>
        <w:rPr>
          <w:rFonts w:hint="eastAsia"/>
          <w:color w:val="000000"/>
          <w:sz w:val="24"/>
        </w:rPr>
        <w:t>9</w:t>
      </w:r>
      <w:r>
        <w:rPr>
          <w:rFonts w:hAnsi="宋体" w:hint="eastAsia"/>
          <w:color w:val="000000"/>
          <w:sz w:val="24"/>
        </w:rPr>
        <w:t>、</w:t>
      </w:r>
      <w:r>
        <w:rPr>
          <w:rFonts w:ascii="宋体" w:hint="eastAsia"/>
          <w:color w:val="000000"/>
          <w:sz w:val="24"/>
        </w:rPr>
        <w:t>招标机构名称：</w:t>
      </w:r>
      <w:bookmarkStart w:id="14" w:name="OLE_LINK7"/>
      <w:r>
        <w:rPr>
          <w:rFonts w:ascii="宋体" w:hint="eastAsia"/>
          <w:color w:val="000000"/>
          <w:sz w:val="24"/>
        </w:rPr>
        <w:t>中国仪器进出口（集团）公司</w:t>
      </w:r>
      <w:bookmarkEnd w:id="14"/>
    </w:p>
    <w:p w:rsidR="00694DC3" w:rsidRDefault="00694DC3" w:rsidP="00694DC3">
      <w:pPr>
        <w:widowControl/>
        <w:tabs>
          <w:tab w:val="left" w:pos="-360"/>
        </w:tabs>
        <w:autoSpaceDE w:val="0"/>
        <w:autoSpaceDN w:val="0"/>
        <w:adjustRightInd w:val="0"/>
        <w:snapToGrid w:val="0"/>
        <w:spacing w:beforeLines="50"/>
        <w:ind w:firstLineChars="150" w:firstLine="360"/>
        <w:textAlignment w:val="bottom"/>
        <w:rPr>
          <w:rFonts w:ascii="宋体"/>
          <w:color w:val="000000"/>
          <w:sz w:val="24"/>
        </w:rPr>
      </w:pPr>
      <w:proofErr w:type="gramStart"/>
      <w:r>
        <w:rPr>
          <w:rFonts w:ascii="宋体" w:hAnsi="宋体" w:hint="eastAsia"/>
          <w:color w:val="000000"/>
          <w:sz w:val="24"/>
        </w:rPr>
        <w:t>地　　址</w:t>
      </w:r>
      <w:proofErr w:type="gramEnd"/>
      <w:r>
        <w:rPr>
          <w:rFonts w:ascii="宋体" w:hAnsi="宋体" w:hint="eastAsia"/>
          <w:color w:val="000000"/>
          <w:sz w:val="24"/>
        </w:rPr>
        <w:t>：北京市西城区西直门外大街</w:t>
      </w:r>
      <w:r>
        <w:rPr>
          <w:rFonts w:ascii="宋体" w:hAnsi="宋体"/>
          <w:color w:val="000000"/>
          <w:sz w:val="24"/>
        </w:rPr>
        <w:t>6</w:t>
      </w:r>
      <w:r>
        <w:rPr>
          <w:rFonts w:ascii="宋体" w:hAnsi="宋体" w:hint="eastAsia"/>
          <w:color w:val="000000"/>
          <w:sz w:val="24"/>
        </w:rPr>
        <w:t>号中</w:t>
      </w:r>
      <w:proofErr w:type="gramStart"/>
      <w:r>
        <w:rPr>
          <w:rFonts w:ascii="宋体" w:hAnsi="宋体" w:hint="eastAsia"/>
          <w:color w:val="000000"/>
          <w:sz w:val="24"/>
        </w:rPr>
        <w:t>仪大厦</w:t>
      </w:r>
      <w:proofErr w:type="gramEnd"/>
      <w:r>
        <w:rPr>
          <w:rFonts w:ascii="宋体" w:hAnsi="宋体"/>
          <w:color w:val="000000"/>
          <w:sz w:val="24"/>
        </w:rPr>
        <w:t>622</w:t>
      </w:r>
    </w:p>
    <w:p w:rsidR="00694DC3" w:rsidRDefault="00694DC3" w:rsidP="00694DC3">
      <w:pPr>
        <w:widowControl/>
        <w:tabs>
          <w:tab w:val="left" w:pos="-360"/>
        </w:tabs>
        <w:autoSpaceDE w:val="0"/>
        <w:autoSpaceDN w:val="0"/>
        <w:adjustRightInd w:val="0"/>
        <w:snapToGrid w:val="0"/>
        <w:spacing w:beforeLines="50"/>
        <w:ind w:firstLineChars="150" w:firstLine="360"/>
        <w:textAlignment w:val="bottom"/>
        <w:rPr>
          <w:rFonts w:ascii="宋体"/>
          <w:color w:val="000000"/>
          <w:sz w:val="24"/>
        </w:rPr>
      </w:pPr>
      <w:proofErr w:type="gramStart"/>
      <w:r>
        <w:rPr>
          <w:rFonts w:ascii="宋体" w:hAnsi="宋体" w:hint="eastAsia"/>
          <w:color w:val="000000"/>
          <w:sz w:val="24"/>
        </w:rPr>
        <w:t>邮</w:t>
      </w:r>
      <w:proofErr w:type="gramEnd"/>
      <w:r>
        <w:rPr>
          <w:rFonts w:ascii="宋体" w:hAnsi="宋体" w:hint="eastAsia"/>
          <w:color w:val="000000"/>
          <w:sz w:val="24"/>
        </w:rPr>
        <w:t xml:space="preserve">　　编：</w:t>
      </w:r>
      <w:r>
        <w:rPr>
          <w:rFonts w:ascii="宋体" w:hAnsi="宋体"/>
          <w:color w:val="000000"/>
          <w:sz w:val="24"/>
        </w:rPr>
        <w:t xml:space="preserve">100044          </w:t>
      </w:r>
      <w:r>
        <w:rPr>
          <w:rFonts w:ascii="宋体" w:hAnsi="宋体" w:hint="eastAsia"/>
          <w:color w:val="000000"/>
          <w:sz w:val="24"/>
        </w:rPr>
        <w:t xml:space="preserve">　　</w:t>
      </w:r>
      <w:proofErr w:type="gramStart"/>
      <w:r>
        <w:rPr>
          <w:rFonts w:ascii="宋体" w:hAnsi="宋体" w:hint="eastAsia"/>
          <w:color w:val="000000"/>
          <w:sz w:val="24"/>
        </w:rPr>
        <w:t xml:space="preserve">　</w:t>
      </w:r>
      <w:proofErr w:type="gramEnd"/>
    </w:p>
    <w:p w:rsidR="00694DC3" w:rsidRDefault="00694DC3" w:rsidP="00694DC3">
      <w:pPr>
        <w:widowControl/>
        <w:tabs>
          <w:tab w:val="left" w:pos="-360"/>
        </w:tabs>
        <w:autoSpaceDE w:val="0"/>
        <w:autoSpaceDN w:val="0"/>
        <w:adjustRightInd w:val="0"/>
        <w:snapToGrid w:val="0"/>
        <w:spacing w:beforeLines="50"/>
        <w:ind w:firstLineChars="150" w:firstLine="360"/>
        <w:textAlignment w:val="bottom"/>
        <w:rPr>
          <w:rFonts w:ascii="宋体"/>
          <w:color w:val="000000"/>
          <w:sz w:val="24"/>
        </w:rPr>
      </w:pPr>
      <w:r>
        <w:rPr>
          <w:rFonts w:ascii="宋体" w:hAnsi="宋体" w:hint="eastAsia"/>
          <w:color w:val="000000"/>
          <w:sz w:val="24"/>
        </w:rPr>
        <w:t>电　　话：010-88316785</w:t>
      </w:r>
    </w:p>
    <w:p w:rsidR="00694DC3" w:rsidRDefault="00694DC3" w:rsidP="00694DC3">
      <w:pPr>
        <w:widowControl/>
        <w:tabs>
          <w:tab w:val="left" w:pos="-360"/>
        </w:tabs>
        <w:autoSpaceDE w:val="0"/>
        <w:autoSpaceDN w:val="0"/>
        <w:adjustRightInd w:val="0"/>
        <w:snapToGrid w:val="0"/>
        <w:spacing w:beforeLines="50"/>
        <w:ind w:firstLineChars="150" w:firstLine="360"/>
        <w:textAlignment w:val="bottom"/>
        <w:rPr>
          <w:rFonts w:ascii="宋体" w:hAnsi="宋体"/>
          <w:color w:val="000000"/>
          <w:sz w:val="24"/>
        </w:rPr>
      </w:pPr>
      <w:r>
        <w:rPr>
          <w:rFonts w:ascii="宋体" w:hAnsi="宋体" w:hint="eastAsia"/>
          <w:color w:val="000000"/>
          <w:sz w:val="24"/>
        </w:rPr>
        <w:t>传　　真：</w:t>
      </w:r>
      <w:r>
        <w:rPr>
          <w:rFonts w:ascii="宋体" w:hAnsi="宋体"/>
          <w:color w:val="000000"/>
          <w:sz w:val="24"/>
        </w:rPr>
        <w:t>010-88316601</w:t>
      </w:r>
      <w:r>
        <w:rPr>
          <w:rFonts w:ascii="宋体" w:hAnsi="宋体" w:hint="eastAsia"/>
          <w:color w:val="000000"/>
          <w:sz w:val="24"/>
        </w:rPr>
        <w:t xml:space="preserve">　</w:t>
      </w:r>
      <w:r>
        <w:rPr>
          <w:rFonts w:ascii="宋体" w:hAnsi="宋体"/>
          <w:color w:val="000000"/>
          <w:sz w:val="24"/>
        </w:rPr>
        <w:t xml:space="preserve">  </w:t>
      </w:r>
    </w:p>
    <w:p w:rsidR="00694DC3" w:rsidRDefault="00694DC3" w:rsidP="00694DC3">
      <w:pPr>
        <w:widowControl/>
        <w:tabs>
          <w:tab w:val="left" w:pos="-360"/>
        </w:tabs>
        <w:autoSpaceDE w:val="0"/>
        <w:autoSpaceDN w:val="0"/>
        <w:adjustRightInd w:val="0"/>
        <w:snapToGrid w:val="0"/>
        <w:spacing w:beforeLines="50"/>
        <w:ind w:firstLineChars="150" w:firstLine="360"/>
        <w:textAlignment w:val="bottom"/>
        <w:rPr>
          <w:rFonts w:ascii="宋体" w:hAnsi="宋体"/>
          <w:color w:val="000000"/>
          <w:sz w:val="24"/>
        </w:rPr>
      </w:pPr>
      <w:r>
        <w:rPr>
          <w:rFonts w:ascii="宋体" w:hAnsi="宋体" w:hint="eastAsia"/>
          <w:color w:val="000000"/>
          <w:sz w:val="24"/>
        </w:rPr>
        <w:t>电子信箱：</w:t>
      </w:r>
      <w:r>
        <w:rPr>
          <w:rFonts w:ascii="宋体" w:hAnsi="宋体"/>
          <w:color w:val="000000"/>
          <w:sz w:val="24"/>
        </w:rPr>
        <w:t xml:space="preserve"> </w:t>
      </w:r>
      <w:r>
        <w:rPr>
          <w:rFonts w:ascii="宋体" w:hAnsi="宋体" w:hint="eastAsia"/>
          <w:color w:val="000000"/>
          <w:sz w:val="24"/>
        </w:rPr>
        <w:t>sunwei@cnic.genertec.com.cn</w:t>
      </w:r>
    </w:p>
    <w:p w:rsidR="00694DC3" w:rsidRDefault="00694DC3" w:rsidP="00694DC3">
      <w:pPr>
        <w:widowControl/>
        <w:tabs>
          <w:tab w:val="left" w:pos="-360"/>
        </w:tabs>
        <w:autoSpaceDE w:val="0"/>
        <w:autoSpaceDN w:val="0"/>
        <w:adjustRightInd w:val="0"/>
        <w:snapToGrid w:val="0"/>
        <w:spacing w:beforeLines="50"/>
        <w:ind w:firstLineChars="150" w:firstLine="360"/>
        <w:textAlignment w:val="bottom"/>
        <w:rPr>
          <w:rFonts w:ascii="宋体"/>
          <w:color w:val="000000"/>
          <w:sz w:val="24"/>
        </w:rPr>
      </w:pPr>
      <w:r>
        <w:rPr>
          <w:rFonts w:ascii="宋体" w:hAnsi="宋体" w:hint="eastAsia"/>
          <w:color w:val="000000"/>
          <w:sz w:val="24"/>
        </w:rPr>
        <w:t>联</w:t>
      </w:r>
      <w:r>
        <w:rPr>
          <w:rFonts w:ascii="宋体" w:hAnsi="宋体"/>
          <w:color w:val="000000"/>
          <w:sz w:val="24"/>
        </w:rPr>
        <w:t xml:space="preserve"> </w:t>
      </w:r>
      <w:r>
        <w:rPr>
          <w:rFonts w:ascii="宋体" w:hAnsi="宋体" w:hint="eastAsia"/>
          <w:color w:val="000000"/>
          <w:sz w:val="24"/>
        </w:rPr>
        <w:t>系</w:t>
      </w:r>
      <w:r>
        <w:rPr>
          <w:rFonts w:ascii="宋体" w:hAnsi="宋体"/>
          <w:color w:val="000000"/>
          <w:sz w:val="24"/>
        </w:rPr>
        <w:t xml:space="preserve"> </w:t>
      </w:r>
      <w:r>
        <w:rPr>
          <w:rFonts w:ascii="宋体" w:hAnsi="宋体" w:hint="eastAsia"/>
          <w:color w:val="000000"/>
          <w:sz w:val="24"/>
        </w:rPr>
        <w:t>人：</w:t>
      </w:r>
      <w:r>
        <w:rPr>
          <w:rFonts w:ascii="宋体"/>
          <w:color w:val="000000"/>
          <w:sz w:val="24"/>
        </w:rPr>
        <w:t xml:space="preserve"> </w:t>
      </w:r>
      <w:r>
        <w:rPr>
          <w:rFonts w:ascii="宋体" w:hint="eastAsia"/>
          <w:color w:val="000000"/>
          <w:sz w:val="24"/>
        </w:rPr>
        <w:t>孙伟</w:t>
      </w:r>
    </w:p>
    <w:p w:rsidR="00694DC3" w:rsidRDefault="00694DC3" w:rsidP="00694DC3">
      <w:pPr>
        <w:widowControl/>
        <w:tabs>
          <w:tab w:val="left" w:pos="-360"/>
        </w:tabs>
        <w:autoSpaceDE w:val="0"/>
        <w:autoSpaceDN w:val="0"/>
        <w:adjustRightInd w:val="0"/>
        <w:snapToGrid w:val="0"/>
        <w:spacing w:beforeLines="50"/>
        <w:ind w:firstLineChars="150" w:firstLine="360"/>
        <w:textAlignment w:val="bottom"/>
        <w:rPr>
          <w:rFonts w:ascii="宋体"/>
          <w:color w:val="000000"/>
          <w:sz w:val="24"/>
        </w:rPr>
      </w:pPr>
      <w:r>
        <w:rPr>
          <w:rFonts w:ascii="宋体" w:hAnsi="宋体" w:hint="eastAsia"/>
          <w:color w:val="000000"/>
          <w:sz w:val="24"/>
        </w:rPr>
        <w:t>开户名（全称）：</w:t>
      </w:r>
      <w:r>
        <w:rPr>
          <w:rFonts w:ascii="宋体" w:hint="eastAsia"/>
          <w:color w:val="000000"/>
          <w:sz w:val="24"/>
        </w:rPr>
        <w:t>中国仪器进出口（集团）公司</w:t>
      </w:r>
    </w:p>
    <w:p w:rsidR="00694DC3" w:rsidRDefault="00694DC3" w:rsidP="00694DC3">
      <w:pPr>
        <w:widowControl/>
        <w:tabs>
          <w:tab w:val="left" w:pos="-360"/>
        </w:tabs>
        <w:autoSpaceDE w:val="0"/>
        <w:autoSpaceDN w:val="0"/>
        <w:adjustRightInd w:val="0"/>
        <w:snapToGrid w:val="0"/>
        <w:spacing w:beforeLines="50"/>
        <w:ind w:firstLineChars="150" w:firstLine="360"/>
        <w:textAlignment w:val="bottom"/>
        <w:rPr>
          <w:rFonts w:ascii="宋体"/>
          <w:color w:val="000000"/>
          <w:sz w:val="24"/>
        </w:rPr>
      </w:pPr>
      <w:r>
        <w:rPr>
          <w:rFonts w:ascii="宋体" w:hAnsi="宋体" w:hint="eastAsia"/>
          <w:color w:val="000000"/>
          <w:sz w:val="24"/>
        </w:rPr>
        <w:t>开户银行：中国银行总行营业部</w:t>
      </w:r>
    </w:p>
    <w:p w:rsidR="00694DC3" w:rsidRDefault="00694DC3" w:rsidP="00694DC3">
      <w:pPr>
        <w:widowControl/>
        <w:tabs>
          <w:tab w:val="left" w:pos="-360"/>
        </w:tabs>
        <w:autoSpaceDE w:val="0"/>
        <w:autoSpaceDN w:val="0"/>
        <w:adjustRightInd w:val="0"/>
        <w:snapToGrid w:val="0"/>
        <w:spacing w:beforeLines="50"/>
        <w:ind w:firstLineChars="150" w:firstLine="360"/>
        <w:textAlignment w:val="bottom"/>
        <w:rPr>
          <w:rFonts w:ascii="宋体" w:hAnsi="宋体" w:hint="eastAsia"/>
          <w:color w:val="000000"/>
          <w:sz w:val="24"/>
        </w:rPr>
      </w:pPr>
      <w:proofErr w:type="gramStart"/>
      <w:r>
        <w:rPr>
          <w:rFonts w:ascii="宋体" w:hAnsi="宋体" w:hint="eastAsia"/>
          <w:color w:val="000000"/>
          <w:sz w:val="24"/>
        </w:rPr>
        <w:lastRenderedPageBreak/>
        <w:t>账</w:t>
      </w:r>
      <w:proofErr w:type="gramEnd"/>
      <w:r>
        <w:rPr>
          <w:rFonts w:ascii="宋体" w:hAnsi="宋体"/>
          <w:color w:val="000000"/>
          <w:sz w:val="24"/>
        </w:rPr>
        <w:t xml:space="preserve">    </w:t>
      </w:r>
      <w:r>
        <w:rPr>
          <w:rFonts w:ascii="宋体" w:hAnsi="宋体" w:hint="eastAsia"/>
          <w:color w:val="000000"/>
          <w:sz w:val="24"/>
        </w:rPr>
        <w:t>号：</w:t>
      </w:r>
      <w:r>
        <w:rPr>
          <w:rFonts w:ascii="宋体" w:hAnsi="宋体"/>
          <w:color w:val="000000"/>
          <w:sz w:val="24"/>
        </w:rPr>
        <w:t>778350008791</w:t>
      </w:r>
    </w:p>
    <w:p w:rsidR="00694DC3" w:rsidRDefault="00694DC3" w:rsidP="00694DC3">
      <w:pPr>
        <w:widowControl/>
        <w:tabs>
          <w:tab w:val="left" w:pos="-360"/>
        </w:tabs>
        <w:autoSpaceDE w:val="0"/>
        <w:autoSpaceDN w:val="0"/>
        <w:adjustRightInd w:val="0"/>
        <w:snapToGrid w:val="0"/>
        <w:spacing w:beforeLines="50"/>
        <w:ind w:firstLineChars="150" w:firstLine="360"/>
        <w:textAlignment w:val="bottom"/>
        <w:rPr>
          <w:rFonts w:ascii="宋体"/>
          <w:color w:val="000000"/>
          <w:sz w:val="24"/>
        </w:rPr>
      </w:pPr>
    </w:p>
    <w:p w:rsidR="00694DC3" w:rsidRDefault="00694DC3" w:rsidP="00694DC3">
      <w:pPr>
        <w:adjustRightInd w:val="0"/>
        <w:snapToGrid w:val="0"/>
        <w:jc w:val="left"/>
        <w:rPr>
          <w:rFonts w:ascii="宋体" w:hAnsi="宋体" w:hint="eastAsia"/>
          <w:b/>
          <w:color w:val="000000"/>
          <w:sz w:val="24"/>
        </w:rPr>
      </w:pPr>
      <w:r>
        <w:rPr>
          <w:rFonts w:ascii="宋体" w:hAnsi="宋体" w:hint="eastAsia"/>
          <w:color w:val="000000"/>
          <w:sz w:val="24"/>
        </w:rPr>
        <w:t xml:space="preserve">   备注：汇款请在附言栏中写明招标编号及用途。</w:t>
      </w:r>
    </w:p>
    <w:p w:rsidR="00694DC3" w:rsidRDefault="00694DC3" w:rsidP="00694DC3">
      <w:pPr>
        <w:spacing w:line="360" w:lineRule="auto"/>
        <w:ind w:firstLineChars="150" w:firstLine="360"/>
        <w:jc w:val="left"/>
        <w:rPr>
          <w:rFonts w:ascii="宋体"/>
          <w:color w:val="000000"/>
          <w:sz w:val="24"/>
        </w:rPr>
      </w:pPr>
    </w:p>
    <w:p w:rsidR="00876074" w:rsidRPr="00694DC3" w:rsidRDefault="00876074"/>
    <w:sectPr w:rsidR="00876074" w:rsidRPr="00694DC3" w:rsidSect="008760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4DC3"/>
    <w:rsid w:val="00043FD8"/>
    <w:rsid w:val="00077B46"/>
    <w:rsid w:val="000D2972"/>
    <w:rsid w:val="00203E0D"/>
    <w:rsid w:val="0020493E"/>
    <w:rsid w:val="00343797"/>
    <w:rsid w:val="003C3B56"/>
    <w:rsid w:val="003D5C63"/>
    <w:rsid w:val="005C369C"/>
    <w:rsid w:val="005D2E4F"/>
    <w:rsid w:val="00694DC3"/>
    <w:rsid w:val="007417DB"/>
    <w:rsid w:val="007E70EA"/>
    <w:rsid w:val="00876074"/>
    <w:rsid w:val="008C2E1C"/>
    <w:rsid w:val="00904D91"/>
    <w:rsid w:val="009647B4"/>
    <w:rsid w:val="00AE4408"/>
    <w:rsid w:val="00B25461"/>
    <w:rsid w:val="00D241D3"/>
    <w:rsid w:val="00E34F01"/>
    <w:rsid w:val="00E464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DC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34</cp:revision>
  <dcterms:created xsi:type="dcterms:W3CDTF">2017-06-22T05:14:00Z</dcterms:created>
  <dcterms:modified xsi:type="dcterms:W3CDTF">2017-06-22T05:35:00Z</dcterms:modified>
</cp:coreProperties>
</file>