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jc w:val="center"/>
        <w:rPr>
          <w:rFonts w:ascii="宋体" w:hAnsi="宋体" w:hint="eastAsia"/>
          <w:b/>
          <w:sz w:val="24"/>
        </w:rPr>
      </w:pPr>
    </w:p>
    <w:p w:rsidR="00A54614" w:rsidRPr="00396639" w:rsidRDefault="00A54614" w:rsidP="00A54614">
      <w:pPr>
        <w:adjustRightInd w:val="0"/>
        <w:snapToGrid w:val="0"/>
        <w:spacing w:beforeLines="300" w:before="936"/>
        <w:jc w:val="center"/>
        <w:rPr>
          <w:rFonts w:ascii="黑体" w:eastAsia="黑体" w:hint="eastAsia"/>
          <w:b/>
          <w:kern w:val="44"/>
          <w:sz w:val="48"/>
          <w:szCs w:val="20"/>
        </w:rPr>
      </w:pPr>
      <w:r w:rsidRPr="00396639">
        <w:rPr>
          <w:rFonts w:ascii="黑体" w:eastAsia="黑体" w:hint="eastAsia"/>
          <w:b/>
          <w:kern w:val="44"/>
          <w:sz w:val="48"/>
          <w:szCs w:val="20"/>
        </w:rPr>
        <w:t>第八部分  技术部分</w:t>
      </w:r>
      <w:r w:rsidRPr="00396639">
        <w:rPr>
          <w:rFonts w:ascii="黑体" w:eastAsia="黑体"/>
          <w:b/>
          <w:kern w:val="44"/>
          <w:sz w:val="48"/>
          <w:szCs w:val="20"/>
        </w:rPr>
        <w:br w:type="page"/>
      </w:r>
    </w:p>
    <w:p w:rsidR="00A54614" w:rsidRPr="00396639" w:rsidRDefault="00A54614" w:rsidP="00A54614">
      <w:pPr>
        <w:numPr>
          <w:ilvl w:val="2"/>
          <w:numId w:val="1"/>
        </w:numPr>
        <w:adjustRightInd w:val="0"/>
        <w:snapToGrid w:val="0"/>
        <w:jc w:val="center"/>
        <w:rPr>
          <w:rFonts w:ascii="宋体" w:hAnsi="宋体" w:hint="eastAsia"/>
          <w:b/>
          <w:sz w:val="30"/>
          <w:szCs w:val="30"/>
        </w:rPr>
      </w:pPr>
      <w:r w:rsidRPr="00396639">
        <w:rPr>
          <w:rFonts w:ascii="宋体" w:hAnsi="宋体" w:hint="eastAsia"/>
          <w:b/>
          <w:sz w:val="30"/>
          <w:szCs w:val="30"/>
        </w:rPr>
        <w:lastRenderedPageBreak/>
        <w:t>货物需求一览表</w:t>
      </w:r>
    </w:p>
    <w:p w:rsidR="00A54614" w:rsidRPr="00396639" w:rsidRDefault="00A54614" w:rsidP="00A54614">
      <w:pPr>
        <w:adjustRightInd w:val="0"/>
        <w:snapToGrid w:val="0"/>
        <w:jc w:val="center"/>
        <w:rPr>
          <w:rFonts w:ascii="宋体" w:hAnsi="宋体" w:hint="eastAsia"/>
          <w:b/>
          <w:sz w:val="30"/>
          <w:szCs w:val="30"/>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681"/>
        <w:gridCol w:w="479"/>
        <w:gridCol w:w="3921"/>
        <w:gridCol w:w="853"/>
        <w:gridCol w:w="1227"/>
        <w:gridCol w:w="907"/>
        <w:gridCol w:w="966"/>
      </w:tblGrid>
      <w:tr w:rsidR="00A54614" w:rsidRPr="00396639" w:rsidTr="00B826AB">
        <w:trPr>
          <w:trHeight w:val="444"/>
        </w:trPr>
        <w:tc>
          <w:tcPr>
            <w:tcW w:w="0" w:type="auto"/>
            <w:vAlign w:val="center"/>
          </w:tcPr>
          <w:p w:rsidR="00A54614" w:rsidRPr="00396639" w:rsidRDefault="00A54614" w:rsidP="00B826AB">
            <w:pPr>
              <w:jc w:val="center"/>
              <w:rPr>
                <w:rFonts w:ascii="宋体" w:hAnsi="宋体"/>
                <w:bCs/>
                <w:szCs w:val="21"/>
              </w:rPr>
            </w:pPr>
            <w:r w:rsidRPr="00396639">
              <w:rPr>
                <w:rFonts w:ascii="宋体" w:hAnsi="宋体"/>
                <w:bCs/>
                <w:szCs w:val="21"/>
              </w:rPr>
              <w:t>包号</w:t>
            </w:r>
          </w:p>
        </w:tc>
        <w:tc>
          <w:tcPr>
            <w:tcW w:w="0" w:type="auto"/>
            <w:vAlign w:val="center"/>
          </w:tcPr>
          <w:p w:rsidR="00A54614" w:rsidRPr="00396639" w:rsidRDefault="00A54614" w:rsidP="00B826AB">
            <w:pPr>
              <w:jc w:val="center"/>
              <w:rPr>
                <w:rFonts w:ascii="宋体" w:hAnsi="宋体"/>
                <w:szCs w:val="21"/>
              </w:rPr>
            </w:pPr>
            <w:r w:rsidRPr="00396639">
              <w:rPr>
                <w:rFonts w:ascii="宋体" w:hAnsi="宋体"/>
                <w:szCs w:val="21"/>
              </w:rPr>
              <w:t>货物名称</w:t>
            </w:r>
          </w:p>
        </w:tc>
        <w:tc>
          <w:tcPr>
            <w:tcW w:w="0" w:type="auto"/>
            <w:vAlign w:val="center"/>
          </w:tcPr>
          <w:p w:rsidR="00A54614" w:rsidRPr="00396639" w:rsidRDefault="00A54614" w:rsidP="00B826AB">
            <w:pPr>
              <w:jc w:val="center"/>
              <w:rPr>
                <w:rFonts w:ascii="宋体" w:hAnsi="宋体"/>
                <w:szCs w:val="21"/>
              </w:rPr>
            </w:pPr>
            <w:r w:rsidRPr="00396639">
              <w:rPr>
                <w:rFonts w:ascii="宋体" w:hAnsi="宋体"/>
                <w:szCs w:val="21"/>
              </w:rPr>
              <w:t>数量</w:t>
            </w:r>
          </w:p>
        </w:tc>
        <w:tc>
          <w:tcPr>
            <w:tcW w:w="0" w:type="auto"/>
            <w:vAlign w:val="center"/>
          </w:tcPr>
          <w:p w:rsidR="00A54614" w:rsidRPr="00396639" w:rsidRDefault="00A54614" w:rsidP="00B826AB">
            <w:pPr>
              <w:widowControl/>
              <w:jc w:val="center"/>
              <w:rPr>
                <w:rFonts w:ascii="宋体" w:hAnsi="宋体"/>
                <w:szCs w:val="21"/>
              </w:rPr>
            </w:pPr>
            <w:r w:rsidRPr="00396639">
              <w:rPr>
                <w:rFonts w:ascii="宋体" w:hAnsi="宋体"/>
                <w:szCs w:val="21"/>
              </w:rPr>
              <w:t>简要技术</w:t>
            </w:r>
            <w:r w:rsidRPr="00396639">
              <w:rPr>
                <w:rFonts w:ascii="宋体" w:hAnsi="宋体" w:hint="eastAsia"/>
                <w:szCs w:val="21"/>
              </w:rPr>
              <w:t>要求</w:t>
            </w:r>
          </w:p>
        </w:tc>
        <w:tc>
          <w:tcPr>
            <w:tcW w:w="0" w:type="auto"/>
            <w:vAlign w:val="center"/>
          </w:tcPr>
          <w:p w:rsidR="00A54614" w:rsidRPr="00396639" w:rsidRDefault="00A54614" w:rsidP="00B826AB">
            <w:pPr>
              <w:adjustRightInd w:val="0"/>
              <w:snapToGrid w:val="0"/>
              <w:jc w:val="center"/>
              <w:rPr>
                <w:rFonts w:ascii="宋体" w:hAnsi="宋体"/>
                <w:szCs w:val="21"/>
              </w:rPr>
            </w:pPr>
            <w:r w:rsidRPr="00396639">
              <w:rPr>
                <w:rFonts w:ascii="宋体" w:hAnsi="宋体"/>
                <w:szCs w:val="21"/>
              </w:rPr>
              <w:t>交货期</w:t>
            </w:r>
          </w:p>
        </w:tc>
        <w:tc>
          <w:tcPr>
            <w:tcW w:w="0" w:type="auto"/>
            <w:vAlign w:val="center"/>
          </w:tcPr>
          <w:p w:rsidR="00A54614" w:rsidRPr="00396639" w:rsidRDefault="00A54614" w:rsidP="00B826AB">
            <w:pPr>
              <w:adjustRightInd w:val="0"/>
              <w:snapToGrid w:val="0"/>
              <w:jc w:val="center"/>
              <w:rPr>
                <w:rFonts w:ascii="宋体" w:hAnsi="宋体" w:hint="eastAsia"/>
                <w:szCs w:val="21"/>
              </w:rPr>
            </w:pPr>
            <w:r w:rsidRPr="00396639">
              <w:rPr>
                <w:rFonts w:ascii="宋体" w:hAnsi="宋体"/>
                <w:szCs w:val="21"/>
              </w:rPr>
              <w:t>交货</w:t>
            </w:r>
          </w:p>
          <w:p w:rsidR="00A54614" w:rsidRPr="00396639" w:rsidRDefault="00A54614" w:rsidP="00B826AB">
            <w:pPr>
              <w:adjustRightInd w:val="0"/>
              <w:snapToGrid w:val="0"/>
              <w:jc w:val="center"/>
              <w:rPr>
                <w:rFonts w:ascii="宋体" w:hAnsi="宋体"/>
                <w:szCs w:val="21"/>
              </w:rPr>
            </w:pPr>
            <w:r w:rsidRPr="00396639">
              <w:rPr>
                <w:rFonts w:ascii="宋体" w:hAnsi="宋体"/>
                <w:szCs w:val="21"/>
              </w:rPr>
              <w:t>地点</w:t>
            </w:r>
          </w:p>
        </w:tc>
        <w:tc>
          <w:tcPr>
            <w:tcW w:w="0" w:type="auto"/>
          </w:tcPr>
          <w:p w:rsidR="00A54614" w:rsidRPr="00396639" w:rsidRDefault="00A54614" w:rsidP="00B826AB">
            <w:pPr>
              <w:jc w:val="center"/>
              <w:rPr>
                <w:rFonts w:ascii="宋体" w:hAnsi="宋体"/>
                <w:szCs w:val="21"/>
              </w:rPr>
            </w:pPr>
            <w:r w:rsidRPr="00396639">
              <w:rPr>
                <w:rFonts w:ascii="宋体" w:hAnsi="宋体"/>
                <w:szCs w:val="21"/>
              </w:rPr>
              <w:t>是否允许采购进口产品</w:t>
            </w:r>
          </w:p>
        </w:tc>
        <w:tc>
          <w:tcPr>
            <w:tcW w:w="0" w:type="auto"/>
            <w:vAlign w:val="center"/>
          </w:tcPr>
          <w:p w:rsidR="00A54614" w:rsidRPr="00396639" w:rsidRDefault="00A54614" w:rsidP="00B826AB">
            <w:pPr>
              <w:widowControl/>
              <w:jc w:val="center"/>
              <w:rPr>
                <w:rFonts w:ascii="宋体" w:hAnsi="宋体"/>
                <w:szCs w:val="21"/>
              </w:rPr>
            </w:pPr>
            <w:r w:rsidRPr="00396639">
              <w:rPr>
                <w:rFonts w:ascii="宋体" w:hAnsi="宋体"/>
                <w:szCs w:val="21"/>
              </w:rPr>
              <w:t>采购预算</w:t>
            </w:r>
          </w:p>
        </w:tc>
      </w:tr>
      <w:tr w:rsidR="00A54614" w:rsidRPr="00396639" w:rsidTr="00B826AB">
        <w:trPr>
          <w:trHeight w:val="444"/>
        </w:trPr>
        <w:tc>
          <w:tcPr>
            <w:tcW w:w="0" w:type="auto"/>
            <w:tcBorders>
              <w:top w:val="single" w:sz="4" w:space="0" w:color="auto"/>
              <w:left w:val="single" w:sz="4" w:space="0" w:color="auto"/>
              <w:right w:val="single" w:sz="4" w:space="0" w:color="auto"/>
            </w:tcBorders>
            <w:vAlign w:val="center"/>
          </w:tcPr>
          <w:p w:rsidR="00A54614" w:rsidRPr="00396639" w:rsidRDefault="00A54614" w:rsidP="00B826AB">
            <w:pPr>
              <w:jc w:val="center"/>
              <w:rPr>
                <w:rFonts w:ascii="宋体" w:hAnsi="宋体"/>
                <w:szCs w:val="21"/>
              </w:rPr>
            </w:pPr>
            <w:r w:rsidRPr="00396639">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A54614" w:rsidRPr="00396639" w:rsidRDefault="00A54614" w:rsidP="00B826AB">
            <w:pPr>
              <w:rPr>
                <w:rFonts w:ascii="宋体" w:hAnsi="宋体"/>
                <w:szCs w:val="21"/>
              </w:rPr>
            </w:pPr>
            <w:r w:rsidRPr="00396639">
              <w:rPr>
                <w:rFonts w:ascii="宋体" w:hAnsi="宋体" w:hint="eastAsia"/>
                <w:szCs w:val="21"/>
              </w:rPr>
              <w:t>X射线显微镜</w:t>
            </w:r>
          </w:p>
        </w:tc>
        <w:tc>
          <w:tcPr>
            <w:tcW w:w="0" w:type="auto"/>
            <w:tcBorders>
              <w:top w:val="single" w:sz="4" w:space="0" w:color="auto"/>
              <w:left w:val="single" w:sz="4" w:space="0" w:color="auto"/>
              <w:bottom w:val="single" w:sz="4" w:space="0" w:color="auto"/>
              <w:right w:val="single" w:sz="4" w:space="0" w:color="auto"/>
            </w:tcBorders>
            <w:vAlign w:val="center"/>
          </w:tcPr>
          <w:p w:rsidR="00A54614" w:rsidRPr="00396639" w:rsidRDefault="00A54614" w:rsidP="00B826AB">
            <w:pPr>
              <w:jc w:val="center"/>
              <w:rPr>
                <w:rFonts w:ascii="宋体" w:hAnsi="宋体"/>
                <w:szCs w:val="21"/>
              </w:rPr>
            </w:pPr>
            <w:r w:rsidRPr="00396639">
              <w:rPr>
                <w:rFonts w:ascii="宋体" w:hAnsi="宋体"/>
                <w:szCs w:val="21"/>
              </w:rPr>
              <w:t>1套</w:t>
            </w:r>
          </w:p>
        </w:tc>
        <w:tc>
          <w:tcPr>
            <w:tcW w:w="0" w:type="auto"/>
            <w:tcBorders>
              <w:top w:val="single" w:sz="4" w:space="0" w:color="auto"/>
              <w:left w:val="single" w:sz="4" w:space="0" w:color="auto"/>
              <w:bottom w:val="single" w:sz="4" w:space="0" w:color="auto"/>
              <w:right w:val="single" w:sz="4" w:space="0" w:color="auto"/>
            </w:tcBorders>
          </w:tcPr>
          <w:p w:rsidR="00A54614" w:rsidRPr="00396639" w:rsidRDefault="00A54614" w:rsidP="00B826AB">
            <w:pPr>
              <w:widowControl/>
              <w:tabs>
                <w:tab w:val="left" w:pos="440"/>
              </w:tabs>
              <w:rPr>
                <w:rFonts w:ascii="宋体" w:hAnsi="宋体" w:hint="eastAsia"/>
                <w:szCs w:val="21"/>
              </w:rPr>
            </w:pPr>
            <w:r w:rsidRPr="00396639">
              <w:rPr>
                <w:rFonts w:ascii="宋体" w:hAnsi="宋体"/>
                <w:szCs w:val="21"/>
              </w:rPr>
              <w:t>无损情况下</w:t>
            </w:r>
            <w:r w:rsidRPr="00396639">
              <w:rPr>
                <w:rFonts w:ascii="宋体" w:hAnsi="宋体" w:hint="eastAsia"/>
                <w:szCs w:val="21"/>
              </w:rPr>
              <w:t>，</w:t>
            </w:r>
            <w:r w:rsidRPr="00396639">
              <w:rPr>
                <w:rFonts w:ascii="宋体" w:hAnsi="宋体" w:hint="eastAsia"/>
                <w:lang w:bidi="hi-IN"/>
              </w:rPr>
              <w:t>在微纳级空间分辨率下，</w:t>
            </w:r>
            <w:r w:rsidRPr="00396639">
              <w:rPr>
                <w:rFonts w:ascii="宋体" w:hAnsi="宋体"/>
                <w:szCs w:val="21"/>
              </w:rPr>
              <w:t>对</w:t>
            </w:r>
            <w:r w:rsidRPr="00396639">
              <w:rPr>
                <w:rFonts w:ascii="宋体" w:hAnsi="宋体" w:hint="eastAsia"/>
                <w:szCs w:val="21"/>
              </w:rPr>
              <w:t>生物样品</w:t>
            </w:r>
            <w:r w:rsidRPr="00396639">
              <w:rPr>
                <w:rFonts w:ascii="宋体" w:hAnsi="宋体"/>
                <w:szCs w:val="21"/>
              </w:rPr>
              <w:t>进行CT扫描</w:t>
            </w:r>
            <w:r w:rsidRPr="00396639">
              <w:rPr>
                <w:rFonts w:ascii="宋体" w:hAnsi="宋体" w:hint="eastAsia"/>
                <w:szCs w:val="21"/>
              </w:rPr>
              <w:t>和</w:t>
            </w:r>
            <w:r w:rsidRPr="00396639">
              <w:rPr>
                <w:rFonts w:ascii="宋体" w:hAnsi="宋体" w:hint="eastAsia"/>
                <w:lang w:bidi="hi-IN"/>
              </w:rPr>
              <w:t>三维成像, 分析表征样品内部的三维结构, 构建样品内部精细结构的三维模型。</w:t>
            </w:r>
          </w:p>
        </w:tc>
        <w:tc>
          <w:tcPr>
            <w:tcW w:w="0" w:type="auto"/>
            <w:tcBorders>
              <w:top w:val="single" w:sz="4" w:space="0" w:color="auto"/>
              <w:left w:val="single" w:sz="4" w:space="0" w:color="auto"/>
              <w:bottom w:val="single" w:sz="4" w:space="0" w:color="auto"/>
              <w:right w:val="single" w:sz="4" w:space="0" w:color="auto"/>
            </w:tcBorders>
            <w:vAlign w:val="center"/>
          </w:tcPr>
          <w:p w:rsidR="00A54614" w:rsidRPr="00396639" w:rsidRDefault="00A54614" w:rsidP="00B826AB">
            <w:pPr>
              <w:adjustRightInd w:val="0"/>
              <w:snapToGrid w:val="0"/>
              <w:jc w:val="center"/>
              <w:rPr>
                <w:rFonts w:ascii="宋体" w:hAnsi="宋体"/>
                <w:szCs w:val="21"/>
              </w:rPr>
            </w:pPr>
            <w:r w:rsidRPr="00396639">
              <w:rPr>
                <w:rFonts w:ascii="宋体" w:hAnsi="宋体"/>
                <w:szCs w:val="21"/>
              </w:rPr>
              <w:t>合同生效后5个月内</w:t>
            </w:r>
          </w:p>
        </w:tc>
        <w:tc>
          <w:tcPr>
            <w:tcW w:w="0" w:type="auto"/>
            <w:tcBorders>
              <w:top w:val="single" w:sz="4" w:space="0" w:color="auto"/>
              <w:left w:val="single" w:sz="4" w:space="0" w:color="auto"/>
              <w:bottom w:val="single" w:sz="4" w:space="0" w:color="auto"/>
              <w:right w:val="single" w:sz="4" w:space="0" w:color="auto"/>
            </w:tcBorders>
            <w:vAlign w:val="center"/>
          </w:tcPr>
          <w:p w:rsidR="00A54614" w:rsidRPr="00396639" w:rsidRDefault="00A54614" w:rsidP="00B826AB">
            <w:pPr>
              <w:adjustRightInd w:val="0"/>
              <w:snapToGrid w:val="0"/>
              <w:jc w:val="left"/>
              <w:rPr>
                <w:rFonts w:ascii="宋体" w:hAnsi="宋体"/>
                <w:szCs w:val="21"/>
              </w:rPr>
            </w:pPr>
            <w:r w:rsidRPr="00396639">
              <w:rPr>
                <w:rFonts w:ascii="宋体" w:hAnsi="宋体"/>
                <w:szCs w:val="21"/>
              </w:rPr>
              <w:t>中国科学院遗传与发育生物学研究所</w:t>
            </w:r>
          </w:p>
        </w:tc>
        <w:tc>
          <w:tcPr>
            <w:tcW w:w="0" w:type="auto"/>
            <w:tcBorders>
              <w:top w:val="single" w:sz="4" w:space="0" w:color="auto"/>
              <w:left w:val="single" w:sz="4" w:space="0" w:color="auto"/>
              <w:bottom w:val="single" w:sz="4" w:space="0" w:color="auto"/>
              <w:right w:val="single" w:sz="4" w:space="0" w:color="auto"/>
            </w:tcBorders>
            <w:vAlign w:val="center"/>
          </w:tcPr>
          <w:p w:rsidR="00A54614" w:rsidRPr="00396639" w:rsidRDefault="00A54614" w:rsidP="00B826AB">
            <w:pPr>
              <w:jc w:val="center"/>
              <w:rPr>
                <w:rFonts w:ascii="宋体" w:hAnsi="宋体"/>
                <w:szCs w:val="21"/>
              </w:rPr>
            </w:pPr>
            <w:r w:rsidRPr="00396639">
              <w:rPr>
                <w:rFonts w:ascii="宋体" w:hAnsi="宋体"/>
                <w:szCs w:val="21"/>
              </w:rPr>
              <w:t>是</w:t>
            </w:r>
          </w:p>
        </w:tc>
        <w:tc>
          <w:tcPr>
            <w:tcW w:w="0" w:type="auto"/>
            <w:tcBorders>
              <w:top w:val="single" w:sz="4" w:space="0" w:color="auto"/>
              <w:left w:val="single" w:sz="4" w:space="0" w:color="auto"/>
              <w:bottom w:val="single" w:sz="4" w:space="0" w:color="auto"/>
              <w:right w:val="single" w:sz="4" w:space="0" w:color="auto"/>
            </w:tcBorders>
            <w:vAlign w:val="center"/>
          </w:tcPr>
          <w:p w:rsidR="00A54614" w:rsidRPr="00396639" w:rsidRDefault="00A54614" w:rsidP="00B826AB">
            <w:pPr>
              <w:widowControl/>
              <w:jc w:val="center"/>
              <w:rPr>
                <w:rFonts w:ascii="宋体" w:hAnsi="宋体"/>
                <w:szCs w:val="21"/>
              </w:rPr>
            </w:pPr>
            <w:r w:rsidRPr="00396639">
              <w:rPr>
                <w:rFonts w:ascii="宋体" w:hAnsi="宋体"/>
                <w:szCs w:val="21"/>
              </w:rPr>
              <w:t>862.33</w:t>
            </w:r>
            <w:r w:rsidRPr="00396639">
              <w:rPr>
                <w:rFonts w:ascii="宋体" w:hAnsi="宋体" w:hint="eastAsia"/>
                <w:szCs w:val="21"/>
              </w:rPr>
              <w:t>万元</w:t>
            </w:r>
          </w:p>
        </w:tc>
      </w:tr>
    </w:tbl>
    <w:p w:rsidR="00A54614" w:rsidRPr="00396639" w:rsidRDefault="00A54614" w:rsidP="00A54614">
      <w:pPr>
        <w:adjustRightInd w:val="0"/>
        <w:snapToGrid w:val="0"/>
        <w:jc w:val="center"/>
        <w:rPr>
          <w:rFonts w:ascii="宋体" w:hAnsi="宋体" w:hint="eastAsia"/>
          <w:b/>
          <w:sz w:val="30"/>
          <w:szCs w:val="30"/>
        </w:rPr>
      </w:pPr>
    </w:p>
    <w:p w:rsidR="00A54614" w:rsidRPr="00396639" w:rsidRDefault="00A54614" w:rsidP="00A54614">
      <w:pPr>
        <w:adjustRightInd w:val="0"/>
        <w:snapToGrid w:val="0"/>
        <w:jc w:val="center"/>
        <w:rPr>
          <w:rFonts w:ascii="宋体" w:hAnsi="宋体" w:hint="eastAsia"/>
          <w:b/>
          <w:sz w:val="30"/>
          <w:szCs w:val="30"/>
        </w:rPr>
      </w:pPr>
    </w:p>
    <w:p w:rsidR="00A54614" w:rsidRPr="00396639" w:rsidRDefault="00A54614" w:rsidP="00A54614">
      <w:pPr>
        <w:rPr>
          <w:rFonts w:ascii="Bookman Old Style" w:hAnsi="Bookman Old Style" w:hint="eastAsia"/>
          <w:sz w:val="24"/>
        </w:rPr>
      </w:pPr>
      <w:r w:rsidRPr="00396639">
        <w:rPr>
          <w:rFonts w:hint="eastAsia"/>
          <w:sz w:val="24"/>
        </w:rPr>
        <w:t>注：投标人须对上述投标内容中完整的一包或几包进行投标，</w:t>
      </w:r>
      <w:r w:rsidRPr="00396639">
        <w:rPr>
          <w:rFonts w:ascii="Bookman Old Style" w:hAnsi="Bookman Old Style" w:hint="eastAsia"/>
          <w:sz w:val="24"/>
        </w:rPr>
        <w:t>不完整的投标将视为非响应性投标予以拒绝。</w:t>
      </w: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szCs w:val="21"/>
        </w:rPr>
      </w:pPr>
    </w:p>
    <w:p w:rsidR="00A54614" w:rsidRPr="00396639" w:rsidRDefault="00A54614" w:rsidP="00A54614">
      <w:pPr>
        <w:adjustRightInd w:val="0"/>
        <w:snapToGrid w:val="0"/>
        <w:rPr>
          <w:rFonts w:ascii="宋体" w:hAnsi="宋体" w:hint="eastAsia"/>
          <w:b/>
          <w:sz w:val="30"/>
          <w:szCs w:val="30"/>
        </w:rPr>
      </w:pPr>
      <w:r w:rsidRPr="00396639">
        <w:rPr>
          <w:rFonts w:ascii="宋体" w:hAnsi="宋体"/>
          <w:b/>
          <w:sz w:val="30"/>
          <w:szCs w:val="30"/>
        </w:rPr>
        <w:br w:type="page"/>
      </w:r>
    </w:p>
    <w:p w:rsidR="00A54614" w:rsidRPr="00396639" w:rsidRDefault="00A54614" w:rsidP="00A54614">
      <w:pPr>
        <w:numPr>
          <w:ilvl w:val="2"/>
          <w:numId w:val="1"/>
        </w:numPr>
        <w:tabs>
          <w:tab w:val="clear" w:pos="1560"/>
          <w:tab w:val="num" w:pos="720"/>
        </w:tabs>
        <w:adjustRightInd w:val="0"/>
        <w:snapToGrid w:val="0"/>
        <w:ind w:hanging="1560"/>
        <w:jc w:val="center"/>
        <w:rPr>
          <w:rFonts w:ascii="宋体" w:hAnsi="宋体"/>
          <w:b/>
          <w:sz w:val="30"/>
          <w:szCs w:val="30"/>
        </w:rPr>
      </w:pPr>
      <w:r w:rsidRPr="00396639">
        <w:rPr>
          <w:rFonts w:ascii="宋体" w:hAnsi="宋体" w:hint="eastAsia"/>
          <w:b/>
          <w:sz w:val="30"/>
          <w:szCs w:val="30"/>
        </w:rPr>
        <w:lastRenderedPageBreak/>
        <w:t>技术规格</w:t>
      </w:r>
    </w:p>
    <w:p w:rsidR="00A54614" w:rsidRPr="00396639" w:rsidRDefault="00A54614" w:rsidP="00A54614">
      <w:pPr>
        <w:spacing w:line="360" w:lineRule="auto"/>
        <w:ind w:left="600" w:hanging="600"/>
        <w:rPr>
          <w:rFonts w:ascii="宋体" w:hAnsi="宋体" w:hint="eastAsia"/>
          <w:b/>
          <w:sz w:val="30"/>
          <w:szCs w:val="30"/>
        </w:rPr>
      </w:pPr>
      <w:r w:rsidRPr="00396639">
        <w:rPr>
          <w:rFonts w:ascii="宋体" w:hAnsi="宋体" w:hint="eastAsia"/>
          <w:b/>
          <w:sz w:val="30"/>
          <w:szCs w:val="30"/>
        </w:rPr>
        <w:t>一、总</w:t>
      </w:r>
      <w:r w:rsidRPr="00396639">
        <w:rPr>
          <w:rFonts w:ascii="宋体" w:hAnsi="宋体"/>
          <w:b/>
          <w:sz w:val="30"/>
          <w:szCs w:val="30"/>
        </w:rPr>
        <w:t xml:space="preserve">  </w:t>
      </w:r>
      <w:r w:rsidRPr="00396639">
        <w:rPr>
          <w:rFonts w:ascii="宋体" w:hAnsi="宋体" w:hint="eastAsia"/>
          <w:b/>
          <w:sz w:val="30"/>
          <w:szCs w:val="30"/>
        </w:rPr>
        <w:t>则</w:t>
      </w:r>
    </w:p>
    <w:p w:rsidR="00A54614" w:rsidRPr="00396639" w:rsidRDefault="00A54614" w:rsidP="00A54614">
      <w:pPr>
        <w:spacing w:beforeLines="50" w:before="156" w:afterLines="50" w:after="156" w:line="360" w:lineRule="auto"/>
        <w:ind w:left="601" w:hanging="601"/>
        <w:rPr>
          <w:rFonts w:ascii="宋体" w:hAnsi="宋体"/>
          <w:b/>
          <w:sz w:val="28"/>
        </w:rPr>
      </w:pPr>
      <w:r w:rsidRPr="00396639">
        <w:rPr>
          <w:rFonts w:ascii="宋体" w:hAnsi="宋体"/>
          <w:b/>
          <w:sz w:val="28"/>
        </w:rPr>
        <w:t>1</w:t>
      </w:r>
      <w:r w:rsidRPr="00396639">
        <w:rPr>
          <w:rFonts w:ascii="宋体" w:hAnsi="宋体" w:hint="eastAsia"/>
          <w:b/>
          <w:sz w:val="28"/>
        </w:rPr>
        <w:t>、投标要求</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sz w:val="24"/>
        </w:rPr>
        <w:t xml:space="preserve">1.1 </w:t>
      </w:r>
      <w:r w:rsidRPr="00396639">
        <w:rPr>
          <w:rFonts w:ascii="宋体" w:hAnsi="宋体" w:hint="eastAsia"/>
          <w:sz w:val="24"/>
        </w:rPr>
        <w:t xml:space="preserve"> 投标人在准备投标书时，务必在所提供的商品的技术规格文件中，标明型号、商标名称、目录号。</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 xml:space="preserve">1.3  </w:t>
      </w:r>
      <w:r w:rsidRPr="00396639">
        <w:rPr>
          <w:rFonts w:hint="eastAsia"/>
          <w:sz w:val="24"/>
        </w:rPr>
        <w:t>投标人提供的</w:t>
      </w:r>
      <w:r w:rsidRPr="00396639">
        <w:rPr>
          <w:rFonts w:ascii="宋体" w:hint="eastAsia"/>
          <w:sz w:val="24"/>
        </w:rPr>
        <w:t>产品</w:t>
      </w:r>
      <w:r w:rsidRPr="00396639">
        <w:rPr>
          <w:rFonts w:hint="eastAsia"/>
          <w:sz w:val="24"/>
        </w:rPr>
        <w:t>样本，必须是“原件”而非复印件，</w:t>
      </w:r>
      <w:r w:rsidRPr="00396639">
        <w:rPr>
          <w:rFonts w:ascii="宋体" w:hint="eastAsia"/>
          <w:sz w:val="24"/>
        </w:rPr>
        <w:t>图表、简图、电路图以及印刷电路板图等都应</w:t>
      </w:r>
      <w:r w:rsidRPr="00396639">
        <w:rPr>
          <w:rFonts w:hint="eastAsia"/>
          <w:sz w:val="24"/>
        </w:rPr>
        <w:t>清晰易读。买方有权</w:t>
      </w:r>
      <w:r w:rsidRPr="00396639">
        <w:rPr>
          <w:rFonts w:ascii="宋体" w:hint="eastAsia"/>
          <w:sz w:val="24"/>
        </w:rPr>
        <w:t>不付任何附加费用</w:t>
      </w:r>
      <w:r w:rsidRPr="00396639">
        <w:rPr>
          <w:rFonts w:hint="eastAsia"/>
          <w:sz w:val="24"/>
        </w:rPr>
        <w:t>复制这些资料</w:t>
      </w:r>
      <w:r w:rsidRPr="00396639">
        <w:rPr>
          <w:rFonts w:ascii="宋体" w:hint="eastAsia"/>
          <w:sz w:val="24"/>
        </w:rPr>
        <w:t>以供参考。</w:t>
      </w:r>
    </w:p>
    <w:p w:rsidR="00A54614" w:rsidRPr="00396639" w:rsidRDefault="00A54614" w:rsidP="00A54614">
      <w:pPr>
        <w:spacing w:beforeLines="50" w:before="156" w:afterLines="50" w:after="156" w:line="360" w:lineRule="auto"/>
        <w:ind w:left="601" w:hanging="601"/>
        <w:rPr>
          <w:rFonts w:ascii="宋体" w:hAnsi="宋体"/>
          <w:b/>
          <w:sz w:val="28"/>
        </w:rPr>
      </w:pPr>
      <w:r w:rsidRPr="00396639">
        <w:rPr>
          <w:rFonts w:ascii="宋体" w:hAnsi="宋体" w:hint="eastAsia"/>
          <w:b/>
          <w:sz w:val="28"/>
        </w:rPr>
        <w:t>2、评标标准</w:t>
      </w:r>
    </w:p>
    <w:p w:rsidR="00A54614" w:rsidRPr="00396639" w:rsidRDefault="00A54614" w:rsidP="00A54614">
      <w:pPr>
        <w:spacing w:line="360" w:lineRule="auto"/>
        <w:ind w:left="554" w:hangingChars="231" w:hanging="554"/>
        <w:rPr>
          <w:rFonts w:ascii="宋体" w:hint="eastAsia"/>
          <w:sz w:val="24"/>
        </w:rPr>
      </w:pPr>
      <w:r w:rsidRPr="00396639">
        <w:rPr>
          <w:rFonts w:ascii="宋体" w:hAnsi="宋体"/>
          <w:sz w:val="24"/>
        </w:rPr>
        <w:t>2.</w:t>
      </w:r>
      <w:r w:rsidRPr="00396639">
        <w:rPr>
          <w:rFonts w:ascii="宋体" w:hAnsi="宋体" w:hint="eastAsia"/>
          <w:sz w:val="24"/>
        </w:rPr>
        <w:t xml:space="preserve">1  </w:t>
      </w:r>
      <w:r w:rsidRPr="00396639">
        <w:rPr>
          <w:rFonts w:hint="eastAsia"/>
          <w:sz w:val="24"/>
        </w:rPr>
        <w:t>除招标文件中指定的附件和专用工具外，</w:t>
      </w:r>
      <w:r w:rsidRPr="00396639">
        <w:rPr>
          <w:rFonts w:ascii="宋体" w:hint="eastAsia"/>
          <w:sz w:val="24"/>
        </w:rPr>
        <w:t>投标人应提供仪器设备的正常运行和常规保养所需的全套标准附件、专用工具</w:t>
      </w:r>
      <w:r w:rsidRPr="00396639">
        <w:rPr>
          <w:rFonts w:hint="eastAsia"/>
          <w:sz w:val="24"/>
        </w:rPr>
        <w:t>和消耗品</w:t>
      </w:r>
      <w:r w:rsidRPr="00396639">
        <w:rPr>
          <w:rFonts w:ascii="宋体" w:hint="eastAsia"/>
          <w:sz w:val="24"/>
        </w:rPr>
        <w:t>。投标人在投标书中需列出这些附件和工具的数量和单价的清单，这些附件和工具的报价的总值需计入投标价中。</w:t>
      </w:r>
    </w:p>
    <w:p w:rsidR="00A54614" w:rsidRPr="00396639" w:rsidRDefault="00A54614" w:rsidP="00A54614">
      <w:pPr>
        <w:spacing w:line="360" w:lineRule="auto"/>
        <w:ind w:left="554" w:hangingChars="231" w:hanging="554"/>
        <w:rPr>
          <w:rFonts w:hint="eastAsia"/>
          <w:sz w:val="24"/>
        </w:rPr>
      </w:pPr>
      <w:r w:rsidRPr="00396639">
        <w:rPr>
          <w:rFonts w:ascii="宋体" w:hAnsi="宋体" w:hint="eastAsia"/>
          <w:sz w:val="24"/>
        </w:rPr>
        <w:t xml:space="preserve">2.2  </w:t>
      </w:r>
      <w:r w:rsidRPr="00396639">
        <w:rPr>
          <w:rFonts w:hint="eastAsia"/>
          <w:sz w:val="24"/>
        </w:rPr>
        <w:t>对于标书</w:t>
      </w:r>
      <w:r w:rsidRPr="00396639">
        <w:rPr>
          <w:rFonts w:ascii="宋体" w:hint="eastAsia"/>
          <w:sz w:val="24"/>
        </w:rPr>
        <w:t>技术规范中已列</w:t>
      </w:r>
      <w:r w:rsidRPr="00396639">
        <w:rPr>
          <w:rFonts w:hint="eastAsia"/>
          <w:sz w:val="24"/>
        </w:rPr>
        <w:t>出的作为查询选件的附件、零配件、专用工具和消耗品，投标书中</w:t>
      </w:r>
      <w:r w:rsidRPr="00396639">
        <w:rPr>
          <w:rFonts w:ascii="宋体" w:hint="eastAsia"/>
          <w:sz w:val="24"/>
        </w:rPr>
        <w:t>应列明其数量、单价、总价供买方参考。投标人也可推荐买方没有要求的附件或专用工具作为选件，并列明其数量、单价、总价供买方参考。选件价格不计入评标价中。</w:t>
      </w:r>
      <w:r w:rsidRPr="00396639">
        <w:rPr>
          <w:rFonts w:hint="eastAsia"/>
          <w:sz w:val="24"/>
        </w:rPr>
        <w:t>选件一旦为用户接受，其费用将加入合同价中。</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2.3  为便于用户进行接收仪器的准备工作，卖方应在合同生效后</w:t>
      </w:r>
      <w:r w:rsidRPr="00396639">
        <w:rPr>
          <w:rFonts w:ascii="宋体" w:hAnsi="宋体" w:hint="eastAsia"/>
          <w:b/>
          <w:sz w:val="24"/>
        </w:rPr>
        <w:t>60</w:t>
      </w:r>
      <w:r w:rsidRPr="00396639">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2</w:t>
      </w:r>
      <w:r w:rsidRPr="00396639">
        <w:rPr>
          <w:rFonts w:ascii="宋体" w:hAnsi="宋体"/>
          <w:sz w:val="24"/>
        </w:rPr>
        <w:t>.</w:t>
      </w:r>
      <w:r w:rsidRPr="00396639">
        <w:rPr>
          <w:rFonts w:ascii="宋体" w:hAnsi="宋体" w:hint="eastAsia"/>
          <w:sz w:val="24"/>
        </w:rPr>
        <w:t>4</w:t>
      </w:r>
      <w:r w:rsidRPr="00396639">
        <w:rPr>
          <w:rFonts w:ascii="宋体" w:hAnsi="宋体"/>
          <w:sz w:val="24"/>
        </w:rPr>
        <w:t xml:space="preserve"> </w:t>
      </w:r>
      <w:r w:rsidRPr="00396639">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A54614" w:rsidRPr="00396639" w:rsidRDefault="00A54614" w:rsidP="00A54614">
      <w:pPr>
        <w:spacing w:line="360" w:lineRule="auto"/>
        <w:ind w:left="554" w:hangingChars="231" w:hanging="554"/>
        <w:rPr>
          <w:rFonts w:ascii="宋体" w:hAnsi="宋体"/>
          <w:sz w:val="24"/>
        </w:rPr>
      </w:pPr>
      <w:r w:rsidRPr="00396639">
        <w:rPr>
          <w:rFonts w:ascii="宋体" w:hAnsi="宋体"/>
          <w:sz w:val="24"/>
        </w:rPr>
        <w:t>2.</w:t>
      </w:r>
      <w:r w:rsidRPr="00396639">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lastRenderedPageBreak/>
        <w:t>2</w:t>
      </w:r>
      <w:r w:rsidRPr="00396639">
        <w:rPr>
          <w:rFonts w:ascii="宋体" w:hAnsi="宋体"/>
          <w:sz w:val="24"/>
        </w:rPr>
        <w:t>.</w:t>
      </w:r>
      <w:r w:rsidRPr="00396639">
        <w:rPr>
          <w:rFonts w:ascii="宋体" w:hAnsi="宋体" w:hint="eastAsia"/>
          <w:sz w:val="24"/>
        </w:rPr>
        <w:t xml:space="preserve">6  </w:t>
      </w:r>
      <w:r w:rsidRPr="00396639">
        <w:rPr>
          <w:rFonts w:hint="eastAsia"/>
          <w:sz w:val="24"/>
        </w:rPr>
        <w:t>在评标过程中，买方有权向投标人索取任何与评标有关的资料，投标人务必在接到此类要求后，在规定时间内予以答复。对于无答复的投标人，买方有权拒绝其投标。</w:t>
      </w:r>
    </w:p>
    <w:p w:rsidR="00A54614" w:rsidRPr="00396639" w:rsidRDefault="00A54614" w:rsidP="00A54614">
      <w:pPr>
        <w:spacing w:beforeLines="50" w:before="156" w:afterLines="50" w:after="156" w:line="360" w:lineRule="auto"/>
        <w:ind w:left="601" w:hanging="601"/>
        <w:rPr>
          <w:rFonts w:ascii="宋体" w:hAnsi="宋体" w:hint="eastAsia"/>
          <w:b/>
          <w:sz w:val="28"/>
        </w:rPr>
      </w:pPr>
      <w:r w:rsidRPr="00396639">
        <w:rPr>
          <w:rFonts w:ascii="宋体" w:hAnsi="宋体" w:hint="eastAsia"/>
          <w:b/>
          <w:sz w:val="28"/>
        </w:rPr>
        <w:t>3、工作条件</w:t>
      </w:r>
    </w:p>
    <w:p w:rsidR="00A54614" w:rsidRPr="00396639" w:rsidRDefault="00A54614" w:rsidP="00A54614">
      <w:pPr>
        <w:spacing w:afterLines="100" w:after="312" w:line="360" w:lineRule="auto"/>
        <w:rPr>
          <w:rFonts w:ascii="宋体" w:hAnsi="宋体" w:hint="eastAsia"/>
          <w:sz w:val="24"/>
        </w:rPr>
      </w:pPr>
      <w:r w:rsidRPr="00396639">
        <w:rPr>
          <w:rFonts w:ascii="宋体" w:hAnsi="宋体" w:hint="eastAsia"/>
          <w:sz w:val="24"/>
        </w:rPr>
        <w:t>除非在技术规格中另有说明，所有仪器、设备和系统都应符合下列要求：</w:t>
      </w:r>
      <w:r w:rsidRPr="00396639">
        <w:rPr>
          <w:rFonts w:ascii="宋体" w:hAnsi="宋体"/>
          <w:sz w:val="24"/>
        </w:rPr>
        <w:t xml:space="preserve"> </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3.1  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396639">
          <w:rPr>
            <w:rFonts w:ascii="宋体" w:hAnsi="宋体"/>
            <w:b/>
            <w:sz w:val="24"/>
          </w:rPr>
          <w:t>-40</w:t>
        </w:r>
        <w:r w:rsidRPr="00396639">
          <w:rPr>
            <w:rFonts w:ascii="宋体" w:hAnsi="宋体" w:hint="eastAsia"/>
            <w:b/>
            <w:sz w:val="24"/>
          </w:rPr>
          <w:t>℃</w:t>
        </w:r>
      </w:smartTag>
      <w:r w:rsidRPr="00396639">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396639">
          <w:rPr>
            <w:rFonts w:ascii="宋体" w:hAnsi="宋体"/>
            <w:b/>
            <w:sz w:val="24"/>
          </w:rPr>
          <w:t>50</w:t>
        </w:r>
        <w:r w:rsidRPr="00396639">
          <w:rPr>
            <w:rFonts w:ascii="宋体" w:hAnsi="宋体" w:hint="eastAsia"/>
            <w:b/>
            <w:sz w:val="24"/>
          </w:rPr>
          <w:t>℃</w:t>
        </w:r>
      </w:smartTag>
      <w:r w:rsidRPr="00396639">
        <w:rPr>
          <w:rFonts w:ascii="宋体" w:hAnsi="宋体" w:hint="eastAsia"/>
          <w:sz w:val="24"/>
        </w:rPr>
        <w:t>和相对湿度为</w:t>
      </w:r>
      <w:r w:rsidRPr="00396639">
        <w:rPr>
          <w:rFonts w:ascii="宋体" w:hAnsi="宋体"/>
          <w:b/>
          <w:sz w:val="24"/>
        </w:rPr>
        <w:t>90</w:t>
      </w:r>
      <w:r w:rsidRPr="00396639">
        <w:rPr>
          <w:rFonts w:ascii="宋体" w:hAnsi="宋体" w:hint="eastAsia"/>
          <w:b/>
          <w:sz w:val="24"/>
        </w:rPr>
        <w:t>％</w:t>
      </w:r>
      <w:r w:rsidRPr="00396639">
        <w:rPr>
          <w:rFonts w:ascii="宋体" w:hAnsi="宋体" w:hint="eastAsia"/>
          <w:sz w:val="24"/>
        </w:rPr>
        <w:t>的环境条件下运输和贮存。</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3.2  适于在电源</w:t>
      </w:r>
      <w:r w:rsidRPr="00396639">
        <w:rPr>
          <w:rFonts w:ascii="宋体" w:hAnsi="宋体"/>
          <w:b/>
          <w:sz w:val="24"/>
        </w:rPr>
        <w:t>220V</w:t>
      </w:r>
      <w:r w:rsidRPr="00396639">
        <w:rPr>
          <w:rFonts w:ascii="宋体" w:hAnsi="宋体" w:hint="eastAsia"/>
          <w:b/>
          <w:sz w:val="24"/>
        </w:rPr>
        <w:t>（</w:t>
      </w:r>
      <w:r w:rsidRPr="00396639">
        <w:rPr>
          <w:rFonts w:ascii="宋体" w:hAnsi="宋体"/>
          <w:b/>
          <w:sz w:val="24"/>
        </w:rPr>
        <w:sym w:font="Symbol" w:char="F0B1"/>
      </w:r>
      <w:r w:rsidRPr="00396639">
        <w:rPr>
          <w:rFonts w:ascii="宋体" w:hAnsi="宋体"/>
          <w:b/>
          <w:sz w:val="24"/>
        </w:rPr>
        <w:t>10</w:t>
      </w:r>
      <w:r w:rsidRPr="00396639">
        <w:rPr>
          <w:rFonts w:ascii="宋体" w:hAnsi="宋体" w:hint="eastAsia"/>
          <w:b/>
          <w:sz w:val="24"/>
        </w:rPr>
        <w:t>％）</w:t>
      </w:r>
      <w:r w:rsidRPr="00396639">
        <w:rPr>
          <w:rFonts w:ascii="宋体" w:hAnsi="宋体"/>
          <w:b/>
          <w:sz w:val="24"/>
        </w:rPr>
        <w:t>/50Hz</w:t>
      </w:r>
      <w:r w:rsidRPr="00396639">
        <w:rPr>
          <w:rFonts w:ascii="宋体" w:hAnsi="宋体" w:hint="eastAsia"/>
          <w:sz w:val="24"/>
        </w:rPr>
        <w:t>、气温摄氏</w:t>
      </w:r>
      <w:r w:rsidRPr="00396639">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396639">
          <w:rPr>
            <w:rFonts w:ascii="宋体" w:hAnsi="宋体" w:hint="eastAsia"/>
            <w:b/>
            <w:sz w:val="24"/>
          </w:rPr>
          <w:t>1</w:t>
        </w:r>
        <w:r w:rsidRPr="00396639">
          <w:rPr>
            <w:rFonts w:ascii="宋体" w:hAnsi="宋体"/>
            <w:b/>
            <w:sz w:val="24"/>
          </w:rPr>
          <w:t>5</w:t>
        </w:r>
        <w:r w:rsidRPr="00396639">
          <w:rPr>
            <w:rFonts w:ascii="宋体" w:hAnsi="宋体" w:hint="eastAsia"/>
            <w:b/>
            <w:sz w:val="24"/>
          </w:rPr>
          <w:t>℃</w:t>
        </w:r>
      </w:smartTag>
      <w:r w:rsidRPr="00396639">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396639">
          <w:rPr>
            <w:rFonts w:ascii="宋体" w:hAnsi="宋体" w:hint="eastAsia"/>
            <w:b/>
            <w:sz w:val="24"/>
          </w:rPr>
          <w:t>3</w:t>
        </w:r>
        <w:r w:rsidRPr="00396639">
          <w:rPr>
            <w:rFonts w:ascii="宋体" w:hAnsi="宋体"/>
            <w:b/>
            <w:sz w:val="24"/>
          </w:rPr>
          <w:t>0</w:t>
        </w:r>
        <w:r w:rsidRPr="00396639">
          <w:rPr>
            <w:rFonts w:ascii="宋体" w:hAnsi="宋体" w:hint="eastAsia"/>
            <w:b/>
            <w:sz w:val="24"/>
          </w:rPr>
          <w:t>℃</w:t>
        </w:r>
      </w:smartTag>
      <w:r w:rsidRPr="00396639">
        <w:rPr>
          <w:rFonts w:ascii="宋体" w:hAnsi="宋体" w:hint="eastAsia"/>
          <w:sz w:val="24"/>
        </w:rPr>
        <w:t>和相对湿度小于</w:t>
      </w:r>
      <w:r w:rsidRPr="00396639">
        <w:rPr>
          <w:rFonts w:ascii="宋体" w:hAnsi="宋体"/>
          <w:b/>
          <w:sz w:val="24"/>
        </w:rPr>
        <w:t>8</w:t>
      </w:r>
      <w:r w:rsidRPr="00396639">
        <w:rPr>
          <w:rFonts w:ascii="宋体" w:hAnsi="宋体" w:hint="eastAsia"/>
          <w:b/>
          <w:sz w:val="24"/>
        </w:rPr>
        <w:t>0％</w:t>
      </w:r>
      <w:r w:rsidRPr="00396639">
        <w:rPr>
          <w:rFonts w:ascii="宋体" w:hAnsi="宋体" w:hint="eastAsia"/>
          <w:sz w:val="24"/>
        </w:rPr>
        <w:t>的环境条件下运行。</w:t>
      </w:r>
      <w:r w:rsidRPr="00396639">
        <w:rPr>
          <w:rFonts w:ascii="宋体" w:hAnsi="宋体" w:hint="eastAsia"/>
          <w:b/>
          <w:sz w:val="24"/>
        </w:rPr>
        <w:t>能够连续正常工作。</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3.3  配置符合中国有关标准要求的插头，如果没有这样的插头，则需</w:t>
      </w:r>
      <w:r w:rsidRPr="00396639">
        <w:rPr>
          <w:rFonts w:ascii="宋体" w:hint="eastAsia"/>
          <w:sz w:val="24"/>
        </w:rPr>
        <w:t>提供适当的转</w:t>
      </w:r>
      <w:r w:rsidRPr="00396639">
        <w:rPr>
          <w:rFonts w:ascii="宋体" w:hAnsi="宋体" w:hint="eastAsia"/>
          <w:sz w:val="24"/>
        </w:rPr>
        <w:t>换插座。</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3.4  如产品达不到上述要求，投标人应注明其偏差。如仪器设备需要特殊工作条件（如水、电源、磁场强度、温度、湿度、动强度等）投标人应在投标书中加以说明。</w:t>
      </w:r>
    </w:p>
    <w:p w:rsidR="00A54614" w:rsidRPr="00396639" w:rsidRDefault="00A54614" w:rsidP="00A54614">
      <w:pPr>
        <w:spacing w:beforeLines="50" w:before="156" w:afterLines="50" w:after="156" w:line="360" w:lineRule="auto"/>
        <w:ind w:left="601" w:hanging="601"/>
        <w:rPr>
          <w:rFonts w:ascii="宋体" w:hAnsi="宋体" w:hint="eastAsia"/>
          <w:b/>
          <w:sz w:val="28"/>
        </w:rPr>
      </w:pPr>
      <w:r w:rsidRPr="00396639">
        <w:rPr>
          <w:rFonts w:ascii="宋体" w:hAnsi="宋体" w:hint="eastAsia"/>
          <w:b/>
          <w:sz w:val="28"/>
        </w:rPr>
        <w:t>4、验收标准</w:t>
      </w:r>
    </w:p>
    <w:p w:rsidR="00A54614" w:rsidRPr="00396639" w:rsidRDefault="00A54614" w:rsidP="00A54614">
      <w:pPr>
        <w:spacing w:afterLines="100" w:after="312" w:line="360" w:lineRule="auto"/>
        <w:rPr>
          <w:rFonts w:ascii="宋体" w:hAnsi="宋体" w:hint="eastAsia"/>
          <w:sz w:val="24"/>
        </w:rPr>
      </w:pPr>
      <w:r w:rsidRPr="00396639">
        <w:rPr>
          <w:rFonts w:ascii="宋体" w:hAnsi="宋体" w:hint="eastAsia"/>
          <w:sz w:val="24"/>
        </w:rPr>
        <w:t>除非在技术规格中另有说明，所有仪器、设备和系统按下列要求进行验收：</w:t>
      </w:r>
      <w:r w:rsidRPr="00396639">
        <w:rPr>
          <w:rFonts w:ascii="宋体" w:hAnsi="宋体"/>
          <w:sz w:val="24"/>
        </w:rPr>
        <w:t xml:space="preserve"> </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4.1  仪器设备运抵安装现场后，买方将与卖方共同开箱验收</w:t>
      </w:r>
      <w:r w:rsidRPr="00396639">
        <w:rPr>
          <w:rFonts w:ascii="宋体" w:hAnsi="宋体"/>
          <w:sz w:val="24"/>
        </w:rPr>
        <w:t xml:space="preserve">, </w:t>
      </w:r>
      <w:r w:rsidRPr="00396639">
        <w:rPr>
          <w:rFonts w:ascii="宋体" w:hAnsi="宋体" w:hint="eastAsia"/>
          <w:sz w:val="24"/>
        </w:rPr>
        <w:t>如卖方届时不派人来</w:t>
      </w:r>
      <w:r w:rsidRPr="00396639">
        <w:rPr>
          <w:rFonts w:ascii="宋体" w:hAnsi="宋体"/>
          <w:sz w:val="24"/>
        </w:rPr>
        <w:t xml:space="preserve">, </w:t>
      </w:r>
      <w:r w:rsidRPr="00396639">
        <w:rPr>
          <w:rFonts w:ascii="宋体" w:hAnsi="宋体" w:hint="eastAsia"/>
          <w:sz w:val="24"/>
        </w:rPr>
        <w:t>则验收结果应以买方的验收报告为最终验收结果。验收时发现短缺、破损</w:t>
      </w:r>
      <w:r w:rsidRPr="00396639">
        <w:rPr>
          <w:rFonts w:ascii="宋体" w:hAnsi="宋体"/>
          <w:sz w:val="24"/>
        </w:rPr>
        <w:t xml:space="preserve">, </w:t>
      </w:r>
      <w:r w:rsidRPr="00396639">
        <w:rPr>
          <w:rFonts w:ascii="宋体" w:hAnsi="宋体" w:hint="eastAsia"/>
          <w:sz w:val="24"/>
        </w:rPr>
        <w:t>买方有权要求卖方负责更换。</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 xml:space="preserve">4.2  </w:t>
      </w:r>
      <w:r w:rsidRPr="00396639">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A54614" w:rsidRPr="00396639" w:rsidRDefault="00A54614" w:rsidP="00A54614">
      <w:pPr>
        <w:spacing w:line="360" w:lineRule="auto"/>
        <w:ind w:left="554" w:hangingChars="231" w:hanging="554"/>
        <w:rPr>
          <w:rFonts w:ascii="宋体" w:hAnsi="宋体" w:hint="eastAsia"/>
          <w:sz w:val="24"/>
        </w:rPr>
      </w:pPr>
      <w:r w:rsidRPr="00396639">
        <w:rPr>
          <w:rFonts w:ascii="宋体" w:hAnsi="宋体" w:hint="eastAsia"/>
          <w:sz w:val="24"/>
        </w:rPr>
        <w:t xml:space="preserve">4.3  </w:t>
      </w:r>
      <w:r w:rsidRPr="00396639">
        <w:rPr>
          <w:rFonts w:ascii="宋体" w:hAnsi="宋体"/>
          <w:sz w:val="24"/>
        </w:rPr>
        <w:t>验收由采购人、中标人及相关人员依国家有关标准、合同及有关附件要求进行，验收完毕由采购人及中标人在验收报告上签名。</w:t>
      </w:r>
    </w:p>
    <w:p w:rsidR="00A54614" w:rsidRPr="00396639" w:rsidRDefault="00A54614" w:rsidP="00A54614">
      <w:pPr>
        <w:pStyle w:val="a3"/>
        <w:spacing w:line="360" w:lineRule="auto"/>
        <w:ind w:left="410" w:hangingChars="170" w:hanging="410"/>
        <w:rPr>
          <w:rFonts w:hAnsi="宋体" w:hint="eastAsia"/>
          <w:b/>
          <w:sz w:val="24"/>
          <w:szCs w:val="24"/>
        </w:rPr>
      </w:pPr>
    </w:p>
    <w:p w:rsidR="00A54614" w:rsidRPr="00396639" w:rsidRDefault="00A54614" w:rsidP="00A54614">
      <w:pPr>
        <w:pStyle w:val="a3"/>
        <w:spacing w:line="360" w:lineRule="auto"/>
        <w:ind w:left="410" w:hangingChars="170" w:hanging="410"/>
        <w:rPr>
          <w:rFonts w:hAnsi="宋体" w:hint="eastAsia"/>
          <w:b/>
          <w:sz w:val="24"/>
          <w:szCs w:val="24"/>
        </w:rPr>
      </w:pPr>
      <w:r w:rsidRPr="00396639">
        <w:rPr>
          <w:rFonts w:hAnsi="宋体" w:hint="eastAsia"/>
          <w:b/>
          <w:sz w:val="24"/>
          <w:szCs w:val="24"/>
        </w:rPr>
        <w:t>5、本技术规格书中标注“★”号的为关键技术参数，对这些关键技术参数的任何负偏离将导致废标。</w:t>
      </w:r>
    </w:p>
    <w:p w:rsidR="00A54614" w:rsidRPr="00396639" w:rsidRDefault="00A54614" w:rsidP="00A54614">
      <w:pPr>
        <w:pStyle w:val="a3"/>
        <w:spacing w:line="360" w:lineRule="auto"/>
        <w:rPr>
          <w:rFonts w:hAnsi="宋体" w:hint="eastAsia"/>
          <w:b/>
          <w:sz w:val="24"/>
          <w:szCs w:val="24"/>
        </w:rPr>
      </w:pPr>
    </w:p>
    <w:p w:rsidR="00A54614" w:rsidRPr="00396639" w:rsidRDefault="00A54614" w:rsidP="00A54614">
      <w:pPr>
        <w:pStyle w:val="a3"/>
        <w:spacing w:line="360" w:lineRule="auto"/>
        <w:rPr>
          <w:rFonts w:hAnsi="宋体" w:hint="eastAsia"/>
          <w:b/>
          <w:sz w:val="24"/>
          <w:szCs w:val="24"/>
        </w:rPr>
      </w:pPr>
      <w:r w:rsidRPr="00396639">
        <w:rPr>
          <w:rFonts w:hAnsi="宋体" w:hint="eastAsia"/>
          <w:b/>
          <w:sz w:val="24"/>
          <w:szCs w:val="24"/>
        </w:rPr>
        <w:t>6、如在具体技术规格中有本总则不一致之处，以具体技术规格中的要求为准。</w:t>
      </w:r>
    </w:p>
    <w:p w:rsidR="00A54614" w:rsidRPr="00396639" w:rsidRDefault="00A54614" w:rsidP="00A54614">
      <w:pPr>
        <w:spacing w:afterLines="50" w:after="156"/>
        <w:ind w:left="601" w:hanging="601"/>
        <w:rPr>
          <w:rFonts w:ascii="宋体" w:hAnsi="宋体" w:hint="eastAsia"/>
          <w:b/>
          <w:sz w:val="28"/>
        </w:rPr>
      </w:pPr>
      <w:r w:rsidRPr="00396639">
        <w:rPr>
          <w:rFonts w:ascii="宋体" w:hAnsi="宋体"/>
          <w:b/>
          <w:sz w:val="28"/>
        </w:rPr>
        <w:br w:type="page"/>
      </w:r>
      <w:r w:rsidRPr="00396639">
        <w:rPr>
          <w:rFonts w:ascii="宋体" w:hAnsi="宋体" w:hint="eastAsia"/>
          <w:b/>
          <w:sz w:val="28"/>
        </w:rPr>
        <w:lastRenderedPageBreak/>
        <w:t>二、具体技术规格</w:t>
      </w:r>
    </w:p>
    <w:p w:rsidR="00A54614" w:rsidRPr="00396639" w:rsidRDefault="00A54614" w:rsidP="00A54614">
      <w:pPr>
        <w:spacing w:line="360" w:lineRule="auto"/>
        <w:jc w:val="center"/>
        <w:rPr>
          <w:rFonts w:hint="eastAsia"/>
          <w:b/>
          <w:sz w:val="24"/>
        </w:rPr>
      </w:pPr>
      <w:r w:rsidRPr="00396639">
        <w:rPr>
          <w:rFonts w:hint="eastAsia"/>
          <w:b/>
          <w:sz w:val="24"/>
        </w:rPr>
        <w:t>第一包</w:t>
      </w:r>
    </w:p>
    <w:p w:rsidR="00A54614" w:rsidRPr="00396639" w:rsidRDefault="00A54614" w:rsidP="00A54614">
      <w:pPr>
        <w:spacing w:line="360" w:lineRule="auto"/>
        <w:rPr>
          <w:rFonts w:ascii="宋体" w:hAnsi="宋体"/>
          <w:sz w:val="24"/>
        </w:rPr>
      </w:pPr>
      <w:r w:rsidRPr="00396639">
        <w:rPr>
          <w:rFonts w:ascii="宋体" w:hAnsi="宋体" w:hint="eastAsia"/>
          <w:sz w:val="24"/>
        </w:rPr>
        <w:t>★1.</w:t>
      </w:r>
      <w:r w:rsidRPr="00396639">
        <w:rPr>
          <w:rFonts w:ascii="宋体" w:hAnsi="宋体"/>
          <w:sz w:val="24"/>
        </w:rPr>
        <w:t>仪器工作条件</w:t>
      </w:r>
    </w:p>
    <w:p w:rsidR="00A54614" w:rsidRPr="00396639" w:rsidRDefault="00A54614" w:rsidP="00A54614">
      <w:pPr>
        <w:pStyle w:val="a7"/>
        <w:numPr>
          <w:ilvl w:val="0"/>
          <w:numId w:val="2"/>
        </w:numPr>
        <w:adjustRightInd w:val="0"/>
        <w:snapToGrid w:val="0"/>
        <w:spacing w:line="360" w:lineRule="auto"/>
        <w:ind w:firstLineChars="0"/>
        <w:rPr>
          <w:rFonts w:ascii="宋体" w:hAnsi="宋体"/>
          <w:sz w:val="24"/>
          <w:szCs w:val="24"/>
        </w:rPr>
      </w:pPr>
      <w:r w:rsidRPr="00396639">
        <w:rPr>
          <w:rFonts w:ascii="宋体" w:hAnsi="宋体" w:hint="eastAsia"/>
          <w:sz w:val="24"/>
          <w:szCs w:val="24"/>
        </w:rPr>
        <w:t>电源：220V（±10%）；</w:t>
      </w:r>
    </w:p>
    <w:p w:rsidR="00A54614" w:rsidRPr="00396639" w:rsidRDefault="00A54614" w:rsidP="00A54614">
      <w:pPr>
        <w:pStyle w:val="a7"/>
        <w:numPr>
          <w:ilvl w:val="0"/>
          <w:numId w:val="2"/>
        </w:numPr>
        <w:adjustRightInd w:val="0"/>
        <w:snapToGrid w:val="0"/>
        <w:spacing w:line="360" w:lineRule="auto"/>
        <w:ind w:firstLineChars="0"/>
        <w:rPr>
          <w:rFonts w:ascii="宋体" w:hAnsi="宋体"/>
          <w:sz w:val="24"/>
          <w:szCs w:val="24"/>
        </w:rPr>
      </w:pPr>
      <w:r w:rsidRPr="00396639">
        <w:rPr>
          <w:rFonts w:ascii="宋体" w:hAnsi="宋体" w:hint="eastAsia"/>
          <w:sz w:val="24"/>
          <w:szCs w:val="24"/>
        </w:rPr>
        <w:t>环境温度：</w:t>
      </w:r>
      <w:r w:rsidRPr="00396639">
        <w:rPr>
          <w:rFonts w:ascii="宋体" w:hAnsi="宋体"/>
          <w:sz w:val="24"/>
          <w:szCs w:val="24"/>
        </w:rPr>
        <w:t>15</w:t>
      </w:r>
      <w:r w:rsidRPr="00396639">
        <w:rPr>
          <w:rFonts w:ascii="宋体" w:hAnsi="宋体" w:hint="eastAsia"/>
          <w:sz w:val="24"/>
          <w:szCs w:val="24"/>
        </w:rPr>
        <w:t>-</w:t>
      </w:r>
      <w:r w:rsidRPr="00396639">
        <w:rPr>
          <w:rFonts w:ascii="宋体" w:hAnsi="宋体"/>
          <w:sz w:val="24"/>
          <w:szCs w:val="24"/>
        </w:rPr>
        <w:t>30</w:t>
      </w:r>
      <w:r w:rsidRPr="00396639">
        <w:rPr>
          <w:rFonts w:ascii="宋体" w:hAnsi="宋体" w:hint="eastAsia"/>
          <w:sz w:val="24"/>
          <w:szCs w:val="24"/>
        </w:rPr>
        <w:t>℃；</w:t>
      </w:r>
    </w:p>
    <w:p w:rsidR="00A54614" w:rsidRPr="00396639" w:rsidRDefault="00A54614" w:rsidP="00A54614">
      <w:pPr>
        <w:pStyle w:val="a7"/>
        <w:numPr>
          <w:ilvl w:val="0"/>
          <w:numId w:val="2"/>
        </w:numPr>
        <w:adjustRightInd w:val="0"/>
        <w:snapToGrid w:val="0"/>
        <w:spacing w:line="360" w:lineRule="auto"/>
        <w:ind w:firstLineChars="0"/>
        <w:rPr>
          <w:rFonts w:ascii="宋体" w:hAnsi="宋体"/>
          <w:sz w:val="24"/>
          <w:szCs w:val="24"/>
        </w:rPr>
      </w:pPr>
      <w:r w:rsidRPr="00396639">
        <w:rPr>
          <w:rFonts w:ascii="宋体" w:hAnsi="宋体" w:hint="eastAsia"/>
          <w:sz w:val="24"/>
          <w:szCs w:val="24"/>
        </w:rPr>
        <w:t>相对湿度：≤60%；</w:t>
      </w:r>
    </w:p>
    <w:p w:rsidR="00A54614" w:rsidRPr="00396639" w:rsidRDefault="00A54614" w:rsidP="00A54614">
      <w:pPr>
        <w:pStyle w:val="a7"/>
        <w:numPr>
          <w:ilvl w:val="0"/>
          <w:numId w:val="2"/>
        </w:numPr>
        <w:adjustRightInd w:val="0"/>
        <w:snapToGrid w:val="0"/>
        <w:spacing w:line="360" w:lineRule="auto"/>
        <w:ind w:firstLineChars="0"/>
        <w:rPr>
          <w:rFonts w:ascii="宋体" w:hAnsi="宋体"/>
          <w:sz w:val="24"/>
          <w:szCs w:val="24"/>
        </w:rPr>
      </w:pPr>
      <w:r w:rsidRPr="00396639">
        <w:rPr>
          <w:rFonts w:ascii="宋体" w:hAnsi="宋体" w:hint="eastAsia"/>
          <w:sz w:val="24"/>
          <w:szCs w:val="24"/>
        </w:rPr>
        <w:t>无特殊水电气要求；</w:t>
      </w:r>
    </w:p>
    <w:p w:rsidR="00A54614" w:rsidRPr="00396639" w:rsidRDefault="00A54614" w:rsidP="00A54614">
      <w:pPr>
        <w:pStyle w:val="a7"/>
        <w:numPr>
          <w:ilvl w:val="0"/>
          <w:numId w:val="2"/>
        </w:numPr>
        <w:adjustRightInd w:val="0"/>
        <w:snapToGrid w:val="0"/>
        <w:spacing w:line="360" w:lineRule="auto"/>
        <w:ind w:firstLineChars="0"/>
        <w:rPr>
          <w:rFonts w:ascii="宋体" w:hAnsi="宋体"/>
          <w:sz w:val="24"/>
          <w:szCs w:val="24"/>
        </w:rPr>
      </w:pPr>
      <w:r w:rsidRPr="00396639">
        <w:rPr>
          <w:rFonts w:ascii="宋体" w:hAnsi="宋体" w:hint="eastAsia"/>
          <w:sz w:val="24"/>
          <w:szCs w:val="24"/>
        </w:rPr>
        <w:t>配置符合中国有关标准要求的插头。否则，应提供适当的转换插座；</w:t>
      </w:r>
    </w:p>
    <w:p w:rsidR="00A54614" w:rsidRPr="00396639" w:rsidRDefault="00A54614" w:rsidP="00A54614">
      <w:pPr>
        <w:pStyle w:val="a7"/>
        <w:numPr>
          <w:ilvl w:val="0"/>
          <w:numId w:val="2"/>
        </w:numPr>
        <w:adjustRightInd w:val="0"/>
        <w:snapToGrid w:val="0"/>
        <w:spacing w:line="360" w:lineRule="auto"/>
        <w:ind w:firstLineChars="0"/>
        <w:rPr>
          <w:rFonts w:ascii="宋体" w:hAnsi="宋体" w:hint="eastAsia"/>
          <w:sz w:val="24"/>
          <w:szCs w:val="24"/>
        </w:rPr>
      </w:pPr>
      <w:r w:rsidRPr="00396639">
        <w:rPr>
          <w:rFonts w:ascii="宋体" w:hAnsi="宋体" w:hint="eastAsia"/>
          <w:sz w:val="24"/>
          <w:szCs w:val="24"/>
        </w:rPr>
        <w:t>其它：防尘，抗震动。</w:t>
      </w:r>
    </w:p>
    <w:p w:rsidR="00A54614" w:rsidRPr="00396639" w:rsidRDefault="00A54614" w:rsidP="00A54614">
      <w:pPr>
        <w:pStyle w:val="a7"/>
        <w:adjustRightInd w:val="0"/>
        <w:snapToGrid w:val="0"/>
        <w:spacing w:line="360" w:lineRule="auto"/>
        <w:ind w:left="900" w:firstLineChars="0" w:firstLine="0"/>
        <w:rPr>
          <w:rFonts w:ascii="宋体" w:hAnsi="宋体"/>
          <w:sz w:val="24"/>
          <w:szCs w:val="24"/>
        </w:rPr>
      </w:pPr>
    </w:p>
    <w:p w:rsidR="00A54614" w:rsidRPr="00396639" w:rsidRDefault="00A54614" w:rsidP="00A54614">
      <w:pPr>
        <w:spacing w:line="360" w:lineRule="auto"/>
        <w:rPr>
          <w:rFonts w:ascii="宋体" w:hAnsi="宋体"/>
          <w:sz w:val="24"/>
        </w:rPr>
      </w:pPr>
      <w:r w:rsidRPr="00396639">
        <w:rPr>
          <w:rFonts w:ascii="宋体" w:hAnsi="宋体" w:hint="eastAsia"/>
          <w:sz w:val="24"/>
        </w:rPr>
        <w:t>★</w:t>
      </w:r>
      <w:r w:rsidRPr="00396639">
        <w:rPr>
          <w:rFonts w:ascii="宋体" w:hAnsi="宋体"/>
          <w:sz w:val="24"/>
        </w:rPr>
        <w:t>2.设备用途：</w:t>
      </w:r>
    </w:p>
    <w:p w:rsidR="00A54614" w:rsidRPr="00396639" w:rsidRDefault="00A54614" w:rsidP="00A54614">
      <w:pPr>
        <w:spacing w:line="360" w:lineRule="auto"/>
        <w:ind w:firstLine="480"/>
        <w:rPr>
          <w:rFonts w:ascii="宋体" w:hAnsi="宋体" w:hint="eastAsia"/>
          <w:sz w:val="24"/>
          <w:lang w:bidi="hi-IN"/>
        </w:rPr>
      </w:pPr>
      <w:r w:rsidRPr="00396639">
        <w:rPr>
          <w:rFonts w:ascii="宋体" w:hAnsi="宋体"/>
          <w:sz w:val="24"/>
        </w:rPr>
        <w:t>无损情况下</w:t>
      </w:r>
      <w:r w:rsidRPr="00396639">
        <w:rPr>
          <w:rFonts w:ascii="宋体" w:hAnsi="宋体" w:hint="eastAsia"/>
          <w:sz w:val="24"/>
        </w:rPr>
        <w:t>，</w:t>
      </w:r>
      <w:r w:rsidRPr="00396639">
        <w:rPr>
          <w:rFonts w:ascii="宋体" w:hAnsi="宋体" w:hint="eastAsia"/>
          <w:sz w:val="24"/>
          <w:lang w:bidi="hi-IN"/>
        </w:rPr>
        <w:t>在微纳级空间分辨率下，</w:t>
      </w:r>
      <w:r w:rsidRPr="00396639">
        <w:rPr>
          <w:rFonts w:ascii="宋体" w:hAnsi="宋体"/>
          <w:sz w:val="24"/>
        </w:rPr>
        <w:t>对</w:t>
      </w:r>
      <w:r w:rsidRPr="00396639">
        <w:rPr>
          <w:rFonts w:ascii="宋体" w:hAnsi="宋体" w:hint="eastAsia"/>
          <w:sz w:val="24"/>
        </w:rPr>
        <w:t>生物样品</w:t>
      </w:r>
      <w:r w:rsidRPr="00396639">
        <w:rPr>
          <w:rFonts w:ascii="宋体" w:hAnsi="宋体"/>
          <w:sz w:val="24"/>
        </w:rPr>
        <w:t>进行CT扫描</w:t>
      </w:r>
      <w:r w:rsidRPr="00396639">
        <w:rPr>
          <w:rFonts w:ascii="宋体" w:hAnsi="宋体" w:hint="eastAsia"/>
          <w:sz w:val="24"/>
        </w:rPr>
        <w:t>和</w:t>
      </w:r>
      <w:r w:rsidRPr="00396639">
        <w:rPr>
          <w:rFonts w:ascii="宋体" w:hAnsi="宋体" w:hint="eastAsia"/>
          <w:sz w:val="24"/>
          <w:lang w:bidi="hi-IN"/>
        </w:rPr>
        <w:t>三维成像, 分析表征样品内部的三维结构, 构建样品内部精细结构的三维模型。</w:t>
      </w:r>
    </w:p>
    <w:p w:rsidR="00A54614" w:rsidRPr="00396639" w:rsidRDefault="00A54614" w:rsidP="00A54614">
      <w:pPr>
        <w:spacing w:line="360" w:lineRule="auto"/>
        <w:ind w:firstLine="480"/>
        <w:rPr>
          <w:rFonts w:ascii="宋体" w:hAnsi="宋体"/>
          <w:sz w:val="24"/>
          <w:lang w:bidi="hi-IN"/>
        </w:rPr>
      </w:pPr>
    </w:p>
    <w:p w:rsidR="00A54614" w:rsidRPr="00396639" w:rsidRDefault="00A54614" w:rsidP="00A54614">
      <w:pPr>
        <w:spacing w:line="360" w:lineRule="auto"/>
        <w:rPr>
          <w:rFonts w:ascii="宋体" w:hAnsi="宋体"/>
          <w:sz w:val="24"/>
        </w:rPr>
      </w:pPr>
      <w:r w:rsidRPr="00396639">
        <w:rPr>
          <w:rFonts w:ascii="宋体" w:hAnsi="宋体"/>
          <w:sz w:val="24"/>
        </w:rPr>
        <w:t>3.主要技术参数</w:t>
      </w:r>
    </w:p>
    <w:p w:rsidR="00A54614" w:rsidRPr="00396639" w:rsidRDefault="00A54614" w:rsidP="00A54614">
      <w:pPr>
        <w:spacing w:line="360" w:lineRule="auto"/>
        <w:rPr>
          <w:rFonts w:ascii="宋体" w:hAnsi="宋体"/>
          <w:sz w:val="24"/>
        </w:rPr>
      </w:pPr>
      <w:r w:rsidRPr="00396639">
        <w:rPr>
          <w:rFonts w:ascii="宋体" w:hAnsi="宋体" w:hint="eastAsia"/>
          <w:sz w:val="24"/>
        </w:rPr>
        <w:t>3</w:t>
      </w:r>
      <w:r w:rsidRPr="00396639">
        <w:rPr>
          <w:rFonts w:ascii="宋体" w:hAnsi="宋体"/>
          <w:sz w:val="24"/>
        </w:rPr>
        <w:t>.1 最高空间分辨率：最佳三维空间分辨率≤0.</w:t>
      </w:r>
      <w:r w:rsidRPr="00396639">
        <w:rPr>
          <w:rFonts w:ascii="宋体" w:hAnsi="宋体" w:hint="eastAsia"/>
          <w:sz w:val="24"/>
        </w:rPr>
        <w:t>5</w:t>
      </w:r>
      <w:r w:rsidRPr="00ED2FB1">
        <w:rPr>
          <w:sz w:val="24"/>
        </w:rPr>
        <w:t>μ</w:t>
      </w:r>
      <w:r w:rsidRPr="00396639">
        <w:rPr>
          <w:rFonts w:ascii="宋体" w:hAnsi="宋体"/>
          <w:sz w:val="24"/>
        </w:rPr>
        <w:t>m;</w:t>
      </w:r>
    </w:p>
    <w:p w:rsidR="00A54614" w:rsidRPr="00396639" w:rsidRDefault="00A54614" w:rsidP="00A54614">
      <w:pPr>
        <w:spacing w:line="360" w:lineRule="auto"/>
        <w:rPr>
          <w:rFonts w:ascii="宋体" w:hAnsi="宋体"/>
          <w:sz w:val="24"/>
        </w:rPr>
      </w:pPr>
      <w:r w:rsidRPr="00396639">
        <w:rPr>
          <w:rFonts w:ascii="宋体" w:hAnsi="宋体"/>
          <w:sz w:val="24"/>
        </w:rPr>
        <w:t>3.2</w:t>
      </w:r>
      <w:r w:rsidRPr="00396639">
        <w:rPr>
          <w:rFonts w:ascii="宋体" w:hAnsi="宋体" w:hint="eastAsia"/>
          <w:sz w:val="24"/>
        </w:rPr>
        <w:t xml:space="preserve"> </w:t>
      </w:r>
      <w:r w:rsidRPr="00396639">
        <w:rPr>
          <w:rFonts w:ascii="宋体" w:hAnsi="宋体"/>
          <w:sz w:val="24"/>
        </w:rPr>
        <w:t xml:space="preserve">当X射线源距样品旋转轴50mm时的最佳空间分辨率≤1.0 </w:t>
      </w:r>
      <w:r w:rsidRPr="00ED2FB1">
        <w:rPr>
          <w:sz w:val="24"/>
        </w:rPr>
        <w:t>μ</w:t>
      </w:r>
      <w:r w:rsidRPr="00396639">
        <w:rPr>
          <w:rFonts w:ascii="宋体" w:hAnsi="宋体"/>
          <w:sz w:val="24"/>
        </w:rPr>
        <w:t>m</w:t>
      </w:r>
      <w:r w:rsidRPr="00396639">
        <w:rPr>
          <w:rFonts w:ascii="宋体" w:hAnsi="宋体" w:hint="eastAsia"/>
          <w:sz w:val="24"/>
        </w:rPr>
        <w:t>；</w:t>
      </w:r>
    </w:p>
    <w:p w:rsidR="00A54614" w:rsidRPr="00396639" w:rsidRDefault="00A54614" w:rsidP="00A54614">
      <w:pPr>
        <w:spacing w:line="360" w:lineRule="auto"/>
        <w:rPr>
          <w:rFonts w:ascii="宋体" w:hAnsi="宋体"/>
          <w:sz w:val="24"/>
        </w:rPr>
      </w:pPr>
      <w:r w:rsidRPr="00396639">
        <w:rPr>
          <w:rFonts w:ascii="宋体" w:hAnsi="宋体"/>
          <w:sz w:val="24"/>
        </w:rPr>
        <w:t xml:space="preserve">3.3 最小可实现的体素（最大放大倍率下样品的体素大小）≤ </w:t>
      </w:r>
      <w:r w:rsidRPr="00396639">
        <w:rPr>
          <w:rFonts w:ascii="宋体" w:hAnsi="宋体" w:hint="eastAsia"/>
          <w:sz w:val="24"/>
        </w:rPr>
        <w:t>4</w:t>
      </w:r>
      <w:r w:rsidRPr="00396639">
        <w:rPr>
          <w:rFonts w:ascii="宋体" w:hAnsi="宋体"/>
          <w:sz w:val="24"/>
        </w:rPr>
        <w:t>0 nm</w:t>
      </w:r>
      <w:r w:rsidRPr="00396639">
        <w:rPr>
          <w:rFonts w:ascii="宋体" w:hAnsi="宋体" w:hint="eastAsia"/>
          <w:sz w:val="24"/>
        </w:rPr>
        <w:t>；</w:t>
      </w:r>
    </w:p>
    <w:p w:rsidR="00A54614" w:rsidRPr="00396639" w:rsidRDefault="00A54614" w:rsidP="00A54614">
      <w:pPr>
        <w:spacing w:line="360" w:lineRule="auto"/>
        <w:rPr>
          <w:rFonts w:ascii="宋体" w:hAnsi="宋体"/>
          <w:sz w:val="24"/>
        </w:rPr>
      </w:pPr>
      <w:r w:rsidRPr="00396639">
        <w:rPr>
          <w:rFonts w:ascii="宋体" w:hAnsi="宋体" w:hint="eastAsia"/>
          <w:sz w:val="24"/>
        </w:rPr>
        <w:t>★3</w:t>
      </w:r>
      <w:r w:rsidRPr="00396639">
        <w:rPr>
          <w:rFonts w:ascii="宋体" w:hAnsi="宋体"/>
          <w:sz w:val="24"/>
        </w:rPr>
        <w:t>.4</w:t>
      </w:r>
      <w:r w:rsidRPr="00396639">
        <w:rPr>
          <w:sz w:val="24"/>
        </w:rPr>
        <w:t>可以实现大样品局部高分辨率的成像需求，当</w:t>
      </w:r>
      <w:r w:rsidRPr="00396639">
        <w:rPr>
          <w:sz w:val="24"/>
        </w:rPr>
        <w:t>X</w:t>
      </w:r>
      <w:r w:rsidRPr="00396639">
        <w:rPr>
          <w:sz w:val="24"/>
        </w:rPr>
        <w:t>射线源距样品旋转轴</w:t>
      </w:r>
      <w:r w:rsidRPr="00396639">
        <w:rPr>
          <w:sz w:val="24"/>
        </w:rPr>
        <w:t>50mm</w:t>
      </w:r>
      <w:r w:rsidRPr="00396639">
        <w:rPr>
          <w:sz w:val="24"/>
        </w:rPr>
        <w:t>时的最佳空间分辨率</w:t>
      </w:r>
      <w:r w:rsidRPr="00396639">
        <w:rPr>
          <w:sz w:val="24"/>
        </w:rPr>
        <w:t>≤1.0 μm</w:t>
      </w:r>
      <w:r w:rsidRPr="00396639">
        <w:rPr>
          <w:rFonts w:ascii="宋体" w:hAnsi="宋体" w:hint="eastAsia"/>
          <w:sz w:val="24"/>
        </w:rPr>
        <w:t>（应以厂家官方发布或者第三方发布的国际文献中数据或结论为有效证明文件）；</w:t>
      </w:r>
    </w:p>
    <w:p w:rsidR="00A54614" w:rsidRPr="00396639" w:rsidRDefault="00A54614" w:rsidP="00A54614">
      <w:pPr>
        <w:spacing w:line="360" w:lineRule="auto"/>
        <w:rPr>
          <w:rFonts w:ascii="宋体" w:hAnsi="宋体"/>
          <w:sz w:val="24"/>
        </w:rPr>
      </w:pPr>
      <w:r w:rsidRPr="00396639">
        <w:rPr>
          <w:rFonts w:ascii="宋体" w:hAnsi="宋体" w:hint="eastAsia"/>
          <w:sz w:val="24"/>
        </w:rPr>
        <w:t>★3</w:t>
      </w:r>
      <w:r w:rsidRPr="00396639">
        <w:rPr>
          <w:rFonts w:ascii="宋体" w:hAnsi="宋体"/>
          <w:sz w:val="24"/>
        </w:rPr>
        <w:t>.5在不破</w:t>
      </w:r>
      <w:r w:rsidRPr="00396639">
        <w:rPr>
          <w:sz w:val="24"/>
        </w:rPr>
        <w:t>坏样品的情况下直接对直径</w:t>
      </w:r>
      <w:r w:rsidRPr="00396639">
        <w:rPr>
          <w:sz w:val="24"/>
        </w:rPr>
        <w:t>≥20mm</w:t>
      </w:r>
      <w:r w:rsidRPr="00396639">
        <w:rPr>
          <w:sz w:val="24"/>
        </w:rPr>
        <w:t>样品（如植物秆茎、试管边缘或高分子材料等）的侧边缘位置（即样品的旋转半径和工作距离不小于</w:t>
      </w:r>
      <w:r w:rsidRPr="00396639">
        <w:rPr>
          <w:sz w:val="24"/>
        </w:rPr>
        <w:t>20mm</w:t>
      </w:r>
      <w:r w:rsidRPr="00396639">
        <w:rPr>
          <w:sz w:val="24"/>
        </w:rPr>
        <w:t>）实现体素分辨率（</w:t>
      </w:r>
      <w:r w:rsidRPr="00396639">
        <w:rPr>
          <w:sz w:val="24"/>
        </w:rPr>
        <w:t>voxel size</w:t>
      </w:r>
      <w:r w:rsidRPr="00396639">
        <w:rPr>
          <w:sz w:val="24"/>
        </w:rPr>
        <w:t>）</w:t>
      </w:r>
      <w:r w:rsidRPr="00396639">
        <w:rPr>
          <w:sz w:val="24"/>
        </w:rPr>
        <w:t>≤1μm</w:t>
      </w:r>
      <w:r w:rsidRPr="00396639">
        <w:rPr>
          <w:sz w:val="24"/>
        </w:rPr>
        <w:t>的清晰扫描三维成像。</w:t>
      </w:r>
    </w:p>
    <w:p w:rsidR="00A54614" w:rsidRPr="00396639" w:rsidRDefault="00A54614" w:rsidP="00A54614">
      <w:pPr>
        <w:spacing w:line="360" w:lineRule="auto"/>
        <w:rPr>
          <w:rFonts w:ascii="宋体" w:hAnsi="宋体" w:hint="eastAsia"/>
          <w:sz w:val="24"/>
        </w:rPr>
      </w:pPr>
      <w:r w:rsidRPr="00396639">
        <w:rPr>
          <w:rFonts w:ascii="宋体" w:hAnsi="宋体" w:hint="eastAsia"/>
          <w:b/>
          <w:bCs/>
          <w:sz w:val="24"/>
        </w:rPr>
        <w:t>#</w:t>
      </w:r>
      <w:r w:rsidRPr="00396639">
        <w:rPr>
          <w:rFonts w:ascii="宋体" w:hAnsi="宋体" w:hint="eastAsia"/>
          <w:sz w:val="24"/>
        </w:rPr>
        <w:t>3.6可对元素周期表中涉及的所有化学元素成分进行成像。</w:t>
      </w:r>
    </w:p>
    <w:p w:rsidR="00A54614" w:rsidRPr="00396639" w:rsidRDefault="00A54614" w:rsidP="00A54614">
      <w:pPr>
        <w:spacing w:line="360" w:lineRule="auto"/>
        <w:rPr>
          <w:rFonts w:ascii="宋体" w:hAnsi="宋体"/>
          <w:sz w:val="24"/>
        </w:rPr>
      </w:pPr>
      <w:r w:rsidRPr="00396639">
        <w:rPr>
          <w:rFonts w:ascii="宋体" w:hAnsi="宋体" w:hint="eastAsia"/>
          <w:b/>
          <w:bCs/>
          <w:sz w:val="24"/>
        </w:rPr>
        <w:t>#</w:t>
      </w:r>
      <w:r w:rsidRPr="00396639">
        <w:rPr>
          <w:rFonts w:ascii="宋体" w:hAnsi="宋体"/>
          <w:sz w:val="24"/>
        </w:rPr>
        <w:t>3.7系统通过软件自动控制，可自动对样品多个(&gt;20)不同区域进行3维成像扫描和重构。</w:t>
      </w:r>
    </w:p>
    <w:p w:rsidR="00A54614" w:rsidRPr="00396639" w:rsidRDefault="00A54614" w:rsidP="00A54614">
      <w:pPr>
        <w:spacing w:line="360" w:lineRule="auto"/>
        <w:rPr>
          <w:rFonts w:ascii="宋体" w:hAnsi="宋体"/>
          <w:sz w:val="24"/>
        </w:rPr>
      </w:pPr>
      <w:r w:rsidRPr="00396639">
        <w:rPr>
          <w:rFonts w:ascii="宋体" w:hAnsi="宋体" w:hint="eastAsia"/>
          <w:b/>
          <w:sz w:val="24"/>
        </w:rPr>
        <w:t>#</w:t>
      </w:r>
      <w:r w:rsidRPr="00396639">
        <w:rPr>
          <w:rFonts w:ascii="宋体" w:hAnsi="宋体"/>
          <w:sz w:val="24"/>
        </w:rPr>
        <w:t>3.8 X射线源</w:t>
      </w:r>
      <w:r w:rsidRPr="00396639">
        <w:rPr>
          <w:rFonts w:ascii="宋体" w:hAnsi="宋体" w:hint="eastAsia"/>
          <w:sz w:val="24"/>
        </w:rPr>
        <w:t>：</w:t>
      </w:r>
      <w:r w:rsidRPr="00396639">
        <w:rPr>
          <w:rFonts w:ascii="宋体" w:hAnsi="宋体"/>
          <w:sz w:val="24"/>
        </w:rPr>
        <w:t>X射线源电压范围：30</w:t>
      </w:r>
      <w:r w:rsidRPr="00396639">
        <w:rPr>
          <w:rFonts w:ascii="宋体" w:hAnsi="宋体" w:hint="eastAsia"/>
          <w:sz w:val="24"/>
        </w:rPr>
        <w:t>-</w:t>
      </w:r>
      <w:r w:rsidRPr="00396639">
        <w:rPr>
          <w:rFonts w:ascii="宋体" w:hAnsi="宋体"/>
          <w:sz w:val="24"/>
        </w:rPr>
        <w:t>160KV</w:t>
      </w:r>
      <w:r w:rsidRPr="00396639">
        <w:rPr>
          <w:rFonts w:ascii="宋体" w:hAnsi="宋体" w:hint="eastAsia"/>
          <w:sz w:val="24"/>
        </w:rPr>
        <w:t>，且连续可调；</w:t>
      </w:r>
      <w:r w:rsidRPr="00396639">
        <w:rPr>
          <w:rFonts w:ascii="宋体" w:hAnsi="宋体"/>
          <w:sz w:val="24"/>
        </w:rPr>
        <w:t>最大发射功率≥</w:t>
      </w:r>
      <w:r w:rsidRPr="00396639">
        <w:rPr>
          <w:rFonts w:ascii="宋体" w:hAnsi="宋体" w:hint="eastAsia"/>
          <w:sz w:val="24"/>
        </w:rPr>
        <w:t>20</w:t>
      </w:r>
      <w:r w:rsidRPr="00396639">
        <w:rPr>
          <w:rFonts w:ascii="宋体" w:hAnsi="宋体"/>
          <w:sz w:val="24"/>
        </w:rPr>
        <w:t xml:space="preserve"> W</w:t>
      </w:r>
      <w:r w:rsidRPr="00396639">
        <w:rPr>
          <w:rFonts w:ascii="宋体" w:hAnsi="宋体" w:hint="eastAsia"/>
          <w:sz w:val="24"/>
        </w:rPr>
        <w:t>；</w:t>
      </w:r>
      <w:r w:rsidRPr="00396639">
        <w:rPr>
          <w:rFonts w:ascii="宋体" w:hAnsi="宋体"/>
          <w:sz w:val="24"/>
        </w:rPr>
        <w:t>移动范围（X射线方向） ≥180mm</w:t>
      </w:r>
      <w:r w:rsidRPr="00396639">
        <w:rPr>
          <w:rFonts w:ascii="宋体" w:hAnsi="宋体" w:hint="eastAsia"/>
          <w:sz w:val="24"/>
        </w:rPr>
        <w:t>；</w:t>
      </w:r>
      <w:r w:rsidRPr="00396639">
        <w:rPr>
          <w:rFonts w:ascii="宋体" w:hAnsi="宋体"/>
          <w:sz w:val="24"/>
        </w:rPr>
        <w:t>靶材：金刚石/钨</w:t>
      </w:r>
      <w:r w:rsidRPr="00396639">
        <w:rPr>
          <w:rFonts w:ascii="宋体" w:hAnsi="宋体" w:hint="eastAsia"/>
          <w:sz w:val="24"/>
        </w:rPr>
        <w:t>(或性能不次于</w:t>
      </w:r>
      <w:r w:rsidRPr="00396639">
        <w:rPr>
          <w:rFonts w:ascii="宋体" w:hAnsi="宋体"/>
          <w:sz w:val="24"/>
        </w:rPr>
        <w:t>金刚石/钨</w:t>
      </w:r>
      <w:r w:rsidRPr="00396639">
        <w:rPr>
          <w:rFonts w:ascii="宋体" w:hAnsi="宋体" w:hint="eastAsia"/>
          <w:sz w:val="24"/>
        </w:rPr>
        <w:t>的材料</w:t>
      </w:r>
      <w:r w:rsidRPr="00396639">
        <w:rPr>
          <w:rFonts w:ascii="宋体" w:hAnsi="宋体"/>
          <w:sz w:val="24"/>
        </w:rPr>
        <w:t>)</w:t>
      </w:r>
      <w:r w:rsidRPr="00396639">
        <w:rPr>
          <w:rFonts w:ascii="宋体" w:hAnsi="宋体" w:hint="eastAsia"/>
          <w:sz w:val="24"/>
        </w:rPr>
        <w:t>；线管类型：封闭式透射型X射线管；</w:t>
      </w:r>
      <w:r w:rsidRPr="00396639">
        <w:rPr>
          <w:rFonts w:ascii="宋体" w:hAnsi="宋体"/>
          <w:sz w:val="24"/>
        </w:rPr>
        <w:t>具有内部冷却系统</w:t>
      </w:r>
      <w:r w:rsidRPr="00396639">
        <w:rPr>
          <w:rFonts w:ascii="宋体" w:hAnsi="宋体" w:hint="eastAsia"/>
          <w:sz w:val="24"/>
        </w:rPr>
        <w:t>；</w:t>
      </w:r>
      <w:r w:rsidRPr="00396639">
        <w:rPr>
          <w:rFonts w:ascii="宋体" w:hAnsi="宋体"/>
          <w:sz w:val="24"/>
        </w:rPr>
        <w:t>具备校准功能</w:t>
      </w:r>
      <w:r w:rsidRPr="00396639">
        <w:rPr>
          <w:rFonts w:ascii="宋体" w:hAnsi="宋体" w:hint="eastAsia"/>
          <w:sz w:val="24"/>
        </w:rPr>
        <w:t>；</w:t>
      </w:r>
      <w:r w:rsidRPr="00396639">
        <w:rPr>
          <w:rFonts w:ascii="宋体" w:hAnsi="宋体"/>
          <w:sz w:val="24"/>
        </w:rPr>
        <w:t xml:space="preserve">辐射剂量当率：≤1 </w:t>
      </w:r>
      <w:r w:rsidRPr="00ED2FB1">
        <w:rPr>
          <w:sz w:val="24"/>
        </w:rPr>
        <w:t>μ</w:t>
      </w:r>
      <w:r w:rsidRPr="00396639">
        <w:rPr>
          <w:rFonts w:ascii="宋体" w:hAnsi="宋体"/>
          <w:sz w:val="24"/>
        </w:rPr>
        <w:t>Sv/h</w:t>
      </w:r>
      <w:r w:rsidRPr="00396639">
        <w:rPr>
          <w:rFonts w:ascii="宋体" w:hAnsi="宋体" w:hint="eastAsia"/>
          <w:sz w:val="24"/>
        </w:rPr>
        <w:t>；</w:t>
      </w:r>
    </w:p>
    <w:p w:rsidR="00A54614" w:rsidRPr="00396639" w:rsidRDefault="00A54614" w:rsidP="00A54614">
      <w:pPr>
        <w:spacing w:line="360" w:lineRule="auto"/>
        <w:rPr>
          <w:rFonts w:ascii="宋体" w:hAnsi="宋体"/>
          <w:sz w:val="24"/>
        </w:rPr>
      </w:pPr>
      <w:r w:rsidRPr="00396639">
        <w:rPr>
          <w:rFonts w:ascii="宋体" w:hAnsi="宋体"/>
          <w:sz w:val="24"/>
        </w:rPr>
        <w:t>3.9探测器</w:t>
      </w:r>
      <w:r w:rsidRPr="00396639">
        <w:rPr>
          <w:rFonts w:ascii="宋体" w:hAnsi="宋体" w:hint="eastAsia"/>
          <w:sz w:val="24"/>
        </w:rPr>
        <w:t xml:space="preserve"> ：</w:t>
      </w:r>
    </w:p>
    <w:p w:rsidR="00A54614" w:rsidRPr="00396639" w:rsidRDefault="00A54614" w:rsidP="00A54614">
      <w:pPr>
        <w:spacing w:line="360" w:lineRule="auto"/>
        <w:rPr>
          <w:rFonts w:ascii="宋体" w:hAnsi="宋体"/>
          <w:sz w:val="24"/>
        </w:rPr>
      </w:pPr>
      <w:r w:rsidRPr="00396639">
        <w:rPr>
          <w:rFonts w:ascii="宋体" w:hAnsi="宋体" w:hint="eastAsia"/>
          <w:b/>
          <w:sz w:val="24"/>
        </w:rPr>
        <w:lastRenderedPageBreak/>
        <w:t>#</w:t>
      </w:r>
      <w:r w:rsidRPr="00396639">
        <w:rPr>
          <w:rFonts w:ascii="宋体" w:hAnsi="宋体"/>
          <w:sz w:val="24"/>
        </w:rPr>
        <w:t>3.9.1</w:t>
      </w:r>
      <w:r w:rsidRPr="00396639">
        <w:rPr>
          <w:rFonts w:ascii="宋体" w:hAnsi="宋体" w:hint="eastAsia"/>
          <w:sz w:val="24"/>
        </w:rPr>
        <w:t>具备≥</w:t>
      </w:r>
      <w:r w:rsidRPr="00396639">
        <w:rPr>
          <w:rFonts w:ascii="宋体" w:hAnsi="宋体"/>
          <w:sz w:val="24"/>
        </w:rPr>
        <w:t>1</w:t>
      </w:r>
      <w:r w:rsidRPr="00396639">
        <w:rPr>
          <w:rFonts w:ascii="宋体" w:hAnsi="宋体" w:hint="eastAsia"/>
          <w:sz w:val="24"/>
        </w:rPr>
        <w:t>个</w:t>
      </w:r>
      <w:r w:rsidRPr="00396639">
        <w:rPr>
          <w:rFonts w:ascii="宋体" w:hAnsi="宋体"/>
          <w:sz w:val="24"/>
        </w:rPr>
        <w:t>大视场0.4</w:t>
      </w:r>
      <w:r>
        <w:rPr>
          <w:rFonts w:ascii="宋体" w:hAnsi="宋体" w:hint="eastAsia"/>
          <w:sz w:val="24"/>
        </w:rPr>
        <w:t>×</w:t>
      </w:r>
      <w:r w:rsidRPr="00396639">
        <w:rPr>
          <w:rFonts w:ascii="宋体" w:hAnsi="宋体" w:hint="eastAsia"/>
          <w:sz w:val="24"/>
        </w:rPr>
        <w:t>低倍</w:t>
      </w:r>
      <w:r w:rsidRPr="00396639">
        <w:rPr>
          <w:rFonts w:ascii="宋体" w:hAnsi="宋体"/>
          <w:sz w:val="24"/>
        </w:rPr>
        <w:t>物镜探测器，实现</w:t>
      </w:r>
      <w:r w:rsidRPr="00396639">
        <w:rPr>
          <w:rFonts w:ascii="宋体" w:hAnsi="宋体" w:hint="eastAsia"/>
          <w:sz w:val="24"/>
        </w:rPr>
        <w:t>≥2048</w:t>
      </w:r>
      <w:r w:rsidRPr="00396639">
        <w:rPr>
          <w:rFonts w:ascii="宋体" w:hAnsi="宋体"/>
          <w:sz w:val="24"/>
        </w:rPr>
        <w:t>×</w:t>
      </w:r>
      <w:r w:rsidRPr="00396639">
        <w:rPr>
          <w:rFonts w:ascii="宋体" w:hAnsi="宋体" w:hint="eastAsia"/>
          <w:sz w:val="24"/>
        </w:rPr>
        <w:t>2048</w:t>
      </w:r>
      <w:r w:rsidRPr="00396639">
        <w:rPr>
          <w:rFonts w:ascii="宋体" w:hAnsi="宋体"/>
          <w:sz w:val="24"/>
        </w:rPr>
        <w:t>像素成像和三维重构，支持宽视场模式</w:t>
      </w:r>
      <w:r w:rsidRPr="00396639">
        <w:rPr>
          <w:rFonts w:ascii="宋体" w:hAnsi="宋体" w:hint="eastAsia"/>
          <w:sz w:val="24"/>
        </w:rPr>
        <w:t>；≥</w:t>
      </w:r>
      <w:r w:rsidRPr="00396639">
        <w:rPr>
          <w:rFonts w:ascii="宋体" w:hAnsi="宋体"/>
          <w:sz w:val="24"/>
        </w:rPr>
        <w:t>3</w:t>
      </w:r>
      <w:r w:rsidRPr="00396639">
        <w:rPr>
          <w:rFonts w:ascii="宋体" w:hAnsi="宋体" w:hint="eastAsia"/>
          <w:sz w:val="24"/>
        </w:rPr>
        <w:t>个高倍</w:t>
      </w:r>
      <w:r w:rsidRPr="00396639">
        <w:rPr>
          <w:rFonts w:ascii="宋体" w:hAnsi="宋体"/>
          <w:sz w:val="24"/>
        </w:rPr>
        <w:t>物镜探测器</w:t>
      </w:r>
      <w:r w:rsidRPr="00396639">
        <w:rPr>
          <w:rFonts w:ascii="宋体" w:hAnsi="宋体" w:hint="eastAsia"/>
          <w:sz w:val="24"/>
        </w:rPr>
        <w:t>；</w:t>
      </w:r>
      <w:r w:rsidRPr="00396639">
        <w:rPr>
          <w:rFonts w:ascii="宋体" w:hAnsi="宋体"/>
          <w:sz w:val="24"/>
        </w:rPr>
        <w:t>探测器可移动范围：</w:t>
      </w:r>
      <w:r w:rsidRPr="00396639">
        <w:rPr>
          <w:rFonts w:ascii="宋体" w:hAnsi="宋体" w:hint="eastAsia"/>
          <w:sz w:val="24"/>
        </w:rPr>
        <w:t>X轴</w:t>
      </w:r>
      <w:r w:rsidRPr="00396639">
        <w:rPr>
          <w:rFonts w:ascii="宋体" w:hAnsi="宋体"/>
          <w:sz w:val="24"/>
        </w:rPr>
        <w:t>≥280mm</w:t>
      </w:r>
      <w:r w:rsidRPr="00396639">
        <w:rPr>
          <w:rFonts w:ascii="宋体" w:hAnsi="宋体" w:hint="eastAsia"/>
          <w:sz w:val="24"/>
        </w:rPr>
        <w:t>；Y轴</w:t>
      </w:r>
      <w:r w:rsidRPr="00396639">
        <w:rPr>
          <w:rFonts w:ascii="宋体" w:hAnsi="宋体"/>
          <w:sz w:val="24"/>
        </w:rPr>
        <w:t>≥280mm</w:t>
      </w:r>
      <w:r w:rsidRPr="00396639">
        <w:rPr>
          <w:rFonts w:ascii="宋体" w:hAnsi="宋体" w:hint="eastAsia"/>
          <w:sz w:val="24"/>
        </w:rPr>
        <w:t>。</w:t>
      </w:r>
    </w:p>
    <w:p w:rsidR="00A54614" w:rsidRPr="00396639" w:rsidRDefault="00A54614" w:rsidP="00A54614">
      <w:pPr>
        <w:spacing w:line="360" w:lineRule="auto"/>
        <w:rPr>
          <w:rFonts w:ascii="宋体" w:hAnsi="宋体"/>
          <w:sz w:val="24"/>
        </w:rPr>
      </w:pPr>
      <w:r w:rsidRPr="00396639">
        <w:rPr>
          <w:rFonts w:ascii="宋体" w:hAnsi="宋体" w:hint="eastAsia"/>
          <w:b/>
          <w:bCs/>
          <w:sz w:val="24"/>
        </w:rPr>
        <w:t>#</w:t>
      </w:r>
      <w:r w:rsidRPr="00396639">
        <w:rPr>
          <w:rFonts w:ascii="宋体" w:hAnsi="宋体" w:hint="eastAsia"/>
          <w:sz w:val="24"/>
        </w:rPr>
        <w:t>3</w:t>
      </w:r>
      <w:r w:rsidRPr="00396639">
        <w:rPr>
          <w:rFonts w:ascii="宋体" w:hAnsi="宋体"/>
          <w:sz w:val="24"/>
        </w:rPr>
        <w:t>.9</w:t>
      </w:r>
      <w:r w:rsidRPr="00396639">
        <w:rPr>
          <w:rFonts w:ascii="宋体" w:hAnsi="宋体" w:hint="eastAsia"/>
          <w:sz w:val="24"/>
        </w:rPr>
        <w:t>.2二级放大探测器，噪声≤16</w:t>
      </w:r>
      <w:r w:rsidRPr="00396639">
        <w:rPr>
          <w:rFonts w:ascii="宋体" w:hAnsi="宋体"/>
          <w:sz w:val="24"/>
        </w:rPr>
        <w:t>bit, 探测器能够实现2048×2048以上的像素成像和三维重构</w:t>
      </w:r>
    </w:p>
    <w:p w:rsidR="00A54614" w:rsidRPr="00396639" w:rsidRDefault="00A54614" w:rsidP="00A54614">
      <w:pPr>
        <w:spacing w:line="360" w:lineRule="auto"/>
        <w:rPr>
          <w:rFonts w:ascii="宋体" w:hAnsi="宋体"/>
          <w:sz w:val="24"/>
        </w:rPr>
      </w:pPr>
      <w:r w:rsidRPr="00396639">
        <w:rPr>
          <w:rFonts w:ascii="宋体" w:hAnsi="宋体" w:hint="eastAsia"/>
          <w:sz w:val="24"/>
        </w:rPr>
        <w:t>3.</w:t>
      </w:r>
      <w:r w:rsidRPr="00396639">
        <w:rPr>
          <w:rFonts w:ascii="宋体" w:hAnsi="宋体"/>
          <w:sz w:val="24"/>
        </w:rPr>
        <w:t>10</w:t>
      </w:r>
      <w:r w:rsidRPr="00396639">
        <w:rPr>
          <w:rFonts w:ascii="宋体" w:hAnsi="宋体" w:hint="eastAsia"/>
          <w:sz w:val="24"/>
        </w:rPr>
        <w:t xml:space="preserve">样品台   </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b/>
          <w:sz w:val="24"/>
          <w:szCs w:val="24"/>
        </w:rPr>
        <w:t>#</w:t>
      </w:r>
      <w:r w:rsidRPr="00396639">
        <w:rPr>
          <w:rFonts w:ascii="宋体" w:hAnsi="宋体"/>
          <w:sz w:val="24"/>
          <w:szCs w:val="24"/>
        </w:rPr>
        <w:t>3.10.1</w:t>
      </w:r>
      <w:r w:rsidRPr="00396639">
        <w:rPr>
          <w:rFonts w:ascii="宋体" w:hAnsi="宋体" w:hint="eastAsia"/>
          <w:sz w:val="24"/>
          <w:szCs w:val="24"/>
        </w:rPr>
        <w:t>全自动高精度≥4轴样品台，具备超高的样品移动精度；</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b/>
          <w:sz w:val="24"/>
          <w:szCs w:val="24"/>
        </w:rPr>
        <w:t>#</w:t>
      </w:r>
      <w:r w:rsidRPr="00396639">
        <w:rPr>
          <w:rFonts w:ascii="宋体" w:hAnsi="宋体"/>
          <w:sz w:val="24"/>
          <w:szCs w:val="24"/>
        </w:rPr>
        <w:t>3.10.</w:t>
      </w:r>
      <w:r w:rsidRPr="00396639">
        <w:rPr>
          <w:rFonts w:ascii="宋体" w:hAnsi="宋体" w:hint="eastAsia"/>
          <w:sz w:val="24"/>
          <w:szCs w:val="24"/>
        </w:rPr>
        <w:t>2</w:t>
      </w:r>
      <w:r w:rsidRPr="00396639">
        <w:rPr>
          <w:rFonts w:ascii="宋体" w:hAnsi="宋体"/>
          <w:sz w:val="24"/>
          <w:szCs w:val="24"/>
        </w:rPr>
        <w:t xml:space="preserve"> </w:t>
      </w:r>
      <w:r w:rsidRPr="00396639">
        <w:rPr>
          <w:rFonts w:ascii="宋体" w:hAnsi="宋体" w:hint="eastAsia"/>
          <w:sz w:val="24"/>
          <w:szCs w:val="24"/>
        </w:rPr>
        <w:t>X轴行程：≥40mm；Y轴行程：≥95mm；Z轴行程：≥45mm；</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b/>
          <w:sz w:val="24"/>
          <w:szCs w:val="24"/>
        </w:rPr>
        <w:t>#</w:t>
      </w:r>
      <w:r w:rsidRPr="00396639">
        <w:rPr>
          <w:rFonts w:ascii="宋体" w:hAnsi="宋体"/>
          <w:sz w:val="24"/>
          <w:szCs w:val="24"/>
        </w:rPr>
        <w:t>3.10.</w:t>
      </w:r>
      <w:r w:rsidRPr="00396639">
        <w:rPr>
          <w:rFonts w:ascii="宋体" w:hAnsi="宋体" w:hint="eastAsia"/>
          <w:sz w:val="24"/>
          <w:szCs w:val="24"/>
        </w:rPr>
        <w:t>3样品台旋转：360º；样品台最大承重：≥20kg；</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3.10.</w:t>
      </w:r>
      <w:r w:rsidRPr="00396639">
        <w:rPr>
          <w:rFonts w:ascii="宋体" w:hAnsi="宋体" w:hint="eastAsia"/>
          <w:sz w:val="24"/>
          <w:szCs w:val="24"/>
        </w:rPr>
        <w:t>4</w:t>
      </w:r>
      <w:r w:rsidRPr="00396639">
        <w:rPr>
          <w:rFonts w:ascii="宋体" w:hAnsi="宋体"/>
          <w:sz w:val="24"/>
          <w:szCs w:val="24"/>
        </w:rPr>
        <w:t xml:space="preserve"> </w:t>
      </w:r>
      <w:r w:rsidRPr="00396639">
        <w:rPr>
          <w:rFonts w:ascii="宋体" w:hAnsi="宋体" w:hint="eastAsia"/>
          <w:sz w:val="24"/>
          <w:szCs w:val="24"/>
        </w:rPr>
        <w:t>最大可测样品直径≥300mm；</w:t>
      </w:r>
      <w:r w:rsidRPr="00396639">
        <w:rPr>
          <w:rFonts w:ascii="宋体" w:hAnsi="宋体"/>
          <w:sz w:val="24"/>
          <w:szCs w:val="24"/>
        </w:rPr>
        <w:t xml:space="preserve"> </w:t>
      </w:r>
    </w:p>
    <w:p w:rsidR="00A54614" w:rsidRPr="00396639" w:rsidRDefault="00A54614" w:rsidP="00A54614">
      <w:pPr>
        <w:pStyle w:val="a7"/>
        <w:adjustRightInd w:val="0"/>
        <w:snapToGrid w:val="0"/>
        <w:spacing w:line="360" w:lineRule="auto"/>
        <w:ind w:firstLineChars="0" w:firstLine="0"/>
        <w:rPr>
          <w:rFonts w:ascii="宋体" w:hAnsi="宋体" w:hint="eastAsia"/>
          <w:sz w:val="24"/>
          <w:szCs w:val="24"/>
        </w:rPr>
      </w:pPr>
      <w:r w:rsidRPr="00396639">
        <w:rPr>
          <w:rFonts w:ascii="宋体" w:hAnsi="宋体" w:hint="eastAsia"/>
          <w:sz w:val="24"/>
        </w:rPr>
        <w:t>★</w:t>
      </w:r>
      <w:r w:rsidRPr="00396639">
        <w:rPr>
          <w:rFonts w:ascii="宋体" w:hAnsi="宋体"/>
          <w:sz w:val="24"/>
          <w:szCs w:val="24"/>
        </w:rPr>
        <w:t>3.10.</w:t>
      </w:r>
      <w:r w:rsidRPr="00396639">
        <w:rPr>
          <w:rFonts w:ascii="宋体" w:hAnsi="宋体" w:hint="eastAsia"/>
          <w:sz w:val="24"/>
          <w:szCs w:val="24"/>
        </w:rPr>
        <w:t>5样品室内配备明场成像设备，可实时监控舱室内情况；并且要确保系统整体运行安全和封闭性，不可为开窗设计。</w:t>
      </w:r>
    </w:p>
    <w:p w:rsidR="00A54614" w:rsidRPr="00396639" w:rsidRDefault="00A54614" w:rsidP="00A54614">
      <w:pPr>
        <w:spacing w:line="360" w:lineRule="auto"/>
        <w:rPr>
          <w:rFonts w:ascii="宋体" w:hAnsi="宋体"/>
          <w:sz w:val="24"/>
        </w:rPr>
      </w:pPr>
      <w:r w:rsidRPr="00396639">
        <w:rPr>
          <w:rFonts w:ascii="宋体" w:hAnsi="宋体"/>
          <w:sz w:val="24"/>
        </w:rPr>
        <w:t>3.</w:t>
      </w:r>
      <w:r w:rsidRPr="00396639">
        <w:rPr>
          <w:rFonts w:ascii="宋体" w:hAnsi="宋体" w:hint="eastAsia"/>
          <w:sz w:val="24"/>
        </w:rPr>
        <w:t>1</w:t>
      </w:r>
      <w:r w:rsidRPr="00396639">
        <w:rPr>
          <w:rFonts w:ascii="宋体" w:hAnsi="宋体"/>
          <w:sz w:val="24"/>
        </w:rPr>
        <w:t>1数据采集与处理工作站</w:t>
      </w:r>
      <w:r w:rsidRPr="00396639">
        <w:rPr>
          <w:rFonts w:ascii="宋体" w:hAnsi="宋体" w:hint="eastAsia"/>
          <w:sz w:val="24"/>
        </w:rPr>
        <w:t xml:space="preserve">   </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bCs/>
          <w:sz w:val="24"/>
          <w:szCs w:val="24"/>
        </w:rPr>
        <w:t>3.11.1</w:t>
      </w:r>
      <w:r w:rsidRPr="00396639">
        <w:rPr>
          <w:rFonts w:ascii="宋体" w:hAnsi="宋体" w:hint="eastAsia"/>
          <w:sz w:val="24"/>
          <w:szCs w:val="24"/>
        </w:rPr>
        <w:t>专业</w:t>
      </w:r>
      <w:r w:rsidRPr="00396639">
        <w:rPr>
          <w:rFonts w:ascii="宋体" w:hAnsi="宋体"/>
          <w:sz w:val="24"/>
          <w:szCs w:val="24"/>
        </w:rPr>
        <w:t>系统控制和图像采集工作站</w:t>
      </w:r>
      <w:r w:rsidRPr="00396639">
        <w:rPr>
          <w:rFonts w:ascii="宋体" w:hAnsi="宋体" w:hint="eastAsia"/>
          <w:sz w:val="24"/>
          <w:szCs w:val="24"/>
        </w:rPr>
        <w:t>1台套</w:t>
      </w:r>
      <w:r w:rsidRPr="00396639">
        <w:rPr>
          <w:rFonts w:ascii="宋体" w:hAnsi="宋体"/>
          <w:sz w:val="24"/>
          <w:szCs w:val="24"/>
        </w:rPr>
        <w:t>：用于控制设备及采集图像，应满足或优于以下配置，双8核CPU，内存≥32GB，硬盘≥8TB，液晶显示器≥24"</w:t>
      </w:r>
      <w:r w:rsidRPr="00396639">
        <w:rPr>
          <w:rFonts w:ascii="宋体" w:hAnsi="宋体" w:hint="eastAsia"/>
          <w:sz w:val="24"/>
          <w:szCs w:val="24"/>
        </w:rPr>
        <w:t>；</w:t>
      </w:r>
      <w:r w:rsidRPr="00396639">
        <w:rPr>
          <w:rFonts w:ascii="宋体" w:hAnsi="宋体"/>
          <w:sz w:val="24"/>
          <w:szCs w:val="24"/>
        </w:rPr>
        <w:t>带可刻录式DVD光驱</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bCs/>
          <w:sz w:val="24"/>
          <w:szCs w:val="24"/>
        </w:rPr>
        <w:t>3.11.2</w:t>
      </w:r>
      <w:r w:rsidRPr="00396639">
        <w:rPr>
          <w:rFonts w:ascii="宋体" w:hAnsi="宋体" w:hint="eastAsia"/>
          <w:sz w:val="24"/>
          <w:szCs w:val="24"/>
        </w:rPr>
        <w:t>专业图像分析软件1台套，用于图像分析，应满足或优于以下配置，双8核CPU，内存≥32GB，硬盘≥8TB，液晶显示器≥24"；带可刻录式DVD光驱；</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.11.3</w:t>
      </w:r>
      <w:r w:rsidRPr="00396639">
        <w:rPr>
          <w:rFonts w:ascii="宋体" w:hAnsi="宋体" w:hint="eastAsia"/>
          <w:sz w:val="24"/>
          <w:szCs w:val="24"/>
        </w:rPr>
        <w:t>主要用于系统运动控制、</w:t>
      </w:r>
      <w:r w:rsidRPr="00396639">
        <w:rPr>
          <w:rFonts w:ascii="宋体" w:hAnsi="宋体"/>
          <w:sz w:val="24"/>
          <w:szCs w:val="24"/>
        </w:rPr>
        <w:t>数据采集，</w:t>
      </w:r>
      <w:r w:rsidRPr="00396639">
        <w:rPr>
          <w:rFonts w:ascii="宋体" w:hAnsi="宋体" w:hint="eastAsia"/>
          <w:sz w:val="24"/>
          <w:szCs w:val="24"/>
        </w:rPr>
        <w:t>可实现</w:t>
      </w:r>
      <w:r w:rsidRPr="00396639">
        <w:rPr>
          <w:rFonts w:ascii="宋体" w:hAnsi="宋体"/>
          <w:sz w:val="24"/>
          <w:szCs w:val="24"/>
        </w:rPr>
        <w:t>三维断层扫描图像重构</w:t>
      </w:r>
      <w:r w:rsidRPr="00396639">
        <w:rPr>
          <w:rFonts w:ascii="宋体" w:hAnsi="宋体" w:hint="eastAsia"/>
          <w:sz w:val="24"/>
          <w:szCs w:val="24"/>
        </w:rPr>
        <w:t>及</w:t>
      </w:r>
      <w:r w:rsidRPr="00396639">
        <w:rPr>
          <w:rFonts w:ascii="宋体" w:hAnsi="宋体"/>
          <w:sz w:val="24"/>
          <w:szCs w:val="24"/>
        </w:rPr>
        <w:t>3D视图</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3.11.4</w:t>
      </w:r>
      <w:r w:rsidRPr="00396639">
        <w:rPr>
          <w:rFonts w:ascii="宋体" w:hAnsi="宋体" w:hint="eastAsia"/>
          <w:sz w:val="24"/>
          <w:szCs w:val="24"/>
        </w:rPr>
        <w:t>支持多种格式的CT数据和CT图像输入/输出，预览，裁剪以及格式转换；</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3.11.5</w:t>
      </w:r>
      <w:r w:rsidRPr="00396639">
        <w:rPr>
          <w:rFonts w:ascii="宋体" w:hAnsi="宋体" w:hint="eastAsia"/>
          <w:sz w:val="24"/>
          <w:szCs w:val="24"/>
        </w:rPr>
        <w:t>具有图像处理方法，实现数据图像、CT图像的降噪、锐化、增强等</w:t>
      </w:r>
      <w:r w:rsidRPr="00396639">
        <w:rPr>
          <w:rFonts w:ascii="宋体" w:hAnsi="宋体"/>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3.11.6具备</w:t>
      </w:r>
      <w:r w:rsidRPr="00396639">
        <w:rPr>
          <w:rFonts w:ascii="宋体" w:hAnsi="宋体" w:hint="eastAsia"/>
          <w:sz w:val="24"/>
          <w:szCs w:val="24"/>
        </w:rPr>
        <w:t>自动</w:t>
      </w:r>
      <w:r w:rsidRPr="00396639">
        <w:rPr>
          <w:rFonts w:ascii="宋体" w:hAnsi="宋体"/>
          <w:sz w:val="24"/>
          <w:szCs w:val="24"/>
        </w:rPr>
        <w:t>拼接功能</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.11.7具备可变曝光功能</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.11.8具备导航式扫描功能</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bCs/>
          <w:sz w:val="24"/>
          <w:szCs w:val="24"/>
        </w:rPr>
        <w:t>3.11.9</w:t>
      </w:r>
      <w:r w:rsidRPr="00396639">
        <w:rPr>
          <w:rFonts w:ascii="宋体" w:hAnsi="宋体" w:hint="eastAsia"/>
          <w:sz w:val="24"/>
          <w:szCs w:val="24"/>
        </w:rPr>
        <w:t>具备</w:t>
      </w:r>
      <w:r w:rsidRPr="00396639">
        <w:rPr>
          <w:rFonts w:ascii="宋体" w:hAnsi="宋体"/>
          <w:sz w:val="24"/>
          <w:szCs w:val="24"/>
        </w:rPr>
        <w:t>图像伪影校正</w:t>
      </w:r>
      <w:r w:rsidRPr="00396639">
        <w:rPr>
          <w:rFonts w:ascii="宋体" w:hAnsi="宋体" w:hint="eastAsia"/>
          <w:sz w:val="24"/>
          <w:szCs w:val="24"/>
        </w:rPr>
        <w:t>等</w:t>
      </w:r>
      <w:r w:rsidRPr="00396639">
        <w:rPr>
          <w:rFonts w:ascii="宋体" w:hAnsi="宋体"/>
          <w:sz w:val="24"/>
          <w:szCs w:val="24"/>
        </w:rPr>
        <w:t>功能</w:t>
      </w:r>
      <w:r w:rsidRPr="00396639">
        <w:rPr>
          <w:rFonts w:ascii="宋体" w:hAnsi="宋体" w:hint="eastAsia"/>
          <w:sz w:val="24"/>
          <w:szCs w:val="24"/>
        </w:rPr>
        <w:t>，确保采集图像的真实性</w:t>
      </w:r>
      <w:r w:rsidRPr="00396639">
        <w:rPr>
          <w:rFonts w:ascii="宋体" w:hAnsi="宋体"/>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.11.10</w:t>
      </w:r>
      <w:r w:rsidRPr="00396639">
        <w:rPr>
          <w:rFonts w:ascii="宋体" w:hAnsi="宋体" w:hint="eastAsia"/>
          <w:sz w:val="24"/>
          <w:szCs w:val="24"/>
        </w:rPr>
        <w:t>具有</w:t>
      </w:r>
      <w:r w:rsidRPr="00396639">
        <w:rPr>
          <w:rFonts w:ascii="宋体" w:hAnsi="宋体"/>
          <w:sz w:val="24"/>
          <w:szCs w:val="24"/>
        </w:rPr>
        <w:t>ROI</w:t>
      </w:r>
      <w:r w:rsidRPr="00396639">
        <w:rPr>
          <w:rFonts w:ascii="宋体" w:hAnsi="宋体" w:hint="eastAsia"/>
          <w:sz w:val="24"/>
          <w:szCs w:val="24"/>
        </w:rPr>
        <w:t>选择功能</w:t>
      </w:r>
      <w:r w:rsidRPr="00396639">
        <w:rPr>
          <w:rFonts w:ascii="宋体" w:hAnsi="宋体"/>
          <w:sz w:val="24"/>
          <w:szCs w:val="24"/>
        </w:rPr>
        <w:t>，用户可根据需要选择区域进行局部重建；</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.11.11</w:t>
      </w:r>
      <w:r w:rsidRPr="00396639">
        <w:rPr>
          <w:rFonts w:ascii="宋体" w:hAnsi="宋体" w:hint="eastAsia"/>
          <w:sz w:val="24"/>
          <w:szCs w:val="24"/>
        </w:rPr>
        <w:t>支持对R</w:t>
      </w:r>
      <w:r w:rsidRPr="00396639">
        <w:rPr>
          <w:rFonts w:ascii="宋体" w:hAnsi="宋体"/>
          <w:sz w:val="24"/>
          <w:szCs w:val="24"/>
        </w:rPr>
        <w:t>OI</w:t>
      </w:r>
      <w:r w:rsidRPr="00396639">
        <w:rPr>
          <w:rFonts w:ascii="宋体" w:hAnsi="宋体" w:hint="eastAsia"/>
          <w:sz w:val="24"/>
          <w:szCs w:val="24"/>
        </w:rPr>
        <w:t>进行量化分析，可得到选定结构的体积占比、每个单元的体积、表面积、形状比、等效直径等信息；</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3.11.12</w:t>
      </w:r>
      <w:r w:rsidRPr="00396639">
        <w:rPr>
          <w:rFonts w:ascii="宋体" w:hAnsi="宋体" w:hint="eastAsia"/>
          <w:sz w:val="24"/>
          <w:szCs w:val="24"/>
        </w:rPr>
        <w:t>支持对三维数据体进行旋转、平移、缩放、斜切视图、亮度/对比度、伪彩色等操作；</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.11.13</w:t>
      </w:r>
      <w:r w:rsidRPr="00396639">
        <w:rPr>
          <w:rFonts w:ascii="宋体" w:hAnsi="宋体" w:hint="eastAsia"/>
          <w:sz w:val="24"/>
          <w:szCs w:val="24"/>
        </w:rPr>
        <w:t>可实现标记点、标尺、角度、路径、箭头、区域（矩形/椭圆/多边形/自由绘制）、三点拟合圆等测量和标注操作；</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lastRenderedPageBreak/>
        <w:t>3.11.14</w:t>
      </w:r>
      <w:r w:rsidRPr="00396639">
        <w:rPr>
          <w:rFonts w:ascii="宋体" w:hAnsi="宋体" w:hint="eastAsia"/>
          <w:sz w:val="24"/>
          <w:szCs w:val="24"/>
        </w:rPr>
        <w:t>支持二维、三维图像不同分辨率图像的输出，且能导出二维图像序列、逐层动态视频和制作三维视频动画；</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3.11.15</w:t>
      </w:r>
      <w:r w:rsidRPr="00396639">
        <w:rPr>
          <w:rFonts w:ascii="宋体" w:hAnsi="宋体" w:hint="eastAsia"/>
          <w:sz w:val="24"/>
          <w:szCs w:val="24"/>
        </w:rPr>
        <w:t>使用阈值分割、2D笔刷进行图像分割，实现3D感兴趣区的提取或修改；</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3.11.16可转化3D感兴趣区为mesh模型，支持显示效果调整和导出STL、PLY、OBJ、VTK、IVW格式文件，方便客户后续分析或逆向；</w:t>
      </w:r>
    </w:p>
    <w:p w:rsidR="00A54614" w:rsidRPr="00396639" w:rsidRDefault="00A54614" w:rsidP="00A54614">
      <w:pPr>
        <w:pStyle w:val="a7"/>
        <w:adjustRightInd w:val="0"/>
        <w:snapToGrid w:val="0"/>
        <w:spacing w:line="360" w:lineRule="auto"/>
        <w:ind w:firstLineChars="0" w:firstLine="0"/>
        <w:rPr>
          <w:rFonts w:ascii="宋体" w:hAnsi="宋体" w:hint="eastAsia"/>
          <w:sz w:val="24"/>
          <w:szCs w:val="24"/>
        </w:rPr>
      </w:pPr>
      <w:r w:rsidRPr="00396639">
        <w:rPr>
          <w:rFonts w:ascii="宋体" w:hAnsi="宋体" w:hint="eastAsia"/>
          <w:sz w:val="24"/>
          <w:szCs w:val="24"/>
        </w:rPr>
        <w:t>3</w:t>
      </w:r>
      <w:r w:rsidRPr="00396639">
        <w:rPr>
          <w:rFonts w:ascii="宋体" w:hAnsi="宋体"/>
          <w:sz w:val="24"/>
          <w:szCs w:val="24"/>
        </w:rPr>
        <w:t>.11.17</w:t>
      </w:r>
      <w:r w:rsidRPr="00396639">
        <w:rPr>
          <w:rFonts w:ascii="宋体" w:hAnsi="宋体" w:hint="eastAsia"/>
          <w:sz w:val="24"/>
          <w:szCs w:val="24"/>
        </w:rPr>
        <w:t>可对量化结果进行筛选、编辑，导出文件。</w:t>
      </w:r>
    </w:p>
    <w:p w:rsidR="00A54614" w:rsidRPr="00396639" w:rsidRDefault="00A54614" w:rsidP="00A54614">
      <w:pPr>
        <w:spacing w:line="360" w:lineRule="auto"/>
        <w:rPr>
          <w:rFonts w:ascii="宋体" w:hAnsi="宋体"/>
          <w:sz w:val="24"/>
        </w:rPr>
      </w:pPr>
      <w:r w:rsidRPr="00396639">
        <w:rPr>
          <w:rFonts w:ascii="宋体" w:hAnsi="宋体"/>
          <w:sz w:val="24"/>
        </w:rPr>
        <w:t>3.12辐射防护箱体（用于屏蔽X射线，防止泄露，保证人身安全）</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b/>
          <w:bCs/>
          <w:sz w:val="24"/>
          <w:szCs w:val="24"/>
        </w:rPr>
        <w:t>#</w:t>
      </w:r>
      <w:r w:rsidRPr="00396639">
        <w:rPr>
          <w:rFonts w:ascii="宋体" w:hAnsi="宋体"/>
          <w:sz w:val="24"/>
          <w:szCs w:val="24"/>
        </w:rPr>
        <w:t>3.12.1安全屏蔽室需采用铅钢全封闭，不能留有可视透明窗口，设备内部样品和工作情况通过机台内部可见光相机清晰观察</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.12.2双联锁X射线安全门，紧急停止开关，设备运行过程中，任何可开启之处被外力开启时，X射线立即停止</w:t>
      </w:r>
      <w:r w:rsidRPr="00396639">
        <w:rPr>
          <w:rFonts w:ascii="宋体" w:hAnsi="宋体" w:hint="eastAsia"/>
          <w:sz w:val="24"/>
          <w:szCs w:val="24"/>
        </w:rPr>
        <w:t>；</w:t>
      </w:r>
    </w:p>
    <w:p w:rsidR="00A54614" w:rsidRPr="00396639" w:rsidRDefault="00A54614" w:rsidP="00A54614">
      <w:pPr>
        <w:spacing w:line="360" w:lineRule="auto"/>
        <w:rPr>
          <w:rFonts w:ascii="宋体" w:hAnsi="宋体" w:hint="eastAsia"/>
        </w:rPr>
      </w:pPr>
      <w:r w:rsidRPr="00396639">
        <w:rPr>
          <w:rFonts w:ascii="宋体" w:hAnsi="宋体" w:hint="eastAsia"/>
          <w:b/>
          <w:sz w:val="24"/>
        </w:rPr>
        <w:t>#</w:t>
      </w:r>
      <w:r w:rsidRPr="00396639">
        <w:rPr>
          <w:rFonts w:ascii="宋体" w:hAnsi="宋体"/>
          <w:bCs/>
          <w:sz w:val="24"/>
        </w:rPr>
        <w:t>3.12.3</w:t>
      </w:r>
      <w:r w:rsidRPr="00396639">
        <w:rPr>
          <w:rFonts w:ascii="宋体" w:hAnsi="宋体" w:hint="eastAsia"/>
          <w:sz w:val="24"/>
        </w:rPr>
        <w:t>经用户授权可开通远程预警性技术服务，系统可以通过网络传输将运行数据传递给生产厂商的售后部门，实现线上的设备状态监控。</w:t>
      </w:r>
    </w:p>
    <w:p w:rsidR="00A54614" w:rsidRPr="00396639" w:rsidRDefault="00A54614" w:rsidP="00A54614">
      <w:pPr>
        <w:spacing w:line="360" w:lineRule="auto"/>
        <w:rPr>
          <w:rFonts w:ascii="宋体" w:hAnsi="宋体"/>
          <w:sz w:val="24"/>
        </w:rPr>
      </w:pPr>
      <w:r w:rsidRPr="00396639">
        <w:rPr>
          <w:rFonts w:ascii="宋体" w:hAnsi="宋体"/>
          <w:sz w:val="24"/>
        </w:rPr>
        <w:t>3.13附件及零配件</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.13.1标定球样品，1个</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.13.2分辨率测试卡，1个</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.13.3标准样品夹持器，1套</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w:t>
      </w:r>
      <w:r w:rsidRPr="00396639">
        <w:rPr>
          <w:rFonts w:ascii="宋体" w:hAnsi="宋体"/>
          <w:bCs/>
          <w:sz w:val="24"/>
          <w:szCs w:val="24"/>
        </w:rPr>
        <w:t>3.13.4</w:t>
      </w:r>
      <w:r w:rsidRPr="00396639">
        <w:rPr>
          <w:rFonts w:ascii="宋体" w:hAnsi="宋体" w:hint="eastAsia"/>
          <w:sz w:val="24"/>
          <w:szCs w:val="24"/>
        </w:rPr>
        <w:t>专业级</w:t>
      </w:r>
      <w:r w:rsidRPr="00396639">
        <w:rPr>
          <w:rFonts w:ascii="宋体" w:hAnsi="宋体"/>
          <w:sz w:val="24"/>
          <w:szCs w:val="24"/>
        </w:rPr>
        <w:t>辐射剂量检测仪，</w:t>
      </w:r>
      <w:r w:rsidRPr="00396639">
        <w:rPr>
          <w:rFonts w:ascii="宋体" w:hAnsi="宋体" w:hint="eastAsia"/>
          <w:sz w:val="24"/>
          <w:szCs w:val="24"/>
        </w:rPr>
        <w:t>1套（测量精确度≤±</w:t>
      </w:r>
      <w:r w:rsidRPr="00396639">
        <w:rPr>
          <w:rFonts w:ascii="宋体" w:hAnsi="宋体"/>
          <w:sz w:val="24"/>
          <w:szCs w:val="24"/>
        </w:rPr>
        <w:t>0.1</w:t>
      </w:r>
      <w:r w:rsidRPr="00396639">
        <w:rPr>
          <w:rFonts w:ascii="宋体" w:hAnsi="宋体" w:hint="eastAsia"/>
          <w:sz w:val="24"/>
          <w:szCs w:val="24"/>
        </w:rPr>
        <w:t>％</w:t>
      </w:r>
      <w:r w:rsidRPr="00396639">
        <w:rPr>
          <w:rFonts w:ascii="宋体" w:hAnsi="宋体"/>
          <w:sz w:val="24"/>
          <w:szCs w:val="24"/>
        </w:rPr>
        <w:t>+1</w:t>
      </w:r>
      <w:r w:rsidRPr="00396639">
        <w:rPr>
          <w:rFonts w:ascii="宋体" w:hAnsi="宋体" w:hint="eastAsia"/>
          <w:sz w:val="24"/>
          <w:szCs w:val="24"/>
        </w:rPr>
        <w:t>；重复性</w:t>
      </w:r>
      <w:r w:rsidRPr="00396639">
        <w:rPr>
          <w:rFonts w:ascii="宋体" w:hAnsi="宋体"/>
          <w:sz w:val="24"/>
          <w:szCs w:val="24"/>
        </w:rPr>
        <w:t>:0.1</w:t>
      </w:r>
      <w:r w:rsidRPr="00396639">
        <w:rPr>
          <w:rFonts w:ascii="宋体" w:hAnsi="宋体" w:hint="eastAsia"/>
          <w:sz w:val="24"/>
          <w:szCs w:val="24"/>
        </w:rPr>
        <w:t>％；剂量率分辨率≤1fA）</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.13.5设备维护专用工具，1套</w:t>
      </w:r>
      <w:r w:rsidRPr="00396639">
        <w:rPr>
          <w:rFonts w:ascii="宋体" w:hAnsi="宋体" w:hint="eastAsia"/>
          <w:sz w:val="24"/>
          <w:szCs w:val="24"/>
        </w:rPr>
        <w:t>；</w:t>
      </w:r>
    </w:p>
    <w:p w:rsidR="00A54614" w:rsidRPr="00396639" w:rsidRDefault="00A54614" w:rsidP="00A54614">
      <w:pPr>
        <w:pStyle w:val="a7"/>
        <w:adjustRightInd w:val="0"/>
        <w:snapToGrid w:val="0"/>
        <w:spacing w:line="360" w:lineRule="auto"/>
        <w:ind w:firstLineChars="0" w:firstLine="0"/>
        <w:rPr>
          <w:rFonts w:ascii="宋体" w:hAnsi="宋体" w:hint="eastAsia"/>
          <w:sz w:val="24"/>
          <w:szCs w:val="24"/>
        </w:rPr>
      </w:pPr>
      <w:r w:rsidRPr="00396639">
        <w:rPr>
          <w:rFonts w:ascii="宋体" w:hAnsi="宋体"/>
          <w:sz w:val="24"/>
          <w:szCs w:val="24"/>
        </w:rPr>
        <w:t>3.13.6文档资料（设备操作手册、培训资料等）</w:t>
      </w:r>
      <w:r w:rsidRPr="00396639">
        <w:rPr>
          <w:rFonts w:ascii="宋体" w:hAnsi="宋体" w:hint="eastAsia"/>
          <w:sz w:val="24"/>
          <w:szCs w:val="24"/>
        </w:rPr>
        <w:t>。</w:t>
      </w:r>
    </w:p>
    <w:p w:rsidR="00A54614" w:rsidRPr="00396639" w:rsidRDefault="00A54614" w:rsidP="00A54614">
      <w:pPr>
        <w:spacing w:line="360" w:lineRule="auto"/>
        <w:rPr>
          <w:rFonts w:ascii="宋体" w:hAnsi="宋体"/>
          <w:sz w:val="24"/>
        </w:rPr>
      </w:pPr>
      <w:r w:rsidRPr="00396639">
        <w:rPr>
          <w:rFonts w:ascii="宋体" w:hAnsi="宋体"/>
          <w:sz w:val="24"/>
        </w:rPr>
        <w:t>3.14技术支持以及售后服务</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w:t>
      </w:r>
      <w:r w:rsidRPr="00396639">
        <w:rPr>
          <w:rFonts w:ascii="宋体" w:hAnsi="宋体"/>
          <w:sz w:val="24"/>
          <w:szCs w:val="24"/>
        </w:rPr>
        <w:t>3.14.1</w:t>
      </w:r>
      <w:r w:rsidRPr="00396639">
        <w:rPr>
          <w:rFonts w:ascii="宋体" w:hAnsi="宋体" w:hint="eastAsia"/>
          <w:sz w:val="24"/>
          <w:szCs w:val="24"/>
        </w:rPr>
        <w:t>保修期：</w:t>
      </w:r>
      <w:r w:rsidRPr="00396639">
        <w:rPr>
          <w:rFonts w:ascii="宋体" w:hAnsi="宋体" w:hint="eastAsia"/>
          <w:b/>
          <w:bCs/>
          <w:sz w:val="24"/>
          <w:szCs w:val="24"/>
        </w:rPr>
        <w:t>卖方提供不少于1年的免费保修</w:t>
      </w:r>
      <w:r w:rsidRPr="00396639">
        <w:rPr>
          <w:rFonts w:ascii="宋体" w:hAnsi="宋体" w:hint="eastAsia"/>
          <w:sz w:val="24"/>
          <w:szCs w:val="24"/>
        </w:rPr>
        <w:t>，保修期自仪器验收签字之日算起。</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3.14.2</w:t>
      </w:r>
      <w:r w:rsidRPr="00396639">
        <w:rPr>
          <w:rFonts w:ascii="宋体" w:hAnsi="宋体" w:hint="eastAsia"/>
          <w:sz w:val="24"/>
          <w:szCs w:val="24"/>
        </w:rPr>
        <w:t>设备安装调试：仪器到达用户所在地后，在接到用户通知后2周内执行安装调试直至达到验收指标。</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hint="eastAsia"/>
          <w:sz w:val="24"/>
          <w:szCs w:val="24"/>
        </w:rPr>
        <w:t>3</w:t>
      </w:r>
      <w:r w:rsidRPr="00396639">
        <w:rPr>
          <w:rFonts w:ascii="宋体" w:hAnsi="宋体"/>
          <w:sz w:val="24"/>
          <w:szCs w:val="24"/>
        </w:rPr>
        <w:t>.14.3</w:t>
      </w:r>
      <w:r w:rsidRPr="00396639">
        <w:rPr>
          <w:rFonts w:ascii="宋体" w:hAnsi="宋体" w:hint="eastAsia"/>
          <w:sz w:val="24"/>
          <w:szCs w:val="24"/>
        </w:rPr>
        <w:t>人员培训：仪器安装完成后中标厂家在用户现场免费对用户使用人员进行为期不少于</w:t>
      </w:r>
      <w:r w:rsidRPr="00396639">
        <w:rPr>
          <w:rFonts w:ascii="宋体" w:hAnsi="宋体"/>
          <w:sz w:val="24"/>
          <w:szCs w:val="24"/>
        </w:rPr>
        <w:t>5</w:t>
      </w:r>
      <w:r w:rsidRPr="00396639">
        <w:rPr>
          <w:rFonts w:ascii="宋体" w:hAnsi="宋体" w:hint="eastAsia"/>
          <w:sz w:val="24"/>
          <w:szCs w:val="24"/>
        </w:rPr>
        <w:t xml:space="preserve">天的基础操作培训，培训内容包括仪器的技术原理、操作、数据处理、基本维护等；仪器使用1-2月后，中标厂家为用户提供高级操作培训，培训时间不少于3天，培训内容主要包括仪器高级操作、复杂样品成像技巧等。 </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3.14.4</w:t>
      </w:r>
      <w:r w:rsidRPr="00396639">
        <w:rPr>
          <w:rFonts w:ascii="宋体" w:hAnsi="宋体" w:hint="eastAsia"/>
          <w:sz w:val="24"/>
          <w:szCs w:val="24"/>
        </w:rPr>
        <w:t>验收: 仪器验收由购买方相关专业技术专家和项目申请单位相关人员参加；以中标供应商投标文件提供的技术指标为仪器的最终验收指标。</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lastRenderedPageBreak/>
        <w:t>3.14.5</w:t>
      </w:r>
      <w:r w:rsidRPr="00396639">
        <w:rPr>
          <w:rFonts w:ascii="宋体" w:hAnsi="宋体" w:hint="eastAsia"/>
          <w:sz w:val="24"/>
          <w:szCs w:val="24"/>
        </w:rPr>
        <w:t>维修响应时间：卖方应在24小时内对用户的服务要求做出响应，如有需求现场维修48小时可以安排专业工程师到客户现场。</w:t>
      </w:r>
    </w:p>
    <w:p w:rsidR="00A54614" w:rsidRPr="00396639" w:rsidRDefault="00A54614" w:rsidP="00A54614">
      <w:pPr>
        <w:pStyle w:val="a7"/>
        <w:adjustRightInd w:val="0"/>
        <w:snapToGrid w:val="0"/>
        <w:spacing w:line="360" w:lineRule="auto"/>
        <w:ind w:firstLineChars="0" w:firstLine="0"/>
        <w:rPr>
          <w:rFonts w:ascii="宋体" w:hAnsi="宋体"/>
          <w:sz w:val="24"/>
          <w:szCs w:val="24"/>
        </w:rPr>
      </w:pPr>
      <w:r w:rsidRPr="00396639">
        <w:rPr>
          <w:rFonts w:ascii="宋体" w:hAnsi="宋体"/>
          <w:sz w:val="24"/>
          <w:szCs w:val="24"/>
        </w:rPr>
        <w:t>3.14.6</w:t>
      </w:r>
      <w:r w:rsidRPr="00396639">
        <w:rPr>
          <w:rFonts w:ascii="宋体" w:hAnsi="宋体" w:hint="eastAsia"/>
          <w:sz w:val="24"/>
          <w:szCs w:val="24"/>
        </w:rPr>
        <w:t>维护保养：定期的专业维修工程师现场巡访，卖方在国内具备本地维修中心。</w:t>
      </w:r>
    </w:p>
    <w:p w:rsidR="00A54614" w:rsidRPr="00396639" w:rsidRDefault="00A54614" w:rsidP="00A54614">
      <w:pPr>
        <w:pStyle w:val="a7"/>
        <w:adjustRightInd w:val="0"/>
        <w:snapToGrid w:val="0"/>
        <w:spacing w:line="360" w:lineRule="auto"/>
        <w:ind w:firstLineChars="0" w:firstLine="0"/>
        <w:rPr>
          <w:rFonts w:ascii="宋体" w:hAnsi="宋体" w:hint="eastAsia"/>
          <w:sz w:val="24"/>
          <w:szCs w:val="24"/>
        </w:rPr>
      </w:pPr>
      <w:r w:rsidRPr="00396639">
        <w:rPr>
          <w:rFonts w:ascii="宋体" w:hAnsi="宋体"/>
          <w:sz w:val="24"/>
          <w:szCs w:val="24"/>
        </w:rPr>
        <w:t>3.14.7</w:t>
      </w:r>
      <w:r w:rsidRPr="00396639">
        <w:rPr>
          <w:rFonts w:ascii="宋体" w:hAnsi="宋体" w:hint="eastAsia"/>
          <w:sz w:val="24"/>
          <w:szCs w:val="24"/>
        </w:rPr>
        <w:t>图像采集及分析等相关软件终生免费维护升级。</w:t>
      </w:r>
    </w:p>
    <w:p w:rsidR="00A54614" w:rsidRPr="00396639" w:rsidRDefault="00A54614" w:rsidP="00A54614">
      <w:pPr>
        <w:pStyle w:val="a7"/>
        <w:adjustRightInd w:val="0"/>
        <w:snapToGrid w:val="0"/>
        <w:spacing w:line="360" w:lineRule="auto"/>
        <w:ind w:left="900" w:firstLineChars="0" w:firstLine="0"/>
        <w:rPr>
          <w:rFonts w:ascii="宋体" w:hAnsi="宋体"/>
          <w:sz w:val="24"/>
          <w:szCs w:val="24"/>
        </w:rPr>
      </w:pPr>
    </w:p>
    <w:p w:rsidR="00A54614" w:rsidRPr="00396639" w:rsidRDefault="00A54614" w:rsidP="00A54614">
      <w:pPr>
        <w:spacing w:line="360" w:lineRule="auto"/>
        <w:rPr>
          <w:rFonts w:ascii="宋体" w:hAnsi="宋体" w:hint="eastAsia"/>
          <w:sz w:val="24"/>
        </w:rPr>
      </w:pPr>
      <w:r w:rsidRPr="00396639">
        <w:rPr>
          <w:rFonts w:ascii="宋体" w:hAnsi="宋体" w:hint="eastAsia"/>
          <w:sz w:val="24"/>
        </w:rPr>
        <w:t>★</w:t>
      </w:r>
      <w:r w:rsidRPr="00396639">
        <w:rPr>
          <w:rFonts w:ascii="宋体" w:hAnsi="宋体"/>
          <w:sz w:val="24"/>
        </w:rPr>
        <w:t>4.报价和付款方式：报价为CIP</w:t>
      </w:r>
      <w:r w:rsidRPr="00396639">
        <w:rPr>
          <w:rFonts w:ascii="宋体" w:hAnsi="宋体" w:hint="eastAsia"/>
          <w:sz w:val="24"/>
        </w:rPr>
        <w:t>报价</w:t>
      </w:r>
      <w:r w:rsidRPr="00396639">
        <w:rPr>
          <w:rFonts w:ascii="宋体" w:hAnsi="宋体"/>
          <w:sz w:val="24"/>
        </w:rPr>
        <w:t>，货币为人民币</w:t>
      </w:r>
      <w:r w:rsidRPr="00396639">
        <w:rPr>
          <w:rFonts w:ascii="宋体" w:hAnsi="宋体" w:hint="eastAsia"/>
          <w:sz w:val="24"/>
        </w:rPr>
        <w:t>（不含关税、增值税）</w:t>
      </w:r>
    </w:p>
    <w:p w:rsidR="00A54614" w:rsidRPr="00396639" w:rsidRDefault="00A54614" w:rsidP="00A54614">
      <w:pPr>
        <w:spacing w:line="360" w:lineRule="auto"/>
        <w:rPr>
          <w:rFonts w:ascii="宋体" w:hAnsi="宋体"/>
          <w:sz w:val="24"/>
        </w:rPr>
      </w:pPr>
    </w:p>
    <w:p w:rsidR="00A54614" w:rsidRPr="00396639" w:rsidRDefault="00A54614" w:rsidP="00A54614">
      <w:pPr>
        <w:spacing w:line="360" w:lineRule="auto"/>
        <w:rPr>
          <w:rFonts w:ascii="宋体" w:hAnsi="宋体" w:hint="eastAsia"/>
          <w:sz w:val="24"/>
        </w:rPr>
      </w:pPr>
      <w:r w:rsidRPr="00396639">
        <w:rPr>
          <w:rFonts w:ascii="宋体" w:hAnsi="宋体" w:hint="eastAsia"/>
          <w:sz w:val="24"/>
        </w:rPr>
        <w:t>★</w:t>
      </w:r>
      <w:r w:rsidRPr="00396639">
        <w:rPr>
          <w:rFonts w:ascii="宋体" w:hAnsi="宋体"/>
          <w:sz w:val="24"/>
        </w:rPr>
        <w:t>5.交货日期：合同生效后5个月内</w:t>
      </w:r>
    </w:p>
    <w:p w:rsidR="00A54614" w:rsidRPr="00396639" w:rsidRDefault="00A54614" w:rsidP="00A54614">
      <w:pPr>
        <w:spacing w:line="360" w:lineRule="auto"/>
        <w:rPr>
          <w:rFonts w:ascii="宋体" w:hAnsi="宋体"/>
          <w:sz w:val="24"/>
        </w:rPr>
      </w:pPr>
    </w:p>
    <w:p w:rsidR="00A54614" w:rsidRPr="00396639" w:rsidRDefault="00A54614" w:rsidP="00A54614">
      <w:pPr>
        <w:spacing w:line="360" w:lineRule="auto"/>
        <w:rPr>
          <w:rFonts w:ascii="宋体" w:hAnsi="宋体" w:hint="eastAsia"/>
          <w:sz w:val="24"/>
        </w:rPr>
      </w:pPr>
      <w:r w:rsidRPr="00396639">
        <w:rPr>
          <w:rFonts w:ascii="宋体" w:hAnsi="宋体"/>
          <w:sz w:val="24"/>
        </w:rPr>
        <w:t>6.交货地点：CIP北京，中国科学院遗传发育所用户指定地点</w:t>
      </w:r>
    </w:p>
    <w:p w:rsidR="00A54614" w:rsidRPr="00396639" w:rsidRDefault="00A54614" w:rsidP="00A54614">
      <w:pPr>
        <w:spacing w:line="360" w:lineRule="auto"/>
        <w:rPr>
          <w:rFonts w:ascii="宋体" w:hAnsi="宋体"/>
          <w:sz w:val="24"/>
        </w:rPr>
      </w:pPr>
    </w:p>
    <w:p w:rsidR="00A54614" w:rsidRPr="00396639" w:rsidRDefault="00A54614" w:rsidP="00A54614">
      <w:pPr>
        <w:spacing w:line="360" w:lineRule="auto"/>
        <w:jc w:val="left"/>
        <w:rPr>
          <w:rFonts w:ascii="宋体" w:hAnsi="宋体"/>
          <w:sz w:val="24"/>
        </w:rPr>
      </w:pPr>
      <w:r w:rsidRPr="00396639">
        <w:rPr>
          <w:rFonts w:ascii="宋体" w:hAnsi="宋体" w:hint="eastAsia"/>
          <w:sz w:val="24"/>
        </w:rPr>
        <w:t>★</w:t>
      </w:r>
      <w:r w:rsidRPr="00396639">
        <w:rPr>
          <w:rFonts w:ascii="宋体" w:hAnsi="宋体"/>
          <w:sz w:val="24"/>
        </w:rPr>
        <w:t>7.验收 供货方和最终用户应按投标的技术参数和性能描述为标准进行验收。</w:t>
      </w:r>
      <w:r w:rsidRPr="00396639">
        <w:rPr>
          <w:rFonts w:ascii="宋体" w:hAnsi="宋体" w:hint="eastAsia"/>
          <w:sz w:val="24"/>
        </w:rPr>
        <w:t>销售产品必须为成熟机型，不得为试验样机。并符合国家的相关法律法规要求。</w:t>
      </w:r>
    </w:p>
    <w:p w:rsidR="00A54614" w:rsidRPr="00396639" w:rsidRDefault="00A54614" w:rsidP="00A54614">
      <w:pPr>
        <w:spacing w:line="360" w:lineRule="auto"/>
        <w:jc w:val="left"/>
        <w:rPr>
          <w:rFonts w:hint="eastAsia"/>
          <w:b/>
          <w:sz w:val="24"/>
        </w:rPr>
      </w:pPr>
    </w:p>
    <w:p w:rsidR="00813E7C" w:rsidRPr="00A54614" w:rsidRDefault="00813E7C">
      <w:bookmarkStart w:id="0" w:name="_GoBack"/>
      <w:bookmarkEnd w:id="0"/>
    </w:p>
    <w:sectPr w:rsidR="00813E7C" w:rsidRPr="00A54614" w:rsidSect="004A6F64">
      <w:headerReference w:type="default" r:id="rId6"/>
      <w:footerReference w:type="default" r:id="rId7"/>
      <w:footerReference w:type="first" r:id="rId8"/>
      <w:pgSz w:w="11906" w:h="16838" w:code="9"/>
      <w:pgMar w:top="1247" w:right="1304" w:bottom="1247" w:left="1304"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F" w:rsidRDefault="00A54614" w:rsidP="00E30AC2">
    <w:pPr>
      <w:pStyle w:val="a6"/>
      <w:jc w:val="center"/>
    </w:pPr>
    <w:r>
      <w:fldChar w:fldCharType="begin"/>
    </w:r>
    <w:r>
      <w:instrText>PAGE   \* MERGEFORMAT</w:instrText>
    </w:r>
    <w:r>
      <w:fldChar w:fldCharType="separate"/>
    </w:r>
    <w:r w:rsidRPr="00A54614">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F" w:rsidRDefault="00A54614">
    <w:pPr>
      <w:pStyle w:val="a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F" w:rsidRDefault="00A54614">
    <w:pPr>
      <w:pStyle w:val="a5"/>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6D15"/>
    <w:multiLevelType w:val="hybridMultilevel"/>
    <w:tmpl w:val="271A93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14"/>
    <w:rsid w:val="00813E7C"/>
    <w:rsid w:val="00A5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54614"/>
    <w:rPr>
      <w:rFonts w:ascii="宋体" w:hAnsi="Courier New"/>
      <w:szCs w:val="20"/>
    </w:rPr>
  </w:style>
  <w:style w:type="character" w:customStyle="1" w:styleId="Char">
    <w:name w:val="纯文本 Char"/>
    <w:basedOn w:val="a0"/>
    <w:uiPriority w:val="99"/>
    <w:semiHidden/>
    <w:rsid w:val="00A54614"/>
    <w:rPr>
      <w:rFonts w:ascii="宋体" w:eastAsia="宋体" w:hAnsi="Courier New" w:cs="Courier New"/>
      <w:szCs w:val="21"/>
    </w:rPr>
  </w:style>
  <w:style w:type="paragraph" w:styleId="a5">
    <w:name w:val="header"/>
    <w:basedOn w:val="a"/>
    <w:link w:val="Char0"/>
    <w:rsid w:val="00A546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54614"/>
    <w:rPr>
      <w:rFonts w:ascii="Times New Roman" w:eastAsia="宋体" w:hAnsi="Times New Roman" w:cs="Times New Roman"/>
      <w:sz w:val="18"/>
      <w:szCs w:val="18"/>
    </w:rPr>
  </w:style>
  <w:style w:type="paragraph" w:styleId="a6">
    <w:name w:val="footer"/>
    <w:basedOn w:val="a"/>
    <w:link w:val="Char1"/>
    <w:rsid w:val="00A54614"/>
    <w:pPr>
      <w:tabs>
        <w:tab w:val="center" w:pos="4153"/>
        <w:tab w:val="right" w:pos="8306"/>
      </w:tabs>
      <w:snapToGrid w:val="0"/>
      <w:jc w:val="left"/>
    </w:pPr>
    <w:rPr>
      <w:sz w:val="18"/>
      <w:szCs w:val="18"/>
    </w:rPr>
  </w:style>
  <w:style w:type="character" w:customStyle="1" w:styleId="Char1">
    <w:name w:val="页脚 Char"/>
    <w:basedOn w:val="a0"/>
    <w:link w:val="a6"/>
    <w:rsid w:val="00A54614"/>
    <w:rPr>
      <w:rFonts w:ascii="Times New Roman" w:eastAsia="宋体" w:hAnsi="Times New Roman" w:cs="Times New Roman"/>
      <w:sz w:val="18"/>
      <w:szCs w:val="18"/>
    </w:rPr>
  </w:style>
  <w:style w:type="paragraph" w:styleId="a7">
    <w:basedOn w:val="a"/>
    <w:next w:val="a8"/>
    <w:uiPriority w:val="34"/>
    <w:qFormat/>
    <w:rsid w:val="00A54614"/>
    <w:pPr>
      <w:ind w:firstLineChars="200" w:firstLine="420"/>
    </w:pPr>
    <w:rPr>
      <w:rFonts w:ascii="Calibri" w:hAnsi="Calibri"/>
      <w:szCs w:val="22"/>
    </w:rPr>
  </w:style>
  <w:style w:type="character" w:customStyle="1" w:styleId="a4">
    <w:name w:val="纯文本 字符"/>
    <w:link w:val="a3"/>
    <w:rsid w:val="00A54614"/>
    <w:rPr>
      <w:rFonts w:ascii="宋体" w:eastAsia="宋体" w:hAnsi="Courier New" w:cs="Times New Roman"/>
      <w:szCs w:val="20"/>
    </w:rPr>
  </w:style>
  <w:style w:type="paragraph" w:styleId="a8">
    <w:name w:val="List Paragraph"/>
    <w:basedOn w:val="a"/>
    <w:uiPriority w:val="34"/>
    <w:qFormat/>
    <w:rsid w:val="00A546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54614"/>
    <w:rPr>
      <w:rFonts w:ascii="宋体" w:hAnsi="Courier New"/>
      <w:szCs w:val="20"/>
    </w:rPr>
  </w:style>
  <w:style w:type="character" w:customStyle="1" w:styleId="Char">
    <w:name w:val="纯文本 Char"/>
    <w:basedOn w:val="a0"/>
    <w:uiPriority w:val="99"/>
    <w:semiHidden/>
    <w:rsid w:val="00A54614"/>
    <w:rPr>
      <w:rFonts w:ascii="宋体" w:eastAsia="宋体" w:hAnsi="Courier New" w:cs="Courier New"/>
      <w:szCs w:val="21"/>
    </w:rPr>
  </w:style>
  <w:style w:type="paragraph" w:styleId="a5">
    <w:name w:val="header"/>
    <w:basedOn w:val="a"/>
    <w:link w:val="Char0"/>
    <w:rsid w:val="00A546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54614"/>
    <w:rPr>
      <w:rFonts w:ascii="Times New Roman" w:eastAsia="宋体" w:hAnsi="Times New Roman" w:cs="Times New Roman"/>
      <w:sz w:val="18"/>
      <w:szCs w:val="18"/>
    </w:rPr>
  </w:style>
  <w:style w:type="paragraph" w:styleId="a6">
    <w:name w:val="footer"/>
    <w:basedOn w:val="a"/>
    <w:link w:val="Char1"/>
    <w:rsid w:val="00A54614"/>
    <w:pPr>
      <w:tabs>
        <w:tab w:val="center" w:pos="4153"/>
        <w:tab w:val="right" w:pos="8306"/>
      </w:tabs>
      <w:snapToGrid w:val="0"/>
      <w:jc w:val="left"/>
    </w:pPr>
    <w:rPr>
      <w:sz w:val="18"/>
      <w:szCs w:val="18"/>
    </w:rPr>
  </w:style>
  <w:style w:type="character" w:customStyle="1" w:styleId="Char1">
    <w:name w:val="页脚 Char"/>
    <w:basedOn w:val="a0"/>
    <w:link w:val="a6"/>
    <w:rsid w:val="00A54614"/>
    <w:rPr>
      <w:rFonts w:ascii="Times New Roman" w:eastAsia="宋体" w:hAnsi="Times New Roman" w:cs="Times New Roman"/>
      <w:sz w:val="18"/>
      <w:szCs w:val="18"/>
    </w:rPr>
  </w:style>
  <w:style w:type="paragraph" w:styleId="a7">
    <w:basedOn w:val="a"/>
    <w:next w:val="a8"/>
    <w:uiPriority w:val="34"/>
    <w:qFormat/>
    <w:rsid w:val="00A54614"/>
    <w:pPr>
      <w:ind w:firstLineChars="200" w:firstLine="420"/>
    </w:pPr>
    <w:rPr>
      <w:rFonts w:ascii="Calibri" w:hAnsi="Calibri"/>
      <w:szCs w:val="22"/>
    </w:rPr>
  </w:style>
  <w:style w:type="character" w:customStyle="1" w:styleId="a4">
    <w:name w:val="纯文本 字符"/>
    <w:link w:val="a3"/>
    <w:rsid w:val="00A54614"/>
    <w:rPr>
      <w:rFonts w:ascii="宋体" w:eastAsia="宋体" w:hAnsi="Courier New" w:cs="Times New Roman"/>
      <w:szCs w:val="20"/>
    </w:rPr>
  </w:style>
  <w:style w:type="paragraph" w:styleId="a8">
    <w:name w:val="List Paragraph"/>
    <w:basedOn w:val="a"/>
    <w:uiPriority w:val="34"/>
    <w:qFormat/>
    <w:rsid w:val="00A546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2020-06-10T05:47:00Z</dcterms:created>
  <dcterms:modified xsi:type="dcterms:W3CDTF">2020-06-10T05:48:00Z</dcterms:modified>
</cp:coreProperties>
</file>