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225" w:rsidRPr="003E3D4E" w:rsidRDefault="00514225" w:rsidP="00514225">
      <w:pPr>
        <w:jc w:val="center"/>
        <w:rPr>
          <w:b/>
          <w:kern w:val="44"/>
          <w:sz w:val="48"/>
          <w:szCs w:val="20"/>
        </w:rPr>
      </w:pPr>
    </w:p>
    <w:p w:rsidR="00514225" w:rsidRPr="003E3D4E" w:rsidRDefault="00514225" w:rsidP="00514225">
      <w:pPr>
        <w:jc w:val="center"/>
        <w:rPr>
          <w:b/>
          <w:kern w:val="44"/>
          <w:sz w:val="48"/>
          <w:szCs w:val="20"/>
        </w:rPr>
      </w:pPr>
    </w:p>
    <w:p w:rsidR="00514225" w:rsidRPr="003E3D4E" w:rsidRDefault="00514225" w:rsidP="00514225">
      <w:pPr>
        <w:jc w:val="center"/>
        <w:rPr>
          <w:b/>
          <w:kern w:val="44"/>
          <w:sz w:val="48"/>
          <w:szCs w:val="20"/>
        </w:rPr>
      </w:pPr>
    </w:p>
    <w:p w:rsidR="00514225" w:rsidRPr="003E3D4E" w:rsidRDefault="00514225" w:rsidP="00514225">
      <w:pPr>
        <w:jc w:val="center"/>
        <w:rPr>
          <w:b/>
          <w:kern w:val="44"/>
          <w:sz w:val="48"/>
          <w:szCs w:val="20"/>
        </w:rPr>
      </w:pPr>
    </w:p>
    <w:p w:rsidR="00514225" w:rsidRPr="003E3D4E" w:rsidRDefault="00514225" w:rsidP="00514225">
      <w:pPr>
        <w:jc w:val="center"/>
        <w:rPr>
          <w:b/>
          <w:kern w:val="44"/>
          <w:sz w:val="48"/>
          <w:szCs w:val="20"/>
        </w:rPr>
      </w:pPr>
    </w:p>
    <w:p w:rsidR="00514225" w:rsidRPr="003E3D4E" w:rsidRDefault="00514225" w:rsidP="00514225">
      <w:pPr>
        <w:jc w:val="center"/>
        <w:rPr>
          <w:b/>
          <w:kern w:val="44"/>
          <w:sz w:val="48"/>
          <w:szCs w:val="20"/>
        </w:rPr>
      </w:pPr>
    </w:p>
    <w:p w:rsidR="00514225" w:rsidRPr="003E3D4E" w:rsidRDefault="00514225" w:rsidP="00514225">
      <w:pPr>
        <w:jc w:val="center"/>
        <w:rPr>
          <w:b/>
          <w:kern w:val="44"/>
          <w:sz w:val="48"/>
          <w:szCs w:val="20"/>
        </w:rPr>
      </w:pPr>
      <w:r w:rsidRPr="003E3D4E">
        <w:rPr>
          <w:b/>
          <w:kern w:val="44"/>
          <w:sz w:val="48"/>
          <w:szCs w:val="20"/>
        </w:rPr>
        <w:t>第八部分</w:t>
      </w:r>
      <w:r w:rsidRPr="003E3D4E">
        <w:rPr>
          <w:b/>
          <w:kern w:val="44"/>
          <w:sz w:val="48"/>
          <w:szCs w:val="20"/>
        </w:rPr>
        <w:t xml:space="preserve">  </w:t>
      </w:r>
      <w:r w:rsidRPr="003E3D4E">
        <w:rPr>
          <w:b/>
          <w:kern w:val="44"/>
          <w:sz w:val="48"/>
          <w:szCs w:val="20"/>
        </w:rPr>
        <w:t>技术部分</w:t>
      </w:r>
    </w:p>
    <w:p w:rsidR="00514225" w:rsidRPr="003E3D4E" w:rsidRDefault="00514225" w:rsidP="00514225">
      <w:pPr>
        <w:jc w:val="center"/>
        <w:rPr>
          <w:b/>
          <w:kern w:val="44"/>
          <w:sz w:val="48"/>
          <w:szCs w:val="20"/>
        </w:rPr>
      </w:pPr>
    </w:p>
    <w:p w:rsidR="00514225" w:rsidRPr="003E3D4E" w:rsidRDefault="00514225" w:rsidP="00514225">
      <w:pPr>
        <w:jc w:val="center"/>
        <w:rPr>
          <w:b/>
          <w:kern w:val="44"/>
          <w:sz w:val="48"/>
          <w:szCs w:val="20"/>
        </w:rPr>
      </w:pPr>
    </w:p>
    <w:p w:rsidR="00514225" w:rsidRPr="003E3D4E" w:rsidRDefault="00514225" w:rsidP="00514225">
      <w:pPr>
        <w:jc w:val="center"/>
        <w:rPr>
          <w:b/>
          <w:kern w:val="44"/>
          <w:sz w:val="48"/>
          <w:szCs w:val="20"/>
        </w:rPr>
      </w:pPr>
    </w:p>
    <w:p w:rsidR="00514225" w:rsidRPr="003E3D4E" w:rsidRDefault="00514225" w:rsidP="00514225">
      <w:pPr>
        <w:jc w:val="center"/>
        <w:rPr>
          <w:b/>
          <w:kern w:val="44"/>
          <w:sz w:val="48"/>
          <w:szCs w:val="20"/>
        </w:rPr>
      </w:pPr>
    </w:p>
    <w:p w:rsidR="00514225" w:rsidRPr="003E3D4E" w:rsidRDefault="00514225" w:rsidP="00514225">
      <w:pPr>
        <w:jc w:val="center"/>
        <w:rPr>
          <w:b/>
          <w:kern w:val="44"/>
          <w:sz w:val="48"/>
          <w:szCs w:val="20"/>
        </w:rPr>
      </w:pPr>
    </w:p>
    <w:p w:rsidR="00514225" w:rsidRPr="003E3D4E" w:rsidRDefault="00514225" w:rsidP="00514225">
      <w:pPr>
        <w:jc w:val="center"/>
        <w:rPr>
          <w:b/>
          <w:kern w:val="44"/>
          <w:sz w:val="48"/>
          <w:szCs w:val="20"/>
        </w:rPr>
      </w:pPr>
    </w:p>
    <w:p w:rsidR="00514225" w:rsidRPr="003E3D4E" w:rsidRDefault="00514225" w:rsidP="00514225">
      <w:pPr>
        <w:jc w:val="center"/>
        <w:rPr>
          <w:b/>
          <w:kern w:val="44"/>
          <w:sz w:val="48"/>
          <w:szCs w:val="20"/>
        </w:rPr>
      </w:pPr>
    </w:p>
    <w:p w:rsidR="00514225" w:rsidRPr="003E3D4E" w:rsidRDefault="00514225" w:rsidP="00514225">
      <w:pPr>
        <w:jc w:val="center"/>
        <w:rPr>
          <w:b/>
          <w:kern w:val="44"/>
          <w:sz w:val="48"/>
          <w:szCs w:val="20"/>
        </w:rPr>
      </w:pPr>
    </w:p>
    <w:p w:rsidR="00514225" w:rsidRPr="003E3D4E" w:rsidRDefault="00514225" w:rsidP="00514225">
      <w:pPr>
        <w:jc w:val="center"/>
        <w:rPr>
          <w:b/>
          <w:kern w:val="44"/>
          <w:sz w:val="48"/>
          <w:szCs w:val="20"/>
        </w:rPr>
      </w:pPr>
    </w:p>
    <w:p w:rsidR="00514225" w:rsidRPr="003E3D4E" w:rsidRDefault="00514225" w:rsidP="00514225">
      <w:pPr>
        <w:jc w:val="center"/>
        <w:rPr>
          <w:b/>
          <w:kern w:val="44"/>
          <w:sz w:val="48"/>
          <w:szCs w:val="20"/>
        </w:rPr>
      </w:pPr>
    </w:p>
    <w:p w:rsidR="00514225" w:rsidRPr="003E3D4E" w:rsidRDefault="00514225" w:rsidP="00514225">
      <w:pPr>
        <w:jc w:val="center"/>
        <w:rPr>
          <w:b/>
          <w:kern w:val="44"/>
          <w:sz w:val="48"/>
          <w:szCs w:val="20"/>
        </w:rPr>
      </w:pPr>
    </w:p>
    <w:p w:rsidR="00514225" w:rsidRPr="003E3D4E" w:rsidRDefault="00514225" w:rsidP="00514225">
      <w:pPr>
        <w:jc w:val="center"/>
        <w:rPr>
          <w:b/>
          <w:kern w:val="44"/>
          <w:sz w:val="48"/>
          <w:szCs w:val="20"/>
        </w:rPr>
      </w:pPr>
    </w:p>
    <w:p w:rsidR="00514225" w:rsidRPr="003E3D4E" w:rsidRDefault="00514225" w:rsidP="00514225">
      <w:pPr>
        <w:jc w:val="center"/>
        <w:rPr>
          <w:b/>
          <w:kern w:val="44"/>
          <w:sz w:val="48"/>
          <w:szCs w:val="20"/>
        </w:rPr>
      </w:pPr>
    </w:p>
    <w:p w:rsidR="00514225" w:rsidRPr="003E3D4E" w:rsidRDefault="00514225" w:rsidP="00514225">
      <w:pPr>
        <w:jc w:val="center"/>
        <w:rPr>
          <w:b/>
          <w:kern w:val="44"/>
          <w:sz w:val="48"/>
          <w:szCs w:val="20"/>
        </w:rPr>
      </w:pPr>
    </w:p>
    <w:p w:rsidR="00514225" w:rsidRPr="003E3D4E" w:rsidRDefault="00514225" w:rsidP="00514225">
      <w:pPr>
        <w:jc w:val="center"/>
        <w:rPr>
          <w:b/>
          <w:kern w:val="44"/>
          <w:sz w:val="48"/>
          <w:szCs w:val="20"/>
        </w:rPr>
      </w:pPr>
    </w:p>
    <w:p w:rsidR="00514225" w:rsidRPr="003E3D4E" w:rsidRDefault="00514225" w:rsidP="00514225">
      <w:pPr>
        <w:jc w:val="center"/>
        <w:rPr>
          <w:b/>
          <w:kern w:val="44"/>
          <w:sz w:val="48"/>
          <w:szCs w:val="20"/>
        </w:rPr>
      </w:pPr>
    </w:p>
    <w:p w:rsidR="00514225" w:rsidRPr="003E3D4E" w:rsidRDefault="00514225" w:rsidP="00514225">
      <w:pPr>
        <w:jc w:val="center"/>
        <w:rPr>
          <w:sz w:val="24"/>
        </w:rPr>
      </w:pPr>
    </w:p>
    <w:p w:rsidR="00514225" w:rsidRPr="003E3D4E" w:rsidRDefault="00514225" w:rsidP="00514225">
      <w:pPr>
        <w:spacing w:line="360" w:lineRule="auto"/>
        <w:ind w:left="600" w:hanging="600"/>
        <w:rPr>
          <w:b/>
          <w:sz w:val="30"/>
          <w:szCs w:val="30"/>
        </w:rPr>
      </w:pPr>
      <w:r w:rsidRPr="003E3D4E">
        <w:rPr>
          <w:b/>
          <w:sz w:val="30"/>
          <w:szCs w:val="30"/>
        </w:rPr>
        <w:lastRenderedPageBreak/>
        <w:t>一、总</w:t>
      </w:r>
      <w:r w:rsidRPr="003E3D4E">
        <w:rPr>
          <w:b/>
          <w:sz w:val="30"/>
          <w:szCs w:val="30"/>
        </w:rPr>
        <w:t xml:space="preserve">  </w:t>
      </w:r>
      <w:r w:rsidRPr="003E3D4E">
        <w:rPr>
          <w:b/>
          <w:sz w:val="30"/>
          <w:szCs w:val="30"/>
        </w:rPr>
        <w:t>则</w:t>
      </w:r>
    </w:p>
    <w:p w:rsidR="00514225" w:rsidRPr="003E3D4E" w:rsidRDefault="00514225" w:rsidP="00514225">
      <w:pPr>
        <w:spacing w:beforeLines="50" w:before="156" w:afterLines="50" w:after="156" w:line="360" w:lineRule="auto"/>
        <w:ind w:left="601" w:hanging="601"/>
        <w:rPr>
          <w:b/>
          <w:sz w:val="28"/>
        </w:rPr>
      </w:pPr>
      <w:r w:rsidRPr="003E3D4E">
        <w:rPr>
          <w:b/>
          <w:sz w:val="28"/>
        </w:rPr>
        <w:t>1</w:t>
      </w:r>
      <w:r w:rsidRPr="003E3D4E">
        <w:rPr>
          <w:b/>
          <w:sz w:val="28"/>
        </w:rPr>
        <w:t>、投标要求</w:t>
      </w:r>
    </w:p>
    <w:p w:rsidR="00514225" w:rsidRPr="003E3D4E" w:rsidRDefault="00514225" w:rsidP="00514225">
      <w:pPr>
        <w:spacing w:line="360" w:lineRule="auto"/>
        <w:ind w:left="554" w:hangingChars="231" w:hanging="554"/>
        <w:rPr>
          <w:sz w:val="24"/>
        </w:rPr>
      </w:pPr>
      <w:r w:rsidRPr="003E3D4E">
        <w:rPr>
          <w:sz w:val="24"/>
        </w:rPr>
        <w:t xml:space="preserve">1.1  </w:t>
      </w:r>
      <w:r w:rsidRPr="003E3D4E">
        <w:rPr>
          <w:sz w:val="24"/>
        </w:rPr>
        <w:t>投标人在准备投标书时，务必在所提供的商品的技术规格文件中，标明型号、商标名称、目录号。</w:t>
      </w:r>
    </w:p>
    <w:p w:rsidR="00514225" w:rsidRPr="003E3D4E" w:rsidRDefault="00514225" w:rsidP="00514225">
      <w:pPr>
        <w:spacing w:line="360" w:lineRule="auto"/>
        <w:ind w:left="554" w:hangingChars="231" w:hanging="554"/>
        <w:rPr>
          <w:sz w:val="24"/>
        </w:rPr>
      </w:pPr>
      <w:r w:rsidRPr="003E3D4E">
        <w:rPr>
          <w:sz w:val="24"/>
        </w:rPr>
        <w:t xml:space="preserve">1.2  </w:t>
      </w:r>
      <w:r w:rsidRPr="003E3D4E">
        <w:rPr>
          <w:sz w:val="24"/>
        </w:rPr>
        <w:t>投标人提供的货物的技术规格，应符合招标文件的要求。如与招标文件的技术规格有偏差，应提供技术规格偏差的量值或说明（偏离表）。如投标人有意隐瞒对规格要求的偏差或在开标后提出新的偏差，买方有权扣留其投标保证金或</w:t>
      </w:r>
      <w:r w:rsidRPr="003E3D4E">
        <w:rPr>
          <w:sz w:val="24"/>
        </w:rPr>
        <w:t>/</w:t>
      </w:r>
      <w:r w:rsidRPr="003E3D4E">
        <w:rPr>
          <w:sz w:val="24"/>
        </w:rPr>
        <w:t>并拒绝其投标。</w:t>
      </w:r>
    </w:p>
    <w:p w:rsidR="00514225" w:rsidRPr="003E3D4E" w:rsidRDefault="00514225" w:rsidP="00514225">
      <w:pPr>
        <w:spacing w:line="360" w:lineRule="auto"/>
        <w:ind w:left="554" w:hangingChars="231" w:hanging="554"/>
        <w:rPr>
          <w:sz w:val="24"/>
        </w:rPr>
      </w:pPr>
      <w:r w:rsidRPr="003E3D4E">
        <w:rPr>
          <w:sz w:val="24"/>
        </w:rPr>
        <w:t xml:space="preserve">1.3  </w:t>
      </w:r>
      <w:r w:rsidRPr="003E3D4E">
        <w:rPr>
          <w:sz w:val="24"/>
        </w:rPr>
        <w:t>投标人提供的产品样本，必须是</w:t>
      </w:r>
      <w:r w:rsidRPr="003E3D4E">
        <w:rPr>
          <w:sz w:val="24"/>
        </w:rPr>
        <w:t>“</w:t>
      </w:r>
      <w:r w:rsidRPr="003E3D4E">
        <w:rPr>
          <w:sz w:val="24"/>
        </w:rPr>
        <w:t>原件</w:t>
      </w:r>
      <w:r w:rsidRPr="003E3D4E">
        <w:rPr>
          <w:sz w:val="24"/>
        </w:rPr>
        <w:t>”</w:t>
      </w:r>
      <w:r w:rsidRPr="003E3D4E">
        <w:rPr>
          <w:sz w:val="24"/>
        </w:rPr>
        <w:t>而非复印件，图表、简图、电路图以及印刷电路板图等都应清晰易读。买方有权不付任何附加费用复制这些资料以供参考。</w:t>
      </w:r>
    </w:p>
    <w:p w:rsidR="00514225" w:rsidRPr="003E3D4E" w:rsidRDefault="00514225" w:rsidP="00514225">
      <w:pPr>
        <w:spacing w:line="360" w:lineRule="auto"/>
        <w:ind w:left="554" w:hangingChars="231" w:hanging="554"/>
        <w:rPr>
          <w:sz w:val="24"/>
        </w:rPr>
      </w:pPr>
      <w:r w:rsidRPr="003E3D4E">
        <w:rPr>
          <w:sz w:val="24"/>
        </w:rPr>
        <w:t xml:space="preserve">1.4 </w:t>
      </w:r>
      <w:r w:rsidRPr="003E3D4E">
        <w:rPr>
          <w:sz w:val="24"/>
        </w:rPr>
        <w:t>投标人应提供完整的商务报价表、分项报价表、备品备件报价表。</w:t>
      </w:r>
    </w:p>
    <w:p w:rsidR="00514225" w:rsidRPr="003E3D4E" w:rsidRDefault="00514225" w:rsidP="00514225">
      <w:pPr>
        <w:spacing w:beforeLines="50" w:before="156" w:afterLines="50" w:after="156" w:line="360" w:lineRule="auto"/>
        <w:ind w:left="601" w:hanging="601"/>
        <w:rPr>
          <w:b/>
          <w:sz w:val="28"/>
        </w:rPr>
      </w:pPr>
      <w:r w:rsidRPr="003E3D4E">
        <w:rPr>
          <w:b/>
          <w:sz w:val="28"/>
        </w:rPr>
        <w:t>2</w:t>
      </w:r>
      <w:r w:rsidRPr="003E3D4E">
        <w:rPr>
          <w:b/>
          <w:sz w:val="28"/>
        </w:rPr>
        <w:t>、评标标准</w:t>
      </w:r>
    </w:p>
    <w:p w:rsidR="00514225" w:rsidRPr="003E3D4E" w:rsidRDefault="00514225" w:rsidP="00514225">
      <w:pPr>
        <w:spacing w:line="360" w:lineRule="auto"/>
        <w:ind w:left="554" w:hangingChars="231" w:hanging="554"/>
        <w:rPr>
          <w:sz w:val="24"/>
        </w:rPr>
      </w:pPr>
      <w:r w:rsidRPr="003E3D4E">
        <w:rPr>
          <w:sz w:val="24"/>
        </w:rPr>
        <w:t xml:space="preserve">2.1  </w:t>
      </w:r>
      <w:r w:rsidRPr="003E3D4E">
        <w:rPr>
          <w:sz w:val="24"/>
        </w:rPr>
        <w:t>除招标文件中指定的附件和专用工具外，投标人应提供仪器设备的正常运行和常规保养所需的全套标准附件、专用工具和消耗品。投标人在投标书中需列出这些附件和工具的数量和单价的清单，这些附件和工具的报价的总值需计入投标价中。</w:t>
      </w:r>
    </w:p>
    <w:p w:rsidR="00514225" w:rsidRPr="003E3D4E" w:rsidRDefault="00514225" w:rsidP="00514225">
      <w:pPr>
        <w:spacing w:line="360" w:lineRule="auto"/>
        <w:ind w:left="554" w:hangingChars="231" w:hanging="554"/>
        <w:rPr>
          <w:sz w:val="24"/>
        </w:rPr>
      </w:pPr>
      <w:r w:rsidRPr="003E3D4E">
        <w:rPr>
          <w:sz w:val="24"/>
        </w:rPr>
        <w:t xml:space="preserve">2.2  </w:t>
      </w:r>
      <w:r w:rsidRPr="003E3D4E">
        <w:rPr>
          <w:sz w:val="24"/>
        </w:rPr>
        <w:t>对于标书技术规范中已列出的作为查询选件的附件、零配件、专用工具和消耗品，投标书中应列明其数量、单价、总价供买方参考。投标人也可推荐买方没有要求的附件或专用工具作为选件，并列明其数量、单价、总价供买方参考。选件价格不计入评标价中。选件一旦为用户接受，其费用将加入合同价中。</w:t>
      </w:r>
    </w:p>
    <w:p w:rsidR="00514225" w:rsidRPr="003E3D4E" w:rsidRDefault="00514225" w:rsidP="00514225">
      <w:pPr>
        <w:spacing w:line="360" w:lineRule="auto"/>
        <w:ind w:left="554" w:hangingChars="231" w:hanging="554"/>
        <w:rPr>
          <w:sz w:val="24"/>
        </w:rPr>
      </w:pPr>
      <w:r w:rsidRPr="003E3D4E">
        <w:rPr>
          <w:sz w:val="24"/>
        </w:rPr>
        <w:t xml:space="preserve">2.3  </w:t>
      </w:r>
      <w:r w:rsidRPr="003E3D4E">
        <w:rPr>
          <w:sz w:val="24"/>
        </w:rPr>
        <w:t>为便于用户进行接收仪器的准备工作，卖方应在合同生效后</w:t>
      </w:r>
      <w:r w:rsidRPr="003E3D4E">
        <w:rPr>
          <w:b/>
          <w:sz w:val="24"/>
        </w:rPr>
        <w:t>10</w:t>
      </w:r>
      <w:r w:rsidRPr="003E3D4E">
        <w:rPr>
          <w:sz w:val="24"/>
        </w:rPr>
        <w:t>天内向用户提供一套完整的使用说明书、操作手册、维修及安装说明等文件。另一套完整上述资料应在交货时随货包装提供给用户，这些费用应计入投标价中。</w:t>
      </w:r>
    </w:p>
    <w:p w:rsidR="00514225" w:rsidRPr="003E3D4E" w:rsidRDefault="00514225" w:rsidP="00514225">
      <w:pPr>
        <w:spacing w:line="360" w:lineRule="auto"/>
        <w:ind w:left="554" w:hangingChars="231" w:hanging="554"/>
        <w:rPr>
          <w:sz w:val="24"/>
        </w:rPr>
      </w:pPr>
      <w:r w:rsidRPr="003E3D4E">
        <w:rPr>
          <w:sz w:val="24"/>
        </w:rPr>
        <w:t xml:space="preserve">2.4  </w:t>
      </w:r>
      <w:r w:rsidRPr="003E3D4E">
        <w:rPr>
          <w:sz w:val="24"/>
        </w:rPr>
        <w:t>关于设备的安装调试，如果有必要的安装准备条件，卖方应在合同生效后一个月内向买方提出详细的要求或计划。安装调试的费用应计入投标价中，并应单独列出，供评标使用。</w:t>
      </w:r>
    </w:p>
    <w:p w:rsidR="00514225" w:rsidRPr="003E3D4E" w:rsidRDefault="00514225" w:rsidP="00514225">
      <w:pPr>
        <w:spacing w:line="360" w:lineRule="auto"/>
        <w:ind w:left="554" w:hangingChars="231" w:hanging="554"/>
        <w:rPr>
          <w:sz w:val="24"/>
        </w:rPr>
      </w:pPr>
      <w:r w:rsidRPr="003E3D4E">
        <w:rPr>
          <w:sz w:val="24"/>
        </w:rPr>
        <w:t xml:space="preserve">2.5  </w:t>
      </w:r>
      <w:r w:rsidRPr="003E3D4E">
        <w:rPr>
          <w:sz w:val="24"/>
        </w:rPr>
        <w:t>制造厂家提供的培训指的是涉及货物的基本原理、操作使用和保养维修等有关内容的培训。培训教员的培训费、旅费、食宿费等费用和培训场地费及培训资料费均应由卖方支付。</w:t>
      </w:r>
    </w:p>
    <w:p w:rsidR="00514225" w:rsidRPr="003E3D4E" w:rsidRDefault="00514225" w:rsidP="00514225">
      <w:pPr>
        <w:spacing w:line="360" w:lineRule="auto"/>
        <w:ind w:left="554" w:hangingChars="231" w:hanging="554"/>
        <w:rPr>
          <w:sz w:val="24"/>
        </w:rPr>
      </w:pPr>
      <w:r w:rsidRPr="003E3D4E">
        <w:rPr>
          <w:sz w:val="24"/>
        </w:rPr>
        <w:t xml:space="preserve">2.6  </w:t>
      </w:r>
      <w:r w:rsidRPr="003E3D4E">
        <w:rPr>
          <w:sz w:val="24"/>
        </w:rPr>
        <w:t>在评标过程中，买方有权向投标人索取任何与评标有关的资料，投标人务必在接到此类要求后，在规定时间内予以答复。对于无答复的投标人，买方有权拒绝其投标。</w:t>
      </w:r>
    </w:p>
    <w:p w:rsidR="00514225" w:rsidRPr="003E3D4E" w:rsidRDefault="00514225" w:rsidP="00514225">
      <w:pPr>
        <w:spacing w:beforeLines="50" w:before="156" w:afterLines="50" w:after="156" w:line="360" w:lineRule="auto"/>
        <w:ind w:left="601" w:hanging="601"/>
        <w:rPr>
          <w:b/>
          <w:sz w:val="28"/>
        </w:rPr>
      </w:pPr>
      <w:r w:rsidRPr="003E3D4E">
        <w:rPr>
          <w:b/>
          <w:sz w:val="28"/>
        </w:rPr>
        <w:lastRenderedPageBreak/>
        <w:t>3</w:t>
      </w:r>
      <w:r w:rsidRPr="003E3D4E">
        <w:rPr>
          <w:b/>
          <w:sz w:val="28"/>
        </w:rPr>
        <w:t>、工作条件</w:t>
      </w:r>
    </w:p>
    <w:p w:rsidR="00514225" w:rsidRPr="003E3D4E" w:rsidRDefault="00514225" w:rsidP="00514225">
      <w:pPr>
        <w:spacing w:afterLines="100" w:after="312" w:line="360" w:lineRule="auto"/>
        <w:ind w:firstLineChars="200" w:firstLine="480"/>
        <w:rPr>
          <w:sz w:val="24"/>
        </w:rPr>
      </w:pPr>
      <w:r w:rsidRPr="003E3D4E">
        <w:rPr>
          <w:sz w:val="24"/>
        </w:rPr>
        <w:t>除非在技术规格中另有说明，所有仪器、设备和系统都应符合下列要求：</w:t>
      </w:r>
      <w:r w:rsidRPr="003E3D4E">
        <w:rPr>
          <w:sz w:val="24"/>
        </w:rPr>
        <w:t xml:space="preserve"> </w:t>
      </w:r>
    </w:p>
    <w:p w:rsidR="00514225" w:rsidRPr="003E3D4E" w:rsidRDefault="00514225" w:rsidP="00514225">
      <w:pPr>
        <w:spacing w:line="360" w:lineRule="auto"/>
        <w:ind w:left="554" w:hangingChars="231" w:hanging="554"/>
        <w:rPr>
          <w:sz w:val="24"/>
        </w:rPr>
      </w:pPr>
      <w:r w:rsidRPr="003E3D4E">
        <w:rPr>
          <w:sz w:val="24"/>
        </w:rPr>
        <w:t xml:space="preserve">3.1  </w:t>
      </w:r>
      <w:r w:rsidRPr="003E3D4E">
        <w:rPr>
          <w:sz w:val="24"/>
        </w:rPr>
        <w:t>适于在气温为摄氏</w:t>
      </w:r>
      <w:smartTag w:uri="urn:schemas-microsoft-com:office:smarttags" w:element="chmetcnv">
        <w:smartTagPr>
          <w:attr w:name="TCSC" w:val="0"/>
          <w:attr w:name="NumberType" w:val="1"/>
          <w:attr w:name="Negative" w:val="True"/>
          <w:attr w:name="HasSpace" w:val="False"/>
          <w:attr w:name="SourceValue" w:val="40"/>
          <w:attr w:name="UnitName" w:val="℃"/>
        </w:smartTagPr>
        <w:r w:rsidRPr="003E3D4E">
          <w:rPr>
            <w:sz w:val="24"/>
          </w:rPr>
          <w:t>-40</w:t>
        </w:r>
        <w:r w:rsidRPr="003E3D4E">
          <w:rPr>
            <w:rFonts w:hAnsi="宋体"/>
            <w:sz w:val="24"/>
          </w:rPr>
          <w:t>℃</w:t>
        </w:r>
      </w:smartTag>
      <w:r w:rsidRPr="003E3D4E">
        <w:rPr>
          <w:sz w:val="24"/>
        </w:rPr>
        <w:t>～＋</w:t>
      </w:r>
      <w:smartTag w:uri="urn:schemas-microsoft-com:office:smarttags" w:element="chmetcnv">
        <w:smartTagPr>
          <w:attr w:name="TCSC" w:val="0"/>
          <w:attr w:name="NumberType" w:val="1"/>
          <w:attr w:name="Negative" w:val="False"/>
          <w:attr w:name="HasSpace" w:val="False"/>
          <w:attr w:name="SourceValue" w:val="50"/>
          <w:attr w:name="UnitName" w:val="℃"/>
        </w:smartTagPr>
        <w:r w:rsidRPr="003E3D4E">
          <w:rPr>
            <w:sz w:val="24"/>
          </w:rPr>
          <w:t>50</w:t>
        </w:r>
        <w:r w:rsidRPr="003E3D4E">
          <w:rPr>
            <w:rFonts w:hAnsi="宋体"/>
            <w:sz w:val="24"/>
          </w:rPr>
          <w:t>℃</w:t>
        </w:r>
      </w:smartTag>
      <w:r w:rsidRPr="003E3D4E">
        <w:rPr>
          <w:sz w:val="24"/>
        </w:rPr>
        <w:t>和相对湿度为</w:t>
      </w:r>
      <w:r w:rsidRPr="003E3D4E">
        <w:rPr>
          <w:sz w:val="24"/>
        </w:rPr>
        <w:t>80</w:t>
      </w:r>
      <w:r w:rsidRPr="003E3D4E">
        <w:rPr>
          <w:sz w:val="24"/>
        </w:rPr>
        <w:t>％的环境条件下运输和贮存。适于在气温摄氏</w:t>
      </w:r>
      <w:r w:rsidRPr="003E3D4E">
        <w:rPr>
          <w:sz w:val="24"/>
        </w:rPr>
        <w:t>+</w:t>
      </w:r>
      <w:r w:rsidRPr="003E3D4E">
        <w:rPr>
          <w:rFonts w:hint="eastAsia"/>
          <w:sz w:val="24"/>
        </w:rPr>
        <w:t>10</w:t>
      </w:r>
      <w:r w:rsidRPr="003E3D4E">
        <w:rPr>
          <w:rFonts w:hAnsi="宋体"/>
          <w:sz w:val="24"/>
        </w:rPr>
        <w:t>℃</w:t>
      </w:r>
      <w:r w:rsidRPr="003E3D4E">
        <w:rPr>
          <w:sz w:val="24"/>
        </w:rPr>
        <w:t>～＋</w:t>
      </w:r>
      <w:r w:rsidRPr="003E3D4E">
        <w:rPr>
          <w:rFonts w:hint="eastAsia"/>
          <w:sz w:val="24"/>
        </w:rPr>
        <w:t>35</w:t>
      </w:r>
      <w:r w:rsidRPr="003E3D4E">
        <w:rPr>
          <w:rFonts w:hAnsi="宋体"/>
          <w:sz w:val="24"/>
        </w:rPr>
        <w:t>℃</w:t>
      </w:r>
      <w:r w:rsidRPr="003E3D4E">
        <w:rPr>
          <w:sz w:val="24"/>
        </w:rPr>
        <w:t>和相对湿度</w:t>
      </w:r>
      <w:r w:rsidRPr="003E3D4E">
        <w:rPr>
          <w:rFonts w:hint="eastAsia"/>
          <w:sz w:val="24"/>
        </w:rPr>
        <w:t>20</w:t>
      </w:r>
      <w:r w:rsidRPr="003E3D4E">
        <w:rPr>
          <w:sz w:val="24"/>
        </w:rPr>
        <w:t>～</w:t>
      </w:r>
      <w:r w:rsidRPr="003E3D4E">
        <w:rPr>
          <w:rFonts w:hint="eastAsia"/>
          <w:sz w:val="24"/>
        </w:rPr>
        <w:t>80</w:t>
      </w:r>
      <w:r w:rsidRPr="003E3D4E">
        <w:rPr>
          <w:sz w:val="24"/>
        </w:rPr>
        <w:t>％的环境条件下运行。能够连续正常工作。</w:t>
      </w:r>
    </w:p>
    <w:p w:rsidR="00514225" w:rsidRPr="003E3D4E" w:rsidRDefault="00514225" w:rsidP="00514225">
      <w:pPr>
        <w:spacing w:line="360" w:lineRule="auto"/>
        <w:ind w:left="554" w:hangingChars="231" w:hanging="554"/>
        <w:rPr>
          <w:sz w:val="24"/>
        </w:rPr>
      </w:pPr>
      <w:r w:rsidRPr="003E3D4E">
        <w:rPr>
          <w:sz w:val="24"/>
        </w:rPr>
        <w:t xml:space="preserve">3.2  </w:t>
      </w:r>
      <w:r w:rsidRPr="003E3D4E">
        <w:rPr>
          <w:sz w:val="24"/>
        </w:rPr>
        <w:t>电气设备符合</w:t>
      </w:r>
      <w:r w:rsidRPr="003E3D4E">
        <w:rPr>
          <w:sz w:val="24"/>
        </w:rPr>
        <w:t>VDE</w:t>
      </w:r>
      <w:r w:rsidRPr="003E3D4E">
        <w:rPr>
          <w:sz w:val="24"/>
        </w:rPr>
        <w:t>标准，</w:t>
      </w:r>
      <w:r w:rsidRPr="003E3D4E">
        <w:rPr>
          <w:sz w:val="24"/>
        </w:rPr>
        <w:t>380</w:t>
      </w:r>
      <w:r w:rsidRPr="003E3D4E">
        <w:rPr>
          <w:sz w:val="24"/>
        </w:rPr>
        <w:t>伏（</w:t>
      </w:r>
      <w:r w:rsidRPr="003E3D4E">
        <w:rPr>
          <w:sz w:val="24"/>
        </w:rPr>
        <w:t>+10%</w:t>
      </w:r>
      <w:r w:rsidRPr="003E3D4E">
        <w:rPr>
          <w:sz w:val="24"/>
        </w:rPr>
        <w:t>），三相</w:t>
      </w:r>
      <w:r w:rsidRPr="003E3D4E">
        <w:rPr>
          <w:sz w:val="24"/>
        </w:rPr>
        <w:t>50</w:t>
      </w:r>
      <w:r w:rsidRPr="003E3D4E">
        <w:rPr>
          <w:sz w:val="24"/>
        </w:rPr>
        <w:t>赫兹。内部控制电压和测量系统电压</w:t>
      </w:r>
      <w:r w:rsidRPr="003E3D4E">
        <w:rPr>
          <w:sz w:val="24"/>
        </w:rPr>
        <w:t>220</w:t>
      </w:r>
      <w:r w:rsidRPr="003E3D4E">
        <w:rPr>
          <w:sz w:val="24"/>
        </w:rPr>
        <w:t>伏适于在电源</w:t>
      </w:r>
      <w:r w:rsidRPr="003E3D4E">
        <w:rPr>
          <w:sz w:val="24"/>
        </w:rPr>
        <w:t>220V</w:t>
      </w:r>
      <w:r w:rsidRPr="003E3D4E">
        <w:rPr>
          <w:sz w:val="24"/>
        </w:rPr>
        <w:t>（</w:t>
      </w:r>
      <w:r w:rsidRPr="003E3D4E">
        <w:rPr>
          <w:sz w:val="24"/>
        </w:rPr>
        <w:sym w:font="Symbol" w:char="F0B1"/>
      </w:r>
      <w:r w:rsidRPr="003E3D4E">
        <w:rPr>
          <w:sz w:val="24"/>
        </w:rPr>
        <w:t>10</w:t>
      </w:r>
      <w:r w:rsidRPr="003E3D4E">
        <w:rPr>
          <w:sz w:val="24"/>
        </w:rPr>
        <w:t>％）正常工作。</w:t>
      </w:r>
    </w:p>
    <w:p w:rsidR="00514225" w:rsidRPr="003E3D4E" w:rsidRDefault="00514225" w:rsidP="00514225">
      <w:pPr>
        <w:spacing w:line="360" w:lineRule="auto"/>
        <w:ind w:left="554" w:hangingChars="231" w:hanging="554"/>
        <w:rPr>
          <w:sz w:val="24"/>
        </w:rPr>
      </w:pPr>
      <w:r w:rsidRPr="003E3D4E">
        <w:rPr>
          <w:sz w:val="24"/>
        </w:rPr>
        <w:t xml:space="preserve">3.3  </w:t>
      </w:r>
      <w:r w:rsidRPr="003E3D4E">
        <w:rPr>
          <w:sz w:val="24"/>
        </w:rPr>
        <w:t>配置符合中国有关标准要求的插头，如果没有这样的插头，则需提供适当的转换插座。</w:t>
      </w:r>
    </w:p>
    <w:p w:rsidR="00514225" w:rsidRPr="003E3D4E" w:rsidRDefault="00514225" w:rsidP="00514225">
      <w:pPr>
        <w:spacing w:line="360" w:lineRule="auto"/>
        <w:ind w:left="554" w:hangingChars="231" w:hanging="554"/>
        <w:rPr>
          <w:sz w:val="24"/>
        </w:rPr>
      </w:pPr>
      <w:r w:rsidRPr="003E3D4E">
        <w:rPr>
          <w:sz w:val="24"/>
        </w:rPr>
        <w:t xml:space="preserve">3.4  </w:t>
      </w:r>
      <w:r w:rsidRPr="003E3D4E">
        <w:rPr>
          <w:sz w:val="24"/>
        </w:rPr>
        <w:t>如产品达不到上述要求，投标人应注明其偏差。如仪器设备需要特殊工作条件（如水、电源、磁场强度、温度、湿度、动强度等）投标人应在投标书中加以说明。</w:t>
      </w:r>
    </w:p>
    <w:p w:rsidR="00514225" w:rsidRPr="003E3D4E" w:rsidRDefault="00514225" w:rsidP="00514225">
      <w:pPr>
        <w:pStyle w:val="a3"/>
        <w:spacing w:line="360" w:lineRule="auto"/>
        <w:ind w:left="408" w:hangingChars="170" w:hanging="408"/>
        <w:rPr>
          <w:rFonts w:ascii="Times New Roman" w:hAnsi="Times New Roman"/>
          <w:sz w:val="24"/>
          <w:szCs w:val="24"/>
        </w:rPr>
      </w:pPr>
    </w:p>
    <w:p w:rsidR="00514225" w:rsidRPr="003E3D4E" w:rsidRDefault="00514225" w:rsidP="00514225">
      <w:pPr>
        <w:pStyle w:val="a3"/>
        <w:spacing w:line="360" w:lineRule="auto"/>
        <w:ind w:left="410" w:hangingChars="170" w:hanging="410"/>
        <w:rPr>
          <w:rFonts w:ascii="Times New Roman" w:hAnsi="Times New Roman"/>
          <w:b/>
          <w:sz w:val="24"/>
          <w:szCs w:val="24"/>
        </w:rPr>
      </w:pPr>
      <w:r w:rsidRPr="003E3D4E">
        <w:rPr>
          <w:rFonts w:ascii="Times New Roman" w:hAnsi="Times New Roman"/>
          <w:b/>
          <w:sz w:val="24"/>
          <w:szCs w:val="24"/>
        </w:rPr>
        <w:t>4</w:t>
      </w:r>
      <w:r w:rsidRPr="003E3D4E">
        <w:rPr>
          <w:rFonts w:ascii="Times New Roman" w:hAnsi="Times New Roman"/>
          <w:b/>
          <w:sz w:val="24"/>
          <w:szCs w:val="24"/>
        </w:rPr>
        <w:t>、本技术规格书中标注</w:t>
      </w:r>
      <w:r w:rsidRPr="003E3D4E">
        <w:rPr>
          <w:rFonts w:ascii="Times New Roman" w:hAnsi="Times New Roman"/>
          <w:b/>
          <w:sz w:val="24"/>
          <w:szCs w:val="24"/>
        </w:rPr>
        <w:t>“</w:t>
      </w:r>
      <w:r w:rsidRPr="003E3D4E">
        <w:rPr>
          <w:rFonts w:ascii="Times New Roman" w:hAnsi="宋体"/>
          <w:sz w:val="24"/>
        </w:rPr>
        <w:t>★</w:t>
      </w:r>
      <w:r w:rsidRPr="003E3D4E">
        <w:rPr>
          <w:rFonts w:ascii="Times New Roman" w:hAnsi="Times New Roman"/>
          <w:b/>
          <w:sz w:val="24"/>
          <w:szCs w:val="24"/>
        </w:rPr>
        <w:t>”</w:t>
      </w:r>
      <w:r w:rsidRPr="003E3D4E">
        <w:rPr>
          <w:rFonts w:ascii="Times New Roman" w:hAnsi="Times New Roman"/>
          <w:b/>
          <w:sz w:val="24"/>
          <w:szCs w:val="24"/>
        </w:rPr>
        <w:t>号的为关键技术参数，对这些关键技术参数的任何负偏离将导致废标。</w:t>
      </w:r>
    </w:p>
    <w:p w:rsidR="00514225" w:rsidRPr="003E3D4E" w:rsidRDefault="00514225" w:rsidP="00514225">
      <w:pPr>
        <w:pStyle w:val="a3"/>
        <w:spacing w:line="360" w:lineRule="auto"/>
        <w:rPr>
          <w:rFonts w:ascii="Times New Roman" w:hAnsi="Times New Roman"/>
          <w:b/>
          <w:sz w:val="24"/>
          <w:szCs w:val="24"/>
        </w:rPr>
      </w:pPr>
    </w:p>
    <w:p w:rsidR="00514225" w:rsidRPr="003E3D4E" w:rsidRDefault="00514225" w:rsidP="00514225">
      <w:pPr>
        <w:pStyle w:val="a3"/>
        <w:spacing w:line="360" w:lineRule="auto"/>
        <w:rPr>
          <w:rFonts w:ascii="Times New Roman" w:hAnsi="Times New Roman"/>
          <w:sz w:val="24"/>
          <w:szCs w:val="24"/>
        </w:rPr>
      </w:pPr>
      <w:r w:rsidRPr="003E3D4E">
        <w:rPr>
          <w:rFonts w:ascii="Times New Roman" w:hAnsi="Times New Roman"/>
          <w:b/>
          <w:sz w:val="24"/>
          <w:szCs w:val="24"/>
        </w:rPr>
        <w:t>5</w:t>
      </w:r>
      <w:r w:rsidRPr="003E3D4E">
        <w:rPr>
          <w:rFonts w:ascii="Times New Roman" w:hAnsi="Times New Roman"/>
          <w:b/>
          <w:sz w:val="24"/>
          <w:szCs w:val="24"/>
        </w:rPr>
        <w:t>、如在具体技术规格中有本总则不一致之处，以具体技术规格中的要求为准</w:t>
      </w:r>
      <w:r w:rsidRPr="003E3D4E">
        <w:rPr>
          <w:rFonts w:ascii="Times New Roman" w:hAnsi="Times New Roman"/>
          <w:sz w:val="24"/>
          <w:szCs w:val="24"/>
        </w:rPr>
        <w:t>。</w:t>
      </w:r>
    </w:p>
    <w:p w:rsidR="00514225" w:rsidRPr="003E3D4E" w:rsidRDefault="00514225" w:rsidP="00514225">
      <w:pPr>
        <w:spacing w:afterLines="50" w:after="156"/>
        <w:ind w:left="601" w:hanging="601"/>
        <w:rPr>
          <w:b/>
          <w:sz w:val="28"/>
        </w:rPr>
      </w:pPr>
      <w:r w:rsidRPr="003E3D4E">
        <w:rPr>
          <w:b/>
          <w:sz w:val="28"/>
        </w:rPr>
        <w:br w:type="page"/>
      </w:r>
      <w:r w:rsidRPr="003E3D4E">
        <w:rPr>
          <w:b/>
          <w:sz w:val="28"/>
        </w:rPr>
        <w:lastRenderedPageBreak/>
        <w:t>二</w:t>
      </w:r>
      <w:r w:rsidRPr="003E3D4E">
        <w:rPr>
          <w:b/>
          <w:sz w:val="28"/>
        </w:rPr>
        <w:t xml:space="preserve"> </w:t>
      </w:r>
      <w:r w:rsidRPr="003E3D4E">
        <w:rPr>
          <w:b/>
          <w:sz w:val="28"/>
        </w:rPr>
        <w:t>货物需求表和具体技术规格</w:t>
      </w:r>
    </w:p>
    <w:p w:rsidR="00514225" w:rsidRPr="003E3D4E" w:rsidRDefault="00514225" w:rsidP="00514225">
      <w:pPr>
        <w:spacing w:line="360" w:lineRule="auto"/>
        <w:ind w:left="120"/>
        <w:jc w:val="center"/>
        <w:rPr>
          <w:rFonts w:asciiTheme="minorEastAsia" w:eastAsiaTheme="minorEastAsia" w:hAnsiTheme="minorEastAsia"/>
          <w:b/>
          <w:szCs w:val="21"/>
        </w:rPr>
      </w:pPr>
      <w:r w:rsidRPr="003E3D4E">
        <w:rPr>
          <w:rFonts w:asciiTheme="minorEastAsia" w:eastAsiaTheme="minorEastAsia" w:hAnsiTheme="minorEastAsia" w:hint="eastAsia"/>
          <w:b/>
          <w:szCs w:val="21"/>
        </w:rPr>
        <w:t>第一包 多激光高速分选型流式细胞仪</w:t>
      </w:r>
    </w:p>
    <w:p w:rsidR="00514225" w:rsidRPr="003E3D4E" w:rsidRDefault="00514225" w:rsidP="00514225">
      <w:pPr>
        <w:widowControl/>
        <w:tabs>
          <w:tab w:val="left" w:pos="851"/>
        </w:tabs>
        <w:spacing w:line="300" w:lineRule="auto"/>
        <w:jc w:val="left"/>
        <w:rPr>
          <w:b/>
          <w:sz w:val="22"/>
        </w:rPr>
      </w:pPr>
      <w:r w:rsidRPr="003E3D4E">
        <w:rPr>
          <w:b/>
          <w:sz w:val="24"/>
        </w:rPr>
        <w:t>1</w:t>
      </w:r>
      <w:r w:rsidRPr="003E3D4E">
        <w:rPr>
          <w:rFonts w:hint="eastAsia"/>
          <w:b/>
          <w:sz w:val="24"/>
        </w:rPr>
        <w:t>.</w:t>
      </w:r>
      <w:r w:rsidRPr="003E3D4E">
        <w:rPr>
          <w:b/>
          <w:sz w:val="24"/>
        </w:rPr>
        <w:t xml:space="preserve"> </w:t>
      </w:r>
      <w:r w:rsidRPr="003E3D4E">
        <w:rPr>
          <w:rFonts w:hint="eastAsia"/>
          <w:b/>
          <w:sz w:val="24"/>
        </w:rPr>
        <w:t>仪器</w:t>
      </w:r>
      <w:r w:rsidRPr="003E3D4E">
        <w:rPr>
          <w:b/>
          <w:sz w:val="24"/>
        </w:rPr>
        <w:t>工作条件</w:t>
      </w:r>
    </w:p>
    <w:p w:rsidR="00514225" w:rsidRPr="003E3D4E" w:rsidRDefault="00514225" w:rsidP="00514225">
      <w:pPr>
        <w:widowControl/>
        <w:adjustRightInd w:val="0"/>
        <w:spacing w:line="300" w:lineRule="auto"/>
        <w:textAlignment w:val="baseline"/>
        <w:rPr>
          <w:sz w:val="24"/>
        </w:rPr>
      </w:pPr>
      <w:r w:rsidRPr="003E3D4E">
        <w:rPr>
          <w:sz w:val="24"/>
        </w:rPr>
        <w:t xml:space="preserve">   1.1</w:t>
      </w:r>
      <w:r w:rsidRPr="003E3D4E">
        <w:rPr>
          <w:sz w:val="24"/>
        </w:rPr>
        <w:t>环境温度：</w:t>
      </w:r>
      <w:r w:rsidRPr="003E3D4E">
        <w:rPr>
          <w:sz w:val="24"/>
        </w:rPr>
        <w:t xml:space="preserve">15 ~ </w:t>
      </w:r>
      <w:r w:rsidRPr="003E3D4E">
        <w:rPr>
          <w:rFonts w:hint="eastAsia"/>
          <w:sz w:val="24"/>
        </w:rPr>
        <w:t>25</w:t>
      </w:r>
      <w:r w:rsidRPr="003E3D4E">
        <w:rPr>
          <w:sz w:val="24"/>
        </w:rPr>
        <w:sym w:font="Symbol" w:char="F0B0"/>
      </w:r>
      <w:r w:rsidRPr="003E3D4E">
        <w:rPr>
          <w:sz w:val="24"/>
        </w:rPr>
        <w:t>C</w:t>
      </w:r>
    </w:p>
    <w:p w:rsidR="00514225" w:rsidRPr="003E3D4E" w:rsidRDefault="00514225" w:rsidP="00514225">
      <w:pPr>
        <w:pStyle w:val="a7"/>
        <w:widowControl/>
        <w:adjustRightInd w:val="0"/>
        <w:spacing w:line="300" w:lineRule="auto"/>
        <w:ind w:left="374" w:firstLine="480"/>
        <w:jc w:val="left"/>
        <w:textAlignment w:val="baseline"/>
        <w:rPr>
          <w:rFonts w:ascii="Times New Roman" w:hAnsi="Times New Roman"/>
          <w:sz w:val="24"/>
          <w:szCs w:val="24"/>
        </w:rPr>
      </w:pPr>
      <w:r w:rsidRPr="003E3D4E">
        <w:rPr>
          <w:rFonts w:ascii="Times New Roman" w:hAnsi="Times New Roman"/>
          <w:sz w:val="24"/>
          <w:szCs w:val="24"/>
        </w:rPr>
        <w:t>1.2</w:t>
      </w:r>
      <w:r w:rsidRPr="003E3D4E">
        <w:rPr>
          <w:rFonts w:ascii="Times New Roman" w:hAnsi="Times New Roman"/>
          <w:sz w:val="24"/>
          <w:szCs w:val="24"/>
        </w:rPr>
        <w:t>相对湿度：</w:t>
      </w:r>
      <w:r w:rsidRPr="003E3D4E">
        <w:rPr>
          <w:rFonts w:ascii="Times New Roman" w:hAnsi="Times New Roman"/>
          <w:sz w:val="24"/>
          <w:szCs w:val="24"/>
        </w:rPr>
        <w:t xml:space="preserve">20-80% </w:t>
      </w:r>
    </w:p>
    <w:p w:rsidR="00514225" w:rsidRPr="003E3D4E" w:rsidRDefault="00514225" w:rsidP="00514225">
      <w:pPr>
        <w:pStyle w:val="a7"/>
        <w:widowControl/>
        <w:adjustRightInd w:val="0"/>
        <w:spacing w:line="300" w:lineRule="auto"/>
        <w:ind w:left="374" w:firstLine="480"/>
        <w:jc w:val="left"/>
        <w:textAlignment w:val="baseline"/>
        <w:rPr>
          <w:rFonts w:ascii="Times New Roman" w:hAnsi="Times New Roman"/>
          <w:sz w:val="24"/>
          <w:szCs w:val="24"/>
        </w:rPr>
      </w:pPr>
      <w:r w:rsidRPr="003E3D4E">
        <w:rPr>
          <w:rFonts w:ascii="Times New Roman" w:hAnsi="Times New Roman"/>
          <w:sz w:val="24"/>
          <w:szCs w:val="24"/>
        </w:rPr>
        <w:t>1.3</w:t>
      </w:r>
      <w:r w:rsidRPr="003E3D4E">
        <w:rPr>
          <w:rFonts w:ascii="Times New Roman" w:hAnsi="Times New Roman"/>
          <w:sz w:val="24"/>
          <w:szCs w:val="24"/>
        </w:rPr>
        <w:t>工作电压：</w:t>
      </w:r>
      <w:r w:rsidRPr="003E3D4E">
        <w:rPr>
          <w:rFonts w:ascii="Times New Roman" w:hAnsi="Times New Roman"/>
          <w:sz w:val="24"/>
          <w:szCs w:val="24"/>
        </w:rPr>
        <w:t>220V</w:t>
      </w:r>
      <w:r w:rsidRPr="003E3D4E">
        <w:rPr>
          <w:rFonts w:ascii="Times New Roman" w:hAnsi="Times New Roman"/>
          <w:sz w:val="24"/>
          <w:szCs w:val="24"/>
        </w:rPr>
        <w:t>（</w:t>
      </w:r>
      <w:r w:rsidRPr="003E3D4E">
        <w:rPr>
          <w:rFonts w:ascii="Times New Roman" w:hAnsi="Times New Roman"/>
          <w:sz w:val="24"/>
        </w:rPr>
        <w:sym w:font="Symbol" w:char="F0B1"/>
      </w:r>
      <w:r w:rsidRPr="003E3D4E">
        <w:rPr>
          <w:rFonts w:ascii="Times New Roman" w:hAnsi="Times New Roman"/>
          <w:sz w:val="24"/>
        </w:rPr>
        <w:t>10</w:t>
      </w:r>
      <w:r w:rsidRPr="003E3D4E">
        <w:rPr>
          <w:rFonts w:ascii="Times New Roman" w:hAnsi="Times New Roman"/>
          <w:sz w:val="24"/>
        </w:rPr>
        <w:t>％</w:t>
      </w:r>
      <w:r w:rsidRPr="003E3D4E">
        <w:rPr>
          <w:rFonts w:ascii="Times New Roman" w:hAnsi="Times New Roman"/>
          <w:sz w:val="24"/>
          <w:szCs w:val="24"/>
        </w:rPr>
        <w:t>）</w:t>
      </w:r>
      <w:r w:rsidRPr="003E3D4E">
        <w:rPr>
          <w:rFonts w:ascii="Times New Roman" w:hAnsi="Times New Roman"/>
          <w:sz w:val="24"/>
          <w:szCs w:val="24"/>
        </w:rPr>
        <w:t xml:space="preserve"> 50Hz</w:t>
      </w:r>
    </w:p>
    <w:p w:rsidR="00514225" w:rsidRPr="003E3D4E" w:rsidRDefault="00514225" w:rsidP="00514225">
      <w:pPr>
        <w:pStyle w:val="a7"/>
        <w:widowControl/>
        <w:adjustRightInd w:val="0"/>
        <w:spacing w:line="300" w:lineRule="auto"/>
        <w:ind w:left="374" w:firstLine="480"/>
        <w:jc w:val="left"/>
        <w:textAlignment w:val="baseline"/>
        <w:rPr>
          <w:rFonts w:ascii="Times New Roman" w:hAnsi="Times New Roman"/>
          <w:sz w:val="24"/>
          <w:szCs w:val="24"/>
        </w:rPr>
      </w:pPr>
      <w:r w:rsidRPr="003E3D4E">
        <w:rPr>
          <w:rFonts w:ascii="Times New Roman" w:hAnsi="Times New Roman"/>
          <w:sz w:val="24"/>
          <w:szCs w:val="24"/>
        </w:rPr>
        <w:t>1.4</w:t>
      </w:r>
      <w:r w:rsidRPr="003E3D4E">
        <w:rPr>
          <w:rFonts w:ascii="Times New Roman" w:hAnsi="Times New Roman"/>
          <w:sz w:val="24"/>
          <w:szCs w:val="24"/>
        </w:rPr>
        <w:t>工作电流：</w:t>
      </w:r>
      <w:r w:rsidRPr="003E3D4E">
        <w:rPr>
          <w:rFonts w:ascii="Times New Roman" w:hAnsi="Times New Roman"/>
          <w:sz w:val="24"/>
          <w:szCs w:val="24"/>
        </w:rPr>
        <w:t>10A</w:t>
      </w:r>
    </w:p>
    <w:p w:rsidR="00514225" w:rsidRPr="003E3D4E" w:rsidRDefault="00514225" w:rsidP="00514225">
      <w:pPr>
        <w:widowControl/>
        <w:tabs>
          <w:tab w:val="left" w:pos="851"/>
        </w:tabs>
        <w:spacing w:line="360" w:lineRule="auto"/>
        <w:ind w:leftChars="66" w:left="139" w:firstLineChars="100" w:firstLine="240"/>
        <w:jc w:val="left"/>
        <w:rPr>
          <w:rFonts w:ascii="宋体" w:hAnsi="宋体"/>
          <w:sz w:val="24"/>
        </w:rPr>
      </w:pPr>
      <w:r w:rsidRPr="003E3D4E">
        <w:rPr>
          <w:sz w:val="24"/>
        </w:rPr>
        <w:t>1.</w:t>
      </w:r>
      <w:r w:rsidRPr="003E3D4E">
        <w:rPr>
          <w:rFonts w:hint="eastAsia"/>
          <w:sz w:val="24"/>
        </w:rPr>
        <w:t>5</w:t>
      </w:r>
      <w:r w:rsidRPr="003E3D4E">
        <w:rPr>
          <w:sz w:val="24"/>
        </w:rPr>
        <w:t xml:space="preserve"> </w:t>
      </w:r>
      <w:r w:rsidRPr="003E3D4E">
        <w:rPr>
          <w:rFonts w:ascii="宋体" w:hAnsi="宋体"/>
          <w:sz w:val="24"/>
        </w:rPr>
        <w:t>配置符合中国有关标准要求的插头。否则，提供适当的转换插座。</w:t>
      </w:r>
    </w:p>
    <w:p w:rsidR="00514225" w:rsidRPr="003E3D4E" w:rsidRDefault="00514225" w:rsidP="00514225">
      <w:pPr>
        <w:widowControl/>
        <w:adjustRightInd w:val="0"/>
        <w:spacing w:line="300" w:lineRule="auto"/>
        <w:jc w:val="left"/>
        <w:textAlignment w:val="baseline"/>
        <w:rPr>
          <w:sz w:val="24"/>
        </w:rPr>
      </w:pPr>
      <w:r w:rsidRPr="003E3D4E">
        <w:rPr>
          <w:b/>
          <w:sz w:val="24"/>
        </w:rPr>
        <w:t>2</w:t>
      </w:r>
      <w:r w:rsidRPr="003E3D4E">
        <w:rPr>
          <w:rFonts w:hint="eastAsia"/>
          <w:b/>
          <w:sz w:val="24"/>
        </w:rPr>
        <w:t>.</w:t>
      </w:r>
      <w:r w:rsidRPr="003E3D4E">
        <w:rPr>
          <w:b/>
          <w:sz w:val="24"/>
        </w:rPr>
        <w:t xml:space="preserve"> </w:t>
      </w:r>
      <w:r w:rsidRPr="003E3D4E">
        <w:rPr>
          <w:b/>
          <w:sz w:val="24"/>
        </w:rPr>
        <w:t>设备用途</w:t>
      </w:r>
    </w:p>
    <w:p w:rsidR="00514225" w:rsidRPr="003E3D4E" w:rsidRDefault="00514225" w:rsidP="00514225">
      <w:pPr>
        <w:pStyle w:val="a5"/>
        <w:spacing w:line="360" w:lineRule="auto"/>
        <w:rPr>
          <w:rFonts w:eastAsiaTheme="minorEastAsia"/>
          <w:sz w:val="24"/>
          <w:szCs w:val="22"/>
        </w:rPr>
      </w:pPr>
      <w:r w:rsidRPr="003E3D4E">
        <w:rPr>
          <w:rFonts w:eastAsiaTheme="minorEastAsia"/>
          <w:sz w:val="24"/>
          <w:szCs w:val="22"/>
        </w:rPr>
        <w:t xml:space="preserve">   </w:t>
      </w:r>
      <w:r w:rsidRPr="003E3D4E">
        <w:rPr>
          <w:rFonts w:eastAsiaTheme="minorEastAsia"/>
          <w:sz w:val="24"/>
          <w:szCs w:val="22"/>
        </w:rPr>
        <w:t>用于</w:t>
      </w:r>
      <w:r w:rsidRPr="003E3D4E">
        <w:rPr>
          <w:rFonts w:eastAsiaTheme="minorEastAsia" w:hint="eastAsia"/>
          <w:sz w:val="24"/>
          <w:szCs w:val="22"/>
        </w:rPr>
        <w:t>多种类型</w:t>
      </w:r>
      <w:r w:rsidRPr="003E3D4E">
        <w:rPr>
          <w:rFonts w:eastAsiaTheme="minorEastAsia"/>
          <w:sz w:val="24"/>
          <w:szCs w:val="22"/>
        </w:rPr>
        <w:t>常见及稀有细胞分离，纯化或富集培养、单克隆细胞分选和细胞成分分选，在干细胞、免疫细胞、血液细胞、肿瘤细胞、</w:t>
      </w:r>
      <w:r w:rsidRPr="003E3D4E">
        <w:rPr>
          <w:rFonts w:eastAsiaTheme="minorEastAsia" w:hint="eastAsia"/>
          <w:sz w:val="24"/>
          <w:szCs w:val="22"/>
        </w:rPr>
        <w:t>植物细胞、</w:t>
      </w:r>
      <w:r w:rsidRPr="003E3D4E">
        <w:rPr>
          <w:rFonts w:eastAsiaTheme="minorEastAsia"/>
          <w:sz w:val="24"/>
          <w:szCs w:val="22"/>
        </w:rPr>
        <w:t>药物机理和研发等研究中</w:t>
      </w:r>
      <w:r w:rsidRPr="003E3D4E">
        <w:rPr>
          <w:rFonts w:eastAsiaTheme="minorEastAsia" w:hint="eastAsia"/>
          <w:sz w:val="24"/>
          <w:szCs w:val="22"/>
        </w:rPr>
        <w:t>发挥重要作用</w:t>
      </w:r>
      <w:r w:rsidRPr="003E3D4E">
        <w:rPr>
          <w:rFonts w:eastAsiaTheme="minorEastAsia"/>
          <w:sz w:val="24"/>
          <w:szCs w:val="22"/>
        </w:rPr>
        <w:t>。</w:t>
      </w:r>
    </w:p>
    <w:p w:rsidR="00514225" w:rsidRPr="003E3D4E" w:rsidRDefault="00514225" w:rsidP="00514225">
      <w:pPr>
        <w:spacing w:line="360" w:lineRule="auto"/>
        <w:rPr>
          <w:b/>
          <w:sz w:val="24"/>
        </w:rPr>
      </w:pPr>
      <w:r w:rsidRPr="003E3D4E">
        <w:rPr>
          <w:b/>
          <w:sz w:val="24"/>
        </w:rPr>
        <w:t>3</w:t>
      </w:r>
      <w:r w:rsidRPr="003E3D4E">
        <w:rPr>
          <w:b/>
          <w:sz w:val="24"/>
        </w:rPr>
        <w:t>、</w:t>
      </w:r>
      <w:r w:rsidRPr="003E3D4E">
        <w:rPr>
          <w:rFonts w:hint="eastAsia"/>
          <w:b/>
          <w:sz w:val="24"/>
        </w:rPr>
        <w:t>主要技术参数</w:t>
      </w:r>
    </w:p>
    <w:p w:rsidR="00514225" w:rsidRPr="003E3D4E" w:rsidRDefault="00514225" w:rsidP="00514225">
      <w:pPr>
        <w:spacing w:line="360" w:lineRule="auto"/>
        <w:rPr>
          <w:b/>
          <w:sz w:val="24"/>
        </w:rPr>
      </w:pPr>
      <w:r w:rsidRPr="003E3D4E">
        <w:rPr>
          <w:b/>
          <w:sz w:val="24"/>
        </w:rPr>
        <w:t>3.</w:t>
      </w:r>
      <w:r w:rsidRPr="003E3D4E">
        <w:rPr>
          <w:rFonts w:hint="eastAsia"/>
          <w:b/>
          <w:sz w:val="24"/>
        </w:rPr>
        <w:t>1</w:t>
      </w:r>
      <w:r w:rsidRPr="003E3D4E">
        <w:rPr>
          <w:b/>
          <w:sz w:val="24"/>
        </w:rPr>
        <w:t>光路系统</w:t>
      </w:r>
    </w:p>
    <w:p w:rsidR="00514225" w:rsidRPr="003E3D4E" w:rsidRDefault="00514225" w:rsidP="00514225">
      <w:pPr>
        <w:spacing w:line="360" w:lineRule="auto"/>
        <w:ind w:firstLineChars="100" w:firstLine="240"/>
        <w:rPr>
          <w:b/>
          <w:sz w:val="24"/>
        </w:rPr>
      </w:pPr>
      <w:r w:rsidRPr="003E3D4E">
        <w:rPr>
          <w:sz w:val="24"/>
        </w:rPr>
        <w:t>3.1.1</w:t>
      </w:r>
      <w:r w:rsidRPr="003E3D4E">
        <w:rPr>
          <w:sz w:val="24"/>
        </w:rPr>
        <w:t>全封闭自动一体化流式分选系统，符合国际生物安全标准</w:t>
      </w:r>
      <w:r w:rsidRPr="003E3D4E">
        <w:rPr>
          <w:rFonts w:hint="eastAsia"/>
          <w:sz w:val="24"/>
        </w:rPr>
        <w:t>。</w:t>
      </w:r>
    </w:p>
    <w:p w:rsidR="00514225" w:rsidRPr="003E3D4E" w:rsidRDefault="00514225" w:rsidP="00514225">
      <w:pPr>
        <w:spacing w:line="360" w:lineRule="auto"/>
        <w:rPr>
          <w:sz w:val="24"/>
        </w:rPr>
      </w:pPr>
      <w:r w:rsidRPr="003E3D4E">
        <w:rPr>
          <w:rFonts w:ascii="宋体" w:hAnsi="宋体" w:cs="宋体" w:hint="eastAsia"/>
          <w:bCs/>
          <w:kern w:val="0"/>
          <w:szCs w:val="21"/>
        </w:rPr>
        <w:t>★</w:t>
      </w:r>
      <w:r w:rsidRPr="003E3D4E">
        <w:rPr>
          <w:sz w:val="24"/>
        </w:rPr>
        <w:t>3.1.</w:t>
      </w:r>
      <w:r w:rsidRPr="003E3D4E">
        <w:rPr>
          <w:rFonts w:hint="eastAsia"/>
          <w:sz w:val="24"/>
        </w:rPr>
        <w:t>2</w:t>
      </w:r>
      <w:r w:rsidRPr="003E3D4E">
        <w:rPr>
          <w:rFonts w:hint="eastAsia"/>
          <w:sz w:val="24"/>
        </w:rPr>
        <w:t>激光器：</w:t>
      </w:r>
      <w:r w:rsidRPr="003E3D4E">
        <w:rPr>
          <w:sz w:val="24"/>
        </w:rPr>
        <w:t>主机</w:t>
      </w:r>
      <w:r w:rsidRPr="003E3D4E">
        <w:rPr>
          <w:rFonts w:hint="eastAsia"/>
          <w:sz w:val="24"/>
        </w:rPr>
        <w:t>至少</w:t>
      </w:r>
      <w:r w:rsidRPr="003E3D4E">
        <w:rPr>
          <w:sz w:val="24"/>
        </w:rPr>
        <w:t>配置</w:t>
      </w:r>
      <w:r w:rsidRPr="003E3D4E">
        <w:rPr>
          <w:sz w:val="24"/>
        </w:rPr>
        <w:t>488nm</w:t>
      </w:r>
      <w:r w:rsidRPr="003E3D4E">
        <w:rPr>
          <w:sz w:val="24"/>
        </w:rPr>
        <w:t>、</w:t>
      </w:r>
      <w:r w:rsidRPr="003E3D4E">
        <w:rPr>
          <w:sz w:val="24"/>
        </w:rPr>
        <w:t>640nm</w:t>
      </w:r>
      <w:r w:rsidRPr="003E3D4E">
        <w:rPr>
          <w:sz w:val="24"/>
        </w:rPr>
        <w:t>、</w:t>
      </w:r>
      <w:r w:rsidRPr="003E3D4E">
        <w:rPr>
          <w:sz w:val="24"/>
        </w:rPr>
        <w:t>561nm</w:t>
      </w:r>
      <w:r w:rsidRPr="003E3D4E">
        <w:rPr>
          <w:rFonts w:hint="eastAsia"/>
          <w:sz w:val="24"/>
        </w:rPr>
        <w:t>、</w:t>
      </w:r>
      <w:r w:rsidRPr="003E3D4E">
        <w:rPr>
          <w:rFonts w:hint="eastAsia"/>
          <w:sz w:val="24"/>
        </w:rPr>
        <w:t>4</w:t>
      </w:r>
      <w:r w:rsidRPr="003E3D4E">
        <w:rPr>
          <w:sz w:val="24"/>
        </w:rPr>
        <w:t>05nm</w:t>
      </w:r>
      <w:r w:rsidRPr="003E3D4E">
        <w:rPr>
          <w:sz w:val="24"/>
        </w:rPr>
        <w:t>和</w:t>
      </w:r>
      <w:r w:rsidRPr="003E3D4E">
        <w:rPr>
          <w:sz w:val="24"/>
        </w:rPr>
        <w:t xml:space="preserve"> 355nm</w:t>
      </w:r>
      <w:r w:rsidRPr="003E3D4E">
        <w:rPr>
          <w:rFonts w:hint="eastAsia"/>
          <w:sz w:val="24"/>
        </w:rPr>
        <w:t>五种波长的激光器</w:t>
      </w:r>
      <w:r w:rsidRPr="003E3D4E">
        <w:rPr>
          <w:sz w:val="24"/>
        </w:rPr>
        <w:t>；</w:t>
      </w:r>
      <w:r w:rsidRPr="003E3D4E">
        <w:rPr>
          <w:rFonts w:hint="eastAsia"/>
          <w:sz w:val="24"/>
        </w:rPr>
        <w:t>独立控制。</w:t>
      </w:r>
    </w:p>
    <w:p w:rsidR="00514225" w:rsidRPr="003E3D4E" w:rsidRDefault="00514225" w:rsidP="00514225">
      <w:pPr>
        <w:spacing w:line="360" w:lineRule="auto"/>
        <w:ind w:firstLineChars="100" w:firstLine="240"/>
        <w:rPr>
          <w:sz w:val="24"/>
        </w:rPr>
      </w:pPr>
      <w:r w:rsidRPr="003E3D4E">
        <w:rPr>
          <w:sz w:val="24"/>
        </w:rPr>
        <w:t>3.1.</w:t>
      </w:r>
      <w:r w:rsidRPr="003E3D4E">
        <w:rPr>
          <w:rFonts w:hint="eastAsia"/>
          <w:sz w:val="24"/>
        </w:rPr>
        <w:t>3</w:t>
      </w:r>
      <w:r w:rsidRPr="003E3D4E">
        <w:rPr>
          <w:sz w:val="24"/>
        </w:rPr>
        <w:t>激光功率：</w:t>
      </w:r>
      <w:r w:rsidRPr="003E3D4E" w:rsidDel="002D0B89">
        <w:rPr>
          <w:sz w:val="24"/>
        </w:rPr>
        <w:t xml:space="preserve"> </w:t>
      </w:r>
      <w:r w:rsidRPr="003E3D4E">
        <w:rPr>
          <w:rFonts w:hint="eastAsia"/>
          <w:sz w:val="24"/>
        </w:rPr>
        <w:t>405 nm</w:t>
      </w:r>
      <w:r w:rsidRPr="003E3D4E">
        <w:rPr>
          <w:sz w:val="24"/>
        </w:rPr>
        <w:t xml:space="preserve"> </w:t>
      </w:r>
      <w:r w:rsidRPr="003E3D4E">
        <w:rPr>
          <w:rFonts w:hint="eastAsia"/>
          <w:sz w:val="24"/>
        </w:rPr>
        <w:t>、</w:t>
      </w:r>
      <w:r w:rsidRPr="003E3D4E">
        <w:rPr>
          <w:sz w:val="24"/>
        </w:rPr>
        <w:t>488nm</w:t>
      </w:r>
      <w:r w:rsidRPr="003E3D4E">
        <w:rPr>
          <w:rFonts w:hint="eastAsia"/>
          <w:sz w:val="24"/>
        </w:rPr>
        <w:t>、</w:t>
      </w:r>
      <w:r w:rsidRPr="003E3D4E">
        <w:rPr>
          <w:rFonts w:hint="eastAsia"/>
          <w:sz w:val="24"/>
        </w:rPr>
        <w:t xml:space="preserve"> </w:t>
      </w:r>
      <w:r w:rsidRPr="003E3D4E">
        <w:rPr>
          <w:sz w:val="24"/>
        </w:rPr>
        <w:t xml:space="preserve">561 nm </w:t>
      </w:r>
      <w:r w:rsidRPr="003E3D4E">
        <w:rPr>
          <w:rFonts w:hint="eastAsia"/>
          <w:sz w:val="24"/>
        </w:rPr>
        <w:t>和</w:t>
      </w:r>
      <w:r w:rsidRPr="003E3D4E">
        <w:rPr>
          <w:sz w:val="24"/>
        </w:rPr>
        <w:t>640nm</w:t>
      </w:r>
      <w:r w:rsidRPr="003E3D4E">
        <w:rPr>
          <w:rFonts w:hint="eastAsia"/>
          <w:sz w:val="24"/>
        </w:rPr>
        <w:t>，</w:t>
      </w:r>
      <w:r w:rsidRPr="003E3D4E">
        <w:rPr>
          <w:sz w:val="24"/>
        </w:rPr>
        <w:t xml:space="preserve"> </w:t>
      </w:r>
      <w:r w:rsidRPr="003E3D4E">
        <w:rPr>
          <w:sz w:val="24"/>
        </w:rPr>
        <w:t>功率</w:t>
      </w:r>
      <w:r w:rsidRPr="003E3D4E">
        <w:rPr>
          <w:sz w:val="24"/>
        </w:rPr>
        <w:t>≥</w:t>
      </w:r>
      <w:r w:rsidRPr="003E3D4E">
        <w:rPr>
          <w:rFonts w:hint="eastAsia"/>
          <w:sz w:val="24"/>
        </w:rPr>
        <w:t>50</w:t>
      </w:r>
      <w:r w:rsidRPr="003E3D4E">
        <w:rPr>
          <w:sz w:val="24"/>
        </w:rPr>
        <w:t>mW</w:t>
      </w:r>
      <w:r w:rsidRPr="003E3D4E">
        <w:rPr>
          <w:rFonts w:hint="eastAsia"/>
          <w:sz w:val="24"/>
        </w:rPr>
        <w:t>；</w:t>
      </w:r>
      <w:r w:rsidRPr="003E3D4E">
        <w:rPr>
          <w:sz w:val="24"/>
        </w:rPr>
        <w:t>355 nm</w:t>
      </w:r>
      <w:r w:rsidRPr="003E3D4E">
        <w:rPr>
          <w:sz w:val="24"/>
        </w:rPr>
        <w:t>功率</w:t>
      </w:r>
      <w:r w:rsidRPr="003E3D4E">
        <w:rPr>
          <w:sz w:val="24"/>
        </w:rPr>
        <w:t>≥</w:t>
      </w:r>
      <w:r w:rsidRPr="003E3D4E">
        <w:rPr>
          <w:rFonts w:hint="eastAsia"/>
          <w:sz w:val="24"/>
        </w:rPr>
        <w:t>15</w:t>
      </w:r>
      <w:r w:rsidRPr="003E3D4E">
        <w:rPr>
          <w:sz w:val="24"/>
        </w:rPr>
        <w:t>mW</w:t>
      </w:r>
      <w:r w:rsidRPr="003E3D4E">
        <w:rPr>
          <w:rFonts w:hint="eastAsia"/>
          <w:sz w:val="24"/>
        </w:rPr>
        <w:t>。</w:t>
      </w:r>
      <w:r w:rsidRPr="003E3D4E" w:rsidDel="0074414F">
        <w:rPr>
          <w:rFonts w:hint="eastAsia"/>
          <w:sz w:val="24"/>
        </w:rPr>
        <w:t xml:space="preserve"> </w:t>
      </w:r>
    </w:p>
    <w:p w:rsidR="00514225" w:rsidRPr="003E3D4E" w:rsidRDefault="00514225" w:rsidP="00514225">
      <w:pPr>
        <w:spacing w:line="360" w:lineRule="auto"/>
        <w:rPr>
          <w:sz w:val="24"/>
        </w:rPr>
      </w:pPr>
      <w:r w:rsidRPr="003E3D4E">
        <w:rPr>
          <w:rFonts w:ascii="宋体" w:hAnsi="宋体" w:cs="宋体" w:hint="eastAsia"/>
          <w:bCs/>
          <w:kern w:val="0"/>
          <w:szCs w:val="21"/>
        </w:rPr>
        <w:t>★</w:t>
      </w:r>
      <w:r w:rsidRPr="003E3D4E">
        <w:rPr>
          <w:sz w:val="24"/>
        </w:rPr>
        <w:t>3.1.4</w:t>
      </w:r>
      <w:r w:rsidRPr="003E3D4E">
        <w:rPr>
          <w:sz w:val="24"/>
        </w:rPr>
        <w:t>可同时激发和检测</w:t>
      </w:r>
      <w:r w:rsidRPr="003E3D4E">
        <w:rPr>
          <w:rFonts w:hint="eastAsia"/>
          <w:sz w:val="24"/>
        </w:rPr>
        <w:t>：前向散射光、侧向散射光和</w:t>
      </w:r>
      <w:r w:rsidRPr="003E3D4E">
        <w:rPr>
          <w:rFonts w:hint="eastAsia"/>
          <w:sz w:val="24"/>
        </w:rPr>
        <w:t xml:space="preserve"> </w:t>
      </w:r>
      <w:r w:rsidRPr="003E3D4E">
        <w:rPr>
          <w:rFonts w:hint="eastAsia"/>
          <w:sz w:val="24"/>
        </w:rPr>
        <w:t>至少</w:t>
      </w:r>
      <w:r w:rsidRPr="003E3D4E">
        <w:rPr>
          <w:sz w:val="24"/>
        </w:rPr>
        <w:t>1</w:t>
      </w:r>
      <w:r w:rsidRPr="003E3D4E">
        <w:rPr>
          <w:rFonts w:hint="eastAsia"/>
          <w:sz w:val="24"/>
        </w:rPr>
        <w:t>8</w:t>
      </w:r>
      <w:r w:rsidRPr="003E3D4E">
        <w:rPr>
          <w:rFonts w:hint="eastAsia"/>
          <w:sz w:val="24"/>
        </w:rPr>
        <w:t>种</w:t>
      </w:r>
      <w:r w:rsidRPr="003E3D4E">
        <w:rPr>
          <w:sz w:val="24"/>
        </w:rPr>
        <w:t>荧光</w:t>
      </w:r>
      <w:r w:rsidRPr="003E3D4E">
        <w:rPr>
          <w:rFonts w:hint="eastAsia"/>
          <w:sz w:val="24"/>
        </w:rPr>
        <w:t>。</w:t>
      </w:r>
    </w:p>
    <w:p w:rsidR="00514225" w:rsidRPr="003E3D4E" w:rsidRDefault="00514225" w:rsidP="00514225">
      <w:pPr>
        <w:spacing w:line="360" w:lineRule="auto"/>
        <w:ind w:firstLineChars="100" w:firstLine="240"/>
        <w:rPr>
          <w:sz w:val="24"/>
        </w:rPr>
      </w:pPr>
      <w:r w:rsidRPr="003E3D4E">
        <w:rPr>
          <w:rFonts w:hint="eastAsia"/>
          <w:sz w:val="24"/>
        </w:rPr>
        <w:t>3.1.5</w:t>
      </w:r>
      <w:r w:rsidRPr="003E3D4E">
        <w:rPr>
          <w:rFonts w:hint="eastAsia"/>
          <w:sz w:val="24"/>
        </w:rPr>
        <w:t>检测器参数：</w:t>
      </w:r>
    </w:p>
    <w:p w:rsidR="00514225" w:rsidRPr="003E3D4E" w:rsidRDefault="00514225" w:rsidP="00514225">
      <w:pPr>
        <w:adjustRightInd w:val="0"/>
        <w:spacing w:line="360" w:lineRule="auto"/>
        <w:ind w:firstLineChars="100" w:firstLine="240"/>
        <w:jc w:val="left"/>
        <w:textAlignment w:val="baseline"/>
        <w:rPr>
          <w:sz w:val="24"/>
        </w:rPr>
      </w:pPr>
      <w:r w:rsidRPr="003E3D4E">
        <w:rPr>
          <w:rFonts w:hint="eastAsia"/>
          <w:sz w:val="24"/>
        </w:rPr>
        <w:t>3.1.5.1 488nm</w:t>
      </w:r>
      <w:r w:rsidRPr="003E3D4E">
        <w:rPr>
          <w:rFonts w:hint="eastAsia"/>
          <w:sz w:val="24"/>
        </w:rPr>
        <w:t>激光配</w:t>
      </w:r>
      <w:r w:rsidRPr="003E3D4E">
        <w:rPr>
          <w:rFonts w:hint="eastAsia"/>
          <w:sz w:val="24"/>
        </w:rPr>
        <w:t>2</w:t>
      </w:r>
      <w:r w:rsidRPr="003E3D4E">
        <w:rPr>
          <w:rFonts w:hint="eastAsia"/>
          <w:sz w:val="24"/>
        </w:rPr>
        <w:t>个荧光探测器，至少可检测</w:t>
      </w:r>
      <w:r w:rsidRPr="003E3D4E">
        <w:rPr>
          <w:sz w:val="24"/>
        </w:rPr>
        <w:t>FITC</w:t>
      </w:r>
      <w:r w:rsidRPr="003E3D4E">
        <w:rPr>
          <w:rFonts w:hint="eastAsia"/>
          <w:sz w:val="24"/>
        </w:rPr>
        <w:t>、</w:t>
      </w:r>
      <w:r w:rsidRPr="003E3D4E">
        <w:rPr>
          <w:sz w:val="24"/>
        </w:rPr>
        <w:t xml:space="preserve"> Alexa Fluor® 488</w:t>
      </w:r>
      <w:r w:rsidRPr="003E3D4E">
        <w:rPr>
          <w:rFonts w:hint="eastAsia"/>
          <w:sz w:val="24"/>
        </w:rPr>
        <w:t>、</w:t>
      </w:r>
      <w:proofErr w:type="spellStart"/>
      <w:r w:rsidRPr="003E3D4E">
        <w:rPr>
          <w:sz w:val="24"/>
        </w:rPr>
        <w:t>PerCP</w:t>
      </w:r>
      <w:proofErr w:type="spellEnd"/>
      <w:r w:rsidRPr="003E3D4E">
        <w:rPr>
          <w:rFonts w:hint="eastAsia"/>
          <w:sz w:val="24"/>
        </w:rPr>
        <w:t>、</w:t>
      </w:r>
      <w:r w:rsidRPr="003E3D4E">
        <w:rPr>
          <w:sz w:val="24"/>
        </w:rPr>
        <w:t>PerCP-Cy™5.5</w:t>
      </w:r>
      <w:r w:rsidRPr="003E3D4E">
        <w:rPr>
          <w:rFonts w:hint="eastAsia"/>
          <w:sz w:val="24"/>
        </w:rPr>
        <w:t>等荧光素。</w:t>
      </w:r>
    </w:p>
    <w:p w:rsidR="00514225" w:rsidRPr="003E3D4E" w:rsidRDefault="00514225" w:rsidP="00514225">
      <w:pPr>
        <w:adjustRightInd w:val="0"/>
        <w:spacing w:line="360" w:lineRule="auto"/>
        <w:ind w:leftChars="114" w:left="239"/>
        <w:jc w:val="left"/>
        <w:textAlignment w:val="baseline"/>
        <w:rPr>
          <w:sz w:val="24"/>
        </w:rPr>
      </w:pPr>
      <w:r w:rsidRPr="003E3D4E">
        <w:rPr>
          <w:rFonts w:hint="eastAsia"/>
          <w:sz w:val="24"/>
        </w:rPr>
        <w:t>3.1.5.2 640nm</w:t>
      </w:r>
      <w:r w:rsidRPr="003E3D4E">
        <w:rPr>
          <w:rFonts w:hint="eastAsia"/>
          <w:sz w:val="24"/>
        </w:rPr>
        <w:t>激光配</w:t>
      </w:r>
      <w:r w:rsidRPr="003E3D4E">
        <w:rPr>
          <w:rFonts w:hint="eastAsia"/>
          <w:sz w:val="24"/>
        </w:rPr>
        <w:t>3</w:t>
      </w:r>
      <w:r w:rsidRPr="003E3D4E">
        <w:rPr>
          <w:rFonts w:hint="eastAsia"/>
          <w:sz w:val="24"/>
        </w:rPr>
        <w:t>个荧光探测器，至少可检测</w:t>
      </w:r>
      <w:r w:rsidRPr="003E3D4E">
        <w:rPr>
          <w:sz w:val="24"/>
        </w:rPr>
        <w:t>APC</w:t>
      </w:r>
      <w:r w:rsidRPr="003E3D4E">
        <w:rPr>
          <w:rFonts w:hint="eastAsia"/>
          <w:sz w:val="24"/>
        </w:rPr>
        <w:t>、</w:t>
      </w:r>
      <w:r w:rsidRPr="003E3D4E">
        <w:rPr>
          <w:rFonts w:hint="eastAsia"/>
          <w:sz w:val="24"/>
        </w:rPr>
        <w:t xml:space="preserve"> A</w:t>
      </w:r>
      <w:r w:rsidRPr="003E3D4E">
        <w:rPr>
          <w:sz w:val="24"/>
        </w:rPr>
        <w:t>lexa Fluor® 647</w:t>
      </w:r>
      <w:r w:rsidRPr="003E3D4E">
        <w:rPr>
          <w:rFonts w:hint="eastAsia"/>
          <w:sz w:val="24"/>
        </w:rPr>
        <w:t>、</w:t>
      </w:r>
      <w:r w:rsidRPr="003E3D4E">
        <w:rPr>
          <w:sz w:val="24"/>
        </w:rPr>
        <w:t>Alexa Fluor® 700</w:t>
      </w:r>
      <w:r w:rsidRPr="003E3D4E">
        <w:rPr>
          <w:rFonts w:hint="eastAsia"/>
          <w:sz w:val="24"/>
        </w:rPr>
        <w:t>、</w:t>
      </w:r>
      <w:r w:rsidRPr="003E3D4E">
        <w:rPr>
          <w:sz w:val="24"/>
        </w:rPr>
        <w:t>APC-Cy7</w:t>
      </w:r>
      <w:r w:rsidRPr="003E3D4E">
        <w:rPr>
          <w:rFonts w:hint="eastAsia"/>
          <w:sz w:val="24"/>
        </w:rPr>
        <w:t>、</w:t>
      </w:r>
      <w:r w:rsidRPr="003E3D4E">
        <w:rPr>
          <w:sz w:val="24"/>
        </w:rPr>
        <w:t>APC-H7</w:t>
      </w:r>
      <w:r w:rsidRPr="003E3D4E">
        <w:rPr>
          <w:rFonts w:hint="eastAsia"/>
          <w:sz w:val="24"/>
        </w:rPr>
        <w:t>等荧光素。</w:t>
      </w:r>
    </w:p>
    <w:p w:rsidR="00514225" w:rsidRPr="003E3D4E" w:rsidRDefault="00514225" w:rsidP="00514225">
      <w:pPr>
        <w:adjustRightInd w:val="0"/>
        <w:spacing w:line="360" w:lineRule="auto"/>
        <w:jc w:val="left"/>
        <w:textAlignment w:val="baseline"/>
        <w:rPr>
          <w:sz w:val="24"/>
        </w:rPr>
      </w:pPr>
      <w:r w:rsidRPr="003E3D4E">
        <w:rPr>
          <w:rFonts w:hint="eastAsia"/>
          <w:b/>
          <w:sz w:val="24"/>
        </w:rPr>
        <w:t xml:space="preserve"># </w:t>
      </w:r>
      <w:r w:rsidRPr="003E3D4E">
        <w:rPr>
          <w:rFonts w:hint="eastAsia"/>
          <w:sz w:val="24"/>
        </w:rPr>
        <w:t>3.1.5.3 561nm</w:t>
      </w:r>
      <w:r w:rsidRPr="003E3D4E">
        <w:rPr>
          <w:rFonts w:hint="eastAsia"/>
          <w:sz w:val="24"/>
        </w:rPr>
        <w:t>激光配</w:t>
      </w:r>
      <w:r w:rsidRPr="003E3D4E">
        <w:rPr>
          <w:sz w:val="24"/>
        </w:rPr>
        <w:t>4</w:t>
      </w:r>
      <w:r w:rsidRPr="003E3D4E">
        <w:rPr>
          <w:rFonts w:hint="eastAsia"/>
          <w:sz w:val="24"/>
        </w:rPr>
        <w:t>个荧光探测器，至少可检测</w:t>
      </w:r>
      <w:r w:rsidRPr="003E3D4E">
        <w:rPr>
          <w:sz w:val="24"/>
        </w:rPr>
        <w:t>PE</w:t>
      </w:r>
      <w:r w:rsidRPr="003E3D4E">
        <w:rPr>
          <w:rFonts w:hint="eastAsia"/>
          <w:sz w:val="24"/>
        </w:rPr>
        <w:t>、</w:t>
      </w:r>
      <w:proofErr w:type="spellStart"/>
      <w:r w:rsidRPr="003E3D4E">
        <w:rPr>
          <w:sz w:val="24"/>
        </w:rPr>
        <w:t>DsRed</w:t>
      </w:r>
      <w:proofErr w:type="spellEnd"/>
      <w:r w:rsidRPr="003E3D4E">
        <w:rPr>
          <w:rFonts w:hint="eastAsia"/>
          <w:sz w:val="24"/>
        </w:rPr>
        <w:t>、</w:t>
      </w:r>
      <w:r w:rsidRPr="003E3D4E">
        <w:rPr>
          <w:rFonts w:hint="eastAsia"/>
          <w:sz w:val="24"/>
        </w:rPr>
        <w:t>P</w:t>
      </w:r>
      <w:r w:rsidRPr="003E3D4E">
        <w:rPr>
          <w:sz w:val="24"/>
        </w:rPr>
        <w:t>E-Texas Red</w:t>
      </w:r>
      <w:r w:rsidRPr="003E3D4E">
        <w:rPr>
          <w:sz w:val="24"/>
          <w:vertAlign w:val="superscript"/>
        </w:rPr>
        <w:t>®</w:t>
      </w:r>
      <w:r w:rsidRPr="003E3D4E">
        <w:rPr>
          <w:rFonts w:hint="eastAsia"/>
          <w:sz w:val="24"/>
        </w:rPr>
        <w:t>、</w:t>
      </w:r>
      <w:proofErr w:type="spellStart"/>
      <w:r w:rsidRPr="003E3D4E">
        <w:rPr>
          <w:sz w:val="24"/>
        </w:rPr>
        <w:t>mCherry</w:t>
      </w:r>
      <w:proofErr w:type="spellEnd"/>
      <w:r w:rsidRPr="003E3D4E">
        <w:rPr>
          <w:rFonts w:hint="eastAsia"/>
          <w:sz w:val="24"/>
        </w:rPr>
        <w:t>、</w:t>
      </w:r>
      <w:r w:rsidRPr="003E3D4E">
        <w:rPr>
          <w:sz w:val="24"/>
        </w:rPr>
        <w:t>PI</w:t>
      </w:r>
      <w:r w:rsidRPr="003E3D4E">
        <w:rPr>
          <w:rFonts w:hint="eastAsia"/>
          <w:sz w:val="24"/>
        </w:rPr>
        <w:t>、</w:t>
      </w:r>
      <w:r w:rsidRPr="003E3D4E">
        <w:rPr>
          <w:sz w:val="24"/>
        </w:rPr>
        <w:t>PE-Cy™5</w:t>
      </w:r>
      <w:r w:rsidRPr="003E3D4E">
        <w:rPr>
          <w:rFonts w:hint="eastAsia"/>
          <w:sz w:val="24"/>
        </w:rPr>
        <w:t>、</w:t>
      </w:r>
      <w:r w:rsidRPr="003E3D4E">
        <w:rPr>
          <w:sz w:val="24"/>
        </w:rPr>
        <w:t>PE-Cy5.5</w:t>
      </w:r>
      <w:r w:rsidRPr="003E3D4E">
        <w:rPr>
          <w:rFonts w:hint="eastAsia"/>
          <w:sz w:val="24"/>
        </w:rPr>
        <w:t>、</w:t>
      </w:r>
      <w:r w:rsidRPr="003E3D4E">
        <w:rPr>
          <w:sz w:val="24"/>
        </w:rPr>
        <w:t>PE-Cy7</w:t>
      </w:r>
      <w:r w:rsidRPr="003E3D4E">
        <w:rPr>
          <w:rFonts w:hint="eastAsia"/>
          <w:sz w:val="24"/>
        </w:rPr>
        <w:t>等荧光素。</w:t>
      </w:r>
    </w:p>
    <w:p w:rsidR="00514225" w:rsidRPr="003E3D4E" w:rsidRDefault="00514225" w:rsidP="00514225">
      <w:pPr>
        <w:adjustRightInd w:val="0"/>
        <w:spacing w:line="360" w:lineRule="auto"/>
        <w:jc w:val="left"/>
        <w:textAlignment w:val="baseline"/>
        <w:rPr>
          <w:sz w:val="24"/>
        </w:rPr>
      </w:pPr>
      <w:r w:rsidRPr="003E3D4E">
        <w:rPr>
          <w:rFonts w:hint="eastAsia"/>
          <w:b/>
          <w:sz w:val="24"/>
        </w:rPr>
        <w:t xml:space="preserve"># </w:t>
      </w:r>
      <w:r w:rsidRPr="003E3D4E">
        <w:rPr>
          <w:rFonts w:hint="eastAsia"/>
          <w:sz w:val="24"/>
        </w:rPr>
        <w:t>3.1.5.4 405nm</w:t>
      </w:r>
      <w:r w:rsidRPr="003E3D4E">
        <w:rPr>
          <w:rFonts w:hint="eastAsia"/>
          <w:sz w:val="24"/>
        </w:rPr>
        <w:t>激光配</w:t>
      </w:r>
      <w:r w:rsidRPr="003E3D4E">
        <w:rPr>
          <w:rFonts w:hint="eastAsia"/>
          <w:sz w:val="24"/>
        </w:rPr>
        <w:t xml:space="preserve"> 6</w:t>
      </w:r>
      <w:r w:rsidRPr="003E3D4E">
        <w:rPr>
          <w:rFonts w:hint="eastAsia"/>
          <w:sz w:val="24"/>
        </w:rPr>
        <w:t>个荧光探测器，至少可检测</w:t>
      </w:r>
      <w:r w:rsidRPr="003E3D4E">
        <w:rPr>
          <w:rFonts w:hint="eastAsia"/>
          <w:sz w:val="24"/>
        </w:rPr>
        <w:t>pacific blue</w:t>
      </w:r>
      <w:r w:rsidRPr="003E3D4E">
        <w:rPr>
          <w:rFonts w:hint="eastAsia"/>
          <w:sz w:val="24"/>
        </w:rPr>
        <w:t>、</w:t>
      </w:r>
      <w:r w:rsidRPr="003E3D4E">
        <w:rPr>
          <w:sz w:val="24"/>
        </w:rPr>
        <w:t>BV421</w:t>
      </w:r>
      <w:r w:rsidRPr="003E3D4E">
        <w:rPr>
          <w:rFonts w:hint="eastAsia"/>
          <w:sz w:val="24"/>
        </w:rPr>
        <w:t>、</w:t>
      </w:r>
      <w:r w:rsidRPr="003E3D4E">
        <w:rPr>
          <w:sz w:val="24"/>
        </w:rPr>
        <w:t>BV510</w:t>
      </w:r>
      <w:r w:rsidRPr="003E3D4E">
        <w:rPr>
          <w:rFonts w:hint="eastAsia"/>
          <w:sz w:val="24"/>
        </w:rPr>
        <w:t>、</w:t>
      </w:r>
      <w:r w:rsidRPr="003E3D4E">
        <w:rPr>
          <w:sz w:val="24"/>
        </w:rPr>
        <w:t>BV605</w:t>
      </w:r>
      <w:r w:rsidRPr="003E3D4E">
        <w:rPr>
          <w:rFonts w:hint="eastAsia"/>
          <w:sz w:val="24"/>
        </w:rPr>
        <w:t>、</w:t>
      </w:r>
      <w:r w:rsidRPr="003E3D4E">
        <w:rPr>
          <w:sz w:val="24"/>
        </w:rPr>
        <w:t>BV650</w:t>
      </w:r>
      <w:r w:rsidRPr="003E3D4E">
        <w:rPr>
          <w:rFonts w:hint="eastAsia"/>
          <w:sz w:val="24"/>
        </w:rPr>
        <w:t>、</w:t>
      </w:r>
      <w:r w:rsidRPr="003E3D4E">
        <w:rPr>
          <w:sz w:val="24"/>
        </w:rPr>
        <w:t>BV711</w:t>
      </w:r>
      <w:r w:rsidRPr="003E3D4E">
        <w:rPr>
          <w:rFonts w:hint="eastAsia"/>
          <w:sz w:val="24"/>
        </w:rPr>
        <w:t>、</w:t>
      </w:r>
      <w:r w:rsidRPr="003E3D4E">
        <w:rPr>
          <w:sz w:val="24"/>
        </w:rPr>
        <w:t>BV786</w:t>
      </w:r>
      <w:r w:rsidRPr="003E3D4E">
        <w:rPr>
          <w:rFonts w:hint="eastAsia"/>
          <w:sz w:val="24"/>
        </w:rPr>
        <w:t>等荧光素。</w:t>
      </w:r>
    </w:p>
    <w:p w:rsidR="00514225" w:rsidRPr="003E3D4E" w:rsidRDefault="00514225" w:rsidP="00514225">
      <w:pPr>
        <w:adjustRightInd w:val="0"/>
        <w:spacing w:line="360" w:lineRule="auto"/>
        <w:ind w:firstLineChars="100" w:firstLine="240"/>
        <w:jc w:val="left"/>
        <w:textAlignment w:val="baseline"/>
        <w:rPr>
          <w:sz w:val="24"/>
        </w:rPr>
      </w:pPr>
      <w:r w:rsidRPr="003E3D4E">
        <w:rPr>
          <w:rFonts w:hint="eastAsia"/>
          <w:sz w:val="24"/>
        </w:rPr>
        <w:t>3.1.5.5 3</w:t>
      </w:r>
      <w:r w:rsidRPr="003E3D4E">
        <w:rPr>
          <w:sz w:val="24"/>
        </w:rPr>
        <w:t>55</w:t>
      </w:r>
      <w:r w:rsidRPr="003E3D4E">
        <w:rPr>
          <w:rFonts w:hint="eastAsia"/>
          <w:sz w:val="24"/>
        </w:rPr>
        <w:t>nm</w:t>
      </w:r>
      <w:r w:rsidRPr="003E3D4E">
        <w:rPr>
          <w:rFonts w:hint="eastAsia"/>
          <w:sz w:val="24"/>
        </w:rPr>
        <w:t>激光配</w:t>
      </w:r>
      <w:r w:rsidRPr="003E3D4E">
        <w:rPr>
          <w:sz w:val="24"/>
        </w:rPr>
        <w:t>3</w:t>
      </w:r>
      <w:r w:rsidRPr="003E3D4E">
        <w:rPr>
          <w:rFonts w:hint="eastAsia"/>
          <w:sz w:val="24"/>
        </w:rPr>
        <w:t>个荧光探测器，至少可检测</w:t>
      </w:r>
      <w:r w:rsidRPr="003E3D4E">
        <w:rPr>
          <w:rFonts w:hint="eastAsia"/>
          <w:sz w:val="24"/>
        </w:rPr>
        <w:t>DAPI</w:t>
      </w:r>
      <w:r w:rsidRPr="003E3D4E">
        <w:rPr>
          <w:rFonts w:hint="eastAsia"/>
          <w:sz w:val="24"/>
        </w:rPr>
        <w:t>、</w:t>
      </w:r>
      <w:r w:rsidRPr="003E3D4E">
        <w:rPr>
          <w:rFonts w:hint="eastAsia"/>
          <w:sz w:val="24"/>
        </w:rPr>
        <w:t>Hoechst33342</w:t>
      </w:r>
      <w:r w:rsidRPr="003E3D4E">
        <w:rPr>
          <w:rFonts w:hint="eastAsia"/>
          <w:sz w:val="24"/>
        </w:rPr>
        <w:t>、</w:t>
      </w:r>
      <w:r w:rsidRPr="003E3D4E">
        <w:rPr>
          <w:sz w:val="24"/>
        </w:rPr>
        <w:t>BUV395</w:t>
      </w:r>
      <w:r w:rsidRPr="003E3D4E">
        <w:rPr>
          <w:rFonts w:hint="eastAsia"/>
          <w:sz w:val="24"/>
        </w:rPr>
        <w:t>、</w:t>
      </w:r>
      <w:r w:rsidRPr="003E3D4E">
        <w:rPr>
          <w:sz w:val="24"/>
        </w:rPr>
        <w:t>BUV737</w:t>
      </w:r>
      <w:r w:rsidRPr="003E3D4E">
        <w:rPr>
          <w:rFonts w:hint="eastAsia"/>
          <w:sz w:val="24"/>
        </w:rPr>
        <w:t>、</w:t>
      </w:r>
      <w:r w:rsidRPr="003E3D4E">
        <w:rPr>
          <w:sz w:val="24"/>
        </w:rPr>
        <w:t>BUV661</w:t>
      </w:r>
      <w:r w:rsidRPr="003E3D4E">
        <w:rPr>
          <w:rFonts w:hint="eastAsia"/>
          <w:sz w:val="24"/>
        </w:rPr>
        <w:t>等荧光素。</w:t>
      </w:r>
    </w:p>
    <w:p w:rsidR="00514225" w:rsidRPr="003E3D4E" w:rsidRDefault="00514225" w:rsidP="00514225">
      <w:pPr>
        <w:adjustRightInd w:val="0"/>
        <w:spacing w:line="360" w:lineRule="auto"/>
        <w:ind w:firstLineChars="100" w:firstLine="240"/>
        <w:jc w:val="left"/>
        <w:textAlignment w:val="baseline"/>
        <w:rPr>
          <w:sz w:val="24"/>
        </w:rPr>
      </w:pPr>
      <w:r w:rsidRPr="003E3D4E">
        <w:rPr>
          <w:rFonts w:hint="eastAsia"/>
          <w:sz w:val="24"/>
        </w:rPr>
        <w:lastRenderedPageBreak/>
        <w:t xml:space="preserve">3.1.5.6 </w:t>
      </w:r>
      <w:r w:rsidRPr="003E3D4E">
        <w:rPr>
          <w:rFonts w:hint="eastAsia"/>
          <w:sz w:val="24"/>
        </w:rPr>
        <w:t>可根据需要增配多种滤光片组合。</w:t>
      </w:r>
    </w:p>
    <w:p w:rsidR="00514225" w:rsidRPr="003E3D4E" w:rsidRDefault="00514225" w:rsidP="00514225">
      <w:pPr>
        <w:adjustRightInd w:val="0"/>
        <w:spacing w:line="360" w:lineRule="auto"/>
        <w:jc w:val="left"/>
        <w:textAlignment w:val="baseline"/>
        <w:rPr>
          <w:sz w:val="24"/>
        </w:rPr>
      </w:pPr>
      <w:r w:rsidRPr="003E3D4E">
        <w:rPr>
          <w:rFonts w:ascii="宋体" w:hAnsi="宋体" w:cs="宋体" w:hint="eastAsia"/>
          <w:bCs/>
          <w:kern w:val="0"/>
          <w:szCs w:val="21"/>
        </w:rPr>
        <w:t>★</w:t>
      </w:r>
      <w:r w:rsidRPr="003E3D4E">
        <w:rPr>
          <w:rFonts w:hint="eastAsia"/>
          <w:sz w:val="24"/>
        </w:rPr>
        <w:t>3.1.6</w:t>
      </w:r>
      <w:r w:rsidRPr="003E3D4E">
        <w:rPr>
          <w:sz w:val="24"/>
        </w:rPr>
        <w:t>具有</w:t>
      </w:r>
      <w:r w:rsidRPr="003E3D4E">
        <w:rPr>
          <w:rFonts w:hint="eastAsia"/>
          <w:sz w:val="24"/>
        </w:rPr>
        <w:t>不少于</w:t>
      </w:r>
      <w:r w:rsidRPr="003E3D4E">
        <w:rPr>
          <w:rFonts w:hint="eastAsia"/>
          <w:sz w:val="24"/>
        </w:rPr>
        <w:t>5</w:t>
      </w:r>
      <w:r w:rsidRPr="003E3D4E">
        <w:rPr>
          <w:sz w:val="24"/>
        </w:rPr>
        <w:t>个独立</w:t>
      </w:r>
      <w:r w:rsidRPr="003E3D4E">
        <w:rPr>
          <w:sz w:val="24"/>
        </w:rPr>
        <w:t>pinhole</w:t>
      </w:r>
      <w:r w:rsidRPr="003E3D4E">
        <w:rPr>
          <w:rFonts w:hint="eastAsia"/>
          <w:sz w:val="24"/>
        </w:rPr>
        <w:t>，可同时开启</w:t>
      </w:r>
      <w:r w:rsidRPr="003E3D4E">
        <w:rPr>
          <w:rFonts w:hint="eastAsia"/>
          <w:sz w:val="24"/>
        </w:rPr>
        <w:t>5</w:t>
      </w:r>
      <w:r w:rsidRPr="003E3D4E">
        <w:rPr>
          <w:rFonts w:hint="eastAsia"/>
          <w:sz w:val="24"/>
        </w:rPr>
        <w:t>根激光器。</w:t>
      </w:r>
    </w:p>
    <w:p w:rsidR="00514225" w:rsidRPr="003E3D4E" w:rsidRDefault="00514225" w:rsidP="00514225">
      <w:pPr>
        <w:spacing w:line="360" w:lineRule="auto"/>
        <w:rPr>
          <w:sz w:val="24"/>
        </w:rPr>
      </w:pPr>
      <w:r w:rsidRPr="003E3D4E">
        <w:rPr>
          <w:rFonts w:hint="eastAsia"/>
          <w:b/>
          <w:sz w:val="24"/>
        </w:rPr>
        <w:t xml:space="preserve"># </w:t>
      </w:r>
      <w:r w:rsidRPr="003E3D4E">
        <w:rPr>
          <w:sz w:val="24"/>
        </w:rPr>
        <w:t>3.1.</w:t>
      </w:r>
      <w:r w:rsidRPr="003E3D4E">
        <w:rPr>
          <w:rFonts w:hint="eastAsia"/>
          <w:sz w:val="24"/>
        </w:rPr>
        <w:t>7</w:t>
      </w:r>
      <w:r w:rsidRPr="003E3D4E">
        <w:rPr>
          <w:sz w:val="24"/>
        </w:rPr>
        <w:t>光路设计：</w:t>
      </w:r>
      <w:r w:rsidRPr="003E3D4E">
        <w:rPr>
          <w:rFonts w:hint="eastAsia"/>
          <w:sz w:val="24"/>
        </w:rPr>
        <w:t>激光光路完全固定，无需任何光路调整，</w:t>
      </w:r>
      <w:r w:rsidRPr="003E3D4E">
        <w:rPr>
          <w:sz w:val="24"/>
        </w:rPr>
        <w:t>开机即可使用</w:t>
      </w:r>
      <w:r w:rsidRPr="003E3D4E">
        <w:rPr>
          <w:rFonts w:hint="eastAsia"/>
          <w:sz w:val="24"/>
        </w:rPr>
        <w:t>。</w:t>
      </w:r>
    </w:p>
    <w:p w:rsidR="00514225" w:rsidRPr="003E3D4E" w:rsidRDefault="00514225" w:rsidP="00514225">
      <w:pPr>
        <w:spacing w:line="360" w:lineRule="auto"/>
        <w:ind w:firstLineChars="100" w:firstLine="240"/>
        <w:rPr>
          <w:sz w:val="24"/>
        </w:rPr>
      </w:pPr>
      <w:r w:rsidRPr="003E3D4E">
        <w:rPr>
          <w:rFonts w:hint="eastAsia"/>
          <w:sz w:val="24"/>
        </w:rPr>
        <w:t xml:space="preserve">3.1.8 </w:t>
      </w:r>
      <w:r w:rsidRPr="003E3D4E">
        <w:rPr>
          <w:rFonts w:hint="eastAsia"/>
          <w:sz w:val="24"/>
        </w:rPr>
        <w:t>最小颗粒检测和分选范围</w:t>
      </w:r>
      <w:r w:rsidRPr="003E3D4E">
        <w:rPr>
          <w:sz w:val="24"/>
        </w:rPr>
        <w:t>≤0.</w:t>
      </w:r>
      <w:r w:rsidRPr="003E3D4E">
        <w:rPr>
          <w:rFonts w:hint="eastAsia"/>
          <w:sz w:val="24"/>
        </w:rPr>
        <w:t>5</w:t>
      </w:r>
      <w:r w:rsidRPr="003E3D4E">
        <w:rPr>
          <w:sz w:val="24"/>
        </w:rPr>
        <w:t>μm</w:t>
      </w:r>
      <w:r w:rsidRPr="003E3D4E">
        <w:rPr>
          <w:rFonts w:hint="eastAsia"/>
          <w:sz w:val="24"/>
        </w:rPr>
        <w:t>。</w:t>
      </w:r>
    </w:p>
    <w:p w:rsidR="00514225" w:rsidRPr="003E3D4E" w:rsidRDefault="00514225" w:rsidP="00514225">
      <w:pPr>
        <w:spacing w:line="360" w:lineRule="auto"/>
        <w:rPr>
          <w:sz w:val="24"/>
        </w:rPr>
      </w:pPr>
      <w:r w:rsidRPr="003E3D4E">
        <w:rPr>
          <w:rFonts w:hint="eastAsia"/>
          <w:b/>
          <w:sz w:val="24"/>
        </w:rPr>
        <w:t xml:space="preserve"># </w:t>
      </w:r>
      <w:r w:rsidRPr="003E3D4E">
        <w:rPr>
          <w:rFonts w:hint="eastAsia"/>
          <w:sz w:val="24"/>
        </w:rPr>
        <w:t xml:space="preserve">3.1.9 </w:t>
      </w:r>
      <w:r w:rsidRPr="003E3D4E">
        <w:rPr>
          <w:rFonts w:hint="eastAsia"/>
          <w:sz w:val="24"/>
        </w:rPr>
        <w:t>荧光检测灵敏度：</w:t>
      </w:r>
      <w:r w:rsidRPr="003E3D4E">
        <w:rPr>
          <w:rFonts w:hint="eastAsia"/>
          <w:sz w:val="24"/>
        </w:rPr>
        <w:t xml:space="preserve">FITC </w:t>
      </w:r>
      <w:r w:rsidRPr="003E3D4E">
        <w:rPr>
          <w:sz w:val="24"/>
        </w:rPr>
        <w:t>≤</w:t>
      </w:r>
      <w:r w:rsidRPr="003E3D4E">
        <w:rPr>
          <w:rFonts w:hint="eastAsia"/>
          <w:sz w:val="24"/>
        </w:rPr>
        <w:t xml:space="preserve"> 90 MESF/cell </w:t>
      </w:r>
      <w:r w:rsidRPr="003E3D4E">
        <w:rPr>
          <w:rFonts w:hint="eastAsia"/>
          <w:sz w:val="24"/>
        </w:rPr>
        <w:t>；</w:t>
      </w:r>
      <w:r w:rsidRPr="003E3D4E">
        <w:rPr>
          <w:rFonts w:hint="eastAsia"/>
          <w:sz w:val="24"/>
        </w:rPr>
        <w:t xml:space="preserve">PE </w:t>
      </w:r>
      <w:r w:rsidRPr="003E3D4E">
        <w:rPr>
          <w:sz w:val="24"/>
        </w:rPr>
        <w:t>≤</w:t>
      </w:r>
      <w:r w:rsidRPr="003E3D4E">
        <w:rPr>
          <w:rFonts w:hint="eastAsia"/>
          <w:sz w:val="24"/>
        </w:rPr>
        <w:t xml:space="preserve"> 30 MESF/cell</w:t>
      </w:r>
    </w:p>
    <w:p w:rsidR="00514225" w:rsidRPr="003E3D4E" w:rsidRDefault="00514225" w:rsidP="00514225">
      <w:pPr>
        <w:spacing w:line="360" w:lineRule="auto"/>
        <w:ind w:firstLineChars="100" w:firstLine="240"/>
        <w:rPr>
          <w:sz w:val="24"/>
        </w:rPr>
      </w:pPr>
      <w:r w:rsidRPr="003E3D4E">
        <w:rPr>
          <w:rFonts w:hint="eastAsia"/>
          <w:sz w:val="24"/>
        </w:rPr>
        <w:t xml:space="preserve">3.1.10 </w:t>
      </w:r>
      <w:r w:rsidRPr="003E3D4E">
        <w:rPr>
          <w:rFonts w:hint="eastAsia"/>
          <w:sz w:val="24"/>
        </w:rPr>
        <w:t>荧光分辨率：全峰宽</w:t>
      </w:r>
      <w:r w:rsidRPr="003E3D4E">
        <w:rPr>
          <w:rFonts w:hint="eastAsia"/>
          <w:sz w:val="24"/>
        </w:rPr>
        <w:t xml:space="preserve">  </w:t>
      </w:r>
      <w:r w:rsidRPr="003E3D4E">
        <w:rPr>
          <w:sz w:val="24"/>
        </w:rPr>
        <w:t>≤</w:t>
      </w:r>
      <w:r w:rsidRPr="003E3D4E">
        <w:rPr>
          <w:rFonts w:hint="eastAsia"/>
          <w:sz w:val="24"/>
        </w:rPr>
        <w:t xml:space="preserve"> 3%</w:t>
      </w:r>
    </w:p>
    <w:p w:rsidR="00514225" w:rsidRPr="003E3D4E" w:rsidRDefault="00514225" w:rsidP="00514225">
      <w:pPr>
        <w:spacing w:line="360" w:lineRule="auto"/>
        <w:rPr>
          <w:b/>
          <w:sz w:val="24"/>
        </w:rPr>
      </w:pPr>
      <w:r w:rsidRPr="003E3D4E">
        <w:rPr>
          <w:b/>
          <w:sz w:val="24"/>
        </w:rPr>
        <w:t>3.2</w:t>
      </w:r>
      <w:r w:rsidRPr="003E3D4E">
        <w:rPr>
          <w:b/>
          <w:sz w:val="24"/>
        </w:rPr>
        <w:t>分析及分选性能</w:t>
      </w:r>
    </w:p>
    <w:p w:rsidR="00514225" w:rsidRPr="003E3D4E" w:rsidRDefault="00514225" w:rsidP="00514225">
      <w:pPr>
        <w:spacing w:line="360" w:lineRule="auto"/>
        <w:ind w:firstLineChars="100" w:firstLine="240"/>
        <w:rPr>
          <w:sz w:val="24"/>
        </w:rPr>
      </w:pPr>
      <w:r w:rsidRPr="003E3D4E">
        <w:rPr>
          <w:sz w:val="24"/>
        </w:rPr>
        <w:t>3.2.</w:t>
      </w:r>
      <w:r w:rsidRPr="003E3D4E">
        <w:rPr>
          <w:rFonts w:hint="eastAsia"/>
          <w:sz w:val="24"/>
        </w:rPr>
        <w:t>1</w:t>
      </w:r>
      <w:r w:rsidRPr="003E3D4E">
        <w:rPr>
          <w:rFonts w:hint="eastAsia"/>
          <w:sz w:val="24"/>
        </w:rPr>
        <w:t>分析速度</w:t>
      </w:r>
      <w:r w:rsidRPr="003E3D4E">
        <w:rPr>
          <w:sz w:val="24"/>
        </w:rPr>
        <w:t>≥100,000</w:t>
      </w:r>
      <w:r w:rsidRPr="003E3D4E">
        <w:rPr>
          <w:rFonts w:hint="eastAsia"/>
          <w:sz w:val="24"/>
        </w:rPr>
        <w:t>个细胞</w:t>
      </w:r>
      <w:r w:rsidRPr="003E3D4E">
        <w:rPr>
          <w:rFonts w:hint="eastAsia"/>
          <w:sz w:val="24"/>
        </w:rPr>
        <w:t>/</w:t>
      </w:r>
      <w:r w:rsidRPr="003E3D4E">
        <w:rPr>
          <w:rFonts w:hint="eastAsia"/>
          <w:sz w:val="24"/>
        </w:rPr>
        <w:t>秒。</w:t>
      </w:r>
    </w:p>
    <w:p w:rsidR="00514225" w:rsidRPr="003E3D4E" w:rsidRDefault="00514225" w:rsidP="00514225">
      <w:pPr>
        <w:spacing w:line="360" w:lineRule="auto"/>
        <w:ind w:firstLineChars="100" w:firstLine="240"/>
        <w:rPr>
          <w:sz w:val="24"/>
        </w:rPr>
      </w:pPr>
      <w:r w:rsidRPr="003E3D4E">
        <w:rPr>
          <w:sz w:val="24"/>
        </w:rPr>
        <w:t>3.2.</w:t>
      </w:r>
      <w:r w:rsidRPr="003E3D4E">
        <w:rPr>
          <w:rFonts w:hint="eastAsia"/>
          <w:sz w:val="24"/>
        </w:rPr>
        <w:t>2</w:t>
      </w:r>
      <w:r w:rsidRPr="003E3D4E">
        <w:rPr>
          <w:rFonts w:hint="eastAsia"/>
          <w:sz w:val="24"/>
        </w:rPr>
        <w:t>分选速度</w:t>
      </w:r>
      <w:r w:rsidRPr="003E3D4E">
        <w:rPr>
          <w:sz w:val="24"/>
        </w:rPr>
        <w:t xml:space="preserve">≥70,000 </w:t>
      </w:r>
      <w:r w:rsidRPr="003E3D4E">
        <w:rPr>
          <w:rFonts w:hint="eastAsia"/>
          <w:sz w:val="24"/>
        </w:rPr>
        <w:t>个细胞</w:t>
      </w:r>
      <w:r w:rsidRPr="003E3D4E">
        <w:rPr>
          <w:rFonts w:hint="eastAsia"/>
          <w:sz w:val="24"/>
        </w:rPr>
        <w:t>/</w:t>
      </w:r>
      <w:r w:rsidRPr="003E3D4E">
        <w:rPr>
          <w:rFonts w:hint="eastAsia"/>
          <w:sz w:val="24"/>
        </w:rPr>
        <w:t>秒。</w:t>
      </w:r>
    </w:p>
    <w:p w:rsidR="00514225" w:rsidRPr="003E3D4E" w:rsidRDefault="00514225" w:rsidP="00514225">
      <w:pPr>
        <w:spacing w:line="360" w:lineRule="auto"/>
        <w:ind w:firstLineChars="100" w:firstLine="240"/>
        <w:rPr>
          <w:sz w:val="24"/>
        </w:rPr>
      </w:pPr>
      <w:r w:rsidRPr="003E3D4E">
        <w:rPr>
          <w:sz w:val="24"/>
        </w:rPr>
        <w:t>3.2.</w:t>
      </w:r>
      <w:r w:rsidRPr="003E3D4E">
        <w:rPr>
          <w:rFonts w:hint="eastAsia"/>
          <w:sz w:val="24"/>
        </w:rPr>
        <w:t>3</w:t>
      </w:r>
      <w:r w:rsidRPr="003E3D4E">
        <w:rPr>
          <w:sz w:val="24"/>
        </w:rPr>
        <w:t>分选纯度：在</w:t>
      </w:r>
      <w:r w:rsidRPr="003E3D4E">
        <w:rPr>
          <w:rFonts w:hint="eastAsia"/>
          <w:sz w:val="24"/>
        </w:rPr>
        <w:t>有效的</w:t>
      </w:r>
      <w:r w:rsidRPr="003E3D4E">
        <w:rPr>
          <w:sz w:val="24"/>
        </w:rPr>
        <w:t>分选速度下，纯度</w:t>
      </w:r>
      <m:oMath>
        <m:r>
          <m:rPr>
            <m:sty m:val="p"/>
          </m:rPr>
          <w:rPr>
            <w:rFonts w:ascii="Cambria Math" w:hAnsi="Cambria Math"/>
            <w:sz w:val="24"/>
          </w:rPr>
          <m:t>≥</m:t>
        </m:r>
      </m:oMath>
      <w:r w:rsidRPr="003E3D4E">
        <w:rPr>
          <w:sz w:val="24"/>
        </w:rPr>
        <w:t>99%</w:t>
      </w:r>
      <w:r w:rsidRPr="003E3D4E">
        <w:rPr>
          <w:rFonts w:hint="eastAsia"/>
          <w:sz w:val="24"/>
        </w:rPr>
        <w:t>。</w:t>
      </w:r>
    </w:p>
    <w:p w:rsidR="00514225" w:rsidRPr="003E3D4E" w:rsidRDefault="00514225" w:rsidP="00514225">
      <w:pPr>
        <w:spacing w:line="360" w:lineRule="auto"/>
        <w:rPr>
          <w:sz w:val="24"/>
        </w:rPr>
      </w:pPr>
      <w:r w:rsidRPr="003E3D4E">
        <w:rPr>
          <w:sz w:val="24"/>
        </w:rPr>
        <w:t xml:space="preserve"> </w:t>
      </w:r>
      <w:r w:rsidRPr="003E3D4E">
        <w:rPr>
          <w:rFonts w:hint="eastAsia"/>
          <w:sz w:val="24"/>
        </w:rPr>
        <w:t xml:space="preserve"> </w:t>
      </w:r>
      <w:r w:rsidRPr="003E3D4E">
        <w:rPr>
          <w:sz w:val="24"/>
        </w:rPr>
        <w:t>3.2.</w:t>
      </w:r>
      <w:r w:rsidRPr="003E3D4E">
        <w:rPr>
          <w:rFonts w:hint="eastAsia"/>
          <w:sz w:val="24"/>
        </w:rPr>
        <w:t>4</w:t>
      </w:r>
      <w:r w:rsidRPr="003E3D4E">
        <w:rPr>
          <w:sz w:val="24"/>
        </w:rPr>
        <w:t>分选回收率：在</w:t>
      </w:r>
      <w:r w:rsidRPr="003E3D4E">
        <w:rPr>
          <w:rFonts w:hint="eastAsia"/>
          <w:sz w:val="24"/>
        </w:rPr>
        <w:t>有效</w:t>
      </w:r>
      <w:r w:rsidRPr="003E3D4E">
        <w:rPr>
          <w:sz w:val="24"/>
        </w:rPr>
        <w:t>的分选速度下，回收率</w:t>
      </w:r>
      <m:oMath>
        <m:r>
          <m:rPr>
            <m:sty m:val="p"/>
          </m:rPr>
          <w:rPr>
            <w:rFonts w:ascii="Cambria Math" w:hAnsi="Cambria Math"/>
            <w:sz w:val="24"/>
          </w:rPr>
          <m:t>≥</m:t>
        </m:r>
      </m:oMath>
      <w:r w:rsidRPr="003E3D4E">
        <w:rPr>
          <w:sz w:val="24"/>
        </w:rPr>
        <w:t>90%</w:t>
      </w:r>
      <w:r w:rsidRPr="003E3D4E">
        <w:rPr>
          <w:rFonts w:hint="eastAsia"/>
          <w:sz w:val="24"/>
        </w:rPr>
        <w:t>。</w:t>
      </w:r>
    </w:p>
    <w:p w:rsidR="00514225" w:rsidRPr="003E3D4E" w:rsidRDefault="00514225" w:rsidP="00514225">
      <w:pPr>
        <w:spacing w:line="360" w:lineRule="auto"/>
        <w:ind w:firstLineChars="100" w:firstLine="240"/>
        <w:rPr>
          <w:sz w:val="24"/>
        </w:rPr>
      </w:pPr>
      <w:r w:rsidRPr="003E3D4E">
        <w:rPr>
          <w:sz w:val="24"/>
        </w:rPr>
        <w:t>3.2.</w:t>
      </w:r>
      <w:r w:rsidRPr="003E3D4E">
        <w:rPr>
          <w:rFonts w:hint="eastAsia"/>
          <w:sz w:val="24"/>
        </w:rPr>
        <w:t xml:space="preserve">5 </w:t>
      </w:r>
      <w:r w:rsidRPr="003E3D4E">
        <w:rPr>
          <w:rFonts w:hint="eastAsia"/>
          <w:sz w:val="24"/>
        </w:rPr>
        <w:t>最大</w:t>
      </w:r>
      <w:r w:rsidRPr="003E3D4E">
        <w:rPr>
          <w:sz w:val="24"/>
        </w:rPr>
        <w:t>液滴振荡频率</w:t>
      </w:r>
      <w:r w:rsidRPr="003E3D4E">
        <w:rPr>
          <w:sz w:val="24"/>
        </w:rPr>
        <w:t>≥</w:t>
      </w:r>
      <w:r w:rsidRPr="003E3D4E">
        <w:rPr>
          <w:rFonts w:hint="eastAsia"/>
          <w:sz w:val="24"/>
        </w:rPr>
        <w:t>100</w:t>
      </w:r>
      <w:r w:rsidRPr="003E3D4E">
        <w:rPr>
          <w:sz w:val="24"/>
        </w:rPr>
        <w:t>kHz</w:t>
      </w:r>
      <w:r w:rsidRPr="003E3D4E">
        <w:rPr>
          <w:rFonts w:hint="eastAsia"/>
          <w:sz w:val="24"/>
        </w:rPr>
        <w:t>，最大程度确保每个液滴最多只含有</w:t>
      </w:r>
      <w:r w:rsidRPr="003E3D4E">
        <w:rPr>
          <w:rFonts w:hint="eastAsia"/>
          <w:sz w:val="24"/>
        </w:rPr>
        <w:t>1</w:t>
      </w:r>
      <w:r w:rsidRPr="003E3D4E">
        <w:rPr>
          <w:rFonts w:hint="eastAsia"/>
          <w:sz w:val="24"/>
        </w:rPr>
        <w:t>个细胞，保证细胞的分选速度和分选纯度。</w:t>
      </w:r>
    </w:p>
    <w:p w:rsidR="00514225" w:rsidRPr="003E3D4E" w:rsidRDefault="00514225" w:rsidP="00514225">
      <w:pPr>
        <w:spacing w:line="360" w:lineRule="auto"/>
        <w:rPr>
          <w:sz w:val="24"/>
        </w:rPr>
      </w:pPr>
      <w:r w:rsidRPr="003E3D4E">
        <w:rPr>
          <w:sz w:val="24"/>
        </w:rPr>
        <w:t xml:space="preserve"> </w:t>
      </w:r>
      <w:r w:rsidRPr="003E3D4E">
        <w:rPr>
          <w:rFonts w:hint="eastAsia"/>
          <w:sz w:val="24"/>
        </w:rPr>
        <w:t xml:space="preserve"> </w:t>
      </w:r>
      <w:r w:rsidRPr="003E3D4E">
        <w:rPr>
          <w:sz w:val="24"/>
        </w:rPr>
        <w:t>3.2.</w:t>
      </w:r>
      <w:r w:rsidRPr="003E3D4E">
        <w:rPr>
          <w:rFonts w:hint="eastAsia"/>
          <w:sz w:val="24"/>
        </w:rPr>
        <w:t>6</w:t>
      </w:r>
      <w:r w:rsidRPr="003E3D4E">
        <w:rPr>
          <w:sz w:val="24"/>
        </w:rPr>
        <w:t>细胞收集方式：</w:t>
      </w:r>
      <w:r w:rsidRPr="003E3D4E">
        <w:rPr>
          <w:rFonts w:hint="eastAsia"/>
          <w:sz w:val="24"/>
        </w:rPr>
        <w:t>2</w:t>
      </w:r>
      <w:r w:rsidRPr="003E3D4E">
        <w:rPr>
          <w:rFonts w:hint="eastAsia"/>
          <w:sz w:val="24"/>
        </w:rPr>
        <w:t>路分选、</w:t>
      </w:r>
      <w:r w:rsidRPr="003E3D4E">
        <w:rPr>
          <w:rFonts w:hint="eastAsia"/>
          <w:sz w:val="24"/>
        </w:rPr>
        <w:t>4</w:t>
      </w:r>
      <w:r w:rsidRPr="003E3D4E">
        <w:rPr>
          <w:rFonts w:hint="eastAsia"/>
          <w:sz w:val="24"/>
        </w:rPr>
        <w:t>路分选和单细胞分选。在单细胞分选模式下可完成索引分选，回溯分选到孔板内的每个细胞的表型信息。其中单细胞分选可用载玻片或细胞培养板（至少满足</w:t>
      </w:r>
      <w:r w:rsidRPr="003E3D4E">
        <w:rPr>
          <w:rFonts w:hint="eastAsia"/>
          <w:sz w:val="24"/>
        </w:rPr>
        <w:t>6-384</w:t>
      </w:r>
      <w:r w:rsidRPr="003E3D4E">
        <w:rPr>
          <w:rFonts w:hint="eastAsia"/>
          <w:sz w:val="24"/>
        </w:rPr>
        <w:t>孔板的单细胞分选）收集。</w:t>
      </w:r>
    </w:p>
    <w:p w:rsidR="00514225" w:rsidRPr="003E3D4E" w:rsidRDefault="00514225" w:rsidP="00514225">
      <w:pPr>
        <w:spacing w:line="360" w:lineRule="auto"/>
        <w:rPr>
          <w:sz w:val="24"/>
        </w:rPr>
      </w:pPr>
      <w:r w:rsidRPr="003E3D4E">
        <w:rPr>
          <w:sz w:val="24"/>
        </w:rPr>
        <w:t xml:space="preserve"> </w:t>
      </w:r>
      <w:r w:rsidRPr="003E3D4E">
        <w:rPr>
          <w:rFonts w:hint="eastAsia"/>
          <w:sz w:val="24"/>
        </w:rPr>
        <w:t xml:space="preserve"> </w:t>
      </w:r>
      <w:r w:rsidRPr="003E3D4E">
        <w:rPr>
          <w:sz w:val="24"/>
        </w:rPr>
        <w:t>3.2.</w:t>
      </w:r>
      <w:r w:rsidRPr="003E3D4E">
        <w:rPr>
          <w:rFonts w:hint="eastAsia"/>
          <w:sz w:val="24"/>
        </w:rPr>
        <w:t>7</w:t>
      </w:r>
      <w:r w:rsidRPr="003E3D4E">
        <w:rPr>
          <w:rFonts w:hint="eastAsia"/>
          <w:sz w:val="24"/>
        </w:rPr>
        <w:t>分选模式：纯度分选、富集式分选、单细胞分选和索引分选。</w:t>
      </w:r>
    </w:p>
    <w:p w:rsidR="00514225" w:rsidRPr="003E3D4E" w:rsidRDefault="00514225" w:rsidP="00514225">
      <w:pPr>
        <w:spacing w:line="360" w:lineRule="auto"/>
        <w:ind w:firstLineChars="100" w:firstLine="240"/>
        <w:rPr>
          <w:sz w:val="24"/>
        </w:rPr>
      </w:pPr>
      <w:r w:rsidRPr="003E3D4E">
        <w:rPr>
          <w:rFonts w:hint="eastAsia"/>
          <w:sz w:val="24"/>
        </w:rPr>
        <w:t>3.2.8</w:t>
      </w:r>
      <w:r w:rsidRPr="003E3D4E">
        <w:rPr>
          <w:rFonts w:hint="eastAsia"/>
          <w:sz w:val="24"/>
        </w:rPr>
        <w:t>温度控制：具备进样室温度控制功能，温度设置范围（</w:t>
      </w:r>
      <w:r w:rsidRPr="003E3D4E">
        <w:rPr>
          <w:rFonts w:hint="eastAsia"/>
          <w:sz w:val="24"/>
        </w:rPr>
        <w:t>4</w:t>
      </w:r>
      <w:r w:rsidRPr="003E3D4E">
        <w:rPr>
          <w:rFonts w:hint="eastAsia"/>
          <w:sz w:val="24"/>
        </w:rPr>
        <w:t>℃</w:t>
      </w:r>
      <w:r w:rsidRPr="003E3D4E">
        <w:rPr>
          <w:rFonts w:hint="eastAsia"/>
          <w:sz w:val="24"/>
        </w:rPr>
        <w:t>- 45</w:t>
      </w:r>
      <w:r w:rsidRPr="003E3D4E">
        <w:rPr>
          <w:rFonts w:hint="eastAsia"/>
          <w:sz w:val="24"/>
        </w:rPr>
        <w:t>℃）。</w:t>
      </w:r>
    </w:p>
    <w:p w:rsidR="00514225" w:rsidRPr="003E3D4E" w:rsidRDefault="00514225" w:rsidP="00514225">
      <w:pPr>
        <w:spacing w:line="360" w:lineRule="auto"/>
        <w:ind w:firstLineChars="100" w:firstLine="241"/>
        <w:rPr>
          <w:sz w:val="24"/>
        </w:rPr>
      </w:pPr>
      <w:r w:rsidRPr="003E3D4E">
        <w:rPr>
          <w:rFonts w:hint="eastAsia"/>
          <w:b/>
          <w:sz w:val="24"/>
        </w:rPr>
        <w:t xml:space="preserve"># </w:t>
      </w:r>
      <w:r w:rsidRPr="003E3D4E">
        <w:rPr>
          <w:rFonts w:hint="eastAsia"/>
          <w:sz w:val="24"/>
        </w:rPr>
        <w:t>3.2.9</w:t>
      </w:r>
      <w:r w:rsidRPr="003E3D4E">
        <w:rPr>
          <w:rFonts w:hint="eastAsia"/>
          <w:sz w:val="24"/>
        </w:rPr>
        <w:t>有样本混匀功能，保证细胞充分悬浮。</w:t>
      </w:r>
    </w:p>
    <w:p w:rsidR="00514225" w:rsidRPr="003E3D4E" w:rsidRDefault="00514225" w:rsidP="00514225">
      <w:pPr>
        <w:spacing w:line="360" w:lineRule="auto"/>
        <w:rPr>
          <w:sz w:val="24"/>
        </w:rPr>
      </w:pPr>
      <w:r w:rsidRPr="003E3D4E">
        <w:rPr>
          <w:rFonts w:ascii="宋体" w:hAnsi="宋体" w:cs="宋体" w:hint="eastAsia"/>
          <w:bCs/>
          <w:kern w:val="0"/>
          <w:szCs w:val="21"/>
        </w:rPr>
        <w:t xml:space="preserve">★ </w:t>
      </w:r>
      <w:r w:rsidRPr="003E3D4E">
        <w:rPr>
          <w:rFonts w:hint="eastAsia"/>
          <w:sz w:val="24"/>
        </w:rPr>
        <w:t xml:space="preserve">3.2.10 </w:t>
      </w:r>
      <w:r w:rsidRPr="003E3D4E">
        <w:rPr>
          <w:rFonts w:hint="eastAsia"/>
          <w:sz w:val="24"/>
        </w:rPr>
        <w:t>分选断点计算：可以自动计算和确定液滴延迟时间。自动液滴检测和时间延迟控制，确保细胞分选的准确。</w:t>
      </w:r>
    </w:p>
    <w:p w:rsidR="00514225" w:rsidRPr="003E3D4E" w:rsidRDefault="00514225" w:rsidP="00514225">
      <w:pPr>
        <w:spacing w:line="360" w:lineRule="auto"/>
        <w:rPr>
          <w:b/>
          <w:sz w:val="24"/>
        </w:rPr>
      </w:pPr>
      <w:r w:rsidRPr="003E3D4E">
        <w:rPr>
          <w:b/>
          <w:sz w:val="24"/>
        </w:rPr>
        <w:t>3.3.</w:t>
      </w:r>
      <w:r w:rsidRPr="003E3D4E">
        <w:rPr>
          <w:b/>
          <w:sz w:val="24"/>
        </w:rPr>
        <w:t>电子系统</w:t>
      </w:r>
    </w:p>
    <w:p w:rsidR="00514225" w:rsidRPr="003E3D4E" w:rsidRDefault="00514225" w:rsidP="00514225">
      <w:pPr>
        <w:spacing w:line="360" w:lineRule="auto"/>
        <w:ind w:firstLineChars="100" w:firstLine="240"/>
        <w:rPr>
          <w:sz w:val="24"/>
        </w:rPr>
      </w:pPr>
      <w:r w:rsidRPr="003E3D4E">
        <w:rPr>
          <w:sz w:val="24"/>
        </w:rPr>
        <w:t>3.3.</w:t>
      </w:r>
      <w:r w:rsidRPr="003E3D4E">
        <w:rPr>
          <w:rFonts w:hint="eastAsia"/>
          <w:sz w:val="24"/>
        </w:rPr>
        <w:t>1</w:t>
      </w:r>
      <w:r w:rsidRPr="003E3D4E">
        <w:rPr>
          <w:sz w:val="24"/>
        </w:rPr>
        <w:t>荧光补偿：数字化全矩阵自动补偿能力，可进行任意激光间</w:t>
      </w:r>
      <w:r w:rsidRPr="003E3D4E">
        <w:rPr>
          <w:rFonts w:hint="eastAsia"/>
          <w:sz w:val="24"/>
        </w:rPr>
        <w:t>和</w:t>
      </w:r>
      <w:r w:rsidRPr="003E3D4E">
        <w:rPr>
          <w:sz w:val="24"/>
        </w:rPr>
        <w:t>荧光间</w:t>
      </w:r>
      <w:r w:rsidRPr="003E3D4E">
        <w:rPr>
          <w:rFonts w:hint="eastAsia"/>
          <w:sz w:val="24"/>
        </w:rPr>
        <w:t>的</w:t>
      </w:r>
      <w:r w:rsidRPr="003E3D4E">
        <w:rPr>
          <w:sz w:val="24"/>
        </w:rPr>
        <w:t>补偿，提供实时补偿、自动补偿和脱机补偿</w:t>
      </w:r>
      <w:r w:rsidRPr="003E3D4E">
        <w:rPr>
          <w:rFonts w:hint="eastAsia"/>
          <w:sz w:val="24"/>
        </w:rPr>
        <w:t>。</w:t>
      </w:r>
    </w:p>
    <w:p w:rsidR="00514225" w:rsidRPr="003E3D4E" w:rsidRDefault="00514225" w:rsidP="00514225">
      <w:pPr>
        <w:spacing w:line="360" w:lineRule="auto"/>
        <w:ind w:firstLineChars="50" w:firstLine="120"/>
        <w:rPr>
          <w:sz w:val="24"/>
        </w:rPr>
      </w:pPr>
      <w:r w:rsidRPr="003E3D4E">
        <w:rPr>
          <w:sz w:val="24"/>
        </w:rPr>
        <w:t xml:space="preserve"> 3.3.</w:t>
      </w:r>
      <w:r w:rsidRPr="003E3D4E">
        <w:rPr>
          <w:rFonts w:hint="eastAsia"/>
          <w:sz w:val="24"/>
        </w:rPr>
        <w:t>2</w:t>
      </w:r>
      <w:r w:rsidRPr="003E3D4E">
        <w:rPr>
          <w:sz w:val="24"/>
        </w:rPr>
        <w:t>数据获取：可同时获取任意参数的脉冲信号高度、宽度、面积、比率等</w:t>
      </w:r>
      <w:r w:rsidRPr="003E3D4E">
        <w:rPr>
          <w:rFonts w:hint="eastAsia"/>
          <w:sz w:val="24"/>
        </w:rPr>
        <w:t>。</w:t>
      </w:r>
    </w:p>
    <w:p w:rsidR="00514225" w:rsidRPr="003E3D4E" w:rsidRDefault="00514225" w:rsidP="00514225">
      <w:pPr>
        <w:spacing w:line="360" w:lineRule="auto"/>
        <w:rPr>
          <w:sz w:val="24"/>
        </w:rPr>
      </w:pPr>
      <w:r w:rsidRPr="003E3D4E">
        <w:rPr>
          <w:sz w:val="24"/>
        </w:rPr>
        <w:t xml:space="preserve">  3.3.</w:t>
      </w:r>
      <w:r w:rsidRPr="003E3D4E">
        <w:rPr>
          <w:rFonts w:hint="eastAsia"/>
          <w:sz w:val="24"/>
        </w:rPr>
        <w:t>3</w:t>
      </w:r>
      <w:r w:rsidRPr="003E3D4E">
        <w:rPr>
          <w:rFonts w:hint="eastAsia"/>
          <w:sz w:val="24"/>
        </w:rPr>
        <w:t>多功能流式细胞仪应用软件</w:t>
      </w:r>
    </w:p>
    <w:p w:rsidR="00514225" w:rsidRPr="003E3D4E" w:rsidRDefault="00514225" w:rsidP="00514225">
      <w:pPr>
        <w:spacing w:line="360" w:lineRule="auto"/>
        <w:ind w:firstLineChars="50" w:firstLine="120"/>
        <w:rPr>
          <w:sz w:val="24"/>
        </w:rPr>
      </w:pPr>
      <w:r w:rsidRPr="003E3D4E">
        <w:rPr>
          <w:sz w:val="24"/>
        </w:rPr>
        <w:t>3.3.</w:t>
      </w:r>
      <w:r w:rsidRPr="003E3D4E">
        <w:rPr>
          <w:rFonts w:hint="eastAsia"/>
          <w:sz w:val="24"/>
        </w:rPr>
        <w:t>3.1</w:t>
      </w:r>
      <w:r w:rsidRPr="003E3D4E">
        <w:rPr>
          <w:rFonts w:hint="eastAsia"/>
          <w:sz w:val="24"/>
        </w:rPr>
        <w:t>使用全数字信号系统，将仪器设置、质量控制、数据分析和管理均置于软件控制之下。</w:t>
      </w:r>
    </w:p>
    <w:p w:rsidR="00514225" w:rsidRPr="003E3D4E" w:rsidRDefault="00514225" w:rsidP="00514225">
      <w:pPr>
        <w:spacing w:line="360" w:lineRule="auto"/>
        <w:ind w:firstLineChars="50" w:firstLine="120"/>
        <w:rPr>
          <w:sz w:val="24"/>
        </w:rPr>
      </w:pPr>
      <w:r w:rsidRPr="003E3D4E">
        <w:rPr>
          <w:rFonts w:hint="eastAsia"/>
          <w:b/>
          <w:sz w:val="24"/>
        </w:rPr>
        <w:t xml:space="preserve"># </w:t>
      </w:r>
      <w:r w:rsidRPr="003E3D4E">
        <w:rPr>
          <w:sz w:val="24"/>
        </w:rPr>
        <w:t>3.3.</w:t>
      </w:r>
      <w:r w:rsidRPr="003E3D4E">
        <w:rPr>
          <w:rFonts w:hint="eastAsia"/>
          <w:sz w:val="24"/>
        </w:rPr>
        <w:t>3.2</w:t>
      </w:r>
      <w:r w:rsidRPr="003E3D4E">
        <w:rPr>
          <w:rFonts w:hint="eastAsia"/>
          <w:sz w:val="24"/>
        </w:rPr>
        <w:t>软件可自动操控各项仪器参数的设置，无需用户手工调节和校准。</w:t>
      </w:r>
    </w:p>
    <w:p w:rsidR="00514225" w:rsidRPr="003E3D4E" w:rsidRDefault="00514225" w:rsidP="00514225">
      <w:pPr>
        <w:spacing w:line="360" w:lineRule="auto"/>
        <w:ind w:firstLineChars="50" w:firstLine="120"/>
        <w:rPr>
          <w:sz w:val="24"/>
        </w:rPr>
      </w:pPr>
      <w:r w:rsidRPr="003E3D4E">
        <w:rPr>
          <w:sz w:val="24"/>
        </w:rPr>
        <w:t>3.3.</w:t>
      </w:r>
      <w:r w:rsidRPr="003E3D4E">
        <w:rPr>
          <w:rFonts w:hint="eastAsia"/>
          <w:sz w:val="24"/>
        </w:rPr>
        <w:t>3.3</w:t>
      </w:r>
      <w:r w:rsidRPr="003E3D4E">
        <w:rPr>
          <w:rFonts w:hint="eastAsia"/>
          <w:sz w:val="24"/>
        </w:rPr>
        <w:t>软件具备全矩阵补偿、脱机补偿，并可实现全自动补偿。</w:t>
      </w:r>
    </w:p>
    <w:p w:rsidR="00514225" w:rsidRPr="003E3D4E" w:rsidRDefault="00514225" w:rsidP="00514225">
      <w:pPr>
        <w:spacing w:line="360" w:lineRule="auto"/>
        <w:rPr>
          <w:sz w:val="24"/>
        </w:rPr>
      </w:pPr>
      <w:r w:rsidRPr="003E3D4E">
        <w:rPr>
          <w:rFonts w:hint="eastAsia"/>
          <w:b/>
          <w:sz w:val="24"/>
        </w:rPr>
        <w:t>#</w:t>
      </w:r>
      <w:r w:rsidRPr="003E3D4E">
        <w:rPr>
          <w:rFonts w:hint="eastAsia"/>
          <w:sz w:val="24"/>
        </w:rPr>
        <w:t xml:space="preserve"> </w:t>
      </w:r>
      <w:r w:rsidRPr="003E3D4E">
        <w:rPr>
          <w:sz w:val="24"/>
        </w:rPr>
        <w:t>3.3.</w:t>
      </w:r>
      <w:r w:rsidRPr="003E3D4E">
        <w:rPr>
          <w:rFonts w:hint="eastAsia"/>
          <w:sz w:val="24"/>
        </w:rPr>
        <w:t xml:space="preserve">3.4 </w:t>
      </w:r>
      <w:r w:rsidRPr="003E3D4E">
        <w:rPr>
          <w:rFonts w:hint="eastAsia"/>
          <w:sz w:val="24"/>
        </w:rPr>
        <w:t>软件能以任意参数或任意参数的逻辑运算作为阈值设定条件，有效的排除杂信号，</w:t>
      </w:r>
      <w:r w:rsidRPr="003E3D4E">
        <w:rPr>
          <w:rFonts w:hint="eastAsia"/>
          <w:sz w:val="24"/>
        </w:rPr>
        <w:lastRenderedPageBreak/>
        <w:t>无效信号的干扰。</w:t>
      </w:r>
      <w:r w:rsidRPr="003E3D4E">
        <w:rPr>
          <w:rFonts w:hint="eastAsia"/>
          <w:sz w:val="24"/>
        </w:rPr>
        <w:t xml:space="preserve"> </w:t>
      </w:r>
    </w:p>
    <w:p w:rsidR="00514225" w:rsidRPr="003E3D4E" w:rsidRDefault="00514225" w:rsidP="00514225">
      <w:pPr>
        <w:spacing w:line="360" w:lineRule="auto"/>
        <w:rPr>
          <w:sz w:val="24"/>
        </w:rPr>
      </w:pPr>
      <w:r w:rsidRPr="003E3D4E">
        <w:rPr>
          <w:rFonts w:hint="eastAsia"/>
          <w:b/>
          <w:sz w:val="24"/>
        </w:rPr>
        <w:t>#</w:t>
      </w:r>
      <w:r w:rsidRPr="003E3D4E">
        <w:rPr>
          <w:rFonts w:hint="eastAsia"/>
          <w:sz w:val="24"/>
        </w:rPr>
        <w:t xml:space="preserve"> </w:t>
      </w:r>
      <w:r w:rsidRPr="003E3D4E">
        <w:rPr>
          <w:sz w:val="24"/>
        </w:rPr>
        <w:t>3.3.</w:t>
      </w:r>
      <w:r w:rsidRPr="003E3D4E">
        <w:rPr>
          <w:rFonts w:hint="eastAsia"/>
          <w:sz w:val="24"/>
        </w:rPr>
        <w:t xml:space="preserve">3.5 </w:t>
      </w:r>
      <w:r w:rsidRPr="003E3D4E">
        <w:rPr>
          <w:rFonts w:hint="eastAsia"/>
          <w:sz w:val="24"/>
        </w:rPr>
        <w:t>数据以标准格式导出，也可以一键式转换为通用的</w:t>
      </w:r>
      <w:r w:rsidRPr="003E3D4E">
        <w:rPr>
          <w:rFonts w:hint="eastAsia"/>
          <w:sz w:val="24"/>
        </w:rPr>
        <w:t>pdf</w:t>
      </w:r>
      <w:r w:rsidRPr="003E3D4E">
        <w:rPr>
          <w:rFonts w:hint="eastAsia"/>
          <w:sz w:val="24"/>
        </w:rPr>
        <w:t>、</w:t>
      </w:r>
      <w:r w:rsidRPr="003E3D4E">
        <w:rPr>
          <w:rFonts w:hint="eastAsia"/>
          <w:sz w:val="24"/>
        </w:rPr>
        <w:t>excel</w:t>
      </w:r>
      <w:r w:rsidRPr="003E3D4E">
        <w:rPr>
          <w:rFonts w:hint="eastAsia"/>
          <w:sz w:val="24"/>
        </w:rPr>
        <w:t>、</w:t>
      </w:r>
      <w:r w:rsidRPr="003E3D4E">
        <w:rPr>
          <w:rFonts w:hint="eastAsia"/>
          <w:sz w:val="24"/>
        </w:rPr>
        <w:t>word</w:t>
      </w:r>
      <w:r w:rsidRPr="003E3D4E">
        <w:rPr>
          <w:rFonts w:hint="eastAsia"/>
          <w:sz w:val="24"/>
        </w:rPr>
        <w:t>、</w:t>
      </w:r>
      <w:r w:rsidRPr="003E3D4E">
        <w:rPr>
          <w:rFonts w:hint="eastAsia"/>
          <w:sz w:val="24"/>
        </w:rPr>
        <w:t>jpeg</w:t>
      </w:r>
      <w:r w:rsidRPr="003E3D4E">
        <w:rPr>
          <w:rFonts w:hint="eastAsia"/>
          <w:sz w:val="24"/>
        </w:rPr>
        <w:t>等格式。</w:t>
      </w:r>
    </w:p>
    <w:p w:rsidR="00514225" w:rsidRPr="003E3D4E" w:rsidRDefault="00514225" w:rsidP="00514225">
      <w:pPr>
        <w:spacing w:line="360" w:lineRule="auto"/>
        <w:ind w:firstLineChars="50" w:firstLine="120"/>
        <w:rPr>
          <w:sz w:val="24"/>
        </w:rPr>
      </w:pPr>
      <w:r w:rsidRPr="003E3D4E">
        <w:rPr>
          <w:sz w:val="24"/>
        </w:rPr>
        <w:t>3.3.</w:t>
      </w:r>
      <w:r w:rsidRPr="003E3D4E">
        <w:rPr>
          <w:rFonts w:hint="eastAsia"/>
          <w:sz w:val="24"/>
        </w:rPr>
        <w:t xml:space="preserve">3.6 </w:t>
      </w:r>
      <w:r w:rsidRPr="003E3D4E">
        <w:rPr>
          <w:rFonts w:hint="eastAsia"/>
          <w:sz w:val="24"/>
        </w:rPr>
        <w:t>脉冲处理系统</w:t>
      </w:r>
      <w:r w:rsidRPr="003E3D4E">
        <w:rPr>
          <w:rFonts w:hint="eastAsia"/>
          <w:sz w:val="24"/>
        </w:rPr>
        <w:t>:</w:t>
      </w:r>
      <w:r w:rsidRPr="003E3D4E">
        <w:rPr>
          <w:rFonts w:hint="eastAsia"/>
          <w:sz w:val="24"/>
        </w:rPr>
        <w:t>能同时分析脉冲信号峰值高度、脉冲积分（面积）及脉冲宽度</w:t>
      </w:r>
      <w:r w:rsidRPr="003E3D4E">
        <w:rPr>
          <w:rFonts w:hint="eastAsia"/>
          <w:sz w:val="24"/>
        </w:rPr>
        <w:t xml:space="preserve">, </w:t>
      </w:r>
      <w:r w:rsidRPr="003E3D4E">
        <w:rPr>
          <w:rFonts w:hint="eastAsia"/>
          <w:sz w:val="24"/>
        </w:rPr>
        <w:t>用脉冲宽度和面积区分双连体细胞（如假四倍体细胞）。</w:t>
      </w:r>
    </w:p>
    <w:p w:rsidR="00514225" w:rsidRPr="003E3D4E" w:rsidRDefault="00514225" w:rsidP="00514225">
      <w:pPr>
        <w:spacing w:line="360" w:lineRule="auto"/>
        <w:rPr>
          <w:sz w:val="24"/>
        </w:rPr>
      </w:pPr>
      <w:r w:rsidRPr="003E3D4E">
        <w:rPr>
          <w:rFonts w:hint="eastAsia"/>
          <w:b/>
          <w:sz w:val="24"/>
        </w:rPr>
        <w:t>#</w:t>
      </w:r>
      <w:r w:rsidRPr="003E3D4E">
        <w:rPr>
          <w:rFonts w:hint="eastAsia"/>
          <w:sz w:val="24"/>
        </w:rPr>
        <w:t xml:space="preserve"> 3.3.4</w:t>
      </w:r>
      <w:r w:rsidRPr="003E3D4E">
        <w:rPr>
          <w:rFonts w:hint="eastAsia"/>
          <w:sz w:val="24"/>
        </w:rPr>
        <w:t>仪器性能状态自动监控系统</w:t>
      </w:r>
    </w:p>
    <w:p w:rsidR="00514225" w:rsidRPr="003E3D4E" w:rsidRDefault="00514225" w:rsidP="00514225">
      <w:pPr>
        <w:spacing w:line="360" w:lineRule="auto"/>
        <w:rPr>
          <w:sz w:val="24"/>
        </w:rPr>
      </w:pPr>
      <w:bookmarkStart w:id="0" w:name="_Hlk5789668"/>
      <w:r w:rsidRPr="003E3D4E">
        <w:rPr>
          <w:rFonts w:hint="eastAsia"/>
          <w:sz w:val="24"/>
        </w:rPr>
        <w:t>装机时报告仪器性能基线；仪器可自动检测荧光效率</w:t>
      </w:r>
      <w:r w:rsidRPr="003E3D4E">
        <w:rPr>
          <w:rFonts w:hint="eastAsia"/>
          <w:sz w:val="24"/>
        </w:rPr>
        <w:t>(</w:t>
      </w:r>
      <w:proofErr w:type="spellStart"/>
      <w:r w:rsidRPr="003E3D4E">
        <w:rPr>
          <w:rFonts w:hint="eastAsia"/>
          <w:sz w:val="24"/>
        </w:rPr>
        <w:t>Qr</w:t>
      </w:r>
      <w:proofErr w:type="spellEnd"/>
      <w:r w:rsidRPr="003E3D4E">
        <w:rPr>
          <w:rFonts w:hint="eastAsia"/>
          <w:sz w:val="24"/>
        </w:rPr>
        <w:t>)</w:t>
      </w:r>
      <w:r w:rsidRPr="003E3D4E">
        <w:rPr>
          <w:rFonts w:hint="eastAsia"/>
          <w:sz w:val="24"/>
        </w:rPr>
        <w:t>、背景荧光</w:t>
      </w:r>
      <w:r w:rsidRPr="003E3D4E">
        <w:rPr>
          <w:rFonts w:hint="eastAsia"/>
          <w:sz w:val="24"/>
        </w:rPr>
        <w:t>(Br</w:t>
      </w:r>
      <w:r w:rsidRPr="003E3D4E">
        <w:rPr>
          <w:sz w:val="24"/>
        </w:rPr>
        <w:t>)</w:t>
      </w:r>
      <w:r w:rsidRPr="003E3D4E">
        <w:rPr>
          <w:rFonts w:hint="eastAsia"/>
          <w:sz w:val="24"/>
        </w:rPr>
        <w:t>、变异系数</w:t>
      </w:r>
      <w:r w:rsidRPr="003E3D4E">
        <w:rPr>
          <w:rFonts w:hint="eastAsia"/>
          <w:sz w:val="24"/>
        </w:rPr>
        <w:t>(CV</w:t>
      </w:r>
      <w:r w:rsidRPr="003E3D4E">
        <w:rPr>
          <w:sz w:val="24"/>
        </w:rPr>
        <w:t>)</w:t>
      </w:r>
      <w:r w:rsidRPr="003E3D4E">
        <w:rPr>
          <w:rFonts w:hint="eastAsia"/>
          <w:sz w:val="24"/>
        </w:rPr>
        <w:t>值，自动调整电压、激光参数，保证不同时间检测数据的一致性，并提供质控报告，以提高仪器设置的精确性，降低不一致设置造成的检测误差</w:t>
      </w:r>
      <w:bookmarkEnd w:id="0"/>
      <w:r w:rsidRPr="003E3D4E">
        <w:rPr>
          <w:rFonts w:hint="eastAsia"/>
          <w:sz w:val="24"/>
        </w:rPr>
        <w:t>。</w:t>
      </w:r>
      <w:r w:rsidRPr="003E3D4E">
        <w:rPr>
          <w:sz w:val="24"/>
        </w:rPr>
        <w:t xml:space="preserve"> </w:t>
      </w:r>
    </w:p>
    <w:p w:rsidR="00514225" w:rsidRPr="003E3D4E" w:rsidRDefault="00514225" w:rsidP="00514225">
      <w:pPr>
        <w:spacing w:line="360" w:lineRule="auto"/>
        <w:rPr>
          <w:b/>
          <w:sz w:val="24"/>
        </w:rPr>
      </w:pPr>
      <w:r w:rsidRPr="003E3D4E">
        <w:rPr>
          <w:b/>
          <w:sz w:val="24"/>
        </w:rPr>
        <w:t>3.4.</w:t>
      </w:r>
      <w:r w:rsidRPr="003E3D4E">
        <w:rPr>
          <w:b/>
          <w:sz w:val="24"/>
        </w:rPr>
        <w:t>液流系统</w:t>
      </w:r>
    </w:p>
    <w:p w:rsidR="00514225" w:rsidRPr="003E3D4E" w:rsidRDefault="00514225" w:rsidP="00514225">
      <w:pPr>
        <w:spacing w:line="360" w:lineRule="auto"/>
        <w:rPr>
          <w:sz w:val="24"/>
        </w:rPr>
      </w:pPr>
      <w:r w:rsidRPr="003E3D4E">
        <w:rPr>
          <w:sz w:val="24"/>
        </w:rPr>
        <w:t xml:space="preserve"> 3.4.1</w:t>
      </w:r>
      <w:r w:rsidRPr="003E3D4E">
        <w:rPr>
          <w:sz w:val="24"/>
        </w:rPr>
        <w:t>配置全自动和全封闭的上样平台，</w:t>
      </w:r>
      <w:r w:rsidRPr="003E3D4E">
        <w:rPr>
          <w:rFonts w:hint="eastAsia"/>
          <w:sz w:val="24"/>
        </w:rPr>
        <w:t>至少</w:t>
      </w:r>
      <w:r w:rsidRPr="003E3D4E">
        <w:rPr>
          <w:sz w:val="24"/>
        </w:rPr>
        <w:t>兼容</w:t>
      </w:r>
      <w:r w:rsidRPr="003E3D4E">
        <w:rPr>
          <w:sz w:val="24"/>
        </w:rPr>
        <w:t>1.5ml</w:t>
      </w:r>
      <w:r w:rsidRPr="003E3D4E">
        <w:rPr>
          <w:sz w:val="24"/>
        </w:rPr>
        <w:t>、</w:t>
      </w:r>
      <w:r w:rsidRPr="003E3D4E">
        <w:rPr>
          <w:sz w:val="24"/>
        </w:rPr>
        <w:t>5ml</w:t>
      </w:r>
      <w:r w:rsidRPr="003E3D4E">
        <w:rPr>
          <w:sz w:val="24"/>
        </w:rPr>
        <w:t>、</w:t>
      </w:r>
      <w:r w:rsidRPr="003E3D4E">
        <w:rPr>
          <w:rFonts w:hint="eastAsia"/>
          <w:sz w:val="24"/>
        </w:rPr>
        <w:t>15</w:t>
      </w:r>
      <w:r w:rsidRPr="003E3D4E">
        <w:rPr>
          <w:sz w:val="24"/>
        </w:rPr>
        <w:t>ml</w:t>
      </w:r>
      <w:r w:rsidRPr="003E3D4E">
        <w:rPr>
          <w:sz w:val="24"/>
        </w:rPr>
        <w:t>等</w:t>
      </w:r>
      <w:r w:rsidRPr="003E3D4E">
        <w:rPr>
          <w:rFonts w:hint="eastAsia"/>
          <w:sz w:val="24"/>
        </w:rPr>
        <w:t>三</w:t>
      </w:r>
      <w:r w:rsidRPr="003E3D4E">
        <w:rPr>
          <w:sz w:val="24"/>
        </w:rPr>
        <w:t>种以上的上样管</w:t>
      </w:r>
      <w:r w:rsidRPr="003E3D4E">
        <w:rPr>
          <w:rFonts w:hint="eastAsia"/>
          <w:sz w:val="24"/>
        </w:rPr>
        <w:t>。</w:t>
      </w:r>
    </w:p>
    <w:p w:rsidR="00514225" w:rsidRPr="003E3D4E" w:rsidRDefault="00514225" w:rsidP="00514225">
      <w:pPr>
        <w:spacing w:line="360" w:lineRule="auto"/>
        <w:rPr>
          <w:sz w:val="24"/>
        </w:rPr>
      </w:pPr>
      <w:r w:rsidRPr="003E3D4E">
        <w:rPr>
          <w:sz w:val="24"/>
        </w:rPr>
        <w:t xml:space="preserve"> 3.4.2</w:t>
      </w:r>
      <w:r w:rsidRPr="003E3D4E">
        <w:rPr>
          <w:rFonts w:hint="eastAsia"/>
          <w:sz w:val="24"/>
        </w:rPr>
        <w:t>样本流速控制：可以方便调节进样速度。</w:t>
      </w:r>
    </w:p>
    <w:p w:rsidR="00514225" w:rsidRPr="003E3D4E" w:rsidRDefault="00514225" w:rsidP="00514225">
      <w:pPr>
        <w:spacing w:line="360" w:lineRule="auto"/>
        <w:rPr>
          <w:sz w:val="24"/>
        </w:rPr>
      </w:pPr>
      <w:r w:rsidRPr="003E3D4E">
        <w:rPr>
          <w:rFonts w:hint="eastAsia"/>
          <w:b/>
          <w:sz w:val="24"/>
        </w:rPr>
        <w:t>#</w:t>
      </w:r>
      <w:r w:rsidRPr="003E3D4E">
        <w:rPr>
          <w:sz w:val="24"/>
        </w:rPr>
        <w:t>3.4.3</w:t>
      </w:r>
      <w:r w:rsidRPr="003E3D4E">
        <w:rPr>
          <w:rFonts w:hint="eastAsia"/>
          <w:sz w:val="24"/>
        </w:rPr>
        <w:t xml:space="preserve"> </w:t>
      </w:r>
      <w:r w:rsidRPr="003E3D4E">
        <w:rPr>
          <w:rFonts w:hint="eastAsia"/>
          <w:sz w:val="24"/>
        </w:rPr>
        <w:t>全自动标准化无菌分选模式：具备自动无菌分选管路消毒功能，自动液流启动，自动液流关闭，自动无菌管路制备程序。分选舱和收集舱均有独立开关门，可在分选过程中提供全封闭环境，保证无菌分选。</w:t>
      </w:r>
    </w:p>
    <w:p w:rsidR="00514225" w:rsidRPr="003E3D4E" w:rsidRDefault="00514225" w:rsidP="00514225">
      <w:pPr>
        <w:spacing w:line="360" w:lineRule="auto"/>
        <w:ind w:firstLineChars="50" w:firstLine="120"/>
        <w:rPr>
          <w:sz w:val="24"/>
        </w:rPr>
      </w:pPr>
      <w:r w:rsidRPr="003E3D4E">
        <w:rPr>
          <w:rFonts w:hint="eastAsia"/>
          <w:b/>
          <w:sz w:val="24"/>
        </w:rPr>
        <w:t>#</w:t>
      </w:r>
      <w:r w:rsidRPr="003E3D4E">
        <w:rPr>
          <w:rFonts w:hint="eastAsia"/>
          <w:sz w:val="24"/>
        </w:rPr>
        <w:t xml:space="preserve">3.4.4 </w:t>
      </w:r>
      <w:r w:rsidRPr="003E3D4E">
        <w:rPr>
          <w:rFonts w:hint="eastAsia"/>
          <w:sz w:val="24"/>
        </w:rPr>
        <w:t>液流喷嘴：</w:t>
      </w:r>
      <w:r w:rsidRPr="003E3D4E">
        <w:rPr>
          <w:rFonts w:hint="eastAsia"/>
          <w:sz w:val="24"/>
        </w:rPr>
        <w:t>70-200um</w:t>
      </w:r>
      <w:r w:rsidRPr="003E3D4E">
        <w:rPr>
          <w:rFonts w:hint="eastAsia"/>
          <w:sz w:val="24"/>
        </w:rPr>
        <w:t>范围内至少包括四种不同孔径大小的喷嘴。</w:t>
      </w:r>
    </w:p>
    <w:p w:rsidR="00514225" w:rsidRPr="003E3D4E" w:rsidRDefault="00514225" w:rsidP="00514225">
      <w:pPr>
        <w:spacing w:line="360" w:lineRule="auto"/>
        <w:ind w:firstLineChars="50" w:firstLine="120"/>
        <w:rPr>
          <w:sz w:val="24"/>
        </w:rPr>
      </w:pPr>
      <w:r w:rsidRPr="003E3D4E">
        <w:rPr>
          <w:rFonts w:hint="eastAsia"/>
          <w:sz w:val="24"/>
        </w:rPr>
        <w:t xml:space="preserve">3.4.5 </w:t>
      </w:r>
      <w:r w:rsidRPr="003E3D4E">
        <w:rPr>
          <w:rFonts w:hint="eastAsia"/>
          <w:sz w:val="24"/>
        </w:rPr>
        <w:t>液流动力：正压空气泵，压力系统与仪器主机分离，避免震动影响仪器的液流。</w:t>
      </w:r>
    </w:p>
    <w:p w:rsidR="00514225" w:rsidRPr="003E3D4E" w:rsidRDefault="00514225" w:rsidP="00514225">
      <w:pPr>
        <w:spacing w:line="360" w:lineRule="auto"/>
        <w:ind w:firstLineChars="50" w:firstLine="120"/>
        <w:rPr>
          <w:sz w:val="24"/>
        </w:rPr>
      </w:pPr>
      <w:r w:rsidRPr="003E3D4E">
        <w:rPr>
          <w:rFonts w:hint="eastAsia"/>
          <w:sz w:val="24"/>
        </w:rPr>
        <w:t xml:space="preserve">3.4.6 </w:t>
      </w:r>
      <w:r w:rsidRPr="003E3D4E">
        <w:rPr>
          <w:rFonts w:hint="eastAsia"/>
          <w:sz w:val="24"/>
        </w:rPr>
        <w:t>收集模式：至少可选用</w:t>
      </w:r>
      <w:r w:rsidRPr="003E3D4E">
        <w:rPr>
          <w:rFonts w:hint="eastAsia"/>
          <w:sz w:val="24"/>
        </w:rPr>
        <w:t>5ml</w:t>
      </w:r>
      <w:r w:rsidRPr="003E3D4E">
        <w:rPr>
          <w:rFonts w:hint="eastAsia"/>
          <w:sz w:val="24"/>
        </w:rPr>
        <w:t>流式管、</w:t>
      </w:r>
      <w:r w:rsidRPr="003E3D4E">
        <w:rPr>
          <w:rFonts w:hint="eastAsia"/>
          <w:sz w:val="24"/>
        </w:rPr>
        <w:t>1.5ml</w:t>
      </w:r>
      <w:r w:rsidRPr="003E3D4E">
        <w:rPr>
          <w:rFonts w:hint="eastAsia"/>
          <w:sz w:val="24"/>
        </w:rPr>
        <w:t>或者</w:t>
      </w:r>
      <w:r w:rsidRPr="003E3D4E">
        <w:rPr>
          <w:rFonts w:hint="eastAsia"/>
          <w:sz w:val="24"/>
        </w:rPr>
        <w:t>2ml</w:t>
      </w:r>
      <w:r w:rsidRPr="003E3D4E">
        <w:rPr>
          <w:rFonts w:hint="eastAsia"/>
          <w:sz w:val="24"/>
        </w:rPr>
        <w:t>离心管、</w:t>
      </w:r>
      <w:r w:rsidRPr="003E3D4E">
        <w:rPr>
          <w:rFonts w:hint="eastAsia"/>
          <w:sz w:val="24"/>
        </w:rPr>
        <w:t>15ml</w:t>
      </w:r>
      <w:r w:rsidRPr="003E3D4E">
        <w:rPr>
          <w:rFonts w:hint="eastAsia"/>
          <w:sz w:val="24"/>
        </w:rPr>
        <w:t>离心管、</w:t>
      </w:r>
      <w:r w:rsidRPr="003E3D4E">
        <w:rPr>
          <w:rFonts w:hint="eastAsia"/>
          <w:sz w:val="24"/>
        </w:rPr>
        <w:t>6-384</w:t>
      </w:r>
      <w:r w:rsidRPr="003E3D4E">
        <w:rPr>
          <w:rFonts w:hint="eastAsia"/>
          <w:sz w:val="24"/>
        </w:rPr>
        <w:t>孔细胞培养板和载玻片作为收集器。</w:t>
      </w:r>
    </w:p>
    <w:p w:rsidR="00514225" w:rsidRPr="003E3D4E" w:rsidRDefault="00514225" w:rsidP="00514225">
      <w:pPr>
        <w:spacing w:line="360" w:lineRule="auto"/>
        <w:ind w:firstLineChars="50" w:firstLine="120"/>
        <w:rPr>
          <w:sz w:val="24"/>
        </w:rPr>
      </w:pPr>
      <w:r w:rsidRPr="003E3D4E">
        <w:rPr>
          <w:rFonts w:hint="eastAsia"/>
          <w:sz w:val="24"/>
        </w:rPr>
        <w:t xml:space="preserve">3.4.7 </w:t>
      </w:r>
      <w:r w:rsidRPr="003E3D4E">
        <w:rPr>
          <w:rFonts w:hint="eastAsia"/>
          <w:sz w:val="24"/>
        </w:rPr>
        <w:t>分选冷凝温控系统：可以将分选收集管放置于温度控制系统中，使得分选出来的细胞处于设定的温度下，有效保证细胞活性。</w:t>
      </w:r>
    </w:p>
    <w:p w:rsidR="00514225" w:rsidRPr="003E3D4E" w:rsidRDefault="00514225" w:rsidP="00514225">
      <w:pPr>
        <w:spacing w:line="360" w:lineRule="auto"/>
        <w:rPr>
          <w:sz w:val="24"/>
        </w:rPr>
      </w:pPr>
      <w:r w:rsidRPr="003E3D4E">
        <w:rPr>
          <w:rFonts w:ascii="宋体" w:hAnsi="宋体" w:cs="宋体" w:hint="eastAsia"/>
          <w:bCs/>
          <w:kern w:val="0"/>
          <w:szCs w:val="21"/>
        </w:rPr>
        <w:t>★</w:t>
      </w:r>
      <w:r w:rsidRPr="003E3D4E">
        <w:rPr>
          <w:b/>
          <w:sz w:val="24"/>
        </w:rPr>
        <w:t xml:space="preserve">4. </w:t>
      </w:r>
      <w:r w:rsidRPr="003E3D4E">
        <w:rPr>
          <w:b/>
          <w:sz w:val="24"/>
        </w:rPr>
        <w:t>配置要求</w:t>
      </w:r>
    </w:p>
    <w:p w:rsidR="00514225" w:rsidRPr="003E3D4E" w:rsidRDefault="00514225" w:rsidP="00514225">
      <w:pPr>
        <w:pStyle w:val="a7"/>
        <w:numPr>
          <w:ilvl w:val="1"/>
          <w:numId w:val="1"/>
        </w:numPr>
        <w:spacing w:line="360" w:lineRule="auto"/>
        <w:ind w:firstLineChars="0"/>
        <w:contextualSpacing/>
        <w:rPr>
          <w:rFonts w:ascii="Times New Roman" w:hAnsi="Times New Roman"/>
          <w:sz w:val="24"/>
        </w:rPr>
      </w:pPr>
      <w:r w:rsidRPr="003E3D4E">
        <w:rPr>
          <w:rFonts w:ascii="Times New Roman" w:hAnsi="Times New Roman"/>
          <w:sz w:val="24"/>
        </w:rPr>
        <w:t>超高速流式分选系统</w:t>
      </w:r>
      <w:r w:rsidRPr="003E3D4E">
        <w:rPr>
          <w:rFonts w:ascii="Times New Roman" w:hAnsi="Times New Roman"/>
          <w:sz w:val="24"/>
        </w:rPr>
        <w:t xml:space="preserve"> </w:t>
      </w:r>
      <w:r w:rsidRPr="003E3D4E">
        <w:rPr>
          <w:rFonts w:ascii="Times New Roman" w:hAnsi="Times New Roman"/>
          <w:sz w:val="24"/>
        </w:rPr>
        <w:t>一套</w:t>
      </w:r>
    </w:p>
    <w:p w:rsidR="00514225" w:rsidRPr="003E3D4E" w:rsidRDefault="00514225" w:rsidP="00514225">
      <w:pPr>
        <w:spacing w:line="360" w:lineRule="auto"/>
        <w:ind w:leftChars="228" w:left="479"/>
        <w:rPr>
          <w:noProof/>
          <w:sz w:val="24"/>
        </w:rPr>
      </w:pPr>
      <w:r w:rsidRPr="003E3D4E">
        <w:rPr>
          <w:noProof/>
          <w:sz w:val="24"/>
        </w:rPr>
        <w:t>主机一套</w:t>
      </w:r>
      <w:r w:rsidRPr="003E3D4E">
        <w:rPr>
          <w:rFonts w:hint="eastAsia"/>
          <w:noProof/>
          <w:sz w:val="24"/>
        </w:rPr>
        <w:t>，至少</w:t>
      </w:r>
      <w:r w:rsidRPr="003E3D4E">
        <w:rPr>
          <w:noProof/>
          <w:sz w:val="24"/>
        </w:rPr>
        <w:t>包含</w:t>
      </w:r>
      <w:r w:rsidRPr="003E3D4E">
        <w:rPr>
          <w:noProof/>
          <w:sz w:val="24"/>
        </w:rPr>
        <w:t>488nm</w:t>
      </w:r>
      <w:r w:rsidRPr="003E3D4E">
        <w:rPr>
          <w:noProof/>
          <w:sz w:val="24"/>
        </w:rPr>
        <w:t>、</w:t>
      </w:r>
      <w:r w:rsidRPr="003E3D4E">
        <w:rPr>
          <w:noProof/>
          <w:sz w:val="24"/>
        </w:rPr>
        <w:t>640nm</w:t>
      </w:r>
      <w:r w:rsidRPr="003E3D4E">
        <w:rPr>
          <w:noProof/>
          <w:sz w:val="24"/>
        </w:rPr>
        <w:t>、</w:t>
      </w:r>
      <w:r w:rsidRPr="003E3D4E">
        <w:rPr>
          <w:noProof/>
          <w:sz w:val="24"/>
        </w:rPr>
        <w:t>561nm</w:t>
      </w:r>
      <w:r w:rsidRPr="003E3D4E">
        <w:rPr>
          <w:rFonts w:hint="eastAsia"/>
          <w:noProof/>
          <w:sz w:val="24"/>
        </w:rPr>
        <w:t>、</w:t>
      </w:r>
      <w:r w:rsidRPr="003E3D4E">
        <w:rPr>
          <w:rFonts w:hint="eastAsia"/>
          <w:noProof/>
          <w:sz w:val="24"/>
        </w:rPr>
        <w:t>405nm</w:t>
      </w:r>
      <w:r w:rsidRPr="003E3D4E">
        <w:rPr>
          <w:rFonts w:hint="eastAsia"/>
          <w:noProof/>
          <w:sz w:val="24"/>
        </w:rPr>
        <w:t>和</w:t>
      </w:r>
      <w:r w:rsidRPr="003E3D4E">
        <w:rPr>
          <w:noProof/>
          <w:sz w:val="24"/>
        </w:rPr>
        <w:t>355nm</w:t>
      </w:r>
      <w:r w:rsidRPr="003E3D4E">
        <w:rPr>
          <w:rFonts w:hint="eastAsia"/>
          <w:noProof/>
          <w:sz w:val="24"/>
        </w:rPr>
        <w:t>五</w:t>
      </w:r>
      <w:r w:rsidRPr="003E3D4E">
        <w:rPr>
          <w:noProof/>
          <w:sz w:val="24"/>
        </w:rPr>
        <w:t>根激光器以及</w:t>
      </w:r>
      <w:r w:rsidRPr="003E3D4E">
        <w:rPr>
          <w:rFonts w:hint="eastAsia"/>
          <w:noProof/>
          <w:sz w:val="24"/>
        </w:rPr>
        <w:t>不少于</w:t>
      </w:r>
      <w:r w:rsidRPr="003E3D4E">
        <w:rPr>
          <w:rFonts w:hint="eastAsia"/>
          <w:noProof/>
          <w:sz w:val="24"/>
        </w:rPr>
        <w:t>20</w:t>
      </w:r>
      <w:r w:rsidRPr="003E3D4E">
        <w:rPr>
          <w:rFonts w:hint="eastAsia"/>
          <w:noProof/>
          <w:sz w:val="24"/>
        </w:rPr>
        <w:t>个</w:t>
      </w:r>
      <w:r w:rsidRPr="003E3D4E">
        <w:rPr>
          <w:noProof/>
          <w:sz w:val="24"/>
        </w:rPr>
        <w:t>检测器</w:t>
      </w:r>
    </w:p>
    <w:p w:rsidR="00514225" w:rsidRPr="003E3D4E" w:rsidRDefault="00514225" w:rsidP="00514225">
      <w:pPr>
        <w:spacing w:line="360" w:lineRule="auto"/>
        <w:rPr>
          <w:sz w:val="24"/>
        </w:rPr>
      </w:pPr>
      <w:r w:rsidRPr="003E3D4E">
        <w:rPr>
          <w:sz w:val="24"/>
        </w:rPr>
        <w:t xml:space="preserve"> </w:t>
      </w:r>
      <w:r w:rsidRPr="003E3D4E">
        <w:rPr>
          <w:rFonts w:hint="eastAsia"/>
          <w:sz w:val="24"/>
        </w:rPr>
        <w:t xml:space="preserve">4.2 </w:t>
      </w:r>
      <w:r w:rsidRPr="003E3D4E">
        <w:rPr>
          <w:rFonts w:hint="eastAsia"/>
          <w:sz w:val="24"/>
        </w:rPr>
        <w:t>流式控制软件</w:t>
      </w:r>
    </w:p>
    <w:p w:rsidR="00514225" w:rsidRPr="003E3D4E" w:rsidRDefault="00514225" w:rsidP="00514225">
      <w:pPr>
        <w:spacing w:line="360" w:lineRule="auto"/>
        <w:rPr>
          <w:sz w:val="24"/>
        </w:rPr>
      </w:pPr>
      <w:r w:rsidRPr="003E3D4E">
        <w:rPr>
          <w:sz w:val="24"/>
        </w:rPr>
        <w:t xml:space="preserve"> 4.</w:t>
      </w:r>
      <w:r w:rsidRPr="003E3D4E">
        <w:rPr>
          <w:rFonts w:hint="eastAsia"/>
          <w:sz w:val="24"/>
        </w:rPr>
        <w:t xml:space="preserve">3 </w:t>
      </w:r>
      <w:r w:rsidRPr="003E3D4E">
        <w:rPr>
          <w:rFonts w:hint="eastAsia"/>
          <w:sz w:val="24"/>
        </w:rPr>
        <w:t>配套</w:t>
      </w:r>
      <w:r w:rsidRPr="003E3D4E">
        <w:rPr>
          <w:sz w:val="24"/>
        </w:rPr>
        <w:t>空压机</w:t>
      </w:r>
      <w:r w:rsidRPr="003E3D4E">
        <w:rPr>
          <w:rFonts w:hint="eastAsia"/>
          <w:sz w:val="24"/>
        </w:rPr>
        <w:t xml:space="preserve"> 1</w:t>
      </w:r>
      <w:r w:rsidRPr="003E3D4E">
        <w:rPr>
          <w:rFonts w:hint="eastAsia"/>
          <w:sz w:val="24"/>
        </w:rPr>
        <w:t>台</w:t>
      </w:r>
    </w:p>
    <w:p w:rsidR="00514225" w:rsidRPr="003E3D4E" w:rsidRDefault="00514225" w:rsidP="00514225">
      <w:pPr>
        <w:spacing w:line="360" w:lineRule="auto"/>
        <w:ind w:firstLineChars="50" w:firstLine="120"/>
        <w:rPr>
          <w:sz w:val="24"/>
        </w:rPr>
      </w:pPr>
      <w:r w:rsidRPr="003E3D4E">
        <w:rPr>
          <w:rFonts w:hint="eastAsia"/>
          <w:sz w:val="24"/>
        </w:rPr>
        <w:t xml:space="preserve">4.4 </w:t>
      </w:r>
      <w:r w:rsidRPr="003E3D4E">
        <w:rPr>
          <w:rFonts w:hint="eastAsia"/>
          <w:sz w:val="24"/>
        </w:rPr>
        <w:t>原厂配套工作站</w:t>
      </w:r>
      <w:r w:rsidRPr="003E3D4E">
        <w:rPr>
          <w:rFonts w:hint="eastAsia"/>
          <w:sz w:val="24"/>
        </w:rPr>
        <w:t xml:space="preserve"> </w:t>
      </w:r>
      <w:r w:rsidRPr="003E3D4E">
        <w:rPr>
          <w:rFonts w:hint="eastAsia"/>
          <w:sz w:val="24"/>
        </w:rPr>
        <w:t>一套</w:t>
      </w:r>
    </w:p>
    <w:p w:rsidR="00514225" w:rsidRPr="003E3D4E" w:rsidRDefault="00514225" w:rsidP="00514225">
      <w:pPr>
        <w:spacing w:line="360" w:lineRule="auto"/>
        <w:ind w:firstLineChars="50" w:firstLine="120"/>
        <w:rPr>
          <w:sz w:val="24"/>
        </w:rPr>
      </w:pPr>
      <w:r w:rsidRPr="003E3D4E">
        <w:rPr>
          <w:rFonts w:hint="eastAsia"/>
          <w:sz w:val="24"/>
        </w:rPr>
        <w:t xml:space="preserve">4.5 </w:t>
      </w:r>
      <w:r w:rsidRPr="003E3D4E">
        <w:rPr>
          <w:rFonts w:hint="eastAsia"/>
          <w:sz w:val="24"/>
        </w:rPr>
        <w:t>配套工作站显示器</w:t>
      </w:r>
      <w:r w:rsidRPr="003E3D4E">
        <w:rPr>
          <w:rFonts w:hint="eastAsia"/>
          <w:sz w:val="24"/>
        </w:rPr>
        <w:t xml:space="preserve"> 2</w:t>
      </w:r>
      <w:r w:rsidRPr="003E3D4E">
        <w:rPr>
          <w:rFonts w:hint="eastAsia"/>
          <w:sz w:val="24"/>
        </w:rPr>
        <w:t>台</w:t>
      </w:r>
    </w:p>
    <w:p w:rsidR="00514225" w:rsidRPr="003E3D4E" w:rsidRDefault="00514225" w:rsidP="00514225">
      <w:pPr>
        <w:spacing w:line="360" w:lineRule="auto"/>
        <w:ind w:firstLineChars="50" w:firstLine="120"/>
        <w:rPr>
          <w:sz w:val="24"/>
        </w:rPr>
      </w:pPr>
      <w:r w:rsidRPr="003E3D4E">
        <w:rPr>
          <w:rFonts w:hint="eastAsia"/>
          <w:sz w:val="24"/>
        </w:rPr>
        <w:t xml:space="preserve">4.6 </w:t>
      </w:r>
      <w:r w:rsidRPr="003E3D4E">
        <w:rPr>
          <w:rFonts w:hint="eastAsia"/>
          <w:sz w:val="24"/>
        </w:rPr>
        <w:t>精密净化稳压电源</w:t>
      </w:r>
      <w:r w:rsidRPr="003E3D4E">
        <w:rPr>
          <w:rFonts w:hint="eastAsia"/>
          <w:sz w:val="24"/>
        </w:rPr>
        <w:t xml:space="preserve"> 1</w:t>
      </w:r>
      <w:r w:rsidRPr="003E3D4E">
        <w:rPr>
          <w:rFonts w:hint="eastAsia"/>
          <w:sz w:val="24"/>
        </w:rPr>
        <w:t>台</w:t>
      </w:r>
    </w:p>
    <w:p w:rsidR="00514225" w:rsidRPr="003E3D4E" w:rsidRDefault="00514225" w:rsidP="00514225">
      <w:pPr>
        <w:spacing w:line="360" w:lineRule="auto"/>
        <w:ind w:firstLineChars="50" w:firstLine="120"/>
        <w:rPr>
          <w:sz w:val="24"/>
        </w:rPr>
      </w:pPr>
      <w:r w:rsidRPr="003E3D4E">
        <w:rPr>
          <w:rFonts w:hint="eastAsia"/>
          <w:sz w:val="24"/>
        </w:rPr>
        <w:t xml:space="preserve">4.7 </w:t>
      </w:r>
      <w:r w:rsidRPr="003E3D4E">
        <w:rPr>
          <w:rFonts w:hint="eastAsia"/>
          <w:sz w:val="24"/>
        </w:rPr>
        <w:t>配套彩色激光打印机</w:t>
      </w:r>
      <w:r w:rsidRPr="003E3D4E">
        <w:rPr>
          <w:rFonts w:hint="eastAsia"/>
          <w:sz w:val="24"/>
        </w:rPr>
        <w:t xml:space="preserve"> 1</w:t>
      </w:r>
      <w:r w:rsidRPr="003E3D4E">
        <w:rPr>
          <w:rFonts w:hint="eastAsia"/>
          <w:sz w:val="24"/>
        </w:rPr>
        <w:t>台</w:t>
      </w:r>
    </w:p>
    <w:p w:rsidR="00514225" w:rsidRPr="003E3D4E" w:rsidRDefault="00514225" w:rsidP="00514225">
      <w:pPr>
        <w:spacing w:line="360" w:lineRule="auto"/>
        <w:ind w:firstLineChars="50" w:firstLine="120"/>
        <w:rPr>
          <w:sz w:val="24"/>
        </w:rPr>
      </w:pPr>
      <w:r w:rsidRPr="003E3D4E">
        <w:rPr>
          <w:sz w:val="24"/>
        </w:rPr>
        <w:t>4.</w:t>
      </w:r>
      <w:r w:rsidRPr="003E3D4E">
        <w:rPr>
          <w:rFonts w:hint="eastAsia"/>
          <w:sz w:val="24"/>
        </w:rPr>
        <w:t xml:space="preserve">8 </w:t>
      </w:r>
      <w:r w:rsidRPr="003E3D4E">
        <w:rPr>
          <w:rFonts w:hint="eastAsia"/>
          <w:sz w:val="24"/>
        </w:rPr>
        <w:t>仪器质控</w:t>
      </w:r>
      <w:r w:rsidRPr="003E3D4E">
        <w:rPr>
          <w:sz w:val="24"/>
        </w:rPr>
        <w:t>试剂</w:t>
      </w:r>
      <w:r w:rsidRPr="003E3D4E">
        <w:rPr>
          <w:rFonts w:hint="eastAsia"/>
          <w:sz w:val="24"/>
        </w:rPr>
        <w:t>若干</w:t>
      </w:r>
    </w:p>
    <w:p w:rsidR="00514225" w:rsidRPr="003E3D4E" w:rsidRDefault="00514225" w:rsidP="00514225">
      <w:pPr>
        <w:spacing w:line="360" w:lineRule="auto"/>
        <w:ind w:firstLineChars="50" w:firstLine="120"/>
        <w:rPr>
          <w:sz w:val="24"/>
        </w:rPr>
      </w:pPr>
      <w:r w:rsidRPr="003E3D4E">
        <w:rPr>
          <w:rFonts w:hint="eastAsia"/>
          <w:sz w:val="24"/>
        </w:rPr>
        <w:lastRenderedPageBreak/>
        <w:t xml:space="preserve">4.9 </w:t>
      </w:r>
      <w:r w:rsidRPr="003E3D4E">
        <w:rPr>
          <w:rFonts w:hint="eastAsia"/>
          <w:sz w:val="24"/>
        </w:rPr>
        <w:t>除了原装的仪器配套软件之外，另配备独立的专业流式脱机分析软件。</w:t>
      </w:r>
    </w:p>
    <w:p w:rsidR="00514225" w:rsidRPr="003E3D4E" w:rsidRDefault="00514225" w:rsidP="00514225">
      <w:pPr>
        <w:spacing w:line="360" w:lineRule="auto"/>
        <w:rPr>
          <w:rFonts w:ascii="宋体" w:hAnsi="宋体" w:cs="Arial"/>
          <w:b/>
          <w:sz w:val="24"/>
        </w:rPr>
      </w:pPr>
      <w:r w:rsidRPr="003E3D4E">
        <w:rPr>
          <w:rFonts w:ascii="宋体" w:hAnsi="宋体" w:cs="Arial" w:hint="eastAsia"/>
          <w:b/>
          <w:sz w:val="24"/>
        </w:rPr>
        <w:t>5.技术支持以及售后服务</w:t>
      </w:r>
    </w:p>
    <w:p w:rsidR="00514225" w:rsidRPr="003E3D4E" w:rsidRDefault="00514225" w:rsidP="00514225">
      <w:pPr>
        <w:spacing w:line="360" w:lineRule="auto"/>
        <w:rPr>
          <w:rFonts w:ascii="宋体" w:hAnsi="宋体" w:cs="Arial"/>
          <w:b/>
          <w:sz w:val="24"/>
        </w:rPr>
      </w:pPr>
      <w:r w:rsidRPr="003E3D4E">
        <w:rPr>
          <w:rFonts w:ascii="宋体" w:hAnsi="宋体" w:cs="宋体" w:hint="eastAsia"/>
          <w:bCs/>
          <w:kern w:val="0"/>
          <w:szCs w:val="21"/>
        </w:rPr>
        <w:t>★</w:t>
      </w:r>
      <w:r w:rsidRPr="003E3D4E">
        <w:rPr>
          <w:rFonts w:ascii="宋体" w:hAnsi="宋体" w:cs="Arial" w:hint="eastAsia"/>
          <w:b/>
          <w:sz w:val="24"/>
        </w:rPr>
        <w:t>5.1 质保期 至少24</w:t>
      </w:r>
      <w:r w:rsidRPr="003E3D4E">
        <w:rPr>
          <w:sz w:val="24"/>
        </w:rPr>
        <w:t>个月</w:t>
      </w:r>
      <w:r w:rsidRPr="003E3D4E">
        <w:rPr>
          <w:rFonts w:hint="eastAsia"/>
          <w:sz w:val="24"/>
        </w:rPr>
        <w:t>，自仪器验收合格双方签字之日计算。</w:t>
      </w:r>
    </w:p>
    <w:p w:rsidR="00514225" w:rsidRPr="003E3D4E" w:rsidRDefault="00514225" w:rsidP="00514225">
      <w:pPr>
        <w:spacing w:line="360" w:lineRule="auto"/>
        <w:rPr>
          <w:sz w:val="24"/>
        </w:rPr>
      </w:pPr>
      <w:r w:rsidRPr="003E3D4E">
        <w:rPr>
          <w:rFonts w:hint="eastAsia"/>
          <w:sz w:val="24"/>
        </w:rPr>
        <w:t>5</w:t>
      </w:r>
      <w:r w:rsidRPr="003E3D4E">
        <w:rPr>
          <w:sz w:val="24"/>
        </w:rPr>
        <w:t>.</w:t>
      </w:r>
      <w:r w:rsidRPr="003E3D4E">
        <w:rPr>
          <w:rFonts w:hint="eastAsia"/>
          <w:sz w:val="24"/>
        </w:rPr>
        <w:t>2</w:t>
      </w:r>
      <w:r w:rsidRPr="003E3D4E">
        <w:rPr>
          <w:sz w:val="24"/>
        </w:rPr>
        <w:t>保修期内任何质量问题，卖方负责免费维修，包括更换零部件等完全免费；质保期后，提供免费维修和优惠备件、耗材供应；新更换的零部件重新计算保修期；在硬件许可的情况下，终身免费提供软件升级服务。</w:t>
      </w:r>
      <w:r w:rsidRPr="003E3D4E">
        <w:rPr>
          <w:rFonts w:hint="eastAsia"/>
          <w:sz w:val="24"/>
        </w:rPr>
        <w:t>在保修期内，如遇卖方原因不能及时修复或者解决的问题，保修期将相应顺延。</w:t>
      </w:r>
    </w:p>
    <w:p w:rsidR="00514225" w:rsidRPr="003E3D4E" w:rsidRDefault="00514225" w:rsidP="00514225">
      <w:pPr>
        <w:spacing w:line="360" w:lineRule="auto"/>
        <w:rPr>
          <w:sz w:val="24"/>
        </w:rPr>
      </w:pPr>
      <w:r w:rsidRPr="003E3D4E">
        <w:rPr>
          <w:rFonts w:hint="eastAsia"/>
          <w:sz w:val="24"/>
        </w:rPr>
        <w:t>5.3</w:t>
      </w:r>
      <w:r w:rsidRPr="003E3D4E">
        <w:rPr>
          <w:sz w:val="24"/>
        </w:rPr>
        <w:t>维修响应时间：在</w:t>
      </w:r>
      <w:r w:rsidRPr="003E3D4E">
        <w:rPr>
          <w:sz w:val="24"/>
        </w:rPr>
        <w:t>4</w:t>
      </w:r>
      <w:r w:rsidRPr="003E3D4E">
        <w:rPr>
          <w:sz w:val="24"/>
        </w:rPr>
        <w:t>小时内对用户的服务要求作出响应；如有需要，卖方工程师在</w:t>
      </w:r>
      <w:r w:rsidRPr="003E3D4E">
        <w:rPr>
          <w:sz w:val="24"/>
        </w:rPr>
        <w:t>2</w:t>
      </w:r>
      <w:r w:rsidRPr="003E3D4E">
        <w:rPr>
          <w:sz w:val="24"/>
        </w:rPr>
        <w:t>个工作日之内到达现场，重大问题或其它无法迅速解决的问题在一周内解决或提出明确的解决方案；零配件最晚在</w:t>
      </w:r>
      <w:r w:rsidRPr="003E3D4E">
        <w:rPr>
          <w:sz w:val="24"/>
        </w:rPr>
        <w:t>2</w:t>
      </w:r>
      <w:r w:rsidRPr="003E3D4E">
        <w:rPr>
          <w:sz w:val="24"/>
        </w:rPr>
        <w:t>周内到用户实验室</w:t>
      </w:r>
      <w:r w:rsidRPr="003E3D4E">
        <w:rPr>
          <w:rFonts w:hint="eastAsia"/>
          <w:sz w:val="24"/>
        </w:rPr>
        <w:t>。</w:t>
      </w:r>
    </w:p>
    <w:p w:rsidR="00514225" w:rsidRPr="003E3D4E" w:rsidRDefault="00514225" w:rsidP="00514225">
      <w:pPr>
        <w:spacing w:line="360" w:lineRule="auto"/>
        <w:rPr>
          <w:sz w:val="24"/>
        </w:rPr>
      </w:pPr>
      <w:r w:rsidRPr="003E3D4E">
        <w:rPr>
          <w:rFonts w:hint="eastAsia"/>
          <w:sz w:val="24"/>
        </w:rPr>
        <w:t>5</w:t>
      </w:r>
      <w:r w:rsidRPr="003E3D4E">
        <w:rPr>
          <w:sz w:val="24"/>
        </w:rPr>
        <w:t>.</w:t>
      </w:r>
      <w:r w:rsidRPr="003E3D4E">
        <w:rPr>
          <w:rFonts w:hint="eastAsia"/>
          <w:sz w:val="24"/>
        </w:rPr>
        <w:t>4</w:t>
      </w:r>
      <w:r w:rsidRPr="003E3D4E">
        <w:rPr>
          <w:sz w:val="24"/>
        </w:rPr>
        <w:t xml:space="preserve"> </w:t>
      </w:r>
      <w:r w:rsidRPr="003E3D4E">
        <w:rPr>
          <w:sz w:val="24"/>
        </w:rPr>
        <w:t>如因客观原因需搬迁，免费及时为客户提供搬迁、调试、安装服务</w:t>
      </w:r>
      <w:r w:rsidRPr="003E3D4E">
        <w:rPr>
          <w:rFonts w:hint="eastAsia"/>
          <w:sz w:val="24"/>
        </w:rPr>
        <w:t>。</w:t>
      </w:r>
    </w:p>
    <w:p w:rsidR="00514225" w:rsidRPr="003E3D4E" w:rsidRDefault="00514225" w:rsidP="00514225">
      <w:pPr>
        <w:spacing w:line="360" w:lineRule="auto"/>
        <w:rPr>
          <w:sz w:val="24"/>
        </w:rPr>
      </w:pPr>
      <w:r w:rsidRPr="003E3D4E">
        <w:rPr>
          <w:rFonts w:hint="eastAsia"/>
          <w:sz w:val="24"/>
        </w:rPr>
        <w:t>5</w:t>
      </w:r>
      <w:r w:rsidRPr="003E3D4E">
        <w:rPr>
          <w:sz w:val="24"/>
        </w:rPr>
        <w:t>.</w:t>
      </w:r>
      <w:r w:rsidRPr="003E3D4E">
        <w:rPr>
          <w:rFonts w:hint="eastAsia"/>
          <w:sz w:val="24"/>
        </w:rPr>
        <w:t>5</w:t>
      </w:r>
      <w:r w:rsidRPr="003E3D4E">
        <w:rPr>
          <w:sz w:val="24"/>
        </w:rPr>
        <w:t xml:space="preserve"> </w:t>
      </w:r>
      <w:r w:rsidRPr="003E3D4E">
        <w:rPr>
          <w:rFonts w:hint="eastAsia"/>
          <w:sz w:val="24"/>
        </w:rPr>
        <w:t>在北京设有服务中心，保证可随时联系技术人员进行免费的专业指导。</w:t>
      </w:r>
    </w:p>
    <w:p w:rsidR="00514225" w:rsidRPr="003E3D4E" w:rsidRDefault="00514225" w:rsidP="00514225">
      <w:pPr>
        <w:spacing w:line="360" w:lineRule="auto"/>
        <w:rPr>
          <w:sz w:val="24"/>
        </w:rPr>
      </w:pPr>
      <w:r w:rsidRPr="003E3D4E">
        <w:rPr>
          <w:rFonts w:hint="eastAsia"/>
          <w:sz w:val="24"/>
        </w:rPr>
        <w:t>5.6</w:t>
      </w:r>
      <w:r w:rsidRPr="003E3D4E">
        <w:rPr>
          <w:sz w:val="24"/>
        </w:rPr>
        <w:t>卖方</w:t>
      </w:r>
      <w:r w:rsidRPr="003E3D4E">
        <w:rPr>
          <w:rFonts w:hint="eastAsia"/>
          <w:sz w:val="24"/>
        </w:rPr>
        <w:t>免费为买方人员提供至少</w:t>
      </w:r>
      <w:r w:rsidRPr="003E3D4E">
        <w:rPr>
          <w:rFonts w:hint="eastAsia"/>
          <w:sz w:val="24"/>
        </w:rPr>
        <w:t>3</w:t>
      </w:r>
      <w:r w:rsidRPr="003E3D4E">
        <w:rPr>
          <w:rFonts w:hint="eastAsia"/>
          <w:sz w:val="24"/>
        </w:rPr>
        <w:t>天的培训时间，直至买方可以独立熟练的操作设备。培训内容包括仪器的基本原理、操作及仪器维护保养知识。</w:t>
      </w:r>
    </w:p>
    <w:p w:rsidR="00514225" w:rsidRPr="003E3D4E" w:rsidRDefault="00514225" w:rsidP="00514225">
      <w:pPr>
        <w:spacing w:line="360" w:lineRule="auto"/>
        <w:rPr>
          <w:sz w:val="24"/>
        </w:rPr>
      </w:pPr>
      <w:r w:rsidRPr="003E3D4E">
        <w:rPr>
          <w:rFonts w:hint="eastAsia"/>
          <w:sz w:val="24"/>
        </w:rPr>
        <w:t xml:space="preserve">5.7 </w:t>
      </w:r>
      <w:r w:rsidRPr="003E3D4E">
        <w:rPr>
          <w:rFonts w:hint="eastAsia"/>
          <w:sz w:val="24"/>
        </w:rPr>
        <w:t>客观原因导致仪器操作工作人员离岗，免费在用户所在地对新的工作人员提供技术培训服务。</w:t>
      </w:r>
    </w:p>
    <w:p w:rsidR="00514225" w:rsidRPr="003E3D4E" w:rsidRDefault="00514225" w:rsidP="00514225">
      <w:pPr>
        <w:spacing w:line="360" w:lineRule="auto"/>
        <w:rPr>
          <w:rFonts w:ascii="宋体" w:hAnsi="宋体"/>
          <w:sz w:val="24"/>
        </w:rPr>
      </w:pPr>
      <w:r w:rsidRPr="003E3D4E">
        <w:rPr>
          <w:rFonts w:ascii="宋体" w:hAnsi="宋体" w:hint="eastAsia"/>
          <w:sz w:val="24"/>
        </w:rPr>
        <w:t>5.8 保修期后，</w:t>
      </w:r>
      <w:r w:rsidRPr="003E3D4E">
        <w:rPr>
          <w:sz w:val="24"/>
        </w:rPr>
        <w:t>卖方</w:t>
      </w:r>
      <w:r w:rsidRPr="003E3D4E">
        <w:rPr>
          <w:rFonts w:ascii="宋体" w:hAnsi="宋体" w:hint="eastAsia"/>
          <w:sz w:val="24"/>
        </w:rPr>
        <w:t>按照</w:t>
      </w:r>
      <w:r w:rsidRPr="003E3D4E">
        <w:rPr>
          <w:sz w:val="24"/>
        </w:rPr>
        <w:t>VIP</w:t>
      </w:r>
      <w:r w:rsidRPr="003E3D4E">
        <w:rPr>
          <w:rFonts w:ascii="宋体" w:hAnsi="宋体" w:hint="eastAsia"/>
          <w:sz w:val="24"/>
        </w:rPr>
        <w:t>用户申请最优惠延保方案，定期上门寻访机器状态。</w:t>
      </w:r>
    </w:p>
    <w:p w:rsidR="00514225" w:rsidRPr="003E3D4E" w:rsidRDefault="00514225" w:rsidP="00514225">
      <w:pPr>
        <w:spacing w:line="360" w:lineRule="auto"/>
        <w:rPr>
          <w:rFonts w:ascii="宋体" w:hAnsi="宋体"/>
          <w:sz w:val="24"/>
        </w:rPr>
      </w:pPr>
    </w:p>
    <w:p w:rsidR="00514225" w:rsidRPr="003E3D4E" w:rsidRDefault="00514225" w:rsidP="00514225">
      <w:pPr>
        <w:spacing w:line="360" w:lineRule="auto"/>
        <w:rPr>
          <w:rFonts w:ascii="宋体" w:hAnsi="宋体" w:cs="Arial"/>
          <w:sz w:val="24"/>
        </w:rPr>
      </w:pPr>
      <w:r w:rsidRPr="003E3D4E">
        <w:rPr>
          <w:rFonts w:ascii="宋体" w:hAnsi="宋体" w:cs="Arial" w:hint="eastAsia"/>
          <w:b/>
          <w:sz w:val="24"/>
        </w:rPr>
        <w:t>6包装和运输</w:t>
      </w:r>
      <w:r w:rsidRPr="003E3D4E">
        <w:rPr>
          <w:rFonts w:ascii="宋体" w:hAnsi="宋体" w:cs="Arial" w:hint="eastAsia"/>
          <w:sz w:val="24"/>
        </w:rPr>
        <w:t>：投标商对任何不当包装或防护措施导致的设备坏损、费用增加等后果负责。</w:t>
      </w:r>
    </w:p>
    <w:p w:rsidR="00514225" w:rsidRPr="003E3D4E" w:rsidRDefault="00514225" w:rsidP="00514225">
      <w:pPr>
        <w:spacing w:line="360" w:lineRule="auto"/>
        <w:rPr>
          <w:rFonts w:ascii="宋体" w:hAnsi="宋体" w:cs="Arial"/>
          <w:szCs w:val="21"/>
        </w:rPr>
      </w:pPr>
    </w:p>
    <w:p w:rsidR="00514225" w:rsidRPr="003E3D4E" w:rsidRDefault="00514225" w:rsidP="00514225">
      <w:pPr>
        <w:spacing w:line="360" w:lineRule="auto"/>
        <w:rPr>
          <w:rFonts w:ascii="宋体" w:hAnsi="宋体"/>
          <w:sz w:val="24"/>
        </w:rPr>
      </w:pPr>
      <w:r w:rsidRPr="003E3D4E">
        <w:rPr>
          <w:rFonts w:ascii="宋体" w:hAnsi="宋体" w:cs="宋体" w:hint="eastAsia"/>
          <w:bCs/>
          <w:kern w:val="0"/>
          <w:szCs w:val="21"/>
        </w:rPr>
        <w:t>★</w:t>
      </w:r>
      <w:r w:rsidRPr="003E3D4E">
        <w:rPr>
          <w:rFonts w:ascii="宋体" w:hAnsi="宋体" w:cs="Arial" w:hint="eastAsia"/>
          <w:b/>
          <w:sz w:val="24"/>
        </w:rPr>
        <w:t>7.</w:t>
      </w:r>
      <w:r w:rsidRPr="003E3D4E">
        <w:rPr>
          <w:rFonts w:ascii="宋体" w:hAnsi="宋体"/>
          <w:b/>
          <w:sz w:val="24"/>
        </w:rPr>
        <w:t>报价和付款方式</w:t>
      </w:r>
      <w:r w:rsidRPr="003E3D4E">
        <w:rPr>
          <w:rFonts w:ascii="宋体" w:hAnsi="宋体" w:hint="eastAsia"/>
          <w:b/>
          <w:sz w:val="24"/>
        </w:rPr>
        <w:t>：</w:t>
      </w:r>
      <w:r w:rsidRPr="003E3D4E">
        <w:rPr>
          <w:rFonts w:ascii="宋体" w:hAnsi="宋体" w:hint="eastAsia"/>
          <w:sz w:val="24"/>
        </w:rPr>
        <w:t>进口产品报CIP报价，货币为人民币（不含关税、增值税）；如涉及惩罚性关税，报价中需包含惩罚性关税。</w:t>
      </w:r>
    </w:p>
    <w:p w:rsidR="00514225" w:rsidRPr="003E3D4E" w:rsidRDefault="00514225" w:rsidP="00514225">
      <w:pPr>
        <w:spacing w:line="360" w:lineRule="auto"/>
        <w:rPr>
          <w:rFonts w:ascii="宋体" w:hAnsi="宋体" w:cs="Arial"/>
          <w:sz w:val="24"/>
        </w:rPr>
      </w:pPr>
    </w:p>
    <w:p w:rsidR="00514225" w:rsidRPr="003E3D4E" w:rsidRDefault="00514225" w:rsidP="00514225">
      <w:pPr>
        <w:spacing w:line="360" w:lineRule="auto"/>
        <w:rPr>
          <w:rFonts w:ascii="宋体" w:hAnsi="宋体"/>
          <w:sz w:val="24"/>
        </w:rPr>
      </w:pPr>
      <w:r w:rsidRPr="003E3D4E">
        <w:rPr>
          <w:rFonts w:ascii="宋体" w:hAnsi="宋体" w:cs="Arial" w:hint="eastAsia"/>
          <w:b/>
          <w:sz w:val="24"/>
        </w:rPr>
        <w:t>8.</w:t>
      </w:r>
      <w:r w:rsidRPr="003E3D4E">
        <w:rPr>
          <w:rFonts w:ascii="宋体" w:hAnsi="宋体" w:hint="eastAsia"/>
          <w:b/>
          <w:sz w:val="24"/>
        </w:rPr>
        <w:t>交货日期：</w:t>
      </w:r>
      <w:r w:rsidRPr="003E3D4E">
        <w:rPr>
          <w:rFonts w:ascii="宋体" w:hAnsi="宋体" w:hint="eastAsia"/>
          <w:sz w:val="24"/>
        </w:rPr>
        <w:t>合同生效后3个月内。</w:t>
      </w:r>
    </w:p>
    <w:p w:rsidR="00514225" w:rsidRPr="003E3D4E" w:rsidRDefault="00514225" w:rsidP="00514225">
      <w:pPr>
        <w:spacing w:line="360" w:lineRule="auto"/>
        <w:rPr>
          <w:rFonts w:ascii="宋体" w:hAnsi="宋体" w:cs="Arial"/>
          <w:sz w:val="24"/>
        </w:rPr>
      </w:pPr>
    </w:p>
    <w:p w:rsidR="00514225" w:rsidRPr="003E3D4E" w:rsidRDefault="00514225" w:rsidP="00514225">
      <w:pPr>
        <w:spacing w:line="360" w:lineRule="auto"/>
        <w:rPr>
          <w:rFonts w:ascii="宋体" w:hAnsi="宋体"/>
          <w:sz w:val="24"/>
        </w:rPr>
      </w:pPr>
      <w:r w:rsidRPr="003E3D4E">
        <w:rPr>
          <w:rFonts w:ascii="宋体" w:hAnsi="宋体" w:cs="Arial" w:hint="eastAsia"/>
          <w:b/>
          <w:sz w:val="24"/>
        </w:rPr>
        <w:t>9.</w:t>
      </w:r>
      <w:r w:rsidRPr="003E3D4E">
        <w:rPr>
          <w:rFonts w:ascii="宋体" w:hAnsi="宋体" w:hint="eastAsia"/>
          <w:b/>
          <w:sz w:val="24"/>
        </w:rPr>
        <w:t>交货地点：</w:t>
      </w:r>
      <w:r w:rsidRPr="003E3D4E">
        <w:rPr>
          <w:rFonts w:ascii="宋体" w:hAnsi="宋体" w:hint="eastAsia"/>
          <w:sz w:val="24"/>
        </w:rPr>
        <w:t>CIP 北京，中国科学院遗传发育所</w:t>
      </w:r>
      <w:r w:rsidRPr="003E3D4E">
        <w:rPr>
          <w:rFonts w:ascii="宋体" w:hAnsi="宋体"/>
          <w:sz w:val="24"/>
        </w:rPr>
        <w:t>用户指定地点</w:t>
      </w:r>
      <w:r w:rsidRPr="003E3D4E">
        <w:rPr>
          <w:rFonts w:ascii="宋体" w:hAnsi="宋体" w:hint="eastAsia"/>
          <w:sz w:val="24"/>
        </w:rPr>
        <w:t>。</w:t>
      </w:r>
    </w:p>
    <w:p w:rsidR="00514225" w:rsidRPr="003E3D4E" w:rsidRDefault="00514225" w:rsidP="00514225">
      <w:pPr>
        <w:spacing w:line="360" w:lineRule="auto"/>
        <w:rPr>
          <w:rFonts w:ascii="宋体" w:hAnsi="宋体" w:cs="Arial"/>
          <w:sz w:val="24"/>
        </w:rPr>
      </w:pPr>
    </w:p>
    <w:p w:rsidR="00514225" w:rsidRPr="003E3D4E" w:rsidRDefault="00514225" w:rsidP="00514225">
      <w:pPr>
        <w:rPr>
          <w:sz w:val="24"/>
        </w:rPr>
      </w:pPr>
      <w:r w:rsidRPr="003E3D4E">
        <w:rPr>
          <w:rFonts w:ascii="宋体" w:hAnsi="宋体" w:cs="Arial" w:hint="eastAsia"/>
          <w:b/>
          <w:sz w:val="24"/>
        </w:rPr>
        <w:t>10.</w:t>
      </w:r>
      <w:r w:rsidRPr="003E3D4E">
        <w:rPr>
          <w:rFonts w:ascii="宋体" w:hAnsi="宋体" w:hint="eastAsia"/>
          <w:b/>
          <w:sz w:val="24"/>
        </w:rPr>
        <w:t>验收</w:t>
      </w:r>
      <w:r w:rsidRPr="003E3D4E">
        <w:rPr>
          <w:rFonts w:ascii="宋体" w:hAnsi="宋体" w:cs="Arial" w:hint="eastAsia"/>
          <w:b/>
          <w:sz w:val="24"/>
        </w:rPr>
        <w:t>：</w:t>
      </w:r>
      <w:r w:rsidRPr="003E3D4E">
        <w:rPr>
          <w:rFonts w:ascii="宋体" w:hAnsi="宋体" w:cs="Arial" w:hint="eastAsia"/>
          <w:sz w:val="24"/>
        </w:rPr>
        <w:t>供货方和最终用户按投标的技术参数和性能描述为标准进行验收。</w:t>
      </w:r>
    </w:p>
    <w:p w:rsidR="00514225" w:rsidRPr="003E3D4E" w:rsidRDefault="00514225" w:rsidP="00514225">
      <w:pPr>
        <w:spacing w:line="360" w:lineRule="auto"/>
        <w:rPr>
          <w:rFonts w:asciiTheme="minorEastAsia" w:eastAsiaTheme="minorEastAsia" w:hAnsiTheme="minorEastAsia"/>
          <w:b/>
          <w:szCs w:val="21"/>
        </w:rPr>
      </w:pPr>
    </w:p>
    <w:p w:rsidR="0093078B" w:rsidRPr="00514225" w:rsidRDefault="0093078B">
      <w:bookmarkStart w:id="1" w:name="_GoBack"/>
      <w:bookmarkEnd w:id="1"/>
    </w:p>
    <w:sectPr w:rsidR="0093078B" w:rsidRPr="00514225" w:rsidSect="0063342B">
      <w:pgSz w:w="11906" w:h="16838" w:code="9"/>
      <w:pgMar w:top="1247" w:right="1247" w:bottom="731" w:left="1247" w:header="851" w:footer="992" w:gutter="0"/>
      <w:pgNumType w:start="0"/>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3355DE"/>
    <w:multiLevelType w:val="multilevel"/>
    <w:tmpl w:val="FF248F0A"/>
    <w:lvl w:ilvl="0">
      <w:start w:val="4"/>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225"/>
    <w:rsid w:val="00514225"/>
    <w:rsid w:val="00930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3CA8AC36-3DCC-49A8-BBE8-90A4FEEB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422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表格文字,小"/>
    <w:basedOn w:val="a"/>
    <w:link w:val="a4"/>
    <w:uiPriority w:val="99"/>
    <w:qFormat/>
    <w:rsid w:val="00514225"/>
    <w:rPr>
      <w:rFonts w:ascii="宋体" w:hAnsi="Courier New"/>
      <w:szCs w:val="20"/>
    </w:rPr>
  </w:style>
  <w:style w:type="character" w:customStyle="1" w:styleId="a4">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basedOn w:val="a0"/>
    <w:link w:val="a3"/>
    <w:uiPriority w:val="99"/>
    <w:qFormat/>
    <w:rsid w:val="00514225"/>
    <w:rPr>
      <w:rFonts w:ascii="宋体" w:eastAsia="宋体" w:hAnsi="Courier New" w:cs="Times New Roman"/>
      <w:szCs w:val="20"/>
    </w:rPr>
  </w:style>
  <w:style w:type="paragraph" w:styleId="a5">
    <w:name w:val="Date"/>
    <w:basedOn w:val="a"/>
    <w:next w:val="a"/>
    <w:link w:val="a6"/>
    <w:rsid w:val="00514225"/>
    <w:rPr>
      <w:szCs w:val="20"/>
    </w:rPr>
  </w:style>
  <w:style w:type="character" w:customStyle="1" w:styleId="a6">
    <w:name w:val="日期 字符"/>
    <w:basedOn w:val="a0"/>
    <w:link w:val="a5"/>
    <w:rsid w:val="00514225"/>
    <w:rPr>
      <w:rFonts w:ascii="Times New Roman" w:eastAsia="宋体" w:hAnsi="Times New Roman" w:cs="Times New Roman"/>
      <w:szCs w:val="20"/>
    </w:rPr>
  </w:style>
  <w:style w:type="paragraph" w:styleId="a7">
    <w:name w:val="List Paragraph"/>
    <w:basedOn w:val="a"/>
    <w:uiPriority w:val="34"/>
    <w:qFormat/>
    <w:rsid w:val="00514225"/>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706</Words>
  <Characters>4027</Characters>
  <Application>Microsoft Office Word</Application>
  <DocSecurity>0</DocSecurity>
  <Lines>33</Lines>
  <Paragraphs>9</Paragraphs>
  <ScaleCrop>false</ScaleCrop>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公司 oitc</dc:creator>
  <cp:keywords/>
  <dc:description/>
  <cp:lastModifiedBy>公司 oitc</cp:lastModifiedBy>
  <cp:revision>1</cp:revision>
  <dcterms:created xsi:type="dcterms:W3CDTF">2019-06-04T14:06:00Z</dcterms:created>
  <dcterms:modified xsi:type="dcterms:W3CDTF">2019-06-04T14:06:00Z</dcterms:modified>
</cp:coreProperties>
</file>