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3AD" w:rsidRPr="00CA137D" w:rsidRDefault="007F63AD" w:rsidP="007F63AD">
      <w:pPr>
        <w:jc w:val="center"/>
        <w:rPr>
          <w:b/>
          <w:kern w:val="44"/>
          <w:sz w:val="48"/>
          <w:szCs w:val="20"/>
        </w:rPr>
      </w:pPr>
    </w:p>
    <w:p w:rsidR="007F63AD" w:rsidRPr="00CA137D" w:rsidRDefault="007F63AD" w:rsidP="007F63AD">
      <w:pPr>
        <w:jc w:val="center"/>
        <w:rPr>
          <w:b/>
          <w:kern w:val="44"/>
          <w:sz w:val="48"/>
          <w:szCs w:val="20"/>
        </w:rPr>
      </w:pPr>
    </w:p>
    <w:p w:rsidR="007F63AD" w:rsidRPr="00CA137D" w:rsidRDefault="007F63AD" w:rsidP="007F63AD">
      <w:pPr>
        <w:jc w:val="center"/>
        <w:rPr>
          <w:b/>
          <w:kern w:val="44"/>
          <w:sz w:val="48"/>
          <w:szCs w:val="20"/>
        </w:rPr>
      </w:pPr>
    </w:p>
    <w:p w:rsidR="007F63AD" w:rsidRPr="00CA137D" w:rsidRDefault="007F63AD" w:rsidP="007F63AD">
      <w:pPr>
        <w:jc w:val="center"/>
        <w:rPr>
          <w:b/>
          <w:kern w:val="44"/>
          <w:sz w:val="48"/>
          <w:szCs w:val="20"/>
        </w:rPr>
      </w:pPr>
    </w:p>
    <w:p w:rsidR="007F63AD" w:rsidRPr="00CA137D" w:rsidRDefault="007F63AD" w:rsidP="007F63AD">
      <w:pPr>
        <w:jc w:val="center"/>
        <w:rPr>
          <w:b/>
          <w:kern w:val="44"/>
          <w:sz w:val="48"/>
          <w:szCs w:val="20"/>
        </w:rPr>
      </w:pPr>
    </w:p>
    <w:p w:rsidR="007F63AD" w:rsidRPr="00CA137D" w:rsidRDefault="007F63AD" w:rsidP="007F63AD">
      <w:pPr>
        <w:jc w:val="center"/>
        <w:rPr>
          <w:b/>
          <w:kern w:val="44"/>
          <w:sz w:val="48"/>
          <w:szCs w:val="20"/>
        </w:rPr>
      </w:pPr>
      <w:r w:rsidRPr="00CA137D">
        <w:rPr>
          <w:b/>
          <w:kern w:val="44"/>
          <w:sz w:val="48"/>
          <w:szCs w:val="20"/>
        </w:rPr>
        <w:t>第八部分</w:t>
      </w:r>
      <w:r w:rsidRPr="00CA137D">
        <w:rPr>
          <w:b/>
          <w:kern w:val="44"/>
          <w:sz w:val="48"/>
          <w:szCs w:val="20"/>
        </w:rPr>
        <w:t xml:space="preserve">  </w:t>
      </w:r>
      <w:r w:rsidRPr="00CA137D">
        <w:rPr>
          <w:b/>
          <w:kern w:val="44"/>
          <w:sz w:val="48"/>
          <w:szCs w:val="20"/>
        </w:rPr>
        <w:t>技术部分</w:t>
      </w:r>
    </w:p>
    <w:p w:rsidR="007F63AD" w:rsidRPr="00CA137D" w:rsidRDefault="007F63AD" w:rsidP="007F63AD">
      <w:pPr>
        <w:jc w:val="center"/>
        <w:rPr>
          <w:b/>
          <w:kern w:val="44"/>
          <w:sz w:val="48"/>
          <w:szCs w:val="20"/>
        </w:rPr>
      </w:pPr>
    </w:p>
    <w:p w:rsidR="007F63AD" w:rsidRPr="00CA137D" w:rsidRDefault="007F63AD" w:rsidP="007F63AD">
      <w:pPr>
        <w:jc w:val="center"/>
        <w:rPr>
          <w:b/>
          <w:kern w:val="44"/>
          <w:sz w:val="48"/>
          <w:szCs w:val="20"/>
        </w:rPr>
      </w:pPr>
    </w:p>
    <w:p w:rsidR="007F63AD" w:rsidRPr="00CA137D" w:rsidRDefault="007F63AD" w:rsidP="007F63AD">
      <w:pPr>
        <w:jc w:val="center"/>
        <w:rPr>
          <w:b/>
          <w:kern w:val="44"/>
          <w:sz w:val="48"/>
          <w:szCs w:val="20"/>
        </w:rPr>
      </w:pPr>
    </w:p>
    <w:p w:rsidR="007F63AD" w:rsidRPr="00CA137D" w:rsidRDefault="007F63AD" w:rsidP="007F63AD">
      <w:pPr>
        <w:jc w:val="center"/>
        <w:rPr>
          <w:b/>
          <w:kern w:val="44"/>
          <w:sz w:val="48"/>
          <w:szCs w:val="20"/>
        </w:rPr>
      </w:pPr>
    </w:p>
    <w:p w:rsidR="007F63AD" w:rsidRPr="00CA137D" w:rsidRDefault="007F63AD" w:rsidP="007F63AD">
      <w:pPr>
        <w:jc w:val="center"/>
        <w:rPr>
          <w:b/>
          <w:kern w:val="44"/>
          <w:sz w:val="48"/>
          <w:szCs w:val="20"/>
        </w:rPr>
      </w:pPr>
    </w:p>
    <w:p w:rsidR="007F63AD" w:rsidRPr="00CA137D" w:rsidRDefault="007F63AD" w:rsidP="007F63AD">
      <w:pPr>
        <w:jc w:val="center"/>
        <w:rPr>
          <w:b/>
          <w:kern w:val="44"/>
          <w:sz w:val="48"/>
          <w:szCs w:val="20"/>
        </w:rPr>
      </w:pPr>
    </w:p>
    <w:p w:rsidR="007F63AD" w:rsidRPr="00CA137D" w:rsidRDefault="007F63AD" w:rsidP="007F63AD">
      <w:pPr>
        <w:jc w:val="center"/>
        <w:rPr>
          <w:b/>
          <w:kern w:val="44"/>
          <w:sz w:val="48"/>
          <w:szCs w:val="20"/>
        </w:rPr>
      </w:pPr>
    </w:p>
    <w:p w:rsidR="007F63AD" w:rsidRPr="00CA137D" w:rsidRDefault="007F63AD" w:rsidP="007F63AD">
      <w:pPr>
        <w:jc w:val="center"/>
        <w:rPr>
          <w:b/>
          <w:kern w:val="44"/>
          <w:sz w:val="48"/>
          <w:szCs w:val="20"/>
        </w:rPr>
      </w:pPr>
    </w:p>
    <w:p w:rsidR="007F63AD" w:rsidRPr="00CA137D" w:rsidRDefault="007F63AD" w:rsidP="007F63AD">
      <w:pPr>
        <w:jc w:val="center"/>
        <w:rPr>
          <w:b/>
          <w:kern w:val="44"/>
          <w:sz w:val="48"/>
          <w:szCs w:val="20"/>
        </w:rPr>
      </w:pPr>
    </w:p>
    <w:p w:rsidR="007F63AD" w:rsidRPr="00CA137D" w:rsidRDefault="007F63AD" w:rsidP="007F63AD">
      <w:pPr>
        <w:jc w:val="center"/>
        <w:rPr>
          <w:b/>
          <w:kern w:val="44"/>
          <w:sz w:val="48"/>
          <w:szCs w:val="20"/>
        </w:rPr>
      </w:pPr>
    </w:p>
    <w:p w:rsidR="007F63AD" w:rsidRPr="00CA137D" w:rsidRDefault="007F63AD" w:rsidP="007F63AD">
      <w:pPr>
        <w:jc w:val="center"/>
        <w:rPr>
          <w:b/>
          <w:kern w:val="44"/>
          <w:sz w:val="48"/>
          <w:szCs w:val="20"/>
        </w:rPr>
      </w:pPr>
    </w:p>
    <w:p w:rsidR="007F63AD" w:rsidRPr="00CA137D" w:rsidRDefault="007F63AD" w:rsidP="007F63AD">
      <w:pPr>
        <w:jc w:val="center"/>
        <w:rPr>
          <w:b/>
          <w:kern w:val="44"/>
          <w:sz w:val="48"/>
          <w:szCs w:val="20"/>
        </w:rPr>
      </w:pPr>
    </w:p>
    <w:p w:rsidR="007F63AD" w:rsidRPr="00CA137D" w:rsidRDefault="007F63AD" w:rsidP="007F63AD">
      <w:pPr>
        <w:jc w:val="center"/>
        <w:rPr>
          <w:b/>
          <w:kern w:val="44"/>
          <w:sz w:val="48"/>
          <w:szCs w:val="20"/>
        </w:rPr>
      </w:pPr>
    </w:p>
    <w:p w:rsidR="007F63AD" w:rsidRPr="00CA137D" w:rsidRDefault="007F63AD" w:rsidP="007F63AD">
      <w:pPr>
        <w:jc w:val="center"/>
        <w:rPr>
          <w:b/>
          <w:kern w:val="44"/>
          <w:sz w:val="48"/>
          <w:szCs w:val="20"/>
        </w:rPr>
      </w:pPr>
    </w:p>
    <w:p w:rsidR="007F63AD" w:rsidRPr="00CA137D" w:rsidRDefault="007F63AD" w:rsidP="007F63AD">
      <w:pPr>
        <w:jc w:val="center"/>
        <w:rPr>
          <w:b/>
          <w:kern w:val="44"/>
          <w:sz w:val="48"/>
          <w:szCs w:val="20"/>
        </w:rPr>
      </w:pPr>
    </w:p>
    <w:p w:rsidR="007F63AD" w:rsidRPr="00CA137D" w:rsidRDefault="007F63AD" w:rsidP="007F63AD">
      <w:pPr>
        <w:jc w:val="center"/>
        <w:rPr>
          <w:b/>
          <w:kern w:val="44"/>
          <w:sz w:val="48"/>
          <w:szCs w:val="20"/>
        </w:rPr>
      </w:pPr>
    </w:p>
    <w:p w:rsidR="007F63AD" w:rsidRPr="00CA137D" w:rsidRDefault="007F63AD" w:rsidP="007F63AD">
      <w:pPr>
        <w:jc w:val="center"/>
        <w:rPr>
          <w:sz w:val="24"/>
        </w:rPr>
      </w:pPr>
    </w:p>
    <w:p w:rsidR="007F63AD" w:rsidRPr="00CA137D" w:rsidRDefault="007F63AD" w:rsidP="007F63AD">
      <w:pPr>
        <w:spacing w:line="360" w:lineRule="auto"/>
        <w:ind w:left="600" w:hanging="600"/>
        <w:rPr>
          <w:b/>
          <w:sz w:val="30"/>
          <w:szCs w:val="30"/>
        </w:rPr>
      </w:pPr>
      <w:r w:rsidRPr="00CA137D">
        <w:rPr>
          <w:b/>
          <w:sz w:val="30"/>
          <w:szCs w:val="30"/>
        </w:rPr>
        <w:t>一、总</w:t>
      </w:r>
      <w:r w:rsidRPr="00CA137D">
        <w:rPr>
          <w:b/>
          <w:sz w:val="30"/>
          <w:szCs w:val="30"/>
        </w:rPr>
        <w:t xml:space="preserve">  </w:t>
      </w:r>
      <w:r w:rsidRPr="00CA137D">
        <w:rPr>
          <w:b/>
          <w:sz w:val="30"/>
          <w:szCs w:val="30"/>
        </w:rPr>
        <w:t>则</w:t>
      </w:r>
    </w:p>
    <w:p w:rsidR="007F63AD" w:rsidRPr="00CA137D" w:rsidRDefault="007F63AD" w:rsidP="007F63AD">
      <w:pPr>
        <w:spacing w:beforeLines="50" w:before="156" w:afterLines="50" w:after="156" w:line="360" w:lineRule="auto"/>
        <w:ind w:left="601" w:hanging="601"/>
        <w:rPr>
          <w:b/>
          <w:sz w:val="28"/>
        </w:rPr>
      </w:pPr>
      <w:r w:rsidRPr="00CA137D">
        <w:rPr>
          <w:b/>
          <w:sz w:val="28"/>
        </w:rPr>
        <w:lastRenderedPageBreak/>
        <w:t>1</w:t>
      </w:r>
      <w:r w:rsidRPr="00CA137D">
        <w:rPr>
          <w:b/>
          <w:sz w:val="28"/>
        </w:rPr>
        <w:t>、投标要求</w:t>
      </w:r>
    </w:p>
    <w:p w:rsidR="007F63AD" w:rsidRPr="00CA137D" w:rsidRDefault="007F63AD" w:rsidP="007F63AD">
      <w:pPr>
        <w:spacing w:line="360" w:lineRule="auto"/>
        <w:ind w:left="554" w:hangingChars="231" w:hanging="554"/>
        <w:rPr>
          <w:sz w:val="24"/>
        </w:rPr>
      </w:pPr>
      <w:r w:rsidRPr="00CA137D">
        <w:rPr>
          <w:sz w:val="24"/>
        </w:rPr>
        <w:t xml:space="preserve">1.1  </w:t>
      </w:r>
      <w:r w:rsidRPr="00CA137D">
        <w:rPr>
          <w:sz w:val="24"/>
        </w:rPr>
        <w:t>投标人在准备投标书时，务必在所提供的商品的技术规格文件中，标明型号、商标名称、目录号。</w:t>
      </w:r>
    </w:p>
    <w:p w:rsidR="007F63AD" w:rsidRPr="00CA137D" w:rsidRDefault="007F63AD" w:rsidP="007F63AD">
      <w:pPr>
        <w:spacing w:line="360" w:lineRule="auto"/>
        <w:ind w:left="554" w:hangingChars="231" w:hanging="554"/>
        <w:rPr>
          <w:sz w:val="24"/>
        </w:rPr>
      </w:pPr>
      <w:r w:rsidRPr="00CA137D">
        <w:rPr>
          <w:sz w:val="24"/>
        </w:rPr>
        <w:t xml:space="preserve">1.2  </w:t>
      </w:r>
      <w:r w:rsidRPr="00CA137D">
        <w:rPr>
          <w:sz w:val="24"/>
        </w:rPr>
        <w:t>投标人提供的货物的技术规格，应符合招标文件的要求。如与招标文件的技术规格有偏差，应提供技术规格偏差的量值或说明（偏离表）。如投标人有意隐瞒对规格要求的偏差或在开标后提出新的偏差，买方有权扣留其投标保证金或</w:t>
      </w:r>
      <w:r w:rsidRPr="00CA137D">
        <w:rPr>
          <w:sz w:val="24"/>
        </w:rPr>
        <w:t>/</w:t>
      </w:r>
      <w:r w:rsidRPr="00CA137D">
        <w:rPr>
          <w:sz w:val="24"/>
        </w:rPr>
        <w:t>并拒绝其投标。</w:t>
      </w:r>
    </w:p>
    <w:p w:rsidR="007F63AD" w:rsidRPr="00CA137D" w:rsidRDefault="007F63AD" w:rsidP="007F63AD">
      <w:pPr>
        <w:spacing w:line="360" w:lineRule="auto"/>
        <w:ind w:left="554" w:hangingChars="231" w:hanging="554"/>
        <w:rPr>
          <w:sz w:val="24"/>
        </w:rPr>
      </w:pPr>
      <w:r w:rsidRPr="00CA137D">
        <w:rPr>
          <w:sz w:val="24"/>
        </w:rPr>
        <w:t xml:space="preserve">1.3  </w:t>
      </w:r>
      <w:r w:rsidRPr="00CA137D">
        <w:rPr>
          <w:sz w:val="24"/>
        </w:rPr>
        <w:t>投标人提供的产品样本，必须是</w:t>
      </w:r>
      <w:r w:rsidRPr="00CA137D">
        <w:rPr>
          <w:sz w:val="24"/>
        </w:rPr>
        <w:t>“</w:t>
      </w:r>
      <w:r w:rsidRPr="00CA137D">
        <w:rPr>
          <w:sz w:val="24"/>
        </w:rPr>
        <w:t>原件</w:t>
      </w:r>
      <w:r w:rsidRPr="00CA137D">
        <w:rPr>
          <w:sz w:val="24"/>
        </w:rPr>
        <w:t>”</w:t>
      </w:r>
      <w:r w:rsidRPr="00CA137D">
        <w:rPr>
          <w:sz w:val="24"/>
        </w:rPr>
        <w:t>而非复印件，图表、简图、电路图以及印刷电路板图等都应清晰易读。买方有权不付任何附加费用复制这些资料以供参考。</w:t>
      </w:r>
    </w:p>
    <w:p w:rsidR="007F63AD" w:rsidRPr="00CA137D" w:rsidRDefault="007F63AD" w:rsidP="007F63AD">
      <w:pPr>
        <w:spacing w:line="360" w:lineRule="auto"/>
        <w:ind w:left="554" w:hangingChars="231" w:hanging="554"/>
        <w:rPr>
          <w:sz w:val="24"/>
        </w:rPr>
      </w:pPr>
      <w:r w:rsidRPr="00CA137D">
        <w:rPr>
          <w:sz w:val="24"/>
        </w:rPr>
        <w:t xml:space="preserve">1.4 </w:t>
      </w:r>
      <w:r w:rsidRPr="00CA137D">
        <w:rPr>
          <w:sz w:val="24"/>
        </w:rPr>
        <w:t>投标人应提供完整的商务报价表、分项报价表、备品备件报价表。</w:t>
      </w:r>
    </w:p>
    <w:p w:rsidR="007F63AD" w:rsidRPr="00CA137D" w:rsidRDefault="007F63AD" w:rsidP="007F63AD">
      <w:pPr>
        <w:spacing w:beforeLines="50" w:before="156" w:afterLines="50" w:after="156" w:line="360" w:lineRule="auto"/>
        <w:ind w:left="601" w:hanging="601"/>
        <w:rPr>
          <w:b/>
          <w:sz w:val="28"/>
        </w:rPr>
      </w:pPr>
      <w:r w:rsidRPr="00CA137D">
        <w:rPr>
          <w:b/>
          <w:sz w:val="28"/>
        </w:rPr>
        <w:t>2</w:t>
      </w:r>
      <w:r w:rsidRPr="00CA137D">
        <w:rPr>
          <w:b/>
          <w:sz w:val="28"/>
        </w:rPr>
        <w:t>、评标标准</w:t>
      </w:r>
    </w:p>
    <w:p w:rsidR="007F63AD" w:rsidRPr="00CA137D" w:rsidRDefault="007F63AD" w:rsidP="007F63AD">
      <w:pPr>
        <w:spacing w:line="360" w:lineRule="auto"/>
        <w:ind w:left="554" w:hangingChars="231" w:hanging="554"/>
        <w:rPr>
          <w:sz w:val="24"/>
        </w:rPr>
      </w:pPr>
      <w:r w:rsidRPr="00CA137D">
        <w:rPr>
          <w:sz w:val="24"/>
        </w:rPr>
        <w:t xml:space="preserve">2.1  </w:t>
      </w:r>
      <w:r w:rsidRPr="00CA137D">
        <w:rPr>
          <w:sz w:val="24"/>
        </w:rPr>
        <w:t>除招标文件中指定的附件和专用工具外，投标人应提供仪器设备的正常运行和常规保养所需的全套标准附件、专用工具和消耗品。投标人在投标书中需列出这些附件和工具的数量和单价的清单，这些附件和工具的报价的总值需计入投标价中。</w:t>
      </w:r>
    </w:p>
    <w:p w:rsidR="007F63AD" w:rsidRPr="00CA137D" w:rsidRDefault="007F63AD" w:rsidP="007F63AD">
      <w:pPr>
        <w:spacing w:line="360" w:lineRule="auto"/>
        <w:ind w:left="554" w:hangingChars="231" w:hanging="554"/>
        <w:rPr>
          <w:sz w:val="24"/>
        </w:rPr>
      </w:pPr>
      <w:r w:rsidRPr="00CA137D">
        <w:rPr>
          <w:sz w:val="24"/>
        </w:rPr>
        <w:t xml:space="preserve">2.2  </w:t>
      </w:r>
      <w:r w:rsidRPr="00CA137D">
        <w:rPr>
          <w:sz w:val="24"/>
        </w:rPr>
        <w:t>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p>
    <w:p w:rsidR="007F63AD" w:rsidRPr="00CA137D" w:rsidRDefault="007F63AD" w:rsidP="007F63AD">
      <w:pPr>
        <w:spacing w:line="360" w:lineRule="auto"/>
        <w:ind w:left="554" w:hangingChars="231" w:hanging="554"/>
        <w:rPr>
          <w:sz w:val="24"/>
        </w:rPr>
      </w:pPr>
      <w:r w:rsidRPr="00CA137D">
        <w:rPr>
          <w:sz w:val="24"/>
        </w:rPr>
        <w:t xml:space="preserve">2.3  </w:t>
      </w:r>
      <w:r w:rsidRPr="00CA137D">
        <w:rPr>
          <w:sz w:val="24"/>
        </w:rPr>
        <w:t>为便于用户进行接收仪器的准备工作，卖方应在合同生效后</w:t>
      </w:r>
      <w:r w:rsidRPr="00CA137D">
        <w:rPr>
          <w:b/>
          <w:sz w:val="24"/>
        </w:rPr>
        <w:t>10</w:t>
      </w:r>
      <w:r w:rsidRPr="00CA137D">
        <w:rPr>
          <w:sz w:val="24"/>
        </w:rPr>
        <w:t>天内向用户提供一套完整的使用说明书、操作手册、维修及安装说明等文件。另一套完整上述资料应在交货时随货包装提供给用户，这些费用应计入投标价中。</w:t>
      </w:r>
    </w:p>
    <w:p w:rsidR="007F63AD" w:rsidRPr="00CA137D" w:rsidRDefault="007F63AD" w:rsidP="007F63AD">
      <w:pPr>
        <w:spacing w:line="360" w:lineRule="auto"/>
        <w:ind w:left="554" w:hangingChars="231" w:hanging="554"/>
        <w:rPr>
          <w:sz w:val="24"/>
        </w:rPr>
      </w:pPr>
      <w:r w:rsidRPr="00CA137D">
        <w:rPr>
          <w:sz w:val="24"/>
        </w:rPr>
        <w:t xml:space="preserve">2.4  </w:t>
      </w:r>
      <w:r w:rsidRPr="00CA137D">
        <w:rPr>
          <w:sz w:val="24"/>
        </w:rPr>
        <w:t>关于设备的安装调试，如果有必要的安装准备条件，卖方应在合同生效后一个月内向买方提出详细的要求或计划。安装调试的费用应计入投标价中，并应单独列出，供评标使用。</w:t>
      </w:r>
    </w:p>
    <w:p w:rsidR="007F63AD" w:rsidRPr="00CA137D" w:rsidRDefault="007F63AD" w:rsidP="007F63AD">
      <w:pPr>
        <w:spacing w:line="360" w:lineRule="auto"/>
        <w:ind w:left="554" w:hangingChars="231" w:hanging="554"/>
        <w:rPr>
          <w:sz w:val="24"/>
        </w:rPr>
      </w:pPr>
      <w:r w:rsidRPr="00CA137D">
        <w:rPr>
          <w:sz w:val="24"/>
        </w:rPr>
        <w:t xml:space="preserve">2.5  </w:t>
      </w:r>
      <w:r w:rsidRPr="00CA137D">
        <w:rPr>
          <w:sz w:val="24"/>
        </w:rPr>
        <w:t>制造厂家提供的培训指的是涉及货物的基本原理、操作使用和保养维修等有关内容的培训。培训教员的培训费、旅费、食宿费等费用和培训场地费及培训资料费均应由卖方支付。</w:t>
      </w:r>
    </w:p>
    <w:p w:rsidR="007F63AD" w:rsidRPr="00CA137D" w:rsidRDefault="007F63AD" w:rsidP="007F63AD">
      <w:pPr>
        <w:spacing w:line="360" w:lineRule="auto"/>
        <w:ind w:left="554" w:hangingChars="231" w:hanging="554"/>
        <w:rPr>
          <w:sz w:val="24"/>
        </w:rPr>
      </w:pPr>
      <w:r w:rsidRPr="00CA137D">
        <w:rPr>
          <w:sz w:val="24"/>
        </w:rPr>
        <w:t xml:space="preserve">2.6  </w:t>
      </w:r>
      <w:r w:rsidRPr="00CA137D">
        <w:rPr>
          <w:sz w:val="24"/>
        </w:rPr>
        <w:t>在评标过程中，买方有权向投标人索取任何与评标有关的资料，投标人务必在接到此类要求后，在规定时间内予以答复。对于无答复的投标人，买方有权拒绝其投标。</w:t>
      </w:r>
    </w:p>
    <w:p w:rsidR="007F63AD" w:rsidRPr="00CA137D" w:rsidRDefault="007F63AD" w:rsidP="007F63AD">
      <w:pPr>
        <w:spacing w:beforeLines="50" w:before="156" w:afterLines="50" w:after="156" w:line="360" w:lineRule="auto"/>
        <w:ind w:left="601" w:hanging="601"/>
        <w:rPr>
          <w:b/>
          <w:sz w:val="28"/>
        </w:rPr>
      </w:pPr>
      <w:r w:rsidRPr="00CA137D">
        <w:rPr>
          <w:b/>
          <w:sz w:val="28"/>
        </w:rPr>
        <w:t>3</w:t>
      </w:r>
      <w:r w:rsidRPr="00CA137D">
        <w:rPr>
          <w:b/>
          <w:sz w:val="28"/>
        </w:rPr>
        <w:t>、工作条件</w:t>
      </w:r>
    </w:p>
    <w:p w:rsidR="007F63AD" w:rsidRPr="00CA137D" w:rsidRDefault="007F63AD" w:rsidP="007F63AD">
      <w:pPr>
        <w:spacing w:afterLines="100" w:after="312" w:line="360" w:lineRule="auto"/>
        <w:ind w:firstLineChars="200" w:firstLine="480"/>
        <w:rPr>
          <w:sz w:val="24"/>
        </w:rPr>
      </w:pPr>
      <w:r w:rsidRPr="00CA137D">
        <w:rPr>
          <w:sz w:val="24"/>
        </w:rPr>
        <w:lastRenderedPageBreak/>
        <w:t>除非在技术规格中另有说明，所有仪器、设备和系统都应符合下列要求：</w:t>
      </w:r>
      <w:r w:rsidRPr="00CA137D">
        <w:rPr>
          <w:sz w:val="24"/>
        </w:rPr>
        <w:t xml:space="preserve"> </w:t>
      </w:r>
    </w:p>
    <w:p w:rsidR="007F63AD" w:rsidRPr="00CA137D" w:rsidRDefault="007F63AD" w:rsidP="007F63AD">
      <w:pPr>
        <w:spacing w:line="360" w:lineRule="auto"/>
        <w:ind w:left="554" w:hangingChars="231" w:hanging="554"/>
        <w:rPr>
          <w:sz w:val="24"/>
        </w:rPr>
      </w:pPr>
      <w:r w:rsidRPr="00CA137D">
        <w:rPr>
          <w:sz w:val="24"/>
        </w:rPr>
        <w:t xml:space="preserve">3.1  </w:t>
      </w:r>
      <w:r w:rsidRPr="00CA137D">
        <w:rPr>
          <w:sz w:val="24"/>
        </w:rPr>
        <w:t>适于在气温为摄氏</w:t>
      </w:r>
      <w:smartTag w:uri="urn:schemas-microsoft-com:office:smarttags" w:element="chmetcnv">
        <w:smartTagPr>
          <w:attr w:name="TCSC" w:val="0"/>
          <w:attr w:name="NumberType" w:val="1"/>
          <w:attr w:name="Negative" w:val="True"/>
          <w:attr w:name="HasSpace" w:val="False"/>
          <w:attr w:name="SourceValue" w:val="40"/>
          <w:attr w:name="UnitName" w:val="℃"/>
        </w:smartTagPr>
        <w:r w:rsidRPr="00CA137D">
          <w:rPr>
            <w:sz w:val="24"/>
          </w:rPr>
          <w:t>-40</w:t>
        </w:r>
        <w:r w:rsidRPr="00CA137D">
          <w:rPr>
            <w:rFonts w:hAnsi="宋体"/>
            <w:sz w:val="24"/>
          </w:rPr>
          <w:t>℃</w:t>
        </w:r>
      </w:smartTag>
      <w:r w:rsidRPr="00CA137D">
        <w:rPr>
          <w:sz w:val="24"/>
        </w:rPr>
        <w:t>～＋</w:t>
      </w:r>
      <w:smartTag w:uri="urn:schemas-microsoft-com:office:smarttags" w:element="chmetcnv">
        <w:smartTagPr>
          <w:attr w:name="TCSC" w:val="0"/>
          <w:attr w:name="NumberType" w:val="1"/>
          <w:attr w:name="Negative" w:val="False"/>
          <w:attr w:name="HasSpace" w:val="False"/>
          <w:attr w:name="SourceValue" w:val="50"/>
          <w:attr w:name="UnitName" w:val="℃"/>
        </w:smartTagPr>
        <w:r w:rsidRPr="00CA137D">
          <w:rPr>
            <w:sz w:val="24"/>
          </w:rPr>
          <w:t>50</w:t>
        </w:r>
        <w:r w:rsidRPr="00CA137D">
          <w:rPr>
            <w:rFonts w:hAnsi="宋体"/>
            <w:sz w:val="24"/>
          </w:rPr>
          <w:t>℃</w:t>
        </w:r>
      </w:smartTag>
      <w:r w:rsidRPr="00CA137D">
        <w:rPr>
          <w:sz w:val="24"/>
        </w:rPr>
        <w:t>和相对湿度为</w:t>
      </w:r>
      <w:r w:rsidRPr="00CA137D">
        <w:rPr>
          <w:sz w:val="24"/>
        </w:rPr>
        <w:t>80</w:t>
      </w:r>
      <w:r w:rsidRPr="00CA137D">
        <w:rPr>
          <w:sz w:val="24"/>
        </w:rPr>
        <w:t>％的环境条件下运输和贮存。适于在气温摄氏</w:t>
      </w:r>
      <w:r w:rsidRPr="00CA137D">
        <w:rPr>
          <w:sz w:val="24"/>
        </w:rPr>
        <w:t>+10</w:t>
      </w:r>
      <w:r w:rsidRPr="00CA137D">
        <w:rPr>
          <w:rFonts w:hAnsi="宋体"/>
          <w:sz w:val="24"/>
        </w:rPr>
        <w:t>℃</w:t>
      </w:r>
      <w:r w:rsidRPr="00CA137D">
        <w:rPr>
          <w:sz w:val="24"/>
        </w:rPr>
        <w:t>～＋</w:t>
      </w:r>
      <w:r w:rsidRPr="00CA137D">
        <w:rPr>
          <w:sz w:val="24"/>
        </w:rPr>
        <w:t>35</w:t>
      </w:r>
      <w:r w:rsidRPr="00CA137D">
        <w:rPr>
          <w:rFonts w:hAnsi="宋体"/>
          <w:sz w:val="24"/>
        </w:rPr>
        <w:t>℃</w:t>
      </w:r>
      <w:r w:rsidRPr="00CA137D">
        <w:rPr>
          <w:sz w:val="24"/>
        </w:rPr>
        <w:t>和相对湿度小于</w:t>
      </w:r>
      <w:r w:rsidRPr="00CA137D">
        <w:rPr>
          <w:sz w:val="24"/>
        </w:rPr>
        <w:t>50</w:t>
      </w:r>
      <w:r w:rsidRPr="00CA137D">
        <w:rPr>
          <w:sz w:val="24"/>
        </w:rPr>
        <w:t>％的环境条件下运行。能够连续正常工作。</w:t>
      </w:r>
    </w:p>
    <w:p w:rsidR="007F63AD" w:rsidRPr="00CA137D" w:rsidRDefault="007F63AD" w:rsidP="007F63AD">
      <w:pPr>
        <w:spacing w:line="360" w:lineRule="auto"/>
        <w:ind w:left="554" w:hangingChars="231" w:hanging="554"/>
        <w:rPr>
          <w:sz w:val="24"/>
        </w:rPr>
      </w:pPr>
      <w:r w:rsidRPr="00CA137D">
        <w:rPr>
          <w:sz w:val="24"/>
        </w:rPr>
        <w:t xml:space="preserve">3.2  </w:t>
      </w:r>
      <w:r w:rsidRPr="00CA137D">
        <w:rPr>
          <w:sz w:val="24"/>
        </w:rPr>
        <w:t>电气设备符合</w:t>
      </w:r>
      <w:r w:rsidRPr="00CA137D">
        <w:rPr>
          <w:sz w:val="24"/>
        </w:rPr>
        <w:t>VDE</w:t>
      </w:r>
      <w:r w:rsidRPr="00CA137D">
        <w:rPr>
          <w:sz w:val="24"/>
        </w:rPr>
        <w:t>标准，</w:t>
      </w:r>
      <w:r w:rsidRPr="00CA137D">
        <w:rPr>
          <w:sz w:val="24"/>
        </w:rPr>
        <w:t>380</w:t>
      </w:r>
      <w:r w:rsidRPr="00CA137D">
        <w:rPr>
          <w:sz w:val="24"/>
        </w:rPr>
        <w:t>伏（</w:t>
      </w:r>
      <w:r w:rsidRPr="00CA137D">
        <w:rPr>
          <w:sz w:val="24"/>
        </w:rPr>
        <w:t>+10%</w:t>
      </w:r>
      <w:r w:rsidRPr="00CA137D">
        <w:rPr>
          <w:sz w:val="24"/>
        </w:rPr>
        <w:t>），三相</w:t>
      </w:r>
      <w:r w:rsidRPr="00CA137D">
        <w:rPr>
          <w:sz w:val="24"/>
        </w:rPr>
        <w:t>50</w:t>
      </w:r>
      <w:r w:rsidRPr="00CA137D">
        <w:rPr>
          <w:sz w:val="24"/>
        </w:rPr>
        <w:t>赫兹。内部控制电压和测量系统电压</w:t>
      </w:r>
      <w:r w:rsidRPr="00CA137D">
        <w:rPr>
          <w:sz w:val="24"/>
        </w:rPr>
        <w:t>220</w:t>
      </w:r>
      <w:r w:rsidRPr="00CA137D">
        <w:rPr>
          <w:sz w:val="24"/>
        </w:rPr>
        <w:t>伏适于在电源</w:t>
      </w:r>
      <w:r w:rsidRPr="00CA137D">
        <w:rPr>
          <w:sz w:val="24"/>
        </w:rPr>
        <w:t>220V</w:t>
      </w:r>
      <w:r w:rsidRPr="00CA137D">
        <w:rPr>
          <w:sz w:val="24"/>
        </w:rPr>
        <w:t>（</w:t>
      </w:r>
      <w:r w:rsidRPr="00CA137D">
        <w:rPr>
          <w:sz w:val="24"/>
        </w:rPr>
        <w:sym w:font="Symbol" w:char="F0B1"/>
      </w:r>
      <w:r w:rsidRPr="00CA137D">
        <w:rPr>
          <w:sz w:val="24"/>
        </w:rPr>
        <w:t>10</w:t>
      </w:r>
      <w:r w:rsidRPr="00CA137D">
        <w:rPr>
          <w:sz w:val="24"/>
        </w:rPr>
        <w:t>％）正常工作。</w:t>
      </w:r>
    </w:p>
    <w:p w:rsidR="007F63AD" w:rsidRPr="00CA137D" w:rsidRDefault="007F63AD" w:rsidP="007F63AD">
      <w:pPr>
        <w:spacing w:line="360" w:lineRule="auto"/>
        <w:ind w:left="554" w:hangingChars="231" w:hanging="554"/>
        <w:rPr>
          <w:sz w:val="24"/>
        </w:rPr>
      </w:pPr>
      <w:r w:rsidRPr="00CA137D">
        <w:rPr>
          <w:sz w:val="24"/>
        </w:rPr>
        <w:t xml:space="preserve">3.3  </w:t>
      </w:r>
      <w:r w:rsidRPr="00CA137D">
        <w:rPr>
          <w:sz w:val="24"/>
        </w:rPr>
        <w:t>配置符合中国有关标准要求的插头，如果没有这样的插头，则需提供适当的转换插座。</w:t>
      </w:r>
    </w:p>
    <w:p w:rsidR="007F63AD" w:rsidRPr="00CA137D" w:rsidRDefault="007F63AD" w:rsidP="007F63AD">
      <w:pPr>
        <w:spacing w:line="360" w:lineRule="auto"/>
        <w:ind w:left="554" w:hangingChars="231" w:hanging="554"/>
        <w:rPr>
          <w:sz w:val="24"/>
        </w:rPr>
      </w:pPr>
      <w:r w:rsidRPr="00CA137D">
        <w:rPr>
          <w:sz w:val="24"/>
        </w:rPr>
        <w:t xml:space="preserve">3.4  </w:t>
      </w:r>
      <w:r w:rsidRPr="00CA137D">
        <w:rPr>
          <w:sz w:val="24"/>
        </w:rPr>
        <w:t>如产品达不到上述要求，投标人应注明其偏差。如仪器设备需要特殊工作条件（如水、电源、磁场强度、温度、湿度、动强度等）投标人应在投标书中加以说明。</w:t>
      </w:r>
    </w:p>
    <w:p w:rsidR="007F63AD" w:rsidRPr="00CA137D" w:rsidRDefault="007F63AD" w:rsidP="007F63AD">
      <w:pPr>
        <w:pStyle w:val="a3"/>
        <w:spacing w:line="360" w:lineRule="auto"/>
        <w:ind w:left="408" w:hangingChars="170" w:hanging="408"/>
        <w:rPr>
          <w:rFonts w:ascii="Times New Roman" w:hAnsi="Times New Roman"/>
          <w:sz w:val="24"/>
          <w:szCs w:val="24"/>
        </w:rPr>
      </w:pPr>
    </w:p>
    <w:p w:rsidR="007F63AD" w:rsidRPr="00CA137D" w:rsidRDefault="007F63AD" w:rsidP="007F63AD">
      <w:pPr>
        <w:pStyle w:val="a3"/>
        <w:spacing w:line="360" w:lineRule="auto"/>
        <w:ind w:left="410" w:hangingChars="170" w:hanging="410"/>
        <w:rPr>
          <w:rFonts w:ascii="Times New Roman" w:hAnsi="Times New Roman"/>
          <w:b/>
          <w:sz w:val="24"/>
          <w:szCs w:val="24"/>
        </w:rPr>
      </w:pPr>
      <w:r w:rsidRPr="00CA137D">
        <w:rPr>
          <w:rFonts w:ascii="Times New Roman" w:hAnsi="Times New Roman"/>
          <w:b/>
          <w:sz w:val="24"/>
          <w:szCs w:val="24"/>
        </w:rPr>
        <w:t>4</w:t>
      </w:r>
      <w:r w:rsidRPr="00CA137D">
        <w:rPr>
          <w:rFonts w:ascii="Times New Roman" w:hAnsi="Times New Roman"/>
          <w:b/>
          <w:sz w:val="24"/>
          <w:szCs w:val="24"/>
        </w:rPr>
        <w:t>、本技术规格书中标注</w:t>
      </w:r>
      <w:r w:rsidRPr="00CA137D">
        <w:rPr>
          <w:rFonts w:ascii="Times New Roman" w:hAnsi="Times New Roman"/>
          <w:b/>
          <w:sz w:val="24"/>
          <w:szCs w:val="24"/>
        </w:rPr>
        <w:t>“</w:t>
      </w:r>
      <w:r w:rsidRPr="00CA137D">
        <w:rPr>
          <w:rFonts w:ascii="Times New Roman" w:hAnsi="宋体"/>
          <w:sz w:val="24"/>
        </w:rPr>
        <w:t>★</w:t>
      </w:r>
      <w:r w:rsidRPr="00CA137D">
        <w:rPr>
          <w:rFonts w:ascii="Times New Roman" w:hAnsi="Times New Roman"/>
          <w:b/>
          <w:sz w:val="24"/>
          <w:szCs w:val="24"/>
        </w:rPr>
        <w:t>”</w:t>
      </w:r>
      <w:r w:rsidRPr="00CA137D">
        <w:rPr>
          <w:rFonts w:ascii="Times New Roman" w:hAnsi="Times New Roman"/>
          <w:b/>
          <w:sz w:val="24"/>
          <w:szCs w:val="24"/>
        </w:rPr>
        <w:t>号的为关键技术参数，对这些关键技术参数的任何负偏离将导致废标。</w:t>
      </w:r>
    </w:p>
    <w:p w:rsidR="007F63AD" w:rsidRPr="00CA137D" w:rsidRDefault="007F63AD" w:rsidP="007F63AD">
      <w:pPr>
        <w:pStyle w:val="a3"/>
        <w:spacing w:line="360" w:lineRule="auto"/>
        <w:rPr>
          <w:rFonts w:ascii="Times New Roman" w:hAnsi="Times New Roman"/>
          <w:b/>
          <w:sz w:val="24"/>
          <w:szCs w:val="24"/>
        </w:rPr>
      </w:pPr>
    </w:p>
    <w:p w:rsidR="007F63AD" w:rsidRPr="00CA137D" w:rsidRDefault="007F63AD" w:rsidP="007F63AD">
      <w:pPr>
        <w:pStyle w:val="a3"/>
        <w:spacing w:line="360" w:lineRule="auto"/>
        <w:rPr>
          <w:rFonts w:ascii="Times New Roman" w:hAnsi="Times New Roman"/>
          <w:sz w:val="24"/>
          <w:szCs w:val="24"/>
        </w:rPr>
      </w:pPr>
      <w:r w:rsidRPr="00CA137D">
        <w:rPr>
          <w:rFonts w:ascii="Times New Roman" w:hAnsi="Times New Roman"/>
          <w:b/>
          <w:sz w:val="24"/>
          <w:szCs w:val="24"/>
        </w:rPr>
        <w:t>5</w:t>
      </w:r>
      <w:r w:rsidRPr="00CA137D">
        <w:rPr>
          <w:rFonts w:ascii="Times New Roman" w:hAnsi="Times New Roman"/>
          <w:b/>
          <w:sz w:val="24"/>
          <w:szCs w:val="24"/>
        </w:rPr>
        <w:t>、如在具体技术规格中有本总则不一致之处，以具体技术规格中的要求为准</w:t>
      </w:r>
      <w:r w:rsidRPr="00CA137D">
        <w:rPr>
          <w:rFonts w:ascii="Times New Roman" w:hAnsi="Times New Roman"/>
          <w:sz w:val="24"/>
          <w:szCs w:val="24"/>
        </w:rPr>
        <w:t>。</w:t>
      </w:r>
    </w:p>
    <w:p w:rsidR="007F63AD" w:rsidRPr="00CA137D" w:rsidRDefault="007F63AD" w:rsidP="007F63AD">
      <w:pPr>
        <w:spacing w:afterLines="50" w:after="156"/>
        <w:ind w:left="601" w:hanging="601"/>
        <w:rPr>
          <w:b/>
          <w:sz w:val="28"/>
        </w:rPr>
      </w:pPr>
      <w:r w:rsidRPr="00CA137D">
        <w:rPr>
          <w:b/>
          <w:sz w:val="28"/>
        </w:rPr>
        <w:br w:type="page"/>
      </w:r>
      <w:r w:rsidRPr="00CA137D">
        <w:rPr>
          <w:b/>
          <w:sz w:val="28"/>
        </w:rPr>
        <w:lastRenderedPageBreak/>
        <w:t>二</w:t>
      </w:r>
      <w:r w:rsidRPr="00CA137D">
        <w:rPr>
          <w:b/>
          <w:sz w:val="28"/>
        </w:rPr>
        <w:t xml:space="preserve"> </w:t>
      </w:r>
      <w:r w:rsidRPr="00CA137D">
        <w:rPr>
          <w:b/>
          <w:sz w:val="28"/>
        </w:rPr>
        <w:t>货物需求表和具体技术规格</w:t>
      </w:r>
    </w:p>
    <w:p w:rsidR="007F63AD" w:rsidRPr="00CA137D" w:rsidRDefault="007F63AD" w:rsidP="007F63AD">
      <w:pPr>
        <w:spacing w:line="360" w:lineRule="auto"/>
        <w:ind w:left="120"/>
        <w:jc w:val="center"/>
        <w:rPr>
          <w:rFonts w:asciiTheme="minorEastAsia" w:eastAsiaTheme="minorEastAsia" w:hAnsiTheme="minorEastAsia"/>
          <w:b/>
          <w:szCs w:val="21"/>
        </w:rPr>
      </w:pPr>
      <w:r w:rsidRPr="00CA137D">
        <w:rPr>
          <w:rFonts w:asciiTheme="minorEastAsia" w:eastAsiaTheme="minorEastAsia" w:hAnsiTheme="minorEastAsia" w:hint="eastAsia"/>
          <w:b/>
          <w:szCs w:val="21"/>
        </w:rPr>
        <w:t>第一包 膜生物靶标分子功能分析系统</w:t>
      </w:r>
    </w:p>
    <w:p w:rsidR="007F63AD" w:rsidRPr="00CA137D" w:rsidRDefault="007F63AD" w:rsidP="007F63AD">
      <w:pPr>
        <w:spacing w:line="360" w:lineRule="auto"/>
        <w:ind w:left="120"/>
        <w:jc w:val="center"/>
        <w:rPr>
          <w:rFonts w:asciiTheme="minorEastAsia" w:eastAsiaTheme="minorEastAsia" w:hAnsiTheme="minorEastAsia"/>
          <w:szCs w:val="21"/>
        </w:rPr>
      </w:pPr>
    </w:p>
    <w:p w:rsidR="007F63AD" w:rsidRPr="00CA137D" w:rsidRDefault="007F63AD" w:rsidP="007F63AD">
      <w:pPr>
        <w:spacing w:line="360" w:lineRule="auto"/>
        <w:rPr>
          <w:rFonts w:asciiTheme="minorEastAsia" w:eastAsiaTheme="minorEastAsia" w:hAnsiTheme="minorEastAsia"/>
          <w:b/>
          <w:szCs w:val="21"/>
        </w:rPr>
      </w:pPr>
      <w:r w:rsidRPr="00CA137D">
        <w:rPr>
          <w:rFonts w:asciiTheme="minorEastAsia" w:eastAsiaTheme="minorEastAsia" w:hAnsiTheme="minorEastAsia" w:hint="eastAsia"/>
          <w:b/>
          <w:szCs w:val="21"/>
        </w:rPr>
        <w:t>1.</w:t>
      </w:r>
      <w:r w:rsidRPr="00CA137D">
        <w:rPr>
          <w:rFonts w:asciiTheme="minorEastAsia" w:eastAsiaTheme="minorEastAsia" w:hAnsiTheme="minorEastAsia" w:hint="eastAsia"/>
          <w:b/>
          <w:szCs w:val="21"/>
        </w:rPr>
        <w:tab/>
        <w:t>工作条件</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szCs w:val="21"/>
        </w:rPr>
        <w:t>1.1</w:t>
      </w:r>
      <w:r w:rsidRPr="00CA137D">
        <w:rPr>
          <w:rFonts w:asciiTheme="minorEastAsia" w:eastAsiaTheme="minorEastAsia" w:hAnsiTheme="minorEastAsia"/>
          <w:szCs w:val="21"/>
        </w:rPr>
        <w:tab/>
        <w:t xml:space="preserve"> </w:t>
      </w:r>
      <w:r w:rsidRPr="00CA137D">
        <w:rPr>
          <w:rFonts w:asciiTheme="minorEastAsia" w:eastAsiaTheme="minorEastAsia" w:hAnsiTheme="minorEastAsia" w:hint="eastAsia"/>
          <w:szCs w:val="21"/>
        </w:rPr>
        <w:t>适于在气温为摄氏</w:t>
      </w:r>
      <w:r w:rsidRPr="00CA137D">
        <w:rPr>
          <w:rFonts w:asciiTheme="minorEastAsia" w:eastAsiaTheme="minorEastAsia" w:hAnsiTheme="minorEastAsia"/>
          <w:szCs w:val="21"/>
        </w:rPr>
        <w:t>-40</w:t>
      </w:r>
      <w:r w:rsidRPr="00CA137D">
        <w:rPr>
          <w:rFonts w:asciiTheme="minorEastAsia" w:eastAsiaTheme="minorEastAsia" w:hAnsiTheme="minorEastAsia" w:hint="eastAsia"/>
          <w:szCs w:val="21"/>
        </w:rPr>
        <w:t>℃～＋</w:t>
      </w:r>
      <w:r w:rsidRPr="00CA137D">
        <w:rPr>
          <w:rFonts w:asciiTheme="minorEastAsia" w:eastAsiaTheme="minorEastAsia" w:hAnsiTheme="minorEastAsia"/>
          <w:szCs w:val="21"/>
        </w:rPr>
        <w:t>50</w:t>
      </w:r>
      <w:r w:rsidRPr="00CA137D">
        <w:rPr>
          <w:rFonts w:asciiTheme="minorEastAsia" w:eastAsiaTheme="minorEastAsia" w:hAnsiTheme="minorEastAsia" w:hint="eastAsia"/>
          <w:szCs w:val="21"/>
        </w:rPr>
        <w:t>℃的环境条件下运输和贮存，在电源</w:t>
      </w:r>
      <w:r w:rsidRPr="00CA137D">
        <w:rPr>
          <w:rFonts w:asciiTheme="minorEastAsia" w:eastAsiaTheme="minorEastAsia" w:hAnsiTheme="minorEastAsia"/>
          <w:szCs w:val="21"/>
        </w:rPr>
        <w:t>220V</w:t>
      </w:r>
      <w:r w:rsidRPr="00CA137D">
        <w:rPr>
          <w:rFonts w:asciiTheme="minorEastAsia" w:eastAsiaTheme="minorEastAsia" w:hAnsiTheme="minorEastAsia" w:hint="eastAsia"/>
          <w:szCs w:val="21"/>
        </w:rPr>
        <w:t>（±</w:t>
      </w:r>
      <w:r w:rsidRPr="00CA137D">
        <w:rPr>
          <w:rFonts w:asciiTheme="minorEastAsia" w:eastAsiaTheme="minorEastAsia" w:hAnsiTheme="minorEastAsia"/>
          <w:szCs w:val="21"/>
        </w:rPr>
        <w:t>10%</w:t>
      </w:r>
      <w:r w:rsidRPr="00CA137D">
        <w:rPr>
          <w:rFonts w:asciiTheme="minorEastAsia" w:eastAsiaTheme="minorEastAsia" w:hAnsiTheme="minorEastAsia" w:hint="eastAsia"/>
          <w:szCs w:val="21"/>
        </w:rPr>
        <w:t>）</w:t>
      </w:r>
      <w:r w:rsidRPr="00CA137D">
        <w:rPr>
          <w:rFonts w:asciiTheme="minorEastAsia" w:eastAsiaTheme="minorEastAsia" w:hAnsiTheme="minorEastAsia"/>
          <w:szCs w:val="21"/>
        </w:rPr>
        <w:t>/50Hz</w:t>
      </w:r>
      <w:r w:rsidRPr="00CA137D">
        <w:rPr>
          <w:rFonts w:asciiTheme="minorEastAsia" w:eastAsiaTheme="minorEastAsia" w:hAnsiTheme="minorEastAsia" w:hint="eastAsia"/>
          <w:szCs w:val="21"/>
        </w:rPr>
        <w:t>、气温摄氏</w:t>
      </w:r>
      <w:r w:rsidRPr="00CA137D">
        <w:rPr>
          <w:rFonts w:asciiTheme="minorEastAsia" w:eastAsiaTheme="minorEastAsia" w:hAnsiTheme="minorEastAsia"/>
          <w:szCs w:val="21"/>
        </w:rPr>
        <w:t>-5</w:t>
      </w:r>
      <w:r w:rsidRPr="00CA137D">
        <w:rPr>
          <w:rFonts w:asciiTheme="minorEastAsia" w:eastAsiaTheme="minorEastAsia" w:hAnsiTheme="minorEastAsia" w:hint="eastAsia"/>
          <w:szCs w:val="21"/>
        </w:rPr>
        <w:t>℃～</w:t>
      </w:r>
      <w:r w:rsidRPr="00CA137D">
        <w:rPr>
          <w:rFonts w:asciiTheme="minorEastAsia" w:eastAsiaTheme="minorEastAsia" w:hAnsiTheme="minorEastAsia"/>
          <w:szCs w:val="21"/>
        </w:rPr>
        <w:t>40</w:t>
      </w:r>
      <w:r w:rsidRPr="00CA137D">
        <w:rPr>
          <w:rFonts w:asciiTheme="minorEastAsia" w:eastAsiaTheme="minorEastAsia" w:hAnsiTheme="minorEastAsia" w:hint="eastAsia"/>
          <w:szCs w:val="21"/>
        </w:rPr>
        <w:t>℃和相对湿度</w:t>
      </w:r>
      <w:r w:rsidRPr="00CA137D">
        <w:rPr>
          <w:rFonts w:asciiTheme="minorEastAsia" w:eastAsiaTheme="minorEastAsia" w:hAnsiTheme="minorEastAsia"/>
          <w:szCs w:val="21"/>
        </w:rPr>
        <w:t>85%</w:t>
      </w:r>
      <w:r w:rsidRPr="00CA137D">
        <w:rPr>
          <w:rFonts w:asciiTheme="minorEastAsia" w:eastAsiaTheme="minorEastAsia" w:hAnsiTheme="minorEastAsia" w:hint="eastAsia"/>
          <w:szCs w:val="21"/>
        </w:rPr>
        <w:t>的环境条件下运行。</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1.2</w:t>
      </w:r>
      <w:r w:rsidRPr="00CA137D">
        <w:rPr>
          <w:rFonts w:asciiTheme="minorEastAsia" w:eastAsiaTheme="minorEastAsia" w:hAnsiTheme="minorEastAsia" w:hint="eastAsia"/>
          <w:szCs w:val="21"/>
        </w:rPr>
        <w:tab/>
        <w:t xml:space="preserve"> 配置符合中国有关标准要求的插头，否则提供适当的转换插座。</w:t>
      </w:r>
    </w:p>
    <w:p w:rsidR="007F63AD" w:rsidRPr="00CA137D" w:rsidRDefault="007F63AD" w:rsidP="007F63AD">
      <w:pPr>
        <w:spacing w:line="360" w:lineRule="auto"/>
        <w:rPr>
          <w:rFonts w:asciiTheme="minorEastAsia" w:eastAsiaTheme="minorEastAsia" w:hAnsiTheme="minorEastAsia"/>
          <w:b/>
          <w:szCs w:val="21"/>
        </w:rPr>
      </w:pPr>
      <w:r w:rsidRPr="00CA137D">
        <w:rPr>
          <w:rFonts w:asciiTheme="minorEastAsia" w:eastAsiaTheme="minorEastAsia" w:hAnsiTheme="minorEastAsia" w:hint="eastAsia"/>
          <w:b/>
          <w:szCs w:val="21"/>
        </w:rPr>
        <w:t>2.</w:t>
      </w:r>
      <w:r w:rsidRPr="00CA137D">
        <w:rPr>
          <w:rFonts w:asciiTheme="minorEastAsia" w:eastAsiaTheme="minorEastAsia" w:hAnsiTheme="minorEastAsia" w:hint="eastAsia"/>
          <w:b/>
          <w:szCs w:val="21"/>
        </w:rPr>
        <w:tab/>
        <w:t>设备用途</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该系统将用于动植物代谢产物的生物靶标，尤其是定位在生物膜上的离子通道和受体的进行外源性的表达和快速的功能检测，包括生物活性分子的筛选和鉴定等以及进行膜生物靶标分子脂双层膜片钳记录和细胞器水平的成像分析等。</w:t>
      </w:r>
    </w:p>
    <w:p w:rsidR="007F63AD" w:rsidRPr="00CA137D" w:rsidRDefault="007F63AD" w:rsidP="007F63AD">
      <w:pPr>
        <w:spacing w:line="360" w:lineRule="auto"/>
        <w:rPr>
          <w:rFonts w:asciiTheme="minorEastAsia" w:eastAsiaTheme="minorEastAsia" w:hAnsiTheme="minorEastAsia"/>
          <w:b/>
          <w:szCs w:val="21"/>
        </w:rPr>
      </w:pPr>
      <w:r w:rsidRPr="00CA137D">
        <w:rPr>
          <w:rFonts w:asciiTheme="minorEastAsia" w:eastAsiaTheme="minorEastAsia" w:hAnsiTheme="minorEastAsia" w:hint="eastAsia"/>
          <w:b/>
          <w:szCs w:val="21"/>
        </w:rPr>
        <w:t>3.</w:t>
      </w:r>
      <w:r w:rsidRPr="00CA137D">
        <w:rPr>
          <w:rFonts w:asciiTheme="minorEastAsia" w:eastAsiaTheme="minorEastAsia" w:hAnsiTheme="minorEastAsia" w:hint="eastAsia"/>
          <w:b/>
          <w:szCs w:val="21"/>
        </w:rPr>
        <w:tab/>
        <w:t>主要技术指标</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3.1 放大器模块</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★3.1.1 电阻反馈探头：具有两种模式。低电流模式最大可通过≥100pA的电流；高电流模式最大可通过≥20nA的电流</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3.1.2频带宽：75kHz 4极Bessel：0.1 kHz≤滤波≤20 kHz。</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3.1.3 -400mV≤钳制命令范围≤+400mV。可接受步阶≤10mV的外部命令。</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3.1.4 具有</w:t>
      </w:r>
      <w:proofErr w:type="spellStart"/>
      <w:r w:rsidRPr="00CA137D">
        <w:rPr>
          <w:rFonts w:asciiTheme="minorEastAsia" w:eastAsiaTheme="minorEastAsia" w:hAnsiTheme="minorEastAsia" w:hint="eastAsia"/>
          <w:szCs w:val="21"/>
        </w:rPr>
        <w:t>Autozero</w:t>
      </w:r>
      <w:proofErr w:type="spellEnd"/>
      <w:r w:rsidRPr="00CA137D">
        <w:rPr>
          <w:rFonts w:asciiTheme="minorEastAsia" w:eastAsiaTheme="minorEastAsia" w:hAnsiTheme="minorEastAsia" w:hint="eastAsia"/>
          <w:szCs w:val="21"/>
        </w:rPr>
        <w:t>功能，同时具有手动细微调零功能。</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3.1.5 可通过方波电流的幅度来观察膜电容的大小（≤1000pF），膜电容补偿功能最大可补偿≥500pF。</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3.1.6 0.5 mV/</w:t>
      </w:r>
      <w:proofErr w:type="spellStart"/>
      <w:r w:rsidRPr="00CA137D">
        <w:rPr>
          <w:rFonts w:asciiTheme="minorEastAsia" w:eastAsiaTheme="minorEastAsia" w:hAnsiTheme="minorEastAsia" w:hint="eastAsia"/>
          <w:szCs w:val="21"/>
        </w:rPr>
        <w:t>pA</w:t>
      </w:r>
      <w:proofErr w:type="spellEnd"/>
      <w:r w:rsidRPr="00CA137D">
        <w:rPr>
          <w:rFonts w:asciiTheme="minorEastAsia" w:eastAsiaTheme="minorEastAsia" w:hAnsiTheme="minorEastAsia" w:hint="eastAsia"/>
          <w:szCs w:val="21"/>
        </w:rPr>
        <w:t>≤输出增益≤1000 mV/</w:t>
      </w:r>
      <w:proofErr w:type="spellStart"/>
      <w:r w:rsidRPr="00CA137D">
        <w:rPr>
          <w:rFonts w:asciiTheme="minorEastAsia" w:eastAsiaTheme="minorEastAsia" w:hAnsiTheme="minorEastAsia" w:hint="eastAsia"/>
          <w:szCs w:val="21"/>
        </w:rPr>
        <w:t>pA</w:t>
      </w:r>
      <w:proofErr w:type="spellEnd"/>
      <w:r w:rsidRPr="00CA137D">
        <w:rPr>
          <w:rFonts w:asciiTheme="minorEastAsia" w:eastAsiaTheme="minorEastAsia" w:hAnsiTheme="minorEastAsia" w:hint="eastAsia"/>
          <w:szCs w:val="21"/>
        </w:rPr>
        <w:t>，软件提供音频检测功能；具有全细胞和细胞贴附模式下进行膜电容测定的LOCK IN放大器的功能。</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3.1.7软件既包含采样程序又包含分析程序，集采样、分析功能于一体；一个扫描线中的每个时段可控制≥4个数码输出；分析程序可对数据脱机处理，可对采集的多种信号进行数据处理、分析、作图等。</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3.2 支撑模块</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3.2.1 控制器可同时控制照明与搅拌；卤素灯：无电噪声，在记录时打开光源照明，通过控制器，可调节光亮度（8个水平），具有分色反射镜，可降低由灯泡带来的大部分热量，可弯曲与旋转。</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3.2.2 搅拌盘：可在记录电信号时搅拌，具有两个独立的偶极子，互相之间不产生影响，防止了搅拌棒触碰灌流杯。探头夹持器系统:包括探头夹持器与磁力表座。</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3.2.3 主动避震式防震台：台面尺寸≥1200 x 1000( mm), 用以保证整个系统工作的稳定性. 万向活塞震动隔离器，隔振效率：垂直与水平均≥90％@10Hz，承载力≥160kg。</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 xml:space="preserve">3.2.4 </w:t>
      </w:r>
      <w:proofErr w:type="gramStart"/>
      <w:r w:rsidRPr="00CA137D">
        <w:rPr>
          <w:rFonts w:asciiTheme="minorEastAsia" w:eastAsiaTheme="minorEastAsia" w:hAnsiTheme="minorEastAsia" w:hint="eastAsia"/>
          <w:szCs w:val="21"/>
        </w:rPr>
        <w:t>灌流杯与</w:t>
      </w:r>
      <w:proofErr w:type="gramEnd"/>
      <w:r w:rsidRPr="00CA137D">
        <w:rPr>
          <w:rFonts w:asciiTheme="minorEastAsia" w:eastAsiaTheme="minorEastAsia" w:hAnsiTheme="minorEastAsia" w:hint="eastAsia"/>
          <w:szCs w:val="21"/>
        </w:rPr>
        <w:t>记录槽：膜支撑装置包括</w:t>
      </w:r>
      <w:proofErr w:type="gramStart"/>
      <w:r w:rsidRPr="00CA137D">
        <w:rPr>
          <w:rFonts w:asciiTheme="minorEastAsia" w:eastAsiaTheme="minorEastAsia" w:hAnsiTheme="minorEastAsia" w:hint="eastAsia"/>
          <w:szCs w:val="21"/>
        </w:rPr>
        <w:t>灌流杯和</w:t>
      </w:r>
      <w:proofErr w:type="gramEnd"/>
      <w:r w:rsidRPr="00CA137D">
        <w:rPr>
          <w:rFonts w:asciiTheme="minorEastAsia" w:eastAsiaTheme="minorEastAsia" w:hAnsiTheme="minorEastAsia" w:hint="eastAsia"/>
          <w:szCs w:val="21"/>
        </w:rPr>
        <w:t>记录槽，使用时将</w:t>
      </w:r>
      <w:proofErr w:type="gramStart"/>
      <w:r w:rsidRPr="00CA137D">
        <w:rPr>
          <w:rFonts w:asciiTheme="minorEastAsia" w:eastAsiaTheme="minorEastAsia" w:hAnsiTheme="minorEastAsia" w:hint="eastAsia"/>
          <w:szCs w:val="21"/>
        </w:rPr>
        <w:t>灌流杯放置</w:t>
      </w:r>
      <w:proofErr w:type="gramEnd"/>
      <w:r w:rsidRPr="00CA137D">
        <w:rPr>
          <w:rFonts w:asciiTheme="minorEastAsia" w:eastAsiaTheme="minorEastAsia" w:hAnsiTheme="minorEastAsia" w:hint="eastAsia"/>
          <w:szCs w:val="21"/>
        </w:rPr>
        <w:t>在记录槽内。有不同容</w:t>
      </w:r>
      <w:r w:rsidRPr="00CA137D">
        <w:rPr>
          <w:rFonts w:asciiTheme="minorEastAsia" w:eastAsiaTheme="minorEastAsia" w:hAnsiTheme="minorEastAsia" w:hint="eastAsia"/>
          <w:szCs w:val="21"/>
        </w:rPr>
        <w:lastRenderedPageBreak/>
        <w:t>量、尺寸和孔径大小的</w:t>
      </w:r>
      <w:proofErr w:type="gramStart"/>
      <w:r w:rsidRPr="00CA137D">
        <w:rPr>
          <w:rFonts w:asciiTheme="minorEastAsia" w:eastAsiaTheme="minorEastAsia" w:hAnsiTheme="minorEastAsia" w:hint="eastAsia"/>
          <w:szCs w:val="21"/>
        </w:rPr>
        <w:t>灌流杯以及</w:t>
      </w:r>
      <w:proofErr w:type="gramEnd"/>
      <w:r w:rsidRPr="00CA137D">
        <w:rPr>
          <w:rFonts w:asciiTheme="minorEastAsia" w:eastAsiaTheme="minorEastAsia" w:hAnsiTheme="minorEastAsia" w:hint="eastAsia"/>
          <w:szCs w:val="21"/>
        </w:rPr>
        <w:t>几种记录</w:t>
      </w:r>
      <w:proofErr w:type="gramStart"/>
      <w:r w:rsidRPr="00CA137D">
        <w:rPr>
          <w:rFonts w:asciiTheme="minorEastAsia" w:eastAsiaTheme="minorEastAsia" w:hAnsiTheme="minorEastAsia" w:hint="eastAsia"/>
          <w:szCs w:val="21"/>
        </w:rPr>
        <w:t>槽作为膜</w:t>
      </w:r>
      <w:proofErr w:type="gramEnd"/>
      <w:r w:rsidRPr="00CA137D">
        <w:rPr>
          <w:rFonts w:asciiTheme="minorEastAsia" w:eastAsiaTheme="minorEastAsia" w:hAnsiTheme="minorEastAsia" w:hint="eastAsia"/>
          <w:szCs w:val="21"/>
        </w:rPr>
        <w:t>支撑装置。能够保证膜两侧的等量液体对</w:t>
      </w:r>
      <w:proofErr w:type="gramStart"/>
      <w:r w:rsidRPr="00CA137D">
        <w:rPr>
          <w:rFonts w:asciiTheme="minorEastAsia" w:eastAsiaTheme="minorEastAsia" w:hAnsiTheme="minorEastAsia" w:hint="eastAsia"/>
          <w:szCs w:val="21"/>
        </w:rPr>
        <w:t>膜产生</w:t>
      </w:r>
      <w:proofErr w:type="gramEnd"/>
      <w:r w:rsidRPr="00CA137D">
        <w:rPr>
          <w:rFonts w:asciiTheme="minorEastAsia" w:eastAsiaTheme="minorEastAsia" w:hAnsiTheme="minorEastAsia" w:hint="eastAsia"/>
          <w:szCs w:val="21"/>
        </w:rPr>
        <w:t>同等大小的压力。</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3.2.5 抛光仪：目镜至少配备一个15X，物镜变焦倍数：至少要包括5X 和 35X ，80≤放大倍数≤500倍，可进行尖端小于0.1μm的微量样品载体进行表面清洁和抛光。</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3.3 显微成像模块</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3.3.1 手动倒置显微镜，支持明场、荧光以及相差观察，含机械手动载物台；至少六孔电动物镜转换器。</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★3.3.2 光学系统：无限远校正光学系统，齐焦距离≥50mm，透射光照明装置，LED照明，寿命≥10000h，光强可调，光纤导入显微镜。</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3.3.3 可倾斜双目镜筒，视场直径为≥20； 物镜至少包含3个物镜：10X（N.A≥0.5，工作距离≥2mm），40X（N.A.≥0.65，工作距离≥0.6mm）。</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 xml:space="preserve">★3.3.4 荧光照明：滤色镜转盘盒不少于6孔位，内装手动光闸，提供至少以下四种荧光激发块：FURA-2专用激发块，DAPI专用激发块，FITC专用激发块，TRITC专用激发块。 </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3.3.5 显微镜扩展台：双侧平台，适合于匹配倒置显微镜，标准M6螺孔。</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3.3.6 光电转换效率峰值：QE≥95 %，探测器芯片有效像素≥1200 x 1200，像素尺寸：≥11μm x 11μm，动态范围≥50,000:1，芯片冷却温度(液体循环散热)最低冷至≤-25°C，帧速≥40fps @ 1200 x 1200/16bit，或≥80fps @ 1200 x 1200/12bit。</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3.3.7大视场双波长荧光分屏器：通光口径支持大视场荧光探测器全幅采集显微镜下荧光信号，至少带有Cy3/Cy5离子溅射镀膜窄带FRET荧光滤色镜组：</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 xml:space="preserve">3.3.8图像工作站: </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 xml:space="preserve">图像工作站不低于以下指标：英特尔至强 W-2123 3.6GHz, 3.9GHz Turbo, 4C, 8.25M 缓存，内存: 16GB (2x8GB),系统硬盘: 2.5英寸 256GB固态硬盘，数据存储硬盘 1TB/7200rps，显卡:NVIDIA </w:t>
      </w:r>
      <w:proofErr w:type="spellStart"/>
      <w:r w:rsidRPr="00CA137D">
        <w:rPr>
          <w:rFonts w:asciiTheme="minorEastAsia" w:eastAsiaTheme="minorEastAsia" w:hAnsiTheme="minorEastAsia" w:hint="eastAsia"/>
          <w:szCs w:val="21"/>
        </w:rPr>
        <w:t>Quadro</w:t>
      </w:r>
      <w:proofErr w:type="spellEnd"/>
      <w:r w:rsidRPr="00CA137D">
        <w:rPr>
          <w:rFonts w:asciiTheme="minorEastAsia" w:eastAsiaTheme="minorEastAsia" w:hAnsiTheme="minorEastAsia" w:hint="eastAsia"/>
          <w:szCs w:val="21"/>
        </w:rPr>
        <w:t xml:space="preserve"> 5GB显存，分辨率3840 x 2160 @ 60Hz。</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3.3.9 显微镜控制图像采集/分析软件：</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3.3.9.1支持按时序获取荧光图像并可以控制周边硬件，曝光同步激光照射；具有多通道荧光快速获取功能；多维显微成像快速控制，实现多时间、多标荧光、z序列以及</w:t>
      </w:r>
      <w:proofErr w:type="gramStart"/>
      <w:r w:rsidRPr="00CA137D">
        <w:rPr>
          <w:rFonts w:asciiTheme="minorEastAsia" w:eastAsiaTheme="minorEastAsia" w:hAnsiTheme="minorEastAsia" w:hint="eastAsia"/>
          <w:szCs w:val="21"/>
        </w:rPr>
        <w:t>多位置</w:t>
      </w:r>
      <w:proofErr w:type="gramEnd"/>
      <w:r w:rsidRPr="00CA137D">
        <w:rPr>
          <w:rFonts w:asciiTheme="minorEastAsia" w:eastAsiaTheme="minorEastAsia" w:hAnsiTheme="minorEastAsia" w:hint="eastAsia"/>
          <w:szCs w:val="21"/>
        </w:rPr>
        <w:t>的自动采集和处理。时间序列图像获取，可以根据指令自行调整各硬件同步工作状态。</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3.3.9.2具备≥8个模拟和≥8个数字外触发接口，支持全自动6维图像高速采集；专业版</w:t>
      </w:r>
      <w:proofErr w:type="spellStart"/>
      <w:r w:rsidRPr="00CA137D">
        <w:rPr>
          <w:rFonts w:asciiTheme="minorEastAsia" w:eastAsiaTheme="minorEastAsia" w:hAnsiTheme="minorEastAsia" w:hint="eastAsia"/>
          <w:szCs w:val="21"/>
        </w:rPr>
        <w:t>Ca</w:t>
      </w:r>
      <w:proofErr w:type="spellEnd"/>
      <w:r w:rsidRPr="00CA137D">
        <w:rPr>
          <w:rFonts w:asciiTheme="minorEastAsia" w:eastAsiaTheme="minorEastAsia" w:hAnsiTheme="minorEastAsia" w:hint="eastAsia"/>
          <w:szCs w:val="21"/>
        </w:rPr>
        <w:t xml:space="preserve">++ Ratio和荧光共振能量转移（FRET）图像采集和数据分析功能: </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获取图像数据时，可实时显示340nm, 380nm和Ratio亮度图表曲线.</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3.4 样品准备模块</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3.4.1 150,000rpm 主机，12★1.5mL</w:t>
      </w:r>
      <w:proofErr w:type="gramStart"/>
      <w:r w:rsidRPr="00CA137D">
        <w:rPr>
          <w:rFonts w:asciiTheme="minorEastAsia" w:eastAsiaTheme="minorEastAsia" w:hAnsiTheme="minorEastAsia" w:hint="eastAsia"/>
          <w:szCs w:val="21"/>
        </w:rPr>
        <w:t>定角转头</w:t>
      </w:r>
      <w:proofErr w:type="gramEnd"/>
      <w:r w:rsidRPr="00CA137D">
        <w:rPr>
          <w:rFonts w:asciiTheme="minorEastAsia" w:eastAsiaTheme="minorEastAsia" w:hAnsiTheme="minorEastAsia" w:hint="eastAsia"/>
          <w:szCs w:val="21"/>
        </w:rPr>
        <w:t xml:space="preserve">≥1套，最高转速：≥150000RPM；最大相对离心力: </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lastRenderedPageBreak/>
        <w:t xml:space="preserve">≥1000000 </w:t>
      </w:r>
      <w:proofErr w:type="spellStart"/>
      <w:r w:rsidRPr="00CA137D">
        <w:rPr>
          <w:rFonts w:asciiTheme="minorEastAsia" w:eastAsiaTheme="minorEastAsia" w:hAnsiTheme="minorEastAsia" w:hint="eastAsia"/>
          <w:szCs w:val="21"/>
        </w:rPr>
        <w:t>xg</w:t>
      </w:r>
      <w:proofErr w:type="spellEnd"/>
      <w:r w:rsidRPr="00CA137D">
        <w:rPr>
          <w:rFonts w:asciiTheme="minorEastAsia" w:eastAsiaTheme="minorEastAsia" w:hAnsiTheme="minorEastAsia" w:hint="eastAsia"/>
          <w:szCs w:val="21"/>
        </w:rPr>
        <w:t>；加速/减速：≥10</w:t>
      </w:r>
      <w:proofErr w:type="gramStart"/>
      <w:r w:rsidRPr="00CA137D">
        <w:rPr>
          <w:rFonts w:asciiTheme="minorEastAsia" w:eastAsiaTheme="minorEastAsia" w:hAnsiTheme="minorEastAsia" w:hint="eastAsia"/>
          <w:szCs w:val="21"/>
        </w:rPr>
        <w:t>档</w:t>
      </w:r>
      <w:proofErr w:type="gramEnd"/>
      <w:r w:rsidRPr="00CA137D">
        <w:rPr>
          <w:rFonts w:asciiTheme="minorEastAsia" w:eastAsiaTheme="minorEastAsia" w:hAnsiTheme="minorEastAsia" w:hint="eastAsia"/>
          <w:szCs w:val="21"/>
        </w:rPr>
        <w:t>加速/10</w:t>
      </w:r>
      <w:proofErr w:type="gramStart"/>
      <w:r w:rsidRPr="00CA137D">
        <w:rPr>
          <w:rFonts w:asciiTheme="minorEastAsia" w:eastAsiaTheme="minorEastAsia" w:hAnsiTheme="minorEastAsia" w:hint="eastAsia"/>
          <w:szCs w:val="21"/>
        </w:rPr>
        <w:t>档</w:t>
      </w:r>
      <w:proofErr w:type="gramEnd"/>
      <w:r w:rsidRPr="00CA137D">
        <w:rPr>
          <w:rFonts w:asciiTheme="minorEastAsia" w:eastAsiaTheme="minorEastAsia" w:hAnsiTheme="minorEastAsia" w:hint="eastAsia"/>
          <w:szCs w:val="21"/>
        </w:rPr>
        <w:t>减速。</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★3.4.2最大容量：≥6 x30 ml，最大容量转头的最大相对离心力≥230000xg，K因子≤50。</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3.4.3驱动系统要求为真空密封驱动系统；0≤温度设定范围≤40℃，温度控制精度≤2℃，仪器采用数字化显示真空度，-10%≤样品不平衡容许度为样品体积≤+10%。</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3.4.4 控制系统：采用中文操作系统，具备脉冲离心功能及延时启动功能，采用用户身份验证和密码保护的登录方式以提高使用的安全性。</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3.4.5可选配高效微粒隔离膜，以提高操作安全性，供选择的离心管：高离心力管、锥形管、指封管等。</w:t>
      </w:r>
    </w:p>
    <w:p w:rsidR="007F63AD" w:rsidRPr="00CA137D" w:rsidRDefault="007F63AD" w:rsidP="007F63AD">
      <w:pPr>
        <w:spacing w:line="360" w:lineRule="auto"/>
        <w:rPr>
          <w:rFonts w:asciiTheme="minorEastAsia" w:eastAsiaTheme="minorEastAsia" w:hAnsiTheme="minorEastAsia"/>
          <w:b/>
          <w:szCs w:val="21"/>
        </w:rPr>
      </w:pPr>
      <w:r w:rsidRPr="00CA137D">
        <w:rPr>
          <w:rFonts w:asciiTheme="minorEastAsia" w:eastAsiaTheme="minorEastAsia" w:hAnsiTheme="minorEastAsia" w:hint="eastAsia"/>
          <w:b/>
          <w:szCs w:val="21"/>
        </w:rPr>
        <w:t>4.</w:t>
      </w:r>
      <w:r w:rsidRPr="00CA137D">
        <w:rPr>
          <w:rFonts w:asciiTheme="minorEastAsia" w:eastAsiaTheme="minorEastAsia" w:hAnsiTheme="minorEastAsia" w:hint="eastAsia"/>
          <w:b/>
          <w:szCs w:val="21"/>
        </w:rPr>
        <w:tab/>
        <w:t>基本配置：</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4.1  放大器模块                                1套</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4.2  膜支撑模块                                1套</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4.3  显微成像模块                              1套</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4.4  样品准备模块                              1套</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4.5  必配的附件、配件、专用工具、消耗品等      1套</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b/>
          <w:szCs w:val="21"/>
        </w:rPr>
        <w:t>5.</w:t>
      </w:r>
      <w:r w:rsidRPr="00CA137D">
        <w:rPr>
          <w:rFonts w:asciiTheme="minorEastAsia" w:eastAsiaTheme="minorEastAsia" w:hAnsiTheme="minorEastAsia" w:hint="eastAsia"/>
          <w:b/>
          <w:szCs w:val="21"/>
        </w:rPr>
        <w:tab/>
        <w:t>技术资料</w:t>
      </w:r>
      <w:r w:rsidRPr="00CA137D">
        <w:rPr>
          <w:rFonts w:asciiTheme="minorEastAsia" w:eastAsiaTheme="minorEastAsia" w:hAnsiTheme="minorEastAsia" w:hint="eastAsia"/>
          <w:szCs w:val="21"/>
        </w:rPr>
        <w:t xml:space="preserve">  详细的中英文操作指南，仪器维护的有关资料及质量认证书</w:t>
      </w:r>
    </w:p>
    <w:p w:rsidR="007F63AD" w:rsidRPr="00CA137D" w:rsidRDefault="007F63AD" w:rsidP="007F63AD">
      <w:pPr>
        <w:spacing w:line="360" w:lineRule="auto"/>
        <w:rPr>
          <w:rFonts w:asciiTheme="minorEastAsia" w:eastAsiaTheme="minorEastAsia" w:hAnsiTheme="minorEastAsia"/>
          <w:b/>
          <w:szCs w:val="21"/>
        </w:rPr>
      </w:pPr>
      <w:r w:rsidRPr="00CA137D">
        <w:rPr>
          <w:rFonts w:asciiTheme="minorEastAsia" w:eastAsiaTheme="minorEastAsia" w:hAnsiTheme="minorEastAsia" w:hint="eastAsia"/>
          <w:b/>
          <w:szCs w:val="21"/>
        </w:rPr>
        <w:t>6.</w:t>
      </w:r>
      <w:r w:rsidRPr="00CA137D">
        <w:rPr>
          <w:rFonts w:asciiTheme="minorEastAsia" w:eastAsiaTheme="minorEastAsia" w:hAnsiTheme="minorEastAsia" w:hint="eastAsia"/>
          <w:b/>
          <w:szCs w:val="21"/>
        </w:rPr>
        <w:tab/>
        <w:t>技术服务和培训</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6.1  卖方到买方提供的现场免费安装、调试设备，进行操作试验，直至运行正常，为两名仪器操作人员提供免费的操作及维护培训。</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b/>
          <w:szCs w:val="21"/>
        </w:rPr>
        <w:t>7.</w:t>
      </w:r>
      <w:r w:rsidRPr="00CA137D">
        <w:rPr>
          <w:rFonts w:asciiTheme="minorEastAsia" w:eastAsiaTheme="minorEastAsia" w:hAnsiTheme="minorEastAsia" w:hint="eastAsia"/>
          <w:b/>
          <w:szCs w:val="21"/>
        </w:rPr>
        <w:tab/>
        <w:t>质量保证</w:t>
      </w:r>
      <w:r w:rsidRPr="00CA137D">
        <w:rPr>
          <w:rFonts w:asciiTheme="minorEastAsia" w:eastAsiaTheme="minorEastAsia" w:hAnsiTheme="minorEastAsia" w:hint="eastAsia"/>
          <w:szCs w:val="21"/>
        </w:rPr>
        <w:t xml:space="preserve">  测试验收合格双方签字确认后1年</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b/>
          <w:szCs w:val="21"/>
        </w:rPr>
        <w:t>8</w:t>
      </w:r>
      <w:r w:rsidRPr="00CA137D">
        <w:rPr>
          <w:rFonts w:asciiTheme="minorEastAsia" w:eastAsiaTheme="minorEastAsia" w:hAnsiTheme="minorEastAsia" w:hint="eastAsia"/>
          <w:b/>
          <w:szCs w:val="21"/>
        </w:rPr>
        <w:tab/>
        <w:t>订购总数量</w:t>
      </w:r>
      <w:r w:rsidRPr="00CA137D">
        <w:rPr>
          <w:rFonts w:asciiTheme="minorEastAsia" w:eastAsiaTheme="minorEastAsia" w:hAnsiTheme="minorEastAsia" w:hint="eastAsia"/>
          <w:szCs w:val="21"/>
        </w:rPr>
        <w:t xml:space="preserve"> 1台</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b/>
          <w:szCs w:val="21"/>
        </w:rPr>
        <w:t>9</w:t>
      </w:r>
      <w:r w:rsidRPr="00CA137D">
        <w:rPr>
          <w:rFonts w:asciiTheme="minorEastAsia" w:eastAsiaTheme="minorEastAsia" w:hAnsiTheme="minorEastAsia" w:hint="eastAsia"/>
          <w:b/>
          <w:szCs w:val="21"/>
        </w:rPr>
        <w:tab/>
        <w:t>报价和付款方式：</w:t>
      </w:r>
      <w:r w:rsidRPr="00CA137D">
        <w:rPr>
          <w:rFonts w:asciiTheme="minorEastAsia" w:eastAsiaTheme="minorEastAsia" w:hAnsiTheme="minorEastAsia" w:hint="eastAsia"/>
          <w:szCs w:val="21"/>
        </w:rPr>
        <w:t>报价为CIP报价，货币为美元</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b/>
          <w:szCs w:val="21"/>
        </w:rPr>
        <w:t>10</w:t>
      </w:r>
      <w:r w:rsidRPr="00CA137D">
        <w:rPr>
          <w:rFonts w:asciiTheme="minorEastAsia" w:eastAsiaTheme="minorEastAsia" w:hAnsiTheme="minorEastAsia" w:hint="eastAsia"/>
          <w:b/>
          <w:szCs w:val="21"/>
        </w:rPr>
        <w:tab/>
        <w:t xml:space="preserve">交货地点 </w:t>
      </w:r>
      <w:r w:rsidRPr="00CA137D">
        <w:rPr>
          <w:rFonts w:asciiTheme="minorEastAsia" w:eastAsiaTheme="minorEastAsia" w:hAnsiTheme="minorEastAsia" w:hint="eastAsia"/>
          <w:szCs w:val="21"/>
        </w:rPr>
        <w:t xml:space="preserve"> CIP 北京，中国科学院遗传发育所用户指定地点</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b/>
          <w:szCs w:val="21"/>
        </w:rPr>
        <w:t xml:space="preserve">11 交货日期 </w:t>
      </w:r>
      <w:r w:rsidRPr="00CA137D">
        <w:rPr>
          <w:rFonts w:asciiTheme="minorEastAsia" w:eastAsiaTheme="minorEastAsia" w:hAnsiTheme="minorEastAsia" w:hint="eastAsia"/>
          <w:szCs w:val="21"/>
        </w:rPr>
        <w:t xml:space="preserve"> 合同签约后90天内</w:t>
      </w:r>
    </w:p>
    <w:p w:rsidR="007F63AD" w:rsidRPr="00CA137D" w:rsidRDefault="007F63AD" w:rsidP="007F63AD">
      <w:pPr>
        <w:widowControl/>
        <w:jc w:val="left"/>
        <w:rPr>
          <w:rFonts w:asciiTheme="minorEastAsia" w:eastAsiaTheme="minorEastAsia" w:hAnsiTheme="minorEastAsia"/>
          <w:szCs w:val="21"/>
        </w:rPr>
      </w:pPr>
      <w:r w:rsidRPr="00CA137D">
        <w:rPr>
          <w:rFonts w:asciiTheme="minorEastAsia" w:eastAsiaTheme="minorEastAsia" w:hAnsiTheme="minorEastAsia"/>
          <w:szCs w:val="21"/>
        </w:rPr>
        <w:br w:type="page"/>
      </w:r>
    </w:p>
    <w:p w:rsidR="007F63AD" w:rsidRPr="00CA137D" w:rsidRDefault="007F63AD" w:rsidP="007F63AD">
      <w:pPr>
        <w:spacing w:line="360" w:lineRule="auto"/>
        <w:jc w:val="center"/>
        <w:rPr>
          <w:rFonts w:asciiTheme="minorEastAsia" w:eastAsiaTheme="minorEastAsia" w:hAnsiTheme="minorEastAsia"/>
          <w:b/>
          <w:szCs w:val="21"/>
        </w:rPr>
      </w:pPr>
      <w:r w:rsidRPr="00CA137D">
        <w:rPr>
          <w:rFonts w:asciiTheme="minorEastAsia" w:eastAsiaTheme="minorEastAsia" w:hAnsiTheme="minorEastAsia" w:hint="eastAsia"/>
          <w:b/>
          <w:szCs w:val="21"/>
        </w:rPr>
        <w:lastRenderedPageBreak/>
        <w:t>第二包 动植物代谢物及其生物靶分子的液相分析系统</w:t>
      </w:r>
    </w:p>
    <w:p w:rsidR="007F63AD" w:rsidRPr="00CA137D" w:rsidRDefault="007F63AD" w:rsidP="007F63AD">
      <w:pPr>
        <w:spacing w:line="360" w:lineRule="auto"/>
        <w:rPr>
          <w:rFonts w:asciiTheme="minorEastAsia" w:eastAsiaTheme="minorEastAsia" w:hAnsiTheme="minorEastAsia"/>
          <w:szCs w:val="21"/>
        </w:rPr>
      </w:pPr>
    </w:p>
    <w:p w:rsidR="007F63AD" w:rsidRPr="00CA137D" w:rsidRDefault="007F63AD" w:rsidP="007F63AD">
      <w:pPr>
        <w:spacing w:line="360" w:lineRule="auto"/>
        <w:rPr>
          <w:rFonts w:asciiTheme="minorEastAsia" w:eastAsiaTheme="minorEastAsia" w:hAnsiTheme="minorEastAsia"/>
          <w:b/>
          <w:szCs w:val="21"/>
        </w:rPr>
      </w:pPr>
      <w:r w:rsidRPr="00CA137D">
        <w:rPr>
          <w:rFonts w:asciiTheme="minorEastAsia" w:eastAsiaTheme="minorEastAsia" w:hAnsiTheme="minorEastAsia" w:hint="eastAsia"/>
          <w:b/>
          <w:szCs w:val="21"/>
        </w:rPr>
        <w:t>1 工作条件</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1.1 电源：220V（±10%），50Hz</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1.2 环境温度：20-30℃</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1.3 相对湿度：≤60%</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1.4无特殊水电气要求。</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1.5 配置符合中国有关标准要求的插头。否则，提供适当的转换插座。</w:t>
      </w:r>
    </w:p>
    <w:p w:rsidR="007F63AD" w:rsidRPr="00CA137D" w:rsidRDefault="007F63AD" w:rsidP="007F63AD">
      <w:pPr>
        <w:spacing w:line="360" w:lineRule="auto"/>
        <w:rPr>
          <w:rFonts w:asciiTheme="minorEastAsia" w:eastAsiaTheme="minorEastAsia" w:hAnsiTheme="minorEastAsia"/>
          <w:b/>
          <w:szCs w:val="21"/>
        </w:rPr>
      </w:pPr>
      <w:r w:rsidRPr="00CA137D">
        <w:rPr>
          <w:rFonts w:asciiTheme="minorEastAsia" w:eastAsiaTheme="minorEastAsia" w:hAnsiTheme="minorEastAsia" w:hint="eastAsia"/>
          <w:b/>
          <w:szCs w:val="21"/>
        </w:rPr>
        <w:t>2．设备用途：</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适用于分离分析多种干燥生物材料，包括天然蛋白质、重组和融合蛋白质、肽、</w:t>
      </w:r>
      <w:proofErr w:type="gramStart"/>
      <w:r w:rsidRPr="00CA137D">
        <w:rPr>
          <w:rFonts w:asciiTheme="minorEastAsia" w:eastAsiaTheme="minorEastAsia" w:hAnsiTheme="minorEastAsia" w:hint="eastAsia"/>
          <w:szCs w:val="21"/>
        </w:rPr>
        <w:t>寡</w:t>
      </w:r>
      <w:proofErr w:type="gramEnd"/>
      <w:r w:rsidRPr="00CA137D">
        <w:rPr>
          <w:rFonts w:asciiTheme="minorEastAsia" w:eastAsiaTheme="minorEastAsia" w:hAnsiTheme="minorEastAsia" w:hint="eastAsia"/>
          <w:szCs w:val="21"/>
        </w:rPr>
        <w:t>核酸、质粒、病毒、抗生素、生物碱等。</w:t>
      </w:r>
    </w:p>
    <w:p w:rsidR="007F63AD" w:rsidRPr="00CA137D" w:rsidRDefault="007F63AD" w:rsidP="007F63AD">
      <w:pPr>
        <w:spacing w:line="360" w:lineRule="auto"/>
        <w:rPr>
          <w:rFonts w:asciiTheme="minorEastAsia" w:eastAsiaTheme="minorEastAsia" w:hAnsiTheme="minorEastAsia"/>
          <w:b/>
          <w:szCs w:val="21"/>
        </w:rPr>
      </w:pPr>
      <w:r w:rsidRPr="00CA137D">
        <w:rPr>
          <w:rFonts w:asciiTheme="minorEastAsia" w:eastAsiaTheme="minorEastAsia" w:hAnsiTheme="minorEastAsia" w:hint="eastAsia"/>
          <w:b/>
          <w:szCs w:val="21"/>
        </w:rPr>
        <w:t>3主要技术指标</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3.1 整个系统为全惰性管路</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3.1.1流速范围0.001 -10.000ml/min</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3.1.2 最大耐压:≥20Mpa</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 xml:space="preserve">3.1.3 </w:t>
      </w:r>
      <w:proofErr w:type="gramStart"/>
      <w:r w:rsidRPr="00CA137D">
        <w:rPr>
          <w:rFonts w:asciiTheme="minorEastAsia" w:eastAsiaTheme="minorEastAsia" w:hAnsiTheme="minorEastAsia" w:hint="eastAsia"/>
          <w:szCs w:val="21"/>
        </w:rPr>
        <w:t>脱气机流路</w:t>
      </w:r>
      <w:proofErr w:type="gramEnd"/>
      <w:r w:rsidRPr="00CA137D">
        <w:rPr>
          <w:rFonts w:asciiTheme="minorEastAsia" w:eastAsiaTheme="minorEastAsia" w:hAnsiTheme="minorEastAsia" w:hint="eastAsia"/>
          <w:szCs w:val="21"/>
        </w:rPr>
        <w:t>：≥3路</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3.1.4自动进样器温度控制范围：10-40℃</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3.2 样品瓶数目:≥50位(1.5mL样品瓶)，1µL≤</w:t>
      </w:r>
      <w:proofErr w:type="gramStart"/>
      <w:r w:rsidRPr="00CA137D">
        <w:rPr>
          <w:rFonts w:asciiTheme="minorEastAsia" w:eastAsiaTheme="minorEastAsia" w:hAnsiTheme="minorEastAsia" w:hint="eastAsia"/>
          <w:szCs w:val="21"/>
        </w:rPr>
        <w:t>进样量设定</w:t>
      </w:r>
      <w:proofErr w:type="gramEnd"/>
      <w:r w:rsidRPr="00CA137D">
        <w:rPr>
          <w:rFonts w:asciiTheme="minorEastAsia" w:eastAsiaTheme="minorEastAsia" w:hAnsiTheme="minorEastAsia" w:hint="eastAsia"/>
          <w:szCs w:val="21"/>
        </w:rPr>
        <w:t>范围≤100µL</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★3.3交叉污染: ≤0.005%，</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3.4使用pH范围：</w:t>
      </w:r>
      <w:proofErr w:type="gramStart"/>
      <w:r w:rsidRPr="00CA137D">
        <w:rPr>
          <w:rFonts w:asciiTheme="minorEastAsia" w:eastAsiaTheme="minorEastAsia" w:hAnsiTheme="minorEastAsia" w:hint="eastAsia"/>
          <w:szCs w:val="21"/>
        </w:rPr>
        <w:t>pH1-14</w:t>
      </w:r>
      <w:proofErr w:type="gramEnd"/>
      <w:r w:rsidRPr="00CA137D">
        <w:rPr>
          <w:rFonts w:asciiTheme="minorEastAsia" w:eastAsiaTheme="minorEastAsia" w:hAnsiTheme="minorEastAsia" w:hint="eastAsia"/>
          <w:szCs w:val="21"/>
        </w:rPr>
        <w:t xml:space="preserve"> </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3.5紫外检测器 波长范围200-700nm；波长准确度：≤2nm；波长精密度： ≤1nm</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3.6 双波长模式，噪音（AU）：≤10－5；漂移：≤10－4AU/h</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3.7自动馏分收集器位数≥64位，驱动方式：悬臂移动（X－Y）方式</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#3.8馏分分流方式：基本方式和时间程序（≥14种参数）组合设定，陶瓷或聚乙烯吸滤头</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3.9 干燥器最大干燥能力≥1.5L/h（水），2.0L/h（有机溶剂）；最小处理样品量：≤30ml； 30 m3/h≤最大空气流量≤40m3/h，300 L/H≤压缩气流速（空气/氮气）≤1000L/H</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3.10 喷嘴孔径可根据需要选择，有特别防化学腐蚀的配置，可选喷雾冷冻功能，喷嘴带有夹套，可以加热或冷却样品，含自动清洁通针，可以按设定频率自动排堵；也可以随时即时排堵</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3.11 独特的设计适用于对热敏性物的干燥如生物制品、生物农药、酶制剂等，旋风分离器带有独特除静电内壁涂层，避免干粉粘到内壁，极大提高样品回收率</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3.12控制系统全中文色谱控制工作站及相应软件，可进行自动计算，数据存储以及报告的生成，系统可</w:t>
      </w:r>
      <w:r w:rsidRPr="00CA137D">
        <w:rPr>
          <w:rFonts w:asciiTheme="minorEastAsia" w:eastAsiaTheme="minorEastAsia" w:hAnsiTheme="minorEastAsia" w:hint="eastAsia"/>
          <w:szCs w:val="21"/>
        </w:rPr>
        <w:lastRenderedPageBreak/>
        <w:t>扩展连接其他品牌的检测器</w:t>
      </w:r>
    </w:p>
    <w:p w:rsidR="007F63AD" w:rsidRPr="00CA137D" w:rsidRDefault="007F63AD" w:rsidP="007F63AD">
      <w:pPr>
        <w:spacing w:line="360" w:lineRule="auto"/>
        <w:rPr>
          <w:rFonts w:asciiTheme="minorEastAsia" w:eastAsiaTheme="minorEastAsia" w:hAnsiTheme="minorEastAsia"/>
          <w:szCs w:val="21"/>
        </w:rPr>
      </w:pPr>
    </w:p>
    <w:p w:rsidR="007F63AD" w:rsidRPr="00CA137D" w:rsidRDefault="007F63AD" w:rsidP="007F63AD">
      <w:pPr>
        <w:spacing w:line="360" w:lineRule="auto"/>
        <w:rPr>
          <w:rFonts w:asciiTheme="minorEastAsia" w:eastAsiaTheme="minorEastAsia" w:hAnsiTheme="minorEastAsia"/>
          <w:b/>
          <w:szCs w:val="21"/>
        </w:rPr>
      </w:pPr>
      <w:r w:rsidRPr="00CA137D">
        <w:rPr>
          <w:rFonts w:asciiTheme="minorEastAsia" w:eastAsiaTheme="minorEastAsia" w:hAnsiTheme="minorEastAsia" w:hint="eastAsia"/>
          <w:b/>
          <w:szCs w:val="21"/>
        </w:rPr>
        <w:t>4基本配置：</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4.1惰性送液泵      1台</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4.2 脱气机          1个</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4.3自动进样器      1个</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4.4紫外检测器      1个</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4.5馏分收集器      1个</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4.6色谱控制软件    1个</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4.7控制系统        1台</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4.8干燥器          1个</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 xml:space="preserve">4.9 耗材（陶瓷吸滤头、聚乙烯吸滤头、维修配件包、流动相瓶，样品瓶，收集试管）1批 </w:t>
      </w:r>
    </w:p>
    <w:p w:rsidR="007F63AD" w:rsidRPr="00CA137D" w:rsidRDefault="007F63AD" w:rsidP="007F63AD">
      <w:pPr>
        <w:spacing w:line="360" w:lineRule="auto"/>
        <w:rPr>
          <w:rFonts w:asciiTheme="minorEastAsia" w:eastAsiaTheme="minorEastAsia" w:hAnsiTheme="minorEastAsia"/>
          <w:b/>
          <w:szCs w:val="21"/>
        </w:rPr>
      </w:pPr>
      <w:r w:rsidRPr="00CA137D">
        <w:rPr>
          <w:rFonts w:asciiTheme="minorEastAsia" w:eastAsiaTheme="minorEastAsia" w:hAnsiTheme="minorEastAsia" w:hint="eastAsia"/>
          <w:b/>
          <w:szCs w:val="21"/>
        </w:rPr>
        <w:t>5 技术资料与技术服务</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5.1 详细的中英文操作指南，仪器维护的有关资料及质量认证书</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5.2 卖方到买方提供的现场免费安装、调试设备，进行操作试验，直至运行正常，为两名仪器操作人员提供免费的操作及维护培训。</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szCs w:val="21"/>
        </w:rPr>
        <w:t>5.3 接到用户通知后24小时之内给与回复，2个工作日内给出解决方案并到达用户现场解决问题。遇重大问题或其它无法立即解决的问题在一周内解决或提出明确解决方案。</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b/>
          <w:szCs w:val="21"/>
        </w:rPr>
        <w:t>6</w:t>
      </w:r>
      <w:r w:rsidRPr="00CA137D">
        <w:rPr>
          <w:rFonts w:asciiTheme="minorEastAsia" w:eastAsiaTheme="minorEastAsia" w:hAnsiTheme="minorEastAsia" w:hint="eastAsia"/>
          <w:b/>
          <w:szCs w:val="21"/>
        </w:rPr>
        <w:tab/>
        <w:t>质量保证</w:t>
      </w:r>
      <w:r w:rsidRPr="00CA137D">
        <w:rPr>
          <w:rFonts w:asciiTheme="minorEastAsia" w:eastAsiaTheme="minorEastAsia" w:hAnsiTheme="minorEastAsia" w:hint="eastAsia"/>
          <w:szCs w:val="21"/>
        </w:rPr>
        <w:t xml:space="preserve"> 质保期1年，验收合格双方签字确认之日起计算</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b/>
          <w:szCs w:val="21"/>
        </w:rPr>
        <w:t>7</w:t>
      </w:r>
      <w:r w:rsidRPr="00CA137D">
        <w:rPr>
          <w:rFonts w:asciiTheme="minorEastAsia" w:eastAsiaTheme="minorEastAsia" w:hAnsiTheme="minorEastAsia" w:hint="eastAsia"/>
          <w:b/>
          <w:szCs w:val="21"/>
        </w:rPr>
        <w:tab/>
        <w:t>报价和付款方式：</w:t>
      </w:r>
      <w:r w:rsidRPr="00CA137D">
        <w:rPr>
          <w:rFonts w:asciiTheme="minorEastAsia" w:eastAsiaTheme="minorEastAsia" w:hAnsiTheme="minorEastAsia" w:hint="eastAsia"/>
          <w:szCs w:val="21"/>
        </w:rPr>
        <w:t>报价为CIP报价，货币为美元</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b/>
          <w:szCs w:val="21"/>
        </w:rPr>
        <w:t>8</w:t>
      </w:r>
      <w:r w:rsidRPr="00CA137D">
        <w:rPr>
          <w:rFonts w:asciiTheme="minorEastAsia" w:eastAsiaTheme="minorEastAsia" w:hAnsiTheme="minorEastAsia" w:hint="eastAsia"/>
          <w:b/>
          <w:szCs w:val="21"/>
        </w:rPr>
        <w:tab/>
        <w:t>交货日期</w:t>
      </w:r>
      <w:r w:rsidRPr="00CA137D">
        <w:rPr>
          <w:rFonts w:asciiTheme="minorEastAsia" w:eastAsiaTheme="minorEastAsia" w:hAnsiTheme="minorEastAsia" w:hint="eastAsia"/>
          <w:szCs w:val="21"/>
        </w:rPr>
        <w:t>：合同生效后3个月内</w:t>
      </w:r>
    </w:p>
    <w:p w:rsidR="007F63AD" w:rsidRPr="00CA137D" w:rsidRDefault="007F63AD" w:rsidP="007F63AD">
      <w:pPr>
        <w:spacing w:line="360" w:lineRule="auto"/>
        <w:rPr>
          <w:rFonts w:asciiTheme="minorEastAsia" w:eastAsiaTheme="minorEastAsia" w:hAnsiTheme="minorEastAsia"/>
          <w:szCs w:val="21"/>
        </w:rPr>
      </w:pPr>
      <w:r w:rsidRPr="00CA137D">
        <w:rPr>
          <w:rFonts w:asciiTheme="minorEastAsia" w:eastAsiaTheme="minorEastAsia" w:hAnsiTheme="minorEastAsia" w:hint="eastAsia"/>
          <w:b/>
          <w:szCs w:val="21"/>
        </w:rPr>
        <w:t>9</w:t>
      </w:r>
      <w:r w:rsidRPr="00CA137D">
        <w:rPr>
          <w:rFonts w:asciiTheme="minorEastAsia" w:eastAsiaTheme="minorEastAsia" w:hAnsiTheme="minorEastAsia" w:hint="eastAsia"/>
          <w:b/>
          <w:szCs w:val="21"/>
        </w:rPr>
        <w:tab/>
        <w:t xml:space="preserve"> 交货地点：</w:t>
      </w:r>
      <w:r w:rsidRPr="00CA137D">
        <w:rPr>
          <w:rFonts w:asciiTheme="minorEastAsia" w:eastAsiaTheme="minorEastAsia" w:hAnsiTheme="minorEastAsia" w:hint="eastAsia"/>
          <w:szCs w:val="21"/>
        </w:rPr>
        <w:t>CIP 北京，中国科学院遗传发育所用户指定地点</w:t>
      </w:r>
    </w:p>
    <w:p w:rsidR="00AB3F75" w:rsidRPr="007F63AD" w:rsidRDefault="00AB3F75">
      <w:bookmarkStart w:id="0" w:name="_GoBack"/>
      <w:bookmarkEnd w:id="0"/>
    </w:p>
    <w:sectPr w:rsidR="00AB3F75" w:rsidRPr="007F63AD" w:rsidSect="0063342B">
      <w:pgSz w:w="11906" w:h="16838" w:code="9"/>
      <w:pgMar w:top="1247" w:right="1247" w:bottom="731" w:left="1247" w:header="851" w:footer="992" w:gutter="0"/>
      <w:pgNumType w:start="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3AD"/>
    <w:rsid w:val="007F63AD"/>
    <w:rsid w:val="00AB3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3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表格文字,小"/>
    <w:basedOn w:val="a"/>
    <w:link w:val="Char"/>
    <w:qFormat/>
    <w:rsid w:val="007F63AD"/>
    <w:rPr>
      <w:rFonts w:ascii="宋体" w:hAnsi="Courier New"/>
      <w:szCs w:val="20"/>
    </w:rPr>
  </w:style>
  <w:style w:type="character" w:customStyle="1" w:styleId="Char">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3"/>
    <w:qFormat/>
    <w:rsid w:val="007F63AD"/>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3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表格文字,小"/>
    <w:basedOn w:val="a"/>
    <w:link w:val="Char"/>
    <w:qFormat/>
    <w:rsid w:val="007F63AD"/>
    <w:rPr>
      <w:rFonts w:ascii="宋体" w:hAnsi="Courier New"/>
      <w:szCs w:val="20"/>
    </w:rPr>
  </w:style>
  <w:style w:type="character" w:customStyle="1" w:styleId="Char">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3"/>
    <w:qFormat/>
    <w:rsid w:val="007F63AD"/>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844</Words>
  <Characters>4817</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2018-05-30T06:52:00Z</dcterms:created>
  <dcterms:modified xsi:type="dcterms:W3CDTF">2018-05-30T06:52:00Z</dcterms:modified>
</cp:coreProperties>
</file>