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3E1" w:rsidRPr="004818A1" w:rsidRDefault="004713E1" w:rsidP="004713E1">
      <w:pPr>
        <w:pStyle w:val="a6"/>
        <w:rPr>
          <w:rFonts w:ascii="宋体" w:hAnsi="宋体"/>
          <w:sz w:val="36"/>
        </w:rPr>
      </w:pPr>
      <w:bookmarkStart w:id="0" w:name="_Toc3897789"/>
      <w:r w:rsidRPr="004818A1">
        <w:rPr>
          <w:rFonts w:ascii="宋体" w:hAnsi="宋体"/>
          <w:sz w:val="36"/>
        </w:rPr>
        <w:t>第三章 采购需求</w:t>
      </w:r>
      <w:bookmarkEnd w:id="0"/>
    </w:p>
    <w:p w:rsidR="004713E1" w:rsidRPr="004818A1" w:rsidRDefault="004713E1" w:rsidP="004713E1">
      <w:pPr>
        <w:tabs>
          <w:tab w:val="left" w:pos="900"/>
        </w:tabs>
        <w:spacing w:beforeLines="50" w:before="156" w:line="360" w:lineRule="auto"/>
        <w:rPr>
          <w:rFonts w:hAnsi="宋体"/>
          <w:b/>
          <w:szCs w:val="21"/>
        </w:rPr>
      </w:pPr>
      <w:bookmarkStart w:id="1" w:name="_Toc158978330"/>
      <w:bookmarkStart w:id="2" w:name="_Toc172360661"/>
      <w:bookmarkStart w:id="3" w:name="_Toc219271393"/>
    </w:p>
    <w:p w:rsidR="004713E1" w:rsidRPr="004818A1" w:rsidRDefault="004713E1" w:rsidP="004713E1">
      <w:pPr>
        <w:tabs>
          <w:tab w:val="left" w:pos="900"/>
        </w:tabs>
        <w:spacing w:beforeLines="50" w:before="156" w:line="360" w:lineRule="auto"/>
        <w:rPr>
          <w:b/>
          <w:szCs w:val="21"/>
        </w:rPr>
      </w:pPr>
      <w:r w:rsidRPr="004818A1">
        <w:rPr>
          <w:rFonts w:hAnsi="宋体"/>
          <w:b/>
          <w:szCs w:val="21"/>
        </w:rPr>
        <w:t>一、采购标的需实现的功能或者目标，以及为落实政府采购政策需满足的要求：</w:t>
      </w:r>
    </w:p>
    <w:p w:rsidR="004713E1" w:rsidRPr="004818A1" w:rsidRDefault="004713E1" w:rsidP="004713E1">
      <w:pPr>
        <w:tabs>
          <w:tab w:val="left" w:pos="900"/>
        </w:tabs>
        <w:spacing w:beforeLines="50" w:before="156" w:line="360" w:lineRule="auto"/>
        <w:rPr>
          <w:b/>
          <w:szCs w:val="21"/>
        </w:rPr>
      </w:pPr>
      <w:r w:rsidRPr="004818A1">
        <w:rPr>
          <w:rFonts w:hAnsi="宋体"/>
          <w:b/>
          <w:szCs w:val="21"/>
        </w:rPr>
        <w:t>（一）采购标的需实现的功能或者目标</w:t>
      </w:r>
    </w:p>
    <w:p w:rsidR="004713E1" w:rsidRPr="004818A1" w:rsidRDefault="004713E1" w:rsidP="004713E1">
      <w:pPr>
        <w:autoSpaceDE w:val="0"/>
        <w:autoSpaceDN w:val="0"/>
        <w:adjustRightInd w:val="0"/>
        <w:spacing w:before="50" w:line="360" w:lineRule="auto"/>
        <w:ind w:firstLineChars="200" w:firstLine="420"/>
        <w:rPr>
          <w:szCs w:val="21"/>
        </w:rPr>
      </w:pPr>
      <w:r w:rsidRPr="004818A1">
        <w:rPr>
          <w:rFonts w:hAnsi="宋体"/>
          <w:szCs w:val="21"/>
        </w:rPr>
        <w:t>本次招标采购是为</w:t>
      </w:r>
      <w:r>
        <w:rPr>
          <w:rFonts w:hAnsi="宋体"/>
          <w:szCs w:val="21"/>
        </w:rPr>
        <w:t>北京市临床医学研究所</w:t>
      </w:r>
      <w:r w:rsidRPr="004818A1">
        <w:rPr>
          <w:rFonts w:hAnsi="宋体"/>
          <w:szCs w:val="21"/>
        </w:rPr>
        <w:t>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4713E1" w:rsidRPr="004818A1" w:rsidRDefault="004713E1" w:rsidP="004713E1">
      <w:pPr>
        <w:tabs>
          <w:tab w:val="left" w:pos="900"/>
        </w:tabs>
        <w:spacing w:beforeLines="50" w:before="156" w:line="360" w:lineRule="auto"/>
        <w:rPr>
          <w:b/>
          <w:szCs w:val="21"/>
        </w:rPr>
      </w:pPr>
      <w:r w:rsidRPr="004818A1">
        <w:rPr>
          <w:rFonts w:hAnsi="宋体"/>
          <w:b/>
          <w:szCs w:val="21"/>
        </w:rPr>
        <w:t>（二）为落实政府采购政策需满足的要求</w:t>
      </w:r>
    </w:p>
    <w:p w:rsidR="004713E1" w:rsidRPr="004818A1" w:rsidRDefault="004713E1" w:rsidP="004713E1">
      <w:pPr>
        <w:numPr>
          <w:ilvl w:val="0"/>
          <w:numId w:val="1"/>
        </w:numPr>
        <w:tabs>
          <w:tab w:val="left" w:pos="420"/>
          <w:tab w:val="left" w:pos="900"/>
        </w:tabs>
        <w:spacing w:beforeLines="50" w:before="156" w:line="360" w:lineRule="auto"/>
        <w:rPr>
          <w:szCs w:val="21"/>
        </w:rPr>
      </w:pPr>
      <w:r w:rsidRPr="004818A1">
        <w:rPr>
          <w:rFonts w:hAnsi="宋体"/>
          <w:szCs w:val="21"/>
        </w:rPr>
        <w:t>促进中小企业发展政策：</w:t>
      </w:r>
      <w:r w:rsidRPr="004818A1">
        <w:rPr>
          <w:rFonts w:hAnsi="宋体"/>
          <w:szCs w:val="24"/>
        </w:rPr>
        <w:t>根据</w:t>
      </w:r>
      <w:r w:rsidRPr="004818A1">
        <w:rPr>
          <w:rFonts w:hAnsi="宋体"/>
        </w:rPr>
        <w:t>《政府采购促进中小企业发展暂行办法》规定，本项目投标人为小型或微型企业且所投产品为小型或微型企业生产</w:t>
      </w:r>
      <w:r w:rsidRPr="004818A1">
        <w:rPr>
          <w:rFonts w:hAnsi="宋体"/>
          <w:szCs w:val="24"/>
        </w:rPr>
        <w:t>的，</w:t>
      </w:r>
      <w:r w:rsidRPr="004818A1">
        <w:rPr>
          <w:rFonts w:hAnsi="宋体"/>
          <w:b/>
        </w:rPr>
        <w:t>投标人应出具</w:t>
      </w:r>
      <w:r w:rsidRPr="004818A1">
        <w:rPr>
          <w:rFonts w:hAnsi="宋体"/>
          <w:b/>
          <w:szCs w:val="21"/>
        </w:rPr>
        <w:t>招标文件要求的《中小企业声明函》</w:t>
      </w:r>
      <w:r w:rsidRPr="004818A1">
        <w:rPr>
          <w:rFonts w:hAnsi="宋体"/>
          <w:b/>
          <w:szCs w:val="24"/>
        </w:rPr>
        <w:t>给予证明，否则评标时不予认可</w:t>
      </w:r>
      <w:r w:rsidRPr="004818A1">
        <w:rPr>
          <w:rFonts w:hAnsi="宋体"/>
          <w:szCs w:val="24"/>
        </w:rPr>
        <w:t>。</w:t>
      </w:r>
      <w:r w:rsidRPr="004818A1">
        <w:rPr>
          <w:rFonts w:hAnsi="宋体"/>
          <w:b/>
          <w:szCs w:val="24"/>
        </w:rPr>
        <w:t>投标人应对提交的中小企业声明函的真实性负责，</w:t>
      </w:r>
      <w:r w:rsidRPr="004818A1">
        <w:rPr>
          <w:rFonts w:hAnsi="宋体"/>
          <w:szCs w:val="24"/>
        </w:rPr>
        <w:t>提交的中小企业</w:t>
      </w:r>
      <w:proofErr w:type="gramStart"/>
      <w:r w:rsidRPr="004818A1">
        <w:rPr>
          <w:rFonts w:hAnsi="宋体"/>
          <w:szCs w:val="24"/>
        </w:rPr>
        <w:t>声明函不真实</w:t>
      </w:r>
      <w:proofErr w:type="gramEnd"/>
      <w:r w:rsidRPr="004818A1">
        <w:rPr>
          <w:rFonts w:hAnsi="宋体"/>
          <w:szCs w:val="24"/>
        </w:rPr>
        <w:t>的，应承担相应的法律责任</w:t>
      </w:r>
      <w:r w:rsidRPr="004818A1">
        <w:rPr>
          <w:rFonts w:hAnsi="宋体"/>
          <w:szCs w:val="21"/>
        </w:rPr>
        <w:t>。</w:t>
      </w:r>
    </w:p>
    <w:p w:rsidR="004713E1" w:rsidRPr="004818A1" w:rsidRDefault="004713E1" w:rsidP="004713E1">
      <w:pPr>
        <w:numPr>
          <w:ilvl w:val="0"/>
          <w:numId w:val="1"/>
        </w:numPr>
        <w:tabs>
          <w:tab w:val="left" w:pos="420"/>
          <w:tab w:val="left" w:pos="900"/>
        </w:tabs>
        <w:spacing w:beforeLines="50" w:before="156" w:line="360" w:lineRule="auto"/>
        <w:rPr>
          <w:szCs w:val="21"/>
        </w:rPr>
      </w:pPr>
      <w:r w:rsidRPr="004818A1">
        <w:rPr>
          <w:rFonts w:hAnsi="宋体"/>
          <w:szCs w:val="21"/>
        </w:rPr>
        <w:t>监狱企业扶持政策：</w:t>
      </w:r>
      <w:r w:rsidRPr="004818A1">
        <w:rPr>
          <w:rFonts w:hAnsi="宋体"/>
          <w:iCs/>
          <w:szCs w:val="24"/>
        </w:rPr>
        <w:t>投标人如为监狱企业将视同为小型或微型企业，</w:t>
      </w:r>
      <w:r w:rsidRPr="004818A1">
        <w:rPr>
          <w:rFonts w:hAnsi="宋体"/>
        </w:rPr>
        <w:t>且所投产品为小型或微型企业生产的，</w:t>
      </w:r>
      <w:r w:rsidRPr="004818A1">
        <w:rPr>
          <w:rFonts w:hAnsi="宋体"/>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4818A1">
        <w:rPr>
          <w:rFonts w:hAnsi="宋体"/>
          <w:szCs w:val="21"/>
        </w:rPr>
        <w:t>。</w:t>
      </w:r>
    </w:p>
    <w:p w:rsidR="004713E1" w:rsidRPr="004818A1" w:rsidRDefault="004713E1" w:rsidP="004713E1">
      <w:pPr>
        <w:numPr>
          <w:ilvl w:val="0"/>
          <w:numId w:val="1"/>
        </w:numPr>
        <w:tabs>
          <w:tab w:val="left" w:pos="420"/>
          <w:tab w:val="left" w:pos="900"/>
        </w:tabs>
        <w:spacing w:beforeLines="50" w:before="156" w:line="360" w:lineRule="auto"/>
        <w:rPr>
          <w:szCs w:val="21"/>
        </w:rPr>
      </w:pPr>
      <w:r w:rsidRPr="004818A1">
        <w:rPr>
          <w:rFonts w:hint="eastAsia"/>
          <w:szCs w:val="21"/>
        </w:rPr>
        <w:t>促进残疾人就业政府采购政策：根据《三部门联合发布关于促进残疾人就业政府采购政策的通知》（财库〔</w:t>
      </w:r>
      <w:r w:rsidRPr="004818A1">
        <w:rPr>
          <w:rFonts w:hint="eastAsia"/>
          <w:szCs w:val="21"/>
        </w:rPr>
        <w:t>2017</w:t>
      </w:r>
      <w:r w:rsidRPr="004818A1">
        <w:rPr>
          <w:rFonts w:hint="eastAsia"/>
          <w:szCs w:val="21"/>
        </w:rPr>
        <w:t>〕</w:t>
      </w:r>
      <w:r w:rsidRPr="004818A1">
        <w:rPr>
          <w:rFonts w:hint="eastAsia"/>
          <w:szCs w:val="21"/>
        </w:rPr>
        <w:t>141</w:t>
      </w:r>
      <w:r w:rsidRPr="004818A1">
        <w:rPr>
          <w:rFonts w:hint="eastAsia"/>
          <w:szCs w:val="21"/>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4713E1" w:rsidRPr="004818A1" w:rsidRDefault="004713E1" w:rsidP="004713E1">
      <w:pPr>
        <w:numPr>
          <w:ilvl w:val="0"/>
          <w:numId w:val="1"/>
        </w:numPr>
        <w:tabs>
          <w:tab w:val="left" w:pos="420"/>
          <w:tab w:val="left" w:pos="900"/>
        </w:tabs>
        <w:spacing w:beforeLines="50" w:before="156" w:line="360" w:lineRule="auto"/>
        <w:rPr>
          <w:szCs w:val="21"/>
        </w:rPr>
      </w:pPr>
      <w:r w:rsidRPr="004818A1">
        <w:rPr>
          <w:rFonts w:hint="eastAsia"/>
          <w:szCs w:val="21"/>
        </w:rPr>
        <w:t>鼓励节能政策：投标人的</w:t>
      </w:r>
      <w:r w:rsidRPr="004818A1">
        <w:rPr>
          <w:rFonts w:ascii="宋体" w:hAnsi="宋体"/>
          <w:kern w:val="0"/>
          <w:szCs w:val="21"/>
        </w:rPr>
        <w:t>投标产品</w:t>
      </w:r>
      <w:r w:rsidRPr="004818A1">
        <w:rPr>
          <w:rFonts w:ascii="宋体" w:hAnsi="宋体" w:hint="eastAsia"/>
          <w:kern w:val="0"/>
          <w:szCs w:val="21"/>
        </w:rPr>
        <w:t>属于财政部、发展改革委公布的“节能产品政府采购品目清单”范围</w:t>
      </w:r>
      <w:r w:rsidRPr="004818A1">
        <w:rPr>
          <w:rFonts w:ascii="宋体" w:hAnsi="宋体"/>
          <w:kern w:val="0"/>
          <w:szCs w:val="21"/>
        </w:rPr>
        <w:t>的</w:t>
      </w:r>
      <w:r w:rsidRPr="004818A1">
        <w:rPr>
          <w:rFonts w:hint="eastAsia"/>
          <w:szCs w:val="21"/>
        </w:rPr>
        <w:t>，投标人需提供</w:t>
      </w:r>
      <w:r w:rsidRPr="004818A1">
        <w:rPr>
          <w:rFonts w:ascii="宋体" w:hAnsi="宋体" w:hint="eastAsia"/>
          <w:kern w:val="0"/>
          <w:szCs w:val="21"/>
        </w:rPr>
        <w:t>国家确定的</w:t>
      </w:r>
      <w:r w:rsidRPr="004818A1">
        <w:rPr>
          <w:rFonts w:hint="eastAsia"/>
          <w:szCs w:val="21"/>
        </w:rPr>
        <w:t>认证机构出具的、处于有效期之内的节能产品认证证书。</w:t>
      </w:r>
      <w:r w:rsidRPr="004818A1">
        <w:rPr>
          <w:rFonts w:ascii="宋体" w:hAnsi="宋体" w:hint="eastAsia"/>
          <w:kern w:val="0"/>
          <w:szCs w:val="21"/>
        </w:rPr>
        <w:t>国家确定的</w:t>
      </w:r>
      <w:r w:rsidRPr="004818A1">
        <w:rPr>
          <w:rFonts w:hint="eastAsia"/>
          <w:szCs w:val="21"/>
        </w:rPr>
        <w:t>认证机构和节能产品获证产品信息可从市场监管总局组建的节能产品、环境标志产品认证结果信息发布平台或中国政府采购网（</w:t>
      </w:r>
      <w:r w:rsidRPr="004818A1">
        <w:rPr>
          <w:rFonts w:hint="eastAsia"/>
          <w:szCs w:val="21"/>
        </w:rPr>
        <w:t>www.ccgp.gov.cn</w:t>
      </w:r>
      <w:r w:rsidRPr="004818A1">
        <w:rPr>
          <w:rFonts w:hint="eastAsia"/>
          <w:szCs w:val="21"/>
        </w:rPr>
        <w:t>）</w:t>
      </w:r>
      <w:r w:rsidRPr="004818A1">
        <w:rPr>
          <w:rFonts w:hint="eastAsia"/>
          <w:szCs w:val="21"/>
        </w:rPr>
        <w:lastRenderedPageBreak/>
        <w:t>建立的认证结果信息发布平台链接中查询下载。</w:t>
      </w:r>
    </w:p>
    <w:p w:rsidR="004713E1" w:rsidRPr="004818A1" w:rsidRDefault="004713E1" w:rsidP="004713E1">
      <w:pPr>
        <w:numPr>
          <w:ilvl w:val="0"/>
          <w:numId w:val="1"/>
        </w:numPr>
        <w:tabs>
          <w:tab w:val="left" w:pos="420"/>
          <w:tab w:val="left" w:pos="900"/>
        </w:tabs>
        <w:spacing w:beforeLines="50" w:before="156" w:line="360" w:lineRule="auto"/>
        <w:rPr>
          <w:szCs w:val="21"/>
        </w:rPr>
      </w:pPr>
      <w:r w:rsidRPr="004818A1">
        <w:rPr>
          <w:rFonts w:hint="eastAsia"/>
          <w:szCs w:val="21"/>
        </w:rPr>
        <w:t>鼓励环保政策：投标人的</w:t>
      </w:r>
      <w:r w:rsidRPr="004818A1">
        <w:rPr>
          <w:rFonts w:ascii="宋体" w:hAnsi="宋体"/>
          <w:kern w:val="0"/>
          <w:szCs w:val="21"/>
        </w:rPr>
        <w:t>投标产品</w:t>
      </w:r>
      <w:r w:rsidRPr="004818A1">
        <w:rPr>
          <w:rFonts w:ascii="宋体" w:hAnsi="宋体" w:hint="eastAsia"/>
          <w:kern w:val="0"/>
          <w:szCs w:val="21"/>
        </w:rPr>
        <w:t>属于财政部、生态环境部公布的“环境标志产品政府采购品目清单”范围</w:t>
      </w:r>
      <w:r w:rsidRPr="004818A1">
        <w:rPr>
          <w:rFonts w:ascii="宋体" w:hAnsi="宋体"/>
          <w:kern w:val="0"/>
          <w:szCs w:val="21"/>
        </w:rPr>
        <w:t>的</w:t>
      </w:r>
      <w:r w:rsidRPr="004818A1">
        <w:rPr>
          <w:rFonts w:hint="eastAsia"/>
          <w:szCs w:val="21"/>
        </w:rPr>
        <w:t>，投标人需提供</w:t>
      </w:r>
      <w:r w:rsidRPr="004818A1">
        <w:rPr>
          <w:rFonts w:ascii="宋体" w:hAnsi="宋体" w:hint="eastAsia"/>
          <w:kern w:val="0"/>
          <w:szCs w:val="21"/>
        </w:rPr>
        <w:t>国家确定的</w:t>
      </w:r>
      <w:r w:rsidRPr="004818A1">
        <w:rPr>
          <w:rFonts w:hint="eastAsia"/>
          <w:szCs w:val="21"/>
        </w:rPr>
        <w:t>认证机构出具的、处于有效期之内的</w:t>
      </w:r>
      <w:r w:rsidRPr="004818A1">
        <w:rPr>
          <w:rFonts w:ascii="宋体" w:hAnsi="宋体" w:hint="eastAsia"/>
          <w:kern w:val="0"/>
          <w:szCs w:val="21"/>
        </w:rPr>
        <w:t>环境标志</w:t>
      </w:r>
      <w:r w:rsidRPr="004818A1">
        <w:rPr>
          <w:rFonts w:hint="eastAsia"/>
          <w:szCs w:val="21"/>
        </w:rPr>
        <w:t>产品认证证书。</w:t>
      </w:r>
      <w:r w:rsidRPr="004818A1">
        <w:rPr>
          <w:rFonts w:ascii="宋体" w:hAnsi="宋体" w:hint="eastAsia"/>
          <w:kern w:val="0"/>
          <w:szCs w:val="21"/>
        </w:rPr>
        <w:t>国家确定的</w:t>
      </w:r>
      <w:r w:rsidRPr="004818A1">
        <w:rPr>
          <w:rFonts w:hint="eastAsia"/>
          <w:szCs w:val="21"/>
        </w:rPr>
        <w:t>认证机构和</w:t>
      </w:r>
      <w:r w:rsidRPr="004818A1">
        <w:rPr>
          <w:rFonts w:ascii="宋体" w:hAnsi="宋体" w:hint="eastAsia"/>
          <w:kern w:val="0"/>
          <w:szCs w:val="21"/>
        </w:rPr>
        <w:t>环境标志</w:t>
      </w:r>
      <w:r w:rsidRPr="004818A1">
        <w:rPr>
          <w:rFonts w:hint="eastAsia"/>
          <w:szCs w:val="21"/>
        </w:rPr>
        <w:t>产品获证产品信息可从市场监管总局组建的节能产品、环境标志产品认证结果信息发布平台或中国政府采购网（</w:t>
      </w:r>
      <w:r w:rsidRPr="004818A1">
        <w:rPr>
          <w:rFonts w:hint="eastAsia"/>
          <w:szCs w:val="21"/>
        </w:rPr>
        <w:t>www.ccgp.gov.cn</w:t>
      </w:r>
      <w:r w:rsidRPr="004818A1">
        <w:rPr>
          <w:rFonts w:hint="eastAsia"/>
          <w:szCs w:val="21"/>
        </w:rPr>
        <w:t>）建立的认证结果信息发布平台链接中查询下载。</w:t>
      </w:r>
    </w:p>
    <w:p w:rsidR="004713E1" w:rsidRPr="004818A1" w:rsidRDefault="004713E1" w:rsidP="004713E1">
      <w:pPr>
        <w:tabs>
          <w:tab w:val="left" w:pos="900"/>
        </w:tabs>
        <w:spacing w:beforeLines="50" w:before="156" w:line="360" w:lineRule="auto"/>
        <w:rPr>
          <w:b/>
          <w:szCs w:val="21"/>
        </w:rPr>
      </w:pPr>
      <w:r w:rsidRPr="004818A1">
        <w:rPr>
          <w:rFonts w:hAnsi="宋体"/>
          <w:b/>
          <w:szCs w:val="21"/>
        </w:rPr>
        <w:t>二、采购标的需执行的国家相关标准、行业标准、地方标准或者其他标准、规范：</w:t>
      </w:r>
    </w:p>
    <w:p w:rsidR="004713E1" w:rsidRPr="004818A1" w:rsidRDefault="004713E1" w:rsidP="004713E1">
      <w:pPr>
        <w:spacing w:line="360" w:lineRule="auto"/>
        <w:rPr>
          <w:rFonts w:hAnsi="宋体"/>
          <w:szCs w:val="21"/>
        </w:rPr>
      </w:pPr>
      <w:r w:rsidRPr="004818A1">
        <w:rPr>
          <w:rFonts w:hAnsi="宋体"/>
          <w:kern w:val="0"/>
          <w:szCs w:val="21"/>
        </w:rPr>
        <w:t>★</w:t>
      </w:r>
      <w:r w:rsidRPr="004818A1">
        <w:rPr>
          <w:rFonts w:hAnsi="宋体" w:hint="eastAsia"/>
          <w:szCs w:val="21"/>
        </w:rPr>
        <w:t>1.</w:t>
      </w:r>
      <w:r w:rsidRPr="004818A1">
        <w:rPr>
          <w:rFonts w:hAnsi="宋体"/>
          <w:szCs w:val="21"/>
        </w:rPr>
        <w:t xml:space="preserve"> </w:t>
      </w:r>
      <w:r w:rsidRPr="004818A1">
        <w:rPr>
          <w:rFonts w:hAnsi="宋体"/>
          <w:szCs w:val="21"/>
        </w:rPr>
        <w:t>投标产品属于医疗器械的，</w:t>
      </w:r>
      <w:r w:rsidRPr="004818A1">
        <w:rPr>
          <w:rFonts w:hAnsi="宋体"/>
          <w:bCs/>
          <w:szCs w:val="21"/>
        </w:rPr>
        <w:t>应按</w:t>
      </w:r>
      <w:r w:rsidRPr="004818A1">
        <w:rPr>
          <w:rFonts w:hAnsi="宋体" w:hint="eastAsia"/>
          <w:bCs/>
          <w:szCs w:val="21"/>
        </w:rPr>
        <w:t>原</w:t>
      </w:r>
      <w:r w:rsidRPr="004818A1">
        <w:rPr>
          <w:rFonts w:hAnsi="宋体"/>
          <w:bCs/>
          <w:szCs w:val="21"/>
        </w:rPr>
        <w:t>国家食品药品监督管理</w:t>
      </w:r>
      <w:r w:rsidRPr="004818A1">
        <w:rPr>
          <w:rFonts w:hAnsi="宋体" w:hint="eastAsia"/>
          <w:bCs/>
          <w:szCs w:val="21"/>
        </w:rPr>
        <w:t>总</w:t>
      </w:r>
      <w:r w:rsidRPr="004818A1">
        <w:rPr>
          <w:rFonts w:hAnsi="宋体"/>
          <w:bCs/>
          <w:szCs w:val="21"/>
        </w:rPr>
        <w:t>局颁发的</w:t>
      </w:r>
      <w:r w:rsidRPr="004818A1">
        <w:rPr>
          <w:rFonts w:hAnsi="宋体" w:hint="eastAsia"/>
          <w:bCs/>
          <w:szCs w:val="21"/>
        </w:rPr>
        <w:t>《医疗器械注册管理办法》</w:t>
      </w:r>
      <w:r w:rsidRPr="004818A1">
        <w:rPr>
          <w:rFonts w:hAnsi="宋体"/>
          <w:bCs/>
          <w:szCs w:val="21"/>
        </w:rPr>
        <w:t>，办理医疗器械注册证</w:t>
      </w:r>
      <w:r w:rsidRPr="004818A1">
        <w:rPr>
          <w:rFonts w:ascii="Arial" w:hAnsi="Arial" w:cs="Arial"/>
          <w:szCs w:val="21"/>
        </w:rPr>
        <w:t>或者办理备案</w:t>
      </w:r>
      <w:r w:rsidRPr="004818A1">
        <w:rPr>
          <w:rFonts w:hAnsi="宋体"/>
          <w:bCs/>
          <w:szCs w:val="21"/>
        </w:rPr>
        <w:t>，</w:t>
      </w:r>
      <w:r w:rsidRPr="004818A1">
        <w:rPr>
          <w:rFonts w:hAnsi="宋体" w:hint="eastAsia"/>
          <w:bCs/>
          <w:szCs w:val="21"/>
        </w:rPr>
        <w:t>投标人</w:t>
      </w:r>
      <w:r w:rsidRPr="004818A1">
        <w:rPr>
          <w:rFonts w:hAnsi="宋体"/>
          <w:bCs/>
          <w:szCs w:val="21"/>
        </w:rPr>
        <w:t>须提供医疗器械注册证</w:t>
      </w:r>
      <w:r w:rsidRPr="004818A1">
        <w:rPr>
          <w:rFonts w:hAnsi="宋体"/>
          <w:szCs w:val="21"/>
        </w:rPr>
        <w:t>复印件</w:t>
      </w:r>
      <w:r w:rsidRPr="004818A1">
        <w:rPr>
          <w:rFonts w:hAnsi="宋体" w:hint="eastAsia"/>
          <w:szCs w:val="21"/>
        </w:rPr>
        <w:t>或</w:t>
      </w:r>
      <w:r w:rsidRPr="004818A1">
        <w:rPr>
          <w:rFonts w:hAnsi="宋体"/>
          <w:szCs w:val="21"/>
        </w:rPr>
        <w:t>备案凭证。</w:t>
      </w:r>
    </w:p>
    <w:p w:rsidR="004713E1" w:rsidRPr="004818A1" w:rsidRDefault="004713E1" w:rsidP="004713E1">
      <w:pPr>
        <w:spacing w:line="360" w:lineRule="auto"/>
        <w:rPr>
          <w:rFonts w:hAnsi="宋体"/>
          <w:szCs w:val="21"/>
        </w:rPr>
      </w:pPr>
      <w:r w:rsidRPr="004818A1">
        <w:rPr>
          <w:rFonts w:hAnsi="宋体"/>
          <w:kern w:val="0"/>
          <w:szCs w:val="21"/>
        </w:rPr>
        <w:t>★</w:t>
      </w:r>
      <w:r w:rsidRPr="004818A1">
        <w:rPr>
          <w:rFonts w:hAnsi="宋体" w:hint="eastAsia"/>
          <w:szCs w:val="21"/>
        </w:rPr>
        <w:t>2.</w:t>
      </w:r>
      <w:r w:rsidRPr="004818A1">
        <w:rPr>
          <w:rFonts w:hAnsi="宋体"/>
          <w:szCs w:val="21"/>
        </w:rPr>
        <w:t>投标产品属于医疗器械的，</w:t>
      </w:r>
      <w:r w:rsidRPr="004818A1">
        <w:rPr>
          <w:rFonts w:hAnsi="宋体" w:hint="eastAsia"/>
          <w:szCs w:val="21"/>
        </w:rPr>
        <w:t>中华人民共和国境内制造商</w:t>
      </w:r>
      <w:r w:rsidRPr="004818A1">
        <w:rPr>
          <w:rFonts w:hAnsi="宋体"/>
          <w:bCs/>
          <w:szCs w:val="21"/>
        </w:rPr>
        <w:t>应按</w:t>
      </w:r>
      <w:r w:rsidRPr="004818A1">
        <w:rPr>
          <w:rFonts w:hAnsi="宋体" w:hint="eastAsia"/>
          <w:bCs/>
          <w:szCs w:val="21"/>
        </w:rPr>
        <w:t>原</w:t>
      </w:r>
      <w:r w:rsidRPr="004818A1">
        <w:rPr>
          <w:rFonts w:hAnsi="宋体"/>
          <w:bCs/>
          <w:szCs w:val="21"/>
        </w:rPr>
        <w:t>国家食品药品监督管理</w:t>
      </w:r>
      <w:r w:rsidRPr="004818A1">
        <w:rPr>
          <w:rFonts w:hAnsi="宋体" w:hint="eastAsia"/>
          <w:bCs/>
          <w:szCs w:val="21"/>
        </w:rPr>
        <w:t>总</w:t>
      </w:r>
      <w:r w:rsidRPr="004818A1">
        <w:rPr>
          <w:rFonts w:hAnsi="宋体"/>
          <w:bCs/>
          <w:szCs w:val="21"/>
        </w:rPr>
        <w:t>局颁发的</w:t>
      </w:r>
      <w:r w:rsidRPr="004818A1">
        <w:rPr>
          <w:rFonts w:hAnsi="宋体" w:hint="eastAsia"/>
          <w:bCs/>
          <w:szCs w:val="21"/>
        </w:rPr>
        <w:t>《医疗器械生产监督管理办法》</w:t>
      </w:r>
      <w:r w:rsidRPr="004818A1">
        <w:rPr>
          <w:rFonts w:hAnsi="宋体"/>
          <w:bCs/>
          <w:szCs w:val="21"/>
        </w:rPr>
        <w:t>，办理医疗器械</w:t>
      </w:r>
      <w:r w:rsidRPr="004818A1">
        <w:rPr>
          <w:rFonts w:hAnsi="宋体" w:hint="eastAsia"/>
          <w:bCs/>
          <w:szCs w:val="21"/>
        </w:rPr>
        <w:t>生产许可证</w:t>
      </w:r>
      <w:r w:rsidRPr="004818A1">
        <w:rPr>
          <w:rFonts w:ascii="Arial" w:hAnsi="Arial" w:cs="Arial"/>
          <w:szCs w:val="21"/>
        </w:rPr>
        <w:t>或者办理备案</w:t>
      </w:r>
      <w:r w:rsidRPr="004818A1">
        <w:rPr>
          <w:rFonts w:hAnsi="宋体"/>
          <w:bCs/>
          <w:szCs w:val="21"/>
        </w:rPr>
        <w:t>，</w:t>
      </w:r>
      <w:r w:rsidRPr="004818A1">
        <w:rPr>
          <w:rFonts w:hAnsi="宋体" w:hint="eastAsia"/>
          <w:bCs/>
          <w:szCs w:val="21"/>
        </w:rPr>
        <w:t>投标人</w:t>
      </w:r>
      <w:r w:rsidRPr="004818A1">
        <w:rPr>
          <w:rFonts w:hAnsi="宋体"/>
          <w:bCs/>
          <w:szCs w:val="21"/>
        </w:rPr>
        <w:t>须提供医疗器械</w:t>
      </w:r>
      <w:r w:rsidRPr="004818A1">
        <w:rPr>
          <w:rFonts w:hAnsi="宋体" w:hint="eastAsia"/>
          <w:bCs/>
          <w:szCs w:val="21"/>
        </w:rPr>
        <w:t>生产许可证</w:t>
      </w:r>
      <w:r w:rsidRPr="004818A1">
        <w:rPr>
          <w:rFonts w:hAnsi="宋体"/>
          <w:szCs w:val="21"/>
        </w:rPr>
        <w:t>复印件</w:t>
      </w:r>
      <w:r w:rsidRPr="004818A1">
        <w:rPr>
          <w:rFonts w:hAnsi="宋体" w:hint="eastAsia"/>
          <w:szCs w:val="21"/>
        </w:rPr>
        <w:t>或</w:t>
      </w:r>
      <w:r w:rsidRPr="004818A1">
        <w:rPr>
          <w:rFonts w:hAnsi="宋体"/>
          <w:szCs w:val="21"/>
        </w:rPr>
        <w:t>备案凭证</w:t>
      </w:r>
      <w:r w:rsidRPr="004818A1">
        <w:rPr>
          <w:rFonts w:hAnsi="宋体" w:hint="eastAsia"/>
          <w:szCs w:val="21"/>
        </w:rPr>
        <w:t>。</w:t>
      </w:r>
    </w:p>
    <w:p w:rsidR="004713E1" w:rsidRPr="004818A1" w:rsidRDefault="004713E1" w:rsidP="004713E1">
      <w:pPr>
        <w:spacing w:line="360" w:lineRule="auto"/>
        <w:rPr>
          <w:rFonts w:hAnsi="宋体"/>
          <w:bCs/>
          <w:szCs w:val="21"/>
        </w:rPr>
      </w:pPr>
      <w:r w:rsidRPr="004818A1">
        <w:rPr>
          <w:rFonts w:hAnsi="宋体"/>
          <w:kern w:val="0"/>
          <w:szCs w:val="21"/>
        </w:rPr>
        <w:t>★</w:t>
      </w:r>
      <w:r w:rsidRPr="004818A1">
        <w:rPr>
          <w:rFonts w:hAnsi="宋体" w:hint="eastAsia"/>
          <w:kern w:val="0"/>
          <w:szCs w:val="21"/>
        </w:rPr>
        <w:t>3.</w:t>
      </w:r>
      <w:r w:rsidRPr="004818A1">
        <w:rPr>
          <w:rFonts w:hAnsi="宋体"/>
          <w:szCs w:val="21"/>
        </w:rPr>
        <w:t>投标产品属于</w:t>
      </w:r>
      <w:r w:rsidRPr="004818A1">
        <w:rPr>
          <w:rFonts w:hAnsi="宋体" w:hint="eastAsia"/>
          <w:szCs w:val="21"/>
        </w:rPr>
        <w:t>辐射或射线类的设备或材料的，需提供投标人的辐射安全许可证</w:t>
      </w:r>
      <w:r w:rsidRPr="004818A1">
        <w:rPr>
          <w:rFonts w:hAnsi="宋体"/>
          <w:szCs w:val="21"/>
        </w:rPr>
        <w:t>复印件</w:t>
      </w:r>
      <w:r w:rsidRPr="004818A1">
        <w:rPr>
          <w:rFonts w:hAnsi="宋体" w:hint="eastAsia"/>
          <w:szCs w:val="21"/>
        </w:rPr>
        <w:t>（不适用的情况除外）。</w:t>
      </w:r>
      <w:r w:rsidRPr="004818A1">
        <w:rPr>
          <w:rFonts w:hint="eastAsia"/>
          <w:bCs/>
          <w:szCs w:val="21"/>
        </w:rPr>
        <w:t>投标产品属于压力容器的，投标人需要根据国家特种设备制造相关管理规定，提供投标产品制造商的特种设备制造许可证（压力容器）。</w:t>
      </w:r>
    </w:p>
    <w:p w:rsidR="004713E1" w:rsidRPr="004818A1" w:rsidRDefault="004713E1" w:rsidP="004713E1">
      <w:pPr>
        <w:tabs>
          <w:tab w:val="left" w:pos="420"/>
        </w:tabs>
        <w:spacing w:line="360" w:lineRule="auto"/>
        <w:rPr>
          <w:rFonts w:hAnsi="宋体"/>
          <w:b/>
          <w:bCs/>
          <w:szCs w:val="21"/>
        </w:rPr>
      </w:pPr>
      <w:r w:rsidRPr="004818A1">
        <w:rPr>
          <w:rFonts w:hAnsi="宋体"/>
          <w:kern w:val="0"/>
          <w:szCs w:val="21"/>
        </w:rPr>
        <w:t>★</w:t>
      </w:r>
      <w:r w:rsidRPr="004818A1">
        <w:rPr>
          <w:rFonts w:hint="eastAsia"/>
        </w:rPr>
        <w:t>4</w:t>
      </w:r>
      <w:r w:rsidRPr="004818A1">
        <w:t>.</w:t>
      </w:r>
      <w:r w:rsidRPr="004818A1">
        <w:tab/>
      </w:r>
      <w:r w:rsidRPr="004818A1">
        <w:rPr>
          <w:rFonts w:ascii="宋体" w:hAnsi="宋体" w:hint="eastAsia"/>
          <w:szCs w:val="21"/>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sidRPr="004818A1">
        <w:rPr>
          <w:rFonts w:ascii="宋体" w:hAnsi="宋体"/>
          <w:szCs w:val="21"/>
        </w:rPr>
        <w:t>相关证明文件的复印件</w:t>
      </w:r>
      <w:r w:rsidRPr="004818A1">
        <w:rPr>
          <w:rFonts w:ascii="宋体" w:hAnsi="宋体" w:hint="eastAsia"/>
          <w:szCs w:val="21"/>
        </w:rPr>
        <w:t>。</w:t>
      </w:r>
    </w:p>
    <w:p w:rsidR="004713E1" w:rsidRPr="004818A1" w:rsidRDefault="004713E1" w:rsidP="004713E1">
      <w:pPr>
        <w:tabs>
          <w:tab w:val="left" w:pos="900"/>
        </w:tabs>
        <w:spacing w:beforeLines="50" w:before="156" w:line="360" w:lineRule="auto"/>
        <w:rPr>
          <w:rFonts w:ascii="宋体" w:hAnsi="宋体"/>
          <w:b/>
          <w:szCs w:val="21"/>
        </w:rPr>
      </w:pPr>
      <w:r w:rsidRPr="004818A1">
        <w:rPr>
          <w:rFonts w:ascii="宋体" w:hAnsi="宋体" w:hint="eastAsia"/>
          <w:b/>
          <w:szCs w:val="21"/>
        </w:rPr>
        <w:t>三、采购标的</w:t>
      </w:r>
      <w:proofErr w:type="gramStart"/>
      <w:r w:rsidRPr="004818A1">
        <w:rPr>
          <w:rFonts w:ascii="宋体" w:hAnsi="宋体" w:hint="eastAsia"/>
          <w:b/>
          <w:szCs w:val="21"/>
        </w:rPr>
        <w:t>的</w:t>
      </w:r>
      <w:proofErr w:type="gramEnd"/>
      <w:r w:rsidRPr="004818A1">
        <w:rPr>
          <w:rFonts w:ascii="宋体" w:hAnsi="宋体" w:hint="eastAsia"/>
          <w:b/>
          <w:szCs w:val="21"/>
        </w:rPr>
        <w:t>数量、采购项目交付或者实施的时间和地点：</w:t>
      </w:r>
    </w:p>
    <w:p w:rsidR="004713E1" w:rsidRDefault="004713E1" w:rsidP="004713E1">
      <w:pPr>
        <w:spacing w:beforeLines="50" w:before="156" w:line="360" w:lineRule="auto"/>
        <w:rPr>
          <w:rFonts w:ascii="宋体" w:hAnsi="宋体"/>
          <w:b/>
          <w:szCs w:val="21"/>
        </w:rPr>
      </w:pPr>
      <w:r w:rsidRPr="00D315CF">
        <w:rPr>
          <w:rFonts w:ascii="宋体" w:hAnsi="宋体" w:hint="eastAsia"/>
          <w:b/>
          <w:szCs w:val="21"/>
        </w:rPr>
        <w:t>（一）采购标的</w:t>
      </w:r>
      <w:proofErr w:type="gramStart"/>
      <w:r w:rsidRPr="00D315CF">
        <w:rPr>
          <w:rFonts w:ascii="宋体" w:hAnsi="宋体" w:hint="eastAsia"/>
          <w:b/>
          <w:szCs w:val="21"/>
        </w:rPr>
        <w:t>的</w:t>
      </w:r>
      <w:proofErr w:type="gramEnd"/>
      <w:r w:rsidRPr="00D315CF">
        <w:rPr>
          <w:rFonts w:ascii="宋体" w:hAnsi="宋体" w:hint="eastAsia"/>
          <w:b/>
          <w:szCs w:val="21"/>
        </w:rPr>
        <w:t>数量</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96"/>
        <w:gridCol w:w="1790"/>
        <w:gridCol w:w="3746"/>
        <w:gridCol w:w="995"/>
        <w:gridCol w:w="995"/>
      </w:tblGrid>
      <w:tr w:rsidR="004713E1" w:rsidRPr="00CF459E" w:rsidTr="0013668A">
        <w:trPr>
          <w:trHeight w:val="430"/>
        </w:trPr>
        <w:tc>
          <w:tcPr>
            <w:tcW w:w="584" w:type="pct"/>
            <w:shd w:val="clear" w:color="auto" w:fill="auto"/>
            <w:vAlign w:val="center"/>
            <w:hideMark/>
          </w:tcPr>
          <w:p w:rsidR="004713E1" w:rsidRPr="00CF459E" w:rsidRDefault="004713E1" w:rsidP="0013668A">
            <w:pPr>
              <w:widowControl/>
              <w:jc w:val="center"/>
              <w:rPr>
                <w:color w:val="000000"/>
                <w:kern w:val="0"/>
                <w:szCs w:val="21"/>
              </w:rPr>
            </w:pPr>
            <w:proofErr w:type="gramStart"/>
            <w:r w:rsidRPr="00CF459E">
              <w:rPr>
                <w:color w:val="000000"/>
                <w:kern w:val="0"/>
                <w:szCs w:val="21"/>
              </w:rPr>
              <w:t>包号</w:t>
            </w:r>
            <w:proofErr w:type="gramEnd"/>
          </w:p>
        </w:tc>
        <w:tc>
          <w:tcPr>
            <w:tcW w:w="1050"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品目号</w:t>
            </w:r>
          </w:p>
        </w:tc>
        <w:tc>
          <w:tcPr>
            <w:tcW w:w="2198"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品目名称</w:t>
            </w:r>
          </w:p>
        </w:tc>
        <w:tc>
          <w:tcPr>
            <w:tcW w:w="584"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数量</w:t>
            </w:r>
          </w:p>
        </w:tc>
        <w:tc>
          <w:tcPr>
            <w:tcW w:w="584"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单位</w:t>
            </w:r>
          </w:p>
        </w:tc>
      </w:tr>
      <w:tr w:rsidR="004713E1" w:rsidRPr="00CF459E" w:rsidTr="0013668A">
        <w:trPr>
          <w:trHeight w:val="429"/>
        </w:trPr>
        <w:tc>
          <w:tcPr>
            <w:tcW w:w="584" w:type="pct"/>
            <w:vMerge w:val="restart"/>
            <w:shd w:val="clear" w:color="auto" w:fill="auto"/>
            <w:noWrap/>
            <w:vAlign w:val="center"/>
            <w:hideMark/>
          </w:tcPr>
          <w:p w:rsidR="004713E1" w:rsidRPr="00CF459E" w:rsidRDefault="004713E1" w:rsidP="0013668A">
            <w:pPr>
              <w:widowControl/>
              <w:jc w:val="center"/>
              <w:rPr>
                <w:color w:val="000000"/>
                <w:kern w:val="0"/>
                <w:szCs w:val="21"/>
              </w:rPr>
            </w:pPr>
            <w:r w:rsidRPr="00CF459E">
              <w:rPr>
                <w:color w:val="000000"/>
                <w:kern w:val="0"/>
                <w:szCs w:val="21"/>
              </w:rPr>
              <w:t>1</w:t>
            </w:r>
          </w:p>
        </w:tc>
        <w:tc>
          <w:tcPr>
            <w:tcW w:w="1050" w:type="pct"/>
            <w:shd w:val="clear" w:color="auto" w:fill="auto"/>
            <w:noWrap/>
            <w:vAlign w:val="center"/>
            <w:hideMark/>
          </w:tcPr>
          <w:p w:rsidR="004713E1" w:rsidRPr="00CF459E" w:rsidRDefault="004713E1" w:rsidP="0013668A">
            <w:pPr>
              <w:widowControl/>
              <w:jc w:val="center"/>
              <w:rPr>
                <w:color w:val="000000"/>
                <w:kern w:val="0"/>
                <w:szCs w:val="21"/>
              </w:rPr>
            </w:pPr>
            <w:r w:rsidRPr="00CF459E">
              <w:rPr>
                <w:color w:val="000000"/>
                <w:kern w:val="0"/>
                <w:szCs w:val="21"/>
              </w:rPr>
              <w:t>1-1</w:t>
            </w:r>
          </w:p>
        </w:tc>
        <w:tc>
          <w:tcPr>
            <w:tcW w:w="2198"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全自动核酸蛋白分析系统</w:t>
            </w:r>
          </w:p>
        </w:tc>
        <w:tc>
          <w:tcPr>
            <w:tcW w:w="584"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1</w:t>
            </w:r>
          </w:p>
        </w:tc>
        <w:tc>
          <w:tcPr>
            <w:tcW w:w="584"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套</w:t>
            </w:r>
          </w:p>
        </w:tc>
      </w:tr>
      <w:tr w:rsidR="004713E1" w:rsidRPr="00CF459E" w:rsidTr="0013668A">
        <w:trPr>
          <w:trHeight w:val="253"/>
        </w:trPr>
        <w:tc>
          <w:tcPr>
            <w:tcW w:w="584" w:type="pct"/>
            <w:vMerge/>
            <w:vAlign w:val="center"/>
            <w:hideMark/>
          </w:tcPr>
          <w:p w:rsidR="004713E1" w:rsidRPr="00CF459E" w:rsidRDefault="004713E1" w:rsidP="0013668A">
            <w:pPr>
              <w:widowControl/>
              <w:jc w:val="left"/>
              <w:rPr>
                <w:color w:val="000000"/>
                <w:kern w:val="0"/>
                <w:szCs w:val="21"/>
              </w:rPr>
            </w:pPr>
          </w:p>
        </w:tc>
        <w:tc>
          <w:tcPr>
            <w:tcW w:w="1050" w:type="pct"/>
            <w:shd w:val="clear" w:color="auto" w:fill="auto"/>
            <w:noWrap/>
            <w:vAlign w:val="center"/>
            <w:hideMark/>
          </w:tcPr>
          <w:p w:rsidR="004713E1" w:rsidRPr="00CF459E" w:rsidRDefault="004713E1" w:rsidP="0013668A">
            <w:pPr>
              <w:widowControl/>
              <w:jc w:val="center"/>
              <w:rPr>
                <w:color w:val="000000"/>
                <w:kern w:val="0"/>
                <w:szCs w:val="21"/>
              </w:rPr>
            </w:pPr>
            <w:r w:rsidRPr="00CF459E">
              <w:rPr>
                <w:color w:val="000000"/>
                <w:kern w:val="0"/>
                <w:szCs w:val="21"/>
              </w:rPr>
              <w:t>1-2</w:t>
            </w:r>
          </w:p>
        </w:tc>
        <w:tc>
          <w:tcPr>
            <w:tcW w:w="2198"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自动化血液标本处理工作站</w:t>
            </w:r>
          </w:p>
        </w:tc>
        <w:tc>
          <w:tcPr>
            <w:tcW w:w="584"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1</w:t>
            </w:r>
          </w:p>
        </w:tc>
        <w:tc>
          <w:tcPr>
            <w:tcW w:w="584"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套</w:t>
            </w:r>
          </w:p>
        </w:tc>
      </w:tr>
      <w:tr w:rsidR="004713E1" w:rsidRPr="00CF459E" w:rsidTr="0013668A">
        <w:trPr>
          <w:trHeight w:val="285"/>
        </w:trPr>
        <w:tc>
          <w:tcPr>
            <w:tcW w:w="584" w:type="pct"/>
            <w:vMerge/>
            <w:vAlign w:val="center"/>
            <w:hideMark/>
          </w:tcPr>
          <w:p w:rsidR="004713E1" w:rsidRPr="00CF459E" w:rsidRDefault="004713E1" w:rsidP="0013668A">
            <w:pPr>
              <w:widowControl/>
              <w:jc w:val="left"/>
              <w:rPr>
                <w:color w:val="000000"/>
                <w:kern w:val="0"/>
                <w:szCs w:val="21"/>
              </w:rPr>
            </w:pPr>
          </w:p>
        </w:tc>
        <w:tc>
          <w:tcPr>
            <w:tcW w:w="1050" w:type="pct"/>
            <w:shd w:val="clear" w:color="auto" w:fill="auto"/>
            <w:noWrap/>
            <w:vAlign w:val="center"/>
            <w:hideMark/>
          </w:tcPr>
          <w:p w:rsidR="004713E1" w:rsidRPr="00CF459E" w:rsidRDefault="004713E1" w:rsidP="0013668A">
            <w:pPr>
              <w:widowControl/>
              <w:jc w:val="center"/>
              <w:rPr>
                <w:color w:val="000000"/>
                <w:kern w:val="0"/>
                <w:szCs w:val="21"/>
              </w:rPr>
            </w:pPr>
            <w:r w:rsidRPr="00CF459E">
              <w:rPr>
                <w:color w:val="000000"/>
                <w:kern w:val="0"/>
                <w:szCs w:val="21"/>
              </w:rPr>
              <w:t>1-3</w:t>
            </w:r>
          </w:p>
        </w:tc>
        <w:tc>
          <w:tcPr>
            <w:tcW w:w="2198"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纳米颗粒跟踪分析仪</w:t>
            </w:r>
          </w:p>
        </w:tc>
        <w:tc>
          <w:tcPr>
            <w:tcW w:w="584"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1</w:t>
            </w:r>
          </w:p>
        </w:tc>
        <w:tc>
          <w:tcPr>
            <w:tcW w:w="584"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台</w:t>
            </w:r>
          </w:p>
        </w:tc>
      </w:tr>
      <w:tr w:rsidR="004713E1" w:rsidRPr="00CF459E" w:rsidTr="0013668A">
        <w:trPr>
          <w:trHeight w:val="285"/>
        </w:trPr>
        <w:tc>
          <w:tcPr>
            <w:tcW w:w="584" w:type="pct"/>
            <w:vMerge/>
            <w:vAlign w:val="center"/>
            <w:hideMark/>
          </w:tcPr>
          <w:p w:rsidR="004713E1" w:rsidRPr="00CF459E" w:rsidRDefault="004713E1" w:rsidP="0013668A">
            <w:pPr>
              <w:widowControl/>
              <w:jc w:val="left"/>
              <w:rPr>
                <w:color w:val="000000"/>
                <w:kern w:val="0"/>
                <w:szCs w:val="21"/>
              </w:rPr>
            </w:pPr>
          </w:p>
        </w:tc>
        <w:tc>
          <w:tcPr>
            <w:tcW w:w="1050" w:type="pct"/>
            <w:shd w:val="clear" w:color="auto" w:fill="auto"/>
            <w:noWrap/>
            <w:vAlign w:val="center"/>
            <w:hideMark/>
          </w:tcPr>
          <w:p w:rsidR="004713E1" w:rsidRPr="00CF459E" w:rsidRDefault="004713E1" w:rsidP="0013668A">
            <w:pPr>
              <w:widowControl/>
              <w:jc w:val="center"/>
              <w:rPr>
                <w:color w:val="000000"/>
                <w:kern w:val="0"/>
                <w:szCs w:val="21"/>
              </w:rPr>
            </w:pPr>
            <w:r w:rsidRPr="00CF459E">
              <w:rPr>
                <w:color w:val="000000"/>
                <w:kern w:val="0"/>
                <w:szCs w:val="21"/>
              </w:rPr>
              <w:t>1-4</w:t>
            </w:r>
          </w:p>
        </w:tc>
        <w:tc>
          <w:tcPr>
            <w:tcW w:w="2198"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程序降温仪</w:t>
            </w:r>
          </w:p>
        </w:tc>
        <w:tc>
          <w:tcPr>
            <w:tcW w:w="584"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1</w:t>
            </w:r>
          </w:p>
        </w:tc>
        <w:tc>
          <w:tcPr>
            <w:tcW w:w="584"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台</w:t>
            </w:r>
          </w:p>
        </w:tc>
      </w:tr>
      <w:tr w:rsidR="004713E1" w:rsidRPr="00CF459E" w:rsidTr="0013668A">
        <w:trPr>
          <w:trHeight w:val="285"/>
        </w:trPr>
        <w:tc>
          <w:tcPr>
            <w:tcW w:w="584" w:type="pct"/>
            <w:vMerge w:val="restart"/>
            <w:shd w:val="clear" w:color="auto" w:fill="auto"/>
            <w:noWrap/>
            <w:vAlign w:val="center"/>
            <w:hideMark/>
          </w:tcPr>
          <w:p w:rsidR="004713E1" w:rsidRPr="00CF459E" w:rsidRDefault="004713E1" w:rsidP="0013668A">
            <w:pPr>
              <w:widowControl/>
              <w:jc w:val="center"/>
              <w:rPr>
                <w:color w:val="000000"/>
                <w:kern w:val="0"/>
                <w:szCs w:val="21"/>
              </w:rPr>
            </w:pPr>
            <w:r w:rsidRPr="00CF459E">
              <w:rPr>
                <w:color w:val="000000"/>
                <w:kern w:val="0"/>
                <w:szCs w:val="21"/>
              </w:rPr>
              <w:t>2</w:t>
            </w:r>
          </w:p>
        </w:tc>
        <w:tc>
          <w:tcPr>
            <w:tcW w:w="1050" w:type="pct"/>
            <w:shd w:val="clear" w:color="auto" w:fill="auto"/>
            <w:noWrap/>
            <w:vAlign w:val="center"/>
            <w:hideMark/>
          </w:tcPr>
          <w:p w:rsidR="004713E1" w:rsidRPr="00CF459E" w:rsidRDefault="004713E1" w:rsidP="0013668A">
            <w:pPr>
              <w:widowControl/>
              <w:jc w:val="center"/>
              <w:rPr>
                <w:color w:val="000000"/>
                <w:kern w:val="0"/>
                <w:szCs w:val="21"/>
              </w:rPr>
            </w:pPr>
            <w:r w:rsidRPr="00CF459E">
              <w:rPr>
                <w:color w:val="000000"/>
                <w:kern w:val="0"/>
                <w:szCs w:val="21"/>
              </w:rPr>
              <w:t>2-1</w:t>
            </w:r>
          </w:p>
        </w:tc>
        <w:tc>
          <w:tcPr>
            <w:tcW w:w="2198"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细胞扩增系统</w:t>
            </w:r>
          </w:p>
        </w:tc>
        <w:tc>
          <w:tcPr>
            <w:tcW w:w="584"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1</w:t>
            </w:r>
          </w:p>
        </w:tc>
        <w:tc>
          <w:tcPr>
            <w:tcW w:w="584"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套</w:t>
            </w:r>
          </w:p>
        </w:tc>
      </w:tr>
      <w:tr w:rsidR="004713E1" w:rsidRPr="00CF459E" w:rsidTr="0013668A">
        <w:trPr>
          <w:trHeight w:val="421"/>
        </w:trPr>
        <w:tc>
          <w:tcPr>
            <w:tcW w:w="584" w:type="pct"/>
            <w:vMerge/>
            <w:vAlign w:val="center"/>
            <w:hideMark/>
          </w:tcPr>
          <w:p w:rsidR="004713E1" w:rsidRPr="00CF459E" w:rsidRDefault="004713E1" w:rsidP="0013668A">
            <w:pPr>
              <w:widowControl/>
              <w:jc w:val="left"/>
              <w:rPr>
                <w:color w:val="000000"/>
                <w:kern w:val="0"/>
                <w:szCs w:val="21"/>
              </w:rPr>
            </w:pPr>
          </w:p>
        </w:tc>
        <w:tc>
          <w:tcPr>
            <w:tcW w:w="1050" w:type="pct"/>
            <w:shd w:val="clear" w:color="auto" w:fill="auto"/>
            <w:noWrap/>
            <w:vAlign w:val="center"/>
            <w:hideMark/>
          </w:tcPr>
          <w:p w:rsidR="004713E1" w:rsidRPr="00CF459E" w:rsidRDefault="004713E1" w:rsidP="0013668A">
            <w:pPr>
              <w:widowControl/>
              <w:jc w:val="center"/>
              <w:rPr>
                <w:color w:val="000000"/>
                <w:kern w:val="0"/>
                <w:szCs w:val="21"/>
              </w:rPr>
            </w:pPr>
            <w:r w:rsidRPr="00CF459E">
              <w:rPr>
                <w:color w:val="000000"/>
                <w:kern w:val="0"/>
                <w:szCs w:val="21"/>
              </w:rPr>
              <w:t>2-2</w:t>
            </w:r>
          </w:p>
        </w:tc>
        <w:tc>
          <w:tcPr>
            <w:tcW w:w="2198"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自动化干热复苏系统</w:t>
            </w:r>
          </w:p>
        </w:tc>
        <w:tc>
          <w:tcPr>
            <w:tcW w:w="584"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1</w:t>
            </w:r>
          </w:p>
        </w:tc>
        <w:tc>
          <w:tcPr>
            <w:tcW w:w="584" w:type="pct"/>
            <w:shd w:val="clear" w:color="auto" w:fill="auto"/>
            <w:vAlign w:val="center"/>
            <w:hideMark/>
          </w:tcPr>
          <w:p w:rsidR="004713E1" w:rsidRPr="00CF459E" w:rsidRDefault="004713E1" w:rsidP="0013668A">
            <w:pPr>
              <w:widowControl/>
              <w:jc w:val="center"/>
              <w:rPr>
                <w:color w:val="000000"/>
                <w:kern w:val="0"/>
                <w:szCs w:val="21"/>
              </w:rPr>
            </w:pPr>
            <w:r w:rsidRPr="00CF459E">
              <w:rPr>
                <w:color w:val="000000"/>
                <w:kern w:val="0"/>
                <w:szCs w:val="21"/>
              </w:rPr>
              <w:t>套</w:t>
            </w:r>
          </w:p>
        </w:tc>
      </w:tr>
      <w:tr w:rsidR="004713E1" w:rsidRPr="00CF459E" w:rsidTr="0013668A">
        <w:trPr>
          <w:trHeight w:val="363"/>
        </w:trPr>
        <w:tc>
          <w:tcPr>
            <w:tcW w:w="584" w:type="pct"/>
            <w:vAlign w:val="center"/>
          </w:tcPr>
          <w:p w:rsidR="004713E1" w:rsidRPr="00CF459E" w:rsidRDefault="004713E1" w:rsidP="0013668A">
            <w:pPr>
              <w:widowControl/>
              <w:jc w:val="center"/>
              <w:rPr>
                <w:color w:val="000000"/>
                <w:kern w:val="0"/>
                <w:szCs w:val="21"/>
              </w:rPr>
            </w:pPr>
            <w:r>
              <w:rPr>
                <w:rFonts w:hint="eastAsia"/>
                <w:color w:val="000000"/>
                <w:kern w:val="0"/>
                <w:szCs w:val="21"/>
              </w:rPr>
              <w:t>3</w:t>
            </w:r>
          </w:p>
        </w:tc>
        <w:tc>
          <w:tcPr>
            <w:tcW w:w="1050" w:type="pct"/>
            <w:shd w:val="clear" w:color="auto" w:fill="auto"/>
            <w:noWrap/>
            <w:vAlign w:val="center"/>
          </w:tcPr>
          <w:p w:rsidR="004713E1" w:rsidRPr="00CF459E" w:rsidRDefault="004713E1" w:rsidP="0013668A">
            <w:pPr>
              <w:widowControl/>
              <w:jc w:val="center"/>
              <w:rPr>
                <w:color w:val="000000"/>
                <w:kern w:val="0"/>
                <w:szCs w:val="21"/>
              </w:rPr>
            </w:pPr>
            <w:r>
              <w:rPr>
                <w:rFonts w:hint="eastAsia"/>
                <w:color w:val="000000"/>
                <w:kern w:val="0"/>
                <w:szCs w:val="21"/>
              </w:rPr>
              <w:t>3</w:t>
            </w:r>
            <w:r w:rsidRPr="00CF459E">
              <w:rPr>
                <w:color w:val="000000"/>
                <w:kern w:val="0"/>
                <w:szCs w:val="21"/>
              </w:rPr>
              <w:t>-</w:t>
            </w:r>
            <w:r>
              <w:rPr>
                <w:rFonts w:hint="eastAsia"/>
                <w:color w:val="000000"/>
                <w:kern w:val="0"/>
                <w:szCs w:val="21"/>
              </w:rPr>
              <w:t>1</w:t>
            </w:r>
          </w:p>
        </w:tc>
        <w:tc>
          <w:tcPr>
            <w:tcW w:w="2198" w:type="pct"/>
            <w:shd w:val="clear" w:color="auto" w:fill="auto"/>
            <w:vAlign w:val="center"/>
          </w:tcPr>
          <w:p w:rsidR="004713E1" w:rsidRPr="00CF459E" w:rsidRDefault="004713E1" w:rsidP="0013668A">
            <w:pPr>
              <w:widowControl/>
              <w:jc w:val="center"/>
              <w:rPr>
                <w:color w:val="000000"/>
                <w:kern w:val="0"/>
                <w:szCs w:val="21"/>
              </w:rPr>
            </w:pPr>
            <w:r w:rsidRPr="00CF459E">
              <w:rPr>
                <w:color w:val="000000"/>
                <w:kern w:val="0"/>
                <w:szCs w:val="21"/>
              </w:rPr>
              <w:t>全自动组织处理器</w:t>
            </w:r>
          </w:p>
        </w:tc>
        <w:tc>
          <w:tcPr>
            <w:tcW w:w="584" w:type="pct"/>
            <w:shd w:val="clear" w:color="auto" w:fill="auto"/>
            <w:vAlign w:val="center"/>
          </w:tcPr>
          <w:p w:rsidR="004713E1" w:rsidRPr="00CF459E" w:rsidRDefault="004713E1" w:rsidP="0013668A">
            <w:pPr>
              <w:widowControl/>
              <w:jc w:val="center"/>
              <w:rPr>
                <w:color w:val="000000"/>
                <w:kern w:val="0"/>
                <w:szCs w:val="21"/>
              </w:rPr>
            </w:pPr>
            <w:r w:rsidRPr="00CF459E">
              <w:rPr>
                <w:color w:val="000000"/>
                <w:kern w:val="0"/>
                <w:szCs w:val="21"/>
              </w:rPr>
              <w:t>1</w:t>
            </w:r>
          </w:p>
        </w:tc>
        <w:tc>
          <w:tcPr>
            <w:tcW w:w="584" w:type="pct"/>
            <w:shd w:val="clear" w:color="auto" w:fill="auto"/>
            <w:vAlign w:val="center"/>
          </w:tcPr>
          <w:p w:rsidR="004713E1" w:rsidRPr="00CF459E" w:rsidRDefault="004713E1" w:rsidP="0013668A">
            <w:pPr>
              <w:widowControl/>
              <w:jc w:val="center"/>
              <w:rPr>
                <w:color w:val="000000"/>
                <w:kern w:val="0"/>
                <w:szCs w:val="21"/>
              </w:rPr>
            </w:pPr>
            <w:r w:rsidRPr="00CF459E">
              <w:rPr>
                <w:color w:val="000000"/>
                <w:kern w:val="0"/>
                <w:szCs w:val="21"/>
              </w:rPr>
              <w:t>台</w:t>
            </w:r>
          </w:p>
        </w:tc>
      </w:tr>
    </w:tbl>
    <w:p w:rsidR="004713E1" w:rsidRPr="004818A1" w:rsidRDefault="004713E1" w:rsidP="004713E1">
      <w:pPr>
        <w:tabs>
          <w:tab w:val="left" w:pos="900"/>
        </w:tabs>
        <w:spacing w:beforeLines="50" w:before="156" w:line="360" w:lineRule="auto"/>
        <w:rPr>
          <w:rFonts w:ascii="宋体" w:hAnsi="宋体"/>
          <w:b/>
          <w:szCs w:val="21"/>
        </w:rPr>
      </w:pPr>
      <w:r w:rsidRPr="004818A1">
        <w:rPr>
          <w:rFonts w:ascii="宋体" w:hAnsi="宋体" w:hint="eastAsia"/>
          <w:b/>
          <w:szCs w:val="21"/>
        </w:rPr>
        <w:lastRenderedPageBreak/>
        <w:t>（二）采购项目交付或者实施的时间和地点</w:t>
      </w:r>
    </w:p>
    <w:p w:rsidR="004713E1" w:rsidRPr="004818A1" w:rsidRDefault="004713E1" w:rsidP="004713E1">
      <w:pPr>
        <w:numPr>
          <w:ilvl w:val="0"/>
          <w:numId w:val="2"/>
        </w:numPr>
        <w:tabs>
          <w:tab w:val="left" w:pos="420"/>
          <w:tab w:val="left" w:pos="900"/>
        </w:tabs>
        <w:spacing w:beforeLines="50" w:before="156" w:line="360" w:lineRule="auto"/>
        <w:rPr>
          <w:szCs w:val="21"/>
        </w:rPr>
      </w:pPr>
      <w:r w:rsidRPr="004818A1">
        <w:rPr>
          <w:rFonts w:hAnsi="宋体"/>
          <w:szCs w:val="21"/>
        </w:rPr>
        <w:t>采购项目（标的）交付的时间：</w:t>
      </w:r>
      <w:r w:rsidRPr="004818A1">
        <w:rPr>
          <w:rFonts w:hAnsi="宋体"/>
        </w:rPr>
        <w:t>合同签订后</w:t>
      </w:r>
      <w:r w:rsidRPr="004818A1">
        <w:rPr>
          <w:rFonts w:hAnsi="宋体" w:hint="eastAsia"/>
        </w:rPr>
        <w:t>90</w:t>
      </w:r>
      <w:r w:rsidRPr="004818A1">
        <w:rPr>
          <w:rFonts w:hAnsi="宋体" w:hint="eastAsia"/>
        </w:rPr>
        <w:t>天内</w:t>
      </w:r>
    </w:p>
    <w:p w:rsidR="004713E1" w:rsidRPr="004818A1" w:rsidRDefault="004713E1" w:rsidP="004713E1">
      <w:pPr>
        <w:numPr>
          <w:ilvl w:val="0"/>
          <w:numId w:val="2"/>
        </w:numPr>
        <w:tabs>
          <w:tab w:val="left" w:pos="420"/>
          <w:tab w:val="left" w:pos="900"/>
        </w:tabs>
        <w:spacing w:beforeLines="50" w:before="156" w:line="360" w:lineRule="auto"/>
        <w:rPr>
          <w:szCs w:val="21"/>
        </w:rPr>
      </w:pPr>
      <w:r w:rsidRPr="004818A1">
        <w:rPr>
          <w:rFonts w:hAnsi="宋体"/>
          <w:szCs w:val="21"/>
        </w:rPr>
        <w:t>采购项目（标的）交付的地点：</w:t>
      </w:r>
      <w:r>
        <w:rPr>
          <w:rFonts w:hAnsi="宋体"/>
          <w:szCs w:val="21"/>
        </w:rPr>
        <w:t>北京市临床医学研究所</w:t>
      </w:r>
      <w:r w:rsidRPr="004818A1">
        <w:rPr>
          <w:rFonts w:hAnsi="宋体"/>
          <w:szCs w:val="21"/>
        </w:rPr>
        <w:t>指定地点</w:t>
      </w:r>
      <w:r w:rsidRPr="004818A1">
        <w:rPr>
          <w:rFonts w:hAnsi="宋体" w:hint="eastAsia"/>
          <w:szCs w:val="21"/>
        </w:rPr>
        <w:t>。</w:t>
      </w:r>
    </w:p>
    <w:p w:rsidR="004713E1" w:rsidRPr="004818A1" w:rsidRDefault="004713E1" w:rsidP="004713E1">
      <w:pPr>
        <w:tabs>
          <w:tab w:val="left" w:pos="900"/>
        </w:tabs>
        <w:spacing w:beforeLines="50" w:before="156" w:line="360" w:lineRule="auto"/>
        <w:rPr>
          <w:rFonts w:ascii="宋体" w:hAnsi="宋体"/>
          <w:b/>
          <w:szCs w:val="21"/>
        </w:rPr>
      </w:pPr>
      <w:r w:rsidRPr="004818A1">
        <w:rPr>
          <w:rFonts w:ascii="宋体" w:hAnsi="宋体" w:hint="eastAsia"/>
          <w:b/>
          <w:szCs w:val="21"/>
        </w:rPr>
        <w:t>四、采购标的需满足的服务标准、期限、效率等要求</w:t>
      </w:r>
    </w:p>
    <w:p w:rsidR="004713E1" w:rsidRPr="004818A1" w:rsidRDefault="004713E1" w:rsidP="004713E1">
      <w:pPr>
        <w:tabs>
          <w:tab w:val="left" w:pos="900"/>
        </w:tabs>
        <w:spacing w:beforeLines="50" w:before="156" w:line="360" w:lineRule="auto"/>
        <w:rPr>
          <w:rFonts w:ascii="宋体" w:hAnsi="宋体"/>
          <w:b/>
          <w:szCs w:val="21"/>
        </w:rPr>
      </w:pPr>
      <w:r w:rsidRPr="004818A1">
        <w:rPr>
          <w:rFonts w:ascii="宋体" w:hAnsi="宋体" w:hint="eastAsia"/>
          <w:b/>
          <w:szCs w:val="21"/>
        </w:rPr>
        <w:t>（一）采购标的需满足的服务标准、效率要求</w:t>
      </w:r>
    </w:p>
    <w:p w:rsidR="004713E1" w:rsidRPr="004818A1" w:rsidRDefault="004713E1" w:rsidP="004713E1">
      <w:pPr>
        <w:numPr>
          <w:ilvl w:val="0"/>
          <w:numId w:val="3"/>
        </w:numPr>
        <w:spacing w:before="50" w:line="360" w:lineRule="auto"/>
        <w:rPr>
          <w:bCs/>
          <w:szCs w:val="21"/>
        </w:rPr>
      </w:pPr>
      <w:r w:rsidRPr="004818A1">
        <w:rPr>
          <w:rFonts w:ascii="宋体" w:hAnsi="宋体"/>
          <w:bCs/>
          <w:szCs w:val="21"/>
        </w:rPr>
        <w:t>投标人应有能力做好售后服务工作和提供技术保障。投标人或投标产品制造商应设有专业的售后服务维修机构，有充足的零件储备和能力相当的技术服务人员</w:t>
      </w:r>
      <w:r w:rsidRPr="004818A1">
        <w:rPr>
          <w:rFonts w:ascii="宋体" w:hAnsi="宋体" w:hint="eastAsia"/>
          <w:bCs/>
          <w:szCs w:val="21"/>
        </w:rPr>
        <w:t>，</w:t>
      </w:r>
      <w:r w:rsidRPr="004818A1">
        <w:rPr>
          <w:rFonts w:ascii="宋体" w:hAnsi="宋体" w:hint="eastAsia"/>
          <w:szCs w:val="21"/>
        </w:rPr>
        <w:t>并保证投标产品停产后5年的备件供应</w:t>
      </w:r>
      <w:r w:rsidRPr="004818A1">
        <w:rPr>
          <w:rFonts w:ascii="宋体" w:hAnsi="宋体"/>
          <w:bCs/>
          <w:szCs w:val="21"/>
        </w:rPr>
        <w:t>。投标</w:t>
      </w:r>
      <w:r w:rsidRPr="004818A1">
        <w:rPr>
          <w:rFonts w:ascii="宋体" w:hAnsi="宋体" w:hint="eastAsia"/>
          <w:bCs/>
          <w:szCs w:val="21"/>
        </w:rPr>
        <w:t>时须</w:t>
      </w:r>
      <w:r w:rsidRPr="004818A1">
        <w:rPr>
          <w:rFonts w:ascii="宋体" w:hAnsi="宋体"/>
          <w:bCs/>
          <w:szCs w:val="21"/>
        </w:rPr>
        <w:t>提供有关其投标产品专业的售后服务（维修站）的信息，包括售后服务机构名称、</w:t>
      </w:r>
      <w:r w:rsidRPr="004818A1">
        <w:rPr>
          <w:rFonts w:ascii="宋体" w:hAnsi="宋体" w:hint="eastAsia"/>
          <w:bCs/>
          <w:szCs w:val="21"/>
        </w:rPr>
        <w:t>服务人员</w:t>
      </w:r>
      <w:r w:rsidRPr="004818A1">
        <w:rPr>
          <w:rFonts w:ascii="宋体" w:hAnsi="宋体"/>
          <w:bCs/>
          <w:szCs w:val="21"/>
        </w:rPr>
        <w:t>的数量</w:t>
      </w:r>
      <w:r w:rsidRPr="004818A1">
        <w:rPr>
          <w:rFonts w:ascii="宋体" w:hAnsi="宋体" w:hint="eastAsia"/>
          <w:bCs/>
          <w:szCs w:val="21"/>
        </w:rPr>
        <w:t>和水平</w:t>
      </w:r>
      <w:r w:rsidRPr="004818A1">
        <w:rPr>
          <w:rFonts w:ascii="宋体" w:hAnsi="宋体"/>
          <w:bCs/>
          <w:szCs w:val="21"/>
        </w:rPr>
        <w:t>、联系人和联系方式</w:t>
      </w:r>
      <w:r w:rsidRPr="004818A1">
        <w:rPr>
          <w:rFonts w:ascii="宋体" w:hAnsi="宋体" w:hint="eastAsia"/>
          <w:bCs/>
          <w:szCs w:val="21"/>
        </w:rPr>
        <w:t>、零备件的储备等</w:t>
      </w:r>
      <w:r w:rsidRPr="004818A1">
        <w:rPr>
          <w:rFonts w:ascii="宋体" w:hAnsi="宋体"/>
          <w:bCs/>
          <w:szCs w:val="21"/>
        </w:rPr>
        <w:t>，说明投标人与该售后服务（维修站）的关系并附上相关的证明文件，如合作协议等</w:t>
      </w:r>
      <w:r w:rsidRPr="004818A1">
        <w:rPr>
          <w:rFonts w:ascii="宋体" w:hAnsi="宋体" w:hint="eastAsia"/>
          <w:bCs/>
          <w:szCs w:val="21"/>
        </w:rPr>
        <w:t>。质量保证期内的免费售后维修及服务包括所有投标产品及配件，并含第三方产品，同时投标人应定期对所有投标产品提供维护保养服务。</w:t>
      </w:r>
    </w:p>
    <w:p w:rsidR="004713E1" w:rsidRPr="004818A1" w:rsidRDefault="004713E1" w:rsidP="004713E1">
      <w:pPr>
        <w:numPr>
          <w:ilvl w:val="0"/>
          <w:numId w:val="3"/>
        </w:numPr>
        <w:spacing w:before="50" w:line="360" w:lineRule="auto"/>
        <w:rPr>
          <w:bCs/>
          <w:szCs w:val="21"/>
        </w:rPr>
      </w:pPr>
      <w:r w:rsidRPr="004818A1">
        <w:rPr>
          <w:rFonts w:hAnsi="宋体"/>
        </w:rPr>
        <w:t>投标人发运货物时，每台设备要提供</w:t>
      </w:r>
      <w:r w:rsidRPr="004818A1">
        <w:rPr>
          <w:rFonts w:hAnsi="宋体" w:hint="eastAsia"/>
        </w:rPr>
        <w:t>一</w:t>
      </w:r>
      <w:r w:rsidRPr="004818A1">
        <w:rPr>
          <w:rFonts w:hAnsi="宋体"/>
        </w:rPr>
        <w:t>整套中文的技术资料，包括安装、操作手册、使用说明、维修保养手册、电路图、零配件清单等，这些资料费应包括在投标报价内。如果</w:t>
      </w:r>
      <w:r w:rsidRPr="004818A1">
        <w:rPr>
          <w:rFonts w:hAnsi="宋体" w:hint="eastAsia"/>
        </w:rPr>
        <w:t>采购人</w:t>
      </w:r>
      <w:r w:rsidRPr="004818A1">
        <w:rPr>
          <w:rFonts w:hAnsi="宋体"/>
        </w:rPr>
        <w:t>确认投标人提供的技术资料不完整或在运输过程中丢失，投标人</w:t>
      </w:r>
      <w:r w:rsidRPr="004818A1">
        <w:rPr>
          <w:rFonts w:hAnsi="宋体" w:hint="eastAsia"/>
        </w:rPr>
        <w:t>需保证</w:t>
      </w:r>
      <w:r w:rsidRPr="004818A1">
        <w:rPr>
          <w:rFonts w:hAnsi="宋体"/>
        </w:rPr>
        <w:t>在收到</w:t>
      </w:r>
      <w:r w:rsidRPr="004818A1">
        <w:rPr>
          <w:rFonts w:hAnsi="宋体" w:hint="eastAsia"/>
        </w:rPr>
        <w:t>采购人</w:t>
      </w:r>
      <w:r w:rsidRPr="004818A1">
        <w:rPr>
          <w:rFonts w:hAnsi="宋体"/>
        </w:rPr>
        <w:t>通知后</w:t>
      </w:r>
      <w:r w:rsidRPr="004818A1">
        <w:rPr>
          <w:rFonts w:hAnsi="宋体"/>
        </w:rPr>
        <w:t>3</w:t>
      </w:r>
      <w:r w:rsidRPr="004818A1">
        <w:rPr>
          <w:rFonts w:hAnsi="宋体"/>
        </w:rPr>
        <w:t>天内将这些资料免费寄给</w:t>
      </w:r>
      <w:r w:rsidRPr="004818A1">
        <w:rPr>
          <w:rFonts w:hAnsi="宋体" w:hint="eastAsia"/>
        </w:rPr>
        <w:t>采购人</w:t>
      </w:r>
      <w:r w:rsidRPr="004818A1">
        <w:rPr>
          <w:rFonts w:hAnsi="宋体"/>
        </w:rPr>
        <w:t>。</w:t>
      </w:r>
    </w:p>
    <w:p w:rsidR="004713E1" w:rsidRPr="004818A1" w:rsidRDefault="004713E1" w:rsidP="004713E1">
      <w:pPr>
        <w:numPr>
          <w:ilvl w:val="0"/>
          <w:numId w:val="3"/>
        </w:numPr>
        <w:spacing w:before="50" w:line="360" w:lineRule="auto"/>
        <w:rPr>
          <w:bCs/>
          <w:szCs w:val="21"/>
        </w:rPr>
      </w:pPr>
      <w:r w:rsidRPr="004818A1">
        <w:rPr>
          <w:rFonts w:hAnsi="宋体"/>
        </w:rPr>
        <w:t>投标人应在</w:t>
      </w:r>
      <w:r w:rsidRPr="004818A1">
        <w:rPr>
          <w:rFonts w:hAnsi="宋体" w:hint="eastAsia"/>
        </w:rPr>
        <w:t>保证在</w:t>
      </w:r>
      <w:r w:rsidRPr="004818A1">
        <w:rPr>
          <w:rFonts w:hAnsi="宋体"/>
        </w:rPr>
        <w:t>接到</w:t>
      </w:r>
      <w:r w:rsidRPr="004818A1">
        <w:rPr>
          <w:rFonts w:hAnsi="宋体" w:hint="eastAsia"/>
        </w:rPr>
        <w:t>采购人</w:t>
      </w:r>
      <w:r w:rsidRPr="004818A1">
        <w:rPr>
          <w:rFonts w:hAnsi="宋体"/>
        </w:rPr>
        <w:t>通知的一周内，自付费用在</w:t>
      </w:r>
      <w:r w:rsidRPr="004818A1">
        <w:rPr>
          <w:rFonts w:hAnsi="宋体" w:hint="eastAsia"/>
        </w:rPr>
        <w:t>采购人</w:t>
      </w:r>
      <w:r w:rsidRPr="004818A1">
        <w:rPr>
          <w:rFonts w:hAnsi="宋体"/>
        </w:rPr>
        <w:t>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4713E1" w:rsidRPr="004818A1" w:rsidRDefault="004713E1" w:rsidP="004713E1">
      <w:pPr>
        <w:pStyle w:val="a4"/>
        <w:numPr>
          <w:ilvl w:val="0"/>
          <w:numId w:val="3"/>
        </w:numPr>
        <w:spacing w:before="50" w:line="360" w:lineRule="auto"/>
        <w:rPr>
          <w:rFonts w:hAnsi="宋体"/>
          <w:szCs w:val="21"/>
        </w:rPr>
      </w:pPr>
      <w:r w:rsidRPr="004818A1">
        <w:rPr>
          <w:rFonts w:hAnsi="宋体"/>
          <w:szCs w:val="21"/>
        </w:rPr>
        <w:t>投标人应负责投标货物质量保证期内的免费维修和配件供应，投标人售后服务维修机构应备有所购货物及时维修所需的关键零部件。</w:t>
      </w:r>
    </w:p>
    <w:p w:rsidR="004713E1" w:rsidRPr="004818A1" w:rsidRDefault="004713E1" w:rsidP="004713E1">
      <w:pPr>
        <w:pStyle w:val="a4"/>
        <w:numPr>
          <w:ilvl w:val="0"/>
          <w:numId w:val="3"/>
        </w:numPr>
        <w:spacing w:before="50" w:line="360" w:lineRule="auto"/>
        <w:rPr>
          <w:rFonts w:hAnsi="宋体"/>
          <w:szCs w:val="21"/>
        </w:rPr>
      </w:pPr>
      <w:r w:rsidRPr="004818A1">
        <w:rPr>
          <w:rFonts w:hAnsi="宋体"/>
          <w:szCs w:val="21"/>
        </w:rPr>
        <w:t>投标人应</w:t>
      </w:r>
      <w:r w:rsidRPr="004818A1">
        <w:rPr>
          <w:rFonts w:hAnsi="宋体" w:hint="eastAsia"/>
          <w:szCs w:val="21"/>
        </w:rPr>
        <w:t>保证</w:t>
      </w:r>
      <w:r w:rsidRPr="004818A1">
        <w:rPr>
          <w:rFonts w:hAnsi="宋体"/>
          <w:szCs w:val="21"/>
        </w:rPr>
        <w:t>在质量保证期内提供</w:t>
      </w:r>
      <w:r w:rsidRPr="004818A1">
        <w:rPr>
          <w:rFonts w:hAnsi="宋体" w:hint="eastAsia"/>
          <w:szCs w:val="21"/>
        </w:rPr>
        <w:t>投标</w:t>
      </w:r>
      <w:r w:rsidRPr="004818A1">
        <w:rPr>
          <w:rFonts w:hAnsi="宋体"/>
          <w:szCs w:val="21"/>
        </w:rPr>
        <w:t>货物专用的软件和相应数据库资料的免费升级</w:t>
      </w:r>
      <w:r w:rsidRPr="004818A1">
        <w:rPr>
          <w:rFonts w:hAnsi="宋体" w:hint="eastAsia"/>
          <w:szCs w:val="21"/>
        </w:rPr>
        <w:t>服务</w:t>
      </w:r>
      <w:r w:rsidRPr="004818A1">
        <w:rPr>
          <w:rFonts w:hAnsi="宋体"/>
          <w:szCs w:val="21"/>
        </w:rPr>
        <w:t>。（如果有）</w:t>
      </w:r>
    </w:p>
    <w:p w:rsidR="004713E1" w:rsidRPr="004818A1" w:rsidRDefault="004713E1" w:rsidP="004713E1">
      <w:pPr>
        <w:pStyle w:val="a4"/>
        <w:numPr>
          <w:ilvl w:val="0"/>
          <w:numId w:val="3"/>
        </w:numPr>
        <w:spacing w:before="50" w:line="360" w:lineRule="auto"/>
        <w:rPr>
          <w:rFonts w:hAnsi="宋体"/>
          <w:szCs w:val="21"/>
        </w:rPr>
      </w:pPr>
      <w:r w:rsidRPr="004818A1">
        <w:rPr>
          <w:rFonts w:hAnsi="宋体"/>
          <w:szCs w:val="21"/>
        </w:rPr>
        <w:t>在合同执行期和质量保证期内，投标人应</w:t>
      </w:r>
      <w:r w:rsidRPr="004818A1">
        <w:rPr>
          <w:rFonts w:hAnsi="宋体" w:hint="eastAsia"/>
          <w:szCs w:val="21"/>
        </w:rPr>
        <w:t>保证</w:t>
      </w:r>
      <w:r w:rsidRPr="004818A1">
        <w:rPr>
          <w:rFonts w:hAnsi="宋体"/>
          <w:szCs w:val="21"/>
        </w:rPr>
        <w:t>在收到要求提供维修服务的通知后2小时内给予反馈，24小时内派合格的技术人员赴现场提供免费服务，解决问题。如不能按</w:t>
      </w:r>
      <w:r w:rsidRPr="004818A1">
        <w:rPr>
          <w:rFonts w:hAnsi="宋体" w:hint="eastAsia"/>
          <w:szCs w:val="21"/>
        </w:rPr>
        <w:t>采购人</w:t>
      </w:r>
      <w:r w:rsidRPr="004818A1">
        <w:rPr>
          <w:rFonts w:hAnsi="宋体"/>
          <w:szCs w:val="21"/>
        </w:rPr>
        <w:t>要求的时间予以修复，投标人应</w:t>
      </w:r>
      <w:r w:rsidRPr="004818A1">
        <w:rPr>
          <w:rFonts w:hAnsi="宋体" w:hint="eastAsia"/>
          <w:szCs w:val="21"/>
        </w:rPr>
        <w:t>保证</w:t>
      </w:r>
      <w:r w:rsidRPr="004818A1">
        <w:rPr>
          <w:rFonts w:hAnsi="宋体"/>
          <w:szCs w:val="21"/>
        </w:rPr>
        <w:t>免费提供同类备用设备，供</w:t>
      </w:r>
      <w:r w:rsidRPr="004818A1">
        <w:rPr>
          <w:rFonts w:hAnsi="宋体" w:hint="eastAsia"/>
          <w:szCs w:val="21"/>
        </w:rPr>
        <w:t>采购人</w:t>
      </w:r>
      <w:r w:rsidRPr="004818A1">
        <w:rPr>
          <w:rFonts w:hAnsi="宋体"/>
          <w:szCs w:val="21"/>
        </w:rPr>
        <w:t>使用。</w:t>
      </w:r>
    </w:p>
    <w:p w:rsidR="004713E1" w:rsidRPr="004818A1" w:rsidRDefault="004713E1" w:rsidP="004713E1">
      <w:pPr>
        <w:tabs>
          <w:tab w:val="left" w:pos="900"/>
        </w:tabs>
        <w:spacing w:beforeLines="50" w:before="156" w:line="360" w:lineRule="auto"/>
        <w:rPr>
          <w:rFonts w:ascii="宋体" w:hAnsi="宋体"/>
          <w:b/>
          <w:szCs w:val="21"/>
        </w:rPr>
      </w:pPr>
      <w:r w:rsidRPr="004818A1">
        <w:rPr>
          <w:rFonts w:ascii="宋体" w:hAnsi="宋体" w:hint="eastAsia"/>
          <w:b/>
          <w:szCs w:val="21"/>
        </w:rPr>
        <w:lastRenderedPageBreak/>
        <w:t>（二）采购标的需满足的服务期限要求</w:t>
      </w:r>
    </w:p>
    <w:p w:rsidR="004713E1" w:rsidRPr="004818A1" w:rsidRDefault="004713E1" w:rsidP="004713E1">
      <w:pPr>
        <w:pStyle w:val="a4"/>
        <w:spacing w:before="50" w:line="360" w:lineRule="auto"/>
        <w:rPr>
          <w:rFonts w:hAnsi="宋体"/>
          <w:szCs w:val="21"/>
        </w:rPr>
      </w:pPr>
      <w:r w:rsidRPr="004818A1">
        <w:rPr>
          <w:rFonts w:ascii="Times New Roman" w:hAnsi="Times New Roman"/>
          <w:szCs w:val="21"/>
        </w:rPr>
        <w:t>1.</w:t>
      </w:r>
      <w:r w:rsidRPr="004818A1">
        <w:rPr>
          <w:rFonts w:ascii="Times New Roman" w:hAnsi="宋体"/>
          <w:szCs w:val="21"/>
        </w:rPr>
        <w:t>质量保证期（保修期）及服务要求：</w:t>
      </w:r>
      <w:r w:rsidRPr="004818A1">
        <w:rPr>
          <w:rFonts w:ascii="Times New Roman" w:hAnsi="宋体" w:hint="eastAsia"/>
          <w:bCs/>
          <w:szCs w:val="21"/>
        </w:rPr>
        <w:t>详见</w:t>
      </w:r>
      <w:r w:rsidRPr="004818A1">
        <w:rPr>
          <w:rFonts w:ascii="Times New Roman" w:hAnsi="宋体"/>
          <w:bCs/>
          <w:szCs w:val="21"/>
        </w:rPr>
        <w:t>每包技术</w:t>
      </w:r>
      <w:r w:rsidRPr="004818A1">
        <w:rPr>
          <w:rFonts w:ascii="Times New Roman" w:hAnsi="宋体" w:hint="eastAsia"/>
          <w:bCs/>
          <w:szCs w:val="21"/>
        </w:rPr>
        <w:t>要求</w:t>
      </w:r>
      <w:r w:rsidRPr="004818A1">
        <w:rPr>
          <w:rFonts w:ascii="Times New Roman" w:hAnsi="宋体"/>
          <w:bCs/>
          <w:szCs w:val="21"/>
        </w:rPr>
        <w:t>中。</w:t>
      </w:r>
    </w:p>
    <w:p w:rsidR="004713E1" w:rsidRPr="004818A1" w:rsidRDefault="004713E1" w:rsidP="004713E1">
      <w:pPr>
        <w:tabs>
          <w:tab w:val="left" w:pos="900"/>
        </w:tabs>
        <w:spacing w:beforeLines="50" w:before="156" w:line="360" w:lineRule="auto"/>
        <w:rPr>
          <w:rFonts w:ascii="宋体" w:hAnsi="宋体"/>
          <w:b/>
          <w:szCs w:val="21"/>
        </w:rPr>
      </w:pPr>
      <w:r w:rsidRPr="004818A1">
        <w:rPr>
          <w:rFonts w:ascii="宋体" w:hAnsi="宋体" w:hint="eastAsia"/>
          <w:b/>
          <w:szCs w:val="21"/>
        </w:rPr>
        <w:t>五、采购标的</w:t>
      </w:r>
      <w:proofErr w:type="gramStart"/>
      <w:r w:rsidRPr="004818A1">
        <w:rPr>
          <w:rFonts w:ascii="宋体" w:hAnsi="宋体" w:hint="eastAsia"/>
          <w:b/>
          <w:szCs w:val="21"/>
        </w:rPr>
        <w:t>的</w:t>
      </w:r>
      <w:proofErr w:type="gramEnd"/>
      <w:r w:rsidRPr="004818A1">
        <w:rPr>
          <w:rFonts w:ascii="宋体" w:hAnsi="宋体" w:hint="eastAsia"/>
          <w:b/>
          <w:szCs w:val="21"/>
        </w:rPr>
        <w:t>验收标准</w:t>
      </w:r>
    </w:p>
    <w:p w:rsidR="004713E1" w:rsidRPr="004818A1" w:rsidRDefault="004713E1" w:rsidP="004713E1">
      <w:pPr>
        <w:tabs>
          <w:tab w:val="left" w:pos="900"/>
        </w:tabs>
        <w:spacing w:beforeLines="50" w:before="156" w:line="360" w:lineRule="auto"/>
        <w:rPr>
          <w:rFonts w:hAnsi="宋体"/>
          <w:szCs w:val="24"/>
        </w:rPr>
      </w:pPr>
      <w:r w:rsidRPr="004818A1">
        <w:rPr>
          <w:rFonts w:hAnsi="宋体" w:hint="eastAsia"/>
          <w:szCs w:val="21"/>
        </w:rPr>
        <w:t>1.</w:t>
      </w:r>
      <w:r w:rsidRPr="004818A1">
        <w:rPr>
          <w:rFonts w:hAnsi="宋体" w:hint="eastAsia"/>
          <w:szCs w:val="24"/>
        </w:rPr>
        <w:t xml:space="preserve"> </w:t>
      </w:r>
      <w:r w:rsidRPr="004818A1">
        <w:rPr>
          <w:rFonts w:hAnsi="宋体" w:hint="eastAsia"/>
          <w:szCs w:val="24"/>
        </w:rPr>
        <w:t>投标人</w:t>
      </w:r>
      <w:r w:rsidRPr="004818A1">
        <w:rPr>
          <w:rFonts w:hAnsi="宋体"/>
          <w:szCs w:val="24"/>
        </w:rPr>
        <w:t>应</w:t>
      </w:r>
      <w:r w:rsidRPr="004818A1">
        <w:rPr>
          <w:rFonts w:hAnsi="宋体" w:hint="eastAsia"/>
          <w:szCs w:val="24"/>
        </w:rPr>
        <w:t>保证</w:t>
      </w:r>
      <w:r w:rsidRPr="004818A1">
        <w:rPr>
          <w:rFonts w:hAnsi="宋体"/>
          <w:szCs w:val="24"/>
        </w:rPr>
        <w:t>在发货前对货物的质量、规格、性能、数量和重量等进行准确而全面的检验，并出具一份证明货物符合合同规定的证书。该证书将作为提交付款单据的一部分，但有关质量、规格、性能、数量或重要的检验不应视为最终检验。</w:t>
      </w:r>
      <w:r w:rsidRPr="004818A1">
        <w:rPr>
          <w:rFonts w:hAnsi="宋体" w:hint="eastAsia"/>
          <w:szCs w:val="24"/>
        </w:rPr>
        <w:t>投标人</w:t>
      </w:r>
      <w:r w:rsidRPr="004818A1">
        <w:rPr>
          <w:rFonts w:hAnsi="宋体"/>
          <w:szCs w:val="24"/>
        </w:rPr>
        <w:t>检验的结果和详细要求应在质量证书中加以说明。</w:t>
      </w:r>
    </w:p>
    <w:p w:rsidR="004713E1" w:rsidRPr="004818A1" w:rsidRDefault="004713E1" w:rsidP="004713E1">
      <w:pPr>
        <w:tabs>
          <w:tab w:val="left" w:pos="900"/>
        </w:tabs>
        <w:spacing w:beforeLines="50" w:before="156" w:line="360" w:lineRule="auto"/>
        <w:rPr>
          <w:rFonts w:hAnsi="宋体"/>
          <w:szCs w:val="24"/>
        </w:rPr>
      </w:pPr>
      <w:r w:rsidRPr="004818A1">
        <w:rPr>
          <w:rFonts w:hAnsi="宋体" w:hint="eastAsia"/>
          <w:szCs w:val="24"/>
        </w:rPr>
        <w:t>2.</w:t>
      </w:r>
      <w:r w:rsidRPr="004818A1">
        <w:rPr>
          <w:rFonts w:hint="eastAsia"/>
        </w:rPr>
        <w:t xml:space="preserve"> </w:t>
      </w:r>
      <w:r w:rsidRPr="004818A1">
        <w:rPr>
          <w:rFonts w:hAnsi="宋体" w:hint="eastAsia"/>
          <w:szCs w:val="24"/>
        </w:rPr>
        <w:t>货物运抵采购项目（标的）交付的地点后，采购人将在</w:t>
      </w:r>
      <w:r w:rsidRPr="004818A1">
        <w:rPr>
          <w:rFonts w:hAnsi="宋体" w:hint="eastAsia"/>
          <w:szCs w:val="24"/>
          <w:u w:val="single"/>
        </w:rPr>
        <w:t>7</w:t>
      </w:r>
      <w:r w:rsidRPr="004818A1">
        <w:rPr>
          <w:rFonts w:hAnsi="宋体" w:hint="eastAsia"/>
          <w:szCs w:val="24"/>
          <w:u w:val="single"/>
        </w:rPr>
        <w:t>个工作</w:t>
      </w:r>
      <w:r w:rsidRPr="004818A1">
        <w:rPr>
          <w:rFonts w:hAnsi="宋体" w:hint="eastAsia"/>
          <w:szCs w:val="24"/>
        </w:rPr>
        <w:t>日内组织验收，由采购人</w:t>
      </w:r>
      <w:r w:rsidRPr="004818A1">
        <w:t>组织验收小组，</w:t>
      </w:r>
      <w:r w:rsidRPr="004818A1">
        <w:rPr>
          <w:rFonts w:hint="eastAsia"/>
        </w:rPr>
        <w:t>对货物的数量、外观、质量、安全、</w:t>
      </w:r>
      <w:r w:rsidRPr="004818A1">
        <w:t>功能</w:t>
      </w:r>
      <w:r w:rsidRPr="004818A1">
        <w:rPr>
          <w:rFonts w:hint="eastAsia"/>
        </w:rPr>
        <w:t>及</w:t>
      </w:r>
      <w:r w:rsidRPr="004818A1">
        <w:t>性能</w:t>
      </w:r>
      <w:r w:rsidRPr="004818A1">
        <w:rPr>
          <w:rFonts w:hint="eastAsia"/>
        </w:rPr>
        <w:t>等进行</w:t>
      </w:r>
      <w:r w:rsidRPr="004818A1">
        <w:t>验收</w:t>
      </w:r>
      <w:r w:rsidRPr="004818A1">
        <w:rPr>
          <w:rFonts w:hint="eastAsia"/>
        </w:rPr>
        <w:t>，项目</w:t>
      </w:r>
      <w:r w:rsidRPr="004818A1">
        <w:rPr>
          <w:rFonts w:hAnsi="宋体" w:hint="eastAsia"/>
          <w:szCs w:val="24"/>
        </w:rPr>
        <w:t>验收依据为采购合同、招标文件和投标文件。验收小组将根据验收情况制作验收备忘录并签署验收意见。</w:t>
      </w:r>
    </w:p>
    <w:p w:rsidR="004713E1" w:rsidRPr="004818A1" w:rsidRDefault="004713E1" w:rsidP="004713E1">
      <w:pPr>
        <w:tabs>
          <w:tab w:val="left" w:pos="900"/>
        </w:tabs>
        <w:spacing w:beforeLines="50" w:before="156" w:line="360" w:lineRule="auto"/>
        <w:rPr>
          <w:rFonts w:ascii="宋体" w:hAnsi="宋体"/>
          <w:szCs w:val="21"/>
        </w:rPr>
      </w:pPr>
      <w:r w:rsidRPr="004818A1">
        <w:rPr>
          <w:rFonts w:hAnsi="宋体" w:hint="eastAsia"/>
          <w:szCs w:val="21"/>
        </w:rPr>
        <w:t>3.</w:t>
      </w:r>
      <w:r w:rsidRPr="004818A1">
        <w:rPr>
          <w:rFonts w:hAnsi="宋体"/>
          <w:szCs w:val="21"/>
        </w:rPr>
        <w:t>投标人应</w:t>
      </w:r>
      <w:r w:rsidRPr="004818A1">
        <w:rPr>
          <w:rFonts w:hint="eastAsia"/>
          <w:szCs w:val="21"/>
        </w:rPr>
        <w:t>负责使所供计量仪器通过计量部门的验收，并承担相关费用（包括运费）。若需要，应在检测期间提供备用仪器，以便不影响采购人的使用。</w:t>
      </w:r>
    </w:p>
    <w:p w:rsidR="004713E1" w:rsidRPr="004818A1" w:rsidRDefault="004713E1" w:rsidP="004713E1">
      <w:pPr>
        <w:tabs>
          <w:tab w:val="left" w:pos="900"/>
        </w:tabs>
        <w:spacing w:beforeLines="50" w:before="156" w:line="360" w:lineRule="auto"/>
        <w:rPr>
          <w:rFonts w:ascii="宋体" w:hAnsi="宋体"/>
          <w:b/>
          <w:szCs w:val="21"/>
        </w:rPr>
      </w:pPr>
      <w:r w:rsidRPr="004818A1">
        <w:rPr>
          <w:rFonts w:ascii="宋体" w:hAnsi="宋体" w:hint="eastAsia"/>
          <w:b/>
          <w:szCs w:val="21"/>
        </w:rPr>
        <w:t>六、采购标的</w:t>
      </w:r>
      <w:proofErr w:type="gramStart"/>
      <w:r w:rsidRPr="004818A1">
        <w:rPr>
          <w:rFonts w:ascii="宋体" w:hAnsi="宋体" w:hint="eastAsia"/>
          <w:b/>
          <w:szCs w:val="21"/>
        </w:rPr>
        <w:t>的</w:t>
      </w:r>
      <w:proofErr w:type="gramEnd"/>
      <w:r w:rsidRPr="004818A1">
        <w:rPr>
          <w:rFonts w:ascii="宋体" w:hAnsi="宋体" w:hint="eastAsia"/>
          <w:b/>
          <w:szCs w:val="21"/>
        </w:rPr>
        <w:t>其他技术、服务等要求</w:t>
      </w:r>
    </w:p>
    <w:p w:rsidR="004713E1" w:rsidRPr="004818A1" w:rsidRDefault="004713E1" w:rsidP="004713E1">
      <w:pPr>
        <w:numPr>
          <w:ilvl w:val="0"/>
          <w:numId w:val="4"/>
        </w:numPr>
        <w:tabs>
          <w:tab w:val="left" w:pos="900"/>
        </w:tabs>
        <w:spacing w:beforeLines="50" w:before="156" w:line="360" w:lineRule="auto"/>
        <w:rPr>
          <w:rFonts w:ascii="宋体" w:hAnsi="宋体"/>
          <w:b/>
          <w:szCs w:val="21"/>
        </w:rPr>
      </w:pPr>
      <w:r w:rsidRPr="004818A1">
        <w:rPr>
          <w:rFonts w:ascii="宋体" w:hAnsi="宋体" w:hint="eastAsia"/>
          <w:b/>
          <w:szCs w:val="21"/>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4713E1" w:rsidRPr="004818A1" w:rsidRDefault="004713E1" w:rsidP="004713E1">
      <w:pPr>
        <w:numPr>
          <w:ilvl w:val="0"/>
          <w:numId w:val="4"/>
        </w:numPr>
        <w:tabs>
          <w:tab w:val="left" w:pos="900"/>
        </w:tabs>
        <w:spacing w:beforeLines="50" w:before="156" w:line="360" w:lineRule="auto"/>
        <w:rPr>
          <w:rFonts w:ascii="宋体" w:hAnsi="宋体"/>
          <w:szCs w:val="21"/>
        </w:rPr>
      </w:pPr>
      <w:r w:rsidRPr="004818A1">
        <w:rPr>
          <w:rFonts w:hAnsi="宋体"/>
          <w:szCs w:val="21"/>
        </w:rPr>
        <w:t>投标人所提供的部件之间及设备之间的连线或接插件均视为设备内部部件，应包含在相</w:t>
      </w:r>
      <w:r w:rsidRPr="004818A1">
        <w:rPr>
          <w:rFonts w:hAnsi="宋体"/>
          <w:szCs w:val="21"/>
        </w:rPr>
        <w:lastRenderedPageBreak/>
        <w:t>应的配置中。</w:t>
      </w:r>
    </w:p>
    <w:p w:rsidR="004713E1" w:rsidRPr="004818A1" w:rsidRDefault="004713E1" w:rsidP="004713E1">
      <w:pPr>
        <w:numPr>
          <w:ilvl w:val="0"/>
          <w:numId w:val="4"/>
        </w:numPr>
        <w:tabs>
          <w:tab w:val="left" w:pos="900"/>
        </w:tabs>
        <w:spacing w:beforeLines="50" w:before="156" w:line="360" w:lineRule="auto"/>
        <w:rPr>
          <w:rFonts w:ascii="宋体" w:hAnsi="宋体"/>
          <w:szCs w:val="21"/>
        </w:rPr>
      </w:pPr>
      <w:r w:rsidRPr="004818A1">
        <w:rPr>
          <w:rFonts w:ascii="宋体" w:hAnsi="宋体"/>
          <w:szCs w:val="21"/>
        </w:rPr>
        <w:t>工作条件</w:t>
      </w:r>
      <w:r w:rsidRPr="004818A1">
        <w:rPr>
          <w:rFonts w:ascii="宋体" w:hAnsi="宋体" w:hint="eastAsia"/>
          <w:szCs w:val="21"/>
        </w:rPr>
        <w:t>：</w:t>
      </w:r>
      <w:r w:rsidRPr="004818A1">
        <w:rPr>
          <w:rFonts w:hAnsi="宋体"/>
          <w:bCs/>
          <w:kern w:val="0"/>
          <w:szCs w:val="21"/>
        </w:rPr>
        <w:t>除了在技术规格中另有规定外，投标人提供的一切仪器、设备和系统，应符合下列</w:t>
      </w:r>
      <w:r w:rsidRPr="004818A1">
        <w:rPr>
          <w:rFonts w:hAnsi="宋体" w:hint="eastAsia"/>
          <w:bCs/>
          <w:kern w:val="0"/>
          <w:szCs w:val="21"/>
        </w:rPr>
        <w:t>条件</w:t>
      </w:r>
      <w:r w:rsidRPr="004818A1">
        <w:rPr>
          <w:rFonts w:hAnsi="宋体"/>
          <w:bCs/>
          <w:kern w:val="0"/>
          <w:szCs w:val="21"/>
        </w:rPr>
        <w:t>：</w:t>
      </w:r>
    </w:p>
    <w:p w:rsidR="004713E1" w:rsidRPr="004818A1" w:rsidRDefault="004713E1" w:rsidP="004713E1">
      <w:pPr>
        <w:numPr>
          <w:ilvl w:val="0"/>
          <w:numId w:val="5"/>
        </w:numPr>
        <w:tabs>
          <w:tab w:val="clear" w:pos="1140"/>
          <w:tab w:val="num" w:pos="735"/>
        </w:tabs>
        <w:spacing w:beforeLines="50" w:before="156" w:line="360" w:lineRule="auto"/>
        <w:ind w:left="735" w:hanging="315"/>
        <w:rPr>
          <w:bCs/>
          <w:kern w:val="0"/>
          <w:szCs w:val="21"/>
        </w:rPr>
      </w:pPr>
      <w:r w:rsidRPr="004818A1">
        <w:rPr>
          <w:rFonts w:hAnsi="宋体"/>
          <w:szCs w:val="21"/>
        </w:rPr>
        <w:t>仪器设备的插头要符合中国电工标准。如不符合，则应提供适合仪器插头的插座，必须要有接地。</w:t>
      </w:r>
    </w:p>
    <w:p w:rsidR="004713E1" w:rsidRPr="004818A1" w:rsidRDefault="004713E1" w:rsidP="004713E1">
      <w:pPr>
        <w:numPr>
          <w:ilvl w:val="0"/>
          <w:numId w:val="5"/>
        </w:numPr>
        <w:tabs>
          <w:tab w:val="clear" w:pos="1140"/>
          <w:tab w:val="num" w:pos="735"/>
        </w:tabs>
        <w:spacing w:beforeLines="50" w:before="156" w:line="360" w:lineRule="auto"/>
        <w:ind w:left="735" w:hanging="315"/>
        <w:rPr>
          <w:bCs/>
          <w:kern w:val="0"/>
          <w:szCs w:val="21"/>
        </w:rPr>
      </w:pPr>
      <w:r w:rsidRPr="004818A1">
        <w:rPr>
          <w:rFonts w:hAnsi="宋体"/>
          <w:kern w:val="0"/>
          <w:szCs w:val="21"/>
        </w:rPr>
        <w:t>如果仪器设备需特殊的工作条件（如：水、电源、磁场强度、特殊温度、湿度、震动强度等），投标人应在有关投标文件中加以说明。</w:t>
      </w:r>
    </w:p>
    <w:p w:rsidR="004713E1" w:rsidRPr="004818A1" w:rsidRDefault="004713E1" w:rsidP="004713E1">
      <w:pPr>
        <w:numPr>
          <w:ilvl w:val="0"/>
          <w:numId w:val="4"/>
        </w:numPr>
        <w:tabs>
          <w:tab w:val="left" w:pos="900"/>
        </w:tabs>
        <w:spacing w:beforeLines="50" w:before="156" w:line="360" w:lineRule="auto"/>
        <w:rPr>
          <w:rFonts w:ascii="宋体" w:hAnsi="宋体"/>
          <w:szCs w:val="21"/>
        </w:rPr>
      </w:pPr>
      <w:r w:rsidRPr="004818A1">
        <w:rPr>
          <w:rFonts w:hAnsi="宋体"/>
          <w:szCs w:val="21"/>
        </w:rPr>
        <w:t>培训</w:t>
      </w:r>
      <w:r w:rsidRPr="004818A1">
        <w:rPr>
          <w:rFonts w:hAnsi="宋体" w:hint="eastAsia"/>
          <w:szCs w:val="21"/>
        </w:rPr>
        <w:t>要求：培训</w:t>
      </w:r>
      <w:r w:rsidRPr="004818A1">
        <w:rPr>
          <w:rFonts w:hAnsi="宋体"/>
          <w:szCs w:val="21"/>
        </w:rPr>
        <w:t>是指涉及产品基本原理、安装、调试、操作使用和保养维修等有关内容的学习。投标人应</w:t>
      </w:r>
      <w:r w:rsidRPr="004818A1">
        <w:rPr>
          <w:rFonts w:hAnsi="宋体" w:hint="eastAsia"/>
          <w:szCs w:val="21"/>
        </w:rPr>
        <w:t>保证</w:t>
      </w:r>
      <w:r w:rsidRPr="004818A1">
        <w:rPr>
          <w:rFonts w:hAnsi="宋体"/>
          <w:szCs w:val="21"/>
        </w:rPr>
        <w:t>在</w:t>
      </w:r>
      <w:r w:rsidRPr="004818A1">
        <w:rPr>
          <w:rFonts w:hAnsi="宋体" w:hint="eastAsia"/>
          <w:szCs w:val="21"/>
        </w:rPr>
        <w:t>采购人</w:t>
      </w:r>
      <w:r w:rsidRPr="004818A1">
        <w:rPr>
          <w:rFonts w:hAnsi="宋体"/>
          <w:szCs w:val="21"/>
        </w:rPr>
        <w:t>指定交货地点对每包（品目）最终用户设备操作人员提供不少于</w:t>
      </w:r>
      <w:r w:rsidRPr="004818A1">
        <w:rPr>
          <w:rFonts w:hAnsi="宋体"/>
          <w:szCs w:val="21"/>
        </w:rPr>
        <w:t>1</w:t>
      </w:r>
      <w:r w:rsidRPr="004818A1">
        <w:rPr>
          <w:rFonts w:hAnsi="宋体"/>
          <w:szCs w:val="21"/>
        </w:rPr>
        <w:t>天的免费培训。投标人</w:t>
      </w:r>
      <w:r w:rsidRPr="004818A1">
        <w:rPr>
          <w:rFonts w:hAnsi="宋体" w:hint="eastAsia"/>
          <w:szCs w:val="21"/>
        </w:rPr>
        <w:t>投标时</w:t>
      </w:r>
      <w:r w:rsidRPr="004818A1">
        <w:rPr>
          <w:rFonts w:hAnsi="宋体"/>
          <w:szCs w:val="21"/>
        </w:rPr>
        <w:t>应</w:t>
      </w:r>
      <w:r w:rsidRPr="004818A1">
        <w:rPr>
          <w:rFonts w:hAnsi="宋体" w:hint="eastAsia"/>
          <w:szCs w:val="21"/>
        </w:rPr>
        <w:t>提供</w:t>
      </w:r>
      <w:r w:rsidRPr="004818A1">
        <w:rPr>
          <w:rFonts w:hAnsi="宋体"/>
          <w:szCs w:val="21"/>
        </w:rPr>
        <w:t>详细的培训方案。培训教员的差旅费、食宿费、培训教材等费用，应计入投标报价。</w:t>
      </w:r>
    </w:p>
    <w:p w:rsidR="004713E1" w:rsidRPr="004818A1" w:rsidRDefault="004713E1" w:rsidP="004713E1">
      <w:pPr>
        <w:tabs>
          <w:tab w:val="left" w:pos="900"/>
        </w:tabs>
        <w:spacing w:beforeLines="50" w:before="156" w:line="360" w:lineRule="auto"/>
        <w:rPr>
          <w:b/>
          <w:szCs w:val="21"/>
        </w:rPr>
      </w:pPr>
      <w:r w:rsidRPr="004818A1">
        <w:rPr>
          <w:rFonts w:hAnsi="宋体" w:hint="eastAsia"/>
          <w:b/>
          <w:szCs w:val="21"/>
        </w:rPr>
        <w:t>七</w:t>
      </w:r>
      <w:r w:rsidRPr="004818A1">
        <w:rPr>
          <w:rFonts w:hAnsi="宋体"/>
          <w:b/>
          <w:szCs w:val="21"/>
        </w:rPr>
        <w:t>、采购标的需满足的质量、安全、技术规格、物理特性等要求：</w:t>
      </w:r>
    </w:p>
    <w:p w:rsidR="004713E1" w:rsidRPr="00E839FD" w:rsidRDefault="004713E1" w:rsidP="004713E1">
      <w:pPr>
        <w:tabs>
          <w:tab w:val="left" w:pos="900"/>
        </w:tabs>
        <w:spacing w:beforeLines="50" w:before="156"/>
        <w:jc w:val="center"/>
        <w:rPr>
          <w:b/>
          <w:sz w:val="24"/>
          <w:szCs w:val="24"/>
        </w:rPr>
      </w:pPr>
      <w:r w:rsidRPr="004818A1">
        <w:rPr>
          <w:rFonts w:ascii="宋体" w:hAnsi="宋体"/>
          <w:szCs w:val="21"/>
          <w:u w:val="single"/>
        </w:rPr>
        <w:br w:type="page"/>
      </w:r>
      <w:bookmarkEnd w:id="1"/>
      <w:bookmarkEnd w:id="2"/>
      <w:bookmarkEnd w:id="3"/>
      <w:r w:rsidRPr="00E839FD">
        <w:rPr>
          <w:b/>
          <w:sz w:val="24"/>
          <w:szCs w:val="24"/>
        </w:rPr>
        <w:lastRenderedPageBreak/>
        <w:t>第</w:t>
      </w:r>
      <w:r w:rsidRPr="00E839FD">
        <w:rPr>
          <w:b/>
          <w:sz w:val="24"/>
          <w:szCs w:val="24"/>
        </w:rPr>
        <w:t>1</w:t>
      </w:r>
      <w:r w:rsidRPr="00E839FD">
        <w:rPr>
          <w:b/>
          <w:sz w:val="24"/>
          <w:szCs w:val="24"/>
        </w:rPr>
        <w:t>包</w:t>
      </w:r>
      <w:r w:rsidRPr="00E839FD">
        <w:rPr>
          <w:b/>
          <w:sz w:val="24"/>
          <w:szCs w:val="24"/>
        </w:rPr>
        <w:t xml:space="preserve">    </w:t>
      </w:r>
      <w:r w:rsidRPr="00E839FD">
        <w:rPr>
          <w:b/>
          <w:sz w:val="24"/>
          <w:szCs w:val="24"/>
        </w:rPr>
        <w:t>品目</w:t>
      </w:r>
      <w:r w:rsidRPr="00E839FD">
        <w:rPr>
          <w:rFonts w:hint="eastAsia"/>
          <w:b/>
          <w:sz w:val="24"/>
          <w:szCs w:val="24"/>
        </w:rPr>
        <w:t>1</w:t>
      </w:r>
      <w:r w:rsidRPr="00E839FD">
        <w:rPr>
          <w:b/>
          <w:sz w:val="24"/>
          <w:szCs w:val="24"/>
        </w:rPr>
        <w:t>-1</w:t>
      </w:r>
      <w:r w:rsidRPr="00E839FD">
        <w:rPr>
          <w:rFonts w:hint="eastAsia"/>
          <w:b/>
          <w:sz w:val="24"/>
          <w:szCs w:val="24"/>
        </w:rPr>
        <w:t xml:space="preserve">   </w:t>
      </w:r>
      <w:r w:rsidRPr="00E839FD">
        <w:rPr>
          <w:rFonts w:hint="eastAsia"/>
          <w:b/>
          <w:sz w:val="24"/>
          <w:szCs w:val="24"/>
        </w:rPr>
        <w:t>全自动核酸蛋白分析系统</w:t>
      </w:r>
    </w:p>
    <w:p w:rsidR="004713E1" w:rsidRPr="00E839FD" w:rsidRDefault="004713E1" w:rsidP="004713E1">
      <w:pPr>
        <w:snapToGrid w:val="0"/>
        <w:spacing w:line="360" w:lineRule="auto"/>
        <w:rPr>
          <w:szCs w:val="21"/>
        </w:rPr>
      </w:pPr>
    </w:p>
    <w:p w:rsidR="004713E1" w:rsidRPr="00E839FD" w:rsidRDefault="004713E1" w:rsidP="004713E1">
      <w:pPr>
        <w:snapToGrid w:val="0"/>
        <w:spacing w:line="360" w:lineRule="auto"/>
        <w:rPr>
          <w:szCs w:val="21"/>
        </w:rPr>
      </w:pPr>
      <w:r w:rsidRPr="00E839FD">
        <w:rPr>
          <w:szCs w:val="21"/>
        </w:rPr>
        <w:t>1</w:t>
      </w:r>
      <w:r w:rsidRPr="00E839FD">
        <w:rPr>
          <w:szCs w:val="21"/>
        </w:rPr>
        <w:t>．功能：采用毛细管电泳原理，可应用于</w:t>
      </w:r>
      <w:r w:rsidRPr="00E839FD">
        <w:rPr>
          <w:szCs w:val="21"/>
        </w:rPr>
        <w:t>DNA</w:t>
      </w:r>
      <w:r w:rsidRPr="00E839FD">
        <w:rPr>
          <w:szCs w:val="21"/>
        </w:rPr>
        <w:t>、</w:t>
      </w:r>
      <w:r w:rsidRPr="00E839FD">
        <w:rPr>
          <w:szCs w:val="21"/>
        </w:rPr>
        <w:t>RNA</w:t>
      </w:r>
      <w:r w:rsidRPr="00E839FD">
        <w:rPr>
          <w:szCs w:val="21"/>
        </w:rPr>
        <w:t>等核酸的电泳分析，能进行全自动的核酸片段大小测定，核酸质控，浓度测定，微卫星分析等；</w:t>
      </w:r>
    </w:p>
    <w:p w:rsidR="004713E1" w:rsidRPr="00E839FD" w:rsidRDefault="004713E1" w:rsidP="004713E1">
      <w:pPr>
        <w:snapToGrid w:val="0"/>
        <w:spacing w:line="360" w:lineRule="auto"/>
        <w:rPr>
          <w:szCs w:val="21"/>
        </w:rPr>
      </w:pPr>
      <w:r w:rsidRPr="00E839FD">
        <w:rPr>
          <w:szCs w:val="21"/>
        </w:rPr>
        <w:t>2</w:t>
      </w:r>
      <w:r w:rsidRPr="00E839FD">
        <w:rPr>
          <w:szCs w:val="21"/>
        </w:rPr>
        <w:t>．光源：</w:t>
      </w:r>
      <w:r w:rsidRPr="00E839FD">
        <w:rPr>
          <w:szCs w:val="21"/>
        </w:rPr>
        <w:t>LED</w:t>
      </w:r>
      <w:r w:rsidRPr="00E839FD">
        <w:rPr>
          <w:szCs w:val="21"/>
        </w:rPr>
        <w:t>光源，高灵敏度的光电倍增管检测；</w:t>
      </w:r>
    </w:p>
    <w:p w:rsidR="004713E1" w:rsidRPr="00E839FD" w:rsidRDefault="004713E1" w:rsidP="004713E1">
      <w:pPr>
        <w:snapToGrid w:val="0"/>
        <w:spacing w:line="360" w:lineRule="auto"/>
        <w:rPr>
          <w:szCs w:val="21"/>
        </w:rPr>
      </w:pPr>
      <w:r w:rsidRPr="00E839FD">
        <w:rPr>
          <w:szCs w:val="21"/>
        </w:rPr>
        <w:t>3</w:t>
      </w:r>
      <w:r w:rsidRPr="00E839FD">
        <w:rPr>
          <w:szCs w:val="21"/>
        </w:rPr>
        <w:t>．自动化程度：采用预装</w:t>
      </w:r>
      <w:proofErr w:type="gramStart"/>
      <w:r w:rsidRPr="00E839FD">
        <w:rPr>
          <w:szCs w:val="21"/>
        </w:rPr>
        <w:t>式卡夹</w:t>
      </w:r>
      <w:proofErr w:type="gramEnd"/>
      <w:r w:rsidRPr="00E839FD">
        <w:rPr>
          <w:szCs w:val="21"/>
        </w:rPr>
        <w:t>，即插即用，制胶、灌胶、上样</w:t>
      </w:r>
      <w:r w:rsidRPr="00E839FD">
        <w:rPr>
          <w:rFonts w:hint="eastAsia"/>
          <w:szCs w:val="21"/>
        </w:rPr>
        <w:t>、</w:t>
      </w:r>
      <w:r w:rsidRPr="00E839FD">
        <w:rPr>
          <w:szCs w:val="21"/>
        </w:rPr>
        <w:t>整个过程全部由仪器自动完成；每轮分析后，仪器自动清洗毛细管；</w:t>
      </w:r>
      <w:r w:rsidRPr="00E839FD">
        <w:rPr>
          <w:szCs w:val="21"/>
        </w:rPr>
        <w:t xml:space="preserve"> </w:t>
      </w:r>
    </w:p>
    <w:p w:rsidR="004713E1" w:rsidRPr="00E839FD" w:rsidRDefault="004713E1" w:rsidP="004713E1">
      <w:pPr>
        <w:snapToGrid w:val="0"/>
        <w:spacing w:line="360" w:lineRule="auto"/>
        <w:rPr>
          <w:szCs w:val="21"/>
        </w:rPr>
      </w:pPr>
      <w:r w:rsidRPr="00E839FD">
        <w:rPr>
          <w:szCs w:val="21"/>
        </w:rPr>
        <w:t>▲4</w:t>
      </w:r>
      <w:r w:rsidRPr="00E839FD">
        <w:rPr>
          <w:szCs w:val="21"/>
        </w:rPr>
        <w:t>．</w:t>
      </w:r>
      <w:proofErr w:type="gramStart"/>
      <w:r w:rsidRPr="00E839FD">
        <w:rPr>
          <w:szCs w:val="21"/>
        </w:rPr>
        <w:t>上样形式</w:t>
      </w:r>
      <w:proofErr w:type="gramEnd"/>
      <w:r w:rsidRPr="00E839FD">
        <w:rPr>
          <w:szCs w:val="21"/>
        </w:rPr>
        <w:t>：直接兼容常规</w:t>
      </w:r>
      <w:r w:rsidRPr="00E839FD">
        <w:rPr>
          <w:szCs w:val="21"/>
        </w:rPr>
        <w:t>0.2ml</w:t>
      </w:r>
      <w:r w:rsidRPr="00E839FD">
        <w:rPr>
          <w:szCs w:val="21"/>
        </w:rPr>
        <w:t>离心管、常规</w:t>
      </w:r>
      <w:r w:rsidRPr="00E839FD">
        <w:rPr>
          <w:szCs w:val="21"/>
        </w:rPr>
        <w:t>8</w:t>
      </w:r>
      <w:r w:rsidRPr="00E839FD">
        <w:rPr>
          <w:szCs w:val="21"/>
        </w:rPr>
        <w:t>联管、</w:t>
      </w:r>
      <w:r w:rsidRPr="00E839FD">
        <w:rPr>
          <w:szCs w:val="21"/>
        </w:rPr>
        <w:t>12</w:t>
      </w:r>
      <w:r w:rsidRPr="00E839FD">
        <w:rPr>
          <w:szCs w:val="21"/>
        </w:rPr>
        <w:t>联管、</w:t>
      </w:r>
      <w:r w:rsidRPr="00E839FD">
        <w:rPr>
          <w:szCs w:val="21"/>
        </w:rPr>
        <w:t>96</w:t>
      </w:r>
      <w:r w:rsidRPr="00E839FD">
        <w:rPr>
          <w:szCs w:val="21"/>
        </w:rPr>
        <w:t>孔微孔板等；可搭配专用微量管，样品管中溶液需求量最低</w:t>
      </w:r>
      <w:r w:rsidRPr="00E839FD">
        <w:rPr>
          <w:szCs w:val="21"/>
        </w:rPr>
        <w:t>1ul</w:t>
      </w:r>
      <w:r w:rsidRPr="00E839FD">
        <w:rPr>
          <w:szCs w:val="21"/>
        </w:rPr>
        <w:t>；</w:t>
      </w:r>
      <w:r w:rsidRPr="00E839FD">
        <w:rPr>
          <w:szCs w:val="21"/>
        </w:rPr>
        <w:t xml:space="preserve"> </w:t>
      </w:r>
      <w:r w:rsidRPr="00E839FD">
        <w:rPr>
          <w:szCs w:val="21"/>
        </w:rPr>
        <w:t>可以一次性完成</w:t>
      </w:r>
      <w:r w:rsidRPr="00E839FD">
        <w:rPr>
          <w:szCs w:val="21"/>
        </w:rPr>
        <w:t>1-100</w:t>
      </w:r>
      <w:r w:rsidRPr="00E839FD">
        <w:rPr>
          <w:szCs w:val="21"/>
        </w:rPr>
        <w:t>个任意个数样品的检测分析；可单次自动处理单个样本；</w:t>
      </w:r>
    </w:p>
    <w:p w:rsidR="004713E1" w:rsidRPr="00E839FD" w:rsidRDefault="004713E1" w:rsidP="004713E1">
      <w:pPr>
        <w:snapToGrid w:val="0"/>
        <w:spacing w:line="360" w:lineRule="auto"/>
        <w:rPr>
          <w:szCs w:val="21"/>
        </w:rPr>
      </w:pPr>
      <w:r w:rsidRPr="00E839FD">
        <w:rPr>
          <w:szCs w:val="21"/>
        </w:rPr>
        <w:t>5</w:t>
      </w:r>
      <w:r w:rsidRPr="00E839FD">
        <w:rPr>
          <w:szCs w:val="21"/>
        </w:rPr>
        <w:t>．电泳时间：</w:t>
      </w:r>
      <w:r w:rsidRPr="00E839FD">
        <w:rPr>
          <w:rFonts w:ascii="宋体" w:hAnsi="宋体" w:cs="宋体" w:hint="eastAsia"/>
          <w:szCs w:val="21"/>
        </w:rPr>
        <w:t>≤</w:t>
      </w:r>
      <w:r w:rsidRPr="00E839FD">
        <w:rPr>
          <w:szCs w:val="21"/>
        </w:rPr>
        <w:t>2</w:t>
      </w:r>
      <w:r w:rsidRPr="00E839FD">
        <w:rPr>
          <w:szCs w:val="21"/>
        </w:rPr>
        <w:t>分钟完成一次电泳；</w:t>
      </w:r>
      <w:r w:rsidRPr="00E839FD">
        <w:rPr>
          <w:szCs w:val="21"/>
        </w:rPr>
        <w:t xml:space="preserve"> </w:t>
      </w:r>
    </w:p>
    <w:p w:rsidR="004713E1" w:rsidRPr="00E839FD" w:rsidRDefault="004713E1" w:rsidP="004713E1">
      <w:pPr>
        <w:snapToGrid w:val="0"/>
        <w:spacing w:line="360" w:lineRule="auto"/>
        <w:rPr>
          <w:szCs w:val="21"/>
        </w:rPr>
      </w:pPr>
      <w:r w:rsidRPr="00E839FD">
        <w:rPr>
          <w:szCs w:val="21"/>
        </w:rPr>
        <w:t>6</w:t>
      </w:r>
      <w:r w:rsidRPr="00E839FD">
        <w:rPr>
          <w:szCs w:val="21"/>
        </w:rPr>
        <w:t>．检测片段范围：</w:t>
      </w:r>
      <w:r w:rsidRPr="00E839FD">
        <w:rPr>
          <w:szCs w:val="21"/>
        </w:rPr>
        <w:t>15bp-40kb</w:t>
      </w:r>
      <w:r w:rsidRPr="00E839FD">
        <w:rPr>
          <w:szCs w:val="21"/>
        </w:rPr>
        <w:t>；</w:t>
      </w:r>
    </w:p>
    <w:p w:rsidR="004713E1" w:rsidRPr="00E839FD" w:rsidRDefault="004713E1" w:rsidP="004713E1">
      <w:pPr>
        <w:snapToGrid w:val="0"/>
        <w:spacing w:line="360" w:lineRule="auto"/>
        <w:rPr>
          <w:szCs w:val="21"/>
        </w:rPr>
      </w:pPr>
      <w:r w:rsidRPr="00E839FD">
        <w:rPr>
          <w:szCs w:val="21"/>
        </w:rPr>
        <w:t>7</w:t>
      </w:r>
      <w:r w:rsidRPr="00E839FD">
        <w:rPr>
          <w:szCs w:val="21"/>
        </w:rPr>
        <w:t>．灵敏度：无需对样品进行纯化，可以直接对</w:t>
      </w:r>
      <w:r w:rsidRPr="00E839FD">
        <w:rPr>
          <w:szCs w:val="21"/>
        </w:rPr>
        <w:t>PCR</w:t>
      </w:r>
      <w:r w:rsidRPr="00E839FD">
        <w:rPr>
          <w:szCs w:val="21"/>
        </w:rPr>
        <w:t>产物原液进行检测。</w:t>
      </w:r>
      <w:r w:rsidRPr="00E839FD">
        <w:rPr>
          <w:szCs w:val="21"/>
        </w:rPr>
        <w:t>DNA</w:t>
      </w:r>
      <w:r w:rsidRPr="00E839FD">
        <w:rPr>
          <w:szCs w:val="21"/>
        </w:rPr>
        <w:t>样品的检测灵敏度</w:t>
      </w:r>
      <w:r w:rsidRPr="00E839FD">
        <w:rPr>
          <w:rFonts w:ascii="宋体" w:hAnsi="宋体" w:cs="宋体" w:hint="eastAsia"/>
          <w:szCs w:val="21"/>
        </w:rPr>
        <w:t>≤</w:t>
      </w:r>
      <w:r w:rsidRPr="00E839FD">
        <w:rPr>
          <w:szCs w:val="21"/>
        </w:rPr>
        <w:t>2pg/</w:t>
      </w:r>
      <w:proofErr w:type="spellStart"/>
      <w:r w:rsidRPr="00E839FD">
        <w:rPr>
          <w:szCs w:val="21"/>
        </w:rPr>
        <w:t>ul</w:t>
      </w:r>
      <w:proofErr w:type="spellEnd"/>
      <w:r w:rsidRPr="00E839FD">
        <w:rPr>
          <w:szCs w:val="21"/>
        </w:rPr>
        <w:t>；</w:t>
      </w:r>
    </w:p>
    <w:p w:rsidR="004713E1" w:rsidRPr="00E839FD" w:rsidRDefault="004713E1" w:rsidP="004713E1">
      <w:pPr>
        <w:snapToGrid w:val="0"/>
        <w:spacing w:line="360" w:lineRule="auto"/>
        <w:rPr>
          <w:szCs w:val="21"/>
        </w:rPr>
      </w:pPr>
      <w:r w:rsidRPr="00E839FD">
        <w:rPr>
          <w:szCs w:val="21"/>
        </w:rPr>
        <w:t>8</w:t>
      </w:r>
      <w:r w:rsidRPr="00E839FD">
        <w:rPr>
          <w:szCs w:val="21"/>
        </w:rPr>
        <w:t>．样品</w:t>
      </w:r>
      <w:proofErr w:type="gramStart"/>
      <w:r w:rsidRPr="00E839FD">
        <w:rPr>
          <w:szCs w:val="21"/>
        </w:rPr>
        <w:t>上样量</w:t>
      </w:r>
      <w:proofErr w:type="gramEnd"/>
      <w:r w:rsidRPr="00E839FD">
        <w:rPr>
          <w:szCs w:val="21"/>
        </w:rPr>
        <w:t>：小于</w:t>
      </w:r>
      <w:r w:rsidRPr="00E839FD">
        <w:rPr>
          <w:szCs w:val="21"/>
        </w:rPr>
        <w:t xml:space="preserve">0.1 </w:t>
      </w:r>
      <w:proofErr w:type="spellStart"/>
      <w:r w:rsidRPr="00E839FD">
        <w:rPr>
          <w:szCs w:val="21"/>
        </w:rPr>
        <w:t>ul</w:t>
      </w:r>
      <w:proofErr w:type="spellEnd"/>
      <w:r w:rsidRPr="00E839FD">
        <w:rPr>
          <w:szCs w:val="21"/>
        </w:rPr>
        <w:t>；</w:t>
      </w:r>
    </w:p>
    <w:p w:rsidR="004713E1" w:rsidRPr="00E839FD" w:rsidRDefault="004713E1" w:rsidP="004713E1">
      <w:pPr>
        <w:snapToGrid w:val="0"/>
        <w:spacing w:line="360" w:lineRule="auto"/>
        <w:rPr>
          <w:szCs w:val="21"/>
        </w:rPr>
      </w:pPr>
      <w:r w:rsidRPr="00E839FD">
        <w:rPr>
          <w:szCs w:val="21"/>
        </w:rPr>
        <w:t>9</w:t>
      </w:r>
      <w:r w:rsidRPr="00E839FD">
        <w:rPr>
          <w:szCs w:val="21"/>
        </w:rPr>
        <w:t>．卡夹：提供预制</w:t>
      </w:r>
      <w:proofErr w:type="gramStart"/>
      <w:r w:rsidRPr="00E839FD">
        <w:rPr>
          <w:szCs w:val="21"/>
        </w:rPr>
        <w:t>胶卡夹</w:t>
      </w:r>
      <w:proofErr w:type="gramEnd"/>
      <w:r w:rsidRPr="00E839FD">
        <w:rPr>
          <w:szCs w:val="21"/>
        </w:rPr>
        <w:t>，适用于</w:t>
      </w:r>
      <w:r w:rsidRPr="00E839FD">
        <w:rPr>
          <w:szCs w:val="21"/>
        </w:rPr>
        <w:t>DNA</w:t>
      </w:r>
      <w:r w:rsidRPr="00E839FD">
        <w:rPr>
          <w:szCs w:val="21"/>
        </w:rPr>
        <w:t>高分辨率分析、</w:t>
      </w:r>
      <w:r w:rsidRPr="00E839FD">
        <w:rPr>
          <w:szCs w:val="21"/>
        </w:rPr>
        <w:t>DNA</w:t>
      </w:r>
      <w:r w:rsidRPr="00E839FD">
        <w:rPr>
          <w:szCs w:val="21"/>
        </w:rPr>
        <w:t>标准卡夹、</w:t>
      </w:r>
      <w:r w:rsidRPr="00E839FD">
        <w:rPr>
          <w:szCs w:val="21"/>
        </w:rPr>
        <w:t>DNA</w:t>
      </w:r>
      <w:r w:rsidRPr="00E839FD">
        <w:rPr>
          <w:szCs w:val="21"/>
        </w:rPr>
        <w:t>快速筛查分析、</w:t>
      </w:r>
      <w:r w:rsidRPr="00E839FD">
        <w:rPr>
          <w:szCs w:val="21"/>
        </w:rPr>
        <w:t>RNA</w:t>
      </w:r>
      <w:r w:rsidRPr="00E839FD">
        <w:rPr>
          <w:szCs w:val="21"/>
        </w:rPr>
        <w:t>质量控制分析等应用；</w:t>
      </w:r>
    </w:p>
    <w:p w:rsidR="004713E1" w:rsidRPr="00E839FD" w:rsidRDefault="004713E1" w:rsidP="004713E1">
      <w:pPr>
        <w:snapToGrid w:val="0"/>
        <w:spacing w:line="360" w:lineRule="auto"/>
        <w:rPr>
          <w:szCs w:val="21"/>
        </w:rPr>
      </w:pPr>
      <w:r w:rsidRPr="00E839FD">
        <w:rPr>
          <w:szCs w:val="21"/>
        </w:rPr>
        <w:t>▲10</w:t>
      </w:r>
      <w:r w:rsidRPr="00E839FD">
        <w:rPr>
          <w:szCs w:val="21"/>
        </w:rPr>
        <w:t>．分辨率：对</w:t>
      </w:r>
      <w:r w:rsidRPr="00E839FD">
        <w:rPr>
          <w:szCs w:val="21"/>
        </w:rPr>
        <w:t>&lt;500bp</w:t>
      </w:r>
      <w:r w:rsidRPr="00E839FD">
        <w:rPr>
          <w:szCs w:val="21"/>
        </w:rPr>
        <w:t>的</w:t>
      </w:r>
      <w:r w:rsidRPr="00E839FD">
        <w:rPr>
          <w:szCs w:val="21"/>
        </w:rPr>
        <w:t>DNA</w:t>
      </w:r>
      <w:r w:rsidRPr="00E839FD">
        <w:rPr>
          <w:szCs w:val="21"/>
        </w:rPr>
        <w:t>片段，可达</w:t>
      </w:r>
      <w:r w:rsidRPr="00E839FD">
        <w:rPr>
          <w:szCs w:val="21"/>
        </w:rPr>
        <w:t>1-4bp</w:t>
      </w:r>
      <w:r w:rsidRPr="00E839FD">
        <w:rPr>
          <w:szCs w:val="21"/>
        </w:rPr>
        <w:t>的分辨率，</w:t>
      </w:r>
      <w:r w:rsidRPr="00E839FD">
        <w:rPr>
          <w:szCs w:val="21"/>
        </w:rPr>
        <w:t>200bp</w:t>
      </w:r>
      <w:r w:rsidRPr="00E839FD">
        <w:rPr>
          <w:szCs w:val="21"/>
        </w:rPr>
        <w:t>片段可达</w:t>
      </w:r>
      <w:r w:rsidRPr="00E839FD">
        <w:rPr>
          <w:szCs w:val="21"/>
        </w:rPr>
        <w:t>2bp</w:t>
      </w:r>
      <w:r w:rsidRPr="00E839FD">
        <w:rPr>
          <w:szCs w:val="21"/>
        </w:rPr>
        <w:t>的分辨率</w:t>
      </w:r>
      <w:r w:rsidRPr="00E839FD">
        <w:rPr>
          <w:szCs w:val="21"/>
        </w:rPr>
        <w:t>;</w:t>
      </w:r>
    </w:p>
    <w:p w:rsidR="004713E1" w:rsidRPr="00E839FD" w:rsidRDefault="004713E1" w:rsidP="004713E1">
      <w:pPr>
        <w:snapToGrid w:val="0"/>
        <w:spacing w:line="360" w:lineRule="auto"/>
        <w:rPr>
          <w:szCs w:val="21"/>
        </w:rPr>
      </w:pPr>
      <w:r w:rsidRPr="00E839FD">
        <w:rPr>
          <w:szCs w:val="21"/>
        </w:rPr>
        <w:t>11</w:t>
      </w:r>
      <w:r w:rsidRPr="00E839FD">
        <w:rPr>
          <w:szCs w:val="21"/>
        </w:rPr>
        <w:t>．软件功能：软件可以自动输出电泳胶图、峰图、样品浓度、片段大小等一系列数据，并可以以报告形式完整打印输出；</w:t>
      </w:r>
      <w:r w:rsidRPr="00E839FD">
        <w:rPr>
          <w:szCs w:val="21"/>
        </w:rPr>
        <w:t xml:space="preserve"> PDF</w:t>
      </w:r>
      <w:r w:rsidRPr="00E839FD">
        <w:rPr>
          <w:szCs w:val="21"/>
        </w:rPr>
        <w:t>，</w:t>
      </w:r>
      <w:r w:rsidRPr="00E839FD">
        <w:rPr>
          <w:szCs w:val="21"/>
        </w:rPr>
        <w:t xml:space="preserve"> WORD</w:t>
      </w:r>
      <w:r w:rsidRPr="00E839FD">
        <w:rPr>
          <w:szCs w:val="21"/>
        </w:rPr>
        <w:t>，</w:t>
      </w:r>
      <w:r w:rsidRPr="00E839FD">
        <w:rPr>
          <w:szCs w:val="21"/>
        </w:rPr>
        <w:t>JPG</w:t>
      </w:r>
      <w:r w:rsidRPr="00E839FD">
        <w:rPr>
          <w:szCs w:val="21"/>
        </w:rPr>
        <w:t>都可以输出；</w:t>
      </w:r>
    </w:p>
    <w:p w:rsidR="004713E1" w:rsidRPr="00E839FD" w:rsidRDefault="004713E1" w:rsidP="004713E1">
      <w:pPr>
        <w:snapToGrid w:val="0"/>
        <w:spacing w:line="360" w:lineRule="auto"/>
        <w:rPr>
          <w:szCs w:val="21"/>
        </w:rPr>
      </w:pPr>
      <w:r w:rsidRPr="00E839FD">
        <w:rPr>
          <w:szCs w:val="21"/>
        </w:rPr>
        <w:t>12</w:t>
      </w:r>
      <w:r w:rsidRPr="00E839FD">
        <w:rPr>
          <w:szCs w:val="21"/>
        </w:rPr>
        <w:t>．无污染：系统中仪器、耗材及检测过程均为全封闭式</w:t>
      </w:r>
    </w:p>
    <w:p w:rsidR="004713E1" w:rsidRPr="00E839FD" w:rsidRDefault="004713E1" w:rsidP="004713E1">
      <w:pPr>
        <w:snapToGrid w:val="0"/>
        <w:spacing w:line="360" w:lineRule="auto"/>
        <w:rPr>
          <w:szCs w:val="21"/>
        </w:rPr>
      </w:pPr>
      <w:r w:rsidRPr="00E839FD">
        <w:rPr>
          <w:szCs w:val="21"/>
        </w:rPr>
        <w:t>▲13</w:t>
      </w:r>
      <w:r w:rsidRPr="00E839FD">
        <w:rPr>
          <w:szCs w:val="21"/>
        </w:rPr>
        <w:t>．可选择</w:t>
      </w:r>
      <w:proofErr w:type="gramStart"/>
      <w:r w:rsidRPr="00E839FD">
        <w:rPr>
          <w:szCs w:val="21"/>
        </w:rPr>
        <w:t>通卡夹配件</w:t>
      </w:r>
      <w:proofErr w:type="gramEnd"/>
      <w:r w:rsidRPr="00E839FD">
        <w:rPr>
          <w:szCs w:val="21"/>
        </w:rPr>
        <w:t>，在仪器外部</w:t>
      </w:r>
      <w:proofErr w:type="gramStart"/>
      <w:r w:rsidRPr="00E839FD">
        <w:rPr>
          <w:szCs w:val="21"/>
        </w:rPr>
        <w:t>对卡夹进行</w:t>
      </w:r>
      <w:proofErr w:type="gramEnd"/>
      <w:r w:rsidRPr="00E839FD">
        <w:rPr>
          <w:szCs w:val="21"/>
        </w:rPr>
        <w:t>通胶，可以对卡夹中毛细管中的胶进行更好的置换，对</w:t>
      </w:r>
      <w:proofErr w:type="gramStart"/>
      <w:r w:rsidRPr="00E839FD">
        <w:rPr>
          <w:szCs w:val="21"/>
        </w:rPr>
        <w:t>过期卡夹或者</w:t>
      </w:r>
      <w:proofErr w:type="gramEnd"/>
      <w:r w:rsidRPr="00E839FD">
        <w:rPr>
          <w:szCs w:val="21"/>
        </w:rPr>
        <w:t>保存</w:t>
      </w:r>
      <w:proofErr w:type="gramStart"/>
      <w:r w:rsidRPr="00E839FD">
        <w:rPr>
          <w:szCs w:val="21"/>
        </w:rPr>
        <w:t>不当卡夹进行</w:t>
      </w:r>
      <w:proofErr w:type="gramEnd"/>
      <w:r w:rsidRPr="00E839FD">
        <w:rPr>
          <w:szCs w:val="21"/>
        </w:rPr>
        <w:t>处理。采用空气压缩机或其他给压装置；</w:t>
      </w:r>
    </w:p>
    <w:p w:rsidR="004713E1" w:rsidRPr="00E839FD" w:rsidRDefault="004713E1" w:rsidP="004713E1">
      <w:pPr>
        <w:snapToGrid w:val="0"/>
        <w:spacing w:line="360" w:lineRule="auto"/>
        <w:rPr>
          <w:szCs w:val="21"/>
        </w:rPr>
      </w:pPr>
      <w:r w:rsidRPr="00E839FD">
        <w:rPr>
          <w:szCs w:val="21"/>
        </w:rPr>
        <w:t>14</w:t>
      </w:r>
      <w:r w:rsidRPr="00E839FD">
        <w:rPr>
          <w:szCs w:val="21"/>
        </w:rPr>
        <w:t>．质量保证期：为调试验收合格后不少于</w:t>
      </w:r>
      <w:r w:rsidRPr="00E839FD">
        <w:rPr>
          <w:rFonts w:hint="eastAsia"/>
          <w:szCs w:val="21"/>
        </w:rPr>
        <w:t>3</w:t>
      </w:r>
      <w:r w:rsidRPr="00E839FD">
        <w:rPr>
          <w:szCs w:val="21"/>
        </w:rPr>
        <w:t>年</w:t>
      </w:r>
    </w:p>
    <w:p w:rsidR="004713E1" w:rsidRPr="00E839FD" w:rsidRDefault="004713E1" w:rsidP="004713E1">
      <w:pPr>
        <w:tabs>
          <w:tab w:val="left" w:pos="900"/>
        </w:tabs>
        <w:spacing w:beforeLines="50" w:before="156"/>
        <w:jc w:val="center"/>
        <w:rPr>
          <w:b/>
          <w:sz w:val="24"/>
          <w:szCs w:val="24"/>
        </w:rPr>
      </w:pPr>
    </w:p>
    <w:p w:rsidR="004713E1" w:rsidRPr="00E839FD" w:rsidRDefault="004713E1" w:rsidP="004713E1">
      <w:pPr>
        <w:tabs>
          <w:tab w:val="left" w:pos="900"/>
        </w:tabs>
        <w:spacing w:beforeLines="50" w:before="156"/>
        <w:jc w:val="center"/>
        <w:rPr>
          <w:b/>
          <w:sz w:val="24"/>
          <w:szCs w:val="24"/>
        </w:rPr>
      </w:pPr>
      <w:r w:rsidRPr="00E839FD">
        <w:rPr>
          <w:b/>
          <w:sz w:val="24"/>
          <w:szCs w:val="24"/>
        </w:rPr>
        <w:t>第</w:t>
      </w:r>
      <w:r w:rsidRPr="00E839FD">
        <w:rPr>
          <w:b/>
          <w:sz w:val="24"/>
          <w:szCs w:val="24"/>
        </w:rPr>
        <w:t>1</w:t>
      </w:r>
      <w:r w:rsidRPr="00E839FD">
        <w:rPr>
          <w:b/>
          <w:sz w:val="24"/>
          <w:szCs w:val="24"/>
        </w:rPr>
        <w:t>包</w:t>
      </w:r>
      <w:r w:rsidRPr="00E839FD">
        <w:rPr>
          <w:b/>
          <w:sz w:val="24"/>
          <w:szCs w:val="24"/>
        </w:rPr>
        <w:t xml:space="preserve">    </w:t>
      </w:r>
      <w:r w:rsidRPr="00E839FD">
        <w:rPr>
          <w:b/>
          <w:sz w:val="24"/>
          <w:szCs w:val="24"/>
        </w:rPr>
        <w:t>品目</w:t>
      </w:r>
      <w:r w:rsidRPr="00E839FD">
        <w:rPr>
          <w:rFonts w:hint="eastAsia"/>
          <w:b/>
          <w:sz w:val="24"/>
          <w:szCs w:val="24"/>
        </w:rPr>
        <w:t>1</w:t>
      </w:r>
      <w:r w:rsidRPr="00E839FD">
        <w:rPr>
          <w:b/>
          <w:sz w:val="24"/>
          <w:szCs w:val="24"/>
        </w:rPr>
        <w:t>-</w:t>
      </w:r>
      <w:r w:rsidRPr="00E839FD">
        <w:rPr>
          <w:rFonts w:hint="eastAsia"/>
          <w:b/>
          <w:sz w:val="24"/>
          <w:szCs w:val="24"/>
        </w:rPr>
        <w:t xml:space="preserve">2   </w:t>
      </w:r>
      <w:r w:rsidRPr="00E839FD">
        <w:rPr>
          <w:rFonts w:hint="eastAsia"/>
          <w:b/>
          <w:sz w:val="24"/>
          <w:szCs w:val="24"/>
        </w:rPr>
        <w:t>自动化血液标本处理工作站</w:t>
      </w:r>
    </w:p>
    <w:p w:rsidR="004713E1" w:rsidRPr="00E839FD" w:rsidRDefault="004713E1" w:rsidP="004713E1">
      <w:pPr>
        <w:tabs>
          <w:tab w:val="left" w:pos="900"/>
        </w:tabs>
        <w:spacing w:beforeLines="50" w:before="156"/>
        <w:jc w:val="center"/>
        <w:rPr>
          <w:b/>
          <w:sz w:val="24"/>
          <w:szCs w:val="24"/>
        </w:rPr>
      </w:pPr>
    </w:p>
    <w:p w:rsidR="004713E1" w:rsidRPr="00E839FD" w:rsidRDefault="004713E1" w:rsidP="004713E1">
      <w:pPr>
        <w:snapToGrid w:val="0"/>
        <w:spacing w:line="360" w:lineRule="auto"/>
        <w:rPr>
          <w:szCs w:val="21"/>
        </w:rPr>
      </w:pPr>
      <w:r w:rsidRPr="00E839FD">
        <w:rPr>
          <w:rFonts w:hint="eastAsia"/>
          <w:szCs w:val="21"/>
        </w:rPr>
        <w:t>1</w:t>
      </w:r>
      <w:r w:rsidRPr="00E839FD">
        <w:rPr>
          <w:szCs w:val="21"/>
        </w:rPr>
        <w:t>．</w:t>
      </w:r>
      <w:r w:rsidRPr="00E839FD">
        <w:rPr>
          <w:rFonts w:hint="eastAsia"/>
          <w:szCs w:val="21"/>
        </w:rPr>
        <w:t>基本要求</w:t>
      </w:r>
    </w:p>
    <w:p w:rsidR="004713E1" w:rsidRPr="00E839FD" w:rsidRDefault="004713E1" w:rsidP="004713E1">
      <w:pPr>
        <w:snapToGrid w:val="0"/>
        <w:spacing w:line="360" w:lineRule="auto"/>
        <w:rPr>
          <w:szCs w:val="21"/>
        </w:rPr>
      </w:pPr>
      <w:r w:rsidRPr="00E839FD">
        <w:rPr>
          <w:rFonts w:hint="eastAsia"/>
          <w:szCs w:val="21"/>
        </w:rPr>
        <w:t>1.1</w:t>
      </w:r>
      <w:r w:rsidRPr="00E839FD">
        <w:rPr>
          <w:rFonts w:hint="eastAsia"/>
          <w:szCs w:val="21"/>
        </w:rPr>
        <w:t>全自动完成血液（或尿液）样本管条码识别、尿液上清</w:t>
      </w:r>
      <w:r w:rsidRPr="00E839FD">
        <w:rPr>
          <w:rFonts w:hint="eastAsia"/>
          <w:szCs w:val="21"/>
        </w:rPr>
        <w:t>/</w:t>
      </w:r>
      <w:r w:rsidRPr="00E839FD">
        <w:rPr>
          <w:rFonts w:hint="eastAsia"/>
          <w:szCs w:val="21"/>
        </w:rPr>
        <w:t>沉淀及血浆</w:t>
      </w:r>
      <w:r w:rsidRPr="00E839FD">
        <w:rPr>
          <w:rFonts w:hint="eastAsia"/>
          <w:szCs w:val="21"/>
        </w:rPr>
        <w:t>/</w:t>
      </w:r>
      <w:r w:rsidRPr="00E839FD">
        <w:rPr>
          <w:rFonts w:hint="eastAsia"/>
          <w:szCs w:val="21"/>
        </w:rPr>
        <w:t>白膜层</w:t>
      </w:r>
      <w:r w:rsidRPr="00E839FD">
        <w:rPr>
          <w:rFonts w:hint="eastAsia"/>
          <w:szCs w:val="21"/>
        </w:rPr>
        <w:t>/</w:t>
      </w:r>
      <w:r w:rsidRPr="00E839FD">
        <w:rPr>
          <w:rFonts w:hint="eastAsia"/>
          <w:szCs w:val="21"/>
        </w:rPr>
        <w:t>红细胞分层界面的识别、吸取、分装、留样、开关盖及条码识别等，整个过程可无人工干预；可通过整合离心机、核酸提取仪及核酸定量模块，实现从在线样本离心到样本分装全自动操作，实现包括</w:t>
      </w:r>
      <w:proofErr w:type="gramStart"/>
      <w:r w:rsidRPr="00E839FD">
        <w:rPr>
          <w:rFonts w:hint="eastAsia"/>
          <w:szCs w:val="21"/>
        </w:rPr>
        <w:t>采血管</w:t>
      </w:r>
      <w:proofErr w:type="gramEnd"/>
      <w:r w:rsidRPr="00E839FD">
        <w:rPr>
          <w:rFonts w:hint="eastAsia"/>
          <w:szCs w:val="21"/>
        </w:rPr>
        <w:t>开盖、扫描、样品分装、冻存管开盖、冻存管关盖、核酸提取、核酸自动化定量、及浓度均一化全过程无任何人工干预。</w:t>
      </w:r>
    </w:p>
    <w:p w:rsidR="004713E1" w:rsidRPr="00E839FD" w:rsidRDefault="004713E1" w:rsidP="004713E1">
      <w:pPr>
        <w:snapToGrid w:val="0"/>
        <w:spacing w:line="360" w:lineRule="auto"/>
        <w:rPr>
          <w:szCs w:val="21"/>
        </w:rPr>
      </w:pPr>
      <w:r w:rsidRPr="00E839FD">
        <w:rPr>
          <w:rFonts w:hint="eastAsia"/>
          <w:szCs w:val="21"/>
        </w:rPr>
        <w:lastRenderedPageBreak/>
        <w:t>1.2</w:t>
      </w:r>
      <w:r w:rsidRPr="00E839FD">
        <w:rPr>
          <w:rFonts w:hint="eastAsia"/>
          <w:szCs w:val="21"/>
        </w:rPr>
        <w:t>机械臂系统：具有移管机械臂、</w:t>
      </w:r>
      <w:proofErr w:type="gramStart"/>
      <w:r w:rsidRPr="00E839FD">
        <w:rPr>
          <w:rFonts w:hint="eastAsia"/>
          <w:szCs w:val="21"/>
        </w:rPr>
        <w:t>移液机械</w:t>
      </w:r>
      <w:proofErr w:type="gramEnd"/>
      <w:r w:rsidRPr="00E839FD">
        <w:rPr>
          <w:rFonts w:hint="eastAsia"/>
          <w:szCs w:val="21"/>
        </w:rPr>
        <w:t>臂，</w:t>
      </w:r>
      <w:proofErr w:type="gramStart"/>
      <w:r w:rsidRPr="00E839FD">
        <w:rPr>
          <w:rFonts w:hint="eastAsia"/>
          <w:szCs w:val="21"/>
        </w:rPr>
        <w:t>三臂独立</w:t>
      </w:r>
      <w:proofErr w:type="gramEnd"/>
      <w:r w:rsidRPr="00E839FD">
        <w:rPr>
          <w:rFonts w:hint="eastAsia"/>
          <w:szCs w:val="21"/>
        </w:rPr>
        <w:t>操作，实现</w:t>
      </w:r>
      <w:proofErr w:type="gramStart"/>
      <w:r w:rsidRPr="00E839FD">
        <w:rPr>
          <w:rFonts w:hint="eastAsia"/>
          <w:szCs w:val="21"/>
        </w:rPr>
        <w:t>采血管</w:t>
      </w:r>
      <w:proofErr w:type="gramEnd"/>
      <w:r w:rsidRPr="00E839FD">
        <w:rPr>
          <w:rFonts w:hint="eastAsia"/>
          <w:szCs w:val="21"/>
        </w:rPr>
        <w:t>开盖、界面探测、组分分装等过程同时进行，互不干扰；</w:t>
      </w:r>
      <w:r w:rsidRPr="00E839FD">
        <w:rPr>
          <w:rFonts w:hint="eastAsia"/>
          <w:szCs w:val="21"/>
        </w:rPr>
        <w:t xml:space="preserve"> </w:t>
      </w:r>
    </w:p>
    <w:p w:rsidR="004713E1" w:rsidRPr="00E839FD" w:rsidRDefault="004713E1" w:rsidP="004713E1">
      <w:pPr>
        <w:snapToGrid w:val="0"/>
        <w:spacing w:line="360" w:lineRule="auto"/>
        <w:rPr>
          <w:szCs w:val="21"/>
        </w:rPr>
      </w:pPr>
      <w:r w:rsidRPr="00E839FD">
        <w:rPr>
          <w:rFonts w:hint="eastAsia"/>
          <w:szCs w:val="21"/>
        </w:rPr>
        <w:t>2</w:t>
      </w:r>
      <w:r w:rsidRPr="00E839FD">
        <w:rPr>
          <w:szCs w:val="21"/>
        </w:rPr>
        <w:t>．</w:t>
      </w:r>
      <w:r w:rsidRPr="00E839FD">
        <w:rPr>
          <w:rFonts w:hint="eastAsia"/>
          <w:szCs w:val="21"/>
        </w:rPr>
        <w:t>主机平台</w:t>
      </w:r>
    </w:p>
    <w:p w:rsidR="004713E1" w:rsidRPr="00E839FD" w:rsidRDefault="004713E1" w:rsidP="004713E1">
      <w:pPr>
        <w:snapToGrid w:val="0"/>
        <w:spacing w:line="360" w:lineRule="auto"/>
        <w:rPr>
          <w:szCs w:val="21"/>
        </w:rPr>
      </w:pPr>
      <w:r w:rsidRPr="00E839FD">
        <w:rPr>
          <w:rFonts w:hint="eastAsia"/>
          <w:szCs w:val="21"/>
        </w:rPr>
        <w:t>2.1</w:t>
      </w:r>
      <w:r w:rsidRPr="00E839FD">
        <w:rPr>
          <w:rFonts w:hint="eastAsia"/>
          <w:szCs w:val="21"/>
        </w:rPr>
        <w:t>主机平台≥</w:t>
      </w:r>
      <w:r w:rsidRPr="00E839FD">
        <w:rPr>
          <w:rFonts w:hint="eastAsia"/>
          <w:szCs w:val="21"/>
        </w:rPr>
        <w:t>190cm</w:t>
      </w:r>
      <w:r w:rsidRPr="00E839FD">
        <w:rPr>
          <w:rFonts w:hint="eastAsia"/>
          <w:szCs w:val="21"/>
        </w:rPr>
        <w:t>，实验用品和耗材可根据需要任意布局；</w:t>
      </w:r>
    </w:p>
    <w:p w:rsidR="004713E1" w:rsidRPr="00E839FD" w:rsidRDefault="004713E1" w:rsidP="004713E1">
      <w:pPr>
        <w:snapToGrid w:val="0"/>
        <w:spacing w:line="360" w:lineRule="auto"/>
        <w:rPr>
          <w:szCs w:val="21"/>
        </w:rPr>
      </w:pPr>
      <w:r w:rsidRPr="00E839FD">
        <w:rPr>
          <w:rFonts w:hint="eastAsia"/>
          <w:szCs w:val="21"/>
        </w:rPr>
        <w:t>2.2</w:t>
      </w:r>
      <w:r w:rsidRPr="00E839FD">
        <w:rPr>
          <w:rFonts w:hint="eastAsia"/>
          <w:szCs w:val="21"/>
        </w:rPr>
        <w:t>出厂时随机器量身定制的原厂全金属实验操作台，每个与地面接触的支点均有万向轮</w:t>
      </w:r>
      <w:r w:rsidRPr="00E839FD">
        <w:rPr>
          <w:rFonts w:hint="eastAsia"/>
          <w:szCs w:val="21"/>
        </w:rPr>
        <w:t xml:space="preserve"> </w:t>
      </w:r>
    </w:p>
    <w:p w:rsidR="004713E1" w:rsidRPr="00E839FD" w:rsidRDefault="004713E1" w:rsidP="004713E1">
      <w:pPr>
        <w:snapToGrid w:val="0"/>
        <w:spacing w:line="360" w:lineRule="auto"/>
        <w:rPr>
          <w:szCs w:val="21"/>
        </w:rPr>
      </w:pPr>
      <w:r w:rsidRPr="00E839FD">
        <w:rPr>
          <w:rFonts w:hint="eastAsia"/>
          <w:szCs w:val="21"/>
        </w:rPr>
        <w:t>2.3</w:t>
      </w:r>
      <w:r w:rsidRPr="00E839FD">
        <w:rPr>
          <w:rFonts w:hint="eastAsia"/>
          <w:szCs w:val="21"/>
        </w:rPr>
        <w:t>台面上至少可放置</w:t>
      </w:r>
      <w:r w:rsidRPr="00E839FD">
        <w:rPr>
          <w:rFonts w:hint="eastAsia"/>
          <w:szCs w:val="21"/>
        </w:rPr>
        <w:t>SBS</w:t>
      </w:r>
      <w:r w:rsidRPr="00E839FD">
        <w:rPr>
          <w:rFonts w:hint="eastAsia"/>
          <w:szCs w:val="21"/>
        </w:rPr>
        <w:t>标准工作板位≥</w:t>
      </w:r>
      <w:r w:rsidRPr="00E839FD">
        <w:rPr>
          <w:rFonts w:hint="eastAsia"/>
          <w:szCs w:val="21"/>
        </w:rPr>
        <w:t>40</w:t>
      </w:r>
      <w:r w:rsidRPr="00E839FD">
        <w:rPr>
          <w:rFonts w:hint="eastAsia"/>
          <w:szCs w:val="21"/>
        </w:rPr>
        <w:t>个；侧方及后方可扩展板位数≥</w:t>
      </w:r>
      <w:r w:rsidRPr="00E839FD">
        <w:rPr>
          <w:rFonts w:hint="eastAsia"/>
          <w:szCs w:val="21"/>
        </w:rPr>
        <w:t>40</w:t>
      </w:r>
      <w:r w:rsidRPr="00E839FD">
        <w:rPr>
          <w:rFonts w:hint="eastAsia"/>
          <w:szCs w:val="21"/>
        </w:rPr>
        <w:t>个（抓扳手可以访问）；</w:t>
      </w:r>
    </w:p>
    <w:p w:rsidR="004713E1" w:rsidRPr="00E839FD" w:rsidRDefault="004713E1" w:rsidP="004713E1">
      <w:pPr>
        <w:snapToGrid w:val="0"/>
        <w:spacing w:line="360" w:lineRule="auto"/>
        <w:rPr>
          <w:szCs w:val="21"/>
        </w:rPr>
      </w:pPr>
      <w:r w:rsidRPr="00E839FD">
        <w:rPr>
          <w:szCs w:val="21"/>
        </w:rPr>
        <w:t>▲</w:t>
      </w:r>
      <w:r w:rsidRPr="00E839FD">
        <w:rPr>
          <w:rFonts w:hint="eastAsia"/>
          <w:szCs w:val="21"/>
        </w:rPr>
        <w:t>2.4</w:t>
      </w:r>
      <w:r w:rsidRPr="00E839FD">
        <w:rPr>
          <w:rFonts w:hint="eastAsia"/>
          <w:szCs w:val="21"/>
        </w:rPr>
        <w:t>至少具有</w:t>
      </w:r>
      <w:r w:rsidRPr="00E839FD">
        <w:rPr>
          <w:rFonts w:hint="eastAsia"/>
          <w:szCs w:val="21"/>
        </w:rPr>
        <w:t>1</w:t>
      </w:r>
      <w:r w:rsidRPr="00E839FD">
        <w:rPr>
          <w:rFonts w:hint="eastAsia"/>
          <w:szCs w:val="21"/>
        </w:rPr>
        <w:t>个移管机械臂、</w:t>
      </w:r>
      <w:proofErr w:type="gramStart"/>
      <w:r w:rsidRPr="00E839FD">
        <w:rPr>
          <w:rFonts w:hint="eastAsia"/>
          <w:szCs w:val="21"/>
        </w:rPr>
        <w:t>1</w:t>
      </w:r>
      <w:r w:rsidRPr="00E839FD">
        <w:rPr>
          <w:rFonts w:hint="eastAsia"/>
          <w:szCs w:val="21"/>
        </w:rPr>
        <w:t>个移液机械</w:t>
      </w:r>
      <w:proofErr w:type="gramEnd"/>
      <w:r w:rsidRPr="00E839FD">
        <w:rPr>
          <w:rFonts w:hint="eastAsia"/>
          <w:szCs w:val="21"/>
        </w:rPr>
        <w:t>臂和</w:t>
      </w:r>
      <w:proofErr w:type="gramStart"/>
      <w:r w:rsidRPr="00E839FD">
        <w:rPr>
          <w:rFonts w:hint="eastAsia"/>
          <w:szCs w:val="21"/>
        </w:rPr>
        <w:t>1</w:t>
      </w:r>
      <w:r w:rsidRPr="00E839FD">
        <w:rPr>
          <w:rFonts w:hint="eastAsia"/>
          <w:szCs w:val="21"/>
        </w:rPr>
        <w:t>个移板机械</w:t>
      </w:r>
      <w:proofErr w:type="gramEnd"/>
      <w:r w:rsidRPr="00E839FD">
        <w:rPr>
          <w:rFonts w:hint="eastAsia"/>
          <w:szCs w:val="21"/>
        </w:rPr>
        <w:t>臂，各机械</w:t>
      </w:r>
      <w:proofErr w:type="gramStart"/>
      <w:r w:rsidRPr="00E839FD">
        <w:rPr>
          <w:rFonts w:hint="eastAsia"/>
          <w:szCs w:val="21"/>
        </w:rPr>
        <w:t>臂相互</w:t>
      </w:r>
      <w:proofErr w:type="gramEnd"/>
      <w:r w:rsidRPr="00E839FD">
        <w:rPr>
          <w:rFonts w:hint="eastAsia"/>
          <w:szCs w:val="21"/>
        </w:rPr>
        <w:t>独立，可实现自动开盖、分层探测、组分分装同时进行；</w:t>
      </w:r>
    </w:p>
    <w:p w:rsidR="004713E1" w:rsidRPr="00E839FD" w:rsidRDefault="004713E1" w:rsidP="004713E1">
      <w:pPr>
        <w:snapToGrid w:val="0"/>
        <w:spacing w:line="360" w:lineRule="auto"/>
        <w:rPr>
          <w:szCs w:val="21"/>
        </w:rPr>
      </w:pPr>
      <w:r w:rsidRPr="00E839FD">
        <w:rPr>
          <w:rFonts w:hint="eastAsia"/>
          <w:szCs w:val="21"/>
        </w:rPr>
        <w:t>2.5</w:t>
      </w:r>
      <w:r w:rsidRPr="00E839FD">
        <w:rPr>
          <w:rFonts w:hint="eastAsia"/>
          <w:szCs w:val="21"/>
        </w:rPr>
        <w:t>具有红外分层识别模块，可穿透标签识别全血离心分层后不同组分之间的界面，并自动计算各组分的体积，指导</w:t>
      </w:r>
      <w:proofErr w:type="gramStart"/>
      <w:r w:rsidRPr="00E839FD">
        <w:rPr>
          <w:rFonts w:hint="eastAsia"/>
          <w:szCs w:val="21"/>
        </w:rPr>
        <w:t>移液机械臂进行</w:t>
      </w:r>
      <w:proofErr w:type="gramEnd"/>
      <w:r w:rsidRPr="00E839FD">
        <w:rPr>
          <w:rFonts w:hint="eastAsia"/>
          <w:szCs w:val="21"/>
        </w:rPr>
        <w:t>分装；</w:t>
      </w:r>
    </w:p>
    <w:p w:rsidR="004713E1" w:rsidRPr="00E839FD" w:rsidRDefault="004713E1" w:rsidP="004713E1">
      <w:pPr>
        <w:snapToGrid w:val="0"/>
        <w:spacing w:line="360" w:lineRule="auto"/>
        <w:rPr>
          <w:szCs w:val="21"/>
        </w:rPr>
      </w:pPr>
      <w:r w:rsidRPr="00E839FD">
        <w:rPr>
          <w:rFonts w:hint="eastAsia"/>
          <w:szCs w:val="21"/>
        </w:rPr>
        <w:t>2.6</w:t>
      </w:r>
      <w:r w:rsidRPr="00E839FD">
        <w:rPr>
          <w:rFonts w:hint="eastAsia"/>
          <w:szCs w:val="21"/>
        </w:rPr>
        <w:t>可整合全自动</w:t>
      </w:r>
      <w:proofErr w:type="gramStart"/>
      <w:r w:rsidRPr="00E839FD">
        <w:rPr>
          <w:rFonts w:hint="eastAsia"/>
          <w:szCs w:val="21"/>
        </w:rPr>
        <w:t>采血管</w:t>
      </w:r>
      <w:proofErr w:type="gramEnd"/>
      <w:r w:rsidRPr="00E839FD">
        <w:rPr>
          <w:rFonts w:hint="eastAsia"/>
          <w:szCs w:val="21"/>
        </w:rPr>
        <w:t>去盖模块，可实现离心后样本管的全自动安全去盖；</w:t>
      </w:r>
    </w:p>
    <w:p w:rsidR="004713E1" w:rsidRPr="00E839FD" w:rsidRDefault="004713E1" w:rsidP="004713E1">
      <w:pPr>
        <w:snapToGrid w:val="0"/>
        <w:spacing w:line="360" w:lineRule="auto"/>
        <w:rPr>
          <w:szCs w:val="21"/>
        </w:rPr>
      </w:pPr>
      <w:r w:rsidRPr="00E839FD">
        <w:rPr>
          <w:rFonts w:hint="eastAsia"/>
          <w:szCs w:val="21"/>
        </w:rPr>
        <w:t>3</w:t>
      </w:r>
      <w:r w:rsidRPr="00E839FD">
        <w:rPr>
          <w:szCs w:val="21"/>
        </w:rPr>
        <w:t>．</w:t>
      </w:r>
      <w:proofErr w:type="gramStart"/>
      <w:r w:rsidRPr="00E839FD">
        <w:rPr>
          <w:rFonts w:hint="eastAsia"/>
          <w:szCs w:val="21"/>
        </w:rPr>
        <w:t>移液机械</w:t>
      </w:r>
      <w:proofErr w:type="gramEnd"/>
      <w:r w:rsidRPr="00E839FD">
        <w:rPr>
          <w:rFonts w:hint="eastAsia"/>
          <w:szCs w:val="21"/>
        </w:rPr>
        <w:t>臂</w:t>
      </w:r>
    </w:p>
    <w:p w:rsidR="004713E1" w:rsidRPr="00E839FD" w:rsidRDefault="004713E1" w:rsidP="004713E1">
      <w:pPr>
        <w:snapToGrid w:val="0"/>
        <w:spacing w:line="360" w:lineRule="auto"/>
        <w:rPr>
          <w:szCs w:val="21"/>
        </w:rPr>
      </w:pPr>
      <w:r w:rsidRPr="00E839FD">
        <w:rPr>
          <w:rFonts w:hint="eastAsia"/>
          <w:szCs w:val="21"/>
        </w:rPr>
        <w:t>3.1</w:t>
      </w:r>
      <w:r w:rsidRPr="00E839FD">
        <w:rPr>
          <w:rFonts w:hint="eastAsia"/>
          <w:szCs w:val="21"/>
        </w:rPr>
        <w:t>具有</w:t>
      </w:r>
      <w:r w:rsidRPr="00E839FD">
        <w:rPr>
          <w:rFonts w:ascii="宋体" w:hAnsi="宋体" w:cs="宋体" w:hint="eastAsia"/>
          <w:szCs w:val="21"/>
        </w:rPr>
        <w:t>≥</w:t>
      </w:r>
      <w:r w:rsidRPr="00E839FD">
        <w:rPr>
          <w:rFonts w:hint="eastAsia"/>
          <w:szCs w:val="21"/>
        </w:rPr>
        <w:t>8</w:t>
      </w:r>
      <w:r w:rsidRPr="00E839FD">
        <w:rPr>
          <w:rFonts w:hint="eastAsia"/>
          <w:szCs w:val="21"/>
        </w:rPr>
        <w:t>个</w:t>
      </w:r>
      <w:proofErr w:type="gramStart"/>
      <w:r w:rsidRPr="00E839FD">
        <w:rPr>
          <w:rFonts w:hint="eastAsia"/>
          <w:szCs w:val="21"/>
        </w:rPr>
        <w:t>独立的移液通道</w:t>
      </w:r>
      <w:proofErr w:type="gramEnd"/>
      <w:r w:rsidRPr="00E839FD">
        <w:rPr>
          <w:rFonts w:hint="eastAsia"/>
          <w:szCs w:val="21"/>
        </w:rPr>
        <w:t>；可同时并行使用</w:t>
      </w:r>
      <w:r w:rsidRPr="00E839FD">
        <w:rPr>
          <w:rFonts w:hint="eastAsia"/>
          <w:szCs w:val="21"/>
        </w:rPr>
        <w:t>10</w:t>
      </w:r>
      <w:r w:rsidRPr="00E839FD">
        <w:rPr>
          <w:rFonts w:hint="eastAsia"/>
          <w:szCs w:val="21"/>
        </w:rPr>
        <w:t>、</w:t>
      </w:r>
      <w:r w:rsidRPr="00E839FD">
        <w:rPr>
          <w:rFonts w:hint="eastAsia"/>
          <w:szCs w:val="21"/>
        </w:rPr>
        <w:t>50</w:t>
      </w:r>
      <w:r w:rsidRPr="00E839FD">
        <w:rPr>
          <w:rFonts w:hint="eastAsia"/>
          <w:szCs w:val="21"/>
        </w:rPr>
        <w:t>、</w:t>
      </w:r>
      <w:r w:rsidRPr="00E839FD">
        <w:rPr>
          <w:rFonts w:hint="eastAsia"/>
          <w:szCs w:val="21"/>
        </w:rPr>
        <w:t>200</w:t>
      </w:r>
      <w:r w:rsidRPr="00E839FD">
        <w:rPr>
          <w:rFonts w:hint="eastAsia"/>
          <w:szCs w:val="21"/>
        </w:rPr>
        <w:t>、</w:t>
      </w:r>
      <w:r w:rsidRPr="00E839FD">
        <w:rPr>
          <w:rFonts w:hint="eastAsia"/>
          <w:szCs w:val="21"/>
        </w:rPr>
        <w:t>1000ul</w:t>
      </w:r>
      <w:r w:rsidRPr="00E839FD">
        <w:rPr>
          <w:rFonts w:hint="eastAsia"/>
          <w:szCs w:val="21"/>
        </w:rPr>
        <w:t>等不同规格的一次性加样针</w:t>
      </w:r>
    </w:p>
    <w:p w:rsidR="004713E1" w:rsidRPr="00E839FD" w:rsidRDefault="004713E1" w:rsidP="004713E1">
      <w:pPr>
        <w:snapToGrid w:val="0"/>
        <w:spacing w:line="360" w:lineRule="auto"/>
        <w:rPr>
          <w:szCs w:val="21"/>
        </w:rPr>
      </w:pPr>
      <w:r w:rsidRPr="00E839FD">
        <w:rPr>
          <w:rFonts w:hint="eastAsia"/>
          <w:szCs w:val="21"/>
        </w:rPr>
        <w:t>3.2</w:t>
      </w:r>
      <w:r w:rsidRPr="00E839FD">
        <w:rPr>
          <w:rFonts w:hint="eastAsia"/>
          <w:szCs w:val="21"/>
        </w:rPr>
        <w:t>配置低位枪头脱排器，保证枪头在相对密闭的环境中脱排</w:t>
      </w:r>
    </w:p>
    <w:p w:rsidR="004713E1" w:rsidRPr="00E839FD" w:rsidRDefault="004713E1" w:rsidP="004713E1">
      <w:pPr>
        <w:snapToGrid w:val="0"/>
        <w:spacing w:line="360" w:lineRule="auto"/>
        <w:rPr>
          <w:szCs w:val="21"/>
        </w:rPr>
      </w:pPr>
      <w:r w:rsidRPr="00E839FD">
        <w:rPr>
          <w:szCs w:val="21"/>
        </w:rPr>
        <w:t>▲</w:t>
      </w:r>
      <w:r w:rsidRPr="00E839FD">
        <w:rPr>
          <w:rFonts w:hint="eastAsia"/>
          <w:szCs w:val="21"/>
        </w:rPr>
        <w:t>3.3</w:t>
      </w:r>
      <w:proofErr w:type="gramStart"/>
      <w:r w:rsidRPr="00E839FD">
        <w:rPr>
          <w:rFonts w:hint="eastAsia"/>
          <w:szCs w:val="21"/>
        </w:rPr>
        <w:t>移液体积</w:t>
      </w:r>
      <w:proofErr w:type="gramEnd"/>
      <w:r w:rsidRPr="00E839FD">
        <w:rPr>
          <w:rFonts w:hint="eastAsia"/>
          <w:szCs w:val="21"/>
        </w:rPr>
        <w:t>范围：</w:t>
      </w:r>
      <w:r w:rsidRPr="00E839FD">
        <w:rPr>
          <w:rFonts w:hint="eastAsia"/>
          <w:szCs w:val="21"/>
        </w:rPr>
        <w:t>0.5-1000ul</w:t>
      </w:r>
      <w:r w:rsidRPr="00E839FD">
        <w:rPr>
          <w:rFonts w:hint="eastAsia"/>
          <w:szCs w:val="21"/>
        </w:rPr>
        <w:t>，</w:t>
      </w:r>
      <w:proofErr w:type="gramStart"/>
      <w:r w:rsidRPr="00E839FD">
        <w:rPr>
          <w:rFonts w:hint="eastAsia"/>
          <w:szCs w:val="21"/>
        </w:rPr>
        <w:t>移液精度</w:t>
      </w:r>
      <w:proofErr w:type="gramEnd"/>
      <w:r w:rsidRPr="00E839FD">
        <w:rPr>
          <w:rFonts w:hint="eastAsia"/>
          <w:szCs w:val="21"/>
        </w:rPr>
        <w:t>：</w:t>
      </w:r>
      <w:r w:rsidRPr="00E839FD">
        <w:rPr>
          <w:rFonts w:ascii="宋体" w:hAnsi="宋体" w:cs="宋体" w:hint="eastAsia"/>
          <w:szCs w:val="21"/>
        </w:rPr>
        <w:t>≤</w:t>
      </w:r>
      <w:r w:rsidRPr="00E839FD">
        <w:rPr>
          <w:rFonts w:hint="eastAsia"/>
          <w:szCs w:val="21"/>
        </w:rPr>
        <w:t>1ul</w:t>
      </w:r>
      <w:r w:rsidRPr="00E839FD">
        <w:rPr>
          <w:rFonts w:hint="eastAsia"/>
          <w:szCs w:val="21"/>
        </w:rPr>
        <w:t>时，</w:t>
      </w:r>
      <w:r w:rsidRPr="00E839FD">
        <w:rPr>
          <w:rFonts w:hint="eastAsia"/>
          <w:szCs w:val="21"/>
        </w:rPr>
        <w:t>CV</w:t>
      </w:r>
      <w:r w:rsidRPr="00E839FD">
        <w:rPr>
          <w:rFonts w:hint="eastAsia"/>
          <w:szCs w:val="21"/>
        </w:rPr>
        <w:t>≤</w:t>
      </w:r>
      <w:r w:rsidRPr="00E839FD">
        <w:rPr>
          <w:rFonts w:hint="eastAsia"/>
          <w:szCs w:val="21"/>
        </w:rPr>
        <w:t>4.5%</w:t>
      </w:r>
      <w:r w:rsidRPr="00E839FD">
        <w:rPr>
          <w:rFonts w:hint="eastAsia"/>
          <w:szCs w:val="21"/>
        </w:rPr>
        <w:t>（</w:t>
      </w:r>
      <w:r w:rsidRPr="00E839FD">
        <w:rPr>
          <w:rFonts w:hint="eastAsia"/>
          <w:szCs w:val="21"/>
        </w:rPr>
        <w:t>50ul</w:t>
      </w:r>
      <w:r w:rsidRPr="00E839FD">
        <w:rPr>
          <w:rFonts w:hint="eastAsia"/>
          <w:szCs w:val="21"/>
        </w:rPr>
        <w:t>加样针）；</w:t>
      </w:r>
      <w:r w:rsidRPr="00E839FD">
        <w:rPr>
          <w:rFonts w:hint="eastAsia"/>
          <w:szCs w:val="21"/>
        </w:rPr>
        <w:t>50ul</w:t>
      </w:r>
      <w:r w:rsidRPr="00E839FD">
        <w:rPr>
          <w:rFonts w:hint="eastAsia"/>
          <w:szCs w:val="21"/>
        </w:rPr>
        <w:t>时，</w:t>
      </w:r>
      <w:r w:rsidRPr="00E839FD">
        <w:rPr>
          <w:rFonts w:hint="eastAsia"/>
          <w:szCs w:val="21"/>
        </w:rPr>
        <w:t>CV</w:t>
      </w:r>
      <w:r w:rsidRPr="00E839FD">
        <w:rPr>
          <w:rFonts w:hint="eastAsia"/>
          <w:szCs w:val="21"/>
        </w:rPr>
        <w:t>≤</w:t>
      </w:r>
      <w:r w:rsidRPr="00E839FD">
        <w:rPr>
          <w:rFonts w:hint="eastAsia"/>
          <w:szCs w:val="21"/>
        </w:rPr>
        <w:t>0.45%</w:t>
      </w:r>
      <w:r w:rsidRPr="00E839FD">
        <w:rPr>
          <w:rFonts w:hint="eastAsia"/>
          <w:szCs w:val="21"/>
        </w:rPr>
        <w:t>（</w:t>
      </w:r>
      <w:r w:rsidRPr="00E839FD">
        <w:rPr>
          <w:rFonts w:hint="eastAsia"/>
          <w:szCs w:val="21"/>
        </w:rPr>
        <w:t>50ul</w:t>
      </w:r>
      <w:r w:rsidRPr="00E839FD">
        <w:rPr>
          <w:rFonts w:hint="eastAsia"/>
          <w:szCs w:val="21"/>
        </w:rPr>
        <w:t>加样针）</w:t>
      </w:r>
      <w:r w:rsidRPr="00E839FD">
        <w:rPr>
          <w:rFonts w:hint="eastAsia"/>
          <w:szCs w:val="21"/>
        </w:rPr>
        <w:t>; 100ul</w:t>
      </w:r>
      <w:r w:rsidRPr="00E839FD">
        <w:rPr>
          <w:rFonts w:hint="eastAsia"/>
          <w:szCs w:val="21"/>
        </w:rPr>
        <w:t>时，</w:t>
      </w:r>
      <w:r w:rsidRPr="00E839FD">
        <w:rPr>
          <w:rFonts w:hint="eastAsia"/>
          <w:szCs w:val="21"/>
        </w:rPr>
        <w:t>CV</w:t>
      </w:r>
      <w:r w:rsidRPr="00E839FD">
        <w:rPr>
          <w:rFonts w:hint="eastAsia"/>
          <w:szCs w:val="21"/>
        </w:rPr>
        <w:t>≤</w:t>
      </w:r>
      <w:r w:rsidRPr="00E839FD">
        <w:rPr>
          <w:rFonts w:hint="eastAsia"/>
          <w:szCs w:val="21"/>
        </w:rPr>
        <w:t>0.45%</w:t>
      </w:r>
      <w:r w:rsidRPr="00E839FD">
        <w:rPr>
          <w:rFonts w:hint="eastAsia"/>
          <w:szCs w:val="21"/>
        </w:rPr>
        <w:t>（</w:t>
      </w:r>
      <w:r w:rsidRPr="00E839FD">
        <w:rPr>
          <w:rFonts w:hint="eastAsia"/>
          <w:szCs w:val="21"/>
        </w:rPr>
        <w:t>1000ul</w:t>
      </w:r>
      <w:r w:rsidRPr="00E839FD">
        <w:rPr>
          <w:rFonts w:hint="eastAsia"/>
          <w:szCs w:val="21"/>
        </w:rPr>
        <w:t>加样针）；</w:t>
      </w:r>
      <w:r w:rsidRPr="00E839FD">
        <w:rPr>
          <w:rFonts w:hint="eastAsia"/>
          <w:szCs w:val="21"/>
        </w:rPr>
        <w:t xml:space="preserve"> </w:t>
      </w:r>
    </w:p>
    <w:p w:rsidR="004713E1" w:rsidRPr="00E839FD" w:rsidRDefault="004713E1" w:rsidP="004713E1">
      <w:pPr>
        <w:snapToGrid w:val="0"/>
        <w:spacing w:line="360" w:lineRule="auto"/>
        <w:rPr>
          <w:szCs w:val="21"/>
        </w:rPr>
      </w:pPr>
      <w:r w:rsidRPr="00E839FD">
        <w:rPr>
          <w:rFonts w:hint="eastAsia"/>
          <w:szCs w:val="21"/>
        </w:rPr>
        <w:t>3.4</w:t>
      </w:r>
      <w:r w:rsidRPr="00E839FD">
        <w:rPr>
          <w:rFonts w:hint="eastAsia"/>
          <w:szCs w:val="21"/>
        </w:rPr>
        <w:t>具有螺旋式吸取白膜层功能，可对白膜层进行内螺旋和外螺旋式吸取</w:t>
      </w:r>
      <w:r w:rsidRPr="00E839FD">
        <w:rPr>
          <w:rFonts w:hint="eastAsia"/>
          <w:szCs w:val="21"/>
        </w:rPr>
        <w:t xml:space="preserve"> </w:t>
      </w:r>
    </w:p>
    <w:p w:rsidR="004713E1" w:rsidRPr="00E839FD" w:rsidRDefault="004713E1" w:rsidP="004713E1">
      <w:pPr>
        <w:snapToGrid w:val="0"/>
        <w:spacing w:line="360" w:lineRule="auto"/>
        <w:rPr>
          <w:szCs w:val="21"/>
        </w:rPr>
      </w:pPr>
      <w:r w:rsidRPr="00E839FD">
        <w:rPr>
          <w:rFonts w:hint="eastAsia"/>
          <w:szCs w:val="21"/>
        </w:rPr>
        <w:t>3.5</w:t>
      </w:r>
      <w:r w:rsidRPr="00E839FD">
        <w:rPr>
          <w:rFonts w:hint="eastAsia"/>
          <w:szCs w:val="21"/>
        </w:rPr>
        <w:t>吸取白膜层可以使用普通枪头，针对同一样本，吸取白膜层和血浆可用同一根枪头</w:t>
      </w:r>
    </w:p>
    <w:p w:rsidR="004713E1" w:rsidRPr="00E839FD" w:rsidRDefault="004713E1" w:rsidP="004713E1">
      <w:pPr>
        <w:snapToGrid w:val="0"/>
        <w:spacing w:line="360" w:lineRule="auto"/>
        <w:rPr>
          <w:szCs w:val="21"/>
        </w:rPr>
      </w:pPr>
      <w:r w:rsidRPr="00E839FD">
        <w:rPr>
          <w:rFonts w:hint="eastAsia"/>
          <w:szCs w:val="21"/>
        </w:rPr>
        <w:t>4</w:t>
      </w:r>
      <w:r w:rsidRPr="00E839FD">
        <w:rPr>
          <w:szCs w:val="21"/>
        </w:rPr>
        <w:t>．</w:t>
      </w:r>
      <w:proofErr w:type="gramStart"/>
      <w:r w:rsidRPr="00E839FD">
        <w:rPr>
          <w:rFonts w:hint="eastAsia"/>
          <w:szCs w:val="21"/>
        </w:rPr>
        <w:t>移板机械</w:t>
      </w:r>
      <w:proofErr w:type="gramEnd"/>
      <w:r w:rsidRPr="00E839FD">
        <w:rPr>
          <w:rFonts w:hint="eastAsia"/>
          <w:szCs w:val="21"/>
        </w:rPr>
        <w:t>臂</w:t>
      </w:r>
    </w:p>
    <w:p w:rsidR="004713E1" w:rsidRPr="00E839FD" w:rsidRDefault="004713E1" w:rsidP="004713E1">
      <w:pPr>
        <w:snapToGrid w:val="0"/>
        <w:spacing w:line="360" w:lineRule="auto"/>
        <w:rPr>
          <w:szCs w:val="21"/>
        </w:rPr>
      </w:pPr>
      <w:r w:rsidRPr="00E839FD">
        <w:rPr>
          <w:rFonts w:hint="eastAsia"/>
          <w:szCs w:val="21"/>
        </w:rPr>
        <w:t>4.1</w:t>
      </w:r>
      <w:r w:rsidRPr="00E839FD">
        <w:rPr>
          <w:rFonts w:hint="eastAsia"/>
          <w:szCs w:val="21"/>
        </w:rPr>
        <w:t>具有</w:t>
      </w:r>
      <w:proofErr w:type="gramStart"/>
      <w:r w:rsidRPr="00E839FD">
        <w:rPr>
          <w:rFonts w:hint="eastAsia"/>
          <w:szCs w:val="21"/>
        </w:rPr>
        <w:t>独立移板</w:t>
      </w:r>
      <w:proofErr w:type="gramEnd"/>
      <w:r w:rsidRPr="00E839FD">
        <w:rPr>
          <w:rFonts w:hint="eastAsia"/>
          <w:szCs w:val="21"/>
        </w:rPr>
        <w:t>机械臂，机械手臂可进行水平方向的旋转和延展，可操作层架式</w:t>
      </w:r>
      <w:proofErr w:type="gramStart"/>
      <w:r w:rsidRPr="00E839FD">
        <w:rPr>
          <w:rFonts w:hint="eastAsia"/>
          <w:szCs w:val="21"/>
        </w:rPr>
        <w:t>立体储板架</w:t>
      </w:r>
      <w:proofErr w:type="gramEnd"/>
      <w:r w:rsidRPr="00E839FD">
        <w:rPr>
          <w:rFonts w:hint="eastAsia"/>
          <w:szCs w:val="21"/>
        </w:rPr>
        <w:t>，对任意位置的板架进行任意取放；</w:t>
      </w:r>
    </w:p>
    <w:p w:rsidR="004713E1" w:rsidRPr="00E839FD" w:rsidRDefault="004713E1" w:rsidP="004713E1">
      <w:pPr>
        <w:snapToGrid w:val="0"/>
        <w:spacing w:line="360" w:lineRule="auto"/>
        <w:rPr>
          <w:szCs w:val="21"/>
        </w:rPr>
      </w:pPr>
      <w:r w:rsidRPr="00E839FD">
        <w:rPr>
          <w:rFonts w:hint="eastAsia"/>
          <w:szCs w:val="21"/>
        </w:rPr>
        <w:t>4.2</w:t>
      </w:r>
      <w:r w:rsidRPr="00E839FD">
        <w:rPr>
          <w:rFonts w:hint="eastAsia"/>
          <w:szCs w:val="21"/>
        </w:rPr>
        <w:t>配备</w:t>
      </w:r>
      <w:proofErr w:type="gramStart"/>
      <w:r w:rsidRPr="00E839FD">
        <w:rPr>
          <w:rFonts w:hint="eastAsia"/>
          <w:szCs w:val="21"/>
        </w:rPr>
        <w:t>侧方抓板手</w:t>
      </w:r>
      <w:proofErr w:type="gramEnd"/>
      <w:r w:rsidRPr="00E839FD">
        <w:rPr>
          <w:rFonts w:hint="eastAsia"/>
          <w:szCs w:val="21"/>
        </w:rPr>
        <w:t>，可抓取微孔板、深孔板等实验器皿，不受器皿高度限制，最大承重不少于</w:t>
      </w:r>
      <w:r w:rsidRPr="00E839FD">
        <w:rPr>
          <w:rFonts w:hint="eastAsia"/>
          <w:szCs w:val="21"/>
        </w:rPr>
        <w:t>400g</w:t>
      </w:r>
      <w:r w:rsidRPr="00E839FD">
        <w:rPr>
          <w:rFonts w:hint="eastAsia"/>
          <w:szCs w:val="21"/>
        </w:rPr>
        <w:t>；</w:t>
      </w:r>
    </w:p>
    <w:p w:rsidR="004713E1" w:rsidRPr="00E839FD" w:rsidRDefault="004713E1" w:rsidP="004713E1">
      <w:pPr>
        <w:snapToGrid w:val="0"/>
        <w:spacing w:line="360" w:lineRule="auto"/>
        <w:rPr>
          <w:szCs w:val="21"/>
        </w:rPr>
      </w:pPr>
      <w:r w:rsidRPr="00E839FD">
        <w:rPr>
          <w:rFonts w:hint="eastAsia"/>
          <w:szCs w:val="21"/>
        </w:rPr>
        <w:t>4.3</w:t>
      </w:r>
      <w:r w:rsidRPr="00E839FD">
        <w:rPr>
          <w:rFonts w:hint="eastAsia"/>
          <w:szCs w:val="21"/>
        </w:rPr>
        <w:t>可</w:t>
      </w:r>
      <w:proofErr w:type="gramStart"/>
      <w:r w:rsidRPr="00E839FD">
        <w:rPr>
          <w:rFonts w:hint="eastAsia"/>
          <w:szCs w:val="21"/>
        </w:rPr>
        <w:t>抓取深</w:t>
      </w:r>
      <w:proofErr w:type="gramEnd"/>
      <w:r w:rsidRPr="00E839FD">
        <w:rPr>
          <w:rFonts w:hint="eastAsia"/>
          <w:szCs w:val="21"/>
        </w:rPr>
        <w:t>孔板至主机平台外的冻存管开盖仪中，实现与冻存管开盖仪无缝对接；</w:t>
      </w:r>
    </w:p>
    <w:p w:rsidR="004713E1" w:rsidRPr="00E839FD" w:rsidRDefault="004713E1" w:rsidP="004713E1">
      <w:pPr>
        <w:snapToGrid w:val="0"/>
        <w:spacing w:line="360" w:lineRule="auto"/>
        <w:rPr>
          <w:szCs w:val="21"/>
        </w:rPr>
      </w:pPr>
      <w:r w:rsidRPr="00E839FD">
        <w:rPr>
          <w:rFonts w:hint="eastAsia"/>
          <w:szCs w:val="21"/>
        </w:rPr>
        <w:t>5</w:t>
      </w:r>
      <w:r w:rsidRPr="00E839FD">
        <w:rPr>
          <w:szCs w:val="21"/>
        </w:rPr>
        <w:t>．</w:t>
      </w:r>
      <w:r w:rsidRPr="00E839FD">
        <w:rPr>
          <w:rFonts w:hint="eastAsia"/>
          <w:szCs w:val="21"/>
        </w:rPr>
        <w:t>移管机械臂</w:t>
      </w:r>
    </w:p>
    <w:p w:rsidR="004713E1" w:rsidRPr="00E839FD" w:rsidRDefault="004713E1" w:rsidP="004713E1">
      <w:pPr>
        <w:snapToGrid w:val="0"/>
        <w:spacing w:line="360" w:lineRule="auto"/>
        <w:rPr>
          <w:szCs w:val="21"/>
        </w:rPr>
      </w:pPr>
      <w:r w:rsidRPr="00E839FD">
        <w:rPr>
          <w:rFonts w:hint="eastAsia"/>
          <w:szCs w:val="21"/>
        </w:rPr>
        <w:t>5.1</w:t>
      </w:r>
      <w:r w:rsidRPr="00E839FD">
        <w:rPr>
          <w:rFonts w:hint="eastAsia"/>
          <w:szCs w:val="21"/>
        </w:rPr>
        <w:t>必须具有</w:t>
      </w:r>
      <w:proofErr w:type="gramStart"/>
      <w:r w:rsidRPr="00E839FD">
        <w:rPr>
          <w:rFonts w:hint="eastAsia"/>
          <w:szCs w:val="21"/>
        </w:rPr>
        <w:t>独立移</w:t>
      </w:r>
      <w:proofErr w:type="gramEnd"/>
      <w:r w:rsidRPr="00E839FD">
        <w:rPr>
          <w:rFonts w:hint="eastAsia"/>
          <w:szCs w:val="21"/>
        </w:rPr>
        <w:t>管机械臂，</w:t>
      </w:r>
      <w:proofErr w:type="gramStart"/>
      <w:r w:rsidRPr="00E839FD">
        <w:rPr>
          <w:rFonts w:hint="eastAsia"/>
          <w:szCs w:val="21"/>
        </w:rPr>
        <w:t>该移管</w:t>
      </w:r>
      <w:proofErr w:type="gramEnd"/>
      <w:r w:rsidRPr="00E839FD">
        <w:rPr>
          <w:rFonts w:hint="eastAsia"/>
          <w:szCs w:val="21"/>
        </w:rPr>
        <w:t>机械</w:t>
      </w:r>
      <w:proofErr w:type="gramStart"/>
      <w:r w:rsidRPr="00E839FD">
        <w:rPr>
          <w:rFonts w:hint="eastAsia"/>
          <w:szCs w:val="21"/>
        </w:rPr>
        <w:t>臂独立与移液</w:t>
      </w:r>
      <w:proofErr w:type="gramEnd"/>
      <w:r w:rsidRPr="00E839FD">
        <w:rPr>
          <w:rFonts w:hint="eastAsia"/>
          <w:szCs w:val="21"/>
        </w:rPr>
        <w:t>机械臂和</w:t>
      </w:r>
      <w:proofErr w:type="gramStart"/>
      <w:r w:rsidRPr="00E839FD">
        <w:rPr>
          <w:rFonts w:hint="eastAsia"/>
          <w:szCs w:val="21"/>
        </w:rPr>
        <w:t>移板</w:t>
      </w:r>
      <w:proofErr w:type="gramEnd"/>
      <w:r w:rsidRPr="00E839FD">
        <w:rPr>
          <w:rFonts w:hint="eastAsia"/>
          <w:szCs w:val="21"/>
        </w:rPr>
        <w:t>机械臂，能对</w:t>
      </w:r>
      <w:proofErr w:type="gramStart"/>
      <w:r w:rsidRPr="00E839FD">
        <w:rPr>
          <w:rFonts w:hint="eastAsia"/>
          <w:szCs w:val="21"/>
        </w:rPr>
        <w:t>采血管或者冻</w:t>
      </w:r>
      <w:proofErr w:type="gramEnd"/>
      <w:r w:rsidRPr="00E839FD">
        <w:rPr>
          <w:rFonts w:hint="eastAsia"/>
          <w:szCs w:val="21"/>
        </w:rPr>
        <w:t>存管进行抓取、放置、旋转等，</w:t>
      </w:r>
    </w:p>
    <w:p w:rsidR="004713E1" w:rsidRPr="00E839FD" w:rsidRDefault="004713E1" w:rsidP="004713E1">
      <w:pPr>
        <w:snapToGrid w:val="0"/>
        <w:spacing w:line="360" w:lineRule="auto"/>
        <w:rPr>
          <w:szCs w:val="21"/>
        </w:rPr>
      </w:pPr>
      <w:r w:rsidRPr="00E839FD">
        <w:rPr>
          <w:rFonts w:hint="eastAsia"/>
          <w:szCs w:val="21"/>
        </w:rPr>
        <w:t>5.2</w:t>
      </w:r>
      <w:r w:rsidRPr="00E839FD">
        <w:rPr>
          <w:rFonts w:hint="eastAsia"/>
          <w:szCs w:val="21"/>
        </w:rPr>
        <w:t>抓管机</w:t>
      </w:r>
      <w:proofErr w:type="gramStart"/>
      <w:r w:rsidRPr="00E839FD">
        <w:rPr>
          <w:rFonts w:hint="eastAsia"/>
          <w:szCs w:val="21"/>
        </w:rPr>
        <w:t>械臂可实现采血管</w:t>
      </w:r>
      <w:proofErr w:type="gramEnd"/>
      <w:r w:rsidRPr="00E839FD">
        <w:rPr>
          <w:rFonts w:hint="eastAsia"/>
          <w:szCs w:val="21"/>
        </w:rPr>
        <w:t>自动上样、读条码及自动去盖；</w:t>
      </w:r>
      <w:r w:rsidRPr="00E839FD">
        <w:rPr>
          <w:rFonts w:hint="eastAsia"/>
          <w:szCs w:val="21"/>
        </w:rPr>
        <w:t xml:space="preserve"> </w:t>
      </w:r>
    </w:p>
    <w:p w:rsidR="004713E1" w:rsidRPr="00E839FD" w:rsidRDefault="004713E1" w:rsidP="004713E1">
      <w:pPr>
        <w:snapToGrid w:val="0"/>
        <w:spacing w:line="360" w:lineRule="auto"/>
        <w:rPr>
          <w:szCs w:val="21"/>
        </w:rPr>
      </w:pPr>
      <w:r w:rsidRPr="00E839FD">
        <w:rPr>
          <w:rFonts w:hint="eastAsia"/>
          <w:szCs w:val="21"/>
        </w:rPr>
        <w:t>5.3</w:t>
      </w:r>
      <w:r w:rsidRPr="00E839FD">
        <w:rPr>
          <w:rFonts w:hint="eastAsia"/>
          <w:szCs w:val="21"/>
        </w:rPr>
        <w:t>可抓取离心后的</w:t>
      </w:r>
      <w:proofErr w:type="gramStart"/>
      <w:r w:rsidRPr="00E839FD">
        <w:rPr>
          <w:rFonts w:hint="eastAsia"/>
          <w:szCs w:val="21"/>
        </w:rPr>
        <w:t>采血管实现</w:t>
      </w:r>
      <w:proofErr w:type="gramEnd"/>
      <w:r w:rsidRPr="00E839FD">
        <w:rPr>
          <w:rFonts w:hint="eastAsia"/>
          <w:szCs w:val="21"/>
        </w:rPr>
        <w:t>界面分层探测；</w:t>
      </w:r>
    </w:p>
    <w:p w:rsidR="004713E1" w:rsidRPr="00E839FD" w:rsidRDefault="004713E1" w:rsidP="004713E1">
      <w:pPr>
        <w:snapToGrid w:val="0"/>
        <w:spacing w:line="360" w:lineRule="auto"/>
        <w:rPr>
          <w:szCs w:val="21"/>
        </w:rPr>
      </w:pPr>
      <w:r w:rsidRPr="00E839FD">
        <w:rPr>
          <w:rFonts w:hint="eastAsia"/>
          <w:szCs w:val="21"/>
        </w:rPr>
        <w:t>6</w:t>
      </w:r>
      <w:r w:rsidRPr="00E839FD">
        <w:rPr>
          <w:szCs w:val="21"/>
        </w:rPr>
        <w:t>．</w:t>
      </w:r>
      <w:r w:rsidRPr="00E839FD">
        <w:rPr>
          <w:rFonts w:hint="eastAsia"/>
          <w:szCs w:val="21"/>
        </w:rPr>
        <w:t>分层识别模块</w:t>
      </w:r>
    </w:p>
    <w:p w:rsidR="004713E1" w:rsidRPr="00E839FD" w:rsidRDefault="004713E1" w:rsidP="004713E1">
      <w:pPr>
        <w:snapToGrid w:val="0"/>
        <w:spacing w:line="360" w:lineRule="auto"/>
        <w:rPr>
          <w:szCs w:val="21"/>
        </w:rPr>
      </w:pPr>
      <w:r w:rsidRPr="00E839FD">
        <w:rPr>
          <w:szCs w:val="21"/>
        </w:rPr>
        <w:t>▲</w:t>
      </w:r>
      <w:r w:rsidRPr="00E839FD">
        <w:rPr>
          <w:rFonts w:hint="eastAsia"/>
          <w:szCs w:val="21"/>
        </w:rPr>
        <w:t>6.1</w:t>
      </w:r>
      <w:r w:rsidRPr="00E839FD">
        <w:rPr>
          <w:rFonts w:hint="eastAsia"/>
          <w:szCs w:val="21"/>
        </w:rPr>
        <w:t>具有红外分层识别模块，必须可穿透标签识别全血离心分层后不同组分之间的界面，</w:t>
      </w:r>
      <w:r w:rsidRPr="00E839FD">
        <w:rPr>
          <w:rFonts w:hint="eastAsia"/>
          <w:szCs w:val="21"/>
        </w:rPr>
        <w:t xml:space="preserve"> </w:t>
      </w:r>
    </w:p>
    <w:p w:rsidR="004713E1" w:rsidRPr="00E839FD" w:rsidRDefault="004713E1" w:rsidP="004713E1">
      <w:pPr>
        <w:snapToGrid w:val="0"/>
        <w:spacing w:line="360" w:lineRule="auto"/>
        <w:rPr>
          <w:szCs w:val="21"/>
        </w:rPr>
      </w:pPr>
      <w:r w:rsidRPr="00E839FD">
        <w:rPr>
          <w:rFonts w:hint="eastAsia"/>
          <w:szCs w:val="21"/>
        </w:rPr>
        <w:t>6.2</w:t>
      </w:r>
      <w:r w:rsidRPr="00E839FD">
        <w:rPr>
          <w:rFonts w:hint="eastAsia"/>
          <w:szCs w:val="21"/>
        </w:rPr>
        <w:t>无需转动</w:t>
      </w:r>
      <w:proofErr w:type="gramStart"/>
      <w:r w:rsidRPr="00E839FD">
        <w:rPr>
          <w:rFonts w:hint="eastAsia"/>
          <w:szCs w:val="21"/>
        </w:rPr>
        <w:t>样本管来调整</w:t>
      </w:r>
      <w:proofErr w:type="gramEnd"/>
      <w:r w:rsidRPr="00E839FD">
        <w:rPr>
          <w:rFonts w:hint="eastAsia"/>
          <w:szCs w:val="21"/>
        </w:rPr>
        <w:t>标签位置即可识别血浆、白膜层及红细胞的分层界面，不受标签、</w:t>
      </w:r>
      <w:r w:rsidRPr="00E839FD">
        <w:rPr>
          <w:rFonts w:hint="eastAsia"/>
          <w:szCs w:val="21"/>
        </w:rPr>
        <w:lastRenderedPageBreak/>
        <w:t>污物和管色的影响，</w:t>
      </w:r>
    </w:p>
    <w:p w:rsidR="004713E1" w:rsidRPr="00E839FD" w:rsidRDefault="004713E1" w:rsidP="004713E1">
      <w:pPr>
        <w:snapToGrid w:val="0"/>
        <w:spacing w:line="360" w:lineRule="auto"/>
        <w:rPr>
          <w:szCs w:val="21"/>
        </w:rPr>
      </w:pPr>
      <w:r w:rsidRPr="00E839FD">
        <w:rPr>
          <w:rFonts w:hint="eastAsia"/>
          <w:szCs w:val="21"/>
        </w:rPr>
        <w:t>6.3</w:t>
      </w:r>
      <w:r w:rsidRPr="00E839FD">
        <w:rPr>
          <w:rFonts w:hint="eastAsia"/>
          <w:szCs w:val="21"/>
        </w:rPr>
        <w:t>穿透标签层数≥</w:t>
      </w:r>
      <w:r w:rsidRPr="00E839FD">
        <w:rPr>
          <w:rFonts w:hint="eastAsia"/>
          <w:szCs w:val="21"/>
        </w:rPr>
        <w:t>3</w:t>
      </w:r>
      <w:r w:rsidRPr="00E839FD">
        <w:rPr>
          <w:rFonts w:hint="eastAsia"/>
          <w:szCs w:val="21"/>
        </w:rPr>
        <w:t>；</w:t>
      </w:r>
    </w:p>
    <w:p w:rsidR="004713E1" w:rsidRPr="00E839FD" w:rsidRDefault="004713E1" w:rsidP="004713E1">
      <w:pPr>
        <w:snapToGrid w:val="0"/>
        <w:spacing w:line="360" w:lineRule="auto"/>
        <w:rPr>
          <w:szCs w:val="21"/>
        </w:rPr>
      </w:pPr>
      <w:r w:rsidRPr="00E839FD">
        <w:rPr>
          <w:rFonts w:hint="eastAsia"/>
          <w:szCs w:val="21"/>
        </w:rPr>
        <w:t>7</w:t>
      </w:r>
      <w:r w:rsidRPr="00E839FD">
        <w:rPr>
          <w:szCs w:val="21"/>
        </w:rPr>
        <w:t>．</w:t>
      </w:r>
      <w:r w:rsidRPr="00E839FD">
        <w:rPr>
          <w:rFonts w:hint="eastAsia"/>
          <w:szCs w:val="21"/>
        </w:rPr>
        <w:t>在线</w:t>
      </w:r>
      <w:proofErr w:type="gramStart"/>
      <w:r w:rsidRPr="00E839FD">
        <w:rPr>
          <w:rFonts w:hint="eastAsia"/>
          <w:szCs w:val="21"/>
        </w:rPr>
        <w:t>采血管</w:t>
      </w:r>
      <w:proofErr w:type="gramEnd"/>
      <w:r w:rsidRPr="00E839FD">
        <w:rPr>
          <w:rFonts w:hint="eastAsia"/>
          <w:szCs w:val="21"/>
        </w:rPr>
        <w:t>自动去盖模块</w:t>
      </w:r>
    </w:p>
    <w:p w:rsidR="004713E1" w:rsidRPr="00E839FD" w:rsidRDefault="004713E1" w:rsidP="004713E1">
      <w:pPr>
        <w:snapToGrid w:val="0"/>
        <w:spacing w:line="360" w:lineRule="auto"/>
        <w:rPr>
          <w:szCs w:val="21"/>
        </w:rPr>
      </w:pPr>
      <w:r w:rsidRPr="00E839FD">
        <w:rPr>
          <w:rFonts w:hint="eastAsia"/>
          <w:szCs w:val="21"/>
        </w:rPr>
        <w:t>7.1</w:t>
      </w:r>
      <w:r w:rsidRPr="00E839FD">
        <w:rPr>
          <w:rFonts w:hint="eastAsia"/>
          <w:szCs w:val="21"/>
        </w:rPr>
        <w:t>具有全自动</w:t>
      </w:r>
      <w:proofErr w:type="gramStart"/>
      <w:r w:rsidRPr="00E839FD">
        <w:rPr>
          <w:rFonts w:hint="eastAsia"/>
          <w:szCs w:val="21"/>
        </w:rPr>
        <w:t>采血管</w:t>
      </w:r>
      <w:proofErr w:type="gramEnd"/>
      <w:r w:rsidRPr="00E839FD">
        <w:rPr>
          <w:rFonts w:hint="eastAsia"/>
          <w:szCs w:val="21"/>
        </w:rPr>
        <w:t>去盖模块，可实现离心后样本管的全自动安全去盖；</w:t>
      </w:r>
    </w:p>
    <w:p w:rsidR="004713E1" w:rsidRPr="00E839FD" w:rsidRDefault="004713E1" w:rsidP="004713E1">
      <w:pPr>
        <w:snapToGrid w:val="0"/>
        <w:spacing w:line="360" w:lineRule="auto"/>
        <w:rPr>
          <w:szCs w:val="21"/>
        </w:rPr>
      </w:pPr>
      <w:r w:rsidRPr="00E839FD">
        <w:rPr>
          <w:rFonts w:hint="eastAsia"/>
          <w:szCs w:val="21"/>
        </w:rPr>
        <w:t>7.2</w:t>
      </w:r>
      <w:r w:rsidRPr="00E839FD">
        <w:rPr>
          <w:rFonts w:hint="eastAsia"/>
          <w:szCs w:val="21"/>
        </w:rPr>
        <w:t>模块由工作站软件控制，全过程无人工干预；</w:t>
      </w:r>
    </w:p>
    <w:p w:rsidR="004713E1" w:rsidRPr="00E839FD" w:rsidRDefault="004713E1" w:rsidP="004713E1">
      <w:pPr>
        <w:snapToGrid w:val="0"/>
        <w:spacing w:line="360" w:lineRule="auto"/>
        <w:rPr>
          <w:szCs w:val="21"/>
        </w:rPr>
      </w:pPr>
      <w:r w:rsidRPr="00E839FD">
        <w:rPr>
          <w:rFonts w:hint="eastAsia"/>
          <w:szCs w:val="21"/>
        </w:rPr>
        <w:t>7.3</w:t>
      </w:r>
      <w:r w:rsidRPr="00E839FD">
        <w:rPr>
          <w:rFonts w:hint="eastAsia"/>
          <w:szCs w:val="21"/>
        </w:rPr>
        <w:t>适用于所有的标准采血管，每小时可以进行</w:t>
      </w:r>
      <w:r w:rsidRPr="00E839FD">
        <w:rPr>
          <w:rFonts w:ascii="宋体" w:hAnsi="宋体" w:cs="宋体" w:hint="eastAsia"/>
          <w:szCs w:val="21"/>
        </w:rPr>
        <w:t>≥</w:t>
      </w:r>
      <w:r w:rsidRPr="00E839FD">
        <w:rPr>
          <w:rFonts w:hint="eastAsia"/>
          <w:szCs w:val="21"/>
        </w:rPr>
        <w:t>270</w:t>
      </w:r>
      <w:r w:rsidRPr="00E839FD">
        <w:rPr>
          <w:rFonts w:hint="eastAsia"/>
          <w:szCs w:val="21"/>
        </w:rPr>
        <w:t>次去盖循环操作；</w:t>
      </w:r>
    </w:p>
    <w:p w:rsidR="004713E1" w:rsidRPr="00E839FD" w:rsidRDefault="004713E1" w:rsidP="004713E1">
      <w:pPr>
        <w:snapToGrid w:val="0"/>
        <w:spacing w:line="360" w:lineRule="auto"/>
        <w:rPr>
          <w:szCs w:val="21"/>
        </w:rPr>
      </w:pPr>
      <w:r w:rsidRPr="00E839FD">
        <w:rPr>
          <w:rFonts w:hint="eastAsia"/>
          <w:szCs w:val="21"/>
        </w:rPr>
        <w:t>7.4</w:t>
      </w:r>
      <w:proofErr w:type="gramStart"/>
      <w:r w:rsidRPr="00E839FD">
        <w:rPr>
          <w:rFonts w:hint="eastAsia"/>
          <w:szCs w:val="21"/>
        </w:rPr>
        <w:t>采血管须</w:t>
      </w:r>
      <w:proofErr w:type="gramEnd"/>
      <w:r w:rsidRPr="00E839FD">
        <w:rPr>
          <w:rFonts w:hint="eastAsia"/>
          <w:szCs w:val="21"/>
        </w:rPr>
        <w:t>与工作站主机为同一生产厂家</w:t>
      </w:r>
    </w:p>
    <w:p w:rsidR="004713E1" w:rsidRPr="00E839FD" w:rsidRDefault="004713E1" w:rsidP="004713E1">
      <w:pPr>
        <w:snapToGrid w:val="0"/>
        <w:spacing w:line="360" w:lineRule="auto"/>
        <w:rPr>
          <w:szCs w:val="21"/>
        </w:rPr>
      </w:pPr>
      <w:r w:rsidRPr="00E839FD">
        <w:rPr>
          <w:rFonts w:hint="eastAsia"/>
          <w:szCs w:val="21"/>
        </w:rPr>
        <w:t>8</w:t>
      </w:r>
      <w:r w:rsidRPr="00E839FD">
        <w:rPr>
          <w:szCs w:val="21"/>
        </w:rPr>
        <w:t>．</w:t>
      </w:r>
      <w:r w:rsidRPr="00E839FD">
        <w:rPr>
          <w:rFonts w:hint="eastAsia"/>
          <w:szCs w:val="21"/>
        </w:rPr>
        <w:t>条码扫描器</w:t>
      </w:r>
    </w:p>
    <w:p w:rsidR="004713E1" w:rsidRPr="00E839FD" w:rsidRDefault="004713E1" w:rsidP="004713E1">
      <w:pPr>
        <w:snapToGrid w:val="0"/>
        <w:spacing w:line="360" w:lineRule="auto"/>
        <w:rPr>
          <w:szCs w:val="21"/>
        </w:rPr>
      </w:pPr>
      <w:r w:rsidRPr="00E839FD">
        <w:rPr>
          <w:rFonts w:hint="eastAsia"/>
          <w:szCs w:val="21"/>
        </w:rPr>
        <w:t>8.1</w:t>
      </w:r>
      <w:r w:rsidRPr="00E839FD">
        <w:rPr>
          <w:rFonts w:hint="eastAsia"/>
          <w:szCs w:val="21"/>
        </w:rPr>
        <w:t>具有条码扫描器，包含样本管条码扫描器、冻存管架条码扫描器、冻存管条码扫描器，可分别实现对样本管、冻存管架、冻存管条码的自动扫描；</w:t>
      </w:r>
    </w:p>
    <w:p w:rsidR="004713E1" w:rsidRPr="00E839FD" w:rsidRDefault="004713E1" w:rsidP="004713E1">
      <w:pPr>
        <w:snapToGrid w:val="0"/>
        <w:spacing w:line="360" w:lineRule="auto"/>
        <w:rPr>
          <w:szCs w:val="21"/>
        </w:rPr>
      </w:pPr>
      <w:r w:rsidRPr="00E839FD">
        <w:rPr>
          <w:rFonts w:hint="eastAsia"/>
          <w:szCs w:val="21"/>
        </w:rPr>
        <w:t>8.2</w:t>
      </w:r>
      <w:r w:rsidRPr="00E839FD">
        <w:rPr>
          <w:rFonts w:hint="eastAsia"/>
          <w:szCs w:val="21"/>
        </w:rPr>
        <w:t>样本管条码扫描器可识别样本管的</w:t>
      </w:r>
      <w:r w:rsidRPr="00E839FD">
        <w:rPr>
          <w:rFonts w:hint="eastAsia"/>
          <w:szCs w:val="21"/>
        </w:rPr>
        <w:t>1D</w:t>
      </w:r>
      <w:r w:rsidRPr="00E839FD">
        <w:rPr>
          <w:rFonts w:hint="eastAsia"/>
          <w:szCs w:val="21"/>
        </w:rPr>
        <w:t>和</w:t>
      </w:r>
      <w:r w:rsidRPr="00E839FD">
        <w:rPr>
          <w:rFonts w:hint="eastAsia"/>
          <w:szCs w:val="21"/>
        </w:rPr>
        <w:t>2D</w:t>
      </w:r>
      <w:r w:rsidRPr="00E839FD">
        <w:rPr>
          <w:rFonts w:hint="eastAsia"/>
          <w:szCs w:val="21"/>
        </w:rPr>
        <w:t>码；</w:t>
      </w:r>
    </w:p>
    <w:p w:rsidR="004713E1" w:rsidRPr="00E839FD" w:rsidRDefault="004713E1" w:rsidP="004713E1">
      <w:pPr>
        <w:snapToGrid w:val="0"/>
        <w:spacing w:line="360" w:lineRule="auto"/>
        <w:rPr>
          <w:szCs w:val="21"/>
        </w:rPr>
      </w:pPr>
      <w:r w:rsidRPr="00E839FD">
        <w:rPr>
          <w:rFonts w:hint="eastAsia"/>
          <w:szCs w:val="21"/>
        </w:rPr>
        <w:t>8.3</w:t>
      </w:r>
      <w:r w:rsidRPr="00E839FD">
        <w:rPr>
          <w:rFonts w:hint="eastAsia"/>
          <w:szCs w:val="21"/>
        </w:rPr>
        <w:t>冻存管条码扫描器可扫描冻存管底部的</w:t>
      </w:r>
      <w:r w:rsidRPr="00E839FD">
        <w:rPr>
          <w:rFonts w:hint="eastAsia"/>
          <w:szCs w:val="21"/>
        </w:rPr>
        <w:t>2D</w:t>
      </w:r>
      <w:r w:rsidRPr="00E839FD">
        <w:rPr>
          <w:rFonts w:hint="eastAsia"/>
          <w:szCs w:val="21"/>
        </w:rPr>
        <w:t>码；</w:t>
      </w:r>
    </w:p>
    <w:p w:rsidR="004713E1" w:rsidRPr="00E839FD" w:rsidRDefault="004713E1" w:rsidP="004713E1">
      <w:pPr>
        <w:snapToGrid w:val="0"/>
        <w:spacing w:line="360" w:lineRule="auto"/>
        <w:rPr>
          <w:szCs w:val="21"/>
        </w:rPr>
      </w:pPr>
      <w:r w:rsidRPr="00E839FD">
        <w:rPr>
          <w:rFonts w:hint="eastAsia"/>
          <w:szCs w:val="21"/>
        </w:rPr>
        <w:t>9</w:t>
      </w:r>
      <w:r w:rsidRPr="00E839FD">
        <w:rPr>
          <w:szCs w:val="21"/>
        </w:rPr>
        <w:t>．</w:t>
      </w:r>
      <w:r w:rsidRPr="00E839FD">
        <w:rPr>
          <w:rFonts w:hint="eastAsia"/>
          <w:szCs w:val="21"/>
        </w:rPr>
        <w:t>控制软件</w:t>
      </w:r>
    </w:p>
    <w:p w:rsidR="004713E1" w:rsidRPr="00E839FD" w:rsidRDefault="004713E1" w:rsidP="004713E1">
      <w:pPr>
        <w:snapToGrid w:val="0"/>
        <w:spacing w:line="360" w:lineRule="auto"/>
        <w:rPr>
          <w:szCs w:val="21"/>
        </w:rPr>
      </w:pPr>
      <w:r w:rsidRPr="00E839FD">
        <w:rPr>
          <w:rFonts w:hint="eastAsia"/>
          <w:szCs w:val="21"/>
        </w:rPr>
        <w:t>9.1</w:t>
      </w:r>
      <w:r w:rsidRPr="00E839FD">
        <w:rPr>
          <w:rFonts w:hint="eastAsia"/>
          <w:szCs w:val="21"/>
        </w:rPr>
        <w:t>配套仪器的统一控制分析软件，直接调用控制工作站的三个机械臂、各模块之间相互独立运行；</w:t>
      </w:r>
    </w:p>
    <w:p w:rsidR="004713E1" w:rsidRPr="00E839FD" w:rsidRDefault="004713E1" w:rsidP="004713E1">
      <w:pPr>
        <w:snapToGrid w:val="0"/>
        <w:spacing w:line="360" w:lineRule="auto"/>
        <w:rPr>
          <w:szCs w:val="21"/>
        </w:rPr>
      </w:pPr>
      <w:r w:rsidRPr="00E839FD">
        <w:rPr>
          <w:rFonts w:hint="eastAsia"/>
          <w:szCs w:val="21"/>
        </w:rPr>
        <w:t>9.2</w:t>
      </w:r>
      <w:r w:rsidRPr="00E839FD">
        <w:rPr>
          <w:rFonts w:hint="eastAsia"/>
          <w:szCs w:val="21"/>
        </w:rPr>
        <w:t>具有</w:t>
      </w:r>
      <w:r w:rsidRPr="00E839FD">
        <w:rPr>
          <w:rFonts w:hint="eastAsia"/>
          <w:szCs w:val="21"/>
        </w:rPr>
        <w:t>3</w:t>
      </w:r>
      <w:r w:rsidRPr="00E839FD">
        <w:rPr>
          <w:rFonts w:hint="eastAsia"/>
          <w:szCs w:val="21"/>
        </w:rPr>
        <w:t>维模拟仿真系统，可动画预演示</w:t>
      </w:r>
      <w:proofErr w:type="gramStart"/>
      <w:r w:rsidRPr="00E839FD">
        <w:rPr>
          <w:rFonts w:hint="eastAsia"/>
          <w:szCs w:val="21"/>
        </w:rPr>
        <w:t>实验全</w:t>
      </w:r>
      <w:proofErr w:type="gramEnd"/>
      <w:r w:rsidRPr="00E839FD">
        <w:rPr>
          <w:rFonts w:hint="eastAsia"/>
          <w:szCs w:val="21"/>
        </w:rPr>
        <w:t>过程，软件功能模块化，菜单式导航，实验结束后</w:t>
      </w:r>
      <w:r w:rsidRPr="00E839FD">
        <w:rPr>
          <w:rFonts w:hint="eastAsia"/>
          <w:szCs w:val="21"/>
        </w:rPr>
        <w:t>Email</w:t>
      </w:r>
      <w:r w:rsidRPr="00E839FD">
        <w:rPr>
          <w:rFonts w:hint="eastAsia"/>
          <w:szCs w:val="21"/>
        </w:rPr>
        <w:t>方式提醒；</w:t>
      </w:r>
    </w:p>
    <w:p w:rsidR="004713E1" w:rsidRPr="00E839FD" w:rsidRDefault="004713E1" w:rsidP="004713E1">
      <w:pPr>
        <w:snapToGrid w:val="0"/>
        <w:spacing w:line="360" w:lineRule="auto"/>
        <w:rPr>
          <w:szCs w:val="21"/>
        </w:rPr>
      </w:pPr>
      <w:r w:rsidRPr="00E839FD">
        <w:rPr>
          <w:rFonts w:hint="eastAsia"/>
          <w:szCs w:val="21"/>
        </w:rPr>
        <w:t>9.3</w:t>
      </w:r>
      <w:r w:rsidRPr="00E839FD">
        <w:rPr>
          <w:rFonts w:hint="eastAsia"/>
          <w:szCs w:val="21"/>
        </w:rPr>
        <w:t>自动计算实际运行时间；带通讯三维模拟自动化工作站运行过程，并可实时调整观赏视野及角度；</w:t>
      </w:r>
    </w:p>
    <w:p w:rsidR="004713E1" w:rsidRPr="00E839FD" w:rsidRDefault="004713E1" w:rsidP="004713E1">
      <w:pPr>
        <w:snapToGrid w:val="0"/>
        <w:spacing w:line="360" w:lineRule="auto"/>
        <w:rPr>
          <w:szCs w:val="21"/>
        </w:rPr>
      </w:pPr>
      <w:r w:rsidRPr="00E839FD">
        <w:rPr>
          <w:rFonts w:hint="eastAsia"/>
          <w:szCs w:val="21"/>
        </w:rPr>
        <w:t>9.4</w:t>
      </w:r>
      <w:r w:rsidRPr="00E839FD">
        <w:rPr>
          <w:rFonts w:hint="eastAsia"/>
          <w:szCs w:val="21"/>
        </w:rPr>
        <w:t>配置优化程序，可根据实验流程，通过分析工作站的硬件资源、各类耗材、试剂等实验中需要的各种资源后，自动以最高效率安排试验流程；</w:t>
      </w:r>
    </w:p>
    <w:p w:rsidR="004713E1" w:rsidRPr="00E839FD" w:rsidRDefault="004713E1" w:rsidP="004713E1">
      <w:pPr>
        <w:snapToGrid w:val="0"/>
        <w:spacing w:line="360" w:lineRule="auto"/>
        <w:rPr>
          <w:szCs w:val="21"/>
        </w:rPr>
      </w:pPr>
      <w:r w:rsidRPr="00E839FD">
        <w:rPr>
          <w:rFonts w:hint="eastAsia"/>
          <w:szCs w:val="21"/>
        </w:rPr>
        <w:t>9.5</w:t>
      </w:r>
      <w:r w:rsidRPr="00E839FD">
        <w:rPr>
          <w:rFonts w:hint="eastAsia"/>
          <w:szCs w:val="21"/>
        </w:rPr>
        <w:t>控制软件在运行过程中具有实时监视窗口，随时了解实验运行状态，可以对实验流程中各个设备各个时段生成不同信息内容的报告，报告内容和格式可根据需要进行调整，实现对实验流程的信息追踪；</w:t>
      </w:r>
    </w:p>
    <w:p w:rsidR="004713E1" w:rsidRPr="00E839FD" w:rsidRDefault="004713E1" w:rsidP="004713E1">
      <w:pPr>
        <w:snapToGrid w:val="0"/>
        <w:spacing w:line="360" w:lineRule="auto"/>
        <w:rPr>
          <w:szCs w:val="21"/>
        </w:rPr>
      </w:pPr>
      <w:r w:rsidRPr="00E839FD">
        <w:rPr>
          <w:rFonts w:hint="eastAsia"/>
          <w:szCs w:val="21"/>
        </w:rPr>
        <w:t>10</w:t>
      </w:r>
      <w:r w:rsidRPr="00E839FD">
        <w:rPr>
          <w:szCs w:val="21"/>
        </w:rPr>
        <w:t>．</w:t>
      </w:r>
      <w:r w:rsidRPr="00E839FD">
        <w:rPr>
          <w:rFonts w:hint="eastAsia"/>
          <w:szCs w:val="21"/>
        </w:rPr>
        <w:t>安全性</w:t>
      </w:r>
    </w:p>
    <w:p w:rsidR="004713E1" w:rsidRPr="00E839FD" w:rsidRDefault="004713E1" w:rsidP="004713E1">
      <w:pPr>
        <w:snapToGrid w:val="0"/>
        <w:spacing w:line="360" w:lineRule="auto"/>
        <w:rPr>
          <w:szCs w:val="21"/>
        </w:rPr>
      </w:pPr>
      <w:r w:rsidRPr="00E839FD">
        <w:rPr>
          <w:rFonts w:hint="eastAsia"/>
          <w:szCs w:val="21"/>
        </w:rPr>
        <w:t>10.1</w:t>
      </w:r>
      <w:r w:rsidRPr="00E839FD">
        <w:rPr>
          <w:rFonts w:hint="eastAsia"/>
          <w:szCs w:val="21"/>
        </w:rPr>
        <w:t>硬件防护：具有安全防护面板，配备门锁，可防止非法进入工作台面；</w:t>
      </w:r>
    </w:p>
    <w:p w:rsidR="004713E1" w:rsidRPr="00E839FD" w:rsidRDefault="004713E1" w:rsidP="004713E1">
      <w:pPr>
        <w:snapToGrid w:val="0"/>
        <w:spacing w:line="360" w:lineRule="auto"/>
        <w:rPr>
          <w:szCs w:val="21"/>
        </w:rPr>
      </w:pPr>
      <w:r w:rsidRPr="00E839FD">
        <w:rPr>
          <w:rFonts w:hint="eastAsia"/>
          <w:szCs w:val="21"/>
        </w:rPr>
        <w:t>10.2</w:t>
      </w:r>
      <w:r w:rsidRPr="00E839FD">
        <w:rPr>
          <w:rFonts w:hint="eastAsia"/>
          <w:szCs w:val="21"/>
        </w:rPr>
        <w:t>应急保护：仪器面板带有暂停按钮，可在实验过程任一时间进行暂停，以处理一些异常突发事件，然后重新在原有步骤上开始；</w:t>
      </w:r>
    </w:p>
    <w:p w:rsidR="004713E1" w:rsidRPr="00E839FD" w:rsidRDefault="004713E1" w:rsidP="004713E1">
      <w:pPr>
        <w:snapToGrid w:val="0"/>
        <w:spacing w:line="360" w:lineRule="auto"/>
        <w:rPr>
          <w:szCs w:val="21"/>
        </w:rPr>
      </w:pPr>
      <w:r w:rsidRPr="00E839FD">
        <w:rPr>
          <w:rFonts w:hint="eastAsia"/>
          <w:szCs w:val="21"/>
        </w:rPr>
        <w:t>10.3</w:t>
      </w:r>
      <w:r w:rsidRPr="00E839FD">
        <w:rPr>
          <w:rFonts w:hint="eastAsia"/>
          <w:szCs w:val="21"/>
        </w:rPr>
        <w:t>报警及监控：具有声光双重报警系统，仪器工作平台带</w:t>
      </w:r>
      <w:r w:rsidRPr="00E839FD">
        <w:rPr>
          <w:rFonts w:hint="eastAsia"/>
          <w:szCs w:val="21"/>
        </w:rPr>
        <w:t>LED</w:t>
      </w:r>
      <w:r w:rsidRPr="00E839FD">
        <w:rPr>
          <w:rFonts w:hint="eastAsia"/>
          <w:szCs w:val="21"/>
        </w:rPr>
        <w:t>工作状态指示灯；</w:t>
      </w:r>
    </w:p>
    <w:p w:rsidR="004713E1" w:rsidRPr="00E839FD" w:rsidRDefault="004713E1" w:rsidP="004713E1">
      <w:pPr>
        <w:snapToGrid w:val="0"/>
        <w:spacing w:line="360" w:lineRule="auto"/>
        <w:rPr>
          <w:szCs w:val="21"/>
        </w:rPr>
      </w:pPr>
      <w:r w:rsidRPr="00E839FD">
        <w:rPr>
          <w:rFonts w:hint="eastAsia"/>
          <w:szCs w:val="21"/>
        </w:rPr>
        <w:t>11</w:t>
      </w:r>
      <w:r w:rsidRPr="00E839FD">
        <w:rPr>
          <w:szCs w:val="21"/>
        </w:rPr>
        <w:t>．</w:t>
      </w:r>
      <w:r w:rsidRPr="00E839FD">
        <w:rPr>
          <w:rFonts w:hint="eastAsia"/>
          <w:szCs w:val="21"/>
        </w:rPr>
        <w:t>主要配置</w:t>
      </w:r>
    </w:p>
    <w:p w:rsidR="004713E1" w:rsidRPr="00E839FD" w:rsidRDefault="004713E1" w:rsidP="004713E1">
      <w:pPr>
        <w:snapToGrid w:val="0"/>
        <w:spacing w:line="360" w:lineRule="auto"/>
        <w:rPr>
          <w:szCs w:val="21"/>
        </w:rPr>
      </w:pPr>
      <w:r w:rsidRPr="00E839FD">
        <w:rPr>
          <w:rFonts w:hint="eastAsia"/>
          <w:szCs w:val="21"/>
        </w:rPr>
        <w:t>11.1</w:t>
      </w:r>
      <w:r w:rsidRPr="00E839FD">
        <w:rPr>
          <w:rFonts w:hint="eastAsia"/>
          <w:szCs w:val="21"/>
        </w:rPr>
        <w:t>工作站主机</w:t>
      </w:r>
      <w:r w:rsidRPr="00E839FD">
        <w:rPr>
          <w:rFonts w:hint="eastAsia"/>
          <w:szCs w:val="21"/>
        </w:rPr>
        <w:t xml:space="preserve">  1</w:t>
      </w:r>
      <w:r w:rsidRPr="00E839FD">
        <w:rPr>
          <w:rFonts w:hint="eastAsia"/>
          <w:szCs w:val="21"/>
        </w:rPr>
        <w:t>个</w:t>
      </w:r>
    </w:p>
    <w:p w:rsidR="004713E1" w:rsidRPr="00E839FD" w:rsidRDefault="004713E1" w:rsidP="004713E1">
      <w:pPr>
        <w:snapToGrid w:val="0"/>
        <w:spacing w:line="360" w:lineRule="auto"/>
        <w:rPr>
          <w:szCs w:val="21"/>
        </w:rPr>
      </w:pPr>
      <w:r w:rsidRPr="00E839FD">
        <w:rPr>
          <w:rFonts w:hint="eastAsia"/>
          <w:szCs w:val="21"/>
        </w:rPr>
        <w:t>11.2</w:t>
      </w:r>
      <w:r w:rsidRPr="00E839FD">
        <w:rPr>
          <w:rFonts w:hint="eastAsia"/>
          <w:szCs w:val="21"/>
        </w:rPr>
        <w:t>控制软件</w:t>
      </w:r>
      <w:r w:rsidRPr="00E839FD">
        <w:rPr>
          <w:rFonts w:hint="eastAsia"/>
          <w:szCs w:val="21"/>
        </w:rPr>
        <w:t xml:space="preserve"> 1</w:t>
      </w:r>
      <w:r w:rsidRPr="00E839FD">
        <w:rPr>
          <w:rFonts w:hint="eastAsia"/>
          <w:szCs w:val="21"/>
        </w:rPr>
        <w:t>套</w:t>
      </w:r>
    </w:p>
    <w:p w:rsidR="004713E1" w:rsidRPr="00E839FD" w:rsidRDefault="004713E1" w:rsidP="004713E1">
      <w:pPr>
        <w:snapToGrid w:val="0"/>
        <w:spacing w:line="360" w:lineRule="auto"/>
        <w:rPr>
          <w:szCs w:val="21"/>
        </w:rPr>
      </w:pPr>
      <w:r w:rsidRPr="00E839FD">
        <w:rPr>
          <w:rFonts w:hint="eastAsia"/>
          <w:szCs w:val="21"/>
        </w:rPr>
        <w:t>11.38</w:t>
      </w:r>
      <w:proofErr w:type="gramStart"/>
      <w:r w:rsidRPr="00E839FD">
        <w:rPr>
          <w:rFonts w:hint="eastAsia"/>
          <w:szCs w:val="21"/>
        </w:rPr>
        <w:t>通道移液机械</w:t>
      </w:r>
      <w:proofErr w:type="gramEnd"/>
      <w:r w:rsidRPr="00E839FD">
        <w:rPr>
          <w:rFonts w:hint="eastAsia"/>
          <w:szCs w:val="21"/>
        </w:rPr>
        <w:t>臂</w:t>
      </w:r>
      <w:r w:rsidRPr="00E839FD">
        <w:rPr>
          <w:rFonts w:hint="eastAsia"/>
          <w:szCs w:val="21"/>
        </w:rPr>
        <w:t xml:space="preserve"> 1</w:t>
      </w:r>
      <w:r w:rsidRPr="00E839FD">
        <w:rPr>
          <w:rFonts w:hint="eastAsia"/>
          <w:szCs w:val="21"/>
        </w:rPr>
        <w:t>个</w:t>
      </w:r>
    </w:p>
    <w:p w:rsidR="004713E1" w:rsidRPr="00E839FD" w:rsidRDefault="004713E1" w:rsidP="004713E1">
      <w:pPr>
        <w:snapToGrid w:val="0"/>
        <w:spacing w:line="360" w:lineRule="auto"/>
        <w:rPr>
          <w:szCs w:val="21"/>
        </w:rPr>
      </w:pPr>
      <w:r w:rsidRPr="00E839FD">
        <w:rPr>
          <w:rFonts w:hint="eastAsia"/>
          <w:szCs w:val="21"/>
        </w:rPr>
        <w:t>11.4</w:t>
      </w:r>
      <w:r w:rsidRPr="00E839FD">
        <w:rPr>
          <w:rFonts w:hint="eastAsia"/>
          <w:szCs w:val="21"/>
        </w:rPr>
        <w:t>移管机械臂</w:t>
      </w:r>
      <w:r w:rsidRPr="00E839FD">
        <w:rPr>
          <w:rFonts w:hint="eastAsia"/>
          <w:szCs w:val="21"/>
        </w:rPr>
        <w:t xml:space="preserve"> 1</w:t>
      </w:r>
      <w:r w:rsidRPr="00E839FD">
        <w:rPr>
          <w:rFonts w:hint="eastAsia"/>
          <w:szCs w:val="21"/>
        </w:rPr>
        <w:t>个</w:t>
      </w:r>
    </w:p>
    <w:p w:rsidR="004713E1" w:rsidRPr="00E839FD" w:rsidRDefault="004713E1" w:rsidP="004713E1">
      <w:pPr>
        <w:snapToGrid w:val="0"/>
        <w:spacing w:line="360" w:lineRule="auto"/>
        <w:rPr>
          <w:szCs w:val="21"/>
        </w:rPr>
      </w:pPr>
      <w:r w:rsidRPr="00E839FD">
        <w:rPr>
          <w:rFonts w:hint="eastAsia"/>
          <w:szCs w:val="21"/>
        </w:rPr>
        <w:lastRenderedPageBreak/>
        <w:t>11.5</w:t>
      </w:r>
      <w:proofErr w:type="gramStart"/>
      <w:r w:rsidRPr="00E839FD">
        <w:rPr>
          <w:rFonts w:hint="eastAsia"/>
          <w:szCs w:val="21"/>
        </w:rPr>
        <w:t>移板机械</w:t>
      </w:r>
      <w:proofErr w:type="gramEnd"/>
      <w:r w:rsidRPr="00E839FD">
        <w:rPr>
          <w:rFonts w:hint="eastAsia"/>
          <w:szCs w:val="21"/>
        </w:rPr>
        <w:t>臂</w:t>
      </w:r>
      <w:r w:rsidRPr="00E839FD">
        <w:rPr>
          <w:rFonts w:hint="eastAsia"/>
          <w:szCs w:val="21"/>
        </w:rPr>
        <w:t xml:space="preserve"> 1</w:t>
      </w:r>
      <w:r w:rsidRPr="00E839FD">
        <w:rPr>
          <w:rFonts w:hint="eastAsia"/>
          <w:szCs w:val="21"/>
        </w:rPr>
        <w:t>个</w:t>
      </w:r>
    </w:p>
    <w:p w:rsidR="004713E1" w:rsidRPr="00E839FD" w:rsidRDefault="004713E1" w:rsidP="004713E1">
      <w:pPr>
        <w:snapToGrid w:val="0"/>
        <w:spacing w:line="360" w:lineRule="auto"/>
        <w:rPr>
          <w:szCs w:val="21"/>
        </w:rPr>
      </w:pPr>
      <w:r w:rsidRPr="00E839FD">
        <w:rPr>
          <w:rFonts w:hint="eastAsia"/>
          <w:szCs w:val="21"/>
        </w:rPr>
        <w:t>11.6</w:t>
      </w:r>
      <w:r w:rsidRPr="00E839FD">
        <w:rPr>
          <w:rFonts w:hint="eastAsia"/>
          <w:szCs w:val="21"/>
        </w:rPr>
        <w:t>样管条码扫描</w:t>
      </w:r>
      <w:r w:rsidRPr="00E839FD">
        <w:rPr>
          <w:rFonts w:hint="eastAsia"/>
          <w:szCs w:val="21"/>
        </w:rPr>
        <w:t xml:space="preserve"> 1</w:t>
      </w:r>
      <w:r w:rsidRPr="00E839FD">
        <w:rPr>
          <w:rFonts w:hint="eastAsia"/>
          <w:szCs w:val="21"/>
        </w:rPr>
        <w:t>个</w:t>
      </w:r>
    </w:p>
    <w:p w:rsidR="004713E1" w:rsidRPr="00E839FD" w:rsidRDefault="004713E1" w:rsidP="004713E1">
      <w:pPr>
        <w:snapToGrid w:val="0"/>
        <w:spacing w:line="360" w:lineRule="auto"/>
        <w:rPr>
          <w:szCs w:val="21"/>
        </w:rPr>
      </w:pPr>
      <w:r w:rsidRPr="00E839FD">
        <w:rPr>
          <w:rFonts w:hint="eastAsia"/>
          <w:szCs w:val="21"/>
        </w:rPr>
        <w:t>11.7</w:t>
      </w:r>
      <w:r w:rsidRPr="00E839FD">
        <w:rPr>
          <w:rFonts w:hint="eastAsia"/>
          <w:szCs w:val="21"/>
        </w:rPr>
        <w:t>冻存管架条码扫描器</w:t>
      </w:r>
      <w:r w:rsidRPr="00E839FD">
        <w:rPr>
          <w:rFonts w:hint="eastAsia"/>
          <w:szCs w:val="21"/>
        </w:rPr>
        <w:t xml:space="preserve"> 1</w:t>
      </w:r>
      <w:r w:rsidRPr="00E839FD">
        <w:rPr>
          <w:rFonts w:hint="eastAsia"/>
          <w:szCs w:val="21"/>
        </w:rPr>
        <w:t>个</w:t>
      </w:r>
    </w:p>
    <w:p w:rsidR="004713E1" w:rsidRPr="00E839FD" w:rsidRDefault="004713E1" w:rsidP="004713E1">
      <w:pPr>
        <w:snapToGrid w:val="0"/>
        <w:spacing w:line="360" w:lineRule="auto"/>
        <w:rPr>
          <w:szCs w:val="21"/>
        </w:rPr>
      </w:pPr>
      <w:r w:rsidRPr="00E839FD">
        <w:rPr>
          <w:rFonts w:hint="eastAsia"/>
          <w:szCs w:val="21"/>
        </w:rPr>
        <w:t>11.8</w:t>
      </w:r>
      <w:r w:rsidRPr="00E839FD">
        <w:rPr>
          <w:rFonts w:hint="eastAsia"/>
          <w:szCs w:val="21"/>
        </w:rPr>
        <w:t>冻存管底部</w:t>
      </w:r>
      <w:proofErr w:type="gramStart"/>
      <w:r w:rsidRPr="00E839FD">
        <w:rPr>
          <w:rFonts w:hint="eastAsia"/>
          <w:szCs w:val="21"/>
        </w:rPr>
        <w:t>二维码扫描器</w:t>
      </w:r>
      <w:proofErr w:type="gramEnd"/>
      <w:r w:rsidRPr="00E839FD">
        <w:rPr>
          <w:rFonts w:hint="eastAsia"/>
          <w:szCs w:val="21"/>
        </w:rPr>
        <w:t xml:space="preserve"> 1</w:t>
      </w:r>
      <w:r w:rsidRPr="00E839FD">
        <w:rPr>
          <w:rFonts w:hint="eastAsia"/>
          <w:szCs w:val="21"/>
        </w:rPr>
        <w:t>个</w:t>
      </w:r>
    </w:p>
    <w:p w:rsidR="004713E1" w:rsidRPr="00E839FD" w:rsidRDefault="004713E1" w:rsidP="004713E1">
      <w:pPr>
        <w:snapToGrid w:val="0"/>
        <w:spacing w:line="360" w:lineRule="auto"/>
        <w:rPr>
          <w:szCs w:val="21"/>
        </w:rPr>
      </w:pPr>
      <w:r w:rsidRPr="00E839FD">
        <w:rPr>
          <w:rFonts w:hint="eastAsia"/>
          <w:szCs w:val="21"/>
        </w:rPr>
        <w:t>11.9</w:t>
      </w:r>
      <w:r w:rsidRPr="00E839FD">
        <w:rPr>
          <w:rFonts w:hint="eastAsia"/>
          <w:szCs w:val="21"/>
        </w:rPr>
        <w:t>血液分层识别套件</w:t>
      </w:r>
      <w:r w:rsidRPr="00E839FD">
        <w:rPr>
          <w:rFonts w:hint="eastAsia"/>
          <w:szCs w:val="21"/>
        </w:rPr>
        <w:t xml:space="preserve"> 1</w:t>
      </w:r>
      <w:r w:rsidRPr="00E839FD">
        <w:rPr>
          <w:rFonts w:hint="eastAsia"/>
          <w:szCs w:val="21"/>
        </w:rPr>
        <w:t>套</w:t>
      </w:r>
    </w:p>
    <w:p w:rsidR="004713E1" w:rsidRPr="00E839FD" w:rsidRDefault="004713E1" w:rsidP="004713E1">
      <w:pPr>
        <w:snapToGrid w:val="0"/>
        <w:spacing w:line="360" w:lineRule="auto"/>
        <w:rPr>
          <w:szCs w:val="21"/>
        </w:rPr>
      </w:pPr>
      <w:r w:rsidRPr="00E839FD">
        <w:rPr>
          <w:rFonts w:hint="eastAsia"/>
          <w:szCs w:val="21"/>
        </w:rPr>
        <w:t>11.103</w:t>
      </w:r>
      <w:r w:rsidRPr="00E839FD">
        <w:rPr>
          <w:rFonts w:hint="eastAsia"/>
          <w:szCs w:val="21"/>
        </w:rPr>
        <w:t>位</w:t>
      </w:r>
      <w:proofErr w:type="gramStart"/>
      <w:r w:rsidRPr="00E839FD">
        <w:rPr>
          <w:rFonts w:hint="eastAsia"/>
          <w:szCs w:val="21"/>
        </w:rPr>
        <w:t>枪头载架</w:t>
      </w:r>
      <w:r w:rsidRPr="00E839FD">
        <w:rPr>
          <w:rFonts w:hint="eastAsia"/>
          <w:szCs w:val="21"/>
        </w:rPr>
        <w:t>1</w:t>
      </w:r>
      <w:r w:rsidRPr="00E839FD">
        <w:rPr>
          <w:rFonts w:hint="eastAsia"/>
          <w:szCs w:val="21"/>
        </w:rPr>
        <w:t>套</w:t>
      </w:r>
      <w:proofErr w:type="gramEnd"/>
    </w:p>
    <w:p w:rsidR="004713E1" w:rsidRPr="00E839FD" w:rsidRDefault="004713E1" w:rsidP="004713E1">
      <w:pPr>
        <w:snapToGrid w:val="0"/>
        <w:spacing w:line="360" w:lineRule="auto"/>
        <w:rPr>
          <w:szCs w:val="21"/>
        </w:rPr>
      </w:pPr>
      <w:r w:rsidRPr="00E839FD">
        <w:rPr>
          <w:rFonts w:hint="eastAsia"/>
          <w:szCs w:val="21"/>
        </w:rPr>
        <w:t>11.116*16</w:t>
      </w:r>
      <w:r w:rsidRPr="00E839FD">
        <w:rPr>
          <w:rFonts w:hint="eastAsia"/>
          <w:szCs w:val="21"/>
        </w:rPr>
        <w:t>位</w:t>
      </w:r>
      <w:r w:rsidRPr="00E839FD">
        <w:rPr>
          <w:rFonts w:hint="eastAsia"/>
          <w:szCs w:val="21"/>
        </w:rPr>
        <w:t>13mm</w:t>
      </w:r>
      <w:r w:rsidRPr="00E839FD">
        <w:rPr>
          <w:rFonts w:hint="eastAsia"/>
          <w:szCs w:val="21"/>
        </w:rPr>
        <w:t>直径</w:t>
      </w:r>
      <w:proofErr w:type="gramStart"/>
      <w:r w:rsidRPr="00E839FD">
        <w:rPr>
          <w:rFonts w:hint="eastAsia"/>
          <w:szCs w:val="21"/>
        </w:rPr>
        <w:t>试管载架</w:t>
      </w:r>
      <w:r w:rsidRPr="00E839FD">
        <w:rPr>
          <w:rFonts w:hint="eastAsia"/>
          <w:szCs w:val="21"/>
        </w:rPr>
        <w:t>2</w:t>
      </w:r>
      <w:r w:rsidRPr="00E839FD">
        <w:rPr>
          <w:rFonts w:hint="eastAsia"/>
          <w:szCs w:val="21"/>
        </w:rPr>
        <w:t>套</w:t>
      </w:r>
      <w:proofErr w:type="gramEnd"/>
    </w:p>
    <w:p w:rsidR="004713E1" w:rsidRPr="00E839FD" w:rsidRDefault="004713E1" w:rsidP="004713E1">
      <w:pPr>
        <w:snapToGrid w:val="0"/>
        <w:spacing w:line="360" w:lineRule="auto"/>
        <w:rPr>
          <w:szCs w:val="21"/>
        </w:rPr>
      </w:pPr>
      <w:r w:rsidRPr="00E839FD">
        <w:rPr>
          <w:rFonts w:hint="eastAsia"/>
          <w:szCs w:val="21"/>
        </w:rPr>
        <w:t>11.123</w:t>
      </w:r>
      <w:r w:rsidRPr="00E839FD">
        <w:rPr>
          <w:rFonts w:hint="eastAsia"/>
          <w:szCs w:val="21"/>
        </w:rPr>
        <w:t>位微</w:t>
      </w:r>
      <w:proofErr w:type="gramStart"/>
      <w:r w:rsidRPr="00E839FD">
        <w:rPr>
          <w:rFonts w:hint="eastAsia"/>
          <w:szCs w:val="21"/>
        </w:rPr>
        <w:t>板载架</w:t>
      </w:r>
      <w:proofErr w:type="gramEnd"/>
      <w:r w:rsidRPr="00E839FD">
        <w:rPr>
          <w:rFonts w:hint="eastAsia"/>
          <w:szCs w:val="21"/>
        </w:rPr>
        <w:t>4</w:t>
      </w:r>
      <w:r w:rsidRPr="00E839FD">
        <w:rPr>
          <w:rFonts w:hint="eastAsia"/>
          <w:szCs w:val="21"/>
        </w:rPr>
        <w:t>个</w:t>
      </w:r>
    </w:p>
    <w:p w:rsidR="004713E1" w:rsidRPr="00E839FD" w:rsidRDefault="004713E1" w:rsidP="004713E1">
      <w:pPr>
        <w:snapToGrid w:val="0"/>
        <w:spacing w:line="360" w:lineRule="auto"/>
        <w:rPr>
          <w:szCs w:val="21"/>
        </w:rPr>
      </w:pPr>
      <w:r w:rsidRPr="00E839FD">
        <w:rPr>
          <w:rFonts w:hint="eastAsia"/>
          <w:szCs w:val="21"/>
        </w:rPr>
        <w:t>11.131000ul</w:t>
      </w:r>
      <w:r w:rsidRPr="00E839FD">
        <w:rPr>
          <w:rFonts w:hint="eastAsia"/>
          <w:szCs w:val="21"/>
        </w:rPr>
        <w:t>枪头</w:t>
      </w:r>
      <w:r w:rsidRPr="00E839FD">
        <w:rPr>
          <w:rFonts w:hint="eastAsia"/>
          <w:szCs w:val="21"/>
        </w:rPr>
        <w:t xml:space="preserve">  2304</w:t>
      </w:r>
      <w:r w:rsidRPr="00E839FD">
        <w:rPr>
          <w:rFonts w:hint="eastAsia"/>
          <w:szCs w:val="21"/>
        </w:rPr>
        <w:t>支；</w:t>
      </w:r>
    </w:p>
    <w:p w:rsidR="004713E1" w:rsidRPr="00E839FD" w:rsidRDefault="004713E1" w:rsidP="004713E1">
      <w:pPr>
        <w:snapToGrid w:val="0"/>
        <w:spacing w:line="360" w:lineRule="auto"/>
        <w:rPr>
          <w:szCs w:val="21"/>
        </w:rPr>
      </w:pPr>
      <w:r w:rsidRPr="00E839FD">
        <w:rPr>
          <w:rFonts w:hint="eastAsia"/>
          <w:szCs w:val="21"/>
        </w:rPr>
        <w:t>11.14</w:t>
      </w:r>
      <w:r w:rsidRPr="00E839FD">
        <w:rPr>
          <w:rFonts w:hint="eastAsia"/>
          <w:szCs w:val="21"/>
        </w:rPr>
        <w:t>专用操作电脑</w:t>
      </w:r>
      <w:r w:rsidRPr="00E839FD">
        <w:rPr>
          <w:rFonts w:hint="eastAsia"/>
          <w:szCs w:val="21"/>
        </w:rPr>
        <w:t xml:space="preserve"> 1</w:t>
      </w:r>
      <w:r w:rsidRPr="00E839FD">
        <w:rPr>
          <w:rFonts w:hint="eastAsia"/>
          <w:szCs w:val="21"/>
        </w:rPr>
        <w:t>个</w:t>
      </w:r>
    </w:p>
    <w:p w:rsidR="004713E1" w:rsidRPr="00E839FD" w:rsidRDefault="004713E1" w:rsidP="004713E1">
      <w:pPr>
        <w:snapToGrid w:val="0"/>
        <w:spacing w:line="360" w:lineRule="auto"/>
        <w:rPr>
          <w:szCs w:val="21"/>
        </w:rPr>
      </w:pPr>
      <w:r w:rsidRPr="00E839FD">
        <w:rPr>
          <w:rFonts w:hint="eastAsia"/>
          <w:szCs w:val="21"/>
        </w:rPr>
        <w:t>11.15</w:t>
      </w:r>
      <w:r w:rsidRPr="00E839FD">
        <w:rPr>
          <w:rFonts w:hint="eastAsia"/>
          <w:szCs w:val="21"/>
        </w:rPr>
        <w:t>定制防尘罩</w:t>
      </w:r>
      <w:r w:rsidRPr="00E839FD">
        <w:rPr>
          <w:rFonts w:hint="eastAsia"/>
          <w:szCs w:val="21"/>
        </w:rPr>
        <w:t xml:space="preserve">  1</w:t>
      </w:r>
      <w:r w:rsidRPr="00E839FD">
        <w:rPr>
          <w:rFonts w:hint="eastAsia"/>
          <w:szCs w:val="21"/>
        </w:rPr>
        <w:t>套</w:t>
      </w:r>
    </w:p>
    <w:p w:rsidR="004713E1" w:rsidRPr="00E839FD" w:rsidRDefault="004713E1" w:rsidP="004713E1">
      <w:pPr>
        <w:snapToGrid w:val="0"/>
        <w:spacing w:line="360" w:lineRule="auto"/>
        <w:rPr>
          <w:szCs w:val="21"/>
        </w:rPr>
      </w:pPr>
      <w:r w:rsidRPr="00E839FD">
        <w:rPr>
          <w:rFonts w:hint="eastAsia"/>
          <w:szCs w:val="21"/>
        </w:rPr>
        <w:t>11.16</w:t>
      </w:r>
      <w:r w:rsidRPr="00E839FD">
        <w:rPr>
          <w:rFonts w:hint="eastAsia"/>
          <w:szCs w:val="21"/>
        </w:rPr>
        <w:t>定制工作台</w:t>
      </w:r>
      <w:r w:rsidRPr="00E839FD">
        <w:rPr>
          <w:rFonts w:hint="eastAsia"/>
          <w:szCs w:val="21"/>
        </w:rPr>
        <w:t xml:space="preserve"> 1</w:t>
      </w:r>
      <w:r w:rsidRPr="00E839FD">
        <w:rPr>
          <w:rFonts w:hint="eastAsia"/>
          <w:szCs w:val="21"/>
        </w:rPr>
        <w:t>套</w:t>
      </w:r>
    </w:p>
    <w:p w:rsidR="004713E1" w:rsidRPr="00E839FD" w:rsidRDefault="004713E1" w:rsidP="004713E1">
      <w:pPr>
        <w:snapToGrid w:val="0"/>
        <w:spacing w:line="360" w:lineRule="auto"/>
        <w:rPr>
          <w:szCs w:val="21"/>
        </w:rPr>
      </w:pPr>
      <w:r w:rsidRPr="00E839FD">
        <w:rPr>
          <w:rFonts w:hint="eastAsia"/>
          <w:szCs w:val="21"/>
        </w:rPr>
        <w:t>12</w:t>
      </w:r>
      <w:r w:rsidRPr="00E839FD">
        <w:rPr>
          <w:szCs w:val="21"/>
        </w:rPr>
        <w:t>．质量保证期：为调试验收合格后不少于</w:t>
      </w:r>
      <w:r w:rsidRPr="00E839FD">
        <w:rPr>
          <w:rFonts w:hint="eastAsia"/>
          <w:szCs w:val="21"/>
        </w:rPr>
        <w:t>3</w:t>
      </w:r>
      <w:r w:rsidRPr="00E839FD">
        <w:rPr>
          <w:szCs w:val="21"/>
        </w:rPr>
        <w:t>年</w:t>
      </w:r>
    </w:p>
    <w:p w:rsidR="004713E1" w:rsidRPr="00E839FD" w:rsidRDefault="004713E1" w:rsidP="004713E1">
      <w:pPr>
        <w:tabs>
          <w:tab w:val="left" w:pos="900"/>
        </w:tabs>
        <w:spacing w:beforeLines="50" w:before="156"/>
        <w:jc w:val="center"/>
        <w:rPr>
          <w:b/>
          <w:sz w:val="24"/>
          <w:szCs w:val="24"/>
        </w:rPr>
      </w:pPr>
    </w:p>
    <w:p w:rsidR="004713E1" w:rsidRPr="00E839FD" w:rsidRDefault="004713E1" w:rsidP="004713E1">
      <w:pPr>
        <w:tabs>
          <w:tab w:val="left" w:pos="900"/>
        </w:tabs>
        <w:spacing w:beforeLines="50" w:before="156"/>
        <w:jc w:val="center"/>
        <w:rPr>
          <w:b/>
          <w:sz w:val="24"/>
          <w:szCs w:val="24"/>
        </w:rPr>
      </w:pPr>
      <w:r w:rsidRPr="00E839FD">
        <w:rPr>
          <w:b/>
          <w:sz w:val="24"/>
          <w:szCs w:val="24"/>
        </w:rPr>
        <w:t>第</w:t>
      </w:r>
      <w:r w:rsidRPr="00E839FD">
        <w:rPr>
          <w:b/>
          <w:sz w:val="24"/>
          <w:szCs w:val="24"/>
        </w:rPr>
        <w:t>1</w:t>
      </w:r>
      <w:r w:rsidRPr="00E839FD">
        <w:rPr>
          <w:b/>
          <w:sz w:val="24"/>
          <w:szCs w:val="24"/>
        </w:rPr>
        <w:t>包</w:t>
      </w:r>
      <w:r w:rsidRPr="00E839FD">
        <w:rPr>
          <w:b/>
          <w:sz w:val="24"/>
          <w:szCs w:val="24"/>
        </w:rPr>
        <w:t xml:space="preserve">    </w:t>
      </w:r>
      <w:r w:rsidRPr="00E839FD">
        <w:rPr>
          <w:b/>
          <w:sz w:val="24"/>
          <w:szCs w:val="24"/>
        </w:rPr>
        <w:t>品目</w:t>
      </w:r>
      <w:r w:rsidRPr="00E839FD">
        <w:rPr>
          <w:rFonts w:hint="eastAsia"/>
          <w:b/>
          <w:sz w:val="24"/>
          <w:szCs w:val="24"/>
        </w:rPr>
        <w:t>1</w:t>
      </w:r>
      <w:r w:rsidRPr="00E839FD">
        <w:rPr>
          <w:b/>
          <w:sz w:val="24"/>
          <w:szCs w:val="24"/>
        </w:rPr>
        <w:t>-</w:t>
      </w:r>
      <w:r w:rsidRPr="00E839FD">
        <w:rPr>
          <w:rFonts w:hint="eastAsia"/>
          <w:b/>
          <w:sz w:val="24"/>
          <w:szCs w:val="24"/>
        </w:rPr>
        <w:t xml:space="preserve">3   </w:t>
      </w:r>
      <w:r w:rsidRPr="00E839FD">
        <w:rPr>
          <w:rFonts w:hint="eastAsia"/>
          <w:b/>
          <w:sz w:val="24"/>
          <w:szCs w:val="24"/>
        </w:rPr>
        <w:t>纳米颗粒跟踪分析仪</w:t>
      </w:r>
    </w:p>
    <w:p w:rsidR="004713E1" w:rsidRPr="00E839FD" w:rsidRDefault="004713E1" w:rsidP="004713E1">
      <w:pPr>
        <w:tabs>
          <w:tab w:val="left" w:pos="900"/>
        </w:tabs>
        <w:spacing w:beforeLines="50" w:before="156"/>
        <w:jc w:val="center"/>
        <w:rPr>
          <w:b/>
          <w:sz w:val="24"/>
          <w:szCs w:val="24"/>
        </w:rPr>
      </w:pPr>
    </w:p>
    <w:p w:rsidR="004713E1" w:rsidRPr="00E839FD" w:rsidRDefault="004713E1" w:rsidP="004713E1">
      <w:pPr>
        <w:snapToGrid w:val="0"/>
        <w:spacing w:line="360" w:lineRule="auto"/>
        <w:rPr>
          <w:szCs w:val="21"/>
        </w:rPr>
      </w:pPr>
      <w:r w:rsidRPr="00E839FD">
        <w:rPr>
          <w:rFonts w:hint="eastAsia"/>
          <w:szCs w:val="21"/>
        </w:rPr>
        <w:t>1</w:t>
      </w:r>
      <w:r w:rsidRPr="00E839FD">
        <w:rPr>
          <w:szCs w:val="21"/>
        </w:rPr>
        <w:t>．</w:t>
      </w:r>
      <w:r w:rsidRPr="00E839FD">
        <w:rPr>
          <w:rFonts w:hint="eastAsia"/>
          <w:szCs w:val="21"/>
        </w:rPr>
        <w:t>采用激光光源照射纳米颗粒悬浮液，观测到单个纳米颗粒的布朗运动和电泳线性，能够实现单个纳米颗粒的跟踪、粒度测量、浓度测量、电位测量。一次进样可以测量得到电位、浓度、粒度、电导率、温度等参数。</w:t>
      </w:r>
    </w:p>
    <w:p w:rsidR="004713E1" w:rsidRPr="00E839FD" w:rsidRDefault="004713E1" w:rsidP="004713E1">
      <w:pPr>
        <w:snapToGrid w:val="0"/>
        <w:spacing w:line="360" w:lineRule="auto"/>
        <w:rPr>
          <w:szCs w:val="21"/>
        </w:rPr>
      </w:pPr>
      <w:r w:rsidRPr="00E839FD">
        <w:rPr>
          <w:rFonts w:hint="eastAsia"/>
          <w:szCs w:val="21"/>
        </w:rPr>
        <w:t>2</w:t>
      </w:r>
      <w:r w:rsidRPr="00E839FD">
        <w:rPr>
          <w:szCs w:val="21"/>
        </w:rPr>
        <w:t>．</w:t>
      </w:r>
      <w:r w:rsidRPr="00E839FD">
        <w:rPr>
          <w:rFonts w:hint="eastAsia"/>
          <w:szCs w:val="21"/>
        </w:rPr>
        <w:t>用于外</w:t>
      </w:r>
      <w:proofErr w:type="gramStart"/>
      <w:r w:rsidRPr="00E839FD">
        <w:rPr>
          <w:rFonts w:hint="eastAsia"/>
          <w:szCs w:val="21"/>
        </w:rPr>
        <w:t>泌</w:t>
      </w:r>
      <w:proofErr w:type="gramEnd"/>
      <w:r w:rsidRPr="00E839FD">
        <w:rPr>
          <w:rFonts w:hint="eastAsia"/>
          <w:szCs w:val="21"/>
        </w:rPr>
        <w:t>体、细胞外囊泡、脂质体、蛋白质聚焦、碳纳米管、纳米气泡、聚合物、纳米材料等样品。</w:t>
      </w:r>
    </w:p>
    <w:p w:rsidR="004713E1" w:rsidRPr="00E839FD" w:rsidRDefault="004713E1" w:rsidP="004713E1">
      <w:pPr>
        <w:snapToGrid w:val="0"/>
        <w:spacing w:line="360" w:lineRule="auto"/>
        <w:rPr>
          <w:szCs w:val="21"/>
        </w:rPr>
      </w:pPr>
      <w:r w:rsidRPr="00E839FD">
        <w:rPr>
          <w:szCs w:val="21"/>
        </w:rPr>
        <w:t>▲</w:t>
      </w:r>
      <w:r w:rsidRPr="00E839FD">
        <w:rPr>
          <w:rFonts w:hint="eastAsia"/>
          <w:szCs w:val="21"/>
        </w:rPr>
        <w:t>3</w:t>
      </w:r>
      <w:r w:rsidRPr="00E839FD">
        <w:rPr>
          <w:szCs w:val="21"/>
        </w:rPr>
        <w:t>．</w:t>
      </w:r>
      <w:r w:rsidRPr="00E839FD">
        <w:rPr>
          <w:rFonts w:hint="eastAsia"/>
          <w:szCs w:val="21"/>
        </w:rPr>
        <w:t>双激光光源全自动测量，可进行同一个样品上的两个生物标志物的双激光荧光测量；</w:t>
      </w:r>
    </w:p>
    <w:p w:rsidR="004713E1" w:rsidRPr="00E839FD" w:rsidRDefault="004713E1" w:rsidP="004713E1">
      <w:pPr>
        <w:snapToGrid w:val="0"/>
        <w:spacing w:line="360" w:lineRule="auto"/>
        <w:rPr>
          <w:szCs w:val="21"/>
        </w:rPr>
      </w:pPr>
      <w:r w:rsidRPr="00E839FD">
        <w:rPr>
          <w:rFonts w:hint="eastAsia"/>
          <w:szCs w:val="21"/>
        </w:rPr>
        <w:t>4</w:t>
      </w:r>
      <w:r w:rsidRPr="00E839FD">
        <w:rPr>
          <w:szCs w:val="21"/>
        </w:rPr>
        <w:t>．</w:t>
      </w:r>
      <w:r w:rsidRPr="00E839FD">
        <w:rPr>
          <w:rFonts w:hint="eastAsia"/>
          <w:szCs w:val="21"/>
        </w:rPr>
        <w:t>检测范围：</w:t>
      </w:r>
      <w:r w:rsidRPr="00E839FD">
        <w:rPr>
          <w:rFonts w:hint="eastAsia"/>
          <w:szCs w:val="21"/>
        </w:rPr>
        <w:t>0.01</w:t>
      </w:r>
      <w:r w:rsidRPr="00E839FD">
        <w:rPr>
          <w:rFonts w:hint="eastAsia"/>
          <w:szCs w:val="21"/>
        </w:rPr>
        <w:t>–</w:t>
      </w:r>
      <w:r w:rsidRPr="00E839FD">
        <w:rPr>
          <w:rFonts w:hint="eastAsia"/>
          <w:szCs w:val="21"/>
        </w:rPr>
        <w:t>2um</w:t>
      </w:r>
      <w:r w:rsidRPr="00E839FD">
        <w:rPr>
          <w:rFonts w:hint="eastAsia"/>
          <w:szCs w:val="21"/>
        </w:rPr>
        <w:t>；</w:t>
      </w:r>
    </w:p>
    <w:p w:rsidR="004713E1" w:rsidRPr="00E839FD" w:rsidRDefault="004713E1" w:rsidP="004713E1">
      <w:pPr>
        <w:snapToGrid w:val="0"/>
        <w:spacing w:line="360" w:lineRule="auto"/>
        <w:rPr>
          <w:szCs w:val="21"/>
        </w:rPr>
      </w:pPr>
      <w:r w:rsidRPr="00E839FD">
        <w:rPr>
          <w:rFonts w:hint="eastAsia"/>
          <w:szCs w:val="21"/>
        </w:rPr>
        <w:t>5</w:t>
      </w:r>
      <w:r w:rsidRPr="00E839FD">
        <w:rPr>
          <w:szCs w:val="21"/>
        </w:rPr>
        <w:t>．</w:t>
      </w:r>
      <w:r w:rsidRPr="00E839FD">
        <w:rPr>
          <w:rFonts w:hint="eastAsia"/>
          <w:szCs w:val="21"/>
        </w:rPr>
        <w:t>浓度检测范围：</w:t>
      </w:r>
      <w:r w:rsidRPr="00E839FD">
        <w:rPr>
          <w:rFonts w:hint="eastAsia"/>
          <w:szCs w:val="21"/>
        </w:rPr>
        <w:t>105</w:t>
      </w:r>
      <w:r w:rsidRPr="00E839FD">
        <w:rPr>
          <w:rFonts w:hint="eastAsia"/>
          <w:szCs w:val="21"/>
        </w:rPr>
        <w:t>–</w:t>
      </w:r>
      <w:r w:rsidRPr="00E839FD">
        <w:rPr>
          <w:rFonts w:hint="eastAsia"/>
          <w:szCs w:val="21"/>
        </w:rPr>
        <w:t>109</w:t>
      </w:r>
      <w:r w:rsidRPr="00E839FD">
        <w:rPr>
          <w:rFonts w:hint="eastAsia"/>
          <w:szCs w:val="21"/>
        </w:rPr>
        <w:t>粒子</w:t>
      </w:r>
      <w:r w:rsidRPr="00E839FD">
        <w:rPr>
          <w:rFonts w:hint="eastAsia"/>
          <w:szCs w:val="21"/>
        </w:rPr>
        <w:t>/ml</w:t>
      </w:r>
      <w:r w:rsidRPr="00E839FD">
        <w:rPr>
          <w:rFonts w:hint="eastAsia"/>
          <w:szCs w:val="21"/>
        </w:rPr>
        <w:t>；</w:t>
      </w:r>
      <w:r w:rsidRPr="00E839FD">
        <w:rPr>
          <w:rFonts w:hint="eastAsia"/>
          <w:szCs w:val="21"/>
        </w:rPr>
        <w:t>106</w:t>
      </w:r>
      <w:r w:rsidRPr="00E839FD">
        <w:rPr>
          <w:rFonts w:hint="eastAsia"/>
          <w:szCs w:val="21"/>
        </w:rPr>
        <w:t>–</w:t>
      </w:r>
      <w:r w:rsidRPr="00E839FD">
        <w:rPr>
          <w:rFonts w:hint="eastAsia"/>
          <w:szCs w:val="21"/>
        </w:rPr>
        <w:t xml:space="preserve">1010 </w:t>
      </w:r>
      <w:r w:rsidRPr="00E839FD">
        <w:rPr>
          <w:rFonts w:hint="eastAsia"/>
          <w:szCs w:val="21"/>
        </w:rPr>
        <w:t>粒子</w:t>
      </w:r>
      <w:r w:rsidRPr="00E839FD">
        <w:rPr>
          <w:rFonts w:hint="eastAsia"/>
          <w:szCs w:val="21"/>
        </w:rPr>
        <w:t>/ml</w:t>
      </w:r>
      <w:r w:rsidRPr="00E839FD">
        <w:rPr>
          <w:rFonts w:hint="eastAsia"/>
          <w:szCs w:val="21"/>
        </w:rPr>
        <w:t>（电位）</w:t>
      </w:r>
    </w:p>
    <w:p w:rsidR="004713E1" w:rsidRPr="00E839FD" w:rsidRDefault="004713E1" w:rsidP="004713E1">
      <w:pPr>
        <w:snapToGrid w:val="0"/>
        <w:spacing w:line="360" w:lineRule="auto"/>
        <w:rPr>
          <w:szCs w:val="21"/>
        </w:rPr>
      </w:pPr>
      <w:r w:rsidRPr="00E839FD">
        <w:rPr>
          <w:rFonts w:hint="eastAsia"/>
          <w:szCs w:val="21"/>
        </w:rPr>
        <w:t>6</w:t>
      </w:r>
      <w:r w:rsidRPr="00E839FD">
        <w:rPr>
          <w:szCs w:val="21"/>
        </w:rPr>
        <w:t>．</w:t>
      </w:r>
      <w:r w:rsidRPr="00E839FD">
        <w:rPr>
          <w:rFonts w:hint="eastAsia"/>
          <w:szCs w:val="21"/>
        </w:rPr>
        <w:t>激光光源有</w:t>
      </w:r>
      <w:r w:rsidRPr="00E839FD">
        <w:rPr>
          <w:rFonts w:hint="eastAsia"/>
          <w:szCs w:val="21"/>
        </w:rPr>
        <w:t>405nm + 488nm</w:t>
      </w:r>
      <w:r w:rsidRPr="00E839FD">
        <w:rPr>
          <w:rFonts w:hint="eastAsia"/>
          <w:szCs w:val="21"/>
        </w:rPr>
        <w:t>、</w:t>
      </w:r>
      <w:r w:rsidRPr="00E839FD">
        <w:rPr>
          <w:rFonts w:hint="eastAsia"/>
          <w:szCs w:val="21"/>
        </w:rPr>
        <w:t xml:space="preserve">405nm + 640nm </w:t>
      </w:r>
      <w:r w:rsidRPr="00E839FD">
        <w:rPr>
          <w:rFonts w:hint="eastAsia"/>
          <w:szCs w:val="21"/>
        </w:rPr>
        <w:t>、</w:t>
      </w:r>
      <w:r w:rsidRPr="00E839FD">
        <w:rPr>
          <w:rFonts w:hint="eastAsia"/>
          <w:szCs w:val="21"/>
        </w:rPr>
        <w:t xml:space="preserve">520nm + 405nm </w:t>
      </w:r>
      <w:r w:rsidRPr="00E839FD">
        <w:rPr>
          <w:rFonts w:hint="eastAsia"/>
          <w:szCs w:val="21"/>
        </w:rPr>
        <w:t>、</w:t>
      </w:r>
      <w:r w:rsidRPr="00E839FD">
        <w:rPr>
          <w:rFonts w:hint="eastAsia"/>
          <w:szCs w:val="21"/>
        </w:rPr>
        <w:t>520nm + 640nm</w:t>
      </w:r>
      <w:r w:rsidRPr="00E839FD">
        <w:rPr>
          <w:rFonts w:hint="eastAsia"/>
          <w:szCs w:val="21"/>
        </w:rPr>
        <w:t>和</w:t>
      </w:r>
      <w:r w:rsidRPr="00E839FD">
        <w:rPr>
          <w:rFonts w:hint="eastAsia"/>
          <w:szCs w:val="21"/>
        </w:rPr>
        <w:t>488nm + 640nm</w:t>
      </w:r>
      <w:r w:rsidRPr="00E839FD">
        <w:rPr>
          <w:rFonts w:hint="eastAsia"/>
          <w:szCs w:val="21"/>
        </w:rPr>
        <w:t>五种可选；</w:t>
      </w:r>
    </w:p>
    <w:p w:rsidR="004713E1" w:rsidRPr="00E839FD" w:rsidRDefault="004713E1" w:rsidP="004713E1">
      <w:pPr>
        <w:snapToGrid w:val="0"/>
        <w:spacing w:line="360" w:lineRule="auto"/>
        <w:rPr>
          <w:szCs w:val="21"/>
        </w:rPr>
      </w:pPr>
      <w:r w:rsidRPr="00E839FD">
        <w:rPr>
          <w:rFonts w:hint="eastAsia"/>
          <w:szCs w:val="21"/>
        </w:rPr>
        <w:t>7</w:t>
      </w:r>
      <w:r w:rsidRPr="00E839FD">
        <w:rPr>
          <w:szCs w:val="21"/>
        </w:rPr>
        <w:t>．</w:t>
      </w:r>
      <w:r w:rsidRPr="00E839FD">
        <w:rPr>
          <w:rFonts w:hint="eastAsia"/>
          <w:szCs w:val="21"/>
        </w:rPr>
        <w:t>检测池温控：</w:t>
      </w:r>
      <w:proofErr w:type="spellStart"/>
      <w:r w:rsidRPr="00E839FD">
        <w:rPr>
          <w:rFonts w:hint="eastAsia"/>
          <w:szCs w:val="21"/>
        </w:rPr>
        <w:t>Pilter</w:t>
      </w:r>
      <w:proofErr w:type="spellEnd"/>
      <w:r w:rsidRPr="00E839FD">
        <w:rPr>
          <w:rFonts w:hint="eastAsia"/>
          <w:szCs w:val="21"/>
        </w:rPr>
        <w:t>控温，</w:t>
      </w:r>
      <w:r w:rsidRPr="00E839FD">
        <w:rPr>
          <w:rFonts w:hint="eastAsia"/>
          <w:szCs w:val="21"/>
        </w:rPr>
        <w:t>5</w:t>
      </w:r>
      <w:r w:rsidRPr="00E839FD">
        <w:rPr>
          <w:rFonts w:ascii="宋体" w:hAnsi="宋体" w:cs="宋体" w:hint="eastAsia"/>
          <w:szCs w:val="21"/>
        </w:rPr>
        <w:t>℃</w:t>
      </w:r>
      <w:r w:rsidRPr="00E839FD">
        <w:rPr>
          <w:rFonts w:hint="eastAsia"/>
          <w:szCs w:val="21"/>
        </w:rPr>
        <w:t>≤温控范围≤</w:t>
      </w:r>
      <w:r w:rsidRPr="00E839FD">
        <w:rPr>
          <w:rFonts w:hint="eastAsia"/>
          <w:szCs w:val="21"/>
        </w:rPr>
        <w:t>55</w:t>
      </w:r>
      <w:r w:rsidRPr="00E839FD">
        <w:rPr>
          <w:rFonts w:ascii="宋体" w:hAnsi="宋体" w:cs="宋体" w:hint="eastAsia"/>
          <w:szCs w:val="21"/>
        </w:rPr>
        <w:t>℃</w:t>
      </w:r>
      <w:r w:rsidRPr="00E839FD">
        <w:rPr>
          <w:rFonts w:hint="eastAsia"/>
          <w:szCs w:val="21"/>
        </w:rPr>
        <w:t>；</w:t>
      </w:r>
    </w:p>
    <w:p w:rsidR="004713E1" w:rsidRPr="00E839FD" w:rsidRDefault="004713E1" w:rsidP="004713E1">
      <w:pPr>
        <w:snapToGrid w:val="0"/>
        <w:spacing w:line="360" w:lineRule="auto"/>
        <w:rPr>
          <w:szCs w:val="21"/>
        </w:rPr>
      </w:pPr>
      <w:r w:rsidRPr="00E839FD">
        <w:rPr>
          <w:szCs w:val="21"/>
        </w:rPr>
        <w:t>▲</w:t>
      </w:r>
      <w:r w:rsidRPr="00E839FD">
        <w:rPr>
          <w:rFonts w:hint="eastAsia"/>
          <w:szCs w:val="21"/>
        </w:rPr>
        <w:t>8</w:t>
      </w:r>
      <w:r w:rsidRPr="00E839FD">
        <w:rPr>
          <w:szCs w:val="21"/>
        </w:rPr>
        <w:t>．</w:t>
      </w:r>
      <w:r w:rsidRPr="00E839FD">
        <w:rPr>
          <w:rFonts w:hint="eastAsia"/>
          <w:szCs w:val="21"/>
        </w:rPr>
        <w:t>激光光源和检测器的位置必须全自动调节；一个样品可自动测量该样品的≥</w:t>
      </w:r>
      <w:r w:rsidRPr="00E839FD">
        <w:rPr>
          <w:rFonts w:hint="eastAsia"/>
          <w:szCs w:val="21"/>
        </w:rPr>
        <w:t>10</w:t>
      </w:r>
      <w:r w:rsidRPr="00E839FD">
        <w:rPr>
          <w:rFonts w:hint="eastAsia"/>
          <w:szCs w:val="21"/>
        </w:rPr>
        <w:t>个位置点；</w:t>
      </w:r>
    </w:p>
    <w:p w:rsidR="004713E1" w:rsidRPr="00E839FD" w:rsidRDefault="004713E1" w:rsidP="004713E1">
      <w:pPr>
        <w:snapToGrid w:val="0"/>
        <w:spacing w:line="360" w:lineRule="auto"/>
        <w:rPr>
          <w:szCs w:val="21"/>
        </w:rPr>
      </w:pPr>
      <w:r w:rsidRPr="00E839FD">
        <w:rPr>
          <w:rFonts w:hint="eastAsia"/>
          <w:szCs w:val="21"/>
        </w:rPr>
        <w:t>9</w:t>
      </w:r>
      <w:r w:rsidRPr="00E839FD">
        <w:rPr>
          <w:szCs w:val="21"/>
        </w:rPr>
        <w:t>．</w:t>
      </w:r>
      <w:r w:rsidRPr="00E839FD">
        <w:rPr>
          <w:rFonts w:hint="eastAsia"/>
          <w:szCs w:val="21"/>
        </w:rPr>
        <w:t>全自动扫描测量，</w:t>
      </w:r>
      <w:r w:rsidRPr="00E839FD">
        <w:rPr>
          <w:rFonts w:hint="eastAsia"/>
          <w:szCs w:val="21"/>
        </w:rPr>
        <w:t xml:space="preserve"> 1</w:t>
      </w:r>
      <w:r w:rsidRPr="00E839FD">
        <w:rPr>
          <w:rFonts w:hint="eastAsia"/>
          <w:szCs w:val="21"/>
        </w:rPr>
        <w:t>分钟内至少可测量</w:t>
      </w:r>
      <w:r w:rsidRPr="00E839FD">
        <w:rPr>
          <w:rFonts w:ascii="宋体" w:hAnsi="宋体" w:cs="宋体" w:hint="eastAsia"/>
          <w:szCs w:val="21"/>
        </w:rPr>
        <w:t>≥</w:t>
      </w:r>
      <w:r w:rsidRPr="00E839FD">
        <w:rPr>
          <w:rFonts w:hint="eastAsia"/>
          <w:szCs w:val="21"/>
        </w:rPr>
        <w:t>500</w:t>
      </w:r>
      <w:r w:rsidRPr="00E839FD">
        <w:rPr>
          <w:rFonts w:hint="eastAsia"/>
          <w:szCs w:val="21"/>
        </w:rPr>
        <w:t>个颗粒；</w:t>
      </w:r>
    </w:p>
    <w:p w:rsidR="004713E1" w:rsidRPr="00E839FD" w:rsidRDefault="004713E1" w:rsidP="004713E1">
      <w:pPr>
        <w:snapToGrid w:val="0"/>
        <w:spacing w:line="360" w:lineRule="auto"/>
        <w:rPr>
          <w:szCs w:val="21"/>
        </w:rPr>
      </w:pPr>
      <w:r w:rsidRPr="00E839FD">
        <w:rPr>
          <w:rFonts w:hint="eastAsia"/>
          <w:szCs w:val="21"/>
        </w:rPr>
        <w:t>10</w:t>
      </w:r>
      <w:r w:rsidRPr="00E839FD">
        <w:rPr>
          <w:szCs w:val="21"/>
        </w:rPr>
        <w:t>．</w:t>
      </w:r>
      <w:r w:rsidRPr="00E839FD">
        <w:rPr>
          <w:rFonts w:hint="eastAsia"/>
          <w:szCs w:val="21"/>
        </w:rPr>
        <w:t>超高灵敏度</w:t>
      </w:r>
      <w:r w:rsidRPr="00E839FD">
        <w:rPr>
          <w:rFonts w:hint="eastAsia"/>
          <w:szCs w:val="21"/>
        </w:rPr>
        <w:t>CMOS</w:t>
      </w:r>
      <w:r w:rsidRPr="00E839FD">
        <w:rPr>
          <w:rFonts w:hint="eastAsia"/>
          <w:szCs w:val="21"/>
        </w:rPr>
        <w:t>相机，相机速度</w:t>
      </w:r>
      <w:r w:rsidRPr="00E839FD">
        <w:rPr>
          <w:rFonts w:hint="eastAsia"/>
          <w:szCs w:val="21"/>
        </w:rPr>
        <w:t>10-60fps</w:t>
      </w:r>
      <w:r w:rsidRPr="00E839FD">
        <w:rPr>
          <w:rFonts w:hint="eastAsia"/>
          <w:szCs w:val="21"/>
        </w:rPr>
        <w:t>可调，保证在小粒径颗粒和大粒径囊泡都可选择合适的测试速度。</w:t>
      </w:r>
    </w:p>
    <w:p w:rsidR="004713E1" w:rsidRPr="00E839FD" w:rsidRDefault="004713E1" w:rsidP="004713E1">
      <w:pPr>
        <w:snapToGrid w:val="0"/>
        <w:spacing w:line="360" w:lineRule="auto"/>
        <w:rPr>
          <w:szCs w:val="21"/>
        </w:rPr>
      </w:pPr>
      <w:r w:rsidRPr="00E839FD">
        <w:rPr>
          <w:rFonts w:hint="eastAsia"/>
          <w:szCs w:val="21"/>
        </w:rPr>
        <w:t>11</w:t>
      </w:r>
      <w:r w:rsidRPr="00E839FD">
        <w:rPr>
          <w:szCs w:val="21"/>
        </w:rPr>
        <w:t>．</w:t>
      </w:r>
      <w:r w:rsidRPr="00E839FD">
        <w:rPr>
          <w:rFonts w:hint="eastAsia"/>
          <w:szCs w:val="21"/>
        </w:rPr>
        <w:t>荧光测量必须保持样品在静止无对流状态下测试，不可流动测试样品的不同位置，保证荧光数据的准确性；</w:t>
      </w:r>
    </w:p>
    <w:p w:rsidR="004713E1" w:rsidRPr="00E839FD" w:rsidRDefault="004713E1" w:rsidP="004713E1">
      <w:pPr>
        <w:snapToGrid w:val="0"/>
        <w:spacing w:line="360" w:lineRule="auto"/>
        <w:rPr>
          <w:szCs w:val="21"/>
        </w:rPr>
      </w:pPr>
      <w:r w:rsidRPr="00E839FD">
        <w:rPr>
          <w:szCs w:val="21"/>
        </w:rPr>
        <w:lastRenderedPageBreak/>
        <w:t>▲</w:t>
      </w:r>
      <w:r w:rsidRPr="00E839FD">
        <w:rPr>
          <w:rFonts w:hint="eastAsia"/>
          <w:szCs w:val="21"/>
        </w:rPr>
        <w:t>12</w:t>
      </w:r>
      <w:r w:rsidRPr="00E839FD">
        <w:rPr>
          <w:szCs w:val="21"/>
        </w:rPr>
        <w:t>．</w:t>
      </w:r>
      <w:r w:rsidRPr="00E839FD">
        <w:rPr>
          <w:rFonts w:hint="eastAsia"/>
          <w:szCs w:val="21"/>
        </w:rPr>
        <w:t>仪器包含电位模块，保证科研扩展的需求；电位测量范围：</w:t>
      </w:r>
      <w:r w:rsidRPr="00E839FD">
        <w:rPr>
          <w:rFonts w:hint="eastAsia"/>
          <w:szCs w:val="21"/>
        </w:rPr>
        <w:t>-500~500mv</w:t>
      </w:r>
      <w:r w:rsidRPr="00E839FD">
        <w:rPr>
          <w:rFonts w:hint="eastAsia"/>
          <w:szCs w:val="21"/>
        </w:rPr>
        <w:t>，电导率测试范围</w:t>
      </w:r>
      <w:r w:rsidRPr="00E839FD">
        <w:rPr>
          <w:rFonts w:hint="eastAsia"/>
          <w:szCs w:val="21"/>
        </w:rPr>
        <w:t xml:space="preserve"> 3us/cm-15us/cm</w:t>
      </w:r>
      <w:r w:rsidRPr="00E839FD">
        <w:rPr>
          <w:rFonts w:hint="eastAsia"/>
          <w:szCs w:val="21"/>
        </w:rPr>
        <w:t>；</w:t>
      </w:r>
    </w:p>
    <w:p w:rsidR="004713E1" w:rsidRPr="00E839FD" w:rsidRDefault="004713E1" w:rsidP="004713E1">
      <w:pPr>
        <w:snapToGrid w:val="0"/>
        <w:spacing w:line="360" w:lineRule="auto"/>
        <w:rPr>
          <w:szCs w:val="21"/>
        </w:rPr>
      </w:pPr>
      <w:r w:rsidRPr="00E839FD">
        <w:rPr>
          <w:rFonts w:hint="eastAsia"/>
          <w:szCs w:val="21"/>
        </w:rPr>
        <w:t>13</w:t>
      </w:r>
      <w:r w:rsidRPr="00E839FD">
        <w:rPr>
          <w:szCs w:val="21"/>
        </w:rPr>
        <w:t>．</w:t>
      </w:r>
      <w:r w:rsidRPr="00E839FD">
        <w:rPr>
          <w:rFonts w:hint="eastAsia"/>
          <w:szCs w:val="21"/>
        </w:rPr>
        <w:t>软件功能：可跟踪单个粒子，提供布朗运动可视视频，提供平均粒径和分布宽度参数，提供颗粒浓度信息，提供粒径</w:t>
      </w:r>
      <w:r w:rsidRPr="00E839FD">
        <w:rPr>
          <w:rFonts w:hint="eastAsia"/>
          <w:szCs w:val="21"/>
        </w:rPr>
        <w:t>-</w:t>
      </w:r>
      <w:r w:rsidRPr="00E839FD">
        <w:rPr>
          <w:rFonts w:hint="eastAsia"/>
          <w:szCs w:val="21"/>
        </w:rPr>
        <w:t>数量分布和体积分布曲线，可以在不同粒径范围进行分段计算，提供颗粒分布累积曲线，数据管理：可视频，文本，</w:t>
      </w:r>
      <w:r w:rsidRPr="00E839FD">
        <w:rPr>
          <w:rFonts w:hint="eastAsia"/>
          <w:szCs w:val="21"/>
        </w:rPr>
        <w:t>PDF</w:t>
      </w:r>
      <w:r w:rsidRPr="00E839FD">
        <w:rPr>
          <w:rFonts w:hint="eastAsia"/>
          <w:szCs w:val="21"/>
        </w:rPr>
        <w:t>，单一或叠加输出；</w:t>
      </w:r>
    </w:p>
    <w:p w:rsidR="004713E1" w:rsidRPr="00E839FD" w:rsidRDefault="004713E1" w:rsidP="004713E1">
      <w:pPr>
        <w:snapToGrid w:val="0"/>
        <w:spacing w:line="360" w:lineRule="auto"/>
        <w:rPr>
          <w:szCs w:val="21"/>
        </w:rPr>
      </w:pPr>
      <w:r w:rsidRPr="00E839FD">
        <w:rPr>
          <w:rFonts w:hint="eastAsia"/>
          <w:szCs w:val="21"/>
        </w:rPr>
        <w:t>14</w:t>
      </w:r>
      <w:r w:rsidRPr="00E839FD">
        <w:rPr>
          <w:szCs w:val="21"/>
        </w:rPr>
        <w:t>．质量保证期：为调试验收合格后不少于</w:t>
      </w:r>
      <w:r w:rsidRPr="00E839FD">
        <w:rPr>
          <w:rFonts w:hint="eastAsia"/>
          <w:szCs w:val="21"/>
        </w:rPr>
        <w:t>3</w:t>
      </w:r>
      <w:r w:rsidRPr="00E839FD">
        <w:rPr>
          <w:szCs w:val="21"/>
        </w:rPr>
        <w:t>年</w:t>
      </w:r>
    </w:p>
    <w:p w:rsidR="004713E1" w:rsidRPr="00E839FD" w:rsidRDefault="004713E1" w:rsidP="004713E1">
      <w:pPr>
        <w:tabs>
          <w:tab w:val="left" w:pos="900"/>
        </w:tabs>
        <w:spacing w:beforeLines="50" w:before="156"/>
        <w:jc w:val="center"/>
        <w:rPr>
          <w:b/>
          <w:sz w:val="24"/>
          <w:szCs w:val="24"/>
        </w:rPr>
      </w:pPr>
    </w:p>
    <w:p w:rsidR="004713E1" w:rsidRPr="00E839FD" w:rsidRDefault="004713E1" w:rsidP="004713E1">
      <w:pPr>
        <w:tabs>
          <w:tab w:val="left" w:pos="900"/>
        </w:tabs>
        <w:spacing w:beforeLines="50" w:before="156"/>
        <w:jc w:val="center"/>
        <w:rPr>
          <w:b/>
          <w:sz w:val="24"/>
          <w:szCs w:val="24"/>
        </w:rPr>
      </w:pPr>
      <w:r w:rsidRPr="00E839FD">
        <w:rPr>
          <w:b/>
          <w:sz w:val="24"/>
          <w:szCs w:val="24"/>
        </w:rPr>
        <w:t>第</w:t>
      </w:r>
      <w:r w:rsidRPr="00E839FD">
        <w:rPr>
          <w:b/>
          <w:sz w:val="24"/>
          <w:szCs w:val="24"/>
        </w:rPr>
        <w:t>1</w:t>
      </w:r>
      <w:r w:rsidRPr="00E839FD">
        <w:rPr>
          <w:b/>
          <w:sz w:val="24"/>
          <w:szCs w:val="24"/>
        </w:rPr>
        <w:t>包</w:t>
      </w:r>
      <w:r w:rsidRPr="00E839FD">
        <w:rPr>
          <w:b/>
          <w:sz w:val="24"/>
          <w:szCs w:val="24"/>
        </w:rPr>
        <w:t xml:space="preserve">    </w:t>
      </w:r>
      <w:r w:rsidRPr="00E839FD">
        <w:rPr>
          <w:b/>
          <w:sz w:val="24"/>
          <w:szCs w:val="24"/>
        </w:rPr>
        <w:t>品目</w:t>
      </w:r>
      <w:r w:rsidRPr="00E839FD">
        <w:rPr>
          <w:rFonts w:hint="eastAsia"/>
          <w:b/>
          <w:sz w:val="24"/>
          <w:szCs w:val="24"/>
        </w:rPr>
        <w:t>1</w:t>
      </w:r>
      <w:r w:rsidRPr="00E839FD">
        <w:rPr>
          <w:b/>
          <w:sz w:val="24"/>
          <w:szCs w:val="24"/>
        </w:rPr>
        <w:t>-</w:t>
      </w:r>
      <w:r w:rsidRPr="00E839FD">
        <w:rPr>
          <w:rFonts w:hint="eastAsia"/>
          <w:b/>
          <w:sz w:val="24"/>
          <w:szCs w:val="24"/>
        </w:rPr>
        <w:t xml:space="preserve">4   </w:t>
      </w:r>
      <w:r w:rsidRPr="00E839FD">
        <w:rPr>
          <w:rFonts w:hint="eastAsia"/>
          <w:b/>
          <w:sz w:val="24"/>
          <w:szCs w:val="24"/>
        </w:rPr>
        <w:t>程序降温仪</w:t>
      </w:r>
    </w:p>
    <w:p w:rsidR="004713E1" w:rsidRPr="00E839FD" w:rsidRDefault="004713E1" w:rsidP="004713E1">
      <w:pPr>
        <w:tabs>
          <w:tab w:val="left" w:pos="900"/>
        </w:tabs>
        <w:spacing w:beforeLines="50" w:before="156"/>
        <w:jc w:val="center"/>
        <w:rPr>
          <w:b/>
          <w:sz w:val="24"/>
          <w:szCs w:val="24"/>
        </w:rPr>
      </w:pPr>
    </w:p>
    <w:p w:rsidR="004713E1" w:rsidRPr="00E839FD" w:rsidRDefault="004713E1" w:rsidP="004713E1">
      <w:pPr>
        <w:snapToGrid w:val="0"/>
        <w:spacing w:line="360" w:lineRule="auto"/>
        <w:rPr>
          <w:szCs w:val="21"/>
        </w:rPr>
      </w:pPr>
      <w:r w:rsidRPr="00E839FD">
        <w:rPr>
          <w:rFonts w:hint="eastAsia"/>
          <w:szCs w:val="21"/>
        </w:rPr>
        <w:t>1</w:t>
      </w:r>
      <w:r w:rsidRPr="00E839FD">
        <w:rPr>
          <w:szCs w:val="21"/>
        </w:rPr>
        <w:t>．</w:t>
      </w:r>
      <w:r w:rsidRPr="00E839FD">
        <w:rPr>
          <w:rFonts w:hint="eastAsia"/>
          <w:szCs w:val="21"/>
        </w:rPr>
        <w:t>采用微处理器控制</w:t>
      </w:r>
    </w:p>
    <w:p w:rsidR="004713E1" w:rsidRPr="00E839FD" w:rsidRDefault="004713E1" w:rsidP="004713E1">
      <w:pPr>
        <w:snapToGrid w:val="0"/>
        <w:spacing w:line="360" w:lineRule="auto"/>
        <w:rPr>
          <w:szCs w:val="21"/>
        </w:rPr>
      </w:pPr>
      <w:r w:rsidRPr="00E839FD">
        <w:rPr>
          <w:rFonts w:hint="eastAsia"/>
          <w:szCs w:val="21"/>
        </w:rPr>
        <w:t>2</w:t>
      </w:r>
      <w:r w:rsidRPr="00E839FD">
        <w:rPr>
          <w:szCs w:val="21"/>
        </w:rPr>
        <w:t>．</w:t>
      </w:r>
      <w:r w:rsidRPr="00E839FD">
        <w:rPr>
          <w:rFonts w:hint="eastAsia"/>
          <w:szCs w:val="21"/>
        </w:rPr>
        <w:t>粉末涂层的腔体结构</w:t>
      </w:r>
    </w:p>
    <w:p w:rsidR="004713E1" w:rsidRPr="00E839FD" w:rsidRDefault="004713E1" w:rsidP="004713E1">
      <w:pPr>
        <w:snapToGrid w:val="0"/>
        <w:spacing w:line="360" w:lineRule="auto"/>
        <w:rPr>
          <w:szCs w:val="21"/>
        </w:rPr>
      </w:pPr>
      <w:r w:rsidRPr="00E839FD">
        <w:rPr>
          <w:rFonts w:hint="eastAsia"/>
          <w:szCs w:val="21"/>
        </w:rPr>
        <w:t>3</w:t>
      </w:r>
      <w:r w:rsidRPr="00E839FD">
        <w:rPr>
          <w:szCs w:val="21"/>
        </w:rPr>
        <w:t>．</w:t>
      </w:r>
      <w:r w:rsidRPr="00E839FD">
        <w:rPr>
          <w:rFonts w:hint="eastAsia"/>
          <w:szCs w:val="21"/>
        </w:rPr>
        <w:t>原位发泡绝热设计</w:t>
      </w:r>
    </w:p>
    <w:p w:rsidR="004713E1" w:rsidRPr="00E839FD" w:rsidRDefault="004713E1" w:rsidP="004713E1">
      <w:pPr>
        <w:snapToGrid w:val="0"/>
        <w:spacing w:line="360" w:lineRule="auto"/>
        <w:rPr>
          <w:szCs w:val="21"/>
        </w:rPr>
      </w:pPr>
      <w:r w:rsidRPr="00E839FD">
        <w:rPr>
          <w:rFonts w:hint="eastAsia"/>
          <w:szCs w:val="21"/>
        </w:rPr>
        <w:t>4</w:t>
      </w:r>
      <w:r w:rsidRPr="00E839FD">
        <w:rPr>
          <w:szCs w:val="21"/>
        </w:rPr>
        <w:t>．</w:t>
      </w:r>
      <w:r w:rsidRPr="00E839FD">
        <w:rPr>
          <w:rFonts w:hint="eastAsia"/>
          <w:szCs w:val="21"/>
        </w:rPr>
        <w:t>不锈钢内壁</w:t>
      </w:r>
    </w:p>
    <w:p w:rsidR="004713E1" w:rsidRPr="00E839FD" w:rsidRDefault="004713E1" w:rsidP="004713E1">
      <w:pPr>
        <w:snapToGrid w:val="0"/>
        <w:spacing w:line="360" w:lineRule="auto"/>
        <w:rPr>
          <w:szCs w:val="21"/>
        </w:rPr>
      </w:pPr>
      <w:r w:rsidRPr="00E839FD">
        <w:rPr>
          <w:rFonts w:hint="eastAsia"/>
          <w:szCs w:val="21"/>
        </w:rPr>
        <w:t>5</w:t>
      </w:r>
      <w:r w:rsidRPr="00E839FD">
        <w:rPr>
          <w:szCs w:val="21"/>
        </w:rPr>
        <w:t>．</w:t>
      </w:r>
      <w:r w:rsidRPr="00E839FD">
        <w:rPr>
          <w:rFonts w:hint="eastAsia"/>
          <w:szCs w:val="21"/>
        </w:rPr>
        <w:t>采用注入环技术</w:t>
      </w:r>
      <w:r w:rsidRPr="00E839FD">
        <w:rPr>
          <w:rFonts w:hint="eastAsia"/>
          <w:szCs w:val="21"/>
        </w:rPr>
        <w:t xml:space="preserve"> </w:t>
      </w:r>
    </w:p>
    <w:p w:rsidR="004713E1" w:rsidRPr="00E839FD" w:rsidRDefault="004713E1" w:rsidP="004713E1">
      <w:pPr>
        <w:snapToGrid w:val="0"/>
        <w:spacing w:line="360" w:lineRule="auto"/>
        <w:rPr>
          <w:szCs w:val="21"/>
        </w:rPr>
      </w:pPr>
      <w:r w:rsidRPr="00E839FD">
        <w:rPr>
          <w:rFonts w:hint="eastAsia"/>
          <w:szCs w:val="21"/>
        </w:rPr>
        <w:t>6</w:t>
      </w:r>
      <w:r w:rsidRPr="00E839FD">
        <w:rPr>
          <w:szCs w:val="21"/>
        </w:rPr>
        <w:t>．</w:t>
      </w:r>
      <w:r w:rsidRPr="00E839FD">
        <w:rPr>
          <w:rFonts w:hint="eastAsia"/>
          <w:szCs w:val="21"/>
        </w:rPr>
        <w:t>内置风扇（带防护网）提供水平层流循环风</w:t>
      </w:r>
      <w:r w:rsidRPr="00E839FD">
        <w:rPr>
          <w:rFonts w:hint="eastAsia"/>
          <w:szCs w:val="21"/>
        </w:rPr>
        <w:t xml:space="preserve"> </w:t>
      </w:r>
    </w:p>
    <w:p w:rsidR="004713E1" w:rsidRPr="00E839FD" w:rsidRDefault="004713E1" w:rsidP="004713E1">
      <w:pPr>
        <w:snapToGrid w:val="0"/>
        <w:spacing w:line="360" w:lineRule="auto"/>
        <w:rPr>
          <w:szCs w:val="21"/>
        </w:rPr>
      </w:pPr>
      <w:r w:rsidRPr="00E839FD">
        <w:rPr>
          <w:szCs w:val="21"/>
        </w:rPr>
        <w:t>▲</w:t>
      </w:r>
      <w:r w:rsidRPr="00E839FD">
        <w:rPr>
          <w:rFonts w:hint="eastAsia"/>
          <w:szCs w:val="21"/>
        </w:rPr>
        <w:t>7</w:t>
      </w:r>
      <w:r w:rsidRPr="00E839FD">
        <w:rPr>
          <w:szCs w:val="21"/>
        </w:rPr>
        <w:t>．</w:t>
      </w:r>
      <w:r w:rsidRPr="00E839FD">
        <w:rPr>
          <w:rFonts w:hint="eastAsia"/>
          <w:szCs w:val="21"/>
        </w:rPr>
        <w:t>外门开启时自动停止注入液氮，风扇停止转动</w:t>
      </w:r>
    </w:p>
    <w:p w:rsidR="004713E1" w:rsidRPr="00E839FD" w:rsidRDefault="004713E1" w:rsidP="004713E1">
      <w:pPr>
        <w:snapToGrid w:val="0"/>
        <w:spacing w:line="360" w:lineRule="auto"/>
        <w:rPr>
          <w:szCs w:val="21"/>
        </w:rPr>
      </w:pPr>
      <w:r w:rsidRPr="00E839FD">
        <w:rPr>
          <w:rFonts w:hint="eastAsia"/>
          <w:szCs w:val="21"/>
        </w:rPr>
        <w:t>8</w:t>
      </w:r>
      <w:r w:rsidRPr="00E839FD">
        <w:rPr>
          <w:szCs w:val="21"/>
        </w:rPr>
        <w:t>．</w:t>
      </w:r>
      <w:r w:rsidRPr="00E839FD">
        <w:rPr>
          <w:rFonts w:hint="eastAsia"/>
          <w:szCs w:val="21"/>
        </w:rPr>
        <w:t>双电磁阀设计</w:t>
      </w:r>
    </w:p>
    <w:p w:rsidR="004713E1" w:rsidRPr="00E839FD" w:rsidRDefault="004713E1" w:rsidP="004713E1">
      <w:pPr>
        <w:snapToGrid w:val="0"/>
        <w:spacing w:line="360" w:lineRule="auto"/>
        <w:rPr>
          <w:szCs w:val="21"/>
        </w:rPr>
      </w:pPr>
      <w:r w:rsidRPr="00E839FD">
        <w:rPr>
          <w:szCs w:val="21"/>
        </w:rPr>
        <w:t>▲</w:t>
      </w:r>
      <w:r w:rsidRPr="00E839FD">
        <w:rPr>
          <w:rFonts w:hint="eastAsia"/>
          <w:szCs w:val="21"/>
        </w:rPr>
        <w:t>9</w:t>
      </w:r>
      <w:r w:rsidRPr="00E839FD">
        <w:rPr>
          <w:szCs w:val="21"/>
        </w:rPr>
        <w:t>．</w:t>
      </w:r>
      <w:r w:rsidRPr="00E839FD">
        <w:rPr>
          <w:rFonts w:hint="eastAsia"/>
          <w:szCs w:val="21"/>
        </w:rPr>
        <w:t>打印机，控制面板和腔体整合为一体，无需外接控制器</w:t>
      </w:r>
      <w:r w:rsidRPr="00E839FD">
        <w:rPr>
          <w:rFonts w:hint="eastAsia"/>
          <w:szCs w:val="21"/>
        </w:rPr>
        <w:t xml:space="preserve"> </w:t>
      </w:r>
    </w:p>
    <w:p w:rsidR="004713E1" w:rsidRPr="00E839FD" w:rsidRDefault="004713E1" w:rsidP="004713E1">
      <w:pPr>
        <w:snapToGrid w:val="0"/>
        <w:spacing w:line="360" w:lineRule="auto"/>
        <w:rPr>
          <w:szCs w:val="21"/>
        </w:rPr>
      </w:pPr>
      <w:r w:rsidRPr="00E839FD">
        <w:rPr>
          <w:rFonts w:hint="eastAsia"/>
          <w:szCs w:val="21"/>
        </w:rPr>
        <w:t>10</w:t>
      </w:r>
      <w:r w:rsidRPr="00E839FD">
        <w:rPr>
          <w:szCs w:val="21"/>
        </w:rPr>
        <w:t>．</w:t>
      </w:r>
      <w:r w:rsidRPr="00E839FD">
        <w:rPr>
          <w:rFonts w:hint="eastAsia"/>
          <w:szCs w:val="21"/>
        </w:rPr>
        <w:t>双密封垫，门锁设计</w:t>
      </w:r>
      <w:r w:rsidRPr="00E839FD">
        <w:rPr>
          <w:rFonts w:hint="eastAsia"/>
          <w:szCs w:val="21"/>
        </w:rPr>
        <w:t xml:space="preserve"> </w:t>
      </w:r>
    </w:p>
    <w:p w:rsidR="004713E1" w:rsidRPr="00E839FD" w:rsidRDefault="004713E1" w:rsidP="004713E1">
      <w:pPr>
        <w:snapToGrid w:val="0"/>
        <w:spacing w:line="360" w:lineRule="auto"/>
        <w:rPr>
          <w:szCs w:val="21"/>
        </w:rPr>
      </w:pPr>
      <w:r w:rsidRPr="00E839FD">
        <w:rPr>
          <w:rFonts w:hint="eastAsia"/>
          <w:szCs w:val="21"/>
        </w:rPr>
        <w:t>11</w:t>
      </w:r>
      <w:r w:rsidRPr="00E839FD">
        <w:rPr>
          <w:szCs w:val="21"/>
        </w:rPr>
        <w:t>．</w:t>
      </w:r>
      <w:r w:rsidRPr="00E839FD">
        <w:rPr>
          <w:rFonts w:ascii="宋体" w:hAnsi="宋体" w:cs="宋体" w:hint="eastAsia"/>
          <w:szCs w:val="21"/>
        </w:rPr>
        <w:t>≥</w:t>
      </w:r>
      <w:r w:rsidRPr="00E839FD">
        <w:rPr>
          <w:rFonts w:hint="eastAsia"/>
          <w:szCs w:val="21"/>
        </w:rPr>
        <w:t>4</w:t>
      </w:r>
      <w:r w:rsidRPr="00E839FD">
        <w:rPr>
          <w:rFonts w:hint="eastAsia"/>
          <w:szCs w:val="21"/>
        </w:rPr>
        <w:t>×</w:t>
      </w:r>
      <w:r w:rsidRPr="00E839FD">
        <w:rPr>
          <w:rFonts w:hint="eastAsia"/>
          <w:szCs w:val="21"/>
        </w:rPr>
        <w:t>20cmLCD</w:t>
      </w:r>
      <w:r w:rsidRPr="00E839FD">
        <w:rPr>
          <w:rFonts w:hint="eastAsia"/>
          <w:szCs w:val="21"/>
        </w:rPr>
        <w:t>显示屏</w:t>
      </w:r>
    </w:p>
    <w:p w:rsidR="004713E1" w:rsidRPr="00E839FD" w:rsidRDefault="004713E1" w:rsidP="004713E1">
      <w:pPr>
        <w:snapToGrid w:val="0"/>
        <w:spacing w:line="360" w:lineRule="auto"/>
        <w:rPr>
          <w:szCs w:val="21"/>
        </w:rPr>
      </w:pPr>
      <w:r w:rsidRPr="00E839FD">
        <w:rPr>
          <w:szCs w:val="21"/>
        </w:rPr>
        <w:t>▲</w:t>
      </w:r>
      <w:r w:rsidRPr="00E839FD">
        <w:rPr>
          <w:rFonts w:hint="eastAsia"/>
          <w:szCs w:val="21"/>
        </w:rPr>
        <w:t>12</w:t>
      </w:r>
      <w:r w:rsidRPr="00E839FD">
        <w:rPr>
          <w:szCs w:val="21"/>
        </w:rPr>
        <w:t>．</w:t>
      </w:r>
      <w:r w:rsidRPr="00E839FD">
        <w:rPr>
          <w:rFonts w:hint="eastAsia"/>
          <w:szCs w:val="21"/>
        </w:rPr>
        <w:t>独立的样品</w:t>
      </w:r>
      <w:r w:rsidRPr="00E839FD">
        <w:rPr>
          <w:rFonts w:hint="eastAsia"/>
          <w:szCs w:val="21"/>
        </w:rPr>
        <w:t xml:space="preserve"> </w:t>
      </w:r>
      <w:r w:rsidRPr="00E839FD">
        <w:rPr>
          <w:rFonts w:hint="eastAsia"/>
          <w:szCs w:val="21"/>
        </w:rPr>
        <w:t>和</w:t>
      </w:r>
      <w:r w:rsidRPr="00E839FD">
        <w:rPr>
          <w:rFonts w:hint="eastAsia"/>
          <w:szCs w:val="21"/>
        </w:rPr>
        <w:t xml:space="preserve"> </w:t>
      </w:r>
      <w:r w:rsidRPr="00E839FD">
        <w:rPr>
          <w:rFonts w:hint="eastAsia"/>
          <w:szCs w:val="21"/>
        </w:rPr>
        <w:t>腔体温度探头，双探头精确控温，</w:t>
      </w:r>
      <w:r w:rsidRPr="00E839FD">
        <w:rPr>
          <w:rFonts w:hint="eastAsia"/>
          <w:szCs w:val="21"/>
        </w:rPr>
        <w:t>LED</w:t>
      </w:r>
      <w:r w:rsidRPr="00E839FD">
        <w:rPr>
          <w:rFonts w:hint="eastAsia"/>
          <w:szCs w:val="21"/>
        </w:rPr>
        <w:t>同时显示</w:t>
      </w:r>
    </w:p>
    <w:p w:rsidR="004713E1" w:rsidRPr="00E839FD" w:rsidRDefault="004713E1" w:rsidP="004713E1">
      <w:pPr>
        <w:snapToGrid w:val="0"/>
        <w:spacing w:line="360" w:lineRule="auto"/>
        <w:rPr>
          <w:szCs w:val="21"/>
        </w:rPr>
      </w:pPr>
      <w:r w:rsidRPr="00E839FD">
        <w:rPr>
          <w:rFonts w:hint="eastAsia"/>
          <w:szCs w:val="21"/>
        </w:rPr>
        <w:t>13</w:t>
      </w:r>
      <w:r w:rsidRPr="00E839FD">
        <w:rPr>
          <w:szCs w:val="21"/>
        </w:rPr>
        <w:t>．</w:t>
      </w:r>
      <w:r w:rsidRPr="00E839FD">
        <w:rPr>
          <w:rFonts w:hint="eastAsia"/>
          <w:szCs w:val="21"/>
        </w:rPr>
        <w:t>前部开门</w:t>
      </w:r>
    </w:p>
    <w:p w:rsidR="004713E1" w:rsidRPr="00E839FD" w:rsidRDefault="004713E1" w:rsidP="004713E1">
      <w:pPr>
        <w:snapToGrid w:val="0"/>
        <w:spacing w:line="360" w:lineRule="auto"/>
        <w:rPr>
          <w:szCs w:val="21"/>
        </w:rPr>
      </w:pPr>
      <w:r w:rsidRPr="00E839FD">
        <w:rPr>
          <w:rFonts w:hint="eastAsia"/>
          <w:szCs w:val="21"/>
        </w:rPr>
        <w:t>14</w:t>
      </w:r>
      <w:r w:rsidRPr="00E839FD">
        <w:rPr>
          <w:szCs w:val="21"/>
        </w:rPr>
        <w:t>．</w:t>
      </w:r>
      <w:r w:rsidRPr="00E839FD">
        <w:rPr>
          <w:rFonts w:hint="eastAsia"/>
          <w:szCs w:val="21"/>
        </w:rPr>
        <w:t>预设≥</w:t>
      </w:r>
      <w:r w:rsidRPr="00E839FD">
        <w:rPr>
          <w:rFonts w:hint="eastAsia"/>
          <w:szCs w:val="21"/>
        </w:rPr>
        <w:t>6</w:t>
      </w:r>
      <w:r w:rsidRPr="00E839FD">
        <w:rPr>
          <w:rFonts w:hint="eastAsia"/>
          <w:szCs w:val="21"/>
        </w:rPr>
        <w:t>种常见程序，覆盖用户大部分用途；另有≥</w:t>
      </w:r>
      <w:r w:rsidRPr="00E839FD">
        <w:rPr>
          <w:rFonts w:hint="eastAsia"/>
          <w:szCs w:val="21"/>
        </w:rPr>
        <w:t>10</w:t>
      </w:r>
      <w:r w:rsidRPr="00E839FD">
        <w:rPr>
          <w:rFonts w:hint="eastAsia"/>
          <w:szCs w:val="21"/>
        </w:rPr>
        <w:t>个自设定程序，可根据不同应用需求自行设定</w:t>
      </w:r>
    </w:p>
    <w:p w:rsidR="004713E1" w:rsidRPr="00E839FD" w:rsidRDefault="004713E1" w:rsidP="004713E1">
      <w:pPr>
        <w:snapToGrid w:val="0"/>
        <w:spacing w:line="360" w:lineRule="auto"/>
        <w:rPr>
          <w:szCs w:val="21"/>
        </w:rPr>
      </w:pPr>
      <w:r w:rsidRPr="00E839FD">
        <w:rPr>
          <w:rFonts w:hint="eastAsia"/>
          <w:szCs w:val="21"/>
        </w:rPr>
        <w:t>15</w:t>
      </w:r>
      <w:r w:rsidRPr="00E839FD">
        <w:rPr>
          <w:szCs w:val="21"/>
        </w:rPr>
        <w:t>．</w:t>
      </w:r>
      <w:r w:rsidRPr="00E839FD">
        <w:rPr>
          <w:rFonts w:hint="eastAsia"/>
          <w:szCs w:val="21"/>
        </w:rPr>
        <w:t>随机自带的打印机可实时显示冷冻腔体和样品的实际温度</w:t>
      </w:r>
    </w:p>
    <w:p w:rsidR="004713E1" w:rsidRPr="00E839FD" w:rsidRDefault="004713E1" w:rsidP="004713E1">
      <w:pPr>
        <w:snapToGrid w:val="0"/>
        <w:spacing w:line="360" w:lineRule="auto"/>
        <w:rPr>
          <w:szCs w:val="21"/>
        </w:rPr>
      </w:pPr>
      <w:r w:rsidRPr="00E839FD">
        <w:rPr>
          <w:rFonts w:hint="eastAsia"/>
          <w:szCs w:val="21"/>
        </w:rPr>
        <w:t>16</w:t>
      </w:r>
      <w:r w:rsidRPr="00E839FD">
        <w:rPr>
          <w:szCs w:val="21"/>
        </w:rPr>
        <w:t>．</w:t>
      </w:r>
      <w:r w:rsidRPr="00E839FD">
        <w:rPr>
          <w:rFonts w:hint="eastAsia"/>
          <w:szCs w:val="21"/>
        </w:rPr>
        <w:t>可以采集任何时候的冻存曲线和样品信息，并可利用电脑软件进行远程监控。</w:t>
      </w:r>
    </w:p>
    <w:p w:rsidR="004713E1" w:rsidRPr="00E839FD" w:rsidRDefault="004713E1" w:rsidP="004713E1">
      <w:pPr>
        <w:snapToGrid w:val="0"/>
        <w:spacing w:line="360" w:lineRule="auto"/>
        <w:rPr>
          <w:szCs w:val="21"/>
        </w:rPr>
      </w:pPr>
      <w:r w:rsidRPr="00E839FD">
        <w:rPr>
          <w:rFonts w:hint="eastAsia"/>
          <w:szCs w:val="21"/>
        </w:rPr>
        <w:t>17</w:t>
      </w:r>
      <w:r w:rsidRPr="00E839FD">
        <w:rPr>
          <w:szCs w:val="21"/>
        </w:rPr>
        <w:t>．</w:t>
      </w:r>
      <w:r w:rsidRPr="00E839FD">
        <w:rPr>
          <w:rFonts w:hint="eastAsia"/>
          <w:szCs w:val="21"/>
        </w:rPr>
        <w:t>具有签名冷冻曲线，可显示样品温度和</w:t>
      </w:r>
      <w:proofErr w:type="gramStart"/>
      <w:r w:rsidRPr="00E839FD">
        <w:rPr>
          <w:rFonts w:hint="eastAsia"/>
          <w:szCs w:val="21"/>
        </w:rPr>
        <w:t>腔体温</w:t>
      </w:r>
      <w:proofErr w:type="gramEnd"/>
      <w:r w:rsidRPr="00E839FD">
        <w:rPr>
          <w:rFonts w:hint="eastAsia"/>
          <w:szCs w:val="21"/>
        </w:rPr>
        <w:t>度，融化潜热等参数，确保整个操作过程备有证明文件。</w:t>
      </w:r>
    </w:p>
    <w:p w:rsidR="004713E1" w:rsidRPr="00E839FD" w:rsidRDefault="004713E1" w:rsidP="004713E1">
      <w:pPr>
        <w:snapToGrid w:val="0"/>
        <w:spacing w:line="360" w:lineRule="auto"/>
        <w:rPr>
          <w:szCs w:val="21"/>
        </w:rPr>
      </w:pPr>
      <w:r w:rsidRPr="00E839FD">
        <w:rPr>
          <w:rFonts w:hint="eastAsia"/>
          <w:szCs w:val="21"/>
        </w:rPr>
        <w:t>18</w:t>
      </w:r>
      <w:r w:rsidRPr="00E839FD">
        <w:rPr>
          <w:szCs w:val="21"/>
        </w:rPr>
        <w:t>．</w:t>
      </w:r>
      <w:r w:rsidRPr="00E839FD">
        <w:rPr>
          <w:rFonts w:hint="eastAsia"/>
          <w:szCs w:val="21"/>
        </w:rPr>
        <w:t>温度范围</w:t>
      </w:r>
      <w:r w:rsidRPr="00E839FD">
        <w:rPr>
          <w:rFonts w:hint="eastAsia"/>
          <w:szCs w:val="21"/>
        </w:rPr>
        <w:t xml:space="preserve"> 50</w:t>
      </w:r>
      <w:r w:rsidRPr="00E839FD">
        <w:rPr>
          <w:rFonts w:hint="eastAsia"/>
          <w:szCs w:val="21"/>
        </w:rPr>
        <w:t>℃</w:t>
      </w:r>
      <w:r w:rsidRPr="00E839FD">
        <w:rPr>
          <w:rFonts w:ascii="宋体" w:hAnsi="宋体" w:cs="宋体" w:hint="eastAsia"/>
          <w:szCs w:val="21"/>
        </w:rPr>
        <w:t>-</w:t>
      </w:r>
      <w:r w:rsidRPr="00E839FD">
        <w:rPr>
          <w:rFonts w:hint="eastAsia"/>
          <w:szCs w:val="21"/>
        </w:rPr>
        <w:t xml:space="preserve"> -180</w:t>
      </w:r>
      <w:r w:rsidRPr="00E839FD">
        <w:rPr>
          <w:rFonts w:hint="eastAsia"/>
          <w:szCs w:val="21"/>
        </w:rPr>
        <w:t>℃</w:t>
      </w:r>
    </w:p>
    <w:p w:rsidR="004713E1" w:rsidRPr="00E839FD" w:rsidRDefault="004713E1" w:rsidP="004713E1">
      <w:pPr>
        <w:snapToGrid w:val="0"/>
        <w:spacing w:line="360" w:lineRule="auto"/>
        <w:rPr>
          <w:szCs w:val="21"/>
        </w:rPr>
      </w:pPr>
      <w:r w:rsidRPr="00E839FD">
        <w:rPr>
          <w:rFonts w:hint="eastAsia"/>
          <w:szCs w:val="21"/>
        </w:rPr>
        <w:t>19</w:t>
      </w:r>
      <w:r w:rsidRPr="00E839FD">
        <w:rPr>
          <w:szCs w:val="21"/>
        </w:rPr>
        <w:t>．</w:t>
      </w:r>
      <w:r w:rsidRPr="00E839FD">
        <w:rPr>
          <w:rFonts w:hint="eastAsia"/>
          <w:szCs w:val="21"/>
        </w:rPr>
        <w:t>内部尺寸</w:t>
      </w:r>
      <w:r w:rsidRPr="00E839FD">
        <w:rPr>
          <w:rFonts w:hint="eastAsia"/>
          <w:szCs w:val="21"/>
        </w:rPr>
        <w:t xml:space="preserve"> W</w:t>
      </w:r>
      <w:r w:rsidRPr="00E839FD">
        <w:rPr>
          <w:rFonts w:hint="eastAsia"/>
          <w:szCs w:val="21"/>
        </w:rPr>
        <w:t>×</w:t>
      </w:r>
      <w:r w:rsidRPr="00E839FD">
        <w:rPr>
          <w:rFonts w:hint="eastAsia"/>
          <w:szCs w:val="21"/>
        </w:rPr>
        <w:t>H</w:t>
      </w:r>
      <w:r w:rsidRPr="00E839FD">
        <w:rPr>
          <w:rFonts w:hint="eastAsia"/>
          <w:szCs w:val="21"/>
        </w:rPr>
        <w:t>×</w:t>
      </w:r>
      <w:r w:rsidRPr="00E839FD">
        <w:rPr>
          <w:rFonts w:hint="eastAsia"/>
          <w:szCs w:val="21"/>
        </w:rPr>
        <w:t xml:space="preserve">D  </w:t>
      </w:r>
      <w:r w:rsidRPr="00E839FD">
        <w:rPr>
          <w:rFonts w:ascii="宋体" w:hAnsi="宋体" w:cs="宋体" w:hint="eastAsia"/>
          <w:szCs w:val="21"/>
        </w:rPr>
        <w:t>≥</w:t>
      </w:r>
      <w:r w:rsidRPr="00E839FD">
        <w:rPr>
          <w:rFonts w:hint="eastAsia"/>
          <w:szCs w:val="21"/>
        </w:rPr>
        <w:t>480</w:t>
      </w:r>
      <w:r w:rsidRPr="00E839FD">
        <w:rPr>
          <w:rFonts w:hint="eastAsia"/>
          <w:szCs w:val="21"/>
        </w:rPr>
        <w:t>×</w:t>
      </w:r>
      <w:r w:rsidRPr="00E839FD">
        <w:rPr>
          <w:rFonts w:hint="eastAsia"/>
          <w:szCs w:val="21"/>
        </w:rPr>
        <w:t>300</w:t>
      </w:r>
      <w:r w:rsidRPr="00E839FD">
        <w:rPr>
          <w:rFonts w:hint="eastAsia"/>
          <w:szCs w:val="21"/>
        </w:rPr>
        <w:t>×</w:t>
      </w:r>
      <w:r w:rsidRPr="00E839FD">
        <w:rPr>
          <w:rFonts w:hint="eastAsia"/>
          <w:szCs w:val="21"/>
        </w:rPr>
        <w:t>330mm</w:t>
      </w:r>
    </w:p>
    <w:p w:rsidR="004713E1" w:rsidRPr="00E839FD" w:rsidRDefault="004713E1" w:rsidP="004713E1">
      <w:pPr>
        <w:snapToGrid w:val="0"/>
        <w:spacing w:line="360" w:lineRule="auto"/>
        <w:rPr>
          <w:szCs w:val="21"/>
        </w:rPr>
      </w:pPr>
      <w:r w:rsidRPr="00E839FD">
        <w:rPr>
          <w:rFonts w:hint="eastAsia"/>
          <w:szCs w:val="21"/>
        </w:rPr>
        <w:t>20</w:t>
      </w:r>
      <w:r w:rsidRPr="00E839FD">
        <w:rPr>
          <w:szCs w:val="21"/>
        </w:rPr>
        <w:t>．</w:t>
      </w:r>
      <w:r w:rsidRPr="00E839FD">
        <w:rPr>
          <w:rFonts w:hint="eastAsia"/>
          <w:szCs w:val="21"/>
        </w:rPr>
        <w:t>容量</w:t>
      </w:r>
      <w:r w:rsidRPr="00E839FD">
        <w:rPr>
          <w:rFonts w:hint="eastAsia"/>
          <w:szCs w:val="21"/>
        </w:rPr>
        <w:t xml:space="preserve"> </w:t>
      </w:r>
      <w:r w:rsidRPr="00E839FD">
        <w:rPr>
          <w:rFonts w:ascii="宋体" w:hAnsi="宋体" w:cs="宋体" w:hint="eastAsia"/>
          <w:szCs w:val="21"/>
        </w:rPr>
        <w:t>≥</w:t>
      </w:r>
      <w:r w:rsidRPr="00E839FD">
        <w:rPr>
          <w:rFonts w:hint="eastAsia"/>
          <w:szCs w:val="21"/>
        </w:rPr>
        <w:t>45</w:t>
      </w:r>
      <w:r w:rsidRPr="00E839FD">
        <w:rPr>
          <w:rFonts w:hint="eastAsia"/>
          <w:szCs w:val="21"/>
        </w:rPr>
        <w:t>升</w:t>
      </w:r>
    </w:p>
    <w:p w:rsidR="004713E1" w:rsidRPr="00E839FD" w:rsidRDefault="004713E1" w:rsidP="004713E1">
      <w:pPr>
        <w:snapToGrid w:val="0"/>
        <w:spacing w:line="360" w:lineRule="auto"/>
        <w:rPr>
          <w:szCs w:val="21"/>
        </w:rPr>
      </w:pPr>
      <w:r w:rsidRPr="00E839FD">
        <w:rPr>
          <w:rFonts w:hint="eastAsia"/>
          <w:szCs w:val="21"/>
        </w:rPr>
        <w:t>21</w:t>
      </w:r>
      <w:r w:rsidRPr="00E839FD">
        <w:rPr>
          <w:szCs w:val="21"/>
        </w:rPr>
        <w:t>．</w:t>
      </w:r>
      <w:r w:rsidRPr="00E839FD">
        <w:rPr>
          <w:rFonts w:hint="eastAsia"/>
          <w:szCs w:val="21"/>
        </w:rPr>
        <w:t>降温速率</w:t>
      </w:r>
      <w:r w:rsidRPr="00E839FD">
        <w:rPr>
          <w:rFonts w:hint="eastAsia"/>
          <w:szCs w:val="21"/>
        </w:rPr>
        <w:t xml:space="preserve"> 0.1 </w:t>
      </w:r>
      <w:r w:rsidRPr="00E839FD">
        <w:rPr>
          <w:rFonts w:hint="eastAsia"/>
          <w:szCs w:val="21"/>
        </w:rPr>
        <w:t>∽</w:t>
      </w:r>
      <w:r w:rsidRPr="00E839FD">
        <w:rPr>
          <w:rFonts w:hint="eastAsia"/>
          <w:szCs w:val="21"/>
        </w:rPr>
        <w:t xml:space="preserve"> 99.9</w:t>
      </w:r>
      <w:r w:rsidRPr="00E839FD">
        <w:rPr>
          <w:rFonts w:hint="eastAsia"/>
          <w:szCs w:val="21"/>
        </w:rPr>
        <w:t>℃</w:t>
      </w:r>
      <w:r w:rsidRPr="00E839FD">
        <w:rPr>
          <w:rFonts w:hint="eastAsia"/>
          <w:szCs w:val="21"/>
        </w:rPr>
        <w:t>/min</w:t>
      </w:r>
    </w:p>
    <w:p w:rsidR="004713E1" w:rsidRPr="00E839FD" w:rsidRDefault="004713E1" w:rsidP="004713E1">
      <w:pPr>
        <w:snapToGrid w:val="0"/>
        <w:spacing w:line="360" w:lineRule="auto"/>
        <w:rPr>
          <w:szCs w:val="21"/>
        </w:rPr>
      </w:pPr>
      <w:r w:rsidRPr="00E839FD">
        <w:rPr>
          <w:rFonts w:hint="eastAsia"/>
          <w:szCs w:val="21"/>
        </w:rPr>
        <w:t>22</w:t>
      </w:r>
      <w:r w:rsidRPr="00E839FD">
        <w:rPr>
          <w:szCs w:val="21"/>
        </w:rPr>
        <w:t>．</w:t>
      </w:r>
      <w:r w:rsidRPr="00E839FD">
        <w:rPr>
          <w:rFonts w:hint="eastAsia"/>
          <w:szCs w:val="21"/>
        </w:rPr>
        <w:t>加热速率</w:t>
      </w:r>
      <w:r w:rsidRPr="00E839FD">
        <w:rPr>
          <w:rFonts w:hint="eastAsia"/>
          <w:szCs w:val="21"/>
        </w:rPr>
        <w:t xml:space="preserve">0.1 </w:t>
      </w:r>
      <w:r w:rsidRPr="00E839FD">
        <w:rPr>
          <w:rFonts w:hint="eastAsia"/>
          <w:szCs w:val="21"/>
        </w:rPr>
        <w:t>∽</w:t>
      </w:r>
      <w:r w:rsidRPr="00E839FD">
        <w:rPr>
          <w:rFonts w:hint="eastAsia"/>
          <w:szCs w:val="21"/>
        </w:rPr>
        <w:t xml:space="preserve"> 10.0</w:t>
      </w:r>
      <w:r w:rsidRPr="00E839FD">
        <w:rPr>
          <w:rFonts w:hint="eastAsia"/>
          <w:szCs w:val="21"/>
        </w:rPr>
        <w:t>℃</w:t>
      </w:r>
      <w:r w:rsidRPr="00E839FD">
        <w:rPr>
          <w:rFonts w:hint="eastAsia"/>
          <w:szCs w:val="21"/>
        </w:rPr>
        <w:t>/min</w:t>
      </w:r>
    </w:p>
    <w:p w:rsidR="004713E1" w:rsidRPr="00E839FD" w:rsidRDefault="004713E1" w:rsidP="004713E1">
      <w:pPr>
        <w:snapToGrid w:val="0"/>
        <w:spacing w:line="360" w:lineRule="auto"/>
        <w:rPr>
          <w:szCs w:val="21"/>
        </w:rPr>
      </w:pPr>
      <w:r w:rsidRPr="00E839FD">
        <w:rPr>
          <w:rFonts w:hint="eastAsia"/>
          <w:szCs w:val="21"/>
        </w:rPr>
        <w:t>23</w:t>
      </w:r>
      <w:r w:rsidRPr="00E839FD">
        <w:rPr>
          <w:szCs w:val="21"/>
        </w:rPr>
        <w:t>．</w:t>
      </w:r>
      <w:r w:rsidRPr="00E839FD">
        <w:rPr>
          <w:rFonts w:hint="eastAsia"/>
          <w:szCs w:val="21"/>
        </w:rPr>
        <w:t>温度偏差</w:t>
      </w:r>
      <w:r w:rsidRPr="00E839FD">
        <w:rPr>
          <w:rFonts w:hint="eastAsia"/>
          <w:szCs w:val="21"/>
        </w:rPr>
        <w:t>&lt; 2</w:t>
      </w:r>
      <w:r w:rsidRPr="00E839FD">
        <w:rPr>
          <w:rFonts w:hint="eastAsia"/>
          <w:szCs w:val="21"/>
        </w:rPr>
        <w:t>℃</w:t>
      </w:r>
      <w:r w:rsidRPr="00E839FD">
        <w:rPr>
          <w:rFonts w:hint="eastAsia"/>
          <w:szCs w:val="21"/>
        </w:rPr>
        <w:t>(</w:t>
      </w:r>
      <w:r w:rsidRPr="00E839FD">
        <w:rPr>
          <w:rFonts w:hint="eastAsia"/>
          <w:szCs w:val="21"/>
        </w:rPr>
        <w:t>降温过程中腔体内两点间温差</w:t>
      </w:r>
      <w:r w:rsidRPr="00E839FD">
        <w:rPr>
          <w:rFonts w:hint="eastAsia"/>
          <w:szCs w:val="21"/>
        </w:rPr>
        <w:t>)</w:t>
      </w:r>
    </w:p>
    <w:p w:rsidR="004713E1" w:rsidRPr="00E839FD" w:rsidRDefault="004713E1" w:rsidP="004713E1">
      <w:pPr>
        <w:snapToGrid w:val="0"/>
        <w:spacing w:line="360" w:lineRule="auto"/>
        <w:rPr>
          <w:szCs w:val="21"/>
        </w:rPr>
      </w:pPr>
      <w:r w:rsidRPr="00E839FD">
        <w:rPr>
          <w:rFonts w:hint="eastAsia"/>
          <w:szCs w:val="21"/>
        </w:rPr>
        <w:lastRenderedPageBreak/>
        <w:t>24</w:t>
      </w:r>
      <w:r w:rsidRPr="00E839FD">
        <w:rPr>
          <w:szCs w:val="21"/>
        </w:rPr>
        <w:t>．质量保证期：为调试验收合格后不少于</w:t>
      </w:r>
      <w:r w:rsidRPr="00E839FD">
        <w:rPr>
          <w:rFonts w:hint="eastAsia"/>
          <w:szCs w:val="21"/>
        </w:rPr>
        <w:t xml:space="preserve"> 3</w:t>
      </w:r>
      <w:r w:rsidRPr="00E839FD">
        <w:rPr>
          <w:szCs w:val="21"/>
        </w:rPr>
        <w:t>年</w:t>
      </w:r>
    </w:p>
    <w:p w:rsidR="004713E1" w:rsidRDefault="004713E1" w:rsidP="004713E1">
      <w:pPr>
        <w:tabs>
          <w:tab w:val="left" w:pos="900"/>
        </w:tabs>
        <w:spacing w:beforeLines="50" w:before="156"/>
        <w:jc w:val="center"/>
        <w:rPr>
          <w:b/>
          <w:sz w:val="24"/>
          <w:szCs w:val="24"/>
        </w:rPr>
        <w:sectPr w:rsidR="004713E1">
          <w:pgSz w:w="11906" w:h="16838"/>
          <w:pgMar w:top="1440" w:right="1800" w:bottom="1440" w:left="1800" w:header="851" w:footer="992" w:gutter="0"/>
          <w:cols w:space="720"/>
          <w:docGrid w:type="lines" w:linePitch="312"/>
        </w:sectPr>
      </w:pPr>
    </w:p>
    <w:p w:rsidR="004713E1" w:rsidRDefault="004713E1" w:rsidP="004713E1">
      <w:pPr>
        <w:tabs>
          <w:tab w:val="left" w:pos="900"/>
        </w:tabs>
        <w:spacing w:beforeLines="50" w:before="156"/>
        <w:jc w:val="center"/>
        <w:rPr>
          <w:b/>
          <w:sz w:val="24"/>
          <w:szCs w:val="24"/>
        </w:rPr>
      </w:pPr>
      <w:r>
        <w:rPr>
          <w:b/>
          <w:sz w:val="24"/>
          <w:szCs w:val="24"/>
        </w:rPr>
        <w:lastRenderedPageBreak/>
        <w:t>第</w:t>
      </w:r>
      <w:r>
        <w:rPr>
          <w:rFonts w:hint="eastAsia"/>
          <w:b/>
          <w:sz w:val="24"/>
          <w:szCs w:val="24"/>
        </w:rPr>
        <w:t>2</w:t>
      </w:r>
      <w:r>
        <w:rPr>
          <w:b/>
          <w:sz w:val="24"/>
          <w:szCs w:val="24"/>
        </w:rPr>
        <w:t>包</w:t>
      </w:r>
      <w:r>
        <w:rPr>
          <w:b/>
          <w:sz w:val="24"/>
          <w:szCs w:val="24"/>
        </w:rPr>
        <w:t xml:space="preserve">    </w:t>
      </w:r>
      <w:r>
        <w:rPr>
          <w:b/>
          <w:sz w:val="24"/>
          <w:szCs w:val="24"/>
        </w:rPr>
        <w:t>品目</w:t>
      </w:r>
      <w:r>
        <w:rPr>
          <w:rFonts w:hint="eastAsia"/>
          <w:b/>
          <w:sz w:val="24"/>
          <w:szCs w:val="24"/>
        </w:rPr>
        <w:t>2</w:t>
      </w:r>
      <w:r>
        <w:rPr>
          <w:b/>
          <w:sz w:val="24"/>
          <w:szCs w:val="24"/>
        </w:rPr>
        <w:t>-</w:t>
      </w:r>
      <w:r>
        <w:rPr>
          <w:rFonts w:hint="eastAsia"/>
          <w:b/>
          <w:sz w:val="24"/>
          <w:szCs w:val="24"/>
        </w:rPr>
        <w:t xml:space="preserve">1   </w:t>
      </w:r>
      <w:r>
        <w:rPr>
          <w:rFonts w:hint="eastAsia"/>
          <w:b/>
          <w:sz w:val="24"/>
          <w:szCs w:val="24"/>
        </w:rPr>
        <w:t>细胞扩增系统</w:t>
      </w:r>
    </w:p>
    <w:p w:rsidR="004713E1" w:rsidRDefault="004713E1" w:rsidP="004713E1">
      <w:pPr>
        <w:snapToGrid w:val="0"/>
        <w:spacing w:line="360" w:lineRule="auto"/>
        <w:rPr>
          <w:szCs w:val="21"/>
        </w:rPr>
      </w:pPr>
    </w:p>
    <w:p w:rsidR="004713E1" w:rsidRPr="00481D47" w:rsidRDefault="004713E1" w:rsidP="004713E1">
      <w:pPr>
        <w:snapToGrid w:val="0"/>
        <w:spacing w:line="360" w:lineRule="auto"/>
        <w:rPr>
          <w:szCs w:val="21"/>
        </w:rPr>
      </w:pPr>
      <w:r w:rsidRPr="00481D47">
        <w:rPr>
          <w:rFonts w:hint="eastAsia"/>
          <w:szCs w:val="21"/>
        </w:rPr>
        <w:t>1</w:t>
      </w:r>
      <w:r w:rsidRPr="00481D47">
        <w:rPr>
          <w:szCs w:val="21"/>
        </w:rPr>
        <w:t>．</w:t>
      </w:r>
      <w:r w:rsidRPr="00481D47">
        <w:rPr>
          <w:rFonts w:hint="eastAsia"/>
          <w:szCs w:val="21"/>
        </w:rPr>
        <w:t>工作条件：</w:t>
      </w:r>
    </w:p>
    <w:p w:rsidR="004713E1" w:rsidRPr="00481D47" w:rsidRDefault="004713E1" w:rsidP="004713E1">
      <w:pPr>
        <w:snapToGrid w:val="0"/>
        <w:spacing w:line="360" w:lineRule="auto"/>
        <w:rPr>
          <w:szCs w:val="21"/>
        </w:rPr>
      </w:pPr>
      <w:r w:rsidRPr="00481D47">
        <w:rPr>
          <w:szCs w:val="21"/>
        </w:rPr>
        <w:t>1.1</w:t>
      </w:r>
      <w:r w:rsidRPr="00481D47">
        <w:rPr>
          <w:szCs w:val="21"/>
        </w:rPr>
        <w:t>电力供应：</w:t>
      </w:r>
      <w:r w:rsidRPr="00481D47">
        <w:rPr>
          <w:rFonts w:hint="eastAsia"/>
          <w:szCs w:val="21"/>
        </w:rPr>
        <w:t>AC</w:t>
      </w:r>
      <w:r w:rsidRPr="00481D47">
        <w:rPr>
          <w:szCs w:val="21"/>
        </w:rPr>
        <w:t>100-240 V</w:t>
      </w:r>
      <w:r w:rsidRPr="00481D47">
        <w:rPr>
          <w:szCs w:val="21"/>
        </w:rPr>
        <w:t>，</w:t>
      </w:r>
      <w:r w:rsidRPr="00481D47">
        <w:rPr>
          <w:szCs w:val="21"/>
        </w:rPr>
        <w:t>50 Hz</w:t>
      </w:r>
      <w:r w:rsidRPr="00481D47">
        <w:rPr>
          <w:szCs w:val="21"/>
        </w:rPr>
        <w:t>，接地</w:t>
      </w:r>
      <w:r w:rsidRPr="00481D47">
        <w:rPr>
          <w:rFonts w:hint="eastAsia"/>
          <w:szCs w:val="21"/>
        </w:rPr>
        <w:t>；</w:t>
      </w:r>
    </w:p>
    <w:p w:rsidR="004713E1" w:rsidRPr="00481D47" w:rsidRDefault="004713E1" w:rsidP="004713E1">
      <w:pPr>
        <w:snapToGrid w:val="0"/>
        <w:spacing w:line="360" w:lineRule="auto"/>
        <w:rPr>
          <w:szCs w:val="21"/>
        </w:rPr>
      </w:pPr>
      <w:r w:rsidRPr="00481D47">
        <w:rPr>
          <w:szCs w:val="21"/>
        </w:rPr>
        <w:t>1.2</w:t>
      </w:r>
      <w:r w:rsidRPr="00481D47">
        <w:rPr>
          <w:szCs w:val="21"/>
        </w:rPr>
        <w:t>存储环境温度：</w:t>
      </w:r>
      <w:r w:rsidRPr="00481D47">
        <w:rPr>
          <w:szCs w:val="21"/>
        </w:rPr>
        <w:t>-25</w:t>
      </w:r>
      <w:r w:rsidRPr="00481D47">
        <w:rPr>
          <w:rFonts w:hint="eastAsia"/>
          <w:szCs w:val="21"/>
        </w:rPr>
        <w:t>℃</w:t>
      </w:r>
      <w:r w:rsidRPr="00481D47">
        <w:rPr>
          <w:szCs w:val="21"/>
        </w:rPr>
        <w:t xml:space="preserve"> </w:t>
      </w:r>
      <w:r w:rsidRPr="00481D47">
        <w:rPr>
          <w:szCs w:val="21"/>
        </w:rPr>
        <w:t>到</w:t>
      </w:r>
      <w:r w:rsidRPr="00481D47">
        <w:rPr>
          <w:szCs w:val="21"/>
        </w:rPr>
        <w:t xml:space="preserve"> 50</w:t>
      </w:r>
      <w:r w:rsidRPr="00481D47">
        <w:rPr>
          <w:rFonts w:hint="eastAsia"/>
          <w:szCs w:val="21"/>
        </w:rPr>
        <w:t>℃</w:t>
      </w:r>
      <w:r w:rsidRPr="00481D47">
        <w:rPr>
          <w:szCs w:val="21"/>
        </w:rPr>
        <w:t>；</w:t>
      </w:r>
    </w:p>
    <w:p w:rsidR="004713E1" w:rsidRPr="00481D47" w:rsidRDefault="004713E1" w:rsidP="004713E1">
      <w:pPr>
        <w:snapToGrid w:val="0"/>
        <w:spacing w:line="360" w:lineRule="auto"/>
        <w:rPr>
          <w:szCs w:val="21"/>
        </w:rPr>
      </w:pPr>
      <w:r w:rsidRPr="00481D47">
        <w:rPr>
          <w:szCs w:val="21"/>
        </w:rPr>
        <w:t>1.3</w:t>
      </w:r>
      <w:r w:rsidRPr="00481D47">
        <w:rPr>
          <w:szCs w:val="21"/>
        </w:rPr>
        <w:t>湿度：</w:t>
      </w:r>
      <w:r w:rsidRPr="00481D47">
        <w:rPr>
          <w:szCs w:val="21"/>
        </w:rPr>
        <w:t>5</w:t>
      </w:r>
      <w:r w:rsidRPr="00481D47">
        <w:rPr>
          <w:rFonts w:hint="eastAsia"/>
          <w:szCs w:val="21"/>
        </w:rPr>
        <w:t>%</w:t>
      </w:r>
      <w:r w:rsidRPr="00481D47">
        <w:rPr>
          <w:szCs w:val="21"/>
        </w:rPr>
        <w:t xml:space="preserve"> </w:t>
      </w:r>
      <w:r w:rsidRPr="00481D47">
        <w:rPr>
          <w:szCs w:val="21"/>
        </w:rPr>
        <w:t>到</w:t>
      </w:r>
      <w:r w:rsidRPr="00481D47">
        <w:rPr>
          <w:szCs w:val="21"/>
        </w:rPr>
        <w:t xml:space="preserve"> 95%</w:t>
      </w:r>
      <w:r w:rsidRPr="00481D47">
        <w:rPr>
          <w:szCs w:val="21"/>
        </w:rPr>
        <w:t>的湿度，无冷凝</w:t>
      </w:r>
      <w:r w:rsidRPr="00481D47">
        <w:rPr>
          <w:rFonts w:hint="eastAsia"/>
          <w:szCs w:val="21"/>
        </w:rPr>
        <w:t>水</w:t>
      </w:r>
      <w:r w:rsidRPr="00481D47">
        <w:rPr>
          <w:szCs w:val="21"/>
        </w:rPr>
        <w:t>；</w:t>
      </w:r>
    </w:p>
    <w:p w:rsidR="004713E1" w:rsidRPr="00481D47" w:rsidRDefault="004713E1" w:rsidP="004713E1">
      <w:pPr>
        <w:snapToGrid w:val="0"/>
        <w:spacing w:line="360" w:lineRule="auto"/>
        <w:rPr>
          <w:szCs w:val="21"/>
        </w:rPr>
      </w:pPr>
      <w:r w:rsidRPr="00481D47">
        <w:rPr>
          <w:szCs w:val="21"/>
        </w:rPr>
        <w:t>1.4</w:t>
      </w:r>
      <w:r w:rsidRPr="00481D47">
        <w:rPr>
          <w:szCs w:val="21"/>
        </w:rPr>
        <w:t>环境压力：</w:t>
      </w:r>
      <w:r w:rsidRPr="00481D47">
        <w:rPr>
          <w:szCs w:val="21"/>
        </w:rPr>
        <w:t>800</w:t>
      </w:r>
      <w:r w:rsidRPr="00481D47">
        <w:rPr>
          <w:szCs w:val="21"/>
        </w:rPr>
        <w:t>至</w:t>
      </w:r>
      <w:r w:rsidRPr="00481D47">
        <w:rPr>
          <w:szCs w:val="21"/>
        </w:rPr>
        <w:t>1060 mbar</w:t>
      </w:r>
      <w:r w:rsidRPr="00481D47">
        <w:rPr>
          <w:szCs w:val="21"/>
        </w:rPr>
        <w:t>；</w:t>
      </w:r>
    </w:p>
    <w:p w:rsidR="004713E1" w:rsidRPr="00481D47" w:rsidRDefault="004713E1" w:rsidP="004713E1">
      <w:pPr>
        <w:snapToGrid w:val="0"/>
        <w:spacing w:line="360" w:lineRule="auto"/>
        <w:rPr>
          <w:szCs w:val="21"/>
        </w:rPr>
      </w:pPr>
      <w:r w:rsidRPr="00481D47">
        <w:rPr>
          <w:szCs w:val="21"/>
        </w:rPr>
        <w:t>1.5</w:t>
      </w:r>
      <w:r w:rsidRPr="00481D47">
        <w:rPr>
          <w:szCs w:val="21"/>
        </w:rPr>
        <w:t>设备只能在强制通风的位置使用。当连接</w:t>
      </w:r>
      <w:r w:rsidRPr="00481D47">
        <w:rPr>
          <w:szCs w:val="21"/>
        </w:rPr>
        <w:t xml:space="preserve"> N2 </w:t>
      </w:r>
      <w:r w:rsidRPr="00481D47">
        <w:rPr>
          <w:szCs w:val="21"/>
        </w:rPr>
        <w:t>和</w:t>
      </w:r>
      <w:r w:rsidRPr="00481D47">
        <w:rPr>
          <w:szCs w:val="21"/>
        </w:rPr>
        <w:t>/</w:t>
      </w:r>
      <w:r w:rsidRPr="00481D47">
        <w:rPr>
          <w:szCs w:val="21"/>
        </w:rPr>
        <w:t>或</w:t>
      </w:r>
      <w:r w:rsidRPr="00481D47">
        <w:rPr>
          <w:szCs w:val="21"/>
        </w:rPr>
        <w:t xml:space="preserve"> CO2 </w:t>
      </w:r>
      <w:r w:rsidRPr="00481D47">
        <w:rPr>
          <w:szCs w:val="21"/>
        </w:rPr>
        <w:t>时，确保气体连接的压力不超过</w:t>
      </w:r>
      <w:r w:rsidRPr="00481D47">
        <w:rPr>
          <w:szCs w:val="21"/>
        </w:rPr>
        <w:t xml:space="preserve"> 1.5 bar</w:t>
      </w:r>
      <w:r w:rsidRPr="00481D47">
        <w:rPr>
          <w:szCs w:val="21"/>
        </w:rPr>
        <w:t>；</w:t>
      </w:r>
    </w:p>
    <w:p w:rsidR="004713E1" w:rsidRPr="00481D47" w:rsidRDefault="004713E1" w:rsidP="004713E1">
      <w:pPr>
        <w:snapToGrid w:val="0"/>
        <w:spacing w:line="360" w:lineRule="auto"/>
        <w:rPr>
          <w:szCs w:val="21"/>
        </w:rPr>
      </w:pPr>
      <w:r w:rsidRPr="00481D47">
        <w:rPr>
          <w:szCs w:val="21"/>
        </w:rPr>
        <w:t>1.6</w:t>
      </w:r>
      <w:r w:rsidRPr="00481D47">
        <w:rPr>
          <w:szCs w:val="21"/>
        </w:rPr>
        <w:t>仪器可连续正常运行</w:t>
      </w:r>
      <w:r w:rsidRPr="00481D47">
        <w:rPr>
          <w:rFonts w:hint="eastAsia"/>
          <w:szCs w:val="21"/>
        </w:rPr>
        <w:t>；</w:t>
      </w:r>
    </w:p>
    <w:p w:rsidR="004713E1" w:rsidRPr="00481D47" w:rsidRDefault="004713E1" w:rsidP="004713E1">
      <w:pPr>
        <w:snapToGrid w:val="0"/>
        <w:spacing w:line="360" w:lineRule="auto"/>
        <w:rPr>
          <w:szCs w:val="21"/>
        </w:rPr>
      </w:pPr>
      <w:r w:rsidRPr="00481D47">
        <w:rPr>
          <w:szCs w:val="21"/>
        </w:rPr>
        <w:t>1.7</w:t>
      </w:r>
      <w:r w:rsidRPr="00481D47">
        <w:rPr>
          <w:szCs w:val="21"/>
        </w:rPr>
        <w:t>工作条件及安全性要求符合中国及国际有关标准或规定</w:t>
      </w:r>
      <w:r w:rsidRPr="00481D47">
        <w:rPr>
          <w:rFonts w:hint="eastAsia"/>
          <w:szCs w:val="21"/>
        </w:rPr>
        <w:t>；</w:t>
      </w:r>
    </w:p>
    <w:p w:rsidR="004713E1" w:rsidRPr="00481D47" w:rsidRDefault="004713E1" w:rsidP="004713E1">
      <w:pPr>
        <w:snapToGrid w:val="0"/>
        <w:spacing w:line="360" w:lineRule="auto"/>
        <w:rPr>
          <w:szCs w:val="21"/>
        </w:rPr>
      </w:pPr>
      <w:r w:rsidRPr="00481D47">
        <w:rPr>
          <w:rFonts w:hint="eastAsia"/>
          <w:szCs w:val="21"/>
        </w:rPr>
        <w:t>2</w:t>
      </w:r>
      <w:r w:rsidRPr="00481D47">
        <w:rPr>
          <w:szCs w:val="21"/>
        </w:rPr>
        <w:t>．</w:t>
      </w:r>
      <w:r w:rsidRPr="00481D47">
        <w:rPr>
          <w:rFonts w:hint="eastAsia"/>
          <w:szCs w:val="21"/>
        </w:rPr>
        <w:t>功能应用：为各种细胞的培养应用而设计，</w:t>
      </w:r>
      <w:proofErr w:type="gramStart"/>
      <w:r w:rsidRPr="00481D47">
        <w:rPr>
          <w:rFonts w:hint="eastAsia"/>
          <w:szCs w:val="21"/>
        </w:rPr>
        <w:t>如原代</w:t>
      </w:r>
      <w:proofErr w:type="gramEnd"/>
      <w:r w:rsidRPr="00481D47">
        <w:rPr>
          <w:szCs w:val="21"/>
        </w:rPr>
        <w:t>T-</w:t>
      </w:r>
      <w:r w:rsidRPr="00481D47">
        <w:rPr>
          <w:szCs w:val="21"/>
        </w:rPr>
        <w:t>淋巴细胞，</w:t>
      </w:r>
      <w:r w:rsidRPr="00481D47">
        <w:rPr>
          <w:szCs w:val="21"/>
        </w:rPr>
        <w:t>NK</w:t>
      </w:r>
      <w:r w:rsidRPr="00481D47">
        <w:rPr>
          <w:szCs w:val="21"/>
        </w:rPr>
        <w:t>细胞的扩增，并可通过结合微载体实现贴壁细胞的扩增（如间充质干细胞等）。</w:t>
      </w:r>
      <w:r w:rsidRPr="00481D47">
        <w:rPr>
          <w:rFonts w:hint="eastAsia"/>
          <w:szCs w:val="21"/>
        </w:rPr>
        <w:t>同时该系统适用于各类质量管理系统下规定的生物制品的生产。</w:t>
      </w:r>
    </w:p>
    <w:p w:rsidR="004713E1" w:rsidRPr="00481D47" w:rsidRDefault="004713E1" w:rsidP="004713E1">
      <w:pPr>
        <w:snapToGrid w:val="0"/>
        <w:spacing w:line="360" w:lineRule="auto"/>
        <w:rPr>
          <w:szCs w:val="21"/>
        </w:rPr>
      </w:pPr>
      <w:r w:rsidRPr="00481D47">
        <w:rPr>
          <w:rFonts w:hint="eastAsia"/>
          <w:szCs w:val="21"/>
        </w:rPr>
        <w:t>3</w:t>
      </w:r>
      <w:r w:rsidRPr="00481D47">
        <w:rPr>
          <w:szCs w:val="21"/>
        </w:rPr>
        <w:t>．</w:t>
      </w:r>
      <w:r w:rsidRPr="00481D47">
        <w:rPr>
          <w:rFonts w:hint="eastAsia"/>
          <w:szCs w:val="21"/>
        </w:rPr>
        <w:t>技术要求：</w:t>
      </w:r>
    </w:p>
    <w:p w:rsidR="004713E1" w:rsidRPr="00481D47" w:rsidRDefault="004713E1" w:rsidP="004713E1">
      <w:pPr>
        <w:snapToGrid w:val="0"/>
        <w:spacing w:line="360" w:lineRule="auto"/>
        <w:rPr>
          <w:szCs w:val="21"/>
        </w:rPr>
      </w:pPr>
      <w:r w:rsidRPr="00481D47">
        <w:rPr>
          <w:rFonts w:hint="eastAsia"/>
          <w:szCs w:val="21"/>
        </w:rPr>
        <w:t>3.1</w:t>
      </w:r>
      <w:r w:rsidRPr="00481D47">
        <w:rPr>
          <w:rFonts w:hint="eastAsia"/>
          <w:szCs w:val="21"/>
        </w:rPr>
        <w:t>培养体积</w:t>
      </w:r>
      <w:r w:rsidRPr="00481D47">
        <w:rPr>
          <w:rFonts w:hint="eastAsia"/>
          <w:szCs w:val="21"/>
        </w:rPr>
        <w:t>:</w:t>
      </w:r>
      <w:r w:rsidRPr="00481D47">
        <w:rPr>
          <w:szCs w:val="21"/>
        </w:rPr>
        <w:t>300ml-25L</w:t>
      </w:r>
      <w:r w:rsidRPr="00481D47">
        <w:rPr>
          <w:rFonts w:hint="eastAsia"/>
          <w:szCs w:val="21"/>
        </w:rPr>
        <w:t>；</w:t>
      </w:r>
    </w:p>
    <w:p w:rsidR="004713E1" w:rsidRPr="00481D47" w:rsidRDefault="004713E1" w:rsidP="004713E1">
      <w:pPr>
        <w:snapToGrid w:val="0"/>
        <w:spacing w:line="360" w:lineRule="auto"/>
        <w:rPr>
          <w:szCs w:val="21"/>
        </w:rPr>
      </w:pPr>
      <w:r w:rsidRPr="00481D47">
        <w:rPr>
          <w:szCs w:val="21"/>
        </w:rPr>
        <w:t>▲</w:t>
      </w:r>
      <w:r w:rsidRPr="00481D47">
        <w:rPr>
          <w:rFonts w:hint="eastAsia"/>
          <w:szCs w:val="21"/>
        </w:rPr>
        <w:t>3</w:t>
      </w:r>
      <w:r w:rsidRPr="00481D47">
        <w:rPr>
          <w:szCs w:val="21"/>
        </w:rPr>
        <w:t>.2</w:t>
      </w:r>
      <w:r w:rsidRPr="00481D47">
        <w:rPr>
          <w:rFonts w:hint="eastAsia"/>
          <w:szCs w:val="21"/>
        </w:rPr>
        <w:t>培养方式：波浪式的非介入搅拌式培养，同时通过</w:t>
      </w:r>
      <w:r w:rsidRPr="00481D47">
        <w:rPr>
          <w:szCs w:val="21"/>
        </w:rPr>
        <w:t>非接触式光学检测</w:t>
      </w:r>
      <w:r w:rsidRPr="00481D47">
        <w:rPr>
          <w:rFonts w:hint="eastAsia"/>
          <w:szCs w:val="21"/>
        </w:rPr>
        <w:t>PH</w:t>
      </w:r>
      <w:r w:rsidRPr="00481D47">
        <w:rPr>
          <w:rFonts w:hint="eastAsia"/>
          <w:szCs w:val="21"/>
        </w:rPr>
        <w:t>、溶</w:t>
      </w:r>
      <w:r w:rsidRPr="00481D47">
        <w:rPr>
          <w:szCs w:val="21"/>
        </w:rPr>
        <w:t>氧，没有探针介入培养体系</w:t>
      </w:r>
      <w:r w:rsidRPr="00481D47">
        <w:rPr>
          <w:rFonts w:hint="eastAsia"/>
          <w:szCs w:val="21"/>
        </w:rPr>
        <w:t>；</w:t>
      </w:r>
    </w:p>
    <w:p w:rsidR="004713E1" w:rsidRPr="00481D47" w:rsidRDefault="004713E1" w:rsidP="004713E1">
      <w:pPr>
        <w:snapToGrid w:val="0"/>
        <w:spacing w:line="360" w:lineRule="auto"/>
        <w:rPr>
          <w:szCs w:val="21"/>
        </w:rPr>
      </w:pPr>
      <w:r w:rsidRPr="00481D47">
        <w:rPr>
          <w:rFonts w:hint="eastAsia"/>
          <w:szCs w:val="21"/>
        </w:rPr>
        <w:t>3.3</w:t>
      </w:r>
      <w:r w:rsidRPr="00481D47">
        <w:rPr>
          <w:rFonts w:hint="eastAsia"/>
          <w:szCs w:val="21"/>
        </w:rPr>
        <w:t>可选择托盘体积不少于三种，每种托盘均可配备响应的盖子，托盘具有一个简单的锁定机制用于一次性生物反应袋和生物反应器的方便和正确的连接。</w:t>
      </w:r>
    </w:p>
    <w:p w:rsidR="004713E1" w:rsidRPr="00481D47" w:rsidRDefault="004713E1" w:rsidP="004713E1">
      <w:pPr>
        <w:snapToGrid w:val="0"/>
        <w:spacing w:line="360" w:lineRule="auto"/>
        <w:rPr>
          <w:szCs w:val="21"/>
        </w:rPr>
      </w:pPr>
      <w:r w:rsidRPr="00481D47">
        <w:rPr>
          <w:rFonts w:hint="eastAsia"/>
          <w:szCs w:val="21"/>
        </w:rPr>
        <w:t>3.4</w:t>
      </w:r>
      <w:r w:rsidRPr="00481D47">
        <w:rPr>
          <w:rFonts w:hint="eastAsia"/>
          <w:szCs w:val="21"/>
        </w:rPr>
        <w:t>摇床单元摇动角度：</w:t>
      </w:r>
      <w:r w:rsidRPr="00481D47">
        <w:rPr>
          <w:rFonts w:hint="eastAsia"/>
          <w:szCs w:val="21"/>
        </w:rPr>
        <w:t>2-12</w:t>
      </w:r>
      <w:r w:rsidRPr="00481D47">
        <w:rPr>
          <w:rFonts w:hint="eastAsia"/>
          <w:szCs w:val="21"/>
        </w:rPr>
        <w:t>度，频率</w:t>
      </w:r>
      <w:r w:rsidRPr="00481D47">
        <w:rPr>
          <w:rFonts w:hint="eastAsia"/>
          <w:szCs w:val="21"/>
        </w:rPr>
        <w:t>2-40</w:t>
      </w:r>
      <w:r w:rsidRPr="00481D47">
        <w:rPr>
          <w:rFonts w:hint="eastAsia"/>
          <w:szCs w:val="21"/>
        </w:rPr>
        <w:t>转</w:t>
      </w:r>
      <w:r w:rsidRPr="00481D47">
        <w:rPr>
          <w:rFonts w:hint="eastAsia"/>
          <w:szCs w:val="21"/>
        </w:rPr>
        <w:t>/</w:t>
      </w:r>
      <w:r w:rsidRPr="00481D47">
        <w:rPr>
          <w:rFonts w:hint="eastAsia"/>
          <w:szCs w:val="21"/>
        </w:rPr>
        <w:t>分钟；</w:t>
      </w:r>
    </w:p>
    <w:p w:rsidR="004713E1" w:rsidRPr="00481D47" w:rsidRDefault="004713E1" w:rsidP="004713E1">
      <w:pPr>
        <w:snapToGrid w:val="0"/>
        <w:spacing w:line="360" w:lineRule="auto"/>
        <w:rPr>
          <w:szCs w:val="21"/>
        </w:rPr>
      </w:pPr>
      <w:r w:rsidRPr="00481D47">
        <w:rPr>
          <w:rFonts w:hint="eastAsia"/>
          <w:szCs w:val="21"/>
        </w:rPr>
        <w:t>3.5</w:t>
      </w:r>
      <w:r w:rsidRPr="00481D47">
        <w:rPr>
          <w:rFonts w:hint="eastAsia"/>
          <w:szCs w:val="21"/>
        </w:rPr>
        <w:t>摇床单元培养温度：</w:t>
      </w:r>
      <w:r w:rsidRPr="00481D47">
        <w:rPr>
          <w:rFonts w:hint="eastAsia"/>
          <w:szCs w:val="21"/>
        </w:rPr>
        <w:t>15</w:t>
      </w:r>
      <w:r w:rsidRPr="00481D47">
        <w:rPr>
          <w:rFonts w:hint="eastAsia"/>
          <w:szCs w:val="21"/>
        </w:rPr>
        <w:t>℃（或室温</w:t>
      </w:r>
      <w:r w:rsidRPr="00481D47">
        <w:rPr>
          <w:rFonts w:hint="eastAsia"/>
          <w:szCs w:val="21"/>
        </w:rPr>
        <w:t>+5</w:t>
      </w:r>
      <w:r w:rsidRPr="00481D47">
        <w:rPr>
          <w:rFonts w:hint="eastAsia"/>
          <w:szCs w:val="21"/>
        </w:rPr>
        <w:t>℃）至</w:t>
      </w:r>
      <w:r w:rsidRPr="00481D47">
        <w:rPr>
          <w:rFonts w:hint="eastAsia"/>
          <w:szCs w:val="21"/>
        </w:rPr>
        <w:t>40</w:t>
      </w:r>
      <w:r w:rsidRPr="00481D47">
        <w:rPr>
          <w:rFonts w:hint="eastAsia"/>
          <w:szCs w:val="21"/>
        </w:rPr>
        <w:t>℃；</w:t>
      </w:r>
    </w:p>
    <w:p w:rsidR="004713E1" w:rsidRPr="00481D47" w:rsidRDefault="004713E1" w:rsidP="004713E1">
      <w:pPr>
        <w:snapToGrid w:val="0"/>
        <w:spacing w:line="360" w:lineRule="auto"/>
        <w:rPr>
          <w:szCs w:val="21"/>
        </w:rPr>
      </w:pPr>
      <w:r w:rsidRPr="00481D47">
        <w:rPr>
          <w:rFonts w:hint="eastAsia"/>
          <w:szCs w:val="21"/>
        </w:rPr>
        <w:t>3.6</w:t>
      </w:r>
      <w:r w:rsidRPr="00481D47">
        <w:rPr>
          <w:rFonts w:hint="eastAsia"/>
          <w:szCs w:val="21"/>
        </w:rPr>
        <w:t>控制单元气流控制范围</w:t>
      </w:r>
      <w:r w:rsidRPr="00481D47">
        <w:rPr>
          <w:szCs w:val="21"/>
        </w:rPr>
        <w:t>20-1000mL/min</w:t>
      </w:r>
      <w:r w:rsidRPr="00481D47">
        <w:rPr>
          <w:szCs w:val="21"/>
        </w:rPr>
        <w:t>，</w:t>
      </w:r>
      <w:r w:rsidRPr="00481D47">
        <w:rPr>
          <w:rFonts w:hint="eastAsia"/>
          <w:szCs w:val="21"/>
        </w:rPr>
        <w:t>具备快速充气模式，该模式下气流下</w:t>
      </w:r>
      <w:r w:rsidRPr="00481D47">
        <w:rPr>
          <w:rFonts w:ascii="宋体" w:hAnsi="宋体" w:cs="宋体" w:hint="eastAsia"/>
          <w:szCs w:val="21"/>
        </w:rPr>
        <w:t>≥</w:t>
      </w:r>
      <w:r w:rsidRPr="00481D47">
        <w:rPr>
          <w:szCs w:val="21"/>
        </w:rPr>
        <w:t>3L/min</w:t>
      </w:r>
      <w:r w:rsidRPr="00481D47">
        <w:rPr>
          <w:rFonts w:hint="eastAsia"/>
          <w:szCs w:val="21"/>
        </w:rPr>
        <w:t>；</w:t>
      </w:r>
    </w:p>
    <w:p w:rsidR="004713E1" w:rsidRPr="00481D47" w:rsidRDefault="004713E1" w:rsidP="004713E1">
      <w:pPr>
        <w:snapToGrid w:val="0"/>
        <w:spacing w:line="360" w:lineRule="auto"/>
        <w:rPr>
          <w:szCs w:val="21"/>
        </w:rPr>
      </w:pPr>
      <w:r w:rsidRPr="00481D47">
        <w:rPr>
          <w:szCs w:val="21"/>
        </w:rPr>
        <w:t>▲</w:t>
      </w:r>
      <w:r w:rsidRPr="00481D47">
        <w:rPr>
          <w:rFonts w:hint="eastAsia"/>
          <w:szCs w:val="21"/>
        </w:rPr>
        <w:t>3.7</w:t>
      </w:r>
      <w:r w:rsidRPr="00481D47">
        <w:rPr>
          <w:rFonts w:hint="eastAsia"/>
          <w:szCs w:val="21"/>
        </w:rPr>
        <w:t>气流总精确度±（</w:t>
      </w:r>
      <w:r w:rsidRPr="00481D47">
        <w:rPr>
          <w:szCs w:val="21"/>
        </w:rPr>
        <w:t>10 + 3%</w:t>
      </w:r>
      <w:r w:rsidRPr="00481D47">
        <w:rPr>
          <w:szCs w:val="21"/>
        </w:rPr>
        <w:t>读值）</w:t>
      </w:r>
      <w:r w:rsidRPr="00481D47">
        <w:rPr>
          <w:szCs w:val="21"/>
        </w:rPr>
        <w:t>mL/min</w:t>
      </w:r>
      <w:r w:rsidRPr="00481D47">
        <w:rPr>
          <w:szCs w:val="21"/>
        </w:rPr>
        <w:t>，</w:t>
      </w:r>
      <w:r w:rsidRPr="00481D47">
        <w:rPr>
          <w:szCs w:val="21"/>
        </w:rPr>
        <w:t>CO2</w:t>
      </w:r>
      <w:r w:rsidRPr="00481D47">
        <w:rPr>
          <w:szCs w:val="21"/>
        </w:rPr>
        <w:t>控制范围</w:t>
      </w:r>
      <w:r w:rsidRPr="00481D47">
        <w:rPr>
          <w:szCs w:val="21"/>
        </w:rPr>
        <w:t>0%</w:t>
      </w:r>
      <w:r w:rsidRPr="00481D47">
        <w:rPr>
          <w:szCs w:val="21"/>
        </w:rPr>
        <w:t>至</w:t>
      </w:r>
      <w:r w:rsidRPr="00481D47">
        <w:rPr>
          <w:szCs w:val="21"/>
        </w:rPr>
        <w:t xml:space="preserve">15% </w:t>
      </w:r>
      <w:r w:rsidRPr="00481D47">
        <w:rPr>
          <w:szCs w:val="21"/>
        </w:rPr>
        <w:t>，</w:t>
      </w:r>
      <w:r w:rsidRPr="00481D47">
        <w:rPr>
          <w:szCs w:val="21"/>
        </w:rPr>
        <w:t>O2</w:t>
      </w:r>
      <w:r w:rsidRPr="00481D47">
        <w:rPr>
          <w:szCs w:val="21"/>
        </w:rPr>
        <w:t>控制范围当混合有</w:t>
      </w:r>
      <w:r w:rsidRPr="00481D47">
        <w:rPr>
          <w:szCs w:val="21"/>
        </w:rPr>
        <w:t>N2</w:t>
      </w:r>
      <w:r w:rsidRPr="00481D47">
        <w:rPr>
          <w:szCs w:val="21"/>
        </w:rPr>
        <w:t>时</w:t>
      </w:r>
      <w:r w:rsidRPr="00481D47">
        <w:rPr>
          <w:szCs w:val="21"/>
        </w:rPr>
        <w:t>0%</w:t>
      </w:r>
      <w:r w:rsidRPr="00481D47">
        <w:rPr>
          <w:szCs w:val="21"/>
        </w:rPr>
        <w:t>到</w:t>
      </w:r>
      <w:r w:rsidRPr="00481D47">
        <w:rPr>
          <w:szCs w:val="21"/>
        </w:rPr>
        <w:t>50%</w:t>
      </w:r>
      <w:r w:rsidRPr="00481D47">
        <w:rPr>
          <w:szCs w:val="21"/>
        </w:rPr>
        <w:t>，当混合有空气时</w:t>
      </w:r>
      <w:r w:rsidRPr="00481D47">
        <w:rPr>
          <w:szCs w:val="21"/>
        </w:rPr>
        <w:t>21%</w:t>
      </w:r>
      <w:r w:rsidRPr="00481D47">
        <w:rPr>
          <w:szCs w:val="21"/>
        </w:rPr>
        <w:t>到</w:t>
      </w:r>
      <w:r w:rsidRPr="00481D47">
        <w:rPr>
          <w:szCs w:val="21"/>
        </w:rPr>
        <w:t>50%</w:t>
      </w:r>
      <w:r w:rsidRPr="00481D47">
        <w:rPr>
          <w:szCs w:val="21"/>
        </w:rPr>
        <w:t>；</w:t>
      </w:r>
    </w:p>
    <w:p w:rsidR="004713E1" w:rsidRPr="00481D47" w:rsidRDefault="004713E1" w:rsidP="004713E1">
      <w:pPr>
        <w:snapToGrid w:val="0"/>
        <w:spacing w:line="360" w:lineRule="auto"/>
        <w:rPr>
          <w:szCs w:val="21"/>
        </w:rPr>
      </w:pPr>
      <w:r w:rsidRPr="00481D47">
        <w:rPr>
          <w:szCs w:val="21"/>
        </w:rPr>
        <w:t>▲</w:t>
      </w:r>
      <w:r w:rsidRPr="00481D47">
        <w:rPr>
          <w:rFonts w:hint="eastAsia"/>
          <w:szCs w:val="21"/>
        </w:rPr>
        <w:t>3.8</w:t>
      </w:r>
      <w:r w:rsidRPr="00481D47">
        <w:rPr>
          <w:szCs w:val="21"/>
        </w:rPr>
        <w:t xml:space="preserve"> P</w:t>
      </w:r>
      <w:r w:rsidRPr="00481D47">
        <w:rPr>
          <w:rFonts w:hint="eastAsia"/>
          <w:szCs w:val="21"/>
        </w:rPr>
        <w:t>H</w:t>
      </w:r>
      <w:r w:rsidRPr="00481D47">
        <w:rPr>
          <w:rFonts w:hint="eastAsia"/>
          <w:szCs w:val="21"/>
        </w:rPr>
        <w:t>控制范围：</w:t>
      </w:r>
      <w:r w:rsidRPr="00481D47">
        <w:rPr>
          <w:rFonts w:hint="eastAsia"/>
          <w:szCs w:val="21"/>
        </w:rPr>
        <w:t>6</w:t>
      </w:r>
      <w:r w:rsidRPr="00481D47">
        <w:rPr>
          <w:rFonts w:hint="eastAsia"/>
          <w:szCs w:val="21"/>
        </w:rPr>
        <w:t>至</w:t>
      </w:r>
      <w:r w:rsidRPr="00481D47">
        <w:rPr>
          <w:rFonts w:hint="eastAsia"/>
          <w:szCs w:val="21"/>
        </w:rPr>
        <w:t>8</w:t>
      </w:r>
    </w:p>
    <w:p w:rsidR="004713E1" w:rsidRPr="00481D47" w:rsidRDefault="004713E1" w:rsidP="004713E1">
      <w:pPr>
        <w:snapToGrid w:val="0"/>
        <w:spacing w:line="360" w:lineRule="auto"/>
        <w:rPr>
          <w:szCs w:val="21"/>
        </w:rPr>
      </w:pPr>
      <w:r w:rsidRPr="00481D47">
        <w:rPr>
          <w:rFonts w:hint="eastAsia"/>
          <w:szCs w:val="21"/>
        </w:rPr>
        <w:t>3.9</w:t>
      </w:r>
      <w:r w:rsidRPr="00481D47">
        <w:rPr>
          <w:szCs w:val="21"/>
        </w:rPr>
        <w:t xml:space="preserve"> </w:t>
      </w:r>
      <w:r w:rsidRPr="00481D47">
        <w:rPr>
          <w:rFonts w:hint="eastAsia"/>
          <w:szCs w:val="21"/>
        </w:rPr>
        <w:t>D</w:t>
      </w:r>
      <w:r w:rsidRPr="00481D47">
        <w:rPr>
          <w:szCs w:val="21"/>
        </w:rPr>
        <w:t>O</w:t>
      </w:r>
      <w:r w:rsidRPr="00481D47">
        <w:rPr>
          <w:rFonts w:hint="eastAsia"/>
          <w:szCs w:val="21"/>
        </w:rPr>
        <w:t>控制范围：</w:t>
      </w:r>
      <w:r w:rsidRPr="00481D47">
        <w:rPr>
          <w:rFonts w:hint="eastAsia"/>
          <w:szCs w:val="21"/>
        </w:rPr>
        <w:t>0%</w:t>
      </w:r>
      <w:r w:rsidRPr="00481D47">
        <w:rPr>
          <w:rFonts w:hint="eastAsia"/>
          <w:szCs w:val="21"/>
        </w:rPr>
        <w:t>到</w:t>
      </w:r>
      <w:r w:rsidRPr="00481D47">
        <w:rPr>
          <w:rFonts w:hint="eastAsia"/>
          <w:szCs w:val="21"/>
        </w:rPr>
        <w:t>100%</w:t>
      </w:r>
      <w:r w:rsidRPr="00481D47">
        <w:rPr>
          <w:rFonts w:hint="eastAsia"/>
          <w:szCs w:val="21"/>
        </w:rPr>
        <w:t>空气饱和度</w:t>
      </w:r>
    </w:p>
    <w:p w:rsidR="004713E1" w:rsidRPr="00481D47" w:rsidRDefault="004713E1" w:rsidP="004713E1">
      <w:pPr>
        <w:snapToGrid w:val="0"/>
        <w:spacing w:line="360" w:lineRule="auto"/>
        <w:rPr>
          <w:szCs w:val="21"/>
        </w:rPr>
      </w:pPr>
      <w:r w:rsidRPr="00481D47">
        <w:rPr>
          <w:rFonts w:hint="eastAsia"/>
          <w:szCs w:val="21"/>
        </w:rPr>
        <w:t>3.10</w:t>
      </w:r>
      <w:r w:rsidRPr="00481D47">
        <w:rPr>
          <w:rFonts w:hint="eastAsia"/>
          <w:szCs w:val="21"/>
        </w:rPr>
        <w:t>泵流速范围</w:t>
      </w:r>
      <w:r w:rsidRPr="00481D47">
        <w:rPr>
          <w:szCs w:val="21"/>
        </w:rPr>
        <w:t>:</w:t>
      </w:r>
      <w:r w:rsidRPr="00481D47">
        <w:rPr>
          <w:rFonts w:hint="eastAsia"/>
          <w:szCs w:val="21"/>
        </w:rPr>
        <w:t>0.1</w:t>
      </w:r>
      <w:r w:rsidRPr="00481D47">
        <w:rPr>
          <w:rFonts w:hint="eastAsia"/>
          <w:szCs w:val="21"/>
        </w:rPr>
        <w:t>至</w:t>
      </w:r>
      <w:r w:rsidRPr="00481D47">
        <w:rPr>
          <w:rFonts w:hint="eastAsia"/>
          <w:szCs w:val="21"/>
        </w:rPr>
        <w:t>244.8 L/d</w:t>
      </w:r>
      <w:r w:rsidRPr="00481D47">
        <w:rPr>
          <w:rFonts w:hint="eastAsia"/>
          <w:szCs w:val="21"/>
        </w:rPr>
        <w:t>（</w:t>
      </w:r>
      <w:r w:rsidRPr="00481D47">
        <w:rPr>
          <w:rFonts w:hint="eastAsia"/>
          <w:szCs w:val="21"/>
        </w:rPr>
        <w:t>0.02</w:t>
      </w:r>
      <w:r w:rsidRPr="00481D47">
        <w:rPr>
          <w:rFonts w:hint="eastAsia"/>
          <w:szCs w:val="21"/>
        </w:rPr>
        <w:t>至</w:t>
      </w:r>
      <w:r w:rsidRPr="00481D47">
        <w:rPr>
          <w:rFonts w:hint="eastAsia"/>
          <w:szCs w:val="21"/>
        </w:rPr>
        <w:t>170 mL/min</w:t>
      </w:r>
      <w:r w:rsidRPr="00481D47">
        <w:rPr>
          <w:rFonts w:hint="eastAsia"/>
          <w:szCs w:val="21"/>
        </w:rPr>
        <w:t>）</w:t>
      </w:r>
      <w:r w:rsidRPr="00481D47">
        <w:rPr>
          <w:rFonts w:hint="eastAsia"/>
          <w:szCs w:val="21"/>
        </w:rPr>
        <w:t>,</w:t>
      </w:r>
      <w:r w:rsidRPr="00481D47">
        <w:rPr>
          <w:rFonts w:hint="eastAsia"/>
          <w:szCs w:val="21"/>
        </w:rPr>
        <w:t>可通过重量反馈自动调节亦可手动调节；</w:t>
      </w:r>
    </w:p>
    <w:p w:rsidR="004713E1" w:rsidRPr="00481D47" w:rsidRDefault="004713E1" w:rsidP="004713E1">
      <w:pPr>
        <w:snapToGrid w:val="0"/>
        <w:spacing w:line="360" w:lineRule="auto"/>
        <w:rPr>
          <w:szCs w:val="21"/>
        </w:rPr>
      </w:pPr>
      <w:r w:rsidRPr="00481D47">
        <w:rPr>
          <w:rFonts w:hint="eastAsia"/>
          <w:szCs w:val="21"/>
        </w:rPr>
        <w:t>3.11</w:t>
      </w:r>
      <w:r w:rsidRPr="00481D47">
        <w:rPr>
          <w:rFonts w:hint="eastAsia"/>
          <w:szCs w:val="21"/>
        </w:rPr>
        <w:t>蠕动泵单元，集成</w:t>
      </w:r>
      <w:r w:rsidRPr="00481D47">
        <w:rPr>
          <w:rFonts w:hint="eastAsia"/>
          <w:szCs w:val="21"/>
        </w:rPr>
        <w:t>2</w:t>
      </w:r>
      <w:r w:rsidRPr="00481D47">
        <w:rPr>
          <w:rFonts w:hint="eastAsia"/>
          <w:szCs w:val="21"/>
        </w:rPr>
        <w:t>个滚轴</w:t>
      </w:r>
      <w:proofErr w:type="gramStart"/>
      <w:r w:rsidRPr="00481D47">
        <w:rPr>
          <w:rFonts w:hint="eastAsia"/>
          <w:szCs w:val="21"/>
        </w:rPr>
        <w:t>泵用于</w:t>
      </w:r>
      <w:proofErr w:type="gramEnd"/>
      <w:r w:rsidRPr="00481D47">
        <w:rPr>
          <w:rFonts w:hint="eastAsia"/>
          <w:szCs w:val="21"/>
        </w:rPr>
        <w:t>补料、收获和</w:t>
      </w:r>
      <w:r w:rsidRPr="00481D47">
        <w:rPr>
          <w:rFonts w:hint="eastAsia"/>
          <w:szCs w:val="21"/>
        </w:rPr>
        <w:t>pH</w:t>
      </w:r>
      <w:r w:rsidRPr="00481D47">
        <w:rPr>
          <w:rFonts w:hint="eastAsia"/>
          <w:szCs w:val="21"/>
        </w:rPr>
        <w:t>控制。</w:t>
      </w:r>
    </w:p>
    <w:p w:rsidR="004713E1" w:rsidRPr="00481D47" w:rsidRDefault="004713E1" w:rsidP="004713E1">
      <w:pPr>
        <w:snapToGrid w:val="0"/>
        <w:spacing w:line="360" w:lineRule="auto"/>
        <w:rPr>
          <w:szCs w:val="21"/>
        </w:rPr>
      </w:pPr>
      <w:r w:rsidRPr="00481D47">
        <w:rPr>
          <w:rFonts w:hint="eastAsia"/>
          <w:szCs w:val="21"/>
        </w:rPr>
        <w:t>3.12</w:t>
      </w:r>
      <w:r w:rsidRPr="00481D47">
        <w:rPr>
          <w:rFonts w:hint="eastAsia"/>
          <w:szCs w:val="21"/>
        </w:rPr>
        <w:t>原厂配套培养袋体积不少于</w:t>
      </w:r>
      <w:r w:rsidRPr="00481D47">
        <w:rPr>
          <w:rFonts w:hint="eastAsia"/>
          <w:szCs w:val="21"/>
        </w:rPr>
        <w:t>4</w:t>
      </w:r>
      <w:r w:rsidRPr="00481D47">
        <w:rPr>
          <w:rFonts w:hint="eastAsia"/>
          <w:szCs w:val="21"/>
        </w:rPr>
        <w:t>种，且可以提供普通、</w:t>
      </w:r>
      <w:r w:rsidRPr="00481D47">
        <w:rPr>
          <w:rFonts w:hint="eastAsia"/>
          <w:szCs w:val="21"/>
        </w:rPr>
        <w:t>P</w:t>
      </w:r>
      <w:r w:rsidRPr="00481D47">
        <w:rPr>
          <w:szCs w:val="21"/>
        </w:rPr>
        <w:t>H</w:t>
      </w:r>
      <w:r w:rsidRPr="00481D47">
        <w:rPr>
          <w:rFonts w:hint="eastAsia"/>
          <w:szCs w:val="21"/>
        </w:rPr>
        <w:t>、</w:t>
      </w:r>
      <w:r w:rsidRPr="00481D47">
        <w:rPr>
          <w:szCs w:val="21"/>
        </w:rPr>
        <w:t>DO</w:t>
      </w:r>
      <w:r w:rsidRPr="00481D47">
        <w:rPr>
          <w:rFonts w:hint="eastAsia"/>
          <w:szCs w:val="21"/>
        </w:rPr>
        <w:t>、</w:t>
      </w:r>
      <w:r w:rsidRPr="00481D47">
        <w:rPr>
          <w:rFonts w:hint="eastAsia"/>
          <w:szCs w:val="21"/>
        </w:rPr>
        <w:t>P</w:t>
      </w:r>
      <w:r w:rsidRPr="00481D47">
        <w:rPr>
          <w:szCs w:val="21"/>
        </w:rPr>
        <w:t>H+DO</w:t>
      </w:r>
      <w:r w:rsidRPr="00481D47">
        <w:rPr>
          <w:rFonts w:hint="eastAsia"/>
          <w:szCs w:val="21"/>
        </w:rPr>
        <w:t>、灌</w:t>
      </w:r>
      <w:proofErr w:type="gramStart"/>
      <w:r w:rsidRPr="00481D47">
        <w:rPr>
          <w:rFonts w:hint="eastAsia"/>
          <w:szCs w:val="21"/>
        </w:rPr>
        <w:t>流培养</w:t>
      </w:r>
      <w:proofErr w:type="gramEnd"/>
      <w:r w:rsidRPr="00481D47">
        <w:rPr>
          <w:rFonts w:hint="eastAsia"/>
          <w:szCs w:val="21"/>
        </w:rPr>
        <w:t>多种模式培养袋；</w:t>
      </w:r>
    </w:p>
    <w:p w:rsidR="004713E1" w:rsidRPr="00481D47" w:rsidRDefault="004713E1" w:rsidP="004713E1">
      <w:pPr>
        <w:snapToGrid w:val="0"/>
        <w:spacing w:line="360" w:lineRule="auto"/>
        <w:rPr>
          <w:szCs w:val="21"/>
        </w:rPr>
      </w:pPr>
      <w:r w:rsidRPr="00481D47">
        <w:rPr>
          <w:rFonts w:hint="eastAsia"/>
          <w:szCs w:val="21"/>
        </w:rPr>
        <w:t>3.13</w:t>
      </w:r>
      <w:r w:rsidRPr="00481D47">
        <w:rPr>
          <w:rFonts w:hint="eastAsia"/>
          <w:szCs w:val="21"/>
        </w:rPr>
        <w:t>摇摆器配有</w:t>
      </w:r>
      <w:r w:rsidRPr="00481D47">
        <w:rPr>
          <w:rFonts w:hint="eastAsia"/>
          <w:szCs w:val="21"/>
        </w:rPr>
        <w:t>3</w:t>
      </w:r>
      <w:r w:rsidRPr="00481D47">
        <w:rPr>
          <w:rFonts w:hint="eastAsia"/>
          <w:szCs w:val="21"/>
        </w:rPr>
        <w:t>个温度传感器，不需外接循环水控温；</w:t>
      </w:r>
    </w:p>
    <w:p w:rsidR="004713E1" w:rsidRPr="00481D47" w:rsidRDefault="004713E1" w:rsidP="004713E1">
      <w:pPr>
        <w:snapToGrid w:val="0"/>
        <w:spacing w:line="360" w:lineRule="auto"/>
        <w:rPr>
          <w:szCs w:val="21"/>
        </w:rPr>
      </w:pPr>
      <w:r w:rsidRPr="00481D47">
        <w:rPr>
          <w:szCs w:val="21"/>
        </w:rPr>
        <w:t>▲</w:t>
      </w:r>
      <w:r w:rsidRPr="00481D47">
        <w:rPr>
          <w:rFonts w:hint="eastAsia"/>
          <w:szCs w:val="21"/>
        </w:rPr>
        <w:t>3.14</w:t>
      </w:r>
      <w:r w:rsidRPr="00481D47">
        <w:rPr>
          <w:rFonts w:hint="eastAsia"/>
          <w:szCs w:val="21"/>
        </w:rPr>
        <w:t>称重方式：与主机集成一体的称重传感器，称重范围</w:t>
      </w:r>
      <w:r w:rsidRPr="00481D47">
        <w:rPr>
          <w:rFonts w:hint="eastAsia"/>
          <w:szCs w:val="21"/>
        </w:rPr>
        <w:t>0.5-25kg</w:t>
      </w:r>
      <w:r w:rsidRPr="00481D47">
        <w:rPr>
          <w:rFonts w:hint="eastAsia"/>
          <w:szCs w:val="21"/>
        </w:rPr>
        <w:t>；可通过传感器质量数</w:t>
      </w:r>
      <w:r w:rsidRPr="00481D47">
        <w:rPr>
          <w:rFonts w:hint="eastAsia"/>
          <w:szCs w:val="21"/>
        </w:rPr>
        <w:lastRenderedPageBreak/>
        <w:t>据反馈调节流速，进行自动控制；</w:t>
      </w:r>
    </w:p>
    <w:p w:rsidR="004713E1" w:rsidRPr="00481D47" w:rsidRDefault="004713E1" w:rsidP="004713E1">
      <w:pPr>
        <w:snapToGrid w:val="0"/>
        <w:spacing w:line="360" w:lineRule="auto"/>
        <w:rPr>
          <w:szCs w:val="21"/>
        </w:rPr>
      </w:pPr>
      <w:r w:rsidRPr="00481D47">
        <w:rPr>
          <w:rFonts w:hint="eastAsia"/>
          <w:szCs w:val="21"/>
        </w:rPr>
        <w:t>3.15</w:t>
      </w:r>
      <w:r w:rsidRPr="00481D47">
        <w:rPr>
          <w:rFonts w:hint="eastAsia"/>
          <w:szCs w:val="21"/>
        </w:rPr>
        <w:t>培养模式：可以以单一或双重培养模式进行操作。当以双重模式操作时，可以同时在一个系统上实现两个独立控制的两组培养。</w:t>
      </w:r>
    </w:p>
    <w:p w:rsidR="004713E1" w:rsidRPr="00481D47" w:rsidRDefault="004713E1" w:rsidP="004713E1">
      <w:pPr>
        <w:snapToGrid w:val="0"/>
        <w:spacing w:line="360" w:lineRule="auto"/>
        <w:rPr>
          <w:szCs w:val="21"/>
        </w:rPr>
      </w:pPr>
      <w:r w:rsidRPr="00481D47">
        <w:rPr>
          <w:szCs w:val="21"/>
        </w:rPr>
        <w:t>▲</w:t>
      </w:r>
      <w:r w:rsidRPr="00481D47">
        <w:rPr>
          <w:rFonts w:hint="eastAsia"/>
          <w:szCs w:val="21"/>
        </w:rPr>
        <w:t>3.16</w:t>
      </w:r>
      <w:r w:rsidRPr="00481D47">
        <w:rPr>
          <w:rFonts w:hint="eastAsia"/>
          <w:szCs w:val="21"/>
        </w:rPr>
        <w:t>对于所有必要的参数（温度、气体混合比例和流速、</w:t>
      </w:r>
      <w:r w:rsidRPr="00481D47">
        <w:rPr>
          <w:rFonts w:hint="eastAsia"/>
          <w:szCs w:val="21"/>
        </w:rPr>
        <w:t>O</w:t>
      </w:r>
      <w:r w:rsidRPr="00481D47">
        <w:rPr>
          <w:szCs w:val="21"/>
        </w:rPr>
        <w:t>2/N2/</w:t>
      </w:r>
      <w:r w:rsidRPr="00481D47">
        <w:rPr>
          <w:rFonts w:hint="eastAsia"/>
          <w:szCs w:val="21"/>
        </w:rPr>
        <w:t>CO2</w:t>
      </w:r>
      <w:r w:rsidRPr="00481D47">
        <w:rPr>
          <w:szCs w:val="21"/>
        </w:rPr>
        <w:t>/</w:t>
      </w:r>
      <w:r w:rsidRPr="00481D47">
        <w:rPr>
          <w:rFonts w:hint="eastAsia"/>
          <w:szCs w:val="21"/>
        </w:rPr>
        <w:t>空气、</w:t>
      </w:r>
      <w:r w:rsidRPr="00481D47">
        <w:rPr>
          <w:rFonts w:hint="eastAsia"/>
          <w:szCs w:val="21"/>
        </w:rPr>
        <w:t>pH</w:t>
      </w:r>
      <w:r w:rsidRPr="00481D47">
        <w:rPr>
          <w:rFonts w:hint="eastAsia"/>
          <w:szCs w:val="21"/>
        </w:rPr>
        <w:t>和</w:t>
      </w:r>
      <w:r w:rsidRPr="00481D47">
        <w:rPr>
          <w:rFonts w:hint="eastAsia"/>
          <w:szCs w:val="21"/>
        </w:rPr>
        <w:t>DO</w:t>
      </w:r>
      <w:r w:rsidRPr="00481D47">
        <w:rPr>
          <w:rFonts w:hint="eastAsia"/>
          <w:szCs w:val="21"/>
        </w:rPr>
        <w:t>、摇摆的角度</w:t>
      </w:r>
      <w:r w:rsidRPr="00481D47">
        <w:rPr>
          <w:rFonts w:hint="eastAsia"/>
          <w:szCs w:val="21"/>
        </w:rPr>
        <w:t>/</w:t>
      </w:r>
      <w:r w:rsidRPr="00481D47">
        <w:rPr>
          <w:rFonts w:hint="eastAsia"/>
          <w:szCs w:val="21"/>
        </w:rPr>
        <w:t>频率</w:t>
      </w:r>
      <w:r w:rsidRPr="00481D47">
        <w:rPr>
          <w:rFonts w:hint="eastAsia"/>
          <w:szCs w:val="21"/>
        </w:rPr>
        <w:t>/</w:t>
      </w:r>
      <w:r w:rsidRPr="00481D47">
        <w:rPr>
          <w:rFonts w:hint="eastAsia"/>
          <w:szCs w:val="21"/>
        </w:rPr>
        <w:t>运动参数</w:t>
      </w:r>
      <w:r w:rsidRPr="00481D47">
        <w:rPr>
          <w:rFonts w:hint="eastAsia"/>
          <w:szCs w:val="21"/>
        </w:rPr>
        <w:t>/</w:t>
      </w:r>
      <w:r w:rsidRPr="00481D47">
        <w:rPr>
          <w:rFonts w:hint="eastAsia"/>
          <w:szCs w:val="21"/>
        </w:rPr>
        <w:t>角度变化速度，蠕动泵的速度，灌流</w:t>
      </w:r>
      <w:r w:rsidRPr="00481D47">
        <w:rPr>
          <w:rFonts w:hint="eastAsia"/>
          <w:szCs w:val="21"/>
        </w:rPr>
        <w:t>/</w:t>
      </w:r>
      <w:r w:rsidRPr="00481D47">
        <w:rPr>
          <w:rFonts w:hint="eastAsia"/>
          <w:szCs w:val="21"/>
        </w:rPr>
        <w:t>补液的重量和速度）可以设置各个偏差报警。</w:t>
      </w:r>
      <w:proofErr w:type="gramStart"/>
      <w:r w:rsidRPr="00481D47">
        <w:rPr>
          <w:rFonts w:hint="eastAsia"/>
          <w:szCs w:val="21"/>
        </w:rPr>
        <w:t>报警栏可汇总</w:t>
      </w:r>
      <w:proofErr w:type="gramEnd"/>
      <w:r w:rsidRPr="00481D47">
        <w:rPr>
          <w:rFonts w:hint="eastAsia"/>
          <w:szCs w:val="21"/>
        </w:rPr>
        <w:t>显示全部报警信息，以便快速定位培养偏差支持数据记录，所有批次的过程数据可根据唯一的批号追溯具有批报告输出和打印功能，支持以</w:t>
      </w:r>
      <w:r w:rsidRPr="00481D47">
        <w:rPr>
          <w:rFonts w:hint="eastAsia"/>
          <w:szCs w:val="21"/>
        </w:rPr>
        <w:t>Excel</w:t>
      </w:r>
      <w:r w:rsidRPr="00481D47">
        <w:rPr>
          <w:rFonts w:hint="eastAsia"/>
          <w:szCs w:val="21"/>
        </w:rPr>
        <w:t>格式导出批次数据配有网卡接口，数据可被局域网内装有配套软件的电脑读取。</w:t>
      </w:r>
    </w:p>
    <w:p w:rsidR="004713E1" w:rsidRPr="00481D47" w:rsidRDefault="004713E1" w:rsidP="004713E1">
      <w:pPr>
        <w:snapToGrid w:val="0"/>
        <w:spacing w:line="360" w:lineRule="auto"/>
        <w:rPr>
          <w:szCs w:val="21"/>
        </w:rPr>
      </w:pPr>
      <w:r w:rsidRPr="00481D47">
        <w:rPr>
          <w:rFonts w:hint="eastAsia"/>
          <w:szCs w:val="21"/>
        </w:rPr>
        <w:t>3.17</w:t>
      </w:r>
      <w:r w:rsidRPr="00481D47">
        <w:rPr>
          <w:rFonts w:hint="eastAsia"/>
          <w:szCs w:val="21"/>
        </w:rPr>
        <w:t>软件符合</w:t>
      </w:r>
      <w:r w:rsidRPr="00481D47">
        <w:rPr>
          <w:rFonts w:hint="eastAsia"/>
          <w:szCs w:val="21"/>
        </w:rPr>
        <w:t>21 CFR Part 11</w:t>
      </w:r>
      <w:r w:rsidRPr="00481D47">
        <w:rPr>
          <w:rFonts w:hint="eastAsia"/>
          <w:szCs w:val="21"/>
        </w:rPr>
        <w:t>和</w:t>
      </w:r>
      <w:r w:rsidRPr="00481D47">
        <w:rPr>
          <w:rFonts w:hint="eastAsia"/>
          <w:szCs w:val="21"/>
        </w:rPr>
        <w:t>GAMP 5</w:t>
      </w:r>
    </w:p>
    <w:p w:rsidR="004713E1" w:rsidRPr="00481D47" w:rsidRDefault="004713E1" w:rsidP="004713E1">
      <w:pPr>
        <w:snapToGrid w:val="0"/>
        <w:spacing w:line="360" w:lineRule="auto"/>
        <w:rPr>
          <w:szCs w:val="21"/>
        </w:rPr>
      </w:pPr>
      <w:r w:rsidRPr="00481D47">
        <w:rPr>
          <w:rFonts w:hint="eastAsia"/>
          <w:szCs w:val="21"/>
        </w:rPr>
        <w:t>4</w:t>
      </w:r>
      <w:r w:rsidRPr="00481D47">
        <w:rPr>
          <w:szCs w:val="21"/>
        </w:rPr>
        <w:t>．质量保证期：为调试验收合格后不少于</w:t>
      </w:r>
      <w:r w:rsidRPr="00481D47">
        <w:rPr>
          <w:rFonts w:hint="eastAsia"/>
          <w:szCs w:val="21"/>
        </w:rPr>
        <w:t>3</w:t>
      </w:r>
      <w:r w:rsidRPr="00481D47">
        <w:rPr>
          <w:szCs w:val="21"/>
        </w:rPr>
        <w:t>年</w:t>
      </w:r>
    </w:p>
    <w:p w:rsidR="004713E1" w:rsidRPr="00481D47" w:rsidRDefault="004713E1" w:rsidP="004713E1">
      <w:pPr>
        <w:tabs>
          <w:tab w:val="left" w:pos="900"/>
        </w:tabs>
        <w:spacing w:beforeLines="50" w:before="156"/>
        <w:jc w:val="center"/>
        <w:rPr>
          <w:b/>
          <w:sz w:val="24"/>
          <w:szCs w:val="24"/>
        </w:rPr>
      </w:pPr>
    </w:p>
    <w:p w:rsidR="004713E1" w:rsidRPr="00481D47" w:rsidRDefault="004713E1" w:rsidP="004713E1">
      <w:pPr>
        <w:tabs>
          <w:tab w:val="left" w:pos="900"/>
        </w:tabs>
        <w:spacing w:beforeLines="50" w:before="156"/>
        <w:jc w:val="center"/>
        <w:rPr>
          <w:b/>
          <w:sz w:val="24"/>
          <w:szCs w:val="24"/>
        </w:rPr>
      </w:pPr>
      <w:r w:rsidRPr="00481D47">
        <w:rPr>
          <w:b/>
          <w:sz w:val="24"/>
          <w:szCs w:val="24"/>
        </w:rPr>
        <w:t>第</w:t>
      </w:r>
      <w:r w:rsidRPr="00481D47">
        <w:rPr>
          <w:rFonts w:hint="eastAsia"/>
          <w:b/>
          <w:sz w:val="24"/>
          <w:szCs w:val="24"/>
        </w:rPr>
        <w:t>2</w:t>
      </w:r>
      <w:r w:rsidRPr="00481D47">
        <w:rPr>
          <w:b/>
          <w:sz w:val="24"/>
          <w:szCs w:val="24"/>
        </w:rPr>
        <w:t>包</w:t>
      </w:r>
      <w:r w:rsidRPr="00481D47">
        <w:rPr>
          <w:b/>
          <w:sz w:val="24"/>
          <w:szCs w:val="24"/>
        </w:rPr>
        <w:t xml:space="preserve">    </w:t>
      </w:r>
      <w:r w:rsidRPr="00481D47">
        <w:rPr>
          <w:b/>
          <w:sz w:val="24"/>
          <w:szCs w:val="24"/>
        </w:rPr>
        <w:t>品目</w:t>
      </w:r>
      <w:r w:rsidRPr="00481D47">
        <w:rPr>
          <w:rFonts w:hint="eastAsia"/>
          <w:b/>
          <w:sz w:val="24"/>
          <w:szCs w:val="24"/>
        </w:rPr>
        <w:t>2</w:t>
      </w:r>
      <w:r w:rsidRPr="00481D47">
        <w:rPr>
          <w:b/>
          <w:sz w:val="24"/>
          <w:szCs w:val="24"/>
        </w:rPr>
        <w:t>-</w:t>
      </w:r>
      <w:r w:rsidRPr="00481D47">
        <w:rPr>
          <w:rFonts w:hint="eastAsia"/>
          <w:b/>
          <w:sz w:val="24"/>
          <w:szCs w:val="24"/>
        </w:rPr>
        <w:t xml:space="preserve">2   </w:t>
      </w:r>
      <w:r w:rsidRPr="00481D47">
        <w:rPr>
          <w:rFonts w:hint="eastAsia"/>
          <w:b/>
          <w:sz w:val="24"/>
          <w:szCs w:val="24"/>
        </w:rPr>
        <w:t>自动化干热复苏系统</w:t>
      </w:r>
    </w:p>
    <w:p w:rsidR="004713E1" w:rsidRPr="00481D47" w:rsidRDefault="004713E1" w:rsidP="004713E1">
      <w:pPr>
        <w:snapToGrid w:val="0"/>
        <w:spacing w:line="360" w:lineRule="auto"/>
        <w:rPr>
          <w:szCs w:val="21"/>
        </w:rPr>
      </w:pPr>
    </w:p>
    <w:p w:rsidR="004713E1" w:rsidRPr="00481D47" w:rsidRDefault="004713E1" w:rsidP="004713E1">
      <w:pPr>
        <w:snapToGrid w:val="0"/>
        <w:spacing w:line="360" w:lineRule="auto"/>
        <w:rPr>
          <w:szCs w:val="21"/>
        </w:rPr>
      </w:pPr>
      <w:r w:rsidRPr="00481D47">
        <w:rPr>
          <w:rFonts w:hint="eastAsia"/>
          <w:szCs w:val="21"/>
        </w:rPr>
        <w:t>1</w:t>
      </w:r>
      <w:r w:rsidRPr="00481D47">
        <w:rPr>
          <w:szCs w:val="21"/>
        </w:rPr>
        <w:t>．</w:t>
      </w:r>
      <w:r w:rsidRPr="00481D47">
        <w:rPr>
          <w:rFonts w:hint="eastAsia"/>
          <w:szCs w:val="21"/>
        </w:rPr>
        <w:t>工作条件：</w:t>
      </w:r>
    </w:p>
    <w:p w:rsidR="004713E1" w:rsidRPr="00481D47" w:rsidRDefault="004713E1" w:rsidP="004713E1">
      <w:pPr>
        <w:snapToGrid w:val="0"/>
        <w:spacing w:line="360" w:lineRule="auto"/>
        <w:rPr>
          <w:szCs w:val="21"/>
        </w:rPr>
      </w:pPr>
      <w:r w:rsidRPr="00481D47">
        <w:rPr>
          <w:szCs w:val="21"/>
        </w:rPr>
        <w:t>1.</w:t>
      </w:r>
      <w:r w:rsidRPr="00481D47">
        <w:rPr>
          <w:rFonts w:hint="eastAsia"/>
          <w:szCs w:val="21"/>
        </w:rPr>
        <w:t>1</w:t>
      </w:r>
      <w:r w:rsidRPr="00481D47">
        <w:rPr>
          <w:szCs w:val="21"/>
        </w:rPr>
        <w:t>环境温度</w:t>
      </w:r>
      <w:r w:rsidRPr="00481D47">
        <w:rPr>
          <w:rFonts w:hint="eastAsia"/>
          <w:szCs w:val="21"/>
        </w:rPr>
        <w:t>：</w:t>
      </w:r>
      <w:r w:rsidRPr="00481D47">
        <w:rPr>
          <w:szCs w:val="21"/>
        </w:rPr>
        <w:t>15</w:t>
      </w:r>
      <w:r w:rsidRPr="00481D47">
        <w:rPr>
          <w:rFonts w:hint="eastAsia"/>
          <w:szCs w:val="21"/>
        </w:rPr>
        <w:t>℃</w:t>
      </w:r>
      <w:r w:rsidRPr="00481D47">
        <w:rPr>
          <w:szCs w:val="21"/>
        </w:rPr>
        <w:t>到</w:t>
      </w:r>
      <w:r w:rsidRPr="00481D47">
        <w:rPr>
          <w:szCs w:val="21"/>
        </w:rPr>
        <w:t>30</w:t>
      </w:r>
      <w:r w:rsidRPr="00481D47">
        <w:rPr>
          <w:rFonts w:hint="eastAsia"/>
          <w:szCs w:val="21"/>
        </w:rPr>
        <w:t>℃</w:t>
      </w:r>
      <w:r w:rsidRPr="00481D47">
        <w:rPr>
          <w:szCs w:val="21"/>
        </w:rPr>
        <w:t>；</w:t>
      </w:r>
    </w:p>
    <w:p w:rsidR="004713E1" w:rsidRPr="00481D47" w:rsidRDefault="004713E1" w:rsidP="004713E1">
      <w:pPr>
        <w:snapToGrid w:val="0"/>
        <w:spacing w:line="360" w:lineRule="auto"/>
        <w:rPr>
          <w:szCs w:val="21"/>
        </w:rPr>
      </w:pPr>
      <w:r w:rsidRPr="00481D47">
        <w:rPr>
          <w:szCs w:val="21"/>
        </w:rPr>
        <w:t>1.2</w:t>
      </w:r>
      <w:r w:rsidRPr="00481D47">
        <w:rPr>
          <w:szCs w:val="21"/>
        </w:rPr>
        <w:t>湿度</w:t>
      </w:r>
      <w:r w:rsidRPr="00481D47">
        <w:rPr>
          <w:rFonts w:hint="eastAsia"/>
          <w:szCs w:val="21"/>
        </w:rPr>
        <w:t>:</w:t>
      </w:r>
      <w:r w:rsidRPr="00481D47">
        <w:rPr>
          <w:szCs w:val="21"/>
        </w:rPr>
        <w:t>30%</w:t>
      </w:r>
      <w:r w:rsidRPr="00481D47">
        <w:rPr>
          <w:szCs w:val="21"/>
        </w:rPr>
        <w:t>到</w:t>
      </w:r>
      <w:r w:rsidRPr="00481D47">
        <w:rPr>
          <w:szCs w:val="21"/>
        </w:rPr>
        <w:t>75%</w:t>
      </w:r>
      <w:r w:rsidRPr="00481D47">
        <w:rPr>
          <w:szCs w:val="21"/>
        </w:rPr>
        <w:t>的湿度，无冷凝</w:t>
      </w:r>
      <w:r w:rsidRPr="00481D47">
        <w:rPr>
          <w:rFonts w:hint="eastAsia"/>
          <w:szCs w:val="21"/>
        </w:rPr>
        <w:t>水</w:t>
      </w:r>
      <w:r w:rsidRPr="00481D47">
        <w:rPr>
          <w:szCs w:val="21"/>
        </w:rPr>
        <w:t>；</w:t>
      </w:r>
    </w:p>
    <w:p w:rsidR="004713E1" w:rsidRPr="00481D47" w:rsidRDefault="004713E1" w:rsidP="004713E1">
      <w:pPr>
        <w:snapToGrid w:val="0"/>
        <w:spacing w:line="360" w:lineRule="auto"/>
        <w:rPr>
          <w:szCs w:val="21"/>
        </w:rPr>
      </w:pPr>
      <w:r w:rsidRPr="00481D47">
        <w:rPr>
          <w:szCs w:val="21"/>
        </w:rPr>
        <w:t>1.3</w:t>
      </w:r>
      <w:r w:rsidRPr="00481D47">
        <w:rPr>
          <w:szCs w:val="21"/>
        </w:rPr>
        <w:t>电源</w:t>
      </w:r>
      <w:r w:rsidRPr="00481D47">
        <w:rPr>
          <w:rFonts w:hint="eastAsia"/>
          <w:szCs w:val="21"/>
        </w:rPr>
        <w:t>：</w:t>
      </w:r>
      <w:r w:rsidRPr="00481D47">
        <w:rPr>
          <w:rFonts w:hint="eastAsia"/>
          <w:szCs w:val="21"/>
        </w:rPr>
        <w:t>AC</w:t>
      </w:r>
      <w:r w:rsidRPr="00481D47">
        <w:rPr>
          <w:szCs w:val="21"/>
        </w:rPr>
        <w:t>100-240V</w:t>
      </w:r>
      <w:r w:rsidRPr="00481D47">
        <w:rPr>
          <w:szCs w:val="21"/>
        </w:rPr>
        <w:t>，</w:t>
      </w:r>
      <w:r w:rsidRPr="00481D47">
        <w:rPr>
          <w:szCs w:val="21"/>
        </w:rPr>
        <w:t>50Hz</w:t>
      </w:r>
      <w:r w:rsidRPr="00481D47">
        <w:rPr>
          <w:szCs w:val="21"/>
        </w:rPr>
        <w:t>，接地；</w:t>
      </w:r>
    </w:p>
    <w:p w:rsidR="004713E1" w:rsidRPr="00481D47" w:rsidRDefault="004713E1" w:rsidP="004713E1">
      <w:pPr>
        <w:snapToGrid w:val="0"/>
        <w:spacing w:line="360" w:lineRule="auto"/>
        <w:rPr>
          <w:szCs w:val="21"/>
        </w:rPr>
      </w:pPr>
      <w:r w:rsidRPr="00481D47">
        <w:rPr>
          <w:rFonts w:hint="eastAsia"/>
          <w:szCs w:val="21"/>
        </w:rPr>
        <w:t>2</w:t>
      </w:r>
      <w:r w:rsidRPr="00481D47">
        <w:rPr>
          <w:szCs w:val="21"/>
        </w:rPr>
        <w:t>．</w:t>
      </w:r>
      <w:r w:rsidRPr="00481D47">
        <w:rPr>
          <w:rFonts w:hint="eastAsia"/>
          <w:szCs w:val="21"/>
        </w:rPr>
        <w:t>功能应用：自动化干热复苏系统可以帮助细胞等生物样本的复苏过程控制，提高细胞质量一致性和样本复苏率。</w:t>
      </w:r>
      <w:r w:rsidRPr="00481D47">
        <w:rPr>
          <w:szCs w:val="21"/>
        </w:rPr>
        <w:t xml:space="preserve"> </w:t>
      </w:r>
      <w:r w:rsidRPr="00481D47">
        <w:rPr>
          <w:szCs w:val="21"/>
        </w:rPr>
        <w:t>对样本保存和存储可以</w:t>
      </w:r>
      <w:proofErr w:type="gramStart"/>
      <w:r w:rsidRPr="00481D47">
        <w:rPr>
          <w:szCs w:val="21"/>
        </w:rPr>
        <w:t>检测入样温度</w:t>
      </w:r>
      <w:proofErr w:type="gramEnd"/>
      <w:r w:rsidRPr="00481D47">
        <w:rPr>
          <w:szCs w:val="21"/>
        </w:rPr>
        <w:t>。</w:t>
      </w:r>
      <w:r w:rsidRPr="00481D47">
        <w:rPr>
          <w:szCs w:val="21"/>
        </w:rPr>
        <w:t xml:space="preserve"> </w:t>
      </w:r>
      <w:r w:rsidRPr="00481D47">
        <w:rPr>
          <w:szCs w:val="21"/>
        </w:rPr>
        <w:t>自动化的控制可以用于不同生物样本，包括干细胞、免疫细胞、细菌、真菌、和细胞器的复苏过程优化，降低复苏过程中对细胞和生物大分子的损伤。设备无需提供水浴，保证使用的安全性和使用环境的灵活性。可适用于各种科研、转化医学、细胞治疗和再生医学领域，</w:t>
      </w:r>
      <w:r w:rsidRPr="00481D47">
        <w:rPr>
          <w:szCs w:val="21"/>
        </w:rPr>
        <w:t xml:space="preserve"> </w:t>
      </w:r>
      <w:r w:rsidRPr="00481D47">
        <w:rPr>
          <w:szCs w:val="21"/>
        </w:rPr>
        <w:t>提高细胞保存的复苏率，有效活性，和菌株</w:t>
      </w:r>
      <w:r w:rsidRPr="00481D47">
        <w:rPr>
          <w:szCs w:val="21"/>
        </w:rPr>
        <w:t>/</w:t>
      </w:r>
      <w:r w:rsidRPr="00481D47">
        <w:rPr>
          <w:szCs w:val="21"/>
        </w:rPr>
        <w:t>细胞株的保存。</w:t>
      </w:r>
    </w:p>
    <w:p w:rsidR="004713E1" w:rsidRPr="00481D47" w:rsidRDefault="004713E1" w:rsidP="004713E1">
      <w:pPr>
        <w:snapToGrid w:val="0"/>
        <w:spacing w:line="360" w:lineRule="auto"/>
        <w:rPr>
          <w:szCs w:val="21"/>
        </w:rPr>
      </w:pPr>
      <w:r w:rsidRPr="00481D47">
        <w:rPr>
          <w:rFonts w:hint="eastAsia"/>
          <w:szCs w:val="21"/>
        </w:rPr>
        <w:t>3</w:t>
      </w:r>
      <w:r w:rsidRPr="00481D47">
        <w:rPr>
          <w:szCs w:val="21"/>
        </w:rPr>
        <w:t>．</w:t>
      </w:r>
      <w:r w:rsidRPr="00481D47">
        <w:rPr>
          <w:rFonts w:hint="eastAsia"/>
          <w:szCs w:val="21"/>
        </w:rPr>
        <w:t>技术要求：</w:t>
      </w:r>
    </w:p>
    <w:p w:rsidR="004713E1" w:rsidRPr="00481D47" w:rsidRDefault="004713E1" w:rsidP="004713E1">
      <w:pPr>
        <w:snapToGrid w:val="0"/>
        <w:spacing w:line="360" w:lineRule="auto"/>
        <w:rPr>
          <w:szCs w:val="21"/>
        </w:rPr>
      </w:pPr>
      <w:r w:rsidRPr="00481D47">
        <w:rPr>
          <w:szCs w:val="21"/>
        </w:rPr>
        <w:t>▲</w:t>
      </w:r>
      <w:r w:rsidRPr="00481D47">
        <w:rPr>
          <w:rFonts w:hint="eastAsia"/>
          <w:szCs w:val="21"/>
        </w:rPr>
        <w:t>3.1</w:t>
      </w:r>
      <w:r w:rsidRPr="00481D47">
        <w:rPr>
          <w:rFonts w:hint="eastAsia"/>
          <w:szCs w:val="21"/>
        </w:rPr>
        <w:t>工作方式：干热式细胞复苏，通过上金属板和下金属键盘的加热，将冷冻细胞袋均匀复苏，无需水浴；</w:t>
      </w:r>
    </w:p>
    <w:p w:rsidR="004713E1" w:rsidRPr="00481D47" w:rsidRDefault="004713E1" w:rsidP="004713E1">
      <w:pPr>
        <w:snapToGrid w:val="0"/>
        <w:spacing w:line="360" w:lineRule="auto"/>
        <w:rPr>
          <w:szCs w:val="21"/>
        </w:rPr>
      </w:pPr>
      <w:r w:rsidRPr="00481D47">
        <w:rPr>
          <w:rFonts w:hint="eastAsia"/>
          <w:szCs w:val="21"/>
        </w:rPr>
        <w:t>3.2</w:t>
      </w:r>
      <w:r w:rsidRPr="00481D47">
        <w:rPr>
          <w:rFonts w:hint="eastAsia"/>
          <w:szCs w:val="21"/>
        </w:rPr>
        <w:t>自动检测复苏样本起始温度范围：</w:t>
      </w:r>
      <w:r w:rsidRPr="00481D47">
        <w:rPr>
          <w:szCs w:val="21"/>
        </w:rPr>
        <w:t>-20 ℃</w:t>
      </w:r>
      <w:r w:rsidRPr="00481D47">
        <w:rPr>
          <w:szCs w:val="21"/>
        </w:rPr>
        <w:t>～</w:t>
      </w:r>
      <w:r w:rsidRPr="00481D47">
        <w:rPr>
          <w:szCs w:val="21"/>
        </w:rPr>
        <w:t xml:space="preserve"> -196 ℃</w:t>
      </w:r>
      <w:r w:rsidRPr="00481D47">
        <w:rPr>
          <w:szCs w:val="21"/>
        </w:rPr>
        <w:t>，提示复苏前的操作是否安全</w:t>
      </w:r>
      <w:r w:rsidRPr="00481D47">
        <w:rPr>
          <w:rFonts w:hint="eastAsia"/>
          <w:szCs w:val="21"/>
        </w:rPr>
        <w:t>；</w:t>
      </w:r>
    </w:p>
    <w:p w:rsidR="004713E1" w:rsidRPr="00481D47" w:rsidRDefault="004713E1" w:rsidP="004713E1">
      <w:pPr>
        <w:snapToGrid w:val="0"/>
        <w:spacing w:line="360" w:lineRule="auto"/>
        <w:rPr>
          <w:szCs w:val="21"/>
        </w:rPr>
      </w:pPr>
      <w:r w:rsidRPr="00481D47">
        <w:rPr>
          <w:rFonts w:hint="eastAsia"/>
          <w:szCs w:val="21"/>
        </w:rPr>
        <w:t>3.3</w:t>
      </w:r>
      <w:r w:rsidRPr="00481D47">
        <w:rPr>
          <w:rFonts w:hint="eastAsia"/>
          <w:szCs w:val="21"/>
        </w:rPr>
        <w:t>仪器兼容细胞</w:t>
      </w:r>
      <w:r w:rsidRPr="00481D47">
        <w:rPr>
          <w:szCs w:val="21"/>
        </w:rPr>
        <w:t>袋</w:t>
      </w:r>
      <w:r w:rsidRPr="00481D47">
        <w:rPr>
          <w:rFonts w:hint="eastAsia"/>
          <w:szCs w:val="21"/>
        </w:rPr>
        <w:t>容积</w:t>
      </w:r>
      <w:r w:rsidRPr="00481D47">
        <w:rPr>
          <w:rFonts w:hint="eastAsia"/>
          <w:szCs w:val="21"/>
        </w:rPr>
        <w:t>0-1000ml</w:t>
      </w:r>
      <w:r w:rsidRPr="00481D47">
        <w:rPr>
          <w:rFonts w:hint="eastAsia"/>
          <w:szCs w:val="21"/>
        </w:rPr>
        <w:t>，且复苏操作全过程无需人工揉捏操作即可保证效果；</w:t>
      </w:r>
    </w:p>
    <w:p w:rsidR="004713E1" w:rsidRPr="00481D47" w:rsidRDefault="004713E1" w:rsidP="004713E1">
      <w:pPr>
        <w:snapToGrid w:val="0"/>
        <w:spacing w:line="360" w:lineRule="auto"/>
        <w:rPr>
          <w:szCs w:val="21"/>
        </w:rPr>
      </w:pPr>
      <w:r w:rsidRPr="00481D47">
        <w:rPr>
          <w:szCs w:val="21"/>
        </w:rPr>
        <w:t>▲</w:t>
      </w:r>
      <w:r w:rsidRPr="00481D47">
        <w:rPr>
          <w:rFonts w:hint="eastAsia"/>
          <w:szCs w:val="21"/>
        </w:rPr>
        <w:t>3.4</w:t>
      </w:r>
      <w:r w:rsidRPr="00481D47">
        <w:rPr>
          <w:rFonts w:hint="eastAsia"/>
          <w:szCs w:val="21"/>
        </w:rPr>
        <w:t>仪器接触样品袋部分具有近红外探头，可检测样品温度，保证样品复苏过程中温度全程可记录，可通过指示灯颜色变化判断</w:t>
      </w:r>
      <w:r w:rsidRPr="00481D47">
        <w:rPr>
          <w:szCs w:val="21"/>
        </w:rPr>
        <w:t>是否</w:t>
      </w:r>
      <w:r w:rsidRPr="00481D47">
        <w:rPr>
          <w:rFonts w:hint="eastAsia"/>
          <w:szCs w:val="21"/>
        </w:rPr>
        <w:t>达到复苏终点；</w:t>
      </w:r>
    </w:p>
    <w:p w:rsidR="004713E1" w:rsidRPr="00481D47" w:rsidRDefault="004713E1" w:rsidP="004713E1">
      <w:pPr>
        <w:snapToGrid w:val="0"/>
        <w:spacing w:line="360" w:lineRule="auto"/>
        <w:rPr>
          <w:szCs w:val="21"/>
        </w:rPr>
      </w:pPr>
      <w:r w:rsidRPr="00481D47">
        <w:rPr>
          <w:rFonts w:hint="eastAsia"/>
          <w:szCs w:val="21"/>
        </w:rPr>
        <w:t>3.5</w:t>
      </w:r>
      <w:r w:rsidRPr="00481D47">
        <w:rPr>
          <w:rFonts w:hint="eastAsia"/>
          <w:szCs w:val="21"/>
        </w:rPr>
        <w:t>无需电脑即可选择样品装袋体积及包装形式（如：是否有两层包装等）</w:t>
      </w:r>
      <w:r w:rsidRPr="00481D47">
        <w:rPr>
          <w:szCs w:val="21"/>
        </w:rPr>
        <w:t>；</w:t>
      </w:r>
    </w:p>
    <w:p w:rsidR="004713E1" w:rsidRPr="00481D47" w:rsidRDefault="004713E1" w:rsidP="004713E1">
      <w:pPr>
        <w:snapToGrid w:val="0"/>
        <w:spacing w:line="360" w:lineRule="auto"/>
        <w:rPr>
          <w:szCs w:val="21"/>
        </w:rPr>
      </w:pPr>
      <w:r w:rsidRPr="00481D47">
        <w:rPr>
          <w:szCs w:val="21"/>
        </w:rPr>
        <w:t>▲</w:t>
      </w:r>
      <w:r w:rsidRPr="00481D47">
        <w:rPr>
          <w:rFonts w:hint="eastAsia"/>
          <w:szCs w:val="21"/>
        </w:rPr>
        <w:t>3.6</w:t>
      </w:r>
      <w:r w:rsidRPr="00481D47">
        <w:rPr>
          <w:rFonts w:hint="eastAsia"/>
          <w:szCs w:val="21"/>
        </w:rPr>
        <w:t>可选配与原厂配套软件的连接，进行数据监测与储存下载，</w:t>
      </w:r>
      <w:proofErr w:type="gramStart"/>
      <w:r w:rsidRPr="00481D47">
        <w:rPr>
          <w:rFonts w:hint="eastAsia"/>
          <w:szCs w:val="21"/>
        </w:rPr>
        <w:t>且软件</w:t>
      </w:r>
      <w:proofErr w:type="gramEnd"/>
      <w:r w:rsidRPr="00481D47">
        <w:rPr>
          <w:rFonts w:hint="eastAsia"/>
          <w:szCs w:val="21"/>
        </w:rPr>
        <w:t>符合</w:t>
      </w:r>
      <w:r w:rsidRPr="00481D47">
        <w:rPr>
          <w:rFonts w:hint="eastAsia"/>
          <w:szCs w:val="21"/>
        </w:rPr>
        <w:t>2</w:t>
      </w:r>
      <w:r w:rsidRPr="00481D47">
        <w:rPr>
          <w:szCs w:val="21"/>
        </w:rPr>
        <w:t>1 CFR Part 11</w:t>
      </w:r>
      <w:r w:rsidRPr="00481D47">
        <w:rPr>
          <w:rFonts w:hint="eastAsia"/>
          <w:szCs w:val="21"/>
        </w:rPr>
        <w:t>相关要求，并可记录实验中的各项操作；</w:t>
      </w:r>
    </w:p>
    <w:p w:rsidR="004713E1" w:rsidRPr="00481D47" w:rsidRDefault="004713E1" w:rsidP="004713E1">
      <w:pPr>
        <w:snapToGrid w:val="0"/>
        <w:spacing w:line="360" w:lineRule="auto"/>
        <w:rPr>
          <w:szCs w:val="21"/>
        </w:rPr>
      </w:pPr>
      <w:r w:rsidRPr="00481D47">
        <w:rPr>
          <w:rFonts w:hint="eastAsia"/>
          <w:szCs w:val="21"/>
        </w:rPr>
        <w:t>3.7</w:t>
      </w:r>
      <w:r w:rsidRPr="00481D47">
        <w:rPr>
          <w:rFonts w:hint="eastAsia"/>
          <w:szCs w:val="21"/>
        </w:rPr>
        <w:t>内置可拆卸样品盘放置待复苏样品袋，且样品盘可单独水洗；</w:t>
      </w:r>
    </w:p>
    <w:p w:rsidR="004713E1" w:rsidRPr="00481D47" w:rsidRDefault="004713E1" w:rsidP="004713E1">
      <w:pPr>
        <w:snapToGrid w:val="0"/>
        <w:spacing w:line="360" w:lineRule="auto"/>
        <w:rPr>
          <w:szCs w:val="21"/>
        </w:rPr>
      </w:pPr>
      <w:r w:rsidRPr="00481D47">
        <w:rPr>
          <w:szCs w:val="21"/>
        </w:rPr>
        <w:lastRenderedPageBreak/>
        <w:t>▲</w:t>
      </w:r>
      <w:r w:rsidRPr="00481D47">
        <w:rPr>
          <w:rFonts w:hint="eastAsia"/>
          <w:szCs w:val="21"/>
        </w:rPr>
        <w:t>3.8</w:t>
      </w:r>
      <w:r w:rsidRPr="00481D47">
        <w:rPr>
          <w:rFonts w:hint="eastAsia"/>
          <w:szCs w:val="21"/>
        </w:rPr>
        <w:t>可设置温度警报与时间警报，通过对样品初始温度的监测，从样品源头</w:t>
      </w:r>
      <w:proofErr w:type="gramStart"/>
      <w:r w:rsidRPr="00481D47">
        <w:rPr>
          <w:rFonts w:hint="eastAsia"/>
          <w:szCs w:val="21"/>
        </w:rPr>
        <w:t>防止活率降低</w:t>
      </w:r>
      <w:proofErr w:type="gramEnd"/>
      <w:r w:rsidRPr="00481D47">
        <w:rPr>
          <w:rFonts w:hint="eastAsia"/>
          <w:szCs w:val="21"/>
        </w:rPr>
        <w:t>，保证复苏后细胞的活率。</w:t>
      </w:r>
    </w:p>
    <w:p w:rsidR="004713E1" w:rsidRPr="00481D47" w:rsidRDefault="004713E1" w:rsidP="004713E1">
      <w:pPr>
        <w:snapToGrid w:val="0"/>
        <w:spacing w:line="360" w:lineRule="auto"/>
        <w:rPr>
          <w:szCs w:val="21"/>
        </w:rPr>
      </w:pPr>
      <w:r w:rsidRPr="00481D47">
        <w:rPr>
          <w:rFonts w:hint="eastAsia"/>
          <w:szCs w:val="21"/>
        </w:rPr>
        <w:t>4</w:t>
      </w:r>
      <w:r w:rsidRPr="00481D47">
        <w:rPr>
          <w:szCs w:val="21"/>
        </w:rPr>
        <w:t>．质量保证期：为调试验收合格后不少于</w:t>
      </w:r>
      <w:r w:rsidRPr="00481D47">
        <w:rPr>
          <w:rFonts w:hint="eastAsia"/>
          <w:szCs w:val="21"/>
        </w:rPr>
        <w:t>3</w:t>
      </w:r>
      <w:r w:rsidRPr="00481D47">
        <w:rPr>
          <w:szCs w:val="21"/>
        </w:rPr>
        <w:t>年</w:t>
      </w:r>
    </w:p>
    <w:p w:rsidR="004713E1" w:rsidRPr="00481D47" w:rsidRDefault="004713E1" w:rsidP="004713E1">
      <w:pPr>
        <w:snapToGrid w:val="0"/>
        <w:spacing w:line="360" w:lineRule="auto"/>
        <w:rPr>
          <w:szCs w:val="21"/>
        </w:rPr>
        <w:sectPr w:rsidR="004713E1" w:rsidRPr="00481D47">
          <w:footerReference w:type="even" r:id="rId8"/>
          <w:footerReference w:type="default" r:id="rId9"/>
          <w:pgSz w:w="11906" w:h="16838"/>
          <w:pgMar w:top="1440" w:right="1800" w:bottom="1440" w:left="1800" w:header="851" w:footer="992" w:gutter="0"/>
          <w:cols w:space="720"/>
          <w:docGrid w:type="lines" w:linePitch="312"/>
        </w:sectPr>
      </w:pPr>
    </w:p>
    <w:p w:rsidR="004713E1" w:rsidRPr="007663C5" w:rsidRDefault="004713E1" w:rsidP="004713E1">
      <w:pPr>
        <w:tabs>
          <w:tab w:val="left" w:pos="900"/>
        </w:tabs>
        <w:spacing w:beforeLines="50" w:before="156"/>
        <w:jc w:val="center"/>
        <w:rPr>
          <w:b/>
          <w:sz w:val="24"/>
          <w:szCs w:val="24"/>
        </w:rPr>
      </w:pPr>
      <w:r w:rsidRPr="007663C5">
        <w:rPr>
          <w:b/>
          <w:sz w:val="24"/>
          <w:szCs w:val="24"/>
        </w:rPr>
        <w:lastRenderedPageBreak/>
        <w:t>第</w:t>
      </w:r>
      <w:r w:rsidRPr="007663C5">
        <w:rPr>
          <w:rFonts w:hint="eastAsia"/>
          <w:b/>
          <w:sz w:val="24"/>
          <w:szCs w:val="24"/>
        </w:rPr>
        <w:t>3</w:t>
      </w:r>
      <w:r w:rsidRPr="007663C5">
        <w:rPr>
          <w:b/>
          <w:sz w:val="24"/>
          <w:szCs w:val="24"/>
        </w:rPr>
        <w:t>包</w:t>
      </w:r>
      <w:r w:rsidRPr="007663C5">
        <w:rPr>
          <w:b/>
          <w:sz w:val="24"/>
          <w:szCs w:val="24"/>
        </w:rPr>
        <w:t xml:space="preserve">  </w:t>
      </w:r>
      <w:r w:rsidRPr="007663C5">
        <w:rPr>
          <w:rFonts w:hint="eastAsia"/>
          <w:b/>
          <w:sz w:val="24"/>
          <w:szCs w:val="24"/>
        </w:rPr>
        <w:t xml:space="preserve"> </w:t>
      </w:r>
      <w:r w:rsidRPr="007663C5">
        <w:rPr>
          <w:b/>
          <w:sz w:val="24"/>
          <w:szCs w:val="24"/>
        </w:rPr>
        <w:t xml:space="preserve">  </w:t>
      </w:r>
      <w:r w:rsidRPr="007663C5">
        <w:rPr>
          <w:b/>
          <w:sz w:val="24"/>
          <w:szCs w:val="24"/>
        </w:rPr>
        <w:t>品目</w:t>
      </w:r>
      <w:r w:rsidRPr="007663C5">
        <w:rPr>
          <w:rFonts w:hint="eastAsia"/>
          <w:b/>
          <w:sz w:val="24"/>
          <w:szCs w:val="24"/>
        </w:rPr>
        <w:t>3</w:t>
      </w:r>
      <w:r w:rsidRPr="007663C5">
        <w:rPr>
          <w:b/>
          <w:sz w:val="24"/>
          <w:szCs w:val="24"/>
        </w:rPr>
        <w:t>-</w:t>
      </w:r>
      <w:r w:rsidRPr="007663C5">
        <w:rPr>
          <w:rFonts w:hint="eastAsia"/>
          <w:b/>
          <w:sz w:val="24"/>
          <w:szCs w:val="24"/>
        </w:rPr>
        <w:t xml:space="preserve">1   </w:t>
      </w:r>
      <w:r w:rsidRPr="007663C5">
        <w:rPr>
          <w:rFonts w:hint="eastAsia"/>
          <w:b/>
          <w:sz w:val="24"/>
          <w:szCs w:val="24"/>
        </w:rPr>
        <w:t>全自动组织处理器</w:t>
      </w:r>
    </w:p>
    <w:p w:rsidR="004713E1" w:rsidRPr="007663C5" w:rsidRDefault="004713E1" w:rsidP="004713E1">
      <w:pPr>
        <w:tabs>
          <w:tab w:val="left" w:pos="900"/>
        </w:tabs>
        <w:spacing w:beforeLines="50" w:before="156"/>
        <w:jc w:val="center"/>
        <w:rPr>
          <w:b/>
          <w:sz w:val="24"/>
          <w:szCs w:val="24"/>
        </w:rPr>
      </w:pPr>
    </w:p>
    <w:p w:rsidR="004713E1" w:rsidRPr="007663C5" w:rsidRDefault="00A3630F" w:rsidP="004713E1">
      <w:pPr>
        <w:snapToGrid w:val="0"/>
        <w:spacing w:line="360" w:lineRule="auto"/>
        <w:rPr>
          <w:szCs w:val="21"/>
        </w:rPr>
      </w:pPr>
      <w:r w:rsidRPr="00481D47">
        <w:rPr>
          <w:szCs w:val="21"/>
        </w:rPr>
        <w:t>▲</w:t>
      </w:r>
      <w:r w:rsidR="004713E1" w:rsidRPr="007663C5">
        <w:rPr>
          <w:rFonts w:hint="eastAsia"/>
          <w:szCs w:val="21"/>
        </w:rPr>
        <w:t>1</w:t>
      </w:r>
      <w:r w:rsidR="004713E1" w:rsidRPr="007663C5">
        <w:rPr>
          <w:szCs w:val="21"/>
        </w:rPr>
        <w:t>．</w:t>
      </w:r>
      <w:r w:rsidR="004713E1" w:rsidRPr="007663C5">
        <w:rPr>
          <w:rFonts w:hint="eastAsia"/>
          <w:szCs w:val="21"/>
        </w:rPr>
        <w:t>可以高效的将组织处理成高活性的单细胞悬液，也可以将组织处理成组织匀浆</w:t>
      </w:r>
    </w:p>
    <w:p w:rsidR="004713E1" w:rsidRPr="007663C5" w:rsidRDefault="004713E1" w:rsidP="004713E1">
      <w:pPr>
        <w:snapToGrid w:val="0"/>
        <w:spacing w:line="360" w:lineRule="auto"/>
        <w:rPr>
          <w:szCs w:val="21"/>
        </w:rPr>
      </w:pPr>
      <w:r w:rsidRPr="007663C5">
        <w:rPr>
          <w:rFonts w:hint="eastAsia"/>
          <w:szCs w:val="21"/>
        </w:rPr>
        <w:t>2</w:t>
      </w:r>
      <w:r w:rsidRPr="007663C5">
        <w:rPr>
          <w:szCs w:val="21"/>
        </w:rPr>
        <w:t>．</w:t>
      </w:r>
      <w:r w:rsidRPr="007663C5">
        <w:rPr>
          <w:rFonts w:hint="eastAsia"/>
          <w:szCs w:val="21"/>
        </w:rPr>
        <w:t>仪器可以处理多种不同的组织，包括人肿瘤、脐带、皮肤等，以及小鼠肿瘤、脾脏、肝脏、肺脏、肌肉等。</w:t>
      </w:r>
    </w:p>
    <w:p w:rsidR="004713E1" w:rsidRPr="007663C5" w:rsidRDefault="009E7AA2" w:rsidP="004713E1">
      <w:pPr>
        <w:snapToGrid w:val="0"/>
        <w:spacing w:line="360" w:lineRule="auto"/>
        <w:rPr>
          <w:szCs w:val="21"/>
        </w:rPr>
      </w:pPr>
      <w:r w:rsidRPr="00481D47">
        <w:rPr>
          <w:szCs w:val="21"/>
        </w:rPr>
        <w:t>▲</w:t>
      </w:r>
      <w:r w:rsidR="004713E1" w:rsidRPr="007663C5">
        <w:rPr>
          <w:rFonts w:hint="eastAsia"/>
          <w:szCs w:val="21"/>
        </w:rPr>
        <w:t>3</w:t>
      </w:r>
      <w:r w:rsidR="004713E1" w:rsidRPr="007663C5">
        <w:rPr>
          <w:szCs w:val="21"/>
        </w:rPr>
        <w:t>．</w:t>
      </w:r>
      <w:r w:rsidR="004713E1" w:rsidRPr="007663C5">
        <w:rPr>
          <w:rFonts w:hint="eastAsia"/>
          <w:szCs w:val="21"/>
        </w:rPr>
        <w:t>所获得的单细胞悬液可以用于细胞分选、培养，流式分析、分子生物学分析等多种不同的后续应用。</w:t>
      </w:r>
    </w:p>
    <w:p w:rsidR="004713E1" w:rsidRPr="007663C5" w:rsidRDefault="004713E1" w:rsidP="004713E1">
      <w:pPr>
        <w:snapToGrid w:val="0"/>
        <w:spacing w:line="360" w:lineRule="auto"/>
        <w:rPr>
          <w:szCs w:val="21"/>
        </w:rPr>
      </w:pPr>
      <w:r w:rsidRPr="007663C5">
        <w:rPr>
          <w:rFonts w:hint="eastAsia"/>
          <w:szCs w:val="21"/>
        </w:rPr>
        <w:t>4</w:t>
      </w:r>
      <w:r w:rsidRPr="007663C5">
        <w:rPr>
          <w:szCs w:val="21"/>
        </w:rPr>
        <w:t>．</w:t>
      </w:r>
      <w:r w:rsidRPr="007663C5">
        <w:rPr>
          <w:rFonts w:hint="eastAsia"/>
          <w:szCs w:val="21"/>
        </w:rPr>
        <w:t>制备出的组织匀浆可以用于蛋白提取、分析、等应用，也可以满足</w:t>
      </w:r>
      <w:r w:rsidRPr="007663C5">
        <w:rPr>
          <w:rFonts w:hint="eastAsia"/>
          <w:szCs w:val="21"/>
        </w:rPr>
        <w:t>mRNA</w:t>
      </w:r>
      <w:r w:rsidRPr="007663C5">
        <w:rPr>
          <w:rFonts w:hint="eastAsia"/>
          <w:szCs w:val="21"/>
        </w:rPr>
        <w:t>提取和</w:t>
      </w:r>
      <w:r w:rsidRPr="007663C5">
        <w:rPr>
          <w:rFonts w:hint="eastAsia"/>
          <w:szCs w:val="21"/>
        </w:rPr>
        <w:t>cDNA</w:t>
      </w:r>
      <w:r w:rsidRPr="007663C5">
        <w:rPr>
          <w:rFonts w:hint="eastAsia"/>
          <w:szCs w:val="21"/>
        </w:rPr>
        <w:t>合成，纯化和分选等后续应用。</w:t>
      </w:r>
    </w:p>
    <w:p w:rsidR="004713E1" w:rsidRPr="007663C5" w:rsidRDefault="004713E1" w:rsidP="004713E1">
      <w:pPr>
        <w:snapToGrid w:val="0"/>
        <w:spacing w:line="360" w:lineRule="auto"/>
        <w:rPr>
          <w:szCs w:val="21"/>
        </w:rPr>
      </w:pPr>
      <w:r w:rsidRPr="007663C5">
        <w:rPr>
          <w:rFonts w:hint="eastAsia"/>
          <w:szCs w:val="21"/>
        </w:rPr>
        <w:t>5</w:t>
      </w:r>
      <w:r w:rsidRPr="007663C5">
        <w:rPr>
          <w:szCs w:val="21"/>
        </w:rPr>
        <w:t>．</w:t>
      </w:r>
      <w:r w:rsidRPr="007663C5">
        <w:rPr>
          <w:rFonts w:hint="eastAsia"/>
          <w:szCs w:val="21"/>
        </w:rPr>
        <w:t>满足无菌操作要求，如有试剂耗材必须无菌。</w:t>
      </w:r>
    </w:p>
    <w:p w:rsidR="004713E1" w:rsidRPr="007663C5" w:rsidRDefault="004713E1" w:rsidP="004713E1">
      <w:pPr>
        <w:snapToGrid w:val="0"/>
        <w:spacing w:line="360" w:lineRule="auto"/>
        <w:rPr>
          <w:szCs w:val="21"/>
        </w:rPr>
      </w:pPr>
      <w:r w:rsidRPr="007663C5">
        <w:rPr>
          <w:rFonts w:hint="eastAsia"/>
          <w:szCs w:val="21"/>
        </w:rPr>
        <w:t>6</w:t>
      </w:r>
      <w:r w:rsidRPr="007663C5">
        <w:rPr>
          <w:szCs w:val="21"/>
        </w:rPr>
        <w:t>．</w:t>
      </w:r>
      <w:r w:rsidRPr="007663C5">
        <w:rPr>
          <w:rFonts w:hint="eastAsia"/>
          <w:szCs w:val="21"/>
        </w:rPr>
        <w:t>可以一次同时或分别处理</w:t>
      </w:r>
      <w:r w:rsidRPr="007663C5">
        <w:rPr>
          <w:rFonts w:ascii="宋体" w:hAnsi="宋体" w:cs="宋体" w:hint="eastAsia"/>
          <w:szCs w:val="21"/>
        </w:rPr>
        <w:t>≥</w:t>
      </w:r>
      <w:r w:rsidRPr="007663C5">
        <w:rPr>
          <w:rFonts w:hint="eastAsia"/>
          <w:szCs w:val="21"/>
        </w:rPr>
        <w:t>8</w:t>
      </w:r>
      <w:r w:rsidRPr="007663C5">
        <w:rPr>
          <w:rFonts w:hint="eastAsia"/>
          <w:szCs w:val="21"/>
        </w:rPr>
        <w:t>个不同的样品。</w:t>
      </w:r>
    </w:p>
    <w:p w:rsidR="004713E1" w:rsidRPr="007663C5" w:rsidRDefault="004713E1" w:rsidP="004713E1">
      <w:pPr>
        <w:snapToGrid w:val="0"/>
        <w:spacing w:line="360" w:lineRule="auto"/>
        <w:rPr>
          <w:szCs w:val="21"/>
        </w:rPr>
      </w:pPr>
      <w:r w:rsidRPr="007663C5">
        <w:rPr>
          <w:rFonts w:hint="eastAsia"/>
          <w:szCs w:val="21"/>
        </w:rPr>
        <w:t xml:space="preserve">7. </w:t>
      </w:r>
      <w:r w:rsidRPr="007663C5">
        <w:rPr>
          <w:rFonts w:hint="eastAsia"/>
          <w:szCs w:val="21"/>
        </w:rPr>
        <w:t>免费的程序升级，并提供国际相关实验的最新进展。</w:t>
      </w:r>
    </w:p>
    <w:p w:rsidR="004713E1" w:rsidRPr="007663C5" w:rsidRDefault="004713E1" w:rsidP="004713E1">
      <w:pPr>
        <w:snapToGrid w:val="0"/>
        <w:spacing w:line="360" w:lineRule="auto"/>
        <w:rPr>
          <w:szCs w:val="21"/>
        </w:rPr>
      </w:pPr>
      <w:r w:rsidRPr="007663C5">
        <w:rPr>
          <w:rFonts w:hint="eastAsia"/>
          <w:szCs w:val="21"/>
        </w:rPr>
        <w:t>8</w:t>
      </w:r>
      <w:r w:rsidRPr="007663C5">
        <w:rPr>
          <w:szCs w:val="21"/>
        </w:rPr>
        <w:t>．</w:t>
      </w:r>
      <w:r w:rsidRPr="007663C5">
        <w:rPr>
          <w:rFonts w:hint="eastAsia"/>
          <w:szCs w:val="21"/>
        </w:rPr>
        <w:t>支持操作者自己编程。</w:t>
      </w:r>
    </w:p>
    <w:p w:rsidR="004713E1" w:rsidRPr="007663C5" w:rsidRDefault="004713E1" w:rsidP="004713E1">
      <w:pPr>
        <w:snapToGrid w:val="0"/>
        <w:spacing w:line="360" w:lineRule="auto"/>
        <w:rPr>
          <w:szCs w:val="21"/>
        </w:rPr>
      </w:pPr>
      <w:r w:rsidRPr="007663C5">
        <w:rPr>
          <w:rFonts w:hint="eastAsia"/>
          <w:szCs w:val="21"/>
        </w:rPr>
        <w:t>9</w:t>
      </w:r>
      <w:r w:rsidRPr="007663C5">
        <w:rPr>
          <w:szCs w:val="21"/>
        </w:rPr>
        <w:t>．</w:t>
      </w:r>
      <w:r w:rsidRPr="007663C5">
        <w:rPr>
          <w:rFonts w:hint="eastAsia"/>
          <w:szCs w:val="21"/>
        </w:rPr>
        <w:t>样本容量：</w:t>
      </w:r>
      <w:r w:rsidRPr="007663C5">
        <w:rPr>
          <w:rFonts w:hint="eastAsia"/>
          <w:szCs w:val="21"/>
        </w:rPr>
        <w:t>0.3-10ml</w:t>
      </w:r>
      <w:r w:rsidRPr="007663C5">
        <w:rPr>
          <w:rFonts w:hint="eastAsia"/>
          <w:szCs w:val="21"/>
        </w:rPr>
        <w:t>。</w:t>
      </w:r>
    </w:p>
    <w:p w:rsidR="004713E1" w:rsidRPr="007663C5" w:rsidRDefault="004713E1" w:rsidP="004713E1">
      <w:pPr>
        <w:snapToGrid w:val="0"/>
        <w:spacing w:line="360" w:lineRule="auto"/>
        <w:rPr>
          <w:szCs w:val="21"/>
        </w:rPr>
      </w:pPr>
      <w:r w:rsidRPr="007663C5">
        <w:rPr>
          <w:rFonts w:hint="eastAsia"/>
          <w:szCs w:val="21"/>
        </w:rPr>
        <w:t>10</w:t>
      </w:r>
      <w:r w:rsidRPr="007663C5">
        <w:rPr>
          <w:szCs w:val="21"/>
        </w:rPr>
        <w:t>．</w:t>
      </w:r>
      <w:r w:rsidRPr="007663C5">
        <w:rPr>
          <w:rFonts w:hint="eastAsia"/>
          <w:szCs w:val="21"/>
        </w:rPr>
        <w:t>标本重量：</w:t>
      </w:r>
      <w:r w:rsidRPr="007663C5">
        <w:rPr>
          <w:rFonts w:hint="eastAsia"/>
          <w:szCs w:val="21"/>
        </w:rPr>
        <w:t>20mg-4g</w:t>
      </w:r>
      <w:r w:rsidRPr="007663C5">
        <w:rPr>
          <w:rFonts w:hint="eastAsia"/>
          <w:szCs w:val="21"/>
        </w:rPr>
        <w:t>。</w:t>
      </w:r>
    </w:p>
    <w:p w:rsidR="004713E1" w:rsidRPr="007663C5" w:rsidRDefault="009E7AA2" w:rsidP="004713E1">
      <w:pPr>
        <w:snapToGrid w:val="0"/>
        <w:spacing w:line="360" w:lineRule="auto"/>
        <w:rPr>
          <w:szCs w:val="21"/>
        </w:rPr>
      </w:pPr>
      <w:r w:rsidRPr="00481D47">
        <w:rPr>
          <w:szCs w:val="21"/>
        </w:rPr>
        <w:t>▲</w:t>
      </w:r>
      <w:r w:rsidR="004713E1" w:rsidRPr="007663C5">
        <w:rPr>
          <w:rFonts w:hint="eastAsia"/>
          <w:szCs w:val="21"/>
        </w:rPr>
        <w:t>11</w:t>
      </w:r>
      <w:r w:rsidR="004713E1" w:rsidRPr="007663C5">
        <w:rPr>
          <w:szCs w:val="21"/>
        </w:rPr>
        <w:t>．</w:t>
      </w:r>
      <w:r w:rsidR="004713E1" w:rsidRPr="007663C5">
        <w:rPr>
          <w:rFonts w:hint="eastAsia"/>
          <w:szCs w:val="21"/>
        </w:rPr>
        <w:t>配备</w:t>
      </w:r>
      <w:r w:rsidR="004713E1" w:rsidRPr="007663C5">
        <w:rPr>
          <w:rFonts w:ascii="宋体" w:hAnsi="宋体" w:cs="宋体" w:hint="eastAsia"/>
          <w:szCs w:val="21"/>
        </w:rPr>
        <w:t>≥</w:t>
      </w:r>
      <w:r>
        <w:rPr>
          <w:rFonts w:hint="eastAsia"/>
          <w:szCs w:val="21"/>
        </w:rPr>
        <w:t>8</w:t>
      </w:r>
      <w:r w:rsidR="004713E1" w:rsidRPr="007663C5">
        <w:rPr>
          <w:rFonts w:hint="eastAsia"/>
          <w:szCs w:val="21"/>
        </w:rPr>
        <w:t>个独立的</w:t>
      </w:r>
      <w:bookmarkStart w:id="4" w:name="_GoBack"/>
      <w:bookmarkEnd w:id="4"/>
      <w:r w:rsidR="004713E1" w:rsidRPr="007663C5">
        <w:rPr>
          <w:rFonts w:hint="eastAsia"/>
          <w:szCs w:val="21"/>
        </w:rPr>
        <w:t>加热模块，可加热至</w:t>
      </w:r>
      <w:r w:rsidR="004713E1" w:rsidRPr="007663C5">
        <w:rPr>
          <w:rFonts w:hint="eastAsia"/>
          <w:szCs w:val="21"/>
        </w:rPr>
        <w:t>37</w:t>
      </w:r>
      <w:r w:rsidR="004713E1" w:rsidRPr="007663C5">
        <w:rPr>
          <w:rFonts w:hint="eastAsia"/>
          <w:szCs w:val="21"/>
        </w:rPr>
        <w:t>摄氏度。</w:t>
      </w:r>
    </w:p>
    <w:p w:rsidR="004713E1" w:rsidRPr="007663C5" w:rsidRDefault="004713E1" w:rsidP="004713E1">
      <w:pPr>
        <w:snapToGrid w:val="0"/>
        <w:spacing w:line="360" w:lineRule="auto"/>
        <w:rPr>
          <w:szCs w:val="21"/>
        </w:rPr>
      </w:pPr>
      <w:r w:rsidRPr="007663C5">
        <w:rPr>
          <w:rFonts w:hint="eastAsia"/>
          <w:szCs w:val="21"/>
        </w:rPr>
        <w:t>12</w:t>
      </w:r>
      <w:r w:rsidRPr="007663C5">
        <w:rPr>
          <w:szCs w:val="21"/>
        </w:rPr>
        <w:t>．</w:t>
      </w:r>
      <w:r w:rsidRPr="007663C5">
        <w:rPr>
          <w:rFonts w:hint="eastAsia"/>
          <w:szCs w:val="21"/>
        </w:rPr>
        <w:t>控制模式：全自动，触摸操作时仅需选择合适的程序运行即可。</w:t>
      </w:r>
    </w:p>
    <w:p w:rsidR="004713E1" w:rsidRPr="007663C5" w:rsidRDefault="004713E1" w:rsidP="004713E1">
      <w:pPr>
        <w:snapToGrid w:val="0"/>
        <w:spacing w:line="360" w:lineRule="auto"/>
        <w:rPr>
          <w:szCs w:val="21"/>
        </w:rPr>
      </w:pPr>
      <w:r w:rsidRPr="007663C5">
        <w:rPr>
          <w:rFonts w:hint="eastAsia"/>
          <w:szCs w:val="21"/>
        </w:rPr>
        <w:t>13</w:t>
      </w:r>
      <w:r w:rsidRPr="007663C5">
        <w:rPr>
          <w:szCs w:val="21"/>
        </w:rPr>
        <w:t>．</w:t>
      </w:r>
      <w:r w:rsidRPr="007663C5">
        <w:rPr>
          <w:rFonts w:hint="eastAsia"/>
          <w:szCs w:val="21"/>
        </w:rPr>
        <w:t>内置</w:t>
      </w:r>
      <w:r w:rsidRPr="007663C5">
        <w:rPr>
          <w:rFonts w:ascii="宋体" w:hAnsi="宋体" w:cs="宋体" w:hint="eastAsia"/>
          <w:szCs w:val="21"/>
        </w:rPr>
        <w:t>≥</w:t>
      </w:r>
      <w:r w:rsidRPr="007663C5">
        <w:rPr>
          <w:rFonts w:hint="eastAsia"/>
          <w:szCs w:val="21"/>
        </w:rPr>
        <w:t>40</w:t>
      </w:r>
      <w:r w:rsidRPr="007663C5">
        <w:rPr>
          <w:rFonts w:hint="eastAsia"/>
          <w:szCs w:val="21"/>
        </w:rPr>
        <w:t>个自动程序。</w:t>
      </w:r>
    </w:p>
    <w:p w:rsidR="004713E1" w:rsidRPr="007663C5" w:rsidRDefault="004713E1" w:rsidP="004713E1">
      <w:pPr>
        <w:snapToGrid w:val="0"/>
        <w:spacing w:line="360" w:lineRule="auto"/>
        <w:rPr>
          <w:szCs w:val="21"/>
        </w:rPr>
      </w:pPr>
      <w:r w:rsidRPr="007663C5">
        <w:rPr>
          <w:rFonts w:hint="eastAsia"/>
          <w:szCs w:val="21"/>
        </w:rPr>
        <w:t>14</w:t>
      </w:r>
      <w:r w:rsidRPr="007663C5">
        <w:rPr>
          <w:szCs w:val="21"/>
        </w:rPr>
        <w:t>．</w:t>
      </w:r>
      <w:r w:rsidRPr="007663C5">
        <w:rPr>
          <w:rFonts w:hint="eastAsia"/>
          <w:szCs w:val="21"/>
        </w:rPr>
        <w:t>转速：</w:t>
      </w:r>
      <w:r w:rsidRPr="007663C5">
        <w:rPr>
          <w:rFonts w:hint="eastAsia"/>
          <w:szCs w:val="21"/>
        </w:rPr>
        <w:t>20-4000rpm</w:t>
      </w:r>
    </w:p>
    <w:p w:rsidR="004713E1" w:rsidRPr="007663C5" w:rsidRDefault="004713E1" w:rsidP="004713E1">
      <w:pPr>
        <w:snapToGrid w:val="0"/>
        <w:spacing w:line="360" w:lineRule="auto"/>
        <w:rPr>
          <w:szCs w:val="21"/>
        </w:rPr>
      </w:pPr>
      <w:r w:rsidRPr="007663C5">
        <w:rPr>
          <w:rFonts w:hint="eastAsia"/>
          <w:szCs w:val="21"/>
        </w:rPr>
        <w:t>15</w:t>
      </w:r>
      <w:r w:rsidRPr="007663C5">
        <w:rPr>
          <w:szCs w:val="21"/>
        </w:rPr>
        <w:t>．</w:t>
      </w:r>
      <w:r w:rsidRPr="007663C5">
        <w:rPr>
          <w:rFonts w:hint="eastAsia"/>
          <w:szCs w:val="21"/>
        </w:rPr>
        <w:t>一体机结构，主机含显示器，可直观显示各通道工作状态，如是否正在工作、当前运行程序等。</w:t>
      </w:r>
    </w:p>
    <w:p w:rsidR="004713E1" w:rsidRPr="007663C5" w:rsidRDefault="004713E1" w:rsidP="004713E1">
      <w:pPr>
        <w:snapToGrid w:val="0"/>
        <w:spacing w:line="360" w:lineRule="auto"/>
        <w:rPr>
          <w:szCs w:val="21"/>
        </w:rPr>
      </w:pPr>
      <w:r w:rsidRPr="007663C5">
        <w:rPr>
          <w:rFonts w:hint="eastAsia"/>
          <w:szCs w:val="21"/>
        </w:rPr>
        <w:t>16</w:t>
      </w:r>
      <w:r w:rsidRPr="007663C5">
        <w:rPr>
          <w:szCs w:val="21"/>
        </w:rPr>
        <w:t>．质量保证期：为调试验收合格后不少于</w:t>
      </w:r>
      <w:r w:rsidRPr="007663C5">
        <w:rPr>
          <w:rFonts w:hint="eastAsia"/>
          <w:szCs w:val="21"/>
        </w:rPr>
        <w:t xml:space="preserve"> 3</w:t>
      </w:r>
      <w:r w:rsidRPr="007663C5">
        <w:rPr>
          <w:szCs w:val="21"/>
        </w:rPr>
        <w:t>年</w:t>
      </w:r>
    </w:p>
    <w:p w:rsidR="004713E1" w:rsidRPr="007663C5" w:rsidRDefault="004713E1" w:rsidP="004713E1">
      <w:pPr>
        <w:snapToGrid w:val="0"/>
        <w:spacing w:line="360" w:lineRule="auto"/>
        <w:rPr>
          <w:szCs w:val="21"/>
        </w:rPr>
      </w:pPr>
    </w:p>
    <w:p w:rsidR="004713E1" w:rsidRPr="007663C5" w:rsidRDefault="004713E1" w:rsidP="004713E1">
      <w:pPr>
        <w:tabs>
          <w:tab w:val="left" w:pos="900"/>
        </w:tabs>
        <w:spacing w:beforeLines="50" w:before="156"/>
        <w:jc w:val="center"/>
        <w:rPr>
          <w:b/>
          <w:sz w:val="24"/>
          <w:szCs w:val="24"/>
        </w:rPr>
      </w:pPr>
    </w:p>
    <w:p w:rsidR="004713E1" w:rsidRPr="001541B6" w:rsidRDefault="004713E1" w:rsidP="004713E1">
      <w:pPr>
        <w:snapToGrid w:val="0"/>
        <w:spacing w:line="360" w:lineRule="auto"/>
        <w:rPr>
          <w:szCs w:val="21"/>
        </w:rPr>
      </w:pPr>
    </w:p>
    <w:p w:rsidR="0025502D" w:rsidRPr="004713E1" w:rsidRDefault="0025502D"/>
    <w:sectPr w:rsidR="0025502D" w:rsidRPr="004713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C28" w:rsidRDefault="00125C28">
      <w:r>
        <w:separator/>
      </w:r>
    </w:p>
  </w:endnote>
  <w:endnote w:type="continuationSeparator" w:id="0">
    <w:p w:rsidR="00125C28" w:rsidRDefault="0012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7B" w:rsidRDefault="004713E1" w:rsidP="009C2B85">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872A7B" w:rsidRDefault="00125C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7B" w:rsidRDefault="004713E1" w:rsidP="009C2B85">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9E7AA2">
      <w:rPr>
        <w:rStyle w:val="a3"/>
        <w:noProof/>
      </w:rPr>
      <w:t>15</w:t>
    </w:r>
    <w:r>
      <w:rPr>
        <w:rStyle w:val="a3"/>
      </w:rPr>
      <w:fldChar w:fldCharType="end"/>
    </w:r>
  </w:p>
  <w:p w:rsidR="00872A7B" w:rsidRDefault="00125C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C28" w:rsidRDefault="00125C28">
      <w:r>
        <w:separator/>
      </w:r>
    </w:p>
  </w:footnote>
  <w:footnote w:type="continuationSeparator" w:id="0">
    <w:p w:rsidR="00125C28" w:rsidRDefault="00125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E1"/>
    <w:rsid w:val="00125C28"/>
    <w:rsid w:val="0025502D"/>
    <w:rsid w:val="002A719E"/>
    <w:rsid w:val="004713E1"/>
    <w:rsid w:val="00682C96"/>
    <w:rsid w:val="009E7AA2"/>
    <w:rsid w:val="00A3630F"/>
    <w:rsid w:val="00BB5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E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713E1"/>
  </w:style>
  <w:style w:type="character" w:customStyle="1" w:styleId="Char1">
    <w:name w:val="纯文本 Char1"/>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4"/>
    <w:rsid w:val="004713E1"/>
    <w:rPr>
      <w:rFonts w:ascii="宋体" w:eastAsia="宋体" w:hAnsi="Courier New"/>
    </w:rPr>
  </w:style>
  <w:style w:type="character" w:customStyle="1" w:styleId="Char10">
    <w:name w:val="页脚 Char1"/>
    <w:link w:val="a5"/>
    <w:rsid w:val="004713E1"/>
    <w:rPr>
      <w:sz w:val="18"/>
    </w:rPr>
  </w:style>
  <w:style w:type="character" w:customStyle="1" w:styleId="Char11">
    <w:name w:val="标题 Char1"/>
    <w:link w:val="a6"/>
    <w:rsid w:val="004713E1"/>
    <w:rPr>
      <w:rFonts w:ascii="Arial" w:eastAsia="宋体" w:hAnsi="Arial" w:cs="Arial"/>
      <w:b/>
      <w:bCs/>
      <w:sz w:val="32"/>
      <w:szCs w:val="32"/>
    </w:rPr>
  </w:style>
  <w:style w:type="paragraph" w:styleId="a5">
    <w:name w:val="footer"/>
    <w:basedOn w:val="a"/>
    <w:link w:val="Char10"/>
    <w:rsid w:val="004713E1"/>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
    <w:name w:val="页脚 Char"/>
    <w:basedOn w:val="a0"/>
    <w:uiPriority w:val="99"/>
    <w:semiHidden/>
    <w:rsid w:val="004713E1"/>
    <w:rPr>
      <w:rFonts w:ascii="Times New Roman" w:eastAsia="宋体" w:hAnsi="Times New Roman" w:cs="Times New Roman"/>
      <w:sz w:val="18"/>
      <w:szCs w:val="18"/>
    </w:rPr>
  </w:style>
  <w:style w:type="paragraph" w:styleId="a6">
    <w:name w:val="Title"/>
    <w:basedOn w:val="a"/>
    <w:link w:val="Char11"/>
    <w:qFormat/>
    <w:rsid w:val="004713E1"/>
    <w:pPr>
      <w:spacing w:before="240" w:after="60"/>
      <w:jc w:val="center"/>
      <w:outlineLvl w:val="0"/>
    </w:pPr>
    <w:rPr>
      <w:rFonts w:ascii="Arial" w:hAnsi="Arial" w:cs="Arial"/>
      <w:b/>
      <w:bCs/>
      <w:sz w:val="32"/>
      <w:szCs w:val="32"/>
    </w:rPr>
  </w:style>
  <w:style w:type="character" w:customStyle="1" w:styleId="Char0">
    <w:name w:val="标题 Char"/>
    <w:basedOn w:val="a0"/>
    <w:uiPriority w:val="10"/>
    <w:rsid w:val="004713E1"/>
    <w:rPr>
      <w:rFonts w:asciiTheme="majorHAnsi" w:eastAsia="宋体" w:hAnsiTheme="majorHAnsi" w:cstheme="majorBidi"/>
      <w:b/>
      <w:bCs/>
      <w:sz w:val="32"/>
      <w:szCs w:val="32"/>
    </w:rPr>
  </w:style>
  <w:style w:type="paragraph" w:styleId="a4">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rsid w:val="004713E1"/>
    <w:rPr>
      <w:rFonts w:ascii="宋体" w:hAnsi="Courier New" w:cstheme="minorBidi"/>
      <w:szCs w:val="22"/>
    </w:rPr>
  </w:style>
  <w:style w:type="character" w:customStyle="1" w:styleId="Char2">
    <w:name w:val="纯文本 Char"/>
    <w:basedOn w:val="a0"/>
    <w:uiPriority w:val="99"/>
    <w:semiHidden/>
    <w:rsid w:val="004713E1"/>
    <w:rPr>
      <w:rFonts w:ascii="宋体" w:eastAsia="宋体" w:hAnsi="Courier New" w:cs="Courier New"/>
      <w:szCs w:val="21"/>
    </w:rPr>
  </w:style>
  <w:style w:type="paragraph" w:styleId="a7">
    <w:name w:val="header"/>
    <w:basedOn w:val="a"/>
    <w:link w:val="Char3"/>
    <w:uiPriority w:val="99"/>
    <w:unhideWhenUsed/>
    <w:rsid w:val="002A719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2A719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E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713E1"/>
  </w:style>
  <w:style w:type="character" w:customStyle="1" w:styleId="Char1">
    <w:name w:val="纯文本 Char1"/>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4"/>
    <w:rsid w:val="004713E1"/>
    <w:rPr>
      <w:rFonts w:ascii="宋体" w:eastAsia="宋体" w:hAnsi="Courier New"/>
    </w:rPr>
  </w:style>
  <w:style w:type="character" w:customStyle="1" w:styleId="Char10">
    <w:name w:val="页脚 Char1"/>
    <w:link w:val="a5"/>
    <w:rsid w:val="004713E1"/>
    <w:rPr>
      <w:sz w:val="18"/>
    </w:rPr>
  </w:style>
  <w:style w:type="character" w:customStyle="1" w:styleId="Char11">
    <w:name w:val="标题 Char1"/>
    <w:link w:val="a6"/>
    <w:rsid w:val="004713E1"/>
    <w:rPr>
      <w:rFonts w:ascii="Arial" w:eastAsia="宋体" w:hAnsi="Arial" w:cs="Arial"/>
      <w:b/>
      <w:bCs/>
      <w:sz w:val="32"/>
      <w:szCs w:val="32"/>
    </w:rPr>
  </w:style>
  <w:style w:type="paragraph" w:styleId="a5">
    <w:name w:val="footer"/>
    <w:basedOn w:val="a"/>
    <w:link w:val="Char10"/>
    <w:rsid w:val="004713E1"/>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
    <w:name w:val="页脚 Char"/>
    <w:basedOn w:val="a0"/>
    <w:uiPriority w:val="99"/>
    <w:semiHidden/>
    <w:rsid w:val="004713E1"/>
    <w:rPr>
      <w:rFonts w:ascii="Times New Roman" w:eastAsia="宋体" w:hAnsi="Times New Roman" w:cs="Times New Roman"/>
      <w:sz w:val="18"/>
      <w:szCs w:val="18"/>
    </w:rPr>
  </w:style>
  <w:style w:type="paragraph" w:styleId="a6">
    <w:name w:val="Title"/>
    <w:basedOn w:val="a"/>
    <w:link w:val="Char11"/>
    <w:qFormat/>
    <w:rsid w:val="004713E1"/>
    <w:pPr>
      <w:spacing w:before="240" w:after="60"/>
      <w:jc w:val="center"/>
      <w:outlineLvl w:val="0"/>
    </w:pPr>
    <w:rPr>
      <w:rFonts w:ascii="Arial" w:hAnsi="Arial" w:cs="Arial"/>
      <w:b/>
      <w:bCs/>
      <w:sz w:val="32"/>
      <w:szCs w:val="32"/>
    </w:rPr>
  </w:style>
  <w:style w:type="character" w:customStyle="1" w:styleId="Char0">
    <w:name w:val="标题 Char"/>
    <w:basedOn w:val="a0"/>
    <w:uiPriority w:val="10"/>
    <w:rsid w:val="004713E1"/>
    <w:rPr>
      <w:rFonts w:asciiTheme="majorHAnsi" w:eastAsia="宋体" w:hAnsiTheme="majorHAnsi" w:cstheme="majorBidi"/>
      <w:b/>
      <w:bCs/>
      <w:sz w:val="32"/>
      <w:szCs w:val="32"/>
    </w:rPr>
  </w:style>
  <w:style w:type="paragraph" w:styleId="a4">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rsid w:val="004713E1"/>
    <w:rPr>
      <w:rFonts w:ascii="宋体" w:hAnsi="Courier New" w:cstheme="minorBidi"/>
      <w:szCs w:val="22"/>
    </w:rPr>
  </w:style>
  <w:style w:type="character" w:customStyle="1" w:styleId="Char2">
    <w:name w:val="纯文本 Char"/>
    <w:basedOn w:val="a0"/>
    <w:uiPriority w:val="99"/>
    <w:semiHidden/>
    <w:rsid w:val="004713E1"/>
    <w:rPr>
      <w:rFonts w:ascii="宋体" w:eastAsia="宋体" w:hAnsi="Courier New" w:cs="Courier New"/>
      <w:szCs w:val="21"/>
    </w:rPr>
  </w:style>
  <w:style w:type="paragraph" w:styleId="a7">
    <w:name w:val="header"/>
    <w:basedOn w:val="a"/>
    <w:link w:val="Char3"/>
    <w:uiPriority w:val="99"/>
    <w:unhideWhenUsed/>
    <w:rsid w:val="002A719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2A719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2020-04-23T01:40:00Z</dcterms:created>
  <dcterms:modified xsi:type="dcterms:W3CDTF">2020-04-23T02:03:00Z</dcterms:modified>
</cp:coreProperties>
</file>