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ascii="黑体" w:hAnsi="黑体" w:eastAsia="黑体"/>
          <w:sz w:val="32"/>
          <w:szCs w:val="32"/>
        </w:rPr>
      </w:pPr>
      <w:bookmarkStart w:id="0" w:name="_Toc497312159"/>
      <w:bookmarkStart w:id="1" w:name="_Toc839"/>
      <w:bookmarkStart w:id="17" w:name="_GoBack"/>
      <w:bookmarkEnd w:id="17"/>
      <w:r>
        <w:rPr>
          <w:rFonts w:hint="eastAsia" w:ascii="黑体" w:hAnsi="黑体" w:eastAsia="黑体"/>
          <w:sz w:val="32"/>
          <w:szCs w:val="32"/>
        </w:rPr>
        <w:t>招标公告（公开招标）</w:t>
      </w:r>
      <w:bookmarkEnd w:id="0"/>
      <w:bookmarkEnd w:id="1"/>
    </w:p>
    <w:p>
      <w:pPr>
        <w:pStyle w:val="2"/>
        <w:spacing w:line="240" w:lineRule="auto"/>
        <w:jc w:val="center"/>
        <w:rPr>
          <w:rFonts w:ascii="黑体" w:hAnsi="黑体" w:eastAsia="黑体"/>
          <w:sz w:val="32"/>
          <w:szCs w:val="32"/>
          <w:highlight w:val="yellow"/>
        </w:rPr>
      </w:pPr>
      <w:r>
        <w:rPr>
          <w:rFonts w:hint="eastAsia" w:ascii="黑体" w:hAnsi="黑体" w:eastAsia="黑体" w:cs="黑体"/>
          <w:sz w:val="32"/>
          <w:szCs w:val="32"/>
          <w:u w:val="single"/>
        </w:rPr>
        <w:t>白山市中医院全自动生化分析仪采购（进口）项目</w:t>
      </w:r>
    </w:p>
    <w:p>
      <w:pPr>
        <w:pStyle w:val="2"/>
        <w:spacing w:line="240" w:lineRule="auto"/>
        <w:jc w:val="center"/>
        <w:rPr>
          <w:rFonts w:ascii="黑体" w:hAnsi="黑体" w:eastAsia="黑体" w:cs="黑体"/>
          <w:sz w:val="24"/>
          <w:szCs w:val="32"/>
        </w:rPr>
      </w:pPr>
      <w:bookmarkStart w:id="2" w:name="_Toc30459"/>
      <w:r>
        <w:rPr>
          <w:rFonts w:hint="eastAsia" w:ascii="黑体" w:hAnsi="黑体" w:eastAsia="黑体" w:cs="黑体"/>
          <w:sz w:val="24"/>
          <w:szCs w:val="32"/>
        </w:rPr>
        <w:t>项目编号：TAHP-JL-2018-ZB-</w:t>
      </w:r>
      <w:bookmarkEnd w:id="2"/>
      <w:r>
        <w:rPr>
          <w:rFonts w:hint="eastAsia" w:ascii="黑体" w:hAnsi="黑体" w:eastAsia="黑体" w:cs="黑体"/>
          <w:sz w:val="24"/>
          <w:szCs w:val="32"/>
        </w:rPr>
        <w:t>21</w:t>
      </w:r>
    </w:p>
    <w:p>
      <w:pPr>
        <w:pStyle w:val="3"/>
        <w:spacing w:before="0" w:after="0" w:line="360" w:lineRule="auto"/>
        <w:ind w:firstLine="560" w:firstLineChars="200"/>
        <w:rPr>
          <w:rFonts w:ascii="黑体" w:hAnsi="黑体" w:eastAsia="黑体"/>
          <w:b w:val="0"/>
          <w:sz w:val="28"/>
          <w:szCs w:val="28"/>
        </w:rPr>
      </w:pPr>
      <w:bookmarkStart w:id="3" w:name="_Toc497312160"/>
      <w:bookmarkStart w:id="4" w:name="_Toc2196"/>
      <w:r>
        <w:rPr>
          <w:rFonts w:hint="eastAsia" w:ascii="黑体" w:hAnsi="黑体" w:eastAsia="黑体"/>
          <w:b w:val="0"/>
          <w:sz w:val="28"/>
          <w:szCs w:val="28"/>
        </w:rPr>
        <w:t>1.  招标条件</w:t>
      </w:r>
      <w:bookmarkEnd w:id="3"/>
      <w:bookmarkEnd w:id="4"/>
    </w:p>
    <w:p>
      <w:pPr>
        <w:spacing w:line="360" w:lineRule="auto"/>
        <w:ind w:firstLine="424" w:firstLineChars="202"/>
        <w:rPr>
          <w:rFonts w:asciiTheme="minorEastAsia" w:hAnsiTheme="minorEastAsia"/>
        </w:rPr>
      </w:pPr>
      <w:r>
        <w:rPr>
          <w:rFonts w:hint="eastAsia" w:asciiTheme="minorEastAsia" w:hAnsiTheme="minorEastAsia"/>
        </w:rPr>
        <w:t>本招标项目</w:t>
      </w:r>
      <w:r>
        <w:rPr>
          <w:rFonts w:hint="eastAsia" w:asciiTheme="minorEastAsia" w:hAnsiTheme="minorEastAsia"/>
          <w:b/>
          <w:bCs/>
          <w:u w:val="single"/>
        </w:rPr>
        <w:t>白山市中医院全自动生化分析仪采购（进口）项目</w:t>
      </w:r>
      <w:r>
        <w:rPr>
          <w:rFonts w:hint="eastAsia" w:asciiTheme="minorEastAsia" w:hAnsiTheme="minorEastAsia"/>
        </w:rPr>
        <w:t>招标人为</w:t>
      </w:r>
      <w:r>
        <w:rPr>
          <w:rFonts w:hint="eastAsia" w:asciiTheme="minorEastAsia" w:hAnsiTheme="minorEastAsia"/>
          <w:b/>
          <w:bCs/>
          <w:u w:val="single"/>
        </w:rPr>
        <w:t>白山市中医院</w:t>
      </w:r>
      <w:r>
        <w:rPr>
          <w:rFonts w:hint="eastAsia" w:asciiTheme="minorEastAsia" w:hAnsiTheme="minorEastAsia"/>
        </w:rPr>
        <w:t>，招标项目资金来自</w:t>
      </w:r>
      <w:r>
        <w:rPr>
          <w:rFonts w:hint="eastAsia" w:asciiTheme="minorEastAsia" w:hAnsiTheme="minorEastAsia"/>
          <w:b/>
          <w:bCs/>
          <w:u w:val="single"/>
        </w:rPr>
        <w:t>其他财政资金</w:t>
      </w:r>
      <w:r>
        <w:rPr>
          <w:rFonts w:hint="eastAsia" w:asciiTheme="minorEastAsia" w:hAnsiTheme="minorEastAsia"/>
        </w:rPr>
        <w:t>，出资比例为</w:t>
      </w:r>
      <w:r>
        <w:rPr>
          <w:rFonts w:hint="eastAsia" w:asciiTheme="minorEastAsia" w:hAnsiTheme="minorEastAsia"/>
          <w:u w:val="single"/>
        </w:rPr>
        <w:t>100%</w:t>
      </w:r>
      <w:r>
        <w:rPr>
          <w:rFonts w:hint="eastAsia" w:asciiTheme="minorEastAsia" w:hAnsiTheme="minorEastAsia"/>
        </w:rPr>
        <w:t>。 该项目已具备招标条件，现对</w:t>
      </w:r>
      <w:r>
        <w:rPr>
          <w:rFonts w:hint="eastAsia" w:asciiTheme="minorEastAsia" w:hAnsiTheme="minorEastAsia"/>
          <w:b/>
          <w:bCs/>
          <w:u w:val="single"/>
        </w:rPr>
        <w:t>白山市中医院全自动生化分析仪采购（进口）项目</w:t>
      </w:r>
      <w:r>
        <w:rPr>
          <w:rFonts w:hint="eastAsia" w:asciiTheme="minorEastAsia" w:hAnsiTheme="minorEastAsia"/>
        </w:rPr>
        <w:t>进行公开招标。</w:t>
      </w:r>
    </w:p>
    <w:p>
      <w:pPr>
        <w:pStyle w:val="3"/>
        <w:spacing w:before="0" w:after="0" w:line="360" w:lineRule="auto"/>
        <w:ind w:firstLine="560" w:firstLineChars="200"/>
        <w:rPr>
          <w:rFonts w:ascii="黑体" w:hAnsi="黑体" w:eastAsia="黑体"/>
          <w:b w:val="0"/>
        </w:rPr>
      </w:pPr>
      <w:bookmarkStart w:id="5" w:name="_Toc30254"/>
      <w:bookmarkStart w:id="6" w:name="_Toc497312161"/>
      <w:r>
        <w:rPr>
          <w:rFonts w:hint="eastAsia" w:ascii="黑体" w:hAnsi="黑体" w:eastAsia="黑体"/>
          <w:b w:val="0"/>
          <w:sz w:val="28"/>
          <w:szCs w:val="28"/>
        </w:rPr>
        <w:t>2.  项目概况与招标范围</w:t>
      </w:r>
      <w:bookmarkEnd w:id="5"/>
      <w:bookmarkEnd w:id="6"/>
    </w:p>
    <w:p>
      <w:pPr>
        <w:spacing w:line="360" w:lineRule="auto"/>
        <w:ind w:firstLine="378" w:firstLineChars="180"/>
        <w:rPr>
          <w:rFonts w:asciiTheme="minorEastAsia" w:hAnsiTheme="minorEastAsia"/>
          <w:u w:val="single"/>
        </w:rPr>
      </w:pPr>
      <w:r>
        <w:rPr>
          <w:rFonts w:hint="eastAsia" w:asciiTheme="minorEastAsia" w:hAnsiTheme="minorEastAsia"/>
        </w:rPr>
        <w:t>项目名称：</w:t>
      </w:r>
      <w:r>
        <w:rPr>
          <w:rFonts w:hint="eastAsia" w:asciiTheme="minorEastAsia" w:hAnsiTheme="minorEastAsia"/>
          <w:u w:val="single"/>
        </w:rPr>
        <w:t>白山市中医院全自动生化分析仪采购（进口）项目</w:t>
      </w:r>
    </w:p>
    <w:p>
      <w:pPr>
        <w:spacing w:line="360" w:lineRule="auto"/>
        <w:ind w:firstLine="378" w:firstLineChars="180"/>
        <w:rPr>
          <w:rFonts w:asciiTheme="minorEastAsia" w:hAnsiTheme="minorEastAsia"/>
          <w:u w:val="single"/>
        </w:rPr>
      </w:pPr>
      <w:r>
        <w:rPr>
          <w:rFonts w:hint="eastAsia" w:asciiTheme="minorEastAsia" w:hAnsiTheme="minorEastAsia"/>
        </w:rPr>
        <w:t>建设地点：</w:t>
      </w:r>
      <w:r>
        <w:rPr>
          <w:rFonts w:hint="eastAsia" w:asciiTheme="minorEastAsia" w:hAnsiTheme="minorEastAsia"/>
          <w:u w:val="single"/>
        </w:rPr>
        <w:t>白山市中医院</w:t>
      </w:r>
    </w:p>
    <w:p>
      <w:pPr>
        <w:spacing w:line="360" w:lineRule="auto"/>
        <w:ind w:firstLine="378" w:firstLineChars="180"/>
        <w:rPr>
          <w:rFonts w:ascii="宋体" w:hAnsi="宋体"/>
          <w:u w:val="single"/>
        </w:rPr>
      </w:pPr>
      <w:r>
        <w:rPr>
          <w:rFonts w:hint="eastAsia" w:asciiTheme="minorEastAsia" w:hAnsiTheme="minorEastAsia"/>
        </w:rPr>
        <w:t>标段划分：</w:t>
      </w:r>
      <w:r>
        <w:rPr>
          <w:rFonts w:hint="eastAsia" w:ascii="宋体" w:hAnsi="宋体"/>
          <w:u w:val="single"/>
        </w:rPr>
        <w:t>本项目分为</w:t>
      </w:r>
      <w:r>
        <w:rPr>
          <w:rFonts w:ascii="宋体" w:hAnsi="宋体"/>
          <w:u w:val="single"/>
        </w:rPr>
        <w:t>1</w:t>
      </w:r>
      <w:r>
        <w:rPr>
          <w:rFonts w:hint="eastAsia" w:ascii="宋体" w:hAnsi="宋体"/>
          <w:u w:val="single"/>
        </w:rPr>
        <w:t>个标段</w:t>
      </w:r>
    </w:p>
    <w:p>
      <w:pPr>
        <w:autoSpaceDE w:val="0"/>
        <w:autoSpaceDN w:val="0"/>
        <w:adjustRightInd w:val="0"/>
        <w:spacing w:line="360" w:lineRule="auto"/>
        <w:ind w:firstLine="420" w:firstLineChars="200"/>
        <w:rPr>
          <w:rFonts w:ascii="宋体" w:hAnsi="宋体"/>
          <w:u w:val="single"/>
          <w:lang w:val="zh-CN"/>
        </w:rPr>
      </w:pPr>
      <w:r>
        <w:rPr>
          <w:rFonts w:hint="eastAsia" w:ascii="宋体" w:hAnsi="宋体"/>
        </w:rPr>
        <w:t>规    模：</w:t>
      </w:r>
      <w:r>
        <w:rPr>
          <w:rFonts w:hint="eastAsia" w:ascii="宋体" w:hAnsi="宋体"/>
          <w:u w:val="single"/>
          <w:lang w:val="zh-CN"/>
        </w:rPr>
        <w:t>全自动生化分析仪</w:t>
      </w:r>
    </w:p>
    <w:p>
      <w:pPr>
        <w:autoSpaceDE w:val="0"/>
        <w:autoSpaceDN w:val="0"/>
        <w:adjustRightInd w:val="0"/>
        <w:spacing w:line="360" w:lineRule="auto"/>
        <w:ind w:firstLine="420" w:firstLineChars="200"/>
        <w:rPr>
          <w:rFonts w:asciiTheme="minorEastAsia" w:hAnsiTheme="minorEastAsia"/>
          <w:u w:val="single"/>
        </w:rPr>
      </w:pPr>
      <w:r>
        <w:rPr>
          <w:rFonts w:hint="eastAsia" w:asciiTheme="minorEastAsia" w:hAnsiTheme="minorEastAsia"/>
        </w:rPr>
        <w:t>采购预算：</w:t>
      </w:r>
      <w:r>
        <w:rPr>
          <w:rFonts w:hint="eastAsia" w:asciiTheme="minorEastAsia" w:hAnsiTheme="minorEastAsia"/>
          <w:u w:val="single"/>
        </w:rPr>
        <w:t>92万元</w:t>
      </w:r>
    </w:p>
    <w:p>
      <w:pPr>
        <w:autoSpaceDE w:val="0"/>
        <w:autoSpaceDN w:val="0"/>
        <w:adjustRightInd w:val="0"/>
        <w:spacing w:line="360" w:lineRule="auto"/>
        <w:ind w:firstLine="420" w:firstLineChars="200"/>
        <w:rPr>
          <w:rFonts w:asciiTheme="minorEastAsia" w:hAnsiTheme="minorEastAsia"/>
          <w:u w:val="single"/>
        </w:rPr>
      </w:pPr>
      <w:r>
        <w:rPr>
          <w:rFonts w:hint="eastAsia" w:asciiTheme="minorEastAsia" w:hAnsiTheme="minorEastAsia"/>
        </w:rPr>
        <w:t>技术规格：</w:t>
      </w:r>
      <w:r>
        <w:rPr>
          <w:rFonts w:hint="eastAsia" w:asciiTheme="minorEastAsia" w:hAnsiTheme="minorEastAsia"/>
          <w:u w:val="single"/>
        </w:rPr>
        <w:t>详见《招标文件》</w:t>
      </w:r>
    </w:p>
    <w:p>
      <w:pPr>
        <w:spacing w:line="360" w:lineRule="auto"/>
        <w:ind w:left="1509" w:leftChars="200" w:hanging="1089" w:hangingChars="519"/>
        <w:rPr>
          <w:rFonts w:asciiTheme="minorEastAsia" w:hAnsiTheme="minorEastAsia"/>
          <w:u w:val="single"/>
        </w:rPr>
      </w:pPr>
      <w:r>
        <w:rPr>
          <w:rFonts w:hint="eastAsia" w:asciiTheme="minorEastAsia" w:hAnsiTheme="minorEastAsia"/>
        </w:rPr>
        <w:t>招标要求：</w:t>
      </w:r>
      <w:r>
        <w:rPr>
          <w:rFonts w:hint="eastAsia" w:asciiTheme="minorEastAsia" w:hAnsiTheme="minorEastAsia"/>
          <w:u w:val="single"/>
        </w:rPr>
        <w:t>本项目须进口设备方能满足要求</w:t>
      </w:r>
      <w:r>
        <w:rPr>
          <w:rFonts w:hint="eastAsia" w:asciiTheme="minorEastAsia" w:hAnsiTheme="minorEastAsia"/>
        </w:rPr>
        <w:t>，</w:t>
      </w:r>
      <w:r>
        <w:rPr>
          <w:rFonts w:hint="eastAsia" w:asciiTheme="minorEastAsia" w:hAnsiTheme="minorEastAsia"/>
          <w:u w:val="single"/>
        </w:rPr>
        <w:t>一个制造商的同一品牌同一型号的设备，参与本招标活动核心产品的投标，仅能委托一个代理商参加</w:t>
      </w:r>
    </w:p>
    <w:p>
      <w:pPr>
        <w:spacing w:line="360" w:lineRule="auto"/>
        <w:ind w:firstLine="378" w:firstLineChars="180"/>
        <w:rPr>
          <w:rFonts w:asciiTheme="minorEastAsia" w:hAnsiTheme="minorEastAsia"/>
          <w:u w:val="single"/>
        </w:rPr>
      </w:pPr>
      <w:r>
        <w:rPr>
          <w:rFonts w:hint="eastAsia" w:asciiTheme="minorEastAsia" w:hAnsiTheme="minorEastAsia"/>
        </w:rPr>
        <w:t>交货地点：</w:t>
      </w:r>
      <w:r>
        <w:rPr>
          <w:rFonts w:hint="eastAsia" w:asciiTheme="minorEastAsia" w:hAnsiTheme="minorEastAsia"/>
          <w:u w:val="single"/>
        </w:rPr>
        <w:t>招标人指定地点</w:t>
      </w:r>
    </w:p>
    <w:p>
      <w:pPr>
        <w:spacing w:line="360" w:lineRule="auto"/>
        <w:ind w:firstLine="378" w:firstLineChars="180"/>
        <w:rPr>
          <w:rFonts w:asciiTheme="minorEastAsia" w:hAnsiTheme="minorEastAsia"/>
          <w:u w:val="single"/>
        </w:rPr>
      </w:pPr>
      <w:r>
        <w:rPr>
          <w:rFonts w:hint="eastAsia" w:asciiTheme="minorEastAsia" w:hAnsiTheme="minorEastAsia"/>
        </w:rPr>
        <w:t>交 货 期：</w:t>
      </w:r>
      <w:bookmarkStart w:id="7" w:name="_Toc497312162"/>
      <w:r>
        <w:rPr>
          <w:rFonts w:hint="eastAsia" w:asciiTheme="minorEastAsia" w:hAnsiTheme="minorEastAsia"/>
          <w:u w:val="single"/>
        </w:rPr>
        <w:t xml:space="preserve">合同签订后20个工作日内 </w:t>
      </w:r>
    </w:p>
    <w:p>
      <w:pPr>
        <w:spacing w:line="360" w:lineRule="auto"/>
        <w:ind w:firstLine="378" w:firstLineChars="180"/>
        <w:rPr>
          <w:rFonts w:asciiTheme="minorEastAsia" w:hAnsiTheme="minorEastAsia"/>
        </w:rPr>
      </w:pPr>
      <w:r>
        <w:rPr>
          <w:rFonts w:hint="eastAsia" w:asciiTheme="minorEastAsia" w:hAnsiTheme="minorEastAsia"/>
        </w:rPr>
        <w:t>售后服务：</w:t>
      </w:r>
      <w:r>
        <w:rPr>
          <w:rFonts w:hint="eastAsia" w:asciiTheme="minorEastAsia" w:hAnsiTheme="minorEastAsia"/>
          <w:u w:val="single"/>
        </w:rPr>
        <w:t xml:space="preserve"> 验收合格后</w:t>
      </w:r>
      <w:r>
        <w:rPr>
          <w:rFonts w:hint="eastAsia" w:asciiTheme="minorEastAsia" w:hAnsiTheme="minorEastAsia"/>
          <w:u w:val="single"/>
          <w:lang w:eastAsia="zh-CN"/>
        </w:rPr>
        <w:t>一</w:t>
      </w:r>
      <w:r>
        <w:rPr>
          <w:rFonts w:hint="eastAsia" w:asciiTheme="minorEastAsia" w:hAnsiTheme="minorEastAsia"/>
          <w:u w:val="single"/>
        </w:rPr>
        <w:t xml:space="preserve">年 </w:t>
      </w:r>
    </w:p>
    <w:p>
      <w:pPr>
        <w:spacing w:line="360" w:lineRule="auto"/>
        <w:ind w:firstLine="504" w:firstLineChars="180"/>
        <w:rPr>
          <w:rFonts w:ascii="黑体" w:hAnsi="黑体" w:eastAsia="黑体" w:cstheme="majorBidi"/>
          <w:bCs/>
          <w:sz w:val="28"/>
          <w:szCs w:val="28"/>
        </w:rPr>
      </w:pPr>
      <w:r>
        <w:rPr>
          <w:rFonts w:hint="eastAsia" w:ascii="黑体" w:hAnsi="黑体" w:eastAsia="黑体" w:cstheme="majorBidi"/>
          <w:bCs/>
          <w:sz w:val="28"/>
          <w:szCs w:val="28"/>
        </w:rPr>
        <w:t>3.  投标人资格要求</w:t>
      </w:r>
      <w:bookmarkEnd w:id="7"/>
    </w:p>
    <w:p>
      <w:pPr>
        <w:spacing w:line="360" w:lineRule="auto"/>
        <w:ind w:firstLine="424" w:firstLineChars="202"/>
        <w:rPr>
          <w:rFonts w:cs="Times New Roman"/>
          <w:szCs w:val="21"/>
        </w:rPr>
      </w:pPr>
      <w:r>
        <w:rPr>
          <w:rFonts w:hint="eastAsia" w:asciiTheme="minorEastAsia" w:hAnsiTheme="minorEastAsia"/>
        </w:rPr>
        <w:t>1）本次招标要求投标人须</w:t>
      </w:r>
      <w:r>
        <w:rPr>
          <w:rFonts w:hint="eastAsia" w:cs="Times New Roman"/>
          <w:szCs w:val="21"/>
        </w:rPr>
        <w:t>符合《政府采购法》第二十二条规定，具备有效的营业执照，指经营范围包含本项目标的产品且执证期限有效；</w:t>
      </w:r>
    </w:p>
    <w:p>
      <w:pPr>
        <w:spacing w:line="360" w:lineRule="auto"/>
        <w:ind w:firstLine="424" w:firstLineChars="202"/>
        <w:rPr>
          <w:rFonts w:cs="Times New Roman"/>
          <w:szCs w:val="21"/>
        </w:rPr>
      </w:pPr>
      <w:r>
        <w:rPr>
          <w:rFonts w:hint="eastAsia" w:cs="Times New Roman"/>
          <w:szCs w:val="21"/>
        </w:rPr>
        <w:t>2）具有《医疗器械经营企业许可证》、《</w:t>
      </w:r>
      <w:r>
        <w:rPr>
          <w:rFonts w:hint="eastAsia" w:cs="Times New Roman"/>
          <w:color w:val="auto"/>
          <w:szCs w:val="21"/>
        </w:rPr>
        <w:t>第二类医</w:t>
      </w:r>
      <w:r>
        <w:rPr>
          <w:rFonts w:hint="eastAsia" w:cs="Times New Roman"/>
          <w:szCs w:val="21"/>
        </w:rPr>
        <w:t>疗器械经营备案凭证》等证件；</w:t>
      </w:r>
    </w:p>
    <w:p>
      <w:pPr>
        <w:spacing w:line="360" w:lineRule="auto"/>
        <w:ind w:firstLine="424" w:firstLineChars="202"/>
        <w:rPr>
          <w:rFonts w:cs="Times New Roman"/>
          <w:szCs w:val="21"/>
        </w:rPr>
      </w:pPr>
      <w:r>
        <w:rPr>
          <w:rFonts w:hint="eastAsia" w:cs="Times New Roman"/>
          <w:szCs w:val="21"/>
        </w:rPr>
        <w:t xml:space="preserve">3）生产厂家出具的《医疗器械生产企业许可证》、《医疗器械注册证》和医疗器械产品注册登记表及为供应商提供的逐级授权产品代理销售授权书；    </w:t>
      </w:r>
    </w:p>
    <w:p>
      <w:pPr>
        <w:widowControl/>
        <w:spacing w:line="360" w:lineRule="auto"/>
        <w:ind w:firstLine="420" w:firstLineChars="200"/>
        <w:jc w:val="left"/>
        <w:rPr>
          <w:rFonts w:asciiTheme="minorEastAsia" w:hAnsiTheme="minorEastAsia"/>
        </w:rPr>
      </w:pPr>
      <w:r>
        <w:rPr>
          <w:rFonts w:hint="eastAsia" w:asciiTheme="minorEastAsia" w:hAnsiTheme="minorEastAsia"/>
        </w:rPr>
        <w:t>4）检查机关开具的无行贿犯罪记录证明原件（该证明需包括投标单位、投标单位法人无行贿犯罪记录证明，开具时间为本招标公告发布日期至报名截止日期之间，原件由招标代理公司留存）；</w:t>
      </w:r>
    </w:p>
    <w:p>
      <w:pPr>
        <w:widowControl/>
        <w:spacing w:line="360" w:lineRule="auto"/>
        <w:ind w:firstLine="420" w:firstLineChars="200"/>
        <w:jc w:val="left"/>
        <w:rPr>
          <w:rFonts w:asciiTheme="minorEastAsia" w:hAnsiTheme="minorEastAsia"/>
        </w:rPr>
      </w:pPr>
      <w:r>
        <w:rPr>
          <w:rFonts w:hint="eastAsia" w:asciiTheme="minorEastAsia" w:hAnsiTheme="minorEastAsia"/>
        </w:rPr>
        <w:t>5)参加政府采购活动前3年内</w:t>
      </w:r>
      <w:r>
        <w:rPr>
          <w:rFonts w:hint="eastAsia"/>
          <w:szCs w:val="21"/>
        </w:rPr>
        <w:t>（2015年度--2017年度）</w:t>
      </w:r>
      <w:r>
        <w:rPr>
          <w:rFonts w:hint="eastAsia" w:asciiTheme="minorEastAsia" w:hAnsiTheme="minorEastAsia"/>
        </w:rPr>
        <w:t>在经营活动中没有重大违法记录的书面声明原件；</w:t>
      </w:r>
    </w:p>
    <w:p>
      <w:pPr>
        <w:widowControl/>
        <w:spacing w:line="360" w:lineRule="auto"/>
        <w:ind w:firstLine="420" w:firstLineChars="200"/>
        <w:jc w:val="left"/>
        <w:rPr>
          <w:rFonts w:asciiTheme="minorEastAsia" w:hAnsiTheme="minorEastAsia"/>
        </w:rPr>
      </w:pPr>
      <w:r>
        <w:rPr>
          <w:rFonts w:hint="eastAsia" w:asciiTheme="minorEastAsia" w:hAnsiTheme="minorEastAsia"/>
        </w:rPr>
        <w:t>6）“信用中国（www.credichina.gov.cn）或中国政府采购网（www.ccgp.gov.cn）信用记录网上截图”（加盖公章的复印件）；</w:t>
      </w:r>
    </w:p>
    <w:p>
      <w:pPr>
        <w:spacing w:line="360" w:lineRule="auto"/>
        <w:ind w:firstLine="420" w:firstLineChars="200"/>
        <w:rPr>
          <w:rFonts w:asciiTheme="minorEastAsia" w:hAnsiTheme="minorEastAsia"/>
        </w:rPr>
      </w:pPr>
      <w:r>
        <w:rPr>
          <w:rFonts w:hint="eastAsia" w:asciiTheme="minorEastAsia" w:hAnsiTheme="minorEastAsia"/>
        </w:rPr>
        <w:t>7)投标单位依法缴纳税收的良好记录原件及复印件（加盖公章）；</w:t>
      </w:r>
    </w:p>
    <w:p>
      <w:pPr>
        <w:spacing w:line="360" w:lineRule="auto"/>
        <w:ind w:firstLine="420" w:firstLineChars="200"/>
        <w:rPr>
          <w:rFonts w:asciiTheme="minorEastAsia" w:hAnsiTheme="minorEastAsia"/>
        </w:rPr>
      </w:pPr>
      <w:r>
        <w:rPr>
          <w:rFonts w:hint="eastAsia" w:asciiTheme="minorEastAsia" w:hAnsiTheme="minorEastAsia"/>
        </w:rPr>
        <w:t>8）本次招标</w:t>
      </w:r>
      <w:r>
        <w:rPr>
          <w:rFonts w:hint="eastAsia" w:asciiTheme="minorEastAsia" w:hAnsiTheme="minorEastAsia"/>
          <w:u w:val="single"/>
        </w:rPr>
        <w:t xml:space="preserve"> 不接受 </w:t>
      </w:r>
      <w:r>
        <w:rPr>
          <w:rFonts w:hint="eastAsia" w:asciiTheme="minorEastAsia" w:hAnsiTheme="minorEastAsia"/>
        </w:rPr>
        <w:t>联合体投标。</w:t>
      </w:r>
    </w:p>
    <w:p>
      <w:pPr>
        <w:pStyle w:val="3"/>
        <w:spacing w:before="0" w:after="0" w:line="360" w:lineRule="auto"/>
        <w:rPr>
          <w:rFonts w:ascii="黑体" w:hAnsi="黑体" w:eastAsia="黑体"/>
          <w:b w:val="0"/>
        </w:rPr>
      </w:pPr>
      <w:bookmarkStart w:id="8" w:name="_Toc2716"/>
      <w:bookmarkStart w:id="9" w:name="_Toc497312163"/>
      <w:r>
        <w:rPr>
          <w:rFonts w:hint="eastAsia" w:ascii="黑体" w:hAnsi="黑体" w:eastAsia="黑体"/>
          <w:b w:val="0"/>
          <w:sz w:val="28"/>
          <w:szCs w:val="28"/>
        </w:rPr>
        <w:t>4.  招标文件的获取</w:t>
      </w:r>
      <w:bookmarkEnd w:id="8"/>
      <w:bookmarkEnd w:id="9"/>
    </w:p>
    <w:p>
      <w:pPr>
        <w:widowControl/>
        <w:spacing w:line="360" w:lineRule="auto"/>
        <w:ind w:firstLine="420" w:firstLineChars="200"/>
        <w:jc w:val="left"/>
        <w:rPr>
          <w:rFonts w:asciiTheme="minorEastAsia" w:hAnsiTheme="minorEastAsia"/>
          <w:b/>
          <w:bCs/>
        </w:rPr>
      </w:pPr>
      <w:r>
        <w:rPr>
          <w:rFonts w:hint="eastAsia" w:asciiTheme="minorEastAsia" w:hAnsiTheme="minorEastAsia"/>
        </w:rPr>
        <w:t>4.1报名及购买招标文件时间和地点：2018年4月 2</w:t>
      </w:r>
      <w:r>
        <w:rPr>
          <w:rFonts w:hint="eastAsia" w:asciiTheme="minorEastAsia" w:hAnsiTheme="minorEastAsia"/>
          <w:lang w:val="en-US" w:eastAsia="zh-CN"/>
        </w:rPr>
        <w:t>5</w:t>
      </w:r>
      <w:r>
        <w:rPr>
          <w:rFonts w:hint="eastAsia" w:asciiTheme="minorEastAsia" w:hAnsiTheme="minorEastAsia"/>
        </w:rPr>
        <w:t xml:space="preserve"> 日至2018年5月 </w:t>
      </w:r>
      <w:r>
        <w:rPr>
          <w:rFonts w:hint="eastAsia" w:asciiTheme="minorEastAsia" w:hAnsiTheme="minorEastAsia"/>
          <w:lang w:val="en-US" w:eastAsia="zh-CN"/>
        </w:rPr>
        <w:t>2</w:t>
      </w:r>
      <w:r>
        <w:rPr>
          <w:rFonts w:hint="eastAsia" w:asciiTheme="minorEastAsia" w:hAnsiTheme="minorEastAsia"/>
        </w:rPr>
        <w:t xml:space="preserve"> 日(法定节假日除外)上午8：30时-11：30时，下午13：30时-16：</w:t>
      </w:r>
      <w:r>
        <w:rPr>
          <w:rFonts w:hint="eastAsia" w:asciiTheme="minorEastAsia" w:hAnsiTheme="minorEastAsia"/>
          <w:lang w:val="en-US" w:eastAsia="zh-CN"/>
        </w:rPr>
        <w:t>0</w:t>
      </w:r>
      <w:r>
        <w:rPr>
          <w:rFonts w:hint="eastAsia" w:asciiTheme="minorEastAsia" w:hAnsiTheme="minorEastAsia"/>
        </w:rPr>
        <w:t>0时，在德汇工程管理（北京）有限公司（吉林省白山市江北幸福园东门13号楼101门市）持①营业执照副本原件及复印件②法定代表人身份证明和法定代表人授权委托书③授权人身份证原件及复印件和法人身份证复印件④《医疗器械经营企业许可证》原件及复印件⑤《第二类医疗器械经营备案凭证》</w:t>
      </w:r>
      <w:bookmarkStart w:id="10" w:name="OLE_LINK2"/>
      <w:r>
        <w:rPr>
          <w:rFonts w:hint="eastAsia" w:asciiTheme="minorEastAsia" w:hAnsiTheme="minorEastAsia"/>
        </w:rPr>
        <w:t>原件及复印件</w:t>
      </w:r>
      <w:bookmarkEnd w:id="10"/>
      <w:r>
        <w:rPr>
          <w:rFonts w:hint="eastAsia" w:asciiTheme="minorEastAsia" w:hAnsiTheme="minorEastAsia"/>
        </w:rPr>
        <w:t>⑥生产厂家出具的《医疗器械生产企业许可证》复印件⑦生产厂家出具的《医疗器械注册证》复印件⑧医疗器械产品注册登记表及为供应商提供的逐级授权产品代理销售授权书复印件⑨检查机关开具的无行贿犯罪记录证明原件（该证明需包括投标单位、投标单位法人无行贿犯罪记录证明，开具时间为本招标公告发布日期至报名截止日期之间，原件由招标代理公司留存）⑩参加政府采购活动前3年内</w:t>
      </w:r>
      <w:r>
        <w:rPr>
          <w:rFonts w:hint="eastAsia"/>
          <w:szCs w:val="21"/>
        </w:rPr>
        <w:t>（2015年度--2017年度）</w:t>
      </w:r>
      <w:r>
        <w:rPr>
          <w:rFonts w:hint="eastAsia" w:asciiTheme="minorEastAsia" w:hAnsiTheme="minorEastAsia"/>
        </w:rPr>
        <w:t>在经营活动中没有重大违法记录的书面声明原件</w:t>
      </w:r>
      <w:r>
        <w:rPr>
          <w:rFonts w:hint="eastAsia" w:asciiTheme="minorEastAsia" w:hAnsiTheme="minorEastAsia"/>
        </w:rPr>
        <w:fldChar w:fldCharType="begin"/>
      </w:r>
      <w:r>
        <w:rPr>
          <w:rFonts w:hint="eastAsia" w:asciiTheme="minorEastAsia" w:hAnsiTheme="minorEastAsia"/>
        </w:rPr>
        <w:instrText xml:space="preserve"> EQ \o\ac(○,</w:instrText>
      </w:r>
      <w:r>
        <w:rPr>
          <w:rFonts w:hint="eastAsia" w:asciiTheme="minorEastAsia" w:hAnsiTheme="minorEastAsia"/>
          <w:position w:val="2"/>
          <w:sz w:val="14"/>
        </w:rPr>
        <w:instrText xml:space="preserve">11</w:instrText>
      </w:r>
      <w:r>
        <w:rPr>
          <w:rFonts w:hint="eastAsia" w:asciiTheme="minorEastAsia" w:hAnsiTheme="minorEastAsia"/>
        </w:rPr>
        <w:instrText xml:space="preserve">)</w:instrText>
      </w:r>
      <w:r>
        <w:rPr>
          <w:rFonts w:hint="eastAsia" w:asciiTheme="minorEastAsia" w:hAnsiTheme="minorEastAsia"/>
        </w:rPr>
        <w:fldChar w:fldCharType="end"/>
      </w:r>
      <w:r>
        <w:rPr>
          <w:rFonts w:hint="eastAsia" w:asciiTheme="minorEastAsia" w:hAnsiTheme="minorEastAsia"/>
        </w:rPr>
        <w:t>“信用中国（www.credichina.gov.cn）或中国政府采购网（www.ccgp.gov.cn）信用记录网上截图”打印件并加盖公章</w:t>
      </w:r>
      <w:r>
        <w:rPr>
          <w:rFonts w:hint="eastAsia" w:asciiTheme="minorEastAsia" w:hAnsiTheme="minorEastAsia"/>
        </w:rPr>
        <w:fldChar w:fldCharType="begin"/>
      </w:r>
      <w:r>
        <w:rPr>
          <w:rFonts w:hint="eastAsia" w:asciiTheme="minorEastAsia" w:hAnsiTheme="minorEastAsia"/>
        </w:rPr>
        <w:instrText xml:space="preserve"> EQ \o\ac(○,</w:instrText>
      </w:r>
      <w:r>
        <w:rPr>
          <w:rFonts w:hint="eastAsia" w:asciiTheme="minorEastAsia" w:hAnsiTheme="minorEastAsia"/>
          <w:position w:val="2"/>
          <w:sz w:val="14"/>
        </w:rPr>
        <w:instrText xml:space="preserve">12</w:instrText>
      </w:r>
      <w:r>
        <w:rPr>
          <w:rFonts w:hint="eastAsia" w:asciiTheme="minorEastAsia" w:hAnsiTheme="minorEastAsia"/>
        </w:rPr>
        <w:instrText xml:space="preserve">)</w:instrText>
      </w:r>
      <w:r>
        <w:rPr>
          <w:rFonts w:hint="eastAsia" w:asciiTheme="minorEastAsia" w:hAnsiTheme="minorEastAsia"/>
        </w:rPr>
        <w:fldChar w:fldCharType="end"/>
      </w:r>
      <w:r>
        <w:rPr>
          <w:rFonts w:hint="eastAsia" w:asciiTheme="minorEastAsia" w:hAnsiTheme="minorEastAsia"/>
        </w:rPr>
        <w:t>投标单位依法缴纳税收的良好记录原件及复印件报名，以上所有复印件需加盖公章，</w:t>
      </w:r>
      <w:r>
        <w:rPr>
          <w:rFonts w:hint="eastAsia" w:asciiTheme="minorEastAsia" w:hAnsiTheme="minorEastAsia"/>
          <w:b/>
          <w:bCs/>
        </w:rPr>
        <w:t>购买招标文件及投标过程授权委托人不得随意更换。</w:t>
      </w:r>
    </w:p>
    <w:p>
      <w:pPr>
        <w:spacing w:line="360" w:lineRule="auto"/>
        <w:ind w:firstLine="424" w:firstLineChars="202"/>
        <w:rPr>
          <w:rFonts w:asciiTheme="minorEastAsia" w:hAnsiTheme="minorEastAsia"/>
        </w:rPr>
      </w:pPr>
      <w:r>
        <w:rPr>
          <w:rFonts w:hint="eastAsia" w:asciiTheme="minorEastAsia" w:hAnsiTheme="minorEastAsia"/>
        </w:rPr>
        <w:t xml:space="preserve">4.2 </w:t>
      </w:r>
      <w:r>
        <w:rPr>
          <w:rFonts w:hint="eastAsia" w:asciiTheme="minorEastAsia" w:hAnsiTheme="minorEastAsia"/>
          <w:b/>
          <w:bCs/>
        </w:rPr>
        <w:t>招标文件每套售价</w:t>
      </w:r>
      <w:r>
        <w:rPr>
          <w:rFonts w:hint="eastAsia" w:asciiTheme="minorEastAsia" w:hAnsiTheme="minorEastAsia"/>
          <w:b/>
          <w:bCs/>
          <w:u w:val="single"/>
        </w:rPr>
        <w:t>800</w:t>
      </w:r>
      <w:r>
        <w:rPr>
          <w:rFonts w:hint="eastAsia" w:asciiTheme="minorEastAsia" w:hAnsiTheme="minorEastAsia"/>
          <w:b/>
          <w:bCs/>
        </w:rPr>
        <w:t>元，售后不退。</w:t>
      </w:r>
    </w:p>
    <w:p>
      <w:pPr>
        <w:pStyle w:val="3"/>
        <w:spacing w:before="0" w:after="0" w:line="360" w:lineRule="auto"/>
        <w:rPr>
          <w:rFonts w:ascii="黑体" w:hAnsi="黑体" w:eastAsia="黑体"/>
          <w:b w:val="0"/>
        </w:rPr>
      </w:pPr>
      <w:bookmarkStart w:id="11" w:name="_Toc10317"/>
      <w:bookmarkStart w:id="12" w:name="_Toc497312164"/>
      <w:r>
        <w:rPr>
          <w:rFonts w:hint="eastAsia" w:ascii="黑体" w:hAnsi="黑体" w:eastAsia="黑体"/>
          <w:b w:val="0"/>
          <w:sz w:val="28"/>
          <w:szCs w:val="28"/>
        </w:rPr>
        <w:t>5.  投标文件的递交</w:t>
      </w:r>
      <w:bookmarkEnd w:id="11"/>
      <w:bookmarkEnd w:id="12"/>
    </w:p>
    <w:p>
      <w:pPr>
        <w:spacing w:line="360" w:lineRule="auto"/>
        <w:ind w:firstLine="424" w:firstLineChars="202"/>
        <w:rPr>
          <w:rFonts w:asciiTheme="minorEastAsia" w:hAnsiTheme="minorEastAsia"/>
        </w:rPr>
      </w:pPr>
      <w:r>
        <w:rPr>
          <w:rFonts w:hint="eastAsia" w:asciiTheme="minorEastAsia" w:hAnsiTheme="minorEastAsia"/>
        </w:rPr>
        <w:t>5.1投标文件递交的截止时间（投标截止时间，下同）为</w:t>
      </w:r>
      <w:r>
        <w:rPr>
          <w:rFonts w:hint="eastAsia" w:asciiTheme="minorEastAsia" w:hAnsiTheme="minorEastAsia"/>
          <w:u w:val="single"/>
        </w:rPr>
        <w:t xml:space="preserve"> 2018</w:t>
      </w:r>
      <w:r>
        <w:rPr>
          <w:rFonts w:hint="eastAsia" w:asciiTheme="minorEastAsia" w:hAnsiTheme="minorEastAsia"/>
        </w:rPr>
        <w:t>年</w:t>
      </w:r>
      <w:r>
        <w:rPr>
          <w:rFonts w:hint="eastAsia" w:asciiTheme="minorEastAsia" w:hAnsiTheme="minorEastAsia"/>
          <w:u w:val="single"/>
        </w:rPr>
        <w:t xml:space="preserve"> 5 </w:t>
      </w:r>
      <w:r>
        <w:rPr>
          <w:rFonts w:hint="eastAsia" w:asciiTheme="minorEastAsia" w:hAnsiTheme="minorEastAsia"/>
        </w:rPr>
        <w:t>月</w:t>
      </w:r>
      <w:r>
        <w:rPr>
          <w:rFonts w:hint="eastAsia" w:asciiTheme="minorEastAsia" w:hAnsiTheme="minorEastAsia"/>
          <w:u w:val="single"/>
        </w:rPr>
        <w:t xml:space="preserve"> 15 </w:t>
      </w:r>
      <w:r>
        <w:rPr>
          <w:rFonts w:hint="eastAsia" w:asciiTheme="minorEastAsia" w:hAnsiTheme="minorEastAsia"/>
        </w:rPr>
        <w:t>日</w:t>
      </w:r>
      <w:r>
        <w:rPr>
          <w:rFonts w:hint="eastAsia" w:asciiTheme="minorEastAsia" w:hAnsiTheme="minorEastAsia"/>
          <w:u w:val="single"/>
        </w:rPr>
        <w:t>13</w:t>
      </w:r>
      <w:r>
        <w:rPr>
          <w:rFonts w:hint="eastAsia" w:asciiTheme="minorEastAsia" w:hAnsiTheme="minorEastAsia"/>
        </w:rPr>
        <w:t>时</w:t>
      </w:r>
      <w:r>
        <w:rPr>
          <w:rFonts w:hint="eastAsia" w:asciiTheme="minorEastAsia" w:hAnsiTheme="minorEastAsia"/>
          <w:u w:val="single"/>
        </w:rPr>
        <w:t>30</w:t>
      </w:r>
      <w:r>
        <w:rPr>
          <w:rFonts w:hint="eastAsia" w:asciiTheme="minorEastAsia" w:hAnsiTheme="minorEastAsia"/>
        </w:rPr>
        <w:t>分，地点为</w:t>
      </w:r>
      <w:r>
        <w:rPr>
          <w:rFonts w:hint="eastAsia" w:asciiTheme="minorEastAsia" w:hAnsiTheme="minorEastAsia"/>
          <w:u w:val="single"/>
        </w:rPr>
        <w:t>德汇工程管理（北京）有限公司（吉林省白山市江北幸福园东门13号楼101门市）</w:t>
      </w:r>
      <w:r>
        <w:rPr>
          <w:rFonts w:hint="eastAsia" w:asciiTheme="minorEastAsia" w:hAnsiTheme="minorEastAsia"/>
        </w:rPr>
        <w:t>。</w:t>
      </w:r>
    </w:p>
    <w:p>
      <w:pPr>
        <w:spacing w:line="360" w:lineRule="auto"/>
        <w:ind w:firstLine="424" w:firstLineChars="202"/>
        <w:rPr>
          <w:rFonts w:asciiTheme="minorEastAsia" w:hAnsiTheme="minorEastAsia"/>
        </w:rPr>
      </w:pPr>
      <w:r>
        <w:rPr>
          <w:rFonts w:hint="eastAsia" w:asciiTheme="minorEastAsia" w:hAnsiTheme="minorEastAsia"/>
        </w:rPr>
        <w:t>5.2逾期送达的、未送达指定地点的或者不按照招标文件要求密封的投标文件，招标人将予以拒收。</w:t>
      </w:r>
    </w:p>
    <w:p>
      <w:pPr>
        <w:pStyle w:val="3"/>
        <w:spacing w:before="0" w:after="0" w:line="360" w:lineRule="auto"/>
        <w:rPr>
          <w:rFonts w:ascii="黑体" w:hAnsi="黑体" w:eastAsia="黑体"/>
          <w:b w:val="0"/>
          <w:sz w:val="28"/>
          <w:szCs w:val="28"/>
        </w:rPr>
      </w:pPr>
      <w:bookmarkStart w:id="13" w:name="_Toc497312165"/>
      <w:bookmarkStart w:id="14" w:name="_Toc9791"/>
      <w:r>
        <w:rPr>
          <w:rFonts w:hint="eastAsia" w:ascii="黑体" w:hAnsi="黑体" w:eastAsia="黑体"/>
          <w:b w:val="0"/>
          <w:sz w:val="28"/>
          <w:szCs w:val="28"/>
        </w:rPr>
        <w:t>6.  发布公告的媒介</w:t>
      </w:r>
      <w:bookmarkEnd w:id="13"/>
      <w:bookmarkEnd w:id="14"/>
    </w:p>
    <w:p>
      <w:pPr>
        <w:spacing w:line="360" w:lineRule="auto"/>
        <w:ind w:firstLine="424" w:firstLineChars="202"/>
        <w:rPr>
          <w:rFonts w:asciiTheme="minorEastAsia" w:hAnsiTheme="minorEastAsia"/>
        </w:rPr>
      </w:pPr>
      <w:r>
        <w:rPr>
          <w:rFonts w:hint="eastAsia" w:asciiTheme="minorEastAsia" w:hAnsiTheme="minorEastAsia"/>
        </w:rPr>
        <w:t>本次招标公告同时在</w:t>
      </w:r>
      <w:r>
        <w:rPr>
          <w:rFonts w:hint="eastAsia" w:asciiTheme="minorEastAsia" w:hAnsiTheme="minorEastAsia"/>
          <w:u w:val="single"/>
        </w:rPr>
        <w:t>中国采购与招标网、中国政府采购网、</w:t>
      </w:r>
      <w:r>
        <w:rPr>
          <w:rFonts w:hint="eastAsia" w:asciiTheme="minorEastAsia" w:hAnsiTheme="minorEastAsia"/>
          <w:szCs w:val="21"/>
          <w:u w:val="single"/>
        </w:rPr>
        <w:t>吉林省公共</w:t>
      </w:r>
      <w:r>
        <w:rPr>
          <w:rFonts w:hint="eastAsia" w:asciiTheme="minorEastAsia" w:hAnsiTheme="minorEastAsia"/>
          <w:u w:val="single"/>
        </w:rPr>
        <w:t>资源交易信息网</w:t>
      </w:r>
      <w:r>
        <w:rPr>
          <w:rFonts w:hint="eastAsia" w:asciiTheme="minorEastAsia" w:hAnsiTheme="minorEastAsia"/>
        </w:rPr>
        <w:t>上发布。</w:t>
      </w:r>
    </w:p>
    <w:p>
      <w:pPr>
        <w:pStyle w:val="3"/>
        <w:spacing w:before="0" w:after="0" w:line="360" w:lineRule="auto"/>
        <w:rPr>
          <w:rFonts w:ascii="黑体" w:hAnsi="黑体" w:eastAsia="黑体"/>
          <w:b w:val="0"/>
          <w:sz w:val="28"/>
          <w:szCs w:val="28"/>
        </w:rPr>
      </w:pPr>
      <w:bookmarkStart w:id="15" w:name="_Toc12170"/>
      <w:bookmarkStart w:id="16" w:name="_Toc497312166"/>
      <w:r>
        <w:rPr>
          <w:rFonts w:hint="eastAsia" w:ascii="黑体" w:hAnsi="黑体" w:eastAsia="黑体"/>
          <w:b w:val="0"/>
          <w:sz w:val="28"/>
          <w:szCs w:val="28"/>
        </w:rPr>
        <w:t>7.  联系方式</w:t>
      </w:r>
      <w:bookmarkEnd w:id="15"/>
      <w:bookmarkEnd w:id="16"/>
    </w:p>
    <w:p>
      <w:pPr>
        <w:spacing w:line="360" w:lineRule="auto"/>
        <w:ind w:firstLine="210" w:firstLineChars="100"/>
        <w:rPr>
          <w:rFonts w:asciiTheme="minorEastAsia" w:hAnsiTheme="minorEastAsia"/>
        </w:rPr>
      </w:pPr>
      <w:r>
        <w:rPr>
          <w:rFonts w:hint="eastAsia" w:asciiTheme="minorEastAsia" w:hAnsiTheme="minorEastAsia"/>
        </w:rPr>
        <w:t>招标人：白山市中医院</w:t>
      </w:r>
    </w:p>
    <w:p>
      <w:pPr>
        <w:spacing w:line="360" w:lineRule="auto"/>
        <w:ind w:firstLine="210" w:firstLineChars="100"/>
        <w:rPr>
          <w:rFonts w:asciiTheme="minorEastAsia" w:hAnsiTheme="minorEastAsia"/>
        </w:rPr>
      </w:pPr>
      <w:r>
        <w:rPr>
          <w:rFonts w:hint="eastAsia" w:asciiTheme="minorEastAsia" w:hAnsiTheme="minorEastAsia"/>
        </w:rPr>
        <w:t>联系人：樊先生</w:t>
      </w:r>
    </w:p>
    <w:p>
      <w:pPr>
        <w:spacing w:line="360" w:lineRule="auto"/>
        <w:ind w:firstLine="210" w:firstLineChars="100"/>
        <w:rPr>
          <w:rFonts w:asciiTheme="minorEastAsia" w:hAnsiTheme="minorEastAsia"/>
        </w:rPr>
      </w:pPr>
      <w:r>
        <w:rPr>
          <w:rFonts w:hint="eastAsia" w:asciiTheme="minorEastAsia" w:hAnsiTheme="minorEastAsia"/>
        </w:rPr>
        <w:t>电  话：0439-5080963</w:t>
      </w:r>
    </w:p>
    <w:p>
      <w:pPr>
        <w:spacing w:line="360" w:lineRule="auto"/>
        <w:ind w:firstLine="210" w:firstLineChars="100"/>
        <w:rPr>
          <w:rFonts w:asciiTheme="minorEastAsia" w:hAnsiTheme="minorEastAsia"/>
        </w:rPr>
      </w:pPr>
      <w:r>
        <w:rPr>
          <w:rFonts w:hint="eastAsia" w:asciiTheme="minorEastAsia" w:hAnsiTheme="minorEastAsia"/>
        </w:rPr>
        <w:t>招标代理机构：德汇工程管理（北京）有限公司</w:t>
      </w:r>
    </w:p>
    <w:p>
      <w:pPr>
        <w:spacing w:line="360" w:lineRule="auto"/>
        <w:ind w:firstLine="210" w:firstLineChars="100"/>
        <w:rPr>
          <w:rFonts w:asciiTheme="minorEastAsia" w:hAnsiTheme="minorEastAsia"/>
        </w:rPr>
      </w:pPr>
      <w:r>
        <w:rPr>
          <w:rFonts w:hint="eastAsia" w:asciiTheme="minorEastAsia" w:hAnsiTheme="minorEastAsia"/>
        </w:rPr>
        <w:t>联系人：隋先生</w:t>
      </w:r>
    </w:p>
    <w:p>
      <w:pPr>
        <w:spacing w:line="360" w:lineRule="auto"/>
        <w:ind w:firstLine="210" w:firstLineChars="100"/>
        <w:rPr>
          <w:rFonts w:asciiTheme="minorEastAsia" w:hAnsiTheme="minorEastAsia"/>
        </w:rPr>
      </w:pPr>
      <w:r>
        <w:rPr>
          <w:rFonts w:hint="eastAsia" w:asciiTheme="minorEastAsia" w:hAnsiTheme="minorEastAsia"/>
        </w:rPr>
        <w:t>电  话：0439-3292976</w:t>
      </w:r>
    </w:p>
    <w:p>
      <w:pPr>
        <w:spacing w:line="360" w:lineRule="auto"/>
        <w:ind w:firstLine="210" w:firstLineChars="100"/>
        <w:rPr>
          <w:rFonts w:asciiTheme="minorEastAsia" w:hAnsiTheme="minorEastAsia"/>
        </w:rPr>
      </w:pPr>
      <w:r>
        <w:rPr>
          <w:rFonts w:hint="eastAsia" w:asciiTheme="minorEastAsia" w:hAnsiTheme="minorEastAsia"/>
        </w:rPr>
        <w:t>邮  箱：dhjlfgs@126.com</w:t>
      </w:r>
    </w:p>
    <w:p>
      <w:pPr>
        <w:widowControl/>
        <w:jc w:val="center"/>
        <w:rPr>
          <w:rFonts w:ascii="黑体" w:hAnsi="黑体" w:eastAsia="黑体"/>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762C2"/>
    <w:rsid w:val="1E0762C2"/>
    <w:rsid w:val="4B823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2018-04-24T06:34:00Z</dcterms:created>
  <dc:creator>老佛爷</dc:creator>
  <cp:lastModifiedBy>老佛爷</cp:lastModifiedBy>
  <dcterms:modified xsi:type="dcterms:W3CDTF">2018-04-24T06:35:47Z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