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1D45">
      <w:pPr>
        <w:jc w:val="center"/>
        <w:rPr>
          <w:rFonts w:eastAsia="黑体" w:hint="eastAsia"/>
          <w:b/>
          <w:kern w:val="0"/>
          <w:sz w:val="56"/>
          <w:szCs w:val="56"/>
        </w:rPr>
      </w:pPr>
    </w:p>
    <w:p w:rsidR="00000000" w:rsidRDefault="005C1D45">
      <w:pPr>
        <w:jc w:val="center"/>
        <w:rPr>
          <w:rFonts w:eastAsia="黑体" w:hint="eastAsia"/>
          <w:b/>
          <w:sz w:val="52"/>
          <w:szCs w:val="22"/>
        </w:rPr>
      </w:pPr>
      <w:r>
        <w:rPr>
          <w:rFonts w:eastAsia="黑体" w:hint="eastAsia"/>
          <w:b/>
          <w:sz w:val="52"/>
          <w:szCs w:val="22"/>
        </w:rPr>
        <w:t>广东省特种设备检测研究院东莞检测院</w:t>
      </w:r>
      <w:r>
        <w:rPr>
          <w:rFonts w:eastAsia="黑体" w:hint="eastAsia"/>
          <w:b/>
          <w:sz w:val="52"/>
          <w:szCs w:val="22"/>
        </w:rPr>
        <w:t>201</w:t>
      </w:r>
      <w:r>
        <w:rPr>
          <w:rFonts w:eastAsia="黑体" w:hint="eastAsia"/>
          <w:b/>
          <w:sz w:val="52"/>
          <w:szCs w:val="22"/>
        </w:rPr>
        <w:t>7</w:t>
      </w:r>
      <w:r>
        <w:rPr>
          <w:rFonts w:eastAsia="黑体" w:hint="eastAsia"/>
          <w:b/>
          <w:sz w:val="52"/>
          <w:szCs w:val="22"/>
        </w:rPr>
        <w:t>年仪器设备采购项目</w:t>
      </w:r>
    </w:p>
    <w:p w:rsidR="00000000" w:rsidRDefault="005C1D45">
      <w:pPr>
        <w:jc w:val="center"/>
        <w:rPr>
          <w:rFonts w:eastAsia="黑体" w:hint="eastAsia"/>
          <w:b/>
          <w:sz w:val="40"/>
          <w:szCs w:val="18"/>
        </w:rPr>
      </w:pPr>
    </w:p>
    <w:p w:rsidR="00000000" w:rsidRDefault="005C1D45">
      <w:pPr>
        <w:jc w:val="center"/>
        <w:rPr>
          <w:rFonts w:eastAsia="黑体" w:hint="eastAsia"/>
          <w:b/>
          <w:sz w:val="40"/>
          <w:szCs w:val="18"/>
        </w:rPr>
      </w:pPr>
    </w:p>
    <w:p w:rsidR="00000000" w:rsidRDefault="005C1D45">
      <w:pPr>
        <w:jc w:val="center"/>
        <w:rPr>
          <w:rFonts w:eastAsia="黑体" w:hint="eastAsia"/>
          <w:b/>
          <w:bCs/>
          <w:sz w:val="84"/>
          <w:szCs w:val="21"/>
        </w:rPr>
      </w:pPr>
      <w:r>
        <w:rPr>
          <w:rFonts w:eastAsia="黑体" w:hint="eastAsia"/>
          <w:b/>
          <w:bCs/>
          <w:sz w:val="84"/>
          <w:szCs w:val="21"/>
        </w:rPr>
        <w:t>国内货物采购</w:t>
      </w:r>
    </w:p>
    <w:p w:rsidR="00000000" w:rsidRDefault="005C1D45">
      <w:pPr>
        <w:jc w:val="center"/>
        <w:rPr>
          <w:rFonts w:eastAsia="黑体" w:hint="eastAsia"/>
          <w:b/>
          <w:bCs/>
          <w:sz w:val="84"/>
          <w:szCs w:val="21"/>
        </w:rPr>
      </w:pPr>
      <w:r>
        <w:rPr>
          <w:rFonts w:eastAsia="黑体" w:hint="eastAsia"/>
          <w:b/>
          <w:bCs/>
          <w:sz w:val="84"/>
          <w:szCs w:val="21"/>
        </w:rPr>
        <w:t>招标文件</w:t>
      </w:r>
    </w:p>
    <w:p w:rsidR="00000000" w:rsidRDefault="005C1D45">
      <w:pPr>
        <w:jc w:val="center"/>
        <w:rPr>
          <w:rFonts w:eastAsia="黑体" w:hint="eastAsia"/>
          <w:sz w:val="34"/>
          <w:szCs w:val="21"/>
        </w:rPr>
      </w:pPr>
    </w:p>
    <w:p w:rsidR="00000000" w:rsidRDefault="005C1D45">
      <w:pPr>
        <w:jc w:val="center"/>
        <w:rPr>
          <w:rFonts w:hint="eastAsia"/>
        </w:rPr>
      </w:pPr>
      <w:r>
        <w:rPr>
          <w:rFonts w:eastAsia="黑体" w:hint="eastAsia"/>
          <w:sz w:val="34"/>
          <w:szCs w:val="21"/>
        </w:rPr>
        <w:t>招标编号：</w:t>
      </w:r>
      <w:r w:rsidR="00BE4BCE">
        <w:rPr>
          <w:rFonts w:eastAsia="黑体" w:hint="eastAsia"/>
          <w:sz w:val="34"/>
          <w:szCs w:val="21"/>
        </w:rPr>
        <w:t>440000-201702-118008003-0001</w:t>
      </w:r>
    </w:p>
    <w:p w:rsidR="00000000" w:rsidRDefault="005C1D45">
      <w:pPr>
        <w:jc w:val="center"/>
        <w:rPr>
          <w:rFonts w:hint="eastAsia"/>
        </w:rPr>
      </w:pPr>
    </w:p>
    <w:p w:rsidR="00000000" w:rsidRDefault="005C1D45">
      <w:pPr>
        <w:rPr>
          <w:rFonts w:hint="eastAsia"/>
        </w:rPr>
      </w:pPr>
      <w:r>
        <w:rPr>
          <w:rFonts w:hint="eastAsia"/>
        </w:rPr>
        <w:t xml:space="preserve">                                       </w:t>
      </w: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eastAsia="黑体" w:hint="eastAsia"/>
          <w:sz w:val="48"/>
          <w:szCs w:val="21"/>
        </w:rPr>
      </w:pPr>
    </w:p>
    <w:p w:rsidR="00000000" w:rsidRDefault="005C1D45">
      <w:pPr>
        <w:rPr>
          <w:rFonts w:hint="eastAsia"/>
        </w:rPr>
      </w:pPr>
      <w:r>
        <w:rPr>
          <w:rFonts w:hint="eastAsia"/>
        </w:rPr>
        <w:t xml:space="preserve">                                       </w:t>
      </w:r>
    </w:p>
    <w:p w:rsidR="00000000" w:rsidRDefault="005C1D45">
      <w:pPr>
        <w:jc w:val="center"/>
        <w:rPr>
          <w:rFonts w:eastAsia="黑体" w:hint="eastAsia"/>
          <w:sz w:val="48"/>
          <w:szCs w:val="21"/>
        </w:rPr>
      </w:pPr>
      <w:r>
        <w:rPr>
          <w:rFonts w:eastAsia="黑体" w:hint="eastAsia"/>
          <w:sz w:val="48"/>
          <w:szCs w:val="21"/>
        </w:rPr>
        <w:t>广东省特种设备检测研究院东莞检测院</w:t>
      </w:r>
    </w:p>
    <w:p w:rsidR="00000000" w:rsidRDefault="005C1D45">
      <w:pPr>
        <w:jc w:val="center"/>
        <w:rPr>
          <w:rFonts w:eastAsia="黑体" w:hint="eastAsia"/>
          <w:sz w:val="48"/>
          <w:szCs w:val="21"/>
        </w:rPr>
      </w:pPr>
    </w:p>
    <w:p w:rsidR="00000000" w:rsidRDefault="005C1D45">
      <w:pPr>
        <w:jc w:val="center"/>
        <w:rPr>
          <w:rFonts w:eastAsia="黑体" w:hint="eastAsia"/>
          <w:sz w:val="48"/>
          <w:szCs w:val="21"/>
        </w:rPr>
      </w:pPr>
      <w:r>
        <w:rPr>
          <w:rFonts w:eastAsia="黑体" w:hint="eastAsia"/>
          <w:sz w:val="48"/>
          <w:szCs w:val="21"/>
        </w:rPr>
        <w:t>深圳市三方诚信招标有限公司</w:t>
      </w:r>
    </w:p>
    <w:p w:rsidR="00000000" w:rsidRDefault="005C1D45">
      <w:pPr>
        <w:jc w:val="center"/>
        <w:rPr>
          <w:rFonts w:ascii="黑体" w:eastAsia="黑体" w:hint="eastAsia"/>
          <w:sz w:val="32"/>
          <w:szCs w:val="32"/>
        </w:rPr>
      </w:pPr>
      <w:r>
        <w:br w:type="page"/>
      </w:r>
      <w:r>
        <w:rPr>
          <w:rFonts w:ascii="黑体" w:eastAsia="黑体" w:hint="eastAsia"/>
          <w:sz w:val="32"/>
          <w:szCs w:val="32"/>
        </w:rPr>
        <w:lastRenderedPageBreak/>
        <w:t>目　录</w:t>
      </w:r>
    </w:p>
    <w:p w:rsidR="00000000" w:rsidRDefault="005C1D45">
      <w:pPr>
        <w:rPr>
          <w:rFonts w:hint="eastAsia"/>
        </w:rPr>
      </w:pPr>
    </w:p>
    <w:p w:rsidR="00000000" w:rsidRDefault="005C1D45">
      <w:pPr>
        <w:jc w:val="center"/>
        <w:rPr>
          <w:rFonts w:hint="eastAsia"/>
          <w:b/>
          <w:sz w:val="28"/>
          <w:szCs w:val="28"/>
        </w:rPr>
      </w:pPr>
      <w:r>
        <w:rPr>
          <w:rFonts w:hint="eastAsia"/>
          <w:b/>
          <w:sz w:val="28"/>
          <w:szCs w:val="28"/>
        </w:rPr>
        <w:t>第一册</w:t>
      </w:r>
    </w:p>
    <w:p w:rsidR="00000000" w:rsidRDefault="005C1D45">
      <w:pPr>
        <w:jc w:val="right"/>
      </w:pPr>
    </w:p>
    <w:p w:rsidR="00000000" w:rsidRDefault="005C1D45">
      <w:pPr>
        <w:rPr>
          <w:rFonts w:ascii="黑体" w:eastAsia="黑体" w:hint="eastAsia"/>
          <w:sz w:val="24"/>
        </w:rPr>
      </w:pPr>
      <w:r>
        <w:rPr>
          <w:rFonts w:ascii="黑体" w:eastAsia="黑体" w:hint="eastAsia"/>
          <w:sz w:val="24"/>
        </w:rPr>
        <w:t>第一章　投标邀请……………………………………………………………（</w:t>
      </w:r>
      <w:r>
        <w:rPr>
          <w:rFonts w:ascii="黑体" w:eastAsia="黑体" w:hint="eastAsia"/>
          <w:sz w:val="24"/>
        </w:rPr>
        <w:t>4</w:t>
      </w:r>
      <w:r>
        <w:rPr>
          <w:rFonts w:ascii="黑体" w:eastAsia="黑体" w:hint="eastAsia"/>
          <w:sz w:val="24"/>
        </w:rPr>
        <w:t>－</w:t>
      </w:r>
      <w:r>
        <w:rPr>
          <w:rFonts w:ascii="黑体" w:eastAsia="黑体" w:hint="eastAsia"/>
          <w:sz w:val="24"/>
        </w:rPr>
        <w:t>7</w:t>
      </w:r>
      <w:r>
        <w:rPr>
          <w:rFonts w:ascii="黑体" w:eastAsia="黑体" w:hint="eastAsia"/>
          <w:sz w:val="24"/>
        </w:rPr>
        <w:t>）</w:t>
      </w:r>
    </w:p>
    <w:p w:rsidR="00000000" w:rsidRDefault="005C1D45"/>
    <w:p w:rsidR="00000000" w:rsidRDefault="005C1D45">
      <w:pPr>
        <w:rPr>
          <w:rFonts w:ascii="黑体" w:eastAsia="黑体" w:hint="eastAsia"/>
          <w:sz w:val="24"/>
        </w:rPr>
      </w:pPr>
      <w:r>
        <w:rPr>
          <w:rFonts w:ascii="黑体" w:eastAsia="黑体" w:hint="eastAsia"/>
          <w:sz w:val="24"/>
        </w:rPr>
        <w:t>第二章　投标资料</w:t>
      </w:r>
      <w:r>
        <w:rPr>
          <w:rFonts w:ascii="黑体" w:eastAsia="黑体" w:hint="eastAsia"/>
          <w:sz w:val="24"/>
        </w:rPr>
        <w:t>表………………………………………………………（</w:t>
      </w:r>
      <w:r>
        <w:rPr>
          <w:rFonts w:ascii="黑体" w:eastAsia="黑体" w:hint="eastAsia"/>
          <w:sz w:val="24"/>
        </w:rPr>
        <w:t>8</w:t>
      </w:r>
      <w:r>
        <w:rPr>
          <w:rFonts w:ascii="黑体" w:eastAsia="黑体" w:hint="eastAsia"/>
          <w:sz w:val="24"/>
        </w:rPr>
        <w:t>－</w:t>
      </w:r>
      <w:r>
        <w:rPr>
          <w:rFonts w:ascii="黑体" w:eastAsia="黑体" w:hint="eastAsia"/>
          <w:sz w:val="24"/>
        </w:rPr>
        <w:t>13</w:t>
      </w:r>
      <w:r>
        <w:rPr>
          <w:rFonts w:ascii="黑体" w:eastAsia="黑体" w:hint="eastAsia"/>
          <w:sz w:val="24"/>
        </w:rPr>
        <w:t>）</w:t>
      </w:r>
    </w:p>
    <w:p w:rsidR="00000000" w:rsidRDefault="005C1D45"/>
    <w:p w:rsidR="00000000" w:rsidRDefault="005C1D45">
      <w:pPr>
        <w:rPr>
          <w:rFonts w:ascii="黑体" w:eastAsia="黑体" w:hint="eastAsia"/>
          <w:sz w:val="24"/>
        </w:rPr>
      </w:pPr>
      <w:r>
        <w:rPr>
          <w:rFonts w:ascii="黑体" w:eastAsia="黑体" w:hint="eastAsia"/>
          <w:sz w:val="24"/>
        </w:rPr>
        <w:t>第三章　合同资料表………………………………………………………（</w:t>
      </w:r>
      <w:r>
        <w:rPr>
          <w:rFonts w:ascii="黑体" w:eastAsia="黑体" w:hint="eastAsia"/>
          <w:sz w:val="24"/>
        </w:rPr>
        <w:t>14</w:t>
      </w:r>
      <w:r>
        <w:rPr>
          <w:rFonts w:ascii="黑体" w:eastAsia="黑体" w:hint="eastAsia"/>
          <w:sz w:val="24"/>
        </w:rPr>
        <w:t>－</w:t>
      </w:r>
      <w:r>
        <w:rPr>
          <w:rFonts w:ascii="黑体" w:eastAsia="黑体" w:hint="eastAsia"/>
          <w:sz w:val="24"/>
        </w:rPr>
        <w:t>15</w:t>
      </w:r>
      <w:r>
        <w:rPr>
          <w:rFonts w:ascii="黑体" w:eastAsia="黑体" w:hint="eastAsia"/>
          <w:sz w:val="24"/>
        </w:rPr>
        <w:t>）</w:t>
      </w:r>
    </w:p>
    <w:p w:rsidR="00000000" w:rsidRDefault="005C1D45"/>
    <w:p w:rsidR="00000000" w:rsidRDefault="005C1D45">
      <w:pPr>
        <w:rPr>
          <w:rFonts w:ascii="黑体" w:eastAsia="黑体" w:hint="eastAsia"/>
          <w:sz w:val="24"/>
        </w:rPr>
      </w:pPr>
      <w:r>
        <w:rPr>
          <w:rFonts w:ascii="黑体" w:eastAsia="黑体" w:hint="eastAsia"/>
          <w:sz w:val="24"/>
        </w:rPr>
        <w:t>第四章　用户需求书………………………………………………………（</w:t>
      </w:r>
      <w:r>
        <w:rPr>
          <w:rFonts w:ascii="黑体" w:eastAsia="黑体" w:hint="eastAsia"/>
          <w:sz w:val="24"/>
        </w:rPr>
        <w:t>16</w:t>
      </w:r>
      <w:r>
        <w:rPr>
          <w:rFonts w:ascii="黑体" w:eastAsia="黑体" w:hint="eastAsia"/>
          <w:sz w:val="24"/>
        </w:rPr>
        <w:t>－</w:t>
      </w:r>
      <w:r>
        <w:rPr>
          <w:rFonts w:ascii="黑体" w:eastAsia="黑体" w:hint="eastAsia"/>
          <w:sz w:val="24"/>
        </w:rPr>
        <w:t>22</w:t>
      </w:r>
      <w:r>
        <w:rPr>
          <w:rFonts w:ascii="黑体" w:eastAsia="黑体" w:hint="eastAsia"/>
          <w:sz w:val="24"/>
        </w:rPr>
        <w:t>）</w:t>
      </w:r>
    </w:p>
    <w:p w:rsidR="00000000" w:rsidRDefault="005C1D45">
      <w:pPr>
        <w:rPr>
          <w:rFonts w:hint="eastAsia"/>
        </w:rPr>
      </w:pPr>
    </w:p>
    <w:p w:rsidR="00000000" w:rsidRDefault="005C1D45">
      <w:pPr>
        <w:jc w:val="center"/>
        <w:rPr>
          <w:rFonts w:hint="eastAsia"/>
          <w:b/>
          <w:sz w:val="28"/>
          <w:szCs w:val="28"/>
        </w:rPr>
      </w:pPr>
      <w:r>
        <w:rPr>
          <w:rFonts w:hint="eastAsia"/>
          <w:b/>
          <w:sz w:val="28"/>
          <w:szCs w:val="28"/>
        </w:rPr>
        <w:t>第二册</w:t>
      </w:r>
    </w:p>
    <w:p w:rsidR="00000000" w:rsidRDefault="005C1D45">
      <w:pPr>
        <w:rPr>
          <w:rFonts w:hint="eastAsia"/>
        </w:rPr>
      </w:pPr>
    </w:p>
    <w:p w:rsidR="00000000" w:rsidRDefault="005C1D45">
      <w:pPr>
        <w:rPr>
          <w:rFonts w:ascii="黑体" w:eastAsia="黑体" w:hint="eastAsia"/>
          <w:sz w:val="24"/>
        </w:rPr>
      </w:pPr>
      <w:r>
        <w:rPr>
          <w:rFonts w:ascii="黑体" w:eastAsia="黑体" w:hint="eastAsia"/>
          <w:sz w:val="24"/>
        </w:rPr>
        <w:t>第五章　投标人须知………………………………………………………（</w:t>
      </w:r>
      <w:r>
        <w:rPr>
          <w:rFonts w:ascii="黑体" w:eastAsia="黑体" w:hint="eastAsia"/>
          <w:sz w:val="24"/>
        </w:rPr>
        <w:t>24</w:t>
      </w:r>
      <w:r>
        <w:rPr>
          <w:rFonts w:ascii="黑体" w:eastAsia="黑体" w:hint="eastAsia"/>
          <w:sz w:val="24"/>
        </w:rPr>
        <w:t>－</w:t>
      </w:r>
      <w:r>
        <w:rPr>
          <w:rFonts w:ascii="黑体" w:eastAsia="黑体" w:hint="eastAsia"/>
          <w:sz w:val="24"/>
        </w:rPr>
        <w:t>37</w:t>
      </w:r>
      <w:r>
        <w:rPr>
          <w:rFonts w:ascii="黑体" w:eastAsia="黑体" w:hint="eastAsia"/>
          <w:sz w:val="24"/>
        </w:rPr>
        <w:t>）</w:t>
      </w:r>
    </w:p>
    <w:p w:rsidR="00000000" w:rsidRDefault="005C1D45">
      <w:pPr>
        <w:rPr>
          <w:rFonts w:hint="eastAsia"/>
        </w:rPr>
      </w:pPr>
    </w:p>
    <w:p w:rsidR="00000000" w:rsidRDefault="005C1D45">
      <w:pPr>
        <w:rPr>
          <w:rFonts w:hint="eastAsia"/>
        </w:rPr>
      </w:pPr>
      <w:r>
        <w:rPr>
          <w:rFonts w:hint="eastAsia"/>
        </w:rPr>
        <w:t>一、说明</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t>1.</w:t>
      </w:r>
      <w:r>
        <w:rPr>
          <w:rFonts w:ascii="楷体_GB2312" w:eastAsia="楷体_GB2312" w:hint="eastAsia"/>
        </w:rPr>
        <w:t xml:space="preserve">招标人及资金来源　</w:t>
      </w:r>
      <w:r>
        <w:rPr>
          <w:rFonts w:ascii="楷体_GB2312" w:eastAsia="楷体_GB2312" w:hint="eastAsia"/>
        </w:rPr>
        <w:t>2.</w:t>
      </w:r>
      <w:r>
        <w:rPr>
          <w:rFonts w:ascii="楷体_GB2312" w:eastAsia="楷体_GB2312" w:hint="eastAsia"/>
        </w:rPr>
        <w:t xml:space="preserve">招标机构及合格的投标人　</w:t>
      </w:r>
      <w:r>
        <w:rPr>
          <w:rFonts w:ascii="楷体_GB2312" w:eastAsia="楷体_GB2312" w:hint="eastAsia"/>
        </w:rPr>
        <w:t>3.</w:t>
      </w:r>
      <w:r>
        <w:rPr>
          <w:rFonts w:ascii="楷体_GB2312" w:eastAsia="楷体_GB2312" w:hint="eastAsia"/>
        </w:rPr>
        <w:t xml:space="preserve">合格的货物和服务　</w:t>
      </w:r>
      <w:r>
        <w:rPr>
          <w:rFonts w:ascii="楷体_GB2312" w:eastAsia="楷体_GB2312" w:hint="eastAsia"/>
        </w:rPr>
        <w:t>4.</w:t>
      </w:r>
      <w:r>
        <w:rPr>
          <w:rFonts w:ascii="楷体_GB2312" w:eastAsia="楷体_GB2312" w:hint="eastAsia"/>
        </w:rPr>
        <w:t xml:space="preserve">投标费用　</w:t>
      </w:r>
      <w:r>
        <w:rPr>
          <w:rFonts w:ascii="楷体_GB2312" w:eastAsia="楷体_GB2312" w:hint="eastAsia"/>
        </w:rPr>
        <w:t>5.</w:t>
      </w:r>
      <w:r>
        <w:rPr>
          <w:rFonts w:ascii="楷体_GB2312" w:eastAsia="楷体_GB2312" w:hint="eastAsia"/>
        </w:rPr>
        <w:t>踏勘现场</w:t>
      </w:r>
    </w:p>
    <w:p w:rsidR="00000000" w:rsidRDefault="005C1D45">
      <w:pPr>
        <w:rPr>
          <w:rFonts w:hint="eastAsia"/>
        </w:rPr>
      </w:pPr>
    </w:p>
    <w:p w:rsidR="00000000" w:rsidRDefault="005C1D45">
      <w:pPr>
        <w:rPr>
          <w:rFonts w:hint="eastAsia"/>
        </w:rPr>
      </w:pPr>
      <w:r>
        <w:rPr>
          <w:rFonts w:hint="eastAsia"/>
        </w:rPr>
        <w:t>二、招标文件</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t>6.</w:t>
      </w:r>
      <w:r>
        <w:rPr>
          <w:rFonts w:ascii="楷体_GB2312" w:eastAsia="楷体_GB2312" w:hint="eastAsia"/>
        </w:rPr>
        <w:t xml:space="preserve">招标文件构成　</w:t>
      </w:r>
      <w:r>
        <w:rPr>
          <w:rFonts w:ascii="楷体_GB2312" w:eastAsia="楷体_GB2312" w:hint="eastAsia"/>
        </w:rPr>
        <w:t xml:space="preserve">7. </w:t>
      </w:r>
      <w:r>
        <w:rPr>
          <w:rFonts w:ascii="楷体_GB2312" w:eastAsia="楷体_GB2312" w:hint="eastAsia"/>
        </w:rPr>
        <w:t xml:space="preserve">招标文件的询问、质疑或澄清　</w:t>
      </w:r>
      <w:r>
        <w:rPr>
          <w:rFonts w:ascii="楷体_GB2312" w:eastAsia="楷体_GB2312" w:hint="eastAsia"/>
        </w:rPr>
        <w:t>8.</w:t>
      </w:r>
      <w:r>
        <w:rPr>
          <w:rFonts w:ascii="楷体_GB2312" w:eastAsia="楷体_GB2312" w:hint="eastAsia"/>
        </w:rPr>
        <w:t>招标文件的修改</w:t>
      </w:r>
    </w:p>
    <w:p w:rsidR="00000000" w:rsidRDefault="005C1D45">
      <w:pPr>
        <w:rPr>
          <w:rFonts w:hint="eastAsia"/>
        </w:rPr>
      </w:pPr>
    </w:p>
    <w:p w:rsidR="00000000" w:rsidRDefault="005C1D45">
      <w:pPr>
        <w:rPr>
          <w:rFonts w:hint="eastAsia"/>
        </w:rPr>
      </w:pPr>
      <w:r>
        <w:rPr>
          <w:rFonts w:hint="eastAsia"/>
        </w:rPr>
        <w:t>三、投标</w:t>
      </w:r>
      <w:r>
        <w:rPr>
          <w:rFonts w:hint="eastAsia"/>
        </w:rPr>
        <w:t>文件的编制</w:t>
      </w:r>
      <w:r>
        <w:rPr>
          <w:rFonts w:hint="eastAsia"/>
        </w:rPr>
        <w:t xml:space="preserve"> </w:t>
      </w:r>
    </w:p>
    <w:p w:rsidR="00000000" w:rsidRDefault="005C1D45" w:rsidP="00BE4BCE">
      <w:pPr>
        <w:ind w:leftChars="219" w:left="460"/>
        <w:rPr>
          <w:rFonts w:ascii="楷体_GB2312" w:eastAsia="楷体_GB2312" w:hint="eastAsia"/>
        </w:rPr>
      </w:pPr>
      <w:r>
        <w:rPr>
          <w:rFonts w:ascii="楷体_GB2312" w:eastAsia="楷体_GB2312" w:hint="eastAsia"/>
        </w:rPr>
        <w:t>9.</w:t>
      </w:r>
      <w:r>
        <w:rPr>
          <w:rFonts w:ascii="楷体_GB2312" w:eastAsia="楷体_GB2312" w:hint="eastAsia"/>
        </w:rPr>
        <w:t>投标的语言</w:t>
      </w:r>
      <w:r>
        <w:rPr>
          <w:rFonts w:ascii="楷体_GB2312" w:eastAsia="楷体_GB2312" w:hint="eastAsia"/>
        </w:rPr>
        <w:t xml:space="preserve">   10.</w:t>
      </w:r>
      <w:r>
        <w:rPr>
          <w:rFonts w:ascii="楷体_GB2312" w:eastAsia="楷体_GB2312" w:hint="eastAsia"/>
        </w:rPr>
        <w:t>投标范围及投标文件中计量单位的使用</w:t>
      </w:r>
      <w:r>
        <w:rPr>
          <w:rFonts w:ascii="楷体_GB2312" w:eastAsia="楷体_GB2312" w:hint="eastAsia"/>
        </w:rPr>
        <w:t xml:space="preserve">   11.</w:t>
      </w:r>
      <w:r>
        <w:rPr>
          <w:rFonts w:ascii="楷体_GB2312" w:eastAsia="楷体_GB2312" w:hint="eastAsia"/>
        </w:rPr>
        <w:t>投标文件的构成</w:t>
      </w:r>
      <w:r>
        <w:rPr>
          <w:rFonts w:ascii="楷体_GB2312" w:eastAsia="楷体_GB2312" w:hint="eastAsia"/>
        </w:rPr>
        <w:t xml:space="preserve"> 12.</w:t>
      </w:r>
      <w:r>
        <w:rPr>
          <w:rFonts w:ascii="楷体_GB2312" w:eastAsia="楷体_GB2312" w:hint="eastAsia"/>
        </w:rPr>
        <w:t>投标文件电子文档</w:t>
      </w:r>
      <w:r>
        <w:rPr>
          <w:rFonts w:ascii="楷体_GB2312" w:eastAsia="楷体_GB2312" w:hint="eastAsia"/>
        </w:rPr>
        <w:t xml:space="preserve">  13.</w:t>
      </w:r>
      <w:r>
        <w:rPr>
          <w:rFonts w:ascii="楷体_GB2312" w:eastAsia="楷体_GB2312" w:hint="eastAsia"/>
        </w:rPr>
        <w:t>投标文件的编写</w:t>
      </w:r>
      <w:r>
        <w:rPr>
          <w:rFonts w:ascii="楷体_GB2312" w:eastAsia="楷体_GB2312" w:hint="eastAsia"/>
        </w:rPr>
        <w:t xml:space="preserve">  14.</w:t>
      </w:r>
      <w:r>
        <w:rPr>
          <w:rFonts w:ascii="楷体_GB2312" w:eastAsia="楷体_GB2312" w:hint="eastAsia"/>
        </w:rPr>
        <w:t>投标报价</w:t>
      </w:r>
      <w:r>
        <w:rPr>
          <w:rFonts w:ascii="楷体_GB2312" w:eastAsia="楷体_GB2312" w:hint="eastAsia"/>
        </w:rPr>
        <w:t xml:space="preserve">  15.</w:t>
      </w:r>
      <w:r>
        <w:rPr>
          <w:rFonts w:ascii="楷体_GB2312" w:eastAsia="楷体_GB2312" w:hint="eastAsia"/>
        </w:rPr>
        <w:t>证明投标人合格和资格的文件</w:t>
      </w:r>
      <w:r>
        <w:rPr>
          <w:rFonts w:ascii="楷体_GB2312" w:eastAsia="楷体_GB2312" w:hint="eastAsia"/>
        </w:rPr>
        <w:t xml:space="preserve">  16.</w:t>
      </w:r>
      <w:r>
        <w:rPr>
          <w:rFonts w:ascii="楷体_GB2312" w:eastAsia="楷体_GB2312" w:hint="eastAsia"/>
        </w:rPr>
        <w:t>证明货物的合格性和符合招标文件规定的文件</w:t>
      </w:r>
      <w:r>
        <w:rPr>
          <w:rFonts w:ascii="楷体_GB2312" w:eastAsia="楷体_GB2312" w:hint="eastAsia"/>
        </w:rPr>
        <w:t xml:space="preserve">  17.</w:t>
      </w:r>
      <w:r>
        <w:rPr>
          <w:rFonts w:ascii="楷体_GB2312" w:eastAsia="楷体_GB2312" w:hint="eastAsia"/>
        </w:rPr>
        <w:t>投标保证金</w:t>
      </w:r>
      <w:r>
        <w:rPr>
          <w:rFonts w:ascii="楷体_GB2312" w:eastAsia="楷体_GB2312" w:hint="eastAsia"/>
        </w:rPr>
        <w:t xml:space="preserve">  18.</w:t>
      </w:r>
      <w:r>
        <w:rPr>
          <w:rFonts w:ascii="楷体_GB2312" w:eastAsia="楷体_GB2312" w:hint="eastAsia"/>
        </w:rPr>
        <w:t>投标有效期</w:t>
      </w:r>
      <w:r>
        <w:rPr>
          <w:rFonts w:ascii="楷体_GB2312" w:eastAsia="楷体_GB2312" w:hint="eastAsia"/>
        </w:rPr>
        <w:t xml:space="preserve">  19.</w:t>
      </w:r>
      <w:r>
        <w:rPr>
          <w:rFonts w:ascii="楷体_GB2312" w:eastAsia="楷体_GB2312" w:hint="eastAsia"/>
        </w:rPr>
        <w:t>投标文件的式样和签署</w:t>
      </w:r>
    </w:p>
    <w:p w:rsidR="00000000" w:rsidRDefault="005C1D45">
      <w:pPr>
        <w:rPr>
          <w:rFonts w:hint="eastAsia"/>
        </w:rPr>
      </w:pPr>
    </w:p>
    <w:p w:rsidR="00000000" w:rsidRDefault="005C1D45">
      <w:pPr>
        <w:rPr>
          <w:rFonts w:hint="eastAsia"/>
        </w:rPr>
      </w:pPr>
      <w:r>
        <w:rPr>
          <w:rFonts w:hint="eastAsia"/>
        </w:rPr>
        <w:t>四、投标文件的递交</w:t>
      </w:r>
      <w:r>
        <w:rPr>
          <w:rFonts w:hint="eastAsia"/>
        </w:rPr>
        <w:t xml:space="preserve"> </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t>20.</w:t>
      </w:r>
      <w:r>
        <w:rPr>
          <w:rFonts w:ascii="楷体_GB2312" w:eastAsia="楷体_GB2312" w:hint="eastAsia"/>
        </w:rPr>
        <w:t>投标文件的密封和标记</w:t>
      </w:r>
      <w:r>
        <w:rPr>
          <w:rFonts w:ascii="楷体_GB2312" w:eastAsia="楷体_GB2312" w:hint="eastAsia"/>
        </w:rPr>
        <w:t xml:space="preserve">  21.</w:t>
      </w:r>
      <w:r>
        <w:rPr>
          <w:rFonts w:ascii="楷体_GB2312" w:eastAsia="楷体_GB2312" w:hint="eastAsia"/>
        </w:rPr>
        <w:t>投标样品</w:t>
      </w:r>
      <w:r>
        <w:rPr>
          <w:rFonts w:ascii="楷体_GB2312" w:eastAsia="楷体_GB2312" w:hint="eastAsia"/>
        </w:rPr>
        <w:t xml:space="preserve">  22.</w:t>
      </w:r>
      <w:r>
        <w:rPr>
          <w:rFonts w:ascii="楷体_GB2312" w:eastAsia="楷体_GB2312" w:hint="eastAsia"/>
        </w:rPr>
        <w:t>投标截止期</w:t>
      </w:r>
      <w:r>
        <w:rPr>
          <w:rFonts w:ascii="楷体_GB2312" w:eastAsia="楷体_GB2312" w:hint="eastAsia"/>
        </w:rPr>
        <w:t xml:space="preserve">  23.</w:t>
      </w:r>
      <w:r>
        <w:rPr>
          <w:rFonts w:ascii="楷体_GB2312" w:eastAsia="楷体_GB2312" w:hint="eastAsia"/>
        </w:rPr>
        <w:t>迟交的投标文件</w:t>
      </w:r>
      <w:r>
        <w:rPr>
          <w:rFonts w:ascii="楷体_GB2312" w:eastAsia="楷体_GB2312" w:hint="eastAsia"/>
        </w:rPr>
        <w:t xml:space="preserve">  24.</w:t>
      </w:r>
      <w:r>
        <w:rPr>
          <w:rFonts w:ascii="楷体_GB2312" w:eastAsia="楷体_GB2312" w:hint="eastAsia"/>
        </w:rPr>
        <w:t>投标文件的修改与撤回</w:t>
      </w:r>
      <w:r>
        <w:rPr>
          <w:rFonts w:ascii="楷体_GB2312" w:eastAsia="楷体_GB2312" w:hint="eastAsia"/>
        </w:rPr>
        <w:t xml:space="preserve">  25.</w:t>
      </w:r>
      <w:r>
        <w:rPr>
          <w:rFonts w:ascii="楷体_GB2312" w:eastAsia="楷体_GB2312" w:hint="eastAsia"/>
        </w:rPr>
        <w:t>投标文件的退还</w:t>
      </w:r>
    </w:p>
    <w:p w:rsidR="00000000" w:rsidRDefault="005C1D45">
      <w:pPr>
        <w:rPr>
          <w:rFonts w:hint="eastAsia"/>
        </w:rPr>
      </w:pPr>
      <w:r>
        <w:rPr>
          <w:rFonts w:hint="eastAsia"/>
        </w:rPr>
        <w:lastRenderedPageBreak/>
        <w:t xml:space="preserve"> </w:t>
      </w:r>
    </w:p>
    <w:p w:rsidR="00000000" w:rsidRDefault="005C1D45">
      <w:pPr>
        <w:rPr>
          <w:rFonts w:hint="eastAsia"/>
        </w:rPr>
      </w:pPr>
      <w:r>
        <w:rPr>
          <w:rFonts w:hint="eastAsia"/>
        </w:rPr>
        <w:t>五、开标与评标</w:t>
      </w:r>
      <w:r>
        <w:rPr>
          <w:rFonts w:hint="eastAsia"/>
        </w:rPr>
        <w:t xml:space="preserve"> </w:t>
      </w:r>
    </w:p>
    <w:p w:rsidR="00000000" w:rsidRDefault="005C1D45" w:rsidP="00BE4BCE">
      <w:pPr>
        <w:ind w:leftChars="219" w:left="460"/>
        <w:rPr>
          <w:rFonts w:ascii="楷体_GB2312" w:eastAsia="楷体_GB2312" w:hint="eastAsia"/>
        </w:rPr>
      </w:pPr>
      <w:r>
        <w:rPr>
          <w:rFonts w:ascii="楷体_GB2312" w:eastAsia="楷体_GB2312" w:hint="eastAsia"/>
        </w:rPr>
        <w:t>26.</w:t>
      </w:r>
      <w:r>
        <w:rPr>
          <w:rFonts w:ascii="楷体_GB2312" w:eastAsia="楷体_GB2312" w:hint="eastAsia"/>
        </w:rPr>
        <w:t>开标</w:t>
      </w:r>
      <w:r>
        <w:rPr>
          <w:rFonts w:ascii="楷体_GB2312" w:eastAsia="楷体_GB2312" w:hint="eastAsia"/>
        </w:rPr>
        <w:t xml:space="preserve">  27.</w:t>
      </w:r>
      <w:r>
        <w:rPr>
          <w:rFonts w:ascii="楷体_GB2312" w:eastAsia="楷体_GB2312" w:hint="eastAsia"/>
        </w:rPr>
        <w:t>评标委员会和评标方法</w:t>
      </w:r>
      <w:r>
        <w:rPr>
          <w:rFonts w:ascii="楷体_GB2312" w:eastAsia="楷体_GB2312" w:hint="eastAsia"/>
        </w:rPr>
        <w:t xml:space="preserve">  28.</w:t>
      </w:r>
      <w:r>
        <w:rPr>
          <w:rFonts w:ascii="楷体_GB2312" w:eastAsia="楷体_GB2312" w:hint="eastAsia"/>
        </w:rPr>
        <w:t>投标文件的初审</w:t>
      </w:r>
      <w:r>
        <w:rPr>
          <w:rFonts w:ascii="楷体_GB2312" w:eastAsia="楷体_GB2312" w:hint="eastAsia"/>
        </w:rPr>
        <w:t xml:space="preserve">  29.</w:t>
      </w:r>
      <w:r>
        <w:rPr>
          <w:rFonts w:ascii="楷体_GB2312" w:eastAsia="楷体_GB2312" w:hint="eastAsia"/>
        </w:rPr>
        <w:t>评标方法和定标原则</w:t>
      </w:r>
      <w:r>
        <w:rPr>
          <w:rFonts w:ascii="楷体_GB2312" w:eastAsia="楷体_GB2312" w:hint="eastAsia"/>
        </w:rPr>
        <w:t>30.</w:t>
      </w:r>
      <w:r>
        <w:rPr>
          <w:rFonts w:ascii="楷体_GB2312" w:eastAsia="楷体_GB2312" w:hint="eastAsia"/>
        </w:rPr>
        <w:t>与招标机构和招标人的接触</w:t>
      </w:r>
    </w:p>
    <w:p w:rsidR="00000000" w:rsidRDefault="005C1D45">
      <w:pPr>
        <w:rPr>
          <w:rFonts w:hint="eastAsia"/>
        </w:rPr>
      </w:pPr>
    </w:p>
    <w:p w:rsidR="00000000" w:rsidRDefault="005C1D45">
      <w:pPr>
        <w:rPr>
          <w:rFonts w:hint="eastAsia"/>
        </w:rPr>
      </w:pPr>
      <w:r>
        <w:rPr>
          <w:rFonts w:hint="eastAsia"/>
        </w:rPr>
        <w:t>六、授予合同</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t>31.</w:t>
      </w:r>
      <w:r>
        <w:rPr>
          <w:rFonts w:ascii="楷体_GB2312" w:eastAsia="楷体_GB2312" w:hint="eastAsia"/>
        </w:rPr>
        <w:t>最终审查</w:t>
      </w:r>
      <w:r>
        <w:rPr>
          <w:rFonts w:ascii="楷体_GB2312" w:eastAsia="楷体_GB2312" w:hint="eastAsia"/>
        </w:rPr>
        <w:t xml:space="preserve">  32.</w:t>
      </w:r>
      <w:r>
        <w:rPr>
          <w:rFonts w:ascii="楷体_GB2312" w:eastAsia="楷体_GB2312" w:hint="eastAsia"/>
        </w:rPr>
        <w:t>合同授予标准</w:t>
      </w:r>
      <w:r>
        <w:rPr>
          <w:rFonts w:ascii="楷体_GB2312" w:eastAsia="楷体_GB2312" w:hint="eastAsia"/>
        </w:rPr>
        <w:t xml:space="preserve">  33.</w:t>
      </w:r>
      <w:r>
        <w:rPr>
          <w:rFonts w:ascii="楷体_GB2312" w:eastAsia="楷体_GB2312" w:hint="eastAsia"/>
        </w:rPr>
        <w:t>授标时更改采购货物数量的权力</w:t>
      </w:r>
      <w:r>
        <w:rPr>
          <w:rFonts w:ascii="楷体_GB2312" w:eastAsia="楷体_GB2312" w:hint="eastAsia"/>
        </w:rPr>
        <w:t xml:space="preserve">  34.</w:t>
      </w:r>
      <w:r>
        <w:rPr>
          <w:rFonts w:ascii="楷体_GB2312" w:eastAsia="楷体_GB2312" w:hint="eastAsia"/>
        </w:rPr>
        <w:t>预中标结果公示</w:t>
      </w:r>
      <w:r>
        <w:rPr>
          <w:rFonts w:ascii="楷体_GB2312" w:eastAsia="楷体_GB2312" w:hint="eastAsia"/>
        </w:rPr>
        <w:t xml:space="preserve">  35.</w:t>
      </w:r>
      <w:r>
        <w:rPr>
          <w:rFonts w:ascii="楷体_GB2312" w:eastAsia="楷体_GB2312" w:hint="eastAsia"/>
        </w:rPr>
        <w:t>接受和拒绝任何或所有投标的权力</w:t>
      </w:r>
      <w:r>
        <w:rPr>
          <w:rFonts w:ascii="楷体_GB2312" w:eastAsia="楷体_GB2312" w:hint="eastAsia"/>
        </w:rPr>
        <w:t xml:space="preserve">  36.</w:t>
      </w:r>
      <w:r>
        <w:rPr>
          <w:rFonts w:ascii="楷体_GB2312" w:eastAsia="楷体_GB2312" w:hint="eastAsia"/>
        </w:rPr>
        <w:t>中标通知书</w:t>
      </w:r>
      <w:r>
        <w:rPr>
          <w:rFonts w:ascii="楷体_GB2312" w:eastAsia="楷体_GB2312" w:hint="eastAsia"/>
        </w:rPr>
        <w:t xml:space="preserve">  37.</w:t>
      </w:r>
      <w:r>
        <w:rPr>
          <w:rFonts w:ascii="楷体_GB2312" w:eastAsia="楷体_GB2312" w:hint="eastAsia"/>
        </w:rPr>
        <w:t>签订合同</w:t>
      </w:r>
      <w:r>
        <w:rPr>
          <w:rFonts w:ascii="楷体_GB2312" w:eastAsia="楷体_GB2312" w:hint="eastAsia"/>
        </w:rPr>
        <w:t xml:space="preserve">  38.</w:t>
      </w:r>
      <w:r>
        <w:rPr>
          <w:rFonts w:ascii="楷体_GB2312" w:eastAsia="楷体_GB2312" w:hint="eastAsia"/>
        </w:rPr>
        <w:t>履约保证金</w:t>
      </w:r>
      <w:r>
        <w:rPr>
          <w:rFonts w:ascii="楷体_GB2312" w:eastAsia="楷体_GB2312" w:hint="eastAsia"/>
        </w:rPr>
        <w:t xml:space="preserve">  39.</w:t>
      </w:r>
      <w:r>
        <w:rPr>
          <w:rFonts w:ascii="楷体_GB2312" w:eastAsia="楷体_GB2312" w:hint="eastAsia"/>
        </w:rPr>
        <w:t>招标代理服务费</w:t>
      </w:r>
      <w:r>
        <w:rPr>
          <w:rFonts w:ascii="楷体_GB2312" w:eastAsia="楷体_GB2312" w:hint="eastAsia"/>
        </w:rPr>
        <w:t xml:space="preserve">  40.</w:t>
      </w:r>
      <w:r>
        <w:rPr>
          <w:rFonts w:ascii="楷体_GB2312" w:eastAsia="楷体_GB2312" w:hint="eastAsia"/>
        </w:rPr>
        <w:t>解释权</w:t>
      </w:r>
    </w:p>
    <w:p w:rsidR="00000000" w:rsidRDefault="005C1D45">
      <w:pPr>
        <w:rPr>
          <w:rFonts w:hint="eastAsia"/>
        </w:rPr>
      </w:pPr>
    </w:p>
    <w:p w:rsidR="00000000" w:rsidRDefault="005C1D45">
      <w:pPr>
        <w:rPr>
          <w:rFonts w:ascii="黑体" w:eastAsia="黑体" w:hint="eastAsia"/>
          <w:sz w:val="24"/>
        </w:rPr>
      </w:pPr>
      <w:r>
        <w:rPr>
          <w:rFonts w:ascii="黑体" w:eastAsia="黑体" w:hint="eastAsia"/>
          <w:sz w:val="24"/>
        </w:rPr>
        <w:t>第六章　合同条款…………………………………………………………（</w:t>
      </w:r>
      <w:r>
        <w:rPr>
          <w:rFonts w:ascii="黑体" w:eastAsia="黑体" w:hint="eastAsia"/>
          <w:sz w:val="24"/>
        </w:rPr>
        <w:t>38</w:t>
      </w:r>
      <w:r>
        <w:rPr>
          <w:rFonts w:ascii="黑体" w:eastAsia="黑体" w:hint="eastAsia"/>
          <w:sz w:val="24"/>
        </w:rPr>
        <w:t>－</w:t>
      </w:r>
      <w:r>
        <w:rPr>
          <w:rFonts w:ascii="黑体" w:eastAsia="黑体" w:hint="eastAsia"/>
          <w:sz w:val="24"/>
        </w:rPr>
        <w:t>44</w:t>
      </w:r>
      <w:r>
        <w:rPr>
          <w:rFonts w:ascii="黑体" w:eastAsia="黑体" w:hint="eastAsia"/>
          <w:sz w:val="24"/>
        </w:rPr>
        <w:t>）</w:t>
      </w:r>
    </w:p>
    <w:p w:rsidR="00000000" w:rsidRDefault="005C1D45"/>
    <w:p w:rsidR="00000000" w:rsidRDefault="005C1D45" w:rsidP="00BE4BCE">
      <w:pPr>
        <w:ind w:leftChars="213" w:left="447" w:firstLineChars="6" w:firstLine="13"/>
        <w:rPr>
          <w:rFonts w:ascii="楷体_GB2312" w:eastAsia="楷体_GB2312" w:hint="eastAsia"/>
        </w:rPr>
      </w:pPr>
      <w:r>
        <w:rPr>
          <w:rFonts w:ascii="楷体_GB2312" w:eastAsia="楷体_GB2312" w:hint="eastAsia"/>
        </w:rPr>
        <w:t>1.</w:t>
      </w:r>
      <w:r>
        <w:rPr>
          <w:rFonts w:ascii="楷体_GB2312" w:eastAsia="楷体_GB2312" w:hint="eastAsia"/>
        </w:rPr>
        <w:t xml:space="preserve">定义　</w:t>
      </w:r>
      <w:r>
        <w:rPr>
          <w:rFonts w:ascii="楷体_GB2312" w:eastAsia="楷体_GB2312" w:hint="eastAsia"/>
        </w:rPr>
        <w:t>2.</w:t>
      </w:r>
      <w:r>
        <w:rPr>
          <w:rFonts w:ascii="楷体_GB2312" w:eastAsia="楷体_GB2312" w:hint="eastAsia"/>
        </w:rPr>
        <w:t xml:space="preserve">技术规范　</w:t>
      </w:r>
      <w:r>
        <w:rPr>
          <w:rFonts w:ascii="楷体_GB2312" w:eastAsia="楷体_GB2312" w:hint="eastAsia"/>
        </w:rPr>
        <w:t>3.</w:t>
      </w:r>
      <w:r>
        <w:rPr>
          <w:rFonts w:ascii="楷体_GB2312" w:eastAsia="楷体_GB2312" w:hint="eastAsia"/>
        </w:rPr>
        <w:t xml:space="preserve">知识产权　</w:t>
      </w:r>
      <w:r>
        <w:rPr>
          <w:rFonts w:ascii="楷体_GB2312" w:eastAsia="楷体_GB2312" w:hint="eastAsia"/>
        </w:rPr>
        <w:t>4.</w:t>
      </w:r>
      <w:r>
        <w:rPr>
          <w:rFonts w:ascii="楷体_GB2312" w:eastAsia="楷体_GB2312" w:hint="eastAsia"/>
        </w:rPr>
        <w:t xml:space="preserve">包装要求　</w:t>
      </w:r>
      <w:r>
        <w:rPr>
          <w:rFonts w:ascii="楷体_GB2312" w:eastAsia="楷体_GB2312" w:hint="eastAsia"/>
        </w:rPr>
        <w:t>5.</w:t>
      </w:r>
      <w:r>
        <w:rPr>
          <w:rFonts w:ascii="楷体_GB2312" w:eastAsia="楷体_GB2312" w:hint="eastAsia"/>
        </w:rPr>
        <w:t xml:space="preserve">装运标记　</w:t>
      </w:r>
      <w:r>
        <w:rPr>
          <w:rFonts w:ascii="楷体_GB2312" w:eastAsia="楷体_GB2312" w:hint="eastAsia"/>
        </w:rPr>
        <w:t>6.</w:t>
      </w:r>
      <w:r>
        <w:rPr>
          <w:rFonts w:ascii="楷体_GB2312" w:eastAsia="楷体_GB2312" w:hint="eastAsia"/>
        </w:rPr>
        <w:t xml:space="preserve">交货方式　</w:t>
      </w:r>
      <w:r>
        <w:rPr>
          <w:rFonts w:ascii="楷体_GB2312" w:eastAsia="楷体_GB2312" w:hint="eastAsia"/>
        </w:rPr>
        <w:t>7.</w:t>
      </w:r>
      <w:r>
        <w:rPr>
          <w:rFonts w:ascii="楷体_GB2312" w:eastAsia="楷体_GB2312" w:hint="eastAsia"/>
        </w:rPr>
        <w:t xml:space="preserve">装运通知　</w:t>
      </w:r>
      <w:r>
        <w:rPr>
          <w:rFonts w:ascii="楷体_GB2312" w:eastAsia="楷体_GB2312" w:hint="eastAsia"/>
        </w:rPr>
        <w:t>8.</w:t>
      </w:r>
      <w:r>
        <w:rPr>
          <w:rFonts w:ascii="楷体_GB2312" w:eastAsia="楷体_GB2312" w:hint="eastAsia"/>
        </w:rPr>
        <w:t xml:space="preserve">保险　</w:t>
      </w:r>
      <w:r>
        <w:rPr>
          <w:rFonts w:ascii="楷体_GB2312" w:eastAsia="楷体_GB2312" w:hint="eastAsia"/>
        </w:rPr>
        <w:t>9.</w:t>
      </w:r>
      <w:r>
        <w:rPr>
          <w:rFonts w:ascii="楷体_GB2312" w:eastAsia="楷体_GB2312" w:hint="eastAsia"/>
        </w:rPr>
        <w:t xml:space="preserve">付款方式　</w:t>
      </w:r>
      <w:r>
        <w:rPr>
          <w:rFonts w:ascii="楷体_GB2312" w:eastAsia="楷体_GB2312" w:hint="eastAsia"/>
        </w:rPr>
        <w:t>10.</w:t>
      </w:r>
      <w:r>
        <w:rPr>
          <w:rFonts w:ascii="楷体_GB2312" w:eastAsia="楷体_GB2312" w:hint="eastAsia"/>
        </w:rPr>
        <w:t xml:space="preserve">技术资料　</w:t>
      </w:r>
      <w:r>
        <w:rPr>
          <w:rFonts w:ascii="楷体_GB2312" w:eastAsia="楷体_GB2312" w:hint="eastAsia"/>
        </w:rPr>
        <w:t>11.</w:t>
      </w:r>
      <w:r>
        <w:rPr>
          <w:rFonts w:ascii="楷体_GB2312" w:eastAsia="楷体_GB2312" w:hint="eastAsia"/>
        </w:rPr>
        <w:t xml:space="preserve">质量保证　</w:t>
      </w:r>
      <w:r>
        <w:rPr>
          <w:rFonts w:ascii="楷体_GB2312" w:eastAsia="楷体_GB2312" w:hint="eastAsia"/>
        </w:rPr>
        <w:t>12.</w:t>
      </w:r>
      <w:r>
        <w:rPr>
          <w:rFonts w:ascii="楷体_GB2312" w:eastAsia="楷体_GB2312" w:hint="eastAsia"/>
        </w:rPr>
        <w:t xml:space="preserve">检验和验收　</w:t>
      </w:r>
      <w:r>
        <w:rPr>
          <w:rFonts w:ascii="楷体_GB2312" w:eastAsia="楷体_GB2312" w:hint="eastAsia"/>
        </w:rPr>
        <w:t>13.</w:t>
      </w:r>
      <w:r>
        <w:rPr>
          <w:rFonts w:ascii="楷体_GB2312" w:eastAsia="楷体_GB2312" w:hint="eastAsia"/>
        </w:rPr>
        <w:t xml:space="preserve">索赔　</w:t>
      </w:r>
      <w:r>
        <w:rPr>
          <w:rFonts w:ascii="楷体_GB2312" w:eastAsia="楷体_GB2312" w:hint="eastAsia"/>
        </w:rPr>
        <w:t>14.</w:t>
      </w:r>
      <w:r>
        <w:rPr>
          <w:rFonts w:ascii="楷体_GB2312" w:eastAsia="楷体_GB2312" w:hint="eastAsia"/>
        </w:rPr>
        <w:t xml:space="preserve">迟延交货　</w:t>
      </w:r>
      <w:r>
        <w:rPr>
          <w:rFonts w:ascii="楷体_GB2312" w:eastAsia="楷体_GB2312" w:hint="eastAsia"/>
        </w:rPr>
        <w:t>15.</w:t>
      </w:r>
      <w:r>
        <w:rPr>
          <w:rFonts w:ascii="楷体_GB2312" w:eastAsia="楷体_GB2312" w:hint="eastAsia"/>
        </w:rPr>
        <w:t xml:space="preserve">违约赔偿　</w:t>
      </w:r>
      <w:r>
        <w:rPr>
          <w:rFonts w:ascii="楷体_GB2312" w:eastAsia="楷体_GB2312" w:hint="eastAsia"/>
        </w:rPr>
        <w:t>16.</w:t>
      </w:r>
      <w:r>
        <w:rPr>
          <w:rFonts w:ascii="楷体_GB2312" w:eastAsia="楷体_GB2312" w:hint="eastAsia"/>
        </w:rPr>
        <w:t xml:space="preserve">不可抗力　</w:t>
      </w:r>
      <w:r>
        <w:rPr>
          <w:rFonts w:ascii="楷体_GB2312" w:eastAsia="楷体_GB2312" w:hint="eastAsia"/>
        </w:rPr>
        <w:t>17.</w:t>
      </w:r>
      <w:r>
        <w:rPr>
          <w:rFonts w:ascii="楷体_GB2312" w:eastAsia="楷体_GB2312" w:hint="eastAsia"/>
        </w:rPr>
        <w:t xml:space="preserve">税费　</w:t>
      </w:r>
      <w:r>
        <w:rPr>
          <w:rFonts w:ascii="楷体_GB2312" w:eastAsia="楷体_GB2312" w:hint="eastAsia"/>
        </w:rPr>
        <w:t>18.</w:t>
      </w:r>
      <w:r>
        <w:rPr>
          <w:rFonts w:ascii="楷体_GB2312" w:eastAsia="楷体_GB2312" w:hint="eastAsia"/>
        </w:rPr>
        <w:t xml:space="preserve">合同争议的解决　</w:t>
      </w:r>
      <w:r>
        <w:rPr>
          <w:rFonts w:ascii="楷体_GB2312" w:eastAsia="楷体_GB2312" w:hint="eastAsia"/>
        </w:rPr>
        <w:t>19.</w:t>
      </w:r>
      <w:r>
        <w:rPr>
          <w:rFonts w:ascii="楷体_GB2312" w:eastAsia="楷体_GB2312" w:hint="eastAsia"/>
        </w:rPr>
        <w:t xml:space="preserve">违约解除合同　</w:t>
      </w:r>
      <w:r>
        <w:rPr>
          <w:rFonts w:ascii="楷体_GB2312" w:eastAsia="楷体_GB2312" w:hint="eastAsia"/>
        </w:rPr>
        <w:t>20.</w:t>
      </w:r>
      <w:r>
        <w:rPr>
          <w:rFonts w:ascii="楷体_GB2312" w:eastAsia="楷体_GB2312" w:hint="eastAsia"/>
        </w:rPr>
        <w:t xml:space="preserve">破产终止合同　</w:t>
      </w:r>
      <w:r>
        <w:rPr>
          <w:rFonts w:ascii="楷体_GB2312" w:eastAsia="楷体_GB2312" w:hint="eastAsia"/>
        </w:rPr>
        <w:t>21.</w:t>
      </w:r>
      <w:r>
        <w:rPr>
          <w:rFonts w:ascii="楷体_GB2312" w:eastAsia="楷体_GB2312" w:hint="eastAsia"/>
        </w:rPr>
        <w:t xml:space="preserve">转让和分包　</w:t>
      </w:r>
      <w:r>
        <w:rPr>
          <w:rFonts w:ascii="楷体_GB2312" w:eastAsia="楷体_GB2312" w:hint="eastAsia"/>
        </w:rPr>
        <w:t>22.</w:t>
      </w:r>
      <w:r>
        <w:rPr>
          <w:rFonts w:ascii="楷体_GB2312" w:eastAsia="楷体_GB2312" w:hint="eastAsia"/>
        </w:rPr>
        <w:t xml:space="preserve">合同修改　</w:t>
      </w:r>
      <w:r>
        <w:rPr>
          <w:rFonts w:ascii="楷体_GB2312" w:eastAsia="楷体_GB2312" w:hint="eastAsia"/>
        </w:rPr>
        <w:t>23.</w:t>
      </w:r>
      <w:r>
        <w:rPr>
          <w:rFonts w:ascii="楷体_GB2312" w:eastAsia="楷体_GB2312" w:hint="eastAsia"/>
        </w:rPr>
        <w:t xml:space="preserve">通知　</w:t>
      </w:r>
      <w:r>
        <w:rPr>
          <w:rFonts w:ascii="楷体_GB2312" w:eastAsia="楷体_GB2312" w:hint="eastAsia"/>
        </w:rPr>
        <w:t>24.</w:t>
      </w:r>
      <w:r>
        <w:rPr>
          <w:rFonts w:ascii="楷体_GB2312" w:eastAsia="楷体_GB2312" w:hint="eastAsia"/>
        </w:rPr>
        <w:t xml:space="preserve">计量单位　</w:t>
      </w:r>
      <w:r>
        <w:rPr>
          <w:rFonts w:ascii="楷体_GB2312" w:eastAsia="楷体_GB2312" w:hint="eastAsia"/>
        </w:rPr>
        <w:t>25.</w:t>
      </w:r>
      <w:r>
        <w:rPr>
          <w:rFonts w:ascii="楷体_GB2312" w:eastAsia="楷体_GB2312" w:hint="eastAsia"/>
        </w:rPr>
        <w:t xml:space="preserve">适用法律　</w:t>
      </w:r>
      <w:r>
        <w:rPr>
          <w:rFonts w:ascii="楷体_GB2312" w:eastAsia="楷体_GB2312" w:hint="eastAsia"/>
        </w:rPr>
        <w:t>26.</w:t>
      </w:r>
      <w:r>
        <w:rPr>
          <w:rFonts w:ascii="楷体_GB2312" w:eastAsia="楷体_GB2312" w:hint="eastAsia"/>
        </w:rPr>
        <w:t xml:space="preserve">履约保证金　</w:t>
      </w:r>
      <w:r>
        <w:rPr>
          <w:rFonts w:ascii="楷体_GB2312" w:eastAsia="楷体_GB2312" w:hint="eastAsia"/>
        </w:rPr>
        <w:t>27.</w:t>
      </w:r>
      <w:r>
        <w:rPr>
          <w:rFonts w:ascii="楷体_GB2312" w:eastAsia="楷体_GB2312" w:hint="eastAsia"/>
        </w:rPr>
        <w:t>合同生效及其他</w:t>
      </w:r>
    </w:p>
    <w:p w:rsidR="00000000" w:rsidRDefault="005C1D45">
      <w:pPr>
        <w:rPr>
          <w:rFonts w:hint="eastAsia"/>
        </w:rPr>
      </w:pPr>
    </w:p>
    <w:p w:rsidR="00000000" w:rsidRDefault="005C1D45">
      <w:pPr>
        <w:rPr>
          <w:rFonts w:ascii="黑体" w:eastAsia="黑体" w:hint="eastAsia"/>
          <w:sz w:val="24"/>
        </w:rPr>
      </w:pPr>
      <w:r>
        <w:rPr>
          <w:rFonts w:ascii="黑体" w:eastAsia="黑体" w:hint="eastAsia"/>
          <w:sz w:val="24"/>
        </w:rPr>
        <w:t>第七章　合同格式…………………………………………………………（</w:t>
      </w:r>
      <w:r>
        <w:rPr>
          <w:rFonts w:ascii="黑体" w:eastAsia="黑体" w:hint="eastAsia"/>
          <w:sz w:val="24"/>
        </w:rPr>
        <w:t>45</w:t>
      </w:r>
      <w:r>
        <w:rPr>
          <w:rFonts w:ascii="黑体" w:eastAsia="黑体" w:hint="eastAsia"/>
          <w:sz w:val="24"/>
        </w:rPr>
        <w:t>－</w:t>
      </w:r>
      <w:r>
        <w:rPr>
          <w:rFonts w:ascii="黑体" w:eastAsia="黑体" w:hint="eastAsia"/>
          <w:sz w:val="24"/>
        </w:rPr>
        <w:t>46</w:t>
      </w:r>
      <w:r>
        <w:rPr>
          <w:rFonts w:ascii="黑体" w:eastAsia="黑体" w:hint="eastAsia"/>
          <w:sz w:val="24"/>
        </w:rPr>
        <w:t>）</w:t>
      </w:r>
    </w:p>
    <w:p w:rsidR="00000000" w:rsidRDefault="005C1D45">
      <w:pPr>
        <w:rPr>
          <w:rFonts w:hint="eastAsia"/>
        </w:rPr>
      </w:pPr>
    </w:p>
    <w:p w:rsidR="00000000" w:rsidRDefault="005C1D45">
      <w:pPr>
        <w:rPr>
          <w:rFonts w:ascii="黑体" w:eastAsia="黑体" w:hint="eastAsia"/>
          <w:sz w:val="24"/>
        </w:rPr>
      </w:pPr>
      <w:r>
        <w:rPr>
          <w:rFonts w:ascii="黑体" w:eastAsia="黑体" w:hint="eastAsia"/>
          <w:sz w:val="24"/>
        </w:rPr>
        <w:t>第八章　附件－投标文件格式……………………………………………（</w:t>
      </w:r>
      <w:r>
        <w:rPr>
          <w:rFonts w:ascii="黑体" w:eastAsia="黑体" w:hint="eastAsia"/>
          <w:sz w:val="24"/>
        </w:rPr>
        <w:t>4</w:t>
      </w:r>
      <w:r>
        <w:rPr>
          <w:rFonts w:ascii="黑体" w:eastAsia="黑体" w:hint="eastAsia"/>
          <w:sz w:val="24"/>
        </w:rPr>
        <w:t>7</w:t>
      </w:r>
      <w:r>
        <w:rPr>
          <w:rFonts w:ascii="黑体" w:eastAsia="黑体" w:hint="eastAsia"/>
          <w:sz w:val="24"/>
        </w:rPr>
        <w:t>－</w:t>
      </w:r>
      <w:r>
        <w:rPr>
          <w:rFonts w:ascii="黑体" w:eastAsia="黑体" w:hint="eastAsia"/>
          <w:sz w:val="24"/>
        </w:rPr>
        <w:t>62</w:t>
      </w:r>
      <w:r>
        <w:rPr>
          <w:rFonts w:ascii="黑体" w:eastAsia="黑体" w:hint="eastAsia"/>
          <w:sz w:val="24"/>
        </w:rPr>
        <w:t>）</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1.</w:t>
      </w:r>
      <w:r>
        <w:rPr>
          <w:rFonts w:ascii="楷体_GB2312" w:eastAsia="楷体_GB2312" w:hint="eastAsia"/>
        </w:rPr>
        <w:t>投标书格式</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2.</w:t>
      </w:r>
      <w:r>
        <w:rPr>
          <w:rFonts w:ascii="楷体_GB2312" w:eastAsia="楷体_GB2312" w:hint="eastAsia"/>
        </w:rPr>
        <w:t>开标一览表格式</w:t>
      </w:r>
      <w:r>
        <w:rPr>
          <w:rFonts w:ascii="楷体_GB2312" w:eastAsia="楷体_GB2312" w:hint="eastAsia"/>
        </w:rPr>
        <w:t xml:space="preserve"> </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3.</w:t>
      </w:r>
      <w:r>
        <w:rPr>
          <w:rFonts w:ascii="楷体_GB2312" w:eastAsia="楷体_GB2312" w:hint="eastAsia"/>
        </w:rPr>
        <w:t>投标分项报价表格式</w:t>
      </w:r>
      <w:r>
        <w:rPr>
          <w:rFonts w:ascii="楷体_GB2312" w:eastAsia="楷体_GB2312" w:hint="eastAsia"/>
        </w:rPr>
        <w:t xml:space="preserve"> </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4.</w:t>
      </w:r>
      <w:r>
        <w:rPr>
          <w:rFonts w:ascii="楷体_GB2312" w:eastAsia="楷体_GB2312" w:hint="eastAsia"/>
        </w:rPr>
        <w:t>技术方案格式</w:t>
      </w:r>
      <w:r>
        <w:rPr>
          <w:rFonts w:ascii="楷体_GB2312" w:eastAsia="楷体_GB2312" w:hint="eastAsia"/>
        </w:rPr>
        <w:t xml:space="preserve"> </w:t>
      </w:r>
    </w:p>
    <w:p w:rsidR="00000000" w:rsidRDefault="005C1D45" w:rsidP="00BE4BCE">
      <w:pPr>
        <w:ind w:leftChars="428" w:left="899"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4</w:t>
      </w:r>
      <w:r>
        <w:rPr>
          <w:rFonts w:ascii="楷体_GB2312" w:eastAsia="楷体_GB2312" w:hint="eastAsia"/>
        </w:rPr>
        <w:t>－</w:t>
      </w:r>
      <w:r>
        <w:rPr>
          <w:rFonts w:ascii="楷体_GB2312" w:eastAsia="楷体_GB2312" w:hint="eastAsia"/>
        </w:rPr>
        <w:t>1</w:t>
      </w:r>
      <w:r>
        <w:rPr>
          <w:rFonts w:ascii="楷体_GB2312" w:eastAsia="楷体_GB2312" w:hint="eastAsia"/>
        </w:rPr>
        <w:t>货物说明一览表格式</w:t>
      </w:r>
    </w:p>
    <w:p w:rsidR="00000000" w:rsidRDefault="005C1D45" w:rsidP="00BE4BCE">
      <w:pPr>
        <w:ind w:leftChars="428" w:left="899"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4</w:t>
      </w:r>
      <w:r>
        <w:rPr>
          <w:rFonts w:ascii="楷体_GB2312" w:eastAsia="楷体_GB2312" w:hint="eastAsia"/>
        </w:rPr>
        <w:t>－</w:t>
      </w:r>
      <w:r>
        <w:rPr>
          <w:rFonts w:ascii="楷体_GB2312" w:eastAsia="楷体_GB2312" w:hint="eastAsia"/>
        </w:rPr>
        <w:t>2</w:t>
      </w:r>
      <w:r>
        <w:rPr>
          <w:rFonts w:ascii="楷体_GB2312" w:eastAsia="楷体_GB2312" w:hint="eastAsia"/>
        </w:rPr>
        <w:t>实施本项目的有关人员资料表格式</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5.</w:t>
      </w:r>
      <w:r>
        <w:rPr>
          <w:rFonts w:ascii="楷体_GB2312" w:eastAsia="楷体_GB2312" w:hint="eastAsia"/>
        </w:rPr>
        <w:t>售后服务方案格式</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lastRenderedPageBreak/>
        <w:t>附件</w:t>
      </w:r>
      <w:r>
        <w:rPr>
          <w:rFonts w:ascii="楷体_GB2312" w:eastAsia="楷体_GB2312" w:hint="eastAsia"/>
        </w:rPr>
        <w:t>6.</w:t>
      </w:r>
      <w:r>
        <w:rPr>
          <w:rFonts w:ascii="楷体_GB2312" w:eastAsia="楷体_GB2312" w:hint="eastAsia"/>
        </w:rPr>
        <w:t>技术规格偏离表格式</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7.</w:t>
      </w:r>
      <w:r>
        <w:rPr>
          <w:rFonts w:ascii="楷体_GB2312" w:eastAsia="楷体_GB2312" w:hint="eastAsia"/>
        </w:rPr>
        <w:t>商务条款偏离表格式</w:t>
      </w:r>
      <w:r>
        <w:rPr>
          <w:rFonts w:ascii="楷体_GB2312" w:eastAsia="楷体_GB2312" w:hint="eastAsia"/>
        </w:rPr>
        <w:t xml:space="preserve"> </w:t>
      </w:r>
    </w:p>
    <w:p w:rsidR="00000000" w:rsidRDefault="005C1D45" w:rsidP="00BE4BCE">
      <w:pPr>
        <w:ind w:leftChars="213" w:left="447"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8.</w:t>
      </w:r>
      <w:r>
        <w:rPr>
          <w:rFonts w:ascii="楷体_GB2312" w:eastAsia="楷体_GB2312" w:hint="eastAsia"/>
        </w:rPr>
        <w:t>资格证明文件格式</w:t>
      </w:r>
      <w:r>
        <w:rPr>
          <w:rFonts w:ascii="楷体_GB2312" w:eastAsia="楷体_GB2312" w:hint="eastAsia"/>
        </w:rPr>
        <w:t xml:space="preserve"> </w:t>
      </w:r>
    </w:p>
    <w:p w:rsidR="00000000" w:rsidRDefault="005C1D45" w:rsidP="00BE4BCE">
      <w:pPr>
        <w:ind w:leftChars="428" w:left="899"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8</w:t>
      </w:r>
      <w:r>
        <w:rPr>
          <w:rFonts w:ascii="楷体_GB2312" w:eastAsia="楷体_GB2312" w:hint="eastAsia"/>
        </w:rPr>
        <w:t>—</w:t>
      </w:r>
      <w:r>
        <w:rPr>
          <w:rFonts w:ascii="楷体_GB2312" w:eastAsia="楷体_GB2312" w:hint="eastAsia"/>
        </w:rPr>
        <w:t xml:space="preserve">1 </w:t>
      </w:r>
      <w:r>
        <w:rPr>
          <w:rFonts w:ascii="楷体_GB2312" w:eastAsia="楷体_GB2312" w:hint="eastAsia"/>
        </w:rPr>
        <w:t>资格声明格式</w:t>
      </w:r>
      <w:r>
        <w:rPr>
          <w:rFonts w:ascii="楷体_GB2312" w:eastAsia="楷体_GB2312" w:hint="eastAsia"/>
        </w:rPr>
        <w:t xml:space="preserve"> </w:t>
      </w:r>
    </w:p>
    <w:p w:rsidR="00000000" w:rsidRDefault="005C1D45" w:rsidP="00BE4BCE">
      <w:pPr>
        <w:ind w:leftChars="428" w:left="899"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8</w:t>
      </w:r>
      <w:r>
        <w:rPr>
          <w:rFonts w:ascii="楷体_GB2312" w:eastAsia="楷体_GB2312" w:hint="eastAsia"/>
        </w:rPr>
        <w:t>—</w:t>
      </w:r>
      <w:r>
        <w:rPr>
          <w:rFonts w:ascii="楷体_GB2312" w:eastAsia="楷体_GB2312" w:hint="eastAsia"/>
        </w:rPr>
        <w:t>2</w:t>
      </w:r>
      <w:r>
        <w:rPr>
          <w:rFonts w:ascii="楷体_GB2312" w:eastAsia="楷体_GB2312" w:hint="eastAsia"/>
        </w:rPr>
        <w:t>法定代表人证明书格式</w:t>
      </w:r>
    </w:p>
    <w:p w:rsidR="00000000" w:rsidRDefault="005C1D45" w:rsidP="00BE4BCE">
      <w:pPr>
        <w:ind w:leftChars="428" w:left="899"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8</w:t>
      </w:r>
      <w:r>
        <w:rPr>
          <w:rFonts w:ascii="楷体_GB2312" w:eastAsia="楷体_GB2312" w:hint="eastAsia"/>
        </w:rPr>
        <w:t>—</w:t>
      </w:r>
      <w:r>
        <w:rPr>
          <w:rFonts w:ascii="楷体_GB2312" w:eastAsia="楷体_GB2312" w:hint="eastAsia"/>
        </w:rPr>
        <w:t>3</w:t>
      </w:r>
      <w:r>
        <w:rPr>
          <w:rFonts w:ascii="楷体_GB2312" w:eastAsia="楷体_GB2312" w:hint="eastAsia"/>
        </w:rPr>
        <w:t>法定代表人授权书格式</w:t>
      </w:r>
    </w:p>
    <w:p w:rsidR="00000000" w:rsidRDefault="005C1D45" w:rsidP="00BE4BCE">
      <w:pPr>
        <w:ind w:leftChars="428" w:left="899" w:firstLineChars="6" w:firstLine="13"/>
        <w:rPr>
          <w:rFonts w:ascii="楷体_GB2312" w:eastAsia="楷体_GB2312" w:hint="eastAsia"/>
        </w:rPr>
      </w:pPr>
      <w:r>
        <w:rPr>
          <w:rFonts w:ascii="楷体_GB2312" w:eastAsia="楷体_GB2312" w:hint="eastAsia"/>
        </w:rPr>
        <w:t>附件</w:t>
      </w:r>
      <w:r>
        <w:rPr>
          <w:rFonts w:ascii="楷体_GB2312" w:eastAsia="楷体_GB2312" w:hint="eastAsia"/>
        </w:rPr>
        <w:t>8</w:t>
      </w:r>
      <w:r>
        <w:rPr>
          <w:rFonts w:ascii="楷体_GB2312" w:eastAsia="楷体_GB2312" w:hint="eastAsia"/>
        </w:rPr>
        <w:t>—</w:t>
      </w:r>
      <w:r>
        <w:rPr>
          <w:rFonts w:ascii="楷体_GB2312" w:eastAsia="楷体_GB2312" w:hint="eastAsia"/>
        </w:rPr>
        <w:t>4</w:t>
      </w:r>
      <w:r>
        <w:rPr>
          <w:rFonts w:ascii="楷体_GB2312" w:eastAsia="楷体_GB2312" w:hint="eastAsia"/>
        </w:rPr>
        <w:t>经营业绩证明材料格式</w:t>
      </w:r>
    </w:p>
    <w:p w:rsidR="00000000" w:rsidRDefault="005C1D45">
      <w:pPr>
        <w:ind w:firstLineChars="200" w:firstLine="420"/>
        <w:rPr>
          <w:rFonts w:ascii="黑体" w:eastAsia="黑体" w:hint="eastAsia"/>
          <w:sz w:val="24"/>
        </w:rPr>
      </w:pPr>
      <w:r>
        <w:rPr>
          <w:rFonts w:ascii="楷体_GB2312" w:eastAsia="楷体_GB2312" w:hint="eastAsia"/>
        </w:rPr>
        <w:t>附件</w:t>
      </w:r>
      <w:r>
        <w:rPr>
          <w:rFonts w:ascii="楷体_GB2312" w:eastAsia="楷体_GB2312" w:hint="eastAsia"/>
        </w:rPr>
        <w:t>9.</w:t>
      </w:r>
      <w:r>
        <w:rPr>
          <w:rFonts w:ascii="楷体_GB2312" w:eastAsia="楷体_GB2312" w:hint="eastAsia"/>
          <w:sz w:val="24"/>
        </w:rPr>
        <w:t xml:space="preserve"> </w:t>
      </w:r>
      <w:r>
        <w:rPr>
          <w:rFonts w:ascii="楷体_GB2312" w:eastAsia="楷体_GB2312" w:hint="eastAsia"/>
        </w:rPr>
        <w:t>投标保证金汇入情况说明格式</w:t>
      </w:r>
    </w:p>
    <w:p w:rsidR="00000000" w:rsidRDefault="005C1D45">
      <w:pPr>
        <w:ind w:firstLineChars="200" w:firstLine="420"/>
        <w:rPr>
          <w:rFonts w:ascii="楷体_GB2312" w:eastAsia="楷体_GB2312" w:hint="eastAsia"/>
        </w:rPr>
      </w:pPr>
      <w:r>
        <w:rPr>
          <w:rFonts w:ascii="楷体_GB2312" w:eastAsia="楷体_GB2312" w:hint="eastAsia"/>
        </w:rPr>
        <w:t>附件</w:t>
      </w:r>
      <w:r>
        <w:rPr>
          <w:rFonts w:ascii="楷体_GB2312" w:eastAsia="楷体_GB2312" w:hint="eastAsia"/>
        </w:rPr>
        <w:t xml:space="preserve">10. </w:t>
      </w:r>
      <w:r>
        <w:rPr>
          <w:rFonts w:ascii="楷体_GB2312" w:eastAsia="楷体_GB2312" w:hint="eastAsia"/>
        </w:rPr>
        <w:t>政府采购投标担保函</w:t>
      </w:r>
    </w:p>
    <w:p w:rsidR="00000000" w:rsidRDefault="005C1D45">
      <w:pPr>
        <w:ind w:firstLineChars="200" w:firstLine="420"/>
        <w:rPr>
          <w:rFonts w:ascii="楷体_GB2312" w:eastAsia="楷体_GB2312" w:hint="eastAsia"/>
        </w:rPr>
      </w:pPr>
      <w:r>
        <w:rPr>
          <w:rFonts w:ascii="楷体_GB2312" w:eastAsia="楷体_GB2312" w:hint="eastAsia"/>
        </w:rPr>
        <w:t>附件</w:t>
      </w:r>
      <w:r>
        <w:rPr>
          <w:rFonts w:ascii="楷体_GB2312" w:eastAsia="楷体_GB2312" w:hint="eastAsia"/>
        </w:rPr>
        <w:t xml:space="preserve">11. </w:t>
      </w:r>
      <w:r>
        <w:rPr>
          <w:rFonts w:ascii="楷体_GB2312" w:eastAsia="楷体_GB2312" w:hint="eastAsia"/>
        </w:rPr>
        <w:t>政府采购履</w:t>
      </w:r>
      <w:r>
        <w:rPr>
          <w:rFonts w:ascii="楷体_GB2312" w:eastAsia="楷体_GB2312" w:hint="eastAsia"/>
        </w:rPr>
        <w:t>约担保函</w:t>
      </w:r>
    </w:p>
    <w:p w:rsidR="00000000" w:rsidRDefault="005C1D45">
      <w:pPr>
        <w:rPr>
          <w:rFonts w:ascii="黑体" w:eastAsia="黑体" w:hint="eastAsia"/>
          <w:sz w:val="24"/>
        </w:rPr>
      </w:pPr>
    </w:p>
    <w:p w:rsidR="00000000" w:rsidRDefault="005C1D45">
      <w:pPr>
        <w:ind w:firstLineChars="150" w:firstLine="315"/>
        <w:rPr>
          <w:rFonts w:ascii="黑体" w:eastAsia="黑体" w:hint="eastAsia"/>
          <w:sz w:val="24"/>
        </w:rPr>
      </w:pPr>
      <w:r>
        <w:rPr>
          <w:rFonts w:ascii="楷体_GB2312" w:eastAsia="楷体_GB2312" w:hint="eastAsia"/>
        </w:rPr>
        <w:t>注：第一册的内容是对具体招标项目的说明、补充、完善和对第二册的修改等，第二册是招标文件的通用条款，第一册与第二册内容如有差异，以第一册内容为准。</w:t>
      </w:r>
    </w:p>
    <w:p w:rsidR="00000000" w:rsidRDefault="005C1D45">
      <w:pPr>
        <w:jc w:val="center"/>
        <w:rPr>
          <w:rFonts w:hint="eastAsia"/>
        </w:rPr>
      </w:pPr>
      <w:r>
        <w:br w:type="page"/>
      </w: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eastAsia="黑体" w:hint="eastAsia"/>
          <w:sz w:val="52"/>
          <w:szCs w:val="52"/>
        </w:rPr>
      </w:pPr>
      <w:r>
        <w:rPr>
          <w:rFonts w:eastAsia="黑体" w:hint="eastAsia"/>
          <w:sz w:val="52"/>
          <w:szCs w:val="52"/>
        </w:rPr>
        <w:t>国内货物采购</w:t>
      </w:r>
    </w:p>
    <w:p w:rsidR="00000000" w:rsidRDefault="005C1D45">
      <w:pPr>
        <w:jc w:val="center"/>
        <w:rPr>
          <w:rFonts w:hint="eastAsia"/>
        </w:rPr>
      </w:pPr>
      <w:r>
        <w:rPr>
          <w:rFonts w:eastAsia="黑体" w:hint="eastAsia"/>
          <w:sz w:val="52"/>
          <w:szCs w:val="52"/>
        </w:rPr>
        <w:t>招标文件第一册</w:t>
      </w:r>
      <w:r>
        <w:br w:type="page"/>
      </w: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jc w:val="center"/>
        <w:rPr>
          <w:rFonts w:ascii="黑体" w:eastAsia="黑体" w:hint="eastAsia"/>
          <w:sz w:val="44"/>
          <w:szCs w:val="44"/>
        </w:rPr>
      </w:pPr>
      <w:r>
        <w:rPr>
          <w:rFonts w:ascii="黑体" w:eastAsia="黑体" w:hint="eastAsia"/>
          <w:sz w:val="44"/>
          <w:szCs w:val="44"/>
        </w:rPr>
        <w:t>第一章</w:t>
      </w:r>
      <w:r>
        <w:rPr>
          <w:rFonts w:ascii="黑体" w:eastAsia="黑体" w:hint="eastAsia"/>
          <w:sz w:val="44"/>
          <w:szCs w:val="44"/>
        </w:rPr>
        <w:t xml:space="preserve">  </w:t>
      </w:r>
      <w:r>
        <w:rPr>
          <w:rFonts w:ascii="黑体" w:eastAsia="黑体" w:hint="eastAsia"/>
          <w:sz w:val="44"/>
          <w:szCs w:val="44"/>
        </w:rPr>
        <w:t>投标邀请</w:t>
      </w:r>
    </w:p>
    <w:p w:rsidR="00000000" w:rsidRDefault="005C1D45">
      <w:pPr>
        <w:jc w:val="center"/>
        <w:rPr>
          <w:rFonts w:ascii="黑体" w:eastAsia="黑体" w:hint="eastAsia"/>
          <w:sz w:val="32"/>
          <w:szCs w:val="32"/>
        </w:rPr>
      </w:pPr>
      <w:r>
        <w:br w:type="page"/>
      </w:r>
      <w:r>
        <w:rPr>
          <w:rFonts w:ascii="黑体" w:eastAsia="黑体" w:hint="eastAsia"/>
          <w:sz w:val="32"/>
          <w:szCs w:val="32"/>
        </w:rPr>
        <w:lastRenderedPageBreak/>
        <w:t>第一章</w:t>
      </w:r>
      <w:r>
        <w:rPr>
          <w:rFonts w:ascii="黑体" w:eastAsia="黑体" w:hint="eastAsia"/>
          <w:sz w:val="32"/>
          <w:szCs w:val="32"/>
        </w:rPr>
        <w:t xml:space="preserve">  </w:t>
      </w:r>
      <w:r>
        <w:rPr>
          <w:rFonts w:ascii="黑体" w:eastAsia="黑体" w:hint="eastAsia"/>
          <w:sz w:val="32"/>
          <w:szCs w:val="32"/>
        </w:rPr>
        <w:t>投标邀请</w:t>
      </w:r>
    </w:p>
    <w:p w:rsidR="00000000" w:rsidRDefault="005C1D45">
      <w:pPr>
        <w:rPr>
          <w:rFonts w:hint="eastAsia"/>
        </w:rPr>
      </w:pPr>
    </w:p>
    <w:p w:rsidR="00000000" w:rsidRDefault="005C1D45">
      <w:r>
        <w:rPr>
          <w:rFonts w:hint="eastAsia"/>
        </w:rPr>
        <w:t xml:space="preserve">    </w:t>
      </w:r>
      <w:r>
        <w:rPr>
          <w:rFonts w:hint="eastAsia"/>
        </w:rPr>
        <w:t>深圳市三方诚信招标有限公司</w:t>
      </w:r>
      <w:r>
        <w:t>（以下简称</w:t>
      </w:r>
      <w:r>
        <w:rPr>
          <w:rFonts w:hint="eastAsia"/>
        </w:rPr>
        <w:t>“采购代理机构”</w:t>
      </w:r>
      <w:r>
        <w:t>）受</w:t>
      </w:r>
      <w:r>
        <w:rPr>
          <w:rFonts w:hint="eastAsia"/>
          <w:b/>
          <w:bCs/>
        </w:rPr>
        <w:t>广东省特种设备检测研究院东莞检测院</w:t>
      </w:r>
      <w:r>
        <w:t>（以下简称</w:t>
      </w:r>
      <w:r>
        <w:rPr>
          <w:rFonts w:hint="eastAsia"/>
        </w:rPr>
        <w:t>“招标人”</w:t>
      </w:r>
      <w:r>
        <w:t>）委托，就</w:t>
      </w:r>
      <w:r>
        <w:rPr>
          <w:rFonts w:hint="eastAsia"/>
          <w:b/>
          <w:bCs/>
        </w:rPr>
        <w:t>广东省特种设备检测研究院东莞检测院</w:t>
      </w:r>
      <w:r>
        <w:rPr>
          <w:rFonts w:hint="eastAsia"/>
          <w:b/>
          <w:bCs/>
        </w:rPr>
        <w:t>201</w:t>
      </w:r>
      <w:r>
        <w:rPr>
          <w:rFonts w:hint="eastAsia"/>
          <w:b/>
          <w:bCs/>
        </w:rPr>
        <w:t>7</w:t>
      </w:r>
      <w:r>
        <w:rPr>
          <w:rFonts w:hint="eastAsia"/>
          <w:b/>
          <w:bCs/>
        </w:rPr>
        <w:t>年仪器设备采购项目（招标编号：</w:t>
      </w:r>
      <w:r w:rsidR="00BE4BCE">
        <w:rPr>
          <w:rFonts w:hint="eastAsia"/>
          <w:b/>
          <w:bCs/>
        </w:rPr>
        <w:t>440000-201702-118008003-0001</w:t>
      </w:r>
      <w:r>
        <w:rPr>
          <w:rFonts w:hint="eastAsia"/>
          <w:b/>
          <w:bCs/>
        </w:rPr>
        <w:t>）</w:t>
      </w:r>
      <w:r>
        <w:t>接受合格的国内投标人提交密封投标。有关事项如下：</w:t>
      </w:r>
    </w:p>
    <w:p w:rsidR="00000000" w:rsidRDefault="005C1D45">
      <w:pPr>
        <w:ind w:firstLineChars="200" w:firstLine="420"/>
        <w:rPr>
          <w:rFonts w:hint="eastAsia"/>
        </w:rPr>
      </w:pPr>
    </w:p>
    <w:p w:rsidR="00000000" w:rsidRDefault="005C1D45">
      <w:pPr>
        <w:rPr>
          <w:rFonts w:hint="eastAsia"/>
          <w:b/>
        </w:rPr>
      </w:pPr>
      <w:r>
        <w:rPr>
          <w:rFonts w:hint="eastAsia"/>
          <w:b/>
        </w:rPr>
        <w:t>一、招标项目的名称、用途、数量、简要技术要求或者招标项目的性质</w:t>
      </w:r>
    </w:p>
    <w:p w:rsidR="00000000" w:rsidRDefault="005C1D45">
      <w:pPr>
        <w:ind w:firstLineChars="200" w:firstLine="420"/>
        <w:rPr>
          <w:rFonts w:hint="eastAsia"/>
        </w:rPr>
      </w:pPr>
      <w:r>
        <w:rPr>
          <w:rFonts w:hint="eastAsia"/>
        </w:rPr>
        <w:t>1</w:t>
      </w:r>
      <w:r>
        <w:rPr>
          <w:rFonts w:hint="eastAsia"/>
        </w:rPr>
        <w:t>、项目内容：</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4269"/>
        <w:gridCol w:w="2714"/>
        <w:gridCol w:w="766"/>
      </w:tblGrid>
      <w:tr w:rsidR="00000000">
        <w:tc>
          <w:tcPr>
            <w:tcW w:w="779" w:type="dxa"/>
            <w:vAlign w:val="center"/>
          </w:tcPr>
          <w:p w:rsidR="00000000" w:rsidRDefault="005C1D45">
            <w:pPr>
              <w:jc w:val="center"/>
              <w:rPr>
                <w:rFonts w:hint="eastAsia"/>
                <w:b/>
                <w:bCs/>
              </w:rPr>
            </w:pPr>
            <w:r>
              <w:rPr>
                <w:rFonts w:hint="eastAsia"/>
                <w:b/>
                <w:bCs/>
              </w:rPr>
              <w:t>包号</w:t>
            </w:r>
          </w:p>
        </w:tc>
        <w:tc>
          <w:tcPr>
            <w:tcW w:w="4269" w:type="dxa"/>
            <w:vAlign w:val="center"/>
          </w:tcPr>
          <w:p w:rsidR="00000000" w:rsidRDefault="005C1D45">
            <w:pPr>
              <w:jc w:val="center"/>
              <w:rPr>
                <w:rFonts w:hint="eastAsia"/>
                <w:b/>
                <w:bCs/>
              </w:rPr>
            </w:pPr>
            <w:r>
              <w:rPr>
                <w:rFonts w:hint="eastAsia"/>
                <w:b/>
                <w:bCs/>
              </w:rPr>
              <w:t>采购内容</w:t>
            </w:r>
          </w:p>
        </w:tc>
        <w:tc>
          <w:tcPr>
            <w:tcW w:w="2714" w:type="dxa"/>
            <w:vAlign w:val="center"/>
          </w:tcPr>
          <w:p w:rsidR="00000000" w:rsidRDefault="005C1D45">
            <w:pPr>
              <w:jc w:val="center"/>
              <w:rPr>
                <w:rFonts w:hint="eastAsia"/>
                <w:b/>
                <w:bCs/>
              </w:rPr>
            </w:pPr>
            <w:r>
              <w:rPr>
                <w:rFonts w:hint="eastAsia"/>
                <w:b/>
                <w:bCs/>
              </w:rPr>
              <w:t>预算金额</w:t>
            </w:r>
          </w:p>
        </w:tc>
        <w:tc>
          <w:tcPr>
            <w:tcW w:w="766" w:type="dxa"/>
            <w:vAlign w:val="center"/>
          </w:tcPr>
          <w:p w:rsidR="00000000" w:rsidRDefault="005C1D45">
            <w:pPr>
              <w:jc w:val="center"/>
              <w:rPr>
                <w:rFonts w:hint="eastAsia"/>
                <w:b/>
                <w:bCs/>
              </w:rPr>
            </w:pPr>
            <w:r>
              <w:rPr>
                <w:rFonts w:hint="eastAsia"/>
                <w:b/>
                <w:bCs/>
              </w:rPr>
              <w:t>备注</w:t>
            </w:r>
          </w:p>
        </w:tc>
      </w:tr>
      <w:tr w:rsidR="00000000">
        <w:tc>
          <w:tcPr>
            <w:tcW w:w="779" w:type="dxa"/>
            <w:vAlign w:val="center"/>
          </w:tcPr>
          <w:p w:rsidR="00000000" w:rsidRDefault="005C1D45">
            <w:pPr>
              <w:jc w:val="center"/>
              <w:rPr>
                <w:rFonts w:hint="eastAsia"/>
                <w:b/>
                <w:bCs/>
              </w:rPr>
            </w:pPr>
            <w:r>
              <w:rPr>
                <w:rFonts w:hint="eastAsia"/>
                <w:b/>
                <w:bCs/>
              </w:rPr>
              <w:t>A</w:t>
            </w:r>
          </w:p>
        </w:tc>
        <w:tc>
          <w:tcPr>
            <w:tcW w:w="4269" w:type="dxa"/>
            <w:vAlign w:val="center"/>
          </w:tcPr>
          <w:p w:rsidR="00000000" w:rsidRDefault="005C1D45">
            <w:pPr>
              <w:jc w:val="center"/>
              <w:rPr>
                <w:rFonts w:hint="eastAsia"/>
                <w:b/>
                <w:bCs/>
              </w:rPr>
            </w:pPr>
            <w:r>
              <w:rPr>
                <w:rFonts w:hint="eastAsia"/>
                <w:b/>
                <w:bCs/>
              </w:rPr>
              <w:t>微波消解仪、微量残炭测试仪、激光测尘仪自动烟气混合器设备采购</w:t>
            </w:r>
          </w:p>
        </w:tc>
        <w:tc>
          <w:tcPr>
            <w:tcW w:w="2714" w:type="dxa"/>
            <w:vAlign w:val="center"/>
          </w:tcPr>
          <w:p w:rsidR="00000000" w:rsidRDefault="005C1D45">
            <w:pPr>
              <w:jc w:val="center"/>
              <w:rPr>
                <w:rFonts w:hint="eastAsia"/>
                <w:b/>
                <w:bCs/>
              </w:rPr>
            </w:pPr>
            <w:r>
              <w:rPr>
                <w:rFonts w:hint="eastAsia"/>
                <w:b/>
                <w:bCs/>
              </w:rPr>
              <w:t>人民币</w:t>
            </w:r>
            <w:r>
              <w:rPr>
                <w:rFonts w:hint="eastAsia"/>
                <w:b/>
                <w:bCs/>
              </w:rPr>
              <w:fldChar w:fldCharType="begin"/>
            </w:r>
            <w:r>
              <w:rPr>
                <w:rFonts w:hint="eastAsia"/>
                <w:b/>
                <w:bCs/>
              </w:rPr>
              <w:instrText xml:space="preserve"> = 1104000 \* CHINESENUM4 \* MERGEFORMAT </w:instrText>
            </w:r>
            <w:r>
              <w:rPr>
                <w:rFonts w:hint="eastAsia"/>
                <w:b/>
                <w:bCs/>
              </w:rPr>
              <w:fldChar w:fldCharType="separate"/>
            </w:r>
            <w:r>
              <w:rPr>
                <w:rFonts w:hint="eastAsia"/>
                <w:b/>
                <w:bCs/>
              </w:rPr>
              <w:t>柒拾陆万元整</w:t>
            </w:r>
            <w:r>
              <w:rPr>
                <w:rFonts w:hint="eastAsia"/>
                <w:b/>
                <w:bCs/>
              </w:rPr>
              <w:fldChar w:fldCharType="end"/>
            </w:r>
            <w:r>
              <w:rPr>
                <w:rFonts w:hint="eastAsia"/>
                <w:b/>
                <w:bCs/>
              </w:rPr>
              <w:t>（</w:t>
            </w:r>
            <w:r>
              <w:rPr>
                <w:rFonts w:hint="eastAsia"/>
                <w:b/>
                <w:bCs/>
              </w:rPr>
              <w:t>760,000.00</w:t>
            </w:r>
            <w:r>
              <w:rPr>
                <w:rFonts w:hint="eastAsia"/>
                <w:b/>
                <w:bCs/>
              </w:rPr>
              <w:t>）</w:t>
            </w:r>
          </w:p>
        </w:tc>
        <w:tc>
          <w:tcPr>
            <w:tcW w:w="766" w:type="dxa"/>
            <w:vAlign w:val="center"/>
          </w:tcPr>
          <w:p w:rsidR="00000000" w:rsidRDefault="005C1D45">
            <w:pPr>
              <w:jc w:val="center"/>
              <w:rPr>
                <w:rFonts w:hint="eastAsia"/>
                <w:b/>
                <w:bCs/>
              </w:rPr>
            </w:pPr>
          </w:p>
        </w:tc>
      </w:tr>
      <w:tr w:rsidR="00000000">
        <w:trPr>
          <w:trHeight w:val="737"/>
        </w:trPr>
        <w:tc>
          <w:tcPr>
            <w:tcW w:w="779" w:type="dxa"/>
            <w:vAlign w:val="center"/>
          </w:tcPr>
          <w:p w:rsidR="00000000" w:rsidRDefault="005C1D45">
            <w:pPr>
              <w:jc w:val="center"/>
              <w:rPr>
                <w:rFonts w:hint="eastAsia"/>
                <w:b/>
                <w:bCs/>
              </w:rPr>
            </w:pPr>
            <w:r>
              <w:rPr>
                <w:rFonts w:hint="eastAsia"/>
                <w:b/>
                <w:bCs/>
              </w:rPr>
              <w:t>B</w:t>
            </w:r>
          </w:p>
        </w:tc>
        <w:tc>
          <w:tcPr>
            <w:tcW w:w="4269" w:type="dxa"/>
            <w:vAlign w:val="center"/>
          </w:tcPr>
          <w:p w:rsidR="00000000" w:rsidRDefault="005C1D45">
            <w:pPr>
              <w:jc w:val="center"/>
              <w:rPr>
                <w:rFonts w:hint="eastAsia"/>
                <w:b/>
                <w:bCs/>
              </w:rPr>
            </w:pPr>
            <w:r>
              <w:rPr>
                <w:rFonts w:hint="eastAsia"/>
                <w:b/>
                <w:bCs/>
              </w:rPr>
              <w:t>气相色谱仪、荧光能谱仪、粘度测试仪、电位滴定仪设备采购</w:t>
            </w:r>
          </w:p>
        </w:tc>
        <w:tc>
          <w:tcPr>
            <w:tcW w:w="2714" w:type="dxa"/>
            <w:vAlign w:val="center"/>
          </w:tcPr>
          <w:p w:rsidR="00000000" w:rsidRDefault="005C1D45">
            <w:pPr>
              <w:jc w:val="center"/>
              <w:rPr>
                <w:rFonts w:hint="eastAsia"/>
                <w:b/>
                <w:bCs/>
              </w:rPr>
            </w:pPr>
            <w:r>
              <w:rPr>
                <w:rFonts w:hint="eastAsia"/>
                <w:b/>
                <w:bCs/>
              </w:rPr>
              <w:t>人民币</w:t>
            </w:r>
            <w:r>
              <w:rPr>
                <w:rFonts w:hint="eastAsia"/>
                <w:b/>
                <w:bCs/>
              </w:rPr>
              <w:fldChar w:fldCharType="begin"/>
            </w:r>
            <w:r>
              <w:rPr>
                <w:rFonts w:hint="eastAsia"/>
                <w:b/>
                <w:bCs/>
              </w:rPr>
              <w:instrText xml:space="preserve"> = 1104000 \* CHIN</w:instrText>
            </w:r>
            <w:r>
              <w:rPr>
                <w:rFonts w:hint="eastAsia"/>
                <w:b/>
                <w:bCs/>
              </w:rPr>
              <w:instrText xml:space="preserve">ESENUM4 \* MERGEFORMAT </w:instrText>
            </w:r>
            <w:r>
              <w:rPr>
                <w:rFonts w:hint="eastAsia"/>
                <w:b/>
                <w:bCs/>
              </w:rPr>
              <w:fldChar w:fldCharType="separate"/>
            </w:r>
            <w:r>
              <w:rPr>
                <w:rFonts w:hint="eastAsia"/>
                <w:b/>
                <w:bCs/>
              </w:rPr>
              <w:t>玖拾肆万元整</w:t>
            </w:r>
            <w:r>
              <w:rPr>
                <w:rFonts w:hint="eastAsia"/>
                <w:b/>
                <w:bCs/>
              </w:rPr>
              <w:fldChar w:fldCharType="end"/>
            </w:r>
            <w:r>
              <w:rPr>
                <w:rFonts w:hint="eastAsia"/>
                <w:b/>
                <w:bCs/>
              </w:rPr>
              <w:t>（</w:t>
            </w:r>
            <w:r>
              <w:rPr>
                <w:rFonts w:hint="eastAsia"/>
                <w:b/>
                <w:bCs/>
              </w:rPr>
              <w:t>940,000.00</w:t>
            </w:r>
            <w:r>
              <w:rPr>
                <w:rFonts w:hint="eastAsia"/>
                <w:b/>
                <w:bCs/>
              </w:rPr>
              <w:t>）</w:t>
            </w:r>
          </w:p>
        </w:tc>
        <w:tc>
          <w:tcPr>
            <w:tcW w:w="766" w:type="dxa"/>
            <w:vAlign w:val="center"/>
          </w:tcPr>
          <w:p w:rsidR="00000000" w:rsidRDefault="005C1D45">
            <w:pPr>
              <w:jc w:val="center"/>
              <w:rPr>
                <w:rFonts w:hint="eastAsia"/>
                <w:b/>
                <w:bCs/>
              </w:rPr>
            </w:pPr>
          </w:p>
        </w:tc>
      </w:tr>
      <w:tr w:rsidR="00000000">
        <w:tc>
          <w:tcPr>
            <w:tcW w:w="779" w:type="dxa"/>
            <w:vAlign w:val="center"/>
          </w:tcPr>
          <w:p w:rsidR="00000000" w:rsidRDefault="005C1D45">
            <w:pPr>
              <w:jc w:val="center"/>
              <w:rPr>
                <w:rFonts w:hint="eastAsia"/>
                <w:b/>
                <w:bCs/>
              </w:rPr>
            </w:pPr>
            <w:r>
              <w:rPr>
                <w:rFonts w:hint="eastAsia"/>
                <w:b/>
                <w:bCs/>
              </w:rPr>
              <w:t>C</w:t>
            </w:r>
          </w:p>
        </w:tc>
        <w:tc>
          <w:tcPr>
            <w:tcW w:w="4269" w:type="dxa"/>
            <w:vAlign w:val="center"/>
          </w:tcPr>
          <w:p w:rsidR="00000000" w:rsidRDefault="005C1D45">
            <w:pPr>
              <w:jc w:val="center"/>
              <w:rPr>
                <w:rFonts w:hint="eastAsia"/>
                <w:b/>
                <w:bCs/>
              </w:rPr>
            </w:pPr>
            <w:r>
              <w:rPr>
                <w:rFonts w:hint="eastAsia"/>
                <w:b/>
                <w:bCs/>
              </w:rPr>
              <w:t>涡流探伤仪配套探头组</w:t>
            </w:r>
            <w:r>
              <w:rPr>
                <w:rFonts w:hint="eastAsia"/>
                <w:b/>
                <w:bCs/>
              </w:rPr>
              <w:t>及</w:t>
            </w:r>
            <w:r>
              <w:rPr>
                <w:rFonts w:hint="eastAsia"/>
                <w:b/>
                <w:bCs/>
              </w:rPr>
              <w:t>电梯能效测试仪设备采购</w:t>
            </w:r>
          </w:p>
        </w:tc>
        <w:tc>
          <w:tcPr>
            <w:tcW w:w="2714" w:type="dxa"/>
            <w:vAlign w:val="center"/>
          </w:tcPr>
          <w:p w:rsidR="00000000" w:rsidRDefault="005C1D45">
            <w:pPr>
              <w:jc w:val="center"/>
              <w:rPr>
                <w:rFonts w:hint="eastAsia"/>
                <w:b/>
                <w:bCs/>
              </w:rPr>
            </w:pPr>
            <w:r>
              <w:rPr>
                <w:rFonts w:hint="eastAsia"/>
                <w:b/>
                <w:bCs/>
              </w:rPr>
              <w:t>人民币</w:t>
            </w:r>
            <w:r>
              <w:rPr>
                <w:rFonts w:hint="eastAsia"/>
                <w:b/>
                <w:bCs/>
              </w:rPr>
              <w:fldChar w:fldCharType="begin"/>
            </w:r>
            <w:r>
              <w:rPr>
                <w:rFonts w:hint="eastAsia"/>
                <w:b/>
                <w:bCs/>
              </w:rPr>
              <w:instrText xml:space="preserve"> = 1104000 \* CHINESENUM4 \* MERGEFORMAT </w:instrText>
            </w:r>
            <w:r>
              <w:rPr>
                <w:rFonts w:hint="eastAsia"/>
                <w:b/>
                <w:bCs/>
              </w:rPr>
              <w:fldChar w:fldCharType="separate"/>
            </w:r>
            <w:r>
              <w:rPr>
                <w:rFonts w:hint="eastAsia"/>
                <w:b/>
                <w:bCs/>
              </w:rPr>
              <w:t>壹拾叁万贰仟壹佰伍拾元整</w:t>
            </w:r>
            <w:r>
              <w:rPr>
                <w:rFonts w:hint="eastAsia"/>
                <w:b/>
                <w:bCs/>
              </w:rPr>
              <w:fldChar w:fldCharType="end"/>
            </w:r>
          </w:p>
          <w:p w:rsidR="00000000" w:rsidRDefault="005C1D45">
            <w:pPr>
              <w:jc w:val="center"/>
              <w:rPr>
                <w:rFonts w:hint="eastAsia"/>
                <w:b/>
                <w:bCs/>
              </w:rPr>
            </w:pPr>
            <w:r>
              <w:rPr>
                <w:rFonts w:hint="eastAsia"/>
                <w:b/>
                <w:bCs/>
              </w:rPr>
              <w:t>（</w:t>
            </w:r>
            <w:r>
              <w:rPr>
                <w:rFonts w:hint="eastAsia"/>
                <w:b/>
                <w:bCs/>
              </w:rPr>
              <w:t>2</w:t>
            </w:r>
            <w:r>
              <w:rPr>
                <w:rFonts w:hint="eastAsia"/>
                <w:b/>
                <w:bCs/>
              </w:rPr>
              <w:t>32,150.00</w:t>
            </w:r>
            <w:r>
              <w:rPr>
                <w:rFonts w:hint="eastAsia"/>
                <w:b/>
                <w:bCs/>
              </w:rPr>
              <w:t>）</w:t>
            </w:r>
          </w:p>
        </w:tc>
        <w:tc>
          <w:tcPr>
            <w:tcW w:w="766" w:type="dxa"/>
            <w:vAlign w:val="center"/>
          </w:tcPr>
          <w:p w:rsidR="00000000" w:rsidRDefault="005C1D45">
            <w:pPr>
              <w:jc w:val="center"/>
              <w:rPr>
                <w:rFonts w:hint="eastAsia"/>
                <w:b/>
                <w:bCs/>
              </w:rPr>
            </w:pPr>
          </w:p>
        </w:tc>
      </w:tr>
      <w:tr w:rsidR="00000000">
        <w:tc>
          <w:tcPr>
            <w:tcW w:w="779" w:type="dxa"/>
            <w:vAlign w:val="center"/>
          </w:tcPr>
          <w:p w:rsidR="00000000" w:rsidRDefault="005C1D45">
            <w:pPr>
              <w:jc w:val="center"/>
              <w:rPr>
                <w:rFonts w:hint="eastAsia"/>
                <w:b/>
                <w:bCs/>
              </w:rPr>
            </w:pPr>
            <w:r>
              <w:rPr>
                <w:rFonts w:hint="eastAsia"/>
                <w:b/>
                <w:bCs/>
              </w:rPr>
              <w:t>D</w:t>
            </w:r>
          </w:p>
        </w:tc>
        <w:tc>
          <w:tcPr>
            <w:tcW w:w="4269" w:type="dxa"/>
            <w:vAlign w:val="center"/>
          </w:tcPr>
          <w:p w:rsidR="00000000" w:rsidRDefault="005C1D45">
            <w:pPr>
              <w:jc w:val="center"/>
              <w:rPr>
                <w:rFonts w:hint="eastAsia"/>
                <w:b/>
                <w:bCs/>
              </w:rPr>
            </w:pPr>
            <w:r>
              <w:rPr>
                <w:rFonts w:hint="eastAsia"/>
                <w:b/>
                <w:bCs/>
              </w:rPr>
              <w:t>安全阀在线检测仪设备采购</w:t>
            </w:r>
          </w:p>
        </w:tc>
        <w:tc>
          <w:tcPr>
            <w:tcW w:w="2714" w:type="dxa"/>
            <w:vAlign w:val="center"/>
          </w:tcPr>
          <w:p w:rsidR="00000000" w:rsidRDefault="005C1D45">
            <w:pPr>
              <w:jc w:val="center"/>
              <w:rPr>
                <w:rFonts w:hint="eastAsia"/>
                <w:b/>
                <w:bCs/>
              </w:rPr>
            </w:pPr>
            <w:r>
              <w:rPr>
                <w:rFonts w:hint="eastAsia"/>
                <w:b/>
                <w:bCs/>
              </w:rPr>
              <w:t>人民币</w:t>
            </w:r>
            <w:r>
              <w:rPr>
                <w:rFonts w:hint="eastAsia"/>
                <w:b/>
                <w:bCs/>
              </w:rPr>
              <w:fldChar w:fldCharType="begin"/>
            </w:r>
            <w:r>
              <w:rPr>
                <w:rFonts w:hint="eastAsia"/>
                <w:b/>
                <w:bCs/>
              </w:rPr>
              <w:instrText xml:space="preserve"> = 1104000 \* CHINESENUM4 \* MERGEFORMAT </w:instrText>
            </w:r>
            <w:r>
              <w:rPr>
                <w:rFonts w:hint="eastAsia"/>
                <w:b/>
                <w:bCs/>
              </w:rPr>
              <w:fldChar w:fldCharType="separate"/>
            </w:r>
            <w:r>
              <w:rPr>
                <w:rFonts w:hint="eastAsia"/>
                <w:b/>
                <w:bCs/>
              </w:rPr>
              <w:t>壹拾玖万捌仟元整</w:t>
            </w:r>
            <w:r>
              <w:rPr>
                <w:rFonts w:hint="eastAsia"/>
                <w:b/>
                <w:bCs/>
              </w:rPr>
              <w:fldChar w:fldCharType="end"/>
            </w:r>
            <w:r>
              <w:rPr>
                <w:rFonts w:hint="eastAsia"/>
                <w:b/>
                <w:bCs/>
              </w:rPr>
              <w:t>（</w:t>
            </w:r>
            <w:r>
              <w:rPr>
                <w:rFonts w:hint="eastAsia"/>
                <w:b/>
                <w:bCs/>
              </w:rPr>
              <w:t>198,000.00</w:t>
            </w:r>
            <w:r>
              <w:rPr>
                <w:rFonts w:hint="eastAsia"/>
                <w:b/>
                <w:bCs/>
              </w:rPr>
              <w:t>）</w:t>
            </w:r>
          </w:p>
        </w:tc>
        <w:tc>
          <w:tcPr>
            <w:tcW w:w="766" w:type="dxa"/>
            <w:vAlign w:val="center"/>
          </w:tcPr>
          <w:p w:rsidR="00000000" w:rsidRDefault="005C1D45">
            <w:pPr>
              <w:jc w:val="center"/>
              <w:rPr>
                <w:rFonts w:hint="eastAsia"/>
                <w:b/>
                <w:bCs/>
              </w:rPr>
            </w:pPr>
          </w:p>
        </w:tc>
      </w:tr>
    </w:tbl>
    <w:p w:rsidR="00000000" w:rsidRDefault="005C1D45">
      <w:pPr>
        <w:ind w:firstLineChars="200" w:firstLine="420"/>
        <w:rPr>
          <w:rFonts w:hint="eastAsia"/>
        </w:rPr>
      </w:pPr>
      <w:r>
        <w:rPr>
          <w:rFonts w:hint="eastAsia"/>
        </w:rPr>
        <w:t>2</w:t>
      </w:r>
      <w:r>
        <w:rPr>
          <w:rFonts w:hint="eastAsia"/>
        </w:rPr>
        <w:t>、简要技术要求或招标项目的性质：详细内容请参阅招</w:t>
      </w:r>
      <w:r>
        <w:rPr>
          <w:rFonts w:hint="eastAsia"/>
        </w:rPr>
        <w:t>标文件第四章《用户需求书》。</w:t>
      </w:r>
    </w:p>
    <w:p w:rsidR="00000000" w:rsidRDefault="005C1D45">
      <w:pPr>
        <w:ind w:firstLineChars="200" w:firstLine="420"/>
        <w:rPr>
          <w:rFonts w:hint="eastAsia"/>
        </w:rPr>
      </w:pPr>
    </w:p>
    <w:p w:rsidR="00000000" w:rsidRDefault="005C1D45">
      <w:pPr>
        <w:rPr>
          <w:rFonts w:hint="eastAsia"/>
          <w:b/>
          <w:szCs w:val="21"/>
        </w:rPr>
      </w:pPr>
      <w:r>
        <w:rPr>
          <w:rFonts w:hint="eastAsia"/>
          <w:b/>
          <w:szCs w:val="21"/>
        </w:rPr>
        <w:t>二、供应商资格要求</w:t>
      </w:r>
    </w:p>
    <w:p w:rsidR="00000000" w:rsidRDefault="005C1D45">
      <w:pPr>
        <w:ind w:firstLineChars="200" w:firstLine="420"/>
        <w:rPr>
          <w:rFonts w:ascii="宋体" w:hAnsi="宋体" w:hint="eastAsia"/>
          <w:szCs w:val="21"/>
        </w:rPr>
      </w:pPr>
      <w:r>
        <w:rPr>
          <w:rFonts w:ascii="宋体" w:hAnsi="宋体" w:hint="eastAsia"/>
          <w:szCs w:val="21"/>
        </w:rPr>
        <w:t>1</w:t>
      </w:r>
      <w:r>
        <w:rPr>
          <w:rFonts w:ascii="宋体" w:hAnsi="宋体" w:hint="eastAsia"/>
          <w:szCs w:val="21"/>
        </w:rPr>
        <w:t>、投标人是中华人民共和国境内注册的独立法人；</w:t>
      </w:r>
    </w:p>
    <w:p w:rsidR="00000000" w:rsidRDefault="005C1D45">
      <w:pPr>
        <w:ind w:firstLineChars="200" w:firstLine="420"/>
        <w:rPr>
          <w:rFonts w:hint="eastAsia"/>
          <w:szCs w:val="21"/>
        </w:rPr>
      </w:pPr>
      <w:r>
        <w:rPr>
          <w:rFonts w:hint="eastAsia"/>
          <w:szCs w:val="21"/>
        </w:rPr>
        <w:t>2</w:t>
      </w:r>
      <w:r>
        <w:rPr>
          <w:rFonts w:hint="eastAsia"/>
          <w:szCs w:val="21"/>
        </w:rPr>
        <w:t>、提供参加政府采购活动前三年内在经营活动中没有重大违法记录的书面声明；</w:t>
      </w:r>
    </w:p>
    <w:p w:rsidR="00000000" w:rsidRDefault="005C1D45">
      <w:pPr>
        <w:ind w:firstLineChars="200" w:firstLine="420"/>
        <w:rPr>
          <w:rFonts w:ascii="宋体" w:hint="eastAsia"/>
          <w:szCs w:val="21"/>
        </w:rPr>
      </w:pPr>
      <w:r>
        <w:rPr>
          <w:rFonts w:hint="eastAsia"/>
          <w:szCs w:val="21"/>
        </w:rPr>
        <w:t>3</w:t>
      </w:r>
      <w:r>
        <w:rPr>
          <w:rFonts w:hint="eastAsia"/>
          <w:szCs w:val="21"/>
        </w:rPr>
        <w:t>、凡两家或以上供应商参加同一项目的采购，有如下情况的，一经发现，将视同串标处理：</w:t>
      </w:r>
      <w:r>
        <w:rPr>
          <w:rFonts w:hint="eastAsia"/>
          <w:szCs w:val="21"/>
        </w:rPr>
        <w:t xml:space="preserve"> A</w:t>
      </w:r>
      <w:r>
        <w:rPr>
          <w:rFonts w:hint="eastAsia"/>
          <w:szCs w:val="21"/>
        </w:rPr>
        <w:t>．为同一法定代表人的；</w:t>
      </w:r>
      <w:r>
        <w:rPr>
          <w:rFonts w:hint="eastAsia"/>
          <w:szCs w:val="21"/>
        </w:rPr>
        <w:t xml:space="preserve"> B</w:t>
      </w:r>
      <w:r>
        <w:rPr>
          <w:rFonts w:hint="eastAsia"/>
          <w:szCs w:val="21"/>
        </w:rPr>
        <w:t>．为同一股东控股的；</w:t>
      </w:r>
      <w:r>
        <w:rPr>
          <w:rFonts w:hint="eastAsia"/>
          <w:szCs w:val="21"/>
        </w:rPr>
        <w:t xml:space="preserve"> C</w:t>
      </w:r>
      <w:r>
        <w:rPr>
          <w:rFonts w:hint="eastAsia"/>
          <w:szCs w:val="21"/>
        </w:rPr>
        <w:t>．其中一家公司为其他公司最大股东的。</w:t>
      </w:r>
    </w:p>
    <w:p w:rsidR="00000000" w:rsidRDefault="005C1D45">
      <w:pPr>
        <w:ind w:firstLineChars="200" w:firstLine="420"/>
        <w:rPr>
          <w:rFonts w:hint="eastAsia"/>
          <w:szCs w:val="21"/>
        </w:rPr>
      </w:pPr>
      <w:r>
        <w:rPr>
          <w:rFonts w:hint="eastAsia"/>
          <w:szCs w:val="21"/>
        </w:rPr>
        <w:t>4</w:t>
      </w:r>
      <w:r>
        <w:rPr>
          <w:rFonts w:hint="eastAsia"/>
          <w:szCs w:val="21"/>
        </w:rPr>
        <w:t>、供应商如非所投设备的生产商，需取得所投设备的代理商资格（代理商资格证书或签约代理商均可），或生产商或总代理商的委托授权书（授权书需加盖授权方的公章）；</w:t>
      </w:r>
    </w:p>
    <w:p w:rsidR="00000000" w:rsidRDefault="005C1D45" w:rsidP="00BE4BCE">
      <w:pPr>
        <w:ind w:firstLineChars="200" w:firstLine="422"/>
        <w:rPr>
          <w:rFonts w:hint="eastAsia"/>
          <w:b/>
        </w:rPr>
      </w:pPr>
    </w:p>
    <w:p w:rsidR="00000000" w:rsidRDefault="005C1D45">
      <w:pPr>
        <w:rPr>
          <w:rFonts w:hint="eastAsia"/>
          <w:b/>
        </w:rPr>
      </w:pPr>
      <w:r>
        <w:rPr>
          <w:rFonts w:hint="eastAsia"/>
          <w:b/>
        </w:rPr>
        <w:t>三、获</w:t>
      </w:r>
      <w:r>
        <w:rPr>
          <w:rFonts w:hint="eastAsia"/>
          <w:b/>
        </w:rPr>
        <w:t>取招标文件的时间、地点、方式及招标文件售价</w:t>
      </w:r>
    </w:p>
    <w:p w:rsidR="00000000" w:rsidRDefault="005C1D45">
      <w:pPr>
        <w:ind w:firstLineChars="200" w:firstLine="420"/>
        <w:rPr>
          <w:rFonts w:hint="eastAsia"/>
        </w:rPr>
      </w:pPr>
      <w:r>
        <w:rPr>
          <w:rFonts w:hint="eastAsia"/>
        </w:rPr>
        <w:t>1</w:t>
      </w:r>
      <w:r>
        <w:rPr>
          <w:rFonts w:hint="eastAsia"/>
        </w:rPr>
        <w:t>、获取招标文件</w:t>
      </w:r>
      <w:r>
        <w:t>时间：</w:t>
      </w:r>
      <w:r>
        <w:rPr>
          <w:rFonts w:hint="eastAsia"/>
        </w:rPr>
        <w:t>2017</w:t>
      </w:r>
      <w:r>
        <w:rPr>
          <w:rFonts w:hint="eastAsia"/>
        </w:rPr>
        <w:t>年</w:t>
      </w:r>
      <w:r w:rsidR="005D44FD">
        <w:rPr>
          <w:rFonts w:hint="eastAsia"/>
        </w:rPr>
        <w:t>5</w:t>
      </w:r>
      <w:r>
        <w:rPr>
          <w:rFonts w:hint="eastAsia"/>
        </w:rPr>
        <w:t>月</w:t>
      </w:r>
      <w:r w:rsidR="005D44FD">
        <w:rPr>
          <w:rFonts w:hint="eastAsia"/>
        </w:rPr>
        <w:t>9</w:t>
      </w:r>
      <w:r>
        <w:rPr>
          <w:rFonts w:hint="eastAsia"/>
        </w:rPr>
        <w:t>日起至</w:t>
      </w:r>
      <w:r>
        <w:rPr>
          <w:rFonts w:hint="eastAsia"/>
        </w:rPr>
        <w:t>2017</w:t>
      </w:r>
      <w:r>
        <w:rPr>
          <w:rFonts w:hint="eastAsia"/>
        </w:rPr>
        <w:t>年</w:t>
      </w:r>
      <w:r w:rsidR="005D44FD">
        <w:rPr>
          <w:rFonts w:hint="eastAsia"/>
        </w:rPr>
        <w:t>5</w:t>
      </w:r>
      <w:r>
        <w:rPr>
          <w:rFonts w:hint="eastAsia"/>
        </w:rPr>
        <w:t>月</w:t>
      </w:r>
      <w:r w:rsidR="005D44FD">
        <w:rPr>
          <w:rFonts w:hint="eastAsia"/>
        </w:rPr>
        <w:t>15</w:t>
      </w:r>
      <w:r>
        <w:rPr>
          <w:rFonts w:hint="eastAsia"/>
        </w:rPr>
        <w:t>日（节假日除外），上午</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00</w:t>
      </w:r>
      <w:r>
        <w:rPr>
          <w:rFonts w:hint="eastAsia"/>
        </w:rPr>
        <w:t>，下午</w:t>
      </w:r>
      <w:r>
        <w:rPr>
          <w:rFonts w:hint="eastAsia"/>
        </w:rPr>
        <w:t>14</w:t>
      </w:r>
      <w:r>
        <w:rPr>
          <w:rFonts w:hint="eastAsia"/>
        </w:rPr>
        <w:t>：</w:t>
      </w:r>
      <w:r>
        <w:rPr>
          <w:rFonts w:hint="eastAsia"/>
        </w:rPr>
        <w:t>00</w:t>
      </w:r>
      <w:r>
        <w:rPr>
          <w:rFonts w:hint="eastAsia"/>
        </w:rPr>
        <w:t>～</w:t>
      </w:r>
      <w:r>
        <w:rPr>
          <w:rFonts w:hint="eastAsia"/>
        </w:rPr>
        <w:t>17</w:t>
      </w:r>
      <w:r>
        <w:rPr>
          <w:rFonts w:hint="eastAsia"/>
        </w:rPr>
        <w:t>：</w:t>
      </w:r>
      <w:r>
        <w:rPr>
          <w:rFonts w:hint="eastAsia"/>
        </w:rPr>
        <w:t>30</w:t>
      </w:r>
      <w:r>
        <w:rPr>
          <w:rFonts w:hint="eastAsia"/>
        </w:rPr>
        <w:t>（北京时间）。</w:t>
      </w:r>
      <w:r>
        <w:rPr>
          <w:rFonts w:hint="eastAsia"/>
        </w:rPr>
        <w:t xml:space="preserve"> </w:t>
      </w:r>
    </w:p>
    <w:p w:rsidR="00000000" w:rsidRDefault="005C1D45">
      <w:pPr>
        <w:ind w:firstLineChars="200" w:firstLine="420"/>
        <w:rPr>
          <w:rFonts w:hint="eastAsia"/>
        </w:rPr>
      </w:pPr>
      <w:r>
        <w:rPr>
          <w:rFonts w:hint="eastAsia"/>
        </w:rPr>
        <w:t>2</w:t>
      </w:r>
      <w:r>
        <w:rPr>
          <w:rFonts w:hint="eastAsia"/>
        </w:rPr>
        <w:t>、获取招标文件地点：东莞市南城区鸿福西路</w:t>
      </w:r>
      <w:r>
        <w:rPr>
          <w:rFonts w:hint="eastAsia"/>
        </w:rPr>
        <w:t>81</w:t>
      </w:r>
      <w:r>
        <w:rPr>
          <w:rFonts w:hint="eastAsia"/>
        </w:rPr>
        <w:t>号国际商会大厦</w:t>
      </w:r>
      <w:r>
        <w:rPr>
          <w:rFonts w:hint="eastAsia"/>
        </w:rPr>
        <w:t>601</w:t>
      </w:r>
      <w:r>
        <w:rPr>
          <w:rFonts w:hint="eastAsia"/>
        </w:rPr>
        <w:t>室。</w:t>
      </w:r>
    </w:p>
    <w:p w:rsidR="00000000" w:rsidRDefault="005C1D45">
      <w:pPr>
        <w:ind w:firstLineChars="350" w:firstLine="735"/>
        <w:rPr>
          <w:rFonts w:hint="eastAsia"/>
        </w:rPr>
      </w:pPr>
      <w:r>
        <w:rPr>
          <w:rFonts w:hint="eastAsia"/>
        </w:rPr>
        <w:t>联系人：梁先生</w:t>
      </w:r>
    </w:p>
    <w:p w:rsidR="00000000" w:rsidRDefault="005C1D45">
      <w:pPr>
        <w:ind w:firstLineChars="350" w:firstLine="735"/>
        <w:rPr>
          <w:rFonts w:hint="eastAsia"/>
        </w:rPr>
      </w:pPr>
      <w:r>
        <w:rPr>
          <w:rFonts w:hint="eastAsia"/>
        </w:rPr>
        <w:t>联系电话：</w:t>
      </w:r>
      <w:r>
        <w:rPr>
          <w:rFonts w:hint="eastAsia"/>
        </w:rPr>
        <w:t>0769-21682660</w:t>
      </w:r>
    </w:p>
    <w:p w:rsidR="00000000" w:rsidRDefault="005C1D45">
      <w:pPr>
        <w:ind w:firstLineChars="200" w:firstLine="420"/>
        <w:rPr>
          <w:rFonts w:hint="eastAsia"/>
          <w:snapToGrid w:val="0"/>
        </w:rPr>
      </w:pPr>
      <w:r>
        <w:rPr>
          <w:rFonts w:hint="eastAsia"/>
        </w:rPr>
        <w:t>3</w:t>
      </w:r>
      <w:r>
        <w:rPr>
          <w:rFonts w:hint="eastAsia"/>
        </w:rPr>
        <w:t>、获取招标文件方式：</w:t>
      </w:r>
      <w:r>
        <w:rPr>
          <w:rFonts w:hint="eastAsia"/>
          <w:snapToGrid w:val="0"/>
        </w:rPr>
        <w:t>现场购买。未参与过东莞市政府采购项目投标人在购买采购文件时须携带下列资料：</w:t>
      </w:r>
      <w:r>
        <w:rPr>
          <w:snapToGrid w:val="0"/>
        </w:rPr>
        <w:t>1</w:t>
      </w:r>
      <w:r>
        <w:rPr>
          <w:snapToGrid w:val="0"/>
        </w:rPr>
        <w:t>）营业执照原件及复印件（加盖公章）；</w:t>
      </w:r>
      <w:r>
        <w:rPr>
          <w:snapToGrid w:val="0"/>
        </w:rPr>
        <w:t>2</w:t>
      </w:r>
      <w:r>
        <w:rPr>
          <w:snapToGrid w:val="0"/>
        </w:rPr>
        <w:t>）税务登记证（国、地税）原件及复印件（加盖公章）；</w:t>
      </w:r>
      <w:r>
        <w:rPr>
          <w:snapToGrid w:val="0"/>
        </w:rPr>
        <w:t>3</w:t>
      </w:r>
      <w:r>
        <w:rPr>
          <w:snapToGrid w:val="0"/>
        </w:rPr>
        <w:t>）银行</w:t>
      </w:r>
      <w:r>
        <w:rPr>
          <w:snapToGrid w:val="0"/>
        </w:rPr>
        <w:t>开户许可证原件及复印件（加盖公章）；</w:t>
      </w:r>
      <w:r>
        <w:rPr>
          <w:snapToGrid w:val="0"/>
        </w:rPr>
        <w:t>4</w:t>
      </w:r>
      <w:r>
        <w:rPr>
          <w:snapToGrid w:val="0"/>
        </w:rPr>
        <w:t>）组织机构代码证原件及复印件（加盖公章）；</w:t>
      </w:r>
      <w:r>
        <w:rPr>
          <w:snapToGrid w:val="0"/>
        </w:rPr>
        <w:t>5</w:t>
      </w:r>
      <w:r>
        <w:rPr>
          <w:snapToGrid w:val="0"/>
        </w:rPr>
        <w:t>）法定代表人身份证复印件（加盖公章）；</w:t>
      </w:r>
      <w:r>
        <w:rPr>
          <w:snapToGrid w:val="0"/>
        </w:rPr>
        <w:t>6</w:t>
      </w:r>
      <w:r>
        <w:rPr>
          <w:snapToGrid w:val="0"/>
        </w:rPr>
        <w:t>）提供以上证件原件（法定代表人身份证复印件除外）的扫描电子文档（以</w:t>
      </w:r>
      <w:r>
        <w:rPr>
          <w:snapToGrid w:val="0"/>
        </w:rPr>
        <w:t>PDF</w:t>
      </w:r>
      <w:r>
        <w:rPr>
          <w:snapToGrid w:val="0"/>
        </w:rPr>
        <w:t>文件格式）。如</w:t>
      </w:r>
      <w:r>
        <w:rPr>
          <w:snapToGrid w:val="0"/>
        </w:rPr>
        <w:t>“</w:t>
      </w:r>
      <w:r>
        <w:rPr>
          <w:snapToGrid w:val="0"/>
        </w:rPr>
        <w:t>三证合一</w:t>
      </w:r>
      <w:r>
        <w:rPr>
          <w:snapToGrid w:val="0"/>
        </w:rPr>
        <w:t>”</w:t>
      </w:r>
      <w:r>
        <w:rPr>
          <w:snapToGrid w:val="0"/>
        </w:rPr>
        <w:t>的营业执照，则不需要提供税务登记证和组织机构代码证</w:t>
      </w:r>
      <w:r>
        <w:rPr>
          <w:rFonts w:hint="eastAsia"/>
          <w:snapToGrid w:val="0"/>
        </w:rPr>
        <w:t>。参与过东莞市政府采购项目投标人凭营业执照、税务登记证、组织机构代码证、资质证书及相关证明文件复印件加盖公章购买采购文件（自带</w:t>
      </w:r>
      <w:r>
        <w:rPr>
          <w:rFonts w:hint="eastAsia"/>
          <w:snapToGrid w:val="0"/>
        </w:rPr>
        <w:t>U</w:t>
      </w:r>
      <w:r>
        <w:rPr>
          <w:rFonts w:hint="eastAsia"/>
          <w:snapToGrid w:val="0"/>
        </w:rPr>
        <w:t>盘拷贝采购文件电子文档）。</w:t>
      </w:r>
    </w:p>
    <w:p w:rsidR="00000000" w:rsidRDefault="005C1D45">
      <w:pPr>
        <w:ind w:firstLineChars="200" w:firstLine="420"/>
        <w:rPr>
          <w:rFonts w:hint="eastAsia"/>
        </w:rPr>
      </w:pPr>
      <w:r>
        <w:rPr>
          <w:rFonts w:hint="eastAsia"/>
        </w:rPr>
        <w:t>4</w:t>
      </w:r>
      <w:r>
        <w:rPr>
          <w:rFonts w:hint="eastAsia"/>
        </w:rPr>
        <w:t>、</w:t>
      </w:r>
      <w:r>
        <w:t>招标文件售价：</w:t>
      </w:r>
      <w:r>
        <w:rPr>
          <w:rFonts w:hint="eastAsia"/>
        </w:rPr>
        <w:t>每套人民币</w:t>
      </w:r>
      <w:r>
        <w:rPr>
          <w:rFonts w:hint="eastAsia"/>
          <w:u w:val="single"/>
        </w:rPr>
        <w:t>150</w:t>
      </w:r>
      <w:r>
        <w:rPr>
          <w:rFonts w:hint="eastAsia"/>
        </w:rPr>
        <w:t>元。采购文件售后不退。</w:t>
      </w:r>
    </w:p>
    <w:p w:rsidR="00000000" w:rsidRDefault="005C1D45">
      <w:pPr>
        <w:ind w:firstLineChars="200" w:firstLine="420"/>
        <w:rPr>
          <w:rFonts w:hint="eastAsia"/>
        </w:rPr>
      </w:pPr>
      <w:r>
        <w:rPr>
          <w:rFonts w:hint="eastAsia"/>
        </w:rPr>
        <w:t>5</w:t>
      </w:r>
      <w:r>
        <w:rPr>
          <w:rFonts w:hint="eastAsia"/>
        </w:rPr>
        <w:t>、购买了招标文件，而不参加</w:t>
      </w:r>
      <w:r>
        <w:rPr>
          <w:rFonts w:hint="eastAsia"/>
        </w:rPr>
        <w:t>投标的供应商，请在开标日期三日前以书面形式通知招标代理机构。若该项目因不足三家而导致重新招标，未予书面通知的单位将被取消重新参</w:t>
      </w:r>
      <w:r>
        <w:rPr>
          <w:rFonts w:hint="eastAsia"/>
        </w:rPr>
        <w:lastRenderedPageBreak/>
        <w:t>加该项目投标的资格。</w:t>
      </w:r>
    </w:p>
    <w:p w:rsidR="00000000" w:rsidRDefault="005C1D45">
      <w:pPr>
        <w:ind w:firstLineChars="200" w:firstLine="420"/>
        <w:rPr>
          <w:rFonts w:hint="eastAsia"/>
        </w:rPr>
      </w:pPr>
      <w:r>
        <w:rPr>
          <w:rFonts w:hint="eastAsia"/>
        </w:rPr>
        <w:t>6</w:t>
      </w:r>
      <w:r>
        <w:rPr>
          <w:rFonts w:hint="eastAsia"/>
        </w:rPr>
        <w:t>、本项目招标文件公示时间为：</w:t>
      </w:r>
      <w:r>
        <w:rPr>
          <w:rFonts w:hint="eastAsia"/>
        </w:rPr>
        <w:t>2017</w:t>
      </w:r>
      <w:r>
        <w:rPr>
          <w:rFonts w:hint="eastAsia"/>
        </w:rPr>
        <w:t>年</w:t>
      </w:r>
      <w:r w:rsidR="005D44FD">
        <w:rPr>
          <w:rFonts w:hint="eastAsia"/>
          <w:u w:val="single"/>
        </w:rPr>
        <w:t>5</w:t>
      </w:r>
      <w:r>
        <w:rPr>
          <w:rFonts w:hint="eastAsia"/>
        </w:rPr>
        <w:t>月</w:t>
      </w:r>
      <w:r>
        <w:rPr>
          <w:rFonts w:hint="eastAsia"/>
          <w:u w:val="single"/>
        </w:rPr>
        <w:t xml:space="preserve"> </w:t>
      </w:r>
      <w:r w:rsidR="005D44FD">
        <w:rPr>
          <w:rFonts w:hint="eastAsia"/>
          <w:u w:val="single"/>
        </w:rPr>
        <w:t>9</w:t>
      </w:r>
      <w:r>
        <w:rPr>
          <w:rFonts w:hint="eastAsia"/>
        </w:rPr>
        <w:t>日至</w:t>
      </w:r>
      <w:r>
        <w:rPr>
          <w:rFonts w:hint="eastAsia"/>
        </w:rPr>
        <w:t>2017</w:t>
      </w:r>
      <w:r>
        <w:rPr>
          <w:rFonts w:hint="eastAsia"/>
        </w:rPr>
        <w:t>年</w:t>
      </w:r>
      <w:r w:rsidR="005D44FD">
        <w:rPr>
          <w:rFonts w:hint="eastAsia"/>
          <w:u w:val="single"/>
        </w:rPr>
        <w:t>5</w:t>
      </w:r>
      <w:r>
        <w:rPr>
          <w:rFonts w:hint="eastAsia"/>
        </w:rPr>
        <w:t>月</w:t>
      </w:r>
      <w:r>
        <w:rPr>
          <w:rFonts w:hint="eastAsia"/>
          <w:u w:val="single"/>
        </w:rPr>
        <w:t xml:space="preserve"> </w:t>
      </w:r>
      <w:r w:rsidR="005D44FD">
        <w:rPr>
          <w:rFonts w:hint="eastAsia"/>
          <w:u w:val="single"/>
        </w:rPr>
        <w:t>15</w:t>
      </w:r>
      <w:r>
        <w:rPr>
          <w:rFonts w:hint="eastAsia"/>
        </w:rPr>
        <w:t>日。</w:t>
      </w:r>
    </w:p>
    <w:p w:rsidR="00000000" w:rsidRDefault="005C1D45">
      <w:pPr>
        <w:ind w:firstLineChars="200" w:firstLine="420"/>
        <w:rPr>
          <w:rFonts w:hint="eastAsia"/>
        </w:rPr>
      </w:pPr>
    </w:p>
    <w:p w:rsidR="00000000" w:rsidRDefault="005C1D45">
      <w:pPr>
        <w:rPr>
          <w:rFonts w:hint="eastAsia"/>
          <w:b/>
        </w:rPr>
      </w:pPr>
      <w:r>
        <w:rPr>
          <w:rFonts w:hint="eastAsia"/>
          <w:b/>
        </w:rPr>
        <w:t>四、投标截止时间、开标时间及地点</w:t>
      </w:r>
    </w:p>
    <w:p w:rsidR="00000000" w:rsidRDefault="005C1D45">
      <w:pPr>
        <w:ind w:firstLineChars="200" w:firstLine="420"/>
        <w:rPr>
          <w:rFonts w:hint="eastAsia"/>
        </w:rPr>
      </w:pPr>
      <w:r>
        <w:rPr>
          <w:rFonts w:hint="eastAsia"/>
        </w:rPr>
        <w:t>1</w:t>
      </w:r>
      <w:r>
        <w:rPr>
          <w:rFonts w:hint="eastAsia"/>
        </w:rPr>
        <w:t>、递交投标文件时间：</w:t>
      </w:r>
      <w:r>
        <w:rPr>
          <w:rFonts w:hint="eastAsia"/>
        </w:rPr>
        <w:t>2017</w:t>
      </w:r>
      <w:r>
        <w:rPr>
          <w:rFonts w:hint="eastAsia"/>
        </w:rPr>
        <w:t>年</w:t>
      </w:r>
      <w:r w:rsidR="005D44FD">
        <w:rPr>
          <w:rFonts w:hint="eastAsia"/>
        </w:rPr>
        <w:t>6</w:t>
      </w:r>
      <w:r>
        <w:rPr>
          <w:rFonts w:hint="eastAsia"/>
        </w:rPr>
        <w:t>月</w:t>
      </w:r>
      <w:r w:rsidR="005D44FD">
        <w:rPr>
          <w:rFonts w:hint="eastAsia"/>
        </w:rPr>
        <w:t>2</w:t>
      </w:r>
      <w:r>
        <w:rPr>
          <w:rFonts w:hint="eastAsia"/>
        </w:rPr>
        <w:t>日上午</w:t>
      </w:r>
      <w:r>
        <w:rPr>
          <w:rFonts w:hint="eastAsia"/>
        </w:rPr>
        <w:t>09</w:t>
      </w:r>
      <w:r>
        <w:rPr>
          <w:rFonts w:hint="eastAsia"/>
        </w:rPr>
        <w:t>：</w:t>
      </w:r>
      <w:r>
        <w:rPr>
          <w:rFonts w:hint="eastAsia"/>
        </w:rPr>
        <w:t>00</w:t>
      </w:r>
      <w:r>
        <w:rPr>
          <w:rFonts w:hint="eastAsia"/>
        </w:rPr>
        <w:t>～</w:t>
      </w:r>
      <w:r>
        <w:rPr>
          <w:rFonts w:hint="eastAsia"/>
        </w:rPr>
        <w:t>9</w:t>
      </w:r>
      <w:r>
        <w:rPr>
          <w:rFonts w:hint="eastAsia"/>
        </w:rPr>
        <w:t>：</w:t>
      </w:r>
      <w:r>
        <w:rPr>
          <w:rFonts w:hint="eastAsia"/>
        </w:rPr>
        <w:t>30</w:t>
      </w:r>
      <w:r>
        <w:rPr>
          <w:rFonts w:hint="eastAsia"/>
        </w:rPr>
        <w:t>。</w:t>
      </w:r>
    </w:p>
    <w:p w:rsidR="00000000" w:rsidRDefault="005C1D45">
      <w:pPr>
        <w:ind w:firstLineChars="200" w:firstLine="420"/>
        <w:rPr>
          <w:rFonts w:hint="eastAsia"/>
        </w:rPr>
      </w:pPr>
      <w:r>
        <w:rPr>
          <w:rFonts w:hint="eastAsia"/>
        </w:rPr>
        <w:t>2</w:t>
      </w:r>
      <w:r>
        <w:rPr>
          <w:rFonts w:hint="eastAsia"/>
        </w:rPr>
        <w:t>、</w:t>
      </w:r>
      <w:r>
        <w:t>投标截止</w:t>
      </w:r>
      <w:r>
        <w:rPr>
          <w:rFonts w:hint="eastAsia"/>
        </w:rPr>
        <w:t>及开标时间：</w:t>
      </w:r>
      <w:r>
        <w:rPr>
          <w:rFonts w:hint="eastAsia"/>
        </w:rPr>
        <w:t>2017</w:t>
      </w:r>
      <w:r>
        <w:rPr>
          <w:rFonts w:hint="eastAsia"/>
        </w:rPr>
        <w:t>年</w:t>
      </w:r>
      <w:r w:rsidR="005D44FD">
        <w:rPr>
          <w:rFonts w:hint="eastAsia"/>
        </w:rPr>
        <w:t>6</w:t>
      </w:r>
      <w:r>
        <w:rPr>
          <w:rFonts w:hint="eastAsia"/>
        </w:rPr>
        <w:t>月</w:t>
      </w:r>
      <w:r w:rsidR="005D44FD">
        <w:rPr>
          <w:rFonts w:hint="eastAsia"/>
        </w:rPr>
        <w:t>2</w:t>
      </w:r>
      <w:r>
        <w:rPr>
          <w:rFonts w:hint="eastAsia"/>
        </w:rPr>
        <w:t>日上午</w:t>
      </w:r>
      <w:r>
        <w:rPr>
          <w:rFonts w:hint="eastAsia"/>
        </w:rPr>
        <w:t>09</w:t>
      </w:r>
      <w:r>
        <w:rPr>
          <w:rFonts w:hint="eastAsia"/>
        </w:rPr>
        <w:t>时</w:t>
      </w:r>
      <w:r>
        <w:rPr>
          <w:rFonts w:hint="eastAsia"/>
        </w:rPr>
        <w:t>30</w:t>
      </w:r>
      <w:r>
        <w:rPr>
          <w:rFonts w:hint="eastAsia"/>
        </w:rPr>
        <w:t>分。</w:t>
      </w:r>
    </w:p>
    <w:p w:rsidR="00000000" w:rsidRDefault="005C1D45">
      <w:pPr>
        <w:ind w:firstLineChars="200" w:firstLine="420"/>
        <w:rPr>
          <w:rFonts w:hint="eastAsia"/>
        </w:rPr>
      </w:pPr>
      <w:r>
        <w:rPr>
          <w:rFonts w:hint="eastAsia"/>
        </w:rPr>
        <w:t>3</w:t>
      </w:r>
      <w:r>
        <w:rPr>
          <w:rFonts w:hint="eastAsia"/>
        </w:rPr>
        <w:t>、</w:t>
      </w:r>
      <w:r>
        <w:t>开标地点：</w:t>
      </w:r>
      <w:r>
        <w:rPr>
          <w:rFonts w:hint="eastAsia"/>
        </w:rPr>
        <w:t>东莞市南城区鸿福西路</w:t>
      </w:r>
      <w:r>
        <w:rPr>
          <w:rFonts w:hint="eastAsia"/>
        </w:rPr>
        <w:t>81</w:t>
      </w:r>
      <w:r>
        <w:rPr>
          <w:rFonts w:hint="eastAsia"/>
        </w:rPr>
        <w:t>号国际商会大厦</w:t>
      </w:r>
      <w:r>
        <w:rPr>
          <w:rFonts w:hint="eastAsia"/>
        </w:rPr>
        <w:t>601</w:t>
      </w:r>
      <w:r>
        <w:rPr>
          <w:rFonts w:hint="eastAsia"/>
        </w:rPr>
        <w:t>开标室。</w:t>
      </w:r>
    </w:p>
    <w:p w:rsidR="00000000" w:rsidRDefault="005C1D45">
      <w:pPr>
        <w:ind w:firstLineChars="200" w:firstLine="420"/>
        <w:rPr>
          <w:rFonts w:hint="eastAsia"/>
        </w:rPr>
      </w:pPr>
    </w:p>
    <w:p w:rsidR="00000000" w:rsidRDefault="005C1D45">
      <w:pPr>
        <w:rPr>
          <w:rFonts w:hint="eastAsia"/>
          <w:b/>
        </w:rPr>
      </w:pPr>
      <w:r>
        <w:rPr>
          <w:rFonts w:hint="eastAsia"/>
          <w:b/>
          <w:szCs w:val="21"/>
        </w:rPr>
        <w:t>五、有关此次招标事宜，可按下列地址以书面或传真的形式向</w:t>
      </w:r>
      <w:r>
        <w:rPr>
          <w:rFonts w:hint="eastAsia"/>
          <w:b/>
          <w:szCs w:val="21"/>
        </w:rPr>
        <w:t>招标代理机构查询：</w:t>
      </w:r>
    </w:p>
    <w:p w:rsidR="00000000" w:rsidRDefault="005C1D45">
      <w:pPr>
        <w:ind w:firstLineChars="200" w:firstLine="420"/>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人：梁锡恩</w:t>
      </w:r>
    </w:p>
    <w:p w:rsidR="00000000" w:rsidRDefault="005C1D45">
      <w:pPr>
        <w:ind w:firstLineChars="200" w:firstLine="420"/>
        <w:rPr>
          <w:rFonts w:hint="eastAsia"/>
        </w:rPr>
      </w:pPr>
      <w:r>
        <w:rPr>
          <w:rFonts w:hint="eastAsia"/>
        </w:rPr>
        <w:t>通讯地址：东莞市南城区鸿福西路</w:t>
      </w:r>
      <w:r>
        <w:rPr>
          <w:rFonts w:hint="eastAsia"/>
        </w:rPr>
        <w:t>81</w:t>
      </w:r>
      <w:r>
        <w:rPr>
          <w:rFonts w:hint="eastAsia"/>
        </w:rPr>
        <w:t>号国际商会大厦</w:t>
      </w:r>
      <w:r>
        <w:rPr>
          <w:rFonts w:hint="eastAsia"/>
        </w:rPr>
        <w:t>601</w:t>
      </w:r>
      <w:r>
        <w:rPr>
          <w:rFonts w:hint="eastAsia"/>
        </w:rPr>
        <w:t>室。</w:t>
      </w:r>
    </w:p>
    <w:p w:rsidR="00000000" w:rsidRDefault="005C1D45">
      <w:pPr>
        <w:ind w:firstLineChars="200" w:firstLine="420"/>
      </w:pPr>
      <w:r>
        <w:rPr>
          <w:rFonts w:hint="eastAsia"/>
        </w:rPr>
        <w:t>电　　话：</w:t>
      </w:r>
      <w:r>
        <w:rPr>
          <w:rFonts w:hint="eastAsia"/>
        </w:rPr>
        <w:t>0769-21682660-807</w:t>
      </w:r>
    </w:p>
    <w:p w:rsidR="00000000" w:rsidRDefault="005C1D45">
      <w:pPr>
        <w:ind w:firstLineChars="200" w:firstLine="420"/>
        <w:rPr>
          <w:rFonts w:hint="eastAsia"/>
        </w:rPr>
      </w:pPr>
      <w:r>
        <w:rPr>
          <w:rFonts w:hint="eastAsia"/>
        </w:rPr>
        <w:t>传　　真：</w:t>
      </w:r>
      <w:r>
        <w:rPr>
          <w:rFonts w:hint="eastAsia"/>
        </w:rPr>
        <w:t>0769-21682600</w:t>
      </w:r>
    </w:p>
    <w:p w:rsidR="00000000" w:rsidRDefault="005C1D45">
      <w:pPr>
        <w:ind w:firstLineChars="200" w:firstLine="420"/>
        <w:rPr>
          <w:rStyle w:val="a8"/>
          <w:rFonts w:hint="default"/>
          <w:color w:val="auto"/>
          <w:szCs w:val="21"/>
          <w:lang w:val="de-DE"/>
        </w:rPr>
      </w:pPr>
      <w:r>
        <w:rPr>
          <w:rFonts w:hint="eastAsia"/>
          <w:lang w:val="de-DE"/>
        </w:rPr>
        <w:t>E</w:t>
      </w:r>
      <w:r>
        <w:rPr>
          <w:rFonts w:hint="eastAsia"/>
          <w:lang w:val="de-DE"/>
        </w:rPr>
        <w:t>－</w:t>
      </w:r>
      <w:r>
        <w:rPr>
          <w:rFonts w:hint="eastAsia"/>
          <w:lang w:val="de-DE"/>
        </w:rPr>
        <w:t xml:space="preserve"> mail</w:t>
      </w:r>
      <w:r>
        <w:rPr>
          <w:rFonts w:hint="eastAsia"/>
          <w:lang w:val="de-DE"/>
        </w:rPr>
        <w:t>：</w:t>
      </w:r>
      <w:r>
        <w:rPr>
          <w:rFonts w:hint="eastAsia"/>
          <w:lang w:val="de-DE"/>
        </w:rPr>
        <w:t>23465701@qq.com</w:t>
      </w:r>
    </w:p>
    <w:p w:rsidR="00000000" w:rsidRDefault="005C1D45">
      <w:pPr>
        <w:ind w:firstLineChars="200" w:firstLine="420"/>
        <w:rPr>
          <w:rFonts w:hint="eastAsia"/>
          <w:lang w:val="de-DE"/>
        </w:rPr>
      </w:pPr>
    </w:p>
    <w:p w:rsidR="00000000" w:rsidRDefault="005C1D45" w:rsidP="00BE4BCE">
      <w:pPr>
        <w:ind w:firstLineChars="200" w:firstLine="422"/>
        <w:rPr>
          <w:rFonts w:hint="eastAsia"/>
        </w:rPr>
      </w:pPr>
      <w:r>
        <w:rPr>
          <w:rFonts w:hint="eastAsia"/>
          <w:b/>
        </w:rPr>
        <w:t>六、</w:t>
      </w:r>
      <w:r>
        <w:rPr>
          <w:rFonts w:hint="eastAsia"/>
          <w:b/>
        </w:rPr>
        <w:t>投标文件中须附有一份金额相应金额的投标保证金，</w:t>
      </w:r>
      <w:r>
        <w:rPr>
          <w:rFonts w:hint="eastAsia"/>
          <w:b/>
        </w:rPr>
        <w:t>A</w:t>
      </w:r>
      <w:r>
        <w:rPr>
          <w:rFonts w:hint="eastAsia"/>
          <w:b/>
        </w:rPr>
        <w:t>包为：人民币柒仟陆佰元整（</w:t>
      </w:r>
      <w:r>
        <w:rPr>
          <w:rFonts w:ascii="Arial" w:hAnsi="Arial" w:cs="Arial"/>
          <w:b/>
        </w:rPr>
        <w:t>¥</w:t>
      </w:r>
      <w:r>
        <w:rPr>
          <w:rFonts w:ascii="Arial" w:hAnsi="Arial" w:cs="Arial" w:hint="eastAsia"/>
          <w:b/>
        </w:rPr>
        <w:t>7,600.00</w:t>
      </w:r>
      <w:r>
        <w:rPr>
          <w:rFonts w:hint="eastAsia"/>
          <w:b/>
        </w:rPr>
        <w:t>）；</w:t>
      </w:r>
      <w:r>
        <w:rPr>
          <w:rFonts w:hint="eastAsia"/>
          <w:b/>
        </w:rPr>
        <w:t>B</w:t>
      </w:r>
      <w:r>
        <w:rPr>
          <w:rFonts w:hint="eastAsia"/>
          <w:b/>
        </w:rPr>
        <w:t>包为：人民币玖仟肆佰元整（</w:t>
      </w:r>
      <w:r>
        <w:rPr>
          <w:rFonts w:ascii="Arial" w:hAnsi="Arial" w:cs="Arial"/>
          <w:b/>
        </w:rPr>
        <w:t>¥</w:t>
      </w:r>
      <w:r>
        <w:rPr>
          <w:rFonts w:ascii="Arial" w:hAnsi="Arial" w:cs="Arial" w:hint="eastAsia"/>
          <w:b/>
        </w:rPr>
        <w:t>9,400.00</w:t>
      </w:r>
      <w:r>
        <w:rPr>
          <w:rFonts w:hint="eastAsia"/>
          <w:b/>
        </w:rPr>
        <w:t>）；</w:t>
      </w:r>
      <w:r>
        <w:rPr>
          <w:rFonts w:hint="eastAsia"/>
          <w:b/>
        </w:rPr>
        <w:t>C</w:t>
      </w:r>
      <w:r>
        <w:rPr>
          <w:rFonts w:hint="eastAsia"/>
          <w:b/>
        </w:rPr>
        <w:t>包为：人民币壹仟叁佰元整（</w:t>
      </w:r>
      <w:r>
        <w:rPr>
          <w:rFonts w:ascii="Arial" w:hAnsi="Arial" w:cs="Arial"/>
          <w:b/>
        </w:rPr>
        <w:t>¥</w:t>
      </w:r>
      <w:r>
        <w:rPr>
          <w:rFonts w:ascii="Arial" w:hAnsi="Arial" w:cs="Arial" w:hint="eastAsia"/>
          <w:b/>
        </w:rPr>
        <w:t>2</w:t>
      </w:r>
      <w:r>
        <w:rPr>
          <w:rFonts w:ascii="Arial" w:hAnsi="Arial" w:cs="Arial" w:hint="eastAsia"/>
          <w:b/>
        </w:rPr>
        <w:t>,300.00</w:t>
      </w:r>
      <w:r>
        <w:rPr>
          <w:rFonts w:hint="eastAsia"/>
          <w:b/>
        </w:rPr>
        <w:t>）；</w:t>
      </w:r>
      <w:r>
        <w:rPr>
          <w:rFonts w:hint="eastAsia"/>
          <w:b/>
        </w:rPr>
        <w:t>D</w:t>
      </w:r>
      <w:r>
        <w:rPr>
          <w:rFonts w:hint="eastAsia"/>
          <w:b/>
        </w:rPr>
        <w:t>包为：人民币壹仟玖佰元整（</w:t>
      </w:r>
      <w:r>
        <w:rPr>
          <w:rFonts w:ascii="Arial" w:hAnsi="Arial" w:cs="Arial"/>
          <w:b/>
        </w:rPr>
        <w:t>¥</w:t>
      </w:r>
      <w:r>
        <w:rPr>
          <w:rFonts w:ascii="Arial" w:hAnsi="Arial" w:cs="Arial" w:hint="eastAsia"/>
          <w:b/>
        </w:rPr>
        <w:t>1,900.00</w:t>
      </w:r>
      <w:r>
        <w:rPr>
          <w:rFonts w:hint="eastAsia"/>
          <w:b/>
        </w:rPr>
        <w:t>）；</w:t>
      </w:r>
      <w:r>
        <w:rPr>
          <w:rFonts w:hint="eastAsia"/>
        </w:rPr>
        <w:t>投标人应按要求提交投标保证金</w:t>
      </w:r>
      <w:r>
        <w:rPr>
          <w:rFonts w:hint="eastAsia"/>
        </w:rPr>
        <w:t>，投标人必须采用银行转账、电汇或《政府采购投标担保函》形式缴交，投标供应商与交款人名称必须一致，非投标供应商缴纳的投标保证金无效。提交保证金时应符合下列规定</w:t>
      </w:r>
      <w:r>
        <w:rPr>
          <w:rFonts w:hint="eastAsia"/>
        </w:rPr>
        <w:t xml:space="preserve"> </w:t>
      </w:r>
      <w:r>
        <w:rPr>
          <w:rFonts w:hint="eastAsia"/>
          <w:b/>
          <w:bCs/>
        </w:rPr>
        <w:t>(</w:t>
      </w:r>
      <w:r>
        <w:rPr>
          <w:rFonts w:hint="eastAsia"/>
          <w:b/>
          <w:bCs/>
        </w:rPr>
        <w:t>参加多个包号的需分别提交投标保证金</w:t>
      </w:r>
      <w:r>
        <w:rPr>
          <w:rFonts w:hint="eastAsia"/>
          <w:b/>
          <w:bCs/>
        </w:rPr>
        <w:t>)</w:t>
      </w:r>
      <w:r>
        <w:rPr>
          <w:rFonts w:hint="eastAsia"/>
        </w:rPr>
        <w:t>：</w:t>
      </w:r>
    </w:p>
    <w:p w:rsidR="00000000" w:rsidRDefault="005C1D45">
      <w:pPr>
        <w:ind w:firstLineChars="200" w:firstLine="420"/>
        <w:rPr>
          <w:rFonts w:hint="eastAsia"/>
          <w:b/>
          <w:szCs w:val="21"/>
        </w:rPr>
      </w:pPr>
      <w:r>
        <w:rPr>
          <w:rFonts w:hint="eastAsia"/>
        </w:rPr>
        <w:t>（</w:t>
      </w:r>
      <w:r>
        <w:rPr>
          <w:rFonts w:hint="eastAsia"/>
        </w:rPr>
        <w:t>1</w:t>
      </w:r>
      <w:r>
        <w:rPr>
          <w:rFonts w:hint="eastAsia"/>
        </w:rPr>
        <w:t xml:space="preserve">）采用银行转账、电汇方式提交的，在递交投标文件截止时间前一天必须付至以下帐户：　　　</w:t>
      </w:r>
    </w:p>
    <w:p w:rsidR="00000000" w:rsidRDefault="005C1D45" w:rsidP="00BE4BCE">
      <w:pPr>
        <w:ind w:firstLineChars="200" w:firstLine="422"/>
        <w:rPr>
          <w:rFonts w:hint="eastAsia"/>
          <w:b/>
          <w:szCs w:val="21"/>
        </w:rPr>
      </w:pPr>
      <w:r>
        <w:rPr>
          <w:rFonts w:hint="eastAsia"/>
          <w:b/>
          <w:szCs w:val="21"/>
        </w:rPr>
        <w:t>账户名：深圳市三方诚信招标有限公司东莞分公司</w:t>
      </w:r>
    </w:p>
    <w:p w:rsidR="00000000" w:rsidRDefault="005C1D45" w:rsidP="00BE4BCE">
      <w:pPr>
        <w:ind w:firstLineChars="200" w:firstLine="422"/>
        <w:rPr>
          <w:rFonts w:hint="eastAsia"/>
          <w:b/>
          <w:szCs w:val="21"/>
        </w:rPr>
      </w:pPr>
      <w:r>
        <w:rPr>
          <w:rFonts w:hint="eastAsia"/>
          <w:b/>
          <w:szCs w:val="21"/>
        </w:rPr>
        <w:t>账</w:t>
      </w:r>
      <w:r>
        <w:rPr>
          <w:rFonts w:hint="eastAsia"/>
          <w:b/>
          <w:szCs w:val="21"/>
        </w:rPr>
        <w:t xml:space="preserve"> </w:t>
      </w:r>
      <w:r>
        <w:rPr>
          <w:rFonts w:hint="eastAsia"/>
          <w:b/>
          <w:szCs w:val="21"/>
        </w:rPr>
        <w:t>号：</w:t>
      </w:r>
      <w:r>
        <w:rPr>
          <w:rFonts w:hint="eastAsia"/>
          <w:b/>
          <w:szCs w:val="21"/>
        </w:rPr>
        <w:t xml:space="preserve"> 44001101129052500294</w:t>
      </w:r>
    </w:p>
    <w:p w:rsidR="00000000" w:rsidRDefault="005C1D45" w:rsidP="00BE4BCE">
      <w:pPr>
        <w:ind w:firstLineChars="200" w:firstLine="422"/>
        <w:rPr>
          <w:rFonts w:hint="eastAsia"/>
          <w:b/>
          <w:szCs w:val="21"/>
        </w:rPr>
      </w:pPr>
      <w:r>
        <w:rPr>
          <w:rFonts w:hint="eastAsia"/>
          <w:b/>
          <w:szCs w:val="21"/>
        </w:rPr>
        <w:t>开户行：中国建设银行东莞分行胜和支行</w:t>
      </w:r>
    </w:p>
    <w:p w:rsidR="00000000" w:rsidRDefault="005C1D45">
      <w:pPr>
        <w:ind w:firstLineChars="200" w:firstLine="420"/>
        <w:rPr>
          <w:rFonts w:hint="eastAsia"/>
        </w:rPr>
      </w:pPr>
      <w:r>
        <w:rPr>
          <w:rFonts w:hint="eastAsia"/>
        </w:rPr>
        <w:t>（各投标人在转帐或电汇时须在用途栏上写明采购编号）</w:t>
      </w:r>
    </w:p>
    <w:p w:rsidR="00000000" w:rsidRDefault="005C1D45">
      <w:pPr>
        <w:ind w:firstLineChars="200" w:firstLine="420"/>
        <w:rPr>
          <w:rFonts w:hint="eastAsia"/>
        </w:rPr>
      </w:pPr>
      <w:r>
        <w:rPr>
          <w:rFonts w:hint="eastAsia"/>
        </w:rPr>
        <w:t xml:space="preserve">　投标保证金未按规定时间到达指定账</w:t>
      </w:r>
      <w:r>
        <w:rPr>
          <w:rFonts w:hint="eastAsia"/>
        </w:rPr>
        <w:t>户或提交金额不足的，将被视为无效投标文件。</w:t>
      </w:r>
    </w:p>
    <w:p w:rsidR="00000000" w:rsidRDefault="005C1D45">
      <w:pPr>
        <w:ind w:firstLineChars="200" w:firstLine="420"/>
        <w:rPr>
          <w:rFonts w:hint="eastAsia"/>
        </w:rPr>
      </w:pPr>
      <w:r>
        <w:rPr>
          <w:rFonts w:hint="eastAsia"/>
        </w:rPr>
        <w:t>（</w:t>
      </w:r>
      <w:r>
        <w:rPr>
          <w:rFonts w:hint="eastAsia"/>
        </w:rPr>
        <w:t>2</w:t>
      </w:r>
      <w:r>
        <w:rPr>
          <w:rFonts w:hint="eastAsia"/>
        </w:rPr>
        <w:t>）采用《政府采购投标担保函》提交的，应符合下列规定：</w:t>
      </w:r>
    </w:p>
    <w:p w:rsidR="00000000" w:rsidRDefault="005C1D45">
      <w:pPr>
        <w:ind w:firstLineChars="200" w:firstLine="420"/>
        <w:rPr>
          <w:rFonts w:hint="eastAsia"/>
        </w:rPr>
      </w:pPr>
      <w:r>
        <w:rPr>
          <w:rFonts w:hint="eastAsia"/>
        </w:rPr>
        <w:t xml:space="preserve">　①由《广东省政府采购信用担保试点实施方案》选定的专业担保机构出具；</w:t>
      </w:r>
    </w:p>
    <w:p w:rsidR="00000000" w:rsidRDefault="005C1D45">
      <w:pPr>
        <w:ind w:firstLineChars="200" w:firstLine="420"/>
        <w:rPr>
          <w:rFonts w:hint="eastAsia"/>
        </w:rPr>
      </w:pPr>
      <w:r>
        <w:rPr>
          <w:rFonts w:hint="eastAsia"/>
        </w:rPr>
        <w:t xml:space="preserve">　②投标担保函有效期应与投标有效期一致；</w:t>
      </w:r>
    </w:p>
    <w:p w:rsidR="00000000" w:rsidRDefault="005C1D45" w:rsidP="00BE4BCE">
      <w:pPr>
        <w:ind w:firstLineChars="197" w:firstLine="415"/>
        <w:rPr>
          <w:rFonts w:hint="eastAsia"/>
        </w:rPr>
      </w:pPr>
      <w:r>
        <w:rPr>
          <w:rFonts w:hint="eastAsia"/>
          <w:b/>
          <w:bCs/>
        </w:rPr>
        <w:t xml:space="preserve">  </w:t>
      </w:r>
      <w:r>
        <w:rPr>
          <w:rFonts w:hint="eastAsia"/>
          <w:b/>
          <w:bCs/>
        </w:rPr>
        <w:fldChar w:fldCharType="begin"/>
      </w:r>
      <w:r>
        <w:rPr>
          <w:rFonts w:hint="eastAsia"/>
          <w:b/>
          <w:bCs/>
        </w:rPr>
        <w:instrText xml:space="preserve"> = 3 \* GB3 \* MERGEFORMAT </w:instrText>
      </w:r>
      <w:r>
        <w:rPr>
          <w:rFonts w:hint="eastAsia"/>
          <w:b/>
          <w:bCs/>
        </w:rPr>
        <w:fldChar w:fldCharType="separate"/>
      </w:r>
      <w:r>
        <w:rPr>
          <w:b/>
          <w:bCs/>
        </w:rPr>
        <w:t>③</w:t>
      </w:r>
      <w:r>
        <w:rPr>
          <w:rFonts w:hint="eastAsia"/>
          <w:b/>
          <w:bCs/>
        </w:rPr>
        <w:fldChar w:fldCharType="end"/>
      </w:r>
      <w:r>
        <w:rPr>
          <w:rFonts w:hint="eastAsia"/>
          <w:b/>
          <w:bCs/>
        </w:rPr>
        <w:t>《政府采购投标担保函》必须在开标的前一天</w:t>
      </w:r>
      <w:r>
        <w:rPr>
          <w:rFonts w:hint="eastAsia"/>
          <w:b/>
          <w:bCs/>
        </w:rPr>
        <w:t>(</w:t>
      </w:r>
      <w:r>
        <w:rPr>
          <w:rFonts w:hint="eastAsia"/>
          <w:b/>
          <w:bCs/>
        </w:rPr>
        <w:t>办公时间内</w:t>
      </w:r>
      <w:r>
        <w:rPr>
          <w:rFonts w:hint="eastAsia"/>
          <w:b/>
          <w:bCs/>
        </w:rPr>
        <w:t>)</w:t>
      </w:r>
      <w:r>
        <w:rPr>
          <w:rFonts w:hint="eastAsia"/>
          <w:b/>
          <w:bCs/>
        </w:rPr>
        <w:t>提交到采购代理机构，以采购代理机构收到《政府采购投标担保函》的签收时间为准，未按要求提交投标保证金的将导致废标。</w:t>
      </w:r>
    </w:p>
    <w:p w:rsidR="00000000" w:rsidRDefault="005C1D45">
      <w:pPr>
        <w:ind w:firstLineChars="400" w:firstLine="840"/>
        <w:rPr>
          <w:rFonts w:hint="eastAsia"/>
        </w:rPr>
      </w:pPr>
    </w:p>
    <w:p w:rsidR="00000000" w:rsidRDefault="005C1D45" w:rsidP="00BE4BCE">
      <w:pPr>
        <w:ind w:rightChars="358" w:right="752"/>
        <w:jc w:val="right"/>
        <w:rPr>
          <w:rFonts w:hint="eastAsia"/>
        </w:rPr>
      </w:pPr>
    </w:p>
    <w:p w:rsidR="00000000" w:rsidRDefault="005C1D45" w:rsidP="00BE4BCE">
      <w:pPr>
        <w:ind w:rightChars="358" w:right="752"/>
        <w:jc w:val="right"/>
        <w:rPr>
          <w:rFonts w:hint="eastAsia"/>
        </w:rPr>
      </w:pPr>
    </w:p>
    <w:p w:rsidR="00000000" w:rsidRDefault="005C1D45" w:rsidP="00BE4BCE">
      <w:pPr>
        <w:ind w:rightChars="358" w:right="752"/>
        <w:jc w:val="right"/>
        <w:rPr>
          <w:rFonts w:hint="eastAsia"/>
        </w:rPr>
      </w:pPr>
      <w:r>
        <w:rPr>
          <w:rFonts w:hint="eastAsia"/>
        </w:rPr>
        <w:t>深圳市三方诚信招标有限公司</w:t>
      </w:r>
    </w:p>
    <w:p w:rsidR="00000000" w:rsidRDefault="005C1D45" w:rsidP="00BE4BCE">
      <w:pPr>
        <w:wordWrap w:val="0"/>
        <w:ind w:rightChars="526" w:right="1105"/>
        <w:jc w:val="right"/>
        <w:rPr>
          <w:rFonts w:hint="eastAsia"/>
        </w:rPr>
      </w:pPr>
      <w:r>
        <w:rPr>
          <w:rFonts w:hint="eastAsia"/>
        </w:rPr>
        <w:t xml:space="preserve">               </w:t>
      </w:r>
      <w:r>
        <w:rPr>
          <w:rFonts w:hint="eastAsia"/>
        </w:rPr>
        <w:t xml:space="preserve">                           </w:t>
      </w:r>
      <w:r>
        <w:rPr>
          <w:rFonts w:hint="eastAsia"/>
        </w:rPr>
        <w:t>二〇一</w:t>
      </w:r>
      <w:r>
        <w:rPr>
          <w:rFonts w:hint="eastAsia"/>
        </w:rPr>
        <w:t>七</w:t>
      </w:r>
      <w:r>
        <w:rPr>
          <w:rFonts w:hint="eastAsia"/>
        </w:rPr>
        <w:t>年</w:t>
      </w:r>
      <w:r w:rsidR="005D44FD">
        <w:rPr>
          <w:rFonts w:hint="eastAsia"/>
        </w:rPr>
        <w:t>五</w:t>
      </w:r>
      <w:r>
        <w:rPr>
          <w:rFonts w:hint="eastAsia"/>
        </w:rPr>
        <w:t>月</w:t>
      </w:r>
    </w:p>
    <w:p w:rsidR="00000000" w:rsidRDefault="005C1D45">
      <w:pPr>
        <w:widowControl/>
        <w:tabs>
          <w:tab w:val="left" w:pos="567"/>
        </w:tabs>
        <w:autoSpaceDE w:val="0"/>
        <w:autoSpaceDN w:val="0"/>
        <w:ind w:left="567" w:hanging="567"/>
        <w:jc w:val="center"/>
        <w:textAlignment w:val="bottom"/>
        <w:rPr>
          <w:rFonts w:eastAsia="黑体" w:hint="eastAsia"/>
        </w:rPr>
      </w:pPr>
      <w:r>
        <w:br w:type="page"/>
      </w: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jc w:val="center"/>
        <w:rPr>
          <w:rFonts w:ascii="黑体" w:eastAsia="黑体" w:hint="eastAsia"/>
          <w:sz w:val="44"/>
          <w:szCs w:val="44"/>
        </w:rPr>
      </w:pPr>
      <w:r>
        <w:rPr>
          <w:rFonts w:ascii="黑体" w:eastAsia="黑体" w:hint="eastAsia"/>
          <w:sz w:val="44"/>
          <w:szCs w:val="44"/>
        </w:rPr>
        <w:t>第二章</w:t>
      </w:r>
      <w:r>
        <w:rPr>
          <w:rFonts w:ascii="黑体" w:eastAsia="黑体" w:hint="eastAsia"/>
          <w:sz w:val="44"/>
          <w:szCs w:val="44"/>
        </w:rPr>
        <w:t xml:space="preserve">  </w:t>
      </w:r>
      <w:r>
        <w:rPr>
          <w:rFonts w:ascii="黑体" w:eastAsia="黑体" w:hint="eastAsia"/>
          <w:sz w:val="44"/>
          <w:szCs w:val="44"/>
        </w:rPr>
        <w:t>投标资料表</w:t>
      </w:r>
    </w:p>
    <w:p w:rsidR="00000000" w:rsidRDefault="005C1D45">
      <w:pPr>
        <w:jc w:val="center"/>
        <w:rPr>
          <w:rFonts w:ascii="黑体" w:eastAsia="黑体" w:hint="eastAsia"/>
          <w:sz w:val="32"/>
          <w:szCs w:val="32"/>
        </w:rPr>
      </w:pPr>
      <w:r>
        <w:br w:type="page"/>
      </w:r>
      <w:r>
        <w:rPr>
          <w:rFonts w:ascii="黑体" w:eastAsia="黑体" w:hint="eastAsia"/>
          <w:sz w:val="32"/>
          <w:szCs w:val="32"/>
        </w:rPr>
        <w:lastRenderedPageBreak/>
        <w:t>第二章</w:t>
      </w:r>
      <w:r>
        <w:rPr>
          <w:rFonts w:ascii="黑体" w:eastAsia="黑体" w:hint="eastAsia"/>
          <w:sz w:val="32"/>
          <w:szCs w:val="32"/>
        </w:rPr>
        <w:t xml:space="preserve">  </w:t>
      </w:r>
      <w:r>
        <w:rPr>
          <w:rFonts w:ascii="黑体" w:eastAsia="黑体" w:hint="eastAsia"/>
          <w:sz w:val="32"/>
          <w:szCs w:val="32"/>
        </w:rPr>
        <w:t>投标资料表</w:t>
      </w:r>
    </w:p>
    <w:p w:rsidR="00000000" w:rsidRDefault="005C1D45">
      <w:pPr>
        <w:rPr>
          <w:rFonts w:hint="eastAsia"/>
        </w:rPr>
      </w:pPr>
    </w:p>
    <w:p w:rsidR="00000000" w:rsidRDefault="005C1D45">
      <w:pPr>
        <w:ind w:firstLineChars="200" w:firstLine="420"/>
        <w:rPr>
          <w:rFonts w:hint="eastAsia"/>
        </w:rPr>
      </w:pPr>
      <w:r>
        <w:rPr>
          <w:rFonts w:hint="eastAsia"/>
        </w:rPr>
        <w:t>本表关于要采购项目的具体资料，是对投标人须知的具体补充和修改，如有矛盾，应以本资料表为准。投标资料表的条款号与投标人须知相对应。</w:t>
      </w:r>
    </w:p>
    <w:tbl>
      <w:tblPr>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60"/>
        <w:gridCol w:w="6708"/>
      </w:tblGrid>
      <w:tr w:rsidR="00000000">
        <w:trPr>
          <w:trHeight w:val="600"/>
        </w:trPr>
        <w:tc>
          <w:tcPr>
            <w:tcW w:w="1660" w:type="dxa"/>
            <w:vAlign w:val="center"/>
          </w:tcPr>
          <w:p w:rsidR="00000000" w:rsidRDefault="005C1D45">
            <w:pPr>
              <w:jc w:val="center"/>
            </w:pPr>
            <w:r>
              <w:rPr>
                <w:rFonts w:hint="eastAsia"/>
              </w:rPr>
              <w:t>条款号</w:t>
            </w:r>
          </w:p>
        </w:tc>
        <w:tc>
          <w:tcPr>
            <w:tcW w:w="6708" w:type="dxa"/>
            <w:vAlign w:val="center"/>
          </w:tcPr>
          <w:p w:rsidR="00000000" w:rsidRDefault="005C1D45">
            <w:pPr>
              <w:jc w:val="center"/>
              <w:rPr>
                <w:b/>
              </w:rPr>
            </w:pPr>
            <w:r>
              <w:rPr>
                <w:rFonts w:hint="eastAsia"/>
                <w:b/>
              </w:rPr>
              <w:t>内</w:t>
            </w:r>
            <w:r>
              <w:rPr>
                <w:b/>
              </w:rPr>
              <w:t xml:space="preserve">      </w:t>
            </w:r>
            <w:r>
              <w:rPr>
                <w:rFonts w:hint="eastAsia"/>
                <w:b/>
              </w:rPr>
              <w:t>容</w:t>
            </w:r>
          </w:p>
        </w:tc>
      </w:tr>
      <w:tr w:rsidR="00000000">
        <w:trPr>
          <w:cantSplit/>
          <w:trHeight w:val="905"/>
        </w:trPr>
        <w:tc>
          <w:tcPr>
            <w:tcW w:w="8368" w:type="dxa"/>
            <w:gridSpan w:val="2"/>
            <w:vAlign w:val="center"/>
          </w:tcPr>
          <w:p w:rsidR="00000000" w:rsidRDefault="005C1D45">
            <w:pPr>
              <w:jc w:val="center"/>
              <w:rPr>
                <w:rFonts w:ascii="黑体" w:eastAsia="黑体" w:hint="eastAsia"/>
                <w:sz w:val="24"/>
              </w:rPr>
            </w:pPr>
            <w:r>
              <w:rPr>
                <w:rFonts w:ascii="黑体" w:eastAsia="黑体" w:hint="eastAsia"/>
                <w:sz w:val="24"/>
              </w:rPr>
              <w:t>一、说明</w:t>
            </w:r>
          </w:p>
        </w:tc>
      </w:tr>
      <w:tr w:rsidR="00000000">
        <w:trPr>
          <w:trHeight w:val="426"/>
        </w:trPr>
        <w:tc>
          <w:tcPr>
            <w:tcW w:w="1660" w:type="dxa"/>
            <w:vAlign w:val="center"/>
          </w:tcPr>
          <w:p w:rsidR="00000000" w:rsidRDefault="005C1D45">
            <w:pPr>
              <w:jc w:val="center"/>
              <w:rPr>
                <w:rFonts w:ascii="宋体" w:hAnsi="宋体" w:hint="eastAsia"/>
              </w:rPr>
            </w:pPr>
            <w:fldSimple w:instr=" REF _Ref179620493 \r \h  \* MERGEFORMAT ">
              <w:r>
                <w:rPr>
                  <w:rFonts w:ascii="宋体" w:hAnsi="宋体"/>
                </w:rPr>
                <w:t>1.1</w:t>
              </w:r>
            </w:fldSimple>
          </w:p>
        </w:tc>
        <w:tc>
          <w:tcPr>
            <w:tcW w:w="6708" w:type="dxa"/>
          </w:tcPr>
          <w:p w:rsidR="00000000" w:rsidRDefault="005C1D45">
            <w:pPr>
              <w:rPr>
                <w:rFonts w:ascii="宋体" w:hAnsi="宋体" w:hint="eastAsia"/>
                <w:b/>
                <w:bCs/>
              </w:rPr>
            </w:pPr>
            <w:r>
              <w:rPr>
                <w:rFonts w:ascii="宋体" w:hAnsi="宋体" w:hint="eastAsia"/>
                <w:b/>
                <w:bCs/>
              </w:rPr>
              <w:t>招标人名称</w:t>
            </w:r>
          </w:p>
          <w:p w:rsidR="00000000" w:rsidRDefault="005C1D45">
            <w:pPr>
              <w:rPr>
                <w:rFonts w:hint="eastAsia"/>
              </w:rPr>
            </w:pPr>
            <w:r>
              <w:rPr>
                <w:rFonts w:hint="eastAsia"/>
              </w:rPr>
              <w:t>广东省特种设备检测研究院东莞检测院</w:t>
            </w:r>
          </w:p>
        </w:tc>
      </w:tr>
      <w:tr w:rsidR="00000000">
        <w:trPr>
          <w:trHeight w:val="426"/>
        </w:trPr>
        <w:tc>
          <w:tcPr>
            <w:tcW w:w="1660" w:type="dxa"/>
            <w:vAlign w:val="center"/>
          </w:tcPr>
          <w:p w:rsidR="00000000" w:rsidRDefault="005C1D45">
            <w:pPr>
              <w:jc w:val="center"/>
              <w:rPr>
                <w:rFonts w:ascii="宋体" w:hAnsi="宋体" w:hint="eastAsia"/>
              </w:rPr>
            </w:pPr>
            <w:fldSimple w:instr=" REF _Ref179620507 \r \h  \* MERGEFORMAT ">
              <w:r>
                <w:rPr>
                  <w:rFonts w:ascii="宋体" w:hAnsi="宋体"/>
                </w:rPr>
                <w:t>1.2</w:t>
              </w:r>
            </w:fldSimple>
          </w:p>
        </w:tc>
        <w:tc>
          <w:tcPr>
            <w:tcW w:w="6708" w:type="dxa"/>
          </w:tcPr>
          <w:p w:rsidR="00000000" w:rsidRDefault="005C1D45">
            <w:pPr>
              <w:rPr>
                <w:rFonts w:ascii="宋体" w:hAnsi="宋体" w:hint="eastAsia"/>
                <w:b/>
                <w:bCs/>
              </w:rPr>
            </w:pPr>
            <w:r>
              <w:rPr>
                <w:rFonts w:ascii="宋体" w:hAnsi="宋体" w:hint="eastAsia"/>
                <w:b/>
                <w:bCs/>
              </w:rPr>
              <w:t>资金来源</w:t>
            </w:r>
          </w:p>
          <w:p w:rsidR="00000000" w:rsidRDefault="005C1D45">
            <w:pPr>
              <w:rPr>
                <w:rFonts w:ascii="宋体" w:hAnsi="宋体" w:hint="eastAsia"/>
                <w:bCs/>
              </w:rPr>
            </w:pPr>
            <w:r>
              <w:rPr>
                <w:rFonts w:hint="eastAsia"/>
              </w:rPr>
              <w:t>财政资金</w:t>
            </w:r>
          </w:p>
        </w:tc>
      </w:tr>
      <w:tr w:rsidR="00000000">
        <w:trPr>
          <w:cantSplit/>
          <w:trHeight w:val="268"/>
        </w:trPr>
        <w:tc>
          <w:tcPr>
            <w:tcW w:w="1660" w:type="dxa"/>
            <w:vMerge w:val="restart"/>
            <w:vAlign w:val="center"/>
          </w:tcPr>
          <w:p w:rsidR="00000000" w:rsidRDefault="005C1D45">
            <w:pPr>
              <w:jc w:val="center"/>
              <w:rPr>
                <w:rFonts w:ascii="宋体" w:hAnsi="宋体" w:hint="eastAsia"/>
              </w:rPr>
            </w:pPr>
            <w:fldSimple w:instr=" REF _Ref179619411 \r \h  \* MERGEFORMAT ">
              <w:r>
                <w:rPr>
                  <w:rFonts w:ascii="宋体" w:hAnsi="宋体"/>
                </w:rPr>
                <w:t>2.1</w:t>
              </w:r>
            </w:fldSimple>
          </w:p>
        </w:tc>
        <w:tc>
          <w:tcPr>
            <w:tcW w:w="6708" w:type="dxa"/>
          </w:tcPr>
          <w:p w:rsidR="00000000" w:rsidRDefault="005C1D45">
            <w:pPr>
              <w:rPr>
                <w:rFonts w:ascii="宋体" w:hAnsi="宋体" w:hint="eastAsia"/>
                <w:b/>
                <w:bCs/>
              </w:rPr>
            </w:pPr>
            <w:r>
              <w:rPr>
                <w:rFonts w:ascii="宋体" w:hAnsi="宋体" w:hint="eastAsia"/>
                <w:b/>
                <w:bCs/>
              </w:rPr>
              <w:t>招标机构</w:t>
            </w:r>
          </w:p>
          <w:p w:rsidR="00000000" w:rsidRDefault="005C1D45">
            <w:pPr>
              <w:rPr>
                <w:rFonts w:ascii="宋体" w:hAnsi="宋体" w:hint="eastAsia"/>
                <w:b/>
                <w:bCs/>
              </w:rPr>
            </w:pPr>
            <w:r>
              <w:rPr>
                <w:rFonts w:hint="eastAsia"/>
              </w:rPr>
              <w:t>深圳市三方诚信招标有限公司</w:t>
            </w:r>
          </w:p>
        </w:tc>
      </w:tr>
      <w:tr w:rsidR="00000000">
        <w:trPr>
          <w:cantSplit/>
          <w:trHeight w:val="660"/>
        </w:trPr>
        <w:tc>
          <w:tcPr>
            <w:tcW w:w="1660" w:type="dxa"/>
            <w:vMerge/>
            <w:vAlign w:val="center"/>
          </w:tcPr>
          <w:p w:rsidR="00000000" w:rsidRDefault="005C1D45">
            <w:pPr>
              <w:jc w:val="center"/>
              <w:rPr>
                <w:rFonts w:ascii="宋体" w:hAnsi="宋体"/>
              </w:rPr>
            </w:pPr>
          </w:p>
        </w:tc>
        <w:tc>
          <w:tcPr>
            <w:tcW w:w="6708" w:type="dxa"/>
          </w:tcPr>
          <w:p w:rsidR="00000000" w:rsidRDefault="005C1D45">
            <w:pPr>
              <w:rPr>
                <w:rFonts w:ascii="宋体" w:hAnsi="宋体" w:hint="eastAsia"/>
                <w:b/>
                <w:bCs/>
              </w:rPr>
            </w:pPr>
            <w:r>
              <w:rPr>
                <w:rFonts w:ascii="宋体" w:hAnsi="宋体"/>
                <w:b/>
                <w:bCs/>
              </w:rPr>
              <w:t>东莞分公司</w:t>
            </w:r>
          </w:p>
          <w:p w:rsidR="00000000" w:rsidRDefault="005C1D45">
            <w:pPr>
              <w:rPr>
                <w:rFonts w:ascii="宋体" w:hAnsi="宋体"/>
                <w:bCs/>
              </w:rPr>
            </w:pPr>
            <w:r>
              <w:rPr>
                <w:rFonts w:ascii="宋体" w:hAnsi="宋体"/>
                <w:bCs/>
              </w:rPr>
              <w:t>地址：</w:t>
            </w:r>
            <w:r>
              <w:rPr>
                <w:rFonts w:ascii="宋体" w:hAnsi="宋体" w:hint="eastAsia"/>
                <w:bCs/>
              </w:rPr>
              <w:t>东莞市南城区鸿福西路</w:t>
            </w:r>
            <w:r>
              <w:rPr>
                <w:rFonts w:ascii="宋体" w:hAnsi="宋体" w:hint="eastAsia"/>
                <w:bCs/>
              </w:rPr>
              <w:t>81</w:t>
            </w:r>
            <w:r>
              <w:rPr>
                <w:rFonts w:ascii="宋体" w:hAnsi="宋体" w:hint="eastAsia"/>
                <w:bCs/>
              </w:rPr>
              <w:t>号国际商会大厦</w:t>
            </w:r>
            <w:r>
              <w:rPr>
                <w:rFonts w:ascii="宋体" w:hAnsi="宋体" w:hint="eastAsia"/>
                <w:bCs/>
              </w:rPr>
              <w:t>601</w:t>
            </w:r>
            <w:r>
              <w:rPr>
                <w:rFonts w:ascii="宋体" w:hAnsi="宋体" w:hint="eastAsia"/>
                <w:bCs/>
              </w:rPr>
              <w:t>室</w:t>
            </w:r>
          </w:p>
          <w:p w:rsidR="00000000" w:rsidRDefault="005C1D45">
            <w:pPr>
              <w:rPr>
                <w:rFonts w:ascii="宋体" w:hAnsi="宋体" w:hint="eastAsia"/>
                <w:bCs/>
              </w:rPr>
            </w:pPr>
            <w:r>
              <w:rPr>
                <w:rFonts w:ascii="宋体" w:hAnsi="宋体"/>
                <w:bCs/>
              </w:rPr>
              <w:t>电话</w:t>
            </w:r>
            <w:r>
              <w:t>：</w:t>
            </w:r>
            <w:r>
              <w:t>0769-21682660</w:t>
            </w:r>
            <w:r>
              <w:rPr>
                <w:rFonts w:hint="eastAsia"/>
              </w:rPr>
              <w:t xml:space="preserve">-807  </w:t>
            </w:r>
            <w:r>
              <w:t>传真：</w:t>
            </w:r>
            <w:r>
              <w:t>0769-21682600</w:t>
            </w:r>
            <w:r>
              <w:rPr>
                <w:rFonts w:hint="eastAsia"/>
              </w:rPr>
              <w:t>-806</w:t>
            </w:r>
          </w:p>
        </w:tc>
      </w:tr>
      <w:tr w:rsidR="00000000">
        <w:trPr>
          <w:trHeight w:val="460"/>
        </w:trPr>
        <w:tc>
          <w:tcPr>
            <w:tcW w:w="1660" w:type="dxa"/>
            <w:vAlign w:val="center"/>
          </w:tcPr>
          <w:p w:rsidR="00000000" w:rsidRDefault="005C1D45">
            <w:pPr>
              <w:jc w:val="center"/>
              <w:rPr>
                <w:rFonts w:ascii="宋体" w:hAnsi="宋体" w:hint="eastAsia"/>
              </w:rPr>
            </w:pPr>
            <w:fldSimple w:instr=" REF _Ref179620557 \r \h  \* MERGEFORMAT ">
              <w:r>
                <w:rPr>
                  <w:rFonts w:ascii="宋体" w:hAnsi="宋体"/>
                </w:rPr>
                <w:t>5.1</w:t>
              </w:r>
            </w:fldSimple>
          </w:p>
        </w:tc>
        <w:tc>
          <w:tcPr>
            <w:tcW w:w="6708" w:type="dxa"/>
            <w:vAlign w:val="center"/>
          </w:tcPr>
          <w:p w:rsidR="00000000" w:rsidRDefault="005C1D45">
            <w:pPr>
              <w:rPr>
                <w:rFonts w:ascii="宋体" w:hAnsi="宋体" w:hint="eastAsia"/>
                <w:b/>
              </w:rPr>
            </w:pPr>
            <w:r>
              <w:rPr>
                <w:rFonts w:ascii="宋体" w:hAnsi="宋体" w:hint="eastAsia"/>
                <w:b/>
              </w:rPr>
              <w:t>踏勘现场</w:t>
            </w:r>
          </w:p>
          <w:p w:rsidR="00000000" w:rsidRDefault="005C1D45">
            <w:pPr>
              <w:rPr>
                <w:rFonts w:ascii="宋体" w:hAnsi="宋体" w:hint="eastAsia"/>
              </w:rPr>
            </w:pPr>
            <w:r>
              <w:rPr>
                <w:rFonts w:ascii="宋体" w:hAnsi="宋体" w:hint="eastAsia"/>
              </w:rPr>
              <w:t>无</w:t>
            </w:r>
          </w:p>
        </w:tc>
      </w:tr>
      <w:tr w:rsidR="00000000">
        <w:trPr>
          <w:cantSplit/>
          <w:trHeight w:val="845"/>
        </w:trPr>
        <w:tc>
          <w:tcPr>
            <w:tcW w:w="8368" w:type="dxa"/>
            <w:gridSpan w:val="2"/>
            <w:vAlign w:val="center"/>
          </w:tcPr>
          <w:p w:rsidR="00000000" w:rsidRDefault="005C1D45">
            <w:pPr>
              <w:jc w:val="center"/>
              <w:rPr>
                <w:rFonts w:eastAsia="楷体_GB2312" w:hint="eastAsia"/>
                <w:b/>
              </w:rPr>
            </w:pPr>
            <w:r>
              <w:rPr>
                <w:rFonts w:ascii="黑体" w:eastAsia="黑体" w:hint="eastAsia"/>
                <w:sz w:val="24"/>
              </w:rPr>
              <w:t>三、投标文件的编制</w:t>
            </w:r>
          </w:p>
        </w:tc>
      </w:tr>
      <w:tr w:rsidR="00000000">
        <w:trPr>
          <w:trHeight w:val="600"/>
        </w:trPr>
        <w:tc>
          <w:tcPr>
            <w:tcW w:w="1660" w:type="dxa"/>
            <w:vAlign w:val="center"/>
          </w:tcPr>
          <w:p w:rsidR="00000000" w:rsidRDefault="005C1D45">
            <w:pPr>
              <w:jc w:val="center"/>
              <w:rPr>
                <w:rFonts w:hint="eastAsia"/>
              </w:rPr>
            </w:pPr>
            <w:r>
              <w:rPr>
                <w:rFonts w:hint="eastAsia"/>
              </w:rPr>
              <w:t>9.1</w:t>
            </w:r>
          </w:p>
        </w:tc>
        <w:tc>
          <w:tcPr>
            <w:tcW w:w="6708" w:type="dxa"/>
          </w:tcPr>
          <w:p w:rsidR="00000000" w:rsidRDefault="005C1D45">
            <w:pPr>
              <w:jc w:val="left"/>
              <w:rPr>
                <w:rFonts w:hint="eastAsia"/>
                <w:b/>
              </w:rPr>
            </w:pPr>
            <w:r>
              <w:rPr>
                <w:rFonts w:hint="eastAsia"/>
                <w:b/>
              </w:rPr>
              <w:t>投</w:t>
            </w:r>
            <w:r>
              <w:rPr>
                <w:rFonts w:hint="eastAsia"/>
                <w:b/>
              </w:rPr>
              <w:t>标语言</w:t>
            </w:r>
          </w:p>
          <w:p w:rsidR="00000000" w:rsidRDefault="005C1D45">
            <w:pPr>
              <w:jc w:val="left"/>
              <w:rPr>
                <w:rFonts w:hint="eastAsia"/>
              </w:rPr>
            </w:pPr>
            <w:r>
              <w:rPr>
                <w:rFonts w:hint="eastAsia"/>
              </w:rPr>
              <w:t>中文</w:t>
            </w:r>
          </w:p>
        </w:tc>
      </w:tr>
      <w:tr w:rsidR="00000000">
        <w:trPr>
          <w:trHeight w:val="600"/>
        </w:trPr>
        <w:tc>
          <w:tcPr>
            <w:tcW w:w="1660" w:type="dxa"/>
            <w:vAlign w:val="center"/>
          </w:tcPr>
          <w:p w:rsidR="00000000" w:rsidRDefault="005C1D45">
            <w:pPr>
              <w:jc w:val="center"/>
              <w:rPr>
                <w:rFonts w:hint="eastAsia"/>
              </w:rPr>
            </w:pPr>
            <w:fldSimple w:instr=" REF _Ref179620755 \r \h  \* MERGEFORMAT ">
              <w:r>
                <w:t>14.4.3</w:t>
              </w:r>
            </w:fldSimple>
          </w:p>
        </w:tc>
        <w:tc>
          <w:tcPr>
            <w:tcW w:w="6708" w:type="dxa"/>
          </w:tcPr>
          <w:p w:rsidR="00000000" w:rsidRDefault="005C1D45">
            <w:pPr>
              <w:rPr>
                <w:rFonts w:hint="eastAsia"/>
                <w:b/>
              </w:rPr>
            </w:pPr>
            <w:r>
              <w:rPr>
                <w:rFonts w:hint="eastAsia"/>
                <w:b/>
              </w:rPr>
              <w:t>投标报价</w:t>
            </w:r>
          </w:p>
          <w:p w:rsidR="00000000" w:rsidRDefault="005C1D45">
            <w:pPr>
              <w:rPr>
                <w:rFonts w:hint="eastAsia"/>
              </w:rPr>
            </w:pPr>
            <w:r>
              <w:rPr>
                <w:rFonts w:hint="eastAsia"/>
              </w:rPr>
              <w:t>投标报价为：东莞工地地面包括安装的含税价</w:t>
            </w:r>
          </w:p>
          <w:p w:rsidR="00000000" w:rsidRDefault="005C1D45">
            <w:pPr>
              <w:jc w:val="left"/>
              <w:rPr>
                <w:rFonts w:hint="eastAsia"/>
              </w:rPr>
            </w:pPr>
            <w:r>
              <w:rPr>
                <w:rFonts w:hint="eastAsia"/>
              </w:rPr>
              <w:t>投标报价应包括：设备价（包括硬件、软件）、运至合同指定地点的运输费、安装费（包括损耗、额外材料等）、保险费、安装、技术培训费、各种税费等；如是进口设备，供方负责办理有关进口手续。</w:t>
            </w:r>
          </w:p>
        </w:tc>
      </w:tr>
      <w:tr w:rsidR="00000000">
        <w:trPr>
          <w:trHeight w:val="600"/>
        </w:trPr>
        <w:tc>
          <w:tcPr>
            <w:tcW w:w="1660" w:type="dxa"/>
            <w:vAlign w:val="center"/>
          </w:tcPr>
          <w:p w:rsidR="00000000" w:rsidRDefault="005C1D45">
            <w:pPr>
              <w:jc w:val="center"/>
              <w:rPr>
                <w:rFonts w:hint="eastAsia"/>
              </w:rPr>
            </w:pPr>
            <w:fldSimple w:instr=" REF _Ref179620846 \r \h  \* MERGEFORMAT ">
              <w:r>
                <w:t>15.3.3</w:t>
              </w:r>
            </w:fldSimple>
          </w:p>
        </w:tc>
        <w:tc>
          <w:tcPr>
            <w:tcW w:w="6708" w:type="dxa"/>
          </w:tcPr>
          <w:p w:rsidR="00000000" w:rsidRDefault="005C1D45">
            <w:pPr>
              <w:rPr>
                <w:rFonts w:hint="eastAsia"/>
                <w:b/>
              </w:rPr>
            </w:pPr>
            <w:r>
              <w:rPr>
                <w:rFonts w:hint="eastAsia"/>
                <w:b/>
              </w:rPr>
              <w:t>证明投标人合格和资格的文件</w:t>
            </w:r>
          </w:p>
          <w:p w:rsidR="00000000" w:rsidRDefault="005C1D45">
            <w:pPr>
              <w:rPr>
                <w:rFonts w:ascii="宋体" w:hint="eastAsia"/>
                <w:szCs w:val="21"/>
              </w:rPr>
            </w:pPr>
            <w:r>
              <w:rPr>
                <w:rFonts w:hint="eastAsia"/>
              </w:rPr>
              <w:t>招标文件通用部分（第二册）要求</w:t>
            </w:r>
            <w:r>
              <w:rPr>
                <w:rFonts w:hint="eastAsia"/>
              </w:rPr>
              <w:t>的资料</w:t>
            </w:r>
          </w:p>
          <w:p w:rsidR="00000000" w:rsidRDefault="005C1D45">
            <w:pPr>
              <w:rPr>
                <w:rFonts w:hint="eastAsia"/>
              </w:rPr>
            </w:pPr>
            <w:r>
              <w:rPr>
                <w:rFonts w:hint="eastAsia"/>
              </w:rPr>
              <w:t>无</w:t>
            </w:r>
          </w:p>
        </w:tc>
      </w:tr>
      <w:tr w:rsidR="00000000">
        <w:trPr>
          <w:trHeight w:val="494"/>
        </w:trPr>
        <w:tc>
          <w:tcPr>
            <w:tcW w:w="1660" w:type="dxa"/>
            <w:vAlign w:val="center"/>
          </w:tcPr>
          <w:p w:rsidR="00000000" w:rsidRDefault="005C1D45">
            <w:pPr>
              <w:jc w:val="center"/>
            </w:pPr>
            <w:fldSimple w:instr=" REF _Ref179620893 \r \h  \* MERGEFORMAT ">
              <w:r>
                <w:t>18.1</w:t>
              </w:r>
            </w:fldSimple>
          </w:p>
        </w:tc>
        <w:tc>
          <w:tcPr>
            <w:tcW w:w="6708" w:type="dxa"/>
          </w:tcPr>
          <w:p w:rsidR="00000000" w:rsidRDefault="005C1D45">
            <w:pPr>
              <w:rPr>
                <w:rFonts w:hint="eastAsia"/>
                <w:b/>
              </w:rPr>
            </w:pPr>
            <w:r>
              <w:rPr>
                <w:rFonts w:hint="eastAsia"/>
                <w:b/>
              </w:rPr>
              <w:t>投标有效期</w:t>
            </w:r>
          </w:p>
          <w:p w:rsidR="00000000" w:rsidRDefault="005C1D45">
            <w:pPr>
              <w:rPr>
                <w:i/>
              </w:rPr>
            </w:pPr>
            <w:r>
              <w:rPr>
                <w:rFonts w:hint="eastAsia"/>
              </w:rPr>
              <w:t>投标有效期：九十天</w:t>
            </w:r>
          </w:p>
        </w:tc>
      </w:tr>
      <w:tr w:rsidR="00000000">
        <w:trPr>
          <w:trHeight w:val="600"/>
        </w:trPr>
        <w:tc>
          <w:tcPr>
            <w:tcW w:w="1660" w:type="dxa"/>
            <w:vAlign w:val="center"/>
          </w:tcPr>
          <w:p w:rsidR="00000000" w:rsidRDefault="005C1D45">
            <w:pPr>
              <w:jc w:val="center"/>
            </w:pPr>
            <w:fldSimple w:instr=" REF _Ref179620912 \r \h  \* MERGEFORMAT ">
              <w:r>
                <w:t>19.1</w:t>
              </w:r>
            </w:fldSimple>
          </w:p>
        </w:tc>
        <w:tc>
          <w:tcPr>
            <w:tcW w:w="6708" w:type="dxa"/>
            <w:vAlign w:val="center"/>
          </w:tcPr>
          <w:p w:rsidR="00000000" w:rsidRDefault="005C1D45">
            <w:pPr>
              <w:rPr>
                <w:rFonts w:ascii="宋体" w:hAnsi="宋体" w:hint="eastAsia"/>
                <w:b/>
              </w:rPr>
            </w:pPr>
            <w:r>
              <w:rPr>
                <w:rFonts w:ascii="宋体" w:hAnsi="宋体" w:hint="eastAsia"/>
                <w:b/>
              </w:rPr>
              <w:t>投标文件的式样和签署：</w:t>
            </w:r>
          </w:p>
          <w:p w:rsidR="00000000" w:rsidRDefault="005C1D45">
            <w:pPr>
              <w:rPr>
                <w:rFonts w:hint="eastAsia"/>
              </w:rPr>
            </w:pPr>
            <w:r>
              <w:t>正本</w:t>
            </w:r>
            <w:r>
              <w:rPr>
                <w:rFonts w:hint="eastAsia"/>
              </w:rPr>
              <w:t>一</w:t>
            </w:r>
            <w:r>
              <w:t>份，副本</w:t>
            </w:r>
            <w:r>
              <w:rPr>
                <w:rFonts w:hint="eastAsia"/>
              </w:rPr>
              <w:t>五份</w:t>
            </w:r>
            <w:r>
              <w:t>，</w:t>
            </w:r>
            <w:r>
              <w:rPr>
                <w:rFonts w:hint="eastAsia"/>
              </w:rPr>
              <w:t>“开标文件”一份，</w:t>
            </w:r>
            <w:r>
              <w:t>备份光盘</w:t>
            </w:r>
            <w:r>
              <w:rPr>
                <w:rFonts w:hint="eastAsia"/>
              </w:rPr>
              <w:t>一</w:t>
            </w:r>
            <w:r>
              <w:t>份。</w:t>
            </w:r>
            <w:r>
              <w:rPr>
                <w:rFonts w:hint="eastAsia"/>
              </w:rPr>
              <w:t>备份光盘置于投标文件正本密封袋中。</w:t>
            </w:r>
          </w:p>
        </w:tc>
      </w:tr>
      <w:tr w:rsidR="00000000">
        <w:trPr>
          <w:trHeight w:val="542"/>
        </w:trPr>
        <w:tc>
          <w:tcPr>
            <w:tcW w:w="8368" w:type="dxa"/>
            <w:gridSpan w:val="2"/>
            <w:vAlign w:val="center"/>
          </w:tcPr>
          <w:p w:rsidR="00000000" w:rsidRDefault="005C1D45">
            <w:pPr>
              <w:jc w:val="center"/>
              <w:rPr>
                <w:rFonts w:hint="eastAsia"/>
                <w:b/>
              </w:rPr>
            </w:pPr>
            <w:r>
              <w:rPr>
                <w:rFonts w:ascii="黑体" w:eastAsia="黑体" w:hint="eastAsia"/>
                <w:sz w:val="24"/>
              </w:rPr>
              <w:t>四、开标与评标</w:t>
            </w:r>
          </w:p>
        </w:tc>
      </w:tr>
      <w:tr w:rsidR="00000000">
        <w:trPr>
          <w:trHeight w:val="469"/>
        </w:trPr>
        <w:tc>
          <w:tcPr>
            <w:tcW w:w="1660" w:type="dxa"/>
            <w:vAlign w:val="center"/>
          </w:tcPr>
          <w:p w:rsidR="00000000" w:rsidRDefault="005C1D45">
            <w:pPr>
              <w:jc w:val="center"/>
              <w:rPr>
                <w:rFonts w:hint="eastAsia"/>
              </w:rPr>
            </w:pPr>
            <w:fldSimple w:instr=" REF _Ref179621079 \r \h  \* MERGEFORMAT ">
              <w:r>
                <w:t>27.2</w:t>
              </w:r>
            </w:fldSimple>
          </w:p>
        </w:tc>
        <w:tc>
          <w:tcPr>
            <w:tcW w:w="6708" w:type="dxa"/>
            <w:vAlign w:val="center"/>
          </w:tcPr>
          <w:p w:rsidR="00000000" w:rsidRDefault="005C1D45">
            <w:pPr>
              <w:rPr>
                <w:rFonts w:ascii="宋体" w:hAnsi="宋体" w:hint="eastAsia"/>
              </w:rPr>
            </w:pPr>
            <w:r>
              <w:rPr>
                <w:rFonts w:ascii="宋体" w:hAnsi="宋体" w:hint="eastAsia"/>
                <w:b/>
              </w:rPr>
              <w:t>本项目评标方法</w:t>
            </w:r>
            <w:r>
              <w:rPr>
                <w:rFonts w:ascii="宋体" w:hAnsi="宋体" w:hint="eastAsia"/>
              </w:rPr>
              <w:t>：</w:t>
            </w:r>
          </w:p>
          <w:p w:rsidR="00000000" w:rsidRDefault="005C1D45">
            <w:pPr>
              <w:rPr>
                <w:rFonts w:hint="eastAsia"/>
              </w:rPr>
            </w:pPr>
            <w:r>
              <w:rPr>
                <w:rFonts w:hint="eastAsia"/>
              </w:rPr>
              <w:t>综合评分法</w:t>
            </w:r>
          </w:p>
        </w:tc>
      </w:tr>
      <w:tr w:rsidR="00000000">
        <w:trPr>
          <w:trHeight w:val="305"/>
        </w:trPr>
        <w:tc>
          <w:tcPr>
            <w:tcW w:w="1660" w:type="dxa"/>
            <w:vAlign w:val="center"/>
          </w:tcPr>
          <w:p w:rsidR="00000000" w:rsidRDefault="005C1D45">
            <w:pPr>
              <w:jc w:val="center"/>
              <w:rPr>
                <w:rFonts w:hint="eastAsia"/>
              </w:rPr>
            </w:pPr>
            <w:fldSimple w:instr=" REF _Ref179621189 \r \h  \* MERGEFORMAT ">
              <w:r>
                <w:t>28.5.2</w:t>
              </w:r>
            </w:fldSimple>
            <w:r>
              <w:rPr>
                <w:rFonts w:hint="eastAsia"/>
              </w:rPr>
              <w:t>.6</w:t>
            </w:r>
            <w:r>
              <w:rPr>
                <w:rFonts w:hint="eastAsia"/>
              </w:rPr>
              <w:t>）</w:t>
            </w:r>
          </w:p>
        </w:tc>
        <w:tc>
          <w:tcPr>
            <w:tcW w:w="6708" w:type="dxa"/>
            <w:vAlign w:val="center"/>
          </w:tcPr>
          <w:p w:rsidR="00000000" w:rsidRDefault="005C1D45">
            <w:pPr>
              <w:rPr>
                <w:rFonts w:ascii="宋体" w:hAnsi="宋体" w:hint="eastAsia"/>
                <w:b/>
              </w:rPr>
            </w:pPr>
            <w:r>
              <w:rPr>
                <w:rFonts w:ascii="宋体" w:hAnsi="宋体" w:hint="eastAsia"/>
                <w:b/>
              </w:rPr>
              <w:t>其他废标条件</w:t>
            </w:r>
          </w:p>
          <w:p w:rsidR="00000000" w:rsidRDefault="005C1D45">
            <w:pPr>
              <w:rPr>
                <w:rFonts w:ascii="宋体" w:hAnsi="宋体" w:hint="eastAsia"/>
                <w:b/>
              </w:rPr>
            </w:pPr>
            <w:r>
              <w:rPr>
                <w:rFonts w:hint="eastAsia"/>
              </w:rPr>
              <w:t>无</w:t>
            </w:r>
          </w:p>
        </w:tc>
      </w:tr>
      <w:tr w:rsidR="00000000">
        <w:trPr>
          <w:trHeight w:val="600"/>
        </w:trPr>
        <w:tc>
          <w:tcPr>
            <w:tcW w:w="1660" w:type="dxa"/>
            <w:vAlign w:val="center"/>
          </w:tcPr>
          <w:p w:rsidR="00000000" w:rsidRDefault="005C1D45">
            <w:pPr>
              <w:jc w:val="center"/>
              <w:rPr>
                <w:rFonts w:hint="eastAsia"/>
              </w:rPr>
            </w:pPr>
            <w:fldSimple w:instr=" REF _Ref179621304 \r \h  \* MERGEFORMAT ">
              <w:r>
                <w:t>29.2.4</w:t>
              </w:r>
            </w:fldSimple>
          </w:p>
        </w:tc>
        <w:tc>
          <w:tcPr>
            <w:tcW w:w="6708" w:type="dxa"/>
            <w:tcBorders>
              <w:bottom w:val="single" w:sz="4" w:space="0" w:color="auto"/>
            </w:tcBorders>
            <w:vAlign w:val="center"/>
          </w:tcPr>
          <w:p w:rsidR="00000000" w:rsidRDefault="005C1D45">
            <w:pPr>
              <w:rPr>
                <w:rFonts w:hint="eastAsia"/>
                <w:b/>
              </w:rPr>
            </w:pPr>
            <w:r>
              <w:rPr>
                <w:rFonts w:hint="eastAsia"/>
                <w:b/>
              </w:rPr>
              <w:t>综合评分法评分因素和权重分值</w:t>
            </w:r>
          </w:p>
          <w:p w:rsidR="00000000" w:rsidRDefault="005C1D45">
            <w:pPr>
              <w:rPr>
                <w:rFonts w:hint="eastAsia"/>
              </w:rPr>
            </w:pPr>
            <w:r>
              <w:rPr>
                <w:rFonts w:hint="eastAsia"/>
              </w:rPr>
              <w:t>见附表一</w:t>
            </w:r>
          </w:p>
        </w:tc>
      </w:tr>
      <w:tr w:rsidR="00000000">
        <w:trPr>
          <w:trHeight w:val="600"/>
        </w:trPr>
        <w:tc>
          <w:tcPr>
            <w:tcW w:w="1660" w:type="dxa"/>
            <w:vAlign w:val="center"/>
          </w:tcPr>
          <w:p w:rsidR="00000000" w:rsidRDefault="005C1D45">
            <w:pPr>
              <w:jc w:val="center"/>
              <w:rPr>
                <w:rFonts w:hint="eastAsia"/>
              </w:rPr>
            </w:pPr>
            <w:fldSimple w:instr=" REF _Ref179621588 \r \h  \* MERGEFORMAT ">
              <w:r>
                <w:t>29.3.4</w:t>
              </w:r>
            </w:fldSimple>
          </w:p>
        </w:tc>
        <w:tc>
          <w:tcPr>
            <w:tcW w:w="6708" w:type="dxa"/>
            <w:tcBorders>
              <w:bottom w:val="single" w:sz="4" w:space="0" w:color="auto"/>
            </w:tcBorders>
            <w:vAlign w:val="center"/>
          </w:tcPr>
          <w:p w:rsidR="00000000" w:rsidRDefault="005C1D45">
            <w:pPr>
              <w:rPr>
                <w:rFonts w:hint="eastAsia"/>
              </w:rPr>
            </w:pPr>
            <w:r>
              <w:rPr>
                <w:rFonts w:hint="eastAsia"/>
              </w:rPr>
              <w:t>性价比法评分因素和权重分值</w:t>
            </w:r>
          </w:p>
          <w:p w:rsidR="00000000" w:rsidRDefault="005C1D45">
            <w:pPr>
              <w:rPr>
                <w:rFonts w:hint="eastAsia"/>
              </w:rPr>
            </w:pPr>
            <w:r>
              <w:rPr>
                <w:rFonts w:hint="eastAsia"/>
              </w:rPr>
              <w:t>不适用</w:t>
            </w:r>
          </w:p>
        </w:tc>
      </w:tr>
      <w:tr w:rsidR="00000000">
        <w:trPr>
          <w:trHeight w:val="600"/>
        </w:trPr>
        <w:tc>
          <w:tcPr>
            <w:tcW w:w="1660" w:type="dxa"/>
            <w:vAlign w:val="center"/>
          </w:tcPr>
          <w:p w:rsidR="00000000" w:rsidRDefault="005C1D45">
            <w:pPr>
              <w:jc w:val="center"/>
              <w:rPr>
                <w:rFonts w:hint="eastAsia"/>
              </w:rPr>
            </w:pPr>
            <w:fldSimple w:instr=" REF _Ref179621640 \r \h  \* MERGEFORMAT ">
              <w:r>
                <w:t>29.4.1</w:t>
              </w:r>
            </w:fldSimple>
          </w:p>
        </w:tc>
        <w:tc>
          <w:tcPr>
            <w:tcW w:w="6708" w:type="dxa"/>
            <w:tcBorders>
              <w:bottom w:val="single" w:sz="4" w:space="0" w:color="auto"/>
            </w:tcBorders>
            <w:vAlign w:val="center"/>
          </w:tcPr>
          <w:p w:rsidR="00000000" w:rsidRDefault="005C1D45">
            <w:pPr>
              <w:rPr>
                <w:rFonts w:hint="eastAsia"/>
                <w:b/>
              </w:rPr>
            </w:pPr>
            <w:r>
              <w:rPr>
                <w:rFonts w:hint="eastAsia"/>
                <w:b/>
              </w:rPr>
              <w:t>其他</w:t>
            </w:r>
            <w:r>
              <w:rPr>
                <w:rFonts w:hint="eastAsia"/>
                <w:b/>
              </w:rPr>
              <w:t>评标方法</w:t>
            </w:r>
          </w:p>
          <w:p w:rsidR="00000000" w:rsidRDefault="005C1D45">
            <w:pPr>
              <w:rPr>
                <w:rFonts w:hint="eastAsia"/>
              </w:rPr>
            </w:pPr>
            <w:r>
              <w:rPr>
                <w:rFonts w:hint="eastAsia"/>
              </w:rPr>
              <w:t>不适用</w:t>
            </w:r>
          </w:p>
        </w:tc>
      </w:tr>
      <w:tr w:rsidR="00000000">
        <w:trPr>
          <w:cantSplit/>
          <w:trHeight w:val="817"/>
        </w:trPr>
        <w:tc>
          <w:tcPr>
            <w:tcW w:w="8368" w:type="dxa"/>
            <w:gridSpan w:val="2"/>
            <w:vAlign w:val="center"/>
          </w:tcPr>
          <w:p w:rsidR="00000000" w:rsidRDefault="005C1D45">
            <w:pPr>
              <w:jc w:val="center"/>
              <w:rPr>
                <w:rFonts w:hint="eastAsia"/>
              </w:rPr>
            </w:pPr>
            <w:r>
              <w:rPr>
                <w:rFonts w:ascii="黑体" w:eastAsia="黑体" w:hint="eastAsia"/>
                <w:sz w:val="24"/>
              </w:rPr>
              <w:t>六、授予合同</w:t>
            </w:r>
          </w:p>
        </w:tc>
      </w:tr>
      <w:tr w:rsidR="00000000">
        <w:trPr>
          <w:trHeight w:val="600"/>
        </w:trPr>
        <w:tc>
          <w:tcPr>
            <w:tcW w:w="1660" w:type="dxa"/>
            <w:vAlign w:val="center"/>
          </w:tcPr>
          <w:p w:rsidR="00000000" w:rsidRDefault="005C1D45">
            <w:pPr>
              <w:jc w:val="center"/>
            </w:pPr>
            <w:fldSimple w:instr=" REF _Ref179621665 \r \h  \* MERGEFORMAT ">
              <w:r>
                <w:t>33.1</w:t>
              </w:r>
            </w:fldSimple>
          </w:p>
        </w:tc>
        <w:tc>
          <w:tcPr>
            <w:tcW w:w="6708" w:type="dxa"/>
            <w:vAlign w:val="center"/>
          </w:tcPr>
          <w:p w:rsidR="00000000" w:rsidRDefault="005C1D45">
            <w:pPr>
              <w:rPr>
                <w:rFonts w:hint="eastAsia"/>
                <w:b/>
              </w:rPr>
            </w:pPr>
            <w:r>
              <w:rPr>
                <w:rFonts w:hint="eastAsia"/>
                <w:b/>
              </w:rPr>
              <w:t>数量增减变更：</w:t>
            </w:r>
          </w:p>
          <w:p w:rsidR="00000000" w:rsidRDefault="005C1D45">
            <w:pPr>
              <w:rPr>
                <w:rFonts w:hint="eastAsia"/>
                <w:i/>
              </w:rPr>
            </w:pPr>
            <w:r>
              <w:rPr>
                <w:rFonts w:hint="eastAsia"/>
              </w:rPr>
              <w:t>投标报价的±</w:t>
            </w:r>
            <w:r>
              <w:t>10%</w:t>
            </w:r>
          </w:p>
        </w:tc>
      </w:tr>
      <w:tr w:rsidR="00000000">
        <w:trPr>
          <w:trHeight w:val="5308"/>
        </w:trPr>
        <w:tc>
          <w:tcPr>
            <w:tcW w:w="1660" w:type="dxa"/>
            <w:vAlign w:val="center"/>
          </w:tcPr>
          <w:p w:rsidR="00000000" w:rsidRDefault="005C1D45">
            <w:pPr>
              <w:jc w:val="center"/>
              <w:rPr>
                <w:rFonts w:hint="eastAsia"/>
              </w:rPr>
            </w:pPr>
            <w:fldSimple w:instr=" REF _Ref179619574 \r \h  \* MERGEFORMAT ">
              <w:r>
                <w:t>39.1</w:t>
              </w:r>
            </w:fldSimple>
          </w:p>
        </w:tc>
        <w:tc>
          <w:tcPr>
            <w:tcW w:w="6708" w:type="dxa"/>
            <w:vAlign w:val="center"/>
          </w:tcPr>
          <w:p w:rsidR="00000000" w:rsidRDefault="005C1D45">
            <w:pPr>
              <w:rPr>
                <w:rFonts w:hint="eastAsia"/>
                <w:b/>
              </w:rPr>
            </w:pPr>
            <w:r>
              <w:rPr>
                <w:rFonts w:hint="eastAsia"/>
                <w:b/>
              </w:rPr>
              <w:t>招标代理服务费</w:t>
            </w:r>
          </w:p>
          <w:p w:rsidR="00000000" w:rsidRDefault="005C1D45">
            <w:pPr>
              <w:ind w:firstLineChars="200" w:firstLine="420"/>
              <w:rPr>
                <w:rFonts w:hint="eastAsia"/>
              </w:rPr>
            </w:pPr>
            <w:r>
              <w:rPr>
                <w:rFonts w:hint="eastAsia"/>
              </w:rPr>
              <w:t>中标人须向招标机构按如下标准和规定缴纳招标代理服务费：</w:t>
            </w:r>
          </w:p>
          <w:p w:rsidR="00000000" w:rsidRDefault="005C1D45">
            <w:pPr>
              <w:ind w:firstLineChars="200" w:firstLine="420"/>
              <w:rPr>
                <w:rFonts w:hint="eastAsia"/>
              </w:rPr>
            </w:pPr>
            <w:r>
              <w:rPr>
                <w:rFonts w:hint="eastAsia"/>
              </w:rPr>
              <w:t>1</w:t>
            </w:r>
            <w:r>
              <w:rPr>
                <w:rFonts w:hint="eastAsia"/>
              </w:rPr>
              <w:t>、中标人须以中标金额按以下计费标准缴纳相应的中标服务费；</w:t>
            </w:r>
          </w:p>
          <w:p w:rsidR="00000000" w:rsidRDefault="005C1D45">
            <w:pPr>
              <w:ind w:firstLineChars="200" w:firstLine="420"/>
              <w:rPr>
                <w:rFonts w:hint="eastAsia"/>
              </w:rPr>
            </w:pPr>
            <w:r>
              <w:rPr>
                <w:rFonts w:hint="eastAsia"/>
              </w:rPr>
              <w:t>2</w:t>
            </w:r>
            <w:r>
              <w:rPr>
                <w:rFonts w:hint="eastAsia"/>
              </w:rPr>
              <w:t>、招标代理服务费按</w:t>
            </w:r>
            <w:r>
              <w:t>国家计委</w:t>
            </w:r>
            <w:r>
              <w:rPr>
                <w:rFonts w:hint="eastAsia"/>
              </w:rPr>
              <w:t>计价格</w:t>
            </w:r>
            <w:r>
              <w:rPr>
                <w:rFonts w:hint="eastAsia"/>
              </w:rPr>
              <w:t>[2002]1980</w:t>
            </w:r>
            <w:r>
              <w:rPr>
                <w:rFonts w:hint="eastAsia"/>
              </w:rPr>
              <w:t>号文</w:t>
            </w:r>
            <w:r>
              <w:rPr>
                <w:rFonts w:ascii="宋体" w:hAnsi="宋体" w:cs="宋体" w:hint="eastAsia"/>
                <w:szCs w:val="21"/>
              </w:rPr>
              <w:t>等</w:t>
            </w:r>
            <w:r>
              <w:rPr>
                <w:rFonts w:hint="eastAsia"/>
              </w:rPr>
              <w:t>相关规定计算计算：</w:t>
            </w:r>
          </w:p>
          <w:tbl>
            <w:tblPr>
              <w:tblpPr w:leftFromText="180" w:rightFromText="180" w:vertAnchor="page" w:horzAnchor="page" w:tblpX="502" w:tblpY="1980"/>
              <w:tblOverlap w:val="never"/>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04"/>
              <w:gridCol w:w="2804"/>
            </w:tblGrid>
            <w:tr w:rsidR="00000000">
              <w:tc>
                <w:tcPr>
                  <w:tcW w:w="2904" w:type="dxa"/>
                </w:tcPr>
                <w:p w:rsidR="00000000" w:rsidRDefault="005C1D45">
                  <w:pPr>
                    <w:rPr>
                      <w:rFonts w:hint="eastAsia"/>
                    </w:rPr>
                  </w:pPr>
                  <w:r>
                    <w:rPr>
                      <w:rFonts w:hint="eastAsia"/>
                    </w:rPr>
                    <w:t>中标金额（万元）</w:t>
                  </w:r>
                </w:p>
              </w:tc>
              <w:tc>
                <w:tcPr>
                  <w:tcW w:w="2804" w:type="dxa"/>
                  <w:vAlign w:val="center"/>
                </w:tcPr>
                <w:p w:rsidR="00000000" w:rsidRDefault="005C1D45">
                  <w:pPr>
                    <w:jc w:val="center"/>
                    <w:rPr>
                      <w:rFonts w:hint="eastAsia"/>
                    </w:rPr>
                  </w:pPr>
                  <w:r>
                    <w:rPr>
                      <w:rFonts w:hint="eastAsia"/>
                    </w:rPr>
                    <w:t>收费费率</w:t>
                  </w:r>
                </w:p>
              </w:tc>
            </w:tr>
            <w:tr w:rsidR="00000000">
              <w:tc>
                <w:tcPr>
                  <w:tcW w:w="2904" w:type="dxa"/>
                </w:tcPr>
                <w:p w:rsidR="00000000" w:rsidRDefault="005C1D45">
                  <w:pPr>
                    <w:rPr>
                      <w:rFonts w:hint="eastAsia"/>
                    </w:rPr>
                  </w:pPr>
                  <w:r>
                    <w:rPr>
                      <w:rFonts w:hint="eastAsia"/>
                    </w:rPr>
                    <w:t>100</w:t>
                  </w:r>
                </w:p>
              </w:tc>
              <w:tc>
                <w:tcPr>
                  <w:tcW w:w="2804" w:type="dxa"/>
                  <w:vAlign w:val="center"/>
                </w:tcPr>
                <w:p w:rsidR="00000000" w:rsidRDefault="005C1D45">
                  <w:pPr>
                    <w:jc w:val="center"/>
                    <w:rPr>
                      <w:rFonts w:hint="eastAsia"/>
                    </w:rPr>
                  </w:pPr>
                  <w:r>
                    <w:rPr>
                      <w:rFonts w:hint="eastAsia"/>
                    </w:rPr>
                    <w:t>1.5%</w:t>
                  </w:r>
                </w:p>
              </w:tc>
            </w:tr>
            <w:tr w:rsidR="00000000">
              <w:tc>
                <w:tcPr>
                  <w:tcW w:w="2904" w:type="dxa"/>
                </w:tcPr>
                <w:p w:rsidR="00000000" w:rsidRDefault="005C1D45">
                  <w:pPr>
                    <w:rPr>
                      <w:rFonts w:hint="eastAsia"/>
                    </w:rPr>
                  </w:pPr>
                  <w:r>
                    <w:rPr>
                      <w:rFonts w:hint="eastAsia"/>
                    </w:rPr>
                    <w:t>100-500</w:t>
                  </w:r>
                </w:p>
              </w:tc>
              <w:tc>
                <w:tcPr>
                  <w:tcW w:w="2804" w:type="dxa"/>
                  <w:vAlign w:val="center"/>
                </w:tcPr>
                <w:p w:rsidR="00000000" w:rsidRDefault="005C1D45">
                  <w:pPr>
                    <w:jc w:val="center"/>
                    <w:rPr>
                      <w:rFonts w:hint="eastAsia"/>
                    </w:rPr>
                  </w:pPr>
                  <w:r>
                    <w:rPr>
                      <w:rFonts w:hint="eastAsia"/>
                    </w:rPr>
                    <w:t>1.1%</w:t>
                  </w:r>
                </w:p>
              </w:tc>
            </w:tr>
            <w:tr w:rsidR="00000000">
              <w:tc>
                <w:tcPr>
                  <w:tcW w:w="2904" w:type="dxa"/>
                </w:tcPr>
                <w:p w:rsidR="00000000" w:rsidRDefault="005C1D45">
                  <w:pPr>
                    <w:rPr>
                      <w:rFonts w:hint="eastAsia"/>
                    </w:rPr>
                  </w:pPr>
                  <w:r>
                    <w:rPr>
                      <w:rFonts w:hint="eastAsia"/>
                    </w:rPr>
                    <w:t>500-1000</w:t>
                  </w:r>
                </w:p>
              </w:tc>
              <w:tc>
                <w:tcPr>
                  <w:tcW w:w="2804" w:type="dxa"/>
                  <w:vAlign w:val="center"/>
                </w:tcPr>
                <w:p w:rsidR="00000000" w:rsidRDefault="005C1D45">
                  <w:pPr>
                    <w:jc w:val="center"/>
                    <w:rPr>
                      <w:rFonts w:hint="eastAsia"/>
                    </w:rPr>
                  </w:pPr>
                  <w:r>
                    <w:rPr>
                      <w:rFonts w:hint="eastAsia"/>
                    </w:rPr>
                    <w:t>0.8%</w:t>
                  </w:r>
                </w:p>
              </w:tc>
            </w:tr>
            <w:tr w:rsidR="00000000">
              <w:tc>
                <w:tcPr>
                  <w:tcW w:w="2904" w:type="dxa"/>
                </w:tcPr>
                <w:p w:rsidR="00000000" w:rsidRDefault="005C1D45">
                  <w:pPr>
                    <w:rPr>
                      <w:rFonts w:hint="eastAsia"/>
                    </w:rPr>
                  </w:pPr>
                  <w:r>
                    <w:rPr>
                      <w:rFonts w:hint="eastAsia"/>
                    </w:rPr>
                    <w:t>1000-5000</w:t>
                  </w:r>
                </w:p>
              </w:tc>
              <w:tc>
                <w:tcPr>
                  <w:tcW w:w="2804" w:type="dxa"/>
                  <w:vAlign w:val="center"/>
                </w:tcPr>
                <w:p w:rsidR="00000000" w:rsidRDefault="005C1D45">
                  <w:pPr>
                    <w:jc w:val="center"/>
                    <w:rPr>
                      <w:rFonts w:hint="eastAsia"/>
                    </w:rPr>
                  </w:pPr>
                  <w:r>
                    <w:rPr>
                      <w:rFonts w:hint="eastAsia"/>
                    </w:rPr>
                    <w:t>0.5%</w:t>
                  </w:r>
                </w:p>
              </w:tc>
            </w:tr>
            <w:tr w:rsidR="00000000">
              <w:tc>
                <w:tcPr>
                  <w:tcW w:w="2904" w:type="dxa"/>
                </w:tcPr>
                <w:p w:rsidR="00000000" w:rsidRDefault="005C1D45">
                  <w:pPr>
                    <w:rPr>
                      <w:rFonts w:hint="eastAsia"/>
                    </w:rPr>
                  </w:pPr>
                  <w:r>
                    <w:rPr>
                      <w:rFonts w:hint="eastAsia"/>
                    </w:rPr>
                    <w:t>5000-10000</w:t>
                  </w:r>
                </w:p>
              </w:tc>
              <w:tc>
                <w:tcPr>
                  <w:tcW w:w="2804" w:type="dxa"/>
                  <w:vAlign w:val="center"/>
                </w:tcPr>
                <w:p w:rsidR="00000000" w:rsidRDefault="005C1D45">
                  <w:pPr>
                    <w:jc w:val="center"/>
                    <w:rPr>
                      <w:rFonts w:hint="eastAsia"/>
                    </w:rPr>
                  </w:pPr>
                  <w:r>
                    <w:rPr>
                      <w:rFonts w:hint="eastAsia"/>
                    </w:rPr>
                    <w:t>0.25%</w:t>
                  </w:r>
                </w:p>
              </w:tc>
            </w:tr>
            <w:tr w:rsidR="00000000">
              <w:tc>
                <w:tcPr>
                  <w:tcW w:w="2904" w:type="dxa"/>
                </w:tcPr>
                <w:p w:rsidR="00000000" w:rsidRDefault="005C1D45">
                  <w:pPr>
                    <w:rPr>
                      <w:rFonts w:hint="eastAsia"/>
                    </w:rPr>
                  </w:pPr>
                  <w:r>
                    <w:rPr>
                      <w:rFonts w:hint="eastAsia"/>
                    </w:rPr>
                    <w:t>10000-100000</w:t>
                  </w:r>
                </w:p>
              </w:tc>
              <w:tc>
                <w:tcPr>
                  <w:tcW w:w="2804" w:type="dxa"/>
                  <w:vAlign w:val="center"/>
                </w:tcPr>
                <w:p w:rsidR="00000000" w:rsidRDefault="005C1D45">
                  <w:pPr>
                    <w:jc w:val="center"/>
                    <w:rPr>
                      <w:rFonts w:hint="eastAsia"/>
                    </w:rPr>
                  </w:pPr>
                  <w:r>
                    <w:rPr>
                      <w:rFonts w:hint="eastAsia"/>
                    </w:rPr>
                    <w:t>0.05%</w:t>
                  </w:r>
                </w:p>
              </w:tc>
            </w:tr>
            <w:tr w:rsidR="00000000">
              <w:tc>
                <w:tcPr>
                  <w:tcW w:w="2904" w:type="dxa"/>
                </w:tcPr>
                <w:p w:rsidR="00000000" w:rsidRDefault="005C1D45">
                  <w:pPr>
                    <w:rPr>
                      <w:rFonts w:hint="eastAsia"/>
                    </w:rPr>
                  </w:pPr>
                  <w:r>
                    <w:rPr>
                      <w:rFonts w:hint="eastAsia"/>
                    </w:rPr>
                    <w:t>100000</w:t>
                  </w:r>
                  <w:r>
                    <w:rPr>
                      <w:rFonts w:hint="eastAsia"/>
                    </w:rPr>
                    <w:t>以上</w:t>
                  </w:r>
                </w:p>
              </w:tc>
              <w:tc>
                <w:tcPr>
                  <w:tcW w:w="2804" w:type="dxa"/>
                  <w:vAlign w:val="center"/>
                </w:tcPr>
                <w:p w:rsidR="00000000" w:rsidRDefault="005C1D45">
                  <w:pPr>
                    <w:jc w:val="center"/>
                    <w:rPr>
                      <w:rFonts w:hint="eastAsia"/>
                    </w:rPr>
                  </w:pPr>
                  <w:r>
                    <w:rPr>
                      <w:rFonts w:hint="eastAsia"/>
                    </w:rPr>
                    <w:t>0.01%</w:t>
                  </w:r>
                </w:p>
              </w:tc>
            </w:tr>
          </w:tbl>
          <w:p w:rsidR="00000000" w:rsidRDefault="005C1D45">
            <w:pPr>
              <w:ind w:firstLineChars="200" w:firstLine="420"/>
            </w:pPr>
            <w:r>
              <w:rPr>
                <w:rFonts w:ascii="宋体" w:hAnsi="宋体" w:cs="宋体" w:hint="eastAsia"/>
              </w:rPr>
              <w:t>招标代理服务费</w:t>
            </w:r>
            <w:r>
              <w:rPr>
                <w:rFonts w:hint="eastAsia"/>
              </w:rPr>
              <w:t>按差额定率累进法计算。</w:t>
            </w:r>
          </w:p>
          <w:p w:rsidR="00000000" w:rsidRDefault="005C1D45">
            <w:pPr>
              <w:ind w:firstLineChars="200" w:firstLine="420"/>
              <w:rPr>
                <w:rFonts w:hint="eastAsia"/>
                <w:b/>
                <w:bCs/>
              </w:rPr>
            </w:pPr>
            <w:r>
              <w:rPr>
                <w:rFonts w:hint="eastAsia"/>
              </w:rPr>
              <w:t>3</w:t>
            </w:r>
            <w:r>
              <w:rPr>
                <w:rFonts w:hint="eastAsia"/>
              </w:rPr>
              <w:t>、</w:t>
            </w:r>
            <w:r>
              <w:rPr>
                <w:rFonts w:hint="eastAsia"/>
                <w:b/>
                <w:bCs/>
              </w:rPr>
              <w:t>收</w:t>
            </w:r>
            <w:r>
              <w:rPr>
                <w:rFonts w:hint="eastAsia"/>
                <w:b/>
                <w:bCs/>
              </w:rPr>
              <w:t xml:space="preserve"> </w:t>
            </w:r>
            <w:r>
              <w:rPr>
                <w:rFonts w:hint="eastAsia"/>
                <w:b/>
                <w:bCs/>
              </w:rPr>
              <w:t>款</w:t>
            </w:r>
            <w:r>
              <w:rPr>
                <w:rFonts w:hint="eastAsia"/>
                <w:b/>
                <w:bCs/>
              </w:rPr>
              <w:t xml:space="preserve"> </w:t>
            </w:r>
            <w:r>
              <w:rPr>
                <w:rFonts w:hint="eastAsia"/>
                <w:b/>
                <w:bCs/>
              </w:rPr>
              <w:t>人</w:t>
            </w:r>
            <w:r>
              <w:rPr>
                <w:b/>
                <w:bCs/>
              </w:rPr>
              <w:t>：深圳市三方诚信招标有限公司</w:t>
            </w:r>
            <w:r>
              <w:rPr>
                <w:rFonts w:hint="eastAsia"/>
                <w:b/>
                <w:bCs/>
              </w:rPr>
              <w:t>东莞分公司</w:t>
            </w:r>
          </w:p>
          <w:p w:rsidR="00000000" w:rsidRDefault="005C1D45" w:rsidP="00BE4BCE">
            <w:pPr>
              <w:ind w:firstLineChars="350" w:firstLine="738"/>
              <w:rPr>
                <w:rFonts w:hint="eastAsia"/>
                <w:b/>
                <w:bCs/>
              </w:rPr>
            </w:pPr>
            <w:r>
              <w:rPr>
                <w:b/>
                <w:bCs/>
              </w:rPr>
              <w:t>开户银行：</w:t>
            </w:r>
            <w:r>
              <w:rPr>
                <w:rFonts w:hint="eastAsia"/>
                <w:b/>
                <w:bCs/>
              </w:rPr>
              <w:t>中国工商银行东莞市分行</w:t>
            </w:r>
          </w:p>
          <w:p w:rsidR="00000000" w:rsidRDefault="005C1D45">
            <w:pPr>
              <w:rPr>
                <w:rFonts w:hint="eastAsia"/>
              </w:rPr>
            </w:pPr>
            <w:r>
              <w:rPr>
                <w:b/>
                <w:bCs/>
              </w:rPr>
              <w:t xml:space="preserve">     </w:t>
            </w:r>
            <w:r>
              <w:rPr>
                <w:rFonts w:hint="eastAsia"/>
                <w:b/>
                <w:bCs/>
              </w:rPr>
              <w:t xml:space="preserve">    </w:t>
            </w:r>
            <w:r>
              <w:rPr>
                <w:b/>
                <w:bCs/>
              </w:rPr>
              <w:t>帐　　号：</w:t>
            </w:r>
            <w:r>
              <w:rPr>
                <w:rFonts w:hint="eastAsia"/>
                <w:b/>
                <w:bCs/>
              </w:rPr>
              <w:t>2010021309900018461</w:t>
            </w:r>
          </w:p>
        </w:tc>
      </w:tr>
    </w:tbl>
    <w:p w:rsidR="00000000" w:rsidRDefault="005C1D45">
      <w:pPr>
        <w:rPr>
          <w:rFonts w:hint="eastAsia"/>
        </w:rPr>
      </w:pPr>
    </w:p>
    <w:p w:rsidR="00000000" w:rsidRDefault="005C1D45">
      <w:pPr>
        <w:rPr>
          <w:rFonts w:hint="eastAsia"/>
        </w:rPr>
      </w:pPr>
      <w:r>
        <w:br w:type="page"/>
      </w:r>
      <w:r>
        <w:rPr>
          <w:rFonts w:hint="eastAsia"/>
          <w:b/>
          <w:bCs/>
        </w:rPr>
        <w:lastRenderedPageBreak/>
        <w:t>附表一：</w:t>
      </w:r>
    </w:p>
    <w:p w:rsidR="00000000" w:rsidRDefault="005C1D45">
      <w:pPr>
        <w:spacing w:line="400" w:lineRule="atLeast"/>
        <w:jc w:val="center"/>
        <w:rPr>
          <w:rFonts w:hint="eastAsia"/>
          <w:b/>
        </w:rPr>
      </w:pPr>
      <w:r>
        <w:rPr>
          <w:rFonts w:hint="eastAsia"/>
          <w:b/>
        </w:rPr>
        <w:t>综合评分法评分因素和权重分值</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331"/>
        <w:gridCol w:w="5708"/>
        <w:gridCol w:w="690"/>
      </w:tblGrid>
      <w:tr w:rsidR="00000000">
        <w:trPr>
          <w:cantSplit/>
          <w:trHeight w:val="767"/>
          <w:jc w:val="center"/>
        </w:trPr>
        <w:tc>
          <w:tcPr>
            <w:tcW w:w="799" w:type="dxa"/>
            <w:vAlign w:val="center"/>
          </w:tcPr>
          <w:p w:rsidR="00000000" w:rsidRDefault="005C1D45">
            <w:pPr>
              <w:widowControl/>
              <w:jc w:val="center"/>
              <w:rPr>
                <w:rFonts w:ascii="宋体" w:hAnsi="宋体" w:cs="宋体" w:hint="eastAsia"/>
                <w:b/>
                <w:kern w:val="0"/>
                <w:szCs w:val="21"/>
              </w:rPr>
            </w:pPr>
            <w:r>
              <w:rPr>
                <w:rFonts w:ascii="宋体" w:hAnsi="宋体" w:cs="宋体" w:hint="eastAsia"/>
                <w:b/>
                <w:kern w:val="0"/>
                <w:szCs w:val="21"/>
              </w:rPr>
              <w:t>序号</w:t>
            </w:r>
          </w:p>
        </w:tc>
        <w:tc>
          <w:tcPr>
            <w:tcW w:w="1331" w:type="dxa"/>
            <w:vAlign w:val="center"/>
          </w:tcPr>
          <w:p w:rsidR="00000000" w:rsidRDefault="005C1D45">
            <w:pPr>
              <w:widowControl/>
              <w:jc w:val="center"/>
              <w:rPr>
                <w:rFonts w:ascii="宋体" w:hAnsi="宋体" w:cs="宋体" w:hint="eastAsia"/>
                <w:b/>
                <w:kern w:val="0"/>
                <w:szCs w:val="21"/>
              </w:rPr>
            </w:pPr>
            <w:r>
              <w:rPr>
                <w:rFonts w:ascii="宋体" w:hAnsi="宋体" w:cs="宋体" w:hint="eastAsia"/>
                <w:b/>
                <w:kern w:val="0"/>
                <w:szCs w:val="21"/>
              </w:rPr>
              <w:t>评分项目</w:t>
            </w:r>
          </w:p>
        </w:tc>
        <w:tc>
          <w:tcPr>
            <w:tcW w:w="5708" w:type="dxa"/>
            <w:vAlign w:val="center"/>
          </w:tcPr>
          <w:p w:rsidR="00000000" w:rsidRDefault="005C1D45">
            <w:pPr>
              <w:widowControl/>
              <w:jc w:val="center"/>
              <w:rPr>
                <w:rFonts w:ascii="宋体" w:hAnsi="宋体" w:cs="宋体" w:hint="eastAsia"/>
                <w:b/>
                <w:kern w:val="0"/>
                <w:szCs w:val="21"/>
              </w:rPr>
            </w:pPr>
            <w:r>
              <w:rPr>
                <w:rFonts w:ascii="宋体" w:hAnsi="宋体" w:cs="宋体" w:hint="eastAsia"/>
                <w:b/>
                <w:kern w:val="0"/>
                <w:szCs w:val="21"/>
              </w:rPr>
              <w:t>评分细则</w:t>
            </w:r>
          </w:p>
        </w:tc>
        <w:tc>
          <w:tcPr>
            <w:tcW w:w="690" w:type="dxa"/>
            <w:vAlign w:val="center"/>
          </w:tcPr>
          <w:p w:rsidR="00000000" w:rsidRDefault="005C1D45">
            <w:pPr>
              <w:widowControl/>
              <w:jc w:val="center"/>
              <w:rPr>
                <w:rFonts w:ascii="宋体" w:hAnsi="宋体" w:cs="宋体" w:hint="eastAsia"/>
                <w:b/>
                <w:kern w:val="0"/>
                <w:szCs w:val="21"/>
              </w:rPr>
            </w:pPr>
            <w:r>
              <w:rPr>
                <w:rFonts w:ascii="宋体" w:hAnsi="宋体" w:cs="宋体" w:hint="eastAsia"/>
                <w:b/>
                <w:kern w:val="0"/>
                <w:szCs w:val="21"/>
              </w:rPr>
              <w:t>分值</w:t>
            </w:r>
          </w:p>
        </w:tc>
      </w:tr>
      <w:tr w:rsidR="00000000">
        <w:trPr>
          <w:cantSplit/>
          <w:trHeight w:val="90"/>
          <w:jc w:val="center"/>
        </w:trPr>
        <w:tc>
          <w:tcPr>
            <w:tcW w:w="799"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1</w:t>
            </w:r>
          </w:p>
        </w:tc>
        <w:tc>
          <w:tcPr>
            <w:tcW w:w="1331" w:type="dxa"/>
            <w:vAlign w:val="center"/>
          </w:tcPr>
          <w:p w:rsidR="00000000" w:rsidRDefault="005C1D45">
            <w:pPr>
              <w:widowControl/>
              <w:rPr>
                <w:rFonts w:ascii="宋体" w:hAnsi="宋体" w:cs="宋体" w:hint="eastAsia"/>
                <w:kern w:val="0"/>
                <w:szCs w:val="21"/>
              </w:rPr>
            </w:pPr>
            <w:r>
              <w:rPr>
                <w:rFonts w:ascii="宋体" w:hAnsi="宋体" w:cs="宋体" w:hint="eastAsia"/>
                <w:kern w:val="0"/>
                <w:szCs w:val="21"/>
              </w:rPr>
              <w:t>对技术需求的响应</w:t>
            </w:r>
            <w:r>
              <w:rPr>
                <w:rFonts w:ascii="宋体" w:hAnsi="宋体" w:cs="宋体" w:hint="eastAsia"/>
                <w:kern w:val="0"/>
                <w:szCs w:val="21"/>
              </w:rPr>
              <w:t>程度</w:t>
            </w:r>
          </w:p>
        </w:tc>
        <w:tc>
          <w:tcPr>
            <w:tcW w:w="5708" w:type="dxa"/>
            <w:vAlign w:val="center"/>
          </w:tcPr>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根据供应商对用户需求技术指标条款的响应情况评分，全部响应或优于的得</w:t>
            </w:r>
            <w:r>
              <w:rPr>
                <w:rFonts w:ascii="宋体" w:hAnsi="宋体" w:cs="宋体" w:hint="eastAsia"/>
                <w:kern w:val="0"/>
                <w:szCs w:val="21"/>
              </w:rPr>
              <w:t>20</w:t>
            </w:r>
            <w:r>
              <w:rPr>
                <w:rFonts w:ascii="宋体" w:hAnsi="宋体" w:cs="宋体" w:hint="eastAsia"/>
                <w:kern w:val="0"/>
                <w:szCs w:val="21"/>
              </w:rPr>
              <w:t>分；参数中“△”指标为重要参数，每有一项参数指标不满足或不响应的扣</w:t>
            </w:r>
            <w:r>
              <w:rPr>
                <w:rFonts w:ascii="宋体" w:hAnsi="宋体" w:cs="宋体" w:hint="eastAsia"/>
                <w:kern w:val="0"/>
                <w:szCs w:val="21"/>
              </w:rPr>
              <w:t>2</w:t>
            </w:r>
            <w:r>
              <w:rPr>
                <w:rFonts w:ascii="宋体" w:hAnsi="宋体" w:cs="宋体" w:hint="eastAsia"/>
                <w:kern w:val="0"/>
                <w:szCs w:val="21"/>
              </w:rPr>
              <w:t>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（以供应商提供所投产品彩页原件或原厂商的技术白皮书或原厂商所作的技术参数说明等详细技术资料为准）</w:t>
            </w:r>
          </w:p>
        </w:tc>
        <w:tc>
          <w:tcPr>
            <w:tcW w:w="690"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20</w:t>
            </w:r>
          </w:p>
        </w:tc>
      </w:tr>
      <w:tr w:rsidR="00000000">
        <w:trPr>
          <w:cantSplit/>
          <w:trHeight w:val="1447"/>
          <w:jc w:val="center"/>
        </w:trPr>
        <w:tc>
          <w:tcPr>
            <w:tcW w:w="799"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2</w:t>
            </w:r>
          </w:p>
        </w:tc>
        <w:tc>
          <w:tcPr>
            <w:tcW w:w="1331"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技术先进性</w:t>
            </w:r>
          </w:p>
        </w:tc>
        <w:tc>
          <w:tcPr>
            <w:tcW w:w="5708" w:type="dxa"/>
            <w:vAlign w:val="center"/>
          </w:tcPr>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产品技术先进性（产品性能、配置的技术水平）</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优：产品设计及配置先进（</w:t>
            </w:r>
            <w:r>
              <w:rPr>
                <w:rFonts w:ascii="宋体" w:hAnsi="宋体" w:cs="宋体" w:hint="eastAsia"/>
                <w:kern w:val="0"/>
                <w:szCs w:val="21"/>
              </w:rPr>
              <w:t>10-7</w:t>
            </w:r>
            <w:r>
              <w:rPr>
                <w:rFonts w:ascii="宋体" w:hAnsi="宋体" w:cs="宋体" w:hint="eastAsia"/>
                <w:kern w:val="0"/>
                <w:szCs w:val="21"/>
              </w:rPr>
              <w:t>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良：产品设计及配置较为先进（</w:t>
            </w:r>
            <w:r>
              <w:rPr>
                <w:rFonts w:ascii="宋体" w:hAnsi="宋体" w:cs="宋体" w:hint="eastAsia"/>
                <w:kern w:val="0"/>
                <w:szCs w:val="21"/>
              </w:rPr>
              <w:t>6-3</w:t>
            </w:r>
            <w:r>
              <w:rPr>
                <w:rFonts w:ascii="宋体" w:hAnsi="宋体" w:cs="宋体" w:hint="eastAsia"/>
                <w:kern w:val="0"/>
                <w:szCs w:val="21"/>
              </w:rPr>
              <w:t>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中：产品设计及配置一般（</w:t>
            </w:r>
            <w:r>
              <w:rPr>
                <w:rFonts w:ascii="宋体" w:hAnsi="宋体" w:cs="宋体" w:hint="eastAsia"/>
                <w:kern w:val="0"/>
                <w:szCs w:val="21"/>
              </w:rPr>
              <w:t>2-0</w:t>
            </w:r>
            <w:r>
              <w:rPr>
                <w:rFonts w:ascii="宋体" w:hAnsi="宋体" w:cs="宋体" w:hint="eastAsia"/>
                <w:kern w:val="0"/>
                <w:szCs w:val="21"/>
              </w:rPr>
              <w:t>分）。</w:t>
            </w:r>
          </w:p>
        </w:tc>
        <w:tc>
          <w:tcPr>
            <w:tcW w:w="690"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10</w:t>
            </w:r>
          </w:p>
        </w:tc>
      </w:tr>
      <w:tr w:rsidR="00000000">
        <w:trPr>
          <w:cantSplit/>
          <w:trHeight w:val="1395"/>
          <w:jc w:val="center"/>
        </w:trPr>
        <w:tc>
          <w:tcPr>
            <w:tcW w:w="799"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3</w:t>
            </w:r>
          </w:p>
        </w:tc>
        <w:tc>
          <w:tcPr>
            <w:tcW w:w="1331"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可靠性</w:t>
            </w:r>
          </w:p>
        </w:tc>
        <w:tc>
          <w:tcPr>
            <w:tcW w:w="5708" w:type="dxa"/>
            <w:vAlign w:val="center"/>
          </w:tcPr>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产品可靠性（产品、用材可靠性，实用性，耐用性）：</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优：产</w:t>
            </w:r>
            <w:r>
              <w:rPr>
                <w:rFonts w:ascii="宋体" w:hAnsi="宋体" w:cs="宋体" w:hint="eastAsia"/>
                <w:kern w:val="0"/>
                <w:szCs w:val="21"/>
              </w:rPr>
              <w:t>品、用材可靠性高，实用性，耐用性好（</w:t>
            </w:r>
            <w:r>
              <w:rPr>
                <w:rFonts w:ascii="宋体" w:hAnsi="宋体" w:cs="宋体" w:hint="eastAsia"/>
                <w:kern w:val="0"/>
                <w:szCs w:val="21"/>
              </w:rPr>
              <w:t>10-7</w:t>
            </w:r>
            <w:r>
              <w:rPr>
                <w:rFonts w:ascii="宋体" w:hAnsi="宋体" w:cs="宋体" w:hint="eastAsia"/>
                <w:kern w:val="0"/>
                <w:szCs w:val="21"/>
              </w:rPr>
              <w:t>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良：产品、用材可靠性较高，实用性，耐用性较好（</w:t>
            </w:r>
            <w:r>
              <w:rPr>
                <w:rFonts w:ascii="宋体" w:hAnsi="宋体" w:cs="宋体" w:hint="eastAsia"/>
                <w:kern w:val="0"/>
                <w:szCs w:val="21"/>
              </w:rPr>
              <w:t>6-3</w:t>
            </w:r>
            <w:r>
              <w:rPr>
                <w:rFonts w:ascii="宋体" w:hAnsi="宋体" w:cs="宋体" w:hint="eastAsia"/>
                <w:kern w:val="0"/>
                <w:szCs w:val="21"/>
              </w:rPr>
              <w:t>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中：产品、用材可靠性一般，实用性，耐用性一般（</w:t>
            </w:r>
            <w:r>
              <w:rPr>
                <w:rFonts w:ascii="宋体" w:hAnsi="宋体" w:cs="宋体" w:hint="eastAsia"/>
                <w:kern w:val="0"/>
                <w:szCs w:val="21"/>
              </w:rPr>
              <w:t>2-0</w:t>
            </w:r>
            <w:r>
              <w:rPr>
                <w:rFonts w:ascii="宋体" w:hAnsi="宋体" w:cs="宋体" w:hint="eastAsia"/>
                <w:kern w:val="0"/>
                <w:szCs w:val="21"/>
              </w:rPr>
              <w:t>分）。</w:t>
            </w:r>
          </w:p>
        </w:tc>
        <w:tc>
          <w:tcPr>
            <w:tcW w:w="690"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10</w:t>
            </w:r>
          </w:p>
        </w:tc>
      </w:tr>
      <w:tr w:rsidR="00000000">
        <w:trPr>
          <w:cantSplit/>
          <w:trHeight w:val="284"/>
          <w:jc w:val="center"/>
        </w:trPr>
        <w:tc>
          <w:tcPr>
            <w:tcW w:w="799"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4</w:t>
            </w:r>
          </w:p>
        </w:tc>
        <w:tc>
          <w:tcPr>
            <w:tcW w:w="1331"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精确性、</w:t>
            </w:r>
          </w:p>
          <w:p w:rsidR="00000000" w:rsidRDefault="005C1D45">
            <w:pPr>
              <w:widowControl/>
              <w:jc w:val="center"/>
              <w:rPr>
                <w:rFonts w:ascii="宋体" w:hAnsi="宋体" w:cs="宋体" w:hint="eastAsia"/>
                <w:kern w:val="0"/>
                <w:szCs w:val="21"/>
              </w:rPr>
            </w:pPr>
            <w:r>
              <w:rPr>
                <w:rFonts w:ascii="宋体" w:hAnsi="宋体" w:cs="宋体" w:hint="eastAsia"/>
                <w:kern w:val="0"/>
                <w:szCs w:val="21"/>
              </w:rPr>
              <w:t>安全性</w:t>
            </w:r>
          </w:p>
        </w:tc>
        <w:tc>
          <w:tcPr>
            <w:tcW w:w="5708" w:type="dxa"/>
            <w:vAlign w:val="center"/>
          </w:tcPr>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对所有合格投标人所投产品的精确性、安全性进行横向比较打分：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优：产品的精确性、安全性好（</w:t>
            </w:r>
            <w:r>
              <w:rPr>
                <w:rFonts w:ascii="宋体" w:hAnsi="宋体" w:cs="宋体" w:hint="eastAsia"/>
                <w:kern w:val="0"/>
                <w:szCs w:val="21"/>
              </w:rPr>
              <w:t>5-4</w:t>
            </w:r>
            <w:r>
              <w:rPr>
                <w:rFonts w:ascii="宋体" w:hAnsi="宋体" w:cs="宋体" w:hint="eastAsia"/>
                <w:kern w:val="0"/>
                <w:szCs w:val="21"/>
              </w:rPr>
              <w:t>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良：产品的精确性、安全性较好（</w:t>
            </w:r>
            <w:r>
              <w:rPr>
                <w:rFonts w:ascii="宋体" w:hAnsi="宋体" w:cs="宋体" w:hint="eastAsia"/>
                <w:kern w:val="0"/>
                <w:szCs w:val="21"/>
              </w:rPr>
              <w:t>3-2</w:t>
            </w:r>
            <w:r>
              <w:rPr>
                <w:rFonts w:ascii="宋体" w:hAnsi="宋体" w:cs="宋体" w:hint="eastAsia"/>
                <w:kern w:val="0"/>
                <w:szCs w:val="21"/>
              </w:rPr>
              <w:t>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中：产品的精确性、安全性一般（</w:t>
            </w:r>
            <w:r>
              <w:rPr>
                <w:rFonts w:ascii="宋体" w:hAnsi="宋体" w:cs="宋体" w:hint="eastAsia"/>
                <w:kern w:val="0"/>
                <w:szCs w:val="21"/>
              </w:rPr>
              <w:t>1-0</w:t>
            </w:r>
            <w:r>
              <w:rPr>
                <w:rFonts w:ascii="宋体" w:hAnsi="宋体" w:cs="宋体" w:hint="eastAsia"/>
                <w:kern w:val="0"/>
                <w:szCs w:val="21"/>
              </w:rPr>
              <w:t>分）。</w:t>
            </w:r>
          </w:p>
        </w:tc>
        <w:tc>
          <w:tcPr>
            <w:tcW w:w="690"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5</w:t>
            </w:r>
          </w:p>
        </w:tc>
      </w:tr>
      <w:tr w:rsidR="00000000">
        <w:trPr>
          <w:cantSplit/>
          <w:trHeight w:val="284"/>
          <w:jc w:val="center"/>
        </w:trPr>
        <w:tc>
          <w:tcPr>
            <w:tcW w:w="799"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5</w:t>
            </w:r>
          </w:p>
        </w:tc>
        <w:tc>
          <w:tcPr>
            <w:tcW w:w="1331" w:type="dxa"/>
            <w:vAlign w:val="center"/>
          </w:tcPr>
          <w:p w:rsidR="00000000" w:rsidRDefault="005C1D45">
            <w:pPr>
              <w:jc w:val="center"/>
              <w:rPr>
                <w:rFonts w:ascii="宋体" w:hAnsi="宋体" w:cs="宋体" w:hint="eastAsia"/>
                <w:kern w:val="0"/>
                <w:szCs w:val="21"/>
              </w:rPr>
            </w:pPr>
            <w:r>
              <w:rPr>
                <w:rFonts w:ascii="宋体" w:hAnsi="宋体" w:cs="宋体" w:hint="eastAsia"/>
                <w:szCs w:val="21"/>
              </w:rPr>
              <w:t>实施计划及质量保证</w:t>
            </w:r>
          </w:p>
        </w:tc>
        <w:tc>
          <w:tcPr>
            <w:tcW w:w="5708" w:type="dxa"/>
            <w:vAlign w:val="center"/>
          </w:tcPr>
          <w:p w:rsidR="00000000" w:rsidRDefault="005C1D45">
            <w:pPr>
              <w:ind w:firstLineChars="200" w:firstLine="420"/>
              <w:rPr>
                <w:rFonts w:ascii="宋体" w:hAnsi="宋体" w:cs="宋体" w:hint="eastAsia"/>
                <w:kern w:val="0"/>
                <w:szCs w:val="21"/>
              </w:rPr>
            </w:pPr>
            <w:r>
              <w:rPr>
                <w:rFonts w:ascii="宋体" w:hAnsi="宋体" w:cs="宋体" w:hint="eastAsia"/>
                <w:szCs w:val="21"/>
              </w:rPr>
              <w:t>根据货物安装实施计划及质量保证承诺情况进行评价：优得</w:t>
            </w:r>
            <w:r>
              <w:rPr>
                <w:rFonts w:ascii="宋体" w:hAnsi="宋体" w:cs="宋体" w:hint="eastAsia"/>
                <w:szCs w:val="21"/>
              </w:rPr>
              <w:t>3</w:t>
            </w:r>
            <w:r>
              <w:rPr>
                <w:rFonts w:ascii="宋体" w:hAnsi="宋体" w:cs="宋体" w:hint="eastAsia"/>
                <w:szCs w:val="21"/>
              </w:rPr>
              <w:t>分，良得</w:t>
            </w:r>
            <w:r>
              <w:rPr>
                <w:rFonts w:ascii="宋体" w:hAnsi="宋体" w:cs="宋体" w:hint="eastAsia"/>
                <w:szCs w:val="21"/>
              </w:rPr>
              <w:t>2</w:t>
            </w:r>
            <w:r>
              <w:rPr>
                <w:rFonts w:ascii="宋体" w:hAnsi="宋体" w:cs="宋体" w:hint="eastAsia"/>
                <w:szCs w:val="21"/>
              </w:rPr>
              <w:t>分，差得</w:t>
            </w:r>
            <w:r>
              <w:rPr>
                <w:rFonts w:ascii="宋体" w:hAnsi="宋体" w:cs="宋体" w:hint="eastAsia"/>
                <w:szCs w:val="21"/>
              </w:rPr>
              <w:t>1-0</w:t>
            </w:r>
            <w:r>
              <w:rPr>
                <w:rFonts w:ascii="宋体" w:hAnsi="宋体" w:cs="宋体" w:hint="eastAsia"/>
                <w:szCs w:val="21"/>
              </w:rPr>
              <w:t>分。</w:t>
            </w:r>
          </w:p>
        </w:tc>
        <w:tc>
          <w:tcPr>
            <w:tcW w:w="690"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3</w:t>
            </w:r>
          </w:p>
        </w:tc>
      </w:tr>
      <w:tr w:rsidR="00000000">
        <w:trPr>
          <w:cantSplit/>
          <w:trHeight w:val="1082"/>
          <w:jc w:val="center"/>
        </w:trPr>
        <w:tc>
          <w:tcPr>
            <w:tcW w:w="799"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6</w:t>
            </w:r>
          </w:p>
        </w:tc>
        <w:tc>
          <w:tcPr>
            <w:tcW w:w="1331"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使用、保养及维修的</w:t>
            </w:r>
          </w:p>
          <w:p w:rsidR="00000000" w:rsidRDefault="005C1D45">
            <w:pPr>
              <w:widowControl/>
              <w:jc w:val="center"/>
              <w:rPr>
                <w:rFonts w:ascii="宋体" w:hAnsi="宋体" w:cs="宋体" w:hint="eastAsia"/>
                <w:kern w:val="0"/>
                <w:szCs w:val="21"/>
              </w:rPr>
            </w:pPr>
            <w:r>
              <w:rPr>
                <w:rFonts w:ascii="宋体" w:hAnsi="宋体" w:cs="宋体" w:hint="eastAsia"/>
                <w:kern w:val="0"/>
                <w:szCs w:val="21"/>
              </w:rPr>
              <w:t>便利性</w:t>
            </w:r>
          </w:p>
        </w:tc>
        <w:tc>
          <w:tcPr>
            <w:tcW w:w="5708" w:type="dxa"/>
            <w:vAlign w:val="center"/>
          </w:tcPr>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优：产品使用、保养及维修便利（</w:t>
            </w:r>
            <w:r>
              <w:rPr>
                <w:rFonts w:ascii="宋体" w:hAnsi="宋体" w:cs="宋体" w:hint="eastAsia"/>
                <w:kern w:val="0"/>
                <w:szCs w:val="21"/>
              </w:rPr>
              <w:t>5-4</w:t>
            </w:r>
            <w:r>
              <w:rPr>
                <w:rFonts w:ascii="宋体" w:hAnsi="宋体" w:cs="宋体" w:hint="eastAsia"/>
                <w:kern w:val="0"/>
                <w:szCs w:val="21"/>
              </w:rPr>
              <w:t>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良：产品使用、保养及维修较为便利（</w:t>
            </w:r>
            <w:r>
              <w:rPr>
                <w:rFonts w:ascii="宋体" w:hAnsi="宋体" w:cs="宋体" w:hint="eastAsia"/>
                <w:kern w:val="0"/>
                <w:szCs w:val="21"/>
              </w:rPr>
              <w:t>3-2</w:t>
            </w:r>
            <w:r>
              <w:rPr>
                <w:rFonts w:ascii="宋体" w:hAnsi="宋体" w:cs="宋体" w:hint="eastAsia"/>
                <w:kern w:val="0"/>
                <w:szCs w:val="21"/>
              </w:rPr>
              <w:t>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中：产品使用、保养及维修一般或不便利（</w:t>
            </w:r>
            <w:r>
              <w:rPr>
                <w:rFonts w:ascii="宋体" w:hAnsi="宋体" w:cs="宋体" w:hint="eastAsia"/>
                <w:kern w:val="0"/>
                <w:szCs w:val="21"/>
              </w:rPr>
              <w:t>1-0</w:t>
            </w:r>
            <w:r>
              <w:rPr>
                <w:rFonts w:ascii="宋体" w:hAnsi="宋体" w:cs="宋体" w:hint="eastAsia"/>
                <w:kern w:val="0"/>
                <w:szCs w:val="21"/>
              </w:rPr>
              <w:t>分）。</w:t>
            </w:r>
          </w:p>
        </w:tc>
        <w:tc>
          <w:tcPr>
            <w:tcW w:w="690"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5</w:t>
            </w:r>
          </w:p>
        </w:tc>
      </w:tr>
      <w:tr w:rsidR="00000000">
        <w:trPr>
          <w:cantSplit/>
          <w:trHeight w:val="1082"/>
          <w:jc w:val="center"/>
        </w:trPr>
        <w:tc>
          <w:tcPr>
            <w:tcW w:w="799"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7</w:t>
            </w:r>
          </w:p>
        </w:tc>
        <w:tc>
          <w:tcPr>
            <w:tcW w:w="1331"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财务状况</w:t>
            </w:r>
          </w:p>
        </w:tc>
        <w:tc>
          <w:tcPr>
            <w:tcW w:w="5708" w:type="dxa"/>
            <w:vAlign w:val="center"/>
          </w:tcPr>
          <w:p w:rsidR="00000000" w:rsidRDefault="005C1D45">
            <w:pPr>
              <w:widowControl/>
              <w:ind w:firstLineChars="200" w:firstLine="440"/>
              <w:rPr>
                <w:rFonts w:ascii="宋体" w:hint="eastAsia"/>
                <w:sz w:val="22"/>
                <w:szCs w:val="22"/>
              </w:rPr>
            </w:pPr>
            <w:r>
              <w:rPr>
                <w:rFonts w:ascii="宋体" w:hint="eastAsia"/>
                <w:sz w:val="22"/>
                <w:szCs w:val="22"/>
              </w:rPr>
              <w:t>投标人自</w:t>
            </w:r>
            <w:r>
              <w:rPr>
                <w:rFonts w:ascii="宋体" w:hint="eastAsia"/>
                <w:sz w:val="22"/>
                <w:szCs w:val="22"/>
              </w:rPr>
              <w:t>2013</w:t>
            </w:r>
            <w:r>
              <w:rPr>
                <w:rFonts w:ascii="宋体" w:hint="eastAsia"/>
                <w:sz w:val="22"/>
                <w:szCs w:val="22"/>
              </w:rPr>
              <w:t>年至今的财务情况，连续三年盈利得</w:t>
            </w:r>
            <w:r>
              <w:rPr>
                <w:rFonts w:ascii="宋体" w:hint="eastAsia"/>
                <w:sz w:val="22"/>
                <w:szCs w:val="22"/>
              </w:rPr>
              <w:t>3</w:t>
            </w:r>
            <w:r>
              <w:rPr>
                <w:rFonts w:ascii="宋体" w:hint="eastAsia"/>
                <w:sz w:val="22"/>
                <w:szCs w:val="22"/>
              </w:rPr>
              <w:t>分，连续两年盈利得</w:t>
            </w:r>
            <w:r>
              <w:rPr>
                <w:rFonts w:ascii="宋体" w:hint="eastAsia"/>
                <w:sz w:val="22"/>
                <w:szCs w:val="22"/>
              </w:rPr>
              <w:t>2</w:t>
            </w:r>
            <w:r>
              <w:rPr>
                <w:rFonts w:ascii="宋体" w:hint="eastAsia"/>
                <w:sz w:val="22"/>
                <w:szCs w:val="22"/>
              </w:rPr>
              <w:t>分，一年盈利得</w:t>
            </w:r>
            <w:r>
              <w:rPr>
                <w:rFonts w:ascii="宋体" w:hint="eastAsia"/>
                <w:sz w:val="22"/>
                <w:szCs w:val="22"/>
              </w:rPr>
              <w:t>1</w:t>
            </w:r>
            <w:r>
              <w:rPr>
                <w:rFonts w:ascii="宋体" w:hint="eastAsia"/>
                <w:sz w:val="22"/>
                <w:szCs w:val="22"/>
              </w:rPr>
              <w:t>分。</w:t>
            </w:r>
          </w:p>
          <w:p w:rsidR="00000000" w:rsidRDefault="005C1D45">
            <w:pPr>
              <w:widowControl/>
              <w:ind w:firstLineChars="200" w:firstLine="440"/>
              <w:rPr>
                <w:rFonts w:ascii="宋体" w:hAnsi="宋体" w:cs="宋体" w:hint="eastAsia"/>
                <w:kern w:val="0"/>
                <w:szCs w:val="21"/>
              </w:rPr>
            </w:pPr>
            <w:r>
              <w:rPr>
                <w:rFonts w:ascii="宋体" w:hint="eastAsia"/>
                <w:sz w:val="22"/>
                <w:szCs w:val="22"/>
              </w:rPr>
              <w:t>（以经会计事务所审计财务报表为准，提供财务报表复印件。）</w:t>
            </w:r>
          </w:p>
        </w:tc>
        <w:tc>
          <w:tcPr>
            <w:tcW w:w="690"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2</w:t>
            </w:r>
          </w:p>
        </w:tc>
      </w:tr>
      <w:tr w:rsidR="00000000">
        <w:trPr>
          <w:cantSplit/>
          <w:trHeight w:val="1082"/>
          <w:jc w:val="center"/>
        </w:trPr>
        <w:tc>
          <w:tcPr>
            <w:tcW w:w="799"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8</w:t>
            </w:r>
          </w:p>
        </w:tc>
        <w:tc>
          <w:tcPr>
            <w:tcW w:w="1331"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管理体系及企业信用</w:t>
            </w:r>
          </w:p>
        </w:tc>
        <w:tc>
          <w:tcPr>
            <w:tcW w:w="5708" w:type="dxa"/>
            <w:vAlign w:val="center"/>
          </w:tcPr>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投标人具有</w:t>
            </w:r>
            <w:r>
              <w:rPr>
                <w:rFonts w:ascii="宋体"/>
                <w:sz w:val="22"/>
                <w:szCs w:val="22"/>
              </w:rPr>
              <w:t>由国家认证认可监督管理部门批准设立的认证机构颁发并在有效期内</w:t>
            </w:r>
            <w:r>
              <w:rPr>
                <w:rFonts w:ascii="宋体" w:hint="eastAsia"/>
                <w:sz w:val="22"/>
                <w:szCs w:val="22"/>
              </w:rPr>
              <w:t>的</w:t>
            </w:r>
            <w:r>
              <w:rPr>
                <w:rFonts w:ascii="宋体" w:hAnsi="宋体" w:cs="宋体" w:hint="eastAsia"/>
                <w:kern w:val="0"/>
                <w:szCs w:val="21"/>
              </w:rPr>
              <w:t>ISO9000</w:t>
            </w:r>
            <w:r>
              <w:rPr>
                <w:rFonts w:ascii="宋体" w:hAnsi="宋体" w:cs="宋体" w:hint="eastAsia"/>
                <w:kern w:val="0"/>
                <w:szCs w:val="21"/>
              </w:rPr>
              <w:t>系列质量管理体系认证证书的得</w:t>
            </w:r>
            <w:r>
              <w:rPr>
                <w:rFonts w:ascii="宋体" w:hAnsi="宋体" w:cs="宋体" w:hint="eastAsia"/>
                <w:kern w:val="0"/>
                <w:szCs w:val="21"/>
              </w:rPr>
              <w:t>2</w:t>
            </w:r>
            <w:r>
              <w:rPr>
                <w:rFonts w:ascii="宋体" w:hAnsi="宋体" w:cs="宋体" w:hint="eastAsia"/>
                <w:kern w:val="0"/>
                <w:szCs w:val="21"/>
              </w:rPr>
              <w:t>分；没有的得</w:t>
            </w:r>
            <w:r>
              <w:rPr>
                <w:rFonts w:ascii="宋体" w:hAnsi="宋体" w:cs="宋体" w:hint="eastAsia"/>
                <w:kern w:val="0"/>
                <w:szCs w:val="21"/>
              </w:rPr>
              <w:t>0</w:t>
            </w:r>
            <w:r>
              <w:rPr>
                <w:rFonts w:ascii="宋体" w:hAnsi="宋体" w:cs="宋体" w:hint="eastAsia"/>
                <w:kern w:val="0"/>
                <w:szCs w:val="21"/>
              </w:rPr>
              <w:t>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投标人具有工商行政部门颁发的“重合同守信用”证书的，连续</w:t>
            </w:r>
            <w:r>
              <w:rPr>
                <w:rFonts w:ascii="宋体" w:hAnsi="宋体" w:cs="宋体" w:hint="eastAsia"/>
                <w:kern w:val="0"/>
                <w:szCs w:val="21"/>
              </w:rPr>
              <w:t>2</w:t>
            </w:r>
            <w:r>
              <w:rPr>
                <w:rFonts w:ascii="宋体" w:hAnsi="宋体" w:cs="宋体" w:hint="eastAsia"/>
                <w:kern w:val="0"/>
                <w:szCs w:val="21"/>
              </w:rPr>
              <w:t>年获得的得</w:t>
            </w:r>
            <w:r>
              <w:rPr>
                <w:rFonts w:ascii="宋体" w:hAnsi="宋体" w:cs="宋体" w:hint="eastAsia"/>
                <w:kern w:val="0"/>
                <w:szCs w:val="21"/>
              </w:rPr>
              <w:t>0.5</w:t>
            </w:r>
            <w:r>
              <w:rPr>
                <w:rFonts w:ascii="宋体" w:hAnsi="宋体" w:cs="宋体" w:hint="eastAsia"/>
                <w:kern w:val="0"/>
                <w:szCs w:val="21"/>
              </w:rPr>
              <w:t>分，连续</w:t>
            </w:r>
            <w:r>
              <w:rPr>
                <w:rFonts w:ascii="宋体" w:hAnsi="宋体" w:cs="宋体" w:hint="eastAsia"/>
                <w:kern w:val="0"/>
                <w:szCs w:val="21"/>
              </w:rPr>
              <w:t>4</w:t>
            </w:r>
            <w:r>
              <w:rPr>
                <w:rFonts w:ascii="宋体" w:hAnsi="宋体" w:cs="宋体" w:hint="eastAsia"/>
                <w:kern w:val="0"/>
                <w:szCs w:val="21"/>
              </w:rPr>
              <w:t>年获得的，得</w:t>
            </w:r>
            <w:r>
              <w:rPr>
                <w:rFonts w:ascii="宋体" w:hAnsi="宋体" w:cs="宋体" w:hint="eastAsia"/>
                <w:kern w:val="0"/>
                <w:szCs w:val="21"/>
              </w:rPr>
              <w:t>1</w:t>
            </w:r>
            <w:r>
              <w:rPr>
                <w:rFonts w:ascii="宋体" w:hAnsi="宋体" w:cs="宋体" w:hint="eastAsia"/>
                <w:kern w:val="0"/>
                <w:szCs w:val="21"/>
              </w:rPr>
              <w:t>分，连续</w:t>
            </w:r>
            <w:r>
              <w:rPr>
                <w:rFonts w:ascii="宋体" w:hAnsi="宋体" w:cs="宋体" w:hint="eastAsia"/>
                <w:kern w:val="0"/>
                <w:szCs w:val="21"/>
              </w:rPr>
              <w:t>6</w:t>
            </w:r>
            <w:r>
              <w:rPr>
                <w:rFonts w:ascii="宋体" w:hAnsi="宋体" w:cs="宋体" w:hint="eastAsia"/>
                <w:kern w:val="0"/>
                <w:szCs w:val="21"/>
              </w:rPr>
              <w:t>年及以上获得的，得</w:t>
            </w:r>
            <w:r>
              <w:rPr>
                <w:rFonts w:ascii="宋体" w:hAnsi="宋体" w:cs="宋体" w:hint="eastAsia"/>
                <w:kern w:val="0"/>
                <w:szCs w:val="21"/>
              </w:rPr>
              <w:t>3</w:t>
            </w:r>
            <w:r>
              <w:rPr>
                <w:rFonts w:ascii="宋体" w:hAnsi="宋体" w:cs="宋体" w:hint="eastAsia"/>
                <w:kern w:val="0"/>
                <w:szCs w:val="21"/>
              </w:rPr>
              <w:t>分。</w:t>
            </w:r>
          </w:p>
          <w:p w:rsidR="00000000" w:rsidRDefault="005C1D45" w:rsidP="00BE4BCE">
            <w:pPr>
              <w:widowControl/>
              <w:ind w:firstLineChars="200" w:firstLine="422"/>
              <w:rPr>
                <w:rFonts w:ascii="宋体" w:hAnsi="宋体" w:cs="宋体" w:hint="eastAsia"/>
                <w:kern w:val="0"/>
                <w:szCs w:val="21"/>
              </w:rPr>
            </w:pPr>
            <w:r>
              <w:rPr>
                <w:rFonts w:ascii="宋体" w:hAnsi="宋体" w:cs="宋体" w:hint="eastAsia"/>
                <w:b/>
                <w:bCs/>
                <w:kern w:val="0"/>
                <w:szCs w:val="21"/>
              </w:rPr>
              <w:t>（提供证书复印件加盖公章，原件备查）</w:t>
            </w:r>
          </w:p>
        </w:tc>
        <w:tc>
          <w:tcPr>
            <w:tcW w:w="690"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5</w:t>
            </w:r>
          </w:p>
        </w:tc>
      </w:tr>
      <w:tr w:rsidR="00000000">
        <w:trPr>
          <w:cantSplit/>
          <w:trHeight w:val="1082"/>
          <w:jc w:val="center"/>
        </w:trPr>
        <w:tc>
          <w:tcPr>
            <w:tcW w:w="799"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9</w:t>
            </w:r>
          </w:p>
        </w:tc>
        <w:tc>
          <w:tcPr>
            <w:tcW w:w="1331"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售后服务承诺和培训计划</w:t>
            </w:r>
          </w:p>
        </w:tc>
        <w:tc>
          <w:tcPr>
            <w:tcW w:w="5708" w:type="dxa"/>
            <w:vAlign w:val="center"/>
          </w:tcPr>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根据所有合格投标人的售后服务方案</w:t>
            </w:r>
            <w:r>
              <w:rPr>
                <w:rFonts w:ascii="宋体" w:hAnsi="宋体" w:cs="宋体" w:hint="eastAsia"/>
                <w:b/>
                <w:bCs/>
                <w:kern w:val="0"/>
                <w:szCs w:val="21"/>
              </w:rPr>
              <w:t>（包括但不限于故障响应时间及故障处理方案、定期维修检测方案、产品质保期）</w:t>
            </w:r>
            <w:r>
              <w:rPr>
                <w:rFonts w:ascii="宋体" w:hAnsi="宋体" w:cs="宋体" w:hint="eastAsia"/>
                <w:kern w:val="0"/>
                <w:szCs w:val="21"/>
              </w:rPr>
              <w:t>和培训计划方案进行横向比较打分。优得</w:t>
            </w:r>
            <w:r>
              <w:rPr>
                <w:rFonts w:ascii="宋体" w:hAnsi="宋体" w:cs="宋体" w:hint="eastAsia"/>
                <w:kern w:val="0"/>
                <w:szCs w:val="21"/>
              </w:rPr>
              <w:t>5-4</w:t>
            </w:r>
            <w:r>
              <w:rPr>
                <w:rFonts w:ascii="宋体" w:hAnsi="宋体" w:cs="宋体" w:hint="eastAsia"/>
                <w:kern w:val="0"/>
                <w:szCs w:val="21"/>
              </w:rPr>
              <w:t>分；良得</w:t>
            </w:r>
            <w:r>
              <w:rPr>
                <w:rFonts w:ascii="宋体" w:hAnsi="宋体" w:cs="宋体" w:hint="eastAsia"/>
                <w:kern w:val="0"/>
                <w:szCs w:val="21"/>
              </w:rPr>
              <w:t>3-2</w:t>
            </w:r>
            <w:r>
              <w:rPr>
                <w:rFonts w:ascii="宋体" w:hAnsi="宋体" w:cs="宋体" w:hint="eastAsia"/>
                <w:kern w:val="0"/>
                <w:szCs w:val="21"/>
              </w:rPr>
              <w:t>分；差得</w:t>
            </w:r>
            <w:r>
              <w:rPr>
                <w:rFonts w:ascii="宋体" w:hAnsi="宋体" w:cs="宋体" w:hint="eastAsia"/>
                <w:kern w:val="0"/>
                <w:szCs w:val="21"/>
              </w:rPr>
              <w:t>1-0</w:t>
            </w:r>
            <w:r>
              <w:rPr>
                <w:rFonts w:ascii="宋体" w:hAnsi="宋体" w:cs="宋体" w:hint="eastAsia"/>
                <w:kern w:val="0"/>
                <w:szCs w:val="21"/>
              </w:rPr>
              <w:t>分。</w:t>
            </w:r>
          </w:p>
        </w:tc>
        <w:tc>
          <w:tcPr>
            <w:tcW w:w="690"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5</w:t>
            </w:r>
          </w:p>
        </w:tc>
      </w:tr>
      <w:tr w:rsidR="00000000">
        <w:trPr>
          <w:cantSplit/>
          <w:trHeight w:val="1082"/>
          <w:jc w:val="center"/>
        </w:trPr>
        <w:tc>
          <w:tcPr>
            <w:tcW w:w="799"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lastRenderedPageBreak/>
              <w:t>10</w:t>
            </w:r>
          </w:p>
        </w:tc>
        <w:tc>
          <w:tcPr>
            <w:tcW w:w="1331"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近三年同类项目业绩</w:t>
            </w:r>
          </w:p>
        </w:tc>
        <w:tc>
          <w:tcPr>
            <w:tcW w:w="5708" w:type="dxa"/>
            <w:vAlign w:val="center"/>
          </w:tcPr>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近三年以来投标人完成过的类似项目业绩，每项合同业绩</w:t>
            </w:r>
            <w:r>
              <w:rPr>
                <w:rFonts w:ascii="宋体" w:hAnsi="宋体" w:cs="宋体" w:hint="eastAsia"/>
                <w:kern w:val="0"/>
                <w:szCs w:val="21"/>
              </w:rPr>
              <w:t>100</w:t>
            </w:r>
            <w:r>
              <w:rPr>
                <w:rFonts w:ascii="宋体" w:hAnsi="宋体" w:cs="宋体" w:hint="eastAsia"/>
                <w:kern w:val="0"/>
                <w:szCs w:val="21"/>
              </w:rPr>
              <w:t>万元（含）以上的得</w:t>
            </w:r>
            <w:r>
              <w:rPr>
                <w:rFonts w:ascii="宋体" w:hAnsi="宋体" w:cs="宋体" w:hint="eastAsia"/>
                <w:kern w:val="0"/>
                <w:szCs w:val="21"/>
              </w:rPr>
              <w:t>1</w:t>
            </w:r>
            <w:r>
              <w:rPr>
                <w:rFonts w:ascii="宋体" w:hAnsi="宋体" w:cs="宋体" w:hint="eastAsia"/>
                <w:kern w:val="0"/>
                <w:szCs w:val="21"/>
              </w:rPr>
              <w:t>分，最高得</w:t>
            </w:r>
            <w:r>
              <w:rPr>
                <w:rFonts w:ascii="宋体" w:hAnsi="宋体" w:cs="宋体" w:hint="eastAsia"/>
                <w:kern w:val="0"/>
                <w:szCs w:val="21"/>
              </w:rPr>
              <w:t>5</w:t>
            </w:r>
            <w:r>
              <w:rPr>
                <w:rFonts w:ascii="宋体" w:hAnsi="宋体" w:cs="宋体" w:hint="eastAsia"/>
                <w:kern w:val="0"/>
                <w:szCs w:val="21"/>
              </w:rPr>
              <w:t>分。</w:t>
            </w:r>
          </w:p>
          <w:p w:rsidR="00000000" w:rsidRDefault="005C1D45">
            <w:pPr>
              <w:widowControl/>
              <w:ind w:firstLineChars="200" w:firstLine="420"/>
              <w:rPr>
                <w:rFonts w:ascii="宋体" w:hAnsi="宋体" w:cs="宋体" w:hint="eastAsia"/>
                <w:kern w:val="0"/>
                <w:szCs w:val="21"/>
              </w:rPr>
            </w:pPr>
            <w:r>
              <w:rPr>
                <w:rFonts w:ascii="宋体" w:hAnsi="宋体" w:cs="宋体" w:hint="eastAsia"/>
                <w:kern w:val="0"/>
                <w:szCs w:val="21"/>
              </w:rPr>
              <w:t>（</w:t>
            </w:r>
            <w:r>
              <w:rPr>
                <w:rFonts w:ascii="宋体" w:hAnsi="宋体" w:cs="宋体" w:hint="eastAsia"/>
                <w:b/>
                <w:kern w:val="0"/>
                <w:szCs w:val="21"/>
              </w:rPr>
              <w:t>提供中标通知书或合同复印件，需加盖公章，未提供的不计入评审</w:t>
            </w:r>
            <w:r>
              <w:rPr>
                <w:rFonts w:ascii="宋体" w:hAnsi="宋体" w:cs="宋体" w:hint="eastAsia"/>
                <w:kern w:val="0"/>
                <w:szCs w:val="21"/>
              </w:rPr>
              <w:t>）</w:t>
            </w:r>
          </w:p>
        </w:tc>
        <w:tc>
          <w:tcPr>
            <w:tcW w:w="690" w:type="dxa"/>
            <w:vAlign w:val="center"/>
          </w:tcPr>
          <w:p w:rsidR="00000000" w:rsidRDefault="005C1D45">
            <w:pPr>
              <w:widowControl/>
              <w:jc w:val="center"/>
              <w:rPr>
                <w:rFonts w:ascii="宋体" w:hAnsi="宋体" w:cs="宋体" w:hint="eastAsia"/>
                <w:kern w:val="0"/>
                <w:szCs w:val="21"/>
              </w:rPr>
            </w:pPr>
            <w:r>
              <w:rPr>
                <w:rFonts w:ascii="宋体" w:hAnsi="宋体" w:cs="宋体" w:hint="eastAsia"/>
                <w:kern w:val="0"/>
                <w:szCs w:val="21"/>
              </w:rPr>
              <w:t>5</w:t>
            </w:r>
          </w:p>
        </w:tc>
      </w:tr>
    </w:tbl>
    <w:p w:rsidR="00000000" w:rsidRDefault="005C1D45">
      <w:pPr>
        <w:rPr>
          <w:rFonts w:hint="eastAsia"/>
          <w:b/>
          <w:bCs/>
        </w:rPr>
      </w:pPr>
    </w:p>
    <w:p w:rsidR="00000000" w:rsidRDefault="005C1D45">
      <w:pPr>
        <w:rPr>
          <w:rFonts w:hint="eastAsia"/>
          <w:b/>
          <w:bCs/>
        </w:rPr>
      </w:pPr>
      <w:r>
        <w:rPr>
          <w:rFonts w:hint="eastAsia"/>
          <w:b/>
          <w:bCs/>
        </w:rPr>
        <w:t>价格评议</w:t>
      </w:r>
      <w:r>
        <w:rPr>
          <w:rFonts w:hint="eastAsia"/>
          <w:b/>
          <w:bCs/>
        </w:rPr>
        <w:t xml:space="preserve"> </w:t>
      </w:r>
      <w:r>
        <w:rPr>
          <w:b/>
          <w:bCs/>
        </w:rPr>
        <w:t>[</w:t>
      </w:r>
      <w:r>
        <w:rPr>
          <w:rFonts w:hint="eastAsia"/>
          <w:b/>
          <w:bCs/>
        </w:rPr>
        <w:t>分值</w:t>
      </w:r>
      <w:r>
        <w:rPr>
          <w:b/>
          <w:bCs/>
        </w:rPr>
        <w:t>：</w:t>
      </w:r>
      <w:r>
        <w:rPr>
          <w:rFonts w:hint="eastAsia"/>
          <w:b/>
          <w:bCs/>
        </w:rPr>
        <w:t>30</w:t>
      </w:r>
      <w:r>
        <w:rPr>
          <w:rFonts w:hint="eastAsia"/>
          <w:b/>
          <w:bCs/>
        </w:rPr>
        <w:t>分</w:t>
      </w:r>
      <w:r>
        <w:rPr>
          <w:b/>
          <w:bCs/>
        </w:rPr>
        <w:t>]</w:t>
      </w:r>
      <w:r>
        <w:rPr>
          <w:rFonts w:hint="eastAsia"/>
          <w:b/>
          <w:bCs/>
        </w:rPr>
        <w:t>：</w:t>
      </w:r>
    </w:p>
    <w:p w:rsidR="00000000" w:rsidRDefault="005C1D45">
      <w:pPr>
        <w:ind w:firstLineChars="200" w:firstLine="420"/>
      </w:pPr>
      <w:r>
        <w:rPr>
          <w:rFonts w:hint="eastAsia"/>
        </w:rPr>
        <w:t>价格分计算方法：满足招标文件要求且投标价格最低的投标报价为评标基准价，其价格分为满分。其他投标人的价格分统一按照下列公式计算：</w:t>
      </w:r>
    </w:p>
    <w:p w:rsidR="00000000" w:rsidRDefault="005C1D45">
      <w:pPr>
        <w:ind w:firstLineChars="200" w:firstLine="420"/>
        <w:rPr>
          <w:rFonts w:hint="eastAsia"/>
        </w:rPr>
      </w:pPr>
      <w:r>
        <w:rPr>
          <w:rFonts w:hint="eastAsia"/>
        </w:rPr>
        <w:t>投标报价得分</w:t>
      </w:r>
      <w:r>
        <w:t>=(</w:t>
      </w:r>
      <w:r>
        <w:rPr>
          <w:rFonts w:hint="eastAsia"/>
        </w:rPr>
        <w:t>评标基准价／投标报价</w:t>
      </w:r>
      <w:r>
        <w:t>)</w:t>
      </w:r>
      <w:r>
        <w:rPr>
          <w:rFonts w:hint="eastAsia"/>
        </w:rPr>
        <w:t>×价格权重（</w:t>
      </w:r>
      <w:r>
        <w:rPr>
          <w:rFonts w:hint="eastAsia"/>
        </w:rPr>
        <w:t>30%</w:t>
      </w:r>
      <w:r>
        <w:rPr>
          <w:rFonts w:hint="eastAsia"/>
        </w:rPr>
        <w:t>）×</w:t>
      </w:r>
      <w:r>
        <w:rPr>
          <w:rFonts w:hint="eastAsia"/>
        </w:rPr>
        <w:t>100</w:t>
      </w:r>
    </w:p>
    <w:p w:rsidR="00000000" w:rsidRDefault="005C1D45" w:rsidP="00BE4BCE">
      <w:pPr>
        <w:ind w:firstLineChars="200" w:firstLine="442"/>
        <w:rPr>
          <w:rFonts w:hint="eastAsia"/>
          <w:b/>
          <w:sz w:val="22"/>
          <w:szCs w:val="22"/>
        </w:rPr>
      </w:pPr>
    </w:p>
    <w:p w:rsidR="00000000" w:rsidRDefault="005C1D45" w:rsidP="00BE4BCE">
      <w:pPr>
        <w:ind w:firstLineChars="200" w:firstLine="442"/>
        <w:rPr>
          <w:rFonts w:hint="eastAsia"/>
          <w:b/>
          <w:sz w:val="22"/>
          <w:szCs w:val="22"/>
        </w:rPr>
      </w:pPr>
      <w:r>
        <w:rPr>
          <w:rFonts w:hint="eastAsia"/>
          <w:b/>
          <w:sz w:val="22"/>
          <w:szCs w:val="22"/>
        </w:rPr>
        <w:t>对小型或微型企业投标的扶持</w:t>
      </w:r>
    </w:p>
    <w:p w:rsidR="00000000" w:rsidRDefault="005C1D45">
      <w:pPr>
        <w:ind w:firstLineChars="200" w:firstLine="420"/>
        <w:rPr>
          <w:rFonts w:ascii="宋体" w:hAnsi="宋体" w:cs="宋体" w:hint="eastAsia"/>
          <w:szCs w:val="21"/>
        </w:rPr>
      </w:pPr>
      <w:r>
        <w:rPr>
          <w:rFonts w:ascii="宋体" w:hAnsi="宋体" w:cs="宋体" w:hint="eastAsia"/>
          <w:szCs w:val="21"/>
        </w:rPr>
        <w:t>根据财政部、工业和信息化部制定了《政府采购采购促进中小企业发展暂行办法》的规定，对小型或微型企业产品的价格给予一定比例扣除，用扣除后的价格参与评审。（参加政府采购活动的中小企业应按照招</w:t>
      </w:r>
      <w:r>
        <w:rPr>
          <w:rFonts w:ascii="宋体" w:hAnsi="宋体" w:cs="宋体" w:hint="eastAsia"/>
          <w:szCs w:val="21"/>
        </w:rPr>
        <w:t>标文件中投标文件格式提出《中小企业声明函》）。</w:t>
      </w:r>
    </w:p>
    <w:p w:rsidR="00000000" w:rsidRDefault="005C1D45">
      <w:pPr>
        <w:ind w:firstLineChars="200" w:firstLine="420"/>
        <w:rPr>
          <w:rFonts w:ascii="宋体" w:hAnsi="宋体" w:cs="宋体" w:hint="eastAsia"/>
          <w:szCs w:val="21"/>
        </w:rPr>
      </w:pPr>
      <w:r>
        <w:rPr>
          <w:rFonts w:ascii="宋体" w:hAnsi="宋体" w:cs="宋体" w:hint="eastAsia"/>
          <w:szCs w:val="21"/>
        </w:rPr>
        <w:t>①符合中小企业划分标准</w:t>
      </w:r>
    </w:p>
    <w:p w:rsidR="00000000" w:rsidRDefault="005C1D45">
      <w:pPr>
        <w:ind w:firstLineChars="200" w:firstLine="420"/>
        <w:rPr>
          <w:rFonts w:ascii="宋体" w:hAnsi="宋体" w:cs="宋体" w:hint="eastAsia"/>
          <w:szCs w:val="21"/>
        </w:rPr>
      </w:pPr>
      <w:r>
        <w:rPr>
          <w:rFonts w:ascii="宋体" w:hAnsi="宋体" w:cs="宋体" w:hint="eastAsia"/>
          <w:szCs w:val="21"/>
        </w:rPr>
        <w:t>应当符合小型或微型企业划分标准；提供本企业制造的货物、承担的工程或者服务，或者提供其他小型或微型企业的制造的货物。本项所称货物不包括使用大型企业注册商标的货物。</w:t>
      </w:r>
    </w:p>
    <w:p w:rsidR="00000000" w:rsidRDefault="005C1D45">
      <w:pPr>
        <w:ind w:firstLineChars="200" w:firstLine="420"/>
        <w:rPr>
          <w:rFonts w:ascii="宋体" w:hAnsi="宋体" w:cs="宋体" w:hint="eastAsia"/>
          <w:szCs w:val="21"/>
        </w:rPr>
      </w:pPr>
      <w:r>
        <w:rPr>
          <w:rFonts w:ascii="宋体" w:hAnsi="宋体" w:cs="宋体" w:hint="eastAsia"/>
          <w:szCs w:val="21"/>
        </w:rPr>
        <w:t>②供应商为小型或微型企业且投标产品含小型或微型企业产品时，其价格给予</w:t>
      </w:r>
      <w:r>
        <w:rPr>
          <w:rFonts w:ascii="宋体" w:hAnsi="宋体" w:cs="宋体" w:hint="eastAsia"/>
          <w:szCs w:val="21"/>
        </w:rPr>
        <w:t>6%</w:t>
      </w:r>
      <w:r>
        <w:rPr>
          <w:rFonts w:ascii="宋体" w:hAnsi="宋体" w:cs="宋体" w:hint="eastAsia"/>
          <w:szCs w:val="21"/>
        </w:rPr>
        <w:t>的扣除，即评标价</w:t>
      </w:r>
      <w:r>
        <w:rPr>
          <w:rFonts w:ascii="宋体" w:hAnsi="宋体" w:cs="宋体" w:hint="eastAsia"/>
          <w:szCs w:val="21"/>
        </w:rPr>
        <w:t>=</w:t>
      </w:r>
      <w:r>
        <w:rPr>
          <w:rFonts w:ascii="宋体" w:hAnsi="宋体" w:cs="宋体" w:hint="eastAsia"/>
          <w:szCs w:val="21"/>
        </w:rPr>
        <w:t>投标报价</w:t>
      </w:r>
      <w:r>
        <w:rPr>
          <w:rFonts w:ascii="宋体" w:hAnsi="宋体" w:cs="宋体" w:hint="eastAsia"/>
          <w:szCs w:val="21"/>
        </w:rPr>
        <w:t>-</w:t>
      </w:r>
      <w:r>
        <w:rPr>
          <w:rFonts w:ascii="宋体" w:hAnsi="宋体" w:cs="宋体" w:hint="eastAsia"/>
          <w:szCs w:val="21"/>
        </w:rPr>
        <w:t>小型或微型企业产品投标报价×</w:t>
      </w:r>
      <w:r>
        <w:rPr>
          <w:rFonts w:ascii="宋体" w:hAnsi="宋体" w:cs="宋体" w:hint="eastAsia"/>
          <w:szCs w:val="21"/>
        </w:rPr>
        <w:t>6%</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③大中型企业与小型或微型企业组成联合体共同参加非专门面向中小企业的政府采购活动。联合协议中约定，小型或微型企业的协议合同金额占到联合体协议合同</w:t>
      </w:r>
      <w:r>
        <w:rPr>
          <w:rFonts w:ascii="宋体" w:hAnsi="宋体" w:cs="宋体" w:hint="eastAsia"/>
          <w:szCs w:val="21"/>
        </w:rPr>
        <w:t>总额</w:t>
      </w:r>
      <w:r>
        <w:rPr>
          <w:rFonts w:ascii="宋体" w:hAnsi="宋体" w:cs="宋体" w:hint="eastAsia"/>
          <w:szCs w:val="21"/>
        </w:rPr>
        <w:t>30%</w:t>
      </w:r>
      <w:r>
        <w:rPr>
          <w:rFonts w:ascii="宋体" w:hAnsi="宋体" w:cs="宋体" w:hint="eastAsia"/>
          <w:szCs w:val="21"/>
        </w:rPr>
        <w:t>以上的，其价格给予</w:t>
      </w:r>
      <w:r>
        <w:rPr>
          <w:rFonts w:ascii="宋体" w:hAnsi="宋体" w:cs="宋体" w:hint="eastAsia"/>
          <w:szCs w:val="21"/>
        </w:rPr>
        <w:t>2%</w:t>
      </w:r>
      <w:r>
        <w:rPr>
          <w:rFonts w:ascii="宋体" w:hAnsi="宋体" w:cs="宋体" w:hint="eastAsia"/>
          <w:szCs w:val="21"/>
        </w:rPr>
        <w:t>的扣除，即评标价</w:t>
      </w:r>
      <w:r>
        <w:rPr>
          <w:rFonts w:ascii="宋体" w:hAnsi="宋体" w:cs="宋体" w:hint="eastAsia"/>
          <w:szCs w:val="21"/>
        </w:rPr>
        <w:t>=</w:t>
      </w:r>
      <w:r>
        <w:rPr>
          <w:rFonts w:ascii="宋体" w:hAnsi="宋体" w:cs="宋体" w:hint="eastAsia"/>
          <w:szCs w:val="21"/>
        </w:rPr>
        <w:t>联合体投标报价</w:t>
      </w:r>
      <w:r>
        <w:rPr>
          <w:rFonts w:ascii="宋体" w:hAnsi="宋体" w:cs="宋体" w:hint="eastAsia"/>
          <w:szCs w:val="21"/>
        </w:rPr>
        <w:t>-</w:t>
      </w:r>
      <w:r>
        <w:rPr>
          <w:rFonts w:ascii="宋体" w:hAnsi="宋体" w:cs="宋体" w:hint="eastAsia"/>
          <w:szCs w:val="21"/>
        </w:rPr>
        <w:t>联合体投标报价×</w:t>
      </w:r>
      <w:r>
        <w:rPr>
          <w:rFonts w:ascii="宋体" w:hAnsi="宋体" w:cs="宋体" w:hint="eastAsia"/>
          <w:szCs w:val="21"/>
        </w:rPr>
        <w:t>2%</w:t>
      </w:r>
      <w:r>
        <w:rPr>
          <w:rFonts w:ascii="宋体" w:hAnsi="宋体" w:cs="宋体" w:hint="eastAsia"/>
          <w:szCs w:val="21"/>
        </w:rPr>
        <w:t>。联合体各方均为小型或微型企业的划分为中小企业标准按规定给予其价格扣除。</w:t>
      </w:r>
    </w:p>
    <w:p w:rsidR="00000000" w:rsidRDefault="005C1D45">
      <w:pPr>
        <w:ind w:firstLineChars="200" w:firstLine="420"/>
        <w:rPr>
          <w:rFonts w:ascii="宋体" w:hAnsi="宋体" w:cs="宋体" w:hint="eastAsia"/>
          <w:szCs w:val="21"/>
        </w:rPr>
      </w:pPr>
      <w:r>
        <w:rPr>
          <w:rFonts w:ascii="宋体" w:hAnsi="宋体" w:cs="宋体" w:hint="eastAsia"/>
          <w:szCs w:val="21"/>
        </w:rPr>
        <w:br w:type="page"/>
      </w:r>
    </w:p>
    <w:p w:rsidR="00000000" w:rsidRDefault="005C1D45">
      <w:pPr>
        <w:jc w:val="center"/>
        <w:rPr>
          <w:rFonts w:ascii="黑体" w:eastAsia="黑体" w:hint="eastAsia"/>
          <w:sz w:val="44"/>
          <w:szCs w:val="44"/>
        </w:rPr>
      </w:pPr>
    </w:p>
    <w:p w:rsidR="00000000" w:rsidRDefault="005C1D45">
      <w:pPr>
        <w:jc w:val="center"/>
        <w:rPr>
          <w:rFonts w:ascii="黑体" w:eastAsia="黑体" w:hint="eastAsia"/>
          <w:sz w:val="44"/>
          <w:szCs w:val="44"/>
        </w:rPr>
      </w:pPr>
    </w:p>
    <w:p w:rsidR="00000000" w:rsidRDefault="005C1D45">
      <w:pPr>
        <w:jc w:val="center"/>
        <w:rPr>
          <w:rFonts w:ascii="黑体" w:eastAsia="黑体" w:hint="eastAsia"/>
          <w:sz w:val="44"/>
          <w:szCs w:val="44"/>
        </w:rPr>
      </w:pPr>
    </w:p>
    <w:p w:rsidR="00000000" w:rsidRDefault="005C1D45">
      <w:pPr>
        <w:jc w:val="center"/>
        <w:rPr>
          <w:rFonts w:ascii="黑体" w:eastAsia="黑体" w:hint="eastAsia"/>
          <w:sz w:val="44"/>
          <w:szCs w:val="44"/>
        </w:rPr>
      </w:pPr>
    </w:p>
    <w:p w:rsidR="00000000" w:rsidRDefault="005C1D45">
      <w:pPr>
        <w:jc w:val="center"/>
        <w:rPr>
          <w:rFonts w:ascii="黑体" w:eastAsia="黑体" w:hint="eastAsia"/>
          <w:sz w:val="44"/>
          <w:szCs w:val="44"/>
        </w:rPr>
      </w:pPr>
    </w:p>
    <w:p w:rsidR="00000000" w:rsidRDefault="005C1D45">
      <w:pPr>
        <w:jc w:val="center"/>
        <w:rPr>
          <w:rFonts w:ascii="黑体" w:eastAsia="黑体" w:hint="eastAsia"/>
          <w:sz w:val="44"/>
          <w:szCs w:val="44"/>
        </w:rPr>
      </w:pPr>
    </w:p>
    <w:p w:rsidR="00000000" w:rsidRDefault="005C1D45">
      <w:pPr>
        <w:jc w:val="center"/>
        <w:rPr>
          <w:rFonts w:ascii="黑体" w:eastAsia="黑体" w:hint="eastAsia"/>
          <w:sz w:val="44"/>
          <w:szCs w:val="44"/>
        </w:rPr>
      </w:pPr>
    </w:p>
    <w:p w:rsidR="00000000" w:rsidRDefault="005C1D45">
      <w:pPr>
        <w:jc w:val="center"/>
        <w:rPr>
          <w:rFonts w:ascii="黑体" w:eastAsia="黑体" w:hint="eastAsia"/>
          <w:sz w:val="44"/>
          <w:szCs w:val="44"/>
        </w:rPr>
      </w:pPr>
    </w:p>
    <w:p w:rsidR="00000000" w:rsidRDefault="005C1D45">
      <w:pPr>
        <w:jc w:val="center"/>
        <w:rPr>
          <w:rFonts w:ascii="黑体" w:eastAsia="黑体" w:hint="eastAsia"/>
          <w:sz w:val="44"/>
          <w:szCs w:val="44"/>
        </w:rPr>
      </w:pPr>
      <w:r>
        <w:rPr>
          <w:rFonts w:ascii="黑体" w:eastAsia="黑体" w:hint="eastAsia"/>
          <w:sz w:val="44"/>
          <w:szCs w:val="44"/>
        </w:rPr>
        <w:t>第三章　合同资料表</w:t>
      </w:r>
    </w:p>
    <w:p w:rsidR="00000000" w:rsidRDefault="005C1D45">
      <w:pPr>
        <w:jc w:val="center"/>
        <w:rPr>
          <w:rFonts w:ascii="黑体" w:eastAsia="黑体" w:hint="eastAsia"/>
          <w:sz w:val="32"/>
          <w:szCs w:val="32"/>
        </w:rPr>
      </w:pPr>
      <w:r>
        <w:br w:type="page"/>
      </w:r>
      <w:r>
        <w:rPr>
          <w:rFonts w:ascii="黑体" w:eastAsia="黑体" w:hint="eastAsia"/>
          <w:sz w:val="32"/>
          <w:szCs w:val="32"/>
        </w:rPr>
        <w:lastRenderedPageBreak/>
        <w:t>第三章　合同资料表</w:t>
      </w:r>
    </w:p>
    <w:p w:rsidR="00000000" w:rsidRDefault="005C1D45">
      <w:pPr>
        <w:rPr>
          <w:rFonts w:hint="eastAsia"/>
        </w:rPr>
      </w:pPr>
    </w:p>
    <w:p w:rsidR="00000000" w:rsidRDefault="005C1D45">
      <w:pPr>
        <w:ind w:firstLineChars="200" w:firstLine="420"/>
        <w:rPr>
          <w:rFonts w:hint="eastAsia"/>
        </w:rPr>
      </w:pPr>
      <w:r>
        <w:rPr>
          <w:rFonts w:hint="eastAsia"/>
        </w:rPr>
        <w:t>合同资料表是合同条款的补充和修改。如果两者之间有抵触，应以本资料表为准。合同资料表的序号将与合同条款序号相对应。</w:t>
      </w:r>
    </w:p>
    <w:tbl>
      <w:tblPr>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5"/>
        <w:gridCol w:w="7573"/>
      </w:tblGrid>
      <w:tr w:rsidR="00000000">
        <w:trPr>
          <w:trHeight w:val="429"/>
        </w:trPr>
        <w:tc>
          <w:tcPr>
            <w:tcW w:w="955" w:type="dxa"/>
          </w:tcPr>
          <w:p w:rsidR="00000000" w:rsidRDefault="005C1D45">
            <w:pPr>
              <w:jc w:val="center"/>
              <w:rPr>
                <w:rFonts w:hint="eastAsia"/>
                <w:b/>
              </w:rPr>
            </w:pPr>
            <w:r>
              <w:rPr>
                <w:rFonts w:hint="eastAsia"/>
                <w:b/>
              </w:rPr>
              <w:t>条款号</w:t>
            </w:r>
          </w:p>
        </w:tc>
        <w:tc>
          <w:tcPr>
            <w:tcW w:w="7573" w:type="dxa"/>
          </w:tcPr>
          <w:p w:rsidR="00000000" w:rsidRDefault="005C1D45">
            <w:pPr>
              <w:jc w:val="center"/>
              <w:rPr>
                <w:rFonts w:hint="eastAsia"/>
                <w:b/>
              </w:rPr>
            </w:pPr>
            <w:r>
              <w:rPr>
                <w:rFonts w:hint="eastAsia"/>
                <w:b/>
              </w:rPr>
              <w:t>内</w:t>
            </w:r>
            <w:r>
              <w:rPr>
                <w:rFonts w:hint="eastAsia"/>
                <w:b/>
              </w:rPr>
              <w:t xml:space="preserve">    </w:t>
            </w:r>
            <w:r>
              <w:rPr>
                <w:rFonts w:hint="eastAsia"/>
                <w:b/>
              </w:rPr>
              <w:t>容</w:t>
            </w:r>
          </w:p>
        </w:tc>
      </w:tr>
      <w:tr w:rsidR="00000000">
        <w:tc>
          <w:tcPr>
            <w:tcW w:w="955" w:type="dxa"/>
            <w:vAlign w:val="center"/>
          </w:tcPr>
          <w:p w:rsidR="00000000" w:rsidRDefault="005C1D45">
            <w:pPr>
              <w:rPr>
                <w:rFonts w:hint="eastAsia"/>
              </w:rPr>
            </w:pPr>
            <w:r>
              <w:rPr>
                <w:rFonts w:hint="eastAsia"/>
              </w:rPr>
              <w:t>1.1</w:t>
            </w:r>
          </w:p>
        </w:tc>
        <w:tc>
          <w:tcPr>
            <w:tcW w:w="7573" w:type="dxa"/>
            <w:vAlign w:val="center"/>
          </w:tcPr>
          <w:p w:rsidR="00000000" w:rsidRDefault="005C1D45">
            <w:pPr>
              <w:rPr>
                <w:rFonts w:ascii="黑体" w:eastAsia="黑体" w:hint="eastAsia"/>
              </w:rPr>
            </w:pPr>
            <w:r>
              <w:rPr>
                <w:rFonts w:ascii="黑体" w:eastAsia="黑体" w:hint="eastAsia"/>
              </w:rPr>
              <w:t>买方名称：</w:t>
            </w:r>
          </w:p>
          <w:p w:rsidR="00000000" w:rsidRDefault="005C1D45">
            <w:pPr>
              <w:ind w:firstLineChars="200" w:firstLine="420"/>
              <w:rPr>
                <w:rFonts w:hint="eastAsia"/>
              </w:rPr>
            </w:pPr>
            <w:r>
              <w:rPr>
                <w:rFonts w:hint="eastAsia"/>
              </w:rPr>
              <w:t>广东省特种设备检测研究院东莞检测院。</w:t>
            </w:r>
          </w:p>
          <w:p w:rsidR="00000000" w:rsidRDefault="005C1D45">
            <w:pPr>
              <w:rPr>
                <w:rFonts w:ascii="黑体" w:eastAsia="黑体" w:hint="eastAsia"/>
              </w:rPr>
            </w:pPr>
            <w:r>
              <w:rPr>
                <w:rFonts w:ascii="黑体" w:eastAsia="黑体" w:hint="eastAsia"/>
              </w:rPr>
              <w:t>项目现场：</w:t>
            </w:r>
          </w:p>
          <w:p w:rsidR="00000000" w:rsidRDefault="005C1D45">
            <w:pPr>
              <w:ind w:firstLineChars="200" w:firstLine="420"/>
              <w:rPr>
                <w:rFonts w:hint="eastAsia"/>
              </w:rPr>
            </w:pPr>
            <w:r>
              <w:rPr>
                <w:rFonts w:hint="eastAsia"/>
              </w:rPr>
              <w:t>买方指定地点。</w:t>
            </w:r>
          </w:p>
        </w:tc>
      </w:tr>
      <w:tr w:rsidR="00000000">
        <w:tc>
          <w:tcPr>
            <w:tcW w:w="955" w:type="dxa"/>
            <w:vAlign w:val="center"/>
          </w:tcPr>
          <w:p w:rsidR="00000000" w:rsidRDefault="005C1D45">
            <w:pPr>
              <w:rPr>
                <w:rFonts w:hint="eastAsia"/>
              </w:rPr>
            </w:pPr>
            <w:r>
              <w:rPr>
                <w:rFonts w:hint="eastAsia"/>
              </w:rPr>
              <w:t>6.1</w:t>
            </w:r>
          </w:p>
        </w:tc>
        <w:tc>
          <w:tcPr>
            <w:tcW w:w="7573" w:type="dxa"/>
            <w:vAlign w:val="center"/>
          </w:tcPr>
          <w:p w:rsidR="00000000" w:rsidRDefault="005C1D45">
            <w:pPr>
              <w:rPr>
                <w:rFonts w:ascii="黑体" w:eastAsia="黑体" w:hint="eastAsia"/>
              </w:rPr>
            </w:pPr>
            <w:r>
              <w:rPr>
                <w:rFonts w:ascii="黑体" w:eastAsia="黑体" w:hint="eastAsia"/>
              </w:rPr>
              <w:t>交货方式：</w:t>
            </w:r>
          </w:p>
          <w:p w:rsidR="00000000" w:rsidRDefault="005C1D45">
            <w:pPr>
              <w:ind w:firstLineChars="200" w:firstLine="420"/>
              <w:rPr>
                <w:rFonts w:hint="eastAsia"/>
              </w:rPr>
            </w:pPr>
            <w:r>
              <w:rPr>
                <w:rFonts w:hint="eastAsia"/>
              </w:rPr>
              <w:t>现场交货。</w:t>
            </w:r>
          </w:p>
        </w:tc>
      </w:tr>
      <w:tr w:rsidR="00000000">
        <w:tc>
          <w:tcPr>
            <w:tcW w:w="955" w:type="dxa"/>
            <w:vAlign w:val="center"/>
          </w:tcPr>
          <w:p w:rsidR="00000000" w:rsidRDefault="005C1D45">
            <w:pPr>
              <w:rPr>
                <w:rFonts w:hint="eastAsia"/>
              </w:rPr>
            </w:pPr>
            <w:r>
              <w:rPr>
                <w:rFonts w:hint="eastAsia"/>
              </w:rPr>
              <w:t>9.1</w:t>
            </w:r>
          </w:p>
        </w:tc>
        <w:tc>
          <w:tcPr>
            <w:tcW w:w="7573" w:type="dxa"/>
            <w:vAlign w:val="center"/>
          </w:tcPr>
          <w:p w:rsidR="00000000" w:rsidRDefault="005C1D45">
            <w:pPr>
              <w:rPr>
                <w:rFonts w:ascii="黑体" w:eastAsia="黑体" w:hint="eastAsia"/>
              </w:rPr>
            </w:pPr>
            <w:r>
              <w:rPr>
                <w:rFonts w:ascii="黑体" w:eastAsia="黑体" w:hint="eastAsia"/>
              </w:rPr>
              <w:t>付款方式：</w:t>
            </w:r>
          </w:p>
          <w:p w:rsidR="00000000" w:rsidRDefault="005C1D45">
            <w:pPr>
              <w:ind w:firstLineChars="200" w:firstLine="420"/>
              <w:rPr>
                <w:rFonts w:hint="eastAsia"/>
              </w:rPr>
            </w:pPr>
            <w:r>
              <w:rPr>
                <w:rFonts w:hint="eastAsia"/>
              </w:rPr>
              <w:t>详见用户</w:t>
            </w:r>
            <w:r>
              <w:rPr>
                <w:rFonts w:hint="eastAsia"/>
              </w:rPr>
              <w:t>需求书。</w:t>
            </w:r>
          </w:p>
        </w:tc>
      </w:tr>
      <w:tr w:rsidR="00000000">
        <w:tc>
          <w:tcPr>
            <w:tcW w:w="955" w:type="dxa"/>
            <w:vAlign w:val="center"/>
          </w:tcPr>
          <w:p w:rsidR="00000000" w:rsidRDefault="005C1D45">
            <w:pPr>
              <w:rPr>
                <w:rFonts w:hint="eastAsia"/>
              </w:rPr>
            </w:pPr>
            <w:r>
              <w:rPr>
                <w:rFonts w:hint="eastAsia"/>
              </w:rPr>
              <w:t>11.5</w:t>
            </w:r>
          </w:p>
        </w:tc>
        <w:tc>
          <w:tcPr>
            <w:tcW w:w="7573" w:type="dxa"/>
            <w:vAlign w:val="center"/>
          </w:tcPr>
          <w:p w:rsidR="00000000" w:rsidRDefault="005C1D45">
            <w:pPr>
              <w:rPr>
                <w:rFonts w:ascii="黑体" w:eastAsia="黑体" w:hint="eastAsia"/>
              </w:rPr>
            </w:pPr>
            <w:r>
              <w:rPr>
                <w:rFonts w:ascii="黑体" w:eastAsia="黑体" w:hint="eastAsia"/>
              </w:rPr>
              <w:t>质量保证期：</w:t>
            </w:r>
          </w:p>
          <w:p w:rsidR="00000000" w:rsidRDefault="005C1D45">
            <w:pPr>
              <w:ind w:firstLineChars="200" w:firstLine="420"/>
              <w:rPr>
                <w:rFonts w:hint="eastAsia"/>
              </w:rPr>
            </w:pPr>
            <w:r>
              <w:rPr>
                <w:rFonts w:hint="eastAsia"/>
              </w:rPr>
              <w:t>详见用户需求书。</w:t>
            </w:r>
          </w:p>
        </w:tc>
      </w:tr>
      <w:tr w:rsidR="00000000">
        <w:tc>
          <w:tcPr>
            <w:tcW w:w="955" w:type="dxa"/>
            <w:vAlign w:val="center"/>
          </w:tcPr>
          <w:p w:rsidR="00000000" w:rsidRDefault="005C1D45">
            <w:pPr>
              <w:rPr>
                <w:rFonts w:hint="eastAsia"/>
              </w:rPr>
            </w:pPr>
            <w:r>
              <w:rPr>
                <w:rFonts w:hint="eastAsia"/>
              </w:rPr>
              <w:t>18.1</w:t>
            </w:r>
          </w:p>
        </w:tc>
        <w:tc>
          <w:tcPr>
            <w:tcW w:w="7573" w:type="dxa"/>
            <w:vAlign w:val="center"/>
          </w:tcPr>
          <w:p w:rsidR="00000000" w:rsidRDefault="005C1D45">
            <w:pPr>
              <w:rPr>
                <w:rFonts w:ascii="黑体" w:eastAsia="黑体" w:hint="eastAsia"/>
              </w:rPr>
            </w:pPr>
            <w:r>
              <w:rPr>
                <w:rFonts w:ascii="黑体" w:eastAsia="黑体" w:hint="eastAsia"/>
              </w:rPr>
              <w:t>合同争议的解决</w:t>
            </w:r>
          </w:p>
          <w:p w:rsidR="00000000" w:rsidRDefault="005C1D45">
            <w:pPr>
              <w:ind w:firstLineChars="200" w:firstLine="420"/>
              <w:rPr>
                <w:rFonts w:hint="eastAsia"/>
              </w:rPr>
            </w:pPr>
            <w:r>
              <w:rPr>
                <w:rFonts w:hint="eastAsia"/>
              </w:rPr>
              <w:t>诉讼方式。</w:t>
            </w:r>
          </w:p>
        </w:tc>
      </w:tr>
      <w:tr w:rsidR="00000000">
        <w:tc>
          <w:tcPr>
            <w:tcW w:w="955" w:type="dxa"/>
            <w:vAlign w:val="center"/>
          </w:tcPr>
          <w:p w:rsidR="00000000" w:rsidRDefault="005C1D45">
            <w:pPr>
              <w:rPr>
                <w:rFonts w:hint="eastAsia"/>
              </w:rPr>
            </w:pPr>
            <w:r>
              <w:rPr>
                <w:rFonts w:hint="eastAsia"/>
              </w:rPr>
              <w:t>26.1</w:t>
            </w:r>
          </w:p>
        </w:tc>
        <w:tc>
          <w:tcPr>
            <w:tcW w:w="7573" w:type="dxa"/>
            <w:vAlign w:val="center"/>
          </w:tcPr>
          <w:p w:rsidR="00000000" w:rsidRDefault="005C1D45">
            <w:pPr>
              <w:rPr>
                <w:rFonts w:ascii="黑体" w:eastAsia="黑体" w:hint="eastAsia"/>
              </w:rPr>
            </w:pPr>
            <w:r>
              <w:rPr>
                <w:rFonts w:ascii="黑体" w:eastAsia="黑体" w:hint="eastAsia"/>
              </w:rPr>
              <w:t>履约保证金</w:t>
            </w:r>
          </w:p>
          <w:p w:rsidR="00000000" w:rsidRDefault="005C1D45">
            <w:pPr>
              <w:ind w:firstLineChars="200" w:firstLine="420"/>
              <w:rPr>
                <w:rFonts w:ascii="黑体" w:eastAsia="黑体" w:hint="eastAsia"/>
              </w:rPr>
            </w:pPr>
            <w:r>
              <w:rPr>
                <w:rFonts w:hint="eastAsia"/>
              </w:rPr>
              <w:t>合同金额的</w:t>
            </w:r>
            <w:r>
              <w:rPr>
                <w:rFonts w:hint="eastAsia"/>
              </w:rPr>
              <w:t>5%</w:t>
            </w:r>
            <w:r>
              <w:rPr>
                <w:rFonts w:hint="eastAsia"/>
              </w:rPr>
              <w:t>。</w:t>
            </w:r>
          </w:p>
        </w:tc>
      </w:tr>
    </w:tbl>
    <w:p w:rsidR="00000000" w:rsidRDefault="005C1D45">
      <w:pPr>
        <w:rPr>
          <w:rFonts w:hint="eastAsia"/>
        </w:rPr>
      </w:pPr>
      <w:r>
        <w:br w:type="page"/>
      </w: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jc w:val="center"/>
        <w:rPr>
          <w:rFonts w:ascii="黑体" w:eastAsia="黑体" w:hint="eastAsia"/>
          <w:sz w:val="44"/>
          <w:szCs w:val="44"/>
        </w:rPr>
      </w:pPr>
      <w:r>
        <w:rPr>
          <w:rFonts w:ascii="黑体" w:eastAsia="黑体" w:hint="eastAsia"/>
          <w:sz w:val="44"/>
          <w:szCs w:val="44"/>
        </w:rPr>
        <w:t>第四章　用户需求书</w:t>
      </w:r>
    </w:p>
    <w:p w:rsidR="00000000" w:rsidRDefault="005C1D45">
      <w:pPr>
        <w:jc w:val="center"/>
        <w:rPr>
          <w:rFonts w:ascii="黑体" w:eastAsia="黑体" w:hint="eastAsia"/>
          <w:sz w:val="32"/>
          <w:szCs w:val="32"/>
        </w:rPr>
      </w:pPr>
      <w:r>
        <w:br w:type="page"/>
      </w:r>
      <w:r>
        <w:rPr>
          <w:rFonts w:ascii="黑体" w:eastAsia="黑体" w:hint="eastAsia"/>
          <w:sz w:val="32"/>
          <w:szCs w:val="32"/>
        </w:rPr>
        <w:lastRenderedPageBreak/>
        <w:t>第四章　用户需求书</w:t>
      </w:r>
    </w:p>
    <w:p w:rsidR="00000000" w:rsidRDefault="005C1D45">
      <w:pPr>
        <w:rPr>
          <w:rFonts w:hint="eastAsia"/>
        </w:rPr>
      </w:pPr>
    </w:p>
    <w:p w:rsidR="00000000" w:rsidRDefault="005C1D45">
      <w:pPr>
        <w:jc w:val="center"/>
        <w:rPr>
          <w:rFonts w:ascii="黑体" w:eastAsia="黑体" w:hint="eastAsia"/>
          <w:sz w:val="28"/>
          <w:szCs w:val="28"/>
        </w:rPr>
      </w:pPr>
      <w:r>
        <w:rPr>
          <w:rFonts w:ascii="黑体" w:eastAsia="黑体" w:hint="eastAsia"/>
          <w:sz w:val="28"/>
          <w:szCs w:val="28"/>
        </w:rPr>
        <w:t>一、说明</w:t>
      </w:r>
    </w:p>
    <w:p w:rsidR="00000000" w:rsidRDefault="005C1D45">
      <w:pPr>
        <w:ind w:firstLineChars="200" w:firstLine="420"/>
        <w:rPr>
          <w:rFonts w:hint="eastAsia"/>
        </w:rPr>
      </w:pPr>
      <w:r>
        <w:rPr>
          <w:rFonts w:hint="eastAsia"/>
        </w:rPr>
        <w:t>1</w:t>
      </w:r>
      <w:r>
        <w:rPr>
          <w:rFonts w:hint="eastAsia"/>
        </w:rPr>
        <w:t>、依据招标文件第一册投标人须知</w:t>
      </w:r>
      <w:r>
        <w:rPr>
          <w:rFonts w:hint="eastAsia"/>
        </w:rPr>
        <w:t>16.3</w:t>
      </w:r>
      <w:r>
        <w:rPr>
          <w:rFonts w:hint="eastAsia"/>
        </w:rPr>
        <w:t>条规定，招标文件的技术规格中指出的工艺、材料和设备的标准以及参照的品牌或型号仅起说明作用，并没有任何限制性。投标人在投标中可以选用替代标准、品牌或型号，但这些替代要实质上满足或超过招标文件的要求。项目评审时，由评标委员会负责对投标人提供的替代标准</w:t>
      </w:r>
      <w:r>
        <w:rPr>
          <w:rFonts w:hint="eastAsia"/>
        </w:rPr>
        <w:t>、品牌或型号的响应性进行审查。</w:t>
      </w:r>
    </w:p>
    <w:p w:rsidR="00000000" w:rsidRDefault="005C1D45">
      <w:pPr>
        <w:ind w:firstLineChars="200" w:firstLine="420"/>
        <w:rPr>
          <w:rFonts w:hint="eastAsia"/>
        </w:rPr>
      </w:pPr>
      <w:r>
        <w:rPr>
          <w:rFonts w:hint="eastAsia"/>
        </w:rPr>
        <w:t>2</w:t>
      </w:r>
      <w:r>
        <w:rPr>
          <w:rFonts w:hint="eastAsia"/>
        </w:rPr>
        <w:t>、用户需求书部分一般包括技术要求、商务要求等内容。其中技术要求主要包括采购项目名称、数量、技术规格、质量保证等；商务要求主要包括交货期（完工期</w:t>
      </w:r>
      <w:r>
        <w:rPr>
          <w:rFonts w:hint="eastAsia"/>
        </w:rPr>
        <w:t>)</w:t>
      </w:r>
      <w:r>
        <w:rPr>
          <w:rFonts w:hint="eastAsia"/>
        </w:rPr>
        <w:t>、付款方式、货物安装调试、检验验收、保险、产品配送地点、服务响应、质保期、售后服务等。</w:t>
      </w:r>
    </w:p>
    <w:p w:rsidR="00000000" w:rsidRDefault="005C1D45">
      <w:pPr>
        <w:ind w:firstLineChars="200" w:firstLine="420"/>
      </w:pPr>
      <w:r>
        <w:rPr>
          <w:rFonts w:hint="eastAsia"/>
        </w:rPr>
        <w:t>3</w:t>
      </w:r>
      <w:r>
        <w:rPr>
          <w:rFonts w:hint="eastAsia"/>
        </w:rPr>
        <w:t>、投标人应充分结合本招标文件上下文了解项目招标需求。</w:t>
      </w:r>
    </w:p>
    <w:p w:rsidR="00000000" w:rsidRDefault="005C1D45">
      <w:pPr>
        <w:jc w:val="center"/>
        <w:rPr>
          <w:rFonts w:hint="eastAsia"/>
        </w:rPr>
        <w:sectPr w:rsidR="00000000">
          <w:headerReference w:type="default" r:id="rId8"/>
          <w:footerReference w:type="even" r:id="rId9"/>
          <w:footerReference w:type="default" r:id="rId10"/>
          <w:footerReference w:type="first" r:id="rId11"/>
          <w:type w:val="continuous"/>
          <w:pgSz w:w="11906" w:h="16838"/>
          <w:pgMar w:top="1440" w:right="1800" w:bottom="1440" w:left="1800" w:header="851" w:footer="992" w:gutter="0"/>
          <w:paperSrc w:first="96" w:other="96"/>
          <w:cols w:space="720"/>
          <w:titlePg/>
          <w:docGrid w:type="linesAndChars" w:linePitch="286"/>
        </w:sectPr>
      </w:pPr>
    </w:p>
    <w:p w:rsidR="00000000" w:rsidRDefault="005C1D45">
      <w:pPr>
        <w:ind w:firstLineChars="200" w:firstLine="600"/>
        <w:jc w:val="center"/>
        <w:rPr>
          <w:rFonts w:ascii="黑体" w:eastAsia="黑体" w:hint="eastAsia"/>
          <w:sz w:val="30"/>
          <w:szCs w:val="30"/>
        </w:rPr>
      </w:pPr>
      <w:r>
        <w:rPr>
          <w:rFonts w:ascii="黑体" w:eastAsia="黑体" w:hint="eastAsia"/>
          <w:sz w:val="30"/>
          <w:szCs w:val="30"/>
        </w:rPr>
        <w:lastRenderedPageBreak/>
        <w:br w:type="page"/>
      </w:r>
      <w:r>
        <w:rPr>
          <w:rFonts w:ascii="黑体" w:eastAsia="黑体" w:hint="eastAsia"/>
          <w:sz w:val="30"/>
          <w:szCs w:val="30"/>
        </w:rPr>
        <w:lastRenderedPageBreak/>
        <w:t>二、货物需求及技术要求</w:t>
      </w:r>
    </w:p>
    <w:p w:rsidR="00000000" w:rsidRDefault="005C1D45">
      <w:pPr>
        <w:spacing w:line="360" w:lineRule="auto"/>
        <w:rPr>
          <w:rFonts w:ascii="宋体" w:hAnsi="宋体"/>
          <w:b/>
          <w:sz w:val="28"/>
          <w:szCs w:val="28"/>
        </w:rPr>
      </w:pPr>
      <w:r>
        <w:rPr>
          <w:rFonts w:ascii="宋体" w:hAnsi="宋体" w:hint="eastAsia"/>
          <w:b/>
          <w:sz w:val="28"/>
          <w:szCs w:val="28"/>
        </w:rPr>
        <w:t>一、货物总体技术要求</w:t>
      </w:r>
    </w:p>
    <w:p w:rsidR="00000000" w:rsidRDefault="005C1D45">
      <w:pPr>
        <w:spacing w:line="360" w:lineRule="auto"/>
        <w:ind w:firstLineChars="200" w:firstLine="420"/>
        <w:rPr>
          <w:rFonts w:ascii="宋体" w:hAnsi="宋体" w:hint="eastAsia"/>
          <w:szCs w:val="21"/>
        </w:rPr>
      </w:pPr>
      <w:r>
        <w:rPr>
          <w:rFonts w:ascii="宋体" w:hAnsi="宋体" w:hint="eastAsia"/>
          <w:szCs w:val="21"/>
        </w:rPr>
        <w:t>1</w:t>
      </w:r>
      <w:r>
        <w:rPr>
          <w:rFonts w:ascii="宋体" w:hAnsi="宋体" w:hint="eastAsia"/>
          <w:szCs w:val="21"/>
        </w:rPr>
        <w:t>、供应商应保证提供符合或优于中华人民共和国仪器仪表相关国家技术标准和安全要求以及监测标准、规范，并通过供货商所在国认证。</w:t>
      </w:r>
    </w:p>
    <w:p w:rsidR="00000000" w:rsidRDefault="005C1D45">
      <w:pPr>
        <w:spacing w:line="360" w:lineRule="auto"/>
        <w:ind w:firstLineChars="200" w:firstLine="420"/>
        <w:rPr>
          <w:rFonts w:ascii="宋体" w:hAnsi="宋体" w:hint="eastAsia"/>
          <w:szCs w:val="21"/>
        </w:rPr>
      </w:pPr>
      <w:r>
        <w:rPr>
          <w:rFonts w:ascii="宋体" w:hAnsi="宋体" w:hint="eastAsia"/>
          <w:szCs w:val="21"/>
        </w:rPr>
        <w:t>2</w:t>
      </w:r>
      <w:r>
        <w:rPr>
          <w:rFonts w:ascii="宋体" w:hAnsi="宋体" w:hint="eastAsia"/>
          <w:szCs w:val="21"/>
        </w:rPr>
        <w:t>、供应商所提供</w:t>
      </w:r>
      <w:r>
        <w:rPr>
          <w:rFonts w:ascii="宋体" w:hAnsi="宋体" w:hint="eastAsia"/>
          <w:szCs w:val="21"/>
        </w:rPr>
        <w:t>的所有技术文件的内容和产品图纸、制造工艺、试验检查依据等，除非在技术规程中另作规定外，均应使用相应的国际标准化组织标准或其他先进国际标准。这些标准应为合同签字日为止最新公布发行的标准。</w:t>
      </w:r>
    </w:p>
    <w:p w:rsidR="00000000" w:rsidRDefault="005C1D45">
      <w:pPr>
        <w:spacing w:line="360" w:lineRule="auto"/>
        <w:ind w:firstLineChars="200" w:firstLine="420"/>
        <w:rPr>
          <w:rFonts w:ascii="宋体" w:hAnsi="宋体" w:hint="eastAsia"/>
          <w:szCs w:val="21"/>
        </w:rPr>
      </w:pPr>
      <w:r>
        <w:rPr>
          <w:rFonts w:ascii="宋体" w:hAnsi="宋体" w:hint="eastAsia"/>
          <w:szCs w:val="21"/>
        </w:rPr>
        <w:t>3</w:t>
      </w:r>
      <w:r>
        <w:rPr>
          <w:rFonts w:ascii="宋体" w:hAnsi="宋体" w:hint="eastAsia"/>
          <w:szCs w:val="21"/>
        </w:rPr>
        <w:t>、供应商提供货物所使用的度量衡单位，除技术规格中另有规定外，应统一用</w:t>
      </w:r>
      <w:r>
        <w:rPr>
          <w:rFonts w:ascii="宋体" w:hAnsi="宋体" w:hint="eastAsia"/>
          <w:szCs w:val="21"/>
        </w:rPr>
        <w:t>SI</w:t>
      </w:r>
      <w:r>
        <w:rPr>
          <w:rFonts w:ascii="宋体" w:hAnsi="宋体" w:hint="eastAsia"/>
          <w:szCs w:val="21"/>
        </w:rPr>
        <w:t>制单位。</w:t>
      </w:r>
    </w:p>
    <w:p w:rsidR="00000000" w:rsidRDefault="005C1D45">
      <w:pPr>
        <w:spacing w:line="360" w:lineRule="auto"/>
        <w:ind w:firstLineChars="200" w:firstLine="420"/>
        <w:rPr>
          <w:rFonts w:ascii="宋体" w:hAnsi="宋体" w:hint="eastAsia"/>
          <w:szCs w:val="21"/>
        </w:rPr>
      </w:pPr>
      <w:r>
        <w:rPr>
          <w:rFonts w:ascii="宋体" w:hAnsi="宋体" w:hint="eastAsia"/>
          <w:szCs w:val="21"/>
        </w:rPr>
        <w:t>4</w:t>
      </w:r>
      <w:r>
        <w:rPr>
          <w:rFonts w:ascii="宋体" w:hAnsi="宋体" w:hint="eastAsia"/>
          <w:szCs w:val="21"/>
        </w:rPr>
        <w:t>、招标文件的技术规格中指出的工艺、材料和设备的标准以及参照的品牌或型号仅起说明作用，并没有任何限制性。投标人在投标中可以选用替代标准、品牌或型号，但这些替代要实质上满足或超过招标文件的要求。项目评审时，由评标委员会负责对投标人提供的替代标准</w:t>
      </w:r>
      <w:r>
        <w:rPr>
          <w:rFonts w:ascii="宋体" w:hAnsi="宋体" w:hint="eastAsia"/>
          <w:szCs w:val="21"/>
        </w:rPr>
        <w:t>、品牌或型号的响应性进行审查。</w:t>
      </w:r>
    </w:p>
    <w:p w:rsidR="00000000" w:rsidRDefault="005C1D45">
      <w:pPr>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、投标人应充分结合本招标文件上下文了解项目招标需求。</w:t>
      </w:r>
    </w:p>
    <w:p w:rsidR="00000000" w:rsidRDefault="005C1D45">
      <w:pPr>
        <w:spacing w:line="360" w:lineRule="auto"/>
        <w:ind w:firstLineChars="200" w:firstLine="420"/>
        <w:rPr>
          <w:rFonts w:ascii="宋体" w:hAnsi="宋体" w:hint="eastAsia"/>
          <w:szCs w:val="21"/>
        </w:rPr>
      </w:pPr>
      <w:r>
        <w:rPr>
          <w:rFonts w:ascii="宋体" w:hAnsi="宋体" w:hint="eastAsia"/>
          <w:szCs w:val="21"/>
        </w:rPr>
        <w:t>6</w:t>
      </w:r>
      <w:r>
        <w:rPr>
          <w:rFonts w:ascii="宋体" w:hAnsi="宋体" w:hint="eastAsia"/>
          <w:szCs w:val="21"/>
        </w:rPr>
        <w:t>、所有仪器、设备的总价均包含货物送到买方指定地点的搬运、吊装、安装、直至货物验收合格等所需的一切费用。</w:t>
      </w:r>
    </w:p>
    <w:p w:rsidR="00000000" w:rsidRDefault="005C1D45">
      <w:pPr>
        <w:spacing w:line="360" w:lineRule="auto"/>
        <w:ind w:firstLineChars="200" w:firstLine="420"/>
        <w:rPr>
          <w:rFonts w:ascii="宋体" w:hAnsi="宋体" w:hint="eastAsia"/>
          <w:szCs w:val="21"/>
        </w:rPr>
      </w:pPr>
    </w:p>
    <w:p w:rsidR="00000000" w:rsidRDefault="005C1D45">
      <w:pPr>
        <w:rPr>
          <w:rFonts w:ascii="宋体" w:hAnsi="宋体" w:hint="eastAsia"/>
          <w:b/>
          <w:sz w:val="28"/>
          <w:szCs w:val="28"/>
        </w:rPr>
      </w:pPr>
      <w:r>
        <w:rPr>
          <w:rFonts w:ascii="宋体" w:hAnsi="宋体" w:hint="eastAsia"/>
          <w:b/>
          <w:sz w:val="28"/>
          <w:szCs w:val="28"/>
        </w:rPr>
        <w:t>二、货物需求及技术要求</w:t>
      </w:r>
    </w:p>
    <w:p w:rsidR="00000000" w:rsidRDefault="005C1D45">
      <w:pPr>
        <w:jc w:val="center"/>
        <w:rPr>
          <w:rFonts w:ascii="宋体" w:hAnsi="宋体" w:hint="eastAsia"/>
          <w:b/>
          <w:sz w:val="28"/>
          <w:szCs w:val="28"/>
        </w:rPr>
      </w:pPr>
      <w:r>
        <w:rPr>
          <w:rFonts w:ascii="宋体" w:hAnsi="宋体" w:hint="eastAsia"/>
          <w:b/>
          <w:sz w:val="28"/>
          <w:szCs w:val="28"/>
        </w:rPr>
        <w:t>A</w:t>
      </w:r>
      <w:r>
        <w:rPr>
          <w:rFonts w:ascii="宋体" w:hAnsi="宋体" w:hint="eastAsia"/>
          <w:b/>
          <w:sz w:val="28"/>
          <w:szCs w:val="28"/>
        </w:rPr>
        <w:t>包：</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927"/>
        <w:gridCol w:w="6555"/>
        <w:gridCol w:w="480"/>
        <w:gridCol w:w="537"/>
        <w:gridCol w:w="827"/>
      </w:tblGrid>
      <w:tr w:rsidR="00000000">
        <w:trPr>
          <w:trHeight w:val="543"/>
          <w:jc w:val="center"/>
        </w:trPr>
        <w:tc>
          <w:tcPr>
            <w:tcW w:w="528"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序号</w:t>
            </w:r>
          </w:p>
        </w:tc>
        <w:tc>
          <w:tcPr>
            <w:tcW w:w="927"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名称</w:t>
            </w:r>
          </w:p>
        </w:tc>
        <w:tc>
          <w:tcPr>
            <w:tcW w:w="6555"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主要参数、精度质量要求</w:t>
            </w:r>
          </w:p>
        </w:tc>
        <w:tc>
          <w:tcPr>
            <w:tcW w:w="480"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单位</w:t>
            </w:r>
          </w:p>
        </w:tc>
        <w:tc>
          <w:tcPr>
            <w:tcW w:w="537"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数量</w:t>
            </w:r>
          </w:p>
        </w:tc>
        <w:tc>
          <w:tcPr>
            <w:tcW w:w="827"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备注</w:t>
            </w:r>
          </w:p>
        </w:tc>
      </w:tr>
      <w:tr w:rsidR="00000000">
        <w:trPr>
          <w:trHeight w:val="626"/>
          <w:jc w:val="center"/>
        </w:trPr>
        <w:tc>
          <w:tcPr>
            <w:tcW w:w="528"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927" w:type="dxa"/>
            <w:vAlign w:val="center"/>
          </w:tcPr>
          <w:p w:rsidR="00000000" w:rsidRDefault="005C1D45">
            <w:pPr>
              <w:jc w:val="center"/>
              <w:rPr>
                <w:rFonts w:ascii="宋体" w:hAnsi="宋体" w:cs="宋体" w:hint="eastAsia"/>
                <w:szCs w:val="21"/>
              </w:rPr>
            </w:pPr>
            <w:r>
              <w:rPr>
                <w:rFonts w:ascii="宋体" w:hAnsi="宋体" w:cs="宋体" w:hint="eastAsia"/>
                <w:szCs w:val="21"/>
              </w:rPr>
              <w:t>微波</w:t>
            </w:r>
          </w:p>
          <w:p w:rsidR="00000000" w:rsidRDefault="005C1D45">
            <w:pPr>
              <w:jc w:val="center"/>
              <w:rPr>
                <w:rFonts w:ascii="宋体" w:hAnsi="宋体" w:cs="宋体" w:hint="eastAsia"/>
                <w:szCs w:val="21"/>
              </w:rPr>
            </w:pPr>
            <w:r>
              <w:rPr>
                <w:rFonts w:ascii="宋体" w:hAnsi="宋体" w:cs="宋体" w:hint="eastAsia"/>
                <w:szCs w:val="21"/>
              </w:rPr>
              <w:t>消解仪</w:t>
            </w:r>
          </w:p>
        </w:tc>
        <w:tc>
          <w:tcPr>
            <w:tcW w:w="6555" w:type="dxa"/>
            <w:vAlign w:val="center"/>
          </w:tcPr>
          <w:p w:rsidR="00000000" w:rsidRDefault="005C1D45">
            <w:pPr>
              <w:ind w:firstLineChars="200" w:firstLine="420"/>
              <w:rPr>
                <w:rFonts w:ascii="宋体" w:hAnsi="宋体" w:cs="宋体" w:hint="eastAsia"/>
                <w:szCs w:val="21"/>
              </w:rPr>
            </w:pPr>
            <w:r>
              <w:rPr>
                <w:rFonts w:ascii="宋体" w:hAnsi="宋体" w:cs="宋体" w:hint="eastAsia"/>
                <w:szCs w:val="21"/>
              </w:rPr>
              <w:t>一、用途：用于</w:t>
            </w:r>
            <w:r>
              <w:rPr>
                <w:rFonts w:ascii="宋体" w:hAnsi="宋体" w:cs="宋体" w:hint="eastAsia"/>
                <w:szCs w:val="21"/>
              </w:rPr>
              <w:t>AA</w:t>
            </w:r>
            <w:r>
              <w:rPr>
                <w:rFonts w:ascii="宋体" w:hAnsi="宋体" w:cs="宋体" w:hint="eastAsia"/>
                <w:szCs w:val="21"/>
              </w:rPr>
              <w:t>、</w:t>
            </w:r>
            <w:r>
              <w:rPr>
                <w:rFonts w:ascii="宋体" w:hAnsi="宋体" w:cs="宋体" w:hint="eastAsia"/>
                <w:szCs w:val="21"/>
              </w:rPr>
              <w:t>ICP</w:t>
            </w:r>
            <w:r>
              <w:rPr>
                <w:rFonts w:ascii="宋体" w:hAnsi="宋体" w:cs="宋体" w:hint="eastAsia"/>
                <w:szCs w:val="21"/>
              </w:rPr>
              <w:t>、</w:t>
            </w:r>
            <w:r>
              <w:rPr>
                <w:rFonts w:ascii="宋体" w:hAnsi="宋体" w:cs="宋体" w:hint="eastAsia"/>
                <w:szCs w:val="21"/>
              </w:rPr>
              <w:t>ICP-MS</w:t>
            </w:r>
            <w:r>
              <w:rPr>
                <w:rFonts w:ascii="宋体" w:hAnsi="宋体" w:cs="宋体" w:hint="eastAsia"/>
                <w:szCs w:val="21"/>
              </w:rPr>
              <w:t>等分析仪器的各种样品消解</w:t>
            </w:r>
            <w:r>
              <w:rPr>
                <w:rFonts w:ascii="宋体" w:hAnsi="宋体" w:cs="宋体" w:hint="eastAsia"/>
                <w:szCs w:val="21"/>
              </w:rPr>
              <w:t>/</w:t>
            </w:r>
            <w:r>
              <w:rPr>
                <w:rFonts w:ascii="宋体" w:hAnsi="宋体" w:cs="宋体" w:hint="eastAsia"/>
                <w:szCs w:val="21"/>
              </w:rPr>
              <w:t>萃取等前处理分析，主机可升级实现微波合成、蛋白质水解、蒸发干燥浓缩、微波辅助紫外消解，微波辅助氧弹燃烧。</w:t>
            </w:r>
          </w:p>
          <w:p w:rsidR="00000000" w:rsidRDefault="005C1D45" w:rsidP="00BE4BCE">
            <w:pPr>
              <w:ind w:firstLineChars="200" w:firstLine="422"/>
              <w:rPr>
                <w:rFonts w:ascii="宋体" w:hAnsi="宋体" w:cs="宋体" w:hint="eastAsia"/>
                <w:b/>
                <w:szCs w:val="21"/>
              </w:rPr>
            </w:pPr>
            <w:r>
              <w:rPr>
                <w:rFonts w:ascii="宋体" w:hAnsi="宋体" w:cs="宋体" w:hint="eastAsia"/>
                <w:b/>
                <w:szCs w:val="21"/>
              </w:rPr>
              <w:t>二、技术要求</w:t>
            </w:r>
          </w:p>
          <w:p w:rsidR="00000000" w:rsidRDefault="005C1D45" w:rsidP="00BE4BCE">
            <w:pPr>
              <w:ind w:firstLineChars="200" w:firstLine="422"/>
              <w:rPr>
                <w:rFonts w:ascii="宋体" w:hAnsi="宋体" w:cs="宋体" w:hint="eastAsia"/>
                <w:b/>
                <w:szCs w:val="21"/>
              </w:rPr>
            </w:pPr>
            <w:r>
              <w:rPr>
                <w:rFonts w:ascii="宋体" w:hAnsi="宋体" w:cs="宋体" w:hint="eastAsia"/>
                <w:b/>
                <w:szCs w:val="21"/>
              </w:rPr>
              <w:t>主机</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1.1  </w:t>
            </w:r>
            <w:r>
              <w:rPr>
                <w:rFonts w:ascii="宋体" w:hAnsi="宋体" w:cs="宋体" w:hint="eastAsia"/>
                <w:szCs w:val="21"/>
              </w:rPr>
              <w:t>安装微波</w:t>
            </w:r>
            <w:r>
              <w:rPr>
                <w:rFonts w:ascii="宋体" w:hAnsi="宋体" w:cs="宋体" w:hint="eastAsia"/>
                <w:szCs w:val="21"/>
              </w:rPr>
              <w:t>功率</w:t>
            </w:r>
            <w:r>
              <w:rPr>
                <w:rFonts w:ascii="宋体" w:hAnsi="宋体" w:cs="宋体" w:hint="eastAsia"/>
                <w:szCs w:val="21"/>
              </w:rPr>
              <w:t>1700W</w:t>
            </w:r>
            <w:r>
              <w:rPr>
                <w:rFonts w:ascii="宋体" w:hAnsi="宋体" w:cs="宋体" w:hint="eastAsia"/>
                <w:szCs w:val="21"/>
              </w:rPr>
              <w:t>，输出功率</w:t>
            </w:r>
            <w:r>
              <w:rPr>
                <w:rFonts w:ascii="宋体" w:hAnsi="宋体" w:cs="宋体" w:hint="eastAsia"/>
                <w:szCs w:val="21"/>
              </w:rPr>
              <w:t>1500W</w:t>
            </w:r>
            <w:r>
              <w:rPr>
                <w:rFonts w:ascii="宋体" w:hAnsi="宋体" w:cs="宋体" w:hint="eastAsia"/>
                <w:szCs w:val="21"/>
              </w:rPr>
              <w:t>，双磁电管均匀场设计；</w:t>
            </w:r>
          </w:p>
          <w:p w:rsidR="00000000" w:rsidRDefault="005C1D45">
            <w:pPr>
              <w:ind w:firstLineChars="200" w:firstLine="420"/>
              <w:rPr>
                <w:rFonts w:ascii="宋体" w:hAnsi="宋体" w:cs="宋体" w:hint="eastAsia"/>
                <w:szCs w:val="21"/>
              </w:rPr>
            </w:pPr>
            <w:r>
              <w:rPr>
                <w:rFonts w:ascii="宋体" w:hAnsi="宋体" w:cs="宋体" w:hint="eastAsia"/>
                <w:szCs w:val="21"/>
              </w:rPr>
              <w:t>1.2</w:t>
            </w:r>
            <w:r>
              <w:rPr>
                <w:rFonts w:ascii="宋体" w:hAnsi="宋体" w:cs="宋体" w:hint="eastAsia"/>
                <w:szCs w:val="21"/>
              </w:rPr>
              <w:t>△磁控管内置温度感应保护装置，采用软启动电子单元，保证磁控管使用寿命；</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1.3 </w:t>
            </w:r>
            <w:r>
              <w:rPr>
                <w:rFonts w:ascii="宋体" w:hAnsi="宋体" w:cs="宋体" w:hint="eastAsia"/>
                <w:szCs w:val="21"/>
              </w:rPr>
              <w:t>全功率范围非脉冲控制，</w:t>
            </w:r>
            <w:r>
              <w:rPr>
                <w:rFonts w:ascii="宋体" w:hAnsi="宋体" w:cs="宋体" w:hint="eastAsia"/>
                <w:szCs w:val="21"/>
              </w:rPr>
              <w:t>0</w:t>
            </w:r>
            <w:r>
              <w:rPr>
                <w:rFonts w:ascii="宋体" w:hAnsi="宋体" w:cs="宋体" w:hint="eastAsia"/>
                <w:szCs w:val="21"/>
              </w:rPr>
              <w:t>—</w:t>
            </w:r>
            <w:r>
              <w:rPr>
                <w:rFonts w:ascii="宋体" w:hAnsi="宋体" w:cs="宋体" w:hint="eastAsia"/>
                <w:szCs w:val="21"/>
              </w:rPr>
              <w:t>1500W</w:t>
            </w:r>
            <w:r>
              <w:rPr>
                <w:rFonts w:ascii="宋体" w:hAnsi="宋体" w:cs="宋体" w:hint="eastAsia"/>
                <w:szCs w:val="21"/>
              </w:rPr>
              <w:t>连续可调，根据反应温度和压力，自动反馈控制微波输出，控制精度：</w:t>
            </w:r>
            <w:r>
              <w:rPr>
                <w:rFonts w:ascii="宋体" w:hAnsi="宋体" w:cs="宋体" w:hint="eastAsia"/>
                <w:szCs w:val="21"/>
              </w:rPr>
              <w:sym w:font="Symbol" w:char="F0B1"/>
            </w:r>
            <w:r>
              <w:rPr>
                <w:rFonts w:ascii="宋体" w:hAnsi="宋体" w:cs="宋体" w:hint="eastAsia"/>
                <w:szCs w:val="21"/>
              </w:rPr>
              <w:t>1W</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1.4  </w:t>
            </w:r>
            <w:r>
              <w:rPr>
                <w:rFonts w:ascii="宋体" w:hAnsi="宋体" w:cs="宋体" w:hint="eastAsia"/>
                <w:szCs w:val="21"/>
              </w:rPr>
              <w:t>高强度全不锈钢炉身设计，大容量微波腔，体积大于</w:t>
            </w:r>
            <w:r>
              <w:rPr>
                <w:rFonts w:ascii="宋体" w:hAnsi="宋体" w:cs="宋体" w:hint="eastAsia"/>
                <w:szCs w:val="21"/>
              </w:rPr>
              <w:t>66L</w:t>
            </w:r>
            <w:r>
              <w:rPr>
                <w:rFonts w:ascii="宋体" w:hAnsi="宋体" w:cs="宋体" w:hint="eastAsia"/>
                <w:szCs w:val="21"/>
              </w:rPr>
              <w:t>，多层</w:t>
            </w:r>
            <w:r>
              <w:rPr>
                <w:rFonts w:ascii="宋体" w:hAnsi="宋体" w:cs="宋体" w:hint="eastAsia"/>
                <w:szCs w:val="21"/>
              </w:rPr>
              <w:t>PTFE</w:t>
            </w:r>
            <w:r>
              <w:rPr>
                <w:rFonts w:ascii="宋体" w:hAnsi="宋体" w:cs="宋体" w:hint="eastAsia"/>
                <w:szCs w:val="21"/>
              </w:rPr>
              <w:t>防腐涂层，，微波炉腔内没有电子、管道接口和插头，防止腐蚀和微波吸收危险；</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1.5 </w:t>
            </w:r>
            <w:r>
              <w:rPr>
                <w:rFonts w:ascii="宋体" w:hAnsi="宋体" w:cs="宋体" w:hint="eastAsia"/>
                <w:szCs w:val="21"/>
              </w:rPr>
              <w:t>△内置高效气道式冷却系统，冷却空气经从反应管壁外侧气道定向流过，流速</w:t>
            </w:r>
            <w:r>
              <w:rPr>
                <w:rFonts w:ascii="宋体" w:hAnsi="宋体" w:cs="宋体" w:hint="eastAsia"/>
                <w:szCs w:val="21"/>
              </w:rPr>
              <w:t>4</w:t>
            </w:r>
            <w:r>
              <w:rPr>
                <w:rFonts w:ascii="宋体" w:hAnsi="宋体" w:cs="宋体" w:hint="eastAsia"/>
                <w:szCs w:val="21"/>
              </w:rPr>
              <w:t>级可调，反应过程中维持低速级冷却</w:t>
            </w:r>
            <w:r>
              <w:rPr>
                <w:rFonts w:ascii="宋体" w:hAnsi="宋体" w:cs="宋体" w:hint="eastAsia"/>
                <w:szCs w:val="21"/>
              </w:rPr>
              <w:t>，及时带走反应罐周围多余热量，防止局部过热引起自发过压反应，反应结束后进行高速冷却</w:t>
            </w:r>
            <w:r>
              <w:rPr>
                <w:rFonts w:ascii="宋体" w:hAnsi="宋体" w:cs="宋体" w:hint="eastAsia"/>
                <w:szCs w:val="21"/>
              </w:rPr>
              <w:t>,</w:t>
            </w:r>
            <w:r>
              <w:rPr>
                <w:rFonts w:ascii="宋体" w:hAnsi="宋体" w:cs="宋体" w:hint="eastAsia"/>
                <w:szCs w:val="21"/>
              </w:rPr>
              <w:t>冷却到</w:t>
            </w:r>
            <w:r>
              <w:rPr>
                <w:rFonts w:ascii="宋体" w:hAnsi="宋体" w:cs="宋体" w:hint="eastAsia"/>
                <w:szCs w:val="21"/>
              </w:rPr>
              <w:t>40</w:t>
            </w:r>
            <w:r>
              <w:rPr>
                <w:rFonts w:ascii="宋体" w:hAnsi="宋体" w:cs="宋体" w:hint="eastAsia"/>
                <w:szCs w:val="21"/>
              </w:rPr>
              <w:sym w:font="Symbol" w:char="F0B0"/>
            </w:r>
            <w:r>
              <w:rPr>
                <w:rFonts w:ascii="宋体" w:hAnsi="宋体" w:cs="宋体" w:hint="eastAsia"/>
                <w:szCs w:val="21"/>
              </w:rPr>
              <w:t>C</w:t>
            </w:r>
            <w:r>
              <w:rPr>
                <w:rFonts w:ascii="宋体" w:hAnsi="宋体" w:cs="宋体" w:hint="eastAsia"/>
                <w:szCs w:val="21"/>
              </w:rPr>
              <w:t>以下少于</w:t>
            </w:r>
            <w:r>
              <w:rPr>
                <w:rFonts w:ascii="宋体" w:hAnsi="宋体" w:cs="宋体" w:hint="eastAsia"/>
                <w:szCs w:val="21"/>
              </w:rPr>
              <w:t>15</w:t>
            </w:r>
            <w:r>
              <w:rPr>
                <w:rFonts w:ascii="宋体" w:hAnsi="宋体" w:cs="宋体" w:hint="eastAsia"/>
                <w:szCs w:val="21"/>
              </w:rPr>
              <w:t>分钟；</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1.6 </w:t>
            </w:r>
            <w:r>
              <w:rPr>
                <w:rFonts w:ascii="宋体" w:hAnsi="宋体" w:cs="宋体" w:hint="eastAsia"/>
                <w:szCs w:val="21"/>
              </w:rPr>
              <w:t>内置自动转子识别传感器，避免无转子微波启动，并自动进</w:t>
            </w:r>
            <w:r>
              <w:rPr>
                <w:rFonts w:ascii="宋体" w:hAnsi="宋体" w:cs="宋体" w:hint="eastAsia"/>
                <w:szCs w:val="21"/>
              </w:rPr>
              <w:lastRenderedPageBreak/>
              <w:t>行转子类型和设定程序匹配检查，防止程序设定错误引起的过压过温危险；</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1.7 </w:t>
            </w:r>
            <w:r>
              <w:rPr>
                <w:rFonts w:ascii="宋体" w:hAnsi="宋体" w:cs="宋体" w:hint="eastAsia"/>
                <w:szCs w:val="21"/>
              </w:rPr>
              <w:t>△防微波辐射安全保护，内置压力传感器在发生泄压和炉门开启时，磁控管立即中断微波输出，并启动强排风系统，并进行安全提示；</w:t>
            </w:r>
          </w:p>
          <w:p w:rsidR="00000000" w:rsidRDefault="005C1D45">
            <w:pPr>
              <w:ind w:firstLineChars="200" w:firstLine="420"/>
              <w:rPr>
                <w:rFonts w:ascii="宋体" w:hAnsi="宋体" w:cs="宋体" w:hint="eastAsia"/>
                <w:szCs w:val="21"/>
              </w:rPr>
            </w:pPr>
            <w:r>
              <w:rPr>
                <w:rFonts w:ascii="宋体" w:hAnsi="宋体" w:cs="宋体" w:hint="eastAsia"/>
                <w:szCs w:val="21"/>
              </w:rPr>
              <w:t>1.8</w:t>
            </w:r>
            <w:r>
              <w:rPr>
                <w:rFonts w:ascii="宋体" w:hAnsi="宋体" w:cs="宋体" w:hint="eastAsia"/>
                <w:szCs w:val="21"/>
              </w:rPr>
              <w:t>抗冲击安全门，四重互锁装置，高强度永磁力密闭原理，密闭性能不受工作时间影响，超过</w:t>
            </w:r>
            <w:r>
              <w:rPr>
                <w:rFonts w:ascii="宋体" w:hAnsi="宋体" w:cs="宋体" w:hint="eastAsia"/>
                <w:szCs w:val="21"/>
              </w:rPr>
              <w:t>20</w:t>
            </w:r>
            <w:r>
              <w:rPr>
                <w:rFonts w:ascii="宋体" w:hAnsi="宋体" w:cs="宋体" w:hint="eastAsia"/>
                <w:szCs w:val="21"/>
              </w:rPr>
              <w:t>万次开关测试。</w:t>
            </w:r>
          </w:p>
          <w:p w:rsidR="00000000" w:rsidRDefault="005C1D45" w:rsidP="00BE4BCE">
            <w:pPr>
              <w:ind w:firstLineChars="200" w:firstLine="422"/>
              <w:rPr>
                <w:rFonts w:ascii="宋体" w:hAnsi="宋体" w:cs="宋体" w:hint="eastAsia"/>
                <w:b/>
                <w:szCs w:val="21"/>
              </w:rPr>
            </w:pPr>
            <w:r>
              <w:rPr>
                <w:rFonts w:ascii="宋体" w:hAnsi="宋体" w:cs="宋体" w:hint="eastAsia"/>
                <w:b/>
                <w:szCs w:val="21"/>
              </w:rPr>
              <w:t>超高压反应转子</w:t>
            </w:r>
          </w:p>
          <w:p w:rsidR="00000000" w:rsidRDefault="005C1D45">
            <w:pPr>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1</w:t>
            </w:r>
            <w:r>
              <w:rPr>
                <w:rFonts w:ascii="宋体" w:hAnsi="宋体" w:cs="宋体" w:hint="eastAsia"/>
                <w:szCs w:val="21"/>
              </w:rPr>
              <w:t>批处理量：</w:t>
            </w:r>
            <w:r>
              <w:rPr>
                <w:rFonts w:ascii="宋体" w:hAnsi="宋体" w:cs="宋体" w:hint="eastAsia"/>
                <w:szCs w:val="21"/>
              </w:rPr>
              <w:t>每次可同时处理</w:t>
            </w:r>
            <w:r>
              <w:rPr>
                <w:rFonts w:ascii="宋体" w:hAnsi="宋体" w:cs="宋体" w:hint="eastAsia"/>
                <w:szCs w:val="21"/>
              </w:rPr>
              <w:t>8</w:t>
            </w:r>
            <w:r>
              <w:rPr>
                <w:rFonts w:ascii="宋体" w:hAnsi="宋体" w:cs="宋体" w:hint="eastAsia"/>
                <w:szCs w:val="21"/>
              </w:rPr>
              <w:t>个平行超高压反应管，反应管体积</w:t>
            </w:r>
            <w:r>
              <w:rPr>
                <w:rFonts w:ascii="宋体" w:hAnsi="宋体" w:cs="宋体" w:hint="eastAsia"/>
                <w:szCs w:val="21"/>
              </w:rPr>
              <w:t>100ml</w:t>
            </w:r>
            <w:r>
              <w:rPr>
                <w:rFonts w:ascii="宋体" w:hAnsi="宋体" w:cs="宋体" w:hint="eastAsia"/>
                <w:szCs w:val="21"/>
              </w:rPr>
              <w:t>，可升级到</w:t>
            </w:r>
            <w:r>
              <w:rPr>
                <w:rFonts w:ascii="宋体" w:hAnsi="宋体" w:cs="宋体" w:hint="eastAsia"/>
                <w:szCs w:val="21"/>
              </w:rPr>
              <w:t>48</w:t>
            </w:r>
            <w:r>
              <w:rPr>
                <w:rFonts w:ascii="宋体" w:hAnsi="宋体" w:cs="宋体" w:hint="eastAsia"/>
                <w:szCs w:val="21"/>
              </w:rPr>
              <w:t>位</w:t>
            </w:r>
            <w:r>
              <w:rPr>
                <w:rFonts w:ascii="宋体" w:hAnsi="宋体" w:cs="宋体" w:hint="eastAsia"/>
                <w:szCs w:val="21"/>
              </w:rPr>
              <w:t>50ml</w:t>
            </w:r>
            <w:r>
              <w:rPr>
                <w:rFonts w:ascii="宋体" w:hAnsi="宋体" w:cs="宋体" w:hint="eastAsia"/>
                <w:szCs w:val="21"/>
              </w:rPr>
              <w:t>微波反应系统；</w:t>
            </w:r>
          </w:p>
          <w:p w:rsidR="00000000" w:rsidRDefault="005C1D45">
            <w:pPr>
              <w:ind w:firstLineChars="200" w:firstLine="420"/>
              <w:rPr>
                <w:rFonts w:ascii="宋体" w:hAnsi="宋体" w:cs="宋体" w:hint="eastAsia"/>
                <w:szCs w:val="21"/>
              </w:rPr>
            </w:pPr>
            <w:r>
              <w:rPr>
                <w:rFonts w:ascii="宋体" w:hAnsi="宋体" w:cs="宋体" w:hint="eastAsia"/>
                <w:szCs w:val="21"/>
              </w:rPr>
              <w:t>2.2</w:t>
            </w:r>
            <w:r>
              <w:rPr>
                <w:rFonts w:ascii="宋体" w:hAnsi="宋体" w:cs="宋体" w:hint="eastAsia"/>
                <w:szCs w:val="21"/>
              </w:rPr>
              <w:t>反应罐材质要求：内罐材质</w:t>
            </w:r>
            <w:r>
              <w:rPr>
                <w:rFonts w:ascii="宋体" w:hAnsi="宋体" w:cs="宋体" w:hint="eastAsia"/>
                <w:szCs w:val="21"/>
              </w:rPr>
              <w:t>PTFE-TFM</w:t>
            </w:r>
            <w:r>
              <w:rPr>
                <w:rFonts w:ascii="宋体" w:hAnsi="宋体" w:cs="宋体" w:hint="eastAsia"/>
                <w:szCs w:val="21"/>
              </w:rPr>
              <w:t>复合材；压力外套管材质：高性能陶瓷。要求反应罐组装方便，手动完成组装，无需采用专门工具；</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2.3 </w:t>
            </w:r>
            <w:r>
              <w:rPr>
                <w:rFonts w:ascii="宋体" w:hAnsi="宋体" w:cs="宋体" w:hint="eastAsia"/>
                <w:szCs w:val="21"/>
              </w:rPr>
              <w:t>△超高压反应管</w:t>
            </w:r>
            <w:r>
              <w:rPr>
                <w:rFonts w:ascii="宋体" w:hAnsi="宋体" w:cs="宋体" w:hint="eastAsia"/>
                <w:szCs w:val="21"/>
              </w:rPr>
              <w:t xml:space="preserve">: </w:t>
            </w:r>
            <w:r>
              <w:rPr>
                <w:rFonts w:ascii="宋体" w:hAnsi="宋体" w:cs="宋体" w:hint="eastAsia"/>
                <w:szCs w:val="21"/>
              </w:rPr>
              <w:t>程序控制最高反应压力</w:t>
            </w:r>
            <w:r>
              <w:rPr>
                <w:rFonts w:ascii="宋体" w:hAnsi="宋体" w:cs="宋体" w:hint="eastAsia"/>
                <w:szCs w:val="21"/>
              </w:rPr>
              <w:t>80bar</w:t>
            </w:r>
            <w:r>
              <w:rPr>
                <w:rFonts w:ascii="宋体" w:hAnsi="宋体" w:cs="宋体" w:hint="eastAsia"/>
                <w:szCs w:val="21"/>
              </w:rPr>
              <w:t>（</w:t>
            </w:r>
            <w:r>
              <w:rPr>
                <w:rFonts w:ascii="宋体" w:hAnsi="宋体" w:cs="宋体" w:hint="eastAsia"/>
                <w:szCs w:val="21"/>
              </w:rPr>
              <w:t>1160 psi</w:t>
            </w:r>
            <w:r>
              <w:rPr>
                <w:rFonts w:ascii="宋体" w:hAnsi="宋体" w:cs="宋体" w:hint="eastAsia"/>
                <w:szCs w:val="21"/>
              </w:rPr>
              <w:t>）、最高反应温度</w:t>
            </w:r>
            <w:r>
              <w:rPr>
                <w:rFonts w:ascii="宋体" w:hAnsi="宋体" w:cs="宋体" w:hint="eastAsia"/>
                <w:szCs w:val="21"/>
              </w:rPr>
              <w:t>300</w:t>
            </w:r>
            <w:r>
              <w:rPr>
                <w:rFonts w:ascii="宋体" w:hAnsi="宋体" w:cs="宋体" w:hint="eastAsia"/>
                <w:szCs w:val="21"/>
              </w:rPr>
              <w:sym w:font="Symbol" w:char="F0B0"/>
            </w:r>
            <w:r>
              <w:rPr>
                <w:rFonts w:ascii="宋体" w:hAnsi="宋体" w:cs="宋体" w:hint="eastAsia"/>
                <w:szCs w:val="21"/>
              </w:rPr>
              <w:t>C</w:t>
            </w:r>
            <w:r>
              <w:rPr>
                <w:rFonts w:ascii="宋体" w:hAnsi="宋体" w:cs="宋体" w:hint="eastAsia"/>
                <w:szCs w:val="21"/>
              </w:rPr>
              <w:t>，</w:t>
            </w:r>
            <w:r>
              <w:rPr>
                <w:rFonts w:ascii="宋体" w:hAnsi="宋体" w:cs="宋体" w:hint="eastAsia"/>
                <w:b/>
                <w:szCs w:val="21"/>
              </w:rPr>
              <w:t>要求在</w:t>
            </w:r>
            <w:r>
              <w:rPr>
                <w:rFonts w:ascii="宋体" w:hAnsi="宋体" w:cs="宋体" w:hint="eastAsia"/>
                <w:b/>
                <w:szCs w:val="21"/>
              </w:rPr>
              <w:t>260</w:t>
            </w:r>
            <w:r>
              <w:rPr>
                <w:rFonts w:ascii="宋体" w:hAnsi="宋体" w:cs="宋体" w:hint="eastAsia"/>
                <w:b/>
                <w:szCs w:val="21"/>
              </w:rPr>
              <w:sym w:font="Symbol" w:char="F0B0"/>
            </w:r>
            <w:r>
              <w:rPr>
                <w:rFonts w:ascii="宋体" w:hAnsi="宋体" w:cs="宋体" w:hint="eastAsia"/>
                <w:b/>
                <w:szCs w:val="21"/>
              </w:rPr>
              <w:t>C</w:t>
            </w:r>
            <w:r>
              <w:rPr>
                <w:rFonts w:ascii="宋体" w:hAnsi="宋体" w:cs="宋体" w:hint="eastAsia"/>
                <w:b/>
                <w:szCs w:val="21"/>
              </w:rPr>
              <w:t>时能同时实现</w:t>
            </w:r>
            <w:r>
              <w:rPr>
                <w:rFonts w:ascii="宋体" w:hAnsi="宋体" w:cs="宋体" w:hint="eastAsia"/>
                <w:b/>
                <w:szCs w:val="21"/>
              </w:rPr>
              <w:t>60bar</w:t>
            </w:r>
            <w:r>
              <w:rPr>
                <w:rFonts w:ascii="宋体" w:hAnsi="宋体" w:cs="宋体" w:hint="eastAsia"/>
                <w:b/>
                <w:szCs w:val="21"/>
              </w:rPr>
              <w:t>反应压力</w:t>
            </w:r>
            <w:r>
              <w:rPr>
                <w:rFonts w:ascii="宋体" w:hAnsi="宋体" w:cs="宋体" w:hint="eastAsia"/>
                <w:szCs w:val="21"/>
              </w:rPr>
              <w:t>，最大反应压力（防爆膜）：</w:t>
            </w:r>
            <w:r>
              <w:rPr>
                <w:rFonts w:ascii="宋体" w:hAnsi="宋体" w:cs="宋体" w:hint="eastAsia"/>
                <w:szCs w:val="21"/>
              </w:rPr>
              <w:t xml:space="preserve">120 bar, </w:t>
            </w:r>
            <w:r>
              <w:rPr>
                <w:rFonts w:ascii="宋体" w:hAnsi="宋体" w:cs="宋体" w:hint="eastAsia"/>
                <w:szCs w:val="21"/>
              </w:rPr>
              <w:t>反应管最高耐压</w:t>
            </w:r>
            <w:r>
              <w:rPr>
                <w:rFonts w:ascii="宋体" w:hAnsi="宋体" w:cs="宋体" w:hint="eastAsia"/>
                <w:szCs w:val="21"/>
              </w:rPr>
              <w:sym w:font="Symbol" w:char="F0B3"/>
            </w:r>
            <w:r>
              <w:rPr>
                <w:rFonts w:ascii="宋体" w:hAnsi="宋体" w:cs="宋体" w:hint="eastAsia"/>
                <w:szCs w:val="21"/>
              </w:rPr>
              <w:t>160bar( 2320psi)</w:t>
            </w:r>
            <w:r>
              <w:rPr>
                <w:rFonts w:ascii="宋体" w:hAnsi="宋体" w:cs="宋体" w:hint="eastAsia"/>
                <w:szCs w:val="21"/>
              </w:rPr>
              <w:t>，最高耐温</w:t>
            </w:r>
            <w:r>
              <w:rPr>
                <w:rFonts w:ascii="宋体" w:hAnsi="宋体" w:cs="宋体" w:hint="eastAsia"/>
                <w:szCs w:val="21"/>
              </w:rPr>
              <w:sym w:font="Symbol" w:char="F0B3"/>
            </w:r>
            <w:r>
              <w:rPr>
                <w:rFonts w:ascii="宋体" w:hAnsi="宋体" w:cs="宋体" w:hint="eastAsia"/>
                <w:szCs w:val="21"/>
              </w:rPr>
              <w:t>330</w:t>
            </w:r>
            <w:r>
              <w:rPr>
                <w:rFonts w:ascii="宋体" w:hAnsi="宋体" w:cs="宋体" w:hint="eastAsia"/>
                <w:szCs w:val="21"/>
              </w:rPr>
              <w:sym w:font="Symbol" w:char="F0B0"/>
            </w:r>
            <w:r>
              <w:rPr>
                <w:rFonts w:ascii="宋体" w:hAnsi="宋体" w:cs="宋体" w:hint="eastAsia"/>
                <w:szCs w:val="21"/>
              </w:rPr>
              <w:t>C</w:t>
            </w:r>
            <w:r>
              <w:rPr>
                <w:rFonts w:ascii="宋体" w:hAnsi="宋体" w:cs="宋体" w:hint="eastAsia"/>
                <w:szCs w:val="21"/>
              </w:rPr>
              <w:t>。（每个反应罐都带</w:t>
            </w:r>
            <w:r>
              <w:rPr>
                <w:rFonts w:ascii="宋体" w:hAnsi="宋体" w:cs="宋体" w:hint="eastAsia"/>
                <w:szCs w:val="21"/>
              </w:rPr>
              <w:t>有单独的压力测试证书）；</w:t>
            </w:r>
          </w:p>
          <w:p w:rsidR="00000000" w:rsidRDefault="005C1D45">
            <w:pPr>
              <w:ind w:firstLineChars="200" w:firstLine="420"/>
              <w:rPr>
                <w:rFonts w:ascii="宋体" w:hAnsi="宋体" w:cs="宋体" w:hint="eastAsia"/>
                <w:szCs w:val="21"/>
              </w:rPr>
            </w:pPr>
            <w:r>
              <w:rPr>
                <w:rFonts w:ascii="宋体" w:hAnsi="宋体" w:cs="宋体" w:hint="eastAsia"/>
                <w:szCs w:val="21"/>
              </w:rPr>
              <w:t>2.4</w:t>
            </w:r>
            <w:r>
              <w:rPr>
                <w:rFonts w:ascii="宋体" w:hAnsi="宋体" w:cs="宋体" w:hint="eastAsia"/>
                <w:szCs w:val="21"/>
              </w:rPr>
              <w:t>△反应转子带安全密封罩，使反应罐完全处于密闭环境中。反应完成后，可直接在炉腔内对密闭转子中的反应罐进行排酸雾操作；</w:t>
            </w:r>
          </w:p>
          <w:p w:rsidR="00000000" w:rsidRDefault="005C1D45">
            <w:pPr>
              <w:ind w:firstLineChars="200" w:firstLine="420"/>
              <w:rPr>
                <w:rFonts w:ascii="宋体" w:hAnsi="宋体" w:cs="宋体" w:hint="eastAsia"/>
                <w:szCs w:val="21"/>
              </w:rPr>
            </w:pPr>
            <w:r>
              <w:rPr>
                <w:rFonts w:ascii="宋体" w:hAnsi="宋体" w:cs="宋体" w:hint="eastAsia"/>
                <w:szCs w:val="21"/>
              </w:rPr>
              <w:t>2.5</w:t>
            </w:r>
            <w:r>
              <w:rPr>
                <w:rFonts w:ascii="宋体" w:hAnsi="宋体" w:cs="宋体" w:hint="eastAsia"/>
                <w:szCs w:val="21"/>
              </w:rPr>
              <w:t>△反应管采用唇形密封盖，金属防爆膜泄压片，可重复使用。密封可手动快速完成，也可采用八位密封工具，可一次对</w:t>
            </w:r>
            <w:r>
              <w:rPr>
                <w:rFonts w:ascii="宋体" w:hAnsi="宋体" w:cs="宋体" w:hint="eastAsia"/>
                <w:szCs w:val="21"/>
              </w:rPr>
              <w:t>8</w:t>
            </w:r>
            <w:r>
              <w:rPr>
                <w:rFonts w:ascii="宋体" w:hAnsi="宋体" w:cs="宋体" w:hint="eastAsia"/>
                <w:szCs w:val="21"/>
              </w:rPr>
              <w:t>个罐盖进行密封形成，并可作为密封的存放和保护工具。</w:t>
            </w:r>
          </w:p>
          <w:p w:rsidR="00000000" w:rsidRDefault="005C1D45" w:rsidP="00BE4BCE">
            <w:pPr>
              <w:ind w:firstLineChars="200" w:firstLine="422"/>
              <w:rPr>
                <w:rFonts w:ascii="宋体" w:hAnsi="宋体" w:cs="宋体" w:hint="eastAsia"/>
                <w:b/>
                <w:szCs w:val="21"/>
              </w:rPr>
            </w:pPr>
            <w:r>
              <w:rPr>
                <w:rFonts w:ascii="宋体" w:hAnsi="宋体" w:cs="宋体" w:hint="eastAsia"/>
                <w:b/>
                <w:szCs w:val="21"/>
              </w:rPr>
              <w:t>△安全认证</w:t>
            </w:r>
          </w:p>
          <w:p w:rsidR="00000000" w:rsidRDefault="005C1D45">
            <w:pPr>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1</w:t>
            </w:r>
            <w:r>
              <w:rPr>
                <w:rFonts w:ascii="宋体" w:hAnsi="宋体" w:cs="宋体" w:hint="eastAsia"/>
                <w:szCs w:val="21"/>
              </w:rPr>
              <w:t>北美</w:t>
            </w:r>
            <w:r>
              <w:rPr>
                <w:rFonts w:ascii="宋体" w:hAnsi="宋体" w:cs="宋体" w:hint="eastAsia"/>
                <w:szCs w:val="21"/>
              </w:rPr>
              <w:t>ETL</w:t>
            </w:r>
            <w:r>
              <w:rPr>
                <w:rFonts w:ascii="宋体" w:hAnsi="宋体" w:cs="宋体" w:hint="eastAsia"/>
                <w:szCs w:val="21"/>
              </w:rPr>
              <w:t>安全认证证书；</w:t>
            </w:r>
          </w:p>
          <w:p w:rsidR="00000000" w:rsidRDefault="005C1D45">
            <w:pPr>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2</w:t>
            </w:r>
            <w:r>
              <w:rPr>
                <w:rFonts w:ascii="宋体" w:hAnsi="宋体" w:cs="宋体" w:hint="eastAsia"/>
                <w:szCs w:val="21"/>
              </w:rPr>
              <w:t>欧洲</w:t>
            </w:r>
            <w:r>
              <w:rPr>
                <w:rFonts w:ascii="宋体" w:hAnsi="宋体" w:cs="宋体" w:hint="eastAsia"/>
                <w:szCs w:val="21"/>
              </w:rPr>
              <w:t>GS</w:t>
            </w:r>
            <w:r>
              <w:rPr>
                <w:rFonts w:ascii="宋体" w:hAnsi="宋体" w:cs="宋体" w:hint="eastAsia"/>
                <w:szCs w:val="21"/>
              </w:rPr>
              <w:t>安全认证证书；</w:t>
            </w:r>
          </w:p>
          <w:p w:rsidR="00000000" w:rsidRDefault="005C1D45">
            <w:pPr>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3</w:t>
            </w:r>
            <w:r>
              <w:rPr>
                <w:rFonts w:ascii="宋体" w:hAnsi="宋体" w:cs="宋体" w:hint="eastAsia"/>
                <w:szCs w:val="21"/>
              </w:rPr>
              <w:t>每个反应反应管都单独带有</w:t>
            </w:r>
            <w:r>
              <w:rPr>
                <w:rFonts w:ascii="宋体" w:hAnsi="宋体" w:cs="宋体" w:hint="eastAsia"/>
                <w:szCs w:val="21"/>
              </w:rPr>
              <w:t>140Bar</w:t>
            </w:r>
            <w:r>
              <w:rPr>
                <w:rFonts w:ascii="宋体" w:hAnsi="宋体" w:cs="宋体" w:hint="eastAsia"/>
                <w:szCs w:val="21"/>
              </w:rPr>
              <w:t>耐压安全测试证书</w:t>
            </w:r>
            <w:r>
              <w:rPr>
                <w:rFonts w:ascii="宋体" w:hAnsi="宋体" w:cs="宋体" w:hint="eastAsia"/>
                <w:szCs w:val="21"/>
              </w:rPr>
              <w:t>4</w:t>
            </w:r>
            <w:r>
              <w:rPr>
                <w:rFonts w:ascii="宋体" w:hAnsi="宋体" w:cs="宋体" w:hint="eastAsia"/>
                <w:szCs w:val="21"/>
              </w:rPr>
              <w:t>．</w:t>
            </w:r>
            <w:r>
              <w:rPr>
                <w:rFonts w:ascii="宋体" w:hAnsi="宋体" w:cs="宋体" w:hint="eastAsia"/>
                <w:szCs w:val="21"/>
              </w:rPr>
              <w:t>4</w:t>
            </w:r>
            <w:r>
              <w:rPr>
                <w:rFonts w:ascii="宋体" w:hAnsi="宋体" w:cs="宋体" w:hint="eastAsia"/>
                <w:szCs w:val="21"/>
              </w:rPr>
              <w:t>符合</w:t>
            </w:r>
            <w:r>
              <w:rPr>
                <w:rFonts w:ascii="宋体" w:hAnsi="宋体" w:cs="宋体" w:hint="eastAsia"/>
                <w:szCs w:val="21"/>
              </w:rPr>
              <w:t>CE</w:t>
            </w:r>
            <w:r>
              <w:rPr>
                <w:rFonts w:ascii="宋体" w:hAnsi="宋体" w:cs="宋体" w:hint="eastAsia"/>
                <w:szCs w:val="21"/>
              </w:rPr>
              <w:t>要求；</w:t>
            </w:r>
          </w:p>
          <w:p w:rsidR="00000000" w:rsidRDefault="005C1D45">
            <w:pPr>
              <w:ind w:firstLineChars="200" w:firstLine="420"/>
              <w:rPr>
                <w:rFonts w:ascii="宋体" w:hAnsi="宋体" w:cs="宋体" w:hint="eastAsia"/>
                <w:szCs w:val="21"/>
              </w:rPr>
            </w:pPr>
            <w:r>
              <w:rPr>
                <w:rFonts w:ascii="宋体" w:hAnsi="宋体" w:cs="宋体" w:hint="eastAsia"/>
                <w:szCs w:val="21"/>
              </w:rPr>
              <w:t>4.5</w:t>
            </w:r>
            <w:r>
              <w:rPr>
                <w:rFonts w:ascii="宋体" w:hAnsi="宋体" w:cs="宋体" w:hint="eastAsia"/>
                <w:szCs w:val="21"/>
              </w:rPr>
              <w:t>生产厂家通过</w:t>
            </w:r>
            <w:r>
              <w:rPr>
                <w:rFonts w:ascii="宋体" w:hAnsi="宋体" w:cs="宋体" w:hint="eastAsia"/>
                <w:szCs w:val="21"/>
              </w:rPr>
              <w:t>ISO9001</w:t>
            </w:r>
            <w:r>
              <w:rPr>
                <w:rFonts w:ascii="宋体" w:hAnsi="宋体" w:cs="宋体" w:hint="eastAsia"/>
                <w:szCs w:val="21"/>
              </w:rPr>
              <w:t>质量认证；</w:t>
            </w:r>
          </w:p>
          <w:p w:rsidR="00000000" w:rsidRDefault="005C1D45" w:rsidP="00BE4BCE">
            <w:pPr>
              <w:ind w:firstLineChars="200" w:firstLine="422"/>
              <w:rPr>
                <w:rFonts w:ascii="宋体" w:hAnsi="宋体" w:cs="宋体" w:hint="eastAsia"/>
                <w:b/>
                <w:szCs w:val="21"/>
              </w:rPr>
            </w:pPr>
            <w:r>
              <w:rPr>
                <w:rFonts w:ascii="宋体" w:hAnsi="宋体" w:cs="宋体" w:hint="eastAsia"/>
                <w:b/>
                <w:szCs w:val="21"/>
              </w:rPr>
              <w:t>配</w:t>
            </w:r>
            <w:r>
              <w:rPr>
                <w:rFonts w:ascii="宋体" w:hAnsi="宋体" w:cs="宋体" w:hint="eastAsia"/>
                <w:b/>
                <w:szCs w:val="21"/>
              </w:rPr>
              <w:t>置要求：</w:t>
            </w:r>
          </w:p>
          <w:p w:rsidR="00000000" w:rsidRDefault="005C1D45">
            <w:pPr>
              <w:ind w:firstLineChars="200" w:firstLine="420"/>
              <w:rPr>
                <w:rFonts w:ascii="宋体" w:hAnsi="宋体" w:cs="宋体" w:hint="eastAsia"/>
                <w:b/>
                <w:szCs w:val="21"/>
              </w:rPr>
            </w:pPr>
            <w:r>
              <w:rPr>
                <w:rFonts w:ascii="宋体" w:hAnsi="宋体" w:cs="宋体" w:hint="eastAsia"/>
                <w:szCs w:val="21"/>
              </w:rPr>
              <w:t>微波消解仪主机</w:t>
            </w:r>
            <w:r>
              <w:rPr>
                <w:rFonts w:ascii="宋体" w:hAnsi="宋体" w:cs="宋体" w:hint="eastAsia"/>
                <w:szCs w:val="21"/>
              </w:rPr>
              <w:t>1</w:t>
            </w:r>
            <w:r>
              <w:rPr>
                <w:rFonts w:ascii="宋体" w:hAnsi="宋体" w:cs="宋体" w:hint="eastAsia"/>
                <w:szCs w:val="21"/>
              </w:rPr>
              <w:t>台，</w:t>
            </w:r>
            <w:r>
              <w:rPr>
                <w:rFonts w:ascii="宋体" w:hAnsi="宋体" w:cs="宋体" w:hint="eastAsia"/>
                <w:szCs w:val="21"/>
              </w:rPr>
              <w:t xml:space="preserve">8 </w:t>
            </w:r>
            <w:r>
              <w:rPr>
                <w:rFonts w:ascii="宋体" w:hAnsi="宋体" w:cs="宋体" w:hint="eastAsia"/>
                <w:szCs w:val="21"/>
              </w:rPr>
              <w:t>位超高压转子</w:t>
            </w:r>
            <w:r>
              <w:rPr>
                <w:rFonts w:ascii="宋体" w:hAnsi="宋体" w:cs="宋体" w:hint="eastAsia"/>
                <w:szCs w:val="21"/>
              </w:rPr>
              <w:t>1</w:t>
            </w:r>
            <w:r>
              <w:rPr>
                <w:rFonts w:ascii="宋体" w:hAnsi="宋体" w:cs="宋体" w:hint="eastAsia"/>
                <w:szCs w:val="21"/>
              </w:rPr>
              <w:t>台，超高压反应内罐</w:t>
            </w:r>
            <w:r>
              <w:rPr>
                <w:rFonts w:ascii="宋体" w:hAnsi="宋体" w:cs="宋体" w:hint="eastAsia"/>
                <w:szCs w:val="21"/>
              </w:rPr>
              <w:t>100ml 8</w:t>
            </w:r>
            <w:r>
              <w:rPr>
                <w:rFonts w:ascii="宋体" w:hAnsi="宋体" w:cs="宋体" w:hint="eastAsia"/>
                <w:szCs w:val="21"/>
              </w:rPr>
              <w:t>个，超高压陶瓷外罐</w:t>
            </w:r>
            <w:r>
              <w:rPr>
                <w:rFonts w:ascii="宋体" w:hAnsi="宋体" w:cs="宋体" w:hint="eastAsia"/>
                <w:szCs w:val="21"/>
              </w:rPr>
              <w:t>8</w:t>
            </w:r>
            <w:r>
              <w:rPr>
                <w:rFonts w:ascii="宋体" w:hAnsi="宋体" w:cs="宋体" w:hint="eastAsia"/>
                <w:szCs w:val="21"/>
              </w:rPr>
              <w:t>个，全罐压力监控系统</w:t>
            </w:r>
            <w:r>
              <w:rPr>
                <w:rFonts w:ascii="宋体" w:hAnsi="宋体" w:cs="宋体" w:hint="eastAsia"/>
                <w:szCs w:val="21"/>
              </w:rPr>
              <w:t>1</w:t>
            </w:r>
            <w:r>
              <w:rPr>
                <w:rFonts w:ascii="宋体" w:hAnsi="宋体" w:cs="宋体" w:hint="eastAsia"/>
                <w:szCs w:val="21"/>
              </w:rPr>
              <w:t>套，无线压力传感器</w:t>
            </w:r>
            <w:r>
              <w:rPr>
                <w:rFonts w:ascii="宋体" w:hAnsi="宋体" w:cs="宋体" w:hint="eastAsia"/>
                <w:szCs w:val="21"/>
              </w:rPr>
              <w:t>1</w:t>
            </w:r>
            <w:r>
              <w:rPr>
                <w:rFonts w:ascii="宋体" w:hAnsi="宋体" w:cs="宋体" w:hint="eastAsia"/>
                <w:szCs w:val="21"/>
              </w:rPr>
              <w:t>个，红外温度传感器</w:t>
            </w:r>
            <w:r>
              <w:rPr>
                <w:rFonts w:ascii="宋体" w:hAnsi="宋体" w:cs="宋体" w:hint="eastAsia"/>
                <w:szCs w:val="21"/>
              </w:rPr>
              <w:t>2</w:t>
            </w:r>
            <w:r>
              <w:rPr>
                <w:rFonts w:ascii="宋体" w:hAnsi="宋体" w:cs="宋体" w:hint="eastAsia"/>
                <w:szCs w:val="21"/>
              </w:rPr>
              <w:t>个，升压速率控制模块</w:t>
            </w:r>
            <w:r>
              <w:rPr>
                <w:rFonts w:ascii="宋体" w:hAnsi="宋体" w:cs="宋体" w:hint="eastAsia"/>
                <w:szCs w:val="21"/>
              </w:rPr>
              <w:t>1</w:t>
            </w:r>
            <w:r>
              <w:rPr>
                <w:rFonts w:ascii="宋体" w:hAnsi="宋体" w:cs="宋体" w:hint="eastAsia"/>
                <w:szCs w:val="21"/>
              </w:rPr>
              <w:t>个，</w:t>
            </w:r>
            <w:r>
              <w:rPr>
                <w:rFonts w:ascii="宋体" w:hAnsi="宋体" w:cs="宋体" w:hint="eastAsia"/>
                <w:szCs w:val="21"/>
              </w:rPr>
              <w:t>16</w:t>
            </w:r>
            <w:r>
              <w:rPr>
                <w:rFonts w:ascii="宋体" w:hAnsi="宋体" w:cs="宋体" w:hint="eastAsia"/>
                <w:szCs w:val="21"/>
              </w:rPr>
              <w:t>位赶酸及预处理装置</w:t>
            </w:r>
            <w:r>
              <w:rPr>
                <w:rFonts w:ascii="宋体" w:hAnsi="宋体" w:cs="宋体" w:hint="eastAsia"/>
                <w:szCs w:val="21"/>
              </w:rPr>
              <w:t>1</w:t>
            </w:r>
            <w:r>
              <w:rPr>
                <w:rFonts w:ascii="宋体" w:hAnsi="宋体" w:cs="宋体" w:hint="eastAsia"/>
                <w:szCs w:val="21"/>
              </w:rPr>
              <w:t>个。</w:t>
            </w:r>
          </w:p>
        </w:tc>
        <w:tc>
          <w:tcPr>
            <w:tcW w:w="480"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套</w:t>
            </w:r>
          </w:p>
        </w:tc>
        <w:tc>
          <w:tcPr>
            <w:tcW w:w="537"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827" w:type="dxa"/>
            <w:vAlign w:val="center"/>
          </w:tcPr>
          <w:p w:rsidR="00000000" w:rsidRDefault="005C1D45">
            <w:pPr>
              <w:jc w:val="center"/>
              <w:rPr>
                <w:rFonts w:ascii="宋体" w:hAnsi="宋体" w:cs="宋体" w:hint="eastAsia"/>
                <w:szCs w:val="21"/>
              </w:rPr>
            </w:pPr>
            <w:r>
              <w:rPr>
                <w:rFonts w:ascii="宋体" w:hAnsi="宋体" w:cs="宋体" w:hint="eastAsia"/>
                <w:szCs w:val="21"/>
              </w:rPr>
              <w:t>用于</w:t>
            </w:r>
            <w:r>
              <w:rPr>
                <w:rFonts w:ascii="宋体" w:hAnsi="宋体" w:cs="宋体" w:hint="eastAsia"/>
                <w:szCs w:val="21"/>
              </w:rPr>
              <w:t>ICP</w:t>
            </w:r>
            <w:r>
              <w:rPr>
                <w:rFonts w:ascii="宋体" w:hAnsi="宋体" w:cs="宋体" w:hint="eastAsia"/>
                <w:szCs w:val="21"/>
              </w:rPr>
              <w:t>检测金属、固体样品前处理</w:t>
            </w:r>
          </w:p>
        </w:tc>
      </w:tr>
      <w:tr w:rsidR="00000000">
        <w:trPr>
          <w:trHeight w:val="7412"/>
          <w:jc w:val="center"/>
        </w:trPr>
        <w:tc>
          <w:tcPr>
            <w:tcW w:w="528"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2</w:t>
            </w:r>
          </w:p>
        </w:tc>
        <w:tc>
          <w:tcPr>
            <w:tcW w:w="927" w:type="dxa"/>
            <w:vAlign w:val="center"/>
          </w:tcPr>
          <w:p w:rsidR="00000000" w:rsidRDefault="005C1D45">
            <w:pPr>
              <w:jc w:val="center"/>
              <w:rPr>
                <w:rFonts w:ascii="宋体" w:hAnsi="宋体" w:cs="宋体" w:hint="eastAsia"/>
                <w:szCs w:val="21"/>
              </w:rPr>
            </w:pPr>
            <w:r>
              <w:rPr>
                <w:rFonts w:ascii="宋体" w:hAnsi="宋体" w:cs="宋体" w:hint="eastAsia"/>
                <w:szCs w:val="21"/>
              </w:rPr>
              <w:t>微量残炭测试仪</w:t>
            </w:r>
          </w:p>
        </w:tc>
        <w:tc>
          <w:tcPr>
            <w:tcW w:w="6555" w:type="dxa"/>
            <w:vAlign w:val="center"/>
          </w:tcPr>
          <w:p w:rsidR="00000000" w:rsidRDefault="005C1D45" w:rsidP="00BE4BCE">
            <w:pPr>
              <w:ind w:firstLineChars="200" w:firstLine="422"/>
              <w:rPr>
                <w:rFonts w:ascii="宋体" w:hAnsi="宋体" w:cs="宋体" w:hint="eastAsia"/>
                <w:szCs w:val="21"/>
              </w:rPr>
            </w:pPr>
            <w:r>
              <w:rPr>
                <w:rFonts w:ascii="宋体" w:hAnsi="宋体" w:cs="宋体" w:hint="eastAsia"/>
                <w:b/>
                <w:bCs/>
                <w:szCs w:val="21"/>
              </w:rPr>
              <w:t>一、仪器适用标准：</w:t>
            </w:r>
            <w:r>
              <w:rPr>
                <w:rFonts w:ascii="宋体" w:hAnsi="宋体" w:cs="宋体" w:hint="eastAsia"/>
                <w:szCs w:val="21"/>
              </w:rPr>
              <w:t>ASTM D4530</w:t>
            </w:r>
            <w:r>
              <w:rPr>
                <w:rFonts w:ascii="宋体" w:hAnsi="宋体" w:cs="宋体" w:hint="eastAsia"/>
                <w:szCs w:val="21"/>
              </w:rPr>
              <w:t>、</w:t>
            </w:r>
            <w:r>
              <w:rPr>
                <w:rFonts w:ascii="宋体" w:hAnsi="宋体" w:cs="宋体" w:hint="eastAsia"/>
                <w:szCs w:val="21"/>
              </w:rPr>
              <w:t xml:space="preserve"> GB/T17144</w:t>
            </w:r>
            <w:r>
              <w:rPr>
                <w:rFonts w:ascii="宋体" w:hAnsi="宋体" w:cs="宋体" w:hint="eastAsia"/>
                <w:szCs w:val="21"/>
              </w:rPr>
              <w:t>，采用在氮气流保护下的高温加热处理，每次能测定</w:t>
            </w:r>
            <w:r>
              <w:rPr>
                <w:rFonts w:ascii="宋体" w:hAnsi="宋体" w:cs="宋体" w:hint="eastAsia"/>
                <w:szCs w:val="21"/>
              </w:rPr>
              <w:t>6</w:t>
            </w:r>
            <w:r>
              <w:rPr>
                <w:rFonts w:ascii="宋体" w:hAnsi="宋体" w:cs="宋体" w:hint="eastAsia"/>
                <w:szCs w:val="21"/>
              </w:rPr>
              <w:t>～</w:t>
            </w:r>
            <w:r>
              <w:rPr>
                <w:rFonts w:ascii="宋体" w:hAnsi="宋体" w:cs="宋体" w:hint="eastAsia"/>
                <w:szCs w:val="21"/>
              </w:rPr>
              <w:t>12</w:t>
            </w:r>
            <w:r>
              <w:rPr>
                <w:rFonts w:ascii="宋体" w:hAnsi="宋体" w:cs="宋体" w:hint="eastAsia"/>
                <w:szCs w:val="21"/>
              </w:rPr>
              <w:t>个样品，加热过程自动控制，测试精度高。</w:t>
            </w:r>
            <w:r>
              <w:rPr>
                <w:rFonts w:ascii="宋体" w:hAnsi="宋体" w:cs="宋体" w:hint="eastAsia"/>
                <w:szCs w:val="21"/>
              </w:rPr>
              <w:t xml:space="preserve"> </w:t>
            </w:r>
          </w:p>
          <w:p w:rsidR="00000000" w:rsidRDefault="005C1D45" w:rsidP="00BE4BCE">
            <w:pPr>
              <w:ind w:firstLineChars="200" w:firstLine="422"/>
              <w:rPr>
                <w:rFonts w:ascii="宋体" w:hAnsi="宋体" w:cs="宋体" w:hint="eastAsia"/>
                <w:b/>
                <w:bCs/>
                <w:szCs w:val="21"/>
              </w:rPr>
            </w:pPr>
            <w:r>
              <w:rPr>
                <w:rFonts w:ascii="宋体" w:hAnsi="宋体" w:cs="宋体" w:hint="eastAsia"/>
                <w:b/>
                <w:bCs/>
                <w:szCs w:val="21"/>
              </w:rPr>
              <w:t>二、技术要求：</w:t>
            </w:r>
          </w:p>
          <w:p w:rsidR="00000000" w:rsidRDefault="005C1D45">
            <w:pPr>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、能多样品一次测定</w:t>
            </w:r>
            <w:r>
              <w:rPr>
                <w:rFonts w:ascii="宋体" w:hAnsi="宋体" w:cs="宋体" w:hint="eastAsia"/>
                <w:szCs w:val="21"/>
              </w:rPr>
              <w:t>:</w:t>
            </w:r>
            <w:r>
              <w:rPr>
                <w:rFonts w:ascii="宋体" w:hAnsi="宋体" w:cs="宋体" w:hint="eastAsia"/>
                <w:szCs w:val="21"/>
              </w:rPr>
              <w:t>大型试管每次能测</w:t>
            </w:r>
            <w:r>
              <w:rPr>
                <w:rFonts w:ascii="宋体" w:hAnsi="宋体" w:cs="宋体" w:hint="eastAsia"/>
                <w:szCs w:val="21"/>
              </w:rPr>
              <w:t>6</w:t>
            </w:r>
            <w:r>
              <w:rPr>
                <w:rFonts w:ascii="宋体" w:hAnsi="宋体" w:cs="宋体" w:hint="eastAsia"/>
                <w:szCs w:val="21"/>
              </w:rPr>
              <w:t>个样品，小型试管</w:t>
            </w:r>
            <w:r>
              <w:rPr>
                <w:rFonts w:ascii="宋体" w:hAnsi="宋体" w:cs="宋体" w:hint="eastAsia"/>
                <w:szCs w:val="21"/>
              </w:rPr>
              <w:t>每次能测</w:t>
            </w:r>
            <w:r>
              <w:rPr>
                <w:rFonts w:ascii="宋体" w:hAnsi="宋体" w:cs="宋体" w:hint="eastAsia"/>
                <w:szCs w:val="21"/>
              </w:rPr>
              <w:t>12</w:t>
            </w:r>
            <w:r>
              <w:rPr>
                <w:rFonts w:ascii="宋体" w:hAnsi="宋体" w:cs="宋体" w:hint="eastAsia"/>
                <w:szCs w:val="21"/>
              </w:rPr>
              <w:t>个样品；</w:t>
            </w:r>
          </w:p>
          <w:p w:rsidR="00000000" w:rsidRDefault="005C1D45">
            <w:pPr>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、采用了氮气气流保护确保试验条件不变</w:t>
            </w:r>
            <w:r>
              <w:rPr>
                <w:rFonts w:ascii="宋体" w:hAnsi="宋体" w:cs="宋体" w:hint="eastAsia"/>
                <w:szCs w:val="21"/>
              </w:rPr>
              <w:t>,</w:t>
            </w:r>
            <w:r>
              <w:rPr>
                <w:rFonts w:ascii="宋体" w:hAnsi="宋体" w:cs="宋体" w:hint="eastAsia"/>
                <w:szCs w:val="21"/>
              </w:rPr>
              <w:t>故能获得良好的重复性和再现性；</w:t>
            </w:r>
          </w:p>
          <w:p w:rsidR="00000000" w:rsidRDefault="005C1D45">
            <w:pPr>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、△仪器采用气管导出法排放试验尾气；</w:t>
            </w:r>
          </w:p>
          <w:p w:rsidR="00000000" w:rsidRDefault="005C1D45">
            <w:pPr>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、操作时仅需按动“启动”键</w:t>
            </w:r>
            <w:r>
              <w:rPr>
                <w:rFonts w:ascii="宋体" w:hAnsi="宋体" w:cs="宋体" w:hint="eastAsia"/>
                <w:szCs w:val="21"/>
              </w:rPr>
              <w:t>,</w:t>
            </w:r>
            <w:r>
              <w:rPr>
                <w:rFonts w:ascii="宋体" w:hAnsi="宋体" w:cs="宋体" w:hint="eastAsia"/>
                <w:szCs w:val="21"/>
              </w:rPr>
              <w:t>一切均由仪器严格按照标准程序自动进行测试</w:t>
            </w:r>
            <w:r>
              <w:rPr>
                <w:rFonts w:ascii="宋体" w:hAnsi="宋体" w:cs="宋体" w:hint="eastAsia"/>
                <w:szCs w:val="21"/>
              </w:rPr>
              <w:t xml:space="preserve">, </w:t>
            </w:r>
            <w:r>
              <w:rPr>
                <w:rFonts w:ascii="宋体" w:hAnsi="宋体" w:cs="宋体" w:hint="eastAsia"/>
                <w:szCs w:val="21"/>
              </w:rPr>
              <w:t>无需任何操作和判断。试验结束后</w:t>
            </w:r>
            <w:r>
              <w:rPr>
                <w:rFonts w:ascii="宋体" w:hAnsi="宋体" w:cs="宋体" w:hint="eastAsia"/>
                <w:szCs w:val="21"/>
              </w:rPr>
              <w:t xml:space="preserve">, </w:t>
            </w:r>
            <w:r>
              <w:rPr>
                <w:rFonts w:ascii="宋体" w:hAnsi="宋体" w:cs="宋体" w:hint="eastAsia"/>
                <w:szCs w:val="21"/>
              </w:rPr>
              <w:t>电子音讯告知试验终了；</w:t>
            </w:r>
          </w:p>
          <w:p w:rsidR="00000000" w:rsidRDefault="005C1D45">
            <w:pPr>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、氮气压力调节、程序设定调整简单易行；</w:t>
            </w:r>
          </w:p>
          <w:p w:rsidR="00000000" w:rsidRDefault="005C1D45">
            <w:pPr>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、废液凝集器，安装和脱卸方便；</w:t>
            </w:r>
          </w:p>
          <w:p w:rsidR="00000000" w:rsidRDefault="005C1D45">
            <w:pPr>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、△炉温异常过热时，仪器会自动切断电源并报警；</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8 </w:t>
            </w:r>
            <w:r>
              <w:rPr>
                <w:rFonts w:ascii="宋体" w:hAnsi="宋体" w:cs="宋体" w:hint="eastAsia"/>
                <w:szCs w:val="21"/>
              </w:rPr>
              <w:t>、加热炉：不锈钢双重筒式炉</w:t>
            </w:r>
            <w:r>
              <w:rPr>
                <w:rFonts w:ascii="宋体" w:hAnsi="宋体" w:cs="宋体" w:hint="eastAsia"/>
                <w:szCs w:val="21"/>
              </w:rPr>
              <w:t xml:space="preserve">   </w:t>
            </w:r>
            <w:r>
              <w:rPr>
                <w:rFonts w:ascii="宋体" w:hAnsi="宋体" w:cs="宋体" w:hint="eastAsia"/>
                <w:szCs w:val="21"/>
              </w:rPr>
              <w:t>炉内容量：</w:t>
            </w:r>
            <w:r>
              <w:rPr>
                <w:rFonts w:ascii="宋体" w:hAnsi="宋体" w:cs="宋体" w:hint="eastAsia"/>
                <w:szCs w:val="21"/>
              </w:rPr>
              <w:t xml:space="preserve"> 600ml</w:t>
            </w:r>
            <w:r>
              <w:rPr>
                <w:rFonts w:ascii="宋体" w:hAnsi="宋体" w:cs="宋体" w:hint="eastAsia"/>
                <w:szCs w:val="21"/>
              </w:rPr>
              <w:t>，温度范围：室温～</w:t>
            </w:r>
            <w:r>
              <w:rPr>
                <w:rFonts w:ascii="宋体" w:hAnsi="宋体" w:cs="宋体" w:hint="eastAsia"/>
                <w:szCs w:val="21"/>
              </w:rPr>
              <w:t>600</w:t>
            </w:r>
            <w:r>
              <w:rPr>
                <w:rFonts w:ascii="宋体" w:hAnsi="宋体" w:cs="宋体" w:hint="eastAsia"/>
                <w:szCs w:val="21"/>
              </w:rPr>
              <w:t>℃　（使用范围），加热器：不锈钢管加热</w:t>
            </w:r>
            <w:r>
              <w:rPr>
                <w:rFonts w:ascii="宋体" w:hAnsi="宋体" w:cs="宋体" w:hint="eastAsia"/>
                <w:szCs w:val="21"/>
              </w:rPr>
              <w:t>器、</w:t>
            </w:r>
            <w:r>
              <w:rPr>
                <w:rFonts w:ascii="宋体" w:hAnsi="宋体" w:cs="宋体" w:hint="eastAsia"/>
                <w:szCs w:val="21"/>
              </w:rPr>
              <w:t>220V 500W</w:t>
            </w:r>
            <w:r>
              <w:rPr>
                <w:rFonts w:ascii="宋体" w:hAnsi="宋体" w:cs="宋体" w:hint="eastAsia"/>
                <w:szCs w:val="21"/>
              </w:rPr>
              <w:t>×</w:t>
            </w:r>
            <w:r>
              <w:rPr>
                <w:rFonts w:ascii="宋体" w:hAnsi="宋体" w:cs="宋体" w:hint="eastAsia"/>
                <w:szCs w:val="21"/>
              </w:rPr>
              <w:t>2</w:t>
            </w:r>
            <w:r>
              <w:rPr>
                <w:rFonts w:ascii="宋体" w:hAnsi="宋体" w:cs="宋体" w:hint="eastAsia"/>
                <w:szCs w:val="21"/>
              </w:rPr>
              <w:t>根；</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9 </w:t>
            </w:r>
            <w:r>
              <w:rPr>
                <w:rFonts w:ascii="宋体" w:hAnsi="宋体" w:cs="宋体" w:hint="eastAsia"/>
                <w:szCs w:val="21"/>
              </w:rPr>
              <w:t>、控制部：数字式程序控制表</w:t>
            </w:r>
            <w:r>
              <w:rPr>
                <w:rFonts w:ascii="宋体" w:hAnsi="宋体" w:cs="宋体" w:hint="eastAsia"/>
                <w:szCs w:val="21"/>
              </w:rPr>
              <w:t xml:space="preserve">   </w:t>
            </w:r>
            <w:r>
              <w:rPr>
                <w:rFonts w:ascii="宋体" w:hAnsi="宋体" w:cs="宋体" w:hint="eastAsia"/>
                <w:szCs w:val="21"/>
              </w:rPr>
              <w:t>温度范围：</w:t>
            </w:r>
            <w:r>
              <w:rPr>
                <w:rFonts w:ascii="宋体" w:hAnsi="宋体" w:cs="宋体" w:hint="eastAsia"/>
                <w:szCs w:val="21"/>
              </w:rPr>
              <w:t>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10 </w:t>
            </w:r>
            <w:r>
              <w:rPr>
                <w:rFonts w:ascii="宋体" w:hAnsi="宋体" w:cs="宋体" w:hint="eastAsia"/>
                <w:szCs w:val="21"/>
              </w:rPr>
              <w:t>、△开关类：箱体前面配置有电源开关、开始键、复位键；</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11 </w:t>
            </w:r>
            <w:r>
              <w:rPr>
                <w:rFonts w:ascii="宋体" w:hAnsi="宋体" w:cs="宋体" w:hint="eastAsia"/>
                <w:szCs w:val="21"/>
              </w:rPr>
              <w:t>、热电偶：ＪＩＳ　Ｊ型；</w:t>
            </w:r>
          </w:p>
          <w:p w:rsidR="00000000" w:rsidRDefault="005C1D45" w:rsidP="00BE4BCE">
            <w:pPr>
              <w:numPr>
                <w:ilvl w:val="0"/>
                <w:numId w:val="1"/>
              </w:numPr>
              <w:ind w:firstLineChars="200" w:firstLine="422"/>
              <w:rPr>
                <w:rFonts w:ascii="宋体" w:hAnsi="宋体" w:cs="宋体" w:hint="eastAsia"/>
                <w:b/>
                <w:bCs/>
                <w:szCs w:val="21"/>
              </w:rPr>
            </w:pPr>
            <w:r>
              <w:rPr>
                <w:rFonts w:ascii="宋体" w:hAnsi="宋体" w:cs="宋体" w:hint="eastAsia"/>
                <w:b/>
                <w:bCs/>
                <w:szCs w:val="21"/>
              </w:rPr>
              <w:t>氮气供给部：</w:t>
            </w:r>
          </w:p>
          <w:p w:rsidR="00000000" w:rsidRDefault="005C1D45">
            <w:pPr>
              <w:ind w:leftChars="200" w:left="420"/>
              <w:rPr>
                <w:rFonts w:ascii="宋体" w:hAnsi="宋体" w:cs="宋体" w:hint="eastAsia"/>
                <w:szCs w:val="21"/>
              </w:rPr>
            </w:pPr>
            <w:r>
              <w:rPr>
                <w:rFonts w:ascii="宋体" w:hAnsi="宋体" w:cs="宋体" w:hint="eastAsia"/>
                <w:szCs w:val="21"/>
              </w:rPr>
              <w:t xml:space="preserve">压力调节器：氮气用，１次圧　</w:t>
            </w:r>
            <w:r>
              <w:rPr>
                <w:rFonts w:ascii="宋体" w:hAnsi="宋体" w:cs="宋体" w:hint="eastAsia"/>
                <w:szCs w:val="21"/>
              </w:rPr>
              <w:t xml:space="preserve">2058kPa{21 </w:t>
            </w:r>
            <w:r>
              <w:rPr>
                <w:rFonts w:ascii="宋体" w:hAnsi="宋体" w:cs="宋体" w:hint="eastAsia"/>
                <w:szCs w:val="21"/>
              </w:rPr>
              <w:t>㎏</w:t>
            </w:r>
            <w:r>
              <w:rPr>
                <w:rFonts w:ascii="宋体" w:hAnsi="宋体" w:cs="宋体" w:hint="eastAsia"/>
                <w:szCs w:val="21"/>
              </w:rPr>
              <w:t xml:space="preserve">f/ cm2}max.      </w:t>
            </w:r>
            <w:r>
              <w:rPr>
                <w:rFonts w:ascii="宋体" w:hAnsi="宋体" w:cs="宋体" w:hint="eastAsia"/>
                <w:szCs w:val="21"/>
              </w:rPr>
              <w:t xml:space="preserve">２次圧　</w:t>
            </w:r>
            <w:r>
              <w:rPr>
                <w:rFonts w:ascii="宋体" w:hAnsi="宋体" w:cs="宋体" w:hint="eastAsia"/>
                <w:szCs w:val="21"/>
              </w:rPr>
              <w:t xml:space="preserve"> 686kPa{ 7 </w:t>
            </w:r>
            <w:r>
              <w:rPr>
                <w:rFonts w:ascii="宋体" w:hAnsi="宋体" w:cs="宋体" w:hint="eastAsia"/>
                <w:szCs w:val="21"/>
              </w:rPr>
              <w:t>㎏</w:t>
            </w:r>
            <w:r>
              <w:rPr>
                <w:rFonts w:ascii="宋体" w:hAnsi="宋体" w:cs="宋体" w:hint="eastAsia"/>
                <w:szCs w:val="21"/>
              </w:rPr>
              <w:t>f/ cm2}max</w:t>
            </w:r>
            <w:r>
              <w:rPr>
                <w:rFonts w:ascii="宋体" w:hAnsi="宋体" w:cs="宋体" w:hint="eastAsia"/>
                <w:szCs w:val="21"/>
              </w:rPr>
              <w:t>，</w:t>
            </w:r>
          </w:p>
          <w:p w:rsidR="00000000" w:rsidRDefault="005C1D45">
            <w:pPr>
              <w:ind w:leftChars="200" w:left="420"/>
              <w:rPr>
                <w:rFonts w:ascii="宋体" w:hAnsi="宋体" w:cs="宋体" w:hint="eastAsia"/>
                <w:szCs w:val="21"/>
              </w:rPr>
            </w:pPr>
            <w:r>
              <w:rPr>
                <w:rFonts w:ascii="宋体" w:hAnsi="宋体" w:cs="宋体" w:hint="eastAsia"/>
                <w:szCs w:val="21"/>
              </w:rPr>
              <w:t>常</w:t>
            </w:r>
            <w:r>
              <w:rPr>
                <w:rFonts w:ascii="宋体" w:hAnsi="宋体" w:cs="宋体" w:hint="eastAsia"/>
                <w:szCs w:val="21"/>
              </w:rPr>
              <w:t xml:space="preserve"> </w:t>
            </w:r>
            <w:r>
              <w:rPr>
                <w:rFonts w:ascii="宋体" w:hAnsi="宋体" w:cs="宋体" w:hint="eastAsia"/>
                <w:szCs w:val="21"/>
              </w:rPr>
              <w:t>用：</w:t>
            </w:r>
            <w:r>
              <w:rPr>
                <w:rFonts w:ascii="宋体" w:hAnsi="宋体" w:cs="宋体" w:hint="eastAsia"/>
                <w:szCs w:val="21"/>
              </w:rPr>
              <w:t>147kPa{1.5</w:t>
            </w:r>
            <w:r>
              <w:rPr>
                <w:rFonts w:ascii="宋体" w:hAnsi="宋体" w:cs="宋体" w:hint="eastAsia"/>
                <w:szCs w:val="21"/>
              </w:rPr>
              <w:t>㎏</w:t>
            </w:r>
            <w:r>
              <w:rPr>
                <w:rFonts w:ascii="宋体" w:hAnsi="宋体" w:cs="宋体" w:hint="eastAsia"/>
                <w:szCs w:val="21"/>
              </w:rPr>
              <w:t>f/cm2}</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压力计：φ</w:t>
            </w:r>
            <w:r>
              <w:rPr>
                <w:rFonts w:ascii="宋体" w:hAnsi="宋体" w:cs="宋体" w:hint="eastAsia"/>
                <w:szCs w:val="21"/>
              </w:rPr>
              <w:t>45</w:t>
            </w:r>
            <w:r>
              <w:rPr>
                <w:rFonts w:ascii="宋体" w:hAnsi="宋体" w:cs="宋体" w:hint="eastAsia"/>
                <w:szCs w:val="21"/>
              </w:rPr>
              <w:t>×</w:t>
            </w:r>
            <w:r>
              <w:rPr>
                <w:rFonts w:ascii="宋体" w:hAnsi="宋体" w:cs="宋体" w:hint="eastAsia"/>
                <w:szCs w:val="21"/>
              </w:rPr>
              <w:t>500kPa{5kgf/ cm2}</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压力开关：</w:t>
            </w:r>
            <w:r>
              <w:rPr>
                <w:rFonts w:ascii="宋体" w:hAnsi="宋体" w:cs="宋体" w:hint="eastAsia"/>
                <w:szCs w:val="21"/>
              </w:rPr>
              <w:t>2</w:t>
            </w:r>
            <w:r>
              <w:rPr>
                <w:rFonts w:ascii="宋体" w:hAnsi="宋体" w:cs="宋体" w:hint="eastAsia"/>
                <w:szCs w:val="21"/>
              </w:rPr>
              <w:t>次圧在</w:t>
            </w:r>
            <w:r>
              <w:rPr>
                <w:rFonts w:ascii="宋体" w:hAnsi="宋体" w:cs="宋体" w:hint="eastAsia"/>
                <w:szCs w:val="21"/>
              </w:rPr>
              <w:t>78kPa{0.8</w:t>
            </w:r>
            <w:r>
              <w:rPr>
                <w:rFonts w:ascii="宋体" w:hAnsi="宋体" w:cs="宋体" w:hint="eastAsia"/>
                <w:szCs w:val="21"/>
              </w:rPr>
              <w:t>㎏</w:t>
            </w:r>
            <w:r>
              <w:rPr>
                <w:rFonts w:ascii="宋体" w:hAnsi="宋体" w:cs="宋体" w:hint="eastAsia"/>
                <w:szCs w:val="21"/>
              </w:rPr>
              <w:t>f/ cm2}</w:t>
            </w:r>
            <w:r>
              <w:rPr>
                <w:rFonts w:ascii="宋体" w:hAnsi="宋体" w:cs="宋体" w:hint="eastAsia"/>
                <w:szCs w:val="21"/>
              </w:rPr>
              <w:t>以下时，装置自动停</w:t>
            </w:r>
            <w:r>
              <w:rPr>
                <w:rFonts w:ascii="宋体" w:hAnsi="宋体" w:cs="宋体" w:hint="eastAsia"/>
                <w:szCs w:val="21"/>
              </w:rPr>
              <w:t>止；</w:t>
            </w:r>
          </w:p>
          <w:p w:rsidR="00000000" w:rsidRDefault="005C1D45">
            <w:pPr>
              <w:ind w:firstLineChars="200" w:firstLine="420"/>
              <w:rPr>
                <w:rFonts w:ascii="宋体" w:hAnsi="宋体" w:cs="宋体" w:hint="eastAsia"/>
                <w:szCs w:val="21"/>
              </w:rPr>
            </w:pPr>
            <w:r>
              <w:rPr>
                <w:rFonts w:ascii="宋体" w:hAnsi="宋体" w:cs="宋体" w:hint="eastAsia"/>
                <w:szCs w:val="21"/>
              </w:rPr>
              <w:t>流量切换：使用</w:t>
            </w:r>
            <w:r>
              <w:rPr>
                <w:rFonts w:ascii="宋体" w:hAnsi="宋体" w:cs="宋体" w:hint="eastAsia"/>
                <w:szCs w:val="21"/>
              </w:rPr>
              <w:t>2</w:t>
            </w:r>
            <w:r>
              <w:rPr>
                <w:rFonts w:ascii="宋体" w:hAnsi="宋体" w:cs="宋体" w:hint="eastAsia"/>
                <w:szCs w:val="21"/>
              </w:rPr>
              <w:t>个针阀和</w:t>
            </w:r>
            <w:r>
              <w:rPr>
                <w:rFonts w:ascii="宋体" w:hAnsi="宋体" w:cs="宋体" w:hint="eastAsia"/>
                <w:szCs w:val="21"/>
              </w:rPr>
              <w:t>1</w:t>
            </w:r>
            <w:r>
              <w:rPr>
                <w:rFonts w:ascii="宋体" w:hAnsi="宋体" w:cs="宋体" w:hint="eastAsia"/>
                <w:szCs w:val="21"/>
              </w:rPr>
              <w:t>个电磁阀，流量自动从</w:t>
            </w:r>
            <w:r>
              <w:rPr>
                <w:rFonts w:ascii="宋体" w:hAnsi="宋体" w:cs="宋体" w:hint="eastAsia"/>
                <w:szCs w:val="21"/>
              </w:rPr>
              <w:t>150ml/min</w:t>
            </w:r>
            <w:r>
              <w:rPr>
                <w:rFonts w:ascii="宋体" w:hAnsi="宋体" w:cs="宋体" w:hint="eastAsia"/>
                <w:szCs w:val="21"/>
              </w:rPr>
              <w:t>和</w:t>
            </w:r>
            <w:r>
              <w:rPr>
                <w:rFonts w:ascii="宋体" w:hAnsi="宋体" w:cs="宋体" w:hint="eastAsia"/>
                <w:szCs w:val="21"/>
              </w:rPr>
              <w:t>600ml/min</w:t>
            </w:r>
            <w:r>
              <w:rPr>
                <w:rFonts w:ascii="宋体" w:hAnsi="宋体" w:cs="宋体" w:hint="eastAsia"/>
                <w:szCs w:val="21"/>
              </w:rPr>
              <w:t>之间进行相互切换；</w:t>
            </w:r>
          </w:p>
          <w:p w:rsidR="00000000" w:rsidRDefault="005C1D45">
            <w:pPr>
              <w:ind w:firstLineChars="200" w:firstLine="420"/>
              <w:rPr>
                <w:rFonts w:ascii="宋体" w:hAnsi="宋体" w:cs="宋体" w:hint="eastAsia"/>
                <w:szCs w:val="21"/>
              </w:rPr>
            </w:pPr>
            <w:r>
              <w:rPr>
                <w:rFonts w:ascii="宋体" w:hAnsi="宋体" w:cs="宋体" w:hint="eastAsia"/>
                <w:szCs w:val="21"/>
              </w:rPr>
              <w:t>13</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凝缩液收集：带镙口的玻璃瓶　容量：</w:t>
            </w:r>
            <w:r>
              <w:rPr>
                <w:rFonts w:ascii="宋体" w:hAnsi="宋体" w:cs="宋体" w:hint="eastAsia"/>
                <w:szCs w:val="21"/>
              </w:rPr>
              <w:t>200ml</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14 </w:t>
            </w:r>
            <w:r>
              <w:rPr>
                <w:rFonts w:ascii="宋体" w:hAnsi="宋体" w:cs="宋体" w:hint="eastAsia"/>
                <w:szCs w:val="21"/>
              </w:rPr>
              <w:t>、排气筒：不锈钢管　φ</w:t>
            </w:r>
            <w:r>
              <w:rPr>
                <w:rFonts w:ascii="宋体" w:hAnsi="宋体" w:cs="宋体" w:hint="eastAsia"/>
                <w:szCs w:val="21"/>
              </w:rPr>
              <w:t>12.7</w:t>
            </w:r>
            <w:r>
              <w:rPr>
                <w:rFonts w:ascii="宋体" w:hAnsi="宋体" w:cs="宋体" w:hint="eastAsia"/>
                <w:szCs w:val="21"/>
              </w:rPr>
              <w:t xml:space="preserve">　　安装于箱体背面；</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15 </w:t>
            </w:r>
            <w:r>
              <w:rPr>
                <w:rFonts w:ascii="宋体" w:hAnsi="宋体" w:cs="宋体" w:hint="eastAsia"/>
                <w:szCs w:val="21"/>
              </w:rPr>
              <w:t>、控制部冷却：采用轴流风机风冷　兼炉盖冷却；</w:t>
            </w:r>
          </w:p>
          <w:p w:rsidR="00000000" w:rsidRDefault="005C1D45">
            <w:pPr>
              <w:ind w:firstLineChars="200" w:firstLine="420"/>
              <w:rPr>
                <w:rFonts w:ascii="宋体" w:hAnsi="宋体" w:cs="宋体" w:hint="eastAsia"/>
                <w:szCs w:val="21"/>
              </w:rPr>
            </w:pPr>
            <w:r>
              <w:rPr>
                <w:rFonts w:ascii="宋体" w:hAnsi="宋体" w:cs="宋体" w:hint="eastAsia"/>
                <w:szCs w:val="21"/>
              </w:rPr>
              <w:t>16</w:t>
            </w:r>
            <w:r>
              <w:rPr>
                <w:rFonts w:ascii="宋体" w:hAnsi="宋体" w:cs="宋体" w:hint="eastAsia"/>
                <w:szCs w:val="21"/>
              </w:rPr>
              <w:t>、△配备进行试验必要的附件，应能直接开展测试试验。</w:t>
            </w:r>
          </w:p>
        </w:tc>
        <w:tc>
          <w:tcPr>
            <w:tcW w:w="480" w:type="dxa"/>
            <w:vAlign w:val="center"/>
          </w:tcPr>
          <w:p w:rsidR="00000000" w:rsidRDefault="005C1D45">
            <w:pPr>
              <w:jc w:val="center"/>
              <w:rPr>
                <w:rFonts w:ascii="宋体" w:hAnsi="宋体" w:cs="宋体" w:hint="eastAsia"/>
                <w:szCs w:val="21"/>
              </w:rPr>
            </w:pPr>
            <w:r>
              <w:rPr>
                <w:rFonts w:ascii="宋体" w:hAnsi="宋体" w:cs="宋体" w:hint="eastAsia"/>
                <w:szCs w:val="21"/>
              </w:rPr>
              <w:t>台</w:t>
            </w:r>
          </w:p>
        </w:tc>
        <w:tc>
          <w:tcPr>
            <w:tcW w:w="537"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827" w:type="dxa"/>
            <w:vAlign w:val="center"/>
          </w:tcPr>
          <w:p w:rsidR="00000000" w:rsidRDefault="005C1D45">
            <w:pPr>
              <w:jc w:val="center"/>
              <w:rPr>
                <w:rFonts w:ascii="宋体" w:hAnsi="宋体" w:cs="宋体" w:hint="eastAsia"/>
                <w:szCs w:val="21"/>
              </w:rPr>
            </w:pPr>
            <w:r>
              <w:rPr>
                <w:rFonts w:ascii="宋体" w:hAnsi="宋体" w:cs="宋体" w:hint="eastAsia"/>
                <w:szCs w:val="21"/>
              </w:rPr>
              <w:t>用于导热油残炭测试（有两台残炭试验仪，其中一台</w:t>
            </w:r>
            <w:r>
              <w:rPr>
                <w:rFonts w:ascii="宋体" w:hAnsi="宋体" w:cs="宋体" w:hint="eastAsia"/>
                <w:szCs w:val="21"/>
              </w:rPr>
              <w:t>2006</w:t>
            </w:r>
            <w:r>
              <w:rPr>
                <w:rFonts w:ascii="宋体" w:hAnsi="宋体" w:cs="宋体" w:hint="eastAsia"/>
                <w:szCs w:val="21"/>
              </w:rPr>
              <w:t>年启用，已使用</w:t>
            </w:r>
            <w:r>
              <w:rPr>
                <w:rFonts w:ascii="宋体" w:hAnsi="宋体" w:cs="宋体" w:hint="eastAsia"/>
                <w:szCs w:val="21"/>
              </w:rPr>
              <w:t>10</w:t>
            </w:r>
            <w:r>
              <w:rPr>
                <w:rFonts w:ascii="宋体" w:hAnsi="宋体" w:cs="宋体" w:hint="eastAsia"/>
                <w:szCs w:val="21"/>
              </w:rPr>
              <w:t>年）</w:t>
            </w:r>
          </w:p>
        </w:tc>
      </w:tr>
      <w:tr w:rsidR="00000000">
        <w:trPr>
          <w:trHeight w:val="625"/>
          <w:jc w:val="center"/>
        </w:trPr>
        <w:tc>
          <w:tcPr>
            <w:tcW w:w="528" w:type="dxa"/>
            <w:vAlign w:val="center"/>
          </w:tcPr>
          <w:p w:rsidR="00000000" w:rsidRDefault="005C1D45">
            <w:pPr>
              <w:jc w:val="center"/>
              <w:rPr>
                <w:rFonts w:ascii="宋体" w:hAnsi="宋体" w:cs="宋体" w:hint="eastAsia"/>
                <w:szCs w:val="21"/>
              </w:rPr>
            </w:pPr>
            <w:r>
              <w:rPr>
                <w:rFonts w:ascii="宋体" w:hAnsi="宋体" w:cs="宋体" w:hint="eastAsia"/>
                <w:szCs w:val="21"/>
              </w:rPr>
              <w:t>3</w:t>
            </w:r>
          </w:p>
        </w:tc>
        <w:tc>
          <w:tcPr>
            <w:tcW w:w="927" w:type="dxa"/>
            <w:vAlign w:val="center"/>
          </w:tcPr>
          <w:p w:rsidR="00000000" w:rsidRDefault="005C1D45">
            <w:pPr>
              <w:jc w:val="center"/>
              <w:rPr>
                <w:rFonts w:ascii="宋体" w:hAnsi="宋体" w:cs="宋体" w:hint="eastAsia"/>
                <w:szCs w:val="21"/>
              </w:rPr>
            </w:pPr>
            <w:r>
              <w:rPr>
                <w:rFonts w:ascii="宋体" w:hAnsi="宋体" w:cs="宋体" w:hint="eastAsia"/>
                <w:szCs w:val="21"/>
              </w:rPr>
              <w:t>激光</w:t>
            </w:r>
          </w:p>
          <w:p w:rsidR="00000000" w:rsidRDefault="005C1D45">
            <w:pPr>
              <w:jc w:val="center"/>
              <w:rPr>
                <w:rFonts w:ascii="宋体" w:hAnsi="宋体" w:cs="宋体" w:hint="eastAsia"/>
                <w:szCs w:val="21"/>
              </w:rPr>
            </w:pPr>
            <w:r>
              <w:rPr>
                <w:rFonts w:ascii="宋体" w:hAnsi="宋体" w:cs="宋体" w:hint="eastAsia"/>
                <w:szCs w:val="21"/>
              </w:rPr>
              <w:t>测尘仪</w:t>
            </w:r>
          </w:p>
        </w:tc>
        <w:tc>
          <w:tcPr>
            <w:tcW w:w="6555" w:type="dxa"/>
            <w:vAlign w:val="center"/>
          </w:tcPr>
          <w:p w:rsidR="00000000" w:rsidRDefault="005C1D45">
            <w:pPr>
              <w:ind w:firstLineChars="200" w:firstLine="420"/>
              <w:jc w:val="left"/>
              <w:rPr>
                <w:rFonts w:ascii="宋体" w:hAnsi="宋体" w:cs="宋体" w:hint="eastAsia"/>
                <w:szCs w:val="21"/>
              </w:rPr>
            </w:pPr>
            <w:r>
              <w:rPr>
                <w:rFonts w:ascii="宋体" w:hAnsi="宋体" w:cs="宋体" w:hint="eastAsia"/>
                <w:szCs w:val="21"/>
              </w:rPr>
              <w:t>仪器可收集到颗粒物</w:t>
            </w:r>
            <w:r>
              <w:rPr>
                <w:rFonts w:ascii="宋体" w:hAnsi="宋体" w:cs="宋体" w:hint="eastAsia"/>
                <w:szCs w:val="21"/>
              </w:rPr>
              <w:t>,</w:t>
            </w:r>
            <w:r>
              <w:rPr>
                <w:rFonts w:ascii="宋体" w:hAnsi="宋体" w:cs="宋体" w:hint="eastAsia"/>
                <w:szCs w:val="21"/>
              </w:rPr>
              <w:t>从而可对其成份进行分析，并求出质量浓度转换系数</w:t>
            </w:r>
            <w:r>
              <w:rPr>
                <w:rFonts w:ascii="宋体" w:hAnsi="宋体" w:cs="宋体" w:hint="eastAsia"/>
                <w:szCs w:val="21"/>
              </w:rPr>
              <w:t>K</w:t>
            </w:r>
            <w:r>
              <w:rPr>
                <w:rFonts w:ascii="宋体" w:hAnsi="宋体" w:cs="宋体" w:hint="eastAsia"/>
                <w:szCs w:val="21"/>
              </w:rPr>
              <w:t>值。</w:t>
            </w:r>
          </w:p>
          <w:p w:rsidR="00000000" w:rsidRDefault="005C1D45">
            <w:pPr>
              <w:ind w:firstLineChars="200" w:firstLine="420"/>
              <w:jc w:val="left"/>
              <w:rPr>
                <w:rFonts w:ascii="宋体" w:hAnsi="宋体" w:cs="宋体" w:hint="eastAsia"/>
                <w:szCs w:val="21"/>
              </w:rPr>
            </w:pPr>
            <w:r>
              <w:rPr>
                <w:rFonts w:ascii="宋体" w:hAnsi="宋体" w:cs="宋体" w:hint="eastAsia"/>
                <w:szCs w:val="21"/>
              </w:rPr>
              <w:t>1.</w:t>
            </w:r>
            <w:r>
              <w:rPr>
                <w:rFonts w:hint="eastAsia"/>
              </w:rPr>
              <w:t xml:space="preserve"> </w:t>
            </w:r>
            <w:r>
              <w:rPr>
                <w:rFonts w:ascii="宋体" w:hAnsi="宋体" w:cs="宋体" w:hint="eastAsia"/>
                <w:szCs w:val="21"/>
              </w:rPr>
              <w:t>△仪器应符合工业企业卫生标准（</w:t>
            </w:r>
            <w:r>
              <w:rPr>
                <w:rFonts w:ascii="宋体" w:hAnsi="宋体" w:cs="宋体" w:hint="eastAsia"/>
                <w:szCs w:val="21"/>
              </w:rPr>
              <w:t>GBZ1-2002</w:t>
            </w:r>
            <w:r>
              <w:rPr>
                <w:rFonts w:ascii="宋体" w:hAnsi="宋体" w:cs="宋体" w:hint="eastAsia"/>
                <w:szCs w:val="21"/>
              </w:rPr>
              <w:t>）、工作场所有害因素接触限值（</w:t>
            </w:r>
            <w:r>
              <w:rPr>
                <w:rFonts w:ascii="宋体" w:hAnsi="宋体" w:cs="宋体" w:hint="eastAsia"/>
                <w:szCs w:val="21"/>
              </w:rPr>
              <w:t>GBZ2-2002</w:t>
            </w:r>
            <w:r>
              <w:rPr>
                <w:rFonts w:ascii="宋体" w:hAnsi="宋体" w:cs="宋体" w:hint="eastAsia"/>
                <w:szCs w:val="21"/>
              </w:rPr>
              <w:t>）标准、卫生部</w:t>
            </w:r>
            <w:r>
              <w:rPr>
                <w:rFonts w:ascii="宋体" w:hAnsi="宋体" w:cs="宋体" w:hint="eastAsia"/>
                <w:szCs w:val="21"/>
              </w:rPr>
              <w:t>WS/T206-2001</w:t>
            </w:r>
            <w:r>
              <w:rPr>
                <w:rFonts w:ascii="宋体" w:hAnsi="宋体" w:cs="宋体" w:hint="eastAsia"/>
                <w:szCs w:val="21"/>
              </w:rPr>
              <w:t>《公共场所空气中可吸入颗粒物（</w:t>
            </w:r>
            <w:r>
              <w:rPr>
                <w:rFonts w:ascii="宋体" w:hAnsi="宋体" w:cs="宋体" w:hint="eastAsia"/>
                <w:szCs w:val="21"/>
              </w:rPr>
              <w:t>PM10</w:t>
            </w:r>
            <w:r>
              <w:rPr>
                <w:rFonts w:ascii="宋体" w:hAnsi="宋体" w:cs="宋体" w:hint="eastAsia"/>
                <w:szCs w:val="21"/>
              </w:rPr>
              <w:t>）测定法</w:t>
            </w:r>
            <w:r>
              <w:rPr>
                <w:rFonts w:ascii="宋体" w:hAnsi="宋体" w:cs="宋体" w:hint="eastAsia"/>
                <w:szCs w:val="21"/>
              </w:rPr>
              <w:t>-</w:t>
            </w:r>
            <w:r>
              <w:rPr>
                <w:rFonts w:ascii="宋体" w:hAnsi="宋体" w:cs="宋体" w:hint="eastAsia"/>
                <w:szCs w:val="21"/>
              </w:rPr>
              <w:t>光散射法》标准、劳动部</w:t>
            </w:r>
            <w:r>
              <w:rPr>
                <w:rFonts w:ascii="宋体" w:hAnsi="宋体" w:cs="宋体" w:hint="eastAsia"/>
                <w:szCs w:val="21"/>
              </w:rPr>
              <w:t>LD98-1996</w:t>
            </w:r>
            <w:r>
              <w:rPr>
                <w:rFonts w:ascii="宋体" w:hAnsi="宋体" w:cs="宋体" w:hint="eastAsia"/>
                <w:szCs w:val="21"/>
              </w:rPr>
              <w:t>《空气中粉尘浓度的光散射式测定法》标准、铁道部</w:t>
            </w:r>
            <w:r>
              <w:rPr>
                <w:rFonts w:ascii="宋体" w:hAnsi="宋体" w:cs="宋体" w:hint="eastAsia"/>
                <w:szCs w:val="21"/>
              </w:rPr>
              <w:t>TB/T2323-92</w:t>
            </w:r>
            <w:r>
              <w:rPr>
                <w:rFonts w:ascii="宋体" w:hAnsi="宋体" w:cs="宋体" w:hint="eastAsia"/>
                <w:szCs w:val="21"/>
              </w:rPr>
              <w:t>《铁路作业场所空气中粉尘测定相对质量浓度与质量浓度的转换方法》标准，以及卫生部</w:t>
            </w:r>
            <w:r>
              <w:rPr>
                <w:rFonts w:ascii="宋体" w:hAnsi="宋体" w:cs="宋体" w:hint="eastAsia"/>
                <w:szCs w:val="21"/>
              </w:rPr>
              <w:t>WS394</w:t>
            </w:r>
            <w:r>
              <w:rPr>
                <w:rFonts w:ascii="宋体" w:hAnsi="宋体" w:cs="宋体" w:hint="eastAsia"/>
                <w:szCs w:val="21"/>
              </w:rPr>
              <w:t>—</w:t>
            </w:r>
            <w:r>
              <w:rPr>
                <w:rFonts w:ascii="宋体" w:hAnsi="宋体" w:cs="宋体" w:hint="eastAsia"/>
                <w:szCs w:val="21"/>
              </w:rPr>
              <w:t>2012</w:t>
            </w:r>
            <w:r>
              <w:rPr>
                <w:rFonts w:ascii="宋体" w:hAnsi="宋体" w:cs="宋体" w:hint="eastAsia"/>
                <w:szCs w:val="21"/>
              </w:rPr>
              <w:t>《公共场所集中空调通风系统卫生规范》；</w:t>
            </w:r>
          </w:p>
          <w:p w:rsidR="00000000" w:rsidRDefault="005C1D45">
            <w:pPr>
              <w:ind w:firstLineChars="200" w:firstLine="420"/>
              <w:jc w:val="left"/>
              <w:rPr>
                <w:rFonts w:ascii="宋体" w:hAnsi="宋体" w:cs="宋体" w:hint="eastAsia"/>
                <w:szCs w:val="21"/>
              </w:rPr>
            </w:pPr>
            <w:r>
              <w:rPr>
                <w:rFonts w:ascii="宋体" w:hAnsi="宋体" w:cs="宋体" w:hint="eastAsia"/>
                <w:szCs w:val="21"/>
              </w:rPr>
              <w:t>2.</w:t>
            </w:r>
            <w:r>
              <w:rPr>
                <w:rFonts w:hint="eastAsia"/>
              </w:rPr>
              <w:t xml:space="preserve"> </w:t>
            </w:r>
            <w:r>
              <w:rPr>
                <w:rFonts w:ascii="宋体" w:hAnsi="宋体" w:cs="宋体" w:hint="eastAsia"/>
                <w:szCs w:val="21"/>
              </w:rPr>
              <w:t>△测量精度：±</w:t>
            </w:r>
            <w:r>
              <w:rPr>
                <w:rFonts w:ascii="宋体" w:hAnsi="宋体" w:cs="宋体" w:hint="eastAsia"/>
                <w:szCs w:val="21"/>
              </w:rPr>
              <w:t>10%</w:t>
            </w:r>
            <w:r>
              <w:rPr>
                <w:rFonts w:ascii="宋体" w:hAnsi="宋体" w:cs="宋体" w:hint="eastAsia"/>
                <w:szCs w:val="21"/>
              </w:rPr>
              <w:t>；重复性误差：≤</w:t>
            </w:r>
            <w:r>
              <w:rPr>
                <w:rFonts w:ascii="宋体" w:hAnsi="宋体" w:cs="宋体" w:hint="eastAsia"/>
                <w:szCs w:val="21"/>
              </w:rPr>
              <w:t>2%</w:t>
            </w:r>
            <w:r>
              <w:rPr>
                <w:rFonts w:ascii="宋体" w:hAnsi="宋体" w:cs="宋体" w:hint="eastAsia"/>
                <w:szCs w:val="21"/>
              </w:rPr>
              <w:t>；</w:t>
            </w:r>
          </w:p>
          <w:p w:rsidR="00000000" w:rsidRDefault="005C1D45">
            <w:pPr>
              <w:ind w:firstLineChars="200" w:firstLine="420"/>
              <w:jc w:val="left"/>
              <w:rPr>
                <w:rFonts w:ascii="宋体" w:hAnsi="宋体" w:cs="宋体" w:hint="eastAsia"/>
                <w:szCs w:val="21"/>
              </w:rPr>
            </w:pPr>
            <w:r>
              <w:rPr>
                <w:rFonts w:ascii="宋体" w:hAnsi="宋体" w:cs="宋体" w:hint="eastAsia"/>
                <w:szCs w:val="21"/>
              </w:rPr>
              <w:t>3.</w:t>
            </w:r>
            <w:r>
              <w:rPr>
                <w:rFonts w:ascii="宋体" w:hAnsi="宋体" w:cs="宋体" w:hint="eastAsia"/>
                <w:szCs w:val="21"/>
              </w:rPr>
              <w:t>测量范围：</w:t>
            </w:r>
            <w:r>
              <w:rPr>
                <w:rFonts w:ascii="宋体" w:hAnsi="宋体" w:cs="宋体" w:hint="eastAsia"/>
                <w:szCs w:val="21"/>
              </w:rPr>
              <w:t>(0.01</w:t>
            </w:r>
            <w:r>
              <w:rPr>
                <w:rFonts w:ascii="宋体" w:hAnsi="宋体" w:cs="宋体" w:hint="eastAsia"/>
                <w:szCs w:val="21"/>
              </w:rPr>
              <w:t>～</w:t>
            </w:r>
            <w:r>
              <w:rPr>
                <w:rFonts w:ascii="宋体" w:hAnsi="宋体" w:cs="宋体" w:hint="eastAsia"/>
                <w:szCs w:val="21"/>
              </w:rPr>
              <w:t>1</w:t>
            </w:r>
            <w:r>
              <w:rPr>
                <w:rFonts w:ascii="宋体" w:hAnsi="宋体" w:cs="宋体" w:hint="eastAsia"/>
                <w:szCs w:val="21"/>
              </w:rPr>
              <w:t>00)mg/m3</w:t>
            </w:r>
            <w:r>
              <w:rPr>
                <w:rFonts w:ascii="宋体" w:hAnsi="宋体" w:cs="宋体" w:hint="eastAsia"/>
                <w:szCs w:val="21"/>
              </w:rPr>
              <w:t>；</w:t>
            </w:r>
            <w:r>
              <w:rPr>
                <w:rFonts w:ascii="宋体" w:hAnsi="宋体" w:cs="宋体" w:hint="eastAsia"/>
                <w:szCs w:val="21"/>
              </w:rPr>
              <w:t>(0.001</w:t>
            </w:r>
            <w:r>
              <w:rPr>
                <w:rFonts w:ascii="宋体" w:hAnsi="宋体" w:cs="宋体" w:hint="eastAsia"/>
                <w:szCs w:val="21"/>
              </w:rPr>
              <w:t>～</w:t>
            </w:r>
            <w:r>
              <w:rPr>
                <w:rFonts w:ascii="宋体" w:hAnsi="宋体" w:cs="宋体" w:hint="eastAsia"/>
                <w:szCs w:val="21"/>
              </w:rPr>
              <w:t>10)mg/m3</w:t>
            </w:r>
            <w:r>
              <w:rPr>
                <w:rFonts w:ascii="宋体" w:hAnsi="宋体" w:cs="宋体" w:hint="eastAsia"/>
                <w:szCs w:val="21"/>
              </w:rPr>
              <w:t>；</w:t>
            </w:r>
          </w:p>
          <w:p w:rsidR="00000000" w:rsidRDefault="005C1D45">
            <w:pPr>
              <w:ind w:firstLineChars="200" w:firstLine="420"/>
              <w:jc w:val="left"/>
              <w:rPr>
                <w:rFonts w:ascii="宋体" w:hAnsi="宋体" w:cs="宋体" w:hint="eastAsia"/>
                <w:szCs w:val="21"/>
              </w:rPr>
            </w:pPr>
            <w:r>
              <w:rPr>
                <w:rFonts w:ascii="宋体" w:hAnsi="宋体" w:cs="宋体" w:hint="eastAsia"/>
                <w:szCs w:val="21"/>
              </w:rPr>
              <w:t>4.</w:t>
            </w:r>
            <w:r>
              <w:rPr>
                <w:rFonts w:ascii="宋体" w:hAnsi="宋体" w:cs="宋体" w:hint="eastAsia"/>
                <w:szCs w:val="21"/>
              </w:rPr>
              <w:t>检测灵敏度：低灵敏度</w:t>
            </w:r>
            <w:r>
              <w:rPr>
                <w:rFonts w:ascii="宋体" w:hAnsi="宋体" w:cs="宋体" w:hint="eastAsia"/>
                <w:szCs w:val="21"/>
              </w:rPr>
              <w:t>0.01mg/m3</w:t>
            </w:r>
            <w:r>
              <w:rPr>
                <w:rFonts w:ascii="宋体" w:hAnsi="宋体" w:cs="宋体" w:hint="eastAsia"/>
                <w:szCs w:val="21"/>
              </w:rPr>
              <w:t>；高灵敏度</w:t>
            </w:r>
            <w:r>
              <w:rPr>
                <w:rFonts w:ascii="宋体" w:hAnsi="宋体" w:cs="宋体" w:hint="eastAsia"/>
                <w:szCs w:val="21"/>
              </w:rPr>
              <w:t>0.001mg/m3</w:t>
            </w:r>
            <w:r>
              <w:rPr>
                <w:rFonts w:ascii="宋体" w:hAnsi="宋体" w:cs="宋体" w:hint="eastAsia"/>
                <w:szCs w:val="21"/>
              </w:rPr>
              <w:t>；</w:t>
            </w:r>
          </w:p>
          <w:p w:rsidR="00000000" w:rsidRDefault="005C1D45">
            <w:pPr>
              <w:ind w:firstLineChars="200" w:firstLine="420"/>
              <w:jc w:val="left"/>
              <w:rPr>
                <w:rFonts w:ascii="宋体" w:hAnsi="宋体" w:cs="宋体" w:hint="eastAsia"/>
                <w:szCs w:val="21"/>
              </w:rPr>
            </w:pPr>
            <w:r>
              <w:rPr>
                <w:rFonts w:ascii="宋体" w:hAnsi="宋体" w:cs="宋体" w:hint="eastAsia"/>
                <w:szCs w:val="21"/>
              </w:rPr>
              <w:t>5.</w:t>
            </w:r>
            <w:r>
              <w:rPr>
                <w:rFonts w:ascii="宋体" w:hAnsi="宋体" w:cs="宋体" w:hint="eastAsia"/>
                <w:szCs w:val="21"/>
              </w:rPr>
              <w:t>测定时间：</w:t>
            </w:r>
            <w:r>
              <w:rPr>
                <w:rFonts w:ascii="宋体" w:hAnsi="宋体" w:cs="宋体" w:hint="eastAsia"/>
                <w:szCs w:val="21"/>
              </w:rPr>
              <w:t>0.1min</w:t>
            </w:r>
            <w:r>
              <w:rPr>
                <w:rFonts w:ascii="宋体" w:hAnsi="宋体" w:cs="宋体" w:hint="eastAsia"/>
                <w:szCs w:val="21"/>
              </w:rPr>
              <w:t>，</w:t>
            </w:r>
            <w:r>
              <w:rPr>
                <w:rFonts w:ascii="宋体" w:hAnsi="宋体" w:cs="宋体" w:hint="eastAsia"/>
                <w:szCs w:val="21"/>
              </w:rPr>
              <w:t>1min(</w:t>
            </w:r>
            <w:r>
              <w:rPr>
                <w:rFonts w:ascii="宋体" w:hAnsi="宋体" w:cs="宋体" w:hint="eastAsia"/>
                <w:szCs w:val="21"/>
              </w:rPr>
              <w:t>标准测量时间</w:t>
            </w:r>
            <w:r>
              <w:rPr>
                <w:rFonts w:ascii="宋体" w:hAnsi="宋体" w:cs="宋体" w:hint="eastAsia"/>
                <w:szCs w:val="21"/>
              </w:rPr>
              <w:t>)</w:t>
            </w:r>
            <w:r>
              <w:rPr>
                <w:rFonts w:ascii="宋体" w:hAnsi="宋体" w:cs="宋体" w:hint="eastAsia"/>
                <w:szCs w:val="21"/>
              </w:rPr>
              <w:t>，及</w:t>
            </w:r>
            <w:r>
              <w:rPr>
                <w:rFonts w:ascii="宋体" w:hAnsi="宋体" w:cs="宋体" w:hint="eastAsia"/>
                <w:szCs w:val="21"/>
              </w:rPr>
              <w:t>(1-9999)min</w:t>
            </w:r>
            <w:r>
              <w:rPr>
                <w:rFonts w:ascii="宋体" w:hAnsi="宋体" w:cs="宋体" w:hint="eastAsia"/>
                <w:szCs w:val="21"/>
              </w:rPr>
              <w:t>任意设定；</w:t>
            </w:r>
          </w:p>
          <w:p w:rsidR="00000000" w:rsidRDefault="005C1D45">
            <w:pPr>
              <w:ind w:firstLineChars="200" w:firstLine="420"/>
              <w:jc w:val="left"/>
              <w:rPr>
                <w:rFonts w:ascii="宋体" w:hAnsi="宋体" w:cs="宋体" w:hint="eastAsia"/>
                <w:szCs w:val="21"/>
              </w:rPr>
            </w:pPr>
            <w:r>
              <w:rPr>
                <w:rFonts w:ascii="宋体" w:hAnsi="宋体" w:cs="宋体" w:hint="eastAsia"/>
                <w:szCs w:val="21"/>
              </w:rPr>
              <w:t>6.</w:t>
            </w:r>
            <w:r>
              <w:rPr>
                <w:rFonts w:ascii="宋体" w:hAnsi="宋体" w:cs="宋体" w:hint="eastAsia"/>
                <w:szCs w:val="21"/>
              </w:rPr>
              <w:t>存贮：一般测量</w:t>
            </w:r>
            <w:r>
              <w:rPr>
                <w:rFonts w:ascii="宋体" w:hAnsi="宋体" w:cs="宋体" w:hint="eastAsia"/>
                <w:szCs w:val="21"/>
              </w:rPr>
              <w:t>,</w:t>
            </w:r>
            <w:r>
              <w:rPr>
                <w:rFonts w:ascii="宋体" w:hAnsi="宋体" w:cs="宋体" w:hint="eastAsia"/>
                <w:szCs w:val="21"/>
              </w:rPr>
              <w:t>可循环存储</w:t>
            </w:r>
            <w:r>
              <w:rPr>
                <w:rFonts w:ascii="宋体" w:hAnsi="宋体" w:cs="宋体" w:hint="eastAsia"/>
                <w:szCs w:val="21"/>
              </w:rPr>
              <w:t>99</w:t>
            </w:r>
            <w:r>
              <w:rPr>
                <w:rFonts w:ascii="宋体" w:hAnsi="宋体" w:cs="宋体" w:hint="eastAsia"/>
                <w:szCs w:val="21"/>
              </w:rPr>
              <w:t>组数据。连续监测，最大存储</w:t>
            </w:r>
            <w:r>
              <w:rPr>
                <w:rFonts w:ascii="宋体" w:hAnsi="宋体" w:cs="宋体" w:hint="eastAsia"/>
                <w:szCs w:val="21"/>
              </w:rPr>
              <w:t>9999</w:t>
            </w:r>
            <w:r>
              <w:rPr>
                <w:rFonts w:ascii="宋体" w:hAnsi="宋体" w:cs="宋体" w:hint="eastAsia"/>
                <w:szCs w:val="21"/>
              </w:rPr>
              <w:t>个浓度值，通过</w:t>
            </w:r>
            <w:r>
              <w:rPr>
                <w:rFonts w:ascii="宋体" w:hAnsi="宋体" w:cs="宋体" w:hint="eastAsia"/>
                <w:szCs w:val="21"/>
              </w:rPr>
              <w:t>PC</w:t>
            </w:r>
            <w:r>
              <w:rPr>
                <w:rFonts w:ascii="宋体" w:hAnsi="宋体" w:cs="宋体" w:hint="eastAsia"/>
                <w:szCs w:val="21"/>
              </w:rPr>
              <w:t>机读取；</w:t>
            </w:r>
          </w:p>
          <w:p w:rsidR="00000000" w:rsidRDefault="005C1D45">
            <w:pPr>
              <w:ind w:firstLineChars="200" w:firstLine="420"/>
              <w:jc w:val="left"/>
              <w:rPr>
                <w:rFonts w:ascii="宋体" w:hAnsi="宋体" w:cs="宋体" w:hint="eastAsia"/>
                <w:szCs w:val="21"/>
              </w:rPr>
            </w:pPr>
            <w:r>
              <w:rPr>
                <w:rFonts w:ascii="宋体" w:hAnsi="宋体" w:cs="宋体" w:hint="eastAsia"/>
                <w:szCs w:val="21"/>
              </w:rPr>
              <w:t>7.</w:t>
            </w:r>
            <w:r>
              <w:rPr>
                <w:rFonts w:ascii="宋体" w:hAnsi="宋体" w:cs="宋体" w:hint="eastAsia"/>
                <w:szCs w:val="21"/>
              </w:rPr>
              <w:t>定时采样：可设定测量时间（</w:t>
            </w:r>
            <w:r>
              <w:rPr>
                <w:rFonts w:ascii="宋体" w:hAnsi="宋体" w:cs="宋体" w:hint="eastAsia"/>
                <w:szCs w:val="21"/>
              </w:rPr>
              <w:t>1</w:t>
            </w:r>
            <w:r>
              <w:rPr>
                <w:rFonts w:ascii="宋体" w:hAnsi="宋体" w:cs="宋体" w:hint="eastAsia"/>
                <w:szCs w:val="21"/>
              </w:rPr>
              <w:t>～</w:t>
            </w:r>
            <w:r>
              <w:rPr>
                <w:rFonts w:ascii="宋体" w:hAnsi="宋体" w:cs="宋体" w:hint="eastAsia"/>
                <w:szCs w:val="21"/>
              </w:rPr>
              <w:t>9999</w:t>
            </w:r>
            <w:r>
              <w:rPr>
                <w:rFonts w:ascii="宋体" w:hAnsi="宋体" w:cs="宋体" w:hint="eastAsia"/>
                <w:szCs w:val="21"/>
              </w:rPr>
              <w:t>）</w:t>
            </w:r>
            <w:r>
              <w:rPr>
                <w:rFonts w:ascii="宋体" w:hAnsi="宋体" w:cs="宋体" w:hint="eastAsia"/>
                <w:szCs w:val="21"/>
              </w:rPr>
              <w:t>s</w:t>
            </w:r>
            <w:r>
              <w:rPr>
                <w:rFonts w:ascii="宋体" w:hAnsi="宋体" w:cs="宋体" w:hint="eastAsia"/>
                <w:szCs w:val="21"/>
              </w:rPr>
              <w:t>，关机时间（</w:t>
            </w:r>
            <w:r>
              <w:rPr>
                <w:rFonts w:ascii="宋体" w:hAnsi="宋体" w:cs="宋体" w:hint="eastAsia"/>
                <w:szCs w:val="21"/>
              </w:rPr>
              <w:t>0</w:t>
            </w:r>
            <w:r>
              <w:rPr>
                <w:rFonts w:ascii="宋体" w:hAnsi="宋体" w:cs="宋体" w:hint="eastAsia"/>
                <w:szCs w:val="21"/>
              </w:rPr>
              <w:t>～</w:t>
            </w:r>
            <w:r>
              <w:rPr>
                <w:rFonts w:ascii="宋体" w:hAnsi="宋体" w:cs="宋体" w:hint="eastAsia"/>
                <w:szCs w:val="21"/>
              </w:rPr>
              <w:t>9999</w:t>
            </w:r>
            <w:r>
              <w:rPr>
                <w:rFonts w:ascii="宋体" w:hAnsi="宋体" w:cs="宋体" w:hint="eastAsia"/>
                <w:szCs w:val="21"/>
              </w:rPr>
              <w:t>）</w:t>
            </w:r>
            <w:r>
              <w:rPr>
                <w:rFonts w:ascii="宋体" w:hAnsi="宋体" w:cs="宋体" w:hint="eastAsia"/>
                <w:szCs w:val="21"/>
              </w:rPr>
              <w:lastRenderedPageBreak/>
              <w:t>s</w:t>
            </w:r>
            <w:r>
              <w:rPr>
                <w:rFonts w:ascii="宋体" w:hAnsi="宋体" w:cs="宋体" w:hint="eastAsia"/>
                <w:szCs w:val="21"/>
              </w:rPr>
              <w:t>，预热时间（</w:t>
            </w:r>
            <w:r>
              <w:rPr>
                <w:rFonts w:ascii="宋体" w:hAnsi="宋体" w:cs="宋体" w:hint="eastAsia"/>
                <w:szCs w:val="21"/>
              </w:rPr>
              <w:t>0</w:t>
            </w:r>
            <w:r>
              <w:rPr>
                <w:rFonts w:ascii="宋体" w:hAnsi="宋体" w:cs="宋体" w:hint="eastAsia"/>
                <w:szCs w:val="21"/>
              </w:rPr>
              <w:t>～</w:t>
            </w:r>
            <w:r>
              <w:rPr>
                <w:rFonts w:ascii="宋体" w:hAnsi="宋体" w:cs="宋体" w:hint="eastAsia"/>
                <w:szCs w:val="21"/>
              </w:rPr>
              <w:t>10</w:t>
            </w:r>
            <w:r>
              <w:rPr>
                <w:rFonts w:ascii="宋体" w:hAnsi="宋体" w:cs="宋体" w:hint="eastAsia"/>
                <w:szCs w:val="21"/>
              </w:rPr>
              <w:t>）</w:t>
            </w:r>
            <w:r>
              <w:rPr>
                <w:rFonts w:ascii="宋体" w:hAnsi="宋体" w:cs="宋体" w:hint="eastAsia"/>
                <w:szCs w:val="21"/>
              </w:rPr>
              <w:t>s</w:t>
            </w:r>
            <w:r>
              <w:rPr>
                <w:rFonts w:ascii="宋体" w:hAnsi="宋体" w:cs="宋体" w:hint="eastAsia"/>
                <w:szCs w:val="21"/>
              </w:rPr>
              <w:t>及采样次数（</w:t>
            </w:r>
            <w:r>
              <w:rPr>
                <w:rFonts w:ascii="宋体" w:hAnsi="宋体" w:cs="宋体" w:hint="eastAsia"/>
                <w:szCs w:val="21"/>
              </w:rPr>
              <w:t>1</w:t>
            </w:r>
            <w:r>
              <w:rPr>
                <w:rFonts w:ascii="宋体" w:hAnsi="宋体" w:cs="宋体" w:hint="eastAsia"/>
                <w:szCs w:val="21"/>
              </w:rPr>
              <w:t>～</w:t>
            </w:r>
            <w:r>
              <w:rPr>
                <w:rFonts w:ascii="宋体" w:hAnsi="宋体" w:cs="宋体" w:hint="eastAsia"/>
                <w:szCs w:val="21"/>
              </w:rPr>
              <w:t>9999</w:t>
            </w:r>
            <w:r>
              <w:rPr>
                <w:rFonts w:ascii="宋体" w:hAnsi="宋体" w:cs="宋体" w:hint="eastAsia"/>
                <w:szCs w:val="21"/>
              </w:rPr>
              <w:t>）次；</w:t>
            </w:r>
          </w:p>
          <w:p w:rsidR="00000000" w:rsidRDefault="005C1D45">
            <w:pPr>
              <w:ind w:firstLineChars="200" w:firstLine="420"/>
              <w:jc w:val="left"/>
              <w:rPr>
                <w:rFonts w:ascii="宋体" w:hAnsi="宋体" w:cs="宋体" w:hint="eastAsia"/>
                <w:szCs w:val="21"/>
              </w:rPr>
            </w:pPr>
            <w:r>
              <w:rPr>
                <w:rFonts w:ascii="宋体" w:hAnsi="宋体" w:cs="宋体" w:hint="eastAsia"/>
                <w:szCs w:val="21"/>
              </w:rPr>
              <w:t>8.</w:t>
            </w:r>
            <w:r>
              <w:rPr>
                <w:rFonts w:ascii="宋体" w:hAnsi="宋体" w:cs="宋体" w:hint="eastAsia"/>
                <w:szCs w:val="21"/>
              </w:rPr>
              <w:t>粉尘浓度超标报警阈值设定：浓度最大阈值</w:t>
            </w:r>
            <w:r>
              <w:rPr>
                <w:rFonts w:ascii="宋体" w:hAnsi="宋体" w:cs="宋体" w:hint="eastAsia"/>
                <w:szCs w:val="21"/>
              </w:rPr>
              <w:t>:65mg/m3</w:t>
            </w:r>
            <w:r>
              <w:rPr>
                <w:rFonts w:ascii="宋体" w:hAnsi="宋体" w:cs="宋体" w:hint="eastAsia"/>
                <w:szCs w:val="21"/>
              </w:rPr>
              <w:t>；测定时间</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9999</w:t>
            </w:r>
            <w:r>
              <w:rPr>
                <w:rFonts w:ascii="宋体" w:hAnsi="宋体" w:cs="宋体" w:hint="eastAsia"/>
                <w:szCs w:val="21"/>
              </w:rPr>
              <w:t>）</w:t>
            </w:r>
            <w:r>
              <w:rPr>
                <w:rFonts w:ascii="宋体" w:hAnsi="宋体" w:cs="宋体" w:hint="eastAsia"/>
                <w:szCs w:val="21"/>
              </w:rPr>
              <w:t>s</w:t>
            </w:r>
            <w:r>
              <w:rPr>
                <w:rFonts w:ascii="宋体" w:hAnsi="宋体" w:cs="宋体" w:hint="eastAsia"/>
                <w:szCs w:val="21"/>
              </w:rPr>
              <w:t>；</w:t>
            </w:r>
          </w:p>
          <w:p w:rsidR="00000000" w:rsidRDefault="005C1D45">
            <w:pPr>
              <w:ind w:firstLineChars="200" w:firstLine="420"/>
              <w:jc w:val="left"/>
              <w:rPr>
                <w:rFonts w:ascii="宋体" w:hAnsi="宋体" w:cs="宋体" w:hint="eastAsia"/>
                <w:szCs w:val="21"/>
              </w:rPr>
            </w:pPr>
            <w:r>
              <w:rPr>
                <w:rFonts w:ascii="宋体" w:hAnsi="宋体" w:cs="宋体" w:hint="eastAsia"/>
                <w:szCs w:val="21"/>
              </w:rPr>
              <w:t>9.</w:t>
            </w:r>
            <w:r>
              <w:rPr>
                <w:rFonts w:ascii="宋体" w:hAnsi="宋体" w:cs="宋体" w:hint="eastAsia"/>
                <w:szCs w:val="21"/>
              </w:rPr>
              <w:t>输出接口：</w:t>
            </w:r>
            <w:r>
              <w:rPr>
                <w:rFonts w:ascii="宋体" w:hAnsi="宋体" w:cs="宋体" w:hint="eastAsia"/>
                <w:szCs w:val="21"/>
              </w:rPr>
              <w:t xml:space="preserve">  (1)PC</w:t>
            </w:r>
            <w:r>
              <w:rPr>
                <w:rFonts w:ascii="宋体" w:hAnsi="宋体" w:cs="宋体" w:hint="eastAsia"/>
                <w:szCs w:val="21"/>
              </w:rPr>
              <w:t>机通讯串行接口：</w:t>
            </w:r>
            <w:r>
              <w:rPr>
                <w:rFonts w:ascii="宋体" w:hAnsi="宋体" w:cs="宋体" w:hint="eastAsia"/>
                <w:szCs w:val="21"/>
              </w:rPr>
              <w:t>RS232</w:t>
            </w:r>
            <w:r>
              <w:rPr>
                <w:rFonts w:ascii="宋体" w:hAnsi="宋体" w:cs="宋体" w:hint="eastAsia"/>
                <w:szCs w:val="21"/>
              </w:rPr>
              <w:t>；</w:t>
            </w:r>
            <w:r>
              <w:rPr>
                <w:rFonts w:ascii="宋体" w:hAnsi="宋体" w:cs="宋体" w:hint="eastAsia"/>
                <w:szCs w:val="21"/>
              </w:rPr>
              <w:t xml:space="preserve"> (2)</w:t>
            </w:r>
            <w:r>
              <w:rPr>
                <w:rFonts w:ascii="宋体" w:hAnsi="宋体" w:cs="宋体" w:hint="eastAsia"/>
                <w:szCs w:val="21"/>
              </w:rPr>
              <w:t>微型打印机输出接口；</w:t>
            </w:r>
            <w:r>
              <w:rPr>
                <w:rFonts w:ascii="宋体" w:hAnsi="宋体" w:cs="宋体" w:hint="eastAsia"/>
                <w:szCs w:val="21"/>
              </w:rPr>
              <w:t xml:space="preserve"> (3)</w:t>
            </w:r>
            <w:r>
              <w:rPr>
                <w:rFonts w:ascii="宋体" w:hAnsi="宋体" w:cs="宋体" w:hint="eastAsia"/>
                <w:szCs w:val="21"/>
              </w:rPr>
              <w:t>模拟量输出接口：（</w:t>
            </w:r>
            <w:r>
              <w:rPr>
                <w:rFonts w:ascii="宋体" w:hAnsi="宋体" w:cs="宋体" w:hint="eastAsia"/>
                <w:szCs w:val="21"/>
              </w:rPr>
              <w:t>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V</w:t>
            </w:r>
            <w:r>
              <w:rPr>
                <w:rFonts w:ascii="宋体" w:hAnsi="宋体" w:cs="宋体" w:hint="eastAsia"/>
                <w:szCs w:val="21"/>
              </w:rPr>
              <w:t>；</w:t>
            </w:r>
            <w:r>
              <w:rPr>
                <w:rFonts w:ascii="宋体" w:hAnsi="宋体" w:cs="宋体" w:hint="eastAsia"/>
                <w:szCs w:val="21"/>
              </w:rPr>
              <w:t xml:space="preserve">  (4)</w:t>
            </w:r>
            <w:r>
              <w:rPr>
                <w:rFonts w:ascii="宋体" w:hAnsi="宋体" w:cs="宋体" w:hint="eastAsia"/>
                <w:szCs w:val="21"/>
              </w:rPr>
              <w:t>数字量输出接口：电平信号；</w:t>
            </w:r>
          </w:p>
          <w:p w:rsidR="00000000" w:rsidRDefault="005C1D45">
            <w:pPr>
              <w:ind w:firstLineChars="200" w:firstLine="420"/>
              <w:jc w:val="left"/>
              <w:rPr>
                <w:rFonts w:ascii="宋体" w:hAnsi="宋体" w:cs="宋体" w:hint="eastAsia"/>
                <w:szCs w:val="21"/>
              </w:rPr>
            </w:pPr>
            <w:r>
              <w:rPr>
                <w:rFonts w:ascii="宋体" w:hAnsi="宋体" w:cs="宋体" w:hint="eastAsia"/>
                <w:szCs w:val="21"/>
              </w:rPr>
              <w:t>随机电源可连续使用</w:t>
            </w:r>
            <w:r>
              <w:rPr>
                <w:rFonts w:ascii="宋体" w:hAnsi="宋体" w:cs="宋体" w:hint="eastAsia"/>
                <w:szCs w:val="21"/>
              </w:rPr>
              <w:t>8</w:t>
            </w:r>
            <w:r>
              <w:rPr>
                <w:rFonts w:ascii="宋体" w:hAnsi="宋体" w:cs="宋体" w:hint="eastAsia"/>
                <w:szCs w:val="21"/>
              </w:rPr>
              <w:t>小时以上；附</w:t>
            </w:r>
            <w:r>
              <w:rPr>
                <w:rFonts w:ascii="宋体" w:hAnsi="宋体" w:cs="宋体" w:hint="eastAsia"/>
                <w:szCs w:val="21"/>
              </w:rPr>
              <w:t>220VAC/12VDC</w:t>
            </w:r>
            <w:r>
              <w:rPr>
                <w:rFonts w:ascii="宋体" w:hAnsi="宋体" w:cs="宋体" w:hint="eastAsia"/>
                <w:szCs w:val="21"/>
              </w:rPr>
              <w:t>电源适配器；</w:t>
            </w:r>
          </w:p>
          <w:p w:rsidR="00000000" w:rsidRDefault="005C1D45">
            <w:pPr>
              <w:ind w:firstLineChars="200" w:firstLine="420"/>
              <w:jc w:val="left"/>
              <w:rPr>
                <w:rFonts w:ascii="宋体" w:hAnsi="宋体" w:cs="宋体" w:hint="eastAsia"/>
                <w:szCs w:val="21"/>
              </w:rPr>
            </w:pPr>
            <w:r>
              <w:rPr>
                <w:rFonts w:ascii="宋体" w:hAnsi="宋体" w:cs="宋体" w:hint="eastAsia"/>
                <w:szCs w:val="21"/>
              </w:rPr>
              <w:t>10.</w:t>
            </w:r>
            <w:r>
              <w:rPr>
                <w:rFonts w:hint="eastAsia"/>
              </w:rPr>
              <w:t xml:space="preserve"> </w:t>
            </w:r>
            <w:r>
              <w:rPr>
                <w:rFonts w:ascii="宋体" w:hAnsi="宋体" w:cs="宋体" w:hint="eastAsia"/>
                <w:szCs w:val="21"/>
              </w:rPr>
              <w:t>△直读粉尘质量浓度（</w:t>
            </w:r>
            <w:r>
              <w:rPr>
                <w:rFonts w:ascii="宋体" w:hAnsi="宋体" w:cs="宋体" w:hint="eastAsia"/>
                <w:szCs w:val="21"/>
              </w:rPr>
              <w:t>mg/m3</w:t>
            </w:r>
            <w:r>
              <w:rPr>
                <w:rFonts w:ascii="宋体" w:hAnsi="宋体" w:cs="宋体" w:hint="eastAsia"/>
                <w:szCs w:val="21"/>
              </w:rPr>
              <w:t>）</w:t>
            </w:r>
            <w:r>
              <w:rPr>
                <w:rFonts w:ascii="宋体" w:hAnsi="宋体" w:cs="宋体" w:hint="eastAsia"/>
                <w:szCs w:val="21"/>
              </w:rPr>
              <w:t>,PM10</w:t>
            </w:r>
            <w:r>
              <w:rPr>
                <w:rFonts w:ascii="宋体" w:hAnsi="宋体" w:cs="宋体" w:hint="eastAsia"/>
                <w:szCs w:val="21"/>
              </w:rPr>
              <w:t>、</w:t>
            </w:r>
            <w:r>
              <w:rPr>
                <w:rFonts w:ascii="宋体" w:hAnsi="宋体" w:cs="宋体" w:hint="eastAsia"/>
                <w:szCs w:val="21"/>
              </w:rPr>
              <w:t>PM5</w:t>
            </w:r>
            <w:r>
              <w:rPr>
                <w:rFonts w:ascii="宋体" w:hAnsi="宋体" w:cs="宋体" w:hint="eastAsia"/>
                <w:szCs w:val="21"/>
              </w:rPr>
              <w:t>、</w:t>
            </w:r>
            <w:r>
              <w:rPr>
                <w:rFonts w:ascii="宋体" w:hAnsi="宋体" w:cs="宋体" w:hint="eastAsia"/>
                <w:szCs w:val="21"/>
              </w:rPr>
              <w:t>PM2.5</w:t>
            </w:r>
            <w:r>
              <w:rPr>
                <w:rFonts w:ascii="宋体" w:hAnsi="宋体" w:cs="宋体" w:hint="eastAsia"/>
                <w:szCs w:val="21"/>
              </w:rPr>
              <w:t>及</w:t>
            </w:r>
            <w:r>
              <w:rPr>
                <w:rFonts w:ascii="宋体" w:hAnsi="宋体" w:cs="宋体" w:hint="eastAsia"/>
                <w:szCs w:val="21"/>
              </w:rPr>
              <w:t>TSP</w:t>
            </w:r>
            <w:r>
              <w:rPr>
                <w:rFonts w:ascii="宋体" w:hAnsi="宋体" w:cs="宋体" w:hint="eastAsia"/>
                <w:szCs w:val="21"/>
              </w:rPr>
              <w:t>切割器兼容；</w:t>
            </w:r>
          </w:p>
          <w:p w:rsidR="00000000" w:rsidRDefault="005C1D45">
            <w:pPr>
              <w:ind w:firstLineChars="200" w:firstLine="420"/>
              <w:jc w:val="left"/>
              <w:rPr>
                <w:rFonts w:ascii="宋体" w:hAnsi="宋体" w:cs="宋体" w:hint="eastAsia"/>
                <w:szCs w:val="21"/>
              </w:rPr>
            </w:pPr>
            <w:r>
              <w:rPr>
                <w:rFonts w:ascii="宋体" w:hAnsi="宋体" w:cs="宋体" w:hint="eastAsia"/>
                <w:szCs w:val="21"/>
              </w:rPr>
              <w:t>11.PM10</w:t>
            </w:r>
            <w:r>
              <w:rPr>
                <w:rFonts w:ascii="宋体" w:hAnsi="宋体" w:cs="宋体" w:hint="eastAsia"/>
                <w:szCs w:val="21"/>
              </w:rPr>
              <w:t>、</w:t>
            </w:r>
            <w:r>
              <w:rPr>
                <w:rFonts w:ascii="宋体" w:hAnsi="宋体" w:cs="宋体" w:hint="eastAsia"/>
                <w:szCs w:val="21"/>
              </w:rPr>
              <w:t>PM5</w:t>
            </w:r>
            <w:r>
              <w:rPr>
                <w:rFonts w:ascii="宋体" w:hAnsi="宋体" w:cs="宋体" w:hint="eastAsia"/>
                <w:szCs w:val="21"/>
              </w:rPr>
              <w:t>、</w:t>
            </w:r>
            <w:r>
              <w:rPr>
                <w:rFonts w:ascii="宋体" w:hAnsi="宋体" w:cs="宋体" w:hint="eastAsia"/>
                <w:szCs w:val="21"/>
              </w:rPr>
              <w:t>PM2.5</w:t>
            </w:r>
            <w:r>
              <w:rPr>
                <w:rFonts w:ascii="宋体" w:hAnsi="宋体" w:cs="宋体" w:hint="eastAsia"/>
                <w:szCs w:val="21"/>
              </w:rPr>
              <w:t>、</w:t>
            </w:r>
            <w:r>
              <w:rPr>
                <w:rFonts w:ascii="宋体" w:hAnsi="宋体" w:cs="宋体" w:hint="eastAsia"/>
                <w:szCs w:val="21"/>
              </w:rPr>
              <w:t>TSP</w:t>
            </w:r>
            <w:r>
              <w:rPr>
                <w:rFonts w:ascii="宋体" w:hAnsi="宋体" w:cs="宋体" w:hint="eastAsia"/>
                <w:szCs w:val="21"/>
              </w:rPr>
              <w:t>多种粒子分离切割器兼容；</w:t>
            </w:r>
          </w:p>
          <w:p w:rsidR="00000000" w:rsidRDefault="005C1D45">
            <w:pPr>
              <w:ind w:firstLineChars="200" w:firstLine="420"/>
              <w:jc w:val="left"/>
              <w:rPr>
                <w:rFonts w:ascii="宋体" w:hAnsi="宋体" w:cs="宋体" w:hint="eastAsia"/>
                <w:szCs w:val="21"/>
              </w:rPr>
            </w:pPr>
            <w:r>
              <w:rPr>
                <w:rFonts w:ascii="宋体" w:hAnsi="宋体" w:cs="宋体" w:hint="eastAsia"/>
                <w:szCs w:val="21"/>
              </w:rPr>
              <w:t>12.</w:t>
            </w:r>
            <w:r>
              <w:rPr>
                <w:rFonts w:ascii="宋体" w:hAnsi="宋体" w:cs="宋体" w:hint="eastAsia"/>
                <w:szCs w:val="21"/>
              </w:rPr>
              <w:t>设计了在线滤膜采样器，实现了连续监测粉尘浓度与滤膜采样兼容，可以分析所收集到颗粒物的成份以及</w:t>
            </w:r>
            <w:r>
              <w:rPr>
                <w:rFonts w:ascii="宋体" w:hAnsi="宋体" w:cs="宋体" w:hint="eastAsia"/>
                <w:szCs w:val="21"/>
              </w:rPr>
              <w:t>求出该场所的质量浓度转换系数</w:t>
            </w:r>
            <w:r>
              <w:rPr>
                <w:rFonts w:ascii="宋体" w:hAnsi="宋体" w:cs="宋体" w:hint="eastAsia"/>
                <w:szCs w:val="21"/>
              </w:rPr>
              <w:t>K</w:t>
            </w:r>
            <w:r>
              <w:rPr>
                <w:rFonts w:ascii="宋体" w:hAnsi="宋体" w:cs="宋体" w:hint="eastAsia"/>
                <w:szCs w:val="21"/>
              </w:rPr>
              <w:t>值；</w:t>
            </w:r>
          </w:p>
          <w:p w:rsidR="00000000" w:rsidRDefault="005C1D45">
            <w:pPr>
              <w:ind w:firstLineChars="200" w:firstLine="420"/>
              <w:jc w:val="left"/>
              <w:rPr>
                <w:rFonts w:ascii="宋体" w:hAnsi="宋体" w:cs="宋体" w:hint="eastAsia"/>
                <w:szCs w:val="21"/>
              </w:rPr>
            </w:pPr>
            <w:r>
              <w:rPr>
                <w:rFonts w:ascii="宋体" w:hAnsi="宋体" w:cs="宋体" w:hint="eastAsia"/>
                <w:szCs w:val="21"/>
              </w:rPr>
              <w:t>13.</w:t>
            </w:r>
            <w:r>
              <w:rPr>
                <w:rFonts w:ascii="宋体" w:hAnsi="宋体" w:cs="宋体" w:hint="eastAsia"/>
                <w:szCs w:val="21"/>
              </w:rPr>
              <w:t>采用激光光源，质量浓度转换系数不受颗粒物颜色的影响；</w:t>
            </w:r>
          </w:p>
          <w:p w:rsidR="00000000" w:rsidRDefault="005C1D45">
            <w:pPr>
              <w:ind w:firstLineChars="200" w:firstLine="420"/>
              <w:jc w:val="left"/>
              <w:rPr>
                <w:rFonts w:ascii="宋体" w:hAnsi="宋体" w:cs="宋体" w:hint="eastAsia"/>
                <w:szCs w:val="21"/>
              </w:rPr>
            </w:pPr>
            <w:r>
              <w:rPr>
                <w:rFonts w:ascii="宋体" w:hAnsi="宋体" w:cs="宋体" w:hint="eastAsia"/>
                <w:szCs w:val="21"/>
              </w:rPr>
              <w:t>14.</w:t>
            </w:r>
            <w:r>
              <w:rPr>
                <w:rFonts w:ascii="宋体" w:hAnsi="宋体" w:cs="宋体" w:hint="eastAsia"/>
                <w:szCs w:val="21"/>
              </w:rPr>
              <w:t>可绘制出净化效率评价曲线；</w:t>
            </w:r>
          </w:p>
          <w:p w:rsidR="00000000" w:rsidRDefault="005C1D45">
            <w:pPr>
              <w:ind w:firstLineChars="200" w:firstLine="420"/>
              <w:jc w:val="left"/>
              <w:rPr>
                <w:rFonts w:ascii="宋体" w:hAnsi="宋体" w:cs="宋体" w:hint="eastAsia"/>
                <w:szCs w:val="21"/>
              </w:rPr>
            </w:pPr>
            <w:r>
              <w:rPr>
                <w:rFonts w:ascii="宋体" w:hAnsi="宋体" w:cs="宋体" w:hint="eastAsia"/>
                <w:szCs w:val="21"/>
              </w:rPr>
              <w:t>15.</w:t>
            </w:r>
            <w:r>
              <w:rPr>
                <w:rFonts w:hint="eastAsia"/>
              </w:rPr>
              <w:t xml:space="preserve"> </w:t>
            </w:r>
            <w:r>
              <w:rPr>
                <w:rFonts w:ascii="宋体" w:hAnsi="宋体" w:cs="宋体" w:hint="eastAsia"/>
                <w:szCs w:val="21"/>
              </w:rPr>
              <w:t>△恒流控制器，确保采样流量恒定，切割曲线正确；</w:t>
            </w:r>
          </w:p>
          <w:p w:rsidR="00000000" w:rsidRDefault="005C1D45">
            <w:pPr>
              <w:ind w:firstLineChars="200" w:firstLine="420"/>
              <w:jc w:val="left"/>
              <w:rPr>
                <w:rFonts w:ascii="宋体" w:hAnsi="宋体" w:cs="宋体" w:hint="eastAsia"/>
                <w:szCs w:val="21"/>
              </w:rPr>
            </w:pPr>
            <w:r>
              <w:rPr>
                <w:rFonts w:ascii="宋体" w:hAnsi="宋体" w:cs="宋体" w:hint="eastAsia"/>
                <w:szCs w:val="21"/>
              </w:rPr>
              <w:t>16.</w:t>
            </w:r>
            <w:r>
              <w:rPr>
                <w:rFonts w:hint="eastAsia"/>
              </w:rPr>
              <w:t xml:space="preserve"> </w:t>
            </w:r>
            <w:r>
              <w:rPr>
                <w:rFonts w:ascii="宋体" w:hAnsi="宋体" w:cs="宋体" w:hint="eastAsia"/>
                <w:szCs w:val="21"/>
              </w:rPr>
              <w:t>△具有内装光学标准散板，确保仪器高稳定性；</w:t>
            </w:r>
          </w:p>
          <w:p w:rsidR="00000000" w:rsidRDefault="005C1D45">
            <w:pPr>
              <w:ind w:firstLineChars="200" w:firstLine="420"/>
              <w:jc w:val="left"/>
              <w:rPr>
                <w:rFonts w:ascii="宋体" w:hAnsi="宋体" w:cs="宋体" w:hint="eastAsia"/>
                <w:szCs w:val="21"/>
              </w:rPr>
            </w:pPr>
            <w:r>
              <w:rPr>
                <w:rFonts w:ascii="宋体" w:hAnsi="宋体" w:cs="宋体" w:hint="eastAsia"/>
                <w:szCs w:val="21"/>
              </w:rPr>
              <w:t>17.</w:t>
            </w:r>
            <w:r>
              <w:rPr>
                <w:rFonts w:ascii="宋体" w:hAnsi="宋体" w:cs="宋体" w:hint="eastAsia"/>
                <w:szCs w:val="21"/>
              </w:rPr>
              <w:t>具有特别的保护气幕，避免了粉尘对仪器核心部件—光学系统的污染，确保仪器高可靠性；</w:t>
            </w:r>
          </w:p>
          <w:p w:rsidR="00000000" w:rsidRDefault="005C1D45">
            <w:pPr>
              <w:ind w:firstLineChars="200" w:firstLine="420"/>
              <w:jc w:val="left"/>
              <w:rPr>
                <w:rFonts w:ascii="宋体" w:hAnsi="宋体" w:cs="宋体" w:hint="eastAsia"/>
                <w:szCs w:val="21"/>
              </w:rPr>
            </w:pPr>
            <w:r>
              <w:rPr>
                <w:rFonts w:ascii="宋体" w:hAnsi="宋体" w:cs="宋体" w:hint="eastAsia"/>
                <w:szCs w:val="21"/>
              </w:rPr>
              <w:t>18.</w:t>
            </w:r>
            <w:r>
              <w:rPr>
                <w:rFonts w:ascii="宋体" w:hAnsi="宋体" w:cs="宋体" w:hint="eastAsia"/>
                <w:szCs w:val="21"/>
              </w:rPr>
              <w:t>通过计算机软件实现仪器零点自动调节，方便了用户使用；</w:t>
            </w:r>
          </w:p>
          <w:p w:rsidR="00000000" w:rsidRDefault="005C1D45">
            <w:pPr>
              <w:ind w:firstLineChars="200" w:firstLine="420"/>
              <w:jc w:val="left"/>
              <w:rPr>
                <w:rFonts w:ascii="宋体" w:hAnsi="宋体" w:cs="宋体" w:hint="eastAsia"/>
                <w:szCs w:val="21"/>
              </w:rPr>
            </w:pPr>
            <w:r>
              <w:rPr>
                <w:rFonts w:ascii="宋体" w:hAnsi="宋体" w:cs="宋体" w:hint="eastAsia"/>
                <w:szCs w:val="21"/>
              </w:rPr>
              <w:t>19</w:t>
            </w:r>
            <w:r>
              <w:rPr>
                <w:rFonts w:ascii="宋体" w:hAnsi="宋体" w:cs="宋体" w:hint="eastAsia"/>
                <w:szCs w:val="21"/>
              </w:rPr>
              <w:t>可根据设定时间定时采样，定时启动及关闭，所得数据可通过微型打印机记录或导入</w:t>
            </w:r>
            <w:r>
              <w:rPr>
                <w:rFonts w:ascii="宋体" w:hAnsi="宋体" w:cs="宋体" w:hint="eastAsia"/>
                <w:szCs w:val="21"/>
              </w:rPr>
              <w:t>PC</w:t>
            </w:r>
            <w:r>
              <w:rPr>
                <w:rFonts w:ascii="宋体" w:hAnsi="宋体" w:cs="宋体" w:hint="eastAsia"/>
                <w:szCs w:val="21"/>
              </w:rPr>
              <w:t>机进行数据处理，而使仪器适合于大气环境可吸入</w:t>
            </w:r>
            <w:r>
              <w:rPr>
                <w:rFonts w:ascii="宋体" w:hAnsi="宋体" w:cs="宋体" w:hint="eastAsia"/>
                <w:szCs w:val="21"/>
              </w:rPr>
              <w:t>颗粒物连续监测；</w:t>
            </w:r>
          </w:p>
          <w:p w:rsidR="00000000" w:rsidRDefault="005C1D45">
            <w:pPr>
              <w:ind w:firstLineChars="200" w:firstLine="420"/>
              <w:jc w:val="left"/>
              <w:rPr>
                <w:rFonts w:ascii="宋体" w:hAnsi="宋体" w:cs="宋体" w:hint="eastAsia"/>
                <w:szCs w:val="21"/>
              </w:rPr>
            </w:pPr>
            <w:r>
              <w:rPr>
                <w:rFonts w:ascii="宋体" w:hAnsi="宋体" w:cs="宋体" w:hint="eastAsia"/>
                <w:szCs w:val="21"/>
              </w:rPr>
              <w:t>20.</w:t>
            </w:r>
            <w:r>
              <w:rPr>
                <w:rFonts w:ascii="宋体" w:hAnsi="宋体" w:cs="宋体" w:hint="eastAsia"/>
                <w:szCs w:val="21"/>
              </w:rPr>
              <w:t>可设定粉尘浓度超标报警阈值，粉尘超标时自动声光报警，或将信号传输到控制中心进行监控；</w:t>
            </w:r>
          </w:p>
          <w:p w:rsidR="00000000" w:rsidRDefault="005C1D45">
            <w:pPr>
              <w:ind w:firstLineChars="200" w:firstLine="420"/>
              <w:jc w:val="left"/>
              <w:rPr>
                <w:rFonts w:ascii="宋体" w:hAnsi="宋体" w:cs="宋体" w:hint="eastAsia"/>
                <w:szCs w:val="21"/>
              </w:rPr>
            </w:pPr>
            <w:r>
              <w:rPr>
                <w:rFonts w:ascii="宋体" w:hAnsi="宋体" w:cs="宋体" w:hint="eastAsia"/>
                <w:szCs w:val="21"/>
              </w:rPr>
              <w:t>21.</w:t>
            </w:r>
            <w:r>
              <w:rPr>
                <w:rFonts w:ascii="宋体" w:hAnsi="宋体" w:cs="宋体" w:hint="eastAsia"/>
                <w:szCs w:val="21"/>
              </w:rPr>
              <w:t>仪器应有强力抽气泵，适合需配备长采样管的可吸入颗粒物浓度的检测。</w:t>
            </w:r>
          </w:p>
        </w:tc>
        <w:tc>
          <w:tcPr>
            <w:tcW w:w="480"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台</w:t>
            </w:r>
          </w:p>
        </w:tc>
        <w:tc>
          <w:tcPr>
            <w:tcW w:w="537" w:type="dxa"/>
            <w:vAlign w:val="center"/>
          </w:tcPr>
          <w:p w:rsidR="00000000" w:rsidRDefault="005C1D45">
            <w:pPr>
              <w:jc w:val="center"/>
              <w:rPr>
                <w:rFonts w:ascii="宋体" w:hAnsi="宋体" w:cs="宋体" w:hint="eastAsia"/>
                <w:szCs w:val="21"/>
              </w:rPr>
            </w:pPr>
            <w:r>
              <w:rPr>
                <w:rFonts w:ascii="宋体" w:hAnsi="宋体" w:cs="宋体" w:hint="eastAsia"/>
                <w:szCs w:val="21"/>
              </w:rPr>
              <w:t>2</w:t>
            </w:r>
          </w:p>
        </w:tc>
        <w:tc>
          <w:tcPr>
            <w:tcW w:w="827" w:type="dxa"/>
            <w:vAlign w:val="center"/>
          </w:tcPr>
          <w:p w:rsidR="00000000" w:rsidRDefault="005C1D45">
            <w:pPr>
              <w:jc w:val="center"/>
              <w:rPr>
                <w:rFonts w:ascii="宋体" w:hAnsi="宋体" w:cs="宋体" w:hint="eastAsia"/>
                <w:szCs w:val="21"/>
              </w:rPr>
            </w:pPr>
            <w:r>
              <w:rPr>
                <w:rFonts w:ascii="宋体" w:hAnsi="宋体" w:cs="宋体" w:hint="eastAsia"/>
                <w:szCs w:val="21"/>
              </w:rPr>
              <w:t>用于空气、烟气飞尘含量测定</w:t>
            </w:r>
          </w:p>
        </w:tc>
      </w:tr>
      <w:tr w:rsidR="00000000">
        <w:trPr>
          <w:trHeight w:val="2100"/>
          <w:jc w:val="center"/>
        </w:trPr>
        <w:tc>
          <w:tcPr>
            <w:tcW w:w="528"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4</w:t>
            </w:r>
          </w:p>
        </w:tc>
        <w:tc>
          <w:tcPr>
            <w:tcW w:w="927" w:type="dxa"/>
            <w:vAlign w:val="center"/>
          </w:tcPr>
          <w:p w:rsidR="00000000" w:rsidRDefault="005C1D45">
            <w:pPr>
              <w:jc w:val="center"/>
              <w:rPr>
                <w:rFonts w:ascii="宋体" w:hAnsi="宋体" w:cs="宋体" w:hint="eastAsia"/>
                <w:szCs w:val="21"/>
              </w:rPr>
            </w:pPr>
            <w:r>
              <w:rPr>
                <w:rFonts w:ascii="宋体" w:hAnsi="宋体" w:cs="宋体" w:hint="eastAsia"/>
                <w:szCs w:val="21"/>
              </w:rPr>
              <w:t>自动烟气混合器</w:t>
            </w:r>
          </w:p>
        </w:tc>
        <w:tc>
          <w:tcPr>
            <w:tcW w:w="6555" w:type="dxa"/>
            <w:vAlign w:val="center"/>
          </w:tcPr>
          <w:p w:rsidR="00000000" w:rsidRDefault="005C1D45">
            <w:pPr>
              <w:ind w:firstLineChars="200" w:firstLine="420"/>
              <w:rPr>
                <w:rFonts w:ascii="宋体" w:hAnsi="宋体" w:cs="宋体" w:hint="eastAsia"/>
                <w:szCs w:val="21"/>
              </w:rPr>
            </w:pPr>
            <w:r>
              <w:rPr>
                <w:rFonts w:ascii="宋体" w:hAnsi="宋体" w:cs="宋体" w:hint="eastAsia"/>
                <w:szCs w:val="21"/>
              </w:rPr>
              <w:t>主要用于二种或二种以上气相样品的混合，能在很短的距离内迅速达到均匀混合的目的，消除不均匀现象。</w:t>
            </w:r>
          </w:p>
          <w:p w:rsidR="00000000" w:rsidRDefault="005C1D45" w:rsidP="00BE4BCE">
            <w:pPr>
              <w:ind w:firstLineChars="200" w:firstLine="422"/>
              <w:rPr>
                <w:rFonts w:ascii="宋体" w:hAnsi="宋体" w:cs="宋体" w:hint="eastAsia"/>
                <w:szCs w:val="21"/>
              </w:rPr>
            </w:pPr>
            <w:r>
              <w:rPr>
                <w:rFonts w:ascii="宋体" w:hAnsi="宋体" w:cs="宋体" w:hint="eastAsia"/>
                <w:b/>
                <w:bCs/>
                <w:szCs w:val="21"/>
              </w:rPr>
              <w:t>技术要求：</w:t>
            </w:r>
            <w:r>
              <w:rPr>
                <w:rFonts w:ascii="宋体" w:hAnsi="宋体" w:cs="宋体" w:hint="eastAsia"/>
                <w:szCs w:val="21"/>
              </w:rPr>
              <w:t xml:space="preserve"> </w:t>
            </w:r>
          </w:p>
          <w:p w:rsidR="00000000" w:rsidRDefault="005C1D45">
            <w:pPr>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、测量范围：</w:t>
            </w:r>
            <w:r>
              <w:rPr>
                <w:rFonts w:ascii="宋体" w:hAnsi="宋体" w:cs="宋体" w:hint="eastAsia"/>
                <w:szCs w:val="21"/>
              </w:rPr>
              <w:t>25~250ml/min</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、精度：</w:t>
            </w:r>
            <w:r>
              <w:rPr>
                <w:rFonts w:ascii="宋体" w:hAnsi="宋体" w:cs="宋体" w:hint="eastAsia"/>
                <w:szCs w:val="21"/>
              </w:rPr>
              <w:t>0.1</w:t>
            </w:r>
            <w:r>
              <w:rPr>
                <w:rFonts w:ascii="宋体" w:hAnsi="宋体" w:cs="宋体" w:hint="eastAsia"/>
                <w:szCs w:val="21"/>
              </w:rPr>
              <w:t>μ</w:t>
            </w:r>
            <w:r>
              <w:rPr>
                <w:rFonts w:ascii="宋体" w:hAnsi="宋体" w:cs="宋体" w:hint="eastAsia"/>
                <w:szCs w:val="21"/>
              </w:rPr>
              <w:t>m</w:t>
            </w:r>
            <w:r>
              <w:rPr>
                <w:rFonts w:ascii="宋体" w:hAnsi="宋体" w:cs="宋体" w:hint="eastAsia"/>
                <w:szCs w:val="21"/>
              </w:rPr>
              <w:t>×</w:t>
            </w:r>
            <w:r>
              <w:rPr>
                <w:rFonts w:ascii="宋体" w:hAnsi="宋体" w:cs="宋体" w:hint="eastAsia"/>
                <w:szCs w:val="21"/>
              </w:rPr>
              <w:t>8</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、使用条件：</w:t>
            </w:r>
            <w:r>
              <w:rPr>
                <w:rFonts w:ascii="宋体" w:hAnsi="宋体" w:cs="宋体" w:hint="eastAsia"/>
                <w:szCs w:val="21"/>
              </w:rPr>
              <w:t>0~50</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、△主机及配件应完全满足工作需求；</w:t>
            </w:r>
          </w:p>
        </w:tc>
        <w:tc>
          <w:tcPr>
            <w:tcW w:w="480" w:type="dxa"/>
            <w:vAlign w:val="center"/>
          </w:tcPr>
          <w:p w:rsidR="00000000" w:rsidRDefault="005C1D45">
            <w:pPr>
              <w:jc w:val="center"/>
              <w:rPr>
                <w:rFonts w:ascii="宋体" w:hAnsi="宋体" w:cs="宋体" w:hint="eastAsia"/>
                <w:szCs w:val="21"/>
              </w:rPr>
            </w:pPr>
            <w:r>
              <w:rPr>
                <w:rFonts w:ascii="宋体" w:hAnsi="宋体" w:cs="宋体" w:hint="eastAsia"/>
                <w:szCs w:val="21"/>
              </w:rPr>
              <w:t>台</w:t>
            </w:r>
          </w:p>
        </w:tc>
        <w:tc>
          <w:tcPr>
            <w:tcW w:w="537" w:type="dxa"/>
            <w:vAlign w:val="center"/>
          </w:tcPr>
          <w:p w:rsidR="00000000" w:rsidRDefault="005C1D45">
            <w:pPr>
              <w:jc w:val="center"/>
              <w:rPr>
                <w:rFonts w:ascii="宋体" w:hAnsi="宋体" w:cs="宋体" w:hint="eastAsia"/>
                <w:szCs w:val="21"/>
              </w:rPr>
            </w:pPr>
            <w:r>
              <w:rPr>
                <w:rFonts w:ascii="宋体" w:hAnsi="宋体" w:cs="宋体" w:hint="eastAsia"/>
                <w:szCs w:val="21"/>
              </w:rPr>
              <w:t>2</w:t>
            </w:r>
          </w:p>
        </w:tc>
        <w:tc>
          <w:tcPr>
            <w:tcW w:w="827" w:type="dxa"/>
            <w:vAlign w:val="center"/>
          </w:tcPr>
          <w:p w:rsidR="00000000" w:rsidRDefault="005C1D45">
            <w:pPr>
              <w:jc w:val="center"/>
              <w:rPr>
                <w:rFonts w:ascii="宋体" w:hAnsi="宋体" w:cs="宋体" w:hint="eastAsia"/>
                <w:szCs w:val="21"/>
              </w:rPr>
            </w:pPr>
            <w:r>
              <w:rPr>
                <w:rFonts w:ascii="宋体" w:hAnsi="宋体" w:cs="宋体" w:hint="eastAsia"/>
                <w:szCs w:val="21"/>
              </w:rPr>
              <w:t>用于多种气体混合采</w:t>
            </w:r>
            <w:r>
              <w:rPr>
                <w:rFonts w:ascii="宋体" w:hAnsi="宋体" w:cs="宋体" w:hint="eastAsia"/>
                <w:szCs w:val="21"/>
              </w:rPr>
              <w:t>样</w:t>
            </w:r>
          </w:p>
        </w:tc>
      </w:tr>
    </w:tbl>
    <w:p w:rsidR="00000000" w:rsidRDefault="005C1D45">
      <w:pPr>
        <w:spacing w:line="360" w:lineRule="auto"/>
        <w:ind w:firstLineChars="200" w:firstLine="420"/>
        <w:rPr>
          <w:rFonts w:ascii="宋体" w:hAnsi="宋体" w:hint="eastAsia"/>
          <w:szCs w:val="21"/>
        </w:rPr>
      </w:pPr>
    </w:p>
    <w:p w:rsidR="00000000" w:rsidRDefault="005C1D45">
      <w:pPr>
        <w:jc w:val="center"/>
        <w:rPr>
          <w:rFonts w:ascii="宋体" w:hAnsi="宋体" w:hint="eastAsia"/>
          <w:b/>
          <w:sz w:val="28"/>
          <w:szCs w:val="28"/>
        </w:rPr>
      </w:pPr>
      <w:r>
        <w:rPr>
          <w:rFonts w:ascii="宋体" w:hAnsi="宋体" w:hint="eastAsia"/>
          <w:b/>
          <w:sz w:val="28"/>
          <w:szCs w:val="28"/>
        </w:rPr>
        <w:br w:type="page"/>
      </w:r>
      <w:r>
        <w:rPr>
          <w:rFonts w:ascii="宋体" w:hAnsi="宋体" w:hint="eastAsia"/>
          <w:b/>
          <w:sz w:val="28"/>
          <w:szCs w:val="28"/>
        </w:rPr>
        <w:lastRenderedPageBreak/>
        <w:t>B</w:t>
      </w:r>
      <w:r>
        <w:rPr>
          <w:rFonts w:ascii="宋体" w:hAnsi="宋体" w:hint="eastAsia"/>
          <w:b/>
          <w:sz w:val="28"/>
          <w:szCs w:val="28"/>
        </w:rPr>
        <w:t>包：</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614"/>
        <w:gridCol w:w="6202"/>
        <w:gridCol w:w="495"/>
        <w:gridCol w:w="540"/>
        <w:gridCol w:w="1289"/>
      </w:tblGrid>
      <w:tr w:rsidR="00000000">
        <w:trPr>
          <w:trHeight w:val="625"/>
          <w:jc w:val="center"/>
        </w:trPr>
        <w:tc>
          <w:tcPr>
            <w:tcW w:w="714"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序号</w:t>
            </w:r>
          </w:p>
        </w:tc>
        <w:tc>
          <w:tcPr>
            <w:tcW w:w="614"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名称</w:t>
            </w:r>
          </w:p>
        </w:tc>
        <w:tc>
          <w:tcPr>
            <w:tcW w:w="6202"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主要参数、精度质量要求</w:t>
            </w:r>
          </w:p>
        </w:tc>
        <w:tc>
          <w:tcPr>
            <w:tcW w:w="495"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单位</w:t>
            </w:r>
          </w:p>
        </w:tc>
        <w:tc>
          <w:tcPr>
            <w:tcW w:w="540"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数量</w:t>
            </w:r>
          </w:p>
        </w:tc>
        <w:tc>
          <w:tcPr>
            <w:tcW w:w="1289"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备注</w:t>
            </w:r>
          </w:p>
        </w:tc>
      </w:tr>
      <w:tr w:rsidR="00000000">
        <w:trPr>
          <w:trHeight w:val="626"/>
          <w:jc w:val="center"/>
        </w:trPr>
        <w:tc>
          <w:tcPr>
            <w:tcW w:w="714"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614" w:type="dxa"/>
            <w:vAlign w:val="center"/>
          </w:tcPr>
          <w:p w:rsidR="00000000" w:rsidRDefault="005C1D45">
            <w:pPr>
              <w:jc w:val="center"/>
              <w:rPr>
                <w:rFonts w:ascii="宋体" w:hAnsi="宋体" w:cs="宋体" w:hint="eastAsia"/>
                <w:szCs w:val="21"/>
              </w:rPr>
            </w:pPr>
            <w:r>
              <w:rPr>
                <w:rFonts w:ascii="宋体" w:hAnsi="宋体" w:cs="宋体" w:hint="eastAsia"/>
                <w:szCs w:val="21"/>
              </w:rPr>
              <w:t>气相色谱仪</w:t>
            </w:r>
          </w:p>
        </w:tc>
        <w:tc>
          <w:tcPr>
            <w:tcW w:w="6202" w:type="dxa"/>
            <w:vAlign w:val="center"/>
          </w:tcPr>
          <w:p w:rsidR="00000000" w:rsidRDefault="005C1D45" w:rsidP="00BE4BCE">
            <w:pPr>
              <w:numPr>
                <w:ilvl w:val="0"/>
                <w:numId w:val="2"/>
              </w:numPr>
              <w:ind w:firstLineChars="200" w:firstLine="422"/>
              <w:rPr>
                <w:rFonts w:ascii="宋体" w:hAnsi="宋体" w:cs="宋体" w:hint="eastAsia"/>
                <w:bCs/>
                <w:szCs w:val="21"/>
              </w:rPr>
            </w:pPr>
            <w:r>
              <w:rPr>
                <w:rFonts w:ascii="宋体" w:hAnsi="宋体" w:cs="宋体" w:hint="eastAsia"/>
                <w:b/>
                <w:szCs w:val="21"/>
              </w:rPr>
              <w:t>※</w:t>
            </w:r>
            <w:r>
              <w:rPr>
                <w:rFonts w:ascii="宋体" w:hAnsi="宋体" w:cs="宋体" w:hint="eastAsia"/>
                <w:bCs/>
                <w:szCs w:val="21"/>
              </w:rPr>
              <w:t>用于分析天然气、管道煤气、水煤气等的组分及浓度：</w:t>
            </w:r>
            <w:r>
              <w:rPr>
                <w:rFonts w:ascii="宋体" w:hAnsi="宋体" w:cs="宋体" w:hint="eastAsia"/>
                <w:bCs/>
                <w:szCs w:val="21"/>
              </w:rPr>
              <w:t>O</w:t>
            </w:r>
            <w:r>
              <w:rPr>
                <w:rFonts w:ascii="宋体" w:hAnsi="宋体" w:cs="宋体" w:hint="eastAsia"/>
                <w:bCs/>
                <w:szCs w:val="21"/>
                <w:vertAlign w:val="subscript"/>
              </w:rPr>
              <w:t>2</w:t>
            </w:r>
            <w:r>
              <w:rPr>
                <w:rFonts w:ascii="宋体" w:hAnsi="宋体" w:cs="宋体" w:hint="eastAsia"/>
                <w:bCs/>
                <w:szCs w:val="21"/>
              </w:rPr>
              <w:t>、</w:t>
            </w:r>
            <w:r>
              <w:rPr>
                <w:rFonts w:ascii="宋体" w:hAnsi="宋体" w:cs="宋体" w:hint="eastAsia"/>
                <w:bCs/>
                <w:szCs w:val="21"/>
              </w:rPr>
              <w:t>N</w:t>
            </w:r>
            <w:r>
              <w:rPr>
                <w:rFonts w:ascii="宋体" w:hAnsi="宋体" w:cs="宋体" w:hint="eastAsia"/>
                <w:bCs/>
                <w:szCs w:val="21"/>
                <w:vertAlign w:val="subscript"/>
              </w:rPr>
              <w:t>2</w:t>
            </w:r>
            <w:r>
              <w:rPr>
                <w:rFonts w:ascii="宋体" w:hAnsi="宋体" w:cs="宋体" w:hint="eastAsia"/>
                <w:bCs/>
                <w:szCs w:val="21"/>
              </w:rPr>
              <w:t>、</w:t>
            </w:r>
            <w:r>
              <w:rPr>
                <w:rFonts w:ascii="宋体" w:hAnsi="宋体" w:cs="宋体" w:hint="eastAsia"/>
                <w:bCs/>
                <w:szCs w:val="21"/>
              </w:rPr>
              <w:t>CH</w:t>
            </w:r>
            <w:r>
              <w:rPr>
                <w:rFonts w:ascii="宋体" w:hAnsi="宋体" w:cs="宋体" w:hint="eastAsia"/>
                <w:bCs/>
                <w:szCs w:val="21"/>
                <w:vertAlign w:val="subscript"/>
              </w:rPr>
              <w:t>4</w:t>
            </w:r>
            <w:r>
              <w:rPr>
                <w:rFonts w:ascii="宋体" w:hAnsi="宋体" w:cs="宋体" w:hint="eastAsia"/>
                <w:bCs/>
                <w:szCs w:val="21"/>
              </w:rPr>
              <w:t>、</w:t>
            </w:r>
            <w:r>
              <w:rPr>
                <w:rFonts w:ascii="宋体" w:hAnsi="宋体" w:cs="宋体" w:hint="eastAsia"/>
                <w:bCs/>
                <w:szCs w:val="21"/>
              </w:rPr>
              <w:t>CO</w:t>
            </w:r>
            <w:r>
              <w:rPr>
                <w:rFonts w:ascii="宋体" w:hAnsi="宋体" w:cs="宋体" w:hint="eastAsia"/>
                <w:bCs/>
                <w:szCs w:val="21"/>
              </w:rPr>
              <w:t>、</w:t>
            </w:r>
            <w:r>
              <w:rPr>
                <w:rFonts w:ascii="宋体" w:hAnsi="宋体" w:cs="宋体" w:hint="eastAsia"/>
                <w:bCs/>
                <w:szCs w:val="21"/>
              </w:rPr>
              <w:t>CO</w:t>
            </w:r>
            <w:r>
              <w:rPr>
                <w:rFonts w:ascii="宋体" w:hAnsi="宋体" w:cs="宋体" w:hint="eastAsia"/>
                <w:bCs/>
                <w:szCs w:val="21"/>
                <w:vertAlign w:val="subscript"/>
              </w:rPr>
              <w:t>2</w:t>
            </w:r>
            <w:r>
              <w:rPr>
                <w:rFonts w:ascii="宋体" w:hAnsi="宋体" w:cs="宋体" w:hint="eastAsia"/>
                <w:bCs/>
                <w:szCs w:val="21"/>
              </w:rPr>
              <w:t>、乙烯、乙炔、乙烷、</w:t>
            </w:r>
            <w:r>
              <w:rPr>
                <w:rFonts w:ascii="宋体" w:hAnsi="宋体" w:cs="宋体" w:hint="eastAsia"/>
                <w:bCs/>
                <w:szCs w:val="21"/>
              </w:rPr>
              <w:t>H</w:t>
            </w:r>
            <w:r>
              <w:rPr>
                <w:rFonts w:ascii="宋体" w:hAnsi="宋体" w:cs="宋体" w:hint="eastAsia"/>
                <w:bCs/>
                <w:szCs w:val="21"/>
                <w:vertAlign w:val="subscript"/>
              </w:rPr>
              <w:t>2</w:t>
            </w:r>
            <w:r>
              <w:rPr>
                <w:rFonts w:ascii="宋体" w:hAnsi="宋体" w:cs="宋体" w:hint="eastAsia"/>
                <w:bCs/>
                <w:szCs w:val="21"/>
              </w:rPr>
              <w:t>：含量</w:t>
            </w:r>
            <w:r>
              <w:rPr>
                <w:rFonts w:ascii="宋体" w:hAnsi="宋体" w:cs="宋体" w:hint="eastAsia"/>
                <w:bCs/>
                <w:szCs w:val="21"/>
              </w:rPr>
              <w:t>0.01%-100%</w:t>
            </w:r>
            <w:r>
              <w:rPr>
                <w:rFonts w:ascii="宋体" w:hAnsi="宋体" w:cs="宋体" w:hint="eastAsia"/>
                <w:bCs/>
                <w:szCs w:val="21"/>
              </w:rPr>
              <w:t>；</w:t>
            </w:r>
            <w:r>
              <w:rPr>
                <w:rFonts w:ascii="宋体" w:hAnsi="宋体" w:cs="宋体" w:hint="eastAsia"/>
                <w:bCs/>
                <w:szCs w:val="21"/>
              </w:rPr>
              <w:t>H</w:t>
            </w:r>
            <w:r>
              <w:rPr>
                <w:rFonts w:ascii="宋体" w:hAnsi="宋体" w:cs="宋体" w:hint="eastAsia"/>
                <w:bCs/>
                <w:szCs w:val="21"/>
                <w:vertAlign w:val="subscript"/>
              </w:rPr>
              <w:t>2</w:t>
            </w:r>
            <w:r>
              <w:rPr>
                <w:rFonts w:ascii="宋体" w:hAnsi="宋体" w:cs="宋体" w:hint="eastAsia"/>
                <w:bCs/>
                <w:szCs w:val="21"/>
              </w:rPr>
              <w:t>S</w:t>
            </w:r>
            <w:r>
              <w:rPr>
                <w:rFonts w:ascii="宋体" w:hAnsi="宋体" w:cs="宋体" w:hint="eastAsia"/>
                <w:bCs/>
                <w:szCs w:val="21"/>
              </w:rPr>
              <w:t>含量</w:t>
            </w:r>
            <w:r>
              <w:rPr>
                <w:rFonts w:ascii="宋体" w:hAnsi="宋体" w:cs="宋体" w:hint="eastAsia"/>
                <w:bCs/>
                <w:szCs w:val="21"/>
              </w:rPr>
              <w:t>0.02%-100%</w:t>
            </w:r>
            <w:r>
              <w:rPr>
                <w:rFonts w:ascii="宋体" w:hAnsi="宋体" w:cs="宋体" w:hint="eastAsia"/>
                <w:bCs/>
                <w:szCs w:val="21"/>
              </w:rPr>
              <w:t>；同时应能完成对污水中</w:t>
            </w:r>
            <w:r>
              <w:rPr>
                <w:rFonts w:ascii="宋体" w:hAnsi="宋体" w:cs="宋体" w:hint="eastAsia"/>
                <w:bCs/>
                <w:szCs w:val="21"/>
              </w:rPr>
              <w:t>VOC</w:t>
            </w:r>
            <w:r>
              <w:rPr>
                <w:rFonts w:ascii="宋体" w:hAnsi="宋体" w:cs="宋体" w:hint="eastAsia"/>
                <w:bCs/>
                <w:szCs w:val="21"/>
              </w:rPr>
              <w:t>的分析检测。仪器应为原装进口产品，配置配件应满足前述检测要求；</w:t>
            </w:r>
          </w:p>
          <w:p w:rsidR="00000000" w:rsidRDefault="005C1D45" w:rsidP="00BE4BCE">
            <w:pPr>
              <w:ind w:firstLineChars="200" w:firstLine="422"/>
              <w:rPr>
                <w:rFonts w:ascii="宋体" w:hAnsi="宋体" w:cs="宋体" w:hint="eastAsia"/>
                <w:b/>
                <w:szCs w:val="21"/>
              </w:rPr>
            </w:pPr>
            <w:r>
              <w:rPr>
                <w:rFonts w:ascii="宋体" w:hAnsi="宋体" w:cs="宋体" w:hint="eastAsia"/>
                <w:b/>
                <w:szCs w:val="21"/>
              </w:rPr>
              <w:t>不满足招标文件中</w:t>
            </w:r>
            <w:r>
              <w:rPr>
                <w:rFonts w:ascii="宋体" w:hAnsi="宋体" w:cs="宋体" w:hint="eastAsia"/>
                <w:b/>
                <w:szCs w:val="21"/>
              </w:rPr>
              <w:t xml:space="preserve"> </w:t>
            </w:r>
            <w:r>
              <w:rPr>
                <w:rFonts w:ascii="宋体" w:hAnsi="宋体" w:cs="宋体" w:hint="eastAsia"/>
                <w:b/>
                <w:szCs w:val="21"/>
              </w:rPr>
              <w:t>“※”条款的投标文件将作无效投标处理。</w:t>
            </w:r>
          </w:p>
          <w:p w:rsidR="00000000" w:rsidRDefault="005C1D45" w:rsidP="00BE4BCE">
            <w:pPr>
              <w:numPr>
                <w:ilvl w:val="0"/>
                <w:numId w:val="2"/>
              </w:numPr>
              <w:ind w:firstLineChars="200" w:firstLine="422"/>
              <w:rPr>
                <w:rFonts w:ascii="宋体" w:hAnsi="宋体" w:cs="宋体" w:hint="eastAsia"/>
                <w:bCs/>
                <w:szCs w:val="21"/>
              </w:rPr>
            </w:pPr>
            <w:r>
              <w:rPr>
                <w:rFonts w:ascii="宋体" w:hAnsi="宋体" w:cs="宋体" w:hint="eastAsia"/>
                <w:b/>
                <w:szCs w:val="21"/>
              </w:rPr>
              <w:t>※</w:t>
            </w:r>
            <w:r>
              <w:rPr>
                <w:rFonts w:ascii="宋体" w:hAnsi="宋体" w:cs="宋体" w:hint="eastAsia"/>
                <w:bCs/>
                <w:szCs w:val="21"/>
              </w:rPr>
              <w:t>能同时配置</w:t>
            </w:r>
            <w:r>
              <w:rPr>
                <w:rFonts w:ascii="宋体" w:hAnsi="宋体" w:cs="宋体" w:hint="eastAsia"/>
                <w:bCs/>
                <w:szCs w:val="21"/>
              </w:rPr>
              <w:t>1</w:t>
            </w:r>
            <w:r>
              <w:rPr>
                <w:rFonts w:ascii="宋体" w:hAnsi="宋体" w:cs="宋体" w:hint="eastAsia"/>
                <w:bCs/>
                <w:szCs w:val="21"/>
              </w:rPr>
              <w:t>个</w:t>
            </w:r>
            <w:r>
              <w:rPr>
                <w:rFonts w:ascii="宋体" w:hAnsi="宋体" w:cs="宋体" w:hint="eastAsia"/>
                <w:bCs/>
                <w:szCs w:val="21"/>
              </w:rPr>
              <w:t>TCD</w:t>
            </w:r>
            <w:r>
              <w:rPr>
                <w:rFonts w:ascii="宋体" w:hAnsi="宋体" w:cs="宋体" w:hint="eastAsia"/>
                <w:bCs/>
                <w:szCs w:val="21"/>
              </w:rPr>
              <w:t>检测器，</w:t>
            </w:r>
            <w:r>
              <w:rPr>
                <w:rFonts w:ascii="宋体" w:hAnsi="宋体" w:cs="宋体" w:hint="eastAsia"/>
                <w:bCs/>
                <w:szCs w:val="21"/>
              </w:rPr>
              <w:t>2</w:t>
            </w:r>
            <w:r>
              <w:rPr>
                <w:rFonts w:ascii="宋体" w:hAnsi="宋体" w:cs="宋体" w:hint="eastAsia"/>
                <w:bCs/>
                <w:szCs w:val="21"/>
              </w:rPr>
              <w:t>个</w:t>
            </w:r>
            <w:r>
              <w:rPr>
                <w:rFonts w:ascii="宋体" w:hAnsi="宋体" w:cs="宋体" w:hint="eastAsia"/>
                <w:bCs/>
                <w:szCs w:val="21"/>
              </w:rPr>
              <w:t>FID</w:t>
            </w: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个</w:t>
            </w:r>
            <w:r>
              <w:rPr>
                <w:rFonts w:ascii="宋体" w:hAnsi="宋体" w:cs="宋体" w:hint="eastAsia"/>
                <w:bCs/>
                <w:szCs w:val="21"/>
              </w:rPr>
              <w:t>FPD</w:t>
            </w:r>
            <w:r>
              <w:rPr>
                <w:rFonts w:ascii="宋体" w:hAnsi="宋体" w:cs="宋体" w:hint="eastAsia"/>
                <w:bCs/>
                <w:szCs w:val="21"/>
              </w:rPr>
              <w:t>。其中</w:t>
            </w:r>
            <w:r>
              <w:rPr>
                <w:rFonts w:ascii="宋体" w:hAnsi="宋体" w:cs="宋体" w:hint="eastAsia"/>
                <w:bCs/>
                <w:szCs w:val="21"/>
              </w:rPr>
              <w:t>1</w:t>
            </w:r>
            <w:r>
              <w:rPr>
                <w:rFonts w:ascii="宋体" w:hAnsi="宋体" w:cs="宋体" w:hint="eastAsia"/>
                <w:bCs/>
                <w:szCs w:val="21"/>
              </w:rPr>
              <w:t>个</w:t>
            </w:r>
            <w:r>
              <w:rPr>
                <w:rFonts w:ascii="宋体" w:hAnsi="宋体" w:cs="宋体" w:hint="eastAsia"/>
                <w:bCs/>
                <w:szCs w:val="21"/>
              </w:rPr>
              <w:t>TCD</w:t>
            </w:r>
            <w:r>
              <w:rPr>
                <w:rFonts w:ascii="宋体" w:hAnsi="宋体" w:cs="宋体" w:hint="eastAsia"/>
                <w:bCs/>
                <w:szCs w:val="21"/>
              </w:rPr>
              <w:t>分析</w:t>
            </w:r>
            <w:r>
              <w:rPr>
                <w:rFonts w:ascii="宋体" w:hAnsi="宋体" w:cs="宋体" w:hint="eastAsia"/>
                <w:bCs/>
                <w:szCs w:val="21"/>
              </w:rPr>
              <w:t>H</w:t>
            </w:r>
            <w:r>
              <w:rPr>
                <w:rFonts w:ascii="宋体" w:hAnsi="宋体" w:cs="宋体" w:hint="eastAsia"/>
                <w:bCs/>
                <w:szCs w:val="21"/>
                <w:vertAlign w:val="subscript"/>
              </w:rPr>
              <w:t>2</w:t>
            </w:r>
            <w:r>
              <w:rPr>
                <w:rFonts w:ascii="宋体" w:hAnsi="宋体" w:cs="宋体" w:hint="eastAsia"/>
                <w:bCs/>
                <w:szCs w:val="21"/>
              </w:rPr>
              <w:t>,O</w:t>
            </w:r>
            <w:r>
              <w:rPr>
                <w:rFonts w:ascii="宋体" w:hAnsi="宋体" w:cs="宋体" w:hint="eastAsia"/>
                <w:bCs/>
                <w:szCs w:val="21"/>
                <w:vertAlign w:val="subscript"/>
              </w:rPr>
              <w:t>2</w:t>
            </w:r>
            <w:r>
              <w:rPr>
                <w:rFonts w:ascii="宋体" w:hAnsi="宋体" w:cs="宋体" w:hint="eastAsia"/>
                <w:bCs/>
                <w:szCs w:val="21"/>
              </w:rPr>
              <w:t>,N</w:t>
            </w:r>
            <w:r>
              <w:rPr>
                <w:rFonts w:ascii="宋体" w:hAnsi="宋体" w:cs="宋体" w:hint="eastAsia"/>
                <w:bCs/>
                <w:szCs w:val="21"/>
                <w:vertAlign w:val="subscript"/>
              </w:rPr>
              <w:t>2</w:t>
            </w:r>
            <w:r>
              <w:rPr>
                <w:rFonts w:ascii="宋体" w:hAnsi="宋体" w:cs="宋体" w:hint="eastAsia"/>
                <w:bCs/>
                <w:szCs w:val="21"/>
              </w:rPr>
              <w:t>,CH</w:t>
            </w:r>
            <w:r>
              <w:rPr>
                <w:rFonts w:ascii="宋体" w:hAnsi="宋体" w:cs="宋体" w:hint="eastAsia"/>
                <w:bCs/>
                <w:szCs w:val="21"/>
                <w:vertAlign w:val="subscript"/>
              </w:rPr>
              <w:t>4</w:t>
            </w:r>
            <w:r>
              <w:rPr>
                <w:rFonts w:ascii="宋体" w:hAnsi="宋体" w:cs="宋体" w:hint="eastAsia"/>
                <w:bCs/>
                <w:szCs w:val="21"/>
              </w:rPr>
              <w:t>,CO,CO</w:t>
            </w:r>
            <w:r>
              <w:rPr>
                <w:rFonts w:ascii="宋体" w:hAnsi="宋体" w:cs="宋体" w:hint="eastAsia"/>
                <w:bCs/>
                <w:szCs w:val="21"/>
                <w:vertAlign w:val="subscript"/>
              </w:rPr>
              <w:t>2</w:t>
            </w:r>
            <w:r>
              <w:rPr>
                <w:rFonts w:ascii="宋体" w:hAnsi="宋体" w:cs="宋体" w:hint="eastAsia"/>
                <w:bCs/>
                <w:szCs w:val="21"/>
              </w:rPr>
              <w:t>；</w:t>
            </w:r>
            <w:r>
              <w:rPr>
                <w:rFonts w:ascii="宋体" w:hAnsi="宋体" w:cs="宋体" w:hint="eastAsia"/>
                <w:bCs/>
                <w:szCs w:val="21"/>
              </w:rPr>
              <w:t xml:space="preserve"> 1</w:t>
            </w:r>
            <w:r>
              <w:rPr>
                <w:rFonts w:ascii="宋体" w:hAnsi="宋体" w:cs="宋体" w:hint="eastAsia"/>
                <w:bCs/>
                <w:szCs w:val="21"/>
              </w:rPr>
              <w:t>个</w:t>
            </w:r>
            <w:r>
              <w:rPr>
                <w:rFonts w:ascii="宋体" w:hAnsi="宋体" w:cs="宋体" w:hint="eastAsia"/>
                <w:bCs/>
                <w:szCs w:val="21"/>
              </w:rPr>
              <w:t>FID</w:t>
            </w:r>
            <w:r>
              <w:rPr>
                <w:rFonts w:ascii="宋体" w:hAnsi="宋体" w:cs="宋体" w:hint="eastAsia"/>
                <w:bCs/>
                <w:szCs w:val="21"/>
              </w:rPr>
              <w:t>检测器用于分析</w:t>
            </w:r>
            <w:r>
              <w:rPr>
                <w:rFonts w:ascii="宋体" w:hAnsi="宋体" w:cs="宋体" w:hint="eastAsia"/>
                <w:bCs/>
                <w:szCs w:val="21"/>
              </w:rPr>
              <w:t>C1-C5</w:t>
            </w:r>
            <w:r>
              <w:rPr>
                <w:rFonts w:ascii="宋体" w:hAnsi="宋体" w:cs="宋体" w:hint="eastAsia"/>
                <w:bCs/>
                <w:szCs w:val="21"/>
              </w:rPr>
              <w:t>烃类，另一个</w:t>
            </w:r>
            <w:r>
              <w:rPr>
                <w:rFonts w:ascii="宋体" w:hAnsi="宋体" w:cs="宋体" w:hint="eastAsia"/>
                <w:bCs/>
                <w:szCs w:val="21"/>
              </w:rPr>
              <w:t>FID</w:t>
            </w:r>
            <w:r>
              <w:rPr>
                <w:rFonts w:ascii="宋体" w:hAnsi="宋体" w:cs="宋体" w:hint="eastAsia"/>
                <w:bCs/>
                <w:szCs w:val="21"/>
              </w:rPr>
              <w:t>检测器用于分析氧化物和苯系物；</w:t>
            </w:r>
            <w:r>
              <w:rPr>
                <w:rFonts w:ascii="宋体" w:hAnsi="宋体" w:cs="宋体" w:hint="eastAsia"/>
                <w:bCs/>
                <w:szCs w:val="21"/>
              </w:rPr>
              <w:t xml:space="preserve"> 1</w:t>
            </w:r>
            <w:r>
              <w:rPr>
                <w:rFonts w:ascii="宋体" w:hAnsi="宋体" w:cs="宋体" w:hint="eastAsia"/>
                <w:bCs/>
                <w:szCs w:val="21"/>
              </w:rPr>
              <w:t>个</w:t>
            </w:r>
            <w:r>
              <w:rPr>
                <w:rFonts w:ascii="宋体" w:hAnsi="宋体" w:cs="宋体" w:hint="eastAsia"/>
                <w:bCs/>
                <w:szCs w:val="21"/>
              </w:rPr>
              <w:t>FPD</w:t>
            </w:r>
            <w:r>
              <w:rPr>
                <w:rFonts w:ascii="宋体" w:hAnsi="宋体" w:cs="宋体" w:hint="eastAsia"/>
                <w:bCs/>
                <w:szCs w:val="21"/>
              </w:rPr>
              <w:t>检测器用于分析</w:t>
            </w:r>
            <w:r>
              <w:rPr>
                <w:rFonts w:ascii="宋体" w:hAnsi="宋体" w:cs="宋体" w:hint="eastAsia"/>
                <w:bCs/>
                <w:szCs w:val="21"/>
              </w:rPr>
              <w:t>H</w:t>
            </w:r>
            <w:r>
              <w:rPr>
                <w:rFonts w:ascii="宋体" w:hAnsi="宋体" w:cs="宋体" w:hint="eastAsia"/>
                <w:bCs/>
                <w:szCs w:val="21"/>
                <w:vertAlign w:val="subscript"/>
              </w:rPr>
              <w:t>2</w:t>
            </w:r>
            <w:r>
              <w:rPr>
                <w:rFonts w:ascii="宋体" w:hAnsi="宋体" w:cs="宋体" w:hint="eastAsia"/>
                <w:bCs/>
                <w:szCs w:val="21"/>
              </w:rPr>
              <w:t>S</w:t>
            </w:r>
            <w:r>
              <w:rPr>
                <w:rFonts w:ascii="宋体" w:hAnsi="宋体" w:cs="宋体" w:hint="eastAsia"/>
                <w:bCs/>
                <w:szCs w:val="21"/>
              </w:rPr>
              <w:t>；</w:t>
            </w:r>
          </w:p>
          <w:p w:rsidR="00000000" w:rsidRDefault="005C1D45" w:rsidP="00BE4BCE">
            <w:pPr>
              <w:ind w:firstLineChars="200" w:firstLine="422"/>
              <w:rPr>
                <w:rFonts w:ascii="宋体" w:hAnsi="宋体" w:cs="宋体" w:hint="eastAsia"/>
                <w:bCs/>
                <w:szCs w:val="21"/>
              </w:rPr>
            </w:pPr>
            <w:r>
              <w:rPr>
                <w:rFonts w:ascii="宋体" w:hAnsi="宋体" w:cs="宋体" w:hint="eastAsia"/>
                <w:b/>
                <w:szCs w:val="21"/>
              </w:rPr>
              <w:t>不满足招标文件中</w:t>
            </w:r>
            <w:r>
              <w:rPr>
                <w:rFonts w:ascii="宋体" w:hAnsi="宋体" w:cs="宋体" w:hint="eastAsia"/>
                <w:b/>
                <w:szCs w:val="21"/>
              </w:rPr>
              <w:t xml:space="preserve"> </w:t>
            </w:r>
            <w:r>
              <w:rPr>
                <w:rFonts w:ascii="宋体" w:hAnsi="宋体" w:cs="宋体" w:hint="eastAsia"/>
                <w:b/>
                <w:szCs w:val="21"/>
              </w:rPr>
              <w:t>“※”条款的投标文件将作无效投标处理。</w:t>
            </w:r>
          </w:p>
          <w:p w:rsidR="00000000" w:rsidRDefault="005C1D45">
            <w:pPr>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、载气为</w:t>
            </w:r>
            <w:r>
              <w:rPr>
                <w:rFonts w:ascii="宋体" w:hAnsi="宋体" w:cs="宋体" w:hint="eastAsia"/>
                <w:szCs w:val="21"/>
              </w:rPr>
              <w:t>H</w:t>
            </w:r>
            <w:r>
              <w:rPr>
                <w:rFonts w:ascii="宋体" w:hAnsi="宋体" w:cs="宋体" w:hint="eastAsia"/>
                <w:szCs w:val="21"/>
                <w:vertAlign w:val="subscript"/>
              </w:rPr>
              <w:t>2</w:t>
            </w:r>
            <w:r>
              <w:rPr>
                <w:rFonts w:ascii="宋体" w:hAnsi="宋体" w:cs="宋体" w:hint="eastAsia"/>
                <w:szCs w:val="21"/>
              </w:rPr>
              <w:t>、</w:t>
            </w:r>
            <w:r>
              <w:rPr>
                <w:rFonts w:ascii="宋体" w:hAnsi="宋体" w:cs="宋体" w:hint="eastAsia"/>
                <w:szCs w:val="21"/>
              </w:rPr>
              <w:t>N</w:t>
            </w:r>
            <w:r>
              <w:rPr>
                <w:rFonts w:ascii="宋体" w:hAnsi="宋体" w:cs="宋体" w:hint="eastAsia"/>
                <w:szCs w:val="21"/>
                <w:vertAlign w:val="subscript"/>
              </w:rPr>
              <w:t>2</w:t>
            </w:r>
            <w:r>
              <w:rPr>
                <w:rFonts w:ascii="宋体" w:hAnsi="宋体" w:cs="宋体" w:hint="eastAsia"/>
                <w:szCs w:val="21"/>
              </w:rPr>
              <w:t>或氩气</w:t>
            </w:r>
            <w:r>
              <w:rPr>
                <w:rFonts w:ascii="宋体" w:hAnsi="宋体" w:cs="宋体" w:hint="eastAsia"/>
                <w:szCs w:val="21"/>
              </w:rPr>
              <w:t xml:space="preserve"> </w:t>
            </w:r>
          </w:p>
          <w:p w:rsidR="00000000" w:rsidRDefault="005C1D45">
            <w:pPr>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、系统对水蒸气、酸性气、含硫气体有一定的防腐承受能力，具有反吹功能；</w:t>
            </w:r>
          </w:p>
          <w:p w:rsidR="00000000" w:rsidRDefault="005C1D45" w:rsidP="00BE4BCE">
            <w:pPr>
              <w:ind w:firstLineChars="200" w:firstLine="422"/>
              <w:rPr>
                <w:rFonts w:ascii="宋体" w:hAnsi="宋体" w:cs="宋体" w:hint="eastAsia"/>
                <w:b/>
                <w:bCs/>
                <w:szCs w:val="21"/>
              </w:rPr>
            </w:pPr>
            <w:r>
              <w:rPr>
                <w:rFonts w:ascii="宋体" w:hAnsi="宋体" w:cs="宋体" w:hint="eastAsia"/>
                <w:b/>
                <w:bCs/>
                <w:szCs w:val="21"/>
              </w:rPr>
              <w:t>5</w:t>
            </w:r>
            <w:r>
              <w:rPr>
                <w:rFonts w:ascii="宋体" w:hAnsi="宋体" w:cs="宋体" w:hint="eastAsia"/>
                <w:b/>
                <w:bCs/>
                <w:szCs w:val="21"/>
              </w:rPr>
              <w:t>、主机：</w:t>
            </w:r>
          </w:p>
          <w:p w:rsidR="00000000" w:rsidRDefault="005C1D45">
            <w:pPr>
              <w:ind w:firstLineChars="200" w:firstLine="420"/>
              <w:rPr>
                <w:rFonts w:ascii="宋体" w:hAnsi="宋体" w:cs="宋体" w:hint="eastAsia"/>
                <w:szCs w:val="21"/>
              </w:rPr>
            </w:pPr>
            <w:r>
              <w:rPr>
                <w:rFonts w:ascii="宋体" w:hAnsi="宋体" w:cs="宋体" w:hint="eastAsia"/>
                <w:szCs w:val="21"/>
              </w:rPr>
              <w:t>A.</w:t>
            </w:r>
            <w:r>
              <w:rPr>
                <w:rFonts w:ascii="宋体" w:hAnsi="宋体" w:cs="宋体" w:hint="eastAsia"/>
                <w:szCs w:val="21"/>
              </w:rPr>
              <w:t>温度范围：室温</w:t>
            </w:r>
            <w:r>
              <w:rPr>
                <w:rFonts w:ascii="宋体" w:hAnsi="宋体" w:cs="宋体" w:hint="eastAsia"/>
                <w:szCs w:val="21"/>
              </w:rPr>
              <w:t>-420</w:t>
            </w:r>
            <w:r>
              <w:rPr>
                <w:rFonts w:ascii="宋体" w:hAnsi="宋体" w:cs="宋体" w:hint="eastAsia"/>
                <w:szCs w:val="21"/>
              </w:rPr>
              <w:t>˚</w:t>
            </w:r>
            <w:r>
              <w:rPr>
                <w:rFonts w:ascii="宋体" w:hAnsi="宋体" w:cs="宋体" w:hint="eastAsia"/>
                <w:szCs w:val="21"/>
              </w:rPr>
              <w:t>C</w:t>
            </w:r>
            <w:r>
              <w:rPr>
                <w:rFonts w:ascii="宋体" w:hAnsi="宋体" w:cs="宋体" w:hint="eastAsia"/>
                <w:szCs w:val="21"/>
              </w:rPr>
              <w:t>，温度准确度：设定值</w:t>
            </w:r>
            <w:r>
              <w:rPr>
                <w:rFonts w:ascii="宋体" w:hAnsi="宋体" w:cs="宋体" w:hint="eastAsia"/>
                <w:szCs w:val="21"/>
              </w:rPr>
              <w:t>(K)</w:t>
            </w:r>
            <w:r>
              <w:rPr>
                <w:rFonts w:ascii="宋体" w:hAnsi="宋体" w:cs="宋体" w:hint="eastAsia"/>
                <w:szCs w:val="21"/>
              </w:rPr>
              <w:t>±</w:t>
            </w:r>
            <w:r>
              <w:rPr>
                <w:rFonts w:ascii="宋体" w:hAnsi="宋体" w:cs="宋体" w:hint="eastAsia"/>
                <w:szCs w:val="21"/>
              </w:rPr>
              <w:t>1%(</w:t>
            </w:r>
            <w:r>
              <w:rPr>
                <w:rFonts w:ascii="宋体" w:hAnsi="宋体" w:cs="宋体" w:hint="eastAsia"/>
                <w:szCs w:val="21"/>
              </w:rPr>
              <w:t>可</w:t>
            </w:r>
            <w:r>
              <w:rPr>
                <w:rFonts w:ascii="宋体" w:hAnsi="宋体" w:cs="宋体" w:hint="eastAsia"/>
                <w:szCs w:val="21"/>
              </w:rPr>
              <w:t xml:space="preserve"> 0.01 </w:t>
            </w:r>
            <w:r>
              <w:rPr>
                <w:rFonts w:ascii="宋体" w:hAnsi="宋体" w:cs="宋体" w:hint="eastAsia"/>
                <w:szCs w:val="21"/>
              </w:rPr>
              <w:t>℃校准</w:t>
            </w:r>
            <w:r>
              <w:rPr>
                <w:rFonts w:ascii="宋体" w:hAnsi="宋体" w:cs="宋体" w:hint="eastAsia"/>
                <w:szCs w:val="21"/>
              </w:rPr>
              <w:t>)</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B. </w:t>
            </w:r>
            <w:r>
              <w:rPr>
                <w:rFonts w:ascii="宋体" w:hAnsi="宋体" w:cs="宋体" w:hint="eastAsia"/>
                <w:szCs w:val="21"/>
              </w:rPr>
              <w:t>最大升温速度不低于</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/min</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C. </w:t>
            </w:r>
            <w:r>
              <w:rPr>
                <w:rFonts w:ascii="宋体" w:hAnsi="宋体" w:cs="宋体" w:hint="eastAsia"/>
                <w:szCs w:val="21"/>
              </w:rPr>
              <w:t>最快降温速度；从</w:t>
            </w:r>
            <w:r>
              <w:rPr>
                <w:rFonts w:ascii="宋体" w:hAnsi="宋体" w:cs="宋体" w:hint="eastAsia"/>
                <w:szCs w:val="21"/>
              </w:rPr>
              <w:t>300</w:t>
            </w:r>
            <w:r>
              <w:rPr>
                <w:rFonts w:ascii="宋体" w:hAnsi="宋体" w:cs="宋体" w:hint="eastAsia"/>
                <w:szCs w:val="21"/>
              </w:rPr>
              <w:t>˚</w:t>
            </w:r>
            <w:r>
              <w:rPr>
                <w:rFonts w:ascii="宋体" w:hAnsi="宋体" w:cs="宋体" w:hint="eastAsia"/>
                <w:szCs w:val="21"/>
              </w:rPr>
              <w:t>C</w:t>
            </w:r>
            <w:r>
              <w:rPr>
                <w:rFonts w:ascii="宋体" w:hAnsi="宋体" w:cs="宋体" w:hint="eastAsia"/>
                <w:szCs w:val="21"/>
              </w:rPr>
              <w:t>降至</w:t>
            </w:r>
            <w:r>
              <w:rPr>
                <w:rFonts w:ascii="宋体" w:hAnsi="宋体" w:cs="宋体" w:hint="eastAsia"/>
                <w:szCs w:val="21"/>
              </w:rPr>
              <w:t>50</w:t>
            </w:r>
            <w:r>
              <w:rPr>
                <w:rFonts w:ascii="宋体" w:hAnsi="宋体" w:cs="宋体" w:hint="eastAsia"/>
                <w:szCs w:val="21"/>
              </w:rPr>
              <w:t>˚</w:t>
            </w:r>
            <w:r>
              <w:rPr>
                <w:rFonts w:ascii="宋体" w:hAnsi="宋体" w:cs="宋体" w:hint="eastAsia"/>
                <w:szCs w:val="21"/>
              </w:rPr>
              <w:t>C</w:t>
            </w:r>
            <w:r>
              <w:rPr>
                <w:rFonts w:ascii="宋体" w:hAnsi="宋体" w:cs="宋体" w:hint="eastAsia"/>
                <w:szCs w:val="21"/>
              </w:rPr>
              <w:t>＜</w:t>
            </w:r>
            <w:r>
              <w:rPr>
                <w:rFonts w:ascii="宋体" w:hAnsi="宋体" w:cs="宋体" w:hint="eastAsia"/>
                <w:szCs w:val="21"/>
              </w:rPr>
              <w:t>10</w:t>
            </w:r>
            <w:r>
              <w:rPr>
                <w:rFonts w:ascii="宋体" w:hAnsi="宋体" w:cs="宋体" w:hint="eastAsia"/>
                <w:szCs w:val="21"/>
              </w:rPr>
              <w:t>分钟；</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D. </w:t>
            </w:r>
            <w:r>
              <w:rPr>
                <w:rFonts w:ascii="宋体" w:hAnsi="宋体" w:cs="宋体" w:hint="eastAsia"/>
                <w:szCs w:val="21"/>
              </w:rPr>
              <w:t>温度稳定性；当</w:t>
            </w:r>
            <w:r>
              <w:rPr>
                <w:rFonts w:ascii="宋体" w:hAnsi="宋体" w:cs="宋体" w:hint="eastAsia"/>
                <w:szCs w:val="21"/>
              </w:rPr>
              <w:t>环境温度变化</w:t>
            </w:r>
            <w:r>
              <w:rPr>
                <w:rFonts w:ascii="宋体" w:hAnsi="宋体" w:cs="宋体" w:hint="eastAsia"/>
                <w:szCs w:val="21"/>
              </w:rPr>
              <w:t>1</w:t>
            </w:r>
            <w:r>
              <w:rPr>
                <w:rFonts w:ascii="宋体" w:hAnsi="宋体" w:cs="宋体" w:hint="eastAsia"/>
                <w:szCs w:val="21"/>
              </w:rPr>
              <w:t>˚</w:t>
            </w:r>
            <w:r>
              <w:rPr>
                <w:rFonts w:ascii="宋体" w:hAnsi="宋体" w:cs="宋体" w:hint="eastAsia"/>
                <w:szCs w:val="21"/>
              </w:rPr>
              <w:t>C</w:t>
            </w:r>
            <w:r>
              <w:rPr>
                <w:rFonts w:ascii="宋体" w:hAnsi="宋体" w:cs="宋体" w:hint="eastAsia"/>
                <w:szCs w:val="21"/>
              </w:rPr>
              <w:t>时，优于</w:t>
            </w:r>
            <w:r>
              <w:rPr>
                <w:rFonts w:ascii="宋体" w:hAnsi="宋体" w:cs="宋体" w:hint="eastAsia"/>
                <w:szCs w:val="21"/>
              </w:rPr>
              <w:t>0.01</w:t>
            </w:r>
            <w:r>
              <w:rPr>
                <w:rFonts w:ascii="宋体" w:hAnsi="宋体" w:cs="宋体" w:hint="eastAsia"/>
                <w:szCs w:val="21"/>
              </w:rPr>
              <w:t>˚</w:t>
            </w:r>
            <w:r>
              <w:rPr>
                <w:rFonts w:ascii="宋体" w:hAnsi="宋体" w:cs="宋体" w:hint="eastAsia"/>
                <w:szCs w:val="21"/>
              </w:rPr>
              <w:t>C</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E. </w:t>
            </w:r>
            <w:r>
              <w:rPr>
                <w:rFonts w:ascii="宋体" w:hAnsi="宋体" w:cs="宋体" w:hint="eastAsia"/>
                <w:szCs w:val="21"/>
              </w:rPr>
              <w:t>升温设定</w:t>
            </w:r>
            <w:r>
              <w:rPr>
                <w:rFonts w:ascii="宋体" w:hAnsi="宋体" w:cs="宋体" w:hint="eastAsia"/>
                <w:szCs w:val="21"/>
              </w:rPr>
              <w:t>1</w:t>
            </w:r>
            <w:r>
              <w:rPr>
                <w:rFonts w:ascii="宋体" w:hAnsi="宋体" w:cs="宋体" w:hint="eastAsia"/>
                <w:szCs w:val="21"/>
              </w:rPr>
              <w:t>˚</w:t>
            </w:r>
            <w:r>
              <w:rPr>
                <w:rFonts w:ascii="宋体" w:hAnsi="宋体" w:cs="宋体" w:hint="eastAsia"/>
                <w:szCs w:val="21"/>
              </w:rPr>
              <w:t>C</w:t>
            </w:r>
            <w:r>
              <w:rPr>
                <w:rFonts w:ascii="宋体" w:hAnsi="宋体" w:cs="宋体" w:hint="eastAsia"/>
                <w:szCs w:val="21"/>
              </w:rPr>
              <w:t>步；程序设定升温速率</w:t>
            </w:r>
            <w:r>
              <w:rPr>
                <w:rFonts w:ascii="宋体" w:hAnsi="宋体" w:cs="宋体" w:hint="eastAsia"/>
                <w:szCs w:val="21"/>
              </w:rPr>
              <w:t>0.1</w:t>
            </w:r>
            <w:r>
              <w:rPr>
                <w:rFonts w:ascii="宋体" w:hAnsi="宋体" w:cs="宋体" w:hint="eastAsia"/>
                <w:szCs w:val="21"/>
              </w:rPr>
              <w:t>˚</w:t>
            </w:r>
            <w:r>
              <w:rPr>
                <w:rFonts w:ascii="宋体" w:hAnsi="宋体" w:cs="宋体" w:hint="eastAsia"/>
                <w:szCs w:val="21"/>
              </w:rPr>
              <w:t>C</w:t>
            </w:r>
            <w:r>
              <w:rPr>
                <w:rFonts w:ascii="宋体" w:hAnsi="宋体" w:cs="宋体" w:hint="eastAsia"/>
                <w:szCs w:val="21"/>
              </w:rPr>
              <w:t>；</w:t>
            </w:r>
          </w:p>
          <w:p w:rsidR="00000000" w:rsidRDefault="005C1D45" w:rsidP="00BE4BCE">
            <w:pPr>
              <w:ind w:firstLineChars="200" w:firstLine="422"/>
              <w:rPr>
                <w:rFonts w:ascii="宋体" w:hAnsi="宋体" w:cs="宋体" w:hint="eastAsia"/>
                <w:b/>
                <w:bCs/>
                <w:szCs w:val="21"/>
              </w:rPr>
            </w:pPr>
            <w:r>
              <w:rPr>
                <w:rFonts w:ascii="宋体" w:hAnsi="宋体" w:cs="宋体" w:hint="eastAsia"/>
                <w:b/>
                <w:bCs/>
                <w:szCs w:val="21"/>
              </w:rPr>
              <w:t>6</w:t>
            </w:r>
            <w:r>
              <w:rPr>
                <w:rFonts w:ascii="宋体" w:hAnsi="宋体" w:cs="宋体" w:hint="eastAsia"/>
                <w:b/>
                <w:bCs/>
                <w:szCs w:val="21"/>
              </w:rPr>
              <w:t>、色谱柱：</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A. </w:t>
            </w:r>
            <w:r>
              <w:rPr>
                <w:rFonts w:ascii="宋体" w:hAnsi="宋体" w:cs="宋体" w:hint="eastAsia"/>
                <w:szCs w:val="21"/>
              </w:rPr>
              <w:t>柱箱内可更换色谱柱</w:t>
            </w:r>
            <w:r>
              <w:rPr>
                <w:rFonts w:ascii="宋体" w:hAnsi="宋体" w:cs="宋体" w:hint="eastAsia"/>
                <w:szCs w:val="21"/>
              </w:rPr>
              <w:t xml:space="preserve"> </w:t>
            </w:r>
            <w:r>
              <w:rPr>
                <w:rFonts w:ascii="宋体" w:hAnsi="宋体" w:cs="宋体" w:hint="eastAsia"/>
                <w:szCs w:val="21"/>
              </w:rPr>
              <w:t>，可安装不锈钢、玻璃填充柱</w:t>
            </w:r>
            <w:r>
              <w:rPr>
                <w:rFonts w:ascii="宋体" w:hAnsi="宋体" w:cs="宋体" w:hint="eastAsia"/>
                <w:szCs w:val="21"/>
              </w:rPr>
              <w:t xml:space="preserve"> </w:t>
            </w:r>
            <w:r>
              <w:rPr>
                <w:rFonts w:ascii="宋体" w:hAnsi="宋体" w:cs="宋体" w:hint="eastAsia"/>
                <w:szCs w:val="21"/>
              </w:rPr>
              <w:t>、熔融石英毛细管柱</w:t>
            </w:r>
          </w:p>
          <w:p w:rsidR="00000000" w:rsidRDefault="005C1D45">
            <w:pPr>
              <w:ind w:firstLineChars="200" w:firstLine="420"/>
              <w:rPr>
                <w:rFonts w:ascii="宋体" w:hAnsi="宋体" w:cs="宋体" w:hint="eastAsia"/>
                <w:szCs w:val="21"/>
              </w:rPr>
            </w:pPr>
            <w:r>
              <w:rPr>
                <w:rFonts w:ascii="宋体" w:hAnsi="宋体" w:cs="宋体" w:hint="eastAsia"/>
                <w:szCs w:val="21"/>
              </w:rPr>
              <w:t>B.</w:t>
            </w:r>
            <w:r>
              <w:rPr>
                <w:rFonts w:ascii="宋体" w:hAnsi="宋体" w:cs="宋体" w:hint="eastAsia"/>
                <w:szCs w:val="21"/>
              </w:rPr>
              <w:t>电子气路控制；</w:t>
            </w:r>
          </w:p>
          <w:p w:rsidR="00000000" w:rsidRDefault="005C1D45">
            <w:pPr>
              <w:ind w:firstLineChars="200" w:firstLine="420"/>
              <w:rPr>
                <w:rFonts w:ascii="宋体" w:hAnsi="宋体" w:cs="宋体" w:hint="eastAsia"/>
                <w:szCs w:val="21"/>
              </w:rPr>
            </w:pPr>
            <w:r>
              <w:rPr>
                <w:rFonts w:ascii="宋体" w:hAnsi="宋体" w:cs="宋体" w:hint="eastAsia"/>
                <w:szCs w:val="21"/>
              </w:rPr>
              <w:t>C.</w:t>
            </w:r>
            <w:r>
              <w:rPr>
                <w:rFonts w:hint="eastAsia"/>
              </w:rPr>
              <w:t xml:space="preserve"> </w:t>
            </w:r>
            <w:r>
              <w:rPr>
                <w:rFonts w:ascii="宋体" w:hAnsi="宋体" w:cs="宋体" w:hint="eastAsia"/>
                <w:szCs w:val="21"/>
              </w:rPr>
              <w:t>△最高使用温度：</w:t>
            </w:r>
            <w:r>
              <w:rPr>
                <w:rFonts w:ascii="宋体" w:hAnsi="宋体" w:cs="宋体" w:hint="eastAsia"/>
                <w:szCs w:val="21"/>
              </w:rPr>
              <w:t>420</w:t>
            </w:r>
            <w:r>
              <w:rPr>
                <w:rFonts w:ascii="宋体" w:hAnsi="宋体" w:cs="宋体" w:hint="eastAsia"/>
                <w:szCs w:val="21"/>
              </w:rPr>
              <w:t>˚</w:t>
            </w:r>
            <w:r>
              <w:rPr>
                <w:rFonts w:ascii="宋体" w:hAnsi="宋体" w:cs="宋体" w:hint="eastAsia"/>
                <w:szCs w:val="21"/>
              </w:rPr>
              <w:t>C</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D.</w:t>
            </w:r>
            <w:r>
              <w:rPr>
                <w:rFonts w:hint="eastAsia"/>
              </w:rPr>
              <w:t xml:space="preserve"> </w:t>
            </w:r>
            <w:r>
              <w:rPr>
                <w:rFonts w:ascii="宋体" w:hAnsi="宋体" w:cs="宋体" w:hint="eastAsia"/>
                <w:szCs w:val="21"/>
              </w:rPr>
              <w:t>压力设定范围：</w:t>
            </w:r>
            <w:r>
              <w:rPr>
                <w:rFonts w:ascii="宋体" w:hAnsi="宋体" w:cs="宋体" w:hint="eastAsia"/>
                <w:szCs w:val="21"/>
              </w:rPr>
              <w:t>0~970Kpa</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E.</w:t>
            </w:r>
            <w:r>
              <w:rPr>
                <w:rFonts w:ascii="宋体" w:hAnsi="宋体" w:cs="宋体" w:hint="eastAsia"/>
                <w:szCs w:val="21"/>
              </w:rPr>
              <w:t>流量设定范围：填充柱</w:t>
            </w:r>
            <w:r>
              <w:rPr>
                <w:rFonts w:ascii="宋体" w:hAnsi="宋体" w:cs="宋体" w:hint="eastAsia"/>
                <w:szCs w:val="21"/>
              </w:rPr>
              <w:t xml:space="preserve">: 0~100ml/min   </w:t>
            </w:r>
            <w:r>
              <w:rPr>
                <w:rFonts w:ascii="宋体" w:hAnsi="宋体" w:cs="宋体" w:hint="eastAsia"/>
                <w:szCs w:val="21"/>
              </w:rPr>
              <w:t>毛细管柱</w:t>
            </w:r>
            <w:r>
              <w:rPr>
                <w:rFonts w:ascii="宋体" w:hAnsi="宋体" w:cs="宋体" w:hint="eastAsia"/>
                <w:szCs w:val="21"/>
              </w:rPr>
              <w:t xml:space="preserve"> 0-1200ml/min</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F.</w:t>
            </w:r>
            <w:r>
              <w:rPr>
                <w:rFonts w:ascii="宋体" w:hAnsi="宋体" w:cs="宋体" w:hint="eastAsia"/>
                <w:szCs w:val="21"/>
              </w:rPr>
              <w:t>可接大口径毛细管柱；</w:t>
            </w:r>
          </w:p>
          <w:p w:rsidR="00000000" w:rsidRDefault="005C1D45">
            <w:pPr>
              <w:ind w:firstLineChars="200" w:firstLine="420"/>
              <w:rPr>
                <w:rFonts w:ascii="宋体" w:hAnsi="宋体" w:cs="宋体" w:hint="eastAsia"/>
                <w:szCs w:val="21"/>
              </w:rPr>
            </w:pPr>
            <w:r>
              <w:rPr>
                <w:rFonts w:ascii="宋体" w:hAnsi="宋体" w:cs="宋体" w:hint="eastAsia"/>
                <w:szCs w:val="21"/>
              </w:rPr>
              <w:t>G.</w:t>
            </w:r>
            <w:r>
              <w:rPr>
                <w:rFonts w:ascii="宋体" w:hAnsi="宋体" w:cs="宋体" w:hint="eastAsia"/>
                <w:szCs w:val="21"/>
              </w:rPr>
              <w:t>可编程电子参数设定线速度；</w:t>
            </w:r>
          </w:p>
          <w:p w:rsidR="00000000" w:rsidRDefault="005C1D45" w:rsidP="00BE4BCE">
            <w:pPr>
              <w:ind w:firstLineChars="200" w:firstLine="422"/>
              <w:rPr>
                <w:rFonts w:ascii="宋体" w:hAnsi="宋体" w:cs="宋体" w:hint="eastAsia"/>
                <w:b/>
                <w:bCs/>
                <w:szCs w:val="21"/>
              </w:rPr>
            </w:pPr>
            <w:r>
              <w:rPr>
                <w:rFonts w:ascii="宋体" w:hAnsi="宋体" w:cs="宋体" w:hint="eastAsia"/>
                <w:b/>
                <w:bCs/>
                <w:szCs w:val="21"/>
              </w:rPr>
              <w:t>7</w:t>
            </w:r>
            <w:r>
              <w:rPr>
                <w:rFonts w:ascii="宋体" w:hAnsi="宋体" w:cs="宋体" w:hint="eastAsia"/>
                <w:b/>
                <w:bCs/>
                <w:szCs w:val="21"/>
              </w:rPr>
              <w:t>、热导池检测器（</w:t>
            </w:r>
            <w:r>
              <w:rPr>
                <w:rFonts w:ascii="宋体" w:hAnsi="宋体" w:cs="宋体" w:hint="eastAsia"/>
                <w:b/>
                <w:bCs/>
                <w:szCs w:val="21"/>
              </w:rPr>
              <w:t>TCD</w:t>
            </w:r>
            <w:r>
              <w:rPr>
                <w:rFonts w:ascii="宋体" w:hAnsi="宋体" w:cs="宋体" w:hint="eastAsia"/>
                <w:b/>
                <w:bCs/>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A.</w:t>
            </w:r>
            <w:r>
              <w:rPr>
                <w:rFonts w:ascii="宋体" w:hAnsi="宋体" w:cs="宋体" w:hint="eastAsia"/>
                <w:szCs w:val="21"/>
              </w:rPr>
              <w:t>带电子气路控制；</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B. </w:t>
            </w:r>
            <w:r>
              <w:rPr>
                <w:rFonts w:ascii="宋体" w:hAnsi="宋体" w:cs="宋体" w:hint="eastAsia"/>
                <w:szCs w:val="21"/>
              </w:rPr>
              <w:t>线性动态范围：</w:t>
            </w:r>
            <w:r>
              <w:rPr>
                <w:rFonts w:ascii="宋体" w:hAnsi="宋体" w:cs="宋体" w:hint="eastAsia"/>
                <w:szCs w:val="21"/>
              </w:rPr>
              <w:t>105(</w:t>
            </w: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C.</w:t>
            </w:r>
            <w:r>
              <w:rPr>
                <w:rFonts w:hint="eastAsia"/>
              </w:rPr>
              <w:t xml:space="preserve"> </w:t>
            </w:r>
            <w:r>
              <w:rPr>
                <w:rFonts w:ascii="宋体" w:hAnsi="宋体" w:cs="宋体" w:hint="eastAsia"/>
                <w:szCs w:val="21"/>
              </w:rPr>
              <w:t>△最高使用温度：</w:t>
            </w:r>
            <w:r>
              <w:rPr>
                <w:rFonts w:ascii="宋体" w:hAnsi="宋体" w:cs="宋体" w:hint="eastAsia"/>
                <w:szCs w:val="21"/>
              </w:rPr>
              <w:t>400</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D.</w:t>
            </w:r>
            <w:r>
              <w:rPr>
                <w:rFonts w:hint="eastAsia"/>
              </w:rPr>
              <w:t xml:space="preserve"> </w:t>
            </w:r>
            <w:r>
              <w:rPr>
                <w:rFonts w:ascii="宋体" w:hAnsi="宋体" w:cs="宋体" w:hint="eastAsia"/>
                <w:szCs w:val="21"/>
              </w:rPr>
              <w:t>△最低检测限：</w:t>
            </w:r>
            <w:r>
              <w:rPr>
                <w:rFonts w:ascii="宋体" w:hAnsi="宋体" w:cs="宋体" w:hint="eastAsia"/>
                <w:szCs w:val="21"/>
              </w:rPr>
              <w:t>40000mv.ml/mg (</w:t>
            </w:r>
            <w:r>
              <w:rPr>
                <w:rFonts w:ascii="宋体" w:hAnsi="宋体" w:cs="宋体" w:hint="eastAsia"/>
                <w:szCs w:val="21"/>
              </w:rPr>
              <w:t>癸烷</w:t>
            </w:r>
            <w:r>
              <w:rPr>
                <w:rFonts w:ascii="宋体" w:hAnsi="宋体" w:cs="宋体" w:hint="eastAsia"/>
                <w:szCs w:val="21"/>
              </w:rPr>
              <w:t>,He)</w:t>
            </w:r>
            <w:r>
              <w:rPr>
                <w:rFonts w:ascii="宋体" w:hAnsi="宋体" w:cs="宋体" w:hint="eastAsia"/>
                <w:szCs w:val="21"/>
              </w:rPr>
              <w:t>；</w:t>
            </w:r>
          </w:p>
          <w:p w:rsidR="00000000" w:rsidRDefault="005C1D45" w:rsidP="00BE4BCE">
            <w:pPr>
              <w:ind w:firstLineChars="200" w:firstLine="422"/>
              <w:rPr>
                <w:rFonts w:ascii="宋体" w:hAnsi="宋体" w:cs="宋体" w:hint="eastAsia"/>
                <w:b/>
                <w:bCs/>
                <w:szCs w:val="21"/>
              </w:rPr>
            </w:pPr>
            <w:r>
              <w:rPr>
                <w:rFonts w:ascii="宋体" w:hAnsi="宋体" w:cs="宋体" w:hint="eastAsia"/>
                <w:b/>
                <w:bCs/>
                <w:szCs w:val="21"/>
              </w:rPr>
              <w:t>8</w:t>
            </w:r>
            <w:r>
              <w:rPr>
                <w:rFonts w:ascii="宋体" w:hAnsi="宋体" w:cs="宋体" w:hint="eastAsia"/>
                <w:b/>
                <w:bCs/>
                <w:szCs w:val="21"/>
              </w:rPr>
              <w:t>、气体进样阀：</w:t>
            </w:r>
          </w:p>
          <w:p w:rsidR="00000000" w:rsidRDefault="005C1D45">
            <w:pPr>
              <w:ind w:firstLineChars="200" w:firstLine="420"/>
              <w:rPr>
                <w:rFonts w:ascii="宋体" w:hAnsi="宋体" w:cs="宋体" w:hint="eastAsia"/>
                <w:szCs w:val="21"/>
              </w:rPr>
            </w:pPr>
            <w:r>
              <w:rPr>
                <w:rFonts w:ascii="宋体" w:hAnsi="宋体" w:cs="宋体" w:hint="eastAsia"/>
                <w:szCs w:val="21"/>
              </w:rPr>
              <w:t>A.</w:t>
            </w:r>
            <w:r>
              <w:rPr>
                <w:rFonts w:ascii="宋体" w:hAnsi="宋体" w:cs="宋体" w:hint="eastAsia"/>
                <w:szCs w:val="21"/>
              </w:rPr>
              <w:t>使用温度不低于</w:t>
            </w:r>
            <w:r>
              <w:rPr>
                <w:rFonts w:ascii="宋体" w:hAnsi="宋体" w:cs="宋体" w:hint="eastAsia"/>
                <w:szCs w:val="21"/>
              </w:rPr>
              <w:t>330</w:t>
            </w:r>
            <w:r>
              <w:rPr>
                <w:rFonts w:ascii="宋体" w:hAnsi="宋体" w:cs="宋体" w:hint="eastAsia"/>
                <w:szCs w:val="21"/>
              </w:rPr>
              <w:t>˚</w:t>
            </w:r>
            <w:r>
              <w:rPr>
                <w:rFonts w:ascii="宋体" w:hAnsi="宋体" w:cs="宋体" w:hint="eastAsia"/>
                <w:szCs w:val="21"/>
              </w:rPr>
              <w:t>C</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B.</w:t>
            </w:r>
            <w:r>
              <w:rPr>
                <w:rFonts w:ascii="宋体" w:hAnsi="宋体" w:cs="宋体" w:hint="eastAsia"/>
                <w:szCs w:val="21"/>
              </w:rPr>
              <w:t>每个阀体为单独气路控制；</w:t>
            </w:r>
          </w:p>
          <w:p w:rsidR="00000000" w:rsidRDefault="005C1D45">
            <w:pPr>
              <w:ind w:firstLineChars="200" w:firstLine="420"/>
              <w:rPr>
                <w:rFonts w:ascii="宋体" w:hAnsi="宋体" w:cs="宋体" w:hint="eastAsia"/>
                <w:szCs w:val="21"/>
              </w:rPr>
            </w:pPr>
            <w:r>
              <w:rPr>
                <w:rFonts w:ascii="宋体" w:hAnsi="宋体" w:cs="宋体" w:hint="eastAsia"/>
                <w:szCs w:val="21"/>
              </w:rPr>
              <w:t>C.</w:t>
            </w:r>
            <w:r>
              <w:rPr>
                <w:rFonts w:hint="eastAsia"/>
              </w:rPr>
              <w:t xml:space="preserve"> </w:t>
            </w:r>
            <w:r>
              <w:rPr>
                <w:rFonts w:ascii="宋体" w:hAnsi="宋体" w:cs="宋体" w:hint="eastAsia"/>
                <w:szCs w:val="21"/>
              </w:rPr>
              <w:t>△低含量硫或痕量硫应有合适的防腐防吸附特性和措施；</w:t>
            </w:r>
          </w:p>
          <w:p w:rsidR="00000000" w:rsidRDefault="005C1D45" w:rsidP="00BE4BCE">
            <w:pPr>
              <w:ind w:firstLineChars="200" w:firstLine="422"/>
              <w:rPr>
                <w:rFonts w:ascii="宋体" w:hAnsi="宋体" w:cs="宋体" w:hint="eastAsia"/>
                <w:b/>
                <w:bCs/>
                <w:szCs w:val="21"/>
              </w:rPr>
            </w:pPr>
            <w:r>
              <w:rPr>
                <w:rFonts w:ascii="宋体" w:hAnsi="宋体" w:cs="宋体" w:hint="eastAsia"/>
                <w:b/>
                <w:bCs/>
                <w:szCs w:val="21"/>
              </w:rPr>
              <w:t>9</w:t>
            </w:r>
            <w:r>
              <w:rPr>
                <w:rFonts w:ascii="宋体" w:hAnsi="宋体" w:cs="宋体" w:hint="eastAsia"/>
                <w:b/>
                <w:bCs/>
                <w:szCs w:val="21"/>
              </w:rPr>
              <w:t>、色谱工作站：</w:t>
            </w:r>
          </w:p>
          <w:p w:rsidR="00000000" w:rsidRDefault="005C1D45">
            <w:pPr>
              <w:ind w:firstLineChars="200" w:firstLine="420"/>
              <w:rPr>
                <w:rFonts w:ascii="宋体" w:hAnsi="宋体" w:cs="宋体" w:hint="eastAsia"/>
                <w:szCs w:val="21"/>
              </w:rPr>
            </w:pPr>
            <w:r>
              <w:rPr>
                <w:rFonts w:ascii="宋体" w:hAnsi="宋体" w:cs="宋体" w:hint="eastAsia"/>
                <w:szCs w:val="21"/>
              </w:rPr>
              <w:t>A.</w:t>
            </w:r>
            <w:r>
              <w:rPr>
                <w:rFonts w:ascii="宋体" w:hAnsi="宋体" w:cs="宋体" w:hint="eastAsia"/>
                <w:szCs w:val="21"/>
              </w:rPr>
              <w:t>功能强大、多任务、多窗口、多用户的色谱数据处理软件；</w:t>
            </w:r>
          </w:p>
          <w:p w:rsidR="00000000" w:rsidRDefault="005C1D45">
            <w:pPr>
              <w:ind w:firstLineChars="200" w:firstLine="420"/>
              <w:rPr>
                <w:rFonts w:ascii="宋体" w:hAnsi="宋体" w:cs="宋体" w:hint="eastAsia"/>
                <w:szCs w:val="21"/>
              </w:rPr>
            </w:pPr>
            <w:r>
              <w:rPr>
                <w:rFonts w:ascii="宋体" w:hAnsi="宋体" w:cs="宋体" w:hint="eastAsia"/>
                <w:szCs w:val="21"/>
              </w:rPr>
              <w:t>B.</w:t>
            </w:r>
            <w:r>
              <w:rPr>
                <w:rFonts w:ascii="宋体" w:hAnsi="宋体" w:cs="宋体" w:hint="eastAsia"/>
                <w:szCs w:val="21"/>
              </w:rPr>
              <w:t>简单直观的图形环境界面，快捷进入不同数据处理功能；</w:t>
            </w:r>
          </w:p>
          <w:p w:rsidR="00000000" w:rsidRDefault="005C1D45">
            <w:pPr>
              <w:ind w:firstLineChars="200" w:firstLine="420"/>
              <w:rPr>
                <w:rFonts w:ascii="宋体" w:hAnsi="宋体" w:cs="宋体" w:hint="eastAsia"/>
                <w:szCs w:val="21"/>
              </w:rPr>
            </w:pPr>
            <w:r>
              <w:rPr>
                <w:rFonts w:ascii="宋体" w:hAnsi="宋体" w:cs="宋体" w:hint="eastAsia"/>
                <w:szCs w:val="21"/>
              </w:rPr>
              <w:t>C.</w:t>
            </w:r>
            <w:r>
              <w:rPr>
                <w:rFonts w:ascii="宋体" w:hAnsi="宋体" w:cs="宋体" w:hint="eastAsia"/>
                <w:szCs w:val="21"/>
              </w:rPr>
              <w:t>简单、直观的谱图编辑功能；用户可根据需要编制出不同的报告格式，打印出满意的汇总报告；</w:t>
            </w:r>
          </w:p>
          <w:p w:rsidR="00000000" w:rsidRDefault="005C1D45">
            <w:pPr>
              <w:ind w:firstLineChars="200" w:firstLine="420"/>
              <w:rPr>
                <w:rFonts w:ascii="宋体" w:hAnsi="宋体" w:cs="宋体" w:hint="eastAsia"/>
                <w:szCs w:val="21"/>
              </w:rPr>
            </w:pPr>
            <w:r>
              <w:rPr>
                <w:rFonts w:ascii="宋体" w:hAnsi="宋体" w:cs="宋体" w:hint="eastAsia"/>
                <w:szCs w:val="21"/>
              </w:rPr>
              <w:t>D.</w:t>
            </w:r>
            <w:r>
              <w:rPr>
                <w:rFonts w:ascii="宋体" w:hAnsi="宋体" w:cs="宋体" w:hint="eastAsia"/>
                <w:szCs w:val="21"/>
              </w:rPr>
              <w:t>具有数据缓冲接口，可确保在计算机出现</w:t>
            </w:r>
            <w:r>
              <w:rPr>
                <w:rFonts w:ascii="宋体" w:hAnsi="宋体" w:cs="宋体" w:hint="eastAsia"/>
                <w:szCs w:val="21"/>
              </w:rPr>
              <w:t>故障的情况下，不中断色谱数据的采集并自动保存，有效的保护原始数据不丢失；</w:t>
            </w:r>
          </w:p>
          <w:p w:rsidR="00000000" w:rsidRDefault="005C1D45">
            <w:pPr>
              <w:ind w:firstLineChars="200" w:firstLine="420"/>
              <w:rPr>
                <w:rFonts w:ascii="宋体" w:hAnsi="宋体" w:cs="宋体" w:hint="eastAsia"/>
                <w:szCs w:val="21"/>
              </w:rPr>
            </w:pPr>
            <w:r>
              <w:rPr>
                <w:rFonts w:ascii="宋体" w:hAnsi="宋体" w:cs="宋体" w:hint="eastAsia"/>
                <w:szCs w:val="21"/>
              </w:rPr>
              <w:lastRenderedPageBreak/>
              <w:t>E.</w:t>
            </w:r>
            <w:r>
              <w:rPr>
                <w:rFonts w:ascii="宋体" w:hAnsi="宋体" w:cs="宋体" w:hint="eastAsia"/>
                <w:szCs w:val="21"/>
              </w:rPr>
              <w:t>在手动进样时，具有倒计数功能可确保保留时间的重复性；</w:t>
            </w:r>
          </w:p>
          <w:p w:rsidR="00000000" w:rsidRDefault="005C1D45">
            <w:pPr>
              <w:ind w:firstLineChars="200" w:firstLine="420"/>
              <w:rPr>
                <w:rFonts w:ascii="宋体" w:hAnsi="宋体" w:cs="宋体" w:hint="eastAsia"/>
                <w:szCs w:val="21"/>
              </w:rPr>
            </w:pPr>
            <w:r>
              <w:rPr>
                <w:rFonts w:ascii="宋体" w:hAnsi="宋体" w:cs="宋体" w:hint="eastAsia"/>
                <w:szCs w:val="21"/>
              </w:rPr>
              <w:t>F.</w:t>
            </w:r>
            <w:r>
              <w:rPr>
                <w:rFonts w:ascii="宋体" w:hAnsi="宋体" w:cs="宋体" w:hint="eastAsia"/>
                <w:szCs w:val="21"/>
              </w:rPr>
              <w:t>色谱工作站软件可以实现和</w:t>
            </w:r>
            <w:r>
              <w:rPr>
                <w:rFonts w:ascii="宋体" w:hAnsi="宋体" w:cs="宋体" w:hint="eastAsia"/>
                <w:szCs w:val="21"/>
              </w:rPr>
              <w:t xml:space="preserve">LIMS </w:t>
            </w:r>
            <w:r>
              <w:rPr>
                <w:rFonts w:ascii="宋体" w:hAnsi="宋体" w:cs="宋体" w:hint="eastAsia"/>
                <w:szCs w:val="21"/>
              </w:rPr>
              <w:t>系统连接，并能自动传送数据到</w:t>
            </w:r>
            <w:r>
              <w:rPr>
                <w:rFonts w:ascii="宋体" w:hAnsi="宋体" w:cs="宋体" w:hint="eastAsia"/>
                <w:szCs w:val="21"/>
              </w:rPr>
              <w:t>LIMS</w:t>
            </w:r>
            <w:r>
              <w:rPr>
                <w:rFonts w:ascii="宋体" w:hAnsi="宋体" w:cs="宋体" w:hint="eastAsia"/>
                <w:szCs w:val="21"/>
              </w:rPr>
              <w:t>系统；</w:t>
            </w:r>
          </w:p>
          <w:p w:rsidR="00000000" w:rsidRDefault="005C1D45" w:rsidP="00BE4BCE">
            <w:pPr>
              <w:ind w:firstLineChars="200" w:firstLine="422"/>
              <w:rPr>
                <w:rFonts w:ascii="宋体" w:hAnsi="宋体" w:cs="宋体" w:hint="eastAsia"/>
                <w:b/>
                <w:bCs/>
                <w:szCs w:val="21"/>
              </w:rPr>
            </w:pPr>
            <w:r>
              <w:rPr>
                <w:rFonts w:ascii="宋体" w:hAnsi="宋体" w:cs="宋体" w:hint="eastAsia"/>
                <w:b/>
                <w:bCs/>
                <w:szCs w:val="21"/>
              </w:rPr>
              <w:t>G.</w:t>
            </w:r>
            <w:r>
              <w:rPr>
                <w:rFonts w:ascii="宋体" w:hAnsi="宋体" w:cs="宋体" w:hint="eastAsia"/>
                <w:b/>
                <w:bCs/>
                <w:szCs w:val="21"/>
              </w:rPr>
              <w:t>△具有热值计算插件，具有华白数，相对密度等计算插件；</w:t>
            </w:r>
          </w:p>
          <w:p w:rsidR="00000000" w:rsidRDefault="005C1D45">
            <w:pPr>
              <w:numPr>
                <w:ilvl w:val="0"/>
                <w:numId w:val="3"/>
              </w:numPr>
              <w:ind w:firstLine="422"/>
              <w:rPr>
                <w:rFonts w:ascii="宋体" w:hAnsi="宋体" w:cs="宋体" w:hint="eastAsia"/>
                <w:b/>
                <w:bCs/>
                <w:szCs w:val="21"/>
              </w:rPr>
            </w:pPr>
            <w:r>
              <w:rPr>
                <w:rFonts w:ascii="宋体" w:hAnsi="宋体" w:cs="宋体" w:hint="eastAsia"/>
                <w:b/>
                <w:bCs/>
                <w:szCs w:val="21"/>
              </w:rPr>
              <w:t>△系统检测限要求</w:t>
            </w:r>
          </w:p>
          <w:p w:rsidR="00000000" w:rsidRDefault="005C1D45">
            <w:pPr>
              <w:ind w:firstLineChars="200" w:firstLine="420"/>
              <w:rPr>
                <w:rFonts w:ascii="宋体" w:hAnsi="宋体" w:cs="宋体" w:hint="eastAsia"/>
                <w:szCs w:val="21"/>
              </w:rPr>
            </w:pPr>
            <w:r>
              <w:rPr>
                <w:rFonts w:ascii="宋体" w:hAnsi="宋体" w:cs="宋体" w:hint="eastAsia"/>
                <w:szCs w:val="21"/>
              </w:rPr>
              <w:t>无机气体检测限</w:t>
            </w:r>
            <w:r>
              <w:rPr>
                <w:rFonts w:ascii="宋体" w:hAnsi="宋体" w:cs="宋体" w:hint="eastAsia"/>
                <w:szCs w:val="21"/>
              </w:rPr>
              <w:t xml:space="preserve">: 0.01%B. </w:t>
            </w:r>
            <w:r>
              <w:rPr>
                <w:rFonts w:ascii="宋体" w:hAnsi="宋体" w:cs="宋体" w:hint="eastAsia"/>
                <w:szCs w:val="21"/>
              </w:rPr>
              <w:t>有机组分检测限</w:t>
            </w:r>
            <w:r>
              <w:rPr>
                <w:rFonts w:ascii="宋体" w:hAnsi="宋体" w:cs="宋体" w:hint="eastAsia"/>
                <w:szCs w:val="21"/>
              </w:rPr>
              <w:t>: 1ppmC. H2S</w:t>
            </w:r>
            <w:r>
              <w:rPr>
                <w:rFonts w:ascii="宋体" w:hAnsi="宋体" w:cs="宋体" w:hint="eastAsia"/>
                <w:szCs w:val="21"/>
              </w:rPr>
              <w:t>检测限</w:t>
            </w:r>
            <w:r>
              <w:rPr>
                <w:rFonts w:ascii="宋体" w:hAnsi="宋体" w:cs="宋体" w:hint="eastAsia"/>
                <w:szCs w:val="21"/>
              </w:rPr>
              <w:t>:  1ppm</w:t>
            </w:r>
          </w:p>
          <w:p w:rsidR="00000000" w:rsidRDefault="005C1D45" w:rsidP="00BE4BCE">
            <w:pPr>
              <w:ind w:firstLineChars="200" w:firstLine="422"/>
              <w:rPr>
                <w:rFonts w:ascii="宋体" w:hAnsi="宋体" w:cs="宋体" w:hint="eastAsia"/>
                <w:b/>
                <w:bCs/>
                <w:szCs w:val="21"/>
              </w:rPr>
            </w:pPr>
            <w:r>
              <w:rPr>
                <w:rFonts w:ascii="宋体" w:hAnsi="宋体" w:cs="宋体" w:hint="eastAsia"/>
                <w:b/>
                <w:bCs/>
                <w:szCs w:val="21"/>
              </w:rPr>
              <w:t xml:space="preserve">11. </w:t>
            </w:r>
            <w:r>
              <w:rPr>
                <w:rFonts w:ascii="宋体" w:hAnsi="宋体" w:cs="宋体" w:hint="eastAsia"/>
                <w:b/>
                <w:bCs/>
                <w:szCs w:val="21"/>
              </w:rPr>
              <w:t>配置要求：</w:t>
            </w:r>
          </w:p>
          <w:p w:rsidR="00000000" w:rsidRDefault="005C1D45">
            <w:pPr>
              <w:ind w:firstLineChars="200" w:firstLine="420"/>
              <w:rPr>
                <w:rFonts w:ascii="宋体" w:hAnsi="宋体" w:cs="宋体" w:hint="eastAsia"/>
                <w:szCs w:val="21"/>
              </w:rPr>
            </w:pPr>
            <w:r>
              <w:rPr>
                <w:rFonts w:ascii="宋体" w:hAnsi="宋体" w:cs="宋体" w:hint="eastAsia"/>
                <w:szCs w:val="21"/>
              </w:rPr>
              <w:t>11.1</w:t>
            </w:r>
            <w:r>
              <w:rPr>
                <w:rFonts w:ascii="宋体" w:hAnsi="宋体" w:cs="宋体" w:hint="eastAsia"/>
                <w:szCs w:val="21"/>
              </w:rPr>
              <w:t xml:space="preserve">　</w:t>
            </w:r>
            <w:r>
              <w:rPr>
                <w:rFonts w:ascii="宋体" w:hAnsi="宋体" w:cs="宋体" w:hint="eastAsia"/>
                <w:szCs w:val="21"/>
              </w:rPr>
              <w:tab/>
            </w:r>
            <w:r>
              <w:rPr>
                <w:rFonts w:ascii="宋体" w:hAnsi="宋体" w:cs="宋体" w:hint="eastAsia"/>
                <w:szCs w:val="21"/>
              </w:rPr>
              <w:t>高端型号气相色谱仪主机，载气带电子流量控制</w:t>
            </w:r>
            <w:r>
              <w:rPr>
                <w:rFonts w:ascii="宋体" w:hAnsi="宋体" w:cs="宋体" w:hint="eastAsia"/>
                <w:szCs w:val="21"/>
              </w:rPr>
              <w:tab/>
            </w:r>
            <w:r>
              <w:rPr>
                <w:rFonts w:ascii="宋体" w:hAnsi="宋体" w:cs="宋体" w:hint="eastAsia"/>
                <w:szCs w:val="21"/>
              </w:rPr>
              <w:t>1</w:t>
            </w:r>
            <w:r>
              <w:rPr>
                <w:rFonts w:ascii="宋体" w:hAnsi="宋体" w:cs="宋体" w:hint="eastAsia"/>
                <w:szCs w:val="21"/>
              </w:rPr>
              <w:t xml:space="preserve">　</w:t>
            </w:r>
          </w:p>
          <w:p w:rsidR="00000000" w:rsidRDefault="005C1D45">
            <w:pPr>
              <w:ind w:firstLineChars="200" w:firstLine="420"/>
              <w:rPr>
                <w:rFonts w:ascii="宋体" w:hAnsi="宋体" w:cs="宋体" w:hint="eastAsia"/>
                <w:szCs w:val="21"/>
              </w:rPr>
            </w:pPr>
            <w:r>
              <w:rPr>
                <w:rFonts w:ascii="宋体" w:hAnsi="宋体" w:cs="宋体" w:hint="eastAsia"/>
                <w:szCs w:val="21"/>
              </w:rPr>
              <w:t>11.2</w:t>
            </w:r>
            <w:r>
              <w:rPr>
                <w:rFonts w:ascii="宋体" w:hAnsi="宋体" w:cs="宋体" w:hint="eastAsia"/>
                <w:szCs w:val="21"/>
              </w:rPr>
              <w:tab/>
            </w:r>
            <w:r>
              <w:rPr>
                <w:rFonts w:ascii="宋体" w:hAnsi="宋体" w:cs="宋体" w:hint="eastAsia"/>
                <w:szCs w:val="21"/>
              </w:rPr>
              <w:t>填充柱进样系统</w:t>
            </w:r>
            <w:r>
              <w:rPr>
                <w:rFonts w:ascii="宋体" w:hAnsi="宋体" w:cs="宋体" w:hint="eastAsia"/>
                <w:szCs w:val="21"/>
              </w:rPr>
              <w:tab/>
            </w:r>
            <w:r>
              <w:rPr>
                <w:rFonts w:ascii="宋体" w:hAnsi="宋体" w:cs="宋体" w:hint="eastAsia"/>
                <w:szCs w:val="21"/>
              </w:rPr>
              <w:t>2</w:t>
            </w:r>
          </w:p>
          <w:p w:rsidR="00000000" w:rsidRDefault="005C1D45">
            <w:pPr>
              <w:ind w:firstLineChars="200" w:firstLine="420"/>
              <w:rPr>
                <w:rFonts w:ascii="宋体" w:hAnsi="宋体" w:cs="宋体" w:hint="eastAsia"/>
                <w:szCs w:val="21"/>
              </w:rPr>
            </w:pPr>
            <w:r>
              <w:rPr>
                <w:rFonts w:ascii="宋体" w:hAnsi="宋体" w:cs="宋体" w:hint="eastAsia"/>
                <w:szCs w:val="21"/>
              </w:rPr>
              <w:t>11.3</w:t>
            </w:r>
            <w:r>
              <w:rPr>
                <w:rFonts w:ascii="宋体" w:hAnsi="宋体" w:cs="宋体" w:hint="eastAsia"/>
                <w:szCs w:val="21"/>
              </w:rPr>
              <w:tab/>
            </w:r>
            <w:r>
              <w:rPr>
                <w:rFonts w:ascii="宋体" w:hAnsi="宋体" w:cs="宋体" w:hint="eastAsia"/>
                <w:szCs w:val="21"/>
              </w:rPr>
              <w:t>毛细管</w:t>
            </w:r>
            <w:r>
              <w:rPr>
                <w:rFonts w:ascii="宋体" w:hAnsi="宋体" w:cs="宋体" w:hint="eastAsia"/>
                <w:szCs w:val="21"/>
              </w:rPr>
              <w:t>进样系统</w:t>
            </w:r>
            <w:r>
              <w:rPr>
                <w:rFonts w:ascii="宋体" w:hAnsi="宋体" w:cs="宋体" w:hint="eastAsia"/>
                <w:szCs w:val="21"/>
              </w:rPr>
              <w:tab/>
            </w:r>
            <w:r>
              <w:rPr>
                <w:rFonts w:ascii="宋体" w:hAnsi="宋体" w:cs="宋体" w:hint="eastAsia"/>
                <w:szCs w:val="21"/>
              </w:rPr>
              <w:t>2</w:t>
            </w:r>
          </w:p>
          <w:p w:rsidR="00000000" w:rsidRDefault="005C1D45">
            <w:pPr>
              <w:ind w:firstLineChars="200" w:firstLine="420"/>
              <w:rPr>
                <w:rFonts w:ascii="宋体" w:hAnsi="宋体" w:cs="宋体" w:hint="eastAsia"/>
                <w:szCs w:val="21"/>
              </w:rPr>
            </w:pPr>
            <w:r>
              <w:rPr>
                <w:rFonts w:ascii="宋体" w:hAnsi="宋体" w:cs="宋体" w:hint="eastAsia"/>
                <w:szCs w:val="21"/>
              </w:rPr>
              <w:t>11.4</w:t>
            </w:r>
            <w:r>
              <w:rPr>
                <w:rFonts w:ascii="宋体" w:hAnsi="宋体" w:cs="宋体" w:hint="eastAsia"/>
                <w:szCs w:val="21"/>
              </w:rPr>
              <w:tab/>
            </w:r>
            <w:r>
              <w:rPr>
                <w:rFonts w:ascii="宋体" w:hAnsi="宋体" w:cs="宋体" w:hint="eastAsia"/>
                <w:szCs w:val="21"/>
              </w:rPr>
              <w:t>TCD</w:t>
            </w:r>
            <w:r>
              <w:rPr>
                <w:rFonts w:ascii="宋体" w:hAnsi="宋体" w:cs="宋体" w:hint="eastAsia"/>
                <w:szCs w:val="21"/>
              </w:rPr>
              <w:t>检测器</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11.5</w:t>
            </w:r>
            <w:r>
              <w:rPr>
                <w:rFonts w:ascii="宋体" w:hAnsi="宋体" w:cs="宋体" w:hint="eastAsia"/>
                <w:szCs w:val="21"/>
              </w:rPr>
              <w:tab/>
            </w:r>
            <w:r>
              <w:rPr>
                <w:rFonts w:ascii="宋体" w:hAnsi="宋体" w:cs="宋体" w:hint="eastAsia"/>
                <w:szCs w:val="21"/>
              </w:rPr>
              <w:t>FID</w:t>
            </w:r>
            <w:r>
              <w:rPr>
                <w:rFonts w:ascii="宋体" w:hAnsi="宋体" w:cs="宋体" w:hint="eastAsia"/>
                <w:szCs w:val="21"/>
              </w:rPr>
              <w:t>检测器</w:t>
            </w:r>
            <w:r>
              <w:rPr>
                <w:rFonts w:ascii="宋体" w:hAnsi="宋体" w:cs="宋体" w:hint="eastAsia"/>
                <w:szCs w:val="21"/>
              </w:rPr>
              <w:tab/>
            </w:r>
            <w:r>
              <w:rPr>
                <w:rFonts w:ascii="宋体" w:hAnsi="宋体" w:cs="宋体" w:hint="eastAsia"/>
                <w:szCs w:val="21"/>
              </w:rPr>
              <w:t>2</w:t>
            </w:r>
          </w:p>
          <w:p w:rsidR="00000000" w:rsidRDefault="005C1D45">
            <w:pPr>
              <w:ind w:firstLineChars="200" w:firstLine="420"/>
              <w:rPr>
                <w:rFonts w:ascii="宋体" w:hAnsi="宋体" w:cs="宋体" w:hint="eastAsia"/>
                <w:szCs w:val="21"/>
              </w:rPr>
            </w:pPr>
            <w:r>
              <w:rPr>
                <w:rFonts w:ascii="宋体" w:hAnsi="宋体" w:cs="宋体" w:hint="eastAsia"/>
                <w:szCs w:val="21"/>
              </w:rPr>
              <w:t>11.6</w:t>
            </w:r>
            <w:r>
              <w:rPr>
                <w:rFonts w:ascii="宋体" w:hAnsi="宋体" w:cs="宋体" w:hint="eastAsia"/>
                <w:szCs w:val="21"/>
              </w:rPr>
              <w:tab/>
            </w:r>
            <w:r>
              <w:rPr>
                <w:rFonts w:ascii="宋体" w:hAnsi="宋体" w:cs="宋体" w:hint="eastAsia"/>
                <w:szCs w:val="21"/>
              </w:rPr>
              <w:t>FPD</w:t>
            </w:r>
            <w:r>
              <w:rPr>
                <w:rFonts w:ascii="宋体" w:hAnsi="宋体" w:cs="宋体" w:hint="eastAsia"/>
                <w:szCs w:val="21"/>
              </w:rPr>
              <w:t>检测器</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11.7</w:t>
            </w:r>
            <w:r>
              <w:rPr>
                <w:rFonts w:ascii="宋体" w:hAnsi="宋体" w:cs="宋体" w:hint="eastAsia"/>
                <w:szCs w:val="21"/>
              </w:rPr>
              <w:tab/>
            </w:r>
            <w:r>
              <w:rPr>
                <w:rFonts w:ascii="宋体" w:hAnsi="宋体" w:cs="宋体" w:hint="eastAsia"/>
                <w:szCs w:val="21"/>
              </w:rPr>
              <w:t>中文版色谱工作站软件</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11.8</w:t>
            </w:r>
            <w:r>
              <w:rPr>
                <w:rFonts w:ascii="宋体" w:hAnsi="宋体" w:cs="宋体" w:hint="eastAsia"/>
                <w:szCs w:val="21"/>
              </w:rPr>
              <w:tab/>
            </w:r>
            <w:r>
              <w:rPr>
                <w:rFonts w:ascii="宋体" w:hAnsi="宋体" w:cs="宋体" w:hint="eastAsia"/>
                <w:szCs w:val="21"/>
              </w:rPr>
              <w:t>△阀体（六通阀或八通阀或十通阀）</w:t>
            </w:r>
            <w:r>
              <w:rPr>
                <w:rFonts w:ascii="宋体" w:hAnsi="宋体" w:cs="宋体" w:hint="eastAsia"/>
                <w:szCs w:val="21"/>
              </w:rPr>
              <w:tab/>
            </w:r>
            <w:r>
              <w:rPr>
                <w:rFonts w:ascii="宋体" w:hAnsi="宋体" w:cs="宋体" w:hint="eastAsia"/>
                <w:szCs w:val="21"/>
              </w:rPr>
              <w:t>不少于</w:t>
            </w:r>
            <w:r>
              <w:rPr>
                <w:rFonts w:ascii="宋体" w:hAnsi="宋体" w:cs="宋体" w:hint="eastAsia"/>
                <w:szCs w:val="21"/>
              </w:rPr>
              <w:t>4</w:t>
            </w:r>
          </w:p>
          <w:p w:rsidR="00000000" w:rsidRDefault="005C1D45">
            <w:pPr>
              <w:ind w:firstLineChars="200" w:firstLine="420"/>
              <w:rPr>
                <w:rFonts w:ascii="宋体" w:hAnsi="宋体" w:cs="宋体" w:hint="eastAsia"/>
                <w:szCs w:val="21"/>
              </w:rPr>
            </w:pPr>
            <w:r>
              <w:rPr>
                <w:rFonts w:ascii="宋体" w:hAnsi="宋体" w:cs="宋体" w:hint="eastAsia"/>
                <w:szCs w:val="21"/>
              </w:rPr>
              <w:t>11.9</w:t>
            </w:r>
            <w:r>
              <w:rPr>
                <w:rFonts w:ascii="宋体" w:hAnsi="宋体" w:cs="宋体" w:hint="eastAsia"/>
                <w:szCs w:val="21"/>
              </w:rPr>
              <w:tab/>
            </w:r>
            <w:r>
              <w:rPr>
                <w:rFonts w:ascii="宋体" w:hAnsi="宋体" w:cs="宋体" w:hint="eastAsia"/>
                <w:szCs w:val="21"/>
              </w:rPr>
              <w:t>控温阀箱</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11.10</w:t>
            </w:r>
            <w:r>
              <w:rPr>
                <w:rFonts w:ascii="宋体" w:hAnsi="宋体" w:cs="宋体" w:hint="eastAsia"/>
                <w:szCs w:val="21"/>
              </w:rPr>
              <w:tab/>
            </w:r>
            <w:r>
              <w:rPr>
                <w:rFonts w:ascii="宋体" w:hAnsi="宋体" w:cs="宋体" w:hint="eastAsia"/>
                <w:szCs w:val="21"/>
              </w:rPr>
              <w:t>13X</w:t>
            </w:r>
            <w:r>
              <w:rPr>
                <w:rFonts w:ascii="宋体" w:hAnsi="宋体" w:cs="宋体" w:hint="eastAsia"/>
                <w:szCs w:val="21"/>
              </w:rPr>
              <w:t>或</w:t>
            </w:r>
            <w:r>
              <w:rPr>
                <w:rFonts w:ascii="宋体" w:hAnsi="宋体" w:cs="宋体" w:hint="eastAsia"/>
                <w:szCs w:val="21"/>
              </w:rPr>
              <w:t>5A</w:t>
            </w:r>
            <w:r>
              <w:rPr>
                <w:rFonts w:ascii="宋体" w:hAnsi="宋体" w:cs="宋体" w:hint="eastAsia"/>
                <w:szCs w:val="21"/>
              </w:rPr>
              <w:tab/>
            </w:r>
            <w:r>
              <w:rPr>
                <w:rFonts w:ascii="宋体" w:hAnsi="宋体" w:cs="宋体" w:hint="eastAsia"/>
                <w:szCs w:val="21"/>
              </w:rPr>
              <w:t>2</w:t>
            </w:r>
          </w:p>
          <w:p w:rsidR="00000000" w:rsidRDefault="005C1D45">
            <w:pPr>
              <w:ind w:firstLineChars="200" w:firstLine="420"/>
              <w:rPr>
                <w:rFonts w:ascii="宋体" w:hAnsi="宋体" w:cs="宋体" w:hint="eastAsia"/>
                <w:szCs w:val="21"/>
              </w:rPr>
            </w:pPr>
            <w:r>
              <w:rPr>
                <w:rFonts w:ascii="宋体" w:hAnsi="宋体" w:cs="宋体" w:hint="eastAsia"/>
                <w:szCs w:val="21"/>
              </w:rPr>
              <w:t>11.11</w:t>
            </w:r>
            <w:r>
              <w:rPr>
                <w:rFonts w:ascii="宋体" w:hAnsi="宋体" w:cs="宋体" w:hint="eastAsia"/>
                <w:szCs w:val="21"/>
              </w:rPr>
              <w:tab/>
            </w:r>
            <w:r>
              <w:rPr>
                <w:rFonts w:ascii="宋体" w:hAnsi="宋体" w:cs="宋体" w:hint="eastAsia"/>
                <w:szCs w:val="21"/>
              </w:rPr>
              <w:t>PN</w:t>
            </w:r>
            <w:r>
              <w:rPr>
                <w:rFonts w:ascii="宋体" w:hAnsi="宋体" w:cs="宋体" w:hint="eastAsia"/>
                <w:szCs w:val="21"/>
              </w:rPr>
              <w:t>柱或相当</w:t>
            </w:r>
            <w:r>
              <w:rPr>
                <w:rFonts w:ascii="宋体" w:hAnsi="宋体" w:cs="宋体" w:hint="eastAsia"/>
                <w:szCs w:val="21"/>
              </w:rPr>
              <w:tab/>
            </w:r>
            <w:r>
              <w:rPr>
                <w:rFonts w:ascii="宋体" w:hAnsi="宋体" w:cs="宋体" w:hint="eastAsia"/>
                <w:szCs w:val="21"/>
              </w:rPr>
              <w:t>2</w:t>
            </w:r>
          </w:p>
          <w:p w:rsidR="00000000" w:rsidRDefault="005C1D45">
            <w:pPr>
              <w:ind w:firstLineChars="200" w:firstLine="420"/>
              <w:rPr>
                <w:rFonts w:ascii="宋体" w:hAnsi="宋体" w:cs="宋体" w:hint="eastAsia"/>
                <w:szCs w:val="21"/>
              </w:rPr>
            </w:pPr>
            <w:r>
              <w:rPr>
                <w:rFonts w:ascii="宋体" w:hAnsi="宋体" w:cs="宋体" w:hint="eastAsia"/>
                <w:szCs w:val="21"/>
              </w:rPr>
              <w:t>11.12</w:t>
            </w:r>
            <w:r>
              <w:rPr>
                <w:rFonts w:ascii="宋体" w:hAnsi="宋体" w:cs="宋体" w:hint="eastAsia"/>
                <w:szCs w:val="21"/>
              </w:rPr>
              <w:tab/>
            </w:r>
            <w:r>
              <w:rPr>
                <w:rFonts w:ascii="宋体" w:hAnsi="宋体" w:cs="宋体" w:hint="eastAsia"/>
                <w:szCs w:val="21"/>
              </w:rPr>
              <w:t>三氧化二铝柱或相当</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11.13</w:t>
            </w:r>
            <w:r>
              <w:rPr>
                <w:rFonts w:ascii="宋体" w:hAnsi="宋体" w:cs="宋体" w:hint="eastAsia"/>
                <w:szCs w:val="21"/>
              </w:rPr>
              <w:tab/>
            </w:r>
            <w:r>
              <w:rPr>
                <w:rFonts w:ascii="宋体" w:hAnsi="宋体" w:cs="宋体" w:hint="eastAsia"/>
                <w:szCs w:val="21"/>
              </w:rPr>
              <w:t>Wax</w:t>
            </w:r>
            <w:r>
              <w:rPr>
                <w:rFonts w:ascii="宋体" w:hAnsi="宋体" w:cs="宋体" w:hint="eastAsia"/>
                <w:szCs w:val="21"/>
              </w:rPr>
              <w:t>柱或相当</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11.14</w:t>
            </w:r>
            <w:r>
              <w:rPr>
                <w:rFonts w:ascii="宋体" w:hAnsi="宋体" w:cs="宋体" w:hint="eastAsia"/>
                <w:szCs w:val="21"/>
              </w:rPr>
              <w:tab/>
            </w:r>
            <w:r>
              <w:rPr>
                <w:rFonts w:ascii="宋体" w:hAnsi="宋体" w:cs="宋体" w:hint="eastAsia"/>
                <w:szCs w:val="21"/>
              </w:rPr>
              <w:t>脱水装置</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11.15</w:t>
            </w:r>
            <w:r>
              <w:rPr>
                <w:rFonts w:ascii="宋体" w:hAnsi="宋体" w:cs="宋体" w:hint="eastAsia"/>
                <w:szCs w:val="21"/>
              </w:rPr>
              <w:tab/>
            </w:r>
            <w:r>
              <w:rPr>
                <w:rFonts w:ascii="宋体" w:hAnsi="宋体" w:cs="宋体" w:hint="eastAsia"/>
                <w:szCs w:val="21"/>
              </w:rPr>
              <w:t>脱氧装置</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11.16</w:t>
            </w:r>
            <w:r>
              <w:rPr>
                <w:rFonts w:ascii="宋体" w:hAnsi="宋体" w:cs="宋体" w:hint="eastAsia"/>
                <w:szCs w:val="21"/>
              </w:rPr>
              <w:tab/>
            </w:r>
            <w:r>
              <w:rPr>
                <w:rFonts w:ascii="宋体" w:hAnsi="宋体" w:cs="宋体" w:hint="eastAsia"/>
                <w:szCs w:val="21"/>
              </w:rPr>
              <w:t>脱烃装置</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11.17</w:t>
            </w:r>
            <w:r>
              <w:rPr>
                <w:rFonts w:ascii="宋体" w:hAnsi="宋体" w:cs="宋体" w:hint="eastAsia"/>
                <w:szCs w:val="21"/>
              </w:rPr>
              <w:tab/>
            </w:r>
            <w:r>
              <w:rPr>
                <w:rFonts w:ascii="宋体" w:hAnsi="宋体" w:cs="宋体" w:hint="eastAsia"/>
                <w:szCs w:val="21"/>
              </w:rPr>
              <w:t>满足调试要求的标气（</w:t>
            </w:r>
            <w:r>
              <w:rPr>
                <w:rFonts w:ascii="宋体" w:hAnsi="宋体" w:cs="宋体" w:hint="eastAsia"/>
                <w:szCs w:val="21"/>
              </w:rPr>
              <w:t>8L</w:t>
            </w:r>
            <w:r>
              <w:rPr>
                <w:rFonts w:ascii="宋体" w:hAnsi="宋体" w:cs="宋体" w:hint="eastAsia"/>
                <w:szCs w:val="21"/>
              </w:rPr>
              <w:t>，带减压阀）</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11.18</w:t>
            </w:r>
            <w:r>
              <w:rPr>
                <w:rFonts w:ascii="宋体" w:hAnsi="宋体" w:cs="宋体" w:hint="eastAsia"/>
                <w:szCs w:val="21"/>
              </w:rPr>
              <w:tab/>
            </w:r>
            <w:r>
              <w:rPr>
                <w:rFonts w:ascii="宋体" w:hAnsi="宋体" w:cs="宋体" w:hint="eastAsia"/>
                <w:szCs w:val="21"/>
              </w:rPr>
              <w:t>品牌电脑</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11.19</w:t>
            </w:r>
            <w:r>
              <w:rPr>
                <w:rFonts w:ascii="宋体" w:hAnsi="宋体" w:cs="宋体" w:hint="eastAsia"/>
                <w:szCs w:val="21"/>
              </w:rPr>
              <w:tab/>
            </w:r>
            <w:r>
              <w:rPr>
                <w:rFonts w:ascii="宋体" w:hAnsi="宋体" w:cs="宋体" w:hint="eastAsia"/>
                <w:szCs w:val="21"/>
              </w:rPr>
              <w:t>品</w:t>
            </w:r>
            <w:r>
              <w:rPr>
                <w:rFonts w:ascii="宋体" w:hAnsi="宋体" w:cs="宋体" w:hint="eastAsia"/>
                <w:szCs w:val="21"/>
              </w:rPr>
              <w:t>牌打印机</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11.20</w:t>
            </w:r>
            <w:r>
              <w:rPr>
                <w:rFonts w:ascii="宋体" w:hAnsi="宋体" w:cs="宋体" w:hint="eastAsia"/>
                <w:szCs w:val="21"/>
              </w:rPr>
              <w:tab/>
            </w:r>
            <w:r>
              <w:rPr>
                <w:rFonts w:ascii="宋体" w:hAnsi="宋体" w:cs="宋体" w:hint="eastAsia"/>
                <w:szCs w:val="21"/>
              </w:rPr>
              <w:t>氢气发生器</w:t>
            </w:r>
            <w:r>
              <w:rPr>
                <w:rFonts w:ascii="宋体" w:hAnsi="宋体" w:cs="宋体" w:hint="eastAsia"/>
                <w:szCs w:val="21"/>
              </w:rPr>
              <w:tab/>
            </w:r>
            <w:r>
              <w:rPr>
                <w:rFonts w:ascii="宋体" w:hAnsi="宋体" w:cs="宋体" w:hint="eastAsia"/>
                <w:szCs w:val="21"/>
              </w:rPr>
              <w:t>1</w:t>
            </w:r>
          </w:p>
          <w:p w:rsidR="00000000" w:rsidRDefault="005C1D45">
            <w:pPr>
              <w:ind w:firstLineChars="200" w:firstLine="420"/>
              <w:rPr>
                <w:rFonts w:ascii="宋体" w:hAnsi="宋体" w:cs="宋体" w:hint="eastAsia"/>
                <w:szCs w:val="21"/>
              </w:rPr>
            </w:pPr>
            <w:r>
              <w:rPr>
                <w:rFonts w:ascii="宋体" w:hAnsi="宋体" w:cs="宋体" w:hint="eastAsia"/>
                <w:szCs w:val="21"/>
              </w:rPr>
              <w:t>11.21</w:t>
            </w:r>
            <w:r>
              <w:rPr>
                <w:rFonts w:ascii="宋体" w:hAnsi="宋体" w:cs="宋体" w:hint="eastAsia"/>
                <w:szCs w:val="21"/>
              </w:rPr>
              <w:tab/>
            </w:r>
            <w:r>
              <w:rPr>
                <w:rFonts w:ascii="宋体" w:hAnsi="宋体" w:cs="宋体" w:hint="eastAsia"/>
                <w:szCs w:val="21"/>
              </w:rPr>
              <w:t>氮气发生器</w:t>
            </w:r>
            <w:r>
              <w:rPr>
                <w:rFonts w:ascii="宋体" w:hAnsi="宋体" w:cs="宋体" w:hint="eastAsia"/>
                <w:szCs w:val="21"/>
              </w:rPr>
              <w:tab/>
            </w:r>
            <w:r>
              <w:rPr>
                <w:rFonts w:ascii="宋体" w:hAnsi="宋体" w:cs="宋体" w:hint="eastAsia"/>
                <w:szCs w:val="21"/>
              </w:rPr>
              <w:t>1</w:t>
            </w:r>
          </w:p>
          <w:p w:rsidR="00000000" w:rsidRDefault="005C1D45" w:rsidP="00BE4BCE">
            <w:pPr>
              <w:ind w:firstLineChars="200" w:firstLine="422"/>
              <w:rPr>
                <w:rFonts w:ascii="宋体" w:hAnsi="宋体" w:cs="宋体" w:hint="eastAsia"/>
                <w:b/>
                <w:szCs w:val="21"/>
              </w:rPr>
            </w:pPr>
            <w:r>
              <w:rPr>
                <w:rFonts w:ascii="宋体" w:hAnsi="宋体" w:cs="宋体" w:hint="eastAsia"/>
                <w:b/>
                <w:szCs w:val="21"/>
              </w:rPr>
              <w:t>12</w:t>
            </w:r>
            <w:r>
              <w:rPr>
                <w:rFonts w:ascii="宋体" w:hAnsi="宋体" w:cs="宋体" w:hint="eastAsia"/>
                <w:b/>
                <w:szCs w:val="21"/>
              </w:rPr>
              <w:t>．售后服务：供货方应在</w:t>
            </w:r>
            <w:r>
              <w:rPr>
                <w:rFonts w:ascii="宋体" w:hAnsi="宋体" w:cs="宋体" w:hint="eastAsia"/>
                <w:b/>
                <w:szCs w:val="21"/>
              </w:rPr>
              <w:t>2</w:t>
            </w:r>
            <w:r>
              <w:rPr>
                <w:rFonts w:ascii="宋体" w:hAnsi="宋体" w:cs="宋体" w:hint="eastAsia"/>
                <w:b/>
                <w:szCs w:val="21"/>
              </w:rPr>
              <w:t>年内提供免费上门维修服务。</w:t>
            </w:r>
          </w:p>
          <w:p w:rsidR="00000000" w:rsidRDefault="005C1D45" w:rsidP="00BE4BCE">
            <w:pPr>
              <w:ind w:firstLineChars="200" w:firstLine="422"/>
              <w:rPr>
                <w:rFonts w:ascii="宋体" w:hAnsi="宋体" w:cs="宋体" w:hint="eastAsia"/>
                <w:b/>
                <w:szCs w:val="21"/>
              </w:rPr>
            </w:pPr>
            <w:r>
              <w:rPr>
                <w:rFonts w:ascii="宋体" w:hAnsi="宋体" w:cs="宋体" w:hint="eastAsia"/>
                <w:b/>
                <w:szCs w:val="21"/>
              </w:rPr>
              <w:t>13</w:t>
            </w:r>
            <w:r>
              <w:rPr>
                <w:rFonts w:ascii="宋体" w:hAnsi="宋体" w:cs="宋体" w:hint="eastAsia"/>
                <w:b/>
                <w:szCs w:val="21"/>
              </w:rPr>
              <w:t>．仪器必须完全响应上述第</w:t>
            </w:r>
            <w:r>
              <w:rPr>
                <w:rFonts w:ascii="宋体" w:hAnsi="宋体" w:cs="宋体" w:hint="eastAsia"/>
                <w:b/>
                <w:szCs w:val="21"/>
              </w:rPr>
              <w:t>1</w:t>
            </w:r>
            <w:r>
              <w:rPr>
                <w:rFonts w:ascii="宋体" w:hAnsi="宋体" w:cs="宋体" w:hint="eastAsia"/>
                <w:b/>
                <w:szCs w:val="21"/>
              </w:rPr>
              <w:t>和第</w:t>
            </w:r>
            <w:r>
              <w:rPr>
                <w:rFonts w:ascii="宋体" w:hAnsi="宋体" w:cs="宋体" w:hint="eastAsia"/>
                <w:b/>
                <w:szCs w:val="21"/>
              </w:rPr>
              <w:t>2</w:t>
            </w:r>
            <w:r>
              <w:rPr>
                <w:rFonts w:ascii="宋体" w:hAnsi="宋体" w:cs="宋体" w:hint="eastAsia"/>
                <w:b/>
                <w:szCs w:val="21"/>
              </w:rPr>
              <w:t>条款参数要求</w:t>
            </w:r>
          </w:p>
        </w:tc>
        <w:tc>
          <w:tcPr>
            <w:tcW w:w="495"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套</w:t>
            </w:r>
          </w:p>
        </w:tc>
        <w:tc>
          <w:tcPr>
            <w:tcW w:w="540"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1289" w:type="dxa"/>
            <w:vAlign w:val="center"/>
          </w:tcPr>
          <w:p w:rsidR="00000000" w:rsidRDefault="005C1D45">
            <w:pPr>
              <w:jc w:val="center"/>
              <w:rPr>
                <w:rFonts w:ascii="宋体" w:hAnsi="宋体" w:cs="宋体" w:hint="eastAsia"/>
                <w:szCs w:val="21"/>
              </w:rPr>
            </w:pPr>
            <w:r>
              <w:rPr>
                <w:rFonts w:ascii="宋体" w:hAnsi="宋体" w:cs="宋体" w:hint="eastAsia"/>
                <w:szCs w:val="21"/>
              </w:rPr>
              <w:t>用于燃气成分分析</w:t>
            </w:r>
          </w:p>
        </w:tc>
      </w:tr>
      <w:tr w:rsidR="00000000">
        <w:trPr>
          <w:trHeight w:val="626"/>
          <w:jc w:val="center"/>
        </w:trPr>
        <w:tc>
          <w:tcPr>
            <w:tcW w:w="714"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2</w:t>
            </w:r>
          </w:p>
        </w:tc>
        <w:tc>
          <w:tcPr>
            <w:tcW w:w="614" w:type="dxa"/>
            <w:vAlign w:val="center"/>
          </w:tcPr>
          <w:p w:rsidR="00000000" w:rsidRDefault="005C1D45">
            <w:pPr>
              <w:jc w:val="center"/>
              <w:rPr>
                <w:rFonts w:ascii="宋体" w:hAnsi="宋体" w:cs="宋体" w:hint="eastAsia"/>
                <w:szCs w:val="21"/>
              </w:rPr>
            </w:pPr>
            <w:r>
              <w:rPr>
                <w:rFonts w:ascii="宋体" w:hAnsi="宋体" w:cs="宋体" w:hint="eastAsia"/>
                <w:szCs w:val="21"/>
              </w:rPr>
              <w:t>荧光能谱仪</w:t>
            </w:r>
          </w:p>
        </w:tc>
        <w:tc>
          <w:tcPr>
            <w:tcW w:w="6202" w:type="dxa"/>
            <w:vAlign w:val="center"/>
          </w:tcPr>
          <w:p w:rsidR="00000000" w:rsidRDefault="005C1D45">
            <w:pPr>
              <w:ind w:firstLineChars="200" w:firstLine="420"/>
              <w:rPr>
                <w:rFonts w:ascii="宋体" w:hAnsi="宋体" w:cs="宋体" w:hint="eastAsia"/>
                <w:szCs w:val="21"/>
              </w:rPr>
            </w:pPr>
            <w:r>
              <w:rPr>
                <w:rFonts w:ascii="宋体" w:hAnsi="宋体" w:cs="宋体" w:hint="eastAsia"/>
                <w:szCs w:val="21"/>
              </w:rPr>
              <w:t>主要用于锅炉水垢、金属腐蚀物及各种金属材料的现场材质分析。</w:t>
            </w:r>
          </w:p>
          <w:p w:rsidR="00000000" w:rsidRDefault="005C1D45" w:rsidP="00BE4BCE">
            <w:pPr>
              <w:ind w:firstLineChars="200" w:firstLine="422"/>
              <w:rPr>
                <w:rFonts w:ascii="宋体" w:hAnsi="宋体" w:cs="宋体" w:hint="eastAsia"/>
                <w:b/>
                <w:szCs w:val="21"/>
              </w:rPr>
            </w:pPr>
            <w:r>
              <w:rPr>
                <w:rFonts w:ascii="宋体" w:hAnsi="宋体" w:cs="宋体" w:hint="eastAsia"/>
                <w:b/>
                <w:szCs w:val="21"/>
              </w:rPr>
              <w:t>技术参数：</w:t>
            </w:r>
          </w:p>
          <w:p w:rsidR="00000000" w:rsidRDefault="005C1D45">
            <w:pPr>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X</w:t>
            </w:r>
            <w:r>
              <w:rPr>
                <w:rFonts w:ascii="宋体" w:hAnsi="宋体" w:cs="宋体" w:hint="eastAsia"/>
                <w:szCs w:val="21"/>
              </w:rPr>
              <w:t>射线光管：激发源铑（</w:t>
            </w:r>
            <w:r>
              <w:rPr>
                <w:rFonts w:ascii="宋体" w:hAnsi="宋体" w:cs="宋体" w:hint="eastAsia"/>
                <w:szCs w:val="21"/>
              </w:rPr>
              <w:t>Rh</w:t>
            </w:r>
            <w:r>
              <w:rPr>
                <w:rFonts w:ascii="宋体" w:hAnsi="宋体" w:cs="宋体" w:hint="eastAsia"/>
                <w:szCs w:val="21"/>
              </w:rPr>
              <w:t>）靶，最大激发电压</w:t>
            </w:r>
            <w:r>
              <w:rPr>
                <w:rFonts w:ascii="宋体" w:hAnsi="宋体" w:cs="宋体" w:hint="eastAsia"/>
                <w:szCs w:val="21"/>
              </w:rPr>
              <w:t>40</w:t>
            </w:r>
            <w:r>
              <w:rPr>
                <w:rFonts w:ascii="宋体" w:hAnsi="宋体" w:cs="宋体" w:hint="eastAsia"/>
                <w:szCs w:val="21"/>
              </w:rPr>
              <w:t>千伏，管电流最大</w:t>
            </w:r>
            <w:r>
              <w:rPr>
                <w:rFonts w:ascii="宋体" w:hAnsi="宋体" w:cs="宋体" w:hint="eastAsia"/>
                <w:szCs w:val="21"/>
              </w:rPr>
              <w:t>50</w:t>
            </w:r>
            <w:r>
              <w:rPr>
                <w:rFonts w:ascii="宋体" w:hAnsi="宋体" w:cs="宋体" w:hint="eastAsia"/>
                <w:szCs w:val="21"/>
              </w:rPr>
              <w:t>微安；</w:t>
            </w:r>
          </w:p>
          <w:p w:rsidR="00000000" w:rsidRDefault="005C1D45">
            <w:pPr>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、△探测器：采用大面积硅漂移探测器，可同时获得高计数率和高分辨率，分辨率小于</w:t>
            </w:r>
            <w:r>
              <w:rPr>
                <w:rFonts w:ascii="宋体" w:hAnsi="宋体" w:cs="宋体" w:hint="eastAsia"/>
                <w:szCs w:val="21"/>
              </w:rPr>
              <w:t>175</w:t>
            </w:r>
            <w:r>
              <w:rPr>
                <w:rFonts w:ascii="宋体" w:hAnsi="宋体" w:cs="宋体" w:hint="eastAsia"/>
                <w:szCs w:val="21"/>
              </w:rPr>
              <w:t>电子伏特；</w:t>
            </w:r>
          </w:p>
          <w:p w:rsidR="00000000" w:rsidRDefault="005C1D45">
            <w:pPr>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4.3</w:t>
            </w:r>
            <w:r>
              <w:rPr>
                <w:rFonts w:ascii="宋体" w:hAnsi="宋体" w:cs="宋体" w:hint="eastAsia"/>
                <w:szCs w:val="21"/>
              </w:rPr>
              <w:t>英寸以上彩色背光触摸屏，独立简</w:t>
            </w:r>
            <w:r>
              <w:rPr>
                <w:rFonts w:ascii="宋体" w:hAnsi="宋体" w:cs="宋体" w:hint="eastAsia"/>
                <w:szCs w:val="21"/>
              </w:rPr>
              <w:t>体中文操作系统；</w:t>
            </w:r>
          </w:p>
          <w:p w:rsidR="00000000" w:rsidRDefault="005C1D45">
            <w:pPr>
              <w:ind w:left="420"/>
              <w:rPr>
                <w:rFonts w:ascii="宋体" w:hAnsi="宋体" w:cs="宋体" w:hint="eastAsia"/>
                <w:szCs w:val="21"/>
              </w:rPr>
            </w:pPr>
            <w:r>
              <w:rPr>
                <w:rFonts w:ascii="宋体" w:hAnsi="宋体" w:cs="宋体" w:hint="eastAsia"/>
                <w:szCs w:val="21"/>
              </w:rPr>
              <w:t>4</w:t>
            </w:r>
            <w:r>
              <w:rPr>
                <w:rFonts w:ascii="宋体" w:hAnsi="宋体" w:cs="宋体" w:hint="eastAsia"/>
                <w:szCs w:val="21"/>
              </w:rPr>
              <w:t>、测量点尺寸：</w:t>
            </w:r>
            <w:r>
              <w:rPr>
                <w:rFonts w:ascii="宋体" w:hAnsi="宋体" w:cs="宋体" w:hint="eastAsia"/>
                <w:szCs w:val="21"/>
              </w:rPr>
              <w:t>9</w:t>
            </w:r>
            <w:r>
              <w:rPr>
                <w:rFonts w:ascii="宋体" w:hAnsi="宋体" w:cs="宋体" w:hint="eastAsia"/>
                <w:szCs w:val="21"/>
              </w:rPr>
              <w:t>毫米。</w:t>
            </w:r>
          </w:p>
          <w:p w:rsidR="00000000" w:rsidRDefault="005C1D45">
            <w:pPr>
              <w:ind w:left="420"/>
              <w:rPr>
                <w:rFonts w:ascii="宋体" w:hAnsi="宋体" w:cs="宋体" w:hint="eastAsia"/>
                <w:szCs w:val="21"/>
              </w:rPr>
            </w:pPr>
            <w:r>
              <w:rPr>
                <w:rFonts w:ascii="宋体" w:hAnsi="宋体" w:cs="宋体" w:hint="eastAsia"/>
                <w:szCs w:val="21"/>
              </w:rPr>
              <w:t>5</w:t>
            </w:r>
            <w:r>
              <w:rPr>
                <w:rFonts w:ascii="宋体" w:hAnsi="宋体" w:cs="宋体" w:hint="eastAsia"/>
                <w:szCs w:val="21"/>
              </w:rPr>
              <w:t>、操作温度：</w:t>
            </w:r>
            <w:r>
              <w:rPr>
                <w:rFonts w:ascii="宋体" w:hAnsi="宋体" w:cs="宋体" w:hint="eastAsia"/>
                <w:szCs w:val="21"/>
              </w:rPr>
              <w:t>-10</w:t>
            </w:r>
            <w:r>
              <w:rPr>
                <w:rFonts w:ascii="宋体" w:hAnsi="宋体" w:cs="宋体" w:hint="eastAsia"/>
                <w:szCs w:val="21"/>
              </w:rPr>
              <w:t>℃</w:t>
            </w:r>
            <w:r>
              <w:rPr>
                <w:rFonts w:ascii="宋体" w:hAnsi="宋体" w:cs="宋体" w:hint="eastAsia"/>
                <w:szCs w:val="21"/>
              </w:rPr>
              <w:t>~50</w:t>
            </w:r>
            <w:r>
              <w:rPr>
                <w:rFonts w:ascii="宋体" w:hAnsi="宋体" w:cs="宋体" w:hint="eastAsia"/>
                <w:szCs w:val="21"/>
              </w:rPr>
              <w:t>℃，全天候。</w:t>
            </w:r>
          </w:p>
          <w:p w:rsidR="00000000" w:rsidRDefault="005C1D45">
            <w:pPr>
              <w:ind w:left="420"/>
              <w:rPr>
                <w:rFonts w:ascii="宋体" w:hAnsi="宋体" w:cs="宋体" w:hint="eastAsia"/>
                <w:szCs w:val="21"/>
              </w:rPr>
            </w:pPr>
            <w:r>
              <w:rPr>
                <w:rFonts w:ascii="宋体" w:hAnsi="宋体" w:cs="宋体" w:hint="eastAsia"/>
                <w:szCs w:val="21"/>
              </w:rPr>
              <w:t>6</w:t>
            </w:r>
            <w:r>
              <w:rPr>
                <w:rFonts w:ascii="宋体" w:hAnsi="宋体" w:cs="宋体" w:hint="eastAsia"/>
                <w:szCs w:val="21"/>
              </w:rPr>
              <w:t>、自动计时检测功能，无须长按开关，按照设定时间，自动测量，开机时间小于</w:t>
            </w:r>
            <w:r>
              <w:rPr>
                <w:rFonts w:ascii="宋体" w:hAnsi="宋体" w:cs="宋体" w:hint="eastAsia"/>
                <w:szCs w:val="21"/>
              </w:rPr>
              <w:t>10S</w:t>
            </w:r>
            <w:r>
              <w:rPr>
                <w:rFonts w:ascii="宋体" w:hAnsi="宋体" w:cs="宋体" w:hint="eastAsia"/>
                <w:szCs w:val="21"/>
              </w:rPr>
              <w:t>。</w:t>
            </w:r>
          </w:p>
          <w:p w:rsidR="00000000" w:rsidRDefault="005C1D45">
            <w:pPr>
              <w:ind w:left="420"/>
              <w:rPr>
                <w:rFonts w:ascii="宋体" w:hAnsi="宋体" w:cs="宋体" w:hint="eastAsia"/>
                <w:szCs w:val="21"/>
              </w:rPr>
            </w:pPr>
            <w:r>
              <w:rPr>
                <w:rFonts w:ascii="宋体" w:hAnsi="宋体" w:cs="宋体" w:hint="eastAsia"/>
                <w:szCs w:val="21"/>
              </w:rPr>
              <w:t>7</w:t>
            </w:r>
            <w:r>
              <w:rPr>
                <w:rFonts w:ascii="宋体" w:hAnsi="宋体" w:cs="宋体" w:hint="eastAsia"/>
                <w:szCs w:val="21"/>
              </w:rPr>
              <w:t>、数据处理系统有</w:t>
            </w:r>
            <w:r>
              <w:rPr>
                <w:rFonts w:ascii="宋体" w:hAnsi="宋体" w:cs="宋体" w:hint="eastAsia"/>
                <w:szCs w:val="21"/>
              </w:rPr>
              <w:t>USB</w:t>
            </w:r>
            <w:r>
              <w:rPr>
                <w:rFonts w:ascii="宋体" w:hAnsi="宋体" w:cs="宋体" w:hint="eastAsia"/>
                <w:szCs w:val="21"/>
              </w:rPr>
              <w:t>和蓝牙传输功能，可导出</w:t>
            </w:r>
            <w:r>
              <w:rPr>
                <w:rFonts w:ascii="宋体" w:hAnsi="宋体" w:cs="宋体" w:hint="eastAsia"/>
                <w:szCs w:val="21"/>
              </w:rPr>
              <w:t>PDF</w:t>
            </w:r>
            <w:r>
              <w:rPr>
                <w:rFonts w:ascii="宋体" w:hAnsi="宋体" w:cs="宋体" w:hint="eastAsia"/>
                <w:szCs w:val="21"/>
              </w:rPr>
              <w:t>或</w:t>
            </w:r>
            <w:r>
              <w:rPr>
                <w:rFonts w:ascii="宋体" w:hAnsi="宋体" w:cs="宋体" w:hint="eastAsia"/>
                <w:szCs w:val="21"/>
              </w:rPr>
              <w:t>EXCEL</w:t>
            </w:r>
            <w:r>
              <w:rPr>
                <w:rFonts w:ascii="宋体" w:hAnsi="宋体" w:cs="宋体" w:hint="eastAsia"/>
                <w:szCs w:val="21"/>
              </w:rPr>
              <w:t>文件格式，并可由主机直接将数据保存到</w:t>
            </w:r>
            <w:r>
              <w:rPr>
                <w:rFonts w:ascii="宋体" w:hAnsi="宋体" w:cs="宋体" w:hint="eastAsia"/>
                <w:szCs w:val="21"/>
              </w:rPr>
              <w:t>U</w:t>
            </w:r>
            <w:r>
              <w:rPr>
                <w:rFonts w:ascii="宋体" w:hAnsi="宋体" w:cs="宋体" w:hint="eastAsia"/>
                <w:szCs w:val="21"/>
              </w:rPr>
              <w:t>盘，打印模板可自定义编辑。</w:t>
            </w:r>
          </w:p>
          <w:p w:rsidR="00000000" w:rsidRDefault="005C1D45">
            <w:pPr>
              <w:ind w:left="420"/>
              <w:rPr>
                <w:rFonts w:ascii="宋体" w:hAnsi="宋体" w:cs="宋体" w:hint="eastAsia"/>
                <w:szCs w:val="21"/>
              </w:rPr>
            </w:pPr>
            <w:r>
              <w:rPr>
                <w:rFonts w:ascii="宋体" w:hAnsi="宋体" w:cs="宋体" w:hint="eastAsia"/>
                <w:szCs w:val="21"/>
              </w:rPr>
              <w:t>8</w:t>
            </w:r>
            <w:r>
              <w:rPr>
                <w:rFonts w:ascii="宋体" w:hAnsi="宋体" w:cs="宋体" w:hint="eastAsia"/>
                <w:szCs w:val="21"/>
              </w:rPr>
              <w:t>、操作语言可选：英语、简体中文。</w:t>
            </w:r>
          </w:p>
          <w:p w:rsidR="00000000" w:rsidRDefault="005C1D45">
            <w:pPr>
              <w:ind w:left="420"/>
              <w:rPr>
                <w:rFonts w:ascii="宋体" w:hAnsi="宋体" w:cs="宋体"/>
                <w:szCs w:val="21"/>
              </w:rPr>
            </w:pPr>
            <w:r>
              <w:rPr>
                <w:rFonts w:ascii="宋体" w:hAnsi="宋体" w:cs="宋体" w:hint="eastAsia"/>
                <w:szCs w:val="21"/>
              </w:rPr>
              <w:t>9</w:t>
            </w:r>
            <w:r>
              <w:rPr>
                <w:rFonts w:ascii="宋体" w:hAnsi="宋体" w:cs="宋体" w:hint="eastAsia"/>
                <w:szCs w:val="21"/>
              </w:rPr>
              <w:t>、显示图谱功能：可显示检测图谱</w:t>
            </w:r>
          </w:p>
          <w:p w:rsidR="00000000" w:rsidRDefault="005C1D45">
            <w:pPr>
              <w:ind w:left="420"/>
              <w:rPr>
                <w:rFonts w:ascii="宋体" w:hAnsi="宋体" w:cs="宋体" w:hint="eastAsia"/>
                <w:szCs w:val="21"/>
              </w:rPr>
            </w:pPr>
            <w:r>
              <w:rPr>
                <w:rFonts w:ascii="宋体" w:hAnsi="宋体" w:cs="宋体" w:hint="eastAsia"/>
                <w:szCs w:val="21"/>
              </w:rPr>
              <w:t>10</w:t>
            </w:r>
            <w:r>
              <w:rPr>
                <w:rFonts w:ascii="宋体" w:hAnsi="宋体" w:cs="宋体" w:hint="eastAsia"/>
                <w:szCs w:val="21"/>
              </w:rPr>
              <w:t>、结果画面显示：分析结果以</w:t>
            </w:r>
            <w:r>
              <w:rPr>
                <w:rFonts w:ascii="宋体" w:hAnsi="宋体" w:cs="宋体" w:hint="eastAsia"/>
                <w:szCs w:val="21"/>
              </w:rPr>
              <w:t>%</w:t>
            </w:r>
            <w:r>
              <w:rPr>
                <w:rFonts w:ascii="宋体" w:hAnsi="宋体" w:cs="宋体" w:hint="eastAsia"/>
                <w:szCs w:val="21"/>
              </w:rPr>
              <w:t>或</w:t>
            </w:r>
            <w:r>
              <w:rPr>
                <w:rFonts w:ascii="宋体" w:hAnsi="宋体" w:cs="宋体" w:hint="eastAsia"/>
                <w:szCs w:val="21"/>
              </w:rPr>
              <w:t>PPM</w:t>
            </w:r>
            <w:r>
              <w:rPr>
                <w:rFonts w:ascii="宋体" w:hAnsi="宋体" w:cs="宋体" w:hint="eastAsia"/>
                <w:szCs w:val="21"/>
              </w:rPr>
              <w:t>表示</w:t>
            </w:r>
          </w:p>
          <w:p w:rsidR="00000000" w:rsidRDefault="005C1D45">
            <w:pPr>
              <w:ind w:left="420"/>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标准偏差</w:t>
            </w:r>
            <w:r>
              <w:rPr>
                <w:rFonts w:ascii="宋体" w:hAnsi="宋体" w:cs="宋体" w:hint="eastAsia"/>
                <w:szCs w:val="21"/>
              </w:rPr>
              <w:t>STD</w:t>
            </w:r>
            <w:r>
              <w:rPr>
                <w:rFonts w:ascii="宋体" w:hAnsi="宋体" w:cs="宋体" w:hint="eastAsia"/>
                <w:szCs w:val="21"/>
              </w:rPr>
              <w:t>值</w:t>
            </w:r>
          </w:p>
          <w:p w:rsidR="00000000" w:rsidRDefault="005C1D45">
            <w:pPr>
              <w:ind w:left="420"/>
              <w:rPr>
                <w:rFonts w:ascii="宋体" w:hAnsi="宋体" w:cs="宋体" w:hint="eastAsia"/>
                <w:szCs w:val="21"/>
              </w:rPr>
            </w:pPr>
            <w:r>
              <w:rPr>
                <w:rFonts w:ascii="宋体" w:hAnsi="宋体" w:cs="宋体" w:hint="eastAsia"/>
                <w:szCs w:val="21"/>
              </w:rPr>
              <w:lastRenderedPageBreak/>
              <w:t xml:space="preserve">         </w:t>
            </w:r>
            <w:r>
              <w:rPr>
                <w:rFonts w:ascii="宋体" w:hAnsi="宋体" w:cs="宋体" w:hint="eastAsia"/>
                <w:szCs w:val="21"/>
              </w:rPr>
              <w:t>超出或低于含量范围值彩色警告显示</w:t>
            </w:r>
          </w:p>
          <w:p w:rsidR="00000000" w:rsidRDefault="005C1D45">
            <w:pPr>
              <w:ind w:left="420"/>
              <w:rPr>
                <w:rFonts w:ascii="宋体" w:hAnsi="宋体" w:cs="宋体" w:hint="eastAsia"/>
                <w:szCs w:val="21"/>
              </w:rPr>
            </w:pPr>
            <w:r>
              <w:rPr>
                <w:rFonts w:ascii="宋体" w:hAnsi="宋体" w:cs="宋体" w:hint="eastAsia"/>
                <w:szCs w:val="21"/>
              </w:rPr>
              <w:t>11</w:t>
            </w:r>
            <w:r>
              <w:rPr>
                <w:rFonts w:ascii="宋体" w:hAnsi="宋体" w:cs="宋体" w:hint="eastAsia"/>
                <w:szCs w:val="21"/>
              </w:rPr>
              <w:t>、可调</w:t>
            </w:r>
            <w:r>
              <w:rPr>
                <w:rFonts w:ascii="宋体" w:hAnsi="宋体" w:cs="宋体" w:hint="eastAsia"/>
                <w:szCs w:val="21"/>
              </w:rPr>
              <w:t>整结果界面：可选择报告元素，显示顺序，调整小数点有效数字，标准偏差</w:t>
            </w:r>
            <w:r>
              <w:rPr>
                <w:rFonts w:ascii="宋体" w:hAnsi="宋体" w:cs="宋体" w:hint="eastAsia"/>
                <w:szCs w:val="21"/>
              </w:rPr>
              <w:t>STD</w:t>
            </w:r>
            <w:r>
              <w:rPr>
                <w:rFonts w:ascii="宋体" w:hAnsi="宋体" w:cs="宋体" w:hint="eastAsia"/>
                <w:szCs w:val="21"/>
              </w:rPr>
              <w:t>值。</w:t>
            </w:r>
          </w:p>
          <w:p w:rsidR="00000000" w:rsidRDefault="005C1D45">
            <w:pPr>
              <w:ind w:left="420"/>
              <w:rPr>
                <w:rFonts w:ascii="宋体" w:hAnsi="宋体" w:cs="宋体" w:hint="eastAsia"/>
                <w:szCs w:val="21"/>
              </w:rPr>
            </w:pPr>
            <w:r>
              <w:rPr>
                <w:rFonts w:ascii="宋体" w:hAnsi="宋体" w:cs="宋体" w:hint="eastAsia"/>
                <w:szCs w:val="21"/>
              </w:rPr>
              <w:t>12</w:t>
            </w:r>
            <w:r>
              <w:rPr>
                <w:rFonts w:ascii="宋体" w:hAnsi="宋体" w:cs="宋体" w:hint="eastAsia"/>
                <w:szCs w:val="21"/>
              </w:rPr>
              <w:t>、分析元素范围：元素周期表中钾</w:t>
            </w:r>
            <w:r>
              <w:rPr>
                <w:rFonts w:ascii="宋体" w:hAnsi="宋体" w:cs="宋体" w:hint="eastAsia"/>
                <w:szCs w:val="21"/>
              </w:rPr>
              <w:t>K</w:t>
            </w:r>
            <w:r>
              <w:rPr>
                <w:rFonts w:ascii="宋体" w:hAnsi="宋体" w:cs="宋体" w:hint="eastAsia"/>
                <w:szCs w:val="21"/>
              </w:rPr>
              <w:t>元素到铀</w:t>
            </w:r>
            <w:r>
              <w:rPr>
                <w:rFonts w:ascii="宋体" w:hAnsi="宋体" w:cs="宋体" w:hint="eastAsia"/>
                <w:szCs w:val="21"/>
              </w:rPr>
              <w:t>U</w:t>
            </w:r>
            <w:r>
              <w:rPr>
                <w:rFonts w:ascii="宋体" w:hAnsi="宋体" w:cs="宋体" w:hint="eastAsia"/>
                <w:szCs w:val="21"/>
              </w:rPr>
              <w:t>元素。</w:t>
            </w:r>
          </w:p>
          <w:p w:rsidR="00000000" w:rsidRDefault="005C1D45">
            <w:pPr>
              <w:ind w:left="420"/>
              <w:rPr>
                <w:rFonts w:ascii="宋体" w:hAnsi="宋体" w:cs="宋体" w:hint="eastAsia"/>
                <w:szCs w:val="21"/>
              </w:rPr>
            </w:pPr>
            <w:r>
              <w:rPr>
                <w:rFonts w:ascii="宋体" w:hAnsi="宋体" w:cs="宋体" w:hint="eastAsia"/>
                <w:szCs w:val="21"/>
              </w:rPr>
              <w:t>13</w:t>
            </w:r>
            <w:r>
              <w:rPr>
                <w:rFonts w:ascii="宋体" w:hAnsi="宋体" w:cs="宋体" w:hint="eastAsia"/>
                <w:szCs w:val="21"/>
              </w:rPr>
              <w:t>、测定值平均功能：可自动计算</w:t>
            </w:r>
            <w:r>
              <w:rPr>
                <w:rFonts w:ascii="宋体" w:hAnsi="宋体" w:cs="宋体" w:hint="eastAsia"/>
                <w:szCs w:val="21"/>
              </w:rPr>
              <w:t>2~50</w:t>
            </w:r>
            <w:r>
              <w:rPr>
                <w:rFonts w:ascii="宋体" w:hAnsi="宋体" w:cs="宋体" w:hint="eastAsia"/>
                <w:szCs w:val="21"/>
              </w:rPr>
              <w:t>个测量结果的平均值，并能显示和储存单个检测结果和平均结果。</w:t>
            </w:r>
          </w:p>
          <w:p w:rsidR="00000000" w:rsidRDefault="005C1D45">
            <w:pPr>
              <w:ind w:left="420"/>
              <w:rPr>
                <w:rFonts w:ascii="宋体" w:hAnsi="宋体" w:cs="宋体" w:hint="eastAsia"/>
                <w:szCs w:val="21"/>
              </w:rPr>
            </w:pPr>
            <w:r>
              <w:rPr>
                <w:rFonts w:ascii="宋体" w:hAnsi="宋体" w:cs="宋体" w:hint="eastAsia"/>
                <w:szCs w:val="21"/>
              </w:rPr>
              <w:t>14</w:t>
            </w:r>
            <w:r>
              <w:rPr>
                <w:rFonts w:ascii="宋体" w:hAnsi="宋体" w:cs="宋体" w:hint="eastAsia"/>
                <w:szCs w:val="21"/>
              </w:rPr>
              <w:t>、△每次充电电池工作时间大于</w:t>
            </w:r>
            <w:r>
              <w:rPr>
                <w:rFonts w:ascii="宋体" w:hAnsi="宋体" w:cs="宋体" w:hint="eastAsia"/>
                <w:szCs w:val="21"/>
              </w:rPr>
              <w:t>10</w:t>
            </w:r>
            <w:r>
              <w:rPr>
                <w:rFonts w:ascii="宋体" w:hAnsi="宋体" w:cs="宋体" w:hint="eastAsia"/>
                <w:szCs w:val="21"/>
              </w:rPr>
              <w:t>小时。电池和电脑操作屏幕上都具有电量指示显示。</w:t>
            </w:r>
          </w:p>
          <w:p w:rsidR="00000000" w:rsidRDefault="005C1D45">
            <w:pPr>
              <w:ind w:left="420"/>
              <w:rPr>
                <w:rFonts w:ascii="宋体" w:hAnsi="宋体" w:cs="宋体" w:hint="eastAsia"/>
                <w:szCs w:val="21"/>
              </w:rPr>
            </w:pPr>
            <w:r>
              <w:rPr>
                <w:rFonts w:ascii="宋体" w:hAnsi="宋体" w:cs="宋体" w:hint="eastAsia"/>
                <w:szCs w:val="21"/>
              </w:rPr>
              <w:t>15</w:t>
            </w:r>
            <w:r>
              <w:rPr>
                <w:rFonts w:ascii="宋体" w:hAnsi="宋体" w:cs="宋体" w:hint="eastAsia"/>
                <w:szCs w:val="21"/>
              </w:rPr>
              <w:t>、△辐射安全装置：密码开机保护、红外样品位置感应装置、四个操作警视灯。</w:t>
            </w:r>
          </w:p>
          <w:p w:rsidR="00000000" w:rsidRDefault="005C1D45">
            <w:pPr>
              <w:ind w:left="420"/>
              <w:rPr>
                <w:rFonts w:ascii="宋体" w:hAnsi="宋体" w:cs="宋体" w:hint="eastAsia"/>
                <w:szCs w:val="21"/>
              </w:rPr>
            </w:pPr>
            <w:r>
              <w:rPr>
                <w:rFonts w:ascii="宋体" w:hAnsi="宋体" w:cs="宋体" w:hint="eastAsia"/>
                <w:szCs w:val="21"/>
              </w:rPr>
              <w:t>16</w:t>
            </w:r>
            <w:r>
              <w:rPr>
                <w:rFonts w:ascii="宋体" w:hAnsi="宋体" w:cs="宋体" w:hint="eastAsia"/>
                <w:szCs w:val="21"/>
              </w:rPr>
              <w:t>、符合</w:t>
            </w:r>
            <w:r>
              <w:rPr>
                <w:rFonts w:ascii="宋体" w:hAnsi="宋体" w:cs="宋体" w:hint="eastAsia"/>
                <w:szCs w:val="21"/>
              </w:rPr>
              <w:t>CE</w:t>
            </w:r>
            <w:r>
              <w:rPr>
                <w:rFonts w:ascii="宋体" w:hAnsi="宋体" w:cs="宋体" w:hint="eastAsia"/>
                <w:szCs w:val="21"/>
              </w:rPr>
              <w:t>和</w:t>
            </w:r>
            <w:r>
              <w:rPr>
                <w:rFonts w:ascii="宋体" w:hAnsi="宋体" w:cs="宋体" w:hint="eastAsia"/>
                <w:szCs w:val="21"/>
              </w:rPr>
              <w:t>cCSAUS</w:t>
            </w:r>
            <w:r>
              <w:rPr>
                <w:rFonts w:ascii="宋体" w:hAnsi="宋体" w:cs="宋体" w:hint="eastAsia"/>
                <w:szCs w:val="21"/>
              </w:rPr>
              <w:t>标准。</w:t>
            </w:r>
          </w:p>
          <w:p w:rsidR="00000000" w:rsidRDefault="005C1D45">
            <w:pPr>
              <w:ind w:left="420"/>
              <w:rPr>
                <w:rFonts w:ascii="宋体" w:hAnsi="宋体" w:cs="宋体" w:hint="eastAsia"/>
                <w:szCs w:val="21"/>
              </w:rPr>
            </w:pPr>
            <w:r>
              <w:rPr>
                <w:rFonts w:ascii="宋体" w:hAnsi="宋体" w:cs="宋体" w:hint="eastAsia"/>
                <w:szCs w:val="21"/>
              </w:rPr>
              <w:t>17</w:t>
            </w:r>
            <w:r>
              <w:rPr>
                <w:rFonts w:ascii="宋体" w:hAnsi="宋体" w:cs="宋体" w:hint="eastAsia"/>
                <w:szCs w:val="21"/>
              </w:rPr>
              <w:t>、△适合野外恶劣的工作环境，一体化设计，较好的的三防性能，获得</w:t>
            </w:r>
            <w:r>
              <w:rPr>
                <w:rFonts w:ascii="宋体" w:hAnsi="宋体" w:cs="宋体" w:hint="eastAsia"/>
                <w:szCs w:val="21"/>
              </w:rPr>
              <w:t>IP54</w:t>
            </w:r>
            <w:r>
              <w:rPr>
                <w:rFonts w:ascii="宋体" w:hAnsi="宋体" w:cs="宋体" w:hint="eastAsia"/>
                <w:szCs w:val="21"/>
              </w:rPr>
              <w:t>（</w:t>
            </w:r>
            <w:r>
              <w:rPr>
                <w:rFonts w:ascii="宋体" w:hAnsi="宋体" w:cs="宋体" w:hint="eastAsia"/>
                <w:szCs w:val="21"/>
              </w:rPr>
              <w:t>NEMA</w:t>
            </w:r>
            <w:r>
              <w:rPr>
                <w:rFonts w:ascii="宋体" w:hAnsi="宋体" w:cs="宋体" w:hint="eastAsia"/>
                <w:szCs w:val="21"/>
              </w:rPr>
              <w:t xml:space="preserve"> 3</w:t>
            </w:r>
            <w:r>
              <w:rPr>
                <w:rFonts w:ascii="宋体" w:hAnsi="宋体" w:cs="宋体" w:hint="eastAsia"/>
                <w:szCs w:val="21"/>
              </w:rPr>
              <w:t>）防水防尘可靠性认证（要求出具相关检测报告）。</w:t>
            </w:r>
          </w:p>
          <w:p w:rsidR="00000000" w:rsidRDefault="005C1D45">
            <w:pPr>
              <w:ind w:left="420"/>
              <w:rPr>
                <w:rFonts w:ascii="宋体" w:hAnsi="宋体" w:cs="宋体" w:hint="eastAsia"/>
                <w:szCs w:val="21"/>
              </w:rPr>
            </w:pPr>
            <w:r>
              <w:rPr>
                <w:rFonts w:ascii="宋体" w:hAnsi="宋体" w:cs="宋体" w:hint="eastAsia"/>
                <w:szCs w:val="21"/>
              </w:rPr>
              <w:t>18</w:t>
            </w:r>
            <w:r>
              <w:rPr>
                <w:rFonts w:ascii="宋体" w:hAnsi="宋体" w:cs="宋体" w:hint="eastAsia"/>
                <w:szCs w:val="21"/>
              </w:rPr>
              <w:t>、具有获得欧盟辐射与核安全管理局</w:t>
            </w:r>
            <w:r>
              <w:rPr>
                <w:rFonts w:ascii="宋体" w:hAnsi="宋体" w:cs="宋体" w:hint="eastAsia"/>
                <w:szCs w:val="21"/>
              </w:rPr>
              <w:t>STUK</w:t>
            </w:r>
            <w:r>
              <w:rPr>
                <w:rFonts w:ascii="宋体" w:hAnsi="宋体" w:cs="宋体" w:hint="eastAsia"/>
                <w:szCs w:val="21"/>
              </w:rPr>
              <w:t>认证，辐射值</w:t>
            </w:r>
            <w:r>
              <w:rPr>
                <w:rFonts w:ascii="宋体" w:hAnsi="宋体" w:cs="宋体" w:hint="eastAsia"/>
                <w:szCs w:val="21"/>
              </w:rPr>
              <w:t>&lt;1 µSv/h</w:t>
            </w:r>
            <w:r>
              <w:rPr>
                <w:rFonts w:ascii="宋体" w:hAnsi="宋体" w:cs="宋体" w:hint="eastAsia"/>
                <w:szCs w:val="21"/>
              </w:rPr>
              <w:t>等其他一些相关证书（要求出具相关检测报告）</w:t>
            </w:r>
          </w:p>
          <w:p w:rsidR="00000000" w:rsidRDefault="005C1D45">
            <w:pPr>
              <w:ind w:left="420"/>
              <w:rPr>
                <w:rFonts w:ascii="宋体" w:hAnsi="宋体" w:cs="宋体" w:hint="eastAsia"/>
                <w:szCs w:val="21"/>
              </w:rPr>
            </w:pPr>
            <w:r>
              <w:rPr>
                <w:rFonts w:ascii="宋体" w:hAnsi="宋体" w:cs="宋体" w:hint="eastAsia"/>
                <w:szCs w:val="21"/>
              </w:rPr>
              <w:t>19</w:t>
            </w:r>
            <w:r>
              <w:rPr>
                <w:rFonts w:ascii="宋体" w:hAnsi="宋体" w:cs="宋体" w:hint="eastAsia"/>
                <w:szCs w:val="21"/>
              </w:rPr>
              <w:t>、仪器重量：小于</w:t>
            </w:r>
            <w:r>
              <w:rPr>
                <w:rFonts w:ascii="宋体" w:hAnsi="宋体" w:cs="宋体" w:hint="eastAsia"/>
                <w:szCs w:val="21"/>
              </w:rPr>
              <w:t>2</w:t>
            </w:r>
            <w:r>
              <w:rPr>
                <w:rFonts w:ascii="宋体" w:hAnsi="宋体" w:cs="宋体" w:hint="eastAsia"/>
                <w:szCs w:val="21"/>
              </w:rPr>
              <w:t>公斤。</w:t>
            </w:r>
          </w:p>
        </w:tc>
        <w:tc>
          <w:tcPr>
            <w:tcW w:w="495"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台</w:t>
            </w:r>
          </w:p>
        </w:tc>
        <w:tc>
          <w:tcPr>
            <w:tcW w:w="540"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1289" w:type="dxa"/>
            <w:vAlign w:val="center"/>
          </w:tcPr>
          <w:p w:rsidR="00000000" w:rsidRDefault="005C1D45">
            <w:pPr>
              <w:jc w:val="center"/>
              <w:rPr>
                <w:rFonts w:ascii="宋体" w:hAnsi="宋体" w:cs="宋体" w:hint="eastAsia"/>
                <w:szCs w:val="21"/>
              </w:rPr>
            </w:pPr>
            <w:r>
              <w:rPr>
                <w:rFonts w:ascii="宋体" w:hAnsi="宋体" w:cs="宋体" w:hint="eastAsia"/>
                <w:szCs w:val="21"/>
              </w:rPr>
              <w:t>用于水垢、金属样品成分分析</w:t>
            </w:r>
          </w:p>
        </w:tc>
      </w:tr>
      <w:tr w:rsidR="00000000">
        <w:trPr>
          <w:trHeight w:val="626"/>
          <w:jc w:val="center"/>
        </w:trPr>
        <w:tc>
          <w:tcPr>
            <w:tcW w:w="714"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3</w:t>
            </w:r>
          </w:p>
        </w:tc>
        <w:tc>
          <w:tcPr>
            <w:tcW w:w="614" w:type="dxa"/>
            <w:vAlign w:val="center"/>
          </w:tcPr>
          <w:p w:rsidR="00000000" w:rsidRDefault="005C1D45">
            <w:pPr>
              <w:jc w:val="center"/>
              <w:rPr>
                <w:rFonts w:ascii="宋体" w:hAnsi="宋体" w:cs="宋体" w:hint="eastAsia"/>
                <w:szCs w:val="21"/>
              </w:rPr>
            </w:pPr>
            <w:r>
              <w:rPr>
                <w:rFonts w:ascii="宋体" w:hAnsi="宋体" w:cs="宋体" w:hint="eastAsia"/>
                <w:szCs w:val="21"/>
              </w:rPr>
              <w:t>粘度测试仪</w:t>
            </w:r>
          </w:p>
        </w:tc>
        <w:tc>
          <w:tcPr>
            <w:tcW w:w="6202" w:type="dxa"/>
            <w:vAlign w:val="center"/>
          </w:tcPr>
          <w:p w:rsidR="00000000" w:rsidRDefault="005C1D45">
            <w:pPr>
              <w:ind w:firstLineChars="200" w:firstLine="420"/>
              <w:rPr>
                <w:rFonts w:ascii="宋体" w:hAnsi="宋体" w:cs="宋体" w:hint="eastAsia"/>
                <w:szCs w:val="21"/>
              </w:rPr>
            </w:pPr>
            <w:r>
              <w:rPr>
                <w:rFonts w:ascii="宋体" w:hAnsi="宋体" w:cs="宋体" w:hint="eastAsia"/>
                <w:szCs w:val="21"/>
              </w:rPr>
              <w:t>仪器应符合标准：</w:t>
            </w:r>
            <w:r>
              <w:rPr>
                <w:rFonts w:ascii="宋体" w:hAnsi="宋体" w:cs="宋体" w:hint="eastAsia"/>
                <w:szCs w:val="21"/>
              </w:rPr>
              <w:t>GB/T 265-88</w:t>
            </w:r>
            <w:r>
              <w:rPr>
                <w:rFonts w:ascii="宋体" w:hAnsi="宋体" w:cs="宋体" w:hint="eastAsia"/>
                <w:szCs w:val="21"/>
              </w:rPr>
              <w:t>标准、</w:t>
            </w:r>
            <w:r>
              <w:rPr>
                <w:rFonts w:ascii="宋体" w:hAnsi="宋体" w:cs="宋体" w:hint="eastAsia"/>
                <w:szCs w:val="21"/>
              </w:rPr>
              <w:t>GB/T 11137</w:t>
            </w:r>
            <w:r>
              <w:rPr>
                <w:rFonts w:ascii="宋体" w:hAnsi="宋体" w:cs="宋体" w:hint="eastAsia"/>
                <w:szCs w:val="21"/>
              </w:rPr>
              <w:t>标准及</w:t>
            </w:r>
            <w:r>
              <w:rPr>
                <w:rFonts w:ascii="宋体" w:hAnsi="宋体" w:cs="宋体" w:hint="eastAsia"/>
                <w:szCs w:val="21"/>
              </w:rPr>
              <w:t>ASTM D445</w:t>
            </w:r>
            <w:r>
              <w:rPr>
                <w:rFonts w:ascii="宋体" w:hAnsi="宋体" w:cs="宋体" w:hint="eastAsia"/>
                <w:szCs w:val="21"/>
              </w:rPr>
              <w:t>标准，仪器及其配件应满足完成样品测试需求。</w:t>
            </w:r>
          </w:p>
          <w:p w:rsidR="00000000" w:rsidRDefault="005C1D45" w:rsidP="00BE4BCE">
            <w:pPr>
              <w:ind w:firstLineChars="200" w:firstLine="422"/>
              <w:rPr>
                <w:rFonts w:ascii="宋体" w:hAnsi="宋体" w:cs="宋体" w:hint="eastAsia"/>
                <w:b/>
                <w:szCs w:val="21"/>
              </w:rPr>
            </w:pPr>
            <w:r>
              <w:rPr>
                <w:rFonts w:ascii="宋体" w:hAnsi="宋体" w:cs="宋体" w:hint="eastAsia"/>
                <w:b/>
                <w:szCs w:val="21"/>
              </w:rPr>
              <w:t>技术参数要求：</w:t>
            </w:r>
          </w:p>
          <w:p w:rsidR="00000000" w:rsidRDefault="005C1D45">
            <w:pPr>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、测试的重复性和再现性好，重复性和再现性高于国标要求；</w:t>
            </w:r>
          </w:p>
          <w:p w:rsidR="00000000" w:rsidRDefault="005C1D45">
            <w:pPr>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、△高稳定</w:t>
            </w:r>
            <w:r>
              <w:rPr>
                <w:rFonts w:ascii="宋体" w:hAnsi="宋体" w:cs="宋体" w:hint="eastAsia"/>
                <w:szCs w:val="21"/>
              </w:rPr>
              <w:t>,</w:t>
            </w:r>
            <w:r>
              <w:rPr>
                <w:rFonts w:ascii="宋体" w:hAnsi="宋体" w:cs="宋体" w:hint="eastAsia"/>
                <w:szCs w:val="21"/>
              </w:rPr>
              <w:t>高精度温度控制</w:t>
            </w:r>
            <w:r>
              <w:rPr>
                <w:rFonts w:ascii="宋体" w:hAnsi="宋体" w:cs="宋体" w:hint="eastAsia"/>
                <w:szCs w:val="21"/>
              </w:rPr>
              <w:t>,</w:t>
            </w:r>
            <w:r>
              <w:rPr>
                <w:rFonts w:ascii="宋体" w:hAnsi="宋体" w:cs="宋体" w:hint="eastAsia"/>
                <w:szCs w:val="21"/>
              </w:rPr>
              <w:t>该温度设定可从</w:t>
            </w:r>
            <w:r>
              <w:rPr>
                <w:rFonts w:ascii="宋体" w:hAnsi="宋体" w:cs="宋体" w:hint="eastAsia"/>
                <w:szCs w:val="21"/>
              </w:rPr>
              <w:t>10</w:t>
            </w:r>
            <w:r>
              <w:rPr>
                <w:rFonts w:ascii="宋体" w:hAnsi="宋体" w:cs="宋体" w:hint="eastAsia"/>
                <w:szCs w:val="21"/>
              </w:rPr>
              <w:t>℃至</w:t>
            </w:r>
            <w:r>
              <w:rPr>
                <w:rFonts w:ascii="宋体" w:hAnsi="宋体" w:cs="宋体" w:hint="eastAsia"/>
                <w:szCs w:val="21"/>
              </w:rPr>
              <w:t>1</w:t>
            </w:r>
            <w:r>
              <w:rPr>
                <w:rFonts w:ascii="宋体" w:hAnsi="宋体" w:cs="宋体" w:hint="eastAsia"/>
                <w:szCs w:val="21"/>
              </w:rPr>
              <w:t>20</w:t>
            </w:r>
            <w:r>
              <w:rPr>
                <w:rFonts w:ascii="宋体" w:hAnsi="宋体" w:cs="宋体" w:hint="eastAsia"/>
                <w:szCs w:val="21"/>
              </w:rPr>
              <w:t>℃自由设定，恒温精度为：</w:t>
            </w:r>
            <w:r>
              <w:rPr>
                <w:rFonts w:ascii="宋体" w:hAnsi="宋体" w:cs="宋体" w:hint="eastAsia"/>
                <w:szCs w:val="21"/>
              </w:rPr>
              <w:t>10</w:t>
            </w:r>
            <w:r>
              <w:rPr>
                <w:rFonts w:ascii="宋体" w:hAnsi="宋体" w:cs="宋体" w:hint="eastAsia"/>
                <w:szCs w:val="21"/>
              </w:rPr>
              <w:t>℃～</w:t>
            </w:r>
            <w:r>
              <w:rPr>
                <w:rFonts w:ascii="宋体" w:hAnsi="宋体" w:cs="宋体" w:hint="eastAsia"/>
                <w:szCs w:val="21"/>
              </w:rPr>
              <w:t xml:space="preserve">40 </w:t>
            </w:r>
            <w:r>
              <w:rPr>
                <w:rFonts w:ascii="宋体" w:hAnsi="宋体" w:cs="宋体" w:hint="eastAsia"/>
                <w:szCs w:val="21"/>
              </w:rPr>
              <w:t>℃：±</w:t>
            </w:r>
            <w:r>
              <w:rPr>
                <w:rFonts w:ascii="宋体" w:hAnsi="宋体" w:cs="宋体" w:hint="eastAsia"/>
                <w:szCs w:val="21"/>
              </w:rPr>
              <w:t xml:space="preserve">0.01 </w:t>
            </w:r>
            <w:r>
              <w:rPr>
                <w:rFonts w:ascii="宋体" w:hAnsi="宋体" w:cs="宋体" w:hint="eastAsia"/>
                <w:szCs w:val="21"/>
              </w:rPr>
              <w:t>℃；</w:t>
            </w:r>
            <w:r>
              <w:rPr>
                <w:rFonts w:ascii="宋体" w:hAnsi="宋体" w:cs="宋体" w:hint="eastAsia"/>
                <w:szCs w:val="21"/>
              </w:rPr>
              <w:t xml:space="preserve">40 </w:t>
            </w:r>
            <w:r>
              <w:rPr>
                <w:rFonts w:ascii="宋体" w:hAnsi="宋体" w:cs="宋体" w:hint="eastAsia"/>
                <w:szCs w:val="21"/>
              </w:rPr>
              <w:t>℃～</w:t>
            </w:r>
            <w:r>
              <w:rPr>
                <w:rFonts w:ascii="宋体" w:hAnsi="宋体" w:cs="宋体" w:hint="eastAsia"/>
                <w:szCs w:val="21"/>
              </w:rPr>
              <w:t xml:space="preserve">100 </w:t>
            </w:r>
            <w:r>
              <w:rPr>
                <w:rFonts w:ascii="宋体" w:hAnsi="宋体" w:cs="宋体" w:hint="eastAsia"/>
                <w:szCs w:val="21"/>
              </w:rPr>
              <w:t>℃：±</w:t>
            </w:r>
            <w:r>
              <w:rPr>
                <w:rFonts w:ascii="宋体" w:hAnsi="宋体" w:cs="宋体" w:hint="eastAsia"/>
                <w:szCs w:val="21"/>
              </w:rPr>
              <w:t xml:space="preserve">0.02 </w:t>
            </w:r>
            <w:r>
              <w:rPr>
                <w:rFonts w:ascii="宋体" w:hAnsi="宋体" w:cs="宋体" w:hint="eastAsia"/>
                <w:szCs w:val="21"/>
              </w:rPr>
              <w:t>℃；显示精度</w:t>
            </w:r>
            <w:r>
              <w:rPr>
                <w:rFonts w:ascii="宋体" w:hAnsi="宋体" w:cs="宋体" w:hint="eastAsia"/>
                <w:szCs w:val="21"/>
              </w:rPr>
              <w:t>0.01</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、△适用于各种透明及不透明或黑色液体的运动粘度测量，特别是使用过的导热油；</w:t>
            </w:r>
          </w:p>
          <w:p w:rsidR="00000000" w:rsidRDefault="005C1D45">
            <w:pPr>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、△垂直校准装置：仪器内置万向水平仪，保证测试结果的精确性；</w:t>
            </w:r>
          </w:p>
          <w:p w:rsidR="00000000" w:rsidRDefault="005C1D45">
            <w:pPr>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、样品检测自动程度：自动恒温、抽样、测试、计时、报警、清洗、烘干、打印测试结果，每个步骤可单独执行也可以一键全部执行；</w:t>
            </w:r>
          </w:p>
          <w:p w:rsidR="00000000" w:rsidRDefault="005C1D45">
            <w:pPr>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、△粘度管清洗和烘干方式：清洗剂可使用汽油、石油醚或者无水乙醇，仪器自动吸入清洗剂，清洗时间和次数自由设定。清洗完成自动进入</w:t>
            </w:r>
            <w:r>
              <w:rPr>
                <w:rFonts w:ascii="宋体" w:hAnsi="宋体" w:cs="宋体" w:hint="eastAsia"/>
                <w:szCs w:val="21"/>
              </w:rPr>
              <w:t>烘干模式，烘干次数也可自由设定，自动清洗和烘干功能</w:t>
            </w:r>
            <w:r>
              <w:rPr>
                <w:rFonts w:ascii="宋体" w:hAnsi="宋体" w:cs="宋体" w:hint="eastAsia"/>
                <w:szCs w:val="21"/>
              </w:rPr>
              <w:t>,</w:t>
            </w:r>
            <w:r>
              <w:rPr>
                <w:rFonts w:ascii="宋体" w:hAnsi="宋体" w:cs="宋体" w:hint="eastAsia"/>
                <w:szCs w:val="21"/>
              </w:rPr>
              <w:t>大大提高了工作效率</w:t>
            </w:r>
            <w:r>
              <w:rPr>
                <w:rFonts w:ascii="宋体" w:hAnsi="宋体" w:cs="宋体" w:hint="eastAsia"/>
                <w:szCs w:val="21"/>
              </w:rPr>
              <w:t>,</w:t>
            </w:r>
            <w:r>
              <w:rPr>
                <w:rFonts w:ascii="宋体" w:hAnsi="宋体" w:cs="宋体" w:hint="eastAsia"/>
                <w:szCs w:val="21"/>
              </w:rPr>
              <w:t>减少了毛细管的破损、节约了成本；</w:t>
            </w:r>
          </w:p>
          <w:p w:rsidR="00000000" w:rsidRDefault="005C1D45">
            <w:pPr>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、加温及温度校正：自动加温，温度自动监控功能可保证测试过程必须在恒温稳定的情况下进行</w:t>
            </w:r>
            <w:r>
              <w:rPr>
                <w:rFonts w:ascii="宋体" w:hAnsi="宋体" w:cs="宋体" w:hint="eastAsia"/>
                <w:szCs w:val="21"/>
              </w:rPr>
              <w:t>,</w:t>
            </w:r>
            <w:r>
              <w:rPr>
                <w:rFonts w:ascii="宋体" w:hAnsi="宋体" w:cs="宋体" w:hint="eastAsia"/>
                <w:szCs w:val="21"/>
              </w:rPr>
              <w:t>省去了开机后温度恒定过程需要人工观察的麻烦，提高了生产效率。运用非易失性器件保存温度补偿值</w:t>
            </w:r>
            <w:r>
              <w:rPr>
                <w:rFonts w:ascii="宋体" w:hAnsi="宋体" w:cs="宋体" w:hint="eastAsia"/>
                <w:szCs w:val="21"/>
              </w:rPr>
              <w:t>,</w:t>
            </w:r>
            <w:r>
              <w:rPr>
                <w:rFonts w:ascii="宋体" w:hAnsi="宋体" w:cs="宋体" w:hint="eastAsia"/>
                <w:szCs w:val="21"/>
              </w:rPr>
              <w:t>对所测的温度点只需进行一次温度补偿</w:t>
            </w:r>
            <w:r>
              <w:rPr>
                <w:rFonts w:ascii="宋体" w:hAnsi="宋体" w:cs="宋体" w:hint="eastAsia"/>
                <w:szCs w:val="21"/>
              </w:rPr>
              <w:t>,</w:t>
            </w:r>
            <w:r>
              <w:rPr>
                <w:rFonts w:ascii="宋体" w:hAnsi="宋体" w:cs="宋体" w:hint="eastAsia"/>
                <w:szCs w:val="21"/>
              </w:rPr>
              <w:t>克服了原来频繁的校准。带温度补偿的高稳定晶体震荡器使记时精度高</w:t>
            </w:r>
            <w:r>
              <w:rPr>
                <w:rFonts w:ascii="宋体" w:hAnsi="宋体" w:cs="宋体" w:hint="eastAsia"/>
                <w:szCs w:val="21"/>
              </w:rPr>
              <w:t>,</w:t>
            </w:r>
            <w:r>
              <w:rPr>
                <w:rFonts w:ascii="宋体" w:hAnsi="宋体" w:cs="宋体" w:hint="eastAsia"/>
                <w:szCs w:val="21"/>
              </w:rPr>
              <w:t>记时时间更准确；</w:t>
            </w:r>
          </w:p>
          <w:p w:rsidR="00000000" w:rsidRDefault="005C1D45">
            <w:pPr>
              <w:ind w:firstLineChars="200" w:firstLine="420"/>
              <w:rPr>
                <w:rFonts w:ascii="宋体" w:hAnsi="宋体" w:cs="宋体" w:hint="eastAsia"/>
                <w:szCs w:val="21"/>
              </w:rPr>
            </w:pPr>
            <w:r>
              <w:rPr>
                <w:rFonts w:ascii="宋体" w:hAnsi="宋体" w:cs="宋体" w:hint="eastAsia"/>
                <w:szCs w:val="21"/>
              </w:rPr>
              <w:t>8</w:t>
            </w:r>
            <w:r>
              <w:rPr>
                <w:rFonts w:ascii="宋体" w:hAnsi="宋体" w:cs="宋体" w:hint="eastAsia"/>
                <w:szCs w:val="21"/>
              </w:rPr>
              <w:t>、安全性：油浴槽能设定最高温度保护程序</w:t>
            </w:r>
            <w:r>
              <w:rPr>
                <w:rFonts w:ascii="宋体" w:hAnsi="宋体" w:cs="宋体" w:hint="eastAsia"/>
                <w:szCs w:val="21"/>
              </w:rPr>
              <w:t xml:space="preserve">, </w:t>
            </w:r>
            <w:r>
              <w:rPr>
                <w:rFonts w:ascii="宋体" w:hAnsi="宋体" w:cs="宋体" w:hint="eastAsia"/>
                <w:szCs w:val="21"/>
              </w:rPr>
              <w:t>具有故障诊断，超温告警等功能；</w:t>
            </w:r>
          </w:p>
          <w:p w:rsidR="00000000" w:rsidRDefault="005C1D45">
            <w:pPr>
              <w:ind w:firstLineChars="200" w:firstLine="420"/>
              <w:rPr>
                <w:rFonts w:ascii="宋体" w:hAnsi="宋体" w:cs="宋体" w:hint="eastAsia"/>
                <w:szCs w:val="21"/>
              </w:rPr>
            </w:pPr>
            <w:r>
              <w:rPr>
                <w:rFonts w:ascii="宋体" w:hAnsi="宋体" w:cs="宋体" w:hint="eastAsia"/>
                <w:szCs w:val="21"/>
              </w:rPr>
              <w:t>9</w:t>
            </w:r>
            <w:r>
              <w:rPr>
                <w:rFonts w:ascii="宋体" w:hAnsi="宋体" w:cs="宋体" w:hint="eastAsia"/>
                <w:szCs w:val="21"/>
              </w:rPr>
              <w:t>、△工作模式：</w:t>
            </w:r>
            <w:r>
              <w:rPr>
                <w:rFonts w:ascii="宋体" w:hAnsi="宋体" w:cs="宋体" w:hint="eastAsia"/>
                <w:szCs w:val="21"/>
              </w:rPr>
              <w:t>2</w:t>
            </w:r>
            <w:r>
              <w:rPr>
                <w:rFonts w:ascii="宋体" w:hAnsi="宋体" w:cs="宋体" w:hint="eastAsia"/>
                <w:szCs w:val="21"/>
              </w:rPr>
              <w:t>种模式操作。一</w:t>
            </w:r>
            <w:r>
              <w:rPr>
                <w:rFonts w:ascii="宋体" w:hAnsi="宋体" w:cs="宋体" w:hint="eastAsia"/>
                <w:szCs w:val="21"/>
              </w:rPr>
              <w:t>种标准测定，另一种粘度管校正。同一台仪器既可使用乌式粘度计也可以使用逆流粘度计</w:t>
            </w:r>
            <w:r>
              <w:rPr>
                <w:rFonts w:ascii="宋体" w:hAnsi="宋体" w:cs="宋体" w:hint="eastAsia"/>
                <w:szCs w:val="21"/>
              </w:rPr>
              <w:t>, A,B</w:t>
            </w:r>
            <w:r>
              <w:rPr>
                <w:rFonts w:ascii="宋体" w:hAnsi="宋体" w:cs="宋体" w:hint="eastAsia"/>
                <w:szCs w:val="21"/>
              </w:rPr>
              <w:t>单元可同时测试</w:t>
            </w:r>
            <w:r>
              <w:rPr>
                <w:rFonts w:ascii="宋体" w:hAnsi="宋体" w:cs="宋体" w:hint="eastAsia"/>
                <w:szCs w:val="21"/>
              </w:rPr>
              <w:t>,</w:t>
            </w:r>
            <w:r>
              <w:rPr>
                <w:rFonts w:ascii="宋体" w:hAnsi="宋体" w:cs="宋体" w:hint="eastAsia"/>
                <w:szCs w:val="21"/>
              </w:rPr>
              <w:t>也可以单独动作</w:t>
            </w:r>
            <w:r>
              <w:rPr>
                <w:rFonts w:ascii="宋体" w:hAnsi="宋体" w:cs="宋体" w:hint="eastAsia"/>
                <w:szCs w:val="21"/>
              </w:rPr>
              <w:t xml:space="preserve">, </w:t>
            </w:r>
            <w:r>
              <w:rPr>
                <w:rFonts w:ascii="宋体" w:hAnsi="宋体" w:cs="宋体" w:hint="eastAsia"/>
                <w:szCs w:val="21"/>
              </w:rPr>
              <w:t>测量方式灵活多样；</w:t>
            </w:r>
          </w:p>
          <w:p w:rsidR="00000000" w:rsidRDefault="005C1D45">
            <w:pPr>
              <w:ind w:firstLineChars="200" w:firstLine="420"/>
              <w:rPr>
                <w:rFonts w:ascii="宋体" w:hAnsi="宋体" w:cs="宋体" w:hint="eastAsia"/>
                <w:szCs w:val="21"/>
              </w:rPr>
            </w:pPr>
            <w:r>
              <w:rPr>
                <w:rFonts w:ascii="宋体" w:hAnsi="宋体" w:cs="宋体" w:hint="eastAsia"/>
                <w:szCs w:val="21"/>
              </w:rPr>
              <w:t>10</w:t>
            </w:r>
            <w:r>
              <w:rPr>
                <w:rFonts w:ascii="宋体" w:hAnsi="宋体" w:cs="宋体" w:hint="eastAsia"/>
                <w:szCs w:val="21"/>
              </w:rPr>
              <w:t>、测试范围：</w:t>
            </w:r>
            <w:r>
              <w:rPr>
                <w:rFonts w:ascii="宋体" w:hAnsi="宋体" w:cs="宋体" w:hint="eastAsia"/>
                <w:szCs w:val="21"/>
              </w:rPr>
              <w:t>2-2,0000mm2/s</w:t>
            </w:r>
            <w:r>
              <w:rPr>
                <w:rFonts w:ascii="宋体" w:hAnsi="宋体" w:cs="宋体" w:hint="eastAsia"/>
                <w:szCs w:val="21"/>
              </w:rPr>
              <w:t>；透明和不透明的各种油品（同台仪器可测轻质油和重油）；</w:t>
            </w:r>
          </w:p>
          <w:p w:rsidR="00000000" w:rsidRDefault="005C1D45">
            <w:pPr>
              <w:ind w:firstLineChars="200" w:firstLine="420"/>
              <w:rPr>
                <w:rFonts w:ascii="宋体" w:hAnsi="宋体" w:cs="宋体" w:hint="eastAsia"/>
                <w:szCs w:val="21"/>
              </w:rPr>
            </w:pPr>
            <w:r>
              <w:rPr>
                <w:rFonts w:ascii="宋体" w:hAnsi="宋体" w:cs="宋体" w:hint="eastAsia"/>
                <w:szCs w:val="21"/>
              </w:rPr>
              <w:t>11</w:t>
            </w:r>
            <w:r>
              <w:rPr>
                <w:rFonts w:ascii="宋体" w:hAnsi="宋体" w:cs="宋体" w:hint="eastAsia"/>
                <w:szCs w:val="21"/>
              </w:rPr>
              <w:t>、测试温度范围：温度可从</w:t>
            </w:r>
            <w:r>
              <w:rPr>
                <w:rFonts w:ascii="宋体" w:hAnsi="宋体" w:cs="宋体" w:hint="eastAsia"/>
                <w:szCs w:val="21"/>
              </w:rPr>
              <w:t>10</w:t>
            </w:r>
            <w:r>
              <w:rPr>
                <w:rFonts w:ascii="宋体" w:hAnsi="宋体" w:cs="宋体" w:hint="eastAsia"/>
                <w:szCs w:val="21"/>
              </w:rPr>
              <w:t>℃至</w:t>
            </w:r>
            <w:r>
              <w:rPr>
                <w:rFonts w:ascii="宋体" w:hAnsi="宋体" w:cs="宋体" w:hint="eastAsia"/>
                <w:szCs w:val="21"/>
              </w:rPr>
              <w:t>120</w:t>
            </w:r>
            <w:r>
              <w:rPr>
                <w:rFonts w:ascii="宋体" w:hAnsi="宋体" w:cs="宋体" w:hint="eastAsia"/>
                <w:szCs w:val="21"/>
              </w:rPr>
              <w:t>℃自由设定；</w:t>
            </w:r>
          </w:p>
          <w:p w:rsidR="00000000" w:rsidRDefault="005C1D45">
            <w:pPr>
              <w:ind w:firstLineChars="200" w:firstLine="420"/>
              <w:rPr>
                <w:rFonts w:ascii="宋体" w:hAnsi="宋体" w:cs="宋体" w:hint="eastAsia"/>
                <w:szCs w:val="21"/>
              </w:rPr>
            </w:pPr>
            <w:r>
              <w:rPr>
                <w:rFonts w:ascii="宋体" w:hAnsi="宋体" w:cs="宋体" w:hint="eastAsia"/>
                <w:szCs w:val="21"/>
              </w:rPr>
              <w:t>12</w:t>
            </w:r>
            <w:r>
              <w:rPr>
                <w:rFonts w:ascii="宋体" w:hAnsi="宋体" w:cs="宋体" w:hint="eastAsia"/>
                <w:szCs w:val="21"/>
              </w:rPr>
              <w:t>、温度控制精度：</w:t>
            </w:r>
            <w:r>
              <w:rPr>
                <w:rFonts w:ascii="宋体" w:hAnsi="宋体" w:cs="宋体" w:hint="eastAsia"/>
                <w:szCs w:val="21"/>
              </w:rPr>
              <w:t>10</w:t>
            </w:r>
            <w:r>
              <w:rPr>
                <w:rFonts w:ascii="宋体" w:hAnsi="宋体" w:cs="宋体" w:hint="eastAsia"/>
                <w:szCs w:val="21"/>
              </w:rPr>
              <w:t>℃～</w:t>
            </w:r>
            <w:r>
              <w:rPr>
                <w:rFonts w:ascii="宋体" w:hAnsi="宋体" w:cs="宋体" w:hint="eastAsia"/>
                <w:szCs w:val="21"/>
              </w:rPr>
              <w:t xml:space="preserve">40 </w:t>
            </w:r>
            <w:r>
              <w:rPr>
                <w:rFonts w:ascii="宋体" w:hAnsi="宋体" w:cs="宋体" w:hint="eastAsia"/>
                <w:szCs w:val="21"/>
              </w:rPr>
              <w:t>℃：±</w:t>
            </w:r>
            <w:r>
              <w:rPr>
                <w:rFonts w:ascii="宋体" w:hAnsi="宋体" w:cs="宋体" w:hint="eastAsia"/>
                <w:szCs w:val="21"/>
              </w:rPr>
              <w:t xml:space="preserve">0.01 </w:t>
            </w:r>
            <w:r>
              <w:rPr>
                <w:rFonts w:ascii="宋体" w:hAnsi="宋体" w:cs="宋体" w:hint="eastAsia"/>
                <w:szCs w:val="21"/>
              </w:rPr>
              <w:t>℃；</w:t>
            </w:r>
            <w:r>
              <w:rPr>
                <w:rFonts w:ascii="宋体" w:hAnsi="宋体" w:cs="宋体" w:hint="eastAsia"/>
                <w:szCs w:val="21"/>
              </w:rPr>
              <w:t xml:space="preserve">40 </w:t>
            </w:r>
            <w:r>
              <w:rPr>
                <w:rFonts w:ascii="宋体" w:hAnsi="宋体" w:cs="宋体" w:hint="eastAsia"/>
                <w:szCs w:val="21"/>
              </w:rPr>
              <w:t>℃～</w:t>
            </w:r>
            <w:r>
              <w:rPr>
                <w:rFonts w:ascii="宋体" w:hAnsi="宋体" w:cs="宋体" w:hint="eastAsia"/>
                <w:szCs w:val="21"/>
              </w:rPr>
              <w:t xml:space="preserve">100 </w:t>
            </w:r>
            <w:r>
              <w:rPr>
                <w:rFonts w:ascii="宋体" w:hAnsi="宋体" w:cs="宋体" w:hint="eastAsia"/>
                <w:szCs w:val="21"/>
              </w:rPr>
              <w:t>℃：</w:t>
            </w:r>
            <w:r>
              <w:rPr>
                <w:rFonts w:ascii="宋体" w:hAnsi="宋体" w:cs="宋体" w:hint="eastAsia"/>
                <w:szCs w:val="21"/>
              </w:rPr>
              <w:lastRenderedPageBreak/>
              <w:t>±</w:t>
            </w:r>
            <w:r>
              <w:rPr>
                <w:rFonts w:ascii="宋体" w:hAnsi="宋体" w:cs="宋体" w:hint="eastAsia"/>
                <w:szCs w:val="21"/>
              </w:rPr>
              <w:t xml:space="preserve">0.02 </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13</w:t>
            </w:r>
            <w:r>
              <w:rPr>
                <w:rFonts w:ascii="宋体" w:hAnsi="宋体" w:cs="宋体" w:hint="eastAsia"/>
                <w:szCs w:val="21"/>
              </w:rPr>
              <w:t>、时间精度：</w:t>
            </w:r>
            <w:r>
              <w:rPr>
                <w:rFonts w:ascii="宋体" w:hAnsi="宋体" w:cs="宋体" w:hint="eastAsia"/>
                <w:szCs w:val="21"/>
              </w:rPr>
              <w:t xml:space="preserve">0.01 </w:t>
            </w:r>
            <w:r>
              <w:rPr>
                <w:rFonts w:ascii="宋体" w:hAnsi="宋体" w:cs="宋体" w:hint="eastAsia"/>
                <w:szCs w:val="21"/>
              </w:rPr>
              <w:t>秒</w:t>
            </w:r>
            <w:r>
              <w:rPr>
                <w:rFonts w:ascii="宋体" w:hAnsi="宋体" w:cs="宋体" w:hint="eastAsia"/>
                <w:szCs w:val="21"/>
              </w:rPr>
              <w:t>,</w:t>
            </w:r>
            <w:r>
              <w:rPr>
                <w:rFonts w:ascii="宋体" w:hAnsi="宋体" w:cs="宋体" w:hint="eastAsia"/>
                <w:szCs w:val="21"/>
              </w:rPr>
              <w:t>最大测试时间</w:t>
            </w:r>
            <w:r>
              <w:rPr>
                <w:rFonts w:ascii="宋体" w:hAnsi="宋体" w:cs="宋体" w:hint="eastAsia"/>
                <w:szCs w:val="21"/>
              </w:rPr>
              <w:t>999</w:t>
            </w:r>
            <w:r>
              <w:rPr>
                <w:rFonts w:ascii="宋体" w:hAnsi="宋体" w:cs="宋体" w:hint="eastAsia"/>
                <w:szCs w:val="21"/>
              </w:rPr>
              <w:t>秒</w:t>
            </w:r>
            <w:r>
              <w:rPr>
                <w:rFonts w:ascii="宋体" w:hAnsi="宋体" w:cs="宋体" w:hint="eastAsia"/>
                <w:szCs w:val="21"/>
              </w:rPr>
              <w:t>(</w:t>
            </w:r>
            <w:r>
              <w:rPr>
                <w:rFonts w:ascii="宋体" w:hAnsi="宋体" w:cs="宋体" w:hint="eastAsia"/>
                <w:szCs w:val="21"/>
              </w:rPr>
              <w:t>可更长</w:t>
            </w:r>
            <w:r>
              <w:rPr>
                <w:rFonts w:ascii="宋体" w:hAnsi="宋体" w:cs="宋体" w:hint="eastAsia"/>
                <w:szCs w:val="21"/>
              </w:rPr>
              <w:t>)</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14</w:t>
            </w:r>
            <w:r>
              <w:rPr>
                <w:rFonts w:ascii="宋体" w:hAnsi="宋体" w:cs="宋体" w:hint="eastAsia"/>
                <w:szCs w:val="21"/>
              </w:rPr>
              <w:t>、粘度管管径范围：粘度管最小直径：</w:t>
            </w:r>
            <w:r>
              <w:rPr>
                <w:rFonts w:ascii="宋体" w:hAnsi="宋体" w:cs="宋体" w:hint="eastAsia"/>
                <w:szCs w:val="21"/>
              </w:rPr>
              <w:t>0.4</w:t>
            </w:r>
            <w:r>
              <w:rPr>
                <w:rFonts w:ascii="宋体" w:hAnsi="宋体" w:cs="宋体" w:hint="eastAsia"/>
                <w:szCs w:val="21"/>
              </w:rPr>
              <w:t>ｍｍ，最大直径</w:t>
            </w:r>
            <w:r>
              <w:rPr>
                <w:rFonts w:ascii="宋体" w:hAnsi="宋体" w:cs="宋体" w:hint="eastAsia"/>
                <w:szCs w:val="21"/>
              </w:rPr>
              <w:t>：</w:t>
            </w:r>
            <w:r>
              <w:rPr>
                <w:rFonts w:ascii="宋体" w:hAnsi="宋体" w:cs="宋体" w:hint="eastAsia"/>
                <w:szCs w:val="21"/>
              </w:rPr>
              <w:t>4.5</w:t>
            </w:r>
            <w:r>
              <w:rPr>
                <w:rFonts w:ascii="宋体" w:hAnsi="宋体" w:cs="宋体" w:hint="eastAsia"/>
                <w:szCs w:val="21"/>
              </w:rPr>
              <w:t>ｍｍ；</w:t>
            </w:r>
          </w:p>
          <w:p w:rsidR="00000000" w:rsidRDefault="005C1D45">
            <w:pPr>
              <w:ind w:firstLineChars="200" w:firstLine="420"/>
              <w:rPr>
                <w:rFonts w:ascii="宋体" w:hAnsi="宋体" w:cs="宋体" w:hint="eastAsia"/>
                <w:szCs w:val="21"/>
              </w:rPr>
            </w:pPr>
            <w:r>
              <w:rPr>
                <w:rFonts w:ascii="宋体" w:hAnsi="宋体" w:cs="宋体" w:hint="eastAsia"/>
                <w:szCs w:val="21"/>
              </w:rPr>
              <w:t>15</w:t>
            </w:r>
            <w:r>
              <w:rPr>
                <w:rFonts w:ascii="宋体" w:hAnsi="宋体" w:cs="宋体" w:hint="eastAsia"/>
                <w:szCs w:val="21"/>
              </w:rPr>
              <w:t>、存储功能：超大存储空间可存储多达</w:t>
            </w:r>
            <w:r>
              <w:rPr>
                <w:rFonts w:ascii="宋体" w:hAnsi="宋体" w:cs="宋体" w:hint="eastAsia"/>
                <w:szCs w:val="21"/>
              </w:rPr>
              <w:t>400</w:t>
            </w:r>
            <w:r>
              <w:rPr>
                <w:rFonts w:ascii="宋体" w:hAnsi="宋体" w:cs="宋体" w:hint="eastAsia"/>
                <w:szCs w:val="21"/>
              </w:rPr>
              <w:t>组测试数据</w:t>
            </w:r>
            <w:r>
              <w:rPr>
                <w:rFonts w:ascii="宋体" w:hAnsi="宋体" w:cs="宋体" w:hint="eastAsia"/>
                <w:szCs w:val="21"/>
              </w:rPr>
              <w:t xml:space="preserve">, </w:t>
            </w:r>
            <w:r>
              <w:rPr>
                <w:rFonts w:ascii="宋体" w:hAnsi="宋体" w:cs="宋体" w:hint="eastAsia"/>
                <w:szCs w:val="21"/>
              </w:rPr>
              <w:t>并带有自动记忆功能</w:t>
            </w:r>
            <w:r>
              <w:rPr>
                <w:rFonts w:ascii="宋体" w:hAnsi="宋体" w:cs="宋体" w:hint="eastAsia"/>
                <w:szCs w:val="21"/>
              </w:rPr>
              <w:t>,</w:t>
            </w:r>
            <w:r>
              <w:rPr>
                <w:rFonts w:ascii="宋体" w:hAnsi="宋体" w:cs="宋体" w:hint="eastAsia"/>
                <w:szCs w:val="21"/>
              </w:rPr>
              <w:t>所设置的测试参数</w:t>
            </w:r>
            <w:r>
              <w:rPr>
                <w:rFonts w:ascii="宋体" w:hAnsi="宋体" w:cs="宋体" w:hint="eastAsia"/>
                <w:szCs w:val="21"/>
              </w:rPr>
              <w:t>(</w:t>
            </w:r>
            <w:r>
              <w:rPr>
                <w:rFonts w:ascii="宋体" w:hAnsi="宋体" w:cs="宋体" w:hint="eastAsia"/>
                <w:szCs w:val="21"/>
              </w:rPr>
              <w:t>如系数、设定温度、恒温时间、测试误差、清洗次数、烘干次数等</w:t>
            </w:r>
            <w:r>
              <w:rPr>
                <w:rFonts w:ascii="宋体" w:hAnsi="宋体" w:cs="宋体" w:hint="eastAsia"/>
                <w:szCs w:val="21"/>
              </w:rPr>
              <w:t>)</w:t>
            </w:r>
            <w:r>
              <w:rPr>
                <w:rFonts w:ascii="宋体" w:hAnsi="宋体" w:cs="宋体" w:hint="eastAsia"/>
                <w:szCs w:val="21"/>
              </w:rPr>
              <w:t>断电不丢失；</w:t>
            </w:r>
          </w:p>
          <w:p w:rsidR="00000000" w:rsidRDefault="005C1D45">
            <w:pPr>
              <w:ind w:firstLineChars="200" w:firstLine="420"/>
              <w:rPr>
                <w:rFonts w:ascii="宋体" w:hAnsi="宋体" w:cs="宋体" w:hint="eastAsia"/>
                <w:szCs w:val="21"/>
              </w:rPr>
            </w:pPr>
            <w:r>
              <w:rPr>
                <w:rFonts w:ascii="宋体" w:hAnsi="宋体" w:cs="宋体" w:hint="eastAsia"/>
                <w:szCs w:val="21"/>
              </w:rPr>
              <w:t>16</w:t>
            </w:r>
            <w:r>
              <w:rPr>
                <w:rFonts w:ascii="宋体" w:hAnsi="宋体" w:cs="宋体" w:hint="eastAsia"/>
                <w:szCs w:val="21"/>
              </w:rPr>
              <w:t>、电源规格：</w:t>
            </w:r>
            <w:r>
              <w:rPr>
                <w:rFonts w:ascii="宋体" w:hAnsi="宋体" w:cs="宋体" w:hint="eastAsia"/>
                <w:szCs w:val="21"/>
              </w:rPr>
              <w:t>AC220V,50HZ</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17</w:t>
            </w:r>
            <w:r>
              <w:rPr>
                <w:rFonts w:ascii="宋体" w:hAnsi="宋体" w:cs="宋体" w:hint="eastAsia"/>
                <w:szCs w:val="21"/>
              </w:rPr>
              <w:t>、通讯接口：</w:t>
            </w:r>
            <w:r>
              <w:rPr>
                <w:rFonts w:ascii="宋体" w:hAnsi="宋体" w:cs="宋体" w:hint="eastAsia"/>
                <w:szCs w:val="21"/>
              </w:rPr>
              <w:t>RS232  LIMS</w:t>
            </w:r>
            <w:r>
              <w:rPr>
                <w:rFonts w:ascii="宋体" w:hAnsi="宋体" w:cs="宋体" w:hint="eastAsia"/>
                <w:szCs w:val="21"/>
              </w:rPr>
              <w:t>接口</w:t>
            </w:r>
          </w:p>
          <w:p w:rsidR="00000000" w:rsidRDefault="005C1D45">
            <w:pPr>
              <w:ind w:firstLineChars="200" w:firstLine="420"/>
              <w:rPr>
                <w:rFonts w:ascii="宋体" w:hAnsi="宋体" w:cs="宋体" w:hint="eastAsia"/>
                <w:szCs w:val="21"/>
              </w:rPr>
            </w:pPr>
            <w:r>
              <w:rPr>
                <w:rFonts w:ascii="宋体" w:hAnsi="宋体" w:cs="宋体" w:hint="eastAsia"/>
                <w:szCs w:val="21"/>
              </w:rPr>
              <w:t>18</w:t>
            </w:r>
            <w:r>
              <w:rPr>
                <w:rFonts w:ascii="宋体" w:hAnsi="宋体" w:cs="宋体" w:hint="eastAsia"/>
                <w:szCs w:val="21"/>
              </w:rPr>
              <w:t>、工作时各单元独立控制</w:t>
            </w:r>
            <w:r>
              <w:rPr>
                <w:rFonts w:ascii="宋体" w:hAnsi="宋体" w:cs="宋体" w:hint="eastAsia"/>
                <w:szCs w:val="21"/>
              </w:rPr>
              <w:t>,</w:t>
            </w:r>
            <w:r>
              <w:rPr>
                <w:rFonts w:ascii="宋体" w:hAnsi="宋体" w:cs="宋体" w:hint="eastAsia"/>
                <w:szCs w:val="21"/>
              </w:rPr>
              <w:t>互不影响；</w:t>
            </w:r>
          </w:p>
          <w:p w:rsidR="00000000" w:rsidRDefault="005C1D45">
            <w:pPr>
              <w:ind w:firstLineChars="200" w:firstLine="420"/>
              <w:rPr>
                <w:rFonts w:ascii="宋体" w:hAnsi="宋体" w:cs="宋体" w:hint="eastAsia"/>
                <w:szCs w:val="21"/>
              </w:rPr>
            </w:pPr>
            <w:r>
              <w:rPr>
                <w:rFonts w:ascii="宋体" w:hAnsi="宋体" w:cs="宋体" w:hint="eastAsia"/>
                <w:szCs w:val="21"/>
              </w:rPr>
              <w:t>19</w:t>
            </w:r>
            <w:r>
              <w:rPr>
                <w:rFonts w:ascii="宋体" w:hAnsi="宋体" w:cs="宋体" w:hint="eastAsia"/>
                <w:szCs w:val="21"/>
              </w:rPr>
              <w:t>、具有故障诊断，超温告警等功能；</w:t>
            </w:r>
          </w:p>
          <w:p w:rsidR="00000000" w:rsidRDefault="005C1D45">
            <w:pPr>
              <w:ind w:firstLineChars="200" w:firstLine="420"/>
              <w:rPr>
                <w:rFonts w:ascii="宋体" w:hAnsi="宋体" w:cs="宋体" w:hint="eastAsia"/>
                <w:szCs w:val="21"/>
              </w:rPr>
            </w:pPr>
            <w:r>
              <w:rPr>
                <w:rFonts w:ascii="宋体" w:hAnsi="宋体" w:cs="宋体" w:hint="eastAsia"/>
                <w:szCs w:val="21"/>
              </w:rPr>
              <w:t>20</w:t>
            </w:r>
            <w:r>
              <w:rPr>
                <w:rFonts w:ascii="宋体" w:hAnsi="宋体" w:cs="宋体" w:hint="eastAsia"/>
                <w:szCs w:val="21"/>
              </w:rPr>
              <w:t>、仪器配件应满足直接开展测试的需求。</w:t>
            </w:r>
          </w:p>
        </w:tc>
        <w:tc>
          <w:tcPr>
            <w:tcW w:w="495" w:type="dxa"/>
            <w:vAlign w:val="center"/>
          </w:tcPr>
          <w:p w:rsidR="00000000" w:rsidRDefault="005C1D45">
            <w:pPr>
              <w:snapToGrid w:val="0"/>
              <w:jc w:val="center"/>
              <w:rPr>
                <w:rFonts w:ascii="宋体" w:hAnsi="宋体" w:cs="宋体" w:hint="eastAsia"/>
                <w:szCs w:val="21"/>
              </w:rPr>
            </w:pPr>
            <w:r>
              <w:rPr>
                <w:rFonts w:ascii="宋体" w:hAnsi="宋体" w:cs="宋体" w:hint="eastAsia"/>
                <w:szCs w:val="21"/>
              </w:rPr>
              <w:lastRenderedPageBreak/>
              <w:t>套</w:t>
            </w:r>
          </w:p>
        </w:tc>
        <w:tc>
          <w:tcPr>
            <w:tcW w:w="540"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1289" w:type="dxa"/>
            <w:vAlign w:val="center"/>
          </w:tcPr>
          <w:p w:rsidR="00000000" w:rsidRDefault="005C1D45">
            <w:pPr>
              <w:jc w:val="center"/>
              <w:rPr>
                <w:rFonts w:ascii="宋体" w:hAnsi="宋体" w:cs="宋体" w:hint="eastAsia"/>
                <w:szCs w:val="21"/>
              </w:rPr>
            </w:pPr>
            <w:r>
              <w:rPr>
                <w:rFonts w:ascii="宋体" w:hAnsi="宋体" w:cs="宋体" w:hint="eastAsia"/>
                <w:szCs w:val="21"/>
              </w:rPr>
              <w:t>用于导热油、润滑油粘度、密度测试（已有一台运动粘度计，</w:t>
            </w:r>
            <w:r>
              <w:rPr>
                <w:rFonts w:ascii="宋体" w:hAnsi="宋体" w:cs="宋体" w:hint="eastAsia"/>
                <w:szCs w:val="21"/>
              </w:rPr>
              <w:t>2006</w:t>
            </w:r>
            <w:r>
              <w:rPr>
                <w:rFonts w:ascii="宋体" w:hAnsi="宋体" w:cs="宋体" w:hint="eastAsia"/>
                <w:szCs w:val="21"/>
              </w:rPr>
              <w:t>年启用，已使用</w:t>
            </w:r>
            <w:r>
              <w:rPr>
                <w:rFonts w:ascii="宋体" w:hAnsi="宋体" w:cs="宋体" w:hint="eastAsia"/>
                <w:szCs w:val="21"/>
              </w:rPr>
              <w:t>10</w:t>
            </w:r>
            <w:r>
              <w:rPr>
                <w:rFonts w:ascii="宋体" w:hAnsi="宋体" w:cs="宋体" w:hint="eastAsia"/>
                <w:szCs w:val="21"/>
              </w:rPr>
              <w:t>年）</w:t>
            </w:r>
          </w:p>
        </w:tc>
      </w:tr>
      <w:tr w:rsidR="00000000">
        <w:trPr>
          <w:trHeight w:val="145"/>
          <w:jc w:val="center"/>
        </w:trPr>
        <w:tc>
          <w:tcPr>
            <w:tcW w:w="714"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4</w:t>
            </w:r>
          </w:p>
        </w:tc>
        <w:tc>
          <w:tcPr>
            <w:tcW w:w="614" w:type="dxa"/>
            <w:vAlign w:val="center"/>
          </w:tcPr>
          <w:p w:rsidR="00000000" w:rsidRDefault="005C1D45">
            <w:pPr>
              <w:jc w:val="center"/>
              <w:rPr>
                <w:rFonts w:ascii="宋体" w:hAnsi="宋体" w:cs="宋体" w:hint="eastAsia"/>
                <w:szCs w:val="21"/>
              </w:rPr>
            </w:pPr>
            <w:r>
              <w:rPr>
                <w:rFonts w:ascii="宋体" w:hAnsi="宋体" w:cs="宋体" w:hint="eastAsia"/>
                <w:szCs w:val="21"/>
              </w:rPr>
              <w:t>电位滴定仪</w:t>
            </w:r>
          </w:p>
        </w:tc>
        <w:tc>
          <w:tcPr>
            <w:tcW w:w="6202" w:type="dxa"/>
            <w:vAlign w:val="center"/>
          </w:tcPr>
          <w:p w:rsidR="00000000" w:rsidRDefault="005C1D45">
            <w:pPr>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、可用</w:t>
            </w:r>
            <w:r>
              <w:rPr>
                <w:rFonts w:ascii="宋体" w:hAnsi="宋体" w:cs="宋体" w:hint="eastAsia"/>
                <w:szCs w:val="21"/>
              </w:rPr>
              <w:t>于酸碱滴定、络合滴定、沉淀滴定、氧化还原滴定、并能直接测量</w:t>
            </w:r>
            <w:r>
              <w:rPr>
                <w:rFonts w:ascii="宋体" w:hAnsi="宋体" w:cs="宋体" w:hint="eastAsia"/>
                <w:szCs w:val="21"/>
              </w:rPr>
              <w:t>pH</w:t>
            </w:r>
            <w:r>
              <w:rPr>
                <w:rFonts w:ascii="宋体" w:hAnsi="宋体" w:cs="宋体" w:hint="eastAsia"/>
                <w:szCs w:val="21"/>
              </w:rPr>
              <w:t>值、氧化还原电位。</w:t>
            </w:r>
          </w:p>
          <w:p w:rsidR="00000000" w:rsidRDefault="005C1D45" w:rsidP="00BE4BCE">
            <w:pPr>
              <w:ind w:firstLineChars="200" w:firstLine="422"/>
              <w:rPr>
                <w:rFonts w:ascii="宋体" w:hAnsi="宋体" w:cs="宋体" w:hint="eastAsia"/>
                <w:b/>
                <w:bCs/>
                <w:szCs w:val="21"/>
              </w:rPr>
            </w:pPr>
            <w:r>
              <w:rPr>
                <w:rFonts w:ascii="宋体" w:hAnsi="宋体" w:cs="宋体" w:hint="eastAsia"/>
                <w:b/>
                <w:bCs/>
                <w:szCs w:val="21"/>
              </w:rPr>
              <w:t>2</w:t>
            </w:r>
            <w:r>
              <w:rPr>
                <w:rFonts w:ascii="宋体" w:hAnsi="宋体" w:cs="宋体" w:hint="eastAsia"/>
                <w:b/>
                <w:bCs/>
                <w:szCs w:val="21"/>
              </w:rPr>
              <w:t>、技术要求：</w:t>
            </w:r>
          </w:p>
          <w:p w:rsidR="00000000" w:rsidRDefault="005C1D45">
            <w:pPr>
              <w:ind w:firstLineChars="200" w:firstLine="420"/>
              <w:rPr>
                <w:rFonts w:ascii="宋体" w:hAnsi="宋体" w:cs="宋体" w:hint="eastAsia"/>
                <w:szCs w:val="21"/>
              </w:rPr>
            </w:pPr>
            <w:r>
              <w:rPr>
                <w:rFonts w:ascii="宋体" w:hAnsi="宋体" w:cs="宋体" w:hint="eastAsia"/>
                <w:szCs w:val="21"/>
              </w:rPr>
              <w:t>2.1</w:t>
            </w:r>
            <w:r>
              <w:rPr>
                <w:rFonts w:ascii="宋体" w:hAnsi="宋体" w:cs="宋体" w:hint="eastAsia"/>
                <w:szCs w:val="21"/>
              </w:rPr>
              <w:t>仪器符合</w:t>
            </w:r>
            <w:r>
              <w:rPr>
                <w:rFonts w:ascii="宋体" w:hAnsi="宋体" w:cs="宋体" w:hint="eastAsia"/>
                <w:szCs w:val="21"/>
              </w:rPr>
              <w:t>GB/T 7304-2014</w:t>
            </w:r>
            <w:r>
              <w:rPr>
                <w:rFonts w:ascii="宋体" w:hAnsi="宋体" w:cs="宋体" w:hint="eastAsia"/>
                <w:szCs w:val="21"/>
              </w:rPr>
              <w:t>及对应</w:t>
            </w:r>
            <w:r>
              <w:rPr>
                <w:rFonts w:ascii="宋体" w:hAnsi="宋体" w:cs="宋体" w:hint="eastAsia"/>
                <w:szCs w:val="21"/>
              </w:rPr>
              <w:t>ASTM D664-11a</w:t>
            </w:r>
            <w:r>
              <w:rPr>
                <w:rFonts w:ascii="宋体" w:hAnsi="宋体" w:cs="宋体" w:hint="eastAsia"/>
                <w:szCs w:val="21"/>
              </w:rPr>
              <w:t>标准测试方法</w:t>
            </w:r>
            <w:r>
              <w:rPr>
                <w:rFonts w:ascii="宋体" w:hAnsi="宋体" w:cs="宋体" w:hint="eastAsia"/>
                <w:szCs w:val="21"/>
              </w:rPr>
              <w:t>,</w:t>
            </w:r>
            <w:r>
              <w:rPr>
                <w:rFonts w:ascii="宋体" w:hAnsi="宋体" w:cs="宋体" w:hint="eastAsia"/>
                <w:szCs w:val="21"/>
              </w:rPr>
              <w:t>可以测试样品酸值</w:t>
            </w:r>
            <w:r>
              <w:rPr>
                <w:rFonts w:ascii="宋体" w:hAnsi="宋体" w:cs="宋体" w:hint="eastAsia"/>
                <w:szCs w:val="21"/>
              </w:rPr>
              <w:t>,</w:t>
            </w:r>
            <w:r>
              <w:rPr>
                <w:rFonts w:ascii="宋体" w:hAnsi="宋体" w:cs="宋体" w:hint="eastAsia"/>
                <w:szCs w:val="21"/>
              </w:rPr>
              <w:t>羟值等值；</w:t>
            </w:r>
          </w:p>
          <w:p w:rsidR="00000000" w:rsidRDefault="005C1D45">
            <w:pPr>
              <w:ind w:firstLineChars="200" w:firstLine="420"/>
              <w:rPr>
                <w:rFonts w:ascii="宋体" w:hAnsi="宋体" w:cs="宋体" w:hint="eastAsia"/>
                <w:szCs w:val="21"/>
              </w:rPr>
            </w:pPr>
            <w:r>
              <w:rPr>
                <w:rFonts w:ascii="宋体" w:hAnsi="宋体" w:cs="宋体" w:hint="eastAsia"/>
                <w:szCs w:val="21"/>
              </w:rPr>
              <w:t>2.2</w:t>
            </w:r>
            <w:r>
              <w:rPr>
                <w:rFonts w:ascii="宋体" w:hAnsi="宋体" w:cs="宋体" w:hint="eastAsia"/>
                <w:szCs w:val="21"/>
              </w:rPr>
              <w:t>滴定管分辨率不少于</w:t>
            </w:r>
            <w:r>
              <w:rPr>
                <w:rFonts w:ascii="宋体" w:hAnsi="宋体" w:cs="宋体" w:hint="eastAsia"/>
                <w:szCs w:val="21"/>
              </w:rPr>
              <w:t>1/10000</w:t>
            </w:r>
            <w:r>
              <w:rPr>
                <w:rFonts w:ascii="宋体" w:hAnsi="宋体" w:cs="宋体" w:hint="eastAsia"/>
                <w:szCs w:val="21"/>
              </w:rPr>
              <w:t>，滴定头具有可防止扩散功能；</w:t>
            </w:r>
          </w:p>
          <w:p w:rsidR="00000000" w:rsidRDefault="005C1D45">
            <w:pPr>
              <w:ind w:firstLineChars="200" w:firstLine="420"/>
              <w:rPr>
                <w:rFonts w:ascii="宋体" w:hAnsi="宋体" w:cs="宋体" w:hint="eastAsia"/>
                <w:szCs w:val="21"/>
              </w:rPr>
            </w:pPr>
            <w:r>
              <w:rPr>
                <w:rFonts w:ascii="宋体" w:hAnsi="宋体" w:cs="宋体" w:hint="eastAsia"/>
                <w:szCs w:val="21"/>
              </w:rPr>
              <w:t>2.3 pH</w:t>
            </w:r>
            <w:r>
              <w:rPr>
                <w:rFonts w:ascii="宋体" w:hAnsi="宋体" w:cs="宋体" w:hint="eastAsia"/>
                <w:szCs w:val="21"/>
              </w:rPr>
              <w:t>分辨率：</w:t>
            </w:r>
            <w:r>
              <w:rPr>
                <w:rFonts w:ascii="宋体" w:hAnsi="宋体" w:cs="宋体" w:hint="eastAsia"/>
                <w:szCs w:val="21"/>
              </w:rPr>
              <w:t>0.001Ph</w:t>
            </w:r>
            <w:r>
              <w:rPr>
                <w:rFonts w:ascii="宋体" w:hAnsi="宋体" w:cs="宋体" w:hint="eastAsia"/>
                <w:szCs w:val="21"/>
              </w:rPr>
              <w:t>；电势分辨率：±</w:t>
            </w:r>
            <w:r>
              <w:rPr>
                <w:rFonts w:ascii="宋体" w:hAnsi="宋体" w:cs="宋体" w:hint="eastAsia"/>
                <w:szCs w:val="21"/>
              </w:rPr>
              <w:t>0.1mV</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2.4</w:t>
            </w:r>
            <w:r>
              <w:rPr>
                <w:rFonts w:ascii="宋体" w:hAnsi="宋体" w:cs="宋体" w:hint="eastAsia"/>
                <w:szCs w:val="21"/>
              </w:rPr>
              <w:t>测量范围：</w:t>
            </w:r>
            <w:r>
              <w:rPr>
                <w:rFonts w:ascii="宋体" w:hAnsi="宋体" w:cs="宋体" w:hint="eastAsia"/>
                <w:szCs w:val="21"/>
              </w:rPr>
              <w:t>mv</w:t>
            </w:r>
            <w:r>
              <w:rPr>
                <w:rFonts w:ascii="宋体" w:hAnsi="宋体" w:cs="宋体" w:hint="eastAsia"/>
                <w:szCs w:val="21"/>
              </w:rPr>
              <w:t>：</w:t>
            </w:r>
            <w:r>
              <w:rPr>
                <w:rFonts w:ascii="宋体" w:hAnsi="宋体" w:cs="宋体" w:hint="eastAsia"/>
                <w:szCs w:val="21"/>
              </w:rPr>
              <w:t>-1200mv</w:t>
            </w:r>
            <w:r>
              <w:rPr>
                <w:rFonts w:ascii="宋体" w:hAnsi="宋体" w:cs="宋体" w:hint="eastAsia"/>
                <w:szCs w:val="21"/>
              </w:rPr>
              <w:t>～</w:t>
            </w:r>
            <w:r>
              <w:rPr>
                <w:rFonts w:ascii="宋体" w:hAnsi="宋体" w:cs="宋体" w:hint="eastAsia"/>
                <w:szCs w:val="21"/>
              </w:rPr>
              <w:t xml:space="preserve"> +1200mv</w:t>
            </w:r>
            <w:r>
              <w:rPr>
                <w:rFonts w:ascii="宋体" w:hAnsi="宋体" w:cs="宋体" w:hint="eastAsia"/>
                <w:szCs w:val="21"/>
              </w:rPr>
              <w:t>；</w:t>
            </w:r>
            <w:r>
              <w:rPr>
                <w:rFonts w:ascii="宋体" w:hAnsi="宋体" w:cs="宋体" w:hint="eastAsia"/>
                <w:szCs w:val="21"/>
              </w:rPr>
              <w:t xml:space="preserve"> pH</w:t>
            </w:r>
            <w:r>
              <w:rPr>
                <w:rFonts w:ascii="宋体" w:hAnsi="宋体" w:cs="宋体" w:hint="eastAsia"/>
                <w:szCs w:val="21"/>
              </w:rPr>
              <w:t>：</w:t>
            </w:r>
            <w:r>
              <w:rPr>
                <w:rFonts w:ascii="宋体" w:hAnsi="宋体" w:cs="宋体" w:hint="eastAsia"/>
                <w:szCs w:val="21"/>
              </w:rPr>
              <w:t>-20.00 pH ~+20.00 pH</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2.5</w:t>
            </w:r>
            <w:r>
              <w:rPr>
                <w:rFonts w:ascii="宋体" w:hAnsi="宋体" w:cs="宋体" w:hint="eastAsia"/>
                <w:szCs w:val="21"/>
              </w:rPr>
              <w:t>屏幕和软件可以同时显示多种滴定曲线和数据，方便对滴</w:t>
            </w:r>
            <w:r>
              <w:rPr>
                <w:rFonts w:ascii="宋体" w:hAnsi="宋体" w:cs="宋体" w:hint="eastAsia"/>
                <w:szCs w:val="21"/>
              </w:rPr>
              <w:t>定过程监控；可以在仪器上按照实验要求自由编辑实验步骤进行测定；</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2.6 </w:t>
            </w:r>
            <w:r>
              <w:rPr>
                <w:rFonts w:ascii="宋体" w:hAnsi="宋体" w:cs="宋体" w:hint="eastAsia"/>
                <w:szCs w:val="21"/>
              </w:rPr>
              <w:t>滴定管可以智能记录滴定剂名称</w:t>
            </w:r>
            <w:r>
              <w:rPr>
                <w:rFonts w:ascii="宋体" w:hAnsi="宋体" w:cs="宋体" w:hint="eastAsia"/>
                <w:szCs w:val="21"/>
              </w:rPr>
              <w:t>,</w:t>
            </w:r>
            <w:r>
              <w:rPr>
                <w:rFonts w:ascii="宋体" w:hAnsi="宋体" w:cs="宋体" w:hint="eastAsia"/>
                <w:szCs w:val="21"/>
              </w:rPr>
              <w:t>浓度</w:t>
            </w:r>
            <w:r>
              <w:rPr>
                <w:rFonts w:ascii="宋体" w:hAnsi="宋体" w:cs="宋体" w:hint="eastAsia"/>
                <w:szCs w:val="21"/>
              </w:rPr>
              <w:t>,</w:t>
            </w:r>
            <w:r>
              <w:rPr>
                <w:rFonts w:ascii="宋体" w:hAnsi="宋体" w:cs="宋体" w:hint="eastAsia"/>
                <w:szCs w:val="21"/>
              </w:rPr>
              <w:t>有效期</w:t>
            </w:r>
            <w:r>
              <w:rPr>
                <w:rFonts w:ascii="宋体" w:hAnsi="宋体" w:cs="宋体" w:hint="eastAsia"/>
                <w:szCs w:val="21"/>
              </w:rPr>
              <w:t>,</w:t>
            </w:r>
            <w:r>
              <w:rPr>
                <w:rFonts w:ascii="宋体" w:hAnsi="宋体" w:cs="宋体" w:hint="eastAsia"/>
                <w:szCs w:val="21"/>
              </w:rPr>
              <w:t>下次标定日期等；</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2.7 </w:t>
            </w:r>
            <w:r>
              <w:rPr>
                <w:rFonts w:ascii="宋体" w:hAnsi="宋体" w:cs="宋体" w:hint="eastAsia"/>
                <w:szCs w:val="21"/>
              </w:rPr>
              <w:t>△仪器能够在非水体系的滴定过程中对电流信号进行放大，充分保证测定空白样品的过程中仪器自动出现等当点，无需人工手动辅助找等当点，保证非水滴定的精确性；</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2.8 </w:t>
            </w:r>
            <w:r>
              <w:rPr>
                <w:rFonts w:ascii="宋体" w:hAnsi="宋体" w:cs="宋体" w:hint="eastAsia"/>
                <w:szCs w:val="21"/>
              </w:rPr>
              <w:t>工作模式：具备</w:t>
            </w:r>
            <w:r>
              <w:rPr>
                <w:rFonts w:ascii="宋体" w:hAnsi="宋体" w:cs="宋体" w:hint="eastAsia"/>
                <w:szCs w:val="21"/>
              </w:rPr>
              <w:t>DET</w:t>
            </w:r>
            <w:r>
              <w:rPr>
                <w:rFonts w:ascii="宋体" w:hAnsi="宋体" w:cs="宋体" w:hint="eastAsia"/>
                <w:szCs w:val="21"/>
              </w:rPr>
              <w:t>动态滴定、</w:t>
            </w:r>
            <w:r>
              <w:rPr>
                <w:rFonts w:ascii="宋体" w:hAnsi="宋体" w:cs="宋体" w:hint="eastAsia"/>
                <w:szCs w:val="21"/>
              </w:rPr>
              <w:t>MET</w:t>
            </w:r>
            <w:r>
              <w:rPr>
                <w:rFonts w:ascii="宋体" w:hAnsi="宋体" w:cs="宋体" w:hint="eastAsia"/>
                <w:szCs w:val="21"/>
              </w:rPr>
              <w:t>等量滴定、</w:t>
            </w:r>
            <w:r>
              <w:rPr>
                <w:rFonts w:ascii="宋体" w:hAnsi="宋体" w:cs="宋体" w:hint="eastAsia"/>
                <w:szCs w:val="21"/>
              </w:rPr>
              <w:t>SET</w:t>
            </w:r>
            <w:r>
              <w:rPr>
                <w:rFonts w:ascii="宋体" w:hAnsi="宋体" w:cs="宋体" w:hint="eastAsia"/>
                <w:szCs w:val="21"/>
              </w:rPr>
              <w:t>终点设定滴定、</w:t>
            </w:r>
            <w:r>
              <w:rPr>
                <w:rFonts w:ascii="宋体" w:hAnsi="宋体" w:cs="宋体" w:hint="eastAsia"/>
                <w:szCs w:val="21"/>
              </w:rPr>
              <w:t>MEAS</w:t>
            </w:r>
            <w:r>
              <w:rPr>
                <w:rFonts w:ascii="宋体" w:hAnsi="宋体" w:cs="宋体" w:hint="eastAsia"/>
                <w:szCs w:val="21"/>
              </w:rPr>
              <w:t>测量、</w:t>
            </w:r>
            <w:r>
              <w:rPr>
                <w:rFonts w:ascii="宋体" w:hAnsi="宋体" w:cs="宋体" w:hint="eastAsia"/>
                <w:szCs w:val="21"/>
              </w:rPr>
              <w:t>CAL</w:t>
            </w:r>
            <w:r>
              <w:rPr>
                <w:rFonts w:ascii="宋体" w:hAnsi="宋体" w:cs="宋体" w:hint="eastAsia"/>
                <w:szCs w:val="21"/>
              </w:rPr>
              <w:t>校正等；</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2.9 </w:t>
            </w:r>
            <w:r>
              <w:rPr>
                <w:rFonts w:ascii="宋体" w:hAnsi="宋体" w:cs="宋体" w:hint="eastAsia"/>
                <w:szCs w:val="21"/>
              </w:rPr>
              <w:t>主机具有</w:t>
            </w:r>
            <w:r>
              <w:rPr>
                <w:rFonts w:ascii="宋体" w:hAnsi="宋体" w:cs="宋体" w:hint="eastAsia"/>
                <w:szCs w:val="21"/>
              </w:rPr>
              <w:t>USB</w:t>
            </w:r>
            <w:r>
              <w:rPr>
                <w:rFonts w:ascii="宋体" w:hAnsi="宋体" w:cs="宋体" w:hint="eastAsia"/>
                <w:szCs w:val="21"/>
              </w:rPr>
              <w:t>接口，以太网口（可以直接上网，上传数据到</w:t>
            </w:r>
            <w:r>
              <w:rPr>
                <w:rFonts w:ascii="宋体" w:hAnsi="宋体" w:cs="宋体" w:hint="eastAsia"/>
                <w:szCs w:val="21"/>
              </w:rPr>
              <w:t>LIMS</w:t>
            </w:r>
            <w:r>
              <w:rPr>
                <w:rFonts w:ascii="宋体" w:hAnsi="宋体" w:cs="宋体" w:hint="eastAsia"/>
                <w:szCs w:val="21"/>
              </w:rPr>
              <w:t>系统），</w:t>
            </w:r>
            <w:r>
              <w:rPr>
                <w:rFonts w:ascii="宋体" w:hAnsi="宋体" w:cs="宋体" w:hint="eastAsia"/>
                <w:szCs w:val="21"/>
              </w:rPr>
              <w:t>RS232</w:t>
            </w:r>
            <w:r>
              <w:rPr>
                <w:rFonts w:ascii="宋体" w:hAnsi="宋体" w:cs="宋体" w:hint="eastAsia"/>
                <w:szCs w:val="21"/>
              </w:rPr>
              <w:t>接口等检测所需要的各种接口，</w:t>
            </w:r>
            <w:r>
              <w:rPr>
                <w:rFonts w:ascii="宋体" w:hAnsi="宋体" w:cs="宋体" w:hint="eastAsia"/>
                <w:szCs w:val="21"/>
              </w:rPr>
              <w:t>可直接连接电脑和打印机；</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2.10 </w:t>
            </w:r>
            <w:r>
              <w:rPr>
                <w:rFonts w:ascii="宋体" w:hAnsi="宋体" w:cs="宋体" w:hint="eastAsia"/>
                <w:szCs w:val="21"/>
              </w:rPr>
              <w:t>可直接测定电压、</w:t>
            </w:r>
            <w:r>
              <w:rPr>
                <w:rFonts w:ascii="宋体" w:hAnsi="宋体" w:cs="宋体" w:hint="eastAsia"/>
                <w:szCs w:val="21"/>
              </w:rPr>
              <w:t>pH</w:t>
            </w:r>
            <w:r>
              <w:rPr>
                <w:rFonts w:ascii="宋体" w:hAnsi="宋体" w:cs="宋体" w:hint="eastAsia"/>
                <w:szCs w:val="21"/>
              </w:rPr>
              <w:t>值、极化电流、极化电压；</w:t>
            </w:r>
          </w:p>
          <w:p w:rsidR="00000000" w:rsidRDefault="005C1D45">
            <w:pPr>
              <w:ind w:firstLineChars="200" w:firstLine="420"/>
              <w:rPr>
                <w:rFonts w:ascii="宋体" w:hAnsi="宋体" w:cs="宋体" w:hint="eastAsia"/>
                <w:szCs w:val="21"/>
              </w:rPr>
            </w:pPr>
            <w:r>
              <w:rPr>
                <w:rFonts w:ascii="宋体" w:hAnsi="宋体" w:cs="宋体" w:hint="eastAsia"/>
                <w:szCs w:val="21"/>
              </w:rPr>
              <w:t>2.11</w:t>
            </w:r>
            <w:r>
              <w:rPr>
                <w:rFonts w:ascii="宋体" w:hAnsi="宋体" w:cs="宋体" w:hint="eastAsia"/>
                <w:szCs w:val="21"/>
              </w:rPr>
              <w:t>配有敞口滴定台及密封滴定台，可以有效防止易挥发或有毒害化学物品对人体伤害的优先考虑；</w:t>
            </w:r>
          </w:p>
          <w:p w:rsidR="00000000" w:rsidRDefault="005C1D45">
            <w:pPr>
              <w:ind w:firstLineChars="200" w:firstLine="420"/>
              <w:rPr>
                <w:rFonts w:ascii="宋体" w:hAnsi="宋体" w:cs="宋体" w:hint="eastAsia"/>
                <w:szCs w:val="21"/>
              </w:rPr>
            </w:pPr>
            <w:r>
              <w:rPr>
                <w:rFonts w:ascii="宋体" w:hAnsi="宋体" w:cs="宋体" w:hint="eastAsia"/>
                <w:szCs w:val="21"/>
              </w:rPr>
              <w:t>2.12</w:t>
            </w:r>
            <w:r>
              <w:rPr>
                <w:rFonts w:ascii="宋体" w:hAnsi="宋体" w:cs="宋体" w:hint="eastAsia"/>
                <w:szCs w:val="21"/>
              </w:rPr>
              <w:t>仪器具备自动评估的功能，通过软件可更改参数对结果进行重新评估，得到评估后的结果而无需要重做实验；</w:t>
            </w:r>
          </w:p>
          <w:p w:rsidR="00000000" w:rsidRDefault="005C1D45">
            <w:pPr>
              <w:ind w:firstLineChars="200" w:firstLine="420"/>
              <w:rPr>
                <w:rFonts w:ascii="宋体" w:hAnsi="宋体" w:cs="宋体" w:hint="eastAsia"/>
                <w:szCs w:val="21"/>
              </w:rPr>
            </w:pPr>
            <w:r>
              <w:rPr>
                <w:rFonts w:ascii="宋体" w:hAnsi="宋体" w:cs="宋体" w:hint="eastAsia"/>
                <w:szCs w:val="21"/>
              </w:rPr>
              <w:t>2.13</w:t>
            </w:r>
            <w:r>
              <w:rPr>
                <w:rFonts w:ascii="宋体" w:hAnsi="宋体" w:cs="宋体" w:hint="eastAsia"/>
                <w:szCs w:val="21"/>
              </w:rPr>
              <w:t>工作条件：工作电源：</w:t>
            </w:r>
            <w:r>
              <w:rPr>
                <w:rFonts w:ascii="宋体" w:hAnsi="宋体" w:cs="宋体" w:hint="eastAsia"/>
                <w:szCs w:val="21"/>
              </w:rPr>
              <w:t>220V</w:t>
            </w:r>
            <w:r>
              <w:rPr>
                <w:rFonts w:ascii="宋体" w:hAnsi="宋体" w:cs="宋体" w:hint="eastAsia"/>
                <w:szCs w:val="21"/>
              </w:rPr>
              <w:t>，</w:t>
            </w:r>
            <w:r>
              <w:rPr>
                <w:rFonts w:ascii="宋体" w:hAnsi="宋体" w:cs="宋体" w:hint="eastAsia"/>
                <w:szCs w:val="21"/>
              </w:rPr>
              <w:t>50~60 Hz</w:t>
            </w:r>
            <w:r>
              <w:rPr>
                <w:rFonts w:ascii="宋体" w:hAnsi="宋体" w:cs="宋体" w:hint="eastAsia"/>
                <w:szCs w:val="21"/>
              </w:rPr>
              <w:t>；环境温度：</w:t>
            </w:r>
            <w:r>
              <w:rPr>
                <w:rFonts w:ascii="宋体" w:hAnsi="宋体" w:cs="宋体" w:hint="eastAsia"/>
                <w:szCs w:val="21"/>
              </w:rPr>
              <w:t>5-45</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2.14</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有可靠措施避免滴定过程受电场、磁场及其静电的影响，充分保证滴定结果的准确性；</w:t>
            </w:r>
          </w:p>
          <w:p w:rsidR="00000000" w:rsidRDefault="005C1D45">
            <w:pPr>
              <w:ind w:firstLineChars="200" w:firstLine="420"/>
              <w:rPr>
                <w:rFonts w:ascii="宋体" w:hAnsi="宋体" w:cs="宋体"/>
                <w:szCs w:val="21"/>
              </w:rPr>
            </w:pPr>
            <w:r>
              <w:rPr>
                <w:rFonts w:ascii="宋体" w:hAnsi="宋体" w:cs="宋体" w:hint="eastAsia"/>
                <w:szCs w:val="21"/>
              </w:rPr>
              <w:t>2.15</w:t>
            </w:r>
            <w:r>
              <w:rPr>
                <w:rFonts w:ascii="宋体" w:hAnsi="宋体" w:cs="宋体" w:hint="eastAsia"/>
                <w:szCs w:val="21"/>
              </w:rPr>
              <w:t>△有可靠措施保障滴定精密度、准确度不受滴定管及管道内</w:t>
            </w:r>
            <w:r>
              <w:rPr>
                <w:rFonts w:ascii="宋体" w:hAnsi="宋体" w:cs="宋体" w:hint="eastAsia"/>
                <w:szCs w:val="21"/>
              </w:rPr>
              <w:t>气泡影响</w:t>
            </w:r>
          </w:p>
          <w:p w:rsidR="00000000" w:rsidRDefault="005C1D45">
            <w:pPr>
              <w:ind w:firstLineChars="200" w:firstLine="420"/>
              <w:rPr>
                <w:rFonts w:ascii="宋体" w:hAnsi="宋体" w:cs="宋体" w:hint="eastAsia"/>
                <w:szCs w:val="21"/>
              </w:rPr>
            </w:pPr>
            <w:r>
              <w:rPr>
                <w:rFonts w:ascii="宋体" w:hAnsi="宋体" w:cs="宋体" w:hint="eastAsia"/>
                <w:szCs w:val="21"/>
              </w:rPr>
              <w:t>2.16</w:t>
            </w:r>
            <w:r>
              <w:rPr>
                <w:rFonts w:ascii="宋体" w:hAnsi="宋体" w:cs="宋体" w:hint="eastAsia"/>
                <w:szCs w:val="21"/>
              </w:rPr>
              <w:t>智能非水相</w:t>
            </w:r>
            <w:r>
              <w:rPr>
                <w:rFonts w:ascii="宋体" w:hAnsi="宋体" w:cs="宋体" w:hint="eastAsia"/>
                <w:szCs w:val="21"/>
              </w:rPr>
              <w:t>pH</w:t>
            </w:r>
            <w:r>
              <w:rPr>
                <w:rFonts w:ascii="宋体" w:hAnsi="宋体" w:cs="宋体" w:hint="eastAsia"/>
                <w:szCs w:val="21"/>
              </w:rPr>
              <w:t>玻璃电极应具备大表面积，采集信号多，响应速度快，大大提高样品测定速度，缩短测定样品时间。电极电解液液流动速率能充分保证非水体系测量的稳定性。</w:t>
            </w:r>
          </w:p>
          <w:p w:rsidR="00000000" w:rsidRDefault="005C1D45" w:rsidP="00BE4BCE">
            <w:pPr>
              <w:ind w:firstLineChars="200" w:firstLine="422"/>
              <w:rPr>
                <w:rFonts w:ascii="宋体" w:hAnsi="宋体" w:cs="宋体" w:hint="eastAsia"/>
                <w:b/>
                <w:bCs/>
                <w:szCs w:val="21"/>
              </w:rPr>
            </w:pPr>
            <w:r>
              <w:rPr>
                <w:rFonts w:ascii="宋体" w:hAnsi="宋体" w:cs="宋体" w:hint="eastAsia"/>
                <w:b/>
                <w:bCs/>
                <w:szCs w:val="21"/>
              </w:rPr>
              <w:t>3</w:t>
            </w:r>
            <w:r>
              <w:rPr>
                <w:rFonts w:ascii="宋体" w:hAnsi="宋体" w:cs="宋体" w:hint="eastAsia"/>
                <w:b/>
                <w:bCs/>
                <w:szCs w:val="21"/>
              </w:rPr>
              <w:t>、配置要求：</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3.1 </w:t>
            </w:r>
            <w:r>
              <w:rPr>
                <w:rFonts w:ascii="宋体" w:hAnsi="宋体" w:cs="宋体" w:hint="eastAsia"/>
                <w:szCs w:val="21"/>
              </w:rPr>
              <w:t>仪器主机一套；</w:t>
            </w:r>
          </w:p>
          <w:p w:rsidR="00000000" w:rsidRDefault="005C1D45">
            <w:pPr>
              <w:ind w:firstLineChars="200" w:firstLine="420"/>
              <w:rPr>
                <w:rFonts w:ascii="宋体" w:hAnsi="宋体" w:cs="宋体" w:hint="eastAsia"/>
                <w:szCs w:val="21"/>
              </w:rPr>
            </w:pPr>
            <w:r>
              <w:rPr>
                <w:rFonts w:ascii="宋体" w:hAnsi="宋体" w:cs="宋体" w:hint="eastAsia"/>
                <w:szCs w:val="21"/>
              </w:rPr>
              <w:lastRenderedPageBreak/>
              <w:t xml:space="preserve">3.2 </w:t>
            </w:r>
            <w:r>
              <w:rPr>
                <w:rFonts w:ascii="宋体" w:hAnsi="宋体" w:cs="宋体" w:hint="eastAsia"/>
                <w:szCs w:val="21"/>
              </w:rPr>
              <w:t>搅拌器一套；</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3.3 </w:t>
            </w:r>
            <w:r>
              <w:rPr>
                <w:rFonts w:ascii="宋体" w:hAnsi="宋体" w:cs="宋体" w:hint="eastAsia"/>
                <w:szCs w:val="21"/>
              </w:rPr>
              <w:t>滴定管及驱动马达一套；</w:t>
            </w:r>
          </w:p>
          <w:p w:rsidR="00000000" w:rsidRDefault="005C1D45">
            <w:pPr>
              <w:ind w:firstLineChars="200" w:firstLine="420"/>
              <w:rPr>
                <w:rFonts w:ascii="宋体" w:hAnsi="宋体" w:cs="宋体" w:hint="eastAsia"/>
                <w:szCs w:val="21"/>
              </w:rPr>
            </w:pPr>
            <w:r>
              <w:rPr>
                <w:rFonts w:ascii="宋体" w:hAnsi="宋体" w:cs="宋体" w:hint="eastAsia"/>
                <w:szCs w:val="21"/>
              </w:rPr>
              <w:t>3.4 1</w:t>
            </w:r>
            <w:r>
              <w:rPr>
                <w:rFonts w:ascii="宋体" w:hAnsi="宋体" w:cs="宋体" w:hint="eastAsia"/>
                <w:szCs w:val="21"/>
              </w:rPr>
              <w:t>升棕色试剂瓶一个；</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3.5 </w:t>
            </w:r>
            <w:r>
              <w:rPr>
                <w:rFonts w:ascii="宋体" w:hAnsi="宋体" w:cs="宋体" w:hint="eastAsia"/>
                <w:szCs w:val="21"/>
              </w:rPr>
              <w:t>非水相滴定电极及电极电缆一套；</w:t>
            </w:r>
          </w:p>
          <w:p w:rsidR="00000000" w:rsidRDefault="005C1D45">
            <w:pPr>
              <w:ind w:firstLineChars="200" w:firstLine="420"/>
              <w:rPr>
                <w:rFonts w:ascii="宋体" w:hAnsi="宋体" w:cs="宋体" w:hint="eastAsia"/>
                <w:szCs w:val="21"/>
              </w:rPr>
            </w:pPr>
            <w:r>
              <w:rPr>
                <w:rFonts w:ascii="宋体" w:hAnsi="宋体" w:cs="宋体" w:hint="eastAsia"/>
                <w:szCs w:val="21"/>
              </w:rPr>
              <w:t xml:space="preserve">3.6 </w:t>
            </w:r>
            <w:r>
              <w:rPr>
                <w:rFonts w:ascii="宋体" w:hAnsi="宋体" w:cs="宋体" w:hint="eastAsia"/>
                <w:szCs w:val="21"/>
              </w:rPr>
              <w:t>智能一根。</w:t>
            </w:r>
          </w:p>
        </w:tc>
        <w:tc>
          <w:tcPr>
            <w:tcW w:w="495"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台</w:t>
            </w:r>
          </w:p>
        </w:tc>
        <w:tc>
          <w:tcPr>
            <w:tcW w:w="540"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1289" w:type="dxa"/>
            <w:vAlign w:val="center"/>
          </w:tcPr>
          <w:p w:rsidR="00000000" w:rsidRDefault="005C1D45">
            <w:pPr>
              <w:jc w:val="center"/>
              <w:rPr>
                <w:rFonts w:ascii="宋体" w:hAnsi="宋体" w:cs="宋体" w:hint="eastAsia"/>
                <w:szCs w:val="21"/>
              </w:rPr>
            </w:pPr>
            <w:r>
              <w:rPr>
                <w:rFonts w:ascii="宋体" w:hAnsi="宋体" w:cs="宋体" w:hint="eastAsia"/>
                <w:szCs w:val="21"/>
              </w:rPr>
              <w:t>用于导热油酸值测试（有两台电位滴定仪，其中一台</w:t>
            </w:r>
            <w:r>
              <w:rPr>
                <w:rFonts w:ascii="宋体" w:hAnsi="宋体" w:cs="宋体" w:hint="eastAsia"/>
                <w:szCs w:val="21"/>
              </w:rPr>
              <w:t>2006</w:t>
            </w:r>
            <w:r>
              <w:rPr>
                <w:rFonts w:ascii="宋体" w:hAnsi="宋体" w:cs="宋体" w:hint="eastAsia"/>
                <w:szCs w:val="21"/>
              </w:rPr>
              <w:t>年启用，已使用</w:t>
            </w:r>
            <w:r>
              <w:rPr>
                <w:rFonts w:ascii="宋体" w:hAnsi="宋体" w:cs="宋体" w:hint="eastAsia"/>
                <w:szCs w:val="21"/>
              </w:rPr>
              <w:t>10</w:t>
            </w:r>
            <w:r>
              <w:rPr>
                <w:rFonts w:ascii="宋体" w:hAnsi="宋体" w:cs="宋体" w:hint="eastAsia"/>
                <w:szCs w:val="21"/>
              </w:rPr>
              <w:t>年）</w:t>
            </w:r>
          </w:p>
          <w:p w:rsidR="00000000" w:rsidRDefault="005C1D45">
            <w:pPr>
              <w:jc w:val="center"/>
              <w:rPr>
                <w:rFonts w:ascii="宋体" w:hAnsi="宋体" w:cs="宋体" w:hint="eastAsia"/>
                <w:szCs w:val="21"/>
              </w:rPr>
            </w:pPr>
          </w:p>
        </w:tc>
      </w:tr>
    </w:tbl>
    <w:p w:rsidR="00000000" w:rsidRDefault="005C1D45" w:rsidP="00BE4BCE">
      <w:pPr>
        <w:spacing w:line="360" w:lineRule="auto"/>
        <w:ind w:firstLineChars="1345" w:firstLine="4321"/>
        <w:rPr>
          <w:rFonts w:ascii="宋体" w:hAnsi="宋体" w:cs="宋体" w:hint="eastAsia"/>
          <w:b/>
          <w:bCs/>
          <w:sz w:val="32"/>
          <w:szCs w:val="32"/>
        </w:rPr>
      </w:pPr>
    </w:p>
    <w:p w:rsidR="00000000" w:rsidRDefault="005C1D45" w:rsidP="00BE4BCE">
      <w:pPr>
        <w:spacing w:line="360" w:lineRule="auto"/>
        <w:ind w:firstLineChars="1345" w:firstLine="4321"/>
        <w:rPr>
          <w:rFonts w:ascii="宋体" w:hAnsi="宋体" w:cs="宋体" w:hint="eastAsia"/>
          <w:b/>
          <w:bCs/>
          <w:sz w:val="32"/>
          <w:szCs w:val="32"/>
        </w:rPr>
      </w:pPr>
      <w:r>
        <w:rPr>
          <w:rFonts w:ascii="宋体" w:hAnsi="宋体" w:cs="宋体" w:hint="eastAsia"/>
          <w:b/>
          <w:bCs/>
          <w:sz w:val="32"/>
          <w:szCs w:val="32"/>
        </w:rPr>
        <w:t>C</w:t>
      </w:r>
      <w:r>
        <w:rPr>
          <w:rFonts w:ascii="宋体" w:hAnsi="宋体" w:cs="宋体" w:hint="eastAsia"/>
          <w:b/>
          <w:bCs/>
          <w:sz w:val="32"/>
          <w:szCs w:val="32"/>
        </w:rPr>
        <w:t>包：</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465"/>
        <w:gridCol w:w="7395"/>
        <w:gridCol w:w="435"/>
        <w:gridCol w:w="450"/>
        <w:gridCol w:w="464"/>
      </w:tblGrid>
      <w:tr w:rsidR="00000000">
        <w:trPr>
          <w:trHeight w:val="631"/>
          <w:jc w:val="center"/>
        </w:trPr>
        <w:tc>
          <w:tcPr>
            <w:tcW w:w="645"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序号</w:t>
            </w:r>
          </w:p>
        </w:tc>
        <w:tc>
          <w:tcPr>
            <w:tcW w:w="465"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名称</w:t>
            </w:r>
          </w:p>
        </w:tc>
        <w:tc>
          <w:tcPr>
            <w:tcW w:w="7395"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主要参数、精度质量要求</w:t>
            </w:r>
          </w:p>
        </w:tc>
        <w:tc>
          <w:tcPr>
            <w:tcW w:w="435"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单位</w:t>
            </w:r>
          </w:p>
        </w:tc>
        <w:tc>
          <w:tcPr>
            <w:tcW w:w="450"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数</w:t>
            </w:r>
          </w:p>
          <w:p w:rsidR="00000000" w:rsidRDefault="005C1D45">
            <w:pPr>
              <w:jc w:val="center"/>
              <w:rPr>
                <w:rFonts w:ascii="宋体" w:hAnsi="宋体" w:cs="宋体" w:hint="eastAsia"/>
                <w:b/>
                <w:bCs/>
                <w:szCs w:val="21"/>
              </w:rPr>
            </w:pPr>
            <w:r>
              <w:rPr>
                <w:rFonts w:ascii="宋体" w:hAnsi="宋体" w:cs="宋体" w:hint="eastAsia"/>
                <w:b/>
                <w:bCs/>
                <w:szCs w:val="21"/>
              </w:rPr>
              <w:t>量</w:t>
            </w:r>
          </w:p>
        </w:tc>
        <w:tc>
          <w:tcPr>
            <w:tcW w:w="464"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备注</w:t>
            </w:r>
          </w:p>
        </w:tc>
      </w:tr>
      <w:tr w:rsidR="00000000">
        <w:trPr>
          <w:trHeight w:val="540"/>
          <w:jc w:val="center"/>
        </w:trPr>
        <w:tc>
          <w:tcPr>
            <w:tcW w:w="645"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465" w:type="dxa"/>
            <w:vAlign w:val="center"/>
          </w:tcPr>
          <w:p w:rsidR="00000000" w:rsidRDefault="005C1D45">
            <w:pPr>
              <w:snapToGrid w:val="0"/>
              <w:jc w:val="center"/>
              <w:rPr>
                <w:rFonts w:ascii="宋体" w:hAnsi="宋体" w:cs="宋体" w:hint="eastAsia"/>
                <w:szCs w:val="21"/>
              </w:rPr>
            </w:pPr>
            <w:r>
              <w:rPr>
                <w:rFonts w:ascii="宋体" w:hAnsi="宋体" w:cs="宋体" w:hint="eastAsia"/>
                <w:szCs w:val="21"/>
              </w:rPr>
              <w:t>涡流探伤仪配套探头组</w:t>
            </w:r>
          </w:p>
        </w:tc>
        <w:tc>
          <w:tcPr>
            <w:tcW w:w="7395" w:type="dxa"/>
            <w:vAlign w:val="center"/>
          </w:tcPr>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16*1</w:t>
            </w:r>
            <w:r>
              <w:rPr>
                <w:rFonts w:ascii="宋体" w:hAnsi="宋体" w:cs="宋体" w:hint="eastAsia"/>
                <w:kern w:val="0"/>
                <w:szCs w:val="21"/>
              </w:rPr>
              <w:t>，常规，</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2</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16*1</w:t>
            </w:r>
            <w:r>
              <w:rPr>
                <w:rFonts w:ascii="宋体" w:hAnsi="宋体" w:cs="宋体" w:hint="eastAsia"/>
                <w:kern w:val="0"/>
                <w:szCs w:val="21"/>
              </w:rPr>
              <w:t>，加强，</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16*1</w:t>
            </w:r>
            <w:r>
              <w:rPr>
                <w:rFonts w:ascii="宋体" w:hAnsi="宋体" w:cs="宋体" w:hint="eastAsia"/>
                <w:kern w:val="0"/>
                <w:szCs w:val="21"/>
              </w:rPr>
              <w:t>，耐磨，</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19*1</w:t>
            </w:r>
            <w:r>
              <w:rPr>
                <w:rFonts w:ascii="宋体" w:hAnsi="宋体" w:cs="宋体" w:hint="eastAsia"/>
                <w:kern w:val="0"/>
                <w:szCs w:val="21"/>
              </w:rPr>
              <w:t>，常规，</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2</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19*1</w:t>
            </w:r>
            <w:r>
              <w:rPr>
                <w:rFonts w:ascii="宋体" w:hAnsi="宋体" w:cs="宋体" w:hint="eastAsia"/>
                <w:kern w:val="0"/>
                <w:szCs w:val="21"/>
              </w:rPr>
              <w:t>，加强，</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19*1</w:t>
            </w:r>
            <w:r>
              <w:rPr>
                <w:rFonts w:ascii="宋体" w:hAnsi="宋体" w:cs="宋体" w:hint="eastAsia"/>
                <w:kern w:val="0"/>
                <w:szCs w:val="21"/>
              </w:rPr>
              <w:t>，耐磨，</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22*1</w:t>
            </w:r>
            <w:r>
              <w:rPr>
                <w:rFonts w:ascii="宋体" w:hAnsi="宋体" w:cs="宋体" w:hint="eastAsia"/>
                <w:kern w:val="0"/>
                <w:szCs w:val="21"/>
              </w:rPr>
              <w:t>，常规，</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2</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22*1</w:t>
            </w:r>
            <w:r>
              <w:rPr>
                <w:rFonts w:ascii="宋体" w:hAnsi="宋体" w:cs="宋体" w:hint="eastAsia"/>
                <w:kern w:val="0"/>
                <w:szCs w:val="21"/>
              </w:rPr>
              <w:t>，加强，</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22*1</w:t>
            </w:r>
            <w:r>
              <w:rPr>
                <w:rFonts w:ascii="宋体" w:hAnsi="宋体" w:cs="宋体" w:hint="eastAsia"/>
                <w:kern w:val="0"/>
                <w:szCs w:val="21"/>
              </w:rPr>
              <w:t>，耐磨，</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25*1</w:t>
            </w:r>
            <w:r>
              <w:rPr>
                <w:rFonts w:ascii="宋体" w:hAnsi="宋体" w:cs="宋体" w:hint="eastAsia"/>
                <w:kern w:val="0"/>
                <w:szCs w:val="21"/>
              </w:rPr>
              <w:t>，常规，</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2</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25*1</w:t>
            </w:r>
            <w:r>
              <w:rPr>
                <w:rFonts w:ascii="宋体" w:hAnsi="宋体" w:cs="宋体" w:hint="eastAsia"/>
                <w:kern w:val="0"/>
                <w:szCs w:val="21"/>
              </w:rPr>
              <w:t>，加强，</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2</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25*1</w:t>
            </w:r>
            <w:r>
              <w:rPr>
                <w:rFonts w:ascii="宋体" w:hAnsi="宋体" w:cs="宋体" w:hint="eastAsia"/>
                <w:kern w:val="0"/>
                <w:szCs w:val="21"/>
              </w:rPr>
              <w:t>，耐磨，</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16*2.5</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16*2.5</w:t>
            </w:r>
            <w:r>
              <w:rPr>
                <w:rFonts w:ascii="宋体" w:hAnsi="宋体" w:cs="宋体" w:hint="eastAsia"/>
                <w:kern w:val="0"/>
                <w:szCs w:val="21"/>
              </w:rPr>
              <w:t>，</w:t>
            </w:r>
            <w:r>
              <w:rPr>
                <w:rFonts w:ascii="宋体" w:hAnsi="宋体" w:cs="宋体" w:hint="eastAsia"/>
                <w:kern w:val="0"/>
                <w:szCs w:val="21"/>
              </w:rPr>
              <w:t>U</w:t>
            </w:r>
            <w:r>
              <w:rPr>
                <w:rFonts w:ascii="宋体" w:hAnsi="宋体" w:cs="宋体" w:hint="eastAsia"/>
                <w:kern w:val="0"/>
                <w:szCs w:val="21"/>
              </w:rPr>
              <w:t>型</w:t>
            </w:r>
            <w:r>
              <w:rPr>
                <w:rFonts w:ascii="宋体" w:hAnsi="宋体" w:cs="宋体" w:hint="eastAsia"/>
                <w:kern w:val="0"/>
                <w:szCs w:val="21"/>
              </w:rPr>
              <w:t>EPRFT 10HZ-1K</w:t>
            </w:r>
            <w:r>
              <w:rPr>
                <w:rFonts w:ascii="宋体" w:hAnsi="宋体" w:cs="宋体" w:hint="eastAsia"/>
                <w:kern w:val="0"/>
                <w:szCs w:val="21"/>
              </w:rPr>
              <w:t>，单通</w:t>
            </w:r>
            <w:r>
              <w:rPr>
                <w:rFonts w:ascii="宋体" w:hAnsi="宋体" w:cs="宋体" w:hint="eastAsia"/>
                <w:kern w:val="0"/>
                <w:szCs w:val="21"/>
              </w:rPr>
              <w:t>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16*3</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16*3</w:t>
            </w:r>
            <w:r>
              <w:rPr>
                <w:rFonts w:ascii="宋体" w:hAnsi="宋体" w:cs="宋体" w:hint="eastAsia"/>
                <w:kern w:val="0"/>
                <w:szCs w:val="21"/>
              </w:rPr>
              <w:t>，</w:t>
            </w:r>
            <w:r>
              <w:rPr>
                <w:rFonts w:ascii="宋体" w:hAnsi="宋体" w:cs="宋体" w:hint="eastAsia"/>
                <w:kern w:val="0"/>
                <w:szCs w:val="21"/>
              </w:rPr>
              <w:t>U</w:t>
            </w:r>
            <w:r>
              <w:rPr>
                <w:rFonts w:ascii="宋体" w:hAnsi="宋体" w:cs="宋体" w:hint="eastAsia"/>
                <w:kern w:val="0"/>
                <w:szCs w:val="21"/>
              </w:rPr>
              <w:t>型</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内穿探头：φ</w:t>
            </w:r>
            <w:r>
              <w:rPr>
                <w:rFonts w:ascii="宋体" w:hAnsi="宋体" w:cs="宋体" w:hint="eastAsia"/>
                <w:kern w:val="0"/>
                <w:szCs w:val="21"/>
              </w:rPr>
              <w:t>19*1</w:t>
            </w:r>
            <w:r>
              <w:rPr>
                <w:rFonts w:ascii="宋体" w:hAnsi="宋体" w:cs="宋体" w:hint="eastAsia"/>
                <w:kern w:val="0"/>
                <w:szCs w:val="21"/>
              </w:rPr>
              <w:t>，</w:t>
            </w:r>
            <w:r>
              <w:rPr>
                <w:rFonts w:ascii="宋体" w:hAnsi="宋体" w:cs="宋体" w:hint="eastAsia"/>
                <w:kern w:val="0"/>
                <w:szCs w:val="21"/>
              </w:rPr>
              <w:t>U</w:t>
            </w:r>
            <w:r>
              <w:rPr>
                <w:rFonts w:ascii="宋体" w:hAnsi="宋体" w:cs="宋体" w:hint="eastAsia"/>
                <w:kern w:val="0"/>
                <w:szCs w:val="21"/>
              </w:rPr>
              <w:t>型，</w:t>
            </w:r>
            <w:r>
              <w:rPr>
                <w:rFonts w:ascii="宋体" w:hAnsi="宋体" w:cs="宋体" w:hint="eastAsia"/>
                <w:kern w:val="0"/>
                <w:szCs w:val="21"/>
              </w:rPr>
              <w:t>EPNC20K-200K</w:t>
            </w:r>
            <w:r>
              <w:rPr>
                <w:rFonts w:ascii="宋体" w:hAnsi="宋体" w:cs="宋体" w:hint="eastAsia"/>
                <w:kern w:val="0"/>
                <w:szCs w:val="21"/>
              </w:rPr>
              <w:t>，不锈钢，</w:t>
            </w:r>
            <w:r>
              <w:rPr>
                <w:rFonts w:ascii="宋体" w:hAnsi="宋体" w:cs="宋体" w:hint="eastAsia"/>
                <w:kern w:val="0"/>
                <w:szCs w:val="21"/>
              </w:rPr>
              <w:t>2</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14*2</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，双通道热交换器管，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25*2.5</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，双通道热交换器管，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内穿磁偏探头：φ</w:t>
            </w:r>
            <w:r>
              <w:rPr>
                <w:rFonts w:ascii="宋体" w:hAnsi="宋体" w:cs="宋体" w:hint="eastAsia"/>
                <w:kern w:val="0"/>
                <w:szCs w:val="21"/>
              </w:rPr>
              <w:t>19*2</w:t>
            </w:r>
            <w:r>
              <w:rPr>
                <w:rFonts w:ascii="宋体" w:hAnsi="宋体" w:cs="宋体" w:hint="eastAsia"/>
                <w:kern w:val="0"/>
                <w:szCs w:val="21"/>
              </w:rPr>
              <w:t>，</w:t>
            </w:r>
            <w:r>
              <w:rPr>
                <w:rFonts w:ascii="宋体" w:hAnsi="宋体" w:cs="宋体" w:hint="eastAsia"/>
                <w:kern w:val="0"/>
                <w:szCs w:val="21"/>
              </w:rPr>
              <w:t>EPNC20K-200K</w:t>
            </w:r>
            <w:r>
              <w:rPr>
                <w:rFonts w:ascii="宋体" w:hAnsi="宋体" w:cs="宋体" w:hint="eastAsia"/>
                <w:kern w:val="0"/>
                <w:szCs w:val="21"/>
              </w:rPr>
              <w:t>，马氏体不锈钢，</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内穿磁</w:t>
            </w:r>
            <w:r>
              <w:rPr>
                <w:rFonts w:ascii="宋体" w:hAnsi="宋体" w:cs="宋体" w:hint="eastAsia"/>
                <w:kern w:val="0"/>
                <w:szCs w:val="21"/>
              </w:rPr>
              <w:t>偏探头：φ</w:t>
            </w:r>
            <w:r>
              <w:rPr>
                <w:rFonts w:ascii="宋体" w:hAnsi="宋体" w:cs="宋体" w:hint="eastAsia"/>
                <w:kern w:val="0"/>
                <w:szCs w:val="21"/>
              </w:rPr>
              <w:t>22*1</w:t>
            </w:r>
            <w:r>
              <w:rPr>
                <w:rFonts w:ascii="宋体" w:hAnsi="宋体" w:cs="宋体" w:hint="eastAsia"/>
                <w:kern w:val="0"/>
                <w:szCs w:val="21"/>
              </w:rPr>
              <w:t>，</w:t>
            </w:r>
            <w:r>
              <w:rPr>
                <w:rFonts w:ascii="宋体" w:hAnsi="宋体" w:cs="宋体" w:hint="eastAsia"/>
                <w:kern w:val="0"/>
                <w:szCs w:val="21"/>
              </w:rPr>
              <w:t>EPNC20K-200K</w:t>
            </w:r>
            <w:r>
              <w:rPr>
                <w:rFonts w:ascii="宋体" w:hAnsi="宋体" w:cs="宋体" w:hint="eastAsia"/>
                <w:kern w:val="0"/>
                <w:szCs w:val="21"/>
              </w:rPr>
              <w:t>，马氏体不锈钢，</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内穿磁偏探头：φ</w:t>
            </w:r>
            <w:r>
              <w:rPr>
                <w:rFonts w:ascii="宋体" w:hAnsi="宋体" w:cs="宋体" w:hint="eastAsia"/>
                <w:kern w:val="0"/>
                <w:szCs w:val="21"/>
              </w:rPr>
              <w:t>29*1.5</w:t>
            </w:r>
            <w:r>
              <w:rPr>
                <w:rFonts w:ascii="宋体" w:hAnsi="宋体" w:cs="宋体" w:hint="eastAsia"/>
                <w:kern w:val="0"/>
                <w:szCs w:val="21"/>
              </w:rPr>
              <w:t>，</w:t>
            </w:r>
            <w:r>
              <w:rPr>
                <w:rFonts w:ascii="宋体" w:hAnsi="宋体" w:cs="宋体" w:hint="eastAsia"/>
                <w:kern w:val="0"/>
                <w:szCs w:val="21"/>
              </w:rPr>
              <w:t>EPNC20K-200K</w:t>
            </w:r>
            <w:r>
              <w:rPr>
                <w:rFonts w:ascii="宋体" w:hAnsi="宋体" w:cs="宋体" w:hint="eastAsia"/>
                <w:kern w:val="0"/>
                <w:szCs w:val="21"/>
              </w:rPr>
              <w:t>，马氏体不锈钢，</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16*2</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16*2</w:t>
            </w:r>
            <w:r>
              <w:rPr>
                <w:rFonts w:ascii="宋体" w:hAnsi="宋体" w:cs="宋体" w:hint="eastAsia"/>
                <w:kern w:val="0"/>
                <w:szCs w:val="21"/>
              </w:rPr>
              <w:t>，</w:t>
            </w:r>
            <w:r>
              <w:rPr>
                <w:rFonts w:ascii="宋体" w:hAnsi="宋体" w:cs="宋体" w:hint="eastAsia"/>
                <w:kern w:val="0"/>
                <w:szCs w:val="21"/>
              </w:rPr>
              <w:t>U</w:t>
            </w:r>
            <w:r>
              <w:rPr>
                <w:rFonts w:ascii="宋体" w:hAnsi="宋体" w:cs="宋体" w:hint="eastAsia"/>
                <w:kern w:val="0"/>
                <w:szCs w:val="21"/>
              </w:rPr>
              <w:t>型</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19*1.5</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19*1.5</w:t>
            </w:r>
            <w:r>
              <w:rPr>
                <w:rFonts w:ascii="宋体" w:hAnsi="宋体" w:cs="宋体" w:hint="eastAsia"/>
                <w:kern w:val="0"/>
                <w:szCs w:val="21"/>
              </w:rPr>
              <w:t>，</w:t>
            </w:r>
            <w:r>
              <w:rPr>
                <w:rFonts w:ascii="宋体" w:hAnsi="宋体" w:cs="宋体" w:hint="eastAsia"/>
                <w:kern w:val="0"/>
                <w:szCs w:val="21"/>
              </w:rPr>
              <w:t>U</w:t>
            </w:r>
            <w:r>
              <w:rPr>
                <w:rFonts w:ascii="宋体" w:hAnsi="宋体" w:cs="宋体" w:hint="eastAsia"/>
                <w:kern w:val="0"/>
                <w:szCs w:val="21"/>
              </w:rPr>
              <w:t>型</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19*</w:t>
            </w:r>
            <w:r>
              <w:rPr>
                <w:rFonts w:ascii="宋体" w:hAnsi="宋体" w:cs="宋体" w:hint="eastAsia"/>
                <w:kern w:val="0"/>
                <w:szCs w:val="21"/>
              </w:rPr>
              <w:t>2</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19*2</w:t>
            </w:r>
            <w:r>
              <w:rPr>
                <w:rFonts w:ascii="宋体" w:hAnsi="宋体" w:cs="宋体" w:hint="eastAsia"/>
                <w:kern w:val="0"/>
                <w:szCs w:val="21"/>
              </w:rPr>
              <w:t>，</w:t>
            </w:r>
            <w:r>
              <w:rPr>
                <w:rFonts w:ascii="宋体" w:hAnsi="宋体" w:cs="宋体" w:hint="eastAsia"/>
                <w:kern w:val="0"/>
                <w:szCs w:val="21"/>
              </w:rPr>
              <w:t>U</w:t>
            </w:r>
            <w:r>
              <w:rPr>
                <w:rFonts w:ascii="宋体" w:hAnsi="宋体" w:cs="宋体" w:hint="eastAsia"/>
                <w:kern w:val="0"/>
                <w:szCs w:val="21"/>
              </w:rPr>
              <w:t>型</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22*2</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22*2</w:t>
            </w:r>
            <w:r>
              <w:rPr>
                <w:rFonts w:ascii="宋体" w:hAnsi="宋体" w:cs="宋体" w:hint="eastAsia"/>
                <w:kern w:val="0"/>
                <w:szCs w:val="21"/>
              </w:rPr>
              <w:t>，</w:t>
            </w:r>
            <w:r>
              <w:rPr>
                <w:rFonts w:ascii="宋体" w:hAnsi="宋体" w:cs="宋体" w:hint="eastAsia"/>
                <w:kern w:val="0"/>
                <w:szCs w:val="21"/>
              </w:rPr>
              <w:t>U</w:t>
            </w:r>
            <w:r>
              <w:rPr>
                <w:rFonts w:ascii="宋体" w:hAnsi="宋体" w:cs="宋体" w:hint="eastAsia"/>
                <w:kern w:val="0"/>
                <w:szCs w:val="21"/>
              </w:rPr>
              <w:t>型</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25*2.5</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25*2.5</w:t>
            </w:r>
            <w:r>
              <w:rPr>
                <w:rFonts w:ascii="宋体" w:hAnsi="宋体" w:cs="宋体" w:hint="eastAsia"/>
                <w:kern w:val="0"/>
                <w:szCs w:val="21"/>
              </w:rPr>
              <w:t>，</w:t>
            </w:r>
            <w:r>
              <w:rPr>
                <w:rFonts w:ascii="宋体" w:hAnsi="宋体" w:cs="宋体" w:hint="eastAsia"/>
                <w:kern w:val="0"/>
                <w:szCs w:val="21"/>
              </w:rPr>
              <w:t>U</w:t>
            </w:r>
            <w:r>
              <w:rPr>
                <w:rFonts w:ascii="宋体" w:hAnsi="宋体" w:cs="宋体" w:hint="eastAsia"/>
                <w:kern w:val="0"/>
                <w:szCs w:val="21"/>
              </w:rPr>
              <w:t>型</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16*</w:t>
            </w:r>
            <w:r>
              <w:rPr>
                <w:rFonts w:ascii="宋体" w:hAnsi="宋体" w:cs="宋体" w:hint="eastAsia"/>
                <w:kern w:val="0"/>
                <w:szCs w:val="21"/>
              </w:rPr>
              <w:t>2</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2</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16*2</w:t>
            </w:r>
            <w:r>
              <w:rPr>
                <w:rFonts w:ascii="宋体" w:hAnsi="宋体" w:cs="宋体" w:hint="eastAsia"/>
                <w:kern w:val="0"/>
                <w:szCs w:val="21"/>
              </w:rPr>
              <w:t>，</w:t>
            </w:r>
            <w:r>
              <w:rPr>
                <w:rFonts w:ascii="宋体" w:hAnsi="宋体" w:cs="宋体" w:hint="eastAsia"/>
                <w:kern w:val="0"/>
                <w:szCs w:val="21"/>
              </w:rPr>
              <w:t>U</w:t>
            </w:r>
            <w:r>
              <w:rPr>
                <w:rFonts w:ascii="宋体" w:hAnsi="宋体" w:cs="宋体" w:hint="eastAsia"/>
                <w:kern w:val="0"/>
                <w:szCs w:val="21"/>
              </w:rPr>
              <w:t>型</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25*2</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25*2</w:t>
            </w:r>
            <w:r>
              <w:rPr>
                <w:rFonts w:ascii="宋体" w:hAnsi="宋体" w:cs="宋体" w:hint="eastAsia"/>
                <w:kern w:val="0"/>
                <w:szCs w:val="21"/>
              </w:rPr>
              <w:t>，</w:t>
            </w:r>
            <w:r>
              <w:rPr>
                <w:rFonts w:ascii="宋体" w:hAnsi="宋体" w:cs="宋体" w:hint="eastAsia"/>
                <w:kern w:val="0"/>
                <w:szCs w:val="21"/>
              </w:rPr>
              <w:t>U</w:t>
            </w:r>
            <w:r>
              <w:rPr>
                <w:rFonts w:ascii="宋体" w:hAnsi="宋体" w:cs="宋体" w:hint="eastAsia"/>
                <w:kern w:val="0"/>
                <w:szCs w:val="21"/>
              </w:rPr>
              <w:t>型</w:t>
            </w:r>
            <w:r>
              <w:rPr>
                <w:rFonts w:ascii="宋体" w:hAnsi="宋体" w:cs="宋体" w:hint="eastAsia"/>
                <w:kern w:val="0"/>
                <w:szCs w:val="21"/>
              </w:rPr>
              <w:t>EPRFT 10HZ-1K</w:t>
            </w:r>
            <w:r>
              <w:rPr>
                <w:rFonts w:ascii="宋体" w:hAnsi="宋体" w:cs="宋体" w:hint="eastAsia"/>
                <w:kern w:val="0"/>
                <w:szCs w:val="21"/>
              </w:rPr>
              <w:t>，单通道热交换器管，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16*2</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，双通道热交换器管，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19*2</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，双通道热交换器管，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kern w:val="0"/>
                <w:szCs w:val="21"/>
              </w:rPr>
            </w:pPr>
            <w:r>
              <w:rPr>
                <w:rFonts w:ascii="宋体" w:hAnsi="宋体" w:cs="宋体" w:hint="eastAsia"/>
                <w:kern w:val="0"/>
                <w:szCs w:val="21"/>
              </w:rPr>
              <w:t>内穿远场探头：φ</w:t>
            </w:r>
            <w:r>
              <w:rPr>
                <w:rFonts w:ascii="宋体" w:hAnsi="宋体" w:cs="宋体" w:hint="eastAsia"/>
                <w:kern w:val="0"/>
                <w:szCs w:val="21"/>
              </w:rPr>
              <w:t>25*2.5</w:t>
            </w:r>
            <w:r>
              <w:rPr>
                <w:rFonts w:ascii="宋体" w:hAnsi="宋体" w:cs="宋体" w:hint="eastAsia"/>
                <w:kern w:val="0"/>
                <w:szCs w:val="21"/>
              </w:rPr>
              <w:t>，</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，双通道热交换器管，</w:t>
            </w:r>
            <w:r>
              <w:rPr>
                <w:rFonts w:ascii="宋体" w:hAnsi="宋体" w:cs="宋体" w:hint="eastAsia"/>
                <w:kern w:val="0"/>
                <w:szCs w:val="21"/>
              </w:rPr>
              <w:t>1</w:t>
            </w:r>
            <w:r>
              <w:rPr>
                <w:rFonts w:ascii="宋体" w:hAnsi="宋体" w:cs="宋体" w:hint="eastAsia"/>
                <w:kern w:val="0"/>
                <w:szCs w:val="21"/>
              </w:rPr>
              <w:t>个；</w:t>
            </w:r>
          </w:p>
          <w:p w:rsidR="00000000" w:rsidRDefault="005C1D45">
            <w:pPr>
              <w:widowControl/>
              <w:numPr>
                <w:ilvl w:val="0"/>
                <w:numId w:val="4"/>
              </w:numPr>
              <w:jc w:val="left"/>
              <w:rPr>
                <w:rFonts w:ascii="宋体" w:hAnsi="宋体" w:cs="宋体" w:hint="eastAsia"/>
                <w:szCs w:val="21"/>
              </w:rPr>
            </w:pPr>
            <w:r>
              <w:rPr>
                <w:rFonts w:ascii="宋体" w:hAnsi="宋体" w:cs="宋体" w:hint="eastAsia"/>
                <w:kern w:val="0"/>
                <w:szCs w:val="21"/>
              </w:rPr>
              <w:lastRenderedPageBreak/>
              <w:t>内穿远场探头：φ</w:t>
            </w:r>
            <w:r>
              <w:rPr>
                <w:rFonts w:ascii="宋体" w:hAnsi="宋体" w:cs="宋体" w:hint="eastAsia"/>
                <w:kern w:val="0"/>
                <w:szCs w:val="21"/>
              </w:rPr>
              <w:t>34*2</w:t>
            </w:r>
            <w:r>
              <w:rPr>
                <w:rFonts w:ascii="宋体" w:hAnsi="宋体" w:cs="宋体" w:hint="eastAsia"/>
                <w:kern w:val="0"/>
                <w:szCs w:val="21"/>
              </w:rPr>
              <w:t>，常规</w:t>
            </w:r>
            <w:r>
              <w:rPr>
                <w:rFonts w:ascii="宋体" w:hAnsi="宋体" w:cs="宋体" w:hint="eastAsia"/>
                <w:kern w:val="0"/>
                <w:szCs w:val="21"/>
              </w:rPr>
              <w:t>EPRFT 10HZ-1K</w:t>
            </w:r>
            <w:r>
              <w:rPr>
                <w:rFonts w:ascii="宋体" w:hAnsi="宋体" w:cs="宋体" w:hint="eastAsia"/>
                <w:kern w:val="0"/>
                <w:szCs w:val="21"/>
              </w:rPr>
              <w:t>，双通道热交换器管，</w:t>
            </w:r>
            <w:r>
              <w:rPr>
                <w:rFonts w:ascii="宋体" w:hAnsi="宋体" w:cs="宋体" w:hint="eastAsia"/>
                <w:kern w:val="0"/>
                <w:szCs w:val="21"/>
              </w:rPr>
              <w:t>1</w:t>
            </w:r>
            <w:r>
              <w:rPr>
                <w:rFonts w:ascii="宋体" w:hAnsi="宋体" w:cs="宋体" w:hint="eastAsia"/>
                <w:kern w:val="0"/>
                <w:szCs w:val="21"/>
              </w:rPr>
              <w:t>个；</w:t>
            </w:r>
          </w:p>
        </w:tc>
        <w:tc>
          <w:tcPr>
            <w:tcW w:w="435" w:type="dxa"/>
            <w:vAlign w:val="center"/>
          </w:tcPr>
          <w:p w:rsidR="00000000" w:rsidRDefault="005C1D45">
            <w:pPr>
              <w:snapToGrid w:val="0"/>
              <w:rPr>
                <w:rFonts w:ascii="宋体" w:hAnsi="宋体" w:cs="宋体" w:hint="eastAsia"/>
                <w:szCs w:val="21"/>
              </w:rPr>
            </w:pPr>
            <w:r>
              <w:rPr>
                <w:rFonts w:ascii="宋体" w:hAnsi="宋体" w:cs="宋体" w:hint="eastAsia"/>
                <w:szCs w:val="21"/>
              </w:rPr>
              <w:lastRenderedPageBreak/>
              <w:t>批</w:t>
            </w:r>
          </w:p>
        </w:tc>
        <w:tc>
          <w:tcPr>
            <w:tcW w:w="450"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464" w:type="dxa"/>
            <w:vAlign w:val="center"/>
          </w:tcPr>
          <w:p w:rsidR="00000000" w:rsidRDefault="005C1D45">
            <w:pPr>
              <w:snapToGrid w:val="0"/>
              <w:rPr>
                <w:rFonts w:ascii="宋体" w:hAnsi="宋体" w:cs="宋体" w:hint="eastAsia"/>
                <w:szCs w:val="21"/>
              </w:rPr>
            </w:pPr>
          </w:p>
        </w:tc>
      </w:tr>
      <w:tr w:rsidR="00000000">
        <w:trPr>
          <w:trHeight w:val="625"/>
          <w:jc w:val="center"/>
        </w:trPr>
        <w:tc>
          <w:tcPr>
            <w:tcW w:w="645"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2</w:t>
            </w:r>
          </w:p>
        </w:tc>
        <w:tc>
          <w:tcPr>
            <w:tcW w:w="465" w:type="dxa"/>
            <w:vAlign w:val="center"/>
          </w:tcPr>
          <w:p w:rsidR="00000000" w:rsidRDefault="005C1D45">
            <w:pPr>
              <w:snapToGrid w:val="0"/>
              <w:jc w:val="center"/>
              <w:rPr>
                <w:rFonts w:ascii="宋体" w:hAnsi="宋体" w:cs="宋体" w:hint="eastAsia"/>
                <w:szCs w:val="21"/>
              </w:rPr>
            </w:pPr>
            <w:r>
              <w:rPr>
                <w:rFonts w:ascii="宋体" w:hAnsi="宋体" w:cs="宋体" w:hint="eastAsia"/>
                <w:szCs w:val="21"/>
              </w:rPr>
              <w:t>电梯能效测试仪</w:t>
            </w:r>
          </w:p>
        </w:tc>
        <w:tc>
          <w:tcPr>
            <w:tcW w:w="7395" w:type="dxa"/>
            <w:vAlign w:val="center"/>
          </w:tcPr>
          <w:p w:rsidR="00000000" w:rsidRDefault="005C1D45">
            <w:pPr>
              <w:rPr>
                <w:rFonts w:ascii="宋体" w:hAnsi="宋体" w:cs="宋体" w:hint="eastAsia"/>
                <w:szCs w:val="21"/>
              </w:rPr>
            </w:pPr>
            <w:r>
              <w:rPr>
                <w:rFonts w:ascii="宋体" w:hAnsi="宋体" w:cs="宋体" w:hint="eastAsia"/>
                <w:szCs w:val="21"/>
              </w:rPr>
              <w:t>接线方式：单相二线，单相三线，三相三线，三相四线；</w:t>
            </w:r>
          </w:p>
          <w:p w:rsidR="00000000" w:rsidRDefault="005C1D45">
            <w:pPr>
              <w:rPr>
                <w:rFonts w:ascii="宋体" w:hAnsi="宋体" w:cs="宋体" w:hint="eastAsia"/>
                <w:szCs w:val="21"/>
              </w:rPr>
            </w:pPr>
            <w:r>
              <w:rPr>
                <w:rFonts w:ascii="宋体" w:hAnsi="宋体" w:cs="宋体" w:hint="eastAsia"/>
                <w:szCs w:val="21"/>
              </w:rPr>
              <w:t>测量项目：电压，电流，有功</w:t>
            </w:r>
            <w:r>
              <w:rPr>
                <w:rFonts w:ascii="宋体" w:hAnsi="宋体" w:cs="宋体" w:hint="eastAsia"/>
                <w:szCs w:val="21"/>
              </w:rPr>
              <w:t>/</w:t>
            </w:r>
            <w:r>
              <w:rPr>
                <w:rFonts w:ascii="宋体" w:hAnsi="宋体" w:cs="宋体" w:hint="eastAsia"/>
                <w:szCs w:val="21"/>
              </w:rPr>
              <w:t>无功</w:t>
            </w:r>
            <w:r>
              <w:rPr>
                <w:rFonts w:ascii="宋体" w:hAnsi="宋体" w:cs="宋体" w:hint="eastAsia"/>
                <w:szCs w:val="21"/>
              </w:rPr>
              <w:t>/</w:t>
            </w:r>
            <w:r>
              <w:rPr>
                <w:rFonts w:ascii="宋体" w:hAnsi="宋体" w:cs="宋体" w:hint="eastAsia"/>
                <w:szCs w:val="21"/>
              </w:rPr>
              <w:t>视在功率，功率因数，有效功率量，无效功率量，频率，谐波；</w:t>
            </w:r>
          </w:p>
          <w:p w:rsidR="00000000" w:rsidRDefault="005C1D45">
            <w:pPr>
              <w:rPr>
                <w:rFonts w:ascii="宋体" w:hAnsi="宋体" w:cs="宋体" w:hint="eastAsia"/>
                <w:szCs w:val="21"/>
              </w:rPr>
            </w:pPr>
            <w:r>
              <w:rPr>
                <w:rFonts w:ascii="宋体" w:hAnsi="宋体" w:cs="宋体" w:hint="eastAsia"/>
                <w:szCs w:val="21"/>
              </w:rPr>
              <w:t>量程：电压：</w:t>
            </w:r>
            <w:r>
              <w:rPr>
                <w:rFonts w:ascii="宋体" w:hAnsi="宋体" w:cs="宋体" w:hint="eastAsia"/>
                <w:szCs w:val="21"/>
              </w:rPr>
              <w:t>150.00</w:t>
            </w:r>
            <w:r>
              <w:rPr>
                <w:rFonts w:ascii="宋体" w:hAnsi="宋体" w:cs="宋体" w:hint="eastAsia"/>
                <w:szCs w:val="21"/>
              </w:rPr>
              <w:t>～</w:t>
            </w:r>
            <w:r>
              <w:rPr>
                <w:rFonts w:ascii="宋体" w:hAnsi="宋体" w:cs="宋体" w:hint="eastAsia"/>
                <w:szCs w:val="21"/>
              </w:rPr>
              <w:t>600.00V</w:t>
            </w:r>
            <w:r>
              <w:rPr>
                <w:rFonts w:ascii="宋体" w:hAnsi="宋体" w:cs="宋体" w:hint="eastAsia"/>
                <w:szCs w:val="21"/>
              </w:rPr>
              <w:t>，</w:t>
            </w:r>
            <w:r>
              <w:rPr>
                <w:rFonts w:ascii="宋体" w:hAnsi="宋体" w:cs="宋体" w:hint="eastAsia"/>
                <w:szCs w:val="21"/>
              </w:rPr>
              <w:t>3</w:t>
            </w:r>
            <w:r>
              <w:rPr>
                <w:rFonts w:ascii="宋体" w:hAnsi="宋体" w:cs="宋体" w:hint="eastAsia"/>
                <w:szCs w:val="21"/>
              </w:rPr>
              <w:t>档；</w:t>
            </w:r>
          </w:p>
          <w:p w:rsidR="00000000" w:rsidRDefault="005C1D45">
            <w:pPr>
              <w:rPr>
                <w:rFonts w:ascii="宋体" w:hAnsi="宋体" w:cs="宋体" w:hint="eastAsia"/>
                <w:szCs w:val="21"/>
              </w:rPr>
            </w:pPr>
            <w:r>
              <w:rPr>
                <w:rFonts w:ascii="宋体" w:hAnsi="宋体" w:cs="宋体" w:hint="eastAsia"/>
                <w:szCs w:val="21"/>
              </w:rPr>
              <w:t>电流：</w:t>
            </w:r>
            <w:r>
              <w:rPr>
                <w:rFonts w:ascii="宋体" w:hAnsi="宋体" w:cs="宋体" w:hint="eastAsia"/>
                <w:szCs w:val="21"/>
              </w:rPr>
              <w:t>5.0000A</w:t>
            </w:r>
            <w:r>
              <w:rPr>
                <w:rFonts w:ascii="宋体" w:hAnsi="宋体" w:cs="宋体" w:hint="eastAsia"/>
                <w:szCs w:val="21"/>
              </w:rPr>
              <w:t>～</w:t>
            </w:r>
            <w:r>
              <w:rPr>
                <w:rFonts w:ascii="宋体" w:hAnsi="宋体" w:cs="宋体" w:hint="eastAsia"/>
                <w:szCs w:val="21"/>
              </w:rPr>
              <w:t>5.0000kA</w:t>
            </w:r>
            <w:r>
              <w:rPr>
                <w:rFonts w:ascii="宋体" w:hAnsi="宋体" w:cs="宋体" w:hint="eastAsia"/>
                <w:szCs w:val="21"/>
              </w:rPr>
              <w:t>，多档</w:t>
            </w:r>
            <w:r>
              <w:rPr>
                <w:rFonts w:ascii="宋体" w:hAnsi="宋体" w:cs="宋体" w:hint="eastAsia"/>
                <w:szCs w:val="21"/>
              </w:rPr>
              <w:t>(</w:t>
            </w:r>
            <w:r>
              <w:rPr>
                <w:rFonts w:ascii="宋体" w:hAnsi="宋体" w:cs="宋体" w:hint="eastAsia"/>
                <w:szCs w:val="21"/>
              </w:rPr>
              <w:t>因电流钳而异</w:t>
            </w:r>
            <w:r>
              <w:rPr>
                <w:rFonts w:ascii="宋体" w:hAnsi="宋体" w:cs="宋体" w:hint="eastAsia"/>
                <w:szCs w:val="21"/>
              </w:rPr>
              <w:t>)</w:t>
            </w:r>
            <w:r>
              <w:rPr>
                <w:rFonts w:ascii="宋体" w:hAnsi="宋体" w:cs="宋体" w:hint="eastAsia"/>
                <w:szCs w:val="21"/>
              </w:rPr>
              <w:t>；</w:t>
            </w:r>
          </w:p>
          <w:p w:rsidR="00000000" w:rsidRDefault="005C1D45">
            <w:pPr>
              <w:rPr>
                <w:rFonts w:ascii="宋体" w:hAnsi="宋体" w:cs="宋体" w:hint="eastAsia"/>
                <w:szCs w:val="21"/>
              </w:rPr>
            </w:pPr>
            <w:r>
              <w:rPr>
                <w:rFonts w:ascii="宋体" w:hAnsi="宋体" w:cs="宋体" w:hint="eastAsia"/>
                <w:szCs w:val="21"/>
              </w:rPr>
              <w:t>有功功率：</w:t>
            </w:r>
            <w:r>
              <w:rPr>
                <w:rFonts w:ascii="宋体" w:hAnsi="宋体" w:cs="宋体" w:hint="eastAsia"/>
                <w:szCs w:val="21"/>
              </w:rPr>
              <w:t>750.00W</w:t>
            </w:r>
            <w:r>
              <w:rPr>
                <w:rFonts w:ascii="宋体" w:hAnsi="宋体" w:cs="宋体" w:hint="eastAsia"/>
                <w:szCs w:val="21"/>
              </w:rPr>
              <w:t>～</w:t>
            </w:r>
            <w:r>
              <w:rPr>
                <w:rFonts w:ascii="宋体" w:hAnsi="宋体" w:cs="宋体" w:hint="eastAsia"/>
                <w:szCs w:val="21"/>
              </w:rPr>
              <w:t>9.0000MW,</w:t>
            </w:r>
            <w:r>
              <w:rPr>
                <w:rFonts w:ascii="宋体" w:hAnsi="宋体" w:cs="宋体" w:hint="eastAsia"/>
                <w:szCs w:val="21"/>
              </w:rPr>
              <w:t>多档；</w:t>
            </w:r>
          </w:p>
          <w:p w:rsidR="00000000" w:rsidRDefault="005C1D45">
            <w:pPr>
              <w:rPr>
                <w:rFonts w:ascii="宋体" w:hAnsi="宋体" w:cs="宋体" w:hint="eastAsia"/>
                <w:szCs w:val="21"/>
              </w:rPr>
            </w:pPr>
            <w:r>
              <w:rPr>
                <w:rFonts w:ascii="宋体" w:hAnsi="宋体" w:cs="宋体" w:hint="eastAsia"/>
                <w:szCs w:val="21"/>
              </w:rPr>
              <w:t>基本精度：电压：±</w:t>
            </w:r>
            <w:r>
              <w:rPr>
                <w:rFonts w:ascii="宋体" w:hAnsi="宋体" w:cs="宋体" w:hint="eastAsia"/>
                <w:szCs w:val="21"/>
              </w:rPr>
              <w:t>0.2%r</w:t>
            </w:r>
            <w:r>
              <w:rPr>
                <w:rFonts w:ascii="宋体" w:hAnsi="宋体" w:cs="宋体" w:hint="eastAsia"/>
                <w:szCs w:val="21"/>
              </w:rPr>
              <w:t xml:space="preserve">dg. </w:t>
            </w:r>
            <w:r>
              <w:rPr>
                <w:rFonts w:ascii="宋体" w:hAnsi="宋体" w:cs="宋体" w:hint="eastAsia"/>
                <w:szCs w:val="21"/>
              </w:rPr>
              <w:t>±</w:t>
            </w:r>
            <w:r>
              <w:rPr>
                <w:rFonts w:ascii="宋体" w:hAnsi="宋体" w:cs="宋体" w:hint="eastAsia"/>
                <w:szCs w:val="21"/>
              </w:rPr>
              <w:t xml:space="preserve">0.1%f.s. </w:t>
            </w:r>
            <w:r>
              <w:rPr>
                <w:rFonts w:ascii="宋体" w:hAnsi="宋体" w:cs="宋体" w:hint="eastAsia"/>
                <w:szCs w:val="21"/>
              </w:rPr>
              <w:t>电流有功功率：±</w:t>
            </w:r>
            <w:r>
              <w:rPr>
                <w:rFonts w:ascii="宋体" w:hAnsi="宋体" w:cs="宋体" w:hint="eastAsia"/>
                <w:szCs w:val="21"/>
              </w:rPr>
              <w:t xml:space="preserve">0.2%rdg. </w:t>
            </w:r>
            <w:r>
              <w:rPr>
                <w:rFonts w:ascii="宋体" w:hAnsi="宋体" w:cs="宋体" w:hint="eastAsia"/>
                <w:szCs w:val="21"/>
              </w:rPr>
              <w:t>±</w:t>
            </w:r>
            <w:r>
              <w:rPr>
                <w:rFonts w:ascii="宋体" w:hAnsi="宋体" w:cs="宋体" w:hint="eastAsia"/>
                <w:szCs w:val="21"/>
              </w:rPr>
              <w:t>0.1%f.s.+</w:t>
            </w:r>
            <w:r>
              <w:rPr>
                <w:rFonts w:ascii="宋体" w:hAnsi="宋体" w:cs="宋体" w:hint="eastAsia"/>
                <w:szCs w:val="21"/>
              </w:rPr>
              <w:t>电流钳精度</w:t>
            </w:r>
            <w:r>
              <w:rPr>
                <w:rFonts w:ascii="宋体" w:hAnsi="宋体" w:cs="宋体" w:hint="eastAsia"/>
                <w:szCs w:val="21"/>
              </w:rPr>
              <w:t>(</w:t>
            </w:r>
            <w:r>
              <w:rPr>
                <w:rFonts w:ascii="宋体" w:hAnsi="宋体" w:cs="宋体" w:hint="eastAsia"/>
                <w:szCs w:val="21"/>
              </w:rPr>
              <w:t>有功功率</w:t>
            </w:r>
            <w:r>
              <w:rPr>
                <w:rFonts w:ascii="宋体" w:hAnsi="宋体" w:cs="宋体" w:hint="eastAsia"/>
                <w:szCs w:val="21"/>
              </w:rPr>
              <w:t>)</w:t>
            </w:r>
            <w:r>
              <w:rPr>
                <w:rFonts w:ascii="宋体" w:hAnsi="宋体" w:cs="宋体" w:hint="eastAsia"/>
                <w:szCs w:val="21"/>
              </w:rPr>
              <w:t>；</w:t>
            </w:r>
          </w:p>
          <w:p w:rsidR="00000000" w:rsidRDefault="005C1D45">
            <w:pPr>
              <w:rPr>
                <w:rFonts w:ascii="宋体" w:hAnsi="宋体" w:cs="宋体" w:hint="eastAsia"/>
                <w:szCs w:val="21"/>
              </w:rPr>
            </w:pPr>
            <w:r>
              <w:rPr>
                <w:rFonts w:ascii="宋体" w:hAnsi="宋体" w:cs="宋体" w:hint="eastAsia"/>
                <w:szCs w:val="21"/>
              </w:rPr>
              <w:t>电流钳精度：</w:t>
            </w:r>
            <w:r>
              <w:rPr>
                <w:rFonts w:ascii="宋体" w:hAnsi="宋体" w:cs="宋体" w:hint="eastAsia"/>
                <w:szCs w:val="21"/>
              </w:rPr>
              <w:t>9660</w:t>
            </w:r>
            <w:r>
              <w:rPr>
                <w:rFonts w:ascii="宋体" w:hAnsi="宋体" w:cs="宋体" w:hint="eastAsia"/>
                <w:szCs w:val="21"/>
              </w:rPr>
              <w:t>（</w:t>
            </w:r>
            <w:r>
              <w:rPr>
                <w:rFonts w:ascii="宋体" w:hAnsi="宋体" w:cs="宋体" w:hint="eastAsia"/>
                <w:szCs w:val="21"/>
              </w:rPr>
              <w:t>100A</w:t>
            </w:r>
            <w:r>
              <w:rPr>
                <w:rFonts w:ascii="宋体" w:hAnsi="宋体" w:cs="宋体" w:hint="eastAsia"/>
                <w:szCs w:val="21"/>
              </w:rPr>
              <w:t>）：±</w:t>
            </w:r>
            <w:r>
              <w:rPr>
                <w:rFonts w:ascii="宋体" w:hAnsi="宋体" w:cs="宋体" w:hint="eastAsia"/>
                <w:szCs w:val="21"/>
              </w:rPr>
              <w:t xml:space="preserve">0.3%rdg. </w:t>
            </w:r>
            <w:r>
              <w:rPr>
                <w:rFonts w:ascii="宋体" w:hAnsi="宋体" w:cs="宋体" w:hint="eastAsia"/>
                <w:szCs w:val="21"/>
              </w:rPr>
              <w:t>±</w:t>
            </w:r>
            <w:r>
              <w:rPr>
                <w:rFonts w:ascii="宋体" w:hAnsi="宋体" w:cs="宋体" w:hint="eastAsia"/>
                <w:szCs w:val="21"/>
              </w:rPr>
              <w:t>0.02%f.s</w:t>
            </w:r>
            <w:r>
              <w:rPr>
                <w:rFonts w:ascii="宋体" w:hAnsi="宋体" w:cs="宋体" w:hint="eastAsia"/>
                <w:szCs w:val="21"/>
              </w:rPr>
              <w:t>；</w:t>
            </w:r>
          </w:p>
          <w:p w:rsidR="00000000" w:rsidRDefault="005C1D45">
            <w:pPr>
              <w:rPr>
                <w:rFonts w:ascii="宋体" w:hAnsi="宋体" w:cs="宋体" w:hint="eastAsia"/>
                <w:szCs w:val="21"/>
              </w:rPr>
            </w:pPr>
            <w:r>
              <w:rPr>
                <w:rFonts w:ascii="宋体" w:hAnsi="宋体" w:cs="宋体" w:hint="eastAsia"/>
                <w:szCs w:val="21"/>
              </w:rPr>
              <w:t>9661</w:t>
            </w:r>
            <w:r>
              <w:rPr>
                <w:rFonts w:ascii="宋体" w:hAnsi="宋体" w:cs="宋体" w:hint="eastAsia"/>
                <w:szCs w:val="21"/>
              </w:rPr>
              <w:t>（</w:t>
            </w:r>
            <w:r>
              <w:rPr>
                <w:rFonts w:ascii="宋体" w:hAnsi="宋体" w:cs="宋体" w:hint="eastAsia"/>
                <w:szCs w:val="21"/>
              </w:rPr>
              <w:t>500A</w:t>
            </w:r>
            <w:r>
              <w:rPr>
                <w:rFonts w:ascii="宋体" w:hAnsi="宋体" w:cs="宋体" w:hint="eastAsia"/>
                <w:szCs w:val="21"/>
              </w:rPr>
              <w:t>）：±</w:t>
            </w:r>
            <w:r>
              <w:rPr>
                <w:rFonts w:ascii="宋体" w:hAnsi="宋体" w:cs="宋体" w:hint="eastAsia"/>
                <w:szCs w:val="21"/>
              </w:rPr>
              <w:t xml:space="preserve">0.3%rdg. </w:t>
            </w:r>
            <w:r>
              <w:rPr>
                <w:rFonts w:ascii="宋体" w:hAnsi="宋体" w:cs="宋体" w:hint="eastAsia"/>
                <w:szCs w:val="21"/>
              </w:rPr>
              <w:t>±</w:t>
            </w:r>
            <w:r>
              <w:rPr>
                <w:rFonts w:ascii="宋体" w:hAnsi="宋体" w:cs="宋体" w:hint="eastAsia"/>
                <w:szCs w:val="21"/>
              </w:rPr>
              <w:t>0.01%f.s</w:t>
            </w:r>
            <w:r>
              <w:rPr>
                <w:rFonts w:ascii="宋体" w:hAnsi="宋体" w:cs="宋体" w:hint="eastAsia"/>
                <w:szCs w:val="21"/>
              </w:rPr>
              <w:t>；</w:t>
            </w:r>
          </w:p>
          <w:p w:rsidR="00000000" w:rsidRDefault="005C1D45">
            <w:pPr>
              <w:rPr>
                <w:rFonts w:ascii="宋体" w:hAnsi="宋体" w:cs="宋体" w:hint="eastAsia"/>
                <w:szCs w:val="21"/>
              </w:rPr>
            </w:pPr>
            <w:r>
              <w:rPr>
                <w:rFonts w:ascii="宋体" w:hAnsi="宋体" w:cs="宋体" w:hint="eastAsia"/>
                <w:szCs w:val="21"/>
              </w:rPr>
              <w:t>9669</w:t>
            </w:r>
            <w:r>
              <w:rPr>
                <w:rFonts w:ascii="宋体" w:hAnsi="宋体" w:cs="宋体" w:hint="eastAsia"/>
                <w:szCs w:val="21"/>
              </w:rPr>
              <w:t>（</w:t>
            </w:r>
            <w:r>
              <w:rPr>
                <w:rFonts w:ascii="宋体" w:hAnsi="宋体" w:cs="宋体" w:hint="eastAsia"/>
                <w:szCs w:val="21"/>
              </w:rPr>
              <w:t>1000A</w:t>
            </w:r>
            <w:r>
              <w:rPr>
                <w:rFonts w:ascii="宋体" w:hAnsi="宋体" w:cs="宋体" w:hint="eastAsia"/>
                <w:szCs w:val="21"/>
              </w:rPr>
              <w:t>）：±</w:t>
            </w:r>
            <w:r>
              <w:rPr>
                <w:rFonts w:ascii="宋体" w:hAnsi="宋体" w:cs="宋体" w:hint="eastAsia"/>
                <w:szCs w:val="21"/>
              </w:rPr>
              <w:t xml:space="preserve">1.0%rdg. </w:t>
            </w:r>
            <w:r>
              <w:rPr>
                <w:rFonts w:ascii="宋体" w:hAnsi="宋体" w:cs="宋体" w:hint="eastAsia"/>
                <w:szCs w:val="21"/>
              </w:rPr>
              <w:t>±</w:t>
            </w:r>
            <w:r>
              <w:rPr>
                <w:rFonts w:ascii="宋体" w:hAnsi="宋体" w:cs="宋体" w:hint="eastAsia"/>
                <w:szCs w:val="21"/>
              </w:rPr>
              <w:t>0.01%f.s</w:t>
            </w:r>
            <w:r>
              <w:rPr>
                <w:rFonts w:ascii="宋体" w:hAnsi="宋体" w:cs="宋体" w:hint="eastAsia"/>
                <w:szCs w:val="21"/>
              </w:rPr>
              <w:t>；</w:t>
            </w:r>
          </w:p>
          <w:p w:rsidR="00000000" w:rsidRDefault="005C1D45">
            <w:pPr>
              <w:rPr>
                <w:rFonts w:ascii="宋体" w:hAnsi="宋体" w:cs="宋体" w:hint="eastAsia"/>
                <w:szCs w:val="21"/>
              </w:rPr>
            </w:pPr>
            <w:r>
              <w:rPr>
                <w:rFonts w:ascii="宋体" w:hAnsi="宋体" w:cs="宋体" w:hint="eastAsia"/>
                <w:szCs w:val="21"/>
              </w:rPr>
              <w:t>9667</w:t>
            </w:r>
            <w:r>
              <w:rPr>
                <w:rFonts w:ascii="宋体" w:hAnsi="宋体" w:cs="宋体" w:hint="eastAsia"/>
                <w:szCs w:val="21"/>
              </w:rPr>
              <w:t>（</w:t>
            </w:r>
            <w:r>
              <w:rPr>
                <w:rFonts w:ascii="宋体" w:hAnsi="宋体" w:cs="宋体" w:hint="eastAsia"/>
                <w:szCs w:val="21"/>
              </w:rPr>
              <w:t>5000A</w:t>
            </w:r>
            <w:r>
              <w:rPr>
                <w:rFonts w:ascii="宋体" w:hAnsi="宋体" w:cs="宋体" w:hint="eastAsia"/>
                <w:szCs w:val="21"/>
              </w:rPr>
              <w:t>）：±</w:t>
            </w:r>
            <w:r>
              <w:rPr>
                <w:rFonts w:ascii="宋体" w:hAnsi="宋体" w:cs="宋体" w:hint="eastAsia"/>
                <w:szCs w:val="21"/>
              </w:rPr>
              <w:t xml:space="preserve">2.0%rdg. </w:t>
            </w:r>
            <w:r>
              <w:rPr>
                <w:rFonts w:ascii="宋体" w:hAnsi="宋体" w:cs="宋体" w:hint="eastAsia"/>
                <w:szCs w:val="21"/>
              </w:rPr>
              <w:t>±</w:t>
            </w:r>
            <w:r>
              <w:rPr>
                <w:rFonts w:ascii="宋体" w:hAnsi="宋体" w:cs="宋体" w:hint="eastAsia"/>
                <w:szCs w:val="21"/>
              </w:rPr>
              <w:t>1.5mV</w:t>
            </w:r>
            <w:r>
              <w:rPr>
                <w:rFonts w:ascii="宋体" w:hAnsi="宋体" w:cs="宋体" w:hint="eastAsia"/>
                <w:szCs w:val="21"/>
              </w:rPr>
              <w:t>；</w:t>
            </w:r>
          </w:p>
          <w:p w:rsidR="00000000" w:rsidRDefault="005C1D45">
            <w:pPr>
              <w:rPr>
                <w:rFonts w:ascii="宋体" w:hAnsi="宋体" w:cs="宋体" w:hint="eastAsia"/>
                <w:szCs w:val="21"/>
              </w:rPr>
            </w:pPr>
            <w:r>
              <w:rPr>
                <w:rFonts w:ascii="宋体" w:hAnsi="宋体" w:cs="宋体" w:hint="eastAsia"/>
                <w:szCs w:val="21"/>
              </w:rPr>
              <w:t xml:space="preserve">9694 (5 A): </w:t>
            </w:r>
            <w:r>
              <w:rPr>
                <w:rFonts w:ascii="宋体" w:hAnsi="宋体" w:cs="宋体" w:hint="eastAsia"/>
                <w:szCs w:val="21"/>
              </w:rPr>
              <w:t>±</w:t>
            </w:r>
            <w:r>
              <w:rPr>
                <w:rFonts w:ascii="宋体" w:hAnsi="宋体" w:cs="宋体" w:hint="eastAsia"/>
                <w:szCs w:val="21"/>
              </w:rPr>
              <w:t xml:space="preserve">0.3%rdg. </w:t>
            </w:r>
            <w:r>
              <w:rPr>
                <w:rFonts w:ascii="宋体" w:hAnsi="宋体" w:cs="宋体" w:hint="eastAsia"/>
                <w:szCs w:val="21"/>
              </w:rPr>
              <w:t>±</w:t>
            </w:r>
            <w:r>
              <w:rPr>
                <w:rFonts w:ascii="宋体" w:hAnsi="宋体" w:cs="宋体" w:hint="eastAsia"/>
                <w:szCs w:val="21"/>
              </w:rPr>
              <w:t>0.02% f.s</w:t>
            </w:r>
            <w:r>
              <w:rPr>
                <w:rFonts w:ascii="宋体" w:hAnsi="宋体" w:cs="宋体" w:hint="eastAsia"/>
                <w:szCs w:val="21"/>
              </w:rPr>
              <w:t>；</w:t>
            </w:r>
          </w:p>
          <w:p w:rsidR="00000000" w:rsidRDefault="005C1D45">
            <w:pPr>
              <w:rPr>
                <w:rFonts w:ascii="宋体" w:hAnsi="宋体" w:cs="宋体" w:hint="eastAsia"/>
                <w:szCs w:val="21"/>
              </w:rPr>
            </w:pPr>
            <w:r>
              <w:rPr>
                <w:rFonts w:ascii="宋体" w:hAnsi="宋体" w:cs="宋体" w:hint="eastAsia"/>
                <w:szCs w:val="21"/>
              </w:rPr>
              <w:t>频率特性：基波频率</w:t>
            </w:r>
            <w:r>
              <w:rPr>
                <w:rFonts w:ascii="宋体" w:hAnsi="宋体" w:cs="宋体" w:hint="eastAsia"/>
                <w:szCs w:val="21"/>
              </w:rPr>
              <w:t>45</w:t>
            </w:r>
            <w:r>
              <w:rPr>
                <w:rFonts w:ascii="宋体" w:hAnsi="宋体" w:cs="宋体" w:hint="eastAsia"/>
                <w:szCs w:val="21"/>
              </w:rPr>
              <w:t>～</w:t>
            </w:r>
            <w:r>
              <w:rPr>
                <w:rFonts w:ascii="宋体" w:hAnsi="宋体" w:cs="宋体" w:hint="eastAsia"/>
                <w:szCs w:val="21"/>
              </w:rPr>
              <w:t>66Hz</w:t>
            </w:r>
            <w:r>
              <w:rPr>
                <w:rFonts w:ascii="宋体" w:hAnsi="宋体" w:cs="宋体" w:hint="eastAsia"/>
                <w:szCs w:val="21"/>
              </w:rPr>
              <w:t>，到</w:t>
            </w:r>
            <w:r>
              <w:rPr>
                <w:rFonts w:ascii="宋体" w:hAnsi="宋体" w:cs="宋体" w:hint="eastAsia"/>
                <w:szCs w:val="21"/>
              </w:rPr>
              <w:t>50</w:t>
            </w:r>
            <w:r>
              <w:rPr>
                <w:rFonts w:ascii="宋体" w:hAnsi="宋体" w:cs="宋体" w:hint="eastAsia"/>
                <w:szCs w:val="21"/>
              </w:rPr>
              <w:t>次谐波：±</w:t>
            </w:r>
            <w:r>
              <w:rPr>
                <w:rFonts w:ascii="宋体" w:hAnsi="宋体" w:cs="宋体" w:hint="eastAsia"/>
                <w:szCs w:val="21"/>
              </w:rPr>
              <w:t>3%f.s.+</w:t>
            </w:r>
            <w:r>
              <w:rPr>
                <w:rFonts w:ascii="宋体" w:hAnsi="宋体" w:cs="宋体" w:hint="eastAsia"/>
                <w:szCs w:val="21"/>
              </w:rPr>
              <w:t>测量精</w:t>
            </w:r>
            <w:r>
              <w:rPr>
                <w:rFonts w:ascii="宋体" w:hAnsi="宋体" w:cs="宋体" w:hint="eastAsia"/>
                <w:szCs w:val="21"/>
              </w:rPr>
              <w:t>度；</w:t>
            </w:r>
          </w:p>
        </w:tc>
        <w:tc>
          <w:tcPr>
            <w:tcW w:w="435" w:type="dxa"/>
            <w:vAlign w:val="center"/>
          </w:tcPr>
          <w:p w:rsidR="00000000" w:rsidRDefault="005C1D45">
            <w:pPr>
              <w:jc w:val="center"/>
              <w:rPr>
                <w:rFonts w:ascii="宋体" w:hAnsi="宋体" w:cs="宋体" w:hint="eastAsia"/>
                <w:szCs w:val="21"/>
              </w:rPr>
            </w:pPr>
            <w:r>
              <w:rPr>
                <w:rFonts w:ascii="宋体" w:hAnsi="宋体" w:cs="宋体" w:hint="eastAsia"/>
                <w:szCs w:val="21"/>
              </w:rPr>
              <w:t>台</w:t>
            </w:r>
          </w:p>
        </w:tc>
        <w:tc>
          <w:tcPr>
            <w:tcW w:w="450"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464" w:type="dxa"/>
            <w:vAlign w:val="center"/>
          </w:tcPr>
          <w:p w:rsidR="00000000" w:rsidRDefault="005C1D45">
            <w:pPr>
              <w:jc w:val="center"/>
              <w:rPr>
                <w:rFonts w:ascii="宋体" w:hAnsi="宋体" w:cs="宋体" w:hint="eastAsia"/>
                <w:szCs w:val="21"/>
              </w:rPr>
            </w:pPr>
          </w:p>
        </w:tc>
      </w:tr>
    </w:tbl>
    <w:p w:rsidR="00000000" w:rsidRDefault="005C1D45" w:rsidP="00BE4BCE">
      <w:pPr>
        <w:spacing w:line="360" w:lineRule="auto"/>
        <w:ind w:firstLineChars="1345" w:firstLine="4321"/>
        <w:rPr>
          <w:rFonts w:ascii="宋体" w:hAnsi="宋体" w:cs="宋体" w:hint="eastAsia"/>
          <w:b/>
          <w:bCs/>
          <w:sz w:val="32"/>
          <w:szCs w:val="32"/>
        </w:rPr>
      </w:pPr>
    </w:p>
    <w:p w:rsidR="00000000" w:rsidRDefault="005C1D45" w:rsidP="00BE4BCE">
      <w:pPr>
        <w:spacing w:line="360" w:lineRule="auto"/>
        <w:ind w:firstLineChars="1345" w:firstLine="4321"/>
        <w:rPr>
          <w:rFonts w:ascii="宋体" w:hAnsi="宋体" w:cs="宋体" w:hint="eastAsia"/>
          <w:b/>
          <w:bCs/>
          <w:sz w:val="32"/>
          <w:szCs w:val="32"/>
        </w:rPr>
      </w:pPr>
      <w:r>
        <w:rPr>
          <w:rFonts w:ascii="宋体" w:hAnsi="宋体" w:cs="宋体" w:hint="eastAsia"/>
          <w:b/>
          <w:bCs/>
          <w:sz w:val="32"/>
          <w:szCs w:val="32"/>
        </w:rPr>
        <w:t>D</w:t>
      </w:r>
      <w:r>
        <w:rPr>
          <w:rFonts w:ascii="宋体" w:hAnsi="宋体" w:cs="宋体" w:hint="eastAsia"/>
          <w:b/>
          <w:bCs/>
          <w:sz w:val="32"/>
          <w:szCs w:val="32"/>
        </w:rPr>
        <w:t>包：</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
        <w:gridCol w:w="480"/>
        <w:gridCol w:w="7409"/>
        <w:gridCol w:w="460"/>
        <w:gridCol w:w="364"/>
        <w:gridCol w:w="504"/>
      </w:tblGrid>
      <w:tr w:rsidR="00000000">
        <w:trPr>
          <w:trHeight w:val="1175"/>
          <w:jc w:val="center"/>
        </w:trPr>
        <w:tc>
          <w:tcPr>
            <w:tcW w:w="637"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序号</w:t>
            </w:r>
          </w:p>
        </w:tc>
        <w:tc>
          <w:tcPr>
            <w:tcW w:w="480"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名称</w:t>
            </w:r>
          </w:p>
        </w:tc>
        <w:tc>
          <w:tcPr>
            <w:tcW w:w="7409"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主要参数、精度质量要求</w:t>
            </w:r>
          </w:p>
        </w:tc>
        <w:tc>
          <w:tcPr>
            <w:tcW w:w="460"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单位</w:t>
            </w:r>
          </w:p>
        </w:tc>
        <w:tc>
          <w:tcPr>
            <w:tcW w:w="364"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数</w:t>
            </w:r>
          </w:p>
          <w:p w:rsidR="00000000" w:rsidRDefault="005C1D45">
            <w:pPr>
              <w:jc w:val="center"/>
              <w:rPr>
                <w:rFonts w:ascii="宋体" w:hAnsi="宋体" w:cs="宋体" w:hint="eastAsia"/>
                <w:b/>
                <w:bCs/>
                <w:szCs w:val="21"/>
              </w:rPr>
            </w:pPr>
            <w:r>
              <w:rPr>
                <w:rFonts w:ascii="宋体" w:hAnsi="宋体" w:cs="宋体" w:hint="eastAsia"/>
                <w:b/>
                <w:bCs/>
                <w:szCs w:val="21"/>
              </w:rPr>
              <w:t>量</w:t>
            </w:r>
          </w:p>
        </w:tc>
        <w:tc>
          <w:tcPr>
            <w:tcW w:w="504" w:type="dxa"/>
            <w:vAlign w:val="center"/>
          </w:tcPr>
          <w:p w:rsidR="00000000" w:rsidRDefault="005C1D45">
            <w:pPr>
              <w:jc w:val="center"/>
              <w:rPr>
                <w:rFonts w:ascii="宋体" w:hAnsi="宋体" w:cs="宋体" w:hint="eastAsia"/>
                <w:b/>
                <w:bCs/>
                <w:szCs w:val="21"/>
              </w:rPr>
            </w:pPr>
            <w:r>
              <w:rPr>
                <w:rFonts w:ascii="宋体" w:hAnsi="宋体" w:cs="宋体" w:hint="eastAsia"/>
                <w:b/>
                <w:bCs/>
                <w:szCs w:val="21"/>
              </w:rPr>
              <w:t>备注</w:t>
            </w:r>
          </w:p>
        </w:tc>
      </w:tr>
      <w:tr w:rsidR="00000000">
        <w:trPr>
          <w:trHeight w:val="625"/>
          <w:jc w:val="center"/>
        </w:trPr>
        <w:tc>
          <w:tcPr>
            <w:tcW w:w="637"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480" w:type="dxa"/>
            <w:vAlign w:val="center"/>
          </w:tcPr>
          <w:p w:rsidR="00000000" w:rsidRDefault="005C1D45">
            <w:pPr>
              <w:rPr>
                <w:rFonts w:ascii="宋体" w:hAnsi="宋体" w:cs="宋体" w:hint="eastAsia"/>
                <w:szCs w:val="21"/>
              </w:rPr>
            </w:pPr>
            <w:r>
              <w:rPr>
                <w:rFonts w:ascii="宋体" w:hAnsi="宋体" w:cs="宋体" w:hint="eastAsia"/>
                <w:szCs w:val="21"/>
              </w:rPr>
              <w:t>安全阀在线检测仪</w:t>
            </w:r>
          </w:p>
        </w:tc>
        <w:tc>
          <w:tcPr>
            <w:tcW w:w="7409" w:type="dxa"/>
          </w:tcPr>
          <w:p w:rsidR="00000000" w:rsidRDefault="005C1D45">
            <w:pPr>
              <w:rPr>
                <w:rFonts w:ascii="宋体" w:hAnsi="宋体" w:cs="宋体" w:hint="eastAsia"/>
                <w:b/>
                <w:szCs w:val="21"/>
              </w:rPr>
            </w:pPr>
            <w:r>
              <w:rPr>
                <w:rFonts w:ascii="宋体" w:hAnsi="宋体" w:cs="宋体" w:hint="eastAsia"/>
                <w:b/>
                <w:szCs w:val="21"/>
              </w:rPr>
              <w:t>一、性能要求：</w:t>
            </w:r>
          </w:p>
          <w:p w:rsidR="00000000" w:rsidRDefault="005C1D45">
            <w:pPr>
              <w:numPr>
                <w:ilvl w:val="0"/>
                <w:numId w:val="5"/>
              </w:numPr>
              <w:ind w:firstLineChars="200" w:firstLine="420"/>
              <w:rPr>
                <w:rFonts w:ascii="宋体" w:hAnsi="宋体" w:cs="宋体" w:hint="eastAsia"/>
                <w:szCs w:val="21"/>
              </w:rPr>
            </w:pPr>
            <w:r>
              <w:rPr>
                <w:rFonts w:ascii="宋体" w:hAnsi="宋体" w:cs="宋体" w:hint="eastAsia"/>
                <w:bCs/>
                <w:szCs w:val="21"/>
              </w:rPr>
              <w:t>要求</w:t>
            </w:r>
            <w:r>
              <w:rPr>
                <w:rFonts w:ascii="宋体" w:hAnsi="宋体" w:cs="宋体" w:hint="eastAsia"/>
                <w:szCs w:val="21"/>
              </w:rPr>
              <w:t>检测软件能够全程曲线监控，真实反映安全阀开启、回座过程，开启过程中自动显示开启点，要求自动计算开启压力、误差率、调整量，自动判断是否合格，要求避免人为操作误差；</w:t>
            </w:r>
          </w:p>
          <w:p w:rsidR="00000000" w:rsidRDefault="005C1D45">
            <w:pPr>
              <w:numPr>
                <w:ilvl w:val="0"/>
                <w:numId w:val="5"/>
              </w:numPr>
              <w:ind w:firstLineChars="200" w:firstLine="420"/>
              <w:rPr>
                <w:rFonts w:ascii="宋体" w:hAnsi="宋体" w:cs="宋体" w:hint="eastAsia"/>
                <w:szCs w:val="21"/>
              </w:rPr>
            </w:pPr>
            <w:r>
              <w:rPr>
                <w:rFonts w:ascii="宋体" w:hAnsi="宋体" w:cs="宋体" w:hint="eastAsia"/>
                <w:bCs/>
                <w:szCs w:val="21"/>
              </w:rPr>
              <w:t>要求</w:t>
            </w:r>
            <w:r>
              <w:rPr>
                <w:rFonts w:ascii="宋体" w:hAnsi="宋体" w:cs="宋体" w:hint="eastAsia"/>
                <w:szCs w:val="21"/>
              </w:rPr>
              <w:t>任一量程传感器可与数据采集系统、数据处理系统进行五段式标定。要求系统在测试过程中可自动调用分段系数，可使检测曲线过程中任意一点达到更高精度；</w:t>
            </w:r>
          </w:p>
          <w:p w:rsidR="00000000" w:rsidRDefault="005C1D45">
            <w:pPr>
              <w:numPr>
                <w:ilvl w:val="0"/>
                <w:numId w:val="5"/>
              </w:numPr>
              <w:ind w:firstLineChars="200" w:firstLine="420"/>
              <w:rPr>
                <w:rFonts w:ascii="宋体" w:hAnsi="宋体" w:cs="宋体" w:hint="eastAsia"/>
                <w:szCs w:val="21"/>
              </w:rPr>
            </w:pPr>
            <w:r>
              <w:rPr>
                <w:rFonts w:ascii="宋体" w:hAnsi="宋体" w:cs="宋体" w:hint="eastAsia"/>
                <w:bCs/>
                <w:szCs w:val="21"/>
              </w:rPr>
              <w:t>要求</w:t>
            </w:r>
            <w:r>
              <w:rPr>
                <w:rFonts w:ascii="宋体" w:hAnsi="宋体" w:cs="宋体" w:hint="eastAsia"/>
                <w:szCs w:val="21"/>
              </w:rPr>
              <w:t>力传感器采用单载体双量程结构，减少现场检测人员携带负重；</w:t>
            </w:r>
          </w:p>
          <w:p w:rsidR="00000000" w:rsidRDefault="005C1D45">
            <w:pPr>
              <w:numPr>
                <w:ilvl w:val="0"/>
                <w:numId w:val="5"/>
              </w:numPr>
              <w:ind w:firstLineChars="200" w:firstLine="420"/>
              <w:rPr>
                <w:rFonts w:ascii="宋体" w:hAnsi="宋体" w:cs="宋体" w:hint="eastAsia"/>
                <w:szCs w:val="21"/>
              </w:rPr>
            </w:pPr>
            <w:r>
              <w:rPr>
                <w:rFonts w:ascii="宋体" w:hAnsi="宋体" w:cs="宋体" w:hint="eastAsia"/>
                <w:bCs/>
                <w:szCs w:val="21"/>
              </w:rPr>
              <w:t>要求系统检测过</w:t>
            </w:r>
            <w:r>
              <w:rPr>
                <w:rFonts w:ascii="宋体" w:hAnsi="宋体" w:cs="宋体" w:hint="eastAsia"/>
                <w:bCs/>
                <w:szCs w:val="21"/>
              </w:rPr>
              <w:t>程曲线，采用独特数学模型处理数据，</w:t>
            </w:r>
            <w:r>
              <w:rPr>
                <w:rFonts w:ascii="宋体" w:hAnsi="宋体" w:cs="宋体" w:hint="eastAsia"/>
                <w:szCs w:val="21"/>
              </w:rPr>
              <w:t>无需考虑手动泵的加压脉冲，要求真实反映弹簧特性曲线；</w:t>
            </w:r>
          </w:p>
          <w:p w:rsidR="00000000" w:rsidRDefault="005C1D45">
            <w:pPr>
              <w:ind w:firstLineChars="200" w:firstLine="420"/>
              <w:rPr>
                <w:rFonts w:ascii="宋体" w:hAnsi="宋体" w:cs="宋体" w:hint="eastAsia"/>
                <w:szCs w:val="21"/>
              </w:rPr>
            </w:pPr>
            <w:r>
              <w:rPr>
                <w:rFonts w:ascii="宋体" w:hAnsi="宋体" w:cs="宋体" w:hint="eastAsia"/>
                <w:bCs/>
                <w:szCs w:val="21"/>
              </w:rPr>
              <w:t>△</w:t>
            </w:r>
            <w:r>
              <w:rPr>
                <w:rFonts w:ascii="宋体" w:hAnsi="宋体" w:cs="宋体" w:hint="eastAsia"/>
                <w:bCs/>
                <w:szCs w:val="21"/>
              </w:rPr>
              <w:t>5</w:t>
            </w:r>
            <w:r>
              <w:rPr>
                <w:rFonts w:ascii="宋体" w:hAnsi="宋体" w:cs="宋体" w:hint="eastAsia"/>
                <w:bCs/>
                <w:szCs w:val="21"/>
              </w:rPr>
              <w:t>、要求</w:t>
            </w:r>
            <w:r>
              <w:rPr>
                <w:rFonts w:ascii="宋体" w:hAnsi="宋体" w:cs="宋体" w:hint="eastAsia"/>
                <w:szCs w:val="21"/>
              </w:rPr>
              <w:t>采用笔记本电脑作为显示终端，数据存储量≥</w:t>
            </w:r>
            <w:r>
              <w:rPr>
                <w:rFonts w:ascii="宋体" w:hAnsi="宋体" w:cs="宋体" w:hint="eastAsia"/>
                <w:szCs w:val="21"/>
              </w:rPr>
              <w:t>100</w:t>
            </w:r>
            <w:r>
              <w:rPr>
                <w:rFonts w:ascii="宋体" w:hAnsi="宋体" w:cs="宋体" w:hint="eastAsia"/>
                <w:szCs w:val="21"/>
              </w:rPr>
              <w:t>万条数据；</w:t>
            </w:r>
          </w:p>
          <w:p w:rsidR="00000000" w:rsidRDefault="005C1D45">
            <w:pPr>
              <w:numPr>
                <w:ilvl w:val="0"/>
                <w:numId w:val="6"/>
              </w:numPr>
              <w:ind w:firstLineChars="200" w:firstLine="420"/>
              <w:rPr>
                <w:rFonts w:ascii="宋体" w:hAnsi="宋体" w:cs="宋体" w:hint="eastAsia"/>
                <w:bCs/>
                <w:szCs w:val="21"/>
              </w:rPr>
            </w:pPr>
            <w:r>
              <w:rPr>
                <w:rFonts w:ascii="宋体" w:hAnsi="宋体" w:cs="宋体" w:hint="eastAsia"/>
                <w:bCs/>
                <w:szCs w:val="21"/>
              </w:rPr>
              <w:t>要求机械部件安装简单、零部件少，适合野外、特别适合高空、复杂环境作业；</w:t>
            </w:r>
          </w:p>
          <w:p w:rsidR="00000000" w:rsidRDefault="005C1D45">
            <w:pPr>
              <w:numPr>
                <w:ilvl w:val="0"/>
                <w:numId w:val="6"/>
              </w:numPr>
              <w:ind w:firstLineChars="200" w:firstLine="420"/>
              <w:rPr>
                <w:rFonts w:ascii="宋体" w:hAnsi="宋体" w:cs="宋体" w:hint="eastAsia"/>
                <w:szCs w:val="21"/>
              </w:rPr>
            </w:pPr>
            <w:r>
              <w:rPr>
                <w:rFonts w:ascii="宋体" w:hAnsi="宋体" w:cs="宋体" w:hint="eastAsia"/>
                <w:szCs w:val="21"/>
              </w:rPr>
              <w:t>要求系统可将安全阀信息数据以</w:t>
            </w:r>
            <w:r>
              <w:rPr>
                <w:rFonts w:ascii="宋体" w:hAnsi="宋体" w:cs="宋体" w:hint="eastAsia"/>
                <w:szCs w:val="21"/>
              </w:rPr>
              <w:t>Execl</w:t>
            </w:r>
            <w:r>
              <w:rPr>
                <w:rFonts w:ascii="宋体" w:hAnsi="宋体" w:cs="宋体" w:hint="eastAsia"/>
                <w:szCs w:val="21"/>
              </w:rPr>
              <w:t>文件形式保存；</w:t>
            </w:r>
          </w:p>
          <w:p w:rsidR="00000000" w:rsidRDefault="005C1D45">
            <w:pPr>
              <w:ind w:firstLineChars="200" w:firstLine="420"/>
              <w:rPr>
                <w:rFonts w:ascii="宋体" w:hAnsi="宋体" w:cs="宋体" w:hint="eastAsia"/>
                <w:bCs/>
                <w:szCs w:val="21"/>
              </w:rPr>
            </w:pPr>
            <w:r>
              <w:rPr>
                <w:rFonts w:ascii="宋体" w:hAnsi="宋体" w:cs="宋体" w:hint="eastAsia"/>
                <w:bCs/>
                <w:szCs w:val="21"/>
              </w:rPr>
              <w:t>△</w:t>
            </w:r>
            <w:r>
              <w:rPr>
                <w:rFonts w:ascii="宋体" w:hAnsi="宋体" w:cs="宋体" w:hint="eastAsia"/>
                <w:bCs/>
                <w:szCs w:val="21"/>
              </w:rPr>
              <w:t>8</w:t>
            </w:r>
            <w:r>
              <w:rPr>
                <w:rFonts w:ascii="宋体" w:hAnsi="宋体" w:cs="宋体" w:hint="eastAsia"/>
                <w:bCs/>
                <w:szCs w:val="21"/>
              </w:rPr>
              <w:t>、要求校验后系统可自动生成符合广东省要求的原始记录、曲线报告、标准报告、批量报告等格式，显示终端连接打印机可随时打印；</w:t>
            </w:r>
          </w:p>
          <w:p w:rsidR="00000000" w:rsidRDefault="005C1D45">
            <w:pPr>
              <w:numPr>
                <w:ilvl w:val="0"/>
                <w:numId w:val="7"/>
              </w:numPr>
              <w:ind w:firstLineChars="200" w:firstLine="420"/>
              <w:rPr>
                <w:rFonts w:ascii="宋体" w:hAnsi="宋体" w:cs="宋体" w:hint="eastAsia"/>
                <w:szCs w:val="21"/>
              </w:rPr>
            </w:pPr>
            <w:r>
              <w:rPr>
                <w:rFonts w:ascii="宋体" w:hAnsi="宋体" w:cs="宋体" w:hint="eastAsia"/>
                <w:szCs w:val="21"/>
              </w:rPr>
              <w:t>要求设备测量满足以下技术规范：中华人民共和国电力行业标准《电站锅炉安全阀应用导则》（</w:t>
            </w:r>
            <w:r>
              <w:rPr>
                <w:rFonts w:ascii="宋体" w:hAnsi="宋体" w:cs="宋体" w:hint="eastAsia"/>
                <w:szCs w:val="21"/>
              </w:rPr>
              <w:t>DL/T959-200</w:t>
            </w:r>
            <w:r>
              <w:rPr>
                <w:rFonts w:ascii="宋体" w:hAnsi="宋体" w:cs="宋体" w:hint="eastAsia"/>
                <w:szCs w:val="21"/>
              </w:rPr>
              <w:t>5</w:t>
            </w:r>
            <w:r>
              <w:rPr>
                <w:rFonts w:ascii="宋体" w:hAnsi="宋体" w:cs="宋体" w:hint="eastAsia"/>
                <w:szCs w:val="21"/>
              </w:rPr>
              <w:t>）；中华人民共和国国家标准《安全阀</w:t>
            </w:r>
            <w:r>
              <w:rPr>
                <w:rFonts w:ascii="宋体" w:hAnsi="宋体" w:cs="宋体" w:hint="eastAsia"/>
                <w:szCs w:val="21"/>
              </w:rPr>
              <w:t xml:space="preserve">  </w:t>
            </w:r>
            <w:r>
              <w:rPr>
                <w:rFonts w:ascii="宋体" w:hAnsi="宋体" w:cs="宋体" w:hint="eastAsia"/>
                <w:szCs w:val="21"/>
              </w:rPr>
              <w:t>一般要求》（</w:t>
            </w:r>
            <w:r>
              <w:rPr>
                <w:rFonts w:ascii="宋体" w:hAnsi="宋体" w:cs="宋体" w:hint="eastAsia"/>
                <w:szCs w:val="21"/>
              </w:rPr>
              <w:t xml:space="preserve">GB/T12241-2005 </w:t>
            </w:r>
            <w:r>
              <w:rPr>
                <w:rFonts w:ascii="宋体" w:hAnsi="宋体" w:cs="宋体" w:hint="eastAsia"/>
                <w:szCs w:val="21"/>
              </w:rPr>
              <w:t>）标准要求</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DL  959-2005  </w:t>
            </w:r>
            <w:r>
              <w:rPr>
                <w:rFonts w:ascii="宋体" w:hAnsi="宋体" w:cs="宋体" w:hint="eastAsia"/>
                <w:szCs w:val="21"/>
              </w:rPr>
              <w:t>电站锅炉安全阀应用导则</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TSG_ZF001-2006_</w:t>
            </w:r>
            <w:r>
              <w:rPr>
                <w:rFonts w:ascii="宋体" w:hAnsi="宋体" w:cs="宋体" w:hint="eastAsia"/>
                <w:szCs w:val="21"/>
              </w:rPr>
              <w:t>安全阀安全技术监察规程；</w:t>
            </w:r>
          </w:p>
          <w:p w:rsidR="00000000" w:rsidRDefault="005C1D45">
            <w:pPr>
              <w:numPr>
                <w:ilvl w:val="0"/>
                <w:numId w:val="7"/>
              </w:numPr>
              <w:ind w:firstLineChars="200" w:firstLine="420"/>
              <w:rPr>
                <w:rFonts w:ascii="宋体" w:hAnsi="宋体" w:cs="宋体" w:hint="eastAsia"/>
                <w:szCs w:val="21"/>
              </w:rPr>
            </w:pPr>
            <w:r>
              <w:rPr>
                <w:rFonts w:ascii="宋体" w:hAnsi="宋体" w:cs="宋体" w:hint="eastAsia"/>
                <w:szCs w:val="21"/>
              </w:rPr>
              <w:t>要求检测系统硬件配置可以完成在线进行排汽试验；</w:t>
            </w:r>
            <w:r>
              <w:rPr>
                <w:rFonts w:ascii="宋体" w:hAnsi="宋体" w:cs="宋体" w:hint="eastAsia"/>
                <w:szCs w:val="21"/>
              </w:rPr>
              <w:t xml:space="preserve"> </w:t>
            </w:r>
          </w:p>
          <w:p w:rsidR="00000000" w:rsidRDefault="005C1D45">
            <w:pPr>
              <w:numPr>
                <w:ilvl w:val="0"/>
                <w:numId w:val="7"/>
              </w:numPr>
              <w:ind w:firstLineChars="200" w:firstLine="420"/>
              <w:rPr>
                <w:rFonts w:ascii="宋体" w:hAnsi="宋体" w:cs="宋体" w:hint="eastAsia"/>
                <w:szCs w:val="21"/>
              </w:rPr>
            </w:pPr>
            <w:r>
              <w:rPr>
                <w:rFonts w:ascii="宋体" w:hAnsi="宋体" w:cs="宋体" w:hint="eastAsia"/>
                <w:szCs w:val="21"/>
              </w:rPr>
              <w:t>要求检测系统软件可以进行自动计算安全阀密封面面积。</w:t>
            </w:r>
          </w:p>
          <w:p w:rsidR="00000000" w:rsidRDefault="005C1D45">
            <w:pPr>
              <w:rPr>
                <w:rFonts w:ascii="宋体" w:hAnsi="宋体" w:cs="宋体" w:hint="eastAsia"/>
                <w:b/>
                <w:szCs w:val="21"/>
              </w:rPr>
            </w:pPr>
            <w:r>
              <w:rPr>
                <w:rFonts w:ascii="宋体" w:hAnsi="宋体" w:cs="宋体" w:hint="eastAsia"/>
                <w:b/>
                <w:szCs w:val="21"/>
              </w:rPr>
              <w:t>二、技术要求：</w:t>
            </w:r>
          </w:p>
          <w:p w:rsidR="00000000" w:rsidRDefault="005C1D45">
            <w:pPr>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、适用范围：阀杆外漏弹簧式安全阀；</w:t>
            </w:r>
          </w:p>
          <w:p w:rsidR="00000000" w:rsidRDefault="005C1D45">
            <w:pPr>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、外加力方式：手动液压系统；</w:t>
            </w:r>
          </w:p>
          <w:p w:rsidR="00000000" w:rsidRDefault="005C1D45">
            <w:pPr>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、机械联接方式：机械串联联接方式（机械部分零部件少，安装方便，</w:t>
            </w:r>
            <w:r>
              <w:rPr>
                <w:rFonts w:ascii="宋体" w:hAnsi="宋体" w:cs="宋体" w:hint="eastAsia"/>
                <w:szCs w:val="21"/>
              </w:rPr>
              <w:lastRenderedPageBreak/>
              <w:t>框架联接不采用）；</w:t>
            </w:r>
          </w:p>
          <w:p w:rsidR="00000000" w:rsidRDefault="005C1D45">
            <w:pPr>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、测量方法：在线（热态、冷态）</w:t>
            </w:r>
            <w:r>
              <w:rPr>
                <w:rFonts w:ascii="宋体" w:hAnsi="宋体" w:cs="宋体" w:hint="eastAsia"/>
                <w:szCs w:val="21"/>
              </w:rPr>
              <w:t>、离线冷态；</w:t>
            </w:r>
          </w:p>
          <w:p w:rsidR="00000000" w:rsidRDefault="005C1D45">
            <w:pPr>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、提升力范围：</w:t>
            </w:r>
            <w:r>
              <w:rPr>
                <w:rFonts w:ascii="宋体" w:hAnsi="宋体" w:cs="宋体" w:hint="eastAsia"/>
                <w:szCs w:val="21"/>
              </w:rPr>
              <w:t>0</w:t>
            </w:r>
            <w:r>
              <w:rPr>
                <w:rFonts w:ascii="宋体" w:hAnsi="宋体" w:cs="宋体" w:hint="eastAsia"/>
                <w:szCs w:val="21"/>
              </w:rPr>
              <w:t>～</w:t>
            </w:r>
            <w:r>
              <w:rPr>
                <w:rFonts w:ascii="宋体" w:hAnsi="宋体" w:cs="宋体" w:hint="eastAsia"/>
                <w:szCs w:val="21"/>
              </w:rPr>
              <w:t>10T</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、提升油缸：弹簧自复位（单管路油管进出）；</w:t>
            </w:r>
          </w:p>
          <w:p w:rsidR="00000000" w:rsidRDefault="005C1D45">
            <w:pPr>
              <w:numPr>
                <w:ilvl w:val="0"/>
                <w:numId w:val="8"/>
              </w:numPr>
              <w:ind w:firstLineChars="200" w:firstLine="420"/>
              <w:rPr>
                <w:rFonts w:ascii="宋体" w:hAnsi="宋体" w:cs="宋体" w:hint="eastAsia"/>
                <w:szCs w:val="21"/>
              </w:rPr>
            </w:pPr>
            <w:r>
              <w:rPr>
                <w:rFonts w:ascii="宋体" w:hAnsi="宋体" w:cs="宋体" w:hint="eastAsia"/>
                <w:szCs w:val="21"/>
              </w:rPr>
              <w:t>检测距离：</w:t>
            </w:r>
            <w:r>
              <w:rPr>
                <w:rFonts w:ascii="宋体" w:hAnsi="宋体" w:cs="宋体" w:hint="eastAsia"/>
                <w:szCs w:val="21"/>
              </w:rPr>
              <w:t xml:space="preserve"> 10 </w:t>
            </w:r>
            <w:r>
              <w:rPr>
                <w:rFonts w:ascii="宋体" w:hAnsi="宋体" w:cs="宋体" w:hint="eastAsia"/>
                <w:szCs w:val="21"/>
              </w:rPr>
              <w:t>米；</w:t>
            </w:r>
          </w:p>
          <w:p w:rsidR="00000000" w:rsidRDefault="005C1D45">
            <w:pPr>
              <w:numPr>
                <w:ilvl w:val="0"/>
                <w:numId w:val="8"/>
              </w:numPr>
              <w:ind w:firstLineChars="200" w:firstLine="420"/>
              <w:rPr>
                <w:rFonts w:ascii="宋体" w:hAnsi="宋体" w:cs="宋体" w:hint="eastAsia"/>
                <w:szCs w:val="21"/>
              </w:rPr>
            </w:pPr>
            <w:r>
              <w:rPr>
                <w:rFonts w:ascii="宋体" w:hAnsi="宋体" w:cs="宋体" w:hint="eastAsia"/>
                <w:szCs w:val="21"/>
              </w:rPr>
              <w:t>机械部件材质：</w:t>
            </w:r>
            <w:r>
              <w:rPr>
                <w:rFonts w:ascii="宋体" w:hAnsi="宋体" w:cs="宋体" w:hint="eastAsia"/>
                <w:szCs w:val="21"/>
              </w:rPr>
              <w:t>45#</w:t>
            </w:r>
            <w:r>
              <w:rPr>
                <w:rFonts w:ascii="宋体" w:hAnsi="宋体" w:cs="宋体" w:hint="eastAsia"/>
                <w:szCs w:val="21"/>
              </w:rPr>
              <w:t>碳钢材料；</w:t>
            </w:r>
          </w:p>
          <w:p w:rsidR="00000000" w:rsidRDefault="005C1D45">
            <w:pPr>
              <w:numPr>
                <w:ilvl w:val="0"/>
                <w:numId w:val="8"/>
              </w:numPr>
              <w:ind w:firstLineChars="200" w:firstLine="420"/>
              <w:rPr>
                <w:rFonts w:ascii="宋体" w:hAnsi="宋体" w:cs="宋体" w:hint="eastAsia"/>
                <w:szCs w:val="21"/>
              </w:rPr>
            </w:pPr>
            <w:r>
              <w:rPr>
                <w:rFonts w:ascii="宋体" w:hAnsi="宋体" w:cs="宋体" w:hint="eastAsia"/>
                <w:szCs w:val="21"/>
              </w:rPr>
              <w:t>工作环境温度：</w:t>
            </w:r>
            <w:r>
              <w:rPr>
                <w:rFonts w:ascii="宋体" w:hAnsi="宋体" w:cs="宋体" w:hint="eastAsia"/>
                <w:szCs w:val="21"/>
              </w:rPr>
              <w:t>-20</w:t>
            </w:r>
            <w:r>
              <w:rPr>
                <w:rFonts w:ascii="宋体" w:hAnsi="宋体" w:cs="宋体" w:hint="eastAsia"/>
                <w:szCs w:val="21"/>
              </w:rPr>
              <w:t>℃～</w:t>
            </w:r>
            <w:r>
              <w:rPr>
                <w:rFonts w:ascii="宋体" w:hAnsi="宋体" w:cs="宋体" w:hint="eastAsia"/>
                <w:szCs w:val="21"/>
              </w:rPr>
              <w:t>50</w:t>
            </w:r>
            <w:r>
              <w:rPr>
                <w:rFonts w:ascii="宋体" w:hAnsi="宋体" w:cs="宋体" w:hint="eastAsia"/>
                <w:szCs w:val="21"/>
              </w:rPr>
              <w:t>℃；</w:t>
            </w:r>
          </w:p>
          <w:p w:rsidR="00000000" w:rsidRDefault="005C1D45">
            <w:pPr>
              <w:numPr>
                <w:ilvl w:val="0"/>
                <w:numId w:val="8"/>
              </w:numPr>
              <w:ind w:firstLineChars="200" w:firstLine="420"/>
              <w:rPr>
                <w:rFonts w:ascii="宋体" w:hAnsi="宋体" w:cs="宋体" w:hint="eastAsia"/>
                <w:szCs w:val="21"/>
              </w:rPr>
            </w:pPr>
            <w:r>
              <w:rPr>
                <w:rFonts w:ascii="宋体" w:hAnsi="宋体" w:cs="宋体" w:hint="eastAsia"/>
                <w:szCs w:val="21"/>
              </w:rPr>
              <w:t>工作环境湿度：</w:t>
            </w:r>
            <w:r>
              <w:rPr>
                <w:rFonts w:ascii="宋体" w:hAnsi="宋体" w:cs="宋体" w:hint="eastAsia"/>
                <w:szCs w:val="21"/>
              </w:rPr>
              <w:t>&lt;85%R</w:t>
            </w:r>
            <w:r>
              <w:rPr>
                <w:rFonts w:ascii="宋体" w:hAnsi="宋体" w:cs="宋体" w:hint="eastAsia"/>
                <w:szCs w:val="21"/>
              </w:rPr>
              <w:t>•</w:t>
            </w:r>
            <w:r>
              <w:rPr>
                <w:rFonts w:ascii="宋体" w:hAnsi="宋体" w:cs="宋体" w:hint="eastAsia"/>
                <w:szCs w:val="21"/>
              </w:rPr>
              <w:t>H</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11</w:t>
            </w:r>
            <w:r>
              <w:rPr>
                <w:rFonts w:ascii="宋体" w:hAnsi="宋体" w:cs="宋体" w:hint="eastAsia"/>
                <w:szCs w:val="21"/>
              </w:rPr>
              <w:t>、测量阀杆直径：</w:t>
            </w:r>
            <w:r>
              <w:rPr>
                <w:rFonts w:ascii="宋体" w:hAnsi="宋体" w:cs="宋体" w:hint="eastAsia"/>
                <w:szCs w:val="21"/>
              </w:rPr>
              <w:t>Ø6</w:t>
            </w:r>
            <w:r>
              <w:rPr>
                <w:rFonts w:ascii="宋体" w:hAnsi="宋体" w:cs="宋体" w:hint="eastAsia"/>
                <w:szCs w:val="21"/>
              </w:rPr>
              <w:t>～</w:t>
            </w:r>
            <w:r>
              <w:rPr>
                <w:rFonts w:ascii="宋体" w:hAnsi="宋体" w:cs="宋体" w:hint="eastAsia"/>
                <w:szCs w:val="21"/>
              </w:rPr>
              <w:t>Ø30mm</w:t>
            </w:r>
            <w:r>
              <w:rPr>
                <w:rFonts w:ascii="宋体" w:hAnsi="宋体" w:cs="宋体" w:hint="eastAsia"/>
                <w:szCs w:val="21"/>
              </w:rPr>
              <w:t>；</w:t>
            </w:r>
          </w:p>
          <w:p w:rsidR="00000000" w:rsidRDefault="005C1D45">
            <w:pPr>
              <w:numPr>
                <w:ilvl w:val="0"/>
                <w:numId w:val="9"/>
              </w:numPr>
              <w:ind w:firstLineChars="200" w:firstLine="420"/>
              <w:rPr>
                <w:rFonts w:ascii="宋体" w:hAnsi="宋体" w:cs="宋体" w:hint="eastAsia"/>
                <w:szCs w:val="21"/>
              </w:rPr>
            </w:pPr>
            <w:r>
              <w:rPr>
                <w:rFonts w:ascii="宋体" w:hAnsi="宋体" w:cs="宋体" w:hint="eastAsia"/>
                <w:szCs w:val="21"/>
              </w:rPr>
              <w:t>检测人为误差：无（测量结果不受主观人为因素影响）；</w:t>
            </w:r>
          </w:p>
          <w:p w:rsidR="00000000" w:rsidRDefault="005C1D45">
            <w:pPr>
              <w:numPr>
                <w:ilvl w:val="0"/>
                <w:numId w:val="9"/>
              </w:numPr>
              <w:ind w:firstLineChars="200" w:firstLine="420"/>
              <w:rPr>
                <w:rFonts w:ascii="宋体" w:hAnsi="宋体" w:cs="宋体" w:hint="eastAsia"/>
                <w:szCs w:val="21"/>
              </w:rPr>
            </w:pPr>
            <w:r>
              <w:rPr>
                <w:rFonts w:ascii="宋体" w:hAnsi="宋体" w:cs="宋体" w:hint="eastAsia"/>
                <w:szCs w:val="21"/>
              </w:rPr>
              <w:t>检测误差：符合</w:t>
            </w:r>
            <w:r>
              <w:rPr>
                <w:rFonts w:ascii="宋体" w:hAnsi="宋体" w:cs="宋体" w:hint="eastAsia"/>
                <w:szCs w:val="21"/>
              </w:rPr>
              <w:t>TSG_ZF001-2006</w:t>
            </w:r>
            <w:r>
              <w:rPr>
                <w:rFonts w:ascii="宋体" w:hAnsi="宋体" w:cs="宋体" w:hint="eastAsia"/>
                <w:szCs w:val="21"/>
              </w:rPr>
              <w:t>、</w:t>
            </w:r>
            <w:r>
              <w:rPr>
                <w:rFonts w:ascii="宋体" w:hAnsi="宋体" w:cs="宋体" w:hint="eastAsia"/>
                <w:szCs w:val="21"/>
              </w:rPr>
              <w:t>GB/T12241-2005</w:t>
            </w:r>
            <w:r>
              <w:rPr>
                <w:rFonts w:ascii="宋体" w:hAnsi="宋体" w:cs="宋体" w:hint="eastAsia"/>
                <w:szCs w:val="21"/>
              </w:rPr>
              <w:t>、</w:t>
            </w:r>
            <w:r>
              <w:rPr>
                <w:rFonts w:ascii="宋体" w:hAnsi="宋体" w:cs="宋体" w:hint="eastAsia"/>
                <w:szCs w:val="21"/>
              </w:rPr>
              <w:t>GB/T12242-2005</w:t>
            </w:r>
            <w:r>
              <w:rPr>
                <w:rFonts w:ascii="宋体" w:hAnsi="宋体" w:cs="宋体" w:hint="eastAsia"/>
                <w:szCs w:val="21"/>
              </w:rPr>
              <w:t>、</w:t>
            </w:r>
            <w:r>
              <w:rPr>
                <w:rFonts w:ascii="宋体" w:hAnsi="宋体" w:cs="宋体" w:hint="eastAsia"/>
                <w:szCs w:val="21"/>
              </w:rPr>
              <w:t>GB/T12243-2005</w:t>
            </w:r>
            <w:r>
              <w:rPr>
                <w:rFonts w:ascii="宋体" w:hAnsi="宋体" w:cs="宋体" w:hint="eastAsia"/>
                <w:szCs w:val="21"/>
              </w:rPr>
              <w:t>、</w:t>
            </w:r>
            <w:r>
              <w:rPr>
                <w:rFonts w:ascii="宋体" w:hAnsi="宋体" w:cs="宋体" w:hint="eastAsia"/>
                <w:szCs w:val="21"/>
              </w:rPr>
              <w:t>DL959-2005</w:t>
            </w:r>
            <w:r>
              <w:rPr>
                <w:rFonts w:ascii="宋体" w:hAnsi="宋体" w:cs="宋体" w:hint="eastAsia"/>
                <w:szCs w:val="21"/>
              </w:rPr>
              <w:t>等规程要求；</w:t>
            </w:r>
          </w:p>
          <w:p w:rsidR="00000000" w:rsidRDefault="005C1D45">
            <w:pPr>
              <w:ind w:firstLineChars="200" w:firstLine="420"/>
              <w:rPr>
                <w:rFonts w:ascii="宋体" w:hAnsi="宋体" w:cs="宋体" w:hint="eastAsia"/>
                <w:szCs w:val="21"/>
              </w:rPr>
            </w:pPr>
            <w:r>
              <w:rPr>
                <w:rFonts w:ascii="宋体" w:hAnsi="宋体" w:cs="宋体" w:hint="eastAsia"/>
                <w:szCs w:val="21"/>
              </w:rPr>
              <w:t>14</w:t>
            </w:r>
            <w:r>
              <w:rPr>
                <w:rFonts w:ascii="宋体" w:hAnsi="宋体" w:cs="宋体" w:hint="eastAsia"/>
                <w:szCs w:val="21"/>
              </w:rPr>
              <w:t>、力传感器量程：</w:t>
            </w:r>
            <w:r>
              <w:rPr>
                <w:rFonts w:ascii="宋体" w:hAnsi="宋体" w:cs="宋体" w:hint="eastAsia"/>
                <w:szCs w:val="21"/>
              </w:rPr>
              <w:t>200Kg/500</w:t>
            </w:r>
            <w:r>
              <w:rPr>
                <w:rFonts w:ascii="宋体" w:hAnsi="宋体" w:cs="宋体" w:hint="eastAsia"/>
                <w:szCs w:val="21"/>
              </w:rPr>
              <w:t>Kg</w:t>
            </w:r>
            <w:r>
              <w:rPr>
                <w:rFonts w:ascii="宋体" w:hAnsi="宋体" w:cs="宋体" w:hint="eastAsia"/>
                <w:szCs w:val="21"/>
              </w:rPr>
              <w:t>、</w:t>
            </w:r>
            <w:r>
              <w:rPr>
                <w:rFonts w:ascii="宋体" w:hAnsi="宋体" w:cs="宋体" w:hint="eastAsia"/>
                <w:szCs w:val="21"/>
              </w:rPr>
              <w:t>2000Kg/5000Kg</w:t>
            </w:r>
            <w:r>
              <w:rPr>
                <w:rFonts w:ascii="宋体" w:hAnsi="宋体" w:cs="宋体" w:hint="eastAsia"/>
                <w:szCs w:val="21"/>
              </w:rPr>
              <w:t>（无需位移传感器）；</w:t>
            </w:r>
          </w:p>
          <w:p w:rsidR="00000000" w:rsidRDefault="005C1D45">
            <w:pPr>
              <w:ind w:firstLineChars="200" w:firstLine="420"/>
              <w:rPr>
                <w:rFonts w:ascii="宋体" w:hAnsi="宋体" w:cs="宋体" w:hint="eastAsia"/>
                <w:szCs w:val="21"/>
              </w:rPr>
            </w:pPr>
            <w:r>
              <w:rPr>
                <w:rFonts w:ascii="宋体" w:hAnsi="宋体" w:cs="宋体" w:hint="eastAsia"/>
                <w:szCs w:val="21"/>
              </w:rPr>
              <w:t>15</w:t>
            </w:r>
            <w:r>
              <w:rPr>
                <w:rFonts w:ascii="宋体" w:hAnsi="宋体" w:cs="宋体" w:hint="eastAsia"/>
                <w:szCs w:val="21"/>
              </w:rPr>
              <w:t>、力传感器精度：</w:t>
            </w:r>
            <w:r>
              <w:rPr>
                <w:rFonts w:ascii="宋体" w:hAnsi="宋体" w:cs="宋体" w:hint="eastAsia"/>
                <w:szCs w:val="21"/>
              </w:rPr>
              <w:t>0.5% F*S</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16</w:t>
            </w:r>
            <w:r>
              <w:rPr>
                <w:rFonts w:ascii="宋体" w:hAnsi="宋体" w:cs="宋体" w:hint="eastAsia"/>
                <w:szCs w:val="21"/>
              </w:rPr>
              <w:t>、力传感器形式：单载体双量程；</w:t>
            </w:r>
          </w:p>
          <w:p w:rsidR="00000000" w:rsidRDefault="005C1D45">
            <w:pPr>
              <w:ind w:firstLineChars="200" w:firstLine="420"/>
              <w:rPr>
                <w:rFonts w:ascii="宋体" w:hAnsi="宋体" w:cs="宋体" w:hint="eastAsia"/>
                <w:szCs w:val="21"/>
              </w:rPr>
            </w:pPr>
            <w:r>
              <w:rPr>
                <w:rFonts w:ascii="宋体" w:hAnsi="宋体" w:cs="宋体" w:hint="eastAsia"/>
                <w:szCs w:val="21"/>
              </w:rPr>
              <w:t>17</w:t>
            </w:r>
            <w:r>
              <w:rPr>
                <w:rFonts w:ascii="宋体" w:hAnsi="宋体" w:cs="宋体" w:hint="eastAsia"/>
                <w:szCs w:val="21"/>
              </w:rPr>
              <w:t>、力传感器标定功能：在线动态标定、离线单量程五段标定；</w:t>
            </w:r>
          </w:p>
          <w:p w:rsidR="00000000" w:rsidRDefault="005C1D45">
            <w:pPr>
              <w:ind w:firstLineChars="200" w:firstLine="420"/>
              <w:rPr>
                <w:rFonts w:ascii="宋体" w:hAnsi="宋体" w:cs="宋体" w:hint="eastAsia"/>
                <w:szCs w:val="21"/>
              </w:rPr>
            </w:pPr>
            <w:r>
              <w:rPr>
                <w:rFonts w:ascii="宋体" w:hAnsi="宋体" w:cs="宋体" w:hint="eastAsia"/>
                <w:szCs w:val="21"/>
              </w:rPr>
              <w:t>18</w:t>
            </w:r>
            <w:r>
              <w:rPr>
                <w:rFonts w:ascii="宋体" w:hAnsi="宋体" w:cs="宋体" w:hint="eastAsia"/>
                <w:szCs w:val="21"/>
              </w:rPr>
              <w:t>、软件标定功能：检测软件可一个量程同时储存五段标定系数，并自动选择标定系数；</w:t>
            </w:r>
          </w:p>
          <w:p w:rsidR="00000000" w:rsidRDefault="005C1D45">
            <w:pPr>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19</w:t>
            </w:r>
            <w:r>
              <w:rPr>
                <w:rFonts w:ascii="宋体" w:hAnsi="宋体" w:cs="宋体" w:hint="eastAsia"/>
                <w:szCs w:val="21"/>
              </w:rPr>
              <w:t>、报告形式：</w:t>
            </w:r>
            <w:r>
              <w:rPr>
                <w:rFonts w:ascii="宋体" w:hAnsi="宋体" w:cs="宋体" w:hint="eastAsia"/>
                <w:szCs w:val="21"/>
              </w:rPr>
              <w:t>1</w:t>
            </w:r>
            <w:r>
              <w:rPr>
                <w:rFonts w:ascii="宋体" w:hAnsi="宋体" w:cs="宋体" w:hint="eastAsia"/>
                <w:szCs w:val="21"/>
              </w:rPr>
              <w:t>）</w:t>
            </w:r>
            <w:r>
              <w:rPr>
                <w:rFonts w:ascii="宋体" w:hAnsi="宋体" w:cs="宋体" w:hint="eastAsia"/>
                <w:szCs w:val="21"/>
              </w:rPr>
              <w:t>.</w:t>
            </w:r>
            <w:r>
              <w:rPr>
                <w:rFonts w:ascii="宋体" w:hAnsi="宋体" w:cs="宋体" w:hint="eastAsia"/>
                <w:szCs w:val="21"/>
              </w:rPr>
              <w:t>原始记录报告、</w:t>
            </w:r>
            <w:r>
              <w:rPr>
                <w:rFonts w:ascii="宋体" w:hAnsi="宋体" w:cs="宋体" w:hint="eastAsia"/>
                <w:szCs w:val="21"/>
              </w:rPr>
              <w:t>2</w:t>
            </w:r>
            <w:r>
              <w:rPr>
                <w:rFonts w:ascii="宋体" w:hAnsi="宋体" w:cs="宋体" w:hint="eastAsia"/>
                <w:szCs w:val="21"/>
              </w:rPr>
              <w:t>）</w:t>
            </w:r>
            <w:r>
              <w:rPr>
                <w:rFonts w:ascii="宋体" w:hAnsi="宋体" w:cs="宋体" w:hint="eastAsia"/>
                <w:szCs w:val="21"/>
              </w:rPr>
              <w:t>.</w:t>
            </w:r>
            <w:r>
              <w:rPr>
                <w:rFonts w:ascii="宋体" w:hAnsi="宋体" w:cs="宋体" w:hint="eastAsia"/>
                <w:szCs w:val="21"/>
              </w:rPr>
              <w:t>带过程曲线的校验报告、</w:t>
            </w:r>
            <w:r>
              <w:rPr>
                <w:rFonts w:ascii="宋体" w:hAnsi="宋体" w:cs="宋体" w:hint="eastAsia"/>
                <w:szCs w:val="21"/>
              </w:rPr>
              <w:t>3</w:t>
            </w:r>
            <w:r>
              <w:rPr>
                <w:rFonts w:ascii="宋体" w:hAnsi="宋体" w:cs="宋体" w:hint="eastAsia"/>
                <w:szCs w:val="21"/>
              </w:rPr>
              <w:t>）</w:t>
            </w:r>
            <w:r>
              <w:rPr>
                <w:rFonts w:ascii="宋体" w:hAnsi="宋体" w:cs="宋体" w:hint="eastAsia"/>
                <w:szCs w:val="21"/>
              </w:rPr>
              <w:t>.</w:t>
            </w:r>
            <w:r>
              <w:rPr>
                <w:rFonts w:ascii="宋体" w:hAnsi="宋体" w:cs="宋体" w:hint="eastAsia"/>
                <w:szCs w:val="21"/>
              </w:rPr>
              <w:t>标准校验报告；</w:t>
            </w:r>
          </w:p>
          <w:p w:rsidR="00000000" w:rsidRDefault="005C1D45">
            <w:pPr>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20</w:t>
            </w:r>
            <w:r>
              <w:rPr>
                <w:rFonts w:ascii="宋体" w:hAnsi="宋体" w:cs="宋体" w:hint="eastAsia"/>
                <w:szCs w:val="21"/>
              </w:rPr>
              <w:t>、数据处理模块：安全阀基本信息模块、安全阀校验信息模块、安全阀校验结论信息模块、安全阀使用单位信息模块、安全阀校验单位信息模块、人员维护模块、安全</w:t>
            </w:r>
            <w:r>
              <w:rPr>
                <w:rFonts w:ascii="宋体" w:hAnsi="宋体" w:cs="宋体" w:hint="eastAsia"/>
                <w:szCs w:val="21"/>
              </w:rPr>
              <w:t>阀制造单位信息模块、传感器标定模块、数据维护模块、报告管理模块；</w:t>
            </w:r>
          </w:p>
          <w:p w:rsidR="00000000" w:rsidRDefault="005C1D45">
            <w:pPr>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21</w:t>
            </w:r>
            <w:r>
              <w:rPr>
                <w:rFonts w:ascii="宋体" w:hAnsi="宋体" w:cs="宋体" w:hint="eastAsia"/>
                <w:szCs w:val="21"/>
              </w:rPr>
              <w:t>、数据管理形式：局域网内数据共享，可实现多用户、多界面同时操作</w:t>
            </w:r>
            <w:r>
              <w:rPr>
                <w:rFonts w:ascii="宋体" w:hAnsi="宋体" w:cs="宋体" w:hint="eastAsia"/>
                <w:szCs w:val="21"/>
              </w:rPr>
              <w:t xml:space="preserve"> </w:t>
            </w:r>
            <w:r>
              <w:rPr>
                <w:rFonts w:ascii="宋体" w:hAnsi="宋体" w:cs="宋体" w:hint="eastAsia"/>
                <w:szCs w:val="21"/>
              </w:rPr>
              <w:t>电源：采集系统无需外接供电系统，数据显示终端自动供电</w:t>
            </w:r>
            <w:r>
              <w:rPr>
                <w:rFonts w:ascii="宋体" w:hAnsi="宋体" w:cs="宋体" w:hint="eastAsia"/>
                <w:szCs w:val="21"/>
              </w:rPr>
              <w:t>(USB DC5.0V)</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22</w:t>
            </w:r>
            <w:r>
              <w:rPr>
                <w:rFonts w:ascii="宋体" w:hAnsi="宋体" w:cs="宋体" w:hint="eastAsia"/>
                <w:szCs w:val="21"/>
              </w:rPr>
              <w:t>、阀杆连接形式：公制螺纹联接、英制螺纹联接、无螺纹联接；</w:t>
            </w:r>
          </w:p>
          <w:p w:rsidR="00000000" w:rsidRDefault="005C1D45">
            <w:pPr>
              <w:ind w:firstLineChars="200" w:firstLine="420"/>
              <w:rPr>
                <w:rFonts w:ascii="宋体" w:hAnsi="宋体" w:cs="宋体" w:hint="eastAsia"/>
                <w:szCs w:val="21"/>
              </w:rPr>
            </w:pPr>
            <w:r>
              <w:rPr>
                <w:rFonts w:ascii="宋体" w:hAnsi="宋体" w:cs="宋体" w:hint="eastAsia"/>
                <w:szCs w:val="21"/>
              </w:rPr>
              <w:t>23</w:t>
            </w:r>
            <w:r>
              <w:rPr>
                <w:rFonts w:ascii="宋体" w:hAnsi="宋体" w:cs="宋体" w:hint="eastAsia"/>
                <w:szCs w:val="21"/>
              </w:rPr>
              <w:t>、检测结论：开启压力、误差率、调整量、是否合格、校验结论；</w:t>
            </w:r>
          </w:p>
          <w:p w:rsidR="00000000" w:rsidRDefault="005C1D45">
            <w:pPr>
              <w:ind w:firstLineChars="200" w:firstLine="420"/>
              <w:rPr>
                <w:rFonts w:ascii="宋体" w:hAnsi="宋体" w:cs="宋体" w:hint="eastAsia"/>
                <w:szCs w:val="21"/>
              </w:rPr>
            </w:pPr>
            <w:r>
              <w:rPr>
                <w:rFonts w:ascii="宋体" w:hAnsi="宋体" w:cs="宋体" w:hint="eastAsia"/>
                <w:szCs w:val="21"/>
              </w:rPr>
              <w:t>24</w:t>
            </w:r>
            <w:r>
              <w:rPr>
                <w:rFonts w:ascii="宋体" w:hAnsi="宋体" w:cs="宋体" w:hint="eastAsia"/>
                <w:szCs w:val="21"/>
              </w:rPr>
              <w:t>、数据存储量：≥</w:t>
            </w:r>
            <w:r>
              <w:rPr>
                <w:rFonts w:ascii="宋体" w:hAnsi="宋体" w:cs="宋体" w:hint="eastAsia"/>
                <w:szCs w:val="21"/>
              </w:rPr>
              <w:t>100</w:t>
            </w:r>
            <w:r>
              <w:rPr>
                <w:rFonts w:ascii="宋体" w:hAnsi="宋体" w:cs="宋体" w:hint="eastAsia"/>
                <w:szCs w:val="21"/>
              </w:rPr>
              <w:t>万条数据；</w:t>
            </w:r>
          </w:p>
          <w:p w:rsidR="00000000" w:rsidRDefault="005C1D45">
            <w:pPr>
              <w:ind w:firstLineChars="200" w:firstLine="420"/>
              <w:rPr>
                <w:rFonts w:ascii="宋体" w:hAnsi="宋体" w:cs="宋体" w:hint="eastAsia"/>
                <w:szCs w:val="21"/>
              </w:rPr>
            </w:pPr>
            <w:r>
              <w:rPr>
                <w:rFonts w:ascii="宋体" w:hAnsi="宋体" w:cs="宋体" w:hint="eastAsia"/>
                <w:szCs w:val="21"/>
              </w:rPr>
              <w:t>25</w:t>
            </w:r>
            <w:r>
              <w:rPr>
                <w:rFonts w:ascii="宋体" w:hAnsi="宋体" w:cs="宋体" w:hint="eastAsia"/>
                <w:szCs w:val="21"/>
              </w:rPr>
              <w:t>、辅助工具：系统可通过多种方法推算安全阀密封面直径；</w:t>
            </w:r>
          </w:p>
          <w:p w:rsidR="00000000" w:rsidRDefault="005C1D45">
            <w:pPr>
              <w:rPr>
                <w:rFonts w:ascii="宋体" w:hAnsi="宋体" w:cs="宋体" w:hint="eastAsia"/>
                <w:b/>
                <w:szCs w:val="21"/>
              </w:rPr>
            </w:pPr>
            <w:r>
              <w:rPr>
                <w:rFonts w:ascii="宋体" w:hAnsi="宋体" w:cs="宋体" w:hint="eastAsia"/>
                <w:b/>
                <w:szCs w:val="21"/>
              </w:rPr>
              <w:t>三、产品配置要求：</w:t>
            </w:r>
          </w:p>
          <w:p w:rsidR="00000000" w:rsidRDefault="005C1D45">
            <w:pPr>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提升油缸一台；</w:t>
            </w:r>
          </w:p>
          <w:p w:rsidR="00000000" w:rsidRDefault="005C1D45">
            <w:pPr>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油缸支座</w:t>
            </w:r>
            <w:r>
              <w:rPr>
                <w:rFonts w:ascii="宋体" w:hAnsi="宋体" w:cs="宋体" w:hint="eastAsia"/>
                <w:szCs w:val="21"/>
              </w:rPr>
              <w:t xml:space="preserve"> 1</w:t>
            </w:r>
            <w:r>
              <w:rPr>
                <w:rFonts w:ascii="宋体" w:hAnsi="宋体" w:cs="宋体" w:hint="eastAsia"/>
                <w:szCs w:val="21"/>
              </w:rPr>
              <w:t>一套；</w:t>
            </w:r>
          </w:p>
          <w:p w:rsidR="00000000" w:rsidRDefault="005C1D45">
            <w:pPr>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油缸</w:t>
            </w:r>
            <w:r>
              <w:rPr>
                <w:rFonts w:ascii="宋体" w:hAnsi="宋体" w:cs="宋体" w:hint="eastAsia"/>
                <w:szCs w:val="21"/>
              </w:rPr>
              <w:t>支座</w:t>
            </w:r>
            <w:r>
              <w:rPr>
                <w:rFonts w:ascii="宋体" w:hAnsi="宋体" w:cs="宋体" w:hint="eastAsia"/>
                <w:szCs w:val="21"/>
              </w:rPr>
              <w:t xml:space="preserve"> 2</w:t>
            </w:r>
            <w:r>
              <w:rPr>
                <w:rFonts w:ascii="宋体" w:hAnsi="宋体" w:cs="宋体" w:hint="eastAsia"/>
                <w:szCs w:val="21"/>
              </w:rPr>
              <w:t>一套；</w:t>
            </w:r>
          </w:p>
          <w:p w:rsidR="00000000" w:rsidRDefault="005C1D45">
            <w:pPr>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中心联杆一套；</w:t>
            </w:r>
          </w:p>
          <w:p w:rsidR="00000000" w:rsidRDefault="005C1D45">
            <w:pPr>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双量程力传感器：</w:t>
            </w:r>
            <w:r>
              <w:rPr>
                <w:rFonts w:ascii="宋体" w:hAnsi="宋体" w:cs="宋体" w:hint="eastAsia"/>
                <w:szCs w:val="21"/>
              </w:rPr>
              <w:t>200Kg/500Kg</w:t>
            </w:r>
            <w:r>
              <w:rPr>
                <w:rFonts w:ascii="宋体" w:hAnsi="宋体" w:cs="宋体" w:hint="eastAsia"/>
                <w:szCs w:val="21"/>
              </w:rPr>
              <w:t>量程</w:t>
            </w:r>
            <w:r>
              <w:rPr>
                <w:rFonts w:ascii="宋体" w:hAnsi="宋体" w:cs="宋体" w:hint="eastAsia"/>
                <w:szCs w:val="21"/>
              </w:rPr>
              <w:t xml:space="preserve"> </w:t>
            </w:r>
            <w:r>
              <w:rPr>
                <w:rFonts w:ascii="宋体" w:hAnsi="宋体" w:cs="宋体" w:hint="eastAsia"/>
                <w:szCs w:val="21"/>
              </w:rPr>
              <w:t>一只；</w:t>
            </w:r>
          </w:p>
          <w:p w:rsidR="00000000" w:rsidRDefault="005C1D45">
            <w:pPr>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双量程力传感器：</w:t>
            </w:r>
            <w:r>
              <w:rPr>
                <w:rFonts w:ascii="宋体" w:hAnsi="宋体" w:cs="宋体" w:hint="eastAsia"/>
                <w:szCs w:val="21"/>
              </w:rPr>
              <w:t>2000Kg/5000Kg</w:t>
            </w:r>
            <w:r>
              <w:rPr>
                <w:rFonts w:ascii="宋体" w:hAnsi="宋体" w:cs="宋体" w:hint="eastAsia"/>
                <w:szCs w:val="21"/>
              </w:rPr>
              <w:t>量程</w:t>
            </w:r>
            <w:r>
              <w:rPr>
                <w:rFonts w:ascii="宋体" w:hAnsi="宋体" w:cs="宋体" w:hint="eastAsia"/>
                <w:szCs w:val="21"/>
              </w:rPr>
              <w:t xml:space="preserve"> </w:t>
            </w:r>
            <w:r>
              <w:rPr>
                <w:rFonts w:ascii="宋体" w:hAnsi="宋体" w:cs="宋体" w:hint="eastAsia"/>
                <w:szCs w:val="21"/>
              </w:rPr>
              <w:t>一只；</w:t>
            </w:r>
          </w:p>
          <w:p w:rsidR="00000000" w:rsidRDefault="005C1D45">
            <w:pPr>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公制连接螺母一套；</w:t>
            </w:r>
          </w:p>
          <w:p w:rsidR="00000000" w:rsidRDefault="005C1D45">
            <w:pPr>
              <w:ind w:firstLineChars="200" w:firstLine="420"/>
              <w:rPr>
                <w:rFonts w:ascii="宋体" w:hAnsi="宋体" w:cs="宋体" w:hint="eastAsia"/>
                <w:szCs w:val="21"/>
              </w:rPr>
            </w:pPr>
            <w:r>
              <w:rPr>
                <w:rFonts w:ascii="宋体" w:hAnsi="宋体" w:cs="宋体" w:hint="eastAsia"/>
                <w:szCs w:val="21"/>
              </w:rPr>
              <w:t>8.</w:t>
            </w:r>
            <w:r>
              <w:rPr>
                <w:rFonts w:ascii="宋体" w:hAnsi="宋体" w:cs="宋体" w:hint="eastAsia"/>
                <w:szCs w:val="21"/>
              </w:rPr>
              <w:t>英制连接螺母一套；</w:t>
            </w:r>
          </w:p>
          <w:p w:rsidR="00000000" w:rsidRDefault="005C1D45">
            <w:pPr>
              <w:ind w:firstLineChars="200" w:firstLine="420"/>
              <w:rPr>
                <w:rFonts w:ascii="宋体" w:hAnsi="宋体" w:cs="宋体" w:hint="eastAsia"/>
                <w:szCs w:val="21"/>
              </w:rPr>
            </w:pPr>
            <w:r>
              <w:rPr>
                <w:rFonts w:ascii="宋体" w:hAnsi="宋体" w:cs="宋体" w:hint="eastAsia"/>
                <w:szCs w:val="21"/>
              </w:rPr>
              <w:t>9.</w:t>
            </w:r>
            <w:r>
              <w:rPr>
                <w:rFonts w:ascii="宋体" w:hAnsi="宋体" w:cs="宋体" w:hint="eastAsia"/>
                <w:szCs w:val="21"/>
              </w:rPr>
              <w:t>无螺纹阀杆连接器一套；</w:t>
            </w:r>
          </w:p>
          <w:p w:rsidR="00000000" w:rsidRDefault="005C1D45">
            <w:pPr>
              <w:ind w:firstLineChars="200" w:firstLine="420"/>
              <w:rPr>
                <w:rFonts w:ascii="宋体" w:hAnsi="宋体" w:cs="宋体" w:hint="eastAsia"/>
                <w:szCs w:val="21"/>
              </w:rPr>
            </w:pPr>
            <w:r>
              <w:rPr>
                <w:rFonts w:ascii="宋体" w:hAnsi="宋体" w:cs="宋体" w:hint="eastAsia"/>
                <w:szCs w:val="21"/>
              </w:rPr>
              <w:t>10.</w:t>
            </w:r>
            <w:r>
              <w:rPr>
                <w:rFonts w:ascii="宋体" w:hAnsi="宋体" w:cs="宋体" w:hint="eastAsia"/>
                <w:szCs w:val="21"/>
              </w:rPr>
              <w:t>进口手动液压油泵一套；</w:t>
            </w:r>
          </w:p>
          <w:p w:rsidR="00000000" w:rsidRDefault="005C1D45">
            <w:pPr>
              <w:ind w:firstLineChars="200" w:firstLine="420"/>
              <w:rPr>
                <w:rFonts w:ascii="宋体" w:hAnsi="宋体" w:cs="宋体" w:hint="eastAsia"/>
                <w:szCs w:val="21"/>
              </w:rPr>
            </w:pPr>
            <w:r>
              <w:rPr>
                <w:rFonts w:ascii="宋体" w:hAnsi="宋体" w:cs="宋体" w:hint="eastAsia"/>
                <w:szCs w:val="21"/>
              </w:rPr>
              <w:t>11.</w:t>
            </w:r>
            <w:r>
              <w:rPr>
                <w:rFonts w:ascii="宋体" w:hAnsi="宋体" w:cs="宋体" w:hint="eastAsia"/>
                <w:szCs w:val="21"/>
              </w:rPr>
              <w:t>液压油管一根（</w:t>
            </w:r>
            <w:r>
              <w:rPr>
                <w:rFonts w:ascii="宋体" w:hAnsi="宋体" w:cs="宋体" w:hint="eastAsia"/>
                <w:szCs w:val="21"/>
              </w:rPr>
              <w:t>10m</w:t>
            </w:r>
            <w:r>
              <w:rPr>
                <w:rFonts w:ascii="宋体" w:hAnsi="宋体" w:cs="宋体" w:hint="eastAsia"/>
                <w:szCs w:val="21"/>
              </w:rPr>
              <w:t>）；</w:t>
            </w:r>
          </w:p>
          <w:p w:rsidR="00000000" w:rsidRDefault="005C1D45">
            <w:pPr>
              <w:ind w:firstLineChars="200" w:firstLine="420"/>
              <w:rPr>
                <w:rFonts w:ascii="宋体" w:hAnsi="宋体" w:cs="宋体" w:hint="eastAsia"/>
                <w:szCs w:val="21"/>
              </w:rPr>
            </w:pPr>
            <w:r>
              <w:rPr>
                <w:rFonts w:ascii="宋体" w:hAnsi="宋体" w:cs="宋体" w:hint="eastAsia"/>
                <w:szCs w:val="21"/>
              </w:rPr>
              <w:t>12.</w:t>
            </w:r>
            <w:r>
              <w:rPr>
                <w:rFonts w:ascii="宋体" w:hAnsi="宋体" w:cs="宋体" w:hint="eastAsia"/>
                <w:szCs w:val="21"/>
              </w:rPr>
              <w:t>检测及数据处理系统软件一套；</w:t>
            </w:r>
          </w:p>
          <w:p w:rsidR="00000000" w:rsidRDefault="005C1D45">
            <w:pPr>
              <w:ind w:firstLineChars="200" w:firstLine="420"/>
              <w:rPr>
                <w:rFonts w:ascii="宋体" w:hAnsi="宋体" w:cs="宋体" w:hint="eastAsia"/>
                <w:szCs w:val="21"/>
              </w:rPr>
            </w:pPr>
            <w:r>
              <w:rPr>
                <w:rFonts w:ascii="宋体" w:hAnsi="宋体" w:cs="宋体" w:hint="eastAsia"/>
                <w:szCs w:val="21"/>
              </w:rPr>
              <w:t>13.</w:t>
            </w:r>
            <w:r>
              <w:rPr>
                <w:rFonts w:ascii="宋体" w:hAnsi="宋体" w:cs="宋体" w:hint="eastAsia"/>
                <w:szCs w:val="21"/>
              </w:rPr>
              <w:t>笔记本电脑一台（内置数据采集器）；</w:t>
            </w:r>
          </w:p>
          <w:p w:rsidR="00000000" w:rsidRDefault="005C1D45">
            <w:pPr>
              <w:ind w:firstLineChars="200" w:firstLine="420"/>
              <w:rPr>
                <w:rFonts w:ascii="宋体" w:hAnsi="宋体" w:cs="宋体" w:hint="eastAsia"/>
                <w:szCs w:val="21"/>
              </w:rPr>
            </w:pPr>
            <w:r>
              <w:rPr>
                <w:rFonts w:ascii="宋体" w:hAnsi="宋体" w:cs="宋体" w:hint="eastAsia"/>
                <w:szCs w:val="21"/>
              </w:rPr>
              <w:t>14.</w:t>
            </w:r>
            <w:r>
              <w:rPr>
                <w:rFonts w:ascii="宋体" w:hAnsi="宋体" w:cs="宋体" w:hint="eastAsia"/>
                <w:szCs w:val="21"/>
              </w:rPr>
              <w:t>电脑包一个；</w:t>
            </w:r>
          </w:p>
          <w:p w:rsidR="00000000" w:rsidRDefault="005C1D45">
            <w:pPr>
              <w:ind w:firstLineChars="200" w:firstLine="420"/>
              <w:rPr>
                <w:rFonts w:ascii="宋体" w:hAnsi="宋体" w:cs="宋体" w:hint="eastAsia"/>
                <w:szCs w:val="21"/>
              </w:rPr>
            </w:pPr>
            <w:r>
              <w:rPr>
                <w:rFonts w:ascii="宋体" w:hAnsi="宋体" w:cs="宋体" w:hint="eastAsia"/>
                <w:szCs w:val="21"/>
              </w:rPr>
              <w:t>15.</w:t>
            </w:r>
            <w:r>
              <w:rPr>
                <w:rFonts w:ascii="宋体" w:hAnsi="宋体" w:cs="宋体" w:hint="eastAsia"/>
                <w:szCs w:val="21"/>
              </w:rPr>
              <w:t>鼠标一只；</w:t>
            </w:r>
          </w:p>
          <w:p w:rsidR="00000000" w:rsidRDefault="005C1D45">
            <w:pPr>
              <w:ind w:firstLineChars="200" w:firstLine="420"/>
              <w:rPr>
                <w:rFonts w:ascii="宋体" w:hAnsi="宋体" w:cs="宋体" w:hint="eastAsia"/>
                <w:szCs w:val="21"/>
              </w:rPr>
            </w:pPr>
            <w:r>
              <w:rPr>
                <w:rFonts w:ascii="宋体" w:hAnsi="宋体" w:cs="宋体" w:hint="eastAsia"/>
                <w:szCs w:val="21"/>
              </w:rPr>
              <w:t>16.</w:t>
            </w:r>
            <w:r>
              <w:rPr>
                <w:rFonts w:ascii="宋体" w:hAnsi="宋体" w:cs="宋体" w:hint="eastAsia"/>
                <w:szCs w:val="21"/>
              </w:rPr>
              <w:t>数据线一套；</w:t>
            </w:r>
          </w:p>
          <w:p w:rsidR="00000000" w:rsidRDefault="005C1D45">
            <w:pPr>
              <w:ind w:firstLineChars="200" w:firstLine="420"/>
              <w:rPr>
                <w:rFonts w:ascii="宋体" w:hAnsi="宋体" w:cs="宋体" w:hint="eastAsia"/>
                <w:szCs w:val="21"/>
              </w:rPr>
            </w:pPr>
            <w:r>
              <w:rPr>
                <w:rFonts w:ascii="宋体" w:hAnsi="宋体" w:cs="宋体" w:hint="eastAsia"/>
                <w:szCs w:val="21"/>
              </w:rPr>
              <w:t>17.</w:t>
            </w:r>
            <w:r>
              <w:rPr>
                <w:rFonts w:ascii="宋体" w:hAnsi="宋体" w:cs="宋体" w:hint="eastAsia"/>
                <w:szCs w:val="21"/>
              </w:rPr>
              <w:t>安全工程箱：两只。</w:t>
            </w:r>
          </w:p>
        </w:tc>
        <w:tc>
          <w:tcPr>
            <w:tcW w:w="460" w:type="dxa"/>
            <w:vAlign w:val="center"/>
          </w:tcPr>
          <w:p w:rsidR="00000000" w:rsidRDefault="005C1D45">
            <w:pPr>
              <w:jc w:val="center"/>
              <w:rPr>
                <w:rFonts w:ascii="宋体" w:hAnsi="宋体" w:cs="宋体" w:hint="eastAsia"/>
                <w:szCs w:val="21"/>
              </w:rPr>
            </w:pPr>
            <w:r>
              <w:rPr>
                <w:rFonts w:ascii="宋体" w:hAnsi="宋体" w:cs="宋体" w:hint="eastAsia"/>
                <w:szCs w:val="21"/>
              </w:rPr>
              <w:lastRenderedPageBreak/>
              <w:t>台</w:t>
            </w:r>
          </w:p>
        </w:tc>
        <w:tc>
          <w:tcPr>
            <w:tcW w:w="364" w:type="dxa"/>
            <w:vAlign w:val="center"/>
          </w:tcPr>
          <w:p w:rsidR="00000000" w:rsidRDefault="005C1D45">
            <w:pPr>
              <w:jc w:val="center"/>
              <w:rPr>
                <w:rFonts w:ascii="宋体" w:hAnsi="宋体" w:cs="宋体" w:hint="eastAsia"/>
                <w:szCs w:val="21"/>
              </w:rPr>
            </w:pPr>
            <w:r>
              <w:rPr>
                <w:rFonts w:ascii="宋体" w:hAnsi="宋体" w:cs="宋体" w:hint="eastAsia"/>
                <w:szCs w:val="21"/>
              </w:rPr>
              <w:t>1</w:t>
            </w:r>
          </w:p>
        </w:tc>
        <w:tc>
          <w:tcPr>
            <w:tcW w:w="504" w:type="dxa"/>
            <w:vAlign w:val="center"/>
          </w:tcPr>
          <w:p w:rsidR="00000000" w:rsidRDefault="005C1D45">
            <w:pPr>
              <w:jc w:val="center"/>
              <w:rPr>
                <w:rFonts w:ascii="宋体" w:hAnsi="宋体" w:cs="宋体" w:hint="eastAsia"/>
                <w:szCs w:val="21"/>
              </w:rPr>
            </w:pPr>
          </w:p>
        </w:tc>
      </w:tr>
    </w:tbl>
    <w:p w:rsidR="00000000" w:rsidRDefault="005C1D45" w:rsidP="00BE4BCE">
      <w:pPr>
        <w:spacing w:line="360" w:lineRule="auto"/>
        <w:ind w:firstLineChars="200" w:firstLine="422"/>
        <w:jc w:val="left"/>
        <w:rPr>
          <w:rFonts w:ascii="宋体" w:hAnsi="宋体" w:cs="宋体" w:hint="eastAsia"/>
          <w:b/>
        </w:rPr>
      </w:pPr>
      <w:r>
        <w:rPr>
          <w:rFonts w:ascii="宋体" w:hAnsi="宋体" w:cs="宋体" w:hint="eastAsia"/>
          <w:b/>
          <w:szCs w:val="21"/>
        </w:rPr>
        <w:lastRenderedPageBreak/>
        <w:t>注：</w:t>
      </w:r>
      <w:r>
        <w:rPr>
          <w:rFonts w:ascii="宋体" w:hAnsi="宋体" w:cs="宋体" w:hint="eastAsia"/>
          <w:b/>
          <w:szCs w:val="21"/>
        </w:rPr>
        <w:t>1</w:t>
      </w:r>
      <w:r>
        <w:rPr>
          <w:rFonts w:ascii="宋体" w:hAnsi="宋体" w:cs="宋体" w:hint="eastAsia"/>
          <w:b/>
          <w:szCs w:val="21"/>
        </w:rPr>
        <w:t>、</w:t>
      </w:r>
      <w:r>
        <w:rPr>
          <w:rFonts w:ascii="宋体" w:hAnsi="宋体" w:cs="宋体" w:hint="eastAsia"/>
          <w:b/>
        </w:rPr>
        <w:t>投标人同时参加几个包投标时必须按招标文件</w:t>
      </w:r>
      <w:r>
        <w:rPr>
          <w:rFonts w:ascii="宋体" w:hAnsi="宋体" w:cs="宋体" w:hint="eastAsia"/>
          <w:b/>
        </w:rPr>
        <w:t>要求按包号分别制作投标文件，分别密封递</w:t>
      </w:r>
      <w:r>
        <w:rPr>
          <w:rFonts w:ascii="宋体" w:hAnsi="宋体" w:cs="宋体" w:hint="eastAsia"/>
          <w:b/>
        </w:rPr>
        <w:lastRenderedPageBreak/>
        <w:t>交；</w:t>
      </w:r>
    </w:p>
    <w:p w:rsidR="00000000" w:rsidRDefault="005C1D45" w:rsidP="00BE4BCE">
      <w:pPr>
        <w:spacing w:line="360" w:lineRule="auto"/>
        <w:ind w:firstLineChars="200" w:firstLine="422"/>
        <w:jc w:val="left"/>
        <w:rPr>
          <w:b/>
        </w:rPr>
      </w:pPr>
      <w:r>
        <w:rPr>
          <w:rFonts w:ascii="宋体" w:hAnsi="宋体" w:cs="宋体" w:hint="eastAsia"/>
          <w:b/>
        </w:rPr>
        <w:t>2</w:t>
      </w:r>
      <w:r>
        <w:rPr>
          <w:rFonts w:ascii="宋体" w:hAnsi="宋体" w:cs="宋体" w:hint="eastAsia"/>
          <w:b/>
        </w:rPr>
        <w:t>、采购结果公示之日起</w:t>
      </w:r>
      <w:r>
        <w:rPr>
          <w:rFonts w:ascii="宋体" w:hAnsi="宋体" w:cs="宋体" w:hint="eastAsia"/>
          <w:b/>
        </w:rPr>
        <w:t>5</w:t>
      </w:r>
      <w:r>
        <w:rPr>
          <w:rFonts w:ascii="宋体" w:hAnsi="宋体" w:cs="宋体" w:hint="eastAsia"/>
          <w:b/>
        </w:rPr>
        <w:t>个工作日内，中标供应商须按采购文件规定向采购人提供所投生产厂商针对本项目售后服务承诺函。逾期不提交的作放弃中标处理。</w:t>
      </w:r>
      <w:r>
        <w:rPr>
          <w:b/>
        </w:rPr>
        <w:br/>
      </w:r>
    </w:p>
    <w:p w:rsidR="00000000" w:rsidRDefault="005C1D45">
      <w:pPr>
        <w:jc w:val="center"/>
        <w:rPr>
          <w:rFonts w:ascii="黑体" w:eastAsia="黑体" w:hint="eastAsia"/>
          <w:sz w:val="28"/>
          <w:szCs w:val="28"/>
        </w:rPr>
      </w:pPr>
      <w:r>
        <w:rPr>
          <w:b/>
        </w:rPr>
        <w:br w:type="page"/>
      </w:r>
      <w:r>
        <w:rPr>
          <w:rFonts w:ascii="黑体" w:eastAsia="黑体" w:hint="eastAsia"/>
          <w:b/>
          <w:bCs/>
          <w:sz w:val="28"/>
          <w:szCs w:val="28"/>
        </w:rPr>
        <w:lastRenderedPageBreak/>
        <w:t>三、商务要求</w:t>
      </w:r>
    </w:p>
    <w:p w:rsidR="00000000" w:rsidRDefault="005C1D45">
      <w:pPr>
        <w:spacing w:line="360" w:lineRule="auto"/>
        <w:rPr>
          <w:rFonts w:ascii="宋体" w:hAnsi="宋体" w:cs="宋体" w:hint="eastAsia"/>
          <w:b/>
          <w:bCs/>
          <w:szCs w:val="21"/>
        </w:rPr>
      </w:pPr>
    </w:p>
    <w:p w:rsidR="00000000" w:rsidRDefault="005C1D45">
      <w:pPr>
        <w:spacing w:line="360" w:lineRule="auto"/>
        <w:rPr>
          <w:rFonts w:ascii="宋体" w:hAnsi="宋体" w:cs="宋体" w:hint="eastAsia"/>
          <w:b/>
          <w:bCs/>
          <w:szCs w:val="21"/>
        </w:rPr>
      </w:pPr>
      <w:r>
        <w:rPr>
          <w:rFonts w:ascii="宋体" w:hAnsi="宋体" w:cs="宋体" w:hint="eastAsia"/>
          <w:b/>
          <w:bCs/>
          <w:szCs w:val="21"/>
        </w:rPr>
        <w:t>※</w:t>
      </w:r>
      <w:r>
        <w:rPr>
          <w:rFonts w:ascii="宋体" w:hAnsi="宋体" w:cs="宋体" w:hint="eastAsia"/>
          <w:b/>
          <w:bCs/>
          <w:szCs w:val="21"/>
        </w:rPr>
        <w:t>1</w:t>
      </w:r>
      <w:r>
        <w:rPr>
          <w:rFonts w:ascii="宋体" w:hAnsi="宋体" w:cs="宋体" w:hint="eastAsia"/>
          <w:b/>
          <w:bCs/>
          <w:szCs w:val="21"/>
        </w:rPr>
        <w:t>、交货验收与工期</w:t>
      </w:r>
    </w:p>
    <w:p w:rsidR="00000000" w:rsidRDefault="005C1D4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签定合同后按合同和招标、投标文件约定的要求和标准进行交货验收。</w:t>
      </w:r>
      <w:r>
        <w:rPr>
          <w:rFonts w:ascii="宋体" w:hAnsi="宋体" w:cs="宋体" w:hint="eastAsia"/>
          <w:b/>
          <w:bCs/>
          <w:szCs w:val="21"/>
        </w:rPr>
        <w:t>交货期：国产设备为合同签订后</w:t>
      </w:r>
      <w:r>
        <w:rPr>
          <w:rFonts w:ascii="宋体" w:hAnsi="宋体" w:cs="宋体" w:hint="eastAsia"/>
          <w:b/>
          <w:bCs/>
          <w:szCs w:val="21"/>
          <w:u w:val="single"/>
        </w:rPr>
        <w:t>60</w:t>
      </w:r>
      <w:r>
        <w:rPr>
          <w:rFonts w:ascii="宋体" w:hAnsi="宋体" w:cs="宋体" w:hint="eastAsia"/>
          <w:b/>
          <w:bCs/>
          <w:szCs w:val="21"/>
        </w:rPr>
        <w:t>天内，进口设备为合同签订后</w:t>
      </w:r>
      <w:r>
        <w:rPr>
          <w:rFonts w:ascii="宋体" w:hAnsi="宋体" w:cs="宋体" w:hint="eastAsia"/>
          <w:b/>
          <w:bCs/>
          <w:szCs w:val="21"/>
        </w:rPr>
        <w:t>90</w:t>
      </w:r>
      <w:r>
        <w:rPr>
          <w:rFonts w:ascii="宋体" w:hAnsi="宋体" w:cs="宋体" w:hint="eastAsia"/>
          <w:b/>
          <w:bCs/>
          <w:szCs w:val="21"/>
          <w:u w:val="single"/>
        </w:rPr>
        <w:t>天</w:t>
      </w:r>
      <w:r>
        <w:rPr>
          <w:rFonts w:ascii="宋体" w:hAnsi="宋体" w:cs="宋体" w:hint="eastAsia"/>
          <w:b/>
          <w:bCs/>
          <w:szCs w:val="21"/>
        </w:rPr>
        <w:t>内。</w:t>
      </w:r>
      <w:r>
        <w:rPr>
          <w:rFonts w:ascii="宋体" w:hAnsi="宋体" w:cs="宋体" w:hint="eastAsia"/>
          <w:szCs w:val="21"/>
        </w:rPr>
        <w:t>“</w:t>
      </w:r>
      <w:r>
        <w:rPr>
          <w:rFonts w:ascii="宋体" w:hAnsi="宋体" w:cs="宋体" w:hint="eastAsia"/>
          <w:b/>
          <w:szCs w:val="21"/>
        </w:rPr>
        <w:t>交货期</w:t>
      </w:r>
      <w:r>
        <w:rPr>
          <w:rFonts w:ascii="宋体" w:hAnsi="宋体" w:cs="宋体" w:hint="eastAsia"/>
          <w:szCs w:val="21"/>
        </w:rPr>
        <w:t>”指所有货物运抵现场安装调试完毕后交付用户验收的日期。</w:t>
      </w:r>
      <w:r>
        <w:rPr>
          <w:rFonts w:ascii="宋体" w:hAnsi="宋体" w:cs="宋体" w:hint="eastAsia"/>
          <w:b/>
          <w:szCs w:val="21"/>
        </w:rPr>
        <w:t>本项目交货期可在中标合同内按需方要求约定，中标单位需无条件同意采购单位的合理要求。</w:t>
      </w:r>
    </w:p>
    <w:p w:rsidR="00000000" w:rsidRDefault="005C1D4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交货时需将使用说明书、质量检验证明书、保修单据、随配附件和工具以及清单一并附于货物内。</w:t>
      </w:r>
    </w:p>
    <w:p w:rsidR="00000000" w:rsidRDefault="005C1D4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由于供应商的原因未能按时供货的，每迟一天罚款合同总额的</w:t>
      </w:r>
      <w:r>
        <w:rPr>
          <w:rFonts w:ascii="宋体" w:hAnsi="宋体" w:cs="宋体" w:hint="eastAsia"/>
          <w:szCs w:val="21"/>
        </w:rPr>
        <w:t>0.5%</w:t>
      </w:r>
      <w:r>
        <w:rPr>
          <w:rFonts w:ascii="宋体" w:hAnsi="宋体" w:cs="宋体" w:hint="eastAsia"/>
          <w:szCs w:val="21"/>
        </w:rPr>
        <w:t>；如超过供货期</w:t>
      </w:r>
      <w:r>
        <w:rPr>
          <w:rFonts w:ascii="宋体" w:hAnsi="宋体" w:cs="宋体" w:hint="eastAsia"/>
          <w:szCs w:val="21"/>
        </w:rPr>
        <w:t>30</w:t>
      </w:r>
      <w:r>
        <w:rPr>
          <w:rFonts w:ascii="宋体" w:hAnsi="宋体" w:cs="宋体" w:hint="eastAsia"/>
          <w:szCs w:val="21"/>
        </w:rPr>
        <w:t>天，将终止合同并通过法律程序对供应商进行索赔。</w:t>
      </w:r>
    </w:p>
    <w:p w:rsidR="00000000" w:rsidRDefault="005C1D45">
      <w:pPr>
        <w:spacing w:line="360" w:lineRule="auto"/>
        <w:rPr>
          <w:rFonts w:ascii="宋体" w:hAnsi="宋体" w:cs="宋体" w:hint="eastAsia"/>
          <w:b/>
          <w:bCs/>
          <w:szCs w:val="21"/>
        </w:rPr>
      </w:pPr>
    </w:p>
    <w:p w:rsidR="00000000" w:rsidRDefault="005C1D45">
      <w:pPr>
        <w:spacing w:line="360" w:lineRule="auto"/>
        <w:rPr>
          <w:rFonts w:ascii="宋体" w:hAnsi="宋体" w:cs="宋体" w:hint="eastAsia"/>
          <w:b/>
          <w:bCs/>
          <w:szCs w:val="21"/>
        </w:rPr>
      </w:pPr>
      <w:r>
        <w:rPr>
          <w:rFonts w:ascii="宋体" w:hAnsi="宋体" w:cs="宋体" w:hint="eastAsia"/>
          <w:b/>
          <w:bCs/>
          <w:szCs w:val="21"/>
        </w:rPr>
        <w:t>※</w:t>
      </w:r>
      <w:r>
        <w:rPr>
          <w:rFonts w:ascii="宋体" w:hAnsi="宋体" w:cs="宋体" w:hint="eastAsia"/>
          <w:b/>
          <w:bCs/>
          <w:szCs w:val="21"/>
        </w:rPr>
        <w:t>2</w:t>
      </w:r>
      <w:r>
        <w:rPr>
          <w:rFonts w:ascii="宋体" w:hAnsi="宋体" w:cs="宋体" w:hint="eastAsia"/>
          <w:b/>
          <w:bCs/>
          <w:szCs w:val="21"/>
        </w:rPr>
        <w:t>、付款方式</w:t>
      </w:r>
    </w:p>
    <w:p w:rsidR="00000000" w:rsidRDefault="005C1D45">
      <w:pPr>
        <w:numPr>
          <w:ilvl w:val="0"/>
          <w:numId w:val="10"/>
        </w:numPr>
        <w:spacing w:line="360" w:lineRule="auto"/>
        <w:ind w:firstLineChars="200" w:firstLine="420"/>
        <w:rPr>
          <w:rFonts w:ascii="宋体" w:hAnsi="宋体" w:cs="宋体" w:hint="eastAsia"/>
          <w:szCs w:val="21"/>
        </w:rPr>
      </w:pPr>
      <w:r>
        <w:rPr>
          <w:rFonts w:ascii="宋体" w:hAnsi="宋体" w:cs="宋体" w:hint="eastAsia"/>
          <w:szCs w:val="21"/>
        </w:rPr>
        <w:t>签订合同后，</w:t>
      </w:r>
      <w:r>
        <w:rPr>
          <w:rFonts w:ascii="宋体" w:hAnsi="宋体" w:cs="宋体" w:hint="eastAsia"/>
          <w:szCs w:val="21"/>
        </w:rPr>
        <w:t>15</w:t>
      </w:r>
      <w:r>
        <w:rPr>
          <w:rFonts w:ascii="宋体" w:hAnsi="宋体" w:cs="宋体" w:hint="eastAsia"/>
          <w:szCs w:val="21"/>
        </w:rPr>
        <w:t>天内采购方支付合同金额的</w:t>
      </w:r>
      <w:r>
        <w:rPr>
          <w:rFonts w:ascii="宋体" w:hAnsi="宋体" w:cs="宋体" w:hint="eastAsia"/>
          <w:szCs w:val="21"/>
        </w:rPr>
        <w:t>30%</w:t>
      </w:r>
      <w:r>
        <w:rPr>
          <w:rFonts w:ascii="宋体" w:hAnsi="宋体" w:cs="宋体" w:hint="eastAsia"/>
          <w:szCs w:val="21"/>
        </w:rPr>
        <w:t>给予中标人作为预付款；</w:t>
      </w:r>
    </w:p>
    <w:p w:rsidR="00000000" w:rsidRDefault="005C1D45">
      <w:pPr>
        <w:numPr>
          <w:ilvl w:val="0"/>
          <w:numId w:val="10"/>
        </w:numPr>
        <w:spacing w:line="360" w:lineRule="auto"/>
        <w:ind w:firstLineChars="200" w:firstLine="420"/>
        <w:rPr>
          <w:rFonts w:ascii="宋体" w:hAnsi="宋体" w:cs="宋体" w:hint="eastAsia"/>
          <w:szCs w:val="21"/>
        </w:rPr>
      </w:pPr>
      <w:r>
        <w:rPr>
          <w:rFonts w:ascii="宋体" w:hAnsi="宋体" w:cs="宋体" w:hint="eastAsia"/>
          <w:szCs w:val="21"/>
        </w:rPr>
        <w:t>待所有货物到达招标人指定地点并验收合格、且在中标人提供全额发票后</w:t>
      </w:r>
      <w:r>
        <w:rPr>
          <w:rFonts w:ascii="宋体" w:hAnsi="宋体" w:cs="宋体" w:hint="eastAsia"/>
          <w:szCs w:val="21"/>
        </w:rPr>
        <w:t>15</w:t>
      </w:r>
      <w:r>
        <w:rPr>
          <w:rFonts w:ascii="宋体" w:hAnsi="宋体" w:cs="宋体" w:hint="eastAsia"/>
          <w:szCs w:val="21"/>
        </w:rPr>
        <w:t>天内支付至合同金额的</w:t>
      </w:r>
      <w:r>
        <w:rPr>
          <w:rFonts w:ascii="宋体" w:hAnsi="宋体" w:cs="宋体" w:hint="eastAsia"/>
          <w:szCs w:val="21"/>
        </w:rPr>
        <w:t>95%</w:t>
      </w:r>
      <w:r>
        <w:rPr>
          <w:rFonts w:ascii="宋体" w:hAnsi="宋体" w:cs="宋体" w:hint="eastAsia"/>
          <w:szCs w:val="21"/>
        </w:rPr>
        <w:t>；</w:t>
      </w:r>
    </w:p>
    <w:p w:rsidR="00000000" w:rsidRDefault="005C1D45">
      <w:pPr>
        <w:spacing w:line="360" w:lineRule="auto"/>
        <w:ind w:firstLineChars="200" w:firstLine="420"/>
        <w:rPr>
          <w:rFonts w:ascii="宋体" w:hAnsi="宋体" w:cs="宋体" w:hint="eastAsia"/>
          <w:szCs w:val="21"/>
        </w:rPr>
      </w:pPr>
      <w:r>
        <w:rPr>
          <w:rFonts w:ascii="宋体" w:hAnsi="宋体" w:cs="宋体" w:hint="eastAsia"/>
          <w:szCs w:val="21"/>
        </w:rPr>
        <w:t>3.5%</w:t>
      </w:r>
      <w:r>
        <w:rPr>
          <w:rFonts w:ascii="宋体" w:hAnsi="宋体" w:cs="宋体" w:hint="eastAsia"/>
          <w:szCs w:val="21"/>
        </w:rPr>
        <w:t>余款为质量保证金，在设备质保期满后</w:t>
      </w:r>
      <w:r>
        <w:rPr>
          <w:rFonts w:ascii="宋体" w:hAnsi="宋体" w:cs="宋体" w:hint="eastAsia"/>
          <w:szCs w:val="21"/>
        </w:rPr>
        <w:t xml:space="preserve"> 10</w:t>
      </w:r>
      <w:r>
        <w:rPr>
          <w:rFonts w:ascii="宋体" w:hAnsi="宋体" w:cs="宋体" w:hint="eastAsia"/>
          <w:szCs w:val="21"/>
        </w:rPr>
        <w:t>天内付清。</w:t>
      </w:r>
    </w:p>
    <w:p w:rsidR="00000000" w:rsidRDefault="005C1D45">
      <w:pPr>
        <w:spacing w:line="360" w:lineRule="auto"/>
        <w:rPr>
          <w:rFonts w:ascii="宋体" w:hAnsi="宋体" w:cs="宋体" w:hint="eastAsia"/>
          <w:b/>
          <w:szCs w:val="21"/>
        </w:rPr>
      </w:pPr>
    </w:p>
    <w:p w:rsidR="00000000" w:rsidRDefault="005C1D45">
      <w:pPr>
        <w:spacing w:line="360" w:lineRule="auto"/>
        <w:rPr>
          <w:rFonts w:ascii="宋体" w:hAnsi="宋体" w:cs="宋体" w:hint="eastAsia"/>
          <w:b/>
          <w:szCs w:val="21"/>
        </w:rPr>
      </w:pPr>
      <w:r>
        <w:rPr>
          <w:rFonts w:ascii="宋体" w:hAnsi="宋体" w:cs="宋体" w:hint="eastAsia"/>
          <w:b/>
          <w:szCs w:val="21"/>
        </w:rPr>
        <w:t>3</w:t>
      </w:r>
      <w:r>
        <w:rPr>
          <w:rFonts w:ascii="宋体" w:hAnsi="宋体" w:cs="宋体" w:hint="eastAsia"/>
          <w:b/>
          <w:szCs w:val="21"/>
        </w:rPr>
        <w:t>、售后服务</w:t>
      </w:r>
    </w:p>
    <w:p w:rsidR="00000000" w:rsidRDefault="005C1D45" w:rsidP="00BE4BCE">
      <w:pPr>
        <w:spacing w:line="360" w:lineRule="auto"/>
        <w:ind w:firstLineChars="200" w:firstLine="422"/>
        <w:rPr>
          <w:rFonts w:ascii="宋体" w:hAnsi="宋体" w:cs="宋体" w:hint="eastAsia"/>
          <w:b/>
          <w:szCs w:val="21"/>
        </w:rPr>
      </w:pPr>
      <w:r>
        <w:rPr>
          <w:rFonts w:ascii="宋体" w:hAnsi="宋体" w:cs="宋体" w:hint="eastAsia"/>
          <w:b/>
          <w:szCs w:val="21"/>
        </w:rPr>
        <w:t>1.</w:t>
      </w:r>
      <w:r>
        <w:rPr>
          <w:rFonts w:ascii="宋体" w:hAnsi="宋体" w:cs="宋体" w:hint="eastAsia"/>
          <w:b/>
          <w:szCs w:val="21"/>
        </w:rPr>
        <w:t>免费送货上门、安装、调试，</w:t>
      </w:r>
      <w:r>
        <w:rPr>
          <w:rFonts w:ascii="宋体" w:hAnsi="宋体" w:cs="宋体" w:hint="eastAsia"/>
          <w:b/>
          <w:szCs w:val="21"/>
        </w:rPr>
        <w:t>并试运行。</w:t>
      </w:r>
    </w:p>
    <w:p w:rsidR="00000000" w:rsidRDefault="005C1D45" w:rsidP="00BE4BCE">
      <w:pPr>
        <w:spacing w:line="360" w:lineRule="auto"/>
        <w:ind w:firstLineChars="200" w:firstLine="422"/>
        <w:rPr>
          <w:rFonts w:ascii="宋体" w:hAnsi="宋体" w:cs="宋体" w:hint="eastAsia"/>
          <w:b/>
          <w:szCs w:val="21"/>
        </w:rPr>
      </w:pPr>
      <w:r>
        <w:rPr>
          <w:rFonts w:ascii="宋体" w:hAnsi="宋体" w:cs="宋体" w:hint="eastAsia"/>
          <w:b/>
          <w:szCs w:val="21"/>
        </w:rPr>
        <w:t>2.</w:t>
      </w:r>
      <w:r>
        <w:rPr>
          <w:rFonts w:ascii="宋体" w:hAnsi="宋体" w:cs="宋体" w:hint="eastAsia"/>
          <w:b/>
          <w:szCs w:val="21"/>
        </w:rPr>
        <w:t>安装调试：</w:t>
      </w:r>
    </w:p>
    <w:p w:rsidR="00000000" w:rsidRDefault="005C1D45">
      <w:pPr>
        <w:spacing w:line="360" w:lineRule="auto"/>
        <w:ind w:firstLineChars="200" w:firstLine="420"/>
        <w:rPr>
          <w:rFonts w:ascii="宋体" w:hAnsi="宋体" w:cs="宋体" w:hint="eastAsia"/>
          <w:szCs w:val="21"/>
        </w:rPr>
      </w:pPr>
      <w:r>
        <w:rPr>
          <w:rFonts w:ascii="宋体" w:hAnsi="宋体" w:cs="宋体" w:hint="eastAsia"/>
          <w:szCs w:val="21"/>
        </w:rPr>
        <w:t>由供货方负责设备的现场安装和调试，按合同规定的时间、地点完成交货、安装、调试，并与采购人完成验收。在设备的安装、调试、试运行期间，供货方安装调试人员一切费用自理。</w:t>
      </w:r>
    </w:p>
    <w:p w:rsidR="00000000" w:rsidRDefault="005C1D45" w:rsidP="00BE4BCE">
      <w:pPr>
        <w:spacing w:line="360" w:lineRule="auto"/>
        <w:ind w:firstLineChars="200" w:firstLine="422"/>
        <w:rPr>
          <w:rFonts w:ascii="宋体" w:hAnsi="宋体" w:cs="宋体" w:hint="eastAsia"/>
          <w:b/>
          <w:szCs w:val="21"/>
        </w:rPr>
      </w:pPr>
      <w:r>
        <w:rPr>
          <w:rFonts w:ascii="宋体" w:hAnsi="宋体" w:cs="宋体" w:hint="eastAsia"/>
          <w:b/>
          <w:szCs w:val="21"/>
        </w:rPr>
        <w:t>3.</w:t>
      </w:r>
      <w:r>
        <w:rPr>
          <w:rFonts w:ascii="宋体" w:hAnsi="宋体" w:cs="宋体" w:hint="eastAsia"/>
          <w:b/>
          <w:szCs w:val="21"/>
        </w:rPr>
        <w:t>免费培训：</w:t>
      </w:r>
    </w:p>
    <w:p w:rsidR="00000000" w:rsidRDefault="005C1D45">
      <w:pPr>
        <w:spacing w:line="360" w:lineRule="auto"/>
        <w:ind w:firstLineChars="200" w:firstLine="420"/>
        <w:rPr>
          <w:rFonts w:ascii="宋体" w:hAnsi="宋体" w:cs="宋体" w:hint="eastAsia"/>
          <w:szCs w:val="21"/>
        </w:rPr>
      </w:pPr>
      <w:r>
        <w:rPr>
          <w:rFonts w:ascii="宋体" w:hAnsi="宋体" w:cs="宋体" w:hint="eastAsia"/>
          <w:szCs w:val="21"/>
        </w:rPr>
        <w:t>3.1</w:t>
      </w:r>
      <w:r>
        <w:rPr>
          <w:rFonts w:ascii="宋体" w:hAnsi="宋体" w:cs="宋体" w:hint="eastAsia"/>
          <w:szCs w:val="21"/>
        </w:rPr>
        <w:t>现场培训：供货方在设备的安装、调试、验收完毕后即进行现场培训直至采购方基本掌握使用操作、维护保养技术。</w:t>
      </w:r>
    </w:p>
    <w:p w:rsidR="00000000" w:rsidRDefault="005C1D45">
      <w:pPr>
        <w:spacing w:line="360" w:lineRule="auto"/>
        <w:ind w:firstLineChars="200" w:firstLine="420"/>
        <w:rPr>
          <w:rFonts w:ascii="宋体" w:hAnsi="宋体" w:cs="宋体" w:hint="eastAsia"/>
          <w:szCs w:val="21"/>
        </w:rPr>
      </w:pPr>
      <w:r>
        <w:rPr>
          <w:rFonts w:ascii="宋体" w:hAnsi="宋体" w:cs="宋体" w:hint="eastAsia"/>
          <w:szCs w:val="21"/>
        </w:rPr>
        <w:t>3.2</w:t>
      </w:r>
      <w:r>
        <w:rPr>
          <w:rFonts w:ascii="宋体" w:hAnsi="宋体" w:cs="宋体" w:hint="eastAsia"/>
          <w:szCs w:val="21"/>
        </w:rPr>
        <w:t>专门培训：供货方就设备的安装、检验、调试、使用和维护等培训采购方</w:t>
      </w:r>
      <w:r>
        <w:rPr>
          <w:rFonts w:ascii="宋体" w:hAnsi="宋体" w:cs="宋体" w:hint="eastAsia"/>
          <w:szCs w:val="21"/>
        </w:rPr>
        <w:t>3</w:t>
      </w:r>
      <w:r>
        <w:rPr>
          <w:rFonts w:ascii="宋体" w:hAnsi="宋体" w:cs="宋体" w:hint="eastAsia"/>
          <w:szCs w:val="21"/>
        </w:rPr>
        <w:t>名技术人员，直到采购方受训人员全部掌握运用操作、维护保养技术，并能达到正确检修、维护、排除一般故障为止。</w:t>
      </w:r>
    </w:p>
    <w:p w:rsidR="00000000" w:rsidRDefault="005C1D45">
      <w:pPr>
        <w:spacing w:line="360" w:lineRule="auto"/>
        <w:ind w:firstLineChars="200" w:firstLine="420"/>
        <w:rPr>
          <w:rFonts w:ascii="宋体" w:hAnsi="宋体" w:cs="宋体" w:hint="eastAsia"/>
          <w:szCs w:val="21"/>
        </w:rPr>
      </w:pPr>
      <w:r>
        <w:rPr>
          <w:rFonts w:ascii="宋体" w:hAnsi="宋体" w:cs="宋体" w:hint="eastAsia"/>
          <w:szCs w:val="21"/>
        </w:rPr>
        <w:t>3.3</w:t>
      </w:r>
      <w:r>
        <w:rPr>
          <w:rFonts w:ascii="宋体" w:hAnsi="宋体" w:cs="宋体" w:hint="eastAsia"/>
          <w:szCs w:val="21"/>
        </w:rPr>
        <w:t>培训方式：</w:t>
      </w:r>
      <w:r>
        <w:rPr>
          <w:rFonts w:ascii="宋体" w:hAnsi="宋体" w:cs="宋体" w:hint="eastAsia"/>
          <w:szCs w:val="21"/>
        </w:rPr>
        <w:t>技术培训、操作培训。</w:t>
      </w:r>
    </w:p>
    <w:p w:rsidR="00000000" w:rsidRDefault="005C1D45">
      <w:pPr>
        <w:spacing w:line="360" w:lineRule="auto"/>
        <w:ind w:firstLineChars="200" w:firstLine="420"/>
        <w:rPr>
          <w:rFonts w:ascii="宋体" w:hAnsi="宋体" w:cs="宋体" w:hint="eastAsia"/>
          <w:szCs w:val="21"/>
        </w:rPr>
      </w:pPr>
      <w:r>
        <w:rPr>
          <w:rFonts w:ascii="宋体" w:hAnsi="宋体" w:cs="宋体" w:hint="eastAsia"/>
          <w:szCs w:val="21"/>
        </w:rPr>
        <w:t>3.4</w:t>
      </w:r>
      <w:r>
        <w:rPr>
          <w:rFonts w:ascii="宋体" w:hAnsi="宋体" w:cs="宋体" w:hint="eastAsia"/>
          <w:szCs w:val="21"/>
        </w:rPr>
        <w:t>培训人员、地点和时间：受训人员由采购人确定，培训地点和时间由双方商定。</w:t>
      </w:r>
    </w:p>
    <w:p w:rsidR="00000000" w:rsidRDefault="005C1D45" w:rsidP="00BE4BCE">
      <w:pPr>
        <w:spacing w:line="360" w:lineRule="auto"/>
        <w:ind w:firstLineChars="200" w:firstLine="422"/>
        <w:rPr>
          <w:rFonts w:ascii="宋体" w:hAnsi="宋体" w:cs="宋体" w:hint="eastAsia"/>
          <w:b/>
          <w:szCs w:val="21"/>
        </w:rPr>
      </w:pPr>
      <w:r>
        <w:rPr>
          <w:rFonts w:ascii="宋体" w:hAnsi="宋体" w:cs="宋体" w:hint="eastAsia"/>
          <w:b/>
          <w:szCs w:val="21"/>
        </w:rPr>
        <w:t>4.</w:t>
      </w:r>
      <w:r>
        <w:rPr>
          <w:rFonts w:ascii="宋体" w:hAnsi="宋体" w:cs="宋体" w:hint="eastAsia"/>
          <w:b/>
          <w:szCs w:val="21"/>
        </w:rPr>
        <w:t>质保和维修</w:t>
      </w:r>
    </w:p>
    <w:p w:rsidR="00000000" w:rsidRDefault="005C1D45">
      <w:pPr>
        <w:spacing w:line="360" w:lineRule="auto"/>
        <w:ind w:firstLineChars="200" w:firstLine="420"/>
        <w:rPr>
          <w:rFonts w:ascii="宋体" w:hAnsi="宋体" w:cs="宋体" w:hint="eastAsia"/>
          <w:szCs w:val="21"/>
        </w:rPr>
      </w:pPr>
      <w:r>
        <w:rPr>
          <w:rFonts w:ascii="宋体" w:hAnsi="宋体" w:cs="宋体" w:hint="eastAsia"/>
          <w:szCs w:val="21"/>
        </w:rPr>
        <w:t>仪器质保期为整机验收合格后不少于</w:t>
      </w:r>
      <w:r>
        <w:rPr>
          <w:rFonts w:ascii="宋体" w:hAnsi="宋体" w:cs="宋体" w:hint="eastAsia"/>
          <w:szCs w:val="21"/>
        </w:rPr>
        <w:t>12</w:t>
      </w:r>
      <w:r>
        <w:rPr>
          <w:rFonts w:ascii="宋体" w:hAnsi="宋体" w:cs="宋体" w:hint="eastAsia"/>
          <w:szCs w:val="21"/>
        </w:rPr>
        <w:t>个月；供货方应在质保期内提供免费上门维修服务，并进行终身维护（个别仪器需延长，另作说明）。要求供货方在仪器寿命期内以不高于投标价格的价格保证备品备件并长期提供技术咨询服务。供货方在收到用户要求对所采购仪器进行维修通知后，应在</w:t>
      </w:r>
      <w:r>
        <w:rPr>
          <w:rFonts w:ascii="宋体" w:hAnsi="宋体" w:cs="宋体" w:hint="eastAsia"/>
          <w:szCs w:val="21"/>
        </w:rPr>
        <w:t>2</w:t>
      </w:r>
      <w:r>
        <w:rPr>
          <w:rFonts w:ascii="宋体" w:hAnsi="宋体" w:cs="宋体" w:hint="eastAsia"/>
          <w:szCs w:val="21"/>
        </w:rPr>
        <w:t>小时内</w:t>
      </w:r>
      <w:r>
        <w:rPr>
          <w:rFonts w:ascii="宋体" w:hAnsi="宋体" w:cs="宋体" w:hint="eastAsia"/>
          <w:szCs w:val="21"/>
        </w:rPr>
        <w:lastRenderedPageBreak/>
        <w:t>做出响应，并在</w:t>
      </w:r>
      <w:r>
        <w:rPr>
          <w:rFonts w:ascii="宋体" w:hAnsi="宋体" w:cs="宋体" w:hint="eastAsia"/>
          <w:szCs w:val="21"/>
        </w:rPr>
        <w:t>24</w:t>
      </w:r>
      <w:r>
        <w:rPr>
          <w:rFonts w:ascii="宋体" w:hAnsi="宋体" w:cs="宋体" w:hint="eastAsia"/>
          <w:szCs w:val="21"/>
        </w:rPr>
        <w:t>小时内派出专门维修人员到现场维修。</w:t>
      </w:r>
    </w:p>
    <w:p w:rsidR="00000000" w:rsidRDefault="005C1D45">
      <w:pPr>
        <w:spacing w:line="360" w:lineRule="auto"/>
        <w:rPr>
          <w:rFonts w:ascii="宋体" w:hAnsi="宋体" w:cs="宋体" w:hint="eastAsia"/>
          <w:b/>
          <w:bCs/>
          <w:szCs w:val="21"/>
        </w:rPr>
      </w:pPr>
    </w:p>
    <w:p w:rsidR="00000000" w:rsidRDefault="005C1D45">
      <w:pPr>
        <w:spacing w:line="360" w:lineRule="auto"/>
        <w:rPr>
          <w:rFonts w:ascii="宋体" w:hAnsi="宋体" w:cs="宋体" w:hint="eastAsia"/>
          <w:b/>
          <w:bCs/>
          <w:szCs w:val="21"/>
        </w:rPr>
      </w:pPr>
      <w:r>
        <w:rPr>
          <w:rFonts w:ascii="宋体" w:hAnsi="宋体" w:cs="宋体" w:hint="eastAsia"/>
          <w:b/>
          <w:bCs/>
          <w:szCs w:val="21"/>
        </w:rPr>
        <w:t>4</w:t>
      </w:r>
      <w:r>
        <w:rPr>
          <w:rFonts w:ascii="宋体" w:hAnsi="宋体" w:cs="宋体" w:hint="eastAsia"/>
          <w:b/>
          <w:bCs/>
          <w:szCs w:val="21"/>
        </w:rPr>
        <w:t>、其他</w:t>
      </w:r>
    </w:p>
    <w:p w:rsidR="00000000" w:rsidRDefault="005C1D45">
      <w:pPr>
        <w:widowControl/>
        <w:spacing w:line="360" w:lineRule="auto"/>
        <w:ind w:firstLineChars="200" w:firstLine="420"/>
        <w:jc w:val="left"/>
        <w:rPr>
          <w:rFonts w:ascii="宋体" w:hAnsi="宋体" w:cs="宋体" w:hint="eastAsia"/>
          <w:szCs w:val="21"/>
        </w:rPr>
      </w:pPr>
      <w:r>
        <w:rPr>
          <w:rFonts w:ascii="宋体" w:hAnsi="宋体" w:cs="宋体" w:hint="eastAsia"/>
          <w:szCs w:val="21"/>
        </w:rPr>
        <w:t>采购文件未尽事宜，将在合同签订或项目执行过程中双方协商确定，供</w:t>
      </w:r>
      <w:r>
        <w:rPr>
          <w:rFonts w:ascii="宋体" w:hAnsi="宋体" w:cs="宋体" w:hint="eastAsia"/>
          <w:szCs w:val="21"/>
        </w:rPr>
        <w:t>应商须无条件满足采购单位的合理要求。</w:t>
      </w:r>
    </w:p>
    <w:p w:rsidR="00000000" w:rsidRDefault="005C1D45" w:rsidP="00BE4BCE">
      <w:pPr>
        <w:pStyle w:val="60"/>
        <w:spacing w:line="240" w:lineRule="auto"/>
        <w:ind w:firstLineChars="200" w:firstLine="562"/>
        <w:rPr>
          <w:rFonts w:ascii="宋体" w:hAnsi="宋体" w:cs="Arial" w:hint="eastAsia"/>
          <w:b/>
          <w:bCs/>
          <w:kern w:val="21"/>
          <w:sz w:val="28"/>
          <w:szCs w:val="28"/>
        </w:rPr>
      </w:pPr>
    </w:p>
    <w:p w:rsidR="00000000" w:rsidRDefault="005C1D45" w:rsidP="00BE4BCE">
      <w:pPr>
        <w:pStyle w:val="60"/>
        <w:spacing w:line="240" w:lineRule="auto"/>
        <w:ind w:firstLineChars="200" w:firstLine="562"/>
        <w:rPr>
          <w:rFonts w:ascii="宋体" w:hAnsi="宋体" w:cs="Arial" w:hint="eastAsia"/>
          <w:b/>
          <w:bCs/>
          <w:kern w:val="21"/>
          <w:sz w:val="28"/>
          <w:szCs w:val="28"/>
        </w:rPr>
      </w:pPr>
      <w:r>
        <w:rPr>
          <w:rFonts w:ascii="宋体" w:hAnsi="宋体" w:cs="Arial" w:hint="eastAsia"/>
          <w:b/>
          <w:bCs/>
          <w:kern w:val="21"/>
          <w:sz w:val="28"/>
          <w:szCs w:val="28"/>
        </w:rPr>
        <w:t>注：不满足招标文件中</w:t>
      </w:r>
      <w:r>
        <w:rPr>
          <w:rFonts w:ascii="宋体" w:hAnsi="宋体" w:cs="Arial" w:hint="eastAsia"/>
          <w:b/>
          <w:bCs/>
          <w:kern w:val="21"/>
          <w:sz w:val="28"/>
          <w:szCs w:val="28"/>
        </w:rPr>
        <w:t xml:space="preserve"> </w:t>
      </w:r>
      <w:r>
        <w:rPr>
          <w:rFonts w:ascii="宋体" w:hAnsi="宋体" w:cs="Arial" w:hint="eastAsia"/>
          <w:b/>
          <w:bCs/>
          <w:kern w:val="21"/>
          <w:sz w:val="28"/>
          <w:szCs w:val="28"/>
        </w:rPr>
        <w:t>“</w:t>
      </w:r>
      <w:r>
        <w:rPr>
          <w:rFonts w:ascii="宋体" w:hAnsi="宋体" w:cs="宋体" w:hint="eastAsia"/>
          <w:b/>
          <w:bCs/>
          <w:szCs w:val="21"/>
        </w:rPr>
        <w:t>※</w:t>
      </w:r>
      <w:r>
        <w:rPr>
          <w:rFonts w:ascii="宋体" w:hAnsi="宋体" w:cs="Arial" w:hint="eastAsia"/>
          <w:b/>
          <w:bCs/>
          <w:kern w:val="21"/>
          <w:sz w:val="28"/>
          <w:szCs w:val="28"/>
        </w:rPr>
        <w:t>”条款的投标文件将作无效投标处理。</w:t>
      </w:r>
    </w:p>
    <w:p w:rsidR="00000000" w:rsidRDefault="005C1D45">
      <w:pPr>
        <w:rPr>
          <w:rFonts w:ascii="宋体" w:hAnsi="宋体" w:hint="eastAsia"/>
          <w:b/>
          <w:bCs/>
          <w:sz w:val="24"/>
        </w:rPr>
      </w:pPr>
    </w:p>
    <w:p w:rsidR="00000000" w:rsidRDefault="005C1D45">
      <w:pPr>
        <w:ind w:firstLineChars="200" w:firstLine="420"/>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r>
        <w:rPr>
          <w:rFonts w:hint="eastAsia"/>
        </w:rPr>
        <w:br w:type="page"/>
      </w: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hint="eastAsia"/>
        </w:rPr>
      </w:pPr>
    </w:p>
    <w:p w:rsidR="00000000" w:rsidRDefault="005C1D45">
      <w:pPr>
        <w:jc w:val="center"/>
        <w:rPr>
          <w:rFonts w:eastAsia="黑体" w:hint="eastAsia"/>
          <w:sz w:val="52"/>
          <w:szCs w:val="52"/>
        </w:rPr>
      </w:pPr>
      <w:r>
        <w:rPr>
          <w:rFonts w:eastAsia="黑体" w:hint="eastAsia"/>
          <w:sz w:val="52"/>
          <w:szCs w:val="52"/>
        </w:rPr>
        <w:t>国内货物采购</w:t>
      </w:r>
    </w:p>
    <w:p w:rsidR="00000000" w:rsidRDefault="005C1D45">
      <w:pPr>
        <w:jc w:val="center"/>
        <w:rPr>
          <w:rFonts w:eastAsia="黑体"/>
          <w:sz w:val="52"/>
          <w:szCs w:val="52"/>
        </w:rPr>
      </w:pPr>
      <w:r>
        <w:rPr>
          <w:rFonts w:eastAsia="黑体" w:hint="eastAsia"/>
          <w:sz w:val="52"/>
          <w:szCs w:val="52"/>
        </w:rPr>
        <w:t>招标文件第二册</w:t>
      </w:r>
    </w:p>
    <w:p w:rsidR="00000000" w:rsidRDefault="005C1D45">
      <w:pPr>
        <w:jc w:val="center"/>
        <w:rPr>
          <w:rFonts w:eastAsia="黑体" w:hint="eastAsia"/>
          <w:sz w:val="52"/>
          <w:szCs w:val="52"/>
        </w:rPr>
      </w:pPr>
      <w:r>
        <w:rPr>
          <w:rFonts w:eastAsia="黑体"/>
          <w:sz w:val="52"/>
          <w:szCs w:val="52"/>
        </w:rPr>
        <w:br w:type="page"/>
      </w: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jc w:val="center"/>
        <w:rPr>
          <w:rFonts w:ascii="黑体" w:eastAsia="黑体" w:hint="eastAsia"/>
          <w:sz w:val="44"/>
          <w:szCs w:val="44"/>
        </w:rPr>
      </w:pPr>
      <w:r>
        <w:rPr>
          <w:rFonts w:ascii="黑体" w:eastAsia="黑体" w:hint="eastAsia"/>
          <w:sz w:val="44"/>
          <w:szCs w:val="44"/>
        </w:rPr>
        <w:t>第五章　投标人须知</w:t>
      </w:r>
    </w:p>
    <w:p w:rsidR="00000000" w:rsidRDefault="005C1D45">
      <w:pPr>
        <w:jc w:val="center"/>
        <w:rPr>
          <w:rFonts w:ascii="黑体" w:eastAsia="黑体" w:hint="eastAsia"/>
          <w:sz w:val="32"/>
          <w:szCs w:val="32"/>
        </w:rPr>
      </w:pPr>
      <w:r>
        <w:br w:type="page"/>
      </w:r>
      <w:r>
        <w:rPr>
          <w:rFonts w:ascii="黑体" w:eastAsia="黑体" w:hint="eastAsia"/>
          <w:sz w:val="32"/>
          <w:szCs w:val="32"/>
        </w:rPr>
        <w:lastRenderedPageBreak/>
        <w:t>一、说明</w:t>
      </w:r>
    </w:p>
    <w:p w:rsidR="00000000" w:rsidRDefault="005C1D45"/>
    <w:p w:rsidR="00000000" w:rsidRDefault="005C1D45">
      <w:pPr>
        <w:numPr>
          <w:ilvl w:val="0"/>
          <w:numId w:val="11"/>
        </w:numPr>
        <w:rPr>
          <w:rFonts w:ascii="黑体" w:eastAsia="黑体" w:hint="eastAsia"/>
          <w:b/>
        </w:rPr>
      </w:pPr>
      <w:r>
        <w:rPr>
          <w:rFonts w:ascii="黑体" w:eastAsia="黑体" w:hint="eastAsia"/>
          <w:b/>
        </w:rPr>
        <w:t>招标人及资金来源</w:t>
      </w:r>
    </w:p>
    <w:p w:rsidR="00000000" w:rsidRDefault="005C1D45">
      <w:pPr>
        <w:numPr>
          <w:ilvl w:val="1"/>
          <w:numId w:val="11"/>
        </w:numPr>
        <w:rPr>
          <w:rFonts w:hint="eastAsia"/>
        </w:rPr>
      </w:pPr>
      <w:bookmarkStart w:id="0" w:name="_Ref179620493"/>
      <w:r>
        <w:rPr>
          <w:rFonts w:hint="eastAsia"/>
        </w:rPr>
        <w:t>招标人名称见本招标文件第一册第二章</w:t>
      </w:r>
      <w:r>
        <w:rPr>
          <w:rFonts w:eastAsia="黑体" w:hint="eastAsia"/>
        </w:rPr>
        <w:t>投标资料表。</w:t>
      </w:r>
      <w:bookmarkEnd w:id="0"/>
    </w:p>
    <w:p w:rsidR="00000000" w:rsidRDefault="005C1D45">
      <w:pPr>
        <w:numPr>
          <w:ilvl w:val="1"/>
          <w:numId w:val="11"/>
        </w:numPr>
        <w:rPr>
          <w:rFonts w:hint="eastAsia"/>
        </w:rPr>
      </w:pPr>
      <w:bookmarkStart w:id="1" w:name="_Ref179620507"/>
      <w:r>
        <w:rPr>
          <w:rFonts w:hint="eastAsia"/>
        </w:rPr>
        <w:t>招标人已拥有一笔资金</w:t>
      </w:r>
      <w:r>
        <w:rPr>
          <w:rFonts w:hint="eastAsia"/>
        </w:rPr>
        <w:t>/</w:t>
      </w:r>
      <w:r>
        <w:rPr>
          <w:rFonts w:hint="eastAsia"/>
        </w:rPr>
        <w:t>贷款。招标人计划将一部分资金</w:t>
      </w:r>
      <w:r>
        <w:rPr>
          <w:rFonts w:hint="eastAsia"/>
        </w:rPr>
        <w:t>/</w:t>
      </w:r>
      <w:r>
        <w:rPr>
          <w:rFonts w:hint="eastAsia"/>
        </w:rPr>
        <w:t>贷款用于支付本次招标后所签订合同项下的款项，资金来源见</w:t>
      </w:r>
      <w:r>
        <w:rPr>
          <w:rFonts w:eastAsia="黑体" w:hint="eastAsia"/>
        </w:rPr>
        <w:t>投标资料表。</w:t>
      </w:r>
      <w:bookmarkEnd w:id="1"/>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招标机构及合格的投标人</w:t>
      </w:r>
    </w:p>
    <w:p w:rsidR="00000000" w:rsidRDefault="005C1D45">
      <w:pPr>
        <w:numPr>
          <w:ilvl w:val="1"/>
          <w:numId w:val="11"/>
        </w:numPr>
        <w:rPr>
          <w:rFonts w:hint="eastAsia"/>
        </w:rPr>
      </w:pPr>
      <w:bookmarkStart w:id="2" w:name="_Ref179619411"/>
      <w:r>
        <w:rPr>
          <w:rFonts w:hint="eastAsia"/>
        </w:rPr>
        <w:t>招标机构</w:t>
      </w:r>
      <w:bookmarkEnd w:id="2"/>
    </w:p>
    <w:p w:rsidR="00000000" w:rsidRDefault="005C1D45">
      <w:pPr>
        <w:numPr>
          <w:ilvl w:val="2"/>
          <w:numId w:val="11"/>
        </w:numPr>
        <w:rPr>
          <w:rFonts w:hint="eastAsia"/>
        </w:rPr>
      </w:pPr>
      <w:r>
        <w:rPr>
          <w:rFonts w:hint="eastAsia"/>
        </w:rPr>
        <w:t>深圳市三方诚信招标有限公司是中华人民共和</w:t>
      </w:r>
      <w:r>
        <w:rPr>
          <w:rFonts w:hint="eastAsia"/>
        </w:rPr>
        <w:t>国财政部首批授予的甲级政府采购代理机构，经深圳市财政局核准（深财函［</w:t>
      </w:r>
      <w:r>
        <w:rPr>
          <w:rFonts w:hint="eastAsia"/>
        </w:rPr>
        <w:t>2006</w:t>
      </w:r>
      <w:r>
        <w:rPr>
          <w:rFonts w:hint="eastAsia"/>
        </w:rPr>
        <w:t>］</w:t>
      </w:r>
      <w:r>
        <w:rPr>
          <w:rFonts w:hint="eastAsia"/>
        </w:rPr>
        <w:t>1199</w:t>
      </w:r>
      <w:r>
        <w:rPr>
          <w:rFonts w:hint="eastAsia"/>
        </w:rPr>
        <w:t>号文）、东莞市财政局备案（东财函［</w:t>
      </w:r>
      <w:r>
        <w:rPr>
          <w:rFonts w:hint="eastAsia"/>
        </w:rPr>
        <w:t>2008</w:t>
      </w:r>
      <w:r>
        <w:rPr>
          <w:rFonts w:hint="eastAsia"/>
        </w:rPr>
        <w:t>］</w:t>
      </w:r>
      <w:r>
        <w:rPr>
          <w:rFonts w:hint="eastAsia"/>
        </w:rPr>
        <w:t>149</w:t>
      </w:r>
      <w:r>
        <w:rPr>
          <w:rFonts w:hint="eastAsia"/>
        </w:rPr>
        <w:t>号文）专业从事政府采购代理业务并提供相关服务的专门机构。下文简称招标机构，联系方式见</w:t>
      </w:r>
      <w:r>
        <w:rPr>
          <w:rFonts w:eastAsia="黑体" w:hint="eastAsia"/>
        </w:rPr>
        <w:t>投标资料表</w:t>
      </w:r>
      <w:r>
        <w:rPr>
          <w:rFonts w:hint="eastAsia"/>
        </w:rPr>
        <w:t>。</w:t>
      </w:r>
    </w:p>
    <w:p w:rsidR="00000000" w:rsidRDefault="005C1D45">
      <w:pPr>
        <w:numPr>
          <w:ilvl w:val="1"/>
          <w:numId w:val="11"/>
        </w:numPr>
        <w:rPr>
          <w:rFonts w:hint="eastAsia"/>
        </w:rPr>
      </w:pPr>
      <w:bookmarkStart w:id="3" w:name="_Ref179620057"/>
      <w:r>
        <w:rPr>
          <w:rFonts w:hint="eastAsia"/>
        </w:rPr>
        <w:t>合格的投标人</w:t>
      </w:r>
      <w:bookmarkEnd w:id="3"/>
    </w:p>
    <w:p w:rsidR="00000000" w:rsidRDefault="005C1D45">
      <w:pPr>
        <w:numPr>
          <w:ilvl w:val="2"/>
          <w:numId w:val="11"/>
        </w:numPr>
        <w:rPr>
          <w:rFonts w:hint="eastAsia"/>
        </w:rPr>
      </w:pPr>
      <w:r>
        <w:rPr>
          <w:rFonts w:hint="eastAsia"/>
        </w:rPr>
        <w:t>除非下文另有规定，凡是在中华人民共和国境内注册且为人民币流通区域内的供货人均可投标。</w:t>
      </w:r>
    </w:p>
    <w:p w:rsidR="00000000" w:rsidRDefault="005C1D45">
      <w:pPr>
        <w:numPr>
          <w:ilvl w:val="2"/>
          <w:numId w:val="11"/>
        </w:numPr>
        <w:rPr>
          <w:rFonts w:hint="eastAsia"/>
        </w:rPr>
      </w:pPr>
      <w:r>
        <w:rPr>
          <w:rFonts w:hint="eastAsia"/>
        </w:rPr>
        <w:t>只有在法律上和财务上独立、合法运作并独立于招标人和招标机构的供货人才能参加投标。</w:t>
      </w:r>
    </w:p>
    <w:p w:rsidR="00000000" w:rsidRDefault="005C1D45">
      <w:pPr>
        <w:numPr>
          <w:ilvl w:val="2"/>
          <w:numId w:val="11"/>
        </w:numPr>
        <w:rPr>
          <w:rFonts w:hint="eastAsia"/>
        </w:rPr>
      </w:pPr>
      <w:r>
        <w:rPr>
          <w:rFonts w:hint="eastAsia"/>
        </w:rPr>
        <w:t>投标人不得直接或间接地与招标人为采购本次招标的货物进行设计、编制规范和其他文件所委托的咨询公司或</w:t>
      </w:r>
      <w:r>
        <w:rPr>
          <w:rFonts w:hint="eastAsia"/>
        </w:rPr>
        <w:t>其附属机构有任何关联。</w:t>
      </w:r>
    </w:p>
    <w:p w:rsidR="00000000" w:rsidRDefault="005C1D45">
      <w:pPr>
        <w:numPr>
          <w:ilvl w:val="2"/>
          <w:numId w:val="11"/>
        </w:numPr>
        <w:rPr>
          <w:rFonts w:hint="eastAsia"/>
        </w:rPr>
      </w:pPr>
      <w:r>
        <w:rPr>
          <w:rFonts w:ascii="黑体" w:eastAsia="黑体" w:hint="eastAsia"/>
          <w:b/>
        </w:rPr>
        <w:t>投标资料表</w:t>
      </w:r>
      <w:r>
        <w:rPr>
          <w:rFonts w:hint="eastAsia"/>
        </w:rPr>
        <w:t>要求的其他条件。</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合格的货物和服务</w:t>
      </w:r>
    </w:p>
    <w:p w:rsidR="00000000" w:rsidRDefault="005C1D45">
      <w:pPr>
        <w:numPr>
          <w:ilvl w:val="1"/>
          <w:numId w:val="11"/>
        </w:numPr>
        <w:rPr>
          <w:rFonts w:hint="eastAsia"/>
        </w:rPr>
      </w:pPr>
      <w:r>
        <w:rPr>
          <w:rFonts w:hint="eastAsia"/>
        </w:rPr>
        <w:t>必须是全新的货物，如安装或配置了软件的，须为正版软件。</w:t>
      </w:r>
    </w:p>
    <w:p w:rsidR="00000000" w:rsidRDefault="005C1D45">
      <w:pPr>
        <w:numPr>
          <w:ilvl w:val="1"/>
          <w:numId w:val="11"/>
        </w:numPr>
        <w:rPr>
          <w:rFonts w:hint="eastAsia"/>
        </w:rPr>
      </w:pPr>
      <w:r>
        <w:rPr>
          <w:rFonts w:hint="eastAsia"/>
        </w:rPr>
        <w:t>进口的货物必须是具有合法的进口手续和途径并通过了中华人民共和国商检部门检验。</w:t>
      </w:r>
    </w:p>
    <w:p w:rsidR="00000000" w:rsidRDefault="005C1D45">
      <w:pPr>
        <w:numPr>
          <w:ilvl w:val="1"/>
          <w:numId w:val="11"/>
        </w:numPr>
        <w:rPr>
          <w:rFonts w:hint="eastAsia"/>
        </w:rPr>
      </w:pPr>
      <w:r>
        <w:rPr>
          <w:rFonts w:hint="eastAsia"/>
        </w:rPr>
        <w:t>投标人应保证，采购人在中华人民共和国使用该产品的任何一部分时，免受第三方提出的包括但不限于侵犯其专利权、商标权或工业设计权等知识产权和抵押权在内的担保物权的起诉。</w:t>
      </w:r>
    </w:p>
    <w:p w:rsidR="00000000" w:rsidRDefault="005C1D45">
      <w:pPr>
        <w:numPr>
          <w:ilvl w:val="1"/>
          <w:numId w:val="11"/>
        </w:numPr>
        <w:rPr>
          <w:rFonts w:hint="eastAsia"/>
        </w:rPr>
      </w:pPr>
      <w:r>
        <w:rPr>
          <w:rFonts w:hAnsi="宋体" w:hint="eastAsia"/>
        </w:rPr>
        <w:t>凡</w:t>
      </w:r>
      <w:r>
        <w:rPr>
          <w:rFonts w:hAnsi="宋体"/>
        </w:rPr>
        <w:t>两家或以上供应商参加同一项目的采购，有如下情况的，一经发现，将视同串标处理：</w:t>
      </w:r>
      <w:r>
        <w:rPr>
          <w:rFonts w:hAnsi="宋体"/>
        </w:rPr>
        <w:t>A</w:t>
      </w:r>
      <w:r>
        <w:rPr>
          <w:rFonts w:hAnsi="宋体" w:hint="eastAsia"/>
        </w:rPr>
        <w:t>、</w:t>
      </w:r>
      <w:r>
        <w:rPr>
          <w:rFonts w:hAnsi="宋体"/>
        </w:rPr>
        <w:t>为同一法定代表人的；</w:t>
      </w:r>
      <w:r>
        <w:rPr>
          <w:rFonts w:hAnsi="宋体"/>
        </w:rPr>
        <w:t>B</w:t>
      </w:r>
      <w:r>
        <w:rPr>
          <w:rFonts w:hAnsi="宋体" w:hint="eastAsia"/>
        </w:rPr>
        <w:t>、</w:t>
      </w:r>
      <w:r>
        <w:rPr>
          <w:rFonts w:hAnsi="宋体"/>
        </w:rPr>
        <w:t>为同一股东控股的；</w:t>
      </w:r>
      <w:r>
        <w:rPr>
          <w:rFonts w:hAnsi="宋体"/>
        </w:rPr>
        <w:t>C</w:t>
      </w:r>
      <w:r>
        <w:rPr>
          <w:rFonts w:hAnsi="宋体" w:hint="eastAsia"/>
        </w:rPr>
        <w:t>、</w:t>
      </w:r>
      <w:r>
        <w:rPr>
          <w:rFonts w:hAnsi="宋体"/>
        </w:rPr>
        <w:t>其中一家公司为</w:t>
      </w:r>
      <w:r>
        <w:rPr>
          <w:rFonts w:hAnsi="宋体"/>
        </w:rPr>
        <w:t>其他公司最大股东的</w:t>
      </w:r>
      <w:r>
        <w:rPr>
          <w:rFonts w:hAnsi="宋体" w:hint="eastAsia"/>
        </w:rPr>
        <w:t>。</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投标费用</w:t>
      </w:r>
    </w:p>
    <w:p w:rsidR="00000000" w:rsidRDefault="005C1D45">
      <w:pPr>
        <w:numPr>
          <w:ilvl w:val="1"/>
          <w:numId w:val="11"/>
        </w:numPr>
        <w:rPr>
          <w:rFonts w:hint="eastAsia"/>
        </w:rPr>
      </w:pPr>
      <w:r>
        <w:rPr>
          <w:rFonts w:hint="eastAsia"/>
        </w:rPr>
        <w:t>投标人应承担所有与准备和参加投标有关的费用。不论投标的结果如何，招标机构和招标人均无义务和责任承担这些费用。</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踏勘现场</w:t>
      </w:r>
    </w:p>
    <w:p w:rsidR="00000000" w:rsidRDefault="005C1D45">
      <w:pPr>
        <w:numPr>
          <w:ilvl w:val="1"/>
          <w:numId w:val="11"/>
        </w:numPr>
        <w:rPr>
          <w:rFonts w:hint="eastAsia"/>
        </w:rPr>
      </w:pPr>
      <w:bookmarkStart w:id="4" w:name="_Ref179620557"/>
      <w:r>
        <w:rPr>
          <w:rFonts w:hint="eastAsia"/>
        </w:rPr>
        <w:t>如有必要，招标机构将按</w:t>
      </w:r>
      <w:r>
        <w:rPr>
          <w:rFonts w:ascii="黑体" w:eastAsia="黑体" w:hint="eastAsia"/>
          <w:b/>
        </w:rPr>
        <w:t>投标资料表</w:t>
      </w:r>
      <w:r>
        <w:rPr>
          <w:rFonts w:hint="eastAsia"/>
        </w:rPr>
        <w:t>所述组织投标人对项目现场及周围环境进行踏勘，以便投标人获取须自己负责的有关编制投标文件和签署合同所需的所有资料。踏勘现场所发生的费用由投标人自己承担。</w:t>
      </w:r>
      <w:bookmarkEnd w:id="4"/>
    </w:p>
    <w:p w:rsidR="00000000" w:rsidRDefault="005C1D45">
      <w:pPr>
        <w:numPr>
          <w:ilvl w:val="1"/>
          <w:numId w:val="11"/>
        </w:numPr>
        <w:rPr>
          <w:rFonts w:hint="eastAsia"/>
        </w:rPr>
      </w:pPr>
      <w:r>
        <w:rPr>
          <w:rFonts w:hint="eastAsia"/>
        </w:rPr>
        <w:t>招标人向投标人提供的有关现场的资料和数据，是招标人现有的能使投标人利用的资料。招标人对投标人由此而做出的推论、理解和结论概不负责。</w:t>
      </w:r>
    </w:p>
    <w:p w:rsidR="00000000" w:rsidRDefault="005C1D45">
      <w:pPr>
        <w:numPr>
          <w:ilvl w:val="1"/>
          <w:numId w:val="11"/>
        </w:numPr>
        <w:rPr>
          <w:rFonts w:hint="eastAsia"/>
        </w:rPr>
      </w:pPr>
      <w:r>
        <w:rPr>
          <w:rFonts w:hint="eastAsia"/>
        </w:rPr>
        <w:t>投标人及其人员经过招标人的允许，可为踏勘</w:t>
      </w:r>
      <w:r>
        <w:rPr>
          <w:rFonts w:hint="eastAsia"/>
        </w:rPr>
        <w:t>目的进入招标人的工程现场，但投标人及其人员不得因此使招标人及其人员承担有关的责任和蒙受损失。投标人并应对由此次踏勘现场而造成的死亡、人身伤害、财产损失、损害以及任何其它损失、损害和引起的费用和开支承担责任。</w:t>
      </w:r>
    </w:p>
    <w:p w:rsidR="00000000" w:rsidRDefault="005C1D45">
      <w:pPr>
        <w:numPr>
          <w:ilvl w:val="1"/>
          <w:numId w:val="11"/>
        </w:numPr>
        <w:rPr>
          <w:rFonts w:hint="eastAsia"/>
        </w:rPr>
      </w:pPr>
      <w:r>
        <w:rPr>
          <w:rFonts w:hint="eastAsia"/>
        </w:rPr>
        <w:t>如果投标人认为需要再次进行现场踏勘，招标机构和招标人将予以支持，费用自理。</w:t>
      </w:r>
    </w:p>
    <w:p w:rsidR="00000000" w:rsidRDefault="005C1D45">
      <w:pPr>
        <w:ind w:firstLineChars="200" w:firstLine="420"/>
        <w:rPr>
          <w:rFonts w:hint="eastAsia"/>
        </w:rPr>
      </w:pPr>
    </w:p>
    <w:p w:rsidR="00000000" w:rsidRDefault="005C1D45">
      <w:pPr>
        <w:jc w:val="center"/>
        <w:rPr>
          <w:rFonts w:ascii="黑体" w:eastAsia="黑体" w:hint="eastAsia"/>
          <w:sz w:val="32"/>
          <w:szCs w:val="32"/>
        </w:rPr>
      </w:pPr>
      <w:r>
        <w:rPr>
          <w:rFonts w:ascii="黑体" w:eastAsia="黑体" w:hint="eastAsia"/>
          <w:sz w:val="32"/>
          <w:szCs w:val="32"/>
        </w:rPr>
        <w:t>二、招标文件</w:t>
      </w:r>
    </w:p>
    <w:p w:rsidR="00000000" w:rsidRDefault="005C1D45">
      <w:pPr>
        <w:ind w:firstLineChars="200" w:firstLine="420"/>
      </w:pPr>
    </w:p>
    <w:p w:rsidR="00000000" w:rsidRDefault="005C1D45">
      <w:pPr>
        <w:numPr>
          <w:ilvl w:val="0"/>
          <w:numId w:val="11"/>
        </w:numPr>
        <w:rPr>
          <w:rFonts w:ascii="黑体" w:eastAsia="黑体" w:hint="eastAsia"/>
          <w:b/>
        </w:rPr>
      </w:pPr>
      <w:r>
        <w:rPr>
          <w:rFonts w:ascii="黑体" w:eastAsia="黑体" w:hint="eastAsia"/>
          <w:b/>
        </w:rPr>
        <w:t>招标文件的构成</w:t>
      </w:r>
    </w:p>
    <w:p w:rsidR="00000000" w:rsidRDefault="005C1D45">
      <w:pPr>
        <w:numPr>
          <w:ilvl w:val="1"/>
          <w:numId w:val="11"/>
        </w:numPr>
        <w:rPr>
          <w:rFonts w:hint="eastAsia"/>
        </w:rPr>
      </w:pPr>
      <w:r>
        <w:rPr>
          <w:rFonts w:hint="eastAsia"/>
        </w:rPr>
        <w:t>要求提供的货物、招标过程和合同条件在招标文件中均有说明。</w:t>
      </w:r>
    </w:p>
    <w:p w:rsidR="00000000" w:rsidRDefault="005C1D45" w:rsidP="00BE4BCE">
      <w:pPr>
        <w:ind w:leftChars="428" w:left="899"/>
        <w:rPr>
          <w:rFonts w:hint="eastAsia"/>
        </w:rPr>
      </w:pPr>
      <w:r>
        <w:rPr>
          <w:rFonts w:hint="eastAsia"/>
        </w:rPr>
        <w:lastRenderedPageBreak/>
        <w:t>招标文件共八章，分两册。第一册的内容是对具体招标项目的说明、补充、完善和对第二册的修改等，第二册是招标文件的通用条款，第一册与第二册内容</w:t>
      </w:r>
      <w:r>
        <w:rPr>
          <w:rFonts w:hint="eastAsia"/>
        </w:rPr>
        <w:t>如有差异，以第一册内容为准。</w:t>
      </w:r>
    </w:p>
    <w:p w:rsidR="00000000" w:rsidRDefault="005C1D45" w:rsidP="00BE4BCE">
      <w:pPr>
        <w:ind w:leftChars="428" w:left="899"/>
        <w:rPr>
          <w:rFonts w:hint="eastAsia"/>
        </w:rPr>
      </w:pPr>
      <w:r>
        <w:rPr>
          <w:rFonts w:hint="eastAsia"/>
        </w:rPr>
        <w:t>各册的内容如下：</w:t>
      </w:r>
    </w:p>
    <w:p w:rsidR="00000000" w:rsidRDefault="005C1D45">
      <w:pPr>
        <w:ind w:firstLineChars="200" w:firstLine="420"/>
        <w:rPr>
          <w:rFonts w:hint="eastAsia"/>
        </w:rPr>
      </w:pPr>
    </w:p>
    <w:p w:rsidR="00000000" w:rsidRDefault="005C1D45" w:rsidP="00BE4BCE">
      <w:pPr>
        <w:ind w:leftChars="428" w:left="899"/>
        <w:rPr>
          <w:rFonts w:hint="eastAsia"/>
          <w:b/>
        </w:rPr>
      </w:pPr>
      <w:r>
        <w:rPr>
          <w:rFonts w:hint="eastAsia"/>
          <w:b/>
        </w:rPr>
        <w:t>第一册</w:t>
      </w:r>
    </w:p>
    <w:p w:rsidR="00000000" w:rsidRDefault="005C1D45" w:rsidP="00BE4BCE">
      <w:pPr>
        <w:ind w:leftChars="428" w:left="899"/>
        <w:rPr>
          <w:rFonts w:hint="eastAsia"/>
        </w:rPr>
      </w:pPr>
      <w:r>
        <w:rPr>
          <w:rFonts w:hint="eastAsia"/>
        </w:rPr>
        <w:t>第一章</w:t>
      </w:r>
      <w:r>
        <w:rPr>
          <w:rFonts w:hint="eastAsia"/>
        </w:rPr>
        <w:t xml:space="preserve"> </w:t>
      </w:r>
      <w:r>
        <w:rPr>
          <w:rFonts w:hint="eastAsia"/>
        </w:rPr>
        <w:t>投标邀请</w:t>
      </w:r>
    </w:p>
    <w:p w:rsidR="00000000" w:rsidRDefault="005C1D45" w:rsidP="00BE4BCE">
      <w:pPr>
        <w:ind w:leftChars="428" w:left="899"/>
        <w:rPr>
          <w:rFonts w:hint="eastAsia"/>
        </w:rPr>
      </w:pPr>
      <w:r>
        <w:rPr>
          <w:rFonts w:hint="eastAsia"/>
        </w:rPr>
        <w:t>第二章</w:t>
      </w:r>
      <w:r>
        <w:rPr>
          <w:rFonts w:hint="eastAsia"/>
        </w:rPr>
        <w:t xml:space="preserve"> </w:t>
      </w:r>
      <w:r>
        <w:rPr>
          <w:rFonts w:hint="eastAsia"/>
        </w:rPr>
        <w:t>投标资料表</w:t>
      </w:r>
    </w:p>
    <w:p w:rsidR="00000000" w:rsidRDefault="005C1D45" w:rsidP="00BE4BCE">
      <w:pPr>
        <w:ind w:leftChars="428" w:left="899"/>
        <w:rPr>
          <w:rFonts w:hint="eastAsia"/>
        </w:rPr>
      </w:pPr>
      <w:r>
        <w:rPr>
          <w:rFonts w:hint="eastAsia"/>
        </w:rPr>
        <w:t>第三章</w:t>
      </w:r>
      <w:r>
        <w:rPr>
          <w:rFonts w:hint="eastAsia"/>
        </w:rPr>
        <w:t xml:space="preserve"> </w:t>
      </w:r>
      <w:r>
        <w:rPr>
          <w:rFonts w:hint="eastAsia"/>
        </w:rPr>
        <w:t>合同资料表</w:t>
      </w:r>
    </w:p>
    <w:p w:rsidR="00000000" w:rsidRDefault="005C1D45" w:rsidP="00BE4BCE">
      <w:pPr>
        <w:ind w:leftChars="428" w:left="899"/>
        <w:rPr>
          <w:rFonts w:hint="eastAsia"/>
        </w:rPr>
      </w:pPr>
      <w:r>
        <w:rPr>
          <w:rFonts w:hint="eastAsia"/>
        </w:rPr>
        <w:t>第四章</w:t>
      </w:r>
      <w:r>
        <w:rPr>
          <w:rFonts w:hint="eastAsia"/>
        </w:rPr>
        <w:t xml:space="preserve"> </w:t>
      </w:r>
      <w:r>
        <w:rPr>
          <w:rFonts w:hint="eastAsia"/>
        </w:rPr>
        <w:t>用户需求书</w:t>
      </w:r>
    </w:p>
    <w:p w:rsidR="00000000" w:rsidRDefault="005C1D45" w:rsidP="00BE4BCE">
      <w:pPr>
        <w:ind w:leftChars="428" w:left="899"/>
      </w:pPr>
    </w:p>
    <w:p w:rsidR="00000000" w:rsidRDefault="005C1D45" w:rsidP="00BE4BCE">
      <w:pPr>
        <w:ind w:leftChars="428" w:left="899"/>
        <w:rPr>
          <w:rFonts w:hint="eastAsia"/>
          <w:b/>
        </w:rPr>
      </w:pPr>
      <w:r>
        <w:rPr>
          <w:rFonts w:hint="eastAsia"/>
          <w:b/>
        </w:rPr>
        <w:t>第二册</w:t>
      </w:r>
    </w:p>
    <w:p w:rsidR="00000000" w:rsidRDefault="005C1D45" w:rsidP="00BE4BCE">
      <w:pPr>
        <w:ind w:leftChars="428" w:left="899"/>
        <w:rPr>
          <w:rFonts w:hint="eastAsia"/>
        </w:rPr>
      </w:pPr>
      <w:r>
        <w:rPr>
          <w:rFonts w:hint="eastAsia"/>
        </w:rPr>
        <w:t>第五章</w:t>
      </w:r>
      <w:r>
        <w:rPr>
          <w:rFonts w:hint="eastAsia"/>
        </w:rPr>
        <w:t xml:space="preserve"> </w:t>
      </w:r>
      <w:r>
        <w:rPr>
          <w:rFonts w:hint="eastAsia"/>
        </w:rPr>
        <w:t>投标人须知</w:t>
      </w:r>
    </w:p>
    <w:p w:rsidR="00000000" w:rsidRDefault="005C1D45" w:rsidP="00BE4BCE">
      <w:pPr>
        <w:ind w:leftChars="428" w:left="899"/>
        <w:rPr>
          <w:rFonts w:hint="eastAsia"/>
        </w:rPr>
      </w:pPr>
      <w:r>
        <w:rPr>
          <w:rFonts w:hint="eastAsia"/>
        </w:rPr>
        <w:t>第六章</w:t>
      </w:r>
      <w:r>
        <w:rPr>
          <w:rFonts w:hint="eastAsia"/>
        </w:rPr>
        <w:t xml:space="preserve"> </w:t>
      </w:r>
      <w:r>
        <w:rPr>
          <w:rFonts w:hint="eastAsia"/>
        </w:rPr>
        <w:t>合同条款</w:t>
      </w:r>
    </w:p>
    <w:p w:rsidR="00000000" w:rsidRDefault="005C1D45" w:rsidP="00BE4BCE">
      <w:pPr>
        <w:ind w:leftChars="428" w:left="899"/>
        <w:rPr>
          <w:rFonts w:hint="eastAsia"/>
        </w:rPr>
      </w:pPr>
      <w:r>
        <w:rPr>
          <w:rFonts w:hint="eastAsia"/>
        </w:rPr>
        <w:t>第七章</w:t>
      </w:r>
      <w:r>
        <w:rPr>
          <w:rFonts w:hint="eastAsia"/>
        </w:rPr>
        <w:t xml:space="preserve"> </w:t>
      </w:r>
      <w:r>
        <w:rPr>
          <w:rFonts w:hint="eastAsia"/>
        </w:rPr>
        <w:t>合同格式</w:t>
      </w:r>
    </w:p>
    <w:p w:rsidR="00000000" w:rsidRDefault="005C1D45" w:rsidP="00BE4BCE">
      <w:pPr>
        <w:ind w:leftChars="428" w:left="899"/>
        <w:rPr>
          <w:rFonts w:hint="eastAsia"/>
        </w:rPr>
      </w:pPr>
      <w:r>
        <w:rPr>
          <w:rFonts w:hint="eastAsia"/>
        </w:rPr>
        <w:t>第八章</w:t>
      </w:r>
      <w:r>
        <w:rPr>
          <w:rFonts w:hint="eastAsia"/>
        </w:rPr>
        <w:t xml:space="preserve"> </w:t>
      </w:r>
      <w:r>
        <w:rPr>
          <w:rFonts w:hint="eastAsia"/>
        </w:rPr>
        <w:t>附件</w:t>
      </w:r>
    </w:p>
    <w:p w:rsidR="00000000" w:rsidRDefault="005C1D45" w:rsidP="00BE4BCE">
      <w:pPr>
        <w:ind w:leftChars="428" w:left="899"/>
        <w:rPr>
          <w:rFonts w:hint="eastAsia"/>
        </w:rPr>
      </w:pPr>
    </w:p>
    <w:p w:rsidR="00000000" w:rsidRDefault="005C1D45">
      <w:pPr>
        <w:numPr>
          <w:ilvl w:val="1"/>
          <w:numId w:val="11"/>
        </w:numPr>
        <w:rPr>
          <w:rFonts w:hint="eastAsia"/>
        </w:rPr>
      </w:pPr>
      <w:r>
        <w:rPr>
          <w:rFonts w:hint="eastAsia"/>
        </w:rPr>
        <w:t>投标人应认真阅读招标文件中所有的事项、格式、条款和技术规范等。投标人没有按照招标文件要求提交全部资料，或者投标没有对招标文件在各方面都作出实质性响应是投标人的风险，并可能导致其投标被拒绝。</w:t>
      </w:r>
      <w:r>
        <w:tab/>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招标文件的询问、质疑或澄清</w:t>
      </w:r>
    </w:p>
    <w:p w:rsidR="00000000" w:rsidRDefault="005C1D45">
      <w:pPr>
        <w:numPr>
          <w:ilvl w:val="1"/>
          <w:numId w:val="11"/>
        </w:numPr>
        <w:rPr>
          <w:rFonts w:hint="eastAsia"/>
        </w:rPr>
      </w:pPr>
      <w:r>
        <w:rPr>
          <w:rFonts w:hint="eastAsia"/>
        </w:rPr>
        <w:t>投标人如对本项目招标文件的所有内容（包括澄清，以及所有已提供的参考资料和</w:t>
      </w:r>
      <w:r>
        <w:rPr>
          <w:rFonts w:hint="eastAsia"/>
        </w:rPr>
        <w:t>有关附件）存在疑问，请在递交投标文件时间截止前向采购代理机构提出询问或质疑。逾期将不再受理。</w:t>
      </w:r>
    </w:p>
    <w:p w:rsidR="00000000" w:rsidRDefault="005C1D45">
      <w:pPr>
        <w:numPr>
          <w:ilvl w:val="1"/>
          <w:numId w:val="11"/>
        </w:numPr>
        <w:rPr>
          <w:rFonts w:hint="eastAsia"/>
        </w:rPr>
      </w:pPr>
      <w:r>
        <w:rPr>
          <w:rFonts w:hint="eastAsia"/>
        </w:rPr>
        <w:t>询问或质疑应于递交投标文件截止时间前以书面形式（须加盖投标人公章）向采购代理机构提出并送至采购代理机构，逾期则视为接受招标文件所有内容。</w:t>
      </w:r>
    </w:p>
    <w:p w:rsidR="00000000" w:rsidRDefault="005C1D45">
      <w:pPr>
        <w:numPr>
          <w:ilvl w:val="1"/>
          <w:numId w:val="11"/>
        </w:numPr>
        <w:rPr>
          <w:rFonts w:hint="eastAsia"/>
        </w:rPr>
      </w:pPr>
      <w:r>
        <w:rPr>
          <w:rFonts w:hint="eastAsia"/>
        </w:rPr>
        <w:t>招标机构对在递交投标文件截止时间前收到的对招标文件的询问或质疑均以书面形式予以答复，同时将书面答复以投标人须知</w:t>
      </w:r>
      <w:r>
        <w:rPr>
          <w:rFonts w:hint="eastAsia"/>
        </w:rPr>
        <w:t>8.2</w:t>
      </w:r>
      <w:r>
        <w:rPr>
          <w:rFonts w:hint="eastAsia"/>
        </w:rPr>
        <w:t>所述方式发给每个报名参与的投标人（答复中不包括问题的来源</w:t>
      </w:r>
      <w:r>
        <w:rPr>
          <w:rFonts w:hint="eastAsia"/>
        </w:rPr>
        <w:t>)</w:t>
      </w:r>
      <w:r>
        <w:rPr>
          <w:rFonts w:hint="eastAsia"/>
        </w:rPr>
        <w:t>；如有需要，招标代理机构可专门组织招标文件答疑会议。</w:t>
      </w:r>
    </w:p>
    <w:p w:rsidR="00000000" w:rsidRDefault="005C1D45">
      <w:pPr>
        <w:rPr>
          <w:rFonts w:hint="eastAsia"/>
        </w:rPr>
      </w:pPr>
    </w:p>
    <w:p w:rsidR="00000000" w:rsidRDefault="005C1D45">
      <w:pPr>
        <w:numPr>
          <w:ilvl w:val="0"/>
          <w:numId w:val="11"/>
        </w:numPr>
        <w:rPr>
          <w:rFonts w:ascii="黑体" w:eastAsia="黑体" w:hint="eastAsia"/>
          <w:b/>
        </w:rPr>
      </w:pPr>
      <w:bookmarkStart w:id="5" w:name="_Ref179619612"/>
      <w:r>
        <w:rPr>
          <w:rFonts w:ascii="黑体" w:eastAsia="黑体" w:hint="eastAsia"/>
          <w:b/>
        </w:rPr>
        <w:t>招标文件的修改</w:t>
      </w:r>
      <w:bookmarkEnd w:id="5"/>
    </w:p>
    <w:p w:rsidR="00000000" w:rsidRDefault="005C1D45">
      <w:pPr>
        <w:numPr>
          <w:ilvl w:val="1"/>
          <w:numId w:val="11"/>
        </w:numPr>
        <w:rPr>
          <w:rFonts w:hint="eastAsia"/>
        </w:rPr>
      </w:pPr>
      <w:r>
        <w:rPr>
          <w:rFonts w:hint="eastAsia"/>
          <w:szCs w:val="21"/>
          <w:lang w:val="zh-CN"/>
        </w:rPr>
        <w:t>在递交</w:t>
      </w:r>
      <w:r>
        <w:t>投标文件截止时间至少十五日前</w:t>
      </w:r>
      <w:r>
        <w:rPr>
          <w:rFonts w:hint="eastAsia"/>
          <w:szCs w:val="21"/>
          <w:lang w:val="zh-CN"/>
        </w:rPr>
        <w:t>，招标代理机构可主动地或在答复投标人提出澄清的问题时对招标文件进行修改。</w:t>
      </w:r>
    </w:p>
    <w:p w:rsidR="00000000" w:rsidRDefault="005C1D45">
      <w:pPr>
        <w:numPr>
          <w:ilvl w:val="1"/>
          <w:numId w:val="11"/>
        </w:numPr>
        <w:rPr>
          <w:rFonts w:hint="eastAsia"/>
        </w:rPr>
      </w:pPr>
      <w:bookmarkStart w:id="6" w:name="_Ref179619147"/>
      <w:r>
        <w:rPr>
          <w:rFonts w:hint="eastAsia"/>
        </w:rPr>
        <w:t>招标文件的修改是招标文件的组成部分，招标文件的修改均在广东省政府采购网（</w:t>
      </w:r>
      <w:r>
        <w:rPr>
          <w:rFonts w:hint="eastAsia"/>
        </w:rPr>
        <w:t>www.gdgpo.gov.cn</w:t>
      </w:r>
      <w:r>
        <w:rPr>
          <w:rFonts w:hint="eastAsia"/>
        </w:rPr>
        <w:t>）以网上公告形式发布，并对投标人具有约束力，招标期间，投标人有义务上网查看，公告一经上网发布，即视为送达。</w:t>
      </w:r>
      <w:bookmarkEnd w:id="6"/>
    </w:p>
    <w:p w:rsidR="00000000" w:rsidRDefault="005C1D45">
      <w:pPr>
        <w:numPr>
          <w:ilvl w:val="1"/>
          <w:numId w:val="11"/>
        </w:numPr>
        <w:rPr>
          <w:rFonts w:hint="eastAsia"/>
        </w:rPr>
      </w:pPr>
      <w:r>
        <w:rPr>
          <w:rFonts w:hint="eastAsia"/>
        </w:rPr>
        <w:t>为使投标人准备投标时有充分时间对招标文件的修改部分进行研究，招标机构和招标人可适当推迟投标截止期。</w:t>
      </w:r>
    </w:p>
    <w:p w:rsidR="00000000" w:rsidRDefault="005C1D45">
      <w:pPr>
        <w:rPr>
          <w:rFonts w:hint="eastAsia"/>
        </w:rPr>
      </w:pPr>
    </w:p>
    <w:p w:rsidR="00000000" w:rsidRDefault="005C1D45">
      <w:pPr>
        <w:ind w:firstLineChars="200" w:firstLine="420"/>
        <w:rPr>
          <w:rFonts w:hint="eastAsia"/>
        </w:rPr>
      </w:pPr>
    </w:p>
    <w:p w:rsidR="00000000" w:rsidRDefault="005C1D45">
      <w:pPr>
        <w:jc w:val="center"/>
        <w:rPr>
          <w:rFonts w:ascii="黑体" w:eastAsia="黑体" w:hint="eastAsia"/>
          <w:sz w:val="32"/>
          <w:szCs w:val="32"/>
        </w:rPr>
      </w:pPr>
    </w:p>
    <w:p w:rsidR="00000000" w:rsidRDefault="005C1D45">
      <w:pPr>
        <w:jc w:val="center"/>
        <w:rPr>
          <w:rFonts w:ascii="黑体" w:eastAsia="黑体" w:hint="eastAsia"/>
          <w:sz w:val="32"/>
          <w:szCs w:val="32"/>
        </w:rPr>
      </w:pPr>
      <w:r>
        <w:rPr>
          <w:rFonts w:ascii="黑体" w:eastAsia="黑体" w:hint="eastAsia"/>
          <w:sz w:val="32"/>
          <w:szCs w:val="32"/>
        </w:rPr>
        <w:t>三、投标文件的编制</w:t>
      </w:r>
    </w:p>
    <w:p w:rsidR="00000000" w:rsidRDefault="005C1D45">
      <w:pPr>
        <w:ind w:firstLineChars="200" w:firstLine="420"/>
      </w:pPr>
    </w:p>
    <w:p w:rsidR="00000000" w:rsidRDefault="005C1D45">
      <w:pPr>
        <w:numPr>
          <w:ilvl w:val="0"/>
          <w:numId w:val="11"/>
        </w:numPr>
        <w:rPr>
          <w:rFonts w:ascii="黑体" w:eastAsia="黑体" w:hint="eastAsia"/>
          <w:b/>
        </w:rPr>
      </w:pPr>
      <w:r>
        <w:rPr>
          <w:rFonts w:ascii="黑体" w:eastAsia="黑体" w:hint="eastAsia"/>
          <w:b/>
        </w:rPr>
        <w:t>投标的语言</w:t>
      </w:r>
    </w:p>
    <w:p w:rsidR="00000000" w:rsidRDefault="005C1D45">
      <w:pPr>
        <w:numPr>
          <w:ilvl w:val="1"/>
          <w:numId w:val="11"/>
        </w:numPr>
        <w:rPr>
          <w:rFonts w:hint="eastAsia"/>
        </w:rPr>
      </w:pPr>
      <w:r>
        <w:rPr>
          <w:rFonts w:hint="eastAsia"/>
        </w:rPr>
        <w:t>投标人提交的投标文件以及投标人与招标机构就有关投标的所有来往函件均应使用简体中文书写。</w:t>
      </w:r>
      <w:r>
        <w:rPr>
          <w:rFonts w:hint="eastAsia"/>
        </w:rPr>
        <w:t>对于任何非中文的资料，都应提供简体中文翻译本，在解释时以简体中文翻译本为准。</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投标范围及投标文件中计量单位的使用</w:t>
      </w:r>
    </w:p>
    <w:p w:rsidR="00000000" w:rsidRDefault="005C1D45">
      <w:pPr>
        <w:numPr>
          <w:ilvl w:val="1"/>
          <w:numId w:val="11"/>
        </w:numPr>
        <w:rPr>
          <w:rFonts w:hint="eastAsia"/>
        </w:rPr>
      </w:pPr>
      <w:r>
        <w:rPr>
          <w:rFonts w:hint="eastAsia"/>
        </w:rPr>
        <w:t>投标人可对招标文件中“用户需求书”中所述的所有货物进行投标，也可以只对其中一包或几</w:t>
      </w:r>
      <w:r>
        <w:rPr>
          <w:rFonts w:hint="eastAsia"/>
        </w:rPr>
        <w:lastRenderedPageBreak/>
        <w:t>包货物进行投标，但不得将一包中的内容拆开投标。</w:t>
      </w:r>
    </w:p>
    <w:p w:rsidR="00000000" w:rsidRDefault="005C1D45">
      <w:pPr>
        <w:numPr>
          <w:ilvl w:val="1"/>
          <w:numId w:val="11"/>
        </w:numPr>
        <w:rPr>
          <w:rFonts w:hint="eastAsia"/>
        </w:rPr>
      </w:pPr>
      <w:r>
        <w:rPr>
          <w:rFonts w:hint="eastAsia"/>
        </w:rPr>
        <w:t>投标文件中所使用的计量单位，除招标文件中有特殊要求外，应采用中华人民共和国法定计量单位。</w:t>
      </w:r>
    </w:p>
    <w:p w:rsidR="00000000" w:rsidRDefault="005C1D45">
      <w:pPr>
        <w:numPr>
          <w:ilvl w:val="1"/>
          <w:numId w:val="11"/>
        </w:numPr>
        <w:rPr>
          <w:rFonts w:hint="eastAsia"/>
        </w:rPr>
      </w:pPr>
      <w:r>
        <w:rPr>
          <w:rFonts w:hint="eastAsia"/>
        </w:rPr>
        <w:t>除非另有说明，本招标文件中所称“日”均指日历日，投标文件中需以日历日对招标文件作出响应。评审时，对投标中出现的“工作日”按五个工作日折合七个日历日计算，且评标委员会可能会就有关</w:t>
      </w:r>
      <w:r>
        <w:rPr>
          <w:rFonts w:hint="eastAsia"/>
        </w:rPr>
        <w:t>日期作出对该投标人不利的折算或量化，投标人不得对此提出异议，否则其投标将被拒绝。</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投标文件的构成</w:t>
      </w:r>
    </w:p>
    <w:p w:rsidR="00000000" w:rsidRDefault="005C1D45">
      <w:pPr>
        <w:numPr>
          <w:ilvl w:val="1"/>
          <w:numId w:val="11"/>
        </w:numPr>
        <w:rPr>
          <w:rFonts w:hint="eastAsia"/>
        </w:rPr>
      </w:pPr>
      <w:r>
        <w:rPr>
          <w:rFonts w:hint="eastAsia"/>
        </w:rPr>
        <w:t>投标人应完整地按招标文件提供的投标文件格式制作投标文件。投标文件应包括下列部分：</w:t>
      </w:r>
    </w:p>
    <w:p w:rsidR="00000000" w:rsidRDefault="005C1D45" w:rsidP="00BE4BCE">
      <w:pPr>
        <w:ind w:leftChars="428" w:left="899"/>
        <w:rPr>
          <w:rFonts w:hint="eastAsia"/>
        </w:rPr>
      </w:pPr>
      <w:r>
        <w:rPr>
          <w:rFonts w:hint="eastAsia"/>
        </w:rPr>
        <w:t>第一章　投标书（格式见附件</w:t>
      </w:r>
      <w:r>
        <w:rPr>
          <w:rFonts w:hint="eastAsia"/>
        </w:rPr>
        <w:t>1</w:t>
      </w:r>
      <w:r>
        <w:rPr>
          <w:rFonts w:hint="eastAsia"/>
        </w:rPr>
        <w:t>）</w:t>
      </w:r>
    </w:p>
    <w:p w:rsidR="00000000" w:rsidRDefault="005C1D45" w:rsidP="00BE4BCE">
      <w:pPr>
        <w:ind w:leftChars="428" w:left="899"/>
        <w:rPr>
          <w:rFonts w:hint="eastAsia"/>
        </w:rPr>
      </w:pPr>
      <w:r>
        <w:rPr>
          <w:rFonts w:hint="eastAsia"/>
        </w:rPr>
        <w:t>第二章　投标分项报价表（格式见附件</w:t>
      </w:r>
      <w:r>
        <w:rPr>
          <w:rFonts w:hint="eastAsia"/>
        </w:rPr>
        <w:t>3</w:t>
      </w:r>
      <w:r>
        <w:rPr>
          <w:rFonts w:hint="eastAsia"/>
        </w:rPr>
        <w:t>）</w:t>
      </w:r>
    </w:p>
    <w:p w:rsidR="00000000" w:rsidRDefault="005C1D45" w:rsidP="00BE4BCE">
      <w:pPr>
        <w:ind w:leftChars="428" w:left="899"/>
        <w:rPr>
          <w:rFonts w:hint="eastAsia"/>
        </w:rPr>
      </w:pPr>
      <w:r>
        <w:rPr>
          <w:rFonts w:hint="eastAsia"/>
        </w:rPr>
        <w:t>第三章　技术方案（格式见附件</w:t>
      </w:r>
      <w:r>
        <w:rPr>
          <w:rFonts w:hint="eastAsia"/>
        </w:rPr>
        <w:t>4</w:t>
      </w:r>
      <w:r>
        <w:rPr>
          <w:rFonts w:hint="eastAsia"/>
        </w:rPr>
        <w:t>）</w:t>
      </w:r>
    </w:p>
    <w:p w:rsidR="00000000" w:rsidRDefault="005C1D45" w:rsidP="00BE4BCE">
      <w:pPr>
        <w:ind w:leftChars="428" w:left="899"/>
        <w:rPr>
          <w:rFonts w:hint="eastAsia"/>
        </w:rPr>
      </w:pPr>
      <w:r>
        <w:rPr>
          <w:rFonts w:hint="eastAsia"/>
        </w:rPr>
        <w:t>第四章　售后服务方案（格式见附件</w:t>
      </w:r>
      <w:r>
        <w:rPr>
          <w:rFonts w:hint="eastAsia"/>
        </w:rPr>
        <w:t>5</w:t>
      </w:r>
      <w:r>
        <w:rPr>
          <w:rFonts w:hint="eastAsia"/>
        </w:rPr>
        <w:t>）</w:t>
      </w:r>
    </w:p>
    <w:p w:rsidR="00000000" w:rsidRDefault="005C1D45" w:rsidP="00BE4BCE">
      <w:pPr>
        <w:ind w:leftChars="428" w:left="899"/>
        <w:rPr>
          <w:rFonts w:hint="eastAsia"/>
        </w:rPr>
      </w:pPr>
      <w:r>
        <w:rPr>
          <w:rFonts w:hint="eastAsia"/>
        </w:rPr>
        <w:t>第五章　技术规格偏离表（格式见附件</w:t>
      </w:r>
      <w:r>
        <w:rPr>
          <w:rFonts w:hint="eastAsia"/>
        </w:rPr>
        <w:t>6</w:t>
      </w:r>
      <w:r>
        <w:rPr>
          <w:rFonts w:hint="eastAsia"/>
        </w:rPr>
        <w:t>）</w:t>
      </w:r>
    </w:p>
    <w:p w:rsidR="00000000" w:rsidRDefault="005C1D45" w:rsidP="00BE4BCE">
      <w:pPr>
        <w:ind w:leftChars="428" w:left="899"/>
        <w:rPr>
          <w:rFonts w:hint="eastAsia"/>
        </w:rPr>
      </w:pPr>
      <w:r>
        <w:rPr>
          <w:rFonts w:hint="eastAsia"/>
        </w:rPr>
        <w:t>第六章　商务条款偏离表（格式见附件</w:t>
      </w:r>
      <w:r>
        <w:rPr>
          <w:rFonts w:hint="eastAsia"/>
        </w:rPr>
        <w:t>7</w:t>
      </w:r>
      <w:r>
        <w:rPr>
          <w:rFonts w:hint="eastAsia"/>
        </w:rPr>
        <w:t>）</w:t>
      </w:r>
    </w:p>
    <w:p w:rsidR="00000000" w:rsidRDefault="005C1D45" w:rsidP="00BE4BCE">
      <w:pPr>
        <w:ind w:leftChars="428" w:left="899"/>
        <w:rPr>
          <w:rFonts w:hint="eastAsia"/>
        </w:rPr>
      </w:pPr>
      <w:r>
        <w:rPr>
          <w:rFonts w:hint="eastAsia"/>
        </w:rPr>
        <w:t>第七章　资格证明文件（格式见附件</w:t>
      </w:r>
      <w:r>
        <w:rPr>
          <w:rFonts w:hint="eastAsia"/>
        </w:rPr>
        <w:t>8</w:t>
      </w:r>
      <w:r>
        <w:rPr>
          <w:rFonts w:hint="eastAsia"/>
        </w:rPr>
        <w:t>）</w:t>
      </w:r>
    </w:p>
    <w:p w:rsidR="00000000" w:rsidRDefault="005C1D45" w:rsidP="00BE4BCE">
      <w:pPr>
        <w:ind w:leftChars="428" w:left="899"/>
        <w:rPr>
          <w:rFonts w:hint="eastAsia"/>
          <w:b/>
          <w:bCs/>
        </w:rPr>
      </w:pPr>
      <w:r>
        <w:rPr>
          <w:rFonts w:hint="eastAsia"/>
        </w:rPr>
        <w:t>第八章　投标保证金汇入情况说明（格式见附件</w:t>
      </w:r>
      <w:r>
        <w:rPr>
          <w:rFonts w:hint="eastAsia"/>
        </w:rPr>
        <w:t>9</w:t>
      </w:r>
      <w:r>
        <w:rPr>
          <w:rFonts w:hint="eastAsia"/>
        </w:rPr>
        <w:t>）</w:t>
      </w:r>
    </w:p>
    <w:p w:rsidR="00000000" w:rsidRDefault="005C1D45" w:rsidP="00BE4BCE">
      <w:pPr>
        <w:ind w:leftChars="428" w:left="899"/>
        <w:rPr>
          <w:rFonts w:hint="eastAsia"/>
        </w:rPr>
      </w:pPr>
      <w:r>
        <w:rPr>
          <w:rFonts w:hint="eastAsia"/>
        </w:rPr>
        <w:t>上述文件须按顺序装订</w:t>
      </w:r>
      <w:r>
        <w:rPr>
          <w:rFonts w:hint="eastAsia"/>
        </w:rPr>
        <w:t>成册，并编制投标文件目录及注明页码。</w:t>
      </w:r>
    </w:p>
    <w:p w:rsidR="00000000" w:rsidRDefault="005C1D45" w:rsidP="00BE4BCE">
      <w:pPr>
        <w:ind w:leftChars="428" w:left="899"/>
        <w:rPr>
          <w:rFonts w:hint="eastAsia"/>
        </w:rPr>
      </w:pPr>
      <w:r>
        <w:rPr>
          <w:rFonts w:hint="eastAsia"/>
        </w:rPr>
        <w:t>除上述文件资料外投标人还须按投标人须知第</w:t>
      </w:r>
      <w:r>
        <w:rPr>
          <w:rFonts w:hint="eastAsia"/>
        </w:rPr>
        <w:t>19.2</w:t>
      </w:r>
      <w:r>
        <w:rPr>
          <w:rFonts w:hint="eastAsia"/>
        </w:rPr>
        <w:t>条的要求制作“开标文件”。“开标文件”作为投标文件的一部分，但须单独密封。</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投标文件电子文档</w:t>
      </w:r>
    </w:p>
    <w:p w:rsidR="00000000" w:rsidRDefault="005C1D45">
      <w:pPr>
        <w:numPr>
          <w:ilvl w:val="1"/>
          <w:numId w:val="11"/>
        </w:numPr>
      </w:pPr>
      <w:r>
        <w:rPr>
          <w:rFonts w:hint="eastAsia"/>
        </w:rPr>
        <w:t>投标人在提交书面投标文件的同时，应提交该投标文件的电子文档。</w:t>
      </w:r>
    </w:p>
    <w:p w:rsidR="00000000" w:rsidRDefault="005C1D45">
      <w:pPr>
        <w:numPr>
          <w:ilvl w:val="1"/>
          <w:numId w:val="11"/>
        </w:numPr>
        <w:rPr>
          <w:rFonts w:hint="eastAsia"/>
        </w:rPr>
      </w:pPr>
      <w:r>
        <w:rPr>
          <w:rFonts w:hint="eastAsia"/>
        </w:rPr>
        <w:t>电子文档的格式要求：投标文件电子文档应统一使用</w:t>
      </w:r>
      <w:r>
        <w:rPr>
          <w:rFonts w:hint="eastAsia"/>
        </w:rPr>
        <w:t>OFFICE2000</w:t>
      </w:r>
      <w:r>
        <w:rPr>
          <w:rFonts w:hint="eastAsia"/>
        </w:rPr>
        <w:t>及以上版本软件制作，单独的图片文件应采用</w:t>
      </w:r>
      <w:r>
        <w:rPr>
          <w:rFonts w:hint="eastAsia"/>
        </w:rPr>
        <w:t>JPG</w:t>
      </w:r>
      <w:r>
        <w:rPr>
          <w:rFonts w:hint="eastAsia"/>
        </w:rPr>
        <w:t>格式，图纸文件应采用</w:t>
      </w:r>
      <w:r>
        <w:rPr>
          <w:rFonts w:hint="eastAsia"/>
        </w:rPr>
        <w:t>DWG</w:t>
      </w:r>
      <w:r>
        <w:rPr>
          <w:rFonts w:hint="eastAsia"/>
        </w:rPr>
        <w:t>格式或</w:t>
      </w:r>
      <w:r>
        <w:rPr>
          <w:rFonts w:hint="eastAsia"/>
        </w:rPr>
        <w:t>JPG</w:t>
      </w:r>
      <w:r>
        <w:rPr>
          <w:rFonts w:hint="eastAsia"/>
        </w:rPr>
        <w:t>格式。</w:t>
      </w:r>
    </w:p>
    <w:p w:rsidR="00000000" w:rsidRDefault="005C1D45">
      <w:pPr>
        <w:numPr>
          <w:ilvl w:val="1"/>
          <w:numId w:val="11"/>
        </w:numPr>
        <w:rPr>
          <w:rFonts w:hint="eastAsia"/>
        </w:rPr>
      </w:pPr>
      <w:r>
        <w:rPr>
          <w:rFonts w:hint="eastAsia"/>
        </w:rPr>
        <w:t>投标人提交的书面投标文件的实质内容应与提交的电子文档的实质内容完全一致。如果评标委员会发现两者的实质内容不一致</w:t>
      </w:r>
      <w:r>
        <w:rPr>
          <w:rFonts w:hint="eastAsia"/>
        </w:rPr>
        <w:t>，将按不利于投标人的原则予以处置。因此产生的一切责任均由投标人承担。</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投标文件的编写</w:t>
      </w:r>
    </w:p>
    <w:p w:rsidR="00000000" w:rsidRDefault="005C1D45">
      <w:pPr>
        <w:numPr>
          <w:ilvl w:val="1"/>
          <w:numId w:val="11"/>
        </w:numPr>
        <w:rPr>
          <w:rFonts w:hint="eastAsia"/>
        </w:rPr>
      </w:pPr>
      <w:r>
        <w:rPr>
          <w:rFonts w:hint="eastAsia"/>
        </w:rPr>
        <w:t>投标人应按招标文件的规定，及附件要求的内容和格式完整地填写和提供资料，并保证所提供的全部资料的真实性。</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投标报价</w:t>
      </w:r>
    </w:p>
    <w:p w:rsidR="00000000" w:rsidRDefault="005C1D45">
      <w:pPr>
        <w:numPr>
          <w:ilvl w:val="1"/>
          <w:numId w:val="11"/>
        </w:numPr>
        <w:rPr>
          <w:rFonts w:hint="eastAsia"/>
        </w:rPr>
      </w:pPr>
      <w:r>
        <w:rPr>
          <w:rFonts w:hint="eastAsia"/>
        </w:rPr>
        <w:t>所有投标均以人民币报价。投标人的投标报价应符合《中华人民共和国价格法》的有关规定。</w:t>
      </w:r>
    </w:p>
    <w:p w:rsidR="00000000" w:rsidRDefault="005C1D45">
      <w:pPr>
        <w:numPr>
          <w:ilvl w:val="1"/>
          <w:numId w:val="11"/>
        </w:numPr>
        <w:rPr>
          <w:rFonts w:hint="eastAsia"/>
        </w:rPr>
      </w:pPr>
      <w:bookmarkStart w:id="7" w:name="_Ref179619251"/>
      <w:r>
        <w:rPr>
          <w:rFonts w:hint="eastAsia"/>
        </w:rPr>
        <w:t>投标人应在投标分项报价表（附件</w:t>
      </w:r>
      <w:r>
        <w:rPr>
          <w:rFonts w:hint="eastAsia"/>
        </w:rPr>
        <w:t>3)</w:t>
      </w:r>
      <w:r>
        <w:rPr>
          <w:rFonts w:hint="eastAsia"/>
        </w:rPr>
        <w:t>上标明投标货物及相关服务的单价（如适用</w:t>
      </w:r>
      <w:r>
        <w:rPr>
          <w:rFonts w:hint="eastAsia"/>
        </w:rPr>
        <w:t>)</w:t>
      </w:r>
      <w:r>
        <w:rPr>
          <w:rFonts w:hint="eastAsia"/>
        </w:rPr>
        <w:t>和总价，并由法定代表人或其授权代表签署。投标总价中不得包含招标文件要求以外的内容，否则，在评标时不予核减。</w:t>
      </w:r>
      <w:bookmarkEnd w:id="7"/>
    </w:p>
    <w:p w:rsidR="00000000" w:rsidRDefault="005C1D45">
      <w:pPr>
        <w:numPr>
          <w:ilvl w:val="1"/>
          <w:numId w:val="11"/>
        </w:numPr>
        <w:rPr>
          <w:rFonts w:hint="eastAsia"/>
        </w:rPr>
      </w:pPr>
      <w:bookmarkStart w:id="8" w:name="_Ref179620595"/>
      <w:r>
        <w:rPr>
          <w:rFonts w:hint="eastAsia"/>
        </w:rPr>
        <w:t>投标人的投标报价，应完整的包含所有采购内容</w:t>
      </w:r>
      <w:r>
        <w:rPr>
          <w:rFonts w:hint="eastAsia"/>
        </w:rPr>
        <w:t>，且不得以任何理由重复，每一项目只允许有一个报价，任何有选择的报价将不予接受。</w:t>
      </w:r>
      <w:bookmarkEnd w:id="8"/>
    </w:p>
    <w:p w:rsidR="00000000" w:rsidRDefault="005C1D45">
      <w:pPr>
        <w:numPr>
          <w:ilvl w:val="1"/>
          <w:numId w:val="11"/>
        </w:numPr>
        <w:rPr>
          <w:rFonts w:hint="eastAsia"/>
        </w:rPr>
      </w:pPr>
      <w:r>
        <w:rPr>
          <w:rFonts w:hint="eastAsia"/>
        </w:rPr>
        <w:t>投标分项报价上的价格应按下列方式填写：</w:t>
      </w:r>
    </w:p>
    <w:p w:rsidR="00000000" w:rsidRDefault="005C1D45">
      <w:pPr>
        <w:numPr>
          <w:ilvl w:val="2"/>
          <w:numId w:val="11"/>
        </w:numPr>
        <w:rPr>
          <w:rFonts w:hint="eastAsia"/>
        </w:rPr>
      </w:pPr>
      <w:r>
        <w:rPr>
          <w:rFonts w:hint="eastAsia"/>
        </w:rPr>
        <w:t>投标货物包括标准附件、备品备件、专用工具等的出厂价（包括已在中国国内的进口货物完税后的仓库交货价、展室交货价或货架交货价</w:t>
      </w:r>
      <w:r>
        <w:rPr>
          <w:rFonts w:hint="eastAsia"/>
        </w:rPr>
        <w:t>)</w:t>
      </w:r>
      <w:r>
        <w:rPr>
          <w:rFonts w:hint="eastAsia"/>
        </w:rPr>
        <w:t>，投标货物安装、调试、检验、技术服务和培训等费用；</w:t>
      </w:r>
    </w:p>
    <w:p w:rsidR="00000000" w:rsidRDefault="005C1D45">
      <w:pPr>
        <w:numPr>
          <w:ilvl w:val="2"/>
          <w:numId w:val="11"/>
        </w:numPr>
        <w:rPr>
          <w:rFonts w:hint="eastAsia"/>
        </w:rPr>
      </w:pPr>
      <w:r>
        <w:rPr>
          <w:rFonts w:hint="eastAsia"/>
        </w:rPr>
        <w:t>货物运至最终目的地并安装调试完毕的运输费和保险费用和伴随货物交运的有关费用；</w:t>
      </w:r>
    </w:p>
    <w:p w:rsidR="00000000" w:rsidRDefault="005C1D45">
      <w:pPr>
        <w:numPr>
          <w:ilvl w:val="2"/>
          <w:numId w:val="11"/>
        </w:numPr>
        <w:rPr>
          <w:rFonts w:hint="eastAsia"/>
        </w:rPr>
      </w:pPr>
      <w:bookmarkStart w:id="9" w:name="_Ref179620755"/>
      <w:r>
        <w:rPr>
          <w:rFonts w:hint="eastAsia"/>
        </w:rPr>
        <w:t>报</w:t>
      </w:r>
      <w:r>
        <w:rPr>
          <w:rFonts w:eastAsia="黑体" w:hint="eastAsia"/>
        </w:rPr>
        <w:t>投标资料表</w:t>
      </w:r>
      <w:r>
        <w:rPr>
          <w:rFonts w:hint="eastAsia"/>
        </w:rPr>
        <w:t>中列出的其他伴随服务的费用（如果有的话</w:t>
      </w:r>
      <w:r>
        <w:rPr>
          <w:rFonts w:hint="eastAsia"/>
        </w:rPr>
        <w:t>)</w:t>
      </w:r>
      <w:r>
        <w:rPr>
          <w:rFonts w:hint="eastAsia"/>
        </w:rPr>
        <w:t>。</w:t>
      </w:r>
      <w:bookmarkEnd w:id="9"/>
    </w:p>
    <w:p w:rsidR="00000000" w:rsidRDefault="005C1D45">
      <w:pPr>
        <w:numPr>
          <w:ilvl w:val="1"/>
          <w:numId w:val="11"/>
        </w:numPr>
        <w:rPr>
          <w:rFonts w:hint="eastAsia"/>
        </w:rPr>
      </w:pPr>
      <w:r>
        <w:rPr>
          <w:rFonts w:hint="eastAsia"/>
        </w:rPr>
        <w:t>投标人根据本须知第</w:t>
      </w:r>
      <w:fldSimple w:instr=" REF _Ref179619251 \r \h  \* MERGEFORMAT ">
        <w:r>
          <w:t>14.2</w:t>
        </w:r>
      </w:fldSimple>
      <w:r>
        <w:rPr>
          <w:rFonts w:hint="eastAsia"/>
        </w:rPr>
        <w:t>条的规定将投标价分成几部分，只是为了方便招标机构和招标人对投标文件进行比较，并不限制招标人以上述任何条件订立合同的权力。</w:t>
      </w:r>
      <w:r>
        <w:rPr>
          <w:rFonts w:hint="eastAsia"/>
        </w:rPr>
        <w:t xml:space="preserve"> </w:t>
      </w:r>
    </w:p>
    <w:p w:rsidR="00000000" w:rsidRDefault="005C1D45">
      <w:pPr>
        <w:numPr>
          <w:ilvl w:val="1"/>
          <w:numId w:val="11"/>
        </w:numPr>
        <w:rPr>
          <w:rFonts w:hint="eastAsia"/>
        </w:rPr>
      </w:pPr>
      <w:r>
        <w:rPr>
          <w:rFonts w:hint="eastAsia"/>
        </w:rPr>
        <w:t>投标人所报的投标价在合同执行过程中是固定不变的，不得以任何理由予以变更。任何包含价</w:t>
      </w:r>
      <w:r>
        <w:rPr>
          <w:rFonts w:hint="eastAsia"/>
        </w:rPr>
        <w:lastRenderedPageBreak/>
        <w:t>格调整要求的投标，依据本须知第</w:t>
      </w:r>
      <w:fldSimple w:instr=" REF _Ref179619330 \r \h  \* MERGEFORMAT ">
        <w:r>
          <w:t>28.5</w:t>
        </w:r>
      </w:fldSimple>
      <w:r>
        <w:rPr>
          <w:rFonts w:hint="eastAsia"/>
        </w:rPr>
        <w:t xml:space="preserve"> </w:t>
      </w:r>
      <w:r>
        <w:rPr>
          <w:rFonts w:hint="eastAsia"/>
        </w:rPr>
        <w:t>条规定，被认为是非实质性响应投标而予以拒绝。如果投标人对于采购文件或答疑文件中为满足技术要求中所提供的设备有未报价或漏报、错报、缺报等情况，可以视其</w:t>
      </w:r>
      <w:r>
        <w:rPr>
          <w:rFonts w:hint="eastAsia"/>
        </w:rPr>
        <w:t>为投标人予以采购人的投标优惠报价，中标后不予调整。如果投标人不接受对其错误的更正，其投标将被拒绝。</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证明投标人合格和资格的文件</w:t>
      </w:r>
      <w:r>
        <w:rPr>
          <w:rFonts w:ascii="黑体" w:eastAsia="黑体" w:hint="eastAsia"/>
          <w:b/>
        </w:rPr>
        <w:t xml:space="preserve"> </w:t>
      </w:r>
    </w:p>
    <w:p w:rsidR="00000000" w:rsidRDefault="005C1D45">
      <w:pPr>
        <w:numPr>
          <w:ilvl w:val="1"/>
          <w:numId w:val="11"/>
        </w:numPr>
        <w:rPr>
          <w:rFonts w:hint="eastAsia"/>
        </w:rPr>
      </w:pPr>
      <w:r>
        <w:rPr>
          <w:rFonts w:hint="eastAsia"/>
        </w:rPr>
        <w:t>投标人应提交证明其有资格参加投标和中标后有能力履行合同的文件，并作为其投标文件的一部分。</w:t>
      </w:r>
    </w:p>
    <w:p w:rsidR="00000000" w:rsidRDefault="005C1D45">
      <w:pPr>
        <w:numPr>
          <w:ilvl w:val="1"/>
          <w:numId w:val="11"/>
        </w:numPr>
        <w:rPr>
          <w:rFonts w:hint="eastAsia"/>
        </w:rPr>
      </w:pPr>
      <w:r>
        <w:rPr>
          <w:rFonts w:hint="eastAsia"/>
        </w:rPr>
        <w:t>招标文件允许联合体投标时，投标人始得组建联合体。联合体投标时，应提交各方的资格证明文件、联合体协议并注明主办人；联合体各方签订共同投标协议后，不得再以自己的名义单独在同一项目中投标，也不得组成新的联合体参加同一项目投标。违反上述规定的联合体投标将导致其投标被拒绝。</w:t>
      </w:r>
    </w:p>
    <w:p w:rsidR="00000000" w:rsidRDefault="005C1D45">
      <w:pPr>
        <w:numPr>
          <w:ilvl w:val="1"/>
          <w:numId w:val="11"/>
        </w:numPr>
        <w:rPr>
          <w:rFonts w:hint="eastAsia"/>
        </w:rPr>
      </w:pPr>
      <w:r>
        <w:rPr>
          <w:rFonts w:hint="eastAsia"/>
        </w:rPr>
        <w:t>投标人提交的证明其中标后</w:t>
      </w:r>
      <w:r>
        <w:rPr>
          <w:rFonts w:hint="eastAsia"/>
        </w:rPr>
        <w:t>能履行合同的资格证明文件应包括下列文件：</w:t>
      </w:r>
      <w:r>
        <w:rPr>
          <w:rFonts w:hint="eastAsia"/>
        </w:rPr>
        <w:t xml:space="preserve"> </w:t>
      </w:r>
    </w:p>
    <w:p w:rsidR="00000000" w:rsidRDefault="005C1D45">
      <w:pPr>
        <w:numPr>
          <w:ilvl w:val="2"/>
          <w:numId w:val="11"/>
        </w:numPr>
        <w:rPr>
          <w:rFonts w:hint="eastAsia"/>
        </w:rPr>
      </w:pPr>
      <w:r>
        <w:rPr>
          <w:rFonts w:hint="eastAsia"/>
        </w:rPr>
        <w:t>证明投标人已具备履行合同所需的财务、技术和生产能力的文件；</w:t>
      </w:r>
      <w:r>
        <w:rPr>
          <w:rFonts w:hint="eastAsia"/>
        </w:rPr>
        <w:t xml:space="preserve"> </w:t>
      </w:r>
    </w:p>
    <w:p w:rsidR="00000000" w:rsidRDefault="005C1D45">
      <w:pPr>
        <w:numPr>
          <w:ilvl w:val="2"/>
          <w:numId w:val="11"/>
        </w:numPr>
        <w:rPr>
          <w:rFonts w:hint="eastAsia"/>
        </w:rPr>
      </w:pPr>
      <w:r>
        <w:rPr>
          <w:rFonts w:hint="eastAsia"/>
        </w:rPr>
        <w:t>证明投标人满足招标文件业绩要求的文件；</w:t>
      </w:r>
    </w:p>
    <w:p w:rsidR="00000000" w:rsidRDefault="005C1D45">
      <w:pPr>
        <w:numPr>
          <w:ilvl w:val="2"/>
          <w:numId w:val="11"/>
        </w:numPr>
        <w:rPr>
          <w:rFonts w:hint="eastAsia"/>
        </w:rPr>
      </w:pPr>
      <w:bookmarkStart w:id="10" w:name="_Ref179620846"/>
      <w:r>
        <w:rPr>
          <w:rFonts w:eastAsia="黑体" w:hint="eastAsia"/>
        </w:rPr>
        <w:t>投标资料表</w:t>
      </w:r>
      <w:r>
        <w:rPr>
          <w:rFonts w:hint="eastAsia"/>
        </w:rPr>
        <w:t>要求的其它资格证明文件。</w:t>
      </w:r>
      <w:bookmarkEnd w:id="10"/>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证明货物的合格性和符合招标文件规定的文件</w:t>
      </w:r>
    </w:p>
    <w:p w:rsidR="00000000" w:rsidRDefault="005C1D45">
      <w:pPr>
        <w:numPr>
          <w:ilvl w:val="1"/>
          <w:numId w:val="11"/>
        </w:numPr>
        <w:rPr>
          <w:rFonts w:hint="eastAsia"/>
        </w:rPr>
      </w:pPr>
      <w:r>
        <w:rPr>
          <w:rFonts w:hint="eastAsia"/>
        </w:rPr>
        <w:t>投标人应提交证明文件，证明其拟供的合同项下的货物和服务的合格性符合招标文件规定。该证明文件作为投标文件的一部分。</w:t>
      </w:r>
    </w:p>
    <w:p w:rsidR="00000000" w:rsidRDefault="005C1D45">
      <w:pPr>
        <w:numPr>
          <w:ilvl w:val="1"/>
          <w:numId w:val="11"/>
        </w:numPr>
        <w:rPr>
          <w:rFonts w:hint="eastAsia"/>
        </w:rPr>
      </w:pPr>
      <w:r>
        <w:rPr>
          <w:rFonts w:hint="eastAsia"/>
        </w:rPr>
        <w:t>上述所述的证明文件，可以是文字资料、图纸和数据，它包括：</w:t>
      </w:r>
    </w:p>
    <w:p w:rsidR="00000000" w:rsidRDefault="005C1D45">
      <w:pPr>
        <w:numPr>
          <w:ilvl w:val="2"/>
          <w:numId w:val="11"/>
        </w:numPr>
        <w:rPr>
          <w:rFonts w:hint="eastAsia"/>
        </w:rPr>
      </w:pPr>
      <w:r>
        <w:rPr>
          <w:rFonts w:hint="eastAsia"/>
        </w:rPr>
        <w:t>货物主要技术指标和性能的详细说明；</w:t>
      </w:r>
    </w:p>
    <w:p w:rsidR="00000000" w:rsidRDefault="005C1D45">
      <w:pPr>
        <w:numPr>
          <w:ilvl w:val="2"/>
          <w:numId w:val="11"/>
        </w:numPr>
        <w:rPr>
          <w:rFonts w:hint="eastAsia"/>
        </w:rPr>
      </w:pPr>
      <w:r>
        <w:rPr>
          <w:rFonts w:hint="eastAsia"/>
        </w:rPr>
        <w:t>货物从招标人验收后开始使用至招标文件规定的保质期内正常、连续地使用所必须的备件</w:t>
      </w:r>
      <w:r>
        <w:rPr>
          <w:rFonts w:hint="eastAsia"/>
        </w:rPr>
        <w:t>和专用工具清单，包括备件和专用工具的货源及现行价格；</w:t>
      </w:r>
    </w:p>
    <w:p w:rsidR="00000000" w:rsidRDefault="005C1D45">
      <w:pPr>
        <w:numPr>
          <w:ilvl w:val="2"/>
          <w:numId w:val="11"/>
        </w:numPr>
        <w:rPr>
          <w:rFonts w:hint="eastAsia"/>
        </w:rPr>
      </w:pPr>
      <w:r>
        <w:rPr>
          <w:rFonts w:hint="eastAsia"/>
        </w:rPr>
        <w:t>对照招标文件技术规格，逐条说明所提供货物和服务已对招标文件的技术规格做出了实质性的响应，并申明与技术规格条文的偏差和例外。特别对有具体参数要求的指标，投标人必须提供所投设备的具体参数值。</w:t>
      </w:r>
    </w:p>
    <w:p w:rsidR="00000000" w:rsidRDefault="005C1D45">
      <w:pPr>
        <w:numPr>
          <w:ilvl w:val="1"/>
          <w:numId w:val="11"/>
        </w:numPr>
        <w:rPr>
          <w:rFonts w:hint="eastAsia"/>
        </w:rPr>
      </w:pPr>
      <w:r>
        <w:rPr>
          <w:rFonts w:hint="eastAsia"/>
        </w:rPr>
        <w:t>投标人应注意招标文件的技术规格中指出的工艺、材料和设备的标准以及参照的品牌或型号仅起说明作用，并没有任何限制性。投标人在投标中可以选用替代标准、品牌或型号，但这些替代要实质上满足或超过招标文件的要求。</w:t>
      </w:r>
    </w:p>
    <w:p w:rsidR="00000000" w:rsidRDefault="005C1D45">
      <w:pPr>
        <w:numPr>
          <w:ilvl w:val="1"/>
          <w:numId w:val="11"/>
        </w:numPr>
        <w:rPr>
          <w:rFonts w:hint="eastAsia"/>
        </w:rPr>
      </w:pPr>
      <w:r>
        <w:rPr>
          <w:rFonts w:hAnsi="宋体" w:hint="eastAsia"/>
        </w:rPr>
        <w:t>投标人在投标文件中须主动填报投标之前三年内有无受各级管理部分的处罚（</w:t>
      </w:r>
      <w:r>
        <w:rPr>
          <w:rFonts w:hAnsi="宋体" w:hint="eastAsia"/>
        </w:rPr>
        <w:t>含其授权服务的子公司、分公司等</w:t>
      </w:r>
      <w:r>
        <w:rPr>
          <w:rFonts w:hAnsi="宋体" w:hint="eastAsia"/>
        </w:rPr>
        <w:t>)</w:t>
      </w:r>
      <w:r>
        <w:rPr>
          <w:rFonts w:hAnsi="宋体" w:hint="eastAsia"/>
        </w:rPr>
        <w:t>如果不主动填报而被事后发现的，将可能导致取消其投标资格，并按有关规定从重处理。</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投标保证金</w:t>
      </w:r>
    </w:p>
    <w:p w:rsidR="00000000" w:rsidRDefault="005C1D45">
      <w:pPr>
        <w:numPr>
          <w:ilvl w:val="1"/>
          <w:numId w:val="11"/>
        </w:numPr>
        <w:rPr>
          <w:rFonts w:hint="eastAsia"/>
        </w:rPr>
      </w:pPr>
      <w:bookmarkStart w:id="11" w:name="_Ref179619405"/>
      <w:r>
        <w:rPr>
          <w:rFonts w:hint="eastAsia"/>
        </w:rPr>
        <w:t>投标人应按</w:t>
      </w:r>
      <w:r>
        <w:rPr>
          <w:rFonts w:eastAsia="黑体" w:hint="eastAsia"/>
        </w:rPr>
        <w:t>投标资料表</w:t>
      </w:r>
      <w:r>
        <w:rPr>
          <w:rFonts w:hint="eastAsia"/>
        </w:rPr>
        <w:t>中规定数额及时间提交投标保证金，并作为其投标的一部分。</w:t>
      </w:r>
      <w:bookmarkEnd w:id="11"/>
    </w:p>
    <w:p w:rsidR="00000000" w:rsidRDefault="005C1D45">
      <w:pPr>
        <w:numPr>
          <w:ilvl w:val="1"/>
          <w:numId w:val="11"/>
        </w:numPr>
        <w:rPr>
          <w:rFonts w:hint="eastAsia"/>
        </w:rPr>
      </w:pPr>
      <w:r>
        <w:rPr>
          <w:rFonts w:hint="eastAsia"/>
        </w:rPr>
        <w:t>投标保证金是为了保护招标机构和招标人免遭因投标人的行为而蒙受损失。招标机构和招标人在因投标人的行为受到损害时可根据本须知第</w:t>
      </w:r>
      <w:fldSimple w:instr=" REF _Ref179619371 \r \h  \* MERGEFORMAT ">
        <w:r>
          <w:t>17.11</w:t>
        </w:r>
      </w:fldSimple>
      <w:r>
        <w:rPr>
          <w:rFonts w:hint="eastAsia"/>
        </w:rPr>
        <w:t>条的规定没收投标人的投标保证金。</w:t>
      </w:r>
    </w:p>
    <w:p w:rsidR="00000000" w:rsidRDefault="005C1D45">
      <w:pPr>
        <w:numPr>
          <w:ilvl w:val="1"/>
          <w:numId w:val="11"/>
        </w:numPr>
        <w:rPr>
          <w:rFonts w:hint="eastAsia"/>
        </w:rPr>
      </w:pPr>
      <w:r>
        <w:rPr>
          <w:rFonts w:hint="eastAsia"/>
        </w:rPr>
        <w:t>投标保证金应采用投标货币即人民币，并银行转账或电汇方式提</w:t>
      </w:r>
      <w:r>
        <w:rPr>
          <w:rFonts w:hint="eastAsia"/>
        </w:rPr>
        <w:t>交。</w:t>
      </w:r>
    </w:p>
    <w:p w:rsidR="00000000" w:rsidRDefault="005C1D45">
      <w:pPr>
        <w:numPr>
          <w:ilvl w:val="1"/>
          <w:numId w:val="11"/>
        </w:numPr>
        <w:rPr>
          <w:rFonts w:hint="eastAsia"/>
        </w:rPr>
      </w:pPr>
      <w:r>
        <w:rPr>
          <w:rFonts w:hint="eastAsia"/>
        </w:rPr>
        <w:t xml:space="preserve">采用银行转账、电汇方式提交的，在递交投标文件截止时间前一天必须付至以下帐户：　　　</w:t>
      </w:r>
    </w:p>
    <w:p w:rsidR="00000000" w:rsidRDefault="005C1D45">
      <w:pPr>
        <w:ind w:leftChars="400" w:left="840"/>
        <w:rPr>
          <w:rFonts w:hint="eastAsia"/>
          <w:b/>
          <w:bCs/>
        </w:rPr>
      </w:pPr>
      <w:r>
        <w:rPr>
          <w:rFonts w:hint="eastAsia"/>
          <w:b/>
          <w:bCs/>
        </w:rPr>
        <w:t>账户名：深圳市三方诚信招标有限公司东莞分公司</w:t>
      </w:r>
    </w:p>
    <w:p w:rsidR="00000000" w:rsidRDefault="005C1D45">
      <w:pPr>
        <w:ind w:leftChars="400" w:left="840"/>
        <w:rPr>
          <w:rFonts w:hint="eastAsia"/>
          <w:b/>
          <w:bCs/>
        </w:rPr>
      </w:pPr>
      <w:r>
        <w:rPr>
          <w:rFonts w:hint="eastAsia"/>
          <w:b/>
          <w:bCs/>
        </w:rPr>
        <w:t>账</w:t>
      </w:r>
      <w:r>
        <w:rPr>
          <w:rFonts w:hint="eastAsia"/>
          <w:b/>
          <w:bCs/>
        </w:rPr>
        <w:t xml:space="preserve"> </w:t>
      </w:r>
      <w:r>
        <w:rPr>
          <w:rFonts w:hint="eastAsia"/>
          <w:b/>
          <w:bCs/>
        </w:rPr>
        <w:t>号：</w:t>
      </w:r>
      <w:r>
        <w:rPr>
          <w:rFonts w:hint="eastAsia"/>
          <w:b/>
          <w:bCs/>
        </w:rPr>
        <w:t xml:space="preserve"> 44001101129052500294</w:t>
      </w:r>
    </w:p>
    <w:p w:rsidR="00000000" w:rsidRDefault="005C1D45">
      <w:pPr>
        <w:ind w:leftChars="400" w:left="840"/>
        <w:rPr>
          <w:rFonts w:hint="eastAsia"/>
          <w:b/>
          <w:bCs/>
        </w:rPr>
      </w:pPr>
      <w:r>
        <w:rPr>
          <w:rFonts w:hint="eastAsia"/>
          <w:b/>
          <w:bCs/>
        </w:rPr>
        <w:t>开户行：中国建设银行东莞分行胜和支行</w:t>
      </w:r>
    </w:p>
    <w:p w:rsidR="00000000" w:rsidRDefault="005C1D45">
      <w:pPr>
        <w:ind w:leftChars="400" w:left="840"/>
        <w:rPr>
          <w:rFonts w:hint="eastAsia"/>
        </w:rPr>
      </w:pPr>
      <w:r>
        <w:rPr>
          <w:rFonts w:hint="eastAsia"/>
          <w:b/>
          <w:bCs/>
        </w:rPr>
        <w:t>（</w:t>
      </w:r>
      <w:r>
        <w:rPr>
          <w:rFonts w:hint="eastAsia"/>
        </w:rPr>
        <w:t>各投标人在转帐或电汇时须在用途栏上写明采购编号）</w:t>
      </w:r>
    </w:p>
    <w:p w:rsidR="00000000" w:rsidRDefault="005C1D45">
      <w:pPr>
        <w:numPr>
          <w:ilvl w:val="1"/>
          <w:numId w:val="11"/>
        </w:numPr>
        <w:rPr>
          <w:rFonts w:hint="eastAsia"/>
        </w:rPr>
      </w:pPr>
      <w:r>
        <w:rPr>
          <w:rFonts w:hint="eastAsia"/>
        </w:rPr>
        <w:t>投标保证金未按规定时间到达指定账户或提交金额不足的，将被视为无效投标文件。</w:t>
      </w:r>
    </w:p>
    <w:p w:rsidR="00000000" w:rsidRDefault="005C1D45">
      <w:pPr>
        <w:numPr>
          <w:ilvl w:val="1"/>
          <w:numId w:val="11"/>
        </w:numPr>
        <w:rPr>
          <w:rFonts w:hint="eastAsia"/>
        </w:rPr>
      </w:pPr>
      <w:r>
        <w:rPr>
          <w:rFonts w:hint="eastAsia"/>
        </w:rPr>
        <w:t>（</w:t>
      </w:r>
      <w:r>
        <w:rPr>
          <w:rFonts w:hint="eastAsia"/>
        </w:rPr>
        <w:t>2</w:t>
      </w:r>
      <w:r>
        <w:rPr>
          <w:rFonts w:hint="eastAsia"/>
        </w:rPr>
        <w:t>）采用《政府采购投标担保函》提交的，应符合下列规定：</w:t>
      </w:r>
    </w:p>
    <w:p w:rsidR="00000000" w:rsidRDefault="005C1D45">
      <w:pPr>
        <w:ind w:leftChars="400" w:left="840"/>
        <w:rPr>
          <w:rFonts w:hint="eastAsia"/>
        </w:rPr>
      </w:pPr>
      <w:r>
        <w:rPr>
          <w:rFonts w:hint="eastAsia"/>
        </w:rPr>
        <w:t>①由《广东省政府采购信用担保试点实施方案》选定的专业担保机构出具（我市政府采购投标担保业务承办机构为</w:t>
      </w:r>
      <w:r>
        <w:rPr>
          <w:rFonts w:hint="eastAsia"/>
        </w:rPr>
        <w:t>东莞市金鼎融资担保公司）；</w:t>
      </w:r>
    </w:p>
    <w:p w:rsidR="00000000" w:rsidRDefault="005C1D45">
      <w:pPr>
        <w:ind w:leftChars="400" w:left="840"/>
        <w:rPr>
          <w:rFonts w:hint="eastAsia"/>
        </w:rPr>
      </w:pPr>
      <w:r>
        <w:rPr>
          <w:rFonts w:hint="eastAsia"/>
        </w:rPr>
        <w:t>②投标担保函有效期应与投标有效期一致；</w:t>
      </w:r>
    </w:p>
    <w:p w:rsidR="00000000" w:rsidRDefault="005C1D45">
      <w:pPr>
        <w:ind w:leftChars="400" w:left="840"/>
        <w:rPr>
          <w:rFonts w:hint="eastAsia"/>
        </w:rPr>
      </w:pPr>
      <w:r>
        <w:rPr>
          <w:rFonts w:hint="eastAsia"/>
        </w:rPr>
        <w:t xml:space="preserve"> </w:t>
      </w:r>
      <w:r>
        <w:rPr>
          <w:rFonts w:hint="eastAsia"/>
        </w:rPr>
        <w:fldChar w:fldCharType="begin"/>
      </w:r>
      <w:r>
        <w:rPr>
          <w:rFonts w:hint="eastAsia"/>
        </w:rPr>
        <w:instrText xml:space="preserve"> = 3 \* GB3 \* MERGEFORMAT </w:instrText>
      </w:r>
      <w:r>
        <w:rPr>
          <w:rFonts w:hint="eastAsia"/>
        </w:rPr>
        <w:fldChar w:fldCharType="separate"/>
      </w:r>
      <w:r>
        <w:rPr>
          <w:rFonts w:hint="eastAsia"/>
        </w:rPr>
        <w:t>③</w:t>
      </w:r>
      <w:r>
        <w:rPr>
          <w:rFonts w:hint="eastAsia"/>
        </w:rPr>
        <w:fldChar w:fldCharType="end"/>
      </w:r>
      <w:r>
        <w:rPr>
          <w:rFonts w:hint="eastAsia"/>
        </w:rPr>
        <w:t>《政府采购投标担保函》必须在开标的前一天</w:t>
      </w:r>
      <w:r>
        <w:rPr>
          <w:rFonts w:hint="eastAsia"/>
        </w:rPr>
        <w:t>(</w:t>
      </w:r>
      <w:r>
        <w:rPr>
          <w:rFonts w:hint="eastAsia"/>
        </w:rPr>
        <w:t>办公时间内</w:t>
      </w:r>
      <w:r>
        <w:rPr>
          <w:rFonts w:hint="eastAsia"/>
        </w:rPr>
        <w:t>)</w:t>
      </w:r>
      <w:r>
        <w:rPr>
          <w:rFonts w:hint="eastAsia"/>
        </w:rPr>
        <w:t>提交到采购代理机构，以采购代</w:t>
      </w:r>
      <w:r>
        <w:rPr>
          <w:rFonts w:hint="eastAsia"/>
        </w:rPr>
        <w:lastRenderedPageBreak/>
        <w:t>理机构收到《政府采购投标担保函》的签收时间为准，未按要求提交投标保证金的将导致废标。</w:t>
      </w:r>
    </w:p>
    <w:p w:rsidR="00000000" w:rsidRDefault="005C1D45">
      <w:pPr>
        <w:numPr>
          <w:ilvl w:val="1"/>
          <w:numId w:val="11"/>
        </w:numPr>
        <w:rPr>
          <w:rFonts w:hint="eastAsia"/>
        </w:rPr>
      </w:pPr>
      <w:r>
        <w:rPr>
          <w:rFonts w:hint="eastAsia"/>
        </w:rPr>
        <w:t>凡没有根据本须知第</w:t>
      </w:r>
      <w:fldSimple w:instr=" REF _Ref179619405 \r \h  \* MERGEFORMAT ">
        <w:r>
          <w:t>17.1</w:t>
        </w:r>
      </w:fldSimple>
      <w:r>
        <w:rPr>
          <w:rFonts w:hint="eastAsia"/>
        </w:rPr>
        <w:t>和</w:t>
      </w:r>
      <w:r>
        <w:rPr>
          <w:rFonts w:hint="eastAsia"/>
        </w:rPr>
        <w:t>17.4</w:t>
      </w:r>
      <w:r>
        <w:rPr>
          <w:rFonts w:hint="eastAsia"/>
        </w:rPr>
        <w:t>条的规定提交有效的投标保证金的投标，应按本须知第</w:t>
      </w:r>
      <w:fldSimple w:instr=" REF _Ref179619330 \r \h  \* MERGEFORMAT ">
        <w:r>
          <w:t>28.5</w:t>
        </w:r>
      </w:fldSimple>
      <w:r>
        <w:rPr>
          <w:rFonts w:hint="eastAsia"/>
        </w:rPr>
        <w:t>条的规定视为非响应性投标予以拒绝。</w:t>
      </w:r>
    </w:p>
    <w:p w:rsidR="00000000" w:rsidRDefault="005C1D45">
      <w:pPr>
        <w:numPr>
          <w:ilvl w:val="1"/>
          <w:numId w:val="11"/>
        </w:numPr>
        <w:rPr>
          <w:rFonts w:hint="eastAsia"/>
        </w:rPr>
      </w:pPr>
      <w:r>
        <w:rPr>
          <w:rFonts w:hint="eastAsia"/>
        </w:rPr>
        <w:t>未中标的投标人的投标保证金，将于中标结果公告后五个工作日内无息退还投标人。</w:t>
      </w:r>
    </w:p>
    <w:p w:rsidR="00000000" w:rsidRDefault="005C1D45">
      <w:pPr>
        <w:numPr>
          <w:ilvl w:val="1"/>
          <w:numId w:val="11"/>
        </w:numPr>
        <w:rPr>
          <w:rFonts w:hint="eastAsia"/>
        </w:rPr>
      </w:pPr>
      <w:r>
        <w:rPr>
          <w:rFonts w:hint="eastAsia"/>
        </w:rPr>
        <w:t>中标人的投标保证金，在与招标人签订了合同，提交了履约保证金后并交纳了招标代理服务费后予以无息退还。</w:t>
      </w:r>
    </w:p>
    <w:p w:rsidR="00000000" w:rsidRDefault="005C1D45">
      <w:pPr>
        <w:numPr>
          <w:ilvl w:val="1"/>
          <w:numId w:val="11"/>
        </w:numPr>
        <w:rPr>
          <w:rFonts w:hint="eastAsia"/>
        </w:rPr>
      </w:pPr>
      <w:r>
        <w:rPr>
          <w:rFonts w:hint="eastAsia"/>
        </w:rPr>
        <w:t>如在退还保证金时发生银行费用，则需在保证金金额内扣减银行费用后退回投标人。</w:t>
      </w:r>
    </w:p>
    <w:p w:rsidR="00000000" w:rsidRDefault="005C1D45">
      <w:pPr>
        <w:numPr>
          <w:ilvl w:val="1"/>
          <w:numId w:val="11"/>
        </w:numPr>
        <w:rPr>
          <w:rFonts w:hint="eastAsia"/>
        </w:rPr>
      </w:pPr>
      <w:bookmarkStart w:id="12" w:name="_Ref179619371"/>
      <w:r>
        <w:rPr>
          <w:rFonts w:hint="eastAsia"/>
        </w:rPr>
        <w:t>下列任何情况发生时，投标保证金将被没收：</w:t>
      </w:r>
      <w:bookmarkEnd w:id="12"/>
    </w:p>
    <w:p w:rsidR="00000000" w:rsidRDefault="005C1D45">
      <w:pPr>
        <w:numPr>
          <w:ilvl w:val="2"/>
          <w:numId w:val="11"/>
        </w:numPr>
        <w:rPr>
          <w:rFonts w:hint="eastAsia"/>
        </w:rPr>
      </w:pPr>
      <w:r>
        <w:rPr>
          <w:rFonts w:hint="eastAsia"/>
        </w:rPr>
        <w:t>投标人在招标文件中规定的投标有效期内撤回其投标；</w:t>
      </w:r>
    </w:p>
    <w:p w:rsidR="00000000" w:rsidRDefault="005C1D45">
      <w:pPr>
        <w:numPr>
          <w:ilvl w:val="2"/>
          <w:numId w:val="11"/>
        </w:numPr>
        <w:rPr>
          <w:rFonts w:hint="eastAsia"/>
        </w:rPr>
      </w:pPr>
      <w:r>
        <w:rPr>
          <w:rFonts w:hint="eastAsia"/>
        </w:rPr>
        <w:t>投标人串通投标或者以其他弄虚作假方式投标；</w:t>
      </w:r>
    </w:p>
    <w:p w:rsidR="00000000" w:rsidRDefault="005C1D45">
      <w:pPr>
        <w:numPr>
          <w:ilvl w:val="2"/>
          <w:numId w:val="11"/>
        </w:numPr>
        <w:rPr>
          <w:rFonts w:hint="eastAsia"/>
        </w:rPr>
      </w:pPr>
      <w:r>
        <w:rPr>
          <w:rFonts w:hint="eastAsia"/>
        </w:rPr>
        <w:t>中标人在规定期限内未能根据本须知</w:t>
      </w:r>
      <w:r>
        <w:rPr>
          <w:rFonts w:hint="eastAsia"/>
        </w:rPr>
        <w:t>第</w:t>
      </w:r>
      <w:fldSimple w:instr=" REF _Ref179619520 \r \h  \* MERGEFORMAT ">
        <w:r>
          <w:t>37</w:t>
        </w:r>
      </w:fldSimple>
      <w:r>
        <w:rPr>
          <w:rFonts w:hint="eastAsia"/>
        </w:rPr>
        <w:t>条规定签订合同；</w:t>
      </w:r>
    </w:p>
    <w:p w:rsidR="00000000" w:rsidRDefault="005C1D45">
      <w:pPr>
        <w:numPr>
          <w:ilvl w:val="2"/>
          <w:numId w:val="11"/>
        </w:numPr>
        <w:rPr>
          <w:rFonts w:hint="eastAsia"/>
        </w:rPr>
      </w:pPr>
      <w:r>
        <w:rPr>
          <w:rFonts w:hint="eastAsia"/>
        </w:rPr>
        <w:t>中标人在规定期限内未能根据本须知第</w:t>
      </w:r>
      <w:fldSimple w:instr=" REF _Ref179619540 \r \h  \* MERGEFORMAT ">
        <w:r>
          <w:t>38.1</w:t>
        </w:r>
      </w:fldSimple>
      <w:r>
        <w:rPr>
          <w:rFonts w:hint="eastAsia"/>
        </w:rPr>
        <w:t>条规定提供履约保证金；</w:t>
      </w:r>
    </w:p>
    <w:p w:rsidR="00000000" w:rsidRDefault="005C1D45">
      <w:pPr>
        <w:numPr>
          <w:ilvl w:val="2"/>
          <w:numId w:val="11"/>
        </w:numPr>
        <w:rPr>
          <w:rFonts w:hint="eastAsia"/>
        </w:rPr>
      </w:pPr>
      <w:r>
        <w:rPr>
          <w:rFonts w:hint="eastAsia"/>
        </w:rPr>
        <w:t>中标人在规定期限内未能根据本项须知第</w:t>
      </w:r>
      <w:fldSimple w:instr=" REF _Ref179619574 \r \h  \* MERGEFORMAT ">
        <w:r>
          <w:t>39.1</w:t>
        </w:r>
      </w:fldSimple>
      <w:r>
        <w:rPr>
          <w:rFonts w:hint="eastAsia"/>
        </w:rPr>
        <w:t>条规定交纳招标代理服务费；</w:t>
      </w:r>
    </w:p>
    <w:p w:rsidR="00000000" w:rsidRDefault="005C1D45">
      <w:pPr>
        <w:numPr>
          <w:ilvl w:val="2"/>
          <w:numId w:val="11"/>
        </w:numPr>
        <w:rPr>
          <w:rFonts w:hint="eastAsia"/>
        </w:rPr>
      </w:pPr>
      <w:r>
        <w:rPr>
          <w:rFonts w:hint="eastAsia"/>
        </w:rPr>
        <w:t>投标人提供虚假情况质疑投诉；</w:t>
      </w:r>
    </w:p>
    <w:p w:rsidR="00000000" w:rsidRDefault="005C1D45">
      <w:pPr>
        <w:numPr>
          <w:ilvl w:val="2"/>
          <w:numId w:val="11"/>
        </w:numPr>
        <w:rPr>
          <w:rFonts w:hint="eastAsia"/>
        </w:rPr>
      </w:pPr>
      <w:r>
        <w:rPr>
          <w:rFonts w:hint="eastAsia"/>
        </w:rPr>
        <w:t>法律法规规定的其它情况。</w:t>
      </w:r>
    </w:p>
    <w:p w:rsidR="00000000" w:rsidRDefault="005C1D45"/>
    <w:p w:rsidR="00000000" w:rsidRDefault="005C1D45">
      <w:pPr>
        <w:numPr>
          <w:ilvl w:val="0"/>
          <w:numId w:val="11"/>
        </w:numPr>
        <w:rPr>
          <w:rFonts w:ascii="黑体" w:eastAsia="黑体" w:hint="eastAsia"/>
          <w:b/>
        </w:rPr>
      </w:pPr>
      <w:r>
        <w:rPr>
          <w:rFonts w:ascii="黑体" w:eastAsia="黑体" w:hint="eastAsia"/>
          <w:b/>
        </w:rPr>
        <w:t>投标有效期</w:t>
      </w:r>
    </w:p>
    <w:p w:rsidR="00000000" w:rsidRDefault="005C1D45">
      <w:pPr>
        <w:numPr>
          <w:ilvl w:val="1"/>
          <w:numId w:val="11"/>
        </w:numPr>
        <w:rPr>
          <w:rFonts w:hint="eastAsia"/>
        </w:rPr>
      </w:pPr>
      <w:bookmarkStart w:id="13" w:name="_Ref179620893"/>
      <w:r>
        <w:rPr>
          <w:rFonts w:hint="eastAsia"/>
        </w:rPr>
        <w:t>投标应自</w:t>
      </w:r>
      <w:r>
        <w:rPr>
          <w:rFonts w:eastAsia="黑体" w:hint="eastAsia"/>
        </w:rPr>
        <w:t>投标资料</w:t>
      </w:r>
      <w:r>
        <w:rPr>
          <w:rFonts w:eastAsia="黑体" w:hint="eastAsia"/>
        </w:rPr>
        <w:t>表</w:t>
      </w:r>
      <w:r>
        <w:rPr>
          <w:rFonts w:hint="eastAsia"/>
        </w:rPr>
        <w:t>中规定的开标日起，并在</w:t>
      </w:r>
      <w:r>
        <w:rPr>
          <w:rFonts w:eastAsia="黑体" w:hint="eastAsia"/>
        </w:rPr>
        <w:t>投标资料表</w:t>
      </w:r>
      <w:r>
        <w:rPr>
          <w:rFonts w:hint="eastAsia"/>
        </w:rPr>
        <w:t>中所述期限内保持有效。投标有效期不足的投标将被视为非实质性响应，并予以拒绝。</w:t>
      </w:r>
      <w:bookmarkEnd w:id="13"/>
    </w:p>
    <w:p w:rsidR="00000000" w:rsidRDefault="005C1D45">
      <w:pPr>
        <w:numPr>
          <w:ilvl w:val="1"/>
          <w:numId w:val="11"/>
        </w:numPr>
        <w:rPr>
          <w:rFonts w:hint="eastAsia"/>
        </w:rPr>
      </w:pPr>
      <w:r>
        <w:rPr>
          <w:rFonts w:hint="eastAsia"/>
        </w:rPr>
        <w:t>特殊情况下，在原投标有效期截止之前，招标机构可要求投标人延长投标有效期。该要求与答复均应以书面形式提交。投标人可拒绝招标机构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要求将在延长了的有效期内继续有效。</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投标文件的式样和签署</w:t>
      </w:r>
    </w:p>
    <w:p w:rsidR="00000000" w:rsidRDefault="005C1D45">
      <w:pPr>
        <w:numPr>
          <w:ilvl w:val="1"/>
          <w:numId w:val="11"/>
        </w:numPr>
        <w:rPr>
          <w:rFonts w:hint="eastAsia"/>
        </w:rPr>
      </w:pPr>
      <w:bookmarkStart w:id="14" w:name="_Ref179620912"/>
      <w:r>
        <w:rPr>
          <w:rFonts w:hint="eastAsia"/>
        </w:rPr>
        <w:t>投标人应准备一份</w:t>
      </w:r>
      <w:r>
        <w:rPr>
          <w:rFonts w:hint="eastAsia"/>
        </w:rPr>
        <w:t>投标文件正本和</w:t>
      </w:r>
      <w:r>
        <w:rPr>
          <w:rFonts w:eastAsia="黑体" w:hint="eastAsia"/>
        </w:rPr>
        <w:t>投标资料表</w:t>
      </w:r>
      <w:r>
        <w:rPr>
          <w:rFonts w:hint="eastAsia"/>
        </w:rPr>
        <w:t>中规定数目的副本，每套投标文件须清楚地标明“正本”或“副本”。若副本与正本不符，以正本为准。</w:t>
      </w:r>
      <w:bookmarkEnd w:id="14"/>
    </w:p>
    <w:p w:rsidR="00000000" w:rsidRDefault="005C1D45">
      <w:pPr>
        <w:numPr>
          <w:ilvl w:val="1"/>
          <w:numId w:val="11"/>
        </w:numPr>
        <w:rPr>
          <w:rFonts w:hint="eastAsia"/>
        </w:rPr>
      </w:pPr>
      <w:r>
        <w:rPr>
          <w:rFonts w:hint="eastAsia"/>
        </w:rPr>
        <w:t>投标文件的正本需打印或用不褪色墨水书写，并由法定代表人或经其正式授权的代表签字并加盖单位印章。授权代表须持有书面的《法定代表人授权书》（格式见附件</w:t>
      </w:r>
      <w:r>
        <w:rPr>
          <w:rFonts w:hint="eastAsia"/>
        </w:rPr>
        <w:t>8-3)</w:t>
      </w:r>
      <w:r>
        <w:rPr>
          <w:rFonts w:hint="eastAsia"/>
        </w:rPr>
        <w:t>，并将其附在投标文件中。投标文件的副本可采用正本的复印件。</w:t>
      </w:r>
    </w:p>
    <w:p w:rsidR="00000000" w:rsidRDefault="005C1D45">
      <w:pPr>
        <w:numPr>
          <w:ilvl w:val="1"/>
          <w:numId w:val="11"/>
        </w:numPr>
        <w:rPr>
          <w:rFonts w:hint="eastAsia"/>
        </w:rPr>
      </w:pPr>
      <w:r>
        <w:rPr>
          <w:rFonts w:hint="eastAsia"/>
        </w:rPr>
        <w:t>任何行间插字、涂改和增删，必须由投标文件签字人用姓或首字母在旁边签字或加盖投标单位公章才有效。</w:t>
      </w:r>
    </w:p>
    <w:p w:rsidR="00000000" w:rsidRDefault="005C1D45">
      <w:pPr>
        <w:rPr>
          <w:rFonts w:hint="eastAsia"/>
        </w:rPr>
      </w:pPr>
    </w:p>
    <w:p w:rsidR="00000000" w:rsidRDefault="005C1D45">
      <w:pPr>
        <w:jc w:val="center"/>
        <w:rPr>
          <w:rFonts w:ascii="黑体" w:eastAsia="黑体" w:hint="eastAsia"/>
          <w:sz w:val="32"/>
          <w:szCs w:val="32"/>
        </w:rPr>
      </w:pPr>
      <w:r>
        <w:rPr>
          <w:rFonts w:ascii="黑体" w:eastAsia="黑体" w:hint="eastAsia"/>
          <w:sz w:val="32"/>
          <w:szCs w:val="32"/>
        </w:rPr>
        <w:t>四、投标文件的递交</w:t>
      </w:r>
    </w:p>
    <w:p w:rsidR="00000000" w:rsidRDefault="005C1D45">
      <w:pPr>
        <w:ind w:firstLineChars="200" w:firstLine="420"/>
      </w:pPr>
    </w:p>
    <w:p w:rsidR="00000000" w:rsidRDefault="005C1D45">
      <w:pPr>
        <w:numPr>
          <w:ilvl w:val="0"/>
          <w:numId w:val="11"/>
        </w:numPr>
        <w:rPr>
          <w:rFonts w:ascii="黑体" w:eastAsia="黑体" w:hint="eastAsia"/>
          <w:b/>
        </w:rPr>
      </w:pPr>
      <w:r>
        <w:rPr>
          <w:rFonts w:ascii="黑体" w:eastAsia="黑体" w:hint="eastAsia"/>
          <w:b/>
        </w:rPr>
        <w:t>投标文件的密封和标记</w:t>
      </w:r>
    </w:p>
    <w:p w:rsidR="00000000" w:rsidRDefault="005C1D45">
      <w:pPr>
        <w:numPr>
          <w:ilvl w:val="1"/>
          <w:numId w:val="11"/>
        </w:numPr>
        <w:rPr>
          <w:rFonts w:hint="eastAsia"/>
        </w:rPr>
      </w:pPr>
      <w:r>
        <w:rPr>
          <w:rFonts w:hint="eastAsia"/>
        </w:rPr>
        <w:t>投标人应将投标文件正本和所有的副本分开</w:t>
      </w:r>
      <w:r>
        <w:rPr>
          <w:rFonts w:hint="eastAsia"/>
        </w:rPr>
        <w:t>密封装在单独的信封中，且在信封上标明“正本”“副本”字样。然后再将所有信封封装在一个外层信封中。</w:t>
      </w:r>
    </w:p>
    <w:p w:rsidR="00000000" w:rsidRDefault="005C1D45">
      <w:pPr>
        <w:numPr>
          <w:ilvl w:val="1"/>
          <w:numId w:val="11"/>
        </w:numPr>
        <w:rPr>
          <w:rFonts w:hint="eastAsia"/>
        </w:rPr>
      </w:pPr>
      <w:r>
        <w:rPr>
          <w:rFonts w:hint="eastAsia"/>
        </w:rPr>
        <w:t>为方便开标唱标，投标人应将开标一览表和授权委托书单独密封提交，并在信封上标明“开标文件”字样。</w:t>
      </w:r>
      <w:r>
        <w:rPr>
          <w:rFonts w:hint="eastAsia"/>
          <w:b/>
        </w:rPr>
        <w:t>开标文件内还须包括并不限于：投标保证金支付凭证银行汇款底单（复印件加盖公章，原件随身携带，以备查核。）和投标保证金汇入情况说明（加盖公章）</w:t>
      </w:r>
      <w:r>
        <w:rPr>
          <w:rFonts w:hint="eastAsia"/>
        </w:rPr>
        <w:t>。投标人的法定代表人参加投标时，须开具法定代表人证明书，按上述要求与开标一览表一并密封提交。“开标文件”份数及签章等要求与投标文件正本相同。</w:t>
      </w:r>
    </w:p>
    <w:p w:rsidR="00000000" w:rsidRDefault="005C1D45">
      <w:pPr>
        <w:numPr>
          <w:ilvl w:val="1"/>
          <w:numId w:val="11"/>
        </w:numPr>
        <w:rPr>
          <w:rFonts w:hint="eastAsia"/>
        </w:rPr>
      </w:pPr>
      <w:bookmarkStart w:id="15" w:name="_Ref179620969"/>
      <w:r>
        <w:rPr>
          <w:rFonts w:hint="eastAsia"/>
        </w:rPr>
        <w:t>所有的信封均应：</w:t>
      </w:r>
      <w:bookmarkEnd w:id="15"/>
      <w:r>
        <w:rPr>
          <w:rFonts w:hint="eastAsia"/>
        </w:rPr>
        <w:t xml:space="preserve"> </w:t>
      </w:r>
    </w:p>
    <w:p w:rsidR="00000000" w:rsidRDefault="005C1D45" w:rsidP="00BE4BCE">
      <w:pPr>
        <w:ind w:leftChars="428" w:left="899"/>
        <w:rPr>
          <w:rFonts w:hint="eastAsia"/>
        </w:rPr>
      </w:pPr>
      <w:r>
        <w:rPr>
          <w:rFonts w:hint="eastAsia"/>
        </w:rPr>
        <w:t xml:space="preserve">1) </w:t>
      </w:r>
      <w:r>
        <w:rPr>
          <w:rFonts w:hint="eastAsia"/>
        </w:rPr>
        <w:t>清楚标明递交至</w:t>
      </w:r>
      <w:r>
        <w:rPr>
          <w:rFonts w:ascii="黑体" w:eastAsia="黑体" w:hint="eastAsia"/>
          <w:b/>
        </w:rPr>
        <w:t>投标资料表</w:t>
      </w:r>
      <w:r>
        <w:rPr>
          <w:rFonts w:hint="eastAsia"/>
        </w:rPr>
        <w:t>中指明的地址。</w:t>
      </w:r>
    </w:p>
    <w:p w:rsidR="00000000" w:rsidRDefault="005C1D45" w:rsidP="00BE4BCE">
      <w:pPr>
        <w:ind w:leftChars="428" w:left="899"/>
        <w:rPr>
          <w:rFonts w:hint="eastAsia"/>
        </w:rPr>
      </w:pPr>
      <w:r>
        <w:rPr>
          <w:rFonts w:hint="eastAsia"/>
        </w:rPr>
        <w:t xml:space="preserve">2) </w:t>
      </w:r>
      <w:r>
        <w:rPr>
          <w:rFonts w:hint="eastAsia"/>
        </w:rPr>
        <w:t>清楚标明</w:t>
      </w:r>
      <w:r>
        <w:rPr>
          <w:rFonts w:ascii="黑体" w:eastAsia="黑体" w:hint="eastAsia"/>
          <w:b/>
        </w:rPr>
        <w:t>投标资料表</w:t>
      </w:r>
      <w:r>
        <w:rPr>
          <w:rFonts w:hint="eastAsia"/>
        </w:rPr>
        <w:t>中指明的项目名称、包号（如果分包的话）、招标编号和“在</w:t>
      </w:r>
      <w:r>
        <w:rPr>
          <w:rFonts w:hint="eastAsia"/>
          <w:i/>
          <w:u w:val="single"/>
        </w:rPr>
        <w:t>（开标日期、时间</w:t>
      </w:r>
      <w:r>
        <w:rPr>
          <w:rFonts w:hint="eastAsia"/>
          <w:i/>
          <w:u w:val="single"/>
        </w:rPr>
        <w:t>)</w:t>
      </w:r>
      <w:r>
        <w:rPr>
          <w:rFonts w:hint="eastAsia"/>
        </w:rPr>
        <w:t>之前不得启封”的字样，并填入</w:t>
      </w:r>
      <w:r>
        <w:rPr>
          <w:rFonts w:ascii="黑体" w:eastAsia="黑体" w:hint="eastAsia"/>
          <w:b/>
        </w:rPr>
        <w:t>投标资料表</w:t>
      </w:r>
      <w:r>
        <w:rPr>
          <w:rFonts w:hint="eastAsia"/>
        </w:rPr>
        <w:t>中规定的开标日期和时间。</w:t>
      </w:r>
    </w:p>
    <w:p w:rsidR="00000000" w:rsidRDefault="005C1D45" w:rsidP="00BE4BCE">
      <w:pPr>
        <w:ind w:leftChars="428" w:left="899"/>
        <w:rPr>
          <w:rFonts w:hint="eastAsia"/>
        </w:rPr>
      </w:pPr>
      <w:r>
        <w:rPr>
          <w:rFonts w:hint="eastAsia"/>
        </w:rPr>
        <w:t xml:space="preserve">3) </w:t>
      </w:r>
      <w:r>
        <w:rPr>
          <w:rFonts w:hint="eastAsia"/>
        </w:rPr>
        <w:t>清楚标明投标单位名称并在信封的封装处加盖投标人公章。</w:t>
      </w:r>
    </w:p>
    <w:p w:rsidR="00000000" w:rsidRDefault="005C1D45">
      <w:pPr>
        <w:numPr>
          <w:ilvl w:val="1"/>
          <w:numId w:val="11"/>
        </w:numPr>
        <w:rPr>
          <w:rFonts w:hint="eastAsia"/>
        </w:rPr>
      </w:pPr>
      <w:r>
        <w:rPr>
          <w:rFonts w:hint="eastAsia"/>
        </w:rPr>
        <w:lastRenderedPageBreak/>
        <w:t>内层信封应写明投标人名称和地址，以便将迟交的投标文件能原封退回。</w:t>
      </w:r>
    </w:p>
    <w:p w:rsidR="00000000" w:rsidRDefault="005C1D45">
      <w:pPr>
        <w:numPr>
          <w:ilvl w:val="1"/>
          <w:numId w:val="11"/>
        </w:numPr>
        <w:rPr>
          <w:rFonts w:hint="eastAsia"/>
        </w:rPr>
      </w:pPr>
      <w:r>
        <w:rPr>
          <w:rFonts w:hint="eastAsia"/>
        </w:rPr>
        <w:t>如果投标人未按本须知要求加写标记和密封，招标机构对投标文件的误投或提前启封概不负责。</w:t>
      </w:r>
    </w:p>
    <w:p w:rsidR="00000000" w:rsidRDefault="005C1D45">
      <w:pPr>
        <w:numPr>
          <w:ilvl w:val="1"/>
          <w:numId w:val="11"/>
        </w:numPr>
        <w:rPr>
          <w:rFonts w:hint="eastAsia"/>
          <w:b/>
        </w:rPr>
      </w:pPr>
      <w:r>
        <w:rPr>
          <w:rFonts w:hint="eastAsia"/>
          <w:b/>
        </w:rPr>
        <w:t>投标人同时参加几个包投标时必须按招标文件要求按包号分别制作投标文件，分别密封递交。</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投标样品</w:t>
      </w:r>
    </w:p>
    <w:p w:rsidR="00000000" w:rsidRDefault="005C1D45">
      <w:pPr>
        <w:numPr>
          <w:ilvl w:val="1"/>
          <w:numId w:val="11"/>
        </w:numPr>
        <w:rPr>
          <w:rFonts w:hint="eastAsia"/>
        </w:rPr>
      </w:pPr>
      <w:r>
        <w:rPr>
          <w:rFonts w:hint="eastAsia"/>
        </w:rPr>
        <w:t>如有必要，招标机构</w:t>
      </w:r>
      <w:r>
        <w:rPr>
          <w:rFonts w:hint="eastAsia"/>
        </w:rPr>
        <w:t>可以要求投标人提供能反映货物材质、结构和工艺的样品，投标人在投标时应提交《样品清单》。</w:t>
      </w:r>
    </w:p>
    <w:p w:rsidR="00000000" w:rsidRDefault="005C1D45">
      <w:pPr>
        <w:numPr>
          <w:ilvl w:val="1"/>
          <w:numId w:val="11"/>
        </w:numPr>
        <w:rPr>
          <w:rFonts w:hint="eastAsia"/>
        </w:rPr>
      </w:pPr>
      <w:r>
        <w:rPr>
          <w:rFonts w:hint="eastAsia"/>
        </w:rPr>
        <w:t>为方便评标，投标人在提供样品时，应使用透明的外包装或尽量少用外包装，但必须在所提供的样品表面显著位置标注投标人的名称、包号、样品名称、招标文件规定的货物编号。</w:t>
      </w:r>
    </w:p>
    <w:p w:rsidR="00000000" w:rsidRDefault="005C1D45">
      <w:pPr>
        <w:numPr>
          <w:ilvl w:val="1"/>
          <w:numId w:val="11"/>
        </w:numPr>
        <w:rPr>
          <w:rFonts w:hint="eastAsia"/>
        </w:rPr>
      </w:pPr>
      <w:r>
        <w:rPr>
          <w:rFonts w:hint="eastAsia"/>
        </w:rPr>
        <w:t>样品作为投标文件的一部分，</w:t>
      </w:r>
      <w:r>
        <w:rPr>
          <w:rFonts w:ascii="宋体" w:hAnsi="宋体" w:hint="eastAsia"/>
        </w:rPr>
        <w:t>除非另有说明，</w:t>
      </w:r>
      <w:r>
        <w:rPr>
          <w:rFonts w:hint="eastAsia"/>
        </w:rPr>
        <w:t>中标单位的样品不再退还，</w:t>
      </w:r>
      <w:r>
        <w:rPr>
          <w:rFonts w:ascii="宋体" w:hAnsi="宋体" w:hint="eastAsia"/>
        </w:rPr>
        <w:t>未中标单位须在中标公告发布后五个工作日内，前往招标机构领取投标样品，逾期不领，招标机构将不承担样品的保管责任，由此引发的样品丢失、毁损，招标机构不予负责。</w:t>
      </w:r>
    </w:p>
    <w:p w:rsidR="00000000" w:rsidRDefault="005C1D45">
      <w:pPr>
        <w:rPr>
          <w:rFonts w:hint="eastAsia"/>
        </w:rPr>
      </w:pPr>
    </w:p>
    <w:p w:rsidR="00000000" w:rsidRDefault="005C1D45">
      <w:pPr>
        <w:numPr>
          <w:ilvl w:val="0"/>
          <w:numId w:val="11"/>
        </w:numPr>
        <w:rPr>
          <w:rFonts w:ascii="黑体" w:eastAsia="黑体" w:hint="eastAsia"/>
          <w:b/>
        </w:rPr>
      </w:pPr>
      <w:bookmarkStart w:id="16" w:name="_Ref179619638"/>
      <w:r>
        <w:rPr>
          <w:rFonts w:ascii="黑体" w:eastAsia="黑体" w:hint="eastAsia"/>
          <w:b/>
        </w:rPr>
        <w:t>投标截止期</w:t>
      </w:r>
      <w:bookmarkEnd w:id="16"/>
    </w:p>
    <w:p w:rsidR="00000000" w:rsidRDefault="005C1D45">
      <w:pPr>
        <w:numPr>
          <w:ilvl w:val="1"/>
          <w:numId w:val="11"/>
        </w:numPr>
        <w:rPr>
          <w:rFonts w:hint="eastAsia"/>
        </w:rPr>
      </w:pPr>
      <w:bookmarkStart w:id="17" w:name="_Ref179621022"/>
      <w:r>
        <w:rPr>
          <w:rFonts w:hint="eastAsia"/>
        </w:rPr>
        <w:t>投标人应在不迟于</w:t>
      </w:r>
      <w:r>
        <w:rPr>
          <w:rFonts w:ascii="黑体" w:eastAsia="黑体" w:hint="eastAsia"/>
          <w:b/>
        </w:rPr>
        <w:t>投标资料表</w:t>
      </w:r>
      <w:r>
        <w:rPr>
          <w:rFonts w:hint="eastAsia"/>
        </w:rPr>
        <w:t>中规</w:t>
      </w:r>
      <w:r>
        <w:rPr>
          <w:rFonts w:hint="eastAsia"/>
        </w:rPr>
        <w:t>定的截止日期和时间将投标文件递交至招标机构，递交地点应是</w:t>
      </w:r>
      <w:r>
        <w:rPr>
          <w:rFonts w:ascii="黑体" w:eastAsia="黑体" w:hint="eastAsia"/>
          <w:b/>
        </w:rPr>
        <w:t>投标资料表</w:t>
      </w:r>
      <w:r>
        <w:rPr>
          <w:rFonts w:hint="eastAsia"/>
        </w:rPr>
        <w:t>中指明的地址。</w:t>
      </w:r>
      <w:bookmarkEnd w:id="17"/>
    </w:p>
    <w:p w:rsidR="00000000" w:rsidRDefault="005C1D45">
      <w:pPr>
        <w:numPr>
          <w:ilvl w:val="1"/>
          <w:numId w:val="11"/>
        </w:numPr>
      </w:pPr>
      <w:r>
        <w:rPr>
          <w:rFonts w:hint="eastAsia"/>
        </w:rPr>
        <w:t>招标机构可以按本须知第</w:t>
      </w:r>
      <w:bookmarkStart w:id="18" w:name="_Hlt205711880"/>
      <w:bookmarkStart w:id="19" w:name="_Hlt205711881"/>
      <w:r>
        <w:fldChar w:fldCharType="begin"/>
      </w:r>
      <w:r>
        <w:instrText xml:space="preserve"> </w:instrText>
      </w:r>
      <w:r>
        <w:rPr>
          <w:rFonts w:hint="eastAsia"/>
        </w:rPr>
        <w:instrText>REF _Ref179619612 \r \h</w:instrText>
      </w:r>
      <w:r>
        <w:instrText xml:space="preserve">  \* MERGEFORMAT </w:instrText>
      </w:r>
      <w:r>
        <w:fldChar w:fldCharType="separate"/>
      </w:r>
      <w:r>
        <w:t>8</w:t>
      </w:r>
      <w:r>
        <w:fldChar w:fldCharType="end"/>
      </w:r>
      <w:bookmarkEnd w:id="18"/>
      <w:bookmarkEnd w:id="19"/>
      <w:r>
        <w:rPr>
          <w:rFonts w:hint="eastAsia"/>
        </w:rPr>
        <w:t>条规定，通过修改招标文件自行决定酌情推迟投标截止期。在此情况下，招标机构、招标人和投标人受投标截止期制约的所有权利和义务均应延长至新的截止期。</w:t>
      </w:r>
      <w:r>
        <w:t xml:space="preserve"> </w:t>
      </w:r>
    </w:p>
    <w:p w:rsidR="00000000" w:rsidRDefault="005C1D45"/>
    <w:p w:rsidR="00000000" w:rsidRDefault="005C1D45">
      <w:pPr>
        <w:numPr>
          <w:ilvl w:val="0"/>
          <w:numId w:val="11"/>
        </w:numPr>
        <w:rPr>
          <w:rFonts w:ascii="黑体" w:eastAsia="黑体" w:hint="eastAsia"/>
          <w:b/>
        </w:rPr>
      </w:pPr>
      <w:bookmarkStart w:id="20" w:name="_Ref179619679"/>
      <w:r>
        <w:rPr>
          <w:rFonts w:ascii="黑体" w:eastAsia="黑体" w:hint="eastAsia"/>
          <w:b/>
        </w:rPr>
        <w:t>迟交的投标文件</w:t>
      </w:r>
      <w:bookmarkEnd w:id="20"/>
    </w:p>
    <w:p w:rsidR="00000000" w:rsidRDefault="005C1D45">
      <w:pPr>
        <w:numPr>
          <w:ilvl w:val="1"/>
          <w:numId w:val="11"/>
        </w:numPr>
        <w:rPr>
          <w:rFonts w:hint="eastAsia"/>
        </w:rPr>
      </w:pPr>
      <w:r>
        <w:rPr>
          <w:rFonts w:hint="eastAsia"/>
        </w:rPr>
        <w:t>招标机构将拒绝并原封退回在本须知第</w:t>
      </w:r>
      <w:fldSimple w:instr=" REF _Ref179619638 \r \h  \* MERGEFORMAT ">
        <w:r>
          <w:t>22</w:t>
        </w:r>
      </w:fldSimple>
      <w:r>
        <w:rPr>
          <w:rFonts w:hint="eastAsia"/>
        </w:rPr>
        <w:t>条规定的截止期后收到的任何投</w:t>
      </w:r>
      <w:r>
        <w:rPr>
          <w:rFonts w:hint="eastAsia"/>
        </w:rPr>
        <w:t>标文件。</w:t>
      </w:r>
    </w:p>
    <w:p w:rsidR="00000000" w:rsidRDefault="005C1D45">
      <w:pPr>
        <w:rPr>
          <w:rFonts w:hint="eastAsia"/>
        </w:rPr>
      </w:pPr>
    </w:p>
    <w:p w:rsidR="00000000" w:rsidRDefault="005C1D45">
      <w:pPr>
        <w:numPr>
          <w:ilvl w:val="0"/>
          <w:numId w:val="11"/>
        </w:numPr>
        <w:rPr>
          <w:rFonts w:ascii="黑体" w:eastAsia="黑体" w:hint="eastAsia"/>
          <w:b/>
        </w:rPr>
      </w:pPr>
      <w:bookmarkStart w:id="21" w:name="_Ref179619013"/>
      <w:r>
        <w:rPr>
          <w:rFonts w:ascii="黑体" w:eastAsia="黑体" w:hint="eastAsia"/>
          <w:b/>
        </w:rPr>
        <w:t>投标文件的修改与撤回</w:t>
      </w:r>
      <w:bookmarkEnd w:id="21"/>
    </w:p>
    <w:p w:rsidR="00000000" w:rsidRDefault="005C1D45">
      <w:pPr>
        <w:numPr>
          <w:ilvl w:val="1"/>
          <w:numId w:val="11"/>
        </w:numPr>
        <w:rPr>
          <w:rFonts w:hint="eastAsia"/>
        </w:rPr>
      </w:pPr>
      <w:r>
        <w:rPr>
          <w:rFonts w:hint="eastAsia"/>
        </w:rPr>
        <w:t>投标人在递交投标文件后，可以修改或撤回其投标，但投标人必须在规定的投标截止期之前将修改或撤回的书面通知递交到招标机构。</w:t>
      </w:r>
    </w:p>
    <w:p w:rsidR="00000000" w:rsidRDefault="005C1D45">
      <w:pPr>
        <w:numPr>
          <w:ilvl w:val="1"/>
          <w:numId w:val="11"/>
        </w:numPr>
        <w:rPr>
          <w:rFonts w:hint="eastAsia"/>
        </w:rPr>
      </w:pPr>
      <w:r>
        <w:rPr>
          <w:rFonts w:hint="eastAsia"/>
        </w:rPr>
        <w:t>投标人的修改或撤回通知应按本须知规定编制、密封、标记和递交。</w:t>
      </w:r>
    </w:p>
    <w:p w:rsidR="00000000" w:rsidRDefault="005C1D45">
      <w:pPr>
        <w:numPr>
          <w:ilvl w:val="1"/>
          <w:numId w:val="11"/>
        </w:numPr>
        <w:rPr>
          <w:rFonts w:hint="eastAsia"/>
        </w:rPr>
      </w:pPr>
      <w:r>
        <w:rPr>
          <w:rFonts w:hint="eastAsia"/>
        </w:rPr>
        <w:t>在投标截止期之后，投标人不得对其投标做任何修改。</w:t>
      </w:r>
    </w:p>
    <w:p w:rsidR="00000000" w:rsidRDefault="005C1D45">
      <w:pPr>
        <w:numPr>
          <w:ilvl w:val="1"/>
          <w:numId w:val="11"/>
        </w:numPr>
        <w:rPr>
          <w:rFonts w:hint="eastAsia"/>
        </w:rPr>
      </w:pPr>
      <w:r>
        <w:rPr>
          <w:rFonts w:hint="eastAsia"/>
        </w:rPr>
        <w:t>从投标截止期至投标人在投标书中确定的投标有效期期满的这段时间内，投标人不得撤回其投标，否则其投标保证金将按照本须知的规定被没收。</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投标文件的退还</w:t>
      </w:r>
    </w:p>
    <w:p w:rsidR="00000000" w:rsidRDefault="005C1D45">
      <w:pPr>
        <w:numPr>
          <w:ilvl w:val="1"/>
          <w:numId w:val="11"/>
        </w:numPr>
        <w:rPr>
          <w:rFonts w:hint="eastAsia"/>
        </w:rPr>
      </w:pPr>
      <w:r>
        <w:rPr>
          <w:rFonts w:hint="eastAsia"/>
        </w:rPr>
        <w:t>除非招标文件另有规定或说明，投标文件一律不予退还。</w:t>
      </w:r>
    </w:p>
    <w:p w:rsidR="00000000" w:rsidRDefault="005C1D45">
      <w:pPr>
        <w:rPr>
          <w:rFonts w:hint="eastAsia"/>
        </w:rPr>
      </w:pPr>
    </w:p>
    <w:p w:rsidR="00000000" w:rsidRDefault="005C1D45">
      <w:pPr>
        <w:jc w:val="center"/>
        <w:rPr>
          <w:rFonts w:ascii="黑体" w:eastAsia="黑体" w:hint="eastAsia"/>
          <w:sz w:val="32"/>
          <w:szCs w:val="32"/>
        </w:rPr>
      </w:pPr>
      <w:r>
        <w:rPr>
          <w:rFonts w:ascii="黑体" w:eastAsia="黑体" w:hint="eastAsia"/>
          <w:sz w:val="32"/>
          <w:szCs w:val="32"/>
        </w:rPr>
        <w:t>五、开标与评标</w:t>
      </w:r>
    </w:p>
    <w:p w:rsidR="00000000" w:rsidRDefault="005C1D45">
      <w:pPr>
        <w:ind w:firstLineChars="200" w:firstLine="420"/>
      </w:pPr>
    </w:p>
    <w:p w:rsidR="00000000" w:rsidRDefault="005C1D45">
      <w:pPr>
        <w:numPr>
          <w:ilvl w:val="0"/>
          <w:numId w:val="11"/>
        </w:numPr>
        <w:rPr>
          <w:rFonts w:ascii="黑体" w:eastAsia="黑体" w:hint="eastAsia"/>
          <w:b/>
        </w:rPr>
      </w:pPr>
      <w:r>
        <w:rPr>
          <w:rFonts w:ascii="黑体" w:eastAsia="黑体" w:hint="eastAsia"/>
          <w:b/>
        </w:rPr>
        <w:t>开标</w:t>
      </w:r>
    </w:p>
    <w:p w:rsidR="00000000" w:rsidRDefault="005C1D45">
      <w:pPr>
        <w:numPr>
          <w:ilvl w:val="1"/>
          <w:numId w:val="11"/>
        </w:numPr>
        <w:rPr>
          <w:rFonts w:hint="eastAsia"/>
        </w:rPr>
      </w:pPr>
      <w:bookmarkStart w:id="22" w:name="_Ref179621054"/>
      <w:r>
        <w:rPr>
          <w:rFonts w:hint="eastAsia"/>
        </w:rPr>
        <w:t>招标机构在</w:t>
      </w:r>
      <w:r>
        <w:rPr>
          <w:rFonts w:ascii="黑体" w:eastAsia="黑体" w:hint="eastAsia"/>
          <w:b/>
        </w:rPr>
        <w:t>投标资料表</w:t>
      </w:r>
      <w:r>
        <w:rPr>
          <w:rFonts w:hint="eastAsia"/>
        </w:rPr>
        <w:t>中规定的日期、时间和地点组织公开开标。投标人代表均须按时参加开标会。参加开标的投标人代表应签名报到以证明其出席。</w:t>
      </w:r>
      <w:bookmarkEnd w:id="22"/>
    </w:p>
    <w:p w:rsidR="00000000" w:rsidRDefault="005C1D45">
      <w:pPr>
        <w:numPr>
          <w:ilvl w:val="1"/>
          <w:numId w:val="11"/>
        </w:numPr>
        <w:rPr>
          <w:rFonts w:hint="eastAsia"/>
        </w:rPr>
      </w:pPr>
      <w:r>
        <w:rPr>
          <w:rFonts w:hint="eastAsia"/>
        </w:rPr>
        <w:t>开标时，招标机构当众宣读投标人名称、修改和撤回投标的通知、投标价格、是否提交了投标保证金，以及招标机构认为合适的其他内容。除了按照本须知第</w:t>
      </w:r>
      <w:fldSimple w:instr=" REF _Ref179619679 \r \h  \* MERGEFORMAT ">
        <w:r>
          <w:t>23</w:t>
        </w:r>
      </w:fldSimple>
      <w:r>
        <w:rPr>
          <w:rFonts w:hint="eastAsia"/>
        </w:rPr>
        <w:t>条的规定原封退回迟到的投标之外，开标时将不得拒绝任何已购买招标文件的投标人的投标。</w:t>
      </w:r>
      <w:r>
        <w:rPr>
          <w:rFonts w:hint="eastAsia"/>
          <w:szCs w:val="21"/>
          <w:lang w:val="zh-CN"/>
        </w:rPr>
        <w:t>若招标机构宣读的结果与开标文件不符时，投标人有权在开标现场提出异议，经有关监督人员或公</w:t>
      </w:r>
      <w:r>
        <w:rPr>
          <w:rFonts w:hint="eastAsia"/>
          <w:szCs w:val="21"/>
          <w:lang w:val="zh-CN"/>
        </w:rPr>
        <w:t>证人员当场核查确认之后，可重新宣读其开标文件。若投标人现场未提出异议，则视为投标人确认宣读的结果。</w:t>
      </w:r>
    </w:p>
    <w:p w:rsidR="00000000" w:rsidRDefault="005C1D45">
      <w:pPr>
        <w:numPr>
          <w:ilvl w:val="1"/>
          <w:numId w:val="11"/>
        </w:numPr>
        <w:rPr>
          <w:rFonts w:hint="eastAsia"/>
        </w:rPr>
      </w:pPr>
      <w:r>
        <w:rPr>
          <w:rFonts w:hint="eastAsia"/>
        </w:rPr>
        <w:t>在开标时没有启封和没有读出的投标文件（包括按照本须知第</w:t>
      </w:r>
      <w:fldSimple w:instr=" REF _Ref179619013 \r \h  \* MERGEFORMAT ">
        <w:r>
          <w:t>24</w:t>
        </w:r>
      </w:fldSimple>
      <w:r>
        <w:rPr>
          <w:rFonts w:hint="eastAsia"/>
        </w:rPr>
        <w:t>条递交的修改书</w:t>
      </w:r>
      <w:r>
        <w:rPr>
          <w:rFonts w:hint="eastAsia"/>
        </w:rPr>
        <w:t>)</w:t>
      </w:r>
      <w:r>
        <w:rPr>
          <w:rFonts w:hint="eastAsia"/>
        </w:rPr>
        <w:t>，在评标时将不予考虑。没有启封和读出的投标文件将原封退回给投标人。</w:t>
      </w:r>
    </w:p>
    <w:p w:rsidR="00000000" w:rsidRDefault="005C1D45">
      <w:pPr>
        <w:numPr>
          <w:ilvl w:val="1"/>
          <w:numId w:val="11"/>
        </w:numPr>
        <w:rPr>
          <w:rFonts w:hint="eastAsia"/>
        </w:rPr>
      </w:pPr>
      <w:r>
        <w:rPr>
          <w:rFonts w:hint="eastAsia"/>
        </w:rPr>
        <w:t>招标机构将做开标记录，并要求与会有关人员签字确认。</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评标委员会和评标方法</w:t>
      </w:r>
    </w:p>
    <w:p w:rsidR="00000000" w:rsidRDefault="005C1D45">
      <w:pPr>
        <w:numPr>
          <w:ilvl w:val="1"/>
          <w:numId w:val="11"/>
        </w:numPr>
        <w:rPr>
          <w:rFonts w:hint="eastAsia"/>
        </w:rPr>
      </w:pPr>
      <w:r>
        <w:rPr>
          <w:rFonts w:hint="eastAsia"/>
        </w:rPr>
        <w:lastRenderedPageBreak/>
        <w:t>评标委员会依法组建，负责评标工作。评标委员会由招标人代表和有关技术、经济等方面的专家组成，成员人数为五人或</w:t>
      </w:r>
      <w:r>
        <w:rPr>
          <w:rFonts w:hint="eastAsia"/>
        </w:rPr>
        <w:t>五人以上单数。其中技术、经济等方面的专家不少于成员总数的三分之二。</w:t>
      </w:r>
    </w:p>
    <w:p w:rsidR="00000000" w:rsidRDefault="005C1D45">
      <w:pPr>
        <w:numPr>
          <w:ilvl w:val="1"/>
          <w:numId w:val="11"/>
        </w:numPr>
        <w:rPr>
          <w:rFonts w:hint="eastAsia"/>
        </w:rPr>
      </w:pPr>
      <w:bookmarkStart w:id="23" w:name="_Ref179621079"/>
      <w:r>
        <w:rPr>
          <w:rFonts w:hint="eastAsia"/>
        </w:rPr>
        <w:t>依照有关规定，货物或服务招标采购的评标方法分为最低评标价法、综合评分法和性价比法三种基本方法。评标委员会将按照</w:t>
      </w:r>
      <w:r>
        <w:rPr>
          <w:rFonts w:ascii="黑体" w:eastAsia="黑体" w:hint="eastAsia"/>
          <w:b/>
        </w:rPr>
        <w:t>投标资料表</w:t>
      </w:r>
      <w:r>
        <w:rPr>
          <w:rFonts w:hint="eastAsia"/>
        </w:rPr>
        <w:t>中所确定的评标方法进行评审。</w:t>
      </w:r>
      <w:bookmarkEnd w:id="23"/>
    </w:p>
    <w:p w:rsidR="00000000" w:rsidRDefault="005C1D45">
      <w:pPr>
        <w:numPr>
          <w:ilvl w:val="1"/>
          <w:numId w:val="11"/>
        </w:numPr>
        <w:rPr>
          <w:rFonts w:hint="eastAsia"/>
        </w:rPr>
      </w:pPr>
      <w:r>
        <w:rPr>
          <w:rFonts w:hint="eastAsia"/>
        </w:rPr>
        <w:t>评标委员会对投标文件的评审内容，分为商务评议、技术评议和价格评议</w:t>
      </w:r>
      <w:r>
        <w:rPr>
          <w:rFonts w:hint="eastAsia"/>
        </w:rPr>
        <w:t>/</w:t>
      </w:r>
      <w:r>
        <w:rPr>
          <w:rFonts w:hint="eastAsia"/>
        </w:rPr>
        <w:t>综合评议。评审流程包括资格性检查、符合性检查、澄清问题、比较与评价、推荐中标候选人或确定中标人、编写评标报告等步骤。</w:t>
      </w:r>
    </w:p>
    <w:p w:rsidR="00000000" w:rsidRDefault="005C1D45">
      <w:pPr>
        <w:numPr>
          <w:ilvl w:val="1"/>
          <w:numId w:val="11"/>
        </w:numPr>
        <w:rPr>
          <w:rFonts w:hint="eastAsia"/>
        </w:rPr>
      </w:pPr>
      <w:bookmarkStart w:id="24" w:name="_Ref179619857"/>
      <w:r>
        <w:rPr>
          <w:rFonts w:hint="eastAsia"/>
        </w:rPr>
        <w:t>在评标期间，评标委员会可要求投标人对其投标文件进行澄清，但不得寻求、提供或允许对投标价格等实质性内容做任何更改</w:t>
      </w:r>
      <w:r>
        <w:rPr>
          <w:rFonts w:hint="eastAsia"/>
        </w:rPr>
        <w:t>。有关澄清的要求和答复均应以书面形式提交。</w:t>
      </w:r>
      <w:bookmarkEnd w:id="24"/>
    </w:p>
    <w:p w:rsidR="00000000" w:rsidRDefault="005C1D45">
      <w:pPr>
        <w:ind w:firstLineChars="200" w:firstLine="420"/>
        <w:rPr>
          <w:rFonts w:hint="eastAsia"/>
        </w:rPr>
      </w:pPr>
    </w:p>
    <w:p w:rsidR="00000000" w:rsidRDefault="005C1D45">
      <w:pPr>
        <w:numPr>
          <w:ilvl w:val="0"/>
          <w:numId w:val="11"/>
        </w:numPr>
        <w:rPr>
          <w:rFonts w:ascii="黑体" w:eastAsia="黑体" w:hint="eastAsia"/>
          <w:b/>
        </w:rPr>
      </w:pPr>
      <w:r>
        <w:rPr>
          <w:rFonts w:ascii="黑体" w:eastAsia="黑体" w:hint="eastAsia"/>
          <w:b/>
        </w:rPr>
        <w:t>投标文件的初审</w:t>
      </w:r>
    </w:p>
    <w:p w:rsidR="00000000" w:rsidRDefault="005C1D45">
      <w:pPr>
        <w:numPr>
          <w:ilvl w:val="1"/>
          <w:numId w:val="11"/>
        </w:numPr>
        <w:rPr>
          <w:rFonts w:hint="eastAsia"/>
        </w:rPr>
      </w:pPr>
      <w:r>
        <w:rPr>
          <w:rFonts w:hint="eastAsia"/>
        </w:rPr>
        <w:t>评标委员会将审查投标文件是否完整、总体编排是否有序、文件签署是否合格、投标人是否提交了投标保证金、有无计算上的错误等。</w:t>
      </w:r>
    </w:p>
    <w:p w:rsidR="00000000" w:rsidRDefault="005C1D45">
      <w:pPr>
        <w:numPr>
          <w:ilvl w:val="1"/>
          <w:numId w:val="11"/>
        </w:numPr>
        <w:rPr>
          <w:rFonts w:hint="eastAsia"/>
        </w:rPr>
      </w:pPr>
      <w:r>
        <w:rPr>
          <w:rFonts w:hint="eastAsia"/>
          <w:szCs w:val="21"/>
          <w:lang w:val="zh-CN"/>
        </w:rPr>
        <w:t>投标文件中开标一览表内容与投标文件中明细表内容不一致的，以开标一览表为准。投标文件的投标报价大写金额和小写金额不一致的，以大写金额为准；总价金额与按单价汇总金额不一致的，以单价金额计算结果为准；单价金额小数点有明显错位的，应以总价为准，并修改单价</w:t>
      </w:r>
      <w:r>
        <w:rPr>
          <w:rFonts w:hint="eastAsia"/>
        </w:rPr>
        <w:t>。如果投标人不接受对其错误的更正，其投标将被拒绝。</w:t>
      </w:r>
    </w:p>
    <w:p w:rsidR="00000000" w:rsidRDefault="005C1D45">
      <w:pPr>
        <w:numPr>
          <w:ilvl w:val="1"/>
          <w:numId w:val="11"/>
        </w:numPr>
        <w:rPr>
          <w:rFonts w:hint="eastAsia"/>
        </w:rPr>
      </w:pPr>
      <w:r>
        <w:rPr>
          <w:rFonts w:hint="eastAsia"/>
        </w:rPr>
        <w:t>对于投标文件中不构成实质性偏差的</w:t>
      </w:r>
      <w:r>
        <w:rPr>
          <w:rFonts w:hint="eastAsia"/>
        </w:rPr>
        <w:t>不正规、不一致或不规则，评标委员会可以接受，但这种接受不能损害或影响任何投标人的相对排序。</w:t>
      </w:r>
    </w:p>
    <w:p w:rsidR="00000000" w:rsidRDefault="005C1D45">
      <w:pPr>
        <w:numPr>
          <w:ilvl w:val="1"/>
          <w:numId w:val="11"/>
        </w:numPr>
        <w:rPr>
          <w:rFonts w:hint="eastAsia"/>
        </w:rPr>
      </w:pPr>
      <w:r>
        <w:rPr>
          <w:rFonts w:hint="eastAsia"/>
        </w:rPr>
        <w:t>在详细评审之前，评标委员将会审查每份投标文件是否实质上响应了招标文件的要求。实质上响应的投标是与招标文件要求的关键条款、条件和规格相符，没有重大偏离的投标。例如关于投标保证金、投标人资格要求、关键技术指标要求、投标报价要求和评标标准等。评标委员会审查投标的响应性只根据投标文件本身的内容，而不寻求外部的证据。但招标文件中标注有“开标当日现场备查”的相应资料，评标委员可要求所有投标人或存在可疑情况的部分投标人出示对应资料</w:t>
      </w:r>
      <w:r>
        <w:rPr>
          <w:rFonts w:hint="eastAsia"/>
        </w:rPr>
        <w:t>原件，投标人应无条件予以配合并提前做好准备，在接到查验通知一小时内不能提供原件的，该项投标资料将不予认可，不计入评审。</w:t>
      </w:r>
    </w:p>
    <w:p w:rsidR="00000000" w:rsidRDefault="005C1D45">
      <w:pPr>
        <w:numPr>
          <w:ilvl w:val="1"/>
          <w:numId w:val="11"/>
        </w:numPr>
        <w:rPr>
          <w:rFonts w:hint="eastAsia"/>
        </w:rPr>
      </w:pPr>
      <w:bookmarkStart w:id="25" w:name="_Ref179619330"/>
      <w:r>
        <w:rPr>
          <w:rFonts w:hint="eastAsia"/>
        </w:rPr>
        <w:t>实质上没有响应招标文件要求的投标将被作废标处理。投标人不得通过修正或撤销不合要求的偏离或保留从而使其投标成为实质上响应的投标。评标委员会评审中，发现下列情况之一的，其投标将作废标处理：</w:t>
      </w:r>
      <w:bookmarkEnd w:id="25"/>
    </w:p>
    <w:p w:rsidR="00000000" w:rsidRDefault="005C1D45">
      <w:pPr>
        <w:numPr>
          <w:ilvl w:val="2"/>
          <w:numId w:val="11"/>
        </w:numPr>
        <w:rPr>
          <w:rFonts w:hint="eastAsia"/>
        </w:rPr>
      </w:pPr>
      <w:r>
        <w:rPr>
          <w:rFonts w:hint="eastAsia"/>
        </w:rPr>
        <w:t>资格性检查</w:t>
      </w:r>
    </w:p>
    <w:p w:rsidR="00000000" w:rsidRDefault="005C1D45" w:rsidP="00BE4BCE">
      <w:pPr>
        <w:ind w:leftChars="428" w:left="899"/>
        <w:outlineLvl w:val="0"/>
        <w:rPr>
          <w:rFonts w:ascii="黑体" w:eastAsia="黑体" w:hint="eastAsia"/>
          <w:b/>
        </w:rPr>
      </w:pPr>
      <w:r>
        <w:rPr>
          <w:rFonts w:ascii="黑体" w:eastAsia="黑体" w:hint="eastAsia"/>
          <w:b/>
        </w:rPr>
        <w:t xml:space="preserve">1) </w:t>
      </w:r>
      <w:r>
        <w:rPr>
          <w:rFonts w:ascii="黑体" w:eastAsia="黑体" w:hint="eastAsia"/>
          <w:b/>
        </w:rPr>
        <w:t>资格瑕疵</w:t>
      </w:r>
    </w:p>
    <w:p w:rsidR="00000000" w:rsidRDefault="005C1D45" w:rsidP="00BE4BCE">
      <w:pPr>
        <w:ind w:leftChars="428" w:left="899"/>
        <w:rPr>
          <w:rFonts w:hint="eastAsia"/>
        </w:rPr>
      </w:pPr>
      <w:r>
        <w:rPr>
          <w:rFonts w:hint="eastAsia"/>
        </w:rPr>
        <w:t>包括但不限于：①资格证明文件未提供或不符合招标文件要求的。</w:t>
      </w:r>
    </w:p>
    <w:p w:rsidR="00000000" w:rsidRDefault="005C1D45" w:rsidP="00BE4BCE">
      <w:pPr>
        <w:ind w:leftChars="428" w:left="899"/>
        <w:outlineLvl w:val="0"/>
        <w:rPr>
          <w:rFonts w:ascii="黑体" w:eastAsia="黑体" w:hint="eastAsia"/>
          <w:b/>
        </w:rPr>
      </w:pPr>
      <w:r>
        <w:rPr>
          <w:rFonts w:ascii="黑体" w:eastAsia="黑体" w:hint="eastAsia"/>
          <w:b/>
        </w:rPr>
        <w:t xml:space="preserve">2) </w:t>
      </w:r>
      <w:r>
        <w:rPr>
          <w:rFonts w:ascii="黑体" w:eastAsia="黑体" w:hint="eastAsia"/>
          <w:b/>
        </w:rPr>
        <w:t>投标保证金瑕疵</w:t>
      </w:r>
    </w:p>
    <w:p w:rsidR="00000000" w:rsidRDefault="005C1D45" w:rsidP="00BE4BCE">
      <w:pPr>
        <w:ind w:leftChars="428" w:left="899"/>
        <w:rPr>
          <w:rFonts w:hint="eastAsia"/>
        </w:rPr>
      </w:pPr>
      <w:r>
        <w:rPr>
          <w:rFonts w:hint="eastAsia"/>
        </w:rPr>
        <w:t>包括但不限于：①投标人未提交投标保证金或金额不足；②提交方式、提交时间不符合招标要求；③投标保证</w:t>
      </w:r>
      <w:r>
        <w:rPr>
          <w:rFonts w:hint="eastAsia"/>
        </w:rPr>
        <w:t>金有效期不符合招标要求的。</w:t>
      </w:r>
    </w:p>
    <w:p w:rsidR="00000000" w:rsidRDefault="005C1D45">
      <w:pPr>
        <w:numPr>
          <w:ilvl w:val="2"/>
          <w:numId w:val="11"/>
        </w:numPr>
        <w:rPr>
          <w:rFonts w:hint="eastAsia"/>
        </w:rPr>
      </w:pPr>
      <w:bookmarkStart w:id="26" w:name="_Ref179621189"/>
      <w:r>
        <w:rPr>
          <w:rFonts w:hint="eastAsia"/>
        </w:rPr>
        <w:t>符合性检查</w:t>
      </w:r>
      <w:bookmarkEnd w:id="26"/>
    </w:p>
    <w:p w:rsidR="00000000" w:rsidRDefault="005C1D45" w:rsidP="00BE4BCE">
      <w:pPr>
        <w:ind w:leftChars="428" w:left="899"/>
        <w:outlineLvl w:val="0"/>
        <w:rPr>
          <w:rFonts w:ascii="黑体" w:eastAsia="黑体" w:hint="eastAsia"/>
          <w:b/>
        </w:rPr>
      </w:pPr>
      <w:r>
        <w:rPr>
          <w:rFonts w:ascii="黑体" w:eastAsia="黑体" w:hint="eastAsia"/>
          <w:b/>
        </w:rPr>
        <w:t xml:space="preserve">1) </w:t>
      </w:r>
      <w:r>
        <w:rPr>
          <w:rFonts w:ascii="黑体" w:eastAsia="黑体" w:hint="eastAsia"/>
          <w:b/>
        </w:rPr>
        <w:t>投标人代表身份审查</w:t>
      </w:r>
    </w:p>
    <w:p w:rsidR="00000000" w:rsidRDefault="005C1D45" w:rsidP="00BE4BCE">
      <w:pPr>
        <w:ind w:leftChars="428" w:left="899"/>
        <w:rPr>
          <w:rFonts w:hint="eastAsia"/>
        </w:rPr>
      </w:pPr>
      <w:r>
        <w:rPr>
          <w:rFonts w:hint="eastAsia"/>
        </w:rPr>
        <w:t>包括但不限于：①投标人代表未参加开标会；②投标人代表无有效授权；③核对投标人代表身份时，不能提供相应的身份证明或不相符。</w:t>
      </w:r>
    </w:p>
    <w:p w:rsidR="00000000" w:rsidRDefault="005C1D45" w:rsidP="00BE4BCE">
      <w:pPr>
        <w:ind w:leftChars="428" w:left="899"/>
        <w:outlineLvl w:val="0"/>
        <w:rPr>
          <w:rFonts w:ascii="黑体" w:eastAsia="黑体" w:hint="eastAsia"/>
          <w:b/>
        </w:rPr>
      </w:pPr>
      <w:r>
        <w:rPr>
          <w:rFonts w:ascii="黑体" w:eastAsia="黑体" w:hint="eastAsia"/>
          <w:b/>
        </w:rPr>
        <w:t xml:space="preserve">2) </w:t>
      </w:r>
      <w:r>
        <w:rPr>
          <w:rFonts w:ascii="黑体" w:eastAsia="黑体" w:hint="eastAsia"/>
          <w:b/>
        </w:rPr>
        <w:t>投标文件的有效性、完整性瑕疵</w:t>
      </w:r>
    </w:p>
    <w:p w:rsidR="00000000" w:rsidRDefault="005C1D45" w:rsidP="00BE4BCE">
      <w:pPr>
        <w:ind w:leftChars="428" w:left="899"/>
        <w:rPr>
          <w:rFonts w:hint="eastAsia"/>
        </w:rPr>
      </w:pPr>
      <w:r>
        <w:rPr>
          <w:rFonts w:hint="eastAsia"/>
        </w:rPr>
        <w:t>包括但不限于：①投标文件的数量、制作、密封、标记不符合要求；②投标文件无法定代表人或其授权代表签字，或签字人无法定代表人有效授权的；③签字盖章不符合招标文件要求的；④投标文件内容有严重缺漏项的；⑤投标报价有严重缺漏项的；⑥投标文件的关键内容字迹模糊、无法辨认的。</w:t>
      </w:r>
    </w:p>
    <w:p w:rsidR="00000000" w:rsidRDefault="005C1D45" w:rsidP="00BE4BCE">
      <w:pPr>
        <w:ind w:leftChars="428" w:left="899"/>
        <w:outlineLvl w:val="0"/>
        <w:rPr>
          <w:rFonts w:ascii="黑体" w:eastAsia="黑体" w:hint="eastAsia"/>
          <w:b/>
        </w:rPr>
      </w:pPr>
      <w:r>
        <w:rPr>
          <w:rFonts w:ascii="黑体" w:eastAsia="黑体" w:hint="eastAsia"/>
          <w:b/>
        </w:rPr>
        <w:t xml:space="preserve">3) </w:t>
      </w:r>
      <w:r>
        <w:rPr>
          <w:rFonts w:ascii="黑体" w:eastAsia="黑体" w:hint="eastAsia"/>
          <w:b/>
        </w:rPr>
        <w:t>技术响应瑕疵</w:t>
      </w:r>
    </w:p>
    <w:p w:rsidR="00000000" w:rsidRDefault="005C1D45" w:rsidP="00BE4BCE">
      <w:pPr>
        <w:ind w:leftChars="428" w:left="899"/>
        <w:rPr>
          <w:rFonts w:hint="eastAsia"/>
        </w:rPr>
      </w:pPr>
      <w:r>
        <w:rPr>
          <w:rFonts w:hint="eastAsia"/>
        </w:rPr>
        <w:t>包括</w:t>
      </w:r>
      <w:r>
        <w:rPr>
          <w:rFonts w:hint="eastAsia"/>
        </w:rPr>
        <w:t>但不限于：①投标文件不满足招标文件中加注星号（</w:t>
      </w:r>
      <w:r>
        <w:rPr>
          <w:rFonts w:ascii="宋体" w:hAnsi="宋体" w:hint="eastAsia"/>
          <w:szCs w:val="21"/>
        </w:rPr>
        <w:t>△）</w:t>
      </w:r>
      <w:r>
        <w:rPr>
          <w:rFonts w:hint="eastAsia"/>
        </w:rPr>
        <w:t>的主要参数要求或加注星号的主要参数无技术资料支持的；②一般参数超出允许偏离的最大范围或最高项数的；③投标文件技术响应与事实不符或虚假投标的；④投标人复制招标文件的技术规格相关部分内容作为其投标文件的一部分的；⑤《技术规格偏离表》填写不明或不实的；⑥将一个包中的内容拆开投标的；</w:t>
      </w:r>
      <w:r>
        <w:rPr>
          <w:rFonts w:hint="eastAsia"/>
        </w:rPr>
        <w:lastRenderedPageBreak/>
        <w:t>⑦投标人对同一货物或服务投标时，同时提供两套或两套以上的投标方案的；⑧明显不符合技术规格、技术标准要求的；⑨其他未实质性响应招标文件技术要求的。</w:t>
      </w:r>
    </w:p>
    <w:p w:rsidR="00000000" w:rsidRDefault="005C1D45" w:rsidP="00BE4BCE">
      <w:pPr>
        <w:ind w:leftChars="428" w:left="899"/>
        <w:outlineLvl w:val="0"/>
        <w:rPr>
          <w:rFonts w:ascii="黑体" w:eastAsia="黑体" w:hint="eastAsia"/>
          <w:b/>
        </w:rPr>
      </w:pPr>
      <w:r>
        <w:rPr>
          <w:rFonts w:ascii="黑体" w:eastAsia="黑体" w:hint="eastAsia"/>
          <w:b/>
        </w:rPr>
        <w:t xml:space="preserve">4) </w:t>
      </w:r>
      <w:r>
        <w:rPr>
          <w:rFonts w:ascii="黑体" w:eastAsia="黑体" w:hint="eastAsia"/>
          <w:b/>
        </w:rPr>
        <w:t>商务响应瑕疵</w:t>
      </w:r>
    </w:p>
    <w:p w:rsidR="00000000" w:rsidRDefault="005C1D45" w:rsidP="00BE4BCE">
      <w:pPr>
        <w:ind w:leftChars="428" w:left="899"/>
        <w:rPr>
          <w:rFonts w:hint="eastAsia"/>
        </w:rPr>
      </w:pPr>
      <w:r>
        <w:rPr>
          <w:rFonts w:hint="eastAsia"/>
        </w:rPr>
        <w:t>包括但不限于：①招标</w:t>
      </w:r>
      <w:r>
        <w:rPr>
          <w:rFonts w:hint="eastAsia"/>
        </w:rPr>
        <w:t>文件加注星号（</w:t>
      </w:r>
      <w:r>
        <w:rPr>
          <w:rFonts w:ascii="宋体" w:hAnsi="宋体" w:hint="eastAsia"/>
          <w:szCs w:val="21"/>
        </w:rPr>
        <w:t>△）</w:t>
      </w:r>
      <w:r>
        <w:rPr>
          <w:rFonts w:hint="eastAsia"/>
        </w:rPr>
        <w:t>的商务要求负偏离的；②招标项目完成期未满足招标文件要求的；③投标文件载明的货物包装方式、检验标准和方法不符合招标文件要求的；④投标报价超出委托金额上限的。⑤《商务条款偏离表》填写不明或不实的；⑥招标代理服务费条款有偏离的；⑦投标人低于成本报价竞标的；⑧投标文件附有招标人不能接受的条件的；⑨其他未实质性响应招标文件商务要求的。</w:t>
      </w:r>
    </w:p>
    <w:p w:rsidR="00000000" w:rsidRDefault="005C1D45" w:rsidP="00BE4BCE">
      <w:pPr>
        <w:ind w:leftChars="428" w:left="899"/>
        <w:outlineLvl w:val="0"/>
        <w:rPr>
          <w:rFonts w:hint="eastAsia"/>
        </w:rPr>
      </w:pPr>
      <w:r>
        <w:rPr>
          <w:rFonts w:ascii="黑体" w:eastAsia="黑体" w:hint="eastAsia"/>
          <w:b/>
        </w:rPr>
        <w:t>5)</w:t>
      </w:r>
      <w:r>
        <w:rPr>
          <w:rFonts w:ascii="黑体" w:eastAsia="黑体" w:hint="eastAsia"/>
          <w:b/>
        </w:rPr>
        <w:t>投标报价</w:t>
      </w:r>
      <w:r>
        <w:rPr>
          <w:rFonts w:hint="eastAsia"/>
        </w:rPr>
        <w:t>：投标报价不得超过财政预算。注：对小型或微型企业投标的扶持</w:t>
      </w:r>
    </w:p>
    <w:p w:rsidR="00000000" w:rsidRDefault="005C1D45" w:rsidP="00BE4BCE">
      <w:pPr>
        <w:ind w:leftChars="428" w:left="899"/>
        <w:outlineLvl w:val="0"/>
        <w:rPr>
          <w:rFonts w:hint="eastAsia"/>
        </w:rPr>
      </w:pPr>
      <w:r>
        <w:rPr>
          <w:rFonts w:hint="eastAsia"/>
        </w:rPr>
        <w:t>根据财政部、工业和信息化部制定了《政府采购采购促进中小企业发展暂行办法》的规定，对小型或微型企</w:t>
      </w:r>
      <w:r>
        <w:rPr>
          <w:rFonts w:hint="eastAsia"/>
        </w:rPr>
        <w:t>业产品的价格给予一定比例扣除，用扣除后的价格参与评审。（参加政府采购活动的中小企业应按照招标文件中投标文件格式提出《中小企业声明函》）。</w:t>
      </w:r>
    </w:p>
    <w:p w:rsidR="00000000" w:rsidRDefault="005C1D45" w:rsidP="00BE4BCE">
      <w:pPr>
        <w:ind w:leftChars="428" w:left="899"/>
        <w:outlineLvl w:val="0"/>
        <w:rPr>
          <w:rFonts w:hint="eastAsia"/>
        </w:rPr>
      </w:pPr>
      <w:r>
        <w:rPr>
          <w:rFonts w:hint="eastAsia"/>
        </w:rPr>
        <w:t>①符合中小企业划分标准</w:t>
      </w:r>
    </w:p>
    <w:p w:rsidR="00000000" w:rsidRDefault="005C1D45" w:rsidP="00BE4BCE">
      <w:pPr>
        <w:ind w:leftChars="428" w:left="899"/>
        <w:outlineLvl w:val="0"/>
        <w:rPr>
          <w:rFonts w:hint="eastAsia"/>
        </w:rPr>
      </w:pPr>
      <w:r>
        <w:rPr>
          <w:rFonts w:hint="eastAsia"/>
        </w:rPr>
        <w:t>应当符合小型或微型企业划分标准；提供本企业制造的货物、承担的工程或者服务，或者提供其他小型或微型企业的制造的货物。本项所称货物不包括使用大型企业注册商标的货物。</w:t>
      </w:r>
    </w:p>
    <w:p w:rsidR="00000000" w:rsidRDefault="005C1D45" w:rsidP="00BE4BCE">
      <w:pPr>
        <w:ind w:leftChars="428" w:left="899"/>
        <w:outlineLvl w:val="0"/>
        <w:rPr>
          <w:rFonts w:hint="eastAsia"/>
        </w:rPr>
      </w:pPr>
      <w:r>
        <w:rPr>
          <w:rFonts w:hint="eastAsia"/>
        </w:rPr>
        <w:t>②供应商为小型或微型企业且投标产品含小型或微型企业产品时，其价格给予</w:t>
      </w:r>
      <w:r>
        <w:rPr>
          <w:rFonts w:hint="eastAsia"/>
        </w:rPr>
        <w:t>6%</w:t>
      </w:r>
      <w:r>
        <w:rPr>
          <w:rFonts w:hint="eastAsia"/>
        </w:rPr>
        <w:t>的扣除，即评标价</w:t>
      </w:r>
      <w:r>
        <w:rPr>
          <w:rFonts w:hint="eastAsia"/>
        </w:rPr>
        <w:t>=</w:t>
      </w:r>
      <w:r>
        <w:rPr>
          <w:rFonts w:hint="eastAsia"/>
        </w:rPr>
        <w:t>投标报价</w:t>
      </w:r>
      <w:r>
        <w:rPr>
          <w:rFonts w:hint="eastAsia"/>
        </w:rPr>
        <w:t>-</w:t>
      </w:r>
      <w:r>
        <w:rPr>
          <w:rFonts w:hint="eastAsia"/>
        </w:rPr>
        <w:t>小型或微型企业产品投标报价×</w:t>
      </w:r>
      <w:r>
        <w:rPr>
          <w:rFonts w:hint="eastAsia"/>
        </w:rPr>
        <w:t>6%</w:t>
      </w:r>
      <w:r>
        <w:rPr>
          <w:rFonts w:hint="eastAsia"/>
        </w:rPr>
        <w:t>。</w:t>
      </w:r>
    </w:p>
    <w:p w:rsidR="00000000" w:rsidRDefault="005C1D45" w:rsidP="00BE4BCE">
      <w:pPr>
        <w:ind w:leftChars="428" w:left="899"/>
        <w:outlineLvl w:val="0"/>
        <w:rPr>
          <w:rFonts w:hint="eastAsia"/>
        </w:rPr>
      </w:pPr>
      <w:r>
        <w:rPr>
          <w:rFonts w:hint="eastAsia"/>
        </w:rPr>
        <w:t>③大中型企业与小型或微型企业组成联合体共同参加非专门</w:t>
      </w:r>
      <w:r>
        <w:rPr>
          <w:rFonts w:hint="eastAsia"/>
        </w:rPr>
        <w:t>面向中小企业的政府采购活动。联合协议中约定，小型或微型企业的协议合同金额占到联合体协议合同总额</w:t>
      </w:r>
      <w:r>
        <w:rPr>
          <w:rFonts w:hint="eastAsia"/>
        </w:rPr>
        <w:t>30%</w:t>
      </w:r>
      <w:r>
        <w:rPr>
          <w:rFonts w:hint="eastAsia"/>
        </w:rPr>
        <w:t>以上的，其价格给予</w:t>
      </w:r>
      <w:r>
        <w:rPr>
          <w:rFonts w:hint="eastAsia"/>
        </w:rPr>
        <w:t>2%</w:t>
      </w:r>
      <w:r>
        <w:rPr>
          <w:rFonts w:hint="eastAsia"/>
        </w:rPr>
        <w:t>的扣除，即评标价</w:t>
      </w:r>
      <w:r>
        <w:rPr>
          <w:rFonts w:hint="eastAsia"/>
        </w:rPr>
        <w:t>=</w:t>
      </w:r>
      <w:r>
        <w:rPr>
          <w:rFonts w:hint="eastAsia"/>
        </w:rPr>
        <w:t>联合体投标报价</w:t>
      </w:r>
      <w:r>
        <w:rPr>
          <w:rFonts w:hint="eastAsia"/>
        </w:rPr>
        <w:t>-</w:t>
      </w:r>
      <w:r>
        <w:rPr>
          <w:rFonts w:hint="eastAsia"/>
        </w:rPr>
        <w:t>联合体投标报价×</w:t>
      </w:r>
      <w:r>
        <w:rPr>
          <w:rFonts w:hint="eastAsia"/>
        </w:rPr>
        <w:t>2%</w:t>
      </w:r>
      <w:r>
        <w:rPr>
          <w:rFonts w:hint="eastAsia"/>
        </w:rPr>
        <w:t>。联合体各方均为小型或微型企业的划分为中小企业标准按规定给予其价格扣除。</w:t>
      </w:r>
    </w:p>
    <w:p w:rsidR="00000000" w:rsidRDefault="005C1D45" w:rsidP="00BE4BCE">
      <w:pPr>
        <w:ind w:leftChars="428" w:left="899"/>
        <w:outlineLvl w:val="0"/>
        <w:rPr>
          <w:rFonts w:ascii="黑体" w:eastAsia="黑体" w:hint="eastAsia"/>
          <w:b/>
        </w:rPr>
      </w:pPr>
      <w:r>
        <w:rPr>
          <w:rFonts w:ascii="黑体" w:eastAsia="黑体" w:hint="eastAsia"/>
          <w:b/>
        </w:rPr>
        <w:t>6)</w:t>
      </w:r>
      <w:r>
        <w:rPr>
          <w:rFonts w:ascii="黑体" w:eastAsia="黑体" w:hint="eastAsia"/>
          <w:b/>
        </w:rPr>
        <w:t>违规行为</w:t>
      </w:r>
    </w:p>
    <w:p w:rsidR="00000000" w:rsidRDefault="005C1D45" w:rsidP="00BE4BCE">
      <w:pPr>
        <w:ind w:leftChars="428" w:left="899"/>
        <w:rPr>
          <w:rFonts w:hint="eastAsia"/>
        </w:rPr>
      </w:pPr>
      <w:r>
        <w:rPr>
          <w:rFonts w:hint="eastAsia"/>
        </w:rPr>
        <w:t>包括但不限于：①以他人的名义投标、串通投标、以行贿手段谋取中标或者以其他弄虚作假方式投标的；②拒不按照要求对投标文件进行澄清、说明或者补正的；③扰乱开标、评标秩序，干扰招标工作正常进行的。</w:t>
      </w:r>
    </w:p>
    <w:p w:rsidR="00000000" w:rsidRDefault="005C1D45" w:rsidP="00BE4BCE">
      <w:pPr>
        <w:ind w:leftChars="428" w:left="899"/>
        <w:outlineLvl w:val="0"/>
        <w:rPr>
          <w:rFonts w:hint="eastAsia"/>
        </w:rPr>
      </w:pPr>
      <w:r>
        <w:rPr>
          <w:rFonts w:ascii="黑体" w:eastAsia="黑体" w:hint="eastAsia"/>
          <w:b/>
        </w:rPr>
        <w:t>7)</w:t>
      </w:r>
      <w:r>
        <w:rPr>
          <w:rFonts w:ascii="黑体" w:eastAsia="黑体" w:hint="eastAsia"/>
          <w:b/>
        </w:rPr>
        <w:t>法律法规及招标文件中规定的其它情形</w:t>
      </w:r>
      <w:r>
        <w:rPr>
          <w:rFonts w:hint="eastAsia"/>
        </w:rPr>
        <w:t>。</w:t>
      </w:r>
    </w:p>
    <w:p w:rsidR="00000000" w:rsidRDefault="005C1D45">
      <w:pPr>
        <w:numPr>
          <w:ilvl w:val="2"/>
          <w:numId w:val="11"/>
        </w:numPr>
        <w:rPr>
          <w:rFonts w:hint="eastAsia"/>
        </w:rPr>
      </w:pPr>
      <w:r>
        <w:rPr>
          <w:rFonts w:hint="eastAsia"/>
        </w:rPr>
        <w:t>根据项目情况，评</w:t>
      </w:r>
      <w:r>
        <w:rPr>
          <w:rFonts w:hint="eastAsia"/>
        </w:rPr>
        <w:t>标委员会有权决定招标文件中“可能导致废标”或“可能导致其投标被拒绝”等具体条款是否实施“废标”或“投标被拒绝”，但对同一条款的裁决应适用于每个投标人。</w:t>
      </w:r>
    </w:p>
    <w:p w:rsidR="00000000" w:rsidRDefault="005C1D45">
      <w:pPr>
        <w:ind w:firstLineChars="200" w:firstLine="420"/>
        <w:rPr>
          <w:rFonts w:hint="eastAsia"/>
        </w:rPr>
      </w:pPr>
    </w:p>
    <w:p w:rsidR="00000000" w:rsidRDefault="005C1D45">
      <w:pPr>
        <w:numPr>
          <w:ilvl w:val="0"/>
          <w:numId w:val="11"/>
        </w:numPr>
        <w:rPr>
          <w:rFonts w:ascii="黑体" w:eastAsia="黑体" w:hint="eastAsia"/>
          <w:b/>
        </w:rPr>
      </w:pPr>
      <w:r>
        <w:rPr>
          <w:rFonts w:ascii="黑体" w:eastAsia="黑体" w:hint="eastAsia"/>
          <w:b/>
        </w:rPr>
        <w:t>评标方法和定标原则</w:t>
      </w:r>
    </w:p>
    <w:p w:rsidR="00000000" w:rsidRDefault="005C1D45">
      <w:pPr>
        <w:numPr>
          <w:ilvl w:val="1"/>
          <w:numId w:val="11"/>
        </w:numPr>
        <w:rPr>
          <w:rFonts w:hint="eastAsia"/>
        </w:rPr>
      </w:pPr>
      <w:r>
        <w:rPr>
          <w:rFonts w:hint="eastAsia"/>
        </w:rPr>
        <w:t>最低评标价法</w:t>
      </w:r>
    </w:p>
    <w:p w:rsidR="00000000" w:rsidRDefault="005C1D45">
      <w:pPr>
        <w:numPr>
          <w:ilvl w:val="2"/>
          <w:numId w:val="11"/>
        </w:numPr>
        <w:rPr>
          <w:rFonts w:hint="eastAsia"/>
        </w:rPr>
      </w:pPr>
      <w:r>
        <w:rPr>
          <w:rFonts w:hint="eastAsia"/>
        </w:rPr>
        <w:t>最低评标价法，是指以价格因素确定中标候选人的评标方法，即在满足招标文件实质性要求前提下，以报价最低的投标供应商作为中标候选人或中标人。</w:t>
      </w:r>
    </w:p>
    <w:p w:rsidR="00000000" w:rsidRDefault="005C1D45">
      <w:pPr>
        <w:numPr>
          <w:ilvl w:val="2"/>
          <w:numId w:val="11"/>
        </w:numPr>
        <w:rPr>
          <w:rFonts w:hint="eastAsia"/>
        </w:rPr>
      </w:pPr>
      <w:r>
        <w:rPr>
          <w:rFonts w:hint="eastAsia"/>
        </w:rPr>
        <w:t>中标人的投标应当符合招标文件规定的资质、技术要求和标准，但评标委员会无需对投标文件的技术部分进行价格折算。</w:t>
      </w:r>
    </w:p>
    <w:p w:rsidR="00000000" w:rsidRDefault="005C1D45">
      <w:pPr>
        <w:numPr>
          <w:ilvl w:val="2"/>
          <w:numId w:val="11"/>
        </w:numPr>
        <w:rPr>
          <w:rFonts w:hint="eastAsia"/>
        </w:rPr>
      </w:pPr>
      <w:r>
        <w:rPr>
          <w:rFonts w:hint="eastAsia"/>
        </w:rPr>
        <w:t>评标委员会将依据委托招标金额作为授予合同价格的上限。</w:t>
      </w:r>
    </w:p>
    <w:p w:rsidR="00000000" w:rsidRDefault="005C1D45">
      <w:pPr>
        <w:numPr>
          <w:ilvl w:val="2"/>
          <w:numId w:val="11"/>
        </w:numPr>
        <w:rPr>
          <w:rFonts w:hint="eastAsia"/>
        </w:rPr>
      </w:pPr>
      <w:r>
        <w:rPr>
          <w:rFonts w:hint="eastAsia"/>
        </w:rPr>
        <w:t>评标委员会同时将参照本须知</w:t>
      </w:r>
      <w:r>
        <w:rPr>
          <w:rFonts w:hint="eastAsia"/>
        </w:rPr>
        <w:t>第</w:t>
      </w:r>
      <w:fldSimple w:instr=" REF _Ref179619330 \r \h  \* MERGEFORMAT ">
        <w:r>
          <w:t>28.5</w:t>
        </w:r>
      </w:fldSimple>
      <w:r>
        <w:rPr>
          <w:rFonts w:hint="eastAsia"/>
        </w:rPr>
        <w:t>条规定，只对确定为实质上响应招标文件要求的投标进行下一步评定。</w:t>
      </w:r>
    </w:p>
    <w:p w:rsidR="00000000" w:rsidRDefault="005C1D45">
      <w:pPr>
        <w:numPr>
          <w:ilvl w:val="2"/>
          <w:numId w:val="11"/>
        </w:numPr>
        <w:rPr>
          <w:rFonts w:hint="eastAsia"/>
        </w:rPr>
      </w:pPr>
      <w:r>
        <w:rPr>
          <w:rFonts w:hint="eastAsia"/>
        </w:rPr>
        <w:t>定标原则</w:t>
      </w:r>
    </w:p>
    <w:p w:rsidR="00000000" w:rsidRDefault="005C1D45">
      <w:pPr>
        <w:numPr>
          <w:ilvl w:val="3"/>
          <w:numId w:val="11"/>
        </w:numPr>
        <w:rPr>
          <w:rFonts w:hint="eastAsia"/>
        </w:rPr>
      </w:pPr>
      <w:r>
        <w:rPr>
          <w:rFonts w:hint="eastAsia"/>
        </w:rPr>
        <w:t>通过资格性检查和符合性审查且报价不超过预算控制金额并同时具备以下条件的投标人应当确定为中标候选供应商或中标供应商：</w:t>
      </w:r>
    </w:p>
    <w:p w:rsidR="00000000" w:rsidRDefault="005C1D45" w:rsidP="00BE4BCE">
      <w:pPr>
        <w:ind w:leftChars="428" w:left="899"/>
        <w:rPr>
          <w:rFonts w:hint="eastAsia"/>
        </w:rPr>
      </w:pPr>
      <w:r>
        <w:rPr>
          <w:rFonts w:hint="eastAsia"/>
        </w:rPr>
        <w:t>（一）满足招标文件实质性要求；</w:t>
      </w:r>
    </w:p>
    <w:p w:rsidR="00000000" w:rsidRDefault="005C1D45" w:rsidP="00BE4BCE">
      <w:pPr>
        <w:ind w:leftChars="428" w:left="899"/>
        <w:rPr>
          <w:rFonts w:hint="eastAsia"/>
        </w:rPr>
      </w:pPr>
      <w:r>
        <w:rPr>
          <w:rFonts w:hint="eastAsia"/>
        </w:rPr>
        <w:t>（二）投标的价格最低。</w:t>
      </w:r>
    </w:p>
    <w:p w:rsidR="00000000" w:rsidRDefault="005C1D45">
      <w:pPr>
        <w:numPr>
          <w:ilvl w:val="3"/>
          <w:numId w:val="11"/>
        </w:numPr>
        <w:rPr>
          <w:rFonts w:hint="eastAsia"/>
        </w:rPr>
      </w:pPr>
      <w:r>
        <w:rPr>
          <w:rFonts w:hint="eastAsia"/>
        </w:rPr>
        <w:t>按投标报价由低到高顺序排列。投标报价相同的，按技术指标优劣顺序排列。评标委员会认为，排在前面的供应商的最低投标报价或者某些分项报价明显不合理或者低于成本，有可能影响商品</w:t>
      </w:r>
      <w:r>
        <w:rPr>
          <w:rFonts w:hint="eastAsia"/>
        </w:rPr>
        <w:t>质量和不能诚信履约的，评标委员会应当要求其在规定的期限内提供书面文件予以解释说明，并提交相关证明材料；否则，评标委员会可以取消该投标供应商的中标资格，按顺序由排在后面的供应商递补，以此类推。</w:t>
      </w:r>
    </w:p>
    <w:p w:rsidR="00000000" w:rsidRDefault="005C1D45">
      <w:pPr>
        <w:ind w:firstLineChars="200" w:firstLine="420"/>
        <w:rPr>
          <w:rFonts w:hint="eastAsia"/>
        </w:rPr>
      </w:pPr>
    </w:p>
    <w:p w:rsidR="00000000" w:rsidRDefault="005C1D45">
      <w:pPr>
        <w:numPr>
          <w:ilvl w:val="1"/>
          <w:numId w:val="11"/>
        </w:numPr>
        <w:rPr>
          <w:rFonts w:hint="eastAsia"/>
        </w:rPr>
      </w:pPr>
      <w:r>
        <w:rPr>
          <w:rFonts w:hint="eastAsia"/>
        </w:rPr>
        <w:t>综合评分法</w:t>
      </w:r>
    </w:p>
    <w:p w:rsidR="00000000" w:rsidRDefault="005C1D45">
      <w:pPr>
        <w:numPr>
          <w:ilvl w:val="2"/>
          <w:numId w:val="11"/>
        </w:numPr>
        <w:rPr>
          <w:rFonts w:hint="eastAsia"/>
        </w:rPr>
      </w:pPr>
      <w:r>
        <w:rPr>
          <w:rFonts w:hint="eastAsia"/>
        </w:rPr>
        <w:lastRenderedPageBreak/>
        <w:t>综合评分法是指在最大限度</w:t>
      </w:r>
      <w:r>
        <w:t>满足招标文件</w:t>
      </w:r>
      <w:r>
        <w:rPr>
          <w:rFonts w:hint="eastAsia"/>
        </w:rPr>
        <w:t>实质性要求前提下，按照招标文件规定的各项评价因素进行量化打分，以评标总得分最高的投标供应商作为中标候选供应商或中标供应商的评标方法</w:t>
      </w:r>
      <w:r>
        <w:t>。</w:t>
      </w:r>
    </w:p>
    <w:p w:rsidR="00000000" w:rsidRDefault="005C1D45">
      <w:pPr>
        <w:numPr>
          <w:ilvl w:val="2"/>
          <w:numId w:val="11"/>
        </w:numPr>
      </w:pPr>
      <w:r>
        <w:rPr>
          <w:rFonts w:hint="eastAsia"/>
        </w:rPr>
        <w:t>评标委员会将依据委托招标金额作为授予合同价格的上限。</w:t>
      </w:r>
    </w:p>
    <w:p w:rsidR="00000000" w:rsidRDefault="005C1D45">
      <w:pPr>
        <w:numPr>
          <w:ilvl w:val="2"/>
          <w:numId w:val="11"/>
        </w:numPr>
        <w:rPr>
          <w:rFonts w:hint="eastAsia"/>
        </w:rPr>
      </w:pPr>
      <w:r>
        <w:rPr>
          <w:rFonts w:hint="eastAsia"/>
        </w:rPr>
        <w:t>评标委员会同时将参照本须知第</w:t>
      </w:r>
      <w:fldSimple w:instr=" REF _Ref179619330 \r \h  \* MERGEFORMAT ">
        <w:r>
          <w:t>28.5</w:t>
        </w:r>
      </w:fldSimple>
      <w:r>
        <w:rPr>
          <w:rFonts w:hint="eastAsia"/>
        </w:rPr>
        <w:t>条规定，只对确定为实质上响应招标文件要求的投标进行下一步评定。</w:t>
      </w:r>
    </w:p>
    <w:p w:rsidR="00000000" w:rsidRDefault="005C1D45">
      <w:pPr>
        <w:numPr>
          <w:ilvl w:val="2"/>
          <w:numId w:val="11"/>
        </w:numPr>
        <w:rPr>
          <w:rFonts w:hint="eastAsia"/>
        </w:rPr>
      </w:pPr>
      <w:bookmarkStart w:id="27" w:name="_Ref179621304"/>
      <w:r>
        <w:rPr>
          <w:rFonts w:hint="eastAsia"/>
        </w:rPr>
        <w:t>综合评审：评标委员会按照下述公式对每个通过资格性检查和符合性检查且报价不超过预算控制金额的投标供应商进行评审、打分，然后汇总每个投标供应商每项评分因素的得分。综合评分的各项因素主要包括技术、价格和商务等内容，根据招标项目要求的不同，本项目的评分因素和权重分值见招标文件第二册</w:t>
      </w:r>
      <w:r>
        <w:rPr>
          <w:rFonts w:eastAsia="黑体" w:hint="eastAsia"/>
        </w:rPr>
        <w:t>投标资料表</w:t>
      </w:r>
      <w:r>
        <w:rPr>
          <w:rFonts w:hint="eastAsia"/>
        </w:rPr>
        <w:t>。</w:t>
      </w:r>
      <w:bookmarkEnd w:id="27"/>
    </w:p>
    <w:p w:rsidR="00000000" w:rsidRDefault="005C1D45" w:rsidP="00BE4BCE">
      <w:pPr>
        <w:ind w:leftChars="428" w:left="899"/>
        <w:rPr>
          <w:rFonts w:hint="eastAsia"/>
        </w:rPr>
      </w:pPr>
      <w:r>
        <w:rPr>
          <w:rFonts w:hint="eastAsia"/>
        </w:rPr>
        <w:t>评标总得分＝（</w:t>
      </w:r>
      <w:r>
        <w:rPr>
          <w:rFonts w:hint="eastAsia"/>
        </w:rPr>
        <w:t>A1</w:t>
      </w:r>
      <w:r>
        <w:rPr>
          <w:rFonts w:hint="eastAsia"/>
        </w:rPr>
        <w:t>×</w:t>
      </w:r>
      <w:r>
        <w:rPr>
          <w:rFonts w:hint="eastAsia"/>
        </w:rPr>
        <w:t>J+A2</w:t>
      </w:r>
      <w:r>
        <w:rPr>
          <w:rFonts w:hint="eastAsia"/>
        </w:rPr>
        <w:t>×</w:t>
      </w:r>
      <w:r>
        <w:rPr>
          <w:rFonts w:hint="eastAsia"/>
        </w:rPr>
        <w:t>S+</w:t>
      </w:r>
      <w:r>
        <w:t>…</w:t>
      </w:r>
      <w:r>
        <w:rPr>
          <w:rFonts w:hint="eastAsia"/>
        </w:rPr>
        <w:t>An</w:t>
      </w:r>
      <w:r>
        <w:rPr>
          <w:rFonts w:hint="eastAsia"/>
        </w:rPr>
        <w:t>×</w:t>
      </w:r>
      <w:r>
        <w:rPr>
          <w:rFonts w:hint="eastAsia"/>
        </w:rPr>
        <w:t>X</w:t>
      </w:r>
      <w:r>
        <w:rPr>
          <w:rFonts w:hint="eastAsia"/>
        </w:rPr>
        <w:t>）；</w:t>
      </w:r>
    </w:p>
    <w:p w:rsidR="00000000" w:rsidRDefault="005C1D45" w:rsidP="00BE4BCE">
      <w:pPr>
        <w:ind w:leftChars="428" w:left="899"/>
        <w:rPr>
          <w:rFonts w:hint="eastAsia"/>
        </w:rPr>
      </w:pPr>
      <w:r>
        <w:rPr>
          <w:rFonts w:hint="eastAsia"/>
        </w:rPr>
        <w:t>J</w:t>
      </w:r>
      <w:r>
        <w:rPr>
          <w:rFonts w:hint="eastAsia"/>
        </w:rPr>
        <w:t>、</w:t>
      </w:r>
      <w:r>
        <w:rPr>
          <w:rFonts w:hint="eastAsia"/>
        </w:rPr>
        <w:t>S</w:t>
      </w:r>
      <w:r>
        <w:rPr>
          <w:rFonts w:hint="eastAsia"/>
        </w:rPr>
        <w:t>、</w:t>
      </w:r>
      <w:r>
        <w:t>……</w:t>
      </w:r>
      <w:r>
        <w:rPr>
          <w:rFonts w:hint="eastAsia"/>
        </w:rPr>
        <w:t>X</w:t>
      </w:r>
      <w:r>
        <w:rPr>
          <w:rFonts w:hint="eastAsia"/>
        </w:rPr>
        <w:t>分别为各项评分因素，各因素满分均为</w:t>
      </w:r>
      <w:r>
        <w:rPr>
          <w:rFonts w:hint="eastAsia"/>
        </w:rPr>
        <w:t>100</w:t>
      </w:r>
      <w:r>
        <w:rPr>
          <w:rFonts w:hint="eastAsia"/>
        </w:rPr>
        <w:t>分；</w:t>
      </w:r>
    </w:p>
    <w:p w:rsidR="00000000" w:rsidRDefault="005C1D45" w:rsidP="00BE4BCE">
      <w:pPr>
        <w:ind w:leftChars="428" w:left="899"/>
        <w:rPr>
          <w:rFonts w:hint="eastAsia"/>
        </w:rPr>
      </w:pPr>
      <w:r>
        <w:rPr>
          <w:rFonts w:hint="eastAsia"/>
        </w:rPr>
        <w:t xml:space="preserve">A1 </w:t>
      </w:r>
      <w:r>
        <w:rPr>
          <w:rFonts w:hint="eastAsia"/>
        </w:rPr>
        <w:t>、</w:t>
      </w:r>
      <w:r>
        <w:rPr>
          <w:rFonts w:hint="eastAsia"/>
        </w:rPr>
        <w:t>A2</w:t>
      </w:r>
      <w:r>
        <w:rPr>
          <w:rFonts w:hint="eastAsia"/>
        </w:rPr>
        <w:t>、</w:t>
      </w:r>
      <w:r>
        <w:rPr>
          <w:rFonts w:hint="eastAsia"/>
        </w:rPr>
        <w:t>A3</w:t>
      </w:r>
      <w:r>
        <w:rPr>
          <w:rFonts w:hint="eastAsia"/>
        </w:rPr>
        <w:t>、</w:t>
      </w:r>
      <w:r>
        <w:rPr>
          <w:rFonts w:hint="eastAsia"/>
        </w:rPr>
        <w:t>...An</w:t>
      </w:r>
      <w:r>
        <w:rPr>
          <w:rFonts w:hint="eastAsia"/>
        </w:rPr>
        <w:t>分别是各项评分因素所占的权重（</w:t>
      </w:r>
      <w:r>
        <w:rPr>
          <w:rFonts w:hint="eastAsia"/>
        </w:rPr>
        <w:t>A1</w:t>
      </w:r>
      <w:r>
        <w:rPr>
          <w:rFonts w:hint="eastAsia"/>
        </w:rPr>
        <w:t>＋</w:t>
      </w:r>
      <w:r>
        <w:rPr>
          <w:rFonts w:hint="eastAsia"/>
        </w:rPr>
        <w:t>A2</w:t>
      </w:r>
      <w:r>
        <w:rPr>
          <w:rFonts w:hint="eastAsia"/>
        </w:rPr>
        <w:t>＋</w:t>
      </w:r>
      <w:r>
        <w:rPr>
          <w:rFonts w:hint="eastAsia"/>
        </w:rPr>
        <w:t>A3</w:t>
      </w:r>
      <w:r>
        <w:rPr>
          <w:rFonts w:hint="eastAsia"/>
        </w:rPr>
        <w:t>＋</w:t>
      </w:r>
      <w:r>
        <w:t>…</w:t>
      </w:r>
      <w:r>
        <w:rPr>
          <w:rFonts w:hint="eastAsia"/>
        </w:rPr>
        <w:t>＋</w:t>
      </w:r>
      <w:r>
        <w:rPr>
          <w:rFonts w:hint="eastAsia"/>
        </w:rPr>
        <w:t>An</w:t>
      </w:r>
      <w:r>
        <w:rPr>
          <w:rFonts w:hint="eastAsia"/>
        </w:rPr>
        <w:t>＝</w:t>
      </w:r>
      <w:r>
        <w:rPr>
          <w:rFonts w:hint="eastAsia"/>
        </w:rPr>
        <w:t>1</w:t>
      </w:r>
      <w:r>
        <w:rPr>
          <w:rFonts w:hint="eastAsia"/>
        </w:rPr>
        <w:t>）；</w:t>
      </w:r>
    </w:p>
    <w:p w:rsidR="00000000" w:rsidRDefault="005C1D45" w:rsidP="00BE4BCE">
      <w:pPr>
        <w:ind w:leftChars="428" w:left="899"/>
        <w:rPr>
          <w:rFonts w:hint="eastAsia"/>
        </w:rPr>
      </w:pPr>
      <w:r>
        <w:rPr>
          <w:rFonts w:hint="eastAsia"/>
        </w:rPr>
        <w:t>价格分计算方法：满足招标文件要求且投标价格最低的投标报价为评标基准价，其价格分为满分。其他投标人的价格分统一按照下列公式计算：</w:t>
      </w:r>
    </w:p>
    <w:p w:rsidR="00000000" w:rsidRDefault="005C1D45" w:rsidP="00BE4BCE">
      <w:pPr>
        <w:ind w:leftChars="428" w:left="899"/>
        <w:rPr>
          <w:rFonts w:hint="eastAsia"/>
        </w:rPr>
      </w:pPr>
      <w:r>
        <w:rPr>
          <w:rFonts w:hint="eastAsia"/>
        </w:rPr>
        <w:t>投标报价得分</w:t>
      </w:r>
      <w:r>
        <w:rPr>
          <w:rFonts w:hint="eastAsia"/>
        </w:rPr>
        <w:t>=</w:t>
      </w:r>
      <w:r>
        <w:rPr>
          <w:rFonts w:hint="eastAsia"/>
        </w:rPr>
        <w:t>（评标基准价／投标报价</w:t>
      </w:r>
      <w:r>
        <w:rPr>
          <w:rFonts w:hint="eastAsia"/>
        </w:rPr>
        <w:t>)</w:t>
      </w:r>
      <w:r>
        <w:rPr>
          <w:rFonts w:hint="eastAsia"/>
        </w:rPr>
        <w:t>×价格权重×</w:t>
      </w:r>
      <w:r>
        <w:rPr>
          <w:rFonts w:hint="eastAsia"/>
        </w:rPr>
        <w:t>100%</w:t>
      </w:r>
    </w:p>
    <w:p w:rsidR="00000000" w:rsidRDefault="005C1D45">
      <w:pPr>
        <w:numPr>
          <w:ilvl w:val="2"/>
          <w:numId w:val="11"/>
        </w:numPr>
        <w:rPr>
          <w:rFonts w:hint="eastAsia"/>
        </w:rPr>
      </w:pPr>
      <w:r>
        <w:rPr>
          <w:rFonts w:hint="eastAsia"/>
        </w:rPr>
        <w:t>定标原则：按评审后得分由高到低顺序排序。得分最高的投标供应商作为中标候选供应商或中标供应商。得分相同的，按投标报价由低到高排列。得分且投标报价相同的，按技术指标优劣顺序排列。</w:t>
      </w:r>
    </w:p>
    <w:p w:rsidR="00000000" w:rsidRDefault="005C1D45">
      <w:pPr>
        <w:rPr>
          <w:rFonts w:hint="eastAsia"/>
        </w:rPr>
      </w:pPr>
    </w:p>
    <w:p w:rsidR="00000000" w:rsidRDefault="005C1D45">
      <w:pPr>
        <w:numPr>
          <w:ilvl w:val="1"/>
          <w:numId w:val="11"/>
        </w:numPr>
        <w:rPr>
          <w:rFonts w:hint="eastAsia"/>
        </w:rPr>
      </w:pPr>
      <w:r>
        <w:rPr>
          <w:rFonts w:hint="eastAsia"/>
        </w:rPr>
        <w:t>性价比法</w:t>
      </w:r>
    </w:p>
    <w:p w:rsidR="00000000" w:rsidRDefault="005C1D45">
      <w:pPr>
        <w:numPr>
          <w:ilvl w:val="2"/>
          <w:numId w:val="11"/>
        </w:numPr>
        <w:rPr>
          <w:rFonts w:hint="eastAsia"/>
        </w:rPr>
      </w:pPr>
      <w:r>
        <w:rPr>
          <w:rFonts w:hint="eastAsia"/>
        </w:rPr>
        <w:t>性价比法，是指除价格因素外，经对投标文件进行评审</w:t>
      </w:r>
      <w:r>
        <w:rPr>
          <w:rFonts w:hint="eastAsia"/>
        </w:rPr>
        <w:t>，计算出各评分因素的总分，除以投标报价，以商数最高的投标供应商作为中标候选供应商或中标供应商的评标方法。</w:t>
      </w:r>
    </w:p>
    <w:p w:rsidR="00000000" w:rsidRDefault="005C1D45">
      <w:pPr>
        <w:numPr>
          <w:ilvl w:val="2"/>
          <w:numId w:val="11"/>
        </w:numPr>
        <w:rPr>
          <w:rFonts w:hint="eastAsia"/>
        </w:rPr>
      </w:pPr>
      <w:r>
        <w:rPr>
          <w:rFonts w:hint="eastAsia"/>
        </w:rPr>
        <w:t>评标委员会将依据委托招标金额作为授予合同价格的上限。</w:t>
      </w:r>
    </w:p>
    <w:p w:rsidR="00000000" w:rsidRDefault="005C1D45">
      <w:pPr>
        <w:numPr>
          <w:ilvl w:val="2"/>
          <w:numId w:val="11"/>
        </w:numPr>
        <w:rPr>
          <w:rFonts w:hint="eastAsia"/>
        </w:rPr>
      </w:pPr>
      <w:r>
        <w:rPr>
          <w:rFonts w:hint="eastAsia"/>
        </w:rPr>
        <w:t>评标委员会同时将参照本须知第</w:t>
      </w:r>
      <w:fldSimple w:instr=" REF _Ref179619330 \r \h  \* MERGEFORMAT ">
        <w:r>
          <w:t>28.5</w:t>
        </w:r>
      </w:fldSimple>
      <w:r>
        <w:rPr>
          <w:rFonts w:hint="eastAsia"/>
        </w:rPr>
        <w:t>条规定，只对确定为实质上响应招标文件要求的投标进行下一步评定。</w:t>
      </w:r>
    </w:p>
    <w:p w:rsidR="00000000" w:rsidRDefault="005C1D45">
      <w:pPr>
        <w:numPr>
          <w:ilvl w:val="2"/>
          <w:numId w:val="11"/>
        </w:numPr>
        <w:rPr>
          <w:rFonts w:hint="eastAsia"/>
        </w:rPr>
      </w:pPr>
      <w:bookmarkStart w:id="28" w:name="_Ref179621588"/>
      <w:r>
        <w:rPr>
          <w:rFonts w:hint="eastAsia"/>
        </w:rPr>
        <w:t>综合评审：评标委员会对每个通过资格性检查和符合性检查且报价不超过预算控制金额的投标供应商进行评审、打分。综合评分的各项因素主要包括技术和商务等内容，根据招标项目要求</w:t>
      </w:r>
      <w:r>
        <w:rPr>
          <w:rFonts w:hint="eastAsia"/>
        </w:rPr>
        <w:t>的不同，本项目的评分因素和权重分值见招标文件第二册</w:t>
      </w:r>
      <w:r>
        <w:rPr>
          <w:rFonts w:eastAsia="黑体" w:hint="eastAsia"/>
        </w:rPr>
        <w:t>投标资料表</w:t>
      </w:r>
      <w:r>
        <w:rPr>
          <w:rFonts w:hint="eastAsia"/>
        </w:rPr>
        <w:t>。</w:t>
      </w:r>
      <w:bookmarkEnd w:id="28"/>
    </w:p>
    <w:p w:rsidR="00000000" w:rsidRDefault="005C1D45">
      <w:pPr>
        <w:numPr>
          <w:ilvl w:val="2"/>
          <w:numId w:val="11"/>
        </w:numPr>
        <w:rPr>
          <w:rFonts w:hint="eastAsia"/>
        </w:rPr>
      </w:pPr>
      <w:r>
        <w:rPr>
          <w:rFonts w:hint="eastAsia"/>
        </w:rPr>
        <w:t>计算</w:t>
      </w:r>
    </w:p>
    <w:p w:rsidR="00000000" w:rsidRDefault="005C1D45" w:rsidP="00BE4BCE">
      <w:pPr>
        <w:ind w:leftChars="428" w:left="899"/>
        <w:rPr>
          <w:rFonts w:hint="eastAsia"/>
        </w:rPr>
      </w:pPr>
      <w:r>
        <w:rPr>
          <w:rFonts w:hint="eastAsia"/>
        </w:rPr>
        <w:t>评标总得分</w:t>
      </w:r>
      <w:r>
        <w:rPr>
          <w:rFonts w:hint="eastAsia"/>
        </w:rPr>
        <w:t>=B</w:t>
      </w:r>
      <w:r>
        <w:t>i</w:t>
      </w:r>
      <w:r>
        <w:rPr>
          <w:rFonts w:hint="eastAsia"/>
        </w:rPr>
        <w:t>/N</w:t>
      </w:r>
      <w:r>
        <w:t>i</w:t>
      </w:r>
    </w:p>
    <w:p w:rsidR="00000000" w:rsidRDefault="005C1D45" w:rsidP="00BE4BCE">
      <w:pPr>
        <w:ind w:leftChars="428" w:left="899"/>
        <w:rPr>
          <w:rFonts w:hint="eastAsia"/>
        </w:rPr>
      </w:pPr>
      <w:r>
        <w:rPr>
          <w:rFonts w:hint="eastAsia"/>
        </w:rPr>
        <w:t>N</w:t>
      </w:r>
      <w:r>
        <w:t>i</w:t>
      </w:r>
      <w:r>
        <w:rPr>
          <w:rFonts w:hint="eastAsia"/>
        </w:rPr>
        <w:t>——为投标供应商的投标报价；</w:t>
      </w:r>
    </w:p>
    <w:p w:rsidR="00000000" w:rsidRDefault="005C1D45" w:rsidP="00BE4BCE">
      <w:pPr>
        <w:ind w:leftChars="428" w:left="899"/>
        <w:rPr>
          <w:rFonts w:hint="eastAsia"/>
        </w:rPr>
      </w:pPr>
      <w:r>
        <w:rPr>
          <w:rFonts w:hint="eastAsia"/>
        </w:rPr>
        <w:t>B</w:t>
      </w:r>
      <w:r>
        <w:t>i</w:t>
      </w:r>
      <w:r>
        <w:rPr>
          <w:rFonts w:hint="eastAsia"/>
        </w:rPr>
        <w:t>——为投标供应商的综合得分，其中</w:t>
      </w:r>
      <w:r>
        <w:rPr>
          <w:rFonts w:hint="eastAsia"/>
        </w:rPr>
        <w:t>B</w:t>
      </w:r>
      <w:r>
        <w:t>i</w:t>
      </w:r>
      <w:r>
        <w:rPr>
          <w:rFonts w:hint="eastAsia"/>
        </w:rPr>
        <w:t>＝（</w:t>
      </w:r>
      <w:r>
        <w:rPr>
          <w:rFonts w:hint="eastAsia"/>
        </w:rPr>
        <w:t>A1</w:t>
      </w:r>
      <w:r>
        <w:rPr>
          <w:rFonts w:hint="eastAsia"/>
        </w:rPr>
        <w:t>×</w:t>
      </w:r>
      <w:r>
        <w:rPr>
          <w:rFonts w:hint="eastAsia"/>
        </w:rPr>
        <w:t>J+A2</w:t>
      </w:r>
      <w:r>
        <w:rPr>
          <w:rFonts w:hint="eastAsia"/>
        </w:rPr>
        <w:t>×</w:t>
      </w:r>
      <w:r>
        <w:rPr>
          <w:rFonts w:hint="eastAsia"/>
        </w:rPr>
        <w:t>C+</w:t>
      </w:r>
      <w:r>
        <w:t>…</w:t>
      </w:r>
      <w:r>
        <w:rPr>
          <w:rFonts w:hint="eastAsia"/>
        </w:rPr>
        <w:t>+An</w:t>
      </w:r>
      <w:r>
        <w:rPr>
          <w:rFonts w:hint="eastAsia"/>
        </w:rPr>
        <w:t>×</w:t>
      </w:r>
      <w:r>
        <w:rPr>
          <w:rFonts w:hint="eastAsia"/>
        </w:rPr>
        <w:t>F</w:t>
      </w:r>
      <w:r>
        <w:rPr>
          <w:rFonts w:hint="eastAsia"/>
        </w:rPr>
        <w:t>）；</w:t>
      </w:r>
    </w:p>
    <w:p w:rsidR="00000000" w:rsidRDefault="005C1D45" w:rsidP="00BE4BCE">
      <w:pPr>
        <w:ind w:leftChars="428" w:left="899"/>
        <w:rPr>
          <w:rFonts w:hint="eastAsia"/>
        </w:rPr>
      </w:pPr>
      <w:r>
        <w:rPr>
          <w:rFonts w:hint="eastAsia"/>
        </w:rPr>
        <w:t>J</w:t>
      </w:r>
      <w:r>
        <w:rPr>
          <w:rFonts w:hint="eastAsia"/>
        </w:rPr>
        <w:t>、</w:t>
      </w:r>
      <w:r>
        <w:rPr>
          <w:rFonts w:hint="eastAsia"/>
        </w:rPr>
        <w:t>C</w:t>
      </w:r>
      <w:r>
        <w:rPr>
          <w:rFonts w:hint="eastAsia"/>
        </w:rPr>
        <w:t>、</w:t>
      </w:r>
      <w:r>
        <w:t>……</w:t>
      </w:r>
      <w:r>
        <w:rPr>
          <w:rFonts w:hint="eastAsia"/>
        </w:rPr>
        <w:t>F</w:t>
      </w:r>
      <w:r>
        <w:rPr>
          <w:rFonts w:hint="eastAsia"/>
        </w:rPr>
        <w:t>分别为各项评分因素（技术、信誉、业绩、服务等因素），投标报价除外；各因素满分均为</w:t>
      </w:r>
      <w:r>
        <w:rPr>
          <w:rFonts w:hint="eastAsia"/>
        </w:rPr>
        <w:t>100</w:t>
      </w:r>
      <w:r>
        <w:rPr>
          <w:rFonts w:hint="eastAsia"/>
        </w:rPr>
        <w:t>分；</w:t>
      </w:r>
    </w:p>
    <w:p w:rsidR="00000000" w:rsidRDefault="005C1D45" w:rsidP="00BE4BCE">
      <w:pPr>
        <w:ind w:leftChars="428" w:left="899"/>
        <w:rPr>
          <w:rFonts w:hint="eastAsia"/>
        </w:rPr>
      </w:pPr>
      <w:r>
        <w:rPr>
          <w:rFonts w:hint="eastAsia"/>
        </w:rPr>
        <w:t xml:space="preserve">A1 </w:t>
      </w:r>
      <w:r>
        <w:rPr>
          <w:rFonts w:hint="eastAsia"/>
        </w:rPr>
        <w:t>、</w:t>
      </w:r>
      <w:r>
        <w:rPr>
          <w:rFonts w:hint="eastAsia"/>
        </w:rPr>
        <w:t>A2</w:t>
      </w:r>
      <w:r>
        <w:rPr>
          <w:rFonts w:hint="eastAsia"/>
        </w:rPr>
        <w:t>、</w:t>
      </w:r>
      <w:r>
        <w:rPr>
          <w:rFonts w:hint="eastAsia"/>
        </w:rPr>
        <w:t>A3</w:t>
      </w:r>
      <w:r>
        <w:rPr>
          <w:rFonts w:hint="eastAsia"/>
        </w:rPr>
        <w:t>、</w:t>
      </w:r>
      <w:r>
        <w:rPr>
          <w:rFonts w:hint="eastAsia"/>
        </w:rPr>
        <w:t>...An</w:t>
      </w:r>
      <w:r>
        <w:rPr>
          <w:rFonts w:hint="eastAsia"/>
        </w:rPr>
        <w:t>分别是各项评分因素所占的权重（</w:t>
      </w:r>
      <w:r>
        <w:rPr>
          <w:rFonts w:hint="eastAsia"/>
        </w:rPr>
        <w:t>A1</w:t>
      </w:r>
      <w:r>
        <w:rPr>
          <w:rFonts w:hint="eastAsia"/>
        </w:rPr>
        <w:t>＋</w:t>
      </w:r>
      <w:r>
        <w:rPr>
          <w:rFonts w:hint="eastAsia"/>
        </w:rPr>
        <w:t>A2</w:t>
      </w:r>
      <w:r>
        <w:rPr>
          <w:rFonts w:hint="eastAsia"/>
        </w:rPr>
        <w:t>＋</w:t>
      </w:r>
      <w:r>
        <w:rPr>
          <w:rFonts w:hint="eastAsia"/>
        </w:rPr>
        <w:t>A3</w:t>
      </w:r>
      <w:r>
        <w:rPr>
          <w:rFonts w:hint="eastAsia"/>
        </w:rPr>
        <w:t>＋</w:t>
      </w:r>
      <w:r>
        <w:t>…</w:t>
      </w:r>
      <w:r>
        <w:rPr>
          <w:rFonts w:hint="eastAsia"/>
        </w:rPr>
        <w:t>＋</w:t>
      </w:r>
      <w:r>
        <w:rPr>
          <w:rFonts w:hint="eastAsia"/>
        </w:rPr>
        <w:t>An</w:t>
      </w:r>
      <w:r>
        <w:rPr>
          <w:rFonts w:hint="eastAsia"/>
        </w:rPr>
        <w:t>＝</w:t>
      </w:r>
      <w:r>
        <w:rPr>
          <w:rFonts w:hint="eastAsia"/>
        </w:rPr>
        <w:t>1</w:t>
      </w:r>
      <w:r>
        <w:rPr>
          <w:rFonts w:hint="eastAsia"/>
        </w:rPr>
        <w:t>）；</w:t>
      </w:r>
    </w:p>
    <w:p w:rsidR="00000000" w:rsidRDefault="005C1D45">
      <w:pPr>
        <w:numPr>
          <w:ilvl w:val="2"/>
          <w:numId w:val="11"/>
        </w:numPr>
        <w:rPr>
          <w:rFonts w:hint="eastAsia"/>
        </w:rPr>
      </w:pPr>
      <w:r>
        <w:rPr>
          <w:rFonts w:hint="eastAsia"/>
        </w:rPr>
        <w:t>定标原则</w:t>
      </w:r>
    </w:p>
    <w:p w:rsidR="00000000" w:rsidRDefault="005C1D45">
      <w:pPr>
        <w:numPr>
          <w:ilvl w:val="3"/>
          <w:numId w:val="11"/>
        </w:numPr>
        <w:rPr>
          <w:rFonts w:hint="eastAsia"/>
        </w:rPr>
      </w:pPr>
      <w:r>
        <w:rPr>
          <w:rFonts w:hint="eastAsia"/>
        </w:rPr>
        <w:t>按商数得分由高到低顺序排列，以商数最高的投标供应商作为中标侯选供应商或中标供应商。商数得分</w:t>
      </w:r>
      <w:r>
        <w:rPr>
          <w:rFonts w:hint="eastAsia"/>
        </w:rPr>
        <w:t>相同的，按投标报价由低到高顺序排列。商数得分且投标报价相同的，按技术指标优劣顺序排列。</w:t>
      </w:r>
    </w:p>
    <w:p w:rsidR="00000000" w:rsidRDefault="005C1D45">
      <w:pPr>
        <w:rPr>
          <w:rFonts w:hint="eastAsia"/>
        </w:rPr>
      </w:pPr>
    </w:p>
    <w:p w:rsidR="00000000" w:rsidRDefault="005C1D45">
      <w:pPr>
        <w:numPr>
          <w:ilvl w:val="1"/>
          <w:numId w:val="11"/>
        </w:numPr>
        <w:rPr>
          <w:rFonts w:hint="eastAsia"/>
        </w:rPr>
      </w:pPr>
      <w:r>
        <w:rPr>
          <w:rFonts w:hint="eastAsia"/>
        </w:rPr>
        <w:t>其它评标方法</w:t>
      </w:r>
    </w:p>
    <w:p w:rsidR="00000000" w:rsidRDefault="005C1D45">
      <w:pPr>
        <w:numPr>
          <w:ilvl w:val="2"/>
          <w:numId w:val="11"/>
        </w:numPr>
        <w:rPr>
          <w:rFonts w:hint="eastAsia"/>
        </w:rPr>
      </w:pPr>
      <w:bookmarkStart w:id="29" w:name="_Ref179621640"/>
      <w:r>
        <w:rPr>
          <w:rFonts w:hint="eastAsia"/>
        </w:rPr>
        <w:t>采用上述评标方法以外的评标定标方法的，必须事先征得政府采购主管部门</w:t>
      </w:r>
      <w:r>
        <w:rPr>
          <w:rFonts w:hint="eastAsia"/>
        </w:rPr>
        <w:t>/</w:t>
      </w:r>
      <w:r>
        <w:rPr>
          <w:rFonts w:hint="eastAsia"/>
        </w:rPr>
        <w:t>采购主管部门的批准，并在招标文件第二册</w:t>
      </w:r>
      <w:r>
        <w:rPr>
          <w:rFonts w:ascii="黑体" w:eastAsia="黑体" w:hint="eastAsia"/>
          <w:b/>
        </w:rPr>
        <w:t>投标资料表</w:t>
      </w:r>
      <w:r>
        <w:rPr>
          <w:rFonts w:hint="eastAsia"/>
        </w:rPr>
        <w:t>中作特别说明。</w:t>
      </w:r>
      <w:bookmarkEnd w:id="29"/>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与招标机构和招标人的接触</w:t>
      </w:r>
    </w:p>
    <w:p w:rsidR="00000000" w:rsidRDefault="005C1D45">
      <w:pPr>
        <w:numPr>
          <w:ilvl w:val="1"/>
          <w:numId w:val="11"/>
        </w:numPr>
        <w:rPr>
          <w:rFonts w:hint="eastAsia"/>
        </w:rPr>
      </w:pPr>
      <w:r>
        <w:rPr>
          <w:rFonts w:hint="eastAsia"/>
        </w:rPr>
        <w:t>除本须知第</w:t>
      </w:r>
      <w:fldSimple w:instr=" REF _Ref179619857 \r \h  \* MERGEFORMAT ">
        <w:r>
          <w:t>27.4</w:t>
        </w:r>
      </w:fldSimple>
      <w:r>
        <w:rPr>
          <w:rFonts w:hint="eastAsia"/>
        </w:rPr>
        <w:t xml:space="preserve"> </w:t>
      </w:r>
      <w:r>
        <w:rPr>
          <w:rFonts w:hint="eastAsia"/>
        </w:rPr>
        <w:t>条的规定外，从开标之日起至授予合同期间，投标人不得就与其投标有关的事项与招标机构、招标人和评标委员会接触。</w:t>
      </w:r>
    </w:p>
    <w:p w:rsidR="00000000" w:rsidRDefault="005C1D45">
      <w:pPr>
        <w:numPr>
          <w:ilvl w:val="1"/>
          <w:numId w:val="11"/>
        </w:numPr>
        <w:rPr>
          <w:rFonts w:hint="eastAsia"/>
        </w:rPr>
      </w:pPr>
      <w:r>
        <w:rPr>
          <w:rFonts w:hint="eastAsia"/>
        </w:rPr>
        <w:t>投标人试图对招标机构、招标人和评</w:t>
      </w:r>
      <w:r>
        <w:rPr>
          <w:rFonts w:hint="eastAsia"/>
        </w:rPr>
        <w:t>标委员会的评标或授予合同的决定进行影响，都可能导致其投标被拒绝。</w:t>
      </w:r>
    </w:p>
    <w:p w:rsidR="00000000" w:rsidRDefault="005C1D45">
      <w:pPr>
        <w:rPr>
          <w:rFonts w:hint="eastAsia"/>
        </w:rPr>
      </w:pPr>
    </w:p>
    <w:p w:rsidR="00000000" w:rsidRDefault="005C1D45">
      <w:pPr>
        <w:jc w:val="center"/>
        <w:rPr>
          <w:rFonts w:ascii="黑体" w:eastAsia="黑体" w:hint="eastAsia"/>
          <w:sz w:val="32"/>
          <w:szCs w:val="32"/>
        </w:rPr>
      </w:pPr>
      <w:r>
        <w:rPr>
          <w:rFonts w:ascii="黑体" w:eastAsia="黑体" w:hint="eastAsia"/>
          <w:sz w:val="32"/>
          <w:szCs w:val="32"/>
        </w:rPr>
        <w:t>六、授予合同</w:t>
      </w:r>
    </w:p>
    <w:p w:rsidR="00000000" w:rsidRDefault="005C1D45">
      <w:pPr>
        <w:ind w:firstLineChars="200" w:firstLine="420"/>
      </w:pPr>
    </w:p>
    <w:p w:rsidR="00000000" w:rsidRDefault="005C1D45">
      <w:pPr>
        <w:numPr>
          <w:ilvl w:val="0"/>
          <w:numId w:val="11"/>
        </w:numPr>
        <w:rPr>
          <w:rFonts w:ascii="黑体" w:eastAsia="黑体" w:hint="eastAsia"/>
          <w:b/>
        </w:rPr>
      </w:pPr>
      <w:r>
        <w:rPr>
          <w:rFonts w:ascii="黑体" w:eastAsia="黑体" w:hint="eastAsia"/>
          <w:b/>
        </w:rPr>
        <w:t>最终审查</w:t>
      </w:r>
    </w:p>
    <w:p w:rsidR="00000000" w:rsidRDefault="005C1D45">
      <w:pPr>
        <w:numPr>
          <w:ilvl w:val="1"/>
          <w:numId w:val="11"/>
        </w:numPr>
        <w:rPr>
          <w:rFonts w:hint="eastAsia"/>
        </w:rPr>
      </w:pPr>
      <w:r>
        <w:rPr>
          <w:rFonts w:hint="eastAsia"/>
        </w:rPr>
        <w:t>评标委员会将根据本须知列出的标准审查第一中标候选人是否有能力圆满地履行合同。</w:t>
      </w:r>
    </w:p>
    <w:p w:rsidR="00000000" w:rsidRDefault="005C1D45">
      <w:pPr>
        <w:numPr>
          <w:ilvl w:val="1"/>
          <w:numId w:val="11"/>
        </w:numPr>
        <w:rPr>
          <w:rFonts w:hint="eastAsia"/>
        </w:rPr>
      </w:pPr>
      <w:r>
        <w:rPr>
          <w:rFonts w:hint="eastAsia"/>
        </w:rPr>
        <w:t>授标决定时还将考虑投标人的财务、技术和生产能力在招标期间是否有实质性变化。其基础是审查投标人按照本须知规定提交的资格证明文件和评标委员会认为必要的、合适的其它资料。</w:t>
      </w:r>
    </w:p>
    <w:p w:rsidR="00000000" w:rsidRDefault="005C1D45">
      <w:pPr>
        <w:numPr>
          <w:ilvl w:val="1"/>
          <w:numId w:val="11"/>
        </w:numPr>
        <w:rPr>
          <w:rFonts w:hint="eastAsia"/>
        </w:rPr>
      </w:pPr>
      <w:r>
        <w:rPr>
          <w:rFonts w:hint="eastAsia"/>
        </w:rPr>
        <w:t>如果审查通过，评标委员会将把合同授予该投标人；如果审查没有通过，评标委员会将拒绝其投标，并对下一个中标候选人能否令人满意地履行合同作类似的审查。</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合同授予标准</w:t>
      </w:r>
    </w:p>
    <w:p w:rsidR="00000000" w:rsidRDefault="005C1D45">
      <w:pPr>
        <w:numPr>
          <w:ilvl w:val="1"/>
          <w:numId w:val="11"/>
        </w:numPr>
        <w:rPr>
          <w:rFonts w:hint="eastAsia"/>
        </w:rPr>
      </w:pPr>
      <w:r>
        <w:rPr>
          <w:rFonts w:hint="eastAsia"/>
        </w:rPr>
        <w:t>除第</w:t>
      </w:r>
      <w:fldSimple w:instr=" REF _Ref179619923 \r \h  \* MERGEFORMAT ">
        <w:r>
          <w:t>35</w:t>
        </w:r>
      </w:fldSimple>
      <w:r>
        <w:rPr>
          <w:rFonts w:hint="eastAsia"/>
        </w:rPr>
        <w:t>条的规定之外，评标委员会将把合同授予被确定为实质上响应招标文件的要求并有履行合同能力的最低评标价的投标人或综合评价得分最高的投标人或评标总商数最高的投标人。</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授标时更改采购货物数量的权力</w:t>
      </w:r>
    </w:p>
    <w:p w:rsidR="00000000" w:rsidRDefault="005C1D45">
      <w:pPr>
        <w:numPr>
          <w:ilvl w:val="1"/>
          <w:numId w:val="11"/>
        </w:numPr>
        <w:rPr>
          <w:rFonts w:hint="eastAsia"/>
        </w:rPr>
      </w:pPr>
      <w:bookmarkStart w:id="30" w:name="_Ref179621665"/>
      <w:r>
        <w:rPr>
          <w:rFonts w:hint="eastAsia"/>
        </w:rPr>
        <w:t>评标委员会在授予合同时有权在</w:t>
      </w:r>
      <w:r>
        <w:rPr>
          <w:rFonts w:ascii="黑体" w:eastAsia="黑体" w:hint="eastAsia"/>
          <w:b/>
        </w:rPr>
        <w:t>投标资料表</w:t>
      </w:r>
      <w:r>
        <w:rPr>
          <w:rFonts w:hint="eastAsia"/>
        </w:rPr>
        <w:t>规定的幅度内对“用户需求书”中规定的货物数量和服务予以增加或减少，但不得对单价或其它的条款和条件做任何改变。</w:t>
      </w:r>
      <w:bookmarkEnd w:id="30"/>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中标结果公示</w:t>
      </w:r>
    </w:p>
    <w:p w:rsidR="00000000" w:rsidRDefault="005C1D45">
      <w:pPr>
        <w:numPr>
          <w:ilvl w:val="1"/>
          <w:numId w:val="11"/>
        </w:numPr>
        <w:rPr>
          <w:rFonts w:hint="eastAsia"/>
        </w:rPr>
      </w:pPr>
      <w:r>
        <w:rPr>
          <w:rFonts w:hint="eastAsia"/>
        </w:rPr>
        <w:t>为体现“公开、公平、公正”的原则，评标结束后，将在“广东省政府采购网”（</w:t>
      </w:r>
      <w:r>
        <w:rPr>
          <w:rFonts w:hint="eastAsia"/>
        </w:rPr>
        <w:t>w</w:t>
      </w:r>
      <w:r>
        <w:rPr>
          <w:rFonts w:hint="eastAsia"/>
        </w:rPr>
        <w:t>ww.gdgpo.gov.cn</w:t>
      </w:r>
      <w:r>
        <w:rPr>
          <w:rFonts w:hint="eastAsia"/>
        </w:rPr>
        <w:t>）进行中标结果公示。投标人如对评标结果有异议，应于法律法规规定的期限以书面形式提出。若在法律法规规定期内未提出异议，则视为无异议或放弃异议权。</w:t>
      </w:r>
    </w:p>
    <w:p w:rsidR="00000000" w:rsidRDefault="005C1D45">
      <w:pPr>
        <w:numPr>
          <w:ilvl w:val="1"/>
          <w:numId w:val="11"/>
        </w:numPr>
        <w:rPr>
          <w:rFonts w:hint="eastAsia"/>
        </w:rPr>
      </w:pPr>
      <w:r>
        <w:rPr>
          <w:rFonts w:hint="eastAsia"/>
        </w:rPr>
        <w:t>提出质疑的投标人应保证提出质疑内容及相应证明材料的真实性及来源的合法性，并承担相应的法律责任。提供虚假情况恶意质疑投诉，情节严重的，将可能导致暂停或取消其投标资格或者投标保证金被罚没。</w:t>
      </w:r>
    </w:p>
    <w:p w:rsidR="00000000" w:rsidRDefault="005C1D45">
      <w:pPr>
        <w:rPr>
          <w:rFonts w:hint="eastAsia"/>
        </w:rPr>
      </w:pPr>
    </w:p>
    <w:p w:rsidR="00000000" w:rsidRDefault="005C1D45">
      <w:pPr>
        <w:numPr>
          <w:ilvl w:val="0"/>
          <w:numId w:val="11"/>
        </w:numPr>
        <w:rPr>
          <w:rFonts w:ascii="黑体" w:eastAsia="黑体" w:hint="eastAsia"/>
          <w:b/>
        </w:rPr>
      </w:pPr>
      <w:bookmarkStart w:id="31" w:name="_Ref179619923"/>
      <w:r>
        <w:rPr>
          <w:rFonts w:ascii="黑体" w:eastAsia="黑体" w:hint="eastAsia"/>
          <w:b/>
        </w:rPr>
        <w:t>接受和拒绝任何或所有投标的权力</w:t>
      </w:r>
      <w:bookmarkEnd w:id="31"/>
    </w:p>
    <w:p w:rsidR="00000000" w:rsidRDefault="005C1D45">
      <w:pPr>
        <w:numPr>
          <w:ilvl w:val="1"/>
          <w:numId w:val="11"/>
        </w:numPr>
        <w:rPr>
          <w:rFonts w:hint="eastAsia"/>
        </w:rPr>
      </w:pPr>
      <w:r>
        <w:rPr>
          <w:rFonts w:hint="eastAsia"/>
        </w:rPr>
        <w:t>在特殊情况下，招标机构和招标人保留在授标之前拒绝任何投标以及宣布招标程序无效或拒绝所有投标的权力，且对受影响的投标人不</w:t>
      </w:r>
      <w:r>
        <w:rPr>
          <w:rFonts w:hint="eastAsia"/>
        </w:rPr>
        <w:t>承担任何责任，</w:t>
      </w:r>
      <w:r>
        <w:rPr>
          <w:rFonts w:ascii="宋体" w:hAnsi="宋体" w:hint="eastAsia"/>
        </w:rPr>
        <w:t>也无义务向受影响的投标人解释采取这一行动的理由。</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中标通知书</w:t>
      </w:r>
    </w:p>
    <w:p w:rsidR="00000000" w:rsidRDefault="005C1D45">
      <w:pPr>
        <w:numPr>
          <w:ilvl w:val="1"/>
          <w:numId w:val="11"/>
        </w:numPr>
        <w:rPr>
          <w:rFonts w:hint="eastAsia"/>
        </w:rPr>
      </w:pPr>
      <w:r>
        <w:rPr>
          <w:rFonts w:hint="eastAsia"/>
        </w:rPr>
        <w:t>中标结果公示后三个工作日内，中标供应商须提供营业执照、税务登记证以及在投标文件中提供的资质证明文件、合同等主要证明文件的原件进行核对，经核对无误后才能向中标供应商发出中标通知书。如授权其分支机构进行项目实施或提供售后服务的，亦应提供其与分支机构关系的法律证明材料。</w:t>
      </w:r>
    </w:p>
    <w:p w:rsidR="00000000" w:rsidRDefault="005C1D45">
      <w:pPr>
        <w:numPr>
          <w:ilvl w:val="1"/>
          <w:numId w:val="11"/>
        </w:numPr>
        <w:rPr>
          <w:rFonts w:hint="eastAsia"/>
        </w:rPr>
      </w:pPr>
      <w:r>
        <w:rPr>
          <w:rFonts w:hint="eastAsia"/>
        </w:rPr>
        <w:t>《中标通知书》是合同的一个组成部分。中标人如在中标结果公示后</w:t>
      </w:r>
      <w:r>
        <w:rPr>
          <w:rFonts w:hint="eastAsia"/>
        </w:rPr>
        <w:t>15</w:t>
      </w:r>
      <w:r>
        <w:rPr>
          <w:rFonts w:hint="eastAsia"/>
        </w:rPr>
        <w:t>日内不按规定提交相关资料及领取中标通知书的，则视为自动放弃中标资格进行处理。</w:t>
      </w:r>
    </w:p>
    <w:p w:rsidR="00000000" w:rsidRDefault="005C1D45">
      <w:pPr>
        <w:rPr>
          <w:rFonts w:hint="eastAsia"/>
        </w:rPr>
      </w:pPr>
    </w:p>
    <w:p w:rsidR="00000000" w:rsidRDefault="005C1D45">
      <w:pPr>
        <w:numPr>
          <w:ilvl w:val="0"/>
          <w:numId w:val="11"/>
        </w:numPr>
        <w:rPr>
          <w:rFonts w:ascii="黑体" w:eastAsia="黑体" w:hint="eastAsia"/>
          <w:b/>
        </w:rPr>
      </w:pPr>
      <w:bookmarkStart w:id="32" w:name="_Ref179619520"/>
      <w:r>
        <w:rPr>
          <w:rFonts w:ascii="黑体" w:eastAsia="黑体" w:hint="eastAsia"/>
          <w:b/>
        </w:rPr>
        <w:t>签订合同</w:t>
      </w:r>
      <w:bookmarkEnd w:id="32"/>
    </w:p>
    <w:p w:rsidR="00000000" w:rsidRDefault="005C1D45">
      <w:pPr>
        <w:numPr>
          <w:ilvl w:val="1"/>
          <w:numId w:val="11"/>
        </w:numPr>
        <w:rPr>
          <w:rFonts w:hint="eastAsia"/>
        </w:rPr>
      </w:pPr>
      <w:r>
        <w:rPr>
          <w:rFonts w:hint="eastAsia"/>
        </w:rPr>
        <w:t>《中标通知书》</w:t>
      </w:r>
      <w:r>
        <w:rPr>
          <w:rFonts w:hint="eastAsia"/>
        </w:rPr>
        <w:t>发出后</w:t>
      </w:r>
      <w:r>
        <w:rPr>
          <w:rFonts w:hint="eastAsia"/>
        </w:rPr>
        <w:t xml:space="preserve">30 </w:t>
      </w:r>
      <w:r>
        <w:rPr>
          <w:rFonts w:hint="eastAsia"/>
        </w:rPr>
        <w:t>日内，中标人应按照招标文件和中标人的投标文件订立书面合同。中标人不得与招标人再订立背离合同实质性内容的其他协议。</w:t>
      </w:r>
    </w:p>
    <w:p w:rsidR="00000000" w:rsidRDefault="005C1D45">
      <w:pPr>
        <w:numPr>
          <w:ilvl w:val="1"/>
          <w:numId w:val="11"/>
        </w:numPr>
        <w:rPr>
          <w:rFonts w:hint="eastAsia"/>
        </w:rPr>
      </w:pPr>
      <w:r>
        <w:rPr>
          <w:rFonts w:hint="eastAsia"/>
        </w:rPr>
        <w:t>招标文件、中标人的投标文件及其澄清文件等，均为签订合同的依据。</w:t>
      </w:r>
    </w:p>
    <w:p w:rsidR="00000000" w:rsidRDefault="005C1D45">
      <w:pPr>
        <w:numPr>
          <w:ilvl w:val="1"/>
          <w:numId w:val="11"/>
        </w:numPr>
        <w:rPr>
          <w:rFonts w:hint="eastAsia"/>
        </w:rPr>
      </w:pPr>
      <w:r>
        <w:rPr>
          <w:rFonts w:hint="eastAsia"/>
        </w:rPr>
        <w:t>合同签订后</w:t>
      </w:r>
      <w:r>
        <w:rPr>
          <w:rFonts w:hint="eastAsia"/>
        </w:rPr>
        <w:t>5</w:t>
      </w:r>
      <w:r>
        <w:rPr>
          <w:rFonts w:hint="eastAsia"/>
        </w:rPr>
        <w:t>个工作日内，中标人须将合同副本（合同复印件加盖中标人公章，原件核验</w:t>
      </w:r>
      <w:r>
        <w:rPr>
          <w:rFonts w:hint="eastAsia"/>
        </w:rPr>
        <w:t>)</w:t>
      </w:r>
      <w:r>
        <w:rPr>
          <w:rFonts w:hint="eastAsia"/>
        </w:rPr>
        <w:t>送招标机构存档备案，并结算招标代理服务费。</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履约保证金</w:t>
      </w:r>
    </w:p>
    <w:p w:rsidR="00000000" w:rsidRDefault="005C1D45">
      <w:pPr>
        <w:numPr>
          <w:ilvl w:val="1"/>
          <w:numId w:val="11"/>
        </w:numPr>
        <w:rPr>
          <w:rFonts w:hint="eastAsia"/>
        </w:rPr>
      </w:pPr>
      <w:bookmarkStart w:id="33" w:name="_Ref179619540"/>
      <w:r>
        <w:rPr>
          <w:rFonts w:ascii="宋体" w:hAnsi="宋体" w:hint="eastAsia"/>
          <w:szCs w:val="21"/>
        </w:rPr>
        <w:t>约保证金用于补偿买方因卖方不能完成其合同义务而蒙受的损失。</w:t>
      </w:r>
      <w:r>
        <w:rPr>
          <w:rFonts w:hint="eastAsia"/>
        </w:rPr>
        <w:t>中标人在收到招标机构的《中标通知书》</w:t>
      </w:r>
      <w:r>
        <w:rPr>
          <w:rFonts w:hint="eastAsia"/>
        </w:rPr>
        <w:t>10</w:t>
      </w:r>
      <w:r>
        <w:rPr>
          <w:rFonts w:hint="eastAsia"/>
        </w:rPr>
        <w:t>天内，应</w:t>
      </w:r>
      <w:r>
        <w:rPr>
          <w:rFonts w:ascii="宋体" w:hAnsi="宋体" w:hint="eastAsia"/>
          <w:szCs w:val="21"/>
        </w:rPr>
        <w:t>向采购人提交合同履约保证金，币种与合同货币相同</w:t>
      </w:r>
      <w:r>
        <w:rPr>
          <w:rFonts w:hint="eastAsia"/>
        </w:rPr>
        <w:t>。</w:t>
      </w:r>
      <w:bookmarkEnd w:id="33"/>
    </w:p>
    <w:p w:rsidR="00000000" w:rsidRDefault="005C1D45">
      <w:pPr>
        <w:numPr>
          <w:ilvl w:val="1"/>
          <w:numId w:val="11"/>
        </w:numPr>
        <w:rPr>
          <w:rFonts w:hint="eastAsia"/>
        </w:rPr>
      </w:pPr>
      <w:r>
        <w:rPr>
          <w:rFonts w:hint="eastAsia"/>
        </w:rPr>
        <w:lastRenderedPageBreak/>
        <w:t>如果中标人没有按照上述规定执</w:t>
      </w:r>
      <w:r>
        <w:rPr>
          <w:rFonts w:hint="eastAsia"/>
        </w:rPr>
        <w:t>行，招标机构和招标人将取消该中标决定，并没收其投标保证金。在此情况下，招标机构和招标人可将合同授予下一个中标候选人，或重新招标。</w:t>
      </w:r>
    </w:p>
    <w:p w:rsidR="00000000" w:rsidRDefault="005C1D45">
      <w:pPr>
        <w:numPr>
          <w:ilvl w:val="1"/>
          <w:numId w:val="11"/>
        </w:numPr>
        <w:rPr>
          <w:rFonts w:hint="eastAsia"/>
        </w:rPr>
      </w:pPr>
      <w:r>
        <w:rPr>
          <w:rFonts w:hint="eastAsia"/>
        </w:rPr>
        <w:t>验收合格的采购项目，中标（成交）供应商可向采购人提交退回履约保证金的申请。采购人收到中标（成交）供应商的退回履约保证金申请后，</w:t>
      </w:r>
      <w:r>
        <w:rPr>
          <w:rFonts w:hint="eastAsia"/>
        </w:rPr>
        <w:t>3</w:t>
      </w:r>
      <w:r>
        <w:rPr>
          <w:rFonts w:hint="eastAsia"/>
        </w:rPr>
        <w:t>个工作日内予以答复，并办理履约保证金退回手续。</w:t>
      </w:r>
    </w:p>
    <w:p w:rsidR="00000000" w:rsidRDefault="005C1D45">
      <w:pPr>
        <w:rPr>
          <w:rFonts w:hint="eastAsia"/>
        </w:rPr>
      </w:pPr>
    </w:p>
    <w:p w:rsidR="00000000" w:rsidRDefault="005C1D45">
      <w:pPr>
        <w:numPr>
          <w:ilvl w:val="0"/>
          <w:numId w:val="11"/>
        </w:numPr>
        <w:rPr>
          <w:rFonts w:ascii="黑体" w:eastAsia="黑体" w:hint="eastAsia"/>
          <w:b/>
        </w:rPr>
      </w:pPr>
      <w:r>
        <w:rPr>
          <w:rFonts w:ascii="黑体" w:eastAsia="黑体" w:hint="eastAsia"/>
          <w:b/>
        </w:rPr>
        <w:t>招标代理服务费</w:t>
      </w:r>
    </w:p>
    <w:p w:rsidR="00000000" w:rsidRDefault="005C1D45">
      <w:pPr>
        <w:numPr>
          <w:ilvl w:val="1"/>
          <w:numId w:val="11"/>
        </w:numPr>
        <w:rPr>
          <w:rFonts w:hint="eastAsia"/>
        </w:rPr>
      </w:pPr>
      <w:bookmarkStart w:id="34" w:name="_Ref179619574"/>
      <w:r>
        <w:rPr>
          <w:rFonts w:hint="eastAsia"/>
        </w:rPr>
        <w:t>中标人应按照招标文件</w:t>
      </w:r>
      <w:r>
        <w:rPr>
          <w:rFonts w:ascii="黑体" w:eastAsia="黑体" w:hint="eastAsia"/>
          <w:b/>
        </w:rPr>
        <w:t>投标资料表</w:t>
      </w:r>
      <w:r>
        <w:rPr>
          <w:rFonts w:hint="eastAsia"/>
        </w:rPr>
        <w:t>中的规定交纳招标代理服务费。如果中标人不按照招标文件规定交纳招标代理服务费，将没收其投标保证金。</w:t>
      </w:r>
      <w:bookmarkEnd w:id="34"/>
    </w:p>
    <w:p w:rsidR="00000000" w:rsidRDefault="005C1D45">
      <w:pPr>
        <w:rPr>
          <w:rFonts w:ascii="黑体" w:eastAsia="黑体" w:hint="eastAsia"/>
          <w:b/>
        </w:rPr>
      </w:pPr>
    </w:p>
    <w:p w:rsidR="00000000" w:rsidRDefault="005C1D45">
      <w:pPr>
        <w:numPr>
          <w:ilvl w:val="0"/>
          <w:numId w:val="11"/>
        </w:numPr>
        <w:rPr>
          <w:rFonts w:ascii="黑体" w:eastAsia="黑体" w:hint="eastAsia"/>
          <w:b/>
        </w:rPr>
      </w:pPr>
      <w:r>
        <w:rPr>
          <w:rFonts w:ascii="黑体" w:eastAsia="黑体" w:hint="eastAsia"/>
          <w:b/>
        </w:rPr>
        <w:t>解释权</w:t>
      </w:r>
    </w:p>
    <w:p w:rsidR="00000000" w:rsidRDefault="005C1D45">
      <w:pPr>
        <w:numPr>
          <w:ilvl w:val="1"/>
          <w:numId w:val="11"/>
        </w:numPr>
      </w:pPr>
      <w:r>
        <w:rPr>
          <w:rFonts w:hint="eastAsia"/>
        </w:rPr>
        <w:t>本采购文件是根据国家有关法律、法规以及政府采购管理</w:t>
      </w:r>
      <w:r>
        <w:rPr>
          <w:rFonts w:hint="eastAsia"/>
        </w:rPr>
        <w:t>有关规定和参照国际惯例编制，解释权属本采购代理机构。</w:t>
      </w:r>
    </w:p>
    <w:p w:rsidR="00000000" w:rsidRDefault="005C1D45">
      <w:pPr>
        <w:rPr>
          <w:rFonts w:hint="eastAsia"/>
        </w:rPr>
      </w:pPr>
      <w:r>
        <w:br w:type="page"/>
      </w: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jc w:val="center"/>
        <w:rPr>
          <w:rFonts w:ascii="黑体" w:eastAsia="黑体" w:hint="eastAsia"/>
          <w:sz w:val="44"/>
          <w:szCs w:val="44"/>
        </w:rPr>
      </w:pPr>
      <w:r>
        <w:rPr>
          <w:rFonts w:ascii="黑体" w:eastAsia="黑体" w:hint="eastAsia"/>
          <w:sz w:val="44"/>
          <w:szCs w:val="44"/>
        </w:rPr>
        <w:t>第六章　合同条款</w:t>
      </w:r>
    </w:p>
    <w:p w:rsidR="00000000" w:rsidRDefault="005C1D45">
      <w:pPr>
        <w:jc w:val="center"/>
        <w:rPr>
          <w:rFonts w:hint="eastAsia"/>
        </w:rPr>
      </w:pPr>
      <w:r>
        <w:br w:type="page"/>
      </w:r>
      <w:r>
        <w:rPr>
          <w:rFonts w:ascii="黑体" w:eastAsia="黑体" w:hint="eastAsia"/>
          <w:sz w:val="32"/>
          <w:szCs w:val="32"/>
        </w:rPr>
        <w:lastRenderedPageBreak/>
        <w:t>第六章　合同条款</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定义</w:t>
      </w:r>
    </w:p>
    <w:p w:rsidR="00000000" w:rsidRDefault="005C1D45">
      <w:pPr>
        <w:numPr>
          <w:ilvl w:val="1"/>
          <w:numId w:val="12"/>
        </w:numPr>
        <w:rPr>
          <w:rFonts w:hint="eastAsia"/>
        </w:rPr>
      </w:pPr>
      <w:r>
        <w:rPr>
          <w:rFonts w:hint="eastAsia"/>
        </w:rPr>
        <w:t>本合同下列术语应解释为：</w:t>
      </w:r>
      <w:r>
        <w:rPr>
          <w:rFonts w:hint="eastAsia"/>
        </w:rPr>
        <w:t xml:space="preserve"> </w:t>
      </w:r>
    </w:p>
    <w:p w:rsidR="00000000" w:rsidRDefault="005C1D45">
      <w:pPr>
        <w:numPr>
          <w:ilvl w:val="2"/>
          <w:numId w:val="12"/>
        </w:numPr>
        <w:rPr>
          <w:rFonts w:hint="eastAsia"/>
        </w:rPr>
      </w:pPr>
      <w:r>
        <w:rPr>
          <w:rFonts w:hint="eastAsia"/>
        </w:rPr>
        <w:t>“合同”系指买卖双方签署的、合同格式中载明的买卖双方所达成的协议，包括所有的附件、附录和上述文件所提到的构成合同的所有文件。</w:t>
      </w:r>
    </w:p>
    <w:p w:rsidR="00000000" w:rsidRDefault="005C1D45">
      <w:pPr>
        <w:numPr>
          <w:ilvl w:val="2"/>
          <w:numId w:val="12"/>
        </w:numPr>
        <w:rPr>
          <w:rFonts w:hint="eastAsia"/>
        </w:rPr>
      </w:pPr>
      <w:r>
        <w:rPr>
          <w:rFonts w:hint="eastAsia"/>
        </w:rPr>
        <w:t>“合同价”系指根据本合同规定卖方在正确地完全履行合同义务后买方应支付给卖方的价款。</w:t>
      </w:r>
    </w:p>
    <w:p w:rsidR="00000000" w:rsidRDefault="005C1D45">
      <w:pPr>
        <w:numPr>
          <w:ilvl w:val="2"/>
          <w:numId w:val="12"/>
        </w:numPr>
        <w:rPr>
          <w:rFonts w:hint="eastAsia"/>
        </w:rPr>
      </w:pPr>
      <w:r>
        <w:rPr>
          <w:rFonts w:hint="eastAsia"/>
        </w:rPr>
        <w:t>“货物”系指卖方根据本合同规定须向买方提供的一切设备、机械、仪表备件，包括工具、手册等其它材料。</w:t>
      </w:r>
    </w:p>
    <w:p w:rsidR="00000000" w:rsidRDefault="005C1D45">
      <w:pPr>
        <w:numPr>
          <w:ilvl w:val="2"/>
          <w:numId w:val="12"/>
        </w:numPr>
        <w:rPr>
          <w:rFonts w:hint="eastAsia"/>
        </w:rPr>
      </w:pPr>
      <w:r>
        <w:rPr>
          <w:rFonts w:hint="eastAsia"/>
        </w:rPr>
        <w:t>“服务”系指根据本合同规定卖方承担与供货有</w:t>
      </w:r>
      <w:r>
        <w:rPr>
          <w:rFonts w:hint="eastAsia"/>
        </w:rPr>
        <w:t>关的辅助服务，如运输、保险以及其它的伴随服务，例如安装、调试、提供技术援助、培训和合同中规定卖方应承担的其它义务。</w:t>
      </w:r>
    </w:p>
    <w:p w:rsidR="00000000" w:rsidRDefault="005C1D45">
      <w:pPr>
        <w:numPr>
          <w:ilvl w:val="2"/>
          <w:numId w:val="12"/>
        </w:numPr>
        <w:rPr>
          <w:rFonts w:hint="eastAsia"/>
        </w:rPr>
      </w:pPr>
      <w:r>
        <w:rPr>
          <w:rFonts w:hint="eastAsia"/>
        </w:rPr>
        <w:t>“买方”系指在</w:t>
      </w:r>
      <w:r>
        <w:rPr>
          <w:rFonts w:ascii="黑体" w:eastAsia="黑体" w:hint="eastAsia"/>
          <w:b/>
        </w:rPr>
        <w:t>合同资料表</w:t>
      </w:r>
      <w:r>
        <w:rPr>
          <w:rFonts w:hint="eastAsia"/>
        </w:rPr>
        <w:t>中指明的通过招标采购，接受合同货物及服务的采购单位。</w:t>
      </w:r>
    </w:p>
    <w:p w:rsidR="00000000" w:rsidRDefault="005C1D45">
      <w:pPr>
        <w:numPr>
          <w:ilvl w:val="2"/>
          <w:numId w:val="12"/>
        </w:numPr>
        <w:rPr>
          <w:rFonts w:hint="eastAsia"/>
        </w:rPr>
      </w:pPr>
      <w:r>
        <w:rPr>
          <w:rFonts w:hint="eastAsia"/>
        </w:rPr>
        <w:t>“卖方”系指在</w:t>
      </w:r>
      <w:r>
        <w:rPr>
          <w:rFonts w:ascii="黑体" w:eastAsia="黑体" w:hint="eastAsia"/>
          <w:b/>
        </w:rPr>
        <w:t>合同资料表</w:t>
      </w:r>
      <w:r>
        <w:rPr>
          <w:rFonts w:hint="eastAsia"/>
        </w:rPr>
        <w:t>中指明的提供本合同项下货物和服务的中标人。</w:t>
      </w:r>
    </w:p>
    <w:p w:rsidR="00000000" w:rsidRDefault="005C1D45">
      <w:pPr>
        <w:numPr>
          <w:ilvl w:val="2"/>
          <w:numId w:val="12"/>
        </w:numPr>
        <w:rPr>
          <w:rFonts w:hint="eastAsia"/>
        </w:rPr>
      </w:pPr>
      <w:r>
        <w:rPr>
          <w:rFonts w:hint="eastAsia"/>
        </w:rPr>
        <w:t>“项目现场”系指本合同项下货物安装、运行的现场，其名称在</w:t>
      </w:r>
      <w:r>
        <w:rPr>
          <w:rFonts w:ascii="黑体" w:eastAsia="黑体" w:hint="eastAsia"/>
          <w:b/>
        </w:rPr>
        <w:t>合同资料表</w:t>
      </w:r>
      <w:r>
        <w:rPr>
          <w:rFonts w:hint="eastAsia"/>
        </w:rPr>
        <w:t>中指明。</w:t>
      </w:r>
    </w:p>
    <w:p w:rsidR="00000000" w:rsidRDefault="005C1D45">
      <w:pPr>
        <w:numPr>
          <w:ilvl w:val="2"/>
          <w:numId w:val="12"/>
        </w:numPr>
        <w:rPr>
          <w:rFonts w:hint="eastAsia"/>
        </w:rPr>
      </w:pPr>
      <w:r>
        <w:rPr>
          <w:rFonts w:hint="eastAsia"/>
        </w:rPr>
        <w:t>“日”指日历日。</w:t>
      </w:r>
    </w:p>
    <w:p w:rsidR="00000000" w:rsidRDefault="005C1D45">
      <w:pPr>
        <w:numPr>
          <w:ilvl w:val="2"/>
          <w:numId w:val="12"/>
        </w:numPr>
        <w:rPr>
          <w:rFonts w:hint="eastAsia"/>
        </w:rPr>
      </w:pPr>
      <w:r>
        <w:rPr>
          <w:rFonts w:hint="eastAsia"/>
        </w:rPr>
        <w:t>“验收”系指合同双方依据强制性的国家技术质量规范和合同约定，确定合同项下的货物符合合同规定的活动。</w:t>
      </w:r>
    </w:p>
    <w:p w:rsidR="00000000" w:rsidRDefault="005C1D45"/>
    <w:p w:rsidR="00000000" w:rsidRDefault="005C1D45">
      <w:pPr>
        <w:numPr>
          <w:ilvl w:val="0"/>
          <w:numId w:val="12"/>
        </w:numPr>
        <w:rPr>
          <w:rFonts w:ascii="黑体" w:eastAsia="黑体" w:hint="eastAsia"/>
          <w:b/>
        </w:rPr>
      </w:pPr>
      <w:r>
        <w:rPr>
          <w:rFonts w:ascii="黑体" w:eastAsia="黑体" w:hint="eastAsia"/>
          <w:b/>
        </w:rPr>
        <w:t>技术规范</w:t>
      </w:r>
    </w:p>
    <w:p w:rsidR="00000000" w:rsidRDefault="005C1D45">
      <w:pPr>
        <w:numPr>
          <w:ilvl w:val="1"/>
          <w:numId w:val="12"/>
        </w:numPr>
        <w:rPr>
          <w:rFonts w:hint="eastAsia"/>
        </w:rPr>
      </w:pPr>
      <w:r>
        <w:rPr>
          <w:rFonts w:hint="eastAsia"/>
        </w:rPr>
        <w:t>提交货物的技术规范应与招标文件规定的技术规范</w:t>
      </w:r>
      <w:r>
        <w:rPr>
          <w:rFonts w:hint="eastAsia"/>
        </w:rPr>
        <w:t>和技术规范附件（如果有的话）及其投标文件的技术规范偏差表（如果被买方接受的话）相一致。若技术规范中无相应说明，则以国家有关部门最新颁布的相应标准及规范为准。</w:t>
      </w:r>
    </w:p>
    <w:p w:rsidR="00000000" w:rsidRDefault="005C1D45">
      <w:pPr>
        <w:rPr>
          <w:rFonts w:hint="eastAsia"/>
        </w:rPr>
      </w:pP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知识产权</w:t>
      </w:r>
    </w:p>
    <w:p w:rsidR="00000000" w:rsidRDefault="005C1D45">
      <w:pPr>
        <w:numPr>
          <w:ilvl w:val="1"/>
          <w:numId w:val="12"/>
        </w:numPr>
        <w:rPr>
          <w:rFonts w:hint="eastAsia"/>
        </w:rPr>
      </w:pPr>
      <w:r>
        <w:rPr>
          <w:rFonts w:hint="eastAsia"/>
        </w:rPr>
        <w:t>卖方应保证，买方在中华人民共和国使用该货物或货物的任何一部分时，免受第三方提出的侵犯其专利权、商标权、著作权和工业设计权等的起诉。如果任何第三方提出侵权指控，卖方须与第三方交涉并承担由此发生的一切责任、费用和经济赔偿。</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包装要求</w:t>
      </w:r>
    </w:p>
    <w:p w:rsidR="00000000" w:rsidRDefault="005C1D45">
      <w:pPr>
        <w:numPr>
          <w:ilvl w:val="1"/>
          <w:numId w:val="12"/>
        </w:numPr>
        <w:rPr>
          <w:rFonts w:hint="eastAsia"/>
        </w:rPr>
      </w:pPr>
      <w:r>
        <w:rPr>
          <w:rFonts w:hint="eastAsia"/>
        </w:rPr>
        <w:t>除合同另有约定外，卖方提供的全部货物卖方应提供货物运至合同规定的最终目的地所需要的包装，且该包装应符合国家有</w:t>
      </w:r>
      <w:r>
        <w:rPr>
          <w:rFonts w:hint="eastAsia"/>
        </w:rPr>
        <w:t>关包装的法律、法规的规定。包装应适应于远距离的运输、防潮、防震、防锈和防粗暴装卸，确保货物安全无损，运抵现场。由于包装不善所引起的货物锈蚀、损坏和损失均由卖方承担。</w:t>
      </w:r>
    </w:p>
    <w:p w:rsidR="00000000" w:rsidRDefault="005C1D45">
      <w:pPr>
        <w:numPr>
          <w:ilvl w:val="1"/>
          <w:numId w:val="12"/>
        </w:numPr>
        <w:rPr>
          <w:rFonts w:hint="eastAsia"/>
        </w:rPr>
      </w:pPr>
      <w:r>
        <w:rPr>
          <w:rFonts w:hint="eastAsia"/>
        </w:rPr>
        <w:t>每件包装箱内应附有一份详细装箱单和质量合格证。</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装运标记</w:t>
      </w:r>
    </w:p>
    <w:p w:rsidR="00000000" w:rsidRDefault="005C1D45">
      <w:pPr>
        <w:numPr>
          <w:ilvl w:val="1"/>
          <w:numId w:val="12"/>
        </w:numPr>
        <w:rPr>
          <w:rFonts w:hint="eastAsia"/>
        </w:rPr>
      </w:pPr>
      <w:r>
        <w:rPr>
          <w:rFonts w:hint="eastAsia"/>
        </w:rPr>
        <w:t>卖方应在每一包装箱相邻的四面用不褪色的涂料以醒目的中文字样做出下列标记：</w:t>
      </w:r>
    </w:p>
    <w:p w:rsidR="00000000" w:rsidRDefault="005C1D45" w:rsidP="00BE4BCE">
      <w:pPr>
        <w:ind w:leftChars="428" w:left="899"/>
        <w:rPr>
          <w:rFonts w:hint="eastAsia"/>
          <w:u w:val="single"/>
        </w:rPr>
      </w:pPr>
      <w:r>
        <w:rPr>
          <w:rFonts w:hint="eastAsia"/>
        </w:rPr>
        <w:t>收货人</w:t>
      </w:r>
      <w:r>
        <w:rPr>
          <w:rFonts w:hint="eastAsia"/>
        </w:rPr>
        <w:t xml:space="preserve"> </w:t>
      </w:r>
      <w:r>
        <w:rPr>
          <w:rFonts w:hint="eastAsia"/>
        </w:rPr>
        <w:t>：</w:t>
      </w:r>
      <w:r>
        <w:rPr>
          <w:rFonts w:hint="eastAsia"/>
          <w:u w:val="single"/>
        </w:rPr>
        <w:t xml:space="preserve">　　　　　　　　　　　　　　　　　　　　　</w:t>
      </w:r>
    </w:p>
    <w:p w:rsidR="00000000" w:rsidRDefault="005C1D45" w:rsidP="00BE4BCE">
      <w:pPr>
        <w:ind w:leftChars="428" w:left="899"/>
        <w:rPr>
          <w:rFonts w:hint="eastAsia"/>
          <w:u w:val="single"/>
        </w:rPr>
      </w:pPr>
      <w:r>
        <w:rPr>
          <w:rFonts w:hint="eastAsia"/>
        </w:rPr>
        <w:t>合同号：</w:t>
      </w:r>
      <w:r>
        <w:rPr>
          <w:rFonts w:hint="eastAsia"/>
          <w:u w:val="single"/>
        </w:rPr>
        <w:t xml:space="preserve">　　　　　　　　　　　　　　　　　　　　　　</w:t>
      </w:r>
    </w:p>
    <w:p w:rsidR="00000000" w:rsidRDefault="005C1D45" w:rsidP="00BE4BCE">
      <w:pPr>
        <w:ind w:leftChars="428" w:left="899"/>
        <w:rPr>
          <w:rFonts w:hint="eastAsia"/>
          <w:u w:val="single"/>
        </w:rPr>
      </w:pPr>
      <w:r>
        <w:rPr>
          <w:rFonts w:hint="eastAsia"/>
        </w:rPr>
        <w:t>装运标志：</w:t>
      </w:r>
      <w:r>
        <w:rPr>
          <w:rFonts w:hint="eastAsia"/>
          <w:u w:val="single"/>
        </w:rPr>
        <w:t xml:space="preserve">　　　　　　　　　　　　　　　　　　　　　</w:t>
      </w:r>
    </w:p>
    <w:p w:rsidR="00000000" w:rsidRDefault="005C1D45" w:rsidP="00BE4BCE">
      <w:pPr>
        <w:ind w:leftChars="428" w:left="899"/>
        <w:rPr>
          <w:rFonts w:hint="eastAsia"/>
          <w:u w:val="single"/>
        </w:rPr>
      </w:pPr>
      <w:r>
        <w:rPr>
          <w:rFonts w:hint="eastAsia"/>
        </w:rPr>
        <w:t>收货人代号</w:t>
      </w:r>
      <w:r>
        <w:rPr>
          <w:rFonts w:hint="eastAsia"/>
        </w:rPr>
        <w:t xml:space="preserve"> </w:t>
      </w:r>
      <w:r>
        <w:rPr>
          <w:rFonts w:hint="eastAsia"/>
        </w:rPr>
        <w:t>：</w:t>
      </w:r>
      <w:r>
        <w:rPr>
          <w:rFonts w:hint="eastAsia"/>
          <w:u w:val="single"/>
        </w:rPr>
        <w:t xml:space="preserve">　　　　　　　　　　　　　　　　　　</w:t>
      </w:r>
      <w:r>
        <w:rPr>
          <w:rFonts w:hint="eastAsia"/>
          <w:u w:val="single"/>
        </w:rPr>
        <w:t xml:space="preserve">　</w:t>
      </w:r>
      <w:r>
        <w:rPr>
          <w:rFonts w:hint="eastAsia"/>
          <w:u w:val="single"/>
        </w:rPr>
        <w:t xml:space="preserve"> </w:t>
      </w:r>
    </w:p>
    <w:p w:rsidR="00000000" w:rsidRDefault="005C1D45" w:rsidP="00BE4BCE">
      <w:pPr>
        <w:ind w:leftChars="428" w:left="899"/>
        <w:rPr>
          <w:rFonts w:hint="eastAsia"/>
          <w:u w:val="single"/>
        </w:rPr>
      </w:pPr>
      <w:r>
        <w:rPr>
          <w:rFonts w:hint="eastAsia"/>
        </w:rPr>
        <w:t>目的地：</w:t>
      </w:r>
      <w:r>
        <w:rPr>
          <w:rFonts w:hint="eastAsia"/>
          <w:u w:val="single"/>
        </w:rPr>
        <w:t xml:space="preserve">　　　　　　　　　　　　　　　　　　　</w:t>
      </w:r>
      <w:r>
        <w:rPr>
          <w:rFonts w:hint="eastAsia"/>
          <w:u w:val="single"/>
        </w:rPr>
        <w:t xml:space="preserve">  </w:t>
      </w:r>
      <w:r>
        <w:rPr>
          <w:rFonts w:hint="eastAsia"/>
          <w:u w:val="single"/>
        </w:rPr>
        <w:t xml:space="preserve">　　</w:t>
      </w:r>
    </w:p>
    <w:p w:rsidR="00000000" w:rsidRDefault="005C1D45" w:rsidP="00BE4BCE">
      <w:pPr>
        <w:ind w:leftChars="428" w:left="899"/>
        <w:rPr>
          <w:rFonts w:hint="eastAsia"/>
          <w:u w:val="single"/>
        </w:rPr>
      </w:pPr>
      <w:r>
        <w:rPr>
          <w:rFonts w:hint="eastAsia"/>
        </w:rPr>
        <w:t>货物名称、品目号和箱号：</w:t>
      </w:r>
      <w:r>
        <w:rPr>
          <w:rFonts w:hint="eastAsia"/>
          <w:u w:val="single"/>
        </w:rPr>
        <w:t xml:space="preserve">　　　　　　　　　　　　　　</w:t>
      </w:r>
    </w:p>
    <w:p w:rsidR="00000000" w:rsidRDefault="005C1D45" w:rsidP="00BE4BCE">
      <w:pPr>
        <w:ind w:leftChars="428" w:left="899"/>
        <w:rPr>
          <w:rFonts w:hint="eastAsia"/>
          <w:u w:val="single"/>
        </w:rPr>
      </w:pPr>
      <w:r>
        <w:rPr>
          <w:rFonts w:hint="eastAsia"/>
        </w:rPr>
        <w:t>毛重</w:t>
      </w:r>
      <w:r>
        <w:rPr>
          <w:rFonts w:hint="eastAsia"/>
        </w:rPr>
        <w:t>/</w:t>
      </w:r>
      <w:r>
        <w:rPr>
          <w:rFonts w:hint="eastAsia"/>
        </w:rPr>
        <w:t>净重（用</w:t>
      </w:r>
      <w:r>
        <w:rPr>
          <w:rFonts w:hint="eastAsia"/>
        </w:rPr>
        <w:t xml:space="preserve">kg </w:t>
      </w:r>
      <w:r>
        <w:rPr>
          <w:rFonts w:hint="eastAsia"/>
        </w:rPr>
        <w:t>表示</w:t>
      </w:r>
      <w:r>
        <w:rPr>
          <w:rFonts w:hint="eastAsia"/>
        </w:rPr>
        <w:t xml:space="preserve">) </w:t>
      </w:r>
      <w:r>
        <w:rPr>
          <w:rFonts w:hint="eastAsia"/>
        </w:rPr>
        <w:t>：</w:t>
      </w:r>
      <w:r>
        <w:rPr>
          <w:rFonts w:hint="eastAsia"/>
          <w:u w:val="single"/>
        </w:rPr>
        <w:t xml:space="preserve">　　　　　　　　　　　　　　　</w:t>
      </w:r>
    </w:p>
    <w:p w:rsidR="00000000" w:rsidRDefault="005C1D45" w:rsidP="00BE4BCE">
      <w:pPr>
        <w:ind w:leftChars="428" w:left="899"/>
        <w:rPr>
          <w:rFonts w:hint="eastAsia"/>
        </w:rPr>
      </w:pPr>
      <w:r>
        <w:rPr>
          <w:rFonts w:hint="eastAsia"/>
        </w:rPr>
        <w:t>尺寸（长×宽×高用</w:t>
      </w:r>
      <w:r>
        <w:rPr>
          <w:rFonts w:hint="eastAsia"/>
        </w:rPr>
        <w:t>cm</w:t>
      </w:r>
      <w:r>
        <w:rPr>
          <w:rFonts w:hint="eastAsia"/>
        </w:rPr>
        <w:t>表示</w:t>
      </w:r>
      <w:r>
        <w:rPr>
          <w:rFonts w:hint="eastAsia"/>
        </w:rPr>
        <w:t xml:space="preserve">) </w:t>
      </w:r>
      <w:r>
        <w:rPr>
          <w:rFonts w:hint="eastAsia"/>
        </w:rPr>
        <w:t>：</w:t>
      </w:r>
      <w:r>
        <w:rPr>
          <w:rFonts w:hint="eastAsia"/>
          <w:u w:val="single"/>
        </w:rPr>
        <w:t xml:space="preserve">　　　　　　　　　　　　</w:t>
      </w:r>
    </w:p>
    <w:p w:rsidR="00000000" w:rsidRDefault="005C1D45">
      <w:pPr>
        <w:numPr>
          <w:ilvl w:val="1"/>
          <w:numId w:val="12"/>
        </w:numPr>
        <w:rPr>
          <w:rFonts w:hint="eastAsia"/>
        </w:rPr>
      </w:pPr>
      <w:r>
        <w:rPr>
          <w:rFonts w:hint="eastAsia"/>
        </w:rPr>
        <w:t>如果单件包装箱的重量在</w:t>
      </w:r>
      <w:r>
        <w:rPr>
          <w:rFonts w:hint="eastAsia"/>
        </w:rPr>
        <w:t xml:space="preserve">2 </w:t>
      </w:r>
      <w:r>
        <w:rPr>
          <w:rFonts w:hint="eastAsia"/>
        </w:rPr>
        <w:t>吨（</w:t>
      </w:r>
      <w:r>
        <w:rPr>
          <w:rFonts w:hint="eastAsia"/>
        </w:rPr>
        <w:t>t)</w:t>
      </w:r>
      <w:r>
        <w:rPr>
          <w:rFonts w:hint="eastAsia"/>
        </w:rPr>
        <w:t>或</w:t>
      </w:r>
      <w:r>
        <w:rPr>
          <w:rFonts w:hint="eastAsia"/>
        </w:rPr>
        <w:t xml:space="preserve">2 </w:t>
      </w:r>
      <w:r>
        <w:rPr>
          <w:rFonts w:hint="eastAsia"/>
        </w:rPr>
        <w:t>吨（</w:t>
      </w:r>
      <w:r>
        <w:rPr>
          <w:rFonts w:hint="eastAsia"/>
        </w:rPr>
        <w:t>t)</w:t>
      </w:r>
      <w:r>
        <w:rPr>
          <w:rFonts w:hint="eastAsia"/>
        </w:rPr>
        <w:t>以上，卖方应在包装箱两侧用中文和适当的运输标记标注“重心”和“吊装点”</w:t>
      </w:r>
      <w:r>
        <w:rPr>
          <w:rFonts w:hint="eastAsia"/>
        </w:rPr>
        <w:t>,</w:t>
      </w:r>
      <w:r>
        <w:rPr>
          <w:rFonts w:hint="eastAsia"/>
        </w:rPr>
        <w:t>以便装卸和搬运。根据货物的特点和运输的不同要求，卖方应在包装箱上清楚地标注“小心轻放”、“防潮”、“勿倒置”等字样和其他适当的标记。</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交货方式</w:t>
      </w:r>
    </w:p>
    <w:p w:rsidR="00000000" w:rsidRDefault="005C1D45">
      <w:pPr>
        <w:numPr>
          <w:ilvl w:val="1"/>
          <w:numId w:val="12"/>
        </w:numPr>
        <w:rPr>
          <w:rFonts w:hint="eastAsia"/>
        </w:rPr>
      </w:pPr>
      <w:r>
        <w:rPr>
          <w:rFonts w:hint="eastAsia"/>
        </w:rPr>
        <w:t>交货方式一</w:t>
      </w:r>
      <w:r>
        <w:rPr>
          <w:rFonts w:hint="eastAsia"/>
        </w:rPr>
        <w:t>般为下列其中一种，具体在合同资料表中规定。</w:t>
      </w:r>
    </w:p>
    <w:p w:rsidR="00000000" w:rsidRDefault="005C1D45">
      <w:pPr>
        <w:numPr>
          <w:ilvl w:val="2"/>
          <w:numId w:val="12"/>
        </w:numPr>
        <w:rPr>
          <w:rFonts w:hint="eastAsia"/>
        </w:rPr>
      </w:pPr>
      <w:r>
        <w:rPr>
          <w:rFonts w:hint="eastAsia"/>
        </w:rPr>
        <w:t>现场交货：卖方负责办理运输和保险，将货物运抵现场。有关运输和保险的一切费用由卖方承担。如无特殊说明，本招标文件中所称“交货期”指所有货物运抵现场安装调试完毕后交付用户验收的日期。</w:t>
      </w:r>
    </w:p>
    <w:p w:rsidR="00000000" w:rsidRDefault="005C1D45">
      <w:pPr>
        <w:numPr>
          <w:ilvl w:val="2"/>
          <w:numId w:val="12"/>
        </w:numPr>
        <w:rPr>
          <w:rFonts w:hint="eastAsia"/>
        </w:rPr>
      </w:pPr>
      <w:r>
        <w:rPr>
          <w:rFonts w:hint="eastAsia"/>
        </w:rPr>
        <w:t>工厂交货：由卖方负责代办运输和保险事宜。运输费和保险费由买方承担，运输部门出具收据的日期为交货日期。</w:t>
      </w:r>
    </w:p>
    <w:p w:rsidR="00000000" w:rsidRDefault="005C1D45">
      <w:pPr>
        <w:numPr>
          <w:ilvl w:val="2"/>
          <w:numId w:val="12"/>
        </w:numPr>
        <w:rPr>
          <w:rFonts w:hint="eastAsia"/>
        </w:rPr>
      </w:pPr>
      <w:r>
        <w:rPr>
          <w:rFonts w:hint="eastAsia"/>
        </w:rPr>
        <w:t>买方自提货物：由买方在合同规定地点自行办理提货。提单日期为交货日期。</w:t>
      </w:r>
    </w:p>
    <w:p w:rsidR="00000000" w:rsidRDefault="005C1D45">
      <w:pPr>
        <w:numPr>
          <w:ilvl w:val="1"/>
          <w:numId w:val="12"/>
        </w:numPr>
        <w:rPr>
          <w:rFonts w:hint="eastAsia"/>
        </w:rPr>
      </w:pPr>
      <w:r>
        <w:rPr>
          <w:rFonts w:hint="eastAsia"/>
        </w:rPr>
        <w:t>卖方应在合同规定的交货期</w:t>
      </w:r>
      <w:r>
        <w:rPr>
          <w:rFonts w:hint="eastAsia"/>
          <w:u w:val="single"/>
        </w:rPr>
        <w:t xml:space="preserve">　　　</w:t>
      </w:r>
      <w:r>
        <w:rPr>
          <w:rFonts w:hint="eastAsia"/>
        </w:rPr>
        <w:t>天以前以电报或传真形式将合同号、货物名称、数量、包装箱件数、总毛重、总体积（立方米</w:t>
      </w:r>
      <w:r>
        <w:rPr>
          <w:rFonts w:hint="eastAsia"/>
        </w:rPr>
        <w:t>)</w:t>
      </w:r>
      <w:r>
        <w:rPr>
          <w:rFonts w:hint="eastAsia"/>
        </w:rPr>
        <w:t>和</w:t>
      </w:r>
      <w:r>
        <w:rPr>
          <w:rFonts w:hint="eastAsia"/>
        </w:rPr>
        <w:t>备妥交货日期通知买方。同时卖方应用挂号信将详细交货清单一式</w:t>
      </w:r>
      <w:r>
        <w:rPr>
          <w:rFonts w:hint="eastAsia"/>
        </w:rPr>
        <w:t>6</w:t>
      </w:r>
      <w:r>
        <w:rPr>
          <w:rFonts w:hint="eastAsia"/>
        </w:rPr>
        <w:t>份包括合同号、货物名称、规格、数量、总毛重、总体积（立方米</w:t>
      </w:r>
      <w:r>
        <w:rPr>
          <w:rFonts w:hint="eastAsia"/>
        </w:rPr>
        <w:t>)</w:t>
      </w:r>
      <w:r>
        <w:rPr>
          <w:rFonts w:hint="eastAsia"/>
        </w:rPr>
        <w:t>和备妥待交日期以及对货物在运输和仓储的特殊要求和注意事项通知买方。</w:t>
      </w:r>
    </w:p>
    <w:p w:rsidR="00000000" w:rsidRDefault="005C1D45">
      <w:pPr>
        <w:numPr>
          <w:ilvl w:val="1"/>
          <w:numId w:val="12"/>
        </w:numPr>
        <w:rPr>
          <w:rFonts w:hint="eastAsia"/>
        </w:rPr>
      </w:pPr>
      <w:r>
        <w:rPr>
          <w:rFonts w:hint="eastAsia"/>
        </w:rPr>
        <w:t>在现场交货和工厂交货条件下，卖方装运的货物不应超过合同规定的数量或重量。否则，卖方应对超运部分引起的一切后果负责。</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装运通知</w:t>
      </w:r>
    </w:p>
    <w:p w:rsidR="00000000" w:rsidRDefault="005C1D45">
      <w:pPr>
        <w:numPr>
          <w:ilvl w:val="1"/>
          <w:numId w:val="12"/>
        </w:numPr>
        <w:rPr>
          <w:rFonts w:hint="eastAsia"/>
        </w:rPr>
      </w:pPr>
      <w:r>
        <w:rPr>
          <w:rFonts w:hint="eastAsia"/>
        </w:rPr>
        <w:t>在现场交货和工厂交货条件下的货物，卖方通知买方货物已备妥待运输后</w:t>
      </w:r>
      <w:r>
        <w:rPr>
          <w:rFonts w:hint="eastAsia"/>
        </w:rPr>
        <w:t>24</w:t>
      </w:r>
      <w:r>
        <w:rPr>
          <w:rFonts w:hint="eastAsia"/>
        </w:rPr>
        <w:t>小时之内，应将合同号、货名、数量、毛重、总体积（立方米）、发票金额、运输工具名称及装运日期，以电报或传真通知买方。</w:t>
      </w:r>
    </w:p>
    <w:p w:rsidR="00000000" w:rsidRDefault="005C1D45">
      <w:pPr>
        <w:numPr>
          <w:ilvl w:val="1"/>
          <w:numId w:val="12"/>
        </w:numPr>
        <w:rPr>
          <w:rFonts w:hint="eastAsia"/>
        </w:rPr>
      </w:pPr>
      <w:r>
        <w:rPr>
          <w:rFonts w:hint="eastAsia"/>
        </w:rPr>
        <w:t>如因卖方延误</w:t>
      </w:r>
      <w:r>
        <w:rPr>
          <w:rFonts w:hint="eastAsia"/>
        </w:rPr>
        <w:t>将上述内容用电报或传真通知买方，由此引起的一切后果损失应由卖方负责。</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保险</w:t>
      </w:r>
    </w:p>
    <w:p w:rsidR="00000000" w:rsidRDefault="005C1D45">
      <w:pPr>
        <w:numPr>
          <w:ilvl w:val="1"/>
          <w:numId w:val="12"/>
        </w:numPr>
        <w:rPr>
          <w:rFonts w:hint="eastAsia"/>
        </w:rPr>
      </w:pPr>
      <w:r>
        <w:rPr>
          <w:rFonts w:hint="eastAsia"/>
        </w:rPr>
        <w:t>如果货物是按现场交货方式或工厂交货方式报价的，由卖方按照发票金额的</w:t>
      </w:r>
      <w:r>
        <w:rPr>
          <w:rFonts w:hint="eastAsia"/>
        </w:rPr>
        <w:t>110%</w:t>
      </w:r>
      <w:r>
        <w:rPr>
          <w:rFonts w:hint="eastAsia"/>
        </w:rPr>
        <w:t>办理“一切险”；如果货物是按买方自提货物方式报价的，其保险由买方办理。</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付款方式</w:t>
      </w:r>
    </w:p>
    <w:p w:rsidR="00000000" w:rsidRDefault="005C1D45">
      <w:pPr>
        <w:numPr>
          <w:ilvl w:val="1"/>
          <w:numId w:val="12"/>
        </w:numPr>
        <w:rPr>
          <w:rFonts w:hint="eastAsia"/>
        </w:rPr>
      </w:pPr>
      <w:r>
        <w:rPr>
          <w:rFonts w:hint="eastAsia"/>
        </w:rPr>
        <w:t>付款方式见第二册第七章“</w:t>
      </w:r>
      <w:r>
        <w:rPr>
          <w:rFonts w:ascii="黑体" w:eastAsia="黑体" w:hint="eastAsia"/>
          <w:b/>
        </w:rPr>
        <w:t>合同资料表</w:t>
      </w:r>
      <w:r>
        <w:rPr>
          <w:rFonts w:hint="eastAsia"/>
        </w:rPr>
        <w:t>”。</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技术资料</w:t>
      </w:r>
    </w:p>
    <w:p w:rsidR="00000000" w:rsidRDefault="005C1D45">
      <w:pPr>
        <w:numPr>
          <w:ilvl w:val="1"/>
          <w:numId w:val="12"/>
        </w:numPr>
        <w:rPr>
          <w:rFonts w:hint="eastAsia"/>
        </w:rPr>
      </w:pPr>
      <w:r>
        <w:rPr>
          <w:rFonts w:hint="eastAsia"/>
        </w:rPr>
        <w:t>合同项下技术资料（除合同资料表规定外）将以下列方式交付：</w:t>
      </w:r>
    </w:p>
    <w:p w:rsidR="00000000" w:rsidRDefault="005C1D45">
      <w:pPr>
        <w:numPr>
          <w:ilvl w:val="1"/>
          <w:numId w:val="12"/>
        </w:numPr>
        <w:rPr>
          <w:rFonts w:hint="eastAsia"/>
        </w:rPr>
      </w:pPr>
      <w:r>
        <w:rPr>
          <w:rFonts w:hint="eastAsia"/>
        </w:rPr>
        <w:t>合同生效后三天之内，卖方将每台设备和仪器的中文技术资料一套，如目录索引、图纸、操作手册、使用指南、维修指南和</w:t>
      </w:r>
      <w:r>
        <w:rPr>
          <w:rFonts w:hint="eastAsia"/>
        </w:rPr>
        <w:t>/</w:t>
      </w:r>
      <w:r>
        <w:rPr>
          <w:rFonts w:hint="eastAsia"/>
        </w:rPr>
        <w:t>或服务手册和示意图寄给买方或直接交付买方。</w:t>
      </w:r>
    </w:p>
    <w:p w:rsidR="00000000" w:rsidRDefault="005C1D45">
      <w:pPr>
        <w:numPr>
          <w:ilvl w:val="1"/>
          <w:numId w:val="12"/>
        </w:numPr>
        <w:rPr>
          <w:rFonts w:hint="eastAsia"/>
        </w:rPr>
      </w:pPr>
      <w:r>
        <w:rPr>
          <w:rFonts w:hint="eastAsia"/>
        </w:rPr>
        <w:t>另外一套完整</w:t>
      </w:r>
      <w:r>
        <w:rPr>
          <w:rFonts w:hint="eastAsia"/>
        </w:rPr>
        <w:t>的上述资料应包装好随同每批货物一起发运。</w:t>
      </w:r>
    </w:p>
    <w:p w:rsidR="00000000" w:rsidRDefault="005C1D45">
      <w:pPr>
        <w:numPr>
          <w:ilvl w:val="1"/>
          <w:numId w:val="12"/>
        </w:numPr>
        <w:rPr>
          <w:rFonts w:hint="eastAsia"/>
        </w:rPr>
      </w:pPr>
      <w:r>
        <w:rPr>
          <w:rFonts w:hint="eastAsia"/>
        </w:rPr>
        <w:t>如果买方确认卖方提供的技术资料不完整或在运输过程中丢失，卖方将在收到买方通知后三天内装这些资料免费寄给买方。</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质量保证</w:t>
      </w:r>
    </w:p>
    <w:p w:rsidR="00000000" w:rsidRDefault="005C1D45">
      <w:pPr>
        <w:numPr>
          <w:ilvl w:val="1"/>
          <w:numId w:val="12"/>
        </w:numPr>
        <w:rPr>
          <w:rFonts w:hint="eastAsia"/>
        </w:rPr>
      </w:pPr>
      <w:r>
        <w:rPr>
          <w:rFonts w:hint="eastAsia"/>
        </w:rPr>
        <w:t>卖方应保证货物是全新的、未使用过的，并完全符合强制性的国家技术质量规范和合同规定的质量、规格、性能和技术规范等的要求。</w:t>
      </w:r>
    </w:p>
    <w:p w:rsidR="00000000" w:rsidRDefault="005C1D45">
      <w:pPr>
        <w:numPr>
          <w:ilvl w:val="1"/>
          <w:numId w:val="12"/>
        </w:numPr>
        <w:rPr>
          <w:rFonts w:hint="eastAsia"/>
        </w:rPr>
      </w:pPr>
      <w:r>
        <w:rPr>
          <w:rFonts w:hint="eastAsia"/>
        </w:rPr>
        <w:t>卖方须保证所提供的货物经正确安装、正常运转和保养，在其使用寿命内须具有符合质量要求和产品说明书的性能。在货物质量保证期之内，卖方须对由于设计、工艺或材料的缺陷而发生的任何不足或故障负责。</w:t>
      </w:r>
    </w:p>
    <w:p w:rsidR="00000000" w:rsidRDefault="005C1D45">
      <w:pPr>
        <w:numPr>
          <w:ilvl w:val="1"/>
          <w:numId w:val="12"/>
        </w:numPr>
        <w:rPr>
          <w:rFonts w:hint="eastAsia"/>
        </w:rPr>
      </w:pPr>
      <w:r>
        <w:rPr>
          <w:rFonts w:hint="eastAsia"/>
        </w:rPr>
        <w:t>根据买方按检验标准自己检验结果或委托有资</w:t>
      </w:r>
      <w:r>
        <w:rPr>
          <w:rFonts w:hint="eastAsia"/>
        </w:rPr>
        <w:t>质的相关质检机构的检验结果，发现货物的数量、质量、规格与合同不符；或者在质量保证期内，证实货物存在缺陷，包括潜在缺陷或使用不符合要求的材料等，买方应尽快以书面形式通知卖方。卖方在收到通知后七天内应免费维修或更换有缺陷的货物或部件。</w:t>
      </w:r>
    </w:p>
    <w:p w:rsidR="00000000" w:rsidRDefault="005C1D45">
      <w:pPr>
        <w:numPr>
          <w:ilvl w:val="1"/>
          <w:numId w:val="12"/>
        </w:numPr>
        <w:rPr>
          <w:rFonts w:hint="eastAsia"/>
        </w:rPr>
      </w:pPr>
      <w:r>
        <w:rPr>
          <w:rFonts w:hint="eastAsia"/>
        </w:rPr>
        <w:t>如果卖方在收到通知后七天内没有弥补缺陷，买方可采取必要的补救措施，但由此引发的风险和费用将由卖方承担。</w:t>
      </w:r>
    </w:p>
    <w:p w:rsidR="00000000" w:rsidRDefault="005C1D45">
      <w:pPr>
        <w:numPr>
          <w:ilvl w:val="1"/>
          <w:numId w:val="12"/>
        </w:numPr>
        <w:rPr>
          <w:rFonts w:hint="eastAsia"/>
        </w:rPr>
      </w:pPr>
      <w:r>
        <w:rPr>
          <w:rFonts w:hint="eastAsia"/>
        </w:rPr>
        <w:t>除“</w:t>
      </w:r>
      <w:r>
        <w:rPr>
          <w:rFonts w:ascii="黑体" w:eastAsia="黑体" w:hint="eastAsia"/>
          <w:b/>
        </w:rPr>
        <w:t>合同资料表</w:t>
      </w:r>
      <w:r>
        <w:rPr>
          <w:rFonts w:hint="eastAsia"/>
        </w:rPr>
        <w:t>”规定外，合同项下货物的质量保证期为自货物通过最终验收起</w:t>
      </w:r>
      <w:r>
        <w:rPr>
          <w:rFonts w:hint="eastAsia"/>
        </w:rPr>
        <w:t>12</w:t>
      </w:r>
      <w:r>
        <w:rPr>
          <w:rFonts w:hint="eastAsia"/>
        </w:rPr>
        <w:t>个月。</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检验和验收</w:t>
      </w:r>
    </w:p>
    <w:p w:rsidR="00000000" w:rsidRDefault="005C1D45">
      <w:pPr>
        <w:numPr>
          <w:ilvl w:val="1"/>
          <w:numId w:val="12"/>
        </w:numPr>
        <w:rPr>
          <w:rFonts w:hint="eastAsia"/>
        </w:rPr>
      </w:pPr>
      <w:r>
        <w:rPr>
          <w:rFonts w:hint="eastAsia"/>
        </w:rPr>
        <w:t>在交货前，中标人应对货物的质量、规格、性能、数量和重量等进行详细而全面的检验，并</w:t>
      </w:r>
      <w:r>
        <w:rPr>
          <w:rFonts w:hint="eastAsia"/>
        </w:rPr>
        <w:t>出具证明货物符合合同规定的文件。该文件将作为申请付款单据的一部分，但有关质量、规格、性能、数量或重量的检验不应视为最终检验。</w:t>
      </w:r>
    </w:p>
    <w:p w:rsidR="00000000" w:rsidRDefault="005C1D45">
      <w:pPr>
        <w:numPr>
          <w:ilvl w:val="1"/>
          <w:numId w:val="12"/>
        </w:numPr>
        <w:rPr>
          <w:rFonts w:hint="eastAsia"/>
        </w:rPr>
      </w:pPr>
      <w:r>
        <w:rPr>
          <w:rFonts w:hint="eastAsia"/>
        </w:rPr>
        <w:t>货物运抵现场调试完毕后，买方应在</w:t>
      </w:r>
      <w:r>
        <w:rPr>
          <w:rFonts w:hint="eastAsia"/>
          <w:u w:val="single"/>
        </w:rPr>
        <w:t xml:space="preserve">　　</w:t>
      </w:r>
      <w:r>
        <w:rPr>
          <w:rFonts w:hint="eastAsia"/>
        </w:rPr>
        <w:t>日内组织验收，并制作验收备忘录，签暑验收意见并报同级政府采购监督管理部门</w:t>
      </w:r>
      <w:r>
        <w:rPr>
          <w:rFonts w:hint="eastAsia"/>
        </w:rPr>
        <w:t>/</w:t>
      </w:r>
      <w:r>
        <w:rPr>
          <w:rFonts w:hint="eastAsia"/>
        </w:rPr>
        <w:t>主管部门备案。</w:t>
      </w:r>
    </w:p>
    <w:p w:rsidR="00000000" w:rsidRDefault="005C1D45">
      <w:pPr>
        <w:numPr>
          <w:ilvl w:val="1"/>
          <w:numId w:val="12"/>
        </w:numPr>
        <w:rPr>
          <w:rFonts w:hint="eastAsia"/>
        </w:rPr>
      </w:pPr>
      <w:r>
        <w:rPr>
          <w:rFonts w:hint="eastAsia"/>
        </w:rPr>
        <w:t>买方有在货物制造过程中派员监造的权利，卖方有义务为买方监造人员行使该权利提供方便。</w:t>
      </w:r>
    </w:p>
    <w:p w:rsidR="00000000" w:rsidRDefault="005C1D45">
      <w:pPr>
        <w:numPr>
          <w:ilvl w:val="1"/>
          <w:numId w:val="12"/>
        </w:numPr>
        <w:rPr>
          <w:rFonts w:hint="eastAsia"/>
        </w:rPr>
      </w:pPr>
      <w:r>
        <w:rPr>
          <w:rFonts w:hint="eastAsia"/>
        </w:rPr>
        <w:t>制造厂对所供货物进行机械运转试验和性能试验时，中标人必须提前通知买方。</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索赔</w:t>
      </w:r>
    </w:p>
    <w:p w:rsidR="00000000" w:rsidRDefault="005C1D45">
      <w:pPr>
        <w:numPr>
          <w:ilvl w:val="1"/>
          <w:numId w:val="12"/>
        </w:numPr>
        <w:rPr>
          <w:rFonts w:hint="eastAsia"/>
        </w:rPr>
      </w:pPr>
      <w:r>
        <w:rPr>
          <w:rFonts w:hint="eastAsia"/>
        </w:rPr>
        <w:t>如果货物的质量、规格、数量、重量等与合同不符，或在第</w:t>
      </w:r>
      <w:r>
        <w:rPr>
          <w:rFonts w:hint="eastAsia"/>
        </w:rPr>
        <w:t>11.5</w:t>
      </w:r>
      <w:r>
        <w:rPr>
          <w:rFonts w:hint="eastAsia"/>
        </w:rPr>
        <w:t>规定的质量保证期内证实货物存在缺陷，</w:t>
      </w:r>
      <w:r>
        <w:rPr>
          <w:rFonts w:hint="eastAsia"/>
        </w:rPr>
        <w:t>包括潜在缺陷或使用不符合要求的材料等，买方有权根据有资质的权威质检机构的检验结果向卖方提出索赔（但责任应由保险公司或运输部门承担的除外）。</w:t>
      </w:r>
    </w:p>
    <w:p w:rsidR="00000000" w:rsidRDefault="005C1D45">
      <w:pPr>
        <w:numPr>
          <w:ilvl w:val="1"/>
          <w:numId w:val="12"/>
        </w:numPr>
        <w:rPr>
          <w:rFonts w:hint="eastAsia"/>
        </w:rPr>
      </w:pPr>
      <w:r>
        <w:rPr>
          <w:rFonts w:hint="eastAsia"/>
        </w:rPr>
        <w:t>在根据合同第</w:t>
      </w:r>
      <w:r>
        <w:rPr>
          <w:rFonts w:hint="eastAsia"/>
        </w:rPr>
        <w:t>11</w:t>
      </w:r>
      <w:r>
        <w:rPr>
          <w:rFonts w:hint="eastAsia"/>
        </w:rPr>
        <w:t>条和第</w:t>
      </w:r>
      <w:r>
        <w:rPr>
          <w:rFonts w:hint="eastAsia"/>
        </w:rPr>
        <w:t>12</w:t>
      </w:r>
      <w:r>
        <w:rPr>
          <w:rFonts w:hint="eastAsia"/>
        </w:rPr>
        <w:t>条规定的检验期和质量保证期内，如果卖方对买方提出的索赔负有责任，卖方应按照买方同意的下列一种或多种方式解决索赔事宜：</w:t>
      </w:r>
    </w:p>
    <w:p w:rsidR="00000000" w:rsidRDefault="005C1D45">
      <w:pPr>
        <w:numPr>
          <w:ilvl w:val="2"/>
          <w:numId w:val="12"/>
        </w:numPr>
        <w:rPr>
          <w:rFonts w:hint="eastAsia"/>
        </w:rPr>
      </w:pPr>
      <w:r>
        <w:rPr>
          <w:rFonts w:hint="eastAsia"/>
        </w:rPr>
        <w:t>在法定的退货期内，卖方应按合同规定将货款退还给买方，并承担由此发生的一切损失和费用，包括利息、银行手续费、运费、保险费、检验费、仓储费、装卸费以及为看管和保护退回货物所需的其它必要费用。如已超过退货期，但卖方同意退货，可比照上述</w:t>
      </w:r>
      <w:r>
        <w:rPr>
          <w:rFonts w:hint="eastAsia"/>
        </w:rPr>
        <w:t>办法办理，或由双方协商处理。</w:t>
      </w:r>
    </w:p>
    <w:p w:rsidR="00000000" w:rsidRDefault="005C1D45">
      <w:pPr>
        <w:numPr>
          <w:ilvl w:val="2"/>
          <w:numId w:val="12"/>
        </w:numPr>
        <w:rPr>
          <w:rFonts w:hint="eastAsia"/>
        </w:rPr>
      </w:pPr>
      <w:r>
        <w:rPr>
          <w:rFonts w:hint="eastAsia"/>
        </w:rPr>
        <w:t>根据货物低劣程度、损坏程度以及买方所遭受损失的金额，经买卖双方商定降低货物的价格。</w:t>
      </w:r>
      <w:r>
        <w:rPr>
          <w:rFonts w:hint="eastAsia"/>
        </w:rPr>
        <w:t xml:space="preserve"> </w:t>
      </w:r>
      <w:r>
        <w:rPr>
          <w:rFonts w:hint="eastAsia"/>
        </w:rPr>
        <w:t>或由有权的部门评估，以降低后的价格或评估价格为准。</w:t>
      </w:r>
    </w:p>
    <w:p w:rsidR="00000000" w:rsidRDefault="005C1D45">
      <w:pPr>
        <w:numPr>
          <w:ilvl w:val="2"/>
          <w:numId w:val="12"/>
        </w:numPr>
        <w:rPr>
          <w:rFonts w:hint="eastAsia"/>
        </w:rPr>
      </w:pPr>
      <w:r>
        <w:rPr>
          <w:rFonts w:hint="eastAsia"/>
        </w:rPr>
        <w:t>用符合合同规定的规格、质量和性能要求的新零件、部件和</w:t>
      </w:r>
      <w:r>
        <w:rPr>
          <w:rFonts w:hint="eastAsia"/>
        </w:rPr>
        <w:t>/</w:t>
      </w:r>
      <w:r>
        <w:rPr>
          <w:rFonts w:hint="eastAsia"/>
        </w:rPr>
        <w:t>或设备来更换有缺陷的部分和</w:t>
      </w:r>
      <w:r>
        <w:rPr>
          <w:rFonts w:hint="eastAsia"/>
        </w:rPr>
        <w:t>/</w:t>
      </w:r>
      <w:r>
        <w:rPr>
          <w:rFonts w:hint="eastAsia"/>
        </w:rPr>
        <w:t>或修补缺陷部分，卖方应承担一切费用和风险并负担买方所发生的一切直接损失费用。同时，卖方应按合同第</w:t>
      </w:r>
      <w:r>
        <w:rPr>
          <w:rFonts w:hint="eastAsia"/>
        </w:rPr>
        <w:t>11</w:t>
      </w:r>
      <w:r>
        <w:rPr>
          <w:rFonts w:hint="eastAsia"/>
        </w:rPr>
        <w:t>条规定，相应延长修补或更换件的质量保证期。</w:t>
      </w:r>
    </w:p>
    <w:p w:rsidR="00000000" w:rsidRDefault="005C1D45">
      <w:pPr>
        <w:numPr>
          <w:ilvl w:val="1"/>
          <w:numId w:val="12"/>
        </w:numPr>
        <w:rPr>
          <w:rFonts w:hint="eastAsia"/>
        </w:rPr>
      </w:pPr>
      <w:r>
        <w:rPr>
          <w:rFonts w:hint="eastAsia"/>
        </w:rPr>
        <w:t>如果在买方发出索赔通知后</w:t>
      </w:r>
      <w:r>
        <w:rPr>
          <w:rFonts w:hint="eastAsia"/>
          <w:u w:val="single"/>
        </w:rPr>
        <w:t xml:space="preserve">　　</w:t>
      </w:r>
      <w:r>
        <w:rPr>
          <w:rFonts w:hint="eastAsia"/>
        </w:rPr>
        <w:t>日内，卖方未作答复，上述索赔应视为已被卖方接受。如卖方未能在买方发出索赔通知后</w:t>
      </w:r>
      <w:r>
        <w:rPr>
          <w:rFonts w:hint="eastAsia"/>
          <w:u w:val="single"/>
        </w:rPr>
        <w:t xml:space="preserve">　　　</w:t>
      </w:r>
      <w:r>
        <w:rPr>
          <w:rFonts w:hint="eastAsia"/>
        </w:rPr>
        <w:t>日内或买</w:t>
      </w:r>
      <w:r>
        <w:rPr>
          <w:rFonts w:hint="eastAsia"/>
        </w:rPr>
        <w:t>方同意的延长期限内，按本合同第</w:t>
      </w:r>
      <w:r>
        <w:rPr>
          <w:rFonts w:hint="eastAsia"/>
        </w:rPr>
        <w:t>13.2</w:t>
      </w:r>
      <w:r>
        <w:rPr>
          <w:rFonts w:hint="eastAsia"/>
        </w:rPr>
        <w:t>条规定的任何一种方法解决索赔事宜，买方将从合同款或从卖方开具的履约保证金中扣回索赔金额。如果这些金额不足以补偿索赔金额，买方有权向卖方提出不足部分的补偿。</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迟延交货</w:t>
      </w:r>
    </w:p>
    <w:p w:rsidR="00000000" w:rsidRDefault="005C1D45">
      <w:pPr>
        <w:numPr>
          <w:ilvl w:val="1"/>
          <w:numId w:val="12"/>
        </w:numPr>
        <w:rPr>
          <w:rFonts w:hint="eastAsia"/>
        </w:rPr>
      </w:pPr>
      <w:r>
        <w:rPr>
          <w:rFonts w:hint="eastAsia"/>
        </w:rPr>
        <w:t>卖方应按照“用户需求书”中买方规定的时间表交货和提供服务。</w:t>
      </w:r>
    </w:p>
    <w:p w:rsidR="00000000" w:rsidRDefault="005C1D45">
      <w:pPr>
        <w:numPr>
          <w:ilvl w:val="1"/>
          <w:numId w:val="12"/>
        </w:numPr>
        <w:rPr>
          <w:rFonts w:hint="eastAsia"/>
        </w:rPr>
      </w:pPr>
      <w:r>
        <w:rPr>
          <w:rFonts w:hint="eastAsia"/>
        </w:rPr>
        <w:t>如果卖方无正当理由迟延交货，买方有权提出违约损失赔偿或解除合同。</w:t>
      </w:r>
    </w:p>
    <w:p w:rsidR="00000000" w:rsidRDefault="005C1D45">
      <w:pPr>
        <w:numPr>
          <w:ilvl w:val="1"/>
          <w:numId w:val="12"/>
        </w:numPr>
        <w:rPr>
          <w:rFonts w:hint="eastAsia"/>
        </w:rPr>
      </w:pPr>
      <w:r>
        <w:rPr>
          <w:rFonts w:hint="eastAsia"/>
        </w:rPr>
        <w:t>在履行合同过程中，如果卖方遇到不能按时交货和提供服务的情况，应及时以书面形式将不能按时交货的理由、预期延误时间通知买方。买方收到卖方通知后，认为其理由正当的，可酌情延长交货时间。</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违约赔偿</w:t>
      </w:r>
    </w:p>
    <w:p w:rsidR="00000000" w:rsidRDefault="005C1D45">
      <w:pPr>
        <w:numPr>
          <w:ilvl w:val="1"/>
          <w:numId w:val="12"/>
        </w:numPr>
        <w:rPr>
          <w:rFonts w:hint="eastAsia"/>
        </w:rPr>
      </w:pPr>
      <w:r>
        <w:rPr>
          <w:rFonts w:hint="eastAsia"/>
        </w:rPr>
        <w:t>除合同第</w:t>
      </w:r>
      <w:r>
        <w:rPr>
          <w:rFonts w:hint="eastAsia"/>
        </w:rPr>
        <w:t>16</w:t>
      </w:r>
      <w:r>
        <w:rPr>
          <w:rFonts w:hint="eastAsia"/>
        </w:rPr>
        <w:t>条规定外，如果卖方没有按照合同规定的时间交货和提供服务，买方可要求卖方支付违约金。违约金按每周迟交货物或未提供服务交货价的</w:t>
      </w:r>
      <w:r>
        <w:rPr>
          <w:rFonts w:hint="eastAsia"/>
        </w:rPr>
        <w:t>0.5%</w:t>
      </w:r>
      <w:r>
        <w:rPr>
          <w:rFonts w:hint="eastAsia"/>
        </w:rPr>
        <w:t>计收。但违约金的最高限额为迟交货物或未提供服务合同价的</w:t>
      </w:r>
      <w:r>
        <w:rPr>
          <w:rFonts w:hint="eastAsia"/>
        </w:rPr>
        <w:t>5%</w:t>
      </w:r>
      <w:r>
        <w:rPr>
          <w:rFonts w:hint="eastAsia"/>
        </w:rPr>
        <w:t>。一周按</w:t>
      </w:r>
      <w:r>
        <w:rPr>
          <w:rFonts w:hint="eastAsia"/>
        </w:rPr>
        <w:t>7</w:t>
      </w:r>
      <w:r>
        <w:rPr>
          <w:rFonts w:hint="eastAsia"/>
        </w:rPr>
        <w:t>天计算，不足</w:t>
      </w:r>
      <w:r>
        <w:rPr>
          <w:rFonts w:hint="eastAsia"/>
        </w:rPr>
        <w:t>7</w:t>
      </w:r>
      <w:r>
        <w:rPr>
          <w:rFonts w:hint="eastAsia"/>
        </w:rPr>
        <w:t>天按一周计算。如果达到最高限额，买方有权解除合同。</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不可抗力</w:t>
      </w:r>
    </w:p>
    <w:p w:rsidR="00000000" w:rsidRDefault="005C1D45">
      <w:pPr>
        <w:numPr>
          <w:ilvl w:val="1"/>
          <w:numId w:val="12"/>
        </w:numPr>
        <w:rPr>
          <w:rFonts w:hint="eastAsia"/>
        </w:rPr>
      </w:pPr>
      <w:r>
        <w:rPr>
          <w:rFonts w:hint="eastAsia"/>
        </w:rPr>
        <w:t>如果双方中任何一方遭遇法律规定的不可抗力，致使合同履行受阻时，履行合同的期限应予延长，延长的期限应相当于不可抗力所影响的时间。</w:t>
      </w:r>
    </w:p>
    <w:p w:rsidR="00000000" w:rsidRDefault="005C1D45">
      <w:pPr>
        <w:numPr>
          <w:ilvl w:val="1"/>
          <w:numId w:val="12"/>
        </w:numPr>
        <w:rPr>
          <w:rFonts w:hint="eastAsia"/>
        </w:rPr>
      </w:pPr>
      <w:r>
        <w:rPr>
          <w:rFonts w:hint="eastAsia"/>
        </w:rPr>
        <w:t>受事故影响的一方应在不可抗力的事故发生后尽快书面通知另一方，并在事故发生后</w:t>
      </w:r>
      <w:r>
        <w:rPr>
          <w:rFonts w:hint="eastAsia"/>
          <w:u w:val="single"/>
        </w:rPr>
        <w:t>7</w:t>
      </w:r>
      <w:r>
        <w:rPr>
          <w:rFonts w:hint="eastAsia"/>
        </w:rPr>
        <w:t>天内，将</w:t>
      </w:r>
      <w:r>
        <w:rPr>
          <w:rFonts w:hint="eastAsia"/>
        </w:rPr>
        <w:t>有关部门出具的证明文件送达另一方。</w:t>
      </w:r>
    </w:p>
    <w:p w:rsidR="00000000" w:rsidRDefault="005C1D45">
      <w:pPr>
        <w:numPr>
          <w:ilvl w:val="1"/>
          <w:numId w:val="12"/>
        </w:numPr>
        <w:rPr>
          <w:rFonts w:hint="eastAsia"/>
        </w:rPr>
      </w:pPr>
      <w:r>
        <w:rPr>
          <w:rFonts w:hint="eastAsia"/>
        </w:rPr>
        <w:t>不可抗力使合同的某些内容有变更必要的，双方应通过协商在</w:t>
      </w:r>
      <w:r>
        <w:rPr>
          <w:rFonts w:hint="eastAsia"/>
          <w:u w:val="single"/>
        </w:rPr>
        <w:t>10</w:t>
      </w:r>
      <w:r>
        <w:rPr>
          <w:rFonts w:hint="eastAsia"/>
        </w:rPr>
        <w:t>日内达成进一步履行合同的协议，因不可抗力致使合同不能履行的，合同终止。</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税费</w:t>
      </w:r>
    </w:p>
    <w:p w:rsidR="00000000" w:rsidRDefault="005C1D45">
      <w:pPr>
        <w:numPr>
          <w:ilvl w:val="1"/>
          <w:numId w:val="12"/>
        </w:numPr>
        <w:rPr>
          <w:rFonts w:hint="eastAsia"/>
        </w:rPr>
      </w:pPr>
      <w:r>
        <w:rPr>
          <w:rFonts w:hint="eastAsia"/>
        </w:rPr>
        <w:t>与本合同有关的一切税费均适用中华人民共和国法律的相关规定。</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合同争议的解决</w:t>
      </w:r>
    </w:p>
    <w:p w:rsidR="00000000" w:rsidRDefault="005C1D45">
      <w:pPr>
        <w:numPr>
          <w:ilvl w:val="1"/>
          <w:numId w:val="12"/>
        </w:numPr>
        <w:jc w:val="left"/>
        <w:rPr>
          <w:rFonts w:hint="eastAsia"/>
        </w:rPr>
      </w:pPr>
      <w:r>
        <w:rPr>
          <w:rFonts w:hint="eastAsia"/>
        </w:rPr>
        <w:t>因合同履行中发生的争议，可通过合同当事人双方友好协商解决。如自协商开始之日起</w:t>
      </w:r>
      <w:r>
        <w:rPr>
          <w:rFonts w:hint="eastAsia"/>
        </w:rPr>
        <w:t>15</w:t>
      </w:r>
      <w:r>
        <w:rPr>
          <w:rFonts w:hint="eastAsia"/>
        </w:rPr>
        <w:t>日内得不以解决，采用</w:t>
      </w:r>
      <w:r>
        <w:rPr>
          <w:rFonts w:ascii="黑体" w:eastAsia="黑体" w:hint="eastAsia"/>
          <w:b/>
        </w:rPr>
        <w:t>合同资料表</w:t>
      </w:r>
      <w:r>
        <w:rPr>
          <w:rFonts w:hint="eastAsia"/>
        </w:rPr>
        <w:t>规定的方式解决。</w:t>
      </w:r>
      <w:r>
        <w:br/>
      </w:r>
      <w:r>
        <w:rPr>
          <w:rFonts w:hint="eastAsia"/>
        </w:rPr>
        <w:t>（一）仲裁：因本合同引起的或与本合同有关的任何争议，均提请</w:t>
      </w:r>
      <w:r>
        <w:rPr>
          <w:rFonts w:hint="eastAsia"/>
          <w:u w:val="single"/>
        </w:rPr>
        <w:t xml:space="preserve">   </w:t>
      </w:r>
      <w:r>
        <w:rPr>
          <w:rFonts w:hint="eastAsia"/>
        </w:rPr>
        <w:t>仲裁委员会按照该会仲裁规则进行仲裁。仲裁裁决是终局的，对双方均有约束</w:t>
      </w:r>
      <w:r>
        <w:rPr>
          <w:rFonts w:hint="eastAsia"/>
        </w:rPr>
        <w:t>力。</w:t>
      </w:r>
      <w:r>
        <w:br/>
      </w:r>
      <w:r>
        <w:rPr>
          <w:rFonts w:hint="eastAsia"/>
        </w:rPr>
        <w:t>（二）诉讼：向有管辖权的人民法院提起诉讼。</w:t>
      </w:r>
    </w:p>
    <w:p w:rsidR="00000000" w:rsidRDefault="005C1D45">
      <w:pPr>
        <w:numPr>
          <w:ilvl w:val="1"/>
          <w:numId w:val="12"/>
        </w:numPr>
        <w:jc w:val="left"/>
        <w:rPr>
          <w:rFonts w:hint="eastAsia"/>
        </w:rPr>
      </w:pPr>
      <w:r>
        <w:rPr>
          <w:rFonts w:hint="eastAsia"/>
        </w:rPr>
        <w:t>仲裁费用和诉讼费用除仲裁机构或法院另有裁决外，应由败诉方负担。</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违约解除合同</w:t>
      </w:r>
    </w:p>
    <w:p w:rsidR="00000000" w:rsidRDefault="005C1D45">
      <w:pPr>
        <w:numPr>
          <w:ilvl w:val="1"/>
          <w:numId w:val="12"/>
        </w:numPr>
        <w:rPr>
          <w:rFonts w:hint="eastAsia"/>
        </w:rPr>
      </w:pPr>
      <w:r>
        <w:rPr>
          <w:rFonts w:hint="eastAsia"/>
        </w:rPr>
        <w:t>在卖方违约的情况下，买方经同级政府采购监督管理机关</w:t>
      </w:r>
      <w:r>
        <w:rPr>
          <w:rFonts w:hint="eastAsia"/>
        </w:rPr>
        <w:t>/</w:t>
      </w:r>
      <w:r>
        <w:rPr>
          <w:rFonts w:hint="eastAsia"/>
        </w:rPr>
        <w:t>采购主管部门审批后，可向卖方发出书面通知，部分或全部终止合同。同时保留向卖方追诉的权利。</w:t>
      </w:r>
    </w:p>
    <w:p w:rsidR="00000000" w:rsidRDefault="005C1D45">
      <w:pPr>
        <w:numPr>
          <w:ilvl w:val="2"/>
          <w:numId w:val="12"/>
        </w:numPr>
        <w:rPr>
          <w:rFonts w:hint="eastAsia"/>
        </w:rPr>
      </w:pPr>
      <w:r>
        <w:rPr>
          <w:rFonts w:hint="eastAsia"/>
        </w:rPr>
        <w:t>卖方未能在合同的限期或买方同意延长的限期内，提供全部或部分货物的；</w:t>
      </w:r>
    </w:p>
    <w:p w:rsidR="00000000" w:rsidRDefault="005C1D45">
      <w:pPr>
        <w:numPr>
          <w:ilvl w:val="2"/>
          <w:numId w:val="12"/>
        </w:numPr>
        <w:rPr>
          <w:rFonts w:hint="eastAsia"/>
        </w:rPr>
      </w:pPr>
      <w:r>
        <w:rPr>
          <w:rFonts w:hint="eastAsia"/>
        </w:rPr>
        <w:t>卖方未能履行合同规定的其它主要义务的；</w:t>
      </w:r>
    </w:p>
    <w:p w:rsidR="00000000" w:rsidRDefault="005C1D45">
      <w:pPr>
        <w:numPr>
          <w:ilvl w:val="2"/>
          <w:numId w:val="12"/>
        </w:numPr>
        <w:rPr>
          <w:rFonts w:hint="eastAsia"/>
        </w:rPr>
      </w:pPr>
      <w:r>
        <w:rPr>
          <w:rFonts w:hint="eastAsia"/>
        </w:rPr>
        <w:t>买方认为卖方在本合同履行过程中有腐败和欺诈行为的。</w:t>
      </w:r>
    </w:p>
    <w:p w:rsidR="00000000" w:rsidRDefault="005C1D45">
      <w:pPr>
        <w:numPr>
          <w:ilvl w:val="3"/>
          <w:numId w:val="12"/>
        </w:numPr>
        <w:rPr>
          <w:rFonts w:hint="eastAsia"/>
        </w:rPr>
      </w:pPr>
      <w:r>
        <w:rPr>
          <w:rFonts w:hint="eastAsia"/>
        </w:rPr>
        <w:t>腐败行为和欺诈行为定义如下：</w:t>
      </w:r>
    </w:p>
    <w:p w:rsidR="00000000" w:rsidRDefault="005C1D45">
      <w:pPr>
        <w:numPr>
          <w:ilvl w:val="4"/>
          <w:numId w:val="12"/>
        </w:numPr>
        <w:rPr>
          <w:rFonts w:hint="eastAsia"/>
        </w:rPr>
      </w:pPr>
      <w:r>
        <w:rPr>
          <w:rFonts w:hint="eastAsia"/>
        </w:rPr>
        <w:t>“腐败行为”是指提供、给予、接受或索取任何有价值的</w:t>
      </w:r>
      <w:r>
        <w:rPr>
          <w:rFonts w:hint="eastAsia"/>
        </w:rPr>
        <w:t>物品来影响买方在合同签定、履行过程中的行为。</w:t>
      </w:r>
    </w:p>
    <w:p w:rsidR="00000000" w:rsidRDefault="005C1D45">
      <w:pPr>
        <w:numPr>
          <w:ilvl w:val="4"/>
          <w:numId w:val="12"/>
        </w:numPr>
        <w:rPr>
          <w:rFonts w:hint="eastAsia"/>
        </w:rPr>
      </w:pPr>
      <w:r>
        <w:rPr>
          <w:rFonts w:hint="eastAsia"/>
        </w:rPr>
        <w:t>“欺诈行为”是指为了影响合同签定、履行过程以谎报事实的方法，损害买方利益的行为。</w:t>
      </w:r>
    </w:p>
    <w:p w:rsidR="00000000" w:rsidRDefault="005C1D45">
      <w:pPr>
        <w:numPr>
          <w:ilvl w:val="1"/>
          <w:numId w:val="12"/>
        </w:numPr>
        <w:rPr>
          <w:rFonts w:hint="eastAsia"/>
        </w:rPr>
      </w:pPr>
      <w:r>
        <w:rPr>
          <w:rFonts w:hint="eastAsia"/>
        </w:rPr>
        <w:t>在买方根据上述第</w:t>
      </w:r>
      <w:r>
        <w:rPr>
          <w:rFonts w:hint="eastAsia"/>
        </w:rPr>
        <w:t>19.1</w:t>
      </w:r>
      <w:r>
        <w:rPr>
          <w:rFonts w:hint="eastAsia"/>
        </w:rPr>
        <w:t>条的规定，全部或部分解除合同之后，应当遵循诚实信用原则，以政府采购监督管理部门</w:t>
      </w:r>
      <w:r>
        <w:rPr>
          <w:rFonts w:hint="eastAsia"/>
        </w:rPr>
        <w:t>/</w:t>
      </w:r>
      <w:r>
        <w:rPr>
          <w:rFonts w:hint="eastAsia"/>
        </w:rPr>
        <w:t>采购主管部门同意的方式，购买与未交付的货物类似的货物或服务，卖方应承担买方购买类似的货物或服务而产生的额外支出。部分解除合同的，卖方应继续履行合同中未解除的部门。</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破产终止合同</w:t>
      </w:r>
    </w:p>
    <w:p w:rsidR="00000000" w:rsidRDefault="005C1D45">
      <w:pPr>
        <w:numPr>
          <w:ilvl w:val="1"/>
          <w:numId w:val="12"/>
        </w:numPr>
        <w:rPr>
          <w:rFonts w:hint="eastAsia"/>
        </w:rPr>
      </w:pPr>
      <w:r>
        <w:rPr>
          <w:rFonts w:hint="eastAsia"/>
        </w:rPr>
        <w:t>如果卖方破产或无清偿能力时，买方报同级政府采购监督管理部门</w:t>
      </w:r>
      <w:r>
        <w:rPr>
          <w:rFonts w:hint="eastAsia"/>
        </w:rPr>
        <w:t>/</w:t>
      </w:r>
      <w:r>
        <w:rPr>
          <w:rFonts w:hint="eastAsia"/>
        </w:rPr>
        <w:t>采购主管部门审批后，可以任何时候以书面通</w:t>
      </w:r>
      <w:r>
        <w:rPr>
          <w:rFonts w:hint="eastAsia"/>
        </w:rPr>
        <w:t>知卖方，提出终止合同而不给卖方补偿。该合同的终止将不损害或不影响买方已经采取或将要采取的任何行动或补救措施的权利。</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转让和分包</w:t>
      </w:r>
    </w:p>
    <w:p w:rsidR="00000000" w:rsidRDefault="005C1D45">
      <w:pPr>
        <w:numPr>
          <w:ilvl w:val="1"/>
          <w:numId w:val="12"/>
        </w:numPr>
        <w:rPr>
          <w:rFonts w:hint="eastAsia"/>
        </w:rPr>
      </w:pPr>
      <w:r>
        <w:rPr>
          <w:rFonts w:hint="eastAsia"/>
        </w:rPr>
        <w:t>本招标项目下采购合同不能转让。</w:t>
      </w:r>
    </w:p>
    <w:p w:rsidR="00000000" w:rsidRDefault="005C1D45">
      <w:pPr>
        <w:numPr>
          <w:ilvl w:val="1"/>
          <w:numId w:val="12"/>
        </w:numPr>
        <w:rPr>
          <w:rFonts w:hint="eastAsia"/>
        </w:rPr>
      </w:pPr>
      <w:r>
        <w:rPr>
          <w:rFonts w:hint="eastAsia"/>
        </w:rPr>
        <w:t>经买方和同级政府采购监督管理部门</w:t>
      </w:r>
      <w:r>
        <w:rPr>
          <w:rFonts w:hint="eastAsia"/>
        </w:rPr>
        <w:t>/</w:t>
      </w:r>
      <w:r>
        <w:rPr>
          <w:rFonts w:hint="eastAsia"/>
        </w:rPr>
        <w:t>采购主管部门事先书面同意，卖方可以将合同项下非主体，非关键性工作分包给他人完成。接受分包的人应当具备相应的资格条件，并不得再次分包。分包后不以解除卖方履行本合同的责任和义务，接受分包的人与卖方共同对买方连带承担合同的责任和义务。</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合同修改</w:t>
      </w:r>
    </w:p>
    <w:p w:rsidR="00000000" w:rsidRDefault="005C1D45">
      <w:pPr>
        <w:numPr>
          <w:ilvl w:val="1"/>
          <w:numId w:val="12"/>
        </w:numPr>
        <w:rPr>
          <w:rFonts w:hint="eastAsia"/>
        </w:rPr>
      </w:pPr>
      <w:r>
        <w:rPr>
          <w:rFonts w:hint="eastAsia"/>
        </w:rPr>
        <w:t>买方和卖方都不得擅自变更本合同，但合同继续履行将损害国家和社会公共利益的除</w:t>
      </w:r>
      <w:r>
        <w:rPr>
          <w:rFonts w:hint="eastAsia"/>
        </w:rPr>
        <w:t>外。如必须对合同条款进行变更时，当事人双方须共同签署书面文件，做为合同的补充，并报同级政府采购监督管理部门</w:t>
      </w:r>
      <w:r>
        <w:rPr>
          <w:rFonts w:hint="eastAsia"/>
        </w:rPr>
        <w:t>/</w:t>
      </w:r>
      <w:r>
        <w:rPr>
          <w:rFonts w:hint="eastAsia"/>
        </w:rPr>
        <w:t>采购主管部门备案。</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通知</w:t>
      </w:r>
    </w:p>
    <w:p w:rsidR="00000000" w:rsidRDefault="005C1D45">
      <w:pPr>
        <w:numPr>
          <w:ilvl w:val="1"/>
          <w:numId w:val="12"/>
        </w:numPr>
        <w:rPr>
          <w:rFonts w:hint="eastAsia"/>
        </w:rPr>
      </w:pPr>
      <w:r>
        <w:rPr>
          <w:rFonts w:hint="eastAsia"/>
        </w:rPr>
        <w:t>本合同任何一方给另一方的通知，都应以书面形式发送，而另一方也应以书面形式确认并发送到对方明确的地址。</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计量单位</w:t>
      </w:r>
    </w:p>
    <w:p w:rsidR="00000000" w:rsidRDefault="005C1D45">
      <w:pPr>
        <w:numPr>
          <w:ilvl w:val="1"/>
          <w:numId w:val="12"/>
        </w:numPr>
        <w:rPr>
          <w:rFonts w:hint="eastAsia"/>
        </w:rPr>
      </w:pPr>
      <w:r>
        <w:rPr>
          <w:rFonts w:hint="eastAsia"/>
        </w:rPr>
        <w:t>附技术规范中另有规定外，计量单位均使用国家法定计量单位。</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适用法律</w:t>
      </w:r>
    </w:p>
    <w:p w:rsidR="00000000" w:rsidRDefault="005C1D45">
      <w:pPr>
        <w:numPr>
          <w:ilvl w:val="1"/>
          <w:numId w:val="12"/>
        </w:numPr>
        <w:rPr>
          <w:rFonts w:hint="eastAsia"/>
        </w:rPr>
      </w:pPr>
      <w:r>
        <w:rPr>
          <w:rFonts w:hint="eastAsia"/>
        </w:rPr>
        <w:t>本合同应按照中华人民共和国的法律进行解释。</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履约保证金</w:t>
      </w:r>
    </w:p>
    <w:p w:rsidR="00000000" w:rsidRDefault="005C1D45">
      <w:pPr>
        <w:numPr>
          <w:ilvl w:val="1"/>
          <w:numId w:val="12"/>
        </w:numPr>
        <w:rPr>
          <w:rFonts w:hint="eastAsia"/>
        </w:rPr>
      </w:pPr>
      <w:r>
        <w:rPr>
          <w:rFonts w:hint="eastAsia"/>
        </w:rPr>
        <w:t>卖方应按约定的方式向买方提交</w:t>
      </w:r>
      <w:r>
        <w:rPr>
          <w:rFonts w:ascii="黑体" w:eastAsia="黑体" w:hint="eastAsia"/>
          <w:b/>
        </w:rPr>
        <w:t>合同资料表</w:t>
      </w:r>
      <w:r>
        <w:rPr>
          <w:rFonts w:hint="eastAsia"/>
        </w:rPr>
        <w:t>规定数额的履约保证金。</w:t>
      </w:r>
    </w:p>
    <w:p w:rsidR="00000000" w:rsidRDefault="005C1D45">
      <w:pPr>
        <w:numPr>
          <w:ilvl w:val="1"/>
          <w:numId w:val="12"/>
        </w:numPr>
        <w:rPr>
          <w:rFonts w:hint="eastAsia"/>
        </w:rPr>
      </w:pPr>
      <w:r>
        <w:rPr>
          <w:rFonts w:hint="eastAsia"/>
        </w:rPr>
        <w:t>履约保证金用于补偿因卖方不能履行合同义务而蒙受的损失。</w:t>
      </w:r>
    </w:p>
    <w:p w:rsidR="00000000" w:rsidRDefault="005C1D45">
      <w:pPr>
        <w:numPr>
          <w:ilvl w:val="1"/>
          <w:numId w:val="12"/>
        </w:numPr>
        <w:rPr>
          <w:rFonts w:hint="eastAsia"/>
        </w:rPr>
      </w:pPr>
      <w:r>
        <w:rPr>
          <w:rFonts w:hint="eastAsia"/>
        </w:rPr>
        <w:t>履约保证金应使用</w:t>
      </w:r>
      <w:r>
        <w:rPr>
          <w:rFonts w:hint="eastAsia"/>
        </w:rPr>
        <w:t>本合同货币，按下述方式提交：</w:t>
      </w:r>
      <w:r>
        <w:rPr>
          <w:rFonts w:hint="eastAsia"/>
          <w:u w:val="single"/>
        </w:rPr>
        <w:t xml:space="preserve">                  </w:t>
      </w:r>
    </w:p>
    <w:p w:rsidR="00000000" w:rsidRDefault="005C1D45">
      <w:pPr>
        <w:numPr>
          <w:ilvl w:val="1"/>
          <w:numId w:val="12"/>
        </w:numPr>
        <w:rPr>
          <w:rFonts w:hint="eastAsia"/>
        </w:rPr>
      </w:pPr>
      <w:r>
        <w:rPr>
          <w:rFonts w:hint="eastAsia"/>
        </w:rPr>
        <w:t>如果卖方未能按合同规定履行义务，买方有权从履约保证金中取得补偿。验收合格后三十天内，买方将把履约保证金退还卖方。</w:t>
      </w:r>
    </w:p>
    <w:p w:rsidR="00000000" w:rsidRDefault="005C1D45">
      <w:pPr>
        <w:rPr>
          <w:rFonts w:hint="eastAsia"/>
        </w:rPr>
      </w:pPr>
    </w:p>
    <w:p w:rsidR="00000000" w:rsidRDefault="005C1D45">
      <w:pPr>
        <w:numPr>
          <w:ilvl w:val="0"/>
          <w:numId w:val="12"/>
        </w:numPr>
        <w:rPr>
          <w:rFonts w:ascii="黑体" w:eastAsia="黑体" w:hint="eastAsia"/>
          <w:b/>
        </w:rPr>
      </w:pPr>
      <w:r>
        <w:rPr>
          <w:rFonts w:ascii="黑体" w:eastAsia="黑体" w:hint="eastAsia"/>
          <w:b/>
        </w:rPr>
        <w:t>合同生效及其他</w:t>
      </w:r>
    </w:p>
    <w:p w:rsidR="00000000" w:rsidRDefault="005C1D45">
      <w:pPr>
        <w:numPr>
          <w:ilvl w:val="1"/>
          <w:numId w:val="12"/>
        </w:numPr>
        <w:rPr>
          <w:rFonts w:hint="eastAsia"/>
        </w:rPr>
      </w:pPr>
      <w:r>
        <w:rPr>
          <w:rFonts w:hint="eastAsia"/>
        </w:rPr>
        <w:t>采购合同的内容确定应以招标文件和投标文件为基础，不得违背其实质性内容。自合同签订之日起五个工作日内，卖方应当将合同副本送招标机构存档备案。合同将在双方签字盖章并由卖方递交履约保证金后开始生效。</w:t>
      </w:r>
    </w:p>
    <w:p w:rsidR="00000000" w:rsidRDefault="005C1D45">
      <w:pPr>
        <w:numPr>
          <w:ilvl w:val="1"/>
          <w:numId w:val="12"/>
        </w:numPr>
        <w:rPr>
          <w:rFonts w:hint="eastAsia"/>
        </w:rPr>
      </w:pPr>
      <w:r>
        <w:rPr>
          <w:rFonts w:hint="eastAsia"/>
        </w:rPr>
        <w:t>本合同一式</w:t>
      </w:r>
      <w:r>
        <w:rPr>
          <w:rFonts w:hint="eastAsia"/>
          <w:u w:val="single"/>
        </w:rPr>
        <w:t xml:space="preserve">　　</w:t>
      </w:r>
      <w:r>
        <w:rPr>
          <w:rFonts w:hint="eastAsia"/>
        </w:rPr>
        <w:t>份，具同等法律效力，</w:t>
      </w:r>
      <w:r>
        <w:rPr>
          <w:rFonts w:hint="eastAsia"/>
          <w:u w:val="single"/>
        </w:rPr>
        <w:t xml:space="preserve">　　</w:t>
      </w:r>
      <w:r>
        <w:rPr>
          <w:rFonts w:hint="eastAsia"/>
        </w:rPr>
        <w:t>和</w:t>
      </w:r>
      <w:r>
        <w:rPr>
          <w:rFonts w:hint="eastAsia"/>
          <w:u w:val="single"/>
        </w:rPr>
        <w:t xml:space="preserve">　　</w:t>
      </w:r>
      <w:r>
        <w:rPr>
          <w:rFonts w:hint="eastAsia"/>
        </w:rPr>
        <w:t>各执</w:t>
      </w:r>
      <w:r>
        <w:rPr>
          <w:rFonts w:hint="eastAsia"/>
          <w:u w:val="single"/>
        </w:rPr>
        <w:t xml:space="preserve">　　</w:t>
      </w:r>
      <w:r>
        <w:rPr>
          <w:rFonts w:hint="eastAsia"/>
        </w:rPr>
        <w:t>份。</w:t>
      </w:r>
    </w:p>
    <w:p w:rsidR="00000000" w:rsidRDefault="005C1D45">
      <w:pPr>
        <w:rPr>
          <w:rFonts w:hint="eastAsia"/>
        </w:rPr>
      </w:pPr>
      <w:r>
        <w:br w:type="page"/>
      </w: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jc w:val="center"/>
        <w:rPr>
          <w:rFonts w:ascii="黑体" w:eastAsia="黑体"/>
          <w:sz w:val="44"/>
          <w:szCs w:val="44"/>
        </w:rPr>
      </w:pPr>
      <w:r>
        <w:rPr>
          <w:rFonts w:ascii="黑体" w:eastAsia="黑体" w:hint="eastAsia"/>
          <w:sz w:val="44"/>
          <w:szCs w:val="44"/>
        </w:rPr>
        <w:t>第七章</w:t>
      </w:r>
      <w:r>
        <w:rPr>
          <w:rFonts w:ascii="黑体" w:eastAsia="黑体" w:hint="eastAsia"/>
          <w:sz w:val="44"/>
          <w:szCs w:val="44"/>
        </w:rPr>
        <w:t xml:space="preserve"> </w:t>
      </w:r>
      <w:r>
        <w:rPr>
          <w:rFonts w:ascii="黑体" w:eastAsia="黑体" w:hint="eastAsia"/>
          <w:sz w:val="44"/>
          <w:szCs w:val="44"/>
        </w:rPr>
        <w:t>合同格式</w:t>
      </w:r>
    </w:p>
    <w:p w:rsidR="00000000" w:rsidRDefault="005C1D45">
      <w:pPr>
        <w:spacing w:line="360" w:lineRule="auto"/>
        <w:jc w:val="center"/>
      </w:pPr>
      <w:r>
        <w:rPr>
          <w:rFonts w:hint="eastAsia"/>
          <w:b/>
          <w:sz w:val="24"/>
        </w:rPr>
        <w:t>（仅供参考</w:t>
      </w:r>
      <w:r>
        <w:rPr>
          <w:rFonts w:hint="eastAsia"/>
          <w:b/>
          <w:sz w:val="24"/>
        </w:rPr>
        <w:t>）</w:t>
      </w:r>
      <w:r>
        <w:br w:type="page"/>
      </w:r>
    </w:p>
    <w:p w:rsidR="00000000" w:rsidRDefault="005C1D45">
      <w:pPr>
        <w:spacing w:line="360" w:lineRule="auto"/>
        <w:jc w:val="center"/>
      </w:pPr>
    </w:p>
    <w:p w:rsidR="00000000" w:rsidRDefault="005C1D45">
      <w:pPr>
        <w:spacing w:line="360" w:lineRule="auto"/>
        <w:jc w:val="center"/>
      </w:pPr>
    </w:p>
    <w:p w:rsidR="00000000" w:rsidRDefault="005C1D45">
      <w:pPr>
        <w:spacing w:line="360" w:lineRule="auto"/>
        <w:jc w:val="center"/>
        <w:rPr>
          <w:bCs/>
          <w:sz w:val="22"/>
          <w:szCs w:val="22"/>
        </w:rPr>
      </w:pPr>
      <w:r>
        <w:rPr>
          <w:rFonts w:hint="eastAsia"/>
          <w:bCs/>
          <w:sz w:val="22"/>
          <w:szCs w:val="22"/>
        </w:rPr>
        <w:t>（本合同格式供参考，采购人与中标人可根据实际需要对提供的参考版本进行调整）</w:t>
      </w:r>
    </w:p>
    <w:p w:rsidR="00000000" w:rsidRDefault="005C1D45" w:rsidP="00BE4BCE">
      <w:pPr>
        <w:spacing w:line="360" w:lineRule="auto"/>
        <w:ind w:firstLineChars="200" w:firstLine="482"/>
        <w:jc w:val="center"/>
        <w:rPr>
          <w:b/>
          <w:bCs/>
          <w:sz w:val="24"/>
        </w:rPr>
      </w:pPr>
    </w:p>
    <w:p w:rsidR="00000000" w:rsidRDefault="005C1D45">
      <w:pPr>
        <w:jc w:val="center"/>
        <w:rPr>
          <w:b/>
          <w:bCs/>
          <w:sz w:val="72"/>
          <w:szCs w:val="72"/>
        </w:rPr>
      </w:pPr>
      <w:r>
        <w:rPr>
          <w:rFonts w:hint="eastAsia"/>
          <w:b/>
          <w:bCs/>
          <w:sz w:val="72"/>
          <w:szCs w:val="72"/>
        </w:rPr>
        <w:t>广</w:t>
      </w:r>
      <w:r>
        <w:rPr>
          <w:rFonts w:hint="eastAsia"/>
          <w:b/>
          <w:bCs/>
          <w:sz w:val="72"/>
          <w:szCs w:val="72"/>
        </w:rPr>
        <w:t xml:space="preserve"> </w:t>
      </w:r>
      <w:r>
        <w:rPr>
          <w:rFonts w:hint="eastAsia"/>
          <w:b/>
          <w:bCs/>
          <w:sz w:val="72"/>
          <w:szCs w:val="72"/>
        </w:rPr>
        <w:t>东</w:t>
      </w:r>
      <w:r>
        <w:rPr>
          <w:rFonts w:hint="eastAsia"/>
          <w:b/>
          <w:bCs/>
          <w:sz w:val="72"/>
          <w:szCs w:val="72"/>
        </w:rPr>
        <w:t xml:space="preserve"> </w:t>
      </w:r>
      <w:r>
        <w:rPr>
          <w:rFonts w:hint="eastAsia"/>
          <w:b/>
          <w:bCs/>
          <w:sz w:val="72"/>
          <w:szCs w:val="72"/>
        </w:rPr>
        <w:t>省</w:t>
      </w:r>
      <w:r>
        <w:rPr>
          <w:rFonts w:hint="eastAsia"/>
          <w:b/>
          <w:bCs/>
          <w:sz w:val="72"/>
          <w:szCs w:val="72"/>
        </w:rPr>
        <w:t xml:space="preserve"> </w:t>
      </w:r>
      <w:r>
        <w:rPr>
          <w:rFonts w:hint="eastAsia"/>
          <w:b/>
          <w:bCs/>
          <w:sz w:val="72"/>
          <w:szCs w:val="72"/>
        </w:rPr>
        <w:t>政</w:t>
      </w:r>
      <w:r>
        <w:rPr>
          <w:rFonts w:hint="eastAsia"/>
          <w:b/>
          <w:bCs/>
          <w:sz w:val="72"/>
          <w:szCs w:val="72"/>
        </w:rPr>
        <w:t xml:space="preserve"> </w:t>
      </w:r>
      <w:r>
        <w:rPr>
          <w:rFonts w:hint="eastAsia"/>
          <w:b/>
          <w:bCs/>
          <w:sz w:val="72"/>
          <w:szCs w:val="72"/>
        </w:rPr>
        <w:t>府</w:t>
      </w:r>
      <w:r>
        <w:rPr>
          <w:rFonts w:hint="eastAsia"/>
          <w:b/>
          <w:bCs/>
          <w:sz w:val="72"/>
          <w:szCs w:val="72"/>
        </w:rPr>
        <w:t xml:space="preserve"> </w:t>
      </w:r>
      <w:r>
        <w:rPr>
          <w:rFonts w:hint="eastAsia"/>
          <w:b/>
          <w:bCs/>
          <w:sz w:val="72"/>
          <w:szCs w:val="72"/>
        </w:rPr>
        <w:t>采</w:t>
      </w:r>
      <w:r>
        <w:rPr>
          <w:rFonts w:hint="eastAsia"/>
          <w:b/>
          <w:bCs/>
          <w:sz w:val="72"/>
          <w:szCs w:val="72"/>
        </w:rPr>
        <w:t xml:space="preserve"> </w:t>
      </w:r>
      <w:r>
        <w:rPr>
          <w:rFonts w:hint="eastAsia"/>
          <w:b/>
          <w:bCs/>
          <w:sz w:val="72"/>
          <w:szCs w:val="72"/>
        </w:rPr>
        <w:t>购</w:t>
      </w:r>
    </w:p>
    <w:p w:rsidR="00000000" w:rsidRDefault="005C1D45">
      <w:pPr>
        <w:jc w:val="center"/>
        <w:rPr>
          <w:b/>
          <w:bCs/>
          <w:sz w:val="72"/>
          <w:szCs w:val="72"/>
        </w:rPr>
      </w:pPr>
    </w:p>
    <w:p w:rsidR="00000000" w:rsidRDefault="005C1D45">
      <w:pPr>
        <w:spacing w:line="360" w:lineRule="auto"/>
        <w:jc w:val="center"/>
        <w:rPr>
          <w:b/>
          <w:bCs/>
          <w:sz w:val="84"/>
          <w:szCs w:val="84"/>
        </w:rPr>
      </w:pPr>
      <w:r>
        <w:rPr>
          <w:b/>
          <w:bCs/>
          <w:sz w:val="84"/>
          <w:szCs w:val="84"/>
        </w:rPr>
        <w:t>合</w:t>
      </w:r>
    </w:p>
    <w:p w:rsidR="00000000" w:rsidRDefault="005C1D45">
      <w:pPr>
        <w:spacing w:line="360" w:lineRule="auto"/>
        <w:jc w:val="center"/>
        <w:rPr>
          <w:b/>
          <w:bCs/>
          <w:sz w:val="84"/>
          <w:szCs w:val="84"/>
        </w:rPr>
      </w:pPr>
      <w:r>
        <w:rPr>
          <w:b/>
          <w:bCs/>
          <w:sz w:val="84"/>
          <w:szCs w:val="84"/>
        </w:rPr>
        <w:t>同</w:t>
      </w:r>
    </w:p>
    <w:p w:rsidR="00000000" w:rsidRDefault="005C1D45">
      <w:pPr>
        <w:spacing w:line="360" w:lineRule="auto"/>
        <w:jc w:val="center"/>
        <w:rPr>
          <w:b/>
          <w:bCs/>
          <w:sz w:val="84"/>
          <w:szCs w:val="84"/>
        </w:rPr>
      </w:pPr>
      <w:r>
        <w:rPr>
          <w:b/>
          <w:bCs/>
          <w:sz w:val="84"/>
          <w:szCs w:val="84"/>
        </w:rPr>
        <w:t>书</w:t>
      </w:r>
    </w:p>
    <w:p w:rsidR="00000000" w:rsidRDefault="005C1D45">
      <w:pPr>
        <w:spacing w:line="480" w:lineRule="auto"/>
        <w:rPr>
          <w:b/>
          <w:bCs/>
          <w:sz w:val="24"/>
        </w:rPr>
      </w:pPr>
    </w:p>
    <w:p w:rsidR="00000000" w:rsidRDefault="005C1D45">
      <w:pPr>
        <w:spacing w:line="480" w:lineRule="auto"/>
        <w:ind w:leftChars="250" w:left="1605" w:hangingChars="450" w:hanging="1080"/>
        <w:rPr>
          <w:rFonts w:ascii="宋体" w:hAnsi="宋体" w:cs="宋体"/>
          <w:sz w:val="24"/>
          <w:u w:val="single"/>
        </w:rPr>
      </w:pPr>
      <w:r>
        <w:rPr>
          <w:rFonts w:ascii="宋体" w:hAnsi="宋体" w:cs="宋体" w:hint="eastAsia"/>
          <w:sz w:val="24"/>
        </w:rPr>
        <w:t>项目名称：</w:t>
      </w:r>
      <w:r>
        <w:rPr>
          <w:rFonts w:ascii="宋体" w:hAnsi="宋体" w:cs="宋体" w:hint="eastAsia"/>
          <w:sz w:val="24"/>
          <w:u w:val="single"/>
        </w:rPr>
        <w:t xml:space="preserve">                                                       </w:t>
      </w:r>
    </w:p>
    <w:p w:rsidR="00000000" w:rsidRDefault="005C1D45">
      <w:pPr>
        <w:spacing w:line="480" w:lineRule="auto"/>
        <w:ind w:firstLineChars="200" w:firstLine="480"/>
        <w:rPr>
          <w:rFonts w:ascii="宋体" w:hAnsi="宋体" w:cs="宋体"/>
          <w:sz w:val="24"/>
          <w:u w:val="single"/>
        </w:rPr>
      </w:pPr>
      <w:r>
        <w:rPr>
          <w:rFonts w:ascii="宋体" w:hAnsi="宋体" w:cs="宋体" w:hint="eastAsia"/>
          <w:sz w:val="24"/>
        </w:rPr>
        <w:t>标书编号：</w:t>
      </w:r>
      <w:r>
        <w:rPr>
          <w:rFonts w:ascii="宋体" w:hAnsi="宋体" w:cs="宋体" w:hint="eastAsia"/>
          <w:sz w:val="24"/>
          <w:u w:val="single"/>
        </w:rPr>
        <w:t xml:space="preserve">                                                       </w:t>
      </w:r>
    </w:p>
    <w:p w:rsidR="00000000" w:rsidRDefault="005C1D45">
      <w:pPr>
        <w:spacing w:line="480" w:lineRule="auto"/>
        <w:ind w:firstLineChars="200" w:firstLine="480"/>
        <w:rPr>
          <w:rFonts w:ascii="宋体" w:hAnsi="宋体" w:cs="宋体"/>
          <w:sz w:val="24"/>
        </w:rPr>
      </w:pPr>
      <w:r>
        <w:rPr>
          <w:rFonts w:ascii="宋体" w:hAnsi="宋体" w:cs="宋体" w:hint="eastAsia"/>
          <w:sz w:val="24"/>
        </w:rPr>
        <w:t>合同编号：</w:t>
      </w:r>
      <w:r>
        <w:rPr>
          <w:rFonts w:ascii="宋体" w:hAnsi="宋体" w:cs="宋体" w:hint="eastAsia"/>
          <w:sz w:val="24"/>
          <w:u w:val="single"/>
        </w:rPr>
        <w:t xml:space="preserve">                                                       </w:t>
      </w:r>
    </w:p>
    <w:p w:rsidR="00000000" w:rsidRDefault="005C1D45">
      <w:pPr>
        <w:spacing w:line="480" w:lineRule="auto"/>
        <w:ind w:firstLineChars="200" w:firstLine="480"/>
        <w:rPr>
          <w:rFonts w:ascii="宋体" w:hAnsi="宋体" w:cs="宋体"/>
          <w:sz w:val="24"/>
        </w:rPr>
      </w:pPr>
      <w:r>
        <w:rPr>
          <w:rFonts w:ascii="宋体" w:hAnsi="宋体" w:cs="宋体" w:hint="eastAsia"/>
          <w:sz w:val="24"/>
        </w:rPr>
        <w:t>采购单位：</w:t>
      </w:r>
      <w:r>
        <w:rPr>
          <w:rFonts w:ascii="宋体" w:hAnsi="宋体" w:cs="宋体" w:hint="eastAsia"/>
          <w:sz w:val="24"/>
          <w:u w:val="single"/>
        </w:rPr>
        <w:t xml:space="preserve">  </w:t>
      </w:r>
      <w:r>
        <w:rPr>
          <w:rFonts w:ascii="宋体" w:hAnsi="宋体" w:cs="宋体" w:hint="eastAsia"/>
          <w:sz w:val="24"/>
          <w:u w:val="single"/>
        </w:rPr>
        <w:t xml:space="preserve">                                                      </w:t>
      </w:r>
    </w:p>
    <w:p w:rsidR="00000000" w:rsidRDefault="005C1D45">
      <w:pPr>
        <w:spacing w:line="480" w:lineRule="auto"/>
        <w:ind w:firstLineChars="200" w:firstLine="480"/>
        <w:rPr>
          <w:rFonts w:ascii="宋体" w:hAnsi="宋体" w:cs="宋体"/>
          <w:sz w:val="24"/>
        </w:rPr>
      </w:pPr>
      <w:r>
        <w:rPr>
          <w:rFonts w:ascii="宋体" w:hAnsi="宋体" w:cs="宋体" w:hint="eastAsia"/>
          <w:sz w:val="24"/>
        </w:rPr>
        <w:t>供应商：</w:t>
      </w:r>
      <w:r>
        <w:rPr>
          <w:rFonts w:ascii="宋体" w:hAnsi="宋体" w:cs="宋体" w:hint="eastAsia"/>
          <w:sz w:val="24"/>
          <w:u w:val="single"/>
        </w:rPr>
        <w:t xml:space="preserve">                                                        </w:t>
      </w:r>
    </w:p>
    <w:p w:rsidR="00000000" w:rsidRDefault="005C1D45">
      <w:pPr>
        <w:spacing w:line="480" w:lineRule="auto"/>
        <w:ind w:firstLineChars="200" w:firstLine="480"/>
        <w:rPr>
          <w:rFonts w:ascii="宋体" w:hAnsi="宋体" w:cs="宋体"/>
          <w:sz w:val="24"/>
          <w:u w:val="single"/>
        </w:rPr>
      </w:pPr>
      <w:r>
        <w:rPr>
          <w:rFonts w:ascii="宋体" w:hAnsi="宋体" w:cs="宋体" w:hint="eastAsia"/>
          <w:sz w:val="24"/>
        </w:rPr>
        <w:t>合同金额：</w:t>
      </w:r>
      <w:r>
        <w:rPr>
          <w:rFonts w:ascii="宋体" w:hAnsi="宋体" w:cs="宋体" w:hint="eastAsia"/>
          <w:sz w:val="24"/>
          <w:u w:val="single"/>
        </w:rPr>
        <w:t xml:space="preserve">                                                        </w:t>
      </w:r>
    </w:p>
    <w:p w:rsidR="00000000" w:rsidRDefault="005C1D45">
      <w:pPr>
        <w:spacing w:line="480" w:lineRule="auto"/>
        <w:ind w:firstLineChars="200" w:firstLine="480"/>
        <w:rPr>
          <w:rFonts w:ascii="宋体" w:hAnsi="宋体" w:cs="宋体"/>
          <w:sz w:val="24"/>
          <w:u w:val="single"/>
        </w:rPr>
      </w:pPr>
    </w:p>
    <w:p w:rsidR="00000000" w:rsidRDefault="005C1D45">
      <w:pPr>
        <w:spacing w:line="480" w:lineRule="auto"/>
        <w:rPr>
          <w:rFonts w:ascii="宋体" w:hAnsi="宋体" w:cs="宋体"/>
          <w:sz w:val="24"/>
          <w:u w:val="single"/>
        </w:rPr>
      </w:pPr>
    </w:p>
    <w:p w:rsidR="00000000" w:rsidRDefault="005C1D45" w:rsidP="00BE4BCE">
      <w:pPr>
        <w:spacing w:line="480" w:lineRule="auto"/>
        <w:ind w:firstLineChars="200" w:firstLine="562"/>
        <w:jc w:val="center"/>
        <w:rPr>
          <w:rFonts w:ascii="宋体" w:hAnsi="宋体" w:cs="宋体"/>
          <w:sz w:val="24"/>
          <w:u w:val="single"/>
        </w:rPr>
      </w:pPr>
      <w:bookmarkStart w:id="35" w:name="_Toc24456"/>
      <w:bookmarkStart w:id="36" w:name="_Toc19543"/>
      <w:r>
        <w:rPr>
          <w:b/>
          <w:bCs/>
          <w:sz w:val="28"/>
          <w:szCs w:val="28"/>
        </w:rPr>
        <w:br w:type="page"/>
      </w:r>
      <w:r>
        <w:rPr>
          <w:rFonts w:hint="eastAsia"/>
          <w:b/>
          <w:bCs/>
          <w:sz w:val="28"/>
          <w:szCs w:val="28"/>
        </w:rPr>
        <w:lastRenderedPageBreak/>
        <w:t>广东省</w:t>
      </w:r>
      <w:r>
        <w:rPr>
          <w:b/>
          <w:bCs/>
          <w:sz w:val="28"/>
          <w:szCs w:val="28"/>
        </w:rPr>
        <w:t>政府采购合同</w:t>
      </w:r>
      <w:r>
        <w:rPr>
          <w:rFonts w:hint="eastAsia"/>
          <w:b/>
          <w:bCs/>
          <w:sz w:val="28"/>
          <w:szCs w:val="28"/>
        </w:rPr>
        <w:t>（参考）</w:t>
      </w:r>
      <w:bookmarkEnd w:id="35"/>
      <w:bookmarkEnd w:id="36"/>
    </w:p>
    <w:p w:rsidR="00000000" w:rsidRDefault="005C1D45"/>
    <w:p w:rsidR="00000000" w:rsidRDefault="005C1D45">
      <w:pPr>
        <w:spacing w:line="360" w:lineRule="auto"/>
        <w:rPr>
          <w:rFonts w:hint="eastAsia"/>
          <w:sz w:val="24"/>
        </w:rPr>
      </w:pPr>
      <w:r>
        <w:rPr>
          <w:sz w:val="24"/>
        </w:rPr>
        <w:t>采购单位（以下简称甲方）：</w:t>
      </w:r>
      <w:r>
        <w:rPr>
          <w:rFonts w:hint="eastAsia"/>
          <w:sz w:val="24"/>
        </w:rPr>
        <w:t xml:space="preserve"> </w:t>
      </w:r>
    </w:p>
    <w:p w:rsidR="00000000" w:rsidRDefault="005C1D45">
      <w:pPr>
        <w:spacing w:line="360" w:lineRule="auto"/>
        <w:rPr>
          <w:rFonts w:hint="eastAsia"/>
          <w:sz w:val="24"/>
        </w:rPr>
      </w:pPr>
      <w:r>
        <w:rPr>
          <w:sz w:val="24"/>
        </w:rPr>
        <w:t>供应商（以下简称乙方）：</w:t>
      </w:r>
      <w:r>
        <w:rPr>
          <w:rFonts w:hint="eastAsia"/>
          <w:sz w:val="24"/>
        </w:rPr>
        <w:t xml:space="preserve"> </w:t>
      </w:r>
    </w:p>
    <w:p w:rsidR="00000000" w:rsidRDefault="005C1D45" w:rsidP="00BE4BCE">
      <w:pPr>
        <w:spacing w:line="360" w:lineRule="auto"/>
        <w:ind w:firstLineChars="200" w:firstLine="482"/>
        <w:rPr>
          <w:b/>
          <w:bCs/>
          <w:sz w:val="24"/>
        </w:rPr>
      </w:pPr>
      <w:r>
        <w:rPr>
          <w:b/>
          <w:bCs/>
          <w:sz w:val="24"/>
        </w:rPr>
        <w:t>一、合同标的</w:t>
      </w:r>
    </w:p>
    <w:p w:rsidR="00000000" w:rsidRDefault="005C1D45">
      <w:pPr>
        <w:spacing w:line="360" w:lineRule="auto"/>
        <w:ind w:firstLineChars="200" w:firstLine="480"/>
        <w:rPr>
          <w:sz w:val="24"/>
        </w:rPr>
      </w:pPr>
      <w:r>
        <w:rPr>
          <w:sz w:val="24"/>
        </w:rPr>
        <w:t>1</w:t>
      </w:r>
      <w:r>
        <w:rPr>
          <w:sz w:val="24"/>
        </w:rPr>
        <w:t>、按招标文件要求提供</w:t>
      </w:r>
      <w:r>
        <w:rPr>
          <w:rFonts w:hint="eastAsia"/>
          <w:sz w:val="24"/>
        </w:rPr>
        <w:t>货物清单；</w:t>
      </w:r>
    </w:p>
    <w:p w:rsidR="00000000" w:rsidRDefault="005C1D45">
      <w:pPr>
        <w:spacing w:line="360" w:lineRule="auto"/>
        <w:ind w:firstLineChars="350" w:firstLine="840"/>
        <w:rPr>
          <w:sz w:val="24"/>
        </w:rPr>
      </w:pPr>
      <w:r>
        <w:rPr>
          <w:rFonts w:hint="eastAsia"/>
          <w:sz w:val="24"/>
        </w:rPr>
        <w:t>中标金额：人民</w:t>
      </w:r>
      <w:r>
        <w:rPr>
          <w:rFonts w:hint="eastAsia"/>
          <w:sz w:val="24"/>
        </w:rPr>
        <w:t>币</w:t>
      </w:r>
      <w:r>
        <w:rPr>
          <w:rFonts w:hint="eastAsia"/>
          <w:sz w:val="24"/>
          <w:u w:val="single"/>
        </w:rPr>
        <w:t xml:space="preserve">                    </w:t>
      </w:r>
      <w:r>
        <w:rPr>
          <w:rFonts w:hint="eastAsia"/>
          <w:sz w:val="24"/>
        </w:rPr>
        <w:t>元；</w:t>
      </w:r>
    </w:p>
    <w:p w:rsidR="00000000" w:rsidRDefault="005C1D45">
      <w:pPr>
        <w:spacing w:line="360" w:lineRule="auto"/>
        <w:ind w:firstLineChars="350" w:firstLine="840"/>
        <w:rPr>
          <w:sz w:val="24"/>
        </w:rPr>
      </w:pPr>
      <w:r>
        <w:rPr>
          <w:rFonts w:hint="eastAsia"/>
          <w:sz w:val="24"/>
        </w:rPr>
        <w:t>中标内容：参照谈判文件</w:t>
      </w:r>
    </w:p>
    <w:p w:rsidR="00000000" w:rsidRDefault="005C1D45">
      <w:pPr>
        <w:spacing w:line="360" w:lineRule="auto"/>
        <w:ind w:firstLineChars="200" w:firstLine="480"/>
        <w:rPr>
          <w:sz w:val="24"/>
        </w:rPr>
      </w:pPr>
      <w:r>
        <w:rPr>
          <w:sz w:val="24"/>
        </w:rPr>
        <w:t>2</w:t>
      </w:r>
      <w:r>
        <w:rPr>
          <w:sz w:val="24"/>
        </w:rPr>
        <w:t>、附件：</w:t>
      </w:r>
      <w:r>
        <w:rPr>
          <w:sz w:val="24"/>
        </w:rPr>
        <w:t>(1)</w:t>
      </w:r>
      <w:r>
        <w:rPr>
          <w:sz w:val="24"/>
        </w:rPr>
        <w:t>投标报价分项表；</w:t>
      </w:r>
      <w:r>
        <w:rPr>
          <w:sz w:val="24"/>
        </w:rPr>
        <w:t>(2)</w:t>
      </w:r>
      <w:r>
        <w:rPr>
          <w:sz w:val="24"/>
        </w:rPr>
        <w:t>技术条款偏离表；</w:t>
      </w:r>
      <w:r>
        <w:rPr>
          <w:sz w:val="24"/>
        </w:rPr>
        <w:t>(3)</w:t>
      </w:r>
      <w:r>
        <w:rPr>
          <w:sz w:val="24"/>
        </w:rPr>
        <w:t>其他相关承诺；</w:t>
      </w:r>
      <w:r>
        <w:rPr>
          <w:sz w:val="24"/>
        </w:rPr>
        <w:t>(</w:t>
      </w:r>
      <w:r>
        <w:rPr>
          <w:rFonts w:hint="eastAsia"/>
          <w:sz w:val="24"/>
        </w:rPr>
        <w:t>4</w:t>
      </w:r>
      <w:r>
        <w:rPr>
          <w:sz w:val="24"/>
        </w:rPr>
        <w:t>)</w:t>
      </w:r>
      <w:r>
        <w:rPr>
          <w:sz w:val="24"/>
        </w:rPr>
        <w:t>中标通知书</w:t>
      </w:r>
      <w:r>
        <w:rPr>
          <w:rFonts w:hint="eastAsia"/>
          <w:sz w:val="24"/>
        </w:rPr>
        <w:t>。</w:t>
      </w:r>
    </w:p>
    <w:p w:rsidR="00000000" w:rsidRDefault="005C1D45">
      <w:pPr>
        <w:spacing w:line="360" w:lineRule="auto"/>
        <w:ind w:firstLineChars="200" w:firstLine="480"/>
        <w:rPr>
          <w:sz w:val="24"/>
        </w:rPr>
      </w:pPr>
      <w:r>
        <w:rPr>
          <w:sz w:val="24"/>
        </w:rPr>
        <w:t>3</w:t>
      </w:r>
      <w:r>
        <w:rPr>
          <w:sz w:val="24"/>
        </w:rPr>
        <w:t>、本合同以人民币进行核算，投标总价应包括设备费、包装费、运费、安装调试费、人员培训费、售前、售中、售后服务费、税金及其他不可预见费等全部费用。</w:t>
      </w:r>
    </w:p>
    <w:p w:rsidR="00000000" w:rsidRDefault="005C1D45" w:rsidP="00BE4BCE">
      <w:pPr>
        <w:spacing w:line="360" w:lineRule="auto"/>
        <w:ind w:firstLineChars="200" w:firstLine="482"/>
        <w:rPr>
          <w:sz w:val="24"/>
        </w:rPr>
      </w:pPr>
      <w:r>
        <w:rPr>
          <w:b/>
          <w:bCs/>
          <w:sz w:val="24"/>
        </w:rPr>
        <w:t>二、质量保证</w:t>
      </w:r>
    </w:p>
    <w:p w:rsidR="00000000" w:rsidRDefault="005C1D45">
      <w:pPr>
        <w:spacing w:line="360" w:lineRule="auto"/>
        <w:ind w:firstLineChars="200" w:firstLine="480"/>
        <w:rPr>
          <w:sz w:val="24"/>
        </w:rPr>
      </w:pPr>
      <w:r>
        <w:rPr>
          <w:sz w:val="24"/>
        </w:rPr>
        <w:t>1</w:t>
      </w:r>
      <w:r>
        <w:rPr>
          <w:sz w:val="24"/>
        </w:rPr>
        <w:t>、乙方所提供的产品型号、技术规格、技术参数等质量必须与招投标文件和承诺相一致，提供的节能和环境产品必须是列入政府采购清单的产品。</w:t>
      </w:r>
    </w:p>
    <w:p w:rsidR="00000000" w:rsidRDefault="005C1D45">
      <w:pPr>
        <w:spacing w:line="360" w:lineRule="auto"/>
        <w:ind w:firstLineChars="200" w:firstLine="480"/>
        <w:rPr>
          <w:sz w:val="24"/>
        </w:rPr>
      </w:pPr>
      <w:r>
        <w:rPr>
          <w:sz w:val="24"/>
        </w:rPr>
        <w:t>2</w:t>
      </w:r>
      <w:r>
        <w:rPr>
          <w:sz w:val="24"/>
        </w:rPr>
        <w:t>、乙方所提供的产品必须是全新、未使用的原装产品，且在</w:t>
      </w:r>
      <w:r>
        <w:rPr>
          <w:sz w:val="24"/>
        </w:rPr>
        <w:t>正常安装、使用和保养条件下，其使用寿命期内各项指标均达到质量要求。</w:t>
      </w:r>
    </w:p>
    <w:p w:rsidR="00000000" w:rsidRDefault="005C1D45">
      <w:pPr>
        <w:spacing w:line="360" w:lineRule="auto"/>
        <w:ind w:firstLineChars="200" w:firstLine="480"/>
        <w:rPr>
          <w:sz w:val="24"/>
        </w:rPr>
      </w:pPr>
      <w:r>
        <w:rPr>
          <w:sz w:val="24"/>
        </w:rPr>
        <w:t>3</w:t>
      </w:r>
      <w:r>
        <w:rPr>
          <w:sz w:val="24"/>
        </w:rPr>
        <w:t>、乙方应保证所提供产品在使用时不会侵犯任何第三方的专利权、商标权、工业设计权或其他权利。</w:t>
      </w:r>
    </w:p>
    <w:p w:rsidR="00000000" w:rsidRDefault="005C1D45">
      <w:pPr>
        <w:spacing w:line="360" w:lineRule="auto"/>
        <w:ind w:firstLineChars="200" w:firstLine="480"/>
        <w:rPr>
          <w:sz w:val="24"/>
        </w:rPr>
      </w:pPr>
      <w:r>
        <w:rPr>
          <w:sz w:val="24"/>
        </w:rPr>
        <w:t>4</w:t>
      </w:r>
      <w:r>
        <w:rPr>
          <w:sz w:val="24"/>
        </w:rPr>
        <w:t>、质量保证期内如发生质量问题，乙方应在接到甲方诉求一周内（以传真日期为准）给予应答。属于乙方责任的，乙方负责修复、更换或退货，并承担由此发生的一</w:t>
      </w:r>
      <w:r>
        <w:rPr>
          <w:rFonts w:hint="eastAsia"/>
          <w:sz w:val="24"/>
        </w:rPr>
        <w:t>切费用。属于甲方使用不当造成的问题，乙方应积极配合解决，修复或更换的时间不超过</w:t>
      </w:r>
      <w:r>
        <w:rPr>
          <w:rFonts w:hint="eastAsia"/>
          <w:sz w:val="24"/>
        </w:rPr>
        <w:t>10</w:t>
      </w:r>
      <w:r>
        <w:rPr>
          <w:rFonts w:hint="eastAsia"/>
          <w:sz w:val="24"/>
        </w:rPr>
        <w:t>天，费用由甲方负责，但不得超过损坏部件的乙方分项报价（或市场均价）。</w:t>
      </w:r>
      <w:r>
        <w:rPr>
          <w:sz w:val="24"/>
        </w:rPr>
        <w:t>若乙方在收到甲方诉求十天内无应答，则视为乙方承认质量问题</w:t>
      </w:r>
      <w:r>
        <w:rPr>
          <w:sz w:val="24"/>
        </w:rPr>
        <w:t>，甲方有权进行自行处理，乙方将承担由此产生的一切费用。</w:t>
      </w:r>
    </w:p>
    <w:p w:rsidR="00000000" w:rsidRDefault="005C1D45" w:rsidP="00BE4BCE">
      <w:pPr>
        <w:spacing w:line="360" w:lineRule="auto"/>
        <w:ind w:firstLineChars="200" w:firstLine="482"/>
        <w:rPr>
          <w:b/>
          <w:bCs/>
          <w:sz w:val="24"/>
        </w:rPr>
      </w:pPr>
      <w:r>
        <w:rPr>
          <w:b/>
          <w:bCs/>
          <w:sz w:val="24"/>
        </w:rPr>
        <w:t>三、交付和验收</w:t>
      </w:r>
    </w:p>
    <w:p w:rsidR="00000000" w:rsidRDefault="005C1D45">
      <w:pPr>
        <w:spacing w:line="360" w:lineRule="auto"/>
        <w:ind w:firstLineChars="200" w:firstLine="480"/>
        <w:rPr>
          <w:sz w:val="24"/>
        </w:rPr>
      </w:pPr>
      <w:r>
        <w:rPr>
          <w:sz w:val="24"/>
        </w:rPr>
        <w:t>1</w:t>
      </w:r>
      <w:r>
        <w:rPr>
          <w:sz w:val="24"/>
        </w:rPr>
        <w:t>、</w:t>
      </w:r>
      <w:r>
        <w:rPr>
          <w:rFonts w:hint="eastAsia"/>
          <w:sz w:val="24"/>
        </w:rPr>
        <w:t>竣工</w:t>
      </w:r>
      <w:r>
        <w:rPr>
          <w:sz w:val="24"/>
        </w:rPr>
        <w:t>时间：</w:t>
      </w:r>
      <w:r>
        <w:rPr>
          <w:rFonts w:hint="eastAsia"/>
          <w:sz w:val="24"/>
        </w:rPr>
        <w:t xml:space="preserve"> </w:t>
      </w:r>
    </w:p>
    <w:p w:rsidR="00000000" w:rsidRDefault="005C1D45">
      <w:pPr>
        <w:spacing w:line="360" w:lineRule="auto"/>
        <w:ind w:firstLineChars="200" w:firstLine="480"/>
        <w:rPr>
          <w:sz w:val="24"/>
        </w:rPr>
      </w:pPr>
      <w:r>
        <w:rPr>
          <w:sz w:val="24"/>
        </w:rPr>
        <w:lastRenderedPageBreak/>
        <w:t xml:space="preserve">  </w:t>
      </w:r>
      <w:r>
        <w:rPr>
          <w:rFonts w:hint="eastAsia"/>
          <w:sz w:val="24"/>
        </w:rPr>
        <w:t xml:space="preserve"> </w:t>
      </w:r>
      <w:r>
        <w:rPr>
          <w:rFonts w:hint="eastAsia"/>
          <w:sz w:val="24"/>
        </w:rPr>
        <w:t>施工</w:t>
      </w:r>
      <w:r>
        <w:rPr>
          <w:sz w:val="24"/>
        </w:rPr>
        <w:t>地点：</w:t>
      </w:r>
      <w:r>
        <w:rPr>
          <w:rFonts w:hint="eastAsia"/>
          <w:sz w:val="24"/>
        </w:rPr>
        <w:t xml:space="preserve">   </w:t>
      </w:r>
    </w:p>
    <w:p w:rsidR="00000000" w:rsidRDefault="005C1D45">
      <w:pPr>
        <w:spacing w:line="360" w:lineRule="auto"/>
        <w:ind w:firstLineChars="200" w:firstLine="480"/>
        <w:rPr>
          <w:sz w:val="24"/>
        </w:rPr>
      </w:pPr>
      <w:r>
        <w:rPr>
          <w:rFonts w:hint="eastAsia"/>
          <w:sz w:val="24"/>
        </w:rPr>
        <w:t>2</w:t>
      </w:r>
      <w:r>
        <w:rPr>
          <w:sz w:val="24"/>
        </w:rPr>
        <w:t>、乙方提供不符合招投标文件和本合同规定的产品，甲方有权拒绝接受。</w:t>
      </w:r>
    </w:p>
    <w:p w:rsidR="00000000" w:rsidRDefault="005C1D45">
      <w:pPr>
        <w:spacing w:line="360" w:lineRule="auto"/>
        <w:ind w:firstLineChars="200" w:firstLine="480"/>
        <w:rPr>
          <w:sz w:val="24"/>
        </w:rPr>
      </w:pPr>
      <w:r>
        <w:rPr>
          <w:sz w:val="24"/>
        </w:rPr>
        <w:t>3</w:t>
      </w:r>
      <w:r>
        <w:rPr>
          <w:sz w:val="24"/>
        </w:rPr>
        <w:t>、乙方应将提供产品的装箱清单、用户手册、原厂保修卡、随机资料、工具和备品、备件等交付给甲方，如有缺失应及时补齐，否则视为逾期交货。</w:t>
      </w:r>
      <w:r>
        <w:rPr>
          <w:sz w:val="24"/>
        </w:rPr>
        <w:t xml:space="preserve">   </w:t>
      </w:r>
    </w:p>
    <w:p w:rsidR="00000000" w:rsidRDefault="005C1D45">
      <w:pPr>
        <w:spacing w:line="360" w:lineRule="auto"/>
        <w:ind w:firstLineChars="200" w:firstLine="480"/>
        <w:rPr>
          <w:sz w:val="24"/>
        </w:rPr>
      </w:pPr>
      <w:r>
        <w:rPr>
          <w:sz w:val="24"/>
        </w:rPr>
        <w:t>4</w:t>
      </w:r>
      <w:r>
        <w:rPr>
          <w:sz w:val="24"/>
        </w:rPr>
        <w:t>、甲方应当在到货（安装、调试完）后</w:t>
      </w:r>
      <w:r>
        <w:rPr>
          <w:rFonts w:hint="eastAsia"/>
          <w:sz w:val="24"/>
        </w:rPr>
        <w:t>经专家论证</w:t>
      </w:r>
      <w:r>
        <w:rPr>
          <w:sz w:val="24"/>
        </w:rPr>
        <w:t>进行验收，逾期不验收的，乙方可视为验收合格。验收合格后，由甲乙双方签署产品验收单并加盖采购单位公章，甲乙双方各执一份。</w:t>
      </w:r>
    </w:p>
    <w:p w:rsidR="00000000" w:rsidRDefault="005C1D45">
      <w:pPr>
        <w:spacing w:line="360" w:lineRule="auto"/>
        <w:ind w:firstLineChars="200" w:firstLine="480"/>
        <w:rPr>
          <w:sz w:val="24"/>
        </w:rPr>
      </w:pPr>
      <w:r>
        <w:rPr>
          <w:sz w:val="24"/>
        </w:rPr>
        <w:t>5</w:t>
      </w:r>
      <w:r>
        <w:rPr>
          <w:sz w:val="24"/>
        </w:rPr>
        <w:t>、甲方应提供该项目验收</w:t>
      </w:r>
      <w:r>
        <w:rPr>
          <w:sz w:val="24"/>
        </w:rPr>
        <w:t>报</w:t>
      </w:r>
      <w:r>
        <w:rPr>
          <w:rFonts w:hint="eastAsia"/>
          <w:sz w:val="24"/>
        </w:rPr>
        <w:t>告交省财政厅，在</w:t>
      </w:r>
      <w:r>
        <w:rPr>
          <w:sz w:val="24"/>
        </w:rPr>
        <w:t>验收过程中发现乙方有违约问题，可暂缓资金结算；待违约问题解决后，方可办理资金结算事宜。</w:t>
      </w:r>
    </w:p>
    <w:p w:rsidR="00000000" w:rsidRDefault="005C1D45">
      <w:pPr>
        <w:spacing w:line="360" w:lineRule="auto"/>
        <w:ind w:firstLineChars="200" w:firstLine="480"/>
        <w:rPr>
          <w:sz w:val="24"/>
        </w:rPr>
      </w:pPr>
      <w:r>
        <w:rPr>
          <w:sz w:val="24"/>
        </w:rPr>
        <w:t>6</w:t>
      </w:r>
      <w:r>
        <w:rPr>
          <w:sz w:val="24"/>
        </w:rPr>
        <w:t>、甲方对验收有异议的，在验收后</w:t>
      </w:r>
      <w:r>
        <w:rPr>
          <w:sz w:val="24"/>
        </w:rPr>
        <w:t>5</w:t>
      </w:r>
      <w:r>
        <w:rPr>
          <w:sz w:val="24"/>
        </w:rPr>
        <w:t>个工作日内以书面形式向乙方提出，乙方应自收到甲方书面异议后</w:t>
      </w:r>
      <w:r>
        <w:rPr>
          <w:sz w:val="24"/>
        </w:rPr>
        <w:t>5</w:t>
      </w:r>
      <w:r>
        <w:rPr>
          <w:sz w:val="24"/>
        </w:rPr>
        <w:t>个工作日内及时予以解决。</w:t>
      </w:r>
    </w:p>
    <w:p w:rsidR="00000000" w:rsidRDefault="005C1D45">
      <w:pPr>
        <w:spacing w:line="360" w:lineRule="auto"/>
        <w:ind w:firstLineChars="200" w:firstLine="480"/>
        <w:rPr>
          <w:sz w:val="24"/>
        </w:rPr>
      </w:pPr>
      <w:r>
        <w:rPr>
          <w:sz w:val="24"/>
        </w:rPr>
        <w:t>7</w:t>
      </w:r>
      <w:r>
        <w:rPr>
          <w:sz w:val="24"/>
        </w:rPr>
        <w:t>、乙方向甲方提供产品相关完税销售发票。</w:t>
      </w:r>
    </w:p>
    <w:p w:rsidR="00000000" w:rsidRDefault="005C1D45" w:rsidP="00BE4BCE">
      <w:pPr>
        <w:spacing w:line="360" w:lineRule="auto"/>
        <w:ind w:firstLineChars="200" w:firstLine="482"/>
        <w:rPr>
          <w:bCs/>
          <w:sz w:val="24"/>
        </w:rPr>
      </w:pPr>
      <w:r>
        <w:rPr>
          <w:b/>
          <w:bCs/>
          <w:sz w:val="24"/>
        </w:rPr>
        <w:t>四、付款方式</w:t>
      </w:r>
      <w:r>
        <w:rPr>
          <w:rFonts w:hint="eastAsia"/>
          <w:bCs/>
          <w:sz w:val="24"/>
        </w:rPr>
        <w:t>（可从其合同约定）</w:t>
      </w:r>
    </w:p>
    <w:p w:rsidR="00000000" w:rsidRDefault="005C1D45" w:rsidP="00BE4BCE">
      <w:pPr>
        <w:spacing w:line="360" w:lineRule="auto"/>
        <w:ind w:firstLineChars="200" w:firstLine="482"/>
        <w:rPr>
          <w:rFonts w:hint="eastAsia"/>
          <w:b/>
          <w:bCs/>
          <w:sz w:val="24"/>
        </w:rPr>
      </w:pPr>
      <w:r>
        <w:rPr>
          <w:rFonts w:hint="eastAsia"/>
          <w:b/>
          <w:bCs/>
          <w:sz w:val="24"/>
        </w:rPr>
        <w:t>详见用户需求</w:t>
      </w:r>
    </w:p>
    <w:p w:rsidR="00000000" w:rsidRDefault="005C1D45" w:rsidP="00BE4BCE">
      <w:pPr>
        <w:spacing w:line="360" w:lineRule="auto"/>
        <w:ind w:firstLineChars="200" w:firstLine="482"/>
        <w:rPr>
          <w:sz w:val="24"/>
        </w:rPr>
      </w:pPr>
      <w:r>
        <w:rPr>
          <w:b/>
          <w:bCs/>
          <w:sz w:val="24"/>
        </w:rPr>
        <w:t>五、合同的变更、终止与转让</w:t>
      </w:r>
    </w:p>
    <w:p w:rsidR="00000000" w:rsidRDefault="005C1D45">
      <w:pPr>
        <w:spacing w:line="360" w:lineRule="auto"/>
        <w:ind w:firstLineChars="200" w:firstLine="480"/>
        <w:rPr>
          <w:sz w:val="24"/>
        </w:rPr>
      </w:pPr>
      <w:r>
        <w:rPr>
          <w:sz w:val="24"/>
        </w:rPr>
        <w:t>1</w:t>
      </w:r>
      <w:r>
        <w:rPr>
          <w:sz w:val="24"/>
        </w:rPr>
        <w:t>、除《中华人民共和国政府采购法》第</w:t>
      </w:r>
      <w:r>
        <w:rPr>
          <w:sz w:val="24"/>
        </w:rPr>
        <w:t>5 0</w:t>
      </w:r>
      <w:r>
        <w:rPr>
          <w:sz w:val="24"/>
        </w:rPr>
        <w:t>条规定的情形外，本合同一经签订，甲乙双方不得擅自变更、中止或终止。</w:t>
      </w:r>
    </w:p>
    <w:p w:rsidR="00000000" w:rsidRDefault="005C1D45">
      <w:pPr>
        <w:spacing w:line="360" w:lineRule="auto"/>
        <w:ind w:firstLineChars="200" w:firstLine="480"/>
        <w:rPr>
          <w:sz w:val="24"/>
        </w:rPr>
      </w:pPr>
      <w:r>
        <w:rPr>
          <w:sz w:val="24"/>
        </w:rPr>
        <w:t>2</w:t>
      </w:r>
      <w:r>
        <w:rPr>
          <w:sz w:val="24"/>
        </w:rPr>
        <w:t>、乙方不得擅自转让（无进口资格的投标人委托进口货物的除外）</w:t>
      </w:r>
      <w:r>
        <w:rPr>
          <w:sz w:val="24"/>
        </w:rPr>
        <w:t>其应履行的合同义务。</w:t>
      </w:r>
    </w:p>
    <w:p w:rsidR="00000000" w:rsidRDefault="005C1D45" w:rsidP="00BE4BCE">
      <w:pPr>
        <w:spacing w:line="360" w:lineRule="auto"/>
        <w:ind w:firstLineChars="200" w:firstLine="482"/>
        <w:rPr>
          <w:sz w:val="24"/>
        </w:rPr>
      </w:pPr>
      <w:r>
        <w:rPr>
          <w:b/>
          <w:bCs/>
          <w:sz w:val="24"/>
        </w:rPr>
        <w:t>六、违约责任</w:t>
      </w:r>
    </w:p>
    <w:p w:rsidR="00000000" w:rsidRDefault="005C1D45">
      <w:pPr>
        <w:spacing w:line="360" w:lineRule="auto"/>
        <w:ind w:firstLineChars="200" w:firstLine="480"/>
        <w:rPr>
          <w:sz w:val="24"/>
        </w:rPr>
      </w:pPr>
      <w:r>
        <w:rPr>
          <w:sz w:val="24"/>
        </w:rPr>
        <w:t>1</w:t>
      </w:r>
      <w:r>
        <w:rPr>
          <w:sz w:val="24"/>
        </w:rPr>
        <w:t>、乙方所提供的产品规格、技术标准、材料等质量不合格的，应及时更换；更换不及时的，按逾期交货处罚；因质量问题甲方不同意接受的或特殊情况甲方不同意接收的，履约保证金全额扣除，并由乙方赔偿由此引起的甲方的一切经济损失。</w:t>
      </w:r>
    </w:p>
    <w:p w:rsidR="00000000" w:rsidRDefault="005C1D45">
      <w:pPr>
        <w:spacing w:line="360" w:lineRule="auto"/>
        <w:ind w:firstLineChars="200" w:firstLine="480"/>
        <w:rPr>
          <w:sz w:val="24"/>
        </w:rPr>
      </w:pPr>
      <w:r>
        <w:rPr>
          <w:sz w:val="24"/>
        </w:rPr>
        <w:t>2</w:t>
      </w:r>
      <w:r>
        <w:rPr>
          <w:sz w:val="24"/>
        </w:rPr>
        <w:t>、乙方提供的货物如侵犯了第三方合同权益而引发纠纷或诉讼的，均由乙方负责交涉并承担全部责任。</w:t>
      </w:r>
    </w:p>
    <w:p w:rsidR="00000000" w:rsidRDefault="005C1D45">
      <w:pPr>
        <w:spacing w:line="360" w:lineRule="auto"/>
        <w:ind w:firstLineChars="200" w:firstLine="480"/>
        <w:rPr>
          <w:sz w:val="24"/>
        </w:rPr>
      </w:pPr>
      <w:r>
        <w:rPr>
          <w:sz w:val="24"/>
        </w:rPr>
        <w:lastRenderedPageBreak/>
        <w:t>3</w:t>
      </w:r>
      <w:r>
        <w:rPr>
          <w:sz w:val="24"/>
        </w:rPr>
        <w:t>、因包装、运输引起的货物损坏，按质量不合格处罚。</w:t>
      </w:r>
    </w:p>
    <w:p w:rsidR="00000000" w:rsidRDefault="005C1D45">
      <w:pPr>
        <w:spacing w:line="360" w:lineRule="auto"/>
        <w:ind w:firstLineChars="200" w:firstLine="480"/>
        <w:rPr>
          <w:sz w:val="24"/>
        </w:rPr>
      </w:pPr>
      <w:r>
        <w:rPr>
          <w:sz w:val="24"/>
        </w:rPr>
        <w:t>4</w:t>
      </w:r>
      <w:r>
        <w:rPr>
          <w:sz w:val="24"/>
        </w:rPr>
        <w:t>、甲方无故延期接受货物和乙方逾期交货的，每天应向对方偿付未交货物的货款</w:t>
      </w:r>
      <w:r>
        <w:rPr>
          <w:rFonts w:hint="eastAsia"/>
          <w:sz w:val="24"/>
        </w:rPr>
        <w:t>0.</w:t>
      </w:r>
      <w:r>
        <w:rPr>
          <w:sz w:val="24"/>
        </w:rPr>
        <w:t>3%</w:t>
      </w:r>
      <w:r>
        <w:rPr>
          <w:sz w:val="24"/>
        </w:rPr>
        <w:t>违约金，但违约金累计不得超过违约货</w:t>
      </w:r>
      <w:r>
        <w:rPr>
          <w:sz w:val="24"/>
        </w:rPr>
        <w:t>款的</w:t>
      </w:r>
      <w:r>
        <w:rPr>
          <w:sz w:val="24"/>
        </w:rPr>
        <w:t>5%</w:t>
      </w:r>
      <w:r>
        <w:rPr>
          <w:sz w:val="24"/>
        </w:rPr>
        <w:t>，产品交付超过约定时限对方有权解除合同，违约方承担因此给对方造成的经济损失</w:t>
      </w:r>
      <w:r>
        <w:rPr>
          <w:rFonts w:hint="eastAsia"/>
          <w:sz w:val="24"/>
        </w:rPr>
        <w:t>。</w:t>
      </w:r>
    </w:p>
    <w:p w:rsidR="00000000" w:rsidRDefault="005C1D45">
      <w:pPr>
        <w:spacing w:line="360" w:lineRule="auto"/>
        <w:ind w:firstLineChars="200" w:firstLine="480"/>
        <w:rPr>
          <w:sz w:val="24"/>
        </w:rPr>
      </w:pPr>
      <w:r>
        <w:rPr>
          <w:sz w:val="24"/>
        </w:rPr>
        <w:t>5</w:t>
      </w:r>
      <w:r>
        <w:rPr>
          <w:sz w:val="24"/>
        </w:rPr>
        <w:t>、乙方未按本合同和投标文件中规定的服务承诺提供售后服务的，乙方应按本合同合计金额的</w:t>
      </w:r>
      <w:r>
        <w:rPr>
          <w:sz w:val="24"/>
        </w:rPr>
        <w:t>5%</w:t>
      </w:r>
      <w:r>
        <w:rPr>
          <w:sz w:val="24"/>
        </w:rPr>
        <w:t>向甲方支付违约金。</w:t>
      </w:r>
    </w:p>
    <w:p w:rsidR="00000000" w:rsidRDefault="005C1D45">
      <w:pPr>
        <w:spacing w:line="360" w:lineRule="auto"/>
        <w:ind w:firstLineChars="200" w:firstLine="480"/>
        <w:rPr>
          <w:sz w:val="24"/>
        </w:rPr>
      </w:pPr>
      <w:r>
        <w:rPr>
          <w:sz w:val="24"/>
        </w:rPr>
        <w:t>6</w:t>
      </w:r>
      <w:r>
        <w:rPr>
          <w:sz w:val="24"/>
        </w:rPr>
        <w:t>、乙方提供的货物在质保期内，因设计、工艺或材料的缺陷和其它质量原因造成的问题，由乙方负责。</w:t>
      </w:r>
    </w:p>
    <w:p w:rsidR="00000000" w:rsidRDefault="005C1D45">
      <w:pPr>
        <w:spacing w:line="360" w:lineRule="auto"/>
        <w:ind w:firstLineChars="200" w:firstLine="480"/>
        <w:rPr>
          <w:sz w:val="24"/>
        </w:rPr>
      </w:pPr>
      <w:r>
        <w:rPr>
          <w:sz w:val="24"/>
        </w:rPr>
        <w:t>7</w:t>
      </w:r>
      <w:r>
        <w:rPr>
          <w:sz w:val="24"/>
        </w:rPr>
        <w:t>、其它违约行为按违约货款额</w:t>
      </w:r>
      <w:r>
        <w:rPr>
          <w:sz w:val="24"/>
        </w:rPr>
        <w:t>5%</w:t>
      </w:r>
      <w:r>
        <w:rPr>
          <w:sz w:val="24"/>
        </w:rPr>
        <w:t>收取违约金并赔偿经济损失。</w:t>
      </w:r>
    </w:p>
    <w:p w:rsidR="00000000" w:rsidRDefault="005C1D45" w:rsidP="00BE4BCE">
      <w:pPr>
        <w:spacing w:line="360" w:lineRule="auto"/>
        <w:ind w:firstLineChars="200" w:firstLine="482"/>
        <w:rPr>
          <w:b/>
          <w:bCs/>
          <w:sz w:val="24"/>
        </w:rPr>
      </w:pPr>
      <w:r>
        <w:rPr>
          <w:b/>
          <w:bCs/>
          <w:sz w:val="24"/>
        </w:rPr>
        <w:t>七、合同争议解决</w:t>
      </w:r>
    </w:p>
    <w:p w:rsidR="00000000" w:rsidRDefault="005C1D45">
      <w:pPr>
        <w:spacing w:line="360" w:lineRule="auto"/>
        <w:ind w:firstLineChars="200" w:firstLine="480"/>
        <w:rPr>
          <w:sz w:val="24"/>
        </w:rPr>
      </w:pPr>
      <w:r>
        <w:rPr>
          <w:sz w:val="24"/>
        </w:rPr>
        <w:t>1</w:t>
      </w:r>
      <w:r>
        <w:rPr>
          <w:sz w:val="24"/>
        </w:rPr>
        <w:t>、因产品质量问题发生争议的，应邀请国家认可的质量检测机构进行鉴定。产品符合标准的，鉴定费由甲方承担；产品不符合标准的，鉴定费由乙方承担。</w:t>
      </w:r>
    </w:p>
    <w:p w:rsidR="00000000" w:rsidRDefault="005C1D45">
      <w:pPr>
        <w:spacing w:line="360" w:lineRule="auto"/>
        <w:ind w:firstLineChars="200" w:firstLine="480"/>
        <w:rPr>
          <w:sz w:val="24"/>
        </w:rPr>
      </w:pPr>
      <w:r>
        <w:rPr>
          <w:sz w:val="24"/>
        </w:rPr>
        <w:t>2</w:t>
      </w:r>
      <w:r>
        <w:rPr>
          <w:sz w:val="24"/>
        </w:rPr>
        <w:t>、因</w:t>
      </w:r>
      <w:r>
        <w:rPr>
          <w:sz w:val="24"/>
        </w:rPr>
        <w:t>履行本合同引起的或与本合同有关的争议，甲乙双方应首先通过友好协商解决，如果协商不能解决，可向仲裁委员会申请仲裁或向人民法院提起诉讼。</w:t>
      </w:r>
    </w:p>
    <w:p w:rsidR="00000000" w:rsidRDefault="005C1D45">
      <w:pPr>
        <w:spacing w:line="360" w:lineRule="auto"/>
        <w:ind w:firstLineChars="200" w:firstLine="480"/>
        <w:rPr>
          <w:sz w:val="24"/>
        </w:rPr>
      </w:pPr>
      <w:r>
        <w:rPr>
          <w:sz w:val="24"/>
        </w:rPr>
        <w:t>3</w:t>
      </w:r>
      <w:r>
        <w:rPr>
          <w:sz w:val="24"/>
        </w:rPr>
        <w:t>、诉讼期间，本合同继续履行。</w:t>
      </w:r>
    </w:p>
    <w:p w:rsidR="00000000" w:rsidRDefault="005C1D45" w:rsidP="00BE4BCE">
      <w:pPr>
        <w:spacing w:line="360" w:lineRule="auto"/>
        <w:ind w:firstLineChars="200" w:firstLine="482"/>
        <w:rPr>
          <w:sz w:val="24"/>
        </w:rPr>
      </w:pPr>
      <w:r>
        <w:rPr>
          <w:b/>
          <w:bCs/>
          <w:sz w:val="24"/>
        </w:rPr>
        <w:t>八、签订本合同依据</w:t>
      </w:r>
    </w:p>
    <w:p w:rsidR="00000000" w:rsidRDefault="005C1D45">
      <w:pPr>
        <w:spacing w:line="360" w:lineRule="auto"/>
        <w:ind w:firstLineChars="200" w:firstLine="480"/>
        <w:rPr>
          <w:sz w:val="24"/>
        </w:rPr>
      </w:pPr>
      <w:r>
        <w:rPr>
          <w:sz w:val="24"/>
        </w:rPr>
        <w:t>1</w:t>
      </w:r>
      <w:r>
        <w:rPr>
          <w:sz w:val="24"/>
        </w:rPr>
        <w:t>、政府采购招标文件；</w:t>
      </w:r>
      <w:r>
        <w:rPr>
          <w:rFonts w:hint="eastAsia"/>
          <w:sz w:val="24"/>
        </w:rPr>
        <w:t xml:space="preserve">      </w:t>
      </w:r>
      <w:r>
        <w:rPr>
          <w:sz w:val="24"/>
        </w:rPr>
        <w:t>2</w:t>
      </w:r>
      <w:r>
        <w:rPr>
          <w:sz w:val="24"/>
        </w:rPr>
        <w:t>、乙方提供的投标文件；</w:t>
      </w:r>
    </w:p>
    <w:p w:rsidR="00000000" w:rsidRDefault="005C1D45">
      <w:pPr>
        <w:spacing w:line="360" w:lineRule="auto"/>
        <w:ind w:firstLineChars="200" w:firstLine="480"/>
        <w:rPr>
          <w:sz w:val="24"/>
        </w:rPr>
      </w:pPr>
      <w:r>
        <w:rPr>
          <w:sz w:val="24"/>
        </w:rPr>
        <w:t>3</w:t>
      </w:r>
      <w:r>
        <w:rPr>
          <w:sz w:val="24"/>
        </w:rPr>
        <w:t>、投标承诺书；</w:t>
      </w:r>
      <w:r>
        <w:rPr>
          <w:rFonts w:hint="eastAsia"/>
          <w:sz w:val="24"/>
        </w:rPr>
        <w:t xml:space="preserve">            </w:t>
      </w:r>
      <w:r>
        <w:rPr>
          <w:sz w:val="24"/>
        </w:rPr>
        <w:t>4</w:t>
      </w:r>
      <w:r>
        <w:rPr>
          <w:sz w:val="24"/>
        </w:rPr>
        <w:t>、中标通知。</w:t>
      </w:r>
    </w:p>
    <w:p w:rsidR="00000000" w:rsidRDefault="005C1D45" w:rsidP="00BE4BCE">
      <w:pPr>
        <w:spacing w:line="360" w:lineRule="auto"/>
        <w:ind w:firstLineChars="200" w:firstLine="482"/>
        <w:rPr>
          <w:b/>
          <w:bCs/>
          <w:sz w:val="24"/>
        </w:rPr>
      </w:pPr>
      <w:r>
        <w:rPr>
          <w:b/>
          <w:bCs/>
          <w:sz w:val="24"/>
        </w:rPr>
        <w:t>九、合同生效及其它：</w:t>
      </w:r>
    </w:p>
    <w:p w:rsidR="00000000" w:rsidRDefault="005C1D45">
      <w:pPr>
        <w:spacing w:line="360" w:lineRule="auto"/>
        <w:ind w:firstLineChars="200" w:firstLine="480"/>
        <w:rPr>
          <w:sz w:val="24"/>
        </w:rPr>
      </w:pPr>
      <w:r>
        <w:rPr>
          <w:sz w:val="24"/>
        </w:rPr>
        <w:t>1</w:t>
      </w:r>
      <w:r>
        <w:rPr>
          <w:sz w:val="24"/>
        </w:rPr>
        <w:t>、合同一经双方签字，并加盖公章即为生效。合同一式六份。</w:t>
      </w:r>
    </w:p>
    <w:p w:rsidR="00000000" w:rsidRDefault="005C1D45">
      <w:pPr>
        <w:spacing w:line="360" w:lineRule="auto"/>
        <w:ind w:firstLineChars="200" w:firstLine="480"/>
        <w:rPr>
          <w:sz w:val="24"/>
        </w:rPr>
      </w:pPr>
      <w:r>
        <w:rPr>
          <w:sz w:val="24"/>
        </w:rPr>
        <w:t>2</w:t>
      </w:r>
      <w:r>
        <w:rPr>
          <w:sz w:val="24"/>
        </w:rPr>
        <w:t>、本合同未尽事宜，按经济合同法有关规定处理。</w:t>
      </w:r>
    </w:p>
    <w:p w:rsidR="00000000" w:rsidRDefault="005C1D45" w:rsidP="00BE4BCE">
      <w:pPr>
        <w:spacing w:line="360" w:lineRule="auto"/>
        <w:ind w:firstLineChars="200" w:firstLine="482"/>
        <w:rPr>
          <w:b/>
          <w:bCs/>
          <w:sz w:val="24"/>
        </w:rPr>
      </w:pPr>
    </w:p>
    <w:p w:rsidR="00000000" w:rsidRDefault="005C1D45" w:rsidP="00BE4BCE">
      <w:pPr>
        <w:spacing w:line="360" w:lineRule="auto"/>
        <w:ind w:firstLineChars="200" w:firstLine="482"/>
        <w:rPr>
          <w:sz w:val="24"/>
        </w:rPr>
      </w:pPr>
      <w:r>
        <w:rPr>
          <w:b/>
          <w:bCs/>
          <w:sz w:val="24"/>
        </w:rPr>
        <w:t>供方（盖章）：</w:t>
      </w:r>
      <w:r>
        <w:rPr>
          <w:rFonts w:hint="eastAsia"/>
          <w:b/>
          <w:bCs/>
          <w:sz w:val="24"/>
        </w:rPr>
        <w:t xml:space="preserve">                 </w:t>
      </w:r>
      <w:r>
        <w:rPr>
          <w:rFonts w:hint="eastAsia"/>
          <w:b/>
          <w:bCs/>
          <w:sz w:val="24"/>
        </w:rPr>
        <w:t>需方（盖章）：</w:t>
      </w:r>
    </w:p>
    <w:p w:rsidR="00000000" w:rsidRDefault="005C1D45">
      <w:pPr>
        <w:spacing w:line="360" w:lineRule="auto"/>
        <w:ind w:firstLineChars="200" w:firstLine="480"/>
        <w:rPr>
          <w:sz w:val="24"/>
        </w:rPr>
      </w:pPr>
      <w:r>
        <w:rPr>
          <w:sz w:val="24"/>
        </w:rPr>
        <w:t>地址：</w:t>
      </w:r>
      <w:r>
        <w:rPr>
          <w:rFonts w:hint="eastAsia"/>
          <w:sz w:val="24"/>
        </w:rPr>
        <w:t xml:space="preserve">     </w:t>
      </w:r>
      <w:r>
        <w:rPr>
          <w:rFonts w:hint="eastAsia"/>
          <w:sz w:val="24"/>
        </w:rPr>
        <w:t xml:space="preserve">                   </w:t>
      </w:r>
      <w:r>
        <w:rPr>
          <w:sz w:val="24"/>
        </w:rPr>
        <w:t>地址：</w:t>
      </w:r>
    </w:p>
    <w:p w:rsidR="00000000" w:rsidRDefault="005C1D45">
      <w:pPr>
        <w:spacing w:line="360" w:lineRule="auto"/>
        <w:ind w:firstLineChars="200" w:firstLine="480"/>
        <w:rPr>
          <w:sz w:val="24"/>
        </w:rPr>
      </w:pPr>
      <w:r>
        <w:rPr>
          <w:sz w:val="24"/>
        </w:rPr>
        <w:t>法人代表：</w:t>
      </w:r>
      <w:r>
        <w:rPr>
          <w:rFonts w:hint="eastAsia"/>
          <w:sz w:val="24"/>
        </w:rPr>
        <w:t xml:space="preserve">                    </w:t>
      </w:r>
      <w:r>
        <w:rPr>
          <w:rFonts w:hint="eastAsia"/>
          <w:sz w:val="24"/>
        </w:rPr>
        <w:t>负责人：</w:t>
      </w:r>
    </w:p>
    <w:p w:rsidR="00000000" w:rsidRDefault="005C1D45">
      <w:pPr>
        <w:spacing w:line="360" w:lineRule="auto"/>
        <w:ind w:firstLineChars="200" w:firstLine="480"/>
        <w:rPr>
          <w:sz w:val="24"/>
        </w:rPr>
      </w:pPr>
      <w:r>
        <w:rPr>
          <w:sz w:val="24"/>
        </w:rPr>
        <w:lastRenderedPageBreak/>
        <w:t>委托代理人：</w:t>
      </w:r>
      <w:r>
        <w:rPr>
          <w:rFonts w:hint="eastAsia"/>
          <w:sz w:val="24"/>
        </w:rPr>
        <w:t xml:space="preserve">                  </w:t>
      </w:r>
      <w:r>
        <w:rPr>
          <w:rFonts w:hint="eastAsia"/>
          <w:sz w:val="24"/>
        </w:rPr>
        <w:t>联系人：</w:t>
      </w:r>
    </w:p>
    <w:p w:rsidR="00000000" w:rsidRDefault="005C1D45">
      <w:pPr>
        <w:spacing w:line="360" w:lineRule="auto"/>
        <w:ind w:firstLineChars="200" w:firstLine="480"/>
        <w:rPr>
          <w:sz w:val="24"/>
        </w:rPr>
      </w:pPr>
      <w:r>
        <w:rPr>
          <w:sz w:val="24"/>
        </w:rPr>
        <w:t>电话：</w:t>
      </w:r>
      <w:r>
        <w:rPr>
          <w:rFonts w:hint="eastAsia"/>
          <w:sz w:val="24"/>
        </w:rPr>
        <w:t xml:space="preserve">                        </w:t>
      </w:r>
      <w:r>
        <w:rPr>
          <w:rFonts w:hint="eastAsia"/>
          <w:sz w:val="24"/>
        </w:rPr>
        <w:t>电话：</w:t>
      </w:r>
    </w:p>
    <w:p w:rsidR="00000000" w:rsidRDefault="005C1D45">
      <w:pPr>
        <w:spacing w:line="360" w:lineRule="auto"/>
        <w:ind w:firstLineChars="200" w:firstLine="480"/>
        <w:rPr>
          <w:sz w:val="24"/>
        </w:rPr>
      </w:pPr>
      <w:r>
        <w:rPr>
          <w:sz w:val="24"/>
        </w:rPr>
        <w:t>传真：</w:t>
      </w:r>
      <w:r>
        <w:rPr>
          <w:rFonts w:hint="eastAsia"/>
          <w:sz w:val="24"/>
        </w:rPr>
        <w:t xml:space="preserve">                        </w:t>
      </w:r>
      <w:r>
        <w:rPr>
          <w:rFonts w:hint="eastAsia"/>
          <w:sz w:val="24"/>
        </w:rPr>
        <w:t>传真：</w:t>
      </w:r>
    </w:p>
    <w:p w:rsidR="00000000" w:rsidRDefault="005C1D45">
      <w:pPr>
        <w:spacing w:line="360" w:lineRule="auto"/>
        <w:ind w:firstLineChars="200" w:firstLine="480"/>
        <w:rPr>
          <w:sz w:val="24"/>
        </w:rPr>
      </w:pPr>
      <w:r>
        <w:rPr>
          <w:sz w:val="24"/>
        </w:rPr>
        <w:t>邮政编码：</w:t>
      </w:r>
      <w:r>
        <w:rPr>
          <w:rFonts w:hint="eastAsia"/>
          <w:sz w:val="24"/>
        </w:rPr>
        <w:t xml:space="preserve">                    </w:t>
      </w:r>
      <w:r>
        <w:rPr>
          <w:rFonts w:hint="eastAsia"/>
          <w:sz w:val="24"/>
        </w:rPr>
        <w:t>邮政编码：</w:t>
      </w:r>
    </w:p>
    <w:p w:rsidR="00000000" w:rsidRDefault="005C1D45">
      <w:pPr>
        <w:spacing w:line="360" w:lineRule="auto"/>
        <w:ind w:firstLineChars="200" w:firstLine="480"/>
        <w:rPr>
          <w:sz w:val="24"/>
        </w:rPr>
      </w:pPr>
      <w:r>
        <w:rPr>
          <w:sz w:val="24"/>
        </w:rPr>
        <w:t>开户银行：</w:t>
      </w:r>
      <w:r>
        <w:rPr>
          <w:rFonts w:hint="eastAsia"/>
          <w:sz w:val="24"/>
        </w:rPr>
        <w:t xml:space="preserve">                   </w:t>
      </w:r>
    </w:p>
    <w:p w:rsidR="00000000" w:rsidRDefault="005C1D45">
      <w:pPr>
        <w:spacing w:line="360" w:lineRule="auto"/>
        <w:ind w:firstLineChars="200" w:firstLine="480"/>
        <w:rPr>
          <w:sz w:val="24"/>
        </w:rPr>
      </w:pPr>
      <w:r>
        <w:rPr>
          <w:sz w:val="24"/>
        </w:rPr>
        <w:t>账号：</w:t>
      </w:r>
    </w:p>
    <w:p w:rsidR="00000000" w:rsidRDefault="005C1D45"/>
    <w:p w:rsidR="00000000" w:rsidRDefault="005C1D45">
      <w:pPr>
        <w:rPr>
          <w:rFonts w:hint="eastAsia"/>
        </w:rPr>
      </w:pPr>
    </w:p>
    <w:p w:rsidR="00000000" w:rsidRDefault="005C1D45"/>
    <w:p w:rsidR="00000000" w:rsidRDefault="005C1D45">
      <w:pPr>
        <w:rPr>
          <w:rFonts w:hint="eastAsia"/>
        </w:rPr>
      </w:pPr>
      <w:r>
        <w:br w:type="page"/>
      </w: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rPr>
          <w:rFonts w:hint="eastAsia"/>
        </w:rPr>
      </w:pPr>
    </w:p>
    <w:p w:rsidR="00000000" w:rsidRDefault="005C1D45">
      <w:pPr>
        <w:jc w:val="center"/>
        <w:rPr>
          <w:rFonts w:ascii="黑体" w:eastAsia="黑体" w:hint="eastAsia"/>
          <w:sz w:val="44"/>
          <w:szCs w:val="44"/>
        </w:rPr>
      </w:pPr>
      <w:r>
        <w:rPr>
          <w:rFonts w:ascii="黑体" w:eastAsia="黑体" w:hint="eastAsia"/>
          <w:sz w:val="44"/>
          <w:szCs w:val="44"/>
        </w:rPr>
        <w:t>第八章　附件－投标文件格式</w:t>
      </w:r>
    </w:p>
    <w:p w:rsidR="00000000" w:rsidRDefault="005C1D45">
      <w:pPr>
        <w:rPr>
          <w:rFonts w:ascii="楷体_GB2312" w:eastAsia="楷体_GB2312" w:hint="eastAsia"/>
          <w:sz w:val="24"/>
        </w:rPr>
      </w:pPr>
      <w:r>
        <w:br w:type="page"/>
      </w:r>
      <w:r>
        <w:rPr>
          <w:rFonts w:ascii="楷体_GB2312" w:eastAsia="楷体_GB2312" w:hint="eastAsia"/>
          <w:sz w:val="24"/>
        </w:rPr>
        <w:lastRenderedPageBreak/>
        <w:t>附件</w:t>
      </w:r>
      <w:r>
        <w:rPr>
          <w:rFonts w:ascii="楷体_GB2312" w:eastAsia="楷体_GB2312" w:hint="eastAsia"/>
          <w:sz w:val="24"/>
        </w:rPr>
        <w:t xml:space="preserve">1. </w:t>
      </w:r>
      <w:r>
        <w:rPr>
          <w:rFonts w:ascii="楷体_GB2312" w:eastAsia="楷体_GB2312" w:hint="eastAsia"/>
          <w:sz w:val="24"/>
        </w:rPr>
        <w:t>投标书格式</w:t>
      </w:r>
    </w:p>
    <w:p w:rsidR="00000000" w:rsidRDefault="005C1D45">
      <w:pPr>
        <w:rPr>
          <w:rFonts w:ascii="楷体_GB2312" w:eastAsia="楷体_GB2312" w:hint="eastAsia"/>
          <w:sz w:val="24"/>
        </w:rPr>
      </w:pPr>
    </w:p>
    <w:p w:rsidR="00000000" w:rsidRDefault="005C1D45">
      <w:pPr>
        <w:jc w:val="center"/>
        <w:rPr>
          <w:rFonts w:ascii="黑体" w:eastAsia="黑体" w:hint="eastAsia"/>
          <w:sz w:val="32"/>
          <w:szCs w:val="32"/>
        </w:rPr>
      </w:pPr>
      <w:r>
        <w:rPr>
          <w:rFonts w:ascii="黑体" w:eastAsia="黑体" w:hint="eastAsia"/>
          <w:sz w:val="32"/>
          <w:szCs w:val="32"/>
        </w:rPr>
        <w:t>投标书</w:t>
      </w:r>
    </w:p>
    <w:p w:rsidR="00000000" w:rsidRDefault="005C1D45"/>
    <w:p w:rsidR="00000000" w:rsidRDefault="005C1D45">
      <w:pPr>
        <w:rPr>
          <w:rFonts w:hint="eastAsia"/>
        </w:rPr>
      </w:pPr>
      <w:r>
        <w:rPr>
          <w:rFonts w:hint="eastAsia"/>
        </w:rPr>
        <w:t>致：深圳市三方诚信招标有限公司</w:t>
      </w:r>
    </w:p>
    <w:p w:rsidR="00000000" w:rsidRDefault="005C1D45"/>
    <w:p w:rsidR="00000000" w:rsidRDefault="005C1D45">
      <w:pPr>
        <w:ind w:firstLineChars="200" w:firstLine="420"/>
        <w:rPr>
          <w:rFonts w:hint="eastAsia"/>
        </w:rPr>
      </w:pPr>
      <w:r>
        <w:rPr>
          <w:rFonts w:hint="eastAsia"/>
        </w:rPr>
        <w:t>根据贵方为</w:t>
      </w:r>
      <w:r>
        <w:rPr>
          <w:rFonts w:hint="eastAsia"/>
          <w:i/>
          <w:u w:val="single"/>
        </w:rPr>
        <w:t>（项目名称）（招标编号）</w:t>
      </w:r>
      <w:r>
        <w:rPr>
          <w:rFonts w:hint="eastAsia"/>
        </w:rPr>
        <w:t>项目招标采购货物及服务的投标邀请，签字代表</w:t>
      </w:r>
      <w:r>
        <w:rPr>
          <w:rFonts w:hint="eastAsia"/>
          <w:i/>
          <w:u w:val="single"/>
        </w:rPr>
        <w:t>（姓名、职务）</w:t>
      </w:r>
      <w:r>
        <w:rPr>
          <w:rFonts w:hint="eastAsia"/>
        </w:rPr>
        <w:t>经正式授权并代表投标人</w:t>
      </w:r>
      <w:r>
        <w:rPr>
          <w:rFonts w:hint="eastAsia"/>
          <w:i/>
          <w:u w:val="single"/>
        </w:rPr>
        <w:t>（投标人名称、地址）</w:t>
      </w:r>
      <w:r>
        <w:rPr>
          <w:rFonts w:hint="eastAsia"/>
        </w:rPr>
        <w:t>提交下述投标文件（正本</w:t>
      </w:r>
      <w:r>
        <w:rPr>
          <w:rFonts w:hint="eastAsia"/>
          <w:u w:val="single"/>
        </w:rPr>
        <w:t xml:space="preserve">  </w:t>
      </w:r>
      <w:r>
        <w:rPr>
          <w:rFonts w:hint="eastAsia"/>
        </w:rPr>
        <w:t>份及副本</w:t>
      </w:r>
      <w:r>
        <w:rPr>
          <w:rFonts w:hint="eastAsia"/>
          <w:u w:val="single"/>
        </w:rPr>
        <w:t xml:space="preserve">  </w:t>
      </w:r>
      <w:r>
        <w:rPr>
          <w:rFonts w:hint="eastAsia"/>
        </w:rPr>
        <w:t>份）及“开标文件”。</w:t>
      </w:r>
    </w:p>
    <w:p w:rsidR="00000000" w:rsidRDefault="005C1D45">
      <w:pPr>
        <w:ind w:firstLineChars="200" w:firstLine="420"/>
      </w:pPr>
    </w:p>
    <w:p w:rsidR="00000000" w:rsidRDefault="005C1D45">
      <w:pPr>
        <w:numPr>
          <w:ilvl w:val="0"/>
          <w:numId w:val="13"/>
        </w:numPr>
        <w:rPr>
          <w:rFonts w:hint="eastAsia"/>
        </w:rPr>
      </w:pPr>
      <w:r>
        <w:rPr>
          <w:rFonts w:hint="eastAsia"/>
        </w:rPr>
        <w:t>投标书</w:t>
      </w:r>
      <w:r>
        <w:rPr>
          <w:rFonts w:hint="eastAsia"/>
        </w:rPr>
        <w:t xml:space="preserve"> </w:t>
      </w:r>
    </w:p>
    <w:p w:rsidR="00000000" w:rsidRDefault="005C1D45">
      <w:pPr>
        <w:numPr>
          <w:ilvl w:val="0"/>
          <w:numId w:val="13"/>
        </w:numPr>
        <w:rPr>
          <w:rFonts w:hint="eastAsia"/>
        </w:rPr>
      </w:pPr>
      <w:r>
        <w:rPr>
          <w:rFonts w:hint="eastAsia"/>
        </w:rPr>
        <w:t>投标分项报价表</w:t>
      </w:r>
      <w:r>
        <w:rPr>
          <w:rFonts w:hint="eastAsia"/>
        </w:rPr>
        <w:t xml:space="preserve"> </w:t>
      </w:r>
    </w:p>
    <w:p w:rsidR="00000000" w:rsidRDefault="005C1D45">
      <w:pPr>
        <w:numPr>
          <w:ilvl w:val="0"/>
          <w:numId w:val="13"/>
        </w:numPr>
        <w:rPr>
          <w:rFonts w:hint="eastAsia"/>
        </w:rPr>
      </w:pPr>
      <w:r>
        <w:rPr>
          <w:rFonts w:hint="eastAsia"/>
        </w:rPr>
        <w:t>技术方案</w:t>
      </w:r>
      <w:r>
        <w:rPr>
          <w:rFonts w:hint="eastAsia"/>
        </w:rPr>
        <w:t xml:space="preserve"> </w:t>
      </w:r>
    </w:p>
    <w:p w:rsidR="00000000" w:rsidRDefault="005C1D45">
      <w:pPr>
        <w:numPr>
          <w:ilvl w:val="0"/>
          <w:numId w:val="13"/>
        </w:numPr>
        <w:rPr>
          <w:rFonts w:hint="eastAsia"/>
        </w:rPr>
      </w:pPr>
      <w:r>
        <w:rPr>
          <w:rFonts w:hint="eastAsia"/>
        </w:rPr>
        <w:t>售后服务</w:t>
      </w:r>
    </w:p>
    <w:p w:rsidR="00000000" w:rsidRDefault="005C1D45">
      <w:pPr>
        <w:numPr>
          <w:ilvl w:val="0"/>
          <w:numId w:val="13"/>
        </w:numPr>
        <w:rPr>
          <w:rFonts w:hint="eastAsia"/>
        </w:rPr>
      </w:pPr>
      <w:r>
        <w:rPr>
          <w:rFonts w:hint="eastAsia"/>
        </w:rPr>
        <w:t>技术规格偏离表</w:t>
      </w:r>
      <w:r>
        <w:rPr>
          <w:rFonts w:hint="eastAsia"/>
        </w:rPr>
        <w:t xml:space="preserve"> </w:t>
      </w:r>
    </w:p>
    <w:p w:rsidR="00000000" w:rsidRDefault="005C1D45">
      <w:pPr>
        <w:numPr>
          <w:ilvl w:val="0"/>
          <w:numId w:val="13"/>
        </w:numPr>
        <w:rPr>
          <w:rFonts w:hint="eastAsia"/>
        </w:rPr>
      </w:pPr>
      <w:r>
        <w:rPr>
          <w:rFonts w:hint="eastAsia"/>
        </w:rPr>
        <w:t>商务条款偏离表</w:t>
      </w:r>
      <w:r>
        <w:rPr>
          <w:rFonts w:hint="eastAsia"/>
        </w:rPr>
        <w:t xml:space="preserve"> </w:t>
      </w:r>
    </w:p>
    <w:p w:rsidR="00000000" w:rsidRDefault="005C1D45">
      <w:pPr>
        <w:numPr>
          <w:ilvl w:val="0"/>
          <w:numId w:val="13"/>
        </w:numPr>
        <w:rPr>
          <w:rFonts w:hint="eastAsia"/>
        </w:rPr>
      </w:pPr>
      <w:r>
        <w:rPr>
          <w:rFonts w:hint="eastAsia"/>
        </w:rPr>
        <w:t>资格证明文件</w:t>
      </w:r>
    </w:p>
    <w:p w:rsidR="00000000" w:rsidRDefault="005C1D45">
      <w:pPr>
        <w:numPr>
          <w:ilvl w:val="0"/>
          <w:numId w:val="13"/>
        </w:numPr>
        <w:rPr>
          <w:rFonts w:hint="eastAsia"/>
        </w:rPr>
      </w:pPr>
      <w:r>
        <w:rPr>
          <w:rFonts w:hint="eastAsia"/>
        </w:rPr>
        <w:t>投标保证金证明文件（投标保证金以</w:t>
      </w:r>
      <w:r>
        <w:rPr>
          <w:rFonts w:hint="eastAsia"/>
          <w:u w:val="single"/>
        </w:rPr>
        <w:t xml:space="preserve">　　</w:t>
      </w:r>
      <w:r>
        <w:rPr>
          <w:rFonts w:hint="eastAsia"/>
        </w:rPr>
        <w:t>方式出具，金额为人民币</w:t>
      </w:r>
      <w:r>
        <w:rPr>
          <w:rFonts w:hint="eastAsia"/>
          <w:u w:val="single"/>
        </w:rPr>
        <w:t xml:space="preserve">　　</w:t>
      </w:r>
      <w:r>
        <w:rPr>
          <w:rFonts w:hint="eastAsia"/>
        </w:rPr>
        <w:t>元）</w:t>
      </w:r>
    </w:p>
    <w:p w:rsidR="00000000" w:rsidRDefault="005C1D45">
      <w:pPr>
        <w:numPr>
          <w:ilvl w:val="0"/>
          <w:numId w:val="13"/>
        </w:numPr>
        <w:rPr>
          <w:rFonts w:hint="eastAsia"/>
        </w:rPr>
      </w:pPr>
      <w:r>
        <w:rPr>
          <w:rFonts w:hint="eastAsia"/>
        </w:rPr>
        <w:t>按招标文件要求提供的其他文件。</w:t>
      </w:r>
    </w:p>
    <w:p w:rsidR="00000000" w:rsidRDefault="005C1D45">
      <w:pPr>
        <w:ind w:firstLineChars="200" w:firstLine="420"/>
        <w:rPr>
          <w:rFonts w:hint="eastAsia"/>
        </w:rPr>
      </w:pPr>
      <w:r>
        <w:rPr>
          <w:rFonts w:hint="eastAsia"/>
        </w:rPr>
        <w:t>在此，签字代表宣布同意如下：</w:t>
      </w:r>
      <w:r>
        <w:rPr>
          <w:rFonts w:hint="eastAsia"/>
        </w:rPr>
        <w:t xml:space="preserve"> </w:t>
      </w:r>
    </w:p>
    <w:p w:rsidR="00000000" w:rsidRDefault="005C1D45">
      <w:pPr>
        <w:numPr>
          <w:ilvl w:val="0"/>
          <w:numId w:val="14"/>
        </w:numPr>
        <w:rPr>
          <w:rFonts w:hint="eastAsia"/>
        </w:rPr>
      </w:pPr>
      <w:r>
        <w:rPr>
          <w:rFonts w:hint="eastAsia"/>
        </w:rPr>
        <w:t>所附投标价格表中规定的应提交和交付的货物投标单价</w:t>
      </w:r>
      <w:r>
        <w:rPr>
          <w:rFonts w:hint="eastAsia"/>
        </w:rPr>
        <w:t>为人民币</w:t>
      </w:r>
      <w:r>
        <w:rPr>
          <w:rFonts w:hint="eastAsia"/>
          <w:u w:val="single"/>
        </w:rPr>
        <w:t xml:space="preserve">        </w:t>
      </w:r>
      <w:r>
        <w:rPr>
          <w:rFonts w:hint="eastAsia"/>
          <w:u w:val="single"/>
        </w:rPr>
        <w:t>元</w:t>
      </w:r>
      <w:r>
        <w:rPr>
          <w:rFonts w:hint="eastAsia"/>
          <w:u w:val="single"/>
        </w:rPr>
        <w:t>/</w:t>
      </w:r>
      <w:r>
        <w:rPr>
          <w:rFonts w:hint="eastAsia"/>
          <w:u w:val="single"/>
        </w:rPr>
        <w:t>套</w:t>
      </w:r>
      <w:r>
        <w:rPr>
          <w:rFonts w:hint="eastAsia"/>
        </w:rPr>
        <w:t>。</w:t>
      </w:r>
      <w:r>
        <w:rPr>
          <w:rFonts w:hint="eastAsia"/>
        </w:rPr>
        <w:t xml:space="preserve"> </w:t>
      </w:r>
    </w:p>
    <w:p w:rsidR="00000000" w:rsidRDefault="005C1D45">
      <w:pPr>
        <w:numPr>
          <w:ilvl w:val="0"/>
          <w:numId w:val="14"/>
        </w:numPr>
        <w:rPr>
          <w:rFonts w:hint="eastAsia"/>
        </w:rPr>
      </w:pPr>
      <w:r>
        <w:rPr>
          <w:rFonts w:hint="eastAsia"/>
        </w:rPr>
        <w:t>我方将按招标文件的规定履行合同责任和义务。</w:t>
      </w:r>
      <w:r>
        <w:rPr>
          <w:rFonts w:hint="eastAsia"/>
        </w:rPr>
        <w:t xml:space="preserve"> </w:t>
      </w:r>
    </w:p>
    <w:p w:rsidR="00000000" w:rsidRDefault="005C1D45">
      <w:pPr>
        <w:numPr>
          <w:ilvl w:val="0"/>
          <w:numId w:val="14"/>
        </w:numPr>
        <w:rPr>
          <w:rFonts w:hint="eastAsia"/>
          <w:b/>
        </w:rPr>
      </w:pPr>
      <w:r>
        <w:rPr>
          <w:rFonts w:hint="eastAsia"/>
          <w:b/>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b/>
        </w:rPr>
        <w:t xml:space="preserve"> </w:t>
      </w:r>
    </w:p>
    <w:p w:rsidR="00000000" w:rsidRDefault="005C1D45">
      <w:pPr>
        <w:numPr>
          <w:ilvl w:val="0"/>
          <w:numId w:val="14"/>
        </w:numPr>
        <w:rPr>
          <w:rFonts w:hint="eastAsia"/>
        </w:rPr>
      </w:pPr>
      <w:r>
        <w:rPr>
          <w:rFonts w:hint="eastAsia"/>
        </w:rPr>
        <w:t>本投标有效期为自开标日起</w:t>
      </w:r>
      <w:r>
        <w:rPr>
          <w:rFonts w:hint="eastAsia"/>
          <w:i/>
          <w:u w:val="single"/>
        </w:rPr>
        <w:t>九十</w:t>
      </w:r>
      <w:r>
        <w:rPr>
          <w:rFonts w:hint="eastAsia"/>
        </w:rPr>
        <w:t>个日历日。</w:t>
      </w:r>
      <w:r>
        <w:rPr>
          <w:rFonts w:hint="eastAsia"/>
        </w:rPr>
        <w:t xml:space="preserve"> </w:t>
      </w:r>
    </w:p>
    <w:p w:rsidR="00000000" w:rsidRDefault="005C1D45">
      <w:pPr>
        <w:numPr>
          <w:ilvl w:val="0"/>
          <w:numId w:val="14"/>
        </w:numPr>
        <w:rPr>
          <w:rFonts w:hint="eastAsia"/>
        </w:rPr>
      </w:pPr>
      <w:r>
        <w:rPr>
          <w:rFonts w:hint="eastAsia"/>
        </w:rPr>
        <w:t>我方保证遵守投标人须知中第</w:t>
      </w:r>
      <w:fldSimple w:instr=" REF _Ref179619371 \r \h  \* MERGEFORMAT ">
        <w:r>
          <w:t>17.11</w:t>
        </w:r>
      </w:fldSimple>
      <w:r>
        <w:rPr>
          <w:rFonts w:hint="eastAsia"/>
        </w:rPr>
        <w:t>条款关于没收投标保证金的规定。</w:t>
      </w:r>
    </w:p>
    <w:p w:rsidR="00000000" w:rsidRDefault="005C1D45">
      <w:pPr>
        <w:numPr>
          <w:ilvl w:val="0"/>
          <w:numId w:val="14"/>
        </w:numPr>
        <w:rPr>
          <w:rFonts w:hint="eastAsia"/>
        </w:rPr>
      </w:pPr>
      <w:r>
        <w:rPr>
          <w:rFonts w:hint="eastAsia"/>
        </w:rPr>
        <w:t>根据投标人须知第</w:t>
      </w:r>
      <w:fldSimple w:instr=" REF _Ref179620057 \r \h  \* MERGEFORMAT ">
        <w:r>
          <w:t>2.2</w:t>
        </w:r>
      </w:fldSimple>
      <w:r>
        <w:rPr>
          <w:rFonts w:hint="eastAsia"/>
        </w:rPr>
        <w:t>条规定，我方承诺，与买方聘请的为此项目提供咨询服务的公司及任何附属机构均无关联，我方不是买方的附属机构。</w:t>
      </w:r>
      <w:r>
        <w:rPr>
          <w:rFonts w:hint="eastAsia"/>
        </w:rPr>
        <w:t xml:space="preserve"> </w:t>
      </w:r>
    </w:p>
    <w:p w:rsidR="00000000" w:rsidRDefault="005C1D45">
      <w:pPr>
        <w:numPr>
          <w:ilvl w:val="0"/>
          <w:numId w:val="14"/>
        </w:numPr>
        <w:rPr>
          <w:rFonts w:hint="eastAsia"/>
        </w:rPr>
      </w:pPr>
      <w:r>
        <w:rPr>
          <w:rFonts w:hint="eastAsia"/>
        </w:rPr>
        <w:t>我方同意提供按照贵方可能要求的与其投标有关的一切数据或资料。完全理解贵方不一定接受最低价的投标或收到的任何投标。</w:t>
      </w:r>
    </w:p>
    <w:p w:rsidR="00000000" w:rsidRDefault="005C1D45">
      <w:pPr>
        <w:numPr>
          <w:ilvl w:val="0"/>
          <w:numId w:val="14"/>
        </w:numPr>
        <w:rPr>
          <w:rFonts w:hint="eastAsia"/>
        </w:rPr>
      </w:pPr>
      <w:r>
        <w:rPr>
          <w:rFonts w:hint="eastAsia"/>
        </w:rPr>
        <w:t>与本投标有关的一切正式信函请寄：</w:t>
      </w:r>
    </w:p>
    <w:p w:rsidR="00000000" w:rsidRDefault="005C1D45">
      <w:pPr>
        <w:rPr>
          <w:rFonts w:hint="eastAsia"/>
        </w:rPr>
      </w:pPr>
      <w:r>
        <w:rPr>
          <w:rFonts w:hint="eastAsia"/>
        </w:rPr>
        <w:t>地址：　　　　　　　　　　　　　　　　　　　传真：</w:t>
      </w:r>
    </w:p>
    <w:p w:rsidR="00000000" w:rsidRDefault="005C1D45">
      <w:pPr>
        <w:rPr>
          <w:rFonts w:hint="eastAsia"/>
        </w:rPr>
      </w:pPr>
      <w:r>
        <w:rPr>
          <w:rFonts w:hint="eastAsia"/>
        </w:rPr>
        <w:t>电话</w:t>
      </w:r>
      <w:r>
        <w:rPr>
          <w:rFonts w:hint="eastAsia"/>
        </w:rPr>
        <w:t>/</w:t>
      </w:r>
      <w:r>
        <w:rPr>
          <w:rFonts w:hint="eastAsia"/>
        </w:rPr>
        <w:t>移动电话：　　　　　　　　　　　　　　　电子函件：</w:t>
      </w:r>
    </w:p>
    <w:p w:rsidR="00000000" w:rsidRDefault="005C1D45"/>
    <w:p w:rsidR="00000000" w:rsidRDefault="005C1D45">
      <w:pPr>
        <w:rPr>
          <w:rFonts w:hint="eastAsia"/>
        </w:rPr>
      </w:pPr>
      <w:r>
        <w:rPr>
          <w:rFonts w:hint="eastAsia"/>
        </w:rPr>
        <w:t>投标人代表签字：</w:t>
      </w:r>
      <w:r>
        <w:rPr>
          <w:rFonts w:hint="eastAsia"/>
        </w:rPr>
        <w:t xml:space="preserve"> </w:t>
      </w:r>
    </w:p>
    <w:p w:rsidR="00000000" w:rsidRDefault="005C1D45">
      <w:pPr>
        <w:rPr>
          <w:rFonts w:hint="eastAsia"/>
        </w:rPr>
      </w:pPr>
      <w:r>
        <w:rPr>
          <w:rFonts w:hint="eastAsia"/>
        </w:rPr>
        <w:t>投标人名称（全称）：</w:t>
      </w:r>
      <w:r>
        <w:rPr>
          <w:rFonts w:hint="eastAsia"/>
        </w:rPr>
        <w:t xml:space="preserve"> </w:t>
      </w:r>
    </w:p>
    <w:p w:rsidR="00000000" w:rsidRDefault="005C1D45">
      <w:pPr>
        <w:rPr>
          <w:rFonts w:hint="eastAsia"/>
        </w:rPr>
      </w:pPr>
      <w:r>
        <w:rPr>
          <w:rFonts w:hint="eastAsia"/>
        </w:rPr>
        <w:t>投标人开户银行（全称）：</w:t>
      </w:r>
    </w:p>
    <w:p w:rsidR="00000000" w:rsidRDefault="005C1D45">
      <w:pPr>
        <w:rPr>
          <w:rFonts w:hint="eastAsia"/>
        </w:rPr>
      </w:pPr>
      <w:r>
        <w:rPr>
          <w:rFonts w:hint="eastAsia"/>
        </w:rPr>
        <w:t>投标人银行帐号：</w:t>
      </w:r>
    </w:p>
    <w:p w:rsidR="00000000" w:rsidRDefault="005C1D45">
      <w:pPr>
        <w:rPr>
          <w:rFonts w:hint="eastAsia"/>
        </w:rPr>
      </w:pPr>
      <w:r>
        <w:rPr>
          <w:rFonts w:hint="eastAsia"/>
        </w:rPr>
        <w:t>投标人盖章：</w:t>
      </w:r>
      <w:r>
        <w:rPr>
          <w:rFonts w:hint="eastAsia"/>
        </w:rPr>
        <w:t xml:space="preserve"> </w:t>
      </w:r>
    </w:p>
    <w:p w:rsidR="00000000" w:rsidRDefault="005C1D45">
      <w:pPr>
        <w:rPr>
          <w:rFonts w:hint="eastAsia"/>
        </w:rPr>
      </w:pPr>
      <w:r>
        <w:rPr>
          <w:rFonts w:hint="eastAsia"/>
        </w:rPr>
        <w:t>日期：</w:t>
      </w:r>
      <w:r>
        <w:rPr>
          <w:rFonts w:hint="eastAsia"/>
        </w:rPr>
        <w:t xml:space="preserve"> </w:t>
      </w:r>
    </w:p>
    <w:p w:rsidR="00000000" w:rsidRDefault="005C1D45">
      <w:pPr>
        <w:rPr>
          <w:rFonts w:ascii="楷体_GB2312" w:eastAsia="楷体_GB2312" w:hint="eastAsia"/>
          <w:sz w:val="24"/>
        </w:rPr>
      </w:pPr>
      <w:r>
        <w:br w:type="page"/>
      </w:r>
      <w:r>
        <w:rPr>
          <w:rFonts w:ascii="楷体_GB2312" w:eastAsia="楷体_GB2312" w:hint="eastAsia"/>
          <w:sz w:val="24"/>
        </w:rPr>
        <w:lastRenderedPageBreak/>
        <w:t>附件</w:t>
      </w:r>
      <w:r>
        <w:rPr>
          <w:rFonts w:ascii="楷体_GB2312" w:eastAsia="楷体_GB2312" w:hint="eastAsia"/>
          <w:sz w:val="24"/>
        </w:rPr>
        <w:t xml:space="preserve">2. </w:t>
      </w:r>
      <w:r>
        <w:rPr>
          <w:rFonts w:ascii="楷体_GB2312" w:eastAsia="楷体_GB2312" w:hint="eastAsia"/>
          <w:sz w:val="24"/>
        </w:rPr>
        <w:t>开标一览表格式</w:t>
      </w:r>
    </w:p>
    <w:p w:rsidR="00000000" w:rsidRDefault="005C1D45">
      <w:pPr>
        <w:rPr>
          <w:rFonts w:hint="eastAsia"/>
        </w:rPr>
      </w:pPr>
    </w:p>
    <w:p w:rsidR="00000000" w:rsidRDefault="005C1D45">
      <w:pPr>
        <w:jc w:val="center"/>
        <w:rPr>
          <w:rFonts w:ascii="黑体" w:eastAsia="黑体" w:hint="eastAsia"/>
          <w:sz w:val="32"/>
          <w:szCs w:val="32"/>
        </w:rPr>
      </w:pPr>
      <w:r>
        <w:rPr>
          <w:rFonts w:ascii="黑体" w:eastAsia="黑体" w:hint="eastAsia"/>
          <w:sz w:val="32"/>
          <w:szCs w:val="32"/>
        </w:rPr>
        <w:t>开标一览表</w:t>
      </w:r>
    </w:p>
    <w:p w:rsidR="00000000" w:rsidRDefault="005C1D45">
      <w:pPr>
        <w:spacing w:line="360" w:lineRule="auto"/>
        <w:rPr>
          <w:rFonts w:hint="eastAsia"/>
        </w:rPr>
      </w:pPr>
    </w:p>
    <w:p w:rsidR="00000000" w:rsidRDefault="005C1D45">
      <w:pPr>
        <w:spacing w:line="360" w:lineRule="auto"/>
        <w:rPr>
          <w:rFonts w:hint="eastAsia"/>
        </w:rPr>
      </w:pPr>
      <w:r>
        <w:rPr>
          <w:rFonts w:hint="eastAsia"/>
        </w:rPr>
        <w:t>投标人名称：</w:t>
      </w:r>
      <w:r>
        <w:rPr>
          <w:rFonts w:hint="eastAsia"/>
          <w:u w:val="single"/>
        </w:rPr>
        <w:t xml:space="preserve">                          </w:t>
      </w:r>
      <w:r>
        <w:rPr>
          <w:rFonts w:hint="eastAsia"/>
        </w:rPr>
        <w:t xml:space="preserve"> </w:t>
      </w:r>
      <w:r>
        <w:rPr>
          <w:rFonts w:hint="eastAsia"/>
        </w:rPr>
        <w:t>招标编号：</w:t>
      </w:r>
      <w:r>
        <w:rPr>
          <w:rFonts w:hint="eastAsia"/>
          <w:u w:val="single"/>
        </w:rPr>
        <w:t xml:space="preserve">                   </w:t>
      </w:r>
      <w:r>
        <w:rPr>
          <w:rFonts w:hint="eastAsia"/>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5"/>
        <w:gridCol w:w="3285"/>
        <w:gridCol w:w="3284"/>
      </w:tblGrid>
      <w:tr w:rsidR="00000000">
        <w:trPr>
          <w:cantSplit/>
          <w:trHeight w:val="754"/>
          <w:jc w:val="center"/>
        </w:trPr>
        <w:tc>
          <w:tcPr>
            <w:tcW w:w="3285" w:type="dxa"/>
            <w:vAlign w:val="center"/>
          </w:tcPr>
          <w:p w:rsidR="00000000" w:rsidRDefault="005C1D45">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rPr>
            </w:pPr>
            <w:r>
              <w:rPr>
                <w:rFonts w:hint="eastAsia"/>
              </w:rPr>
              <w:t>项目名称</w:t>
            </w:r>
            <w:r>
              <w:rPr>
                <w:rFonts w:hint="eastAsia"/>
              </w:rPr>
              <w:t>/</w:t>
            </w:r>
            <w:r>
              <w:rPr>
                <w:rFonts w:hint="eastAsia"/>
              </w:rPr>
              <w:t>包号</w:t>
            </w:r>
          </w:p>
        </w:tc>
        <w:tc>
          <w:tcPr>
            <w:tcW w:w="3285" w:type="dxa"/>
            <w:vAlign w:val="center"/>
          </w:tcPr>
          <w:p w:rsidR="00000000" w:rsidRDefault="005C1D45">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rPr>
            </w:pPr>
            <w:r>
              <w:rPr>
                <w:rFonts w:hint="eastAsia"/>
              </w:rPr>
              <w:t>投标总价</w:t>
            </w:r>
          </w:p>
        </w:tc>
        <w:tc>
          <w:tcPr>
            <w:tcW w:w="3284" w:type="dxa"/>
            <w:vAlign w:val="center"/>
          </w:tcPr>
          <w:p w:rsidR="00000000" w:rsidRDefault="005C1D45">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rPr>
            </w:pPr>
            <w:r>
              <w:rPr>
                <w:rFonts w:hint="eastAsia"/>
              </w:rPr>
              <w:t>备注</w:t>
            </w:r>
          </w:p>
        </w:tc>
      </w:tr>
      <w:tr w:rsidR="00000000">
        <w:trPr>
          <w:cantSplit/>
          <w:trHeight w:val="955"/>
          <w:jc w:val="center"/>
        </w:trPr>
        <w:tc>
          <w:tcPr>
            <w:tcW w:w="3285" w:type="dxa"/>
          </w:tcPr>
          <w:p w:rsidR="00000000" w:rsidRDefault="005C1D45">
            <w:pPr>
              <w:tabs>
                <w:tab w:val="left" w:pos="654"/>
                <w:tab w:val="left" w:pos="1734"/>
                <w:tab w:val="left" w:pos="2814"/>
                <w:tab w:val="left" w:pos="3894"/>
                <w:tab w:val="left" w:pos="5334"/>
                <w:tab w:val="left" w:pos="6414"/>
                <w:tab w:val="left" w:pos="7254"/>
                <w:tab w:val="left" w:pos="8574"/>
                <w:tab w:val="left" w:pos="9654"/>
              </w:tabs>
              <w:spacing w:line="360" w:lineRule="auto"/>
            </w:pPr>
          </w:p>
        </w:tc>
        <w:tc>
          <w:tcPr>
            <w:tcW w:w="3285" w:type="dxa"/>
            <w:vAlign w:val="center"/>
          </w:tcPr>
          <w:p w:rsidR="00000000" w:rsidRDefault="005C1D45">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rPr>
            </w:pPr>
            <w:r>
              <w:rPr>
                <w:rFonts w:hint="eastAsia"/>
                <w:u w:val="single"/>
              </w:rPr>
              <w:t>大写：</w:t>
            </w:r>
            <w:r>
              <w:rPr>
                <w:rFonts w:hint="eastAsia"/>
                <w:u w:val="single"/>
              </w:rPr>
              <w:t xml:space="preserve">             </w:t>
            </w:r>
            <w:r>
              <w:rPr>
                <w:rFonts w:hint="eastAsia"/>
              </w:rPr>
              <w:t xml:space="preserve"> </w:t>
            </w:r>
            <w:r>
              <w:rPr>
                <w:rFonts w:hint="eastAsia"/>
              </w:rPr>
              <w:t>元</w:t>
            </w:r>
            <w:r>
              <w:rPr>
                <w:rFonts w:hint="eastAsia"/>
              </w:rPr>
              <w:t xml:space="preserve"> </w:t>
            </w:r>
          </w:p>
          <w:p w:rsidR="00000000" w:rsidRDefault="005C1D45">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rPr>
            </w:pPr>
            <w:r>
              <w:rPr>
                <w:rFonts w:hint="eastAsia"/>
                <w:u w:val="single"/>
              </w:rPr>
              <w:t>小写：</w:t>
            </w:r>
            <w:r>
              <w:rPr>
                <w:rFonts w:hint="eastAsia"/>
                <w:u w:val="single"/>
              </w:rPr>
              <w:t xml:space="preserve">             </w:t>
            </w:r>
            <w:r>
              <w:rPr>
                <w:rFonts w:hint="eastAsia"/>
              </w:rPr>
              <w:t xml:space="preserve"> </w:t>
            </w:r>
            <w:r>
              <w:rPr>
                <w:rFonts w:hint="eastAsia"/>
              </w:rPr>
              <w:t>元</w:t>
            </w:r>
            <w:r>
              <w:rPr>
                <w:rFonts w:hint="eastAsia"/>
              </w:rPr>
              <w:t xml:space="preserve"> </w:t>
            </w:r>
          </w:p>
        </w:tc>
        <w:tc>
          <w:tcPr>
            <w:tcW w:w="3284" w:type="dxa"/>
          </w:tcPr>
          <w:p w:rsidR="00000000" w:rsidRDefault="005C1D45">
            <w:pPr>
              <w:tabs>
                <w:tab w:val="left" w:pos="654"/>
                <w:tab w:val="left" w:pos="1734"/>
                <w:tab w:val="left" w:pos="2814"/>
                <w:tab w:val="left" w:pos="3894"/>
                <w:tab w:val="left" w:pos="5334"/>
                <w:tab w:val="left" w:pos="6414"/>
                <w:tab w:val="left" w:pos="7254"/>
                <w:tab w:val="left" w:pos="8574"/>
                <w:tab w:val="left" w:pos="9654"/>
              </w:tabs>
              <w:spacing w:line="360" w:lineRule="auto"/>
            </w:pPr>
          </w:p>
        </w:tc>
      </w:tr>
    </w:tbl>
    <w:p w:rsidR="00000000" w:rsidRDefault="005C1D45">
      <w:pPr>
        <w:rPr>
          <w:rFonts w:hint="eastAsia"/>
        </w:rPr>
      </w:pPr>
    </w:p>
    <w:p w:rsidR="00000000" w:rsidRDefault="005C1D45"/>
    <w:p w:rsidR="00000000" w:rsidRDefault="005C1D45">
      <w:pPr>
        <w:rPr>
          <w:rFonts w:hint="eastAsia"/>
        </w:rPr>
      </w:pPr>
      <w:r>
        <w:rPr>
          <w:rFonts w:hint="eastAsia"/>
        </w:rPr>
        <w:t>投标人代表签字：</w:t>
      </w:r>
    </w:p>
    <w:p w:rsidR="00000000" w:rsidRDefault="005C1D45">
      <w:pPr>
        <w:rPr>
          <w:rFonts w:hint="eastAsia"/>
        </w:rPr>
      </w:pPr>
      <w:r>
        <w:rPr>
          <w:rFonts w:hint="eastAsia"/>
        </w:rPr>
        <w:t>投标人盖章：</w:t>
      </w:r>
    </w:p>
    <w:p w:rsidR="00000000" w:rsidRDefault="005C1D45"/>
    <w:p w:rsidR="00000000" w:rsidRDefault="005C1D45">
      <w:pPr>
        <w:ind w:left="718" w:hangingChars="342" w:hanging="718"/>
        <w:rPr>
          <w:rFonts w:hint="eastAsia"/>
        </w:rPr>
      </w:pPr>
      <w:r>
        <w:rPr>
          <w:rFonts w:hint="eastAsia"/>
        </w:rPr>
        <w:t>注：</w:t>
      </w:r>
      <w:r>
        <w:rPr>
          <w:rFonts w:hint="eastAsia"/>
        </w:rPr>
        <w:t>1</w:t>
      </w:r>
      <w:r>
        <w:rPr>
          <w:rFonts w:hint="eastAsia"/>
        </w:rPr>
        <w:t>、此表应按投标人须知的规定密封标记并与授权委托书、投标保证金汇入情况说明及投标保证金汇款底单复印件一同密封装入开标文件，开标文件单独提交。</w:t>
      </w:r>
    </w:p>
    <w:p w:rsidR="00000000" w:rsidRDefault="005C1D45">
      <w:pPr>
        <w:ind w:leftChars="200" w:left="718" w:hangingChars="142" w:hanging="298"/>
      </w:pPr>
      <w:r>
        <w:rPr>
          <w:rFonts w:hint="eastAsia"/>
        </w:rPr>
        <w:t>2</w:t>
      </w:r>
      <w:r>
        <w:rPr>
          <w:rFonts w:hint="eastAsia"/>
        </w:rPr>
        <w:t>、温馨提示：未按招标文件要求报价、填写开标一览表是导致投标人废标的常见问题，请投标人仔细填写，认真核对。</w:t>
      </w:r>
    </w:p>
    <w:p w:rsidR="00000000" w:rsidRDefault="005C1D45">
      <w:pPr>
        <w:rPr>
          <w:rFonts w:ascii="楷体_GB2312" w:eastAsia="楷体_GB2312" w:hint="eastAsia"/>
          <w:sz w:val="24"/>
        </w:rPr>
      </w:pPr>
      <w:r>
        <w:br w:type="page"/>
      </w:r>
      <w:r>
        <w:rPr>
          <w:rFonts w:ascii="楷体_GB2312" w:eastAsia="楷体_GB2312" w:hint="eastAsia"/>
          <w:sz w:val="24"/>
        </w:rPr>
        <w:lastRenderedPageBreak/>
        <w:t>附件</w:t>
      </w:r>
      <w:r>
        <w:rPr>
          <w:rFonts w:ascii="楷体_GB2312" w:eastAsia="楷体_GB2312" w:hint="eastAsia"/>
          <w:sz w:val="24"/>
        </w:rPr>
        <w:t xml:space="preserve">3. </w:t>
      </w:r>
      <w:r>
        <w:rPr>
          <w:rFonts w:ascii="楷体_GB2312" w:eastAsia="楷体_GB2312" w:hint="eastAsia"/>
          <w:sz w:val="24"/>
        </w:rPr>
        <w:t>投标分项报价表格式</w:t>
      </w:r>
    </w:p>
    <w:p w:rsidR="00000000" w:rsidRDefault="005C1D45">
      <w:pPr>
        <w:rPr>
          <w:rFonts w:hint="eastAsia"/>
        </w:rPr>
      </w:pPr>
    </w:p>
    <w:p w:rsidR="00000000" w:rsidRDefault="005C1D45">
      <w:pPr>
        <w:jc w:val="center"/>
        <w:rPr>
          <w:rFonts w:ascii="黑体" w:eastAsia="黑体" w:hint="eastAsia"/>
          <w:sz w:val="32"/>
          <w:szCs w:val="32"/>
        </w:rPr>
      </w:pPr>
      <w:r>
        <w:rPr>
          <w:rFonts w:ascii="黑体" w:eastAsia="黑体" w:hint="eastAsia"/>
          <w:sz w:val="32"/>
          <w:szCs w:val="32"/>
        </w:rPr>
        <w:t>投标分项报价表</w:t>
      </w:r>
    </w:p>
    <w:p w:rsidR="00000000" w:rsidRDefault="005C1D45">
      <w:pPr>
        <w:rPr>
          <w:rFonts w:hint="eastAsia"/>
        </w:rPr>
      </w:pPr>
    </w:p>
    <w:p w:rsidR="00000000" w:rsidRDefault="005C1D45">
      <w:pPr>
        <w:rPr>
          <w:rFonts w:hint="eastAsia"/>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r>
        <w:rPr>
          <w:rFonts w:hint="eastAsia"/>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2775"/>
        <w:gridCol w:w="930"/>
        <w:gridCol w:w="2209"/>
        <w:gridCol w:w="2962"/>
      </w:tblGrid>
      <w:tr w:rsidR="00000000">
        <w:trPr>
          <w:trHeight w:val="360"/>
          <w:jc w:val="center"/>
        </w:trPr>
        <w:tc>
          <w:tcPr>
            <w:tcW w:w="978" w:type="dxa"/>
            <w:vAlign w:val="center"/>
          </w:tcPr>
          <w:p w:rsidR="00000000" w:rsidRDefault="005C1D45">
            <w:pPr>
              <w:widowControl/>
              <w:snapToGrid w:val="0"/>
              <w:spacing w:line="280" w:lineRule="exact"/>
              <w:jc w:val="center"/>
              <w:rPr>
                <w:rFonts w:ascii="宋体" w:hAnsi="宋体" w:hint="eastAsia"/>
                <w:b/>
                <w:szCs w:val="21"/>
              </w:rPr>
            </w:pPr>
            <w:r>
              <w:rPr>
                <w:rFonts w:ascii="宋体" w:hAnsi="宋体" w:hint="eastAsia"/>
                <w:b/>
                <w:szCs w:val="21"/>
              </w:rPr>
              <w:t>序号</w:t>
            </w:r>
          </w:p>
        </w:tc>
        <w:tc>
          <w:tcPr>
            <w:tcW w:w="2775" w:type="dxa"/>
            <w:vAlign w:val="center"/>
          </w:tcPr>
          <w:p w:rsidR="00000000" w:rsidRDefault="005C1D45">
            <w:pPr>
              <w:snapToGrid w:val="0"/>
              <w:spacing w:line="280" w:lineRule="exact"/>
              <w:jc w:val="center"/>
              <w:rPr>
                <w:rFonts w:ascii="宋体" w:hAnsi="宋体" w:hint="eastAsia"/>
                <w:b/>
                <w:szCs w:val="21"/>
              </w:rPr>
            </w:pPr>
            <w:r>
              <w:rPr>
                <w:rFonts w:ascii="宋体" w:hAnsi="宋体" w:hint="eastAsia"/>
                <w:b/>
                <w:szCs w:val="21"/>
              </w:rPr>
              <w:t>货物名称</w:t>
            </w:r>
          </w:p>
        </w:tc>
        <w:tc>
          <w:tcPr>
            <w:tcW w:w="930" w:type="dxa"/>
            <w:vAlign w:val="center"/>
          </w:tcPr>
          <w:p w:rsidR="00000000" w:rsidRDefault="005C1D45">
            <w:pPr>
              <w:widowControl/>
              <w:snapToGrid w:val="0"/>
              <w:spacing w:line="280" w:lineRule="exact"/>
              <w:jc w:val="center"/>
              <w:rPr>
                <w:rFonts w:ascii="宋体" w:hAnsi="宋体" w:hint="eastAsia"/>
                <w:b/>
                <w:szCs w:val="21"/>
              </w:rPr>
            </w:pPr>
            <w:r>
              <w:rPr>
                <w:rFonts w:ascii="宋体" w:hAnsi="宋体" w:hint="eastAsia"/>
                <w:b/>
                <w:szCs w:val="21"/>
              </w:rPr>
              <w:t>单位</w:t>
            </w:r>
          </w:p>
        </w:tc>
        <w:tc>
          <w:tcPr>
            <w:tcW w:w="2209" w:type="dxa"/>
            <w:vAlign w:val="center"/>
          </w:tcPr>
          <w:p w:rsidR="00000000" w:rsidRDefault="005C1D45">
            <w:pPr>
              <w:widowControl/>
              <w:snapToGrid w:val="0"/>
              <w:spacing w:line="280" w:lineRule="exact"/>
              <w:jc w:val="center"/>
              <w:rPr>
                <w:rFonts w:ascii="宋体" w:hAnsi="宋体" w:hint="eastAsia"/>
                <w:b/>
                <w:szCs w:val="21"/>
              </w:rPr>
            </w:pPr>
            <w:r>
              <w:rPr>
                <w:rFonts w:ascii="宋体" w:hAnsi="宋体" w:hint="eastAsia"/>
                <w:b/>
                <w:szCs w:val="21"/>
              </w:rPr>
              <w:t>单价（元）</w:t>
            </w:r>
          </w:p>
        </w:tc>
        <w:tc>
          <w:tcPr>
            <w:tcW w:w="2962" w:type="dxa"/>
            <w:vAlign w:val="center"/>
          </w:tcPr>
          <w:p w:rsidR="00000000" w:rsidRDefault="005C1D45">
            <w:pPr>
              <w:widowControl/>
              <w:snapToGrid w:val="0"/>
              <w:spacing w:line="280" w:lineRule="exact"/>
              <w:jc w:val="center"/>
              <w:rPr>
                <w:rFonts w:ascii="宋体" w:hAnsi="宋体" w:hint="eastAsia"/>
                <w:b/>
                <w:szCs w:val="21"/>
              </w:rPr>
            </w:pPr>
            <w:r>
              <w:rPr>
                <w:rFonts w:ascii="宋体" w:hAnsi="宋体" w:hint="eastAsia"/>
                <w:b/>
                <w:szCs w:val="21"/>
              </w:rPr>
              <w:t>备注</w:t>
            </w:r>
          </w:p>
        </w:tc>
      </w:tr>
      <w:tr w:rsidR="00000000">
        <w:trPr>
          <w:trHeight w:val="360"/>
          <w:jc w:val="center"/>
        </w:trPr>
        <w:tc>
          <w:tcPr>
            <w:tcW w:w="978" w:type="dxa"/>
            <w:vAlign w:val="center"/>
          </w:tcPr>
          <w:p w:rsidR="00000000" w:rsidRDefault="005C1D45">
            <w:pPr>
              <w:jc w:val="center"/>
              <w:rPr>
                <w:rFonts w:hint="eastAsia"/>
              </w:rPr>
            </w:pPr>
            <w:r>
              <w:rPr>
                <w:rFonts w:hint="eastAsia"/>
              </w:rPr>
              <w:t>1</w:t>
            </w:r>
          </w:p>
        </w:tc>
        <w:tc>
          <w:tcPr>
            <w:tcW w:w="2775" w:type="dxa"/>
            <w:vAlign w:val="center"/>
          </w:tcPr>
          <w:p w:rsidR="00000000" w:rsidRDefault="005C1D45">
            <w:pPr>
              <w:jc w:val="center"/>
              <w:rPr>
                <w:rFonts w:hint="eastAsia"/>
              </w:rPr>
            </w:pPr>
            <w:r>
              <w:rPr>
                <w:rFonts w:hint="eastAsia"/>
              </w:rPr>
              <w:t xml:space="preserve"> </w:t>
            </w:r>
          </w:p>
        </w:tc>
        <w:tc>
          <w:tcPr>
            <w:tcW w:w="930" w:type="dxa"/>
            <w:vAlign w:val="center"/>
          </w:tcPr>
          <w:p w:rsidR="00000000" w:rsidRDefault="005C1D45">
            <w:pPr>
              <w:jc w:val="cente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r>
              <w:rPr>
                <w:rFonts w:hint="eastAsia"/>
              </w:rPr>
              <w:t>2</w:t>
            </w:r>
          </w:p>
        </w:tc>
        <w:tc>
          <w:tcPr>
            <w:tcW w:w="2775" w:type="dxa"/>
            <w:vAlign w:val="center"/>
          </w:tcPr>
          <w:p w:rsidR="00000000" w:rsidRDefault="005C1D45">
            <w:pPr>
              <w:jc w:val="center"/>
            </w:pPr>
          </w:p>
        </w:tc>
        <w:tc>
          <w:tcPr>
            <w:tcW w:w="930" w:type="dxa"/>
            <w:vAlign w:val="center"/>
          </w:tcPr>
          <w:p w:rsidR="00000000" w:rsidRDefault="005C1D45">
            <w:pPr>
              <w:jc w:val="cente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r>
              <w:rPr>
                <w:rFonts w:hint="eastAsia"/>
              </w:rPr>
              <w:t>3</w:t>
            </w:r>
          </w:p>
        </w:tc>
        <w:tc>
          <w:tcPr>
            <w:tcW w:w="2775" w:type="dxa"/>
            <w:vAlign w:val="center"/>
          </w:tcPr>
          <w:p w:rsidR="00000000" w:rsidRDefault="005C1D45">
            <w:pPr>
              <w:jc w:val="center"/>
            </w:pPr>
          </w:p>
        </w:tc>
        <w:tc>
          <w:tcPr>
            <w:tcW w:w="930" w:type="dxa"/>
            <w:vAlign w:val="center"/>
          </w:tcPr>
          <w:p w:rsidR="00000000" w:rsidRDefault="005C1D45">
            <w:pPr>
              <w:jc w:val="cente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r>
              <w:rPr>
                <w:rFonts w:hint="eastAsia"/>
              </w:rPr>
              <w:t>4</w:t>
            </w:r>
          </w:p>
        </w:tc>
        <w:tc>
          <w:tcPr>
            <w:tcW w:w="2775" w:type="dxa"/>
            <w:vAlign w:val="center"/>
          </w:tcPr>
          <w:p w:rsidR="00000000" w:rsidRDefault="005C1D45">
            <w:pPr>
              <w:jc w:val="center"/>
            </w:pPr>
          </w:p>
        </w:tc>
        <w:tc>
          <w:tcPr>
            <w:tcW w:w="930" w:type="dxa"/>
            <w:vAlign w:val="center"/>
          </w:tcPr>
          <w:p w:rsidR="00000000" w:rsidRDefault="005C1D45">
            <w:pPr>
              <w:jc w:val="cente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r>
              <w:rPr>
                <w:rFonts w:hint="eastAsia"/>
              </w:rPr>
              <w:t>5</w:t>
            </w:r>
          </w:p>
        </w:tc>
        <w:tc>
          <w:tcPr>
            <w:tcW w:w="2775" w:type="dxa"/>
            <w:vAlign w:val="center"/>
          </w:tcPr>
          <w:p w:rsidR="00000000" w:rsidRDefault="005C1D45">
            <w:pPr>
              <w:jc w:val="center"/>
            </w:pPr>
          </w:p>
        </w:tc>
        <w:tc>
          <w:tcPr>
            <w:tcW w:w="930" w:type="dxa"/>
            <w:vAlign w:val="center"/>
          </w:tcPr>
          <w:p w:rsidR="00000000" w:rsidRDefault="005C1D45">
            <w:pPr>
              <w:jc w:val="cente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r>
              <w:rPr>
                <w:rFonts w:hint="eastAsia"/>
              </w:rPr>
              <w:t>6</w:t>
            </w:r>
          </w:p>
        </w:tc>
        <w:tc>
          <w:tcPr>
            <w:tcW w:w="2775" w:type="dxa"/>
            <w:vAlign w:val="center"/>
          </w:tcPr>
          <w:p w:rsidR="00000000" w:rsidRDefault="005C1D45">
            <w:pPr>
              <w:jc w:val="center"/>
            </w:pPr>
          </w:p>
        </w:tc>
        <w:tc>
          <w:tcPr>
            <w:tcW w:w="930" w:type="dxa"/>
            <w:vAlign w:val="center"/>
          </w:tcPr>
          <w:p w:rsidR="00000000" w:rsidRDefault="005C1D45">
            <w:pPr>
              <w:jc w:val="cente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r>
              <w:rPr>
                <w:rFonts w:hint="eastAsia"/>
              </w:rPr>
              <w:t>7</w:t>
            </w:r>
          </w:p>
        </w:tc>
        <w:tc>
          <w:tcPr>
            <w:tcW w:w="2775" w:type="dxa"/>
            <w:vAlign w:val="center"/>
          </w:tcPr>
          <w:p w:rsidR="00000000" w:rsidRDefault="005C1D45">
            <w:pPr>
              <w:jc w:val="center"/>
            </w:pPr>
          </w:p>
        </w:tc>
        <w:tc>
          <w:tcPr>
            <w:tcW w:w="930" w:type="dxa"/>
            <w:vAlign w:val="center"/>
          </w:tcPr>
          <w:p w:rsidR="00000000" w:rsidRDefault="005C1D45">
            <w:pPr>
              <w:jc w:val="cente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r>
              <w:rPr>
                <w:rFonts w:hint="eastAsia"/>
              </w:rPr>
              <w:t>8</w:t>
            </w:r>
          </w:p>
        </w:tc>
        <w:tc>
          <w:tcPr>
            <w:tcW w:w="2775" w:type="dxa"/>
            <w:vAlign w:val="center"/>
          </w:tcPr>
          <w:p w:rsidR="00000000" w:rsidRDefault="005C1D45">
            <w:pPr>
              <w:jc w:val="center"/>
            </w:pPr>
          </w:p>
        </w:tc>
        <w:tc>
          <w:tcPr>
            <w:tcW w:w="930" w:type="dxa"/>
            <w:vAlign w:val="center"/>
          </w:tcPr>
          <w:p w:rsidR="00000000" w:rsidRDefault="005C1D45">
            <w:pPr>
              <w:jc w:val="cente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r>
              <w:rPr>
                <w:rFonts w:hint="eastAsia"/>
              </w:rPr>
              <w:t>9</w:t>
            </w:r>
          </w:p>
        </w:tc>
        <w:tc>
          <w:tcPr>
            <w:tcW w:w="2775" w:type="dxa"/>
            <w:vAlign w:val="center"/>
          </w:tcPr>
          <w:p w:rsidR="00000000" w:rsidRDefault="005C1D45">
            <w:pPr>
              <w:jc w:val="center"/>
            </w:pPr>
          </w:p>
        </w:tc>
        <w:tc>
          <w:tcPr>
            <w:tcW w:w="930" w:type="dxa"/>
            <w:vAlign w:val="center"/>
          </w:tcPr>
          <w:p w:rsidR="00000000" w:rsidRDefault="005C1D45">
            <w:pPr>
              <w:jc w:val="cente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r>
              <w:rPr>
                <w:rFonts w:hint="eastAsia"/>
              </w:rPr>
              <w:t>10</w:t>
            </w:r>
          </w:p>
        </w:tc>
        <w:tc>
          <w:tcPr>
            <w:tcW w:w="2775" w:type="dxa"/>
            <w:vAlign w:val="center"/>
          </w:tcPr>
          <w:p w:rsidR="00000000" w:rsidRDefault="005C1D45">
            <w:pPr>
              <w:jc w:val="center"/>
            </w:pPr>
          </w:p>
        </w:tc>
        <w:tc>
          <w:tcPr>
            <w:tcW w:w="930" w:type="dxa"/>
            <w:vAlign w:val="center"/>
          </w:tcPr>
          <w:p w:rsidR="00000000" w:rsidRDefault="005C1D45">
            <w:pPr>
              <w:jc w:val="cente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r>
              <w:rPr>
                <w:rFonts w:hint="eastAsia"/>
              </w:rPr>
              <w:t>11</w:t>
            </w:r>
          </w:p>
        </w:tc>
        <w:tc>
          <w:tcPr>
            <w:tcW w:w="2775" w:type="dxa"/>
            <w:vAlign w:val="center"/>
          </w:tcPr>
          <w:p w:rsidR="00000000" w:rsidRDefault="005C1D45">
            <w:pPr>
              <w:jc w:val="center"/>
              <w:rPr>
                <w:rFonts w:hint="eastAsia"/>
              </w:rPr>
            </w:pPr>
          </w:p>
        </w:tc>
        <w:tc>
          <w:tcPr>
            <w:tcW w:w="930" w:type="dxa"/>
            <w:vAlign w:val="center"/>
          </w:tcPr>
          <w:p w:rsidR="00000000" w:rsidRDefault="005C1D45">
            <w:pPr>
              <w:jc w:val="center"/>
              <w:rPr>
                <w:rFonts w:hint="eastAsia"/>
              </w:rP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473"/>
          <w:jc w:val="center"/>
        </w:trPr>
        <w:tc>
          <w:tcPr>
            <w:tcW w:w="978" w:type="dxa"/>
            <w:vAlign w:val="center"/>
          </w:tcPr>
          <w:p w:rsidR="00000000" w:rsidRDefault="005C1D45">
            <w:pPr>
              <w:jc w:val="center"/>
              <w:rPr>
                <w:rFonts w:hint="eastAsia"/>
              </w:rPr>
            </w:pPr>
          </w:p>
        </w:tc>
        <w:tc>
          <w:tcPr>
            <w:tcW w:w="2775" w:type="dxa"/>
            <w:vAlign w:val="center"/>
          </w:tcPr>
          <w:p w:rsidR="00000000" w:rsidRDefault="005C1D45">
            <w:pPr>
              <w:jc w:val="center"/>
            </w:pPr>
          </w:p>
        </w:tc>
        <w:tc>
          <w:tcPr>
            <w:tcW w:w="930" w:type="dxa"/>
            <w:vAlign w:val="center"/>
          </w:tcPr>
          <w:p w:rsidR="00000000" w:rsidRDefault="005C1D45">
            <w:pPr>
              <w:jc w:val="center"/>
              <w:rPr>
                <w:rFonts w:hint="eastAsia"/>
              </w:rP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p>
        </w:tc>
        <w:tc>
          <w:tcPr>
            <w:tcW w:w="2775" w:type="dxa"/>
            <w:vAlign w:val="center"/>
          </w:tcPr>
          <w:p w:rsidR="00000000" w:rsidRDefault="005C1D45">
            <w:pPr>
              <w:jc w:val="center"/>
            </w:pPr>
          </w:p>
        </w:tc>
        <w:tc>
          <w:tcPr>
            <w:tcW w:w="930" w:type="dxa"/>
            <w:vAlign w:val="center"/>
          </w:tcPr>
          <w:p w:rsidR="00000000" w:rsidRDefault="005C1D45">
            <w:pPr>
              <w:jc w:val="center"/>
              <w:rPr>
                <w:rFonts w:hint="eastAsia"/>
              </w:rP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p>
        </w:tc>
        <w:tc>
          <w:tcPr>
            <w:tcW w:w="2775" w:type="dxa"/>
            <w:vAlign w:val="center"/>
          </w:tcPr>
          <w:p w:rsidR="00000000" w:rsidRDefault="005C1D45">
            <w:pPr>
              <w:jc w:val="center"/>
            </w:pPr>
          </w:p>
        </w:tc>
        <w:tc>
          <w:tcPr>
            <w:tcW w:w="930" w:type="dxa"/>
            <w:vAlign w:val="center"/>
          </w:tcPr>
          <w:p w:rsidR="00000000" w:rsidRDefault="005C1D45">
            <w:pPr>
              <w:jc w:val="center"/>
              <w:rPr>
                <w:rFonts w:hint="eastAsia"/>
              </w:rP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p>
        </w:tc>
        <w:tc>
          <w:tcPr>
            <w:tcW w:w="2775" w:type="dxa"/>
            <w:vAlign w:val="center"/>
          </w:tcPr>
          <w:p w:rsidR="00000000" w:rsidRDefault="005C1D45">
            <w:pPr>
              <w:jc w:val="center"/>
            </w:pPr>
          </w:p>
        </w:tc>
        <w:tc>
          <w:tcPr>
            <w:tcW w:w="930" w:type="dxa"/>
            <w:vAlign w:val="center"/>
          </w:tcPr>
          <w:p w:rsidR="00000000" w:rsidRDefault="005C1D45">
            <w:pPr>
              <w:jc w:val="center"/>
              <w:rPr>
                <w:rFonts w:hint="eastAsia"/>
              </w:rP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978" w:type="dxa"/>
            <w:vAlign w:val="center"/>
          </w:tcPr>
          <w:p w:rsidR="00000000" w:rsidRDefault="005C1D45">
            <w:pPr>
              <w:jc w:val="center"/>
              <w:rPr>
                <w:rFonts w:hint="eastAsia"/>
              </w:rPr>
            </w:pPr>
          </w:p>
        </w:tc>
        <w:tc>
          <w:tcPr>
            <w:tcW w:w="2775" w:type="dxa"/>
            <w:vAlign w:val="center"/>
          </w:tcPr>
          <w:p w:rsidR="00000000" w:rsidRDefault="005C1D45">
            <w:pPr>
              <w:jc w:val="center"/>
            </w:pPr>
          </w:p>
        </w:tc>
        <w:tc>
          <w:tcPr>
            <w:tcW w:w="930" w:type="dxa"/>
            <w:vAlign w:val="center"/>
          </w:tcPr>
          <w:p w:rsidR="00000000" w:rsidRDefault="005C1D45">
            <w:pPr>
              <w:jc w:val="center"/>
              <w:rPr>
                <w:rFonts w:hint="eastAsia"/>
              </w:rPr>
            </w:pP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r w:rsidR="00000000">
        <w:trPr>
          <w:trHeight w:val="360"/>
          <w:jc w:val="center"/>
        </w:trPr>
        <w:tc>
          <w:tcPr>
            <w:tcW w:w="4683" w:type="dxa"/>
            <w:gridSpan w:val="3"/>
            <w:vAlign w:val="center"/>
          </w:tcPr>
          <w:p w:rsidR="00000000" w:rsidRDefault="005C1D45">
            <w:pPr>
              <w:jc w:val="center"/>
              <w:rPr>
                <w:rFonts w:hint="eastAsia"/>
              </w:rPr>
            </w:pPr>
            <w:r>
              <w:rPr>
                <w:rFonts w:hint="eastAsia"/>
              </w:rPr>
              <w:t>合计</w:t>
            </w:r>
          </w:p>
        </w:tc>
        <w:tc>
          <w:tcPr>
            <w:tcW w:w="2209" w:type="dxa"/>
            <w:vAlign w:val="center"/>
          </w:tcPr>
          <w:p w:rsidR="00000000" w:rsidRDefault="005C1D45">
            <w:pPr>
              <w:widowControl/>
              <w:snapToGrid w:val="0"/>
              <w:spacing w:line="280" w:lineRule="exact"/>
              <w:jc w:val="center"/>
              <w:rPr>
                <w:rFonts w:ascii="宋体" w:hAnsi="宋体" w:hint="eastAsia"/>
                <w:sz w:val="18"/>
                <w:szCs w:val="18"/>
              </w:rPr>
            </w:pPr>
          </w:p>
        </w:tc>
        <w:tc>
          <w:tcPr>
            <w:tcW w:w="2962" w:type="dxa"/>
            <w:vAlign w:val="center"/>
          </w:tcPr>
          <w:p w:rsidR="00000000" w:rsidRDefault="005C1D45">
            <w:pPr>
              <w:widowControl/>
              <w:snapToGrid w:val="0"/>
              <w:spacing w:line="280" w:lineRule="exact"/>
              <w:jc w:val="center"/>
              <w:rPr>
                <w:rFonts w:ascii="宋体" w:hAnsi="宋体" w:hint="eastAsia"/>
                <w:sz w:val="18"/>
                <w:szCs w:val="18"/>
              </w:rPr>
            </w:pPr>
          </w:p>
        </w:tc>
      </w:tr>
    </w:tbl>
    <w:p w:rsidR="00000000" w:rsidRDefault="005C1D45">
      <w:pPr>
        <w:rPr>
          <w:rFonts w:hint="eastAsia"/>
        </w:rPr>
      </w:pPr>
      <w:r>
        <w:rPr>
          <w:rFonts w:hint="eastAsia"/>
        </w:rPr>
        <w:t>投标人</w:t>
      </w:r>
      <w:r>
        <w:rPr>
          <w:rFonts w:hint="eastAsia"/>
        </w:rPr>
        <w:t>代表签字：</w:t>
      </w:r>
    </w:p>
    <w:p w:rsidR="00000000" w:rsidRDefault="005C1D45">
      <w:pPr>
        <w:rPr>
          <w:rFonts w:hint="eastAsia"/>
        </w:rPr>
      </w:pPr>
      <w:r>
        <w:rPr>
          <w:rFonts w:hint="eastAsia"/>
        </w:rPr>
        <w:t>投标人盖章：</w:t>
      </w:r>
    </w:p>
    <w:p w:rsidR="00000000" w:rsidRDefault="005C1D45"/>
    <w:p w:rsidR="00000000" w:rsidRDefault="005C1D45">
      <w:pPr>
        <w:rPr>
          <w:rFonts w:hint="eastAsia"/>
        </w:rPr>
      </w:pPr>
      <w:r>
        <w:rPr>
          <w:rFonts w:hint="eastAsia"/>
        </w:rPr>
        <w:t>注：</w:t>
      </w:r>
      <w:r>
        <w:rPr>
          <w:rFonts w:hint="eastAsia"/>
        </w:rPr>
        <w:t>1</w:t>
      </w:r>
      <w:r>
        <w:rPr>
          <w:rFonts w:hint="eastAsia"/>
        </w:rPr>
        <w:t>、上述各项的详细分项报价，应另页描述。</w:t>
      </w:r>
    </w:p>
    <w:p w:rsidR="00000000" w:rsidRDefault="005C1D45">
      <w:pPr>
        <w:ind w:leftChars="200" w:left="718" w:hangingChars="142" w:hanging="298"/>
        <w:rPr>
          <w:rFonts w:hint="eastAsia"/>
        </w:rPr>
      </w:pPr>
      <w:r>
        <w:rPr>
          <w:rFonts w:hint="eastAsia"/>
        </w:rPr>
        <w:t>2</w:t>
      </w:r>
      <w:r>
        <w:rPr>
          <w:rFonts w:hint="eastAsia"/>
        </w:rPr>
        <w:t>、详细分项报价必须提供相应的品牌、规格型号、产地、单价、数量、小计、合计等详细信息。</w:t>
      </w:r>
    </w:p>
    <w:p w:rsidR="00000000" w:rsidRDefault="005C1D45"/>
    <w:p w:rsidR="00000000" w:rsidRDefault="005C1D45">
      <w:pPr>
        <w:rPr>
          <w:rFonts w:ascii="楷体_GB2312" w:eastAsia="楷体_GB2312" w:hint="eastAsia"/>
          <w:sz w:val="24"/>
        </w:rPr>
      </w:pPr>
      <w:r>
        <w:br w:type="page"/>
      </w:r>
      <w:r>
        <w:rPr>
          <w:rFonts w:ascii="楷体_GB2312" w:eastAsia="楷体_GB2312" w:hint="eastAsia"/>
          <w:sz w:val="24"/>
        </w:rPr>
        <w:lastRenderedPageBreak/>
        <w:t>附件</w:t>
      </w:r>
      <w:r>
        <w:rPr>
          <w:rFonts w:ascii="楷体_GB2312" w:eastAsia="楷体_GB2312" w:hint="eastAsia"/>
          <w:sz w:val="24"/>
        </w:rPr>
        <w:t xml:space="preserve">4. </w:t>
      </w:r>
      <w:r>
        <w:rPr>
          <w:rFonts w:ascii="楷体_GB2312" w:eastAsia="楷体_GB2312" w:hint="eastAsia"/>
          <w:sz w:val="24"/>
        </w:rPr>
        <w:t>技术方案格式</w:t>
      </w:r>
    </w:p>
    <w:p w:rsidR="00000000" w:rsidRDefault="005C1D45">
      <w:pPr>
        <w:rPr>
          <w:rFonts w:hint="eastAsia"/>
        </w:rPr>
      </w:pPr>
    </w:p>
    <w:p w:rsidR="00000000" w:rsidRDefault="005C1D45">
      <w:pPr>
        <w:jc w:val="center"/>
        <w:rPr>
          <w:rFonts w:ascii="黑体" w:eastAsia="黑体" w:hint="eastAsia"/>
          <w:sz w:val="32"/>
          <w:szCs w:val="32"/>
        </w:rPr>
      </w:pPr>
      <w:r>
        <w:rPr>
          <w:rFonts w:ascii="黑体" w:eastAsia="黑体" w:hint="eastAsia"/>
          <w:sz w:val="32"/>
          <w:szCs w:val="32"/>
        </w:rPr>
        <w:t>技术方案</w:t>
      </w:r>
    </w:p>
    <w:p w:rsidR="00000000" w:rsidRDefault="005C1D45">
      <w:pPr>
        <w:rPr>
          <w:rFonts w:hint="eastAsia"/>
        </w:rPr>
      </w:pPr>
    </w:p>
    <w:p w:rsidR="00000000" w:rsidRDefault="005C1D45">
      <w:pPr>
        <w:ind w:firstLineChars="200" w:firstLine="420"/>
        <w:rPr>
          <w:rFonts w:hint="eastAsia"/>
        </w:rPr>
      </w:pPr>
      <w:r>
        <w:rPr>
          <w:rFonts w:hint="eastAsia"/>
        </w:rPr>
        <w:t>一、需求分析。</w:t>
      </w:r>
    </w:p>
    <w:p w:rsidR="00000000" w:rsidRDefault="005C1D45">
      <w:pPr>
        <w:ind w:firstLineChars="200" w:firstLine="420"/>
        <w:rPr>
          <w:rFonts w:hint="eastAsia"/>
        </w:rPr>
      </w:pPr>
      <w:r>
        <w:rPr>
          <w:rFonts w:hint="eastAsia"/>
        </w:rPr>
        <w:t>二、技术说明资料。</w:t>
      </w:r>
    </w:p>
    <w:p w:rsidR="00000000" w:rsidRDefault="005C1D45">
      <w:pPr>
        <w:ind w:firstLineChars="200" w:firstLine="420"/>
        <w:rPr>
          <w:rFonts w:hint="eastAsia"/>
        </w:rPr>
      </w:pPr>
      <w:r>
        <w:rPr>
          <w:rFonts w:hint="eastAsia"/>
        </w:rPr>
        <w:t>本部分内容是投标人根据招标技术需求对其投标技术方案的详细描述，主要包括货物技术说明一览表（附件</w:t>
      </w:r>
      <w:r>
        <w:rPr>
          <w:rFonts w:hint="eastAsia"/>
        </w:rPr>
        <w:t>4</w:t>
      </w:r>
      <w:r>
        <w:rPr>
          <w:rFonts w:hint="eastAsia"/>
        </w:rPr>
        <w:t>－</w:t>
      </w:r>
      <w:r>
        <w:rPr>
          <w:rFonts w:hint="eastAsia"/>
        </w:rPr>
        <w:t>1)</w:t>
      </w:r>
      <w:r>
        <w:rPr>
          <w:rFonts w:hint="eastAsia"/>
        </w:rPr>
        <w:t>及各项货物详细技术性能文件、检验报告（如有需要）等，投标产品实行许可证制度的须一并提交产品许可证照。</w:t>
      </w:r>
    </w:p>
    <w:p w:rsidR="00000000" w:rsidRDefault="005C1D45">
      <w:pPr>
        <w:ind w:firstLineChars="200" w:firstLine="420"/>
        <w:rPr>
          <w:rFonts w:hint="eastAsia"/>
        </w:rPr>
      </w:pPr>
      <w:r>
        <w:rPr>
          <w:rFonts w:hint="eastAsia"/>
        </w:rPr>
        <w:t>三、设备</w:t>
      </w:r>
      <w:r>
        <w:rPr>
          <w:rFonts w:hint="eastAsia"/>
        </w:rPr>
        <w:t>/</w:t>
      </w:r>
      <w:r>
        <w:rPr>
          <w:rFonts w:hint="eastAsia"/>
        </w:rPr>
        <w:t>项目安装调试方案及进度安排。</w:t>
      </w:r>
    </w:p>
    <w:p w:rsidR="00000000" w:rsidRDefault="005C1D45">
      <w:pPr>
        <w:ind w:firstLineChars="200" w:firstLine="420"/>
        <w:rPr>
          <w:rFonts w:hint="eastAsia"/>
        </w:rPr>
      </w:pPr>
      <w:r>
        <w:rPr>
          <w:rFonts w:hint="eastAsia"/>
        </w:rPr>
        <w:t>四、实施本项目的有关人员资料</w:t>
      </w:r>
      <w:r>
        <w:rPr>
          <w:rFonts w:hint="eastAsia"/>
        </w:rPr>
        <w:t>表（附件</w:t>
      </w:r>
      <w:r>
        <w:rPr>
          <w:rFonts w:hint="eastAsia"/>
        </w:rPr>
        <w:t>4</w:t>
      </w:r>
      <w:r>
        <w:rPr>
          <w:rFonts w:hint="eastAsia"/>
        </w:rPr>
        <w:t>－</w:t>
      </w:r>
      <w:r>
        <w:rPr>
          <w:rFonts w:hint="eastAsia"/>
        </w:rPr>
        <w:t>2)</w:t>
      </w:r>
      <w:r>
        <w:rPr>
          <w:rFonts w:hint="eastAsia"/>
        </w:rPr>
        <w:t>。</w:t>
      </w:r>
    </w:p>
    <w:p w:rsidR="00000000" w:rsidRDefault="005C1D45">
      <w:pPr>
        <w:ind w:firstLineChars="200" w:firstLine="420"/>
        <w:rPr>
          <w:rFonts w:hint="eastAsia"/>
          <w:bCs/>
        </w:rPr>
      </w:pPr>
      <w:r>
        <w:rPr>
          <w:rFonts w:hint="eastAsia"/>
        </w:rPr>
        <w:t>五、</w:t>
      </w:r>
      <w:r>
        <w:rPr>
          <w:rFonts w:hint="eastAsia"/>
          <w:bCs/>
        </w:rPr>
        <w:t>制造商出具的产品中文说明书、彩页、照片等。</w:t>
      </w:r>
    </w:p>
    <w:p w:rsidR="00000000" w:rsidRDefault="005C1D45">
      <w:pPr>
        <w:ind w:firstLineChars="200" w:firstLine="420"/>
        <w:rPr>
          <w:rFonts w:hint="eastAsia"/>
          <w:bCs/>
        </w:rPr>
      </w:pPr>
      <w:r>
        <w:rPr>
          <w:rFonts w:hint="eastAsia"/>
          <w:bCs/>
        </w:rPr>
        <w:t>六、投标样品清单。</w:t>
      </w:r>
    </w:p>
    <w:p w:rsidR="00000000" w:rsidRDefault="005C1D45">
      <w:pPr>
        <w:ind w:firstLineChars="200" w:firstLine="420"/>
        <w:rPr>
          <w:rFonts w:hint="eastAsia"/>
          <w:bCs/>
        </w:rPr>
      </w:pPr>
      <w:r>
        <w:rPr>
          <w:rFonts w:hint="eastAsia"/>
        </w:rPr>
        <w:t>七、招标文件</w:t>
      </w:r>
      <w:r>
        <w:rPr>
          <w:rFonts w:hint="eastAsia"/>
          <w:i/>
        </w:rPr>
        <w:t>第八章用户需求书</w:t>
      </w:r>
      <w:r>
        <w:rPr>
          <w:rFonts w:hint="eastAsia"/>
        </w:rPr>
        <w:t>中要求的其他资料。</w:t>
      </w:r>
    </w:p>
    <w:p w:rsidR="00000000" w:rsidRDefault="005C1D45">
      <w:pPr>
        <w:ind w:firstLineChars="200" w:firstLine="420"/>
        <w:rPr>
          <w:rFonts w:hint="eastAsia"/>
        </w:rPr>
      </w:pPr>
      <w:r>
        <w:rPr>
          <w:rFonts w:hint="eastAsia"/>
          <w:bCs/>
        </w:rPr>
        <w:t>八、其他与技术方案有关的资料。</w:t>
      </w:r>
    </w:p>
    <w:p w:rsidR="00000000" w:rsidRDefault="005C1D45">
      <w:pPr>
        <w:rPr>
          <w:rFonts w:hint="eastAsia"/>
        </w:rPr>
      </w:pPr>
    </w:p>
    <w:p w:rsidR="00000000" w:rsidRDefault="005C1D45">
      <w:pPr>
        <w:rPr>
          <w:rFonts w:ascii="楷体_GB2312" w:eastAsia="楷体_GB2312" w:hint="eastAsia"/>
          <w:sz w:val="24"/>
        </w:rPr>
      </w:pPr>
      <w:r>
        <w:rPr>
          <w:rFonts w:ascii="楷体_GB2312" w:eastAsia="楷体_GB2312"/>
          <w:sz w:val="24"/>
        </w:rPr>
        <w:br w:type="page"/>
      </w:r>
      <w:r>
        <w:rPr>
          <w:rFonts w:ascii="楷体_GB2312" w:eastAsia="楷体_GB2312" w:hint="eastAsia"/>
          <w:sz w:val="24"/>
        </w:rPr>
        <w:lastRenderedPageBreak/>
        <w:t>附件</w:t>
      </w:r>
      <w:r>
        <w:rPr>
          <w:rFonts w:ascii="楷体_GB2312" w:eastAsia="楷体_GB2312" w:hint="eastAsia"/>
          <w:sz w:val="24"/>
        </w:rPr>
        <w:t>4</w:t>
      </w:r>
      <w:r>
        <w:rPr>
          <w:rFonts w:ascii="楷体_GB2312" w:eastAsia="楷体_GB2312" w:hint="eastAsia"/>
          <w:sz w:val="24"/>
        </w:rPr>
        <w:t>－</w:t>
      </w:r>
      <w:r>
        <w:rPr>
          <w:rFonts w:ascii="楷体_GB2312" w:eastAsia="楷体_GB2312" w:hint="eastAsia"/>
          <w:sz w:val="24"/>
        </w:rPr>
        <w:t>1.</w:t>
      </w:r>
      <w:r>
        <w:rPr>
          <w:rFonts w:ascii="楷体_GB2312" w:eastAsia="楷体_GB2312" w:hint="eastAsia"/>
          <w:sz w:val="24"/>
        </w:rPr>
        <w:t>货物说明一览表格式</w:t>
      </w:r>
    </w:p>
    <w:p w:rsidR="00000000" w:rsidRDefault="005C1D45">
      <w:pPr>
        <w:rPr>
          <w:rFonts w:ascii="楷体_GB2312" w:eastAsia="楷体_GB2312" w:hint="eastAsia"/>
          <w:sz w:val="24"/>
        </w:rPr>
      </w:pPr>
    </w:p>
    <w:p w:rsidR="00000000" w:rsidRDefault="005C1D45">
      <w:pPr>
        <w:jc w:val="center"/>
        <w:rPr>
          <w:rFonts w:ascii="黑体" w:eastAsia="黑体" w:hint="eastAsia"/>
          <w:sz w:val="28"/>
          <w:szCs w:val="28"/>
        </w:rPr>
      </w:pPr>
      <w:r>
        <w:rPr>
          <w:rFonts w:ascii="黑体" w:eastAsia="黑体" w:hint="eastAsia"/>
          <w:sz w:val="28"/>
          <w:szCs w:val="28"/>
        </w:rPr>
        <w:t>货物说明一览表</w:t>
      </w:r>
    </w:p>
    <w:p w:rsidR="00000000" w:rsidRDefault="005C1D45">
      <w:pPr>
        <w:rPr>
          <w:rFonts w:hint="eastAsia"/>
        </w:rPr>
      </w:pPr>
    </w:p>
    <w:p w:rsidR="00000000" w:rsidRDefault="005C1D45">
      <w:pPr>
        <w:rPr>
          <w:rFonts w:hint="eastAsia"/>
          <w:u w:val="single"/>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1963"/>
        <w:gridCol w:w="2559"/>
        <w:gridCol w:w="1586"/>
        <w:gridCol w:w="1251"/>
        <w:gridCol w:w="1442"/>
      </w:tblGrid>
      <w:tr w:rsidR="00000000">
        <w:trPr>
          <w:jc w:val="center"/>
        </w:trPr>
        <w:tc>
          <w:tcPr>
            <w:tcW w:w="1053" w:type="dxa"/>
          </w:tcPr>
          <w:p w:rsidR="00000000" w:rsidRDefault="005C1D45">
            <w:pPr>
              <w:jc w:val="center"/>
              <w:rPr>
                <w:rFonts w:hint="eastAsia"/>
              </w:rPr>
            </w:pPr>
            <w:r>
              <w:rPr>
                <w:rFonts w:hint="eastAsia"/>
              </w:rPr>
              <w:t>序号</w:t>
            </w:r>
          </w:p>
        </w:tc>
        <w:tc>
          <w:tcPr>
            <w:tcW w:w="1963" w:type="dxa"/>
          </w:tcPr>
          <w:p w:rsidR="00000000" w:rsidRDefault="005C1D45">
            <w:pPr>
              <w:jc w:val="center"/>
              <w:rPr>
                <w:rFonts w:hint="eastAsia"/>
              </w:rPr>
            </w:pPr>
            <w:r>
              <w:rPr>
                <w:rFonts w:hint="eastAsia"/>
              </w:rPr>
              <w:t>货物名称</w:t>
            </w:r>
          </w:p>
        </w:tc>
        <w:tc>
          <w:tcPr>
            <w:tcW w:w="2559" w:type="dxa"/>
          </w:tcPr>
          <w:p w:rsidR="00000000" w:rsidRDefault="005C1D45">
            <w:pPr>
              <w:jc w:val="center"/>
              <w:rPr>
                <w:rFonts w:hint="eastAsia"/>
              </w:rPr>
            </w:pPr>
            <w:r>
              <w:rPr>
                <w:rFonts w:hint="eastAsia"/>
              </w:rPr>
              <w:t>主要规格</w:t>
            </w:r>
          </w:p>
        </w:tc>
        <w:tc>
          <w:tcPr>
            <w:tcW w:w="1586" w:type="dxa"/>
          </w:tcPr>
          <w:p w:rsidR="00000000" w:rsidRDefault="005C1D45">
            <w:pPr>
              <w:jc w:val="center"/>
              <w:rPr>
                <w:rFonts w:hint="eastAsia"/>
              </w:rPr>
            </w:pPr>
            <w:r>
              <w:rPr>
                <w:rFonts w:hint="eastAsia"/>
              </w:rPr>
              <w:t>数量</w:t>
            </w:r>
          </w:p>
        </w:tc>
        <w:tc>
          <w:tcPr>
            <w:tcW w:w="1251" w:type="dxa"/>
          </w:tcPr>
          <w:p w:rsidR="00000000" w:rsidRDefault="005C1D45">
            <w:pPr>
              <w:jc w:val="center"/>
              <w:rPr>
                <w:rFonts w:hint="eastAsia"/>
              </w:rPr>
            </w:pPr>
            <w:r>
              <w:rPr>
                <w:rFonts w:hint="eastAsia"/>
              </w:rPr>
              <w:t>交货期</w:t>
            </w:r>
          </w:p>
        </w:tc>
        <w:tc>
          <w:tcPr>
            <w:tcW w:w="1442" w:type="dxa"/>
          </w:tcPr>
          <w:p w:rsidR="00000000" w:rsidRDefault="005C1D45">
            <w:pPr>
              <w:jc w:val="center"/>
              <w:rPr>
                <w:rFonts w:hint="eastAsia"/>
              </w:rPr>
            </w:pPr>
            <w:r>
              <w:rPr>
                <w:rFonts w:hint="eastAsia"/>
              </w:rPr>
              <w:t>备注</w:t>
            </w:r>
          </w:p>
        </w:tc>
      </w:tr>
      <w:tr w:rsidR="00000000">
        <w:trPr>
          <w:jc w:val="center"/>
        </w:trPr>
        <w:tc>
          <w:tcPr>
            <w:tcW w:w="1053" w:type="dxa"/>
          </w:tcPr>
          <w:p w:rsidR="00000000" w:rsidRDefault="005C1D45">
            <w:pPr>
              <w:rPr>
                <w:rFonts w:hint="eastAsia"/>
              </w:rPr>
            </w:pPr>
          </w:p>
        </w:tc>
        <w:tc>
          <w:tcPr>
            <w:tcW w:w="1963" w:type="dxa"/>
          </w:tcPr>
          <w:p w:rsidR="00000000" w:rsidRDefault="005C1D45">
            <w:pPr>
              <w:rPr>
                <w:rFonts w:hint="eastAsia"/>
              </w:rPr>
            </w:pPr>
          </w:p>
        </w:tc>
        <w:tc>
          <w:tcPr>
            <w:tcW w:w="2559" w:type="dxa"/>
          </w:tcPr>
          <w:p w:rsidR="00000000" w:rsidRDefault="005C1D45">
            <w:pPr>
              <w:rPr>
                <w:rFonts w:hint="eastAsia"/>
              </w:rPr>
            </w:pPr>
          </w:p>
        </w:tc>
        <w:tc>
          <w:tcPr>
            <w:tcW w:w="1586" w:type="dxa"/>
          </w:tcPr>
          <w:p w:rsidR="00000000" w:rsidRDefault="005C1D45">
            <w:pPr>
              <w:rPr>
                <w:rFonts w:hint="eastAsia"/>
              </w:rPr>
            </w:pPr>
          </w:p>
        </w:tc>
        <w:tc>
          <w:tcPr>
            <w:tcW w:w="1251" w:type="dxa"/>
          </w:tcPr>
          <w:p w:rsidR="00000000" w:rsidRDefault="005C1D45">
            <w:pPr>
              <w:rPr>
                <w:rFonts w:hint="eastAsia"/>
              </w:rPr>
            </w:pPr>
          </w:p>
        </w:tc>
        <w:tc>
          <w:tcPr>
            <w:tcW w:w="1442" w:type="dxa"/>
          </w:tcPr>
          <w:p w:rsidR="00000000" w:rsidRDefault="005C1D45">
            <w:pPr>
              <w:rPr>
                <w:rFonts w:hint="eastAsia"/>
              </w:rPr>
            </w:pPr>
          </w:p>
        </w:tc>
      </w:tr>
      <w:tr w:rsidR="00000000">
        <w:trPr>
          <w:jc w:val="center"/>
        </w:trPr>
        <w:tc>
          <w:tcPr>
            <w:tcW w:w="1053" w:type="dxa"/>
          </w:tcPr>
          <w:p w:rsidR="00000000" w:rsidRDefault="005C1D45">
            <w:pPr>
              <w:rPr>
                <w:rFonts w:hint="eastAsia"/>
              </w:rPr>
            </w:pPr>
          </w:p>
        </w:tc>
        <w:tc>
          <w:tcPr>
            <w:tcW w:w="1963" w:type="dxa"/>
          </w:tcPr>
          <w:p w:rsidR="00000000" w:rsidRDefault="005C1D45">
            <w:pPr>
              <w:rPr>
                <w:rFonts w:hint="eastAsia"/>
              </w:rPr>
            </w:pPr>
          </w:p>
        </w:tc>
        <w:tc>
          <w:tcPr>
            <w:tcW w:w="2559" w:type="dxa"/>
          </w:tcPr>
          <w:p w:rsidR="00000000" w:rsidRDefault="005C1D45">
            <w:pPr>
              <w:rPr>
                <w:rFonts w:hint="eastAsia"/>
              </w:rPr>
            </w:pPr>
          </w:p>
        </w:tc>
        <w:tc>
          <w:tcPr>
            <w:tcW w:w="1586" w:type="dxa"/>
          </w:tcPr>
          <w:p w:rsidR="00000000" w:rsidRDefault="005C1D45">
            <w:pPr>
              <w:rPr>
                <w:rFonts w:hint="eastAsia"/>
              </w:rPr>
            </w:pPr>
          </w:p>
        </w:tc>
        <w:tc>
          <w:tcPr>
            <w:tcW w:w="1251" w:type="dxa"/>
          </w:tcPr>
          <w:p w:rsidR="00000000" w:rsidRDefault="005C1D45">
            <w:pPr>
              <w:rPr>
                <w:rFonts w:hint="eastAsia"/>
              </w:rPr>
            </w:pPr>
          </w:p>
        </w:tc>
        <w:tc>
          <w:tcPr>
            <w:tcW w:w="1442" w:type="dxa"/>
          </w:tcPr>
          <w:p w:rsidR="00000000" w:rsidRDefault="005C1D45">
            <w:pPr>
              <w:rPr>
                <w:rFonts w:hint="eastAsia"/>
              </w:rPr>
            </w:pPr>
          </w:p>
        </w:tc>
      </w:tr>
      <w:tr w:rsidR="00000000">
        <w:trPr>
          <w:jc w:val="center"/>
        </w:trPr>
        <w:tc>
          <w:tcPr>
            <w:tcW w:w="1053" w:type="dxa"/>
          </w:tcPr>
          <w:p w:rsidR="00000000" w:rsidRDefault="005C1D45">
            <w:pPr>
              <w:rPr>
                <w:rFonts w:hint="eastAsia"/>
              </w:rPr>
            </w:pPr>
          </w:p>
        </w:tc>
        <w:tc>
          <w:tcPr>
            <w:tcW w:w="1963" w:type="dxa"/>
          </w:tcPr>
          <w:p w:rsidR="00000000" w:rsidRDefault="005C1D45">
            <w:pPr>
              <w:rPr>
                <w:rFonts w:hint="eastAsia"/>
              </w:rPr>
            </w:pPr>
          </w:p>
        </w:tc>
        <w:tc>
          <w:tcPr>
            <w:tcW w:w="2559" w:type="dxa"/>
          </w:tcPr>
          <w:p w:rsidR="00000000" w:rsidRDefault="005C1D45">
            <w:pPr>
              <w:rPr>
                <w:rFonts w:hint="eastAsia"/>
              </w:rPr>
            </w:pPr>
          </w:p>
        </w:tc>
        <w:tc>
          <w:tcPr>
            <w:tcW w:w="1586" w:type="dxa"/>
          </w:tcPr>
          <w:p w:rsidR="00000000" w:rsidRDefault="005C1D45">
            <w:pPr>
              <w:rPr>
                <w:rFonts w:hint="eastAsia"/>
              </w:rPr>
            </w:pPr>
          </w:p>
        </w:tc>
        <w:tc>
          <w:tcPr>
            <w:tcW w:w="1251" w:type="dxa"/>
          </w:tcPr>
          <w:p w:rsidR="00000000" w:rsidRDefault="005C1D45">
            <w:pPr>
              <w:rPr>
                <w:rFonts w:hint="eastAsia"/>
              </w:rPr>
            </w:pPr>
          </w:p>
        </w:tc>
        <w:tc>
          <w:tcPr>
            <w:tcW w:w="1442" w:type="dxa"/>
          </w:tcPr>
          <w:p w:rsidR="00000000" w:rsidRDefault="005C1D45">
            <w:pPr>
              <w:rPr>
                <w:rFonts w:hint="eastAsia"/>
              </w:rPr>
            </w:pPr>
          </w:p>
        </w:tc>
      </w:tr>
      <w:tr w:rsidR="00000000">
        <w:trPr>
          <w:jc w:val="center"/>
        </w:trPr>
        <w:tc>
          <w:tcPr>
            <w:tcW w:w="1053" w:type="dxa"/>
          </w:tcPr>
          <w:p w:rsidR="00000000" w:rsidRDefault="005C1D45">
            <w:pPr>
              <w:rPr>
                <w:rFonts w:hint="eastAsia"/>
              </w:rPr>
            </w:pPr>
          </w:p>
        </w:tc>
        <w:tc>
          <w:tcPr>
            <w:tcW w:w="1963" w:type="dxa"/>
          </w:tcPr>
          <w:p w:rsidR="00000000" w:rsidRDefault="005C1D45">
            <w:pPr>
              <w:rPr>
                <w:rFonts w:hint="eastAsia"/>
              </w:rPr>
            </w:pPr>
          </w:p>
        </w:tc>
        <w:tc>
          <w:tcPr>
            <w:tcW w:w="2559" w:type="dxa"/>
          </w:tcPr>
          <w:p w:rsidR="00000000" w:rsidRDefault="005C1D45">
            <w:pPr>
              <w:rPr>
                <w:rFonts w:hint="eastAsia"/>
              </w:rPr>
            </w:pPr>
          </w:p>
        </w:tc>
        <w:tc>
          <w:tcPr>
            <w:tcW w:w="1586" w:type="dxa"/>
          </w:tcPr>
          <w:p w:rsidR="00000000" w:rsidRDefault="005C1D45">
            <w:pPr>
              <w:rPr>
                <w:rFonts w:hint="eastAsia"/>
              </w:rPr>
            </w:pPr>
          </w:p>
        </w:tc>
        <w:tc>
          <w:tcPr>
            <w:tcW w:w="1251" w:type="dxa"/>
          </w:tcPr>
          <w:p w:rsidR="00000000" w:rsidRDefault="005C1D45">
            <w:pPr>
              <w:rPr>
                <w:rFonts w:hint="eastAsia"/>
              </w:rPr>
            </w:pPr>
          </w:p>
        </w:tc>
        <w:tc>
          <w:tcPr>
            <w:tcW w:w="1442" w:type="dxa"/>
          </w:tcPr>
          <w:p w:rsidR="00000000" w:rsidRDefault="005C1D45">
            <w:pPr>
              <w:rPr>
                <w:rFonts w:hint="eastAsia"/>
              </w:rPr>
            </w:pPr>
          </w:p>
        </w:tc>
      </w:tr>
      <w:tr w:rsidR="00000000">
        <w:trPr>
          <w:jc w:val="center"/>
        </w:trPr>
        <w:tc>
          <w:tcPr>
            <w:tcW w:w="1053" w:type="dxa"/>
          </w:tcPr>
          <w:p w:rsidR="00000000" w:rsidRDefault="005C1D45">
            <w:pPr>
              <w:rPr>
                <w:rFonts w:hint="eastAsia"/>
              </w:rPr>
            </w:pPr>
          </w:p>
        </w:tc>
        <w:tc>
          <w:tcPr>
            <w:tcW w:w="1963" w:type="dxa"/>
          </w:tcPr>
          <w:p w:rsidR="00000000" w:rsidRDefault="005C1D45">
            <w:pPr>
              <w:rPr>
                <w:rFonts w:hint="eastAsia"/>
              </w:rPr>
            </w:pPr>
          </w:p>
        </w:tc>
        <w:tc>
          <w:tcPr>
            <w:tcW w:w="2559" w:type="dxa"/>
          </w:tcPr>
          <w:p w:rsidR="00000000" w:rsidRDefault="005C1D45">
            <w:pPr>
              <w:rPr>
                <w:rFonts w:hint="eastAsia"/>
              </w:rPr>
            </w:pPr>
          </w:p>
        </w:tc>
        <w:tc>
          <w:tcPr>
            <w:tcW w:w="1586" w:type="dxa"/>
          </w:tcPr>
          <w:p w:rsidR="00000000" w:rsidRDefault="005C1D45">
            <w:pPr>
              <w:rPr>
                <w:rFonts w:hint="eastAsia"/>
              </w:rPr>
            </w:pPr>
          </w:p>
        </w:tc>
        <w:tc>
          <w:tcPr>
            <w:tcW w:w="1251" w:type="dxa"/>
          </w:tcPr>
          <w:p w:rsidR="00000000" w:rsidRDefault="005C1D45">
            <w:pPr>
              <w:rPr>
                <w:rFonts w:hint="eastAsia"/>
              </w:rPr>
            </w:pPr>
          </w:p>
        </w:tc>
        <w:tc>
          <w:tcPr>
            <w:tcW w:w="1442" w:type="dxa"/>
          </w:tcPr>
          <w:p w:rsidR="00000000" w:rsidRDefault="005C1D45">
            <w:pPr>
              <w:rPr>
                <w:rFonts w:hint="eastAsia"/>
              </w:rPr>
            </w:pPr>
          </w:p>
        </w:tc>
      </w:tr>
      <w:tr w:rsidR="00000000">
        <w:trPr>
          <w:jc w:val="center"/>
        </w:trPr>
        <w:tc>
          <w:tcPr>
            <w:tcW w:w="1053" w:type="dxa"/>
          </w:tcPr>
          <w:p w:rsidR="00000000" w:rsidRDefault="005C1D45">
            <w:pPr>
              <w:rPr>
                <w:rFonts w:hint="eastAsia"/>
              </w:rPr>
            </w:pPr>
          </w:p>
        </w:tc>
        <w:tc>
          <w:tcPr>
            <w:tcW w:w="1963" w:type="dxa"/>
          </w:tcPr>
          <w:p w:rsidR="00000000" w:rsidRDefault="005C1D45">
            <w:pPr>
              <w:rPr>
                <w:rFonts w:hint="eastAsia"/>
              </w:rPr>
            </w:pPr>
          </w:p>
        </w:tc>
        <w:tc>
          <w:tcPr>
            <w:tcW w:w="2559" w:type="dxa"/>
          </w:tcPr>
          <w:p w:rsidR="00000000" w:rsidRDefault="005C1D45">
            <w:pPr>
              <w:rPr>
                <w:rFonts w:hint="eastAsia"/>
              </w:rPr>
            </w:pPr>
          </w:p>
        </w:tc>
        <w:tc>
          <w:tcPr>
            <w:tcW w:w="1586" w:type="dxa"/>
          </w:tcPr>
          <w:p w:rsidR="00000000" w:rsidRDefault="005C1D45">
            <w:pPr>
              <w:rPr>
                <w:rFonts w:hint="eastAsia"/>
              </w:rPr>
            </w:pPr>
          </w:p>
        </w:tc>
        <w:tc>
          <w:tcPr>
            <w:tcW w:w="1251" w:type="dxa"/>
          </w:tcPr>
          <w:p w:rsidR="00000000" w:rsidRDefault="005C1D45">
            <w:pPr>
              <w:rPr>
                <w:rFonts w:hint="eastAsia"/>
              </w:rPr>
            </w:pPr>
          </w:p>
        </w:tc>
        <w:tc>
          <w:tcPr>
            <w:tcW w:w="1442" w:type="dxa"/>
          </w:tcPr>
          <w:p w:rsidR="00000000" w:rsidRDefault="005C1D45">
            <w:pPr>
              <w:rPr>
                <w:rFonts w:hint="eastAsia"/>
              </w:rPr>
            </w:pPr>
          </w:p>
        </w:tc>
      </w:tr>
    </w:tbl>
    <w:p w:rsidR="00000000" w:rsidRDefault="005C1D45">
      <w:pPr>
        <w:rPr>
          <w:rFonts w:hint="eastAsia"/>
        </w:rPr>
      </w:pPr>
    </w:p>
    <w:p w:rsidR="00000000" w:rsidRDefault="005C1D45">
      <w:pPr>
        <w:rPr>
          <w:rFonts w:hint="eastAsia"/>
        </w:rPr>
      </w:pPr>
      <w:r>
        <w:rPr>
          <w:rFonts w:hint="eastAsia"/>
        </w:rPr>
        <w:t>投标人代表签字：</w:t>
      </w:r>
    </w:p>
    <w:p w:rsidR="00000000" w:rsidRDefault="005C1D45">
      <w:pPr>
        <w:rPr>
          <w:rFonts w:hint="eastAsia"/>
        </w:rPr>
      </w:pPr>
      <w:r>
        <w:rPr>
          <w:rFonts w:hint="eastAsia"/>
        </w:rPr>
        <w:t>投标人盖章：</w:t>
      </w:r>
    </w:p>
    <w:p w:rsidR="00000000" w:rsidRDefault="005C1D45">
      <w:pPr>
        <w:rPr>
          <w:rFonts w:hint="eastAsia"/>
        </w:rPr>
      </w:pPr>
    </w:p>
    <w:p w:rsidR="00000000" w:rsidRDefault="005C1D45">
      <w:pPr>
        <w:rPr>
          <w:rFonts w:hint="eastAsia"/>
        </w:rPr>
      </w:pPr>
      <w:r>
        <w:rPr>
          <w:rFonts w:hint="eastAsia"/>
        </w:rPr>
        <w:t>注：各项货物详细技术性能应另页描述。</w:t>
      </w:r>
    </w:p>
    <w:p w:rsidR="00000000" w:rsidRDefault="005C1D45">
      <w:pPr>
        <w:rPr>
          <w:rFonts w:hint="eastAsia"/>
        </w:rPr>
      </w:pPr>
    </w:p>
    <w:p w:rsidR="00000000" w:rsidRDefault="005C1D45">
      <w:pPr>
        <w:rPr>
          <w:rFonts w:ascii="楷体_GB2312" w:eastAsia="楷体_GB2312" w:hint="eastAsia"/>
          <w:sz w:val="24"/>
        </w:rPr>
      </w:pPr>
      <w:r>
        <w:rPr>
          <w:rFonts w:ascii="楷体_GB2312" w:eastAsia="楷体_GB2312"/>
          <w:sz w:val="24"/>
        </w:rPr>
        <w:br w:type="page"/>
      </w:r>
      <w:r>
        <w:rPr>
          <w:rFonts w:ascii="楷体_GB2312" w:eastAsia="楷体_GB2312" w:hint="eastAsia"/>
          <w:sz w:val="24"/>
        </w:rPr>
        <w:lastRenderedPageBreak/>
        <w:t>附件</w:t>
      </w:r>
      <w:r>
        <w:rPr>
          <w:rFonts w:ascii="楷体_GB2312" w:eastAsia="楷体_GB2312" w:hint="eastAsia"/>
          <w:sz w:val="24"/>
        </w:rPr>
        <w:t>4</w:t>
      </w:r>
      <w:r>
        <w:rPr>
          <w:rFonts w:ascii="楷体_GB2312" w:eastAsia="楷体_GB2312" w:hint="eastAsia"/>
          <w:sz w:val="24"/>
        </w:rPr>
        <w:t>－</w:t>
      </w:r>
      <w:r>
        <w:rPr>
          <w:rFonts w:ascii="楷体_GB2312" w:eastAsia="楷体_GB2312" w:hint="eastAsia"/>
          <w:sz w:val="24"/>
        </w:rPr>
        <w:t>2.</w:t>
      </w:r>
      <w:r>
        <w:rPr>
          <w:rFonts w:hint="eastAsia"/>
        </w:rPr>
        <w:t xml:space="preserve"> </w:t>
      </w:r>
      <w:r>
        <w:rPr>
          <w:rFonts w:ascii="楷体_GB2312" w:eastAsia="楷体_GB2312" w:hint="eastAsia"/>
          <w:sz w:val="24"/>
        </w:rPr>
        <w:t>实施本项目的有关人员资料表格式</w:t>
      </w:r>
    </w:p>
    <w:p w:rsidR="00000000" w:rsidRDefault="005C1D45">
      <w:pPr>
        <w:rPr>
          <w:rFonts w:hint="eastAsia"/>
        </w:rPr>
      </w:pPr>
    </w:p>
    <w:p w:rsidR="00000000" w:rsidRDefault="005C1D45">
      <w:pPr>
        <w:jc w:val="center"/>
        <w:rPr>
          <w:rFonts w:ascii="黑体" w:eastAsia="黑体" w:hint="eastAsia"/>
          <w:sz w:val="28"/>
          <w:szCs w:val="28"/>
        </w:rPr>
      </w:pPr>
      <w:r>
        <w:rPr>
          <w:rFonts w:ascii="黑体" w:eastAsia="黑体" w:hint="eastAsia"/>
          <w:sz w:val="28"/>
          <w:szCs w:val="28"/>
        </w:rPr>
        <w:t>实施本项目的有关人员资料表</w:t>
      </w:r>
    </w:p>
    <w:p w:rsidR="00000000" w:rsidRDefault="005C1D45">
      <w:pPr>
        <w:rPr>
          <w:rFonts w:hint="eastAsia"/>
        </w:rPr>
      </w:pPr>
    </w:p>
    <w:p w:rsidR="00000000" w:rsidRDefault="005C1D45">
      <w:pPr>
        <w:rPr>
          <w:rFonts w:hint="eastAsia"/>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944"/>
        <w:gridCol w:w="945"/>
        <w:gridCol w:w="925"/>
        <w:gridCol w:w="945"/>
        <w:gridCol w:w="1226"/>
        <w:gridCol w:w="1003"/>
        <w:gridCol w:w="1523"/>
        <w:gridCol w:w="1574"/>
      </w:tblGrid>
      <w:tr w:rsidR="00000000">
        <w:trPr>
          <w:cantSplit/>
          <w:jc w:val="center"/>
        </w:trPr>
        <w:tc>
          <w:tcPr>
            <w:tcW w:w="769" w:type="dxa"/>
            <w:vMerge w:val="restart"/>
            <w:vAlign w:val="center"/>
          </w:tcPr>
          <w:p w:rsidR="00000000" w:rsidRDefault="005C1D45">
            <w:pPr>
              <w:jc w:val="center"/>
              <w:rPr>
                <w:rFonts w:hint="eastAsia"/>
              </w:rPr>
            </w:pPr>
            <w:r>
              <w:rPr>
                <w:rFonts w:hint="eastAsia"/>
              </w:rPr>
              <w:t>序号</w:t>
            </w:r>
          </w:p>
        </w:tc>
        <w:tc>
          <w:tcPr>
            <w:tcW w:w="944" w:type="dxa"/>
            <w:vMerge w:val="restart"/>
            <w:vAlign w:val="center"/>
          </w:tcPr>
          <w:p w:rsidR="00000000" w:rsidRDefault="005C1D45">
            <w:pPr>
              <w:jc w:val="center"/>
              <w:rPr>
                <w:rFonts w:hint="eastAsia"/>
              </w:rPr>
            </w:pPr>
            <w:r>
              <w:rPr>
                <w:rFonts w:hint="eastAsia"/>
              </w:rPr>
              <w:t>姓名</w:t>
            </w:r>
          </w:p>
        </w:tc>
        <w:tc>
          <w:tcPr>
            <w:tcW w:w="945" w:type="dxa"/>
            <w:vMerge w:val="restart"/>
            <w:vAlign w:val="center"/>
          </w:tcPr>
          <w:p w:rsidR="00000000" w:rsidRDefault="005C1D45">
            <w:pPr>
              <w:jc w:val="center"/>
              <w:rPr>
                <w:rFonts w:hint="eastAsia"/>
              </w:rPr>
            </w:pPr>
            <w:r>
              <w:rPr>
                <w:rFonts w:hint="eastAsia"/>
              </w:rPr>
              <w:t>职务</w:t>
            </w:r>
          </w:p>
        </w:tc>
        <w:tc>
          <w:tcPr>
            <w:tcW w:w="925" w:type="dxa"/>
            <w:vMerge w:val="restart"/>
            <w:vAlign w:val="center"/>
          </w:tcPr>
          <w:p w:rsidR="00000000" w:rsidRDefault="005C1D45">
            <w:pPr>
              <w:jc w:val="center"/>
              <w:rPr>
                <w:rFonts w:hint="eastAsia"/>
              </w:rPr>
            </w:pPr>
            <w:r>
              <w:rPr>
                <w:rFonts w:hint="eastAsia"/>
              </w:rPr>
              <w:t>学历</w:t>
            </w:r>
          </w:p>
        </w:tc>
        <w:tc>
          <w:tcPr>
            <w:tcW w:w="945" w:type="dxa"/>
            <w:vMerge w:val="restart"/>
            <w:vAlign w:val="center"/>
          </w:tcPr>
          <w:p w:rsidR="00000000" w:rsidRDefault="005C1D45">
            <w:pPr>
              <w:jc w:val="center"/>
              <w:rPr>
                <w:rFonts w:hint="eastAsia"/>
              </w:rPr>
            </w:pPr>
            <w:r>
              <w:rPr>
                <w:rFonts w:hint="eastAsia"/>
              </w:rPr>
              <w:t>职称</w:t>
            </w:r>
          </w:p>
        </w:tc>
        <w:tc>
          <w:tcPr>
            <w:tcW w:w="5326" w:type="dxa"/>
            <w:gridSpan w:val="4"/>
            <w:vAlign w:val="center"/>
          </w:tcPr>
          <w:p w:rsidR="00000000" w:rsidRDefault="005C1D45">
            <w:pPr>
              <w:jc w:val="center"/>
              <w:rPr>
                <w:rFonts w:hint="eastAsia"/>
              </w:rPr>
            </w:pPr>
            <w:r>
              <w:rPr>
                <w:rFonts w:hint="eastAsia"/>
              </w:rPr>
              <w:t>上岗资格证明</w:t>
            </w:r>
          </w:p>
        </w:tc>
      </w:tr>
      <w:tr w:rsidR="00000000">
        <w:trPr>
          <w:cantSplit/>
          <w:trHeight w:val="285"/>
          <w:jc w:val="center"/>
        </w:trPr>
        <w:tc>
          <w:tcPr>
            <w:tcW w:w="769" w:type="dxa"/>
            <w:vMerge/>
            <w:vAlign w:val="center"/>
          </w:tcPr>
          <w:p w:rsidR="00000000" w:rsidRDefault="005C1D45">
            <w:pPr>
              <w:jc w:val="center"/>
              <w:rPr>
                <w:rFonts w:hint="eastAsia"/>
              </w:rPr>
            </w:pPr>
          </w:p>
        </w:tc>
        <w:tc>
          <w:tcPr>
            <w:tcW w:w="944" w:type="dxa"/>
            <w:vMerge/>
            <w:vAlign w:val="center"/>
          </w:tcPr>
          <w:p w:rsidR="00000000" w:rsidRDefault="005C1D45">
            <w:pPr>
              <w:jc w:val="center"/>
              <w:rPr>
                <w:rFonts w:hint="eastAsia"/>
              </w:rPr>
            </w:pPr>
          </w:p>
        </w:tc>
        <w:tc>
          <w:tcPr>
            <w:tcW w:w="945" w:type="dxa"/>
            <w:vMerge/>
            <w:vAlign w:val="center"/>
          </w:tcPr>
          <w:p w:rsidR="00000000" w:rsidRDefault="005C1D45">
            <w:pPr>
              <w:jc w:val="center"/>
              <w:rPr>
                <w:rFonts w:hint="eastAsia"/>
              </w:rPr>
            </w:pPr>
          </w:p>
        </w:tc>
        <w:tc>
          <w:tcPr>
            <w:tcW w:w="925" w:type="dxa"/>
            <w:vMerge/>
            <w:vAlign w:val="center"/>
          </w:tcPr>
          <w:p w:rsidR="00000000" w:rsidRDefault="005C1D45">
            <w:pPr>
              <w:jc w:val="center"/>
              <w:rPr>
                <w:rFonts w:hint="eastAsia"/>
              </w:rPr>
            </w:pPr>
          </w:p>
        </w:tc>
        <w:tc>
          <w:tcPr>
            <w:tcW w:w="945" w:type="dxa"/>
            <w:vMerge/>
            <w:vAlign w:val="center"/>
          </w:tcPr>
          <w:p w:rsidR="00000000" w:rsidRDefault="005C1D45">
            <w:pPr>
              <w:jc w:val="center"/>
              <w:rPr>
                <w:rFonts w:hint="eastAsia"/>
              </w:rPr>
            </w:pPr>
          </w:p>
        </w:tc>
        <w:tc>
          <w:tcPr>
            <w:tcW w:w="1226" w:type="dxa"/>
            <w:vAlign w:val="center"/>
          </w:tcPr>
          <w:p w:rsidR="00000000" w:rsidRDefault="005C1D45">
            <w:pPr>
              <w:jc w:val="center"/>
              <w:rPr>
                <w:rFonts w:hint="eastAsia"/>
              </w:rPr>
            </w:pPr>
            <w:r>
              <w:rPr>
                <w:rFonts w:hint="eastAsia"/>
              </w:rPr>
              <w:t>证书名称</w:t>
            </w:r>
          </w:p>
        </w:tc>
        <w:tc>
          <w:tcPr>
            <w:tcW w:w="1003" w:type="dxa"/>
            <w:vAlign w:val="center"/>
          </w:tcPr>
          <w:p w:rsidR="00000000" w:rsidRDefault="005C1D45">
            <w:pPr>
              <w:jc w:val="center"/>
              <w:rPr>
                <w:rFonts w:hint="eastAsia"/>
              </w:rPr>
            </w:pPr>
            <w:r>
              <w:rPr>
                <w:rFonts w:hint="eastAsia"/>
              </w:rPr>
              <w:t>级别</w:t>
            </w:r>
          </w:p>
        </w:tc>
        <w:tc>
          <w:tcPr>
            <w:tcW w:w="1523" w:type="dxa"/>
            <w:vAlign w:val="center"/>
          </w:tcPr>
          <w:p w:rsidR="00000000" w:rsidRDefault="005C1D45">
            <w:pPr>
              <w:jc w:val="center"/>
              <w:rPr>
                <w:rFonts w:hint="eastAsia"/>
              </w:rPr>
            </w:pPr>
            <w:r>
              <w:rPr>
                <w:rFonts w:hint="eastAsia"/>
              </w:rPr>
              <w:t>证号</w:t>
            </w:r>
          </w:p>
        </w:tc>
        <w:tc>
          <w:tcPr>
            <w:tcW w:w="1574" w:type="dxa"/>
            <w:vAlign w:val="center"/>
          </w:tcPr>
          <w:p w:rsidR="00000000" w:rsidRDefault="005C1D45">
            <w:pPr>
              <w:jc w:val="center"/>
              <w:rPr>
                <w:rFonts w:hint="eastAsia"/>
              </w:rPr>
            </w:pPr>
            <w:r>
              <w:rPr>
                <w:rFonts w:hint="eastAsia"/>
              </w:rPr>
              <w:t>专业</w:t>
            </w:r>
          </w:p>
        </w:tc>
      </w:tr>
      <w:tr w:rsidR="00000000">
        <w:trPr>
          <w:cantSplit/>
          <w:jc w:val="center"/>
        </w:trPr>
        <w:tc>
          <w:tcPr>
            <w:tcW w:w="769" w:type="dxa"/>
            <w:vAlign w:val="center"/>
          </w:tcPr>
          <w:p w:rsidR="00000000" w:rsidRDefault="005C1D45">
            <w:pPr>
              <w:jc w:val="center"/>
              <w:rPr>
                <w:rFonts w:hint="eastAsia"/>
              </w:rPr>
            </w:pPr>
          </w:p>
        </w:tc>
        <w:tc>
          <w:tcPr>
            <w:tcW w:w="944" w:type="dxa"/>
            <w:vAlign w:val="center"/>
          </w:tcPr>
          <w:p w:rsidR="00000000" w:rsidRDefault="005C1D45">
            <w:pPr>
              <w:jc w:val="center"/>
              <w:rPr>
                <w:rFonts w:hint="eastAsia"/>
              </w:rPr>
            </w:pPr>
          </w:p>
        </w:tc>
        <w:tc>
          <w:tcPr>
            <w:tcW w:w="945" w:type="dxa"/>
            <w:vAlign w:val="center"/>
          </w:tcPr>
          <w:p w:rsidR="00000000" w:rsidRDefault="005C1D45">
            <w:pPr>
              <w:jc w:val="center"/>
              <w:rPr>
                <w:rFonts w:hint="eastAsia"/>
              </w:rPr>
            </w:pPr>
          </w:p>
        </w:tc>
        <w:tc>
          <w:tcPr>
            <w:tcW w:w="925" w:type="dxa"/>
            <w:vAlign w:val="center"/>
          </w:tcPr>
          <w:p w:rsidR="00000000" w:rsidRDefault="005C1D45">
            <w:pPr>
              <w:jc w:val="center"/>
              <w:rPr>
                <w:rFonts w:hint="eastAsia"/>
              </w:rPr>
            </w:pPr>
          </w:p>
        </w:tc>
        <w:tc>
          <w:tcPr>
            <w:tcW w:w="945" w:type="dxa"/>
            <w:vAlign w:val="center"/>
          </w:tcPr>
          <w:p w:rsidR="00000000" w:rsidRDefault="005C1D45">
            <w:pPr>
              <w:jc w:val="center"/>
              <w:rPr>
                <w:rFonts w:hint="eastAsia"/>
              </w:rPr>
            </w:pPr>
          </w:p>
        </w:tc>
        <w:tc>
          <w:tcPr>
            <w:tcW w:w="1226" w:type="dxa"/>
            <w:vAlign w:val="center"/>
          </w:tcPr>
          <w:p w:rsidR="00000000" w:rsidRDefault="005C1D45">
            <w:pPr>
              <w:jc w:val="center"/>
              <w:rPr>
                <w:rFonts w:hint="eastAsia"/>
              </w:rPr>
            </w:pPr>
          </w:p>
        </w:tc>
        <w:tc>
          <w:tcPr>
            <w:tcW w:w="1003" w:type="dxa"/>
            <w:vAlign w:val="center"/>
          </w:tcPr>
          <w:p w:rsidR="00000000" w:rsidRDefault="005C1D45">
            <w:pPr>
              <w:jc w:val="center"/>
              <w:rPr>
                <w:rFonts w:hint="eastAsia"/>
              </w:rPr>
            </w:pPr>
          </w:p>
        </w:tc>
        <w:tc>
          <w:tcPr>
            <w:tcW w:w="1523" w:type="dxa"/>
            <w:vAlign w:val="center"/>
          </w:tcPr>
          <w:p w:rsidR="00000000" w:rsidRDefault="005C1D45">
            <w:pPr>
              <w:jc w:val="center"/>
              <w:rPr>
                <w:rFonts w:hint="eastAsia"/>
              </w:rPr>
            </w:pPr>
          </w:p>
        </w:tc>
        <w:tc>
          <w:tcPr>
            <w:tcW w:w="1574" w:type="dxa"/>
            <w:vAlign w:val="center"/>
          </w:tcPr>
          <w:p w:rsidR="00000000" w:rsidRDefault="005C1D45">
            <w:pPr>
              <w:jc w:val="center"/>
              <w:rPr>
                <w:rFonts w:hint="eastAsia"/>
              </w:rPr>
            </w:pPr>
          </w:p>
        </w:tc>
      </w:tr>
      <w:tr w:rsidR="00000000">
        <w:trPr>
          <w:cantSplit/>
          <w:jc w:val="center"/>
        </w:trPr>
        <w:tc>
          <w:tcPr>
            <w:tcW w:w="769" w:type="dxa"/>
            <w:vAlign w:val="center"/>
          </w:tcPr>
          <w:p w:rsidR="00000000" w:rsidRDefault="005C1D45">
            <w:pPr>
              <w:jc w:val="center"/>
              <w:rPr>
                <w:rFonts w:hint="eastAsia"/>
              </w:rPr>
            </w:pPr>
          </w:p>
        </w:tc>
        <w:tc>
          <w:tcPr>
            <w:tcW w:w="944" w:type="dxa"/>
            <w:vAlign w:val="center"/>
          </w:tcPr>
          <w:p w:rsidR="00000000" w:rsidRDefault="005C1D45">
            <w:pPr>
              <w:jc w:val="center"/>
              <w:rPr>
                <w:rFonts w:hint="eastAsia"/>
              </w:rPr>
            </w:pPr>
          </w:p>
        </w:tc>
        <w:tc>
          <w:tcPr>
            <w:tcW w:w="945" w:type="dxa"/>
            <w:vAlign w:val="center"/>
          </w:tcPr>
          <w:p w:rsidR="00000000" w:rsidRDefault="005C1D45">
            <w:pPr>
              <w:jc w:val="center"/>
              <w:rPr>
                <w:rFonts w:hint="eastAsia"/>
              </w:rPr>
            </w:pPr>
          </w:p>
        </w:tc>
        <w:tc>
          <w:tcPr>
            <w:tcW w:w="925" w:type="dxa"/>
            <w:vAlign w:val="center"/>
          </w:tcPr>
          <w:p w:rsidR="00000000" w:rsidRDefault="005C1D45">
            <w:pPr>
              <w:jc w:val="center"/>
              <w:rPr>
                <w:rFonts w:hint="eastAsia"/>
              </w:rPr>
            </w:pPr>
          </w:p>
        </w:tc>
        <w:tc>
          <w:tcPr>
            <w:tcW w:w="945" w:type="dxa"/>
            <w:vAlign w:val="center"/>
          </w:tcPr>
          <w:p w:rsidR="00000000" w:rsidRDefault="005C1D45">
            <w:pPr>
              <w:jc w:val="center"/>
              <w:rPr>
                <w:rFonts w:hint="eastAsia"/>
              </w:rPr>
            </w:pPr>
          </w:p>
        </w:tc>
        <w:tc>
          <w:tcPr>
            <w:tcW w:w="1226" w:type="dxa"/>
            <w:vAlign w:val="center"/>
          </w:tcPr>
          <w:p w:rsidR="00000000" w:rsidRDefault="005C1D45">
            <w:pPr>
              <w:jc w:val="center"/>
              <w:rPr>
                <w:rFonts w:hint="eastAsia"/>
              </w:rPr>
            </w:pPr>
          </w:p>
        </w:tc>
        <w:tc>
          <w:tcPr>
            <w:tcW w:w="1003" w:type="dxa"/>
            <w:vAlign w:val="center"/>
          </w:tcPr>
          <w:p w:rsidR="00000000" w:rsidRDefault="005C1D45">
            <w:pPr>
              <w:jc w:val="center"/>
              <w:rPr>
                <w:rFonts w:hint="eastAsia"/>
              </w:rPr>
            </w:pPr>
          </w:p>
        </w:tc>
        <w:tc>
          <w:tcPr>
            <w:tcW w:w="1523" w:type="dxa"/>
            <w:vAlign w:val="center"/>
          </w:tcPr>
          <w:p w:rsidR="00000000" w:rsidRDefault="005C1D45">
            <w:pPr>
              <w:jc w:val="center"/>
              <w:rPr>
                <w:rFonts w:hint="eastAsia"/>
              </w:rPr>
            </w:pPr>
          </w:p>
        </w:tc>
        <w:tc>
          <w:tcPr>
            <w:tcW w:w="1574" w:type="dxa"/>
            <w:vAlign w:val="center"/>
          </w:tcPr>
          <w:p w:rsidR="00000000" w:rsidRDefault="005C1D45">
            <w:pPr>
              <w:jc w:val="center"/>
              <w:rPr>
                <w:rFonts w:hint="eastAsia"/>
              </w:rPr>
            </w:pPr>
          </w:p>
        </w:tc>
      </w:tr>
      <w:tr w:rsidR="00000000">
        <w:trPr>
          <w:cantSplit/>
          <w:jc w:val="center"/>
        </w:trPr>
        <w:tc>
          <w:tcPr>
            <w:tcW w:w="769" w:type="dxa"/>
            <w:vAlign w:val="center"/>
          </w:tcPr>
          <w:p w:rsidR="00000000" w:rsidRDefault="005C1D45">
            <w:pPr>
              <w:jc w:val="center"/>
              <w:rPr>
                <w:rFonts w:hint="eastAsia"/>
              </w:rPr>
            </w:pPr>
          </w:p>
        </w:tc>
        <w:tc>
          <w:tcPr>
            <w:tcW w:w="944" w:type="dxa"/>
            <w:vAlign w:val="center"/>
          </w:tcPr>
          <w:p w:rsidR="00000000" w:rsidRDefault="005C1D45">
            <w:pPr>
              <w:jc w:val="center"/>
              <w:rPr>
                <w:rFonts w:hint="eastAsia"/>
              </w:rPr>
            </w:pPr>
          </w:p>
        </w:tc>
        <w:tc>
          <w:tcPr>
            <w:tcW w:w="945" w:type="dxa"/>
            <w:vAlign w:val="center"/>
          </w:tcPr>
          <w:p w:rsidR="00000000" w:rsidRDefault="005C1D45">
            <w:pPr>
              <w:jc w:val="center"/>
              <w:rPr>
                <w:rFonts w:hint="eastAsia"/>
              </w:rPr>
            </w:pPr>
          </w:p>
        </w:tc>
        <w:tc>
          <w:tcPr>
            <w:tcW w:w="925" w:type="dxa"/>
            <w:vAlign w:val="center"/>
          </w:tcPr>
          <w:p w:rsidR="00000000" w:rsidRDefault="005C1D45">
            <w:pPr>
              <w:jc w:val="center"/>
              <w:rPr>
                <w:rFonts w:hint="eastAsia"/>
              </w:rPr>
            </w:pPr>
          </w:p>
        </w:tc>
        <w:tc>
          <w:tcPr>
            <w:tcW w:w="945" w:type="dxa"/>
            <w:vAlign w:val="center"/>
          </w:tcPr>
          <w:p w:rsidR="00000000" w:rsidRDefault="005C1D45">
            <w:pPr>
              <w:jc w:val="center"/>
              <w:rPr>
                <w:rFonts w:hint="eastAsia"/>
              </w:rPr>
            </w:pPr>
          </w:p>
        </w:tc>
        <w:tc>
          <w:tcPr>
            <w:tcW w:w="1226" w:type="dxa"/>
            <w:vAlign w:val="center"/>
          </w:tcPr>
          <w:p w:rsidR="00000000" w:rsidRDefault="005C1D45">
            <w:pPr>
              <w:jc w:val="center"/>
              <w:rPr>
                <w:rFonts w:hint="eastAsia"/>
              </w:rPr>
            </w:pPr>
          </w:p>
        </w:tc>
        <w:tc>
          <w:tcPr>
            <w:tcW w:w="1003" w:type="dxa"/>
            <w:vAlign w:val="center"/>
          </w:tcPr>
          <w:p w:rsidR="00000000" w:rsidRDefault="005C1D45">
            <w:pPr>
              <w:jc w:val="center"/>
              <w:rPr>
                <w:rFonts w:hint="eastAsia"/>
              </w:rPr>
            </w:pPr>
          </w:p>
        </w:tc>
        <w:tc>
          <w:tcPr>
            <w:tcW w:w="1523" w:type="dxa"/>
            <w:vAlign w:val="center"/>
          </w:tcPr>
          <w:p w:rsidR="00000000" w:rsidRDefault="005C1D45">
            <w:pPr>
              <w:jc w:val="center"/>
              <w:rPr>
                <w:rFonts w:hint="eastAsia"/>
              </w:rPr>
            </w:pPr>
          </w:p>
        </w:tc>
        <w:tc>
          <w:tcPr>
            <w:tcW w:w="1574" w:type="dxa"/>
            <w:vAlign w:val="center"/>
          </w:tcPr>
          <w:p w:rsidR="00000000" w:rsidRDefault="005C1D45">
            <w:pPr>
              <w:jc w:val="center"/>
              <w:rPr>
                <w:rFonts w:hint="eastAsia"/>
              </w:rPr>
            </w:pPr>
          </w:p>
        </w:tc>
      </w:tr>
    </w:tbl>
    <w:p w:rsidR="00000000" w:rsidRDefault="005C1D45">
      <w:r>
        <w:rPr>
          <w:rFonts w:hint="eastAsia"/>
        </w:rPr>
        <w:t>附有关个人资格证书、上岗证书等证明文件（复印件加盖公章）</w:t>
      </w:r>
    </w:p>
    <w:p w:rsidR="00000000" w:rsidRDefault="005C1D45">
      <w:pPr>
        <w:rPr>
          <w:rFonts w:hint="eastAsia"/>
        </w:rPr>
      </w:pPr>
    </w:p>
    <w:p w:rsidR="00000000" w:rsidRDefault="005C1D45">
      <w:pPr>
        <w:rPr>
          <w:rFonts w:hint="eastAsia"/>
        </w:rPr>
      </w:pPr>
      <w:r>
        <w:rPr>
          <w:rFonts w:hint="eastAsia"/>
        </w:rPr>
        <w:t>投标人代表签字：</w:t>
      </w:r>
    </w:p>
    <w:p w:rsidR="00000000" w:rsidRDefault="005C1D45">
      <w:pPr>
        <w:rPr>
          <w:rFonts w:hint="eastAsia"/>
        </w:rPr>
      </w:pPr>
      <w:r>
        <w:rPr>
          <w:rFonts w:hint="eastAsia"/>
        </w:rPr>
        <w:t>投标人盖章：</w:t>
      </w:r>
    </w:p>
    <w:p w:rsidR="00000000" w:rsidRDefault="005C1D45"/>
    <w:p w:rsidR="00000000" w:rsidRDefault="005C1D45"/>
    <w:p w:rsidR="00000000" w:rsidRDefault="005C1D45">
      <w:pPr>
        <w:rPr>
          <w:rStyle w:val="3Char"/>
          <w:rFonts w:hint="eastAsia"/>
        </w:rPr>
      </w:pPr>
      <w:r>
        <w:br w:type="page"/>
      </w:r>
      <w:r>
        <w:rPr>
          <w:rFonts w:ascii="楷体_GB2312" w:eastAsia="楷体_GB2312" w:hint="eastAsia"/>
          <w:sz w:val="24"/>
        </w:rPr>
        <w:lastRenderedPageBreak/>
        <w:t>附件</w:t>
      </w:r>
      <w:r>
        <w:rPr>
          <w:rFonts w:ascii="楷体_GB2312" w:eastAsia="楷体_GB2312" w:hint="eastAsia"/>
          <w:sz w:val="24"/>
        </w:rPr>
        <w:t>5.</w:t>
      </w:r>
      <w:r>
        <w:rPr>
          <w:rFonts w:ascii="楷体_GB2312" w:eastAsia="楷体_GB2312" w:hint="eastAsia"/>
          <w:sz w:val="24"/>
        </w:rPr>
        <w:t>售后服务方案格式</w:t>
      </w:r>
    </w:p>
    <w:p w:rsidR="00000000" w:rsidRDefault="005C1D45">
      <w:pPr>
        <w:pStyle w:val="af8"/>
        <w:adjustRightInd w:val="0"/>
        <w:snapToGrid w:val="0"/>
        <w:spacing w:line="312" w:lineRule="auto"/>
        <w:rPr>
          <w:rFonts w:ascii="Times New Roman" w:hAnsi="Times New Roman" w:hint="eastAsia"/>
          <w:sz w:val="21"/>
        </w:rPr>
      </w:pPr>
    </w:p>
    <w:p w:rsidR="00000000" w:rsidRDefault="005C1D45">
      <w:pPr>
        <w:jc w:val="center"/>
        <w:rPr>
          <w:rFonts w:ascii="黑体" w:eastAsia="黑体" w:hint="eastAsia"/>
          <w:sz w:val="32"/>
          <w:szCs w:val="32"/>
        </w:rPr>
      </w:pPr>
      <w:r>
        <w:rPr>
          <w:rFonts w:ascii="黑体" w:eastAsia="黑体" w:hint="eastAsia"/>
          <w:sz w:val="32"/>
          <w:szCs w:val="32"/>
        </w:rPr>
        <w:t>售后服务方案</w:t>
      </w:r>
    </w:p>
    <w:p w:rsidR="00000000" w:rsidRDefault="005C1D45">
      <w:pPr>
        <w:jc w:val="center"/>
        <w:rPr>
          <w:rFonts w:hint="eastAsia"/>
        </w:rPr>
      </w:pPr>
    </w:p>
    <w:p w:rsidR="00000000" w:rsidRDefault="005C1D45">
      <w:pPr>
        <w:rPr>
          <w:rFonts w:hint="eastAsia"/>
        </w:rPr>
      </w:pPr>
      <w:r>
        <w:rPr>
          <w:rFonts w:hint="eastAsia"/>
        </w:rPr>
        <w:t>一、售后服务部门的人员配备、技术力量</w:t>
      </w:r>
    </w:p>
    <w:p w:rsidR="00000000" w:rsidRDefault="005C1D45">
      <w:pPr>
        <w:rPr>
          <w:rFonts w:hint="eastAsia"/>
        </w:rPr>
      </w:pPr>
      <w:r>
        <w:rPr>
          <w:rFonts w:hint="eastAsia"/>
        </w:rPr>
        <w:t>二、技术培训方案</w:t>
      </w:r>
    </w:p>
    <w:p w:rsidR="00000000" w:rsidRDefault="005C1D45">
      <w:pPr>
        <w:rPr>
          <w:rFonts w:hint="eastAsia"/>
        </w:rPr>
      </w:pPr>
      <w:r>
        <w:rPr>
          <w:rFonts w:hint="eastAsia"/>
        </w:rPr>
        <w:t>三、备</w:t>
      </w:r>
      <w:r>
        <w:rPr>
          <w:rFonts w:hint="eastAsia"/>
        </w:rPr>
        <w:t>/</w:t>
      </w:r>
      <w:r>
        <w:rPr>
          <w:rFonts w:hint="eastAsia"/>
        </w:rPr>
        <w:t>配件支持计划</w:t>
      </w:r>
    </w:p>
    <w:p w:rsidR="00000000" w:rsidRDefault="005C1D45">
      <w:pPr>
        <w:rPr>
          <w:rFonts w:hint="eastAsia"/>
        </w:rPr>
      </w:pPr>
      <w:r>
        <w:rPr>
          <w:rFonts w:hint="eastAsia"/>
        </w:rPr>
        <w:t>四、故</w:t>
      </w:r>
      <w:r>
        <w:rPr>
          <w:rFonts w:hint="eastAsia"/>
        </w:rPr>
        <w:t>障维修响应时间</w:t>
      </w:r>
    </w:p>
    <w:p w:rsidR="00000000" w:rsidRDefault="005C1D45">
      <w:pPr>
        <w:rPr>
          <w:rFonts w:hint="eastAsia"/>
        </w:rPr>
      </w:pPr>
      <w:r>
        <w:rPr>
          <w:rFonts w:hint="eastAsia"/>
        </w:rPr>
        <w:t>五、产品免费保修期，非保修期维修费用收取标准</w:t>
      </w:r>
    </w:p>
    <w:p w:rsidR="00000000" w:rsidRDefault="005C1D45">
      <w:pPr>
        <w:rPr>
          <w:rFonts w:hint="eastAsia"/>
          <w:snapToGrid w:val="0"/>
          <w:kern w:val="0"/>
        </w:rPr>
      </w:pPr>
      <w:r>
        <w:rPr>
          <w:rFonts w:hint="eastAsia"/>
        </w:rPr>
        <w:t>六、其他</w:t>
      </w:r>
    </w:p>
    <w:p w:rsidR="00000000" w:rsidRDefault="005C1D45">
      <w:pPr>
        <w:adjustRightInd w:val="0"/>
        <w:snapToGrid w:val="0"/>
        <w:spacing w:line="360" w:lineRule="auto"/>
        <w:rPr>
          <w:rFonts w:hint="eastAsia"/>
          <w:snapToGrid w:val="0"/>
          <w:kern w:val="0"/>
        </w:rPr>
      </w:pPr>
    </w:p>
    <w:p w:rsidR="00000000" w:rsidRDefault="005C1D45">
      <w:pPr>
        <w:adjustRightInd w:val="0"/>
        <w:snapToGrid w:val="0"/>
        <w:spacing w:line="360" w:lineRule="auto"/>
        <w:rPr>
          <w:rFonts w:hint="eastAsia"/>
          <w:snapToGrid w:val="0"/>
          <w:kern w:val="0"/>
        </w:rPr>
      </w:pPr>
    </w:p>
    <w:p w:rsidR="00000000" w:rsidRDefault="005C1D45">
      <w:pPr>
        <w:rPr>
          <w:rFonts w:hint="eastAsia"/>
        </w:rPr>
      </w:pPr>
      <w:r>
        <w:rPr>
          <w:rFonts w:hint="eastAsia"/>
        </w:rPr>
        <w:t>投标人代表签字：</w:t>
      </w:r>
    </w:p>
    <w:p w:rsidR="00000000" w:rsidRDefault="005C1D45">
      <w:pPr>
        <w:rPr>
          <w:rFonts w:hint="eastAsia"/>
        </w:rPr>
      </w:pPr>
      <w:r>
        <w:rPr>
          <w:rFonts w:hint="eastAsia"/>
        </w:rPr>
        <w:t>投标人盖章：</w:t>
      </w:r>
    </w:p>
    <w:p w:rsidR="00000000" w:rsidRDefault="005C1D45">
      <w:pPr>
        <w:rPr>
          <w:rFonts w:hint="eastAsia"/>
        </w:rPr>
      </w:pPr>
    </w:p>
    <w:p w:rsidR="00000000" w:rsidRDefault="005C1D45">
      <w:pPr>
        <w:rPr>
          <w:rFonts w:hint="eastAsia"/>
        </w:rPr>
      </w:pPr>
      <w:r>
        <w:br w:type="page"/>
      </w:r>
      <w:r>
        <w:rPr>
          <w:rFonts w:ascii="楷体_GB2312" w:eastAsia="楷体_GB2312" w:hint="eastAsia"/>
          <w:sz w:val="24"/>
        </w:rPr>
        <w:lastRenderedPageBreak/>
        <w:t>附件</w:t>
      </w:r>
      <w:r>
        <w:rPr>
          <w:rFonts w:ascii="楷体_GB2312" w:eastAsia="楷体_GB2312" w:hint="eastAsia"/>
          <w:sz w:val="24"/>
        </w:rPr>
        <w:t xml:space="preserve">6. </w:t>
      </w:r>
      <w:r>
        <w:rPr>
          <w:rFonts w:ascii="楷体_GB2312" w:eastAsia="楷体_GB2312" w:hint="eastAsia"/>
          <w:sz w:val="24"/>
        </w:rPr>
        <w:t>技术规格偏离表格式</w:t>
      </w:r>
    </w:p>
    <w:p w:rsidR="00000000" w:rsidRDefault="005C1D45"/>
    <w:p w:rsidR="00000000" w:rsidRDefault="005C1D45">
      <w:pPr>
        <w:jc w:val="center"/>
        <w:rPr>
          <w:rFonts w:ascii="黑体" w:eastAsia="黑体" w:hint="eastAsia"/>
          <w:sz w:val="32"/>
          <w:szCs w:val="32"/>
        </w:rPr>
      </w:pPr>
      <w:r>
        <w:rPr>
          <w:rFonts w:ascii="黑体" w:eastAsia="黑体" w:hint="eastAsia"/>
          <w:sz w:val="32"/>
          <w:szCs w:val="32"/>
        </w:rPr>
        <w:t>技术规格偏离表</w:t>
      </w:r>
    </w:p>
    <w:p w:rsidR="00000000" w:rsidRDefault="005C1D45"/>
    <w:p w:rsidR="00000000" w:rsidRDefault="005C1D45">
      <w:pPr>
        <w:rPr>
          <w:rFonts w:hint="eastAsia"/>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
        <w:gridCol w:w="2200"/>
        <w:gridCol w:w="1584"/>
        <w:gridCol w:w="1583"/>
        <w:gridCol w:w="1733"/>
        <w:gridCol w:w="1787"/>
      </w:tblGrid>
      <w:tr w:rsidR="00000000">
        <w:tc>
          <w:tcPr>
            <w:tcW w:w="967" w:type="dxa"/>
            <w:vAlign w:val="center"/>
          </w:tcPr>
          <w:p w:rsidR="00000000" w:rsidRDefault="005C1D45">
            <w:pPr>
              <w:jc w:val="center"/>
              <w:rPr>
                <w:rFonts w:hint="eastAsia"/>
              </w:rPr>
            </w:pPr>
            <w:r>
              <w:rPr>
                <w:rFonts w:hint="eastAsia"/>
              </w:rPr>
              <w:t>序号</w:t>
            </w:r>
          </w:p>
        </w:tc>
        <w:tc>
          <w:tcPr>
            <w:tcW w:w="2200" w:type="dxa"/>
            <w:vAlign w:val="center"/>
          </w:tcPr>
          <w:p w:rsidR="00000000" w:rsidRDefault="005C1D45">
            <w:pPr>
              <w:jc w:val="center"/>
              <w:rPr>
                <w:rFonts w:hint="eastAsia"/>
              </w:rPr>
            </w:pPr>
            <w:r>
              <w:rPr>
                <w:rFonts w:hint="eastAsia"/>
              </w:rPr>
              <w:t>货物名称</w:t>
            </w:r>
          </w:p>
        </w:tc>
        <w:tc>
          <w:tcPr>
            <w:tcW w:w="1584" w:type="dxa"/>
            <w:vAlign w:val="center"/>
          </w:tcPr>
          <w:p w:rsidR="00000000" w:rsidRDefault="005C1D45">
            <w:pPr>
              <w:jc w:val="center"/>
              <w:rPr>
                <w:rFonts w:hint="eastAsia"/>
              </w:rPr>
            </w:pPr>
            <w:r>
              <w:rPr>
                <w:rFonts w:hint="eastAsia"/>
              </w:rPr>
              <w:t>招标规格</w:t>
            </w:r>
          </w:p>
        </w:tc>
        <w:tc>
          <w:tcPr>
            <w:tcW w:w="1583" w:type="dxa"/>
            <w:vAlign w:val="center"/>
          </w:tcPr>
          <w:p w:rsidR="00000000" w:rsidRDefault="005C1D45">
            <w:pPr>
              <w:jc w:val="center"/>
              <w:rPr>
                <w:rFonts w:hint="eastAsia"/>
              </w:rPr>
            </w:pPr>
            <w:r>
              <w:rPr>
                <w:rFonts w:hint="eastAsia"/>
              </w:rPr>
              <w:t>投标规格</w:t>
            </w:r>
          </w:p>
        </w:tc>
        <w:tc>
          <w:tcPr>
            <w:tcW w:w="1733" w:type="dxa"/>
            <w:vAlign w:val="center"/>
          </w:tcPr>
          <w:p w:rsidR="00000000" w:rsidRDefault="005C1D45">
            <w:pPr>
              <w:jc w:val="center"/>
              <w:rPr>
                <w:rFonts w:hint="eastAsia"/>
              </w:rPr>
            </w:pPr>
            <w:r>
              <w:rPr>
                <w:rFonts w:hint="eastAsia"/>
              </w:rPr>
              <w:t>偏离</w:t>
            </w:r>
          </w:p>
        </w:tc>
        <w:tc>
          <w:tcPr>
            <w:tcW w:w="1787" w:type="dxa"/>
            <w:vAlign w:val="center"/>
          </w:tcPr>
          <w:p w:rsidR="00000000" w:rsidRDefault="005C1D45">
            <w:pPr>
              <w:jc w:val="center"/>
              <w:rPr>
                <w:rFonts w:hint="eastAsia"/>
              </w:rPr>
            </w:pPr>
            <w:r>
              <w:rPr>
                <w:rFonts w:hint="eastAsia"/>
              </w:rPr>
              <w:t>说明</w:t>
            </w:r>
          </w:p>
        </w:tc>
      </w:tr>
      <w:tr w:rsidR="00000000">
        <w:tc>
          <w:tcPr>
            <w:tcW w:w="967" w:type="dxa"/>
            <w:vAlign w:val="center"/>
          </w:tcPr>
          <w:p w:rsidR="00000000" w:rsidRDefault="005C1D45">
            <w:pPr>
              <w:jc w:val="center"/>
              <w:rPr>
                <w:rFonts w:hint="eastAsia"/>
              </w:rPr>
            </w:pPr>
          </w:p>
        </w:tc>
        <w:tc>
          <w:tcPr>
            <w:tcW w:w="2200" w:type="dxa"/>
            <w:vAlign w:val="center"/>
          </w:tcPr>
          <w:p w:rsidR="00000000" w:rsidRDefault="005C1D45">
            <w:pPr>
              <w:jc w:val="center"/>
              <w:rPr>
                <w:rFonts w:hint="eastAsia"/>
              </w:rPr>
            </w:pPr>
          </w:p>
        </w:tc>
        <w:tc>
          <w:tcPr>
            <w:tcW w:w="1584" w:type="dxa"/>
            <w:vAlign w:val="center"/>
          </w:tcPr>
          <w:p w:rsidR="00000000" w:rsidRDefault="005C1D45">
            <w:pPr>
              <w:jc w:val="center"/>
              <w:rPr>
                <w:rFonts w:hint="eastAsia"/>
              </w:rPr>
            </w:pPr>
          </w:p>
        </w:tc>
        <w:tc>
          <w:tcPr>
            <w:tcW w:w="1583" w:type="dxa"/>
            <w:vAlign w:val="center"/>
          </w:tcPr>
          <w:p w:rsidR="00000000" w:rsidRDefault="005C1D45">
            <w:pPr>
              <w:jc w:val="center"/>
            </w:pPr>
          </w:p>
        </w:tc>
        <w:tc>
          <w:tcPr>
            <w:tcW w:w="1733" w:type="dxa"/>
            <w:vAlign w:val="center"/>
          </w:tcPr>
          <w:p w:rsidR="00000000" w:rsidRDefault="005C1D45">
            <w:pPr>
              <w:jc w:val="center"/>
              <w:rPr>
                <w:rFonts w:hint="eastAsia"/>
              </w:rPr>
            </w:pPr>
          </w:p>
        </w:tc>
        <w:tc>
          <w:tcPr>
            <w:tcW w:w="1787" w:type="dxa"/>
            <w:vAlign w:val="center"/>
          </w:tcPr>
          <w:p w:rsidR="00000000" w:rsidRDefault="005C1D45">
            <w:pPr>
              <w:jc w:val="center"/>
              <w:rPr>
                <w:rFonts w:hint="eastAsia"/>
              </w:rPr>
            </w:pPr>
          </w:p>
        </w:tc>
      </w:tr>
      <w:tr w:rsidR="00000000">
        <w:tc>
          <w:tcPr>
            <w:tcW w:w="967" w:type="dxa"/>
            <w:vAlign w:val="center"/>
          </w:tcPr>
          <w:p w:rsidR="00000000" w:rsidRDefault="005C1D45">
            <w:pPr>
              <w:jc w:val="center"/>
              <w:rPr>
                <w:rFonts w:hint="eastAsia"/>
              </w:rPr>
            </w:pPr>
          </w:p>
        </w:tc>
        <w:tc>
          <w:tcPr>
            <w:tcW w:w="2200" w:type="dxa"/>
            <w:vAlign w:val="center"/>
          </w:tcPr>
          <w:p w:rsidR="00000000" w:rsidRDefault="005C1D45">
            <w:pPr>
              <w:jc w:val="center"/>
              <w:rPr>
                <w:rFonts w:hint="eastAsia"/>
              </w:rPr>
            </w:pPr>
          </w:p>
        </w:tc>
        <w:tc>
          <w:tcPr>
            <w:tcW w:w="1584" w:type="dxa"/>
            <w:vAlign w:val="center"/>
          </w:tcPr>
          <w:p w:rsidR="00000000" w:rsidRDefault="005C1D45">
            <w:pPr>
              <w:jc w:val="center"/>
              <w:rPr>
                <w:rFonts w:hint="eastAsia"/>
              </w:rPr>
            </w:pPr>
          </w:p>
        </w:tc>
        <w:tc>
          <w:tcPr>
            <w:tcW w:w="1583" w:type="dxa"/>
            <w:vAlign w:val="center"/>
          </w:tcPr>
          <w:p w:rsidR="00000000" w:rsidRDefault="005C1D45">
            <w:pPr>
              <w:jc w:val="center"/>
              <w:rPr>
                <w:rFonts w:hint="eastAsia"/>
              </w:rPr>
            </w:pPr>
          </w:p>
        </w:tc>
        <w:tc>
          <w:tcPr>
            <w:tcW w:w="1733" w:type="dxa"/>
            <w:vAlign w:val="center"/>
          </w:tcPr>
          <w:p w:rsidR="00000000" w:rsidRDefault="005C1D45">
            <w:pPr>
              <w:jc w:val="center"/>
              <w:rPr>
                <w:rFonts w:hint="eastAsia"/>
              </w:rPr>
            </w:pPr>
          </w:p>
        </w:tc>
        <w:tc>
          <w:tcPr>
            <w:tcW w:w="1787" w:type="dxa"/>
            <w:vAlign w:val="center"/>
          </w:tcPr>
          <w:p w:rsidR="00000000" w:rsidRDefault="005C1D45">
            <w:pPr>
              <w:jc w:val="center"/>
              <w:rPr>
                <w:rFonts w:hint="eastAsia"/>
              </w:rPr>
            </w:pPr>
          </w:p>
        </w:tc>
      </w:tr>
      <w:tr w:rsidR="00000000">
        <w:tc>
          <w:tcPr>
            <w:tcW w:w="967" w:type="dxa"/>
            <w:vAlign w:val="center"/>
          </w:tcPr>
          <w:p w:rsidR="00000000" w:rsidRDefault="005C1D45">
            <w:pPr>
              <w:jc w:val="center"/>
            </w:pPr>
          </w:p>
        </w:tc>
        <w:tc>
          <w:tcPr>
            <w:tcW w:w="2200" w:type="dxa"/>
            <w:vAlign w:val="center"/>
          </w:tcPr>
          <w:p w:rsidR="00000000" w:rsidRDefault="005C1D45">
            <w:pPr>
              <w:jc w:val="center"/>
            </w:pPr>
          </w:p>
        </w:tc>
        <w:tc>
          <w:tcPr>
            <w:tcW w:w="1584" w:type="dxa"/>
            <w:vAlign w:val="center"/>
          </w:tcPr>
          <w:p w:rsidR="00000000" w:rsidRDefault="005C1D45">
            <w:pPr>
              <w:jc w:val="center"/>
            </w:pPr>
          </w:p>
        </w:tc>
        <w:tc>
          <w:tcPr>
            <w:tcW w:w="1583" w:type="dxa"/>
            <w:vAlign w:val="center"/>
          </w:tcPr>
          <w:p w:rsidR="00000000" w:rsidRDefault="005C1D45">
            <w:pPr>
              <w:jc w:val="center"/>
            </w:pPr>
          </w:p>
        </w:tc>
        <w:tc>
          <w:tcPr>
            <w:tcW w:w="1733" w:type="dxa"/>
            <w:vAlign w:val="center"/>
          </w:tcPr>
          <w:p w:rsidR="00000000" w:rsidRDefault="005C1D45">
            <w:pPr>
              <w:jc w:val="center"/>
            </w:pPr>
          </w:p>
        </w:tc>
        <w:tc>
          <w:tcPr>
            <w:tcW w:w="1787" w:type="dxa"/>
            <w:vAlign w:val="center"/>
          </w:tcPr>
          <w:p w:rsidR="00000000" w:rsidRDefault="005C1D45">
            <w:pPr>
              <w:jc w:val="center"/>
            </w:pPr>
          </w:p>
        </w:tc>
      </w:tr>
      <w:tr w:rsidR="00000000">
        <w:tc>
          <w:tcPr>
            <w:tcW w:w="967" w:type="dxa"/>
            <w:vAlign w:val="center"/>
          </w:tcPr>
          <w:p w:rsidR="00000000" w:rsidRDefault="005C1D45">
            <w:pPr>
              <w:jc w:val="center"/>
            </w:pPr>
          </w:p>
        </w:tc>
        <w:tc>
          <w:tcPr>
            <w:tcW w:w="2200" w:type="dxa"/>
            <w:vAlign w:val="center"/>
          </w:tcPr>
          <w:p w:rsidR="00000000" w:rsidRDefault="005C1D45">
            <w:pPr>
              <w:jc w:val="center"/>
            </w:pPr>
          </w:p>
        </w:tc>
        <w:tc>
          <w:tcPr>
            <w:tcW w:w="1584" w:type="dxa"/>
            <w:vAlign w:val="center"/>
          </w:tcPr>
          <w:p w:rsidR="00000000" w:rsidRDefault="005C1D45">
            <w:pPr>
              <w:jc w:val="center"/>
            </w:pPr>
          </w:p>
        </w:tc>
        <w:tc>
          <w:tcPr>
            <w:tcW w:w="1583" w:type="dxa"/>
            <w:vAlign w:val="center"/>
          </w:tcPr>
          <w:p w:rsidR="00000000" w:rsidRDefault="005C1D45">
            <w:pPr>
              <w:jc w:val="center"/>
            </w:pPr>
          </w:p>
        </w:tc>
        <w:tc>
          <w:tcPr>
            <w:tcW w:w="1733" w:type="dxa"/>
            <w:vAlign w:val="center"/>
          </w:tcPr>
          <w:p w:rsidR="00000000" w:rsidRDefault="005C1D45">
            <w:pPr>
              <w:jc w:val="center"/>
            </w:pPr>
          </w:p>
        </w:tc>
        <w:tc>
          <w:tcPr>
            <w:tcW w:w="1787" w:type="dxa"/>
            <w:vAlign w:val="center"/>
          </w:tcPr>
          <w:p w:rsidR="00000000" w:rsidRDefault="005C1D45">
            <w:pPr>
              <w:jc w:val="center"/>
            </w:pPr>
          </w:p>
        </w:tc>
      </w:tr>
      <w:tr w:rsidR="00000000">
        <w:tc>
          <w:tcPr>
            <w:tcW w:w="967" w:type="dxa"/>
            <w:vAlign w:val="center"/>
          </w:tcPr>
          <w:p w:rsidR="00000000" w:rsidRDefault="005C1D45">
            <w:pPr>
              <w:jc w:val="center"/>
            </w:pPr>
          </w:p>
        </w:tc>
        <w:tc>
          <w:tcPr>
            <w:tcW w:w="2200" w:type="dxa"/>
            <w:vAlign w:val="center"/>
          </w:tcPr>
          <w:p w:rsidR="00000000" w:rsidRDefault="005C1D45">
            <w:pPr>
              <w:jc w:val="center"/>
            </w:pPr>
          </w:p>
        </w:tc>
        <w:tc>
          <w:tcPr>
            <w:tcW w:w="1584" w:type="dxa"/>
            <w:vAlign w:val="center"/>
          </w:tcPr>
          <w:p w:rsidR="00000000" w:rsidRDefault="005C1D45">
            <w:pPr>
              <w:jc w:val="center"/>
            </w:pPr>
          </w:p>
        </w:tc>
        <w:tc>
          <w:tcPr>
            <w:tcW w:w="1583" w:type="dxa"/>
            <w:vAlign w:val="center"/>
          </w:tcPr>
          <w:p w:rsidR="00000000" w:rsidRDefault="005C1D45">
            <w:pPr>
              <w:jc w:val="center"/>
            </w:pPr>
          </w:p>
        </w:tc>
        <w:tc>
          <w:tcPr>
            <w:tcW w:w="1733" w:type="dxa"/>
            <w:vAlign w:val="center"/>
          </w:tcPr>
          <w:p w:rsidR="00000000" w:rsidRDefault="005C1D45">
            <w:pPr>
              <w:jc w:val="center"/>
            </w:pPr>
          </w:p>
        </w:tc>
        <w:tc>
          <w:tcPr>
            <w:tcW w:w="1787" w:type="dxa"/>
            <w:vAlign w:val="center"/>
          </w:tcPr>
          <w:p w:rsidR="00000000" w:rsidRDefault="005C1D45">
            <w:pPr>
              <w:jc w:val="center"/>
            </w:pPr>
          </w:p>
        </w:tc>
      </w:tr>
      <w:tr w:rsidR="00000000">
        <w:tc>
          <w:tcPr>
            <w:tcW w:w="967" w:type="dxa"/>
            <w:vAlign w:val="center"/>
          </w:tcPr>
          <w:p w:rsidR="00000000" w:rsidRDefault="005C1D45">
            <w:pPr>
              <w:jc w:val="center"/>
            </w:pPr>
          </w:p>
        </w:tc>
        <w:tc>
          <w:tcPr>
            <w:tcW w:w="2200" w:type="dxa"/>
            <w:vAlign w:val="center"/>
          </w:tcPr>
          <w:p w:rsidR="00000000" w:rsidRDefault="005C1D45">
            <w:pPr>
              <w:jc w:val="center"/>
            </w:pPr>
          </w:p>
        </w:tc>
        <w:tc>
          <w:tcPr>
            <w:tcW w:w="1584" w:type="dxa"/>
            <w:vAlign w:val="center"/>
          </w:tcPr>
          <w:p w:rsidR="00000000" w:rsidRDefault="005C1D45">
            <w:pPr>
              <w:jc w:val="center"/>
            </w:pPr>
          </w:p>
        </w:tc>
        <w:tc>
          <w:tcPr>
            <w:tcW w:w="1583" w:type="dxa"/>
            <w:vAlign w:val="center"/>
          </w:tcPr>
          <w:p w:rsidR="00000000" w:rsidRDefault="005C1D45">
            <w:pPr>
              <w:jc w:val="center"/>
            </w:pPr>
          </w:p>
        </w:tc>
        <w:tc>
          <w:tcPr>
            <w:tcW w:w="1733" w:type="dxa"/>
            <w:vAlign w:val="center"/>
          </w:tcPr>
          <w:p w:rsidR="00000000" w:rsidRDefault="005C1D45">
            <w:pPr>
              <w:jc w:val="center"/>
            </w:pPr>
          </w:p>
        </w:tc>
        <w:tc>
          <w:tcPr>
            <w:tcW w:w="1787" w:type="dxa"/>
            <w:vAlign w:val="center"/>
          </w:tcPr>
          <w:p w:rsidR="00000000" w:rsidRDefault="005C1D45">
            <w:pPr>
              <w:jc w:val="center"/>
            </w:pPr>
          </w:p>
        </w:tc>
      </w:tr>
      <w:tr w:rsidR="00000000">
        <w:tc>
          <w:tcPr>
            <w:tcW w:w="967" w:type="dxa"/>
            <w:vAlign w:val="center"/>
          </w:tcPr>
          <w:p w:rsidR="00000000" w:rsidRDefault="005C1D45">
            <w:pPr>
              <w:jc w:val="center"/>
            </w:pPr>
          </w:p>
        </w:tc>
        <w:tc>
          <w:tcPr>
            <w:tcW w:w="2200" w:type="dxa"/>
            <w:vAlign w:val="center"/>
          </w:tcPr>
          <w:p w:rsidR="00000000" w:rsidRDefault="005C1D45">
            <w:pPr>
              <w:jc w:val="center"/>
            </w:pPr>
          </w:p>
        </w:tc>
        <w:tc>
          <w:tcPr>
            <w:tcW w:w="1584" w:type="dxa"/>
            <w:vAlign w:val="center"/>
          </w:tcPr>
          <w:p w:rsidR="00000000" w:rsidRDefault="005C1D45">
            <w:pPr>
              <w:jc w:val="center"/>
            </w:pPr>
          </w:p>
        </w:tc>
        <w:tc>
          <w:tcPr>
            <w:tcW w:w="1583" w:type="dxa"/>
            <w:vAlign w:val="center"/>
          </w:tcPr>
          <w:p w:rsidR="00000000" w:rsidRDefault="005C1D45">
            <w:pPr>
              <w:jc w:val="center"/>
            </w:pPr>
          </w:p>
        </w:tc>
        <w:tc>
          <w:tcPr>
            <w:tcW w:w="1733" w:type="dxa"/>
            <w:vAlign w:val="center"/>
          </w:tcPr>
          <w:p w:rsidR="00000000" w:rsidRDefault="005C1D45">
            <w:pPr>
              <w:jc w:val="center"/>
            </w:pPr>
          </w:p>
        </w:tc>
        <w:tc>
          <w:tcPr>
            <w:tcW w:w="1787" w:type="dxa"/>
            <w:vAlign w:val="center"/>
          </w:tcPr>
          <w:p w:rsidR="00000000" w:rsidRDefault="005C1D45">
            <w:pPr>
              <w:jc w:val="center"/>
            </w:pPr>
          </w:p>
        </w:tc>
      </w:tr>
      <w:tr w:rsidR="00000000">
        <w:tc>
          <w:tcPr>
            <w:tcW w:w="967" w:type="dxa"/>
            <w:vAlign w:val="center"/>
          </w:tcPr>
          <w:p w:rsidR="00000000" w:rsidRDefault="005C1D45">
            <w:pPr>
              <w:jc w:val="center"/>
            </w:pPr>
          </w:p>
        </w:tc>
        <w:tc>
          <w:tcPr>
            <w:tcW w:w="2200" w:type="dxa"/>
            <w:vAlign w:val="center"/>
          </w:tcPr>
          <w:p w:rsidR="00000000" w:rsidRDefault="005C1D45">
            <w:pPr>
              <w:jc w:val="center"/>
            </w:pPr>
          </w:p>
        </w:tc>
        <w:tc>
          <w:tcPr>
            <w:tcW w:w="1584" w:type="dxa"/>
            <w:vAlign w:val="center"/>
          </w:tcPr>
          <w:p w:rsidR="00000000" w:rsidRDefault="005C1D45">
            <w:pPr>
              <w:jc w:val="center"/>
            </w:pPr>
          </w:p>
        </w:tc>
        <w:tc>
          <w:tcPr>
            <w:tcW w:w="1583" w:type="dxa"/>
            <w:vAlign w:val="center"/>
          </w:tcPr>
          <w:p w:rsidR="00000000" w:rsidRDefault="005C1D45">
            <w:pPr>
              <w:jc w:val="center"/>
            </w:pPr>
          </w:p>
        </w:tc>
        <w:tc>
          <w:tcPr>
            <w:tcW w:w="1733" w:type="dxa"/>
            <w:vAlign w:val="center"/>
          </w:tcPr>
          <w:p w:rsidR="00000000" w:rsidRDefault="005C1D45">
            <w:pPr>
              <w:jc w:val="center"/>
            </w:pPr>
          </w:p>
        </w:tc>
        <w:tc>
          <w:tcPr>
            <w:tcW w:w="1787" w:type="dxa"/>
            <w:vAlign w:val="center"/>
          </w:tcPr>
          <w:p w:rsidR="00000000" w:rsidRDefault="005C1D45">
            <w:pPr>
              <w:jc w:val="center"/>
            </w:pPr>
          </w:p>
        </w:tc>
      </w:tr>
      <w:tr w:rsidR="00000000">
        <w:tc>
          <w:tcPr>
            <w:tcW w:w="967" w:type="dxa"/>
            <w:vAlign w:val="center"/>
          </w:tcPr>
          <w:p w:rsidR="00000000" w:rsidRDefault="005C1D45">
            <w:pPr>
              <w:jc w:val="center"/>
            </w:pPr>
          </w:p>
        </w:tc>
        <w:tc>
          <w:tcPr>
            <w:tcW w:w="2200" w:type="dxa"/>
            <w:vAlign w:val="center"/>
          </w:tcPr>
          <w:p w:rsidR="00000000" w:rsidRDefault="005C1D45">
            <w:pPr>
              <w:jc w:val="center"/>
            </w:pPr>
          </w:p>
        </w:tc>
        <w:tc>
          <w:tcPr>
            <w:tcW w:w="1584" w:type="dxa"/>
            <w:vAlign w:val="center"/>
          </w:tcPr>
          <w:p w:rsidR="00000000" w:rsidRDefault="005C1D45">
            <w:pPr>
              <w:jc w:val="center"/>
            </w:pPr>
          </w:p>
        </w:tc>
        <w:tc>
          <w:tcPr>
            <w:tcW w:w="1583" w:type="dxa"/>
            <w:vAlign w:val="center"/>
          </w:tcPr>
          <w:p w:rsidR="00000000" w:rsidRDefault="005C1D45">
            <w:pPr>
              <w:jc w:val="center"/>
            </w:pPr>
          </w:p>
        </w:tc>
        <w:tc>
          <w:tcPr>
            <w:tcW w:w="1733" w:type="dxa"/>
            <w:vAlign w:val="center"/>
          </w:tcPr>
          <w:p w:rsidR="00000000" w:rsidRDefault="005C1D45">
            <w:pPr>
              <w:jc w:val="center"/>
            </w:pPr>
          </w:p>
        </w:tc>
        <w:tc>
          <w:tcPr>
            <w:tcW w:w="1787" w:type="dxa"/>
            <w:vAlign w:val="center"/>
          </w:tcPr>
          <w:p w:rsidR="00000000" w:rsidRDefault="005C1D45">
            <w:pPr>
              <w:jc w:val="center"/>
            </w:pPr>
          </w:p>
        </w:tc>
      </w:tr>
      <w:tr w:rsidR="00000000">
        <w:tc>
          <w:tcPr>
            <w:tcW w:w="967" w:type="dxa"/>
            <w:vAlign w:val="center"/>
          </w:tcPr>
          <w:p w:rsidR="00000000" w:rsidRDefault="005C1D45">
            <w:pPr>
              <w:jc w:val="center"/>
            </w:pPr>
          </w:p>
        </w:tc>
        <w:tc>
          <w:tcPr>
            <w:tcW w:w="2200" w:type="dxa"/>
            <w:vAlign w:val="center"/>
          </w:tcPr>
          <w:p w:rsidR="00000000" w:rsidRDefault="005C1D45">
            <w:pPr>
              <w:jc w:val="center"/>
            </w:pPr>
          </w:p>
        </w:tc>
        <w:tc>
          <w:tcPr>
            <w:tcW w:w="1584" w:type="dxa"/>
            <w:vAlign w:val="center"/>
          </w:tcPr>
          <w:p w:rsidR="00000000" w:rsidRDefault="005C1D45">
            <w:pPr>
              <w:jc w:val="center"/>
            </w:pPr>
          </w:p>
        </w:tc>
        <w:tc>
          <w:tcPr>
            <w:tcW w:w="1583" w:type="dxa"/>
            <w:vAlign w:val="center"/>
          </w:tcPr>
          <w:p w:rsidR="00000000" w:rsidRDefault="005C1D45">
            <w:pPr>
              <w:jc w:val="center"/>
            </w:pPr>
          </w:p>
        </w:tc>
        <w:tc>
          <w:tcPr>
            <w:tcW w:w="1733" w:type="dxa"/>
            <w:vAlign w:val="center"/>
          </w:tcPr>
          <w:p w:rsidR="00000000" w:rsidRDefault="005C1D45">
            <w:pPr>
              <w:jc w:val="center"/>
            </w:pPr>
          </w:p>
        </w:tc>
        <w:tc>
          <w:tcPr>
            <w:tcW w:w="1787" w:type="dxa"/>
            <w:vAlign w:val="center"/>
          </w:tcPr>
          <w:p w:rsidR="00000000" w:rsidRDefault="005C1D45">
            <w:pPr>
              <w:jc w:val="center"/>
            </w:pPr>
          </w:p>
        </w:tc>
      </w:tr>
    </w:tbl>
    <w:p w:rsidR="00000000" w:rsidRDefault="005C1D45"/>
    <w:p w:rsidR="00000000" w:rsidRDefault="005C1D45">
      <w:pPr>
        <w:rPr>
          <w:rFonts w:hint="eastAsia"/>
        </w:rPr>
      </w:pPr>
      <w:r>
        <w:rPr>
          <w:rFonts w:hint="eastAsia"/>
        </w:rPr>
        <w:t>投标人代表签字：</w:t>
      </w:r>
    </w:p>
    <w:p w:rsidR="00000000" w:rsidRDefault="005C1D45">
      <w:pPr>
        <w:rPr>
          <w:rFonts w:hint="eastAsia"/>
        </w:rPr>
      </w:pPr>
      <w:r>
        <w:rPr>
          <w:rFonts w:hint="eastAsia"/>
        </w:rPr>
        <w:t>投标人盖章：</w:t>
      </w:r>
    </w:p>
    <w:p w:rsidR="00000000" w:rsidRDefault="005C1D45"/>
    <w:p w:rsidR="00000000" w:rsidRDefault="005C1D45">
      <w:pPr>
        <w:rPr>
          <w:rFonts w:hint="eastAsia"/>
        </w:rPr>
      </w:pPr>
      <w:r>
        <w:rPr>
          <w:rFonts w:hint="eastAsia"/>
        </w:rPr>
        <w:t>注：</w:t>
      </w:r>
      <w:r>
        <w:rPr>
          <w:rFonts w:hint="eastAsia"/>
        </w:rPr>
        <w:t>1</w:t>
      </w:r>
      <w:r>
        <w:rPr>
          <w:rFonts w:hint="eastAsia"/>
        </w:rPr>
        <w:t>、偏离项中填写“正”、“负”或“无”，说明项中填</w:t>
      </w:r>
      <w:r>
        <w:rPr>
          <w:rFonts w:hint="eastAsia"/>
        </w:rPr>
        <w:t>写原因。</w:t>
      </w:r>
    </w:p>
    <w:p w:rsidR="00000000" w:rsidRDefault="005C1D45">
      <w:pPr>
        <w:ind w:leftChars="200" w:left="718" w:hangingChars="142" w:hanging="298"/>
        <w:rPr>
          <w:rFonts w:hint="eastAsia"/>
        </w:rPr>
      </w:pPr>
      <w:r>
        <w:rPr>
          <w:rFonts w:hint="eastAsia"/>
        </w:rPr>
        <w:t>2</w:t>
      </w:r>
      <w:r>
        <w:rPr>
          <w:rFonts w:hint="eastAsia"/>
        </w:rPr>
        <w:t>、投标人应对照招标文件技术规格，逐条说明所提供货物和服务已对招标文件的技术规格做出了实质性的响应，并申明与技术规格条文的偏差和例外。特别对有具体参数要求的指标，投标人必须提供所投设备的具体参数值。</w:t>
      </w:r>
    </w:p>
    <w:p w:rsidR="00000000" w:rsidRDefault="005C1D45">
      <w:pPr>
        <w:rPr>
          <w:rFonts w:hint="eastAsia"/>
        </w:rPr>
      </w:pPr>
      <w:r>
        <w:br w:type="page"/>
      </w:r>
      <w:r>
        <w:rPr>
          <w:rFonts w:ascii="楷体_GB2312" w:eastAsia="楷体_GB2312" w:hint="eastAsia"/>
          <w:sz w:val="24"/>
        </w:rPr>
        <w:lastRenderedPageBreak/>
        <w:t>附件</w:t>
      </w:r>
      <w:r>
        <w:rPr>
          <w:rFonts w:ascii="楷体_GB2312" w:eastAsia="楷体_GB2312" w:hint="eastAsia"/>
          <w:sz w:val="24"/>
        </w:rPr>
        <w:t xml:space="preserve">7. </w:t>
      </w:r>
      <w:r>
        <w:rPr>
          <w:rFonts w:ascii="楷体_GB2312" w:eastAsia="楷体_GB2312" w:hint="eastAsia"/>
          <w:sz w:val="24"/>
        </w:rPr>
        <w:t>商务条款偏离表格式</w:t>
      </w:r>
    </w:p>
    <w:p w:rsidR="00000000" w:rsidRDefault="005C1D45"/>
    <w:p w:rsidR="00000000" w:rsidRDefault="005C1D45">
      <w:pPr>
        <w:jc w:val="center"/>
        <w:rPr>
          <w:rFonts w:ascii="黑体" w:eastAsia="黑体" w:hint="eastAsia"/>
          <w:sz w:val="32"/>
          <w:szCs w:val="32"/>
        </w:rPr>
      </w:pPr>
      <w:r>
        <w:rPr>
          <w:rFonts w:ascii="黑体" w:eastAsia="黑体" w:hint="eastAsia"/>
          <w:sz w:val="32"/>
          <w:szCs w:val="32"/>
        </w:rPr>
        <w:t>商务条款偏离表</w:t>
      </w:r>
    </w:p>
    <w:p w:rsidR="00000000" w:rsidRDefault="005C1D45"/>
    <w:p w:rsidR="00000000" w:rsidRDefault="005C1D45">
      <w:pPr>
        <w:rPr>
          <w:rFonts w:hint="eastAsia"/>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3279"/>
        <w:gridCol w:w="2245"/>
        <w:gridCol w:w="1677"/>
        <w:gridCol w:w="1675"/>
      </w:tblGrid>
      <w:tr w:rsidR="00000000">
        <w:tc>
          <w:tcPr>
            <w:tcW w:w="978" w:type="dxa"/>
            <w:vAlign w:val="center"/>
          </w:tcPr>
          <w:p w:rsidR="00000000" w:rsidRDefault="005C1D45">
            <w:pPr>
              <w:jc w:val="center"/>
              <w:rPr>
                <w:rFonts w:hint="eastAsia"/>
              </w:rPr>
            </w:pPr>
            <w:r>
              <w:rPr>
                <w:rFonts w:hint="eastAsia"/>
              </w:rPr>
              <w:t>序号</w:t>
            </w:r>
          </w:p>
        </w:tc>
        <w:tc>
          <w:tcPr>
            <w:tcW w:w="3279" w:type="dxa"/>
            <w:vAlign w:val="center"/>
          </w:tcPr>
          <w:p w:rsidR="00000000" w:rsidRDefault="005C1D45">
            <w:pPr>
              <w:jc w:val="center"/>
              <w:rPr>
                <w:rFonts w:hint="eastAsia"/>
              </w:rPr>
            </w:pPr>
            <w:r>
              <w:rPr>
                <w:rFonts w:hint="eastAsia"/>
              </w:rPr>
              <w:t>招标文件商务条款</w:t>
            </w:r>
          </w:p>
        </w:tc>
        <w:tc>
          <w:tcPr>
            <w:tcW w:w="2245" w:type="dxa"/>
            <w:vAlign w:val="center"/>
          </w:tcPr>
          <w:p w:rsidR="00000000" w:rsidRDefault="005C1D45">
            <w:pPr>
              <w:jc w:val="center"/>
              <w:rPr>
                <w:rFonts w:hint="eastAsia"/>
              </w:rPr>
            </w:pPr>
            <w:r>
              <w:rPr>
                <w:rFonts w:hint="eastAsia"/>
              </w:rPr>
              <w:t>投标文件商务条款</w:t>
            </w:r>
          </w:p>
        </w:tc>
        <w:tc>
          <w:tcPr>
            <w:tcW w:w="1677" w:type="dxa"/>
          </w:tcPr>
          <w:p w:rsidR="00000000" w:rsidRDefault="005C1D45">
            <w:pPr>
              <w:jc w:val="center"/>
              <w:rPr>
                <w:rFonts w:hint="eastAsia"/>
              </w:rPr>
            </w:pPr>
            <w:r>
              <w:rPr>
                <w:rFonts w:hint="eastAsia"/>
              </w:rPr>
              <w:t>偏离</w:t>
            </w:r>
          </w:p>
        </w:tc>
        <w:tc>
          <w:tcPr>
            <w:tcW w:w="1675" w:type="dxa"/>
            <w:vAlign w:val="center"/>
          </w:tcPr>
          <w:p w:rsidR="00000000" w:rsidRDefault="005C1D45">
            <w:pPr>
              <w:jc w:val="center"/>
              <w:rPr>
                <w:rFonts w:hint="eastAsia"/>
              </w:rPr>
            </w:pPr>
            <w:r>
              <w:rPr>
                <w:rFonts w:hint="eastAsia"/>
              </w:rPr>
              <w:t>说明</w:t>
            </w:r>
          </w:p>
        </w:tc>
      </w:tr>
      <w:tr w:rsidR="00000000">
        <w:tc>
          <w:tcPr>
            <w:tcW w:w="978" w:type="dxa"/>
            <w:vAlign w:val="center"/>
          </w:tcPr>
          <w:p w:rsidR="00000000" w:rsidRDefault="005C1D45">
            <w:pPr>
              <w:jc w:val="center"/>
              <w:rPr>
                <w:rFonts w:hint="eastAsia"/>
              </w:rPr>
            </w:pPr>
          </w:p>
        </w:tc>
        <w:tc>
          <w:tcPr>
            <w:tcW w:w="3279" w:type="dxa"/>
            <w:vAlign w:val="center"/>
          </w:tcPr>
          <w:p w:rsidR="00000000" w:rsidRDefault="005C1D45">
            <w:pPr>
              <w:jc w:val="center"/>
              <w:rPr>
                <w:rFonts w:hint="eastAsia"/>
              </w:rPr>
            </w:pPr>
          </w:p>
        </w:tc>
        <w:tc>
          <w:tcPr>
            <w:tcW w:w="2245" w:type="dxa"/>
            <w:vAlign w:val="center"/>
          </w:tcPr>
          <w:p w:rsidR="00000000" w:rsidRDefault="005C1D45">
            <w:pPr>
              <w:jc w:val="center"/>
              <w:rPr>
                <w:rFonts w:hint="eastAsia"/>
              </w:rPr>
            </w:pPr>
          </w:p>
        </w:tc>
        <w:tc>
          <w:tcPr>
            <w:tcW w:w="1677" w:type="dxa"/>
          </w:tcPr>
          <w:p w:rsidR="00000000" w:rsidRDefault="005C1D45">
            <w:pPr>
              <w:jc w:val="center"/>
            </w:pPr>
          </w:p>
        </w:tc>
        <w:tc>
          <w:tcPr>
            <w:tcW w:w="1675" w:type="dxa"/>
            <w:vAlign w:val="center"/>
          </w:tcPr>
          <w:p w:rsidR="00000000" w:rsidRDefault="005C1D45">
            <w:pPr>
              <w:jc w:val="center"/>
            </w:pPr>
          </w:p>
        </w:tc>
      </w:tr>
      <w:tr w:rsidR="00000000">
        <w:tc>
          <w:tcPr>
            <w:tcW w:w="978" w:type="dxa"/>
            <w:vAlign w:val="center"/>
          </w:tcPr>
          <w:p w:rsidR="00000000" w:rsidRDefault="005C1D45">
            <w:pPr>
              <w:jc w:val="center"/>
              <w:rPr>
                <w:rFonts w:hint="eastAsia"/>
              </w:rPr>
            </w:pPr>
          </w:p>
        </w:tc>
        <w:tc>
          <w:tcPr>
            <w:tcW w:w="3279" w:type="dxa"/>
            <w:vAlign w:val="center"/>
          </w:tcPr>
          <w:p w:rsidR="00000000" w:rsidRDefault="005C1D45">
            <w:pPr>
              <w:jc w:val="center"/>
              <w:rPr>
                <w:rFonts w:hint="eastAsia"/>
              </w:rPr>
            </w:pPr>
          </w:p>
        </w:tc>
        <w:tc>
          <w:tcPr>
            <w:tcW w:w="2245" w:type="dxa"/>
            <w:vAlign w:val="center"/>
          </w:tcPr>
          <w:p w:rsidR="00000000" w:rsidRDefault="005C1D45">
            <w:pPr>
              <w:jc w:val="center"/>
              <w:rPr>
                <w:rFonts w:hint="eastAsia"/>
              </w:rPr>
            </w:pPr>
          </w:p>
        </w:tc>
        <w:tc>
          <w:tcPr>
            <w:tcW w:w="1677" w:type="dxa"/>
          </w:tcPr>
          <w:p w:rsidR="00000000" w:rsidRDefault="005C1D45">
            <w:pPr>
              <w:jc w:val="center"/>
              <w:rPr>
                <w:rFonts w:hint="eastAsia"/>
              </w:rPr>
            </w:pPr>
          </w:p>
        </w:tc>
        <w:tc>
          <w:tcPr>
            <w:tcW w:w="1675" w:type="dxa"/>
            <w:vAlign w:val="center"/>
          </w:tcPr>
          <w:p w:rsidR="00000000" w:rsidRDefault="005C1D45">
            <w:pPr>
              <w:jc w:val="center"/>
              <w:rPr>
                <w:rFonts w:hint="eastAsia"/>
              </w:rPr>
            </w:pPr>
          </w:p>
        </w:tc>
      </w:tr>
      <w:tr w:rsidR="00000000">
        <w:tc>
          <w:tcPr>
            <w:tcW w:w="978" w:type="dxa"/>
            <w:vAlign w:val="center"/>
          </w:tcPr>
          <w:p w:rsidR="00000000" w:rsidRDefault="005C1D45">
            <w:pPr>
              <w:jc w:val="center"/>
              <w:rPr>
                <w:rFonts w:hint="eastAsia"/>
              </w:rPr>
            </w:pPr>
          </w:p>
        </w:tc>
        <w:tc>
          <w:tcPr>
            <w:tcW w:w="3279" w:type="dxa"/>
            <w:vAlign w:val="center"/>
          </w:tcPr>
          <w:p w:rsidR="00000000" w:rsidRDefault="005C1D45">
            <w:pPr>
              <w:jc w:val="center"/>
              <w:rPr>
                <w:rFonts w:hint="eastAsia"/>
              </w:rPr>
            </w:pPr>
          </w:p>
        </w:tc>
        <w:tc>
          <w:tcPr>
            <w:tcW w:w="2245" w:type="dxa"/>
            <w:vAlign w:val="center"/>
          </w:tcPr>
          <w:p w:rsidR="00000000" w:rsidRDefault="005C1D45">
            <w:pPr>
              <w:jc w:val="center"/>
              <w:rPr>
                <w:rFonts w:hint="eastAsia"/>
              </w:rPr>
            </w:pPr>
          </w:p>
        </w:tc>
        <w:tc>
          <w:tcPr>
            <w:tcW w:w="1677" w:type="dxa"/>
          </w:tcPr>
          <w:p w:rsidR="00000000" w:rsidRDefault="005C1D45">
            <w:pPr>
              <w:jc w:val="center"/>
              <w:rPr>
                <w:rFonts w:hint="eastAsia"/>
              </w:rPr>
            </w:pPr>
          </w:p>
        </w:tc>
        <w:tc>
          <w:tcPr>
            <w:tcW w:w="1675" w:type="dxa"/>
            <w:vAlign w:val="center"/>
          </w:tcPr>
          <w:p w:rsidR="00000000" w:rsidRDefault="005C1D45">
            <w:pPr>
              <w:jc w:val="center"/>
              <w:rPr>
                <w:rFonts w:hint="eastAsia"/>
              </w:rPr>
            </w:pPr>
          </w:p>
        </w:tc>
      </w:tr>
      <w:tr w:rsidR="00000000">
        <w:tc>
          <w:tcPr>
            <w:tcW w:w="978" w:type="dxa"/>
            <w:vAlign w:val="center"/>
          </w:tcPr>
          <w:p w:rsidR="00000000" w:rsidRDefault="005C1D45">
            <w:pPr>
              <w:jc w:val="center"/>
              <w:rPr>
                <w:rFonts w:hint="eastAsia"/>
              </w:rPr>
            </w:pPr>
          </w:p>
        </w:tc>
        <w:tc>
          <w:tcPr>
            <w:tcW w:w="3279" w:type="dxa"/>
            <w:vAlign w:val="center"/>
          </w:tcPr>
          <w:p w:rsidR="00000000" w:rsidRDefault="005C1D45">
            <w:pPr>
              <w:jc w:val="center"/>
              <w:rPr>
                <w:rFonts w:hint="eastAsia"/>
              </w:rPr>
            </w:pPr>
          </w:p>
        </w:tc>
        <w:tc>
          <w:tcPr>
            <w:tcW w:w="2245" w:type="dxa"/>
            <w:vAlign w:val="center"/>
          </w:tcPr>
          <w:p w:rsidR="00000000" w:rsidRDefault="005C1D45">
            <w:pPr>
              <w:jc w:val="center"/>
              <w:rPr>
                <w:rFonts w:hint="eastAsia"/>
              </w:rPr>
            </w:pPr>
          </w:p>
        </w:tc>
        <w:tc>
          <w:tcPr>
            <w:tcW w:w="1677" w:type="dxa"/>
          </w:tcPr>
          <w:p w:rsidR="00000000" w:rsidRDefault="005C1D45">
            <w:pPr>
              <w:jc w:val="center"/>
              <w:rPr>
                <w:rFonts w:hint="eastAsia"/>
              </w:rPr>
            </w:pPr>
          </w:p>
        </w:tc>
        <w:tc>
          <w:tcPr>
            <w:tcW w:w="1675" w:type="dxa"/>
            <w:vAlign w:val="center"/>
          </w:tcPr>
          <w:p w:rsidR="00000000" w:rsidRDefault="005C1D45">
            <w:pPr>
              <w:jc w:val="center"/>
              <w:rPr>
                <w:rFonts w:hint="eastAsia"/>
              </w:rPr>
            </w:pPr>
          </w:p>
        </w:tc>
      </w:tr>
      <w:tr w:rsidR="00000000">
        <w:tc>
          <w:tcPr>
            <w:tcW w:w="978" w:type="dxa"/>
            <w:vAlign w:val="center"/>
          </w:tcPr>
          <w:p w:rsidR="00000000" w:rsidRDefault="005C1D45">
            <w:pPr>
              <w:jc w:val="center"/>
              <w:rPr>
                <w:rFonts w:hint="eastAsia"/>
              </w:rPr>
            </w:pPr>
          </w:p>
        </w:tc>
        <w:tc>
          <w:tcPr>
            <w:tcW w:w="3279" w:type="dxa"/>
            <w:vAlign w:val="center"/>
          </w:tcPr>
          <w:p w:rsidR="00000000" w:rsidRDefault="005C1D45">
            <w:pPr>
              <w:jc w:val="center"/>
              <w:rPr>
                <w:rFonts w:hint="eastAsia"/>
              </w:rPr>
            </w:pPr>
          </w:p>
        </w:tc>
        <w:tc>
          <w:tcPr>
            <w:tcW w:w="2245" w:type="dxa"/>
            <w:vAlign w:val="center"/>
          </w:tcPr>
          <w:p w:rsidR="00000000" w:rsidRDefault="005C1D45">
            <w:pPr>
              <w:jc w:val="center"/>
              <w:rPr>
                <w:rFonts w:hint="eastAsia"/>
              </w:rPr>
            </w:pPr>
          </w:p>
        </w:tc>
        <w:tc>
          <w:tcPr>
            <w:tcW w:w="1677" w:type="dxa"/>
          </w:tcPr>
          <w:p w:rsidR="00000000" w:rsidRDefault="005C1D45">
            <w:pPr>
              <w:jc w:val="center"/>
              <w:rPr>
                <w:rFonts w:hint="eastAsia"/>
              </w:rPr>
            </w:pPr>
          </w:p>
        </w:tc>
        <w:tc>
          <w:tcPr>
            <w:tcW w:w="1675" w:type="dxa"/>
            <w:vAlign w:val="center"/>
          </w:tcPr>
          <w:p w:rsidR="00000000" w:rsidRDefault="005C1D45">
            <w:pPr>
              <w:jc w:val="center"/>
              <w:rPr>
                <w:rFonts w:hint="eastAsia"/>
              </w:rPr>
            </w:pPr>
          </w:p>
        </w:tc>
      </w:tr>
      <w:tr w:rsidR="00000000">
        <w:tc>
          <w:tcPr>
            <w:tcW w:w="978" w:type="dxa"/>
            <w:vAlign w:val="center"/>
          </w:tcPr>
          <w:p w:rsidR="00000000" w:rsidRDefault="005C1D45">
            <w:pPr>
              <w:jc w:val="center"/>
              <w:rPr>
                <w:rFonts w:hint="eastAsia"/>
              </w:rPr>
            </w:pPr>
          </w:p>
        </w:tc>
        <w:tc>
          <w:tcPr>
            <w:tcW w:w="3279" w:type="dxa"/>
            <w:vAlign w:val="center"/>
          </w:tcPr>
          <w:p w:rsidR="00000000" w:rsidRDefault="005C1D45">
            <w:pPr>
              <w:jc w:val="center"/>
              <w:rPr>
                <w:rFonts w:hint="eastAsia"/>
              </w:rPr>
            </w:pPr>
          </w:p>
        </w:tc>
        <w:tc>
          <w:tcPr>
            <w:tcW w:w="2245" w:type="dxa"/>
            <w:vAlign w:val="center"/>
          </w:tcPr>
          <w:p w:rsidR="00000000" w:rsidRDefault="005C1D45">
            <w:pPr>
              <w:jc w:val="center"/>
              <w:rPr>
                <w:rFonts w:hint="eastAsia"/>
              </w:rPr>
            </w:pPr>
          </w:p>
        </w:tc>
        <w:tc>
          <w:tcPr>
            <w:tcW w:w="1677" w:type="dxa"/>
          </w:tcPr>
          <w:p w:rsidR="00000000" w:rsidRDefault="005C1D45">
            <w:pPr>
              <w:jc w:val="center"/>
              <w:rPr>
                <w:rFonts w:hint="eastAsia"/>
              </w:rPr>
            </w:pPr>
          </w:p>
        </w:tc>
        <w:tc>
          <w:tcPr>
            <w:tcW w:w="1675" w:type="dxa"/>
            <w:vAlign w:val="center"/>
          </w:tcPr>
          <w:p w:rsidR="00000000" w:rsidRDefault="005C1D45">
            <w:pPr>
              <w:jc w:val="center"/>
              <w:rPr>
                <w:rFonts w:hint="eastAsia"/>
              </w:rPr>
            </w:pPr>
          </w:p>
        </w:tc>
      </w:tr>
      <w:tr w:rsidR="00000000">
        <w:tc>
          <w:tcPr>
            <w:tcW w:w="978" w:type="dxa"/>
            <w:vAlign w:val="center"/>
          </w:tcPr>
          <w:p w:rsidR="00000000" w:rsidRDefault="005C1D45">
            <w:pPr>
              <w:jc w:val="center"/>
              <w:rPr>
                <w:rFonts w:hint="eastAsia"/>
              </w:rPr>
            </w:pPr>
          </w:p>
        </w:tc>
        <w:tc>
          <w:tcPr>
            <w:tcW w:w="3279" w:type="dxa"/>
            <w:vAlign w:val="center"/>
          </w:tcPr>
          <w:p w:rsidR="00000000" w:rsidRDefault="005C1D45">
            <w:pPr>
              <w:jc w:val="center"/>
              <w:rPr>
                <w:rFonts w:hint="eastAsia"/>
              </w:rPr>
            </w:pPr>
          </w:p>
        </w:tc>
        <w:tc>
          <w:tcPr>
            <w:tcW w:w="2245" w:type="dxa"/>
            <w:vAlign w:val="center"/>
          </w:tcPr>
          <w:p w:rsidR="00000000" w:rsidRDefault="005C1D45">
            <w:pPr>
              <w:jc w:val="center"/>
              <w:rPr>
                <w:rFonts w:hint="eastAsia"/>
              </w:rPr>
            </w:pPr>
          </w:p>
        </w:tc>
        <w:tc>
          <w:tcPr>
            <w:tcW w:w="1677" w:type="dxa"/>
          </w:tcPr>
          <w:p w:rsidR="00000000" w:rsidRDefault="005C1D45">
            <w:pPr>
              <w:jc w:val="center"/>
              <w:rPr>
                <w:rFonts w:hint="eastAsia"/>
              </w:rPr>
            </w:pPr>
          </w:p>
        </w:tc>
        <w:tc>
          <w:tcPr>
            <w:tcW w:w="1675" w:type="dxa"/>
            <w:vAlign w:val="center"/>
          </w:tcPr>
          <w:p w:rsidR="00000000" w:rsidRDefault="005C1D45">
            <w:pPr>
              <w:jc w:val="center"/>
              <w:rPr>
                <w:rFonts w:hint="eastAsia"/>
              </w:rPr>
            </w:pPr>
          </w:p>
        </w:tc>
      </w:tr>
      <w:tr w:rsidR="00000000">
        <w:tc>
          <w:tcPr>
            <w:tcW w:w="978" w:type="dxa"/>
            <w:vAlign w:val="center"/>
          </w:tcPr>
          <w:p w:rsidR="00000000" w:rsidRDefault="005C1D45">
            <w:pPr>
              <w:jc w:val="center"/>
              <w:rPr>
                <w:rFonts w:hint="eastAsia"/>
              </w:rPr>
            </w:pPr>
          </w:p>
        </w:tc>
        <w:tc>
          <w:tcPr>
            <w:tcW w:w="3279" w:type="dxa"/>
            <w:vAlign w:val="center"/>
          </w:tcPr>
          <w:p w:rsidR="00000000" w:rsidRDefault="005C1D45">
            <w:pPr>
              <w:jc w:val="center"/>
              <w:rPr>
                <w:rFonts w:hint="eastAsia"/>
              </w:rPr>
            </w:pPr>
          </w:p>
        </w:tc>
        <w:tc>
          <w:tcPr>
            <w:tcW w:w="2245" w:type="dxa"/>
            <w:vAlign w:val="center"/>
          </w:tcPr>
          <w:p w:rsidR="00000000" w:rsidRDefault="005C1D45">
            <w:pPr>
              <w:jc w:val="center"/>
              <w:rPr>
                <w:rFonts w:hint="eastAsia"/>
              </w:rPr>
            </w:pPr>
          </w:p>
        </w:tc>
        <w:tc>
          <w:tcPr>
            <w:tcW w:w="1677" w:type="dxa"/>
          </w:tcPr>
          <w:p w:rsidR="00000000" w:rsidRDefault="005C1D45">
            <w:pPr>
              <w:jc w:val="center"/>
              <w:rPr>
                <w:rFonts w:hint="eastAsia"/>
              </w:rPr>
            </w:pPr>
          </w:p>
        </w:tc>
        <w:tc>
          <w:tcPr>
            <w:tcW w:w="1675" w:type="dxa"/>
            <w:vAlign w:val="center"/>
          </w:tcPr>
          <w:p w:rsidR="00000000" w:rsidRDefault="005C1D45">
            <w:pPr>
              <w:jc w:val="center"/>
              <w:rPr>
                <w:rFonts w:hint="eastAsia"/>
              </w:rPr>
            </w:pPr>
          </w:p>
        </w:tc>
      </w:tr>
      <w:tr w:rsidR="00000000">
        <w:tc>
          <w:tcPr>
            <w:tcW w:w="978" w:type="dxa"/>
            <w:vAlign w:val="center"/>
          </w:tcPr>
          <w:p w:rsidR="00000000" w:rsidRDefault="005C1D45">
            <w:pPr>
              <w:jc w:val="center"/>
              <w:rPr>
                <w:rFonts w:hint="eastAsia"/>
              </w:rPr>
            </w:pPr>
          </w:p>
        </w:tc>
        <w:tc>
          <w:tcPr>
            <w:tcW w:w="3279" w:type="dxa"/>
            <w:vAlign w:val="center"/>
          </w:tcPr>
          <w:p w:rsidR="00000000" w:rsidRDefault="005C1D45">
            <w:pPr>
              <w:jc w:val="center"/>
              <w:rPr>
                <w:rFonts w:hint="eastAsia"/>
              </w:rPr>
            </w:pPr>
          </w:p>
        </w:tc>
        <w:tc>
          <w:tcPr>
            <w:tcW w:w="2245" w:type="dxa"/>
            <w:vAlign w:val="center"/>
          </w:tcPr>
          <w:p w:rsidR="00000000" w:rsidRDefault="005C1D45">
            <w:pPr>
              <w:jc w:val="center"/>
              <w:rPr>
                <w:rFonts w:hint="eastAsia"/>
              </w:rPr>
            </w:pPr>
          </w:p>
        </w:tc>
        <w:tc>
          <w:tcPr>
            <w:tcW w:w="1677" w:type="dxa"/>
          </w:tcPr>
          <w:p w:rsidR="00000000" w:rsidRDefault="005C1D45">
            <w:pPr>
              <w:jc w:val="center"/>
              <w:rPr>
                <w:rFonts w:hint="eastAsia"/>
              </w:rPr>
            </w:pPr>
          </w:p>
        </w:tc>
        <w:tc>
          <w:tcPr>
            <w:tcW w:w="1675" w:type="dxa"/>
            <w:vAlign w:val="center"/>
          </w:tcPr>
          <w:p w:rsidR="00000000" w:rsidRDefault="005C1D45">
            <w:pPr>
              <w:jc w:val="center"/>
              <w:rPr>
                <w:rFonts w:hint="eastAsia"/>
              </w:rPr>
            </w:pPr>
          </w:p>
        </w:tc>
      </w:tr>
      <w:tr w:rsidR="00000000">
        <w:tc>
          <w:tcPr>
            <w:tcW w:w="978" w:type="dxa"/>
            <w:vAlign w:val="center"/>
          </w:tcPr>
          <w:p w:rsidR="00000000" w:rsidRDefault="005C1D45">
            <w:pPr>
              <w:jc w:val="center"/>
              <w:rPr>
                <w:rFonts w:hint="eastAsia"/>
              </w:rPr>
            </w:pPr>
          </w:p>
        </w:tc>
        <w:tc>
          <w:tcPr>
            <w:tcW w:w="3279" w:type="dxa"/>
            <w:vAlign w:val="center"/>
          </w:tcPr>
          <w:p w:rsidR="00000000" w:rsidRDefault="005C1D45">
            <w:pPr>
              <w:jc w:val="center"/>
              <w:rPr>
                <w:rFonts w:hint="eastAsia"/>
              </w:rPr>
            </w:pPr>
          </w:p>
        </w:tc>
        <w:tc>
          <w:tcPr>
            <w:tcW w:w="2245" w:type="dxa"/>
            <w:vAlign w:val="center"/>
          </w:tcPr>
          <w:p w:rsidR="00000000" w:rsidRDefault="005C1D45">
            <w:pPr>
              <w:jc w:val="center"/>
              <w:rPr>
                <w:rFonts w:hint="eastAsia"/>
              </w:rPr>
            </w:pPr>
          </w:p>
        </w:tc>
        <w:tc>
          <w:tcPr>
            <w:tcW w:w="1677" w:type="dxa"/>
          </w:tcPr>
          <w:p w:rsidR="00000000" w:rsidRDefault="005C1D45">
            <w:pPr>
              <w:jc w:val="center"/>
              <w:rPr>
                <w:rFonts w:hint="eastAsia"/>
              </w:rPr>
            </w:pPr>
          </w:p>
        </w:tc>
        <w:tc>
          <w:tcPr>
            <w:tcW w:w="1675" w:type="dxa"/>
            <w:vAlign w:val="center"/>
          </w:tcPr>
          <w:p w:rsidR="00000000" w:rsidRDefault="005C1D45">
            <w:pPr>
              <w:jc w:val="center"/>
              <w:rPr>
                <w:rFonts w:hint="eastAsia"/>
              </w:rPr>
            </w:pPr>
          </w:p>
        </w:tc>
      </w:tr>
    </w:tbl>
    <w:p w:rsidR="00000000" w:rsidRDefault="005C1D45">
      <w:pPr>
        <w:rPr>
          <w:rFonts w:hint="eastAsia"/>
        </w:rPr>
      </w:pPr>
    </w:p>
    <w:p w:rsidR="00000000" w:rsidRDefault="005C1D45"/>
    <w:p w:rsidR="00000000" w:rsidRDefault="005C1D45">
      <w:pPr>
        <w:rPr>
          <w:rFonts w:hint="eastAsia"/>
        </w:rPr>
      </w:pPr>
      <w:r>
        <w:rPr>
          <w:rFonts w:hint="eastAsia"/>
        </w:rPr>
        <w:t>投标人代表签字：</w:t>
      </w:r>
    </w:p>
    <w:p w:rsidR="00000000" w:rsidRDefault="005C1D45">
      <w:pPr>
        <w:rPr>
          <w:rFonts w:hint="eastAsia"/>
        </w:rPr>
      </w:pPr>
      <w:r>
        <w:rPr>
          <w:rFonts w:hint="eastAsia"/>
        </w:rPr>
        <w:t>投标人盖章：</w:t>
      </w:r>
    </w:p>
    <w:p w:rsidR="00000000" w:rsidRDefault="005C1D45">
      <w:pPr>
        <w:rPr>
          <w:rFonts w:hint="eastAsia"/>
        </w:rPr>
      </w:pPr>
    </w:p>
    <w:p w:rsidR="00000000" w:rsidRDefault="005C1D45">
      <w:pPr>
        <w:rPr>
          <w:rFonts w:hint="eastAsia"/>
        </w:rPr>
      </w:pPr>
    </w:p>
    <w:p w:rsidR="00000000" w:rsidRDefault="005C1D45">
      <w:pPr>
        <w:ind w:left="718" w:hangingChars="342" w:hanging="718"/>
        <w:rPr>
          <w:rFonts w:hint="eastAsia"/>
        </w:rPr>
      </w:pPr>
      <w:r>
        <w:rPr>
          <w:rFonts w:hint="eastAsia"/>
        </w:rPr>
        <w:t>注：</w:t>
      </w:r>
      <w:r>
        <w:rPr>
          <w:rFonts w:hint="eastAsia"/>
        </w:rPr>
        <w:t>1</w:t>
      </w:r>
      <w:r>
        <w:rPr>
          <w:rFonts w:hint="eastAsia"/>
        </w:rPr>
        <w:t>、投标人应对照招标文件商务要求，逐条说明已对招标文件的商务内容做出了实质性的响应，并申明与招标文件的偏差和例外。</w:t>
      </w:r>
    </w:p>
    <w:p w:rsidR="00000000" w:rsidRDefault="005C1D45">
      <w:pPr>
        <w:ind w:leftChars="170" w:left="719" w:hanging="362"/>
        <w:rPr>
          <w:rFonts w:hint="eastAsia"/>
        </w:rPr>
      </w:pPr>
      <w:r>
        <w:rPr>
          <w:rFonts w:hint="eastAsia"/>
        </w:rPr>
        <w:t>2</w:t>
      </w:r>
      <w:r>
        <w:rPr>
          <w:rFonts w:hint="eastAsia"/>
        </w:rPr>
        <w:t>、商务条款包括但不限于合格投标人条件、交货期（完工期</w:t>
      </w:r>
      <w:r>
        <w:rPr>
          <w:rFonts w:hint="eastAsia"/>
        </w:rPr>
        <w:t>)</w:t>
      </w:r>
      <w:r>
        <w:rPr>
          <w:rFonts w:hint="eastAsia"/>
        </w:rPr>
        <w:t>、付款方式、履约保证金、货物安装调试、售后服务、检验及验收、产品配送地点、质保期、保险、争端的解决等要求。</w:t>
      </w:r>
    </w:p>
    <w:p w:rsidR="00000000" w:rsidRDefault="005C1D45">
      <w:pPr>
        <w:rPr>
          <w:rFonts w:hint="eastAsia"/>
        </w:rPr>
      </w:pPr>
    </w:p>
    <w:p w:rsidR="00000000" w:rsidRDefault="005C1D45">
      <w:pPr>
        <w:rPr>
          <w:rFonts w:hint="eastAsia"/>
        </w:rPr>
      </w:pPr>
      <w:r>
        <w:br w:type="page"/>
      </w:r>
      <w:r>
        <w:rPr>
          <w:rFonts w:ascii="楷体_GB2312" w:eastAsia="楷体_GB2312" w:hint="eastAsia"/>
          <w:sz w:val="24"/>
        </w:rPr>
        <w:lastRenderedPageBreak/>
        <w:t>附件</w:t>
      </w:r>
      <w:r>
        <w:rPr>
          <w:rFonts w:ascii="楷体_GB2312" w:eastAsia="楷体_GB2312" w:hint="eastAsia"/>
          <w:sz w:val="24"/>
        </w:rPr>
        <w:t xml:space="preserve">8. </w:t>
      </w:r>
      <w:r>
        <w:rPr>
          <w:rFonts w:ascii="楷体_GB2312" w:eastAsia="楷体_GB2312" w:hint="eastAsia"/>
          <w:sz w:val="24"/>
        </w:rPr>
        <w:t>资格证明文件格式</w:t>
      </w:r>
    </w:p>
    <w:p w:rsidR="00000000" w:rsidRDefault="005C1D45">
      <w:pPr>
        <w:rPr>
          <w:rFonts w:hint="eastAsia"/>
        </w:rPr>
      </w:pPr>
    </w:p>
    <w:p w:rsidR="00000000" w:rsidRDefault="005C1D45">
      <w:pPr>
        <w:jc w:val="center"/>
        <w:rPr>
          <w:rFonts w:ascii="黑体" w:eastAsia="黑体" w:hint="eastAsia"/>
          <w:sz w:val="24"/>
        </w:rPr>
      </w:pPr>
      <w:r>
        <w:rPr>
          <w:rFonts w:ascii="黑体" w:eastAsia="黑体" w:hint="eastAsia"/>
          <w:sz w:val="24"/>
        </w:rPr>
        <w:t>目　录</w:t>
      </w:r>
    </w:p>
    <w:p w:rsidR="00000000" w:rsidRDefault="005C1D45">
      <w:pPr>
        <w:rPr>
          <w:rFonts w:hint="eastAsia"/>
        </w:rPr>
      </w:pPr>
    </w:p>
    <w:p w:rsidR="00000000" w:rsidRDefault="005C1D45">
      <w:pPr>
        <w:rPr>
          <w:rFonts w:hint="eastAsia"/>
        </w:rPr>
      </w:pPr>
      <w:r>
        <w:rPr>
          <w:rFonts w:hint="eastAsia"/>
        </w:rPr>
        <w:t>一、关于资格的声明函（附件</w:t>
      </w:r>
      <w:r>
        <w:rPr>
          <w:rFonts w:hint="eastAsia"/>
        </w:rPr>
        <w:t>8-1</w:t>
      </w:r>
      <w:r>
        <w:rPr>
          <w:rFonts w:hint="eastAsia"/>
        </w:rPr>
        <w:t>）</w:t>
      </w:r>
    </w:p>
    <w:p w:rsidR="00000000" w:rsidRDefault="005C1D45">
      <w:pPr>
        <w:rPr>
          <w:rFonts w:hint="eastAsia"/>
        </w:rPr>
      </w:pPr>
      <w:r>
        <w:rPr>
          <w:rFonts w:hint="eastAsia"/>
        </w:rPr>
        <w:t>二、法定代表人证明书（附件</w:t>
      </w:r>
      <w:r>
        <w:rPr>
          <w:rFonts w:hint="eastAsia"/>
        </w:rPr>
        <w:t>8-2</w:t>
      </w:r>
      <w:r>
        <w:rPr>
          <w:rFonts w:hint="eastAsia"/>
        </w:rPr>
        <w:t>）</w:t>
      </w:r>
    </w:p>
    <w:p w:rsidR="00000000" w:rsidRDefault="005C1D45">
      <w:pPr>
        <w:rPr>
          <w:rFonts w:hint="eastAsia"/>
        </w:rPr>
      </w:pPr>
      <w:r>
        <w:rPr>
          <w:rFonts w:hint="eastAsia"/>
        </w:rPr>
        <w:t>三、法定代表人授权书（附件</w:t>
      </w:r>
      <w:r>
        <w:rPr>
          <w:rFonts w:hint="eastAsia"/>
        </w:rPr>
        <w:t>8-3</w:t>
      </w:r>
      <w:r>
        <w:rPr>
          <w:rFonts w:hint="eastAsia"/>
        </w:rPr>
        <w:t>）</w:t>
      </w:r>
    </w:p>
    <w:p w:rsidR="00000000" w:rsidRDefault="005C1D45">
      <w:pPr>
        <w:ind w:left="359" w:hangingChars="171" w:hanging="359"/>
        <w:rPr>
          <w:rFonts w:hint="eastAsia"/>
        </w:rPr>
      </w:pPr>
      <w:r>
        <w:rPr>
          <w:rFonts w:hint="eastAsia"/>
        </w:rPr>
        <w:t>四、</w:t>
      </w:r>
      <w:r>
        <w:t>营业执照</w:t>
      </w:r>
      <w:r>
        <w:rPr>
          <w:rFonts w:hint="eastAsia"/>
        </w:rPr>
        <w:t>、国税登记证、地税登记证、组</w:t>
      </w:r>
      <w:r>
        <w:rPr>
          <w:rFonts w:hint="eastAsia"/>
        </w:rPr>
        <w:t>织代码机构证及招标文件中要求的有关资质证书（复印件加盖公章）</w:t>
      </w:r>
    </w:p>
    <w:p w:rsidR="00000000" w:rsidRDefault="005C1D45">
      <w:pPr>
        <w:rPr>
          <w:rFonts w:hint="eastAsia"/>
        </w:rPr>
      </w:pPr>
      <w:r>
        <w:rPr>
          <w:rFonts w:hint="eastAsia"/>
        </w:rPr>
        <w:t>五、投标人资格声明（附件</w:t>
      </w:r>
      <w:r>
        <w:rPr>
          <w:rFonts w:hint="eastAsia"/>
        </w:rPr>
        <w:t>8-4</w:t>
      </w:r>
      <w:r>
        <w:rPr>
          <w:rFonts w:hint="eastAsia"/>
        </w:rPr>
        <w:t>）</w:t>
      </w:r>
    </w:p>
    <w:p w:rsidR="00000000" w:rsidRDefault="005C1D45">
      <w:pPr>
        <w:rPr>
          <w:rFonts w:hint="eastAsia"/>
        </w:rPr>
      </w:pPr>
      <w:r>
        <w:rPr>
          <w:rFonts w:hint="eastAsia"/>
        </w:rPr>
        <w:t>六、经营业绩证明材料（附件</w:t>
      </w:r>
      <w:r>
        <w:rPr>
          <w:rFonts w:hint="eastAsia"/>
        </w:rPr>
        <w:t>8-5</w:t>
      </w:r>
      <w:r>
        <w:rPr>
          <w:rFonts w:hint="eastAsia"/>
        </w:rPr>
        <w:t>）</w:t>
      </w:r>
    </w:p>
    <w:p w:rsidR="00000000" w:rsidRDefault="005C1D45">
      <w:pPr>
        <w:ind w:left="420" w:hangingChars="200" w:hanging="420"/>
        <w:rPr>
          <w:rFonts w:hint="eastAsia"/>
        </w:rPr>
      </w:pPr>
      <w:r>
        <w:rPr>
          <w:rFonts w:hint="eastAsia"/>
        </w:rPr>
        <w:t>七、</w:t>
      </w:r>
      <w:r>
        <w:rPr>
          <w:rFonts w:hint="eastAsia"/>
          <w:szCs w:val="21"/>
        </w:rPr>
        <w:t>参加政府采购活动前三年内在经营活动中没有重大违法记录的书面声明；</w:t>
      </w:r>
      <w:r>
        <w:rPr>
          <w:rFonts w:hint="eastAsia"/>
        </w:rPr>
        <w:t>（附件</w:t>
      </w:r>
      <w:r>
        <w:rPr>
          <w:rFonts w:hint="eastAsia"/>
        </w:rPr>
        <w:t>8-6</w:t>
      </w:r>
      <w:r>
        <w:rPr>
          <w:rFonts w:hint="eastAsia"/>
        </w:rPr>
        <w:t>）</w:t>
      </w:r>
    </w:p>
    <w:p w:rsidR="00000000" w:rsidRDefault="005C1D45">
      <w:pPr>
        <w:rPr>
          <w:rFonts w:hint="eastAsia"/>
        </w:rPr>
      </w:pPr>
      <w:r>
        <w:rPr>
          <w:rFonts w:hint="eastAsia"/>
        </w:rPr>
        <w:t>八、招标文件中要求和投标人认为需要提供的其他材料</w:t>
      </w:r>
    </w:p>
    <w:p w:rsidR="00000000" w:rsidRDefault="005C1D45">
      <w:pPr>
        <w:rPr>
          <w:rFonts w:hint="eastAsia"/>
        </w:rPr>
      </w:pPr>
    </w:p>
    <w:p w:rsidR="00000000" w:rsidRDefault="005C1D45">
      <w:pPr>
        <w:rPr>
          <w:rFonts w:hint="eastAsia"/>
        </w:rPr>
      </w:pPr>
      <w:r>
        <w:rPr>
          <w:rFonts w:hint="eastAsia"/>
        </w:rPr>
        <w:t>注：</w:t>
      </w:r>
      <w:r>
        <w:rPr>
          <w:rFonts w:hint="eastAsia"/>
        </w:rPr>
        <w:t>1</w:t>
      </w:r>
      <w:r>
        <w:rPr>
          <w:rFonts w:hint="eastAsia"/>
        </w:rPr>
        <w:t>、资格证明文件中属复印件的须加盖投标单位公章。</w:t>
      </w:r>
    </w:p>
    <w:p w:rsidR="00000000" w:rsidRDefault="005C1D45" w:rsidP="00BE4BCE">
      <w:pPr>
        <w:ind w:firstLineChars="200" w:firstLine="422"/>
        <w:rPr>
          <w:rFonts w:hint="eastAsia"/>
        </w:rPr>
      </w:pPr>
      <w:r>
        <w:rPr>
          <w:rFonts w:hint="eastAsia"/>
          <w:b/>
        </w:rPr>
        <w:t>2</w:t>
      </w:r>
      <w:r>
        <w:rPr>
          <w:rFonts w:hint="eastAsia"/>
          <w:b/>
        </w:rPr>
        <w:t>、温馨提示：请投标人仔细核对投标文件，确认已按招标文件要求递交了全部证明材料。</w:t>
      </w:r>
    </w:p>
    <w:p w:rsidR="00000000" w:rsidRDefault="005C1D45">
      <w:pPr>
        <w:rPr>
          <w:rFonts w:hint="eastAsia"/>
        </w:rPr>
      </w:pPr>
      <w:r>
        <w:br w:type="page"/>
      </w:r>
      <w:r>
        <w:rPr>
          <w:rFonts w:ascii="楷体_GB2312" w:eastAsia="楷体_GB2312" w:hint="eastAsia"/>
          <w:sz w:val="24"/>
        </w:rPr>
        <w:lastRenderedPageBreak/>
        <w:t>附件</w:t>
      </w:r>
      <w:r>
        <w:rPr>
          <w:rFonts w:ascii="楷体_GB2312" w:eastAsia="楷体_GB2312" w:hint="eastAsia"/>
          <w:sz w:val="24"/>
        </w:rPr>
        <w:t xml:space="preserve">8-1 </w:t>
      </w:r>
      <w:r>
        <w:rPr>
          <w:rFonts w:ascii="楷体_GB2312" w:eastAsia="楷体_GB2312" w:hint="eastAsia"/>
          <w:sz w:val="24"/>
        </w:rPr>
        <w:t xml:space="preserve">资格声明格式　</w:t>
      </w:r>
    </w:p>
    <w:p w:rsidR="00000000" w:rsidRDefault="005C1D45"/>
    <w:p w:rsidR="00000000" w:rsidRDefault="005C1D45">
      <w:pPr>
        <w:jc w:val="center"/>
        <w:rPr>
          <w:rFonts w:ascii="黑体" w:eastAsia="黑体" w:hint="eastAsia"/>
          <w:sz w:val="28"/>
          <w:szCs w:val="28"/>
        </w:rPr>
      </w:pPr>
      <w:r>
        <w:rPr>
          <w:rFonts w:ascii="黑体" w:eastAsia="黑体" w:hint="eastAsia"/>
          <w:sz w:val="28"/>
          <w:szCs w:val="28"/>
        </w:rPr>
        <w:t>关于资格的声明函</w:t>
      </w:r>
    </w:p>
    <w:p w:rsidR="00000000" w:rsidRDefault="005C1D45"/>
    <w:p w:rsidR="00000000" w:rsidRDefault="005C1D45">
      <w:pPr>
        <w:rPr>
          <w:rFonts w:hint="eastAsia"/>
        </w:rPr>
      </w:pPr>
      <w:r>
        <w:rPr>
          <w:rFonts w:hint="eastAsia"/>
        </w:rPr>
        <w:t>致：深圳市三方诚信招标有限公司</w:t>
      </w:r>
    </w:p>
    <w:p w:rsidR="00000000" w:rsidRDefault="005C1D45"/>
    <w:p w:rsidR="00000000" w:rsidRDefault="005C1D45">
      <w:pPr>
        <w:ind w:firstLineChars="200" w:firstLine="420"/>
      </w:pPr>
      <w:r>
        <w:rPr>
          <w:rFonts w:hint="eastAsia"/>
        </w:rPr>
        <w:t>为响应你方</w:t>
      </w:r>
      <w:r>
        <w:rPr>
          <w:rFonts w:hint="eastAsia"/>
          <w:i/>
          <w:u w:val="single"/>
        </w:rPr>
        <w:t>（项目名称）</w:t>
      </w:r>
      <w:r>
        <w:rPr>
          <w:rFonts w:hint="eastAsia"/>
          <w:i/>
          <w:u w:val="single"/>
        </w:rPr>
        <w:t>（招标编号）</w:t>
      </w:r>
      <w:r>
        <w:rPr>
          <w:rFonts w:hint="eastAsia"/>
        </w:rPr>
        <w:t>投标邀请，下述签字人愿参与投标，提供招标文件规定的服务及物货，提交下述文件并声明全部说明是真实的和正确的。</w:t>
      </w:r>
    </w:p>
    <w:p w:rsidR="00000000" w:rsidRDefault="005C1D45">
      <w:pPr>
        <w:ind w:firstLineChars="200" w:firstLine="420"/>
        <w:rPr>
          <w:rFonts w:hint="eastAsia"/>
        </w:rPr>
      </w:pPr>
      <w:r>
        <w:rPr>
          <w:rFonts w:hint="eastAsia"/>
        </w:rPr>
        <w:t>1</w:t>
      </w:r>
      <w:r>
        <w:rPr>
          <w:rFonts w:hint="eastAsia"/>
        </w:rPr>
        <w:t>、我方投标代表的授权文件一份。</w:t>
      </w:r>
    </w:p>
    <w:p w:rsidR="00000000" w:rsidRDefault="005C1D45">
      <w:pPr>
        <w:ind w:firstLineChars="200" w:firstLine="420"/>
        <w:rPr>
          <w:rFonts w:hint="eastAsia"/>
        </w:rPr>
      </w:pPr>
      <w:r>
        <w:rPr>
          <w:rFonts w:hint="eastAsia"/>
        </w:rPr>
        <w:t>2</w:t>
      </w:r>
      <w:r>
        <w:rPr>
          <w:rFonts w:hint="eastAsia"/>
        </w:rPr>
        <w:t>、</w:t>
      </w:r>
      <w:r>
        <w:t>我</w:t>
      </w:r>
      <w:r>
        <w:rPr>
          <w:rFonts w:hint="eastAsia"/>
        </w:rPr>
        <w:t>方</w:t>
      </w:r>
      <w:r>
        <w:t>营业执照副本</w:t>
      </w:r>
      <w:r>
        <w:rPr>
          <w:rFonts w:hint="eastAsia"/>
        </w:rPr>
        <w:t>及资质证书</w:t>
      </w:r>
      <w:r>
        <w:t>复印件</w:t>
      </w:r>
      <w:r>
        <w:t>(</w:t>
      </w:r>
      <w:r>
        <w:t>加盖公章</w:t>
      </w:r>
      <w:r>
        <w:t>)</w:t>
      </w:r>
      <w:r>
        <w:rPr>
          <w:rFonts w:hint="eastAsia"/>
        </w:rPr>
        <w:t>。</w:t>
      </w:r>
    </w:p>
    <w:p w:rsidR="00000000" w:rsidRDefault="005C1D45">
      <w:pPr>
        <w:ind w:firstLineChars="200" w:firstLine="420"/>
        <w:rPr>
          <w:rFonts w:hint="eastAsia"/>
        </w:rPr>
      </w:pPr>
      <w:r>
        <w:rPr>
          <w:rFonts w:hint="eastAsia"/>
        </w:rPr>
        <w:t>3</w:t>
      </w:r>
      <w:r>
        <w:rPr>
          <w:rFonts w:hint="eastAsia"/>
        </w:rPr>
        <w:t>、我方的资格声明一份。</w:t>
      </w:r>
    </w:p>
    <w:p w:rsidR="00000000" w:rsidRDefault="005C1D45">
      <w:pPr>
        <w:ind w:firstLineChars="200" w:firstLine="420"/>
        <w:rPr>
          <w:rFonts w:hint="eastAsia"/>
        </w:rPr>
      </w:pPr>
      <w:r>
        <w:rPr>
          <w:rFonts w:hint="eastAsia"/>
        </w:rPr>
        <w:t>4</w:t>
      </w:r>
      <w:r>
        <w:rPr>
          <w:rFonts w:hint="eastAsia"/>
        </w:rPr>
        <w:t>、</w:t>
      </w:r>
      <w:r>
        <w:t>招标文件要求的</w:t>
      </w:r>
      <w:r>
        <w:rPr>
          <w:rFonts w:hint="eastAsia"/>
        </w:rPr>
        <w:t>其他</w:t>
      </w:r>
      <w:r>
        <w:t>资格证明文件。</w:t>
      </w:r>
    </w:p>
    <w:p w:rsidR="00000000" w:rsidRDefault="005C1D45">
      <w:pPr>
        <w:ind w:firstLineChars="200" w:firstLine="420"/>
        <w:rPr>
          <w:rFonts w:cs="Arial" w:hint="eastAsia"/>
        </w:rPr>
      </w:pPr>
      <w:r>
        <w:rPr>
          <w:rFonts w:cs="Arial"/>
        </w:rPr>
        <w:t>本签字人确认资格文件中的</w:t>
      </w:r>
      <w:r>
        <w:rPr>
          <w:rFonts w:cs="Arial" w:hint="eastAsia"/>
        </w:rPr>
        <w:t>内容</w:t>
      </w:r>
      <w:r>
        <w:rPr>
          <w:rFonts w:cs="Arial"/>
        </w:rPr>
        <w:t>是真实的、准确的</w:t>
      </w:r>
      <w:r>
        <w:rPr>
          <w:rFonts w:cs="Arial" w:hint="eastAsia"/>
        </w:rPr>
        <w:t>，您有权进行您认为必要的所有调查。</w:t>
      </w:r>
    </w:p>
    <w:p w:rsidR="00000000" w:rsidRDefault="005C1D45"/>
    <w:p w:rsidR="00000000" w:rsidRDefault="005C1D45">
      <w:pPr>
        <w:ind w:firstLineChars="171" w:firstLine="359"/>
        <w:rPr>
          <w:rFonts w:hint="eastAsia"/>
        </w:rPr>
      </w:pPr>
      <w:r>
        <w:rPr>
          <w:rFonts w:hint="eastAsia"/>
        </w:rPr>
        <w:t>投标人的名称：</w:t>
      </w:r>
      <w:r>
        <w:rPr>
          <w:rFonts w:hint="eastAsia"/>
        </w:rPr>
        <w:tab/>
      </w:r>
    </w:p>
    <w:p w:rsidR="00000000" w:rsidRDefault="005C1D45">
      <w:pPr>
        <w:ind w:firstLineChars="171" w:firstLine="359"/>
        <w:rPr>
          <w:rFonts w:hint="eastAsia"/>
        </w:rPr>
      </w:pPr>
      <w:r>
        <w:rPr>
          <w:rFonts w:hint="eastAsia"/>
        </w:rPr>
        <w:t>授权签署本资格文件的签字人姓名、职务</w:t>
      </w:r>
      <w:r>
        <w:rPr>
          <w:rFonts w:hint="eastAsia"/>
        </w:rPr>
        <w:t>(</w:t>
      </w:r>
      <w:r>
        <w:rPr>
          <w:rFonts w:hint="eastAsia"/>
        </w:rPr>
        <w:t>印刷字体</w:t>
      </w:r>
      <w:r>
        <w:rPr>
          <w:rFonts w:hint="eastAsia"/>
        </w:rPr>
        <w:t>)</w:t>
      </w:r>
      <w:r>
        <w:rPr>
          <w:rFonts w:hint="eastAsia"/>
        </w:rPr>
        <w:t>：</w:t>
      </w:r>
    </w:p>
    <w:p w:rsidR="00000000" w:rsidRDefault="005C1D45">
      <w:pPr>
        <w:ind w:firstLineChars="171" w:firstLine="359"/>
        <w:rPr>
          <w:rFonts w:hint="eastAsia"/>
        </w:rPr>
      </w:pPr>
      <w:r>
        <w:rPr>
          <w:rFonts w:hint="eastAsia"/>
        </w:rPr>
        <w:t>投标人盖章：</w:t>
      </w:r>
      <w:r>
        <w:rPr>
          <w:rFonts w:hint="eastAsia"/>
        </w:rPr>
        <w:t xml:space="preserve"> </w:t>
      </w:r>
    </w:p>
    <w:p w:rsidR="00000000" w:rsidRDefault="005C1D45">
      <w:pPr>
        <w:ind w:firstLineChars="171" w:firstLine="359"/>
        <w:rPr>
          <w:rFonts w:hint="eastAsia"/>
        </w:rPr>
      </w:pPr>
      <w:r>
        <w:rPr>
          <w:rFonts w:hint="eastAsia"/>
        </w:rPr>
        <w:t>投标人代表签字：</w:t>
      </w:r>
    </w:p>
    <w:p w:rsidR="00000000" w:rsidRDefault="005C1D45">
      <w:pPr>
        <w:ind w:firstLineChars="171" w:firstLine="359"/>
        <w:rPr>
          <w:rFonts w:hint="eastAsia"/>
        </w:rPr>
      </w:pPr>
      <w:r>
        <w:rPr>
          <w:rFonts w:hint="eastAsia"/>
        </w:rPr>
        <w:t>地址：</w:t>
      </w:r>
    </w:p>
    <w:p w:rsidR="00000000" w:rsidRDefault="005C1D45">
      <w:pPr>
        <w:ind w:firstLineChars="171" w:firstLine="359"/>
        <w:rPr>
          <w:rFonts w:hint="eastAsia"/>
        </w:rPr>
      </w:pPr>
      <w:r>
        <w:rPr>
          <w:rFonts w:hint="eastAsia"/>
        </w:rPr>
        <w:t>传真：</w:t>
      </w:r>
    </w:p>
    <w:p w:rsidR="00000000" w:rsidRDefault="005C1D45">
      <w:pPr>
        <w:ind w:firstLineChars="171" w:firstLine="359"/>
        <w:rPr>
          <w:rFonts w:hint="eastAsia"/>
        </w:rPr>
      </w:pPr>
      <w:r>
        <w:rPr>
          <w:rFonts w:hint="eastAsia"/>
        </w:rPr>
        <w:t>邮编：</w:t>
      </w:r>
    </w:p>
    <w:p w:rsidR="00000000" w:rsidRDefault="005C1D45">
      <w:pPr>
        <w:ind w:firstLineChars="171" w:firstLine="359"/>
        <w:rPr>
          <w:rFonts w:hint="eastAsia"/>
        </w:rPr>
      </w:pPr>
      <w:r>
        <w:rPr>
          <w:rFonts w:hint="eastAsia"/>
        </w:rPr>
        <w:t>电话：</w:t>
      </w:r>
      <w:r>
        <w:br w:type="page"/>
      </w:r>
      <w:r>
        <w:rPr>
          <w:rFonts w:ascii="楷体_GB2312" w:eastAsia="楷体_GB2312" w:hint="eastAsia"/>
          <w:sz w:val="24"/>
        </w:rPr>
        <w:lastRenderedPageBreak/>
        <w:t>附件</w:t>
      </w:r>
      <w:r>
        <w:rPr>
          <w:rFonts w:ascii="楷体_GB2312" w:eastAsia="楷体_GB2312" w:hint="eastAsia"/>
          <w:sz w:val="24"/>
        </w:rPr>
        <w:t>8</w:t>
      </w:r>
      <w:r>
        <w:rPr>
          <w:rFonts w:ascii="楷体_GB2312" w:eastAsia="楷体_GB2312" w:hint="eastAsia"/>
          <w:sz w:val="24"/>
        </w:rPr>
        <w:t>－</w:t>
      </w:r>
      <w:r>
        <w:rPr>
          <w:rFonts w:ascii="楷体_GB2312" w:eastAsia="楷体_GB2312" w:hint="eastAsia"/>
          <w:sz w:val="24"/>
        </w:rPr>
        <w:t xml:space="preserve">2. </w:t>
      </w:r>
      <w:r>
        <w:rPr>
          <w:rFonts w:ascii="楷体_GB2312" w:eastAsia="楷体_GB2312" w:hint="eastAsia"/>
          <w:sz w:val="24"/>
        </w:rPr>
        <w:t>法定代表人</w:t>
      </w:r>
      <w:r>
        <w:rPr>
          <w:rFonts w:ascii="楷体_GB2312" w:eastAsia="楷体_GB2312" w:hint="eastAsia"/>
          <w:sz w:val="24"/>
        </w:rPr>
        <w:t>证明书格式</w:t>
      </w:r>
    </w:p>
    <w:p w:rsidR="00000000" w:rsidRDefault="005C1D45">
      <w:pPr>
        <w:rPr>
          <w:rFonts w:hint="eastAsia"/>
        </w:rPr>
      </w:pPr>
    </w:p>
    <w:p w:rsidR="00000000" w:rsidRDefault="005C1D45">
      <w:pPr>
        <w:jc w:val="center"/>
        <w:rPr>
          <w:rFonts w:ascii="黑体" w:eastAsia="黑体" w:hint="eastAsia"/>
          <w:sz w:val="28"/>
          <w:szCs w:val="28"/>
        </w:rPr>
      </w:pPr>
      <w:r>
        <w:rPr>
          <w:rFonts w:ascii="黑体" w:eastAsia="黑体" w:hint="eastAsia"/>
          <w:sz w:val="28"/>
          <w:szCs w:val="28"/>
        </w:rPr>
        <w:t>法定代表人证明书</w:t>
      </w:r>
    </w:p>
    <w:p w:rsidR="00000000" w:rsidRDefault="005C1D45">
      <w:pPr>
        <w:rPr>
          <w:rFonts w:hint="eastAsia"/>
        </w:rPr>
      </w:pPr>
    </w:p>
    <w:p w:rsidR="00000000" w:rsidRDefault="005C1D45">
      <w:pPr>
        <w:rPr>
          <w:rFonts w:hint="eastAsia"/>
        </w:rPr>
      </w:pPr>
      <w:r>
        <w:rPr>
          <w:rFonts w:hint="eastAsia"/>
        </w:rPr>
        <w:t xml:space="preserve">   </w:t>
      </w:r>
      <w:r>
        <w:rPr>
          <w:rFonts w:hint="eastAsia"/>
        </w:rPr>
        <w:t xml:space="preserve">　</w:t>
      </w:r>
      <w:r>
        <w:rPr>
          <w:rFonts w:hint="eastAsia"/>
          <w:u w:val="single"/>
        </w:rPr>
        <w:t xml:space="preserve">       </w:t>
      </w:r>
      <w:r>
        <w:rPr>
          <w:rFonts w:hint="eastAsia"/>
        </w:rPr>
        <w:t>先生</w:t>
      </w:r>
      <w:r>
        <w:rPr>
          <w:rFonts w:hint="eastAsia"/>
        </w:rPr>
        <w:t>/</w:t>
      </w:r>
      <w:r>
        <w:rPr>
          <w:rFonts w:hint="eastAsia"/>
        </w:rPr>
        <w:t>小姐，现任我单位</w:t>
      </w:r>
      <w:r>
        <w:rPr>
          <w:rFonts w:hint="eastAsia"/>
          <w:u w:val="single"/>
        </w:rPr>
        <w:t xml:space="preserve">           </w:t>
      </w:r>
      <w:r>
        <w:rPr>
          <w:rFonts w:hint="eastAsia"/>
        </w:rPr>
        <w:t>职务，为法定代表人，特此证明。</w:t>
      </w:r>
    </w:p>
    <w:p w:rsidR="00000000" w:rsidRDefault="005C1D45">
      <w:pPr>
        <w:ind w:firstLineChars="200" w:firstLine="420"/>
        <w:rPr>
          <w:rFonts w:hint="eastAsia"/>
        </w:rPr>
      </w:pPr>
    </w:p>
    <w:p w:rsidR="00000000" w:rsidRDefault="005C1D45">
      <w:pPr>
        <w:ind w:firstLineChars="200" w:firstLine="420"/>
        <w:rPr>
          <w:rFonts w:hint="eastAsia"/>
        </w:rPr>
      </w:pPr>
      <w:r>
        <w:rPr>
          <w:rFonts w:hint="eastAsia"/>
        </w:rPr>
        <w:t>有效日期：</w:t>
      </w:r>
      <w:r>
        <w:rPr>
          <w:rFonts w:hint="eastAsia"/>
        </w:rPr>
        <w:t xml:space="preserve">               </w:t>
      </w:r>
      <w:r>
        <w:rPr>
          <w:rFonts w:hint="eastAsia"/>
        </w:rPr>
        <w:t>签发日期：</w:t>
      </w:r>
      <w:r>
        <w:rPr>
          <w:rFonts w:hint="eastAsia"/>
        </w:rPr>
        <w:t xml:space="preserve">        </w:t>
      </w:r>
      <w:r>
        <w:rPr>
          <w:rFonts w:hint="eastAsia"/>
        </w:rPr>
        <w:t>单位：</w:t>
      </w:r>
      <w:r>
        <w:rPr>
          <w:rFonts w:hint="eastAsia"/>
        </w:rPr>
        <w:t xml:space="preserve">                 </w:t>
      </w:r>
      <w:r>
        <w:rPr>
          <w:rFonts w:hint="eastAsia"/>
        </w:rPr>
        <w:t>（盖章）</w:t>
      </w:r>
    </w:p>
    <w:p w:rsidR="00000000" w:rsidRDefault="005C1D45">
      <w:pPr>
        <w:ind w:firstLineChars="200" w:firstLine="420"/>
        <w:rPr>
          <w:rFonts w:hint="eastAsia"/>
        </w:rPr>
      </w:pPr>
      <w:r>
        <w:rPr>
          <w:rFonts w:hint="eastAsia"/>
        </w:rPr>
        <w:t>附：代表人性别：</w:t>
      </w:r>
      <w:r>
        <w:rPr>
          <w:rFonts w:hint="eastAsia"/>
        </w:rPr>
        <w:t xml:space="preserve">        </w:t>
      </w:r>
      <w:r>
        <w:rPr>
          <w:rFonts w:hint="eastAsia"/>
        </w:rPr>
        <w:t>年龄：</w:t>
      </w:r>
      <w:r>
        <w:rPr>
          <w:rFonts w:hint="eastAsia"/>
        </w:rPr>
        <w:t xml:space="preserve">       </w:t>
      </w:r>
      <w:r>
        <w:rPr>
          <w:rFonts w:hint="eastAsia"/>
        </w:rPr>
        <w:t>身份证号码：</w:t>
      </w:r>
    </w:p>
    <w:p w:rsidR="00000000" w:rsidRDefault="005C1D45">
      <w:pPr>
        <w:ind w:firstLineChars="200" w:firstLine="420"/>
        <w:rPr>
          <w:rFonts w:hint="eastAsia"/>
        </w:rPr>
      </w:pPr>
      <w:r>
        <w:rPr>
          <w:rFonts w:hint="eastAsia"/>
        </w:rPr>
        <w:t>营业执照号码：</w:t>
      </w:r>
      <w:r>
        <w:rPr>
          <w:rFonts w:hint="eastAsia"/>
        </w:rPr>
        <w:t xml:space="preserve">                       </w:t>
      </w:r>
      <w:r>
        <w:rPr>
          <w:rFonts w:hint="eastAsia"/>
        </w:rPr>
        <w:t>经济性质：</w:t>
      </w:r>
    </w:p>
    <w:p w:rsidR="00000000" w:rsidRDefault="005C1D45">
      <w:pPr>
        <w:ind w:firstLineChars="200" w:firstLine="420"/>
        <w:rPr>
          <w:rFonts w:hint="eastAsia"/>
        </w:rPr>
      </w:pPr>
      <w:r>
        <w:rPr>
          <w:rFonts w:hint="eastAsia"/>
        </w:rPr>
        <w:t>主营（产）：</w:t>
      </w:r>
    </w:p>
    <w:p w:rsidR="00000000" w:rsidRDefault="005C1D45">
      <w:pPr>
        <w:ind w:firstLineChars="200" w:firstLine="420"/>
        <w:rPr>
          <w:rFonts w:hint="eastAsia"/>
        </w:rPr>
      </w:pPr>
      <w:r>
        <w:rPr>
          <w:rFonts w:hint="eastAsia"/>
        </w:rPr>
        <w:t>兼营（产）：</w:t>
      </w:r>
    </w:p>
    <w:p w:rsidR="00000000" w:rsidRDefault="005C1D45">
      <w:pPr>
        <w:ind w:firstLineChars="200" w:firstLine="420"/>
        <w:rPr>
          <w:rFonts w:hint="eastAsia"/>
        </w:rPr>
      </w:pPr>
      <w:r>
        <w:rPr>
          <w:rFonts w:hint="eastAsia"/>
        </w:rPr>
        <w:t>进口物品经营许可证号码：</w:t>
      </w:r>
    </w:p>
    <w:p w:rsidR="00000000" w:rsidRDefault="005C1D45">
      <w:pPr>
        <w:ind w:firstLineChars="200" w:firstLine="420"/>
        <w:rPr>
          <w:rFonts w:hint="eastAsia"/>
        </w:rPr>
      </w:pPr>
      <w:r>
        <w:rPr>
          <w:rFonts w:hint="eastAsia"/>
        </w:rPr>
        <w:t>主营（产）：</w:t>
      </w:r>
    </w:p>
    <w:p w:rsidR="00000000" w:rsidRDefault="005C1D45">
      <w:pPr>
        <w:ind w:firstLineChars="200" w:firstLine="420"/>
        <w:rPr>
          <w:rFonts w:hint="eastAsia"/>
        </w:rPr>
      </w:pPr>
      <w:r>
        <w:rPr>
          <w:rFonts w:hint="eastAsia"/>
        </w:rPr>
        <w:t>兼营（产）：</w:t>
      </w:r>
    </w:p>
    <w:p w:rsidR="00000000" w:rsidRDefault="005C1D45">
      <w:pPr>
        <w:ind w:firstLineChars="200" w:firstLine="420"/>
        <w:rPr>
          <w:rFonts w:hint="eastAsia"/>
        </w:rPr>
      </w:pPr>
    </w:p>
    <w:p w:rsidR="00000000" w:rsidRDefault="005C1D45">
      <w:pPr>
        <w:rPr>
          <w:rFonts w:hint="eastAsia"/>
        </w:rPr>
      </w:pPr>
    </w:p>
    <w:p w:rsidR="00000000" w:rsidRDefault="005C1D45">
      <w:pPr>
        <w:rPr>
          <w:rFonts w:hint="eastAsia"/>
        </w:rPr>
      </w:pPr>
    </w:p>
    <w:p w:rsidR="00000000" w:rsidRDefault="005C1D45">
      <w:pPr>
        <w:ind w:firstLineChars="85" w:firstLine="178"/>
        <w:rPr>
          <w:rFonts w:hint="eastAsia"/>
        </w:rPr>
      </w:pPr>
      <w:r>
        <w:rPr>
          <w:rFonts w:hint="eastAsia"/>
        </w:rPr>
        <w:t>注：法定代表人身份证明书需附法人代表</w:t>
      </w:r>
      <w:r>
        <w:rPr>
          <w:rFonts w:hint="eastAsia"/>
        </w:rPr>
        <w:t>身份证复印件（加盖公章）。</w:t>
      </w:r>
    </w:p>
    <w:p w:rsidR="00000000" w:rsidRDefault="005C1D45">
      <w:pPr>
        <w:ind w:firstLineChars="85" w:firstLine="178"/>
        <w:rPr>
          <w:rFonts w:hint="eastAsia"/>
        </w:rPr>
      </w:pPr>
    </w:p>
    <w:p w:rsidR="00000000" w:rsidRDefault="005C1D45">
      <w:pPr>
        <w:rPr>
          <w:rFonts w:hint="eastAsia"/>
        </w:rPr>
      </w:pPr>
      <w:r>
        <w:rPr>
          <w:rFonts w:ascii="楷体_GB2312" w:eastAsia="楷体_GB2312"/>
          <w:sz w:val="24"/>
        </w:rPr>
        <w:br w:type="page"/>
      </w:r>
      <w:r>
        <w:rPr>
          <w:rFonts w:ascii="楷体_GB2312" w:eastAsia="楷体_GB2312" w:hint="eastAsia"/>
          <w:sz w:val="24"/>
        </w:rPr>
        <w:lastRenderedPageBreak/>
        <w:t>附件</w:t>
      </w:r>
      <w:r>
        <w:rPr>
          <w:rFonts w:ascii="楷体_GB2312" w:eastAsia="楷体_GB2312" w:hint="eastAsia"/>
          <w:sz w:val="24"/>
        </w:rPr>
        <w:t>8</w:t>
      </w:r>
      <w:r>
        <w:rPr>
          <w:rFonts w:ascii="楷体_GB2312" w:eastAsia="楷体_GB2312" w:hint="eastAsia"/>
          <w:sz w:val="24"/>
        </w:rPr>
        <w:t>－</w:t>
      </w:r>
      <w:r>
        <w:rPr>
          <w:rFonts w:ascii="楷体_GB2312" w:eastAsia="楷体_GB2312" w:hint="eastAsia"/>
          <w:sz w:val="24"/>
        </w:rPr>
        <w:t>3.</w:t>
      </w:r>
      <w:r>
        <w:rPr>
          <w:rFonts w:ascii="楷体_GB2312" w:eastAsia="楷体_GB2312" w:hint="eastAsia"/>
          <w:sz w:val="24"/>
        </w:rPr>
        <w:t>法定代表人授权书格式</w:t>
      </w:r>
    </w:p>
    <w:p w:rsidR="00000000" w:rsidRDefault="005C1D45"/>
    <w:p w:rsidR="00000000" w:rsidRDefault="005C1D45">
      <w:pPr>
        <w:jc w:val="center"/>
        <w:rPr>
          <w:rFonts w:ascii="黑体" w:eastAsia="黑体" w:hint="eastAsia"/>
          <w:sz w:val="28"/>
          <w:szCs w:val="28"/>
        </w:rPr>
      </w:pPr>
      <w:r>
        <w:rPr>
          <w:rFonts w:ascii="黑体" w:eastAsia="黑体" w:hint="eastAsia"/>
          <w:sz w:val="28"/>
          <w:szCs w:val="28"/>
        </w:rPr>
        <w:t>法定代表人授权书</w:t>
      </w:r>
    </w:p>
    <w:p w:rsidR="00000000" w:rsidRDefault="005C1D45"/>
    <w:p w:rsidR="00000000" w:rsidRDefault="005C1D45">
      <w:pPr>
        <w:ind w:firstLineChars="200" w:firstLine="420"/>
        <w:rPr>
          <w:rFonts w:hint="eastAsia"/>
        </w:rPr>
      </w:pPr>
      <w:r>
        <w:rPr>
          <w:rFonts w:hint="eastAsia"/>
        </w:rPr>
        <w:t>本授权书声明：注册于</w:t>
      </w:r>
      <w:r>
        <w:rPr>
          <w:rFonts w:hint="eastAsia"/>
          <w:i/>
          <w:u w:val="single"/>
        </w:rPr>
        <w:t>（国家或地区的名称）</w:t>
      </w:r>
      <w:r>
        <w:rPr>
          <w:rFonts w:hint="eastAsia"/>
        </w:rPr>
        <w:t>的</w:t>
      </w:r>
      <w:r>
        <w:rPr>
          <w:rFonts w:hint="eastAsia"/>
          <w:i/>
          <w:u w:val="single"/>
        </w:rPr>
        <w:t>（单位名称）</w:t>
      </w:r>
      <w:r>
        <w:rPr>
          <w:rFonts w:hint="eastAsia"/>
        </w:rPr>
        <w:t>的在下面签字的</w:t>
      </w:r>
      <w:r>
        <w:rPr>
          <w:rFonts w:hint="eastAsia"/>
          <w:i/>
          <w:u w:val="single"/>
        </w:rPr>
        <w:t>（法定代表人姓名、职务）</w:t>
      </w:r>
      <w:r>
        <w:rPr>
          <w:rFonts w:hint="eastAsia"/>
        </w:rPr>
        <w:t>代表本单位授权</w:t>
      </w:r>
      <w:r>
        <w:rPr>
          <w:rFonts w:hint="eastAsia"/>
          <w:i/>
          <w:u w:val="single"/>
        </w:rPr>
        <w:t>（单位名称）</w:t>
      </w:r>
      <w:r>
        <w:rPr>
          <w:rFonts w:hint="eastAsia"/>
        </w:rPr>
        <w:t>的在下面签字的</w:t>
      </w:r>
      <w:r>
        <w:rPr>
          <w:rFonts w:hint="eastAsia"/>
          <w:i/>
          <w:u w:val="single"/>
        </w:rPr>
        <w:t>（被授权人的姓名、职务）</w:t>
      </w:r>
      <w:r>
        <w:rPr>
          <w:rFonts w:hint="eastAsia"/>
        </w:rPr>
        <w:t>为本单位的合法代理人，就</w:t>
      </w:r>
      <w:r>
        <w:rPr>
          <w:rFonts w:hint="eastAsia"/>
          <w:i/>
          <w:u w:val="single"/>
        </w:rPr>
        <w:t>（项目名称）</w:t>
      </w:r>
      <w:r>
        <w:rPr>
          <w:rFonts w:hint="eastAsia"/>
        </w:rPr>
        <w:t>投标及参加项目谈判，以本单位名义处理一切与之有关的事务。</w:t>
      </w:r>
    </w:p>
    <w:p w:rsidR="00000000" w:rsidRDefault="005C1D45">
      <w:pPr>
        <w:ind w:firstLineChars="200" w:firstLine="420"/>
      </w:pPr>
    </w:p>
    <w:p w:rsidR="00000000" w:rsidRDefault="005C1D45">
      <w:pPr>
        <w:ind w:firstLineChars="200" w:firstLine="420"/>
        <w:rPr>
          <w:rFonts w:hint="eastAsia"/>
        </w:rPr>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rsidR="00000000" w:rsidRDefault="005C1D45">
      <w:pPr>
        <w:ind w:firstLineChars="200" w:firstLine="420"/>
      </w:pPr>
    </w:p>
    <w:p w:rsidR="00000000" w:rsidRDefault="005C1D45">
      <w:pPr>
        <w:ind w:firstLineChars="200" w:firstLine="420"/>
        <w:rPr>
          <w:rFonts w:hint="eastAsia"/>
        </w:rPr>
      </w:pPr>
      <w:r>
        <w:rPr>
          <w:rFonts w:hint="eastAsia"/>
        </w:rPr>
        <w:t>法定代表人签字：</w:t>
      </w:r>
      <w:r>
        <w:rPr>
          <w:rFonts w:hint="eastAsia"/>
        </w:rPr>
        <w:t xml:space="preserve"> </w:t>
      </w:r>
    </w:p>
    <w:p w:rsidR="00000000" w:rsidRDefault="005C1D45">
      <w:pPr>
        <w:ind w:firstLineChars="200" w:firstLine="420"/>
        <w:rPr>
          <w:rFonts w:hint="eastAsia"/>
        </w:rPr>
      </w:pPr>
      <w:r>
        <w:rPr>
          <w:rFonts w:hint="eastAsia"/>
        </w:rPr>
        <w:t xml:space="preserve">被授权人签字：　</w:t>
      </w:r>
    </w:p>
    <w:p w:rsidR="00000000" w:rsidRDefault="005C1D45">
      <w:pPr>
        <w:ind w:firstLineChars="200" w:firstLine="420"/>
        <w:rPr>
          <w:rFonts w:hint="eastAsia"/>
        </w:rPr>
      </w:pPr>
      <w:r>
        <w:rPr>
          <w:rFonts w:hint="eastAsia"/>
        </w:rPr>
        <w:t xml:space="preserve">单位盖章：　</w:t>
      </w:r>
    </w:p>
    <w:p w:rsidR="00000000" w:rsidRDefault="005C1D45">
      <w:pPr>
        <w:ind w:firstLineChars="200" w:firstLine="420"/>
        <w:rPr>
          <w:rFonts w:hint="eastAsia"/>
        </w:rPr>
      </w:pPr>
    </w:p>
    <w:p w:rsidR="00000000" w:rsidRDefault="005C1D45">
      <w:pPr>
        <w:ind w:firstLineChars="200" w:firstLine="420"/>
        <w:rPr>
          <w:rFonts w:hint="eastAsia"/>
        </w:rPr>
      </w:pPr>
      <w:r>
        <w:rPr>
          <w:rFonts w:hint="eastAsia"/>
        </w:rPr>
        <w:t>附：</w:t>
      </w:r>
    </w:p>
    <w:p w:rsidR="00000000" w:rsidRDefault="005C1D45">
      <w:pPr>
        <w:ind w:firstLineChars="200" w:firstLine="420"/>
        <w:rPr>
          <w:rFonts w:hint="eastAsia"/>
        </w:rPr>
      </w:pPr>
      <w:r>
        <w:rPr>
          <w:rFonts w:hint="eastAsia"/>
        </w:rPr>
        <w:t>被授权人姓名：</w:t>
      </w:r>
    </w:p>
    <w:p w:rsidR="00000000" w:rsidRDefault="005C1D45">
      <w:pPr>
        <w:ind w:firstLineChars="200" w:firstLine="420"/>
        <w:rPr>
          <w:rFonts w:hint="eastAsia"/>
        </w:rPr>
      </w:pPr>
      <w:r>
        <w:rPr>
          <w:rFonts w:hint="eastAsia"/>
        </w:rPr>
        <w:t>职务：</w:t>
      </w:r>
    </w:p>
    <w:p w:rsidR="00000000" w:rsidRDefault="005C1D45">
      <w:pPr>
        <w:ind w:firstLineChars="200" w:firstLine="420"/>
        <w:rPr>
          <w:rFonts w:hint="eastAsia"/>
        </w:rPr>
      </w:pPr>
      <w:r>
        <w:rPr>
          <w:rFonts w:hint="eastAsia"/>
        </w:rPr>
        <w:t>详细通讯地址：</w:t>
      </w:r>
    </w:p>
    <w:p w:rsidR="00000000" w:rsidRDefault="005C1D45">
      <w:pPr>
        <w:ind w:firstLineChars="200" w:firstLine="420"/>
        <w:rPr>
          <w:rFonts w:hint="eastAsia"/>
        </w:rPr>
      </w:pPr>
      <w:r>
        <w:rPr>
          <w:rFonts w:hint="eastAsia"/>
        </w:rPr>
        <w:t>邮政编码：</w:t>
      </w:r>
    </w:p>
    <w:p w:rsidR="00000000" w:rsidRDefault="005C1D45">
      <w:pPr>
        <w:ind w:firstLineChars="200" w:firstLine="420"/>
        <w:rPr>
          <w:rFonts w:hint="eastAsia"/>
        </w:rPr>
      </w:pPr>
      <w:r>
        <w:rPr>
          <w:rFonts w:hint="eastAsia"/>
        </w:rPr>
        <w:t>电话：</w:t>
      </w:r>
    </w:p>
    <w:p w:rsidR="00000000" w:rsidRDefault="005C1D45">
      <w:pPr>
        <w:ind w:firstLineChars="200" w:firstLine="420"/>
        <w:rPr>
          <w:rFonts w:hint="eastAsia"/>
        </w:rPr>
      </w:pPr>
      <w:r>
        <w:rPr>
          <w:rFonts w:hint="eastAsia"/>
        </w:rPr>
        <w:t>移动电话：</w:t>
      </w:r>
    </w:p>
    <w:p w:rsidR="00000000" w:rsidRDefault="005C1D45">
      <w:pPr>
        <w:ind w:firstLineChars="200" w:firstLine="420"/>
        <w:rPr>
          <w:rFonts w:hint="eastAsia"/>
        </w:rPr>
      </w:pPr>
      <w:r>
        <w:rPr>
          <w:rFonts w:hint="eastAsia"/>
        </w:rPr>
        <w:t>传真：</w:t>
      </w:r>
    </w:p>
    <w:p w:rsidR="00000000" w:rsidRDefault="005C1D45">
      <w:pPr>
        <w:rPr>
          <w:rFonts w:hint="eastAsia"/>
        </w:rPr>
      </w:pPr>
    </w:p>
    <w:p w:rsidR="00000000" w:rsidRDefault="005C1D45">
      <w:pPr>
        <w:rPr>
          <w:rFonts w:hint="eastAsia"/>
        </w:rPr>
      </w:pPr>
      <w:r>
        <w:rPr>
          <w:rFonts w:hint="eastAsia"/>
        </w:rPr>
        <w:t>注：</w:t>
      </w:r>
      <w:r>
        <w:rPr>
          <w:rFonts w:hint="eastAsia"/>
        </w:rPr>
        <w:t>1</w:t>
      </w:r>
      <w:r>
        <w:rPr>
          <w:rFonts w:hint="eastAsia"/>
        </w:rPr>
        <w:t>、法定代表人授权书除装订于投标文件中外，还须另置一份按“投标人须知”要求单独密封。</w:t>
      </w:r>
    </w:p>
    <w:p w:rsidR="00000000" w:rsidRDefault="005C1D45">
      <w:pPr>
        <w:ind w:firstLineChars="200" w:firstLine="420"/>
        <w:rPr>
          <w:rFonts w:hint="eastAsia"/>
        </w:rPr>
      </w:pPr>
      <w:r>
        <w:rPr>
          <w:rFonts w:hint="eastAsia"/>
        </w:rPr>
        <w:t>2</w:t>
      </w:r>
      <w:r>
        <w:rPr>
          <w:rFonts w:hint="eastAsia"/>
        </w:rPr>
        <w:t>、提供被授权人的身份证复印件盖公章。</w:t>
      </w:r>
    </w:p>
    <w:p w:rsidR="00000000" w:rsidRDefault="005C1D45">
      <w:pPr>
        <w:rPr>
          <w:rFonts w:hint="eastAsia"/>
        </w:rPr>
      </w:pPr>
      <w:r>
        <w:br w:type="page"/>
      </w:r>
      <w:r>
        <w:rPr>
          <w:rFonts w:ascii="楷体_GB2312" w:eastAsia="楷体_GB2312" w:hint="eastAsia"/>
          <w:sz w:val="24"/>
        </w:rPr>
        <w:lastRenderedPageBreak/>
        <w:t>附件</w:t>
      </w:r>
      <w:r>
        <w:rPr>
          <w:rFonts w:ascii="楷体_GB2312" w:eastAsia="楷体_GB2312" w:hint="eastAsia"/>
          <w:sz w:val="24"/>
        </w:rPr>
        <w:t>8</w:t>
      </w:r>
      <w:r>
        <w:rPr>
          <w:rFonts w:ascii="楷体_GB2312" w:eastAsia="楷体_GB2312" w:hint="eastAsia"/>
          <w:sz w:val="24"/>
        </w:rPr>
        <w:t>－</w:t>
      </w:r>
      <w:r>
        <w:rPr>
          <w:rFonts w:ascii="楷体_GB2312" w:eastAsia="楷体_GB2312" w:hint="eastAsia"/>
          <w:sz w:val="24"/>
        </w:rPr>
        <w:t xml:space="preserve">4 </w:t>
      </w:r>
      <w:r>
        <w:rPr>
          <w:rFonts w:ascii="楷体_GB2312" w:eastAsia="楷体_GB2312" w:hint="eastAsia"/>
          <w:sz w:val="24"/>
        </w:rPr>
        <w:t>投标人资格声明格式</w:t>
      </w:r>
    </w:p>
    <w:p w:rsidR="00000000" w:rsidRDefault="005C1D45"/>
    <w:p w:rsidR="00000000" w:rsidRDefault="005C1D45">
      <w:pPr>
        <w:jc w:val="center"/>
        <w:rPr>
          <w:rFonts w:ascii="黑体" w:eastAsia="黑体" w:hint="eastAsia"/>
          <w:sz w:val="28"/>
          <w:szCs w:val="28"/>
        </w:rPr>
      </w:pPr>
      <w:r>
        <w:rPr>
          <w:rFonts w:ascii="黑体" w:eastAsia="黑体" w:hint="eastAsia"/>
          <w:sz w:val="28"/>
          <w:szCs w:val="28"/>
        </w:rPr>
        <w:t>投标人资格声明</w:t>
      </w:r>
    </w:p>
    <w:p w:rsidR="00000000" w:rsidRDefault="005C1D45">
      <w:pPr>
        <w:pStyle w:val="af7"/>
        <w:snapToGrid w:val="0"/>
        <w:spacing w:line="300" w:lineRule="auto"/>
        <w:rPr>
          <w:rFonts w:ascii="Times New Roman" w:hAnsi="Times New Roman" w:hint="eastAsia"/>
          <w:snapToGrid w:val="0"/>
          <w:szCs w:val="18"/>
        </w:rPr>
      </w:pPr>
    </w:p>
    <w:p w:rsidR="00000000" w:rsidRDefault="005C1D45">
      <w:pPr>
        <w:pStyle w:val="af7"/>
        <w:numPr>
          <w:ilvl w:val="0"/>
          <w:numId w:val="15"/>
        </w:numPr>
        <w:snapToGrid w:val="0"/>
        <w:spacing w:line="300" w:lineRule="auto"/>
        <w:rPr>
          <w:rFonts w:ascii="Times New Roman" w:hAnsi="Times New Roman" w:hint="eastAsia"/>
          <w:snapToGrid w:val="0"/>
          <w:szCs w:val="18"/>
        </w:rPr>
      </w:pPr>
      <w:r>
        <w:rPr>
          <w:rFonts w:ascii="Times New Roman" w:hAnsi="Times New Roman" w:hint="eastAsia"/>
          <w:snapToGrid w:val="0"/>
          <w:szCs w:val="18"/>
        </w:rPr>
        <w:t>投标人的身份证明</w:t>
      </w:r>
    </w:p>
    <w:p w:rsidR="00000000" w:rsidRDefault="005C1D45">
      <w:pPr>
        <w:pStyle w:val="af7"/>
        <w:numPr>
          <w:ilvl w:val="1"/>
          <w:numId w:val="15"/>
        </w:numPr>
        <w:snapToGrid w:val="0"/>
        <w:spacing w:line="300" w:lineRule="auto"/>
        <w:rPr>
          <w:rFonts w:ascii="Times New Roman" w:hAnsi="Times New Roman" w:hint="eastAsia"/>
          <w:snapToGrid w:val="0"/>
          <w:szCs w:val="18"/>
        </w:rPr>
      </w:pPr>
      <w:r>
        <w:rPr>
          <w:rFonts w:ascii="Times New Roman" w:hAnsi="Times New Roman" w:hint="eastAsia"/>
          <w:snapToGrid w:val="0"/>
          <w:szCs w:val="18"/>
        </w:rPr>
        <w:t>法定名称：</w:t>
      </w:r>
    </w:p>
    <w:p w:rsidR="00000000" w:rsidRDefault="005C1D45">
      <w:pPr>
        <w:pStyle w:val="af7"/>
        <w:numPr>
          <w:ilvl w:val="1"/>
          <w:numId w:val="15"/>
        </w:numPr>
        <w:snapToGrid w:val="0"/>
        <w:spacing w:line="300" w:lineRule="auto"/>
        <w:jc w:val="left"/>
        <w:rPr>
          <w:rFonts w:ascii="Times New Roman" w:hAnsi="Times New Roman" w:hint="eastAsia"/>
          <w:snapToGrid w:val="0"/>
          <w:szCs w:val="18"/>
        </w:rPr>
      </w:pPr>
      <w:r>
        <w:rPr>
          <w:rFonts w:ascii="Times New Roman" w:hAnsi="Times New Roman" w:hint="eastAsia"/>
          <w:snapToGrid w:val="0"/>
          <w:szCs w:val="18"/>
        </w:rPr>
        <w:t>法定注册地址：</w:t>
      </w:r>
    </w:p>
    <w:p w:rsidR="00000000" w:rsidRDefault="005C1D45">
      <w:pPr>
        <w:pStyle w:val="af7"/>
        <w:numPr>
          <w:ilvl w:val="1"/>
          <w:numId w:val="15"/>
        </w:numPr>
        <w:snapToGrid w:val="0"/>
        <w:spacing w:line="300" w:lineRule="auto"/>
        <w:jc w:val="left"/>
        <w:rPr>
          <w:rFonts w:ascii="Times New Roman" w:hAnsi="Times New Roman" w:hint="eastAsia"/>
          <w:snapToGrid w:val="0"/>
          <w:szCs w:val="18"/>
        </w:rPr>
      </w:pPr>
      <w:r>
        <w:rPr>
          <w:rFonts w:ascii="Times New Roman" w:hAnsi="Times New Roman" w:hint="eastAsia"/>
          <w:snapToGrid w:val="0"/>
          <w:szCs w:val="18"/>
        </w:rPr>
        <w:t>电话及传真号码：</w:t>
      </w:r>
    </w:p>
    <w:p w:rsidR="00000000" w:rsidRDefault="005C1D45">
      <w:pPr>
        <w:pStyle w:val="af7"/>
        <w:numPr>
          <w:ilvl w:val="1"/>
          <w:numId w:val="15"/>
        </w:numPr>
        <w:snapToGrid w:val="0"/>
        <w:spacing w:line="300" w:lineRule="auto"/>
        <w:jc w:val="left"/>
        <w:rPr>
          <w:rFonts w:ascii="Times New Roman" w:hAnsi="Times New Roman" w:hint="eastAsia"/>
          <w:snapToGrid w:val="0"/>
          <w:szCs w:val="18"/>
        </w:rPr>
      </w:pPr>
      <w:r>
        <w:rPr>
          <w:rFonts w:ascii="Times New Roman" w:hAnsi="Times New Roman" w:hint="eastAsia"/>
          <w:snapToGrid w:val="0"/>
          <w:szCs w:val="18"/>
        </w:rPr>
        <w:t>投标人联系人</w:t>
      </w:r>
      <w:r>
        <w:rPr>
          <w:rFonts w:ascii="Times New Roman" w:hAnsi="Times New Roman"/>
          <w:snapToGrid w:val="0"/>
          <w:szCs w:val="18"/>
        </w:rPr>
        <w:br/>
      </w:r>
      <w:r>
        <w:rPr>
          <w:rFonts w:ascii="Times New Roman" w:hAnsi="Times New Roman" w:hint="eastAsia"/>
          <w:snapToGrid w:val="0"/>
          <w:szCs w:val="18"/>
        </w:rPr>
        <w:t>姓名：</w:t>
      </w:r>
      <w:r>
        <w:rPr>
          <w:rFonts w:ascii="Times New Roman" w:hAnsi="Times New Roman"/>
          <w:snapToGrid w:val="0"/>
          <w:szCs w:val="18"/>
        </w:rPr>
        <w:br/>
      </w:r>
      <w:r>
        <w:rPr>
          <w:rFonts w:ascii="Times New Roman" w:hAnsi="Times New Roman" w:hint="eastAsia"/>
          <w:snapToGrid w:val="0"/>
          <w:szCs w:val="18"/>
        </w:rPr>
        <w:t>职务：</w:t>
      </w:r>
      <w:r>
        <w:rPr>
          <w:rFonts w:ascii="Times New Roman" w:hAnsi="Times New Roman"/>
          <w:snapToGrid w:val="0"/>
          <w:szCs w:val="18"/>
        </w:rPr>
        <w:br/>
      </w:r>
      <w:r>
        <w:rPr>
          <w:rFonts w:ascii="Times New Roman" w:hAnsi="Times New Roman" w:hint="eastAsia"/>
          <w:snapToGrid w:val="0"/>
          <w:szCs w:val="18"/>
        </w:rPr>
        <w:t>电话：</w:t>
      </w:r>
    </w:p>
    <w:p w:rsidR="00000000" w:rsidRDefault="005C1D45">
      <w:pPr>
        <w:pStyle w:val="af7"/>
        <w:numPr>
          <w:ilvl w:val="1"/>
          <w:numId w:val="15"/>
        </w:numPr>
        <w:snapToGrid w:val="0"/>
        <w:spacing w:line="300" w:lineRule="auto"/>
        <w:jc w:val="left"/>
        <w:rPr>
          <w:rFonts w:ascii="Times New Roman" w:hAnsi="Times New Roman" w:hint="eastAsia"/>
          <w:snapToGrid w:val="0"/>
          <w:szCs w:val="18"/>
        </w:rPr>
      </w:pPr>
      <w:r>
        <w:rPr>
          <w:rFonts w:ascii="Times New Roman" w:hAnsi="Times New Roman" w:hint="eastAsia"/>
          <w:snapToGrid w:val="0"/>
          <w:szCs w:val="18"/>
        </w:rPr>
        <w:t>财务联系人</w:t>
      </w:r>
      <w:r>
        <w:rPr>
          <w:rFonts w:ascii="Times New Roman" w:hAnsi="Times New Roman"/>
          <w:snapToGrid w:val="0"/>
          <w:szCs w:val="18"/>
        </w:rPr>
        <w:br/>
      </w:r>
      <w:r>
        <w:rPr>
          <w:rFonts w:ascii="Times New Roman" w:hAnsi="Times New Roman" w:hint="eastAsia"/>
          <w:snapToGrid w:val="0"/>
          <w:szCs w:val="18"/>
        </w:rPr>
        <w:t>姓名：</w:t>
      </w:r>
      <w:r>
        <w:rPr>
          <w:rFonts w:ascii="Times New Roman" w:hAnsi="Times New Roman"/>
          <w:snapToGrid w:val="0"/>
          <w:szCs w:val="18"/>
        </w:rPr>
        <w:br/>
      </w:r>
      <w:r>
        <w:rPr>
          <w:rFonts w:ascii="Times New Roman" w:hAnsi="Times New Roman" w:hint="eastAsia"/>
          <w:snapToGrid w:val="0"/>
          <w:szCs w:val="18"/>
        </w:rPr>
        <w:t>职务：</w:t>
      </w:r>
      <w:r>
        <w:rPr>
          <w:rFonts w:ascii="Times New Roman" w:hAnsi="Times New Roman"/>
          <w:snapToGrid w:val="0"/>
          <w:szCs w:val="18"/>
        </w:rPr>
        <w:br/>
      </w:r>
      <w:r>
        <w:rPr>
          <w:rFonts w:ascii="Times New Roman" w:hAnsi="Times New Roman" w:hint="eastAsia"/>
          <w:snapToGrid w:val="0"/>
          <w:szCs w:val="18"/>
        </w:rPr>
        <w:t>电话：：</w:t>
      </w:r>
    </w:p>
    <w:p w:rsidR="00000000" w:rsidRDefault="005C1D45">
      <w:pPr>
        <w:pStyle w:val="af7"/>
        <w:numPr>
          <w:ilvl w:val="1"/>
          <w:numId w:val="15"/>
        </w:numPr>
        <w:snapToGrid w:val="0"/>
        <w:spacing w:line="300" w:lineRule="auto"/>
        <w:jc w:val="left"/>
        <w:rPr>
          <w:rFonts w:ascii="Times New Roman" w:hAnsi="Times New Roman" w:hint="eastAsia"/>
          <w:snapToGrid w:val="0"/>
          <w:szCs w:val="18"/>
        </w:rPr>
      </w:pPr>
      <w:r>
        <w:rPr>
          <w:rFonts w:ascii="Times New Roman" w:hAnsi="Times New Roman" w:hint="eastAsia"/>
          <w:snapToGrid w:val="0"/>
          <w:szCs w:val="18"/>
        </w:rPr>
        <w:t>技术联系人</w:t>
      </w:r>
      <w:r>
        <w:rPr>
          <w:rFonts w:ascii="Times New Roman" w:hAnsi="Times New Roman"/>
          <w:snapToGrid w:val="0"/>
          <w:szCs w:val="18"/>
        </w:rPr>
        <w:br/>
      </w:r>
      <w:r>
        <w:rPr>
          <w:rFonts w:ascii="Times New Roman" w:hAnsi="Times New Roman" w:hint="eastAsia"/>
          <w:snapToGrid w:val="0"/>
          <w:szCs w:val="18"/>
        </w:rPr>
        <w:t>姓名：</w:t>
      </w:r>
      <w:r>
        <w:rPr>
          <w:rFonts w:ascii="Times New Roman" w:hAnsi="Times New Roman"/>
          <w:snapToGrid w:val="0"/>
          <w:szCs w:val="18"/>
        </w:rPr>
        <w:br/>
      </w:r>
      <w:r>
        <w:rPr>
          <w:rFonts w:ascii="Times New Roman" w:hAnsi="Times New Roman" w:hint="eastAsia"/>
          <w:snapToGrid w:val="0"/>
          <w:szCs w:val="18"/>
        </w:rPr>
        <w:t>职务：</w:t>
      </w:r>
      <w:r>
        <w:rPr>
          <w:rFonts w:ascii="Times New Roman" w:hAnsi="Times New Roman"/>
          <w:snapToGrid w:val="0"/>
          <w:szCs w:val="18"/>
        </w:rPr>
        <w:br/>
      </w:r>
      <w:r>
        <w:rPr>
          <w:rFonts w:ascii="Times New Roman" w:hAnsi="Times New Roman" w:hint="eastAsia"/>
          <w:snapToGrid w:val="0"/>
          <w:szCs w:val="18"/>
        </w:rPr>
        <w:t>电话：</w:t>
      </w:r>
    </w:p>
    <w:p w:rsidR="00000000" w:rsidRDefault="005C1D45">
      <w:pPr>
        <w:pStyle w:val="af7"/>
        <w:numPr>
          <w:ilvl w:val="0"/>
          <w:numId w:val="15"/>
        </w:numPr>
        <w:snapToGrid w:val="0"/>
        <w:spacing w:line="300" w:lineRule="auto"/>
        <w:jc w:val="left"/>
        <w:rPr>
          <w:rFonts w:ascii="Times New Roman" w:hAnsi="Times New Roman" w:hint="eastAsia"/>
          <w:snapToGrid w:val="0"/>
          <w:szCs w:val="18"/>
        </w:rPr>
      </w:pPr>
      <w:r>
        <w:rPr>
          <w:rFonts w:ascii="Times New Roman" w:hAnsi="Times New Roman" w:hint="eastAsia"/>
          <w:snapToGrid w:val="0"/>
          <w:szCs w:val="18"/>
        </w:rPr>
        <w:t>业务资料、经营管理人员：</w:t>
      </w:r>
    </w:p>
    <w:p w:rsidR="00000000" w:rsidRDefault="005C1D45">
      <w:pPr>
        <w:pStyle w:val="af7"/>
        <w:numPr>
          <w:ilvl w:val="1"/>
          <w:numId w:val="15"/>
        </w:numPr>
        <w:snapToGrid w:val="0"/>
        <w:spacing w:line="300" w:lineRule="auto"/>
        <w:jc w:val="left"/>
        <w:rPr>
          <w:rFonts w:ascii="Times New Roman" w:hAnsi="Times New Roman" w:hint="eastAsia"/>
          <w:snapToGrid w:val="0"/>
          <w:szCs w:val="18"/>
        </w:rPr>
      </w:pPr>
      <w:r>
        <w:rPr>
          <w:rFonts w:ascii="Times New Roman" w:hAnsi="Times New Roman" w:hint="eastAsia"/>
          <w:snapToGrid w:val="0"/>
          <w:szCs w:val="18"/>
        </w:rPr>
        <w:t>董事长：</w:t>
      </w:r>
      <w:r>
        <w:rPr>
          <w:rFonts w:ascii="Times New Roman" w:hAnsi="Times New Roman" w:hint="eastAsia"/>
          <w:snapToGrid w:val="0"/>
          <w:szCs w:val="18"/>
        </w:rPr>
        <w:t xml:space="preserve"> </w:t>
      </w:r>
    </w:p>
    <w:p w:rsidR="00000000" w:rsidRDefault="005C1D45">
      <w:pPr>
        <w:pStyle w:val="af7"/>
        <w:numPr>
          <w:ilvl w:val="1"/>
          <w:numId w:val="15"/>
        </w:numPr>
        <w:snapToGrid w:val="0"/>
        <w:spacing w:line="300" w:lineRule="auto"/>
        <w:jc w:val="left"/>
        <w:rPr>
          <w:rFonts w:ascii="Times New Roman" w:hAnsi="Times New Roman" w:hint="eastAsia"/>
          <w:snapToGrid w:val="0"/>
          <w:szCs w:val="18"/>
        </w:rPr>
      </w:pPr>
      <w:r>
        <w:rPr>
          <w:rFonts w:ascii="Times New Roman" w:hAnsi="Times New Roman" w:hint="eastAsia"/>
          <w:snapToGrid w:val="0"/>
          <w:szCs w:val="18"/>
        </w:rPr>
        <w:t>总经理：</w:t>
      </w:r>
    </w:p>
    <w:p w:rsidR="00000000" w:rsidRDefault="005C1D45">
      <w:pPr>
        <w:pStyle w:val="af7"/>
        <w:numPr>
          <w:ilvl w:val="1"/>
          <w:numId w:val="15"/>
        </w:numPr>
        <w:snapToGrid w:val="0"/>
        <w:spacing w:line="300" w:lineRule="auto"/>
        <w:jc w:val="left"/>
        <w:rPr>
          <w:rFonts w:ascii="Times New Roman" w:hAnsi="Times New Roman" w:hint="eastAsia"/>
          <w:snapToGrid w:val="0"/>
          <w:szCs w:val="18"/>
        </w:rPr>
      </w:pPr>
      <w:r>
        <w:rPr>
          <w:rFonts w:ascii="Times New Roman" w:hAnsi="Times New Roman" w:hint="eastAsia"/>
          <w:snapToGrid w:val="0"/>
          <w:szCs w:val="18"/>
        </w:rPr>
        <w:t>其他人员：</w:t>
      </w:r>
    </w:p>
    <w:p w:rsidR="00000000" w:rsidRDefault="005C1D45">
      <w:pPr>
        <w:pStyle w:val="af7"/>
        <w:numPr>
          <w:ilvl w:val="0"/>
          <w:numId w:val="15"/>
        </w:numPr>
        <w:snapToGrid w:val="0"/>
        <w:spacing w:line="300" w:lineRule="auto"/>
        <w:rPr>
          <w:rFonts w:ascii="Times New Roman" w:hAnsi="Times New Roman" w:hint="eastAsia"/>
          <w:snapToGrid w:val="0"/>
          <w:szCs w:val="18"/>
        </w:rPr>
      </w:pPr>
      <w:r>
        <w:rPr>
          <w:rFonts w:ascii="Times New Roman" w:hAnsi="Times New Roman" w:hint="eastAsia"/>
          <w:snapToGrid w:val="0"/>
          <w:szCs w:val="18"/>
        </w:rPr>
        <w:t>合股或自办的业务，如合股：合股人姓名</w:t>
      </w:r>
    </w:p>
    <w:p w:rsidR="00000000" w:rsidRDefault="005C1D45">
      <w:pPr>
        <w:pStyle w:val="af7"/>
        <w:numPr>
          <w:ilvl w:val="0"/>
          <w:numId w:val="15"/>
        </w:numPr>
        <w:snapToGrid w:val="0"/>
        <w:spacing w:line="300" w:lineRule="auto"/>
        <w:rPr>
          <w:rFonts w:ascii="Times New Roman" w:hAnsi="Times New Roman" w:hint="eastAsia"/>
          <w:snapToGrid w:val="0"/>
          <w:szCs w:val="18"/>
        </w:rPr>
      </w:pPr>
      <w:r>
        <w:rPr>
          <w:rFonts w:ascii="Times New Roman" w:hAnsi="Times New Roman" w:hint="eastAsia"/>
          <w:snapToGrid w:val="0"/>
          <w:szCs w:val="18"/>
        </w:rPr>
        <w:t>建立或登记注册日期</w:t>
      </w:r>
    </w:p>
    <w:p w:rsidR="00000000" w:rsidRDefault="005C1D45">
      <w:pPr>
        <w:pStyle w:val="af7"/>
        <w:numPr>
          <w:ilvl w:val="0"/>
          <w:numId w:val="15"/>
        </w:numPr>
        <w:snapToGrid w:val="0"/>
        <w:spacing w:line="300" w:lineRule="auto"/>
        <w:rPr>
          <w:rFonts w:ascii="Times New Roman" w:hAnsi="Times New Roman" w:hint="eastAsia"/>
          <w:snapToGrid w:val="0"/>
          <w:szCs w:val="18"/>
        </w:rPr>
      </w:pPr>
      <w:r>
        <w:rPr>
          <w:rFonts w:ascii="Times New Roman" w:hAnsi="Times New Roman" w:hint="eastAsia"/>
          <w:snapToGrid w:val="0"/>
          <w:szCs w:val="18"/>
        </w:rPr>
        <w:t>分部或代表处</w:t>
      </w:r>
      <w:r>
        <w:rPr>
          <w:rFonts w:ascii="Times New Roman" w:hAnsi="Times New Roman" w:hint="eastAsia"/>
          <w:snapToGrid w:val="0"/>
          <w:szCs w:val="18"/>
        </w:rPr>
        <w:t>的地址、传真、电话、联系人</w:t>
      </w:r>
    </w:p>
    <w:p w:rsidR="00000000" w:rsidRDefault="005C1D45">
      <w:pPr>
        <w:pStyle w:val="af7"/>
        <w:snapToGrid w:val="0"/>
        <w:spacing w:line="300" w:lineRule="auto"/>
        <w:ind w:firstLineChars="200" w:firstLine="420"/>
        <w:rPr>
          <w:rFonts w:ascii="Times New Roman" w:hAnsi="Times New Roman" w:hint="eastAsia"/>
          <w:snapToGrid w:val="0"/>
          <w:szCs w:val="18"/>
        </w:rPr>
      </w:pPr>
    </w:p>
    <w:p w:rsidR="00000000" w:rsidRDefault="005C1D45">
      <w:pPr>
        <w:pStyle w:val="af7"/>
        <w:snapToGrid w:val="0"/>
        <w:spacing w:line="300" w:lineRule="auto"/>
        <w:ind w:firstLineChars="200" w:firstLine="420"/>
        <w:rPr>
          <w:rFonts w:ascii="Times New Roman" w:hAnsi="Times New Roman" w:hint="eastAsia"/>
          <w:snapToGrid w:val="0"/>
          <w:szCs w:val="18"/>
        </w:rPr>
      </w:pPr>
    </w:p>
    <w:p w:rsidR="00000000" w:rsidRDefault="005C1D45" w:rsidP="00BE4BCE">
      <w:pPr>
        <w:pStyle w:val="af7"/>
        <w:snapToGrid w:val="0"/>
        <w:spacing w:line="300" w:lineRule="auto"/>
        <w:ind w:firstLineChars="257" w:firstLine="540"/>
        <w:rPr>
          <w:rFonts w:ascii="Times New Roman" w:hAnsi="Times New Roman" w:hint="eastAsia"/>
          <w:snapToGrid w:val="0"/>
          <w:szCs w:val="18"/>
        </w:rPr>
      </w:pPr>
      <w:r>
        <w:rPr>
          <w:rFonts w:ascii="Times New Roman" w:hAnsi="Times New Roman" w:hint="eastAsia"/>
          <w:snapToGrid w:val="0"/>
          <w:szCs w:val="18"/>
        </w:rPr>
        <w:t>兹证明上述声明是真实、正确的，并提供了全部能提供的资料和数据，我愿遵照贵方要求出示有关证明文件</w:t>
      </w:r>
    </w:p>
    <w:p w:rsidR="00000000" w:rsidRDefault="005C1D45" w:rsidP="00BE4BCE">
      <w:pPr>
        <w:ind w:firstLineChars="257" w:firstLine="540"/>
      </w:pPr>
    </w:p>
    <w:p w:rsidR="00000000" w:rsidRDefault="005C1D45" w:rsidP="00BE4BCE">
      <w:pPr>
        <w:ind w:firstLineChars="257" w:firstLine="540"/>
        <w:rPr>
          <w:rFonts w:hint="eastAsia"/>
        </w:rPr>
      </w:pPr>
      <w:r>
        <w:rPr>
          <w:rFonts w:hint="eastAsia"/>
        </w:rPr>
        <w:t>签字人姓名和职务：</w:t>
      </w:r>
    </w:p>
    <w:p w:rsidR="00000000" w:rsidRDefault="005C1D45" w:rsidP="00BE4BCE">
      <w:pPr>
        <w:ind w:firstLineChars="257" w:firstLine="540"/>
        <w:rPr>
          <w:rFonts w:hint="eastAsia"/>
        </w:rPr>
      </w:pPr>
      <w:r>
        <w:rPr>
          <w:rFonts w:hint="eastAsia"/>
        </w:rPr>
        <w:t>投标人授权代表签字：</w:t>
      </w:r>
    </w:p>
    <w:p w:rsidR="00000000" w:rsidRDefault="005C1D45" w:rsidP="00BE4BCE">
      <w:pPr>
        <w:ind w:firstLineChars="257" w:firstLine="540"/>
        <w:rPr>
          <w:rFonts w:hint="eastAsia"/>
        </w:rPr>
      </w:pPr>
      <w:r>
        <w:rPr>
          <w:rFonts w:hint="eastAsia"/>
        </w:rPr>
        <w:t>电话：</w:t>
      </w:r>
    </w:p>
    <w:p w:rsidR="00000000" w:rsidRDefault="005C1D45" w:rsidP="00BE4BCE">
      <w:pPr>
        <w:ind w:firstLineChars="257" w:firstLine="540"/>
        <w:rPr>
          <w:rFonts w:hint="eastAsia"/>
        </w:rPr>
      </w:pPr>
      <w:r>
        <w:rPr>
          <w:rFonts w:hint="eastAsia"/>
        </w:rPr>
        <w:t>传真：</w:t>
      </w:r>
    </w:p>
    <w:p w:rsidR="00000000" w:rsidRDefault="005C1D45" w:rsidP="00BE4BCE">
      <w:pPr>
        <w:ind w:firstLineChars="257" w:firstLine="540"/>
        <w:rPr>
          <w:rFonts w:hint="eastAsia"/>
        </w:rPr>
      </w:pPr>
      <w:r>
        <w:rPr>
          <w:rFonts w:hint="eastAsia"/>
        </w:rPr>
        <w:t>电子函件：</w:t>
      </w:r>
    </w:p>
    <w:p w:rsidR="00000000" w:rsidRDefault="005C1D45" w:rsidP="00BE4BCE">
      <w:pPr>
        <w:ind w:firstLineChars="257" w:firstLine="540"/>
        <w:rPr>
          <w:rFonts w:hint="eastAsia"/>
        </w:rPr>
      </w:pPr>
      <w:r>
        <w:rPr>
          <w:rFonts w:hint="eastAsia"/>
        </w:rPr>
        <w:t>公章：</w:t>
      </w:r>
      <w:r>
        <w:t xml:space="preserve"> </w:t>
      </w:r>
    </w:p>
    <w:p w:rsidR="00000000" w:rsidRDefault="005C1D45">
      <w:pPr>
        <w:rPr>
          <w:rFonts w:hint="eastAsia"/>
        </w:rPr>
      </w:pPr>
      <w:r>
        <w:br w:type="page"/>
      </w:r>
      <w:r>
        <w:rPr>
          <w:rFonts w:ascii="楷体_GB2312" w:eastAsia="楷体_GB2312" w:hint="eastAsia"/>
          <w:sz w:val="24"/>
        </w:rPr>
        <w:lastRenderedPageBreak/>
        <w:t>附件</w:t>
      </w:r>
      <w:r>
        <w:rPr>
          <w:rFonts w:ascii="楷体_GB2312" w:eastAsia="楷体_GB2312" w:hint="eastAsia"/>
          <w:sz w:val="24"/>
        </w:rPr>
        <w:t>8-5</w:t>
      </w:r>
      <w:r>
        <w:rPr>
          <w:rFonts w:ascii="楷体_GB2312" w:eastAsia="楷体_GB2312" w:hint="eastAsia"/>
          <w:sz w:val="24"/>
        </w:rPr>
        <w:t>经营业绩证明材料格式</w:t>
      </w:r>
    </w:p>
    <w:p w:rsidR="00000000" w:rsidRDefault="005C1D45">
      <w:pPr>
        <w:rPr>
          <w:rFonts w:hint="eastAsia"/>
        </w:rPr>
      </w:pPr>
    </w:p>
    <w:p w:rsidR="00000000" w:rsidRDefault="005C1D45">
      <w:pPr>
        <w:jc w:val="center"/>
        <w:rPr>
          <w:rFonts w:ascii="黑体" w:eastAsia="黑体" w:hint="eastAsia"/>
          <w:sz w:val="28"/>
          <w:szCs w:val="28"/>
        </w:rPr>
      </w:pPr>
      <w:r>
        <w:rPr>
          <w:rFonts w:ascii="黑体" w:eastAsia="黑体" w:hint="eastAsia"/>
          <w:sz w:val="28"/>
          <w:szCs w:val="28"/>
        </w:rPr>
        <w:t>经营业绩一览表</w:t>
      </w:r>
    </w:p>
    <w:p w:rsidR="00000000" w:rsidRDefault="005C1D45">
      <w:pPr>
        <w:jc w:val="center"/>
      </w:pPr>
    </w:p>
    <w:tbl>
      <w:tblPr>
        <w:tblW w:w="0" w:type="auto"/>
        <w:tblInd w:w="0" w:type="dxa"/>
        <w:tblBorders>
          <w:top w:val="single" w:sz="4" w:space="0" w:color="auto"/>
          <w:left w:val="single" w:sz="4" w:space="0" w:color="auto"/>
          <w:bottom w:val="single" w:sz="4" w:space="0" w:color="auto"/>
          <w:right w:val="single" w:sz="4" w:space="0" w:color="auto"/>
        </w:tblBorders>
        <w:tblLayout w:type="fixed"/>
        <w:tblLook w:val="0000"/>
      </w:tblPr>
      <w:tblGrid>
        <w:gridCol w:w="696"/>
        <w:gridCol w:w="1756"/>
        <w:gridCol w:w="1192"/>
        <w:gridCol w:w="1244"/>
        <w:gridCol w:w="2092"/>
        <w:gridCol w:w="2081"/>
      </w:tblGrid>
      <w:tr w:rsidR="00000000">
        <w:tc>
          <w:tcPr>
            <w:tcW w:w="696" w:type="dxa"/>
            <w:tcBorders>
              <w:top w:val="single" w:sz="6" w:space="0" w:color="auto"/>
              <w:left w:val="single" w:sz="6" w:space="0" w:color="auto"/>
              <w:bottom w:val="single" w:sz="6" w:space="0" w:color="auto"/>
              <w:right w:val="single" w:sz="6" w:space="0" w:color="auto"/>
            </w:tcBorders>
            <w:vAlign w:val="center"/>
          </w:tcPr>
          <w:p w:rsidR="00000000" w:rsidRDefault="005C1D45">
            <w:pPr>
              <w:jc w:val="center"/>
            </w:pPr>
            <w:r>
              <w:rPr>
                <w:rFonts w:hint="eastAsia"/>
              </w:rPr>
              <w:t>序号</w:t>
            </w:r>
          </w:p>
        </w:tc>
        <w:tc>
          <w:tcPr>
            <w:tcW w:w="1756" w:type="dxa"/>
            <w:tcBorders>
              <w:top w:val="single" w:sz="6" w:space="0" w:color="auto"/>
              <w:left w:val="single" w:sz="6" w:space="0" w:color="auto"/>
              <w:bottom w:val="single" w:sz="6" w:space="0" w:color="auto"/>
              <w:right w:val="single" w:sz="6" w:space="0" w:color="auto"/>
            </w:tcBorders>
            <w:vAlign w:val="center"/>
          </w:tcPr>
          <w:p w:rsidR="00000000" w:rsidRDefault="005C1D45">
            <w:pPr>
              <w:jc w:val="center"/>
            </w:pPr>
            <w:r>
              <w:rPr>
                <w:rFonts w:hint="eastAsia"/>
              </w:rPr>
              <w:t>项目名称</w:t>
            </w:r>
          </w:p>
        </w:tc>
        <w:tc>
          <w:tcPr>
            <w:tcW w:w="1192" w:type="dxa"/>
            <w:tcBorders>
              <w:top w:val="single" w:sz="6" w:space="0" w:color="auto"/>
              <w:left w:val="single" w:sz="6" w:space="0" w:color="auto"/>
              <w:bottom w:val="single" w:sz="6" w:space="0" w:color="auto"/>
              <w:right w:val="single" w:sz="6" w:space="0" w:color="auto"/>
            </w:tcBorders>
            <w:vAlign w:val="center"/>
          </w:tcPr>
          <w:p w:rsidR="00000000" w:rsidRDefault="005C1D45">
            <w:pPr>
              <w:jc w:val="center"/>
            </w:pPr>
            <w:r>
              <w:rPr>
                <w:rFonts w:hint="eastAsia"/>
              </w:rPr>
              <w:t>采购单位</w:t>
            </w:r>
          </w:p>
        </w:tc>
        <w:tc>
          <w:tcPr>
            <w:tcW w:w="1244" w:type="dxa"/>
            <w:tcBorders>
              <w:top w:val="single" w:sz="6" w:space="0" w:color="auto"/>
              <w:left w:val="single" w:sz="6" w:space="0" w:color="auto"/>
              <w:bottom w:val="single" w:sz="6" w:space="0" w:color="auto"/>
              <w:right w:val="single" w:sz="6" w:space="0" w:color="auto"/>
            </w:tcBorders>
            <w:vAlign w:val="center"/>
          </w:tcPr>
          <w:p w:rsidR="00000000" w:rsidRDefault="005C1D45">
            <w:pPr>
              <w:jc w:val="center"/>
            </w:pPr>
            <w:r>
              <w:rPr>
                <w:rFonts w:hint="eastAsia"/>
              </w:rPr>
              <w:t>签订时间</w:t>
            </w:r>
          </w:p>
        </w:tc>
        <w:tc>
          <w:tcPr>
            <w:tcW w:w="2092" w:type="dxa"/>
            <w:tcBorders>
              <w:top w:val="single" w:sz="6" w:space="0" w:color="auto"/>
              <w:left w:val="single" w:sz="6" w:space="0" w:color="auto"/>
              <w:bottom w:val="single" w:sz="6" w:space="0" w:color="auto"/>
              <w:right w:val="single" w:sz="6" w:space="0" w:color="auto"/>
            </w:tcBorders>
            <w:vAlign w:val="center"/>
          </w:tcPr>
          <w:p w:rsidR="00000000" w:rsidRDefault="005C1D45">
            <w:pPr>
              <w:jc w:val="center"/>
            </w:pPr>
            <w:r>
              <w:rPr>
                <w:rFonts w:hint="eastAsia"/>
              </w:rPr>
              <w:t>项目单位联系人及电话</w:t>
            </w:r>
          </w:p>
        </w:tc>
        <w:tc>
          <w:tcPr>
            <w:tcW w:w="2081" w:type="dxa"/>
            <w:tcBorders>
              <w:top w:val="single" w:sz="6" w:space="0" w:color="auto"/>
              <w:left w:val="single" w:sz="6" w:space="0" w:color="auto"/>
              <w:bottom w:val="single" w:sz="6" w:space="0" w:color="auto"/>
              <w:right w:val="single" w:sz="6" w:space="0" w:color="auto"/>
            </w:tcBorders>
            <w:vAlign w:val="center"/>
          </w:tcPr>
          <w:p w:rsidR="00000000" w:rsidRDefault="005C1D45">
            <w:pPr>
              <w:jc w:val="center"/>
              <w:rPr>
                <w:rFonts w:hint="eastAsia"/>
              </w:rPr>
            </w:pPr>
            <w:r>
              <w:rPr>
                <w:rFonts w:hint="eastAsia"/>
              </w:rPr>
              <w:t>项目类别</w:t>
            </w:r>
          </w:p>
        </w:tc>
      </w:tr>
      <w:tr w:rsidR="00000000">
        <w:tc>
          <w:tcPr>
            <w:tcW w:w="696" w:type="dxa"/>
            <w:tcBorders>
              <w:top w:val="single" w:sz="6" w:space="0" w:color="auto"/>
              <w:left w:val="single" w:sz="6" w:space="0" w:color="auto"/>
              <w:bottom w:val="single" w:sz="6" w:space="0" w:color="auto"/>
              <w:right w:val="single" w:sz="6" w:space="0" w:color="auto"/>
            </w:tcBorders>
          </w:tcPr>
          <w:p w:rsidR="00000000" w:rsidRDefault="005C1D45"/>
        </w:tc>
        <w:tc>
          <w:tcPr>
            <w:tcW w:w="1756" w:type="dxa"/>
            <w:tcBorders>
              <w:top w:val="single" w:sz="6" w:space="0" w:color="auto"/>
              <w:left w:val="single" w:sz="6" w:space="0" w:color="auto"/>
              <w:bottom w:val="single" w:sz="6" w:space="0" w:color="auto"/>
              <w:right w:val="single" w:sz="6" w:space="0" w:color="auto"/>
            </w:tcBorders>
          </w:tcPr>
          <w:p w:rsidR="00000000" w:rsidRDefault="005C1D45"/>
        </w:tc>
        <w:tc>
          <w:tcPr>
            <w:tcW w:w="1192" w:type="dxa"/>
            <w:tcBorders>
              <w:top w:val="single" w:sz="6" w:space="0" w:color="auto"/>
              <w:left w:val="single" w:sz="6" w:space="0" w:color="auto"/>
              <w:bottom w:val="single" w:sz="6" w:space="0" w:color="auto"/>
              <w:right w:val="single" w:sz="6" w:space="0" w:color="auto"/>
            </w:tcBorders>
          </w:tcPr>
          <w:p w:rsidR="00000000" w:rsidRDefault="005C1D45"/>
        </w:tc>
        <w:tc>
          <w:tcPr>
            <w:tcW w:w="1244" w:type="dxa"/>
            <w:tcBorders>
              <w:top w:val="single" w:sz="6" w:space="0" w:color="auto"/>
              <w:left w:val="single" w:sz="6" w:space="0" w:color="auto"/>
              <w:bottom w:val="single" w:sz="6" w:space="0" w:color="auto"/>
              <w:right w:val="single" w:sz="6" w:space="0" w:color="auto"/>
            </w:tcBorders>
          </w:tcPr>
          <w:p w:rsidR="00000000" w:rsidRDefault="005C1D45"/>
        </w:tc>
        <w:tc>
          <w:tcPr>
            <w:tcW w:w="2092" w:type="dxa"/>
            <w:tcBorders>
              <w:top w:val="single" w:sz="6" w:space="0" w:color="auto"/>
              <w:left w:val="single" w:sz="6" w:space="0" w:color="auto"/>
              <w:bottom w:val="single" w:sz="6" w:space="0" w:color="auto"/>
              <w:right w:val="single" w:sz="6" w:space="0" w:color="auto"/>
            </w:tcBorders>
          </w:tcPr>
          <w:p w:rsidR="00000000" w:rsidRDefault="005C1D45"/>
        </w:tc>
        <w:tc>
          <w:tcPr>
            <w:tcW w:w="2081" w:type="dxa"/>
            <w:tcBorders>
              <w:top w:val="single" w:sz="6" w:space="0" w:color="auto"/>
              <w:left w:val="single" w:sz="6" w:space="0" w:color="auto"/>
              <w:bottom w:val="single" w:sz="6" w:space="0" w:color="auto"/>
              <w:right w:val="single" w:sz="6" w:space="0" w:color="auto"/>
            </w:tcBorders>
          </w:tcPr>
          <w:p w:rsidR="00000000" w:rsidRDefault="005C1D45"/>
        </w:tc>
      </w:tr>
      <w:tr w:rsidR="00000000">
        <w:trPr>
          <w:trHeight w:val="301"/>
        </w:trPr>
        <w:tc>
          <w:tcPr>
            <w:tcW w:w="696" w:type="dxa"/>
            <w:tcBorders>
              <w:top w:val="single" w:sz="6" w:space="0" w:color="auto"/>
              <w:left w:val="single" w:sz="6" w:space="0" w:color="auto"/>
              <w:bottom w:val="single" w:sz="6" w:space="0" w:color="auto"/>
              <w:right w:val="single" w:sz="6" w:space="0" w:color="auto"/>
            </w:tcBorders>
          </w:tcPr>
          <w:p w:rsidR="00000000" w:rsidRDefault="005C1D45"/>
        </w:tc>
        <w:tc>
          <w:tcPr>
            <w:tcW w:w="1756" w:type="dxa"/>
            <w:tcBorders>
              <w:top w:val="single" w:sz="6" w:space="0" w:color="auto"/>
              <w:left w:val="single" w:sz="6" w:space="0" w:color="auto"/>
              <w:bottom w:val="single" w:sz="6" w:space="0" w:color="auto"/>
              <w:right w:val="single" w:sz="6" w:space="0" w:color="auto"/>
            </w:tcBorders>
          </w:tcPr>
          <w:p w:rsidR="00000000" w:rsidRDefault="005C1D45"/>
        </w:tc>
        <w:tc>
          <w:tcPr>
            <w:tcW w:w="1192" w:type="dxa"/>
            <w:tcBorders>
              <w:top w:val="single" w:sz="6" w:space="0" w:color="auto"/>
              <w:left w:val="single" w:sz="6" w:space="0" w:color="auto"/>
              <w:bottom w:val="single" w:sz="6" w:space="0" w:color="auto"/>
              <w:right w:val="single" w:sz="6" w:space="0" w:color="auto"/>
            </w:tcBorders>
          </w:tcPr>
          <w:p w:rsidR="00000000" w:rsidRDefault="005C1D45"/>
        </w:tc>
        <w:tc>
          <w:tcPr>
            <w:tcW w:w="1244" w:type="dxa"/>
            <w:tcBorders>
              <w:top w:val="single" w:sz="6" w:space="0" w:color="auto"/>
              <w:left w:val="single" w:sz="6" w:space="0" w:color="auto"/>
              <w:bottom w:val="single" w:sz="6" w:space="0" w:color="auto"/>
              <w:right w:val="single" w:sz="6" w:space="0" w:color="auto"/>
            </w:tcBorders>
          </w:tcPr>
          <w:p w:rsidR="00000000" w:rsidRDefault="005C1D45"/>
        </w:tc>
        <w:tc>
          <w:tcPr>
            <w:tcW w:w="2092" w:type="dxa"/>
            <w:tcBorders>
              <w:top w:val="single" w:sz="6" w:space="0" w:color="auto"/>
              <w:left w:val="single" w:sz="6" w:space="0" w:color="auto"/>
              <w:bottom w:val="single" w:sz="6" w:space="0" w:color="auto"/>
              <w:right w:val="single" w:sz="6" w:space="0" w:color="auto"/>
            </w:tcBorders>
          </w:tcPr>
          <w:p w:rsidR="00000000" w:rsidRDefault="005C1D45"/>
        </w:tc>
        <w:tc>
          <w:tcPr>
            <w:tcW w:w="2081" w:type="dxa"/>
            <w:tcBorders>
              <w:top w:val="single" w:sz="6" w:space="0" w:color="auto"/>
              <w:left w:val="single" w:sz="6" w:space="0" w:color="auto"/>
              <w:bottom w:val="single" w:sz="6" w:space="0" w:color="auto"/>
              <w:right w:val="single" w:sz="6" w:space="0" w:color="auto"/>
            </w:tcBorders>
          </w:tcPr>
          <w:p w:rsidR="00000000" w:rsidRDefault="005C1D45"/>
        </w:tc>
      </w:tr>
      <w:tr w:rsidR="00000000">
        <w:tc>
          <w:tcPr>
            <w:tcW w:w="696" w:type="dxa"/>
            <w:tcBorders>
              <w:top w:val="single" w:sz="6" w:space="0" w:color="auto"/>
              <w:left w:val="single" w:sz="6" w:space="0" w:color="auto"/>
              <w:bottom w:val="single" w:sz="6" w:space="0" w:color="auto"/>
              <w:right w:val="single" w:sz="6" w:space="0" w:color="auto"/>
            </w:tcBorders>
          </w:tcPr>
          <w:p w:rsidR="00000000" w:rsidRDefault="005C1D45"/>
        </w:tc>
        <w:tc>
          <w:tcPr>
            <w:tcW w:w="1756" w:type="dxa"/>
            <w:tcBorders>
              <w:top w:val="single" w:sz="6" w:space="0" w:color="auto"/>
              <w:left w:val="single" w:sz="6" w:space="0" w:color="auto"/>
              <w:bottom w:val="single" w:sz="6" w:space="0" w:color="auto"/>
              <w:right w:val="single" w:sz="6" w:space="0" w:color="auto"/>
            </w:tcBorders>
          </w:tcPr>
          <w:p w:rsidR="00000000" w:rsidRDefault="005C1D45"/>
        </w:tc>
        <w:tc>
          <w:tcPr>
            <w:tcW w:w="1192" w:type="dxa"/>
            <w:tcBorders>
              <w:top w:val="single" w:sz="6" w:space="0" w:color="auto"/>
              <w:left w:val="single" w:sz="6" w:space="0" w:color="auto"/>
              <w:bottom w:val="single" w:sz="6" w:space="0" w:color="auto"/>
              <w:right w:val="single" w:sz="6" w:space="0" w:color="auto"/>
            </w:tcBorders>
          </w:tcPr>
          <w:p w:rsidR="00000000" w:rsidRDefault="005C1D45"/>
        </w:tc>
        <w:tc>
          <w:tcPr>
            <w:tcW w:w="1244" w:type="dxa"/>
            <w:tcBorders>
              <w:top w:val="single" w:sz="6" w:space="0" w:color="auto"/>
              <w:left w:val="single" w:sz="6" w:space="0" w:color="auto"/>
              <w:bottom w:val="single" w:sz="6" w:space="0" w:color="auto"/>
              <w:right w:val="single" w:sz="6" w:space="0" w:color="auto"/>
            </w:tcBorders>
          </w:tcPr>
          <w:p w:rsidR="00000000" w:rsidRDefault="005C1D45"/>
        </w:tc>
        <w:tc>
          <w:tcPr>
            <w:tcW w:w="2092" w:type="dxa"/>
            <w:tcBorders>
              <w:top w:val="single" w:sz="6" w:space="0" w:color="auto"/>
              <w:left w:val="single" w:sz="6" w:space="0" w:color="auto"/>
              <w:bottom w:val="single" w:sz="6" w:space="0" w:color="auto"/>
              <w:right w:val="single" w:sz="6" w:space="0" w:color="auto"/>
            </w:tcBorders>
          </w:tcPr>
          <w:p w:rsidR="00000000" w:rsidRDefault="005C1D45"/>
        </w:tc>
        <w:tc>
          <w:tcPr>
            <w:tcW w:w="2081" w:type="dxa"/>
            <w:tcBorders>
              <w:top w:val="single" w:sz="6" w:space="0" w:color="auto"/>
              <w:left w:val="single" w:sz="6" w:space="0" w:color="auto"/>
              <w:bottom w:val="single" w:sz="6" w:space="0" w:color="auto"/>
              <w:right w:val="single" w:sz="6" w:space="0" w:color="auto"/>
            </w:tcBorders>
          </w:tcPr>
          <w:p w:rsidR="00000000" w:rsidRDefault="005C1D45"/>
        </w:tc>
      </w:tr>
      <w:tr w:rsidR="00000000">
        <w:tc>
          <w:tcPr>
            <w:tcW w:w="696" w:type="dxa"/>
            <w:tcBorders>
              <w:top w:val="single" w:sz="6" w:space="0" w:color="auto"/>
              <w:left w:val="single" w:sz="6" w:space="0" w:color="auto"/>
              <w:bottom w:val="single" w:sz="6" w:space="0" w:color="auto"/>
              <w:right w:val="single" w:sz="6" w:space="0" w:color="auto"/>
            </w:tcBorders>
          </w:tcPr>
          <w:p w:rsidR="00000000" w:rsidRDefault="005C1D45"/>
        </w:tc>
        <w:tc>
          <w:tcPr>
            <w:tcW w:w="1756" w:type="dxa"/>
            <w:tcBorders>
              <w:top w:val="single" w:sz="6" w:space="0" w:color="auto"/>
              <w:left w:val="single" w:sz="6" w:space="0" w:color="auto"/>
              <w:bottom w:val="single" w:sz="6" w:space="0" w:color="auto"/>
              <w:right w:val="single" w:sz="6" w:space="0" w:color="auto"/>
            </w:tcBorders>
          </w:tcPr>
          <w:p w:rsidR="00000000" w:rsidRDefault="005C1D45"/>
        </w:tc>
        <w:tc>
          <w:tcPr>
            <w:tcW w:w="1192" w:type="dxa"/>
            <w:tcBorders>
              <w:top w:val="single" w:sz="6" w:space="0" w:color="auto"/>
              <w:left w:val="single" w:sz="6" w:space="0" w:color="auto"/>
              <w:bottom w:val="single" w:sz="6" w:space="0" w:color="auto"/>
              <w:right w:val="single" w:sz="6" w:space="0" w:color="auto"/>
            </w:tcBorders>
          </w:tcPr>
          <w:p w:rsidR="00000000" w:rsidRDefault="005C1D45"/>
        </w:tc>
        <w:tc>
          <w:tcPr>
            <w:tcW w:w="1244" w:type="dxa"/>
            <w:tcBorders>
              <w:top w:val="single" w:sz="6" w:space="0" w:color="auto"/>
              <w:left w:val="single" w:sz="6" w:space="0" w:color="auto"/>
              <w:bottom w:val="single" w:sz="6" w:space="0" w:color="auto"/>
              <w:right w:val="single" w:sz="6" w:space="0" w:color="auto"/>
            </w:tcBorders>
          </w:tcPr>
          <w:p w:rsidR="00000000" w:rsidRDefault="005C1D45"/>
        </w:tc>
        <w:tc>
          <w:tcPr>
            <w:tcW w:w="2092" w:type="dxa"/>
            <w:tcBorders>
              <w:top w:val="single" w:sz="6" w:space="0" w:color="auto"/>
              <w:left w:val="single" w:sz="6" w:space="0" w:color="auto"/>
              <w:bottom w:val="single" w:sz="6" w:space="0" w:color="auto"/>
              <w:right w:val="single" w:sz="6" w:space="0" w:color="auto"/>
            </w:tcBorders>
          </w:tcPr>
          <w:p w:rsidR="00000000" w:rsidRDefault="005C1D45"/>
        </w:tc>
        <w:tc>
          <w:tcPr>
            <w:tcW w:w="2081" w:type="dxa"/>
            <w:tcBorders>
              <w:top w:val="single" w:sz="6" w:space="0" w:color="auto"/>
              <w:left w:val="single" w:sz="6" w:space="0" w:color="auto"/>
              <w:bottom w:val="single" w:sz="6" w:space="0" w:color="auto"/>
              <w:right w:val="single" w:sz="6" w:space="0" w:color="auto"/>
            </w:tcBorders>
          </w:tcPr>
          <w:p w:rsidR="00000000" w:rsidRDefault="005C1D45"/>
        </w:tc>
      </w:tr>
      <w:tr w:rsidR="00000000">
        <w:tc>
          <w:tcPr>
            <w:tcW w:w="696" w:type="dxa"/>
            <w:tcBorders>
              <w:top w:val="single" w:sz="6" w:space="0" w:color="auto"/>
              <w:left w:val="single" w:sz="6" w:space="0" w:color="auto"/>
              <w:bottom w:val="single" w:sz="6" w:space="0" w:color="auto"/>
              <w:right w:val="single" w:sz="6" w:space="0" w:color="auto"/>
            </w:tcBorders>
          </w:tcPr>
          <w:p w:rsidR="00000000" w:rsidRDefault="005C1D45"/>
        </w:tc>
        <w:tc>
          <w:tcPr>
            <w:tcW w:w="1756" w:type="dxa"/>
            <w:tcBorders>
              <w:top w:val="single" w:sz="6" w:space="0" w:color="auto"/>
              <w:left w:val="single" w:sz="6" w:space="0" w:color="auto"/>
              <w:bottom w:val="single" w:sz="6" w:space="0" w:color="auto"/>
              <w:right w:val="single" w:sz="6" w:space="0" w:color="auto"/>
            </w:tcBorders>
          </w:tcPr>
          <w:p w:rsidR="00000000" w:rsidRDefault="005C1D45"/>
        </w:tc>
        <w:tc>
          <w:tcPr>
            <w:tcW w:w="1192" w:type="dxa"/>
            <w:tcBorders>
              <w:top w:val="single" w:sz="6" w:space="0" w:color="auto"/>
              <w:left w:val="single" w:sz="6" w:space="0" w:color="auto"/>
              <w:bottom w:val="single" w:sz="6" w:space="0" w:color="auto"/>
              <w:right w:val="single" w:sz="6" w:space="0" w:color="auto"/>
            </w:tcBorders>
          </w:tcPr>
          <w:p w:rsidR="00000000" w:rsidRDefault="005C1D45"/>
        </w:tc>
        <w:tc>
          <w:tcPr>
            <w:tcW w:w="1244" w:type="dxa"/>
            <w:tcBorders>
              <w:top w:val="single" w:sz="6" w:space="0" w:color="auto"/>
              <w:left w:val="single" w:sz="6" w:space="0" w:color="auto"/>
              <w:bottom w:val="single" w:sz="6" w:space="0" w:color="auto"/>
              <w:right w:val="single" w:sz="6" w:space="0" w:color="auto"/>
            </w:tcBorders>
          </w:tcPr>
          <w:p w:rsidR="00000000" w:rsidRDefault="005C1D45"/>
        </w:tc>
        <w:tc>
          <w:tcPr>
            <w:tcW w:w="2092" w:type="dxa"/>
            <w:tcBorders>
              <w:top w:val="single" w:sz="6" w:space="0" w:color="auto"/>
              <w:left w:val="single" w:sz="6" w:space="0" w:color="auto"/>
              <w:bottom w:val="single" w:sz="6" w:space="0" w:color="auto"/>
              <w:right w:val="single" w:sz="6" w:space="0" w:color="auto"/>
            </w:tcBorders>
          </w:tcPr>
          <w:p w:rsidR="00000000" w:rsidRDefault="005C1D45"/>
        </w:tc>
        <w:tc>
          <w:tcPr>
            <w:tcW w:w="2081" w:type="dxa"/>
            <w:tcBorders>
              <w:top w:val="single" w:sz="6" w:space="0" w:color="auto"/>
              <w:left w:val="single" w:sz="6" w:space="0" w:color="auto"/>
              <w:bottom w:val="single" w:sz="6" w:space="0" w:color="auto"/>
              <w:right w:val="single" w:sz="6" w:space="0" w:color="auto"/>
            </w:tcBorders>
          </w:tcPr>
          <w:p w:rsidR="00000000" w:rsidRDefault="005C1D45"/>
        </w:tc>
      </w:tr>
      <w:tr w:rsidR="00000000">
        <w:tc>
          <w:tcPr>
            <w:tcW w:w="696" w:type="dxa"/>
            <w:tcBorders>
              <w:top w:val="single" w:sz="6" w:space="0" w:color="auto"/>
              <w:left w:val="single" w:sz="6" w:space="0" w:color="auto"/>
              <w:bottom w:val="single" w:sz="6" w:space="0" w:color="auto"/>
              <w:right w:val="single" w:sz="6" w:space="0" w:color="auto"/>
            </w:tcBorders>
          </w:tcPr>
          <w:p w:rsidR="00000000" w:rsidRDefault="005C1D45"/>
        </w:tc>
        <w:tc>
          <w:tcPr>
            <w:tcW w:w="1756" w:type="dxa"/>
            <w:tcBorders>
              <w:top w:val="single" w:sz="6" w:space="0" w:color="auto"/>
              <w:left w:val="single" w:sz="6" w:space="0" w:color="auto"/>
              <w:bottom w:val="single" w:sz="6" w:space="0" w:color="auto"/>
              <w:right w:val="single" w:sz="6" w:space="0" w:color="auto"/>
            </w:tcBorders>
          </w:tcPr>
          <w:p w:rsidR="00000000" w:rsidRDefault="005C1D45"/>
        </w:tc>
        <w:tc>
          <w:tcPr>
            <w:tcW w:w="1192" w:type="dxa"/>
            <w:tcBorders>
              <w:top w:val="single" w:sz="6" w:space="0" w:color="auto"/>
              <w:left w:val="single" w:sz="6" w:space="0" w:color="auto"/>
              <w:bottom w:val="single" w:sz="6" w:space="0" w:color="auto"/>
              <w:right w:val="single" w:sz="6" w:space="0" w:color="auto"/>
            </w:tcBorders>
          </w:tcPr>
          <w:p w:rsidR="00000000" w:rsidRDefault="005C1D45"/>
        </w:tc>
        <w:tc>
          <w:tcPr>
            <w:tcW w:w="1244" w:type="dxa"/>
            <w:tcBorders>
              <w:top w:val="single" w:sz="6" w:space="0" w:color="auto"/>
              <w:left w:val="single" w:sz="6" w:space="0" w:color="auto"/>
              <w:bottom w:val="single" w:sz="6" w:space="0" w:color="auto"/>
              <w:right w:val="single" w:sz="6" w:space="0" w:color="auto"/>
            </w:tcBorders>
          </w:tcPr>
          <w:p w:rsidR="00000000" w:rsidRDefault="005C1D45"/>
        </w:tc>
        <w:tc>
          <w:tcPr>
            <w:tcW w:w="2092" w:type="dxa"/>
            <w:tcBorders>
              <w:top w:val="single" w:sz="6" w:space="0" w:color="auto"/>
              <w:left w:val="single" w:sz="6" w:space="0" w:color="auto"/>
              <w:bottom w:val="single" w:sz="6" w:space="0" w:color="auto"/>
              <w:right w:val="single" w:sz="6" w:space="0" w:color="auto"/>
            </w:tcBorders>
          </w:tcPr>
          <w:p w:rsidR="00000000" w:rsidRDefault="005C1D45"/>
        </w:tc>
        <w:tc>
          <w:tcPr>
            <w:tcW w:w="2081" w:type="dxa"/>
            <w:tcBorders>
              <w:top w:val="single" w:sz="6" w:space="0" w:color="auto"/>
              <w:left w:val="single" w:sz="6" w:space="0" w:color="auto"/>
              <w:bottom w:val="single" w:sz="6" w:space="0" w:color="auto"/>
              <w:right w:val="single" w:sz="6" w:space="0" w:color="auto"/>
            </w:tcBorders>
          </w:tcPr>
          <w:p w:rsidR="00000000" w:rsidRDefault="005C1D45"/>
        </w:tc>
      </w:tr>
    </w:tbl>
    <w:p w:rsidR="00000000" w:rsidRDefault="005C1D45">
      <w:pPr>
        <w:rPr>
          <w:rFonts w:hint="eastAsia"/>
        </w:rPr>
      </w:pPr>
    </w:p>
    <w:p w:rsidR="00000000" w:rsidRDefault="005C1D45">
      <w:pPr>
        <w:rPr>
          <w:rFonts w:hint="eastAsia"/>
        </w:rPr>
      </w:pPr>
    </w:p>
    <w:p w:rsidR="00000000" w:rsidRDefault="005C1D45">
      <w:pPr>
        <w:rPr>
          <w:rFonts w:hint="eastAsia"/>
        </w:rPr>
      </w:pPr>
      <w:r>
        <w:rPr>
          <w:rFonts w:hint="eastAsia"/>
        </w:rPr>
        <w:t>投标人代表签字：</w:t>
      </w:r>
    </w:p>
    <w:p w:rsidR="00000000" w:rsidRDefault="005C1D45">
      <w:pPr>
        <w:rPr>
          <w:rFonts w:hint="eastAsia"/>
        </w:rPr>
      </w:pPr>
      <w:r>
        <w:rPr>
          <w:rFonts w:hint="eastAsia"/>
        </w:rPr>
        <w:t>投标人盖章：</w:t>
      </w:r>
    </w:p>
    <w:p w:rsidR="00000000" w:rsidRDefault="005C1D45">
      <w:pPr>
        <w:rPr>
          <w:rFonts w:hint="eastAsia"/>
        </w:rPr>
      </w:pPr>
    </w:p>
    <w:p w:rsidR="00000000" w:rsidRDefault="005C1D45">
      <w:pPr>
        <w:rPr>
          <w:rFonts w:ascii="楷体_GB2312" w:eastAsia="楷体_GB2312" w:hint="eastAsia"/>
          <w:sz w:val="24"/>
        </w:rPr>
      </w:pPr>
      <w:r>
        <w:br w:type="page"/>
      </w:r>
      <w:r>
        <w:rPr>
          <w:rFonts w:ascii="楷体_GB2312" w:eastAsia="楷体_GB2312" w:hint="eastAsia"/>
          <w:sz w:val="24"/>
        </w:rPr>
        <w:lastRenderedPageBreak/>
        <w:t>附件</w:t>
      </w:r>
      <w:r>
        <w:rPr>
          <w:rFonts w:ascii="楷体_GB2312" w:eastAsia="楷体_GB2312" w:hint="eastAsia"/>
          <w:sz w:val="24"/>
        </w:rPr>
        <w:t>8-6</w:t>
      </w:r>
      <w:r>
        <w:rPr>
          <w:rFonts w:ascii="楷体_GB2312" w:eastAsia="楷体_GB2312" w:hint="eastAsia"/>
          <w:sz w:val="24"/>
        </w:rPr>
        <w:t>在经营活动中没有重大违法记录的书面声明</w:t>
      </w:r>
    </w:p>
    <w:p w:rsidR="00000000" w:rsidRDefault="005C1D45"/>
    <w:p w:rsidR="00000000" w:rsidRDefault="005C1D45">
      <w:pPr>
        <w:pStyle w:val="20"/>
        <w:ind w:firstLineChars="0" w:firstLine="0"/>
        <w:jc w:val="center"/>
        <w:rPr>
          <w:rFonts w:ascii="微软雅黑" w:eastAsia="微软雅黑" w:hAnsi="微软雅黑" w:cs="微软雅黑" w:hint="eastAsia"/>
          <w:b/>
          <w:sz w:val="28"/>
          <w:szCs w:val="28"/>
        </w:rPr>
      </w:pPr>
      <w:r>
        <w:rPr>
          <w:rFonts w:ascii="微软雅黑" w:eastAsia="微软雅黑" w:hAnsi="微软雅黑" w:cs="微软雅黑" w:hint="eastAsia"/>
          <w:b/>
          <w:sz w:val="28"/>
          <w:szCs w:val="28"/>
        </w:rPr>
        <w:t>在</w:t>
      </w:r>
      <w:r>
        <w:rPr>
          <w:rFonts w:ascii="微软雅黑" w:eastAsia="微软雅黑" w:hAnsi="微软雅黑" w:cs="微软雅黑" w:hint="eastAsia"/>
          <w:b/>
          <w:sz w:val="28"/>
          <w:szCs w:val="28"/>
        </w:rPr>
        <w:t>经营活动中没有重大违法记录的书面声明</w:t>
      </w:r>
    </w:p>
    <w:p w:rsidR="00000000" w:rsidRDefault="005C1D45">
      <w:pPr>
        <w:pStyle w:val="20"/>
        <w:ind w:firstLineChars="0" w:firstLine="0"/>
        <w:rPr>
          <w:rFonts w:ascii="微软雅黑" w:eastAsia="微软雅黑" w:hAnsi="微软雅黑" w:cs="微软雅黑" w:hint="eastAsia"/>
          <w:sz w:val="22"/>
          <w:szCs w:val="22"/>
        </w:rPr>
      </w:pPr>
    </w:p>
    <w:p w:rsidR="00000000" w:rsidRDefault="005C1D45">
      <w:pPr>
        <w:rPr>
          <w:rFonts w:hint="eastAsia"/>
          <w:sz w:val="28"/>
          <w:szCs w:val="36"/>
        </w:rPr>
      </w:pPr>
      <w:r>
        <w:rPr>
          <w:rFonts w:hint="eastAsia"/>
          <w:sz w:val="28"/>
          <w:szCs w:val="36"/>
        </w:rPr>
        <w:t>致：深圳市三方诚信招标有限公司</w:t>
      </w:r>
    </w:p>
    <w:p w:rsidR="00000000" w:rsidRDefault="005C1D45">
      <w:pPr>
        <w:rPr>
          <w:rFonts w:hint="eastAsia"/>
          <w:sz w:val="28"/>
          <w:szCs w:val="36"/>
        </w:rPr>
      </w:pPr>
      <w:r>
        <w:rPr>
          <w:rFonts w:hint="eastAsia"/>
          <w:sz w:val="28"/>
          <w:szCs w:val="36"/>
        </w:rPr>
        <w:t xml:space="preserve">        </w:t>
      </w:r>
      <w:r>
        <w:rPr>
          <w:rFonts w:hint="eastAsia"/>
          <w:sz w:val="28"/>
          <w:szCs w:val="36"/>
        </w:rPr>
        <w:t>本公司参加</w:t>
      </w:r>
      <w:r>
        <w:rPr>
          <w:rFonts w:hint="eastAsia"/>
          <w:sz w:val="28"/>
          <w:szCs w:val="36"/>
        </w:rPr>
        <w:t xml:space="preserve">          </w:t>
      </w:r>
      <w:r>
        <w:rPr>
          <w:rFonts w:hint="eastAsia"/>
          <w:sz w:val="28"/>
          <w:szCs w:val="36"/>
        </w:rPr>
        <w:t>采购项目（采购编号：　　　　）的政府采购活动，并声明：</w:t>
      </w:r>
    </w:p>
    <w:p w:rsidR="00000000" w:rsidRDefault="005C1D45">
      <w:pPr>
        <w:ind w:firstLineChars="200" w:firstLine="560"/>
        <w:rPr>
          <w:rFonts w:hint="eastAsia"/>
          <w:sz w:val="28"/>
          <w:szCs w:val="36"/>
        </w:rPr>
      </w:pPr>
      <w:r>
        <w:rPr>
          <w:rFonts w:hint="eastAsia"/>
          <w:sz w:val="28"/>
          <w:szCs w:val="36"/>
        </w:rPr>
        <w:t>本公司参加本采购项目政府采购前</w:t>
      </w:r>
      <w:r>
        <w:rPr>
          <w:rFonts w:hint="eastAsia"/>
          <w:sz w:val="28"/>
          <w:szCs w:val="36"/>
        </w:rPr>
        <w:t>3</w:t>
      </w:r>
      <w:r>
        <w:rPr>
          <w:rFonts w:hint="eastAsia"/>
          <w:sz w:val="28"/>
          <w:szCs w:val="36"/>
        </w:rPr>
        <w:t>年内在经营活动中没有因违法经营受到刑事处罚或者责令停产停业、吊销许可证或者执照、较大数额罚款等行政处罚。</w:t>
      </w:r>
    </w:p>
    <w:p w:rsidR="00000000" w:rsidRDefault="005C1D45">
      <w:pPr>
        <w:rPr>
          <w:rFonts w:hint="eastAsia"/>
          <w:sz w:val="28"/>
          <w:szCs w:val="36"/>
        </w:rPr>
      </w:pPr>
      <w:r>
        <w:rPr>
          <w:rFonts w:hint="eastAsia"/>
          <w:sz w:val="28"/>
          <w:szCs w:val="36"/>
        </w:rPr>
        <w:t xml:space="preserve">    </w:t>
      </w:r>
      <w:r>
        <w:rPr>
          <w:rFonts w:hint="eastAsia"/>
          <w:sz w:val="28"/>
          <w:szCs w:val="36"/>
        </w:rPr>
        <w:t>特此声明！</w:t>
      </w:r>
    </w:p>
    <w:p w:rsidR="00000000" w:rsidRDefault="005C1D45">
      <w:pPr>
        <w:rPr>
          <w:rFonts w:hint="eastAsia"/>
          <w:sz w:val="28"/>
          <w:szCs w:val="36"/>
        </w:rPr>
      </w:pPr>
    </w:p>
    <w:p w:rsidR="00000000" w:rsidRDefault="005C1D45">
      <w:pPr>
        <w:rPr>
          <w:rFonts w:hint="eastAsia"/>
          <w:sz w:val="28"/>
          <w:szCs w:val="36"/>
        </w:rPr>
      </w:pPr>
    </w:p>
    <w:p w:rsidR="00000000" w:rsidRDefault="005C1D45">
      <w:pPr>
        <w:rPr>
          <w:rFonts w:hint="eastAsia"/>
          <w:sz w:val="28"/>
          <w:szCs w:val="36"/>
        </w:rPr>
      </w:pPr>
      <w:r>
        <w:rPr>
          <w:rFonts w:hint="eastAsia"/>
          <w:sz w:val="28"/>
          <w:szCs w:val="36"/>
        </w:rPr>
        <w:t>供应商名称（加盖公章）：</w:t>
      </w:r>
    </w:p>
    <w:p w:rsidR="00000000" w:rsidRDefault="005C1D45">
      <w:pPr>
        <w:rPr>
          <w:rFonts w:hint="eastAsia"/>
          <w:sz w:val="28"/>
          <w:szCs w:val="36"/>
        </w:rPr>
      </w:pPr>
      <w:r>
        <w:rPr>
          <w:rFonts w:hint="eastAsia"/>
          <w:sz w:val="28"/>
          <w:szCs w:val="36"/>
        </w:rPr>
        <w:t>日期：</w:t>
      </w:r>
    </w:p>
    <w:p w:rsidR="00000000" w:rsidRDefault="005C1D45"/>
    <w:p w:rsidR="00000000" w:rsidRDefault="005C1D45">
      <w:pPr>
        <w:rPr>
          <w:rFonts w:hint="eastAsia"/>
        </w:rPr>
      </w:pPr>
    </w:p>
    <w:p w:rsidR="00000000" w:rsidRDefault="005C1D45"/>
    <w:p w:rsidR="00000000" w:rsidRDefault="005C1D45">
      <w:pPr>
        <w:rPr>
          <w:rFonts w:hint="eastAsia"/>
        </w:rPr>
      </w:pPr>
      <w:r>
        <w:br w:type="page"/>
      </w:r>
      <w:r>
        <w:rPr>
          <w:rFonts w:ascii="楷体_GB2312" w:eastAsia="楷体_GB2312" w:hint="eastAsia"/>
          <w:sz w:val="24"/>
        </w:rPr>
        <w:lastRenderedPageBreak/>
        <w:t>附件</w:t>
      </w:r>
      <w:r>
        <w:rPr>
          <w:rFonts w:ascii="楷体_GB2312" w:eastAsia="楷体_GB2312" w:hint="eastAsia"/>
          <w:sz w:val="24"/>
        </w:rPr>
        <w:t xml:space="preserve">9. </w:t>
      </w:r>
      <w:r>
        <w:rPr>
          <w:rFonts w:ascii="楷体_GB2312" w:eastAsia="楷体_GB2312" w:hint="eastAsia"/>
          <w:sz w:val="24"/>
        </w:rPr>
        <w:t>投标保证金汇入情况说明格式</w:t>
      </w:r>
    </w:p>
    <w:p w:rsidR="00000000" w:rsidRDefault="005C1D45">
      <w:pPr>
        <w:rPr>
          <w:rFonts w:hint="eastAsia"/>
        </w:rPr>
      </w:pPr>
    </w:p>
    <w:p w:rsidR="00000000" w:rsidRDefault="005C1D45">
      <w:pPr>
        <w:jc w:val="center"/>
        <w:rPr>
          <w:rFonts w:ascii="黑体" w:eastAsia="黑体" w:hint="eastAsia"/>
          <w:sz w:val="32"/>
          <w:szCs w:val="32"/>
        </w:rPr>
      </w:pPr>
      <w:r>
        <w:rPr>
          <w:rFonts w:ascii="黑体" w:eastAsia="黑体" w:hint="eastAsia"/>
          <w:b/>
          <w:bCs/>
          <w:sz w:val="32"/>
          <w:szCs w:val="32"/>
        </w:rPr>
        <w:t>投标保证金汇入情况说明</w:t>
      </w:r>
    </w:p>
    <w:p w:rsidR="00000000" w:rsidRDefault="005C1D45">
      <w:pPr>
        <w:rPr>
          <w:rFonts w:hint="eastAsia"/>
        </w:rPr>
      </w:pPr>
    </w:p>
    <w:p w:rsidR="00000000" w:rsidRDefault="005C1D45">
      <w:pPr>
        <w:rPr>
          <w:rFonts w:hint="eastAsia"/>
        </w:rPr>
      </w:pPr>
      <w:r>
        <w:rPr>
          <w:rFonts w:hint="eastAsia"/>
        </w:rPr>
        <w:t>致：深圳市三方诚信招标有限公司：</w:t>
      </w:r>
    </w:p>
    <w:p w:rsidR="00000000" w:rsidRDefault="005C1D45">
      <w:pPr>
        <w:ind w:firstLineChars="200" w:firstLine="420"/>
        <w:rPr>
          <w:rFonts w:hint="eastAsia"/>
        </w:rPr>
      </w:pPr>
      <w:r>
        <w:rPr>
          <w:rFonts w:hint="eastAsia"/>
        </w:rPr>
        <w:t>本单位已按</w:t>
      </w:r>
      <w:r>
        <w:rPr>
          <w:rFonts w:hint="eastAsia"/>
          <w:u w:val="single"/>
        </w:rPr>
        <w:t xml:space="preserve">     </w:t>
      </w:r>
      <w:r>
        <w:rPr>
          <w:rFonts w:hint="eastAsia"/>
        </w:rPr>
        <w:t>项目（采购编号</w:t>
      </w:r>
      <w:r>
        <w:rPr>
          <w:rFonts w:hint="eastAsia"/>
        </w:rPr>
        <w:t>：</w:t>
      </w:r>
      <w:r>
        <w:rPr>
          <w:rFonts w:hint="eastAsia"/>
          <w:u w:val="single"/>
        </w:rPr>
        <w:t xml:space="preserve">     </w:t>
      </w:r>
      <w:r>
        <w:rPr>
          <w:rFonts w:hint="eastAsia"/>
        </w:rPr>
        <w:t>）的招标文件要求，于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日前以</w:t>
      </w:r>
      <w:r>
        <w:rPr>
          <w:rFonts w:hint="eastAsia"/>
          <w:u w:val="single"/>
        </w:rPr>
        <w:t xml:space="preserve">           </w:t>
      </w:r>
      <w:r>
        <w:rPr>
          <w:rFonts w:hint="eastAsia"/>
          <w:u w:val="single"/>
        </w:rPr>
        <w:t>（付款形式）</w:t>
      </w:r>
      <w:r>
        <w:rPr>
          <w:rFonts w:hint="eastAsia"/>
        </w:rPr>
        <w:t>方式汇入指定帐户（帐户名称：</w:t>
      </w:r>
      <w:r>
        <w:rPr>
          <w:rFonts w:hint="eastAsia"/>
          <w:u w:val="single"/>
        </w:rPr>
        <w:t xml:space="preserve">        </w:t>
      </w:r>
      <w:r>
        <w:rPr>
          <w:rFonts w:hint="eastAsia"/>
        </w:rPr>
        <w:t>，帐号</w:t>
      </w:r>
      <w:r>
        <w:rPr>
          <w:rFonts w:hint="eastAsia"/>
        </w:rPr>
        <w:t xml:space="preserve"> </w:t>
      </w:r>
      <w:r>
        <w:rPr>
          <w:rFonts w:hint="eastAsia"/>
          <w:u w:val="single"/>
        </w:rPr>
        <w:t xml:space="preserve">       </w:t>
      </w:r>
      <w:r>
        <w:rPr>
          <w:rFonts w:hint="eastAsia"/>
        </w:rPr>
        <w:t xml:space="preserve"> ,</w:t>
      </w:r>
      <w:r>
        <w:rPr>
          <w:rFonts w:hint="eastAsia"/>
        </w:rPr>
        <w:t>开户银行：</w:t>
      </w:r>
      <w:r>
        <w:rPr>
          <w:rFonts w:hint="eastAsia"/>
          <w:u w:val="single"/>
        </w:rPr>
        <w:t xml:space="preserve">             </w:t>
      </w:r>
      <w:r>
        <w:rPr>
          <w:rFonts w:hint="eastAsia"/>
        </w:rPr>
        <w:t>）。</w:t>
      </w:r>
    </w:p>
    <w:p w:rsidR="00000000" w:rsidRDefault="005C1D45">
      <w:pPr>
        <w:ind w:firstLineChars="200" w:firstLine="420"/>
        <w:rPr>
          <w:rFonts w:hint="eastAsia"/>
        </w:rPr>
      </w:pPr>
      <w:r>
        <w:rPr>
          <w:rFonts w:hint="eastAsia"/>
        </w:rPr>
        <w:t>本单位投标保证金的汇款情况：（详见附件－投标保证金进帐单）</w:t>
      </w:r>
    </w:p>
    <w:p w:rsidR="00000000" w:rsidRDefault="005C1D45">
      <w:pPr>
        <w:ind w:firstLineChars="200" w:firstLine="420"/>
        <w:rPr>
          <w:rFonts w:hint="eastAsia"/>
        </w:rPr>
      </w:pPr>
      <w:r>
        <w:rPr>
          <w:rFonts w:hint="eastAsia"/>
        </w:rPr>
        <w:t>汇出时间：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000000" w:rsidRDefault="005C1D45">
      <w:pPr>
        <w:ind w:firstLineChars="200" w:firstLine="420"/>
        <w:rPr>
          <w:rFonts w:hint="eastAsia"/>
        </w:rPr>
      </w:pPr>
      <w:r>
        <w:rPr>
          <w:rFonts w:hint="eastAsia"/>
        </w:rPr>
        <w:t>汇款金额：（大写）人民币</w:t>
      </w:r>
      <w:r>
        <w:rPr>
          <w:rFonts w:hint="eastAsia"/>
          <w:u w:val="single"/>
        </w:rPr>
        <w:t xml:space="preserve">       </w:t>
      </w:r>
      <w:r>
        <w:rPr>
          <w:rFonts w:hint="eastAsia"/>
        </w:rPr>
        <w:t>元（小写：￥</w:t>
      </w:r>
      <w:r>
        <w:rPr>
          <w:rFonts w:hint="eastAsia"/>
          <w:u w:val="single"/>
        </w:rPr>
        <w:t xml:space="preserve">      </w:t>
      </w:r>
      <w:r>
        <w:rPr>
          <w:rFonts w:hint="eastAsia"/>
        </w:rPr>
        <w:t>元），</w:t>
      </w:r>
    </w:p>
    <w:p w:rsidR="00000000" w:rsidRDefault="005C1D45">
      <w:pPr>
        <w:ind w:firstLineChars="200" w:firstLine="420"/>
        <w:rPr>
          <w:rFonts w:hint="eastAsia"/>
        </w:rPr>
      </w:pPr>
      <w:r>
        <w:rPr>
          <w:rFonts w:hint="eastAsia"/>
        </w:rPr>
        <w:t>汇款帐户名称：</w:t>
      </w:r>
      <w:r>
        <w:rPr>
          <w:rFonts w:hint="eastAsia"/>
          <w:u w:val="single"/>
        </w:rPr>
        <w:t xml:space="preserve">  </w:t>
      </w:r>
      <w:r>
        <w:rPr>
          <w:rFonts w:hint="eastAsia"/>
          <w:u w:val="single"/>
        </w:rPr>
        <w:t>（必须是投标时使用的帐户名）</w:t>
      </w:r>
      <w:r>
        <w:rPr>
          <w:rFonts w:hint="eastAsia"/>
          <w:u w:val="single"/>
        </w:rPr>
        <w:t xml:space="preserve">   </w:t>
      </w:r>
    </w:p>
    <w:p w:rsidR="00000000" w:rsidRDefault="005C1D45">
      <w:pPr>
        <w:ind w:firstLineChars="200" w:firstLine="420"/>
        <w:rPr>
          <w:rFonts w:hint="eastAsia"/>
        </w:rPr>
      </w:pPr>
      <w:r>
        <w:rPr>
          <w:rFonts w:hint="eastAsia"/>
        </w:rPr>
        <w:t>帐</w:t>
      </w:r>
      <w:r>
        <w:rPr>
          <w:rFonts w:hint="eastAsia"/>
        </w:rPr>
        <w:t xml:space="preserve">        </w:t>
      </w:r>
      <w:r>
        <w:rPr>
          <w:rFonts w:hint="eastAsia"/>
        </w:rPr>
        <w:t>号：</w:t>
      </w:r>
      <w:r>
        <w:rPr>
          <w:rFonts w:hint="eastAsia"/>
          <w:u w:val="single"/>
        </w:rPr>
        <w:t xml:space="preserve">  </w:t>
      </w:r>
      <w:r>
        <w:rPr>
          <w:rFonts w:hint="eastAsia"/>
          <w:u w:val="single"/>
        </w:rPr>
        <w:t>（必须是投标时使用的帐号）</w:t>
      </w:r>
      <w:r>
        <w:rPr>
          <w:rFonts w:hint="eastAsia"/>
          <w:u w:val="single"/>
        </w:rPr>
        <w:t xml:space="preserve">     </w:t>
      </w:r>
    </w:p>
    <w:p w:rsidR="00000000" w:rsidRDefault="005C1D45">
      <w:pPr>
        <w:ind w:firstLineChars="200" w:firstLine="420"/>
        <w:rPr>
          <w:rFonts w:hint="eastAsia"/>
          <w:u w:val="single"/>
        </w:rPr>
      </w:pPr>
      <w:r>
        <w:rPr>
          <w:rFonts w:hint="eastAsia"/>
        </w:rPr>
        <w:t>开</w:t>
      </w:r>
      <w:r>
        <w:rPr>
          <w:rFonts w:hint="eastAsia"/>
        </w:rPr>
        <w:t xml:space="preserve"> </w:t>
      </w:r>
      <w:r>
        <w:rPr>
          <w:rFonts w:hint="eastAsia"/>
        </w:rPr>
        <w:t>户</w:t>
      </w:r>
      <w:r>
        <w:rPr>
          <w:rFonts w:hint="eastAsia"/>
        </w:rPr>
        <w:t xml:space="preserve"> </w:t>
      </w:r>
      <w:r>
        <w:rPr>
          <w:rFonts w:hint="eastAsia"/>
        </w:rPr>
        <w:t xml:space="preserve"> </w:t>
      </w:r>
      <w:r>
        <w:rPr>
          <w:rFonts w:hint="eastAsia"/>
        </w:rPr>
        <w:t>银</w:t>
      </w:r>
      <w:r>
        <w:rPr>
          <w:rFonts w:hint="eastAsia"/>
        </w:rPr>
        <w:t xml:space="preserve"> </w:t>
      </w:r>
      <w:r>
        <w:rPr>
          <w:rFonts w:hint="eastAsia"/>
        </w:rPr>
        <w:t>行：</w:t>
      </w:r>
      <w:r>
        <w:rPr>
          <w:rFonts w:hint="eastAsia"/>
          <w:u w:val="single"/>
        </w:rPr>
        <w:t xml:space="preserve">  </w:t>
      </w:r>
      <w:r>
        <w:rPr>
          <w:rFonts w:hint="eastAsia"/>
          <w:u w:val="single"/>
        </w:rPr>
        <w:t>（</w:t>
      </w:r>
      <w:r>
        <w:rPr>
          <w:rFonts w:hint="eastAsia"/>
          <w:u w:val="single"/>
        </w:rPr>
        <w:t xml:space="preserve">      </w:t>
      </w:r>
      <w:r>
        <w:rPr>
          <w:rFonts w:hint="eastAsia"/>
          <w:u w:val="single"/>
        </w:rPr>
        <w:t>银行</w:t>
      </w:r>
      <w:r>
        <w:rPr>
          <w:rFonts w:hint="eastAsia"/>
          <w:u w:val="single"/>
        </w:rPr>
        <w:t xml:space="preserve">   </w:t>
      </w:r>
      <w:r>
        <w:rPr>
          <w:rFonts w:hint="eastAsia"/>
          <w:u w:val="single"/>
        </w:rPr>
        <w:t>分行</w:t>
      </w:r>
      <w:r>
        <w:rPr>
          <w:rFonts w:hint="eastAsia"/>
          <w:u w:val="single"/>
        </w:rPr>
        <w:t xml:space="preserve">  </w:t>
      </w:r>
      <w:r>
        <w:rPr>
          <w:rFonts w:hint="eastAsia"/>
          <w:u w:val="single"/>
        </w:rPr>
        <w:t>支行</w:t>
      </w:r>
      <w:r>
        <w:rPr>
          <w:rFonts w:hint="eastAsia"/>
          <w:u w:val="single"/>
        </w:rPr>
        <w:t xml:space="preserve">    </w:t>
      </w:r>
      <w:r>
        <w:rPr>
          <w:rFonts w:hint="eastAsia"/>
          <w:u w:val="single"/>
        </w:rPr>
        <w:t>）</w:t>
      </w:r>
    </w:p>
    <w:p w:rsidR="00000000" w:rsidRDefault="005C1D45">
      <w:pPr>
        <w:ind w:firstLineChars="200" w:firstLine="420"/>
        <w:rPr>
          <w:rFonts w:hint="eastAsia"/>
        </w:rPr>
      </w:pPr>
      <w:r>
        <w:rPr>
          <w:rFonts w:hint="eastAsia"/>
        </w:rPr>
        <w:t>本单位谨承诺上述资料是正确、真实的，如因上述证明与事实不符导致的一切损失，本单位保证承担赔偿等一切法律责任。</w:t>
      </w:r>
    </w:p>
    <w:p w:rsidR="00000000" w:rsidRDefault="005C1D45">
      <w:pPr>
        <w:ind w:firstLineChars="200" w:firstLine="420"/>
        <w:rPr>
          <w:rFonts w:hint="eastAsia"/>
        </w:rPr>
      </w:pPr>
      <w:r>
        <w:rPr>
          <w:rFonts w:hint="eastAsia"/>
        </w:rPr>
        <w:t>投标保证金退回时，请按上述资料退回。</w:t>
      </w:r>
    </w:p>
    <w:p w:rsidR="00000000" w:rsidRDefault="005C1D45">
      <w:pPr>
        <w:spacing w:line="380" w:lineRule="exact"/>
        <w:rPr>
          <w:rFonts w:hAnsi="宋体" w:hint="eastAsia"/>
          <w:szCs w:val="21"/>
        </w:rPr>
      </w:pPr>
    </w:p>
    <w:p w:rsidR="00000000" w:rsidRDefault="005C1D45">
      <w:pPr>
        <w:spacing w:line="380" w:lineRule="exact"/>
        <w:ind w:rightChars="402" w:right="844"/>
        <w:jc w:val="right"/>
        <w:rPr>
          <w:rFonts w:hAnsi="宋体" w:hint="eastAsia"/>
          <w:szCs w:val="21"/>
        </w:rPr>
      </w:pPr>
      <w:r>
        <w:rPr>
          <w:rFonts w:hAnsi="宋体" w:hint="eastAsia"/>
          <w:szCs w:val="21"/>
        </w:rPr>
        <w:t>（单位公章）</w:t>
      </w:r>
    </w:p>
    <w:p w:rsidR="00000000" w:rsidRDefault="005C1D45" w:rsidP="00BE4BCE">
      <w:pPr>
        <w:spacing w:line="380" w:lineRule="exact"/>
        <w:ind w:rightChars="299" w:right="628"/>
        <w:jc w:val="right"/>
        <w:rPr>
          <w:rFonts w:hAnsi="宋体" w:hint="eastAsia"/>
          <w:szCs w:val="21"/>
        </w:rPr>
      </w:pP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p w:rsidR="00000000" w:rsidRDefault="005C1D45">
      <w:pPr>
        <w:rPr>
          <w:rFonts w:hint="eastAsia"/>
        </w:rPr>
      </w:pPr>
    </w:p>
    <w:p w:rsidR="00000000" w:rsidRDefault="005C1D45">
      <w:pPr>
        <w:rPr>
          <w:rFonts w:hint="eastAsia"/>
        </w:rPr>
      </w:pPr>
      <w:r>
        <w:rPr>
          <w:rFonts w:hint="eastAsia"/>
        </w:rPr>
        <w:t>单位名称：</w:t>
      </w:r>
      <w:r>
        <w:rPr>
          <w:rFonts w:hint="eastAsia"/>
          <w:u w:val="single"/>
        </w:rPr>
        <w:t xml:space="preserve">           </w:t>
      </w:r>
    </w:p>
    <w:p w:rsidR="00000000" w:rsidRDefault="005C1D45">
      <w:pPr>
        <w:rPr>
          <w:rFonts w:hint="eastAsia"/>
        </w:rPr>
      </w:pPr>
      <w:r>
        <w:rPr>
          <w:rFonts w:hint="eastAsia"/>
        </w:rPr>
        <w:t>单位地址：</w:t>
      </w:r>
      <w:r>
        <w:rPr>
          <w:rFonts w:hint="eastAsia"/>
          <w:u w:val="single"/>
        </w:rPr>
        <w:t xml:space="preserve">           </w:t>
      </w:r>
    </w:p>
    <w:p w:rsidR="00000000" w:rsidRDefault="005C1D45">
      <w:pPr>
        <w:rPr>
          <w:rFonts w:hint="eastAsia"/>
        </w:rPr>
      </w:pPr>
      <w:r>
        <w:rPr>
          <w:rFonts w:hint="eastAsia"/>
        </w:rPr>
        <w:t>联系人：</w:t>
      </w:r>
      <w:r>
        <w:rPr>
          <w:rFonts w:hint="eastAsia"/>
          <w:u w:val="single"/>
        </w:rPr>
        <w:t xml:space="preserve">                   </w:t>
      </w:r>
    </w:p>
    <w:p w:rsidR="00000000" w:rsidRDefault="005C1D45">
      <w:pPr>
        <w:rPr>
          <w:rFonts w:hint="eastAsia"/>
        </w:rPr>
      </w:pPr>
      <w:r>
        <w:rPr>
          <w:rFonts w:hint="eastAsia"/>
        </w:rPr>
        <w:t>单位电话：</w:t>
      </w:r>
      <w:r>
        <w:rPr>
          <w:rFonts w:hint="eastAsia"/>
          <w:u w:val="single"/>
        </w:rPr>
        <w:t xml:space="preserve">                </w:t>
      </w:r>
      <w:r>
        <w:rPr>
          <w:rFonts w:hint="eastAsia"/>
        </w:rPr>
        <w:t xml:space="preserve"> </w:t>
      </w:r>
      <w:r>
        <w:rPr>
          <w:rFonts w:hint="eastAsia"/>
        </w:rPr>
        <w:t>联系人手机：</w:t>
      </w:r>
      <w:r>
        <w:rPr>
          <w:rFonts w:hint="eastAsia"/>
          <w:u w:val="single"/>
        </w:rPr>
        <w:t xml:space="preserve">              </w:t>
      </w:r>
    </w:p>
    <w:p w:rsidR="00000000" w:rsidRDefault="005C1D45">
      <w:pPr>
        <w:rPr>
          <w:rFonts w:hint="eastAsia"/>
        </w:rPr>
      </w:pPr>
    </w:p>
    <w:p w:rsidR="00000000" w:rsidRDefault="005C1D45">
      <w:pPr>
        <w:spacing w:line="380" w:lineRule="exact"/>
        <w:ind w:firstLineChars="200" w:firstLine="420"/>
        <w:rPr>
          <w:rFonts w:hint="eastAsia"/>
        </w:rPr>
      </w:pPr>
      <w:r>
        <w:rPr>
          <w:rFonts w:hint="eastAsia"/>
        </w:rPr>
        <w:t>附：我方投标保证金汇款凭证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3"/>
      </w:tblGrid>
      <w:tr w:rsidR="00000000">
        <w:trPr>
          <w:trHeight w:val="3789"/>
        </w:trPr>
        <w:tc>
          <w:tcPr>
            <w:tcW w:w="8953" w:type="dxa"/>
            <w:vAlign w:val="center"/>
          </w:tcPr>
          <w:p w:rsidR="00000000" w:rsidRDefault="005C1D45">
            <w:pPr>
              <w:tabs>
                <w:tab w:val="left" w:pos="3885"/>
              </w:tabs>
              <w:spacing w:line="360" w:lineRule="auto"/>
              <w:jc w:val="center"/>
              <w:rPr>
                <w:rFonts w:hint="eastAsia"/>
                <w:sz w:val="24"/>
              </w:rPr>
            </w:pPr>
            <w:r>
              <w:rPr>
                <w:rFonts w:hint="eastAsia"/>
              </w:rPr>
              <w:t>（粘贴汇款单或转账</w:t>
            </w:r>
            <w:r>
              <w:t>凭证</w:t>
            </w:r>
            <w:r>
              <w:rPr>
                <w:rFonts w:hint="eastAsia"/>
              </w:rPr>
              <w:t>复印件，并在骑缝上</w:t>
            </w:r>
            <w:r>
              <w:rPr>
                <w:rFonts w:hint="eastAsia"/>
              </w:rPr>
              <w:t>加盖投标人公章，或是直接把转账</w:t>
            </w:r>
            <w:r>
              <w:t>凭证</w:t>
            </w:r>
            <w:r>
              <w:rPr>
                <w:rFonts w:hint="eastAsia"/>
              </w:rPr>
              <w:t>复印到此张纸上</w:t>
            </w:r>
            <w:r>
              <w:rPr>
                <w:rFonts w:hint="eastAsia"/>
                <w:sz w:val="24"/>
              </w:rPr>
              <w:t>）</w:t>
            </w:r>
          </w:p>
        </w:tc>
      </w:tr>
    </w:tbl>
    <w:p w:rsidR="00000000" w:rsidRDefault="005C1D45">
      <w:pPr>
        <w:rPr>
          <w:rFonts w:hint="eastAsia"/>
        </w:rPr>
      </w:pPr>
    </w:p>
    <w:p w:rsidR="00000000" w:rsidRDefault="005C1D45">
      <w:pPr>
        <w:ind w:leftChars="170" w:left="357" w:firstLine="1"/>
        <w:rPr>
          <w:rFonts w:hint="eastAsia"/>
        </w:rPr>
      </w:pPr>
      <w:r>
        <w:rPr>
          <w:rFonts w:hint="eastAsia"/>
        </w:rPr>
        <w:t>注：</w:t>
      </w:r>
      <w:r>
        <w:t>此表</w:t>
      </w:r>
      <w:r>
        <w:rPr>
          <w:rFonts w:hint="eastAsia"/>
        </w:rPr>
        <w:t>既要装订在投标文件中，又要按投标人须知的规定与开标一览表、投标保证金汇款底单复印件及授权委托书一同密封装入开标文件，开标文件单独提交。</w:t>
      </w:r>
    </w:p>
    <w:p w:rsidR="00000000" w:rsidRDefault="005C1D45">
      <w:pPr>
        <w:jc w:val="left"/>
      </w:pPr>
      <w:r>
        <w:br w:type="page"/>
      </w:r>
      <w:r>
        <w:rPr>
          <w:rFonts w:ascii="楷体_GB2312" w:eastAsia="楷体_GB2312" w:hint="eastAsia"/>
          <w:sz w:val="24"/>
        </w:rPr>
        <w:lastRenderedPageBreak/>
        <w:t>附件</w:t>
      </w:r>
      <w:r>
        <w:rPr>
          <w:rFonts w:ascii="楷体_GB2312" w:eastAsia="楷体_GB2312" w:hint="eastAsia"/>
          <w:sz w:val="24"/>
        </w:rPr>
        <w:t xml:space="preserve">10. </w:t>
      </w:r>
      <w:r>
        <w:rPr>
          <w:rFonts w:ascii="楷体_GB2312" w:eastAsia="楷体_GB2312" w:hint="eastAsia"/>
          <w:sz w:val="24"/>
        </w:rPr>
        <w:t>政府采购履约担保函格式</w:t>
      </w:r>
    </w:p>
    <w:p w:rsidR="00000000" w:rsidRDefault="005C1D45">
      <w:pPr>
        <w:jc w:val="center"/>
        <w:rPr>
          <w:rFonts w:ascii="华文中宋" w:eastAsia="华文中宋" w:hAnsi="华文中宋" w:hint="eastAsia"/>
          <w:b/>
          <w:sz w:val="36"/>
          <w:szCs w:val="36"/>
        </w:rPr>
      </w:pPr>
      <w:r>
        <w:rPr>
          <w:rFonts w:hint="eastAsia"/>
          <w:b/>
          <w:sz w:val="36"/>
          <w:szCs w:val="36"/>
        </w:rPr>
        <w:t>政府采购投标担保函</w:t>
      </w:r>
    </w:p>
    <w:p w:rsidR="00000000" w:rsidRDefault="005C1D45">
      <w:pPr>
        <w:ind w:firstLineChars="3200" w:firstLine="6720"/>
        <w:rPr>
          <w:rFonts w:hint="eastAsia"/>
        </w:rPr>
      </w:pPr>
      <w:r>
        <w:rPr>
          <w:rFonts w:hint="eastAsia"/>
        </w:rPr>
        <w:t>编号：</w:t>
      </w:r>
    </w:p>
    <w:p w:rsidR="00000000" w:rsidRDefault="005C1D45">
      <w:pPr>
        <w:rPr>
          <w:rFonts w:hint="eastAsia"/>
        </w:rPr>
      </w:pPr>
      <w:r>
        <w:t xml:space="preserve"> </w:t>
      </w:r>
      <w:r>
        <w:rPr>
          <w:rFonts w:hint="eastAsia"/>
          <w:u w:val="single"/>
        </w:rPr>
        <w:t>致：深圳市三方诚信招标有限公司东莞分公司</w:t>
      </w:r>
      <w:r>
        <w:rPr>
          <w:rFonts w:hint="eastAsia"/>
        </w:rPr>
        <w:t>：</w:t>
      </w:r>
    </w:p>
    <w:p w:rsidR="00000000" w:rsidRDefault="005C1D45">
      <w:pPr>
        <w:ind w:firstLineChars="200" w:firstLine="420"/>
        <w:rPr>
          <w:rFonts w:hint="eastAsia"/>
        </w:rPr>
      </w:pPr>
      <w:r>
        <w:rPr>
          <w:rFonts w:hint="eastAsia"/>
        </w:rPr>
        <w:t>鉴于</w:t>
      </w:r>
      <w:r>
        <w:rPr>
          <w:rFonts w:hint="eastAsia"/>
          <w:u w:val="single"/>
        </w:rPr>
        <w:t xml:space="preserve">               </w:t>
      </w:r>
      <w:r>
        <w:rPr>
          <w:rFonts w:hint="eastAsia"/>
        </w:rPr>
        <w:t>（以下简称“投标人”）拟参加编号为</w:t>
      </w:r>
      <w:r>
        <w:rPr>
          <w:rFonts w:hint="eastAsia"/>
          <w:u w:val="single"/>
        </w:rPr>
        <w:t xml:space="preserve">            </w:t>
      </w:r>
      <w:r>
        <w:rPr>
          <w:rFonts w:hint="eastAsia"/>
        </w:rPr>
        <w:t>的</w:t>
      </w:r>
      <w:r>
        <w:rPr>
          <w:rFonts w:hint="eastAsia"/>
          <w:u w:val="single"/>
        </w:rPr>
        <w:t xml:space="preserve">           </w:t>
      </w:r>
      <w:r>
        <w:rPr>
          <w:rFonts w:hint="eastAsia"/>
        </w:rPr>
        <w:t xml:space="preserve">                            </w:t>
      </w:r>
    </w:p>
    <w:p w:rsidR="00000000" w:rsidRDefault="005C1D45">
      <w:pPr>
        <w:rPr>
          <w:rFonts w:hint="eastAsia"/>
        </w:rPr>
      </w:pPr>
      <w:r>
        <w:rPr>
          <w:rFonts w:hint="eastAsia"/>
        </w:rPr>
        <w:t>项目（以下简称“本项目”）</w:t>
      </w:r>
      <w:r>
        <w:rPr>
          <w:rFonts w:hint="eastAsia"/>
        </w:rPr>
        <w:t>投标，根据本项目招标文件，供应商参加投标时应向你方交纳投标保证金，且可以投标担保函的形式交纳投标保证金。应供应商的申请，我方以保证的方式向你方提供如下投标保证金担保：</w:t>
      </w:r>
    </w:p>
    <w:p w:rsidR="00000000" w:rsidRDefault="005C1D45">
      <w:pPr>
        <w:ind w:firstLineChars="200" w:firstLine="420"/>
        <w:rPr>
          <w:rFonts w:hint="eastAsia"/>
        </w:rPr>
      </w:pPr>
      <w:r>
        <w:rPr>
          <w:rFonts w:hint="eastAsia"/>
        </w:rPr>
        <w:t>一、保证责任的情形及保证金额</w:t>
      </w:r>
    </w:p>
    <w:p w:rsidR="00000000" w:rsidRDefault="005C1D45">
      <w:pPr>
        <w:ind w:firstLineChars="100" w:firstLine="210"/>
        <w:rPr>
          <w:rFonts w:hint="eastAsia"/>
        </w:rPr>
      </w:pPr>
      <w:r>
        <w:rPr>
          <w:rFonts w:hint="eastAsia"/>
        </w:rPr>
        <w:t>（一）在投标人出现下列情形之一时，我方承担保证责任：</w:t>
      </w:r>
    </w:p>
    <w:p w:rsidR="00000000" w:rsidRDefault="005C1D45">
      <w:pPr>
        <w:ind w:firstLineChars="200" w:firstLine="420"/>
        <w:rPr>
          <w:rFonts w:hint="eastAsia"/>
        </w:rPr>
      </w:pPr>
      <w:r>
        <w:rPr>
          <w:rFonts w:hint="eastAsia"/>
        </w:rPr>
        <w:t>1</w:t>
      </w:r>
      <w:r>
        <w:rPr>
          <w:rFonts w:hint="eastAsia"/>
        </w:rPr>
        <w:t>．中标后投标人无正当理由不与采购人或者采购代理机构签订《政府采购合同》；</w:t>
      </w:r>
    </w:p>
    <w:p w:rsidR="00000000" w:rsidRDefault="005C1D45">
      <w:pPr>
        <w:ind w:firstLineChars="200" w:firstLine="420"/>
        <w:rPr>
          <w:rFonts w:hint="eastAsia"/>
        </w:rPr>
      </w:pPr>
      <w:r>
        <w:rPr>
          <w:rFonts w:hint="eastAsia"/>
        </w:rPr>
        <w:t>2</w:t>
      </w:r>
      <w:r>
        <w:rPr>
          <w:rFonts w:hint="eastAsia"/>
        </w:rPr>
        <w:t>．招标文件规定的投标人应当缴纳保证金的其他情形。</w:t>
      </w:r>
    </w:p>
    <w:p w:rsidR="00000000" w:rsidRDefault="005C1D45">
      <w:pPr>
        <w:ind w:firstLineChars="100" w:firstLine="210"/>
        <w:rPr>
          <w:rFonts w:hint="eastAsia"/>
        </w:rPr>
      </w:pPr>
      <w:r>
        <w:rPr>
          <w:rFonts w:hint="eastAsia"/>
        </w:rPr>
        <w:t>（二）我方承担保证责任的最高金额为人民币</w:t>
      </w:r>
      <w:r>
        <w:rPr>
          <w:rFonts w:hint="eastAsia"/>
          <w:u w:val="single"/>
        </w:rPr>
        <w:t xml:space="preserve">      </w:t>
      </w:r>
      <w:r>
        <w:rPr>
          <w:rFonts w:hint="eastAsia"/>
        </w:rPr>
        <w:t>元（大写</w:t>
      </w:r>
      <w:r>
        <w:rPr>
          <w:rFonts w:hint="eastAsia"/>
          <w:u w:val="single"/>
        </w:rPr>
        <w:t xml:space="preserve">            </w:t>
      </w:r>
      <w:r>
        <w:rPr>
          <w:rFonts w:hint="eastAsia"/>
        </w:rPr>
        <w:t>），即本项目的投标保证金金额。</w:t>
      </w:r>
    </w:p>
    <w:p w:rsidR="00000000" w:rsidRDefault="005C1D45">
      <w:pPr>
        <w:ind w:firstLineChars="200" w:firstLine="420"/>
        <w:rPr>
          <w:rFonts w:hint="eastAsia"/>
        </w:rPr>
      </w:pPr>
      <w:r>
        <w:rPr>
          <w:rFonts w:hint="eastAsia"/>
        </w:rPr>
        <w:t>二、保证的方式及</w:t>
      </w:r>
      <w:r>
        <w:rPr>
          <w:rFonts w:hint="eastAsia"/>
        </w:rPr>
        <w:t>保证期间</w:t>
      </w:r>
    </w:p>
    <w:p w:rsidR="00000000" w:rsidRDefault="005C1D45">
      <w:pPr>
        <w:ind w:firstLineChars="200" w:firstLine="420"/>
        <w:rPr>
          <w:rFonts w:hint="eastAsia"/>
        </w:rPr>
      </w:pPr>
      <w:r>
        <w:rPr>
          <w:rFonts w:hint="eastAsia"/>
        </w:rPr>
        <w:t>我方保证的方式为：连带责任保证。</w:t>
      </w:r>
    </w:p>
    <w:p w:rsidR="00000000" w:rsidRDefault="005C1D45">
      <w:pPr>
        <w:ind w:firstLineChars="200" w:firstLine="420"/>
        <w:rPr>
          <w:rFonts w:hint="eastAsia"/>
        </w:rPr>
      </w:pPr>
      <w:r>
        <w:rPr>
          <w:rFonts w:hint="eastAsia"/>
        </w:rPr>
        <w:t>我方的保证期间为：自本保函生效之日起</w:t>
      </w:r>
      <w:r>
        <w:rPr>
          <w:rFonts w:hint="eastAsia"/>
          <w:u w:val="single"/>
        </w:rPr>
        <w:t xml:space="preserve">    </w:t>
      </w:r>
      <w:r>
        <w:rPr>
          <w:rFonts w:hint="eastAsia"/>
        </w:rPr>
        <w:t>个月止。</w:t>
      </w:r>
    </w:p>
    <w:p w:rsidR="00000000" w:rsidRDefault="005C1D45">
      <w:pPr>
        <w:ind w:firstLineChars="200" w:firstLine="420"/>
        <w:rPr>
          <w:rFonts w:hint="eastAsia"/>
        </w:rPr>
      </w:pPr>
      <w:r>
        <w:rPr>
          <w:rFonts w:hint="eastAsia"/>
        </w:rPr>
        <w:t>三、承担保证责任的程序</w:t>
      </w:r>
    </w:p>
    <w:p w:rsidR="00000000" w:rsidRDefault="005C1D45">
      <w:pPr>
        <w:ind w:firstLineChars="200" w:firstLine="420"/>
        <w:rPr>
          <w:rFonts w:hint="eastAsia"/>
        </w:rPr>
      </w:pPr>
      <w:r>
        <w:rPr>
          <w:rFonts w:hint="eastAsia"/>
        </w:rPr>
        <w:t>1</w:t>
      </w:r>
      <w:r>
        <w:rPr>
          <w:rFonts w:hint="eastAsia"/>
        </w:rPr>
        <w:t>．你方要求我方承担保证责任的，应在本保函保证期间内向我方发出书面索赔通知。索赔通知应写明要求索赔的金额，支付款项应到达的账号，并附有证明投标人发生我方应承担保证责任情形的事实材料。</w:t>
      </w:r>
    </w:p>
    <w:p w:rsidR="00000000" w:rsidRDefault="005C1D45">
      <w:pPr>
        <w:ind w:firstLineChars="200" w:firstLine="420"/>
        <w:rPr>
          <w:rFonts w:hint="eastAsia"/>
        </w:rPr>
      </w:pPr>
      <w:r>
        <w:rPr>
          <w:rFonts w:hint="eastAsia"/>
        </w:rPr>
        <w:t>2</w:t>
      </w:r>
      <w:r>
        <w:rPr>
          <w:rFonts w:hint="eastAsia"/>
        </w:rPr>
        <w:t>．我方在收到索赔通知及相关证明材料后，在</w:t>
      </w:r>
      <w:r>
        <w:rPr>
          <w:rFonts w:hint="eastAsia"/>
          <w:u w:val="single"/>
        </w:rPr>
        <w:t xml:space="preserve">　　　</w:t>
      </w:r>
      <w:r>
        <w:rPr>
          <w:rFonts w:hint="eastAsia"/>
        </w:rPr>
        <w:t>个工作日内进行审查，符合应承担保证责任情形的，我方应按照你方的要求代投标人向你方支付投标保证金。</w:t>
      </w:r>
    </w:p>
    <w:p w:rsidR="00000000" w:rsidRDefault="005C1D45">
      <w:pPr>
        <w:ind w:firstLineChars="200" w:firstLine="420"/>
        <w:rPr>
          <w:rFonts w:hint="eastAsia"/>
        </w:rPr>
      </w:pPr>
      <w:r>
        <w:rPr>
          <w:rFonts w:hint="eastAsia"/>
        </w:rPr>
        <w:t>四、保证责任的终止</w:t>
      </w:r>
    </w:p>
    <w:p w:rsidR="00000000" w:rsidRDefault="005C1D45">
      <w:pPr>
        <w:ind w:firstLineChars="200" w:firstLine="420"/>
        <w:rPr>
          <w:rFonts w:hint="eastAsia"/>
        </w:rPr>
      </w:pPr>
      <w:r>
        <w:rPr>
          <w:rFonts w:hint="eastAsia"/>
        </w:rPr>
        <w:t>1</w:t>
      </w:r>
      <w:r>
        <w:rPr>
          <w:rFonts w:hint="eastAsia"/>
        </w:rPr>
        <w:t>．保证期间届满你方未向我方书面主张保证</w:t>
      </w:r>
      <w:r>
        <w:rPr>
          <w:rFonts w:hint="eastAsia"/>
        </w:rPr>
        <w:t>责任的，自保证期间届满次日起，我方保证责任自动终止。</w:t>
      </w:r>
    </w:p>
    <w:p w:rsidR="00000000" w:rsidRDefault="005C1D45">
      <w:pPr>
        <w:ind w:firstLineChars="200" w:firstLine="420"/>
        <w:rPr>
          <w:rFonts w:hint="eastAsia"/>
        </w:rPr>
      </w:pPr>
      <w:r>
        <w:rPr>
          <w:rFonts w:hint="eastAsia"/>
        </w:rPr>
        <w:t>2</w:t>
      </w:r>
      <w:r>
        <w:rPr>
          <w:rFonts w:hint="eastAsia"/>
        </w:rPr>
        <w:t>．我方按照本保函向你贵方履行了保证责任后，自我方向你贵方支付款项（支付款项从我方账户划出）之日起，保证责任终止。</w:t>
      </w:r>
    </w:p>
    <w:p w:rsidR="00000000" w:rsidRDefault="005C1D45">
      <w:pPr>
        <w:ind w:firstLineChars="200" w:firstLine="420"/>
        <w:rPr>
          <w:rFonts w:hint="eastAsia"/>
        </w:rPr>
      </w:pPr>
      <w:r>
        <w:rPr>
          <w:rFonts w:hint="eastAsia"/>
        </w:rPr>
        <w:t>3</w:t>
      </w:r>
      <w:r>
        <w:rPr>
          <w:rFonts w:hint="eastAsia"/>
        </w:rPr>
        <w:t>．按照法律法规的规定或出现我方保证责任终止的其它情形的，我方在本保函项下的保证责任亦终止。</w:t>
      </w:r>
    </w:p>
    <w:p w:rsidR="00000000" w:rsidRDefault="005C1D45">
      <w:pPr>
        <w:ind w:firstLineChars="200" w:firstLine="420"/>
        <w:rPr>
          <w:rFonts w:hint="eastAsia"/>
        </w:rPr>
      </w:pPr>
      <w:r>
        <w:rPr>
          <w:rFonts w:hint="eastAsia"/>
        </w:rPr>
        <w:t>五、免责条款</w:t>
      </w:r>
    </w:p>
    <w:p w:rsidR="00000000" w:rsidRDefault="005C1D45">
      <w:pPr>
        <w:ind w:firstLineChars="200" w:firstLine="420"/>
        <w:rPr>
          <w:rFonts w:hint="eastAsia"/>
        </w:rPr>
      </w:pPr>
      <w:r>
        <w:rPr>
          <w:rFonts w:hint="eastAsia"/>
        </w:rPr>
        <w:t>1</w:t>
      </w:r>
      <w:r>
        <w:rPr>
          <w:rFonts w:hint="eastAsia"/>
        </w:rPr>
        <w:t>．依照法律规定或你方与投标人的另行约定，全部或者部分免除投标人投标保证金义务时，我方亦免除相应的保证责任。</w:t>
      </w:r>
    </w:p>
    <w:p w:rsidR="00000000" w:rsidRDefault="005C1D45">
      <w:pPr>
        <w:ind w:firstLineChars="200" w:firstLine="420"/>
        <w:rPr>
          <w:rFonts w:hint="eastAsia"/>
        </w:rPr>
      </w:pPr>
      <w:r>
        <w:rPr>
          <w:rFonts w:hint="eastAsia"/>
        </w:rPr>
        <w:t>2</w:t>
      </w:r>
      <w:r>
        <w:rPr>
          <w:rFonts w:hint="eastAsia"/>
        </w:rPr>
        <w:t>．因你方原因致使投标人发生本保函第一条第（一）款约定情形的，我方不承担保证责任。</w:t>
      </w:r>
    </w:p>
    <w:p w:rsidR="00000000" w:rsidRDefault="005C1D45">
      <w:pPr>
        <w:ind w:firstLineChars="200" w:firstLine="420"/>
        <w:rPr>
          <w:rFonts w:hint="eastAsia"/>
        </w:rPr>
      </w:pPr>
      <w:r>
        <w:rPr>
          <w:rFonts w:hint="eastAsia"/>
        </w:rPr>
        <w:t>3</w:t>
      </w:r>
      <w:r>
        <w:rPr>
          <w:rFonts w:hint="eastAsia"/>
        </w:rPr>
        <w:t>．因不可抗力造成投标人发生本保函第一条</w:t>
      </w:r>
      <w:r>
        <w:rPr>
          <w:rFonts w:hint="eastAsia"/>
        </w:rPr>
        <w:t>约定情形的，我方不承担保证责任。</w:t>
      </w:r>
    </w:p>
    <w:p w:rsidR="00000000" w:rsidRDefault="005C1D45">
      <w:pPr>
        <w:ind w:firstLineChars="200" w:firstLine="420"/>
        <w:rPr>
          <w:rFonts w:hint="eastAsia"/>
        </w:rPr>
      </w:pPr>
      <w:r>
        <w:rPr>
          <w:rFonts w:hint="eastAsia"/>
        </w:rPr>
        <w:t>4</w:t>
      </w:r>
      <w:r>
        <w:rPr>
          <w:rFonts w:hint="eastAsia"/>
        </w:rPr>
        <w:t>．你方或其他有权机关对招标文件进行任何澄清或修改，加重我方保证责任的，我方对加重部分不承担保证责任，但该澄清或修改经我方事先书面同意的除外。</w:t>
      </w:r>
    </w:p>
    <w:p w:rsidR="00000000" w:rsidRDefault="005C1D45">
      <w:pPr>
        <w:ind w:firstLineChars="200" w:firstLine="420"/>
        <w:rPr>
          <w:rFonts w:hint="eastAsia"/>
        </w:rPr>
      </w:pPr>
      <w:r>
        <w:rPr>
          <w:rFonts w:hint="eastAsia"/>
        </w:rPr>
        <w:t>六、争议的解决</w:t>
      </w:r>
    </w:p>
    <w:p w:rsidR="00000000" w:rsidRDefault="005C1D45">
      <w:pPr>
        <w:ind w:firstLineChars="200" w:firstLine="420"/>
        <w:rPr>
          <w:rFonts w:hint="eastAsia"/>
        </w:rPr>
      </w:pPr>
      <w:r>
        <w:rPr>
          <w:rFonts w:hint="eastAsia"/>
        </w:rPr>
        <w:t>因本保函发生的纠纷，由你我双方协商解决，协商不成的，通过诉讼程序解决，诉讼管辖地法院为</w:t>
      </w:r>
      <w:r>
        <w:rPr>
          <w:rFonts w:hint="eastAsia"/>
          <w:u w:val="single"/>
        </w:rPr>
        <w:t xml:space="preserve">          </w:t>
      </w:r>
      <w:r>
        <w:rPr>
          <w:rFonts w:hint="eastAsia"/>
        </w:rPr>
        <w:t>法院。</w:t>
      </w:r>
    </w:p>
    <w:p w:rsidR="00000000" w:rsidRDefault="005C1D45">
      <w:pPr>
        <w:ind w:firstLineChars="200" w:firstLine="420"/>
        <w:rPr>
          <w:rFonts w:hint="eastAsia"/>
        </w:rPr>
      </w:pPr>
      <w:r>
        <w:rPr>
          <w:rFonts w:hint="eastAsia"/>
        </w:rPr>
        <w:t>七、保函的生效</w:t>
      </w:r>
    </w:p>
    <w:p w:rsidR="00000000" w:rsidRDefault="005C1D45">
      <w:pPr>
        <w:ind w:firstLineChars="200" w:firstLine="420"/>
        <w:rPr>
          <w:rFonts w:hint="eastAsia"/>
        </w:rPr>
      </w:pPr>
      <w:r>
        <w:rPr>
          <w:rFonts w:hint="eastAsia"/>
        </w:rPr>
        <w:t>本保函自我方加盖公章之日起生效。</w:t>
      </w:r>
    </w:p>
    <w:p w:rsidR="00000000" w:rsidRDefault="005C1D45">
      <w:pPr>
        <w:ind w:firstLineChars="2650" w:firstLine="5565"/>
        <w:rPr>
          <w:rFonts w:hint="eastAsia"/>
        </w:rPr>
      </w:pPr>
      <w:r>
        <w:rPr>
          <w:rFonts w:hint="eastAsia"/>
        </w:rPr>
        <w:t>保证人：（公章）</w:t>
      </w:r>
    </w:p>
    <w:p w:rsidR="00000000" w:rsidRDefault="005C1D45">
      <w:r>
        <w:t xml:space="preserve">                               </w:t>
      </w:r>
    </w:p>
    <w:p w:rsidR="00000000" w:rsidRDefault="005C1D45">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C1D45" w:rsidRDefault="005C1D45"/>
    <w:sectPr w:rsidR="005C1D45">
      <w:headerReference w:type="default" r:id="rId12"/>
      <w:footerReference w:type="default" r:id="rId13"/>
      <w:type w:val="continuous"/>
      <w:pgSz w:w="11906" w:h="16838"/>
      <w:pgMar w:top="1134" w:right="1134" w:bottom="1134" w:left="1134" w:header="851" w:footer="992" w:gutter="0"/>
      <w:paperSrc w:first="96" w:other="96"/>
      <w:cols w:space="720"/>
      <w:titlePg/>
      <w:docGrid w:type="linesAndChars" w:linePitch="28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D45" w:rsidRDefault="005C1D45">
      <w:r>
        <w:separator/>
      </w:r>
    </w:p>
  </w:endnote>
  <w:endnote w:type="continuationSeparator" w:id="1">
    <w:p w:rsidR="005C1D45" w:rsidRDefault="005C1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default"/>
    <w:sig w:usb0="00000000"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1D45">
    <w:pPr>
      <w:pStyle w:val="ad"/>
      <w:framePr w:wrap="around" w:vAnchor="text" w:hAnchor="margin" w:xAlign="center" w:y="1"/>
      <w:rPr>
        <w:rStyle w:val="a3"/>
      </w:rPr>
    </w:pPr>
    <w:r>
      <w:fldChar w:fldCharType="begin"/>
    </w:r>
    <w:r>
      <w:rPr>
        <w:rStyle w:val="a3"/>
      </w:rPr>
      <w:instrText xml:space="preserve">PAGE  </w:instrText>
    </w:r>
    <w:r>
      <w:fldChar w:fldCharType="separate"/>
    </w:r>
    <w:r>
      <w:rPr>
        <w:rStyle w:val="a3"/>
      </w:rPr>
      <w:t>0</w:t>
    </w:r>
    <w:r>
      <w:fldChar w:fldCharType="end"/>
    </w:r>
  </w:p>
  <w:p w:rsidR="00000000" w:rsidRDefault="005C1D4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1D45">
    <w:pPr>
      <w:pStyle w:val="ad"/>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6704;mso-wrap-style:none;mso-position-horizontal:center;mso-position-horizontal-relative:margin" filled="f" stroked="f" strokeweight="1.25pt">
          <v:fill o:detectmouseclick="t"/>
          <v:textbox style="mso-fit-shape-to-text:t" inset="0,0,0,0">
            <w:txbxContent>
              <w:p w:rsidR="00000000" w:rsidRDefault="005C1D45">
                <w:pPr>
                  <w:snapToGrid w:val="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5D44FD">
                  <w:rPr>
                    <w:noProof/>
                    <w:sz w:val="18"/>
                  </w:rPr>
                  <w:t>8</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5D44FD">
                    <w:rPr>
                      <w:noProof/>
                      <w:sz w:val="18"/>
                    </w:rPr>
                    <w:t>75</w:t>
                  </w:r>
                </w:fldSimple>
                <w:r>
                  <w:rPr>
                    <w:rFonts w:hint="eastAsia"/>
                    <w:sz w:val="18"/>
                  </w:rPr>
                  <w:t xml:space="preserve"> </w:t>
                </w:r>
                <w:r>
                  <w:rPr>
                    <w:rFonts w:hint="eastAsia"/>
                    <w:sz w:val="18"/>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1D45">
    <w:pPr>
      <w:pStyle w:val="ad"/>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7728;mso-wrap-style:none;mso-position-horizontal:center;mso-position-horizontal-relative:margin" filled="f" stroked="f" strokeweight="1.25pt">
          <v:fill o:detectmouseclick="t"/>
          <v:textbox style="mso-fit-shape-to-text:t" inset="0,0,0,0">
            <w:txbxContent>
              <w:p w:rsidR="00000000" w:rsidRDefault="005C1D45">
                <w:pPr>
                  <w:snapToGrid w:val="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BE4BCE">
                  <w:rPr>
                    <w:noProof/>
                    <w:sz w:val="18"/>
                  </w:rPr>
                  <w:t>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BE4BCE">
                    <w:rPr>
                      <w:noProof/>
                      <w:sz w:val="18"/>
                    </w:rPr>
                    <w:t>75</w:t>
                  </w:r>
                </w:fldSimple>
                <w:r>
                  <w:rPr>
                    <w:rFonts w:hint="eastAsia"/>
                    <w:sz w:val="18"/>
                  </w:rPr>
                  <w:t xml:space="preserve"> </w:t>
                </w:r>
                <w:r>
                  <w:rPr>
                    <w:rFonts w:hint="eastAsia"/>
                    <w:sz w:val="18"/>
                  </w:rPr>
                  <w:t>页</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1D45">
    <w:pPr>
      <w:pStyle w:val="ad"/>
    </w:pPr>
    <w:r>
      <w:pict>
        <v:shapetype id="_x0000_t202" coordsize="21600,21600" o:spt="202" path="m,l,21600r21600,l21600,xe">
          <v:stroke joinstyle="miter"/>
          <v:path gradientshapeok="t" o:connecttype="rect"/>
        </v:shapetype>
        <v:shape id="文本框 3" o:spid="_x0000_s2051" type="#_x0000_t202" style="position:absolute;margin-left:0;margin-top:0;width:2in;height:2in;z-index:251658752;mso-wrap-style:none;mso-position-horizontal:center;mso-position-horizontal-relative:margin" filled="f" stroked="f" strokeweight="1.25pt">
          <v:fill o:detectmouseclick="t"/>
          <v:textbox style="mso-fit-shape-to-text:t" inset="0,0,0,0">
            <w:txbxContent>
              <w:p w:rsidR="00000000" w:rsidRDefault="005C1D45">
                <w:pPr>
                  <w:snapToGrid w:val="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BE4BCE">
                  <w:rPr>
                    <w:noProof/>
                    <w:sz w:val="18"/>
                  </w:rPr>
                  <w:t>75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BE4BCE">
                    <w:rPr>
                      <w:noProof/>
                      <w:sz w:val="18"/>
                    </w:rPr>
                    <w:t>75</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D45" w:rsidRDefault="005C1D45">
      <w:r>
        <w:separator/>
      </w:r>
    </w:p>
  </w:footnote>
  <w:footnote w:type="continuationSeparator" w:id="1">
    <w:p w:rsidR="005C1D45" w:rsidRDefault="005C1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1D45">
    <w:pPr>
      <w:pStyle w:val="a9"/>
      <w:jc w:val="both"/>
      <w:rPr>
        <w:rFonts w:hint="eastAsia"/>
      </w:rPr>
    </w:pPr>
    <w:r>
      <w:rPr>
        <w:rFonts w:hint="eastAsia"/>
      </w:rPr>
      <w:t>广东省特种设备检测研究院东莞检测院</w:t>
    </w:r>
    <w:r>
      <w:rPr>
        <w:rFonts w:hint="eastAsia"/>
      </w:rPr>
      <w:t>2017</w:t>
    </w:r>
    <w:r>
      <w:rPr>
        <w:rFonts w:hint="eastAsia"/>
      </w:rPr>
      <w:t>年仪器设备采购项目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1D45">
    <w:pPr>
      <w:pStyle w:val="a9"/>
      <w:jc w:val="both"/>
    </w:pPr>
    <w:r>
      <w:rPr>
        <w:rFonts w:hint="eastAsia"/>
      </w:rPr>
      <w:t>广东省特种设备检测研究院东莞检测院</w:t>
    </w:r>
    <w:r>
      <w:rPr>
        <w:rFonts w:hint="eastAsia"/>
      </w:rPr>
      <w:t>2017</w:t>
    </w:r>
    <w:r>
      <w:rPr>
        <w:rFonts w:hint="eastAsia"/>
      </w:rPr>
      <w:t>年仪器设备采购项目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2"/>
    <w:multiLevelType w:val="multilevel"/>
    <w:tmpl w:val="00000002"/>
    <w:lvl w:ilvl="0">
      <w:start w:val="1"/>
      <w:numFmt w:val="decimal"/>
      <w:lvlText w:val="%1."/>
      <w:lvlJc w:val="left"/>
      <w:pPr>
        <w:tabs>
          <w:tab w:val="num" w:pos="0"/>
        </w:tabs>
        <w:ind w:left="0" w:firstLine="420"/>
      </w:pPr>
      <w:rPr>
        <w:rFont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japaneseCounting"/>
      <w:lvlText w:val="%3、"/>
      <w:lvlJc w:val="left"/>
      <w:pPr>
        <w:tabs>
          <w:tab w:val="num" w:pos="1320"/>
        </w:tabs>
        <w:ind w:left="1320" w:hanging="480"/>
      </w:pPr>
      <w:rPr>
        <w:rFonts w:hint="default"/>
      </w:rPr>
    </w:lvl>
    <w:lvl w:ilvl="3">
      <w:start w:val="2"/>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3"/>
    <w:multiLevelType w:val="multilevel"/>
    <w:tmpl w:val="00000003"/>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0000004"/>
    <w:multiLevelType w:val="multilevel"/>
    <w:tmpl w:val="00000004"/>
    <w:lvl w:ilvl="0">
      <w:start w:val="1"/>
      <w:numFmt w:val="decimal"/>
      <w:lvlText w:val="%1."/>
      <w:lvlJc w:val="left"/>
      <w:pPr>
        <w:tabs>
          <w:tab w:val="num" w:pos="0"/>
        </w:tabs>
        <w:ind w:left="0" w:firstLine="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2"/>
    <w:multiLevelType w:val="multilevel"/>
    <w:tmpl w:val="0000001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5844D1EC"/>
    <w:multiLevelType w:val="singleLevel"/>
    <w:tmpl w:val="5844D1EC"/>
    <w:lvl w:ilvl="0">
      <w:start w:val="12"/>
      <w:numFmt w:val="decimal"/>
      <w:suff w:val="space"/>
      <w:lvlText w:val="%1、"/>
      <w:lvlJc w:val="left"/>
    </w:lvl>
  </w:abstractNum>
  <w:abstractNum w:abstractNumId="6">
    <w:nsid w:val="5844D410"/>
    <w:multiLevelType w:val="singleLevel"/>
    <w:tmpl w:val="5844D410"/>
    <w:lvl w:ilvl="0">
      <w:start w:val="10"/>
      <w:numFmt w:val="decimal"/>
      <w:suff w:val="nothing"/>
      <w:lvlText w:val="%1、"/>
      <w:lvlJc w:val="left"/>
    </w:lvl>
  </w:abstractNum>
  <w:abstractNum w:abstractNumId="7">
    <w:nsid w:val="5844D676"/>
    <w:multiLevelType w:val="singleLevel"/>
    <w:tmpl w:val="5844D676"/>
    <w:lvl w:ilvl="0">
      <w:start w:val="1"/>
      <w:numFmt w:val="decimal"/>
      <w:suff w:val="nothing"/>
      <w:lvlText w:val="%1、"/>
      <w:lvlJc w:val="left"/>
    </w:lvl>
  </w:abstractNum>
  <w:abstractNum w:abstractNumId="8">
    <w:nsid w:val="5844D690"/>
    <w:multiLevelType w:val="singleLevel"/>
    <w:tmpl w:val="5844D690"/>
    <w:lvl w:ilvl="0">
      <w:start w:val="6"/>
      <w:numFmt w:val="decimal"/>
      <w:suff w:val="nothing"/>
      <w:lvlText w:val="%1、"/>
      <w:lvlJc w:val="left"/>
    </w:lvl>
  </w:abstractNum>
  <w:abstractNum w:abstractNumId="9">
    <w:nsid w:val="5844D6A6"/>
    <w:multiLevelType w:val="singleLevel"/>
    <w:tmpl w:val="5844D6A6"/>
    <w:lvl w:ilvl="0">
      <w:start w:val="9"/>
      <w:numFmt w:val="decimal"/>
      <w:suff w:val="nothing"/>
      <w:lvlText w:val="%1、"/>
      <w:lvlJc w:val="left"/>
    </w:lvl>
  </w:abstractNum>
  <w:abstractNum w:abstractNumId="10">
    <w:nsid w:val="5844D7D4"/>
    <w:multiLevelType w:val="singleLevel"/>
    <w:tmpl w:val="5844D7D4"/>
    <w:lvl w:ilvl="0">
      <w:start w:val="1"/>
      <w:numFmt w:val="decimal"/>
      <w:suff w:val="nothing"/>
      <w:lvlText w:val="%1、"/>
      <w:lvlJc w:val="left"/>
    </w:lvl>
  </w:abstractNum>
  <w:abstractNum w:abstractNumId="11">
    <w:nsid w:val="5844D932"/>
    <w:multiLevelType w:val="singleLevel"/>
    <w:tmpl w:val="5844D932"/>
    <w:lvl w:ilvl="0">
      <w:start w:val="7"/>
      <w:numFmt w:val="decimal"/>
      <w:suff w:val="nothing"/>
      <w:lvlText w:val="%1、"/>
      <w:lvlJc w:val="left"/>
    </w:lvl>
  </w:abstractNum>
  <w:abstractNum w:abstractNumId="12">
    <w:nsid w:val="5844D94D"/>
    <w:multiLevelType w:val="singleLevel"/>
    <w:tmpl w:val="5844D94D"/>
    <w:lvl w:ilvl="0">
      <w:start w:val="12"/>
      <w:numFmt w:val="decimal"/>
      <w:suff w:val="nothing"/>
      <w:lvlText w:val="%1、"/>
      <w:lvlJc w:val="left"/>
    </w:lvl>
  </w:abstractNum>
  <w:abstractNum w:abstractNumId="13">
    <w:nsid w:val="5844E2F2"/>
    <w:multiLevelType w:val="singleLevel"/>
    <w:tmpl w:val="5844E2F2"/>
    <w:lvl w:ilvl="0">
      <w:start w:val="1"/>
      <w:numFmt w:val="decimal"/>
      <w:suff w:val="nothing"/>
      <w:lvlText w:val="%1."/>
      <w:lvlJc w:val="left"/>
    </w:lvl>
  </w:abstractNum>
  <w:abstractNum w:abstractNumId="14">
    <w:nsid w:val="58A14EB3"/>
    <w:multiLevelType w:val="singleLevel"/>
    <w:tmpl w:val="58A14EB3"/>
    <w:lvl w:ilvl="0">
      <w:start w:val="1"/>
      <w:numFmt w:val="decimal"/>
      <w:suff w:val="nothing"/>
      <w:lvlText w:val="%1、"/>
      <w:lvlJc w:val="left"/>
    </w:lvl>
  </w:abstractNum>
  <w:num w:numId="1">
    <w:abstractNumId w:val="5"/>
  </w:num>
  <w:num w:numId="2">
    <w:abstractNumId w:val="14"/>
  </w:num>
  <w:num w:numId="3">
    <w:abstractNumId w:val="6"/>
  </w:num>
  <w:num w:numId="4">
    <w:abstractNumId w:val="10"/>
  </w:num>
  <w:num w:numId="5">
    <w:abstractNumId w:val="7"/>
  </w:num>
  <w:num w:numId="6">
    <w:abstractNumId w:val="8"/>
  </w:num>
  <w:num w:numId="7">
    <w:abstractNumId w:val="9"/>
  </w:num>
  <w:num w:numId="8">
    <w:abstractNumId w:val="11"/>
  </w:num>
  <w:num w:numId="9">
    <w:abstractNumId w:val="12"/>
  </w:num>
  <w:num w:numId="10">
    <w:abstractNumId w:val="13"/>
  </w:num>
  <w:num w:numId="11">
    <w:abstractNumId w:val="2"/>
  </w:num>
  <w:num w:numId="12">
    <w:abstractNumId w:val="0"/>
  </w:num>
  <w:num w:numId="13">
    <w:abstractNumId w:val="1"/>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105"/>
  <w:drawingGridVerticalSpacing w:val="143"/>
  <w:displayHorizontalDrawingGridEvery w:val="2"/>
  <w:displayVerticalDrawingGridEvery w:val="2"/>
  <w:noPunctuationKerning/>
  <w:characterSpacingControl w:val="compressPunctuation"/>
  <w:doNotValidateAgainstSchema/>
  <w:doNotDemarcateInvalidXml/>
  <w:hdrShapeDefaults>
    <o:shapedefaults v:ext="edit" spidmax="307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B1D"/>
    <w:rsid w:val="00001FFD"/>
    <w:rsid w:val="00017D3D"/>
    <w:rsid w:val="00017D60"/>
    <w:rsid w:val="00026A83"/>
    <w:rsid w:val="00045BF1"/>
    <w:rsid w:val="00065031"/>
    <w:rsid w:val="000763AE"/>
    <w:rsid w:val="000B052D"/>
    <w:rsid w:val="000C2CC0"/>
    <w:rsid w:val="00132FA3"/>
    <w:rsid w:val="001412B2"/>
    <w:rsid w:val="00181B3D"/>
    <w:rsid w:val="001C6027"/>
    <w:rsid w:val="00204AF5"/>
    <w:rsid w:val="00215671"/>
    <w:rsid w:val="00223D80"/>
    <w:rsid w:val="00226452"/>
    <w:rsid w:val="002428EC"/>
    <w:rsid w:val="00250977"/>
    <w:rsid w:val="00292B6A"/>
    <w:rsid w:val="00293B41"/>
    <w:rsid w:val="002C2C94"/>
    <w:rsid w:val="002D512C"/>
    <w:rsid w:val="003068C4"/>
    <w:rsid w:val="00320570"/>
    <w:rsid w:val="00330B09"/>
    <w:rsid w:val="00363333"/>
    <w:rsid w:val="0038626A"/>
    <w:rsid w:val="003966A5"/>
    <w:rsid w:val="003A6BF8"/>
    <w:rsid w:val="003B6F13"/>
    <w:rsid w:val="003F2515"/>
    <w:rsid w:val="003F5E6E"/>
    <w:rsid w:val="00410701"/>
    <w:rsid w:val="004305B8"/>
    <w:rsid w:val="0044072A"/>
    <w:rsid w:val="004451B0"/>
    <w:rsid w:val="00493B74"/>
    <w:rsid w:val="004C5427"/>
    <w:rsid w:val="00511AF1"/>
    <w:rsid w:val="005224D0"/>
    <w:rsid w:val="00522C78"/>
    <w:rsid w:val="00541F68"/>
    <w:rsid w:val="005510D8"/>
    <w:rsid w:val="0056731F"/>
    <w:rsid w:val="00597B59"/>
    <w:rsid w:val="005B5648"/>
    <w:rsid w:val="005C1D45"/>
    <w:rsid w:val="005D44FD"/>
    <w:rsid w:val="006913EE"/>
    <w:rsid w:val="006977F4"/>
    <w:rsid w:val="006C030A"/>
    <w:rsid w:val="006E2535"/>
    <w:rsid w:val="00711116"/>
    <w:rsid w:val="007234B5"/>
    <w:rsid w:val="00747F1D"/>
    <w:rsid w:val="00781884"/>
    <w:rsid w:val="007A47A4"/>
    <w:rsid w:val="007D04AA"/>
    <w:rsid w:val="00802A7B"/>
    <w:rsid w:val="00820C66"/>
    <w:rsid w:val="0082442C"/>
    <w:rsid w:val="008473C1"/>
    <w:rsid w:val="00850081"/>
    <w:rsid w:val="0085237D"/>
    <w:rsid w:val="008541E5"/>
    <w:rsid w:val="008D7486"/>
    <w:rsid w:val="00966D4D"/>
    <w:rsid w:val="00987E57"/>
    <w:rsid w:val="0099741E"/>
    <w:rsid w:val="009D6048"/>
    <w:rsid w:val="00A469E4"/>
    <w:rsid w:val="00A63F8A"/>
    <w:rsid w:val="00A87B1B"/>
    <w:rsid w:val="00AB15A7"/>
    <w:rsid w:val="00B02D4E"/>
    <w:rsid w:val="00B354D6"/>
    <w:rsid w:val="00B36CCC"/>
    <w:rsid w:val="00B54C69"/>
    <w:rsid w:val="00B83A0F"/>
    <w:rsid w:val="00BA205F"/>
    <w:rsid w:val="00BA6E81"/>
    <w:rsid w:val="00BE4BCE"/>
    <w:rsid w:val="00BF151E"/>
    <w:rsid w:val="00C00D8C"/>
    <w:rsid w:val="00C02227"/>
    <w:rsid w:val="00C0799B"/>
    <w:rsid w:val="00C14559"/>
    <w:rsid w:val="00C215FA"/>
    <w:rsid w:val="00C6308D"/>
    <w:rsid w:val="00CA64AE"/>
    <w:rsid w:val="00CB454E"/>
    <w:rsid w:val="00CC759E"/>
    <w:rsid w:val="00D0007E"/>
    <w:rsid w:val="00D06B21"/>
    <w:rsid w:val="00D30C03"/>
    <w:rsid w:val="00D36459"/>
    <w:rsid w:val="00D40A40"/>
    <w:rsid w:val="00D73B5F"/>
    <w:rsid w:val="00D82BC6"/>
    <w:rsid w:val="00D932D4"/>
    <w:rsid w:val="00DA7413"/>
    <w:rsid w:val="00DC2D6D"/>
    <w:rsid w:val="00DE1E00"/>
    <w:rsid w:val="00E2543D"/>
    <w:rsid w:val="00ED722A"/>
    <w:rsid w:val="00F26FF0"/>
    <w:rsid w:val="00F30842"/>
    <w:rsid w:val="00F758D1"/>
    <w:rsid w:val="00FA2E8D"/>
    <w:rsid w:val="00FC0E24"/>
    <w:rsid w:val="00FC47D2"/>
    <w:rsid w:val="00FC64AF"/>
    <w:rsid w:val="00FD4D3D"/>
    <w:rsid w:val="010C0545"/>
    <w:rsid w:val="02792EAB"/>
    <w:rsid w:val="076B6AB8"/>
    <w:rsid w:val="07827150"/>
    <w:rsid w:val="09884C34"/>
    <w:rsid w:val="0B712CE2"/>
    <w:rsid w:val="0D825EB7"/>
    <w:rsid w:val="0EFC5E5F"/>
    <w:rsid w:val="12225508"/>
    <w:rsid w:val="13A31BD1"/>
    <w:rsid w:val="1561588F"/>
    <w:rsid w:val="164A338B"/>
    <w:rsid w:val="1897298C"/>
    <w:rsid w:val="1AE81CB5"/>
    <w:rsid w:val="1B5C094B"/>
    <w:rsid w:val="1B7733D9"/>
    <w:rsid w:val="1BA85B1F"/>
    <w:rsid w:val="207151F3"/>
    <w:rsid w:val="22AF67E7"/>
    <w:rsid w:val="240750AB"/>
    <w:rsid w:val="27BE6AAE"/>
    <w:rsid w:val="28875C0E"/>
    <w:rsid w:val="29662E1A"/>
    <w:rsid w:val="2997654B"/>
    <w:rsid w:val="2AED3355"/>
    <w:rsid w:val="2AF00B45"/>
    <w:rsid w:val="2B2E0198"/>
    <w:rsid w:val="2BDE0911"/>
    <w:rsid w:val="2ECA529C"/>
    <w:rsid w:val="323224C9"/>
    <w:rsid w:val="36BB6329"/>
    <w:rsid w:val="38325E7C"/>
    <w:rsid w:val="39901A96"/>
    <w:rsid w:val="39C75357"/>
    <w:rsid w:val="3BCC4113"/>
    <w:rsid w:val="3BED4644"/>
    <w:rsid w:val="3F5E7AA4"/>
    <w:rsid w:val="486E0AE4"/>
    <w:rsid w:val="49352AAB"/>
    <w:rsid w:val="4B3B136F"/>
    <w:rsid w:val="4B8667B9"/>
    <w:rsid w:val="4C344A84"/>
    <w:rsid w:val="4D22285A"/>
    <w:rsid w:val="4EC21855"/>
    <w:rsid w:val="4F86240B"/>
    <w:rsid w:val="50830BAB"/>
    <w:rsid w:val="531424FD"/>
    <w:rsid w:val="56D77E80"/>
    <w:rsid w:val="5924294C"/>
    <w:rsid w:val="5D3A44D0"/>
    <w:rsid w:val="5D601E92"/>
    <w:rsid w:val="6041083C"/>
    <w:rsid w:val="610D4D5A"/>
    <w:rsid w:val="62E34E51"/>
    <w:rsid w:val="632A6D15"/>
    <w:rsid w:val="659B3AE9"/>
    <w:rsid w:val="660B0BD3"/>
    <w:rsid w:val="67B1772D"/>
    <w:rsid w:val="697A4E5C"/>
    <w:rsid w:val="6B307D21"/>
    <w:rsid w:val="6C173248"/>
    <w:rsid w:val="6C933798"/>
    <w:rsid w:val="6D4C6578"/>
    <w:rsid w:val="6F144645"/>
    <w:rsid w:val="7099044B"/>
    <w:rsid w:val="71DD44C1"/>
    <w:rsid w:val="720B082C"/>
    <w:rsid w:val="754933AB"/>
    <w:rsid w:val="764762BE"/>
    <w:rsid w:val="780179AB"/>
    <w:rsid w:val="791F6B45"/>
    <w:rsid w:val="7BFD3EEB"/>
    <w:rsid w:val="7D9E7E8B"/>
    <w:rsid w:val="7FA505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widowControl/>
      <w:spacing w:before="240" w:after="60"/>
      <w:jc w:val="left"/>
      <w:outlineLvl w:val="0"/>
    </w:pPr>
    <w:rPr>
      <w:rFonts w:ascii="Cambria" w:hAnsi="Cambria" w:cs="Cambria"/>
      <w:b/>
      <w:bCs/>
      <w:kern w:val="32"/>
      <w:sz w:val="32"/>
      <w:szCs w:val="32"/>
      <w:lang w:eastAsia="en-US"/>
    </w:rPr>
  </w:style>
  <w:style w:type="paragraph" w:styleId="2">
    <w:name w:val="heading 2"/>
    <w:basedOn w:val="a"/>
    <w:next w:val="a"/>
    <w:link w:val="2Char"/>
    <w:qFormat/>
    <w:pPr>
      <w:keepNext/>
      <w:widowControl/>
      <w:spacing w:before="240" w:after="60"/>
      <w:jc w:val="left"/>
      <w:outlineLvl w:val="1"/>
    </w:pPr>
    <w:rPr>
      <w:rFonts w:ascii="Cambria" w:hAnsi="Cambria" w:cs="Cambria"/>
      <w:b/>
      <w:bCs/>
      <w:i/>
      <w:iCs/>
      <w:sz w:val="28"/>
      <w:szCs w:val="28"/>
      <w:lang w:eastAsia="en-US"/>
    </w:rPr>
  </w:style>
  <w:style w:type="paragraph" w:styleId="3">
    <w:name w:val="heading 3"/>
    <w:basedOn w:val="a"/>
    <w:next w:val="a"/>
    <w:link w:val="3Char"/>
    <w:qFormat/>
    <w:pPr>
      <w:keepNext/>
      <w:widowControl/>
      <w:spacing w:before="240" w:after="60"/>
      <w:jc w:val="left"/>
      <w:outlineLvl w:val="2"/>
    </w:pPr>
    <w:rPr>
      <w:rFonts w:ascii="黑体" w:eastAsia="黑体" w:hAnsi="Tahoma"/>
      <w:bCs/>
      <w:sz w:val="30"/>
      <w:szCs w:val="20"/>
    </w:rPr>
  </w:style>
  <w:style w:type="paragraph" w:styleId="4">
    <w:name w:val="heading 4"/>
    <w:basedOn w:val="a"/>
    <w:next w:val="a"/>
    <w:link w:val="4Char"/>
    <w:qFormat/>
    <w:pPr>
      <w:keepNext/>
      <w:widowControl/>
      <w:spacing w:before="240" w:after="60"/>
      <w:jc w:val="left"/>
      <w:outlineLvl w:val="3"/>
    </w:pPr>
    <w:rPr>
      <w:rFonts w:ascii="Calibri" w:hAnsi="Calibri" w:cs="Calibri"/>
      <w:b/>
      <w:bCs/>
      <w:sz w:val="28"/>
      <w:szCs w:val="28"/>
      <w:lang w:eastAsia="en-US"/>
    </w:rPr>
  </w:style>
  <w:style w:type="paragraph" w:styleId="5">
    <w:name w:val="heading 5"/>
    <w:basedOn w:val="a"/>
    <w:next w:val="a"/>
    <w:link w:val="5Char"/>
    <w:qFormat/>
    <w:pPr>
      <w:widowControl/>
      <w:spacing w:before="240" w:after="60"/>
      <w:jc w:val="left"/>
      <w:outlineLvl w:val="4"/>
    </w:pPr>
    <w:rPr>
      <w:rFonts w:ascii="Calibri" w:hAnsi="Calibri" w:cs="Calibri"/>
      <w:b/>
      <w:bCs/>
      <w:i/>
      <w:iCs/>
      <w:sz w:val="26"/>
      <w:szCs w:val="26"/>
      <w:lang w:eastAsia="en-US"/>
    </w:rPr>
  </w:style>
  <w:style w:type="paragraph" w:styleId="6">
    <w:name w:val="heading 6"/>
    <w:basedOn w:val="a"/>
    <w:next w:val="a"/>
    <w:link w:val="6Char"/>
    <w:qFormat/>
    <w:pPr>
      <w:widowControl/>
      <w:spacing w:before="240" w:after="60"/>
      <w:jc w:val="left"/>
      <w:outlineLvl w:val="5"/>
    </w:pPr>
    <w:rPr>
      <w:rFonts w:ascii="Calibri" w:hAnsi="Calibri" w:cs="Calibri"/>
      <w:b/>
      <w:bCs/>
      <w:sz w:val="22"/>
      <w:szCs w:val="22"/>
      <w:lang w:eastAsia="en-US"/>
    </w:rPr>
  </w:style>
  <w:style w:type="paragraph" w:styleId="7">
    <w:name w:val="heading 7"/>
    <w:basedOn w:val="a"/>
    <w:next w:val="a"/>
    <w:link w:val="7Char"/>
    <w:qFormat/>
    <w:pPr>
      <w:widowControl/>
      <w:spacing w:before="240" w:after="60"/>
      <w:jc w:val="left"/>
      <w:outlineLvl w:val="6"/>
    </w:pPr>
    <w:rPr>
      <w:rFonts w:ascii="Calibri" w:hAnsi="Calibri" w:cs="Calibri"/>
      <w:sz w:val="24"/>
      <w:lang w:eastAsia="en-US"/>
    </w:rPr>
  </w:style>
  <w:style w:type="paragraph" w:styleId="8">
    <w:name w:val="heading 8"/>
    <w:basedOn w:val="a"/>
    <w:next w:val="a"/>
    <w:link w:val="8Char"/>
    <w:qFormat/>
    <w:pPr>
      <w:widowControl/>
      <w:spacing w:before="240" w:after="60"/>
      <w:jc w:val="left"/>
      <w:outlineLvl w:val="7"/>
    </w:pPr>
    <w:rPr>
      <w:rFonts w:ascii="Calibri" w:hAnsi="Calibri" w:cs="Calibri"/>
      <w:i/>
      <w:iCs/>
      <w:sz w:val="24"/>
      <w:lang w:eastAsia="en-US"/>
    </w:rPr>
  </w:style>
  <w:style w:type="paragraph" w:styleId="9">
    <w:name w:val="heading 9"/>
    <w:basedOn w:val="a"/>
    <w:next w:val="a"/>
    <w:link w:val="9Char"/>
    <w:qFormat/>
    <w:pPr>
      <w:widowControl/>
      <w:spacing w:before="240" w:after="60"/>
      <w:jc w:val="left"/>
      <w:outlineLvl w:val="8"/>
    </w:pPr>
    <w:rPr>
      <w:rFonts w:ascii="Cambria" w:hAnsi="Cambria" w:cs="Cambria"/>
      <w:sz w:val="22"/>
      <w:szCs w:val="22"/>
      <w:lang w:eastAsia="en-US"/>
    </w:rPr>
  </w:style>
  <w:style w:type="character" w:default="1" w:styleId="a0">
    <w:name w:val="Default Paragraph Font"/>
    <w:semiHidden/>
    <w:rPr>
      <w:rFonts w:ascii="Tahoma" w:eastAsia="宋体" w:hAnsi="Tahoma"/>
      <w:kern w:val="2"/>
      <w:sz w:val="24"/>
      <w:lang w:val="en-US" w:eastAsia="zh-CN" w:bidi="ar-SA"/>
    </w:rPr>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semiHidden/>
    <w:locked/>
    <w:rPr>
      <w:rFonts w:ascii="Cambria" w:eastAsia="宋体" w:hAnsi="Cambria" w:cs="Cambria"/>
      <w:b/>
      <w:bCs/>
      <w:i/>
      <w:iCs/>
      <w:kern w:val="2"/>
      <w:sz w:val="28"/>
      <w:szCs w:val="28"/>
      <w:lang w:val="en-US" w:eastAsia="en-US" w:bidi="ar-SA"/>
    </w:rPr>
  </w:style>
  <w:style w:type="character" w:customStyle="1" w:styleId="tab1">
    <w:name w:val="tab1"/>
    <w:basedOn w:val="a0"/>
  </w:style>
  <w:style w:type="character" w:styleId="a3">
    <w:name w:val="page number"/>
    <w:basedOn w:val="a0"/>
  </w:style>
  <w:style w:type="character" w:customStyle="1" w:styleId="Char">
    <w:name w:val="标题 Char"/>
    <w:link w:val="a4"/>
    <w:locked/>
    <w:rPr>
      <w:rFonts w:ascii="Cambria" w:eastAsia="宋体" w:hAnsi="Cambria" w:cs="Cambria"/>
      <w:b/>
      <w:bCs/>
      <w:kern w:val="28"/>
      <w:sz w:val="32"/>
      <w:szCs w:val="32"/>
      <w:lang w:val="en-US" w:eastAsia="en-US" w:bidi="ar-SA"/>
    </w:rPr>
  </w:style>
  <w:style w:type="character" w:customStyle="1" w:styleId="tab2">
    <w:name w:val="tab2"/>
    <w:rPr>
      <w:rFonts w:ascii="Tahoma" w:eastAsia="宋体" w:hAnsi="Tahoma"/>
      <w:color w:val="333366"/>
      <w:kern w:val="2"/>
      <w:sz w:val="24"/>
      <w:lang w:val="en-US" w:eastAsia="zh-CN" w:bidi="ar-SA"/>
    </w:rPr>
  </w:style>
  <w:style w:type="character" w:customStyle="1" w:styleId="5Char">
    <w:name w:val="标题 5 Char"/>
    <w:link w:val="5"/>
    <w:semiHidden/>
    <w:locked/>
    <w:rPr>
      <w:rFonts w:ascii="Calibri" w:eastAsia="宋体" w:hAnsi="Calibri" w:cs="Calibri"/>
      <w:b/>
      <w:bCs/>
      <w:i/>
      <w:iCs/>
      <w:kern w:val="2"/>
      <w:sz w:val="26"/>
      <w:szCs w:val="26"/>
      <w:lang w:val="en-US" w:eastAsia="en-US" w:bidi="ar-SA"/>
    </w:rPr>
  </w:style>
  <w:style w:type="character" w:styleId="a5">
    <w:name w:val="annotation reference"/>
    <w:rPr>
      <w:sz w:val="21"/>
      <w:szCs w:val="21"/>
    </w:rPr>
  </w:style>
  <w:style w:type="character" w:styleId="a6">
    <w:name w:val="FollowedHyperlink"/>
    <w:rPr>
      <w:rFonts w:ascii="宋体" w:eastAsia="宋体" w:hAnsi="宋体" w:cs="宋体" w:hint="eastAsia"/>
      <w:color w:val="0031C1"/>
      <w:kern w:val="2"/>
      <w:sz w:val="18"/>
      <w:szCs w:val="18"/>
      <w:u w:val="none"/>
      <w:lang w:val="en-US" w:eastAsia="zh-CN" w:bidi="ar-SA"/>
    </w:rPr>
  </w:style>
  <w:style w:type="character" w:styleId="a7">
    <w:name w:val="Strong"/>
    <w:qFormat/>
    <w:rPr>
      <w:rFonts w:ascii="Tahoma" w:eastAsia="宋体" w:hAnsi="Tahoma"/>
      <w:b/>
      <w:kern w:val="2"/>
      <w:sz w:val="24"/>
      <w:lang w:val="en-US" w:eastAsia="zh-CN" w:bidi="ar-SA"/>
    </w:rPr>
  </w:style>
  <w:style w:type="character" w:customStyle="1" w:styleId="2Char0">
    <w:name w:val="正文缩进2格 Char"/>
    <w:link w:val="20"/>
    <w:locked/>
    <w:rPr>
      <w:rFonts w:ascii="仿宋_GB2312" w:eastAsia="仿宋_GB2312" w:hAnsi="宋体"/>
      <w:kern w:val="2"/>
      <w:sz w:val="31"/>
      <w:szCs w:val="31"/>
      <w:lang w:val="en-US" w:eastAsia="zh-CN" w:bidi="ar-SA"/>
    </w:rPr>
  </w:style>
  <w:style w:type="character" w:styleId="a8">
    <w:name w:val="Hyperlink"/>
    <w:rPr>
      <w:rFonts w:ascii="宋体" w:eastAsia="宋体" w:hAnsi="宋体" w:cs="宋体" w:hint="eastAsia"/>
      <w:color w:val="0031C1"/>
      <w:kern w:val="2"/>
      <w:sz w:val="18"/>
      <w:szCs w:val="18"/>
      <w:u w:val="none"/>
      <w:lang w:val="en-US" w:eastAsia="zh-CN" w:bidi="ar-SA"/>
    </w:rPr>
  </w:style>
  <w:style w:type="character" w:customStyle="1" w:styleId="hilite6">
    <w:name w:val="hilite6"/>
    <w:rPr>
      <w:rFonts w:ascii="Tahoma" w:eastAsia="宋体" w:hAnsi="Tahoma"/>
      <w:color w:val="000000"/>
      <w:kern w:val="2"/>
      <w:sz w:val="24"/>
      <w:lang w:val="en-US" w:eastAsia="zh-CN" w:bidi="ar-SA"/>
    </w:rPr>
  </w:style>
  <w:style w:type="character" w:customStyle="1" w:styleId="1Char">
    <w:name w:val="标题 1 Char"/>
    <w:link w:val="1"/>
    <w:locked/>
    <w:rPr>
      <w:rFonts w:ascii="Cambria" w:eastAsia="宋体" w:hAnsi="Cambria" w:cs="Cambria"/>
      <w:b/>
      <w:bCs/>
      <w:kern w:val="32"/>
      <w:sz w:val="32"/>
      <w:szCs w:val="32"/>
      <w:lang w:val="en-US" w:eastAsia="en-US" w:bidi="ar-SA"/>
    </w:rPr>
  </w:style>
  <w:style w:type="character" w:customStyle="1" w:styleId="font41">
    <w:name w:val="font41"/>
    <w:rPr>
      <w:rFonts w:ascii="宋体" w:eastAsia="宋体" w:hAnsi="宋体" w:cs="宋体" w:hint="eastAsia"/>
      <w:i w:val="0"/>
      <w:color w:val="000000"/>
      <w:kern w:val="2"/>
      <w:sz w:val="22"/>
      <w:szCs w:val="22"/>
      <w:u w:val="none"/>
      <w:lang w:val="en-US" w:eastAsia="zh-CN" w:bidi="ar-SA"/>
    </w:rPr>
  </w:style>
  <w:style w:type="character" w:customStyle="1" w:styleId="hilite5">
    <w:name w:val="hilite5"/>
    <w:rPr>
      <w:rFonts w:ascii="Tahoma" w:eastAsia="宋体" w:hAnsi="Tahoma"/>
      <w:color w:val="000000"/>
      <w:kern w:val="2"/>
      <w:sz w:val="24"/>
      <w:lang w:val="en-US" w:eastAsia="zh-CN" w:bidi="ar-SA"/>
    </w:rPr>
  </w:style>
  <w:style w:type="character" w:customStyle="1" w:styleId="font51">
    <w:name w:val="font51"/>
    <w:rPr>
      <w:rFonts w:ascii="Times New Roman" w:eastAsia="宋体" w:hAnsi="Times New Roman" w:cs="Times New Roman" w:hint="default"/>
      <w:i w:val="0"/>
      <w:color w:val="000000"/>
      <w:kern w:val="2"/>
      <w:sz w:val="22"/>
      <w:szCs w:val="22"/>
      <w:u w:val="none"/>
      <w:lang w:val="en-US" w:eastAsia="zh-CN" w:bidi="ar-SA"/>
    </w:rPr>
  </w:style>
  <w:style w:type="character" w:customStyle="1" w:styleId="Char0">
    <w:name w:val="页眉 Char"/>
    <w:link w:val="a9"/>
    <w:semiHidden/>
    <w:locked/>
    <w:rPr>
      <w:rFonts w:ascii="Tahoma" w:eastAsia="宋体" w:hAnsi="Tahoma"/>
      <w:kern w:val="2"/>
      <w:sz w:val="18"/>
      <w:szCs w:val="18"/>
      <w:lang w:val="en-US" w:eastAsia="zh-CN" w:bidi="ar-SA"/>
    </w:rPr>
  </w:style>
  <w:style w:type="character" w:customStyle="1" w:styleId="title">
    <w:name w:val="title"/>
    <w:basedOn w:val="a0"/>
  </w:style>
  <w:style w:type="character" w:customStyle="1" w:styleId="font11">
    <w:name w:val="font11"/>
    <w:rPr>
      <w:rFonts w:ascii="宋体" w:eastAsia="宋体" w:hAnsi="宋体" w:cs="宋体" w:hint="eastAsia"/>
      <w:i w:val="0"/>
      <w:color w:val="000000"/>
      <w:kern w:val="2"/>
      <w:sz w:val="22"/>
      <w:szCs w:val="22"/>
      <w:u w:val="none"/>
      <w:lang w:val="en-US" w:eastAsia="zh-CN" w:bidi="ar-SA"/>
    </w:rPr>
  </w:style>
  <w:style w:type="character" w:customStyle="1" w:styleId="3Char">
    <w:name w:val="标题 3 Char"/>
    <w:link w:val="3"/>
    <w:rPr>
      <w:rFonts w:ascii="黑体" w:eastAsia="黑体" w:hAnsi="Tahoma"/>
      <w:bCs/>
      <w:kern w:val="2"/>
      <w:sz w:val="30"/>
      <w:lang w:val="en-US" w:eastAsia="zh-CN" w:bidi="ar-SA"/>
    </w:rPr>
  </w:style>
  <w:style w:type="character" w:customStyle="1" w:styleId="Char1">
    <w:name w:val="投标文件 正文首行缩进 Char"/>
    <w:link w:val="aa"/>
    <w:rPr>
      <w:rFonts w:ascii="Arial" w:eastAsia="宋体" w:hAnsi="Arial"/>
      <w:kern w:val="2"/>
      <w:sz w:val="21"/>
      <w:szCs w:val="24"/>
      <w:lang w:val="en-US" w:eastAsia="zh-CN" w:bidi="ar-SA"/>
    </w:rPr>
  </w:style>
  <w:style w:type="character" w:customStyle="1" w:styleId="9Char">
    <w:name w:val="标题 9 Char"/>
    <w:link w:val="9"/>
    <w:semiHidden/>
    <w:locked/>
    <w:rPr>
      <w:rFonts w:ascii="Cambria" w:eastAsia="宋体" w:hAnsi="Cambria" w:cs="Cambria"/>
      <w:kern w:val="2"/>
      <w:sz w:val="22"/>
      <w:szCs w:val="22"/>
      <w:lang w:val="en-US" w:eastAsia="en-US" w:bidi="ar-SA"/>
    </w:rPr>
  </w:style>
  <w:style w:type="character" w:customStyle="1" w:styleId="font01">
    <w:name w:val="font01"/>
    <w:rPr>
      <w:rFonts w:ascii="宋体" w:eastAsia="宋体" w:hAnsi="宋体" w:cs="宋体" w:hint="eastAsia"/>
      <w:i w:val="0"/>
      <w:color w:val="000000"/>
      <w:kern w:val="2"/>
      <w:sz w:val="24"/>
      <w:szCs w:val="24"/>
      <w:lang w:val="en-US" w:eastAsia="zh-CN" w:bidi="ar-SA"/>
    </w:rPr>
  </w:style>
  <w:style w:type="character" w:customStyle="1" w:styleId="7Char">
    <w:name w:val="标题 7 Char"/>
    <w:link w:val="7"/>
    <w:semiHidden/>
    <w:locked/>
    <w:rPr>
      <w:rFonts w:ascii="Calibri" w:eastAsia="宋体" w:hAnsi="Calibri" w:cs="Calibri"/>
      <w:kern w:val="2"/>
      <w:sz w:val="24"/>
      <w:szCs w:val="24"/>
      <w:lang w:val="en-US" w:eastAsia="en-US" w:bidi="ar-SA"/>
    </w:rPr>
  </w:style>
  <w:style w:type="character" w:customStyle="1" w:styleId="Char2">
    <w:name w:val="副标题 Char"/>
    <w:link w:val="ab"/>
    <w:locked/>
    <w:rPr>
      <w:rFonts w:ascii="Cambria" w:eastAsia="宋体" w:hAnsi="Cambria" w:cs="Cambria"/>
      <w:kern w:val="2"/>
      <w:sz w:val="24"/>
      <w:szCs w:val="24"/>
      <w:lang w:val="en-US" w:eastAsia="en-US" w:bidi="ar-SA"/>
    </w:rPr>
  </w:style>
  <w:style w:type="character" w:customStyle="1" w:styleId="active6">
    <w:name w:val="active6"/>
    <w:rPr>
      <w:rFonts w:ascii="Tahoma" w:eastAsia="宋体" w:hAnsi="Tahoma"/>
      <w:color w:val="FFFFFF"/>
      <w:kern w:val="2"/>
      <w:sz w:val="24"/>
      <w:lang w:val="en-US" w:eastAsia="zh-CN" w:bidi="ar-SA"/>
    </w:rPr>
  </w:style>
  <w:style w:type="character" w:customStyle="1" w:styleId="hilite">
    <w:name w:val="hilite"/>
    <w:rPr>
      <w:rFonts w:ascii="Tahoma" w:eastAsia="宋体" w:hAnsi="Tahoma"/>
      <w:color w:val="000000"/>
      <w:kern w:val="2"/>
      <w:sz w:val="24"/>
      <w:lang w:val="en-US" w:eastAsia="zh-CN" w:bidi="ar-SA"/>
    </w:rPr>
  </w:style>
  <w:style w:type="character" w:customStyle="1" w:styleId="font21">
    <w:name w:val="font21"/>
    <w:rPr>
      <w:rFonts w:ascii="Times New Roman" w:eastAsia="宋体" w:hAnsi="Times New Roman" w:cs="Times New Roman" w:hint="default"/>
      <w:i w:val="0"/>
      <w:color w:val="000000"/>
      <w:kern w:val="2"/>
      <w:sz w:val="22"/>
      <w:szCs w:val="22"/>
      <w:u w:val="none"/>
      <w:lang w:val="en-US" w:eastAsia="zh-CN" w:bidi="ar-SA"/>
    </w:rPr>
  </w:style>
  <w:style w:type="character" w:customStyle="1" w:styleId="IntenseQuoteChar">
    <w:name w:val="Intense Quote Char"/>
    <w:link w:val="IntenseQuote1"/>
    <w:locked/>
    <w:rPr>
      <w:rFonts w:ascii="Calibri" w:eastAsia="宋体" w:hAnsi="Calibri" w:cs="Calibri"/>
      <w:b/>
      <w:bCs/>
      <w:i/>
      <w:iCs/>
      <w:kern w:val="2"/>
      <w:sz w:val="24"/>
      <w:szCs w:val="24"/>
      <w:lang w:val="en-US" w:eastAsia="en-US" w:bidi="ar-SA"/>
    </w:rPr>
  </w:style>
  <w:style w:type="character" w:customStyle="1" w:styleId="QuoteChar">
    <w:name w:val="Quote Char"/>
    <w:link w:val="Quote1"/>
    <w:locked/>
    <w:rPr>
      <w:rFonts w:ascii="Calibri" w:eastAsia="宋体" w:hAnsi="Calibri" w:cs="Calibri"/>
      <w:i/>
      <w:iCs/>
      <w:kern w:val="2"/>
      <w:sz w:val="24"/>
      <w:szCs w:val="24"/>
      <w:lang w:val="en-US" w:eastAsia="en-US" w:bidi="ar-SA"/>
    </w:rPr>
  </w:style>
  <w:style w:type="character" w:customStyle="1" w:styleId="3Char1">
    <w:name w:val="标题 3 Char1"/>
    <w:semiHidden/>
    <w:locked/>
    <w:rPr>
      <w:rFonts w:ascii="Cambria" w:eastAsia="宋体" w:hAnsi="Cambria" w:cs="Cambria"/>
      <w:b/>
      <w:bCs/>
      <w:kern w:val="2"/>
      <w:sz w:val="26"/>
      <w:szCs w:val="26"/>
      <w:lang w:val="en-US" w:eastAsia="en-US" w:bidi="ar-SA"/>
    </w:rPr>
  </w:style>
  <w:style w:type="character" w:customStyle="1" w:styleId="font31">
    <w:name w:val="font31"/>
    <w:rPr>
      <w:rFonts w:ascii="宋体" w:eastAsia="宋体" w:hAnsi="宋体" w:cs="宋体" w:hint="eastAsia"/>
      <w:i w:val="0"/>
      <w:color w:val="000000"/>
      <w:kern w:val="2"/>
      <w:sz w:val="22"/>
      <w:szCs w:val="22"/>
      <w:u w:val="none"/>
      <w:lang w:val="en-US" w:eastAsia="zh-CN" w:bidi="ar-SA"/>
    </w:rPr>
  </w:style>
  <w:style w:type="character" w:customStyle="1" w:styleId="Char3">
    <w:name w:val="批注文字 Char"/>
    <w:link w:val="ac"/>
    <w:uiPriority w:val="99"/>
    <w:qFormat/>
    <w:rPr>
      <w:rFonts w:eastAsia="宋体"/>
      <w:kern w:val="2"/>
      <w:sz w:val="21"/>
      <w:szCs w:val="24"/>
      <w:lang w:bidi="ar-SA"/>
    </w:rPr>
  </w:style>
  <w:style w:type="character" w:customStyle="1" w:styleId="8Char">
    <w:name w:val="标题 8 Char"/>
    <w:link w:val="8"/>
    <w:semiHidden/>
    <w:locked/>
    <w:rPr>
      <w:rFonts w:ascii="Calibri" w:eastAsia="宋体" w:hAnsi="Calibri" w:cs="Calibri"/>
      <w:i/>
      <w:iCs/>
      <w:kern w:val="2"/>
      <w:sz w:val="24"/>
      <w:szCs w:val="24"/>
      <w:lang w:val="en-US" w:eastAsia="en-US" w:bidi="ar-SA"/>
    </w:rPr>
  </w:style>
  <w:style w:type="character" w:customStyle="1" w:styleId="6Char">
    <w:name w:val="标题 6 Char"/>
    <w:link w:val="6"/>
    <w:semiHidden/>
    <w:locked/>
    <w:rPr>
      <w:rFonts w:ascii="Calibri" w:eastAsia="宋体" w:hAnsi="Calibri" w:cs="Calibri"/>
      <w:b/>
      <w:bCs/>
      <w:kern w:val="2"/>
      <w:sz w:val="22"/>
      <w:szCs w:val="22"/>
      <w:lang w:val="en-US" w:eastAsia="en-US" w:bidi="ar-SA"/>
    </w:rPr>
  </w:style>
  <w:style w:type="character" w:customStyle="1" w:styleId="font61">
    <w:name w:val="font61"/>
    <w:rPr>
      <w:rFonts w:ascii="宋体" w:eastAsia="宋体" w:hAnsi="宋体" w:cs="宋体" w:hint="eastAsia"/>
      <w:i w:val="0"/>
      <w:color w:val="000000"/>
      <w:kern w:val="2"/>
      <w:sz w:val="22"/>
      <w:szCs w:val="22"/>
      <w:u w:val="none"/>
      <w:lang w:val="en-US" w:eastAsia="zh-CN" w:bidi="ar-SA"/>
    </w:rPr>
  </w:style>
  <w:style w:type="character" w:customStyle="1" w:styleId="apple-converted-space">
    <w:name w:val="apple-converted-space"/>
    <w:basedOn w:val="a0"/>
  </w:style>
  <w:style w:type="character" w:customStyle="1" w:styleId="4Char">
    <w:name w:val="标题 4 Char"/>
    <w:link w:val="4"/>
    <w:semiHidden/>
    <w:locked/>
    <w:rPr>
      <w:rFonts w:ascii="Calibri" w:eastAsia="宋体" w:hAnsi="Calibri" w:cs="Calibri"/>
      <w:b/>
      <w:bCs/>
      <w:kern w:val="2"/>
      <w:sz w:val="28"/>
      <w:szCs w:val="28"/>
      <w:lang w:val="en-US" w:eastAsia="en-US" w:bidi="ar-SA"/>
    </w:rPr>
  </w:style>
  <w:style w:type="character" w:customStyle="1" w:styleId="active">
    <w:name w:val="active"/>
    <w:rPr>
      <w:rFonts w:ascii="Tahoma" w:eastAsia="宋体" w:hAnsi="Tahoma"/>
      <w:color w:val="FFFFFF"/>
      <w:kern w:val="2"/>
      <w:sz w:val="24"/>
      <w:lang w:val="en-US" w:eastAsia="zh-CN" w:bidi="ar-SA"/>
    </w:rPr>
  </w:style>
  <w:style w:type="character" w:customStyle="1" w:styleId="Char4">
    <w:name w:val="页脚 Char"/>
    <w:link w:val="ad"/>
    <w:rPr>
      <w:rFonts w:eastAsia="宋体"/>
      <w:kern w:val="2"/>
      <w:sz w:val="18"/>
      <w:szCs w:val="18"/>
      <w:lang w:val="en-US" w:eastAsia="zh-CN" w:bidi="ar-SA"/>
    </w:rPr>
  </w:style>
  <w:style w:type="character" w:customStyle="1" w:styleId="required">
    <w:name w:val="required"/>
    <w:rPr>
      <w:rFonts w:ascii="Tahoma" w:eastAsia="宋体" w:hAnsi="Tahoma"/>
      <w:color w:val="FF0000"/>
      <w:kern w:val="2"/>
      <w:sz w:val="24"/>
      <w:lang w:val="en-US" w:eastAsia="zh-CN" w:bidi="ar-SA"/>
    </w:rPr>
  </w:style>
  <w:style w:type="character" w:customStyle="1" w:styleId="fielderror">
    <w:name w:val="fielderror"/>
    <w:rPr>
      <w:rFonts w:ascii="Tahoma" w:eastAsia="宋体" w:hAnsi="Tahoma"/>
      <w:color w:val="800000"/>
      <w:kern w:val="2"/>
      <w:sz w:val="24"/>
      <w:lang w:val="en-US" w:eastAsia="zh-CN" w:bidi="ar-SA"/>
    </w:rPr>
  </w:style>
  <w:style w:type="paragraph" w:customStyle="1" w:styleId="-11">
    <w:name w:val="彩色列表 - 强调文字颜色 11"/>
    <w:basedOn w:val="a"/>
    <w:uiPriority w:val="34"/>
    <w:qFormat/>
    <w:pPr>
      <w:ind w:firstLineChars="200" w:firstLine="420"/>
    </w:pPr>
  </w:style>
  <w:style w:type="paragraph" w:customStyle="1" w:styleId="CharChar2Char">
    <w:name w:val=" Char Char2 Char"/>
    <w:basedOn w:val="a"/>
    <w:rPr>
      <w:rFonts w:ascii="Tahoma" w:hAnsi="Tahoma"/>
      <w:sz w:val="24"/>
    </w:rPr>
  </w:style>
  <w:style w:type="paragraph" w:styleId="a9">
    <w:name w:val="header"/>
    <w:basedOn w:val="a"/>
    <w:link w:val="Char0"/>
    <w:pPr>
      <w:pBdr>
        <w:bottom w:val="single" w:sz="6" w:space="1" w:color="auto"/>
      </w:pBdr>
      <w:tabs>
        <w:tab w:val="center" w:pos="4153"/>
        <w:tab w:val="right" w:pos="8306"/>
      </w:tabs>
      <w:snapToGrid w:val="0"/>
      <w:jc w:val="center"/>
    </w:pPr>
    <w:rPr>
      <w:rFonts w:ascii="Tahoma" w:hAnsi="Tahoma"/>
      <w:sz w:val="18"/>
      <w:szCs w:val="18"/>
    </w:rPr>
  </w:style>
  <w:style w:type="paragraph" w:customStyle="1" w:styleId="res-desc">
    <w:name w:val="res-desc"/>
    <w:basedOn w:val="a"/>
    <w:pPr>
      <w:wordWrap w:val="0"/>
      <w:jc w:val="left"/>
    </w:pPr>
    <w:rPr>
      <w:kern w:val="0"/>
    </w:rPr>
  </w:style>
  <w:style w:type="paragraph" w:customStyle="1" w:styleId="Quote1">
    <w:name w:val="Quote1"/>
    <w:basedOn w:val="a"/>
    <w:next w:val="a"/>
    <w:link w:val="QuoteChar"/>
    <w:qFormat/>
    <w:pPr>
      <w:widowControl/>
      <w:jc w:val="left"/>
    </w:pPr>
    <w:rPr>
      <w:rFonts w:ascii="Calibri" w:hAnsi="Calibri" w:cs="Calibri"/>
      <w:i/>
      <w:iCs/>
      <w:sz w:val="24"/>
      <w:lang w:eastAsia="en-US"/>
    </w:rPr>
  </w:style>
  <w:style w:type="paragraph" w:customStyle="1" w:styleId="F2">
    <w:name w:val="F2"/>
    <w:basedOn w:val="a"/>
    <w:pPr>
      <w:autoSpaceDE w:val="0"/>
      <w:autoSpaceDN w:val="0"/>
      <w:adjustRightInd w:val="0"/>
      <w:ind w:firstLine="601"/>
      <w:textAlignment w:val="baseline"/>
    </w:pPr>
    <w:rPr>
      <w:kern w:val="0"/>
      <w:sz w:val="24"/>
      <w:szCs w:val="20"/>
    </w:rPr>
  </w:style>
  <w:style w:type="paragraph" w:styleId="ae">
    <w:name w:val="annotation subject"/>
    <w:basedOn w:val="ac"/>
    <w:next w:val="ac"/>
    <w:rPr>
      <w:b/>
      <w:bCs/>
    </w:rPr>
  </w:style>
  <w:style w:type="paragraph" w:styleId="ac">
    <w:name w:val="annotation text"/>
    <w:basedOn w:val="a"/>
    <w:link w:val="Char3"/>
    <w:uiPriority w:val="99"/>
    <w:qFormat/>
    <w:pPr>
      <w:jc w:val="left"/>
    </w:pPr>
  </w:style>
  <w:style w:type="paragraph" w:styleId="af">
    <w:name w:val="Body Text First Indent"/>
    <w:basedOn w:val="af0"/>
    <w:pPr>
      <w:ind w:firstLineChars="100" w:firstLine="420"/>
    </w:pPr>
  </w:style>
  <w:style w:type="paragraph" w:styleId="af1">
    <w:name w:val="Balloon Text"/>
    <w:basedOn w:val="a"/>
    <w:rPr>
      <w:sz w:val="18"/>
      <w:szCs w:val="18"/>
    </w:rPr>
  </w:style>
  <w:style w:type="paragraph" w:styleId="af0">
    <w:name w:val="Body Text"/>
    <w:basedOn w:val="a"/>
    <w:pPr>
      <w:spacing w:after="12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af2">
    <w:name w:val="Normal Indent"/>
    <w:basedOn w:val="a"/>
    <w:pPr>
      <w:ind w:firstLine="420"/>
    </w:pPr>
    <w:rPr>
      <w:szCs w:val="20"/>
    </w:rPr>
  </w:style>
  <w:style w:type="paragraph" w:customStyle="1" w:styleId="IntenseQuote1">
    <w:name w:val="Intense Quote1"/>
    <w:basedOn w:val="a"/>
    <w:next w:val="a"/>
    <w:link w:val="IntenseQuoteChar"/>
    <w:qFormat/>
    <w:pPr>
      <w:widowControl/>
      <w:ind w:left="720" w:right="720"/>
      <w:jc w:val="left"/>
    </w:pPr>
    <w:rPr>
      <w:rFonts w:ascii="Calibri" w:hAnsi="Calibri" w:cs="Calibri"/>
      <w:b/>
      <w:bCs/>
      <w:i/>
      <w:iCs/>
      <w:sz w:val="24"/>
      <w:lang w:eastAsia="en-US"/>
    </w:rPr>
  </w:style>
  <w:style w:type="paragraph" w:styleId="af3">
    <w:name w:val="caption"/>
    <w:basedOn w:val="a"/>
    <w:next w:val="a"/>
    <w:qFormat/>
    <w:rPr>
      <w:rFonts w:ascii="Cambria" w:eastAsia="黑体" w:hAnsi="Cambria"/>
      <w:sz w:val="20"/>
      <w:szCs w:val="20"/>
    </w:rPr>
  </w:style>
  <w:style w:type="paragraph" w:styleId="af4">
    <w:name w:val="Document Map"/>
    <w:basedOn w:val="a"/>
    <w:pPr>
      <w:shd w:val="clear" w:color="auto" w:fill="000080"/>
      <w:autoSpaceDE w:val="0"/>
      <w:autoSpaceDN w:val="0"/>
      <w:adjustRightInd w:val="0"/>
      <w:jc w:val="left"/>
    </w:pPr>
    <w:rPr>
      <w:rFonts w:ascii="宋体"/>
      <w:kern w:val="0"/>
      <w:sz w:val="24"/>
    </w:rPr>
  </w:style>
  <w:style w:type="paragraph" w:styleId="af5">
    <w:name w:val="Body Text Indent"/>
    <w:basedOn w:val="a"/>
    <w:pPr>
      <w:spacing w:after="120"/>
      <w:ind w:leftChars="200" w:left="420"/>
    </w:pPr>
  </w:style>
  <w:style w:type="paragraph" w:customStyle="1" w:styleId="af6">
    <w:name w:val="二级标题"/>
    <w:basedOn w:val="a"/>
    <w:qFormat/>
    <w:pPr>
      <w:snapToGrid w:val="0"/>
      <w:spacing w:line="600" w:lineRule="exact"/>
      <w:ind w:right="140"/>
      <w:outlineLvl w:val="0"/>
    </w:pPr>
    <w:rPr>
      <w:rFonts w:ascii="仿宋_GB2312" w:eastAsia="仿宋_GB2312" w:hAnsi="黑体"/>
      <w:b/>
      <w:color w:val="000000"/>
      <w:sz w:val="32"/>
      <w:szCs w:val="32"/>
    </w:rPr>
  </w:style>
  <w:style w:type="paragraph" w:styleId="a4">
    <w:name w:val="Title"/>
    <w:basedOn w:val="a"/>
    <w:next w:val="a"/>
    <w:link w:val="Char"/>
    <w:qFormat/>
    <w:pPr>
      <w:widowControl/>
      <w:spacing w:before="240" w:after="60"/>
      <w:jc w:val="center"/>
      <w:outlineLvl w:val="0"/>
    </w:pPr>
    <w:rPr>
      <w:rFonts w:ascii="Cambria" w:hAnsi="Cambria" w:cs="Cambria"/>
      <w:b/>
      <w:bCs/>
      <w:kern w:val="28"/>
      <w:sz w:val="32"/>
      <w:szCs w:val="32"/>
      <w:lang w:eastAsia="en-US"/>
    </w:rPr>
  </w:style>
  <w:style w:type="paragraph" w:styleId="af7">
    <w:name w:val="Plain Text"/>
    <w:basedOn w:val="a"/>
    <w:rPr>
      <w:rFonts w:ascii="宋体" w:hAnsi="Courier New" w:cs="Courier New"/>
      <w:szCs w:val="21"/>
    </w:rPr>
  </w:style>
  <w:style w:type="paragraph" w:styleId="af8">
    <w:name w:val="Date"/>
    <w:basedOn w:val="a"/>
    <w:next w:val="a"/>
    <w:rPr>
      <w:rFonts w:ascii="宋体" w:hAnsi="Courier New"/>
      <w:sz w:val="32"/>
      <w:szCs w:val="20"/>
    </w:rPr>
  </w:style>
  <w:style w:type="paragraph" w:styleId="ad">
    <w:name w:val="footer"/>
    <w:basedOn w:val="a"/>
    <w:link w:val="Char4"/>
    <w:pPr>
      <w:tabs>
        <w:tab w:val="center" w:pos="4153"/>
        <w:tab w:val="right" w:pos="8306"/>
      </w:tabs>
      <w:snapToGrid w:val="0"/>
      <w:jc w:val="left"/>
    </w:pPr>
    <w:rPr>
      <w:sz w:val="18"/>
      <w:szCs w:val="18"/>
    </w:rPr>
  </w:style>
  <w:style w:type="paragraph" w:styleId="21">
    <w:name w:val="Body Text First Indent 2"/>
    <w:basedOn w:val="af5"/>
    <w:pPr>
      <w:ind w:firstLineChars="200" w:firstLine="420"/>
    </w:pPr>
  </w:style>
  <w:style w:type="paragraph" w:styleId="ab">
    <w:name w:val="Subtitle"/>
    <w:basedOn w:val="a"/>
    <w:next w:val="a"/>
    <w:link w:val="Char2"/>
    <w:qFormat/>
    <w:pPr>
      <w:widowControl/>
      <w:spacing w:after="60"/>
      <w:jc w:val="center"/>
      <w:outlineLvl w:val="1"/>
    </w:pPr>
    <w:rPr>
      <w:rFonts w:ascii="Cambria" w:hAnsi="Cambria" w:cs="Cambria"/>
      <w:sz w:val="24"/>
      <w:lang w:eastAsia="en-US"/>
    </w:rPr>
  </w:style>
  <w:style w:type="paragraph" w:styleId="af9">
    <w:name w:val="Normal (Web)"/>
    <w:basedOn w:val="a"/>
    <w:pPr>
      <w:jc w:val="left"/>
    </w:pPr>
    <w:rPr>
      <w:spacing w:val="10"/>
      <w:kern w:val="0"/>
      <w:sz w:val="24"/>
      <w:szCs w:val="20"/>
    </w:rPr>
  </w:style>
  <w:style w:type="paragraph" w:customStyle="1" w:styleId="CharCharChar">
    <w:name w:val=" Char Char Char"/>
    <w:basedOn w:val="a"/>
    <w:rPr>
      <w:rFonts w:ascii="Tahoma" w:hAnsi="Tahoma"/>
      <w:sz w:val="24"/>
    </w:rPr>
  </w:style>
  <w:style w:type="paragraph" w:customStyle="1" w:styleId="60">
    <w:name w:val="样式6 正文"/>
    <w:pPr>
      <w:widowControl w:val="0"/>
      <w:tabs>
        <w:tab w:val="left" w:pos="420"/>
      </w:tabs>
      <w:spacing w:line="360" w:lineRule="auto"/>
      <w:ind w:firstLine="482"/>
      <w:jc w:val="both"/>
    </w:pPr>
    <w:rPr>
      <w:sz w:val="24"/>
    </w:rPr>
  </w:style>
  <w:style w:type="paragraph" w:customStyle="1" w:styleId="20">
    <w:name w:val="正文缩进2格"/>
    <w:basedOn w:val="a"/>
    <w:link w:val="2Char0"/>
    <w:pPr>
      <w:spacing w:line="600" w:lineRule="exact"/>
      <w:ind w:firstLineChars="206" w:firstLine="639"/>
    </w:pPr>
    <w:rPr>
      <w:rFonts w:ascii="仿宋_GB2312" w:eastAsia="仿宋_GB2312" w:hAnsi="宋体"/>
      <w:sz w:val="31"/>
      <w:szCs w:val="31"/>
    </w:rPr>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customStyle="1" w:styleId="10">
    <w:name w:val="无间隔1"/>
    <w:rPr>
      <w:rFonts w:ascii="Calibri" w:hAnsi="Calibri"/>
      <w:sz w:val="22"/>
      <w:szCs w:val="22"/>
      <w:lang w:val="en-US" w:eastAsia="en-US"/>
    </w:rPr>
  </w:style>
  <w:style w:type="paragraph" w:customStyle="1" w:styleId="ListParagraph1">
    <w:name w:val="List Paragraph1"/>
    <w:basedOn w:val="a"/>
    <w:qFormat/>
    <w:pPr>
      <w:widowControl/>
      <w:ind w:left="720"/>
      <w:jc w:val="left"/>
    </w:pPr>
    <w:rPr>
      <w:rFonts w:ascii="Calibri" w:hAnsi="Calibri" w:cs="Calibri"/>
      <w:kern w:val="0"/>
      <w:sz w:val="24"/>
      <w:lang w:eastAsia="en-US"/>
    </w:rPr>
  </w:style>
  <w:style w:type="paragraph" w:customStyle="1" w:styleId="afa">
    <w:name w:val="表头"/>
    <w:basedOn w:val="af3"/>
    <w:uiPriority w:val="99"/>
    <w:qFormat/>
    <w:pPr>
      <w:keepNext/>
      <w:keepLines/>
      <w:widowControl/>
      <w:autoSpaceDE w:val="0"/>
      <w:autoSpaceDN w:val="0"/>
      <w:spacing w:before="120" w:after="120" w:line="300" w:lineRule="auto"/>
      <w:jc w:val="center"/>
      <w:textAlignment w:val="baseline"/>
    </w:pPr>
    <w:rPr>
      <w:rFonts w:ascii="Arial" w:hAnsi="Arial" w:cs="Arial"/>
      <w:kern w:val="0"/>
      <w:sz w:val="21"/>
      <w:szCs w:val="21"/>
    </w:rPr>
  </w:style>
  <w:style w:type="paragraph" w:customStyle="1" w:styleId="11">
    <w:name w:val="列出段落1"/>
    <w:basedOn w:val="a"/>
    <w:uiPriority w:val="34"/>
    <w:qFormat/>
    <w:pPr>
      <w:spacing w:line="400" w:lineRule="exact"/>
      <w:ind w:firstLineChars="200" w:firstLine="420"/>
    </w:pPr>
    <w:rPr>
      <w:rFonts w:ascii="宋体" w:eastAsia="黑体" w:hAnsi="宋体"/>
      <w:sz w:val="24"/>
    </w:rPr>
  </w:style>
  <w:style w:type="paragraph" w:customStyle="1" w:styleId="Char5">
    <w:name w:val=" Char"/>
    <w:basedOn w:val="a"/>
    <w:pPr>
      <w:widowControl/>
      <w:spacing w:after="160" w:line="240" w:lineRule="exact"/>
      <w:jc w:val="left"/>
    </w:pPr>
    <w:rPr>
      <w:rFonts w:ascii="Verdana" w:eastAsia="仿宋_GB2312" w:hAnsi="Verdana"/>
      <w:kern w:val="0"/>
      <w:sz w:val="24"/>
      <w:szCs w:val="20"/>
      <w:lang w:eastAsia="en-US"/>
    </w:rPr>
  </w:style>
  <w:style w:type="paragraph" w:customStyle="1" w:styleId="aa">
    <w:name w:val="投标文件 正文首行缩进"/>
    <w:basedOn w:val="21"/>
    <w:link w:val="Char1"/>
    <w:pPr>
      <w:spacing w:after="220" w:line="360" w:lineRule="auto"/>
      <w:ind w:leftChars="0" w:left="0" w:firstLine="200"/>
    </w:pPr>
    <w:rPr>
      <w:rFonts w:ascii="Arial" w:hAnsi="Arial"/>
    </w:rPr>
  </w:style>
  <w:style w:type="paragraph" w:customStyle="1" w:styleId="Style2">
    <w:name w:val="_Style 2"/>
    <w:basedOn w:val="af4"/>
    <w:pPr>
      <w:snapToGrid w:val="0"/>
      <w:spacing w:line="360" w:lineRule="auto"/>
    </w:pPr>
  </w:style>
  <w:style w:type="paragraph" w:customStyle="1" w:styleId="12">
    <w:name w:val="正文1"/>
    <w:basedOn w:val="a"/>
    <w:qFormat/>
    <w:pPr>
      <w:snapToGrid w:val="0"/>
      <w:spacing w:line="600" w:lineRule="exact"/>
      <w:ind w:leftChars="50" w:left="105" w:rightChars="50" w:right="105" w:firstLineChars="200" w:firstLine="560"/>
    </w:pPr>
    <w:rPr>
      <w:rFonts w:ascii="仿宋_GB2312" w:eastAsia="仿宋_GB2312"/>
      <w:snapToGrid w:val="0"/>
      <w:color w:val="000000"/>
      <w:sz w:val="28"/>
      <w:szCs w:val="28"/>
    </w:rPr>
  </w:style>
  <w:style w:type="paragraph" w:customStyle="1" w:styleId="afb">
    <w:name w:val="正文居中"/>
    <w:basedOn w:val="a"/>
    <w:next w:val="af"/>
    <w:pPr>
      <w:adjustRightInd w:val="0"/>
      <w:snapToGrid w:val="0"/>
      <w:spacing w:line="300" w:lineRule="auto"/>
      <w:jc w:val="center"/>
    </w:pPr>
  </w:style>
  <w:style w:type="table" w:styleId="afc">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7417</Words>
  <Characters>42282</Characters>
  <Application>Microsoft Office Word</Application>
  <DocSecurity>0</DocSecurity>
  <PresentationFormat/>
  <Lines>352</Lines>
  <Paragraphs>99</Paragraphs>
  <Slides>0</Slides>
  <Notes>0</Notes>
  <HiddenSlides>0</HiddenSlides>
  <MMClips>0</MMClips>
  <ScaleCrop>false</ScaleCrop>
  <Company>MS</Company>
  <LinksUpToDate>false</LinksUpToDate>
  <CharactersWithSpaces>49600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东莞市高级技工学校学生服及学生床上用品采购项目</dc:title>
  <dc:creator>三方诚信</dc:creator>
  <cp:lastModifiedBy>Dee</cp:lastModifiedBy>
  <cp:revision>2</cp:revision>
  <cp:lastPrinted>2017-02-13T06:19:00Z</cp:lastPrinted>
  <dcterms:created xsi:type="dcterms:W3CDTF">2017-05-08T08:46:00Z</dcterms:created>
  <dcterms:modified xsi:type="dcterms:W3CDTF">2017-05-08T08:46:00Z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