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56" w:rsidRPr="00D46DDE" w:rsidRDefault="002D3B2A" w:rsidP="003A5C0D">
      <w:pPr>
        <w:jc w:val="center"/>
        <w:rPr>
          <w:b/>
          <w:sz w:val="36"/>
          <w:szCs w:val="36"/>
        </w:rPr>
      </w:pPr>
      <w:r w:rsidRPr="002D3B2A">
        <w:rPr>
          <w:rFonts w:hint="eastAsia"/>
          <w:b/>
          <w:sz w:val="36"/>
          <w:szCs w:val="36"/>
        </w:rPr>
        <w:t>西南民族大学高原动物遗传育种实验室（细胞研究方向）设备采购项目</w:t>
      </w:r>
      <w:r w:rsidR="00D46DDE">
        <w:rPr>
          <w:rFonts w:hint="eastAsia"/>
          <w:b/>
          <w:sz w:val="36"/>
          <w:szCs w:val="36"/>
        </w:rPr>
        <w:t>采购公告</w:t>
      </w:r>
    </w:p>
    <w:tbl>
      <w:tblPr>
        <w:tblStyle w:val="a3"/>
        <w:tblW w:w="0" w:type="auto"/>
        <w:tblLook w:val="04A0" w:firstRow="1" w:lastRow="0" w:firstColumn="1" w:lastColumn="0" w:noHBand="0" w:noVBand="1"/>
      </w:tblPr>
      <w:tblGrid>
        <w:gridCol w:w="2660"/>
        <w:gridCol w:w="5862"/>
      </w:tblGrid>
      <w:tr w:rsidR="00791DA0" w:rsidRPr="00E3252F" w:rsidTr="00A37376">
        <w:trPr>
          <w:trHeight w:val="496"/>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采购项目编号</w:t>
            </w:r>
          </w:p>
        </w:tc>
        <w:tc>
          <w:tcPr>
            <w:tcW w:w="5862" w:type="dxa"/>
            <w:vAlign w:val="center"/>
          </w:tcPr>
          <w:p w:rsidR="00791DA0" w:rsidRPr="00E3252F" w:rsidRDefault="002D3B2A" w:rsidP="00A37376">
            <w:pPr>
              <w:rPr>
                <w:sz w:val="22"/>
              </w:rPr>
            </w:pPr>
            <w:r w:rsidRPr="002D3B2A">
              <w:rPr>
                <w:sz w:val="22"/>
              </w:rPr>
              <w:t>0773-1841GNSCHWGK</w:t>
            </w:r>
            <w:bookmarkStart w:id="0" w:name="_GoBack"/>
            <w:r w:rsidRPr="002D3B2A">
              <w:rPr>
                <w:sz w:val="22"/>
              </w:rPr>
              <w:t>1026</w:t>
            </w:r>
            <w:bookmarkEnd w:id="0"/>
          </w:p>
        </w:tc>
      </w:tr>
      <w:tr w:rsidR="00791DA0" w:rsidRPr="00E3252F" w:rsidTr="00A37376">
        <w:trPr>
          <w:trHeight w:val="432"/>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公告类型</w:t>
            </w:r>
          </w:p>
        </w:tc>
        <w:tc>
          <w:tcPr>
            <w:tcW w:w="5862" w:type="dxa"/>
            <w:vAlign w:val="center"/>
          </w:tcPr>
          <w:p w:rsidR="00791DA0" w:rsidRPr="00E3252F" w:rsidRDefault="00D46DDE" w:rsidP="00A37376">
            <w:pPr>
              <w:rPr>
                <w:sz w:val="22"/>
              </w:rPr>
            </w:pPr>
            <w:r>
              <w:rPr>
                <w:rFonts w:hint="eastAsia"/>
                <w:sz w:val="22"/>
              </w:rPr>
              <w:t>公开招标</w:t>
            </w:r>
          </w:p>
        </w:tc>
      </w:tr>
      <w:tr w:rsidR="00791DA0" w:rsidRPr="00E3252F" w:rsidTr="00A37376">
        <w:trPr>
          <w:trHeight w:val="537"/>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公告发布时间</w:t>
            </w:r>
          </w:p>
        </w:tc>
        <w:tc>
          <w:tcPr>
            <w:tcW w:w="5862" w:type="dxa"/>
            <w:vAlign w:val="center"/>
          </w:tcPr>
          <w:p w:rsidR="00791DA0" w:rsidRPr="00E3252F" w:rsidRDefault="00D46DDE" w:rsidP="002D3B2A">
            <w:pPr>
              <w:rPr>
                <w:sz w:val="22"/>
              </w:rPr>
            </w:pPr>
            <w:r>
              <w:rPr>
                <w:rFonts w:hint="eastAsia"/>
                <w:sz w:val="22"/>
              </w:rPr>
              <w:t>201</w:t>
            </w:r>
            <w:r w:rsidR="00186FF8">
              <w:rPr>
                <w:rFonts w:hint="eastAsia"/>
                <w:sz w:val="22"/>
              </w:rPr>
              <w:t>8</w:t>
            </w:r>
            <w:r>
              <w:rPr>
                <w:rFonts w:hint="eastAsia"/>
                <w:sz w:val="22"/>
              </w:rPr>
              <w:t>年</w:t>
            </w:r>
            <w:r w:rsidR="00186FF8">
              <w:rPr>
                <w:rFonts w:hint="eastAsia"/>
                <w:sz w:val="22"/>
              </w:rPr>
              <w:t>0</w:t>
            </w:r>
            <w:r w:rsidR="002D3B2A">
              <w:rPr>
                <w:rFonts w:hint="eastAsia"/>
                <w:sz w:val="22"/>
              </w:rPr>
              <w:t>5</w:t>
            </w:r>
            <w:r>
              <w:rPr>
                <w:rFonts w:hint="eastAsia"/>
                <w:sz w:val="22"/>
              </w:rPr>
              <w:t>月</w:t>
            </w:r>
            <w:r w:rsidR="002D3B2A">
              <w:rPr>
                <w:rFonts w:hint="eastAsia"/>
                <w:sz w:val="22"/>
              </w:rPr>
              <w:t>03</w:t>
            </w:r>
            <w:r>
              <w:rPr>
                <w:rFonts w:hint="eastAsia"/>
                <w:sz w:val="22"/>
              </w:rPr>
              <w:t>日</w:t>
            </w:r>
          </w:p>
        </w:tc>
      </w:tr>
      <w:tr w:rsidR="00791DA0" w:rsidRPr="00E3252F" w:rsidTr="00A37376">
        <w:trPr>
          <w:trHeight w:val="573"/>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采购代理机构名称</w:t>
            </w:r>
          </w:p>
        </w:tc>
        <w:tc>
          <w:tcPr>
            <w:tcW w:w="5862" w:type="dxa"/>
            <w:vAlign w:val="center"/>
          </w:tcPr>
          <w:p w:rsidR="00791DA0" w:rsidRPr="00E3252F" w:rsidRDefault="00791DA0" w:rsidP="00A37376">
            <w:pPr>
              <w:rPr>
                <w:sz w:val="22"/>
              </w:rPr>
            </w:pPr>
            <w:r w:rsidRPr="00E3252F">
              <w:rPr>
                <w:rFonts w:hint="eastAsia"/>
                <w:sz w:val="22"/>
              </w:rPr>
              <w:t>中金招标有限责任公司</w:t>
            </w:r>
          </w:p>
        </w:tc>
      </w:tr>
      <w:tr w:rsidR="00791DA0" w:rsidRPr="00E3252F" w:rsidTr="00A37376">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代理机构地址</w:t>
            </w:r>
          </w:p>
        </w:tc>
        <w:tc>
          <w:tcPr>
            <w:tcW w:w="5862" w:type="dxa"/>
            <w:vAlign w:val="center"/>
          </w:tcPr>
          <w:p w:rsidR="00791DA0" w:rsidRPr="00E3252F" w:rsidRDefault="00791DA0" w:rsidP="00A37376">
            <w:pPr>
              <w:rPr>
                <w:sz w:val="22"/>
              </w:rPr>
            </w:pPr>
            <w:r w:rsidRPr="00E3252F">
              <w:rPr>
                <w:rFonts w:hint="eastAsia"/>
                <w:sz w:val="22"/>
              </w:rPr>
              <w:t>成都市高</w:t>
            </w:r>
            <w:proofErr w:type="gramStart"/>
            <w:r w:rsidRPr="00E3252F">
              <w:rPr>
                <w:rFonts w:hint="eastAsia"/>
                <w:sz w:val="22"/>
              </w:rPr>
              <w:t>新区天晖路</w:t>
            </w:r>
            <w:proofErr w:type="gramEnd"/>
            <w:r w:rsidRPr="00E3252F">
              <w:rPr>
                <w:rFonts w:hint="eastAsia"/>
                <w:sz w:val="22"/>
              </w:rPr>
              <w:t>360</w:t>
            </w:r>
            <w:r w:rsidRPr="00E3252F">
              <w:rPr>
                <w:rFonts w:hint="eastAsia"/>
                <w:sz w:val="22"/>
              </w:rPr>
              <w:t>号（高新区管委会旁）</w:t>
            </w:r>
            <w:proofErr w:type="gramStart"/>
            <w:r w:rsidRPr="00E3252F">
              <w:rPr>
                <w:rFonts w:hint="eastAsia"/>
                <w:sz w:val="22"/>
              </w:rPr>
              <w:t>晶科</w:t>
            </w:r>
            <w:r w:rsidRPr="00E3252F">
              <w:rPr>
                <w:rFonts w:hint="eastAsia"/>
                <w:sz w:val="22"/>
              </w:rPr>
              <w:t>1</w:t>
            </w:r>
            <w:r w:rsidRPr="00E3252F">
              <w:rPr>
                <w:rFonts w:hint="eastAsia"/>
                <w:sz w:val="22"/>
              </w:rPr>
              <w:t>号</w:t>
            </w:r>
            <w:proofErr w:type="gramEnd"/>
            <w:r w:rsidRPr="00E3252F">
              <w:rPr>
                <w:rFonts w:hint="eastAsia"/>
                <w:sz w:val="22"/>
              </w:rPr>
              <w:t>2006</w:t>
            </w:r>
            <w:r w:rsidRPr="00E3252F">
              <w:rPr>
                <w:rFonts w:hint="eastAsia"/>
                <w:sz w:val="22"/>
              </w:rPr>
              <w:t>号</w:t>
            </w:r>
          </w:p>
        </w:tc>
      </w:tr>
      <w:tr w:rsidR="00791DA0" w:rsidRPr="00E3252F" w:rsidTr="00A37376">
        <w:trPr>
          <w:trHeight w:val="491"/>
        </w:trPr>
        <w:tc>
          <w:tcPr>
            <w:tcW w:w="2660" w:type="dxa"/>
            <w:vAlign w:val="center"/>
          </w:tcPr>
          <w:p w:rsidR="00791DA0" w:rsidRPr="00F22027" w:rsidRDefault="00791DA0" w:rsidP="008800FF">
            <w:pPr>
              <w:jc w:val="center"/>
              <w:rPr>
                <w:color w:val="000000" w:themeColor="text1"/>
                <w:sz w:val="22"/>
              </w:rPr>
            </w:pPr>
            <w:r w:rsidRPr="00F22027">
              <w:rPr>
                <w:rFonts w:hint="eastAsia"/>
                <w:color w:val="000000" w:themeColor="text1"/>
                <w:sz w:val="22"/>
              </w:rPr>
              <w:t>代理机构联系人</w:t>
            </w:r>
          </w:p>
        </w:tc>
        <w:tc>
          <w:tcPr>
            <w:tcW w:w="5862" w:type="dxa"/>
            <w:vAlign w:val="center"/>
          </w:tcPr>
          <w:p w:rsidR="00791DA0" w:rsidRPr="00E3252F" w:rsidRDefault="00791DA0" w:rsidP="00A37376">
            <w:pPr>
              <w:rPr>
                <w:sz w:val="22"/>
              </w:rPr>
            </w:pPr>
            <w:r w:rsidRPr="00E3252F">
              <w:rPr>
                <w:rFonts w:hint="eastAsia"/>
                <w:sz w:val="22"/>
              </w:rPr>
              <w:t>郑啸</w:t>
            </w:r>
          </w:p>
        </w:tc>
      </w:tr>
      <w:tr w:rsidR="00791DA0" w:rsidRPr="00E3252F" w:rsidTr="00A37376">
        <w:trPr>
          <w:trHeight w:val="541"/>
        </w:trPr>
        <w:tc>
          <w:tcPr>
            <w:tcW w:w="2660" w:type="dxa"/>
            <w:vAlign w:val="center"/>
          </w:tcPr>
          <w:p w:rsidR="00791DA0" w:rsidRPr="00F22027" w:rsidRDefault="003567A1" w:rsidP="008800FF">
            <w:pPr>
              <w:jc w:val="center"/>
              <w:rPr>
                <w:color w:val="000000" w:themeColor="text1"/>
                <w:sz w:val="22"/>
              </w:rPr>
            </w:pPr>
            <w:r w:rsidRPr="00F22027">
              <w:rPr>
                <w:color w:val="000000" w:themeColor="text1"/>
                <w:sz w:val="22"/>
              </w:rPr>
              <w:t>代理机构联系电话</w:t>
            </w:r>
          </w:p>
        </w:tc>
        <w:tc>
          <w:tcPr>
            <w:tcW w:w="5862" w:type="dxa"/>
            <w:vAlign w:val="center"/>
          </w:tcPr>
          <w:p w:rsidR="00791DA0" w:rsidRPr="00E3252F" w:rsidRDefault="00761415" w:rsidP="00A37376">
            <w:pPr>
              <w:rPr>
                <w:sz w:val="22"/>
              </w:rPr>
            </w:pPr>
            <w:r w:rsidRPr="00E3252F">
              <w:rPr>
                <w:sz w:val="22"/>
              </w:rPr>
              <w:t>028-84469198</w:t>
            </w:r>
          </w:p>
        </w:tc>
      </w:tr>
      <w:tr w:rsidR="00791DA0" w:rsidRPr="00E3252F" w:rsidTr="00F22027">
        <w:trPr>
          <w:trHeight w:val="563"/>
        </w:trPr>
        <w:tc>
          <w:tcPr>
            <w:tcW w:w="2660" w:type="dxa"/>
            <w:vAlign w:val="center"/>
          </w:tcPr>
          <w:p w:rsidR="00791DA0" w:rsidRPr="00F22027" w:rsidRDefault="00761415" w:rsidP="008800FF">
            <w:pPr>
              <w:jc w:val="center"/>
              <w:rPr>
                <w:color w:val="000000" w:themeColor="text1"/>
                <w:sz w:val="22"/>
              </w:rPr>
            </w:pPr>
            <w:r w:rsidRPr="00F22027">
              <w:rPr>
                <w:color w:val="000000" w:themeColor="text1"/>
                <w:sz w:val="22"/>
              </w:rPr>
              <w:t>采购人地址</w:t>
            </w:r>
          </w:p>
        </w:tc>
        <w:tc>
          <w:tcPr>
            <w:tcW w:w="5862" w:type="dxa"/>
          </w:tcPr>
          <w:p w:rsidR="00791DA0" w:rsidRPr="00E3252F" w:rsidRDefault="002D3B2A" w:rsidP="00B92140">
            <w:pPr>
              <w:rPr>
                <w:sz w:val="22"/>
              </w:rPr>
            </w:pPr>
            <w:r w:rsidRPr="002D3B2A">
              <w:rPr>
                <w:rFonts w:hint="eastAsia"/>
                <w:sz w:val="22"/>
              </w:rPr>
              <w:t>四川省成都市武侯区一环路南四段</w:t>
            </w:r>
            <w:r w:rsidRPr="002D3B2A">
              <w:rPr>
                <w:rFonts w:hint="eastAsia"/>
                <w:sz w:val="22"/>
              </w:rPr>
              <w:t>16</w:t>
            </w:r>
            <w:r w:rsidRPr="002D3B2A">
              <w:rPr>
                <w:rFonts w:hint="eastAsia"/>
                <w:sz w:val="22"/>
              </w:rPr>
              <w:t>号</w:t>
            </w:r>
          </w:p>
        </w:tc>
      </w:tr>
      <w:tr w:rsidR="00791DA0" w:rsidRPr="00E3252F" w:rsidTr="00F22027">
        <w:trPr>
          <w:trHeight w:val="557"/>
        </w:trPr>
        <w:tc>
          <w:tcPr>
            <w:tcW w:w="2660" w:type="dxa"/>
            <w:vAlign w:val="center"/>
          </w:tcPr>
          <w:p w:rsidR="00791DA0" w:rsidRPr="00F22027" w:rsidRDefault="00761415" w:rsidP="008800FF">
            <w:pPr>
              <w:jc w:val="center"/>
              <w:rPr>
                <w:color w:val="000000" w:themeColor="text1"/>
                <w:sz w:val="22"/>
              </w:rPr>
            </w:pPr>
            <w:r w:rsidRPr="00F22027">
              <w:rPr>
                <w:rFonts w:hint="eastAsia"/>
                <w:color w:val="000000" w:themeColor="text1"/>
                <w:sz w:val="22"/>
              </w:rPr>
              <w:t>采购人联系人</w:t>
            </w:r>
          </w:p>
        </w:tc>
        <w:tc>
          <w:tcPr>
            <w:tcW w:w="5862" w:type="dxa"/>
          </w:tcPr>
          <w:p w:rsidR="00791DA0" w:rsidRPr="00E3252F" w:rsidRDefault="002D3B2A" w:rsidP="00B92140">
            <w:pPr>
              <w:rPr>
                <w:sz w:val="22"/>
              </w:rPr>
            </w:pPr>
            <w:r w:rsidRPr="002D3B2A">
              <w:rPr>
                <w:rFonts w:hint="eastAsia"/>
                <w:sz w:val="22"/>
              </w:rPr>
              <w:t>吴老师</w:t>
            </w:r>
          </w:p>
        </w:tc>
      </w:tr>
      <w:tr w:rsidR="00791DA0" w:rsidRPr="00E3252F" w:rsidTr="00F22027">
        <w:trPr>
          <w:trHeight w:val="551"/>
        </w:trPr>
        <w:tc>
          <w:tcPr>
            <w:tcW w:w="2660" w:type="dxa"/>
            <w:vAlign w:val="center"/>
          </w:tcPr>
          <w:p w:rsidR="00791DA0" w:rsidRPr="00F22027" w:rsidRDefault="00761415" w:rsidP="008800FF">
            <w:pPr>
              <w:jc w:val="center"/>
              <w:rPr>
                <w:color w:val="000000" w:themeColor="text1"/>
                <w:sz w:val="22"/>
              </w:rPr>
            </w:pPr>
            <w:r w:rsidRPr="00F22027">
              <w:rPr>
                <w:rFonts w:ascii="Tahoma" w:hAnsi="Tahoma" w:cs="Tahoma"/>
                <w:color w:val="000000" w:themeColor="text1"/>
                <w:sz w:val="22"/>
                <w:szCs w:val="18"/>
                <w:shd w:val="clear" w:color="auto" w:fill="FFFFFF"/>
              </w:rPr>
              <w:t>采购人联系电话</w:t>
            </w:r>
          </w:p>
        </w:tc>
        <w:tc>
          <w:tcPr>
            <w:tcW w:w="5862" w:type="dxa"/>
          </w:tcPr>
          <w:p w:rsidR="00791DA0" w:rsidRPr="00E3252F" w:rsidRDefault="002D3B2A" w:rsidP="00B92140">
            <w:pPr>
              <w:rPr>
                <w:sz w:val="22"/>
              </w:rPr>
            </w:pPr>
            <w:r w:rsidRPr="002D3B2A">
              <w:rPr>
                <w:sz w:val="22"/>
              </w:rPr>
              <w:t>028-85522284</w:t>
            </w:r>
          </w:p>
        </w:tc>
      </w:tr>
      <w:tr w:rsidR="00791DA0" w:rsidRPr="00E3252F" w:rsidTr="00F22027">
        <w:trPr>
          <w:trHeight w:val="559"/>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项目联系电话</w:t>
            </w:r>
          </w:p>
        </w:tc>
        <w:tc>
          <w:tcPr>
            <w:tcW w:w="5862" w:type="dxa"/>
          </w:tcPr>
          <w:p w:rsidR="00791DA0" w:rsidRPr="00E3252F" w:rsidRDefault="00D46DDE" w:rsidP="00B92140">
            <w:pPr>
              <w:rPr>
                <w:sz w:val="22"/>
              </w:rPr>
            </w:pPr>
            <w:r w:rsidRPr="00D46DDE">
              <w:rPr>
                <w:sz w:val="22"/>
              </w:rPr>
              <w:t>028-84469198</w:t>
            </w:r>
          </w:p>
        </w:tc>
      </w:tr>
      <w:tr w:rsidR="00791DA0" w:rsidRPr="00E3252F" w:rsidTr="00F22027">
        <w:trPr>
          <w:trHeight w:val="553"/>
        </w:trPr>
        <w:tc>
          <w:tcPr>
            <w:tcW w:w="2660" w:type="dxa"/>
            <w:vAlign w:val="center"/>
          </w:tcPr>
          <w:p w:rsidR="00791DA0" w:rsidRPr="00F22027" w:rsidRDefault="009A4CB1" w:rsidP="008800FF">
            <w:pPr>
              <w:jc w:val="center"/>
              <w:rPr>
                <w:color w:val="000000" w:themeColor="text1"/>
                <w:sz w:val="22"/>
              </w:rPr>
            </w:pPr>
            <w:r w:rsidRPr="00F22027">
              <w:rPr>
                <w:rFonts w:hint="eastAsia"/>
                <w:color w:val="000000" w:themeColor="text1"/>
                <w:sz w:val="22"/>
              </w:rPr>
              <w:t>项目包个数</w:t>
            </w:r>
          </w:p>
        </w:tc>
        <w:tc>
          <w:tcPr>
            <w:tcW w:w="5862" w:type="dxa"/>
          </w:tcPr>
          <w:p w:rsidR="00791DA0" w:rsidRPr="00E3252F" w:rsidRDefault="002D3B2A" w:rsidP="00B92140">
            <w:pPr>
              <w:rPr>
                <w:sz w:val="22"/>
              </w:rPr>
            </w:pPr>
            <w:r>
              <w:rPr>
                <w:rFonts w:hint="eastAsia"/>
                <w:sz w:val="22"/>
              </w:rPr>
              <w:t>3</w:t>
            </w:r>
          </w:p>
        </w:tc>
      </w:tr>
      <w:tr w:rsidR="00791DA0" w:rsidRPr="00E3252F" w:rsidTr="00F22027">
        <w:trPr>
          <w:trHeight w:val="558"/>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项目联系人</w:t>
            </w:r>
          </w:p>
        </w:tc>
        <w:tc>
          <w:tcPr>
            <w:tcW w:w="5862" w:type="dxa"/>
          </w:tcPr>
          <w:p w:rsidR="00791DA0" w:rsidRPr="00E3252F" w:rsidRDefault="00A72B50" w:rsidP="00B92140">
            <w:pPr>
              <w:rPr>
                <w:sz w:val="22"/>
              </w:rPr>
            </w:pPr>
            <w:r>
              <w:rPr>
                <w:rFonts w:hint="eastAsia"/>
                <w:sz w:val="22"/>
              </w:rPr>
              <w:t>袁</w:t>
            </w:r>
            <w:r w:rsidR="00D46DDE">
              <w:rPr>
                <w:rFonts w:hint="eastAsia"/>
                <w:sz w:val="22"/>
              </w:rPr>
              <w:t>先生</w:t>
            </w:r>
          </w:p>
        </w:tc>
      </w:tr>
      <w:tr w:rsidR="00791DA0" w:rsidRPr="00E3252F" w:rsidTr="00DB4406">
        <w:trPr>
          <w:trHeight w:val="1844"/>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供应商资格要求</w:t>
            </w:r>
          </w:p>
        </w:tc>
        <w:tc>
          <w:tcPr>
            <w:tcW w:w="5862" w:type="dxa"/>
          </w:tcPr>
          <w:p w:rsidR="002D3B2A" w:rsidRPr="002D3B2A" w:rsidRDefault="002D3B2A" w:rsidP="002D3B2A">
            <w:pPr>
              <w:rPr>
                <w:rFonts w:hint="eastAsia"/>
                <w:sz w:val="22"/>
              </w:rPr>
            </w:pPr>
            <w:r w:rsidRPr="002D3B2A">
              <w:rPr>
                <w:rFonts w:hint="eastAsia"/>
                <w:sz w:val="22"/>
              </w:rPr>
              <w:t>1</w:t>
            </w:r>
            <w:r w:rsidRPr="002D3B2A">
              <w:rPr>
                <w:rFonts w:hint="eastAsia"/>
                <w:sz w:val="22"/>
              </w:rPr>
              <w:t>、具有独立承担民事责任的能力；</w:t>
            </w:r>
          </w:p>
          <w:p w:rsidR="002D3B2A" w:rsidRPr="002D3B2A" w:rsidRDefault="002D3B2A" w:rsidP="002D3B2A">
            <w:pPr>
              <w:rPr>
                <w:rFonts w:hint="eastAsia"/>
                <w:sz w:val="22"/>
              </w:rPr>
            </w:pPr>
            <w:r w:rsidRPr="002D3B2A">
              <w:rPr>
                <w:rFonts w:hint="eastAsia"/>
                <w:sz w:val="22"/>
              </w:rPr>
              <w:t>2</w:t>
            </w:r>
            <w:r w:rsidRPr="002D3B2A">
              <w:rPr>
                <w:rFonts w:hint="eastAsia"/>
                <w:sz w:val="22"/>
              </w:rPr>
              <w:t>、具有良好的商业信誉和健全的财务会计制度；</w:t>
            </w:r>
          </w:p>
          <w:p w:rsidR="002D3B2A" w:rsidRPr="002D3B2A" w:rsidRDefault="002D3B2A" w:rsidP="002D3B2A">
            <w:pPr>
              <w:rPr>
                <w:rFonts w:hint="eastAsia"/>
                <w:sz w:val="22"/>
              </w:rPr>
            </w:pPr>
            <w:r w:rsidRPr="002D3B2A">
              <w:rPr>
                <w:rFonts w:hint="eastAsia"/>
                <w:sz w:val="22"/>
              </w:rPr>
              <w:t>3</w:t>
            </w:r>
            <w:r w:rsidRPr="002D3B2A">
              <w:rPr>
                <w:rFonts w:hint="eastAsia"/>
                <w:sz w:val="22"/>
              </w:rPr>
              <w:t>、具有履行合同所必须的设备和专业技术能力；</w:t>
            </w:r>
          </w:p>
          <w:p w:rsidR="002D3B2A" w:rsidRPr="002D3B2A" w:rsidRDefault="002D3B2A" w:rsidP="002D3B2A">
            <w:pPr>
              <w:rPr>
                <w:rFonts w:hint="eastAsia"/>
                <w:sz w:val="22"/>
              </w:rPr>
            </w:pPr>
            <w:r w:rsidRPr="002D3B2A">
              <w:rPr>
                <w:rFonts w:hint="eastAsia"/>
                <w:sz w:val="22"/>
              </w:rPr>
              <w:t>4</w:t>
            </w:r>
            <w:r w:rsidRPr="002D3B2A">
              <w:rPr>
                <w:rFonts w:hint="eastAsia"/>
                <w:sz w:val="22"/>
              </w:rPr>
              <w:t>、具有依法缴纳税收和社会保障资金的良好记录；</w:t>
            </w:r>
          </w:p>
          <w:p w:rsidR="002D3B2A" w:rsidRPr="002D3B2A" w:rsidRDefault="002D3B2A" w:rsidP="002D3B2A">
            <w:pPr>
              <w:rPr>
                <w:rFonts w:hint="eastAsia"/>
                <w:sz w:val="22"/>
              </w:rPr>
            </w:pPr>
            <w:r w:rsidRPr="002D3B2A">
              <w:rPr>
                <w:rFonts w:hint="eastAsia"/>
                <w:sz w:val="22"/>
              </w:rPr>
              <w:t>5</w:t>
            </w:r>
            <w:r w:rsidRPr="002D3B2A">
              <w:rPr>
                <w:rFonts w:hint="eastAsia"/>
                <w:sz w:val="22"/>
              </w:rPr>
              <w:t>、参加本次政府采购活动前三年内，在经营活动中没有重大违法记录；</w:t>
            </w:r>
          </w:p>
          <w:p w:rsidR="002D3B2A" w:rsidRPr="002D3B2A" w:rsidRDefault="002D3B2A" w:rsidP="002D3B2A">
            <w:pPr>
              <w:rPr>
                <w:rFonts w:hint="eastAsia"/>
                <w:sz w:val="22"/>
              </w:rPr>
            </w:pPr>
            <w:r w:rsidRPr="002D3B2A">
              <w:rPr>
                <w:rFonts w:hint="eastAsia"/>
                <w:sz w:val="22"/>
              </w:rPr>
              <w:t>6</w:t>
            </w:r>
            <w:r w:rsidRPr="002D3B2A">
              <w:rPr>
                <w:rFonts w:hint="eastAsia"/>
                <w:sz w:val="22"/>
              </w:rPr>
              <w:t>、法律、行政法规规定的其他条件；</w:t>
            </w:r>
          </w:p>
          <w:p w:rsidR="002D3B2A" w:rsidRPr="002D3B2A" w:rsidRDefault="002D3B2A" w:rsidP="002D3B2A">
            <w:pPr>
              <w:rPr>
                <w:rFonts w:hint="eastAsia"/>
                <w:sz w:val="22"/>
              </w:rPr>
            </w:pPr>
            <w:r w:rsidRPr="002D3B2A">
              <w:rPr>
                <w:rFonts w:hint="eastAsia"/>
                <w:sz w:val="22"/>
              </w:rPr>
              <w:t>7</w:t>
            </w:r>
            <w:r w:rsidRPr="002D3B2A">
              <w:rPr>
                <w:rFonts w:hint="eastAsia"/>
                <w:sz w:val="22"/>
              </w:rPr>
              <w:t>、如</w:t>
            </w:r>
            <w:proofErr w:type="gramStart"/>
            <w:r w:rsidRPr="002D3B2A">
              <w:rPr>
                <w:rFonts w:hint="eastAsia"/>
                <w:sz w:val="22"/>
              </w:rPr>
              <w:t>投进口</w:t>
            </w:r>
            <w:proofErr w:type="gramEnd"/>
            <w:r w:rsidRPr="002D3B2A">
              <w:rPr>
                <w:rFonts w:hint="eastAsia"/>
                <w:sz w:val="22"/>
              </w:rPr>
              <w:t>设备，人民币单价</w:t>
            </w:r>
            <w:r w:rsidRPr="002D3B2A">
              <w:rPr>
                <w:rFonts w:hint="eastAsia"/>
                <w:sz w:val="22"/>
              </w:rPr>
              <w:t>10</w:t>
            </w:r>
            <w:r w:rsidRPr="002D3B2A">
              <w:rPr>
                <w:rFonts w:hint="eastAsia"/>
                <w:sz w:val="22"/>
              </w:rPr>
              <w:t>万元及以上设备须提供制造商或国内总代理商授权。</w:t>
            </w:r>
          </w:p>
          <w:p w:rsidR="002D3B2A" w:rsidRPr="002D3B2A" w:rsidRDefault="002D3B2A" w:rsidP="002D3B2A">
            <w:pPr>
              <w:rPr>
                <w:rFonts w:hint="eastAsia"/>
                <w:sz w:val="22"/>
              </w:rPr>
            </w:pPr>
            <w:r w:rsidRPr="002D3B2A">
              <w:rPr>
                <w:rFonts w:hint="eastAsia"/>
                <w:sz w:val="22"/>
              </w:rPr>
              <w:t>8</w:t>
            </w:r>
            <w:r w:rsidRPr="002D3B2A">
              <w:rPr>
                <w:rFonts w:hint="eastAsia"/>
                <w:sz w:val="22"/>
              </w:rPr>
              <w:t>、本项目不接受联合体参与投标。</w:t>
            </w:r>
          </w:p>
          <w:p w:rsidR="00791DA0" w:rsidRPr="002D3B2A" w:rsidRDefault="002D3B2A" w:rsidP="002D3B2A">
            <w:pPr>
              <w:rPr>
                <w:sz w:val="22"/>
              </w:rPr>
            </w:pPr>
            <w:r w:rsidRPr="002D3B2A">
              <w:rPr>
                <w:rFonts w:hint="eastAsia"/>
                <w:sz w:val="22"/>
              </w:rPr>
              <w:t>（详见招标文件第四章）。</w:t>
            </w:r>
          </w:p>
        </w:tc>
      </w:tr>
      <w:tr w:rsidR="00791DA0" w:rsidRPr="00E3252F" w:rsidTr="008800FF">
        <w:tc>
          <w:tcPr>
            <w:tcW w:w="2660" w:type="dxa"/>
            <w:vAlign w:val="center"/>
          </w:tcPr>
          <w:p w:rsidR="00DB4406" w:rsidRDefault="009A4CB1" w:rsidP="00DB440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获取招标文件的</w:t>
            </w:r>
          </w:p>
          <w:p w:rsidR="00791DA0" w:rsidRPr="00DB4406" w:rsidRDefault="009A4CB1" w:rsidP="00DB440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方式和事项</w:t>
            </w:r>
          </w:p>
        </w:tc>
        <w:tc>
          <w:tcPr>
            <w:tcW w:w="5862" w:type="dxa"/>
          </w:tcPr>
          <w:p w:rsidR="00D46DDE" w:rsidRPr="00D46DDE" w:rsidRDefault="00D46DDE" w:rsidP="00D46DDE">
            <w:pPr>
              <w:rPr>
                <w:sz w:val="22"/>
              </w:rPr>
            </w:pPr>
            <w:r w:rsidRPr="00D46DDE">
              <w:rPr>
                <w:rFonts w:hint="eastAsia"/>
                <w:sz w:val="22"/>
              </w:rPr>
              <w:t>供应商购买招标文件时须携带下列有效证明文件：</w:t>
            </w:r>
          </w:p>
          <w:p w:rsidR="00D46DDE" w:rsidRPr="00D46DDE" w:rsidRDefault="00D46DDE" w:rsidP="00D46DDE">
            <w:pPr>
              <w:rPr>
                <w:sz w:val="22"/>
              </w:rPr>
            </w:pPr>
            <w:r w:rsidRPr="00D46DDE">
              <w:rPr>
                <w:rFonts w:hint="eastAsia"/>
                <w:sz w:val="22"/>
              </w:rPr>
              <w:t>1</w:t>
            </w:r>
            <w:r w:rsidRPr="00D46DDE">
              <w:rPr>
                <w:rFonts w:hint="eastAsia"/>
                <w:sz w:val="22"/>
              </w:rPr>
              <w:t>、单位介绍信或授权书原件。（须注明被介绍人或被授权人的姓名、联系方式、具体项目名称，办理事项内容或授权范围等内容并加盖单位公章，同时提供被介绍人或被授权人的身份证复印件加盖单位公章。）</w:t>
            </w:r>
          </w:p>
          <w:p w:rsidR="00791DA0" w:rsidRPr="00D46DDE" w:rsidRDefault="00D46DDE" w:rsidP="00D46DDE">
            <w:pPr>
              <w:rPr>
                <w:sz w:val="22"/>
              </w:rPr>
            </w:pPr>
            <w:r w:rsidRPr="00D46DDE">
              <w:rPr>
                <w:rFonts w:hint="eastAsia"/>
                <w:sz w:val="22"/>
              </w:rPr>
              <w:t>2</w:t>
            </w:r>
            <w:r w:rsidRPr="00D46DDE">
              <w:rPr>
                <w:rFonts w:hint="eastAsia"/>
                <w:sz w:val="22"/>
              </w:rPr>
              <w:t>、供应商为自然人的，只需提供本人身份证明。</w:t>
            </w:r>
          </w:p>
        </w:tc>
      </w:tr>
      <w:tr w:rsidR="00791DA0" w:rsidRPr="00E3252F" w:rsidTr="00DB4406">
        <w:trPr>
          <w:trHeight w:val="491"/>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lastRenderedPageBreak/>
              <w:t>获取招标文件的地点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中金招标有限责任公司</w:t>
            </w:r>
          </w:p>
        </w:tc>
      </w:tr>
      <w:tr w:rsidR="00791DA0" w:rsidRPr="00E3252F" w:rsidTr="00DB4406">
        <w:trPr>
          <w:trHeight w:val="541"/>
        </w:trPr>
        <w:tc>
          <w:tcPr>
            <w:tcW w:w="2660" w:type="dxa"/>
            <w:vAlign w:val="center"/>
          </w:tcPr>
          <w:p w:rsidR="00791DA0" w:rsidRPr="00F22027" w:rsidRDefault="009A4CB1" w:rsidP="008800FF">
            <w:pPr>
              <w:jc w:val="center"/>
              <w:rPr>
                <w:color w:val="000000" w:themeColor="text1"/>
                <w:sz w:val="22"/>
              </w:rPr>
            </w:pPr>
            <w:r w:rsidRPr="00F22027">
              <w:rPr>
                <w:rFonts w:ascii="Tahoma" w:hAnsi="Tahoma" w:cs="Tahoma"/>
                <w:color w:val="000000" w:themeColor="text1"/>
                <w:sz w:val="22"/>
                <w:szCs w:val="18"/>
                <w:shd w:val="clear" w:color="auto" w:fill="FFFFFF"/>
              </w:rPr>
              <w:t>标书发售起止时间</w:t>
            </w:r>
          </w:p>
        </w:tc>
        <w:tc>
          <w:tcPr>
            <w:tcW w:w="5862" w:type="dxa"/>
          </w:tcPr>
          <w:p w:rsidR="00791DA0" w:rsidRPr="00E3252F" w:rsidRDefault="00D46DDE" w:rsidP="002D3B2A">
            <w:pPr>
              <w:rPr>
                <w:sz w:val="22"/>
              </w:rPr>
            </w:pPr>
            <w:r w:rsidRPr="00D46DDE">
              <w:rPr>
                <w:rFonts w:hint="eastAsia"/>
                <w:sz w:val="22"/>
              </w:rPr>
              <w:t>201</w:t>
            </w:r>
            <w:r w:rsidR="003222FD">
              <w:rPr>
                <w:rFonts w:hint="eastAsia"/>
                <w:sz w:val="22"/>
              </w:rPr>
              <w:t>8</w:t>
            </w:r>
            <w:r w:rsidRPr="00D46DDE">
              <w:rPr>
                <w:rFonts w:hint="eastAsia"/>
                <w:sz w:val="22"/>
              </w:rPr>
              <w:t>年</w:t>
            </w:r>
            <w:r w:rsidR="003222FD">
              <w:rPr>
                <w:rFonts w:hint="eastAsia"/>
                <w:sz w:val="22"/>
              </w:rPr>
              <w:t>0</w:t>
            </w:r>
            <w:r w:rsidR="002D3B2A">
              <w:rPr>
                <w:rFonts w:hint="eastAsia"/>
                <w:sz w:val="22"/>
              </w:rPr>
              <w:t>5</w:t>
            </w:r>
            <w:r w:rsidRPr="00D46DDE">
              <w:rPr>
                <w:rFonts w:hint="eastAsia"/>
                <w:sz w:val="22"/>
              </w:rPr>
              <w:t>月</w:t>
            </w:r>
            <w:r w:rsidR="002D3B2A">
              <w:rPr>
                <w:rFonts w:hint="eastAsia"/>
                <w:sz w:val="22"/>
              </w:rPr>
              <w:t>04</w:t>
            </w:r>
            <w:r w:rsidRPr="00D46DDE">
              <w:rPr>
                <w:rFonts w:hint="eastAsia"/>
                <w:sz w:val="22"/>
              </w:rPr>
              <w:t>日至</w:t>
            </w:r>
            <w:r w:rsidRPr="00D46DDE">
              <w:rPr>
                <w:rFonts w:hint="eastAsia"/>
                <w:sz w:val="22"/>
              </w:rPr>
              <w:t>201</w:t>
            </w:r>
            <w:r w:rsidR="003222FD">
              <w:rPr>
                <w:rFonts w:hint="eastAsia"/>
                <w:sz w:val="22"/>
              </w:rPr>
              <w:t>8</w:t>
            </w:r>
            <w:r w:rsidRPr="00D46DDE">
              <w:rPr>
                <w:rFonts w:hint="eastAsia"/>
                <w:sz w:val="22"/>
              </w:rPr>
              <w:t>年</w:t>
            </w:r>
            <w:r w:rsidR="003222FD">
              <w:rPr>
                <w:rFonts w:hint="eastAsia"/>
                <w:sz w:val="22"/>
              </w:rPr>
              <w:t>0</w:t>
            </w:r>
            <w:r w:rsidR="00A72B50">
              <w:rPr>
                <w:rFonts w:hint="eastAsia"/>
                <w:sz w:val="22"/>
              </w:rPr>
              <w:t>5</w:t>
            </w:r>
            <w:r w:rsidRPr="00D46DDE">
              <w:rPr>
                <w:rFonts w:hint="eastAsia"/>
                <w:sz w:val="22"/>
              </w:rPr>
              <w:t>月</w:t>
            </w:r>
            <w:r w:rsidR="002D3B2A">
              <w:rPr>
                <w:rFonts w:hint="eastAsia"/>
                <w:sz w:val="22"/>
              </w:rPr>
              <w:t>10</w:t>
            </w:r>
            <w:r w:rsidRPr="00D46DDE">
              <w:rPr>
                <w:rFonts w:hint="eastAsia"/>
                <w:sz w:val="22"/>
              </w:rPr>
              <w:t>日</w:t>
            </w:r>
            <w:r w:rsidRPr="00D46DDE">
              <w:rPr>
                <w:rFonts w:hint="eastAsia"/>
                <w:sz w:val="22"/>
              </w:rPr>
              <w:t>09:00- 17:00</w:t>
            </w:r>
            <w:r w:rsidRPr="00D46DDE">
              <w:rPr>
                <w:rFonts w:hint="eastAsia"/>
                <w:sz w:val="22"/>
              </w:rPr>
              <w:t>（北京时间，法定节假日除外）</w:t>
            </w:r>
          </w:p>
        </w:tc>
      </w:tr>
      <w:tr w:rsidR="00791DA0" w:rsidRPr="00E3252F" w:rsidTr="00DB4406">
        <w:trPr>
          <w:trHeight w:val="577"/>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标书售价（元）</w:t>
            </w:r>
          </w:p>
        </w:tc>
        <w:tc>
          <w:tcPr>
            <w:tcW w:w="5862" w:type="dxa"/>
          </w:tcPr>
          <w:p w:rsidR="00791DA0" w:rsidRPr="00E3252F" w:rsidRDefault="00D46DDE" w:rsidP="00B92140">
            <w:pPr>
              <w:rPr>
                <w:sz w:val="22"/>
              </w:rPr>
            </w:pPr>
            <w:r w:rsidRPr="00D46DDE">
              <w:rPr>
                <w:rFonts w:hint="eastAsia"/>
                <w:sz w:val="22"/>
              </w:rPr>
              <w:t>人民币</w:t>
            </w:r>
            <w:r w:rsidRPr="00D46DDE">
              <w:rPr>
                <w:rFonts w:hint="eastAsia"/>
                <w:sz w:val="22"/>
              </w:rPr>
              <w:t>300</w:t>
            </w:r>
            <w:r w:rsidRPr="00D46DDE">
              <w:rPr>
                <w:rFonts w:hint="eastAsia"/>
                <w:sz w:val="22"/>
              </w:rPr>
              <w:t>元</w:t>
            </w:r>
            <w:r w:rsidRPr="00D46DDE">
              <w:rPr>
                <w:rFonts w:hint="eastAsia"/>
                <w:sz w:val="22"/>
              </w:rPr>
              <w:t>/</w:t>
            </w:r>
            <w:r w:rsidRPr="00D46DDE">
              <w:rPr>
                <w:rFonts w:hint="eastAsia"/>
                <w:sz w:val="22"/>
              </w:rPr>
              <w:t>份</w:t>
            </w:r>
          </w:p>
        </w:tc>
      </w:tr>
      <w:tr w:rsidR="00791DA0" w:rsidRPr="00E3252F" w:rsidTr="00DB4406">
        <w:trPr>
          <w:trHeight w:val="556"/>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标书发售地点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Pr>
                <w:rFonts w:hint="eastAsia"/>
                <w:sz w:val="22"/>
              </w:rPr>
              <w:t>楼中金招标有限责任公司</w:t>
            </w:r>
          </w:p>
        </w:tc>
      </w:tr>
      <w:tr w:rsidR="00791DA0" w:rsidRPr="00E3252F" w:rsidTr="00DB4406">
        <w:trPr>
          <w:trHeight w:val="551"/>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投标截止时间</w:t>
            </w:r>
          </w:p>
        </w:tc>
        <w:tc>
          <w:tcPr>
            <w:tcW w:w="5862" w:type="dxa"/>
          </w:tcPr>
          <w:p w:rsidR="00791DA0" w:rsidRPr="00E3252F" w:rsidRDefault="00D46DDE" w:rsidP="002D3B2A">
            <w:pPr>
              <w:rPr>
                <w:sz w:val="22"/>
              </w:rPr>
            </w:pPr>
            <w:r w:rsidRPr="00D46DDE">
              <w:rPr>
                <w:rFonts w:hint="eastAsia"/>
                <w:sz w:val="22"/>
              </w:rPr>
              <w:t>201</w:t>
            </w:r>
            <w:r w:rsidR="003222FD">
              <w:rPr>
                <w:rFonts w:hint="eastAsia"/>
                <w:sz w:val="22"/>
              </w:rPr>
              <w:t>8</w:t>
            </w:r>
            <w:r w:rsidRPr="00D46DDE">
              <w:rPr>
                <w:rFonts w:hint="eastAsia"/>
                <w:sz w:val="22"/>
              </w:rPr>
              <w:t>年</w:t>
            </w:r>
            <w:r w:rsidR="003222FD">
              <w:rPr>
                <w:rFonts w:hint="eastAsia"/>
                <w:sz w:val="22"/>
              </w:rPr>
              <w:t>05</w:t>
            </w:r>
            <w:r w:rsidRPr="00D46DDE">
              <w:rPr>
                <w:rFonts w:hint="eastAsia"/>
                <w:sz w:val="22"/>
              </w:rPr>
              <w:t>月</w:t>
            </w:r>
            <w:r w:rsidR="002D3B2A">
              <w:rPr>
                <w:rFonts w:hint="eastAsia"/>
                <w:sz w:val="22"/>
              </w:rPr>
              <w:t>25</w:t>
            </w:r>
            <w:r w:rsidRPr="00D46DDE">
              <w:rPr>
                <w:rFonts w:hint="eastAsia"/>
                <w:sz w:val="22"/>
              </w:rPr>
              <w:t>日上午</w:t>
            </w:r>
            <w:r w:rsidRPr="00D46DDE">
              <w:rPr>
                <w:rFonts w:hint="eastAsia"/>
                <w:sz w:val="22"/>
              </w:rPr>
              <w:t>1</w:t>
            </w:r>
            <w:r w:rsidR="002D3B2A">
              <w:rPr>
                <w:rFonts w:hint="eastAsia"/>
                <w:sz w:val="22"/>
              </w:rPr>
              <w:t>1</w:t>
            </w:r>
            <w:r w:rsidRPr="00D46DDE">
              <w:rPr>
                <w:rFonts w:hint="eastAsia"/>
                <w:sz w:val="22"/>
              </w:rPr>
              <w:t>：</w:t>
            </w:r>
            <w:r w:rsidR="002D3B2A">
              <w:rPr>
                <w:rFonts w:hint="eastAsia"/>
                <w:sz w:val="22"/>
              </w:rPr>
              <w:t>3</w:t>
            </w:r>
            <w:r w:rsidRPr="00D46DDE">
              <w:rPr>
                <w:rFonts w:hint="eastAsia"/>
                <w:sz w:val="22"/>
              </w:rPr>
              <w:t>0</w:t>
            </w:r>
            <w:r w:rsidRPr="00D46DDE">
              <w:rPr>
                <w:rFonts w:hint="eastAsia"/>
                <w:sz w:val="22"/>
              </w:rPr>
              <w:t>（北京时间）</w:t>
            </w:r>
          </w:p>
        </w:tc>
      </w:tr>
      <w:tr w:rsidR="00791DA0" w:rsidRPr="00E3252F" w:rsidTr="002661E6">
        <w:trPr>
          <w:trHeight w:val="545"/>
        </w:trPr>
        <w:tc>
          <w:tcPr>
            <w:tcW w:w="2660" w:type="dxa"/>
            <w:vAlign w:val="center"/>
          </w:tcPr>
          <w:p w:rsidR="00791DA0" w:rsidRPr="00F22027" w:rsidRDefault="003045D1" w:rsidP="008800FF">
            <w:pPr>
              <w:jc w:val="center"/>
              <w:rPr>
                <w:color w:val="000000" w:themeColor="text1"/>
                <w:sz w:val="22"/>
              </w:rPr>
            </w:pPr>
            <w:r w:rsidRPr="00F22027">
              <w:rPr>
                <w:rFonts w:ascii="Tahoma" w:hAnsi="Tahoma" w:cs="Tahoma"/>
                <w:color w:val="000000" w:themeColor="text1"/>
                <w:sz w:val="22"/>
                <w:szCs w:val="18"/>
                <w:shd w:val="clear" w:color="auto" w:fill="FFFFFF"/>
              </w:rPr>
              <w:t>开标时间</w:t>
            </w:r>
          </w:p>
        </w:tc>
        <w:tc>
          <w:tcPr>
            <w:tcW w:w="5862" w:type="dxa"/>
          </w:tcPr>
          <w:p w:rsidR="00791DA0" w:rsidRPr="00E3252F" w:rsidRDefault="00D46DDE" w:rsidP="002D3B2A">
            <w:pPr>
              <w:rPr>
                <w:sz w:val="22"/>
              </w:rPr>
            </w:pPr>
            <w:r w:rsidRPr="00D46DDE">
              <w:rPr>
                <w:rFonts w:hint="eastAsia"/>
                <w:sz w:val="22"/>
              </w:rPr>
              <w:t>201</w:t>
            </w:r>
            <w:r w:rsidR="003222FD">
              <w:rPr>
                <w:rFonts w:hint="eastAsia"/>
                <w:sz w:val="22"/>
              </w:rPr>
              <w:t>8</w:t>
            </w:r>
            <w:r w:rsidRPr="00D46DDE">
              <w:rPr>
                <w:rFonts w:hint="eastAsia"/>
                <w:sz w:val="22"/>
              </w:rPr>
              <w:t>年</w:t>
            </w:r>
            <w:r w:rsidR="003222FD">
              <w:rPr>
                <w:rFonts w:hint="eastAsia"/>
                <w:sz w:val="22"/>
              </w:rPr>
              <w:t>05</w:t>
            </w:r>
            <w:r w:rsidRPr="00D46DDE">
              <w:rPr>
                <w:rFonts w:hint="eastAsia"/>
                <w:sz w:val="22"/>
              </w:rPr>
              <w:t>月</w:t>
            </w:r>
            <w:r w:rsidR="002D3B2A">
              <w:rPr>
                <w:rFonts w:hint="eastAsia"/>
                <w:sz w:val="22"/>
              </w:rPr>
              <w:t>25</w:t>
            </w:r>
            <w:r w:rsidRPr="00D46DDE">
              <w:rPr>
                <w:rFonts w:hint="eastAsia"/>
                <w:sz w:val="22"/>
              </w:rPr>
              <w:t>日上午</w:t>
            </w:r>
            <w:r w:rsidRPr="00D46DDE">
              <w:rPr>
                <w:rFonts w:hint="eastAsia"/>
                <w:sz w:val="22"/>
              </w:rPr>
              <w:t>1</w:t>
            </w:r>
            <w:r w:rsidR="002D3B2A">
              <w:rPr>
                <w:rFonts w:hint="eastAsia"/>
                <w:sz w:val="22"/>
              </w:rPr>
              <w:t>1</w:t>
            </w:r>
            <w:r w:rsidRPr="00D46DDE">
              <w:rPr>
                <w:rFonts w:hint="eastAsia"/>
                <w:sz w:val="22"/>
              </w:rPr>
              <w:t>：</w:t>
            </w:r>
            <w:r w:rsidR="002D3B2A">
              <w:rPr>
                <w:rFonts w:hint="eastAsia"/>
                <w:sz w:val="22"/>
              </w:rPr>
              <w:t>3</w:t>
            </w:r>
            <w:r w:rsidR="00DC7ADE">
              <w:rPr>
                <w:rFonts w:hint="eastAsia"/>
                <w:sz w:val="22"/>
              </w:rPr>
              <w:t>0</w:t>
            </w:r>
            <w:r w:rsidRPr="00D46DDE">
              <w:rPr>
                <w:rFonts w:hint="eastAsia"/>
                <w:sz w:val="22"/>
              </w:rPr>
              <w:t>（北京时间）</w:t>
            </w:r>
          </w:p>
        </w:tc>
      </w:tr>
      <w:tr w:rsidR="00791DA0" w:rsidRPr="00E3252F" w:rsidTr="002661E6">
        <w:trPr>
          <w:trHeight w:val="557"/>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投标地点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中金招标有限责任公司</w:t>
            </w:r>
          </w:p>
        </w:tc>
      </w:tr>
      <w:tr w:rsidR="00791DA0" w:rsidRPr="00E3252F" w:rsidTr="002661E6">
        <w:trPr>
          <w:trHeight w:val="552"/>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开标地点</w:t>
            </w:r>
          </w:p>
        </w:tc>
        <w:tc>
          <w:tcPr>
            <w:tcW w:w="5862" w:type="dxa"/>
          </w:tcPr>
          <w:p w:rsidR="00791DA0" w:rsidRPr="00E3252F" w:rsidRDefault="00D46DDE" w:rsidP="00B92140">
            <w:pPr>
              <w:rPr>
                <w:sz w:val="22"/>
              </w:rPr>
            </w:pPr>
            <w:r w:rsidRPr="00D46DDE">
              <w:rPr>
                <w:rFonts w:hint="eastAsia"/>
                <w:sz w:val="22"/>
              </w:rPr>
              <w:t>成都市高</w:t>
            </w:r>
            <w:proofErr w:type="gramStart"/>
            <w:r w:rsidRPr="00D46DDE">
              <w:rPr>
                <w:rFonts w:hint="eastAsia"/>
                <w:sz w:val="22"/>
              </w:rPr>
              <w:t>新区天晖路</w:t>
            </w:r>
            <w:r w:rsidRPr="00D46DDE">
              <w:rPr>
                <w:rFonts w:hint="eastAsia"/>
                <w:sz w:val="22"/>
              </w:rPr>
              <w:t>360</w:t>
            </w:r>
            <w:r w:rsidRPr="00D46DDE">
              <w:rPr>
                <w:rFonts w:hint="eastAsia"/>
                <w:sz w:val="22"/>
              </w:rPr>
              <w:t>号晶科</w:t>
            </w:r>
            <w:proofErr w:type="gramEnd"/>
            <w:r w:rsidRPr="00D46DDE">
              <w:rPr>
                <w:rFonts w:hint="eastAsia"/>
                <w:sz w:val="22"/>
              </w:rPr>
              <w:t>1</w:t>
            </w:r>
            <w:r w:rsidRPr="00D46DDE">
              <w:rPr>
                <w:rFonts w:hint="eastAsia"/>
                <w:sz w:val="22"/>
              </w:rPr>
              <w:t>号商务楼</w:t>
            </w:r>
            <w:r w:rsidRPr="00D46DDE">
              <w:rPr>
                <w:rFonts w:hint="eastAsia"/>
                <w:sz w:val="22"/>
              </w:rPr>
              <w:t>20</w:t>
            </w:r>
            <w:r w:rsidRPr="00D46DDE">
              <w:rPr>
                <w:rFonts w:hint="eastAsia"/>
                <w:sz w:val="22"/>
              </w:rPr>
              <w:t>楼</w:t>
            </w:r>
            <w:r>
              <w:rPr>
                <w:rFonts w:hint="eastAsia"/>
                <w:sz w:val="22"/>
              </w:rPr>
              <w:t>中金招标有限责任公司</w:t>
            </w:r>
          </w:p>
        </w:tc>
      </w:tr>
      <w:tr w:rsidR="00791DA0" w:rsidRPr="00E3252F" w:rsidTr="002661E6">
        <w:trPr>
          <w:trHeight w:val="574"/>
        </w:trPr>
        <w:tc>
          <w:tcPr>
            <w:tcW w:w="2660" w:type="dxa"/>
            <w:vAlign w:val="center"/>
          </w:tcPr>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预算金额（单位：元）</w:t>
            </w:r>
          </w:p>
        </w:tc>
        <w:tc>
          <w:tcPr>
            <w:tcW w:w="5862" w:type="dxa"/>
          </w:tcPr>
          <w:p w:rsidR="002D3B2A" w:rsidRPr="002D3B2A" w:rsidRDefault="002D3B2A" w:rsidP="002D3B2A">
            <w:pPr>
              <w:rPr>
                <w:rFonts w:hint="eastAsia"/>
                <w:sz w:val="22"/>
              </w:rPr>
            </w:pPr>
            <w:r w:rsidRPr="002D3B2A">
              <w:rPr>
                <w:rFonts w:hint="eastAsia"/>
                <w:sz w:val="22"/>
              </w:rPr>
              <w:t>第一包采购预算：</w:t>
            </w:r>
            <w:r w:rsidRPr="002D3B2A">
              <w:rPr>
                <w:rFonts w:hint="eastAsia"/>
                <w:sz w:val="22"/>
              </w:rPr>
              <w:t>245</w:t>
            </w:r>
            <w:r w:rsidRPr="002D3B2A">
              <w:rPr>
                <w:rFonts w:hint="eastAsia"/>
                <w:sz w:val="22"/>
              </w:rPr>
              <w:t>万元；</w:t>
            </w:r>
          </w:p>
          <w:p w:rsidR="002D3B2A" w:rsidRPr="002D3B2A" w:rsidRDefault="002D3B2A" w:rsidP="002D3B2A">
            <w:pPr>
              <w:rPr>
                <w:rFonts w:hint="eastAsia"/>
                <w:sz w:val="22"/>
              </w:rPr>
            </w:pPr>
            <w:r w:rsidRPr="002D3B2A">
              <w:rPr>
                <w:rFonts w:hint="eastAsia"/>
                <w:sz w:val="22"/>
              </w:rPr>
              <w:t>第二包采购预算：</w:t>
            </w:r>
            <w:r w:rsidRPr="002D3B2A">
              <w:rPr>
                <w:rFonts w:hint="eastAsia"/>
                <w:sz w:val="22"/>
              </w:rPr>
              <w:t>105</w:t>
            </w:r>
            <w:r w:rsidRPr="002D3B2A">
              <w:rPr>
                <w:rFonts w:hint="eastAsia"/>
                <w:sz w:val="22"/>
              </w:rPr>
              <w:t>万元；</w:t>
            </w:r>
          </w:p>
          <w:p w:rsidR="00D46DDE" w:rsidRPr="002D3B2A" w:rsidRDefault="002D3B2A" w:rsidP="002D3B2A">
            <w:pPr>
              <w:rPr>
                <w:sz w:val="22"/>
              </w:rPr>
            </w:pPr>
            <w:r w:rsidRPr="002D3B2A">
              <w:rPr>
                <w:rFonts w:hint="eastAsia"/>
                <w:sz w:val="22"/>
              </w:rPr>
              <w:t>第三包采购预算：</w:t>
            </w:r>
            <w:r w:rsidRPr="002D3B2A">
              <w:rPr>
                <w:rFonts w:hint="eastAsia"/>
                <w:sz w:val="22"/>
              </w:rPr>
              <w:t>55</w:t>
            </w:r>
            <w:r w:rsidRPr="002D3B2A">
              <w:rPr>
                <w:rFonts w:hint="eastAsia"/>
                <w:sz w:val="22"/>
              </w:rPr>
              <w:t>万元</w:t>
            </w:r>
            <w:r>
              <w:rPr>
                <w:rFonts w:hint="eastAsia"/>
                <w:sz w:val="22"/>
              </w:rPr>
              <w:t>。</w:t>
            </w:r>
          </w:p>
        </w:tc>
      </w:tr>
      <w:tr w:rsidR="00791DA0" w:rsidRPr="00E3252F" w:rsidTr="008800FF">
        <w:tc>
          <w:tcPr>
            <w:tcW w:w="2660" w:type="dxa"/>
            <w:vAlign w:val="center"/>
          </w:tcPr>
          <w:p w:rsidR="00791DA0" w:rsidRPr="002661E6" w:rsidRDefault="008B36B9" w:rsidP="002661E6">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招标项目基本情况、用途、采购需求、数量、简要技术要求</w:t>
            </w:r>
          </w:p>
        </w:tc>
        <w:tc>
          <w:tcPr>
            <w:tcW w:w="5862" w:type="dxa"/>
          </w:tcPr>
          <w:p w:rsidR="002D3B2A" w:rsidRPr="002D3B2A" w:rsidRDefault="002D3B2A" w:rsidP="002D3B2A">
            <w:pPr>
              <w:rPr>
                <w:rFonts w:hint="eastAsia"/>
                <w:sz w:val="22"/>
              </w:rPr>
            </w:pPr>
            <w:r w:rsidRPr="002D3B2A">
              <w:rPr>
                <w:rFonts w:hint="eastAsia"/>
                <w:sz w:val="22"/>
              </w:rPr>
              <w:t>第一包：共聚焦显微镜，一批；（允许进口产品参与竞争）</w:t>
            </w:r>
          </w:p>
          <w:p w:rsidR="002D3B2A" w:rsidRPr="002D3B2A" w:rsidRDefault="002D3B2A" w:rsidP="002D3B2A">
            <w:pPr>
              <w:rPr>
                <w:rFonts w:hint="eastAsia"/>
                <w:sz w:val="22"/>
              </w:rPr>
            </w:pPr>
            <w:r w:rsidRPr="002D3B2A">
              <w:rPr>
                <w:rFonts w:hint="eastAsia"/>
                <w:sz w:val="22"/>
              </w:rPr>
              <w:t>第二包：活细胞工作站，一批；（允许进口产品参与竞争）</w:t>
            </w:r>
          </w:p>
          <w:p w:rsidR="00A72B50" w:rsidRPr="002372BA" w:rsidRDefault="002D3B2A" w:rsidP="002D3B2A">
            <w:pPr>
              <w:rPr>
                <w:sz w:val="22"/>
              </w:rPr>
            </w:pPr>
            <w:r w:rsidRPr="002D3B2A">
              <w:rPr>
                <w:rFonts w:hint="eastAsia"/>
                <w:sz w:val="22"/>
              </w:rPr>
              <w:t>第三包：激光全息细胞无标记分析系统、直热式二氧化碳培养箱、微量胚胎注射泵，一批。（允许进口产品参与竞争）</w:t>
            </w:r>
            <w:r w:rsidR="002372BA">
              <w:rPr>
                <w:rFonts w:hint="eastAsia"/>
                <w:sz w:val="22"/>
              </w:rPr>
              <w:t>（详见招标文件）</w:t>
            </w:r>
          </w:p>
        </w:tc>
      </w:tr>
      <w:tr w:rsidR="00791DA0" w:rsidRPr="00E3252F" w:rsidTr="008800FF">
        <w:tc>
          <w:tcPr>
            <w:tcW w:w="2660" w:type="dxa"/>
            <w:vAlign w:val="center"/>
          </w:tcPr>
          <w:p w:rsidR="002661E6" w:rsidRDefault="008B36B9" w:rsidP="008800FF">
            <w:pPr>
              <w:jc w:val="center"/>
              <w:rPr>
                <w:rFonts w:ascii="Tahoma" w:hAnsi="Tahoma" w:cs="Tahoma"/>
                <w:color w:val="000000" w:themeColor="text1"/>
                <w:sz w:val="22"/>
                <w:szCs w:val="18"/>
                <w:shd w:val="clear" w:color="auto" w:fill="FFFFFF"/>
              </w:rPr>
            </w:pPr>
            <w:r w:rsidRPr="00F22027">
              <w:rPr>
                <w:rFonts w:ascii="Tahoma" w:hAnsi="Tahoma" w:cs="Tahoma"/>
                <w:color w:val="000000" w:themeColor="text1"/>
                <w:sz w:val="22"/>
                <w:szCs w:val="18"/>
                <w:shd w:val="clear" w:color="auto" w:fill="FFFFFF"/>
              </w:rPr>
              <w:t>采购项目需要落实的</w:t>
            </w:r>
          </w:p>
          <w:p w:rsidR="00791DA0" w:rsidRPr="00F22027" w:rsidRDefault="008B36B9" w:rsidP="008800FF">
            <w:pPr>
              <w:jc w:val="center"/>
              <w:rPr>
                <w:color w:val="000000" w:themeColor="text1"/>
                <w:sz w:val="22"/>
              </w:rPr>
            </w:pPr>
            <w:r w:rsidRPr="00F22027">
              <w:rPr>
                <w:rFonts w:ascii="Tahoma" w:hAnsi="Tahoma" w:cs="Tahoma"/>
                <w:color w:val="000000" w:themeColor="text1"/>
                <w:sz w:val="22"/>
                <w:szCs w:val="18"/>
                <w:shd w:val="clear" w:color="auto" w:fill="FFFFFF"/>
              </w:rPr>
              <w:t>政府采购政策</w:t>
            </w:r>
          </w:p>
        </w:tc>
        <w:tc>
          <w:tcPr>
            <w:tcW w:w="5862" w:type="dxa"/>
          </w:tcPr>
          <w:p w:rsidR="003222FD" w:rsidRDefault="003222FD" w:rsidP="003222FD">
            <w:pPr>
              <w:jc w:val="left"/>
              <w:rPr>
                <w:rFonts w:asciiTheme="minorEastAsia" w:hAnsiTheme="minorEastAsia" w:cs="仿宋"/>
                <w:bCs/>
                <w:iCs/>
                <w:lang w:bidi="en-US"/>
              </w:rPr>
            </w:pPr>
            <w:r w:rsidRPr="00B04B12">
              <w:rPr>
                <w:rFonts w:asciiTheme="minorEastAsia" w:hAnsiTheme="minorEastAsia" w:cs="仿宋" w:hint="eastAsia"/>
                <w:bCs/>
                <w:iCs/>
                <w:lang w:bidi="en-US"/>
              </w:rPr>
              <w:t>《中华人民共和国政府采购法》、《中华人民共和国政府采购法实施条例》等法律制度，详见附件及采购文件。</w:t>
            </w:r>
          </w:p>
          <w:p w:rsidR="003222FD" w:rsidRPr="00DA4D55" w:rsidRDefault="003222FD" w:rsidP="003222FD">
            <w:pPr>
              <w:jc w:val="left"/>
              <w:rPr>
                <w:sz w:val="22"/>
              </w:rPr>
            </w:pPr>
            <w:r w:rsidRPr="00DA4D55">
              <w:rPr>
                <w:rFonts w:hint="eastAsia"/>
                <w:sz w:val="22"/>
              </w:rPr>
              <w:t>优先采购节能产品</w:t>
            </w:r>
            <w:r w:rsidRPr="00DA4D55">
              <w:rPr>
                <w:rFonts w:hint="eastAsia"/>
                <w:sz w:val="22"/>
              </w:rPr>
              <w:t xml:space="preserve"> </w:t>
            </w:r>
          </w:p>
          <w:p w:rsidR="003222FD" w:rsidRPr="00DA4D55" w:rsidRDefault="003222FD" w:rsidP="003222FD">
            <w:pPr>
              <w:jc w:val="left"/>
              <w:rPr>
                <w:sz w:val="22"/>
              </w:rPr>
            </w:pPr>
            <w:r w:rsidRPr="00DA4D55">
              <w:rPr>
                <w:rFonts w:hint="eastAsia"/>
                <w:sz w:val="22"/>
              </w:rPr>
              <w:t>强制采购节能产品</w:t>
            </w:r>
            <w:r w:rsidRPr="00DA4D55">
              <w:rPr>
                <w:rFonts w:hint="eastAsia"/>
                <w:sz w:val="22"/>
              </w:rPr>
              <w:t xml:space="preserve"> </w:t>
            </w:r>
          </w:p>
          <w:p w:rsidR="003222FD" w:rsidRPr="00DA4D55" w:rsidRDefault="003222FD" w:rsidP="003222FD">
            <w:pPr>
              <w:jc w:val="left"/>
              <w:rPr>
                <w:sz w:val="22"/>
              </w:rPr>
            </w:pPr>
            <w:r w:rsidRPr="00DA4D55">
              <w:rPr>
                <w:rFonts w:hint="eastAsia"/>
                <w:sz w:val="22"/>
              </w:rPr>
              <w:t>优先采购环境标志产品</w:t>
            </w:r>
            <w:r w:rsidRPr="00DA4D55">
              <w:rPr>
                <w:rFonts w:hint="eastAsia"/>
                <w:sz w:val="22"/>
              </w:rPr>
              <w:t xml:space="preserve"> </w:t>
            </w:r>
          </w:p>
          <w:p w:rsidR="003222FD" w:rsidRPr="00DA4D55" w:rsidRDefault="003222FD" w:rsidP="003222FD">
            <w:pPr>
              <w:jc w:val="left"/>
              <w:rPr>
                <w:sz w:val="22"/>
              </w:rPr>
            </w:pPr>
            <w:r w:rsidRPr="00DA4D55">
              <w:rPr>
                <w:rFonts w:hint="eastAsia"/>
                <w:sz w:val="22"/>
              </w:rPr>
              <w:t>优先采购无线局域网产品</w:t>
            </w:r>
            <w:r w:rsidRPr="00DA4D55">
              <w:rPr>
                <w:rFonts w:hint="eastAsia"/>
                <w:sz w:val="22"/>
              </w:rPr>
              <w:t xml:space="preserve"> </w:t>
            </w:r>
          </w:p>
          <w:p w:rsidR="003222FD" w:rsidRPr="00DA4D55" w:rsidRDefault="003222FD" w:rsidP="003222FD">
            <w:pPr>
              <w:jc w:val="left"/>
              <w:rPr>
                <w:sz w:val="22"/>
              </w:rPr>
            </w:pPr>
            <w:r w:rsidRPr="00DA4D55">
              <w:rPr>
                <w:rFonts w:hint="eastAsia"/>
                <w:sz w:val="22"/>
              </w:rPr>
              <w:t>促进中小企业发展</w:t>
            </w:r>
            <w:r w:rsidRPr="00DA4D55">
              <w:rPr>
                <w:rFonts w:hint="eastAsia"/>
                <w:sz w:val="22"/>
              </w:rPr>
              <w:t xml:space="preserve"> </w:t>
            </w:r>
          </w:p>
          <w:p w:rsidR="003222FD" w:rsidRPr="00DA4D55" w:rsidRDefault="003222FD" w:rsidP="003222FD">
            <w:pPr>
              <w:jc w:val="left"/>
              <w:rPr>
                <w:sz w:val="22"/>
              </w:rPr>
            </w:pPr>
            <w:r w:rsidRPr="00DA4D55">
              <w:rPr>
                <w:rFonts w:hint="eastAsia"/>
                <w:sz w:val="22"/>
              </w:rPr>
              <w:t>促进监狱企业发展</w:t>
            </w:r>
            <w:r w:rsidRPr="00DA4D55">
              <w:rPr>
                <w:rFonts w:hint="eastAsia"/>
                <w:sz w:val="22"/>
              </w:rPr>
              <w:t xml:space="preserve"> </w:t>
            </w:r>
          </w:p>
          <w:p w:rsidR="00791DA0" w:rsidRPr="00E3252F" w:rsidRDefault="003222FD" w:rsidP="003222FD">
            <w:pPr>
              <w:rPr>
                <w:sz w:val="22"/>
              </w:rPr>
            </w:pPr>
            <w:r w:rsidRPr="00DA4D55">
              <w:rPr>
                <w:rFonts w:hint="eastAsia"/>
                <w:sz w:val="22"/>
              </w:rPr>
              <w:t>促进残疾人福利性单位发展</w:t>
            </w:r>
          </w:p>
        </w:tc>
      </w:tr>
      <w:tr w:rsidR="00791DA0" w:rsidRPr="00E3252F" w:rsidTr="007C7331">
        <w:trPr>
          <w:trHeight w:val="519"/>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有无考察或标前答疑</w:t>
            </w:r>
          </w:p>
        </w:tc>
        <w:tc>
          <w:tcPr>
            <w:tcW w:w="5862" w:type="dxa"/>
            <w:vAlign w:val="center"/>
          </w:tcPr>
          <w:p w:rsidR="00791DA0" w:rsidRPr="00E3252F" w:rsidRDefault="008D4656" w:rsidP="007C7331">
            <w:pPr>
              <w:jc w:val="left"/>
              <w:rPr>
                <w:sz w:val="22"/>
              </w:rPr>
            </w:pPr>
            <w:r w:rsidRPr="00E3252F">
              <w:rPr>
                <w:rFonts w:hint="eastAsia"/>
                <w:sz w:val="22"/>
              </w:rPr>
              <w:t>否</w:t>
            </w:r>
          </w:p>
        </w:tc>
      </w:tr>
      <w:tr w:rsidR="00791DA0" w:rsidRPr="00E3252F" w:rsidTr="007C7331">
        <w:trPr>
          <w:trHeight w:val="413"/>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是否允许联合体</w:t>
            </w:r>
          </w:p>
        </w:tc>
        <w:tc>
          <w:tcPr>
            <w:tcW w:w="5862" w:type="dxa"/>
            <w:vAlign w:val="center"/>
          </w:tcPr>
          <w:p w:rsidR="00791DA0" w:rsidRPr="00E3252F" w:rsidRDefault="008D4656" w:rsidP="007C7331">
            <w:pPr>
              <w:rPr>
                <w:sz w:val="22"/>
              </w:rPr>
            </w:pPr>
            <w:r w:rsidRPr="00E3252F">
              <w:rPr>
                <w:rFonts w:hint="eastAsia"/>
                <w:sz w:val="22"/>
              </w:rPr>
              <w:t>不允许</w:t>
            </w:r>
          </w:p>
        </w:tc>
      </w:tr>
      <w:tr w:rsidR="00791DA0" w:rsidRPr="00E3252F" w:rsidTr="007C7331">
        <w:trPr>
          <w:trHeight w:val="560"/>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是否采购本国货物和服务</w:t>
            </w:r>
          </w:p>
        </w:tc>
        <w:tc>
          <w:tcPr>
            <w:tcW w:w="5862" w:type="dxa"/>
            <w:vAlign w:val="center"/>
          </w:tcPr>
          <w:p w:rsidR="00791DA0" w:rsidRPr="00E3252F" w:rsidRDefault="008D4656" w:rsidP="00D46DDE">
            <w:pPr>
              <w:rPr>
                <w:sz w:val="22"/>
              </w:rPr>
            </w:pPr>
            <w:r w:rsidRPr="00E3252F">
              <w:rPr>
                <w:rFonts w:hint="eastAsia"/>
                <w:sz w:val="22"/>
              </w:rPr>
              <w:t>是</w:t>
            </w:r>
            <w:r w:rsidRPr="00E3252F">
              <w:rPr>
                <w:rFonts w:hint="eastAsia"/>
                <w:sz w:val="22"/>
              </w:rPr>
              <w:t xml:space="preserve"> </w:t>
            </w:r>
          </w:p>
        </w:tc>
      </w:tr>
      <w:tr w:rsidR="00791DA0" w:rsidRPr="00E3252F" w:rsidTr="007C7331">
        <w:trPr>
          <w:trHeight w:val="568"/>
        </w:trPr>
        <w:tc>
          <w:tcPr>
            <w:tcW w:w="2660" w:type="dxa"/>
            <w:vAlign w:val="center"/>
          </w:tcPr>
          <w:p w:rsidR="00791DA0" w:rsidRPr="00F22027" w:rsidRDefault="008D4656" w:rsidP="008800FF">
            <w:pPr>
              <w:jc w:val="center"/>
              <w:rPr>
                <w:color w:val="000000" w:themeColor="text1"/>
                <w:sz w:val="22"/>
              </w:rPr>
            </w:pPr>
            <w:r w:rsidRPr="00F22027">
              <w:rPr>
                <w:rFonts w:ascii="Tahoma" w:hAnsi="Tahoma" w:cs="Tahoma"/>
                <w:color w:val="000000" w:themeColor="text1"/>
                <w:sz w:val="22"/>
                <w:szCs w:val="18"/>
                <w:shd w:val="clear" w:color="auto" w:fill="FFFFFF"/>
              </w:rPr>
              <w:t>采购品目</w:t>
            </w:r>
          </w:p>
        </w:tc>
        <w:tc>
          <w:tcPr>
            <w:tcW w:w="5862" w:type="dxa"/>
          </w:tcPr>
          <w:p w:rsidR="00791DA0" w:rsidRPr="00E3252F" w:rsidRDefault="002D3B2A" w:rsidP="00B92140">
            <w:pPr>
              <w:rPr>
                <w:sz w:val="22"/>
              </w:rPr>
            </w:pPr>
            <w:r>
              <w:rPr>
                <w:rFonts w:hint="eastAsia"/>
                <w:sz w:val="22"/>
              </w:rPr>
              <w:t>专业</w:t>
            </w:r>
            <w:r w:rsidR="00A72B50">
              <w:rPr>
                <w:rFonts w:hint="eastAsia"/>
                <w:sz w:val="22"/>
              </w:rPr>
              <w:t>设备</w:t>
            </w:r>
          </w:p>
        </w:tc>
      </w:tr>
      <w:tr w:rsidR="00791DA0" w:rsidRPr="00E3252F" w:rsidTr="007C7331">
        <w:trPr>
          <w:trHeight w:val="548"/>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采购品目名称</w:t>
            </w:r>
          </w:p>
        </w:tc>
        <w:tc>
          <w:tcPr>
            <w:tcW w:w="5862" w:type="dxa"/>
          </w:tcPr>
          <w:p w:rsidR="00791DA0" w:rsidRPr="00E3252F" w:rsidRDefault="00791DA0" w:rsidP="00B92140">
            <w:pPr>
              <w:rPr>
                <w:sz w:val="22"/>
              </w:rPr>
            </w:pPr>
          </w:p>
        </w:tc>
      </w:tr>
      <w:tr w:rsidR="00791DA0" w:rsidRPr="00E3252F" w:rsidTr="007C7331">
        <w:trPr>
          <w:trHeight w:val="556"/>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行业划分</w:t>
            </w:r>
          </w:p>
        </w:tc>
        <w:tc>
          <w:tcPr>
            <w:tcW w:w="5862" w:type="dxa"/>
          </w:tcPr>
          <w:p w:rsidR="00791DA0" w:rsidRPr="00E3252F" w:rsidRDefault="00A72B50" w:rsidP="00B92140">
            <w:pPr>
              <w:rPr>
                <w:sz w:val="22"/>
              </w:rPr>
            </w:pPr>
            <w:r>
              <w:rPr>
                <w:rFonts w:hint="eastAsia"/>
                <w:sz w:val="22"/>
              </w:rPr>
              <w:t>货物</w:t>
            </w:r>
          </w:p>
        </w:tc>
      </w:tr>
      <w:tr w:rsidR="00791DA0" w:rsidRPr="00E3252F" w:rsidTr="00756656">
        <w:trPr>
          <w:trHeight w:val="422"/>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t>备注</w:t>
            </w:r>
          </w:p>
        </w:tc>
        <w:tc>
          <w:tcPr>
            <w:tcW w:w="5862" w:type="dxa"/>
          </w:tcPr>
          <w:p w:rsidR="002A7052" w:rsidRDefault="00751230" w:rsidP="002D3B2A">
            <w:pPr>
              <w:rPr>
                <w:sz w:val="22"/>
              </w:rPr>
            </w:pPr>
            <w:r w:rsidRPr="00751230">
              <w:rPr>
                <w:rFonts w:hint="eastAsia"/>
                <w:sz w:val="22"/>
              </w:rPr>
              <w:t>本项目采购预算及最高限价：</w:t>
            </w:r>
            <w:r w:rsidR="002D3B2A" w:rsidRPr="002D3B2A">
              <w:rPr>
                <w:rFonts w:hint="eastAsia"/>
                <w:sz w:val="22"/>
              </w:rPr>
              <w:t>第一包</w:t>
            </w:r>
            <w:r w:rsidR="002D3B2A" w:rsidRPr="002D3B2A">
              <w:rPr>
                <w:rFonts w:hint="eastAsia"/>
                <w:sz w:val="22"/>
              </w:rPr>
              <w:t>245</w:t>
            </w:r>
            <w:r w:rsidR="002D3B2A" w:rsidRPr="002D3B2A">
              <w:rPr>
                <w:rFonts w:hint="eastAsia"/>
                <w:sz w:val="22"/>
              </w:rPr>
              <w:t>万元；第二包</w:t>
            </w:r>
            <w:r w:rsidR="002D3B2A" w:rsidRPr="002D3B2A">
              <w:rPr>
                <w:rFonts w:hint="eastAsia"/>
                <w:sz w:val="22"/>
              </w:rPr>
              <w:t>105</w:t>
            </w:r>
            <w:r w:rsidR="002D3B2A" w:rsidRPr="002D3B2A">
              <w:rPr>
                <w:rFonts w:hint="eastAsia"/>
                <w:sz w:val="22"/>
              </w:rPr>
              <w:lastRenderedPageBreak/>
              <w:t>万元；第三包</w:t>
            </w:r>
            <w:r w:rsidR="002D3B2A" w:rsidRPr="002D3B2A">
              <w:rPr>
                <w:rFonts w:hint="eastAsia"/>
                <w:sz w:val="22"/>
              </w:rPr>
              <w:t>55</w:t>
            </w:r>
            <w:r w:rsidR="002D3B2A" w:rsidRPr="002D3B2A">
              <w:rPr>
                <w:rFonts w:hint="eastAsia"/>
                <w:sz w:val="22"/>
              </w:rPr>
              <w:t>万元；</w:t>
            </w:r>
            <w:r w:rsidR="00A72B50" w:rsidRPr="00A72B50">
              <w:rPr>
                <w:rFonts w:hint="eastAsia"/>
                <w:sz w:val="22"/>
              </w:rPr>
              <w:t>监督电话：</w:t>
            </w:r>
            <w:r w:rsidR="00A72B50" w:rsidRPr="00A72B50">
              <w:rPr>
                <w:rFonts w:hint="eastAsia"/>
                <w:sz w:val="22"/>
              </w:rPr>
              <w:t>028-</w:t>
            </w:r>
            <w:r w:rsidR="002D3B2A">
              <w:rPr>
                <w:rFonts w:hint="eastAsia"/>
                <w:sz w:val="22"/>
              </w:rPr>
              <w:t>84469198</w:t>
            </w:r>
            <w:r w:rsidR="002A7052">
              <w:rPr>
                <w:rFonts w:hint="eastAsia"/>
                <w:sz w:val="22"/>
              </w:rPr>
              <w:t>；</w:t>
            </w:r>
          </w:p>
          <w:p w:rsidR="00791DA0" w:rsidRPr="00E3252F" w:rsidRDefault="00E178C5" w:rsidP="00D46DDE">
            <w:pPr>
              <w:rPr>
                <w:sz w:val="22"/>
              </w:rPr>
            </w:pPr>
            <w:r w:rsidRPr="00E178C5">
              <w:rPr>
                <w:rFonts w:hint="eastAsia"/>
                <w:sz w:val="22"/>
              </w:rPr>
              <w:t>公告期限为</w:t>
            </w:r>
            <w:r w:rsidRPr="00E178C5">
              <w:rPr>
                <w:rFonts w:hint="eastAsia"/>
                <w:sz w:val="22"/>
              </w:rPr>
              <w:t>5</w:t>
            </w:r>
            <w:r w:rsidRPr="00E178C5">
              <w:rPr>
                <w:rFonts w:hint="eastAsia"/>
                <w:sz w:val="22"/>
              </w:rPr>
              <w:t>个工作日</w:t>
            </w:r>
            <w:r w:rsidR="00751230" w:rsidRPr="00751230">
              <w:rPr>
                <w:rFonts w:hint="eastAsia"/>
                <w:sz w:val="22"/>
              </w:rPr>
              <w:t>。</w:t>
            </w:r>
          </w:p>
        </w:tc>
      </w:tr>
      <w:tr w:rsidR="00791DA0" w:rsidRPr="00E3252F" w:rsidTr="00756656">
        <w:trPr>
          <w:trHeight w:val="698"/>
        </w:trPr>
        <w:tc>
          <w:tcPr>
            <w:tcW w:w="2660" w:type="dxa"/>
            <w:vAlign w:val="center"/>
          </w:tcPr>
          <w:p w:rsidR="00791DA0" w:rsidRPr="00F22027" w:rsidRDefault="003A5C0D" w:rsidP="008800FF">
            <w:pPr>
              <w:jc w:val="center"/>
              <w:rPr>
                <w:color w:val="000000" w:themeColor="text1"/>
                <w:sz w:val="22"/>
              </w:rPr>
            </w:pPr>
            <w:r w:rsidRPr="00F22027">
              <w:rPr>
                <w:rFonts w:ascii="Tahoma" w:hAnsi="Tahoma" w:cs="Tahoma"/>
                <w:color w:val="000000" w:themeColor="text1"/>
                <w:sz w:val="22"/>
                <w:szCs w:val="18"/>
                <w:shd w:val="clear" w:color="auto" w:fill="FFFFFF"/>
              </w:rPr>
              <w:lastRenderedPageBreak/>
              <w:t>PPP</w:t>
            </w:r>
            <w:r w:rsidRPr="00F22027">
              <w:rPr>
                <w:rFonts w:ascii="Tahoma" w:hAnsi="Tahoma" w:cs="Tahoma"/>
                <w:color w:val="000000" w:themeColor="text1"/>
                <w:sz w:val="22"/>
                <w:szCs w:val="18"/>
                <w:shd w:val="clear" w:color="auto" w:fill="FFFFFF"/>
              </w:rPr>
              <w:t>项目标识</w:t>
            </w:r>
          </w:p>
        </w:tc>
        <w:tc>
          <w:tcPr>
            <w:tcW w:w="5862" w:type="dxa"/>
            <w:vAlign w:val="center"/>
          </w:tcPr>
          <w:p w:rsidR="00791DA0" w:rsidRPr="00E3252F" w:rsidRDefault="003A5C0D" w:rsidP="00A37376">
            <w:pPr>
              <w:rPr>
                <w:sz w:val="22"/>
              </w:rPr>
            </w:pPr>
            <w:r w:rsidRPr="00E3252F">
              <w:rPr>
                <w:rFonts w:hint="eastAsia"/>
                <w:sz w:val="22"/>
              </w:rPr>
              <w:t>不是</w:t>
            </w:r>
          </w:p>
        </w:tc>
      </w:tr>
    </w:tbl>
    <w:p w:rsidR="002372BA" w:rsidRDefault="002372BA"/>
    <w:p w:rsidR="002372BA" w:rsidRDefault="002372BA">
      <w:pPr>
        <w:widowControl/>
        <w:jc w:val="left"/>
      </w:pPr>
      <w:r>
        <w:br w:type="page"/>
      </w:r>
    </w:p>
    <w:p w:rsidR="00791DA0" w:rsidRDefault="002372BA">
      <w:pPr>
        <w:rPr>
          <w:rFonts w:hint="eastAsia"/>
        </w:rPr>
      </w:pPr>
      <w:r>
        <w:rPr>
          <w:rFonts w:hint="eastAsia"/>
        </w:rPr>
        <w:lastRenderedPageBreak/>
        <w:t>附件：</w:t>
      </w:r>
    </w:p>
    <w:p w:rsidR="002D3B2A" w:rsidRPr="00601293" w:rsidRDefault="002D3B2A" w:rsidP="002D3B2A">
      <w:pPr>
        <w:pStyle w:val="3"/>
      </w:pPr>
      <w:r w:rsidRPr="00601293">
        <w:rPr>
          <w:rFonts w:hint="eastAsia"/>
        </w:rPr>
        <w:t>1</w:t>
      </w:r>
      <w:r w:rsidRPr="00601293">
        <w:rPr>
          <w:rFonts w:hint="eastAsia"/>
        </w:rPr>
        <w:t>、项目概述</w:t>
      </w:r>
    </w:p>
    <w:p w:rsidR="002D3B2A" w:rsidRPr="00601293" w:rsidRDefault="002D3B2A" w:rsidP="002D3B2A">
      <w:pPr>
        <w:spacing w:line="480" w:lineRule="exact"/>
        <w:jc w:val="left"/>
        <w:rPr>
          <w:rFonts w:ascii="新宋体" w:eastAsia="新宋体" w:hAnsi="新宋体" w:hint="eastAsia"/>
          <w:spacing w:val="22"/>
          <w:sz w:val="24"/>
        </w:rPr>
      </w:pPr>
      <w:r w:rsidRPr="00601293">
        <w:rPr>
          <w:rFonts w:ascii="新宋体" w:eastAsia="新宋体" w:hAnsi="新宋体" w:hint="eastAsia"/>
          <w:spacing w:val="22"/>
          <w:sz w:val="24"/>
        </w:rPr>
        <w:t>高原动物遗传育种实验室（细胞研究方向）设备，一批。</w:t>
      </w:r>
    </w:p>
    <w:p w:rsidR="002D3B2A" w:rsidRPr="00601293" w:rsidRDefault="002D3B2A" w:rsidP="002D3B2A">
      <w:pPr>
        <w:pStyle w:val="3"/>
        <w:rPr>
          <w:rFonts w:ascii="新宋体" w:eastAsia="新宋体" w:hAnsi="新宋体"/>
          <w:spacing w:val="22"/>
          <w:sz w:val="28"/>
          <w:szCs w:val="30"/>
        </w:rPr>
      </w:pPr>
      <w:r w:rsidRPr="00601293">
        <w:rPr>
          <w:rFonts w:ascii="新宋体" w:eastAsia="新宋体" w:hAnsi="新宋体" w:hint="eastAsia"/>
          <w:spacing w:val="22"/>
          <w:sz w:val="28"/>
          <w:szCs w:val="30"/>
        </w:rPr>
        <w:t>2</w:t>
      </w:r>
      <w:r w:rsidRPr="00601293">
        <w:rPr>
          <w:rFonts w:hint="eastAsia"/>
        </w:rPr>
        <w:t>、项目清单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02"/>
        <w:gridCol w:w="4535"/>
        <w:gridCol w:w="1467"/>
      </w:tblGrid>
      <w:tr w:rsidR="002D3B2A" w:rsidRPr="00601293" w:rsidTr="008C5E7B">
        <w:trPr>
          <w:trHeight w:val="497"/>
        </w:trPr>
        <w:tc>
          <w:tcPr>
            <w:tcW w:w="773"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序号</w:t>
            </w:r>
          </w:p>
        </w:tc>
        <w:tc>
          <w:tcPr>
            <w:tcW w:w="705" w:type="pct"/>
          </w:tcPr>
          <w:p w:rsidR="002D3B2A" w:rsidRPr="00601293" w:rsidRDefault="002D3B2A" w:rsidP="008C5E7B">
            <w:pPr>
              <w:spacing w:line="480" w:lineRule="exact"/>
              <w:jc w:val="center"/>
              <w:rPr>
                <w:rFonts w:ascii="新宋体" w:eastAsia="新宋体" w:hAnsi="新宋体"/>
                <w:spacing w:val="22"/>
                <w:szCs w:val="21"/>
              </w:rPr>
            </w:pPr>
            <w:proofErr w:type="gramStart"/>
            <w:r w:rsidRPr="00601293">
              <w:rPr>
                <w:rFonts w:ascii="新宋体" w:eastAsia="新宋体" w:hAnsi="新宋体" w:hint="eastAsia"/>
                <w:spacing w:val="22"/>
                <w:szCs w:val="21"/>
              </w:rPr>
              <w:t>包号</w:t>
            </w:r>
            <w:proofErr w:type="gramEnd"/>
          </w:p>
        </w:tc>
        <w:tc>
          <w:tcPr>
            <w:tcW w:w="26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货物名称</w:t>
            </w:r>
          </w:p>
        </w:tc>
        <w:tc>
          <w:tcPr>
            <w:tcW w:w="8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数量</w:t>
            </w:r>
          </w:p>
        </w:tc>
      </w:tr>
      <w:tr w:rsidR="002D3B2A" w:rsidRPr="00601293" w:rsidTr="008C5E7B">
        <w:trPr>
          <w:trHeight w:val="577"/>
        </w:trPr>
        <w:tc>
          <w:tcPr>
            <w:tcW w:w="773"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1</w:t>
            </w:r>
          </w:p>
        </w:tc>
        <w:tc>
          <w:tcPr>
            <w:tcW w:w="705"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1</w:t>
            </w:r>
          </w:p>
        </w:tc>
        <w:tc>
          <w:tcPr>
            <w:tcW w:w="26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共聚焦显微镜</w:t>
            </w:r>
          </w:p>
        </w:tc>
        <w:tc>
          <w:tcPr>
            <w:tcW w:w="8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1台</w:t>
            </w:r>
          </w:p>
        </w:tc>
      </w:tr>
      <w:tr w:rsidR="002D3B2A" w:rsidRPr="00601293" w:rsidTr="008C5E7B">
        <w:trPr>
          <w:trHeight w:val="501"/>
        </w:trPr>
        <w:tc>
          <w:tcPr>
            <w:tcW w:w="773"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2</w:t>
            </w:r>
          </w:p>
        </w:tc>
        <w:tc>
          <w:tcPr>
            <w:tcW w:w="705"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2</w:t>
            </w:r>
          </w:p>
        </w:tc>
        <w:tc>
          <w:tcPr>
            <w:tcW w:w="26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活细胞工作站</w:t>
            </w:r>
          </w:p>
        </w:tc>
        <w:tc>
          <w:tcPr>
            <w:tcW w:w="8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1台</w:t>
            </w:r>
          </w:p>
        </w:tc>
      </w:tr>
      <w:tr w:rsidR="002D3B2A" w:rsidRPr="00601293" w:rsidTr="008C5E7B">
        <w:tc>
          <w:tcPr>
            <w:tcW w:w="773"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3</w:t>
            </w:r>
          </w:p>
        </w:tc>
        <w:tc>
          <w:tcPr>
            <w:tcW w:w="705"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3</w:t>
            </w:r>
          </w:p>
        </w:tc>
        <w:tc>
          <w:tcPr>
            <w:tcW w:w="26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激光全息细胞无标记分析系统</w:t>
            </w:r>
          </w:p>
        </w:tc>
        <w:tc>
          <w:tcPr>
            <w:tcW w:w="8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1台</w:t>
            </w:r>
          </w:p>
        </w:tc>
      </w:tr>
      <w:tr w:rsidR="002D3B2A" w:rsidRPr="00601293" w:rsidTr="008C5E7B">
        <w:tc>
          <w:tcPr>
            <w:tcW w:w="773" w:type="pct"/>
          </w:tcPr>
          <w:p w:rsidR="002D3B2A" w:rsidRPr="00601293" w:rsidRDefault="002D3B2A" w:rsidP="008C5E7B">
            <w:pPr>
              <w:spacing w:line="480" w:lineRule="exact"/>
              <w:jc w:val="center"/>
              <w:rPr>
                <w:rFonts w:ascii="新宋体" w:eastAsia="新宋体" w:hAnsi="新宋体" w:hint="eastAsia"/>
                <w:spacing w:val="22"/>
                <w:szCs w:val="21"/>
              </w:rPr>
            </w:pPr>
            <w:r w:rsidRPr="00601293">
              <w:rPr>
                <w:rFonts w:ascii="新宋体" w:eastAsia="新宋体" w:hAnsi="新宋体" w:hint="eastAsia"/>
                <w:spacing w:val="22"/>
                <w:szCs w:val="21"/>
              </w:rPr>
              <w:t>4</w:t>
            </w:r>
          </w:p>
        </w:tc>
        <w:tc>
          <w:tcPr>
            <w:tcW w:w="705" w:type="pct"/>
          </w:tcPr>
          <w:p w:rsidR="002D3B2A" w:rsidRPr="00601293" w:rsidRDefault="002D3B2A" w:rsidP="008C5E7B">
            <w:pPr>
              <w:spacing w:line="480" w:lineRule="exact"/>
              <w:jc w:val="center"/>
              <w:rPr>
                <w:rFonts w:ascii="新宋体" w:eastAsia="新宋体" w:hAnsi="新宋体" w:hint="eastAsia"/>
                <w:spacing w:val="22"/>
                <w:szCs w:val="21"/>
              </w:rPr>
            </w:pPr>
            <w:r w:rsidRPr="00601293">
              <w:rPr>
                <w:rFonts w:ascii="新宋体" w:eastAsia="新宋体" w:hAnsi="新宋体" w:hint="eastAsia"/>
                <w:spacing w:val="22"/>
                <w:szCs w:val="21"/>
              </w:rPr>
              <w:t>3</w:t>
            </w:r>
          </w:p>
        </w:tc>
        <w:tc>
          <w:tcPr>
            <w:tcW w:w="26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直热式二氧化碳培养箱</w:t>
            </w:r>
          </w:p>
        </w:tc>
        <w:tc>
          <w:tcPr>
            <w:tcW w:w="8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1台</w:t>
            </w:r>
          </w:p>
        </w:tc>
      </w:tr>
      <w:tr w:rsidR="002D3B2A" w:rsidRPr="00601293" w:rsidTr="008C5E7B">
        <w:tc>
          <w:tcPr>
            <w:tcW w:w="773" w:type="pct"/>
          </w:tcPr>
          <w:p w:rsidR="002D3B2A" w:rsidRPr="00601293" w:rsidRDefault="002D3B2A" w:rsidP="008C5E7B">
            <w:pPr>
              <w:spacing w:line="480" w:lineRule="exact"/>
              <w:jc w:val="center"/>
              <w:rPr>
                <w:rFonts w:ascii="新宋体" w:eastAsia="新宋体" w:hAnsi="新宋体" w:hint="eastAsia"/>
                <w:spacing w:val="22"/>
                <w:szCs w:val="21"/>
              </w:rPr>
            </w:pPr>
            <w:r w:rsidRPr="00601293">
              <w:rPr>
                <w:rFonts w:ascii="新宋体" w:eastAsia="新宋体" w:hAnsi="新宋体" w:hint="eastAsia"/>
                <w:spacing w:val="22"/>
                <w:szCs w:val="21"/>
              </w:rPr>
              <w:t>5</w:t>
            </w:r>
          </w:p>
        </w:tc>
        <w:tc>
          <w:tcPr>
            <w:tcW w:w="705" w:type="pct"/>
          </w:tcPr>
          <w:p w:rsidR="002D3B2A" w:rsidRPr="00601293" w:rsidRDefault="002D3B2A" w:rsidP="008C5E7B">
            <w:pPr>
              <w:spacing w:line="480" w:lineRule="exact"/>
              <w:jc w:val="center"/>
              <w:rPr>
                <w:rFonts w:ascii="新宋体" w:eastAsia="新宋体" w:hAnsi="新宋体" w:hint="eastAsia"/>
                <w:spacing w:val="22"/>
                <w:szCs w:val="21"/>
              </w:rPr>
            </w:pPr>
            <w:r w:rsidRPr="00601293">
              <w:rPr>
                <w:rFonts w:ascii="新宋体" w:eastAsia="新宋体" w:hAnsi="新宋体" w:hint="eastAsia"/>
                <w:spacing w:val="22"/>
                <w:szCs w:val="21"/>
              </w:rPr>
              <w:t>3</w:t>
            </w:r>
          </w:p>
        </w:tc>
        <w:tc>
          <w:tcPr>
            <w:tcW w:w="26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微量胚胎注射泵</w:t>
            </w:r>
          </w:p>
        </w:tc>
        <w:tc>
          <w:tcPr>
            <w:tcW w:w="861" w:type="pct"/>
          </w:tcPr>
          <w:p w:rsidR="002D3B2A" w:rsidRPr="00601293" w:rsidRDefault="002D3B2A" w:rsidP="008C5E7B">
            <w:pPr>
              <w:spacing w:line="480" w:lineRule="exact"/>
              <w:jc w:val="center"/>
              <w:rPr>
                <w:rFonts w:ascii="新宋体" w:eastAsia="新宋体" w:hAnsi="新宋体"/>
                <w:spacing w:val="22"/>
                <w:szCs w:val="21"/>
              </w:rPr>
            </w:pPr>
            <w:r w:rsidRPr="00601293">
              <w:rPr>
                <w:rFonts w:ascii="新宋体" w:eastAsia="新宋体" w:hAnsi="新宋体" w:hint="eastAsia"/>
                <w:spacing w:val="22"/>
                <w:szCs w:val="21"/>
              </w:rPr>
              <w:t>1台</w:t>
            </w:r>
          </w:p>
        </w:tc>
      </w:tr>
    </w:tbl>
    <w:p w:rsidR="002D3B2A" w:rsidRPr="00601293" w:rsidRDefault="002D3B2A" w:rsidP="002D3B2A">
      <w:pPr>
        <w:pStyle w:val="3"/>
      </w:pPr>
      <w:r w:rsidRPr="00601293">
        <w:rPr>
          <w:rFonts w:hint="eastAsia"/>
        </w:rPr>
        <w:t>3</w:t>
      </w:r>
      <w:r w:rsidRPr="00601293">
        <w:rPr>
          <w:rFonts w:hint="eastAsia"/>
        </w:rPr>
        <w:t>、项目要求</w:t>
      </w:r>
    </w:p>
    <w:p w:rsidR="002D3B2A" w:rsidRPr="00601293" w:rsidRDefault="002D3B2A" w:rsidP="002D3B2A">
      <w:pPr>
        <w:spacing w:line="480" w:lineRule="exact"/>
        <w:jc w:val="left"/>
        <w:rPr>
          <w:rFonts w:ascii="新宋体" w:eastAsia="新宋体" w:hAnsi="新宋体" w:hint="eastAsia"/>
          <w:spacing w:val="22"/>
          <w:sz w:val="24"/>
        </w:rPr>
      </w:pPr>
      <w:r w:rsidRPr="00601293">
        <w:rPr>
          <w:rFonts w:ascii="新宋体" w:eastAsia="新宋体" w:hAnsi="新宋体" w:hint="eastAsia"/>
          <w:spacing w:val="22"/>
          <w:sz w:val="24"/>
        </w:rPr>
        <w:t>3.1 第一包。（</w:t>
      </w:r>
      <w:proofErr w:type="gramStart"/>
      <w:r w:rsidRPr="00601293">
        <w:rPr>
          <w:rFonts w:ascii="新宋体" w:eastAsia="新宋体" w:hAnsi="新宋体" w:hint="eastAsia"/>
          <w:spacing w:val="22"/>
          <w:sz w:val="24"/>
        </w:rPr>
        <w:t>本包进口</w:t>
      </w:r>
      <w:proofErr w:type="gramEnd"/>
      <w:r w:rsidRPr="00601293">
        <w:rPr>
          <w:rFonts w:ascii="新宋体" w:eastAsia="新宋体" w:hAnsi="新宋体" w:hint="eastAsia"/>
          <w:spacing w:val="22"/>
          <w:sz w:val="24"/>
        </w:rPr>
        <w:t>产品可以参与竞争）</w:t>
      </w:r>
    </w:p>
    <w:tbl>
      <w:tblPr>
        <w:tblW w:w="82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22"/>
        <w:gridCol w:w="1904"/>
        <w:gridCol w:w="1361"/>
        <w:gridCol w:w="1418"/>
        <w:gridCol w:w="2835"/>
      </w:tblGrid>
      <w:tr w:rsidR="002D3B2A" w:rsidRPr="00601293" w:rsidTr="008C5E7B">
        <w:trPr>
          <w:trHeight w:val="268"/>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序号</w:t>
            </w:r>
          </w:p>
        </w:tc>
        <w:tc>
          <w:tcPr>
            <w:tcW w:w="190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产品名称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单位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数量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产地</w:t>
            </w:r>
          </w:p>
        </w:tc>
      </w:tr>
      <w:tr w:rsidR="002D3B2A" w:rsidRPr="00601293" w:rsidTr="008C5E7B">
        <w:trPr>
          <w:trHeight w:val="104"/>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Times New Roman" w:eastAsia="宋体" w:hAnsi="Times New Roman" w:cs="Times New Roman" w:hint="default"/>
                <w:color w:val="auto"/>
                <w:sz w:val="21"/>
                <w:szCs w:val="21"/>
                <w:u w:color="000000"/>
              </w:rPr>
            </w:pPr>
            <w:r w:rsidRPr="00601293">
              <w:rPr>
                <w:rFonts w:ascii="Times New Roman" w:eastAsia="宋体" w:hAnsi="Times New Roman" w:cs="Times New Roman"/>
                <w:color w:val="auto"/>
                <w:sz w:val="21"/>
                <w:szCs w:val="21"/>
                <w:u w:color="000000"/>
              </w:rPr>
              <w:t>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center"/>
              <w:rPr>
                <w:rFonts w:ascii="Times New Roman" w:eastAsia="宋体" w:hAnsi="Times New Roman" w:cs="Times New Roman" w:hint="default"/>
                <w:color w:val="auto"/>
                <w:sz w:val="21"/>
                <w:szCs w:val="21"/>
                <w:u w:color="000000"/>
              </w:rPr>
            </w:pPr>
            <w:r w:rsidRPr="00601293">
              <w:rPr>
                <w:rFonts w:ascii="Times New Roman" w:eastAsia="宋体" w:hAnsi="Times New Roman" w:cs="Times New Roman" w:hint="default"/>
                <w:color w:val="auto"/>
                <w:sz w:val="21"/>
                <w:szCs w:val="21"/>
                <w:u w:color="000000"/>
              </w:rPr>
              <w:t>共聚焦显微镜</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Times New Roman" w:eastAsia="宋体" w:hAnsi="Times New Roman" w:cs="Times New Roman" w:hint="default"/>
                <w:color w:val="auto"/>
                <w:sz w:val="21"/>
                <w:szCs w:val="21"/>
                <w:u w:color="000000"/>
              </w:rPr>
            </w:pPr>
            <w:r w:rsidRPr="00601293">
              <w:rPr>
                <w:rFonts w:ascii="Times New Roman" w:eastAsia="宋体" w:hAnsi="Times New Roman" w:cs="Times New Roman" w:hint="default"/>
                <w:color w:val="auto"/>
                <w:sz w:val="21"/>
                <w:szCs w:val="21"/>
                <w:u w:color="000000"/>
              </w:rPr>
              <w:t>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Times New Roman" w:eastAsia="宋体" w:hAnsi="Times New Roman" w:cs="Times New Roman" w:hint="default"/>
                <w:color w:val="auto"/>
                <w:sz w:val="21"/>
                <w:szCs w:val="21"/>
                <w:u w:color="000000"/>
              </w:rPr>
            </w:pPr>
            <w:r w:rsidRPr="00601293">
              <w:rPr>
                <w:rFonts w:ascii="Times New Roman" w:eastAsia="宋体" w:hAnsi="Times New Roman" w:cs="Times New Roman" w:hint="default"/>
                <w:color w:val="auto"/>
                <w:sz w:val="21"/>
                <w:szCs w:val="21"/>
                <w:u w:color="00000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Times New Roman" w:eastAsia="宋体" w:hAnsi="Times New Roman" w:cs="Times New Roman" w:hint="default"/>
                <w:color w:val="auto"/>
                <w:sz w:val="21"/>
                <w:szCs w:val="21"/>
                <w:u w:color="000000"/>
              </w:rPr>
            </w:pPr>
            <w:r w:rsidRPr="00601293">
              <w:rPr>
                <w:rFonts w:ascii="Times New Roman" w:eastAsia="宋体" w:hAnsi="Times New Roman" w:cs="Times New Roman" w:hint="default"/>
                <w:color w:val="auto"/>
                <w:sz w:val="21"/>
                <w:szCs w:val="21"/>
                <w:u w:color="000000"/>
              </w:rPr>
              <w:t>允许进口</w:t>
            </w:r>
          </w:p>
        </w:tc>
      </w:tr>
    </w:tbl>
    <w:p w:rsidR="002D3B2A" w:rsidRPr="00601293" w:rsidRDefault="002D3B2A" w:rsidP="002D3B2A">
      <w:pPr>
        <w:spacing w:line="480" w:lineRule="exact"/>
        <w:jc w:val="left"/>
        <w:rPr>
          <w:rFonts w:ascii="新宋体" w:eastAsia="新宋体" w:hAnsi="新宋体" w:hint="eastAsia"/>
          <w:spacing w:val="22"/>
          <w:sz w:val="28"/>
          <w:szCs w:val="30"/>
        </w:rPr>
      </w:pPr>
    </w:p>
    <w:p w:rsidR="002D3B2A" w:rsidRPr="00601293" w:rsidRDefault="002D3B2A" w:rsidP="002D3B2A">
      <w:pPr>
        <w:spacing w:line="480" w:lineRule="exact"/>
        <w:jc w:val="left"/>
        <w:rPr>
          <w:rFonts w:ascii="新宋体" w:eastAsia="新宋体" w:hAnsi="新宋体"/>
          <w:spacing w:val="22"/>
          <w:sz w:val="24"/>
        </w:rPr>
      </w:pPr>
      <w:r w:rsidRPr="00601293">
        <w:rPr>
          <w:rFonts w:ascii="新宋体" w:eastAsia="新宋体" w:hAnsi="新宋体" w:hint="eastAsia"/>
          <w:spacing w:val="22"/>
          <w:sz w:val="24"/>
        </w:rPr>
        <w:t>3.1.1 设备详细参数：</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42"/>
        <w:gridCol w:w="902"/>
        <w:gridCol w:w="6184"/>
        <w:gridCol w:w="638"/>
      </w:tblGrid>
      <w:tr w:rsidR="002D3B2A" w:rsidRPr="00601293" w:rsidTr="008C5E7B">
        <w:trPr>
          <w:trHeight w:val="223"/>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序号</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产品名称</w:t>
            </w:r>
          </w:p>
        </w:tc>
        <w:tc>
          <w:tcPr>
            <w:tcW w:w="3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设备详细参数（</w:t>
            </w:r>
            <w:r w:rsidRPr="00601293">
              <w:rPr>
                <w:rFonts w:ascii="宋体" w:eastAsia="宋体" w:hAnsi="宋体" w:cs="宋体"/>
                <w:color w:val="auto"/>
                <w:kern w:val="2"/>
                <w:sz w:val="21"/>
                <w:szCs w:val="21"/>
                <w:u w:color="000000"/>
                <w:lang w:val="en-US"/>
              </w:rPr>
              <w:t>★</w:t>
            </w:r>
            <w:proofErr w:type="gramStart"/>
            <w:r w:rsidRPr="00601293">
              <w:rPr>
                <w:rFonts w:ascii="宋体" w:eastAsia="宋体" w:hAnsi="宋体" w:cs="Times New Roman" w:hint="default"/>
                <w:color w:val="auto"/>
                <w:kern w:val="2"/>
                <w:sz w:val="21"/>
                <w:szCs w:val="21"/>
                <w:u w:color="000000"/>
              </w:rPr>
              <w:t>号指标</w:t>
            </w:r>
            <w:proofErr w:type="gramEnd"/>
            <w:r w:rsidRPr="00601293">
              <w:rPr>
                <w:rFonts w:ascii="宋体" w:eastAsia="宋体" w:hAnsi="宋体" w:cs="Times New Roman" w:hint="default"/>
                <w:color w:val="auto"/>
                <w:kern w:val="2"/>
                <w:sz w:val="21"/>
                <w:szCs w:val="21"/>
                <w:u w:color="000000"/>
              </w:rPr>
              <w:t>为</w:t>
            </w:r>
            <w:r w:rsidRPr="00601293">
              <w:rPr>
                <w:rFonts w:ascii="宋体" w:eastAsia="宋体" w:hAnsi="宋体" w:cs="Times New Roman"/>
                <w:color w:val="auto"/>
                <w:kern w:val="2"/>
                <w:sz w:val="21"/>
                <w:szCs w:val="21"/>
                <w:u w:color="000000"/>
              </w:rPr>
              <w:t>实质性要求</w:t>
            </w:r>
            <w:r w:rsidRPr="00601293">
              <w:rPr>
                <w:rFonts w:ascii="宋体" w:eastAsia="宋体" w:hAnsi="宋体" w:cs="Times New Roman" w:hint="default"/>
                <w:color w:val="auto"/>
                <w:kern w:val="2"/>
                <w:sz w:val="21"/>
                <w:szCs w:val="21"/>
                <w:u w:color="000000"/>
              </w:rPr>
              <w:t>，</w:t>
            </w:r>
            <w:r w:rsidRPr="00601293">
              <w:rPr>
                <w:rFonts w:ascii="宋体" w:eastAsia="宋体" w:hAnsi="宋体" w:cs="Times New Roman" w:hint="default"/>
                <w:color w:val="auto"/>
                <w:kern w:val="2"/>
                <w:sz w:val="21"/>
                <w:szCs w:val="21"/>
                <w:u w:color="000000"/>
                <w:lang w:val="en-US"/>
              </w:rPr>
              <w:t>▲</w:t>
            </w:r>
            <w:proofErr w:type="gramStart"/>
            <w:r w:rsidRPr="00601293">
              <w:rPr>
                <w:rFonts w:ascii="宋体" w:eastAsia="宋体" w:hAnsi="宋体" w:cs="Times New Roman" w:hint="default"/>
                <w:color w:val="auto"/>
                <w:kern w:val="2"/>
                <w:sz w:val="21"/>
                <w:szCs w:val="21"/>
                <w:u w:color="000000"/>
              </w:rPr>
              <w:t>号指标</w:t>
            </w:r>
            <w:proofErr w:type="gramEnd"/>
            <w:r w:rsidRPr="00601293">
              <w:rPr>
                <w:rFonts w:ascii="宋体" w:eastAsia="宋体" w:hAnsi="宋体" w:cs="Times New Roman" w:hint="default"/>
                <w:color w:val="auto"/>
                <w:kern w:val="2"/>
                <w:sz w:val="21"/>
                <w:szCs w:val="21"/>
                <w:u w:color="000000"/>
              </w:rPr>
              <w:t>为重要</w:t>
            </w:r>
            <w:r w:rsidRPr="00601293">
              <w:rPr>
                <w:rFonts w:ascii="宋体" w:eastAsia="宋体" w:hAnsi="宋体" w:cs="Times New Roman"/>
                <w:color w:val="auto"/>
                <w:kern w:val="2"/>
                <w:sz w:val="21"/>
                <w:szCs w:val="21"/>
                <w:u w:color="000000"/>
              </w:rPr>
              <w:t>参数</w:t>
            </w:r>
            <w:r w:rsidRPr="00601293">
              <w:rPr>
                <w:rFonts w:ascii="宋体" w:eastAsia="宋体" w:hAnsi="宋体" w:cs="Times New Roman" w:hint="default"/>
                <w:color w:val="auto"/>
                <w:kern w:val="2"/>
                <w:sz w:val="21"/>
                <w:szCs w:val="21"/>
                <w:u w:color="000000"/>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hint="default"/>
                <w:color w:val="auto"/>
                <w:kern w:val="2"/>
                <w:sz w:val="21"/>
                <w:szCs w:val="21"/>
                <w:u w:color="000000"/>
              </w:rPr>
              <w:t>数量</w:t>
            </w:r>
          </w:p>
        </w:tc>
      </w:tr>
      <w:tr w:rsidR="002D3B2A" w:rsidRPr="00601293" w:rsidTr="008C5E7B">
        <w:trPr>
          <w:trHeight w:val="662"/>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color w:val="auto"/>
                <w:kern w:val="2"/>
                <w:sz w:val="21"/>
                <w:szCs w:val="21"/>
                <w:u w:color="000000"/>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hint="default"/>
                <w:color w:val="auto"/>
                <w:kern w:val="2"/>
                <w:sz w:val="21"/>
                <w:szCs w:val="21"/>
                <w:u w:color="000000"/>
              </w:rPr>
              <w:t>共聚焦显微镜</w:t>
            </w:r>
          </w:p>
        </w:tc>
        <w:tc>
          <w:tcPr>
            <w:tcW w:w="3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1、激光器系统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1.1由4个独立的激光器组成，激光器波段及功率如下：固态激光器405nm；固态激光器488nm，固态激光器561nm：固态激光器640nm（注：1. 因厂商不同，谱线波长可在指定波长的±10nm范围内；2.</w:t>
            </w:r>
            <w:proofErr w:type="gramStart"/>
            <w:r w:rsidRPr="00601293">
              <w:rPr>
                <w:rFonts w:ascii="宋体" w:eastAsia="宋体" w:hAnsi="宋体" w:cs="Times New Roman" w:hint="default"/>
                <w:color w:val="auto"/>
                <w:sz w:val="21"/>
                <w:szCs w:val="21"/>
              </w:rPr>
              <w:t>不</w:t>
            </w:r>
            <w:proofErr w:type="gramEnd"/>
            <w:r w:rsidRPr="00601293">
              <w:rPr>
                <w:rFonts w:ascii="宋体" w:eastAsia="宋体" w:hAnsi="宋体" w:cs="Times New Roman" w:hint="default"/>
                <w:color w:val="auto"/>
                <w:sz w:val="21"/>
                <w:szCs w:val="21"/>
              </w:rPr>
              <w:t>可用气体激光器替换固定激光器）</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▲1.2软件可以直接调节所有激光器开关以及强度，并具有15分钟未使用自动进入关机状态（Switch off）功能，以便能提高激光器使用寿命。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 扫描检测系统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2.1扫描器与显微镜一体化设计，一体化像差及色差校正。</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▲2.2共聚焦针孔采用复消色差校正。</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2.3 荧光检测器个数：≥3个，透射光DIC通道≥1个，荧光通道共聚焦针孔连续可调，检测器数量越多越好。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▲2.4荧光检测器类型和数目：必须为内置探测器，≥3个超高灵敏度GaAsP检测器或HyD检测器，可用于普通检测使用，针孔放大时也可用于超高分辨率检测。</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 激光抑制入射角度：小角度入射分光。必须具有很好的激光噪音抑制功能。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2.6</w:t>
            </w:r>
            <w:r w:rsidRPr="00601293">
              <w:rPr>
                <w:rFonts w:ascii="宋体" w:eastAsia="宋体" w:hAnsi="宋体" w:cs="Times New Roman" w:hint="default"/>
                <w:color w:val="auto"/>
                <w:sz w:val="21"/>
                <w:szCs w:val="21"/>
              </w:rPr>
              <w:tab/>
              <w:t>采用X、Y轴</w:t>
            </w:r>
            <w:proofErr w:type="gramStart"/>
            <w:r w:rsidRPr="00601293">
              <w:rPr>
                <w:rFonts w:ascii="宋体" w:eastAsia="宋体" w:hAnsi="宋体" w:cs="Times New Roman" w:hint="default"/>
                <w:color w:val="auto"/>
                <w:sz w:val="21"/>
                <w:szCs w:val="21"/>
              </w:rPr>
              <w:t>独立的双镜扫描</w:t>
            </w:r>
            <w:proofErr w:type="gramEnd"/>
            <w:r w:rsidRPr="00601293">
              <w:rPr>
                <w:rFonts w:ascii="宋体" w:eastAsia="宋体" w:hAnsi="宋体" w:cs="Times New Roman" w:hint="default"/>
                <w:color w:val="auto"/>
                <w:sz w:val="21"/>
                <w:szCs w:val="21"/>
              </w:rPr>
              <w:t>，扫描为线性扫描。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▲2.7图像可以进行360°扫描旋转，无死角。</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▲2.8扫描分辨率：下限4 × 1，最高6000 × 6000，越高越好。扫描过程：能提供无级变倍方式扫描，从0.5×-40×， 变倍比80：1以上，越宽越好。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▲2.9至少满足以下逐行扫描速度指标：≥8幅/秒（512x512像素，16位）；≥200幅/秒（512x16像素，16位）。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▲2.10光谱分辨率精度小于2nm，越小越好，任何扫描模式下，扫描视场不小于18mm。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2.11必须具备一个可用于明场和DIC的透射光检测通道。</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2.12具有实时计算机系统（Real time computer ）监控扫描过程、同步及数据采集，可选择使用16位或8位A/D转换的动态范围。</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3、需要配置超高分辨率装置，要求为STED/STORM/Airyscan 中的一种，不接受缩小针孔软件处理成像技术：</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3.1超高分辨率成像图像采集要求做到信号无丢失，并保证最低的样本损伤。</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▲3.2超高分辨率成像不是通过缩小针孔实现，实现超高分辨时针孔≥1 AU。</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▲3.3超高分辨率成像可进行1nm精度的光谱成像。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3.5 超高分辨率要求：XY方向上分辨率不低于120nm，Z方向上不低于350nm；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▲3.6成像通过面阵列检测器硬件检测成像</w:t>
            </w:r>
            <w:r w:rsidRPr="00601293">
              <w:rPr>
                <w:rFonts w:ascii="宋体" w:eastAsia="宋体" w:hAnsi="宋体" w:cs="Times New Roman"/>
                <w:color w:val="auto"/>
                <w:sz w:val="21"/>
                <w:szCs w:val="21"/>
              </w:rPr>
              <w: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3.7 超高分辨率成像深度：同一样品具有与共聚焦相同的超高分辨率成像深度。</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3.8 超高分辨率成像定量分析：超高分辨率成像为线性成像，所有超高分辨率成像可以用作定量分析：如荧光强度分析、FRAP、FRET分析等。</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▲3.9可和电镜进行光电一体成像达到1nm分辨率成像图像。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 显微镜</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4.1</w:t>
            </w:r>
            <w:r w:rsidRPr="00601293">
              <w:rPr>
                <w:rFonts w:ascii="宋体" w:eastAsia="宋体" w:hAnsi="宋体" w:cs="Times New Roman" w:hint="default"/>
                <w:color w:val="auto"/>
                <w:sz w:val="21"/>
                <w:szCs w:val="21"/>
              </w:rPr>
              <w:tab/>
              <w:t>全自动倒置显微镜，全套微分干涉部件（DIC），有与不同数值孔径的物镜一一对应的棱镜。</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4.2</w:t>
            </w:r>
            <w:r w:rsidRPr="00601293">
              <w:rPr>
                <w:rFonts w:ascii="宋体" w:eastAsia="宋体" w:hAnsi="宋体" w:cs="Times New Roman" w:hint="default"/>
                <w:color w:val="auto"/>
                <w:sz w:val="21"/>
                <w:szCs w:val="21"/>
              </w:rPr>
              <w:tab/>
              <w:t>显微镜内置电动调焦驱动马达，最</w:t>
            </w:r>
            <w:proofErr w:type="gramStart"/>
            <w:r w:rsidRPr="00601293">
              <w:rPr>
                <w:rFonts w:ascii="宋体" w:eastAsia="宋体" w:hAnsi="宋体" w:cs="Times New Roman" w:hint="default"/>
                <w:color w:val="auto"/>
                <w:sz w:val="21"/>
                <w:szCs w:val="21"/>
              </w:rPr>
              <w:t>小步进</w:t>
            </w:r>
            <w:proofErr w:type="gramEnd"/>
            <w:r w:rsidRPr="00601293">
              <w:rPr>
                <w:rFonts w:ascii="宋体" w:eastAsia="宋体" w:hAnsi="宋体" w:cs="Times New Roman" w:hint="default"/>
                <w:color w:val="auto"/>
                <w:sz w:val="21"/>
                <w:szCs w:val="21"/>
              </w:rPr>
              <w:t>≥10nm。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▲4.3配置电动扫描台，行程≥120 mm x 80mm。可以做定位和拼图；最</w:t>
            </w:r>
            <w:proofErr w:type="gramStart"/>
            <w:r w:rsidRPr="00601293">
              <w:rPr>
                <w:rFonts w:ascii="宋体" w:eastAsia="宋体" w:hAnsi="宋体" w:cs="Times New Roman" w:hint="default"/>
                <w:color w:val="auto"/>
                <w:sz w:val="21"/>
                <w:szCs w:val="21"/>
              </w:rPr>
              <w:t>小步进</w:t>
            </w:r>
            <w:proofErr w:type="gramEnd"/>
            <w:r w:rsidRPr="00601293">
              <w:rPr>
                <w:rFonts w:ascii="宋体" w:eastAsia="宋体" w:hAnsi="宋体" w:cs="Times New Roman" w:hint="default"/>
                <w:color w:val="auto"/>
                <w:sz w:val="21"/>
                <w:szCs w:val="21"/>
              </w:rPr>
              <w:t>0.25μm。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4.4 透射光源：LED光源，采用与透射光检测器一体化部件，电子控制方式切换。</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4.5</w:t>
            </w:r>
            <w:r w:rsidRPr="00601293">
              <w:rPr>
                <w:rFonts w:ascii="宋体" w:eastAsia="宋体" w:hAnsi="宋体" w:cs="Times New Roman" w:hint="default"/>
                <w:color w:val="auto"/>
                <w:sz w:val="21"/>
                <w:szCs w:val="21"/>
              </w:rPr>
              <w:tab/>
              <w:t>荧光附件：复消色差荧光光路，长寿命金属卤素灯荧光光源，六位电动滤色镜转盘，电动光闸，含UV、B、G激发滤色镜组件，通过电子触控屏系统控制显微镜并显示工作状态。</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4.6 多功能长工</w:t>
            </w:r>
            <w:proofErr w:type="gramStart"/>
            <w:r w:rsidRPr="00601293">
              <w:rPr>
                <w:rFonts w:ascii="宋体" w:eastAsia="宋体" w:hAnsi="宋体" w:cs="Times New Roman" w:hint="default"/>
                <w:color w:val="auto"/>
                <w:sz w:val="21"/>
                <w:szCs w:val="21"/>
              </w:rPr>
              <w:t>作距离</w:t>
            </w:r>
            <w:proofErr w:type="gramEnd"/>
            <w:r w:rsidRPr="00601293">
              <w:rPr>
                <w:rFonts w:ascii="宋体" w:eastAsia="宋体" w:hAnsi="宋体" w:cs="Times New Roman" w:hint="default"/>
                <w:color w:val="auto"/>
                <w:sz w:val="21"/>
                <w:szCs w:val="21"/>
              </w:rPr>
              <w:t>聚光镜，NA≥0.55，工作距离≥26 mm。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4.7</w:t>
            </w:r>
            <w:r w:rsidRPr="00601293">
              <w:rPr>
                <w:rFonts w:ascii="宋体" w:eastAsia="宋体" w:hAnsi="宋体" w:cs="Times New Roman" w:hint="default"/>
                <w:color w:val="auto"/>
                <w:sz w:val="21"/>
                <w:szCs w:val="21"/>
              </w:rPr>
              <w:tab/>
              <w:t xml:space="preserve">目镜一对：10X，视场数≥23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▲4.8物镜组，数值孔径不得低于以下指标：</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10x平场复消色差镜，数值孔径≥0.45；</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20x平场复消色差镜，数值孔径≥0.8；</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40x平场复消色差镜，数值孔径≥0.95；</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40倍水镜，数值孔径≥1.1</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63x平场复消色差油镜，数值孔径≥1.4；</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4.9</w:t>
            </w:r>
            <w:r w:rsidRPr="00601293">
              <w:rPr>
                <w:rFonts w:ascii="宋体" w:eastAsia="宋体" w:hAnsi="宋体" w:cs="Times New Roman" w:hint="default"/>
                <w:color w:val="auto"/>
                <w:sz w:val="21"/>
                <w:szCs w:val="21"/>
              </w:rPr>
              <w:tab/>
              <w:t>需配置大型进口主动式防震台。</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 软件部分及图像工作站</w:t>
            </w:r>
            <w:r w:rsidRPr="00601293">
              <w:rPr>
                <w:rFonts w:ascii="宋体" w:eastAsia="宋体" w:hAnsi="宋体" w:cs="Times New Roman"/>
                <w:color w:val="auto"/>
                <w:sz w:val="21"/>
                <w:szCs w:val="21"/>
              </w:rPr>
              <w: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5.1 基本功能：扫描取</w:t>
            </w:r>
            <w:proofErr w:type="gramStart"/>
            <w:r w:rsidRPr="00601293">
              <w:rPr>
                <w:rFonts w:ascii="宋体" w:eastAsia="宋体" w:hAnsi="宋体" w:cs="Times New Roman" w:hint="default"/>
                <w:color w:val="auto"/>
                <w:sz w:val="21"/>
                <w:szCs w:val="21"/>
              </w:rPr>
              <w:t>图条件</w:t>
            </w:r>
            <w:proofErr w:type="gramEnd"/>
            <w:r w:rsidRPr="00601293">
              <w:rPr>
                <w:rFonts w:ascii="宋体" w:eastAsia="宋体" w:hAnsi="宋体" w:cs="Times New Roman" w:hint="default"/>
                <w:color w:val="auto"/>
                <w:sz w:val="21"/>
                <w:szCs w:val="21"/>
              </w:rPr>
              <w:t>可保存、可恢复。</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5.2 多维扫描模式取图：能实现点扫描、任意线（直线，曲线）扫描、面扫描、拼接扫描，Z轴堆栈扫描、波长扫描、时间序列扫描、旋转扫描以及X、Y、Z、t、λ，θ、I、A等多维组合扫描，如3D、4D的全部功能。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5.3 实时ROI扫描：能实现允许用户任意定义形状，包括但不限于矩形、多边形、圆形、不规则圆形区域扫描等。</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5.4 解串色功能：能实现光谱解拆分，解决标本自发荧光问题。</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5.5 光谱解拆分（Unmixing）方式：应提供包括但不限于在线、离线、自动、互动等多种方式进行。</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5.6 图像分析：提供共定位分析（Colocalization）、直方图分析等；对剖面的测量，包括测量长度、角度、表面、亮度等。</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5.7 图像逻辑操作：必须具备以下基本功能，包括图像叠加addition、图像减影subtraction、图像放大multiplication、图像分割division、Ratio算法实现图像边缘检测、Shift图像分割算法、Filtering图像滤波算法（low pass低通滤波，median中值滤波，high pass</w:t>
            </w:r>
            <w:proofErr w:type="gramStart"/>
            <w:r w:rsidRPr="00601293">
              <w:rPr>
                <w:rFonts w:ascii="宋体" w:eastAsia="宋体" w:hAnsi="宋体" w:cs="Times New Roman" w:hint="default"/>
                <w:color w:val="auto"/>
                <w:sz w:val="21"/>
                <w:szCs w:val="21"/>
              </w:rPr>
              <w:t>高通滤波</w:t>
            </w:r>
            <w:proofErr w:type="gramEnd"/>
            <w:r w:rsidRPr="00601293">
              <w:rPr>
                <w:rFonts w:ascii="宋体" w:eastAsia="宋体" w:hAnsi="宋体" w:cs="Times New Roman" w:hint="default"/>
                <w:color w:val="auto"/>
                <w:sz w:val="21"/>
                <w:szCs w:val="21"/>
              </w:rPr>
              <w:t>等），可自定义滤镜。</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5.8 荧光强度校正：应具有荧光深度校正功能，并能对Z</w:t>
            </w:r>
            <w:proofErr w:type="gramStart"/>
            <w:r w:rsidRPr="00601293">
              <w:rPr>
                <w:rFonts w:ascii="宋体" w:eastAsia="宋体" w:hAnsi="宋体" w:cs="Times New Roman" w:hint="default"/>
                <w:color w:val="auto"/>
                <w:sz w:val="21"/>
                <w:szCs w:val="21"/>
              </w:rPr>
              <w:t>轴进行</w:t>
            </w:r>
            <w:proofErr w:type="gramEnd"/>
            <w:r w:rsidRPr="00601293">
              <w:rPr>
                <w:rFonts w:ascii="宋体" w:eastAsia="宋体" w:hAnsi="宋体" w:cs="Times New Roman" w:hint="default"/>
                <w:color w:val="auto"/>
                <w:sz w:val="21"/>
                <w:szCs w:val="21"/>
              </w:rPr>
              <w:t>补偿。</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5.9 荧光共定位定量分析：对多重荧光图像能进行共定位定量分析。</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5.10 要求能做到3D切割，旋转显示，切面分析。</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▲5.11要求配置高级定位拼图软件。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5.2硬件配置，不低于该要求： Intel® Core# i5-4670处理器，主频3.40 GHz； 128 G SSD高速硬盘以及2个2TB SATA 7200 upm硬盘，32GB内存，DVD刻录机，32英寸液晶显示器，分辨率不低于2560 × 1600； Windows 7 Ultimate x64操作系统。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 售后服务：生产厂家必须在成都有售后服务中心、技术服务中心和生产厂家设定的公司（提供证明文件），方便设备维修和维护</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6.1整机保修年限2年以上，越长越好。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6.2</w:t>
            </w:r>
            <w:r w:rsidRPr="00601293">
              <w:rPr>
                <w:rFonts w:ascii="宋体" w:eastAsia="宋体" w:hAnsi="宋体" w:cs="Times New Roman" w:hint="default"/>
                <w:color w:val="auto"/>
                <w:sz w:val="21"/>
                <w:szCs w:val="21"/>
              </w:rPr>
              <w:tab/>
              <w:t>故障响应时间≤2小时，维修到达现场时间≤6小时（本地）</w:t>
            </w:r>
            <w:r w:rsidRPr="00601293">
              <w:rPr>
                <w:rFonts w:ascii="宋体" w:eastAsia="宋体" w:hAnsi="宋体" w:cs="Times New Roman" w:hint="default"/>
                <w:color w:val="auto"/>
                <w:sz w:val="21"/>
                <w:szCs w:val="21"/>
              </w:rPr>
              <w:lastRenderedPageBreak/>
              <w:t>≤24小时（外地）。</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6.3 配件供应时间≥10年，提供耗材及主要零配件目录及报价。</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6.4 保修期内按照维修手册要求提供定期维护保养服务，保修期内免费软件升级。</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6.5 支持用户的使用培训、直至3名以上操作人员熟练掌握仪器的使用流程。</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6.6 专用物镜防水罩，有效保护物镜，有收集装置。</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▲7、同品牌大型活细胞培养装置</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7.1 细胞培养在独立空间内，培养皿顶部和底部都可受到均匀的加热，加热装置与多孔板一一对应，底部加热全贴合；</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▲7.2独立的加热温控通道≥3个，温度控制范围室温至50</w:t>
            </w: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，精度为≤0.1</w:t>
            </w: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lang w:val="en-US"/>
              </w:rPr>
              <w:t>▲</w:t>
            </w:r>
            <w:r w:rsidRPr="00601293">
              <w:rPr>
                <w:rFonts w:ascii="宋体" w:eastAsia="宋体" w:hAnsi="宋体" w:cs="Times New Roman" w:hint="default"/>
                <w:color w:val="auto"/>
                <w:sz w:val="21"/>
                <w:szCs w:val="21"/>
              </w:rPr>
              <w:t>7.3  CO2浓度控制范围：1% 至8%，精度为≤0.1%；</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7.4 湿度系统控制：37度时湿度范围为50~70%；有专用的防蒸发附件保护样品溶液不被蒸发及保持湿度环境；</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7.5可通过显微镜的液晶显示器控制或显微镜分析软件控制环境条件。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7.6  配置6孔板加热装置。</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8、配备同品牌高灵敏度高分辨率彩色制冷CCD：</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▲8.1芯片：≥1英寸彩色制冷CCD。 制冷温度：真空制冷，低于-20</w:t>
            </w: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lang w:val="en-US"/>
              </w:rPr>
              <w:t>▲</w:t>
            </w:r>
            <w:r w:rsidRPr="00601293">
              <w:rPr>
                <w:rFonts w:ascii="宋体" w:eastAsia="宋体" w:hAnsi="宋体" w:cs="Times New Roman" w:hint="default"/>
                <w:color w:val="auto"/>
                <w:sz w:val="21"/>
                <w:szCs w:val="21"/>
              </w:rPr>
              <w:t xml:space="preserve">8.2像素尺寸：≥4.54 μm x 4.54 μm。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lang w:val="en-US"/>
              </w:rPr>
              <w:t>▲</w:t>
            </w:r>
            <w:r w:rsidRPr="00601293">
              <w:rPr>
                <w:rFonts w:ascii="宋体" w:eastAsia="宋体" w:hAnsi="宋体" w:cs="Times New Roman" w:hint="default"/>
                <w:color w:val="auto"/>
                <w:sz w:val="21"/>
                <w:szCs w:val="21"/>
              </w:rPr>
              <w:t>8.3 CCD 物理像素：≥600</w:t>
            </w:r>
            <w:proofErr w:type="gramStart"/>
            <w:r w:rsidRPr="00601293">
              <w:rPr>
                <w:rFonts w:ascii="宋体" w:eastAsia="宋体" w:hAnsi="宋体" w:cs="Times New Roman" w:hint="default"/>
                <w:color w:val="auto"/>
                <w:sz w:val="21"/>
                <w:szCs w:val="21"/>
              </w:rPr>
              <w:t>万像</w:t>
            </w:r>
            <w:proofErr w:type="gramEnd"/>
            <w:r w:rsidRPr="00601293">
              <w:rPr>
                <w:rFonts w:ascii="宋体" w:eastAsia="宋体" w:hAnsi="宋体" w:cs="Times New Roman" w:hint="default"/>
                <w:color w:val="auto"/>
                <w:sz w:val="21"/>
                <w:szCs w:val="21"/>
              </w:rPr>
              <w:t>素（2752 (H) x 2208）。</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8.4 动态范围：&gt; 1: 2500。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8.5 满井电子：17,000 e。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8.6 暗电流：0.7 e/pixels/s。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8.7 动态预览速度：19 fps全幅。 最快可做到50FPS.</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8.8 数字化深度：14bit。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8.9 曝光时间：1 ms – 60 s。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8.10 高速USB3.0数据传输接口。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8.11  C型通用显微镜适配接口。</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 图像处理软件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9.1 具备基本的图像管理功能：编档图像优化处理（色彩管理，自动暴光，亮度、对比度调节等），标注，添加比例尺，长度、面积、周长等几何测量等；</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9.2 时间序列拍摄：可以对样品进行连续不间断拍摄，可以设置拍摄时间间隔以及拍摄时长，拍摄张数无上限；</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9.3 多通道叠加：在多通道下可自动获得多种荧光和透射</w:t>
            </w:r>
            <w:proofErr w:type="gramStart"/>
            <w:r w:rsidRPr="00601293">
              <w:rPr>
                <w:rFonts w:ascii="宋体" w:eastAsia="宋体" w:hAnsi="宋体" w:cs="Times New Roman" w:hint="default"/>
                <w:color w:val="auto"/>
                <w:sz w:val="21"/>
                <w:szCs w:val="21"/>
              </w:rPr>
              <w:t>光图片</w:t>
            </w:r>
            <w:proofErr w:type="gramEnd"/>
            <w:r w:rsidRPr="00601293">
              <w:rPr>
                <w:rFonts w:ascii="宋体" w:eastAsia="宋体" w:hAnsi="宋体" w:cs="Times New Roman" w:hint="default"/>
                <w:color w:val="auto"/>
                <w:sz w:val="21"/>
                <w:szCs w:val="21"/>
              </w:rPr>
              <w:t>的叠加图像；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9.4  Z轴序列拍摄：可以对较厚样品进行Z</w:t>
            </w:r>
            <w:proofErr w:type="gramStart"/>
            <w:r w:rsidRPr="00601293">
              <w:rPr>
                <w:rFonts w:ascii="宋体" w:eastAsia="宋体" w:hAnsi="宋体" w:cs="Times New Roman" w:hint="default"/>
                <w:color w:val="auto"/>
                <w:sz w:val="21"/>
                <w:szCs w:val="21"/>
              </w:rPr>
              <w:t>轴连续</w:t>
            </w:r>
            <w:proofErr w:type="gramEnd"/>
            <w:r w:rsidRPr="00601293">
              <w:rPr>
                <w:rFonts w:ascii="宋体" w:eastAsia="宋体" w:hAnsi="宋体" w:cs="Times New Roman" w:hint="default"/>
                <w:color w:val="auto"/>
                <w:sz w:val="21"/>
                <w:szCs w:val="21"/>
              </w:rPr>
              <w:t>拍摄，从而获得完整样品信息；</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9.5 自动拼图：样品指定区域自动拼图，多点图像采集，进行多视野自动拼接图像，支持多种算法进行实时无缝拼接和阴影校正。支持基于样品聚焦地图进行快速策略的全视野拼接；</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9.6  3D模式下支持多达五种的渲染模式效果：表面，透明，最大强度，阴影投射和混合渲染模式。可以轻松地动画窗口录制，不同角度旋转而生成视频文件；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9.7 聚焦模式可以选择软件聚焦和硬件聚焦，并且允许二者合作完成聚焦任务，有多重聚焦策略组合方式，允许软件自动聚焦实时修正硬件锁焦的参数；</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9.8 图像及图像的备注信息和原始扫描条件可保存于同一文件，以图像数据库方式管理组织数据，可以浏览</w:t>
            </w:r>
            <w:proofErr w:type="gramStart"/>
            <w:r w:rsidRPr="00601293">
              <w:rPr>
                <w:rFonts w:ascii="宋体" w:eastAsia="宋体" w:hAnsi="宋体" w:cs="Times New Roman" w:hint="default"/>
                <w:color w:val="auto"/>
                <w:sz w:val="21"/>
                <w:szCs w:val="21"/>
              </w:rPr>
              <w:t>缩略图</w:t>
            </w:r>
            <w:proofErr w:type="gramEnd"/>
            <w:r w:rsidRPr="00601293">
              <w:rPr>
                <w:rFonts w:ascii="宋体" w:eastAsia="宋体" w:hAnsi="宋体" w:cs="Times New Roman" w:hint="default"/>
                <w:color w:val="auto"/>
                <w:sz w:val="21"/>
                <w:szCs w:val="21"/>
              </w:rPr>
              <w:t>及相关信息。可以从数据库中直</w:t>
            </w:r>
            <w:proofErr w:type="gramStart"/>
            <w:r w:rsidRPr="00601293">
              <w:rPr>
                <w:rFonts w:ascii="宋体" w:eastAsia="宋体" w:hAnsi="宋体" w:cs="Times New Roman" w:hint="default"/>
                <w:color w:val="auto"/>
                <w:sz w:val="21"/>
                <w:szCs w:val="21"/>
              </w:rPr>
              <w:t>接使用</w:t>
            </w:r>
            <w:proofErr w:type="gramEnd"/>
            <w:r w:rsidRPr="00601293">
              <w:rPr>
                <w:rFonts w:ascii="宋体" w:eastAsia="宋体" w:hAnsi="宋体" w:cs="Times New Roman" w:hint="default"/>
                <w:color w:val="auto"/>
                <w:sz w:val="21"/>
                <w:szCs w:val="21"/>
              </w:rPr>
              <w:t>拍摄条件调用功能调用硬件设置；</w:t>
            </w:r>
            <w:r w:rsidRPr="00601293">
              <w:rPr>
                <w:rFonts w:ascii="宋体" w:eastAsia="宋体" w:hAnsi="宋体" w:cs="Times New Roman" w:hint="default"/>
                <w:color w:val="auto"/>
                <w:sz w:val="21"/>
                <w:szCs w:val="21"/>
              </w:rPr>
              <w:tab/>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9.9 具有图形化的感兴趣区域荧光强度平均值分析；</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9.10 有直方图（Histogram）分析工具，可测量直线和任意形状曲线的荧光强度分布，可测量长度、角度、面积、荧光强度；</w:t>
            </w:r>
            <w:r w:rsidRPr="00601293">
              <w:rPr>
                <w:rFonts w:ascii="宋体" w:eastAsia="宋体" w:hAnsi="宋体" w:cs="Times New Roman" w:hint="default"/>
                <w:color w:val="auto"/>
                <w:sz w:val="21"/>
                <w:szCs w:val="21"/>
              </w:rPr>
              <w:tab/>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9.11 显微镜控制、培养箱设定及控制、图像采集及分析在同一软件界面中实时控制。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9.11 兼容性要求，要求全系统软硬件均采用同一厂家产品，方便维护和售后。</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10、 售后服务内容：</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成都有原厂售后服务机构（原厂分公司），本地服务工程师必须≥3位，保证售后服务质量。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10.1安装调试：设备送达用户指定地点后，在收到用户通知后1周内派遣合格的技术人员前往用户指定地点进行安装调试，并在7天内完成设备的安装、调试工作。</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▲10.2售后服务：</w:t>
            </w:r>
            <w:r w:rsidRPr="00601293">
              <w:rPr>
                <w:rFonts w:ascii="宋体" w:eastAsia="宋体" w:hAnsi="宋体" w:cs="Times New Roman" w:hint="default"/>
                <w:b/>
                <w:color w:val="auto"/>
                <w:sz w:val="21"/>
                <w:szCs w:val="21"/>
              </w:rPr>
              <w:t>设备质保期为2年以上</w:t>
            </w:r>
            <w:r w:rsidRPr="00601293">
              <w:rPr>
                <w:rFonts w:ascii="宋体" w:eastAsia="宋体" w:hAnsi="宋体" w:cs="Times New Roman" w:hint="default"/>
                <w:color w:val="auto"/>
                <w:sz w:val="21"/>
                <w:szCs w:val="21"/>
              </w:rPr>
              <w:t>，设备出现故障时，在接到用户通知后24小时内响应，如有必要48小时内派出维修人员到达现场进行服务；保修期内，仪器出现任何非人为原因的故障，均负责免费维修，保修期内维修服务不收取服务费用，正常损坏零部件不收取费用；免费保修期后，提供终身维修及技术服务，保证零配件的优惠供应。用户可到我方指定</w:t>
            </w:r>
            <w:proofErr w:type="gramStart"/>
            <w:r w:rsidRPr="00601293">
              <w:rPr>
                <w:rFonts w:ascii="宋体" w:eastAsia="宋体" w:hAnsi="宋体" w:cs="Times New Roman" w:hint="default"/>
                <w:color w:val="auto"/>
                <w:sz w:val="21"/>
                <w:szCs w:val="21"/>
              </w:rPr>
              <w:t>处优惠</w:t>
            </w:r>
            <w:proofErr w:type="gramEnd"/>
            <w:r w:rsidRPr="00601293">
              <w:rPr>
                <w:rFonts w:ascii="宋体" w:eastAsia="宋体" w:hAnsi="宋体" w:cs="Times New Roman" w:hint="default"/>
                <w:color w:val="auto"/>
                <w:sz w:val="21"/>
                <w:szCs w:val="21"/>
              </w:rPr>
              <w:t>购买备品备件。</w:t>
            </w:r>
          </w:p>
          <w:p w:rsidR="002D3B2A" w:rsidRPr="00601293" w:rsidRDefault="002D3B2A" w:rsidP="008C5E7B">
            <w:pPr>
              <w:pStyle w:val="aff4"/>
              <w:jc w:val="both"/>
              <w:rPr>
                <w:rFonts w:ascii="宋体" w:eastAsia="宋体" w:hAnsi="宋体" w:cs="Times New Roman"/>
                <w:color w:val="auto"/>
                <w:sz w:val="21"/>
                <w:szCs w:val="21"/>
              </w:rPr>
            </w:pPr>
            <w:r w:rsidRPr="00601293">
              <w:rPr>
                <w:rFonts w:ascii="宋体" w:eastAsia="宋体" w:hAnsi="宋体" w:cs="Times New Roman" w:hint="default"/>
                <w:color w:val="auto"/>
                <w:sz w:val="21"/>
                <w:szCs w:val="21"/>
              </w:rPr>
              <w:t>10.3 技术培训：设备安装时提供免费现场为期3-5天的培训，培训内容包括：仪器的技术原理、操作、数据处理、基本维护等；仪器交付使用3-6个月后，提供在用户现场或者生产厂商培训中心对用户进行为期2-3天高级培训。</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hint="default"/>
                <w:color w:val="auto"/>
                <w:kern w:val="2"/>
                <w:sz w:val="21"/>
                <w:szCs w:val="21"/>
                <w:u w:color="000000"/>
              </w:rPr>
              <w:lastRenderedPageBreak/>
              <w:t>1套</w:t>
            </w:r>
          </w:p>
        </w:tc>
      </w:tr>
    </w:tbl>
    <w:p w:rsidR="002D3B2A" w:rsidRPr="00601293" w:rsidRDefault="002D3B2A" w:rsidP="002D3B2A">
      <w:pPr>
        <w:spacing w:line="480" w:lineRule="exact"/>
        <w:jc w:val="left"/>
        <w:rPr>
          <w:rFonts w:ascii="新宋体" w:eastAsia="新宋体" w:hAnsi="新宋体"/>
          <w:spacing w:val="22"/>
          <w:sz w:val="24"/>
        </w:rPr>
      </w:pPr>
      <w:r w:rsidRPr="00601293">
        <w:rPr>
          <w:rFonts w:ascii="新宋体" w:eastAsia="新宋体" w:hAnsi="新宋体" w:hint="eastAsia"/>
          <w:spacing w:val="22"/>
          <w:sz w:val="24"/>
        </w:rPr>
        <w:lastRenderedPageBreak/>
        <w:t>3.1.2配置清单：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442"/>
        <w:gridCol w:w="1140"/>
        <w:gridCol w:w="3422"/>
        <w:gridCol w:w="999"/>
        <w:gridCol w:w="999"/>
      </w:tblGrid>
      <w:tr w:rsidR="002D3B2A" w:rsidRPr="00601293" w:rsidTr="008C5E7B">
        <w:trPr>
          <w:trHeight w:val="272"/>
        </w:trPr>
        <w:tc>
          <w:tcPr>
            <w:tcW w:w="305"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序号</w:t>
            </w:r>
          </w:p>
        </w:tc>
        <w:tc>
          <w:tcPr>
            <w:tcW w:w="84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设备名称</w:t>
            </w:r>
          </w:p>
        </w:tc>
        <w:tc>
          <w:tcPr>
            <w:tcW w:w="669"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主设备数量</w:t>
            </w:r>
          </w:p>
        </w:tc>
        <w:tc>
          <w:tcPr>
            <w:tcW w:w="2008"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配置清单</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每台配套设备数量</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单位</w:t>
            </w:r>
          </w:p>
        </w:tc>
      </w:tr>
      <w:tr w:rsidR="002D3B2A" w:rsidRPr="00601293" w:rsidTr="008C5E7B">
        <w:trPr>
          <w:trHeight w:val="400"/>
        </w:trPr>
        <w:tc>
          <w:tcPr>
            <w:tcW w:w="305" w:type="pct"/>
            <w:vMerge w:val="restart"/>
            <w:tcBorders>
              <w:top w:val="single" w:sz="4" w:space="0" w:color="auto"/>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color w:val="auto"/>
                <w:sz w:val="21"/>
                <w:szCs w:val="21"/>
              </w:rPr>
              <w:t>1</w:t>
            </w:r>
          </w:p>
        </w:tc>
        <w:tc>
          <w:tcPr>
            <w:tcW w:w="846" w:type="pct"/>
            <w:vMerge w:val="restart"/>
            <w:tcBorders>
              <w:top w:val="single" w:sz="4" w:space="0" w:color="auto"/>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共聚焦显微镜</w:t>
            </w:r>
          </w:p>
        </w:tc>
        <w:tc>
          <w:tcPr>
            <w:tcW w:w="669" w:type="pct"/>
            <w:vMerge w:val="restart"/>
            <w:tcBorders>
              <w:top w:val="single" w:sz="4" w:space="0" w:color="auto"/>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1套</w:t>
            </w: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激光共聚焦主机</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台</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透射光组件以及DIC组件</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反射光、荧光组件</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电动载物台及多孔板通用夹</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平场复消色差水镜 40x</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平场复消色差物镜10x</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平场复消色差物镜20x</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平场复消色差物镜40x</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平场复消色差物镜（油镜）63x</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DIC棱镜（物镜转换器）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DIC插片</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专用物镜油</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瓶</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荧光滤色镜座</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荧光滤色镜套（蓝激发，带通）</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荧光滤色镜套（绿激发，带通）</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color w:val="auto"/>
                <w:sz w:val="21"/>
                <w:szCs w:val="21"/>
              </w:rPr>
              <w:t>彩色智能图像采集系统</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激光共聚焦扫描头</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超高灵敏度探测器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透视光模块和探测器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405nm固态激光器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488nm固态激光器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561nm固态激光器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640nm固态激光器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激光共聚焦显微系统控制器</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激光共聚焦显微系统图像输出系统</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个</w:t>
            </w:r>
            <w:proofErr w:type="gramEnd"/>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共聚焦软件和硬件证书</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超高分辨率分析软件和硬件证书</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进口</w:t>
            </w:r>
            <w:proofErr w:type="gramStart"/>
            <w:r w:rsidRPr="00601293">
              <w:rPr>
                <w:rFonts w:ascii="宋体" w:eastAsia="宋体" w:hAnsi="宋体" w:cs="Times New Roman" w:hint="default"/>
                <w:color w:val="auto"/>
                <w:sz w:val="21"/>
                <w:szCs w:val="21"/>
              </w:rPr>
              <w:t>防震台</w:t>
            </w:r>
            <w:proofErr w:type="gramEnd"/>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color w:val="auto"/>
                <w:sz w:val="21"/>
                <w:szCs w:val="21"/>
              </w:rPr>
              <w:t>终端工作站</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400"/>
        </w:trPr>
        <w:tc>
          <w:tcPr>
            <w:tcW w:w="305"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846"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669" w:type="pct"/>
            <w:vMerge/>
            <w:tcBorders>
              <w:left w:val="single" w:sz="4" w:space="0" w:color="auto"/>
              <w:righ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p>
        </w:tc>
        <w:tc>
          <w:tcPr>
            <w:tcW w:w="2008" w:type="pct"/>
            <w:tcBorders>
              <w:left w:val="single" w:sz="4" w:space="0" w:color="auto"/>
            </w:tcBorders>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稳压电源</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586" w:type="pct"/>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bl>
    <w:p w:rsidR="002D3B2A" w:rsidRPr="00601293" w:rsidRDefault="002D3B2A" w:rsidP="002D3B2A">
      <w:pPr>
        <w:spacing w:line="480" w:lineRule="exact"/>
        <w:jc w:val="left"/>
        <w:rPr>
          <w:rFonts w:ascii="新宋体" w:eastAsia="新宋体" w:hAnsi="新宋体"/>
          <w:spacing w:val="22"/>
          <w:sz w:val="24"/>
        </w:rPr>
      </w:pPr>
      <w:r w:rsidRPr="00601293">
        <w:rPr>
          <w:rFonts w:ascii="新宋体" w:eastAsia="新宋体" w:hAnsi="新宋体" w:hint="eastAsia"/>
          <w:spacing w:val="22"/>
          <w:sz w:val="24"/>
        </w:rPr>
        <w:t>3.2  第二包。（</w:t>
      </w:r>
      <w:proofErr w:type="gramStart"/>
      <w:r w:rsidRPr="00601293">
        <w:rPr>
          <w:rFonts w:ascii="新宋体" w:eastAsia="新宋体" w:hAnsi="新宋体" w:hint="eastAsia"/>
          <w:spacing w:val="22"/>
          <w:sz w:val="24"/>
        </w:rPr>
        <w:t>本包进口</w:t>
      </w:r>
      <w:proofErr w:type="gramEnd"/>
      <w:r w:rsidRPr="00601293">
        <w:rPr>
          <w:rFonts w:ascii="新宋体" w:eastAsia="新宋体" w:hAnsi="新宋体" w:hint="eastAsia"/>
          <w:spacing w:val="22"/>
          <w:sz w:val="24"/>
        </w:rPr>
        <w:t>产品可以参与竞争）</w:t>
      </w:r>
    </w:p>
    <w:tbl>
      <w:tblPr>
        <w:tblW w:w="809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22"/>
        <w:gridCol w:w="2131"/>
        <w:gridCol w:w="1559"/>
        <w:gridCol w:w="993"/>
        <w:gridCol w:w="2693"/>
      </w:tblGrid>
      <w:tr w:rsidR="002D3B2A" w:rsidRPr="00601293" w:rsidTr="008C5E7B">
        <w:trPr>
          <w:trHeight w:val="231"/>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序号</w:t>
            </w:r>
          </w:p>
        </w:tc>
        <w:tc>
          <w:tcPr>
            <w:tcW w:w="213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产品名称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单位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数量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b/>
                <w:bCs/>
                <w:color w:val="auto"/>
                <w:sz w:val="21"/>
                <w:szCs w:val="21"/>
                <w:u w:color="000000"/>
              </w:rPr>
              <w:t>产地</w:t>
            </w:r>
          </w:p>
        </w:tc>
      </w:tr>
      <w:tr w:rsidR="002D3B2A" w:rsidRPr="00601293" w:rsidTr="008C5E7B">
        <w:trPr>
          <w:trHeight w:val="507"/>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Times New Roman" w:eastAsia="宋体" w:hAnsi="Times New Roman" w:cs="Times New Roman" w:hint="default"/>
                <w:color w:val="auto"/>
                <w:sz w:val="21"/>
                <w:szCs w:val="21"/>
              </w:rPr>
            </w:pPr>
            <w:r w:rsidRPr="00601293">
              <w:rPr>
                <w:rFonts w:ascii="Times New Roman" w:eastAsia="宋体" w:hAnsi="Times New Roman" w:cs="Times New Roman"/>
                <w:color w:val="auto"/>
                <w:sz w:val="21"/>
                <w:szCs w:val="21"/>
                <w:u w:color="000000"/>
                <w:lang w:val="en-US"/>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color w:val="auto"/>
                <w:sz w:val="21"/>
                <w:szCs w:val="21"/>
              </w:rPr>
              <w:t>活细胞工作站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color w:val="auto"/>
                <w:sz w:val="21"/>
                <w:szCs w:val="21"/>
                <w:u w:color="000000"/>
              </w:rPr>
              <w:t>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Times New Roman" w:hAnsi="Times New Roman" w:cs="Times New Roman" w:hint="default"/>
                <w:color w:val="auto"/>
                <w:sz w:val="21"/>
                <w:szCs w:val="21"/>
              </w:rPr>
            </w:pPr>
            <w:r w:rsidRPr="00601293">
              <w:rPr>
                <w:rFonts w:ascii="Times New Roman" w:hAnsi="Times New Roman" w:cs="Times New Roman" w:hint="default"/>
                <w:color w:val="auto"/>
                <w:sz w:val="21"/>
                <w:szCs w:val="21"/>
                <w:u w:color="00000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Times New Roman" w:hAnsi="Times New Roman" w:cs="Times New Roman" w:hint="default"/>
                <w:color w:val="auto"/>
                <w:sz w:val="21"/>
                <w:szCs w:val="21"/>
              </w:rPr>
            </w:pPr>
            <w:r w:rsidRPr="00601293">
              <w:rPr>
                <w:rFonts w:ascii="Times New Roman" w:eastAsia="宋体" w:hAnsi="Times New Roman" w:cs="Times New Roman" w:hint="default"/>
                <w:color w:val="auto"/>
                <w:sz w:val="21"/>
                <w:szCs w:val="21"/>
                <w:u w:color="000000"/>
              </w:rPr>
              <w:t>允许进口</w:t>
            </w:r>
          </w:p>
        </w:tc>
      </w:tr>
    </w:tbl>
    <w:p w:rsidR="002D3B2A" w:rsidRPr="00601293" w:rsidRDefault="002D3B2A" w:rsidP="002D3B2A">
      <w:pPr>
        <w:spacing w:line="480" w:lineRule="exact"/>
        <w:jc w:val="left"/>
        <w:rPr>
          <w:rFonts w:ascii="新宋体" w:eastAsia="新宋体" w:hAnsi="新宋体"/>
          <w:spacing w:val="22"/>
          <w:sz w:val="24"/>
        </w:rPr>
      </w:pPr>
      <w:r w:rsidRPr="00601293">
        <w:rPr>
          <w:rFonts w:ascii="新宋体" w:eastAsia="新宋体" w:hAnsi="新宋体" w:hint="eastAsia"/>
          <w:spacing w:val="22"/>
          <w:sz w:val="24"/>
        </w:rPr>
        <w:t>3.2.1设备详细参数：</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42"/>
        <w:gridCol w:w="1277"/>
        <w:gridCol w:w="5809"/>
        <w:gridCol w:w="638"/>
      </w:tblGrid>
      <w:tr w:rsidR="002D3B2A" w:rsidRPr="00601293" w:rsidTr="008C5E7B">
        <w:trPr>
          <w:trHeight w:val="413"/>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序号</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产品名称</w:t>
            </w:r>
          </w:p>
        </w:tc>
        <w:tc>
          <w:tcPr>
            <w:tcW w:w="34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设备详细参数（</w:t>
            </w:r>
            <w:r w:rsidRPr="00601293">
              <w:rPr>
                <w:rFonts w:ascii="宋体" w:eastAsia="宋体" w:hAnsi="宋体" w:cs="宋体"/>
                <w:color w:val="auto"/>
                <w:kern w:val="2"/>
                <w:sz w:val="21"/>
                <w:szCs w:val="21"/>
                <w:u w:color="000000"/>
                <w:lang w:val="en-US"/>
              </w:rPr>
              <w:t>★</w:t>
            </w:r>
            <w:proofErr w:type="gramStart"/>
            <w:r w:rsidRPr="00601293">
              <w:rPr>
                <w:rFonts w:ascii="宋体" w:eastAsia="宋体" w:hAnsi="宋体" w:cs="Times New Roman" w:hint="default"/>
                <w:color w:val="auto"/>
                <w:kern w:val="2"/>
                <w:sz w:val="21"/>
                <w:szCs w:val="21"/>
                <w:u w:color="000000"/>
              </w:rPr>
              <w:t>号指标</w:t>
            </w:r>
            <w:proofErr w:type="gramEnd"/>
            <w:r w:rsidRPr="00601293">
              <w:rPr>
                <w:rFonts w:ascii="宋体" w:eastAsia="宋体" w:hAnsi="宋体" w:cs="Times New Roman" w:hint="default"/>
                <w:color w:val="auto"/>
                <w:kern w:val="2"/>
                <w:sz w:val="21"/>
                <w:szCs w:val="21"/>
                <w:u w:color="000000"/>
              </w:rPr>
              <w:t>为</w:t>
            </w:r>
            <w:r w:rsidRPr="00601293">
              <w:rPr>
                <w:rFonts w:ascii="宋体" w:eastAsia="宋体" w:hAnsi="宋体" w:cs="Times New Roman"/>
                <w:color w:val="auto"/>
                <w:kern w:val="2"/>
                <w:sz w:val="21"/>
                <w:szCs w:val="21"/>
                <w:u w:color="000000"/>
              </w:rPr>
              <w:t>实质性要求</w:t>
            </w:r>
            <w:r w:rsidRPr="00601293">
              <w:rPr>
                <w:rFonts w:ascii="宋体" w:eastAsia="宋体" w:hAnsi="宋体" w:cs="Times New Roman" w:hint="default"/>
                <w:color w:val="auto"/>
                <w:kern w:val="2"/>
                <w:sz w:val="21"/>
                <w:szCs w:val="21"/>
                <w:u w:color="000000"/>
              </w:rPr>
              <w:t>，</w:t>
            </w:r>
            <w:r w:rsidRPr="00601293">
              <w:rPr>
                <w:rFonts w:ascii="宋体" w:eastAsia="宋体" w:hAnsi="宋体" w:cs="Times New Roman" w:hint="default"/>
                <w:color w:val="auto"/>
                <w:kern w:val="2"/>
                <w:sz w:val="21"/>
                <w:szCs w:val="21"/>
                <w:u w:color="000000"/>
                <w:lang w:val="en-US"/>
              </w:rPr>
              <w:t>▲</w:t>
            </w:r>
            <w:proofErr w:type="gramStart"/>
            <w:r w:rsidRPr="00601293">
              <w:rPr>
                <w:rFonts w:ascii="宋体" w:eastAsia="宋体" w:hAnsi="宋体" w:cs="Times New Roman" w:hint="default"/>
                <w:color w:val="auto"/>
                <w:kern w:val="2"/>
                <w:sz w:val="21"/>
                <w:szCs w:val="21"/>
                <w:u w:color="000000"/>
              </w:rPr>
              <w:t>号指标</w:t>
            </w:r>
            <w:proofErr w:type="gramEnd"/>
            <w:r w:rsidRPr="00601293">
              <w:rPr>
                <w:rFonts w:ascii="宋体" w:eastAsia="宋体" w:hAnsi="宋体" w:cs="Times New Roman" w:hint="default"/>
                <w:color w:val="auto"/>
                <w:kern w:val="2"/>
                <w:sz w:val="21"/>
                <w:szCs w:val="21"/>
                <w:u w:color="000000"/>
              </w:rPr>
              <w:t>为重要</w:t>
            </w:r>
            <w:r w:rsidRPr="00601293">
              <w:rPr>
                <w:rFonts w:ascii="宋体" w:eastAsia="宋体" w:hAnsi="宋体" w:cs="Times New Roman"/>
                <w:color w:val="auto"/>
                <w:kern w:val="2"/>
                <w:sz w:val="21"/>
                <w:szCs w:val="21"/>
                <w:u w:color="000000"/>
              </w:rPr>
              <w:t>参数</w:t>
            </w:r>
            <w:r w:rsidRPr="00601293">
              <w:rPr>
                <w:rFonts w:ascii="宋体" w:eastAsia="宋体" w:hAnsi="宋体" w:cs="Times New Roman" w:hint="default"/>
                <w:color w:val="auto"/>
                <w:kern w:val="2"/>
                <w:sz w:val="21"/>
                <w:szCs w:val="21"/>
                <w:u w:color="000000"/>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hint="default"/>
                <w:color w:val="auto"/>
                <w:kern w:val="2"/>
                <w:sz w:val="21"/>
                <w:szCs w:val="21"/>
                <w:u w:color="000000"/>
              </w:rPr>
              <w:t>数量</w:t>
            </w:r>
          </w:p>
        </w:tc>
      </w:tr>
      <w:tr w:rsidR="002D3B2A" w:rsidRPr="00601293" w:rsidTr="008C5E7B">
        <w:trPr>
          <w:trHeight w:val="662"/>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color w:val="auto"/>
                <w:kern w:val="2"/>
                <w:sz w:val="21"/>
                <w:szCs w:val="21"/>
                <w:u w:color="000000"/>
                <w:lang w:val="en-US"/>
              </w:rPr>
              <w:t>1</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活细胞工作站</w:t>
            </w:r>
          </w:p>
        </w:tc>
        <w:tc>
          <w:tcPr>
            <w:tcW w:w="34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1.运行环境</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1.1 环境温度：+5</w:t>
            </w: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-40</w:t>
            </w:r>
            <w:r w:rsidRPr="00601293">
              <w:rPr>
                <w:rFonts w:ascii="宋体" w:eastAsia="宋体" w:hAnsi="宋体" w:cs="宋体"/>
                <w:color w:val="auto"/>
                <w:sz w:val="21"/>
                <w:szCs w:val="21"/>
              </w:rPr>
              <w: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1.2 相对湿度：20-80%</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1.3 适用电源：电压220V（±10%），50Hz(±2%)</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 技术参数主要技术指标</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2.1显微镜部分</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▲2.1.1光学系统：无限远校正光学系统，齐焦距</w:t>
            </w:r>
            <w:proofErr w:type="gramStart"/>
            <w:r w:rsidRPr="00601293">
              <w:rPr>
                <w:rFonts w:ascii="宋体" w:eastAsia="宋体" w:hAnsi="宋体" w:cs="Times New Roman" w:hint="default"/>
                <w:color w:val="auto"/>
                <w:sz w:val="21"/>
                <w:szCs w:val="21"/>
              </w:rPr>
              <w:t>离必须</w:t>
            </w:r>
            <w:proofErr w:type="gramEnd"/>
            <w:r w:rsidRPr="00601293">
              <w:rPr>
                <w:rFonts w:ascii="宋体" w:eastAsia="宋体" w:hAnsi="宋体" w:cs="Times New Roman" w:hint="default"/>
                <w:color w:val="auto"/>
                <w:sz w:val="21"/>
                <w:szCs w:val="21"/>
              </w:rPr>
              <w:t>为国际标准≤45mm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2.12显微镜主机：</w:t>
            </w:r>
            <w:proofErr w:type="gramStart"/>
            <w:r w:rsidRPr="00601293">
              <w:rPr>
                <w:rFonts w:ascii="宋体" w:eastAsia="宋体" w:hAnsi="宋体" w:cs="Times New Roman" w:hint="default"/>
                <w:color w:val="auto"/>
                <w:sz w:val="21"/>
                <w:szCs w:val="21"/>
              </w:rPr>
              <w:t>科研级全</w:t>
            </w:r>
            <w:proofErr w:type="gramEnd"/>
            <w:r w:rsidRPr="00601293">
              <w:rPr>
                <w:rFonts w:ascii="宋体" w:eastAsia="宋体" w:hAnsi="宋体" w:cs="Times New Roman" w:hint="default"/>
                <w:color w:val="auto"/>
                <w:sz w:val="21"/>
                <w:szCs w:val="21"/>
              </w:rPr>
              <w:t>电动显微镜。聚光镜、物镜、荧光激发块转盘、光路切换等部件电动转换。电动Z聚焦。多种复杂观察方式一键切换。</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▲2.1.3电动Z轴；粗微调步进可以根据物镜不同设置；最</w:t>
            </w:r>
            <w:proofErr w:type="gramStart"/>
            <w:r w:rsidRPr="00601293">
              <w:rPr>
                <w:rFonts w:ascii="宋体" w:eastAsia="宋体" w:hAnsi="宋体" w:cs="Times New Roman" w:hint="default"/>
                <w:color w:val="auto"/>
                <w:sz w:val="21"/>
                <w:szCs w:val="21"/>
              </w:rPr>
              <w:t>小步进</w:t>
            </w:r>
            <w:proofErr w:type="gramEnd"/>
            <w:r w:rsidRPr="00601293">
              <w:rPr>
                <w:rFonts w:ascii="宋体" w:eastAsia="宋体" w:hAnsi="宋体" w:cs="Times New Roman" w:hint="default"/>
                <w:color w:val="auto"/>
                <w:sz w:val="21"/>
                <w:szCs w:val="21"/>
              </w:rPr>
              <w:t xml:space="preserve">≤11nm；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2.1.4左口光路切换：电动光路转换≥三档：0:100%；50%:50%；100%:0</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2.1.5控制装置：配置全触摸屏控制；屏幕类型：电容屏；可以设置各种显微镜观察法方式（明场、荧光、DIC、相称等），各种方式间一键切换；控制全部显微镜电动部件；显示显微镜状态</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宋体"/>
                <w:color w:val="auto"/>
                <w:kern w:val="2"/>
                <w:sz w:val="21"/>
                <w:szCs w:val="21"/>
                <w:u w:color="000000"/>
                <w:lang w:val="en-US"/>
              </w:rPr>
              <w:t>★</w:t>
            </w:r>
            <w:r w:rsidRPr="00601293">
              <w:rPr>
                <w:rFonts w:ascii="宋体" w:eastAsia="宋体" w:hAnsi="宋体" w:cs="Times New Roman" w:hint="default"/>
                <w:color w:val="auto"/>
                <w:sz w:val="21"/>
                <w:szCs w:val="21"/>
              </w:rPr>
              <w:t>2.1.6编码中间放大率转换器1×,1.6×,2X 切换放大倍率，软件可自动识别，自动更改标尺</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2.1.7物镜转换器：电动6孔式物镜转换器 设有下配备防漏水功能装置</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▲2.1.8载物台：要求为超声波可复位电动载物台，采用超声马达驱动；重复精度0.7um；步进精度可达0.4um.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2.1.9 100W卤素灯透射光照明装置，备有照明装置支柱倾斜机构（最大倾角30°），外置电源供应器。</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▲2.1.10聚光镜≥7孔电动聚光镜；NA≥0.55,WD≥27mm，偏光镜可自动旋入、旋出光路。</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2.1.11物镜</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2.1.11.1  4×</w:t>
            </w:r>
            <w:proofErr w:type="gramStart"/>
            <w:r w:rsidRPr="00601293">
              <w:rPr>
                <w:rFonts w:ascii="宋体" w:eastAsia="宋体" w:hAnsi="宋体" w:cs="Times New Roman" w:hint="default"/>
                <w:color w:val="auto"/>
                <w:sz w:val="21"/>
                <w:szCs w:val="21"/>
              </w:rPr>
              <w:t>平场半复消</w:t>
            </w:r>
            <w:proofErr w:type="gramEnd"/>
            <w:r w:rsidRPr="00601293">
              <w:rPr>
                <w:rFonts w:ascii="宋体" w:eastAsia="宋体" w:hAnsi="宋体" w:cs="Times New Roman" w:hint="default"/>
                <w:color w:val="auto"/>
                <w:sz w:val="21"/>
                <w:szCs w:val="21"/>
              </w:rPr>
              <w:t>色差相差物镜N.A. ≥0.13且W.D.≥17.0mm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2.1.11.2  10X</w:t>
            </w:r>
            <w:proofErr w:type="gramStart"/>
            <w:r w:rsidRPr="00601293">
              <w:rPr>
                <w:rFonts w:ascii="宋体" w:eastAsia="宋体" w:hAnsi="宋体" w:cs="Times New Roman" w:hint="default"/>
                <w:color w:val="auto"/>
                <w:sz w:val="21"/>
                <w:szCs w:val="21"/>
              </w:rPr>
              <w:t>平场半复消</w:t>
            </w:r>
            <w:proofErr w:type="gramEnd"/>
            <w:r w:rsidRPr="00601293">
              <w:rPr>
                <w:rFonts w:ascii="宋体" w:eastAsia="宋体" w:hAnsi="宋体" w:cs="Times New Roman" w:hint="default"/>
                <w:color w:val="auto"/>
                <w:sz w:val="21"/>
                <w:szCs w:val="21"/>
              </w:rPr>
              <w:t>色差物镜N.A.0.30且W.D.≥10mm）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宋体"/>
                <w:color w:val="auto"/>
                <w:kern w:val="2"/>
                <w:sz w:val="21"/>
                <w:szCs w:val="21"/>
                <w:u w:color="000000"/>
                <w:lang w:val="en-US"/>
              </w:rPr>
              <w:t>★</w:t>
            </w:r>
            <w:r w:rsidRPr="00601293">
              <w:rPr>
                <w:rFonts w:ascii="宋体" w:eastAsia="宋体" w:hAnsi="宋体" w:cs="Times New Roman" w:hint="default"/>
                <w:color w:val="auto"/>
                <w:sz w:val="21"/>
                <w:szCs w:val="21"/>
              </w:rPr>
              <w:t>2.1.11.3  20×长工</w:t>
            </w:r>
            <w:proofErr w:type="gramStart"/>
            <w:r w:rsidRPr="00601293">
              <w:rPr>
                <w:rFonts w:ascii="宋体" w:eastAsia="宋体" w:hAnsi="宋体" w:cs="Times New Roman" w:hint="default"/>
                <w:color w:val="auto"/>
                <w:sz w:val="21"/>
                <w:szCs w:val="21"/>
              </w:rPr>
              <w:t>作距离平场半复</w:t>
            </w:r>
            <w:proofErr w:type="gramEnd"/>
            <w:r w:rsidRPr="00601293">
              <w:rPr>
                <w:rFonts w:ascii="宋体" w:eastAsia="宋体" w:hAnsi="宋体" w:cs="Times New Roman" w:hint="default"/>
                <w:color w:val="auto"/>
                <w:sz w:val="21"/>
                <w:szCs w:val="21"/>
              </w:rPr>
              <w:t>消色差物镜N.A.0.7且W.D.≥1.7mm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▲2.1.10.4  40×长工</w:t>
            </w:r>
            <w:proofErr w:type="gramStart"/>
            <w:r w:rsidRPr="00601293">
              <w:rPr>
                <w:rFonts w:ascii="宋体" w:eastAsia="宋体" w:hAnsi="宋体" w:cs="Times New Roman" w:hint="default"/>
                <w:color w:val="auto"/>
                <w:sz w:val="21"/>
                <w:szCs w:val="21"/>
              </w:rPr>
              <w:t>作距离平场半复</w:t>
            </w:r>
            <w:proofErr w:type="gramEnd"/>
            <w:r w:rsidRPr="00601293">
              <w:rPr>
                <w:rFonts w:ascii="宋体" w:eastAsia="宋体" w:hAnsi="宋体" w:cs="Times New Roman" w:hint="default"/>
                <w:color w:val="auto"/>
                <w:sz w:val="21"/>
                <w:szCs w:val="21"/>
              </w:rPr>
              <w:t>消色差物镜  N.A.≥0.6且W.D.≥4.1mm</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▲2.1.11.5  60X全复消色差物镜  N.A. ≥1.42</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2.1.12反射荧光系统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▲2.1.12.1 荧光照明装置：为了达到具有更均匀的荧光照明，要求提供复眼荧光照明</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▲2.1.12.2 电动激发块转盘：要求单层可装入不低于8孔位的编码型块转盘，无需拆卸可更换激发块，软件可以自动识别激发块位置，内置电动光闸，具有防水功能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▲2.12.3  要求所配置荧光激发块全部为窄带干涉镀膜带通激发块，能够消除99%以上的杂散光，满足以下应用要求：</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2.12.3.1、  GFP ，激发波长488，发射波长510;</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2.12.3.2、  EBFP，激发波长380，发射波长440;</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2.12.3.3、  EYFP，激发波长513，发射波长527;</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2.12.3.4、  DsRed，激发波长558，发射波长583;</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2.12.3.5、  Mcherry，激发波长587，发射波长610;</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2.12.3.6、  Dapi，激发波长372，发射波长456;</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2.12.3.7、  mTurquoise ，激发波长434，发射波长474;</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2.1.12.4  灯管：要求不低于2000小时的长寿命观察，125W以上的金属卤化物灯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▲2.1.12.5 要求提供电动高速激发及吸收滤色片转轮，荧光滤色片切换时间≤60ms</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▲2.1.12.6 具有快速荧光</w:t>
            </w:r>
            <w:proofErr w:type="gramStart"/>
            <w:r w:rsidRPr="00601293">
              <w:rPr>
                <w:rFonts w:ascii="宋体" w:eastAsia="宋体" w:hAnsi="宋体" w:cs="Times New Roman" w:hint="default"/>
                <w:color w:val="auto"/>
                <w:sz w:val="21"/>
                <w:szCs w:val="21"/>
              </w:rPr>
              <w:t>光</w:t>
            </w:r>
            <w:proofErr w:type="gramEnd"/>
            <w:r w:rsidRPr="00601293">
              <w:rPr>
                <w:rFonts w:ascii="宋体" w:eastAsia="宋体" w:hAnsi="宋体" w:cs="Times New Roman" w:hint="default"/>
                <w:color w:val="auto"/>
                <w:sz w:val="21"/>
                <w:szCs w:val="21"/>
              </w:rPr>
              <w:t>闸，滤色片打开和关闭时间≤26ms</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2.2科研采集系统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宋体"/>
                <w:color w:val="auto"/>
                <w:kern w:val="2"/>
                <w:sz w:val="21"/>
                <w:szCs w:val="21"/>
                <w:u w:color="000000"/>
                <w:lang w:val="en-US"/>
              </w:rPr>
              <w:t>★</w:t>
            </w:r>
            <w:r w:rsidRPr="00601293">
              <w:rPr>
                <w:rFonts w:ascii="宋体" w:eastAsia="宋体" w:hAnsi="宋体" w:cs="Times New Roman" w:hint="default"/>
                <w:color w:val="auto"/>
                <w:sz w:val="21"/>
                <w:szCs w:val="21"/>
              </w:rPr>
              <w:t>2.2.1、双芯片CCD成像系统，不能通过提供一个黑白CCD及彩色CCD替换。</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▲2.2.2彩色、黑白双感光芯片CCD（一个CCD里装备两块不同的感光芯片）;既满足高分辨率，</w:t>
            </w:r>
            <w:proofErr w:type="gramStart"/>
            <w:r w:rsidRPr="00601293">
              <w:rPr>
                <w:rFonts w:ascii="宋体" w:eastAsia="宋体" w:hAnsi="宋体" w:cs="Times New Roman" w:hint="default"/>
                <w:color w:val="auto"/>
                <w:sz w:val="21"/>
                <w:szCs w:val="21"/>
              </w:rPr>
              <w:t>高色彩</w:t>
            </w:r>
            <w:proofErr w:type="gramEnd"/>
            <w:r w:rsidRPr="00601293">
              <w:rPr>
                <w:rFonts w:ascii="宋体" w:eastAsia="宋体" w:hAnsi="宋体" w:cs="Times New Roman" w:hint="default"/>
                <w:color w:val="auto"/>
                <w:sz w:val="21"/>
                <w:szCs w:val="21"/>
              </w:rPr>
              <w:t xml:space="preserve">还原性成像需要，也满足高灵敏度的荧光成像需要；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▲2.2.3.彩色CCD分辨率不小于1200</w:t>
            </w:r>
            <w:proofErr w:type="gramStart"/>
            <w:r w:rsidRPr="00601293">
              <w:rPr>
                <w:rFonts w:ascii="宋体" w:eastAsia="宋体" w:hAnsi="宋体" w:cs="Times New Roman" w:hint="default"/>
                <w:color w:val="auto"/>
                <w:sz w:val="21"/>
                <w:szCs w:val="21"/>
              </w:rPr>
              <w:t>万像</w:t>
            </w:r>
            <w:proofErr w:type="gramEnd"/>
            <w:r w:rsidRPr="00601293">
              <w:rPr>
                <w:rFonts w:ascii="宋体" w:eastAsia="宋体" w:hAnsi="宋体" w:cs="Times New Roman" w:hint="default"/>
                <w:color w:val="auto"/>
                <w:sz w:val="21"/>
                <w:szCs w:val="21"/>
              </w:rPr>
              <w:t>素；半导体式制冷，制冷温度低于环境温度10度；自动、手动、超级荧光三种曝光方式,动态范围：14Bit；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2.2.4黑白CCD不小于145</w:t>
            </w:r>
            <w:proofErr w:type="gramStart"/>
            <w:r w:rsidRPr="00601293">
              <w:rPr>
                <w:rFonts w:ascii="宋体" w:eastAsia="宋体" w:hAnsi="宋体" w:cs="Times New Roman" w:hint="default"/>
                <w:color w:val="auto"/>
                <w:sz w:val="21"/>
                <w:szCs w:val="21"/>
              </w:rPr>
              <w:t>万像</w:t>
            </w:r>
            <w:proofErr w:type="gramEnd"/>
            <w:r w:rsidRPr="00601293">
              <w:rPr>
                <w:rFonts w:ascii="宋体" w:eastAsia="宋体" w:hAnsi="宋体" w:cs="Times New Roman" w:hint="default"/>
                <w:color w:val="auto"/>
                <w:sz w:val="21"/>
                <w:szCs w:val="21"/>
              </w:rPr>
              <w:t>素，半导体式制冷，制冷温度低于环境温度10度；动态范围：14Bit；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2.2.5彩色和黑白两块感光芯片可方便切换,既可通过软件切换,也可手动拨杆切换</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2.3硬件式焦点防漂移系统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宋体"/>
                <w:color w:val="auto"/>
                <w:kern w:val="2"/>
                <w:sz w:val="21"/>
                <w:szCs w:val="21"/>
                <w:u w:color="000000"/>
                <w:lang w:val="en-US"/>
              </w:rPr>
              <w:t>★</w:t>
            </w:r>
            <w:r w:rsidRPr="00601293">
              <w:rPr>
                <w:rFonts w:ascii="宋体" w:eastAsia="宋体" w:hAnsi="宋体" w:cs="Times New Roman" w:hint="default"/>
                <w:color w:val="auto"/>
                <w:sz w:val="21"/>
                <w:szCs w:val="21"/>
              </w:rPr>
              <w:t>2.3.1采用785nm以上激光监测</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2.3.2 具有自动搜寻焦平面功能。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▲2.3.3具有三种以上对焦模式（单次，连续，自动锁焦）</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2.4高精度培养系统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▲2.4.1  要求可以进行低氧实验，能同时输入100%的氮气、二氧化碳气体</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▲2.4.2 要求能自行进行气体混合，气体流量控制器，精度≤0.01%</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2.4.3温度控制可从环境温度-50度，具有四层加热控制，顶部、培养槽、底部、物镜套环加热，能够保证温度、湿度、CO2浓度长时间稳定，能够</w:t>
            </w:r>
            <w:proofErr w:type="gramStart"/>
            <w:r w:rsidRPr="00601293">
              <w:rPr>
                <w:rFonts w:ascii="宋体" w:eastAsia="宋体" w:hAnsi="宋体" w:cs="Times New Roman" w:hint="default"/>
                <w:color w:val="auto"/>
                <w:sz w:val="21"/>
                <w:szCs w:val="21"/>
              </w:rPr>
              <w:t>满足长</w:t>
            </w:r>
            <w:proofErr w:type="gramEnd"/>
            <w:r w:rsidRPr="00601293">
              <w:rPr>
                <w:rFonts w:ascii="宋体" w:eastAsia="宋体" w:hAnsi="宋体" w:cs="Times New Roman" w:hint="default"/>
                <w:color w:val="auto"/>
                <w:sz w:val="21"/>
                <w:szCs w:val="21"/>
              </w:rPr>
              <w:t>时间活细胞动态观测的需要</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▲2.4.4配有通用培养皿加热附件、多孔板加热附件：可以支持35mm,50mm.60mm培养皿和6孔、12孔、96孔板等多种细胞培养孔板的细胞培养</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2.4.5具有防蒸发附件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2.4.6温度控制器带有温度负反馈控制系统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2.4.7内置式水槽设计</w:t>
            </w:r>
            <w:proofErr w:type="gramStart"/>
            <w:r w:rsidRPr="00601293">
              <w:rPr>
                <w:rFonts w:ascii="宋体" w:eastAsia="宋体" w:hAnsi="宋体" w:cs="Times New Roman" w:hint="default"/>
                <w:color w:val="auto"/>
                <w:sz w:val="21"/>
                <w:szCs w:val="21"/>
              </w:rPr>
              <w:t>或带加湿</w:t>
            </w:r>
            <w:proofErr w:type="gramEnd"/>
            <w:r w:rsidRPr="00601293">
              <w:rPr>
                <w:rFonts w:ascii="宋体" w:eastAsia="宋体" w:hAnsi="宋体" w:cs="Times New Roman" w:hint="default"/>
                <w:color w:val="auto"/>
                <w:sz w:val="21"/>
                <w:szCs w:val="21"/>
              </w:rPr>
              <w:t>系统，湿度可以达到99%以上。</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2.5显微</w:t>
            </w:r>
            <w:proofErr w:type="gramStart"/>
            <w:r w:rsidRPr="00601293">
              <w:rPr>
                <w:rFonts w:ascii="宋体" w:eastAsia="宋体" w:hAnsi="宋体" w:cs="Times New Roman" w:hint="default"/>
                <w:color w:val="auto"/>
                <w:sz w:val="21"/>
                <w:szCs w:val="21"/>
              </w:rPr>
              <w:t>图象</w:t>
            </w:r>
            <w:proofErr w:type="gramEnd"/>
            <w:r w:rsidRPr="00601293">
              <w:rPr>
                <w:rFonts w:ascii="宋体" w:eastAsia="宋体" w:hAnsi="宋体" w:cs="Times New Roman" w:hint="default"/>
                <w:color w:val="auto"/>
                <w:sz w:val="21"/>
                <w:szCs w:val="21"/>
              </w:rPr>
              <w:t>采集和分析软件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2.5.1图像采集和显微镜控制功能：高速获取活细胞图像，可以控制周边硬件高速获取图像并进行同步的相关分析。</w:t>
            </w:r>
            <w:r w:rsidRPr="00601293">
              <w:rPr>
                <w:rFonts w:ascii="宋体" w:eastAsia="宋体" w:hAnsi="宋体" w:cs="Times New Roman" w:hint="default"/>
                <w:color w:val="auto"/>
                <w:sz w:val="21"/>
                <w:szCs w:val="21"/>
              </w:rPr>
              <w:tab/>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2.5.2控制电动显微镜：包括电动Z、物镜切换、聚光镜附件、透射光光强、激发滤色镜快速切换、快速光闸、荧光激发光强等。</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2.5.3多通道荧光快速获取</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2.5.4多维显微成像快速控制：X, Y, Z, T, λ 及多位点等多维控制，实现多时间、多标荧光、Z序列以及</w:t>
            </w:r>
            <w:proofErr w:type="gramStart"/>
            <w:r w:rsidRPr="00601293">
              <w:rPr>
                <w:rFonts w:ascii="宋体" w:eastAsia="宋体" w:hAnsi="宋体" w:cs="Times New Roman" w:hint="default"/>
                <w:color w:val="auto"/>
                <w:sz w:val="21"/>
                <w:szCs w:val="21"/>
              </w:rPr>
              <w:t>多位置</w:t>
            </w:r>
            <w:proofErr w:type="gramEnd"/>
            <w:r w:rsidRPr="00601293">
              <w:rPr>
                <w:rFonts w:ascii="宋体" w:eastAsia="宋体" w:hAnsi="宋体" w:cs="Times New Roman" w:hint="default"/>
                <w:color w:val="auto"/>
                <w:sz w:val="21"/>
                <w:szCs w:val="21"/>
              </w:rPr>
              <w:t>的自动采集和处理。</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2.5.5时间序列图像获取，可以在操作过程中变速为快速获取功能，并按照实际拍摄的不同速度回放</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▲2.5.6可以实时对多幅视野相邻的图像</w:t>
            </w:r>
            <w:proofErr w:type="gramStart"/>
            <w:r w:rsidRPr="00601293">
              <w:rPr>
                <w:rFonts w:ascii="宋体" w:eastAsia="宋体" w:hAnsi="宋体" w:cs="Times New Roman" w:hint="default"/>
                <w:color w:val="auto"/>
                <w:sz w:val="21"/>
                <w:szCs w:val="21"/>
              </w:rPr>
              <w:t>做大图</w:t>
            </w:r>
            <w:proofErr w:type="gramEnd"/>
            <w:r w:rsidRPr="00601293">
              <w:rPr>
                <w:rFonts w:ascii="宋体" w:eastAsia="宋体" w:hAnsi="宋体" w:cs="Times New Roman" w:hint="default"/>
                <w:color w:val="auto"/>
                <w:sz w:val="21"/>
                <w:szCs w:val="21"/>
              </w:rPr>
              <w:t>拼接，实时获取高分辨率大视野图像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2.5.7可以实时对不同Z轴平面的图像进行景深扩展，实时获取多层面的清晰图像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2.5.8分析功能：</w:t>
            </w:r>
            <w:proofErr w:type="gramStart"/>
            <w:r w:rsidRPr="00601293">
              <w:rPr>
                <w:rFonts w:ascii="宋体" w:eastAsia="宋体" w:hAnsi="宋体" w:cs="Times New Roman" w:hint="default"/>
                <w:color w:val="auto"/>
                <w:sz w:val="21"/>
                <w:szCs w:val="21"/>
              </w:rPr>
              <w:t>荧光共位性</w:t>
            </w:r>
            <w:proofErr w:type="gramEnd"/>
            <w:r w:rsidRPr="00601293">
              <w:rPr>
                <w:rFonts w:ascii="宋体" w:eastAsia="宋体" w:hAnsi="宋体" w:cs="Times New Roman" w:hint="default"/>
                <w:color w:val="auto"/>
                <w:sz w:val="21"/>
                <w:szCs w:val="21"/>
              </w:rPr>
              <w:t>分析；空间和灰度校对；数据分析：将测量结果以统计值、单个测量值、三维浓度图和线形等方式输出，并可以将测量结果输出到EXCEL中处理；多组动态图像并行合并展示；</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▲2.5.9 要求具有目标物追踪模块。此模块可对动态图像进行自动追踪，并对轨迹进行测量分析，根据结果进行筛选和分组</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2.5.10 计数测量模块，能对图像自动测量分析，并根据结果进行筛选和分组。</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2.5.11处理功能：自动、手动</w:t>
            </w:r>
            <w:proofErr w:type="gramStart"/>
            <w:r w:rsidRPr="00601293">
              <w:rPr>
                <w:rFonts w:ascii="宋体" w:eastAsia="宋体" w:hAnsi="宋体" w:cs="Times New Roman" w:hint="default"/>
                <w:color w:val="auto"/>
                <w:sz w:val="21"/>
                <w:szCs w:val="21"/>
              </w:rPr>
              <w:t>图象</w:t>
            </w:r>
            <w:proofErr w:type="gramEnd"/>
            <w:r w:rsidRPr="00601293">
              <w:rPr>
                <w:rFonts w:ascii="宋体" w:eastAsia="宋体" w:hAnsi="宋体" w:cs="Times New Roman" w:hint="default"/>
                <w:color w:val="auto"/>
                <w:sz w:val="21"/>
                <w:szCs w:val="21"/>
              </w:rPr>
              <w:t>拼接；扩展视野景深；自动、手动</w:t>
            </w:r>
            <w:proofErr w:type="gramStart"/>
            <w:r w:rsidRPr="00601293">
              <w:rPr>
                <w:rFonts w:ascii="宋体" w:eastAsia="宋体" w:hAnsi="宋体" w:cs="Times New Roman" w:hint="default"/>
                <w:color w:val="auto"/>
                <w:sz w:val="21"/>
                <w:szCs w:val="21"/>
              </w:rPr>
              <w:t>图象</w:t>
            </w:r>
            <w:proofErr w:type="gramEnd"/>
            <w:r w:rsidRPr="00601293">
              <w:rPr>
                <w:rFonts w:ascii="宋体" w:eastAsia="宋体" w:hAnsi="宋体" w:cs="Times New Roman" w:hint="default"/>
                <w:color w:val="auto"/>
                <w:sz w:val="21"/>
                <w:szCs w:val="21"/>
              </w:rPr>
              <w:t>位置校对，多维</w:t>
            </w:r>
            <w:proofErr w:type="gramStart"/>
            <w:r w:rsidRPr="00601293">
              <w:rPr>
                <w:rFonts w:ascii="宋体" w:eastAsia="宋体" w:hAnsi="宋体" w:cs="Times New Roman" w:hint="default"/>
                <w:color w:val="auto"/>
                <w:sz w:val="21"/>
                <w:szCs w:val="21"/>
              </w:rPr>
              <w:t>图象</w:t>
            </w:r>
            <w:proofErr w:type="gramEnd"/>
            <w:r w:rsidRPr="00601293">
              <w:rPr>
                <w:rFonts w:ascii="宋体" w:eastAsia="宋体" w:hAnsi="宋体" w:cs="Times New Roman" w:hint="default"/>
                <w:color w:val="auto"/>
                <w:sz w:val="21"/>
                <w:szCs w:val="21"/>
              </w:rPr>
              <w:t>管理；彩色通道管理：多通道荧光的色彩叠加，适合于多重荧光标记观察、FISH荧光观察等；自动化报告生成器，可以直接导出到Microsoft Word；本地放大功能；</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2.5.1</w:t>
            </w:r>
            <w:r w:rsidRPr="00601293">
              <w:rPr>
                <w:rFonts w:ascii="宋体" w:eastAsia="宋体" w:hAnsi="宋体" w:cs="Times New Roman"/>
                <w:color w:val="auto"/>
                <w:sz w:val="21"/>
                <w:szCs w:val="21"/>
              </w:rPr>
              <w:t>2</w:t>
            </w:r>
            <w:r w:rsidRPr="00601293">
              <w:rPr>
                <w:rFonts w:ascii="宋体" w:eastAsia="宋体" w:hAnsi="宋体" w:cs="Times New Roman" w:hint="default"/>
                <w:color w:val="auto"/>
                <w:sz w:val="21"/>
                <w:szCs w:val="21"/>
              </w:rPr>
              <w:t>同一厂家产品或销售厂家具备专门授权证明和独立专业售后支持，专业培训保证，避免受售后服务推诿。</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2.6 图像工作站：操作系统：Windows XP；CPU：Intel Core-I5；内存≥4G；DVD-RW；硬盘：1T；30英寸液晶显示器系统（2560X1600）； </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 低光毒性超高速碟式扫描系统</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▲2.7.1 配置硬件式超高速碟式扫描系统，采用横纹式碟片设计，确保最大光效率及最低光毒性</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2.7.2可以一键的在共聚焦和常规成像之间自动切换</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2.7.3 碟式光路与主机光学系统经过匹配优化，碟式扫描单元与光学主机为同一品牌</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▲2.7.4 在全幅分辨率2048×2048下，扫描速度成像速度不低于100帧/秒</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2.7.5 高量子效率，峰值QE≥82%。</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2.8  显微镜光学防震平台</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3、配（附）件的数量及技术要求</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3.1、全电动倒置荧光显微镜</w:t>
            </w:r>
            <w:r w:rsidRPr="00601293">
              <w:rPr>
                <w:rFonts w:ascii="宋体" w:eastAsia="宋体" w:hAnsi="宋体" w:cs="Times New Roman" w:hint="default"/>
                <w:color w:val="auto"/>
                <w:sz w:val="21"/>
                <w:szCs w:val="21"/>
              </w:rPr>
              <w:tab/>
            </w:r>
            <w:r w:rsidRPr="00601293">
              <w:rPr>
                <w:rFonts w:ascii="宋体" w:eastAsia="宋体" w:hAnsi="宋体" w:cs="Times New Roman" w:hint="default"/>
                <w:color w:val="auto"/>
                <w:sz w:val="21"/>
                <w:szCs w:val="21"/>
              </w:rPr>
              <w:tab/>
              <w:t>1套</w:t>
            </w:r>
          </w:p>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3.2</w:t>
            </w:r>
            <w:proofErr w:type="gramStart"/>
            <w:r w:rsidRPr="00601293">
              <w:rPr>
                <w:rFonts w:ascii="宋体" w:eastAsia="宋体" w:hAnsi="宋体" w:cs="Times New Roman" w:hint="default"/>
                <w:color w:val="auto"/>
                <w:sz w:val="21"/>
                <w:szCs w:val="21"/>
              </w:rPr>
              <w:t>超声电</w:t>
            </w:r>
            <w:proofErr w:type="gramEnd"/>
            <w:r w:rsidRPr="00601293">
              <w:rPr>
                <w:rFonts w:ascii="宋体" w:eastAsia="宋体" w:hAnsi="宋体" w:cs="Times New Roman" w:hint="default"/>
                <w:color w:val="auto"/>
                <w:sz w:val="21"/>
                <w:szCs w:val="21"/>
              </w:rPr>
              <w:t>动载物台</w:t>
            </w:r>
            <w:r w:rsidRPr="00601293">
              <w:rPr>
                <w:rFonts w:ascii="宋体" w:eastAsia="宋体" w:hAnsi="宋体" w:cs="Times New Roman" w:hint="default"/>
                <w:color w:val="auto"/>
                <w:sz w:val="21"/>
                <w:szCs w:val="21"/>
              </w:rPr>
              <w:tab/>
            </w:r>
            <w:r w:rsidRPr="00601293">
              <w:rPr>
                <w:rFonts w:ascii="宋体" w:eastAsia="宋体" w:hAnsi="宋体" w:cs="Times New Roman" w:hint="default"/>
                <w:color w:val="auto"/>
                <w:sz w:val="21"/>
                <w:szCs w:val="21"/>
              </w:rPr>
              <w:tab/>
              <w:t>1套</w:t>
            </w:r>
          </w:p>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3.3照明系统</w:t>
            </w:r>
            <w:r w:rsidRPr="00601293">
              <w:rPr>
                <w:rFonts w:ascii="宋体" w:eastAsia="宋体" w:hAnsi="宋体" w:cs="Times New Roman" w:hint="default"/>
                <w:color w:val="auto"/>
                <w:sz w:val="21"/>
                <w:szCs w:val="21"/>
              </w:rPr>
              <w:tab/>
              <w:t>1套</w:t>
            </w:r>
          </w:p>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3.4高清成像系统</w:t>
            </w:r>
            <w:r w:rsidRPr="00601293">
              <w:rPr>
                <w:rFonts w:ascii="宋体" w:eastAsia="宋体" w:hAnsi="宋体" w:cs="Times New Roman" w:hint="default"/>
                <w:color w:val="auto"/>
                <w:sz w:val="21"/>
                <w:szCs w:val="21"/>
              </w:rPr>
              <w:tab/>
              <w:t>1套</w:t>
            </w:r>
          </w:p>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3.5细胞跟踪系统</w:t>
            </w:r>
            <w:r w:rsidRPr="00601293">
              <w:rPr>
                <w:rFonts w:ascii="宋体" w:eastAsia="宋体" w:hAnsi="宋体" w:cs="Times New Roman" w:hint="default"/>
                <w:color w:val="auto"/>
                <w:sz w:val="21"/>
                <w:szCs w:val="21"/>
              </w:rPr>
              <w:tab/>
              <w:t>1套</w:t>
            </w:r>
          </w:p>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3.5细胞</w:t>
            </w:r>
            <w:r w:rsidRPr="00601293">
              <w:rPr>
                <w:rFonts w:ascii="宋体" w:eastAsia="宋体" w:hAnsi="宋体" w:cs="Times New Roman" w:hint="default"/>
                <w:color w:val="auto"/>
                <w:sz w:val="21"/>
                <w:szCs w:val="21"/>
                <w:lang w:val="en-US"/>
              </w:rPr>
              <w:t>培养孵育</w:t>
            </w:r>
            <w:r w:rsidRPr="00601293">
              <w:rPr>
                <w:rFonts w:ascii="宋体" w:eastAsia="宋体" w:hAnsi="宋体" w:cs="Times New Roman" w:hint="default"/>
                <w:color w:val="auto"/>
                <w:sz w:val="21"/>
                <w:szCs w:val="21"/>
              </w:rPr>
              <w:t>系统</w:t>
            </w:r>
            <w:r w:rsidRPr="00601293">
              <w:rPr>
                <w:rFonts w:ascii="宋体" w:eastAsia="宋体" w:hAnsi="宋体" w:cs="Times New Roman" w:hint="default"/>
                <w:color w:val="auto"/>
                <w:sz w:val="21"/>
                <w:szCs w:val="21"/>
              </w:rPr>
              <w:tab/>
              <w:t>1套</w:t>
            </w:r>
          </w:p>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3.6快速扫描系统</w:t>
            </w:r>
            <w:r w:rsidRPr="00601293">
              <w:rPr>
                <w:rFonts w:ascii="宋体" w:eastAsia="宋体" w:hAnsi="宋体" w:cs="Times New Roman" w:hint="default"/>
                <w:color w:val="auto"/>
                <w:sz w:val="21"/>
                <w:szCs w:val="21"/>
              </w:rPr>
              <w:tab/>
              <w:t>1套</w:t>
            </w:r>
          </w:p>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3.7气压专用</w:t>
            </w:r>
            <w:proofErr w:type="gramStart"/>
            <w:r w:rsidRPr="00601293">
              <w:rPr>
                <w:rFonts w:ascii="宋体" w:eastAsia="宋体" w:hAnsi="宋体" w:cs="Times New Roman" w:hint="default"/>
                <w:color w:val="auto"/>
                <w:sz w:val="21"/>
                <w:szCs w:val="21"/>
              </w:rPr>
              <w:t>防震台</w:t>
            </w:r>
            <w:proofErr w:type="gramEnd"/>
            <w:r w:rsidRPr="00601293">
              <w:rPr>
                <w:rFonts w:ascii="宋体" w:eastAsia="宋体" w:hAnsi="宋体" w:cs="Times New Roman" w:hint="default"/>
                <w:color w:val="auto"/>
                <w:sz w:val="21"/>
                <w:szCs w:val="21"/>
              </w:rPr>
              <w:tab/>
              <w:t>1套</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3.8电脑工作站</w:t>
            </w:r>
            <w:r w:rsidRPr="00601293">
              <w:rPr>
                <w:rFonts w:ascii="宋体" w:eastAsia="宋体" w:hAnsi="宋体" w:cs="Times New Roman" w:hint="default"/>
                <w:color w:val="auto"/>
                <w:sz w:val="21"/>
                <w:szCs w:val="21"/>
              </w:rPr>
              <w:tab/>
              <w:t>1套</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4、技术文件资料</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提供仪器设备的安装手册、操作手册、工作软件说明书、维修保养手册等技术文件中</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英文各一份，及产品合格证、质量保证书和产品软件等全套资料。</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5、技术服务和培训</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5.1用户使用现场免费安装、调试</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5.2安装调试经用户验收合格当天起，整机质量保证期1年，质量保证期内全维修免费</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5.3维修响应时间情况≤24小时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5.4培训地点：在客户仪器安装现场和指定地点</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5.5培训内容：免费培训，内容主要包括仪器操作、结果分析和维护保养等。</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hint="default"/>
                <w:color w:val="auto"/>
                <w:kern w:val="2"/>
                <w:sz w:val="21"/>
                <w:szCs w:val="21"/>
                <w:u w:color="000000"/>
              </w:rPr>
              <w:lastRenderedPageBreak/>
              <w:t>1套</w:t>
            </w:r>
          </w:p>
        </w:tc>
      </w:tr>
    </w:tbl>
    <w:p w:rsidR="002D3B2A" w:rsidRPr="00601293" w:rsidRDefault="002D3B2A" w:rsidP="002D3B2A">
      <w:pPr>
        <w:spacing w:line="480" w:lineRule="exact"/>
        <w:jc w:val="left"/>
        <w:rPr>
          <w:rFonts w:ascii="新宋体" w:eastAsia="新宋体" w:hAnsi="新宋体"/>
          <w:spacing w:val="22"/>
          <w:sz w:val="24"/>
        </w:rPr>
      </w:pPr>
      <w:r w:rsidRPr="00601293">
        <w:rPr>
          <w:rFonts w:ascii="新宋体" w:eastAsia="新宋体" w:hAnsi="新宋体" w:hint="eastAsia"/>
          <w:spacing w:val="22"/>
          <w:sz w:val="24"/>
        </w:rPr>
        <w:lastRenderedPageBreak/>
        <w:t>3.2.2配置清单：</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460"/>
        <w:gridCol w:w="1150"/>
        <w:gridCol w:w="809"/>
        <w:gridCol w:w="3346"/>
        <w:gridCol w:w="1189"/>
        <w:gridCol w:w="1512"/>
      </w:tblGrid>
      <w:tr w:rsidR="002D3B2A" w:rsidRPr="00601293" w:rsidTr="008C5E7B">
        <w:trPr>
          <w:trHeight w:val="447"/>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u w:color="000000"/>
              </w:rPr>
              <w:t>序号</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u w:color="000000"/>
              </w:rPr>
              <w:t>设备名称</w:t>
            </w:r>
          </w:p>
        </w:tc>
        <w:tc>
          <w:tcPr>
            <w:tcW w:w="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u w:color="000000"/>
              </w:rPr>
              <w:t>主设备数量</w:t>
            </w:r>
          </w:p>
        </w:tc>
        <w:tc>
          <w:tcPr>
            <w:tcW w:w="197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u w:color="000000"/>
              </w:rPr>
              <w:t>配置清单</w:t>
            </w:r>
          </w:p>
        </w:tc>
        <w:tc>
          <w:tcPr>
            <w:tcW w:w="702"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u w:color="000000"/>
              </w:rPr>
              <w:t>每台配套设备数量</w:t>
            </w:r>
          </w:p>
        </w:tc>
        <w:tc>
          <w:tcPr>
            <w:tcW w:w="89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u w:color="000000"/>
              </w:rPr>
              <w:t>单位</w:t>
            </w:r>
          </w:p>
        </w:tc>
      </w:tr>
      <w:tr w:rsidR="002D3B2A" w:rsidRPr="00601293" w:rsidTr="008C5E7B">
        <w:trPr>
          <w:trHeight w:val="20"/>
        </w:trPr>
        <w:tc>
          <w:tcPr>
            <w:tcW w:w="272"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color w:val="auto"/>
                <w:sz w:val="21"/>
                <w:szCs w:val="21"/>
              </w:rPr>
              <w:t>1</w:t>
            </w:r>
          </w:p>
        </w:tc>
        <w:tc>
          <w:tcPr>
            <w:tcW w:w="67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活细胞工作站</w:t>
            </w:r>
          </w:p>
        </w:tc>
        <w:tc>
          <w:tcPr>
            <w:tcW w:w="478" w:type="pct"/>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197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全电动倒置荧光显微镜</w:t>
            </w:r>
          </w:p>
        </w:tc>
        <w:tc>
          <w:tcPr>
            <w:tcW w:w="70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251"/>
        </w:trPr>
        <w:tc>
          <w:tcPr>
            <w:tcW w:w="272"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6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478" w:type="pct"/>
            <w:vMerge/>
            <w:tcBorders>
              <w:left w:val="single" w:sz="4" w:space="0" w:color="000000"/>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197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proofErr w:type="gramStart"/>
            <w:r w:rsidRPr="00601293">
              <w:rPr>
                <w:rFonts w:ascii="宋体" w:eastAsia="宋体" w:hAnsi="宋体" w:cs="Times New Roman" w:hint="default"/>
                <w:color w:val="auto"/>
                <w:sz w:val="21"/>
                <w:szCs w:val="21"/>
              </w:rPr>
              <w:t>超声电</w:t>
            </w:r>
            <w:proofErr w:type="gramEnd"/>
            <w:r w:rsidRPr="00601293">
              <w:rPr>
                <w:rFonts w:ascii="宋体" w:eastAsia="宋体" w:hAnsi="宋体" w:cs="Times New Roman" w:hint="default"/>
                <w:color w:val="auto"/>
                <w:sz w:val="21"/>
                <w:szCs w:val="21"/>
              </w:rPr>
              <w:t>动载物台</w:t>
            </w:r>
          </w:p>
        </w:tc>
        <w:tc>
          <w:tcPr>
            <w:tcW w:w="70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251"/>
        </w:trPr>
        <w:tc>
          <w:tcPr>
            <w:tcW w:w="272"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6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478"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1976"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荧光系统</w:t>
            </w:r>
          </w:p>
        </w:tc>
        <w:tc>
          <w:tcPr>
            <w:tcW w:w="702"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251"/>
        </w:trPr>
        <w:tc>
          <w:tcPr>
            <w:tcW w:w="272"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6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478"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19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高清成像系统</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251"/>
        </w:trPr>
        <w:tc>
          <w:tcPr>
            <w:tcW w:w="272"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6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478"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19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细胞跟踪系统</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251"/>
        </w:trPr>
        <w:tc>
          <w:tcPr>
            <w:tcW w:w="272"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6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478"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19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细胞培养孵育系统</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251"/>
        </w:trPr>
        <w:tc>
          <w:tcPr>
            <w:tcW w:w="272"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6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478"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19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气压专用</w:t>
            </w:r>
            <w:proofErr w:type="gramStart"/>
            <w:r w:rsidRPr="00601293">
              <w:rPr>
                <w:rFonts w:ascii="宋体" w:eastAsia="宋体" w:hAnsi="宋体" w:cs="Times New Roman" w:hint="default"/>
                <w:color w:val="auto"/>
                <w:sz w:val="21"/>
                <w:szCs w:val="21"/>
              </w:rPr>
              <w:t>防震台</w:t>
            </w:r>
            <w:proofErr w:type="gramEnd"/>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r w:rsidR="002D3B2A" w:rsidRPr="00601293" w:rsidTr="008C5E7B">
        <w:trPr>
          <w:trHeight w:val="251"/>
        </w:trPr>
        <w:tc>
          <w:tcPr>
            <w:tcW w:w="272"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67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478"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p>
        </w:tc>
        <w:tc>
          <w:tcPr>
            <w:tcW w:w="19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color w:val="auto"/>
                <w:sz w:val="21"/>
                <w:szCs w:val="21"/>
              </w:rPr>
              <w:t>终端工作站</w:t>
            </w:r>
          </w:p>
        </w:tc>
        <w:tc>
          <w:tcPr>
            <w:tcW w:w="7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套</w:t>
            </w:r>
          </w:p>
        </w:tc>
      </w:tr>
    </w:tbl>
    <w:p w:rsidR="002D3B2A" w:rsidRPr="00601293" w:rsidRDefault="002D3B2A" w:rsidP="002D3B2A">
      <w:pPr>
        <w:spacing w:line="480" w:lineRule="exact"/>
        <w:jc w:val="left"/>
        <w:rPr>
          <w:rFonts w:ascii="新宋体" w:eastAsia="新宋体" w:hAnsi="新宋体"/>
          <w:spacing w:val="22"/>
          <w:sz w:val="24"/>
        </w:rPr>
      </w:pPr>
      <w:r w:rsidRPr="00601293">
        <w:rPr>
          <w:rFonts w:ascii="新宋体" w:eastAsia="新宋体" w:hAnsi="新宋体" w:hint="eastAsia"/>
          <w:spacing w:val="22"/>
          <w:sz w:val="24"/>
        </w:rPr>
        <w:t>3.3  第三包。（</w:t>
      </w:r>
      <w:proofErr w:type="gramStart"/>
      <w:r w:rsidRPr="00601293">
        <w:rPr>
          <w:rFonts w:ascii="新宋体" w:eastAsia="新宋体" w:hAnsi="新宋体" w:hint="eastAsia"/>
          <w:spacing w:val="22"/>
          <w:sz w:val="24"/>
        </w:rPr>
        <w:t>本包进口</w:t>
      </w:r>
      <w:proofErr w:type="gramEnd"/>
      <w:r w:rsidRPr="00601293">
        <w:rPr>
          <w:rFonts w:ascii="新宋体" w:eastAsia="新宋体" w:hAnsi="新宋体" w:hint="eastAsia"/>
          <w:spacing w:val="22"/>
          <w:sz w:val="24"/>
        </w:rPr>
        <w:t>产品可以参与竞争）</w:t>
      </w:r>
    </w:p>
    <w:tbl>
      <w:tblPr>
        <w:tblW w:w="824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22"/>
        <w:gridCol w:w="3123"/>
        <w:gridCol w:w="1418"/>
        <w:gridCol w:w="709"/>
        <w:gridCol w:w="2268"/>
      </w:tblGrid>
      <w:tr w:rsidR="002D3B2A" w:rsidRPr="00601293" w:rsidTr="008C5E7B">
        <w:trPr>
          <w:trHeight w:val="473"/>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jc w:val="center"/>
              <w:rPr>
                <w:rFonts w:ascii="宋体" w:eastAsia="宋体" w:hAnsi="宋体" w:cs="Times New Roman" w:hint="default"/>
                <w:color w:val="auto"/>
                <w:sz w:val="21"/>
                <w:szCs w:val="21"/>
              </w:rPr>
            </w:pPr>
            <w:r w:rsidRPr="00601293">
              <w:rPr>
                <w:rFonts w:ascii="宋体" w:eastAsia="宋体" w:hAnsi="宋体" w:cs="Times New Roman" w:hint="default"/>
                <w:b/>
                <w:bCs/>
                <w:color w:val="auto"/>
                <w:sz w:val="21"/>
                <w:szCs w:val="21"/>
                <w:u w:color="000000"/>
              </w:rPr>
              <w:lastRenderedPageBreak/>
              <w:t>序号</w:t>
            </w:r>
          </w:p>
        </w:tc>
        <w:tc>
          <w:tcPr>
            <w:tcW w:w="312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 w:val="left" w:pos="1680"/>
                <w:tab w:val="left" w:pos="2100"/>
              </w:tabs>
              <w:jc w:val="center"/>
              <w:rPr>
                <w:rFonts w:ascii="宋体" w:eastAsia="宋体" w:hAnsi="宋体" w:cs="Times New Roman" w:hint="default"/>
                <w:color w:val="auto"/>
                <w:sz w:val="21"/>
                <w:szCs w:val="21"/>
              </w:rPr>
            </w:pPr>
            <w:r w:rsidRPr="00601293">
              <w:rPr>
                <w:rFonts w:ascii="宋体" w:eastAsia="宋体" w:hAnsi="宋体" w:cs="Times New Roman" w:hint="default"/>
                <w:b/>
                <w:bCs/>
                <w:color w:val="auto"/>
                <w:sz w:val="21"/>
                <w:szCs w:val="21"/>
                <w:u w:color="000000"/>
              </w:rPr>
              <w:t>产品名称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jc w:val="center"/>
              <w:rPr>
                <w:rFonts w:ascii="宋体" w:eastAsia="宋体" w:hAnsi="宋体" w:cs="Times New Roman" w:hint="default"/>
                <w:color w:val="auto"/>
                <w:sz w:val="21"/>
                <w:szCs w:val="21"/>
              </w:rPr>
            </w:pPr>
            <w:r w:rsidRPr="00601293">
              <w:rPr>
                <w:rFonts w:ascii="宋体" w:eastAsia="宋体" w:hAnsi="宋体" w:cs="Times New Roman" w:hint="default"/>
                <w:b/>
                <w:bCs/>
                <w:color w:val="auto"/>
                <w:sz w:val="21"/>
                <w:szCs w:val="21"/>
                <w:u w:color="000000"/>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jc w:val="center"/>
              <w:rPr>
                <w:rFonts w:ascii="宋体" w:eastAsia="宋体" w:hAnsi="宋体" w:cs="Times New Roman" w:hint="default"/>
                <w:color w:val="auto"/>
                <w:sz w:val="21"/>
                <w:szCs w:val="21"/>
              </w:rPr>
            </w:pPr>
            <w:r w:rsidRPr="00601293">
              <w:rPr>
                <w:rFonts w:ascii="宋体" w:eastAsia="宋体" w:hAnsi="宋体" w:cs="Times New Roman" w:hint="default"/>
                <w:b/>
                <w:bCs/>
                <w:color w:val="auto"/>
                <w:sz w:val="21"/>
                <w:szCs w:val="21"/>
                <w:u w:color="000000"/>
              </w:rPr>
              <w:t>数量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jc w:val="center"/>
              <w:rPr>
                <w:rFonts w:ascii="宋体" w:eastAsia="宋体" w:hAnsi="宋体" w:cs="Times New Roman" w:hint="default"/>
                <w:color w:val="auto"/>
                <w:sz w:val="21"/>
                <w:szCs w:val="21"/>
              </w:rPr>
            </w:pPr>
            <w:r w:rsidRPr="00601293">
              <w:rPr>
                <w:rFonts w:ascii="宋体" w:eastAsia="宋体" w:hAnsi="宋体" w:cs="Times New Roman" w:hint="default"/>
                <w:b/>
                <w:bCs/>
                <w:color w:val="auto"/>
                <w:sz w:val="21"/>
                <w:szCs w:val="21"/>
                <w:u w:color="000000"/>
              </w:rPr>
              <w:t>产地</w:t>
            </w:r>
          </w:p>
        </w:tc>
      </w:tr>
      <w:tr w:rsidR="002D3B2A" w:rsidRPr="00601293" w:rsidTr="008C5E7B">
        <w:trPr>
          <w:trHeight w:val="615"/>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color w:val="auto"/>
                <w:sz w:val="21"/>
                <w:szCs w:val="21"/>
                <w:u w:color="000000"/>
                <w:lang w:val="en-US"/>
              </w:rPr>
              <w:t>1</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激光全息细胞无标记分析系统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允许进口</w:t>
            </w:r>
          </w:p>
        </w:tc>
      </w:tr>
      <w:tr w:rsidR="002D3B2A" w:rsidRPr="00601293" w:rsidTr="008C5E7B">
        <w:trPr>
          <w:trHeight w:val="148"/>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lang w:val="en-US"/>
              </w:rPr>
            </w:pPr>
            <w:r w:rsidRPr="00601293">
              <w:rPr>
                <w:rFonts w:ascii="宋体" w:eastAsia="宋体" w:hAnsi="宋体" w:cs="Times New Roman"/>
                <w:color w:val="auto"/>
                <w:sz w:val="21"/>
                <w:szCs w:val="21"/>
                <w:u w:color="000000"/>
                <w:lang w:val="en-US"/>
              </w:rPr>
              <w:t>2</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直热式二氧化碳培养箱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允许进口</w:t>
            </w:r>
          </w:p>
        </w:tc>
      </w:tr>
      <w:tr w:rsidR="002D3B2A" w:rsidRPr="00601293" w:rsidTr="008C5E7B">
        <w:trPr>
          <w:trHeight w:val="615"/>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lang w:val="en-US"/>
              </w:rPr>
            </w:pPr>
            <w:r w:rsidRPr="00601293">
              <w:rPr>
                <w:rFonts w:ascii="宋体" w:eastAsia="宋体" w:hAnsi="宋体" w:cs="Times New Roman"/>
                <w:color w:val="auto"/>
                <w:sz w:val="21"/>
                <w:szCs w:val="21"/>
                <w:u w:color="000000"/>
                <w:lang w:val="en-US"/>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微量胚胎注射泵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允许进口</w:t>
            </w:r>
          </w:p>
        </w:tc>
      </w:tr>
    </w:tbl>
    <w:p w:rsidR="002D3B2A" w:rsidRPr="00601293" w:rsidRDefault="002D3B2A" w:rsidP="002D3B2A">
      <w:pPr>
        <w:spacing w:line="480" w:lineRule="exact"/>
        <w:jc w:val="left"/>
        <w:rPr>
          <w:rFonts w:ascii="新宋体" w:eastAsia="新宋体" w:hAnsi="新宋体" w:hint="eastAsia"/>
          <w:spacing w:val="22"/>
          <w:sz w:val="24"/>
        </w:rPr>
      </w:pPr>
      <w:r w:rsidRPr="00601293">
        <w:rPr>
          <w:rFonts w:ascii="新宋体" w:eastAsia="新宋体" w:hAnsi="新宋体" w:hint="eastAsia"/>
          <w:spacing w:val="22"/>
          <w:sz w:val="24"/>
        </w:rPr>
        <w:t>3.3.1设备详细参数：</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42"/>
        <w:gridCol w:w="1277"/>
        <w:gridCol w:w="5809"/>
        <w:gridCol w:w="638"/>
      </w:tblGrid>
      <w:tr w:rsidR="002D3B2A" w:rsidRPr="00601293" w:rsidTr="008C5E7B">
        <w:trPr>
          <w:trHeight w:val="662"/>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序号</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产品名称</w:t>
            </w:r>
          </w:p>
        </w:tc>
        <w:tc>
          <w:tcPr>
            <w:tcW w:w="34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kern w:val="2"/>
                <w:sz w:val="21"/>
                <w:szCs w:val="21"/>
                <w:u w:color="000000"/>
              </w:rPr>
              <w:t>设备详细参数（</w:t>
            </w:r>
            <w:r w:rsidRPr="00601293">
              <w:rPr>
                <w:rFonts w:ascii="宋体" w:eastAsia="宋体" w:hAnsi="宋体" w:cs="宋体"/>
                <w:color w:val="auto"/>
                <w:kern w:val="2"/>
                <w:sz w:val="21"/>
                <w:szCs w:val="21"/>
                <w:u w:color="000000"/>
                <w:lang w:val="en-US"/>
              </w:rPr>
              <w:t>★</w:t>
            </w:r>
            <w:proofErr w:type="gramStart"/>
            <w:r w:rsidRPr="00601293">
              <w:rPr>
                <w:rFonts w:ascii="宋体" w:eastAsia="宋体" w:hAnsi="宋体" w:cs="Times New Roman" w:hint="default"/>
                <w:color w:val="auto"/>
                <w:kern w:val="2"/>
                <w:sz w:val="21"/>
                <w:szCs w:val="21"/>
                <w:u w:color="000000"/>
              </w:rPr>
              <w:t>号指标</w:t>
            </w:r>
            <w:proofErr w:type="gramEnd"/>
            <w:r w:rsidRPr="00601293">
              <w:rPr>
                <w:rFonts w:ascii="宋体" w:eastAsia="宋体" w:hAnsi="宋体" w:cs="Times New Roman" w:hint="default"/>
                <w:color w:val="auto"/>
                <w:kern w:val="2"/>
                <w:sz w:val="21"/>
                <w:szCs w:val="21"/>
                <w:u w:color="000000"/>
              </w:rPr>
              <w:t>为</w:t>
            </w:r>
            <w:r w:rsidRPr="00601293">
              <w:rPr>
                <w:rFonts w:ascii="宋体" w:eastAsia="宋体" w:hAnsi="宋体" w:cs="Times New Roman"/>
                <w:color w:val="auto"/>
                <w:kern w:val="2"/>
                <w:sz w:val="21"/>
                <w:szCs w:val="21"/>
                <w:u w:color="000000"/>
              </w:rPr>
              <w:t>实质性要求</w:t>
            </w:r>
            <w:r w:rsidRPr="00601293">
              <w:rPr>
                <w:rFonts w:ascii="宋体" w:eastAsia="宋体" w:hAnsi="宋体" w:cs="Times New Roman" w:hint="default"/>
                <w:color w:val="auto"/>
                <w:kern w:val="2"/>
                <w:sz w:val="21"/>
                <w:szCs w:val="21"/>
                <w:u w:color="000000"/>
              </w:rPr>
              <w:t>，</w:t>
            </w:r>
            <w:r w:rsidRPr="00601293">
              <w:rPr>
                <w:rFonts w:ascii="宋体" w:eastAsia="宋体" w:hAnsi="宋体" w:cs="Times New Roman" w:hint="default"/>
                <w:color w:val="auto"/>
                <w:kern w:val="2"/>
                <w:sz w:val="21"/>
                <w:szCs w:val="21"/>
                <w:u w:color="000000"/>
                <w:lang w:val="en-US"/>
              </w:rPr>
              <w:t>▲</w:t>
            </w:r>
            <w:proofErr w:type="gramStart"/>
            <w:r w:rsidRPr="00601293">
              <w:rPr>
                <w:rFonts w:ascii="宋体" w:eastAsia="宋体" w:hAnsi="宋体" w:cs="Times New Roman" w:hint="default"/>
                <w:color w:val="auto"/>
                <w:kern w:val="2"/>
                <w:sz w:val="21"/>
                <w:szCs w:val="21"/>
                <w:u w:color="000000"/>
              </w:rPr>
              <w:t>号指标</w:t>
            </w:r>
            <w:proofErr w:type="gramEnd"/>
            <w:r w:rsidRPr="00601293">
              <w:rPr>
                <w:rFonts w:ascii="宋体" w:eastAsia="宋体" w:hAnsi="宋体" w:cs="Times New Roman" w:hint="default"/>
                <w:color w:val="auto"/>
                <w:kern w:val="2"/>
                <w:sz w:val="21"/>
                <w:szCs w:val="21"/>
                <w:u w:color="000000"/>
              </w:rPr>
              <w:t>为重要</w:t>
            </w:r>
            <w:r w:rsidRPr="00601293">
              <w:rPr>
                <w:rFonts w:ascii="宋体" w:eastAsia="宋体" w:hAnsi="宋体" w:cs="Times New Roman"/>
                <w:color w:val="auto"/>
                <w:kern w:val="2"/>
                <w:sz w:val="21"/>
                <w:szCs w:val="21"/>
                <w:u w:color="000000"/>
              </w:rPr>
              <w:t>参数</w:t>
            </w:r>
            <w:r w:rsidRPr="00601293">
              <w:rPr>
                <w:rFonts w:ascii="宋体" w:eastAsia="宋体" w:hAnsi="宋体" w:cs="Times New Roman" w:hint="default"/>
                <w:color w:val="auto"/>
                <w:kern w:val="2"/>
                <w:sz w:val="21"/>
                <w:szCs w:val="21"/>
                <w:u w:color="000000"/>
              </w:rPr>
              <w:t>）</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hint="default"/>
                <w:color w:val="auto"/>
                <w:kern w:val="2"/>
                <w:sz w:val="21"/>
                <w:szCs w:val="21"/>
                <w:u w:color="000000"/>
              </w:rPr>
              <w:t>数量</w:t>
            </w:r>
          </w:p>
        </w:tc>
      </w:tr>
      <w:tr w:rsidR="002D3B2A" w:rsidRPr="00E03566" w:rsidTr="008C5E7B">
        <w:trPr>
          <w:trHeight w:val="662"/>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color w:val="auto"/>
                <w:kern w:val="2"/>
                <w:sz w:val="21"/>
                <w:szCs w:val="21"/>
                <w:u w:color="000000"/>
                <w:lang w:val="en-US"/>
              </w:rPr>
              <w:t>1</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激光全息细胞无标记分析系统</w:t>
            </w:r>
          </w:p>
        </w:tc>
        <w:tc>
          <w:tcPr>
            <w:tcW w:w="34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 工作条件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1.1工作电源：220V/50HZ；</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1.2工作温度：5--35</w:t>
            </w: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1.3相对湿度：10%-90%；</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1.4 工作台面：普通实验室台面</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 技术规格要求</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2.1 检测原理：系统通过实时无损伤无标记的方式检测贴壁细胞的电阻抗，从而反映细胞增值的情况。</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2.2  测量范围：0-100%覆盖率，最终结果直接以覆盖率呈现。</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▲2.3 多频扫描模式，系统自动选择最佳频率。</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宋体"/>
                <w:color w:val="auto"/>
                <w:sz w:val="21"/>
                <w:szCs w:val="21"/>
              </w:rPr>
              <w:t>★</w:t>
            </w:r>
            <w:r w:rsidRPr="00601293">
              <w:rPr>
                <w:rFonts w:ascii="宋体" w:eastAsia="宋体" w:hAnsi="宋体" w:cs="Times New Roman" w:hint="default"/>
                <w:color w:val="auto"/>
                <w:sz w:val="21"/>
                <w:szCs w:val="21"/>
              </w:rPr>
              <w:t>2.4 测量通量≥1*96孔电极台，工作效率高，使用灵活。</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▲2.5 通量扩展：最多可连接两个1*96孔</w:t>
            </w:r>
            <w:proofErr w:type="gramStart"/>
            <w:r w:rsidRPr="00601293">
              <w:rPr>
                <w:rFonts w:ascii="宋体" w:eastAsia="宋体" w:hAnsi="宋体" w:cs="Times New Roman" w:hint="default"/>
                <w:color w:val="auto"/>
                <w:sz w:val="21"/>
                <w:szCs w:val="21"/>
              </w:rPr>
              <w:t>电极台</w:t>
            </w:r>
            <w:proofErr w:type="gramEnd"/>
            <w:r w:rsidRPr="00601293">
              <w:rPr>
                <w:rFonts w:ascii="宋体" w:eastAsia="宋体" w:hAnsi="宋体" w:cs="Times New Roman" w:hint="default"/>
                <w:color w:val="auto"/>
                <w:sz w:val="21"/>
                <w:szCs w:val="21"/>
              </w:rPr>
              <w:t>,可单独控制,可后续现场升级。</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▲2.6 系统可用于检测细胞增殖、毒理等动力学研究，对细胞进行实时连续精确监测，电极控制台置于培养箱中长时间监测；样本覆盖率变化图形曲线可视化。</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2.7 软件可对平行样本平均化及组间进行数据比较。</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2.8 可将数据输出到excel表格或者其他统计类型专业软件。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2.9 数据可以输出到.CSV格式或者JPEG、TIFF等图片格式。</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3、配（附）件的数量及技术要求</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3.1无标记细胞增殖分析仪主机。      1套</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3.2无标记细胞增殖分析仪电极控制台  1套</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3.3 配套</w:t>
            </w:r>
            <w:r w:rsidRPr="00601293">
              <w:rPr>
                <w:rFonts w:ascii="宋体" w:eastAsia="宋体" w:hAnsi="宋体" w:cs="Times New Roman"/>
                <w:color w:val="auto"/>
                <w:sz w:val="21"/>
                <w:szCs w:val="21"/>
              </w:rPr>
              <w:t>终端</w:t>
            </w:r>
            <w:r w:rsidRPr="00601293">
              <w:rPr>
                <w:rFonts w:ascii="宋体" w:eastAsia="宋体" w:hAnsi="宋体" w:cs="Times New Roman" w:hint="default"/>
                <w:color w:val="auto"/>
                <w:sz w:val="21"/>
                <w:szCs w:val="21"/>
              </w:rPr>
              <w:t xml:space="preserve">工作站                 </w:t>
            </w:r>
            <w:r w:rsidRPr="00601293">
              <w:rPr>
                <w:rFonts w:ascii="宋体" w:eastAsia="宋体" w:hAnsi="宋体" w:cs="Times New Roman"/>
                <w:color w:val="auto"/>
                <w:sz w:val="21"/>
                <w:szCs w:val="21"/>
              </w:rPr>
              <w:t xml:space="preserve"> </w:t>
            </w:r>
            <w:r w:rsidRPr="00601293">
              <w:rPr>
                <w:rFonts w:ascii="宋体" w:eastAsia="宋体" w:hAnsi="宋体" w:cs="Times New Roman" w:hint="default"/>
                <w:color w:val="auto"/>
                <w:sz w:val="21"/>
                <w:szCs w:val="21"/>
              </w:rPr>
              <w:t>1套</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 xml:space="preserve">3.4 分析软件                      </w:t>
            </w:r>
            <w:r w:rsidRPr="00601293">
              <w:rPr>
                <w:rFonts w:ascii="宋体" w:eastAsia="宋体" w:hAnsi="宋体" w:cs="Times New Roman"/>
                <w:color w:val="auto"/>
                <w:sz w:val="21"/>
                <w:szCs w:val="21"/>
              </w:rPr>
              <w:t xml:space="preserve"> </w:t>
            </w:r>
            <w:r w:rsidRPr="00601293">
              <w:rPr>
                <w:rFonts w:ascii="宋体" w:eastAsia="宋体" w:hAnsi="宋体" w:cs="Times New Roman" w:hint="default"/>
                <w:color w:val="auto"/>
                <w:sz w:val="21"/>
                <w:szCs w:val="21"/>
              </w:rPr>
              <w:t xml:space="preserve"> 1套</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3.5 96</w:t>
            </w:r>
            <w:proofErr w:type="gramStart"/>
            <w:r w:rsidRPr="00601293">
              <w:rPr>
                <w:rFonts w:ascii="宋体" w:eastAsia="宋体" w:hAnsi="宋体" w:cs="Times New Roman" w:hint="default"/>
                <w:color w:val="auto"/>
                <w:sz w:val="21"/>
                <w:szCs w:val="21"/>
              </w:rPr>
              <w:t>孔电极板</w:t>
            </w:r>
            <w:proofErr w:type="gramEnd"/>
            <w:r w:rsidRPr="00601293">
              <w:rPr>
                <w:rFonts w:ascii="宋体" w:eastAsia="宋体" w:hAnsi="宋体" w:cs="Times New Roman" w:hint="default"/>
                <w:color w:val="auto"/>
                <w:sz w:val="21"/>
                <w:szCs w:val="21"/>
              </w:rPr>
              <w:t xml:space="preserve">                 </w:t>
            </w:r>
            <w:r w:rsidRPr="00601293">
              <w:rPr>
                <w:rFonts w:ascii="宋体" w:eastAsia="宋体" w:hAnsi="宋体" w:cs="Times New Roman"/>
                <w:color w:val="auto"/>
                <w:sz w:val="21"/>
                <w:szCs w:val="21"/>
              </w:rPr>
              <w:t xml:space="preserve">     20</w:t>
            </w:r>
            <w:r w:rsidRPr="00601293">
              <w:rPr>
                <w:rFonts w:ascii="宋体" w:eastAsia="宋体" w:hAnsi="宋体" w:cs="Times New Roman" w:hint="default"/>
                <w:color w:val="auto"/>
                <w:sz w:val="21"/>
                <w:szCs w:val="21"/>
              </w:rPr>
              <w:t>个</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4、技术文件资料</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提供仪器设备的安装手册、操作手册、工作软件说明书、维修保养手册等技术文件中英文各一份，及产品合格证、质量保证书和产品软件等全套资料。</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5、技术服务和培训</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lastRenderedPageBreak/>
              <w:t>5.1用户使用现场免费安装、调试</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5.2安装调试经用户验收合格当天起，整机质量保证期1年，质量保证期内全维修免费</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5.3维修响应时间情况≤24小时</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5.4培训地点：在客户仪器安装现场和指定地点</w:t>
            </w:r>
          </w:p>
          <w:p w:rsidR="002D3B2A" w:rsidRPr="00601293" w:rsidRDefault="002D3B2A" w:rsidP="008C5E7B">
            <w:pPr>
              <w:pStyle w:val="aff4"/>
              <w:jc w:val="both"/>
              <w:rPr>
                <w:rFonts w:ascii="宋体" w:eastAsia="宋体" w:hAnsi="宋体" w:cs="Times New Roman" w:hint="default"/>
                <w:color w:val="auto"/>
                <w:sz w:val="21"/>
                <w:szCs w:val="21"/>
              </w:rPr>
            </w:pPr>
            <w:r w:rsidRPr="00601293">
              <w:rPr>
                <w:rFonts w:ascii="宋体" w:eastAsia="宋体" w:hAnsi="宋体" w:cs="Times New Roman" w:hint="default"/>
                <w:color w:val="auto"/>
                <w:sz w:val="21"/>
                <w:szCs w:val="21"/>
              </w:rPr>
              <w:t>5.5培训内容：免费培训，内容主要包括仪器操作、结果分析和维护保养等。</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601293">
              <w:rPr>
                <w:rFonts w:ascii="宋体" w:eastAsia="宋体" w:hAnsi="宋体" w:cs="Times New Roman" w:hint="default"/>
                <w:color w:val="auto"/>
                <w:kern w:val="2"/>
                <w:sz w:val="21"/>
                <w:szCs w:val="21"/>
                <w:u w:color="000000"/>
              </w:rPr>
              <w:lastRenderedPageBreak/>
              <w:t>1套</w:t>
            </w:r>
          </w:p>
        </w:tc>
      </w:tr>
      <w:tr w:rsidR="002D3B2A" w:rsidRPr="00E03566" w:rsidTr="008C5E7B">
        <w:trPr>
          <w:trHeight w:val="662"/>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widowControl w:val="0"/>
              <w:tabs>
                <w:tab w:val="left" w:pos="420"/>
                <w:tab w:val="left" w:pos="840"/>
              </w:tabs>
              <w:spacing w:line="276" w:lineRule="auto"/>
              <w:rPr>
                <w:rFonts w:ascii="宋体" w:eastAsia="宋体" w:hAnsi="宋体" w:cs="Times New Roman" w:hint="default"/>
                <w:color w:val="auto"/>
                <w:kern w:val="2"/>
                <w:sz w:val="21"/>
                <w:szCs w:val="21"/>
                <w:u w:color="000000"/>
                <w:lang w:val="en-US"/>
              </w:rPr>
            </w:pPr>
            <w:r w:rsidRPr="00E03566">
              <w:rPr>
                <w:rFonts w:ascii="宋体" w:eastAsia="宋体" w:hAnsi="宋体" w:cs="Times New Roman"/>
                <w:color w:val="auto"/>
                <w:kern w:val="2"/>
                <w:sz w:val="21"/>
                <w:szCs w:val="21"/>
                <w:u w:color="000000"/>
                <w:lang w:val="en-US"/>
              </w:rPr>
              <w:lastRenderedPageBreak/>
              <w:t>2</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直热式二氧化碳培养箱</w:t>
            </w:r>
          </w:p>
        </w:tc>
        <w:tc>
          <w:tcPr>
            <w:tcW w:w="34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1.工作条件</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1.1 环境温度 ： 5-35</w:t>
            </w:r>
            <w:r w:rsidRPr="00E03566">
              <w:rPr>
                <w:rFonts w:ascii="宋体" w:eastAsia="宋体" w:hAnsi="宋体" w:cs="宋体"/>
                <w:color w:val="auto"/>
                <w:sz w:val="21"/>
                <w:szCs w:val="21"/>
                <w:lang w:val="en-US"/>
              </w:rPr>
              <w:t>℃</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1.2 相对湿度 ： 20%-80%</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1.3 电源 ： AC220V ± 10%, 50HZ</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2.技术规格</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2.1、有效容积≥165L,</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2.2外部材料：彩色涂层钢板， 铜合金内丹</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2.3.外门：彩色涂层钢板，双开门对应（可选择打开方向）内门：强化玻璃</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 xml:space="preserve">2.4.搁板：铜合金不锈钢，标准四张，最多15张搁板尺寸 </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2.5.隔热层：硬质聚亚胺</w:t>
            </w:r>
            <w:proofErr w:type="gramStart"/>
            <w:r w:rsidRPr="00E03566">
              <w:rPr>
                <w:rFonts w:ascii="宋体" w:eastAsia="宋体" w:hAnsi="宋体" w:cs="Times New Roman" w:hint="default"/>
                <w:color w:val="auto"/>
                <w:sz w:val="21"/>
                <w:szCs w:val="21"/>
                <w:lang w:val="en-US"/>
              </w:rPr>
              <w:t>酯</w:t>
            </w:r>
            <w:proofErr w:type="gramEnd"/>
            <w:r w:rsidRPr="00E03566">
              <w:rPr>
                <w:rFonts w:ascii="宋体" w:eastAsia="宋体" w:hAnsi="宋体" w:cs="Times New Roman" w:hint="default"/>
                <w:color w:val="auto"/>
                <w:sz w:val="21"/>
                <w:szCs w:val="21"/>
                <w:lang w:val="en-US"/>
              </w:rPr>
              <w:t>原位整体发泡</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rPr>
              <w:t>▲</w:t>
            </w:r>
            <w:r w:rsidRPr="00E03566">
              <w:rPr>
                <w:rFonts w:ascii="宋体" w:eastAsia="宋体" w:hAnsi="宋体" w:cs="Times New Roman" w:hint="default"/>
                <w:color w:val="auto"/>
                <w:sz w:val="21"/>
                <w:szCs w:val="21"/>
                <w:lang w:val="en-US"/>
              </w:rPr>
              <w:t>2.6.加热方式：DHA方式（直接加热气套式）+三系统独立加热单元</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2.7.箱内循环方式：微风搅拌方式</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rPr>
              <w:t>▲</w:t>
            </w:r>
            <w:r w:rsidRPr="00E03566">
              <w:rPr>
                <w:rFonts w:ascii="宋体" w:eastAsia="宋体" w:hAnsi="宋体" w:cs="Times New Roman" w:hint="default"/>
                <w:color w:val="auto"/>
                <w:sz w:val="21"/>
                <w:szCs w:val="21"/>
                <w:lang w:val="en-US"/>
              </w:rPr>
              <w:t>2.8.温度调节方式：PID控制方式</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2.9.温度控制范围：5 ～ 50</w:t>
            </w:r>
            <w:r w:rsidRPr="00E03566">
              <w:rPr>
                <w:rFonts w:ascii="宋体" w:eastAsia="宋体" w:hAnsi="宋体" w:cs="宋体"/>
                <w:color w:val="auto"/>
                <w:sz w:val="21"/>
                <w:szCs w:val="21"/>
                <w:lang w:val="en-US"/>
              </w:rPr>
              <w:t>℃</w:t>
            </w:r>
            <w:r w:rsidRPr="00E03566">
              <w:rPr>
                <w:rFonts w:ascii="宋体" w:eastAsia="宋体" w:hAnsi="宋体" w:cs="Times New Roman" w:hint="default"/>
                <w:color w:val="auto"/>
                <w:sz w:val="21"/>
                <w:szCs w:val="21"/>
                <w:lang w:val="en-US"/>
              </w:rPr>
              <w:t>，温度控制精度：±0.1</w:t>
            </w:r>
            <w:r w:rsidRPr="00E03566">
              <w:rPr>
                <w:rFonts w:ascii="宋体" w:eastAsia="宋体" w:hAnsi="宋体" w:cs="宋体"/>
                <w:color w:val="auto"/>
                <w:sz w:val="21"/>
                <w:szCs w:val="21"/>
                <w:lang w:val="en-US"/>
              </w:rPr>
              <w:t>℃</w:t>
            </w:r>
            <w:r w:rsidRPr="00E03566">
              <w:rPr>
                <w:rFonts w:ascii="宋体" w:eastAsia="宋体" w:hAnsi="宋体" w:cs="Times New Roman" w:hint="default"/>
                <w:color w:val="auto"/>
                <w:sz w:val="21"/>
                <w:szCs w:val="21"/>
                <w:lang w:val="en-US"/>
              </w:rPr>
              <w:t>；</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rPr>
              <w:t>▲</w:t>
            </w:r>
            <w:r w:rsidRPr="00E03566">
              <w:rPr>
                <w:rFonts w:ascii="宋体" w:eastAsia="宋体" w:hAnsi="宋体" w:cs="Times New Roman" w:hint="default"/>
                <w:color w:val="auto"/>
                <w:sz w:val="21"/>
                <w:szCs w:val="21"/>
                <w:lang w:val="en-US"/>
              </w:rPr>
              <w:t>2.10.CO2控制范围：0 ～ 20%，控制精度：±0.15%;</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rPr>
              <w:t>▲</w:t>
            </w:r>
            <w:r w:rsidRPr="00E03566">
              <w:rPr>
                <w:rFonts w:ascii="宋体" w:eastAsia="宋体" w:hAnsi="宋体" w:cs="Times New Roman" w:hint="default"/>
                <w:color w:val="auto"/>
                <w:sz w:val="21"/>
                <w:szCs w:val="21"/>
                <w:lang w:val="en-US"/>
              </w:rPr>
              <w:t>2.11陶瓷红外二氧化碳传感器，不受培养箱内温度和湿度，二氧化碳浓度每四小时自动校正一次。</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2.12长寿命的氧气传感器+IR传感器</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rPr>
              <w:t>▲</w:t>
            </w:r>
            <w:r w:rsidRPr="00E03566">
              <w:rPr>
                <w:rFonts w:ascii="宋体" w:eastAsia="宋体" w:hAnsi="宋体" w:cs="Times New Roman" w:hint="default"/>
                <w:color w:val="auto"/>
                <w:sz w:val="21"/>
                <w:szCs w:val="21"/>
                <w:lang w:val="en-US"/>
              </w:rPr>
              <w:t>2.13氧气浓度控制范围1%～18%、22%～80%</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rPr>
              <w:t>▲</w:t>
            </w:r>
            <w:r w:rsidRPr="00E03566">
              <w:rPr>
                <w:rFonts w:ascii="宋体" w:eastAsia="宋体" w:hAnsi="宋体" w:cs="Times New Roman" w:hint="default"/>
                <w:color w:val="auto"/>
                <w:sz w:val="21"/>
                <w:szCs w:val="21"/>
                <w:lang w:val="en-US"/>
              </w:rPr>
              <w:t>2.14.氧气浓度波动范围±0.2%（环境温度25</w:t>
            </w:r>
            <w:r w:rsidRPr="00E03566">
              <w:rPr>
                <w:rFonts w:ascii="宋体" w:eastAsia="宋体" w:hAnsi="宋体" w:cs="宋体"/>
                <w:color w:val="auto"/>
                <w:sz w:val="21"/>
                <w:szCs w:val="21"/>
                <w:lang w:val="en-US"/>
              </w:rPr>
              <w:t>℃</w:t>
            </w:r>
            <w:r w:rsidRPr="00E03566">
              <w:rPr>
                <w:rFonts w:ascii="宋体" w:eastAsia="宋体" w:hAnsi="宋体" w:cs="Times New Roman" w:hint="default"/>
                <w:color w:val="auto"/>
                <w:sz w:val="21"/>
                <w:szCs w:val="21"/>
                <w:lang w:val="en-US"/>
              </w:rPr>
              <w:t>，设定37</w:t>
            </w:r>
            <w:r w:rsidRPr="00E03566">
              <w:rPr>
                <w:rFonts w:ascii="宋体" w:eastAsia="宋体" w:hAnsi="宋体" w:cs="宋体"/>
                <w:color w:val="auto"/>
                <w:sz w:val="21"/>
                <w:szCs w:val="21"/>
                <w:lang w:val="en-US"/>
              </w:rPr>
              <w:t>℃</w:t>
            </w:r>
            <w:r w:rsidRPr="00E03566">
              <w:rPr>
                <w:rFonts w:ascii="宋体" w:eastAsia="宋体" w:hAnsi="宋体" w:cs="Times New Roman" w:hint="default"/>
                <w:color w:val="auto"/>
                <w:sz w:val="21"/>
                <w:szCs w:val="21"/>
                <w:lang w:val="en-US"/>
              </w:rPr>
              <w:t>，二氧化碳5%，氧气5%，无负载）</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2.15 过滤器：0.3μm，有效率99.97%</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2.16.报警系统：温度过低过高报警、CO2浓度报警、门和紫外灯工作状态报警、独立的过温保护装置、可远程报警；</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2.17.湿度控制：底盘加热器，加热增湿</w:t>
            </w:r>
            <w:proofErr w:type="gramStart"/>
            <w:r w:rsidRPr="00E03566">
              <w:rPr>
                <w:rFonts w:ascii="宋体" w:eastAsia="宋体" w:hAnsi="宋体" w:cs="Times New Roman" w:hint="default"/>
                <w:color w:val="auto"/>
                <w:sz w:val="21"/>
                <w:szCs w:val="21"/>
                <w:lang w:val="en-US"/>
              </w:rPr>
              <w:t>盘自然</w:t>
            </w:r>
            <w:proofErr w:type="gramEnd"/>
            <w:r w:rsidRPr="00E03566">
              <w:rPr>
                <w:rFonts w:ascii="宋体" w:eastAsia="宋体" w:hAnsi="宋体" w:cs="Times New Roman" w:hint="default"/>
                <w:color w:val="auto"/>
                <w:sz w:val="21"/>
                <w:szCs w:val="21"/>
                <w:lang w:val="en-US"/>
              </w:rPr>
              <w:t>蒸发；</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2.18湿度控制范围：95±5%。</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3、配（附）件的数量及技术要求</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3.1二氧化碳培养箱主机        1台</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3.2不锈钢隔板。              4个</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lastRenderedPageBreak/>
              <w:t xml:space="preserve">3.3 钢瓶                     </w:t>
            </w:r>
            <w:r w:rsidRPr="00E03566">
              <w:rPr>
                <w:rFonts w:ascii="宋体" w:eastAsia="宋体" w:hAnsi="宋体" w:cs="Times New Roman"/>
                <w:color w:val="auto"/>
                <w:sz w:val="21"/>
                <w:szCs w:val="21"/>
                <w:lang w:val="en-US"/>
              </w:rPr>
              <w:t xml:space="preserve"> </w:t>
            </w:r>
            <w:r w:rsidRPr="00E03566">
              <w:rPr>
                <w:rFonts w:ascii="宋体" w:eastAsia="宋体" w:hAnsi="宋体" w:cs="Times New Roman" w:hint="default"/>
                <w:color w:val="auto"/>
                <w:sz w:val="21"/>
                <w:szCs w:val="21"/>
                <w:lang w:val="en-US"/>
              </w:rPr>
              <w:t>1个</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4、技术文件资料</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lang w:val="en-US"/>
              </w:rPr>
              <w:t>提供仪器设备的安装手册、</w:t>
            </w:r>
            <w:r w:rsidRPr="00E03566">
              <w:rPr>
                <w:rFonts w:ascii="宋体" w:eastAsia="宋体" w:hAnsi="宋体" w:cs="Times New Roman" w:hint="default"/>
                <w:color w:val="auto"/>
                <w:sz w:val="21"/>
                <w:szCs w:val="21"/>
              </w:rPr>
              <w:t>操作手册、工作软件说明书、维修保养手册等技术文件中英文各一份，及产品合格证、质量保证书和产品软件等全套资料。</w:t>
            </w:r>
          </w:p>
          <w:p w:rsidR="002D3B2A" w:rsidRPr="00E03566" w:rsidRDefault="002D3B2A" w:rsidP="008C5E7B">
            <w:pPr>
              <w:pStyle w:val="aff4"/>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5、技术服务和培训</w:t>
            </w:r>
          </w:p>
          <w:p w:rsidR="002D3B2A" w:rsidRPr="00E03566" w:rsidRDefault="002D3B2A" w:rsidP="008C5E7B">
            <w:pPr>
              <w:pStyle w:val="aff4"/>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5.1用户使用现场免费安装、调试</w:t>
            </w:r>
          </w:p>
          <w:p w:rsidR="002D3B2A" w:rsidRPr="00E03566" w:rsidRDefault="002D3B2A" w:rsidP="008C5E7B">
            <w:pPr>
              <w:pStyle w:val="aff4"/>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5.2安装调试经用户验收合格当天起，整机质量保证期1年，质量保证期内全维修免费</w:t>
            </w:r>
          </w:p>
          <w:p w:rsidR="002D3B2A" w:rsidRPr="00E03566" w:rsidRDefault="002D3B2A" w:rsidP="008C5E7B">
            <w:pPr>
              <w:pStyle w:val="aff4"/>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5.3维修响应时间情况≤24小时</w:t>
            </w:r>
          </w:p>
          <w:p w:rsidR="002D3B2A" w:rsidRPr="00E03566" w:rsidRDefault="002D3B2A" w:rsidP="008C5E7B">
            <w:pPr>
              <w:pStyle w:val="aff4"/>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5.4培训地点：在客户仪器安装现场和指定地点</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rPr>
              <w:t>5.5培训内容：免费培训，内容主要包括仪器操作、结果分析和维护保养等。</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E03566">
              <w:rPr>
                <w:rFonts w:ascii="宋体" w:eastAsia="宋体" w:hAnsi="宋体" w:cs="Times New Roman" w:hint="default"/>
                <w:color w:val="auto"/>
                <w:kern w:val="2"/>
                <w:sz w:val="21"/>
                <w:szCs w:val="21"/>
                <w:u w:color="000000"/>
              </w:rPr>
              <w:lastRenderedPageBreak/>
              <w:t>1套</w:t>
            </w:r>
          </w:p>
        </w:tc>
      </w:tr>
      <w:tr w:rsidR="002D3B2A" w:rsidRPr="00E03566" w:rsidTr="008C5E7B">
        <w:trPr>
          <w:trHeight w:val="662"/>
        </w:trPr>
        <w:tc>
          <w:tcPr>
            <w:tcW w:w="4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widowControl w:val="0"/>
              <w:tabs>
                <w:tab w:val="left" w:pos="420"/>
                <w:tab w:val="left" w:pos="840"/>
              </w:tabs>
              <w:spacing w:line="276" w:lineRule="auto"/>
              <w:rPr>
                <w:rFonts w:ascii="宋体" w:eastAsia="宋体" w:hAnsi="宋体" w:cs="Times New Roman" w:hint="default"/>
                <w:color w:val="auto"/>
                <w:kern w:val="2"/>
                <w:sz w:val="21"/>
                <w:szCs w:val="21"/>
                <w:u w:color="000000"/>
                <w:lang w:val="en-US"/>
              </w:rPr>
            </w:pPr>
            <w:r w:rsidRPr="00E03566">
              <w:rPr>
                <w:rFonts w:ascii="宋体" w:eastAsia="宋体" w:hAnsi="宋体" w:cs="Times New Roman"/>
                <w:color w:val="auto"/>
                <w:kern w:val="2"/>
                <w:sz w:val="21"/>
                <w:szCs w:val="21"/>
                <w:u w:color="000000"/>
                <w:lang w:val="en-US"/>
              </w:rPr>
              <w:lastRenderedPageBreak/>
              <w:t>3</w:t>
            </w:r>
          </w:p>
        </w:tc>
        <w:tc>
          <w:tcPr>
            <w:tcW w:w="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widowControl w:val="0"/>
              <w:tabs>
                <w:tab w:val="left" w:pos="420"/>
                <w:tab w:val="left" w:pos="840"/>
                <w:tab w:val="left" w:pos="1260"/>
                <w:tab w:val="left" w:pos="1680"/>
                <w:tab w:val="left" w:pos="2100"/>
              </w:tabs>
              <w:spacing w:line="276" w:lineRule="auto"/>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微量胚胎注射泵</w:t>
            </w:r>
          </w:p>
        </w:tc>
        <w:tc>
          <w:tcPr>
            <w:tcW w:w="34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1.工作条件</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1.1.环境温度：15</w:t>
            </w:r>
            <w:r w:rsidRPr="00E03566">
              <w:rPr>
                <w:rFonts w:ascii="宋体" w:eastAsia="宋体" w:hAnsi="宋体" w:cs="宋体"/>
                <w:color w:val="auto"/>
                <w:sz w:val="21"/>
                <w:szCs w:val="21"/>
              </w:rPr>
              <w:t>℃</w:t>
            </w:r>
            <w:r w:rsidRPr="00E03566">
              <w:rPr>
                <w:rFonts w:ascii="宋体" w:eastAsia="宋体" w:hAnsi="宋体" w:cs="Times New Roman" w:hint="default"/>
                <w:color w:val="auto"/>
                <w:sz w:val="21"/>
                <w:szCs w:val="21"/>
              </w:rPr>
              <w:t>～35</w:t>
            </w:r>
            <w:r w:rsidRPr="00E03566">
              <w:rPr>
                <w:rFonts w:ascii="宋体" w:eastAsia="宋体" w:hAnsi="宋体" w:cs="宋体"/>
                <w:color w:val="auto"/>
                <w:sz w:val="21"/>
                <w:szCs w:val="21"/>
              </w:rPr>
              <w:t>℃</w:t>
            </w:r>
            <w:r w:rsidRPr="00E03566">
              <w:rPr>
                <w:rFonts w:ascii="宋体" w:eastAsia="宋体" w:hAnsi="宋体" w:cs="Times New Roman" w:hint="default"/>
                <w:color w:val="auto"/>
                <w:sz w:val="21"/>
                <w:szCs w:val="21"/>
              </w:rPr>
              <w:t>；相对湿度：10%～70%</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1.2.电源要求：交流电压220～240V，频率50/60Hz</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2.技术指标</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2.1．可以远程控制操作</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2.2．玻璃毛细管外径：≤1.2毫米</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2.3. 玻璃毛细管内径：0.5毫米</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▲2.4. 每一整步线性距离</w:t>
            </w: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12微米/步</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▲2.5. 注射速度：最慢</w:t>
            </w: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1.7纳升/分钟，最快</w:t>
            </w: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1280纳升/秒</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▲2.6. 灌注速度：慢速</w:t>
            </w: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25纳升/秒，快速</w:t>
            </w: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45纳升/秒</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2.7. 最小体积：0.1纳升</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2.8. 最大单步体积</w:t>
            </w:r>
            <w:r w:rsidRPr="00E03566">
              <w:rPr>
                <w:rFonts w:ascii="宋体" w:eastAsia="宋体" w:hAnsi="宋体" w:cs="Times New Roman" w:hint="default"/>
                <w:color w:val="auto"/>
                <w:sz w:val="21"/>
                <w:szCs w:val="21"/>
                <w:lang w:val="en-US"/>
              </w:rPr>
              <w:t>≥</w:t>
            </w:r>
            <w:r w:rsidRPr="00E03566">
              <w:rPr>
                <w:rFonts w:ascii="宋体" w:eastAsia="宋体" w:hAnsi="宋体" w:cs="Times New Roman" w:hint="default"/>
                <w:color w:val="auto"/>
                <w:sz w:val="21"/>
                <w:szCs w:val="21"/>
              </w:rPr>
              <w:t>4500纳升</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2.9. 微电脑控制器显示屏：液晶触屏控制系统，显示器尺寸不低于5英寸</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 xml:space="preserve">3、 配置要求   </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 xml:space="preserve">3.1微量胚胎注射泵主机          </w:t>
            </w:r>
            <w:r>
              <w:rPr>
                <w:rFonts w:ascii="宋体" w:eastAsia="宋体" w:hAnsi="宋体" w:cs="Times New Roman"/>
                <w:color w:val="auto"/>
                <w:sz w:val="21"/>
                <w:szCs w:val="21"/>
              </w:rPr>
              <w:t xml:space="preserve">            </w:t>
            </w:r>
            <w:r w:rsidRPr="00E03566">
              <w:rPr>
                <w:rFonts w:ascii="宋体" w:eastAsia="宋体" w:hAnsi="宋体" w:cs="Times New Roman" w:hint="default"/>
                <w:color w:val="auto"/>
                <w:sz w:val="21"/>
                <w:szCs w:val="21"/>
              </w:rPr>
              <w:t xml:space="preserve">  1套</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3.2微电脑控制器                              1套</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4、技术资料、培训和售后服务要求</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4.1.技术资料: 供货方提供产品操作手册壹套；</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4.2.仪器制造商授权工程师到现场免费进行安装调试该系统，确保仪器技术指标验收合格，并在用户实验室免费培训操作技术人员；</w:t>
            </w:r>
          </w:p>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4.3.维修响应：供货方应在4小时内对用户的要求</w:t>
            </w:r>
            <w:proofErr w:type="gramStart"/>
            <w:r w:rsidRPr="00E03566">
              <w:rPr>
                <w:rFonts w:ascii="宋体" w:eastAsia="宋体" w:hAnsi="宋体" w:cs="Times New Roman" w:hint="default"/>
                <w:color w:val="auto"/>
                <w:sz w:val="21"/>
                <w:szCs w:val="21"/>
              </w:rPr>
              <w:t>作出</w:t>
            </w:r>
            <w:proofErr w:type="gramEnd"/>
            <w:r w:rsidRPr="00E03566">
              <w:rPr>
                <w:rFonts w:ascii="宋体" w:eastAsia="宋体" w:hAnsi="宋体" w:cs="Times New Roman" w:hint="default"/>
                <w:color w:val="auto"/>
                <w:sz w:val="21"/>
                <w:szCs w:val="21"/>
              </w:rPr>
              <w:t>响应，一般问题应在48小时内解决；</w:t>
            </w:r>
          </w:p>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4.4.质量保证期：按技术指标进行验收，验收合格后12个月为质保期。在保修期内，所有服务及配件全部免费。在质保期外,提供设备的更换、维修只收取成本费用,不收取人工技术费</w:t>
            </w:r>
            <w:r w:rsidRPr="00E03566">
              <w:rPr>
                <w:rFonts w:ascii="宋体" w:eastAsia="宋体" w:hAnsi="宋体" w:cs="Times New Roman" w:hint="default"/>
                <w:color w:val="auto"/>
                <w:sz w:val="21"/>
                <w:szCs w:val="21"/>
              </w:rPr>
              <w:lastRenderedPageBreak/>
              <w:t>用。</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3B2A" w:rsidRPr="00E03566" w:rsidRDefault="002D3B2A" w:rsidP="008C5E7B">
            <w:pPr>
              <w:pStyle w:val="aff4"/>
              <w:widowControl w:val="0"/>
              <w:tabs>
                <w:tab w:val="left" w:pos="420"/>
              </w:tabs>
              <w:spacing w:line="276" w:lineRule="auto"/>
              <w:rPr>
                <w:rFonts w:ascii="宋体" w:eastAsia="宋体" w:hAnsi="宋体" w:cs="Times New Roman" w:hint="default"/>
                <w:color w:val="auto"/>
                <w:kern w:val="2"/>
                <w:sz w:val="21"/>
                <w:szCs w:val="21"/>
                <w:u w:color="000000"/>
              </w:rPr>
            </w:pPr>
            <w:r w:rsidRPr="00E03566">
              <w:rPr>
                <w:rFonts w:ascii="宋体" w:eastAsia="宋体" w:hAnsi="宋体" w:cs="Times New Roman" w:hint="default"/>
                <w:color w:val="auto"/>
                <w:kern w:val="2"/>
                <w:sz w:val="21"/>
                <w:szCs w:val="21"/>
                <w:u w:color="000000"/>
              </w:rPr>
              <w:lastRenderedPageBreak/>
              <w:t>1套</w:t>
            </w:r>
          </w:p>
        </w:tc>
      </w:tr>
    </w:tbl>
    <w:p w:rsidR="002D3B2A" w:rsidRPr="00E03566" w:rsidRDefault="002D3B2A" w:rsidP="002D3B2A">
      <w:pPr>
        <w:spacing w:line="480" w:lineRule="exact"/>
        <w:jc w:val="left"/>
        <w:rPr>
          <w:rFonts w:ascii="新宋体" w:eastAsia="新宋体" w:hAnsi="新宋体" w:hint="eastAsia"/>
          <w:spacing w:val="22"/>
          <w:sz w:val="24"/>
        </w:rPr>
      </w:pPr>
      <w:r w:rsidRPr="00E03566">
        <w:rPr>
          <w:rFonts w:ascii="新宋体" w:eastAsia="新宋体" w:hAnsi="新宋体" w:hint="eastAsia"/>
          <w:spacing w:val="22"/>
          <w:sz w:val="24"/>
        </w:rPr>
        <w:lastRenderedPageBreak/>
        <w:t>3.3.2配置清单：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left w:w="0" w:type="dxa"/>
          <w:right w:w="0" w:type="dxa"/>
        </w:tblCellMar>
        <w:tblLook w:val="04A0" w:firstRow="1" w:lastRow="0" w:firstColumn="1" w:lastColumn="0" w:noHBand="0" w:noVBand="1"/>
      </w:tblPr>
      <w:tblGrid>
        <w:gridCol w:w="461"/>
        <w:gridCol w:w="1834"/>
        <w:gridCol w:w="882"/>
        <w:gridCol w:w="2897"/>
        <w:gridCol w:w="1637"/>
        <w:gridCol w:w="755"/>
      </w:tblGrid>
      <w:tr w:rsidR="002D3B2A" w:rsidRPr="00E03566" w:rsidTr="008C5E7B">
        <w:trPr>
          <w:trHeight w:val="447"/>
        </w:trPr>
        <w:tc>
          <w:tcPr>
            <w:tcW w:w="272"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u w:color="000000"/>
              </w:rPr>
              <w:t>序号</w:t>
            </w:r>
          </w:p>
        </w:tc>
        <w:tc>
          <w:tcPr>
            <w:tcW w:w="1083"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u w:color="000000"/>
              </w:rPr>
              <w:t>设备名称</w:t>
            </w:r>
          </w:p>
        </w:tc>
        <w:tc>
          <w:tcPr>
            <w:tcW w:w="52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u w:color="000000"/>
              </w:rPr>
              <w:t>主设备数量</w:t>
            </w: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u w:color="000000"/>
              </w:rPr>
              <w:t>配置清单</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u w:color="000000"/>
              </w:rPr>
              <w:t>每台配套设备数量</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u w:color="000000"/>
              </w:rPr>
              <w:t>单位</w:t>
            </w:r>
          </w:p>
        </w:tc>
      </w:tr>
      <w:tr w:rsidR="002D3B2A" w:rsidRPr="00E03566" w:rsidTr="008C5E7B">
        <w:trPr>
          <w:trHeight w:val="447"/>
        </w:trPr>
        <w:tc>
          <w:tcPr>
            <w:tcW w:w="272"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color w:val="auto"/>
                <w:sz w:val="21"/>
                <w:szCs w:val="21"/>
                <w:u w:color="000000"/>
              </w:rPr>
              <w:t>1</w:t>
            </w:r>
          </w:p>
        </w:tc>
        <w:tc>
          <w:tcPr>
            <w:tcW w:w="1083"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激光全息细胞无标记分析系统</w:t>
            </w:r>
          </w:p>
        </w:tc>
        <w:tc>
          <w:tcPr>
            <w:tcW w:w="521"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1</w:t>
            </w: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无标记细胞增殖分析仪主机</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1</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套</w:t>
            </w:r>
          </w:p>
        </w:tc>
      </w:tr>
      <w:tr w:rsidR="002D3B2A" w:rsidRPr="00E03566" w:rsidTr="008C5E7B">
        <w:trPr>
          <w:trHeight w:val="447"/>
        </w:trPr>
        <w:tc>
          <w:tcPr>
            <w:tcW w:w="272"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083"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521"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无标记细胞增殖分析仪电极控制台</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1</w:t>
            </w:r>
          </w:p>
        </w:tc>
        <w:tc>
          <w:tcPr>
            <w:tcW w:w="446" w:type="pct"/>
            <w:shd w:val="clear" w:color="auto" w:fill="auto"/>
            <w:tcMar>
              <w:top w:w="80" w:type="dxa"/>
              <w:left w:w="80" w:type="dxa"/>
              <w:bottom w:w="80" w:type="dxa"/>
              <w:right w:w="80" w:type="dxa"/>
            </w:tcMa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套</w:t>
            </w:r>
          </w:p>
        </w:tc>
      </w:tr>
      <w:tr w:rsidR="002D3B2A" w:rsidRPr="00E03566" w:rsidTr="008C5E7B">
        <w:trPr>
          <w:trHeight w:val="447"/>
        </w:trPr>
        <w:tc>
          <w:tcPr>
            <w:tcW w:w="272"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083"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521"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jc w:val="both"/>
              <w:rPr>
                <w:rFonts w:ascii="宋体" w:eastAsia="宋体" w:hAnsi="宋体" w:cs="Times New Roman" w:hint="default"/>
                <w:color w:val="auto"/>
                <w:sz w:val="21"/>
                <w:szCs w:val="21"/>
              </w:rPr>
            </w:pPr>
            <w:r w:rsidRPr="00E03566">
              <w:rPr>
                <w:rFonts w:ascii="宋体" w:eastAsia="宋体" w:hAnsi="宋体" w:cs="Times New Roman"/>
                <w:color w:val="auto"/>
                <w:sz w:val="21"/>
                <w:szCs w:val="21"/>
              </w:rPr>
              <w:t>终端工作站</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1</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套</w:t>
            </w:r>
          </w:p>
        </w:tc>
      </w:tr>
      <w:tr w:rsidR="002D3B2A" w:rsidRPr="00E03566" w:rsidTr="008C5E7B">
        <w:trPr>
          <w:trHeight w:val="447"/>
        </w:trPr>
        <w:tc>
          <w:tcPr>
            <w:tcW w:w="272"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083"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521"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rPr>
                <w:rFonts w:ascii="宋体" w:eastAsia="宋体" w:hAnsi="宋体" w:cs="Times New Roman" w:hint="default"/>
                <w:color w:val="auto"/>
                <w:sz w:val="21"/>
                <w:szCs w:val="21"/>
                <w:u w:color="000000"/>
              </w:rPr>
            </w:pP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分析软件</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1</w:t>
            </w:r>
          </w:p>
        </w:tc>
        <w:tc>
          <w:tcPr>
            <w:tcW w:w="446" w:type="pct"/>
            <w:shd w:val="clear" w:color="auto" w:fill="auto"/>
            <w:tcMar>
              <w:top w:w="80" w:type="dxa"/>
              <w:left w:w="80" w:type="dxa"/>
              <w:bottom w:w="80" w:type="dxa"/>
              <w:right w:w="80" w:type="dxa"/>
            </w:tcMa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套</w:t>
            </w:r>
          </w:p>
        </w:tc>
      </w:tr>
      <w:tr w:rsidR="002D3B2A" w:rsidRPr="00E03566" w:rsidTr="008C5E7B">
        <w:trPr>
          <w:trHeight w:val="447"/>
        </w:trPr>
        <w:tc>
          <w:tcPr>
            <w:tcW w:w="272"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083"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521"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96</w:t>
            </w:r>
            <w:proofErr w:type="gramStart"/>
            <w:r w:rsidRPr="00E03566">
              <w:rPr>
                <w:rFonts w:ascii="宋体" w:eastAsia="宋体" w:hAnsi="宋体" w:cs="Times New Roman" w:hint="default"/>
                <w:color w:val="auto"/>
                <w:sz w:val="21"/>
                <w:szCs w:val="21"/>
                <w:lang w:val="en-US"/>
              </w:rPr>
              <w:t>孔电极板</w:t>
            </w:r>
            <w:proofErr w:type="gramEnd"/>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r w:rsidRPr="00E03566">
              <w:rPr>
                <w:rFonts w:ascii="宋体" w:eastAsia="宋体" w:hAnsi="宋体" w:cs="Times New Roman"/>
                <w:color w:val="auto"/>
                <w:sz w:val="21"/>
                <w:szCs w:val="21"/>
                <w:lang w:val="en-US"/>
              </w:rPr>
              <w:t>20</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lang w:val="en-US"/>
              </w:rPr>
            </w:pPr>
            <w:proofErr w:type="gramStart"/>
            <w:r w:rsidRPr="00E03566">
              <w:rPr>
                <w:rFonts w:ascii="宋体" w:eastAsia="宋体" w:hAnsi="宋体" w:cs="Times New Roman" w:hint="default"/>
                <w:color w:val="auto"/>
                <w:sz w:val="21"/>
                <w:szCs w:val="21"/>
                <w:lang w:val="en-US"/>
              </w:rPr>
              <w:t>个</w:t>
            </w:r>
            <w:proofErr w:type="gramEnd"/>
          </w:p>
        </w:tc>
      </w:tr>
      <w:tr w:rsidR="002D3B2A" w:rsidRPr="00E03566" w:rsidTr="008C5E7B">
        <w:trPr>
          <w:trHeight w:val="591"/>
        </w:trPr>
        <w:tc>
          <w:tcPr>
            <w:tcW w:w="272"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color w:val="auto"/>
                <w:sz w:val="21"/>
                <w:szCs w:val="21"/>
                <w:u w:color="000000"/>
              </w:rPr>
              <w:t>2</w:t>
            </w:r>
          </w:p>
        </w:tc>
        <w:tc>
          <w:tcPr>
            <w:tcW w:w="1083"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直热式二氧化碳培养箱</w:t>
            </w:r>
          </w:p>
        </w:tc>
        <w:tc>
          <w:tcPr>
            <w:tcW w:w="521"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1</w:t>
            </w: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 xml:space="preserve">二氧化碳培养箱主机 </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1</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台</w:t>
            </w:r>
          </w:p>
        </w:tc>
      </w:tr>
      <w:tr w:rsidR="002D3B2A" w:rsidRPr="00E03566" w:rsidTr="008C5E7B">
        <w:trPr>
          <w:trHeight w:val="530"/>
        </w:trPr>
        <w:tc>
          <w:tcPr>
            <w:tcW w:w="272"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083"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521"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 xml:space="preserve">不锈钢搁板  </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4</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proofErr w:type="gramStart"/>
            <w:r w:rsidRPr="00E03566">
              <w:rPr>
                <w:rFonts w:ascii="宋体" w:eastAsia="宋体" w:hAnsi="宋体" w:cs="Times New Roman" w:hint="default"/>
                <w:color w:val="auto"/>
                <w:sz w:val="21"/>
                <w:szCs w:val="21"/>
                <w:u w:color="000000"/>
              </w:rPr>
              <w:t>个</w:t>
            </w:r>
            <w:proofErr w:type="gramEnd"/>
          </w:p>
        </w:tc>
      </w:tr>
      <w:tr w:rsidR="002D3B2A" w:rsidRPr="00E03566" w:rsidTr="008C5E7B">
        <w:trPr>
          <w:trHeight w:val="447"/>
        </w:trPr>
        <w:tc>
          <w:tcPr>
            <w:tcW w:w="272"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083"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jc w:val="center"/>
              <w:rPr>
                <w:rFonts w:ascii="宋体" w:eastAsia="宋体" w:hAnsi="宋体" w:cs="Times New Roman" w:hint="default"/>
                <w:color w:val="auto"/>
                <w:sz w:val="21"/>
                <w:szCs w:val="21"/>
              </w:rPr>
            </w:pPr>
          </w:p>
        </w:tc>
        <w:tc>
          <w:tcPr>
            <w:tcW w:w="521"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钢瓶</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1</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proofErr w:type="gramStart"/>
            <w:r w:rsidRPr="00E03566">
              <w:rPr>
                <w:rFonts w:ascii="宋体" w:eastAsia="宋体" w:hAnsi="宋体" w:cs="Times New Roman" w:hint="default"/>
                <w:color w:val="auto"/>
                <w:sz w:val="21"/>
                <w:szCs w:val="21"/>
                <w:u w:color="000000"/>
              </w:rPr>
              <w:t>个</w:t>
            </w:r>
            <w:proofErr w:type="gramEnd"/>
          </w:p>
        </w:tc>
      </w:tr>
      <w:tr w:rsidR="002D3B2A" w:rsidRPr="00E03566" w:rsidTr="008C5E7B">
        <w:trPr>
          <w:trHeight w:val="447"/>
        </w:trPr>
        <w:tc>
          <w:tcPr>
            <w:tcW w:w="272"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color w:val="auto"/>
                <w:sz w:val="21"/>
                <w:szCs w:val="21"/>
                <w:u w:color="000000"/>
              </w:rPr>
              <w:t>3</w:t>
            </w:r>
          </w:p>
        </w:tc>
        <w:tc>
          <w:tcPr>
            <w:tcW w:w="1083"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rPr>
                <w:rFonts w:ascii="宋体" w:eastAsia="宋体" w:hAnsi="宋体" w:cs="Times New Roman" w:hint="default"/>
                <w:color w:val="auto"/>
                <w:sz w:val="21"/>
                <w:szCs w:val="21"/>
              </w:rPr>
            </w:pPr>
            <w:r w:rsidRPr="00E03566">
              <w:rPr>
                <w:rFonts w:ascii="宋体" w:eastAsia="宋体" w:hAnsi="宋体" w:cs="Times New Roman" w:hint="default"/>
                <w:color w:val="auto"/>
                <w:sz w:val="21"/>
                <w:szCs w:val="21"/>
              </w:rPr>
              <w:t>微量胚胎注射泵</w:t>
            </w:r>
          </w:p>
        </w:tc>
        <w:tc>
          <w:tcPr>
            <w:tcW w:w="521" w:type="pct"/>
            <w:vMerge w:val="restar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1</w:t>
            </w: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 xml:space="preserve">微量胚胎注射泵主机   </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1</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台</w:t>
            </w:r>
          </w:p>
        </w:tc>
      </w:tr>
      <w:tr w:rsidR="002D3B2A" w:rsidRPr="00E03566" w:rsidTr="008C5E7B">
        <w:trPr>
          <w:trHeight w:val="447"/>
        </w:trPr>
        <w:tc>
          <w:tcPr>
            <w:tcW w:w="272"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083"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s>
              <w:spacing w:line="276" w:lineRule="auto"/>
              <w:rPr>
                <w:rFonts w:ascii="宋体" w:eastAsia="宋体" w:hAnsi="宋体" w:cs="Times New Roman" w:hint="default"/>
                <w:color w:val="auto"/>
                <w:sz w:val="21"/>
                <w:szCs w:val="21"/>
              </w:rPr>
            </w:pPr>
          </w:p>
        </w:tc>
        <w:tc>
          <w:tcPr>
            <w:tcW w:w="521" w:type="pct"/>
            <w:vMerge/>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s>
              <w:spacing w:line="276" w:lineRule="auto"/>
              <w:jc w:val="center"/>
              <w:rPr>
                <w:rFonts w:ascii="宋体" w:eastAsia="宋体" w:hAnsi="宋体" w:cs="Times New Roman" w:hint="default"/>
                <w:color w:val="auto"/>
                <w:sz w:val="21"/>
                <w:szCs w:val="21"/>
                <w:u w:color="000000"/>
              </w:rPr>
            </w:pPr>
          </w:p>
        </w:tc>
        <w:tc>
          <w:tcPr>
            <w:tcW w:w="1711"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 w:val="left" w:pos="1260"/>
                <w:tab w:val="left" w:pos="1680"/>
                <w:tab w:val="left" w:pos="2100"/>
                <w:tab w:val="left" w:pos="2520"/>
                <w:tab w:val="left" w:pos="2940"/>
                <w:tab w:val="left" w:pos="3360"/>
                <w:tab w:val="left" w:pos="3780"/>
              </w:tabs>
              <w:spacing w:line="276" w:lineRule="auto"/>
              <w:rPr>
                <w:rFonts w:ascii="宋体" w:eastAsia="宋体" w:hAnsi="宋体" w:cs="Times New Roman" w:hint="default"/>
                <w:color w:val="auto"/>
                <w:sz w:val="21"/>
                <w:szCs w:val="21"/>
                <w:lang w:val="en-US"/>
              </w:rPr>
            </w:pPr>
            <w:r w:rsidRPr="00E03566">
              <w:rPr>
                <w:rFonts w:ascii="宋体" w:eastAsia="宋体" w:hAnsi="宋体" w:cs="Times New Roman" w:hint="default"/>
                <w:color w:val="auto"/>
                <w:sz w:val="21"/>
                <w:szCs w:val="21"/>
                <w:lang w:val="en-US"/>
              </w:rPr>
              <w:t>微电脑控制器</w:t>
            </w:r>
          </w:p>
        </w:tc>
        <w:tc>
          <w:tcPr>
            <w:tcW w:w="967"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1</w:t>
            </w:r>
          </w:p>
        </w:tc>
        <w:tc>
          <w:tcPr>
            <w:tcW w:w="446" w:type="pct"/>
            <w:shd w:val="clear" w:color="auto" w:fill="auto"/>
            <w:tcMar>
              <w:top w:w="80" w:type="dxa"/>
              <w:left w:w="80" w:type="dxa"/>
              <w:bottom w:w="80" w:type="dxa"/>
              <w:right w:w="80" w:type="dxa"/>
            </w:tcMar>
            <w:vAlign w:val="center"/>
          </w:tcPr>
          <w:p w:rsidR="002D3B2A" w:rsidRPr="00E03566" w:rsidRDefault="002D3B2A" w:rsidP="008C5E7B">
            <w:pPr>
              <w:pStyle w:val="aff4"/>
              <w:tabs>
                <w:tab w:val="left" w:pos="420"/>
                <w:tab w:val="left" w:pos="840"/>
              </w:tabs>
              <w:spacing w:line="276" w:lineRule="auto"/>
              <w:jc w:val="center"/>
              <w:rPr>
                <w:rFonts w:ascii="宋体" w:eastAsia="宋体" w:hAnsi="宋体" w:cs="Times New Roman" w:hint="default"/>
                <w:color w:val="auto"/>
                <w:sz w:val="21"/>
                <w:szCs w:val="21"/>
                <w:u w:color="000000"/>
              </w:rPr>
            </w:pPr>
            <w:r w:rsidRPr="00E03566">
              <w:rPr>
                <w:rFonts w:ascii="宋体" w:eastAsia="宋体" w:hAnsi="宋体" w:cs="Times New Roman" w:hint="default"/>
                <w:color w:val="auto"/>
                <w:sz w:val="21"/>
                <w:szCs w:val="21"/>
                <w:u w:color="000000"/>
              </w:rPr>
              <w:t>台</w:t>
            </w:r>
          </w:p>
        </w:tc>
      </w:tr>
    </w:tbl>
    <w:p w:rsidR="002D3B2A" w:rsidRPr="00E03566" w:rsidRDefault="002D3B2A" w:rsidP="002D3B2A">
      <w:pPr>
        <w:pStyle w:val="3"/>
      </w:pPr>
      <w:r w:rsidRPr="00E03566">
        <w:rPr>
          <w:rFonts w:hint="eastAsia"/>
        </w:rPr>
        <w:t>4</w:t>
      </w:r>
      <w:r w:rsidRPr="00E03566">
        <w:rPr>
          <w:rFonts w:hint="eastAsia"/>
        </w:rPr>
        <w:t>、商务及其他要求</w:t>
      </w:r>
    </w:p>
    <w:p w:rsidR="002D3B2A" w:rsidRPr="00E03566" w:rsidRDefault="002D3B2A" w:rsidP="002D3B2A">
      <w:pPr>
        <w:spacing w:line="360" w:lineRule="auto"/>
        <w:rPr>
          <w:rFonts w:ascii="宋体" w:hAnsi="宋体"/>
          <w:sz w:val="24"/>
        </w:rPr>
      </w:pPr>
      <w:r w:rsidRPr="00E03566">
        <w:rPr>
          <w:rFonts w:ascii="宋体" w:hAnsi="宋体" w:hint="eastAsia"/>
          <w:sz w:val="24"/>
        </w:rPr>
        <w:t>4.1交货日期：国产设备合同签订后30日内，进口</w:t>
      </w:r>
      <w:proofErr w:type="gramStart"/>
      <w:r w:rsidRPr="00E03566">
        <w:rPr>
          <w:rFonts w:ascii="宋体" w:hAnsi="宋体" w:hint="eastAsia"/>
          <w:sz w:val="24"/>
        </w:rPr>
        <w:t>设备外贸</w:t>
      </w:r>
      <w:proofErr w:type="gramEnd"/>
      <w:r w:rsidRPr="00E03566">
        <w:rPr>
          <w:rFonts w:ascii="宋体" w:hAnsi="宋体" w:hint="eastAsia"/>
          <w:sz w:val="24"/>
        </w:rPr>
        <w:t>进口合同签订后</w:t>
      </w:r>
      <w:r w:rsidRPr="00E03566">
        <w:rPr>
          <w:rFonts w:ascii="宋体" w:hAnsi="宋体"/>
          <w:sz w:val="24"/>
        </w:rPr>
        <w:t>3</w:t>
      </w:r>
      <w:r w:rsidRPr="00E03566">
        <w:rPr>
          <w:rFonts w:ascii="宋体" w:hAnsi="宋体" w:hint="eastAsia"/>
          <w:sz w:val="24"/>
        </w:rPr>
        <w:t>个月内。</w:t>
      </w:r>
    </w:p>
    <w:p w:rsidR="002D3B2A" w:rsidRPr="00E03566" w:rsidRDefault="002D3B2A" w:rsidP="002D3B2A">
      <w:pPr>
        <w:spacing w:line="360" w:lineRule="auto"/>
        <w:rPr>
          <w:rFonts w:ascii="宋体" w:hAnsi="宋体"/>
          <w:sz w:val="24"/>
        </w:rPr>
      </w:pPr>
      <w:r w:rsidRPr="00E03566">
        <w:rPr>
          <w:rFonts w:ascii="宋体" w:hAnsi="宋体" w:hint="eastAsia"/>
          <w:sz w:val="24"/>
        </w:rPr>
        <w:t>4.2交货地点：西南民族大学指定地点。</w:t>
      </w:r>
    </w:p>
    <w:p w:rsidR="002D3B2A" w:rsidRPr="00E03566" w:rsidRDefault="002D3B2A" w:rsidP="002D3B2A">
      <w:pPr>
        <w:spacing w:line="360" w:lineRule="auto"/>
        <w:rPr>
          <w:rFonts w:ascii="宋体" w:hAnsi="宋体"/>
          <w:sz w:val="24"/>
        </w:rPr>
      </w:pPr>
      <w:r w:rsidRPr="00E03566">
        <w:rPr>
          <w:rFonts w:ascii="宋体" w:hAnsi="宋体" w:hint="eastAsia"/>
          <w:sz w:val="24"/>
        </w:rPr>
        <w:t>4.3付款方式：</w:t>
      </w:r>
    </w:p>
    <w:p w:rsidR="002D3B2A" w:rsidRPr="00E03566" w:rsidRDefault="002D3B2A" w:rsidP="002D3B2A">
      <w:pPr>
        <w:spacing w:line="360" w:lineRule="auto"/>
        <w:rPr>
          <w:rFonts w:ascii="宋体" w:hAnsi="宋体"/>
          <w:sz w:val="24"/>
        </w:rPr>
      </w:pPr>
      <w:r w:rsidRPr="00E03566">
        <w:rPr>
          <w:rFonts w:ascii="宋体" w:hAnsi="宋体" w:hint="eastAsia"/>
          <w:sz w:val="24"/>
        </w:rPr>
        <w:t>4.3.1国产设备：</w:t>
      </w:r>
    </w:p>
    <w:p w:rsidR="002D3B2A" w:rsidRPr="00E03566" w:rsidRDefault="002D3B2A" w:rsidP="002D3B2A">
      <w:pPr>
        <w:spacing w:line="360" w:lineRule="auto"/>
        <w:rPr>
          <w:rFonts w:ascii="宋体" w:hAnsi="宋体"/>
          <w:sz w:val="24"/>
        </w:rPr>
      </w:pPr>
      <w:r w:rsidRPr="00E03566">
        <w:rPr>
          <w:rFonts w:ascii="宋体" w:hAnsi="宋体" w:hint="eastAsia"/>
          <w:sz w:val="24"/>
        </w:rPr>
        <w:t xml:space="preserve">    中标人安装调试完毕，经采购人验收合格且采购人收到中标人合同总金额5%的履约保证金后，采购人向中标人支付合同全款。项目自验收合格之日起正常运行一年后，采购人以转账方式无息全额退还履约保证金。</w:t>
      </w:r>
    </w:p>
    <w:p w:rsidR="002D3B2A" w:rsidRPr="00E03566" w:rsidRDefault="002D3B2A" w:rsidP="002D3B2A">
      <w:pPr>
        <w:spacing w:line="360" w:lineRule="auto"/>
        <w:rPr>
          <w:rFonts w:ascii="宋体" w:hAnsi="宋体"/>
          <w:sz w:val="24"/>
        </w:rPr>
      </w:pPr>
      <w:r w:rsidRPr="00E03566">
        <w:rPr>
          <w:rFonts w:ascii="宋体" w:hAnsi="宋体" w:hint="eastAsia"/>
          <w:sz w:val="24"/>
        </w:rPr>
        <w:lastRenderedPageBreak/>
        <w:t>4.3.2进口设备：</w:t>
      </w:r>
    </w:p>
    <w:p w:rsidR="002D3B2A" w:rsidRPr="00E03566" w:rsidRDefault="002D3B2A" w:rsidP="002D3B2A">
      <w:pPr>
        <w:spacing w:line="360" w:lineRule="auto"/>
        <w:rPr>
          <w:rFonts w:ascii="宋体" w:hAnsi="宋体" w:hint="eastAsia"/>
          <w:sz w:val="24"/>
        </w:rPr>
      </w:pPr>
      <w:r w:rsidRPr="00E03566">
        <w:rPr>
          <w:rFonts w:ascii="宋体" w:hAnsi="宋体" w:hint="eastAsia"/>
          <w:sz w:val="24"/>
        </w:rPr>
        <w:t xml:space="preserve">    签订外贸合同后中标人付给采购人中标设备总金额的</w:t>
      </w:r>
      <w:r w:rsidRPr="00E03566">
        <w:rPr>
          <w:rFonts w:ascii="宋体" w:hAnsi="宋体"/>
          <w:sz w:val="24"/>
        </w:rPr>
        <w:t>5%</w:t>
      </w:r>
      <w:r w:rsidRPr="00E03566">
        <w:rPr>
          <w:rFonts w:ascii="宋体" w:hAnsi="宋体" w:hint="eastAsia"/>
          <w:sz w:val="24"/>
        </w:rPr>
        <w:t>作为履约保证金，采购人委托的外贸代理公司以</w:t>
      </w:r>
      <w:r w:rsidRPr="00E03566">
        <w:rPr>
          <w:rFonts w:ascii="宋体" w:hAnsi="宋体"/>
          <w:sz w:val="24"/>
        </w:rPr>
        <w:t>100%L/C</w:t>
      </w:r>
      <w:r w:rsidRPr="00E03566">
        <w:rPr>
          <w:rFonts w:ascii="宋体" w:hAnsi="宋体" w:hint="eastAsia"/>
          <w:sz w:val="24"/>
        </w:rPr>
        <w:t>即期方式支付货款。设备验收合格并正常运行一年后采购人全部退还履约保证金。</w:t>
      </w:r>
    </w:p>
    <w:p w:rsidR="002D3B2A" w:rsidRPr="00E03566" w:rsidRDefault="002D3B2A" w:rsidP="002D3B2A">
      <w:pPr>
        <w:spacing w:line="360" w:lineRule="auto"/>
        <w:rPr>
          <w:rFonts w:ascii="宋体" w:hAnsi="宋体"/>
          <w:sz w:val="24"/>
        </w:rPr>
      </w:pPr>
      <w:r w:rsidRPr="00E03566">
        <w:rPr>
          <w:rFonts w:ascii="宋体" w:hAnsi="宋体" w:hint="eastAsia"/>
          <w:sz w:val="24"/>
        </w:rPr>
        <w:t>4.4如是代理商参加投标，人民币单价10万元及以上设备需提供厂家或国内总代理售后服务承诺函。</w:t>
      </w:r>
    </w:p>
    <w:p w:rsidR="002D3B2A" w:rsidRPr="00E03566" w:rsidRDefault="002D3B2A" w:rsidP="002D3B2A">
      <w:pPr>
        <w:spacing w:line="360" w:lineRule="auto"/>
        <w:rPr>
          <w:rFonts w:ascii="宋体" w:hAnsi="宋体"/>
          <w:sz w:val="24"/>
        </w:rPr>
      </w:pPr>
      <w:r w:rsidRPr="00E03566">
        <w:rPr>
          <w:rFonts w:ascii="宋体" w:hAnsi="宋体" w:hint="eastAsia"/>
          <w:sz w:val="24"/>
        </w:rPr>
        <w:t>4.5采购人有指定的外贸代理公司，负责与中标人投标设备的供应商签订外贸进口合同，投标商中标后应协助采购方指定的外贸代理公司完成外贸进口合同及办理免税手续，外贸代理费、银行费用、清关费用由采购方支付。</w:t>
      </w:r>
    </w:p>
    <w:p w:rsidR="002D3B2A" w:rsidRPr="00E03566" w:rsidRDefault="002D3B2A" w:rsidP="002D3B2A">
      <w:pPr>
        <w:spacing w:line="360" w:lineRule="auto"/>
        <w:rPr>
          <w:rFonts w:ascii="宋体" w:hAnsi="宋体"/>
          <w:sz w:val="24"/>
        </w:rPr>
      </w:pPr>
      <w:r w:rsidRPr="00E03566">
        <w:rPr>
          <w:rFonts w:ascii="宋体" w:hAnsi="宋体" w:hint="eastAsia"/>
          <w:sz w:val="24"/>
        </w:rPr>
        <w:t>4.6售后服务：质保期内出现质量问题，乙方在接到通知后</w:t>
      </w:r>
      <w:r w:rsidRPr="00E03566">
        <w:rPr>
          <w:rFonts w:ascii="宋体" w:hAnsi="宋体"/>
          <w:sz w:val="24"/>
        </w:rPr>
        <w:t>24</w:t>
      </w:r>
      <w:r w:rsidRPr="00E03566">
        <w:rPr>
          <w:rFonts w:ascii="宋体" w:hAnsi="宋体" w:hint="eastAsia"/>
          <w:sz w:val="24"/>
        </w:rPr>
        <w:t>小时内响应到场，</w:t>
      </w:r>
      <w:r w:rsidRPr="00E03566">
        <w:rPr>
          <w:rFonts w:ascii="宋体" w:hAnsi="宋体"/>
          <w:sz w:val="24"/>
        </w:rPr>
        <w:t>72</w:t>
      </w:r>
      <w:r w:rsidRPr="00E03566">
        <w:rPr>
          <w:rFonts w:ascii="宋体" w:hAnsi="宋体" w:hint="eastAsia"/>
          <w:sz w:val="24"/>
        </w:rPr>
        <w:t>小时内完成维修或更换，并承担修理调换的费用；如货物经乙方</w:t>
      </w:r>
      <w:r w:rsidRPr="00E03566">
        <w:rPr>
          <w:rFonts w:ascii="宋体" w:hAnsi="宋体"/>
          <w:sz w:val="24"/>
        </w:rPr>
        <w:t>3</w:t>
      </w:r>
      <w:r w:rsidRPr="00E03566">
        <w:rPr>
          <w:rFonts w:ascii="宋体" w:hAnsi="宋体" w:hint="eastAsia"/>
          <w:sz w:val="24"/>
        </w:rPr>
        <w:t>次维修仍不能达到本合同约定的质量标准，视作乙方未能按时交货，甲方有权退货并追究乙方的违约责任。货到现场后由于甲方保管不当造成的问题，乙方亦应负责修复，但费用由甲方负担。乙方须指派专人负责与甲方联系售后服务事宜。</w:t>
      </w:r>
    </w:p>
    <w:p w:rsidR="002D3B2A" w:rsidRPr="00E03566" w:rsidRDefault="002D3B2A" w:rsidP="002D3B2A">
      <w:pPr>
        <w:spacing w:line="360" w:lineRule="auto"/>
        <w:rPr>
          <w:rFonts w:ascii="宋体" w:hAnsi="宋体"/>
          <w:sz w:val="24"/>
        </w:rPr>
      </w:pPr>
      <w:r w:rsidRPr="00E03566">
        <w:rPr>
          <w:rFonts w:ascii="宋体" w:hAnsi="宋体" w:hint="eastAsia"/>
          <w:sz w:val="24"/>
        </w:rPr>
        <w:t>4.7免费质保期：不低于</w:t>
      </w:r>
      <w:r w:rsidRPr="00E03566">
        <w:rPr>
          <w:rFonts w:ascii="宋体" w:hAnsi="宋体"/>
          <w:sz w:val="24"/>
        </w:rPr>
        <w:t>12</w:t>
      </w:r>
      <w:r w:rsidRPr="00E03566">
        <w:rPr>
          <w:rFonts w:ascii="宋体" w:hAnsi="宋体" w:hint="eastAsia"/>
          <w:sz w:val="24"/>
        </w:rPr>
        <w:t>个月。</w:t>
      </w:r>
    </w:p>
    <w:p w:rsidR="002D3B2A" w:rsidRPr="002D3B2A" w:rsidRDefault="002D3B2A"/>
    <w:sectPr w:rsidR="002D3B2A" w:rsidRPr="002D3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B1" w:rsidRDefault="00A15EB1" w:rsidP="00751230">
      <w:r>
        <w:separator/>
      </w:r>
    </w:p>
  </w:endnote>
  <w:endnote w:type="continuationSeparator" w:id="0">
    <w:p w:rsidR="00A15EB1" w:rsidRDefault="00A15EB1" w:rsidP="007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文鼎..槨..">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B1" w:rsidRDefault="00A15EB1" w:rsidP="00751230">
      <w:r>
        <w:separator/>
      </w:r>
    </w:p>
  </w:footnote>
  <w:footnote w:type="continuationSeparator" w:id="0">
    <w:p w:rsidR="00A15EB1" w:rsidRDefault="00A15EB1" w:rsidP="0075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62F43"/>
    <w:multiLevelType w:val="singleLevel"/>
    <w:tmpl w:val="9B262F43"/>
    <w:lvl w:ilvl="0">
      <w:start w:val="1"/>
      <w:numFmt w:val="decimal"/>
      <w:suff w:val="nothing"/>
      <w:lvlText w:val="%1）"/>
      <w:lvlJc w:val="left"/>
    </w:lvl>
  </w:abstractNum>
  <w:abstractNum w:abstractNumId="1">
    <w:nsid w:val="CFC42EEB"/>
    <w:multiLevelType w:val="singleLevel"/>
    <w:tmpl w:val="CFC42EEB"/>
    <w:lvl w:ilvl="0">
      <w:start w:val="1"/>
      <w:numFmt w:val="bullet"/>
      <w:lvlText w:val=""/>
      <w:lvlJc w:val="left"/>
      <w:pPr>
        <w:ind w:left="420" w:hanging="420"/>
      </w:pPr>
      <w:rPr>
        <w:rFonts w:ascii="Wingdings" w:hAnsi="Wingdings" w:hint="default"/>
      </w:rPr>
    </w:lvl>
  </w:abstractNum>
  <w:abstractNum w:abstractNumId="2">
    <w:nsid w:val="DA2AFABF"/>
    <w:multiLevelType w:val="singleLevel"/>
    <w:tmpl w:val="DA2AFABF"/>
    <w:lvl w:ilvl="0">
      <w:start w:val="1"/>
      <w:numFmt w:val="bullet"/>
      <w:lvlText w:val=""/>
      <w:lvlJc w:val="left"/>
      <w:pPr>
        <w:ind w:left="420" w:hanging="420"/>
      </w:pPr>
      <w:rPr>
        <w:rFonts w:ascii="Wingdings" w:hAnsi="Wingdings" w:hint="default"/>
      </w:rPr>
    </w:lvl>
  </w:abstractNum>
  <w:abstractNum w:abstractNumId="3">
    <w:nsid w:val="DFB48C0F"/>
    <w:multiLevelType w:val="singleLevel"/>
    <w:tmpl w:val="DFB48C0F"/>
    <w:lvl w:ilvl="0">
      <w:start w:val="1"/>
      <w:numFmt w:val="bullet"/>
      <w:lvlText w:val=""/>
      <w:lvlJc w:val="left"/>
      <w:pPr>
        <w:ind w:left="420" w:hanging="420"/>
      </w:pPr>
      <w:rPr>
        <w:rFonts w:ascii="Wingdings" w:hAnsi="Wingdings" w:hint="default"/>
      </w:rPr>
    </w:lvl>
  </w:abstractNum>
  <w:abstractNum w:abstractNumId="4">
    <w:nsid w:val="F55BD737"/>
    <w:multiLevelType w:val="singleLevel"/>
    <w:tmpl w:val="F55BD737"/>
    <w:lvl w:ilvl="0">
      <w:start w:val="1"/>
      <w:numFmt w:val="bullet"/>
      <w:lvlText w:val=""/>
      <w:lvlJc w:val="left"/>
      <w:pPr>
        <w:ind w:left="420" w:hanging="420"/>
      </w:pPr>
      <w:rPr>
        <w:rFonts w:ascii="Wingdings" w:hAnsi="Wingdings" w:hint="default"/>
      </w:rPr>
    </w:lvl>
  </w:abstractNum>
  <w:abstractNum w:abstractNumId="5">
    <w:nsid w:val="00000003"/>
    <w:multiLevelType w:val="multilevel"/>
    <w:tmpl w:val="00000003"/>
    <w:lvl w:ilvl="0">
      <w:start w:val="1"/>
      <w:numFmt w:val="decimal"/>
      <w:lvlText w:val="%1."/>
      <w:lvlJc w:val="left"/>
      <w:pPr>
        <w:ind w:left="510" w:hanging="510"/>
      </w:pPr>
      <w:rPr>
        <w:rFonts w:cs="Times New Roman"/>
      </w:rPr>
    </w:lvl>
    <w:lvl w:ilvl="1">
      <w:start w:val="1"/>
      <w:numFmt w:val="bullet"/>
      <w:lvlText w:val=""/>
      <w:lvlJc w:val="left"/>
      <w:pPr>
        <w:ind w:left="840" w:hanging="420"/>
      </w:pPr>
      <w:rPr>
        <w:rFonts w:ascii="Wingdings" w:hAnsi="Wingdings"/>
      </w:rPr>
    </w:lvl>
    <w:lvl w:ilvl="2">
      <w:start w:val="1"/>
      <w:numFmt w:val="bullet"/>
      <w:lvlText w:val=""/>
      <w:lvlJc w:val="left"/>
      <w:pPr>
        <w:ind w:left="1260" w:hanging="420"/>
      </w:pPr>
      <w:rPr>
        <w:rFonts w:ascii="Wingdings" w:hAnsi="Wingdings"/>
      </w:rPr>
    </w:lvl>
    <w:lvl w:ilvl="3">
      <w:start w:val="1"/>
      <w:numFmt w:val="bullet"/>
      <w:lvlText w:val=""/>
      <w:lvlJc w:val="left"/>
      <w:pPr>
        <w:ind w:left="1680" w:hanging="420"/>
      </w:pPr>
      <w:rPr>
        <w:rFonts w:ascii="Wingdings" w:hAnsi="Wingdings"/>
      </w:rPr>
    </w:lvl>
    <w:lvl w:ilvl="4">
      <w:start w:val="1"/>
      <w:numFmt w:val="bullet"/>
      <w:lvlText w:val=""/>
      <w:lvlJc w:val="left"/>
      <w:pPr>
        <w:ind w:left="2100" w:hanging="420"/>
      </w:pPr>
      <w:rPr>
        <w:rFonts w:ascii="Wingdings" w:hAnsi="Wingdings"/>
      </w:rPr>
    </w:lvl>
    <w:lvl w:ilvl="5">
      <w:start w:val="1"/>
      <w:numFmt w:val="bullet"/>
      <w:lvlText w:val=""/>
      <w:lvlJc w:val="left"/>
      <w:pPr>
        <w:ind w:left="2520" w:hanging="420"/>
      </w:pPr>
      <w:rPr>
        <w:rFonts w:ascii="Wingdings" w:hAnsi="Wingdings"/>
      </w:rPr>
    </w:lvl>
    <w:lvl w:ilvl="6">
      <w:start w:val="1"/>
      <w:numFmt w:val="bullet"/>
      <w:lvlText w:val=""/>
      <w:lvlJc w:val="left"/>
      <w:pPr>
        <w:ind w:left="2940" w:hanging="420"/>
      </w:pPr>
      <w:rPr>
        <w:rFonts w:ascii="Wingdings" w:hAnsi="Wingdings"/>
      </w:rPr>
    </w:lvl>
    <w:lvl w:ilvl="7">
      <w:start w:val="1"/>
      <w:numFmt w:val="bullet"/>
      <w:lvlText w:val=""/>
      <w:lvlJc w:val="left"/>
      <w:pPr>
        <w:ind w:left="3360" w:hanging="420"/>
      </w:pPr>
      <w:rPr>
        <w:rFonts w:ascii="Wingdings" w:hAnsi="Wingdings"/>
      </w:rPr>
    </w:lvl>
    <w:lvl w:ilvl="8">
      <w:start w:val="1"/>
      <w:numFmt w:val="bullet"/>
      <w:lvlText w:val=""/>
      <w:lvlJc w:val="left"/>
      <w:pPr>
        <w:ind w:left="3780" w:hanging="420"/>
      </w:pPr>
      <w:rPr>
        <w:rFonts w:ascii="Wingdings" w:hAnsi="Wingdings"/>
      </w:rPr>
    </w:lvl>
  </w:abstractNum>
  <w:abstractNum w:abstractNumId="6">
    <w:nsid w:val="00000008"/>
    <w:multiLevelType w:val="multilevel"/>
    <w:tmpl w:val="00000008"/>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7">
    <w:nsid w:val="05DB5A61"/>
    <w:multiLevelType w:val="hybridMultilevel"/>
    <w:tmpl w:val="449227B0"/>
    <w:lvl w:ilvl="0" w:tplc="812AC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CF486C"/>
    <w:multiLevelType w:val="singleLevel"/>
    <w:tmpl w:val="0BCF486C"/>
    <w:lvl w:ilvl="0">
      <w:start w:val="1"/>
      <w:numFmt w:val="bullet"/>
      <w:lvlText w:val=""/>
      <w:lvlJc w:val="left"/>
      <w:pPr>
        <w:ind w:left="420" w:hanging="420"/>
      </w:pPr>
      <w:rPr>
        <w:rFonts w:ascii="Wingdings" w:hAnsi="Wingdings" w:hint="default"/>
      </w:rPr>
    </w:lvl>
  </w:abstractNum>
  <w:abstractNum w:abstractNumId="9">
    <w:nsid w:val="0FC9E610"/>
    <w:multiLevelType w:val="singleLevel"/>
    <w:tmpl w:val="0FC9E610"/>
    <w:lvl w:ilvl="0">
      <w:start w:val="1"/>
      <w:numFmt w:val="bullet"/>
      <w:lvlText w:val=""/>
      <w:lvlJc w:val="left"/>
      <w:pPr>
        <w:ind w:left="420" w:hanging="420"/>
      </w:pPr>
      <w:rPr>
        <w:rFonts w:ascii="Wingdings" w:hAnsi="Wingdings" w:hint="default"/>
      </w:rPr>
    </w:lvl>
  </w:abstractNum>
  <w:abstractNum w:abstractNumId="10">
    <w:nsid w:val="237755B7"/>
    <w:multiLevelType w:val="hybridMultilevel"/>
    <w:tmpl w:val="19FC307C"/>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DB40FEA"/>
    <w:multiLevelType w:val="hybridMultilevel"/>
    <w:tmpl w:val="F642C3DC"/>
    <w:lvl w:ilvl="0" w:tplc="5EF8E18A">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8B2909"/>
    <w:multiLevelType w:val="hybridMultilevel"/>
    <w:tmpl w:val="0AFCCF8C"/>
    <w:lvl w:ilvl="0" w:tplc="D52CB828">
      <w:numFmt w:val="bullet"/>
      <w:lvlText w:val=""/>
      <w:lvlJc w:val="left"/>
      <w:pPr>
        <w:ind w:left="420" w:hanging="420"/>
      </w:pPr>
      <w:rPr>
        <w:rFonts w:ascii="Symbol" w:hAnsi="Symbol" w:hint="default"/>
      </w:rPr>
    </w:lvl>
    <w:lvl w:ilvl="1" w:tplc="E10C3376">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B85F4E"/>
    <w:multiLevelType w:val="multilevel"/>
    <w:tmpl w:val="36B85F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75E5788"/>
    <w:multiLevelType w:val="multilevel"/>
    <w:tmpl w:val="375E5788"/>
    <w:lvl w:ilvl="0">
      <w:start w:val="5"/>
      <w:numFmt w:val="japaneseCounting"/>
      <w:lvlText w:val="%1、"/>
      <w:lvlJc w:val="left"/>
      <w:pPr>
        <w:ind w:left="936" w:hanging="51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5">
    <w:nsid w:val="3E54FFCF"/>
    <w:multiLevelType w:val="singleLevel"/>
    <w:tmpl w:val="3E54FFCF"/>
    <w:lvl w:ilvl="0">
      <w:start w:val="1"/>
      <w:numFmt w:val="bullet"/>
      <w:lvlText w:val=""/>
      <w:lvlJc w:val="left"/>
      <w:pPr>
        <w:ind w:left="420" w:hanging="420"/>
      </w:pPr>
      <w:rPr>
        <w:rFonts w:ascii="Wingdings" w:hAnsi="Wingdings" w:hint="default"/>
      </w:rPr>
    </w:lvl>
  </w:abstractNum>
  <w:abstractNum w:abstractNumId="16">
    <w:nsid w:val="43FB4143"/>
    <w:multiLevelType w:val="singleLevel"/>
    <w:tmpl w:val="43FB4143"/>
    <w:lvl w:ilvl="0">
      <w:start w:val="1"/>
      <w:numFmt w:val="bullet"/>
      <w:lvlText w:val=""/>
      <w:lvlJc w:val="left"/>
      <w:pPr>
        <w:ind w:left="420" w:hanging="420"/>
      </w:pPr>
      <w:rPr>
        <w:rFonts w:ascii="Wingdings" w:hAnsi="Wingdings" w:hint="default"/>
      </w:rPr>
    </w:lvl>
  </w:abstractNum>
  <w:abstractNum w:abstractNumId="17">
    <w:nsid w:val="47054353"/>
    <w:multiLevelType w:val="hybridMultilevel"/>
    <w:tmpl w:val="B106CB86"/>
    <w:lvl w:ilvl="0" w:tplc="CDDAB606">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094879"/>
    <w:multiLevelType w:val="singleLevel"/>
    <w:tmpl w:val="56094879"/>
    <w:lvl w:ilvl="0">
      <w:start w:val="1"/>
      <w:numFmt w:val="chineseCounting"/>
      <w:suff w:val="nothing"/>
      <w:lvlText w:val="%1、"/>
      <w:lvlJc w:val="left"/>
    </w:lvl>
  </w:abstractNum>
  <w:abstractNum w:abstractNumId="19">
    <w:nsid w:val="5BD67087"/>
    <w:multiLevelType w:val="hybridMultilevel"/>
    <w:tmpl w:val="92345108"/>
    <w:lvl w:ilvl="0" w:tplc="E6FE5044">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0A11A18"/>
    <w:multiLevelType w:val="singleLevel"/>
    <w:tmpl w:val="60A11A18"/>
    <w:lvl w:ilvl="0">
      <w:start w:val="1"/>
      <w:numFmt w:val="decimal"/>
      <w:lvlText w:val="%1."/>
      <w:lvlJc w:val="left"/>
      <w:pPr>
        <w:tabs>
          <w:tab w:val="num" w:pos="312"/>
        </w:tabs>
      </w:pPr>
    </w:lvl>
  </w:abstractNum>
  <w:abstractNum w:abstractNumId="21">
    <w:nsid w:val="61BA565C"/>
    <w:multiLevelType w:val="hybridMultilevel"/>
    <w:tmpl w:val="EC14676E"/>
    <w:lvl w:ilvl="0" w:tplc="E784744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376377C"/>
    <w:multiLevelType w:val="singleLevel"/>
    <w:tmpl w:val="6376377C"/>
    <w:lvl w:ilvl="0">
      <w:start w:val="1"/>
      <w:numFmt w:val="bullet"/>
      <w:lvlText w:val=""/>
      <w:lvlJc w:val="left"/>
      <w:pPr>
        <w:ind w:left="420" w:hanging="420"/>
      </w:pPr>
      <w:rPr>
        <w:rFonts w:ascii="Wingdings" w:hAnsi="Wingdings" w:hint="default"/>
      </w:rPr>
    </w:lvl>
  </w:abstractNum>
  <w:abstractNum w:abstractNumId="23">
    <w:nsid w:val="75BB4916"/>
    <w:multiLevelType w:val="hybridMultilevel"/>
    <w:tmpl w:val="A9104F50"/>
    <w:lvl w:ilvl="0" w:tplc="5CD6E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19"/>
  </w:num>
  <w:num w:numId="4">
    <w:abstractNumId w:val="18"/>
  </w:num>
  <w:num w:numId="5">
    <w:abstractNumId w:val="14"/>
  </w:num>
  <w:num w:numId="6">
    <w:abstractNumId w:val="13"/>
  </w:num>
  <w:num w:numId="7">
    <w:abstractNumId w:val="3"/>
  </w:num>
  <w:num w:numId="8">
    <w:abstractNumId w:val="2"/>
  </w:num>
  <w:num w:numId="9">
    <w:abstractNumId w:val="9"/>
  </w:num>
  <w:num w:numId="10">
    <w:abstractNumId w:val="1"/>
  </w:num>
  <w:num w:numId="11">
    <w:abstractNumId w:val="22"/>
  </w:num>
  <w:num w:numId="12">
    <w:abstractNumId w:val="4"/>
  </w:num>
  <w:num w:numId="13">
    <w:abstractNumId w:val="8"/>
  </w:num>
  <w:num w:numId="14">
    <w:abstractNumId w:val="15"/>
  </w:num>
  <w:num w:numId="15">
    <w:abstractNumId w:val="16"/>
  </w:num>
  <w:num w:numId="16">
    <w:abstractNumId w:val="0"/>
  </w:num>
  <w:num w:numId="17">
    <w:abstractNumId w:val="20"/>
  </w:num>
  <w:num w:numId="18">
    <w:abstractNumId w:val="6"/>
  </w:num>
  <w:num w:numId="19">
    <w:abstractNumId w:val="5"/>
  </w:num>
  <w:num w:numId="20">
    <w:abstractNumId w:val="23"/>
  </w:num>
  <w:num w:numId="21">
    <w:abstractNumId w:val="11"/>
  </w:num>
  <w:num w:numId="22">
    <w:abstractNumId w:val="10"/>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3A"/>
    <w:rsid w:val="00122B40"/>
    <w:rsid w:val="00186FF8"/>
    <w:rsid w:val="001A4145"/>
    <w:rsid w:val="001E1FBF"/>
    <w:rsid w:val="002372BA"/>
    <w:rsid w:val="002574C8"/>
    <w:rsid w:val="002661E6"/>
    <w:rsid w:val="002960CD"/>
    <w:rsid w:val="002A7052"/>
    <w:rsid w:val="002D3B2A"/>
    <w:rsid w:val="003045D1"/>
    <w:rsid w:val="00320D60"/>
    <w:rsid w:val="003222FD"/>
    <w:rsid w:val="0035339D"/>
    <w:rsid w:val="003567A1"/>
    <w:rsid w:val="003A5C0D"/>
    <w:rsid w:val="003F3AF4"/>
    <w:rsid w:val="00431A79"/>
    <w:rsid w:val="00526D09"/>
    <w:rsid w:val="00570189"/>
    <w:rsid w:val="005E631E"/>
    <w:rsid w:val="00637A32"/>
    <w:rsid w:val="00690312"/>
    <w:rsid w:val="00734F7C"/>
    <w:rsid w:val="00751230"/>
    <w:rsid w:val="00756656"/>
    <w:rsid w:val="00761415"/>
    <w:rsid w:val="00791DA0"/>
    <w:rsid w:val="007C7331"/>
    <w:rsid w:val="008800FF"/>
    <w:rsid w:val="008A5C00"/>
    <w:rsid w:val="008B36B9"/>
    <w:rsid w:val="008D4656"/>
    <w:rsid w:val="009A4CB1"/>
    <w:rsid w:val="00A15EB1"/>
    <w:rsid w:val="00A37376"/>
    <w:rsid w:val="00A72B50"/>
    <w:rsid w:val="00B911FB"/>
    <w:rsid w:val="00CB640D"/>
    <w:rsid w:val="00CF0B3A"/>
    <w:rsid w:val="00D46DDE"/>
    <w:rsid w:val="00DB4406"/>
    <w:rsid w:val="00DC7ADE"/>
    <w:rsid w:val="00E178C5"/>
    <w:rsid w:val="00E3252F"/>
    <w:rsid w:val="00E5399B"/>
    <w:rsid w:val="00E6323E"/>
    <w:rsid w:val="00EB5788"/>
    <w:rsid w:val="00EF1DB8"/>
    <w:rsid w:val="00F22027"/>
    <w:rsid w:val="00F9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222F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2372BA"/>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3">
    <w:name w:val="heading 3"/>
    <w:basedOn w:val="a"/>
    <w:next w:val="a"/>
    <w:link w:val="3Char"/>
    <w:qFormat/>
    <w:rsid w:val="003222FD"/>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3222FD"/>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qFormat/>
    <w:rsid w:val="003222FD"/>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qFormat/>
    <w:rsid w:val="003222FD"/>
    <w:pPr>
      <w:keepNext/>
      <w:keepLines/>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qFormat/>
    <w:rsid w:val="003222FD"/>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qFormat/>
    <w:rsid w:val="003222FD"/>
    <w:pPr>
      <w:keepNext/>
      <w:keepLines/>
      <w:spacing w:before="240" w:after="64" w:line="320" w:lineRule="auto"/>
      <w:outlineLvl w:val="7"/>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F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qFormat/>
    <w:rsid w:val="00751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51230"/>
    <w:rPr>
      <w:sz w:val="18"/>
      <w:szCs w:val="18"/>
    </w:rPr>
  </w:style>
  <w:style w:type="paragraph" w:styleId="a5">
    <w:name w:val="footer"/>
    <w:basedOn w:val="a"/>
    <w:link w:val="Char0"/>
    <w:unhideWhenUsed/>
    <w:qFormat/>
    <w:rsid w:val="00751230"/>
    <w:pPr>
      <w:tabs>
        <w:tab w:val="center" w:pos="4153"/>
        <w:tab w:val="right" w:pos="8306"/>
      </w:tabs>
      <w:snapToGrid w:val="0"/>
      <w:jc w:val="left"/>
    </w:pPr>
    <w:rPr>
      <w:sz w:val="18"/>
      <w:szCs w:val="18"/>
    </w:rPr>
  </w:style>
  <w:style w:type="character" w:customStyle="1" w:styleId="Char0">
    <w:name w:val="页脚 Char"/>
    <w:basedOn w:val="a0"/>
    <w:link w:val="a5"/>
    <w:rsid w:val="00751230"/>
    <w:rPr>
      <w:sz w:val="18"/>
      <w:szCs w:val="18"/>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2372BA"/>
    <w:rPr>
      <w:rFonts w:ascii="Arial" w:eastAsia="黑体" w:hAnsi="Arial" w:cs="Times New Roman"/>
      <w:b/>
      <w:bCs/>
      <w:sz w:val="32"/>
      <w:szCs w:val="32"/>
      <w:lang w:val="x-none" w:eastAsia="x-none"/>
    </w:rPr>
  </w:style>
  <w:style w:type="paragraph" w:styleId="a6">
    <w:name w:val="List Paragraph"/>
    <w:basedOn w:val="a"/>
    <w:link w:val="Char1"/>
    <w:uiPriority w:val="99"/>
    <w:qFormat/>
    <w:rsid w:val="002372BA"/>
    <w:pPr>
      <w:ind w:firstLineChars="200" w:firstLine="420"/>
    </w:pPr>
    <w:rPr>
      <w:rFonts w:ascii="Calibri" w:eastAsia="宋体" w:hAnsi="Calibri" w:cs="Times New Roman"/>
    </w:rPr>
  </w:style>
  <w:style w:type="paragraph" w:customStyle="1" w:styleId="30">
    <w:name w:val="列出段落3"/>
    <w:basedOn w:val="a"/>
    <w:qFormat/>
    <w:rsid w:val="002372BA"/>
    <w:pPr>
      <w:ind w:firstLineChars="200" w:firstLine="420"/>
    </w:pPr>
    <w:rPr>
      <w:rFonts w:ascii="Calibri" w:eastAsia="宋体" w:hAnsi="Calibri" w:cs="Times New Roman"/>
    </w:rPr>
  </w:style>
  <w:style w:type="character" w:customStyle="1" w:styleId="Char1">
    <w:name w:val="列出段落 Char"/>
    <w:link w:val="a6"/>
    <w:uiPriority w:val="34"/>
    <w:qFormat/>
    <w:rsid w:val="002372BA"/>
    <w:rPr>
      <w:rFonts w:ascii="Calibri" w:eastAsia="宋体" w:hAnsi="Calibri" w:cs="Times New Roman"/>
    </w:rPr>
  </w:style>
  <w:style w:type="paragraph" w:styleId="20">
    <w:name w:val="Body Text Indent 2"/>
    <w:basedOn w:val="a"/>
    <w:link w:val="2Char0"/>
    <w:rsid w:val="002372B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2372BA"/>
    <w:rPr>
      <w:rFonts w:ascii="Times New Roman" w:eastAsia="宋体" w:hAnsi="Times New Roman" w:cs="Times New Roman"/>
      <w:szCs w:val="24"/>
    </w:rPr>
  </w:style>
  <w:style w:type="paragraph" w:styleId="a7">
    <w:name w:val="Balloon Text"/>
    <w:basedOn w:val="a"/>
    <w:link w:val="Char2"/>
    <w:unhideWhenUsed/>
    <w:qFormat/>
    <w:rsid w:val="002372BA"/>
    <w:rPr>
      <w:sz w:val="18"/>
      <w:szCs w:val="18"/>
    </w:rPr>
  </w:style>
  <w:style w:type="character" w:customStyle="1" w:styleId="Char2">
    <w:name w:val="批注框文本 Char"/>
    <w:basedOn w:val="a0"/>
    <w:link w:val="a7"/>
    <w:qFormat/>
    <w:rsid w:val="002372BA"/>
    <w:rPr>
      <w:sz w:val="18"/>
      <w:szCs w:val="18"/>
    </w:rPr>
  </w:style>
  <w:style w:type="character" w:customStyle="1" w:styleId="1Char">
    <w:name w:val="标题 1 Char"/>
    <w:basedOn w:val="a0"/>
    <w:link w:val="1"/>
    <w:rsid w:val="003222FD"/>
    <w:rPr>
      <w:rFonts w:ascii="Times New Roman" w:eastAsia="宋体" w:hAnsi="Times New Roman" w:cs="Times New Roman"/>
      <w:b/>
      <w:bCs/>
      <w:kern w:val="44"/>
      <w:sz w:val="44"/>
      <w:szCs w:val="44"/>
    </w:rPr>
  </w:style>
  <w:style w:type="character" w:customStyle="1" w:styleId="3Char">
    <w:name w:val="标题 3 Char"/>
    <w:basedOn w:val="a0"/>
    <w:link w:val="3"/>
    <w:rsid w:val="003222FD"/>
    <w:rPr>
      <w:rFonts w:ascii="Times New Roman" w:eastAsia="宋体" w:hAnsi="Times New Roman" w:cs="Times New Roman"/>
      <w:b/>
      <w:bCs/>
      <w:sz w:val="32"/>
      <w:szCs w:val="32"/>
    </w:rPr>
  </w:style>
  <w:style w:type="character" w:customStyle="1" w:styleId="4Char">
    <w:name w:val="标题 4 Char"/>
    <w:basedOn w:val="a0"/>
    <w:link w:val="4"/>
    <w:rsid w:val="003222FD"/>
    <w:rPr>
      <w:rFonts w:ascii="Cambria" w:eastAsia="宋体" w:hAnsi="Cambria" w:cs="Times New Roman"/>
      <w:b/>
      <w:bCs/>
      <w:sz w:val="28"/>
      <w:szCs w:val="28"/>
    </w:rPr>
  </w:style>
  <w:style w:type="character" w:customStyle="1" w:styleId="5Char">
    <w:name w:val="标题 5 Char"/>
    <w:basedOn w:val="a0"/>
    <w:link w:val="5"/>
    <w:rsid w:val="003222FD"/>
    <w:rPr>
      <w:rFonts w:ascii="Calibri" w:eastAsia="宋体" w:hAnsi="Calibri" w:cs="Times New Roman"/>
      <w:b/>
      <w:bCs/>
      <w:sz w:val="28"/>
      <w:szCs w:val="28"/>
    </w:rPr>
  </w:style>
  <w:style w:type="character" w:customStyle="1" w:styleId="6Char">
    <w:name w:val="标题 6 Char"/>
    <w:basedOn w:val="a0"/>
    <w:link w:val="6"/>
    <w:rsid w:val="003222FD"/>
    <w:rPr>
      <w:rFonts w:ascii="Cambria" w:eastAsia="宋体" w:hAnsi="Cambria" w:cs="Times New Roman"/>
      <w:b/>
      <w:bCs/>
      <w:sz w:val="24"/>
      <w:szCs w:val="24"/>
    </w:rPr>
  </w:style>
  <w:style w:type="character" w:customStyle="1" w:styleId="7Char">
    <w:name w:val="标题 7 Char"/>
    <w:basedOn w:val="a0"/>
    <w:link w:val="7"/>
    <w:rsid w:val="003222FD"/>
    <w:rPr>
      <w:rFonts w:ascii="Calibri" w:eastAsia="宋体" w:hAnsi="Calibri" w:cs="Times New Roman"/>
      <w:b/>
      <w:bCs/>
      <w:sz w:val="24"/>
      <w:szCs w:val="24"/>
    </w:rPr>
  </w:style>
  <w:style w:type="character" w:customStyle="1" w:styleId="8Char">
    <w:name w:val="标题 8 Char"/>
    <w:basedOn w:val="a0"/>
    <w:link w:val="8"/>
    <w:rsid w:val="003222FD"/>
    <w:rPr>
      <w:rFonts w:ascii="Cambria" w:eastAsia="宋体" w:hAnsi="Cambria" w:cs="Times New Roman"/>
      <w:sz w:val="24"/>
      <w:szCs w:val="24"/>
    </w:rPr>
  </w:style>
  <w:style w:type="character" w:styleId="a8">
    <w:name w:val="Strong"/>
    <w:qFormat/>
    <w:rsid w:val="003222FD"/>
    <w:rPr>
      <w:b/>
      <w:bCs/>
    </w:rPr>
  </w:style>
  <w:style w:type="character" w:styleId="a9">
    <w:name w:val="Hyperlink"/>
    <w:uiPriority w:val="99"/>
    <w:unhideWhenUsed/>
    <w:rsid w:val="003222FD"/>
    <w:rPr>
      <w:color w:val="0000FF"/>
      <w:u w:val="single"/>
    </w:rPr>
  </w:style>
  <w:style w:type="character" w:styleId="aa">
    <w:name w:val="page number"/>
    <w:basedOn w:val="a0"/>
    <w:rsid w:val="003222FD"/>
  </w:style>
  <w:style w:type="character" w:styleId="ab">
    <w:name w:val="annotation reference"/>
    <w:qFormat/>
    <w:rsid w:val="003222FD"/>
    <w:rPr>
      <w:sz w:val="21"/>
      <w:szCs w:val="21"/>
    </w:rPr>
  </w:style>
  <w:style w:type="character" w:customStyle="1" w:styleId="Char3">
    <w:name w:val="批注主题 Char"/>
    <w:link w:val="ac"/>
    <w:qFormat/>
    <w:rsid w:val="003222FD"/>
    <w:rPr>
      <w:b/>
      <w:bCs/>
      <w:szCs w:val="24"/>
    </w:rPr>
  </w:style>
  <w:style w:type="character" w:customStyle="1" w:styleId="font01">
    <w:name w:val="font01"/>
    <w:rsid w:val="003222FD"/>
    <w:rPr>
      <w:rFonts w:ascii="宋体" w:eastAsia="宋体" w:hAnsi="宋体" w:cs="宋体" w:hint="eastAsia"/>
      <w:i w:val="0"/>
      <w:color w:val="000000"/>
      <w:sz w:val="21"/>
      <w:szCs w:val="21"/>
      <w:u w:val="none"/>
    </w:rPr>
  </w:style>
  <w:style w:type="character" w:customStyle="1" w:styleId="font31">
    <w:name w:val="font31"/>
    <w:rsid w:val="003222FD"/>
    <w:rPr>
      <w:rFonts w:ascii="宋体" w:eastAsia="宋体" w:hAnsi="宋体" w:cs="宋体" w:hint="eastAsia"/>
      <w:i w:val="0"/>
      <w:color w:val="000000"/>
      <w:sz w:val="20"/>
      <w:szCs w:val="20"/>
      <w:u w:val="none"/>
    </w:rPr>
  </w:style>
  <w:style w:type="character" w:customStyle="1" w:styleId="Char4">
    <w:name w:val="批注文字 Char"/>
    <w:qFormat/>
    <w:rsid w:val="003222FD"/>
    <w:rPr>
      <w:kern w:val="2"/>
      <w:sz w:val="21"/>
      <w:szCs w:val="24"/>
    </w:rPr>
  </w:style>
  <w:style w:type="character" w:customStyle="1" w:styleId="15">
    <w:name w:val="15"/>
    <w:rsid w:val="003222FD"/>
    <w:rPr>
      <w:rFonts w:ascii="宋体" w:eastAsia="宋体" w:hAnsi="宋体" w:hint="eastAsia"/>
      <w:color w:val="000000"/>
      <w:sz w:val="18"/>
      <w:szCs w:val="18"/>
    </w:rPr>
  </w:style>
  <w:style w:type="character" w:customStyle="1" w:styleId="Char10">
    <w:name w:val="纯文本 Char1"/>
    <w:rsid w:val="003222FD"/>
    <w:rPr>
      <w:rFonts w:ascii="宋体" w:hAnsi="Courier New" w:cs="Courier New"/>
      <w:kern w:val="2"/>
      <w:sz w:val="21"/>
      <w:szCs w:val="21"/>
    </w:rPr>
  </w:style>
  <w:style w:type="character" w:customStyle="1" w:styleId="apple-converted-space">
    <w:name w:val="apple-converted-space"/>
    <w:rsid w:val="003222FD"/>
  </w:style>
  <w:style w:type="character" w:customStyle="1" w:styleId="ad">
    <w:name w:val="（符号）邀请函中一、"/>
    <w:rsid w:val="003222FD"/>
    <w:rPr>
      <w:rFonts w:ascii="黑体" w:eastAsia="黑体" w:hAnsi="黑体"/>
      <w:b/>
      <w:bCs/>
      <w:sz w:val="24"/>
    </w:rPr>
  </w:style>
  <w:style w:type="character" w:customStyle="1" w:styleId="Char5">
    <w:name w:val="日期 Char"/>
    <w:link w:val="ae"/>
    <w:rsid w:val="003222FD"/>
    <w:rPr>
      <w:szCs w:val="24"/>
    </w:rPr>
  </w:style>
  <w:style w:type="character" w:customStyle="1" w:styleId="CharChar">
    <w:name w:val="标准文本 Char Char"/>
    <w:link w:val="af"/>
    <w:rsid w:val="003222FD"/>
    <w:rPr>
      <w:sz w:val="24"/>
    </w:rPr>
  </w:style>
  <w:style w:type="character" w:customStyle="1" w:styleId="CharChar0">
    <w:name w:val="普通正文 Char Char"/>
    <w:link w:val="af0"/>
    <w:rsid w:val="003222FD"/>
    <w:rPr>
      <w:rFonts w:ascii="宋体" w:hAnsi="宋体"/>
      <w:b/>
      <w:bCs/>
      <w:color w:val="000000"/>
      <w:sz w:val="24"/>
    </w:rPr>
  </w:style>
  <w:style w:type="character" w:customStyle="1" w:styleId="Char6">
    <w:name w:val="纯文本 Char"/>
    <w:link w:val="af1"/>
    <w:rsid w:val="003222FD"/>
    <w:rPr>
      <w:rFonts w:ascii="宋体" w:hAnsi="Courier New"/>
    </w:rPr>
  </w:style>
  <w:style w:type="character" w:customStyle="1" w:styleId="font11">
    <w:name w:val="font11"/>
    <w:rsid w:val="003222FD"/>
    <w:rPr>
      <w:rFonts w:ascii="宋体" w:eastAsia="宋体" w:hAnsi="宋体" w:cs="宋体" w:hint="eastAsia"/>
      <w:i w:val="0"/>
      <w:color w:val="000000"/>
      <w:sz w:val="21"/>
      <w:szCs w:val="21"/>
      <w:u w:val="none"/>
    </w:rPr>
  </w:style>
  <w:style w:type="character" w:customStyle="1" w:styleId="CharChar18">
    <w:name w:val="Char Char18"/>
    <w:rsid w:val="003222FD"/>
    <w:rPr>
      <w:rFonts w:ascii="Times New Roman" w:hAnsi="Times New Roman"/>
      <w:kern w:val="2"/>
      <w:sz w:val="21"/>
      <w:szCs w:val="24"/>
    </w:rPr>
  </w:style>
  <w:style w:type="character" w:customStyle="1" w:styleId="Char7">
    <w:name w:val="副标题 Char"/>
    <w:link w:val="af2"/>
    <w:rsid w:val="003222FD"/>
    <w:rPr>
      <w:rFonts w:ascii="Cambria" w:hAnsi="Cambria" w:cs="Times New Roman"/>
      <w:b/>
      <w:bCs/>
      <w:kern w:val="28"/>
      <w:sz w:val="32"/>
      <w:szCs w:val="32"/>
    </w:rPr>
  </w:style>
  <w:style w:type="character" w:customStyle="1" w:styleId="CharChar1">
    <w:name w:val="正文段落 Char Char"/>
    <w:link w:val="af3"/>
    <w:rsid w:val="003222FD"/>
    <w:rPr>
      <w:szCs w:val="24"/>
    </w:rPr>
  </w:style>
  <w:style w:type="character" w:customStyle="1" w:styleId="font21">
    <w:name w:val="font21"/>
    <w:rsid w:val="003222FD"/>
    <w:rPr>
      <w:rFonts w:ascii="Calibri" w:hAnsi="Calibri" w:cs="Calibri" w:hint="default"/>
      <w:i w:val="0"/>
      <w:color w:val="000000"/>
      <w:sz w:val="21"/>
      <w:szCs w:val="21"/>
      <w:u w:val="none"/>
    </w:rPr>
  </w:style>
  <w:style w:type="character" w:customStyle="1" w:styleId="Char8">
    <w:name w:val="标题 Char"/>
    <w:link w:val="af4"/>
    <w:uiPriority w:val="10"/>
    <w:rsid w:val="003222FD"/>
    <w:rPr>
      <w:rFonts w:ascii="Cambria" w:hAnsi="Cambria" w:cs="Times New Roman"/>
      <w:b/>
      <w:bCs/>
      <w:sz w:val="32"/>
      <w:szCs w:val="32"/>
    </w:rPr>
  </w:style>
  <w:style w:type="character" w:customStyle="1" w:styleId="Char9">
    <w:name w:val="段落文字 Char"/>
    <w:link w:val="af5"/>
    <w:rsid w:val="003222FD"/>
    <w:rPr>
      <w:rFonts w:cs="宋体"/>
    </w:rPr>
  </w:style>
  <w:style w:type="character" w:customStyle="1" w:styleId="Chara">
    <w:name w:val="正文文本 Char"/>
    <w:link w:val="af6"/>
    <w:rsid w:val="003222FD"/>
    <w:rPr>
      <w:rFonts w:ascii="仿宋_GB2312"/>
    </w:rPr>
  </w:style>
  <w:style w:type="character" w:customStyle="1" w:styleId="font51">
    <w:name w:val="font51"/>
    <w:rsid w:val="003222FD"/>
    <w:rPr>
      <w:rFonts w:ascii="宋体" w:eastAsia="宋体" w:hAnsi="宋体" w:cs="宋体" w:hint="eastAsia"/>
      <w:i w:val="0"/>
      <w:color w:val="000000"/>
      <w:sz w:val="22"/>
      <w:szCs w:val="22"/>
      <w:u w:val="none"/>
    </w:rPr>
  </w:style>
  <w:style w:type="character" w:customStyle="1" w:styleId="CharChar2">
    <w:name w:val="正文首行缩进两字符 Char Char"/>
    <w:link w:val="af7"/>
    <w:rsid w:val="003222FD"/>
    <w:rPr>
      <w:szCs w:val="24"/>
    </w:rPr>
  </w:style>
  <w:style w:type="character" w:customStyle="1" w:styleId="font161">
    <w:name w:val="font161"/>
    <w:qFormat/>
    <w:rsid w:val="003222FD"/>
    <w:rPr>
      <w:rFonts w:ascii="宋体" w:eastAsia="宋体" w:hAnsi="宋体" w:cs="宋体" w:hint="eastAsia"/>
      <w:color w:val="000000"/>
      <w:sz w:val="20"/>
      <w:szCs w:val="20"/>
      <w:u w:val="none"/>
    </w:rPr>
  </w:style>
  <w:style w:type="character" w:customStyle="1" w:styleId="16">
    <w:name w:val="16"/>
    <w:rsid w:val="003222FD"/>
    <w:rPr>
      <w:rFonts w:ascii="Times New Roman" w:hAnsi="Times New Roman" w:cs="Times New Roman" w:hint="default"/>
      <w:color w:val="000000"/>
      <w:sz w:val="18"/>
      <w:szCs w:val="18"/>
    </w:rPr>
  </w:style>
  <w:style w:type="character" w:customStyle="1" w:styleId="17">
    <w:name w:val="17"/>
    <w:rsid w:val="003222FD"/>
    <w:rPr>
      <w:rFonts w:ascii="宋体" w:eastAsia="宋体" w:hAnsi="宋体" w:hint="eastAsia"/>
      <w:color w:val="000000"/>
      <w:sz w:val="18"/>
      <w:szCs w:val="18"/>
    </w:rPr>
  </w:style>
  <w:style w:type="character" w:customStyle="1" w:styleId="Charb">
    <w:name w:val="正文文本缩进 Char"/>
    <w:link w:val="af8"/>
    <w:rsid w:val="003222FD"/>
    <w:rPr>
      <w:sz w:val="32"/>
    </w:rPr>
  </w:style>
  <w:style w:type="character" w:customStyle="1" w:styleId="Charc">
    <w:name w:val="正文首行缩进 Char"/>
    <w:link w:val="af9"/>
    <w:rsid w:val="003222FD"/>
    <w:rPr>
      <w:rFonts w:ascii="仿宋_GB2312"/>
      <w:szCs w:val="24"/>
    </w:rPr>
  </w:style>
  <w:style w:type="character" w:customStyle="1" w:styleId="font91">
    <w:name w:val="font91"/>
    <w:qFormat/>
    <w:rsid w:val="003222FD"/>
    <w:rPr>
      <w:rFonts w:ascii="华文中宋" w:eastAsia="华文中宋" w:hAnsi="华文中宋" w:cs="华文中宋" w:hint="eastAsia"/>
      <w:color w:val="000000"/>
      <w:sz w:val="21"/>
      <w:szCs w:val="21"/>
      <w:u w:val="none"/>
    </w:rPr>
  </w:style>
  <w:style w:type="character" w:customStyle="1" w:styleId="ft-hanggao1">
    <w:name w:val="ft-hanggao1"/>
    <w:semiHidden/>
    <w:qFormat/>
    <w:rsid w:val="003222FD"/>
    <w:rPr>
      <w:rFonts w:eastAsia="宋体"/>
      <w:color w:val="000000"/>
      <w:sz w:val="18"/>
      <w:szCs w:val="18"/>
      <w:lang w:val="en-US" w:eastAsia="zh-CN" w:bidi="ar-SA"/>
    </w:rPr>
  </w:style>
  <w:style w:type="paragraph" w:styleId="70">
    <w:name w:val="toc 7"/>
    <w:basedOn w:val="a"/>
    <w:next w:val="a"/>
    <w:uiPriority w:val="39"/>
    <w:unhideWhenUsed/>
    <w:rsid w:val="003222FD"/>
    <w:pPr>
      <w:ind w:leftChars="1200" w:left="2520"/>
    </w:pPr>
    <w:rPr>
      <w:rFonts w:ascii="Calibri" w:eastAsia="宋体" w:hAnsi="Calibri" w:cs="Times New Roman"/>
    </w:rPr>
  </w:style>
  <w:style w:type="paragraph" w:styleId="50">
    <w:name w:val="toc 5"/>
    <w:basedOn w:val="a"/>
    <w:next w:val="a"/>
    <w:uiPriority w:val="39"/>
    <w:unhideWhenUsed/>
    <w:rsid w:val="003222FD"/>
    <w:pPr>
      <w:ind w:leftChars="800" w:left="1680"/>
    </w:pPr>
    <w:rPr>
      <w:rFonts w:ascii="Calibri" w:eastAsia="宋体" w:hAnsi="Calibri" w:cs="Times New Roman"/>
    </w:rPr>
  </w:style>
  <w:style w:type="paragraph" w:styleId="9">
    <w:name w:val="toc 9"/>
    <w:basedOn w:val="a"/>
    <w:next w:val="a"/>
    <w:uiPriority w:val="39"/>
    <w:unhideWhenUsed/>
    <w:rsid w:val="003222FD"/>
    <w:pPr>
      <w:ind w:leftChars="1600" w:left="3360"/>
    </w:pPr>
    <w:rPr>
      <w:rFonts w:ascii="Calibri" w:eastAsia="宋体" w:hAnsi="Calibri" w:cs="Times New Roman"/>
    </w:rPr>
  </w:style>
  <w:style w:type="paragraph" w:styleId="af8">
    <w:name w:val="Body Text Indent"/>
    <w:basedOn w:val="a"/>
    <w:link w:val="Charb"/>
    <w:rsid w:val="003222FD"/>
    <w:pPr>
      <w:ind w:firstLine="630"/>
    </w:pPr>
    <w:rPr>
      <w:sz w:val="32"/>
    </w:rPr>
  </w:style>
  <w:style w:type="character" w:customStyle="1" w:styleId="Char11">
    <w:name w:val="正文文本缩进 Char1"/>
    <w:basedOn w:val="a0"/>
    <w:uiPriority w:val="99"/>
    <w:semiHidden/>
    <w:rsid w:val="003222FD"/>
  </w:style>
  <w:style w:type="paragraph" w:styleId="afa">
    <w:name w:val="caption"/>
    <w:basedOn w:val="a"/>
    <w:next w:val="a"/>
    <w:qFormat/>
    <w:rsid w:val="003222FD"/>
    <w:rPr>
      <w:rFonts w:ascii="Arial" w:eastAsia="黑体" w:hAnsi="Arial" w:cs="Arial"/>
      <w:sz w:val="20"/>
      <w:szCs w:val="20"/>
    </w:rPr>
  </w:style>
  <w:style w:type="paragraph" w:styleId="afb">
    <w:name w:val="annotation text"/>
    <w:basedOn w:val="a"/>
    <w:link w:val="Char12"/>
    <w:unhideWhenUsed/>
    <w:qFormat/>
    <w:rsid w:val="003222FD"/>
    <w:pPr>
      <w:jc w:val="left"/>
    </w:pPr>
  </w:style>
  <w:style w:type="character" w:customStyle="1" w:styleId="Char12">
    <w:name w:val="批注文字 Char1"/>
    <w:basedOn w:val="a0"/>
    <w:link w:val="afb"/>
    <w:uiPriority w:val="99"/>
    <w:semiHidden/>
    <w:rsid w:val="003222FD"/>
  </w:style>
  <w:style w:type="paragraph" w:styleId="ac">
    <w:name w:val="annotation subject"/>
    <w:basedOn w:val="afb"/>
    <w:next w:val="afb"/>
    <w:link w:val="Char3"/>
    <w:qFormat/>
    <w:rsid w:val="003222FD"/>
    <w:rPr>
      <w:b/>
      <w:bCs/>
      <w:szCs w:val="24"/>
    </w:rPr>
  </w:style>
  <w:style w:type="character" w:customStyle="1" w:styleId="Char13">
    <w:name w:val="批注主题 Char1"/>
    <w:basedOn w:val="Char12"/>
    <w:uiPriority w:val="99"/>
    <w:semiHidden/>
    <w:rsid w:val="003222FD"/>
    <w:rPr>
      <w:b/>
      <w:bCs/>
    </w:rPr>
  </w:style>
  <w:style w:type="paragraph" w:styleId="21">
    <w:name w:val="toc 2"/>
    <w:basedOn w:val="a"/>
    <w:next w:val="a"/>
    <w:uiPriority w:val="39"/>
    <w:rsid w:val="003222FD"/>
    <w:pPr>
      <w:ind w:leftChars="200" w:left="420"/>
    </w:pPr>
    <w:rPr>
      <w:rFonts w:ascii="Times New Roman" w:eastAsia="宋体" w:hAnsi="Times New Roman" w:cs="Times New Roman"/>
      <w:szCs w:val="24"/>
    </w:rPr>
  </w:style>
  <w:style w:type="paragraph" w:styleId="31">
    <w:name w:val="Body Text Indent 3"/>
    <w:basedOn w:val="a"/>
    <w:link w:val="3Char0"/>
    <w:rsid w:val="003222FD"/>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rsid w:val="003222FD"/>
    <w:rPr>
      <w:rFonts w:ascii="Times New Roman" w:eastAsia="宋体" w:hAnsi="Times New Roman" w:cs="Times New Roman"/>
      <w:sz w:val="16"/>
      <w:szCs w:val="16"/>
    </w:rPr>
  </w:style>
  <w:style w:type="paragraph" w:styleId="40">
    <w:name w:val="toc 4"/>
    <w:basedOn w:val="a"/>
    <w:next w:val="a"/>
    <w:uiPriority w:val="39"/>
    <w:unhideWhenUsed/>
    <w:rsid w:val="003222FD"/>
    <w:pPr>
      <w:ind w:leftChars="600" w:left="1260"/>
    </w:pPr>
    <w:rPr>
      <w:rFonts w:ascii="Calibri" w:eastAsia="宋体" w:hAnsi="Calibri" w:cs="Times New Roman"/>
    </w:rPr>
  </w:style>
  <w:style w:type="paragraph" w:styleId="afc">
    <w:name w:val="Document Map"/>
    <w:basedOn w:val="a"/>
    <w:link w:val="Chard"/>
    <w:rsid w:val="003222FD"/>
    <w:pPr>
      <w:shd w:val="clear" w:color="auto" w:fill="000080"/>
    </w:pPr>
    <w:rPr>
      <w:rFonts w:ascii="Times New Roman" w:eastAsia="宋体" w:hAnsi="Times New Roman" w:cs="Times New Roman"/>
      <w:szCs w:val="24"/>
    </w:rPr>
  </w:style>
  <w:style w:type="character" w:customStyle="1" w:styleId="Chard">
    <w:name w:val="文档结构图 Char"/>
    <w:basedOn w:val="a0"/>
    <w:link w:val="afc"/>
    <w:rsid w:val="003222FD"/>
    <w:rPr>
      <w:rFonts w:ascii="Times New Roman" w:eastAsia="宋体" w:hAnsi="Times New Roman" w:cs="Times New Roman"/>
      <w:szCs w:val="24"/>
      <w:shd w:val="clear" w:color="auto" w:fill="000080"/>
    </w:rPr>
  </w:style>
  <w:style w:type="paragraph" w:styleId="ae">
    <w:name w:val="Date"/>
    <w:basedOn w:val="a"/>
    <w:next w:val="a"/>
    <w:link w:val="Char5"/>
    <w:rsid w:val="003222FD"/>
    <w:pPr>
      <w:ind w:leftChars="2500" w:left="100"/>
    </w:pPr>
    <w:rPr>
      <w:szCs w:val="24"/>
    </w:rPr>
  </w:style>
  <w:style w:type="character" w:customStyle="1" w:styleId="Char14">
    <w:name w:val="日期 Char1"/>
    <w:basedOn w:val="a0"/>
    <w:uiPriority w:val="99"/>
    <w:semiHidden/>
    <w:rsid w:val="003222FD"/>
  </w:style>
  <w:style w:type="paragraph" w:styleId="af6">
    <w:name w:val="Body Text"/>
    <w:basedOn w:val="a"/>
    <w:link w:val="Chara"/>
    <w:qFormat/>
    <w:rsid w:val="003222FD"/>
    <w:pPr>
      <w:spacing w:line="288" w:lineRule="auto"/>
    </w:pPr>
    <w:rPr>
      <w:rFonts w:ascii="仿宋_GB2312"/>
    </w:rPr>
  </w:style>
  <w:style w:type="character" w:customStyle="1" w:styleId="Char15">
    <w:name w:val="正文文本 Char1"/>
    <w:basedOn w:val="a0"/>
    <w:uiPriority w:val="99"/>
    <w:semiHidden/>
    <w:rsid w:val="003222FD"/>
  </w:style>
  <w:style w:type="paragraph" w:styleId="afd">
    <w:name w:val="Normal Indent"/>
    <w:basedOn w:val="a"/>
    <w:rsid w:val="003222FD"/>
    <w:pPr>
      <w:ind w:firstLineChars="200" w:firstLine="420"/>
    </w:pPr>
    <w:rPr>
      <w:rFonts w:ascii="Times New Roman" w:eastAsia="宋体" w:hAnsi="Times New Roman" w:cs="Times New Roman"/>
      <w:szCs w:val="24"/>
    </w:rPr>
  </w:style>
  <w:style w:type="paragraph" w:styleId="af4">
    <w:name w:val="Title"/>
    <w:basedOn w:val="a"/>
    <w:next w:val="a"/>
    <w:link w:val="Char8"/>
    <w:uiPriority w:val="10"/>
    <w:qFormat/>
    <w:rsid w:val="003222FD"/>
    <w:pPr>
      <w:spacing w:before="240" w:after="60"/>
      <w:jc w:val="center"/>
      <w:outlineLvl w:val="0"/>
    </w:pPr>
    <w:rPr>
      <w:rFonts w:ascii="Cambria" w:hAnsi="Cambria" w:cs="Times New Roman"/>
      <w:b/>
      <w:bCs/>
      <w:sz w:val="32"/>
      <w:szCs w:val="32"/>
    </w:rPr>
  </w:style>
  <w:style w:type="character" w:customStyle="1" w:styleId="Char16">
    <w:name w:val="标题 Char1"/>
    <w:basedOn w:val="a0"/>
    <w:uiPriority w:val="10"/>
    <w:rsid w:val="003222FD"/>
    <w:rPr>
      <w:rFonts w:asciiTheme="majorHAnsi" w:eastAsia="宋体" w:hAnsiTheme="majorHAnsi" w:cstheme="majorBidi"/>
      <w:b/>
      <w:bCs/>
      <w:sz w:val="32"/>
      <w:szCs w:val="32"/>
    </w:rPr>
  </w:style>
  <w:style w:type="paragraph" w:styleId="afe">
    <w:name w:val="Normal (Web)"/>
    <w:basedOn w:val="a"/>
    <w:uiPriority w:val="99"/>
    <w:qFormat/>
    <w:rsid w:val="003222FD"/>
    <w:pPr>
      <w:widowControl/>
      <w:spacing w:before="100" w:beforeAutospacing="1" w:after="100" w:afterAutospacing="1"/>
      <w:jc w:val="left"/>
    </w:pPr>
    <w:rPr>
      <w:rFonts w:ascii="宋体" w:eastAsia="宋体" w:hAnsi="宋体" w:cs="Times New Roman"/>
      <w:kern w:val="0"/>
      <w:sz w:val="18"/>
      <w:szCs w:val="18"/>
    </w:rPr>
  </w:style>
  <w:style w:type="paragraph" w:styleId="af1">
    <w:name w:val="Plain Text"/>
    <w:link w:val="Char6"/>
    <w:rsid w:val="003222FD"/>
    <w:rPr>
      <w:rFonts w:ascii="宋体" w:hAnsi="Courier New"/>
    </w:rPr>
  </w:style>
  <w:style w:type="character" w:customStyle="1" w:styleId="Char20">
    <w:name w:val="纯文本 Char2"/>
    <w:basedOn w:val="a0"/>
    <w:uiPriority w:val="99"/>
    <w:semiHidden/>
    <w:rsid w:val="003222FD"/>
    <w:rPr>
      <w:rFonts w:ascii="宋体" w:eastAsia="宋体" w:hAnsi="Courier New" w:cs="Courier New"/>
      <w:szCs w:val="21"/>
    </w:rPr>
  </w:style>
  <w:style w:type="paragraph" w:styleId="60">
    <w:name w:val="toc 6"/>
    <w:basedOn w:val="a"/>
    <w:next w:val="a"/>
    <w:uiPriority w:val="39"/>
    <w:unhideWhenUsed/>
    <w:rsid w:val="003222FD"/>
    <w:pPr>
      <w:ind w:leftChars="1000" w:left="2100"/>
    </w:pPr>
    <w:rPr>
      <w:rFonts w:ascii="Calibri" w:eastAsia="宋体" w:hAnsi="Calibri" w:cs="Times New Roman"/>
    </w:rPr>
  </w:style>
  <w:style w:type="paragraph" w:styleId="af2">
    <w:name w:val="Subtitle"/>
    <w:basedOn w:val="a"/>
    <w:next w:val="a"/>
    <w:link w:val="Char7"/>
    <w:qFormat/>
    <w:rsid w:val="003222FD"/>
    <w:pPr>
      <w:spacing w:before="240" w:after="60" w:line="312" w:lineRule="auto"/>
      <w:jc w:val="center"/>
      <w:outlineLvl w:val="1"/>
    </w:pPr>
    <w:rPr>
      <w:rFonts w:ascii="Cambria" w:hAnsi="Cambria" w:cs="Times New Roman"/>
      <w:b/>
      <w:bCs/>
      <w:kern w:val="28"/>
      <w:sz w:val="32"/>
      <w:szCs w:val="32"/>
    </w:rPr>
  </w:style>
  <w:style w:type="character" w:customStyle="1" w:styleId="Char17">
    <w:name w:val="副标题 Char1"/>
    <w:basedOn w:val="a0"/>
    <w:uiPriority w:val="11"/>
    <w:rsid w:val="003222FD"/>
    <w:rPr>
      <w:rFonts w:asciiTheme="majorHAnsi" w:eastAsia="宋体" w:hAnsiTheme="majorHAnsi" w:cstheme="majorBidi"/>
      <w:b/>
      <w:bCs/>
      <w:kern w:val="28"/>
      <w:sz w:val="32"/>
      <w:szCs w:val="32"/>
    </w:rPr>
  </w:style>
  <w:style w:type="paragraph" w:styleId="10">
    <w:name w:val="toc 1"/>
    <w:basedOn w:val="a"/>
    <w:next w:val="a"/>
    <w:uiPriority w:val="39"/>
    <w:rsid w:val="003222FD"/>
    <w:pPr>
      <w:tabs>
        <w:tab w:val="right" w:leader="dot" w:pos="8949"/>
      </w:tabs>
    </w:pPr>
    <w:rPr>
      <w:rFonts w:ascii="楷体" w:eastAsia="楷体" w:hAnsi="楷体" w:cs="Times New Roman"/>
      <w:b/>
      <w:sz w:val="28"/>
      <w:szCs w:val="28"/>
    </w:rPr>
  </w:style>
  <w:style w:type="paragraph" w:styleId="80">
    <w:name w:val="toc 8"/>
    <w:basedOn w:val="a"/>
    <w:next w:val="a"/>
    <w:uiPriority w:val="39"/>
    <w:unhideWhenUsed/>
    <w:rsid w:val="003222FD"/>
    <w:pPr>
      <w:ind w:leftChars="1400" w:left="2940"/>
    </w:pPr>
    <w:rPr>
      <w:rFonts w:ascii="Calibri" w:eastAsia="宋体" w:hAnsi="Calibri" w:cs="Times New Roman"/>
    </w:rPr>
  </w:style>
  <w:style w:type="paragraph" w:styleId="af9">
    <w:name w:val="Body Text First Indent"/>
    <w:basedOn w:val="af6"/>
    <w:link w:val="Charc"/>
    <w:qFormat/>
    <w:rsid w:val="003222FD"/>
    <w:pPr>
      <w:spacing w:after="120" w:line="240" w:lineRule="auto"/>
      <w:ind w:firstLineChars="100" w:firstLine="420"/>
    </w:pPr>
    <w:rPr>
      <w:szCs w:val="24"/>
    </w:rPr>
  </w:style>
  <w:style w:type="character" w:customStyle="1" w:styleId="Char18">
    <w:name w:val="正文首行缩进 Char1"/>
    <w:basedOn w:val="Char15"/>
    <w:uiPriority w:val="99"/>
    <w:semiHidden/>
    <w:rsid w:val="003222FD"/>
  </w:style>
  <w:style w:type="paragraph" w:styleId="32">
    <w:name w:val="toc 3"/>
    <w:basedOn w:val="a"/>
    <w:next w:val="a"/>
    <w:uiPriority w:val="39"/>
    <w:rsid w:val="003222FD"/>
    <w:pPr>
      <w:ind w:leftChars="400" w:left="840"/>
    </w:pPr>
    <w:rPr>
      <w:rFonts w:ascii="Times New Roman" w:eastAsia="宋体" w:hAnsi="Times New Roman" w:cs="Times New Roman"/>
      <w:szCs w:val="24"/>
    </w:rPr>
  </w:style>
  <w:style w:type="paragraph" w:customStyle="1" w:styleId="aff">
    <w:name w:val="没有缩进（为图形使用）"/>
    <w:basedOn w:val="a"/>
    <w:rsid w:val="003222FD"/>
    <w:pPr>
      <w:spacing w:before="120" w:after="120" w:line="360" w:lineRule="auto"/>
    </w:pPr>
    <w:rPr>
      <w:rFonts w:ascii="Calibri" w:eastAsia="宋体" w:hAnsi="Calibri" w:cs="Times New Roman"/>
      <w:sz w:val="24"/>
    </w:rPr>
  </w:style>
  <w:style w:type="paragraph" w:customStyle="1" w:styleId="af7">
    <w:name w:val="正文首行缩进两字符"/>
    <w:basedOn w:val="a"/>
    <w:link w:val="CharChar2"/>
    <w:qFormat/>
    <w:rsid w:val="003222FD"/>
    <w:pPr>
      <w:spacing w:line="360" w:lineRule="auto"/>
      <w:ind w:firstLineChars="200" w:firstLine="200"/>
    </w:pPr>
    <w:rPr>
      <w:szCs w:val="24"/>
    </w:rPr>
  </w:style>
  <w:style w:type="paragraph" w:customStyle="1" w:styleId="aff0">
    <w:name w:val="图片"/>
    <w:basedOn w:val="a"/>
    <w:next w:val="afa"/>
    <w:rsid w:val="003222FD"/>
    <w:pPr>
      <w:keepNext/>
      <w:widowControl/>
      <w:overflowPunct w:val="0"/>
      <w:autoSpaceDE w:val="0"/>
      <w:autoSpaceDN w:val="0"/>
      <w:adjustRightInd w:val="0"/>
      <w:spacing w:before="120" w:after="240"/>
      <w:jc w:val="center"/>
      <w:textAlignment w:val="baseline"/>
    </w:pPr>
    <w:rPr>
      <w:rFonts w:ascii="Calibri" w:eastAsia="宋体" w:hAnsi="Calibri" w:cs="Times New Roman"/>
      <w:kern w:val="0"/>
      <w:sz w:val="28"/>
      <w:szCs w:val="20"/>
    </w:rPr>
  </w:style>
  <w:style w:type="paragraph" w:customStyle="1" w:styleId="af5">
    <w:name w:val="段落文字"/>
    <w:basedOn w:val="a"/>
    <w:link w:val="Char9"/>
    <w:rsid w:val="003222FD"/>
    <w:pPr>
      <w:spacing w:line="360" w:lineRule="auto"/>
      <w:ind w:firstLineChars="200" w:firstLine="420"/>
    </w:pPr>
    <w:rPr>
      <w:rFonts w:cs="宋体"/>
    </w:rPr>
  </w:style>
  <w:style w:type="paragraph" w:customStyle="1" w:styleId="Pa8">
    <w:name w:val="Pa8"/>
    <w:basedOn w:val="a"/>
    <w:next w:val="a"/>
    <w:uiPriority w:val="99"/>
    <w:rsid w:val="003222FD"/>
    <w:pPr>
      <w:autoSpaceDE w:val="0"/>
      <w:autoSpaceDN w:val="0"/>
      <w:adjustRightInd w:val="0"/>
      <w:spacing w:line="181" w:lineRule="atLeast"/>
      <w:jc w:val="left"/>
    </w:pPr>
    <w:rPr>
      <w:rFonts w:ascii="文鼎..槨.." w:eastAsia="文鼎..槨.." w:hAnsi="Times New Roman" w:cs="Times New Roman"/>
      <w:kern w:val="0"/>
      <w:sz w:val="24"/>
      <w:szCs w:val="24"/>
    </w:rPr>
  </w:style>
  <w:style w:type="paragraph" w:customStyle="1" w:styleId="11">
    <w:name w:val="正文1"/>
    <w:qFormat/>
    <w:rsid w:val="003222F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f1">
    <w:name w:val="样式"/>
    <w:rsid w:val="003222FD"/>
    <w:pPr>
      <w:widowControl w:val="0"/>
      <w:autoSpaceDE w:val="0"/>
      <w:autoSpaceDN w:val="0"/>
      <w:adjustRightInd w:val="0"/>
    </w:pPr>
    <w:rPr>
      <w:rFonts w:ascii="宋体" w:eastAsia="宋体" w:hAnsi="宋体" w:cs="宋体"/>
      <w:kern w:val="0"/>
      <w:sz w:val="24"/>
      <w:szCs w:val="24"/>
    </w:rPr>
  </w:style>
  <w:style w:type="paragraph" w:customStyle="1" w:styleId="Default">
    <w:name w:val="Default"/>
    <w:qFormat/>
    <w:rsid w:val="003222FD"/>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
    <w:name w:val="Char Char Char Char"/>
    <w:basedOn w:val="a"/>
    <w:rsid w:val="003222FD"/>
    <w:rPr>
      <w:rFonts w:ascii="Tahoma" w:eastAsia="宋体" w:hAnsi="Tahoma" w:cs="Times New Roman"/>
      <w:sz w:val="24"/>
      <w:szCs w:val="20"/>
    </w:rPr>
  </w:style>
  <w:style w:type="paragraph" w:customStyle="1" w:styleId="4-nj">
    <w:name w:val="样式4-nj正文"/>
    <w:basedOn w:val="a"/>
    <w:qFormat/>
    <w:rsid w:val="003222FD"/>
    <w:pPr>
      <w:spacing w:line="360" w:lineRule="auto"/>
      <w:ind w:left="420" w:firstLineChars="200" w:firstLine="420"/>
    </w:pPr>
    <w:rPr>
      <w:rFonts w:ascii="Calibri" w:eastAsia="宋体" w:hAnsi="Calibri" w:cs="Times New Roman"/>
      <w:sz w:val="24"/>
    </w:rPr>
  </w:style>
  <w:style w:type="paragraph" w:customStyle="1" w:styleId="KS">
    <w:name w:val="KS表格"/>
    <w:basedOn w:val="a"/>
    <w:qFormat/>
    <w:rsid w:val="003222FD"/>
    <w:pPr>
      <w:spacing w:line="300" w:lineRule="auto"/>
    </w:pPr>
    <w:rPr>
      <w:rFonts w:ascii="Times New Roman" w:eastAsia="宋体" w:hAnsi="Times New Roman" w:cs="Times New Roman"/>
      <w:szCs w:val="24"/>
    </w:rPr>
  </w:style>
  <w:style w:type="paragraph" w:customStyle="1" w:styleId="aff2">
    <w:name w:val="表格"/>
    <w:basedOn w:val="a"/>
    <w:rsid w:val="003222FD"/>
    <w:pPr>
      <w:spacing w:line="400" w:lineRule="exact"/>
    </w:pPr>
    <w:rPr>
      <w:rFonts w:ascii="Times New Roman" w:eastAsia="宋体" w:hAnsi="Times New Roman" w:cs="Times New Roman"/>
      <w:sz w:val="24"/>
      <w:szCs w:val="24"/>
    </w:rPr>
  </w:style>
  <w:style w:type="paragraph" w:customStyle="1" w:styleId="12">
    <w:name w:val="列出段落1"/>
    <w:basedOn w:val="a"/>
    <w:uiPriority w:val="34"/>
    <w:qFormat/>
    <w:rsid w:val="003222FD"/>
    <w:pPr>
      <w:ind w:firstLineChars="200" w:firstLine="420"/>
    </w:pPr>
    <w:rPr>
      <w:rFonts w:ascii="Times New Roman" w:eastAsia="宋体" w:hAnsi="Times New Roman" w:cs="Times New Roman"/>
      <w:szCs w:val="24"/>
    </w:rPr>
  </w:style>
  <w:style w:type="paragraph" w:styleId="aff3">
    <w:name w:val="No Spacing"/>
    <w:uiPriority w:val="1"/>
    <w:qFormat/>
    <w:rsid w:val="003222FD"/>
    <w:pPr>
      <w:widowControl w:val="0"/>
      <w:jc w:val="both"/>
    </w:pPr>
    <w:rPr>
      <w:rFonts w:ascii="Calibri" w:eastAsia="宋体" w:hAnsi="Calibri" w:cs="Times New Roman"/>
    </w:rPr>
  </w:style>
  <w:style w:type="paragraph" w:customStyle="1" w:styleId="22">
    <w:name w:val="样式 首行缩进:  2 字符"/>
    <w:basedOn w:val="a"/>
    <w:rsid w:val="003222FD"/>
    <w:pPr>
      <w:spacing w:line="400" w:lineRule="exact"/>
      <w:ind w:firstLineChars="200" w:firstLine="200"/>
    </w:pPr>
    <w:rPr>
      <w:rFonts w:ascii="Times New Roman" w:eastAsia="宋体" w:hAnsi="Times New Roman" w:cs="宋体"/>
      <w:sz w:val="24"/>
      <w:szCs w:val="24"/>
    </w:rPr>
  </w:style>
  <w:style w:type="paragraph" w:customStyle="1" w:styleId="p0">
    <w:name w:val="p0"/>
    <w:basedOn w:val="a"/>
    <w:rsid w:val="003222FD"/>
    <w:pPr>
      <w:widowControl/>
    </w:pPr>
    <w:rPr>
      <w:rFonts w:ascii="Times New Roman" w:eastAsia="宋体" w:hAnsi="Times New Roman" w:cs="Times New Roman"/>
      <w:kern w:val="0"/>
      <w:szCs w:val="21"/>
    </w:rPr>
  </w:style>
  <w:style w:type="paragraph" w:customStyle="1" w:styleId="23">
    <w:name w:val="列出段落2"/>
    <w:basedOn w:val="a"/>
    <w:uiPriority w:val="99"/>
    <w:rsid w:val="003222FD"/>
    <w:pPr>
      <w:ind w:firstLineChars="200" w:firstLine="420"/>
    </w:pPr>
    <w:rPr>
      <w:rFonts w:ascii="Calibri" w:eastAsia="宋体" w:hAnsi="Calibri" w:cs="黑体"/>
      <w:szCs w:val="20"/>
    </w:rPr>
  </w:style>
  <w:style w:type="paragraph" w:customStyle="1" w:styleId="ListParagraph1">
    <w:name w:val="List Paragraph1"/>
    <w:basedOn w:val="a"/>
    <w:uiPriority w:val="99"/>
    <w:qFormat/>
    <w:rsid w:val="003222FD"/>
    <w:pPr>
      <w:spacing w:line="360" w:lineRule="auto"/>
      <w:ind w:firstLineChars="200" w:firstLine="420"/>
    </w:pPr>
    <w:rPr>
      <w:rFonts w:ascii="Calibri" w:eastAsia="宋体" w:hAnsi="Calibri" w:cs="Times New Roman"/>
      <w:sz w:val="24"/>
      <w:szCs w:val="24"/>
    </w:rPr>
  </w:style>
  <w:style w:type="paragraph" w:customStyle="1" w:styleId="Chare">
    <w:name w:val="Char"/>
    <w:basedOn w:val="a"/>
    <w:rsid w:val="003222FD"/>
    <w:rPr>
      <w:rFonts w:ascii="Tahoma" w:eastAsia="宋体" w:hAnsi="Tahoma" w:cs="Times New Roman"/>
      <w:sz w:val="24"/>
      <w:szCs w:val="20"/>
    </w:rPr>
  </w:style>
  <w:style w:type="paragraph" w:customStyle="1" w:styleId="af0">
    <w:name w:val="普通正文"/>
    <w:basedOn w:val="a"/>
    <w:link w:val="CharChar0"/>
    <w:rsid w:val="003222FD"/>
    <w:pPr>
      <w:widowControl/>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hAnsi="宋体"/>
      <w:b/>
      <w:bCs/>
      <w:color w:val="000000"/>
      <w:sz w:val="24"/>
    </w:rPr>
  </w:style>
  <w:style w:type="paragraph" w:customStyle="1" w:styleId="13">
    <w:name w:val="纯文本1"/>
    <w:rsid w:val="003222FD"/>
    <w:rPr>
      <w:rFonts w:ascii="宋体" w:eastAsia="宋体" w:hAnsi="Courier New" w:cs="Times New Roman"/>
      <w:kern w:val="0"/>
      <w:sz w:val="20"/>
      <w:szCs w:val="20"/>
    </w:rPr>
  </w:style>
  <w:style w:type="paragraph" w:customStyle="1" w:styleId="af3">
    <w:name w:val="正文段落"/>
    <w:basedOn w:val="a"/>
    <w:link w:val="CharChar1"/>
    <w:rsid w:val="003222FD"/>
    <w:pPr>
      <w:spacing w:beforeLines="50" w:before="156" w:afterLines="50" w:after="156" w:line="360" w:lineRule="auto"/>
      <w:ind w:firstLineChars="200" w:firstLine="420"/>
      <w:jc w:val="left"/>
    </w:pPr>
    <w:rPr>
      <w:szCs w:val="24"/>
    </w:rPr>
  </w:style>
  <w:style w:type="paragraph" w:styleId="TOC">
    <w:name w:val="TOC Heading"/>
    <w:basedOn w:val="1"/>
    <w:next w:val="a"/>
    <w:uiPriority w:val="39"/>
    <w:qFormat/>
    <w:rsid w:val="003222FD"/>
    <w:pPr>
      <w:widowControl/>
      <w:spacing w:before="480" w:after="0" w:line="276" w:lineRule="auto"/>
      <w:jc w:val="left"/>
      <w:outlineLvl w:val="9"/>
    </w:pPr>
    <w:rPr>
      <w:rFonts w:ascii="Cambria" w:hAnsi="Cambria"/>
      <w:color w:val="365F91"/>
      <w:kern w:val="0"/>
      <w:sz w:val="28"/>
      <w:szCs w:val="28"/>
    </w:rPr>
  </w:style>
  <w:style w:type="paragraph" w:customStyle="1" w:styleId="14">
    <w:name w:val="列出段落1"/>
    <w:basedOn w:val="a"/>
    <w:qFormat/>
    <w:rsid w:val="003222FD"/>
    <w:pPr>
      <w:ind w:firstLineChars="200" w:firstLine="420"/>
    </w:pPr>
    <w:rPr>
      <w:rFonts w:ascii="Calibri" w:eastAsia="宋体" w:hAnsi="Calibri" w:cs="黑体"/>
    </w:rPr>
  </w:style>
  <w:style w:type="paragraph" w:customStyle="1" w:styleId="aff4">
    <w:name w:val="默认"/>
    <w:rsid w:val="003222FD"/>
    <w:rPr>
      <w:rFonts w:ascii="Arial Unicode MS" w:eastAsia="Helvetica" w:hAnsi="Arial Unicode MS" w:cs="Arial Unicode MS" w:hint="eastAsia"/>
      <w:color w:val="000000"/>
      <w:kern w:val="0"/>
      <w:sz w:val="22"/>
      <w:lang w:val="zh-CN"/>
    </w:rPr>
  </w:style>
  <w:style w:type="paragraph" w:customStyle="1" w:styleId="18">
    <w:name w:val="正文1"/>
    <w:rsid w:val="003222FD"/>
    <w:pPr>
      <w:widowControl w:val="0"/>
      <w:jc w:val="both"/>
    </w:pPr>
    <w:rPr>
      <w:rFonts w:ascii="Arial Unicode MS" w:eastAsia="Times New Roman" w:hAnsi="Arial Unicode MS" w:cs="Arial Unicode MS" w:hint="eastAsia"/>
      <w:color w:val="000000"/>
      <w:szCs w:val="21"/>
      <w:u w:color="000000"/>
      <w:lang w:val="zh-TW" w:eastAsia="zh-TW"/>
    </w:rPr>
  </w:style>
  <w:style w:type="paragraph" w:customStyle="1" w:styleId="af">
    <w:name w:val="标准文本"/>
    <w:basedOn w:val="a"/>
    <w:link w:val="CharChar"/>
    <w:rsid w:val="003222FD"/>
    <w:pPr>
      <w:widowControl/>
      <w:spacing w:line="360" w:lineRule="auto"/>
      <w:ind w:firstLineChars="200" w:firstLine="480"/>
      <w:jc w:val="left"/>
    </w:pPr>
    <w:rPr>
      <w:sz w:val="24"/>
    </w:rPr>
  </w:style>
  <w:style w:type="paragraph" w:customStyle="1" w:styleId="CharCharCharCharCharChar1Char">
    <w:name w:val="Char Char Char Char Char Char1 Char"/>
    <w:basedOn w:val="afc"/>
    <w:rsid w:val="003222FD"/>
    <w:rPr>
      <w:rFonts w:ascii="Tahoma" w:hAnsi="Tahoma"/>
      <w:sz w:val="24"/>
    </w:rPr>
  </w:style>
  <w:style w:type="paragraph" w:customStyle="1" w:styleId="-">
    <w:name w:val="表格内容-居中"/>
    <w:basedOn w:val="af1"/>
    <w:qFormat/>
    <w:rsid w:val="003222FD"/>
    <w:pPr>
      <w:widowControl w:val="0"/>
      <w:topLinePunct/>
      <w:spacing w:line="288" w:lineRule="auto"/>
      <w:jc w:val="center"/>
    </w:pPr>
    <w:rPr>
      <w:rFonts w:cs="Courier New"/>
      <w:color w:val="000000"/>
      <w:sz w:val="18"/>
      <w:szCs w:val="18"/>
    </w:rPr>
  </w:style>
  <w:style w:type="paragraph" w:customStyle="1" w:styleId="aff5">
    <w:name w:val="项目列表符号"/>
    <w:basedOn w:val="a"/>
    <w:qFormat/>
    <w:rsid w:val="003222FD"/>
    <w:pPr>
      <w:tabs>
        <w:tab w:val="left" w:pos="397"/>
      </w:tabs>
      <w:topLinePunct/>
      <w:spacing w:beforeLines="20" w:before="62" w:line="288" w:lineRule="auto"/>
      <w:ind w:left="681" w:hanging="284"/>
      <w:jc w:val="left"/>
    </w:pPr>
    <w:rPr>
      <w:rFonts w:ascii="宋体" w:eastAsia="宋体" w:hAnsi="宋体" w:cs="Times New Roman"/>
      <w:color w:val="000000"/>
      <w:szCs w:val="21"/>
    </w:rPr>
  </w:style>
  <w:style w:type="paragraph" w:customStyle="1" w:styleId="-0">
    <w:name w:val="正文-众合轨道"/>
    <w:basedOn w:val="a"/>
    <w:qFormat/>
    <w:rsid w:val="003222FD"/>
    <w:pPr>
      <w:adjustRightInd w:val="0"/>
      <w:spacing w:line="360" w:lineRule="auto"/>
      <w:ind w:firstLineChars="200" w:firstLine="480"/>
    </w:pPr>
    <w:rPr>
      <w:rFonts w:ascii="宋体" w:eastAsia="宋体" w:hAnsi="Arial" w:cs="Times New Roman"/>
      <w:kern w:val="0"/>
      <w:sz w:val="24"/>
      <w:szCs w:val="20"/>
      <w:lang w:val="zh-CN"/>
    </w:rPr>
  </w:style>
  <w:style w:type="paragraph" w:customStyle="1" w:styleId="110">
    <w:name w:val="列出段落11"/>
    <w:basedOn w:val="a"/>
    <w:uiPriority w:val="99"/>
    <w:qFormat/>
    <w:rsid w:val="003222FD"/>
    <w:pPr>
      <w:spacing w:line="360" w:lineRule="auto"/>
      <w:ind w:firstLineChars="200" w:firstLine="420"/>
    </w:pPr>
    <w:rPr>
      <w:rFonts w:ascii="Calibri" w:eastAsia="宋体" w:hAnsi="Calibri" w:cs="Times New Roman"/>
      <w:sz w:val="24"/>
    </w:rPr>
  </w:style>
  <w:style w:type="table" w:customStyle="1" w:styleId="TableNormal">
    <w:name w:val="Table Normal"/>
    <w:rsid w:val="003222FD"/>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Char180">
    <w:name w:val="Char Char18"/>
    <w:rsid w:val="00A72B50"/>
    <w:rPr>
      <w:rFonts w:ascii="Times New Roman" w:hAnsi="Times New Roman"/>
      <w:kern w:val="2"/>
      <w:sz w:val="21"/>
      <w:szCs w:val="24"/>
    </w:rPr>
  </w:style>
  <w:style w:type="paragraph" w:customStyle="1" w:styleId="24">
    <w:name w:val="正文2"/>
    <w:qFormat/>
    <w:rsid w:val="00A72B5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f">
    <w:name w:val="Char"/>
    <w:basedOn w:val="a"/>
    <w:rsid w:val="00A72B50"/>
    <w:rPr>
      <w:rFonts w:ascii="Tahoma" w:eastAsia="宋体" w:hAnsi="Tahoma" w:cs="Times New Roman"/>
      <w:sz w:val="24"/>
      <w:szCs w:val="20"/>
    </w:rPr>
  </w:style>
  <w:style w:type="paragraph" w:customStyle="1" w:styleId="CharCharCharChar0">
    <w:name w:val="Char Char Char Char"/>
    <w:basedOn w:val="a"/>
    <w:rsid w:val="00A72B50"/>
    <w:rPr>
      <w:rFonts w:ascii="Tahoma" w:eastAsia="宋体" w:hAnsi="Tahoma" w:cs="Times New Roman"/>
      <w:sz w:val="24"/>
      <w:szCs w:val="20"/>
    </w:rPr>
  </w:style>
  <w:style w:type="paragraph" w:customStyle="1" w:styleId="41">
    <w:name w:val="列出段落4"/>
    <w:basedOn w:val="a"/>
    <w:uiPriority w:val="34"/>
    <w:qFormat/>
    <w:rsid w:val="00A72B50"/>
    <w:pPr>
      <w:ind w:firstLineChars="200" w:firstLine="420"/>
    </w:pPr>
    <w:rPr>
      <w:rFonts w:ascii="Times New Roman" w:eastAsia="宋体" w:hAnsi="Times New Roman" w:cs="Times New Roman"/>
      <w:szCs w:val="24"/>
    </w:rPr>
  </w:style>
  <w:style w:type="paragraph" w:customStyle="1" w:styleId="25">
    <w:name w:val="纯文本2"/>
    <w:rsid w:val="00A72B50"/>
    <w:rPr>
      <w:rFonts w:ascii="宋体" w:eastAsia="宋体" w:hAnsi="Courier New" w:cs="Times New Roman"/>
      <w:kern w:val="0"/>
      <w:sz w:val="20"/>
      <w:szCs w:val="20"/>
    </w:rPr>
  </w:style>
  <w:style w:type="paragraph" w:customStyle="1" w:styleId="CharCharCharCharCharChar1Char0">
    <w:name w:val="Char Char Char Char Char Char1 Char"/>
    <w:basedOn w:val="afc"/>
    <w:autoRedefine/>
    <w:rsid w:val="00A72B50"/>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222F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2372BA"/>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3">
    <w:name w:val="heading 3"/>
    <w:basedOn w:val="a"/>
    <w:next w:val="a"/>
    <w:link w:val="3Char"/>
    <w:qFormat/>
    <w:rsid w:val="003222FD"/>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3222FD"/>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qFormat/>
    <w:rsid w:val="003222FD"/>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qFormat/>
    <w:rsid w:val="003222FD"/>
    <w:pPr>
      <w:keepNext/>
      <w:keepLines/>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qFormat/>
    <w:rsid w:val="003222FD"/>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
    <w:next w:val="a"/>
    <w:link w:val="8Char"/>
    <w:qFormat/>
    <w:rsid w:val="003222FD"/>
    <w:pPr>
      <w:keepNext/>
      <w:keepLines/>
      <w:spacing w:before="240" w:after="64" w:line="320" w:lineRule="auto"/>
      <w:outlineLvl w:val="7"/>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F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qFormat/>
    <w:rsid w:val="00751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51230"/>
    <w:rPr>
      <w:sz w:val="18"/>
      <w:szCs w:val="18"/>
    </w:rPr>
  </w:style>
  <w:style w:type="paragraph" w:styleId="a5">
    <w:name w:val="footer"/>
    <w:basedOn w:val="a"/>
    <w:link w:val="Char0"/>
    <w:unhideWhenUsed/>
    <w:qFormat/>
    <w:rsid w:val="00751230"/>
    <w:pPr>
      <w:tabs>
        <w:tab w:val="center" w:pos="4153"/>
        <w:tab w:val="right" w:pos="8306"/>
      </w:tabs>
      <w:snapToGrid w:val="0"/>
      <w:jc w:val="left"/>
    </w:pPr>
    <w:rPr>
      <w:sz w:val="18"/>
      <w:szCs w:val="18"/>
    </w:rPr>
  </w:style>
  <w:style w:type="character" w:customStyle="1" w:styleId="Char0">
    <w:name w:val="页脚 Char"/>
    <w:basedOn w:val="a0"/>
    <w:link w:val="a5"/>
    <w:rsid w:val="00751230"/>
    <w:rPr>
      <w:sz w:val="18"/>
      <w:szCs w:val="18"/>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qFormat/>
    <w:rsid w:val="002372BA"/>
    <w:rPr>
      <w:rFonts w:ascii="Arial" w:eastAsia="黑体" w:hAnsi="Arial" w:cs="Times New Roman"/>
      <w:b/>
      <w:bCs/>
      <w:sz w:val="32"/>
      <w:szCs w:val="32"/>
      <w:lang w:val="x-none" w:eastAsia="x-none"/>
    </w:rPr>
  </w:style>
  <w:style w:type="paragraph" w:styleId="a6">
    <w:name w:val="List Paragraph"/>
    <w:basedOn w:val="a"/>
    <w:link w:val="Char1"/>
    <w:uiPriority w:val="99"/>
    <w:qFormat/>
    <w:rsid w:val="002372BA"/>
    <w:pPr>
      <w:ind w:firstLineChars="200" w:firstLine="420"/>
    </w:pPr>
    <w:rPr>
      <w:rFonts w:ascii="Calibri" w:eastAsia="宋体" w:hAnsi="Calibri" w:cs="Times New Roman"/>
    </w:rPr>
  </w:style>
  <w:style w:type="paragraph" w:customStyle="1" w:styleId="30">
    <w:name w:val="列出段落3"/>
    <w:basedOn w:val="a"/>
    <w:qFormat/>
    <w:rsid w:val="002372BA"/>
    <w:pPr>
      <w:ind w:firstLineChars="200" w:firstLine="420"/>
    </w:pPr>
    <w:rPr>
      <w:rFonts w:ascii="Calibri" w:eastAsia="宋体" w:hAnsi="Calibri" w:cs="Times New Roman"/>
    </w:rPr>
  </w:style>
  <w:style w:type="character" w:customStyle="1" w:styleId="Char1">
    <w:name w:val="列出段落 Char"/>
    <w:link w:val="a6"/>
    <w:uiPriority w:val="34"/>
    <w:qFormat/>
    <w:rsid w:val="002372BA"/>
    <w:rPr>
      <w:rFonts w:ascii="Calibri" w:eastAsia="宋体" w:hAnsi="Calibri" w:cs="Times New Roman"/>
    </w:rPr>
  </w:style>
  <w:style w:type="paragraph" w:styleId="20">
    <w:name w:val="Body Text Indent 2"/>
    <w:basedOn w:val="a"/>
    <w:link w:val="2Char0"/>
    <w:rsid w:val="002372BA"/>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2372BA"/>
    <w:rPr>
      <w:rFonts w:ascii="Times New Roman" w:eastAsia="宋体" w:hAnsi="Times New Roman" w:cs="Times New Roman"/>
      <w:szCs w:val="24"/>
    </w:rPr>
  </w:style>
  <w:style w:type="paragraph" w:styleId="a7">
    <w:name w:val="Balloon Text"/>
    <w:basedOn w:val="a"/>
    <w:link w:val="Char2"/>
    <w:unhideWhenUsed/>
    <w:qFormat/>
    <w:rsid w:val="002372BA"/>
    <w:rPr>
      <w:sz w:val="18"/>
      <w:szCs w:val="18"/>
    </w:rPr>
  </w:style>
  <w:style w:type="character" w:customStyle="1" w:styleId="Char2">
    <w:name w:val="批注框文本 Char"/>
    <w:basedOn w:val="a0"/>
    <w:link w:val="a7"/>
    <w:qFormat/>
    <w:rsid w:val="002372BA"/>
    <w:rPr>
      <w:sz w:val="18"/>
      <w:szCs w:val="18"/>
    </w:rPr>
  </w:style>
  <w:style w:type="character" w:customStyle="1" w:styleId="1Char">
    <w:name w:val="标题 1 Char"/>
    <w:basedOn w:val="a0"/>
    <w:link w:val="1"/>
    <w:rsid w:val="003222FD"/>
    <w:rPr>
      <w:rFonts w:ascii="Times New Roman" w:eastAsia="宋体" w:hAnsi="Times New Roman" w:cs="Times New Roman"/>
      <w:b/>
      <w:bCs/>
      <w:kern w:val="44"/>
      <w:sz w:val="44"/>
      <w:szCs w:val="44"/>
    </w:rPr>
  </w:style>
  <w:style w:type="character" w:customStyle="1" w:styleId="3Char">
    <w:name w:val="标题 3 Char"/>
    <w:basedOn w:val="a0"/>
    <w:link w:val="3"/>
    <w:rsid w:val="003222FD"/>
    <w:rPr>
      <w:rFonts w:ascii="Times New Roman" w:eastAsia="宋体" w:hAnsi="Times New Roman" w:cs="Times New Roman"/>
      <w:b/>
      <w:bCs/>
      <w:sz w:val="32"/>
      <w:szCs w:val="32"/>
    </w:rPr>
  </w:style>
  <w:style w:type="character" w:customStyle="1" w:styleId="4Char">
    <w:name w:val="标题 4 Char"/>
    <w:basedOn w:val="a0"/>
    <w:link w:val="4"/>
    <w:rsid w:val="003222FD"/>
    <w:rPr>
      <w:rFonts w:ascii="Cambria" w:eastAsia="宋体" w:hAnsi="Cambria" w:cs="Times New Roman"/>
      <w:b/>
      <w:bCs/>
      <w:sz w:val="28"/>
      <w:szCs w:val="28"/>
    </w:rPr>
  </w:style>
  <w:style w:type="character" w:customStyle="1" w:styleId="5Char">
    <w:name w:val="标题 5 Char"/>
    <w:basedOn w:val="a0"/>
    <w:link w:val="5"/>
    <w:rsid w:val="003222FD"/>
    <w:rPr>
      <w:rFonts w:ascii="Calibri" w:eastAsia="宋体" w:hAnsi="Calibri" w:cs="Times New Roman"/>
      <w:b/>
      <w:bCs/>
      <w:sz w:val="28"/>
      <w:szCs w:val="28"/>
    </w:rPr>
  </w:style>
  <w:style w:type="character" w:customStyle="1" w:styleId="6Char">
    <w:name w:val="标题 6 Char"/>
    <w:basedOn w:val="a0"/>
    <w:link w:val="6"/>
    <w:rsid w:val="003222FD"/>
    <w:rPr>
      <w:rFonts w:ascii="Cambria" w:eastAsia="宋体" w:hAnsi="Cambria" w:cs="Times New Roman"/>
      <w:b/>
      <w:bCs/>
      <w:sz w:val="24"/>
      <w:szCs w:val="24"/>
    </w:rPr>
  </w:style>
  <w:style w:type="character" w:customStyle="1" w:styleId="7Char">
    <w:name w:val="标题 7 Char"/>
    <w:basedOn w:val="a0"/>
    <w:link w:val="7"/>
    <w:rsid w:val="003222FD"/>
    <w:rPr>
      <w:rFonts w:ascii="Calibri" w:eastAsia="宋体" w:hAnsi="Calibri" w:cs="Times New Roman"/>
      <w:b/>
      <w:bCs/>
      <w:sz w:val="24"/>
      <w:szCs w:val="24"/>
    </w:rPr>
  </w:style>
  <w:style w:type="character" w:customStyle="1" w:styleId="8Char">
    <w:name w:val="标题 8 Char"/>
    <w:basedOn w:val="a0"/>
    <w:link w:val="8"/>
    <w:rsid w:val="003222FD"/>
    <w:rPr>
      <w:rFonts w:ascii="Cambria" w:eastAsia="宋体" w:hAnsi="Cambria" w:cs="Times New Roman"/>
      <w:sz w:val="24"/>
      <w:szCs w:val="24"/>
    </w:rPr>
  </w:style>
  <w:style w:type="character" w:styleId="a8">
    <w:name w:val="Strong"/>
    <w:qFormat/>
    <w:rsid w:val="003222FD"/>
    <w:rPr>
      <w:b/>
      <w:bCs/>
    </w:rPr>
  </w:style>
  <w:style w:type="character" w:styleId="a9">
    <w:name w:val="Hyperlink"/>
    <w:uiPriority w:val="99"/>
    <w:unhideWhenUsed/>
    <w:rsid w:val="003222FD"/>
    <w:rPr>
      <w:color w:val="0000FF"/>
      <w:u w:val="single"/>
    </w:rPr>
  </w:style>
  <w:style w:type="character" w:styleId="aa">
    <w:name w:val="page number"/>
    <w:basedOn w:val="a0"/>
    <w:rsid w:val="003222FD"/>
  </w:style>
  <w:style w:type="character" w:styleId="ab">
    <w:name w:val="annotation reference"/>
    <w:qFormat/>
    <w:rsid w:val="003222FD"/>
    <w:rPr>
      <w:sz w:val="21"/>
      <w:szCs w:val="21"/>
    </w:rPr>
  </w:style>
  <w:style w:type="character" w:customStyle="1" w:styleId="Char3">
    <w:name w:val="批注主题 Char"/>
    <w:link w:val="ac"/>
    <w:qFormat/>
    <w:rsid w:val="003222FD"/>
    <w:rPr>
      <w:b/>
      <w:bCs/>
      <w:szCs w:val="24"/>
    </w:rPr>
  </w:style>
  <w:style w:type="character" w:customStyle="1" w:styleId="font01">
    <w:name w:val="font01"/>
    <w:rsid w:val="003222FD"/>
    <w:rPr>
      <w:rFonts w:ascii="宋体" w:eastAsia="宋体" w:hAnsi="宋体" w:cs="宋体" w:hint="eastAsia"/>
      <w:i w:val="0"/>
      <w:color w:val="000000"/>
      <w:sz w:val="21"/>
      <w:szCs w:val="21"/>
      <w:u w:val="none"/>
    </w:rPr>
  </w:style>
  <w:style w:type="character" w:customStyle="1" w:styleId="font31">
    <w:name w:val="font31"/>
    <w:rsid w:val="003222FD"/>
    <w:rPr>
      <w:rFonts w:ascii="宋体" w:eastAsia="宋体" w:hAnsi="宋体" w:cs="宋体" w:hint="eastAsia"/>
      <w:i w:val="0"/>
      <w:color w:val="000000"/>
      <w:sz w:val="20"/>
      <w:szCs w:val="20"/>
      <w:u w:val="none"/>
    </w:rPr>
  </w:style>
  <w:style w:type="character" w:customStyle="1" w:styleId="Char4">
    <w:name w:val="批注文字 Char"/>
    <w:qFormat/>
    <w:rsid w:val="003222FD"/>
    <w:rPr>
      <w:kern w:val="2"/>
      <w:sz w:val="21"/>
      <w:szCs w:val="24"/>
    </w:rPr>
  </w:style>
  <w:style w:type="character" w:customStyle="1" w:styleId="15">
    <w:name w:val="15"/>
    <w:rsid w:val="003222FD"/>
    <w:rPr>
      <w:rFonts w:ascii="宋体" w:eastAsia="宋体" w:hAnsi="宋体" w:hint="eastAsia"/>
      <w:color w:val="000000"/>
      <w:sz w:val="18"/>
      <w:szCs w:val="18"/>
    </w:rPr>
  </w:style>
  <w:style w:type="character" w:customStyle="1" w:styleId="Char10">
    <w:name w:val="纯文本 Char1"/>
    <w:rsid w:val="003222FD"/>
    <w:rPr>
      <w:rFonts w:ascii="宋体" w:hAnsi="Courier New" w:cs="Courier New"/>
      <w:kern w:val="2"/>
      <w:sz w:val="21"/>
      <w:szCs w:val="21"/>
    </w:rPr>
  </w:style>
  <w:style w:type="character" w:customStyle="1" w:styleId="apple-converted-space">
    <w:name w:val="apple-converted-space"/>
    <w:rsid w:val="003222FD"/>
  </w:style>
  <w:style w:type="character" w:customStyle="1" w:styleId="ad">
    <w:name w:val="（符号）邀请函中一、"/>
    <w:rsid w:val="003222FD"/>
    <w:rPr>
      <w:rFonts w:ascii="黑体" w:eastAsia="黑体" w:hAnsi="黑体"/>
      <w:b/>
      <w:bCs/>
      <w:sz w:val="24"/>
    </w:rPr>
  </w:style>
  <w:style w:type="character" w:customStyle="1" w:styleId="Char5">
    <w:name w:val="日期 Char"/>
    <w:link w:val="ae"/>
    <w:rsid w:val="003222FD"/>
    <w:rPr>
      <w:szCs w:val="24"/>
    </w:rPr>
  </w:style>
  <w:style w:type="character" w:customStyle="1" w:styleId="CharChar">
    <w:name w:val="标准文本 Char Char"/>
    <w:link w:val="af"/>
    <w:rsid w:val="003222FD"/>
    <w:rPr>
      <w:sz w:val="24"/>
    </w:rPr>
  </w:style>
  <w:style w:type="character" w:customStyle="1" w:styleId="CharChar0">
    <w:name w:val="普通正文 Char Char"/>
    <w:link w:val="af0"/>
    <w:rsid w:val="003222FD"/>
    <w:rPr>
      <w:rFonts w:ascii="宋体" w:hAnsi="宋体"/>
      <w:b/>
      <w:bCs/>
      <w:color w:val="000000"/>
      <w:sz w:val="24"/>
    </w:rPr>
  </w:style>
  <w:style w:type="character" w:customStyle="1" w:styleId="Char6">
    <w:name w:val="纯文本 Char"/>
    <w:link w:val="af1"/>
    <w:rsid w:val="003222FD"/>
    <w:rPr>
      <w:rFonts w:ascii="宋体" w:hAnsi="Courier New"/>
    </w:rPr>
  </w:style>
  <w:style w:type="character" w:customStyle="1" w:styleId="font11">
    <w:name w:val="font11"/>
    <w:rsid w:val="003222FD"/>
    <w:rPr>
      <w:rFonts w:ascii="宋体" w:eastAsia="宋体" w:hAnsi="宋体" w:cs="宋体" w:hint="eastAsia"/>
      <w:i w:val="0"/>
      <w:color w:val="000000"/>
      <w:sz w:val="21"/>
      <w:szCs w:val="21"/>
      <w:u w:val="none"/>
    </w:rPr>
  </w:style>
  <w:style w:type="character" w:customStyle="1" w:styleId="CharChar18">
    <w:name w:val="Char Char18"/>
    <w:rsid w:val="003222FD"/>
    <w:rPr>
      <w:rFonts w:ascii="Times New Roman" w:hAnsi="Times New Roman"/>
      <w:kern w:val="2"/>
      <w:sz w:val="21"/>
      <w:szCs w:val="24"/>
    </w:rPr>
  </w:style>
  <w:style w:type="character" w:customStyle="1" w:styleId="Char7">
    <w:name w:val="副标题 Char"/>
    <w:link w:val="af2"/>
    <w:rsid w:val="003222FD"/>
    <w:rPr>
      <w:rFonts w:ascii="Cambria" w:hAnsi="Cambria" w:cs="Times New Roman"/>
      <w:b/>
      <w:bCs/>
      <w:kern w:val="28"/>
      <w:sz w:val="32"/>
      <w:szCs w:val="32"/>
    </w:rPr>
  </w:style>
  <w:style w:type="character" w:customStyle="1" w:styleId="CharChar1">
    <w:name w:val="正文段落 Char Char"/>
    <w:link w:val="af3"/>
    <w:rsid w:val="003222FD"/>
    <w:rPr>
      <w:szCs w:val="24"/>
    </w:rPr>
  </w:style>
  <w:style w:type="character" w:customStyle="1" w:styleId="font21">
    <w:name w:val="font21"/>
    <w:rsid w:val="003222FD"/>
    <w:rPr>
      <w:rFonts w:ascii="Calibri" w:hAnsi="Calibri" w:cs="Calibri" w:hint="default"/>
      <w:i w:val="0"/>
      <w:color w:val="000000"/>
      <w:sz w:val="21"/>
      <w:szCs w:val="21"/>
      <w:u w:val="none"/>
    </w:rPr>
  </w:style>
  <w:style w:type="character" w:customStyle="1" w:styleId="Char8">
    <w:name w:val="标题 Char"/>
    <w:link w:val="af4"/>
    <w:uiPriority w:val="10"/>
    <w:rsid w:val="003222FD"/>
    <w:rPr>
      <w:rFonts w:ascii="Cambria" w:hAnsi="Cambria" w:cs="Times New Roman"/>
      <w:b/>
      <w:bCs/>
      <w:sz w:val="32"/>
      <w:szCs w:val="32"/>
    </w:rPr>
  </w:style>
  <w:style w:type="character" w:customStyle="1" w:styleId="Char9">
    <w:name w:val="段落文字 Char"/>
    <w:link w:val="af5"/>
    <w:rsid w:val="003222FD"/>
    <w:rPr>
      <w:rFonts w:cs="宋体"/>
    </w:rPr>
  </w:style>
  <w:style w:type="character" w:customStyle="1" w:styleId="Chara">
    <w:name w:val="正文文本 Char"/>
    <w:link w:val="af6"/>
    <w:rsid w:val="003222FD"/>
    <w:rPr>
      <w:rFonts w:ascii="仿宋_GB2312"/>
    </w:rPr>
  </w:style>
  <w:style w:type="character" w:customStyle="1" w:styleId="font51">
    <w:name w:val="font51"/>
    <w:rsid w:val="003222FD"/>
    <w:rPr>
      <w:rFonts w:ascii="宋体" w:eastAsia="宋体" w:hAnsi="宋体" w:cs="宋体" w:hint="eastAsia"/>
      <w:i w:val="0"/>
      <w:color w:val="000000"/>
      <w:sz w:val="22"/>
      <w:szCs w:val="22"/>
      <w:u w:val="none"/>
    </w:rPr>
  </w:style>
  <w:style w:type="character" w:customStyle="1" w:styleId="CharChar2">
    <w:name w:val="正文首行缩进两字符 Char Char"/>
    <w:link w:val="af7"/>
    <w:rsid w:val="003222FD"/>
    <w:rPr>
      <w:szCs w:val="24"/>
    </w:rPr>
  </w:style>
  <w:style w:type="character" w:customStyle="1" w:styleId="font161">
    <w:name w:val="font161"/>
    <w:qFormat/>
    <w:rsid w:val="003222FD"/>
    <w:rPr>
      <w:rFonts w:ascii="宋体" w:eastAsia="宋体" w:hAnsi="宋体" w:cs="宋体" w:hint="eastAsia"/>
      <w:color w:val="000000"/>
      <w:sz w:val="20"/>
      <w:szCs w:val="20"/>
      <w:u w:val="none"/>
    </w:rPr>
  </w:style>
  <w:style w:type="character" w:customStyle="1" w:styleId="16">
    <w:name w:val="16"/>
    <w:rsid w:val="003222FD"/>
    <w:rPr>
      <w:rFonts w:ascii="Times New Roman" w:hAnsi="Times New Roman" w:cs="Times New Roman" w:hint="default"/>
      <w:color w:val="000000"/>
      <w:sz w:val="18"/>
      <w:szCs w:val="18"/>
    </w:rPr>
  </w:style>
  <w:style w:type="character" w:customStyle="1" w:styleId="17">
    <w:name w:val="17"/>
    <w:rsid w:val="003222FD"/>
    <w:rPr>
      <w:rFonts w:ascii="宋体" w:eastAsia="宋体" w:hAnsi="宋体" w:hint="eastAsia"/>
      <w:color w:val="000000"/>
      <w:sz w:val="18"/>
      <w:szCs w:val="18"/>
    </w:rPr>
  </w:style>
  <w:style w:type="character" w:customStyle="1" w:styleId="Charb">
    <w:name w:val="正文文本缩进 Char"/>
    <w:link w:val="af8"/>
    <w:rsid w:val="003222FD"/>
    <w:rPr>
      <w:sz w:val="32"/>
    </w:rPr>
  </w:style>
  <w:style w:type="character" w:customStyle="1" w:styleId="Charc">
    <w:name w:val="正文首行缩进 Char"/>
    <w:link w:val="af9"/>
    <w:rsid w:val="003222FD"/>
    <w:rPr>
      <w:rFonts w:ascii="仿宋_GB2312"/>
      <w:szCs w:val="24"/>
    </w:rPr>
  </w:style>
  <w:style w:type="character" w:customStyle="1" w:styleId="font91">
    <w:name w:val="font91"/>
    <w:qFormat/>
    <w:rsid w:val="003222FD"/>
    <w:rPr>
      <w:rFonts w:ascii="华文中宋" w:eastAsia="华文中宋" w:hAnsi="华文中宋" w:cs="华文中宋" w:hint="eastAsia"/>
      <w:color w:val="000000"/>
      <w:sz w:val="21"/>
      <w:szCs w:val="21"/>
      <w:u w:val="none"/>
    </w:rPr>
  </w:style>
  <w:style w:type="character" w:customStyle="1" w:styleId="ft-hanggao1">
    <w:name w:val="ft-hanggao1"/>
    <w:semiHidden/>
    <w:qFormat/>
    <w:rsid w:val="003222FD"/>
    <w:rPr>
      <w:rFonts w:eastAsia="宋体"/>
      <w:color w:val="000000"/>
      <w:sz w:val="18"/>
      <w:szCs w:val="18"/>
      <w:lang w:val="en-US" w:eastAsia="zh-CN" w:bidi="ar-SA"/>
    </w:rPr>
  </w:style>
  <w:style w:type="paragraph" w:styleId="70">
    <w:name w:val="toc 7"/>
    <w:basedOn w:val="a"/>
    <w:next w:val="a"/>
    <w:uiPriority w:val="39"/>
    <w:unhideWhenUsed/>
    <w:rsid w:val="003222FD"/>
    <w:pPr>
      <w:ind w:leftChars="1200" w:left="2520"/>
    </w:pPr>
    <w:rPr>
      <w:rFonts w:ascii="Calibri" w:eastAsia="宋体" w:hAnsi="Calibri" w:cs="Times New Roman"/>
    </w:rPr>
  </w:style>
  <w:style w:type="paragraph" w:styleId="50">
    <w:name w:val="toc 5"/>
    <w:basedOn w:val="a"/>
    <w:next w:val="a"/>
    <w:uiPriority w:val="39"/>
    <w:unhideWhenUsed/>
    <w:rsid w:val="003222FD"/>
    <w:pPr>
      <w:ind w:leftChars="800" w:left="1680"/>
    </w:pPr>
    <w:rPr>
      <w:rFonts w:ascii="Calibri" w:eastAsia="宋体" w:hAnsi="Calibri" w:cs="Times New Roman"/>
    </w:rPr>
  </w:style>
  <w:style w:type="paragraph" w:styleId="9">
    <w:name w:val="toc 9"/>
    <w:basedOn w:val="a"/>
    <w:next w:val="a"/>
    <w:uiPriority w:val="39"/>
    <w:unhideWhenUsed/>
    <w:rsid w:val="003222FD"/>
    <w:pPr>
      <w:ind w:leftChars="1600" w:left="3360"/>
    </w:pPr>
    <w:rPr>
      <w:rFonts w:ascii="Calibri" w:eastAsia="宋体" w:hAnsi="Calibri" w:cs="Times New Roman"/>
    </w:rPr>
  </w:style>
  <w:style w:type="paragraph" w:styleId="af8">
    <w:name w:val="Body Text Indent"/>
    <w:basedOn w:val="a"/>
    <w:link w:val="Charb"/>
    <w:rsid w:val="003222FD"/>
    <w:pPr>
      <w:ind w:firstLine="630"/>
    </w:pPr>
    <w:rPr>
      <w:sz w:val="32"/>
    </w:rPr>
  </w:style>
  <w:style w:type="character" w:customStyle="1" w:styleId="Char11">
    <w:name w:val="正文文本缩进 Char1"/>
    <w:basedOn w:val="a0"/>
    <w:uiPriority w:val="99"/>
    <w:semiHidden/>
    <w:rsid w:val="003222FD"/>
  </w:style>
  <w:style w:type="paragraph" w:styleId="afa">
    <w:name w:val="caption"/>
    <w:basedOn w:val="a"/>
    <w:next w:val="a"/>
    <w:qFormat/>
    <w:rsid w:val="003222FD"/>
    <w:rPr>
      <w:rFonts w:ascii="Arial" w:eastAsia="黑体" w:hAnsi="Arial" w:cs="Arial"/>
      <w:sz w:val="20"/>
      <w:szCs w:val="20"/>
    </w:rPr>
  </w:style>
  <w:style w:type="paragraph" w:styleId="afb">
    <w:name w:val="annotation text"/>
    <w:basedOn w:val="a"/>
    <w:link w:val="Char12"/>
    <w:unhideWhenUsed/>
    <w:qFormat/>
    <w:rsid w:val="003222FD"/>
    <w:pPr>
      <w:jc w:val="left"/>
    </w:pPr>
  </w:style>
  <w:style w:type="character" w:customStyle="1" w:styleId="Char12">
    <w:name w:val="批注文字 Char1"/>
    <w:basedOn w:val="a0"/>
    <w:link w:val="afb"/>
    <w:uiPriority w:val="99"/>
    <w:semiHidden/>
    <w:rsid w:val="003222FD"/>
  </w:style>
  <w:style w:type="paragraph" w:styleId="ac">
    <w:name w:val="annotation subject"/>
    <w:basedOn w:val="afb"/>
    <w:next w:val="afb"/>
    <w:link w:val="Char3"/>
    <w:qFormat/>
    <w:rsid w:val="003222FD"/>
    <w:rPr>
      <w:b/>
      <w:bCs/>
      <w:szCs w:val="24"/>
    </w:rPr>
  </w:style>
  <w:style w:type="character" w:customStyle="1" w:styleId="Char13">
    <w:name w:val="批注主题 Char1"/>
    <w:basedOn w:val="Char12"/>
    <w:uiPriority w:val="99"/>
    <w:semiHidden/>
    <w:rsid w:val="003222FD"/>
    <w:rPr>
      <w:b/>
      <w:bCs/>
    </w:rPr>
  </w:style>
  <w:style w:type="paragraph" w:styleId="21">
    <w:name w:val="toc 2"/>
    <w:basedOn w:val="a"/>
    <w:next w:val="a"/>
    <w:uiPriority w:val="39"/>
    <w:rsid w:val="003222FD"/>
    <w:pPr>
      <w:ind w:leftChars="200" w:left="420"/>
    </w:pPr>
    <w:rPr>
      <w:rFonts w:ascii="Times New Roman" w:eastAsia="宋体" w:hAnsi="Times New Roman" w:cs="Times New Roman"/>
      <w:szCs w:val="24"/>
    </w:rPr>
  </w:style>
  <w:style w:type="paragraph" w:styleId="31">
    <w:name w:val="Body Text Indent 3"/>
    <w:basedOn w:val="a"/>
    <w:link w:val="3Char0"/>
    <w:rsid w:val="003222FD"/>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rsid w:val="003222FD"/>
    <w:rPr>
      <w:rFonts w:ascii="Times New Roman" w:eastAsia="宋体" w:hAnsi="Times New Roman" w:cs="Times New Roman"/>
      <w:sz w:val="16"/>
      <w:szCs w:val="16"/>
    </w:rPr>
  </w:style>
  <w:style w:type="paragraph" w:styleId="40">
    <w:name w:val="toc 4"/>
    <w:basedOn w:val="a"/>
    <w:next w:val="a"/>
    <w:uiPriority w:val="39"/>
    <w:unhideWhenUsed/>
    <w:rsid w:val="003222FD"/>
    <w:pPr>
      <w:ind w:leftChars="600" w:left="1260"/>
    </w:pPr>
    <w:rPr>
      <w:rFonts w:ascii="Calibri" w:eastAsia="宋体" w:hAnsi="Calibri" w:cs="Times New Roman"/>
    </w:rPr>
  </w:style>
  <w:style w:type="paragraph" w:styleId="afc">
    <w:name w:val="Document Map"/>
    <w:basedOn w:val="a"/>
    <w:link w:val="Chard"/>
    <w:rsid w:val="003222FD"/>
    <w:pPr>
      <w:shd w:val="clear" w:color="auto" w:fill="000080"/>
    </w:pPr>
    <w:rPr>
      <w:rFonts w:ascii="Times New Roman" w:eastAsia="宋体" w:hAnsi="Times New Roman" w:cs="Times New Roman"/>
      <w:szCs w:val="24"/>
    </w:rPr>
  </w:style>
  <w:style w:type="character" w:customStyle="1" w:styleId="Chard">
    <w:name w:val="文档结构图 Char"/>
    <w:basedOn w:val="a0"/>
    <w:link w:val="afc"/>
    <w:rsid w:val="003222FD"/>
    <w:rPr>
      <w:rFonts w:ascii="Times New Roman" w:eastAsia="宋体" w:hAnsi="Times New Roman" w:cs="Times New Roman"/>
      <w:szCs w:val="24"/>
      <w:shd w:val="clear" w:color="auto" w:fill="000080"/>
    </w:rPr>
  </w:style>
  <w:style w:type="paragraph" w:styleId="ae">
    <w:name w:val="Date"/>
    <w:basedOn w:val="a"/>
    <w:next w:val="a"/>
    <w:link w:val="Char5"/>
    <w:rsid w:val="003222FD"/>
    <w:pPr>
      <w:ind w:leftChars="2500" w:left="100"/>
    </w:pPr>
    <w:rPr>
      <w:szCs w:val="24"/>
    </w:rPr>
  </w:style>
  <w:style w:type="character" w:customStyle="1" w:styleId="Char14">
    <w:name w:val="日期 Char1"/>
    <w:basedOn w:val="a0"/>
    <w:uiPriority w:val="99"/>
    <w:semiHidden/>
    <w:rsid w:val="003222FD"/>
  </w:style>
  <w:style w:type="paragraph" w:styleId="af6">
    <w:name w:val="Body Text"/>
    <w:basedOn w:val="a"/>
    <w:link w:val="Chara"/>
    <w:qFormat/>
    <w:rsid w:val="003222FD"/>
    <w:pPr>
      <w:spacing w:line="288" w:lineRule="auto"/>
    </w:pPr>
    <w:rPr>
      <w:rFonts w:ascii="仿宋_GB2312"/>
    </w:rPr>
  </w:style>
  <w:style w:type="character" w:customStyle="1" w:styleId="Char15">
    <w:name w:val="正文文本 Char1"/>
    <w:basedOn w:val="a0"/>
    <w:uiPriority w:val="99"/>
    <w:semiHidden/>
    <w:rsid w:val="003222FD"/>
  </w:style>
  <w:style w:type="paragraph" w:styleId="afd">
    <w:name w:val="Normal Indent"/>
    <w:basedOn w:val="a"/>
    <w:rsid w:val="003222FD"/>
    <w:pPr>
      <w:ind w:firstLineChars="200" w:firstLine="420"/>
    </w:pPr>
    <w:rPr>
      <w:rFonts w:ascii="Times New Roman" w:eastAsia="宋体" w:hAnsi="Times New Roman" w:cs="Times New Roman"/>
      <w:szCs w:val="24"/>
    </w:rPr>
  </w:style>
  <w:style w:type="paragraph" w:styleId="af4">
    <w:name w:val="Title"/>
    <w:basedOn w:val="a"/>
    <w:next w:val="a"/>
    <w:link w:val="Char8"/>
    <w:uiPriority w:val="10"/>
    <w:qFormat/>
    <w:rsid w:val="003222FD"/>
    <w:pPr>
      <w:spacing w:before="240" w:after="60"/>
      <w:jc w:val="center"/>
      <w:outlineLvl w:val="0"/>
    </w:pPr>
    <w:rPr>
      <w:rFonts w:ascii="Cambria" w:hAnsi="Cambria" w:cs="Times New Roman"/>
      <w:b/>
      <w:bCs/>
      <w:sz w:val="32"/>
      <w:szCs w:val="32"/>
    </w:rPr>
  </w:style>
  <w:style w:type="character" w:customStyle="1" w:styleId="Char16">
    <w:name w:val="标题 Char1"/>
    <w:basedOn w:val="a0"/>
    <w:uiPriority w:val="10"/>
    <w:rsid w:val="003222FD"/>
    <w:rPr>
      <w:rFonts w:asciiTheme="majorHAnsi" w:eastAsia="宋体" w:hAnsiTheme="majorHAnsi" w:cstheme="majorBidi"/>
      <w:b/>
      <w:bCs/>
      <w:sz w:val="32"/>
      <w:szCs w:val="32"/>
    </w:rPr>
  </w:style>
  <w:style w:type="paragraph" w:styleId="afe">
    <w:name w:val="Normal (Web)"/>
    <w:basedOn w:val="a"/>
    <w:uiPriority w:val="99"/>
    <w:qFormat/>
    <w:rsid w:val="003222FD"/>
    <w:pPr>
      <w:widowControl/>
      <w:spacing w:before="100" w:beforeAutospacing="1" w:after="100" w:afterAutospacing="1"/>
      <w:jc w:val="left"/>
    </w:pPr>
    <w:rPr>
      <w:rFonts w:ascii="宋体" w:eastAsia="宋体" w:hAnsi="宋体" w:cs="Times New Roman"/>
      <w:kern w:val="0"/>
      <w:sz w:val="18"/>
      <w:szCs w:val="18"/>
    </w:rPr>
  </w:style>
  <w:style w:type="paragraph" w:styleId="af1">
    <w:name w:val="Plain Text"/>
    <w:link w:val="Char6"/>
    <w:rsid w:val="003222FD"/>
    <w:rPr>
      <w:rFonts w:ascii="宋体" w:hAnsi="Courier New"/>
    </w:rPr>
  </w:style>
  <w:style w:type="character" w:customStyle="1" w:styleId="Char20">
    <w:name w:val="纯文本 Char2"/>
    <w:basedOn w:val="a0"/>
    <w:uiPriority w:val="99"/>
    <w:semiHidden/>
    <w:rsid w:val="003222FD"/>
    <w:rPr>
      <w:rFonts w:ascii="宋体" w:eastAsia="宋体" w:hAnsi="Courier New" w:cs="Courier New"/>
      <w:szCs w:val="21"/>
    </w:rPr>
  </w:style>
  <w:style w:type="paragraph" w:styleId="60">
    <w:name w:val="toc 6"/>
    <w:basedOn w:val="a"/>
    <w:next w:val="a"/>
    <w:uiPriority w:val="39"/>
    <w:unhideWhenUsed/>
    <w:rsid w:val="003222FD"/>
    <w:pPr>
      <w:ind w:leftChars="1000" w:left="2100"/>
    </w:pPr>
    <w:rPr>
      <w:rFonts w:ascii="Calibri" w:eastAsia="宋体" w:hAnsi="Calibri" w:cs="Times New Roman"/>
    </w:rPr>
  </w:style>
  <w:style w:type="paragraph" w:styleId="af2">
    <w:name w:val="Subtitle"/>
    <w:basedOn w:val="a"/>
    <w:next w:val="a"/>
    <w:link w:val="Char7"/>
    <w:qFormat/>
    <w:rsid w:val="003222FD"/>
    <w:pPr>
      <w:spacing w:before="240" w:after="60" w:line="312" w:lineRule="auto"/>
      <w:jc w:val="center"/>
      <w:outlineLvl w:val="1"/>
    </w:pPr>
    <w:rPr>
      <w:rFonts w:ascii="Cambria" w:hAnsi="Cambria" w:cs="Times New Roman"/>
      <w:b/>
      <w:bCs/>
      <w:kern w:val="28"/>
      <w:sz w:val="32"/>
      <w:szCs w:val="32"/>
    </w:rPr>
  </w:style>
  <w:style w:type="character" w:customStyle="1" w:styleId="Char17">
    <w:name w:val="副标题 Char1"/>
    <w:basedOn w:val="a0"/>
    <w:uiPriority w:val="11"/>
    <w:rsid w:val="003222FD"/>
    <w:rPr>
      <w:rFonts w:asciiTheme="majorHAnsi" w:eastAsia="宋体" w:hAnsiTheme="majorHAnsi" w:cstheme="majorBidi"/>
      <w:b/>
      <w:bCs/>
      <w:kern w:val="28"/>
      <w:sz w:val="32"/>
      <w:szCs w:val="32"/>
    </w:rPr>
  </w:style>
  <w:style w:type="paragraph" w:styleId="10">
    <w:name w:val="toc 1"/>
    <w:basedOn w:val="a"/>
    <w:next w:val="a"/>
    <w:uiPriority w:val="39"/>
    <w:rsid w:val="003222FD"/>
    <w:pPr>
      <w:tabs>
        <w:tab w:val="right" w:leader="dot" w:pos="8949"/>
      </w:tabs>
    </w:pPr>
    <w:rPr>
      <w:rFonts w:ascii="楷体" w:eastAsia="楷体" w:hAnsi="楷体" w:cs="Times New Roman"/>
      <w:b/>
      <w:sz w:val="28"/>
      <w:szCs w:val="28"/>
    </w:rPr>
  </w:style>
  <w:style w:type="paragraph" w:styleId="80">
    <w:name w:val="toc 8"/>
    <w:basedOn w:val="a"/>
    <w:next w:val="a"/>
    <w:uiPriority w:val="39"/>
    <w:unhideWhenUsed/>
    <w:rsid w:val="003222FD"/>
    <w:pPr>
      <w:ind w:leftChars="1400" w:left="2940"/>
    </w:pPr>
    <w:rPr>
      <w:rFonts w:ascii="Calibri" w:eastAsia="宋体" w:hAnsi="Calibri" w:cs="Times New Roman"/>
    </w:rPr>
  </w:style>
  <w:style w:type="paragraph" w:styleId="af9">
    <w:name w:val="Body Text First Indent"/>
    <w:basedOn w:val="af6"/>
    <w:link w:val="Charc"/>
    <w:qFormat/>
    <w:rsid w:val="003222FD"/>
    <w:pPr>
      <w:spacing w:after="120" w:line="240" w:lineRule="auto"/>
      <w:ind w:firstLineChars="100" w:firstLine="420"/>
    </w:pPr>
    <w:rPr>
      <w:szCs w:val="24"/>
    </w:rPr>
  </w:style>
  <w:style w:type="character" w:customStyle="1" w:styleId="Char18">
    <w:name w:val="正文首行缩进 Char1"/>
    <w:basedOn w:val="Char15"/>
    <w:uiPriority w:val="99"/>
    <w:semiHidden/>
    <w:rsid w:val="003222FD"/>
  </w:style>
  <w:style w:type="paragraph" w:styleId="32">
    <w:name w:val="toc 3"/>
    <w:basedOn w:val="a"/>
    <w:next w:val="a"/>
    <w:uiPriority w:val="39"/>
    <w:rsid w:val="003222FD"/>
    <w:pPr>
      <w:ind w:leftChars="400" w:left="840"/>
    </w:pPr>
    <w:rPr>
      <w:rFonts w:ascii="Times New Roman" w:eastAsia="宋体" w:hAnsi="Times New Roman" w:cs="Times New Roman"/>
      <w:szCs w:val="24"/>
    </w:rPr>
  </w:style>
  <w:style w:type="paragraph" w:customStyle="1" w:styleId="aff">
    <w:name w:val="没有缩进（为图形使用）"/>
    <w:basedOn w:val="a"/>
    <w:rsid w:val="003222FD"/>
    <w:pPr>
      <w:spacing w:before="120" w:after="120" w:line="360" w:lineRule="auto"/>
    </w:pPr>
    <w:rPr>
      <w:rFonts w:ascii="Calibri" w:eastAsia="宋体" w:hAnsi="Calibri" w:cs="Times New Roman"/>
      <w:sz w:val="24"/>
    </w:rPr>
  </w:style>
  <w:style w:type="paragraph" w:customStyle="1" w:styleId="af7">
    <w:name w:val="正文首行缩进两字符"/>
    <w:basedOn w:val="a"/>
    <w:link w:val="CharChar2"/>
    <w:qFormat/>
    <w:rsid w:val="003222FD"/>
    <w:pPr>
      <w:spacing w:line="360" w:lineRule="auto"/>
      <w:ind w:firstLineChars="200" w:firstLine="200"/>
    </w:pPr>
    <w:rPr>
      <w:szCs w:val="24"/>
    </w:rPr>
  </w:style>
  <w:style w:type="paragraph" w:customStyle="1" w:styleId="aff0">
    <w:name w:val="图片"/>
    <w:basedOn w:val="a"/>
    <w:next w:val="afa"/>
    <w:rsid w:val="003222FD"/>
    <w:pPr>
      <w:keepNext/>
      <w:widowControl/>
      <w:overflowPunct w:val="0"/>
      <w:autoSpaceDE w:val="0"/>
      <w:autoSpaceDN w:val="0"/>
      <w:adjustRightInd w:val="0"/>
      <w:spacing w:before="120" w:after="240"/>
      <w:jc w:val="center"/>
      <w:textAlignment w:val="baseline"/>
    </w:pPr>
    <w:rPr>
      <w:rFonts w:ascii="Calibri" w:eastAsia="宋体" w:hAnsi="Calibri" w:cs="Times New Roman"/>
      <w:kern w:val="0"/>
      <w:sz w:val="28"/>
      <w:szCs w:val="20"/>
    </w:rPr>
  </w:style>
  <w:style w:type="paragraph" w:customStyle="1" w:styleId="af5">
    <w:name w:val="段落文字"/>
    <w:basedOn w:val="a"/>
    <w:link w:val="Char9"/>
    <w:rsid w:val="003222FD"/>
    <w:pPr>
      <w:spacing w:line="360" w:lineRule="auto"/>
      <w:ind w:firstLineChars="200" w:firstLine="420"/>
    </w:pPr>
    <w:rPr>
      <w:rFonts w:cs="宋体"/>
    </w:rPr>
  </w:style>
  <w:style w:type="paragraph" w:customStyle="1" w:styleId="Pa8">
    <w:name w:val="Pa8"/>
    <w:basedOn w:val="a"/>
    <w:next w:val="a"/>
    <w:uiPriority w:val="99"/>
    <w:rsid w:val="003222FD"/>
    <w:pPr>
      <w:autoSpaceDE w:val="0"/>
      <w:autoSpaceDN w:val="0"/>
      <w:adjustRightInd w:val="0"/>
      <w:spacing w:line="181" w:lineRule="atLeast"/>
      <w:jc w:val="left"/>
    </w:pPr>
    <w:rPr>
      <w:rFonts w:ascii="文鼎..槨.." w:eastAsia="文鼎..槨.." w:hAnsi="Times New Roman" w:cs="Times New Roman"/>
      <w:kern w:val="0"/>
      <w:sz w:val="24"/>
      <w:szCs w:val="24"/>
    </w:rPr>
  </w:style>
  <w:style w:type="paragraph" w:customStyle="1" w:styleId="11">
    <w:name w:val="正文1"/>
    <w:qFormat/>
    <w:rsid w:val="003222F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f1">
    <w:name w:val="样式"/>
    <w:rsid w:val="003222FD"/>
    <w:pPr>
      <w:widowControl w:val="0"/>
      <w:autoSpaceDE w:val="0"/>
      <w:autoSpaceDN w:val="0"/>
      <w:adjustRightInd w:val="0"/>
    </w:pPr>
    <w:rPr>
      <w:rFonts w:ascii="宋体" w:eastAsia="宋体" w:hAnsi="宋体" w:cs="宋体"/>
      <w:kern w:val="0"/>
      <w:sz w:val="24"/>
      <w:szCs w:val="24"/>
    </w:rPr>
  </w:style>
  <w:style w:type="paragraph" w:customStyle="1" w:styleId="Default">
    <w:name w:val="Default"/>
    <w:qFormat/>
    <w:rsid w:val="003222FD"/>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
    <w:name w:val="Char Char Char Char"/>
    <w:basedOn w:val="a"/>
    <w:rsid w:val="003222FD"/>
    <w:rPr>
      <w:rFonts w:ascii="Tahoma" w:eastAsia="宋体" w:hAnsi="Tahoma" w:cs="Times New Roman"/>
      <w:sz w:val="24"/>
      <w:szCs w:val="20"/>
    </w:rPr>
  </w:style>
  <w:style w:type="paragraph" w:customStyle="1" w:styleId="4-nj">
    <w:name w:val="样式4-nj正文"/>
    <w:basedOn w:val="a"/>
    <w:qFormat/>
    <w:rsid w:val="003222FD"/>
    <w:pPr>
      <w:spacing w:line="360" w:lineRule="auto"/>
      <w:ind w:left="420" w:firstLineChars="200" w:firstLine="420"/>
    </w:pPr>
    <w:rPr>
      <w:rFonts w:ascii="Calibri" w:eastAsia="宋体" w:hAnsi="Calibri" w:cs="Times New Roman"/>
      <w:sz w:val="24"/>
    </w:rPr>
  </w:style>
  <w:style w:type="paragraph" w:customStyle="1" w:styleId="KS">
    <w:name w:val="KS表格"/>
    <w:basedOn w:val="a"/>
    <w:qFormat/>
    <w:rsid w:val="003222FD"/>
    <w:pPr>
      <w:spacing w:line="300" w:lineRule="auto"/>
    </w:pPr>
    <w:rPr>
      <w:rFonts w:ascii="Times New Roman" w:eastAsia="宋体" w:hAnsi="Times New Roman" w:cs="Times New Roman"/>
      <w:szCs w:val="24"/>
    </w:rPr>
  </w:style>
  <w:style w:type="paragraph" w:customStyle="1" w:styleId="aff2">
    <w:name w:val="表格"/>
    <w:basedOn w:val="a"/>
    <w:rsid w:val="003222FD"/>
    <w:pPr>
      <w:spacing w:line="400" w:lineRule="exact"/>
    </w:pPr>
    <w:rPr>
      <w:rFonts w:ascii="Times New Roman" w:eastAsia="宋体" w:hAnsi="Times New Roman" w:cs="Times New Roman"/>
      <w:sz w:val="24"/>
      <w:szCs w:val="24"/>
    </w:rPr>
  </w:style>
  <w:style w:type="paragraph" w:customStyle="1" w:styleId="12">
    <w:name w:val="列出段落1"/>
    <w:basedOn w:val="a"/>
    <w:uiPriority w:val="34"/>
    <w:qFormat/>
    <w:rsid w:val="003222FD"/>
    <w:pPr>
      <w:ind w:firstLineChars="200" w:firstLine="420"/>
    </w:pPr>
    <w:rPr>
      <w:rFonts w:ascii="Times New Roman" w:eastAsia="宋体" w:hAnsi="Times New Roman" w:cs="Times New Roman"/>
      <w:szCs w:val="24"/>
    </w:rPr>
  </w:style>
  <w:style w:type="paragraph" w:styleId="aff3">
    <w:name w:val="No Spacing"/>
    <w:uiPriority w:val="1"/>
    <w:qFormat/>
    <w:rsid w:val="003222FD"/>
    <w:pPr>
      <w:widowControl w:val="0"/>
      <w:jc w:val="both"/>
    </w:pPr>
    <w:rPr>
      <w:rFonts w:ascii="Calibri" w:eastAsia="宋体" w:hAnsi="Calibri" w:cs="Times New Roman"/>
    </w:rPr>
  </w:style>
  <w:style w:type="paragraph" w:customStyle="1" w:styleId="22">
    <w:name w:val="样式 首行缩进:  2 字符"/>
    <w:basedOn w:val="a"/>
    <w:rsid w:val="003222FD"/>
    <w:pPr>
      <w:spacing w:line="400" w:lineRule="exact"/>
      <w:ind w:firstLineChars="200" w:firstLine="200"/>
    </w:pPr>
    <w:rPr>
      <w:rFonts w:ascii="Times New Roman" w:eastAsia="宋体" w:hAnsi="Times New Roman" w:cs="宋体"/>
      <w:sz w:val="24"/>
      <w:szCs w:val="24"/>
    </w:rPr>
  </w:style>
  <w:style w:type="paragraph" w:customStyle="1" w:styleId="p0">
    <w:name w:val="p0"/>
    <w:basedOn w:val="a"/>
    <w:rsid w:val="003222FD"/>
    <w:pPr>
      <w:widowControl/>
    </w:pPr>
    <w:rPr>
      <w:rFonts w:ascii="Times New Roman" w:eastAsia="宋体" w:hAnsi="Times New Roman" w:cs="Times New Roman"/>
      <w:kern w:val="0"/>
      <w:szCs w:val="21"/>
    </w:rPr>
  </w:style>
  <w:style w:type="paragraph" w:customStyle="1" w:styleId="23">
    <w:name w:val="列出段落2"/>
    <w:basedOn w:val="a"/>
    <w:uiPriority w:val="99"/>
    <w:rsid w:val="003222FD"/>
    <w:pPr>
      <w:ind w:firstLineChars="200" w:firstLine="420"/>
    </w:pPr>
    <w:rPr>
      <w:rFonts w:ascii="Calibri" w:eastAsia="宋体" w:hAnsi="Calibri" w:cs="黑体"/>
      <w:szCs w:val="20"/>
    </w:rPr>
  </w:style>
  <w:style w:type="paragraph" w:customStyle="1" w:styleId="ListParagraph1">
    <w:name w:val="List Paragraph1"/>
    <w:basedOn w:val="a"/>
    <w:uiPriority w:val="99"/>
    <w:qFormat/>
    <w:rsid w:val="003222FD"/>
    <w:pPr>
      <w:spacing w:line="360" w:lineRule="auto"/>
      <w:ind w:firstLineChars="200" w:firstLine="420"/>
    </w:pPr>
    <w:rPr>
      <w:rFonts w:ascii="Calibri" w:eastAsia="宋体" w:hAnsi="Calibri" w:cs="Times New Roman"/>
      <w:sz w:val="24"/>
      <w:szCs w:val="24"/>
    </w:rPr>
  </w:style>
  <w:style w:type="paragraph" w:customStyle="1" w:styleId="Chare">
    <w:name w:val="Char"/>
    <w:basedOn w:val="a"/>
    <w:rsid w:val="003222FD"/>
    <w:rPr>
      <w:rFonts w:ascii="Tahoma" w:eastAsia="宋体" w:hAnsi="Tahoma" w:cs="Times New Roman"/>
      <w:sz w:val="24"/>
      <w:szCs w:val="20"/>
    </w:rPr>
  </w:style>
  <w:style w:type="paragraph" w:customStyle="1" w:styleId="af0">
    <w:name w:val="普通正文"/>
    <w:basedOn w:val="a"/>
    <w:link w:val="CharChar0"/>
    <w:rsid w:val="003222FD"/>
    <w:pPr>
      <w:widowControl/>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hAnsi="宋体"/>
      <w:b/>
      <w:bCs/>
      <w:color w:val="000000"/>
      <w:sz w:val="24"/>
    </w:rPr>
  </w:style>
  <w:style w:type="paragraph" w:customStyle="1" w:styleId="13">
    <w:name w:val="纯文本1"/>
    <w:rsid w:val="003222FD"/>
    <w:rPr>
      <w:rFonts w:ascii="宋体" w:eastAsia="宋体" w:hAnsi="Courier New" w:cs="Times New Roman"/>
      <w:kern w:val="0"/>
      <w:sz w:val="20"/>
      <w:szCs w:val="20"/>
    </w:rPr>
  </w:style>
  <w:style w:type="paragraph" w:customStyle="1" w:styleId="af3">
    <w:name w:val="正文段落"/>
    <w:basedOn w:val="a"/>
    <w:link w:val="CharChar1"/>
    <w:rsid w:val="003222FD"/>
    <w:pPr>
      <w:spacing w:beforeLines="50" w:before="156" w:afterLines="50" w:after="156" w:line="360" w:lineRule="auto"/>
      <w:ind w:firstLineChars="200" w:firstLine="420"/>
      <w:jc w:val="left"/>
    </w:pPr>
    <w:rPr>
      <w:szCs w:val="24"/>
    </w:rPr>
  </w:style>
  <w:style w:type="paragraph" w:styleId="TOC">
    <w:name w:val="TOC Heading"/>
    <w:basedOn w:val="1"/>
    <w:next w:val="a"/>
    <w:uiPriority w:val="39"/>
    <w:qFormat/>
    <w:rsid w:val="003222FD"/>
    <w:pPr>
      <w:widowControl/>
      <w:spacing w:before="480" w:after="0" w:line="276" w:lineRule="auto"/>
      <w:jc w:val="left"/>
      <w:outlineLvl w:val="9"/>
    </w:pPr>
    <w:rPr>
      <w:rFonts w:ascii="Cambria" w:hAnsi="Cambria"/>
      <w:color w:val="365F91"/>
      <w:kern w:val="0"/>
      <w:sz w:val="28"/>
      <w:szCs w:val="28"/>
    </w:rPr>
  </w:style>
  <w:style w:type="paragraph" w:customStyle="1" w:styleId="14">
    <w:name w:val="列出段落1"/>
    <w:basedOn w:val="a"/>
    <w:qFormat/>
    <w:rsid w:val="003222FD"/>
    <w:pPr>
      <w:ind w:firstLineChars="200" w:firstLine="420"/>
    </w:pPr>
    <w:rPr>
      <w:rFonts w:ascii="Calibri" w:eastAsia="宋体" w:hAnsi="Calibri" w:cs="黑体"/>
    </w:rPr>
  </w:style>
  <w:style w:type="paragraph" w:customStyle="1" w:styleId="aff4">
    <w:name w:val="默认"/>
    <w:rsid w:val="003222FD"/>
    <w:rPr>
      <w:rFonts w:ascii="Arial Unicode MS" w:eastAsia="Helvetica" w:hAnsi="Arial Unicode MS" w:cs="Arial Unicode MS" w:hint="eastAsia"/>
      <w:color w:val="000000"/>
      <w:kern w:val="0"/>
      <w:sz w:val="22"/>
      <w:lang w:val="zh-CN"/>
    </w:rPr>
  </w:style>
  <w:style w:type="paragraph" w:customStyle="1" w:styleId="18">
    <w:name w:val="正文1"/>
    <w:rsid w:val="003222FD"/>
    <w:pPr>
      <w:widowControl w:val="0"/>
      <w:jc w:val="both"/>
    </w:pPr>
    <w:rPr>
      <w:rFonts w:ascii="Arial Unicode MS" w:eastAsia="Times New Roman" w:hAnsi="Arial Unicode MS" w:cs="Arial Unicode MS" w:hint="eastAsia"/>
      <w:color w:val="000000"/>
      <w:szCs w:val="21"/>
      <w:u w:color="000000"/>
      <w:lang w:val="zh-TW" w:eastAsia="zh-TW"/>
    </w:rPr>
  </w:style>
  <w:style w:type="paragraph" w:customStyle="1" w:styleId="af">
    <w:name w:val="标准文本"/>
    <w:basedOn w:val="a"/>
    <w:link w:val="CharChar"/>
    <w:rsid w:val="003222FD"/>
    <w:pPr>
      <w:widowControl/>
      <w:spacing w:line="360" w:lineRule="auto"/>
      <w:ind w:firstLineChars="200" w:firstLine="480"/>
      <w:jc w:val="left"/>
    </w:pPr>
    <w:rPr>
      <w:sz w:val="24"/>
    </w:rPr>
  </w:style>
  <w:style w:type="paragraph" w:customStyle="1" w:styleId="CharCharCharCharCharChar1Char">
    <w:name w:val="Char Char Char Char Char Char1 Char"/>
    <w:basedOn w:val="afc"/>
    <w:rsid w:val="003222FD"/>
    <w:rPr>
      <w:rFonts w:ascii="Tahoma" w:hAnsi="Tahoma"/>
      <w:sz w:val="24"/>
    </w:rPr>
  </w:style>
  <w:style w:type="paragraph" w:customStyle="1" w:styleId="-">
    <w:name w:val="表格内容-居中"/>
    <w:basedOn w:val="af1"/>
    <w:qFormat/>
    <w:rsid w:val="003222FD"/>
    <w:pPr>
      <w:widowControl w:val="0"/>
      <w:topLinePunct/>
      <w:spacing w:line="288" w:lineRule="auto"/>
      <w:jc w:val="center"/>
    </w:pPr>
    <w:rPr>
      <w:rFonts w:cs="Courier New"/>
      <w:color w:val="000000"/>
      <w:sz w:val="18"/>
      <w:szCs w:val="18"/>
    </w:rPr>
  </w:style>
  <w:style w:type="paragraph" w:customStyle="1" w:styleId="aff5">
    <w:name w:val="项目列表符号"/>
    <w:basedOn w:val="a"/>
    <w:qFormat/>
    <w:rsid w:val="003222FD"/>
    <w:pPr>
      <w:tabs>
        <w:tab w:val="left" w:pos="397"/>
      </w:tabs>
      <w:topLinePunct/>
      <w:spacing w:beforeLines="20" w:before="62" w:line="288" w:lineRule="auto"/>
      <w:ind w:left="681" w:hanging="284"/>
      <w:jc w:val="left"/>
    </w:pPr>
    <w:rPr>
      <w:rFonts w:ascii="宋体" w:eastAsia="宋体" w:hAnsi="宋体" w:cs="Times New Roman"/>
      <w:color w:val="000000"/>
      <w:szCs w:val="21"/>
    </w:rPr>
  </w:style>
  <w:style w:type="paragraph" w:customStyle="1" w:styleId="-0">
    <w:name w:val="正文-众合轨道"/>
    <w:basedOn w:val="a"/>
    <w:qFormat/>
    <w:rsid w:val="003222FD"/>
    <w:pPr>
      <w:adjustRightInd w:val="0"/>
      <w:spacing w:line="360" w:lineRule="auto"/>
      <w:ind w:firstLineChars="200" w:firstLine="480"/>
    </w:pPr>
    <w:rPr>
      <w:rFonts w:ascii="宋体" w:eastAsia="宋体" w:hAnsi="Arial" w:cs="Times New Roman"/>
      <w:kern w:val="0"/>
      <w:sz w:val="24"/>
      <w:szCs w:val="20"/>
      <w:lang w:val="zh-CN"/>
    </w:rPr>
  </w:style>
  <w:style w:type="paragraph" w:customStyle="1" w:styleId="110">
    <w:name w:val="列出段落11"/>
    <w:basedOn w:val="a"/>
    <w:uiPriority w:val="99"/>
    <w:qFormat/>
    <w:rsid w:val="003222FD"/>
    <w:pPr>
      <w:spacing w:line="360" w:lineRule="auto"/>
      <w:ind w:firstLineChars="200" w:firstLine="420"/>
    </w:pPr>
    <w:rPr>
      <w:rFonts w:ascii="Calibri" w:eastAsia="宋体" w:hAnsi="Calibri" w:cs="Times New Roman"/>
      <w:sz w:val="24"/>
    </w:rPr>
  </w:style>
  <w:style w:type="table" w:customStyle="1" w:styleId="TableNormal">
    <w:name w:val="Table Normal"/>
    <w:rsid w:val="003222FD"/>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Char180">
    <w:name w:val="Char Char18"/>
    <w:rsid w:val="00A72B50"/>
    <w:rPr>
      <w:rFonts w:ascii="Times New Roman" w:hAnsi="Times New Roman"/>
      <w:kern w:val="2"/>
      <w:sz w:val="21"/>
      <w:szCs w:val="24"/>
    </w:rPr>
  </w:style>
  <w:style w:type="paragraph" w:customStyle="1" w:styleId="24">
    <w:name w:val="正文2"/>
    <w:qFormat/>
    <w:rsid w:val="00A72B5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f">
    <w:name w:val="Char"/>
    <w:basedOn w:val="a"/>
    <w:rsid w:val="00A72B50"/>
    <w:rPr>
      <w:rFonts w:ascii="Tahoma" w:eastAsia="宋体" w:hAnsi="Tahoma" w:cs="Times New Roman"/>
      <w:sz w:val="24"/>
      <w:szCs w:val="20"/>
    </w:rPr>
  </w:style>
  <w:style w:type="paragraph" w:customStyle="1" w:styleId="CharCharCharChar0">
    <w:name w:val="Char Char Char Char"/>
    <w:basedOn w:val="a"/>
    <w:rsid w:val="00A72B50"/>
    <w:rPr>
      <w:rFonts w:ascii="Tahoma" w:eastAsia="宋体" w:hAnsi="Tahoma" w:cs="Times New Roman"/>
      <w:sz w:val="24"/>
      <w:szCs w:val="20"/>
    </w:rPr>
  </w:style>
  <w:style w:type="paragraph" w:customStyle="1" w:styleId="41">
    <w:name w:val="列出段落4"/>
    <w:basedOn w:val="a"/>
    <w:uiPriority w:val="34"/>
    <w:qFormat/>
    <w:rsid w:val="00A72B50"/>
    <w:pPr>
      <w:ind w:firstLineChars="200" w:firstLine="420"/>
    </w:pPr>
    <w:rPr>
      <w:rFonts w:ascii="Times New Roman" w:eastAsia="宋体" w:hAnsi="Times New Roman" w:cs="Times New Roman"/>
      <w:szCs w:val="24"/>
    </w:rPr>
  </w:style>
  <w:style w:type="paragraph" w:customStyle="1" w:styleId="25">
    <w:name w:val="纯文本2"/>
    <w:rsid w:val="00A72B50"/>
    <w:rPr>
      <w:rFonts w:ascii="宋体" w:eastAsia="宋体" w:hAnsi="Courier New" w:cs="Times New Roman"/>
      <w:kern w:val="0"/>
      <w:sz w:val="20"/>
      <w:szCs w:val="20"/>
    </w:rPr>
  </w:style>
  <w:style w:type="paragraph" w:customStyle="1" w:styleId="CharCharCharCharCharChar1Char0">
    <w:name w:val="Char Char Char Char Char Char1 Char"/>
    <w:basedOn w:val="afc"/>
    <w:autoRedefine/>
    <w:rsid w:val="00A72B5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2074</Words>
  <Characters>11828</Characters>
  <Application>Microsoft Office Word</Application>
  <DocSecurity>0</DocSecurity>
  <Lines>98</Lines>
  <Paragraphs>27</Paragraphs>
  <ScaleCrop>false</ScaleCrop>
  <Company>Sky123.Org</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fangjing119@outlook.com</cp:lastModifiedBy>
  <cp:revision>2</cp:revision>
  <dcterms:created xsi:type="dcterms:W3CDTF">2018-05-03T07:25:00Z</dcterms:created>
  <dcterms:modified xsi:type="dcterms:W3CDTF">2018-05-03T07:25:00Z</dcterms:modified>
</cp:coreProperties>
</file>