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1057"/>
        <w:gridCol w:w="2170"/>
        <w:gridCol w:w="10947"/>
      </w:tblGrid>
      <w:tr w:rsidR="00B27B78" w:rsidRPr="00D0184C" w:rsidTr="00F159D9">
        <w:trPr>
          <w:trHeight w:val="627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产品名称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详细技术指标</w:t>
            </w:r>
          </w:p>
        </w:tc>
      </w:tr>
      <w:tr w:rsidR="00B27B78" w:rsidRPr="00D0184C" w:rsidTr="00F159D9">
        <w:trPr>
          <w:trHeight w:val="1134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实验中台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规格：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45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1500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850cm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（实验滴水架，中间附带试剂摆放架，接实验台桌上的电）。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钢木结构：台面采用黑色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12.7mm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厚的实芯理化板，边沿加厚到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25.4mm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并做倒角处理。耐强酸强碱。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钢架：采用优质不锈钢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60mm*40mm*1.5mm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矩管焊接成型，表面经环氧树脂喷涂灰白色处理。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柜体：采用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优质三聚氰胺板灰白色，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防水封边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，门面板采用灰白色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18mmE2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优质三聚氰胺板。拉手采用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一字型隐形拉手，采用三节式静音滑轨；采用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110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度不锈钢弹簧铰链。耐强酸强碱。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红原基地需要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个中央台。</w:t>
            </w:r>
          </w:p>
        </w:tc>
      </w:tr>
      <w:tr w:rsidR="00B27B78" w:rsidRPr="00D0184C" w:rsidTr="00F159D9">
        <w:trPr>
          <w:trHeight w:val="1134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实验中台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规格：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4000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2000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850cm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（实验滴水架，中间附带试剂摆放架，接实验台桌上的电）。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钢木结构：台面采用黑色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12.7mm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厚的实芯理化板，边沿加厚到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25.4mm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并做倒角处理。耐强酸强碱。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钢架：采用优质不锈钢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60mm*40mm*1.5mm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矩管焊接成型，表面经环氧树脂喷涂灰白色处理。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柜体：采用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优质三聚氰胺板灰白色，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防水封边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，门面板采用灰白色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18mmE2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优质三聚氰胺板。拉手采用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一字型隐形拉手，采用三节式静音滑轨；采用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110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度不锈钢弹簧铰链。耐强酸强碱。</w:t>
            </w:r>
          </w:p>
        </w:tc>
      </w:tr>
      <w:tr w:rsidR="00B27B78" w:rsidRPr="00D0184C" w:rsidTr="00F159D9">
        <w:trPr>
          <w:trHeight w:val="1134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实验边台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规格：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1500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750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850cm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（带一个水池，接实验台桌上的电）。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钢木结构：台面采用黑色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12.7mm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厚的实芯理化板，边沿加厚到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25.4mm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并做倒角处理。耐强酸强碱。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钢架：采用优质不锈钢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60mm*40mm*1.5mm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矩管焊接成型，表面经环氧树脂喷涂灰白色处理。耐强酸强碱。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柜体：采用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优质三聚氰胺板灰白色，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防水封边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，门面板采用灰白色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18mmE2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优质三聚氰胺板。拉手采用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一字型隐形拉手，采用三节式静音滑轨；采用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110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度不锈钢弹簧铰链。耐强酸强碱。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红原需要边台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7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个。</w:t>
            </w:r>
          </w:p>
        </w:tc>
      </w:tr>
      <w:tr w:rsidR="00B27B78" w:rsidRPr="00D0184C" w:rsidTr="00F159D9">
        <w:trPr>
          <w:trHeight w:val="1134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实验边台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规格：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2000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750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850cm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（带一个水池）。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钢木结构：台面采用黑色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12.7mm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厚的实芯理化板，边沿加厚到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25.4mm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并做倒角处理。耐强酸强碱。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钢架：采用优质不锈钢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60mm*40mm*1.5mm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矩管焊接成型，表面经环氧树脂喷涂灰白色处理。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柜体：采用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优质三聚氰胺板灰白色，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防水封边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，门面板采用灰白色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18mmE2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优质三聚氰胺板。拉手采用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一字型隐形拉手，采用三节式静音滑轨；采用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110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度不锈钢弹簧铰链。耐强酸强碱。</w:t>
            </w:r>
          </w:p>
        </w:tc>
      </w:tr>
      <w:tr w:rsidR="00B27B78" w:rsidRPr="00D0184C" w:rsidTr="00F159D9">
        <w:trPr>
          <w:trHeight w:val="1134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实验边台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规格：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4000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1000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850cm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；钢木结构：台面采用黑色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12.7mm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厚的实芯理化板，边沿加厚到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25.4mm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并做倒角处理。耐强酸强碱。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钢架：采用优质不锈钢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60mm*40mm*1.5mm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矩管焊接成型，表面经环氧树脂喷涂灰白色处理。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柜体：采用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优质三聚氰胺板灰白色，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防水封边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，门面板采用灰白色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18mmE2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优质三聚氰胺板。拉手采用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一字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>型隐形拉手，采用三节式静音滑轨；采用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110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度不锈钢弹簧铰链。耐强酸强碱。</w:t>
            </w:r>
          </w:p>
        </w:tc>
      </w:tr>
      <w:tr w:rsidR="00B27B78" w:rsidRPr="00D0184C" w:rsidTr="00F159D9">
        <w:trPr>
          <w:trHeight w:val="1134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实验角台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规格：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1000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750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850cm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；钢木结构：台面采用黑色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12.7mm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厚的实芯理化板，边沿加厚到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25.4mm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并做倒角处理。耐强酸强碱。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钢架：采用优质不锈钢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60mm*40mm*1.5mm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矩管焊接成型，表面经环氧树脂喷涂灰白色处理。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柜体：采用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优质三聚氰胺板灰白色，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防水封边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，门面板采用灰白色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18mmE2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优质三聚氰胺板。拉手采用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一字型隐形拉手，采用三节式静音滑轨；采用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110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度不锈钢弹簧铰链。耐强酸强碱。</w:t>
            </w:r>
          </w:p>
        </w:tc>
      </w:tr>
      <w:tr w:rsidR="00B27B78" w:rsidRPr="00D0184C" w:rsidTr="00F159D9">
        <w:trPr>
          <w:trHeight w:val="1134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高温台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规格：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2400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1500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850cm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；钢木结构：台面采用采用花岗石，边沿加厚到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24mm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并做倒角处理。耐强酸强碱。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钢架：采用优质不锈钢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60mm*40mm*1.2mm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焊接成型，表面经环氧树脂喷涂灰白色处理。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柜体：采用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优质三聚氰胺板灰白色，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防水封边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，门面板采用浅蓝色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优质三聚氰胺板。拉手采用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一字型隐形拉手，采用三节式静音滑轨；</w:t>
            </w:r>
          </w:p>
        </w:tc>
      </w:tr>
      <w:tr w:rsidR="00B27B78" w:rsidRPr="00D0184C" w:rsidTr="00F159D9">
        <w:trPr>
          <w:trHeight w:val="1134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天平台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规格：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900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600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850cm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；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钢木结构：台面采用花岗石，边沿加厚到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36mm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并做倒角处理。耐强酸强碱。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钢架：采用优质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60mm*40mm*1.5mm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焊接成型，表面经环氧树脂喷涂灰白色处理。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柜体：采用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优质三聚氰胺板灰白色，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防水封边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，面板采用浅蓝色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优质三聚氰胺板。</w:t>
            </w:r>
          </w:p>
        </w:tc>
      </w:tr>
      <w:tr w:rsidR="00B27B78" w:rsidRPr="00D0184C" w:rsidTr="00F159D9">
        <w:trPr>
          <w:trHeight w:val="1134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器皿柜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规格：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900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500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1800cm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铝木结构：框架采用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30mm*30mm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优质铝型材，表面采用酸洗磷化环氧树脂静电喷涂处理。耐强酸强碱。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上下玻璃门；侧板、顶板、底板、层板均采用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优质三聚氰胺板灰白色，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防水封边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，层板开孔分别为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Φ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35mm 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、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Φ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50mm 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、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>Φ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60mm 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、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Φ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100mm 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四种规格。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门板采用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18mmE2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优质三聚氰胺板灰白色，所有断面需经优质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PVC 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防水封边，四边倒角圆滑处理，拉手可选用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一字型隐形拉手或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96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拉手；铰链：采用优质自闭式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110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度铰链，与柜体面水平角度＜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15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度时，柜门即可自行关闭，弹性好，外形美观，使用过程中无噪音，耐腐蚀，使用寿命长。加装锁扣，可上锁。耐强酸强碱。</w:t>
            </w:r>
          </w:p>
        </w:tc>
      </w:tr>
      <w:tr w:rsidR="00B27B78" w:rsidRPr="00D0184C" w:rsidTr="00F159D9">
        <w:trPr>
          <w:trHeight w:val="1134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药品柜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规格：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900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500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2000cm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；铝木结构。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框架采用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30mm*30mm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优质铝型材，表面采用酸洗磷化环氧树脂静电喷涂处理。耐强酸强碱。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="宋体" w:cstheme="minorBidi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柜体：采用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12mm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优质中密度板，所有断面需经优质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PVC 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防水封边，门面板采用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优质三聚氰胺板。门板内嵌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5mm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强化玻璃，拉手选用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一字拉手。铰链：采用优质自闭式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110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度铰链，与柜体面水平角度＜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15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度时，柜门即可自行关闭，弹性好，外形美观，使用过程中无噪音，耐强酸强碱，使用寿命长。</w:t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红原需要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7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个。</w:t>
            </w:r>
          </w:p>
        </w:tc>
      </w:tr>
      <w:tr w:rsidR="00B27B78" w:rsidRPr="00D0184C" w:rsidTr="00F159D9">
        <w:trPr>
          <w:trHeight w:val="1134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超净工作台</w:t>
            </w:r>
          </w:p>
        </w:tc>
        <w:tc>
          <w:tcPr>
            <w:tcW w:w="10947" w:type="dxa"/>
            <w:vAlign w:val="center"/>
          </w:tcPr>
          <w:tbl>
            <w:tblPr>
              <w:tblW w:w="8595" w:type="dxa"/>
              <w:tblInd w:w="108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014"/>
              <w:gridCol w:w="4581"/>
            </w:tblGrid>
            <w:tr w:rsidR="00B27B78" w:rsidRPr="00D0184C" w:rsidTr="00F159D9">
              <w:tc>
                <w:tcPr>
                  <w:tcW w:w="401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Lantinghei TC Extralight" w:hAnsi="Lantinghei TC Extralight" w:cs="Lantinghei TC Extralight"/>
                      <w:color w:val="000000" w:themeColor="text1"/>
                      <w:sz w:val="18"/>
                      <w:szCs w:val="18"/>
                    </w:rPr>
                    <w:t>★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洁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净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等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级</w:t>
                  </w:r>
                </w:p>
              </w:tc>
              <w:tc>
                <w:tcPr>
                  <w:tcW w:w="458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100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级，</w:t>
                  </w:r>
                </w:p>
              </w:tc>
            </w:tr>
            <w:tr w:rsidR="00B27B78" w:rsidRPr="00D0184C" w:rsidTr="00F159D9">
              <w:tc>
                <w:tcPr>
                  <w:tcW w:w="401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平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均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风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速</w:t>
                  </w:r>
                </w:p>
              </w:tc>
              <w:tc>
                <w:tcPr>
                  <w:tcW w:w="458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0.3-0.5m/s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（可调）</w:t>
                  </w:r>
                </w:p>
              </w:tc>
            </w:tr>
            <w:tr w:rsidR="00B27B78" w:rsidRPr="00D0184C" w:rsidTr="00F159D9">
              <w:tc>
                <w:tcPr>
                  <w:tcW w:w="401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噪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声</w:t>
                  </w:r>
                </w:p>
              </w:tc>
              <w:tc>
                <w:tcPr>
                  <w:tcW w:w="458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≤63</w:t>
                  </w:r>
                </w:p>
              </w:tc>
            </w:tr>
            <w:tr w:rsidR="00B27B78" w:rsidRPr="00D0184C" w:rsidTr="00F159D9">
              <w:tc>
                <w:tcPr>
                  <w:tcW w:w="401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照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度</w:t>
                  </w:r>
                </w:p>
              </w:tc>
              <w:tc>
                <w:tcPr>
                  <w:tcW w:w="458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≥300XL</w:t>
                  </w:r>
                </w:p>
              </w:tc>
            </w:tr>
            <w:tr w:rsidR="00B27B78" w:rsidRPr="00D0184C" w:rsidTr="00F159D9">
              <w:tc>
                <w:tcPr>
                  <w:tcW w:w="401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功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 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率</w:t>
                  </w:r>
                </w:p>
              </w:tc>
              <w:tc>
                <w:tcPr>
                  <w:tcW w:w="458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115W</w:t>
                  </w:r>
                </w:p>
              </w:tc>
            </w:tr>
            <w:tr w:rsidR="00B27B78" w:rsidRPr="00D0184C" w:rsidTr="00F159D9">
              <w:tc>
                <w:tcPr>
                  <w:tcW w:w="401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震动幅值</w:t>
                  </w:r>
                </w:p>
              </w:tc>
              <w:tc>
                <w:tcPr>
                  <w:tcW w:w="458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≤2μm  </w:t>
                  </w:r>
                </w:p>
              </w:tc>
            </w:tr>
            <w:tr w:rsidR="00B27B78" w:rsidRPr="00D0184C" w:rsidTr="00F159D9">
              <w:trPr>
                <w:trHeight w:val="399"/>
              </w:trPr>
              <w:tc>
                <w:tcPr>
                  <w:tcW w:w="401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气流流型</w:t>
                  </w:r>
                </w:p>
              </w:tc>
              <w:tc>
                <w:tcPr>
                  <w:tcW w:w="458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垂直流</w:t>
                  </w:r>
                </w:p>
              </w:tc>
            </w:tr>
            <w:tr w:rsidR="00B27B78" w:rsidRPr="00D0184C" w:rsidTr="00F159D9">
              <w:tc>
                <w:tcPr>
                  <w:tcW w:w="401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Lantinghei TC Extralight" w:hAnsi="Lantinghei TC Extralight" w:cs="Lantinghei TC Extralight"/>
                      <w:color w:val="000000" w:themeColor="text1"/>
                      <w:sz w:val="18"/>
                      <w:szCs w:val="18"/>
                    </w:rPr>
                    <w:t>★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工作区尺寸</w:t>
                  </w:r>
                </w:p>
              </w:tc>
              <w:tc>
                <w:tcPr>
                  <w:tcW w:w="458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1300mm*690mm*520mm</w:t>
                  </w:r>
                </w:p>
              </w:tc>
            </w:tr>
            <w:tr w:rsidR="00B27B78" w:rsidRPr="00D0184C" w:rsidTr="00F159D9">
              <w:tc>
                <w:tcPr>
                  <w:tcW w:w="401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Lantinghei TC Extralight" w:hAnsi="Lantinghei TC Extralight" w:cs="Lantinghei TC Extralight"/>
                      <w:color w:val="000000" w:themeColor="text1"/>
                      <w:sz w:val="18"/>
                      <w:szCs w:val="18"/>
                    </w:rPr>
                    <w:t>★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外形尺寸</w:t>
                  </w:r>
                </w:p>
              </w:tc>
              <w:tc>
                <w:tcPr>
                  <w:tcW w:w="458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1430mm*7</w:t>
                  </w:r>
                  <w:r w:rsidRPr="00D0184C">
                    <w:rPr>
                      <w:rFonts w:ascii="Times New Roman" w:hint="eastAsia"/>
                      <w:color w:val="000000" w:themeColor="text1"/>
                      <w:sz w:val="18"/>
                      <w:szCs w:val="18"/>
                    </w:rPr>
                    <w:t>45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mm*1670mm~1</w:t>
                  </w:r>
                  <w:r w:rsidRPr="00D0184C">
                    <w:rPr>
                      <w:rFonts w:ascii="Times New Roman" w:hint="eastAsia"/>
                      <w:color w:val="000000" w:themeColor="text1"/>
                      <w:sz w:val="18"/>
                      <w:szCs w:val="18"/>
                    </w:rPr>
                    <w:t>54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0mm*</w:t>
                  </w:r>
                  <w:r w:rsidRPr="00D0184C">
                    <w:rPr>
                      <w:rFonts w:ascii="Times New Roman" w:hint="eastAsia"/>
                      <w:color w:val="000000" w:themeColor="text1"/>
                      <w:sz w:val="18"/>
                      <w:szCs w:val="18"/>
                    </w:rPr>
                    <w:t>680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mm*16</w:t>
                  </w:r>
                  <w:r w:rsidRPr="00D0184C">
                    <w:rPr>
                      <w:rFonts w:ascii="Times New Roman" w:hint="eastAsia"/>
                      <w:color w:val="000000" w:themeColor="text1"/>
                      <w:sz w:val="18"/>
                      <w:szCs w:val="18"/>
                    </w:rPr>
                    <w:t>00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mm</w:t>
                  </w:r>
                </w:p>
              </w:tc>
            </w:tr>
          </w:tbl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27B78" w:rsidRPr="00D0184C" w:rsidTr="00F159D9">
        <w:trPr>
          <w:trHeight w:val="2400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>1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生物安全柜</w:t>
            </w:r>
          </w:p>
        </w:tc>
        <w:tc>
          <w:tcPr>
            <w:tcW w:w="10947" w:type="dxa"/>
            <w:vAlign w:val="center"/>
          </w:tcPr>
          <w:tbl>
            <w:tblPr>
              <w:tblW w:w="735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3392"/>
              <w:gridCol w:w="2094"/>
            </w:tblGrid>
            <w:tr w:rsidR="00B27B78" w:rsidRPr="00D0184C" w:rsidTr="00F159D9">
              <w:tc>
                <w:tcPr>
                  <w:tcW w:w="1864" w:type="dxa"/>
                  <w:shd w:val="clear" w:color="auto" w:fill="FFFFFF"/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Lantinghei TC Extralight" w:hAnsi="Lantinghei TC Extralight" w:cs="Lantinghei TC Extralight"/>
                      <w:color w:val="000000" w:themeColor="text1"/>
                      <w:sz w:val="18"/>
                      <w:szCs w:val="18"/>
                    </w:rPr>
                    <w:t>★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工作区尺寸</w:t>
                  </w:r>
                </w:p>
              </w:tc>
              <w:tc>
                <w:tcPr>
                  <w:tcW w:w="3392" w:type="dxa"/>
                  <w:shd w:val="clear" w:color="auto" w:fill="FFFFFF"/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 w:hint="eastAsia"/>
                      <w:color w:val="000000" w:themeColor="text1"/>
                      <w:sz w:val="18"/>
                      <w:szCs w:val="18"/>
                    </w:rPr>
                    <w:t>1200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*</w:t>
                  </w:r>
                  <w:r w:rsidRPr="00D0184C">
                    <w:rPr>
                      <w:rFonts w:ascii="Times New Roman" w:hint="eastAsia"/>
                      <w:color w:val="000000" w:themeColor="text1"/>
                      <w:sz w:val="18"/>
                      <w:szCs w:val="18"/>
                    </w:rPr>
                    <w:t>610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*</w:t>
                  </w:r>
                  <w:r w:rsidRPr="00D0184C">
                    <w:rPr>
                      <w:rFonts w:ascii="Times New Roman" w:hint="eastAsia"/>
                      <w:color w:val="000000" w:themeColor="text1"/>
                      <w:sz w:val="18"/>
                      <w:szCs w:val="18"/>
                    </w:rPr>
                    <w:t>680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~1520*620*650</w:t>
                  </w:r>
                  <w:r w:rsidRPr="00D0184C">
                    <w:rPr>
                      <w:rFonts w:ascii="Times New Roman" w:hint="eastAsia"/>
                      <w:color w:val="000000" w:themeColor="text1"/>
                      <w:sz w:val="18"/>
                      <w:szCs w:val="18"/>
                    </w:rPr>
                    <w:t>（长宽高）</w:t>
                  </w:r>
                </w:p>
              </w:tc>
              <w:tc>
                <w:tcPr>
                  <w:tcW w:w="2094" w:type="dxa"/>
                  <w:shd w:val="clear" w:color="auto" w:fill="FFFFFF"/>
                  <w:vAlign w:val="center"/>
                </w:tcPr>
                <w:p w:rsidR="00B27B78" w:rsidRPr="00D0184C" w:rsidRDefault="00B27B78" w:rsidP="00F159D9">
                  <w:pPr>
                    <w:widowControl/>
                    <w:ind w:leftChars="65" w:left="221"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B27B78" w:rsidRPr="00D0184C" w:rsidTr="00F159D9">
              <w:trPr>
                <w:trHeight w:val="336"/>
              </w:trPr>
              <w:tc>
                <w:tcPr>
                  <w:tcW w:w="1864" w:type="dxa"/>
                  <w:shd w:val="clear" w:color="auto" w:fill="FFFFFF"/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Lantinghei TC Extralight" w:hAnsi="Lantinghei TC Extralight" w:cs="Lantinghei TC Extralight"/>
                      <w:color w:val="000000" w:themeColor="text1"/>
                      <w:sz w:val="18"/>
                      <w:szCs w:val="18"/>
                    </w:rPr>
                    <w:t>★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外形尺寸</w:t>
                  </w:r>
                </w:p>
              </w:tc>
              <w:tc>
                <w:tcPr>
                  <w:tcW w:w="3392" w:type="dxa"/>
                  <w:shd w:val="clear" w:color="auto" w:fill="FFFFFF"/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1</w:t>
                  </w:r>
                  <w:r w:rsidRPr="00D0184C">
                    <w:rPr>
                      <w:rFonts w:ascii="Times New Roman" w:hint="eastAsia"/>
                      <w:color w:val="000000" w:themeColor="text1"/>
                      <w:sz w:val="18"/>
                      <w:szCs w:val="18"/>
                    </w:rPr>
                    <w:t>36</w:t>
                  </w:r>
                  <w:r w:rsidRPr="00D0184C"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  <w:t>0*780*2200~1680*780*2200</w:t>
                  </w:r>
                  <w:r w:rsidRPr="00D0184C">
                    <w:rPr>
                      <w:rFonts w:ascii="Times New Roman" w:hint="eastAsia"/>
                      <w:color w:val="000000" w:themeColor="text1"/>
                      <w:sz w:val="18"/>
                      <w:szCs w:val="18"/>
                    </w:rPr>
                    <w:t>（长宽高）</w:t>
                  </w:r>
                </w:p>
              </w:tc>
              <w:tc>
                <w:tcPr>
                  <w:tcW w:w="2094" w:type="dxa"/>
                  <w:shd w:val="clear" w:color="auto" w:fill="FFFFFF"/>
                  <w:vAlign w:val="center"/>
                </w:tcPr>
                <w:p w:rsidR="00B27B78" w:rsidRPr="00D0184C" w:rsidRDefault="00B27B78" w:rsidP="00F159D9">
                  <w:pPr>
                    <w:widowControl/>
                    <w:jc w:val="left"/>
                    <w:rPr>
                      <w:rFonts w:asci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B27B78" w:rsidRPr="00D0184C" w:rsidRDefault="00B27B78" w:rsidP="00F159D9">
            <w:pPr>
              <w:widowControl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下拉式玻璃设计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  <w:p w:rsidR="00B27B78" w:rsidRPr="00D0184C" w:rsidRDefault="00B27B78" w:rsidP="00F159D9">
            <w:pPr>
              <w:widowControl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级洁净度</w:t>
            </w:r>
          </w:p>
          <w:p w:rsidR="00B27B78" w:rsidRPr="00D0184C" w:rsidRDefault="00B27B78" w:rsidP="00F159D9">
            <w:pPr>
              <w:widowControl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尺寸（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WXDXH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）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1680*798*2100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   </w:t>
            </w:r>
            <w:r w:rsidRPr="00D0184C">
              <w:rPr>
                <w:rFonts w:ascii="Times New Roman" w:eastAsiaTheme="minorEastAsia"/>
                <w:color w:val="000000" w:themeColor="text1"/>
                <w:sz w:val="18"/>
                <w:szCs w:val="18"/>
              </w:rPr>
              <w:t>~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1680*7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80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*2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00</w:t>
            </w:r>
          </w:p>
          <w:p w:rsidR="00B27B78" w:rsidRPr="00D0184C" w:rsidRDefault="00B27B78" w:rsidP="00F159D9">
            <w:pPr>
              <w:widowControl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下降气流：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0.30m/s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 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流入气流：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0.55m/s 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噪音：＜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60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分贝</w:t>
            </w:r>
          </w:p>
          <w:p w:rsidR="00B27B78" w:rsidRPr="00D0184C" w:rsidRDefault="00B27B78" w:rsidP="00F159D9">
            <w:pPr>
              <w:widowControl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照度：＞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1100Lx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     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洁净度：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级</w:t>
            </w:r>
          </w:p>
        </w:tc>
      </w:tr>
      <w:tr w:rsidR="00B27B78" w:rsidRPr="00D0184C" w:rsidTr="00F159D9">
        <w:trPr>
          <w:trHeight w:val="549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实验室凳子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可升降的防静电皮革双圈凳子，高调高度范围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450-470mm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，带靠背。</w:t>
            </w:r>
          </w:p>
        </w:tc>
      </w:tr>
      <w:tr w:rsidR="00B27B78" w:rsidRPr="00D0184C" w:rsidTr="00F159D9">
        <w:trPr>
          <w:trHeight w:val="429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实验室椅子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可升降的防静电皮革双圈椅子，高调高度范围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850mm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，带靠背。</w:t>
            </w:r>
          </w:p>
        </w:tc>
      </w:tr>
      <w:tr w:rsidR="00B27B78" w:rsidRPr="00D0184C" w:rsidTr="00F159D9">
        <w:trPr>
          <w:trHeight w:val="421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更衣柜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全钢结构，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900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3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50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1800cm </w:t>
            </w:r>
            <w:r w:rsidRPr="00D0184C">
              <w:rPr>
                <w:rFonts w:ascii="Times New Roman" w:eastAsiaTheme="minorEastAsia"/>
                <w:color w:val="000000" w:themeColor="text1"/>
                <w:sz w:val="18"/>
                <w:szCs w:val="18"/>
              </w:rPr>
              <w:t>~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900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450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1800cm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，双开门或三开门，双层，上层较大空间用于挂置实验服，下层较小空间用于方式进入无菌操作室用鞋及其它物品。</w:t>
            </w:r>
          </w:p>
          <w:p w:rsidR="00B27B78" w:rsidRPr="00D0184C" w:rsidRDefault="00B27B78" w:rsidP="00F159D9">
            <w:pPr>
              <w:widowControl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D0184C">
              <w:rPr>
                <w:rFonts w:ascii="Times New Roman" w:eastAsiaTheme="minorEastAsia" w:hAnsiTheme="minorHAnsi" w:cstheme="minorBidi"/>
                <w:noProof/>
                <w:color w:val="000000" w:themeColor="text1"/>
                <w:sz w:val="24"/>
              </w:rPr>
              <w:lastRenderedPageBreak/>
              <w:drawing>
                <wp:inline distT="0" distB="0" distL="0" distR="0" wp14:anchorId="149C22FF" wp14:editId="44F7526C">
                  <wp:extent cx="1752600" cy="2497455"/>
                  <wp:effectExtent l="19050" t="0" r="0" b="0"/>
                  <wp:docPr id="1" name="图片 1" descr="C:\Users\Administrator\AppData\Roaming\Tencent\Users\121319682\QQ\WinTemp\RichOle\IIPR@[(0_CN1F}O~TJR(Y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AppData\Roaming\Tencent\Users\121319682\QQ\WinTemp\RichOle\IIPR@[(0_CN1F}O~TJR(Y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332" cy="250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B78" w:rsidRPr="00D0184C" w:rsidRDefault="00B27B78" w:rsidP="00F159D9">
            <w:pPr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27B78" w:rsidRPr="00D0184C" w:rsidTr="00F159D9">
        <w:trPr>
          <w:trHeight w:val="399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>1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鞋柜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全钢结构，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8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3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920cm </w:t>
            </w:r>
            <w:r w:rsidRPr="00D0184C">
              <w:rPr>
                <w:rFonts w:ascii="Times New Roman" w:eastAsiaTheme="minorEastAsia"/>
                <w:color w:val="000000" w:themeColor="text1"/>
                <w:sz w:val="18"/>
                <w:szCs w:val="18"/>
              </w:rPr>
              <w:t>~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850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350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920cm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，双层或三层，双开门。</w:t>
            </w:r>
          </w:p>
          <w:p w:rsidR="00B27B78" w:rsidRPr="00D0184C" w:rsidRDefault="00B27B78" w:rsidP="00F159D9">
            <w:pPr>
              <w:widowControl/>
              <w:jc w:val="left"/>
              <w:rPr>
                <w:rFonts w:ascii="Times New Roman"/>
                <w:color w:val="000000" w:themeColor="text1"/>
                <w:sz w:val="24"/>
              </w:rPr>
            </w:pPr>
            <w:r w:rsidRPr="00D0184C">
              <w:rPr>
                <w:rFonts w:ascii="Times New Roman" w:eastAsiaTheme="minorEastAsia" w:hAnsiTheme="minorHAnsi" w:cstheme="minorBidi"/>
                <w:noProof/>
                <w:color w:val="000000" w:themeColor="text1"/>
                <w:sz w:val="24"/>
              </w:rPr>
              <w:drawing>
                <wp:inline distT="0" distB="0" distL="0" distR="0" wp14:anchorId="5F21E581" wp14:editId="326E71C3">
                  <wp:extent cx="2362200" cy="1619250"/>
                  <wp:effectExtent l="19050" t="0" r="0" b="0"/>
                  <wp:docPr id="5" name="图片 1" descr="C:\Users\Administrator\AppData\Roaming\Tencent\Users\121319682\QQ\WinTemp\RichOle\B2RAA7[$@RTRCSJQVQNCPG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C:\Users\Administrator\AppData\Roaming\Tencent\Users\121319682\QQ\WinTemp\RichOle\B2RAA7[$@RTRCSJQVQNCPG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</w:tc>
      </w:tr>
      <w:tr w:rsidR="00B27B78" w:rsidRPr="00D0184C" w:rsidTr="00F159D9">
        <w:trPr>
          <w:trHeight w:val="421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饲养架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1500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750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1800cm</w:t>
            </w:r>
            <w:r w:rsidRPr="00D0184C">
              <w:rPr>
                <w:rFonts w:ascii="Times New Roman" w:eastAsiaTheme="minorEastAsia"/>
                <w:color w:val="000000" w:themeColor="text1"/>
                <w:sz w:val="18"/>
                <w:szCs w:val="18"/>
              </w:rPr>
              <w:t>~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1600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7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×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1800cm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，铝玻结构，带培养灯，顶底五层，四个空间。</w:t>
            </w:r>
          </w:p>
        </w:tc>
      </w:tr>
      <w:tr w:rsidR="00B27B78" w:rsidRPr="00D0184C" w:rsidTr="00F159D9">
        <w:trPr>
          <w:trHeight w:val="1134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>1</w:t>
            </w: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桌上型洗眼器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主体：加厚铜质。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涂层：高亮度超厚电镀层，耐腐蚀、耐热、防紫外线辐射。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喷淋头：软性橡胶，出水经缓压处理呈泡沫状水柱防止冲伤眼睛。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防尘盖：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PP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材质，使用时自动被水冲开。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水流开关：水流开启、水流锁定功能一定完成，方便使用。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控水阀：止逆阀，其闭门可自动关。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Lantinghei TC Extralight" w:eastAsiaTheme="minorEastAsia" w:hAnsi="Lantinghei TC Extralight" w:cs="Lantinghei TC Extralight"/>
                <w:color w:val="000000" w:themeColor="text1"/>
                <w:sz w:val="18"/>
                <w:szCs w:val="18"/>
              </w:rPr>
              <w:t>★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供水软管：长度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1.5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米，软性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PVC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管外覆不锈钢网。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最大耐水压：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7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巴</w:t>
            </w:r>
          </w:p>
        </w:tc>
      </w:tr>
      <w:tr w:rsidR="00B27B78" w:rsidRPr="00D0184C" w:rsidTr="00F159D9">
        <w:trPr>
          <w:trHeight w:val="844"/>
          <w:jc w:val="center"/>
        </w:trPr>
        <w:tc>
          <w:tcPr>
            <w:tcW w:w="1057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170" w:type="dxa"/>
            <w:vAlign w:val="center"/>
          </w:tcPr>
          <w:p w:rsidR="00B27B78" w:rsidRPr="00D0184C" w:rsidRDefault="00B27B78" w:rsidP="00F159D9">
            <w:pPr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普通冰箱</w:t>
            </w:r>
          </w:p>
        </w:tc>
        <w:tc>
          <w:tcPr>
            <w:tcW w:w="10947" w:type="dxa"/>
            <w:vAlign w:val="center"/>
          </w:tcPr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、产品类别：双开门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、总容积：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≥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160L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3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、冷藏室容积：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≥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115L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4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、冷冻室容积：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45L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5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、温控方式机：械温控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6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、制冷方式：直冷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7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、制冷能力：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≥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2.5kg/24h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8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、气候类型：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SN-N-NT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9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、额定耗电量：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≤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0.5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度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/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天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10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：噪声值：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≤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38db 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11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制冷剂：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R600a</w:t>
            </w:r>
          </w:p>
          <w:p w:rsidR="00B27B78" w:rsidRPr="00D0184C" w:rsidRDefault="00B27B78" w:rsidP="00F159D9">
            <w:pPr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12</w:t>
            </w:r>
            <w:r w:rsidRPr="00D0184C">
              <w:rPr>
                <w:rFonts w:ascii="Times New Roman" w:eastAsiaTheme="minorEastAsia" w:hAnsiTheme="minorHAnsi" w:cstheme="minorBidi"/>
                <w:color w:val="000000" w:themeColor="text1"/>
                <w:sz w:val="18"/>
                <w:szCs w:val="18"/>
              </w:rPr>
              <w:t>：压缩机：定频</w:t>
            </w:r>
          </w:p>
        </w:tc>
      </w:tr>
    </w:tbl>
    <w:p w:rsidR="00B27B78" w:rsidRPr="00D0184C" w:rsidRDefault="00B27B78" w:rsidP="00B27B78">
      <w:pPr>
        <w:ind w:left="420"/>
        <w:rPr>
          <w:rFonts w:asciiTheme="minorEastAsia" w:eastAsiaTheme="minorEastAsia" w:hAnsiTheme="minorEastAsia"/>
          <w:bCs/>
          <w:color w:val="000000" w:themeColor="text1"/>
          <w:sz w:val="24"/>
        </w:rPr>
        <w:sectPr w:rsidR="00B27B78" w:rsidRPr="00D0184C">
          <w:pgSz w:w="16838" w:h="11906" w:orient="landscape"/>
          <w:pgMar w:top="1418" w:right="1418" w:bottom="1276" w:left="1418" w:header="851" w:footer="992" w:gutter="0"/>
          <w:cols w:space="425"/>
          <w:docGrid w:type="linesAndChars" w:linePitch="312"/>
        </w:sectPr>
      </w:pPr>
    </w:p>
    <w:p w:rsidR="00B27B78" w:rsidRPr="00D0184C" w:rsidRDefault="00B27B78" w:rsidP="00B27B78">
      <w:pPr>
        <w:ind w:left="420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D0184C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lastRenderedPageBreak/>
        <w:t>三、技术要求</w:t>
      </w:r>
    </w:p>
    <w:p w:rsidR="00B27B78" w:rsidRPr="00D0184C" w:rsidRDefault="00B27B78" w:rsidP="00B27B78">
      <w:pPr>
        <w:ind w:left="420"/>
        <w:rPr>
          <w:rFonts w:asciiTheme="minorEastAsia" w:eastAsiaTheme="minorEastAsia" w:hAnsiTheme="minorEastAsia"/>
          <w:bCs/>
          <w:color w:val="000000" w:themeColor="text1"/>
          <w:sz w:val="24"/>
        </w:rPr>
      </w:pPr>
    </w:p>
    <w:p w:rsidR="00B27B78" w:rsidRPr="00D0184C" w:rsidRDefault="00B27B78" w:rsidP="00B27B78">
      <w:pPr>
        <w:ind w:left="420"/>
        <w:rPr>
          <w:rFonts w:asciiTheme="minorEastAsia" w:eastAsiaTheme="minorEastAsia" w:hAnsiTheme="minorEastAsia"/>
          <w:bCs/>
          <w:color w:val="000000" w:themeColor="text1"/>
          <w:sz w:val="24"/>
        </w:rPr>
      </w:pPr>
    </w:p>
    <w:p w:rsidR="00B27B78" w:rsidRPr="00D0184C" w:rsidRDefault="00B27B78" w:rsidP="00B27B78">
      <w:pPr>
        <w:rPr>
          <w:color w:val="000000" w:themeColor="text1"/>
          <w:sz w:val="32"/>
          <w:szCs w:val="32"/>
        </w:rPr>
      </w:pPr>
    </w:p>
    <w:p w:rsidR="00B27B78" w:rsidRPr="00D0184C" w:rsidRDefault="00B27B78" w:rsidP="00B27B78">
      <w:pPr>
        <w:rPr>
          <w:color w:val="000000" w:themeColor="text1"/>
          <w:sz w:val="32"/>
          <w:szCs w:val="32"/>
        </w:rPr>
      </w:pPr>
    </w:p>
    <w:tbl>
      <w:tblPr>
        <w:tblpPr w:leftFromText="180" w:rightFromText="180" w:horzAnchor="margin" w:tblpX="1432" w:tblpY="585"/>
        <w:tblW w:w="6345" w:type="dxa"/>
        <w:tblLayout w:type="fixed"/>
        <w:tblLook w:val="04A0" w:firstRow="1" w:lastRow="0" w:firstColumn="1" w:lastColumn="0" w:noHBand="0" w:noVBand="1"/>
      </w:tblPr>
      <w:tblGrid>
        <w:gridCol w:w="1101"/>
        <w:gridCol w:w="2884"/>
        <w:gridCol w:w="600"/>
        <w:gridCol w:w="680"/>
        <w:gridCol w:w="1080"/>
      </w:tblGrid>
      <w:tr w:rsidR="00B27B78" w:rsidRPr="00D0184C" w:rsidTr="00F159D9">
        <w:trPr>
          <w:trHeight w:hRule="exact" w:val="340"/>
        </w:trPr>
        <w:tc>
          <w:tcPr>
            <w:tcW w:w="11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产品名称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单位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B78" w:rsidRPr="00D0184C" w:rsidRDefault="00B27B78" w:rsidP="00F159D9">
            <w:pPr>
              <w:widowControl/>
              <w:jc w:val="left"/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B78" w:rsidRPr="00D0184C" w:rsidRDefault="00B27B78" w:rsidP="00F159D9">
            <w:pPr>
              <w:widowControl/>
              <w:jc w:val="left"/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B78" w:rsidRPr="00D0184C" w:rsidRDefault="00B27B78" w:rsidP="00F159D9">
            <w:pPr>
              <w:widowControl/>
              <w:jc w:val="left"/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B78" w:rsidRPr="00D0184C" w:rsidRDefault="00B27B78" w:rsidP="00F159D9">
            <w:pPr>
              <w:widowControl/>
              <w:jc w:val="left"/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7B78" w:rsidRPr="00D0184C" w:rsidRDefault="00B27B78" w:rsidP="00F159D9">
            <w:pPr>
              <w:widowControl/>
              <w:jc w:val="left"/>
              <w:rPr>
                <w:rFonts w:asci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实验中台</w:t>
            </w: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实验中台</w:t>
            </w: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实验边台</w:t>
            </w: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实验边台</w:t>
            </w: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实验边台</w:t>
            </w: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实验角台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高温台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天平台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器皿柜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药品柜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  <w:r w:rsidRPr="00D0184C">
              <w:rPr>
                <w:rFonts w:ascii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超净工作台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  <w:r w:rsidRPr="00D0184C">
              <w:rPr>
                <w:rFonts w:ascii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生物安全柜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  <w:r w:rsidRPr="00D0184C">
              <w:rPr>
                <w:rFonts w:ascii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实验室凳子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  <w:r w:rsidRPr="00D0184C">
              <w:rPr>
                <w:rFonts w:ascii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实验室椅子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  <w:r w:rsidRPr="00D0184C">
              <w:rPr>
                <w:rFonts w:ascii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更衣柜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  <w:r w:rsidRPr="00D0184C">
              <w:rPr>
                <w:rFonts w:ascii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鞋柜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  <w:r w:rsidRPr="00D0184C">
              <w:rPr>
                <w:rFonts w:ascii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饲养架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1</w:t>
            </w:r>
            <w:r w:rsidRPr="00D0184C">
              <w:rPr>
                <w:rFonts w:ascii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桌上型洗眼器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RPr="00D0184C" w:rsidTr="00F159D9">
        <w:trPr>
          <w:trHeight w:hRule="exact" w:val="34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普通冰箱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jc w:val="center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7B78" w:rsidRPr="00D0184C" w:rsidRDefault="00B27B78" w:rsidP="00F159D9">
            <w:pPr>
              <w:widowControl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D0184C">
              <w:rPr>
                <w:rFonts w:asci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27B78" w:rsidTr="00F159D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345" w:type="dxa"/>
            <w:gridSpan w:val="5"/>
          </w:tcPr>
          <w:p w:rsidR="00B27B78" w:rsidRDefault="00B27B78" w:rsidP="00F159D9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B27B78" w:rsidRPr="00D0184C" w:rsidRDefault="00B27B78" w:rsidP="00B27B78">
      <w:pPr>
        <w:rPr>
          <w:color w:val="000000" w:themeColor="text1"/>
          <w:sz w:val="32"/>
          <w:szCs w:val="32"/>
        </w:rPr>
      </w:pPr>
    </w:p>
    <w:p w:rsidR="00797846" w:rsidRDefault="00B27B78">
      <w:bookmarkStart w:id="0" w:name="_GoBack"/>
      <w:bookmarkEnd w:id="0"/>
    </w:p>
    <w:sectPr w:rsidR="00797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ntinghei TC Extralight">
    <w:altName w:val="Segoe Print"/>
    <w:charset w:val="00"/>
    <w:family w:val="auto"/>
    <w:pitch w:val="default"/>
    <w:sig w:usb0="00000000" w:usb1="00000000" w:usb2="0000000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AF"/>
    <w:rsid w:val="009239AF"/>
    <w:rsid w:val="0098754F"/>
    <w:rsid w:val="00B27B78"/>
    <w:rsid w:val="00E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D78DF-6554-45D0-80DE-54583587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78"/>
    <w:pPr>
      <w:widowControl w:val="0"/>
      <w:jc w:val="both"/>
    </w:pPr>
    <w:rPr>
      <w:rFonts w:ascii="宋体" w:eastAsia="宋体" w:hAnsi="Times New Roman" w:cs="Times New Roman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27B7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3232</Characters>
  <Application>Microsoft Office Word</Application>
  <DocSecurity>0</DocSecurity>
  <Lines>26</Lines>
  <Paragraphs>7</Paragraphs>
  <ScaleCrop>false</ScaleCrop>
  <Company>china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袁旭</dc:creator>
  <cp:keywords/>
  <dc:description/>
  <cp:lastModifiedBy>袁旭</cp:lastModifiedBy>
  <cp:revision>3</cp:revision>
  <dcterms:created xsi:type="dcterms:W3CDTF">2017-05-08T07:51:00Z</dcterms:created>
  <dcterms:modified xsi:type="dcterms:W3CDTF">2017-05-08T07:52:00Z</dcterms:modified>
</cp:coreProperties>
</file>