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sz w:val="36"/>
          <w:szCs w:val="36"/>
        </w:rPr>
      </w:pPr>
      <w:bookmarkStart w:id="0" w:name="PO_15528_PM002_1"/>
      <w:r>
        <w:rPr>
          <w:rFonts w:hint="eastAsia" w:ascii="宋体" w:hAnsi="宋体"/>
          <w:sz w:val="36"/>
          <w:szCs w:val="36"/>
        </w:rPr>
        <w:t>国家毒品实验室浙江分中心2021年度仪器设备建设项目</w:t>
      </w:r>
      <w:bookmarkEnd w:id="0"/>
    </w:p>
    <w:p>
      <w:pPr>
        <w:spacing w:before="240" w:beforeLines="100" w:line="360" w:lineRule="auto"/>
        <w:ind w:right="-108"/>
        <w:jc w:val="center"/>
        <w:rPr>
          <w:rFonts w:ascii="宋体" w:hAnsi="宋体"/>
          <w:b/>
          <w:spacing w:val="40"/>
          <w:sz w:val="84"/>
          <w:szCs w:val="84"/>
        </w:rPr>
      </w:pPr>
      <w:r>
        <w:rPr>
          <w:rFonts w:hint="eastAsia" w:ascii="宋体" w:hAnsi="宋体"/>
          <w:sz w:val="36"/>
          <w:szCs w:val="36"/>
        </w:rPr>
        <w:t>项目编号：</w:t>
      </w:r>
      <w:bookmarkStart w:id="1" w:name="PO_15528_PM001"/>
      <w:r>
        <w:rPr>
          <w:rFonts w:hint="eastAsia" w:ascii="宋体" w:hAnsi="宋体"/>
          <w:sz w:val="36"/>
          <w:szCs w:val="36"/>
        </w:rPr>
        <w:t>ZZCG2021W-GK-107</w:t>
      </w:r>
      <w:bookmarkEnd w:id="1"/>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1"/>
        <w:spacing w:before="120" w:after="120" w:line="360" w:lineRule="auto"/>
        <w:jc w:val="center"/>
        <w:rPr>
          <w:rFonts w:hAnsi="宋体" w:eastAsia="仿宋_GB2312"/>
          <w:sz w:val="32"/>
          <w:szCs w:val="32"/>
        </w:rPr>
      </w:pPr>
    </w:p>
    <w:p>
      <w:pPr>
        <w:pStyle w:val="40"/>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69"/>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color w:val="auto"/>
        </w:rPr>
        <w:t>第二章投标人须知</w:t>
      </w:r>
      <w:r>
        <w:tab/>
      </w:r>
      <w:r>
        <w:t>6</w:t>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color w:val="auto"/>
        </w:rPr>
        <w:t>第三章评标办法及评分标准</w:t>
      </w:r>
      <w:r>
        <w:tab/>
      </w:r>
      <w:r>
        <w:fldChar w:fldCharType="begin"/>
      </w:r>
      <w:r>
        <w:instrText xml:space="preserve"> PAGEREF _Toc496796637 \h </w:instrText>
      </w:r>
      <w:r>
        <w:fldChar w:fldCharType="separate"/>
      </w:r>
      <w:r>
        <w:t>24</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color w:val="auto"/>
        </w:rPr>
        <w:t>第四章招标需求</w:t>
      </w:r>
      <w:r>
        <w:tab/>
      </w:r>
      <w:r>
        <w:fldChar w:fldCharType="begin"/>
      </w:r>
      <w:r>
        <w:instrText xml:space="preserve"> PAGEREF _Toc496796638 \h </w:instrText>
      </w:r>
      <w:r>
        <w:fldChar w:fldCharType="separate"/>
      </w:r>
      <w:r>
        <w:t>25</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27</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color w:val="auto"/>
        </w:rPr>
        <w:t>第六章投标文件格式附件</w:t>
      </w:r>
      <w:r>
        <w:tab/>
      </w:r>
      <w:r>
        <w:fldChar w:fldCharType="begin"/>
      </w:r>
      <w:r>
        <w:instrText xml:space="preserve"> PAGEREF _Toc496796640 \h </w:instrText>
      </w:r>
      <w:r>
        <w:fldChar w:fldCharType="separate"/>
      </w:r>
      <w:r>
        <w:t>70</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1"/>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8"/>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rPr>
        <w:t>ZZCG2021W-GK-107</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rPr>
        <w:t xml:space="preserve"> </w:t>
      </w:r>
    </w:p>
    <w:tbl>
      <w:tblPr>
        <w:tblStyle w:val="60"/>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766"/>
        <w:gridCol w:w="1035"/>
        <w:gridCol w:w="1062"/>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标项序号</w:t>
            </w:r>
          </w:p>
        </w:tc>
        <w:tc>
          <w:tcPr>
            <w:tcW w:w="3766"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标项名称</w:t>
            </w:r>
          </w:p>
        </w:tc>
        <w:tc>
          <w:tcPr>
            <w:tcW w:w="1035"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数量</w:t>
            </w:r>
          </w:p>
        </w:tc>
        <w:tc>
          <w:tcPr>
            <w:tcW w:w="1062"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单位</w:t>
            </w:r>
          </w:p>
        </w:tc>
        <w:tc>
          <w:tcPr>
            <w:tcW w:w="1679"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3766"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国家毒品实验室2021年度仪器设备采购项目-检验类</w:t>
            </w:r>
          </w:p>
        </w:tc>
        <w:tc>
          <w:tcPr>
            <w:tcW w:w="1035"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1062"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批</w:t>
            </w:r>
          </w:p>
        </w:tc>
        <w:tc>
          <w:tcPr>
            <w:tcW w:w="1679"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2</w:t>
            </w:r>
          </w:p>
        </w:tc>
        <w:tc>
          <w:tcPr>
            <w:tcW w:w="3766"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国家毒品实验室2021年度仪器设备采购项目-勘测类</w:t>
            </w:r>
          </w:p>
        </w:tc>
        <w:tc>
          <w:tcPr>
            <w:tcW w:w="1035"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1</w:t>
            </w:r>
          </w:p>
        </w:tc>
        <w:tc>
          <w:tcPr>
            <w:tcW w:w="1062"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批</w:t>
            </w:r>
          </w:p>
        </w:tc>
        <w:tc>
          <w:tcPr>
            <w:tcW w:w="1679" w:type="dxa"/>
          </w:tcPr>
          <w:p>
            <w:pPr>
              <w:snapToGrid w:val="0"/>
              <w:spacing w:after="120" w:afterLines="50" w:line="460" w:lineRule="exact"/>
              <w:jc w:val="center"/>
              <w:rPr>
                <w:rFonts w:ascii="仿宋" w:hAnsi="仿宋" w:eastAsia="仿宋" w:cs="Arial"/>
                <w:b/>
                <w:sz w:val="28"/>
                <w:szCs w:val="28"/>
              </w:rPr>
            </w:pPr>
            <w:r>
              <w:rPr>
                <w:rFonts w:hint="eastAsia" w:ascii="仿宋" w:hAnsi="仿宋" w:eastAsia="仿宋" w:cs="Arial"/>
                <w:b/>
                <w:sz w:val="28"/>
                <w:szCs w:val="28"/>
              </w:rPr>
              <w:t>668.8</w:t>
            </w:r>
          </w:p>
        </w:tc>
      </w:tr>
    </w:tbl>
    <w:p>
      <w:pPr>
        <w:snapToGrid w:val="0"/>
        <w:spacing w:after="120" w:afterLines="50" w:line="460" w:lineRule="exact"/>
        <w:ind w:firstLine="562" w:firstLineChars="200"/>
        <w:rPr>
          <w:rFonts w:ascii="仿宋" w:hAnsi="仿宋" w:eastAsia="仿宋" w:cs="Arial"/>
          <w:b/>
          <w:sz w:val="28"/>
          <w:szCs w:val="28"/>
        </w:rPr>
      </w:pPr>
      <w:r>
        <w:rPr>
          <w:rFonts w:hint="eastAsia"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bookmarkStart w:id="5" w:name="PO_416_PM006"/>
      <w:r>
        <w:rPr>
          <w:rFonts w:hint="eastAsia" w:ascii="仿宋" w:hAnsi="仿宋" w:eastAsia="仿宋" w:cs="Arial"/>
          <w:b/>
          <w:bCs/>
          <w:sz w:val="30"/>
          <w:szCs w:val="30"/>
        </w:rPr>
        <w:t xml:space="preserve"> </w:t>
      </w:r>
      <w:bookmarkEnd w:id="5"/>
      <w:r>
        <w:rPr>
          <w:rFonts w:hint="eastAsia" w:ascii="仿宋" w:hAnsi="仿宋" w:eastAsia="仿宋" w:cs="Arial"/>
          <w:b/>
          <w:bCs/>
          <w:sz w:val="30"/>
          <w:szCs w:val="30"/>
        </w:rPr>
        <w:t>投标人的特定条件：</w:t>
      </w:r>
      <w:bookmarkStart w:id="6" w:name="PO_15528_PM007"/>
      <w:r>
        <w:rPr>
          <w:rFonts w:hint="eastAsia" w:ascii="仿宋" w:hAnsi="仿宋" w:eastAsia="仿宋" w:cs="Arial"/>
          <w:b/>
          <w:bCs/>
          <w:sz w:val="30"/>
          <w:szCs w:val="30"/>
        </w:rPr>
        <w:t>标项1:不允许联合体投标;</w:t>
      </w:r>
    </w:p>
    <w:p>
      <w:pPr>
        <w:snapToGrid w:val="0"/>
        <w:spacing w:line="460" w:lineRule="exact"/>
        <w:ind w:firstLine="3614" w:firstLineChars="1200"/>
        <w:rPr>
          <w:rFonts w:ascii="仿宋" w:hAnsi="仿宋" w:eastAsia="仿宋"/>
          <w:sz w:val="28"/>
          <w:szCs w:val="28"/>
        </w:rPr>
      </w:pPr>
      <w:r>
        <w:rPr>
          <w:rFonts w:hint="eastAsia" w:ascii="仿宋" w:hAnsi="仿宋" w:eastAsia="仿宋" w:cs="Arial"/>
          <w:b/>
          <w:bCs/>
          <w:sz w:val="30"/>
          <w:szCs w:val="30"/>
        </w:rPr>
        <w:t>标项2:不允许联合体投标</w:t>
      </w:r>
      <w:bookmarkEnd w:id="6"/>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kern w:val="0"/>
          <w:sz w:val="30"/>
          <w:szCs w:val="30"/>
          <w:lang w:val="en-US" w:eastAsia="zh-CN"/>
        </w:rPr>
        <w:t>即日</w:t>
      </w:r>
      <w:r>
        <w:rPr>
          <w:rFonts w:hint="eastAsia" w:ascii="仿宋" w:hAnsi="仿宋" w:eastAsia="仿宋"/>
          <w:kern w:val="0"/>
          <w:sz w:val="30"/>
          <w:szCs w:val="30"/>
        </w:rPr>
        <w:t xml:space="preserve"> 至 </w:t>
      </w:r>
      <w:bookmarkStart w:id="7" w:name="PO_15528_PM009"/>
      <w:r>
        <w:rPr>
          <w:rFonts w:hint="eastAsia" w:ascii="仿宋" w:hAnsi="仿宋" w:eastAsia="仿宋"/>
          <w:kern w:val="0"/>
          <w:sz w:val="30"/>
          <w:szCs w:val="30"/>
          <w:lang w:eastAsia="zh-CN"/>
        </w:rPr>
        <w:t>2021-07-28 14:30:00</w:t>
      </w:r>
      <w:bookmarkEnd w:id="7"/>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8" w:name="PO_15528_PM015"/>
      <w:r>
        <w:rPr>
          <w:rFonts w:hint="eastAsia" w:ascii="仿宋" w:hAnsi="仿宋" w:eastAsia="仿宋" w:cs="Arial"/>
          <w:color w:val="000000"/>
          <w:sz w:val="30"/>
          <w:szCs w:val="30"/>
          <w:lang w:eastAsia="zh-CN"/>
        </w:rPr>
        <w:t>2021-07-28 14:30:00</w:t>
      </w:r>
      <w:bookmarkEnd w:id="8"/>
      <w:r>
        <w:rPr>
          <w:rFonts w:hint="eastAsia" w:hAnsi="宋体"/>
          <w:b/>
          <w:kern w:val="0"/>
          <w:sz w:val="28"/>
          <w:szCs w:val="28"/>
        </w:rPr>
        <w:t>。</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投标文件收件填写人：</w:t>
      </w:r>
      <w:r>
        <w:rPr>
          <w:rFonts w:hint="eastAsia" w:hAnsi="宋体"/>
          <w:kern w:val="0"/>
          <w:sz w:val="28"/>
          <w:szCs w:val="28"/>
          <w:lang w:val="en-US" w:eastAsia="zh-CN"/>
        </w:rPr>
        <w:t>叶丹</w:t>
      </w:r>
      <w:r>
        <w:rPr>
          <w:rFonts w:hint="eastAsia" w:hAnsi="宋体"/>
          <w:kern w:val="0"/>
          <w:sz w:val="28"/>
          <w:szCs w:val="28"/>
        </w:rPr>
        <w:t xml:space="preserve"> ，联系方式：</w:t>
      </w:r>
      <w:r>
        <w:rPr>
          <w:rFonts w:hint="eastAsia" w:hAnsi="宋体"/>
          <w:kern w:val="0"/>
          <w:sz w:val="28"/>
          <w:szCs w:val="28"/>
          <w:lang w:val="en-US" w:eastAsia="zh-CN"/>
        </w:rPr>
        <w:t>0571-88907716</w:t>
      </w:r>
      <w:r>
        <w:rPr>
          <w:rFonts w:hint="eastAsia" w:hAnsi="宋体"/>
          <w:kern w:val="0"/>
          <w:sz w:val="28"/>
          <w:szCs w:val="28"/>
        </w:rPr>
        <w:t>，收件地址：浙江省杭州市下城区环城北路305号耀江发展中心三楼浙江省政府采购中心302会议室。（疫情期间仅接收邮寄方式递交的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9" w:name="PO_15528_PM015_1"/>
      <w:r>
        <w:rPr>
          <w:rFonts w:hint="eastAsia" w:ascii="宋体" w:hAnsi="宋体" w:cs="Arial"/>
          <w:b/>
          <w:sz w:val="28"/>
          <w:szCs w:val="28"/>
          <w:lang w:eastAsia="zh-CN"/>
        </w:rPr>
        <w:t>2021-07-28 14:30:00</w:t>
      </w:r>
      <w:bookmarkEnd w:id="9"/>
      <w:r>
        <w:rPr>
          <w:rFonts w:hint="eastAsia" w:ascii="宋体" w:hAnsi="宋体" w:cs="Arial"/>
          <w:b/>
          <w:sz w:val="28"/>
          <w:szCs w:val="28"/>
        </w:rPr>
        <w:t>时整在</w:t>
      </w:r>
      <w:bookmarkStart w:id="10" w:name="PO_15528_PM016_1"/>
      <w:r>
        <w:rPr>
          <w:rFonts w:hint="eastAsia" w:ascii="宋体" w:hAnsi="宋体" w:cs="Arial"/>
          <w:b/>
          <w:sz w:val="28"/>
          <w:szCs w:val="28"/>
          <w:lang w:eastAsia="zh-CN"/>
        </w:rPr>
        <w:t>杭州市环城北路305号耀江发展中心 202评标室（小）</w:t>
      </w:r>
      <w:bookmarkEnd w:id="10"/>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1" w:name="PO_15528_PM032"/>
            <w:r>
              <w:rPr>
                <w:rFonts w:hint="eastAsia" w:ascii="仿宋" w:hAnsi="仿宋" w:eastAsia="仿宋" w:cs="仿宋"/>
                <w:sz w:val="28"/>
                <w:szCs w:val="28"/>
              </w:rPr>
              <w:t>叶丹</w:t>
            </w:r>
            <w:bookmarkEnd w:id="11"/>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2" w:name="PO_15528_PM033"/>
            <w:r>
              <w:rPr>
                <w:rFonts w:hint="eastAsia" w:ascii="仿宋" w:hAnsi="仿宋" w:eastAsia="仿宋" w:cs="仿宋"/>
                <w:sz w:val="28"/>
                <w:szCs w:val="28"/>
              </w:rPr>
              <w:t>0571-88907716</w:t>
            </w:r>
            <w:bookmarkEnd w:id="12"/>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3" w:name="PO_15528_PM034"/>
            <w:r>
              <w:rPr>
                <w:rFonts w:hint="eastAsia" w:ascii="仿宋" w:hAnsi="仿宋" w:eastAsia="仿宋" w:cs="仿宋"/>
                <w:sz w:val="28"/>
                <w:szCs w:val="28"/>
              </w:rPr>
              <w:t>0571-88907783</w:t>
            </w:r>
            <w:bookmarkEnd w:id="13"/>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4" w:name="PO_409_PM001385"/>
            <w:r>
              <w:rPr>
                <w:rFonts w:hint="eastAsia" w:ascii="仿宋" w:hAnsi="仿宋" w:eastAsia="仿宋" w:cs="仿宋"/>
                <w:sz w:val="28"/>
                <w:szCs w:val="28"/>
              </w:rPr>
              <w:t>专业项目采购部</w:t>
            </w:r>
            <w:bookmarkEnd w:id="14"/>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0571-88907783</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0571-88907783</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程先生</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0571-88907721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snapToGrid w:val="0"/>
        <w:spacing w:line="440" w:lineRule="exact"/>
        <w:rPr>
          <w:rFonts w:hint="eastAsia" w:ascii="仿宋_GB2312" w:hAnsi="仿宋" w:eastAsia="仿宋_GB2312"/>
          <w:sz w:val="30"/>
          <w:szCs w:val="30"/>
        </w:rPr>
      </w:pPr>
      <w:bookmarkStart w:id="15" w:name="PO_15528_PM001384_1"/>
      <w:r>
        <w:rPr>
          <w:rFonts w:hint="eastAsia" w:ascii="仿宋_GB2312" w:hAnsi="仿宋" w:eastAsia="仿宋_GB2312"/>
          <w:sz w:val="30"/>
          <w:szCs w:val="30"/>
        </w:rPr>
        <w:t xml:space="preserve"> </w:t>
      </w:r>
      <w:bookmarkEnd w:id="15"/>
      <w:bookmarkStart w:id="16" w:name="PO_TDCUS_ITEM_PRC_TITLE_1"/>
    </w:p>
    <w:p>
      <w:pPr>
        <w:snapToGrid w:val="0"/>
        <w:spacing w:line="440" w:lineRule="exact"/>
        <w:rPr>
          <w:rFonts w:ascii="仿宋_GB2312" w:hAnsi="仿宋" w:eastAsia="仿宋_GB2312"/>
          <w:sz w:val="30"/>
          <w:szCs w:val="30"/>
        </w:rPr>
      </w:pPr>
      <w:r>
        <w:rPr>
          <w:rFonts w:hint="eastAsia" w:ascii="仿宋_GB2312" w:hAnsi="仿宋" w:eastAsia="仿宋_GB2312"/>
          <w:sz w:val="30"/>
          <w:szCs w:val="30"/>
        </w:rPr>
        <w:t xml:space="preserve">标项1、标项2： </w:t>
      </w:r>
    </w:p>
    <w:bookmarkEnd w:id="16"/>
    <w:tbl>
      <w:tblPr>
        <w:tblStyle w:val="6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ascii="仿宋_GB2312" w:hAnsi="仿宋" w:eastAsia="仿宋_GB2312"/>
                <w:sz w:val="30"/>
                <w:szCs w:val="30"/>
              </w:rPr>
            </w:pPr>
            <w:bookmarkStart w:id="17" w:name="PO_TDCUS_ITEM_PRC_TABLE_1_1"/>
            <w:r>
              <w:rPr>
                <w:rFonts w:hint="eastAsia" w:ascii="仿宋_GB2312" w:hAnsi="仿宋" w:eastAsia="仿宋_GB2312"/>
                <w:sz w:val="30"/>
                <w:szCs w:val="30"/>
              </w:rPr>
              <w:t>采购单位</w:t>
            </w:r>
          </w:p>
        </w:tc>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国家毒品实验室浙江分中心（浙江省毒品技术中心）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地址</w:t>
            </w:r>
          </w:p>
        </w:tc>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浙江省杭州市滨江区滨文路555号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咨询事项</w:t>
            </w:r>
          </w:p>
        </w:tc>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联系人</w:t>
            </w:r>
          </w:p>
        </w:tc>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汤志成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联系方式</w:t>
            </w:r>
          </w:p>
        </w:tc>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(0571) 87287137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传真</w:t>
            </w:r>
          </w:p>
        </w:tc>
        <w:tc>
          <w:tcPr>
            <w:tcW w:w="4264" w:type="dxa"/>
          </w:tcPr>
          <w:p>
            <w:pPr>
              <w:snapToGrid w:val="0"/>
              <w:spacing w:line="44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备注</w:t>
            </w:r>
          </w:p>
        </w:tc>
        <w:tc>
          <w:tcPr>
            <w:tcW w:w="4264" w:type="dxa"/>
          </w:tcPr>
          <w:p>
            <w:pPr>
              <w:snapToGrid w:val="0"/>
              <w:spacing w:line="440" w:lineRule="exact"/>
              <w:jc w:val="center"/>
              <w:rPr>
                <w:rFonts w:ascii="仿宋_GB2312" w:hAnsi="仿宋" w:eastAsia="仿宋_GB2312"/>
                <w:sz w:val="30"/>
                <w:szCs w:val="30"/>
              </w:rPr>
            </w:pPr>
          </w:p>
        </w:tc>
      </w:tr>
      <w:bookmarkEnd w:id="17"/>
    </w:tbl>
    <w:p>
      <w:pPr>
        <w:snapToGrid w:val="0"/>
        <w:spacing w:line="440" w:lineRule="exact"/>
        <w:ind w:firstLine="600" w:firstLineChars="200"/>
        <w:jc w:val="center"/>
        <w:rPr>
          <w:rFonts w:ascii="仿宋" w:hAnsi="仿宋" w:eastAsia="仿宋" w:cs="Arial"/>
          <w:b/>
          <w:bCs/>
          <w:sz w:val="30"/>
          <w:szCs w:val="30"/>
        </w:rPr>
      </w:pPr>
      <w:bookmarkStart w:id="18" w:name="PO_TDCUS_ITEM_PRC_TABLE_2_1"/>
      <w:r>
        <w:rPr>
          <w:rFonts w:hint="eastAsia" w:ascii="仿宋_GB2312" w:hAnsi="仿宋" w:eastAsia="仿宋_GB2312"/>
          <w:sz w:val="30"/>
          <w:szCs w:val="30"/>
        </w:rPr>
        <w:t xml:space="preserve"> </w:t>
      </w:r>
      <w:bookmarkEnd w:id="18"/>
    </w:p>
    <w:p>
      <w:pPr>
        <w:pStyle w:val="31"/>
        <w:spacing w:before="120" w:after="120" w:line="360" w:lineRule="auto"/>
        <w:jc w:val="center"/>
        <w:outlineLvl w:val="0"/>
        <w:rPr>
          <w:rFonts w:hAnsi="宋体"/>
          <w:b/>
          <w:sz w:val="36"/>
          <w:szCs w:val="36"/>
        </w:rPr>
      </w:pPr>
      <w:r>
        <w:rPr>
          <w:rFonts w:ascii="仿宋" w:hAnsi="仿宋" w:eastAsia="仿宋"/>
          <w:b/>
          <w:sz w:val="36"/>
          <w:szCs w:val="36"/>
        </w:rPr>
        <w:br w:type="page"/>
      </w:r>
      <w:bookmarkStart w:id="19" w:name="_Toc496796636"/>
      <w:r>
        <w:rPr>
          <w:rFonts w:hint="eastAsia" w:ascii="仿宋" w:hAnsi="仿宋" w:eastAsia="仿宋"/>
          <w:b/>
          <w:sz w:val="36"/>
          <w:szCs w:val="36"/>
        </w:rPr>
        <w:t>第二章  投标人须知</w:t>
      </w:r>
      <w:bookmarkEnd w:id="19"/>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lang w:val="en-US" w:eastAsia="zh-CN"/>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_GB2312" w:hAnsi="仿宋" w:eastAsia="仿宋_GB2312"/>
                <w:bCs/>
                <w:sz w:val="24"/>
              </w:rPr>
              <w:t>中小</w:t>
            </w:r>
            <w:r>
              <w:rPr>
                <w:rFonts w:hint="eastAsia" w:ascii="仿宋" w:hAnsi="仿宋" w:eastAsia="仿宋"/>
                <w:sz w:val="28"/>
                <w:szCs w:val="28"/>
              </w:rPr>
              <w:t>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209"/>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项目属性（货物类）</w:t>
            </w:r>
          </w:p>
          <w:p>
            <w:pPr>
              <w:pStyle w:val="209"/>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pacing w:before="240" w:beforeLines="100" w:line="360" w:lineRule="auto"/>
              <w:ind w:right="-108"/>
              <w:jc w:val="center"/>
              <w:rPr>
                <w:rFonts w:ascii="仿宋" w:hAnsi="仿宋" w:eastAsia="仿宋" w:cstheme="minorBidi"/>
                <w:b/>
                <w:sz w:val="24"/>
                <w:szCs w:val="24"/>
              </w:rPr>
            </w:pPr>
            <w:r>
              <w:rPr>
                <w:rFonts w:hint="eastAsia" w:ascii="仿宋" w:hAnsi="仿宋" w:eastAsia="仿宋"/>
                <w:b/>
                <w:sz w:val="24"/>
                <w:szCs w:val="24"/>
              </w:rPr>
              <w:t>采购标的：</w:t>
            </w:r>
            <w:r>
              <w:rPr>
                <w:rFonts w:hint="eastAsia" w:ascii="仿宋" w:hAnsi="仿宋" w:eastAsia="仿宋" w:cstheme="minorBidi"/>
                <w:b/>
                <w:sz w:val="24"/>
                <w:szCs w:val="24"/>
              </w:rPr>
              <w:t>国家毒品实验室浙江分中心2021年度仪器设备建设项目</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 xml:space="preserve"> ，所属行业：工业</w:t>
            </w:r>
          </w:p>
          <w:p>
            <w:pPr>
              <w:snapToGrid w:val="0"/>
              <w:spacing w:line="460" w:lineRule="exact"/>
              <w:ind w:firstLine="602" w:firstLineChars="250"/>
              <w:rPr>
                <w:rFonts w:ascii="仿宋" w:hAnsi="仿宋" w:eastAsia="仿宋"/>
                <w:b/>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（6%）</w:t>
            </w:r>
            <w:r>
              <w:rPr>
                <w:rFonts w:hint="eastAsia" w:ascii="仿宋" w:hAnsi="仿宋" w:eastAsia="仿宋"/>
                <w:b/>
                <w:sz w:val="24"/>
                <w:szCs w:val="24"/>
              </w:rPr>
              <w:t>（此最终投标报价仅作为价格分计算）。中小企业参加政府采购活动，应当出具本办法规定的《中小企业声明函》，否则不得享受相关中小企业扶持政策。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投标人如对招标文件有异议，应当于公告发布之日起至公告期限满第7个工作日内，以书面形式一次性向招标方提出，逾期不予受理。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0" w:name="PO_15528_PM042"/>
            <w:r>
              <w:rPr>
                <w:rFonts w:hint="eastAsia" w:ascii="仿宋" w:hAnsi="仿宋" w:eastAsia="仿宋"/>
                <w:sz w:val="24"/>
                <w:szCs w:val="24"/>
              </w:rPr>
              <w:t>允许进口产品</w:t>
            </w:r>
            <w:bookmarkEnd w:id="20"/>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21" w:name="PO_15528_PM044"/>
            <w:r>
              <w:rPr>
                <w:rFonts w:hint="eastAsia" w:ascii="仿宋" w:hAnsi="仿宋" w:eastAsia="仿宋"/>
                <w:sz w:val="24"/>
                <w:szCs w:val="24"/>
              </w:rPr>
              <w:t>不允许分包</w:t>
            </w:r>
            <w:bookmarkEnd w:id="21"/>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2" w:name="PO_15528_PM007_1"/>
            <w:r>
              <w:rPr>
                <w:rFonts w:hint="eastAsia" w:ascii="仿宋" w:hAnsi="仿宋" w:eastAsia="仿宋"/>
                <w:sz w:val="24"/>
                <w:szCs w:val="24"/>
              </w:rPr>
              <w:t>标项1:不允许联合体投标;标项2:不允许联合体投标</w:t>
            </w:r>
            <w:bookmarkEnd w:id="22"/>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3" w:name="PO_15528_PM040"/>
            <w:r>
              <w:rPr>
                <w:rFonts w:hint="eastAsia" w:ascii="仿宋" w:hAnsi="仿宋" w:eastAsia="仿宋"/>
                <w:sz w:val="24"/>
                <w:szCs w:val="24"/>
              </w:rPr>
              <w:t>不组织现场踏勘</w:t>
            </w:r>
            <w:bookmarkEnd w:id="23"/>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0" w:firstLineChars="200"/>
        <w:rPr>
          <w:rFonts w:ascii="仿宋" w:hAnsi="仿宋" w:eastAsia="仿宋" w:cs="Arial"/>
          <w:sz w:val="28"/>
          <w:szCs w:val="28"/>
        </w:rPr>
      </w:pP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line="460" w:lineRule="exact"/>
        <w:ind w:firstLine="560" w:firstLineChars="200"/>
        <w:rPr>
          <w:rFonts w:ascii="仿宋" w:hAnsi="仿宋" w:eastAsia="仿宋"/>
          <w:bCs/>
          <w:sz w:val="28"/>
          <w:szCs w:val="28"/>
        </w:rPr>
      </w:pP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sz w:val="28"/>
          <w:szCs w:val="28"/>
        </w:rPr>
        <w:t>均应当准时在线参加</w:t>
      </w:r>
      <w:r>
        <w:rPr>
          <w:rFonts w:hint="eastAsia" w:hAnsi="宋体"/>
          <w:bCs/>
          <w:sz w:val="28"/>
          <w:szCs w:val="28"/>
        </w:rPr>
        <w:t>，无关人员不得进入开标现场。</w:t>
      </w:r>
      <w:r>
        <w:rPr>
          <w:rFonts w:hint="eastAsia" w:hAnsi="宋体"/>
          <w:b/>
          <w:bCs/>
          <w:sz w:val="28"/>
          <w:szCs w:val="28"/>
        </w:rPr>
        <w:t>投标人如未准时在线参加的</w:t>
      </w:r>
      <w:r>
        <w:rPr>
          <w:rFonts w:hint="eastAsia" w:hAnsi="宋体"/>
          <w:bCs/>
          <w:sz w:val="28"/>
          <w:szCs w:val="28"/>
        </w:rPr>
        <w:t>，事后不得对采购相关人员、开标过程和开标结果提出异议。</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sz w:val="28"/>
          <w:szCs w:val="28"/>
        </w:rPr>
      </w:pPr>
      <w:r>
        <w:rPr>
          <w:rFonts w:hint="eastAsia" w:hAnsi="宋体"/>
          <w:b/>
          <w:bCs/>
          <w:sz w:val="28"/>
          <w:szCs w:val="28"/>
        </w:rPr>
        <w:t>3.</w:t>
      </w:r>
      <w:r>
        <w:rPr>
          <w:rFonts w:hint="eastAsia" w:ascii="宋体" w:hAnsi="宋体"/>
          <w:b/>
          <w:bCs/>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sz w:val="28"/>
          <w:szCs w:val="28"/>
        </w:rPr>
      </w:pPr>
      <w:r>
        <w:rPr>
          <w:rFonts w:hint="eastAsia" w:ascii="宋体" w:hAnsi="宋体"/>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sz w:val="28"/>
          <w:szCs w:val="28"/>
        </w:rPr>
      </w:pPr>
      <w:r>
        <w:rPr>
          <w:rFonts w:hint="eastAsia" w:ascii="宋体" w:hAnsi="宋体"/>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sz w:val="28"/>
          <w:szCs w:val="28"/>
        </w:rPr>
      </w:pPr>
      <w:r>
        <w:rPr>
          <w:rFonts w:hint="eastAsia" w:ascii="宋体" w:hAnsi="宋体"/>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sz w:val="28"/>
          <w:szCs w:val="28"/>
        </w:rPr>
      </w:pPr>
      <w:r>
        <w:rPr>
          <w:rFonts w:hint="eastAsia" w:ascii="宋体" w:hAnsi="宋体"/>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hAnsi="宋体"/>
          <w:b/>
          <w:bCs/>
          <w:sz w:val="28"/>
          <w:szCs w:val="28"/>
        </w:rPr>
      </w:pPr>
      <w:r>
        <w:rPr>
          <w:rFonts w:hint="eastAsia" w:hAnsi="宋体"/>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sz w:val="28"/>
          <w:szCs w:val="28"/>
        </w:rPr>
      </w:pPr>
      <w:r>
        <w:rPr>
          <w:rFonts w:hint="eastAsia" w:ascii="宋体" w:hAnsi="宋体"/>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11、招标方将在《中标公告》中，公开评标委员会对每个投标人的《评分明细》以及《得分汇总表》情况。</w:t>
      </w:r>
    </w:p>
    <w:p>
      <w:pPr>
        <w:pStyle w:val="31"/>
        <w:tabs>
          <w:tab w:val="left" w:pos="7185"/>
        </w:tabs>
        <w:snapToGrid w:val="0"/>
        <w:spacing w:before="120" w:after="120" w:line="460" w:lineRule="exact"/>
        <w:ind w:firstLine="548" w:firstLineChars="196"/>
        <w:rPr>
          <w:rFonts w:ascii="仿宋" w:hAnsi="仿宋" w:eastAsia="仿宋"/>
          <w:bCs/>
          <w:sz w:val="28"/>
          <w:szCs w:val="28"/>
        </w:rPr>
      </w:pPr>
      <w:r>
        <w:rPr>
          <w:rFonts w:ascii="仿宋" w:hAnsi="仿宋" w:eastAsia="仿宋"/>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仿宋_GB2312" w:hAnsi="仿宋" w:eastAsia="仿宋_GB2312"/>
          <w:sz w:val="30"/>
          <w:szCs w:val="30"/>
        </w:rPr>
      </w:pPr>
    </w:p>
    <w:p>
      <w:pPr>
        <w:pStyle w:val="31"/>
        <w:spacing w:before="120" w:after="120" w:line="360" w:lineRule="auto"/>
        <w:jc w:val="center"/>
        <w:outlineLvl w:val="0"/>
        <w:rPr>
          <w:rFonts w:hAnsi="宋体"/>
          <w:b/>
          <w:sz w:val="36"/>
          <w:szCs w:val="36"/>
        </w:rPr>
      </w:pPr>
      <w:r>
        <w:rPr>
          <w:rFonts w:hAnsi="宋体"/>
          <w:b/>
          <w:sz w:val="36"/>
          <w:szCs w:val="36"/>
        </w:rPr>
        <w:br w:type="page"/>
      </w:r>
      <w:bookmarkStart w:id="24" w:name="_Toc496796637"/>
      <w:r>
        <w:rPr>
          <w:rFonts w:hint="eastAsia" w:hAnsi="宋体"/>
          <w:b/>
          <w:sz w:val="36"/>
          <w:szCs w:val="36"/>
        </w:rPr>
        <w:t>第三章  评标办法及评分标准</w:t>
      </w:r>
      <w:bookmarkEnd w:id="24"/>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5" w:name="_Toc496796638"/>
    </w:p>
    <w:p>
      <w:pPr>
        <w:spacing w:before="120" w:beforeLines="50" w:after="120" w:afterLines="50" w:line="340" w:lineRule="exact"/>
        <w:rPr>
          <w:rFonts w:ascii="仿宋_GB2312" w:hAnsi="宋体" w:eastAsia="仿宋_GB2312"/>
          <w:b/>
          <w:sz w:val="32"/>
          <w:szCs w:val="32"/>
        </w:rPr>
      </w:pPr>
      <w:bookmarkStart w:id="26" w:name="PO_15528_PM051"/>
      <w:r>
        <w:rPr>
          <w:rFonts w:hint="eastAsia" w:ascii="仿宋_GB2312" w:hAnsi="宋体" w:eastAsia="仿宋_GB2312"/>
          <w:b/>
          <w:sz w:val="32"/>
          <w:szCs w:val="32"/>
        </w:rPr>
        <w:t xml:space="preserve"> </w:t>
      </w:r>
      <w:bookmarkEnd w:id="26"/>
      <w:bookmarkStart w:id="27" w:name="PO_TDCUS_ITEM_SM_TITLE_1"/>
      <w:r>
        <w:rPr>
          <w:rFonts w:hint="eastAsia" w:ascii="仿宋_GB2312" w:hAnsi="宋体" w:eastAsia="仿宋_GB2312"/>
          <w:b/>
          <w:sz w:val="32"/>
          <w:szCs w:val="32"/>
        </w:rPr>
        <w:t>标项1、标项2的评分方法</w:t>
      </w:r>
      <w:bookmarkEnd w:id="27"/>
      <w:bookmarkStart w:id="28" w:name="PO_TDCUS_ITEM_SM_TABLE_1"/>
      <w:r>
        <w:rPr>
          <w:rFonts w:hint="eastAsia" w:ascii="仿宋_GB2312" w:hAnsi="宋体" w:eastAsia="仿宋_GB2312"/>
          <w:b/>
          <w:sz w:val="32"/>
          <w:szCs w:val="32"/>
        </w:rPr>
        <w:t xml:space="preserve"> </w:t>
      </w:r>
    </w:p>
    <w:tbl>
      <w:tblPr>
        <w:tblStyle w:val="6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4918"/>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评分类型</w:t>
            </w: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评分标准</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报价</w:t>
            </w: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(最低报价/投标报价)*最大分值</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restar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符合明确指标参</w:t>
            </w:r>
            <w:r>
              <w:rPr>
                <w:rFonts w:hint="eastAsia" w:ascii="仿宋_GB2312" w:hAnsi="宋体" w:eastAsia="仿宋_GB2312"/>
                <w:b/>
                <w:color w:val="000000" w:themeColor="text1"/>
                <w:sz w:val="32"/>
                <w:szCs w:val="32"/>
                <w14:textFill>
                  <w14:solidFill>
                    <w14:schemeClr w14:val="tx1"/>
                  </w14:solidFill>
                </w14:textFill>
              </w:rPr>
              <w:t>数得2</w:t>
            </w:r>
            <w:r>
              <w:rPr>
                <w:rFonts w:hint="eastAsia" w:ascii="仿宋_GB2312" w:hAnsi="宋体" w:eastAsia="仿宋_GB2312"/>
                <w:b/>
                <w:color w:val="000000" w:themeColor="text1"/>
                <w:sz w:val="32"/>
                <w:szCs w:val="32"/>
                <w:u w:val="single" w:color="FFFFFF" w:themeColor="background1"/>
                <w:lang w:val="en-US" w:eastAsia="zh-CN"/>
                <w14:textFill>
                  <w14:solidFill>
                    <w14:schemeClr w14:val="tx1"/>
                  </w14:solidFill>
                </w14:textFill>
              </w:rPr>
              <w:t>7</w:t>
            </w:r>
            <w:r>
              <w:rPr>
                <w:rFonts w:hint="eastAsia" w:ascii="仿宋_GB2312" w:hAnsi="宋体" w:eastAsia="仿宋_GB2312"/>
                <w:b/>
                <w:sz w:val="32"/>
                <w:szCs w:val="32"/>
              </w:rPr>
              <w:t>分。对非关键的性能指标及技术参数属负偏离或缺漏项的每项扣3分（若负偏或缺漏项5个以上的按重大偏离处理）。</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对性能指标、技术参数属正偏或高配的、有先进程度的正偏离每项加1分（最高分为5分），无实质性意义的正偏离不加分。</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所投产品的技术先进性</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系统集成的具体技术解决方案。</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项目系统集成具体实施计划。</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color w:val="000000" w:themeColor="text1"/>
                <w:sz w:val="32"/>
                <w:szCs w:val="3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系统集成项目组实施人员能力。</w:t>
            </w:r>
          </w:p>
        </w:tc>
        <w:tc>
          <w:tcPr>
            <w:tcW w:w="1363" w:type="dxa"/>
          </w:tcPr>
          <w:p>
            <w:pPr>
              <w:spacing w:before="120" w:beforeLines="50" w:after="120" w:afterLines="50" w:line="340" w:lineRule="exact"/>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restar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项目维护计划（驻点人员安排，定期巡检，备品备件等情况）的有效性等。</w:t>
            </w:r>
          </w:p>
        </w:tc>
        <w:tc>
          <w:tcPr>
            <w:tcW w:w="1363" w:type="dxa"/>
          </w:tcPr>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售后服务的响应情况（对用户故障响应、处理等）。</w:t>
            </w:r>
          </w:p>
        </w:tc>
        <w:tc>
          <w:tcPr>
            <w:tcW w:w="1363" w:type="dxa"/>
          </w:tcPr>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培训方案、计划的可行性及合理性。</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投标人技术力量情况。</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8" w:type="dxa"/>
            <w:vMerge w:val="continue"/>
          </w:tcPr>
          <w:p>
            <w:pPr>
              <w:spacing w:before="120" w:beforeLines="50" w:after="120" w:afterLines="50" w:line="340" w:lineRule="exact"/>
              <w:rPr>
                <w:rFonts w:ascii="仿宋_GB2312" w:hAnsi="宋体" w:eastAsia="仿宋_GB2312"/>
                <w:b/>
                <w:sz w:val="32"/>
                <w:szCs w:val="32"/>
              </w:rPr>
            </w:pPr>
          </w:p>
        </w:tc>
        <w:tc>
          <w:tcPr>
            <w:tcW w:w="4918"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经验及业绩（详见商务要求表）。</w:t>
            </w:r>
          </w:p>
        </w:tc>
        <w:tc>
          <w:tcPr>
            <w:tcW w:w="1363" w:type="dxa"/>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r>
    </w:tbl>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 xml:space="preserve"> </w:t>
      </w:r>
      <w:bookmarkEnd w:id="28"/>
      <w:bookmarkStart w:id="29" w:name="PO_TDCUS_ITEM_SM_TABLE_2"/>
      <w:r>
        <w:rPr>
          <w:rFonts w:hint="eastAsia" w:ascii="仿宋_GB2312" w:hAnsi="宋体" w:eastAsia="仿宋_GB2312"/>
          <w:b/>
          <w:sz w:val="32"/>
          <w:szCs w:val="32"/>
        </w:rPr>
        <w:t xml:space="preserve"> </w:t>
      </w:r>
    </w:p>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 xml:space="preserve"> </w:t>
      </w:r>
      <w:bookmarkEnd w:id="29"/>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outlineLvl w:val="0"/>
        <w:rPr>
          <w:rFonts w:hAnsi="宋体"/>
          <w:b/>
          <w:sz w:val="36"/>
          <w:szCs w:val="36"/>
        </w:rPr>
      </w:pPr>
    </w:p>
    <w:p>
      <w:pPr>
        <w:spacing w:after="240" w:afterLines="100"/>
        <w:jc w:val="center"/>
        <w:outlineLvl w:val="0"/>
        <w:rPr>
          <w:rFonts w:hAnsi="宋体"/>
          <w:b/>
          <w:sz w:val="36"/>
          <w:szCs w:val="36"/>
        </w:rPr>
      </w:pPr>
      <w:r>
        <w:rPr>
          <w:rFonts w:hint="eastAsia" w:hAnsi="宋体"/>
          <w:b/>
          <w:sz w:val="36"/>
          <w:szCs w:val="36"/>
        </w:rPr>
        <w:t>第四章招标需求</w:t>
      </w:r>
      <w:bookmarkEnd w:id="25"/>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3"/>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rPr>
      </w:pPr>
      <w:bookmarkStart w:id="30" w:name="_Toc496796639"/>
    </w:p>
    <w:p>
      <w:pPr>
        <w:pStyle w:val="365"/>
        <w:rPr>
          <w:rFonts w:hint="eastAsia" w:ascii="仿宋" w:hAnsi="仿宋" w:eastAsia="仿宋" w:cs="Arial"/>
          <w:b/>
          <w:color w:val="auto"/>
          <w:sz w:val="36"/>
          <w:szCs w:val="36"/>
        </w:rPr>
      </w:pPr>
      <w:bookmarkStart w:id="31" w:name="PO_416_PM050"/>
      <w:r>
        <w:rPr>
          <w:rFonts w:hint="eastAsia"/>
          <w:b/>
          <w:sz w:val="36"/>
          <w:szCs w:val="36"/>
        </w:rPr>
        <w:t xml:space="preserve"> </w:t>
      </w:r>
      <w:bookmarkEnd w:id="31"/>
      <w:bookmarkStart w:id="32" w:name="PO_TDCUS_ITEM_PB_REQ_TITLE_1"/>
      <w:r>
        <w:rPr>
          <w:rFonts w:hint="eastAsia"/>
          <w:b/>
          <w:sz w:val="36"/>
          <w:szCs w:val="36"/>
        </w:rPr>
        <w:t>标项1:</w:t>
      </w:r>
      <w:bookmarkEnd w:id="32"/>
      <w:bookmarkStart w:id="33" w:name="PO_TDCUS_ITEM_PB_REQ_FILE_1_1"/>
      <w:r>
        <w:rPr>
          <w:rFonts w:hint="eastAsia" w:ascii="仿宋" w:hAnsi="仿宋" w:eastAsia="仿宋" w:cs="Arial"/>
          <w:b/>
          <w:color w:val="auto"/>
          <w:sz w:val="36"/>
          <w:szCs w:val="36"/>
        </w:rPr>
        <w:t>国家毒品实验室浙江分中心（浙江省毒品技术中心）</w:t>
      </w:r>
      <w:r>
        <w:rPr>
          <w:rFonts w:ascii="仿宋" w:hAnsi="仿宋" w:eastAsia="仿宋" w:cs="Arial"/>
          <w:b/>
          <w:color w:val="auto"/>
          <w:sz w:val="36"/>
          <w:szCs w:val="36"/>
        </w:rPr>
        <w:t>202</w:t>
      </w:r>
      <w:r>
        <w:rPr>
          <w:rFonts w:hint="eastAsia" w:ascii="仿宋" w:hAnsi="仿宋" w:eastAsia="仿宋" w:cs="Arial"/>
          <w:b/>
          <w:color w:val="auto"/>
          <w:sz w:val="36"/>
          <w:szCs w:val="36"/>
        </w:rPr>
        <w:t>1</w:t>
      </w:r>
      <w:r>
        <w:rPr>
          <w:rFonts w:ascii="仿宋" w:hAnsi="仿宋" w:eastAsia="仿宋" w:cs="Arial"/>
          <w:b/>
          <w:color w:val="auto"/>
          <w:sz w:val="36"/>
          <w:szCs w:val="36"/>
        </w:rPr>
        <w:t>年</w:t>
      </w:r>
      <w:r>
        <w:rPr>
          <w:rFonts w:hint="eastAsia" w:ascii="仿宋" w:hAnsi="仿宋" w:eastAsia="仿宋" w:cs="Arial"/>
          <w:b/>
          <w:color w:val="auto"/>
          <w:sz w:val="36"/>
          <w:szCs w:val="36"/>
        </w:rPr>
        <w:t>度检验类仪器设备采购任务需求书</w:t>
      </w:r>
    </w:p>
    <w:p>
      <w:pPr>
        <w:pStyle w:val="365"/>
        <w:rPr>
          <w:b/>
          <w:sz w:val="28"/>
          <w:szCs w:val="28"/>
          <w:lang w:eastAsia="zh-CN"/>
        </w:rPr>
      </w:pPr>
      <w:r>
        <w:rPr>
          <w:rFonts w:hint="eastAsia"/>
          <w:b/>
          <w:sz w:val="28"/>
          <w:szCs w:val="28"/>
          <w:lang w:eastAsia="zh-CN"/>
        </w:rPr>
        <w:t>一、项目概述</w:t>
      </w:r>
    </w:p>
    <w:p>
      <w:pPr>
        <w:spacing w:line="360" w:lineRule="auto"/>
        <w:ind w:firstLine="420" w:firstLineChars="200"/>
      </w:pPr>
      <w:r>
        <w:rPr>
          <w:rFonts w:hint="eastAsia"/>
        </w:rPr>
        <w:t>毒品严重危害人类的健康，败坏社会风气，直接导致和诱发各种犯罪，威胁着全球政治稳定和经济发展。当前，全球毒情发生深刻复杂的变化，特别是以芬太尼类物质为代表的新型毒品，由于毒性强、品种多、变异快、查缉难，已成为当前国际禁毒领域面临的一大难题。面对这一国际性难题，2019年4月1日，公安部、国家卫生健康委员会、国家药品监督管理局联合发布《关于将芬太尼类物质列入非药用类麻醉药品和精神药品管制品种增补目录的公告》。中国政府对芬太尼类物质实行整类列管，彰显了中国政府在毒品问题全球共治上的责任担当。为了把芬太尼类物质整类列管落到实处，抓紧推进技术领域的体系建设，中国有关部门建立了国家毒品实验室和北京、浙江、广东、陕西、四川5个区域分中心实验室的“1+5”实验室技术支撑体系，以更好地对海关、邮政和公安等毒品治理相关执法部门提供支持。</w:t>
      </w:r>
    </w:p>
    <w:p>
      <w:pPr>
        <w:spacing w:line="360" w:lineRule="auto"/>
        <w:ind w:firstLine="420" w:firstLineChars="200"/>
        <w:rPr>
          <w:rFonts w:ascii="宋体" w:hAnsi="宋体"/>
          <w:szCs w:val="21"/>
        </w:rPr>
      </w:pPr>
      <w:r>
        <w:rPr>
          <w:rFonts w:hint="eastAsia" w:ascii="宋体" w:hAnsi="宋体"/>
          <w:szCs w:val="21"/>
        </w:rPr>
        <w:t>毒品实验室的作用主要</w:t>
      </w:r>
      <w:r>
        <w:rPr>
          <w:rFonts w:ascii="宋体" w:hAnsi="宋体"/>
          <w:szCs w:val="21"/>
        </w:rPr>
        <w:t>体现在两个方面：一、对毒品进行定性、定量分析，据其结果为犯罪分子量刑定罪。二、对毒品检验过程得到的杂质种类、含量等进行检测并对其结果进行统计学分析，为禁毒部门确定毒品产地、生产方法、走私途径、运输路线等提供线索，也为科学预测毒品犯罪的特点、规律、手段和趋势等决策提供科学依据。</w:t>
      </w:r>
    </w:p>
    <w:p>
      <w:pPr>
        <w:spacing w:line="360" w:lineRule="auto"/>
        <w:ind w:firstLine="420" w:firstLineChars="200"/>
      </w:pPr>
      <w:r>
        <w:rPr>
          <w:rFonts w:hint="eastAsia" w:ascii="宋体" w:hAnsi="宋体"/>
          <w:szCs w:val="21"/>
        </w:rPr>
        <w:t>目前，毒品检验常用的检材主要包括各种形态的毒品可疑物和生物检材。毒品检验常用方法主要有化学分析法、光谱法、色谱法、色谱/质谱联用法、毛细血管电泳法和免疫学分析法，色谱法及色谱-质谱联用法在毒品定性及定量检验中更是必不可少的，基于此原理而采用的液质联用仪等理化类实验室常用主流分析设备在芬太尼类物质为代表的新精神活性物质的治理中发挥着巨大的作用。</w:t>
      </w:r>
    </w:p>
    <w:p>
      <w:pPr>
        <w:pStyle w:val="365"/>
        <w:rPr>
          <w:b/>
          <w:sz w:val="28"/>
          <w:szCs w:val="28"/>
          <w:lang w:eastAsia="zh-CN"/>
        </w:rPr>
      </w:pPr>
      <w:r>
        <w:rPr>
          <w:rFonts w:hint="eastAsia"/>
          <w:b/>
          <w:sz w:val="28"/>
          <w:szCs w:val="28"/>
          <w:lang w:eastAsia="zh-CN"/>
        </w:rPr>
        <w:t>二、项目目标与任务</w:t>
      </w:r>
    </w:p>
    <w:p>
      <w:pPr>
        <w:spacing w:line="360" w:lineRule="auto"/>
        <w:ind w:firstLine="420" w:firstLineChars="200"/>
        <w:jc w:val="left"/>
        <w:rPr>
          <w:bCs/>
          <w:szCs w:val="21"/>
        </w:rPr>
      </w:pPr>
      <w:r>
        <w:rPr>
          <w:rFonts w:hint="eastAsia"/>
          <w:bCs/>
          <w:szCs w:val="21"/>
        </w:rPr>
        <w:t>结合华东地区实际禁毒工作，着眼“国内顶尖、国际一流”和“高水平建设”的目标定位，科学设计运行机制，全面提升禁毒科技化、智能化、信息化水平，为芬太尼类等新型毒品管控、监测提供技术支撑，为打击查处毒品违法犯罪鉴定提供法律依据，为毒情评估监测预警和禁毒成效评价提供科学依据，为浙江以及华东地区毒品治理提供强大技术支持。</w:t>
      </w:r>
    </w:p>
    <w:p>
      <w:pPr>
        <w:spacing w:line="360" w:lineRule="auto"/>
        <w:ind w:firstLine="420" w:firstLineChars="200"/>
        <w:rPr>
          <w:bCs/>
          <w:szCs w:val="21"/>
        </w:rPr>
      </w:pPr>
      <w:r>
        <w:rPr>
          <w:rFonts w:hint="eastAsia"/>
          <w:bCs/>
          <w:szCs w:val="21"/>
        </w:rPr>
        <w:t>一、承担毒品相关物质检测、检验、鉴定，为案件诉讼提供技术支持。国家毒品实验室浙江分中心依据上级部门颁布的相关法律法规，以及国内国际先进的毒品、毒物的检测技术，对疑似毒品、毒物、毒品犯罪嫌疑人的提取物进行检测，得出准确的毒品定性、定量分析结果，据此认定可疑物是否为毒品，从而确定案件的性质，为案件诉讼提供技术支持。</w:t>
      </w:r>
    </w:p>
    <w:p>
      <w:pPr>
        <w:spacing w:line="360" w:lineRule="auto"/>
        <w:ind w:firstLine="420" w:firstLineChars="200"/>
        <w:rPr>
          <w:bCs/>
          <w:szCs w:val="21"/>
        </w:rPr>
      </w:pPr>
      <w:r>
        <w:rPr>
          <w:rFonts w:hint="eastAsia"/>
          <w:bCs/>
          <w:szCs w:val="21"/>
        </w:rPr>
        <w:t>二、定量、定性分析毒品样品中的杂质，为禁毒部门确定毒品来源提供信息。侦破毒品案件时，将毒品样品中杂质种类和含量的检验结果与各毒品产地典型毒品样品中杂质种类和含量进行对比，即可得到毒品样品产地的准确信息，为侦察破案提供重要线索。</w:t>
      </w:r>
    </w:p>
    <w:p>
      <w:pPr>
        <w:spacing w:line="360" w:lineRule="auto"/>
        <w:ind w:firstLine="420" w:firstLineChars="200"/>
        <w:rPr>
          <w:bCs/>
          <w:szCs w:val="21"/>
        </w:rPr>
      </w:pPr>
      <w:r>
        <w:rPr>
          <w:rFonts w:hint="eastAsia"/>
          <w:bCs/>
          <w:szCs w:val="21"/>
        </w:rPr>
        <w:t>三、开展科研活动和先进技术研究，推进研究成果转化。国家毒品实验室浙江分中心建立科学的毒情和毒品预防教育评估标准与评价体系，开展工艺推断、成瘾研究、危害评估等科研活动、禁毒工作基础理论和先进技术研究，加快科研成果转化，使科研成果早日在禁毒实战中发挥威力。</w:t>
      </w:r>
    </w:p>
    <w:p>
      <w:pPr>
        <w:spacing w:line="360" w:lineRule="auto"/>
        <w:ind w:firstLine="420" w:firstLineChars="200"/>
        <w:rPr>
          <w:bCs/>
          <w:szCs w:val="21"/>
        </w:rPr>
      </w:pPr>
      <w:r>
        <w:rPr>
          <w:rFonts w:hint="eastAsia"/>
          <w:bCs/>
          <w:szCs w:val="21"/>
        </w:rPr>
        <w:t>四、开展对外合作、学术交流，提供技术咨询、技术服务、技术培训等技术服务。国家毒品实验室浙江分中心以毒品实验室为阵地，定期举办毒品检测培训，不断加大人才培养力度，造就一批掌握核心技术、把握发展前沿、具有较大影响力的科技创新领军人才和高水平创新团队。同时国家毒品实验室浙江分中心加强国内外合作交流，努力成为我国开展国内国际禁毒合作交流的重要窗口。</w:t>
      </w:r>
    </w:p>
    <w:p>
      <w:pPr>
        <w:numPr>
          <w:ilvl w:val="255"/>
          <w:numId w:val="0"/>
        </w:numPr>
        <w:spacing w:line="360" w:lineRule="auto"/>
        <w:rPr>
          <w:rFonts w:ascii="宋体" w:hAnsi="宋体"/>
          <w:sz w:val="28"/>
          <w:szCs w:val="28"/>
        </w:rPr>
      </w:pPr>
      <w:r>
        <w:rPr>
          <w:rFonts w:hint="eastAsia" w:ascii="宋体" w:hAnsi="宋体" w:cs="宋体"/>
          <w:sz w:val="28"/>
          <w:szCs w:val="28"/>
        </w:rPr>
        <w:t>三、业务需求</w:t>
      </w:r>
    </w:p>
    <w:p>
      <w:pPr>
        <w:spacing w:line="360" w:lineRule="auto"/>
        <w:ind w:firstLine="630" w:firstLineChars="300"/>
        <w:rPr>
          <w:rFonts w:ascii="宋体" w:hAnsi="宋体"/>
          <w:szCs w:val="21"/>
        </w:rPr>
      </w:pPr>
      <w:r>
        <w:rPr>
          <w:rFonts w:hint="eastAsia" w:ascii="宋体" w:hAnsi="宋体" w:cs="宋体"/>
          <w:szCs w:val="21"/>
        </w:rPr>
        <w:t>引进该项目仪器设备总体主要满足以下需求：</w:t>
      </w:r>
    </w:p>
    <w:p>
      <w:pPr>
        <w:spacing w:line="360" w:lineRule="auto"/>
        <w:ind w:firstLine="424" w:firstLineChars="202"/>
        <w:rPr>
          <w:rFonts w:ascii="宋体" w:hAnsi="宋体"/>
          <w:szCs w:val="21"/>
        </w:rPr>
      </w:pPr>
      <w:r>
        <w:rPr>
          <w:rFonts w:hint="eastAsia" w:ascii="宋体" w:hAnsi="宋体" w:cs="宋体"/>
          <w:szCs w:val="21"/>
        </w:rPr>
        <w:t>1、毒品（氯胺酮、病毒、海洛因等）、芬太尼类新精神活性物质定性定量检测分析：</w:t>
      </w:r>
    </w:p>
    <w:p>
      <w:pPr>
        <w:numPr>
          <w:ilvl w:val="0"/>
          <w:numId w:val="31"/>
        </w:numPr>
        <w:spacing w:line="360" w:lineRule="auto"/>
        <w:ind w:firstLine="420" w:firstLineChars="200"/>
        <w:rPr>
          <w:rFonts w:ascii="宋体" w:hAnsi="宋体"/>
          <w:szCs w:val="21"/>
        </w:rPr>
      </w:pPr>
      <w:r>
        <w:rPr>
          <w:rFonts w:hint="eastAsia" w:ascii="宋体" w:hAnsi="宋体" w:cs="宋体"/>
          <w:szCs w:val="21"/>
        </w:rPr>
        <w:t>易制毒化学品、涉毒前体分析检验。</w:t>
      </w:r>
    </w:p>
    <w:p>
      <w:pPr>
        <w:numPr>
          <w:ilvl w:val="0"/>
          <w:numId w:val="31"/>
        </w:numPr>
        <w:spacing w:line="360" w:lineRule="auto"/>
        <w:ind w:firstLine="420" w:firstLineChars="200"/>
        <w:rPr>
          <w:rFonts w:ascii="宋体" w:hAnsi="宋体"/>
          <w:szCs w:val="21"/>
        </w:rPr>
      </w:pPr>
      <w:r>
        <w:rPr>
          <w:rFonts w:hint="eastAsia" w:ascii="宋体" w:hAnsi="宋体" w:cs="宋体"/>
          <w:szCs w:val="21"/>
        </w:rPr>
        <w:t>毒品缴获物、目标毒物快速筛查与定量。</w:t>
      </w:r>
    </w:p>
    <w:p>
      <w:pPr>
        <w:numPr>
          <w:ilvl w:val="0"/>
          <w:numId w:val="31"/>
        </w:numPr>
        <w:spacing w:line="360" w:lineRule="auto"/>
        <w:ind w:firstLine="420" w:firstLineChars="200"/>
        <w:rPr>
          <w:rFonts w:ascii="宋体" w:hAnsi="宋体"/>
          <w:szCs w:val="21"/>
        </w:rPr>
      </w:pPr>
      <w:r>
        <w:rPr>
          <w:rFonts w:hint="eastAsia" w:ascii="宋体" w:hAnsi="宋体" w:cs="宋体"/>
          <w:szCs w:val="21"/>
        </w:rPr>
        <w:t>毒品、新精神活性物质样品库、对照品库和标准分析谱库的建设。</w:t>
      </w:r>
    </w:p>
    <w:p>
      <w:pPr>
        <w:numPr>
          <w:ilvl w:val="0"/>
          <w:numId w:val="31"/>
        </w:numPr>
        <w:spacing w:line="360" w:lineRule="auto"/>
        <w:ind w:firstLine="420" w:firstLineChars="200"/>
        <w:rPr>
          <w:rFonts w:ascii="宋体" w:hAnsi="宋体"/>
          <w:szCs w:val="21"/>
        </w:rPr>
      </w:pPr>
      <w:r>
        <w:rPr>
          <w:rFonts w:hint="eastAsia" w:ascii="宋体" w:hAnsi="宋体" w:cs="宋体"/>
          <w:szCs w:val="21"/>
        </w:rPr>
        <w:t>毒品、新精神活性物质滥用监测体系的建设。</w:t>
      </w:r>
    </w:p>
    <w:p>
      <w:pPr>
        <w:numPr>
          <w:ilvl w:val="0"/>
          <w:numId w:val="31"/>
        </w:numPr>
        <w:spacing w:line="360" w:lineRule="auto"/>
        <w:ind w:firstLine="420" w:firstLineChars="200"/>
        <w:rPr>
          <w:rFonts w:ascii="宋体" w:hAnsi="宋体"/>
          <w:szCs w:val="21"/>
        </w:rPr>
      </w:pPr>
      <w:r>
        <w:rPr>
          <w:rFonts w:hint="eastAsia" w:ascii="宋体" w:hAnsi="宋体" w:cs="宋体"/>
          <w:szCs w:val="21"/>
        </w:rPr>
        <w:t>毒品、新精神活性物质人体代谢物的定性定量检测分析。</w:t>
      </w:r>
    </w:p>
    <w:p>
      <w:pPr>
        <w:numPr>
          <w:ilvl w:val="0"/>
          <w:numId w:val="31"/>
        </w:numPr>
        <w:spacing w:line="360" w:lineRule="auto"/>
        <w:ind w:firstLine="420" w:firstLineChars="200"/>
        <w:rPr>
          <w:rFonts w:ascii="宋体" w:hAnsi="宋体"/>
          <w:szCs w:val="21"/>
        </w:rPr>
      </w:pPr>
      <w:r>
        <w:rPr>
          <w:rFonts w:hint="eastAsia" w:ascii="宋体" w:hAnsi="宋体" w:cs="宋体"/>
          <w:szCs w:val="21"/>
        </w:rPr>
        <w:t>毒品、新精神活性物质对照品的纯化制备。</w:t>
      </w:r>
    </w:p>
    <w:p>
      <w:pPr>
        <w:numPr>
          <w:ilvl w:val="0"/>
          <w:numId w:val="31"/>
        </w:numPr>
        <w:spacing w:line="360" w:lineRule="auto"/>
        <w:ind w:firstLine="420" w:firstLineChars="200"/>
        <w:rPr>
          <w:rFonts w:ascii="宋体" w:hAnsi="宋体"/>
          <w:szCs w:val="21"/>
        </w:rPr>
      </w:pPr>
      <w:r>
        <w:rPr>
          <w:rFonts w:hint="eastAsia" w:ascii="宋体" w:hAnsi="宋体" w:cs="宋体"/>
          <w:szCs w:val="21"/>
        </w:rPr>
        <w:t>环境中毒品、新精神活性物质的定性定量分析。</w:t>
      </w:r>
    </w:p>
    <w:p>
      <w:pPr>
        <w:numPr>
          <w:ilvl w:val="0"/>
          <w:numId w:val="31"/>
        </w:numPr>
        <w:spacing w:line="360" w:lineRule="auto"/>
        <w:ind w:firstLine="420" w:firstLineChars="200"/>
        <w:rPr>
          <w:rFonts w:ascii="宋体" w:hAnsi="宋体"/>
          <w:szCs w:val="21"/>
        </w:rPr>
      </w:pPr>
      <w:r>
        <w:rPr>
          <w:rFonts w:hint="eastAsia" w:ascii="宋体" w:hAnsi="宋体" w:cs="宋体"/>
          <w:szCs w:val="21"/>
        </w:rPr>
        <w:t>生物样本中毒品、新精神活性物质的定性定量分析。</w:t>
      </w:r>
    </w:p>
    <w:p>
      <w:pPr>
        <w:numPr>
          <w:ilvl w:val="0"/>
          <w:numId w:val="31"/>
        </w:numPr>
        <w:spacing w:line="360" w:lineRule="auto"/>
        <w:ind w:firstLine="420" w:firstLineChars="200"/>
        <w:rPr>
          <w:rFonts w:ascii="宋体" w:hAnsi="宋体"/>
          <w:szCs w:val="21"/>
        </w:rPr>
      </w:pPr>
      <w:r>
        <w:rPr>
          <w:rFonts w:hint="eastAsia" w:ascii="宋体" w:hAnsi="宋体" w:cs="宋体"/>
          <w:szCs w:val="21"/>
        </w:rPr>
        <w:t>涉毒课题的研究。</w:t>
      </w:r>
    </w:p>
    <w:p>
      <w:pPr>
        <w:numPr>
          <w:ilvl w:val="255"/>
          <w:numId w:val="0"/>
        </w:numPr>
        <w:spacing w:line="360" w:lineRule="auto"/>
        <w:rPr>
          <w:rFonts w:ascii="宋体" w:hAnsi="宋体"/>
          <w:szCs w:val="21"/>
        </w:rPr>
      </w:pPr>
    </w:p>
    <w:p>
      <w:pPr>
        <w:pStyle w:val="2"/>
        <w:numPr>
          <w:ilvl w:val="0"/>
          <w:numId w:val="32"/>
        </w:numPr>
        <w:jc w:val="both"/>
        <w:rPr>
          <w:rFonts w:ascii="宋体" w:hAnsi="宋体" w:eastAsia="宋体" w:cs="宋体"/>
          <w:b w:val="0"/>
          <w:sz w:val="28"/>
          <w:szCs w:val="28"/>
        </w:rPr>
      </w:pPr>
      <w:r>
        <w:rPr>
          <w:rFonts w:hint="eastAsia" w:ascii="宋体" w:hAnsi="宋体" w:eastAsia="宋体" w:cs="宋体"/>
          <w:b w:val="0"/>
          <w:sz w:val="28"/>
          <w:szCs w:val="28"/>
        </w:rPr>
        <w:t>采购需求</w:t>
      </w:r>
    </w:p>
    <w:p>
      <w:pPr>
        <w:pStyle w:val="365"/>
        <w:numPr>
          <w:ilvl w:val="255"/>
          <w:numId w:val="0"/>
        </w:numPr>
        <w:ind w:firstLine="281" w:firstLineChars="100"/>
        <w:rPr>
          <w:b/>
          <w:sz w:val="28"/>
          <w:szCs w:val="28"/>
          <w:lang w:eastAsia="zh-CN"/>
        </w:rPr>
      </w:pPr>
      <w:r>
        <w:rPr>
          <w:rFonts w:hint="eastAsia"/>
          <w:b/>
          <w:sz w:val="28"/>
          <w:szCs w:val="28"/>
          <w:lang w:eastAsia="zh-CN"/>
        </w:rPr>
        <w:t>（一）项目购置清单表</w:t>
      </w:r>
    </w:p>
    <w:tbl>
      <w:tblPr>
        <w:tblStyle w:val="59"/>
        <w:tblpPr w:leftFromText="180" w:rightFromText="180" w:vertAnchor="text" w:horzAnchor="page" w:tblpX="2041" w:tblpY="254"/>
        <w:tblOverlap w:val="never"/>
        <w:tblW w:w="7510" w:type="dxa"/>
        <w:tblInd w:w="0" w:type="dxa"/>
        <w:tblLayout w:type="fixed"/>
        <w:tblCellMar>
          <w:top w:w="15" w:type="dxa"/>
          <w:left w:w="15" w:type="dxa"/>
          <w:bottom w:w="15" w:type="dxa"/>
          <w:right w:w="15" w:type="dxa"/>
        </w:tblCellMar>
      </w:tblPr>
      <w:tblGrid>
        <w:gridCol w:w="719"/>
        <w:gridCol w:w="2871"/>
        <w:gridCol w:w="2810"/>
        <w:gridCol w:w="1110"/>
      </w:tblGrid>
      <w:tr>
        <w:tblPrEx>
          <w:tblCellMar>
            <w:top w:w="15" w:type="dxa"/>
            <w:left w:w="15" w:type="dxa"/>
            <w:bottom w:w="15" w:type="dxa"/>
            <w:right w:w="15" w:type="dxa"/>
          </w:tblCellMar>
        </w:tblPrEx>
        <w:trPr>
          <w:trHeight w:val="677" w:hRule="atLeast"/>
        </w:trPr>
        <w:tc>
          <w:tcPr>
            <w:tcW w:w="71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序号</w:t>
            </w:r>
          </w:p>
        </w:tc>
        <w:tc>
          <w:tcPr>
            <w:tcW w:w="287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采购内容</w:t>
            </w:r>
          </w:p>
        </w:tc>
        <w:tc>
          <w:tcPr>
            <w:tcW w:w="28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用途说明</w:t>
            </w:r>
          </w:p>
        </w:tc>
        <w:tc>
          <w:tcPr>
            <w:tcW w:w="11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数量</w:t>
            </w:r>
          </w:p>
        </w:tc>
      </w:tr>
      <w:tr>
        <w:tblPrEx>
          <w:tblCellMar>
            <w:top w:w="15" w:type="dxa"/>
            <w:left w:w="15" w:type="dxa"/>
            <w:bottom w:w="15" w:type="dxa"/>
            <w:right w:w="15" w:type="dxa"/>
          </w:tblCellMar>
        </w:tblPrEx>
        <w:trPr>
          <w:trHeight w:val="677" w:hRule="atLeast"/>
        </w:trPr>
        <w:tc>
          <w:tcPr>
            <w:tcW w:w="7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kern w:val="0"/>
                <w:sz w:val="18"/>
                <w:szCs w:val="18"/>
              </w:rPr>
            </w:pPr>
            <w:r>
              <w:rPr>
                <w:rFonts w:ascii="Times New Roman" w:hAnsi="Times New Roman" w:eastAsia="华文中宋"/>
                <w:kern w:val="0"/>
                <w:sz w:val="18"/>
                <w:szCs w:val="18"/>
              </w:rPr>
              <w:t>1</w:t>
            </w:r>
          </w:p>
        </w:tc>
        <w:tc>
          <w:tcPr>
            <w:tcW w:w="287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kern w:val="0"/>
                <w:sz w:val="18"/>
                <w:szCs w:val="18"/>
                <w:lang w:bidi="ar"/>
              </w:rPr>
            </w:pPr>
            <w:r>
              <w:rPr>
                <w:rFonts w:hint="eastAsia" w:asciiTheme="minorEastAsia" w:hAnsiTheme="minorEastAsia" w:eastAsiaTheme="minorEastAsia"/>
                <w:b/>
                <w:kern w:val="0"/>
                <w:sz w:val="22"/>
              </w:rPr>
              <w:t>液相色谱质谱联用仪（核心产品）</w:t>
            </w:r>
          </w:p>
        </w:tc>
        <w:tc>
          <w:tcPr>
            <w:tcW w:w="281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宋体" w:hAnsi="宋体"/>
                <w:szCs w:val="21"/>
              </w:rPr>
            </w:pPr>
            <w:r>
              <w:rPr>
                <w:rFonts w:hint="eastAsia" w:ascii="宋体" w:hAnsi="宋体" w:cs="宋体"/>
                <w:kern w:val="0"/>
                <w:szCs w:val="21"/>
                <w:lang w:bidi="ar"/>
              </w:rPr>
              <w:t>环境样品分析</w:t>
            </w:r>
          </w:p>
        </w:tc>
        <w:tc>
          <w:tcPr>
            <w:tcW w:w="111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kern w:val="0"/>
                <w:sz w:val="18"/>
                <w:szCs w:val="18"/>
                <w:lang w:bidi="ar"/>
              </w:rPr>
            </w:pPr>
            <w:r>
              <w:rPr>
                <w:rFonts w:ascii="Times New Roman" w:hAnsi="Times New Roman"/>
                <w:kern w:val="0"/>
                <w:sz w:val="18"/>
                <w:szCs w:val="18"/>
                <w:lang w:bidi="ar"/>
              </w:rPr>
              <w:t>2</w:t>
            </w:r>
          </w:p>
        </w:tc>
      </w:tr>
      <w:tr>
        <w:tblPrEx>
          <w:tblCellMar>
            <w:top w:w="15" w:type="dxa"/>
            <w:left w:w="15" w:type="dxa"/>
            <w:bottom w:w="15" w:type="dxa"/>
            <w:right w:w="15" w:type="dxa"/>
          </w:tblCellMar>
        </w:tblPrEx>
        <w:trPr>
          <w:trHeight w:val="677" w:hRule="atLeast"/>
        </w:trPr>
        <w:tc>
          <w:tcPr>
            <w:tcW w:w="7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kern w:val="0"/>
                <w:sz w:val="18"/>
                <w:szCs w:val="18"/>
              </w:rPr>
            </w:pPr>
            <w:r>
              <w:rPr>
                <w:rFonts w:hint="eastAsia" w:ascii="Times New Roman" w:hAnsi="Times New Roman" w:eastAsia="华文中宋"/>
                <w:kern w:val="0"/>
                <w:sz w:val="18"/>
                <w:szCs w:val="18"/>
              </w:rPr>
              <w:t>2</w:t>
            </w:r>
          </w:p>
        </w:tc>
        <w:tc>
          <w:tcPr>
            <w:tcW w:w="287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heme="minorEastAsia" w:hAnsiTheme="minorEastAsia" w:eastAsiaTheme="minorEastAsia"/>
                <w:b/>
                <w:kern w:val="0"/>
                <w:sz w:val="22"/>
              </w:rPr>
            </w:pPr>
            <w:r>
              <w:rPr>
                <w:rFonts w:hint="eastAsia" w:asciiTheme="minorEastAsia" w:hAnsiTheme="minorEastAsia" w:eastAsiaTheme="minorEastAsia"/>
                <w:b/>
                <w:bCs/>
                <w:sz w:val="22"/>
              </w:rPr>
              <w:t>三模毒品痕迹快检仪</w:t>
            </w:r>
          </w:p>
        </w:tc>
        <w:tc>
          <w:tcPr>
            <w:tcW w:w="281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kern w:val="0"/>
                <w:sz w:val="18"/>
                <w:szCs w:val="18"/>
                <w:lang w:bidi="ar"/>
              </w:rPr>
            </w:pPr>
            <w:r>
              <w:rPr>
                <w:rFonts w:hint="eastAsia" w:ascii="宋体" w:hAnsi="宋体" w:cs="宋体"/>
                <w:kern w:val="0"/>
                <w:szCs w:val="21"/>
                <w:lang w:bidi="ar"/>
              </w:rPr>
              <w:t>现场勘查、快速检测</w:t>
            </w:r>
          </w:p>
        </w:tc>
        <w:tc>
          <w:tcPr>
            <w:tcW w:w="111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kern w:val="0"/>
                <w:sz w:val="18"/>
                <w:szCs w:val="18"/>
                <w:lang w:bidi="ar"/>
              </w:rPr>
            </w:pPr>
            <w:r>
              <w:rPr>
                <w:rFonts w:hint="eastAsia" w:ascii="Times New Roman" w:hAnsi="Times New Roman"/>
                <w:kern w:val="0"/>
                <w:sz w:val="18"/>
                <w:szCs w:val="18"/>
                <w:lang w:bidi="ar"/>
              </w:rPr>
              <w:t>2</w:t>
            </w:r>
          </w:p>
        </w:tc>
      </w:tr>
    </w:tbl>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ind w:firstLine="562" w:firstLineChars="200"/>
        <w:rPr>
          <w:b/>
          <w:sz w:val="28"/>
          <w:szCs w:val="28"/>
        </w:rPr>
      </w:pPr>
      <w:r>
        <w:rPr>
          <w:rFonts w:hint="eastAsia"/>
          <w:b/>
          <w:sz w:val="28"/>
          <w:szCs w:val="28"/>
        </w:rPr>
        <w:t>（二）项目购置明细表</w:t>
      </w:r>
    </w:p>
    <w:tbl>
      <w:tblPr>
        <w:tblStyle w:val="59"/>
        <w:tblW w:w="8265" w:type="dxa"/>
        <w:jc w:val="center"/>
        <w:tblLayout w:type="fixed"/>
        <w:tblCellMar>
          <w:top w:w="15" w:type="dxa"/>
          <w:left w:w="15" w:type="dxa"/>
          <w:bottom w:w="15" w:type="dxa"/>
          <w:right w:w="15" w:type="dxa"/>
        </w:tblCellMar>
      </w:tblPr>
      <w:tblGrid>
        <w:gridCol w:w="1191"/>
        <w:gridCol w:w="2580"/>
        <w:gridCol w:w="993"/>
        <w:gridCol w:w="993"/>
        <w:gridCol w:w="2508"/>
      </w:tblGrid>
      <w:tr>
        <w:tblPrEx>
          <w:tblCellMar>
            <w:top w:w="15" w:type="dxa"/>
            <w:left w:w="15" w:type="dxa"/>
            <w:bottom w:w="15" w:type="dxa"/>
            <w:right w:w="15" w:type="dxa"/>
          </w:tblCellMar>
        </w:tblPrEx>
        <w:trPr>
          <w:trHeight w:val="13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sz w:val="24"/>
              </w:rPr>
            </w:pPr>
            <w:bookmarkStart w:id="34" w:name="_Hlk50809832"/>
            <w:bookmarkStart w:id="35" w:name="_Hlk61939885"/>
            <w:r>
              <w:rPr>
                <w:rFonts w:hint="eastAsia" w:ascii="宋体" w:hAnsi="宋体"/>
                <w:b/>
                <w:kern w:val="0"/>
                <w:sz w:val="24"/>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sz w:val="24"/>
              </w:rPr>
            </w:pPr>
            <w:r>
              <w:rPr>
                <w:rFonts w:hint="eastAsia" w:ascii="宋体" w:hAnsi="宋体"/>
                <w:b/>
                <w:kern w:val="0"/>
                <w:sz w:val="24"/>
              </w:rPr>
              <w:t>采购内容</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sz w:val="24"/>
              </w:rPr>
            </w:pPr>
            <w:r>
              <w:rPr>
                <w:rFonts w:hint="eastAsia" w:ascii="宋体" w:hAnsi="宋体"/>
                <w:b/>
                <w:kern w:val="0"/>
                <w:sz w:val="24"/>
              </w:rPr>
              <w:t>数量</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sz w:val="24"/>
              </w:rPr>
            </w:pPr>
            <w:r>
              <w:rPr>
                <w:rFonts w:hint="eastAsia" w:ascii="宋体" w:hAnsi="宋体"/>
                <w:b/>
                <w:kern w:val="0"/>
                <w:sz w:val="24"/>
              </w:rPr>
              <w:t>单位</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24"/>
              </w:rPr>
            </w:pPr>
            <w:r>
              <w:rPr>
                <w:rFonts w:hint="eastAsia" w:ascii="宋体" w:hAnsi="宋体"/>
                <w:b/>
                <w:kern w:val="0"/>
                <w:sz w:val="24"/>
              </w:rPr>
              <w:t>备注</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sz w:val="22"/>
              </w:rPr>
            </w:pPr>
            <w:r>
              <w:rPr>
                <w:rFonts w:hint="eastAsia" w:asciiTheme="minorEastAsia" w:hAnsiTheme="minorEastAsia" w:eastAsiaTheme="minorEastAsia"/>
                <w:b/>
                <w:kern w:val="0"/>
                <w:sz w:val="22"/>
              </w:rPr>
              <w:t>一</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sz w:val="22"/>
              </w:rPr>
            </w:pPr>
            <w:r>
              <w:rPr>
                <w:rFonts w:hint="eastAsia" w:asciiTheme="minorEastAsia" w:hAnsiTheme="minorEastAsia" w:eastAsiaTheme="minorEastAsia"/>
                <w:b/>
                <w:kern w:val="0"/>
                <w:sz w:val="22"/>
              </w:rPr>
              <w:t>液相色谱质谱联用仪</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sz w:val="22"/>
              </w:rPr>
            </w:pPr>
            <w:r>
              <w:rPr>
                <w:rFonts w:hint="eastAsia" w:asciiTheme="minorEastAsia" w:hAnsiTheme="minorEastAsia" w:eastAsiaTheme="minorEastAsia"/>
                <w:b/>
                <w:kern w:val="0"/>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sz w:val="22"/>
              </w:rPr>
            </w:pPr>
            <w:r>
              <w:rPr>
                <w:rFonts w:hint="eastAsia" w:asciiTheme="minorEastAsia" w:hAnsiTheme="minorEastAsia" w:eastAsiaTheme="minorEastAsia"/>
                <w:b/>
                <w:kern w:val="0"/>
                <w:sz w:val="22"/>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eastAsia="宋体"/>
                <w:sz w:val="22"/>
                <w:lang w:val="en-US" w:eastAsia="zh-CN"/>
              </w:rPr>
            </w:pPr>
            <w:r>
              <w:rPr>
                <w:rFonts w:hint="default" w:ascii="Times New Roman" w:hAnsi="Times New Roman" w:cs="Times New Roman"/>
                <w:szCs w:val="21"/>
                <w:lang w:val="en-US" w:eastAsia="zh-CN"/>
              </w:rPr>
              <w:t>岛津8060+（含AOE/CLAM）；</w:t>
            </w:r>
            <w:r>
              <w:rPr>
                <w:rFonts w:hint="default" w:ascii="Times New Roman" w:hAnsi="Times New Roman" w:cs="Times New Roman"/>
                <w:szCs w:val="21"/>
              </w:rPr>
              <w:t>AB Sciex Qtrap6500+；Waters TQ-XS；PE QSight；</w:t>
            </w:r>
            <w:r>
              <w:rPr>
                <w:rFonts w:hint="eastAsia" w:ascii="宋体" w:hAnsi="宋体" w:cs="宋体"/>
                <w:sz w:val="24"/>
                <w:szCs w:val="24"/>
                <w:lang w:val="en-US" w:eastAsia="zh-CN"/>
              </w:rPr>
              <w:t>或相当于满足用户需求的其他品牌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hint="eastAsia" w:asciiTheme="minorEastAsia" w:hAnsiTheme="minorEastAsia" w:eastAsiaTheme="minorEastAsia"/>
                <w:kern w:val="0"/>
                <w:sz w:val="22"/>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hint="eastAsia" w:ascii="宋体" w:hAnsi="宋体"/>
                <w:bCs/>
                <w:szCs w:val="21"/>
              </w:rPr>
              <w:t>质谱仪</w:t>
            </w:r>
            <w:r>
              <w:rPr>
                <w:rFonts w:hint="eastAsia" w:asciiTheme="minorEastAsia" w:hAnsiTheme="minorEastAsia" w:eastAsiaTheme="minorEastAsia"/>
                <w:kern w:val="0"/>
                <w:sz w:val="22"/>
              </w:rPr>
              <w:t>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asciiTheme="minorEastAsia" w:hAnsiTheme="minorEastAsia" w:eastAsiaTheme="minorEastAsia"/>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hint="eastAsia" w:asciiTheme="minorEastAsia" w:hAnsiTheme="minorEastAsia" w:eastAsiaTheme="minorEastAsia"/>
                <w:kern w:val="0"/>
                <w:sz w:val="22"/>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含三重四极杆质量分析器1个、离子源（含独立的电喷雾（ESI）和大气压化学电离源（APCI）各1个）等项目，详见具体配置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asciiTheme="minorEastAsia" w:hAnsiTheme="minorEastAsia" w:eastAsiaTheme="minorEastAsia"/>
                <w:kern w:val="0"/>
                <w:sz w:val="22"/>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Cs/>
                <w:szCs w:val="21"/>
              </w:rPr>
            </w:pPr>
            <w:r>
              <w:rPr>
                <w:rFonts w:hint="eastAsia" w:ascii="宋体" w:hAnsi="宋体"/>
                <w:bCs/>
                <w:szCs w:val="21"/>
              </w:rPr>
              <w:t>高效液相色谱仪</w:t>
            </w:r>
            <w:r>
              <w:rPr>
                <w:rFonts w:hint="eastAsia" w:ascii="宋体" w:hAnsi="宋体"/>
                <w:bCs/>
                <w:szCs w:val="21"/>
                <w:lang w:eastAsia="zh-Hans"/>
              </w:rPr>
              <w:t>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asciiTheme="minorEastAsia" w:hAnsiTheme="minorEastAsia" w:eastAsiaTheme="minorEastAsia"/>
                <w:kern w:val="0"/>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lang w:eastAsia="zh-Hans"/>
              </w:rPr>
            </w:pPr>
            <w:r>
              <w:rPr>
                <w:rFonts w:hint="eastAsia" w:asciiTheme="minorEastAsia" w:hAnsiTheme="minorEastAsia" w:eastAsiaTheme="minorEastAsia"/>
                <w:kern w:val="0"/>
                <w:sz w:val="22"/>
                <w:lang w:eastAsia="zh-Hans"/>
              </w:rPr>
              <w:t>台</w:t>
            </w:r>
          </w:p>
        </w:tc>
        <w:tc>
          <w:tcPr>
            <w:tcW w:w="25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含二元高压梯度泵1套、自动进样器1个、柱温箱1个、在线脱气机1个等项目，详见具体配置</w:t>
            </w:r>
          </w:p>
        </w:tc>
      </w:tr>
      <w:tr>
        <w:tblPrEx>
          <w:tblCellMar>
            <w:top w:w="15" w:type="dxa"/>
            <w:left w:w="15" w:type="dxa"/>
            <w:bottom w:w="15" w:type="dxa"/>
            <w:right w:w="15" w:type="dxa"/>
          </w:tblCellMar>
        </w:tblPrEx>
        <w:trPr>
          <w:trHeight w:val="94"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asciiTheme="minorEastAsia" w:hAnsiTheme="minorEastAsia" w:eastAsiaTheme="minorEastAsia"/>
                <w:kern w:val="0"/>
                <w:sz w:val="22"/>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hint="eastAsia" w:asciiTheme="minorEastAsia" w:hAnsiTheme="minorEastAsia" w:eastAsiaTheme="minorEastAsia"/>
                <w:kern w:val="0"/>
                <w:sz w:val="22"/>
              </w:rPr>
              <w:t>配套耗材</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asciiTheme="minorEastAsia" w:hAnsiTheme="minorEastAsia" w:eastAsiaTheme="minorEastAsia"/>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hint="eastAsia" w:asciiTheme="minorEastAsia" w:hAnsiTheme="minorEastAsia" w:eastAsiaTheme="minorEastAsia"/>
                <w:kern w:val="0"/>
                <w:sz w:val="22"/>
              </w:rPr>
              <w:t>批</w:t>
            </w:r>
          </w:p>
        </w:tc>
        <w:tc>
          <w:tcPr>
            <w:tcW w:w="25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lang w:eastAsia="zh-Hans"/>
              </w:rPr>
              <w:t>含喷雾针</w:t>
            </w:r>
            <w:r>
              <w:rPr>
                <w:rFonts w:ascii="宋体" w:hAnsi="宋体"/>
                <w:sz w:val="22"/>
                <w:lang w:eastAsia="zh-Hans"/>
              </w:rPr>
              <w:t>、</w:t>
            </w:r>
            <w:r>
              <w:rPr>
                <w:rFonts w:hint="eastAsia" w:ascii="宋体" w:hAnsi="宋体"/>
                <w:sz w:val="22"/>
              </w:rPr>
              <w:t>色谱柱</w:t>
            </w:r>
            <w:r>
              <w:rPr>
                <w:rFonts w:ascii="宋体" w:hAnsi="宋体"/>
                <w:sz w:val="22"/>
              </w:rPr>
              <w:t>、</w:t>
            </w:r>
            <w:r>
              <w:rPr>
                <w:rFonts w:hint="eastAsia" w:ascii="宋体" w:hAnsi="宋体"/>
                <w:sz w:val="22"/>
                <w:lang w:eastAsia="zh-Hans"/>
              </w:rPr>
              <w:t>进样瓶</w:t>
            </w:r>
            <w:r>
              <w:rPr>
                <w:rFonts w:hint="eastAsia" w:ascii="宋体" w:hAnsi="宋体"/>
                <w:sz w:val="22"/>
              </w:rPr>
              <w:t>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asciiTheme="minorEastAsia" w:hAnsiTheme="minorEastAsia" w:eastAsiaTheme="minorEastAsia"/>
                <w:kern w:val="0"/>
                <w:sz w:val="22"/>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hint="eastAsia" w:ascii="宋体" w:hAnsi="宋体"/>
                <w:kern w:val="0"/>
                <w:szCs w:val="21"/>
              </w:rPr>
              <w:t>原装配套数据处理系统（仪器专业配套）</w:t>
            </w:r>
            <w:r>
              <w:rPr>
                <w:rFonts w:hint="eastAsia" w:asciiTheme="minorEastAsia" w:hAnsiTheme="minorEastAsia" w:eastAsiaTheme="minorEastAsia"/>
                <w:kern w:val="0"/>
                <w:sz w:val="22"/>
              </w:rPr>
              <w:t>2台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asciiTheme="minorEastAsia" w:hAnsiTheme="minorEastAsia" w:eastAsiaTheme="minorEastAsia"/>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hint="eastAsia" w:asciiTheme="minorEastAsia" w:hAnsiTheme="minorEastAsia" w:eastAsiaTheme="minorEastAsia"/>
                <w:kern w:val="0"/>
                <w:sz w:val="22"/>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2"/>
              </w:rPr>
            </w:pPr>
            <w:r>
              <w:rPr>
                <w:rFonts w:hint="eastAsia" w:ascii="宋体" w:hAnsi="宋体"/>
                <w:kern w:val="0"/>
                <w:szCs w:val="21"/>
              </w:rPr>
              <w:t>推荐品牌：联想、惠普、戴尔（或相当于满足用户需求的其他品牌产品）</w:t>
            </w:r>
            <w:r>
              <w:rPr>
                <w:rFonts w:hint="eastAsia" w:ascii="宋体" w:hAnsi="宋体"/>
                <w:kern w:val="0"/>
                <w:sz w:val="24"/>
              </w:rPr>
              <w:t>。</w:t>
            </w:r>
            <w:r>
              <w:rPr>
                <w:rFonts w:hint="eastAsia" w:ascii="宋体" w:hAnsi="宋体"/>
                <w:kern w:val="0"/>
                <w:szCs w:val="21"/>
              </w:rPr>
              <w:t>性能：酷睿I5 4570S处理器，8GB内存1T硬盘，6键激光鼠标，WIN7 64位系统，22寸液晶显示器；或相当于满足用户需求的配置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rPr>
              <w:t>打印机</w:t>
            </w:r>
            <w:r>
              <w:rPr>
                <w:rFonts w:asciiTheme="minorEastAsia" w:hAnsiTheme="minorEastAsia" w:eastAsiaTheme="minorEastAsia"/>
                <w:kern w:val="0"/>
                <w:sz w:val="22"/>
              </w:rPr>
              <w:t>2</w:t>
            </w:r>
            <w:r>
              <w:rPr>
                <w:rFonts w:hint="eastAsia" w:asciiTheme="minorEastAsia" w:hAnsiTheme="minorEastAsia" w:eastAsiaTheme="minorEastAsia"/>
                <w:kern w:val="0"/>
                <w:sz w:val="22"/>
              </w:rPr>
              <w:t>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asciiTheme="minorEastAsia" w:hAnsiTheme="minorEastAsia" w:eastAsiaTheme="minorEastAsia"/>
                <w:kern w:val="0"/>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2"/>
              </w:rPr>
            </w:pPr>
            <w:r>
              <w:rPr>
                <w:rFonts w:hint="eastAsia" w:ascii="宋体" w:hAnsi="宋体"/>
                <w:kern w:val="0"/>
                <w:sz w:val="22"/>
              </w:rPr>
              <w:t>参考品牌型号：惠普232dwc，或惠普LaserJet Pro M1136，或三星、佳能</w:t>
            </w:r>
            <w:r>
              <w:rPr>
                <w:rFonts w:hint="eastAsia" w:ascii="宋体" w:hAnsi="宋体"/>
                <w:kern w:val="0"/>
                <w:szCs w:val="21"/>
              </w:rPr>
              <w:t>（或相当于满足用户需求的其他品牌产品）</w:t>
            </w:r>
            <w:r>
              <w:rPr>
                <w:rFonts w:hint="eastAsia" w:ascii="宋体" w:hAnsi="宋体"/>
                <w:kern w:val="0"/>
                <w:sz w:val="22"/>
              </w:rPr>
              <w:t>，配置（或相当于满足用户需求的配置）：类型：黑白激光，功能: 复印、扫描、自动双面打印，打印速度：优于600*600dpi，内存：不少于64MB，接口：高速USB2.0端口，内置wifi</w:t>
            </w:r>
          </w:p>
        </w:tc>
      </w:tr>
      <w:bookmarkEnd w:id="34"/>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sz w:val="22"/>
              </w:rPr>
              <w:t>五年质保</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p>
        </w:tc>
        <w:tc>
          <w:tcPr>
            <w:tcW w:w="25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kern w:val="0"/>
                <w:sz w:val="22"/>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sz w:val="22"/>
              </w:rPr>
            </w:pPr>
            <w:r>
              <w:rPr>
                <w:rFonts w:hint="eastAsia" w:asciiTheme="minorEastAsia" w:hAnsiTheme="minorEastAsia" w:eastAsiaTheme="minorEastAsia"/>
                <w:kern w:val="0"/>
                <w:sz w:val="22"/>
              </w:rPr>
              <w:t>小计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套</w:t>
            </w:r>
          </w:p>
        </w:tc>
        <w:tc>
          <w:tcPr>
            <w:tcW w:w="2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 w:val="22"/>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kern w:val="0"/>
                <w:sz w:val="22"/>
              </w:rPr>
            </w:pPr>
            <w:r>
              <w:rPr>
                <w:rFonts w:hint="eastAsia" w:asciiTheme="minorEastAsia" w:hAnsiTheme="minorEastAsia" w:eastAsiaTheme="minorEastAsia"/>
                <w:b/>
                <w:bCs/>
                <w:kern w:val="0"/>
                <w:sz w:val="22"/>
              </w:rPr>
              <w:t>二</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b/>
                <w:bCs/>
                <w:sz w:val="22"/>
              </w:rPr>
            </w:pPr>
            <w:r>
              <w:rPr>
                <w:rFonts w:hint="eastAsia" w:asciiTheme="minorEastAsia" w:hAnsiTheme="minorEastAsia" w:eastAsiaTheme="minorEastAsia"/>
                <w:b/>
                <w:bCs/>
                <w:sz w:val="22"/>
              </w:rPr>
              <w:t>三模毒品痕迹快检仪</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kern w:val="0"/>
                <w:sz w:val="22"/>
              </w:rPr>
            </w:pPr>
            <w:r>
              <w:rPr>
                <w:rFonts w:hint="eastAsia" w:asciiTheme="minorEastAsia" w:hAnsiTheme="minorEastAsia" w:eastAsiaTheme="minorEastAsia"/>
                <w:b/>
                <w:bCs/>
                <w:kern w:val="0"/>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kern w:val="0"/>
                <w:sz w:val="22"/>
              </w:rPr>
            </w:pPr>
            <w:r>
              <w:rPr>
                <w:rFonts w:hint="eastAsia" w:asciiTheme="minorEastAsia" w:hAnsiTheme="minorEastAsia" w:eastAsiaTheme="minorEastAsia"/>
                <w:b/>
                <w:bCs/>
                <w:kern w:val="0"/>
                <w:sz w:val="22"/>
              </w:rPr>
              <w:t>套</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bCs/>
                <w:kern w:val="0"/>
                <w:sz w:val="22"/>
              </w:rPr>
            </w:pPr>
            <w:r>
              <w:rPr>
                <w:rFonts w:hint="default" w:ascii="Times New Roman" w:hAnsi="Times New Roman" w:cs="Times New Roman"/>
                <w:szCs w:val="21"/>
              </w:rPr>
              <w:t>瑞典Biosens600</w:t>
            </w:r>
            <w:r>
              <w:rPr>
                <w:rFonts w:hint="default" w:ascii="Times New Roman" w:hAnsi="Times New Roman" w:cs="Times New Roman"/>
                <w:szCs w:val="21"/>
                <w:lang w:eastAsia="zh-CN"/>
              </w:rPr>
              <w:t>；Smiths Detection  Ionscan 600；Rapiscan System Itemiser 4DX</w:t>
            </w:r>
            <w:r>
              <w:rPr>
                <w:rFonts w:hint="eastAsia" w:ascii="宋体" w:hAnsi="宋体" w:cs="宋体"/>
                <w:sz w:val="24"/>
                <w:szCs w:val="24"/>
                <w:lang w:val="en-US" w:eastAsia="zh-CN"/>
              </w:rPr>
              <w:t>或相当于满足用户需求的其他品牌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主机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kern w:val="0"/>
                <w:sz w:val="22"/>
              </w:rPr>
            </w:pPr>
            <w:r>
              <w:rPr>
                <w:rFonts w:asciiTheme="minorEastAsia" w:hAnsiTheme="minorEastAsia" w:eastAsiaTheme="minorEastAsia"/>
                <w:bCs/>
                <w:kern w:val="0"/>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kern w:val="0"/>
                <w:sz w:val="22"/>
              </w:rPr>
            </w:pPr>
            <w:r>
              <w:rPr>
                <w:rFonts w:hint="eastAsia" w:asciiTheme="minorEastAsia" w:hAnsiTheme="minorEastAsia" w:eastAsiaTheme="minorEastAsia"/>
                <w:bCs/>
                <w:kern w:val="0"/>
                <w:sz w:val="22"/>
              </w:rPr>
              <w:t>台</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22"/>
              </w:rPr>
            </w:pPr>
            <w:r>
              <w:rPr>
                <w:rFonts w:hint="eastAsia" w:ascii="宋体" w:hAnsi="宋体"/>
                <w:kern w:val="0"/>
                <w:sz w:val="22"/>
              </w:rPr>
              <w:t>含毒品及吸毒人员检测仪1台、NA+传感器6个、NA+触媒剂4个、洗涤液12瓶、清洁套组1套、取样片12包（30片／包）、口腔采样棒20包（10支／包）</w:t>
            </w:r>
            <w:r>
              <w:rPr>
                <w:rFonts w:hint="eastAsia" w:ascii="宋体" w:hAnsi="宋体"/>
                <w:sz w:val="22"/>
              </w:rPr>
              <w:t>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2"/>
              </w:rPr>
            </w:pPr>
            <w:r>
              <w:rPr>
                <w:rFonts w:hint="eastAsia" w:asciiTheme="minorEastAsia" w:hAnsiTheme="minorEastAsia" w:eastAsiaTheme="minorEastAsia"/>
                <w:sz w:val="22"/>
              </w:rPr>
              <w:t>五年质保</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kern w:val="0"/>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kern w:val="0"/>
                <w:sz w:val="22"/>
              </w:rPr>
            </w:pP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22"/>
              </w:rPr>
            </w:pPr>
            <w:r>
              <w:rPr>
                <w:rFonts w:hint="eastAsia" w:ascii="宋体" w:hAnsi="宋体"/>
                <w:kern w:val="0"/>
                <w:sz w:val="22"/>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rPr>
              <w:t>小计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kern w:val="0"/>
                <w:sz w:val="22"/>
              </w:rPr>
            </w:pPr>
            <w:r>
              <w:rPr>
                <w:rFonts w:hint="eastAsia" w:asciiTheme="minorEastAsia" w:hAnsiTheme="minorEastAsia" w:eastAsiaTheme="minorEastAsia"/>
                <w:bCs/>
                <w:kern w:val="0"/>
                <w:sz w:val="22"/>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kern w:val="0"/>
                <w:sz w:val="22"/>
              </w:rPr>
            </w:pPr>
            <w:r>
              <w:rPr>
                <w:rFonts w:hint="eastAsia" w:asciiTheme="minorEastAsia" w:hAnsiTheme="minorEastAsia" w:eastAsiaTheme="minorEastAsia"/>
                <w:bCs/>
                <w:kern w:val="0"/>
                <w:sz w:val="22"/>
              </w:rPr>
              <w:t>套</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22"/>
              </w:rPr>
            </w:pPr>
          </w:p>
        </w:tc>
      </w:tr>
      <w:bookmarkEnd w:id="35"/>
    </w:tbl>
    <w:p>
      <w:pPr>
        <w:rPr>
          <w:rFonts w:ascii="仿宋_GB2312" w:hAnsi="仿宋_GB2312" w:cs="仿宋_GB2312"/>
          <w:b/>
          <w:szCs w:val="28"/>
        </w:rPr>
      </w:pPr>
    </w:p>
    <w:p>
      <w:pPr>
        <w:pStyle w:val="2"/>
        <w:spacing w:line="240" w:lineRule="auto"/>
        <w:ind w:left="560"/>
        <w:rPr>
          <w:rFonts w:ascii="仿宋_GB2312" w:eastAsia="仿宋_GB2312"/>
          <w:sz w:val="28"/>
        </w:rPr>
      </w:pPr>
    </w:p>
    <w:p>
      <w:pPr>
        <w:pStyle w:val="2"/>
        <w:numPr>
          <w:ilvl w:val="255"/>
          <w:numId w:val="0"/>
        </w:numPr>
        <w:spacing w:line="240" w:lineRule="auto"/>
        <w:jc w:val="both"/>
        <w:rPr>
          <w:rFonts w:ascii="仿宋_GB2312" w:eastAsia="仿宋_GB2312"/>
          <w:sz w:val="28"/>
        </w:rPr>
      </w:pPr>
      <w:r>
        <w:rPr>
          <w:rFonts w:hint="eastAsia" w:ascii="仿宋_GB2312" w:eastAsia="仿宋_GB2312"/>
          <w:sz w:val="28"/>
        </w:rPr>
        <w:t>（三）详细需求、技术指标以及性能需求</w:t>
      </w:r>
    </w:p>
    <w:p>
      <w:pPr>
        <w:numPr>
          <w:ilvl w:val="255"/>
          <w:numId w:val="0"/>
        </w:numPr>
      </w:pPr>
    </w:p>
    <w:p>
      <w:pPr>
        <w:spacing w:line="360" w:lineRule="auto"/>
        <w:rPr>
          <w:rFonts w:ascii="宋体" w:hAnsi="宋体"/>
          <w:b/>
          <w:kern w:val="0"/>
          <w:szCs w:val="21"/>
        </w:rPr>
      </w:pPr>
      <w:r>
        <w:rPr>
          <w:rFonts w:hint="eastAsia" w:ascii="宋体" w:hAnsi="宋体"/>
          <w:b/>
          <w:kern w:val="0"/>
          <w:szCs w:val="21"/>
        </w:rPr>
        <w:t>一</w:t>
      </w:r>
      <w:r>
        <w:rPr>
          <w:rFonts w:ascii="宋体" w:hAnsi="宋体"/>
          <w:b/>
          <w:kern w:val="0"/>
          <w:szCs w:val="21"/>
        </w:rPr>
        <w:t>、</w:t>
      </w:r>
      <w:r>
        <w:rPr>
          <w:rFonts w:hint="eastAsia" w:ascii="宋体" w:hAnsi="宋体"/>
          <w:b/>
          <w:kern w:val="0"/>
          <w:szCs w:val="21"/>
        </w:rPr>
        <w:t>液相色谱质谱联用仪（三重四极杆型）</w:t>
      </w:r>
      <w:r>
        <w:rPr>
          <w:rFonts w:hint="eastAsia" w:ascii="宋体" w:hAnsi="宋体"/>
          <w:b/>
          <w:kern w:val="0"/>
          <w:szCs w:val="21"/>
          <w:u w:val="none"/>
        </w:rPr>
        <w:t xml:space="preserve">  </w:t>
      </w:r>
      <w:r>
        <w:rPr>
          <w:rFonts w:hint="eastAsia" w:asciiTheme="minorEastAsia" w:hAnsiTheme="minorEastAsia" w:eastAsiaTheme="minorEastAsia"/>
          <w:b/>
          <w:kern w:val="0"/>
          <w:sz w:val="22"/>
          <w:u w:val="none"/>
        </w:rPr>
        <w:t>（核心产品）</w:t>
      </w:r>
      <w:r>
        <w:rPr>
          <w:rFonts w:hint="eastAsia" w:ascii="宋体" w:hAnsi="宋体"/>
          <w:b/>
          <w:kern w:val="0"/>
          <w:szCs w:val="21"/>
          <w:u w:val="none"/>
        </w:rPr>
        <w:t xml:space="preserve">  </w:t>
      </w:r>
      <w:r>
        <w:rPr>
          <w:rFonts w:hint="eastAsia" w:ascii="宋体" w:hAnsi="宋体"/>
          <w:b/>
          <w:kern w:val="0"/>
          <w:szCs w:val="21"/>
        </w:rPr>
        <w:t xml:space="preserve">   2台</w:t>
      </w:r>
    </w:p>
    <w:p>
      <w:pPr>
        <w:spacing w:line="360" w:lineRule="auto"/>
        <w:rPr>
          <w:rFonts w:ascii="宋体" w:hAnsi="宋体"/>
          <w:b/>
          <w:kern w:val="0"/>
          <w:szCs w:val="21"/>
        </w:rPr>
      </w:pPr>
      <w:r>
        <w:rPr>
          <w:rFonts w:ascii="宋体" w:hAnsi="宋体"/>
          <w:b/>
          <w:kern w:val="0"/>
          <w:szCs w:val="21"/>
        </w:rPr>
        <w:t>1.质谱仪</w:t>
      </w:r>
    </w:p>
    <w:p>
      <w:pPr>
        <w:spacing w:line="360" w:lineRule="auto"/>
        <w:rPr>
          <w:rFonts w:ascii="宋体" w:hAnsi="宋体"/>
          <w:kern w:val="0"/>
          <w:szCs w:val="21"/>
        </w:rPr>
      </w:pPr>
      <w:r>
        <w:rPr>
          <w:rFonts w:ascii="宋体" w:hAnsi="宋体"/>
          <w:kern w:val="0"/>
          <w:szCs w:val="21"/>
        </w:rPr>
        <w:t>1.1离子源：必须配置独立的电喷雾离子源(ESI)以及大气压化学电离源(APCI)，为不牺牲APCI源电离效率要求必须为非复合源，并可在不破坏真空的条件下方便快速切换离子源；</w:t>
      </w:r>
    </w:p>
    <w:p>
      <w:pPr>
        <w:spacing w:line="360" w:lineRule="auto"/>
        <w:rPr>
          <w:rFonts w:ascii="宋体" w:hAnsi="宋体"/>
          <w:kern w:val="0"/>
          <w:szCs w:val="21"/>
        </w:rPr>
      </w:pPr>
      <w:r>
        <w:rPr>
          <w:rFonts w:ascii="宋体" w:hAnsi="宋体"/>
          <w:kern w:val="0"/>
          <w:szCs w:val="21"/>
        </w:rPr>
        <w:t>1.2 ESI及APCI源的供电电源插口为同一个插口无需反复插拔，软件可以自动切换到相应的工作模式；</w:t>
      </w:r>
    </w:p>
    <w:p>
      <w:pPr>
        <w:spacing w:line="360" w:lineRule="auto"/>
        <w:rPr>
          <w:rFonts w:ascii="宋体" w:hAnsi="宋体"/>
          <w:kern w:val="0"/>
          <w:szCs w:val="21"/>
        </w:rPr>
      </w:pPr>
      <w:r>
        <w:rPr>
          <w:rFonts w:ascii="宋体" w:hAnsi="宋体"/>
          <w:kern w:val="0"/>
          <w:szCs w:val="21"/>
        </w:rPr>
        <w:t>1.3 ESI电喷雾离子源流速范围：在确保灵敏度不损失的前提下，实现高流速，它无需分流，即可达到2.0mL/min；大大提升工作效率，离子源接口适用于100％有机相到100％水相，耐用一定浓度的缓冲液；</w:t>
      </w:r>
    </w:p>
    <w:p>
      <w:pPr>
        <w:spacing w:line="360" w:lineRule="auto"/>
        <w:rPr>
          <w:rFonts w:ascii="宋体" w:hAnsi="宋体"/>
          <w:kern w:val="0"/>
          <w:szCs w:val="21"/>
        </w:rPr>
      </w:pPr>
      <w:r>
        <w:rPr>
          <w:rFonts w:hint="eastAsia" w:ascii="宋体" w:hAnsi="宋体"/>
          <w:kern w:val="0"/>
          <w:szCs w:val="21"/>
        </w:rPr>
        <w:t>1.4 APCI大气压化学离子源流速范围：在确保灵敏度不损失的前提下，实现高流速，它无需分流，即可达到2.</w:t>
      </w:r>
      <w:r>
        <w:rPr>
          <w:rFonts w:ascii="宋体" w:hAnsi="宋体"/>
          <w:kern w:val="0"/>
          <w:szCs w:val="21"/>
        </w:rPr>
        <w:t>0</w:t>
      </w:r>
      <w:r>
        <w:rPr>
          <w:rFonts w:hint="eastAsia" w:ascii="宋体" w:hAnsi="宋体"/>
          <w:kern w:val="0"/>
          <w:szCs w:val="21"/>
        </w:rPr>
        <w:t>mL/min；大大提升工作效率，在加快样品的分析速度，还可避免分流对样品造成损失；</w:t>
      </w:r>
    </w:p>
    <w:p>
      <w:pPr>
        <w:spacing w:line="360" w:lineRule="auto"/>
        <w:rPr>
          <w:rFonts w:ascii="宋体" w:hAnsi="宋体"/>
          <w:kern w:val="0"/>
          <w:szCs w:val="21"/>
        </w:rPr>
      </w:pPr>
      <w:r>
        <w:rPr>
          <w:rFonts w:hint="eastAsia" w:ascii="宋体" w:hAnsi="宋体"/>
          <w:kern w:val="0"/>
          <w:szCs w:val="21"/>
        </w:rPr>
        <w:t>1.5</w:t>
      </w:r>
      <w:r>
        <w:rPr>
          <w:rFonts w:hint="eastAsia"/>
        </w:rPr>
        <w:t xml:space="preserve"> </w:t>
      </w:r>
      <w:r>
        <w:rPr>
          <w:rFonts w:hint="eastAsia" w:ascii="宋体" w:hAnsi="宋体"/>
          <w:kern w:val="0"/>
          <w:szCs w:val="21"/>
        </w:rPr>
        <w:t>ESI离子源辅助加热气设计：独立的离子源加热辅助气设计，脱溶剂温度可达600°C以上，并可针对不同化合物设定不同的分析温度，保证获得最优的离子化效果。</w:t>
      </w:r>
    </w:p>
    <w:p>
      <w:pPr>
        <w:spacing w:line="360" w:lineRule="auto"/>
        <w:rPr>
          <w:rFonts w:ascii="宋体" w:hAnsi="宋体"/>
          <w:kern w:val="0"/>
          <w:szCs w:val="21"/>
        </w:rPr>
      </w:pPr>
      <w:r>
        <w:rPr>
          <w:rFonts w:hint="eastAsia" w:ascii="宋体" w:hAnsi="宋体"/>
          <w:kern w:val="0"/>
          <w:szCs w:val="21"/>
        </w:rPr>
        <w:t>1.6离子传输采用加热脱溶剂管设计，加热温度300度℃以上，并辅以反吹干燥气，进一步提高离子化效率，去除中性噪音。不需要卸真空即可进行维护。</w:t>
      </w:r>
    </w:p>
    <w:p>
      <w:pPr>
        <w:spacing w:line="360" w:lineRule="auto"/>
        <w:rPr>
          <w:rFonts w:ascii="宋体" w:hAnsi="宋体"/>
          <w:kern w:val="0"/>
          <w:szCs w:val="21"/>
        </w:rPr>
      </w:pPr>
      <w:r>
        <w:rPr>
          <w:rFonts w:hint="eastAsia" w:ascii="宋体" w:hAnsi="宋体"/>
          <w:kern w:val="0"/>
          <w:szCs w:val="21"/>
        </w:rPr>
        <w:t>1.7</w:t>
      </w:r>
      <w:r>
        <w:rPr>
          <w:rFonts w:ascii="宋体" w:hAnsi="宋体"/>
          <w:kern w:val="0"/>
          <w:szCs w:val="21"/>
        </w:rPr>
        <w:t xml:space="preserve"> </w:t>
      </w:r>
      <w:r>
        <w:rPr>
          <w:rFonts w:hint="eastAsia" w:ascii="宋体" w:hAnsi="宋体"/>
          <w:kern w:val="0"/>
          <w:szCs w:val="21"/>
        </w:rPr>
        <w:t>离子导入系统：利用加热毛细管引导离子进入，特殊毛细管设计，无需卸真空即可更换， 更换后可清洗后使用，减少日常维护工作量和使用成本；质谱内离子传输采用双级四极杆离子聚焦结构,便于客户清洗和维护。</w:t>
      </w:r>
    </w:p>
    <w:p>
      <w:pPr>
        <w:spacing w:line="360" w:lineRule="auto"/>
        <w:rPr>
          <w:rFonts w:ascii="宋体" w:hAnsi="宋体"/>
          <w:kern w:val="0"/>
          <w:szCs w:val="21"/>
        </w:rPr>
      </w:pPr>
      <w:r>
        <w:rPr>
          <w:rFonts w:hint="eastAsia" w:ascii="宋体" w:hAnsi="宋体"/>
          <w:kern w:val="0"/>
          <w:szCs w:val="21"/>
        </w:rPr>
        <w:t>1.8 质量分析器</w:t>
      </w:r>
    </w:p>
    <w:p>
      <w:pPr>
        <w:spacing w:line="360" w:lineRule="auto"/>
        <w:rPr>
          <w:rFonts w:ascii="宋体" w:hAnsi="宋体"/>
          <w:kern w:val="0"/>
          <w:szCs w:val="21"/>
        </w:rPr>
      </w:pPr>
      <w:r>
        <w:rPr>
          <w:rFonts w:hint="eastAsia" w:ascii="宋体" w:hAnsi="宋体"/>
          <w:kern w:val="0"/>
          <w:szCs w:val="21"/>
        </w:rPr>
        <w:t>1.</w:t>
      </w:r>
      <w:r>
        <w:rPr>
          <w:rFonts w:ascii="宋体" w:hAnsi="宋体"/>
          <w:kern w:val="0"/>
          <w:szCs w:val="21"/>
        </w:rPr>
        <w:t>8.1</w:t>
      </w:r>
      <w:r>
        <w:rPr>
          <w:szCs w:val="21"/>
        </w:rPr>
        <w:t>串联四极杆型质量分析器，双曲面全金属钼四极杆，</w:t>
      </w:r>
      <w:r>
        <w:rPr>
          <w:rFonts w:hint="eastAsia"/>
          <w:szCs w:val="21"/>
        </w:rPr>
        <w:t>无</w:t>
      </w:r>
      <w:r>
        <w:rPr>
          <w:szCs w:val="21"/>
        </w:rPr>
        <w:t>需控温即可保证质量准确度的稳定性。</w:t>
      </w:r>
    </w:p>
    <w:p>
      <w:pPr>
        <w:spacing w:line="360" w:lineRule="auto"/>
        <w:rPr>
          <w:szCs w:val="21"/>
        </w:rPr>
      </w:pPr>
      <w:r>
        <w:rPr>
          <w:rFonts w:ascii="宋体" w:hAnsi="宋体"/>
          <w:kern w:val="0"/>
          <w:szCs w:val="21"/>
        </w:rPr>
        <w:t xml:space="preserve">1.8.2 </w:t>
      </w:r>
      <w:r>
        <w:rPr>
          <w:szCs w:val="21"/>
        </w:rPr>
        <w:t>Q1四极杆设计：Q1带有预四极杆和后四极杆用作离子聚焦和抗污染功能，有效降低中性</w:t>
      </w:r>
      <w:r>
        <w:rPr>
          <w:rFonts w:hint="eastAsia"/>
          <w:szCs w:val="21"/>
        </w:rPr>
        <w:t>粒子</w:t>
      </w:r>
      <w:r>
        <w:rPr>
          <w:szCs w:val="21"/>
        </w:rPr>
        <w:t>引起的背景噪声。具备Q1扫描或Q1选择离子监测SIM功能，可任意设置。</w:t>
      </w:r>
    </w:p>
    <w:p>
      <w:pPr>
        <w:spacing w:line="360" w:lineRule="auto"/>
        <w:rPr>
          <w:szCs w:val="21"/>
        </w:rPr>
      </w:pPr>
      <w:r>
        <w:rPr>
          <w:szCs w:val="21"/>
        </w:rPr>
        <w:t>1.8.3 Q2碰撞室设计：碰撞室采用多极杆超快速碰撞室，实现快速MRM性能，</w:t>
      </w:r>
      <w:r>
        <w:rPr>
          <w:rFonts w:hint="eastAsia"/>
          <w:szCs w:val="21"/>
        </w:rPr>
        <w:t>同时</w:t>
      </w:r>
      <w:r>
        <w:rPr>
          <w:szCs w:val="21"/>
        </w:rPr>
        <w:t>采取先进的曲线型加速电势场</w:t>
      </w:r>
      <w:r>
        <w:rPr>
          <w:rFonts w:hint="eastAsia"/>
          <w:szCs w:val="21"/>
        </w:rPr>
        <w:t>和</w:t>
      </w:r>
      <w:r>
        <w:rPr>
          <w:szCs w:val="21"/>
        </w:rPr>
        <w:t>碰撞气压控制，同时进行线性高压加速</w:t>
      </w:r>
      <w:r>
        <w:rPr>
          <w:rFonts w:hint="eastAsia"/>
          <w:szCs w:val="21"/>
        </w:rPr>
        <w:t>，</w:t>
      </w:r>
      <w:r>
        <w:rPr>
          <w:szCs w:val="21"/>
        </w:rPr>
        <w:t>可有效消除记忆效应和交叉污染</w:t>
      </w:r>
      <w:r>
        <w:rPr>
          <w:rFonts w:hint="eastAsia"/>
          <w:szCs w:val="21"/>
        </w:rPr>
        <w:t>。</w:t>
      </w:r>
    </w:p>
    <w:p>
      <w:pPr>
        <w:spacing w:line="360" w:lineRule="auto"/>
        <w:rPr>
          <w:szCs w:val="21"/>
        </w:rPr>
      </w:pPr>
      <w:r>
        <w:rPr>
          <w:szCs w:val="21"/>
        </w:rPr>
        <w:t>1.8.4 Q2碰撞室高压加速技术：在超高速扫描30000</w:t>
      </w:r>
      <w:r>
        <w:rPr>
          <w:rFonts w:hint="eastAsia"/>
          <w:szCs w:val="21"/>
        </w:rPr>
        <w:t>u</w:t>
      </w:r>
      <w:r>
        <w:rPr>
          <w:szCs w:val="21"/>
        </w:rPr>
        <w:t>/s的情况下高质量端的信号强度稳中有升，避免了因扫描速度加快造成的质量检测范围狭窄。</w:t>
      </w:r>
    </w:p>
    <w:p>
      <w:pPr>
        <w:spacing w:line="360" w:lineRule="auto"/>
        <w:rPr>
          <w:rFonts w:ascii="宋体" w:hAnsi="宋体"/>
          <w:kern w:val="0"/>
          <w:szCs w:val="21"/>
        </w:rPr>
      </w:pPr>
      <w:r>
        <w:rPr>
          <w:szCs w:val="21"/>
        </w:rPr>
        <w:t>1.8.5 Q3四极杆设计：Q3前端带有预四极杆用作离子聚焦和抗污染功能有效降低中性分子引起的背景噪声。</w:t>
      </w:r>
    </w:p>
    <w:p>
      <w:pPr>
        <w:spacing w:line="360" w:lineRule="auto"/>
        <w:rPr>
          <w:szCs w:val="21"/>
        </w:rPr>
      </w:pPr>
      <w:r>
        <w:rPr>
          <w:rFonts w:ascii="宋体" w:hAnsi="宋体"/>
          <w:kern w:val="0"/>
          <w:szCs w:val="21"/>
        </w:rPr>
        <w:t xml:space="preserve">1.9 </w:t>
      </w:r>
      <w:r>
        <w:rPr>
          <w:rFonts w:hint="eastAsia" w:ascii="宋体" w:hAnsi="宋体"/>
          <w:kern w:val="0"/>
          <w:szCs w:val="21"/>
        </w:rPr>
        <w:t>检测器系统：</w:t>
      </w:r>
      <w:r>
        <w:rPr>
          <w:szCs w:val="21"/>
        </w:rPr>
        <w:t>离轴连续打拿电子倍增器</w:t>
      </w:r>
      <w:r>
        <w:rPr>
          <w:rFonts w:hint="eastAsia"/>
          <w:szCs w:val="21"/>
        </w:rPr>
        <w:t>,</w:t>
      </w:r>
      <w:r>
        <w:rPr>
          <w:rFonts w:hint="eastAsia" w:ascii="宋体" w:hAnsi="宋体"/>
          <w:kern w:val="0"/>
          <w:szCs w:val="21"/>
        </w:rPr>
        <w:t xml:space="preserve"> </w:t>
      </w:r>
      <w:r>
        <w:rPr>
          <w:szCs w:val="21"/>
        </w:rPr>
        <w:t>检测器前端采用具备离子聚焦及中性噪音过滤功能的电子透镜设计，可大幅度降低背景噪音、提高离子响应值。</w:t>
      </w:r>
    </w:p>
    <w:p>
      <w:pPr>
        <w:spacing w:line="360" w:lineRule="auto"/>
        <w:rPr>
          <w:szCs w:val="21"/>
        </w:rPr>
      </w:pPr>
      <w:r>
        <w:rPr>
          <w:rFonts w:hint="eastAsia"/>
          <w:szCs w:val="21"/>
        </w:rPr>
        <w:t>1</w:t>
      </w:r>
      <w:r>
        <w:rPr>
          <w:szCs w:val="21"/>
        </w:rPr>
        <w:t>.10 质谱调谐和校正系统：可实现全自动质谱调谐和校正。</w:t>
      </w:r>
    </w:p>
    <w:p>
      <w:pPr>
        <w:spacing w:line="360" w:lineRule="auto"/>
        <w:rPr>
          <w:rFonts w:ascii="宋体" w:hAnsi="宋体"/>
          <w:kern w:val="0"/>
          <w:szCs w:val="21"/>
        </w:rPr>
      </w:pPr>
      <w:r>
        <w:rPr>
          <w:rFonts w:hint="eastAsia"/>
          <w:szCs w:val="21"/>
        </w:rPr>
        <w:t>1</w:t>
      </w:r>
      <w:r>
        <w:rPr>
          <w:szCs w:val="21"/>
        </w:rPr>
        <w:t xml:space="preserve">.11 </w:t>
      </w:r>
      <w:r>
        <w:rPr>
          <w:rFonts w:hint="eastAsia"/>
          <w:szCs w:val="21"/>
        </w:rPr>
        <w:t>仪器分析模式（定性定量）：Q1 Scan/SIM； Q3 Scan/SIM；MRM；母离子扫描；子离子扫描；中性丢失扫描；触发扫描模式（无子离子数目限制）；混合扫描，可自由组合所有分析模式一次分析获取所有数据</w:t>
      </w:r>
    </w:p>
    <w:p>
      <w:pPr>
        <w:spacing w:line="360" w:lineRule="auto"/>
        <w:rPr>
          <w:rFonts w:ascii="宋体" w:hAnsi="宋体"/>
          <w:kern w:val="0"/>
          <w:szCs w:val="21"/>
        </w:rPr>
      </w:pPr>
      <w:r>
        <w:rPr>
          <w:rFonts w:hint="eastAsia" w:ascii="宋体" w:hAnsi="宋体"/>
          <w:kern w:val="0"/>
          <w:szCs w:val="21"/>
        </w:rPr>
        <w:t>1.1</w:t>
      </w:r>
      <w:r>
        <w:rPr>
          <w:rFonts w:ascii="宋体" w:hAnsi="宋体"/>
          <w:kern w:val="0"/>
          <w:szCs w:val="21"/>
        </w:rPr>
        <w:t>2</w:t>
      </w:r>
      <w:r>
        <w:rPr>
          <w:rFonts w:hint="eastAsia" w:ascii="宋体" w:hAnsi="宋体"/>
          <w:kern w:val="0"/>
          <w:szCs w:val="21"/>
        </w:rPr>
        <w:t>真空系统：</w:t>
      </w:r>
      <w:r>
        <w:rPr>
          <w:rFonts w:hint="eastAsia" w:ascii="宋体" w:hAnsi="宋体"/>
        </w:rPr>
        <w:t>高质量的三级差分分子涡轮泵（最大抽量≥510L/s）组成，无需水冷，且有自动断电保护功能</w:t>
      </w:r>
      <w:r>
        <w:rPr>
          <w:szCs w:val="21"/>
        </w:rPr>
        <w:t>。</w:t>
      </w:r>
    </w:p>
    <w:p>
      <w:pPr>
        <w:spacing w:line="360" w:lineRule="auto"/>
        <w:rPr>
          <w:rFonts w:ascii="宋体" w:hAnsi="宋体"/>
          <w:kern w:val="0"/>
          <w:szCs w:val="21"/>
        </w:rPr>
      </w:pPr>
      <w:r>
        <w:rPr>
          <w:rFonts w:hint="eastAsia" w:ascii="宋体" w:hAnsi="宋体"/>
          <w:kern w:val="0"/>
          <w:szCs w:val="21"/>
        </w:rPr>
        <w:t>1.1</w:t>
      </w:r>
      <w:r>
        <w:rPr>
          <w:rFonts w:ascii="宋体" w:hAnsi="宋体"/>
          <w:kern w:val="0"/>
          <w:szCs w:val="21"/>
        </w:rPr>
        <w:t>3</w:t>
      </w:r>
      <w:r>
        <w:rPr>
          <w:rFonts w:hint="eastAsia" w:ascii="宋体" w:hAnsi="宋体"/>
          <w:kern w:val="0"/>
          <w:szCs w:val="21"/>
        </w:rPr>
        <w:t>质量数范围：涵盖5-2000 amu或更宽</w:t>
      </w:r>
    </w:p>
    <w:p>
      <w:pPr>
        <w:spacing w:line="360" w:lineRule="auto"/>
        <w:rPr>
          <w:szCs w:val="21"/>
        </w:rPr>
      </w:pPr>
      <w:r>
        <w:rPr>
          <w:rFonts w:hint="eastAsia" w:ascii="宋体" w:hAnsi="宋体"/>
          <w:kern w:val="0"/>
          <w:szCs w:val="21"/>
        </w:rPr>
        <w:t>▲1.1</w:t>
      </w:r>
      <w:r>
        <w:rPr>
          <w:rFonts w:ascii="宋体" w:hAnsi="宋体"/>
          <w:kern w:val="0"/>
          <w:szCs w:val="21"/>
        </w:rPr>
        <w:t>4</w:t>
      </w:r>
      <w:r>
        <w:rPr>
          <w:rFonts w:hint="eastAsia" w:ascii="宋体" w:hAnsi="宋体"/>
          <w:kern w:val="0"/>
          <w:szCs w:val="21"/>
        </w:rPr>
        <w:t xml:space="preserve"> </w:t>
      </w:r>
      <w:r>
        <w:rPr>
          <w:szCs w:val="21"/>
        </w:rPr>
        <w:t>ESI源正离子方式：1pg 利血平，MRM（609-&gt;195）,信噪比S/N &gt;</w:t>
      </w:r>
      <w:r>
        <w:rPr>
          <w:rFonts w:hint="eastAsia"/>
          <w:szCs w:val="21"/>
        </w:rPr>
        <w:t>75</w:t>
      </w:r>
      <w:r>
        <w:rPr>
          <w:szCs w:val="21"/>
        </w:rPr>
        <w:t>0000:1（RMS）</w:t>
      </w:r>
    </w:p>
    <w:p>
      <w:pPr>
        <w:spacing w:line="360" w:lineRule="auto"/>
        <w:rPr>
          <w:rFonts w:ascii="宋体" w:hAnsi="宋体"/>
          <w:kern w:val="0"/>
          <w:szCs w:val="21"/>
        </w:rPr>
      </w:pPr>
      <w:r>
        <w:rPr>
          <w:rFonts w:hint="eastAsia"/>
          <w:szCs w:val="21"/>
        </w:rPr>
        <w:t xml:space="preserve"> </w:t>
      </w:r>
      <w:r>
        <w:rPr>
          <w:szCs w:val="21"/>
        </w:rPr>
        <w:t xml:space="preserve">    ESI负离子方式 : 1pg 氯霉素</w:t>
      </w:r>
      <w:r>
        <w:rPr>
          <w:rFonts w:hint="eastAsia"/>
          <w:szCs w:val="21"/>
        </w:rPr>
        <w:t>，</w:t>
      </w:r>
      <w:r>
        <w:rPr>
          <w:szCs w:val="21"/>
        </w:rPr>
        <w:t>MRM（321-&gt;152）, 信噪比S/N &gt;</w:t>
      </w:r>
      <w:r>
        <w:rPr>
          <w:rFonts w:hint="eastAsia"/>
          <w:szCs w:val="21"/>
        </w:rPr>
        <w:t>75</w:t>
      </w:r>
      <w:r>
        <w:rPr>
          <w:szCs w:val="21"/>
        </w:rPr>
        <w:t>0000:1（RMS）</w:t>
      </w:r>
    </w:p>
    <w:p>
      <w:pPr>
        <w:spacing w:line="360" w:lineRule="auto"/>
        <w:rPr>
          <w:szCs w:val="21"/>
        </w:rPr>
      </w:pPr>
      <w:r>
        <w:rPr>
          <w:rFonts w:hint="eastAsia" w:ascii="宋体" w:hAnsi="宋体"/>
          <w:kern w:val="0"/>
          <w:szCs w:val="21"/>
        </w:rPr>
        <w:t>1.1</w:t>
      </w:r>
      <w:r>
        <w:rPr>
          <w:rFonts w:ascii="宋体" w:hAnsi="宋体"/>
          <w:kern w:val="0"/>
          <w:szCs w:val="21"/>
        </w:rPr>
        <w:t>5</w:t>
      </w:r>
      <w:r>
        <w:rPr>
          <w:rFonts w:hint="eastAsia" w:ascii="宋体" w:hAnsi="宋体"/>
          <w:kern w:val="0"/>
          <w:szCs w:val="21"/>
        </w:rPr>
        <w:t xml:space="preserve"> </w:t>
      </w:r>
      <w:r>
        <w:rPr>
          <w:szCs w:val="21"/>
        </w:rPr>
        <w:t>MRM通道速度：</w:t>
      </w:r>
      <w:r>
        <w:rPr>
          <w:rFonts w:hint="eastAsia" w:ascii="宋体" w:hAnsi="宋体"/>
          <w:szCs w:val="21"/>
        </w:rPr>
        <w:t>≥</w:t>
      </w:r>
      <w:r>
        <w:rPr>
          <w:szCs w:val="21"/>
        </w:rPr>
        <w:t>550MRM</w:t>
      </w:r>
      <w:r>
        <w:rPr>
          <w:rFonts w:hint="eastAsia" w:ascii="宋体" w:hAnsi="宋体"/>
          <w:szCs w:val="21"/>
        </w:rPr>
        <w:t>通道</w:t>
      </w:r>
      <w:r>
        <w:rPr>
          <w:szCs w:val="21"/>
        </w:rPr>
        <w:t>/</w:t>
      </w:r>
      <w:r>
        <w:rPr>
          <w:rFonts w:hint="eastAsia" w:ascii="宋体" w:hAnsi="宋体"/>
          <w:szCs w:val="21"/>
        </w:rPr>
        <w:t>sec秒</w:t>
      </w:r>
    </w:p>
    <w:p>
      <w:pPr>
        <w:spacing w:line="360" w:lineRule="auto"/>
        <w:rPr>
          <w:rFonts w:ascii="宋体" w:hAnsi="宋体"/>
          <w:kern w:val="0"/>
          <w:szCs w:val="21"/>
        </w:rPr>
      </w:pPr>
      <w:r>
        <w:rPr>
          <w:rFonts w:ascii="宋体" w:hAnsi="宋体"/>
          <w:szCs w:val="21"/>
        </w:rPr>
        <w:t xml:space="preserve">1.16 </w:t>
      </w:r>
      <w:r>
        <w:rPr>
          <w:rFonts w:hint="eastAsia" w:ascii="宋体" w:hAnsi="宋体"/>
          <w:szCs w:val="21"/>
        </w:rPr>
        <w:t>MRM通道数量：一次进样，不分时间段，可以至少同时检测30000个MRM离子对，并保证灵敏度和重现性不受损失。</w:t>
      </w:r>
    </w:p>
    <w:p>
      <w:pPr>
        <w:spacing w:line="360" w:lineRule="auto"/>
        <w:rPr>
          <w:rFonts w:ascii="宋体" w:hAnsi="宋体"/>
          <w:kern w:val="0"/>
          <w:szCs w:val="21"/>
        </w:rPr>
      </w:pPr>
      <w:r>
        <w:rPr>
          <w:rFonts w:hint="eastAsia" w:ascii="宋体" w:hAnsi="宋体"/>
          <w:kern w:val="0"/>
          <w:szCs w:val="21"/>
        </w:rPr>
        <w:t>▲1.1</w:t>
      </w:r>
      <w:r>
        <w:rPr>
          <w:rFonts w:ascii="宋体" w:hAnsi="宋体"/>
          <w:kern w:val="0"/>
          <w:szCs w:val="21"/>
        </w:rPr>
        <w:t xml:space="preserve">7 </w:t>
      </w:r>
      <w:r>
        <w:rPr>
          <w:rFonts w:hint="eastAsia" w:ascii="宋体" w:hAnsi="宋体"/>
          <w:kern w:val="0"/>
          <w:szCs w:val="21"/>
        </w:rPr>
        <w:t>质谱扫描速度: 最小步径为0.1u，</w:t>
      </w:r>
      <w:r>
        <w:rPr>
          <w:rFonts w:hint="eastAsia" w:ascii="仿宋" w:hAnsi="仿宋" w:eastAsia="仿宋"/>
          <w:szCs w:val="21"/>
        </w:rPr>
        <w:t>≧</w:t>
      </w:r>
      <w:r>
        <w:rPr>
          <w:rFonts w:ascii="仿宋" w:hAnsi="仿宋" w:eastAsia="仿宋"/>
          <w:szCs w:val="21"/>
        </w:rPr>
        <w:t>30</w:t>
      </w:r>
      <w:r>
        <w:rPr>
          <w:rFonts w:hint="eastAsia" w:ascii="宋体" w:hAnsi="宋体"/>
          <w:szCs w:val="21"/>
        </w:rPr>
        <w:t>000 Da/sec，四级杆质量分析器在最高扫描速度下灵敏度保持不降低</w:t>
      </w:r>
    </w:p>
    <w:p>
      <w:pPr>
        <w:spacing w:line="360" w:lineRule="auto"/>
        <w:rPr>
          <w:rFonts w:ascii="宋体" w:hAnsi="宋体"/>
          <w:kern w:val="0"/>
          <w:szCs w:val="21"/>
        </w:rPr>
      </w:pPr>
      <w:r>
        <w:rPr>
          <w:rFonts w:hint="eastAsia" w:ascii="宋体" w:hAnsi="宋体"/>
          <w:kern w:val="0"/>
          <w:szCs w:val="21"/>
        </w:rPr>
        <w:t>1.1</w:t>
      </w:r>
      <w:r>
        <w:rPr>
          <w:rFonts w:ascii="宋体" w:hAnsi="宋体"/>
          <w:kern w:val="0"/>
          <w:szCs w:val="21"/>
        </w:rPr>
        <w:t>8</w:t>
      </w:r>
      <w:r>
        <w:rPr>
          <w:rFonts w:hint="eastAsia" w:ascii="宋体" w:hAnsi="宋体"/>
          <w:kern w:val="0"/>
          <w:szCs w:val="21"/>
        </w:rPr>
        <w:t xml:space="preserve"> MRM最小驻留时间（dwell time）</w:t>
      </w:r>
      <w:r>
        <w:rPr>
          <w:rFonts w:hint="eastAsia" w:ascii="宋体" w:hAnsi="宋体"/>
          <w:szCs w:val="21"/>
        </w:rPr>
        <w:t>：≤0.9mse</w:t>
      </w:r>
    </w:p>
    <w:p>
      <w:pPr>
        <w:spacing w:line="360" w:lineRule="auto"/>
        <w:rPr>
          <w:rFonts w:ascii="宋体" w:hAnsi="宋体"/>
          <w:kern w:val="0"/>
          <w:szCs w:val="21"/>
        </w:rPr>
      </w:pPr>
      <w:r>
        <w:rPr>
          <w:rFonts w:hint="eastAsia" w:ascii="宋体" w:hAnsi="宋体"/>
          <w:kern w:val="0"/>
          <w:szCs w:val="21"/>
        </w:rPr>
        <w:t>▲1.</w:t>
      </w:r>
      <w:r>
        <w:rPr>
          <w:rFonts w:ascii="宋体" w:hAnsi="宋体"/>
          <w:kern w:val="0"/>
          <w:szCs w:val="21"/>
        </w:rPr>
        <w:t>19</w:t>
      </w:r>
      <w:r>
        <w:rPr>
          <w:rFonts w:hint="eastAsia" w:ascii="宋体" w:hAnsi="宋体"/>
          <w:kern w:val="0"/>
          <w:szCs w:val="21"/>
        </w:rPr>
        <w:t>正负</w:t>
      </w:r>
      <w:r>
        <w:rPr>
          <w:rFonts w:hint="eastAsia" w:ascii="宋体" w:hAnsi="宋体"/>
          <w:szCs w:val="21"/>
        </w:rPr>
        <w:t>极</w:t>
      </w:r>
      <w:r>
        <w:rPr>
          <w:rFonts w:hint="eastAsia" w:ascii="宋体" w:hAnsi="宋体"/>
          <w:kern w:val="0"/>
          <w:szCs w:val="21"/>
        </w:rPr>
        <w:t>切换速度：≤5ms</w:t>
      </w:r>
    </w:p>
    <w:p>
      <w:pPr>
        <w:spacing w:line="360" w:lineRule="auto"/>
        <w:rPr>
          <w:szCs w:val="21"/>
        </w:rPr>
      </w:pPr>
      <w:r>
        <w:rPr>
          <w:rFonts w:hint="eastAsia" w:ascii="宋体" w:hAnsi="宋体"/>
          <w:kern w:val="0"/>
          <w:szCs w:val="21"/>
        </w:rPr>
        <w:t>1.</w:t>
      </w:r>
      <w:r>
        <w:rPr>
          <w:rFonts w:ascii="宋体" w:hAnsi="宋体"/>
          <w:kern w:val="0"/>
          <w:szCs w:val="21"/>
        </w:rPr>
        <w:t>20</w:t>
      </w:r>
      <w:r>
        <w:rPr>
          <w:rFonts w:hint="eastAsia" w:ascii="宋体" w:hAnsi="宋体"/>
          <w:kern w:val="0"/>
          <w:szCs w:val="21"/>
        </w:rPr>
        <w:t xml:space="preserve"> 扫描功能：</w:t>
      </w:r>
      <w:r>
        <w:rPr>
          <w:szCs w:val="21"/>
        </w:rPr>
        <w:t>具有全扫描(Full Scan)、选择离子扫描(SIM)、选择反应串联质谱扫描(SRM)、子离子扫描（Product Ion Scan）、母离子扫描（Precursor Ion Scan）、中性丢失扫描（Neutral Loss Scan）、多反应监测扫描（MRM）、混合扫描（Mixed Scan Mode）、</w:t>
      </w:r>
      <w:r>
        <w:rPr>
          <w:rFonts w:hint="eastAsia"/>
          <w:szCs w:val="21"/>
        </w:rPr>
        <w:t>同步检查扫描（</w:t>
      </w:r>
      <w:r>
        <w:rPr>
          <w:szCs w:val="21"/>
        </w:rPr>
        <w:t>Synchronized Survey Scanning</w:t>
      </w:r>
      <w:r>
        <w:rPr>
          <w:rFonts w:hint="eastAsia"/>
          <w:szCs w:val="21"/>
        </w:rPr>
        <w:t>）、</w:t>
      </w:r>
      <w:r>
        <w:rPr>
          <w:szCs w:val="21"/>
        </w:rPr>
        <w:t>正/负离子快速切换扫描。</w:t>
      </w:r>
    </w:p>
    <w:p>
      <w:pPr>
        <w:spacing w:line="360" w:lineRule="auto"/>
        <w:rPr>
          <w:szCs w:val="21"/>
        </w:rPr>
      </w:pPr>
      <w:r>
        <w:rPr>
          <w:rFonts w:hint="eastAsia" w:ascii="宋体" w:hAnsi="宋体"/>
          <w:kern w:val="0"/>
          <w:szCs w:val="21"/>
        </w:rPr>
        <w:t>1.2</w:t>
      </w:r>
      <w:r>
        <w:rPr>
          <w:rFonts w:ascii="宋体" w:hAnsi="宋体"/>
          <w:kern w:val="0"/>
          <w:szCs w:val="21"/>
        </w:rPr>
        <w:t>1</w:t>
      </w:r>
      <w:r>
        <w:rPr>
          <w:rFonts w:hint="eastAsia" w:ascii="宋体" w:hAnsi="宋体"/>
          <w:kern w:val="0"/>
          <w:szCs w:val="21"/>
        </w:rPr>
        <w:t>工作站软件：</w:t>
      </w:r>
      <w:r>
        <w:rPr>
          <w:rFonts w:hint="eastAsia"/>
          <w:szCs w:val="21"/>
        </w:rPr>
        <w:t>全中文界面质谱控制软件，支持</w:t>
      </w:r>
      <w:r>
        <w:rPr>
          <w:szCs w:val="21"/>
        </w:rPr>
        <w:t>Windows 10以上中文操作环境，软件提供液相和质谱联用的全自动控制；简单的用户界面可以实现高效能的仪器调谐和方法优化，包括碰撞气压力和碰撞能量的自动优化，并可利用优化参数方便地建立分析方法；可进行数据采集、数据处理、定量分析和定性分析；有建立数据库功能，谱库检索功能，自动校正和全自动分析功能，全自动定量软件。</w:t>
      </w:r>
      <w:r>
        <w:rPr>
          <w:rFonts w:hint="eastAsia"/>
          <w:szCs w:val="21"/>
        </w:rPr>
        <w:t>（提供软件质谱参数设置界面截图作为证明）</w:t>
      </w:r>
    </w:p>
    <w:p>
      <w:pPr>
        <w:spacing w:line="360" w:lineRule="auto"/>
        <w:rPr>
          <w:szCs w:val="21"/>
        </w:rPr>
      </w:pPr>
      <w:r>
        <w:rPr>
          <w:rFonts w:hint="eastAsia" w:ascii="宋体" w:hAnsi="宋体"/>
          <w:kern w:val="0"/>
          <w:szCs w:val="21"/>
        </w:rPr>
        <w:t>1.2</w:t>
      </w:r>
      <w:r>
        <w:rPr>
          <w:rFonts w:ascii="宋体" w:hAnsi="宋体"/>
          <w:kern w:val="0"/>
          <w:szCs w:val="21"/>
        </w:rPr>
        <w:t>2</w:t>
      </w:r>
      <w:r>
        <w:rPr>
          <w:rFonts w:hint="eastAsia"/>
          <w:szCs w:val="21"/>
        </w:rPr>
        <w:t xml:space="preserve"> </w:t>
      </w:r>
      <w:r>
        <w:rPr>
          <w:szCs w:val="21"/>
        </w:rPr>
        <w:t>质谱软件还可以自动MRM参数生成优化功能，不需要手动逐条输入MRM参数。可以不需要注射泵，直接液相联机柱上进样即可MRM自动优化。一键式触发全自动定量数据处理和报告功能。同时如需要，也可以采用手动模式修改MRM参数及其它定量批处理方法</w:t>
      </w:r>
      <w:r>
        <w:rPr>
          <w:rFonts w:hint="eastAsia"/>
          <w:szCs w:val="21"/>
        </w:rPr>
        <w:t>。</w:t>
      </w:r>
    </w:p>
    <w:p>
      <w:pPr>
        <w:spacing w:line="360" w:lineRule="auto"/>
        <w:rPr>
          <w:szCs w:val="21"/>
        </w:rPr>
      </w:pPr>
      <w:r>
        <w:rPr>
          <w:rFonts w:hint="eastAsia"/>
          <w:szCs w:val="21"/>
        </w:rPr>
        <w:t>1</w:t>
      </w:r>
      <w:r>
        <w:rPr>
          <w:szCs w:val="21"/>
        </w:rPr>
        <w:t>.23 自动调谐：在正离子和负离子模式均可以进行灵敏度和分辨率的自动优化，进行质量校正；</w:t>
      </w:r>
    </w:p>
    <w:p>
      <w:pPr>
        <w:spacing w:line="360" w:lineRule="auto"/>
        <w:rPr>
          <w:rFonts w:ascii="宋体" w:hAnsi="宋体"/>
          <w:kern w:val="0"/>
          <w:szCs w:val="21"/>
        </w:rPr>
      </w:pPr>
    </w:p>
    <w:p>
      <w:pPr>
        <w:spacing w:line="360" w:lineRule="auto"/>
        <w:rPr>
          <w:rFonts w:ascii="宋体" w:hAnsi="宋体"/>
          <w:b/>
          <w:kern w:val="0"/>
          <w:szCs w:val="21"/>
        </w:rPr>
      </w:pPr>
      <w:r>
        <w:rPr>
          <w:rFonts w:ascii="宋体" w:hAnsi="宋体"/>
          <w:b/>
          <w:kern w:val="0"/>
          <w:szCs w:val="21"/>
        </w:rPr>
        <w:t xml:space="preserve">2.超高效液相色谱仪  </w:t>
      </w:r>
    </w:p>
    <w:p>
      <w:pPr>
        <w:spacing w:line="360" w:lineRule="auto"/>
        <w:rPr>
          <w:rFonts w:ascii="宋体" w:hAnsi="宋体"/>
          <w:kern w:val="0"/>
          <w:szCs w:val="21"/>
        </w:rPr>
      </w:pPr>
      <w:r>
        <w:rPr>
          <w:rFonts w:ascii="宋体" w:hAnsi="宋体"/>
          <w:kern w:val="0"/>
          <w:szCs w:val="21"/>
        </w:rPr>
        <w:t>2.1两个独立的超高压泵体单元组成的二元高压系统，非二元一体泵，耐压≥18000psi（提供软件设置截图和安装照片证明）</w:t>
      </w:r>
    </w:p>
    <w:p>
      <w:pPr>
        <w:spacing w:line="360" w:lineRule="auto"/>
        <w:rPr>
          <w:rFonts w:ascii="宋体" w:hAnsi="宋体"/>
          <w:kern w:val="0"/>
          <w:szCs w:val="21"/>
        </w:rPr>
      </w:pPr>
      <w:r>
        <w:rPr>
          <w:rFonts w:ascii="宋体" w:hAnsi="宋体"/>
          <w:kern w:val="0"/>
          <w:szCs w:val="21"/>
        </w:rPr>
        <w:t>2.1.1流速范围：0.0001-3.0000mL/min，0.0001mL/min步进</w:t>
      </w:r>
    </w:p>
    <w:p>
      <w:pPr>
        <w:spacing w:line="360" w:lineRule="auto"/>
        <w:rPr>
          <w:rFonts w:ascii="宋体" w:hAnsi="宋体"/>
          <w:kern w:val="0"/>
          <w:szCs w:val="21"/>
        </w:rPr>
      </w:pPr>
      <w:r>
        <w:rPr>
          <w:rFonts w:ascii="宋体" w:hAnsi="宋体"/>
          <w:kern w:val="0"/>
          <w:szCs w:val="21"/>
        </w:rPr>
        <w:t>2.1.2流速精度：0.06%</w:t>
      </w:r>
    </w:p>
    <w:p>
      <w:pPr>
        <w:spacing w:line="360" w:lineRule="auto"/>
        <w:rPr>
          <w:rFonts w:ascii="宋体" w:hAnsi="宋体"/>
          <w:kern w:val="0"/>
          <w:szCs w:val="21"/>
        </w:rPr>
      </w:pPr>
      <w:r>
        <w:rPr>
          <w:rFonts w:hint="eastAsia" w:ascii="宋体" w:hAnsi="宋体"/>
          <w:kern w:val="0"/>
          <w:szCs w:val="21"/>
        </w:rPr>
        <w:t>2.1.3自动柱塞清洗</w:t>
      </w:r>
    </w:p>
    <w:p>
      <w:pPr>
        <w:spacing w:line="360" w:lineRule="auto"/>
        <w:rPr>
          <w:rFonts w:ascii="宋体" w:hAnsi="宋体"/>
          <w:kern w:val="0"/>
          <w:szCs w:val="21"/>
        </w:rPr>
      </w:pPr>
      <w:r>
        <w:rPr>
          <w:rFonts w:hint="eastAsia" w:ascii="宋体" w:hAnsi="宋体"/>
          <w:kern w:val="0"/>
          <w:szCs w:val="21"/>
        </w:rPr>
        <w:t>2.2高通量自动进样器（带制冷功能）</w:t>
      </w:r>
    </w:p>
    <w:p>
      <w:pPr>
        <w:spacing w:line="360" w:lineRule="auto"/>
        <w:rPr>
          <w:rFonts w:ascii="宋体" w:hAnsi="宋体"/>
          <w:kern w:val="0"/>
          <w:szCs w:val="21"/>
        </w:rPr>
      </w:pPr>
      <w:r>
        <w:rPr>
          <w:rFonts w:hint="eastAsia" w:ascii="宋体" w:hAnsi="宋体"/>
          <w:kern w:val="0"/>
          <w:szCs w:val="21"/>
        </w:rPr>
        <w:t>2.2.1最大耐压：≥18000psi</w:t>
      </w:r>
    </w:p>
    <w:p>
      <w:pPr>
        <w:spacing w:line="360" w:lineRule="auto"/>
        <w:rPr>
          <w:rFonts w:ascii="宋体" w:hAnsi="宋体"/>
          <w:kern w:val="0"/>
          <w:szCs w:val="21"/>
        </w:rPr>
      </w:pPr>
      <w:r>
        <w:rPr>
          <w:rFonts w:hint="eastAsia" w:ascii="宋体" w:hAnsi="宋体"/>
          <w:kern w:val="0"/>
          <w:szCs w:val="21"/>
        </w:rPr>
        <w:t>2.2.2交叉污染：咖啡因0.004%以下（5µL，无清洗）</w:t>
      </w:r>
    </w:p>
    <w:p>
      <w:pPr>
        <w:spacing w:line="360" w:lineRule="auto"/>
        <w:rPr>
          <w:rFonts w:ascii="宋体" w:hAnsi="宋体"/>
          <w:kern w:val="0"/>
          <w:szCs w:val="21"/>
        </w:rPr>
      </w:pPr>
      <w:r>
        <w:rPr>
          <w:rFonts w:hint="eastAsia" w:ascii="宋体" w:hAnsi="宋体"/>
          <w:kern w:val="0"/>
          <w:szCs w:val="21"/>
        </w:rPr>
        <w:t>2.2.3样品数量：可容纳1.5ml样品瓶100位以上</w:t>
      </w:r>
    </w:p>
    <w:p>
      <w:pPr>
        <w:spacing w:line="360" w:lineRule="auto"/>
        <w:rPr>
          <w:rFonts w:ascii="宋体" w:hAnsi="宋体"/>
          <w:kern w:val="0"/>
          <w:szCs w:val="21"/>
        </w:rPr>
      </w:pPr>
      <w:r>
        <w:rPr>
          <w:rFonts w:hint="eastAsia" w:ascii="宋体" w:hAnsi="宋体"/>
          <w:kern w:val="0"/>
          <w:szCs w:val="21"/>
        </w:rPr>
        <w:t>2.2.4控温范围：4℃-40℃</w:t>
      </w:r>
    </w:p>
    <w:p>
      <w:pPr>
        <w:spacing w:line="360" w:lineRule="auto"/>
        <w:rPr>
          <w:rFonts w:ascii="宋体" w:hAnsi="宋体"/>
          <w:kern w:val="0"/>
          <w:szCs w:val="21"/>
        </w:rPr>
      </w:pPr>
      <w:r>
        <w:rPr>
          <w:rFonts w:hint="eastAsia" w:ascii="宋体" w:hAnsi="宋体"/>
          <w:kern w:val="0"/>
          <w:szCs w:val="21"/>
        </w:rPr>
        <w:t>2.2.5自动进样器清洗液：≥3路</w:t>
      </w:r>
    </w:p>
    <w:p>
      <w:pPr>
        <w:spacing w:line="360" w:lineRule="auto"/>
        <w:rPr>
          <w:rFonts w:ascii="宋体" w:hAnsi="宋体"/>
          <w:kern w:val="0"/>
          <w:szCs w:val="21"/>
        </w:rPr>
      </w:pPr>
      <w:r>
        <w:rPr>
          <w:rFonts w:hint="eastAsia" w:ascii="宋体" w:hAnsi="宋体"/>
          <w:kern w:val="0"/>
          <w:szCs w:val="21"/>
        </w:rPr>
        <w:t>2.2.6进样针清洗：内壁/外壁清洗功能</w:t>
      </w:r>
    </w:p>
    <w:p>
      <w:pPr>
        <w:spacing w:line="360" w:lineRule="auto"/>
        <w:rPr>
          <w:rFonts w:ascii="宋体" w:hAnsi="宋体"/>
          <w:kern w:val="0"/>
          <w:szCs w:val="21"/>
        </w:rPr>
      </w:pPr>
      <w:r>
        <w:rPr>
          <w:rFonts w:hint="eastAsia" w:ascii="宋体" w:hAnsi="宋体"/>
          <w:kern w:val="0"/>
          <w:szCs w:val="21"/>
        </w:rPr>
        <w:t>2.3智能化柱温箱</w:t>
      </w:r>
    </w:p>
    <w:p>
      <w:pPr>
        <w:spacing w:line="360" w:lineRule="auto"/>
        <w:rPr>
          <w:rFonts w:ascii="宋体" w:hAnsi="宋体"/>
          <w:kern w:val="0"/>
          <w:szCs w:val="21"/>
        </w:rPr>
      </w:pPr>
      <w:r>
        <w:rPr>
          <w:rFonts w:hint="eastAsia" w:ascii="宋体" w:hAnsi="宋体"/>
          <w:kern w:val="0"/>
          <w:szCs w:val="21"/>
        </w:rPr>
        <w:t>2.3.1柱容量：可放置2根以上30cm色谱柱</w:t>
      </w:r>
    </w:p>
    <w:p>
      <w:pPr>
        <w:spacing w:line="360" w:lineRule="auto"/>
        <w:rPr>
          <w:rFonts w:ascii="宋体" w:hAnsi="宋体"/>
          <w:kern w:val="0"/>
          <w:szCs w:val="21"/>
        </w:rPr>
      </w:pPr>
      <w:r>
        <w:rPr>
          <w:rFonts w:hint="eastAsia" w:ascii="宋体" w:hAnsi="宋体"/>
          <w:kern w:val="0"/>
          <w:szCs w:val="21"/>
        </w:rPr>
        <w:t>2.3.2温度范围：</w:t>
      </w:r>
      <w:r>
        <w:rPr>
          <w:rFonts w:hint="eastAsia" w:ascii="宋体" w:hAnsi="宋体" w:cs="宋体"/>
          <w:szCs w:val="21"/>
        </w:rPr>
        <w:t>(</w:t>
      </w:r>
      <w:r>
        <w:rPr>
          <w:rFonts w:ascii="宋体" w:hAnsi="宋体" w:cs="宋体"/>
          <w:szCs w:val="21"/>
        </w:rPr>
        <w:t>室温</w:t>
      </w:r>
      <w:r>
        <w:rPr>
          <w:rFonts w:hint="eastAsia" w:ascii="宋体" w:hAnsi="宋体" w:cs="宋体"/>
          <w:szCs w:val="21"/>
        </w:rPr>
        <w:t>-10)</w:t>
      </w:r>
      <w:r>
        <w:rPr>
          <w:rFonts w:hint="eastAsia" w:ascii="宋体" w:hAnsi="宋体" w:cs="宋体"/>
          <w:szCs w:val="21"/>
        </w:rPr>
        <w:sym w:font="Symbol" w:char="F0B0"/>
      </w:r>
      <w:r>
        <w:rPr>
          <w:rFonts w:hint="eastAsia" w:ascii="宋体" w:hAnsi="宋体" w:cs="宋体"/>
          <w:szCs w:val="21"/>
        </w:rPr>
        <w:t>C</w:t>
      </w:r>
      <w:r>
        <w:rPr>
          <w:rFonts w:ascii="宋体" w:hAnsi="宋体" w:cs="宋体"/>
          <w:szCs w:val="21"/>
        </w:rPr>
        <w:t>~</w:t>
      </w:r>
      <w:r>
        <w:rPr>
          <w:rFonts w:hint="eastAsia" w:ascii="宋体" w:hAnsi="宋体" w:cs="宋体"/>
          <w:szCs w:val="21"/>
        </w:rPr>
        <w:t>85</w:t>
      </w:r>
      <w:r>
        <w:rPr>
          <w:rFonts w:hint="eastAsia" w:ascii="宋体" w:hAnsi="宋体" w:cs="宋体"/>
          <w:szCs w:val="21"/>
        </w:rPr>
        <w:sym w:font="Symbol" w:char="F0B0"/>
      </w:r>
      <w:r>
        <w:rPr>
          <w:rFonts w:ascii="宋体" w:hAnsi="宋体" w:cs="宋体"/>
          <w:szCs w:val="21"/>
        </w:rPr>
        <w:t>C</w:t>
      </w:r>
      <w:r>
        <w:rPr>
          <w:rFonts w:hint="eastAsia" w:ascii="宋体" w:hAnsi="宋体"/>
          <w:kern w:val="0"/>
          <w:szCs w:val="21"/>
        </w:rPr>
        <w:t xml:space="preserve"> </w:t>
      </w:r>
    </w:p>
    <w:p>
      <w:pPr>
        <w:spacing w:line="360" w:lineRule="auto"/>
        <w:rPr>
          <w:rFonts w:ascii="宋体" w:hAnsi="宋体"/>
          <w:kern w:val="0"/>
          <w:szCs w:val="21"/>
        </w:rPr>
      </w:pPr>
      <w:r>
        <w:rPr>
          <w:rFonts w:hint="eastAsia" w:ascii="宋体" w:hAnsi="宋体"/>
          <w:kern w:val="0"/>
          <w:szCs w:val="21"/>
        </w:rPr>
        <w:t>2.4五通道在线脱气机</w:t>
      </w:r>
    </w:p>
    <w:p>
      <w:pPr>
        <w:spacing w:line="360" w:lineRule="auto"/>
        <w:rPr>
          <w:rFonts w:ascii="宋体" w:hAnsi="宋体"/>
          <w:kern w:val="0"/>
          <w:szCs w:val="21"/>
        </w:rPr>
      </w:pPr>
    </w:p>
    <w:p>
      <w:pPr>
        <w:spacing w:line="360" w:lineRule="auto"/>
        <w:rPr>
          <w:rFonts w:ascii="宋体" w:hAnsi="宋体"/>
          <w:b/>
          <w:kern w:val="0"/>
          <w:szCs w:val="21"/>
        </w:rPr>
      </w:pPr>
      <w:r>
        <w:rPr>
          <w:rFonts w:hint="eastAsia" w:ascii="宋体" w:hAnsi="宋体"/>
          <w:b/>
          <w:kern w:val="0"/>
          <w:szCs w:val="21"/>
        </w:rPr>
        <w:t>3.配置清单（以下为单套设备的配置）</w:t>
      </w:r>
    </w:p>
    <w:p>
      <w:pPr>
        <w:spacing w:line="360" w:lineRule="auto"/>
        <w:rPr>
          <w:rFonts w:ascii="宋体" w:hAnsi="宋体"/>
          <w:kern w:val="0"/>
          <w:szCs w:val="21"/>
        </w:rPr>
      </w:pPr>
      <w:r>
        <w:rPr>
          <w:rFonts w:hint="eastAsia" w:ascii="宋体" w:hAnsi="宋体"/>
          <w:kern w:val="0"/>
          <w:szCs w:val="21"/>
        </w:rPr>
        <w:t xml:space="preserve">3.1质谱仪部分 </w:t>
      </w:r>
    </w:p>
    <w:p>
      <w:pPr>
        <w:spacing w:line="360" w:lineRule="auto"/>
        <w:rPr>
          <w:rFonts w:ascii="宋体" w:hAnsi="宋体"/>
          <w:kern w:val="0"/>
          <w:szCs w:val="21"/>
        </w:rPr>
      </w:pPr>
      <w:r>
        <w:rPr>
          <w:rFonts w:hint="eastAsia" w:ascii="宋体" w:hAnsi="宋体"/>
          <w:kern w:val="0"/>
          <w:szCs w:val="21"/>
        </w:rPr>
        <w:t>3.1.1三重四极杆质量分析器</w:t>
      </w:r>
    </w:p>
    <w:p>
      <w:pPr>
        <w:spacing w:line="360" w:lineRule="auto"/>
        <w:rPr>
          <w:rFonts w:ascii="宋体" w:hAnsi="宋体"/>
          <w:kern w:val="0"/>
          <w:szCs w:val="21"/>
        </w:rPr>
      </w:pPr>
      <w:r>
        <w:rPr>
          <w:rFonts w:hint="eastAsia" w:ascii="宋体" w:hAnsi="宋体"/>
          <w:kern w:val="0"/>
          <w:szCs w:val="21"/>
        </w:rPr>
        <w:t>3.1.2离子源：含独立的电喷雾（ESI）和大气压化学电离源（APCI）1套</w:t>
      </w:r>
    </w:p>
    <w:p>
      <w:pPr>
        <w:spacing w:line="360" w:lineRule="auto"/>
        <w:rPr>
          <w:rFonts w:ascii="宋体" w:hAnsi="宋体"/>
          <w:kern w:val="0"/>
          <w:szCs w:val="21"/>
        </w:rPr>
      </w:pPr>
      <w:r>
        <w:rPr>
          <w:rFonts w:hint="eastAsia" w:ascii="宋体" w:hAnsi="宋体"/>
          <w:kern w:val="0"/>
          <w:szCs w:val="21"/>
        </w:rPr>
        <w:t>3.1.3原装串联质谱仪软件一套：功能包括仪器控制、数据采集和处理</w:t>
      </w:r>
    </w:p>
    <w:p>
      <w:pPr>
        <w:spacing w:line="360" w:lineRule="auto"/>
        <w:rPr>
          <w:rFonts w:ascii="宋体" w:hAnsi="宋体"/>
          <w:kern w:val="0"/>
          <w:szCs w:val="21"/>
        </w:rPr>
      </w:pPr>
      <w:r>
        <w:rPr>
          <w:rFonts w:hint="eastAsia" w:ascii="宋体" w:hAnsi="宋体"/>
          <w:kern w:val="0"/>
          <w:szCs w:val="21"/>
        </w:rPr>
        <w:t>3.1.4定量优化和处理软件一套</w:t>
      </w:r>
    </w:p>
    <w:p>
      <w:pPr>
        <w:spacing w:line="360" w:lineRule="auto"/>
        <w:rPr>
          <w:rFonts w:ascii="宋体" w:hAnsi="宋体"/>
          <w:kern w:val="0"/>
          <w:szCs w:val="21"/>
        </w:rPr>
      </w:pPr>
      <w:r>
        <w:rPr>
          <w:rFonts w:hint="eastAsia" w:ascii="宋体" w:hAnsi="宋体"/>
          <w:kern w:val="0"/>
          <w:szCs w:val="21"/>
        </w:rPr>
        <w:t>3.1.5 ESI喷雾针：5根</w:t>
      </w:r>
    </w:p>
    <w:p>
      <w:pPr>
        <w:spacing w:line="360" w:lineRule="auto"/>
        <w:rPr>
          <w:rFonts w:ascii="宋体" w:hAnsi="宋体"/>
          <w:kern w:val="0"/>
          <w:szCs w:val="21"/>
        </w:rPr>
      </w:pPr>
      <w:r>
        <w:rPr>
          <w:rFonts w:hint="eastAsia" w:ascii="宋体" w:hAnsi="宋体"/>
          <w:kern w:val="0"/>
          <w:szCs w:val="21"/>
        </w:rPr>
        <w:t>3.1.6 APCI 喷雾针：5根</w:t>
      </w:r>
    </w:p>
    <w:p>
      <w:pPr>
        <w:spacing w:line="360" w:lineRule="auto"/>
        <w:rPr>
          <w:rFonts w:ascii="宋体" w:hAnsi="宋体"/>
          <w:kern w:val="0"/>
          <w:szCs w:val="21"/>
        </w:rPr>
      </w:pPr>
      <w:r>
        <w:rPr>
          <w:rFonts w:hint="eastAsia" w:ascii="宋体" w:hAnsi="宋体"/>
          <w:kern w:val="0"/>
          <w:szCs w:val="21"/>
        </w:rPr>
        <w:t>3.1.7机械泵油：2瓶</w:t>
      </w:r>
    </w:p>
    <w:p>
      <w:pPr>
        <w:spacing w:line="360" w:lineRule="auto"/>
        <w:rPr>
          <w:rFonts w:ascii="宋体" w:hAnsi="宋体"/>
          <w:kern w:val="0"/>
          <w:szCs w:val="21"/>
        </w:rPr>
      </w:pPr>
      <w:r>
        <w:rPr>
          <w:rFonts w:hint="eastAsia" w:ascii="宋体" w:hAnsi="宋体"/>
          <w:kern w:val="0"/>
          <w:szCs w:val="21"/>
        </w:rPr>
        <w:t>3.2高效液相色谱仪部分</w:t>
      </w:r>
    </w:p>
    <w:p>
      <w:pPr>
        <w:spacing w:line="360" w:lineRule="auto"/>
        <w:rPr>
          <w:rFonts w:ascii="宋体" w:hAnsi="宋体"/>
          <w:kern w:val="0"/>
          <w:szCs w:val="21"/>
        </w:rPr>
      </w:pPr>
      <w:r>
        <w:rPr>
          <w:rFonts w:hint="eastAsia" w:ascii="宋体" w:hAnsi="宋体"/>
          <w:kern w:val="0"/>
          <w:szCs w:val="21"/>
        </w:rPr>
        <w:t>3.2.1二元高压梯度泵一套</w:t>
      </w:r>
    </w:p>
    <w:p>
      <w:pPr>
        <w:spacing w:line="360" w:lineRule="auto"/>
        <w:rPr>
          <w:rFonts w:ascii="宋体" w:hAnsi="宋体"/>
          <w:kern w:val="0"/>
          <w:szCs w:val="21"/>
        </w:rPr>
      </w:pPr>
      <w:r>
        <w:rPr>
          <w:rFonts w:hint="eastAsia" w:ascii="宋体" w:hAnsi="宋体"/>
          <w:kern w:val="0"/>
          <w:szCs w:val="21"/>
        </w:rPr>
        <w:t>3.2.2自动进样器一个</w:t>
      </w:r>
    </w:p>
    <w:p>
      <w:pPr>
        <w:spacing w:line="360" w:lineRule="auto"/>
        <w:rPr>
          <w:rFonts w:ascii="宋体" w:hAnsi="宋体"/>
          <w:kern w:val="0"/>
          <w:szCs w:val="21"/>
        </w:rPr>
      </w:pPr>
      <w:r>
        <w:rPr>
          <w:rFonts w:hint="eastAsia" w:ascii="宋体" w:hAnsi="宋体"/>
          <w:kern w:val="0"/>
          <w:szCs w:val="21"/>
        </w:rPr>
        <w:t>3.2.3柱温箱一个</w:t>
      </w:r>
    </w:p>
    <w:p>
      <w:pPr>
        <w:spacing w:line="360" w:lineRule="auto"/>
        <w:rPr>
          <w:rFonts w:ascii="宋体" w:hAnsi="宋体"/>
          <w:kern w:val="0"/>
          <w:szCs w:val="21"/>
        </w:rPr>
      </w:pPr>
      <w:r>
        <w:rPr>
          <w:rFonts w:hint="eastAsia" w:ascii="宋体" w:hAnsi="宋体"/>
          <w:kern w:val="0"/>
          <w:szCs w:val="21"/>
        </w:rPr>
        <w:t>3.2.4 在线脱气机一个</w:t>
      </w:r>
    </w:p>
    <w:p>
      <w:pPr>
        <w:spacing w:line="360" w:lineRule="auto"/>
        <w:rPr>
          <w:rFonts w:ascii="宋体" w:hAnsi="宋体"/>
          <w:kern w:val="0"/>
          <w:szCs w:val="21"/>
        </w:rPr>
      </w:pPr>
      <w:r>
        <w:rPr>
          <w:rFonts w:hint="eastAsia" w:ascii="宋体" w:hAnsi="宋体"/>
          <w:kern w:val="0"/>
          <w:szCs w:val="21"/>
        </w:rPr>
        <w:t>3.2.5耗材：色谱柱2根，1.5ml进样瓶500个</w:t>
      </w:r>
    </w:p>
    <w:p>
      <w:pPr>
        <w:spacing w:line="360" w:lineRule="auto"/>
        <w:rPr>
          <w:rFonts w:ascii="宋体" w:hAnsi="宋体"/>
          <w:kern w:val="0"/>
          <w:szCs w:val="21"/>
        </w:rPr>
      </w:pPr>
      <w:r>
        <w:rPr>
          <w:rFonts w:hint="eastAsia" w:ascii="宋体" w:hAnsi="宋体"/>
          <w:kern w:val="0"/>
          <w:szCs w:val="21"/>
        </w:rPr>
        <w:t>3.3原装配套数据处理系统2套：联想、惠普、戴尔</w:t>
      </w:r>
      <w:r>
        <w:rPr>
          <w:rFonts w:hint="eastAsia" w:ascii="宋体" w:hAnsi="宋体"/>
          <w:kern w:val="0"/>
          <w:sz w:val="24"/>
        </w:rPr>
        <w:t>（</w:t>
      </w:r>
      <w:r>
        <w:rPr>
          <w:rFonts w:hint="eastAsia" w:ascii="宋体" w:hAnsi="宋体"/>
          <w:kern w:val="0"/>
          <w:szCs w:val="21"/>
        </w:rPr>
        <w:t>或相当于满足用户需求的其他品牌产品</w:t>
      </w:r>
      <w:r>
        <w:rPr>
          <w:rFonts w:hint="eastAsia" w:ascii="宋体" w:hAnsi="宋体"/>
          <w:kern w:val="0"/>
          <w:sz w:val="24"/>
        </w:rPr>
        <w:t>）</w:t>
      </w:r>
      <w:r>
        <w:rPr>
          <w:rFonts w:hint="eastAsia" w:ascii="宋体" w:hAnsi="宋体"/>
          <w:kern w:val="0"/>
          <w:szCs w:val="21"/>
        </w:rPr>
        <w:t>，酷睿I5 4570S处理器，8GB内存1T硬盘，6键激光鼠标，WIN7 64位系统，22寸液晶显示器；或相当于满足用户需求的配置</w:t>
      </w:r>
    </w:p>
    <w:p>
      <w:pPr>
        <w:spacing w:line="360" w:lineRule="auto"/>
        <w:rPr>
          <w:rFonts w:ascii="宋体" w:hAnsi="宋体"/>
          <w:kern w:val="0"/>
          <w:szCs w:val="21"/>
        </w:rPr>
      </w:pPr>
      <w:r>
        <w:rPr>
          <w:rFonts w:hint="eastAsia" w:ascii="宋体" w:hAnsi="宋体"/>
          <w:kern w:val="0"/>
          <w:szCs w:val="21"/>
        </w:rPr>
        <w:t>3.4.</w:t>
      </w:r>
      <w:r>
        <w:rPr>
          <w:rFonts w:ascii="宋体" w:hAnsi="宋体"/>
          <w:kern w:val="0"/>
          <w:szCs w:val="21"/>
        </w:rPr>
        <w:t xml:space="preserve"> </w:t>
      </w:r>
      <w:r>
        <w:rPr>
          <w:rFonts w:hint="eastAsia" w:ascii="宋体" w:hAnsi="宋体"/>
          <w:kern w:val="0"/>
          <w:szCs w:val="21"/>
        </w:rPr>
        <w:t>打印机 2台。</w:t>
      </w:r>
      <w:r>
        <w:rPr>
          <w:rFonts w:hint="eastAsia" w:ascii="宋体" w:hAnsi="宋体"/>
          <w:kern w:val="0"/>
          <w:sz w:val="22"/>
        </w:rPr>
        <w:t>参考品牌型号：惠普232dwc，或惠普LaserJet Pro M1136，或三星、佳能</w:t>
      </w:r>
      <w:r>
        <w:rPr>
          <w:rFonts w:hint="eastAsia" w:ascii="宋体" w:hAnsi="宋体"/>
          <w:kern w:val="0"/>
          <w:sz w:val="24"/>
        </w:rPr>
        <w:t>（</w:t>
      </w:r>
      <w:r>
        <w:rPr>
          <w:rFonts w:hint="eastAsia" w:ascii="宋体" w:hAnsi="宋体"/>
          <w:kern w:val="0"/>
          <w:szCs w:val="21"/>
        </w:rPr>
        <w:t>或相当于满足用户需求的其他品牌产品</w:t>
      </w:r>
      <w:r>
        <w:rPr>
          <w:rFonts w:hint="eastAsia" w:ascii="宋体" w:hAnsi="宋体"/>
          <w:kern w:val="0"/>
          <w:sz w:val="24"/>
        </w:rPr>
        <w:t>）</w:t>
      </w:r>
      <w:r>
        <w:rPr>
          <w:rFonts w:hint="eastAsia" w:ascii="宋体" w:hAnsi="宋体"/>
          <w:kern w:val="0"/>
          <w:sz w:val="22"/>
        </w:rPr>
        <w:t>，配置（或同等配置及</w:t>
      </w:r>
      <w:r>
        <w:rPr>
          <w:rFonts w:hint="eastAsia" w:ascii="宋体" w:hAnsi="宋体"/>
          <w:kern w:val="0"/>
          <w:szCs w:val="21"/>
        </w:rPr>
        <w:t>满足用户需求的</w:t>
      </w:r>
      <w:r>
        <w:rPr>
          <w:rFonts w:hint="eastAsia" w:ascii="宋体" w:hAnsi="宋体"/>
          <w:kern w:val="0"/>
          <w:sz w:val="22"/>
        </w:rPr>
        <w:t>配置）：类型：黑白激光，功能: 复印、扫描、自动双面打印，打印速度：优于600*600dpi，内存：不少于64MB，接口：高速USB2.0端口，内置wifi</w:t>
      </w:r>
    </w:p>
    <w:p>
      <w:pPr>
        <w:spacing w:line="360" w:lineRule="auto"/>
        <w:rPr>
          <w:rFonts w:ascii="Times New Roman" w:hAnsi="Times New Roman"/>
          <w:szCs w:val="21"/>
        </w:rPr>
      </w:pPr>
    </w:p>
    <w:p>
      <w:pPr>
        <w:spacing w:line="360" w:lineRule="auto"/>
        <w:rPr>
          <w:rFonts w:ascii="宋体" w:hAnsi="宋体"/>
          <w:b/>
          <w:kern w:val="0"/>
          <w:szCs w:val="21"/>
        </w:rPr>
      </w:pPr>
      <w:r>
        <w:rPr>
          <w:rFonts w:hint="eastAsia" w:ascii="宋体" w:hAnsi="宋体"/>
          <w:b/>
          <w:kern w:val="0"/>
          <w:szCs w:val="21"/>
        </w:rPr>
        <w:t>二、三模毒品痕迹快检仪</w:t>
      </w:r>
      <w:r>
        <w:rPr>
          <w:rFonts w:hint="eastAsia" w:ascii="Times New Roman" w:hAnsi="Times New Roman"/>
          <w:b/>
          <w:szCs w:val="21"/>
        </w:rPr>
        <w:t xml:space="preserve"> </w:t>
      </w:r>
      <w:r>
        <w:rPr>
          <w:rFonts w:ascii="Times New Roman" w:hAnsi="Times New Roman"/>
          <w:b/>
          <w:szCs w:val="21"/>
        </w:rPr>
        <w:t xml:space="preserve">  </w:t>
      </w:r>
      <w:r>
        <w:rPr>
          <w:rFonts w:hint="eastAsia" w:ascii="Times New Roman" w:hAnsi="Times New Roman"/>
          <w:b/>
          <w:szCs w:val="21"/>
        </w:rPr>
        <w:t>2套</w:t>
      </w:r>
    </w:p>
    <w:p>
      <w:pPr>
        <w:spacing w:line="336" w:lineRule="auto"/>
        <w:ind w:firstLine="420" w:firstLineChars="200"/>
        <w:jc w:val="left"/>
        <w:rPr>
          <w:rFonts w:ascii="宋体" w:hAnsi="宋体"/>
          <w:szCs w:val="21"/>
        </w:rPr>
      </w:pPr>
      <w:r>
        <w:rPr>
          <w:rFonts w:hint="eastAsia" w:ascii="宋体" w:hAnsi="宋体"/>
          <w:szCs w:val="21"/>
        </w:rPr>
        <w:t>1.用于毒品分析的检测设备。</w:t>
      </w:r>
    </w:p>
    <w:p>
      <w:pPr>
        <w:spacing w:line="336" w:lineRule="auto"/>
        <w:ind w:firstLine="420" w:firstLineChars="200"/>
        <w:jc w:val="left"/>
        <w:rPr>
          <w:rFonts w:ascii="宋体" w:hAnsi="宋体"/>
          <w:szCs w:val="21"/>
        </w:rPr>
      </w:pPr>
      <w:r>
        <w:rPr>
          <w:rFonts w:hint="eastAsia" w:ascii="宋体" w:hAnsi="宋体"/>
          <w:szCs w:val="21"/>
        </w:rPr>
        <w:t>2.设备需使用石英晶体微天平与生物免疫相结合的技术进行物质检测；误报率小于1%；</w:t>
      </w:r>
    </w:p>
    <w:p>
      <w:pPr>
        <w:spacing w:line="336" w:lineRule="auto"/>
        <w:ind w:firstLine="420" w:firstLineChars="200"/>
        <w:jc w:val="left"/>
        <w:rPr>
          <w:rFonts w:ascii="宋体" w:hAnsi="宋体"/>
          <w:szCs w:val="21"/>
        </w:rPr>
      </w:pPr>
      <w:r>
        <w:rPr>
          <w:rFonts w:hint="eastAsia" w:ascii="宋体" w:hAnsi="宋体"/>
          <w:szCs w:val="21"/>
        </w:rPr>
        <w:t>3.设备不得含有任何放射源；检测毒品种类全面，灵敏度达到纳克级，不含放射源。提供证明资料件加盖供应商公章。</w:t>
      </w:r>
    </w:p>
    <w:p>
      <w:pPr>
        <w:spacing w:line="336" w:lineRule="auto"/>
        <w:ind w:firstLine="420" w:firstLineChars="200"/>
        <w:jc w:val="left"/>
        <w:rPr>
          <w:rFonts w:ascii="宋体" w:hAnsi="宋体"/>
          <w:szCs w:val="21"/>
        </w:rPr>
      </w:pPr>
      <w:r>
        <w:rPr>
          <w:rFonts w:hint="eastAsia" w:ascii="宋体" w:hAnsi="宋体"/>
          <w:szCs w:val="21"/>
        </w:rPr>
        <w:t>4.预热时间小于等于10分钟；</w:t>
      </w:r>
    </w:p>
    <w:p>
      <w:pPr>
        <w:spacing w:line="336" w:lineRule="auto"/>
        <w:ind w:firstLine="420" w:firstLineChars="200"/>
        <w:jc w:val="left"/>
        <w:rPr>
          <w:rFonts w:ascii="宋体" w:hAnsi="宋体"/>
          <w:szCs w:val="21"/>
        </w:rPr>
      </w:pPr>
      <w:r>
        <w:rPr>
          <w:rFonts w:hint="eastAsia" w:ascii="宋体" w:hAnsi="宋体"/>
          <w:szCs w:val="21"/>
        </w:rPr>
        <w:t>5.不需人工校准，有自检和自动校准功能；、</w:t>
      </w:r>
    </w:p>
    <w:p>
      <w:pPr>
        <w:spacing w:line="336" w:lineRule="auto"/>
        <w:ind w:firstLine="420" w:firstLineChars="200"/>
        <w:jc w:val="left"/>
        <w:rPr>
          <w:rFonts w:ascii="宋体" w:hAnsi="宋体"/>
          <w:szCs w:val="21"/>
        </w:rPr>
      </w:pPr>
      <w:r>
        <w:rPr>
          <w:rFonts w:hint="eastAsia" w:ascii="宋体" w:hAnsi="宋体"/>
          <w:szCs w:val="21"/>
        </w:rPr>
        <w:t>6. 探测模式： 痕迹，口腔，汗液，液体</w:t>
      </w:r>
    </w:p>
    <w:p>
      <w:pPr>
        <w:spacing w:line="336" w:lineRule="auto"/>
        <w:ind w:firstLine="420" w:firstLineChars="200"/>
        <w:jc w:val="left"/>
        <w:rPr>
          <w:rFonts w:ascii="宋体" w:hAnsi="宋体"/>
          <w:szCs w:val="21"/>
        </w:rPr>
      </w:pPr>
      <w:r>
        <w:rPr>
          <w:rFonts w:hint="eastAsia" w:ascii="宋体" w:hAnsi="宋体"/>
          <w:szCs w:val="21"/>
        </w:rPr>
        <w:t>7.检测毒品种类不少于以下几种：可卡因，安非他命，冰毒，摇头丸，海洛因，克他命，大麻以及它们的混合物。如遇新型毒品样本，可以由专业人员通过数据采集进行添加。</w:t>
      </w:r>
    </w:p>
    <w:p>
      <w:pPr>
        <w:spacing w:line="336" w:lineRule="auto"/>
        <w:ind w:firstLine="420" w:firstLineChars="200"/>
        <w:jc w:val="left"/>
        <w:rPr>
          <w:rFonts w:ascii="宋体" w:hAnsi="宋体"/>
          <w:szCs w:val="21"/>
        </w:rPr>
      </w:pPr>
      <w:r>
        <w:rPr>
          <w:rFonts w:hint="eastAsia" w:ascii="宋体" w:hAnsi="宋体"/>
          <w:szCs w:val="21"/>
        </w:rPr>
        <w:t>8.毒品可检出</w:t>
      </w:r>
      <w:r>
        <w:rPr>
          <w:rFonts w:ascii="宋体" w:hAnsi="宋体"/>
          <w:szCs w:val="21"/>
        </w:rPr>
        <w:t>量</w:t>
      </w:r>
      <w:r>
        <w:rPr>
          <w:rFonts w:hint="eastAsia" w:ascii="宋体" w:hAnsi="宋体"/>
          <w:szCs w:val="21"/>
        </w:rPr>
        <w:t>：可卡因≤100ng、安非他命≤100ng、冰毒≤100ng、摇头丸≤80ng、海洛因≤100ng、克他命≤200ng、大麻≤50ng。</w:t>
      </w:r>
    </w:p>
    <w:p>
      <w:pPr>
        <w:spacing w:line="336" w:lineRule="auto"/>
        <w:ind w:firstLine="420" w:firstLineChars="200"/>
        <w:jc w:val="left"/>
        <w:rPr>
          <w:rFonts w:ascii="宋体" w:hAnsi="宋体"/>
          <w:szCs w:val="21"/>
        </w:rPr>
      </w:pPr>
      <w:r>
        <w:rPr>
          <w:rFonts w:hint="eastAsia" w:ascii="宋体" w:hAnsi="宋体"/>
          <w:szCs w:val="21"/>
        </w:rPr>
        <w:t>9.设备在检验去离子水，维生素片，皮鞋油，洗洁精，咖啡以及无污染试纸时，不发生误报警现象。</w:t>
      </w:r>
    </w:p>
    <w:p>
      <w:pPr>
        <w:spacing w:line="336" w:lineRule="auto"/>
        <w:ind w:firstLine="420" w:firstLineChars="200"/>
        <w:jc w:val="left"/>
        <w:rPr>
          <w:rFonts w:ascii="宋体" w:hAnsi="宋体"/>
          <w:szCs w:val="21"/>
        </w:rPr>
      </w:pPr>
      <w:r>
        <w:rPr>
          <w:rFonts w:hint="eastAsia" w:ascii="宋体" w:hAnsi="宋体"/>
          <w:szCs w:val="21"/>
        </w:rPr>
        <w:t>10.设备按照GB16796-2009国家标准检验抗电强度，无击穿和飞弧时间≥1分钟。</w:t>
      </w:r>
    </w:p>
    <w:p>
      <w:pPr>
        <w:spacing w:line="336" w:lineRule="auto"/>
        <w:ind w:firstLine="420" w:firstLineChars="200"/>
        <w:jc w:val="left"/>
        <w:rPr>
          <w:rFonts w:ascii="宋体" w:hAnsi="宋体"/>
          <w:szCs w:val="21"/>
        </w:rPr>
      </w:pPr>
      <w:r>
        <w:rPr>
          <w:rFonts w:hint="eastAsia" w:ascii="宋体" w:hAnsi="宋体"/>
          <w:szCs w:val="21"/>
        </w:rPr>
        <w:t>11.设备按照GB16796-2009国家标准检验漏电电流，漏电电流≤0.10mA。</w:t>
      </w:r>
    </w:p>
    <w:p>
      <w:pPr>
        <w:spacing w:line="336" w:lineRule="auto"/>
        <w:ind w:firstLine="420" w:firstLineChars="200"/>
        <w:jc w:val="left"/>
        <w:rPr>
          <w:rFonts w:ascii="宋体" w:hAnsi="宋体"/>
          <w:szCs w:val="21"/>
        </w:rPr>
      </w:pPr>
      <w:r>
        <w:rPr>
          <w:rFonts w:hint="eastAsia" w:ascii="宋体" w:hAnsi="宋体"/>
          <w:szCs w:val="21"/>
        </w:rPr>
        <w:t>12.设备可使用电池或220V交流电供电，使用电池供电时，待机时间≥4小时；设备还可使用12/24V DC车载供电。</w:t>
      </w:r>
    </w:p>
    <w:p>
      <w:pPr>
        <w:spacing w:line="336" w:lineRule="auto"/>
        <w:ind w:firstLine="420" w:firstLineChars="200"/>
        <w:jc w:val="left"/>
        <w:rPr>
          <w:rFonts w:ascii="宋体" w:hAnsi="宋体"/>
          <w:szCs w:val="21"/>
        </w:rPr>
      </w:pPr>
      <w:r>
        <w:rPr>
          <w:rFonts w:hint="eastAsia" w:ascii="宋体" w:hAnsi="宋体"/>
          <w:szCs w:val="21"/>
        </w:rPr>
        <w:t>13.设备具有声、光和文字报警功能；</w:t>
      </w:r>
    </w:p>
    <w:p>
      <w:pPr>
        <w:spacing w:line="336" w:lineRule="auto"/>
        <w:ind w:firstLine="420" w:firstLineChars="200"/>
        <w:jc w:val="left"/>
        <w:rPr>
          <w:rFonts w:ascii="宋体" w:hAnsi="宋体"/>
          <w:szCs w:val="21"/>
        </w:rPr>
      </w:pPr>
      <w:r>
        <w:rPr>
          <w:rFonts w:hint="eastAsia" w:ascii="宋体" w:hAnsi="宋体"/>
          <w:szCs w:val="21"/>
        </w:rPr>
        <w:t>14.设备液晶显示屏尺寸≥6英寸。设备探测参数可调节，毒品数据库可更新。</w:t>
      </w:r>
    </w:p>
    <w:p>
      <w:pPr>
        <w:spacing w:line="336" w:lineRule="auto"/>
        <w:ind w:firstLine="420" w:firstLineChars="200"/>
        <w:jc w:val="left"/>
        <w:rPr>
          <w:rFonts w:ascii="宋体" w:hAnsi="宋体"/>
          <w:szCs w:val="21"/>
        </w:rPr>
      </w:pPr>
      <w:r>
        <w:rPr>
          <w:rFonts w:hint="eastAsia" w:ascii="宋体" w:hAnsi="宋体"/>
          <w:szCs w:val="21"/>
        </w:rPr>
        <w:t>15.符合GB16796-2009《安全防范报警设备-安全要求和实验方法》国家标准，提供具有</w:t>
      </w:r>
      <w:r>
        <w:rPr>
          <w:rFonts w:ascii="宋体" w:hAnsi="宋体"/>
          <w:szCs w:val="21"/>
        </w:rPr>
        <w:t>资质的</w:t>
      </w:r>
      <w:r>
        <w:rPr>
          <w:rFonts w:hint="eastAsia" w:ascii="宋体" w:hAnsi="宋体"/>
          <w:szCs w:val="21"/>
        </w:rPr>
        <w:t>权威机构出具的检测报告。</w:t>
      </w:r>
    </w:p>
    <w:p>
      <w:pPr>
        <w:spacing w:line="336" w:lineRule="auto"/>
        <w:jc w:val="left"/>
        <w:rPr>
          <w:rFonts w:hAnsi="宋体"/>
          <w:bCs/>
        </w:rPr>
      </w:pPr>
      <w:r>
        <w:rPr>
          <w:rFonts w:hint="eastAsia" w:ascii="宋体" w:hAnsi="宋体"/>
          <w:szCs w:val="21"/>
        </w:rPr>
        <w:t>16.</w:t>
      </w:r>
      <w:r>
        <w:rPr>
          <w:rFonts w:hint="eastAsia" w:hAnsi="宋体"/>
          <w:bCs/>
        </w:rPr>
        <w:t>配置清单：</w:t>
      </w:r>
      <w:r>
        <w:rPr>
          <w:rFonts w:hint="eastAsia" w:cs="宋体"/>
        </w:rPr>
        <w:t>（供应</w:t>
      </w:r>
      <w:r>
        <w:rPr>
          <w:rFonts w:cs="宋体"/>
        </w:rPr>
        <w:t>5</w:t>
      </w:r>
      <w:r>
        <w:rPr>
          <w:rFonts w:hint="eastAsia" w:cs="宋体"/>
        </w:rPr>
        <w:t>年所需耗材）</w:t>
      </w:r>
    </w:p>
    <w:p>
      <w:pPr>
        <w:numPr>
          <w:ilvl w:val="0"/>
          <w:numId w:val="33"/>
        </w:numPr>
        <w:spacing w:line="336" w:lineRule="auto"/>
        <w:rPr>
          <w:rFonts w:hAnsi="宋体"/>
          <w:bCs/>
        </w:rPr>
      </w:pPr>
      <w:r>
        <w:rPr>
          <w:rFonts w:hint="eastAsia" w:hAnsi="宋体"/>
          <w:bCs/>
        </w:rPr>
        <w:t>毒品及吸毒人员检测仪1台</w:t>
      </w:r>
    </w:p>
    <w:p>
      <w:pPr>
        <w:numPr>
          <w:ilvl w:val="0"/>
          <w:numId w:val="33"/>
        </w:numPr>
        <w:spacing w:line="336" w:lineRule="auto"/>
        <w:rPr>
          <w:rFonts w:cs="宋体"/>
        </w:rPr>
      </w:pPr>
      <w:r>
        <w:rPr>
          <w:rFonts w:hint="eastAsia" w:cs="宋体"/>
        </w:rPr>
        <w:t>NA+传感器6个</w:t>
      </w:r>
    </w:p>
    <w:p>
      <w:pPr>
        <w:numPr>
          <w:ilvl w:val="0"/>
          <w:numId w:val="33"/>
        </w:numPr>
        <w:spacing w:line="336" w:lineRule="auto"/>
        <w:rPr>
          <w:rFonts w:cs="宋体"/>
        </w:rPr>
      </w:pPr>
      <w:r>
        <w:rPr>
          <w:rFonts w:hint="eastAsia" w:cs="宋体"/>
        </w:rPr>
        <w:t>NA+触媒剂4个</w:t>
      </w:r>
    </w:p>
    <w:p>
      <w:pPr>
        <w:numPr>
          <w:ilvl w:val="0"/>
          <w:numId w:val="33"/>
        </w:numPr>
        <w:spacing w:line="336" w:lineRule="auto"/>
        <w:rPr>
          <w:rFonts w:cs="宋体"/>
        </w:rPr>
      </w:pPr>
      <w:r>
        <w:rPr>
          <w:rFonts w:hint="eastAsia" w:cs="宋体"/>
        </w:rPr>
        <w:t>洗涤液12瓶</w:t>
      </w:r>
    </w:p>
    <w:p>
      <w:pPr>
        <w:numPr>
          <w:ilvl w:val="0"/>
          <w:numId w:val="33"/>
        </w:numPr>
        <w:spacing w:line="336" w:lineRule="auto"/>
        <w:rPr>
          <w:rFonts w:cs="宋体"/>
        </w:rPr>
      </w:pPr>
      <w:r>
        <w:rPr>
          <w:rFonts w:hint="eastAsia" w:cs="宋体"/>
        </w:rPr>
        <w:t>清洁套组1套</w:t>
      </w:r>
    </w:p>
    <w:p>
      <w:pPr>
        <w:numPr>
          <w:ilvl w:val="0"/>
          <w:numId w:val="33"/>
        </w:numPr>
        <w:spacing w:line="336" w:lineRule="auto"/>
        <w:rPr>
          <w:rFonts w:cs="宋体"/>
        </w:rPr>
      </w:pPr>
      <w:r>
        <w:rPr>
          <w:rFonts w:hint="eastAsia" w:cs="宋体"/>
        </w:rPr>
        <w:t>取样片12包（30片／包）</w:t>
      </w:r>
    </w:p>
    <w:p>
      <w:pPr>
        <w:numPr>
          <w:ilvl w:val="0"/>
          <w:numId w:val="33"/>
        </w:numPr>
        <w:spacing w:line="336" w:lineRule="auto"/>
        <w:rPr>
          <w:rFonts w:ascii="Times New Roman" w:hAnsi="Times New Roman"/>
          <w:szCs w:val="21"/>
        </w:rPr>
      </w:pPr>
      <w:r>
        <w:rPr>
          <w:rFonts w:hint="eastAsia" w:cs="宋体"/>
        </w:rPr>
        <w:t>口腔采样棒20包（10支／包）</w:t>
      </w:r>
    </w:p>
    <w:p>
      <w:pPr>
        <w:spacing w:line="336" w:lineRule="auto"/>
        <w:rPr>
          <w:rFonts w:ascii="Times New Roman" w:hAnsi="Times New Roman"/>
          <w:szCs w:val="21"/>
        </w:rPr>
      </w:pPr>
      <w:r>
        <w:rPr>
          <w:rFonts w:hint="eastAsia" w:ascii="Times New Roman" w:hAnsi="Times New Roman"/>
          <w:szCs w:val="21"/>
        </w:rPr>
        <w:t>17.质保及信息化要求：</w:t>
      </w:r>
    </w:p>
    <w:p>
      <w:pPr>
        <w:spacing w:line="360" w:lineRule="auto"/>
        <w:textAlignment w:val="center"/>
        <w:rPr>
          <w:rFonts w:ascii="Times New Roman" w:hAnsi="Times New Roman"/>
          <w:szCs w:val="21"/>
        </w:rPr>
      </w:pPr>
      <w:r>
        <w:rPr>
          <w:rFonts w:hint="eastAsia" w:ascii="Times New Roman" w:hAnsi="Times New Roman"/>
          <w:szCs w:val="21"/>
        </w:rPr>
        <w:t>▲17.1仪器设备质保5年：提供原厂硬件维保期5年、软件提供5年升级服务。</w:t>
      </w:r>
    </w:p>
    <w:p>
      <w:pPr>
        <w:spacing w:line="360" w:lineRule="auto"/>
        <w:textAlignment w:val="center"/>
        <w:rPr>
          <w:rFonts w:ascii="Times New Roman" w:hAnsi="Times New Roman"/>
          <w:szCs w:val="21"/>
        </w:rPr>
      </w:pPr>
      <w:r>
        <w:rPr>
          <w:rFonts w:hint="eastAsia" w:ascii="Times New Roman" w:hAnsi="Times New Roman"/>
          <w:szCs w:val="21"/>
        </w:rPr>
        <w:t>17.2</w:t>
      </w:r>
      <w:r>
        <w:rPr>
          <w:rFonts w:hint="eastAsia" w:ascii="宋体" w:hAnsi="宋体"/>
          <w:szCs w:val="21"/>
        </w:rPr>
        <w:t>设备具有数据存储功能，可通过网线传输数据。</w:t>
      </w:r>
      <w:r>
        <w:rPr>
          <w:rFonts w:hint="eastAsia" w:ascii="Times New Roman" w:hAnsi="Times New Roman"/>
          <w:szCs w:val="21"/>
        </w:rPr>
        <w:t>需提供网络版本设备，预留LIMS联网端口和互联互通协议支持，支持第三方序列导入，支持自定义报告格式，支持定制报告输出。</w:t>
      </w:r>
    </w:p>
    <w:p>
      <w:pPr>
        <w:spacing w:line="360" w:lineRule="auto"/>
        <w:textAlignment w:val="center"/>
        <w:rPr>
          <w:rFonts w:ascii="Times New Roman" w:hAnsi="Times New Roman"/>
          <w:szCs w:val="21"/>
        </w:rPr>
      </w:pPr>
      <w:r>
        <w:rPr>
          <w:rFonts w:hint="eastAsia" w:ascii="Times New Roman" w:hAnsi="Times New Roman"/>
          <w:szCs w:val="21"/>
        </w:rPr>
        <w:t>17.3可在监测平台中调取仪器原始数据采集系统中的谱图等文件和结构化数据以及提取出的数据，用户可以直接将LIMS中的权限设置同步至仪器原始数据采集系统中。</w:t>
      </w:r>
    </w:p>
    <w:p>
      <w:pPr>
        <w:spacing w:line="360" w:lineRule="auto"/>
        <w:rPr>
          <w:rFonts w:ascii="Times New Roman" w:hAnsi="Times New Roman"/>
          <w:bCs/>
          <w:szCs w:val="21"/>
        </w:rPr>
      </w:pPr>
    </w:p>
    <w:p>
      <w:pPr>
        <w:pStyle w:val="2"/>
        <w:jc w:val="left"/>
        <w:rPr>
          <w:rFonts w:ascii="宋体" w:hAnsi="宋体" w:eastAsia="宋体" w:cs="宋体"/>
          <w:bCs w:val="0"/>
          <w:sz w:val="28"/>
          <w:szCs w:val="28"/>
        </w:rPr>
      </w:pPr>
      <w:r>
        <w:rPr>
          <w:rFonts w:hint="eastAsia" w:ascii="宋体" w:hAnsi="宋体" w:eastAsia="宋体" w:cs="宋体"/>
          <w:bCs w:val="0"/>
          <w:sz w:val="28"/>
          <w:szCs w:val="28"/>
        </w:rPr>
        <w:t>五、项目进度安排</w:t>
      </w:r>
    </w:p>
    <w:p>
      <w:pPr>
        <w:spacing w:line="360" w:lineRule="auto"/>
        <w:ind w:firstLine="420"/>
        <w:rPr>
          <w:rFonts w:ascii="仿宋" w:hAnsi="仿宋" w:eastAsia="仿宋" w:cs="仿宋"/>
          <w:sz w:val="24"/>
          <w:szCs w:val="24"/>
        </w:rPr>
      </w:pPr>
      <w:r>
        <w:rPr>
          <w:rFonts w:hint="eastAsia" w:ascii="仿宋" w:hAnsi="仿宋" w:eastAsia="仿宋" w:cs="仿宋"/>
          <w:sz w:val="24"/>
          <w:szCs w:val="24"/>
        </w:rPr>
        <w:t>采购合同签订后2个月内完成安装、调试。</w:t>
      </w:r>
    </w:p>
    <w:p>
      <w:pPr>
        <w:pStyle w:val="2"/>
        <w:jc w:val="left"/>
        <w:rPr>
          <w:rFonts w:ascii="仿宋_GB2312" w:hAnsi="仿宋_GB2312" w:eastAsia="仿宋_GB2312" w:cs="仿宋_GB2312"/>
          <w:bCs w:val="0"/>
          <w:sz w:val="28"/>
          <w:szCs w:val="28"/>
        </w:rPr>
      </w:pPr>
      <w:r>
        <w:rPr>
          <w:rFonts w:hint="eastAsia" w:ascii="仿宋_GB2312" w:hAnsi="仿宋_GB2312" w:eastAsia="仿宋_GB2312" w:cs="仿宋_GB2312"/>
          <w:bCs w:val="0"/>
          <w:sz w:val="28"/>
          <w:szCs w:val="28"/>
        </w:rPr>
        <w:t>六、验收要求</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由采购方按照采购标的需执行的标准组织对设备数量、技术指标、性能需求等进行验收。验收时必须由仪器制造厂技术人员到现场安装仪器并在用户实验室人员在场的情况下交付仪器设备性能的证明文件并试运转仪器。只有在仪器完全正常运转和用户实验室人员确认后，仪器的安装工作才能认为已全部完成。验收指标在安装完成后1个月内无法通过验收的，采购单位有权要求无条件退货，中标人必须赔偿经济损失。</w:t>
      </w:r>
    </w:p>
    <w:p>
      <w:pPr>
        <w:ind w:firstLine="562"/>
        <w:rPr>
          <w:rFonts w:ascii="仿宋" w:hAnsi="仿宋" w:eastAsia="仿宋" w:cs="仿宋"/>
          <w:sz w:val="28"/>
          <w:szCs w:val="28"/>
        </w:rPr>
      </w:pPr>
    </w:p>
    <w:p>
      <w:pPr>
        <w:rPr>
          <w:rFonts w:ascii="仿宋_GB2312" w:hAnsi="仿宋_GB2312" w:eastAsia="仿宋_GB2312" w:cs="仿宋_GB2312"/>
          <w:sz w:val="28"/>
          <w:szCs w:val="28"/>
        </w:rPr>
      </w:pPr>
    </w:p>
    <w:p>
      <w:pPr>
        <w:pStyle w:val="2"/>
        <w:spacing w:line="240" w:lineRule="auto"/>
        <w:jc w:val="left"/>
      </w:pPr>
      <w:r>
        <w:rPr>
          <w:rFonts w:hint="eastAsia"/>
        </w:rPr>
        <w:t>商务要求表：</w:t>
      </w:r>
    </w:p>
    <w:tbl>
      <w:tblPr>
        <w:tblStyle w:val="59"/>
        <w:tblpPr w:leftFromText="180" w:rightFromText="180" w:vertAnchor="text" w:horzAnchor="page" w:tblpX="1777" w:tblpY="399"/>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21"/>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2004" w:type="dxa"/>
            <w:gridSpan w:val="2"/>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▲供货时间（项目工期）及地点</w:t>
            </w:r>
          </w:p>
        </w:tc>
        <w:tc>
          <w:tcPr>
            <w:tcW w:w="6856" w:type="dxa"/>
            <w:vAlign w:val="center"/>
          </w:tcPr>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供货时间：按采购人指定时间（采购合同签订后2个月内）到货、安装、调试。</w:t>
            </w:r>
          </w:p>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交货地点：国家毒品实验室浙江分中心。</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bCs/>
                <w:szCs w:val="24"/>
              </w:rPr>
              <w:t>供货方（乙方）以书面形式向用户（甲方）提供实验室安装条件。乙方需先按要求提供辅助设备，待仪器到货后，甲方按要求准备好安装条件后通知乙方，乙方在接到甲方通知后7个工作日内派工程师到甲方现场与甲方共同拆箱、清点，并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004" w:type="dxa"/>
            <w:gridSpan w:val="2"/>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▲付款条件（明确是否需要履约保证金）</w:t>
            </w:r>
          </w:p>
        </w:tc>
        <w:tc>
          <w:tcPr>
            <w:tcW w:w="6856" w:type="dxa"/>
            <w:vAlign w:val="center"/>
          </w:tcPr>
          <w:p>
            <w:pPr>
              <w:snapToGrid w:val="0"/>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合同签订后缴纳合同金额的5%作为履约保证金（中标(成交)方应当以支票、汇票、本票或者金融机构、担保机构出具的保函(格式见附件)等非现金形式提交），质保期满后中标方无违约责任无息退还。</w:t>
            </w:r>
          </w:p>
          <w:p>
            <w:pPr>
              <w:snapToGrid w:val="0"/>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合同签订且采购方收到中标方缴纳的履约保证金后支付合同金额的30%，合同商品清点到货（凭到货验收单）后支付合同金额的40%款，项目验收（阶段性项目验收/安装调试验收）合格后支付合同金额的30%。</w:t>
            </w:r>
          </w:p>
          <w:p>
            <w:pPr>
              <w:snapToGrid w:val="0"/>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付款前，中标单位应当提供相应发票，否则采购人有权暂不付款且不视为违约。同时，中标单位应当继续履行本合同。</w:t>
            </w:r>
          </w:p>
          <w:p>
            <w:pPr>
              <w:snapToGrid w:val="0"/>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（项目若涉及进口，则具体办理流程及未尽事宜遵循采购人和采购人上级单位的规定、要求。）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04" w:type="dxa"/>
            <w:gridSpan w:val="2"/>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违约责任及争议解决方式</w:t>
            </w:r>
          </w:p>
        </w:tc>
        <w:tc>
          <w:tcPr>
            <w:tcW w:w="6856" w:type="dxa"/>
            <w:vAlign w:val="center"/>
          </w:tcPr>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如无特别说明，按“浙江省政府采购合同主要条款指引”相关违约责任及争议解决方式内容。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83" w:type="dxa"/>
            <w:vMerge w:val="restart"/>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售</w:t>
            </w:r>
          </w:p>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后</w:t>
            </w:r>
          </w:p>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服</w:t>
            </w:r>
          </w:p>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务</w:t>
            </w:r>
          </w:p>
        </w:tc>
        <w:tc>
          <w:tcPr>
            <w:tcW w:w="1321" w:type="dxa"/>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项目维护计划</w:t>
            </w:r>
          </w:p>
        </w:tc>
        <w:tc>
          <w:tcPr>
            <w:tcW w:w="6856" w:type="dxa"/>
            <w:vAlign w:val="center"/>
          </w:tcPr>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仪器保修期：验收合格并交付使用后5年，要求原厂硬件维保期5年、软件免费提供5年升级服务，在此基础上，仪器设备每增加1年原厂质保得1分。厂家免费保障供应主仪器配套5年零部件维护和5年消耗品供应。零配件、消耗品在该设备停产后仍需保证10年的供应，且以市场最优惠价格供应，得1分。</w:t>
            </w:r>
          </w:p>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乙方为甲方提供长期的技术支持：乙方技术专家将会为甲方的技术问题免费提供指导和帮助。提供高级分析专家上门驻点全天培训支持服务，不限时间。用户在实验过程中的所有相关技术疑难和实际问题可直接咨询乙方应用技术专家，并免费提供已开发的分析方法和数据库资料，乙方免费为甲方提供仪器操作软件版本升级服务和其它相关服务。仪器生产厂家（厂家派出专职技术工程师）需配合实验室基建工作，提供技术支持。得1分。</w:t>
            </w:r>
          </w:p>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详细说明售后服务的内容、形式、含维修人员组成、免费维修时间、解决质量或操作问题的响应时间、解决问题时间、维修单位名称、地点和项目维护计划（驻点人员安排，定期巡检，备品备件等情况）。得1分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83" w:type="dxa"/>
            <w:vMerge w:val="continue"/>
            <w:vAlign w:val="center"/>
          </w:tcPr>
          <w:p>
            <w:pPr>
              <w:snapToGrid w:val="0"/>
              <w:spacing w:line="360" w:lineRule="auto"/>
              <w:jc w:val="left"/>
              <w:rPr>
                <w:rFonts w:asciiTheme="minorEastAsia" w:hAnsiTheme="minorEastAsia" w:eastAsiaTheme="minorEastAsia"/>
                <w:b/>
                <w:szCs w:val="24"/>
              </w:rPr>
            </w:pPr>
          </w:p>
        </w:tc>
        <w:tc>
          <w:tcPr>
            <w:tcW w:w="1321" w:type="dxa"/>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响应情况</w:t>
            </w:r>
          </w:p>
        </w:tc>
        <w:tc>
          <w:tcPr>
            <w:tcW w:w="6856" w:type="dxa"/>
            <w:vAlign w:val="center"/>
          </w:tcPr>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售后服务要求：售后服务按国家规定执行，并提供上门服务。要求由仪器生产厂家（厂家技术工程师）提供维保，仪器厂家在国内必须设有专业的维修站，有专职的维修工程师及应用工程师有效保证售后维修的及时、快捷，并负责提供技术支持，做到3小时以内到现场，4小时以内解决问题，以及应急响应及大型事件24小时全天候保障服务；不能当场修复的，必须采取提供备品、备件或备机等措施，以保证采购人的正常使用。如果逾期未作出响应，乙方应承担由于故障所造成的全部损失，且甲方有权委托第三方提供服务，相应费用由乙方承担。原厂商技术支持结束后，由乙方提供长期持续的技术服务，质保期后，提供维修服务的，收取配件成本费。项目交钥匙：提供各种芬太尼类物质、毒品、麻醉药品、精神药品、易制毒化学品、毒物、新精神活性物质以及其他涉毒前体化学品等全套的大筛查方法和数据库1套，同时包含分中心实验室运营中的谱库、方法、数据库的开发和后续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83" w:type="dxa"/>
            <w:vMerge w:val="continue"/>
            <w:vAlign w:val="center"/>
          </w:tcPr>
          <w:p>
            <w:pPr>
              <w:snapToGrid w:val="0"/>
              <w:spacing w:line="360" w:lineRule="auto"/>
              <w:ind w:firstLine="560"/>
              <w:jc w:val="left"/>
              <w:rPr>
                <w:rFonts w:asciiTheme="minorEastAsia" w:hAnsiTheme="minorEastAsia" w:eastAsiaTheme="minorEastAsia"/>
                <w:b/>
                <w:szCs w:val="24"/>
              </w:rPr>
            </w:pPr>
          </w:p>
        </w:tc>
        <w:tc>
          <w:tcPr>
            <w:tcW w:w="1321" w:type="dxa"/>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技术培训</w:t>
            </w:r>
          </w:p>
          <w:p>
            <w:pPr>
              <w:snapToGrid w:val="0"/>
              <w:spacing w:line="360" w:lineRule="auto"/>
              <w:jc w:val="left"/>
              <w:rPr>
                <w:rFonts w:asciiTheme="minorEastAsia" w:hAnsiTheme="minorEastAsia" w:eastAsiaTheme="minorEastAsia"/>
                <w:b/>
                <w:szCs w:val="24"/>
              </w:rPr>
            </w:pPr>
          </w:p>
        </w:tc>
        <w:tc>
          <w:tcPr>
            <w:tcW w:w="6856" w:type="dxa"/>
            <w:vAlign w:val="center"/>
          </w:tcPr>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安装调试合格后,</w:t>
            </w:r>
            <w:r>
              <w:rPr>
                <w:rFonts w:hint="eastAsia" w:ascii="宋体" w:hAnsi="宋体" w:cs="仿宋_GB2312"/>
                <w:szCs w:val="21"/>
              </w:rPr>
              <w:t>由</w:t>
            </w:r>
            <w:r>
              <w:rPr>
                <w:rFonts w:hint="eastAsia" w:ascii="宋体" w:hAnsi="宋体" w:cs="宋体"/>
                <w:szCs w:val="21"/>
              </w:rPr>
              <w:t>供货方（乙方）</w:t>
            </w:r>
            <w:r>
              <w:rPr>
                <w:rFonts w:hint="eastAsia" w:ascii="宋体" w:hAnsi="宋体" w:cs="仿宋_GB2312"/>
                <w:szCs w:val="21"/>
              </w:rPr>
              <w:t>工程师为用户方（甲方）操作人员做现场基本操作培训（5天以上，时间以安装合格后开始计算）;仪器使用一段时间后,由乙方应用专家为2名甲方操作人员提供免费国内高级应用培训（5天以上，含交通食宿费），必要时专人蹲点培训，直至甲方操作人员熟练运用仪器设备。</w:t>
            </w:r>
            <w:r>
              <w:rPr>
                <w:rFonts w:hint="eastAsia" w:asciiTheme="minorEastAsia" w:hAnsiTheme="minorEastAsia" w:eastAsiaTheme="minorEastAsia"/>
                <w:bCs/>
                <w:szCs w:val="24"/>
              </w:rPr>
              <w:t>根据客户要求，每年提供不少于3次的上门培训，包括仪器使用及应用培训。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3" w:type="dxa"/>
            <w:vMerge w:val="restart"/>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履约能力</w:t>
            </w:r>
          </w:p>
        </w:tc>
        <w:tc>
          <w:tcPr>
            <w:tcW w:w="1321" w:type="dxa"/>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公司技术力量情况</w:t>
            </w:r>
          </w:p>
        </w:tc>
        <w:tc>
          <w:tcPr>
            <w:tcW w:w="6856" w:type="dxa"/>
            <w:vAlign w:val="center"/>
          </w:tcPr>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1.投标人具有经验丰富、技术水平娴熟的工程师，有专门负责设备的安装、维护、维修和技术的应用工程师支持力量。得2分。</w:t>
            </w:r>
          </w:p>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2.投标人具有ISO9001系列认证（或者GB/T19001和YY/T0287或者GB/T19002和YY/T0288）、ISO14001认证，一项认证得0.</w:t>
            </w:r>
            <w:r>
              <w:rPr>
                <w:rFonts w:asciiTheme="minorEastAsia" w:hAnsiTheme="minorEastAsia" w:eastAsiaTheme="minorEastAsia"/>
                <w:bCs/>
                <w:szCs w:val="24"/>
              </w:rPr>
              <w:t>5</w:t>
            </w:r>
            <w:r>
              <w:rPr>
                <w:rFonts w:hint="eastAsia" w:asciiTheme="minorEastAsia" w:hAnsiTheme="minorEastAsia" w:eastAsiaTheme="minorEastAsia"/>
                <w:bCs/>
                <w:szCs w:val="24"/>
              </w:rPr>
              <w:t>分，最多得分1</w:t>
            </w:r>
            <w:r>
              <w:rPr>
                <w:rFonts w:asciiTheme="minorEastAsia" w:hAnsiTheme="minorEastAsia" w:eastAsiaTheme="minorEastAsia"/>
                <w:bCs/>
                <w:szCs w:val="24"/>
              </w:rPr>
              <w:t>.</w:t>
            </w:r>
            <w:r>
              <w:rPr>
                <w:rFonts w:hint="eastAsia" w:asciiTheme="minorEastAsia" w:hAnsiTheme="minorEastAsia" w:eastAsiaTheme="minorEastAsia"/>
                <w:bCs/>
                <w:szCs w:val="24"/>
              </w:rPr>
              <w:t>0分（依据投标人文件中所附认证文件复印件进行打分）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683" w:type="dxa"/>
            <w:vMerge w:val="continue"/>
            <w:vAlign w:val="center"/>
          </w:tcPr>
          <w:p>
            <w:pPr>
              <w:snapToGrid w:val="0"/>
              <w:spacing w:line="360" w:lineRule="auto"/>
              <w:jc w:val="left"/>
              <w:rPr>
                <w:rFonts w:asciiTheme="minorEastAsia" w:hAnsiTheme="minorEastAsia" w:eastAsiaTheme="minorEastAsia"/>
                <w:b/>
                <w:szCs w:val="24"/>
              </w:rPr>
            </w:pPr>
          </w:p>
        </w:tc>
        <w:tc>
          <w:tcPr>
            <w:tcW w:w="1321" w:type="dxa"/>
            <w:vAlign w:val="center"/>
          </w:tcPr>
          <w:p>
            <w:pPr>
              <w:snapToGrid w:val="0"/>
              <w:spacing w:line="360" w:lineRule="auto"/>
              <w:jc w:val="left"/>
              <w:rPr>
                <w:rFonts w:asciiTheme="minorEastAsia" w:hAnsiTheme="minorEastAsia" w:eastAsiaTheme="minorEastAsia"/>
                <w:b/>
                <w:szCs w:val="24"/>
              </w:rPr>
            </w:pPr>
            <w:r>
              <w:rPr>
                <w:rFonts w:hint="eastAsia" w:asciiTheme="minorEastAsia" w:hAnsiTheme="minorEastAsia" w:eastAsiaTheme="minorEastAsia"/>
                <w:b/>
                <w:szCs w:val="24"/>
              </w:rPr>
              <w:t>经验或业绩要求</w:t>
            </w:r>
          </w:p>
        </w:tc>
        <w:tc>
          <w:tcPr>
            <w:tcW w:w="6856" w:type="dxa"/>
            <w:vAlign w:val="center"/>
          </w:tcPr>
          <w:p>
            <w:pPr>
              <w:spacing w:line="360" w:lineRule="auto"/>
              <w:ind w:firstLine="420" w:firstLineChars="200"/>
              <w:rPr>
                <w:rFonts w:asciiTheme="minorEastAsia" w:hAnsiTheme="minorEastAsia" w:eastAsiaTheme="minorEastAsia"/>
                <w:bCs/>
                <w:szCs w:val="24"/>
              </w:rPr>
            </w:pPr>
            <w:r>
              <w:rPr>
                <w:rFonts w:hint="eastAsia" w:asciiTheme="minorEastAsia" w:hAnsiTheme="minorEastAsia" w:eastAsiaTheme="minorEastAsia"/>
                <w:bCs/>
                <w:szCs w:val="24"/>
              </w:rPr>
              <w:t>自201</w:t>
            </w:r>
            <w:r>
              <w:rPr>
                <w:rFonts w:asciiTheme="minorEastAsia" w:hAnsiTheme="minorEastAsia" w:eastAsiaTheme="minorEastAsia"/>
                <w:bCs/>
                <w:szCs w:val="24"/>
              </w:rPr>
              <w:t>8</w:t>
            </w:r>
            <w:r>
              <w:rPr>
                <w:rFonts w:hint="eastAsia" w:asciiTheme="minorEastAsia" w:hAnsiTheme="minorEastAsia" w:eastAsiaTheme="minorEastAsia"/>
                <w:bCs/>
                <w:szCs w:val="24"/>
              </w:rPr>
              <w:t>年1月1日以来类似成功项目业绩，每提供1份业绩得1分，</w:t>
            </w:r>
            <w:r>
              <w:rPr>
                <w:rFonts w:hint="eastAsia" w:asciiTheme="minorEastAsia" w:hAnsiTheme="minorEastAsia" w:eastAsiaTheme="minorEastAsia"/>
                <w:szCs w:val="24"/>
              </w:rPr>
              <w:t>最高3分。</w:t>
            </w:r>
            <w:r>
              <w:rPr>
                <w:rFonts w:hint="eastAsia" w:asciiTheme="minorEastAsia" w:hAnsiTheme="minorEastAsia" w:eastAsiaTheme="minorEastAsia"/>
                <w:bCs/>
                <w:szCs w:val="24"/>
              </w:rPr>
              <w:t>提供加盖公章的合同复印件和中标通知书复印件。</w:t>
            </w:r>
          </w:p>
        </w:tc>
      </w:tr>
    </w:tbl>
    <w:p>
      <w:pPr>
        <w:pStyle w:val="46"/>
        <w:ind w:firstLine="0" w:firstLineChars="0"/>
        <w:jc w:val="center"/>
        <w:rPr>
          <w:b/>
          <w:sz w:val="36"/>
          <w:szCs w:val="36"/>
        </w:rPr>
      </w:pPr>
      <w:bookmarkStart w:id="36" w:name="PO_TDCUS_ITEM_PB_REQ_PB_1_1"/>
    </w:p>
    <w:bookmarkEnd w:id="36"/>
    <w:p>
      <w:pPr>
        <w:pStyle w:val="46"/>
        <w:ind w:firstLine="0" w:firstLineChars="0"/>
        <w:jc w:val="center"/>
        <w:rPr>
          <w:rFonts w:ascii="仿宋" w:hAnsi="仿宋" w:eastAsia="仿宋" w:cs="Arial"/>
          <w:b/>
          <w:color w:val="auto"/>
          <w:sz w:val="36"/>
          <w:szCs w:val="36"/>
        </w:rPr>
      </w:pPr>
    </w:p>
    <w:p>
      <w:pPr>
        <w:pStyle w:val="46"/>
        <w:ind w:firstLine="0" w:firstLineChars="0"/>
        <w:jc w:val="center"/>
        <w:rPr>
          <w:rFonts w:ascii="仿宋" w:hAnsi="仿宋" w:eastAsia="仿宋" w:cs="Arial"/>
          <w:b/>
          <w:color w:val="000000" w:themeColor="text1"/>
          <w:sz w:val="36"/>
          <w:szCs w:val="36"/>
          <w14:textFill>
            <w14:solidFill>
              <w14:schemeClr w14:val="tx1"/>
            </w14:solidFill>
          </w14:textFill>
        </w:rPr>
      </w:pPr>
    </w:p>
    <w:p>
      <w:pPr>
        <w:pStyle w:val="46"/>
        <w:ind w:firstLine="0" w:firstLineChars="0"/>
        <w:jc w:val="center"/>
        <w:rPr>
          <w:rFonts w:ascii="方正小标宋简体" w:eastAsia="方正小标宋简体"/>
          <w:b/>
          <w:bCs/>
          <w:color w:val="000000" w:themeColor="text1"/>
          <w:sz w:val="36"/>
          <w:szCs w:val="36"/>
          <w:u w:color="FFFFFF" w:themeColor="background1"/>
          <w14:textFill>
            <w14:solidFill>
              <w14:schemeClr w14:val="tx1"/>
            </w14:solidFill>
          </w14:textFill>
        </w:rPr>
      </w:pPr>
      <w:r>
        <w:rPr>
          <w:rFonts w:hint="eastAsia" w:ascii="仿宋" w:hAnsi="仿宋" w:eastAsia="仿宋" w:cs="Arial"/>
          <w:b/>
          <w:color w:val="000000" w:themeColor="text1"/>
          <w:sz w:val="36"/>
          <w:szCs w:val="36"/>
          <w:u w:color="FFFFFF" w:themeColor="background1"/>
          <w:lang w:val="en-US" w:eastAsia="zh-CN"/>
          <w14:textFill>
            <w14:solidFill>
              <w14:schemeClr w14:val="tx1"/>
            </w14:solidFill>
          </w14:textFill>
        </w:rPr>
        <w:t>标项2：</w:t>
      </w:r>
      <w:r>
        <w:rPr>
          <w:rFonts w:hint="eastAsia" w:ascii="仿宋" w:hAnsi="仿宋" w:eastAsia="仿宋" w:cs="Arial"/>
          <w:b/>
          <w:color w:val="000000" w:themeColor="text1"/>
          <w:sz w:val="36"/>
          <w:szCs w:val="36"/>
          <w:u w:color="FFFFFF" w:themeColor="background1"/>
          <w14:textFill>
            <w14:solidFill>
              <w14:schemeClr w14:val="tx1"/>
            </w14:solidFill>
          </w14:textFill>
        </w:rPr>
        <w:t>国家毒品实验室浙江分中心（浙江省毒品技术中心）</w:t>
      </w:r>
      <w:r>
        <w:rPr>
          <w:rFonts w:ascii="仿宋" w:hAnsi="仿宋" w:eastAsia="仿宋" w:cs="Arial"/>
          <w:b/>
          <w:color w:val="000000" w:themeColor="text1"/>
          <w:sz w:val="36"/>
          <w:szCs w:val="36"/>
          <w:u w:color="FFFFFF" w:themeColor="background1"/>
          <w14:textFill>
            <w14:solidFill>
              <w14:schemeClr w14:val="tx1"/>
            </w14:solidFill>
          </w14:textFill>
        </w:rPr>
        <w:t>202</w:t>
      </w:r>
      <w:r>
        <w:rPr>
          <w:rFonts w:hint="eastAsia" w:ascii="仿宋" w:hAnsi="仿宋" w:eastAsia="仿宋" w:cs="Arial"/>
          <w:b/>
          <w:color w:val="000000" w:themeColor="text1"/>
          <w:sz w:val="36"/>
          <w:szCs w:val="36"/>
          <w:u w:color="FFFFFF" w:themeColor="background1"/>
          <w14:textFill>
            <w14:solidFill>
              <w14:schemeClr w14:val="tx1"/>
            </w14:solidFill>
          </w14:textFill>
        </w:rPr>
        <w:t>1</w:t>
      </w:r>
      <w:r>
        <w:rPr>
          <w:rFonts w:ascii="仿宋" w:hAnsi="仿宋" w:eastAsia="仿宋" w:cs="Arial"/>
          <w:b/>
          <w:color w:val="000000" w:themeColor="text1"/>
          <w:sz w:val="36"/>
          <w:szCs w:val="36"/>
          <w:u w:color="FFFFFF" w:themeColor="background1"/>
          <w14:textFill>
            <w14:solidFill>
              <w14:schemeClr w14:val="tx1"/>
            </w14:solidFill>
          </w14:textFill>
        </w:rPr>
        <w:t>年度</w:t>
      </w:r>
      <w:r>
        <w:rPr>
          <w:rFonts w:hint="eastAsia" w:ascii="仿宋" w:hAnsi="仿宋" w:eastAsia="仿宋" w:cs="Arial"/>
          <w:b/>
          <w:color w:val="000000" w:themeColor="text1"/>
          <w:sz w:val="36"/>
          <w:szCs w:val="36"/>
          <w:u w:color="FFFFFF" w:themeColor="background1"/>
          <w14:textFill>
            <w14:solidFill>
              <w14:schemeClr w14:val="tx1"/>
            </w14:solidFill>
          </w14:textFill>
        </w:rPr>
        <w:t>勘测类仪器设备采购任务需求书</w:t>
      </w:r>
    </w:p>
    <w:p>
      <w:pPr>
        <w:pStyle w:val="365"/>
        <w:rPr>
          <w:b/>
          <w:color w:val="000000" w:themeColor="text1"/>
          <w:sz w:val="28"/>
          <w:szCs w:val="28"/>
          <w:u w:color="FFFFFF" w:themeColor="background1"/>
          <w:lang w:eastAsia="zh-CN"/>
          <w14:textFill>
            <w14:solidFill>
              <w14:schemeClr w14:val="tx1"/>
            </w14:solidFill>
          </w14:textFill>
        </w:rPr>
      </w:pPr>
    </w:p>
    <w:p>
      <w:pPr>
        <w:pStyle w:val="365"/>
        <w:rPr>
          <w:b/>
          <w:color w:val="auto"/>
          <w:sz w:val="28"/>
          <w:szCs w:val="28"/>
          <w:u w:color="FFFFFF" w:themeColor="background1"/>
          <w:lang w:eastAsia="zh-CN"/>
        </w:rPr>
      </w:pPr>
      <w:r>
        <w:rPr>
          <w:rFonts w:hint="eastAsia"/>
          <w:b/>
          <w:color w:val="auto"/>
          <w:sz w:val="28"/>
          <w:szCs w:val="28"/>
          <w:u w:color="FFFFFF" w:themeColor="background1"/>
          <w:lang w:eastAsia="zh-CN"/>
        </w:rPr>
        <w:t>一、项目概述</w:t>
      </w:r>
    </w:p>
    <w:p>
      <w:pPr>
        <w:spacing w:line="360" w:lineRule="auto"/>
        <w:ind w:firstLine="420" w:firstLineChars="200"/>
        <w:rPr>
          <w:color w:val="auto"/>
          <w:u w:color="FFFFFF" w:themeColor="background1"/>
        </w:rPr>
      </w:pPr>
      <w:r>
        <w:rPr>
          <w:rFonts w:hint="eastAsia"/>
          <w:color w:val="auto"/>
          <w:u w:color="FFFFFF" w:themeColor="background1"/>
        </w:rPr>
        <w:t>毒品严重危害人类的健康，败坏社会风气，直接导致和诱发各种犯罪，威胁着全球政治稳定和经济发展。当前，全球毒情发生深刻复杂的变化，特别是以芬太尼类物质为代表的新型毒品，由于毒性强、品种多、变异快、查缉难，已成为当前国际禁毒领域面临的一大难题。面对这一国际性难题，2019年4月1日，公安部、国家卫生健康委员会、国家药品监督管理局联合发布《关于将芬太尼类物质列入非药用类麻醉药品和精神药品管制品种增补目录的公告》。中国政府对芬太尼类物质实行整类列管，彰显了中国政府在毒品问题全球共治上的责任担当。为了把芬太尼类物质整类列管落到实处，抓紧推进技术领域的体系建设，中国有关部门建立了国家毒品实验室和北京、浙江、广东、陕西、四川5个区域分中心实验室的“1+5”实验室技术支撑体系，以更好地对海关、邮政和公安等毒品治理相关执法部门提供支持。</w:t>
      </w:r>
    </w:p>
    <w:p>
      <w:pPr>
        <w:spacing w:line="360" w:lineRule="auto"/>
        <w:ind w:firstLine="420" w:firstLineChars="200"/>
        <w:rPr>
          <w:rFonts w:ascii="宋体" w:hAnsi="宋体"/>
          <w:color w:val="auto"/>
          <w:szCs w:val="21"/>
          <w:u w:color="FFFFFF" w:themeColor="background1"/>
        </w:rPr>
      </w:pPr>
      <w:r>
        <w:rPr>
          <w:rFonts w:hint="eastAsia" w:ascii="宋体" w:hAnsi="宋体"/>
          <w:color w:val="auto"/>
          <w:szCs w:val="21"/>
          <w:u w:color="FFFFFF" w:themeColor="background1"/>
        </w:rPr>
        <w:t>毒品实验室的作用</w:t>
      </w:r>
      <w:r>
        <w:rPr>
          <w:rFonts w:ascii="宋体" w:hAnsi="宋体"/>
          <w:color w:val="auto"/>
          <w:szCs w:val="21"/>
          <w:u w:color="FFFFFF" w:themeColor="background1"/>
        </w:rPr>
        <w:t>主要体现在两个方面：一、对毒品进行定性、定量分析，据其结果为犯罪分子量刑定罪。二、对毒品检验过程得到的杂质种类、含量等进行检测并对其结果进行统计学分析，为禁毒部门确定毒品产地、生产方法、走私途径、运输路线等提供线索，也为科学预测毒品犯罪的特点、规律、手段和趋势等决策提供科学依据。</w:t>
      </w:r>
    </w:p>
    <w:p>
      <w:pPr>
        <w:spacing w:line="360" w:lineRule="auto"/>
        <w:ind w:firstLine="420" w:firstLineChars="200"/>
        <w:rPr>
          <w:color w:val="auto"/>
          <w:u w:color="FFFFFF" w:themeColor="background1"/>
        </w:rPr>
      </w:pPr>
      <w:r>
        <w:rPr>
          <w:rFonts w:hint="eastAsia" w:ascii="宋体" w:hAnsi="宋体"/>
          <w:color w:val="auto"/>
          <w:szCs w:val="21"/>
          <w:u w:color="FFFFFF" w:themeColor="background1"/>
        </w:rPr>
        <w:t>目前，毒品检验常用的检材主要包括各种形态的毒品可疑物和生物检材。毒品检验常用方法主要有化学分析法、光谱法、色谱法、色谱/质谱联用法、毛细血管电泳法和免疫学分析法，在众多仪器检测方法中,色谱法及色谱-质谱联用法在毒品定性及定量检验中更是必不可少的，基于此原理而采用的超高效液相色谱仪等理化类实验室常用主流分析设备在芬太尼类物质为代表的新精神活性物质的治理中发挥着巨大的作用。</w:t>
      </w:r>
    </w:p>
    <w:p>
      <w:pPr>
        <w:pStyle w:val="365"/>
        <w:rPr>
          <w:b/>
          <w:color w:val="auto"/>
          <w:sz w:val="28"/>
          <w:szCs w:val="28"/>
          <w:u w:color="FFFFFF" w:themeColor="background1"/>
          <w:lang w:eastAsia="zh-CN"/>
        </w:rPr>
      </w:pPr>
      <w:r>
        <w:rPr>
          <w:rFonts w:hint="eastAsia"/>
          <w:b/>
          <w:color w:val="auto"/>
          <w:sz w:val="28"/>
          <w:szCs w:val="28"/>
          <w:u w:color="FFFFFF" w:themeColor="background1"/>
          <w:lang w:eastAsia="zh-CN"/>
        </w:rPr>
        <w:t>二、项目目标与任务</w:t>
      </w:r>
    </w:p>
    <w:p>
      <w:pPr>
        <w:spacing w:line="360" w:lineRule="auto"/>
        <w:ind w:firstLine="420" w:firstLineChars="200"/>
        <w:jc w:val="left"/>
        <w:rPr>
          <w:bCs/>
          <w:color w:val="auto"/>
          <w:szCs w:val="21"/>
          <w:u w:color="FFFFFF" w:themeColor="background1"/>
        </w:rPr>
      </w:pPr>
      <w:r>
        <w:rPr>
          <w:rFonts w:hint="eastAsia"/>
          <w:bCs/>
          <w:color w:val="auto"/>
          <w:szCs w:val="21"/>
          <w:u w:color="FFFFFF" w:themeColor="background1"/>
        </w:rPr>
        <w:t>结合华东地区实际禁毒工作，着眼“国内顶尖、国际一流”和“高水平建设”的目标定位，科学设计运行机制，全面提升禁毒科技化、智能化、信息化水平，为芬太尼类等新型毒品管控、监测提供技术支撑，为打击查处毒品违法犯罪鉴定提供法律依据，为毒情评估监测预警和禁毒成效评价提供科学依据，为浙江以及华东地区毒品治理提供强大技术支持。</w:t>
      </w:r>
    </w:p>
    <w:p>
      <w:pPr>
        <w:spacing w:line="360" w:lineRule="auto"/>
        <w:ind w:firstLine="420" w:firstLineChars="200"/>
        <w:rPr>
          <w:bCs/>
          <w:color w:val="auto"/>
          <w:szCs w:val="21"/>
          <w:u w:color="FFFFFF" w:themeColor="background1"/>
        </w:rPr>
      </w:pPr>
      <w:r>
        <w:rPr>
          <w:rFonts w:hint="eastAsia"/>
          <w:bCs/>
          <w:color w:val="auto"/>
          <w:szCs w:val="21"/>
          <w:u w:color="FFFFFF" w:themeColor="background1"/>
        </w:rPr>
        <w:t>一、承担毒品相关物质检测、检验、鉴定，为案件诉讼提供技术支持。国家毒品实验室浙江分中心依据上级部门颁布的相关法律法规，以及国内国际先进的毒品、毒物的检测技术，对疑似毒品、毒物、毒品犯罪嫌疑人的提取物进行检测，得出准确的毒品定性、定量分析结果，据此认定可疑物是否为毒品，从而确定案件的性质，为案件诉讼提供技术支持。</w:t>
      </w:r>
    </w:p>
    <w:p>
      <w:pPr>
        <w:spacing w:line="360" w:lineRule="auto"/>
        <w:ind w:firstLine="420" w:firstLineChars="200"/>
        <w:rPr>
          <w:bCs/>
          <w:color w:val="auto"/>
          <w:szCs w:val="21"/>
          <w:u w:color="FFFFFF" w:themeColor="background1"/>
        </w:rPr>
      </w:pPr>
      <w:r>
        <w:rPr>
          <w:rFonts w:hint="eastAsia"/>
          <w:bCs/>
          <w:color w:val="auto"/>
          <w:szCs w:val="21"/>
          <w:u w:color="FFFFFF" w:themeColor="background1"/>
        </w:rPr>
        <w:t>二、定量、定性分析毒品样品中的杂质，为禁毒部门确定毒品来源提供信息。侦破毒品案件时，将毒品样品中杂质种类和含量的检验结果与各毒品产地典型毒品样品中杂质种类和含量进行对比，即可得到毒品样品产地的准确信息，为侦察破案提供重要线索。</w:t>
      </w:r>
    </w:p>
    <w:p>
      <w:pPr>
        <w:spacing w:line="360" w:lineRule="auto"/>
        <w:ind w:firstLine="420" w:firstLineChars="200"/>
        <w:rPr>
          <w:bCs/>
          <w:color w:val="auto"/>
          <w:szCs w:val="21"/>
          <w:u w:color="FFFFFF" w:themeColor="background1"/>
        </w:rPr>
      </w:pPr>
      <w:r>
        <w:rPr>
          <w:rFonts w:hint="eastAsia"/>
          <w:bCs/>
          <w:color w:val="auto"/>
          <w:szCs w:val="21"/>
          <w:u w:color="FFFFFF" w:themeColor="background1"/>
        </w:rPr>
        <w:t>三、开展科研活动和先进技术研究，推进研究成果转化。国家毒品实验室浙江分中心建立科学的毒情和毒品预防教育评估标准与评价体系，开展工艺推断、成瘾研究、危害评估等科研活动、禁毒工作基础理论和先进技术研究，加快科研成果转化，使科研成果早日在禁毒实战中发挥威力。</w:t>
      </w:r>
    </w:p>
    <w:p>
      <w:pPr>
        <w:spacing w:line="360" w:lineRule="auto"/>
        <w:ind w:firstLine="420" w:firstLineChars="200"/>
        <w:rPr>
          <w:bCs/>
          <w:color w:val="auto"/>
          <w:szCs w:val="21"/>
          <w:u w:color="FFFFFF" w:themeColor="background1"/>
        </w:rPr>
      </w:pPr>
      <w:r>
        <w:rPr>
          <w:rFonts w:hint="eastAsia"/>
          <w:bCs/>
          <w:color w:val="auto"/>
          <w:szCs w:val="21"/>
          <w:u w:color="FFFFFF" w:themeColor="background1"/>
        </w:rPr>
        <w:t>四、开展对外合作、学术交流，提供技术咨询、技术服务、技术培训等技术服务。国家毒品实验室浙江分中心以毒品实验室为阵地，定期举办毒品检测培训，不断加大人才培养力度，造就一批掌握核心技术、把握发展前沿、具有较大影响力的科技创新领军人才和高水平创新团队。同时国家毒品实验室浙江分中心加强国内外合作交流，努力成为我国开展国内国际禁毒合作交流的重要窗口。</w:t>
      </w:r>
    </w:p>
    <w:p>
      <w:pPr>
        <w:numPr>
          <w:ilvl w:val="255"/>
          <w:numId w:val="0"/>
        </w:numPr>
        <w:spacing w:line="360" w:lineRule="auto"/>
        <w:rPr>
          <w:rFonts w:ascii="宋体" w:hAnsi="宋体"/>
          <w:b/>
          <w:bCs/>
          <w:color w:val="auto"/>
          <w:sz w:val="28"/>
          <w:szCs w:val="28"/>
          <w:u w:color="FFFFFF" w:themeColor="background1"/>
        </w:rPr>
      </w:pPr>
      <w:r>
        <w:rPr>
          <w:rFonts w:hint="eastAsia" w:ascii="宋体" w:hAnsi="宋体" w:cs="宋体"/>
          <w:b/>
          <w:bCs/>
          <w:color w:val="auto"/>
          <w:sz w:val="28"/>
          <w:szCs w:val="28"/>
          <w:u w:color="FFFFFF" w:themeColor="background1"/>
        </w:rPr>
        <w:t>三、业务需求</w:t>
      </w:r>
    </w:p>
    <w:p>
      <w:pPr>
        <w:spacing w:line="360" w:lineRule="auto"/>
        <w:ind w:firstLine="424" w:firstLineChars="202"/>
        <w:rPr>
          <w:rFonts w:ascii="宋体" w:hAnsi="宋体"/>
          <w:color w:val="auto"/>
          <w:szCs w:val="21"/>
          <w:u w:color="FFFFFF" w:themeColor="background1"/>
        </w:rPr>
      </w:pPr>
      <w:r>
        <w:rPr>
          <w:rFonts w:hint="eastAsia" w:ascii="宋体" w:hAnsi="宋体" w:cs="宋体"/>
          <w:color w:val="auto"/>
          <w:szCs w:val="21"/>
          <w:u w:color="FFFFFF" w:themeColor="background1"/>
        </w:rPr>
        <w:t>1、毒品（氯胺酮、病毒、海洛因等）、芬太尼类新精神活性物质定性定量检测分析：</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易制毒化学品、涉毒前体分析检验。</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毒品缴获物、目标毒物快速筛查与定量。</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毒品、新精神活性物质样品库、对照品库和标准分析谱库的建设。</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毒品、新精神活性物质滥用监测体系的建设。</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毒品、新精神活性物质人体代谢物的定性定量检测分析。</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毒品、新精神活性物质对照品的纯化制备。</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环境中毒品、新精神活性物质的定性定量分析。</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生物样本中毒品、新精神活性物质的定性定量分析。</w:t>
      </w:r>
    </w:p>
    <w:p>
      <w:pPr>
        <w:numPr>
          <w:ilvl w:val="0"/>
          <w:numId w:val="31"/>
        </w:numPr>
        <w:spacing w:line="360" w:lineRule="auto"/>
        <w:ind w:firstLine="420" w:firstLineChars="200"/>
        <w:rPr>
          <w:rFonts w:ascii="宋体" w:hAnsi="宋体"/>
          <w:color w:val="auto"/>
          <w:szCs w:val="21"/>
          <w:u w:color="FFFFFF" w:themeColor="background1"/>
        </w:rPr>
      </w:pPr>
      <w:r>
        <w:rPr>
          <w:rFonts w:hint="eastAsia" w:ascii="宋体" w:hAnsi="宋体" w:cs="宋体"/>
          <w:color w:val="auto"/>
          <w:szCs w:val="21"/>
          <w:u w:color="FFFFFF" w:themeColor="background1"/>
        </w:rPr>
        <w:t>涉毒课题的研究。</w:t>
      </w:r>
    </w:p>
    <w:p>
      <w:pPr>
        <w:pStyle w:val="46"/>
        <w:spacing w:line="360" w:lineRule="auto"/>
        <w:ind w:left="210" w:leftChars="100" w:firstLine="0" w:firstLineChars="0"/>
        <w:rPr>
          <w:rFonts w:ascii="宋体" w:eastAsia="宋体"/>
          <w:bCs/>
          <w:color w:val="auto"/>
          <w:sz w:val="21"/>
          <w:szCs w:val="21"/>
          <w:u w:color="FFFFFF" w:themeColor="background1"/>
        </w:rPr>
      </w:pPr>
    </w:p>
    <w:p>
      <w:pPr>
        <w:pStyle w:val="2"/>
        <w:numPr>
          <w:ilvl w:val="0"/>
          <w:numId w:val="34"/>
        </w:numPr>
        <w:jc w:val="both"/>
        <w:rPr>
          <w:rFonts w:ascii="宋体" w:hAnsi="宋体" w:eastAsia="宋体" w:cs="宋体"/>
          <w:bCs w:val="0"/>
          <w:color w:val="auto"/>
          <w:sz w:val="28"/>
          <w:szCs w:val="28"/>
          <w:u w:color="FFFFFF" w:themeColor="background1"/>
        </w:rPr>
      </w:pPr>
      <w:r>
        <w:rPr>
          <w:rFonts w:hint="eastAsia" w:ascii="宋体" w:hAnsi="宋体" w:eastAsia="宋体" w:cs="宋体"/>
          <w:bCs w:val="0"/>
          <w:color w:val="auto"/>
          <w:sz w:val="28"/>
          <w:szCs w:val="28"/>
          <w:u w:color="FFFFFF" w:themeColor="background1"/>
        </w:rPr>
        <w:t>项目采购需求</w:t>
      </w:r>
    </w:p>
    <w:p>
      <w:pPr>
        <w:spacing w:line="360" w:lineRule="auto"/>
        <w:rPr>
          <w:rFonts w:ascii="宋体" w:hAnsi="宋体" w:cs="宋体"/>
          <w:color w:val="auto"/>
          <w:sz w:val="24"/>
          <w:szCs w:val="24"/>
          <w:u w:color="FFFFFF" w:themeColor="background1"/>
        </w:rPr>
      </w:pPr>
      <w:r>
        <w:rPr>
          <w:rFonts w:hint="eastAsia"/>
          <w:b/>
          <w:color w:val="auto"/>
          <w:sz w:val="28"/>
          <w:szCs w:val="28"/>
          <w:u w:color="FFFFFF" w:themeColor="background1"/>
        </w:rPr>
        <w:t>（一）项目购置清单表</w:t>
      </w:r>
    </w:p>
    <w:tbl>
      <w:tblPr>
        <w:tblStyle w:val="59"/>
        <w:tblpPr w:leftFromText="180" w:rightFromText="180" w:vertAnchor="text" w:horzAnchor="page" w:tblpX="2001" w:tblpY="1444"/>
        <w:tblOverlap w:val="never"/>
        <w:tblW w:w="7720" w:type="dxa"/>
        <w:tblInd w:w="0" w:type="dxa"/>
        <w:tblLayout w:type="fixed"/>
        <w:tblCellMar>
          <w:top w:w="15" w:type="dxa"/>
          <w:left w:w="15" w:type="dxa"/>
          <w:bottom w:w="15" w:type="dxa"/>
          <w:right w:w="15" w:type="dxa"/>
        </w:tblCellMar>
      </w:tblPr>
      <w:tblGrid>
        <w:gridCol w:w="621"/>
        <w:gridCol w:w="3138"/>
        <w:gridCol w:w="3120"/>
        <w:gridCol w:w="841"/>
      </w:tblGrid>
      <w:tr>
        <w:tblPrEx>
          <w:tblCellMar>
            <w:top w:w="15" w:type="dxa"/>
            <w:left w:w="15" w:type="dxa"/>
            <w:bottom w:w="15" w:type="dxa"/>
            <w:right w:w="15" w:type="dxa"/>
          </w:tblCellMar>
        </w:tblPrEx>
        <w:trPr>
          <w:trHeight w:val="677" w:hRule="atLeast"/>
        </w:trPr>
        <w:tc>
          <w:tcPr>
            <w:tcW w:w="62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b/>
                <w:color w:val="auto"/>
                <w:sz w:val="18"/>
                <w:szCs w:val="18"/>
                <w:u w:color="FFFFFF" w:themeColor="background1"/>
              </w:rPr>
            </w:pPr>
            <w:r>
              <w:rPr>
                <w:rFonts w:ascii="Times New Roman" w:hAnsi="Times New Roman"/>
                <w:b/>
                <w:color w:val="auto"/>
                <w:kern w:val="0"/>
                <w:sz w:val="18"/>
                <w:szCs w:val="18"/>
                <w:u w:color="FFFFFF" w:themeColor="background1"/>
                <w:lang w:bidi="ar"/>
              </w:rPr>
              <w:t>序号</w:t>
            </w:r>
          </w:p>
        </w:tc>
        <w:tc>
          <w:tcPr>
            <w:tcW w:w="313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b/>
                <w:color w:val="auto"/>
                <w:sz w:val="18"/>
                <w:szCs w:val="18"/>
                <w:u w:color="FFFFFF" w:themeColor="background1"/>
              </w:rPr>
            </w:pPr>
            <w:r>
              <w:rPr>
                <w:rFonts w:ascii="Times New Roman" w:hAnsi="Times New Roman"/>
                <w:b/>
                <w:color w:val="auto"/>
                <w:kern w:val="0"/>
                <w:sz w:val="18"/>
                <w:szCs w:val="18"/>
                <w:u w:color="FFFFFF" w:themeColor="background1"/>
                <w:lang w:bidi="ar"/>
              </w:rPr>
              <w:t>采购内容</w:t>
            </w:r>
          </w:p>
        </w:tc>
        <w:tc>
          <w:tcPr>
            <w:tcW w:w="31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b/>
                <w:color w:val="auto"/>
                <w:sz w:val="18"/>
                <w:szCs w:val="18"/>
                <w:u w:color="FFFFFF" w:themeColor="background1"/>
              </w:rPr>
            </w:pPr>
            <w:r>
              <w:rPr>
                <w:rFonts w:ascii="Times New Roman" w:hAnsi="Times New Roman"/>
                <w:b/>
                <w:color w:val="auto"/>
                <w:kern w:val="0"/>
                <w:sz w:val="18"/>
                <w:szCs w:val="18"/>
                <w:u w:color="FFFFFF" w:themeColor="background1"/>
                <w:lang w:bidi="ar"/>
              </w:rPr>
              <w:t>用途说明</w:t>
            </w: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b/>
                <w:color w:val="auto"/>
                <w:sz w:val="18"/>
                <w:szCs w:val="18"/>
                <w:u w:color="FFFFFF" w:themeColor="background1"/>
              </w:rPr>
            </w:pPr>
            <w:r>
              <w:rPr>
                <w:rFonts w:ascii="Times New Roman" w:hAnsi="Times New Roman"/>
                <w:b/>
                <w:color w:val="auto"/>
                <w:kern w:val="0"/>
                <w:sz w:val="18"/>
                <w:szCs w:val="18"/>
                <w:u w:color="FFFFFF" w:themeColor="background1"/>
                <w:lang w:bidi="ar"/>
              </w:rPr>
              <w:t>数量</w:t>
            </w:r>
          </w:p>
        </w:tc>
      </w:tr>
      <w:tr>
        <w:tblPrEx>
          <w:tblCellMar>
            <w:top w:w="15" w:type="dxa"/>
            <w:left w:w="15" w:type="dxa"/>
            <w:bottom w:w="15" w:type="dxa"/>
            <w:right w:w="15" w:type="dxa"/>
          </w:tblCellMar>
        </w:tblPrEx>
        <w:trPr>
          <w:trHeight w:val="677" w:hRule="atLeast"/>
        </w:trPr>
        <w:tc>
          <w:tcPr>
            <w:tcW w:w="6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color w:val="auto"/>
                <w:kern w:val="0"/>
                <w:sz w:val="18"/>
                <w:szCs w:val="18"/>
                <w:u w:color="FFFFFF" w:themeColor="background1"/>
              </w:rPr>
            </w:pPr>
            <w:r>
              <w:rPr>
                <w:rFonts w:ascii="Times New Roman" w:hAnsi="Times New Roman" w:eastAsia="华文中宋"/>
                <w:color w:val="auto"/>
                <w:kern w:val="0"/>
                <w:sz w:val="18"/>
                <w:szCs w:val="18"/>
                <w:u w:color="FFFFFF" w:themeColor="background1"/>
              </w:rPr>
              <w:t>1</w:t>
            </w:r>
          </w:p>
        </w:tc>
        <w:tc>
          <w:tcPr>
            <w:tcW w:w="31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color w:val="auto"/>
                <w:kern w:val="0"/>
                <w:sz w:val="18"/>
                <w:szCs w:val="18"/>
                <w:u w:color="FFFFFF" w:themeColor="background1"/>
                <w:lang w:bidi="ar"/>
              </w:rPr>
            </w:pPr>
            <w:r>
              <w:rPr>
                <w:rFonts w:hint="eastAsia" w:ascii="宋体" w:hAnsi="宋体"/>
                <w:b/>
                <w:color w:val="auto"/>
                <w:kern w:val="0"/>
                <w:sz w:val="24"/>
                <w:u w:color="FFFFFF" w:themeColor="background1"/>
              </w:rPr>
              <w:t>超高效液相色谱仪一</w:t>
            </w:r>
          </w:p>
        </w:tc>
        <w:tc>
          <w:tcPr>
            <w:tcW w:w="31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jc w:val="center"/>
              <w:rPr>
                <w:rFonts w:ascii="宋体" w:hAnsi="宋体"/>
                <w:color w:val="auto"/>
                <w:szCs w:val="21"/>
                <w:u w:color="FFFFFF" w:themeColor="background1"/>
              </w:rPr>
            </w:pPr>
            <w:r>
              <w:rPr>
                <w:rFonts w:hint="eastAsia" w:ascii="宋体" w:hAnsi="宋体" w:cs="宋体"/>
                <w:color w:val="auto"/>
                <w:kern w:val="0"/>
                <w:szCs w:val="21"/>
                <w:u w:color="FFFFFF" w:themeColor="background1"/>
                <w:lang w:bidi="ar"/>
              </w:rPr>
              <w:t>易制毒化学品定量分析</w:t>
            </w:r>
          </w:p>
        </w:tc>
        <w:tc>
          <w:tcPr>
            <w:tcW w:w="84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color w:val="auto"/>
                <w:kern w:val="0"/>
                <w:sz w:val="18"/>
                <w:szCs w:val="18"/>
                <w:u w:color="FFFFFF" w:themeColor="background1"/>
                <w:lang w:bidi="ar"/>
              </w:rPr>
            </w:pPr>
            <w:r>
              <w:rPr>
                <w:rFonts w:hint="eastAsia" w:ascii="Times New Roman" w:hAnsi="Times New Roman"/>
                <w:color w:val="auto"/>
                <w:kern w:val="0"/>
                <w:sz w:val="18"/>
                <w:szCs w:val="18"/>
                <w:u w:color="FFFFFF" w:themeColor="background1"/>
                <w:lang w:bidi="ar"/>
              </w:rPr>
              <w:t>1</w:t>
            </w:r>
          </w:p>
        </w:tc>
      </w:tr>
      <w:tr>
        <w:tblPrEx>
          <w:tblCellMar>
            <w:top w:w="15" w:type="dxa"/>
            <w:left w:w="15" w:type="dxa"/>
            <w:bottom w:w="15" w:type="dxa"/>
            <w:right w:w="15" w:type="dxa"/>
          </w:tblCellMar>
        </w:tblPrEx>
        <w:trPr>
          <w:trHeight w:val="90" w:hRule="atLeast"/>
        </w:trPr>
        <w:tc>
          <w:tcPr>
            <w:tcW w:w="6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color w:val="auto"/>
                <w:kern w:val="0"/>
                <w:sz w:val="18"/>
                <w:szCs w:val="18"/>
                <w:u w:color="FFFFFF" w:themeColor="background1"/>
              </w:rPr>
            </w:pPr>
            <w:r>
              <w:rPr>
                <w:rFonts w:hint="eastAsia" w:ascii="Times New Roman" w:hAnsi="Times New Roman" w:eastAsia="华文中宋"/>
                <w:color w:val="auto"/>
                <w:kern w:val="0"/>
                <w:sz w:val="18"/>
                <w:szCs w:val="18"/>
                <w:u w:color="FFFFFF" w:themeColor="background1"/>
              </w:rPr>
              <w:t>2</w:t>
            </w:r>
          </w:p>
        </w:tc>
        <w:tc>
          <w:tcPr>
            <w:tcW w:w="31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宋体" w:hAnsi="宋体"/>
                <w:b/>
                <w:color w:val="auto"/>
                <w:kern w:val="0"/>
                <w:sz w:val="24"/>
                <w:u w:color="FFFFFF" w:themeColor="background1"/>
              </w:rPr>
              <w:t>超高效液相色谱仪二</w:t>
            </w:r>
          </w:p>
        </w:tc>
        <w:tc>
          <w:tcPr>
            <w:tcW w:w="31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color w:val="auto"/>
                <w:kern w:val="0"/>
                <w:sz w:val="18"/>
                <w:szCs w:val="18"/>
                <w:u w:color="FFFFFF" w:themeColor="background1"/>
                <w:lang w:bidi="ar"/>
              </w:rPr>
            </w:pPr>
            <w:r>
              <w:rPr>
                <w:rFonts w:hint="eastAsia" w:ascii="宋体" w:hAnsi="宋体" w:cs="宋体"/>
                <w:color w:val="auto"/>
                <w:kern w:val="0"/>
                <w:szCs w:val="21"/>
                <w:u w:color="FFFFFF" w:themeColor="background1"/>
                <w:lang w:bidi="ar"/>
              </w:rPr>
              <w:t>易制毒化学品定量分析</w:t>
            </w:r>
          </w:p>
        </w:tc>
        <w:tc>
          <w:tcPr>
            <w:tcW w:w="84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color w:val="auto"/>
                <w:kern w:val="0"/>
                <w:sz w:val="18"/>
                <w:szCs w:val="18"/>
                <w:u w:color="FFFFFF" w:themeColor="background1"/>
                <w:lang w:bidi="ar"/>
              </w:rPr>
            </w:pPr>
            <w:r>
              <w:rPr>
                <w:rFonts w:hint="eastAsia" w:ascii="Times New Roman" w:hAnsi="Times New Roman"/>
                <w:color w:val="auto"/>
                <w:kern w:val="0"/>
                <w:sz w:val="18"/>
                <w:szCs w:val="18"/>
                <w:u w:color="FFFFFF" w:themeColor="background1"/>
                <w:lang w:bidi="ar"/>
              </w:rPr>
              <w:t>1</w:t>
            </w:r>
          </w:p>
        </w:tc>
      </w:tr>
      <w:tr>
        <w:tblPrEx>
          <w:tblCellMar>
            <w:top w:w="15" w:type="dxa"/>
            <w:left w:w="15" w:type="dxa"/>
            <w:bottom w:w="15" w:type="dxa"/>
            <w:right w:w="15" w:type="dxa"/>
          </w:tblCellMar>
        </w:tblPrEx>
        <w:trPr>
          <w:trHeight w:val="677" w:hRule="atLeast"/>
        </w:trPr>
        <w:tc>
          <w:tcPr>
            <w:tcW w:w="6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color w:val="auto"/>
                <w:kern w:val="0"/>
                <w:sz w:val="18"/>
                <w:szCs w:val="18"/>
                <w:u w:color="FFFFFF" w:themeColor="background1"/>
              </w:rPr>
            </w:pPr>
            <w:r>
              <w:rPr>
                <w:rFonts w:hint="eastAsia" w:ascii="Times New Roman" w:hAnsi="Times New Roman" w:eastAsia="华文中宋"/>
                <w:color w:val="auto"/>
                <w:kern w:val="0"/>
                <w:sz w:val="18"/>
                <w:szCs w:val="18"/>
                <w:u w:color="FFFFFF" w:themeColor="background1"/>
              </w:rPr>
              <w:t>3</w:t>
            </w:r>
          </w:p>
        </w:tc>
        <w:tc>
          <w:tcPr>
            <w:tcW w:w="31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heme="minorEastAsia" w:hAnsiTheme="minorEastAsia" w:eastAsiaTheme="minorEastAsia"/>
                <w:b/>
                <w:bCs/>
                <w:color w:val="auto"/>
                <w:sz w:val="22"/>
                <w:u w:color="FFFFFF" w:themeColor="background1"/>
              </w:rPr>
            </w:pPr>
            <w:r>
              <w:rPr>
                <w:rFonts w:hint="eastAsia" w:asciiTheme="minorEastAsia" w:hAnsiTheme="minorEastAsia" w:eastAsiaTheme="minorEastAsia"/>
                <w:b/>
                <w:bCs/>
                <w:color w:val="auto"/>
                <w:sz w:val="22"/>
                <w:u w:color="FFFFFF" w:themeColor="background1"/>
              </w:rPr>
              <w:t>紫外-可见分光光度计</w:t>
            </w:r>
          </w:p>
        </w:tc>
        <w:tc>
          <w:tcPr>
            <w:tcW w:w="31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易制毒化学品紫外光谱分析</w:t>
            </w:r>
          </w:p>
        </w:tc>
        <w:tc>
          <w:tcPr>
            <w:tcW w:w="84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color w:val="auto"/>
                <w:kern w:val="0"/>
                <w:sz w:val="18"/>
                <w:szCs w:val="18"/>
                <w:u w:color="FFFFFF" w:themeColor="background1"/>
                <w:lang w:bidi="ar"/>
              </w:rPr>
            </w:pPr>
            <w:r>
              <w:rPr>
                <w:rFonts w:hint="eastAsia" w:ascii="Times New Roman" w:hAnsi="Times New Roman"/>
                <w:color w:val="auto"/>
                <w:kern w:val="0"/>
                <w:sz w:val="18"/>
                <w:szCs w:val="18"/>
                <w:u w:color="FFFFFF" w:themeColor="background1"/>
                <w:lang w:bidi="ar"/>
              </w:rPr>
              <w:t>2</w:t>
            </w:r>
          </w:p>
        </w:tc>
      </w:tr>
      <w:tr>
        <w:tblPrEx>
          <w:tblCellMar>
            <w:top w:w="15" w:type="dxa"/>
            <w:left w:w="15" w:type="dxa"/>
            <w:bottom w:w="15" w:type="dxa"/>
            <w:right w:w="15" w:type="dxa"/>
          </w:tblCellMar>
        </w:tblPrEx>
        <w:trPr>
          <w:trHeight w:val="677" w:hRule="atLeast"/>
        </w:trPr>
        <w:tc>
          <w:tcPr>
            <w:tcW w:w="6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color w:val="auto"/>
                <w:kern w:val="0"/>
                <w:sz w:val="18"/>
                <w:szCs w:val="18"/>
                <w:u w:color="FFFFFF" w:themeColor="background1"/>
              </w:rPr>
            </w:pPr>
            <w:r>
              <w:rPr>
                <w:rFonts w:hint="eastAsia" w:ascii="Times New Roman" w:hAnsi="Times New Roman" w:eastAsia="华文中宋"/>
                <w:color w:val="auto"/>
                <w:kern w:val="0"/>
                <w:sz w:val="18"/>
                <w:szCs w:val="18"/>
                <w:u w:color="FFFFFF" w:themeColor="background1"/>
              </w:rPr>
              <w:t>4</w:t>
            </w:r>
          </w:p>
        </w:tc>
        <w:tc>
          <w:tcPr>
            <w:tcW w:w="31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heme="minorEastAsia" w:hAnsiTheme="minorEastAsia" w:eastAsiaTheme="minorEastAsia"/>
                <w:b/>
                <w:bCs/>
                <w:color w:val="auto"/>
                <w:sz w:val="22"/>
                <w:u w:color="FFFFFF" w:themeColor="background1"/>
              </w:rPr>
            </w:pPr>
            <w:r>
              <w:rPr>
                <w:rFonts w:hint="eastAsia" w:asciiTheme="minorEastAsia" w:hAnsiTheme="minorEastAsia" w:eastAsiaTheme="minorEastAsia"/>
                <w:b/>
                <w:color w:val="auto"/>
                <w:kern w:val="0"/>
                <w:sz w:val="22"/>
                <w:u w:color="FFFFFF" w:themeColor="background1"/>
              </w:rPr>
              <w:t>红外光谱-气相色谱-质谱联用仪</w:t>
            </w:r>
          </w:p>
        </w:tc>
        <w:tc>
          <w:tcPr>
            <w:tcW w:w="31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同分异构体和毒品特征分析</w:t>
            </w:r>
          </w:p>
        </w:tc>
        <w:tc>
          <w:tcPr>
            <w:tcW w:w="84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color w:val="auto"/>
                <w:kern w:val="0"/>
                <w:sz w:val="18"/>
                <w:szCs w:val="18"/>
                <w:u w:color="FFFFFF" w:themeColor="background1"/>
                <w:lang w:bidi="ar"/>
              </w:rPr>
            </w:pPr>
            <w:r>
              <w:rPr>
                <w:rFonts w:hint="eastAsia" w:ascii="Times New Roman" w:hAnsi="Times New Roman"/>
                <w:color w:val="auto"/>
                <w:kern w:val="0"/>
                <w:sz w:val="18"/>
                <w:szCs w:val="18"/>
                <w:u w:color="FFFFFF" w:themeColor="background1"/>
                <w:lang w:bidi="ar"/>
              </w:rPr>
              <w:t>1</w:t>
            </w:r>
          </w:p>
        </w:tc>
      </w:tr>
      <w:tr>
        <w:tblPrEx>
          <w:tblCellMar>
            <w:top w:w="15" w:type="dxa"/>
            <w:left w:w="15" w:type="dxa"/>
            <w:bottom w:w="15" w:type="dxa"/>
            <w:right w:w="15" w:type="dxa"/>
          </w:tblCellMar>
        </w:tblPrEx>
        <w:trPr>
          <w:trHeight w:val="677" w:hRule="atLeast"/>
        </w:trPr>
        <w:tc>
          <w:tcPr>
            <w:tcW w:w="6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color w:val="auto"/>
                <w:kern w:val="0"/>
                <w:sz w:val="18"/>
                <w:szCs w:val="18"/>
                <w:u w:color="FFFFFF" w:themeColor="background1"/>
              </w:rPr>
            </w:pPr>
            <w:r>
              <w:rPr>
                <w:rFonts w:hint="eastAsia" w:ascii="Times New Roman" w:hAnsi="Times New Roman" w:eastAsia="华文中宋"/>
                <w:color w:val="auto"/>
                <w:kern w:val="0"/>
                <w:sz w:val="18"/>
                <w:szCs w:val="18"/>
                <w:u w:color="FFFFFF" w:themeColor="background1"/>
              </w:rPr>
              <w:t>5</w:t>
            </w:r>
          </w:p>
        </w:tc>
        <w:tc>
          <w:tcPr>
            <w:tcW w:w="31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heme="minorEastAsia" w:hAnsiTheme="minorEastAsia" w:eastAsiaTheme="minorEastAsia"/>
                <w:b/>
                <w:bCs/>
                <w:color w:val="auto"/>
                <w:sz w:val="22"/>
                <w:u w:color="FFFFFF" w:themeColor="background1"/>
              </w:rPr>
            </w:pPr>
            <w:r>
              <w:rPr>
                <w:rFonts w:hint="eastAsia" w:asciiTheme="minorEastAsia" w:hAnsiTheme="minorEastAsia" w:eastAsiaTheme="minorEastAsia"/>
                <w:b/>
                <w:bCs/>
                <w:color w:val="auto"/>
                <w:sz w:val="22"/>
                <w:u w:color="FFFFFF" w:themeColor="background1"/>
              </w:rPr>
              <w:t>红外快检仪</w:t>
            </w:r>
          </w:p>
        </w:tc>
        <w:tc>
          <w:tcPr>
            <w:tcW w:w="31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易制毒化学品快速检测</w:t>
            </w:r>
          </w:p>
        </w:tc>
        <w:tc>
          <w:tcPr>
            <w:tcW w:w="84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color w:val="auto"/>
                <w:kern w:val="0"/>
                <w:sz w:val="18"/>
                <w:szCs w:val="18"/>
                <w:u w:color="FFFFFF" w:themeColor="background1"/>
                <w:lang w:bidi="ar"/>
              </w:rPr>
            </w:pPr>
            <w:r>
              <w:rPr>
                <w:rFonts w:ascii="Times New Roman" w:hAnsi="Times New Roman"/>
                <w:color w:val="auto"/>
                <w:kern w:val="0"/>
                <w:sz w:val="18"/>
                <w:szCs w:val="18"/>
                <w:u w:color="FFFFFF" w:themeColor="background1"/>
                <w:lang w:bidi="ar"/>
              </w:rPr>
              <w:t>2</w:t>
            </w:r>
          </w:p>
        </w:tc>
      </w:tr>
      <w:tr>
        <w:tblPrEx>
          <w:tblCellMar>
            <w:top w:w="15" w:type="dxa"/>
            <w:left w:w="15" w:type="dxa"/>
            <w:bottom w:w="15" w:type="dxa"/>
            <w:right w:w="15" w:type="dxa"/>
          </w:tblCellMar>
        </w:tblPrEx>
        <w:trPr>
          <w:trHeight w:val="677" w:hRule="atLeast"/>
        </w:trPr>
        <w:tc>
          <w:tcPr>
            <w:tcW w:w="6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color w:val="auto"/>
                <w:kern w:val="0"/>
                <w:sz w:val="18"/>
                <w:szCs w:val="18"/>
                <w:u w:color="FFFFFF" w:themeColor="background1"/>
              </w:rPr>
            </w:pPr>
            <w:r>
              <w:rPr>
                <w:rFonts w:hint="eastAsia" w:ascii="Times New Roman" w:hAnsi="Times New Roman" w:eastAsia="华文中宋"/>
                <w:color w:val="auto"/>
                <w:kern w:val="0"/>
                <w:sz w:val="18"/>
                <w:szCs w:val="18"/>
                <w:u w:color="FFFFFF" w:themeColor="background1"/>
              </w:rPr>
              <w:t>6</w:t>
            </w:r>
          </w:p>
        </w:tc>
        <w:tc>
          <w:tcPr>
            <w:tcW w:w="31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heme="minorEastAsia" w:hAnsiTheme="minorEastAsia" w:eastAsiaTheme="minorEastAsia"/>
                <w:b/>
                <w:bCs/>
                <w:color w:val="auto"/>
                <w:sz w:val="22"/>
                <w:u w:color="FFFFFF" w:themeColor="background1"/>
              </w:rPr>
            </w:pPr>
            <w:r>
              <w:rPr>
                <w:rFonts w:hint="eastAsia" w:asciiTheme="minorEastAsia" w:hAnsiTheme="minorEastAsia" w:eastAsiaTheme="minorEastAsia"/>
                <w:b/>
                <w:bCs/>
                <w:color w:val="auto"/>
                <w:sz w:val="22"/>
                <w:u w:color="FFFFFF" w:themeColor="background1"/>
              </w:rPr>
              <w:t>毒品（毛发）快速检测仪</w:t>
            </w:r>
          </w:p>
        </w:tc>
        <w:tc>
          <w:tcPr>
            <w:tcW w:w="31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现场勘查、快速检测</w:t>
            </w:r>
          </w:p>
        </w:tc>
        <w:tc>
          <w:tcPr>
            <w:tcW w:w="84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color w:val="auto"/>
                <w:kern w:val="0"/>
                <w:sz w:val="18"/>
                <w:szCs w:val="18"/>
                <w:u w:color="FFFFFF" w:themeColor="background1"/>
                <w:lang w:bidi="ar"/>
              </w:rPr>
            </w:pPr>
            <w:r>
              <w:rPr>
                <w:rFonts w:hint="eastAsia" w:ascii="Times New Roman" w:hAnsi="Times New Roman"/>
                <w:color w:val="auto"/>
                <w:kern w:val="0"/>
                <w:sz w:val="18"/>
                <w:szCs w:val="18"/>
                <w:u w:color="FFFFFF" w:themeColor="background1"/>
                <w:lang w:bidi="ar"/>
              </w:rPr>
              <w:t>1</w:t>
            </w:r>
          </w:p>
        </w:tc>
      </w:tr>
      <w:tr>
        <w:tblPrEx>
          <w:tblCellMar>
            <w:top w:w="15" w:type="dxa"/>
            <w:left w:w="15" w:type="dxa"/>
            <w:bottom w:w="15" w:type="dxa"/>
            <w:right w:w="15" w:type="dxa"/>
          </w:tblCellMar>
        </w:tblPrEx>
        <w:trPr>
          <w:trHeight w:val="677" w:hRule="atLeast"/>
        </w:trPr>
        <w:tc>
          <w:tcPr>
            <w:tcW w:w="6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color w:val="auto"/>
                <w:kern w:val="0"/>
                <w:sz w:val="18"/>
                <w:szCs w:val="18"/>
                <w:u w:color="FFFFFF" w:themeColor="background1"/>
              </w:rPr>
            </w:pPr>
            <w:r>
              <w:rPr>
                <w:rFonts w:ascii="Times New Roman" w:hAnsi="Times New Roman" w:eastAsia="华文中宋"/>
                <w:color w:val="auto"/>
                <w:kern w:val="0"/>
                <w:sz w:val="18"/>
                <w:szCs w:val="18"/>
                <w:u w:color="FFFFFF" w:themeColor="background1"/>
              </w:rPr>
              <w:t>7</w:t>
            </w:r>
          </w:p>
        </w:tc>
        <w:tc>
          <w:tcPr>
            <w:tcW w:w="31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heme="minorEastAsia" w:hAnsiTheme="minorEastAsia" w:eastAsiaTheme="minorEastAsia"/>
                <w:b/>
                <w:bCs/>
                <w:color w:val="auto"/>
                <w:sz w:val="22"/>
                <w:u w:color="FFFFFF" w:themeColor="background1"/>
              </w:rPr>
            </w:pPr>
            <w:r>
              <w:rPr>
                <w:rFonts w:hint="eastAsia" w:asciiTheme="minorEastAsia" w:hAnsiTheme="minorEastAsia" w:eastAsiaTheme="minorEastAsia"/>
                <w:b/>
                <w:bCs/>
                <w:color w:val="auto"/>
                <w:sz w:val="22"/>
                <w:u w:color="FFFFFF" w:themeColor="background1"/>
              </w:rPr>
              <w:t>便携气相色谱质谱联用仪</w:t>
            </w:r>
            <w:r>
              <w:rPr>
                <w:rFonts w:hint="eastAsia" w:asciiTheme="minorEastAsia" w:hAnsiTheme="minorEastAsia" w:eastAsiaTheme="minorEastAsia"/>
                <w:b/>
                <w:bCs/>
                <w:color w:val="auto"/>
                <w:sz w:val="22"/>
                <w:u w:color="FFFFFF" w:themeColor="background1"/>
                <w:lang w:val="en-US" w:eastAsia="zh-CN"/>
              </w:rPr>
              <w:t xml:space="preserve">    </w:t>
            </w:r>
            <w:r>
              <w:rPr>
                <w:rFonts w:hint="eastAsia" w:asciiTheme="minorEastAsia" w:hAnsiTheme="minorEastAsia" w:eastAsiaTheme="minorEastAsia"/>
                <w:b/>
                <w:color w:val="auto"/>
                <w:kern w:val="0"/>
                <w:sz w:val="22"/>
                <w:u w:color="FFFFFF" w:themeColor="background1"/>
              </w:rPr>
              <w:t>（核心产品）</w:t>
            </w:r>
          </w:p>
        </w:tc>
        <w:tc>
          <w:tcPr>
            <w:tcW w:w="31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本省、华东重大制毒现场勘察、环境样品监测抽样、快检</w:t>
            </w:r>
          </w:p>
        </w:tc>
        <w:tc>
          <w:tcPr>
            <w:tcW w:w="84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color w:val="auto"/>
                <w:kern w:val="0"/>
                <w:sz w:val="18"/>
                <w:szCs w:val="18"/>
                <w:u w:color="FFFFFF" w:themeColor="background1"/>
                <w:lang w:bidi="ar"/>
              </w:rPr>
            </w:pPr>
            <w:r>
              <w:rPr>
                <w:rFonts w:hint="eastAsia" w:ascii="Times New Roman" w:hAnsi="Times New Roman"/>
                <w:color w:val="auto"/>
                <w:kern w:val="0"/>
                <w:sz w:val="18"/>
                <w:szCs w:val="18"/>
                <w:u w:color="FFFFFF" w:themeColor="background1"/>
                <w:lang w:bidi="ar"/>
              </w:rPr>
              <w:t>1</w:t>
            </w:r>
          </w:p>
        </w:tc>
      </w:tr>
      <w:tr>
        <w:tblPrEx>
          <w:tblCellMar>
            <w:top w:w="15" w:type="dxa"/>
            <w:left w:w="15" w:type="dxa"/>
            <w:bottom w:w="15" w:type="dxa"/>
            <w:right w:w="15" w:type="dxa"/>
          </w:tblCellMar>
        </w:tblPrEx>
        <w:trPr>
          <w:trHeight w:val="677" w:hRule="atLeast"/>
        </w:trPr>
        <w:tc>
          <w:tcPr>
            <w:tcW w:w="62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eastAsia="华文中宋"/>
                <w:color w:val="auto"/>
                <w:kern w:val="0"/>
                <w:sz w:val="18"/>
                <w:szCs w:val="18"/>
                <w:u w:color="FFFFFF" w:themeColor="background1"/>
              </w:rPr>
            </w:pPr>
            <w:r>
              <w:rPr>
                <w:rFonts w:ascii="Times New Roman" w:hAnsi="Times New Roman" w:eastAsia="华文中宋"/>
                <w:color w:val="auto"/>
                <w:kern w:val="0"/>
                <w:sz w:val="18"/>
                <w:szCs w:val="18"/>
                <w:u w:color="FFFFFF" w:themeColor="background1"/>
              </w:rPr>
              <w:t>8</w:t>
            </w:r>
          </w:p>
        </w:tc>
        <w:tc>
          <w:tcPr>
            <w:tcW w:w="313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heme="minorEastAsia" w:hAnsiTheme="minorEastAsia" w:eastAsiaTheme="minorEastAsia"/>
                <w:b/>
                <w:bCs/>
                <w:color w:val="auto"/>
                <w:sz w:val="22"/>
                <w:u w:color="FFFFFF" w:themeColor="background1"/>
              </w:rPr>
            </w:pPr>
            <w:r>
              <w:rPr>
                <w:rFonts w:hint="eastAsia" w:asciiTheme="minorEastAsia" w:hAnsiTheme="minorEastAsia" w:eastAsiaTheme="minorEastAsia"/>
                <w:b/>
                <w:bCs/>
                <w:color w:val="auto"/>
                <w:sz w:val="22"/>
                <w:u w:color="FFFFFF" w:themeColor="background1"/>
              </w:rPr>
              <w:t>手持拉曼快检仪</w:t>
            </w:r>
          </w:p>
        </w:tc>
        <w:tc>
          <w:tcPr>
            <w:tcW w:w="312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现场勘查、快速检测</w:t>
            </w:r>
          </w:p>
        </w:tc>
        <w:tc>
          <w:tcPr>
            <w:tcW w:w="84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ascii="Times New Roman" w:hAnsi="Times New Roman"/>
                <w:color w:val="auto"/>
                <w:kern w:val="0"/>
                <w:sz w:val="18"/>
                <w:szCs w:val="18"/>
                <w:u w:color="FFFFFF" w:themeColor="background1"/>
                <w:lang w:bidi="ar"/>
              </w:rPr>
            </w:pPr>
            <w:r>
              <w:rPr>
                <w:rFonts w:hint="eastAsia" w:ascii="Times New Roman" w:hAnsi="Times New Roman"/>
                <w:color w:val="auto"/>
                <w:kern w:val="0"/>
                <w:sz w:val="18"/>
                <w:szCs w:val="18"/>
                <w:u w:color="FFFFFF" w:themeColor="background1"/>
                <w:lang w:bidi="ar"/>
              </w:rPr>
              <w:t>1</w:t>
            </w:r>
          </w:p>
        </w:tc>
      </w:tr>
    </w:tbl>
    <w:p>
      <w:pPr>
        <w:pStyle w:val="365"/>
        <w:numPr>
          <w:ilvl w:val="255"/>
          <w:numId w:val="0"/>
        </w:numPr>
        <w:rPr>
          <w:b/>
          <w:color w:val="auto"/>
          <w:sz w:val="28"/>
          <w:szCs w:val="28"/>
          <w:u w:color="FFFFFF" w:themeColor="background1"/>
          <w:lang w:eastAsia="zh-CN"/>
        </w:rPr>
      </w:pPr>
    </w:p>
    <w:p>
      <w:pPr>
        <w:pStyle w:val="365"/>
        <w:numPr>
          <w:ilvl w:val="255"/>
          <w:numId w:val="0"/>
        </w:numPr>
        <w:spacing w:line="360" w:lineRule="auto"/>
        <w:rPr>
          <w:b/>
          <w:color w:val="auto"/>
          <w:sz w:val="28"/>
          <w:szCs w:val="28"/>
          <w:u w:color="FFFFFF" w:themeColor="background1"/>
          <w:lang w:eastAsia="zh-CN"/>
        </w:rPr>
      </w:pPr>
      <w:r>
        <w:rPr>
          <w:rFonts w:hint="eastAsia"/>
          <w:b/>
          <w:color w:val="auto"/>
          <w:sz w:val="28"/>
          <w:szCs w:val="28"/>
          <w:u w:color="FFFFFF" w:themeColor="background1"/>
          <w:lang w:eastAsia="zh-CN"/>
        </w:rPr>
        <w:t>（二）项目购置明细表</w:t>
      </w:r>
    </w:p>
    <w:tbl>
      <w:tblPr>
        <w:tblStyle w:val="59"/>
        <w:tblW w:w="8176" w:type="dxa"/>
        <w:jc w:val="center"/>
        <w:tblLayout w:type="fixed"/>
        <w:tblCellMar>
          <w:top w:w="15" w:type="dxa"/>
          <w:left w:w="15" w:type="dxa"/>
          <w:bottom w:w="15" w:type="dxa"/>
          <w:right w:w="15" w:type="dxa"/>
        </w:tblCellMar>
      </w:tblPr>
      <w:tblGrid>
        <w:gridCol w:w="1191"/>
        <w:gridCol w:w="2921"/>
        <w:gridCol w:w="567"/>
        <w:gridCol w:w="738"/>
        <w:gridCol w:w="2759"/>
      </w:tblGrid>
      <w:tr>
        <w:tblPrEx>
          <w:tblCellMar>
            <w:top w:w="15" w:type="dxa"/>
            <w:left w:w="15" w:type="dxa"/>
            <w:bottom w:w="15" w:type="dxa"/>
            <w:right w:w="15" w:type="dxa"/>
          </w:tblCellMar>
        </w:tblPrEx>
        <w:trPr>
          <w:trHeight w:val="13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auto"/>
                <w:sz w:val="24"/>
                <w:u w:color="FFFFFF" w:themeColor="background1"/>
              </w:rPr>
            </w:pPr>
            <w:r>
              <w:rPr>
                <w:rFonts w:hint="eastAsia" w:ascii="宋体" w:hAnsi="宋体"/>
                <w:b/>
                <w:color w:val="auto"/>
                <w:kern w:val="0"/>
                <w:sz w:val="24"/>
                <w:u w:color="FFFFFF" w:themeColor="background1"/>
              </w:rPr>
              <w:t>序号</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auto"/>
                <w:sz w:val="24"/>
                <w:u w:color="FFFFFF" w:themeColor="background1"/>
              </w:rPr>
            </w:pPr>
            <w:r>
              <w:rPr>
                <w:rFonts w:hint="eastAsia" w:ascii="宋体" w:hAnsi="宋体"/>
                <w:b/>
                <w:color w:val="auto"/>
                <w:kern w:val="0"/>
                <w:sz w:val="24"/>
                <w:u w:color="FFFFFF" w:themeColor="background1"/>
              </w:rPr>
              <w:t>采购内容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auto"/>
                <w:sz w:val="24"/>
                <w:u w:color="FFFFFF" w:themeColor="background1"/>
              </w:rPr>
            </w:pPr>
            <w:r>
              <w:rPr>
                <w:rFonts w:hint="eastAsia" w:ascii="宋体" w:hAnsi="宋体"/>
                <w:b/>
                <w:color w:val="auto"/>
                <w:kern w:val="0"/>
                <w:sz w:val="24"/>
                <w:u w:color="FFFFFF" w:themeColor="background1"/>
              </w:rPr>
              <w:t>数量</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auto"/>
                <w:sz w:val="24"/>
                <w:u w:color="FFFFFF" w:themeColor="background1"/>
              </w:rPr>
            </w:pPr>
            <w:r>
              <w:rPr>
                <w:rFonts w:hint="eastAsia" w:ascii="宋体" w:hAnsi="宋体"/>
                <w:b/>
                <w:color w:val="auto"/>
                <w:kern w:val="0"/>
                <w:sz w:val="24"/>
                <w:u w:color="FFFFFF" w:themeColor="background1"/>
              </w:rPr>
              <w:t>单位</w:t>
            </w:r>
          </w:p>
        </w:tc>
        <w:tc>
          <w:tcPr>
            <w:tcW w:w="2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color w:val="auto"/>
                <w:kern w:val="0"/>
                <w:sz w:val="24"/>
                <w:u w:color="FFFFFF" w:themeColor="background1"/>
              </w:rPr>
            </w:pPr>
            <w:r>
              <w:rPr>
                <w:rFonts w:hint="eastAsia" w:ascii="宋体" w:hAnsi="宋体"/>
                <w:b/>
                <w:color w:val="auto"/>
                <w:kern w:val="0"/>
                <w:sz w:val="24"/>
                <w:u w:color="FFFFFF" w:themeColor="background1"/>
              </w:rPr>
              <w:t>备注</w:t>
            </w:r>
          </w:p>
        </w:tc>
      </w:tr>
      <w:tr>
        <w:tblPrEx>
          <w:tblCellMar>
            <w:top w:w="15" w:type="dxa"/>
            <w:left w:w="15" w:type="dxa"/>
            <w:bottom w:w="15" w:type="dxa"/>
            <w:right w:w="15" w:type="dxa"/>
          </w:tblCellMar>
        </w:tblPrEx>
        <w:trPr>
          <w:trHeight w:val="13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一</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auto"/>
                <w:kern w:val="0"/>
                <w:sz w:val="24"/>
                <w:u w:color="FFFFFF" w:themeColor="background1"/>
              </w:rPr>
            </w:pPr>
            <w:r>
              <w:rPr>
                <w:rFonts w:hint="eastAsia" w:ascii="宋体" w:hAnsi="宋体"/>
                <w:b/>
                <w:color w:val="auto"/>
                <w:kern w:val="0"/>
                <w:sz w:val="24"/>
                <w:u w:color="FFFFFF" w:themeColor="background1"/>
              </w:rPr>
              <w:t>超高效液相色谱仪一</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b/>
                <w:color w:val="auto"/>
                <w:kern w:val="0"/>
                <w:sz w:val="24"/>
                <w:u w:color="FFFFFF" w:themeColor="background1"/>
                <w:lang w:val="en-US"/>
              </w:rPr>
            </w:pPr>
            <w:r>
              <w:rPr>
                <w:rFonts w:ascii="宋体" w:hAnsi="宋体"/>
                <w:szCs w:val="21"/>
              </w:rPr>
              <w:t>WATERS</w:t>
            </w:r>
            <w:r>
              <w:rPr>
                <w:rFonts w:hint="eastAsia" w:ascii="宋体" w:hAnsi="宋体"/>
                <w:szCs w:val="21"/>
              </w:rPr>
              <w:t xml:space="preserve"> I-CLASS；Agilent 1290；岛津Nexera UHPLC LC-30A</w:t>
            </w:r>
            <w:r>
              <w:rPr>
                <w:rFonts w:hint="eastAsia" w:ascii="宋体" w:hAnsi="宋体" w:cs="宋体"/>
                <w:sz w:val="24"/>
                <w:szCs w:val="24"/>
                <w:lang w:val="en-US" w:eastAsia="zh-CN"/>
              </w:rPr>
              <w:t>或相当于满足用户需求的其他品牌</w:t>
            </w:r>
          </w:p>
        </w:tc>
      </w:tr>
      <w:tr>
        <w:tblPrEx>
          <w:tblCellMar>
            <w:top w:w="15" w:type="dxa"/>
            <w:left w:w="15" w:type="dxa"/>
            <w:bottom w:w="15" w:type="dxa"/>
            <w:right w:w="15" w:type="dxa"/>
          </w:tblCellMar>
        </w:tblPrEx>
        <w:trPr>
          <w:trHeight w:val="13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4"/>
                <w:u w:color="FFFFFF" w:themeColor="background1"/>
              </w:rPr>
            </w:pPr>
            <w:r>
              <w:rPr>
                <w:rFonts w:hint="eastAsia" w:ascii="宋体" w:hAnsi="宋体"/>
                <w:color w:val="auto"/>
                <w:szCs w:val="21"/>
                <w:u w:color="FFFFFF" w:themeColor="background1"/>
              </w:rPr>
              <w:t>超高效液相色谱</w:t>
            </w:r>
            <w:r>
              <w:rPr>
                <w:rFonts w:hint="eastAsia" w:ascii="宋体" w:hAnsi="宋体"/>
                <w:color w:val="auto"/>
                <w:szCs w:val="21"/>
                <w:u w:color="FFFFFF" w:themeColor="background1"/>
                <w:lang w:eastAsia="zh-Hans"/>
              </w:rPr>
              <w:t>仪</w:t>
            </w:r>
            <w:r>
              <w:rPr>
                <w:rFonts w:hint="eastAsia" w:asciiTheme="minorEastAsia" w:hAnsiTheme="minorEastAsia" w:eastAsiaTheme="minorEastAsia"/>
                <w:color w:val="auto"/>
                <w:kern w:val="0"/>
                <w:sz w:val="22"/>
                <w:u w:color="FFFFFF" w:themeColor="background1"/>
              </w:rPr>
              <w:t>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kern w:val="0"/>
                <w:sz w:val="24"/>
                <w:u w:color="FFFFFF" w:themeColor="background1"/>
              </w:rPr>
            </w:pPr>
            <w:r>
              <w:rPr>
                <w:rFonts w:hint="eastAsia" w:ascii="宋体" w:hAnsi="宋体"/>
                <w:color w:val="auto"/>
                <w:kern w:val="0"/>
                <w:sz w:val="24"/>
                <w:u w:color="FFFFFF" w:themeColor="background1"/>
              </w:rPr>
              <w:t>超高效液相色谱二元泵1套、在线脱气机1套、自动进样器1套、柱温箱1套、二极管阵列检测器1套、示差检测器1套、中文工作软件1</w:t>
            </w:r>
            <w:r>
              <w:rPr>
                <w:rFonts w:hint="eastAsia"/>
                <w:color w:val="auto"/>
                <w:u w:color="FFFFFF" w:themeColor="background1"/>
              </w:rPr>
              <w:t>套</w:t>
            </w:r>
            <w:r>
              <w:rPr>
                <w:rFonts w:hint="eastAsia" w:ascii="宋体" w:hAnsi="宋体"/>
                <w:color w:val="auto"/>
                <w:kern w:val="0"/>
                <w:sz w:val="24"/>
                <w:u w:color="FFFFFF" w:themeColor="background1"/>
              </w:rPr>
              <w:t>等项目，详见具体配置</w:t>
            </w:r>
          </w:p>
        </w:tc>
      </w:tr>
      <w:tr>
        <w:tblPrEx>
          <w:tblCellMar>
            <w:top w:w="15" w:type="dxa"/>
            <w:left w:w="15" w:type="dxa"/>
            <w:bottom w:w="15" w:type="dxa"/>
            <w:right w:w="15" w:type="dxa"/>
          </w:tblCellMar>
        </w:tblPrEx>
        <w:trPr>
          <w:trHeight w:val="13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asciiTheme="minorEastAsia" w:hAnsiTheme="minorEastAsia" w:eastAsiaTheme="minorEastAsia"/>
                <w:color w:val="auto"/>
                <w:kern w:val="0"/>
                <w:sz w:val="22"/>
                <w:u w:color="FFFFFF" w:themeColor="background1"/>
              </w:rPr>
              <w:t>2</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4"/>
                <w:u w:color="FFFFFF" w:themeColor="background1"/>
              </w:rPr>
            </w:pPr>
            <w:r>
              <w:rPr>
                <w:rFonts w:hint="eastAsia" w:asciiTheme="minorEastAsia" w:hAnsiTheme="minorEastAsia" w:eastAsiaTheme="minorEastAsia"/>
                <w:color w:val="auto"/>
                <w:kern w:val="0"/>
                <w:sz w:val="22"/>
                <w:u w:color="FFFFFF" w:themeColor="background1"/>
              </w:rPr>
              <w:t>配套耗材</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批</w:t>
            </w:r>
          </w:p>
        </w:tc>
        <w:tc>
          <w:tcPr>
            <w:tcW w:w="2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kern w:val="0"/>
                <w:sz w:val="24"/>
                <w:u w:color="FFFFFF" w:themeColor="background1"/>
              </w:rPr>
            </w:pPr>
            <w:r>
              <w:rPr>
                <w:rFonts w:hint="eastAsia" w:ascii="宋体" w:hAnsi="宋体"/>
                <w:color w:val="auto"/>
                <w:sz w:val="22"/>
                <w:u w:color="FFFFFF" w:themeColor="background1"/>
                <w:lang w:eastAsia="zh-Hans"/>
              </w:rPr>
              <w:t>含色谱柱</w:t>
            </w:r>
            <w:r>
              <w:rPr>
                <w:rFonts w:ascii="宋体" w:hAnsi="宋体"/>
                <w:color w:val="auto"/>
                <w:sz w:val="22"/>
                <w:u w:color="FFFFFF" w:themeColor="background1"/>
                <w:lang w:eastAsia="zh-Hans"/>
              </w:rPr>
              <w:t>、</w:t>
            </w:r>
            <w:r>
              <w:rPr>
                <w:rFonts w:hint="eastAsia" w:ascii="宋体" w:hAnsi="宋体"/>
                <w:color w:val="auto"/>
                <w:sz w:val="22"/>
                <w:u w:color="FFFFFF" w:themeColor="background1"/>
                <w:lang w:eastAsia="zh-Hans"/>
              </w:rPr>
              <w:t>滤芯</w:t>
            </w:r>
            <w:r>
              <w:rPr>
                <w:rFonts w:ascii="宋体" w:hAnsi="宋体"/>
                <w:color w:val="auto"/>
                <w:sz w:val="22"/>
                <w:u w:color="FFFFFF" w:themeColor="background1"/>
                <w:lang w:eastAsia="zh-Hans"/>
              </w:rPr>
              <w:t>、</w:t>
            </w:r>
            <w:r>
              <w:rPr>
                <w:rFonts w:hint="eastAsia" w:ascii="宋体" w:hAnsi="宋体"/>
                <w:color w:val="auto"/>
                <w:sz w:val="22"/>
                <w:u w:color="FFFFFF" w:themeColor="background1"/>
                <w:lang w:eastAsia="zh-Hans"/>
              </w:rPr>
              <w:t>进样瓶</w:t>
            </w:r>
            <w:r>
              <w:rPr>
                <w:rFonts w:hint="eastAsia" w:ascii="宋体" w:hAnsi="宋体"/>
                <w:color w:val="auto"/>
                <w:sz w:val="22"/>
                <w:u w:color="FFFFFF" w:themeColor="background1"/>
              </w:rPr>
              <w:t>等项目，详见具体配置</w:t>
            </w:r>
          </w:p>
        </w:tc>
      </w:tr>
      <w:tr>
        <w:tblPrEx>
          <w:tblCellMar>
            <w:top w:w="15" w:type="dxa"/>
            <w:left w:w="15" w:type="dxa"/>
            <w:bottom w:w="15" w:type="dxa"/>
            <w:right w:w="15" w:type="dxa"/>
          </w:tblCellMar>
        </w:tblPrEx>
        <w:trPr>
          <w:trHeight w:val="13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3</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4"/>
                <w:u w:color="FFFFFF" w:themeColor="background1"/>
              </w:rPr>
            </w:pPr>
            <w:r>
              <w:rPr>
                <w:rFonts w:hint="eastAsia" w:ascii="宋体" w:hAnsi="宋体"/>
                <w:color w:val="auto"/>
                <w:kern w:val="0"/>
                <w:szCs w:val="21"/>
                <w:u w:color="FFFFFF" w:themeColor="background1"/>
              </w:rPr>
              <w:t>原装配套数据处理系统（仪器专业配套服务器）</w:t>
            </w:r>
            <w:r>
              <w:rPr>
                <w:rFonts w:hint="eastAsia" w:asciiTheme="minorEastAsia" w:hAnsiTheme="minorEastAsia" w:eastAsiaTheme="minorEastAsia"/>
                <w:color w:val="auto"/>
                <w:kern w:val="0"/>
                <w:sz w:val="22"/>
                <w:u w:color="FFFFFF" w:themeColor="background1"/>
              </w:rPr>
              <w:t>2台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kern w:val="0"/>
                <w:sz w:val="24"/>
                <w:u w:color="FFFFFF" w:themeColor="background1"/>
              </w:rPr>
            </w:pPr>
            <w:r>
              <w:rPr>
                <w:rFonts w:hint="eastAsia" w:ascii="宋体" w:hAnsi="宋体"/>
                <w:color w:val="auto"/>
                <w:kern w:val="0"/>
                <w:sz w:val="24"/>
                <w:u w:color="FFFFFF" w:themeColor="background1"/>
              </w:rPr>
              <w:t>原装配套数据处理系统2套。性能（或相当于</w:t>
            </w:r>
            <w:r>
              <w:rPr>
                <w:rFonts w:hint="eastAsia" w:ascii="宋体" w:hAnsi="宋体"/>
                <w:color w:val="auto"/>
                <w:kern w:val="0"/>
                <w:szCs w:val="21"/>
                <w:u w:color="FFFFFF" w:themeColor="background1"/>
              </w:rPr>
              <w:t>满足用户需求的</w:t>
            </w:r>
            <w:r>
              <w:rPr>
                <w:rFonts w:hint="eastAsia" w:ascii="宋体" w:hAnsi="宋体"/>
                <w:color w:val="auto"/>
                <w:kern w:val="0"/>
                <w:sz w:val="24"/>
                <w:u w:color="FFFFFF" w:themeColor="background1"/>
              </w:rPr>
              <w:t>配置）：酷睿I5 4570S处理器，8GB内存1T硬盘，6键激光鼠标，WIN7 64位系统，22寸液晶显示器；（联想、惠普、戴尔（</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p>
        </w:tc>
      </w:tr>
      <w:tr>
        <w:tblPrEx>
          <w:tblCellMar>
            <w:top w:w="15" w:type="dxa"/>
            <w:left w:w="15" w:type="dxa"/>
            <w:bottom w:w="15" w:type="dxa"/>
            <w:right w:w="15" w:type="dxa"/>
          </w:tblCellMar>
        </w:tblPrEx>
        <w:trPr>
          <w:trHeight w:val="13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4</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4"/>
                <w:u w:color="FFFFFF" w:themeColor="background1"/>
              </w:rPr>
            </w:pPr>
            <w:r>
              <w:rPr>
                <w:rFonts w:hint="eastAsia" w:asciiTheme="minorEastAsia" w:hAnsiTheme="minorEastAsia" w:eastAsiaTheme="minorEastAsia"/>
                <w:color w:val="auto"/>
                <w:kern w:val="0"/>
                <w:sz w:val="22"/>
                <w:u w:color="FFFFFF" w:themeColor="background1"/>
              </w:rPr>
              <w:t>打印机2台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4"/>
                <w:u w:color="FFFFFF" w:themeColor="background1"/>
              </w:rPr>
              <w:t>惠普、三星、佳能（</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r>
              <w:rPr>
                <w:rFonts w:hint="eastAsia" w:ascii="宋体" w:hAnsi="宋体"/>
                <w:color w:val="auto"/>
                <w:kern w:val="0"/>
                <w:sz w:val="22"/>
                <w:u w:color="FFFFFF" w:themeColor="background1"/>
              </w:rPr>
              <w:t>，</w:t>
            </w:r>
          </w:p>
          <w:p>
            <w:pPr>
              <w:widowControl/>
              <w:jc w:val="center"/>
              <w:textAlignment w:val="center"/>
              <w:rPr>
                <w:rFonts w:ascii="宋体" w:hAnsi="宋体"/>
                <w:color w:val="auto"/>
                <w:kern w:val="0"/>
                <w:sz w:val="24"/>
                <w:u w:color="FFFFFF" w:themeColor="background1"/>
              </w:rPr>
            </w:pPr>
            <w:r>
              <w:rPr>
                <w:rFonts w:hint="eastAsia" w:ascii="宋体" w:hAnsi="宋体"/>
                <w:color w:val="auto"/>
                <w:kern w:val="0"/>
                <w:sz w:val="22"/>
                <w:u w:color="FFFFFF" w:themeColor="background1"/>
              </w:rPr>
              <w:t>配置（或相当于满足用户需求的配置）：类型：黑白激光，功能: 复印、扫描、自动双面打印，打印速度：优于600*600dpi，内存：不少于64MB，接口：高速USB2.0端口，内置wifi</w:t>
            </w:r>
          </w:p>
        </w:tc>
      </w:tr>
      <w:tr>
        <w:tblPrEx>
          <w:tblCellMar>
            <w:top w:w="15" w:type="dxa"/>
            <w:left w:w="15" w:type="dxa"/>
            <w:bottom w:w="15" w:type="dxa"/>
            <w:right w:w="15" w:type="dxa"/>
          </w:tblCellMar>
        </w:tblPrEx>
        <w:trPr>
          <w:trHeight w:val="13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4"/>
                <w:u w:color="FFFFFF" w:themeColor="background1"/>
              </w:rPr>
            </w:pPr>
            <w:r>
              <w:rPr>
                <w:rFonts w:hint="eastAsia" w:asciiTheme="minorEastAsia" w:hAnsiTheme="minorEastAsia" w:eastAsiaTheme="minorEastAsia"/>
                <w:color w:val="auto"/>
                <w:kern w:val="0"/>
                <w:sz w:val="22"/>
                <w:u w:color="FFFFFF" w:themeColor="background1"/>
              </w:rPr>
              <w:t>5</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4"/>
                <w:u w:color="FFFFFF" w:themeColor="background1"/>
              </w:rPr>
            </w:pPr>
            <w:r>
              <w:rPr>
                <w:rFonts w:hint="eastAsia" w:asciiTheme="minorEastAsia" w:hAnsiTheme="minorEastAsia" w:eastAsiaTheme="minorEastAsia"/>
                <w:color w:val="auto"/>
                <w:sz w:val="22"/>
                <w:u w:color="FFFFFF" w:themeColor="background1"/>
              </w:rPr>
              <w:t>五年质保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4"/>
                <w:u w:color="FFFFFF" w:themeColor="background1"/>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4"/>
                <w:u w:color="FFFFFF" w:themeColor="background1"/>
              </w:rPr>
            </w:pPr>
          </w:p>
        </w:tc>
        <w:tc>
          <w:tcPr>
            <w:tcW w:w="2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kern w:val="0"/>
                <w:sz w:val="24"/>
                <w:u w:color="FFFFFF" w:themeColor="background1"/>
              </w:rPr>
            </w:pPr>
            <w:r>
              <w:rPr>
                <w:rFonts w:hint="eastAsia" w:ascii="宋体" w:hAnsi="宋体"/>
                <w:color w:val="auto"/>
                <w:kern w:val="0"/>
                <w:sz w:val="22"/>
                <w:u w:color="FFFFFF" w:themeColor="background1"/>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kern w:val="0"/>
                <w:sz w:val="22"/>
                <w:u w:color="FFFFFF" w:themeColor="background1"/>
              </w:rPr>
              <w:t>小计</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二</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宋体" w:hAnsi="宋体"/>
                <w:b/>
                <w:color w:val="auto"/>
                <w:kern w:val="0"/>
                <w:sz w:val="24"/>
                <w:u w:color="FFFFFF" w:themeColor="background1"/>
              </w:rPr>
              <w:t>超高效液相色谱仪二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s="宋体"/>
                <w:szCs w:val="21"/>
              </w:rPr>
              <w:t>WATERS PREP 150；Agilent 1290；岛津Nexera UHPLC LC-30A</w:t>
            </w:r>
            <w:r>
              <w:rPr>
                <w:rFonts w:hint="eastAsia" w:ascii="宋体" w:hAnsi="宋体" w:cs="宋体"/>
                <w:sz w:val="24"/>
                <w:szCs w:val="24"/>
                <w:lang w:val="en-US" w:eastAsia="zh-CN"/>
              </w:rPr>
              <w:t>或相当于满足用户需求的其他品牌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宋体" w:hAnsi="宋体"/>
                <w:color w:val="auto"/>
                <w:szCs w:val="21"/>
                <w:u w:color="FFFFFF" w:themeColor="background1"/>
              </w:rPr>
              <w:t>超高效液相色谱</w:t>
            </w:r>
            <w:r>
              <w:rPr>
                <w:rFonts w:hint="eastAsia" w:ascii="宋体" w:hAnsi="宋体"/>
                <w:color w:val="auto"/>
                <w:szCs w:val="21"/>
                <w:u w:color="FFFFFF" w:themeColor="background1"/>
                <w:lang w:eastAsia="zh-Hans"/>
              </w:rPr>
              <w:t>仪</w:t>
            </w:r>
            <w:r>
              <w:rPr>
                <w:rFonts w:hint="eastAsia" w:asciiTheme="minorEastAsia" w:hAnsiTheme="minorEastAsia" w:eastAsiaTheme="minorEastAsia"/>
                <w:color w:val="auto"/>
                <w:kern w:val="0"/>
                <w:sz w:val="22"/>
                <w:u w:color="FFFFFF" w:themeColor="background1"/>
              </w:rPr>
              <w:t>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sz w:val="22"/>
                <w:u w:color="FFFFFF" w:themeColor="background1"/>
              </w:rPr>
              <w:t>含四通道高压梯度制备泵1套、自动进样器1套、全自动馏分收集器1套、二极管检测器1套、色谱管理软件1套</w:t>
            </w:r>
            <w:r>
              <w:rPr>
                <w:rFonts w:hint="eastAsia" w:ascii="宋体" w:hAnsi="宋体"/>
                <w:color w:val="auto"/>
                <w:kern w:val="0"/>
                <w:sz w:val="24"/>
                <w:u w:color="FFFFFF" w:themeColor="background1"/>
              </w:rPr>
              <w:t>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asciiTheme="minorEastAsia" w:hAnsiTheme="minorEastAsia" w:eastAsiaTheme="minorEastAsia"/>
                <w:color w:val="auto"/>
                <w:kern w:val="0"/>
                <w:sz w:val="22"/>
                <w:u w:color="FFFFFF" w:themeColor="background1"/>
              </w:rPr>
              <w:t>2</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kern w:val="0"/>
                <w:sz w:val="22"/>
                <w:u w:color="FFFFFF" w:themeColor="background1"/>
              </w:rPr>
              <w:t>配套耗材</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批</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sz w:val="22"/>
                <w:u w:color="FFFFFF" w:themeColor="background1"/>
                <w:lang w:eastAsia="zh-Hans"/>
              </w:rPr>
              <w:t>含色谱柱</w:t>
            </w:r>
            <w:r>
              <w:rPr>
                <w:rFonts w:hint="eastAsia" w:ascii="宋体" w:hAnsi="宋体"/>
                <w:color w:val="auto"/>
                <w:sz w:val="22"/>
                <w:u w:color="FFFFFF" w:themeColor="background1"/>
              </w:rPr>
              <w:t>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3</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kern w:val="0"/>
                <w:sz w:val="22"/>
                <w:u w:color="FFFFFF" w:themeColor="background1"/>
              </w:rPr>
              <w:t>配套数据处理系统（仪器专业配套服务器）2台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kern w:val="0"/>
                <w:sz w:val="24"/>
                <w:u w:color="FFFFFF" w:themeColor="background1"/>
              </w:rPr>
              <w:t>性能（或相当于满足用户需求的配置）：I7-10代处理器、16GB内存、1TB SATA+256GB SSD、4GB独立显卡、DVD刻录、Windows10神州网信政府版操作系统或WIN7 64位系统或匹配仪器谱图分析的操作系统，34英寸曲面屏（配套专业设备，支持2台电脑主机信号输入等功能）。（联想、惠普、戴尔（</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4</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kern w:val="0"/>
                <w:sz w:val="22"/>
                <w:u w:color="FFFFFF" w:themeColor="background1"/>
              </w:rPr>
              <w:t>打印机2台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4"/>
                <w:u w:color="FFFFFF" w:themeColor="background1"/>
              </w:rPr>
              <w:t>惠普、三星、佳能（</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r>
              <w:rPr>
                <w:rFonts w:hint="eastAsia" w:ascii="宋体" w:hAnsi="宋体"/>
                <w:color w:val="auto"/>
                <w:kern w:val="0"/>
                <w:sz w:val="22"/>
                <w:u w:color="FFFFFF" w:themeColor="background1"/>
              </w:rPr>
              <w:t>，</w:t>
            </w:r>
          </w:p>
          <w:p>
            <w:pPr>
              <w:jc w:val="center"/>
              <w:rPr>
                <w:rFonts w:ascii="宋体" w:hAnsi="宋体"/>
                <w:color w:val="auto"/>
                <w:sz w:val="22"/>
                <w:u w:color="FFFFFF" w:themeColor="background1"/>
              </w:rPr>
            </w:pPr>
            <w:r>
              <w:rPr>
                <w:rFonts w:hint="eastAsia" w:ascii="宋体" w:hAnsi="宋体"/>
                <w:color w:val="auto"/>
                <w:kern w:val="0"/>
                <w:sz w:val="22"/>
                <w:u w:color="FFFFFF" w:themeColor="background1"/>
              </w:rPr>
              <w:t>配置（或相当于满足用户需求的配置）：类型：黑白激光，功能: 复印、扫描、自动双面打印，打印速度：优于600*600dpi，内存：不少于64MB，接口：高速USB2.0端口，内置wifi</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5</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五年质保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kern w:val="0"/>
                <w:sz w:val="22"/>
                <w:u w:color="FFFFFF" w:themeColor="background1"/>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6</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小计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kern w:val="0"/>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三</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b/>
                <w:bCs/>
                <w:color w:val="auto"/>
                <w:sz w:val="22"/>
                <w:u w:color="FFFFFF" w:themeColor="background1"/>
              </w:rPr>
              <w:t>紫外-可见分光光度计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olor w:val="auto"/>
                <w:sz w:val="22"/>
                <w:u w:color="FFFFFF" w:themeColor="background1"/>
              </w:rPr>
            </w:pPr>
            <w:r>
              <w:rPr>
                <w:rFonts w:hint="eastAsia" w:ascii="宋体" w:hAnsi="宋体"/>
                <w:szCs w:val="21"/>
              </w:rPr>
              <w:t>岛津 UV-2700；</w:t>
            </w:r>
            <w:r>
              <w:rPr>
                <w:rFonts w:hint="eastAsia" w:ascii="宋体" w:hAnsi="宋体" w:cs="宋体"/>
                <w:szCs w:val="21"/>
              </w:rPr>
              <w:t xml:space="preserve">赛默飞 </w:t>
            </w:r>
            <w:r>
              <w:rPr>
                <w:rFonts w:ascii="宋体" w:hAnsi="宋体"/>
                <w:szCs w:val="21"/>
              </w:rPr>
              <w:t>THERMO FISHER</w:t>
            </w:r>
            <w:r>
              <w:rPr>
                <w:rFonts w:hint="eastAsia" w:ascii="宋体" w:hAnsi="宋体"/>
                <w:szCs w:val="21"/>
              </w:rPr>
              <w:t>公司 Helios；珀金埃尔默PerkinElmer公司Lambda 45；</w:t>
            </w:r>
            <w:r>
              <w:rPr>
                <w:rFonts w:hint="eastAsia" w:ascii="宋体" w:hAnsi="宋体" w:cs="宋体"/>
                <w:sz w:val="24"/>
                <w:szCs w:val="24"/>
                <w:lang w:val="en-US" w:eastAsia="zh-CN"/>
              </w:rPr>
              <w:t>或相当于满足用户需求的其他品牌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紫外可见光度计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Cs/>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Cs/>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2</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宋体" w:hAnsi="宋体"/>
                <w:color w:val="auto"/>
                <w:szCs w:val="21"/>
                <w:u w:color="FFFFFF" w:themeColor="background1"/>
              </w:rPr>
              <w:t>操作数据处理系统（仪器</w:t>
            </w:r>
            <w:r>
              <w:rPr>
                <w:rFonts w:hint="eastAsia" w:asciiTheme="minorEastAsia" w:hAnsiTheme="minorEastAsia" w:eastAsiaTheme="minorEastAsia"/>
                <w:color w:val="auto"/>
                <w:sz w:val="22"/>
                <w:u w:color="FFFFFF" w:themeColor="background1"/>
              </w:rPr>
              <w:t>配套专业服务器</w:t>
            </w:r>
            <w:r>
              <w:rPr>
                <w:rFonts w:hint="eastAsia" w:ascii="宋体" w:hAnsi="宋体"/>
                <w:color w:val="auto"/>
                <w:szCs w:val="21"/>
                <w:u w:color="FFFFFF" w:themeColor="background1"/>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Cs/>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Cs/>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kern w:val="0"/>
                <w:sz w:val="24"/>
                <w:u w:color="FFFFFF" w:themeColor="background1"/>
              </w:rPr>
              <w:t>性能（或相当于满足用户需求的配置）：I7-10代处理器、16GB内存、1TB SATA+256GB SSD、4GB独立显卡、DVD刻录、Windows10神州网信政府版操作系统或WIN7 64位系统或匹配仪器谱图分析的操作系统，34英寸曲面屏（支持2台电脑主机信号输入等功能）。（联想、惠普、戴尔（</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3</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激光打印机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Cs/>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Cs/>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4"/>
                <w:u w:color="FFFFFF" w:themeColor="background1"/>
              </w:rPr>
              <w:t>惠普、三星、佳能（</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r>
              <w:rPr>
                <w:rFonts w:hint="eastAsia" w:ascii="宋体" w:hAnsi="宋体"/>
                <w:color w:val="auto"/>
                <w:kern w:val="0"/>
                <w:sz w:val="22"/>
                <w:u w:color="FFFFFF" w:themeColor="background1"/>
              </w:rPr>
              <w:t>，</w:t>
            </w:r>
          </w:p>
          <w:p>
            <w:pPr>
              <w:jc w:val="center"/>
              <w:rPr>
                <w:rFonts w:ascii="宋体" w:hAnsi="宋体"/>
                <w:color w:val="auto"/>
                <w:sz w:val="22"/>
                <w:u w:color="FFFFFF" w:themeColor="background1"/>
              </w:rPr>
            </w:pPr>
            <w:r>
              <w:rPr>
                <w:rFonts w:hint="eastAsia" w:ascii="宋体" w:hAnsi="宋体"/>
                <w:color w:val="auto"/>
                <w:kern w:val="0"/>
                <w:sz w:val="22"/>
                <w:u w:color="FFFFFF" w:themeColor="background1"/>
              </w:rPr>
              <w:t>配置（或满足用户需求的配置）：类型：黑白激光，功能: 复印、扫描、自动双面打印，打印速度：优于600*600dpi，内存：不少于64MB，接口：高速USB2.0端口，内置wifi</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4</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五年质保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kern w:val="0"/>
                <w:sz w:val="22"/>
                <w:u w:color="FFFFFF" w:themeColor="background1"/>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小计</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Cs/>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Cs/>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四</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b/>
                <w:color w:val="auto"/>
                <w:kern w:val="0"/>
                <w:sz w:val="22"/>
                <w:u w:color="FFFFFF" w:themeColor="background1"/>
              </w:rPr>
              <w:t>红外光谱-气相色谱-质谱联用仪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olor w:val="auto"/>
                <w:sz w:val="22"/>
                <w:u w:color="FFFFFF" w:themeColor="background1"/>
                <w:lang w:val="en-US" w:eastAsia="zh-CN"/>
              </w:rPr>
            </w:pPr>
            <w:r>
              <w:rPr>
                <w:rFonts w:hint="eastAsia" w:asciiTheme="majorEastAsia" w:hAnsiTheme="majorEastAsia" w:eastAsiaTheme="majorEastAsia" w:cstheme="majorEastAsia"/>
                <w:szCs w:val="21"/>
              </w:rPr>
              <w:t>珀金埃尔默PerkinElmer Frontier+Clarus 690- Clarus SQ 8T</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t>赛默飞 THERMO FISHER NICOLET IS50+Trace1300+ISQ7000；布鲁克Burker Invenio X+美国安捷伦8890+5977B；</w:t>
            </w:r>
            <w:r>
              <w:rPr>
                <w:rFonts w:hint="eastAsia" w:asciiTheme="majorEastAsia" w:hAnsiTheme="majorEastAsia" w:eastAsiaTheme="majorEastAsia" w:cstheme="majorEastAsia"/>
                <w:color w:val="auto"/>
                <w:sz w:val="22"/>
                <w:u w:color="FFFFFF" w:themeColor="background1"/>
                <w:lang w:val="en-US" w:eastAsia="zh-CN"/>
              </w:rPr>
              <w:t>或相当于满足用户需求的其他品牌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color w:val="auto"/>
                <w:kern w:val="0"/>
                <w:szCs w:val="21"/>
                <w:u w:color="FFFFFF" w:themeColor="background1"/>
              </w:rPr>
              <w:t>傅立叶红外光谱仪</w:t>
            </w:r>
            <w:r>
              <w:rPr>
                <w:rFonts w:hint="eastAsia" w:asciiTheme="minorEastAsia" w:hAnsiTheme="minorEastAsia" w:eastAsiaTheme="minorEastAsia"/>
                <w:color w:val="auto"/>
                <w:kern w:val="0"/>
                <w:sz w:val="22"/>
                <w:u w:color="FFFFFF" w:themeColor="background1"/>
              </w:rPr>
              <w:t>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2</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color w:val="auto"/>
                <w:kern w:val="0"/>
                <w:szCs w:val="21"/>
                <w:u w:color="FFFFFF" w:themeColor="background1"/>
              </w:rPr>
              <w:t>气相色谱</w:t>
            </w:r>
            <w:r>
              <w:rPr>
                <w:rFonts w:hint="eastAsia"/>
                <w:color w:val="auto"/>
                <w:kern w:val="0"/>
                <w:szCs w:val="21"/>
                <w:u w:color="FFFFFF" w:themeColor="background1"/>
                <w:lang w:eastAsia="zh-Hans"/>
              </w:rPr>
              <w:t>质谱</w:t>
            </w:r>
            <w:r>
              <w:rPr>
                <w:rFonts w:hint="eastAsia"/>
                <w:color w:val="auto"/>
                <w:kern w:val="0"/>
                <w:szCs w:val="21"/>
                <w:u w:color="FFFFFF" w:themeColor="background1"/>
              </w:rPr>
              <w:t>仪</w:t>
            </w:r>
            <w:r>
              <w:rPr>
                <w:rFonts w:hint="eastAsia"/>
                <w:color w:val="auto"/>
                <w:kern w:val="0"/>
                <w:szCs w:val="21"/>
                <w:u w:color="FFFFFF" w:themeColor="background1"/>
                <w:lang w:eastAsia="zh-Hans"/>
              </w:rPr>
              <w:t>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color w:val="auto"/>
                <w:kern w:val="0"/>
                <w:sz w:val="22"/>
                <w:u w:color="FFFFFF" w:themeColor="background1"/>
                <w:lang w:eastAsia="zh-Hans"/>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3</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color w:val="auto"/>
                <w:kern w:val="0"/>
                <w:szCs w:val="21"/>
                <w:u w:color="FFFFFF" w:themeColor="background1"/>
              </w:rPr>
              <w:t>配件耗材工具</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color w:val="auto"/>
                <w:kern w:val="0"/>
                <w:sz w:val="22"/>
                <w:u w:color="FFFFFF" w:themeColor="background1"/>
                <w:lang w:eastAsia="zh-Hans"/>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kern w:val="0"/>
                <w:szCs w:val="21"/>
                <w:u w:color="FFFFFF" w:themeColor="background1"/>
              </w:rPr>
              <w:t>全反射ATR附件、透射测试附件等项目，详见具体配置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4</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color w:val="auto"/>
                <w:kern w:val="0"/>
                <w:szCs w:val="21"/>
                <w:u w:color="FFFFFF" w:themeColor="background1"/>
              </w:rPr>
              <w:t>配套数据处理系统（仪器专业配套服务器）</w:t>
            </w:r>
            <w:r>
              <w:rPr>
                <w:color w:val="auto"/>
                <w:kern w:val="0"/>
                <w:szCs w:val="21"/>
                <w:u w:color="FFFFFF" w:themeColor="background1"/>
              </w:rPr>
              <w:t>2</w:t>
            </w:r>
            <w:r>
              <w:rPr>
                <w:rFonts w:hint="eastAsia"/>
                <w:color w:val="auto"/>
                <w:kern w:val="0"/>
                <w:szCs w:val="21"/>
                <w:u w:color="FFFFFF" w:themeColor="background1"/>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color w:val="auto"/>
                <w:kern w:val="0"/>
                <w:sz w:val="22"/>
                <w:u w:color="FFFFFF" w:themeColor="background1"/>
                <w:lang w:eastAsia="zh-Hans"/>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kern w:val="0"/>
                <w:sz w:val="24"/>
                <w:u w:color="FFFFFF" w:themeColor="background1"/>
              </w:rPr>
              <w:t>性能（或满足于用户需求的配置）：I7-10代处理器、16GB内存、1TB SATA+256GB SSD、4GB独立显卡、DVD刻录、Windows10神州网信政府版操作系统或WIN7 64位系统或匹配仪器谱图分析的操作系统，34英寸曲面屏（支持2台电脑主机信号输入等功能）。（联想、惠普、戴尔（</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5</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kern w:val="0"/>
                <w:sz w:val="22"/>
                <w:u w:color="FFFFFF" w:themeColor="background1"/>
              </w:rPr>
              <w:t>激光打印机2台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4"/>
                <w:u w:color="FFFFFF" w:themeColor="background1"/>
              </w:rPr>
              <w:t>惠普、三星、佳能（</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r>
              <w:rPr>
                <w:rFonts w:hint="eastAsia" w:ascii="宋体" w:hAnsi="宋体"/>
                <w:color w:val="auto"/>
                <w:kern w:val="0"/>
                <w:sz w:val="22"/>
                <w:u w:color="FFFFFF" w:themeColor="background1"/>
              </w:rPr>
              <w:t>，</w:t>
            </w:r>
          </w:p>
          <w:p>
            <w:pPr>
              <w:jc w:val="center"/>
              <w:rPr>
                <w:rFonts w:ascii="宋体" w:hAnsi="宋体"/>
                <w:color w:val="auto"/>
                <w:sz w:val="22"/>
                <w:u w:color="FFFFFF" w:themeColor="background1"/>
              </w:rPr>
            </w:pPr>
            <w:r>
              <w:rPr>
                <w:rFonts w:hint="eastAsia" w:ascii="宋体" w:hAnsi="宋体"/>
                <w:color w:val="auto"/>
                <w:kern w:val="0"/>
                <w:sz w:val="22"/>
                <w:u w:color="FFFFFF" w:themeColor="background1"/>
              </w:rPr>
              <w:t>配置（或满足用户需求的配置）：类型：黑白激光，功能: 复印、扫描、自动双面打印，打印速度：优于600*600dpi，内存：不少于64MB，接口：高速USB2.0端口，内置wifi</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6</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kern w:val="0"/>
                <w:sz w:val="22"/>
                <w:u w:color="FFFFFF" w:themeColor="background1"/>
                <w:lang w:eastAsia="zh-Hans"/>
              </w:rPr>
              <w:t>除湿机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asciiTheme="minorEastAsia" w:hAnsiTheme="minorEastAsia" w:eastAsiaTheme="minorEastAsia"/>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r>
              <w:rPr>
                <w:rFonts w:hint="eastAsia" w:asciiTheme="minorEastAsia" w:hAnsiTheme="minorEastAsia" w:eastAsiaTheme="minorEastAsia"/>
                <w:color w:val="auto"/>
                <w:kern w:val="0"/>
                <w:sz w:val="22"/>
                <w:u w:color="FFFFFF" w:themeColor="background1"/>
                <w:lang w:eastAsia="zh-Hans"/>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7</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五年质保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Cs/>
                <w:color w:val="auto"/>
                <w:kern w:val="0"/>
                <w:sz w:val="22"/>
                <w:u w:color="FFFFFF" w:themeColor="background1"/>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r>
              <w:rPr>
                <w:rFonts w:hint="eastAsia" w:ascii="宋体" w:hAnsi="宋体"/>
                <w:color w:val="auto"/>
                <w:kern w:val="0"/>
                <w:sz w:val="22"/>
                <w:u w:color="FFFFFF" w:themeColor="background1"/>
              </w:rPr>
              <w:t>含标配一年，额外增加四年原厂质量保证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小计</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auto"/>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五</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b/>
                <w:bCs/>
                <w:color w:val="auto"/>
                <w:sz w:val="22"/>
                <w:u w:color="FFFFFF" w:themeColor="background1"/>
              </w:rPr>
            </w:pPr>
            <w:r>
              <w:rPr>
                <w:rFonts w:hint="eastAsia" w:asciiTheme="minorEastAsia" w:hAnsiTheme="minorEastAsia" w:eastAsiaTheme="minorEastAsia"/>
                <w:b/>
                <w:bCs/>
                <w:color w:val="auto"/>
                <w:sz w:val="22"/>
                <w:u w:color="FFFFFF" w:themeColor="background1"/>
              </w:rPr>
              <w:t>红外快检仪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olor w:val="auto"/>
                <w:kern w:val="0"/>
                <w:sz w:val="22"/>
                <w:u w:color="FFFFFF" w:themeColor="background1"/>
              </w:rPr>
            </w:pPr>
            <w:r>
              <w:rPr>
                <w:rFonts w:hint="eastAsia" w:ascii="宋体" w:hAnsi="宋体"/>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olor w:val="auto"/>
                <w:kern w:val="0"/>
                <w:sz w:val="22"/>
                <w:u w:color="FFFFFF" w:themeColor="background1"/>
                <w:lang w:val="en-US" w:eastAsia="zh-CN"/>
              </w:rPr>
            </w:pPr>
            <w:r>
              <w:rPr>
                <w:rFonts w:hint="eastAsia" w:ascii="宋体" w:hAnsi="宋体"/>
                <w:color w:val="auto"/>
                <w:kern w:val="0"/>
                <w:sz w:val="22"/>
                <w:u w:color="FFFFFF" w:themeColor="background1"/>
              </w:rPr>
              <w:t>布鲁克ALPHA II；赛默飞THERMO TruDefender FTX；史密斯Smiths Target-ID；</w:t>
            </w:r>
            <w:r>
              <w:rPr>
                <w:rFonts w:hint="eastAsia" w:ascii="宋体" w:hAnsi="宋体"/>
                <w:color w:val="auto"/>
                <w:kern w:val="0"/>
                <w:sz w:val="22"/>
                <w:u w:color="FFFFFF" w:themeColor="background1"/>
                <w:lang w:val="en-US" w:eastAsia="zh-CN"/>
              </w:rPr>
              <w:t>或相当于满足用户需求其他品牌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手持式红外光谱仪仪器主机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2</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配件</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Theme="minorEastAsia" w:hAnsiTheme="minorEastAsia" w:eastAsiaTheme="minorEastAsia"/>
                <w:color w:val="auto"/>
                <w:sz w:val="22"/>
                <w:u w:color="FFFFFF" w:themeColor="background1"/>
              </w:rPr>
              <w:t>含</w:t>
            </w:r>
            <w:r>
              <w:rPr>
                <w:rFonts w:hint="eastAsia" w:ascii="宋体" w:hAnsi="宋体"/>
                <w:color w:val="auto"/>
                <w:kern w:val="0"/>
                <w:sz w:val="22"/>
                <w:u w:color="FFFFFF" w:themeColor="background1"/>
              </w:rPr>
              <w:t>可充电锂电池1套、电池充电器1套、电源适配器1套、SD存储卡卡1套、中文操作手册 1套、黑色防水手提箱 1套</w:t>
            </w:r>
            <w:r>
              <w:rPr>
                <w:rFonts w:hint="eastAsia" w:ascii="宋体" w:hAnsi="宋体"/>
                <w:color w:val="auto"/>
                <w:kern w:val="0"/>
                <w:u w:color="FFFFFF" w:themeColor="background1"/>
              </w:rPr>
              <w:t>等配套设备，</w:t>
            </w:r>
            <w:r>
              <w:rPr>
                <w:rFonts w:hint="eastAsia" w:asciiTheme="minorEastAsia" w:hAnsiTheme="minorEastAsia" w:eastAsiaTheme="minorEastAsia"/>
                <w:color w:val="auto"/>
                <w:sz w:val="22"/>
                <w:u w:color="FFFFFF" w:themeColor="background1"/>
              </w:rPr>
              <w:t>详见具体性能参数配置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3</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五年质保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2"/>
                <w:u w:color="FFFFFF" w:themeColor="background1"/>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小计</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asciiTheme="minorEastAsia" w:hAnsiTheme="minorEastAsia" w:eastAsiaTheme="minorEastAsia"/>
                <w:b/>
                <w:color w:val="auto"/>
                <w:kern w:val="0"/>
                <w:sz w:val="22"/>
                <w:u w:color="FFFFFF" w:themeColor="background1"/>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六</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b/>
                <w:bCs/>
                <w:color w:val="auto"/>
                <w:sz w:val="22"/>
                <w:u w:color="FFFFFF" w:themeColor="background1"/>
              </w:rPr>
              <w:t>毒品（毛发）快速检测仪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olor w:val="auto"/>
                <w:kern w:val="0"/>
                <w:sz w:val="22"/>
                <w:u w:color="FFFFFF" w:themeColor="background1"/>
                <w:lang w:val="en-US" w:eastAsia="zh-CN"/>
              </w:rPr>
            </w:pPr>
            <w:r>
              <w:rPr>
                <w:rFonts w:hint="eastAsia" w:ascii="宋体" w:hAnsi="宋体"/>
                <w:szCs w:val="21"/>
              </w:rPr>
              <w:t>DT01</w:t>
            </w:r>
            <w:r>
              <w:rPr>
                <w:rFonts w:hint="eastAsia" w:ascii="宋体" w:hAnsi="宋体"/>
                <w:szCs w:val="21"/>
                <w:lang w:eastAsia="zh-CN"/>
              </w:rPr>
              <w:t>；</w:t>
            </w:r>
            <w:r>
              <w:rPr>
                <w:rFonts w:hint="eastAsia" w:ascii="宋体" w:hAnsi="宋体"/>
                <w:szCs w:val="21"/>
              </w:rPr>
              <w:t>海旭</w:t>
            </w:r>
            <w:r>
              <w:rPr>
                <w:rFonts w:hint="eastAsia" w:ascii="宋体" w:hAnsi="宋体"/>
                <w:szCs w:val="21"/>
                <w:lang w:eastAsia="zh-CN"/>
              </w:rPr>
              <w:t>；</w:t>
            </w:r>
            <w:r>
              <w:rPr>
                <w:rFonts w:hint="eastAsia" w:ascii="宋体" w:hAnsi="宋体"/>
                <w:szCs w:val="21"/>
              </w:rPr>
              <w:t>创兴威尔</w:t>
            </w:r>
            <w:r>
              <w:rPr>
                <w:rFonts w:hint="eastAsia" w:ascii="宋体" w:hAnsi="宋体"/>
                <w:szCs w:val="21"/>
                <w:lang w:eastAsia="zh-CN"/>
              </w:rPr>
              <w:t>；</w:t>
            </w:r>
            <w:r>
              <w:rPr>
                <w:rFonts w:hint="eastAsia" w:ascii="宋体" w:hAnsi="宋体"/>
                <w:szCs w:val="21"/>
              </w:rPr>
              <w:t>欣特锐盾</w:t>
            </w:r>
            <w:r>
              <w:rPr>
                <w:rFonts w:hint="eastAsia" w:ascii="宋体" w:hAnsi="宋体"/>
                <w:szCs w:val="21"/>
                <w:lang w:val="en-US" w:eastAsia="zh-CN"/>
              </w:rPr>
              <w:t>或相当于满足用户需求的其他品牌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2</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asciiTheme="minorEastAsia" w:hAnsiTheme="minorEastAsia" w:eastAsiaTheme="minorEastAsia"/>
                <w:color w:val="auto"/>
                <w:sz w:val="22"/>
                <w:u w:color="FFFFFF" w:themeColor="background1"/>
              </w:rPr>
              <w:t>5</w:t>
            </w:r>
            <w:r>
              <w:rPr>
                <w:rFonts w:hint="eastAsia" w:asciiTheme="minorEastAsia" w:hAnsiTheme="minorEastAsia" w:eastAsiaTheme="minorEastAsia"/>
                <w:color w:val="auto"/>
                <w:sz w:val="22"/>
                <w:u w:color="FFFFFF" w:themeColor="background1"/>
              </w:rPr>
              <w:t>年配套耗材</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批</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2"/>
                <w:u w:color="FFFFFF" w:themeColor="background1"/>
              </w:rPr>
              <w:t>含取样工具和五年分析耗材等项目，详见具体性能参数配置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3</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五年质保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2"/>
                <w:u w:color="FFFFFF" w:themeColor="background1"/>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小计</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b/>
                <w:bCs/>
                <w:color w:val="auto"/>
                <w:sz w:val="22"/>
                <w:u w:color="FFFFFF" w:themeColor="background1"/>
              </w:rPr>
              <w:t>七</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b/>
                <w:bCs/>
                <w:color w:val="auto"/>
                <w:sz w:val="22"/>
                <w:u w:color="FFFFFF" w:themeColor="background1"/>
              </w:rPr>
              <w:t>便携气相色谱质谱联用仪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olor w:val="auto"/>
                <w:kern w:val="0"/>
                <w:sz w:val="22"/>
                <w:u w:color="FFFFFF" w:themeColor="background1"/>
                <w:lang w:val="en-US" w:eastAsia="zh-CN"/>
              </w:rPr>
            </w:pPr>
            <w:r>
              <w:rPr>
                <w:rFonts w:hint="eastAsia" w:ascii="宋体" w:hAnsi="宋体"/>
                <w:szCs w:val="21"/>
              </w:rPr>
              <w:t>珀金埃尔默PerkinElmer Torion T-9；英福康公司INFICON Hapsite ER</w:t>
            </w:r>
            <w:r>
              <w:rPr>
                <w:rFonts w:ascii="宋体" w:hAnsi="宋体"/>
                <w:szCs w:val="21"/>
              </w:rPr>
              <w:t>（气-质联用仪）</w:t>
            </w:r>
            <w:r>
              <w:rPr>
                <w:rFonts w:hint="eastAsia" w:ascii="宋体" w:hAnsi="宋体"/>
                <w:szCs w:val="21"/>
              </w:rPr>
              <w:t>；中国谱育EXPEC3500</w:t>
            </w:r>
            <w:r>
              <w:rPr>
                <w:rFonts w:ascii="宋体" w:hAnsi="宋体"/>
                <w:szCs w:val="21"/>
              </w:rPr>
              <w:t>（气-质联用仪）</w:t>
            </w:r>
            <w:r>
              <w:rPr>
                <w:rFonts w:hint="eastAsia" w:ascii="宋体" w:hAnsi="宋体"/>
                <w:szCs w:val="21"/>
              </w:rPr>
              <w:t>；</w:t>
            </w:r>
            <w:r>
              <w:rPr>
                <w:rFonts w:hint="eastAsia" w:ascii="宋体" w:hAnsi="宋体"/>
                <w:szCs w:val="21"/>
                <w:lang w:val="en-US" w:eastAsia="zh-CN"/>
              </w:rPr>
              <w:t>或相当于满足用户需求其他品牌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便携式气质联用仪主机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2"/>
                <w:u w:color="FFFFFF" w:themeColor="background1"/>
              </w:rPr>
              <w:t>便携式气质联用仪主机 1台 （内装正版操作系统、控制和数据处理软件、最新原装正版NIST等3种谱库）、真空系统 1套 内置、浓缩器1套</w:t>
            </w:r>
            <w:r>
              <w:rPr>
                <w:rFonts w:hint="eastAsia" w:ascii="宋体" w:hAnsi="宋体"/>
                <w:color w:val="auto"/>
                <w:kern w:val="0"/>
                <w:sz w:val="22"/>
                <w:u w:color="FFFFFF" w:themeColor="background1"/>
              </w:rPr>
              <w:tab/>
            </w:r>
            <w:r>
              <w:rPr>
                <w:rFonts w:hint="eastAsia" w:ascii="宋体" w:hAnsi="宋体"/>
                <w:color w:val="auto"/>
                <w:kern w:val="0"/>
                <w:sz w:val="22"/>
                <w:u w:color="FFFFFF" w:themeColor="background1"/>
              </w:rPr>
              <w:t>内置、毛细管色谱柱1套</w:t>
            </w:r>
            <w:r>
              <w:rPr>
                <w:rFonts w:hint="eastAsia" w:ascii="宋体" w:hAnsi="宋体"/>
                <w:color w:val="auto"/>
                <w:kern w:val="0"/>
                <w:sz w:val="22"/>
                <w:u w:color="FFFFFF" w:themeColor="background1"/>
              </w:rPr>
              <w:tab/>
            </w:r>
            <w:r>
              <w:rPr>
                <w:rFonts w:hint="eastAsia" w:ascii="宋体" w:hAnsi="宋体"/>
                <w:color w:val="auto"/>
                <w:kern w:val="0"/>
                <w:sz w:val="22"/>
                <w:u w:color="FFFFFF" w:themeColor="background1"/>
              </w:rPr>
              <w:t>内置、气体采样探头1套、动静态顶空进样器1套、服务模块1套、美国国家标准与技术研究院谱库1套（</w:t>
            </w:r>
            <w:r>
              <w:rPr>
                <w:rFonts w:hint="eastAsia" w:ascii="Times New Roman" w:hAnsi="Times New Roman"/>
                <w:color w:val="auto"/>
                <w:szCs w:val="21"/>
                <w:u w:color="FFFFFF" w:themeColor="background1"/>
              </w:rPr>
              <w:t>最新正版，终身免费升级</w:t>
            </w:r>
            <w:r>
              <w:rPr>
                <w:rFonts w:hint="eastAsia" w:ascii="宋体" w:hAnsi="宋体"/>
                <w:color w:val="auto"/>
                <w:kern w:val="0"/>
                <w:sz w:val="22"/>
                <w:u w:color="FFFFFF" w:themeColor="background1"/>
              </w:rPr>
              <w:t>）、自动质谱图解卷积和鉴定系统1套（</w:t>
            </w:r>
            <w:r>
              <w:rPr>
                <w:rFonts w:hint="eastAsia" w:ascii="Times New Roman" w:hAnsi="Times New Roman"/>
                <w:color w:val="auto"/>
                <w:szCs w:val="21"/>
                <w:u w:color="FFFFFF" w:themeColor="background1"/>
              </w:rPr>
              <w:t>最新正版，终身免费升级</w:t>
            </w:r>
            <w:r>
              <w:rPr>
                <w:rFonts w:hint="eastAsia" w:ascii="宋体" w:hAnsi="宋体"/>
                <w:color w:val="auto"/>
                <w:kern w:val="0"/>
                <w:sz w:val="22"/>
                <w:u w:color="FFFFFF" w:themeColor="background1"/>
              </w:rPr>
              <w:t>）、美国职业安全与健康国立研究所化学品安全数据库1套（</w:t>
            </w:r>
            <w:r>
              <w:rPr>
                <w:rFonts w:hint="eastAsia" w:ascii="Times New Roman" w:hAnsi="Times New Roman"/>
                <w:color w:val="auto"/>
                <w:szCs w:val="21"/>
                <w:u w:color="FFFFFF" w:themeColor="background1"/>
              </w:rPr>
              <w:t>最新正版，终身免费升级</w:t>
            </w:r>
            <w:r>
              <w:rPr>
                <w:rFonts w:hint="eastAsia" w:ascii="宋体" w:hAnsi="宋体"/>
                <w:color w:val="auto"/>
                <w:kern w:val="0"/>
                <w:sz w:val="22"/>
                <w:u w:color="FFFFFF" w:themeColor="background1"/>
              </w:rPr>
              <w:t>）、内置载气 12瓶 原装配套、原装配套</w:t>
            </w:r>
            <w:r>
              <w:rPr>
                <w:rFonts w:hint="eastAsia" w:asciiTheme="minorEastAsia" w:hAnsiTheme="minorEastAsia" w:eastAsiaTheme="minorEastAsia"/>
                <w:color w:val="auto"/>
                <w:sz w:val="22"/>
                <w:u w:color="FFFFFF" w:themeColor="background1"/>
              </w:rPr>
              <w:t>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2</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配件耗材</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Theme="minorEastAsia" w:hAnsiTheme="minorEastAsia" w:eastAsiaTheme="minorEastAsia"/>
                <w:color w:val="auto"/>
                <w:sz w:val="22"/>
                <w:u w:color="FFFFFF" w:themeColor="background1"/>
              </w:rPr>
              <w:t>含顶空瓶、外界钢瓶气接口等项目，详见具体配置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3</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工具包</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个</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2"/>
                <w:u w:color="FFFFFF" w:themeColor="background1"/>
              </w:rPr>
              <w:t>含仪器安装、操作和日常维护必须的专用工具</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4</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color w:val="auto"/>
                <w:kern w:val="0"/>
                <w:szCs w:val="21"/>
                <w:u w:color="FFFFFF" w:themeColor="background1"/>
              </w:rPr>
              <w:t>配套操作数据处理系统（仪器专业配套服务器）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color w:val="auto"/>
                <w:u w:color="FFFFFF" w:themeColor="background1"/>
              </w:rPr>
              <w:t>联想、惠普、戴尔</w:t>
            </w:r>
            <w:r>
              <w:rPr>
                <w:rFonts w:hint="eastAsia" w:ascii="宋体" w:hAnsi="宋体"/>
                <w:color w:val="auto"/>
                <w:kern w:val="0"/>
                <w:sz w:val="24"/>
                <w:u w:color="FFFFFF" w:themeColor="background1"/>
              </w:rPr>
              <w:t>（</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r>
              <w:rPr>
                <w:rFonts w:hint="eastAsia"/>
                <w:color w:val="auto"/>
                <w:u w:color="FFFFFF" w:themeColor="background1"/>
              </w:rPr>
              <w:t>性能：</w:t>
            </w:r>
            <w:r>
              <w:rPr>
                <w:rFonts w:hint="eastAsia" w:ascii="宋体" w:hAnsi="宋体"/>
                <w:color w:val="auto"/>
                <w:kern w:val="0"/>
                <w:sz w:val="22"/>
                <w:u w:color="FFFFFF" w:themeColor="background1"/>
              </w:rPr>
              <w:t>便携可移动式产品，有完善的售后保障服务，处理器性能不低于英特尔酷睿i7-8750H；内存不小于16G；固态硬盘不小于1000G；机械硬盘:不小于2T；显存不小于4G；显示屏尺寸不大于12.5英寸，可触控；操作系统为windows 10 64bit专业版/企业版；重量不超过1.5kg。配无线键盘和鼠标。</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5</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打印机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4"/>
                <w:u w:color="FFFFFF" w:themeColor="background1"/>
              </w:rPr>
              <w:t>惠普、三星、佳能（</w:t>
            </w:r>
            <w:r>
              <w:rPr>
                <w:rFonts w:hint="eastAsia" w:ascii="宋体" w:hAnsi="宋体"/>
                <w:color w:val="auto"/>
                <w:kern w:val="0"/>
                <w:szCs w:val="21"/>
                <w:u w:color="FFFFFF" w:themeColor="background1"/>
              </w:rPr>
              <w:t>或相当于满足用户需求的其他品牌产品</w:t>
            </w:r>
            <w:r>
              <w:rPr>
                <w:rFonts w:hint="eastAsia" w:ascii="宋体" w:hAnsi="宋体"/>
                <w:color w:val="auto"/>
                <w:kern w:val="0"/>
                <w:sz w:val="24"/>
                <w:u w:color="FFFFFF" w:themeColor="background1"/>
              </w:rPr>
              <w:t>）</w:t>
            </w:r>
            <w:r>
              <w:rPr>
                <w:rFonts w:hint="eastAsia" w:ascii="宋体" w:hAnsi="宋体"/>
                <w:color w:val="auto"/>
                <w:kern w:val="0"/>
                <w:sz w:val="22"/>
                <w:u w:color="FFFFFF" w:themeColor="background1"/>
              </w:rPr>
              <w:t>，</w:t>
            </w:r>
          </w:p>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2"/>
                <w:u w:color="FFFFFF" w:themeColor="background1"/>
              </w:rPr>
              <w:t>配置（或满足于用户需求的配置）：类型：黑白激光，功能: 复印、扫描、自动双面打印，打印速度：优于600*600dpi，内存：不少于64MB，接口：高速USB2.0端口，内置wifi</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6</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五年质保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2"/>
                <w:u w:color="FFFFFF" w:themeColor="background1"/>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小计</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p>
        </w:tc>
      </w:tr>
      <w:tr>
        <w:tblPrEx>
          <w:tblCellMar>
            <w:top w:w="15" w:type="dxa"/>
            <w:left w:w="15" w:type="dxa"/>
            <w:bottom w:w="15" w:type="dxa"/>
            <w:right w:w="15" w:type="dxa"/>
          </w:tblCellMar>
        </w:tblPrEx>
        <w:trPr>
          <w:trHeight w:val="290"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八</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b/>
                <w:bCs/>
                <w:color w:val="auto"/>
                <w:sz w:val="22"/>
                <w:u w:color="FFFFFF" w:themeColor="background1"/>
              </w:rPr>
            </w:pPr>
            <w:r>
              <w:rPr>
                <w:rFonts w:hint="eastAsia" w:asciiTheme="minorEastAsia" w:hAnsiTheme="minorEastAsia" w:eastAsiaTheme="minorEastAsia"/>
                <w:b/>
                <w:bCs/>
                <w:color w:val="auto"/>
                <w:sz w:val="22"/>
                <w:u w:color="FFFFFF" w:themeColor="background1"/>
              </w:rPr>
              <w:t>手持拉曼快检仪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bCs/>
                <w:color w:val="auto"/>
                <w:kern w:val="0"/>
                <w:sz w:val="22"/>
                <w:u w:color="FFFFFF" w:themeColor="background1"/>
              </w:rPr>
            </w:pPr>
            <w:r>
              <w:rPr>
                <w:rFonts w:hint="eastAsia" w:asciiTheme="minorEastAsia" w:hAnsiTheme="minorEastAsia" w:eastAsiaTheme="minorEastAsia"/>
                <w:b/>
                <w:bCs/>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bCs/>
                <w:color w:val="auto"/>
                <w:kern w:val="0"/>
                <w:sz w:val="22"/>
                <w:u w:color="FFFFFF" w:themeColor="background1"/>
              </w:rPr>
            </w:pPr>
            <w:r>
              <w:rPr>
                <w:rFonts w:hint="eastAsia" w:ascii="宋体" w:hAnsi="宋体"/>
                <w:szCs w:val="21"/>
              </w:rPr>
              <w:t>理学Progent LT-1064；布鲁克（745nm/1064nm双激光）；必达泰克 BW TEK TacticID-1064（可穿透型）；</w:t>
            </w:r>
            <w:r>
              <w:rPr>
                <w:rFonts w:hint="eastAsia" w:ascii="宋体" w:hAnsi="宋体"/>
                <w:szCs w:val="21"/>
                <w:lang w:val="en-US" w:eastAsia="zh-CN"/>
              </w:rPr>
              <w:t>或相当于满足用户需求其他品牌</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1</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主机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台</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2</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配件耗材</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含</w:t>
            </w:r>
            <w:r>
              <w:rPr>
                <w:rFonts w:hint="eastAsia" w:ascii="Times New Roman" w:hAnsi="Times New Roman"/>
                <w:color w:val="auto"/>
                <w:szCs w:val="21"/>
                <w:u w:color="FFFFFF" w:themeColor="background1"/>
                <w:lang w:val="de-DE"/>
              </w:rPr>
              <w:t>配取样工具和分析耗材（</w:t>
            </w:r>
            <w:r>
              <w:rPr>
                <w:rFonts w:hint="eastAsia" w:ascii="Times New Roman" w:hAnsi="Times New Roman"/>
                <w:color w:val="auto"/>
                <w:szCs w:val="21"/>
                <w:u w:color="FFFFFF" w:themeColor="background1"/>
              </w:rPr>
              <w:t>约</w:t>
            </w:r>
            <w:r>
              <w:rPr>
                <w:rFonts w:ascii="Times New Roman" w:hAnsi="Times New Roman"/>
                <w:color w:val="auto"/>
                <w:szCs w:val="21"/>
                <w:u w:color="FFFFFF" w:themeColor="background1"/>
              </w:rPr>
              <w:t>5</w:t>
            </w:r>
            <w:r>
              <w:rPr>
                <w:rFonts w:hint="eastAsia" w:ascii="Times New Roman" w:hAnsi="Times New Roman"/>
                <w:color w:val="auto"/>
                <w:szCs w:val="21"/>
                <w:u w:color="FFFFFF" w:themeColor="background1"/>
              </w:rPr>
              <w:t>年使用量）</w:t>
            </w:r>
            <w:r>
              <w:rPr>
                <w:rFonts w:hint="eastAsia" w:asciiTheme="minorEastAsia" w:hAnsiTheme="minorEastAsia" w:eastAsiaTheme="minorEastAsia"/>
                <w:color w:val="auto"/>
                <w:sz w:val="22"/>
                <w:u w:color="FFFFFF" w:themeColor="background1"/>
              </w:rPr>
              <w:t>等项目，详见具体配置</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asciiTheme="minorEastAsia" w:hAnsiTheme="minorEastAsia" w:eastAsiaTheme="minorEastAsia"/>
                <w:color w:val="auto"/>
                <w:kern w:val="0"/>
                <w:sz w:val="22"/>
                <w:u w:color="FFFFFF" w:themeColor="background1"/>
              </w:rPr>
              <w:t>3</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r>
              <w:rPr>
                <w:rFonts w:hint="eastAsia" w:asciiTheme="minorEastAsia" w:hAnsiTheme="minorEastAsia" w:eastAsiaTheme="minorEastAsia"/>
                <w:color w:val="auto"/>
                <w:sz w:val="22"/>
                <w:u w:color="FFFFFF" w:themeColor="background1"/>
              </w:rPr>
              <w:t>五年质保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r>
              <w:rPr>
                <w:rFonts w:hint="eastAsia" w:ascii="宋体" w:hAnsi="宋体"/>
                <w:color w:val="auto"/>
                <w:kern w:val="0"/>
                <w:sz w:val="22"/>
                <w:u w:color="FFFFFF" w:themeColor="background1"/>
              </w:rPr>
              <w:t>含标配一年，另外购买四年原厂质量保证</w:t>
            </w:r>
          </w:p>
        </w:tc>
      </w:tr>
      <w:tr>
        <w:tblPrEx>
          <w:tblCellMar>
            <w:top w:w="15" w:type="dxa"/>
            <w:left w:w="15" w:type="dxa"/>
            <w:bottom w:w="15" w:type="dxa"/>
            <w:right w:w="15" w:type="dxa"/>
          </w:tblCellMar>
        </w:tblPrEx>
        <w:trPr>
          <w:trHeight w:val="85" w:hRule="atLeast"/>
          <w:jc w:val="center"/>
        </w:trPr>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kern w:val="0"/>
                <w:sz w:val="22"/>
                <w:u w:color="FFFFFF" w:themeColor="background1"/>
              </w:rPr>
            </w:pPr>
            <w:r>
              <w:rPr>
                <w:rFonts w:hint="eastAsia" w:asciiTheme="minorEastAsia" w:hAnsiTheme="minorEastAsia" w:eastAsiaTheme="minorEastAsia"/>
                <w:color w:val="auto"/>
                <w:kern w:val="0"/>
                <w:sz w:val="22"/>
                <w:u w:color="FFFFFF" w:themeColor="background1"/>
              </w:rPr>
              <w:t>小计</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 w:val="22"/>
                <w:u w:color="FFFFFF" w:themeColor="background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b/>
                <w:color w:val="auto"/>
                <w:kern w:val="0"/>
                <w:sz w:val="22"/>
                <w:u w:color="FFFFFF" w:themeColor="background1"/>
              </w:rPr>
            </w:pPr>
            <w:r>
              <w:rPr>
                <w:rFonts w:hint="eastAsia" w:asciiTheme="minorEastAsia" w:hAnsiTheme="minorEastAsia" w:eastAsiaTheme="minorEastAsia"/>
                <w:b/>
                <w:color w:val="auto"/>
                <w:kern w:val="0"/>
                <w:sz w:val="22"/>
                <w:u w:color="FFFFFF" w:themeColor="background1"/>
              </w:rPr>
              <w:t>套</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auto"/>
                <w:kern w:val="0"/>
                <w:sz w:val="22"/>
                <w:u w:color="FFFFFF" w:themeColor="background1"/>
              </w:rPr>
            </w:pPr>
          </w:p>
        </w:tc>
      </w:tr>
    </w:tbl>
    <w:p>
      <w:pPr>
        <w:rPr>
          <w:color w:val="auto"/>
          <w:u w:color="FFFFFF" w:themeColor="background1"/>
        </w:rPr>
      </w:pPr>
    </w:p>
    <w:p>
      <w:pPr>
        <w:pStyle w:val="2"/>
        <w:spacing w:line="240" w:lineRule="auto"/>
        <w:jc w:val="both"/>
        <w:rPr>
          <w:rFonts w:ascii="仿宋_GB2312" w:eastAsia="仿宋_GB2312"/>
          <w:color w:val="auto"/>
          <w:sz w:val="28"/>
          <w:u w:color="FFFFFF" w:themeColor="background1"/>
        </w:rPr>
      </w:pPr>
    </w:p>
    <w:p>
      <w:pPr>
        <w:pStyle w:val="2"/>
        <w:spacing w:line="240" w:lineRule="auto"/>
        <w:jc w:val="both"/>
        <w:rPr>
          <w:rFonts w:ascii="仿宋_GB2312" w:eastAsia="仿宋_GB2312"/>
          <w:color w:val="auto"/>
          <w:sz w:val="28"/>
          <w:u w:color="FFFFFF" w:themeColor="background1"/>
        </w:rPr>
      </w:pPr>
      <w:r>
        <w:rPr>
          <w:rFonts w:hint="eastAsia" w:ascii="仿宋_GB2312" w:eastAsia="仿宋_GB2312"/>
          <w:color w:val="auto"/>
          <w:sz w:val="28"/>
          <w:u w:color="FFFFFF" w:themeColor="background1"/>
        </w:rPr>
        <w:t>（三）详细需求、技术指标以及性能需求</w:t>
      </w:r>
    </w:p>
    <w:p>
      <w:pPr>
        <w:spacing w:line="360" w:lineRule="auto"/>
        <w:rPr>
          <w:b/>
          <w:bCs/>
          <w:color w:val="auto"/>
          <w:u w:color="FFFFFF" w:themeColor="background1"/>
        </w:rPr>
      </w:pPr>
      <w:r>
        <w:rPr>
          <w:rFonts w:hint="eastAsia"/>
          <w:b/>
          <w:bCs/>
          <w:color w:val="auto"/>
          <w:u w:color="FFFFFF" w:themeColor="background1"/>
        </w:rPr>
        <w:t xml:space="preserve">一、超高效液相色谱仪一  </w:t>
      </w:r>
      <w:r>
        <w:rPr>
          <w:b/>
          <w:bCs/>
          <w:color w:val="auto"/>
          <w:u w:color="FFFFFF" w:themeColor="background1"/>
        </w:rPr>
        <w:t xml:space="preserve"> </w:t>
      </w:r>
      <w:r>
        <w:rPr>
          <w:rFonts w:hint="eastAsia"/>
          <w:b/>
          <w:bCs/>
          <w:color w:val="auto"/>
          <w:u w:color="FFFFFF" w:themeColor="background1"/>
        </w:rPr>
        <w:t xml:space="preserve"> </w:t>
      </w:r>
      <w:r>
        <w:rPr>
          <w:b/>
          <w:bCs/>
          <w:color w:val="auto"/>
          <w:u w:color="FFFFFF" w:themeColor="background1"/>
        </w:rPr>
        <w:t>1</w:t>
      </w:r>
      <w:r>
        <w:rPr>
          <w:rFonts w:hint="eastAsia"/>
          <w:b/>
          <w:bCs/>
          <w:color w:val="auto"/>
          <w:u w:color="FFFFFF" w:themeColor="background1"/>
        </w:rPr>
        <w:t>台</w:t>
      </w:r>
    </w:p>
    <w:p>
      <w:pPr>
        <w:spacing w:line="360" w:lineRule="auto"/>
        <w:rPr>
          <w:color w:val="auto"/>
          <w:u w:color="FFFFFF" w:themeColor="background1"/>
        </w:rPr>
      </w:pPr>
      <w:r>
        <w:rPr>
          <w:rFonts w:hint="eastAsia"/>
          <w:color w:val="auto"/>
          <w:u w:color="FFFFFF" w:themeColor="background1"/>
        </w:rPr>
        <w:t>1. 二元溶剂管理系统</w:t>
      </w:r>
    </w:p>
    <w:p>
      <w:pPr>
        <w:spacing w:line="360" w:lineRule="auto"/>
        <w:rPr>
          <w:color w:val="auto"/>
          <w:u w:color="FFFFFF" w:themeColor="background1"/>
        </w:rPr>
      </w:pPr>
      <w:r>
        <w:rPr>
          <w:rFonts w:hint="eastAsia"/>
          <w:color w:val="auto"/>
          <w:u w:color="FFFFFF" w:themeColor="background1"/>
        </w:rPr>
        <w:t>1.1色谱泵：一体式独立柱塞，数控直线驱动色谱泵技术，无需阻尼器混合器设计。</w:t>
      </w:r>
    </w:p>
    <w:p>
      <w:pPr>
        <w:spacing w:line="360" w:lineRule="auto"/>
        <w:rPr>
          <w:color w:val="auto"/>
          <w:u w:color="FFFFFF" w:themeColor="background1"/>
        </w:rPr>
      </w:pPr>
      <w:r>
        <w:rPr>
          <w:rFonts w:hint="eastAsia"/>
          <w:color w:val="auto"/>
          <w:u w:color="FFFFFF" w:themeColor="background1"/>
        </w:rPr>
        <w:t>1.2在线脱气机：在线真空脱气，</w:t>
      </w:r>
      <w:r>
        <w:rPr>
          <w:rFonts w:hint="eastAsia"/>
          <w:bCs/>
          <w:color w:val="auto"/>
          <w:szCs w:val="21"/>
          <w:u w:color="FFFFFF" w:themeColor="background1"/>
        </w:rPr>
        <w:t>分别对四路或多路流动相</w:t>
      </w:r>
      <w:r>
        <w:rPr>
          <w:rFonts w:hint="eastAsia"/>
          <w:color w:val="auto"/>
          <w:u w:color="FFFFFF" w:themeColor="background1"/>
        </w:rPr>
        <w:t>进行脱气</w:t>
      </w:r>
    </w:p>
    <w:p>
      <w:pPr>
        <w:spacing w:line="360" w:lineRule="auto"/>
        <w:rPr>
          <w:color w:val="auto"/>
          <w:u w:color="FFFFFF" w:themeColor="background1"/>
        </w:rPr>
      </w:pPr>
      <w:r>
        <w:rPr>
          <w:rFonts w:hint="eastAsia"/>
          <w:color w:val="auto"/>
          <w:u w:color="FFFFFF" w:themeColor="background1"/>
        </w:rPr>
        <w:t>1.3流量：0.0100-1.000mL/min，以0.001mL/min为增量</w:t>
      </w:r>
    </w:p>
    <w:p>
      <w:pPr>
        <w:spacing w:line="360" w:lineRule="auto"/>
        <w:rPr>
          <w:color w:val="auto"/>
          <w:u w:color="FFFFFF" w:themeColor="background1"/>
        </w:rPr>
      </w:pPr>
      <w:r>
        <w:rPr>
          <w:rFonts w:hint="eastAsia"/>
          <w:color w:val="auto"/>
          <w:u w:color="FFFFFF" w:themeColor="background1"/>
        </w:rPr>
        <w:t>1.4最大操作压力：不小于17,000psi</w:t>
      </w:r>
    </w:p>
    <w:p>
      <w:pPr>
        <w:spacing w:line="360" w:lineRule="auto"/>
        <w:rPr>
          <w:color w:val="auto"/>
          <w:u w:color="FFFFFF" w:themeColor="background1"/>
        </w:rPr>
      </w:pPr>
      <w:r>
        <w:rPr>
          <w:rFonts w:hint="eastAsia"/>
          <w:color w:val="auto"/>
          <w:u w:color="FFFFFF" w:themeColor="background1"/>
        </w:rPr>
        <w:t>1.5延迟体积：&lt; 95μL（含50uL混和器），不随反压变化</w:t>
      </w:r>
    </w:p>
    <w:p>
      <w:pPr>
        <w:spacing w:line="360" w:lineRule="auto"/>
        <w:rPr>
          <w:color w:val="auto"/>
          <w:u w:color="FFFFFF" w:themeColor="background1"/>
        </w:rPr>
      </w:pPr>
      <w:r>
        <w:rPr>
          <w:rFonts w:hint="eastAsia"/>
          <w:color w:val="auto"/>
          <w:u w:color="FFFFFF" w:themeColor="background1"/>
        </w:rPr>
        <w:t>1.6柱塞清洗：自动，可编程</w:t>
      </w:r>
    </w:p>
    <w:p>
      <w:pPr>
        <w:spacing w:line="360" w:lineRule="auto"/>
        <w:rPr>
          <w:color w:val="auto"/>
          <w:u w:color="FFFFFF" w:themeColor="background1"/>
        </w:rPr>
      </w:pPr>
      <w:r>
        <w:rPr>
          <w:rFonts w:hint="eastAsia"/>
          <w:color w:val="auto"/>
          <w:u w:color="FFFFFF" w:themeColor="background1"/>
        </w:rPr>
        <w:t>1.7流量精度：＜0.075%RSD</w:t>
      </w:r>
    </w:p>
    <w:p>
      <w:pPr>
        <w:spacing w:line="360" w:lineRule="auto"/>
        <w:rPr>
          <w:color w:val="auto"/>
          <w:u w:color="FFFFFF" w:themeColor="background1"/>
        </w:rPr>
      </w:pPr>
      <w:r>
        <w:rPr>
          <w:rFonts w:hint="eastAsia"/>
          <w:color w:val="auto"/>
          <w:u w:color="FFFFFF" w:themeColor="background1"/>
        </w:rPr>
        <w:t>1.8流速准确度：±1.0%</w:t>
      </w:r>
    </w:p>
    <w:p>
      <w:pPr>
        <w:spacing w:line="360" w:lineRule="auto"/>
        <w:rPr>
          <w:color w:val="auto"/>
          <w:u w:color="FFFFFF" w:themeColor="background1"/>
        </w:rPr>
      </w:pPr>
      <w:r>
        <w:rPr>
          <w:rFonts w:hint="eastAsia"/>
          <w:color w:val="auto"/>
          <w:u w:color="FFFFFF" w:themeColor="background1"/>
        </w:rPr>
        <w:t>1.9梯度准确度：± 0.5%，不随反压变化</w:t>
      </w:r>
    </w:p>
    <w:p>
      <w:pPr>
        <w:spacing w:line="360" w:lineRule="auto"/>
        <w:rPr>
          <w:color w:val="auto"/>
          <w:u w:color="FFFFFF" w:themeColor="background1"/>
        </w:rPr>
      </w:pPr>
      <w:r>
        <w:rPr>
          <w:rFonts w:hint="eastAsia"/>
          <w:color w:val="auto"/>
          <w:u w:color="FFFFFF" w:themeColor="background1"/>
        </w:rPr>
        <w:t>1.10梯度精度：±0.15%RSD，不随反压变化</w:t>
      </w:r>
    </w:p>
    <w:p>
      <w:pPr>
        <w:spacing w:line="360" w:lineRule="auto"/>
        <w:rPr>
          <w:color w:val="auto"/>
          <w:u w:color="FFFFFF" w:themeColor="background1"/>
        </w:rPr>
      </w:pPr>
      <w:r>
        <w:rPr>
          <w:rFonts w:hint="eastAsia"/>
          <w:color w:val="auto"/>
          <w:u w:color="FFFFFF" w:themeColor="background1"/>
        </w:rPr>
        <w:t>1.11混合方式：高压混合</w:t>
      </w:r>
    </w:p>
    <w:p>
      <w:pPr>
        <w:spacing w:line="360" w:lineRule="auto"/>
        <w:rPr>
          <w:color w:val="auto"/>
          <w:u w:color="FFFFFF" w:themeColor="background1"/>
        </w:rPr>
      </w:pPr>
      <w:r>
        <w:rPr>
          <w:rFonts w:hint="eastAsia"/>
          <w:color w:val="auto"/>
          <w:u w:color="FFFFFF" w:themeColor="background1"/>
        </w:rPr>
        <w:t>1.12梯度模式：预编9种梯度曲线，分为线性、步进、凹线、凸线四种类型 ，  具体包括线性（1条）、凹线（3条）、凸线（3条）和步进（2条）梯度变化。</w:t>
      </w:r>
    </w:p>
    <w:p>
      <w:pPr>
        <w:spacing w:line="360" w:lineRule="auto"/>
        <w:rPr>
          <w:color w:val="auto"/>
          <w:u w:color="FFFFFF" w:themeColor="background1"/>
        </w:rPr>
      </w:pPr>
      <w:r>
        <w:rPr>
          <w:rFonts w:hint="eastAsia"/>
          <w:color w:val="auto"/>
          <w:u w:color="FFFFFF" w:themeColor="background1"/>
        </w:rPr>
        <w:t>2. 自动进样器管理系统</w:t>
      </w:r>
    </w:p>
    <w:p>
      <w:pPr>
        <w:spacing w:line="360" w:lineRule="auto"/>
        <w:rPr>
          <w:color w:val="auto"/>
          <w:u w:color="FFFFFF" w:themeColor="background1"/>
        </w:rPr>
      </w:pPr>
      <w:r>
        <w:rPr>
          <w:rFonts w:hint="eastAsia"/>
          <w:color w:val="auto"/>
          <w:u w:color="FFFFFF" w:themeColor="background1"/>
        </w:rPr>
        <w:t>2.1样品盘数：2个48，96或384标准样品盘 ，2ml样品瓶</w:t>
      </w:r>
    </w:p>
    <w:p>
      <w:pPr>
        <w:spacing w:line="360" w:lineRule="auto"/>
        <w:rPr>
          <w:color w:val="auto"/>
          <w:u w:color="FFFFFF" w:themeColor="background1"/>
        </w:rPr>
      </w:pPr>
      <w:r>
        <w:rPr>
          <w:rFonts w:hint="eastAsia"/>
          <w:color w:val="auto"/>
          <w:u w:color="FFFFFF" w:themeColor="background1"/>
        </w:rPr>
        <w:t>2.2进样精度：&lt;0.3%RSD</w:t>
      </w:r>
    </w:p>
    <w:p>
      <w:pPr>
        <w:spacing w:line="360" w:lineRule="auto"/>
        <w:rPr>
          <w:color w:val="auto"/>
          <w:u w:color="FFFFFF" w:themeColor="background1"/>
        </w:rPr>
      </w:pPr>
      <w:r>
        <w:rPr>
          <w:rFonts w:hint="eastAsia"/>
          <w:color w:val="auto"/>
          <w:u w:color="FFFFFF" w:themeColor="background1"/>
        </w:rPr>
        <w:t>2.3样品交叉污染度：&lt;0.002%</w:t>
      </w:r>
    </w:p>
    <w:p>
      <w:pPr>
        <w:spacing w:line="360" w:lineRule="auto"/>
        <w:rPr>
          <w:color w:val="auto"/>
          <w:u w:color="FFFFFF" w:themeColor="background1"/>
        </w:rPr>
      </w:pPr>
      <w:r>
        <w:rPr>
          <w:rFonts w:hint="eastAsia"/>
          <w:color w:val="auto"/>
          <w:u w:color="FFFFFF" w:themeColor="background1"/>
        </w:rPr>
        <w:t>2.4进样体积：0.1-50μL，以0.1μL为增量</w:t>
      </w:r>
    </w:p>
    <w:p>
      <w:pPr>
        <w:spacing w:line="360" w:lineRule="auto"/>
        <w:rPr>
          <w:color w:val="auto"/>
          <w:u w:color="FFFFFF" w:themeColor="background1"/>
        </w:rPr>
      </w:pPr>
      <w:r>
        <w:rPr>
          <w:rFonts w:hint="eastAsia"/>
          <w:color w:val="auto"/>
          <w:u w:color="FFFFFF" w:themeColor="background1"/>
        </w:rPr>
        <w:t>2.5进样线性度：&gt;0.999</w:t>
      </w:r>
    </w:p>
    <w:p>
      <w:pPr>
        <w:spacing w:line="360" w:lineRule="auto"/>
        <w:rPr>
          <w:color w:val="auto"/>
          <w:u w:color="FFFFFF" w:themeColor="background1"/>
        </w:rPr>
      </w:pPr>
      <w:r>
        <w:rPr>
          <w:rFonts w:hint="eastAsia"/>
          <w:color w:val="auto"/>
          <w:u w:color="FFFFFF" w:themeColor="background1"/>
        </w:rPr>
        <w:t>2.6自动进样循环时间：≧15秒</w:t>
      </w:r>
    </w:p>
    <w:p>
      <w:pPr>
        <w:spacing w:line="360" w:lineRule="auto"/>
        <w:rPr>
          <w:color w:val="auto"/>
          <w:u w:color="FFFFFF" w:themeColor="background1"/>
        </w:rPr>
      </w:pPr>
      <w:r>
        <w:rPr>
          <w:rFonts w:hint="eastAsia"/>
          <w:color w:val="auto"/>
          <w:u w:color="FFFFFF" w:themeColor="background1"/>
        </w:rPr>
        <w:t>2.7样品室温度范围：4℃-40℃，可编程，增量：1°C</w:t>
      </w:r>
    </w:p>
    <w:p>
      <w:pPr>
        <w:spacing w:line="360" w:lineRule="auto"/>
        <w:rPr>
          <w:color w:val="auto"/>
          <w:u w:color="FFFFFF" w:themeColor="background1"/>
        </w:rPr>
      </w:pPr>
      <w:r>
        <w:rPr>
          <w:rFonts w:hint="eastAsia"/>
          <w:color w:val="auto"/>
          <w:u w:color="FFFFFF" w:themeColor="background1"/>
        </w:rPr>
        <w:t>2.8  3种进样模式：针溢出部分定量环进样，压力辅助部分定量环进样，满定量环进样</w:t>
      </w:r>
    </w:p>
    <w:p>
      <w:pPr>
        <w:spacing w:line="360" w:lineRule="auto"/>
        <w:rPr>
          <w:color w:val="auto"/>
          <w:u w:color="FFFFFF" w:themeColor="background1"/>
        </w:rPr>
      </w:pPr>
      <w:r>
        <w:rPr>
          <w:rFonts w:hint="eastAsia"/>
          <w:color w:val="auto"/>
          <w:u w:color="FFFFFF" w:themeColor="background1"/>
        </w:rPr>
        <w:t>2.9  进样次数：每个样品1～99次进样</w:t>
      </w:r>
    </w:p>
    <w:p>
      <w:pPr>
        <w:spacing w:line="360" w:lineRule="auto"/>
        <w:rPr>
          <w:color w:val="auto"/>
          <w:u w:color="FFFFFF" w:themeColor="background1"/>
        </w:rPr>
      </w:pPr>
      <w:r>
        <w:rPr>
          <w:rFonts w:hint="eastAsia"/>
          <w:color w:val="auto"/>
          <w:u w:color="FFFFFF" w:themeColor="background1"/>
        </w:rPr>
        <w:t>2.10可编程样进样针清洗：强洗，弱洗</w:t>
      </w:r>
    </w:p>
    <w:p>
      <w:pPr>
        <w:spacing w:line="360" w:lineRule="auto"/>
        <w:rPr>
          <w:color w:val="auto"/>
          <w:u w:color="FFFFFF" w:themeColor="background1"/>
        </w:rPr>
      </w:pPr>
      <w:r>
        <w:rPr>
          <w:rFonts w:hint="eastAsia"/>
          <w:color w:val="auto"/>
          <w:u w:color="FFFFFF" w:themeColor="background1"/>
        </w:rPr>
        <w:t>3. 柱温箱</w:t>
      </w:r>
    </w:p>
    <w:p>
      <w:pPr>
        <w:spacing w:line="360" w:lineRule="auto"/>
        <w:rPr>
          <w:color w:val="auto"/>
          <w:u w:color="FFFFFF" w:themeColor="background1"/>
        </w:rPr>
      </w:pPr>
      <w:r>
        <w:rPr>
          <w:rFonts w:hint="eastAsia"/>
          <w:color w:val="auto"/>
          <w:u w:color="FFFFFF" w:themeColor="background1"/>
        </w:rPr>
        <w:t>3.1温度范围： 4℃-90℃，增量：0.1℃</w:t>
      </w:r>
    </w:p>
    <w:p>
      <w:pPr>
        <w:spacing w:line="360" w:lineRule="auto"/>
        <w:rPr>
          <w:color w:val="auto"/>
          <w:u w:color="FFFFFF" w:themeColor="background1"/>
        </w:rPr>
      </w:pPr>
      <w:r>
        <w:rPr>
          <w:rFonts w:hint="eastAsia"/>
          <w:color w:val="auto"/>
          <w:u w:color="FFFFFF" w:themeColor="background1"/>
        </w:rPr>
        <w:t>3.2主动式溶剂预热器</w:t>
      </w:r>
    </w:p>
    <w:p>
      <w:pPr>
        <w:spacing w:line="360" w:lineRule="auto"/>
        <w:rPr>
          <w:color w:val="auto"/>
          <w:u w:color="FFFFFF" w:themeColor="background1"/>
        </w:rPr>
      </w:pPr>
      <w:r>
        <w:rPr>
          <w:rFonts w:hint="eastAsia"/>
          <w:color w:val="auto"/>
          <w:u w:color="FFFFFF" w:themeColor="background1"/>
        </w:rPr>
        <w:t>3.3具备双柱切换装置</w:t>
      </w:r>
    </w:p>
    <w:p>
      <w:pPr>
        <w:spacing w:line="360" w:lineRule="auto"/>
        <w:rPr>
          <w:color w:val="auto"/>
          <w:u w:color="FFFFFF" w:themeColor="background1"/>
        </w:rPr>
      </w:pPr>
      <w:r>
        <w:rPr>
          <w:rFonts w:hint="eastAsia"/>
          <w:color w:val="auto"/>
          <w:u w:color="FFFFFF" w:themeColor="background1"/>
        </w:rPr>
        <w:t>4. 二极管阵列检测器</w:t>
      </w:r>
    </w:p>
    <w:p>
      <w:pPr>
        <w:spacing w:line="360" w:lineRule="auto"/>
        <w:rPr>
          <w:color w:val="auto"/>
          <w:u w:color="FFFFFF" w:themeColor="background1"/>
        </w:rPr>
      </w:pPr>
      <w:r>
        <w:rPr>
          <w:rFonts w:hint="eastAsia"/>
          <w:color w:val="auto"/>
          <w:u w:color="FFFFFF" w:themeColor="background1"/>
        </w:rPr>
        <w:t>4.1波长范围：190-790nm</w:t>
      </w:r>
    </w:p>
    <w:p>
      <w:pPr>
        <w:spacing w:line="360" w:lineRule="auto"/>
        <w:rPr>
          <w:color w:val="auto"/>
          <w:u w:color="FFFFFF" w:themeColor="background1"/>
        </w:rPr>
      </w:pPr>
      <w:r>
        <w:rPr>
          <w:rFonts w:hint="eastAsia"/>
          <w:color w:val="auto"/>
          <w:u w:color="FFFFFF" w:themeColor="background1"/>
        </w:rPr>
        <w:t>4.2波长准确度：±1nm</w:t>
      </w:r>
    </w:p>
    <w:p>
      <w:pPr>
        <w:spacing w:line="360" w:lineRule="auto"/>
        <w:rPr>
          <w:color w:val="auto"/>
          <w:u w:color="FFFFFF" w:themeColor="background1"/>
        </w:rPr>
      </w:pPr>
      <w:r>
        <w:rPr>
          <w:rFonts w:hint="eastAsia"/>
          <w:color w:val="auto"/>
          <w:u w:color="FFFFFF" w:themeColor="background1"/>
        </w:rPr>
        <w:t>4.3光学分辨率：1.2nm</w:t>
      </w:r>
    </w:p>
    <w:p>
      <w:pPr>
        <w:spacing w:line="360" w:lineRule="auto"/>
        <w:rPr>
          <w:color w:val="auto"/>
          <w:u w:color="FFFFFF" w:themeColor="background1"/>
        </w:rPr>
      </w:pPr>
      <w:r>
        <w:rPr>
          <w:rFonts w:hint="eastAsia"/>
          <w:color w:val="auto"/>
          <w:u w:color="FFFFFF" w:themeColor="background1"/>
        </w:rPr>
        <w:t>4.4数字分辨率：1.2nm</w:t>
      </w:r>
    </w:p>
    <w:p>
      <w:pPr>
        <w:spacing w:line="360" w:lineRule="auto"/>
        <w:rPr>
          <w:color w:val="auto"/>
          <w:u w:color="FFFFFF" w:themeColor="background1"/>
        </w:rPr>
      </w:pPr>
      <w:r>
        <w:rPr>
          <w:rFonts w:hint="eastAsia"/>
          <w:color w:val="auto"/>
          <w:u w:color="FFFFFF" w:themeColor="background1"/>
        </w:rPr>
        <w:t>4.5采样频率：80Hz</w:t>
      </w:r>
    </w:p>
    <w:p>
      <w:pPr>
        <w:spacing w:line="360" w:lineRule="auto"/>
        <w:rPr>
          <w:color w:val="auto"/>
          <w:u w:color="FFFFFF" w:themeColor="background1"/>
        </w:rPr>
      </w:pPr>
      <w:r>
        <w:rPr>
          <w:rFonts w:hint="eastAsia"/>
          <w:color w:val="auto"/>
          <w:u w:color="FFFFFF" w:themeColor="background1"/>
        </w:rPr>
        <w:t>4.6基线噪音：±3×10-6  AU,</w:t>
      </w:r>
    </w:p>
    <w:p>
      <w:pPr>
        <w:spacing w:line="360" w:lineRule="auto"/>
        <w:rPr>
          <w:color w:val="auto"/>
          <w:u w:color="FFFFFF" w:themeColor="background1"/>
        </w:rPr>
      </w:pPr>
      <w:r>
        <w:rPr>
          <w:rFonts w:hint="eastAsia"/>
          <w:color w:val="auto"/>
          <w:u w:color="FFFFFF" w:themeColor="background1"/>
        </w:rPr>
        <w:t>4.7基线漂移: ≤1.0×10-3AU/hr/℃</w:t>
      </w:r>
    </w:p>
    <w:p>
      <w:pPr>
        <w:spacing w:line="360" w:lineRule="auto"/>
        <w:rPr>
          <w:color w:val="auto"/>
          <w:u w:color="FFFFFF" w:themeColor="background1"/>
        </w:rPr>
      </w:pPr>
      <w:r>
        <w:rPr>
          <w:rFonts w:hint="eastAsia"/>
          <w:color w:val="auto"/>
          <w:u w:color="FFFFFF" w:themeColor="background1"/>
        </w:rPr>
        <w:t>4.8线性范围：2.0AU</w:t>
      </w:r>
    </w:p>
    <w:p>
      <w:pPr>
        <w:spacing w:line="360" w:lineRule="auto"/>
        <w:rPr>
          <w:color w:val="auto"/>
          <w:u w:color="FFFFFF" w:themeColor="background1"/>
        </w:rPr>
      </w:pPr>
      <w:r>
        <w:rPr>
          <w:rFonts w:hint="eastAsia"/>
          <w:color w:val="auto"/>
          <w:u w:color="FFFFFF" w:themeColor="background1"/>
        </w:rPr>
        <w:t>4.9吸收范围：0.0001 to 4.0000 AUFS</w:t>
      </w:r>
    </w:p>
    <w:p>
      <w:pPr>
        <w:spacing w:line="360" w:lineRule="auto"/>
        <w:rPr>
          <w:color w:val="auto"/>
          <w:u w:color="FFFFFF" w:themeColor="background1"/>
        </w:rPr>
      </w:pPr>
      <w:r>
        <w:rPr>
          <w:rFonts w:hint="eastAsia"/>
          <w:color w:val="auto"/>
          <w:u w:color="FFFFFF" w:themeColor="background1"/>
        </w:rPr>
        <w:t>4.10光源：单一光源氘灯，无其他辅助光源（作为验收指标）</w:t>
      </w:r>
    </w:p>
    <w:p>
      <w:pPr>
        <w:spacing w:line="360" w:lineRule="auto"/>
        <w:rPr>
          <w:color w:val="auto"/>
          <w:u w:color="FFFFFF" w:themeColor="background1"/>
        </w:rPr>
      </w:pPr>
      <w:r>
        <w:rPr>
          <w:rFonts w:hint="eastAsia"/>
          <w:color w:val="auto"/>
          <w:u w:color="FFFFFF" w:themeColor="background1"/>
        </w:rPr>
        <w:t>4.11流通池：光导全反射流动池, 池长：10mm, 池体积：500nL (分析池)</w:t>
      </w:r>
    </w:p>
    <w:p>
      <w:pPr>
        <w:spacing w:line="360" w:lineRule="auto"/>
        <w:rPr>
          <w:color w:val="auto"/>
          <w:u w:color="FFFFFF" w:themeColor="background1"/>
        </w:rPr>
      </w:pPr>
      <w:r>
        <w:rPr>
          <w:rFonts w:hint="eastAsia"/>
          <w:color w:val="auto"/>
          <w:u w:color="FFFFFF" w:themeColor="background1"/>
        </w:rPr>
        <w:t>4.12流通池耐压：1000psi</w:t>
      </w:r>
    </w:p>
    <w:p>
      <w:pPr>
        <w:spacing w:line="360" w:lineRule="auto"/>
        <w:rPr>
          <w:color w:val="auto"/>
          <w:u w:color="FFFFFF" w:themeColor="background1"/>
        </w:rPr>
      </w:pPr>
      <w:r>
        <w:rPr>
          <w:rFonts w:hint="eastAsia"/>
          <w:color w:val="auto"/>
          <w:u w:color="FFFFFF" w:themeColor="background1"/>
        </w:rPr>
        <w:t>5. 示差检测器</w:t>
      </w:r>
    </w:p>
    <w:p>
      <w:pPr>
        <w:spacing w:line="360" w:lineRule="auto"/>
        <w:rPr>
          <w:color w:val="auto"/>
          <w:u w:color="FFFFFF" w:themeColor="background1"/>
        </w:rPr>
      </w:pPr>
      <w:r>
        <w:rPr>
          <w:rFonts w:hint="eastAsia"/>
          <w:color w:val="auto"/>
          <w:u w:color="FFFFFF" w:themeColor="background1"/>
        </w:rPr>
        <w:t>5.1 RI 范围：1.00~1.75 RIU</w:t>
      </w:r>
    </w:p>
    <w:p>
      <w:pPr>
        <w:spacing w:line="360" w:lineRule="auto"/>
        <w:rPr>
          <w:color w:val="auto"/>
          <w:u w:color="FFFFFF" w:themeColor="background1"/>
        </w:rPr>
      </w:pPr>
      <w:r>
        <w:rPr>
          <w:rFonts w:hint="eastAsia"/>
          <w:color w:val="auto"/>
          <w:u w:color="FFFFFF" w:themeColor="background1"/>
        </w:rPr>
        <w:t>5.2噪音：≤ ±1.5 x 10-9 RIU</w:t>
      </w:r>
    </w:p>
    <w:p>
      <w:pPr>
        <w:spacing w:line="360" w:lineRule="auto"/>
        <w:rPr>
          <w:color w:val="auto"/>
          <w:u w:color="FFFFFF" w:themeColor="background1"/>
        </w:rPr>
      </w:pPr>
      <w:r>
        <w:rPr>
          <w:rFonts w:hint="eastAsia"/>
          <w:color w:val="auto"/>
          <w:u w:color="FFFFFF" w:themeColor="background1"/>
        </w:rPr>
        <w:t>5.3漂移：&lt;±2.0 x 10-7 RIU</w:t>
      </w:r>
    </w:p>
    <w:p>
      <w:pPr>
        <w:spacing w:line="360" w:lineRule="auto"/>
        <w:rPr>
          <w:color w:val="auto"/>
          <w:u w:color="FFFFFF" w:themeColor="background1"/>
        </w:rPr>
      </w:pPr>
      <w:r>
        <w:rPr>
          <w:rFonts w:hint="eastAsia"/>
          <w:color w:val="auto"/>
          <w:u w:color="FFFFFF" w:themeColor="background1"/>
        </w:rPr>
        <w:t>5.4响应时间：0—10 秒</w:t>
      </w:r>
    </w:p>
    <w:p>
      <w:pPr>
        <w:spacing w:line="360" w:lineRule="auto"/>
        <w:rPr>
          <w:color w:val="auto"/>
          <w:u w:color="FFFFFF" w:themeColor="background1"/>
        </w:rPr>
      </w:pPr>
      <w:r>
        <w:rPr>
          <w:rFonts w:hint="eastAsia"/>
          <w:color w:val="auto"/>
          <w:u w:color="FFFFFF" w:themeColor="background1"/>
        </w:rPr>
        <w:t>5.5流通池：池体积10μL，最大耐压50psi</w:t>
      </w:r>
    </w:p>
    <w:p>
      <w:pPr>
        <w:spacing w:line="360" w:lineRule="auto"/>
        <w:rPr>
          <w:color w:val="auto"/>
          <w:u w:color="FFFFFF" w:themeColor="background1"/>
        </w:rPr>
      </w:pPr>
      <w:r>
        <w:rPr>
          <w:rFonts w:hint="eastAsia"/>
          <w:color w:val="auto"/>
          <w:u w:color="FFFFFF" w:themeColor="background1"/>
        </w:rPr>
        <w:t>5.6温度控制：内部温控：30--50℃，可选配外部柱温箱：最高可达150℃</w:t>
      </w:r>
    </w:p>
    <w:p>
      <w:pPr>
        <w:spacing w:line="360" w:lineRule="auto"/>
        <w:rPr>
          <w:color w:val="auto"/>
          <w:u w:color="FFFFFF" w:themeColor="background1"/>
        </w:rPr>
      </w:pPr>
      <w:r>
        <w:rPr>
          <w:rFonts w:hint="eastAsia"/>
          <w:color w:val="auto"/>
          <w:u w:color="FFFFFF" w:themeColor="background1"/>
        </w:rPr>
        <w:t>5.7线性动态范围：5.0 x 10-4—7.0 x 10-9</w:t>
      </w:r>
    </w:p>
    <w:p>
      <w:pPr>
        <w:spacing w:line="360" w:lineRule="auto"/>
        <w:rPr>
          <w:color w:val="auto"/>
          <w:u w:color="FFFFFF" w:themeColor="background1"/>
        </w:rPr>
      </w:pPr>
      <w:r>
        <w:rPr>
          <w:rFonts w:hint="eastAsia"/>
          <w:color w:val="auto"/>
          <w:u w:color="FFFFFF" w:themeColor="background1"/>
        </w:rPr>
        <w:t>6. 数据管理系统</w:t>
      </w:r>
    </w:p>
    <w:p>
      <w:pPr>
        <w:spacing w:line="360" w:lineRule="auto"/>
        <w:rPr>
          <w:color w:val="auto"/>
          <w:u w:color="FFFFFF" w:themeColor="background1"/>
        </w:rPr>
      </w:pPr>
      <w:r>
        <w:rPr>
          <w:rFonts w:hint="eastAsia"/>
          <w:color w:val="auto"/>
          <w:u w:color="FFFFFF" w:themeColor="background1"/>
        </w:rPr>
        <w:t>6.1原厂源代码级全中文版或全英文，其中包括在线帮助采用简体中文或全英文，内置数据库。</w:t>
      </w:r>
    </w:p>
    <w:p>
      <w:pPr>
        <w:spacing w:line="360" w:lineRule="auto"/>
        <w:rPr>
          <w:color w:val="auto"/>
          <w:u w:color="FFFFFF" w:themeColor="background1"/>
        </w:rPr>
      </w:pPr>
      <w:r>
        <w:rPr>
          <w:rFonts w:hint="eastAsia"/>
          <w:color w:val="auto"/>
          <w:u w:color="FFFFFF" w:themeColor="background1"/>
        </w:rPr>
        <w:t>6.2登录时输入用户名和密码，每个使用者可以使用各自的用户名，密码和权限，相互之间的数据互相独立，互不干扰</w:t>
      </w:r>
    </w:p>
    <w:p>
      <w:pPr>
        <w:spacing w:line="360" w:lineRule="auto"/>
        <w:rPr>
          <w:color w:val="auto"/>
          <w:u w:color="FFFFFF" w:themeColor="background1"/>
        </w:rPr>
      </w:pPr>
      <w:r>
        <w:rPr>
          <w:rFonts w:hint="eastAsia"/>
          <w:color w:val="auto"/>
          <w:u w:color="FFFFFF" w:themeColor="background1"/>
        </w:rPr>
        <w:t>6.3操作向导模式和在线帮助功能：只需按照指南要求进行操作即可执行相应的功能。</w:t>
      </w:r>
    </w:p>
    <w:p>
      <w:pPr>
        <w:spacing w:line="360" w:lineRule="auto"/>
        <w:rPr>
          <w:color w:val="auto"/>
          <w:u w:color="FFFFFF" w:themeColor="background1"/>
        </w:rPr>
      </w:pPr>
      <w:r>
        <w:rPr>
          <w:rFonts w:hint="eastAsia"/>
          <w:color w:val="auto"/>
          <w:u w:color="FFFFFF" w:themeColor="background1"/>
        </w:rPr>
        <w:t>6.4具有数据安全性：符合相关法规要求，具有电子记录，电子签名之功能。具有分配用户使用权限之功能。</w:t>
      </w:r>
    </w:p>
    <w:p>
      <w:pPr>
        <w:spacing w:line="360" w:lineRule="auto"/>
        <w:rPr>
          <w:color w:val="auto"/>
          <w:u w:color="FFFFFF" w:themeColor="background1"/>
        </w:rPr>
      </w:pPr>
      <w:r>
        <w:rPr>
          <w:rFonts w:hint="eastAsia"/>
          <w:color w:val="auto"/>
          <w:u w:color="FFFFFF" w:themeColor="background1"/>
        </w:rPr>
        <w:t>6.5支持多种定量曲线方式。</w:t>
      </w:r>
    </w:p>
    <w:p>
      <w:pPr>
        <w:spacing w:line="360" w:lineRule="auto"/>
        <w:rPr>
          <w:color w:val="auto"/>
          <w:u w:color="FFFFFF" w:themeColor="background1"/>
        </w:rPr>
      </w:pPr>
      <w:r>
        <w:rPr>
          <w:rFonts w:hint="eastAsia"/>
          <w:color w:val="auto"/>
          <w:u w:color="FFFFFF" w:themeColor="background1"/>
        </w:rPr>
        <w:t>6.6报告格式的编辑和排版：结果可以有单个报告和综合报告。</w:t>
      </w:r>
    </w:p>
    <w:p>
      <w:pPr>
        <w:spacing w:line="360" w:lineRule="auto"/>
        <w:rPr>
          <w:color w:val="auto"/>
          <w:u w:color="FFFFFF" w:themeColor="background1"/>
        </w:rPr>
      </w:pPr>
      <w:r>
        <w:rPr>
          <w:rFonts w:hint="eastAsia"/>
          <w:color w:val="auto"/>
          <w:u w:color="FFFFFF" w:themeColor="background1"/>
        </w:rPr>
        <w:t>6.7原始数据和结果可通过多种方式输出到其它软件中（如Excel）。</w:t>
      </w:r>
    </w:p>
    <w:p>
      <w:pPr>
        <w:spacing w:line="360" w:lineRule="auto"/>
        <w:rPr>
          <w:color w:val="auto"/>
          <w:u w:color="FFFFFF" w:themeColor="background1"/>
        </w:rPr>
      </w:pPr>
      <w:r>
        <w:rPr>
          <w:rFonts w:hint="eastAsia"/>
          <w:color w:val="auto"/>
          <w:u w:color="FFFFFF" w:themeColor="background1"/>
        </w:rPr>
        <w:t>6.8用溶剂角及噪音角计算色谱峰一致性。对色谱峰进行纯度分析以判断是否有共流出物。</w:t>
      </w:r>
    </w:p>
    <w:p>
      <w:pPr>
        <w:spacing w:line="360" w:lineRule="auto"/>
        <w:rPr>
          <w:color w:val="auto"/>
          <w:u w:color="FFFFFF" w:themeColor="background1"/>
        </w:rPr>
      </w:pPr>
      <w:r>
        <w:rPr>
          <w:rFonts w:hint="eastAsia"/>
          <w:color w:val="auto"/>
          <w:u w:color="FFFFFF" w:themeColor="background1"/>
        </w:rPr>
        <w:t>6.9用户可自定义样品信息和编辑计算公式实现特殊的计算。</w:t>
      </w:r>
    </w:p>
    <w:p>
      <w:pPr>
        <w:spacing w:line="360" w:lineRule="auto"/>
        <w:rPr>
          <w:color w:val="auto"/>
          <w:u w:color="FFFFFF" w:themeColor="background1"/>
        </w:rPr>
      </w:pPr>
      <w:r>
        <w:rPr>
          <w:rFonts w:hint="eastAsia"/>
          <w:color w:val="auto"/>
          <w:u w:color="FFFFFF" w:themeColor="background1"/>
        </w:rPr>
        <w:t>6.10积分模式：传统积分和峰尖寻迹拟和积分，可提供更准确的肩峰、负峰和拖尾峰的积分。</w:t>
      </w:r>
    </w:p>
    <w:p>
      <w:pPr>
        <w:spacing w:line="360" w:lineRule="auto"/>
        <w:rPr>
          <w:color w:val="auto"/>
          <w:u w:color="FFFFFF" w:themeColor="background1"/>
        </w:rPr>
      </w:pPr>
      <w:r>
        <w:rPr>
          <w:rFonts w:hint="eastAsia"/>
          <w:color w:val="auto"/>
          <w:u w:color="FFFFFF" w:themeColor="background1"/>
        </w:rPr>
        <w:t>7</w:t>
      </w:r>
      <w:r>
        <w:rPr>
          <w:rFonts w:hint="eastAsia"/>
          <w:color w:val="auto"/>
          <w:u w:color="FFFFFF" w:themeColor="background1"/>
        </w:rPr>
        <w:tab/>
      </w:r>
      <w:r>
        <w:rPr>
          <w:rFonts w:hint="eastAsia"/>
          <w:color w:val="auto"/>
          <w:u w:color="FFFFFF" w:themeColor="background1"/>
        </w:rPr>
        <w:t xml:space="preserve">工作条件： </w:t>
      </w:r>
    </w:p>
    <w:p>
      <w:pPr>
        <w:spacing w:line="360" w:lineRule="auto"/>
        <w:rPr>
          <w:color w:val="auto"/>
          <w:u w:color="FFFFFF" w:themeColor="background1"/>
        </w:rPr>
      </w:pPr>
      <w:r>
        <w:rPr>
          <w:rFonts w:hint="eastAsia"/>
          <w:color w:val="auto"/>
          <w:u w:color="FFFFFF" w:themeColor="background1"/>
        </w:rPr>
        <w:t>7.1</w:t>
      </w:r>
      <w:r>
        <w:rPr>
          <w:rFonts w:hint="eastAsia"/>
          <w:color w:val="auto"/>
          <w:u w:color="FFFFFF" w:themeColor="background1"/>
        </w:rPr>
        <w:tab/>
      </w:r>
      <w:r>
        <w:rPr>
          <w:rFonts w:hint="eastAsia"/>
          <w:color w:val="auto"/>
          <w:u w:color="FFFFFF" w:themeColor="background1"/>
        </w:rPr>
        <w:t xml:space="preserve">工作电压：220V±10%, 50Hz </w:t>
      </w:r>
    </w:p>
    <w:p>
      <w:pPr>
        <w:spacing w:line="360" w:lineRule="auto"/>
        <w:rPr>
          <w:color w:val="auto"/>
          <w:u w:color="FFFFFF" w:themeColor="background1"/>
        </w:rPr>
      </w:pPr>
      <w:r>
        <w:rPr>
          <w:rFonts w:hint="eastAsia"/>
          <w:color w:val="auto"/>
          <w:u w:color="FFFFFF" w:themeColor="background1"/>
        </w:rPr>
        <w:t>7.2</w:t>
      </w:r>
      <w:r>
        <w:rPr>
          <w:rFonts w:hint="eastAsia"/>
          <w:color w:val="auto"/>
          <w:u w:color="FFFFFF" w:themeColor="background1"/>
        </w:rPr>
        <w:tab/>
      </w:r>
      <w:r>
        <w:rPr>
          <w:rFonts w:hint="eastAsia"/>
          <w:color w:val="auto"/>
          <w:u w:color="FFFFFF" w:themeColor="background1"/>
        </w:rPr>
        <w:t>温度：4℃-40℃</w:t>
      </w:r>
    </w:p>
    <w:p>
      <w:pPr>
        <w:spacing w:line="360" w:lineRule="auto"/>
        <w:rPr>
          <w:color w:val="auto"/>
          <w:u w:color="FFFFFF" w:themeColor="background1"/>
        </w:rPr>
      </w:pPr>
      <w:r>
        <w:rPr>
          <w:rFonts w:hint="eastAsia"/>
          <w:color w:val="auto"/>
          <w:u w:color="FFFFFF" w:themeColor="background1"/>
        </w:rPr>
        <w:t>7.3</w:t>
      </w:r>
      <w:r>
        <w:rPr>
          <w:rFonts w:hint="eastAsia"/>
          <w:color w:val="auto"/>
          <w:u w:color="FFFFFF" w:themeColor="background1"/>
        </w:rPr>
        <w:tab/>
      </w:r>
      <w:r>
        <w:rPr>
          <w:rFonts w:hint="eastAsia"/>
          <w:color w:val="auto"/>
          <w:u w:color="FFFFFF" w:themeColor="background1"/>
        </w:rPr>
        <w:t xml:space="preserve">湿度：&lt;90%相对湿度  </w:t>
      </w:r>
    </w:p>
    <w:p>
      <w:pPr>
        <w:spacing w:line="360" w:lineRule="auto"/>
        <w:rPr>
          <w:color w:val="auto"/>
          <w:u w:color="FFFFFF" w:themeColor="background1"/>
        </w:rPr>
      </w:pPr>
      <w:r>
        <w:rPr>
          <w:rFonts w:hint="eastAsia"/>
          <w:color w:val="auto"/>
          <w:u w:color="FFFFFF" w:themeColor="background1"/>
        </w:rPr>
        <w:t>8. 配置要求（单套设备的配置）：</w:t>
      </w:r>
    </w:p>
    <w:p>
      <w:pPr>
        <w:spacing w:line="360" w:lineRule="auto"/>
        <w:rPr>
          <w:color w:val="auto"/>
          <w:u w:color="FFFFFF" w:themeColor="background1"/>
        </w:rPr>
      </w:pPr>
      <w:r>
        <w:rPr>
          <w:rFonts w:hint="eastAsia"/>
          <w:color w:val="auto"/>
          <w:u w:color="FFFFFF" w:themeColor="background1"/>
        </w:rPr>
        <w:t>8.1超高效液相色谱二元泵                  1套</w:t>
      </w:r>
    </w:p>
    <w:p>
      <w:pPr>
        <w:spacing w:line="360" w:lineRule="auto"/>
        <w:rPr>
          <w:color w:val="auto"/>
          <w:u w:color="FFFFFF" w:themeColor="background1"/>
        </w:rPr>
      </w:pPr>
      <w:r>
        <w:rPr>
          <w:rFonts w:hint="eastAsia"/>
          <w:color w:val="auto"/>
          <w:u w:color="FFFFFF" w:themeColor="background1"/>
        </w:rPr>
        <w:t>8.2在线脱气机                            1套</w:t>
      </w:r>
    </w:p>
    <w:p>
      <w:pPr>
        <w:spacing w:line="360" w:lineRule="auto"/>
        <w:rPr>
          <w:color w:val="auto"/>
          <w:u w:color="FFFFFF" w:themeColor="background1"/>
        </w:rPr>
      </w:pPr>
      <w:r>
        <w:rPr>
          <w:rFonts w:hint="eastAsia"/>
          <w:color w:val="auto"/>
          <w:u w:color="FFFFFF" w:themeColor="background1"/>
        </w:rPr>
        <w:t>8.3自动进样器                            1套</w:t>
      </w:r>
    </w:p>
    <w:p>
      <w:pPr>
        <w:spacing w:line="360" w:lineRule="auto"/>
        <w:rPr>
          <w:color w:val="auto"/>
          <w:u w:color="FFFFFF" w:themeColor="background1"/>
        </w:rPr>
      </w:pPr>
      <w:r>
        <w:rPr>
          <w:rFonts w:hint="eastAsia"/>
          <w:color w:val="auto"/>
          <w:u w:color="FFFFFF" w:themeColor="background1"/>
        </w:rPr>
        <w:t>8.4柱温箱                                1套</w:t>
      </w:r>
    </w:p>
    <w:p>
      <w:pPr>
        <w:spacing w:line="360" w:lineRule="auto"/>
        <w:rPr>
          <w:color w:val="auto"/>
          <w:u w:color="FFFFFF" w:themeColor="background1"/>
        </w:rPr>
      </w:pPr>
      <w:r>
        <w:rPr>
          <w:rFonts w:hint="eastAsia"/>
          <w:color w:val="auto"/>
          <w:u w:color="FFFFFF" w:themeColor="background1"/>
        </w:rPr>
        <w:t>8.5二极管阵列检测器                      1套</w:t>
      </w:r>
    </w:p>
    <w:p>
      <w:pPr>
        <w:spacing w:line="360" w:lineRule="auto"/>
        <w:rPr>
          <w:color w:val="auto"/>
          <w:u w:color="FFFFFF" w:themeColor="background1"/>
        </w:rPr>
      </w:pPr>
      <w:r>
        <w:rPr>
          <w:rFonts w:hint="eastAsia"/>
          <w:color w:val="auto"/>
          <w:u w:color="FFFFFF" w:themeColor="background1"/>
        </w:rPr>
        <w:t>8.6示差检测器                            1套</w:t>
      </w:r>
    </w:p>
    <w:p>
      <w:pPr>
        <w:spacing w:line="360" w:lineRule="auto"/>
        <w:rPr>
          <w:color w:val="auto"/>
          <w:u w:color="FFFFFF" w:themeColor="background1"/>
        </w:rPr>
      </w:pPr>
      <w:r>
        <w:rPr>
          <w:rFonts w:hint="eastAsia"/>
          <w:color w:val="auto"/>
          <w:u w:color="FFFFFF" w:themeColor="background1"/>
        </w:rPr>
        <w:t xml:space="preserve">8.7色谱柱：（C18柱）                      </w:t>
      </w:r>
      <w:r>
        <w:rPr>
          <w:color w:val="auto"/>
          <w:u w:color="FFFFFF" w:themeColor="background1"/>
        </w:rPr>
        <w:t>1</w:t>
      </w:r>
      <w:r>
        <w:rPr>
          <w:rFonts w:hint="eastAsia"/>
          <w:color w:val="auto"/>
          <w:u w:color="FFFFFF" w:themeColor="background1"/>
        </w:rPr>
        <w:t>根</w:t>
      </w:r>
    </w:p>
    <w:p>
      <w:pPr>
        <w:spacing w:line="360" w:lineRule="auto"/>
        <w:rPr>
          <w:color w:val="auto"/>
          <w:u w:color="FFFFFF" w:themeColor="background1"/>
        </w:rPr>
      </w:pPr>
      <w:r>
        <w:rPr>
          <w:rFonts w:hint="eastAsia"/>
          <w:color w:val="auto"/>
          <w:u w:color="FFFFFF" w:themeColor="background1"/>
        </w:rPr>
        <w:t>8.8在线色谱柱过滤器组件                  1套</w:t>
      </w:r>
    </w:p>
    <w:p>
      <w:pPr>
        <w:spacing w:line="360" w:lineRule="auto"/>
        <w:rPr>
          <w:color w:val="auto"/>
          <w:u w:color="FFFFFF" w:themeColor="background1"/>
        </w:rPr>
      </w:pPr>
      <w:r>
        <w:rPr>
          <w:rFonts w:hint="eastAsia"/>
          <w:color w:val="auto"/>
          <w:u w:color="FFFFFF" w:themeColor="background1"/>
        </w:rPr>
        <w:t xml:space="preserve">8.9在线过滤器滤芯(5个/包)                </w:t>
      </w:r>
      <w:r>
        <w:rPr>
          <w:color w:val="auto"/>
          <w:u w:color="FFFFFF" w:themeColor="background1"/>
        </w:rPr>
        <w:t>3</w:t>
      </w:r>
      <w:r>
        <w:rPr>
          <w:rFonts w:hint="eastAsia"/>
          <w:color w:val="auto"/>
          <w:u w:color="FFFFFF" w:themeColor="background1"/>
        </w:rPr>
        <w:t>套</w:t>
      </w:r>
    </w:p>
    <w:p>
      <w:pPr>
        <w:spacing w:line="360" w:lineRule="auto"/>
        <w:rPr>
          <w:color w:val="auto"/>
          <w:u w:color="FFFFFF" w:themeColor="background1"/>
        </w:rPr>
      </w:pPr>
      <w:r>
        <w:rPr>
          <w:rFonts w:hint="eastAsia"/>
          <w:color w:val="auto"/>
          <w:u w:color="FFFFFF" w:themeColor="background1"/>
        </w:rPr>
        <w:t xml:space="preserve">8.10 2ml进样瓶带盖和隔垫                  </w:t>
      </w:r>
      <w:r>
        <w:rPr>
          <w:color w:val="auto"/>
          <w:u w:color="FFFFFF" w:themeColor="background1"/>
        </w:rPr>
        <w:t>200</w:t>
      </w:r>
      <w:r>
        <w:rPr>
          <w:rFonts w:hint="eastAsia"/>
          <w:color w:val="auto"/>
          <w:u w:color="FFFFFF" w:themeColor="background1"/>
        </w:rPr>
        <w:t>个</w:t>
      </w:r>
    </w:p>
    <w:p>
      <w:pPr>
        <w:spacing w:line="360" w:lineRule="auto"/>
        <w:rPr>
          <w:color w:val="auto"/>
          <w:u w:color="FFFFFF" w:themeColor="background1"/>
        </w:rPr>
      </w:pPr>
      <w:r>
        <w:rPr>
          <w:rFonts w:hint="eastAsia"/>
          <w:color w:val="auto"/>
          <w:u w:color="FFFFFF" w:themeColor="background1"/>
        </w:rPr>
        <w:t>8.11中文工作软件                          1套</w:t>
      </w:r>
    </w:p>
    <w:p>
      <w:pPr>
        <w:spacing w:line="360" w:lineRule="auto"/>
        <w:rPr>
          <w:color w:val="auto"/>
          <w:u w:color="FFFFFF" w:themeColor="background1"/>
        </w:rPr>
      </w:pPr>
      <w:r>
        <w:rPr>
          <w:rFonts w:hint="eastAsia"/>
          <w:color w:val="auto"/>
          <w:u w:color="FFFFFF" w:themeColor="background1"/>
        </w:rPr>
        <w:t>8.12数据处理系统打印机（国内采购）        2套</w:t>
      </w:r>
    </w:p>
    <w:p>
      <w:pPr>
        <w:spacing w:line="360" w:lineRule="auto"/>
        <w:rPr>
          <w:color w:val="auto"/>
          <w:u w:color="FFFFFF" w:themeColor="background1"/>
        </w:rPr>
      </w:pPr>
      <w:r>
        <w:rPr>
          <w:rFonts w:hint="eastAsia"/>
          <w:color w:val="auto"/>
          <w:u w:color="FFFFFF" w:themeColor="background1"/>
        </w:rPr>
        <w:t>8.13流动相溶剂瓶（国内采购）               6个</w:t>
      </w:r>
    </w:p>
    <w:p>
      <w:pPr>
        <w:spacing w:line="360" w:lineRule="auto"/>
        <w:rPr>
          <w:rFonts w:ascii="宋体" w:hAnsi="宋体"/>
          <w:bCs/>
          <w:color w:val="auto"/>
          <w:szCs w:val="21"/>
          <w:u w:color="FFFFFF" w:themeColor="background1"/>
        </w:rPr>
      </w:pPr>
      <w:r>
        <w:rPr>
          <w:rFonts w:hint="eastAsia"/>
          <w:color w:val="auto"/>
          <w:u w:color="FFFFFF" w:themeColor="background1"/>
        </w:rPr>
        <w:t>8.14</w:t>
      </w:r>
      <w:r>
        <w:rPr>
          <w:rFonts w:hint="eastAsia" w:ascii="宋体" w:hAnsi="宋体"/>
          <w:bCs/>
          <w:color w:val="auto"/>
          <w:szCs w:val="21"/>
          <w:u w:color="FFFFFF" w:themeColor="background1"/>
        </w:rPr>
        <w:t>原装配套数据处理系统（仪器配套专业服务器）2套，性能（或相当于满足用户需求的配置）：酷睿I5 4570S处理器，8GB内存4T硬盘，6键激光鼠标，WIN7 64位系统，22寸液晶显示器；（联想、惠普、戴尔</w:t>
      </w:r>
      <w:r>
        <w:rPr>
          <w:rFonts w:hint="eastAsia" w:ascii="宋体" w:hAnsi="宋体"/>
          <w:color w:val="auto"/>
          <w:kern w:val="0"/>
          <w:sz w:val="24"/>
          <w:u w:color="FFFFFF" w:themeColor="background1"/>
        </w:rPr>
        <w:t>（或相当于满足用户需求的其他产品）</w:t>
      </w:r>
      <w:r>
        <w:rPr>
          <w:rFonts w:hint="eastAsia" w:ascii="宋体" w:hAnsi="宋体"/>
          <w:bCs/>
          <w:color w:val="auto"/>
          <w:szCs w:val="21"/>
          <w:u w:color="FFFFFF" w:themeColor="background1"/>
        </w:rPr>
        <w:t>）</w:t>
      </w:r>
    </w:p>
    <w:p>
      <w:pPr>
        <w:tabs>
          <w:tab w:val="left" w:pos="851"/>
        </w:tabs>
        <w:spacing w:line="360" w:lineRule="auto"/>
        <w:rPr>
          <w:rFonts w:ascii="Times New Roman" w:hAnsi="Times New Roman"/>
          <w:b/>
          <w:color w:val="auto"/>
          <w:szCs w:val="21"/>
          <w:u w:color="FFFFFF" w:themeColor="background1"/>
        </w:rPr>
      </w:pPr>
    </w:p>
    <w:p>
      <w:pPr>
        <w:tabs>
          <w:tab w:val="left" w:pos="851"/>
        </w:tabs>
        <w:spacing w:line="360" w:lineRule="auto"/>
        <w:rPr>
          <w:b/>
          <w:bCs/>
          <w:color w:val="auto"/>
          <w:u w:color="FFFFFF" w:themeColor="background1"/>
        </w:rPr>
      </w:pPr>
      <w:r>
        <w:rPr>
          <w:rFonts w:hint="eastAsia"/>
          <w:b/>
          <w:bCs/>
          <w:color w:val="auto"/>
          <w:u w:color="FFFFFF" w:themeColor="background1"/>
        </w:rPr>
        <w:t xml:space="preserve">二、超高效液相色谱仪二 </w:t>
      </w:r>
      <w:r>
        <w:rPr>
          <w:b/>
          <w:bCs/>
          <w:color w:val="auto"/>
          <w:u w:color="FFFFFF" w:themeColor="background1"/>
        </w:rPr>
        <w:t xml:space="preserve"> 1</w:t>
      </w:r>
      <w:r>
        <w:rPr>
          <w:rFonts w:hint="eastAsia"/>
          <w:b/>
          <w:bCs/>
          <w:color w:val="auto"/>
          <w:u w:color="FFFFFF" w:themeColor="background1"/>
        </w:rPr>
        <w:t>台</w:t>
      </w:r>
    </w:p>
    <w:p>
      <w:pPr>
        <w:tabs>
          <w:tab w:val="left" w:pos="851"/>
        </w:tabs>
        <w:spacing w:line="360" w:lineRule="auto"/>
        <w:rPr>
          <w:color w:val="auto"/>
          <w:u w:color="FFFFFF" w:themeColor="background1"/>
        </w:rPr>
      </w:pPr>
      <w:r>
        <w:rPr>
          <w:rFonts w:hint="eastAsia"/>
          <w:color w:val="auto"/>
          <w:u w:color="FFFFFF" w:themeColor="background1"/>
        </w:rPr>
        <w:t>1.泵：四通道高压梯度制备泵</w:t>
      </w:r>
    </w:p>
    <w:p>
      <w:pPr>
        <w:tabs>
          <w:tab w:val="left" w:pos="851"/>
        </w:tabs>
        <w:spacing w:line="360" w:lineRule="auto"/>
        <w:rPr>
          <w:color w:val="auto"/>
          <w:u w:color="FFFFFF" w:themeColor="background1"/>
        </w:rPr>
      </w:pPr>
      <w:r>
        <w:rPr>
          <w:rFonts w:hint="eastAsia"/>
          <w:color w:val="auto"/>
          <w:u w:color="FFFFFF" w:themeColor="background1"/>
        </w:rPr>
        <w:t>1.1溶剂通道数：4种；</w:t>
      </w:r>
    </w:p>
    <w:p>
      <w:pPr>
        <w:tabs>
          <w:tab w:val="left" w:pos="851"/>
        </w:tabs>
        <w:spacing w:line="360" w:lineRule="auto"/>
        <w:rPr>
          <w:color w:val="auto"/>
          <w:u w:color="FFFFFF" w:themeColor="background1"/>
        </w:rPr>
      </w:pPr>
      <w:r>
        <w:rPr>
          <w:rFonts w:hint="eastAsia"/>
          <w:color w:val="auto"/>
          <w:u w:color="FFFFFF" w:themeColor="background1"/>
        </w:rPr>
        <w:t>1.2操作方式：恒溶，梯度，可编程流速；</w:t>
      </w:r>
    </w:p>
    <w:p>
      <w:pPr>
        <w:tabs>
          <w:tab w:val="left" w:pos="851"/>
        </w:tabs>
        <w:spacing w:line="360" w:lineRule="auto"/>
        <w:rPr>
          <w:color w:val="auto"/>
          <w:u w:color="FFFFFF" w:themeColor="background1"/>
        </w:rPr>
      </w:pPr>
      <w:r>
        <w:rPr>
          <w:rFonts w:hint="eastAsia"/>
          <w:color w:val="auto"/>
          <w:u w:color="FFFFFF" w:themeColor="background1"/>
        </w:rPr>
        <w:t xml:space="preserve">1.3流速范围：1-3000 </w:t>
      </w:r>
      <w:r>
        <w:rPr>
          <w:rFonts w:cs="Calibri"/>
          <w:color w:val="auto"/>
          <w:u w:color="FFFFFF" w:themeColor="background1"/>
        </w:rPr>
        <w:t>µ</w:t>
      </w:r>
      <w:r>
        <w:rPr>
          <w:rFonts w:hint="eastAsia"/>
          <w:color w:val="auto"/>
          <w:u w:color="FFFFFF" w:themeColor="background1"/>
        </w:rPr>
        <w:t>L/min(无需扩展泵头)，增量为0.001 mL/min；</w:t>
      </w:r>
    </w:p>
    <w:p>
      <w:pPr>
        <w:tabs>
          <w:tab w:val="left" w:pos="851"/>
        </w:tabs>
        <w:spacing w:line="360" w:lineRule="auto"/>
        <w:rPr>
          <w:color w:val="auto"/>
          <w:u w:color="FFFFFF" w:themeColor="background1"/>
        </w:rPr>
      </w:pPr>
      <w:r>
        <w:rPr>
          <w:rFonts w:hint="eastAsia"/>
          <w:color w:val="auto"/>
          <w:u w:color="FFFFFF" w:themeColor="background1"/>
        </w:rPr>
        <w:t>1.4流速精度±0.1%RSD，流速准确度±1%RSD；</w:t>
      </w:r>
    </w:p>
    <w:p>
      <w:pPr>
        <w:tabs>
          <w:tab w:val="left" w:pos="851"/>
        </w:tabs>
        <w:spacing w:line="360" w:lineRule="auto"/>
        <w:rPr>
          <w:color w:val="auto"/>
          <w:u w:color="FFFFFF" w:themeColor="background1"/>
        </w:rPr>
      </w:pPr>
      <w:r>
        <w:rPr>
          <w:rFonts w:hint="eastAsia"/>
          <w:color w:val="auto"/>
          <w:u w:color="FFFFFF" w:themeColor="background1"/>
        </w:rPr>
        <w:t>1.5最大工作压力：6000 psi；</w:t>
      </w:r>
    </w:p>
    <w:p>
      <w:pPr>
        <w:tabs>
          <w:tab w:val="left" w:pos="851"/>
        </w:tabs>
        <w:spacing w:line="360" w:lineRule="auto"/>
        <w:rPr>
          <w:color w:val="auto"/>
          <w:u w:color="FFFFFF" w:themeColor="background1"/>
        </w:rPr>
      </w:pPr>
      <w:r>
        <w:rPr>
          <w:rFonts w:hint="eastAsia"/>
          <w:color w:val="auto"/>
          <w:u w:color="FFFFFF" w:themeColor="background1"/>
        </w:rPr>
        <w:t>1.6梯度准确度：±3.0%，不随反压变化；梯度精度：±0.15%，不随反压变化；</w:t>
      </w:r>
    </w:p>
    <w:p>
      <w:pPr>
        <w:tabs>
          <w:tab w:val="left" w:pos="851"/>
        </w:tabs>
        <w:spacing w:line="360" w:lineRule="auto"/>
        <w:rPr>
          <w:color w:val="auto"/>
          <w:u w:color="FFFFFF" w:themeColor="background1"/>
        </w:rPr>
      </w:pPr>
      <w:r>
        <w:rPr>
          <w:rFonts w:hint="eastAsia"/>
          <w:color w:val="auto"/>
          <w:u w:color="FFFFFF" w:themeColor="background1"/>
        </w:rPr>
        <w:t>1.7压缩补偿：自动连续；</w:t>
      </w:r>
    </w:p>
    <w:p>
      <w:pPr>
        <w:tabs>
          <w:tab w:val="left" w:pos="851"/>
        </w:tabs>
        <w:spacing w:line="360" w:lineRule="auto"/>
        <w:rPr>
          <w:color w:val="auto"/>
          <w:u w:color="FFFFFF" w:themeColor="background1"/>
        </w:rPr>
      </w:pPr>
      <w:r>
        <w:rPr>
          <w:rFonts w:hint="eastAsia"/>
          <w:color w:val="auto"/>
          <w:u w:color="FFFFFF" w:themeColor="background1"/>
        </w:rPr>
        <w:t>1.8活塞密封圈冲洗：悬挂、主动、可编程；</w:t>
      </w:r>
    </w:p>
    <w:p>
      <w:pPr>
        <w:tabs>
          <w:tab w:val="left" w:pos="851"/>
        </w:tabs>
        <w:spacing w:line="360" w:lineRule="auto"/>
        <w:rPr>
          <w:color w:val="auto"/>
          <w:u w:color="FFFFFF" w:themeColor="background1"/>
        </w:rPr>
      </w:pPr>
      <w:r>
        <w:rPr>
          <w:rFonts w:hint="eastAsia"/>
          <w:color w:val="auto"/>
          <w:u w:color="FFFFFF" w:themeColor="background1"/>
        </w:rPr>
        <w:t>1.9梯度控制器：内置梯度控制器通过系统软件操作或者大屏幕液晶显示及触摸式键盘操作，可显示当前操作条件、梯度、及外部控制等；</w:t>
      </w:r>
    </w:p>
    <w:p>
      <w:pPr>
        <w:tabs>
          <w:tab w:val="left" w:pos="851"/>
        </w:tabs>
        <w:spacing w:line="360" w:lineRule="auto"/>
        <w:rPr>
          <w:color w:val="auto"/>
          <w:u w:color="FFFFFF" w:themeColor="background1"/>
        </w:rPr>
      </w:pPr>
      <w:r>
        <w:rPr>
          <w:rFonts w:hint="eastAsia"/>
          <w:color w:val="auto"/>
          <w:u w:color="FFFFFF" w:themeColor="background1"/>
        </w:rPr>
        <w:t>1.10</w:t>
      </w:r>
      <w:r>
        <w:rPr>
          <w:rFonts w:hint="eastAsia"/>
          <w:color w:val="auto"/>
          <w:u w:color="FFFFFF" w:themeColor="background1"/>
        </w:rPr>
        <w:tab/>
      </w:r>
      <w:r>
        <w:rPr>
          <w:rFonts w:hint="eastAsia"/>
          <w:color w:val="auto"/>
          <w:u w:color="FFFFFF" w:themeColor="background1"/>
        </w:rPr>
        <w:t>梯度曲线：9种梯度曲线，包括直线、2种阶梯、3种凹形和3种凸形；</w:t>
      </w:r>
    </w:p>
    <w:p>
      <w:pPr>
        <w:tabs>
          <w:tab w:val="left" w:pos="851"/>
        </w:tabs>
        <w:spacing w:line="360" w:lineRule="auto"/>
        <w:rPr>
          <w:color w:val="auto"/>
          <w:u w:color="FFFFFF" w:themeColor="background1"/>
        </w:rPr>
      </w:pPr>
      <w:r>
        <w:rPr>
          <w:rFonts w:hint="eastAsia"/>
          <w:color w:val="auto"/>
          <w:u w:color="FFFFFF" w:themeColor="background1"/>
        </w:rPr>
        <w:t>1.11</w:t>
      </w:r>
      <w:r>
        <w:rPr>
          <w:rFonts w:hint="eastAsia"/>
          <w:color w:val="auto"/>
          <w:u w:color="FFFFFF" w:themeColor="background1"/>
        </w:rPr>
        <w:tab/>
      </w:r>
      <w:r>
        <w:rPr>
          <w:rFonts w:hint="eastAsia"/>
          <w:color w:val="auto"/>
          <w:u w:color="FFFFFF" w:themeColor="background1"/>
        </w:rPr>
        <w:t>氦气脱气方式；</w:t>
      </w:r>
    </w:p>
    <w:p>
      <w:pPr>
        <w:tabs>
          <w:tab w:val="left" w:pos="851"/>
        </w:tabs>
        <w:spacing w:line="360" w:lineRule="auto"/>
        <w:rPr>
          <w:color w:val="auto"/>
          <w:u w:color="FFFFFF" w:themeColor="background1"/>
        </w:rPr>
      </w:pPr>
      <w:r>
        <w:rPr>
          <w:rFonts w:hint="eastAsia"/>
          <w:color w:val="auto"/>
          <w:u w:color="FFFFFF" w:themeColor="background1"/>
        </w:rPr>
        <w:t>1.12</w:t>
      </w:r>
      <w:r>
        <w:rPr>
          <w:rFonts w:hint="eastAsia"/>
          <w:color w:val="auto"/>
          <w:u w:color="FFFFFF" w:themeColor="background1"/>
        </w:rPr>
        <w:tab/>
      </w:r>
      <w:r>
        <w:rPr>
          <w:rFonts w:hint="eastAsia"/>
          <w:color w:val="auto"/>
          <w:u w:color="FFFFFF" w:themeColor="background1"/>
        </w:rPr>
        <w:t>主要浸润材料、密封件等，满足可兼容正相、反相有机溶剂；</w:t>
      </w:r>
    </w:p>
    <w:p>
      <w:pPr>
        <w:tabs>
          <w:tab w:val="left" w:pos="851"/>
        </w:tabs>
        <w:spacing w:line="360" w:lineRule="auto"/>
        <w:rPr>
          <w:color w:val="auto"/>
          <w:u w:color="FFFFFF" w:themeColor="background1"/>
        </w:rPr>
      </w:pPr>
      <w:r>
        <w:rPr>
          <w:rFonts w:hint="eastAsia"/>
          <w:color w:val="auto"/>
          <w:u w:color="FFFFFF" w:themeColor="background1"/>
        </w:rPr>
        <w:t>1.13</w:t>
      </w:r>
      <w:r>
        <w:rPr>
          <w:rFonts w:hint="eastAsia"/>
          <w:color w:val="auto"/>
          <w:u w:color="FFFFFF" w:themeColor="background1"/>
        </w:rPr>
        <w:tab/>
      </w:r>
      <w:r>
        <w:rPr>
          <w:rFonts w:hint="eastAsia"/>
          <w:color w:val="auto"/>
          <w:u w:color="FFFFFF" w:themeColor="background1"/>
        </w:rPr>
        <w:t>漏液测试：全程全自动诊断。</w:t>
      </w:r>
    </w:p>
    <w:p>
      <w:pPr>
        <w:tabs>
          <w:tab w:val="left" w:pos="851"/>
        </w:tabs>
        <w:spacing w:line="360" w:lineRule="auto"/>
        <w:rPr>
          <w:color w:val="auto"/>
          <w:u w:color="FFFFFF" w:themeColor="background1"/>
        </w:rPr>
      </w:pPr>
      <w:r>
        <w:rPr>
          <w:rFonts w:hint="eastAsia"/>
          <w:color w:val="auto"/>
          <w:u w:color="FFFFFF" w:themeColor="background1"/>
        </w:rPr>
        <w:t>2.自动进样器</w:t>
      </w:r>
    </w:p>
    <w:p>
      <w:pPr>
        <w:tabs>
          <w:tab w:val="left" w:pos="851"/>
        </w:tabs>
        <w:spacing w:line="360" w:lineRule="auto"/>
        <w:rPr>
          <w:color w:val="auto"/>
          <w:u w:color="FFFFFF" w:themeColor="background1"/>
        </w:rPr>
      </w:pPr>
      <w:r>
        <w:rPr>
          <w:rFonts w:hint="eastAsia"/>
          <w:color w:val="auto"/>
          <w:u w:color="FFFFFF" w:themeColor="background1"/>
        </w:rPr>
        <w:t>2.1</w:t>
      </w:r>
      <w:r>
        <w:rPr>
          <w:rFonts w:hint="eastAsia"/>
          <w:color w:val="auto"/>
          <w:u w:color="FFFFFF" w:themeColor="background1"/>
        </w:rPr>
        <w:tab/>
      </w:r>
      <w:r>
        <w:rPr>
          <w:rFonts w:hint="eastAsia"/>
          <w:color w:val="auto"/>
          <w:u w:color="FFFFFF" w:themeColor="background1"/>
        </w:rPr>
        <w:t>样品盘数：1mL样品瓶96位，4mL样品瓶48位，10mL样品瓶24位；</w:t>
      </w:r>
    </w:p>
    <w:p>
      <w:pPr>
        <w:tabs>
          <w:tab w:val="left" w:pos="851"/>
        </w:tabs>
        <w:spacing w:line="360" w:lineRule="auto"/>
        <w:rPr>
          <w:color w:val="auto"/>
          <w:u w:color="FFFFFF" w:themeColor="background1"/>
        </w:rPr>
      </w:pPr>
      <w:r>
        <w:rPr>
          <w:rFonts w:hint="eastAsia"/>
          <w:color w:val="auto"/>
          <w:u w:color="FFFFFF" w:themeColor="background1"/>
        </w:rPr>
        <w:t>2.2</w:t>
      </w:r>
      <w:r>
        <w:rPr>
          <w:rFonts w:hint="eastAsia"/>
          <w:color w:val="auto"/>
          <w:u w:color="FFFFFF" w:themeColor="background1"/>
        </w:rPr>
        <w:tab/>
      </w:r>
      <w:r>
        <w:rPr>
          <w:rFonts w:hint="eastAsia"/>
          <w:color w:val="auto"/>
          <w:u w:color="FFFFFF" w:themeColor="background1"/>
        </w:rPr>
        <w:t>进样次数：每个样品可进样1到99次；</w:t>
      </w:r>
    </w:p>
    <w:p>
      <w:pPr>
        <w:tabs>
          <w:tab w:val="left" w:pos="851"/>
        </w:tabs>
        <w:spacing w:line="360" w:lineRule="auto"/>
        <w:rPr>
          <w:color w:val="auto"/>
          <w:u w:color="FFFFFF" w:themeColor="background1"/>
        </w:rPr>
      </w:pPr>
      <w:r>
        <w:rPr>
          <w:rFonts w:hint="eastAsia"/>
          <w:color w:val="auto"/>
          <w:u w:color="FFFFFF" w:themeColor="background1"/>
        </w:rPr>
        <w:t>2.3</w:t>
      </w:r>
      <w:r>
        <w:rPr>
          <w:rFonts w:hint="eastAsia"/>
          <w:color w:val="auto"/>
          <w:u w:color="FFFFFF" w:themeColor="background1"/>
        </w:rPr>
        <w:tab/>
      </w:r>
      <w:r>
        <w:rPr>
          <w:rFonts w:hint="eastAsia"/>
          <w:color w:val="auto"/>
          <w:u w:color="FFFFFF" w:themeColor="background1"/>
        </w:rPr>
        <w:t>进样精度：&lt;0.5%RSD；</w:t>
      </w:r>
    </w:p>
    <w:p>
      <w:pPr>
        <w:tabs>
          <w:tab w:val="left" w:pos="851"/>
        </w:tabs>
        <w:spacing w:line="360" w:lineRule="auto"/>
        <w:rPr>
          <w:color w:val="auto"/>
          <w:u w:color="FFFFFF" w:themeColor="background1"/>
        </w:rPr>
      </w:pPr>
      <w:r>
        <w:rPr>
          <w:rFonts w:hint="eastAsia"/>
          <w:color w:val="auto"/>
          <w:u w:color="FFFFFF" w:themeColor="background1"/>
        </w:rPr>
        <w:t>2.4</w:t>
      </w:r>
      <w:r>
        <w:rPr>
          <w:rFonts w:hint="eastAsia"/>
          <w:color w:val="auto"/>
          <w:u w:color="FFFFFF" w:themeColor="background1"/>
        </w:rPr>
        <w:tab/>
      </w:r>
      <w:r>
        <w:rPr>
          <w:rFonts w:hint="eastAsia"/>
          <w:color w:val="auto"/>
          <w:u w:color="FFFFFF" w:themeColor="background1"/>
        </w:rPr>
        <w:t>样品交叉污染度：&lt;0.1%；</w:t>
      </w:r>
    </w:p>
    <w:p>
      <w:pPr>
        <w:tabs>
          <w:tab w:val="left" w:pos="851"/>
        </w:tabs>
        <w:spacing w:line="360" w:lineRule="auto"/>
        <w:rPr>
          <w:color w:val="auto"/>
          <w:u w:color="FFFFFF" w:themeColor="background1"/>
        </w:rPr>
      </w:pPr>
      <w:r>
        <w:rPr>
          <w:rFonts w:hint="eastAsia"/>
          <w:color w:val="auto"/>
          <w:u w:color="FFFFFF" w:themeColor="background1"/>
        </w:rPr>
        <w:t>2.5</w:t>
      </w:r>
      <w:r>
        <w:rPr>
          <w:rFonts w:hint="eastAsia"/>
          <w:color w:val="auto"/>
          <w:u w:color="FFFFFF" w:themeColor="background1"/>
        </w:rPr>
        <w:tab/>
      </w:r>
      <w:r>
        <w:rPr>
          <w:rFonts w:hint="eastAsia"/>
          <w:color w:val="auto"/>
          <w:u w:color="FFFFFF" w:themeColor="background1"/>
        </w:rPr>
        <w:t>定量环体积：标配20uL, 100uL, 2mL三组定量环以及相对应的进样针组件系统；</w:t>
      </w:r>
    </w:p>
    <w:p>
      <w:pPr>
        <w:tabs>
          <w:tab w:val="left" w:pos="851"/>
        </w:tabs>
        <w:spacing w:line="360" w:lineRule="auto"/>
        <w:rPr>
          <w:color w:val="auto"/>
          <w:u w:color="FFFFFF" w:themeColor="background1"/>
        </w:rPr>
      </w:pPr>
      <w:r>
        <w:rPr>
          <w:rFonts w:hint="eastAsia"/>
          <w:color w:val="auto"/>
          <w:u w:color="FFFFFF" w:themeColor="background1"/>
        </w:rPr>
        <w:t>2.6</w:t>
      </w:r>
      <w:r>
        <w:rPr>
          <w:rFonts w:hint="eastAsia"/>
          <w:color w:val="auto"/>
          <w:u w:color="FFFFFF" w:themeColor="background1"/>
        </w:rPr>
        <w:tab/>
      </w:r>
      <w:r>
        <w:rPr>
          <w:rFonts w:hint="eastAsia"/>
          <w:color w:val="auto"/>
          <w:u w:color="FFFFFF" w:themeColor="background1"/>
        </w:rPr>
        <w:t>进样体积：0.1～2000 uL，以1uL为步进，可扩展到19999uL；</w:t>
      </w:r>
    </w:p>
    <w:p>
      <w:pPr>
        <w:tabs>
          <w:tab w:val="left" w:pos="851"/>
        </w:tabs>
        <w:spacing w:line="360" w:lineRule="auto"/>
        <w:rPr>
          <w:color w:val="auto"/>
          <w:u w:color="FFFFFF" w:themeColor="background1"/>
        </w:rPr>
      </w:pPr>
      <w:r>
        <w:rPr>
          <w:rFonts w:hint="eastAsia"/>
          <w:color w:val="auto"/>
          <w:u w:color="FFFFFF" w:themeColor="background1"/>
        </w:rPr>
        <w:t>2.7</w:t>
      </w:r>
      <w:r>
        <w:rPr>
          <w:rFonts w:hint="eastAsia"/>
          <w:color w:val="auto"/>
          <w:u w:color="FFFFFF" w:themeColor="background1"/>
        </w:rPr>
        <w:tab/>
      </w:r>
      <w:r>
        <w:rPr>
          <w:rFonts w:hint="eastAsia"/>
          <w:color w:val="auto"/>
          <w:u w:color="FFFFFF" w:themeColor="background1"/>
        </w:rPr>
        <w:t>针内外每次进样后通过专用流路同时自动清洗，无需设置洗瓶；</w:t>
      </w:r>
    </w:p>
    <w:p>
      <w:pPr>
        <w:tabs>
          <w:tab w:val="left" w:pos="851"/>
        </w:tabs>
        <w:spacing w:line="360" w:lineRule="auto"/>
        <w:rPr>
          <w:color w:val="auto"/>
          <w:u w:color="FFFFFF" w:themeColor="background1"/>
        </w:rPr>
      </w:pPr>
      <w:r>
        <w:rPr>
          <w:rFonts w:hint="eastAsia"/>
          <w:color w:val="auto"/>
          <w:u w:color="FFFFFF" w:themeColor="background1"/>
        </w:rPr>
        <w:t>2.8</w:t>
      </w:r>
      <w:r>
        <w:rPr>
          <w:rFonts w:hint="eastAsia"/>
          <w:color w:val="auto"/>
          <w:u w:color="FFFFFF" w:themeColor="background1"/>
        </w:rPr>
        <w:tab/>
      </w:r>
      <w:r>
        <w:rPr>
          <w:rFonts w:hint="eastAsia"/>
          <w:color w:val="auto"/>
          <w:u w:color="FFFFFF" w:themeColor="background1"/>
        </w:rPr>
        <w:t>可调整进样针位置高低用于避开带有沉积物的样本，可设置编辑进样程序进行进样瓶跳跃采样，并能实现。</w:t>
      </w:r>
    </w:p>
    <w:p>
      <w:pPr>
        <w:tabs>
          <w:tab w:val="left" w:pos="851"/>
        </w:tabs>
        <w:spacing w:line="360" w:lineRule="auto"/>
        <w:rPr>
          <w:color w:val="auto"/>
          <w:u w:color="FFFFFF" w:themeColor="background1"/>
        </w:rPr>
      </w:pPr>
      <w:r>
        <w:rPr>
          <w:rFonts w:hint="eastAsia"/>
          <w:color w:val="auto"/>
          <w:u w:color="FFFFFF" w:themeColor="background1"/>
        </w:rPr>
        <w:t>3.全自动馏分收集器</w:t>
      </w:r>
    </w:p>
    <w:p>
      <w:pPr>
        <w:tabs>
          <w:tab w:val="left" w:pos="851"/>
        </w:tabs>
        <w:spacing w:line="360" w:lineRule="auto"/>
        <w:rPr>
          <w:color w:val="auto"/>
          <w:u w:color="FFFFFF" w:themeColor="background1"/>
        </w:rPr>
      </w:pPr>
      <w:r>
        <w:rPr>
          <w:rFonts w:hint="eastAsia"/>
          <w:color w:val="auto"/>
          <w:u w:color="FFFFFF" w:themeColor="background1"/>
        </w:rPr>
        <w:t>3.1</w:t>
      </w:r>
      <w:r>
        <w:rPr>
          <w:rFonts w:hint="eastAsia"/>
          <w:color w:val="auto"/>
          <w:u w:color="FFFFFF" w:themeColor="background1"/>
        </w:rPr>
        <w:tab/>
      </w:r>
      <w:r>
        <w:rPr>
          <w:rFonts w:hint="eastAsia"/>
          <w:color w:val="auto"/>
          <w:u w:color="FFFFFF" w:themeColor="background1"/>
        </w:rPr>
        <w:t>既能满足软件全自动控制，亦能满足仪器面板独立控制；</w:t>
      </w:r>
    </w:p>
    <w:p>
      <w:pPr>
        <w:tabs>
          <w:tab w:val="left" w:pos="851"/>
        </w:tabs>
        <w:spacing w:line="360" w:lineRule="auto"/>
        <w:rPr>
          <w:color w:val="auto"/>
          <w:u w:color="FFFFFF" w:themeColor="background1"/>
        </w:rPr>
      </w:pPr>
      <w:r>
        <w:rPr>
          <w:rFonts w:hint="eastAsia"/>
          <w:color w:val="auto"/>
          <w:u w:color="FFFFFF" w:themeColor="background1"/>
        </w:rPr>
        <w:t>3.2</w:t>
      </w:r>
      <w:r>
        <w:rPr>
          <w:rFonts w:hint="eastAsia"/>
          <w:color w:val="auto"/>
          <w:u w:color="FFFFFF" w:themeColor="background1"/>
        </w:rPr>
        <w:tab/>
      </w:r>
      <w:r>
        <w:rPr>
          <w:rFonts w:hint="eastAsia"/>
          <w:color w:val="auto"/>
          <w:u w:color="FFFFFF" w:themeColor="background1"/>
        </w:rPr>
        <w:t>具备120管收集管的标准配置收集盘、收集管，每管可以收集1～10mL；并扩展配置128位漏斗形制备收集系统，可放置烧杯、锥形瓶等，并可自定义多种收集瓶，制备收集量从几十微克到10克级。自动定位校准；</w:t>
      </w:r>
    </w:p>
    <w:p>
      <w:pPr>
        <w:tabs>
          <w:tab w:val="left" w:pos="851"/>
        </w:tabs>
        <w:spacing w:line="360" w:lineRule="auto"/>
        <w:rPr>
          <w:color w:val="auto"/>
          <w:u w:color="FFFFFF" w:themeColor="background1"/>
        </w:rPr>
      </w:pPr>
      <w:r>
        <w:rPr>
          <w:rFonts w:hint="eastAsia"/>
          <w:color w:val="auto"/>
          <w:u w:color="FFFFFF" w:themeColor="background1"/>
        </w:rPr>
        <w:t>3.3</w:t>
      </w:r>
      <w:r>
        <w:rPr>
          <w:rFonts w:hint="eastAsia"/>
          <w:color w:val="auto"/>
          <w:u w:color="FFFFFF" w:themeColor="background1"/>
        </w:rPr>
        <w:tab/>
      </w:r>
      <w:r>
        <w:rPr>
          <w:rFonts w:hint="eastAsia"/>
          <w:color w:val="auto"/>
          <w:u w:color="FFFFFF" w:themeColor="background1"/>
        </w:rPr>
        <w:t>具备多种收集模式：时间、信号、体积收集等多种收集模式，以及具备峰数量、检测器响应值、检测器信号斜率等高级收集模式；可自定义收集位置、收集时间、收集体积并能实现，自动定位校准，时间重现性RSD&lt;1.0%。</w:t>
      </w:r>
    </w:p>
    <w:p>
      <w:pPr>
        <w:tabs>
          <w:tab w:val="left" w:pos="851"/>
        </w:tabs>
        <w:spacing w:line="360" w:lineRule="auto"/>
        <w:rPr>
          <w:color w:val="auto"/>
          <w:u w:color="FFFFFF" w:themeColor="background1"/>
        </w:rPr>
      </w:pPr>
      <w:r>
        <w:rPr>
          <w:rFonts w:hint="eastAsia"/>
          <w:color w:val="auto"/>
          <w:u w:color="FFFFFF" w:themeColor="background1"/>
        </w:rPr>
        <w:t>4.二极管阵列检测器</w:t>
      </w:r>
    </w:p>
    <w:p>
      <w:pPr>
        <w:tabs>
          <w:tab w:val="left" w:pos="851"/>
        </w:tabs>
        <w:spacing w:line="360" w:lineRule="auto"/>
        <w:rPr>
          <w:color w:val="auto"/>
          <w:u w:color="FFFFFF" w:themeColor="background1"/>
        </w:rPr>
      </w:pPr>
      <w:r>
        <w:rPr>
          <w:rFonts w:hint="eastAsia"/>
          <w:color w:val="auto"/>
          <w:u w:color="FFFFFF" w:themeColor="background1"/>
        </w:rPr>
        <w:t>4.1</w:t>
      </w:r>
      <w:r>
        <w:rPr>
          <w:rFonts w:hint="eastAsia"/>
          <w:color w:val="auto"/>
          <w:u w:color="FFFFFF" w:themeColor="background1"/>
        </w:rPr>
        <w:tab/>
      </w:r>
      <w:r>
        <w:rPr>
          <w:rFonts w:hint="eastAsia"/>
          <w:color w:val="auto"/>
          <w:u w:color="FFFFFF" w:themeColor="background1"/>
        </w:rPr>
        <w:t>光学分辨率： 1.2nm</w:t>
      </w:r>
    </w:p>
    <w:p>
      <w:pPr>
        <w:tabs>
          <w:tab w:val="left" w:pos="851"/>
        </w:tabs>
        <w:spacing w:line="360" w:lineRule="auto"/>
        <w:rPr>
          <w:color w:val="auto"/>
          <w:u w:color="FFFFFF" w:themeColor="background1"/>
        </w:rPr>
      </w:pPr>
      <w:r>
        <w:rPr>
          <w:rFonts w:hint="eastAsia"/>
          <w:color w:val="auto"/>
          <w:u w:color="FFFFFF" w:themeColor="background1"/>
        </w:rPr>
        <w:t>4.2</w:t>
      </w:r>
      <w:r>
        <w:rPr>
          <w:rFonts w:hint="eastAsia"/>
          <w:color w:val="auto"/>
          <w:u w:color="FFFFFF" w:themeColor="background1"/>
        </w:rPr>
        <w:tab/>
      </w:r>
      <w:r>
        <w:rPr>
          <w:rFonts w:hint="eastAsia"/>
          <w:color w:val="auto"/>
          <w:u w:color="FFFFFF" w:themeColor="background1"/>
        </w:rPr>
        <w:t>噪声：≤±1.0×10-5AU</w:t>
      </w:r>
    </w:p>
    <w:p>
      <w:pPr>
        <w:tabs>
          <w:tab w:val="left" w:pos="851"/>
        </w:tabs>
        <w:spacing w:line="360" w:lineRule="auto"/>
        <w:rPr>
          <w:color w:val="auto"/>
          <w:u w:color="FFFFFF" w:themeColor="background1"/>
        </w:rPr>
      </w:pPr>
      <w:r>
        <w:rPr>
          <w:rFonts w:hint="eastAsia"/>
          <w:color w:val="auto"/>
          <w:u w:color="FFFFFF" w:themeColor="background1"/>
        </w:rPr>
        <w:t>4.3</w:t>
      </w:r>
      <w:r>
        <w:rPr>
          <w:rFonts w:hint="eastAsia"/>
          <w:color w:val="auto"/>
          <w:u w:color="FFFFFF" w:themeColor="background1"/>
        </w:rPr>
        <w:tab/>
      </w:r>
      <w:r>
        <w:rPr>
          <w:rFonts w:hint="eastAsia"/>
          <w:color w:val="auto"/>
          <w:u w:color="FFFFFF" w:themeColor="background1"/>
        </w:rPr>
        <w:t>漂移：≤±1.0×10-3AU</w:t>
      </w:r>
    </w:p>
    <w:p>
      <w:pPr>
        <w:tabs>
          <w:tab w:val="left" w:pos="851"/>
        </w:tabs>
        <w:spacing w:line="360" w:lineRule="auto"/>
        <w:rPr>
          <w:color w:val="auto"/>
          <w:u w:color="FFFFFF" w:themeColor="background1"/>
        </w:rPr>
      </w:pPr>
      <w:r>
        <w:rPr>
          <w:rFonts w:hint="eastAsia"/>
          <w:color w:val="auto"/>
          <w:u w:color="FFFFFF" w:themeColor="background1"/>
        </w:rPr>
        <w:t>4.4</w:t>
      </w:r>
      <w:r>
        <w:rPr>
          <w:rFonts w:hint="eastAsia"/>
          <w:color w:val="auto"/>
          <w:u w:color="FFFFFF" w:themeColor="background1"/>
        </w:rPr>
        <w:tab/>
      </w:r>
      <w:r>
        <w:rPr>
          <w:rFonts w:hint="eastAsia"/>
          <w:color w:val="auto"/>
          <w:u w:color="FFFFFF" w:themeColor="background1"/>
        </w:rPr>
        <w:t>线性范围：≥2AU</w:t>
      </w:r>
    </w:p>
    <w:p>
      <w:pPr>
        <w:tabs>
          <w:tab w:val="left" w:pos="851"/>
        </w:tabs>
        <w:spacing w:line="360" w:lineRule="auto"/>
        <w:rPr>
          <w:color w:val="auto"/>
          <w:u w:color="FFFFFF" w:themeColor="background1"/>
        </w:rPr>
      </w:pPr>
      <w:r>
        <w:rPr>
          <w:rFonts w:hint="eastAsia"/>
          <w:color w:val="auto"/>
          <w:u w:color="FFFFFF" w:themeColor="background1"/>
        </w:rPr>
        <w:t>4.5</w:t>
      </w:r>
      <w:r>
        <w:rPr>
          <w:rFonts w:hint="eastAsia"/>
          <w:color w:val="auto"/>
          <w:u w:color="FFFFFF" w:themeColor="background1"/>
        </w:rPr>
        <w:tab/>
      </w:r>
      <w:r>
        <w:rPr>
          <w:rFonts w:hint="eastAsia"/>
          <w:color w:val="auto"/>
          <w:u w:color="FFFFFF" w:themeColor="background1"/>
        </w:rPr>
        <w:t>波长范围：190~790nm</w:t>
      </w:r>
    </w:p>
    <w:p>
      <w:pPr>
        <w:tabs>
          <w:tab w:val="left" w:pos="851"/>
        </w:tabs>
        <w:spacing w:line="360" w:lineRule="auto"/>
        <w:rPr>
          <w:color w:val="auto"/>
          <w:u w:color="FFFFFF" w:themeColor="background1"/>
        </w:rPr>
      </w:pPr>
      <w:r>
        <w:rPr>
          <w:rFonts w:hint="eastAsia"/>
          <w:color w:val="auto"/>
          <w:u w:color="FFFFFF" w:themeColor="background1"/>
        </w:rPr>
        <w:t>4.6</w:t>
      </w:r>
      <w:r>
        <w:rPr>
          <w:rFonts w:hint="eastAsia"/>
          <w:color w:val="auto"/>
          <w:u w:color="FFFFFF" w:themeColor="background1"/>
        </w:rPr>
        <w:tab/>
      </w:r>
      <w:r>
        <w:rPr>
          <w:rFonts w:hint="eastAsia"/>
          <w:color w:val="auto"/>
          <w:u w:color="FFFFFF" w:themeColor="background1"/>
        </w:rPr>
        <w:t>数据采集速率：80Hz</w:t>
      </w:r>
    </w:p>
    <w:p>
      <w:pPr>
        <w:tabs>
          <w:tab w:val="left" w:pos="851"/>
        </w:tabs>
        <w:spacing w:line="360" w:lineRule="auto"/>
        <w:rPr>
          <w:color w:val="auto"/>
          <w:u w:color="FFFFFF" w:themeColor="background1"/>
        </w:rPr>
      </w:pPr>
      <w:r>
        <w:rPr>
          <w:rFonts w:hint="eastAsia"/>
          <w:color w:val="auto"/>
          <w:u w:color="FFFFFF" w:themeColor="background1"/>
        </w:rPr>
        <w:t>4.7</w:t>
      </w:r>
      <w:r>
        <w:rPr>
          <w:rFonts w:hint="eastAsia"/>
          <w:color w:val="auto"/>
          <w:u w:color="FFFFFF" w:themeColor="background1"/>
        </w:rPr>
        <w:tab/>
      </w:r>
      <w:r>
        <w:rPr>
          <w:rFonts w:hint="eastAsia"/>
          <w:color w:val="auto"/>
          <w:u w:color="FFFFFF" w:themeColor="background1"/>
        </w:rPr>
        <w:t>光源:单一氘灯，无需钨灯</w:t>
      </w:r>
    </w:p>
    <w:p>
      <w:pPr>
        <w:tabs>
          <w:tab w:val="left" w:pos="851"/>
        </w:tabs>
        <w:spacing w:line="360" w:lineRule="auto"/>
        <w:rPr>
          <w:color w:val="auto"/>
          <w:u w:color="FFFFFF" w:themeColor="background1"/>
        </w:rPr>
      </w:pPr>
      <w:r>
        <w:rPr>
          <w:rFonts w:hint="eastAsia"/>
          <w:color w:val="auto"/>
          <w:u w:color="FFFFFF" w:themeColor="background1"/>
        </w:rPr>
        <w:t>4.8</w:t>
      </w:r>
      <w:r>
        <w:rPr>
          <w:rFonts w:hint="eastAsia"/>
          <w:color w:val="auto"/>
          <w:u w:color="FFFFFF" w:themeColor="background1"/>
        </w:rPr>
        <w:tab/>
      </w:r>
      <w:r>
        <w:rPr>
          <w:rFonts w:hint="eastAsia"/>
          <w:color w:val="auto"/>
          <w:u w:color="FFFFFF" w:themeColor="background1"/>
        </w:rPr>
        <w:t>三维谱图扫描：指定波长范围内全波长扫描，高分辨率和高灵敏度同时实现</w:t>
      </w:r>
    </w:p>
    <w:p>
      <w:pPr>
        <w:tabs>
          <w:tab w:val="left" w:pos="851"/>
        </w:tabs>
        <w:spacing w:line="360" w:lineRule="auto"/>
        <w:rPr>
          <w:color w:val="auto"/>
          <w:u w:color="FFFFFF" w:themeColor="background1"/>
        </w:rPr>
      </w:pPr>
      <w:r>
        <w:rPr>
          <w:rFonts w:hint="eastAsia"/>
          <w:color w:val="auto"/>
          <w:u w:color="FFFFFF" w:themeColor="background1"/>
        </w:rPr>
        <w:t>5.色谱管理软件：</w:t>
      </w:r>
    </w:p>
    <w:p>
      <w:pPr>
        <w:tabs>
          <w:tab w:val="left" w:pos="851"/>
        </w:tabs>
        <w:spacing w:line="360" w:lineRule="auto"/>
        <w:rPr>
          <w:color w:val="auto"/>
          <w:u w:color="FFFFFF" w:themeColor="background1"/>
        </w:rPr>
      </w:pPr>
      <w:r>
        <w:rPr>
          <w:rFonts w:hint="eastAsia"/>
          <w:color w:val="auto"/>
          <w:u w:color="FFFFFF" w:themeColor="background1"/>
        </w:rPr>
        <w:t>具有中/英文版本的全程控制、设置整套色谱管理系统，软件能对整套系统进行控制进行数据采集、数据处理、定性分析和定量分析，处理各种不同峰形与分离程度的色谱图；允许用户自定义各种计算过程、编制各种格式具有出版水平的报告等</w:t>
      </w:r>
    </w:p>
    <w:p>
      <w:pPr>
        <w:tabs>
          <w:tab w:val="left" w:pos="851"/>
        </w:tabs>
        <w:spacing w:line="360" w:lineRule="auto"/>
        <w:rPr>
          <w:color w:val="auto"/>
          <w:u w:color="FFFFFF" w:themeColor="background1"/>
        </w:rPr>
      </w:pPr>
      <w:r>
        <w:rPr>
          <w:rFonts w:hint="eastAsia"/>
          <w:color w:val="auto"/>
          <w:u w:color="FFFFFF" w:themeColor="background1"/>
        </w:rPr>
        <w:t>6.数据处理系统（仪器专业配套服务器）2套。性能（或相当于满足用户需求的配置）：I7-10代处理器、16GB内存、1TB SATA+256GB SSD、4GB独立显卡、DVD刻录、Windows10神州网信政府版操作系统或WIN7 64位系统或匹配仪器谱图分析的操作系统，34英寸曲面屏（支持2台电脑主机信号输入等功能）。（联想、惠普、戴尔</w:t>
      </w:r>
      <w:r>
        <w:rPr>
          <w:rFonts w:hint="eastAsia" w:ascii="宋体" w:hAnsi="宋体"/>
          <w:color w:val="auto"/>
          <w:kern w:val="0"/>
          <w:sz w:val="24"/>
          <w:u w:color="FFFFFF" w:themeColor="background1"/>
        </w:rPr>
        <w:t>（或相当于满足用户需求的其他产品）</w:t>
      </w:r>
      <w:r>
        <w:rPr>
          <w:rFonts w:hint="eastAsia"/>
          <w:color w:val="auto"/>
          <w:u w:color="FFFFFF" w:themeColor="background1"/>
        </w:rPr>
        <w:t>）。</w:t>
      </w:r>
    </w:p>
    <w:p>
      <w:pPr>
        <w:tabs>
          <w:tab w:val="left" w:pos="851"/>
        </w:tabs>
        <w:spacing w:line="360" w:lineRule="auto"/>
        <w:rPr>
          <w:color w:val="auto"/>
          <w:u w:color="FFFFFF" w:themeColor="background1"/>
        </w:rPr>
      </w:pPr>
      <w:r>
        <w:rPr>
          <w:rFonts w:hint="eastAsia"/>
          <w:color w:val="auto"/>
          <w:u w:color="FFFFFF" w:themeColor="background1"/>
        </w:rPr>
        <w:t>7基本配置</w:t>
      </w:r>
    </w:p>
    <w:p>
      <w:pPr>
        <w:tabs>
          <w:tab w:val="left" w:pos="851"/>
        </w:tabs>
        <w:spacing w:line="360" w:lineRule="auto"/>
        <w:rPr>
          <w:color w:val="auto"/>
          <w:u w:color="FFFFFF" w:themeColor="background1"/>
        </w:rPr>
      </w:pPr>
      <w:r>
        <w:rPr>
          <w:rFonts w:hint="eastAsia"/>
          <w:color w:val="auto"/>
          <w:u w:color="FFFFFF" w:themeColor="background1"/>
        </w:rPr>
        <w:t>7.1</w:t>
      </w:r>
      <w:r>
        <w:rPr>
          <w:rFonts w:hint="eastAsia"/>
          <w:color w:val="auto"/>
          <w:u w:color="FFFFFF" w:themeColor="background1"/>
        </w:rPr>
        <w:tab/>
      </w:r>
      <w:r>
        <w:rPr>
          <w:rFonts w:hint="eastAsia"/>
          <w:color w:val="auto"/>
          <w:u w:color="FFFFFF" w:themeColor="background1"/>
        </w:rPr>
        <w:t>四通道高压梯度制备泵                         1套</w:t>
      </w:r>
    </w:p>
    <w:p>
      <w:pPr>
        <w:tabs>
          <w:tab w:val="left" w:pos="851"/>
        </w:tabs>
        <w:spacing w:line="360" w:lineRule="auto"/>
        <w:rPr>
          <w:color w:val="auto"/>
          <w:u w:color="FFFFFF" w:themeColor="background1"/>
        </w:rPr>
      </w:pPr>
      <w:r>
        <w:rPr>
          <w:rFonts w:hint="eastAsia"/>
          <w:color w:val="auto"/>
          <w:u w:color="FFFFFF" w:themeColor="background1"/>
        </w:rPr>
        <w:t>7.2</w:t>
      </w:r>
      <w:r>
        <w:rPr>
          <w:rFonts w:hint="eastAsia"/>
          <w:color w:val="auto"/>
          <w:u w:color="FFFFFF" w:themeColor="background1"/>
        </w:rPr>
        <w:tab/>
      </w:r>
      <w:r>
        <w:rPr>
          <w:rFonts w:hint="eastAsia"/>
          <w:color w:val="auto"/>
          <w:u w:color="FFFFFF" w:themeColor="background1"/>
        </w:rPr>
        <w:t>自动进样器                                   1套</w:t>
      </w:r>
    </w:p>
    <w:p>
      <w:pPr>
        <w:tabs>
          <w:tab w:val="left" w:pos="851"/>
        </w:tabs>
        <w:spacing w:line="360" w:lineRule="auto"/>
        <w:rPr>
          <w:color w:val="auto"/>
          <w:u w:color="FFFFFF" w:themeColor="background1"/>
        </w:rPr>
      </w:pPr>
      <w:r>
        <w:rPr>
          <w:rFonts w:hint="eastAsia"/>
          <w:color w:val="auto"/>
          <w:u w:color="FFFFFF" w:themeColor="background1"/>
        </w:rPr>
        <w:t>7.3</w:t>
      </w:r>
      <w:r>
        <w:rPr>
          <w:rFonts w:hint="eastAsia"/>
          <w:color w:val="auto"/>
          <w:u w:color="FFFFFF" w:themeColor="background1"/>
        </w:rPr>
        <w:tab/>
      </w:r>
      <w:r>
        <w:rPr>
          <w:rFonts w:hint="eastAsia"/>
          <w:color w:val="auto"/>
          <w:u w:color="FFFFFF" w:themeColor="background1"/>
        </w:rPr>
        <w:t>全自动馏分收集器                             1套</w:t>
      </w:r>
    </w:p>
    <w:p>
      <w:pPr>
        <w:tabs>
          <w:tab w:val="left" w:pos="851"/>
        </w:tabs>
        <w:spacing w:line="360" w:lineRule="auto"/>
        <w:rPr>
          <w:color w:val="auto"/>
          <w:u w:color="FFFFFF" w:themeColor="background1"/>
        </w:rPr>
      </w:pPr>
      <w:r>
        <w:rPr>
          <w:rFonts w:hint="eastAsia"/>
          <w:color w:val="auto"/>
          <w:u w:color="FFFFFF" w:themeColor="background1"/>
        </w:rPr>
        <w:t>7.4</w:t>
      </w:r>
      <w:r>
        <w:rPr>
          <w:rFonts w:hint="eastAsia"/>
          <w:color w:val="auto"/>
          <w:u w:color="FFFFFF" w:themeColor="background1"/>
        </w:rPr>
        <w:tab/>
      </w:r>
      <w:r>
        <w:rPr>
          <w:rFonts w:hint="eastAsia"/>
          <w:color w:val="auto"/>
          <w:u w:color="FFFFFF" w:themeColor="background1"/>
        </w:rPr>
        <w:t>二极管检测器</w:t>
      </w:r>
      <w:r>
        <w:rPr>
          <w:rFonts w:hint="eastAsia"/>
          <w:color w:val="auto"/>
          <w:u w:color="FFFFFF" w:themeColor="background1"/>
        </w:rPr>
        <w:tab/>
      </w:r>
      <w:r>
        <w:rPr>
          <w:rFonts w:hint="eastAsia"/>
          <w:color w:val="auto"/>
          <w:u w:color="FFFFFF" w:themeColor="background1"/>
        </w:rPr>
        <w:tab/>
      </w:r>
      <w:r>
        <w:rPr>
          <w:rFonts w:hint="eastAsia"/>
          <w:color w:val="auto"/>
          <w:u w:color="FFFFFF" w:themeColor="background1"/>
        </w:rPr>
        <w:t xml:space="preserve">                         1套</w:t>
      </w:r>
    </w:p>
    <w:p>
      <w:pPr>
        <w:tabs>
          <w:tab w:val="left" w:pos="851"/>
        </w:tabs>
        <w:spacing w:line="360" w:lineRule="auto"/>
        <w:rPr>
          <w:color w:val="auto"/>
          <w:u w:color="FFFFFF" w:themeColor="background1"/>
        </w:rPr>
      </w:pPr>
      <w:r>
        <w:rPr>
          <w:rFonts w:hint="eastAsia"/>
          <w:color w:val="auto"/>
          <w:u w:color="FFFFFF" w:themeColor="background1"/>
        </w:rPr>
        <w:t>7.5</w:t>
      </w:r>
      <w:r>
        <w:rPr>
          <w:rFonts w:hint="eastAsia"/>
          <w:color w:val="auto"/>
          <w:u w:color="FFFFFF" w:themeColor="background1"/>
        </w:rPr>
        <w:tab/>
      </w:r>
      <w:r>
        <w:rPr>
          <w:rFonts w:hint="eastAsia"/>
          <w:color w:val="auto"/>
          <w:u w:color="FFFFFF" w:themeColor="background1"/>
        </w:rPr>
        <w:t>色谱管理软件                                 1套</w:t>
      </w:r>
    </w:p>
    <w:p>
      <w:pPr>
        <w:tabs>
          <w:tab w:val="left" w:pos="851"/>
        </w:tabs>
        <w:spacing w:line="360" w:lineRule="auto"/>
        <w:rPr>
          <w:color w:val="auto"/>
          <w:u w:color="FFFFFF" w:themeColor="background1"/>
        </w:rPr>
      </w:pPr>
      <w:r>
        <w:rPr>
          <w:rFonts w:hint="eastAsia"/>
          <w:color w:val="auto"/>
          <w:u w:color="FFFFFF" w:themeColor="background1"/>
        </w:rPr>
        <w:t>7.6</w:t>
      </w:r>
      <w:r>
        <w:rPr>
          <w:rFonts w:hint="eastAsia"/>
          <w:color w:val="auto"/>
          <w:u w:color="FFFFFF" w:themeColor="background1"/>
        </w:rPr>
        <w:tab/>
      </w:r>
      <w:r>
        <w:rPr>
          <w:rFonts w:hint="eastAsia"/>
          <w:color w:val="auto"/>
          <w:u w:color="FFFFFF" w:themeColor="background1"/>
        </w:rPr>
        <w:t>制备柱及预柱                                 2根</w:t>
      </w:r>
    </w:p>
    <w:p>
      <w:pPr>
        <w:tabs>
          <w:tab w:val="left" w:pos="851"/>
        </w:tabs>
        <w:spacing w:line="360" w:lineRule="auto"/>
        <w:rPr>
          <w:color w:val="auto"/>
          <w:u w:color="FFFFFF" w:themeColor="background1"/>
        </w:rPr>
      </w:pPr>
      <w:r>
        <w:rPr>
          <w:rFonts w:hint="eastAsia"/>
          <w:color w:val="auto"/>
          <w:u w:color="FFFFFF" w:themeColor="background1"/>
        </w:rPr>
        <w:t>7.7</w:t>
      </w:r>
      <w:r>
        <w:rPr>
          <w:color w:val="auto"/>
          <w:u w:color="FFFFFF" w:themeColor="background1"/>
        </w:rPr>
        <w:t xml:space="preserve">    </w:t>
      </w:r>
      <w:r>
        <w:rPr>
          <w:rFonts w:hint="eastAsia"/>
          <w:color w:val="auto"/>
          <w:u w:color="FFFFFF" w:themeColor="background1"/>
        </w:rPr>
        <w:t xml:space="preserve"> 常规分析柱                                   2根</w:t>
      </w:r>
    </w:p>
    <w:p>
      <w:pPr>
        <w:tabs>
          <w:tab w:val="left" w:pos="851"/>
        </w:tabs>
        <w:spacing w:line="360" w:lineRule="auto"/>
        <w:rPr>
          <w:color w:val="auto"/>
          <w:u w:color="FFFFFF" w:themeColor="background1"/>
        </w:rPr>
      </w:pPr>
      <w:r>
        <w:rPr>
          <w:rFonts w:hint="eastAsia"/>
          <w:color w:val="auto"/>
          <w:u w:color="FFFFFF" w:themeColor="background1"/>
        </w:rPr>
        <w:t>7.8</w:t>
      </w:r>
      <w:r>
        <w:rPr>
          <w:rFonts w:hint="eastAsia"/>
          <w:color w:val="auto"/>
          <w:u w:color="FFFFFF" w:themeColor="background1"/>
        </w:rPr>
        <w:tab/>
      </w:r>
      <w:r>
        <w:rPr>
          <w:rFonts w:hint="eastAsia"/>
          <w:color w:val="auto"/>
          <w:u w:color="FFFFFF" w:themeColor="background1"/>
        </w:rPr>
        <w:t xml:space="preserve">打印机                                       </w:t>
      </w:r>
      <w:r>
        <w:rPr>
          <w:color w:val="auto"/>
          <w:u w:color="FFFFFF" w:themeColor="background1"/>
        </w:rPr>
        <w:t>2</w:t>
      </w:r>
      <w:r>
        <w:rPr>
          <w:rFonts w:hint="eastAsia"/>
          <w:color w:val="auto"/>
          <w:u w:color="FFFFFF" w:themeColor="background1"/>
        </w:rPr>
        <w:t>套</w:t>
      </w:r>
    </w:p>
    <w:p>
      <w:pPr>
        <w:tabs>
          <w:tab w:val="left" w:pos="851"/>
        </w:tabs>
        <w:spacing w:line="360" w:lineRule="auto"/>
        <w:rPr>
          <w:color w:val="auto"/>
          <w:u w:color="FFFFFF" w:themeColor="background1"/>
        </w:rPr>
      </w:pPr>
      <w:r>
        <w:rPr>
          <w:rFonts w:hint="eastAsia"/>
          <w:color w:val="auto"/>
          <w:u w:color="FFFFFF" w:themeColor="background1"/>
        </w:rPr>
        <w:t>7.9</w:t>
      </w:r>
      <w:r>
        <w:rPr>
          <w:rFonts w:hint="eastAsia"/>
          <w:color w:val="auto"/>
          <w:u w:color="FFFFFF" w:themeColor="background1"/>
        </w:rPr>
        <w:tab/>
      </w:r>
      <w:r>
        <w:rPr>
          <w:rFonts w:hint="eastAsia"/>
          <w:color w:val="auto"/>
          <w:u w:color="FFFFFF" w:themeColor="background1"/>
        </w:rPr>
        <w:t xml:space="preserve">数据处理系统（专业配套设备）                         </w:t>
      </w:r>
      <w:r>
        <w:rPr>
          <w:color w:val="auto"/>
          <w:u w:color="FFFFFF" w:themeColor="background1"/>
        </w:rPr>
        <w:t>2</w:t>
      </w:r>
      <w:r>
        <w:rPr>
          <w:rFonts w:hint="eastAsia"/>
          <w:color w:val="auto"/>
          <w:u w:color="FFFFFF" w:themeColor="background1"/>
        </w:rPr>
        <w:t>套</w:t>
      </w:r>
    </w:p>
    <w:p>
      <w:pPr>
        <w:tabs>
          <w:tab w:val="left" w:pos="851"/>
        </w:tabs>
        <w:spacing w:line="360" w:lineRule="auto"/>
        <w:rPr>
          <w:rFonts w:ascii="Times New Roman" w:hAnsi="Times New Roman"/>
          <w:b/>
          <w:color w:val="auto"/>
          <w:szCs w:val="21"/>
          <w:u w:color="FFFFFF" w:themeColor="background1"/>
        </w:rPr>
      </w:pPr>
    </w:p>
    <w:p>
      <w:pPr>
        <w:spacing w:line="360" w:lineRule="auto"/>
        <w:rPr>
          <w:rFonts w:ascii="宋体" w:hAnsi="宋体"/>
          <w:b/>
          <w:bCs/>
          <w:color w:val="auto"/>
          <w:szCs w:val="21"/>
          <w:u w:color="FFFFFF" w:themeColor="background1"/>
        </w:rPr>
      </w:pPr>
      <w:r>
        <w:rPr>
          <w:rFonts w:hint="eastAsia" w:ascii="宋体" w:hAnsi="宋体"/>
          <w:b/>
          <w:bCs/>
          <w:color w:val="auto"/>
          <w:szCs w:val="21"/>
          <w:u w:color="FFFFFF" w:themeColor="background1"/>
        </w:rPr>
        <w:t xml:space="preserve">三、紫外-可见分光光度计 </w:t>
      </w:r>
      <w:r>
        <w:rPr>
          <w:rFonts w:ascii="宋体" w:hAnsi="宋体"/>
          <w:b/>
          <w:bCs/>
          <w:color w:val="auto"/>
          <w:szCs w:val="21"/>
          <w:u w:color="FFFFFF" w:themeColor="background1"/>
        </w:rPr>
        <w:t xml:space="preserve">   </w:t>
      </w:r>
      <w:r>
        <w:rPr>
          <w:rFonts w:hint="eastAsia" w:ascii="宋体" w:hAnsi="宋体"/>
          <w:b/>
          <w:bCs/>
          <w:color w:val="auto"/>
          <w:szCs w:val="21"/>
          <w:u w:color="FFFFFF" w:themeColor="background1"/>
        </w:rPr>
        <w:t>2套</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1</w:t>
      </w:r>
      <w:r>
        <w:rPr>
          <w:rFonts w:ascii="宋体" w:hAnsi="宋体"/>
          <w:color w:val="auto"/>
          <w:szCs w:val="21"/>
          <w:u w:color="FFFFFF" w:themeColor="background1"/>
        </w:rPr>
        <w:t xml:space="preserve"> </w:t>
      </w:r>
      <w:r>
        <w:rPr>
          <w:rFonts w:hint="eastAsia" w:ascii="宋体" w:hAnsi="宋体"/>
          <w:color w:val="auto"/>
          <w:szCs w:val="21"/>
          <w:u w:color="FFFFFF" w:themeColor="background1"/>
        </w:rPr>
        <w:t>工作环境</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1</w:t>
      </w:r>
      <w:r>
        <w:rPr>
          <w:rFonts w:ascii="宋体" w:hAnsi="宋体"/>
          <w:color w:val="auto"/>
          <w:szCs w:val="21"/>
          <w:u w:color="FFFFFF" w:themeColor="background1"/>
        </w:rPr>
        <w:t>.</w:t>
      </w:r>
      <w:r>
        <w:rPr>
          <w:rFonts w:hint="eastAsia" w:ascii="宋体" w:hAnsi="宋体"/>
          <w:color w:val="auto"/>
          <w:szCs w:val="21"/>
          <w:u w:color="FFFFFF" w:themeColor="background1"/>
        </w:rPr>
        <w:t>1使用温度范围：15°C to 35°C</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1</w:t>
      </w:r>
      <w:r>
        <w:rPr>
          <w:rFonts w:ascii="宋体" w:hAnsi="宋体"/>
          <w:color w:val="auto"/>
          <w:szCs w:val="21"/>
          <w:u w:color="FFFFFF" w:themeColor="background1"/>
        </w:rPr>
        <w:t>.</w:t>
      </w:r>
      <w:r>
        <w:rPr>
          <w:rFonts w:hint="eastAsia" w:ascii="宋体" w:hAnsi="宋体"/>
          <w:color w:val="auto"/>
          <w:szCs w:val="21"/>
          <w:u w:color="FFFFFF" w:themeColor="background1"/>
        </w:rPr>
        <w:t>2 使用湿度范围：30% to 80%</w:t>
      </w:r>
    </w:p>
    <w:p>
      <w:pPr>
        <w:spacing w:line="360" w:lineRule="auto"/>
        <w:rPr>
          <w:rFonts w:ascii="宋体" w:hAnsi="宋体"/>
          <w:color w:val="auto"/>
          <w:szCs w:val="21"/>
          <w:u w:color="FFFFFF" w:themeColor="background1"/>
        </w:rPr>
      </w:pPr>
      <w:r>
        <w:rPr>
          <w:rFonts w:ascii="宋体" w:hAnsi="宋体"/>
          <w:color w:val="auto"/>
          <w:szCs w:val="21"/>
          <w:u w:color="FFFFFF" w:themeColor="background1"/>
        </w:rPr>
        <w:t>2</w:t>
      </w:r>
      <w:r>
        <w:rPr>
          <w:rFonts w:hint="eastAsia" w:ascii="宋体" w:hAnsi="宋体"/>
          <w:color w:val="auto"/>
          <w:szCs w:val="21"/>
          <w:u w:color="FFFFFF" w:themeColor="background1"/>
        </w:rPr>
        <w:t xml:space="preserve"> 技术规格</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 分光系统</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 光学系统: 双通道独立双光束</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2.1.2 分光器: 双光束测量紫外/可见分光光度计</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 xml:space="preserve">2.1.3 测试波长范围: 185-900nm </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2.1.4 衍射光栅刻线数: 1300 lines/mm</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2.1.5 波长重复精度: ±0.05nm</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2.1.6 波长扫描速度: 波长移动速度: 14000nm/min;  最大扫描速度：4000nm/min;</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2.1.7 波长设定: 扫描开始波长和扫描结束能够以1nm单位设置；其它为0.1nm单位</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2.1.8 光源切换波长: 和波长同步自动切换290.0 nm~370.0 nm</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2.1.9 谱带宽度: 0.1/ 0.2/ 0.5/ 1/ 2/ 5nm  L2/L5（低杂散光模式）</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2.1.10 分辨率: 0.1nm</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2.1.11 杂散光:  NaI ≤ 0.00005%T　（220nm)，NaNO2≤ 0.00002%T　（340nm)</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2.1.12 测光方式: 双光束测光方式</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2.1.13 测光类型: 吸光度（Abs），透射率（％），反射率，能量（E）</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2.1.14 测光范围: 吸光度：-8.5~8.5 Abs</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2.1.15噪音</w:t>
      </w:r>
      <w:r>
        <w:rPr>
          <w:rFonts w:hint="eastAsia" w:ascii="宋体" w:hAnsi="宋体"/>
          <w:color w:val="auto"/>
          <w:szCs w:val="21"/>
          <w:u w:color="FFFFFF" w:themeColor="background1"/>
        </w:rPr>
        <w:tab/>
      </w:r>
      <w:r>
        <w:rPr>
          <w:rFonts w:hint="eastAsia" w:ascii="宋体" w:hAnsi="宋体"/>
          <w:color w:val="auto"/>
          <w:szCs w:val="21"/>
          <w:u w:color="FFFFFF" w:themeColor="background1"/>
        </w:rPr>
        <w:t>0.00005Abs RMS (500nm)</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2.1.16基线稳定性</w:t>
      </w:r>
      <w:r>
        <w:rPr>
          <w:rFonts w:hint="eastAsia" w:ascii="宋体" w:hAnsi="宋体"/>
          <w:color w:val="auto"/>
          <w:szCs w:val="21"/>
          <w:u w:color="FFFFFF" w:themeColor="background1"/>
        </w:rPr>
        <w:tab/>
      </w:r>
      <w:r>
        <w:rPr>
          <w:rFonts w:hint="eastAsia" w:ascii="宋体" w:hAnsi="宋体"/>
          <w:color w:val="auto"/>
          <w:szCs w:val="21"/>
          <w:u w:color="FFFFFF" w:themeColor="background1"/>
        </w:rPr>
        <w:t>≤ 0.0003Abs/hour</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2.1.17 记录范围: 吸光度-9.999~9.999 Abs; 透射率-999.9~9.999%</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2.1.18 漂移：小于0.0003Abs/h</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2.1.19 基线校正：数据处理系统自动校正（电源启动时，自动存储备份的基线，可以再校正）</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2.2光源： 50W卤素灯和氘灯</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2.3 检测器：光电倍增管</w:t>
      </w:r>
    </w:p>
    <w:p>
      <w:pPr>
        <w:spacing w:line="360" w:lineRule="auto"/>
        <w:rPr>
          <w:rFonts w:ascii="宋体" w:hAnsi="宋体"/>
          <w:color w:val="auto"/>
          <w:szCs w:val="21"/>
          <w:u w:color="FFFFFF" w:themeColor="background1"/>
        </w:rPr>
      </w:pPr>
      <w:r>
        <w:rPr>
          <w:rFonts w:ascii="宋体" w:hAnsi="宋体"/>
          <w:color w:val="auto"/>
          <w:szCs w:val="21"/>
          <w:u w:color="FFFFFF" w:themeColor="background1"/>
        </w:rPr>
        <w:t>3</w:t>
      </w:r>
      <w:r>
        <w:rPr>
          <w:rFonts w:hint="eastAsia" w:ascii="宋体" w:hAnsi="宋体"/>
          <w:color w:val="auto"/>
          <w:szCs w:val="21"/>
          <w:u w:color="FFFFFF" w:themeColor="background1"/>
        </w:rPr>
        <w:t>. 操作数据处理系统</w:t>
      </w:r>
      <w:r>
        <w:rPr>
          <w:rFonts w:hint="eastAsia"/>
          <w:color w:val="auto"/>
          <w:u w:color="FFFFFF" w:themeColor="background1"/>
        </w:rPr>
        <w:t>（仪器配套专业服务器）的性能（或相当于满足用户需求的配置）：I7-10代处理器、16GB内存、1TB SATA+256GB SSD、4GB独立显卡、DVD刻录、Windows10神州网信政府版操作系统或WIN7 64位系统或匹配仪器谱图分析的操作系统，34英寸曲面屏（支持2台电脑主机信号输入等功能）。（联想、惠普、戴尔</w:t>
      </w:r>
      <w:r>
        <w:rPr>
          <w:rFonts w:hint="eastAsia" w:ascii="宋体" w:hAnsi="宋体"/>
          <w:color w:val="auto"/>
          <w:kern w:val="0"/>
          <w:sz w:val="24"/>
          <w:u w:color="FFFFFF" w:themeColor="background1"/>
        </w:rPr>
        <w:t>（或相当于满足用户需求的其他产品）</w:t>
      </w:r>
      <w:r>
        <w:rPr>
          <w:rFonts w:hint="eastAsia"/>
          <w:color w:val="auto"/>
          <w:u w:color="FFFFFF" w:themeColor="background1"/>
        </w:rPr>
        <w:t>）。</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4.配置要求（以下为单套设备的配置）：</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4.1 紫外可见光度计                        1套</w:t>
      </w:r>
    </w:p>
    <w:p>
      <w:pPr>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4.2 操作数据处理系统（仪器专业配套设备）          1套</w:t>
      </w:r>
    </w:p>
    <w:p>
      <w:pPr>
        <w:tabs>
          <w:tab w:val="left" w:pos="851"/>
        </w:tabs>
        <w:spacing w:line="360" w:lineRule="auto"/>
        <w:rPr>
          <w:rFonts w:ascii="宋体" w:hAnsi="宋体"/>
          <w:color w:val="auto"/>
          <w:szCs w:val="21"/>
          <w:u w:color="FFFFFF" w:themeColor="background1"/>
        </w:rPr>
      </w:pPr>
      <w:r>
        <w:rPr>
          <w:rFonts w:hint="eastAsia" w:ascii="宋体" w:hAnsi="宋体"/>
          <w:color w:val="auto"/>
          <w:szCs w:val="21"/>
          <w:u w:color="FFFFFF" w:themeColor="background1"/>
        </w:rPr>
        <w:t>4.3 打印机                                1套</w:t>
      </w:r>
    </w:p>
    <w:p>
      <w:pPr>
        <w:tabs>
          <w:tab w:val="left" w:pos="851"/>
        </w:tabs>
        <w:spacing w:line="360" w:lineRule="auto"/>
        <w:rPr>
          <w:rFonts w:ascii="宋体" w:hAnsi="宋体"/>
          <w:color w:val="auto"/>
          <w:szCs w:val="21"/>
          <w:u w:color="FFFFFF" w:themeColor="background1"/>
        </w:rPr>
      </w:pPr>
    </w:p>
    <w:p>
      <w:pPr>
        <w:spacing w:line="360" w:lineRule="auto"/>
        <w:rPr>
          <w:rFonts w:ascii="宋体" w:hAnsi="宋体"/>
          <w:b/>
          <w:color w:val="auto"/>
          <w:kern w:val="0"/>
          <w:szCs w:val="21"/>
          <w:u w:color="FFFFFF" w:themeColor="background1"/>
        </w:rPr>
      </w:pPr>
      <w:r>
        <w:rPr>
          <w:rFonts w:hint="eastAsia" w:ascii="宋体" w:hAnsi="宋体"/>
          <w:b/>
          <w:color w:val="auto"/>
          <w:kern w:val="0"/>
          <w:szCs w:val="21"/>
          <w:u w:color="FFFFFF" w:themeColor="background1"/>
        </w:rPr>
        <w:t>四、红外光谱-气相色谱-质谱联用仪   1台</w:t>
      </w:r>
    </w:p>
    <w:p>
      <w:pPr>
        <w:rPr>
          <w:b/>
          <w:bCs/>
          <w:color w:val="auto"/>
          <w:sz w:val="20"/>
          <w:u w:color="FFFFFF" w:themeColor="background1"/>
        </w:rPr>
      </w:pPr>
      <w:r>
        <w:rPr>
          <w:b/>
          <w:bCs/>
          <w:color w:val="auto"/>
          <w:sz w:val="20"/>
          <w:u w:color="FFFFFF" w:themeColor="background1"/>
        </w:rPr>
        <w:t xml:space="preserve">1. </w:t>
      </w:r>
      <w:r>
        <w:rPr>
          <w:rFonts w:hint="eastAsia"/>
          <w:b/>
          <w:bCs/>
          <w:color w:val="auto"/>
          <w:sz w:val="20"/>
          <w:u w:color="FFFFFF" w:themeColor="background1"/>
        </w:rPr>
        <w:t>红外</w:t>
      </w:r>
      <w:r>
        <w:rPr>
          <w:rFonts w:hAnsi="宋体"/>
          <w:b/>
          <w:bCs/>
          <w:color w:val="auto"/>
          <w:sz w:val="20"/>
          <w:u w:color="FFFFFF" w:themeColor="background1"/>
        </w:rPr>
        <w:t>技术参数</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测定波数范围：8300~350 cm-1；</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光谱分辨率： 优于0.4 cm-1；</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1.3</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波数准确性： 优于0.02 cm-1；</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1.4</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波数重现性： 优于0.008 cm-1；</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1.5</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信噪比：45000:1 (1分钟测试，4cm-1分辨率，峰峰值)；</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▲1.6</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干涉仪：无动态错误的干涉仪系统，从根本消除标准干涉仪无法避免的动镜倾斜和切变的影响，无需使用动态调整装置校正。对称设计，无地心引力的影响；</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1.7</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红外光源：预准直，用户可自行更换；恒温高效黑体空腔光源，温度低，能量高，长寿命，按ASTM 0法测定，能量比E4000/Emax&gt;70%；</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1.8</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分束器：多层KBr分束器；</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1.9</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检测器：高温度稳定检测器；"</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▲1.10</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实时扣除空气中的水和二氧化碳功能：硬件层面自动实时扣除空气中H2O和CO2干扰背景，可在开机状态下的单光束能量图中反映出扣除水和二氧化碳的干扰后的仪器背景吸收；</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1.11绝对标准化的仪器，以内置的绝对标准来校正谱峰的形状和位置，确保不同仪器和不同附件测出的结果不漂移，保证测量的准确性，及数据在仪器与仪器之间比较和传递的绝对一致性；</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1.12 具有自动性能校验功能，内置有衡量仪器性能的4种标准物质，仪器工作站中包含有符合ASTM等检测标准要求的程序，用户可通过软件，方便地进行仪器各项性能，如波数的精度和准确度、透光率的精度和准确度，信噪比的测定等等；用户并可通过软件自行对偏移的参数进行调节；</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1.13</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附件识别：一旦被安装进采样区域，仪器自动检测相应的附件及ATR顶板。为所安装的附件自动优化仪器参数；</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1.14</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仪器状态及样品信息：具有显示屏幕，无需走到计算机屏幕前即可实时监控仪器状态；查看仪器诊断信息；</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1.15</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通讯接口： TCP/IP接口直接连接、无线网络连接，便于手套箱等特殊场合的使用；</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1.16</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包含进行红外分析所需的所有功能：仪器控制，数据处理和分析，报告模版；</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1.17</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用户界面：密码保护的用户登录功能，并支持Windows登录方式；</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1.18</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报告：图片、光谱和结果窗口快速打印工具；用户自定义模版生成功能；</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1.19</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数据处理功能：1-4 阶倒数，峰值表，峰高峰面积计算；</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1.20</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光谱比较软件：提供对产品真伪的鉴定最为有用的光谱比较软件，可最大程度降低人为因素对两张光谱的相似程度的比较结果的误判；</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1.21</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源代码汉化的红外光谱工作站，应通过整体认证，即对所有的处理指令均提供了认证，可保证这些光谱处理不会使原始数据反映的信息产生改变；</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1.22</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可软件设置自动仪器性能认证的时间间隔；</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1.23</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工作站可以图形直观显示仪器各部分的使用状态，并直接对光路图中的各个光学器件进行参数设置；</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1.24</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工作站可直接检索国际权威谱库，且赠送赠送红外光谱库，含18000张图谱；</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1.25</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工作站可自动发送光谱数据和结果，更支持快速将方法推送至全球多个实验室，便于实验室间无缝协作，安全云部署；</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1.26</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可以做热重和红外联用，连用时，工作站可同时控制热重和红外，且可以将热重集成在样品仓内，确保没有冷点；</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1.27</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光束导入导出接口可选；</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1.28</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可以联用红外成像系统，也可以联用红外显微镜，在同一软件平台上实现常规分析和显微分析；</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1.29</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可以提供快速扫描能力，达100张/秒，原位反应、快速动力学中获得更多细节；</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1.30</w:t>
      </w:r>
      <w:r>
        <w:rPr>
          <w:rFonts w:hint="eastAsia" w:ascii="宋体" w:hAnsi="宋体"/>
          <w:color w:val="auto"/>
          <w:kern w:val="0"/>
          <w:szCs w:val="21"/>
          <w:u w:color="FFFFFF" w:themeColor="background1"/>
        </w:rPr>
        <w:tab/>
      </w:r>
      <w:r>
        <w:rPr>
          <w:rFonts w:hint="eastAsia" w:ascii="宋体" w:hAnsi="宋体"/>
          <w:color w:val="auto"/>
          <w:kern w:val="0"/>
          <w:szCs w:val="21"/>
          <w:u w:color="FFFFFF" w:themeColor="background1"/>
        </w:rPr>
        <w:t>激光器、半导体激光器均可使用，长时间可靠性和尖端精准性两者兼得；</w:t>
      </w:r>
    </w:p>
    <w:p>
      <w:pPr>
        <w:spacing w:line="360" w:lineRule="auto"/>
        <w:rPr>
          <w:rFonts w:ascii="宋体" w:hAnsi="宋体"/>
          <w:color w:val="auto"/>
          <w:kern w:val="0"/>
          <w:szCs w:val="21"/>
          <w:u w:color="FFFFFF" w:themeColor="background1"/>
        </w:rPr>
      </w:pPr>
      <w:r>
        <w:rPr>
          <w:rFonts w:ascii="宋体" w:hAnsi="宋体"/>
          <w:color w:val="auto"/>
          <w:kern w:val="0"/>
          <w:szCs w:val="21"/>
          <w:u w:color="FFFFFF" w:themeColor="background1"/>
        </w:rPr>
        <w:t>2、</w:t>
      </w:r>
      <w:r>
        <w:rPr>
          <w:rFonts w:hint="eastAsia" w:ascii="宋体" w:hAnsi="宋体"/>
          <w:color w:val="auto"/>
          <w:kern w:val="0"/>
          <w:szCs w:val="21"/>
          <w:u w:color="FFFFFF" w:themeColor="background1"/>
        </w:rPr>
        <w:t>气相色谱质谱</w:t>
      </w:r>
      <w:r>
        <w:rPr>
          <w:rFonts w:ascii="宋体" w:hAnsi="宋体"/>
          <w:color w:val="auto"/>
          <w:kern w:val="0"/>
          <w:szCs w:val="21"/>
          <w:u w:color="FFFFFF" w:themeColor="background1"/>
        </w:rPr>
        <w:t>部分：</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2.1、进样口：具有分流/不分流进样口可单独GCMS操作使用。</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2.2、气相色谱带有可编程的全电子气路控制；</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2.3、柱温箱拥有快速升温及快速降温的功能，最大升温速率可达100℃/min以上，降温速率从450℃降至50℃小于2.5分钟（22℃室温时）；</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2.4、离子源为EI源；</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2.5、质量分析器：四极杆质量分析器；</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2.6、质量范围m/z：不小于1100amu，以0.1amu递增；</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2.7、质量稳定性：优于±0.1 m/z，超过48小时；</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2.8、最大扫描速率：不低于12500 Da/sec；</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2.9、线性范围：≥106</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2.10、灵敏度：EI Scan模式，1pg八氟萘OFN，m/z 272 S/N＞800：1；</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2.11、最新版本的NIST谱库，不少于24万张谱图；</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2.12、配备宽范围的真空规，可实时观察真空度变化，方便溶剂延迟时间等的确定；</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2.13、GCMS的设计符合联用的要求，可同时进行自动进样器的单独GCMS测试和与GC-FTIR-MS的联用测试，不需要拆卸硬件。</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2.14、离子源灯丝及离子光学元件的清洗、更换、组装必须无需使用工具，3分钟之内即可完成。</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3、联用接口部分：</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3.1、传输线：采用绝缘加热传输线，最高不得低于300℃，无温度死角。</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3.2、红外气体池光程不低于120mm，采用“零重力设计”有效减缓重质组分沉积，延长系统使用寿命，提高结果准确性。</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3.3、采用高灵敏度的MCT检测器。</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4.数据处理系统: 智能/自动/手动调谐，数据采集，数据检索，分析结果报告，定量分析及谱库检索功能。谱库：NIST17谱库。</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5.红外应用软件</w:t>
      </w:r>
      <w:r>
        <w:rPr>
          <w:rFonts w:hint="eastAsia" w:ascii="宋体" w:hAnsi="宋体"/>
          <w:color w:val="auto"/>
          <w:kern w:val="0"/>
          <w:szCs w:val="21"/>
          <w:u w:color="FFFFFF" w:themeColor="background1"/>
        </w:rPr>
        <w:tab/>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5.1．基本检测分析功能：具有光谱采集自动光谱质量检查和判断提示，自动谱峰查找定量分析、智能定量模型编辑、衰减全反射(ATR)检测多模式精确校正、高精确物质鉴别等各种应用功能。软件操作界面可进行中英文等多语言切换，适应不同操作者需求</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5.2．混合光谱分离鉴别分析功能：能对</w:t>
      </w:r>
      <w:bookmarkStart w:id="37" w:name="OLE_LINK2"/>
      <w:r>
        <w:rPr>
          <w:rFonts w:hint="eastAsia" w:ascii="宋体" w:hAnsi="宋体"/>
          <w:color w:val="auto"/>
          <w:kern w:val="0"/>
          <w:szCs w:val="21"/>
          <w:u w:color="FFFFFF" w:themeColor="background1"/>
        </w:rPr>
        <w:t>混合物</w:t>
      </w:r>
      <w:bookmarkEnd w:id="37"/>
      <w:r>
        <w:rPr>
          <w:rFonts w:hint="eastAsia" w:ascii="宋体" w:hAnsi="宋体"/>
          <w:color w:val="auto"/>
          <w:kern w:val="0"/>
          <w:szCs w:val="21"/>
          <w:u w:color="FFFFFF" w:themeColor="background1"/>
        </w:rPr>
        <w:t>和污染物样品红外光谱进行采集自动搜索分离鉴别、给出含量比列，支持不同光谱格式，可连网检索光谱化学结构，提供全程多媒体教学</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5.3．红外凝聚相标准谱库：配置红外高分辨凝聚相谱库具有大于14000张红外标准谱图。内容包括碳氢化合物、醇、酚、醛、酮酯、酐、内酯、染料、指示剂,、橡胶、聚合物、增塑剂、添加剂以及聚合物红外光谱电子书等</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6.</w:t>
      </w:r>
      <w:r>
        <w:rPr>
          <w:rFonts w:hint="eastAsia" w:ascii="宋体" w:hAnsi="宋体"/>
          <w:bCs/>
          <w:color w:val="auto"/>
          <w:szCs w:val="21"/>
          <w:u w:color="FFFFFF" w:themeColor="background1"/>
        </w:rPr>
        <w:t xml:space="preserve"> 数据处理系统</w:t>
      </w:r>
      <w:r>
        <w:rPr>
          <w:rFonts w:hint="eastAsia" w:ascii="宋体" w:hAnsi="宋体"/>
          <w:color w:val="auto"/>
          <w:kern w:val="0"/>
          <w:szCs w:val="21"/>
          <w:u w:color="FFFFFF" w:themeColor="background1"/>
        </w:rPr>
        <w:t>和打印机</w:t>
      </w:r>
    </w:p>
    <w:p>
      <w:pPr>
        <w:spacing w:line="360" w:lineRule="auto"/>
        <w:rPr>
          <w:rFonts w:ascii="宋体" w:hAnsi="宋体"/>
          <w:color w:val="auto"/>
          <w:kern w:val="0"/>
          <w:szCs w:val="21"/>
          <w:u w:color="FFFFFF" w:themeColor="background1"/>
        </w:rPr>
      </w:pPr>
      <w:r>
        <w:rPr>
          <w:rFonts w:hint="eastAsia" w:ascii="宋体" w:hAnsi="宋体"/>
          <w:color w:val="auto"/>
          <w:szCs w:val="21"/>
          <w:u w:color="FFFFFF" w:themeColor="background1"/>
        </w:rPr>
        <w:t>6.1 操作数据处理系统</w:t>
      </w:r>
      <w:r>
        <w:rPr>
          <w:rFonts w:hint="eastAsia"/>
          <w:color w:val="auto"/>
          <w:u w:color="FFFFFF" w:themeColor="background1"/>
        </w:rPr>
        <w:t>（仪器专业配套服务器）的性能（或相当于满足用户需求的配置）：I7-10代处理器、16GB内存、1TB SATA+256GB SSD、4GB独立显卡、DVD刻录、Windows10神州网信政府版操作系统或WIN7 64位系统或匹配仪器谱图分析的操作系统，34英寸曲面屏（支持2台电脑主机信号输入等功能）。（联想、惠普、戴尔</w:t>
      </w:r>
      <w:r>
        <w:rPr>
          <w:rFonts w:hint="eastAsia" w:ascii="宋体" w:hAnsi="宋体"/>
          <w:color w:val="auto"/>
          <w:kern w:val="0"/>
          <w:sz w:val="24"/>
          <w:u w:color="FFFFFF" w:themeColor="background1"/>
        </w:rPr>
        <w:t>（或相当于满足用户需求的其他产品）</w:t>
      </w:r>
      <w:r>
        <w:rPr>
          <w:rFonts w:hint="eastAsia"/>
          <w:color w:val="auto"/>
          <w:u w:color="FFFFFF" w:themeColor="background1"/>
        </w:rPr>
        <w:t>）。</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6.2 激光打印机：品牌激光打印机</w:t>
      </w:r>
    </w:p>
    <w:p>
      <w:pPr>
        <w:spacing w:line="360" w:lineRule="auto"/>
        <w:rPr>
          <w:rFonts w:ascii="宋体" w:hAnsi="宋体"/>
          <w:color w:val="auto"/>
          <w:kern w:val="0"/>
          <w:u w:color="FFFFFF" w:themeColor="background1"/>
        </w:rPr>
      </w:pPr>
      <w:r>
        <w:rPr>
          <w:rFonts w:hint="eastAsia" w:ascii="Times New Roman" w:hAnsi="Times New Roman"/>
          <w:color w:val="auto"/>
          <w:szCs w:val="21"/>
          <w:u w:color="FFFFFF" w:themeColor="background1"/>
        </w:rPr>
        <w:t>▲</w:t>
      </w:r>
      <w:r>
        <w:rPr>
          <w:rFonts w:hint="eastAsia" w:ascii="宋体" w:hAnsi="宋体"/>
          <w:color w:val="auto"/>
          <w:kern w:val="0"/>
          <w:u w:color="FFFFFF" w:themeColor="background1"/>
        </w:rPr>
        <w:t>7.1</w:t>
      </w:r>
      <w:r>
        <w:rPr>
          <w:rFonts w:hint="eastAsia" w:ascii="Times New Roman" w:hAnsi="Times New Roman"/>
          <w:color w:val="auto"/>
          <w:szCs w:val="21"/>
          <w:u w:color="FFFFFF" w:themeColor="background1"/>
        </w:rPr>
        <w:t>仪器设备质保5年：提供原厂硬件维保期5年、软件提供5年升级服务。</w:t>
      </w:r>
      <w:r>
        <w:rPr>
          <w:rFonts w:hint="eastAsia" w:ascii="宋体" w:hAnsi="宋体"/>
          <w:color w:val="auto"/>
          <w:kern w:val="0"/>
          <w:u w:color="FFFFFF" w:themeColor="background1"/>
        </w:rPr>
        <w:t>光源5年，干涉仪（不含分束器）10年，激光器10年，金刚石晶体10年。</w:t>
      </w:r>
    </w:p>
    <w:p>
      <w:pPr>
        <w:spacing w:line="360" w:lineRule="auto"/>
        <w:rPr>
          <w:rFonts w:ascii="Times New Roman" w:hAnsi="Times New Roman"/>
          <w:color w:val="auto"/>
          <w:szCs w:val="21"/>
          <w:u w:color="FFFFFF" w:themeColor="background1"/>
        </w:rPr>
      </w:pPr>
      <w:r>
        <w:rPr>
          <w:rFonts w:hint="eastAsia" w:ascii="宋体" w:hAnsi="宋体"/>
          <w:color w:val="auto"/>
          <w:kern w:val="0"/>
          <w:u w:color="FFFFFF" w:themeColor="background1"/>
        </w:rPr>
        <w:t>7.2</w:t>
      </w:r>
      <w:r>
        <w:rPr>
          <w:rFonts w:hint="eastAsia" w:ascii="Times New Roman" w:hAnsi="Times New Roman"/>
          <w:color w:val="auto"/>
          <w:szCs w:val="21"/>
          <w:u w:color="FFFFFF" w:themeColor="background1"/>
        </w:rPr>
        <w:t>需提供网络版本设备，预留LIMS联网端口和互联互通协议支持，支持第三方序列导入，支持自定义报告格式，支持定制报告输出。</w:t>
      </w:r>
    </w:p>
    <w:p>
      <w:pPr>
        <w:spacing w:line="360" w:lineRule="auto"/>
        <w:rPr>
          <w:rFonts w:ascii="宋体" w:hAnsi="宋体"/>
          <w:color w:val="auto"/>
          <w:kern w:val="0"/>
          <w:szCs w:val="21"/>
          <w:u w:color="FFFFFF" w:themeColor="background1"/>
        </w:rPr>
      </w:pPr>
      <w:r>
        <w:rPr>
          <w:rFonts w:hint="eastAsia" w:ascii="Times New Roman" w:hAnsi="Times New Roman"/>
          <w:color w:val="auto"/>
          <w:szCs w:val="21"/>
          <w:u w:color="FFFFFF" w:themeColor="background1"/>
        </w:rPr>
        <w:t>7.3可在监测平台中调取仪器原始数据采集系统中的谱图等文件和结构化数据以及提取出的数据，用户可以直接将LIMS中的权限设置同步至仪器原始数据采集系统中。</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（二）主要配置</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1．傅立叶红外光谱仪                1台</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2.全反射ATR附件                   1套</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3. 透射测试附件                    1套</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4．GC-IR 接口装置（带有碲化镉窗片的MCT-A液氮检测器、USB控制的可加热的管路和气体池、带有碳过滤器的排气装置）     1套</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5.GC-IR联用数据自动分析软件        1套</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 xml:space="preserve">6.反应动力学分析软件               1套 </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7. 气相色谱仪质谱仪                1台</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8. FID检测器                      1个</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9. 气相色谱控制软件               1套</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10. 气相色谱108位自动进样器       1套</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11．气相色谱10:1的石英玻璃分流器  1套</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12. 正版NIST谱库</w:t>
      </w:r>
    </w:p>
    <w:p>
      <w:pPr>
        <w:spacing w:line="360" w:lineRule="auto"/>
        <w:rPr>
          <w:rFonts w:ascii="宋体" w:hAnsi="宋体"/>
          <w:color w:val="auto"/>
          <w:kern w:val="0"/>
          <w:szCs w:val="21"/>
          <w:u w:color="FFFFFF" w:themeColor="background1"/>
        </w:rPr>
      </w:pPr>
      <w:r>
        <w:rPr>
          <w:rFonts w:hint="eastAsia" w:ascii="宋体" w:hAnsi="宋体"/>
          <w:color w:val="auto"/>
          <w:kern w:val="0"/>
          <w:szCs w:val="21"/>
          <w:u w:color="FFFFFF" w:themeColor="background1"/>
        </w:rPr>
        <w:t>13．除湿机                         1台</w:t>
      </w:r>
    </w:p>
    <w:p>
      <w:pPr>
        <w:spacing w:line="360" w:lineRule="auto"/>
        <w:rPr>
          <w:rFonts w:ascii="宋体" w:hAnsi="宋体"/>
          <w:bCs/>
          <w:color w:val="auto"/>
          <w:szCs w:val="21"/>
          <w:u w:color="FFFFFF" w:themeColor="background1"/>
        </w:rPr>
      </w:pPr>
      <w:r>
        <w:rPr>
          <w:rFonts w:hint="eastAsia" w:ascii="宋体" w:hAnsi="宋体"/>
          <w:color w:val="auto"/>
          <w:kern w:val="0"/>
          <w:szCs w:val="21"/>
          <w:u w:color="FFFFFF" w:themeColor="background1"/>
        </w:rPr>
        <w:t>14.</w:t>
      </w:r>
      <w:r>
        <w:rPr>
          <w:rFonts w:hint="eastAsia" w:ascii="宋体" w:hAnsi="宋体"/>
          <w:bCs/>
          <w:color w:val="auto"/>
          <w:szCs w:val="21"/>
          <w:u w:color="FFFFFF" w:themeColor="background1"/>
        </w:rPr>
        <w:t xml:space="preserve"> 数据处理系统（仪器配套设备）       2套</w:t>
      </w:r>
    </w:p>
    <w:p>
      <w:pPr>
        <w:spacing w:line="360" w:lineRule="auto"/>
        <w:rPr>
          <w:rFonts w:ascii="宋体" w:hAnsi="宋体"/>
          <w:color w:val="auto"/>
          <w:kern w:val="0"/>
          <w:szCs w:val="21"/>
          <w:u w:color="FFFFFF" w:themeColor="background1"/>
        </w:rPr>
      </w:pPr>
      <w:r>
        <w:rPr>
          <w:rFonts w:hint="eastAsia" w:ascii="宋体" w:hAnsi="宋体"/>
          <w:bCs/>
          <w:color w:val="auto"/>
          <w:szCs w:val="21"/>
          <w:u w:color="FFFFFF" w:themeColor="background1"/>
        </w:rPr>
        <w:t>15.</w:t>
      </w:r>
      <w:r>
        <w:rPr>
          <w:rFonts w:hint="eastAsia" w:ascii="宋体" w:hAnsi="宋体"/>
          <w:color w:val="auto"/>
          <w:kern w:val="0"/>
          <w:szCs w:val="21"/>
          <w:u w:color="FFFFFF" w:themeColor="background1"/>
        </w:rPr>
        <w:t>打印机                          2套</w:t>
      </w:r>
    </w:p>
    <w:p>
      <w:pPr>
        <w:spacing w:line="360" w:lineRule="auto"/>
        <w:rPr>
          <w:rFonts w:ascii="宋体" w:hAnsi="宋体"/>
          <w:color w:val="auto"/>
          <w:kern w:val="0"/>
          <w:szCs w:val="21"/>
          <w:u w:color="FFFFFF" w:themeColor="background1"/>
        </w:rPr>
      </w:pPr>
    </w:p>
    <w:p>
      <w:pPr>
        <w:tabs>
          <w:tab w:val="left" w:pos="851"/>
        </w:tabs>
        <w:spacing w:line="360" w:lineRule="auto"/>
        <w:rPr>
          <w:rFonts w:ascii="Times New Roman" w:hAnsi="Times New Roman"/>
          <w:b/>
          <w:color w:val="auto"/>
          <w:szCs w:val="21"/>
          <w:u w:color="FFFFFF" w:themeColor="background1"/>
        </w:rPr>
      </w:pPr>
    </w:p>
    <w:p>
      <w:pPr>
        <w:spacing w:line="360" w:lineRule="auto"/>
        <w:textAlignment w:val="center"/>
        <w:rPr>
          <w:rFonts w:ascii="Times New Roman" w:hAnsi="Times New Roman"/>
          <w:b/>
          <w:bCs/>
          <w:color w:val="auto"/>
          <w:szCs w:val="21"/>
          <w:u w:color="FFFFFF" w:themeColor="background1"/>
        </w:rPr>
      </w:pPr>
      <w:r>
        <w:rPr>
          <w:rFonts w:hint="eastAsia" w:ascii="Times New Roman" w:hAnsi="Times New Roman"/>
          <w:b/>
          <w:color w:val="auto"/>
          <w:kern w:val="0"/>
          <w:sz w:val="22"/>
          <w:u w:color="FFFFFF" w:themeColor="background1"/>
        </w:rPr>
        <w:t>五、红外快检仪</w:t>
      </w:r>
      <w:r>
        <w:rPr>
          <w:rStyle w:val="1022"/>
          <w:rFonts w:hint="default" w:ascii="Times New Roman" w:hAnsi="Times New Roman"/>
          <w:color w:val="auto"/>
          <w:u w:color="FFFFFF" w:themeColor="background1"/>
        </w:rPr>
        <w:t xml:space="preserve">   2台</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 xml:space="preserve">1. 设备：傅里叶变换红外光谱仪 </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 性能参数：</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 xml:space="preserve">2.1 光谱范围：8000—375 cm-1 </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2.2 分辨率： 优于 2.0 cm-1，连续可调，最小步长0.1cm-1。</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2.3 信噪比：优于55000:1</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 xml:space="preserve">2.4 波长准确度：优于0.05cm-1@2000cm-1 </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2.4 干涉仪：光学补偿式迈克尔逊干涉仪，采用立体直角反射镜（非平面镜），定镜恒定不动，无需机械动态跟踪调整准直，光路永久准直，质保10年。</w:t>
      </w:r>
    </w:p>
    <w:p>
      <w:pPr>
        <w:spacing w:line="360" w:lineRule="auto"/>
        <w:rPr>
          <w:rFonts w:ascii="宋体" w:hAnsi="宋体"/>
          <w:color w:val="auto"/>
          <w:kern w:val="0"/>
          <w:u w:color="FFFFFF" w:themeColor="background1"/>
          <w:lang w:val="en-GB"/>
        </w:rPr>
      </w:pPr>
      <w:r>
        <w:rPr>
          <w:rFonts w:hint="eastAsia" w:ascii="宋体" w:hAnsi="宋体"/>
          <w:color w:val="auto"/>
          <w:kern w:val="0"/>
          <w:u w:color="FFFFFF" w:themeColor="background1"/>
        </w:rPr>
        <w:t>2.5 检测器：</w:t>
      </w:r>
      <w:r>
        <w:rPr>
          <w:rFonts w:hint="eastAsia" w:ascii="宋体" w:hAnsi="宋体"/>
          <w:color w:val="auto"/>
          <w:kern w:val="0"/>
          <w:u w:color="FFFFFF" w:themeColor="background1"/>
          <w:lang w:val="en-GB"/>
        </w:rPr>
        <w:t>数字技术检测器，集成模拟数字转换器，直接输出数字信号。</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2.6 激光器：长寿命半导体激光器（非He Ne气体激光器），质保10年。</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2.7网络化：红外主机与计算机之间通过无线网卡连接，无需任何数据线联接，仪器可以放在手套箱中远程控制。</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2.8 投标产品必需通过国家质量监督总局的认证，并提供由中国质量监督总局签发的形式批准证书。</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2.9仪器内置包含各种标准物质的IVU校验系统，通过自检程序可对仪器的各项指标随时进行自检，并给出符合GLP标准的OQ、PQ自检报告。</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2.10 仪器内部的所有反射镜必须为镀金反射镜。</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2.11 红外软件：中文版处理软件，包括：红外控制、谱图处理、数据转换、多组分定量等操作软件；曲线分峰拟合软件；H2O/CO2 自动补偿软件；自检软件；宏程序软件；中文版在线帮助软件。</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2.12 红外光源：SiC陶瓷光源，空气冷却，质保5年。</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3. 技术服务</w:t>
      </w:r>
    </w:p>
    <w:p>
      <w:pPr>
        <w:spacing w:line="360" w:lineRule="auto"/>
        <w:rPr>
          <w:rFonts w:ascii="宋体" w:hAnsi="宋体"/>
          <w:color w:val="auto"/>
          <w:kern w:val="0"/>
          <w:u w:color="FFFFFF" w:themeColor="background1"/>
        </w:rPr>
      </w:pPr>
      <w:r>
        <w:rPr>
          <w:rFonts w:hint="eastAsia" w:ascii="Times New Roman" w:hAnsi="Times New Roman"/>
          <w:color w:val="auto"/>
          <w:szCs w:val="21"/>
          <w:u w:color="FFFFFF" w:themeColor="background1"/>
        </w:rPr>
        <w:t>▲</w:t>
      </w:r>
      <w:r>
        <w:rPr>
          <w:rFonts w:hint="eastAsia" w:ascii="宋体" w:hAnsi="宋体"/>
          <w:color w:val="auto"/>
          <w:kern w:val="0"/>
          <w:u w:color="FFFFFF" w:themeColor="background1"/>
        </w:rPr>
        <w:t>3.1</w:t>
      </w:r>
      <w:r>
        <w:rPr>
          <w:rFonts w:hint="eastAsia" w:ascii="Times New Roman" w:hAnsi="Times New Roman"/>
          <w:color w:val="auto"/>
          <w:szCs w:val="21"/>
          <w:u w:color="FFFFFF" w:themeColor="background1"/>
        </w:rPr>
        <w:t>仪器设备质保5年：提供原厂硬件维保期5年、软件提供5年升级服务。质保期：</w:t>
      </w:r>
      <w:r>
        <w:rPr>
          <w:rFonts w:hint="eastAsia" w:ascii="宋体" w:hAnsi="宋体"/>
          <w:color w:val="auto"/>
          <w:kern w:val="0"/>
          <w:u w:color="FFFFFF" w:themeColor="background1"/>
        </w:rPr>
        <w:t>光源5年，干涉仪（不含分束器）10年，激光器10年，金刚石晶体5年。</w:t>
      </w:r>
    </w:p>
    <w:p>
      <w:pPr>
        <w:spacing w:line="360" w:lineRule="auto"/>
        <w:rPr>
          <w:rFonts w:ascii="Times New Roman" w:hAnsi="Times New Roman"/>
          <w:color w:val="auto"/>
          <w:szCs w:val="21"/>
          <w:u w:color="FFFFFF" w:themeColor="background1"/>
        </w:rPr>
      </w:pPr>
      <w:r>
        <w:rPr>
          <w:rFonts w:hint="eastAsia" w:ascii="宋体" w:hAnsi="宋体"/>
          <w:color w:val="auto"/>
          <w:kern w:val="0"/>
          <w:u w:color="FFFFFF" w:themeColor="background1"/>
        </w:rPr>
        <w:t>3.2</w:t>
      </w:r>
      <w:r>
        <w:rPr>
          <w:rFonts w:hint="eastAsia" w:ascii="Times New Roman" w:hAnsi="Times New Roman"/>
          <w:color w:val="auto"/>
          <w:szCs w:val="21"/>
          <w:u w:color="FFFFFF" w:themeColor="background1"/>
        </w:rPr>
        <w:t>需提供网络版本设备，预留LIMS联网端口和互联互通协议支持，支持第三方序列导入，支持自定义报告格式，支持定制报告输出。</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3.3可在监测平台中调取仪器原始数据采集系统中的谱图等文件和结构化数据以及提取出的数据，用户可以直接将LIMS中的权限设置同步至仪器原始数据采集系统中。</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4. 随机文件</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4.1 主机出厂验收报告；</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4.2 红外光谱仪操作软件光盘，一套；</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4.3 软件操作手册光盘，中文／英文版，一套；</w:t>
      </w:r>
    </w:p>
    <w:p>
      <w:pPr>
        <w:spacing w:line="360" w:lineRule="auto"/>
        <w:rPr>
          <w:rFonts w:ascii="宋体" w:hAnsi="宋体"/>
          <w:color w:val="auto"/>
          <w:kern w:val="0"/>
          <w:u w:color="FFFFFF" w:themeColor="background1"/>
        </w:rPr>
      </w:pPr>
      <w:r>
        <w:rPr>
          <w:rFonts w:hint="eastAsia" w:ascii="宋体" w:hAnsi="宋体"/>
          <w:color w:val="auto"/>
          <w:kern w:val="0"/>
          <w:u w:color="FFFFFF" w:themeColor="background1"/>
        </w:rPr>
        <w:t>4.4 仪器硬件操作、维护手册，中文／英文版，一套；</w:t>
      </w:r>
    </w:p>
    <w:p>
      <w:pPr>
        <w:widowControl/>
        <w:spacing w:line="360" w:lineRule="auto"/>
        <w:textAlignment w:val="center"/>
        <w:rPr>
          <w:rFonts w:ascii="宋体" w:hAnsi="宋体"/>
          <w:color w:val="auto"/>
          <w:kern w:val="0"/>
          <w:u w:color="FFFFFF" w:themeColor="background1"/>
        </w:rPr>
      </w:pPr>
      <w:r>
        <w:rPr>
          <w:rFonts w:hint="eastAsia" w:ascii="宋体" w:hAnsi="宋体"/>
          <w:color w:val="auto"/>
          <w:kern w:val="0"/>
          <w:u w:color="FFFFFF" w:themeColor="background1"/>
        </w:rPr>
        <w:t>5 配置：</w:t>
      </w:r>
    </w:p>
    <w:p>
      <w:pPr>
        <w:widowControl/>
        <w:spacing w:line="360" w:lineRule="auto"/>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1.手持式红外光谱仪仪器主机1台</w:t>
      </w:r>
    </w:p>
    <w:p>
      <w:pPr>
        <w:widowControl/>
        <w:spacing w:line="360" w:lineRule="auto"/>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2.可充电锂电池</w:t>
      </w:r>
      <w:r>
        <w:rPr>
          <w:rFonts w:ascii="宋体" w:hAnsi="宋体" w:cs="宋体"/>
          <w:color w:val="auto"/>
          <w:kern w:val="0"/>
          <w:szCs w:val="21"/>
          <w:u w:color="FFFFFF" w:themeColor="background1"/>
          <w:lang w:bidi="ar"/>
        </w:rPr>
        <w:t>1</w:t>
      </w:r>
      <w:r>
        <w:rPr>
          <w:rFonts w:hint="eastAsia" w:ascii="宋体" w:hAnsi="宋体" w:cs="宋体"/>
          <w:color w:val="auto"/>
          <w:kern w:val="0"/>
          <w:szCs w:val="21"/>
          <w:u w:color="FFFFFF" w:themeColor="background1"/>
          <w:lang w:bidi="ar"/>
        </w:rPr>
        <w:t>套</w:t>
      </w:r>
    </w:p>
    <w:p>
      <w:pPr>
        <w:widowControl/>
        <w:spacing w:line="360" w:lineRule="auto"/>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3.电池充电器1套</w:t>
      </w:r>
    </w:p>
    <w:p>
      <w:pPr>
        <w:widowControl/>
        <w:spacing w:line="360" w:lineRule="auto"/>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4.电源适配器1套</w:t>
      </w:r>
    </w:p>
    <w:p>
      <w:pPr>
        <w:widowControl/>
        <w:spacing w:line="360" w:lineRule="auto"/>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5.SD存储卡卡1套</w:t>
      </w:r>
    </w:p>
    <w:p>
      <w:pPr>
        <w:widowControl/>
        <w:spacing w:line="360" w:lineRule="auto"/>
        <w:textAlignment w:val="center"/>
        <w:rPr>
          <w:rFonts w:ascii="宋体" w:hAnsi="宋体" w:cs="宋体"/>
          <w:color w:val="auto"/>
          <w:kern w:val="0"/>
          <w:szCs w:val="21"/>
          <w:u w:color="FFFFFF" w:themeColor="background1"/>
          <w:lang w:bidi="ar"/>
        </w:rPr>
      </w:pPr>
      <w:r>
        <w:rPr>
          <w:rFonts w:hint="eastAsia" w:ascii="宋体" w:hAnsi="宋体" w:cs="宋体"/>
          <w:color w:val="auto"/>
          <w:kern w:val="0"/>
          <w:szCs w:val="21"/>
          <w:u w:color="FFFFFF" w:themeColor="background1"/>
          <w:lang w:bidi="ar"/>
        </w:rPr>
        <w:t>6.中文操作手册 1套</w:t>
      </w:r>
    </w:p>
    <w:p>
      <w:pPr>
        <w:spacing w:line="360" w:lineRule="auto"/>
        <w:rPr>
          <w:rFonts w:ascii="宋体" w:hAnsi="宋体"/>
          <w:color w:val="auto"/>
          <w:kern w:val="0"/>
          <w:u w:color="FFFFFF" w:themeColor="background1"/>
        </w:rPr>
      </w:pPr>
      <w:r>
        <w:rPr>
          <w:rFonts w:hint="eastAsia" w:ascii="宋体" w:hAnsi="宋体" w:cs="宋体"/>
          <w:color w:val="auto"/>
          <w:kern w:val="0"/>
          <w:szCs w:val="21"/>
          <w:u w:color="FFFFFF" w:themeColor="background1"/>
          <w:lang w:bidi="ar"/>
        </w:rPr>
        <w:t>7.黑色防水手提箱 1套</w:t>
      </w:r>
    </w:p>
    <w:p>
      <w:pPr>
        <w:tabs>
          <w:tab w:val="left" w:pos="851"/>
        </w:tabs>
        <w:spacing w:line="360" w:lineRule="auto"/>
        <w:rPr>
          <w:rFonts w:ascii="Times New Roman" w:hAnsi="Times New Roman"/>
          <w:b/>
          <w:color w:val="auto"/>
          <w:szCs w:val="21"/>
          <w:u w:color="FFFFFF" w:themeColor="background1"/>
        </w:rPr>
      </w:pPr>
    </w:p>
    <w:p>
      <w:pPr>
        <w:spacing w:line="360" w:lineRule="auto"/>
        <w:rPr>
          <w:rFonts w:ascii="Times New Roman" w:hAnsi="Times New Roman"/>
          <w:b/>
          <w:color w:val="auto"/>
          <w:szCs w:val="21"/>
          <w:u w:color="FFFFFF" w:themeColor="background1"/>
        </w:rPr>
      </w:pPr>
      <w:r>
        <w:rPr>
          <w:rFonts w:hint="eastAsia" w:ascii="Times New Roman" w:hAnsi="Times New Roman"/>
          <w:b/>
          <w:color w:val="auto"/>
          <w:szCs w:val="21"/>
          <w:u w:color="FFFFFF" w:themeColor="background1"/>
        </w:rPr>
        <w:t xml:space="preserve">六、毒品（毛发）快速检测仪 </w:t>
      </w:r>
      <w:r>
        <w:rPr>
          <w:rFonts w:ascii="Times New Roman" w:hAnsi="Times New Roman"/>
          <w:b/>
          <w:color w:val="auto"/>
          <w:szCs w:val="21"/>
          <w:u w:color="FFFFFF" w:themeColor="background1"/>
        </w:rPr>
        <w:t xml:space="preserve">  </w:t>
      </w:r>
      <w:r>
        <w:rPr>
          <w:rFonts w:hint="eastAsia" w:ascii="Times New Roman" w:hAnsi="Times New Roman"/>
          <w:b/>
          <w:color w:val="auto"/>
          <w:szCs w:val="21"/>
          <w:u w:color="FFFFFF" w:themeColor="background1"/>
        </w:rPr>
        <w:t>1套</w:t>
      </w:r>
    </w:p>
    <w:p>
      <w:pPr>
        <w:spacing w:line="360" w:lineRule="auto"/>
        <w:textAlignment w:val="center"/>
        <w:rPr>
          <w:rFonts w:ascii="Times New Roman" w:hAnsi="Times New Roman"/>
          <w:b/>
          <w:color w:val="auto"/>
          <w:szCs w:val="21"/>
          <w:u w:color="FFFFFF" w:themeColor="background1"/>
        </w:rPr>
      </w:pPr>
      <w:r>
        <w:rPr>
          <w:rFonts w:ascii="Times New Roman" w:hAnsi="Times New Roman"/>
          <w:color w:val="auto"/>
          <w:szCs w:val="21"/>
          <w:u w:color="FFFFFF" w:themeColor="background1"/>
        </w:rPr>
        <w:t>1.</w:t>
      </w:r>
      <w:r>
        <w:rPr>
          <w:rStyle w:val="1024"/>
          <w:rFonts w:hint="default" w:ascii="Times New Roman" w:hAnsi="Times New Roman"/>
          <w:color w:val="auto"/>
          <w:u w:color="FFFFFF" w:themeColor="background1"/>
        </w:rPr>
        <w:t>设备名称：</w:t>
      </w:r>
      <w:r>
        <w:rPr>
          <w:rFonts w:hint="eastAsia" w:ascii="Times New Roman" w:hAnsi="Times New Roman"/>
          <w:color w:val="auto"/>
          <w:szCs w:val="21"/>
          <w:u w:color="FFFFFF" w:themeColor="background1"/>
        </w:rPr>
        <w:t>毒品（毛发）快速检测仪</w:t>
      </w:r>
    </w:p>
    <w:p>
      <w:pPr>
        <w:spacing w:line="360" w:lineRule="auto"/>
        <w:textAlignment w:val="center"/>
        <w:rPr>
          <w:rFonts w:ascii="Times New Roman" w:hAnsi="Times New Roman"/>
          <w:color w:val="auto"/>
          <w:szCs w:val="21"/>
          <w:u w:color="FFFFFF" w:themeColor="background1"/>
          <w:lang w:val="de-DE"/>
        </w:rPr>
      </w:pPr>
      <w:r>
        <w:rPr>
          <w:rFonts w:hint="eastAsia" w:ascii="Times New Roman" w:hAnsi="Times New Roman"/>
          <w:color w:val="auto"/>
          <w:szCs w:val="21"/>
          <w:u w:color="FFFFFF" w:themeColor="background1"/>
        </w:rPr>
        <w:t>2</w:t>
      </w:r>
      <w:r>
        <w:rPr>
          <w:rFonts w:hint="eastAsia" w:ascii="Times New Roman" w:hAnsi="Times New Roman"/>
          <w:color w:val="auto"/>
          <w:szCs w:val="21"/>
          <w:u w:color="FFFFFF" w:themeColor="background1"/>
          <w:lang w:val="de-DE"/>
        </w:rPr>
        <w:t>.用途：</w:t>
      </w:r>
      <w:r>
        <w:rPr>
          <w:rFonts w:hint="eastAsia" w:ascii="Times New Roman" w:hAnsi="Times New Roman"/>
          <w:color w:val="auto"/>
          <w:szCs w:val="21"/>
          <w:u w:color="FFFFFF" w:themeColor="background1"/>
        </w:rPr>
        <w:t>用于现场勘查、快速检测</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w:t>
      </w:r>
      <w:r>
        <w:rPr>
          <w:rFonts w:hint="eastAsia" w:ascii="Times New Roman" w:hAnsi="Times New Roman"/>
          <w:color w:val="auto"/>
          <w:szCs w:val="21"/>
          <w:u w:color="FFFFFF" w:themeColor="background1"/>
          <w:lang w:val="de-DE"/>
        </w:rPr>
        <w:t>.</w:t>
      </w:r>
      <w:r>
        <w:rPr>
          <w:rFonts w:hint="eastAsia" w:ascii="Times New Roman" w:hAnsi="Times New Roman"/>
          <w:color w:val="auto"/>
          <w:szCs w:val="21"/>
          <w:u w:color="FFFFFF" w:themeColor="background1"/>
        </w:rPr>
        <w:t>技术指标</w:t>
      </w:r>
    </w:p>
    <w:p>
      <w:pPr>
        <w:spacing w:line="360" w:lineRule="auto"/>
        <w:rPr>
          <w:rFonts w:ascii="Times New Roman" w:hAnsi="Times New Roman"/>
          <w:color w:val="auto"/>
          <w:szCs w:val="21"/>
          <w:u w:color="FFFFFF" w:themeColor="background1"/>
          <w:lang w:val="de-DE"/>
        </w:rPr>
      </w:pPr>
      <w:r>
        <w:rPr>
          <w:rFonts w:hint="eastAsia" w:ascii="Times New Roman" w:hAnsi="Times New Roman"/>
          <w:color w:val="auto"/>
          <w:szCs w:val="21"/>
          <w:u w:color="FFFFFF" w:themeColor="background1"/>
        </w:rPr>
        <w:t>3.1</w:t>
      </w:r>
      <w:r>
        <w:rPr>
          <w:rFonts w:hint="eastAsia" w:ascii="Times New Roman" w:hAnsi="Times New Roman"/>
          <w:color w:val="auto"/>
          <w:szCs w:val="21"/>
          <w:u w:color="FFFFFF" w:themeColor="background1"/>
          <w:lang w:val="de-DE"/>
        </w:rPr>
        <w:t>配取样工具和分析耗材。</w:t>
      </w:r>
    </w:p>
    <w:p>
      <w:pPr>
        <w:spacing w:line="360" w:lineRule="auto"/>
        <w:rPr>
          <w:rFonts w:ascii="Times New Roman" w:hAnsi="Times New Roman"/>
          <w:color w:val="auto"/>
          <w:szCs w:val="21"/>
          <w:u w:color="FFFFFF" w:themeColor="background1"/>
          <w:lang w:val="de-DE"/>
        </w:rPr>
      </w:pPr>
      <w:r>
        <w:rPr>
          <w:rFonts w:hint="eastAsia" w:ascii="Times New Roman" w:hAnsi="Times New Roman"/>
          <w:color w:val="auto"/>
          <w:szCs w:val="21"/>
          <w:u w:color="FFFFFF" w:themeColor="background1"/>
        </w:rPr>
        <w:t>3.2</w:t>
      </w:r>
      <w:r>
        <w:rPr>
          <w:rFonts w:hint="eastAsia" w:ascii="Times New Roman" w:hAnsi="Times New Roman"/>
          <w:color w:val="auto"/>
          <w:szCs w:val="21"/>
          <w:u w:color="FFFFFF" w:themeColor="background1"/>
          <w:lang w:val="de-DE"/>
        </w:rPr>
        <w:t>产品毒品检测限符合公禁毒 2018-938号文件《涉毒人员毛发样本检测规范》。</w:t>
      </w:r>
    </w:p>
    <w:p>
      <w:pPr>
        <w:spacing w:line="360" w:lineRule="auto"/>
        <w:rPr>
          <w:rFonts w:ascii="Times New Roman" w:hAnsi="Times New Roman"/>
          <w:color w:val="auto"/>
          <w:szCs w:val="21"/>
          <w:u w:color="FFFFFF" w:themeColor="background1"/>
          <w:lang w:val="de-DE"/>
        </w:rPr>
      </w:pPr>
      <w:r>
        <w:rPr>
          <w:rFonts w:hint="eastAsia" w:ascii="Times New Roman" w:hAnsi="Times New Roman"/>
          <w:color w:val="auto"/>
          <w:szCs w:val="21"/>
          <w:u w:color="FFFFFF" w:themeColor="background1"/>
        </w:rPr>
        <w:t>3.3</w:t>
      </w:r>
      <w:r>
        <w:rPr>
          <w:rFonts w:hint="eastAsia" w:ascii="Times New Roman" w:hAnsi="Times New Roman"/>
          <w:color w:val="auto"/>
          <w:szCs w:val="21"/>
          <w:u w:color="FFFFFF" w:themeColor="background1"/>
          <w:lang w:val="de-DE"/>
        </w:rPr>
        <w:t>纯净水、毛发裂解液和未吸毒者的毛发样品进行采样分析,仪器的误报警率应小于等于1 %。</w:t>
      </w:r>
    </w:p>
    <w:p>
      <w:pPr>
        <w:spacing w:line="360" w:lineRule="auto"/>
        <w:rPr>
          <w:rFonts w:ascii="Times New Roman" w:hAnsi="Times New Roman"/>
          <w:color w:val="auto"/>
          <w:szCs w:val="21"/>
          <w:u w:color="FFFFFF" w:themeColor="background1"/>
          <w:lang w:val="de-DE"/>
        </w:rPr>
      </w:pPr>
      <w:r>
        <w:rPr>
          <w:rFonts w:hint="eastAsia" w:ascii="Times New Roman" w:hAnsi="Times New Roman"/>
          <w:color w:val="auto"/>
          <w:szCs w:val="21"/>
          <w:u w:color="FFFFFF" w:themeColor="background1"/>
        </w:rPr>
        <w:t>3.4</w:t>
      </w:r>
      <w:r>
        <w:rPr>
          <w:rFonts w:hint="eastAsia" w:ascii="Times New Roman" w:hAnsi="Times New Roman"/>
          <w:color w:val="auto"/>
          <w:szCs w:val="21"/>
          <w:u w:color="FFFFFF" w:themeColor="background1"/>
          <w:lang w:val="de-DE"/>
        </w:rPr>
        <w:t>毛发裂解时间不超过1分钟，跑板时间不大于3分钟。</w:t>
      </w:r>
    </w:p>
    <w:p>
      <w:pPr>
        <w:spacing w:line="360" w:lineRule="auto"/>
        <w:rPr>
          <w:rFonts w:ascii="Times New Roman" w:hAnsi="Times New Roman"/>
          <w:color w:val="auto"/>
          <w:szCs w:val="21"/>
          <w:u w:color="FFFFFF" w:themeColor="background1"/>
          <w:lang w:val="de-DE"/>
        </w:rPr>
      </w:pPr>
      <w:r>
        <w:rPr>
          <w:rFonts w:hint="eastAsia" w:ascii="Times New Roman" w:hAnsi="Times New Roman"/>
          <w:color w:val="auto"/>
          <w:szCs w:val="21"/>
          <w:u w:color="FFFFFF" w:themeColor="background1"/>
        </w:rPr>
        <w:t>3.5</w:t>
      </w:r>
      <w:r>
        <w:rPr>
          <w:rFonts w:hint="eastAsia" w:ascii="Times New Roman" w:hAnsi="Times New Roman"/>
          <w:color w:val="auto"/>
          <w:szCs w:val="21"/>
          <w:u w:color="FFFFFF" w:themeColor="background1"/>
          <w:lang w:val="de-DE"/>
        </w:rPr>
        <w:t>同一台设备检测线数值与质控线数值比值（T/C）的十次测量结果变异系数小于1%。</w:t>
      </w:r>
    </w:p>
    <w:p>
      <w:pPr>
        <w:spacing w:line="360" w:lineRule="auto"/>
        <w:rPr>
          <w:rFonts w:ascii="Times New Roman" w:hAnsi="Times New Roman"/>
          <w:color w:val="auto"/>
          <w:szCs w:val="21"/>
          <w:u w:color="FFFFFF" w:themeColor="background1"/>
          <w:lang w:val="de-DE"/>
        </w:rPr>
      </w:pPr>
      <w:r>
        <w:rPr>
          <w:rFonts w:hint="eastAsia" w:ascii="Times New Roman" w:hAnsi="Times New Roman"/>
          <w:color w:val="auto"/>
          <w:szCs w:val="21"/>
          <w:u w:color="FFFFFF" w:themeColor="background1"/>
        </w:rPr>
        <w:t>3.6</w:t>
      </w:r>
      <w:r>
        <w:rPr>
          <w:rFonts w:hint="eastAsia" w:ascii="Times New Roman" w:hAnsi="Times New Roman"/>
          <w:color w:val="auto"/>
          <w:szCs w:val="21"/>
          <w:u w:color="FFFFFF" w:themeColor="background1"/>
          <w:lang w:val="de-DE"/>
        </w:rPr>
        <w:t>工作温度：-20摄氏度到50摄氏度。</w:t>
      </w:r>
    </w:p>
    <w:p>
      <w:pPr>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3.7</w:t>
      </w:r>
      <w:r>
        <w:rPr>
          <w:rFonts w:hint="eastAsia" w:ascii="Times New Roman" w:hAnsi="Times New Roman"/>
          <w:color w:val="auto"/>
          <w:szCs w:val="21"/>
          <w:u w:color="FFFFFF" w:themeColor="background1"/>
          <w:lang w:val="de-DE"/>
        </w:rPr>
        <w:t>提供由公安部安全与警用电子产品质量检测中心出具的检测报告。</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4.质保及信息化要求：</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▲4.1仪器设备质保5年：提供原厂硬件维保期5年、软件提供5年升级服务。</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4.2需提供网络版本设备，预留LIMS联网端口和互联互通协议支持，支持第三方序列导入，支持自定义报告格式，支持定制报告输出。</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4.3可在监测平台中调取仪器原始数据采集系统中的谱图等文件和结构化数据以及提取出的数据，用户可以直接将LIMS中的权限设置同步至仪器原始数据采集系统中。</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5、配置清单要求</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5.1 主机1套</w:t>
      </w:r>
    </w:p>
    <w:p>
      <w:pPr>
        <w:pStyle w:val="1051"/>
        <w:numPr>
          <w:ilvl w:val="1"/>
          <w:numId w:val="35"/>
        </w:numPr>
        <w:spacing w:line="360" w:lineRule="auto"/>
        <w:ind w:firstLineChars="0"/>
        <w:textAlignment w:val="center"/>
        <w:rPr>
          <w:rFonts w:ascii="Times New Roman" w:hAnsi="Times New Roman" w:eastAsiaTheme="minorEastAsia"/>
          <w:color w:val="auto"/>
          <w:szCs w:val="21"/>
          <w:u w:color="FFFFFF" w:themeColor="background1"/>
        </w:rPr>
      </w:pPr>
      <w:r>
        <w:rPr>
          <w:rFonts w:hint="eastAsia" w:asciiTheme="minorEastAsia" w:hAnsiTheme="minorEastAsia" w:eastAsiaTheme="minorEastAsia"/>
          <w:color w:val="auto"/>
          <w:kern w:val="0"/>
          <w:sz w:val="22"/>
          <w:u w:color="FFFFFF" w:themeColor="background1"/>
        </w:rPr>
        <w:t xml:space="preserve"> 5年配套耗材（含</w:t>
      </w:r>
      <w:r>
        <w:rPr>
          <w:rFonts w:hint="eastAsia" w:ascii="Times New Roman" w:hAnsi="Times New Roman"/>
          <w:color w:val="auto"/>
          <w:szCs w:val="21"/>
          <w:u w:color="FFFFFF" w:themeColor="background1"/>
          <w:lang w:val="de-DE"/>
        </w:rPr>
        <w:t>配取样工具和分析耗材）</w:t>
      </w:r>
      <w:r>
        <w:rPr>
          <w:rFonts w:hint="eastAsia" w:ascii="Times New Roman" w:hAnsi="Times New Roman"/>
          <w:color w:val="auto"/>
          <w:szCs w:val="21"/>
          <w:u w:color="FFFFFF" w:themeColor="background1"/>
        </w:rPr>
        <w:t xml:space="preserve"> 1批</w:t>
      </w:r>
    </w:p>
    <w:p>
      <w:pPr>
        <w:tabs>
          <w:tab w:val="left" w:pos="851"/>
        </w:tabs>
        <w:spacing w:line="360" w:lineRule="auto"/>
        <w:rPr>
          <w:rFonts w:ascii="Times New Roman" w:hAnsi="Times New Roman"/>
          <w:b/>
          <w:color w:val="auto"/>
          <w:szCs w:val="21"/>
          <w:u w:color="FFFFFF" w:themeColor="background1"/>
        </w:rPr>
      </w:pPr>
    </w:p>
    <w:p>
      <w:pPr>
        <w:tabs>
          <w:tab w:val="left" w:pos="851"/>
        </w:tabs>
        <w:spacing w:line="360" w:lineRule="auto"/>
        <w:rPr>
          <w:rFonts w:ascii="Times New Roman" w:hAnsi="Times New Roman"/>
          <w:b/>
          <w:color w:val="auto"/>
          <w:szCs w:val="21"/>
          <w:u w:color="FFFFFF" w:themeColor="background1"/>
        </w:rPr>
      </w:pPr>
      <w:r>
        <w:rPr>
          <w:rFonts w:hint="eastAsia" w:ascii="Times New Roman" w:hAnsi="Times New Roman"/>
          <w:b/>
          <w:color w:val="auto"/>
          <w:szCs w:val="21"/>
          <w:u w:color="FFFFFF" w:themeColor="background1"/>
        </w:rPr>
        <w:t>七</w:t>
      </w:r>
      <w:r>
        <w:rPr>
          <w:rFonts w:ascii="Times New Roman" w:hAnsi="Times New Roman"/>
          <w:b/>
          <w:color w:val="auto"/>
          <w:szCs w:val="21"/>
          <w:u w:color="FFFFFF" w:themeColor="background1"/>
        </w:rPr>
        <w:t>、</w:t>
      </w:r>
      <w:r>
        <w:rPr>
          <w:rFonts w:hint="eastAsia" w:ascii="Times New Roman" w:hAnsi="Times New Roman"/>
          <w:b/>
          <w:color w:val="auto"/>
          <w:szCs w:val="21"/>
          <w:u w:color="FFFFFF" w:themeColor="background1"/>
        </w:rPr>
        <w:t>便携式</w:t>
      </w:r>
      <w:r>
        <w:rPr>
          <w:rFonts w:ascii="Times New Roman" w:hAnsi="Times New Roman"/>
          <w:b/>
          <w:color w:val="auto"/>
          <w:szCs w:val="21"/>
          <w:u w:color="FFFFFF" w:themeColor="background1"/>
        </w:rPr>
        <w:t>气相色谱质谱联用仪</w:t>
      </w:r>
      <w:r>
        <w:rPr>
          <w:rFonts w:hint="eastAsia" w:ascii="Times New Roman" w:hAnsi="Times New Roman"/>
          <w:b/>
          <w:color w:val="auto"/>
          <w:szCs w:val="21"/>
          <w:u w:color="FFFFFF" w:themeColor="background1"/>
        </w:rPr>
        <w:t xml:space="preserve"> </w:t>
      </w:r>
      <w:r>
        <w:rPr>
          <w:rFonts w:ascii="Times New Roman" w:hAnsi="Times New Roman"/>
          <w:b/>
          <w:color w:val="auto"/>
          <w:szCs w:val="21"/>
          <w:u w:color="FFFFFF" w:themeColor="background1"/>
        </w:rPr>
        <w:t xml:space="preserve">  </w:t>
      </w:r>
      <w:r>
        <w:rPr>
          <w:rFonts w:hint="eastAsia" w:asciiTheme="minorEastAsia" w:hAnsiTheme="minorEastAsia" w:eastAsiaTheme="minorEastAsia"/>
          <w:b/>
          <w:color w:val="auto"/>
          <w:kern w:val="0"/>
          <w:sz w:val="22"/>
          <w:u w:color="FFFFFF" w:themeColor="background1"/>
        </w:rPr>
        <w:t xml:space="preserve">（核心产品） </w:t>
      </w:r>
      <w:r>
        <w:rPr>
          <w:rFonts w:ascii="Times New Roman" w:hAnsi="Times New Roman"/>
          <w:b/>
          <w:color w:val="auto"/>
          <w:szCs w:val="21"/>
          <w:u w:color="FFFFFF" w:themeColor="background1"/>
        </w:rPr>
        <w:t xml:space="preserve"> </w:t>
      </w:r>
      <w:r>
        <w:rPr>
          <w:rFonts w:hint="eastAsia" w:ascii="Times New Roman" w:hAnsi="Times New Roman"/>
          <w:b/>
          <w:color w:val="auto"/>
          <w:szCs w:val="21"/>
          <w:u w:color="FFFFFF" w:themeColor="background1"/>
        </w:rPr>
        <w:t>1台</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 便携及应急性能</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1.1运输过程稳定性：便携式气质联用仪具有抗震设计，保证运输抵达现场后正常开机运行。</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1.2现场调试和运行的快捷性：在应急监测车抵达现场10min内可完成仪器的调试（包括色谱柱温、质谱仪真空度等达到测试样品的要求，完成质谱仪调谐）。</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1.3携带重量：≤15Kg（含电池及标配载气瓶）；</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1.4开机及稳定时间：≤5分钟；</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2 工作条件</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2.1电源：可充电电池和外接交流电源两种模式；</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2.2电池：使用电池供电时间不低于2.5小时，可完成15～20个样品的测试，且可以不间断电更换电池；</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2.3载气：内置高压氦气（≥99.5%）瓶，单瓶气体可持续使用≥12小时，可分析≥150个样品，也可使用外置氦气瓶。</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2.4仪器工作环境温度：-5℃～45℃；</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2.5仪器工作相对湿度：≤100%；</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2.6连续工作时间：&gt;24h</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 低热质毛细管气相色谱系统</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3.1基本操作功能：全部色谱参数和操作条件可由仪器功能键显示出来，并可传输到数据处理系统，其色谱参数和操作条件的设定内容可被保存和复制。</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3.2低热质进样口：分流/不分流进样口，低体积，减少展宽；进样口钝化处理，不易吸附污染；</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3.3载气流量控制方式：电子压力控制；</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3.4低热质毛细管色谱柱；</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 xml:space="preserve">3.5程序升温：40℃～300℃，实际工作时，初始温度可设置为稍高于室温； </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3.6最大升温速率：150℃/min；</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3.7样品分析时间：＜3分钟/样品（40-300℃程序升温）；</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4质量分析器</w:t>
      </w:r>
    </w:p>
    <w:p>
      <w:pPr>
        <w:adjustRightInd w:val="0"/>
        <w:spacing w:line="360" w:lineRule="auto"/>
        <w:rPr>
          <w:rFonts w:ascii="Times New Roman" w:hAnsi="Times New Roman"/>
          <w:color w:val="auto"/>
          <w:szCs w:val="21"/>
          <w:u w:color="FFFFFF" w:themeColor="background1"/>
        </w:rPr>
      </w:pPr>
      <w:r>
        <w:rPr>
          <w:rFonts w:hint="eastAsia" w:ascii="宋体" w:hAnsi="宋体"/>
          <w:color w:val="auto"/>
          <w:kern w:val="0"/>
          <w:szCs w:val="21"/>
          <w:u w:color="FFFFFF" w:themeColor="background1"/>
        </w:rPr>
        <w:t>▲</w:t>
      </w:r>
      <w:r>
        <w:rPr>
          <w:rFonts w:hint="eastAsia" w:ascii="Times New Roman" w:hAnsi="Times New Roman"/>
          <w:color w:val="auto"/>
          <w:szCs w:val="21"/>
          <w:u w:color="FFFFFF" w:themeColor="background1"/>
        </w:rPr>
        <w:t>4.1质量分析器：环状离子阱；</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4.2质量分析器温度范围：质量分析器可加热，温度范围100~180℃可调节，在真空中运行保持电极清洁，减少维护；</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 xml:space="preserve"> 4.3电离方式：70eV EI源；</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4.4质量范围：40-500amu覆盖挥发性有机物及半挥发性有机物，分辨率：≤1amu。</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4.5检测器：电子倍增器；</w:t>
      </w:r>
    </w:p>
    <w:p>
      <w:pPr>
        <w:adjustRightInd w:val="0"/>
        <w:spacing w:line="360" w:lineRule="auto"/>
        <w:rPr>
          <w:rFonts w:ascii="Times New Roman" w:hAnsi="Times New Roman"/>
          <w:color w:val="auto"/>
          <w:szCs w:val="21"/>
          <w:u w:color="FFFFFF" w:themeColor="background1"/>
        </w:rPr>
      </w:pPr>
      <w:r>
        <w:rPr>
          <w:rFonts w:hint="eastAsia" w:ascii="宋体" w:hAnsi="宋体"/>
          <w:color w:val="auto"/>
          <w:kern w:val="0"/>
          <w:szCs w:val="21"/>
          <w:u w:color="FFFFFF" w:themeColor="background1"/>
        </w:rPr>
        <w:t>▲</w:t>
      </w:r>
      <w:r>
        <w:rPr>
          <w:rFonts w:hint="eastAsia" w:ascii="Times New Roman" w:hAnsi="Times New Roman"/>
          <w:color w:val="auto"/>
          <w:szCs w:val="21"/>
          <w:u w:color="FFFFFF" w:themeColor="background1"/>
        </w:rPr>
        <w:t>4.6真空系统：适用于震动、颗粒物等各种恶劣环境的双重真空系统，涡轮分子泵/隔膜泵；</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4.7 动态范围：＞10</w:t>
      </w:r>
      <w:r>
        <w:rPr>
          <w:rFonts w:hint="eastAsia" w:ascii="Times New Roman" w:hAnsi="Times New Roman"/>
          <w:color w:val="auto"/>
          <w:szCs w:val="21"/>
          <w:u w:color="FFFFFF" w:themeColor="background1"/>
          <w:vertAlign w:val="superscript"/>
        </w:rPr>
        <w:t>6</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 样品采集/进样方式</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5.1 固相微萃取：满足固体、液体和气体样品中Vocs的快速定性，及液体和固体样品中Vocs、Svoc、毒品、农药和爆炸物等的快速定性和定量，可在严酷的环境下戴手套单手操作；</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5.1.1 从样品采集到分析只需几分钟即可完成；</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5.1.2 SPME进样手柄设计应符合人体工程学，进样时进样手柄应垂直插入进样口，以便快速准确的完成进样动作，防止进样过程造成样品损失及纤维头的损坏；</w:t>
      </w:r>
    </w:p>
    <w:p>
      <w:pPr>
        <w:adjustRightInd w:val="0"/>
        <w:spacing w:line="360" w:lineRule="auto"/>
        <w:rPr>
          <w:rFonts w:ascii="Times New Roman" w:hAnsi="Times New Roman"/>
          <w:color w:val="auto"/>
          <w:szCs w:val="21"/>
          <w:u w:color="FFFFFF" w:themeColor="background1"/>
        </w:rPr>
      </w:pPr>
      <w:r>
        <w:rPr>
          <w:rFonts w:hint="eastAsia" w:ascii="宋体" w:hAnsi="宋体"/>
          <w:color w:val="auto"/>
          <w:kern w:val="0"/>
          <w:szCs w:val="21"/>
          <w:u w:color="FFFFFF" w:themeColor="background1"/>
        </w:rPr>
        <w:t>▲</w:t>
      </w:r>
      <w:r>
        <w:rPr>
          <w:rFonts w:hint="eastAsia" w:ascii="Times New Roman" w:hAnsi="Times New Roman"/>
          <w:color w:val="auto"/>
          <w:szCs w:val="21"/>
          <w:u w:color="FFFFFF" w:themeColor="background1"/>
        </w:rPr>
        <w:t>5.1.3 SPME进样手柄插入进样口后无需手动点击即可自动触发GCMS运行及样品采集，保证每次样品分析的一致性；</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5.2 液体样品采集进样针：满足液体和固体样品中Svoc、农药、爆炸物和毒品等的快速定性和定量，采用平头针设计，可避免扎伤，即使个人穿着防护装备也可单手灵活操作；</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5.3针式捕集阱：适用于空气样品中Vocs的准确定性和定量,空气样品无需通过样品传输管线进入GCMS分析，减少采集过程中的样品损失和交叉污染，样品最大采集流量高达1L/min；</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5.3.1样品采集模块无需传输线的设计，使其能够置于无人机和采样机器人上，遥控无人机和采样机器人进入极端现场进行采样，最大保护人员和仪器设备。</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5.4以上不同进样方式的切换均无需对仪器硬件进行任何改动，从而保证现场应急检测的及时性和容错性；</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 操作及数据处理系统</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6.1仪器操作和数据处理可通过彩色触摸屏控制，也可通过网线外接笔记本电脑控制。仪器控制系统为工业级的嵌入式主机，运行稳定、安全可靠。方法、数据、化合物库等单独存储在高速SD卡，可直接读出，或通过USB接口或外接计算机直接操作及导出；</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6.2软件可以编辑方法参数、校正仪器、建立目标化合物库、自动识别目标化合物等；</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6.3软件标配自动解卷积软件，改善低分辨的峰和掩盖的痕量组分的鉴别；</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6.4配备最新2017版质谱数据库，NIST/AMDIS；</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6.5仪器触屏操作系统易学易用，结果显示界面中可分颜色级别显示毒物警告级别及浓度结果；</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6.6调谐标样使用固体颗粒，可重复使用、使用寿命长、适合野外携带，随时调谐仪器，验证仪器各项性能；一次进样可做到以下不少于13种调谐性能测试，并出具校准报告：保留时间、峰对称性、质量轴漂移、空间电荷分布、相邻质谱峰干扰、质谱库匹配度、信噪比、TIC灵敏度、半峰宽（分辨率）、色谱峰顶质荷比准确度、质谱图离子比例分布符合性测试、13种验证化合物定性检测匹配度、基线噪声、保留指数校准等。调谐/性能验证界面给出GC,MS,ID分项性能通过/失败结果。</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7.数据处理</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7.1数据处理设备</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数量1台，便携可移动式产品，处理器性能不低于英特尔酷睿i7-8750H；内存不小于16G；固态硬盘不小于1000G；机械硬盘:不小于2T；显存不小于4G；显示屏尺寸不大于12.5英寸，可触控；操作系统为windows 10 64bit专业版/企业版；重量不超过1.5kg。配无线键盘和鼠标。</w:t>
      </w:r>
      <w:r>
        <w:rPr>
          <w:rFonts w:hint="eastAsia"/>
          <w:color w:val="auto"/>
          <w:u w:color="FFFFFF" w:themeColor="background1"/>
        </w:rPr>
        <w:t>联想、惠普、戴尔</w:t>
      </w:r>
      <w:r>
        <w:rPr>
          <w:rFonts w:hint="eastAsia" w:ascii="宋体" w:hAnsi="宋体"/>
          <w:color w:val="auto"/>
          <w:kern w:val="0"/>
          <w:sz w:val="24"/>
          <w:u w:color="FFFFFF" w:themeColor="background1"/>
        </w:rPr>
        <w:t>（或相当于满足用户需求的其他产品）</w:t>
      </w:r>
      <w:r>
        <w:rPr>
          <w:rFonts w:hint="eastAsia" w:ascii="宋体" w:hAnsi="宋体"/>
          <w:color w:val="auto"/>
          <w:kern w:val="0"/>
          <w:sz w:val="22"/>
          <w:u w:color="FFFFFF" w:themeColor="background1"/>
        </w:rPr>
        <w:t>。</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7.2数据输出设备</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数量1台，可支持无线网络连接，具备数据报告等文件的自动双面打印功能。</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7.3数据采集和分析工作站应提供远程通讯接口，免费开放Modbus或BACnet协议，满足实验室LIMS接入和应用需求。</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8.应用软件</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8.1所安装控制和数据处理软件可对仪器的各项操作进行编程控制。具备数据采集与分析、样品定性和定量测定、报告制作、实时显示、谱库建立和检索等功能。</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8.2主机和数据处理系统均内置美国国家标准与技术研究院谱库；自动质谱图解卷积和鉴定系统；美国职业安全与健康国立研究所化学品安全数据库。（均须为原装正版数据库，遇到数据库升级时，终身免费升级至最新原装正版版本）</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8.3采集数据精准匹配NIST谱库，针对TO 14大部分物质匹配度能达90%以上。</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8.4设备在检出化合物后，点击该物质可以直接进入对应的物理化学特点说明，提供现场处置方法等详细信息。(提供设备运行时的页面截图或照片等证明材料)</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8.5设备操作软件及数据处理软件均为中文版本。</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8.6提供多种数据储存方式，能自动存储至少一年的测量数据。</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 xml:space="preserve">8.7提供多种数据传输方式（RS232、USB、无线传输等）。 </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9.文件资料</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在供货时同时提供全套、完整的技术资料，包括仪器质量合格证明文件、中文仪器使用说明书、安装维护维修手册、仪器和附件装箱清单等。</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10.质保及信息化要求：</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▲10.1仪器设备质保5年：提供原厂硬件维保期5年、软件提供5年升级服务。所投产品需符合以上技术要求。若验收指标未通过，采购人有权要求退货并赔偿损失。</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10.2需提供网络版本设备，预留LIMS联网端口和互联互通协议支持，支持第三方序列导入，支持自定义报告格式，支持定制报告输出。</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10.3可在监测平台中调取仪器原始数据采集系统中的谱图等文件和结构化数据以及提取出的数据，用户可以直接将LIMS中的权限设置同步至仪器原始数据采集系统中</w:t>
      </w:r>
    </w:p>
    <w:p>
      <w:pPr>
        <w:adjustRightInd w:val="0"/>
        <w:spacing w:line="360" w:lineRule="auto"/>
        <w:rPr>
          <w:rFonts w:ascii="Times New Roman" w:hAnsi="Times New Roman"/>
          <w:color w:val="auto"/>
          <w:szCs w:val="21"/>
          <w:u w:color="FFFFFF" w:themeColor="background1"/>
        </w:rPr>
      </w:pP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11 仪器配置（包括但不限于以下部件）：</w:t>
      </w:r>
    </w:p>
    <w:p>
      <w:pPr>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便携式气质联用仪主机 1台 内装正版操作系统、控制和数据处理软件、最新原装正版NIST等3种谱库</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2</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真空系统 1套 内置</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3</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浓缩器</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1套</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内置</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4</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毛细管色谱柱</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1套</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内置</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气体采样探头</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1套</w:t>
      </w:r>
      <w:r>
        <w:rPr>
          <w:rFonts w:hint="eastAsia" w:ascii="Times New Roman" w:hAnsi="Times New Roman"/>
          <w:color w:val="auto"/>
          <w:szCs w:val="21"/>
          <w:u w:color="FFFFFF" w:themeColor="background1"/>
        </w:rPr>
        <w:tab/>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动静态顶空进样器</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1套</w:t>
      </w:r>
      <w:r>
        <w:rPr>
          <w:rFonts w:hint="eastAsia" w:ascii="Times New Roman" w:hAnsi="Times New Roman"/>
          <w:color w:val="auto"/>
          <w:szCs w:val="21"/>
          <w:u w:color="FFFFFF" w:themeColor="background1"/>
        </w:rPr>
        <w:tab/>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7</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服务模块</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1套</w:t>
      </w:r>
      <w:r>
        <w:rPr>
          <w:rFonts w:hint="eastAsia" w:ascii="Times New Roman" w:hAnsi="Times New Roman"/>
          <w:color w:val="auto"/>
          <w:szCs w:val="21"/>
          <w:u w:color="FFFFFF" w:themeColor="background1"/>
        </w:rPr>
        <w:tab/>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8</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美国国家标准与技术研究院谱库</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1套</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主机和数据处理系统各内置1套，需为最新正版，终身免费升级</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9</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自动质谱图解卷积和鉴定系统</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 xml:space="preserve">  1套</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主机和数据处理系统各内置1套，需为最新正版，终身免费升级</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10</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美国职业安全与健康国立研究所化学品安全数据库</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1套</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主机和数据处理系统各内置1套，需为最新正版，终身免费升级</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11</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内置载气 12瓶 原装配套</w:t>
      </w:r>
    </w:p>
    <w:p>
      <w:pPr>
        <w:adjustRightInd w:val="0"/>
        <w:spacing w:line="360" w:lineRule="auto"/>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12</w:t>
      </w:r>
      <w:r>
        <w:rPr>
          <w:rFonts w:hint="eastAsia" w:ascii="Times New Roman" w:hAnsi="Times New Roman"/>
          <w:color w:val="auto"/>
          <w:szCs w:val="21"/>
          <w:u w:color="FFFFFF" w:themeColor="background1"/>
        </w:rPr>
        <w:tab/>
      </w:r>
      <w:r>
        <w:rPr>
          <w:rFonts w:hint="eastAsia" w:ascii="Times New Roman" w:hAnsi="Times New Roman"/>
          <w:color w:val="auto"/>
          <w:szCs w:val="21"/>
          <w:u w:color="FFFFFF" w:themeColor="background1"/>
        </w:rPr>
        <w:t>配套设备（必备配件）：配套原厂可充电电池2块，配电池充电器、2个固相微萃取器、3个针式捕集阱，大气采样泵、数据线、电源适配器、仪器外置拉杆箱各1个</w:t>
      </w:r>
    </w:p>
    <w:p>
      <w:pPr>
        <w:spacing w:line="360" w:lineRule="auto"/>
        <w:jc w:val="left"/>
        <w:rPr>
          <w:rFonts w:ascii="宋体" w:hAnsi="宋体"/>
          <w:color w:val="auto"/>
          <w:kern w:val="0"/>
          <w:szCs w:val="21"/>
          <w:u w:color="FFFFFF" w:themeColor="background1"/>
        </w:rPr>
      </w:pPr>
    </w:p>
    <w:p>
      <w:pPr>
        <w:spacing w:line="360" w:lineRule="auto"/>
        <w:textAlignment w:val="center"/>
        <w:rPr>
          <w:rFonts w:asciiTheme="minorEastAsia" w:hAnsiTheme="minorEastAsia" w:eastAsiaTheme="minorEastAsia"/>
          <w:b/>
          <w:color w:val="auto"/>
          <w:kern w:val="0"/>
          <w:sz w:val="22"/>
          <w:u w:color="FFFFFF" w:themeColor="background1"/>
        </w:rPr>
      </w:pPr>
      <w:r>
        <w:rPr>
          <w:rFonts w:hint="eastAsia" w:ascii="Times New Roman" w:hAnsi="Times New Roman" w:eastAsiaTheme="minorEastAsia"/>
          <w:b/>
          <w:color w:val="auto"/>
          <w:kern w:val="0"/>
          <w:sz w:val="22"/>
          <w:u w:color="FFFFFF" w:themeColor="background1"/>
        </w:rPr>
        <w:t>八、</w:t>
      </w:r>
      <w:r>
        <w:rPr>
          <w:rFonts w:hint="eastAsia" w:asciiTheme="minorEastAsia" w:hAnsiTheme="minorEastAsia" w:eastAsiaTheme="minorEastAsia"/>
          <w:b/>
          <w:color w:val="auto"/>
          <w:kern w:val="0"/>
          <w:sz w:val="22"/>
          <w:u w:color="FFFFFF" w:themeColor="background1"/>
        </w:rPr>
        <w:t xml:space="preserve">手持拉曼快检仪 </w:t>
      </w:r>
      <w:r>
        <w:rPr>
          <w:rFonts w:asciiTheme="minorEastAsia" w:hAnsiTheme="minorEastAsia" w:eastAsiaTheme="minorEastAsia"/>
          <w:b/>
          <w:color w:val="auto"/>
          <w:kern w:val="0"/>
          <w:sz w:val="22"/>
          <w:u w:color="FFFFFF" w:themeColor="background1"/>
        </w:rPr>
        <w:t xml:space="preserve">  </w:t>
      </w:r>
      <w:r>
        <w:rPr>
          <w:rFonts w:hint="eastAsia" w:asciiTheme="minorEastAsia" w:hAnsiTheme="minorEastAsia" w:eastAsiaTheme="minorEastAsia"/>
          <w:b/>
          <w:color w:val="auto"/>
          <w:kern w:val="0"/>
          <w:sz w:val="22"/>
          <w:u w:color="FFFFFF" w:themeColor="background1"/>
        </w:rPr>
        <w:t>1</w:t>
      </w:r>
      <w:r>
        <w:rPr>
          <w:rStyle w:val="1022"/>
          <w:rFonts w:hint="default"/>
          <w:color w:val="auto"/>
          <w:u w:color="FFFFFF" w:themeColor="background1"/>
        </w:rPr>
        <w:t>套</w:t>
      </w:r>
    </w:p>
    <w:p>
      <w:pPr>
        <w:spacing w:line="360" w:lineRule="auto"/>
        <w:textAlignment w:val="center"/>
        <w:rPr>
          <w:rFonts w:ascii="Times New Roman" w:hAnsi="Times New Roman"/>
          <w:color w:val="auto"/>
          <w:szCs w:val="21"/>
          <w:u w:color="FFFFFF" w:themeColor="background1"/>
        </w:rPr>
      </w:pPr>
      <w:r>
        <w:rPr>
          <w:rFonts w:ascii="Times New Roman" w:hAnsi="Times New Roman"/>
          <w:color w:val="auto"/>
          <w:szCs w:val="21"/>
          <w:u w:color="FFFFFF" w:themeColor="background1"/>
        </w:rPr>
        <w:t>1.</w:t>
      </w:r>
      <w:r>
        <w:rPr>
          <w:rStyle w:val="1024"/>
          <w:rFonts w:hint="default" w:ascii="Times New Roman" w:hAnsi="Times New Roman"/>
          <w:color w:val="auto"/>
          <w:u w:color="FFFFFF" w:themeColor="background1"/>
        </w:rPr>
        <w:t>设备名称：手持拉曼快检仪</w:t>
      </w:r>
    </w:p>
    <w:p>
      <w:pPr>
        <w:pStyle w:val="813"/>
        <w:spacing w:line="360" w:lineRule="auto"/>
        <w:ind w:firstLine="0" w:firstLineChars="0"/>
        <w:rPr>
          <w:color w:val="auto"/>
          <w:u w:color="FFFFFF" w:themeColor="background1"/>
        </w:rPr>
      </w:pPr>
      <w:bookmarkStart w:id="38" w:name="OLE_LINK34"/>
      <w:bookmarkStart w:id="39" w:name="OLE_LINK33"/>
      <w:r>
        <w:rPr>
          <w:rFonts w:hint="eastAsia"/>
          <w:color w:val="auto"/>
          <w:u w:color="FFFFFF" w:themeColor="background1"/>
        </w:rPr>
        <w:t>1.1激发激光：采用</w:t>
      </w:r>
      <w:r>
        <w:rPr>
          <w:color w:val="auto"/>
          <w:u w:color="FFFFFF" w:themeColor="background1"/>
        </w:rPr>
        <w:t>1064nm</w:t>
      </w:r>
      <w:r>
        <w:rPr>
          <w:rFonts w:hint="eastAsia"/>
          <w:color w:val="auto"/>
          <w:u w:color="FFFFFF" w:themeColor="background1"/>
        </w:rPr>
        <w:t>激光光束，有效减少荧光干扰</w:t>
      </w:r>
    </w:p>
    <w:bookmarkEnd w:id="38"/>
    <w:bookmarkEnd w:id="39"/>
    <w:p>
      <w:pPr>
        <w:pStyle w:val="813"/>
        <w:spacing w:line="360" w:lineRule="auto"/>
        <w:ind w:firstLine="0" w:firstLineChars="0"/>
        <w:rPr>
          <w:color w:val="auto"/>
          <w:u w:color="FFFFFF" w:themeColor="background1"/>
        </w:rPr>
      </w:pPr>
      <w:bookmarkStart w:id="40" w:name="OLE_LINK35"/>
      <w:bookmarkStart w:id="41" w:name="OLE_LINK36"/>
      <w:r>
        <w:rPr>
          <w:color w:val="auto"/>
          <w:u w:color="FFFFFF" w:themeColor="background1"/>
        </w:rPr>
        <w:t>1.2</w:t>
      </w:r>
      <w:r>
        <w:rPr>
          <w:rFonts w:hint="eastAsia"/>
          <w:color w:val="auto"/>
          <w:u w:color="FFFFFF" w:themeColor="background1"/>
        </w:rPr>
        <w:t>激光优化：</w:t>
      </w:r>
      <w:bookmarkStart w:id="42" w:name="OLE_LINK71"/>
      <w:bookmarkStart w:id="43" w:name="OLE_LINK21"/>
      <w:r>
        <w:rPr>
          <w:color w:val="auto"/>
          <w:u w:color="FFFFFF" w:themeColor="background1"/>
        </w:rPr>
        <w:t xml:space="preserve">30-300mW </w:t>
      </w:r>
      <w:r>
        <w:rPr>
          <w:rFonts w:hint="eastAsia"/>
          <w:color w:val="auto"/>
          <w:u w:color="FFFFFF" w:themeColor="background1"/>
        </w:rPr>
        <w:t>可调式输出功率，优化分析，最小可调单位</w:t>
      </w:r>
      <w:r>
        <w:rPr>
          <w:color w:val="auto"/>
          <w:u w:color="FFFFFF" w:themeColor="background1"/>
        </w:rPr>
        <w:t>5mW</w:t>
      </w:r>
      <w:r>
        <w:rPr>
          <w:rFonts w:hint="eastAsia"/>
          <w:color w:val="auto"/>
          <w:u w:color="FFFFFF" w:themeColor="background1"/>
        </w:rPr>
        <w:t>，</w:t>
      </w:r>
    </w:p>
    <w:p>
      <w:pPr>
        <w:pStyle w:val="813"/>
        <w:spacing w:line="360" w:lineRule="auto"/>
        <w:ind w:firstLine="0" w:firstLineChars="0"/>
        <w:rPr>
          <w:color w:val="auto"/>
          <w:u w:color="FFFFFF" w:themeColor="background1"/>
        </w:rPr>
      </w:pPr>
      <w:r>
        <w:rPr>
          <w:color w:val="auto"/>
          <w:u w:color="FFFFFF" w:themeColor="background1"/>
        </w:rPr>
        <w:t>1.3 5ms-30s</w:t>
      </w:r>
      <w:r>
        <w:rPr>
          <w:rFonts w:hint="eastAsia"/>
          <w:color w:val="auto"/>
          <w:u w:color="FFFFFF" w:themeColor="background1"/>
        </w:rPr>
        <w:t>可调式曝光时间，可得到更准确的结果，适应不同的采样需要，最小可调单位</w:t>
      </w:r>
      <w:r>
        <w:rPr>
          <w:color w:val="auto"/>
          <w:u w:color="FFFFFF" w:themeColor="background1"/>
        </w:rPr>
        <w:t>5</w:t>
      </w:r>
      <w:r>
        <w:rPr>
          <w:rFonts w:hint="eastAsia"/>
          <w:color w:val="auto"/>
          <w:u w:color="FFFFFF" w:themeColor="background1"/>
        </w:rPr>
        <w:t>毫秒</w:t>
      </w:r>
      <w:bookmarkEnd w:id="42"/>
      <w:bookmarkEnd w:id="43"/>
    </w:p>
    <w:bookmarkEnd w:id="40"/>
    <w:bookmarkEnd w:id="41"/>
    <w:p>
      <w:pPr>
        <w:pStyle w:val="813"/>
        <w:spacing w:line="360" w:lineRule="auto"/>
        <w:ind w:firstLine="0" w:firstLineChars="0"/>
        <w:rPr>
          <w:color w:val="auto"/>
          <w:u w:color="FFFFFF" w:themeColor="background1"/>
        </w:rPr>
      </w:pPr>
      <w:r>
        <w:rPr>
          <w:color w:val="auto"/>
          <w:u w:color="FFFFFF" w:themeColor="background1"/>
        </w:rPr>
        <w:t>1.4</w:t>
      </w:r>
      <w:r>
        <w:rPr>
          <w:rFonts w:hint="eastAsia"/>
          <w:color w:val="auto"/>
          <w:u w:color="FFFFFF" w:themeColor="background1"/>
        </w:rPr>
        <w:t>光谱范围：</w:t>
      </w:r>
      <w:bookmarkStart w:id="44" w:name="OLE_LINK39"/>
      <w:bookmarkStart w:id="45" w:name="OLE_LINK40"/>
      <w:r>
        <w:rPr>
          <w:color w:val="auto"/>
          <w:u w:color="FFFFFF" w:themeColor="background1"/>
        </w:rPr>
        <w:t xml:space="preserve">200-2500cm </w:t>
      </w:r>
      <w:r>
        <w:rPr>
          <w:rFonts w:hint="eastAsia"/>
          <w:color w:val="auto"/>
          <w:u w:color="FFFFFF" w:themeColor="background1"/>
        </w:rPr>
        <w:t>光谱范围，可以覆盖大部分相关分子的光谱特性</w:t>
      </w:r>
    </w:p>
    <w:p>
      <w:pPr>
        <w:pStyle w:val="813"/>
        <w:spacing w:line="360" w:lineRule="auto"/>
        <w:ind w:firstLine="0" w:firstLineChars="0"/>
        <w:rPr>
          <w:color w:val="auto"/>
          <w:u w:color="FFFFFF" w:themeColor="background1"/>
        </w:rPr>
      </w:pPr>
      <w:r>
        <w:rPr>
          <w:color w:val="auto"/>
          <w:u w:color="FFFFFF" w:themeColor="background1"/>
        </w:rPr>
        <w:t>1.5</w:t>
      </w:r>
      <w:r>
        <w:rPr>
          <w:rFonts w:hint="eastAsia"/>
          <w:color w:val="auto"/>
          <w:u w:color="FFFFFF" w:themeColor="background1"/>
        </w:rPr>
        <w:t>光谱分辨率：</w:t>
      </w:r>
      <w:r>
        <w:rPr>
          <w:color w:val="auto"/>
          <w:u w:color="FFFFFF" w:themeColor="background1"/>
        </w:rPr>
        <w:t xml:space="preserve">8-11cm </w:t>
      </w:r>
      <w:r>
        <w:rPr>
          <w:rFonts w:hint="eastAsia"/>
          <w:color w:val="auto"/>
          <w:u w:color="FFFFFF" w:themeColor="background1"/>
        </w:rPr>
        <w:t>光谱分辨率，减小在相似物料测试时的误差</w:t>
      </w:r>
    </w:p>
    <w:bookmarkEnd w:id="44"/>
    <w:bookmarkEnd w:id="45"/>
    <w:p>
      <w:pPr>
        <w:pStyle w:val="813"/>
        <w:spacing w:line="360" w:lineRule="auto"/>
        <w:ind w:firstLine="0" w:firstLineChars="0"/>
        <w:rPr>
          <w:color w:val="auto"/>
          <w:u w:color="FFFFFF" w:themeColor="background1"/>
        </w:rPr>
      </w:pPr>
      <w:bookmarkStart w:id="46" w:name="OLE_LINK42"/>
      <w:bookmarkStart w:id="47" w:name="OLE_LINK41"/>
      <w:r>
        <w:rPr>
          <w:color w:val="auto"/>
          <w:u w:color="FFFFFF" w:themeColor="background1"/>
        </w:rPr>
        <w:t>1.6</w:t>
      </w:r>
      <w:r>
        <w:rPr>
          <w:rFonts w:hint="eastAsia"/>
          <w:color w:val="auto"/>
          <w:u w:color="FFFFFF" w:themeColor="background1"/>
        </w:rPr>
        <w:t>检测器：512像素温度稳定的检测器</w:t>
      </w:r>
    </w:p>
    <w:p>
      <w:pPr>
        <w:pStyle w:val="813"/>
        <w:spacing w:line="360" w:lineRule="auto"/>
        <w:ind w:firstLine="0" w:firstLineChars="0"/>
        <w:rPr>
          <w:color w:val="auto"/>
          <w:u w:color="FFFFFF" w:themeColor="background1"/>
        </w:rPr>
      </w:pPr>
      <w:r>
        <w:rPr>
          <w:rFonts w:hint="eastAsia"/>
          <w:color w:val="auto"/>
          <w:u w:color="FFFFFF" w:themeColor="background1"/>
        </w:rPr>
        <w:t>1.7透射式体积相光栅（</w:t>
      </w:r>
      <w:r>
        <w:rPr>
          <w:color w:val="auto"/>
          <w:u w:color="FFFFFF" w:themeColor="background1"/>
        </w:rPr>
        <w:t>VPG</w:t>
      </w:r>
      <w:r>
        <w:rPr>
          <w:rFonts w:hint="eastAsia"/>
          <w:color w:val="auto"/>
          <w:u w:color="FFFFFF" w:themeColor="background1"/>
        </w:rPr>
        <w:t>），实现低杂散光，高灵敏度效果</w:t>
      </w:r>
    </w:p>
    <w:bookmarkEnd w:id="46"/>
    <w:bookmarkEnd w:id="47"/>
    <w:p>
      <w:pPr>
        <w:pStyle w:val="813"/>
        <w:spacing w:line="360" w:lineRule="auto"/>
        <w:ind w:firstLine="0" w:firstLineChars="0"/>
        <w:rPr>
          <w:b/>
          <w:color w:val="auto"/>
          <w:u w:color="FFFFFF" w:themeColor="background1"/>
        </w:rPr>
      </w:pPr>
      <w:bookmarkStart w:id="48" w:name="OLE_LINK44"/>
      <w:bookmarkStart w:id="49" w:name="OLE_LINK43"/>
      <w:r>
        <w:rPr>
          <w:rFonts w:hint="eastAsia"/>
          <w:color w:val="auto"/>
          <w:u w:color="FFFFFF" w:themeColor="background1"/>
        </w:rPr>
        <w:t>1.8光谱仪效率：优于80%</w:t>
      </w:r>
      <w:bookmarkEnd w:id="48"/>
      <w:bookmarkEnd w:id="49"/>
    </w:p>
    <w:p>
      <w:pPr>
        <w:spacing w:line="360" w:lineRule="auto"/>
        <w:rPr>
          <w:color w:val="auto"/>
          <w:u w:color="FFFFFF" w:themeColor="background1"/>
        </w:rPr>
      </w:pPr>
      <w:bookmarkStart w:id="50" w:name="OLE_LINK1"/>
      <w:r>
        <w:rPr>
          <w:rFonts w:hint="eastAsia"/>
          <w:color w:val="auto"/>
          <w:u w:color="FFFFFF" w:themeColor="background1"/>
        </w:rPr>
        <w:t>2.1操作：该仪器能单手操作（左右手均可）（具独立开始采集按钮，其他选项之间滚动选择）</w:t>
      </w:r>
      <w:bookmarkEnd w:id="50"/>
      <w:bookmarkStart w:id="51" w:name="OLE_LINK4"/>
      <w:bookmarkStart w:id="52" w:name="OLE_LINK5"/>
      <w:bookmarkStart w:id="53" w:name="OLE_LINK6"/>
    </w:p>
    <w:p>
      <w:pPr>
        <w:pStyle w:val="813"/>
        <w:spacing w:line="360" w:lineRule="auto"/>
        <w:ind w:firstLine="0" w:firstLineChars="0"/>
        <w:rPr>
          <w:color w:val="auto"/>
          <w:u w:color="FFFFFF" w:themeColor="background1"/>
        </w:rPr>
      </w:pPr>
      <w:r>
        <w:rPr>
          <w:color w:val="auto"/>
          <w:u w:color="FFFFFF" w:themeColor="background1"/>
        </w:rPr>
        <w:t>2.2</w:t>
      </w:r>
      <w:r>
        <w:rPr>
          <w:rFonts w:hint="eastAsia"/>
          <w:color w:val="auto"/>
          <w:u w:color="FFFFFF" w:themeColor="background1"/>
        </w:rPr>
        <w:t>易读取：在数据采集过程中，屏幕是可读的</w:t>
      </w:r>
    </w:p>
    <w:bookmarkEnd w:id="51"/>
    <w:bookmarkEnd w:id="52"/>
    <w:bookmarkEnd w:id="53"/>
    <w:p>
      <w:pPr>
        <w:pStyle w:val="813"/>
        <w:spacing w:line="360" w:lineRule="auto"/>
        <w:ind w:firstLine="0" w:firstLineChars="0"/>
        <w:rPr>
          <w:color w:val="auto"/>
          <w:u w:color="FFFFFF" w:themeColor="background1"/>
        </w:rPr>
      </w:pPr>
      <w:r>
        <w:rPr>
          <w:color w:val="auto"/>
          <w:u w:color="FFFFFF" w:themeColor="background1"/>
        </w:rPr>
        <w:t>2.3</w:t>
      </w:r>
      <w:r>
        <w:rPr>
          <w:rFonts w:hint="eastAsia"/>
          <w:color w:val="auto"/>
          <w:u w:color="FFFFFF" w:themeColor="background1"/>
        </w:rPr>
        <w:t>用户界面：有智能手机一样的触摸屏和军用规格大按键，即便带上防护手套，软按键也能单手操作</w:t>
      </w:r>
    </w:p>
    <w:p>
      <w:pPr>
        <w:pStyle w:val="813"/>
        <w:spacing w:line="360" w:lineRule="auto"/>
        <w:ind w:firstLine="0" w:firstLineChars="0"/>
        <w:rPr>
          <w:color w:val="auto"/>
          <w:u w:color="FFFFFF" w:themeColor="background1"/>
        </w:rPr>
      </w:pPr>
      <w:bookmarkStart w:id="54" w:name="OLE_LINK9"/>
      <w:bookmarkStart w:id="55" w:name="OLE_LINK10"/>
      <w:r>
        <w:rPr>
          <w:color w:val="auto"/>
          <w:u w:color="FFFFFF" w:themeColor="background1"/>
        </w:rPr>
        <w:t>2.4</w:t>
      </w:r>
      <w:r>
        <w:rPr>
          <w:rFonts w:hint="eastAsia"/>
          <w:color w:val="auto"/>
          <w:u w:color="FFFFFF" w:themeColor="background1"/>
        </w:rPr>
        <w:t xml:space="preserve">防尘防湿要求：仪器符合IP </w:t>
      </w:r>
      <w:r>
        <w:rPr>
          <w:color w:val="auto"/>
          <w:u w:color="FFFFFF" w:themeColor="background1"/>
        </w:rPr>
        <w:t>–</w:t>
      </w:r>
      <w:r>
        <w:rPr>
          <w:rFonts w:hint="eastAsia"/>
          <w:color w:val="auto"/>
          <w:u w:color="FFFFFF" w:themeColor="background1"/>
        </w:rPr>
        <w:t xml:space="preserve"> 68要求；坚固耐用，减少样品交叉污染</w:t>
      </w:r>
    </w:p>
    <w:bookmarkEnd w:id="54"/>
    <w:bookmarkEnd w:id="55"/>
    <w:p>
      <w:pPr>
        <w:pStyle w:val="813"/>
        <w:spacing w:line="360" w:lineRule="auto"/>
        <w:ind w:firstLine="0" w:firstLineChars="0"/>
        <w:rPr>
          <w:color w:val="auto"/>
          <w:u w:color="FFFFFF" w:themeColor="background1"/>
        </w:rPr>
      </w:pPr>
      <w:bookmarkStart w:id="56" w:name="OLE_LINK12"/>
      <w:bookmarkStart w:id="57" w:name="OLE_LINK11"/>
      <w:r>
        <w:rPr>
          <w:color w:val="auto"/>
          <w:u w:color="FFFFFF" w:themeColor="background1"/>
        </w:rPr>
        <w:t>2.5</w:t>
      </w:r>
      <w:r>
        <w:rPr>
          <w:rFonts w:hint="eastAsia"/>
          <w:color w:val="auto"/>
          <w:u w:color="FFFFFF" w:themeColor="background1"/>
        </w:rPr>
        <w:t>工作温度：该仪器能在-15~50℃温度范围内使用</w:t>
      </w:r>
    </w:p>
    <w:bookmarkEnd w:id="56"/>
    <w:bookmarkEnd w:id="57"/>
    <w:p>
      <w:pPr>
        <w:pStyle w:val="813"/>
        <w:spacing w:line="360" w:lineRule="auto"/>
        <w:ind w:firstLine="0" w:firstLineChars="0"/>
        <w:rPr>
          <w:color w:val="auto"/>
          <w:u w:color="FFFFFF" w:themeColor="background1"/>
        </w:rPr>
      </w:pPr>
      <w:bookmarkStart w:id="58" w:name="OLE_LINK14"/>
      <w:bookmarkStart w:id="59" w:name="OLE_LINK13"/>
      <w:r>
        <w:rPr>
          <w:color w:val="auto"/>
          <w:u w:color="FFFFFF" w:themeColor="background1"/>
        </w:rPr>
        <w:t>2.6</w:t>
      </w:r>
      <w:r>
        <w:rPr>
          <w:rFonts w:hint="eastAsia"/>
          <w:color w:val="auto"/>
          <w:u w:color="FFFFFF" w:themeColor="background1"/>
        </w:rPr>
        <w:t>连续操作：电池能支持系统连续8小时的工作</w:t>
      </w:r>
      <w:bookmarkEnd w:id="58"/>
      <w:bookmarkEnd w:id="59"/>
      <w:bookmarkStart w:id="60" w:name="OLE_LINK15"/>
      <w:bookmarkStart w:id="61" w:name="OLE_LINK16"/>
      <w:r>
        <w:rPr>
          <w:rFonts w:hint="eastAsia"/>
          <w:color w:val="auto"/>
          <w:u w:color="FFFFFF" w:themeColor="background1"/>
        </w:rPr>
        <w:t xml:space="preserve"> </w:t>
      </w:r>
    </w:p>
    <w:bookmarkEnd w:id="60"/>
    <w:bookmarkEnd w:id="61"/>
    <w:p>
      <w:pPr>
        <w:spacing w:line="360" w:lineRule="auto"/>
        <w:rPr>
          <w:color w:val="auto"/>
          <w:u w:color="FFFFFF" w:themeColor="background1"/>
        </w:rPr>
      </w:pPr>
      <w:bookmarkStart w:id="62" w:name="OLE_LINK19"/>
      <w:bookmarkStart w:id="63" w:name="OLE_LINK20"/>
      <w:r>
        <w:rPr>
          <w:rFonts w:hint="eastAsia"/>
          <w:color w:val="auto"/>
          <w:u w:color="FFFFFF" w:themeColor="background1"/>
        </w:rPr>
        <w:t>3.1采样探头：可透过塑料容器和不同大小深色玻璃容器测量样品，而且可以根据不容种类的样品和容器调节射线的焦距</w:t>
      </w:r>
    </w:p>
    <w:p>
      <w:pPr>
        <w:pStyle w:val="813"/>
        <w:spacing w:line="360" w:lineRule="auto"/>
        <w:ind w:firstLine="0" w:firstLineChars="0"/>
        <w:rPr>
          <w:color w:val="auto"/>
          <w:u w:color="FFFFFF" w:themeColor="background1"/>
        </w:rPr>
      </w:pPr>
      <w:r>
        <w:rPr>
          <w:color w:val="auto"/>
          <w:u w:color="FFFFFF" w:themeColor="background1"/>
        </w:rPr>
        <w:t>3.2</w:t>
      </w:r>
      <w:r>
        <w:rPr>
          <w:rFonts w:hint="eastAsia"/>
          <w:color w:val="auto"/>
          <w:u w:color="FFFFFF" w:themeColor="background1"/>
        </w:rPr>
        <w:t>条形码：</w:t>
      </w:r>
      <w:bookmarkEnd w:id="62"/>
      <w:bookmarkEnd w:id="63"/>
      <w:r>
        <w:rPr>
          <w:rFonts w:hint="eastAsia"/>
          <w:color w:val="auto"/>
          <w:u w:color="FFFFFF" w:themeColor="background1"/>
        </w:rPr>
        <w:t>配置条码扫描器，以确保信息的输入准确无误</w:t>
      </w:r>
    </w:p>
    <w:p>
      <w:pPr>
        <w:pStyle w:val="813"/>
        <w:spacing w:line="360" w:lineRule="auto"/>
        <w:ind w:firstLine="0" w:firstLineChars="0"/>
        <w:rPr>
          <w:color w:val="auto"/>
          <w:u w:color="FFFFFF" w:themeColor="background1"/>
        </w:rPr>
      </w:pPr>
      <w:r>
        <w:rPr>
          <w:color w:val="auto"/>
          <w:u w:color="FFFFFF" w:themeColor="background1"/>
        </w:rPr>
        <w:t>3.3</w:t>
      </w:r>
      <w:r>
        <w:rPr>
          <w:rFonts w:hint="eastAsia"/>
          <w:color w:val="auto"/>
          <w:u w:color="FFFFFF" w:themeColor="background1"/>
        </w:rPr>
        <w:t>内置摄像头：能够捕捉和保存样品照片</w:t>
      </w:r>
    </w:p>
    <w:p>
      <w:pPr>
        <w:pStyle w:val="813"/>
        <w:spacing w:line="360" w:lineRule="auto"/>
        <w:ind w:firstLine="0" w:firstLineChars="0"/>
        <w:rPr>
          <w:color w:val="auto"/>
          <w:u w:color="FFFFFF" w:themeColor="background1"/>
        </w:rPr>
      </w:pPr>
      <w:bookmarkStart w:id="64" w:name="OLE_LINK24"/>
      <w:r>
        <w:rPr>
          <w:color w:val="auto"/>
          <w:u w:color="FFFFFF" w:themeColor="background1"/>
        </w:rPr>
        <w:t>3.4</w:t>
      </w:r>
      <w:r>
        <w:rPr>
          <w:rFonts w:hint="eastAsia"/>
          <w:color w:val="auto"/>
          <w:u w:color="FFFFFF" w:themeColor="background1"/>
        </w:rPr>
        <w:t>处理器：无需连接外部计算机，能在仪器上设置实验参数，收集数据，分析和报告结果</w:t>
      </w:r>
    </w:p>
    <w:bookmarkEnd w:id="64"/>
    <w:p>
      <w:pPr>
        <w:pStyle w:val="813"/>
        <w:spacing w:line="360" w:lineRule="auto"/>
        <w:ind w:firstLine="0" w:firstLineChars="0"/>
        <w:rPr>
          <w:color w:val="auto"/>
          <w:u w:color="FFFFFF" w:themeColor="background1"/>
        </w:rPr>
      </w:pPr>
      <w:bookmarkStart w:id="65" w:name="OLE_LINK26"/>
      <w:bookmarkStart w:id="66" w:name="OLE_LINK25"/>
      <w:r>
        <w:rPr>
          <w:rFonts w:hint="eastAsia"/>
          <w:color w:val="auto"/>
          <w:u w:color="FFFFFF" w:themeColor="background1"/>
        </w:rPr>
        <w:t>3.5储存：仪器配有内置的永久性的内存，不使用记忆卡</w:t>
      </w:r>
    </w:p>
    <w:bookmarkEnd w:id="65"/>
    <w:bookmarkEnd w:id="66"/>
    <w:p>
      <w:pPr>
        <w:pStyle w:val="813"/>
        <w:spacing w:line="360" w:lineRule="auto"/>
        <w:ind w:firstLine="0" w:firstLineChars="0"/>
        <w:rPr>
          <w:color w:val="auto"/>
          <w:u w:color="FFFFFF" w:themeColor="background1"/>
        </w:rPr>
      </w:pPr>
      <w:bookmarkStart w:id="67" w:name="OLE_LINK28"/>
      <w:bookmarkStart w:id="68" w:name="OLE_LINK27"/>
      <w:r>
        <w:rPr>
          <w:color w:val="auto"/>
          <w:u w:color="FFFFFF" w:themeColor="background1"/>
        </w:rPr>
        <w:t>3.6</w:t>
      </w:r>
      <w:r>
        <w:rPr>
          <w:rFonts w:hint="eastAsia"/>
          <w:color w:val="auto"/>
          <w:u w:color="FFFFFF" w:themeColor="background1"/>
        </w:rPr>
        <w:t>连接：仪器允许通过USB和Wi-Fi的数据传递，远程或PC连接</w:t>
      </w:r>
    </w:p>
    <w:bookmarkEnd w:id="67"/>
    <w:bookmarkEnd w:id="68"/>
    <w:p>
      <w:pPr>
        <w:pStyle w:val="813"/>
        <w:spacing w:line="360" w:lineRule="auto"/>
        <w:ind w:firstLine="0" w:firstLineChars="0"/>
        <w:rPr>
          <w:b/>
          <w:color w:val="auto"/>
          <w:u w:color="FFFFFF" w:themeColor="background1"/>
        </w:rPr>
      </w:pPr>
      <w:bookmarkStart w:id="69" w:name="OLE_LINK30"/>
      <w:bookmarkStart w:id="70" w:name="OLE_LINK29"/>
      <w:r>
        <w:rPr>
          <w:color w:val="auto"/>
          <w:u w:color="FFFFFF" w:themeColor="background1"/>
        </w:rPr>
        <w:t>3.7</w:t>
      </w:r>
      <w:r>
        <w:rPr>
          <w:rFonts w:hint="eastAsia"/>
          <w:color w:val="auto"/>
          <w:u w:color="FFFFFF" w:themeColor="background1"/>
        </w:rPr>
        <w:t>电池充电：系统包括提供给电池充电的设备和备用电池。可供选择的配件有可单独充电电池及设备。</w:t>
      </w:r>
      <w:bookmarkEnd w:id="69"/>
      <w:bookmarkEnd w:id="70"/>
    </w:p>
    <w:p>
      <w:pPr>
        <w:pStyle w:val="813"/>
        <w:spacing w:line="360" w:lineRule="auto"/>
        <w:ind w:firstLine="0" w:firstLineChars="0"/>
        <w:rPr>
          <w:color w:val="auto"/>
          <w:u w:color="FFFFFF" w:themeColor="background1"/>
        </w:rPr>
      </w:pPr>
      <w:bookmarkStart w:id="71" w:name="OLE_LINK45"/>
      <w:r>
        <w:rPr>
          <w:rFonts w:hint="eastAsia"/>
          <w:color w:val="auto"/>
          <w:u w:color="FFFFFF" w:themeColor="background1"/>
        </w:rPr>
        <w:t>4.1管理员针对某种物料可以创建检测流程，确保物料的准确分析</w:t>
      </w:r>
    </w:p>
    <w:p>
      <w:pPr>
        <w:pStyle w:val="813"/>
        <w:spacing w:line="360" w:lineRule="auto"/>
        <w:ind w:firstLine="0" w:firstLineChars="0"/>
        <w:rPr>
          <w:color w:val="auto"/>
          <w:u w:color="FFFFFF" w:themeColor="background1"/>
        </w:rPr>
      </w:pPr>
      <w:r>
        <w:rPr>
          <w:rFonts w:hint="eastAsia"/>
          <w:color w:val="auto"/>
          <w:u w:color="FFFFFF" w:themeColor="background1"/>
        </w:rPr>
        <w:t>4.2可在自定义图谱库中快速添加新物料图谱</w:t>
      </w:r>
    </w:p>
    <w:p>
      <w:pPr>
        <w:pStyle w:val="813"/>
        <w:spacing w:line="360" w:lineRule="auto"/>
        <w:ind w:firstLine="0" w:firstLineChars="0"/>
        <w:rPr>
          <w:color w:val="auto"/>
          <w:u w:color="FFFFFF" w:themeColor="background1"/>
        </w:rPr>
      </w:pPr>
      <w:r>
        <w:rPr>
          <w:color w:val="auto"/>
          <w:u w:color="FFFFFF" w:themeColor="background1"/>
        </w:rPr>
        <w:t>4.3</w:t>
      </w:r>
      <w:r>
        <w:rPr>
          <w:rFonts w:hint="eastAsia"/>
          <w:color w:val="auto"/>
          <w:u w:color="FFFFFF" w:themeColor="background1"/>
        </w:rPr>
        <w:t>数据对接工作站，用于将数据传输至</w:t>
      </w:r>
      <w:r>
        <w:rPr>
          <w:color w:val="auto"/>
          <w:u w:color="FFFFFF" w:themeColor="background1"/>
        </w:rPr>
        <w:t>LIMS</w:t>
      </w:r>
      <w:r>
        <w:rPr>
          <w:rFonts w:hint="eastAsia"/>
          <w:color w:val="auto"/>
          <w:u w:color="FFFFFF" w:themeColor="background1"/>
        </w:rPr>
        <w:t>（实验室信息管理系统）或服务器上</w:t>
      </w:r>
    </w:p>
    <w:p>
      <w:pPr>
        <w:pStyle w:val="813"/>
        <w:spacing w:line="360" w:lineRule="auto"/>
        <w:ind w:firstLine="0" w:firstLineChars="0"/>
        <w:rPr>
          <w:color w:val="auto"/>
          <w:u w:color="FFFFFF" w:themeColor="background1"/>
        </w:rPr>
      </w:pPr>
      <w:r>
        <w:rPr>
          <w:color w:val="auto"/>
          <w:u w:color="FFFFFF" w:themeColor="background1"/>
        </w:rPr>
        <w:t>4.4</w:t>
      </w:r>
      <w:r>
        <w:rPr>
          <w:rFonts w:hint="eastAsia"/>
          <w:color w:val="auto"/>
          <w:u w:color="FFFFFF" w:themeColor="background1"/>
        </w:rPr>
        <w:t>软件包括搜索程序提供与数据库匹配的结果，可自定义的通过/失败指标，具有批量物料的测试模式（容器的数量，每容器的样本数，测量数等）</w:t>
      </w:r>
      <w:bookmarkEnd w:id="71"/>
      <w:bookmarkStart w:id="72" w:name="OLE_LINK52"/>
      <w:bookmarkStart w:id="73" w:name="OLE_LINK51"/>
    </w:p>
    <w:p>
      <w:pPr>
        <w:pStyle w:val="813"/>
        <w:spacing w:line="360" w:lineRule="auto"/>
        <w:ind w:firstLine="0" w:firstLineChars="0"/>
        <w:rPr>
          <w:color w:val="auto"/>
          <w:u w:color="FFFFFF" w:themeColor="background1"/>
        </w:rPr>
      </w:pPr>
      <w:r>
        <w:rPr>
          <w:color w:val="auto"/>
          <w:u w:color="FFFFFF" w:themeColor="background1"/>
        </w:rPr>
        <w:t>4.5</w:t>
      </w:r>
      <w:r>
        <w:rPr>
          <w:rFonts w:hint="eastAsia"/>
          <w:color w:val="auto"/>
          <w:u w:color="FFFFFF" w:themeColor="background1"/>
        </w:rPr>
        <w:t>报告设计：分析结果可导出PDF和TXT格式，软件允许用户报告的开发，包括数据，识4.6别结果，光谱分析和支持多页的报告</w:t>
      </w:r>
    </w:p>
    <w:bookmarkEnd w:id="72"/>
    <w:bookmarkEnd w:id="73"/>
    <w:p>
      <w:pPr>
        <w:pStyle w:val="813"/>
        <w:spacing w:line="360" w:lineRule="auto"/>
        <w:ind w:firstLine="0" w:firstLineChars="0"/>
        <w:rPr>
          <w:color w:val="auto"/>
          <w:u w:color="FFFFFF" w:themeColor="background1"/>
        </w:rPr>
      </w:pPr>
      <w:r>
        <w:rPr>
          <w:color w:val="auto"/>
          <w:u w:color="FFFFFF" w:themeColor="background1"/>
        </w:rPr>
        <w:t>4.7</w:t>
      </w:r>
      <w:r>
        <w:rPr>
          <w:rFonts w:hint="eastAsia"/>
          <w:color w:val="auto"/>
          <w:u w:color="FFFFFF" w:themeColor="background1"/>
        </w:rPr>
        <w:t>图形用户界面：同智能手机的操作界面</w:t>
      </w:r>
    </w:p>
    <w:p>
      <w:pPr>
        <w:pStyle w:val="813"/>
        <w:spacing w:line="360" w:lineRule="auto"/>
        <w:ind w:firstLine="0" w:firstLineChars="0"/>
        <w:rPr>
          <w:color w:val="auto"/>
          <w:u w:color="FFFFFF" w:themeColor="background1"/>
        </w:rPr>
      </w:pPr>
      <w:bookmarkStart w:id="74" w:name="OLE_LINK55"/>
      <w:r>
        <w:rPr>
          <w:color w:val="auto"/>
          <w:u w:color="FFFFFF" w:themeColor="background1"/>
        </w:rPr>
        <w:t>4.8</w:t>
      </w:r>
      <w:r>
        <w:rPr>
          <w:rFonts w:hint="eastAsia"/>
          <w:color w:val="auto"/>
          <w:u w:color="FFFFFF" w:themeColor="background1"/>
        </w:rPr>
        <w:t>自带数据库包括至少12000个光谱信息的一般化学品库</w:t>
      </w:r>
      <w:bookmarkEnd w:id="74"/>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5.质保及信息化要求：</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▲5.1仪器设备质保5年：提供原厂硬件维保期5年、软件提供5年升级服务。</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5.2需提供网络版本设备，预留LIMS联网端口和互联互通协议支持，支持第三方序列导入，支持自定义报告格式，支持定制报告输出。</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5.3可在监测平台中调取仪器原始数据采集系统中的谱图等文件和结构化数据以及提取出的数据，用户可以直接将LIMS中的权限设置同步至仪器原始数据采集系统中。</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6、配置清单要求</w:t>
      </w:r>
    </w:p>
    <w:p>
      <w:pPr>
        <w:spacing w:line="360" w:lineRule="auto"/>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6.1.主机1套</w:t>
      </w:r>
    </w:p>
    <w:p>
      <w:pPr>
        <w:pStyle w:val="1051"/>
        <w:numPr>
          <w:ilvl w:val="1"/>
          <w:numId w:val="36"/>
        </w:numPr>
        <w:spacing w:line="360" w:lineRule="auto"/>
        <w:ind w:firstLineChars="0"/>
        <w:textAlignment w:val="center"/>
        <w:rPr>
          <w:rFonts w:ascii="Times New Roman" w:hAnsi="Times New Roman"/>
          <w:color w:val="auto"/>
          <w:szCs w:val="21"/>
          <w:u w:color="FFFFFF" w:themeColor="background1"/>
        </w:rPr>
      </w:pPr>
      <w:r>
        <w:rPr>
          <w:rFonts w:hint="eastAsia" w:ascii="Times New Roman" w:hAnsi="Times New Roman"/>
          <w:color w:val="auto"/>
          <w:szCs w:val="21"/>
          <w:u w:color="FFFFFF" w:themeColor="background1"/>
        </w:rPr>
        <w:t xml:space="preserve"> </w:t>
      </w:r>
      <w:r>
        <w:rPr>
          <w:rFonts w:hint="eastAsia" w:asciiTheme="minorEastAsia" w:hAnsiTheme="minorEastAsia" w:eastAsiaTheme="minorEastAsia"/>
          <w:color w:val="auto"/>
          <w:kern w:val="0"/>
          <w:sz w:val="22"/>
          <w:u w:color="FFFFFF" w:themeColor="background1"/>
        </w:rPr>
        <w:t>配套耗材（含</w:t>
      </w:r>
      <w:r>
        <w:rPr>
          <w:rFonts w:hint="eastAsia" w:ascii="Times New Roman" w:hAnsi="Times New Roman"/>
          <w:color w:val="auto"/>
          <w:szCs w:val="21"/>
          <w:u w:color="FFFFFF" w:themeColor="background1"/>
          <w:lang w:val="de-DE"/>
        </w:rPr>
        <w:t>配取样工具和分析耗材，</w:t>
      </w:r>
      <w:r>
        <w:rPr>
          <w:rFonts w:hint="eastAsia" w:ascii="Times New Roman" w:hAnsi="Times New Roman"/>
          <w:color w:val="auto"/>
          <w:szCs w:val="21"/>
          <w:u w:color="FFFFFF" w:themeColor="background1"/>
        </w:rPr>
        <w:t>约5年使用量</w:t>
      </w:r>
      <w:r>
        <w:rPr>
          <w:rFonts w:hint="eastAsia" w:ascii="Times New Roman" w:hAnsi="Times New Roman"/>
          <w:color w:val="auto"/>
          <w:szCs w:val="21"/>
          <w:u w:color="FFFFFF" w:themeColor="background1"/>
          <w:lang w:val="de-DE"/>
        </w:rPr>
        <w:t>）</w:t>
      </w:r>
      <w:r>
        <w:rPr>
          <w:rFonts w:hint="eastAsia" w:ascii="Times New Roman" w:hAnsi="Times New Roman"/>
          <w:color w:val="auto"/>
          <w:szCs w:val="21"/>
          <w:u w:color="FFFFFF" w:themeColor="background1"/>
        </w:rPr>
        <w:t xml:space="preserve"> 1批</w:t>
      </w:r>
    </w:p>
    <w:p>
      <w:pPr>
        <w:spacing w:line="360" w:lineRule="auto"/>
        <w:rPr>
          <w:rFonts w:ascii="宋体" w:hAnsi="宋体" w:cs="宋体"/>
          <w:bCs/>
          <w:color w:val="auto"/>
          <w:sz w:val="28"/>
          <w:szCs w:val="28"/>
          <w:u w:color="FFFFFF" w:themeColor="background1"/>
        </w:rPr>
      </w:pPr>
    </w:p>
    <w:p>
      <w:pPr>
        <w:pStyle w:val="2"/>
        <w:jc w:val="both"/>
        <w:rPr>
          <w:rFonts w:ascii="宋体" w:hAnsi="宋体" w:eastAsia="宋体" w:cs="宋体"/>
          <w:bCs w:val="0"/>
          <w:color w:val="auto"/>
          <w:sz w:val="28"/>
          <w:szCs w:val="28"/>
          <w:u w:color="FFFFFF" w:themeColor="background1"/>
        </w:rPr>
      </w:pPr>
      <w:r>
        <w:rPr>
          <w:rFonts w:hint="eastAsia" w:ascii="宋体" w:hAnsi="宋体" w:eastAsia="宋体" w:cs="宋体"/>
          <w:bCs w:val="0"/>
          <w:color w:val="auto"/>
          <w:sz w:val="28"/>
          <w:szCs w:val="28"/>
          <w:u w:color="FFFFFF" w:themeColor="background1"/>
        </w:rPr>
        <w:t>五、项目进度安排</w:t>
      </w:r>
    </w:p>
    <w:p>
      <w:pPr>
        <w:spacing w:line="360" w:lineRule="auto"/>
        <w:ind w:firstLine="420"/>
        <w:rPr>
          <w:rFonts w:ascii="仿宋" w:hAnsi="仿宋" w:eastAsia="仿宋" w:cs="仿宋"/>
          <w:color w:val="auto"/>
          <w:sz w:val="24"/>
          <w:szCs w:val="24"/>
          <w:u w:color="FFFFFF" w:themeColor="background1"/>
        </w:rPr>
      </w:pPr>
      <w:r>
        <w:rPr>
          <w:rFonts w:hint="eastAsia" w:ascii="仿宋" w:hAnsi="仿宋" w:eastAsia="仿宋" w:cs="仿宋"/>
          <w:color w:val="auto"/>
          <w:sz w:val="24"/>
          <w:szCs w:val="24"/>
          <w:u w:color="FFFFFF" w:themeColor="background1"/>
        </w:rPr>
        <w:t>采购合同签订后2个月内完成安装、调试。</w:t>
      </w:r>
    </w:p>
    <w:p>
      <w:pPr>
        <w:spacing w:line="360" w:lineRule="auto"/>
        <w:ind w:firstLine="560" w:firstLineChars="200"/>
        <w:rPr>
          <w:rFonts w:ascii="宋体" w:hAnsi="宋体" w:cs="宋体"/>
          <w:bCs/>
          <w:color w:val="auto"/>
          <w:sz w:val="28"/>
          <w:szCs w:val="28"/>
          <w:u w:color="FFFFFF" w:themeColor="background1"/>
        </w:rPr>
      </w:pPr>
      <w:r>
        <w:rPr>
          <w:rFonts w:hint="eastAsia" w:ascii="宋体" w:hAnsi="宋体" w:cs="宋体"/>
          <w:bCs/>
          <w:color w:val="auto"/>
          <w:sz w:val="28"/>
          <w:szCs w:val="28"/>
          <w:u w:color="FFFFFF" w:themeColor="background1"/>
        </w:rPr>
        <w:t>六、验收要求</w:t>
      </w:r>
    </w:p>
    <w:p>
      <w:pPr>
        <w:snapToGrid w:val="0"/>
        <w:spacing w:line="360" w:lineRule="auto"/>
        <w:ind w:firstLine="480" w:firstLineChars="200"/>
        <w:rPr>
          <w:rFonts w:ascii="仿宋" w:hAnsi="仿宋" w:eastAsia="仿宋" w:cs="仿宋"/>
          <w:color w:val="auto"/>
          <w:sz w:val="24"/>
          <w:szCs w:val="24"/>
          <w:u w:color="FFFFFF" w:themeColor="background1"/>
        </w:rPr>
      </w:pPr>
      <w:r>
        <w:rPr>
          <w:rFonts w:hint="eastAsia" w:ascii="仿宋" w:hAnsi="仿宋" w:eastAsia="仿宋" w:cs="仿宋"/>
          <w:color w:val="auto"/>
          <w:sz w:val="24"/>
          <w:szCs w:val="24"/>
          <w:u w:color="FFFFFF" w:themeColor="background1"/>
        </w:rPr>
        <w:t>由采购方按照采购标的需执行的标准组织对设备数量、技术指标、性能需求等进行验收。验收时必须由仪器制造厂技术人员到现场安装仪器并在用户实验室人员在场的情况下交付仪器设备性能的证明文件并试运转仪器。只有在仪器完全正常运转和用户实验室人员确认后，仪器的安装工作才能认为已全部完成。验收指标在安装完成后1个月内无法通过验收的，采购单位有权要求无条件退货，中标人必须赔偿经济损失。</w:t>
      </w:r>
    </w:p>
    <w:p>
      <w:pPr>
        <w:ind w:firstLine="562"/>
        <w:rPr>
          <w:rFonts w:ascii="仿宋" w:hAnsi="仿宋" w:eastAsia="仿宋" w:cs="仿宋"/>
          <w:color w:val="auto"/>
          <w:sz w:val="28"/>
          <w:szCs w:val="28"/>
          <w:u w:color="FFFFFF" w:themeColor="background1"/>
        </w:rPr>
      </w:pPr>
    </w:p>
    <w:p>
      <w:pPr>
        <w:rPr>
          <w:rFonts w:ascii="仿宋_GB2312" w:hAnsi="仿宋_GB2312" w:eastAsia="仿宋_GB2312" w:cs="仿宋_GB2312"/>
          <w:color w:val="auto"/>
          <w:sz w:val="28"/>
          <w:szCs w:val="28"/>
          <w:u w:color="FFFFFF" w:themeColor="background1"/>
        </w:rPr>
      </w:pPr>
      <w:bookmarkStart w:id="75" w:name="PO_TDCUS_ITEM_PB_REQ_TITLE_2"/>
    </w:p>
    <w:p>
      <w:pPr>
        <w:pStyle w:val="2"/>
        <w:spacing w:line="240" w:lineRule="auto"/>
        <w:jc w:val="left"/>
        <w:rPr>
          <w:rFonts w:hint="eastAsia" w:ascii="仿宋_GB2312" w:hAnsi="仿宋_GB2312" w:eastAsia="仿宋_GB2312" w:cs="仿宋_GB2312"/>
          <w:bCs w:val="0"/>
          <w:color w:val="000000" w:themeColor="text1"/>
          <w:sz w:val="28"/>
          <w:szCs w:val="28"/>
          <w:u w:color="FFFFFF" w:themeColor="background1"/>
          <w14:textFill>
            <w14:solidFill>
              <w14:schemeClr w14:val="tx1"/>
            </w14:solidFill>
          </w14:textFill>
        </w:rPr>
      </w:pPr>
    </w:p>
    <w:p>
      <w:pPr>
        <w:pStyle w:val="2"/>
        <w:spacing w:line="240" w:lineRule="auto"/>
        <w:jc w:val="left"/>
        <w:rPr>
          <w:rFonts w:ascii="仿宋_GB2312" w:hAnsi="仿宋_GB2312" w:eastAsia="仿宋_GB2312" w:cs="仿宋_GB2312"/>
          <w:bCs w:val="0"/>
          <w:color w:val="000000" w:themeColor="text1"/>
          <w:sz w:val="28"/>
          <w:szCs w:val="28"/>
          <w:u w:color="FFFFFF" w:themeColor="background1"/>
          <w14:textFill>
            <w14:solidFill>
              <w14:schemeClr w14:val="tx1"/>
            </w14:solidFill>
          </w14:textFill>
        </w:rPr>
      </w:pPr>
      <w:bookmarkStart w:id="81" w:name="_GoBack"/>
      <w:bookmarkEnd w:id="81"/>
      <w:r>
        <w:rPr>
          <w:rFonts w:hint="eastAsia" w:ascii="仿宋_GB2312" w:hAnsi="仿宋_GB2312" w:eastAsia="仿宋_GB2312" w:cs="仿宋_GB2312"/>
          <w:bCs w:val="0"/>
          <w:color w:val="000000" w:themeColor="text1"/>
          <w:sz w:val="28"/>
          <w:szCs w:val="28"/>
          <w:u w:color="FFFFFF" w:themeColor="background1"/>
          <w14:textFill>
            <w14:solidFill>
              <w14:schemeClr w14:val="tx1"/>
            </w14:solidFill>
          </w14:textFill>
        </w:rPr>
        <w:t>商务要求表</w:t>
      </w:r>
    </w:p>
    <w:tbl>
      <w:tblPr>
        <w:tblStyle w:val="59"/>
        <w:tblpPr w:leftFromText="180" w:rightFromText="180" w:vertAnchor="text" w:horzAnchor="page" w:tblpX="1777" w:tblpY="399"/>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21"/>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2004" w:type="dxa"/>
            <w:gridSpan w:val="2"/>
            <w:vAlign w:val="center"/>
          </w:tcPr>
          <w:p>
            <w:pPr>
              <w:snapToGrid w:val="0"/>
              <w:spacing w:line="360" w:lineRule="auto"/>
              <w:jc w:val="left"/>
              <w:rPr>
                <w:rFonts w:asciiTheme="minorEastAsia" w:hAnsiTheme="minorEastAsia" w:eastAsiaTheme="minorEastAsia"/>
                <w:b/>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
                <w:color w:val="000000" w:themeColor="text1"/>
                <w:szCs w:val="24"/>
                <w:u w:color="FFFFFF" w:themeColor="background1"/>
                <w14:textFill>
                  <w14:solidFill>
                    <w14:schemeClr w14:val="tx1"/>
                  </w14:solidFill>
                </w14:textFill>
              </w:rPr>
              <w:t>▲供货时间（项目工期）及地点</w:t>
            </w:r>
          </w:p>
        </w:tc>
        <w:tc>
          <w:tcPr>
            <w:tcW w:w="6856" w:type="dxa"/>
            <w:vAlign w:val="center"/>
          </w:tcPr>
          <w:p>
            <w:pPr>
              <w:spacing w:line="360" w:lineRule="auto"/>
              <w:ind w:firstLine="420" w:firstLineChars="200"/>
              <w:rPr>
                <w:rFonts w:asciiTheme="minorEastAsia" w:hAnsiTheme="minorEastAsia" w:eastAsiaTheme="minorEastAsia"/>
                <w:bCs/>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Cs/>
                <w:color w:val="000000" w:themeColor="text1"/>
                <w:szCs w:val="24"/>
                <w:u w:color="FFFFFF" w:themeColor="background1"/>
                <w14:textFill>
                  <w14:solidFill>
                    <w14:schemeClr w14:val="tx1"/>
                  </w14:solidFill>
                </w14:textFill>
              </w:rPr>
              <w:t>供货时间：按采购人指定时间（采购合同签订后2个月内）到货、安装、调试。</w:t>
            </w:r>
          </w:p>
          <w:p>
            <w:pPr>
              <w:spacing w:line="360" w:lineRule="auto"/>
              <w:ind w:firstLine="420" w:firstLineChars="200"/>
              <w:rPr>
                <w:rFonts w:asciiTheme="minorEastAsia" w:hAnsiTheme="minorEastAsia" w:eastAsiaTheme="minorEastAsia"/>
                <w:bCs/>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Cs/>
                <w:color w:val="000000" w:themeColor="text1"/>
                <w:szCs w:val="24"/>
                <w:u w:color="FFFFFF" w:themeColor="background1"/>
                <w14:textFill>
                  <w14:solidFill>
                    <w14:schemeClr w14:val="tx1"/>
                  </w14:solidFill>
                </w14:textFill>
              </w:rPr>
              <w:t>交货地点：国家毒品实验室浙江分中心。</w:t>
            </w:r>
          </w:p>
          <w:p>
            <w:pPr>
              <w:spacing w:line="360" w:lineRule="auto"/>
              <w:ind w:firstLine="420" w:firstLineChars="200"/>
              <w:rPr>
                <w:rFonts w:asciiTheme="minorEastAsia" w:hAnsiTheme="minorEastAsia" w:eastAsiaTheme="minorEastAsia"/>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Cs/>
                <w:color w:val="000000" w:themeColor="text1"/>
                <w:szCs w:val="24"/>
                <w:u w:color="FFFFFF" w:themeColor="background1"/>
                <w14:textFill>
                  <w14:solidFill>
                    <w14:schemeClr w14:val="tx1"/>
                  </w14:solidFill>
                </w14:textFill>
              </w:rPr>
              <w:t>供货方（乙方）以书面形式向用户（甲方）提供实验室安装条件。乙方需先按要求提供辅助设备，待仪器到货后，甲方按要求准备好安装条件后通知乙方，乙方在接到甲方通知后7个工作日内派工程师到甲方现场与甲方共同拆箱、清点，并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2004" w:type="dxa"/>
            <w:gridSpan w:val="2"/>
            <w:vAlign w:val="center"/>
          </w:tcPr>
          <w:p>
            <w:pPr>
              <w:snapToGrid w:val="0"/>
              <w:spacing w:line="360" w:lineRule="auto"/>
              <w:jc w:val="left"/>
              <w:rPr>
                <w:rFonts w:asciiTheme="minorEastAsia" w:hAnsiTheme="minorEastAsia" w:eastAsiaTheme="minorEastAsia"/>
                <w:b/>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
                <w:color w:val="000000" w:themeColor="text1"/>
                <w:szCs w:val="24"/>
                <w:u w:color="FFFFFF" w:themeColor="background1"/>
                <w14:textFill>
                  <w14:solidFill>
                    <w14:schemeClr w14:val="tx1"/>
                  </w14:solidFill>
                </w14:textFill>
              </w:rPr>
              <w:t>▲付款条件（明确是否需要履约保证金）</w:t>
            </w:r>
          </w:p>
        </w:tc>
        <w:tc>
          <w:tcPr>
            <w:tcW w:w="6856" w:type="dxa"/>
            <w:vAlign w:val="center"/>
          </w:tcPr>
          <w:p>
            <w:pPr>
              <w:snapToGrid w:val="0"/>
              <w:spacing w:line="360" w:lineRule="auto"/>
              <w:ind w:firstLine="420" w:firstLineChars="200"/>
              <w:rPr>
                <w:rFonts w:asciiTheme="minorEastAsia" w:hAnsiTheme="minorEastAsia" w:eastAsiaTheme="minorEastAsia"/>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color w:val="000000" w:themeColor="text1"/>
                <w:szCs w:val="24"/>
                <w:u w:color="FFFFFF" w:themeColor="background1"/>
                <w14:textFill>
                  <w14:solidFill>
                    <w14:schemeClr w14:val="tx1"/>
                  </w14:solidFill>
                </w14:textFill>
              </w:rPr>
              <w:t>合同签订后缴纳合同金额的5%作为履约保证金（中标(成交)方应当以支票、汇票、本票或者金融机构、担保机构出具的保函(格式见附件)等非现金形式提交），质保期满后中标方无违约责任无息退还。</w:t>
            </w:r>
          </w:p>
          <w:p>
            <w:pPr>
              <w:snapToGrid w:val="0"/>
              <w:spacing w:line="360" w:lineRule="auto"/>
              <w:ind w:firstLine="420" w:firstLineChars="200"/>
              <w:rPr>
                <w:rFonts w:asciiTheme="minorEastAsia" w:hAnsiTheme="minorEastAsia" w:eastAsiaTheme="minorEastAsia"/>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color w:val="000000" w:themeColor="text1"/>
                <w:szCs w:val="24"/>
                <w:u w:color="FFFFFF" w:themeColor="background1"/>
                <w14:textFill>
                  <w14:solidFill>
                    <w14:schemeClr w14:val="tx1"/>
                  </w14:solidFill>
                </w14:textFill>
              </w:rPr>
              <w:t>合同签订且采购方收到中标方缴纳的履约保证金后支付合同金额的30%，合同商品清点到货（凭到货验收单）后支付合同金额的40%款，项目验收（阶段性项目验收/安装调试验收）合格后支付合同金额的30%。</w:t>
            </w:r>
          </w:p>
          <w:p>
            <w:pPr>
              <w:snapToGrid w:val="0"/>
              <w:spacing w:line="360" w:lineRule="auto"/>
              <w:ind w:firstLine="420" w:firstLineChars="200"/>
              <w:rPr>
                <w:rFonts w:asciiTheme="minorEastAsia" w:hAnsiTheme="minorEastAsia" w:eastAsiaTheme="minorEastAsia"/>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color w:val="000000" w:themeColor="text1"/>
                <w:szCs w:val="24"/>
                <w:u w:color="FFFFFF" w:themeColor="background1"/>
                <w14:textFill>
                  <w14:solidFill>
                    <w14:schemeClr w14:val="tx1"/>
                  </w14:solidFill>
                </w14:textFill>
              </w:rPr>
              <w:t>付款前，中标单位应当提供相应发票，否则采购人有权暂不付款且不视为违约。同时，中标单位应当继续履行本合同。</w:t>
            </w:r>
          </w:p>
          <w:p>
            <w:pPr>
              <w:snapToGrid w:val="0"/>
              <w:spacing w:line="360" w:lineRule="auto"/>
              <w:ind w:firstLine="420" w:firstLineChars="200"/>
              <w:rPr>
                <w:rFonts w:asciiTheme="minorEastAsia" w:hAnsiTheme="minorEastAsia" w:eastAsiaTheme="minorEastAsia"/>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color w:val="000000" w:themeColor="text1"/>
                <w:szCs w:val="24"/>
                <w:u w:color="FFFFFF" w:themeColor="background1"/>
                <w14:textFill>
                  <w14:solidFill>
                    <w14:schemeClr w14:val="tx1"/>
                  </w14:solidFill>
                </w14:textFill>
              </w:rPr>
              <w:t>（项目若涉及进口，则具体办理流程及未尽事宜遵循采购人和采购人上级单位的规定、要求。）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04" w:type="dxa"/>
            <w:gridSpan w:val="2"/>
            <w:vAlign w:val="center"/>
          </w:tcPr>
          <w:p>
            <w:pPr>
              <w:snapToGrid w:val="0"/>
              <w:spacing w:line="360" w:lineRule="auto"/>
              <w:jc w:val="left"/>
              <w:rPr>
                <w:rFonts w:asciiTheme="minorEastAsia" w:hAnsiTheme="minorEastAsia" w:eastAsiaTheme="minorEastAsia"/>
                <w:b/>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
                <w:color w:val="000000" w:themeColor="text1"/>
                <w:szCs w:val="24"/>
                <w:u w:color="FFFFFF" w:themeColor="background1"/>
                <w14:textFill>
                  <w14:solidFill>
                    <w14:schemeClr w14:val="tx1"/>
                  </w14:solidFill>
                </w14:textFill>
              </w:rPr>
              <w:t>违约责任及争议解决方式</w:t>
            </w:r>
          </w:p>
        </w:tc>
        <w:tc>
          <w:tcPr>
            <w:tcW w:w="6856" w:type="dxa"/>
            <w:vAlign w:val="center"/>
          </w:tcPr>
          <w:p>
            <w:pPr>
              <w:spacing w:line="360" w:lineRule="auto"/>
              <w:ind w:firstLine="420" w:firstLineChars="200"/>
              <w:rPr>
                <w:rFonts w:asciiTheme="minorEastAsia" w:hAnsiTheme="minorEastAsia" w:eastAsiaTheme="minorEastAsia"/>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color w:val="000000" w:themeColor="text1"/>
                <w:szCs w:val="24"/>
                <w:u w:color="FFFFFF" w:themeColor="background1"/>
                <w14:textFill>
                  <w14:solidFill>
                    <w14:schemeClr w14:val="tx1"/>
                  </w14:solidFill>
                </w14:textFill>
              </w:rPr>
              <w:t>如无特别说明，按“浙江省政府采购合同主要条款指引”相关违约责任及争议解决方式内容。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83" w:type="dxa"/>
            <w:vMerge w:val="restart"/>
            <w:vAlign w:val="center"/>
          </w:tcPr>
          <w:p>
            <w:pPr>
              <w:snapToGrid w:val="0"/>
              <w:spacing w:line="360" w:lineRule="auto"/>
              <w:jc w:val="left"/>
              <w:rPr>
                <w:rFonts w:asciiTheme="minorEastAsia" w:hAnsiTheme="minorEastAsia" w:eastAsiaTheme="minorEastAsia"/>
                <w:b/>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
                <w:color w:val="000000" w:themeColor="text1"/>
                <w:szCs w:val="24"/>
                <w:u w:color="FFFFFF" w:themeColor="background1"/>
                <w14:textFill>
                  <w14:solidFill>
                    <w14:schemeClr w14:val="tx1"/>
                  </w14:solidFill>
                </w14:textFill>
              </w:rPr>
              <w:t>售</w:t>
            </w:r>
          </w:p>
          <w:p>
            <w:pPr>
              <w:snapToGrid w:val="0"/>
              <w:spacing w:line="360" w:lineRule="auto"/>
              <w:jc w:val="left"/>
              <w:rPr>
                <w:rFonts w:asciiTheme="minorEastAsia" w:hAnsiTheme="minorEastAsia" w:eastAsiaTheme="minorEastAsia"/>
                <w:b/>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
                <w:color w:val="000000" w:themeColor="text1"/>
                <w:szCs w:val="24"/>
                <w:u w:color="FFFFFF" w:themeColor="background1"/>
                <w14:textFill>
                  <w14:solidFill>
                    <w14:schemeClr w14:val="tx1"/>
                  </w14:solidFill>
                </w14:textFill>
              </w:rPr>
              <w:t>后</w:t>
            </w:r>
          </w:p>
          <w:p>
            <w:pPr>
              <w:snapToGrid w:val="0"/>
              <w:spacing w:line="360" w:lineRule="auto"/>
              <w:jc w:val="left"/>
              <w:rPr>
                <w:rFonts w:asciiTheme="minorEastAsia" w:hAnsiTheme="minorEastAsia" w:eastAsiaTheme="minorEastAsia"/>
                <w:b/>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
                <w:color w:val="000000" w:themeColor="text1"/>
                <w:szCs w:val="24"/>
                <w:u w:color="FFFFFF" w:themeColor="background1"/>
                <w14:textFill>
                  <w14:solidFill>
                    <w14:schemeClr w14:val="tx1"/>
                  </w14:solidFill>
                </w14:textFill>
              </w:rPr>
              <w:t>服</w:t>
            </w:r>
          </w:p>
          <w:p>
            <w:pPr>
              <w:snapToGrid w:val="0"/>
              <w:spacing w:line="360" w:lineRule="auto"/>
              <w:jc w:val="left"/>
              <w:rPr>
                <w:rFonts w:asciiTheme="minorEastAsia" w:hAnsiTheme="minorEastAsia" w:eastAsiaTheme="minorEastAsia"/>
                <w:b/>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
                <w:color w:val="000000" w:themeColor="text1"/>
                <w:szCs w:val="24"/>
                <w:u w:color="FFFFFF" w:themeColor="background1"/>
                <w14:textFill>
                  <w14:solidFill>
                    <w14:schemeClr w14:val="tx1"/>
                  </w14:solidFill>
                </w14:textFill>
              </w:rPr>
              <w:t>务</w:t>
            </w:r>
          </w:p>
        </w:tc>
        <w:tc>
          <w:tcPr>
            <w:tcW w:w="1321" w:type="dxa"/>
            <w:vAlign w:val="center"/>
          </w:tcPr>
          <w:p>
            <w:pPr>
              <w:snapToGrid w:val="0"/>
              <w:spacing w:line="360" w:lineRule="auto"/>
              <w:jc w:val="left"/>
              <w:rPr>
                <w:rFonts w:asciiTheme="minorEastAsia" w:hAnsiTheme="minorEastAsia" w:eastAsiaTheme="minorEastAsia"/>
                <w:b/>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
                <w:color w:val="000000" w:themeColor="text1"/>
                <w:szCs w:val="24"/>
                <w:u w:color="FFFFFF" w:themeColor="background1"/>
                <w14:textFill>
                  <w14:solidFill>
                    <w14:schemeClr w14:val="tx1"/>
                  </w14:solidFill>
                </w14:textFill>
              </w:rPr>
              <w:t>项目维护计划</w:t>
            </w:r>
          </w:p>
        </w:tc>
        <w:tc>
          <w:tcPr>
            <w:tcW w:w="6856" w:type="dxa"/>
            <w:vAlign w:val="center"/>
          </w:tcPr>
          <w:p>
            <w:pPr>
              <w:spacing w:line="360" w:lineRule="auto"/>
              <w:ind w:firstLine="420" w:firstLineChars="200"/>
              <w:rPr>
                <w:rFonts w:asciiTheme="minorEastAsia" w:hAnsiTheme="minorEastAsia" w:eastAsiaTheme="minorEastAsia"/>
                <w:bCs/>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Cs/>
                <w:color w:val="000000" w:themeColor="text1"/>
                <w:szCs w:val="24"/>
                <w:u w:color="FFFFFF" w:themeColor="background1"/>
                <w14:textFill>
                  <w14:solidFill>
                    <w14:schemeClr w14:val="tx1"/>
                  </w14:solidFill>
                </w14:textFill>
              </w:rPr>
              <w:t>仪器保修期：验收合格并交付使用后5年，要求原厂硬件维保期5年、软件免费提供5年升级服务，在此基础上，仪器设备每增加1年原厂质保得1分。厂家免费保障供应主仪器配套5年零部件维护和5年消耗品供应。零配件、消耗品在该设备停产后仍需保证10年的供应，且以市场最优惠价格供应，得</w:t>
            </w:r>
            <w:r>
              <w:rPr>
                <w:rFonts w:hint="eastAsia" w:asciiTheme="minorEastAsia" w:hAnsiTheme="minorEastAsia" w:eastAsiaTheme="minorEastAsia"/>
                <w:bCs/>
                <w:color w:val="000000" w:themeColor="text1"/>
                <w:szCs w:val="24"/>
                <w:u w:color="FFFFFF" w:themeColor="background1"/>
                <w:lang w:val="en-US" w:eastAsia="zh-CN"/>
                <w14:textFill>
                  <w14:solidFill>
                    <w14:schemeClr w14:val="tx1"/>
                  </w14:solidFill>
                </w14:textFill>
              </w:rPr>
              <w:t>1</w:t>
            </w:r>
            <w:r>
              <w:rPr>
                <w:rFonts w:hint="eastAsia" w:asciiTheme="minorEastAsia" w:hAnsiTheme="minorEastAsia" w:eastAsiaTheme="minorEastAsia"/>
                <w:bCs/>
                <w:color w:val="000000" w:themeColor="text1"/>
                <w:szCs w:val="24"/>
                <w:u w:color="FFFFFF" w:themeColor="background1"/>
                <w14:textFill>
                  <w14:solidFill>
                    <w14:schemeClr w14:val="tx1"/>
                  </w14:solidFill>
                </w14:textFill>
              </w:rPr>
              <w:t>分。</w:t>
            </w:r>
          </w:p>
          <w:p>
            <w:pPr>
              <w:spacing w:line="360" w:lineRule="auto"/>
              <w:ind w:firstLine="420" w:firstLineChars="200"/>
              <w:rPr>
                <w:rFonts w:asciiTheme="minorEastAsia" w:hAnsiTheme="minorEastAsia" w:eastAsiaTheme="minorEastAsia"/>
                <w:bCs/>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Cs/>
                <w:color w:val="000000" w:themeColor="text1"/>
                <w:szCs w:val="24"/>
                <w:u w:color="FFFFFF" w:themeColor="background1"/>
                <w14:textFill>
                  <w14:solidFill>
                    <w14:schemeClr w14:val="tx1"/>
                  </w14:solidFill>
                </w14:textFill>
              </w:rPr>
              <w:t>乙方为甲方提供长期的技术支持：乙方技术专家将会为甲方的技术问题免费提供指导和帮助。提供高级分析专家上门驻点全天培训支持服务，不限时间。用户在实验过程中的所有相关技术疑难和实际问题可直接咨询乙方应用技术专家，并免费提供已开发的分析方法和数据库资料，乙方免费为甲方提供仪器操作软件版本升级服务和其它相关服务。仪器生产厂家（厂家派出专职技术工程师）需配合实验室基建工作，提供技术支持。得1分。</w:t>
            </w:r>
          </w:p>
          <w:p>
            <w:pPr>
              <w:spacing w:line="360" w:lineRule="auto"/>
              <w:ind w:firstLine="420" w:firstLineChars="200"/>
              <w:rPr>
                <w:rFonts w:asciiTheme="minorEastAsia" w:hAnsiTheme="minorEastAsia" w:eastAsiaTheme="minorEastAsia"/>
                <w:bCs/>
                <w:color w:val="000000" w:themeColor="text1"/>
                <w:szCs w:val="24"/>
                <w:u w:color="FFFFFF" w:themeColor="background1"/>
                <w14:textFill>
                  <w14:solidFill>
                    <w14:schemeClr w14:val="tx1"/>
                  </w14:solidFill>
                </w14:textFill>
              </w:rPr>
            </w:pPr>
            <w:r>
              <w:rPr>
                <w:rFonts w:hint="eastAsia" w:asciiTheme="minorEastAsia" w:hAnsiTheme="minorEastAsia" w:eastAsiaTheme="minorEastAsia"/>
                <w:bCs/>
                <w:color w:val="000000" w:themeColor="text1"/>
                <w:szCs w:val="24"/>
                <w:u w:color="FFFFFF" w:themeColor="background1"/>
                <w14:textFill>
                  <w14:solidFill>
                    <w14:schemeClr w14:val="tx1"/>
                  </w14:solidFill>
                </w14:textFill>
              </w:rPr>
              <w:t>详细说明售后服务的内容、形式、含维修人员组成、免费维修时间、解决质量或操作问题的响应时间、解决问题时间、维修单位名称、地点和项目维护计划（驻点人员安排，定期巡检，备品备件等情况）。得1分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83" w:type="dxa"/>
            <w:vMerge w:val="continue"/>
            <w:vAlign w:val="center"/>
          </w:tcPr>
          <w:p>
            <w:pPr>
              <w:snapToGrid w:val="0"/>
              <w:spacing w:line="360" w:lineRule="auto"/>
              <w:jc w:val="left"/>
              <w:rPr>
                <w:rFonts w:asciiTheme="minorEastAsia" w:hAnsiTheme="minorEastAsia" w:eastAsiaTheme="minorEastAsia"/>
                <w:b/>
                <w:color w:val="auto"/>
                <w:szCs w:val="24"/>
                <w:u w:color="FFFFFF" w:themeColor="background1"/>
              </w:rPr>
            </w:pPr>
          </w:p>
        </w:tc>
        <w:tc>
          <w:tcPr>
            <w:tcW w:w="1321" w:type="dxa"/>
            <w:vAlign w:val="center"/>
          </w:tcPr>
          <w:p>
            <w:pPr>
              <w:snapToGrid w:val="0"/>
              <w:spacing w:line="360" w:lineRule="auto"/>
              <w:jc w:val="left"/>
              <w:rPr>
                <w:rFonts w:asciiTheme="minorEastAsia" w:hAnsiTheme="minorEastAsia" w:eastAsiaTheme="minorEastAsia"/>
                <w:b/>
                <w:color w:val="auto"/>
                <w:szCs w:val="24"/>
                <w:u w:color="FFFFFF" w:themeColor="background1"/>
              </w:rPr>
            </w:pPr>
            <w:r>
              <w:rPr>
                <w:rFonts w:hint="eastAsia" w:asciiTheme="minorEastAsia" w:hAnsiTheme="minorEastAsia" w:eastAsiaTheme="minorEastAsia"/>
                <w:b/>
                <w:color w:val="auto"/>
                <w:szCs w:val="24"/>
                <w:u w:color="FFFFFF" w:themeColor="background1"/>
              </w:rPr>
              <w:t>响应情况</w:t>
            </w:r>
          </w:p>
        </w:tc>
        <w:tc>
          <w:tcPr>
            <w:tcW w:w="6856" w:type="dxa"/>
            <w:vAlign w:val="center"/>
          </w:tcPr>
          <w:p>
            <w:pPr>
              <w:spacing w:line="360" w:lineRule="auto"/>
              <w:ind w:firstLine="420" w:firstLineChars="200"/>
              <w:rPr>
                <w:rFonts w:asciiTheme="minorEastAsia" w:hAnsiTheme="minorEastAsia" w:eastAsiaTheme="minorEastAsia"/>
                <w:bCs/>
                <w:color w:val="auto"/>
                <w:szCs w:val="24"/>
                <w:u w:color="FFFFFF" w:themeColor="background1"/>
              </w:rPr>
            </w:pPr>
            <w:r>
              <w:rPr>
                <w:rFonts w:hint="eastAsia" w:asciiTheme="minorEastAsia" w:hAnsiTheme="minorEastAsia" w:eastAsiaTheme="minorEastAsia"/>
                <w:bCs/>
                <w:color w:val="auto"/>
                <w:szCs w:val="24"/>
                <w:u w:color="FFFFFF" w:themeColor="background1"/>
              </w:rPr>
              <w:t>售后服务要求：售后服务按国家规定执行，并提供上门服务。要求由仪器生产厂家（厂家技术工程师）提供维保，仪器厂家在国内必须设有专业的维修站，有专职的维修工程师及应用工程师有效保证售后维修的及时、快捷，并负责提供技术支持，做到</w:t>
            </w:r>
            <w:r>
              <w:rPr>
                <w:rFonts w:hint="eastAsia" w:ascii="宋体" w:hAnsi="宋体" w:cs="宋体"/>
                <w:color w:val="auto"/>
                <w:szCs w:val="21"/>
                <w:u w:color="FFFFFF" w:themeColor="background1"/>
              </w:rPr>
              <w:t>3小时以内到现场，4小时以内解决问题，以及</w:t>
            </w:r>
            <w:r>
              <w:rPr>
                <w:rFonts w:hint="eastAsia" w:asciiTheme="minorEastAsia" w:hAnsiTheme="minorEastAsia" w:eastAsiaTheme="minorEastAsia"/>
                <w:bCs/>
                <w:color w:val="auto"/>
                <w:szCs w:val="24"/>
                <w:u w:color="FFFFFF" w:themeColor="background1"/>
              </w:rPr>
              <w:t>应急响应及大型事件24小时全天候保障服务</w:t>
            </w:r>
            <w:r>
              <w:rPr>
                <w:rFonts w:hint="eastAsia" w:ascii="宋体" w:hAnsi="宋体" w:cs="宋体"/>
                <w:color w:val="auto"/>
                <w:szCs w:val="21"/>
                <w:u w:color="FFFFFF" w:themeColor="background1"/>
              </w:rPr>
              <w:t>；不能当场修复的，必须采取提供备品、备件或备机等措施，以保证采购人的正常使用</w:t>
            </w:r>
            <w:r>
              <w:rPr>
                <w:rFonts w:hint="eastAsia" w:asciiTheme="minorEastAsia" w:hAnsiTheme="minorEastAsia" w:eastAsiaTheme="minorEastAsia"/>
                <w:bCs/>
                <w:color w:val="auto"/>
                <w:szCs w:val="24"/>
                <w:u w:color="FFFFFF" w:themeColor="background1"/>
              </w:rPr>
              <w:t>。如果逾期未作出响应，乙方应承担由于故障所造成的全部损失，且甲方有权委托第三方提供服务，相应费用由乙方承担。原厂商技术支持结束后，由乙方提供长期持续的技术服务，质保期后，提供维修服务的，收取配件成本费。项目交钥匙：提供各种芬太尼类物质、毒品、麻醉药品、精神药品、易制毒化学品、毒物、新精神活性物质以及其他涉毒前体化学品等全套的大筛查方法和数据库1套，同时包含分中心实验室运营中的谱库、方法、数据库的开发和后续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683" w:type="dxa"/>
            <w:vMerge w:val="continue"/>
            <w:vAlign w:val="center"/>
          </w:tcPr>
          <w:p>
            <w:pPr>
              <w:snapToGrid w:val="0"/>
              <w:spacing w:line="360" w:lineRule="auto"/>
              <w:ind w:firstLine="560"/>
              <w:jc w:val="left"/>
              <w:rPr>
                <w:rFonts w:asciiTheme="minorEastAsia" w:hAnsiTheme="minorEastAsia" w:eastAsiaTheme="minorEastAsia"/>
                <w:b/>
                <w:color w:val="auto"/>
                <w:szCs w:val="24"/>
                <w:u w:color="FFFFFF" w:themeColor="background1"/>
              </w:rPr>
            </w:pPr>
          </w:p>
        </w:tc>
        <w:tc>
          <w:tcPr>
            <w:tcW w:w="1321" w:type="dxa"/>
            <w:vAlign w:val="center"/>
          </w:tcPr>
          <w:p>
            <w:pPr>
              <w:snapToGrid w:val="0"/>
              <w:spacing w:line="360" w:lineRule="auto"/>
              <w:jc w:val="left"/>
              <w:rPr>
                <w:rFonts w:asciiTheme="minorEastAsia" w:hAnsiTheme="minorEastAsia" w:eastAsiaTheme="minorEastAsia"/>
                <w:b/>
                <w:color w:val="auto"/>
                <w:szCs w:val="24"/>
                <w:u w:color="FFFFFF" w:themeColor="background1"/>
              </w:rPr>
            </w:pPr>
            <w:r>
              <w:rPr>
                <w:rFonts w:hint="eastAsia" w:asciiTheme="minorEastAsia" w:hAnsiTheme="minorEastAsia" w:eastAsiaTheme="minorEastAsia"/>
                <w:b/>
                <w:color w:val="auto"/>
                <w:szCs w:val="24"/>
                <w:u w:color="FFFFFF" w:themeColor="background1"/>
              </w:rPr>
              <w:t>技术培训</w:t>
            </w:r>
          </w:p>
          <w:p>
            <w:pPr>
              <w:snapToGrid w:val="0"/>
              <w:spacing w:line="360" w:lineRule="auto"/>
              <w:jc w:val="left"/>
              <w:rPr>
                <w:rFonts w:asciiTheme="minorEastAsia" w:hAnsiTheme="minorEastAsia" w:eastAsiaTheme="minorEastAsia"/>
                <w:b/>
                <w:color w:val="auto"/>
                <w:szCs w:val="24"/>
                <w:u w:color="FFFFFF" w:themeColor="background1"/>
              </w:rPr>
            </w:pPr>
          </w:p>
        </w:tc>
        <w:tc>
          <w:tcPr>
            <w:tcW w:w="6856" w:type="dxa"/>
            <w:vAlign w:val="center"/>
          </w:tcPr>
          <w:p>
            <w:pPr>
              <w:spacing w:line="360" w:lineRule="auto"/>
              <w:ind w:firstLine="420" w:firstLineChars="200"/>
              <w:rPr>
                <w:rFonts w:asciiTheme="minorEastAsia" w:hAnsiTheme="minorEastAsia" w:eastAsiaTheme="minorEastAsia"/>
                <w:bCs/>
                <w:color w:val="auto"/>
                <w:szCs w:val="24"/>
                <w:u w:color="FFFFFF" w:themeColor="background1"/>
              </w:rPr>
            </w:pPr>
            <w:r>
              <w:rPr>
                <w:rFonts w:hint="eastAsia" w:asciiTheme="minorEastAsia" w:hAnsiTheme="minorEastAsia" w:eastAsiaTheme="minorEastAsia"/>
                <w:bCs/>
                <w:color w:val="auto"/>
                <w:szCs w:val="24"/>
                <w:u w:color="FFFFFF" w:themeColor="background1"/>
              </w:rPr>
              <w:t>安装调试合格后,</w:t>
            </w:r>
            <w:r>
              <w:rPr>
                <w:rFonts w:hint="eastAsia" w:ascii="宋体" w:hAnsi="宋体" w:cs="仿宋_GB2312"/>
                <w:color w:val="auto"/>
                <w:szCs w:val="21"/>
                <w:u w:color="FFFFFF" w:themeColor="background1"/>
              </w:rPr>
              <w:t>由</w:t>
            </w:r>
            <w:r>
              <w:rPr>
                <w:rFonts w:hint="eastAsia" w:ascii="宋体" w:hAnsi="宋体" w:cs="宋体"/>
                <w:color w:val="auto"/>
                <w:szCs w:val="21"/>
                <w:u w:color="FFFFFF" w:themeColor="background1"/>
              </w:rPr>
              <w:t>供货方（乙方）</w:t>
            </w:r>
            <w:r>
              <w:rPr>
                <w:rFonts w:hint="eastAsia" w:ascii="宋体" w:hAnsi="宋体" w:cs="仿宋_GB2312"/>
                <w:color w:val="auto"/>
                <w:szCs w:val="21"/>
                <w:u w:color="FFFFFF" w:themeColor="background1"/>
              </w:rPr>
              <w:t>工程师为用户方（甲方）操作人员做现场基本操作培训（5天以上，时间以安装合格后开始计算）;仪器使用一段时间后,由乙方应用专家为2名甲方操作人员提供免费国内高级应用培训（5天以上，含交通食宿费），必要时专人蹲点培训，直至甲方操作人员熟练运用仪器设备。</w:t>
            </w:r>
            <w:r>
              <w:rPr>
                <w:rFonts w:hint="eastAsia" w:asciiTheme="minorEastAsia" w:hAnsiTheme="minorEastAsia" w:eastAsiaTheme="minorEastAsia"/>
                <w:bCs/>
                <w:color w:val="auto"/>
                <w:szCs w:val="24"/>
                <w:u w:color="FFFFFF" w:themeColor="background1"/>
              </w:rPr>
              <w:t>根据客户要求，每年提供不少于3次的上门培训，包括仪器使用及应用培训。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3" w:type="dxa"/>
            <w:vMerge w:val="restart"/>
            <w:vAlign w:val="center"/>
          </w:tcPr>
          <w:p>
            <w:pPr>
              <w:snapToGrid w:val="0"/>
              <w:spacing w:line="360" w:lineRule="auto"/>
              <w:jc w:val="left"/>
              <w:rPr>
                <w:rFonts w:asciiTheme="minorEastAsia" w:hAnsiTheme="minorEastAsia" w:eastAsiaTheme="minorEastAsia"/>
                <w:b/>
                <w:color w:val="auto"/>
                <w:szCs w:val="24"/>
                <w:u w:color="FFFFFF" w:themeColor="background1"/>
              </w:rPr>
            </w:pPr>
            <w:r>
              <w:rPr>
                <w:rFonts w:hint="eastAsia" w:asciiTheme="minorEastAsia" w:hAnsiTheme="minorEastAsia" w:eastAsiaTheme="minorEastAsia"/>
                <w:b/>
                <w:color w:val="auto"/>
                <w:szCs w:val="24"/>
                <w:u w:color="FFFFFF" w:themeColor="background1"/>
              </w:rPr>
              <w:t>履约能力</w:t>
            </w:r>
          </w:p>
        </w:tc>
        <w:tc>
          <w:tcPr>
            <w:tcW w:w="1321" w:type="dxa"/>
            <w:vAlign w:val="center"/>
          </w:tcPr>
          <w:p>
            <w:pPr>
              <w:snapToGrid w:val="0"/>
              <w:spacing w:line="360" w:lineRule="auto"/>
              <w:jc w:val="left"/>
              <w:rPr>
                <w:rFonts w:asciiTheme="minorEastAsia" w:hAnsiTheme="minorEastAsia" w:eastAsiaTheme="minorEastAsia"/>
                <w:b/>
                <w:color w:val="auto"/>
                <w:szCs w:val="24"/>
                <w:u w:color="FFFFFF" w:themeColor="background1"/>
              </w:rPr>
            </w:pPr>
            <w:r>
              <w:rPr>
                <w:rFonts w:hint="eastAsia" w:asciiTheme="minorEastAsia" w:hAnsiTheme="minorEastAsia" w:eastAsiaTheme="minorEastAsia"/>
                <w:b/>
                <w:color w:val="auto"/>
                <w:szCs w:val="24"/>
                <w:u w:color="FFFFFF" w:themeColor="background1"/>
              </w:rPr>
              <w:t>公司技术力量情况</w:t>
            </w:r>
          </w:p>
        </w:tc>
        <w:tc>
          <w:tcPr>
            <w:tcW w:w="6856" w:type="dxa"/>
            <w:vAlign w:val="center"/>
          </w:tcPr>
          <w:p>
            <w:pPr>
              <w:spacing w:line="360" w:lineRule="auto"/>
              <w:ind w:firstLine="420" w:firstLineChars="200"/>
              <w:rPr>
                <w:rFonts w:asciiTheme="minorEastAsia" w:hAnsiTheme="minorEastAsia" w:eastAsiaTheme="minorEastAsia"/>
                <w:bCs/>
                <w:color w:val="auto"/>
                <w:szCs w:val="24"/>
                <w:u w:color="FFFFFF" w:themeColor="background1"/>
              </w:rPr>
            </w:pPr>
            <w:r>
              <w:rPr>
                <w:rFonts w:hint="eastAsia" w:asciiTheme="minorEastAsia" w:hAnsiTheme="minorEastAsia" w:eastAsiaTheme="minorEastAsia"/>
                <w:bCs/>
                <w:color w:val="auto"/>
                <w:szCs w:val="24"/>
                <w:u w:color="FFFFFF" w:themeColor="background1"/>
              </w:rPr>
              <w:t>1.投标人具有经验丰富、技术水平娴熟的工程师，有专门负责设备的安装、维护、维修和技术的应用工程师支持力量。得2分。</w:t>
            </w:r>
          </w:p>
          <w:p>
            <w:pPr>
              <w:spacing w:line="360" w:lineRule="auto"/>
              <w:ind w:firstLine="420" w:firstLineChars="200"/>
              <w:rPr>
                <w:rFonts w:asciiTheme="minorEastAsia" w:hAnsiTheme="minorEastAsia" w:eastAsiaTheme="minorEastAsia"/>
                <w:bCs/>
                <w:color w:val="auto"/>
                <w:szCs w:val="24"/>
                <w:u w:color="FFFFFF" w:themeColor="background1"/>
              </w:rPr>
            </w:pPr>
            <w:r>
              <w:rPr>
                <w:rFonts w:hint="eastAsia" w:asciiTheme="minorEastAsia" w:hAnsiTheme="minorEastAsia" w:eastAsiaTheme="minorEastAsia"/>
                <w:bCs/>
                <w:color w:val="auto"/>
                <w:szCs w:val="24"/>
                <w:u w:color="FFFFFF" w:themeColor="background1"/>
              </w:rPr>
              <w:t>2.投标人具有ISO9001系列认证（或者GB/T19001和YY/T0287或者GB/T19002和YY/T0288）、ISO14001认证，一项认证得0.5分，最多得分</w:t>
            </w:r>
            <w:r>
              <w:rPr>
                <w:rFonts w:asciiTheme="minorEastAsia" w:hAnsiTheme="minorEastAsia" w:eastAsiaTheme="minorEastAsia"/>
                <w:bCs/>
                <w:color w:val="auto"/>
                <w:szCs w:val="24"/>
                <w:u w:color="FFFFFF" w:themeColor="background1"/>
              </w:rPr>
              <w:t>1.</w:t>
            </w:r>
            <w:r>
              <w:rPr>
                <w:rFonts w:hint="eastAsia" w:asciiTheme="minorEastAsia" w:hAnsiTheme="minorEastAsia" w:eastAsiaTheme="minorEastAsia"/>
                <w:bCs/>
                <w:color w:val="auto"/>
                <w:szCs w:val="24"/>
                <w:u w:color="FFFFFF" w:themeColor="background1"/>
              </w:rPr>
              <w:t>0分（依据投标人文件中所附认证文件复印件进行打分）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683" w:type="dxa"/>
            <w:vMerge w:val="continue"/>
            <w:vAlign w:val="center"/>
          </w:tcPr>
          <w:p>
            <w:pPr>
              <w:snapToGrid w:val="0"/>
              <w:spacing w:line="360" w:lineRule="auto"/>
              <w:jc w:val="left"/>
              <w:rPr>
                <w:rFonts w:asciiTheme="minorEastAsia" w:hAnsiTheme="minorEastAsia" w:eastAsiaTheme="minorEastAsia"/>
                <w:b/>
                <w:color w:val="auto"/>
                <w:szCs w:val="24"/>
                <w:u w:color="FFFFFF" w:themeColor="background1"/>
              </w:rPr>
            </w:pPr>
          </w:p>
        </w:tc>
        <w:tc>
          <w:tcPr>
            <w:tcW w:w="1321" w:type="dxa"/>
            <w:vAlign w:val="center"/>
          </w:tcPr>
          <w:p>
            <w:pPr>
              <w:snapToGrid w:val="0"/>
              <w:spacing w:line="360" w:lineRule="auto"/>
              <w:jc w:val="left"/>
              <w:rPr>
                <w:rFonts w:asciiTheme="minorEastAsia" w:hAnsiTheme="minorEastAsia" w:eastAsiaTheme="minorEastAsia"/>
                <w:b/>
                <w:color w:val="auto"/>
                <w:szCs w:val="24"/>
                <w:u w:color="FFFFFF" w:themeColor="background1"/>
              </w:rPr>
            </w:pPr>
            <w:r>
              <w:rPr>
                <w:rFonts w:hint="eastAsia" w:asciiTheme="minorEastAsia" w:hAnsiTheme="minorEastAsia" w:eastAsiaTheme="minorEastAsia"/>
                <w:b/>
                <w:color w:val="auto"/>
                <w:szCs w:val="24"/>
                <w:u w:color="FFFFFF" w:themeColor="background1"/>
              </w:rPr>
              <w:t>经验或业绩要求</w:t>
            </w:r>
          </w:p>
        </w:tc>
        <w:tc>
          <w:tcPr>
            <w:tcW w:w="6856" w:type="dxa"/>
            <w:vAlign w:val="center"/>
          </w:tcPr>
          <w:p>
            <w:pPr>
              <w:spacing w:line="360" w:lineRule="auto"/>
              <w:ind w:firstLine="420" w:firstLineChars="200"/>
              <w:rPr>
                <w:rFonts w:asciiTheme="minorEastAsia" w:hAnsiTheme="minorEastAsia" w:eastAsiaTheme="minorEastAsia"/>
                <w:bCs/>
                <w:color w:val="auto"/>
                <w:szCs w:val="24"/>
                <w:u w:color="FFFFFF" w:themeColor="background1"/>
              </w:rPr>
            </w:pPr>
            <w:r>
              <w:rPr>
                <w:rFonts w:hint="eastAsia" w:asciiTheme="minorEastAsia" w:hAnsiTheme="minorEastAsia" w:eastAsiaTheme="minorEastAsia"/>
                <w:bCs/>
                <w:color w:val="auto"/>
                <w:szCs w:val="24"/>
                <w:u w:color="FFFFFF" w:themeColor="background1"/>
              </w:rPr>
              <w:t>自201</w:t>
            </w:r>
            <w:r>
              <w:rPr>
                <w:rFonts w:asciiTheme="minorEastAsia" w:hAnsiTheme="minorEastAsia" w:eastAsiaTheme="minorEastAsia"/>
                <w:bCs/>
                <w:color w:val="auto"/>
                <w:szCs w:val="24"/>
                <w:u w:color="FFFFFF" w:themeColor="background1"/>
              </w:rPr>
              <w:t>8</w:t>
            </w:r>
            <w:r>
              <w:rPr>
                <w:rFonts w:hint="eastAsia" w:asciiTheme="minorEastAsia" w:hAnsiTheme="minorEastAsia" w:eastAsiaTheme="minorEastAsia"/>
                <w:bCs/>
                <w:color w:val="auto"/>
                <w:szCs w:val="24"/>
                <w:u w:color="FFFFFF" w:themeColor="background1"/>
              </w:rPr>
              <w:t>年1月1日以来类似成功项目业绩，每提供1份业绩得1分，</w:t>
            </w:r>
            <w:r>
              <w:rPr>
                <w:rFonts w:hint="eastAsia" w:asciiTheme="minorEastAsia" w:hAnsiTheme="minorEastAsia" w:eastAsiaTheme="minorEastAsia"/>
                <w:color w:val="auto"/>
                <w:szCs w:val="24"/>
                <w:u w:color="FFFFFF" w:themeColor="background1"/>
              </w:rPr>
              <w:t>最高3分。</w:t>
            </w:r>
            <w:r>
              <w:rPr>
                <w:rFonts w:hint="eastAsia" w:asciiTheme="minorEastAsia" w:hAnsiTheme="minorEastAsia" w:eastAsiaTheme="minorEastAsia"/>
                <w:bCs/>
                <w:color w:val="auto"/>
                <w:szCs w:val="24"/>
                <w:u w:color="FFFFFF" w:themeColor="background1"/>
              </w:rPr>
              <w:t>提供加盖公章的合同复印件和中标通知书复印件。</w:t>
            </w:r>
          </w:p>
        </w:tc>
      </w:tr>
    </w:tbl>
    <w:p>
      <w:pPr>
        <w:rPr>
          <w:rFonts w:hint="eastAsia" w:hAnsi="宋体"/>
          <w:b/>
          <w:bCs/>
          <w:color w:val="auto"/>
          <w:sz w:val="32"/>
          <w:szCs w:val="32"/>
          <w:u w:color="FFFFFF" w:themeColor="background1"/>
        </w:rPr>
      </w:pPr>
    </w:p>
    <w:p>
      <w:pPr>
        <w:rPr>
          <w:rFonts w:hint="eastAsia" w:hAnsi="宋体"/>
          <w:b/>
          <w:bCs/>
          <w:color w:val="auto"/>
          <w:sz w:val="32"/>
          <w:szCs w:val="32"/>
          <w:u w:color="FFFFFF" w:themeColor="background1"/>
        </w:rPr>
      </w:pPr>
    </w:p>
    <w:p>
      <w:pPr>
        <w:rPr>
          <w:rFonts w:hint="eastAsia" w:hAnsi="宋体"/>
          <w:b/>
          <w:bCs/>
          <w:color w:val="auto"/>
          <w:sz w:val="32"/>
          <w:szCs w:val="32"/>
          <w:u w:color="FFFFFF" w:themeColor="background1"/>
        </w:rPr>
      </w:pPr>
    </w:p>
    <w:p>
      <w:pPr>
        <w:rPr>
          <w:rFonts w:hint="eastAsia" w:hAnsi="宋体"/>
          <w:b/>
          <w:bCs/>
          <w:color w:val="auto"/>
          <w:sz w:val="32"/>
          <w:szCs w:val="32"/>
          <w:u w:color="FFFFFF" w:themeColor="background1"/>
        </w:rPr>
      </w:pPr>
    </w:p>
    <w:p>
      <w:pPr>
        <w:rPr>
          <w:rFonts w:hAnsi="宋体"/>
          <w:b/>
          <w:bCs/>
          <w:color w:val="auto"/>
          <w:sz w:val="32"/>
          <w:szCs w:val="32"/>
          <w:u w:color="FFFFFF" w:themeColor="background1"/>
        </w:rPr>
      </w:pPr>
      <w:r>
        <w:rPr>
          <w:rFonts w:hint="eastAsia" w:hAnsi="宋体"/>
          <w:b/>
          <w:bCs/>
          <w:color w:val="auto"/>
          <w:sz w:val="32"/>
          <w:szCs w:val="32"/>
          <w:u w:color="FFFFFF" w:themeColor="background1"/>
        </w:rPr>
        <w:t>附件：</w:t>
      </w:r>
    </w:p>
    <w:p>
      <w:pPr>
        <w:rPr>
          <w:rFonts w:hAnsi="宋体"/>
          <w:color w:val="auto"/>
          <w:sz w:val="28"/>
          <w:szCs w:val="28"/>
          <w:u w:color="FFFFFF" w:themeColor="background1"/>
        </w:rPr>
      </w:pPr>
      <w:r>
        <w:rPr>
          <w:rFonts w:hint="eastAsia" w:hAnsi="宋体"/>
          <w:color w:val="auto"/>
          <w:sz w:val="28"/>
          <w:szCs w:val="28"/>
          <w:u w:color="FFFFFF" w:themeColor="background1"/>
        </w:rPr>
        <w:t>（若以保函形式提交履约保证金，格式如下）</w:t>
      </w:r>
    </w:p>
    <w:p>
      <w:pPr>
        <w:rPr>
          <w:rFonts w:hAnsi="宋体"/>
          <w:color w:val="auto"/>
          <w:szCs w:val="21"/>
          <w:u w:color="FFFFFF" w:themeColor="background1"/>
        </w:rPr>
      </w:pPr>
    </w:p>
    <w:p>
      <w:pPr>
        <w:rPr>
          <w:rFonts w:hAnsi="宋体"/>
          <w:b/>
          <w:bCs/>
          <w:color w:val="auto"/>
          <w:sz w:val="30"/>
          <w:szCs w:val="30"/>
          <w:u w:color="FFFFFF" w:themeColor="background1"/>
        </w:rPr>
      </w:pPr>
      <w:r>
        <w:rPr>
          <w:rFonts w:hAnsi="宋体"/>
          <w:b/>
          <w:bCs/>
          <w:color w:val="auto"/>
          <w:sz w:val="30"/>
          <w:szCs w:val="30"/>
          <w:u w:color="FFFFFF" w:themeColor="background1"/>
        </w:rPr>
        <w:t>1.</w:t>
      </w:r>
      <w:r>
        <w:rPr>
          <w:rFonts w:hint="eastAsia" w:hAnsi="宋体"/>
          <w:b/>
          <w:bCs/>
          <w:color w:val="auto"/>
          <w:sz w:val="30"/>
          <w:szCs w:val="30"/>
          <w:u w:color="FFFFFF" w:themeColor="background1"/>
        </w:rPr>
        <w:t>银行保函格式</w:t>
      </w:r>
    </w:p>
    <w:p>
      <w:pPr>
        <w:rPr>
          <w:rFonts w:ascii="仿宋" w:hAnsi="仿宋" w:eastAsia="仿宋"/>
          <w:color w:val="auto"/>
          <w:sz w:val="22"/>
          <w:u w:color="FFFFFF" w:themeColor="background1"/>
        </w:rPr>
      </w:pPr>
      <w:r>
        <w:rPr>
          <w:rFonts w:hint="eastAsia" w:ascii="仿宋" w:hAnsi="仿宋" w:eastAsia="仿宋"/>
          <w:color w:val="auto"/>
          <w:sz w:val="22"/>
          <w:u w:color="FFFFFF" w:themeColor="background1"/>
        </w:rPr>
        <w:t>XXXX银行股份有限公司（以下简称“我行”）</w:t>
      </w:r>
    </w:p>
    <w:p>
      <w:pPr>
        <w:rPr>
          <w:rFonts w:ascii="仿宋" w:hAnsi="仿宋" w:eastAsia="仿宋"/>
          <w:color w:val="auto"/>
          <w:sz w:val="22"/>
          <w:u w:val="single" w:color="FFFFFF" w:themeColor="background1"/>
        </w:rPr>
      </w:pPr>
      <w:r>
        <w:rPr>
          <w:rFonts w:hint="eastAsia" w:ascii="仿宋" w:hAnsi="仿宋" w:eastAsia="仿宋"/>
          <w:color w:val="auto"/>
          <w:sz w:val="22"/>
          <w:u w:color="FFFFFF" w:themeColor="background1"/>
        </w:rPr>
        <w:t>注册地址：</w:t>
      </w:r>
    </w:p>
    <w:p>
      <w:pPr>
        <w:rPr>
          <w:rFonts w:ascii="仿宋" w:hAnsi="仿宋" w:eastAsia="仿宋"/>
          <w:color w:val="auto"/>
          <w:sz w:val="22"/>
          <w:u w:val="single" w:color="FFFFFF" w:themeColor="background1"/>
        </w:rPr>
      </w:pPr>
    </w:p>
    <w:p>
      <w:pPr>
        <w:wordWrap w:val="0"/>
        <w:jc w:val="center"/>
        <w:rPr>
          <w:rFonts w:ascii="宋体" w:hAnsi="宋体"/>
          <w:b/>
          <w:color w:val="auto"/>
          <w:sz w:val="30"/>
          <w:szCs w:val="30"/>
          <w:u w:color="FFFFFF" w:themeColor="background1"/>
        </w:rPr>
      </w:pPr>
      <w:r>
        <w:rPr>
          <w:rFonts w:hint="eastAsia" w:ascii="宋体" w:hAnsi="宋体" w:cs="方正小标宋简体"/>
          <w:b/>
          <w:color w:val="auto"/>
          <w:sz w:val="30"/>
          <w:szCs w:val="30"/>
          <w:u w:color="FFFFFF" w:themeColor="background1"/>
        </w:rPr>
        <w:t>履约保函</w:t>
      </w:r>
    </w:p>
    <w:p>
      <w:pPr>
        <w:wordWrap w:val="0"/>
        <w:ind w:right="440"/>
        <w:rPr>
          <w:rFonts w:ascii="仿宋" w:hAnsi="仿宋" w:eastAsia="仿宋"/>
          <w:color w:val="auto"/>
          <w:sz w:val="22"/>
          <w:u w:val="single" w:color="FFFFFF" w:themeColor="background1"/>
        </w:rPr>
      </w:pPr>
      <w:r>
        <w:rPr>
          <w:rFonts w:hint="eastAsia" w:ascii="仿宋" w:hAnsi="仿宋" w:eastAsia="仿宋"/>
          <w:color w:val="auto"/>
          <w:sz w:val="22"/>
          <w:u w:color="FFFFFF" w:themeColor="background1"/>
        </w:rPr>
        <w:t xml:space="preserve">                                                      保函编号：</w:t>
      </w:r>
    </w:p>
    <w:p>
      <w:pPr>
        <w:wordWrap w:val="0"/>
        <w:ind w:right="440"/>
        <w:rPr>
          <w:rFonts w:ascii="仿宋" w:hAnsi="仿宋" w:eastAsia="仿宋"/>
          <w:color w:val="auto"/>
          <w:sz w:val="22"/>
          <w:u w:val="single" w:color="FFFFFF" w:themeColor="background1"/>
        </w:rPr>
      </w:pPr>
      <w:r>
        <w:rPr>
          <w:rFonts w:hint="eastAsia" w:ascii="仿宋" w:hAnsi="仿宋" w:eastAsia="仿宋"/>
          <w:color w:val="auto"/>
          <w:sz w:val="22"/>
          <w:u w:color="FFFFFF" w:themeColor="background1"/>
        </w:rPr>
        <w:t xml:space="preserve">                                                      开立日期：</w:t>
      </w:r>
    </w:p>
    <w:p>
      <w:pPr>
        <w:wordWrap w:val="0"/>
        <w:jc w:val="left"/>
        <w:rPr>
          <w:rFonts w:ascii="仿宋" w:hAnsi="仿宋" w:eastAsia="仿宋"/>
          <w:color w:val="auto"/>
          <w:sz w:val="22"/>
          <w:u w:color="FFFFFF" w:themeColor="background1"/>
        </w:rPr>
      </w:pPr>
    </w:p>
    <w:p>
      <w:pPr>
        <w:wordWrap w:val="0"/>
        <w:spacing w:line="360" w:lineRule="exact"/>
        <w:jc w:val="left"/>
        <w:rPr>
          <w:rFonts w:ascii="仿宋" w:hAnsi="仿宋" w:eastAsia="仿宋"/>
          <w:color w:val="auto"/>
          <w:sz w:val="22"/>
          <w:u w:val="single" w:color="FFFFFF" w:themeColor="background1"/>
        </w:rPr>
      </w:pPr>
      <w:r>
        <w:rPr>
          <w:rFonts w:hint="eastAsia" w:ascii="仿宋" w:hAnsi="仿宋" w:eastAsia="仿宋"/>
          <w:color w:val="auto"/>
          <w:sz w:val="22"/>
          <w:u w:color="FFFFFF" w:themeColor="background1"/>
        </w:rPr>
        <w:t>致：</w:t>
      </w:r>
      <w:r>
        <w:rPr>
          <w:rFonts w:hint="eastAsia" w:ascii="仿宋" w:hAnsi="仿宋" w:eastAsia="仿宋"/>
          <w:color w:val="auto"/>
          <w:sz w:val="22"/>
          <w:u w:val="single" w:color="FFFFFF" w:themeColor="background1"/>
        </w:rPr>
        <w:t xml:space="preserve"> 国家毒品实验室浙江分中心（浙江省毒品技术中心）  </w:t>
      </w:r>
      <w:r>
        <w:rPr>
          <w:rFonts w:hint="eastAsia" w:ascii="仿宋" w:hAnsi="仿宋" w:eastAsia="仿宋"/>
          <w:color w:val="auto"/>
          <w:sz w:val="22"/>
          <w:u w:color="FFFFFF" w:themeColor="background1"/>
        </w:rPr>
        <w:t>（以下简称“你方”）</w:t>
      </w:r>
    </w:p>
    <w:p>
      <w:pPr>
        <w:wordWrap w:val="0"/>
        <w:spacing w:line="360" w:lineRule="exact"/>
        <w:ind w:firstLine="420"/>
        <w:jc w:val="left"/>
        <w:rPr>
          <w:rFonts w:ascii="仿宋" w:hAnsi="仿宋" w:eastAsia="仿宋"/>
          <w:color w:val="auto"/>
          <w:sz w:val="22"/>
          <w:u w:val="single" w:color="FFFFFF" w:themeColor="background1"/>
        </w:rPr>
      </w:pPr>
      <w:r>
        <w:rPr>
          <w:rFonts w:hint="eastAsia" w:ascii="仿宋" w:hAnsi="仿宋" w:eastAsia="仿宋"/>
          <w:color w:val="auto"/>
          <w:sz w:val="22"/>
          <w:u w:color="FFFFFF" w:themeColor="background1"/>
        </w:rPr>
        <w:t>鉴于</w:t>
      </w:r>
      <w:r>
        <w:rPr>
          <w:rFonts w:hint="eastAsia" w:ascii="仿宋" w:hAnsi="仿宋" w:eastAsia="仿宋"/>
          <w:color w:val="auto"/>
          <w:sz w:val="22"/>
          <w:u w:val="single" w:color="FFFFFF" w:themeColor="background1"/>
        </w:rPr>
        <w:t xml:space="preserve">         (中标单位)                       </w:t>
      </w:r>
      <w:r>
        <w:rPr>
          <w:rFonts w:hint="eastAsia" w:ascii="仿宋" w:hAnsi="仿宋" w:eastAsia="仿宋"/>
          <w:color w:val="auto"/>
          <w:sz w:val="22"/>
          <w:u w:color="FFFFFF" w:themeColor="background1"/>
        </w:rPr>
        <w:t>（以下简称“申请人”），注册地址：收到</w:t>
      </w:r>
      <w:r>
        <w:rPr>
          <w:rFonts w:hint="eastAsia" w:ascii="仿宋" w:hAnsi="仿宋" w:eastAsia="仿宋"/>
          <w:color w:val="auto"/>
          <w:sz w:val="22"/>
          <w:u w:val="single" w:color="FFFFFF" w:themeColor="background1"/>
        </w:rPr>
        <w:t xml:space="preserve">        (采购项目名称)  </w:t>
      </w:r>
      <w:r>
        <w:rPr>
          <w:rFonts w:hint="eastAsia" w:ascii="仿宋" w:hAnsi="仿宋" w:eastAsia="仿宋"/>
          <w:color w:val="auto"/>
          <w:sz w:val="22"/>
          <w:u w:color="FFFFFF" w:themeColor="background1"/>
        </w:rPr>
        <w:t>项目(项目编号为</w:t>
      </w:r>
      <w:r>
        <w:rPr>
          <w:rFonts w:hint="eastAsia" w:ascii="仿宋" w:hAnsi="仿宋" w:eastAsia="仿宋"/>
          <w:color w:val="auto"/>
          <w:sz w:val="22"/>
          <w:u w:val="single" w:color="FFFFFF" w:themeColor="background1"/>
        </w:rPr>
        <w:t xml:space="preserve">   (采购项目编号 ))</w:t>
      </w:r>
      <w:r>
        <w:rPr>
          <w:rFonts w:hint="eastAsia" w:ascii="仿宋" w:hAnsi="仿宋" w:eastAsia="仿宋"/>
          <w:color w:val="auto"/>
          <w:sz w:val="22"/>
          <w:u w:color="FFFFFF" w:themeColor="background1"/>
        </w:rPr>
        <w:t>的中标(成交)通知书，即将与你方签订</w:t>
      </w:r>
      <w:r>
        <w:rPr>
          <w:rFonts w:hint="eastAsia" w:ascii="仿宋" w:hAnsi="仿宋" w:eastAsia="仿宋"/>
          <w:color w:val="auto"/>
          <w:sz w:val="22"/>
          <w:u w:val="single" w:color="FFFFFF" w:themeColor="background1"/>
        </w:rPr>
        <w:t xml:space="preserve">     (**项目采购合同)      </w:t>
      </w:r>
      <w:r>
        <w:rPr>
          <w:rFonts w:hint="eastAsia" w:ascii="仿宋" w:hAnsi="仿宋" w:eastAsia="仿宋"/>
          <w:color w:val="auto"/>
          <w:sz w:val="22"/>
          <w:u w:color="FFFFFF" w:themeColor="background1"/>
        </w:rPr>
        <w:t>（以下简称“基础合同”），我行应申请人的申请，在此开具此不可撤销的、以你方为受益人的、最高付款金额为人民币（大写），</w:t>
      </w:r>
      <w:r>
        <w:rPr>
          <w:rFonts w:ascii="Arial" w:hAnsi="Arial" w:eastAsia="仿宋" w:cs="Arial"/>
          <w:color w:val="auto"/>
          <w:sz w:val="22"/>
          <w:u w:val="single" w:color="FFFFFF" w:themeColor="background1"/>
        </w:rPr>
        <w:t>¥</w:t>
      </w:r>
      <w:r>
        <w:rPr>
          <w:rFonts w:hint="eastAsia" w:ascii="仿宋" w:hAnsi="仿宋" w:eastAsia="仿宋"/>
          <w:color w:val="auto"/>
          <w:sz w:val="22"/>
          <w:u w:color="FFFFFF" w:themeColor="background1"/>
        </w:rPr>
        <w:t>（小写）的见索即付履约保函，作为申请人履行基础合同规定义务的担保。</w:t>
      </w:r>
    </w:p>
    <w:p>
      <w:pPr>
        <w:wordWrap w:val="0"/>
        <w:spacing w:line="360" w:lineRule="exact"/>
        <w:ind w:firstLine="420"/>
        <w:jc w:val="left"/>
        <w:rPr>
          <w:rFonts w:ascii="仿宋" w:hAnsi="仿宋" w:eastAsia="仿宋"/>
          <w:color w:val="auto"/>
          <w:sz w:val="22"/>
          <w:u w:val="single" w:color="FFFFFF" w:themeColor="background1"/>
        </w:rPr>
      </w:pPr>
      <w:r>
        <w:rPr>
          <w:rFonts w:hint="eastAsia" w:ascii="仿宋" w:hAnsi="仿宋" w:eastAsia="仿宋"/>
          <w:color w:val="auto"/>
          <w:sz w:val="22"/>
          <w:u w:color="FFFFFF" w:themeColor="background1"/>
        </w:rPr>
        <w:t>我行，作为本保函开立人，在此不可撤销地承诺，在收到你方提交的以下书面索赔单据</w:t>
      </w:r>
      <w:r>
        <w:rPr>
          <w:rFonts w:hint="eastAsia" w:ascii="仿宋" w:hAnsi="仿宋" w:eastAsia="仿宋"/>
          <w:color w:val="auto"/>
          <w:sz w:val="22"/>
          <w:u w:val="single" w:color="FFFFFF" w:themeColor="background1"/>
        </w:rPr>
        <w:t xml:space="preserve">后    </w:t>
      </w:r>
      <w:r>
        <w:rPr>
          <w:rFonts w:hint="eastAsia" w:ascii="仿宋" w:hAnsi="仿宋" w:eastAsia="仿宋"/>
          <w:color w:val="auto"/>
          <w:sz w:val="22"/>
          <w:u w:color="FFFFFF" w:themeColor="background1"/>
        </w:rPr>
        <w:t>个工作日內，向你方支付累计总额不超过上述最高付款金额的款项：</w:t>
      </w:r>
    </w:p>
    <w:p>
      <w:pPr>
        <w:numPr>
          <w:ilvl w:val="0"/>
          <w:numId w:val="37"/>
        </w:numPr>
        <w:wordWrap w:val="0"/>
        <w:spacing w:line="360" w:lineRule="exact"/>
        <w:ind w:left="397" w:hanging="397"/>
        <w:jc w:val="left"/>
        <w:rPr>
          <w:rFonts w:ascii="仿宋" w:hAnsi="仿宋" w:eastAsia="仿宋"/>
          <w:color w:val="auto"/>
          <w:sz w:val="22"/>
          <w:u w:color="FFFFFF" w:themeColor="background1"/>
        </w:rPr>
      </w:pPr>
      <w:r>
        <w:rPr>
          <w:rFonts w:hint="eastAsia" w:ascii="仿宋" w:hAnsi="仿宋" w:eastAsia="仿宋"/>
          <w:color w:val="auto"/>
          <w:sz w:val="22"/>
          <w:u w:color="FFFFFF" w:themeColor="background1"/>
        </w:rPr>
        <w:t>壹份由你方加盖公章（或财务专用章），声明申请人在已生效的基础合同项下的具体违约事项，列明本保函项下需支付的金额、收款银行及收款账号的书面索赔通知书纸质原件；</w:t>
      </w:r>
    </w:p>
    <w:p>
      <w:pPr>
        <w:numPr>
          <w:ilvl w:val="0"/>
          <w:numId w:val="37"/>
        </w:numPr>
        <w:wordWrap w:val="0"/>
        <w:spacing w:line="360" w:lineRule="exact"/>
        <w:ind w:left="397" w:hanging="397"/>
        <w:jc w:val="left"/>
        <w:rPr>
          <w:rFonts w:ascii="仿宋" w:hAnsi="仿宋" w:eastAsia="仿宋"/>
          <w:color w:val="auto"/>
          <w:sz w:val="22"/>
          <w:u w:val="single" w:color="FFFFFF" w:themeColor="background1"/>
        </w:rPr>
      </w:pPr>
      <w:r>
        <w:rPr>
          <w:rFonts w:hint="eastAsia" w:ascii="仿宋" w:hAnsi="仿宋" w:eastAsia="仿宋"/>
          <w:color w:val="auto"/>
          <w:sz w:val="22"/>
          <w:u w:val="single" w:color="FFFFFF" w:themeColor="background1"/>
        </w:rPr>
        <w:t xml:space="preserve">其他单据：  (如无其他单据，开具时可删除本条)                                                             </w:t>
      </w:r>
    </w:p>
    <w:p>
      <w:pPr>
        <w:wordWrap w:val="0"/>
        <w:spacing w:line="360" w:lineRule="exact"/>
        <w:jc w:val="left"/>
        <w:rPr>
          <w:rFonts w:ascii="仿宋" w:hAnsi="仿宋" w:eastAsia="仿宋"/>
          <w:color w:val="auto"/>
          <w:sz w:val="22"/>
          <w:u w:color="FFFFFF" w:themeColor="background1"/>
        </w:rPr>
      </w:pPr>
      <w:r>
        <w:rPr>
          <w:rFonts w:hint="eastAsia" w:ascii="仿宋" w:hAnsi="仿宋" w:eastAsia="仿宋"/>
          <w:color w:val="auto"/>
          <w:sz w:val="22"/>
          <w:u w:color="FFFFFF" w:themeColor="background1"/>
        </w:rPr>
        <w:t xml:space="preserve">    本保函自上述开立日期（以下简称“生效日”）起生效，</w:t>
      </w:r>
      <w:r>
        <w:rPr>
          <w:rFonts w:hint="eastAsia" w:ascii="仿宋" w:hAnsi="仿宋" w:eastAsia="仿宋"/>
          <w:color w:val="auto"/>
          <w:sz w:val="22"/>
          <w:u w:val="single" w:color="FFFFFF" w:themeColor="background1"/>
        </w:rPr>
        <w:t xml:space="preserve">        年    月    日</w:t>
      </w:r>
      <w:r>
        <w:rPr>
          <w:rFonts w:hint="eastAsia" w:ascii="仿宋" w:hAnsi="仿宋" w:eastAsia="仿宋"/>
          <w:color w:val="auto"/>
          <w:sz w:val="22"/>
          <w:u w:color="FFFFFF" w:themeColor="background1"/>
        </w:rPr>
        <w:t>（以下简称“到期日”）后失效。自生效日起至到期日止，为本保函的有效期。</w:t>
      </w:r>
    </w:p>
    <w:p>
      <w:pPr>
        <w:wordWrap w:val="0"/>
        <w:spacing w:line="360" w:lineRule="exact"/>
        <w:jc w:val="left"/>
        <w:rPr>
          <w:rFonts w:ascii="仿宋" w:hAnsi="仿宋" w:eastAsia="仿宋"/>
          <w:color w:val="auto"/>
          <w:sz w:val="22"/>
          <w:u w:color="FFFFFF" w:themeColor="background1"/>
        </w:rPr>
      </w:pPr>
      <w:r>
        <w:rPr>
          <w:rFonts w:hint="eastAsia" w:ascii="仿宋" w:hAnsi="仿宋" w:eastAsia="仿宋"/>
          <w:color w:val="auto"/>
          <w:sz w:val="22"/>
          <w:u w:color="FFFFFF" w:themeColor="background1"/>
        </w:rPr>
        <w:t xml:space="preserve">    本保函项下的任何书面索赔单据纸质原件，须于本保函有效期内我行营业时间结束前送达我行上述注册地址。</w:t>
      </w:r>
    </w:p>
    <w:p>
      <w:pPr>
        <w:wordWrap w:val="0"/>
        <w:spacing w:line="360" w:lineRule="exact"/>
        <w:ind w:firstLine="420"/>
        <w:jc w:val="left"/>
        <w:rPr>
          <w:rFonts w:ascii="仿宋" w:hAnsi="仿宋" w:eastAsia="仿宋"/>
          <w:color w:val="auto"/>
          <w:sz w:val="22"/>
          <w:u w:color="FFFFFF" w:themeColor="background1"/>
        </w:rPr>
      </w:pPr>
      <w:r>
        <w:rPr>
          <w:rFonts w:hint="eastAsia" w:ascii="仿宋" w:hAnsi="仿宋" w:eastAsia="仿宋"/>
          <w:color w:val="auto"/>
          <w:sz w:val="22"/>
          <w:u w:color="FFFFFF" w:themeColor="background1"/>
        </w:rPr>
        <w:t>本保函有效期到期日后，或我行于本保函有效期内收到你方提交的解除我行保函责任的书面声明之日起，或我行在本保函项下赔付金额已达到上述最高付款金额，则无论本保函正本是否退还我行，本保函即告失效，并自即日起，我行不再承担本保函项下的任何责任。</w:t>
      </w:r>
    </w:p>
    <w:p>
      <w:pPr>
        <w:wordWrap w:val="0"/>
        <w:spacing w:line="360" w:lineRule="exact"/>
        <w:ind w:firstLine="420"/>
        <w:jc w:val="left"/>
        <w:rPr>
          <w:rFonts w:ascii="仿宋" w:hAnsi="仿宋" w:eastAsia="仿宋"/>
          <w:color w:val="auto"/>
          <w:sz w:val="22"/>
          <w:u w:color="FFFFFF" w:themeColor="background1"/>
        </w:rPr>
      </w:pPr>
      <w:r>
        <w:rPr>
          <w:rFonts w:hint="eastAsia" w:ascii="仿宋" w:hAnsi="仿宋" w:eastAsia="仿宋"/>
          <w:color w:val="auto"/>
          <w:sz w:val="22"/>
          <w:u w:color="FFFFFF" w:themeColor="background1"/>
        </w:rPr>
        <w:t>本保函项下的权利不得转让，我行对除你方之外的任何第三人不承担任何责任。</w:t>
      </w:r>
    </w:p>
    <w:p>
      <w:pPr>
        <w:wordWrap w:val="0"/>
        <w:spacing w:line="360" w:lineRule="exact"/>
        <w:rPr>
          <w:rFonts w:ascii="仿宋" w:hAnsi="仿宋" w:eastAsia="仿宋"/>
          <w:color w:val="auto"/>
          <w:sz w:val="22"/>
          <w:u w:color="FFFFFF" w:themeColor="background1"/>
        </w:rPr>
      </w:pPr>
    </w:p>
    <w:p>
      <w:pPr>
        <w:wordWrap w:val="0"/>
        <w:spacing w:line="360" w:lineRule="exact"/>
        <w:rPr>
          <w:rFonts w:ascii="仿宋" w:hAnsi="仿宋" w:eastAsia="仿宋"/>
          <w:color w:val="auto"/>
          <w:sz w:val="22"/>
          <w:u w:color="FFFFFF" w:themeColor="background1"/>
        </w:rPr>
      </w:pPr>
      <w:r>
        <w:rPr>
          <w:rFonts w:ascii="仿宋" w:hAnsi="仿宋" w:eastAsia="仿宋"/>
          <w:color w:val="auto"/>
          <w:sz w:val="22"/>
          <w:u w:color="FFFFFF" w:themeColor="background1"/>
        </w:rPr>
        <w:t>申请</w:t>
      </w:r>
      <w:r>
        <w:rPr>
          <w:rFonts w:hint="eastAsia" w:ascii="仿宋" w:hAnsi="仿宋" w:eastAsia="仿宋"/>
          <w:color w:val="auto"/>
          <w:sz w:val="22"/>
          <w:u w:color="FFFFFF" w:themeColor="background1"/>
        </w:rPr>
        <w:t>人：（盖章</w:t>
      </w:r>
      <w:r>
        <w:rPr>
          <w:rFonts w:ascii="仿宋" w:hAnsi="仿宋" w:eastAsia="仿宋"/>
          <w:color w:val="auto"/>
          <w:sz w:val="22"/>
          <w:u w:color="FFFFFF" w:themeColor="background1"/>
        </w:rPr>
        <w:t>）</w:t>
      </w:r>
      <w:r>
        <w:rPr>
          <w:rFonts w:hint="eastAsia" w:ascii="仿宋" w:hAnsi="仿宋" w:eastAsia="仿宋"/>
          <w:color w:val="auto"/>
          <w:sz w:val="22"/>
          <w:u w:val="single" w:color="FFFFFF" w:themeColor="background1"/>
        </w:rPr>
        <w:t xml:space="preserve">XXXX银行股份有限公司  </w:t>
      </w:r>
      <w:r>
        <w:rPr>
          <w:rFonts w:hint="eastAsia" w:ascii="仿宋" w:hAnsi="仿宋" w:eastAsia="仿宋"/>
          <w:color w:val="auto"/>
          <w:sz w:val="22"/>
          <w:u w:color="FFFFFF" w:themeColor="background1"/>
        </w:rPr>
        <w:t>（盖章）</w:t>
      </w:r>
    </w:p>
    <w:p>
      <w:pPr>
        <w:wordWrap w:val="0"/>
        <w:spacing w:line="360" w:lineRule="exact"/>
        <w:ind w:right="550"/>
        <w:rPr>
          <w:rFonts w:ascii="仿宋" w:hAnsi="仿宋" w:eastAsia="仿宋"/>
          <w:color w:val="auto"/>
          <w:sz w:val="22"/>
          <w:u w:val="single" w:color="FFFFFF" w:themeColor="background1"/>
        </w:rPr>
      </w:pPr>
    </w:p>
    <w:p>
      <w:pPr>
        <w:wordWrap w:val="0"/>
        <w:spacing w:line="360" w:lineRule="exact"/>
        <w:ind w:right="550"/>
        <w:rPr>
          <w:rFonts w:ascii="仿宋" w:hAnsi="仿宋" w:eastAsia="仿宋"/>
          <w:color w:val="auto"/>
          <w:sz w:val="22"/>
          <w:u w:color="FFFFFF" w:themeColor="background1"/>
        </w:rPr>
      </w:pPr>
      <w:r>
        <w:rPr>
          <w:rFonts w:hint="eastAsia" w:ascii="仿宋" w:hAnsi="仿宋" w:eastAsia="仿宋"/>
          <w:color w:val="auto"/>
          <w:sz w:val="22"/>
          <w:u w:val="single" w:color="FFFFFF" w:themeColor="background1"/>
        </w:rPr>
        <w:t>法定</w:t>
      </w:r>
      <w:r>
        <w:rPr>
          <w:rFonts w:ascii="仿宋" w:hAnsi="仿宋" w:eastAsia="仿宋"/>
          <w:color w:val="auto"/>
          <w:sz w:val="22"/>
          <w:u w:val="single" w:color="FFFFFF" w:themeColor="background1"/>
        </w:rPr>
        <w:t>（</w:t>
      </w:r>
      <w:r>
        <w:rPr>
          <w:rFonts w:hint="eastAsia" w:ascii="仿宋" w:hAnsi="仿宋" w:eastAsia="仿宋"/>
          <w:color w:val="auto"/>
          <w:sz w:val="22"/>
          <w:u w:val="single" w:color="FFFFFF" w:themeColor="background1"/>
        </w:rPr>
        <w:t>授权</w:t>
      </w:r>
      <w:r>
        <w:rPr>
          <w:rFonts w:ascii="仿宋" w:hAnsi="仿宋" w:eastAsia="仿宋"/>
          <w:color w:val="auto"/>
          <w:sz w:val="22"/>
          <w:u w:val="single" w:color="FFFFFF" w:themeColor="background1"/>
        </w:rPr>
        <w:t>）代表人</w:t>
      </w:r>
      <w:r>
        <w:rPr>
          <w:rFonts w:hint="eastAsia" w:ascii="仿宋" w:hAnsi="仿宋" w:eastAsia="仿宋"/>
          <w:color w:val="auto"/>
          <w:sz w:val="22"/>
          <w:u w:val="single" w:color="FFFFFF" w:themeColor="background1"/>
        </w:rPr>
        <w:t xml:space="preserve">：     </w:t>
      </w:r>
      <w:r>
        <w:rPr>
          <w:rFonts w:hint="eastAsia" w:ascii="仿宋" w:hAnsi="仿宋" w:eastAsia="仿宋"/>
          <w:color w:val="auto"/>
          <w:sz w:val="22"/>
          <w:u w:color="FFFFFF" w:themeColor="background1"/>
        </w:rPr>
        <w:t>（签字</w:t>
      </w:r>
      <w:r>
        <w:rPr>
          <w:rFonts w:ascii="仿宋" w:hAnsi="仿宋" w:eastAsia="仿宋"/>
          <w:color w:val="auto"/>
          <w:sz w:val="22"/>
          <w:u w:color="FFFFFF" w:themeColor="background1"/>
        </w:rPr>
        <w:t>）</w:t>
      </w:r>
      <w:r>
        <w:rPr>
          <w:rFonts w:hint="eastAsia" w:ascii="仿宋" w:hAnsi="仿宋" w:eastAsia="仿宋"/>
          <w:color w:val="auto"/>
          <w:sz w:val="22"/>
          <w:u w:color="FFFFFF" w:themeColor="background1"/>
        </w:rPr>
        <w:t xml:space="preserve">   　        </w:t>
      </w:r>
      <w:r>
        <w:rPr>
          <w:rFonts w:hint="eastAsia" w:ascii="仿宋" w:hAnsi="仿宋" w:eastAsia="仿宋"/>
          <w:color w:val="auto"/>
          <w:sz w:val="22"/>
          <w:u w:val="single" w:color="FFFFFF" w:themeColor="background1"/>
        </w:rPr>
        <w:t xml:space="preserve">有权签字人：       </w:t>
      </w:r>
      <w:r>
        <w:rPr>
          <w:rFonts w:hint="eastAsia" w:ascii="仿宋" w:hAnsi="仿宋" w:eastAsia="仿宋"/>
          <w:color w:val="auto"/>
          <w:sz w:val="22"/>
          <w:u w:color="FFFFFF" w:themeColor="background1"/>
        </w:rPr>
        <w:t>（签字）</w:t>
      </w:r>
    </w:p>
    <w:p>
      <w:pPr>
        <w:wordWrap w:val="0"/>
        <w:spacing w:line="360" w:lineRule="exact"/>
        <w:ind w:right="880"/>
        <w:rPr>
          <w:rFonts w:ascii="仿宋" w:hAnsi="仿宋" w:eastAsia="仿宋"/>
          <w:color w:val="auto"/>
          <w:sz w:val="22"/>
          <w:u w:color="FFFFFF" w:themeColor="background1"/>
        </w:rPr>
      </w:pPr>
    </w:p>
    <w:p>
      <w:pPr>
        <w:wordWrap w:val="0"/>
        <w:spacing w:line="360" w:lineRule="exact"/>
        <w:ind w:right="880"/>
        <w:rPr>
          <w:rFonts w:ascii="仿宋" w:hAnsi="仿宋" w:eastAsia="仿宋"/>
          <w:color w:val="auto"/>
          <w:sz w:val="22"/>
          <w:u w:val="single" w:color="FFFFFF" w:themeColor="background1"/>
        </w:rPr>
      </w:pPr>
      <w:r>
        <w:rPr>
          <w:rFonts w:hint="eastAsia" w:ascii="仿宋" w:hAnsi="仿宋" w:eastAsia="仿宋"/>
          <w:color w:val="auto"/>
          <w:sz w:val="22"/>
          <w:u w:val="single" w:color="FFFFFF" w:themeColor="background1"/>
        </w:rPr>
        <w:t xml:space="preserve">联系电话：            </w:t>
      </w:r>
    </w:p>
    <w:p>
      <w:pPr>
        <w:spacing w:line="360" w:lineRule="exact"/>
        <w:ind w:right="880"/>
        <w:rPr>
          <w:rFonts w:ascii="仿宋" w:hAnsi="仿宋" w:eastAsia="仿宋"/>
          <w:color w:val="auto"/>
          <w:sz w:val="22"/>
          <w:u w:color="FFFFFF" w:themeColor="background1"/>
        </w:rPr>
      </w:pPr>
    </w:p>
    <w:p>
      <w:pPr>
        <w:autoSpaceDE w:val="0"/>
        <w:autoSpaceDN w:val="0"/>
        <w:textAlignment w:val="bottom"/>
        <w:rPr>
          <w:rFonts w:hAnsi="宋体"/>
          <w:b/>
          <w:bCs/>
          <w:color w:val="000000" w:themeColor="text1"/>
          <w:sz w:val="30"/>
          <w:szCs w:val="30"/>
          <w:u w:color="FFFFFF" w:themeColor="background1"/>
          <w14:textFill>
            <w14:solidFill>
              <w14:schemeClr w14:val="tx1"/>
            </w14:solidFill>
          </w14:textFill>
        </w:rPr>
      </w:pPr>
      <w:r>
        <w:rPr>
          <w:rFonts w:hAnsi="宋体"/>
          <w:b/>
          <w:bCs/>
          <w:color w:val="000000" w:themeColor="text1"/>
          <w:sz w:val="30"/>
          <w:szCs w:val="30"/>
          <w:u w:color="FFFFFF" w:themeColor="background1"/>
          <w14:textFill>
            <w14:solidFill>
              <w14:schemeClr w14:val="tx1"/>
            </w14:solidFill>
          </w14:textFill>
        </w:rPr>
        <w:t>2.</w:t>
      </w:r>
      <w:r>
        <w:rPr>
          <w:rFonts w:hint="eastAsia" w:hAnsi="宋体"/>
          <w:b/>
          <w:bCs/>
          <w:color w:val="000000" w:themeColor="text1"/>
          <w:sz w:val="30"/>
          <w:szCs w:val="30"/>
          <w:u w:color="FFFFFF" w:themeColor="background1"/>
          <w14:textFill>
            <w14:solidFill>
              <w14:schemeClr w14:val="tx1"/>
            </w14:solidFill>
          </w14:textFill>
        </w:rPr>
        <w:t>保险公司保函格式</w:t>
      </w:r>
    </w:p>
    <w:p>
      <w:pPr>
        <w:wordWrap w:val="0"/>
        <w:spacing w:line="360" w:lineRule="auto"/>
        <w:jc w:val="center"/>
        <w:rPr>
          <w:rFonts w:ascii="宋体" w:hAnsi="宋体"/>
          <w:b/>
          <w:bCs/>
          <w:color w:val="auto"/>
          <w:sz w:val="30"/>
          <w:szCs w:val="30"/>
          <w:u w:color="FFFFFF" w:themeColor="background1"/>
        </w:rPr>
      </w:pPr>
      <w:r>
        <w:rPr>
          <w:rFonts w:hint="eastAsia" w:ascii="宋体" w:hAnsi="宋体"/>
          <w:b/>
          <w:bCs/>
          <w:color w:val="auto"/>
          <w:sz w:val="30"/>
          <w:szCs w:val="30"/>
          <w:u w:color="FFFFFF" w:themeColor="background1"/>
        </w:rPr>
        <w:t>履约保证保险保函</w:t>
      </w:r>
    </w:p>
    <w:p>
      <w:pPr>
        <w:wordWrap w:val="0"/>
        <w:spacing w:line="360" w:lineRule="auto"/>
        <w:rPr>
          <w:rFonts w:ascii="宋体" w:hAnsi="宋体"/>
          <w:color w:val="auto"/>
          <w:sz w:val="24"/>
          <w:u w:color="FFFFFF" w:themeColor="background1"/>
        </w:rPr>
      </w:pPr>
    </w:p>
    <w:p>
      <w:pPr>
        <w:wordWrap w:val="0"/>
        <w:spacing w:line="360" w:lineRule="auto"/>
        <w:rPr>
          <w:rFonts w:ascii="仿宋" w:hAnsi="仿宋" w:eastAsia="仿宋"/>
          <w:color w:val="auto"/>
          <w:sz w:val="24"/>
          <w:u w:color="FFFFFF" w:themeColor="background1"/>
        </w:rPr>
      </w:pPr>
      <w:r>
        <w:rPr>
          <w:rFonts w:hint="eastAsia" w:ascii="仿宋" w:hAnsi="仿宋" w:eastAsia="仿宋"/>
          <w:color w:val="auto"/>
          <w:sz w:val="24"/>
          <w:u w:color="FFFFFF" w:themeColor="background1"/>
        </w:rPr>
        <w:t>致：</w:t>
      </w:r>
      <w:r>
        <w:rPr>
          <w:rFonts w:hint="eastAsia" w:ascii="仿宋" w:hAnsi="仿宋" w:eastAsia="仿宋"/>
          <w:color w:val="auto"/>
          <w:sz w:val="24"/>
          <w:u w:val="single" w:color="FFFFFF" w:themeColor="background1"/>
        </w:rPr>
        <w:t xml:space="preserve">  </w:t>
      </w:r>
      <w:r>
        <w:rPr>
          <w:rFonts w:hint="eastAsia" w:ascii="仿宋" w:hAnsi="仿宋" w:eastAsia="仿宋"/>
          <w:color w:val="auto"/>
          <w:sz w:val="22"/>
          <w:u w:val="single" w:color="FFFFFF" w:themeColor="background1"/>
        </w:rPr>
        <w:t xml:space="preserve">国家毒品实验室浙江分中心（浙江省毒品技术中心） </w:t>
      </w:r>
      <w:r>
        <w:rPr>
          <w:rFonts w:hint="eastAsia" w:ascii="仿宋" w:hAnsi="仿宋" w:eastAsia="仿宋"/>
          <w:color w:val="auto"/>
          <w:sz w:val="24"/>
          <w:u w:val="single" w:color="FFFFFF" w:themeColor="background1"/>
        </w:rPr>
        <w:t xml:space="preserve"> </w:t>
      </w:r>
      <w:r>
        <w:rPr>
          <w:rFonts w:hint="eastAsia" w:ascii="仿宋" w:hAnsi="仿宋" w:eastAsia="仿宋"/>
          <w:color w:val="auto"/>
          <w:sz w:val="24"/>
          <w:u w:color="FFFFFF" w:themeColor="background1"/>
        </w:rPr>
        <w:t>(以下简称</w:t>
      </w:r>
      <w:r>
        <w:rPr>
          <w:rFonts w:ascii="仿宋" w:hAnsi="仿宋" w:eastAsia="仿宋"/>
          <w:color w:val="auto"/>
          <w:sz w:val="24"/>
          <w:u w:color="FFFFFF" w:themeColor="background1"/>
        </w:rPr>
        <w:t>“被保险人”</w:t>
      </w:r>
      <w:r>
        <w:rPr>
          <w:rFonts w:hint="eastAsia" w:ascii="仿宋" w:hAnsi="仿宋" w:eastAsia="仿宋"/>
          <w:color w:val="auto"/>
          <w:sz w:val="24"/>
          <w:u w:color="FFFFFF" w:themeColor="background1"/>
        </w:rPr>
        <w:t>)：</w:t>
      </w:r>
    </w:p>
    <w:p>
      <w:pPr>
        <w:wordWrap w:val="0"/>
        <w:spacing w:line="360" w:lineRule="auto"/>
        <w:ind w:firstLine="480" w:firstLineChars="200"/>
        <w:rPr>
          <w:rFonts w:ascii="仿宋" w:hAnsi="仿宋" w:eastAsia="仿宋"/>
          <w:color w:val="auto"/>
          <w:sz w:val="24"/>
          <w:u w:color="FFFFFF" w:themeColor="background1"/>
        </w:rPr>
      </w:pPr>
      <w:r>
        <w:rPr>
          <w:rFonts w:hint="eastAsia" w:ascii="仿宋" w:hAnsi="仿宋" w:eastAsia="仿宋"/>
          <w:color w:val="auto"/>
          <w:sz w:val="24"/>
          <w:u w:color="FFFFFF" w:themeColor="background1"/>
        </w:rPr>
        <w:t>鉴于</w:t>
      </w:r>
      <w:r>
        <w:rPr>
          <w:rFonts w:hint="eastAsia" w:ascii="仿宋" w:hAnsi="仿宋" w:eastAsia="仿宋"/>
          <w:color w:val="auto"/>
          <w:sz w:val="24"/>
          <w:u w:val="single" w:color="FFFFFF" w:themeColor="background1"/>
        </w:rPr>
        <w:t xml:space="preserve">  (中标单位)      </w:t>
      </w:r>
      <w:r>
        <w:rPr>
          <w:rFonts w:hint="eastAsia" w:ascii="仿宋" w:hAnsi="仿宋" w:eastAsia="仿宋"/>
          <w:color w:val="auto"/>
          <w:sz w:val="24"/>
          <w:u w:color="FFFFFF" w:themeColor="background1"/>
        </w:rPr>
        <w:t>(以下简称</w:t>
      </w:r>
      <w:r>
        <w:rPr>
          <w:rFonts w:ascii="仿宋" w:hAnsi="仿宋" w:eastAsia="仿宋"/>
          <w:color w:val="auto"/>
          <w:sz w:val="24"/>
          <w:u w:color="FFFFFF" w:themeColor="background1"/>
        </w:rPr>
        <w:t>“</w:t>
      </w:r>
      <w:r>
        <w:rPr>
          <w:rFonts w:hint="eastAsia" w:ascii="仿宋" w:hAnsi="仿宋" w:eastAsia="仿宋"/>
          <w:color w:val="auto"/>
          <w:sz w:val="24"/>
          <w:u w:color="FFFFFF" w:themeColor="background1"/>
        </w:rPr>
        <w:t>投保人</w:t>
      </w:r>
      <w:r>
        <w:rPr>
          <w:rFonts w:ascii="仿宋" w:hAnsi="仿宋" w:eastAsia="仿宋"/>
          <w:color w:val="auto"/>
          <w:sz w:val="24"/>
          <w:u w:color="FFFFFF" w:themeColor="background1"/>
        </w:rPr>
        <w:t>”</w:t>
      </w:r>
      <w:r>
        <w:rPr>
          <w:rFonts w:hint="eastAsia" w:ascii="仿宋" w:hAnsi="仿宋" w:eastAsia="仿宋"/>
          <w:color w:val="auto"/>
          <w:sz w:val="24"/>
          <w:u w:color="FFFFFF" w:themeColor="background1"/>
        </w:rPr>
        <w:t>)</w:t>
      </w:r>
      <w:r>
        <w:rPr>
          <w:rFonts w:ascii="仿宋" w:hAnsi="仿宋" w:eastAsia="仿宋"/>
          <w:color w:val="auto"/>
          <w:sz w:val="24"/>
          <w:u w:color="FFFFFF" w:themeColor="background1"/>
        </w:rPr>
        <w:t>于年月日</w:t>
      </w:r>
      <w:r>
        <w:rPr>
          <w:rFonts w:hint="eastAsia" w:ascii="仿宋" w:hAnsi="仿宋" w:eastAsia="仿宋"/>
          <w:color w:val="auto"/>
          <w:sz w:val="24"/>
          <w:u w:color="FFFFFF" w:themeColor="background1"/>
        </w:rPr>
        <w:t>和被保险人签订了</w:t>
      </w:r>
      <w:r>
        <w:rPr>
          <w:rFonts w:hint="eastAsia" w:ascii="仿宋" w:hAnsi="仿宋" w:eastAsia="仿宋"/>
          <w:color w:val="auto"/>
          <w:sz w:val="24"/>
          <w:u w:val="single" w:color="FFFFFF" w:themeColor="background1"/>
        </w:rPr>
        <w:t xml:space="preserve">  (**项目采购合同)         </w:t>
      </w:r>
      <w:r>
        <w:rPr>
          <w:rFonts w:hint="eastAsia" w:ascii="仿宋" w:hAnsi="仿宋" w:eastAsia="仿宋"/>
          <w:color w:val="auto"/>
          <w:sz w:val="24"/>
          <w:u w:color="FFFFFF" w:themeColor="background1"/>
        </w:rPr>
        <w:t>（以下简称《合同》）</w:t>
      </w:r>
      <w:r>
        <w:rPr>
          <w:rFonts w:ascii="仿宋" w:hAnsi="仿宋" w:eastAsia="仿宋"/>
          <w:color w:val="auto"/>
          <w:sz w:val="24"/>
          <w:u w:color="FFFFFF" w:themeColor="background1"/>
        </w:rPr>
        <w:t>，并向保险人投保《</w:t>
      </w:r>
      <w:r>
        <w:rPr>
          <w:rFonts w:hint="eastAsia" w:ascii="仿宋" w:hAnsi="仿宋" w:eastAsia="仿宋"/>
          <w:color w:val="auto"/>
          <w:sz w:val="24"/>
          <w:u w:color="FFFFFF" w:themeColor="background1"/>
        </w:rPr>
        <w:t>履约</w:t>
      </w:r>
      <w:r>
        <w:rPr>
          <w:rFonts w:ascii="仿宋" w:hAnsi="仿宋" w:eastAsia="仿宋"/>
          <w:color w:val="auto"/>
          <w:sz w:val="24"/>
          <w:u w:color="FFFFFF" w:themeColor="background1"/>
        </w:rPr>
        <w:t>保证保险》（保险单号：），保险金额为</w:t>
      </w:r>
      <w:r>
        <w:rPr>
          <w:rFonts w:hint="eastAsia" w:ascii="仿宋" w:hAnsi="仿宋" w:eastAsia="仿宋"/>
          <w:color w:val="auto"/>
          <w:sz w:val="24"/>
          <w:u w:color="FFFFFF" w:themeColor="background1"/>
        </w:rPr>
        <w:t>人民币万元（即《合同》总价的</w:t>
      </w:r>
      <w:r>
        <w:rPr>
          <w:rFonts w:ascii="仿宋" w:hAnsi="仿宋" w:eastAsia="仿宋"/>
          <w:color w:val="auto"/>
          <w:sz w:val="24"/>
          <w:u w:color="FFFFFF" w:themeColor="background1"/>
        </w:rPr>
        <w:t>【】%</w:t>
      </w:r>
      <w:r>
        <w:rPr>
          <w:rFonts w:hint="eastAsia" w:ascii="仿宋" w:hAnsi="仿宋" w:eastAsia="仿宋"/>
          <w:color w:val="auto"/>
          <w:sz w:val="24"/>
          <w:u w:color="FFFFFF" w:themeColor="background1"/>
        </w:rPr>
        <w:t>）</w:t>
      </w:r>
      <w:r>
        <w:rPr>
          <w:rFonts w:ascii="仿宋" w:hAnsi="仿宋" w:eastAsia="仿宋"/>
          <w:color w:val="auto"/>
          <w:sz w:val="24"/>
          <w:u w:color="FFFFFF" w:themeColor="background1"/>
        </w:rPr>
        <w:t>，且投保人在保险</w:t>
      </w:r>
      <w:r>
        <w:rPr>
          <w:rFonts w:hint="eastAsia" w:ascii="仿宋" w:hAnsi="仿宋" w:eastAsia="仿宋"/>
          <w:color w:val="auto"/>
          <w:sz w:val="24"/>
          <w:u w:color="FFFFFF" w:themeColor="background1"/>
        </w:rPr>
        <w:t>期间</w:t>
      </w:r>
      <w:r>
        <w:rPr>
          <w:rFonts w:ascii="仿宋" w:hAnsi="仿宋" w:eastAsia="仿宋"/>
          <w:color w:val="auto"/>
          <w:sz w:val="24"/>
          <w:u w:color="FFFFFF" w:themeColor="background1"/>
        </w:rPr>
        <w:t>内未经被保险人书面同意不得退保。</w:t>
      </w:r>
    </w:p>
    <w:p>
      <w:pPr>
        <w:wordWrap w:val="0"/>
        <w:spacing w:line="360" w:lineRule="auto"/>
        <w:ind w:firstLine="480" w:firstLineChars="200"/>
        <w:rPr>
          <w:rFonts w:ascii="仿宋" w:hAnsi="仿宋" w:eastAsia="仿宋"/>
          <w:color w:val="auto"/>
          <w:sz w:val="24"/>
          <w:u w:color="FFFFFF" w:themeColor="background1"/>
        </w:rPr>
      </w:pPr>
      <w:r>
        <w:rPr>
          <w:rFonts w:hint="eastAsia" w:ascii="仿宋" w:hAnsi="仿宋" w:eastAsia="仿宋"/>
          <w:color w:val="auto"/>
          <w:sz w:val="24"/>
          <w:u w:color="FFFFFF" w:themeColor="background1"/>
        </w:rPr>
        <w:t>在</w:t>
      </w:r>
      <w:r>
        <w:rPr>
          <w:rFonts w:ascii="仿宋" w:hAnsi="仿宋" w:eastAsia="仿宋"/>
          <w:color w:val="auto"/>
          <w:sz w:val="24"/>
          <w:u w:color="FFFFFF" w:themeColor="background1"/>
        </w:rPr>
        <w:t>保险</w:t>
      </w:r>
      <w:r>
        <w:rPr>
          <w:rFonts w:hint="eastAsia" w:ascii="仿宋" w:hAnsi="仿宋" w:eastAsia="仿宋"/>
          <w:color w:val="auto"/>
          <w:sz w:val="24"/>
          <w:u w:color="FFFFFF" w:themeColor="background1"/>
        </w:rPr>
        <w:t>期间</w:t>
      </w:r>
      <w:r>
        <w:rPr>
          <w:rFonts w:ascii="仿宋" w:hAnsi="仿宋" w:eastAsia="仿宋"/>
          <w:color w:val="auto"/>
          <w:sz w:val="24"/>
          <w:u w:color="FFFFFF" w:themeColor="background1"/>
        </w:rPr>
        <w:t>内，投保人在向被保险人</w:t>
      </w:r>
      <w:r>
        <w:rPr>
          <w:rFonts w:hint="eastAsia" w:ascii="仿宋" w:hAnsi="仿宋" w:eastAsia="仿宋"/>
          <w:color w:val="auto"/>
          <w:sz w:val="24"/>
          <w:u w:color="FFFFFF" w:themeColor="background1"/>
        </w:rPr>
        <w:t>履行《合同》</w:t>
      </w:r>
      <w:r>
        <w:rPr>
          <w:rFonts w:ascii="仿宋" w:hAnsi="仿宋" w:eastAsia="仿宋"/>
          <w:color w:val="auto"/>
          <w:sz w:val="24"/>
          <w:u w:color="FFFFFF" w:themeColor="background1"/>
        </w:rPr>
        <w:t>的过程中，发生</w:t>
      </w:r>
      <w:r>
        <w:rPr>
          <w:rFonts w:hint="eastAsia" w:ascii="仿宋" w:hAnsi="仿宋" w:eastAsia="仿宋"/>
          <w:color w:val="auto"/>
          <w:sz w:val="24"/>
          <w:u w:color="FFFFFF" w:themeColor="background1"/>
        </w:rPr>
        <w:t>以下</w:t>
      </w:r>
      <w:r>
        <w:rPr>
          <w:rFonts w:ascii="仿宋" w:hAnsi="仿宋" w:eastAsia="仿宋"/>
          <w:color w:val="auto"/>
          <w:sz w:val="24"/>
          <w:u w:color="FFFFFF" w:themeColor="background1"/>
        </w:rPr>
        <w:t>列明的保险事故，被保险人可向保险人提出索赔，保险人</w:t>
      </w:r>
      <w:r>
        <w:rPr>
          <w:rFonts w:hint="eastAsia" w:ascii="仿宋" w:hAnsi="仿宋" w:eastAsia="仿宋"/>
          <w:color w:val="auto"/>
          <w:sz w:val="24"/>
          <w:u w:color="FFFFFF" w:themeColor="background1"/>
        </w:rPr>
        <w:t>依据保险单</w:t>
      </w:r>
      <w:r>
        <w:rPr>
          <w:rFonts w:ascii="仿宋" w:hAnsi="仿宋" w:eastAsia="仿宋"/>
          <w:color w:val="auto"/>
          <w:sz w:val="24"/>
          <w:u w:color="FFFFFF" w:themeColor="background1"/>
        </w:rPr>
        <w:t>（保险单号：）及</w:t>
      </w:r>
      <w:r>
        <w:rPr>
          <w:rFonts w:hint="eastAsia" w:ascii="仿宋" w:hAnsi="仿宋" w:eastAsia="仿宋"/>
          <w:color w:val="auto"/>
          <w:sz w:val="24"/>
          <w:u w:color="FFFFFF" w:themeColor="background1"/>
        </w:rPr>
        <w:t>【具体的保险条款】</w:t>
      </w:r>
      <w:r>
        <w:rPr>
          <w:rFonts w:ascii="仿宋" w:hAnsi="仿宋" w:eastAsia="仿宋"/>
          <w:color w:val="auto"/>
          <w:sz w:val="24"/>
          <w:u w:color="FFFFFF" w:themeColor="background1"/>
        </w:rPr>
        <w:t>的约定承担损失赔偿责任：</w:t>
      </w:r>
    </w:p>
    <w:p>
      <w:pPr>
        <w:pStyle w:val="853"/>
        <w:numPr>
          <w:ilvl w:val="0"/>
          <w:numId w:val="38"/>
        </w:numPr>
        <w:wordWrap w:val="0"/>
        <w:spacing w:line="360" w:lineRule="auto"/>
        <w:ind w:left="0" w:firstLine="284" w:firstLineChars="0"/>
        <w:rPr>
          <w:rFonts w:ascii="仿宋" w:hAnsi="仿宋" w:eastAsia="仿宋"/>
          <w:color w:val="auto"/>
          <w:u w:color="FFFFFF" w:themeColor="background1"/>
        </w:rPr>
      </w:pPr>
      <w:r>
        <w:rPr>
          <w:rFonts w:hint="eastAsia" w:ascii="仿宋" w:hAnsi="仿宋" w:eastAsia="仿宋"/>
          <w:color w:val="auto"/>
          <w:u w:color="FFFFFF" w:themeColor="background1"/>
        </w:rPr>
        <w:t>投保人未履行《合同》项下的任一义务</w:t>
      </w:r>
      <w:r>
        <w:rPr>
          <w:rFonts w:ascii="仿宋" w:hAnsi="仿宋" w:eastAsia="仿宋"/>
          <w:color w:val="auto"/>
          <w:u w:color="FFFFFF" w:themeColor="background1"/>
        </w:rPr>
        <w:t>；</w:t>
      </w:r>
    </w:p>
    <w:p>
      <w:pPr>
        <w:pStyle w:val="853"/>
        <w:numPr>
          <w:ilvl w:val="0"/>
          <w:numId w:val="38"/>
        </w:numPr>
        <w:wordWrap w:val="0"/>
        <w:spacing w:line="360" w:lineRule="auto"/>
        <w:ind w:left="0" w:firstLine="284" w:firstLineChars="0"/>
        <w:rPr>
          <w:rFonts w:ascii="仿宋" w:hAnsi="仿宋" w:eastAsia="仿宋"/>
          <w:color w:val="auto"/>
          <w:u w:color="FFFFFF" w:themeColor="background1"/>
        </w:rPr>
      </w:pPr>
      <w:r>
        <w:rPr>
          <w:rFonts w:hint="eastAsia" w:ascii="仿宋" w:hAnsi="仿宋" w:eastAsia="仿宋"/>
          <w:color w:val="auto"/>
          <w:u w:color="FFFFFF" w:themeColor="background1"/>
        </w:rPr>
        <w:t>依据相关法律法规或《合同》规定被保险人可以扣除履约保证金</w:t>
      </w:r>
      <w:r>
        <w:rPr>
          <w:rFonts w:ascii="仿宋" w:hAnsi="仿宋" w:eastAsia="仿宋"/>
          <w:color w:val="auto"/>
          <w:u w:color="FFFFFF" w:themeColor="background1"/>
        </w:rPr>
        <w:t>的</w:t>
      </w:r>
      <w:r>
        <w:rPr>
          <w:rFonts w:hint="eastAsia" w:ascii="仿宋" w:hAnsi="仿宋" w:eastAsia="仿宋"/>
          <w:color w:val="auto"/>
          <w:u w:color="FFFFFF" w:themeColor="background1"/>
        </w:rPr>
        <w:t>其他情形。</w:t>
      </w:r>
    </w:p>
    <w:p>
      <w:pPr>
        <w:wordWrap w:val="0"/>
        <w:spacing w:line="360" w:lineRule="auto"/>
        <w:ind w:firstLine="480" w:firstLineChars="200"/>
        <w:rPr>
          <w:rFonts w:ascii="仿宋" w:hAnsi="仿宋" w:eastAsia="仿宋"/>
          <w:color w:val="auto"/>
          <w:sz w:val="24"/>
          <w:u w:color="FFFFFF" w:themeColor="background1"/>
        </w:rPr>
      </w:pPr>
      <w:r>
        <w:rPr>
          <w:rFonts w:hint="eastAsia" w:ascii="仿宋" w:hAnsi="仿宋" w:eastAsia="仿宋"/>
          <w:color w:val="auto"/>
          <w:sz w:val="24"/>
          <w:u w:color="FFFFFF" w:themeColor="background1"/>
        </w:rPr>
        <w:t>本《履约保证保险</w:t>
      </w:r>
      <w:r>
        <w:rPr>
          <w:rFonts w:ascii="仿宋" w:hAnsi="仿宋" w:eastAsia="仿宋"/>
          <w:color w:val="auto"/>
          <w:sz w:val="24"/>
          <w:u w:color="FFFFFF" w:themeColor="background1"/>
        </w:rPr>
        <w:t>》的保险期限</w:t>
      </w:r>
      <w:r>
        <w:rPr>
          <w:rFonts w:hint="eastAsia" w:ascii="仿宋" w:hAnsi="仿宋" w:eastAsia="仿宋"/>
          <w:color w:val="auto"/>
          <w:sz w:val="24"/>
          <w:u w:color="FFFFFF" w:themeColor="background1"/>
        </w:rPr>
        <w:t>自投保人按照《合同》约定应当提供履约担保</w:t>
      </w:r>
      <w:r>
        <w:rPr>
          <w:rFonts w:ascii="仿宋" w:hAnsi="仿宋" w:eastAsia="仿宋"/>
          <w:color w:val="auto"/>
          <w:sz w:val="24"/>
          <w:u w:color="FFFFFF" w:themeColor="background1"/>
        </w:rPr>
        <w:t>之日起或保险单（保险单号：）载明的保险</w:t>
      </w:r>
      <w:r>
        <w:rPr>
          <w:rFonts w:hint="eastAsia" w:ascii="仿宋" w:hAnsi="仿宋" w:eastAsia="仿宋"/>
          <w:color w:val="auto"/>
          <w:sz w:val="24"/>
          <w:u w:color="FFFFFF" w:themeColor="background1"/>
        </w:rPr>
        <w:t>起始日期</w:t>
      </w:r>
      <w:r>
        <w:rPr>
          <w:rFonts w:ascii="仿宋" w:hAnsi="仿宋" w:eastAsia="仿宋"/>
          <w:color w:val="auto"/>
          <w:sz w:val="24"/>
          <w:u w:color="FFFFFF" w:themeColor="background1"/>
        </w:rPr>
        <w:t>（年月日</w:t>
      </w:r>
      <w:r>
        <w:rPr>
          <w:rFonts w:hint="eastAsia" w:ascii="仿宋" w:hAnsi="仿宋" w:eastAsia="仿宋"/>
          <w:color w:val="auto"/>
          <w:sz w:val="24"/>
          <w:u w:color="FFFFFF" w:themeColor="background1"/>
        </w:rPr>
        <w:t>时</w:t>
      </w:r>
      <w:r>
        <w:rPr>
          <w:rFonts w:ascii="仿宋" w:hAnsi="仿宋" w:eastAsia="仿宋"/>
          <w:color w:val="auto"/>
          <w:sz w:val="24"/>
          <w:u w:color="FFFFFF" w:themeColor="background1"/>
        </w:rPr>
        <w:t>）起（</w:t>
      </w:r>
      <w:r>
        <w:rPr>
          <w:rFonts w:hint="eastAsia" w:ascii="仿宋" w:hAnsi="仿宋" w:eastAsia="仿宋"/>
          <w:color w:val="auto"/>
          <w:sz w:val="24"/>
          <w:u w:color="FFFFFF" w:themeColor="background1"/>
        </w:rPr>
        <w:t>二者</w:t>
      </w:r>
      <w:r>
        <w:rPr>
          <w:rFonts w:ascii="仿宋" w:hAnsi="仿宋" w:eastAsia="仿宋"/>
          <w:color w:val="auto"/>
          <w:sz w:val="24"/>
          <w:u w:color="FFFFFF" w:themeColor="background1"/>
        </w:rPr>
        <w:t>以</w:t>
      </w:r>
      <w:r>
        <w:rPr>
          <w:rFonts w:hint="eastAsia" w:ascii="仿宋" w:hAnsi="仿宋" w:eastAsia="仿宋"/>
          <w:color w:val="auto"/>
          <w:sz w:val="24"/>
          <w:u w:color="FFFFFF" w:themeColor="background1"/>
        </w:rPr>
        <w:t>先</w:t>
      </w:r>
      <w:r>
        <w:rPr>
          <w:rFonts w:ascii="仿宋" w:hAnsi="仿宋" w:eastAsia="仿宋"/>
          <w:color w:val="auto"/>
          <w:sz w:val="24"/>
          <w:u w:color="FFFFFF" w:themeColor="background1"/>
        </w:rPr>
        <w:t>发生者为准）</w:t>
      </w:r>
      <w:r>
        <w:rPr>
          <w:rFonts w:hint="eastAsia" w:ascii="仿宋" w:hAnsi="仿宋" w:eastAsia="仿宋"/>
          <w:color w:val="auto"/>
          <w:sz w:val="24"/>
          <w:u w:color="FFFFFF" w:themeColor="background1"/>
        </w:rPr>
        <w:t>，至《合同》约定的应当解除履约担保之日起终止</w:t>
      </w:r>
      <w:r>
        <w:rPr>
          <w:rFonts w:ascii="仿宋" w:hAnsi="仿宋" w:eastAsia="仿宋"/>
          <w:color w:val="auto"/>
          <w:sz w:val="24"/>
          <w:u w:color="FFFFFF" w:themeColor="background1"/>
        </w:rPr>
        <w:t>。</w:t>
      </w:r>
    </w:p>
    <w:p>
      <w:pPr>
        <w:wordWrap w:val="0"/>
        <w:spacing w:line="360" w:lineRule="auto"/>
        <w:ind w:firstLine="480" w:firstLineChars="200"/>
        <w:rPr>
          <w:rFonts w:ascii="仿宋" w:hAnsi="仿宋" w:eastAsia="仿宋"/>
          <w:color w:val="auto"/>
          <w:sz w:val="24"/>
          <w:u w:color="FFFFFF" w:themeColor="background1"/>
        </w:rPr>
      </w:pPr>
    </w:p>
    <w:p>
      <w:pPr>
        <w:wordWrap w:val="0"/>
        <w:spacing w:line="360" w:lineRule="auto"/>
        <w:ind w:firstLine="480" w:firstLineChars="200"/>
        <w:rPr>
          <w:rFonts w:ascii="仿宋" w:hAnsi="仿宋" w:eastAsia="仿宋"/>
          <w:color w:val="auto"/>
          <w:sz w:val="24"/>
          <w:u w:color="FFFFFF" w:themeColor="background1"/>
        </w:rPr>
      </w:pPr>
    </w:p>
    <w:p>
      <w:pPr>
        <w:wordWrap w:val="0"/>
        <w:spacing w:line="360" w:lineRule="auto"/>
        <w:rPr>
          <w:rFonts w:ascii="仿宋" w:hAnsi="仿宋" w:eastAsia="仿宋"/>
          <w:color w:val="auto"/>
          <w:sz w:val="24"/>
          <w:u w:val="single" w:color="FFFFFF" w:themeColor="background1"/>
        </w:rPr>
      </w:pPr>
      <w:r>
        <w:rPr>
          <w:rFonts w:hint="eastAsia" w:ascii="仿宋" w:hAnsi="仿宋" w:eastAsia="仿宋"/>
          <w:color w:val="auto"/>
          <w:sz w:val="24"/>
          <w:u w:val="single" w:color="FFFFFF" w:themeColor="background1"/>
        </w:rPr>
        <w:t>投保人</w:t>
      </w:r>
      <w:r>
        <w:rPr>
          <w:rFonts w:ascii="仿宋" w:hAnsi="仿宋" w:eastAsia="仿宋"/>
          <w:color w:val="auto"/>
          <w:sz w:val="24"/>
          <w:u w:val="single" w:color="FFFFFF" w:themeColor="background1"/>
        </w:rPr>
        <w:t>：</w:t>
      </w:r>
      <w:r>
        <w:rPr>
          <w:rFonts w:ascii="仿宋" w:hAnsi="仿宋" w:eastAsia="仿宋"/>
          <w:color w:val="auto"/>
          <w:sz w:val="24"/>
          <w:u w:color="FFFFFF" w:themeColor="background1"/>
        </w:rPr>
        <w:t>（盖章）</w:t>
      </w:r>
      <w:r>
        <w:rPr>
          <w:rFonts w:ascii="仿宋" w:hAnsi="仿宋" w:eastAsia="仿宋"/>
          <w:color w:val="auto"/>
          <w:sz w:val="24"/>
          <w:u w:val="single" w:color="FFFFFF" w:themeColor="background1"/>
        </w:rPr>
        <w:t>保险人：</w:t>
      </w:r>
      <w:r>
        <w:rPr>
          <w:rFonts w:ascii="仿宋" w:hAnsi="仿宋" w:eastAsia="仿宋"/>
          <w:color w:val="auto"/>
          <w:sz w:val="24"/>
          <w:u w:color="FFFFFF" w:themeColor="background1"/>
        </w:rPr>
        <w:t>（</w:t>
      </w:r>
      <w:r>
        <w:rPr>
          <w:rFonts w:hint="eastAsia" w:ascii="仿宋" w:hAnsi="仿宋" w:eastAsia="仿宋"/>
          <w:color w:val="auto"/>
          <w:sz w:val="24"/>
          <w:u w:color="FFFFFF" w:themeColor="background1"/>
        </w:rPr>
        <w:t>盖章</w:t>
      </w:r>
      <w:r>
        <w:rPr>
          <w:rFonts w:ascii="仿宋" w:hAnsi="仿宋" w:eastAsia="仿宋"/>
          <w:color w:val="auto"/>
          <w:sz w:val="24"/>
          <w:u w:color="FFFFFF" w:themeColor="background1"/>
        </w:rPr>
        <w:t xml:space="preserve">）     </w:t>
      </w:r>
    </w:p>
    <w:p>
      <w:pPr>
        <w:wordWrap w:val="0"/>
        <w:spacing w:line="360" w:lineRule="exact"/>
        <w:ind w:right="550"/>
        <w:rPr>
          <w:rFonts w:ascii="仿宋" w:hAnsi="仿宋" w:eastAsia="仿宋"/>
          <w:color w:val="auto"/>
          <w:sz w:val="24"/>
          <w:u w:color="FFFFFF" w:themeColor="background1"/>
        </w:rPr>
      </w:pPr>
      <w:r>
        <w:rPr>
          <w:rFonts w:hint="eastAsia" w:ascii="仿宋" w:hAnsi="仿宋" w:eastAsia="仿宋"/>
          <w:color w:val="auto"/>
          <w:sz w:val="24"/>
          <w:u w:val="single" w:color="FFFFFF" w:themeColor="background1"/>
        </w:rPr>
        <w:t xml:space="preserve">有权签字人：   </w:t>
      </w:r>
      <w:r>
        <w:rPr>
          <w:rFonts w:hint="eastAsia" w:ascii="仿宋" w:hAnsi="仿宋" w:eastAsia="仿宋"/>
          <w:color w:val="auto"/>
          <w:sz w:val="24"/>
          <w:u w:color="FFFFFF" w:themeColor="background1"/>
        </w:rPr>
        <w:t>（签字）</w:t>
      </w:r>
    </w:p>
    <w:p>
      <w:pPr>
        <w:wordWrap w:val="0"/>
        <w:spacing w:line="360" w:lineRule="exact"/>
        <w:ind w:right="550"/>
        <w:rPr>
          <w:rFonts w:ascii="仿宋" w:hAnsi="仿宋" w:eastAsia="仿宋"/>
          <w:color w:val="auto"/>
          <w:sz w:val="24"/>
          <w:u w:color="FFFFFF" w:themeColor="background1"/>
        </w:rPr>
      </w:pPr>
      <w:r>
        <w:rPr>
          <w:rFonts w:hint="eastAsia" w:ascii="仿宋" w:hAnsi="仿宋" w:eastAsia="仿宋"/>
          <w:color w:val="auto"/>
          <w:sz w:val="24"/>
          <w:u w:color="FFFFFF" w:themeColor="background1"/>
        </w:rPr>
        <w:t>法定</w:t>
      </w:r>
      <w:r>
        <w:rPr>
          <w:rFonts w:ascii="仿宋" w:hAnsi="仿宋" w:eastAsia="仿宋"/>
          <w:color w:val="auto"/>
          <w:sz w:val="24"/>
          <w:u w:color="FFFFFF" w:themeColor="background1"/>
        </w:rPr>
        <w:t>（</w:t>
      </w:r>
      <w:r>
        <w:rPr>
          <w:rFonts w:hint="eastAsia" w:ascii="仿宋" w:hAnsi="仿宋" w:eastAsia="仿宋"/>
          <w:color w:val="auto"/>
          <w:sz w:val="24"/>
          <w:u w:color="FFFFFF" w:themeColor="background1"/>
        </w:rPr>
        <w:t>授权</w:t>
      </w:r>
      <w:r>
        <w:rPr>
          <w:rFonts w:ascii="仿宋" w:hAnsi="仿宋" w:eastAsia="仿宋"/>
          <w:color w:val="auto"/>
          <w:sz w:val="24"/>
          <w:u w:color="FFFFFF" w:themeColor="background1"/>
        </w:rPr>
        <w:t>）代表人</w:t>
      </w:r>
      <w:r>
        <w:rPr>
          <w:rFonts w:hint="eastAsia" w:ascii="仿宋" w:hAnsi="仿宋" w:eastAsia="仿宋"/>
          <w:color w:val="auto"/>
          <w:sz w:val="24"/>
          <w:u w:val="single" w:color="FFFFFF" w:themeColor="background1"/>
        </w:rPr>
        <w:t xml:space="preserve">：    </w:t>
      </w:r>
      <w:r>
        <w:rPr>
          <w:rFonts w:hint="eastAsia" w:ascii="仿宋" w:hAnsi="仿宋" w:eastAsia="仿宋"/>
          <w:color w:val="auto"/>
          <w:sz w:val="24"/>
          <w:u w:color="FFFFFF" w:themeColor="background1"/>
        </w:rPr>
        <w:t>（签字</w:t>
      </w:r>
      <w:r>
        <w:rPr>
          <w:rFonts w:ascii="仿宋" w:hAnsi="仿宋" w:eastAsia="仿宋"/>
          <w:color w:val="auto"/>
          <w:sz w:val="24"/>
          <w:u w:color="FFFFFF" w:themeColor="background1"/>
        </w:rPr>
        <w:t>）</w:t>
      </w:r>
      <w:r>
        <w:rPr>
          <w:rFonts w:hint="eastAsia" w:ascii="仿宋" w:hAnsi="仿宋" w:eastAsia="仿宋"/>
          <w:color w:val="auto"/>
          <w:sz w:val="24"/>
          <w:u w:color="FFFFFF" w:themeColor="background1"/>
        </w:rPr>
        <w:t xml:space="preserve">   　  </w:t>
      </w:r>
    </w:p>
    <w:p>
      <w:pPr>
        <w:wordWrap w:val="0"/>
        <w:spacing w:line="360" w:lineRule="exact"/>
        <w:ind w:right="550"/>
        <w:rPr>
          <w:rFonts w:ascii="仿宋" w:hAnsi="仿宋" w:eastAsia="仿宋"/>
          <w:color w:val="auto"/>
          <w:sz w:val="24"/>
          <w:u w:color="FFFFFF" w:themeColor="background1"/>
        </w:rPr>
      </w:pPr>
      <w:r>
        <w:rPr>
          <w:rFonts w:ascii="仿宋" w:hAnsi="仿宋" w:eastAsia="仿宋"/>
          <w:color w:val="auto"/>
          <w:sz w:val="24"/>
          <w:u w:color="FFFFFF" w:themeColor="background1"/>
        </w:rPr>
        <w:t>公司地址：</w:t>
      </w:r>
    </w:p>
    <w:p>
      <w:pPr>
        <w:wordWrap w:val="0"/>
        <w:spacing w:line="360" w:lineRule="exact"/>
        <w:ind w:right="550"/>
        <w:rPr>
          <w:rFonts w:ascii="仿宋" w:hAnsi="仿宋" w:eastAsia="仿宋"/>
          <w:color w:val="000000" w:themeColor="text1"/>
          <w:sz w:val="24"/>
          <w:u w:color="FFFFFF" w:themeColor="background1"/>
          <w14:textFill>
            <w14:solidFill>
              <w14:schemeClr w14:val="tx1"/>
            </w14:solidFill>
          </w14:textFill>
        </w:rPr>
      </w:pPr>
      <w:r>
        <w:rPr>
          <w:rFonts w:ascii="仿宋" w:hAnsi="仿宋" w:eastAsia="仿宋"/>
          <w:color w:val="000000" w:themeColor="text1"/>
          <w:sz w:val="24"/>
          <w:u w:color="FFFFFF" w:themeColor="background1"/>
          <w14:textFill>
            <w14:solidFill>
              <w14:schemeClr w14:val="tx1"/>
            </w14:solidFill>
          </w14:textFill>
        </w:rPr>
        <w:t>联系电话：</w:t>
      </w:r>
    </w:p>
    <w:p>
      <w:pPr>
        <w:wordWrap w:val="0"/>
        <w:spacing w:line="360" w:lineRule="exact"/>
        <w:ind w:right="550"/>
        <w:rPr>
          <w:rFonts w:ascii="仿宋" w:hAnsi="仿宋" w:eastAsia="仿宋"/>
          <w:color w:val="000000" w:themeColor="text1"/>
          <w:sz w:val="24"/>
          <w:u w:val="single" w:color="FFFFFF" w:themeColor="background1"/>
          <w14:textFill>
            <w14:solidFill>
              <w14:schemeClr w14:val="tx1"/>
            </w14:solidFill>
          </w14:textFill>
        </w:rPr>
      </w:pPr>
      <w:r>
        <w:rPr>
          <w:rFonts w:ascii="仿宋" w:hAnsi="仿宋" w:eastAsia="仿宋"/>
          <w:color w:val="000000" w:themeColor="text1"/>
          <w:sz w:val="24"/>
          <w:u w:color="FFFFFF" w:themeColor="background1"/>
          <w14:textFill>
            <w14:solidFill>
              <w14:schemeClr w14:val="tx1"/>
            </w14:solidFill>
          </w14:textFill>
        </w:rPr>
        <w:t>签单日期：</w:t>
      </w:r>
    </w:p>
    <w:p>
      <w:pPr>
        <w:wordWrap w:val="0"/>
        <w:spacing w:line="360" w:lineRule="exact"/>
        <w:ind w:right="550"/>
        <w:rPr>
          <w:rFonts w:ascii="仿宋" w:hAnsi="仿宋" w:eastAsia="仿宋"/>
          <w:color w:val="000000" w:themeColor="text1"/>
          <w:sz w:val="24"/>
          <w:u w:val="single" w:color="FFFFFF" w:themeColor="background1"/>
          <w14:textFill>
            <w14:solidFill>
              <w14:schemeClr w14:val="tx1"/>
            </w14:solidFill>
          </w14:textFill>
        </w:rPr>
      </w:pPr>
      <w:r>
        <w:rPr>
          <w:rFonts w:ascii="仿宋" w:hAnsi="仿宋" w:eastAsia="仿宋"/>
          <w:color w:val="000000" w:themeColor="text1"/>
          <w:sz w:val="24"/>
          <w:u w:color="FFFFFF" w:themeColor="background1"/>
          <w14:textFill>
            <w14:solidFill>
              <w14:schemeClr w14:val="tx1"/>
            </w14:solidFill>
          </w14:textFill>
        </w:rPr>
        <w:t>邮编：</w:t>
      </w:r>
      <w:bookmarkEnd w:id="75"/>
    </w:p>
    <w:bookmarkEnd w:id="33"/>
    <w:p>
      <w:pPr>
        <w:rPr>
          <w:color w:val="000000" w:themeColor="text1"/>
          <w:u w:color="FFFFFF" w:themeColor="background1"/>
          <w14:textFill>
            <w14:solidFill>
              <w14:schemeClr w14:val="tx1"/>
            </w14:solidFill>
          </w14:textFill>
        </w:rPr>
      </w:pPr>
      <w:bookmarkStart w:id="76" w:name="PO_TDCUS_ITEM_PB_REQ_FILE_2_1"/>
    </w:p>
    <w:bookmarkEnd w:id="76"/>
    <w:p>
      <w:pPr>
        <w:pStyle w:val="31"/>
        <w:spacing w:before="120" w:after="120" w:line="360" w:lineRule="auto"/>
        <w:jc w:val="both"/>
        <w:outlineLvl w:val="0"/>
        <w:rPr>
          <w:rFonts w:hint="eastAsia" w:hAnsi="宋体"/>
          <w:b/>
          <w:sz w:val="36"/>
          <w:szCs w:val="36"/>
        </w:rPr>
      </w:pPr>
    </w:p>
    <w:p>
      <w:pPr>
        <w:pStyle w:val="31"/>
        <w:spacing w:before="120" w:after="120" w:line="360" w:lineRule="auto"/>
        <w:jc w:val="center"/>
        <w:outlineLvl w:val="0"/>
        <w:rPr>
          <w:rFonts w:hint="eastAsia" w:hAnsi="宋体"/>
          <w:b/>
          <w:sz w:val="36"/>
          <w:szCs w:val="36"/>
        </w:rPr>
      </w:pPr>
    </w:p>
    <w:p>
      <w:pPr>
        <w:pStyle w:val="31"/>
        <w:spacing w:before="120" w:after="120" w:line="360" w:lineRule="auto"/>
        <w:ind w:firstLine="361" w:firstLineChars="100"/>
        <w:jc w:val="both"/>
        <w:outlineLvl w:val="0"/>
        <w:rPr>
          <w:rFonts w:hint="eastAsia" w:hAnsi="宋体"/>
          <w:b/>
          <w:sz w:val="36"/>
          <w:szCs w:val="36"/>
        </w:rPr>
      </w:pPr>
    </w:p>
    <w:p>
      <w:pPr>
        <w:pStyle w:val="31"/>
        <w:spacing w:before="120" w:after="120" w:line="360" w:lineRule="auto"/>
        <w:ind w:firstLine="723" w:firstLineChars="200"/>
        <w:jc w:val="both"/>
        <w:outlineLvl w:val="0"/>
        <w:rPr>
          <w:rFonts w:hAnsi="宋体"/>
          <w:b/>
          <w:sz w:val="36"/>
          <w:szCs w:val="36"/>
        </w:rPr>
      </w:pPr>
      <w:r>
        <w:rPr>
          <w:rFonts w:hint="eastAsia" w:hAnsi="宋体"/>
          <w:b/>
          <w:sz w:val="36"/>
          <w:szCs w:val="36"/>
        </w:rPr>
        <w:t>第五章  浙江省政府采购合同主要条款指引</w:t>
      </w:r>
      <w:bookmarkEnd w:id="30"/>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3"/>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3"/>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3"/>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77" w:name="_Toc496796640"/>
      <w:r>
        <w:rPr>
          <w:rFonts w:hint="eastAsia" w:hAnsi="宋体"/>
          <w:b/>
          <w:sz w:val="36"/>
          <w:szCs w:val="36"/>
        </w:rPr>
        <w:t>第六章  投标文件格式附件</w:t>
      </w:r>
      <w:bookmarkEnd w:id="77"/>
    </w:p>
    <w:p>
      <w:pPr>
        <w:pStyle w:val="31"/>
        <w:spacing w:before="120" w:after="120" w:line="360" w:lineRule="auto"/>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ind w:right="1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78" w:name="PO_15528_PM001_2"/>
      <w:r>
        <w:rPr>
          <w:rFonts w:hint="eastAsia" w:ascii="仿宋" w:hAnsi="仿宋" w:eastAsia="仿宋"/>
          <w:sz w:val="36"/>
          <w:szCs w:val="36"/>
        </w:rPr>
        <w:t>ZZCG2021W-GK-107</w:t>
      </w:r>
      <w:bookmarkEnd w:id="78"/>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79" w:name="PO_15528_PM001_3"/>
      <w:r>
        <w:rPr>
          <w:rFonts w:hint="eastAsia" w:ascii="仿宋" w:hAnsi="仿宋" w:eastAsia="仿宋"/>
          <w:sz w:val="30"/>
          <w:szCs w:val="30"/>
          <w:u w:val="single"/>
        </w:rPr>
        <w:t>ZZCG2021W-GK-107</w:t>
      </w:r>
      <w:bookmarkEnd w:id="79"/>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80" w:name="PO_15528_PM001_4"/>
      <w:r>
        <w:rPr>
          <w:rFonts w:hint="eastAsia" w:ascii="仿宋" w:hAnsi="仿宋" w:eastAsia="仿宋"/>
          <w:sz w:val="36"/>
          <w:szCs w:val="36"/>
        </w:rPr>
        <w:t>ZZCG2021W-GK-107</w:t>
      </w:r>
      <w:bookmarkEnd w:id="80"/>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4"/>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4"/>
        <w:snapToGrid w:val="0"/>
        <w:spacing w:line="460" w:lineRule="exact"/>
        <w:ind w:left="0" w:leftChars="0"/>
        <w:rPr>
          <w:rFonts w:ascii="仿宋" w:hAnsi="仿宋" w:eastAsia="仿宋"/>
        </w:rPr>
      </w:pPr>
      <w:r>
        <w:rPr>
          <w:rFonts w:hint="eastAsia" w:ascii="仿宋" w:hAnsi="仿宋" w:eastAsia="仿宋"/>
          <w:sz w:val="30"/>
          <w:szCs w:val="30"/>
        </w:rPr>
        <w:t>（3）中小企业声明函（见附件15）；</w:t>
      </w:r>
    </w:p>
    <w:p>
      <w:pPr>
        <w:pStyle w:val="50"/>
        <w:widowControl w:val="0"/>
        <w:spacing w:after="120" w:line="460" w:lineRule="exact"/>
        <w:jc w:val="both"/>
        <w:rPr>
          <w:rFonts w:ascii="仿宋" w:hAnsi="仿宋" w:eastAsia="仿宋"/>
          <w:color w:val="auto"/>
          <w:sz w:val="30"/>
          <w:szCs w:val="30"/>
        </w:rPr>
      </w:pPr>
      <w:r>
        <w:rPr>
          <w:rFonts w:hint="eastAsia" w:ascii="仿宋" w:hAnsi="仿宋" w:eastAsia="仿宋"/>
          <w:color w:val="auto"/>
          <w:sz w:val="30"/>
          <w:szCs w:val="30"/>
        </w:rPr>
        <w:t>（4）残疾人福利企业声明函（见附件16）。</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1"/>
        <w:snapToGrid w:val="0"/>
        <w:spacing w:before="120" w:after="120" w:line="240" w:lineRule="auto"/>
        <w:jc w:val="center"/>
        <w:rPr>
          <w:rFonts w:hAnsi="宋体"/>
          <w:b/>
          <w:sz w:val="36"/>
          <w:szCs w:val="36"/>
        </w:rPr>
      </w:pPr>
      <w:r>
        <w:rPr>
          <w:rFonts w:hint="eastAsia" w:hAnsi="宋体"/>
          <w:b/>
          <w:sz w:val="36"/>
          <w:szCs w:val="36"/>
        </w:rPr>
        <w:t>投标报价明细表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                                  日期：</w:t>
      </w:r>
    </w:p>
    <w:p>
      <w:pPr>
        <w:widowControl/>
        <w:tabs>
          <w:tab w:val="center" w:pos="4755"/>
          <w:tab w:val="right" w:pos="9070"/>
        </w:tabs>
        <w:jc w:val="left"/>
        <w:rPr>
          <w:rFonts w:ascii="宋体" w:cs="Arial"/>
          <w:kern w:val="0"/>
          <w:sz w:val="18"/>
          <w:szCs w:val="18"/>
        </w:rPr>
      </w:pPr>
    </w:p>
    <w:p>
      <w:pPr>
        <w:pStyle w:val="40"/>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附件15：</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 （联合体）参加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 型企业、微型企业）</w:t>
      </w: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，从业人员人，营业收入为万元，资产总额为万元，属于（中型企业、小型企业、微型企业）；</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投标人名称（盖章）：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12" w:lineRule="auto"/>
        <w:ind w:firstLine="560" w:firstLineChars="200"/>
        <w:rPr>
          <w:rFonts w:ascii="仿宋" w:hAnsi="仿宋" w:eastAsia="仿宋"/>
          <w:sz w:val="28"/>
          <w:szCs w:val="28"/>
        </w:rPr>
      </w:pPr>
      <w:r>
        <w:rPr>
          <w:rFonts w:ascii="仿宋" w:hAnsi="仿宋" w:eastAsia="仿宋"/>
          <w:sz w:val="28"/>
          <w:szCs w:val="28"/>
        </w:rPr>
        <w:t>本公司（联合体）郑重声明，根据《政府采购促进中小 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，从业人员人，营业收入为万元，资产总额为 万元</w:t>
      </w:r>
      <w:r>
        <w:rPr>
          <w:rFonts w:ascii="仿宋" w:hAnsi="仿宋" w:eastAsia="仿宋"/>
          <w:sz w:val="28"/>
          <w:szCs w:val="28"/>
          <w:vertAlign w:val="superscript"/>
        </w:rPr>
        <w:t xml:space="preserve"> 1</w:t>
      </w:r>
      <w:r>
        <w:rPr>
          <w:rFonts w:ascii="仿宋" w:hAnsi="仿宋" w:eastAsia="仿宋"/>
          <w:sz w:val="28"/>
          <w:szCs w:val="28"/>
        </w:rPr>
        <w:t xml:space="preserve">，属于（中型企业、小型企业、微型企业）；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 xml:space="preserve">名称（盖章）： </w:t>
      </w:r>
    </w:p>
    <w:p>
      <w:pPr>
        <w:snapToGrid w:val="0"/>
        <w:spacing w:line="312" w:lineRule="auto"/>
        <w:ind w:firstLine="4620" w:firstLineChars="1650"/>
        <w:rPr>
          <w:rFonts w:ascii="仿宋" w:hAnsi="仿宋" w:eastAsia="仿宋"/>
          <w:sz w:val="28"/>
          <w:szCs w:val="28"/>
        </w:rPr>
      </w:pPr>
      <w:r>
        <w:rPr>
          <w:rFonts w:ascii="仿宋" w:hAnsi="仿宋" w:eastAsia="仿宋"/>
          <w:sz w:val="28"/>
          <w:szCs w:val="28"/>
        </w:rPr>
        <w:t>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sz w:val="30"/>
          <w:szCs w:val="30"/>
        </w:rPr>
      </w:pPr>
    </w:p>
    <w:p>
      <w:pPr>
        <w:jc w:val="left"/>
        <w:rPr>
          <w:rFonts w:ascii="仿宋" w:hAnsi="仿宋" w:eastAsia="仿宋"/>
        </w:rPr>
      </w:pPr>
      <w:r>
        <w:rPr>
          <w:rFonts w:hint="eastAsia" w:ascii="仿宋" w:hAnsi="仿宋" w:eastAsia="仿宋"/>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投标人名称（盖章）：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altName w:val="Times New Roman"/>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Agilent TT Cond">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1</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54</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02"/>
    <w:multiLevelType w:val="singleLevel"/>
    <w:tmpl w:val="00000002"/>
    <w:lvl w:ilvl="0" w:tentative="0">
      <w:start w:val="2"/>
      <w:numFmt w:val="decimal"/>
      <w:suff w:val="nothing"/>
      <w:lvlText w:val="%1、"/>
      <w:lvlJc w:val="left"/>
    </w:lvl>
  </w:abstractNum>
  <w:abstractNum w:abstractNumId="4">
    <w:nsid w:val="0000001F"/>
    <w:multiLevelType w:val="multilevel"/>
    <w:tmpl w:val="0000001F"/>
    <w:lvl w:ilvl="0" w:tentative="0">
      <w:start w:val="1"/>
      <w:numFmt w:val="decimal"/>
      <w:pStyle w:val="727"/>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7"/>
      <w:lvlText w:val="%1."/>
      <w:lvlJc w:val="left"/>
      <w:pPr>
        <w:ind w:left="420" w:hanging="420"/>
      </w:pPr>
      <w:rPr>
        <w:rFonts w:hint="eastAsia"/>
      </w:rPr>
    </w:lvl>
    <w:lvl w:ilvl="1" w:tentative="0">
      <w:start w:val="1"/>
      <w:numFmt w:val="lowerLetter"/>
      <w:pStyle w:val="734"/>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2"/>
      <w:lvlText w:val="%1."/>
      <w:lvlJc w:val="left"/>
      <w:pPr>
        <w:ind w:left="425" w:hanging="425"/>
      </w:pPr>
    </w:lvl>
    <w:lvl w:ilvl="1" w:tentative="0">
      <w:start w:val="1"/>
      <w:numFmt w:val="decimal"/>
      <w:pStyle w:val="788"/>
      <w:lvlText w:val="%1.%2."/>
      <w:lvlJc w:val="left"/>
      <w:pPr>
        <w:ind w:left="567" w:hanging="567"/>
      </w:pPr>
    </w:lvl>
    <w:lvl w:ilvl="2" w:tentative="0">
      <w:start w:val="1"/>
      <w:numFmt w:val="decimal"/>
      <w:pStyle w:val="744"/>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1"/>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6"/>
      <w:suff w:val="nothing"/>
      <w:lvlText w:val="%1.%2.%3."/>
      <w:lvlJc w:val="left"/>
      <w:pPr>
        <w:ind w:left="0" w:firstLine="0"/>
      </w:pPr>
      <w:rPr>
        <w:rFonts w:hint="eastAsia"/>
        <w:b/>
        <w:i w:val="0"/>
        <w:sz w:val="24"/>
        <w:szCs w:val="24"/>
      </w:rPr>
    </w:lvl>
    <w:lvl w:ilvl="3" w:tentative="0">
      <w:start w:val="1"/>
      <w:numFmt w:val="decimal"/>
      <w:pStyle w:val="64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2"/>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6"/>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30"/>
      <w:suff w:val="space"/>
      <w:lvlText w:val="%1."/>
      <w:lvlJc w:val="left"/>
      <w:rPr>
        <w:rFonts w:hint="eastAsia" w:cs="Times New Roman"/>
      </w:rPr>
    </w:lvl>
    <w:lvl w:ilvl="1" w:tentative="0">
      <w:start w:val="1"/>
      <w:numFmt w:val="chineseCountingThousand"/>
      <w:pStyle w:val="693"/>
      <w:suff w:val="space"/>
      <w:lvlText w:val="(%2)"/>
      <w:lvlJc w:val="left"/>
      <w:rPr>
        <w:rFonts w:hint="eastAsia" w:cs="Times New Roman"/>
      </w:rPr>
    </w:lvl>
    <w:lvl w:ilvl="2" w:tentative="0">
      <w:start w:val="1"/>
      <w:numFmt w:val="decimal"/>
      <w:pStyle w:val="524"/>
      <w:suff w:val="space"/>
      <w:lvlText w:val="%3."/>
      <w:lvlJc w:val="left"/>
      <w:pPr>
        <w:ind w:firstLine="284"/>
      </w:pPr>
      <w:rPr>
        <w:rFonts w:hint="eastAsia" w:cs="Times New Roman"/>
      </w:rPr>
    </w:lvl>
    <w:lvl w:ilvl="3" w:tentative="0">
      <w:start w:val="1"/>
      <w:numFmt w:val="decimal"/>
      <w:pStyle w:val="545"/>
      <w:suff w:val="space"/>
      <w:lvlText w:val="(%4)"/>
      <w:lvlJc w:val="left"/>
      <w:pPr>
        <w:ind w:firstLine="284"/>
      </w:pPr>
      <w:rPr>
        <w:rFonts w:hint="eastAsia" w:cs="Times New Roman"/>
      </w:rPr>
    </w:lvl>
    <w:lvl w:ilvl="4" w:tentative="0">
      <w:start w:val="1"/>
      <w:numFmt w:val="decimal"/>
      <w:pStyle w:val="77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5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1BC5CD3"/>
    <w:multiLevelType w:val="multilevel"/>
    <w:tmpl w:val="51BC5CD3"/>
    <w:lvl w:ilvl="0" w:tentative="0">
      <w:start w:val="6"/>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4">
    <w:nsid w:val="54267737"/>
    <w:multiLevelType w:val="multilevel"/>
    <w:tmpl w:val="54267737"/>
    <w:lvl w:ilvl="0" w:tentative="0">
      <w:start w:val="1"/>
      <w:numFmt w:val="bullet"/>
      <w:pStyle w:val="55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3"/>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5A7A4417"/>
    <w:multiLevelType w:val="multilevel"/>
    <w:tmpl w:val="5A7A4417"/>
    <w:lvl w:ilvl="0" w:tentative="0">
      <w:start w:val="1"/>
      <w:numFmt w:val="japaneseCounting"/>
      <w:lvlText w:val="（%1）"/>
      <w:lvlJc w:val="left"/>
      <w:pPr>
        <w:ind w:left="1378" w:hanging="810"/>
      </w:pPr>
      <w:rPr>
        <w:rFonts w:ascii="Calibri" w:hAnsi="Calibri" w:eastAsia="宋体"/>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8">
    <w:nsid w:val="5C3DB103"/>
    <w:multiLevelType w:val="singleLevel"/>
    <w:tmpl w:val="5C3DB103"/>
    <w:lvl w:ilvl="0" w:tentative="0">
      <w:start w:val="1"/>
      <w:numFmt w:val="decimal"/>
      <w:suff w:val="nothing"/>
      <w:lvlText w:val="%1."/>
      <w:lvlJc w:val="left"/>
    </w:lvl>
  </w:abstractNum>
  <w:abstractNum w:abstractNumId="29">
    <w:nsid w:val="5E09F1C9"/>
    <w:multiLevelType w:val="singleLevel"/>
    <w:tmpl w:val="5E09F1C9"/>
    <w:lvl w:ilvl="0" w:tentative="0">
      <w:start w:val="1"/>
      <w:numFmt w:val="decimal"/>
      <w:suff w:val="nothing"/>
      <w:lvlText w:val="（%1）"/>
      <w:lvlJc w:val="left"/>
    </w:lvl>
  </w:abstractNum>
  <w:abstractNum w:abstractNumId="30">
    <w:nsid w:val="634E05A3"/>
    <w:multiLevelType w:val="multilevel"/>
    <w:tmpl w:val="634E05A3"/>
    <w:lvl w:ilvl="0" w:tentative="0">
      <w:start w:val="5"/>
      <w:numFmt w:val="decimal"/>
      <w:lvlText w:val="%1"/>
      <w:lvlJc w:val="left"/>
      <w:pPr>
        <w:ind w:left="360" w:hanging="360"/>
      </w:pPr>
      <w:rPr>
        <w:rFonts w:hint="default" w:eastAsia="宋体"/>
      </w:rPr>
    </w:lvl>
    <w:lvl w:ilvl="1" w:tentative="0">
      <w:start w:val="2"/>
      <w:numFmt w:val="decimal"/>
      <w:lvlText w:val="%1.%2"/>
      <w:lvlJc w:val="left"/>
      <w:pPr>
        <w:ind w:left="360" w:hanging="360"/>
      </w:pPr>
      <w:rPr>
        <w:rFonts w:hint="default" w:eastAsia="宋体"/>
      </w:rPr>
    </w:lvl>
    <w:lvl w:ilvl="2" w:tentative="0">
      <w:start w:val="1"/>
      <w:numFmt w:val="decimal"/>
      <w:lvlText w:val="%1.%2.%3"/>
      <w:lvlJc w:val="left"/>
      <w:pPr>
        <w:ind w:left="720" w:hanging="720"/>
      </w:pPr>
      <w:rPr>
        <w:rFonts w:hint="default" w:eastAsia="宋体"/>
      </w:rPr>
    </w:lvl>
    <w:lvl w:ilvl="3" w:tentative="0">
      <w:start w:val="1"/>
      <w:numFmt w:val="decimal"/>
      <w:lvlText w:val="%1.%2.%3.%4"/>
      <w:lvlJc w:val="left"/>
      <w:pPr>
        <w:ind w:left="1080" w:hanging="1080"/>
      </w:pPr>
      <w:rPr>
        <w:rFonts w:hint="default" w:eastAsia="宋体"/>
      </w:rPr>
    </w:lvl>
    <w:lvl w:ilvl="4" w:tentative="0">
      <w:start w:val="1"/>
      <w:numFmt w:val="decimal"/>
      <w:lvlText w:val="%1.%2.%3.%4.%5"/>
      <w:lvlJc w:val="left"/>
      <w:pPr>
        <w:ind w:left="1080" w:hanging="1080"/>
      </w:pPr>
      <w:rPr>
        <w:rFonts w:hint="default" w:eastAsia="宋体"/>
      </w:rPr>
    </w:lvl>
    <w:lvl w:ilvl="5" w:tentative="0">
      <w:start w:val="1"/>
      <w:numFmt w:val="decimal"/>
      <w:lvlText w:val="%1.%2.%3.%4.%5.%6"/>
      <w:lvlJc w:val="left"/>
      <w:pPr>
        <w:ind w:left="1440" w:hanging="1440"/>
      </w:pPr>
      <w:rPr>
        <w:rFonts w:hint="default" w:eastAsia="宋体"/>
      </w:rPr>
    </w:lvl>
    <w:lvl w:ilvl="6" w:tentative="0">
      <w:start w:val="1"/>
      <w:numFmt w:val="decimal"/>
      <w:lvlText w:val="%1.%2.%3.%4.%5.%6.%7"/>
      <w:lvlJc w:val="left"/>
      <w:pPr>
        <w:ind w:left="1440" w:hanging="1440"/>
      </w:pPr>
      <w:rPr>
        <w:rFonts w:hint="default" w:eastAsia="宋体"/>
      </w:rPr>
    </w:lvl>
    <w:lvl w:ilvl="7" w:tentative="0">
      <w:start w:val="1"/>
      <w:numFmt w:val="decimal"/>
      <w:lvlText w:val="%1.%2.%3.%4.%5.%6.%7.%8"/>
      <w:lvlJc w:val="left"/>
      <w:pPr>
        <w:ind w:left="1800" w:hanging="1800"/>
      </w:pPr>
      <w:rPr>
        <w:rFonts w:hint="default" w:eastAsia="宋体"/>
      </w:rPr>
    </w:lvl>
    <w:lvl w:ilvl="8" w:tentative="0">
      <w:start w:val="1"/>
      <w:numFmt w:val="decimal"/>
      <w:lvlText w:val="%1.%2.%3.%4.%5.%6.%7.%8.%9"/>
      <w:lvlJc w:val="left"/>
      <w:pPr>
        <w:ind w:left="1800" w:hanging="1800"/>
      </w:pPr>
      <w:rPr>
        <w:rFonts w:hint="default" w:eastAsia="宋体"/>
      </w:rPr>
    </w:lvl>
  </w:abstractNum>
  <w:abstractNum w:abstractNumId="31">
    <w:nsid w:val="67403E98"/>
    <w:multiLevelType w:val="singleLevel"/>
    <w:tmpl w:val="67403E98"/>
    <w:lvl w:ilvl="0" w:tentative="0">
      <w:start w:val="1"/>
      <w:numFmt w:val="bullet"/>
      <w:pStyle w:val="741"/>
      <w:lvlText w:val=""/>
      <w:lvlJc w:val="left"/>
      <w:pPr>
        <w:tabs>
          <w:tab w:val="left" w:pos="360"/>
        </w:tabs>
        <w:ind w:left="360" w:hanging="360"/>
      </w:pPr>
      <w:rPr>
        <w:rFonts w:hint="default" w:ascii="Symbol" w:hAnsi="Symbol"/>
      </w:rPr>
    </w:lvl>
  </w:abstractNum>
  <w:abstractNum w:abstractNumId="32">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4">
    <w:nsid w:val="6F0B3F11"/>
    <w:multiLevelType w:val="singleLevel"/>
    <w:tmpl w:val="6F0B3F11"/>
    <w:lvl w:ilvl="0" w:tentative="0">
      <w:start w:val="4"/>
      <w:numFmt w:val="chineseCounting"/>
      <w:suff w:val="nothing"/>
      <w:lvlText w:val="%1、"/>
      <w:lvlJc w:val="left"/>
      <w:rPr>
        <w:rFonts w:hint="eastAsia"/>
      </w:rPr>
    </w:lvl>
  </w:abstractNum>
  <w:abstractNum w:abstractNumId="35">
    <w:nsid w:val="76D52E27"/>
    <w:multiLevelType w:val="multilevel"/>
    <w:tmpl w:val="76D52E27"/>
    <w:lvl w:ilvl="0" w:tentative="0">
      <w:start w:val="1"/>
      <w:numFmt w:val="bullet"/>
      <w:pStyle w:val="6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6">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7">
    <w:nsid w:val="77A1DBA7"/>
    <w:multiLevelType w:val="singleLevel"/>
    <w:tmpl w:val="77A1DBA7"/>
    <w:lvl w:ilvl="0" w:tentative="0">
      <w:start w:val="4"/>
      <w:numFmt w:val="chineseCounting"/>
      <w:suff w:val="nothing"/>
      <w:lvlText w:val="%1、"/>
      <w:lvlJc w:val="left"/>
      <w:rPr>
        <w:rFonts w:hint="eastAsia"/>
      </w:rPr>
    </w:lvl>
  </w:abstractNum>
  <w:num w:numId="1">
    <w:abstractNumId w:val="13"/>
  </w:num>
  <w:num w:numId="2">
    <w:abstractNumId w:val="2"/>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6"/>
  </w:num>
  <w:num w:numId="8">
    <w:abstractNumId w:val="22"/>
  </w:num>
  <w:num w:numId="9">
    <w:abstractNumId w:val="32"/>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6"/>
  </w:num>
  <w:num w:numId="15">
    <w:abstractNumId w:val="19"/>
  </w:num>
  <w:num w:numId="16">
    <w:abstractNumId w:val="16"/>
  </w:num>
  <w:num w:numId="17">
    <w:abstractNumId w:val="5"/>
  </w:num>
  <w:num w:numId="18">
    <w:abstractNumId w:val="24"/>
  </w:num>
  <w:num w:numId="19">
    <w:abstractNumId w:val="7"/>
  </w:num>
  <w:num w:numId="20">
    <w:abstractNumId w:val="14"/>
  </w:num>
  <w:num w:numId="21">
    <w:abstractNumId w:val="12"/>
  </w:num>
  <w:num w:numId="22">
    <w:abstractNumId w:val="20"/>
  </w:num>
  <w:num w:numId="23">
    <w:abstractNumId w:val="8"/>
  </w:num>
  <w:num w:numId="24">
    <w:abstractNumId w:val="35"/>
  </w:num>
  <w:num w:numId="25">
    <w:abstractNumId w:val="4"/>
  </w:num>
  <w:num w:numId="26">
    <w:abstractNumId w:val="31"/>
  </w:num>
  <w:num w:numId="27">
    <w:abstractNumId w:val="21"/>
  </w:num>
  <w:num w:numId="28">
    <w:abstractNumId w:val="11"/>
  </w:num>
  <w:num w:numId="29">
    <w:abstractNumId w:val="25"/>
  </w:num>
  <w:num w:numId="30">
    <w:abstractNumId w:val="33"/>
  </w:num>
  <w:num w:numId="31">
    <w:abstractNumId w:val="3"/>
  </w:num>
  <w:num w:numId="32">
    <w:abstractNumId w:val="37"/>
  </w:num>
  <w:num w:numId="33">
    <w:abstractNumId w:val="29"/>
  </w:num>
  <w:num w:numId="34">
    <w:abstractNumId w:val="34"/>
  </w:num>
  <w:num w:numId="35">
    <w:abstractNumId w:val="30"/>
  </w:num>
  <w:num w:numId="36">
    <w:abstractNumId w:val="23"/>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F6"/>
    <w:rsid w:val="000018A6"/>
    <w:rsid w:val="00013B14"/>
    <w:rsid w:val="00020CEE"/>
    <w:rsid w:val="00030EE2"/>
    <w:rsid w:val="000646A3"/>
    <w:rsid w:val="000718BB"/>
    <w:rsid w:val="000869A0"/>
    <w:rsid w:val="00093A92"/>
    <w:rsid w:val="00097B32"/>
    <w:rsid w:val="000A0C44"/>
    <w:rsid w:val="000E27FF"/>
    <w:rsid w:val="000F158B"/>
    <w:rsid w:val="000F29B2"/>
    <w:rsid w:val="000F7EE7"/>
    <w:rsid w:val="001066BB"/>
    <w:rsid w:val="0012623F"/>
    <w:rsid w:val="00133C6F"/>
    <w:rsid w:val="00142232"/>
    <w:rsid w:val="00150B07"/>
    <w:rsid w:val="00162FF4"/>
    <w:rsid w:val="001A140F"/>
    <w:rsid w:val="001A46E4"/>
    <w:rsid w:val="001B3980"/>
    <w:rsid w:val="001C2624"/>
    <w:rsid w:val="001D0E9A"/>
    <w:rsid w:val="001E27CA"/>
    <w:rsid w:val="00231679"/>
    <w:rsid w:val="002362DE"/>
    <w:rsid w:val="00240532"/>
    <w:rsid w:val="00255AA4"/>
    <w:rsid w:val="002627C9"/>
    <w:rsid w:val="002641A2"/>
    <w:rsid w:val="00273FD2"/>
    <w:rsid w:val="00284DD4"/>
    <w:rsid w:val="00294F7A"/>
    <w:rsid w:val="002B2D47"/>
    <w:rsid w:val="002D49A5"/>
    <w:rsid w:val="002D6913"/>
    <w:rsid w:val="002F2E7F"/>
    <w:rsid w:val="0030538F"/>
    <w:rsid w:val="0031397D"/>
    <w:rsid w:val="00322572"/>
    <w:rsid w:val="0032387E"/>
    <w:rsid w:val="00330A14"/>
    <w:rsid w:val="0033575F"/>
    <w:rsid w:val="00357268"/>
    <w:rsid w:val="00360F0E"/>
    <w:rsid w:val="0036152B"/>
    <w:rsid w:val="00371918"/>
    <w:rsid w:val="00387F54"/>
    <w:rsid w:val="003972D3"/>
    <w:rsid w:val="003A2F7D"/>
    <w:rsid w:val="003D09A4"/>
    <w:rsid w:val="003E2398"/>
    <w:rsid w:val="003E6F79"/>
    <w:rsid w:val="00411BA0"/>
    <w:rsid w:val="00473394"/>
    <w:rsid w:val="0047638B"/>
    <w:rsid w:val="004813DF"/>
    <w:rsid w:val="004825F5"/>
    <w:rsid w:val="00490D8E"/>
    <w:rsid w:val="0049675C"/>
    <w:rsid w:val="004A290E"/>
    <w:rsid w:val="004B659A"/>
    <w:rsid w:val="004C0111"/>
    <w:rsid w:val="004D7C21"/>
    <w:rsid w:val="004F5951"/>
    <w:rsid w:val="005136CC"/>
    <w:rsid w:val="00515F98"/>
    <w:rsid w:val="005427A1"/>
    <w:rsid w:val="0054710A"/>
    <w:rsid w:val="00567585"/>
    <w:rsid w:val="005855C1"/>
    <w:rsid w:val="005A337D"/>
    <w:rsid w:val="005C254C"/>
    <w:rsid w:val="005F25FA"/>
    <w:rsid w:val="005F2BA2"/>
    <w:rsid w:val="005F55E5"/>
    <w:rsid w:val="006111E0"/>
    <w:rsid w:val="0063132E"/>
    <w:rsid w:val="00647701"/>
    <w:rsid w:val="006520D1"/>
    <w:rsid w:val="0065516D"/>
    <w:rsid w:val="006A3C16"/>
    <w:rsid w:val="006A75FB"/>
    <w:rsid w:val="006B05D2"/>
    <w:rsid w:val="006C338D"/>
    <w:rsid w:val="006E1042"/>
    <w:rsid w:val="006F3E5C"/>
    <w:rsid w:val="007005F5"/>
    <w:rsid w:val="00700BCC"/>
    <w:rsid w:val="007052A6"/>
    <w:rsid w:val="007715A3"/>
    <w:rsid w:val="00774D67"/>
    <w:rsid w:val="007841CD"/>
    <w:rsid w:val="0079512C"/>
    <w:rsid w:val="007A1803"/>
    <w:rsid w:val="007B33D8"/>
    <w:rsid w:val="007B39CD"/>
    <w:rsid w:val="007C1AFB"/>
    <w:rsid w:val="008010EC"/>
    <w:rsid w:val="00813126"/>
    <w:rsid w:val="008139C8"/>
    <w:rsid w:val="00817E52"/>
    <w:rsid w:val="0083006D"/>
    <w:rsid w:val="00851B33"/>
    <w:rsid w:val="00877DDC"/>
    <w:rsid w:val="00896068"/>
    <w:rsid w:val="008967FD"/>
    <w:rsid w:val="008B3B26"/>
    <w:rsid w:val="008E1854"/>
    <w:rsid w:val="00912E9C"/>
    <w:rsid w:val="00913811"/>
    <w:rsid w:val="009353BE"/>
    <w:rsid w:val="00935B2B"/>
    <w:rsid w:val="00951DF6"/>
    <w:rsid w:val="0098619E"/>
    <w:rsid w:val="00993F43"/>
    <w:rsid w:val="009942BF"/>
    <w:rsid w:val="009A098E"/>
    <w:rsid w:val="009A1F91"/>
    <w:rsid w:val="009F00A7"/>
    <w:rsid w:val="00A27ADC"/>
    <w:rsid w:val="00A322F6"/>
    <w:rsid w:val="00A45A96"/>
    <w:rsid w:val="00A47147"/>
    <w:rsid w:val="00A571E3"/>
    <w:rsid w:val="00A67636"/>
    <w:rsid w:val="00A72B69"/>
    <w:rsid w:val="00A82FAE"/>
    <w:rsid w:val="00A84558"/>
    <w:rsid w:val="00A9015D"/>
    <w:rsid w:val="00AA2CD8"/>
    <w:rsid w:val="00AD1966"/>
    <w:rsid w:val="00AD2CC9"/>
    <w:rsid w:val="00AD31D5"/>
    <w:rsid w:val="00AD3AC7"/>
    <w:rsid w:val="00AD4A14"/>
    <w:rsid w:val="00AE108B"/>
    <w:rsid w:val="00AE1438"/>
    <w:rsid w:val="00AE7939"/>
    <w:rsid w:val="00AF0810"/>
    <w:rsid w:val="00B06CDB"/>
    <w:rsid w:val="00B24638"/>
    <w:rsid w:val="00B32EBF"/>
    <w:rsid w:val="00B334A4"/>
    <w:rsid w:val="00B47D42"/>
    <w:rsid w:val="00B553A2"/>
    <w:rsid w:val="00B81671"/>
    <w:rsid w:val="00BD5E08"/>
    <w:rsid w:val="00BE2215"/>
    <w:rsid w:val="00BE255C"/>
    <w:rsid w:val="00BF76D9"/>
    <w:rsid w:val="00C21114"/>
    <w:rsid w:val="00C21EB3"/>
    <w:rsid w:val="00C22B7F"/>
    <w:rsid w:val="00C42BF5"/>
    <w:rsid w:val="00C50CB8"/>
    <w:rsid w:val="00C61022"/>
    <w:rsid w:val="00C8253A"/>
    <w:rsid w:val="00C8441C"/>
    <w:rsid w:val="00C96E3D"/>
    <w:rsid w:val="00CA267B"/>
    <w:rsid w:val="00CA6150"/>
    <w:rsid w:val="00CC5823"/>
    <w:rsid w:val="00CD3930"/>
    <w:rsid w:val="00CE29FE"/>
    <w:rsid w:val="00D06379"/>
    <w:rsid w:val="00D11368"/>
    <w:rsid w:val="00D32521"/>
    <w:rsid w:val="00D34D4C"/>
    <w:rsid w:val="00D360E0"/>
    <w:rsid w:val="00D50500"/>
    <w:rsid w:val="00D67996"/>
    <w:rsid w:val="00D83406"/>
    <w:rsid w:val="00DB219B"/>
    <w:rsid w:val="00DC1297"/>
    <w:rsid w:val="00DC5C5A"/>
    <w:rsid w:val="00DD69BE"/>
    <w:rsid w:val="00DE724A"/>
    <w:rsid w:val="00E05EDB"/>
    <w:rsid w:val="00E06A65"/>
    <w:rsid w:val="00E07EB9"/>
    <w:rsid w:val="00E23CD1"/>
    <w:rsid w:val="00E37211"/>
    <w:rsid w:val="00E43446"/>
    <w:rsid w:val="00EA67ED"/>
    <w:rsid w:val="00EC25A4"/>
    <w:rsid w:val="00EC557F"/>
    <w:rsid w:val="00ED4653"/>
    <w:rsid w:val="00ED4C44"/>
    <w:rsid w:val="00EE4300"/>
    <w:rsid w:val="00EE52AC"/>
    <w:rsid w:val="00EF085D"/>
    <w:rsid w:val="00F37848"/>
    <w:rsid w:val="00F4430F"/>
    <w:rsid w:val="00F65755"/>
    <w:rsid w:val="00FA46C1"/>
    <w:rsid w:val="00FB4BB6"/>
    <w:rsid w:val="00FC29AB"/>
    <w:rsid w:val="00FD3A86"/>
    <w:rsid w:val="00FD5AA2"/>
    <w:rsid w:val="00FE00ED"/>
    <w:rsid w:val="04925668"/>
    <w:rsid w:val="0560341D"/>
    <w:rsid w:val="0D71356E"/>
    <w:rsid w:val="0F9837F0"/>
    <w:rsid w:val="196C7FCB"/>
    <w:rsid w:val="205333B0"/>
    <w:rsid w:val="24C518A1"/>
    <w:rsid w:val="25785FD1"/>
    <w:rsid w:val="28416E39"/>
    <w:rsid w:val="2A597FE1"/>
    <w:rsid w:val="35116357"/>
    <w:rsid w:val="3A074C1C"/>
    <w:rsid w:val="3B663B49"/>
    <w:rsid w:val="3BA75DC1"/>
    <w:rsid w:val="400B30F4"/>
    <w:rsid w:val="452B4EE4"/>
    <w:rsid w:val="47F6444B"/>
    <w:rsid w:val="547E7ED9"/>
    <w:rsid w:val="5DD772F3"/>
    <w:rsid w:val="67914E9E"/>
    <w:rsid w:val="681C3902"/>
    <w:rsid w:val="6EA03227"/>
    <w:rsid w:val="7AFCF956"/>
    <w:rsid w:val="7CFE77FB"/>
    <w:rsid w:val="7D917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qFormat="1" w:uiPriority="99" w:name="Placeholder Text"/>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locked/>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30"/>
    <w:semiHidden/>
    <w:unhideWhenUsed/>
    <w:qFormat/>
    <w:locked/>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locked/>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locked/>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locked/>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locked/>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locked/>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locked/>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locked/>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3"/>
    <w:qFormat/>
    <w:uiPriority w:val="0"/>
    <w:pPr>
      <w:ind w:firstLine="420"/>
    </w:pPr>
    <w:rPr>
      <w:szCs w:val="20"/>
    </w:rPr>
  </w:style>
  <w:style w:type="paragraph" w:styleId="18">
    <w:name w:val="caption"/>
    <w:basedOn w:val="1"/>
    <w:next w:val="1"/>
    <w:link w:val="107"/>
    <w:semiHidden/>
    <w:unhideWhenUsed/>
    <w:qFormat/>
    <w:locked/>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973"/>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locked/>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locked/>
    <w:uiPriority w:val="0"/>
    <w:pPr>
      <w:ind w:left="840" w:leftChars="400"/>
    </w:pPr>
  </w:style>
  <w:style w:type="paragraph" w:styleId="31">
    <w:name w:val="Plain Text"/>
    <w:basedOn w:val="1"/>
    <w:link w:val="87"/>
    <w:qFormat/>
    <w:uiPriority w:val="99"/>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locked/>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semiHidden/>
    <w:qFormat/>
    <w:uiPriority w:val="0"/>
    <w:rPr>
      <w:sz w:val="18"/>
      <w:szCs w:val="18"/>
    </w:rPr>
  </w:style>
  <w:style w:type="paragraph" w:styleId="38">
    <w:name w:val="footer"/>
    <w:basedOn w:val="1"/>
    <w:link w:val="246"/>
    <w:semiHidden/>
    <w:qFormat/>
    <w:uiPriority w:val="0"/>
    <w:pPr>
      <w:tabs>
        <w:tab w:val="center" w:pos="4153"/>
        <w:tab w:val="right" w:pos="8306"/>
      </w:tabs>
      <w:snapToGrid w:val="0"/>
      <w:jc w:val="left"/>
    </w:pPr>
    <w:rPr>
      <w:sz w:val="18"/>
      <w:szCs w:val="18"/>
    </w:rPr>
  </w:style>
  <w:style w:type="paragraph" w:styleId="39">
    <w:name w:val="header"/>
    <w:basedOn w:val="1"/>
    <w:link w:val="380"/>
    <w:semiHidden/>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locked/>
    <w:uiPriority w:val="0"/>
    <w:pPr>
      <w:spacing w:before="240" w:after="240"/>
    </w:pPr>
    <w:rPr>
      <w:rFonts w:ascii="Times New Roman" w:hAnsi="Times New Roman" w:eastAsia="仿宋"/>
      <w:sz w:val="36"/>
      <w:szCs w:val="24"/>
    </w:rPr>
  </w:style>
  <w:style w:type="paragraph" w:styleId="41">
    <w:name w:val="toc 4"/>
    <w:basedOn w:val="1"/>
    <w:next w:val="1"/>
    <w:qFormat/>
    <w:locked/>
    <w:uiPriority w:val="0"/>
    <w:pPr>
      <w:ind w:left="1260" w:leftChars="600"/>
    </w:pPr>
  </w:style>
  <w:style w:type="paragraph" w:styleId="42">
    <w:name w:val="Subtitle"/>
    <w:basedOn w:val="1"/>
    <w:link w:val="94"/>
    <w:qFormat/>
    <w:locked/>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locked/>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locked/>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locked/>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locked/>
    <w:uiPriority w:val="0"/>
    <w:pPr>
      <w:spacing w:before="240" w:after="60"/>
      <w:jc w:val="center"/>
      <w:outlineLvl w:val="0"/>
    </w:pPr>
    <w:rPr>
      <w:rFonts w:ascii="Arial" w:hAnsi="Arial"/>
      <w:b/>
      <w:bCs/>
      <w:sz w:val="32"/>
      <w:szCs w:val="32"/>
    </w:rPr>
  </w:style>
  <w:style w:type="paragraph" w:styleId="56">
    <w:name w:val="annotation subject"/>
    <w:basedOn w:val="21"/>
    <w:next w:val="21"/>
    <w:link w:val="965"/>
    <w:qFormat/>
    <w:uiPriority w:val="0"/>
    <w:rPr>
      <w:b/>
      <w:bCs/>
    </w:rPr>
  </w:style>
  <w:style w:type="paragraph" w:styleId="57">
    <w:name w:val="Body Text First Indent"/>
    <w:basedOn w:val="24"/>
    <w:link w:val="985"/>
    <w:qFormat/>
    <w:uiPriority w:val="0"/>
    <w:pPr>
      <w:ind w:firstLine="420" w:firstLineChars="100"/>
    </w:pPr>
    <w:rPr>
      <w:sz w:val="21"/>
      <w:szCs w:val="22"/>
    </w:rPr>
  </w:style>
  <w:style w:type="paragraph" w:styleId="58">
    <w:name w:val="Body Text First Indent 2"/>
    <w:basedOn w:val="25"/>
    <w:link w:val="1040"/>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locked/>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locked/>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locked/>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0"/>
    <w:rPr>
      <w:rFonts w:ascii="Calibri" w:hAnsi="Calibri" w:eastAsia="宋体" w:cs="Times New Roman"/>
      <w:b/>
      <w:bCs/>
      <w:sz w:val="24"/>
      <w:szCs w:val="24"/>
    </w:rPr>
  </w:style>
  <w:style w:type="character" w:customStyle="1" w:styleId="79">
    <w:name w:val="标题 8 字符"/>
    <w:basedOn w:val="64"/>
    <w:link w:val="9"/>
    <w:qFormat/>
    <w:uiPriority w:val="0"/>
    <w:rPr>
      <w:rFonts w:ascii="Cambria" w:hAnsi="Cambria" w:eastAsia="宋体" w:cs="Times New Roman"/>
      <w:sz w:val="24"/>
      <w:szCs w:val="24"/>
    </w:rPr>
  </w:style>
  <w:style w:type="character" w:customStyle="1" w:styleId="80">
    <w:name w:val="标题 9 字符"/>
    <w:basedOn w:val="64"/>
    <w:link w:val="10"/>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0"/>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link w:val="38"/>
    <w:qFormat/>
    <w:uiPriority w:val="0"/>
    <w:rPr>
      <w:rFonts w:ascii="Calibri" w:hAnsi="Calibri" w:eastAsia="宋体" w:cs="Times New Roman"/>
      <w:sz w:val="18"/>
      <w:szCs w:val="18"/>
    </w:rPr>
  </w:style>
  <w:style w:type="character" w:customStyle="1" w:styleId="93">
    <w:name w:val="页眉 Char"/>
    <w:basedOn w:val="64"/>
    <w:link w:val="39"/>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9"/>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paragraph" w:customStyle="1" w:styleId="155">
    <w:name w:val="列表1111"/>
    <w:basedOn w:val="1"/>
    <w:link w:val="153"/>
    <w:qFormat/>
    <w:uiPriority w:val="0"/>
    <w:pPr>
      <w:tabs>
        <w:tab w:val="left" w:pos="840"/>
      </w:tabs>
      <w:spacing w:line="360" w:lineRule="auto"/>
      <w:ind w:left="840" w:hanging="420"/>
      <w:jc w:val="left"/>
    </w:pPr>
    <w:rPr>
      <w:rFonts w:ascii="Century" w:hAnsi="Century"/>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4"/>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4"/>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4"/>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6"/>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qFormat/>
    <w:uiPriority w:val="0"/>
  </w:style>
  <w:style w:type="paragraph" w:styleId="183">
    <w:name w:val="List Paragraph"/>
    <w:basedOn w:val="1"/>
    <w:link w:val="182"/>
    <w:semiHidden/>
    <w:unhideWhenUsed/>
    <w:qFormat/>
    <w:uiPriority w:val="99"/>
    <w:pPr>
      <w:ind w:firstLine="420" w:firstLineChars="200"/>
    </w:pPr>
    <w:rPr>
      <w:rFonts w:asciiTheme="minorHAnsi" w:hAnsiTheme="minorHAnsi" w:eastAsiaTheme="minorEastAsia" w:cstheme="minorBidi"/>
    </w:rPr>
  </w:style>
  <w:style w:type="character" w:customStyle="1" w:styleId="184">
    <w:name w:val="para"/>
    <w:basedOn w:val="64"/>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4"/>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0"/>
    <w:rPr>
      <w:rFonts w:ascii="Arial" w:hAnsi="Arial"/>
      <w:sz w:val="18"/>
      <w:szCs w:val="18"/>
    </w:rPr>
  </w:style>
  <w:style w:type="paragraph" w:customStyle="1" w:styleId="214">
    <w:name w:val="Item List in Table"/>
    <w:link w:val="213"/>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4"/>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8"/>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3"/>
    <w:qFormat/>
    <w:uiPriority w:val="0"/>
    <w:rPr>
      <w:rFonts w:ascii="Arial" w:hAnsi="Arial" w:eastAsia="黑体" w:cs="Times New Roman"/>
      <w:b/>
      <w:bCs/>
      <w:sz w:val="32"/>
      <w:szCs w:val="32"/>
    </w:rPr>
  </w:style>
  <w:style w:type="character" w:customStyle="1" w:styleId="231">
    <w:name w:val="z-窗体底端 字符"/>
    <w:qFormat/>
    <w:uiPriority w:val="0"/>
    <w:rPr>
      <w:rFonts w:ascii="Arial" w:hAnsi="Arial" w:cs="Arial"/>
      <w:vanish/>
      <w:sz w:val="16"/>
      <w:szCs w:val="16"/>
    </w:rPr>
  </w:style>
  <w:style w:type="paragraph" w:customStyle="1" w:styleId="232">
    <w:name w:val="z-窗体底端1"/>
    <w:basedOn w:val="1"/>
    <w:next w:val="1"/>
    <w:link w:val="986"/>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38"/>
    <w:qFormat/>
    <w:uiPriority w:val="0"/>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0"/>
    <w:rPr>
      <w:rFonts w:ascii="Calibri" w:hAnsi="Calibri"/>
      <w:sz w:val="24"/>
      <w:szCs w:val="24"/>
    </w:rPr>
  </w:style>
  <w:style w:type="paragraph" w:customStyle="1" w:styleId="255">
    <w:name w:val="正文4"/>
    <w:basedOn w:val="1"/>
    <w:link w:val="254"/>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qFormat/>
    <w:uiPriority w:val="0"/>
    <w:rPr>
      <w:rFonts w:ascii="Arial" w:hAnsi="Arial" w:cs="Arial"/>
      <w:vanish/>
      <w:sz w:val="16"/>
      <w:szCs w:val="16"/>
    </w:rPr>
  </w:style>
  <w:style w:type="paragraph" w:customStyle="1" w:styleId="257">
    <w:name w:val="z-窗体顶端1"/>
    <w:basedOn w:val="1"/>
    <w:next w:val="1"/>
    <w:link w:val="988"/>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0"/>
    <w:rPr>
      <w:rFonts w:ascii="仿宋" w:hAnsi="仿宋" w:eastAsia="仿宋"/>
      <w:sz w:val="28"/>
      <w:szCs w:val="21"/>
    </w:rPr>
  </w:style>
  <w:style w:type="paragraph" w:customStyle="1" w:styleId="264">
    <w:name w:val="列表1、"/>
    <w:basedOn w:val="126"/>
    <w:link w:val="263"/>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4"/>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17"/>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4"/>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4"/>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qFormat/>
    <w:uiPriority w:val="0"/>
    <w:rPr>
      <w:rFonts w:ascii="Times New Roman" w:hAnsi="Times New Roman"/>
      <w:sz w:val="18"/>
      <w:szCs w:val="24"/>
    </w:rPr>
  </w:style>
  <w:style w:type="paragraph" w:customStyle="1" w:styleId="307">
    <w:name w:val="表格文字"/>
    <w:basedOn w:val="1"/>
    <w:link w:val="306"/>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qFormat/>
    <w:uiPriority w:val="0"/>
    <w:rPr>
      <w:rFonts w:ascii="Verdana" w:hAnsi="Verdana" w:eastAsia="宋体"/>
      <w:b/>
      <w:bCs/>
      <w:color w:val="4A82CA"/>
      <w:sz w:val="17"/>
      <w:szCs w:val="17"/>
      <w:lang w:val="en-US" w:eastAsia="zh-CN" w:bidi="ar-SA"/>
    </w:rPr>
  </w:style>
  <w:style w:type="character" w:customStyle="1" w:styleId="314">
    <w:name w:val="方案正文 Char"/>
    <w:link w:val="315"/>
    <w:qFormat/>
    <w:uiPriority w:val="0"/>
    <w:rPr>
      <w:rFonts w:ascii="Calibri" w:hAnsi="Calibri" w:eastAsia="仿宋_GB2312"/>
      <w:sz w:val="32"/>
      <w:szCs w:val="24"/>
    </w:rPr>
  </w:style>
  <w:style w:type="paragraph" w:customStyle="1" w:styleId="315">
    <w:name w:val="方案正文"/>
    <w:basedOn w:val="1"/>
    <w:link w:val="314"/>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qFormat/>
    <w:uiPriority w:val="0"/>
    <w:rPr>
      <w:rFonts w:ascii="宋体" w:eastAsia="仿宋_GB2312" w:cs="宋体"/>
      <w:color w:val="000000"/>
      <w:sz w:val="24"/>
      <w:lang w:val="en-US" w:eastAsia="zh-CN" w:bidi="ar-SA"/>
    </w:rPr>
  </w:style>
  <w:style w:type="character" w:customStyle="1" w:styleId="318">
    <w:name w:val="页脚 Char Char"/>
    <w:qFormat/>
    <w:uiPriority w:val="0"/>
    <w:rPr>
      <w:kern w:val="2"/>
      <w:sz w:val="18"/>
      <w:szCs w:val="18"/>
      <w:lang w:bidi="ar-SA"/>
    </w:rPr>
  </w:style>
  <w:style w:type="character" w:customStyle="1" w:styleId="319">
    <w:name w:val="Char Char221"/>
    <w:qFormat/>
    <w:uiPriority w:val="0"/>
    <w:rPr>
      <w:rFonts w:ascii="宋体" w:hAnsi="Courier New" w:eastAsia="宋体"/>
      <w:sz w:val="21"/>
      <w:lang w:val="en-US" w:eastAsia="zh-CN" w:bidi="ar-SA"/>
    </w:rPr>
  </w:style>
  <w:style w:type="character" w:customStyle="1" w:styleId="320">
    <w:name w:val="投标正文 Char"/>
    <w:link w:val="321"/>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qFormat/>
    <w:uiPriority w:val="0"/>
    <w:rPr>
      <w:rFonts w:ascii="宋体" w:hAnsi="宋体"/>
      <w:sz w:val="24"/>
      <w:szCs w:val="24"/>
    </w:rPr>
  </w:style>
  <w:style w:type="paragraph" w:customStyle="1" w:styleId="324">
    <w:name w:val="正文0缩进"/>
    <w:basedOn w:val="1"/>
    <w:link w:val="323"/>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semiHidden/>
    <w:unhideWhenUsed/>
    <w:qFormat/>
    <w:uiPriority w:val="99"/>
    <w:rPr>
      <w:color w:val="808080"/>
    </w:rPr>
  </w:style>
  <w:style w:type="character" w:customStyle="1" w:styleId="328">
    <w:name w:val="标题4-dyf Char Char"/>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4"/>
    <w:qFormat/>
    <w:uiPriority w:val="0"/>
  </w:style>
  <w:style w:type="character" w:customStyle="1" w:styleId="331">
    <w:name w:val="black10"/>
    <w:basedOn w:val="64"/>
    <w:qFormat/>
    <w:uiPriority w:val="0"/>
  </w:style>
  <w:style w:type="character" w:customStyle="1" w:styleId="332">
    <w:name w:val="Char Char1211"/>
    <w:qFormat/>
    <w:uiPriority w:val="0"/>
    <w:rPr>
      <w:rFonts w:ascii="宋体" w:hAnsi="Courier New" w:eastAsia="宋体" w:cs="Times New Roman"/>
      <w:spacing w:val="-4"/>
      <w:sz w:val="18"/>
      <w:szCs w:val="20"/>
    </w:rPr>
  </w:style>
  <w:style w:type="character" w:customStyle="1" w:styleId="333">
    <w:name w:val="段 Char Char"/>
    <w:link w:val="334"/>
    <w:qFormat/>
    <w:uiPriority w:val="0"/>
    <w:rPr>
      <w:rFonts w:ascii="宋体" w:hAnsi="Times New Roman"/>
    </w:rPr>
  </w:style>
  <w:style w:type="paragraph" w:customStyle="1" w:styleId="334">
    <w:name w:val="段"/>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4"/>
    <w:qFormat/>
    <w:uiPriority w:val="0"/>
  </w:style>
  <w:style w:type="character" w:customStyle="1" w:styleId="336">
    <w:name w:val="ZJGIS-四级标题 Char"/>
    <w:link w:val="337"/>
    <w:qFormat/>
    <w:uiPriority w:val="0"/>
    <w:rPr>
      <w:rFonts w:ascii="Arial" w:hAnsi="Arial" w:eastAsia="仿宋_GB2312"/>
      <w:b/>
      <w:bCs/>
      <w:sz w:val="28"/>
      <w:szCs w:val="28"/>
    </w:rPr>
  </w:style>
  <w:style w:type="paragraph" w:customStyle="1" w:styleId="337">
    <w:name w:val="ZJGIS-四级标题"/>
    <w:basedOn w:val="5"/>
    <w:link w:val="336"/>
    <w:qFormat/>
    <w:uiPriority w:val="0"/>
    <w:pPr>
      <w:numPr>
        <w:ilvl w:val="3"/>
        <w:numId w:val="10"/>
      </w:numPr>
      <w:spacing w:before="120" w:after="120" w:line="240" w:lineRule="auto"/>
    </w:pPr>
    <w:rPr>
      <w:rFonts w:eastAsia="仿宋_GB2312" w:cstheme="minorBidi"/>
    </w:rPr>
  </w:style>
  <w:style w:type="character" w:customStyle="1" w:styleId="338">
    <w:name w:val="不明显参考1"/>
    <w:qFormat/>
    <w:uiPriority w:val="31"/>
    <w:rPr>
      <w:smallCaps/>
      <w:color w:val="C0504D"/>
      <w:u w:val="single"/>
    </w:rPr>
  </w:style>
  <w:style w:type="character" w:customStyle="1" w:styleId="339">
    <w:name w:val="样式 样式 正文首行缩进 + 首行缩进:  2 字符 + 首行缩进:  2 字符 Char"/>
    <w:link w:val="340"/>
    <w:qFormat/>
    <w:uiPriority w:val="0"/>
    <w:rPr>
      <w:rFonts w:cs="宋体"/>
      <w:sz w:val="24"/>
    </w:rPr>
  </w:style>
  <w:style w:type="paragraph" w:customStyle="1" w:styleId="340">
    <w:name w:val="样式 样式 正文首行缩进 + 首行缩进:  2 字符 + 首行缩进:  2 字符"/>
    <w:basedOn w:val="1"/>
    <w:link w:val="339"/>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qFormat/>
    <w:uiPriority w:val="0"/>
    <w:rPr>
      <w:rFonts w:ascii="Arial" w:hAnsi="Arial" w:eastAsia="黑体"/>
      <w:b/>
      <w:kern w:val="2"/>
      <w:sz w:val="32"/>
      <w:lang w:val="en-US" w:eastAsia="zh-CN" w:bidi="ar-SA"/>
    </w:rPr>
  </w:style>
  <w:style w:type="character" w:customStyle="1" w:styleId="342">
    <w:name w:val="b titlename wangputoptitle"/>
    <w:basedOn w:val="64"/>
    <w:qFormat/>
    <w:uiPriority w:val="0"/>
  </w:style>
  <w:style w:type="character" w:customStyle="1" w:styleId="343">
    <w:name w:val="tw4winExternal"/>
    <w:qFormat/>
    <w:uiPriority w:val="0"/>
    <w:rPr>
      <w:rFonts w:ascii="Courier New" w:hAnsi="Courier New"/>
      <w:color w:val="808080"/>
    </w:rPr>
  </w:style>
  <w:style w:type="character" w:customStyle="1" w:styleId="344">
    <w:name w:val="glossaryitem"/>
    <w:qFormat/>
    <w:uiPriority w:val="0"/>
    <w:rPr>
      <w:u w:val="none"/>
    </w:rPr>
  </w:style>
  <w:style w:type="character" w:customStyle="1" w:styleId="345">
    <w:name w:val="title_emph1"/>
    <w:qFormat/>
    <w:uiPriority w:val="0"/>
    <w:rPr>
      <w:rFonts w:hint="default" w:ascii="Arial" w:hAnsi="Arial" w:cs="Arial"/>
      <w:b/>
      <w:bCs/>
      <w:sz w:val="18"/>
      <w:szCs w:val="18"/>
    </w:rPr>
  </w:style>
  <w:style w:type="character" w:customStyle="1" w:styleId="346">
    <w:name w:val="Char Char1"/>
    <w:qFormat/>
    <w:uiPriority w:val="0"/>
    <w:rPr>
      <w:kern w:val="2"/>
      <w:sz w:val="18"/>
      <w:szCs w:val="18"/>
    </w:rPr>
  </w:style>
  <w:style w:type="character" w:customStyle="1" w:styleId="347">
    <w:name w:val="正文段落 Char"/>
    <w:link w:val="348"/>
    <w:qFormat/>
    <w:uiPriority w:val="0"/>
    <w:rPr>
      <w:rFonts w:ascii="Times New Roman" w:hAnsi="Times New Roman"/>
      <w:sz w:val="24"/>
    </w:rPr>
  </w:style>
  <w:style w:type="paragraph" w:customStyle="1" w:styleId="348">
    <w:name w:val="正文段落"/>
    <w:basedOn w:val="1"/>
    <w:link w:val="347"/>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4"/>
    <w:qFormat/>
    <w:uiPriority w:val="0"/>
  </w:style>
  <w:style w:type="character" w:customStyle="1" w:styleId="350">
    <w:name w:val="样式 首行缩进:  2 字符 Char"/>
    <w:link w:val="351"/>
    <w:qFormat/>
    <w:uiPriority w:val="0"/>
    <w:rPr>
      <w:rFonts w:ascii="宋体" w:hAnsi="宋体"/>
      <w:bCs/>
      <w:color w:val="000000"/>
      <w:sz w:val="24"/>
      <w:szCs w:val="24"/>
    </w:rPr>
  </w:style>
  <w:style w:type="paragraph" w:customStyle="1" w:styleId="351">
    <w:name w:val="样式 首行缩进:  2 字符"/>
    <w:basedOn w:val="1"/>
    <w:link w:val="350"/>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2">
    <w:name w:val="h4 Char2"/>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qFormat/>
    <w:uiPriority w:val="0"/>
    <w:rPr>
      <w:rFonts w:ascii="Arial" w:hAnsi="Arial" w:eastAsia="宋体"/>
      <w:sz w:val="24"/>
      <w:szCs w:val="24"/>
    </w:rPr>
  </w:style>
  <w:style w:type="paragraph" w:customStyle="1" w:styleId="354">
    <w:name w:val="大汉方案正文 Char"/>
    <w:basedOn w:val="1"/>
    <w:link w:val="353"/>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qFormat/>
    <w:uiPriority w:val="0"/>
    <w:rPr>
      <w:rFonts w:ascii="Times New Roman" w:hAnsi="Times New Roman" w:eastAsia="仿宋_GB2312"/>
      <w:szCs w:val="21"/>
    </w:rPr>
  </w:style>
  <w:style w:type="paragraph" w:customStyle="1" w:styleId="356">
    <w:name w:val="表格正文"/>
    <w:basedOn w:val="1"/>
    <w:link w:val="355"/>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qFormat/>
    <w:uiPriority w:val="0"/>
    <w:rPr>
      <w:rFonts w:eastAsia="宋体" w:cs="宋体"/>
      <w:sz w:val="24"/>
    </w:rPr>
  </w:style>
  <w:style w:type="paragraph" w:customStyle="1" w:styleId="358">
    <w:name w:val="正文标准样式ty"/>
    <w:basedOn w:val="1"/>
    <w:link w:val="357"/>
    <w:qFormat/>
    <w:uiPriority w:val="0"/>
    <w:pPr>
      <w:spacing w:line="360" w:lineRule="auto"/>
      <w:ind w:firstLine="480" w:firstLineChars="200"/>
    </w:pPr>
    <w:rPr>
      <w:rFonts w:cs="宋体" w:asciiTheme="minorHAnsi" w:hAnsiTheme="minorHAnsi"/>
      <w:sz w:val="24"/>
    </w:rPr>
  </w:style>
  <w:style w:type="character" w:customStyle="1" w:styleId="359">
    <w:name w:val="Char Char13"/>
    <w:qFormat/>
    <w:uiPriority w:val="0"/>
    <w:rPr>
      <w:rFonts w:ascii="Calibri" w:hAnsi="Calibri" w:eastAsia="宋体" w:cs="Times New Roman"/>
      <w:sz w:val="18"/>
      <w:szCs w:val="18"/>
    </w:rPr>
  </w:style>
  <w:style w:type="character" w:customStyle="1" w:styleId="360">
    <w:name w:val="Char Char711"/>
    <w:qFormat/>
    <w:uiPriority w:val="0"/>
    <w:rPr>
      <w:rFonts w:eastAsia="宋体"/>
      <w:b/>
      <w:kern w:val="2"/>
      <w:sz w:val="32"/>
      <w:lang w:bidi="ar-SA"/>
    </w:rPr>
  </w:style>
  <w:style w:type="character" w:customStyle="1" w:styleId="361">
    <w:name w:val="Char Char911"/>
    <w:qFormat/>
    <w:uiPriority w:val="0"/>
    <w:rPr>
      <w:rFonts w:eastAsia="宋体"/>
      <w:b/>
      <w:kern w:val="44"/>
      <w:sz w:val="44"/>
      <w:lang w:bidi="ar-SA"/>
    </w:rPr>
  </w:style>
  <w:style w:type="character" w:customStyle="1" w:styleId="362">
    <w:name w:val="吉奥表格正文 Char"/>
    <w:link w:val="363"/>
    <w:qFormat/>
    <w:uiPriority w:val="0"/>
    <w:rPr>
      <w:rFonts w:ascii="Times New Roman" w:hAnsi="Times New Roman" w:eastAsia="仿宋_GB2312"/>
      <w:szCs w:val="21"/>
    </w:rPr>
  </w:style>
  <w:style w:type="paragraph" w:customStyle="1" w:styleId="363">
    <w:name w:val="吉奥表格正文"/>
    <w:basedOn w:val="1"/>
    <w:link w:val="362"/>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qFormat/>
    <w:locked/>
    <w:uiPriority w:val="0"/>
    <w:rPr>
      <w:rFonts w:ascii="宋体" w:hAnsi="宋体" w:cs="Arial"/>
      <w:lang w:eastAsia="en-US"/>
    </w:rPr>
  </w:style>
  <w:style w:type="paragraph" w:customStyle="1" w:styleId="365">
    <w:name w:val="+SymcPara"/>
    <w:link w:val="364"/>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qFormat/>
    <w:uiPriority w:val="0"/>
    <w:rPr>
      <w:rFonts w:ascii="宋体" w:hAnsi="宋体" w:eastAsia="仿宋_GB2312"/>
      <w:sz w:val="24"/>
      <w:lang w:val="en-US" w:eastAsia="zh-CN" w:bidi="ar-SA"/>
    </w:rPr>
  </w:style>
  <w:style w:type="character" w:customStyle="1" w:styleId="367">
    <w:name w:val="7.表小四 Char Char"/>
    <w:qFormat/>
    <w:uiPriority w:val="0"/>
    <w:rPr>
      <w:rFonts w:ascii="宋体" w:hAnsi="宋体" w:eastAsia="宋体"/>
      <w:kern w:val="2"/>
      <w:sz w:val="24"/>
      <w:szCs w:val="24"/>
      <w:lang w:val="en-US" w:eastAsia="zh-CN" w:bidi="ar-SA"/>
    </w:rPr>
  </w:style>
  <w:style w:type="character" w:customStyle="1" w:styleId="368">
    <w:name w:val="ca-16"/>
    <w:basedOn w:val="64"/>
    <w:qFormat/>
    <w:uiPriority w:val="0"/>
  </w:style>
  <w:style w:type="character" w:customStyle="1" w:styleId="369">
    <w:name w:val="正文（缩进） Char"/>
    <w:link w:val="370"/>
    <w:qFormat/>
    <w:uiPriority w:val="0"/>
    <w:rPr>
      <w:sz w:val="24"/>
      <w:szCs w:val="24"/>
    </w:rPr>
  </w:style>
  <w:style w:type="paragraph" w:customStyle="1" w:styleId="370">
    <w:name w:val="正文（缩进）"/>
    <w:basedOn w:val="1"/>
    <w:link w:val="369"/>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qFormat/>
    <w:uiPriority w:val="0"/>
    <w:rPr>
      <w:rFonts w:ascii="仿宋_GB2312" w:hAnsi="仿宋" w:eastAsia="仿宋_GB2312"/>
      <w:sz w:val="30"/>
      <w:szCs w:val="30"/>
    </w:rPr>
  </w:style>
  <w:style w:type="paragraph" w:customStyle="1" w:styleId="372">
    <w:name w:val="文档正文1"/>
    <w:basedOn w:val="1"/>
    <w:link w:val="371"/>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字符"/>
    <w:link w:val="17"/>
    <w:qFormat/>
    <w:uiPriority w:val="0"/>
    <w:rPr>
      <w:rFonts w:ascii="Calibri" w:hAnsi="Calibri" w:eastAsia="宋体" w:cs="Times New Roman"/>
      <w:szCs w:val="20"/>
    </w:rPr>
  </w:style>
  <w:style w:type="character" w:customStyle="1" w:styleId="374">
    <w:name w:val="Indent Normal Char Char"/>
    <w:qFormat/>
    <w:uiPriority w:val="0"/>
    <w:rPr>
      <w:kern w:val="2"/>
      <w:sz w:val="21"/>
      <w:lang w:bidi="ar-SA"/>
    </w:rPr>
  </w:style>
  <w:style w:type="character" w:customStyle="1" w:styleId="375">
    <w:name w:val="标题 4 Char1"/>
    <w:qFormat/>
    <w:uiPriority w:val="0"/>
    <w:rPr>
      <w:rFonts w:ascii="Cambria" w:hAnsi="Cambria" w:eastAsia="宋体" w:cs="Times New Roman"/>
      <w:b/>
      <w:bCs/>
      <w:kern w:val="2"/>
      <w:sz w:val="28"/>
      <w:szCs w:val="28"/>
    </w:rPr>
  </w:style>
  <w:style w:type="character" w:customStyle="1" w:styleId="376">
    <w:name w:val="列出段落 Char Char"/>
    <w:qFormat/>
    <w:uiPriority w:val="0"/>
    <w:rPr>
      <w:rFonts w:ascii="Calibri" w:hAnsi="Calibri" w:eastAsia="宋体"/>
      <w:kern w:val="2"/>
      <w:sz w:val="21"/>
      <w:szCs w:val="24"/>
      <w:lang w:val="en-US" w:eastAsia="zh-CN" w:bidi="ar-SA"/>
    </w:rPr>
  </w:style>
  <w:style w:type="character" w:customStyle="1" w:styleId="377">
    <w:name w:val="mark8"/>
    <w:qFormat/>
    <w:uiPriority w:val="0"/>
    <w:rPr>
      <w:b/>
      <w:bCs/>
      <w:sz w:val="21"/>
      <w:szCs w:val="21"/>
    </w:rPr>
  </w:style>
  <w:style w:type="character" w:customStyle="1" w:styleId="378">
    <w:name w:val="paragraph1 Char"/>
    <w:link w:val="379"/>
    <w:qFormat/>
    <w:uiPriority w:val="0"/>
    <w:rPr>
      <w:rFonts w:eastAsia="楷体_GB2312"/>
      <w:sz w:val="24"/>
    </w:rPr>
  </w:style>
  <w:style w:type="paragraph" w:customStyle="1" w:styleId="379">
    <w:name w:val="paragraph1"/>
    <w:basedOn w:val="1"/>
    <w:link w:val="378"/>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字符"/>
    <w:link w:val="39"/>
    <w:qFormat/>
    <w:uiPriority w:val="0"/>
    <w:rPr>
      <w:rFonts w:ascii="Calibri" w:hAnsi="Calibri" w:eastAsia="宋体" w:cs="Times New Roman"/>
      <w:sz w:val="18"/>
      <w:szCs w:val="18"/>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mark"/>
    <w:qFormat/>
    <w:uiPriority w:val="0"/>
    <w:rPr>
      <w:rFonts w:cs="Times New Roman"/>
    </w:rPr>
  </w:style>
  <w:style w:type="character" w:customStyle="1" w:styleId="383">
    <w:name w:val="Char Char1311"/>
    <w:qFormat/>
    <w:uiPriority w:val="0"/>
    <w:rPr>
      <w:rFonts w:ascii="Calibri" w:hAnsi="Calibri" w:eastAsia="宋体" w:cs="Times New Roman"/>
      <w:sz w:val="18"/>
      <w:szCs w:val="18"/>
    </w:rPr>
  </w:style>
  <w:style w:type="character" w:customStyle="1" w:styleId="384">
    <w:name w:val="Char2 Char"/>
    <w:qFormat/>
    <w:uiPriority w:val="0"/>
    <w:rPr>
      <w:rFonts w:ascii="Verdana" w:hAnsi="宋体" w:eastAsia="宋体" w:cs="Times New Roman"/>
      <w:sz w:val="28"/>
      <w:szCs w:val="28"/>
    </w:rPr>
  </w:style>
  <w:style w:type="character" w:customStyle="1" w:styleId="385">
    <w:name w:val="正文 首行缩进:  2 字符 Char"/>
    <w:link w:val="386"/>
    <w:qFormat/>
    <w:uiPriority w:val="0"/>
    <w:rPr>
      <w:rFonts w:cs="宋体"/>
      <w:sz w:val="24"/>
    </w:rPr>
  </w:style>
  <w:style w:type="paragraph" w:customStyle="1" w:styleId="386">
    <w:name w:val="正文 首行缩进:  2 字符"/>
    <w:basedOn w:val="1"/>
    <w:next w:val="1"/>
    <w:link w:val="385"/>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qFormat/>
    <w:uiPriority w:val="0"/>
    <w:rPr>
      <w:color w:val="999999"/>
    </w:rPr>
  </w:style>
  <w:style w:type="character" w:customStyle="1" w:styleId="388">
    <w:name w:val="Char Char411"/>
    <w:qFormat/>
    <w:uiPriority w:val="0"/>
    <w:rPr>
      <w:rFonts w:ascii="Calibri" w:hAnsi="Calibri" w:eastAsia="宋体"/>
      <w:sz w:val="18"/>
      <w:szCs w:val="18"/>
      <w:lang w:bidi="ar-SA"/>
    </w:rPr>
  </w:style>
  <w:style w:type="character" w:customStyle="1" w:styleId="389">
    <w:name w:val="华电 正文 Char Char"/>
    <w:qFormat/>
    <w:uiPriority w:val="0"/>
    <w:rPr>
      <w:rFonts w:ascii="宋体" w:hAnsi="宋体" w:eastAsia="宋体"/>
      <w:sz w:val="22"/>
      <w:lang w:bidi="ar-SA"/>
    </w:rPr>
  </w:style>
  <w:style w:type="character" w:customStyle="1" w:styleId="390">
    <w:name w:val="Char Char"/>
    <w:qFormat/>
    <w:uiPriority w:val="0"/>
    <w:rPr>
      <w:rFonts w:ascii="Arial" w:hAnsi="Arial" w:eastAsia="黑体"/>
      <w:b/>
      <w:bCs/>
      <w:kern w:val="2"/>
      <w:sz w:val="28"/>
      <w:szCs w:val="28"/>
      <w:lang w:val="en-US" w:eastAsia="zh-CN" w:bidi="ar-SA"/>
    </w:rPr>
  </w:style>
  <w:style w:type="paragraph" w:customStyle="1" w:styleId="391">
    <w:name w:val="表文字"/>
    <w:qFormat/>
    <w:uiPriority w:val="0"/>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5">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qFormat/>
    <w:uiPriority w:val="0"/>
    <w:pPr>
      <w:ind w:firstLine="480" w:firstLineChars="200"/>
    </w:pPr>
  </w:style>
  <w:style w:type="paragraph" w:customStyle="1" w:styleId="398">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0">
    <w:name w:val="msolistparagraph"/>
    <w:basedOn w:val="1"/>
    <w:qFormat/>
    <w:uiPriority w:val="0"/>
    <w:pPr>
      <w:ind w:firstLine="420" w:firstLineChars="200"/>
    </w:pPr>
  </w:style>
  <w:style w:type="paragraph" w:customStyle="1" w:styleId="401">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2">
    <w:name w:val="表格中序号"/>
    <w:basedOn w:val="1"/>
    <w:qFormat/>
    <w:uiPriority w:val="0"/>
    <w:pPr>
      <w:spacing w:line="288" w:lineRule="auto"/>
      <w:jc w:val="center"/>
    </w:pPr>
    <w:rPr>
      <w:rFonts w:ascii="新宋体" w:hAnsi="Times New Roman" w:eastAsia="新宋体"/>
      <w:sz w:val="24"/>
      <w:szCs w:val="24"/>
    </w:rPr>
  </w:style>
  <w:style w:type="paragraph" w:customStyle="1" w:styleId="403">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5">
    <w:name w:val="S4-I-L15-U"/>
    <w:basedOn w:val="1"/>
    <w:qFormat/>
    <w:uiPriority w:val="0"/>
    <w:pPr>
      <w:spacing w:line="360" w:lineRule="auto"/>
    </w:pPr>
    <w:rPr>
      <w:rFonts w:ascii="Times New Roman" w:hAnsi="Times New Roman"/>
      <w:b/>
      <w:i/>
      <w:sz w:val="24"/>
      <w:szCs w:val="24"/>
      <w:u w:val="single"/>
    </w:rPr>
  </w:style>
  <w:style w:type="paragraph" w:customStyle="1" w:styleId="40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qFormat/>
    <w:uiPriority w:val="0"/>
    <w:pPr>
      <w:spacing w:after="120"/>
    </w:pPr>
    <w:rPr>
      <w:rFonts w:ascii="Times New Roman" w:hAnsi="Times New Roman"/>
      <w:sz w:val="28"/>
      <w:szCs w:val="24"/>
    </w:rPr>
  </w:style>
  <w:style w:type="paragraph" w:customStyle="1" w:styleId="408">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10">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qFormat/>
    <w:uiPriority w:val="0"/>
    <w:pPr>
      <w:spacing w:line="360" w:lineRule="auto"/>
      <w:jc w:val="center"/>
    </w:pPr>
    <w:rPr>
      <w:rFonts w:ascii="宋体" w:hAnsi="宋体"/>
      <w:b/>
      <w:sz w:val="24"/>
      <w:szCs w:val="24"/>
    </w:rPr>
  </w:style>
  <w:style w:type="paragraph" w:customStyle="1" w:styleId="413">
    <w:name w:val="Char"/>
    <w:basedOn w:val="1"/>
    <w:qFormat/>
    <w:uiPriority w:val="0"/>
    <w:rPr>
      <w:rFonts w:ascii="仿宋_GB2312" w:hAnsi="Times New Roman" w:eastAsia="仿宋_GB2312"/>
      <w:b/>
      <w:sz w:val="32"/>
      <w:szCs w:val="32"/>
    </w:rPr>
  </w:style>
  <w:style w:type="paragraph" w:customStyle="1" w:styleId="414">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qFormat/>
    <w:uiPriority w:val="0"/>
    <w:pPr>
      <w:adjustRightInd w:val="0"/>
      <w:snapToGrid w:val="0"/>
      <w:jc w:val="center"/>
    </w:pPr>
    <w:rPr>
      <w:rFonts w:ascii="宋体" w:hAnsi="宋体"/>
      <w:szCs w:val="21"/>
    </w:rPr>
  </w:style>
  <w:style w:type="paragraph" w:customStyle="1" w:styleId="417">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qFormat/>
    <w:uiPriority w:val="0"/>
    <w:pPr>
      <w:ind w:firstLine="480" w:firstLineChars="200"/>
    </w:pPr>
  </w:style>
  <w:style w:type="paragraph" w:customStyle="1" w:styleId="421">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2">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6"/>
    <w:qFormat/>
    <w:uiPriority w:val="0"/>
    <w:pPr>
      <w:ind w:firstLine="562"/>
    </w:pPr>
    <w:rPr>
      <w:rFonts w:ascii="仿宋_GB2312" w:eastAsia="仿宋_GB2312"/>
      <w:b/>
      <w:sz w:val="28"/>
      <w:szCs w:val="28"/>
    </w:rPr>
  </w:style>
  <w:style w:type="paragraph" w:customStyle="1" w:styleId="424">
    <w:name w:val="图名"/>
    <w:basedOn w:val="18"/>
    <w:qFormat/>
    <w:uiPriority w:val="0"/>
    <w:pPr>
      <w:spacing w:beforeLines="50" w:afterLines="50"/>
      <w:jc w:val="center"/>
    </w:pPr>
    <w:rPr>
      <w:rFonts w:ascii="Times New Roman" w:hAnsi="Times New Roman"/>
      <w:kern w:val="0"/>
      <w:sz w:val="24"/>
      <w:szCs w:val="24"/>
    </w:rPr>
  </w:style>
  <w:style w:type="paragraph" w:styleId="425">
    <w:name w:val="No Spacing"/>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18"/>
    <w:qFormat/>
    <w:uiPriority w:val="0"/>
    <w:pPr>
      <w:spacing w:beforeLines="50" w:afterLines="50"/>
      <w:jc w:val="center"/>
    </w:pPr>
    <w:rPr>
      <w:rFonts w:ascii="黑体"/>
      <w:kern w:val="0"/>
      <w:sz w:val="24"/>
      <w:szCs w:val="24"/>
    </w:rPr>
  </w:style>
  <w:style w:type="paragraph" w:customStyle="1" w:styleId="435">
    <w:name w:val="Char Char Char"/>
    <w:basedOn w:val="1"/>
    <w:qFormat/>
    <w:uiPriority w:val="0"/>
    <w:rPr>
      <w:rFonts w:ascii="Tahoma" w:hAnsi="Tahoma"/>
      <w:sz w:val="24"/>
      <w:szCs w:val="20"/>
    </w:rPr>
  </w:style>
  <w:style w:type="paragraph" w:customStyle="1" w:styleId="436">
    <w:name w:val="样式 样式 标题 4 + 段后: 0.5 行1"/>
    <w:basedOn w:val="437"/>
    <w:next w:val="36"/>
    <w:qFormat/>
    <w:uiPriority w:val="0"/>
    <w:pPr>
      <w:numPr>
        <w:ilvl w:val="1"/>
        <w:numId w:val="5"/>
      </w:numPr>
      <w:tabs>
        <w:tab w:val="left" w:pos="2040"/>
      </w:tabs>
      <w:spacing w:after="120"/>
      <w:ind w:left="0" w:firstLine="0"/>
    </w:pPr>
  </w:style>
  <w:style w:type="paragraph" w:customStyle="1" w:styleId="437">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qFormat/>
    <w:uiPriority w:val="0"/>
    <w:pPr>
      <w:ind w:left="1890" w:leftChars="900"/>
    </w:pPr>
    <w:rPr>
      <w:rFonts w:ascii="Times New Roman" w:hAnsi="Times New Roman"/>
      <w:sz w:val="24"/>
      <w:szCs w:val="24"/>
    </w:rPr>
  </w:style>
  <w:style w:type="paragraph" w:customStyle="1" w:styleId="441">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2">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3">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0"/>
    <w:next w:val="1"/>
    <w:qFormat/>
    <w:uiPriority w:val="0"/>
    <w:pPr>
      <w:shd w:val="clear" w:color="auto" w:fill="000080"/>
    </w:pPr>
    <w:rPr>
      <w:rFonts w:ascii="Tahoma" w:hAnsi="Tahoma" w:cs="Tahoma"/>
      <w:kern w:val="0"/>
      <w:szCs w:val="24"/>
    </w:rPr>
  </w:style>
  <w:style w:type="paragraph" w:customStyle="1" w:styleId="44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0"/>
    <w:pPr>
      <w:spacing w:after="120" w:line="360" w:lineRule="auto"/>
      <w:jc w:val="center"/>
    </w:pPr>
    <w:rPr>
      <w:rFonts w:ascii="Times New Roman" w:hAnsi="Times New Roman"/>
      <w:szCs w:val="21"/>
    </w:rPr>
  </w:style>
  <w:style w:type="paragraph" w:customStyle="1" w:styleId="453">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1"/>
    <w:qFormat/>
    <w:uiPriority w:val="0"/>
    <w:pPr>
      <w:spacing w:beforeLines="0" w:afterLines="0" w:line="360" w:lineRule="auto"/>
    </w:pPr>
    <w:rPr>
      <w:b/>
      <w:sz w:val="30"/>
      <w:szCs w:val="20"/>
    </w:rPr>
  </w:style>
  <w:style w:type="paragraph" w:customStyle="1" w:styleId="456">
    <w:name w:val="Normal0"/>
    <w:qFormat/>
    <w:uiPriority w:val="0"/>
    <w:rPr>
      <w:rFonts w:ascii="Times New Roman" w:hAnsi="Times New Roman" w:eastAsia="宋体" w:cs="Times New Roman"/>
      <w:kern w:val="0"/>
      <w:sz w:val="20"/>
      <w:szCs w:val="20"/>
      <w:lang w:val="en-US" w:eastAsia="en-US" w:bidi="ar-SA"/>
    </w:rPr>
  </w:style>
  <w:style w:type="paragraph" w:customStyle="1" w:styleId="457">
    <w:name w:val="Char6"/>
    <w:basedOn w:val="1"/>
    <w:qFormat/>
    <w:uiPriority w:val="0"/>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4"/>
    <w:qFormat/>
    <w:uiPriority w:val="0"/>
    <w:rPr>
      <w:rFonts w:ascii="Arial" w:hAnsi="Arial"/>
      <w:sz w:val="30"/>
    </w:rPr>
  </w:style>
  <w:style w:type="paragraph" w:customStyle="1" w:styleId="459">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qFormat/>
    <w:uiPriority w:val="0"/>
    <w:pPr>
      <w:spacing w:beforeLines="20" w:afterLines="20"/>
    </w:pPr>
    <w:rPr>
      <w:rFonts w:ascii="楷体_GB2312" w:hAnsi="宋体" w:eastAsia="楷体_GB2312" w:cs="Arial"/>
      <w:kern w:val="0"/>
      <w:sz w:val="24"/>
      <w:szCs w:val="24"/>
    </w:rPr>
  </w:style>
  <w:style w:type="paragraph" w:customStyle="1" w:styleId="4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Normal Indent1"/>
    <w:basedOn w:val="1"/>
    <w:qFormat/>
    <w:uiPriority w:val="0"/>
    <w:pPr>
      <w:ind w:firstLine="420"/>
    </w:pPr>
    <w:rPr>
      <w:rFonts w:ascii="Times New Roman" w:hAnsi="Times New Roman"/>
      <w:szCs w:val="20"/>
    </w:rPr>
  </w:style>
  <w:style w:type="paragraph" w:customStyle="1" w:styleId="470">
    <w:name w:val="pa-17"/>
    <w:basedOn w:val="1"/>
    <w:qFormat/>
    <w:uiPriority w:val="0"/>
    <w:pPr>
      <w:widowControl/>
      <w:spacing w:before="150" w:after="150"/>
      <w:jc w:val="left"/>
    </w:pPr>
    <w:rPr>
      <w:rFonts w:ascii="宋体" w:hAnsi="宋体" w:cs="宋体"/>
      <w:kern w:val="0"/>
      <w:sz w:val="24"/>
      <w:szCs w:val="24"/>
    </w:rPr>
  </w:style>
  <w:style w:type="paragraph" w:customStyle="1" w:styleId="471">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2">
    <w:name w:val="Char9"/>
    <w:basedOn w:val="1"/>
    <w:qFormat/>
    <w:uiPriority w:val="0"/>
    <w:pPr>
      <w:adjustRightInd w:val="0"/>
      <w:textAlignment w:val="baseline"/>
    </w:pPr>
    <w:rPr>
      <w:rFonts w:ascii="Tahoma" w:hAnsi="Tahoma"/>
      <w:sz w:val="24"/>
      <w:szCs w:val="20"/>
    </w:rPr>
  </w:style>
  <w:style w:type="paragraph" w:customStyle="1" w:styleId="473">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4">
    <w:name w:val="批注主题111"/>
    <w:basedOn w:val="21"/>
    <w:next w:val="21"/>
    <w:qFormat/>
    <w:uiPriority w:val="99"/>
    <w:rPr>
      <w:b/>
      <w:bCs/>
      <w:kern w:val="0"/>
      <w:sz w:val="20"/>
      <w:szCs w:val="20"/>
    </w:rPr>
  </w:style>
  <w:style w:type="paragraph" w:customStyle="1" w:styleId="47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最新标题1"/>
    <w:basedOn w:val="477"/>
    <w:next w:val="479"/>
    <w:qFormat/>
    <w:uiPriority w:val="0"/>
    <w:pPr>
      <w:tabs>
        <w:tab w:val="left" w:pos="1140"/>
      </w:tabs>
      <w:spacing w:after="120"/>
    </w:pPr>
    <w:rPr>
      <w:bCs/>
    </w:rPr>
  </w:style>
  <w:style w:type="paragraph" w:customStyle="1" w:styleId="477">
    <w:name w:val="样式 标题1"/>
    <w:basedOn w:val="478"/>
    <w:next w:val="479"/>
    <w:qFormat/>
    <w:uiPriority w:val="0"/>
    <w:pPr>
      <w:tabs>
        <w:tab w:val="left" w:pos="1140"/>
      </w:tabs>
      <w:spacing w:after="50"/>
      <w:ind w:left="1140" w:hanging="720"/>
    </w:pPr>
    <w:rPr>
      <w:bCs w:val="0"/>
      <w:sz w:val="32"/>
    </w:rPr>
  </w:style>
  <w:style w:type="paragraph" w:customStyle="1" w:styleId="478">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9">
    <w:name w:val="最新标题2"/>
    <w:basedOn w:val="480"/>
    <w:next w:val="481"/>
    <w:qFormat/>
    <w:uiPriority w:val="0"/>
    <w:pPr>
      <w:spacing w:after="120"/>
    </w:pPr>
  </w:style>
  <w:style w:type="paragraph" w:customStyle="1" w:styleId="480">
    <w:name w:val="样式 标题 2"/>
    <w:basedOn w:val="3"/>
    <w:next w:val="481"/>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1">
    <w:name w:val="最新标题3"/>
    <w:basedOn w:val="482"/>
    <w:next w:val="483"/>
    <w:qFormat/>
    <w:uiPriority w:val="0"/>
    <w:pPr>
      <w:spacing w:after="120"/>
    </w:pPr>
  </w:style>
  <w:style w:type="paragraph" w:customStyle="1" w:styleId="482">
    <w:name w:val="样式 标题 3"/>
    <w:basedOn w:val="4"/>
    <w:next w:val="483"/>
    <w:qFormat/>
    <w:uiPriority w:val="0"/>
    <w:pPr>
      <w:keepLines w:val="0"/>
      <w:spacing w:before="120" w:afterLines="50" w:line="240" w:lineRule="auto"/>
      <w:jc w:val="left"/>
    </w:pPr>
    <w:rPr>
      <w:rFonts w:ascii="宋体" w:cs="宋体"/>
      <w:snapToGrid w:val="0"/>
      <w:kern w:val="0"/>
      <w:sz w:val="24"/>
      <w:szCs w:val="20"/>
    </w:rPr>
  </w:style>
  <w:style w:type="paragraph" w:customStyle="1" w:styleId="483">
    <w:name w:val="最新标题4"/>
    <w:basedOn w:val="484"/>
    <w:next w:val="1"/>
    <w:qFormat/>
    <w:uiPriority w:val="0"/>
    <w:pPr>
      <w:tabs>
        <w:tab w:val="left" w:pos="864"/>
        <w:tab w:val="left" w:pos="2040"/>
        <w:tab w:val="left" w:pos="2100"/>
      </w:tabs>
      <w:spacing w:after="120"/>
      <w:ind w:left="0" w:firstLine="0"/>
    </w:pPr>
  </w:style>
  <w:style w:type="paragraph" w:customStyle="1" w:styleId="484">
    <w:name w:val="样式 标题 4"/>
    <w:basedOn w:val="485"/>
    <w:next w:val="486"/>
    <w:qFormat/>
    <w:uiPriority w:val="0"/>
    <w:pPr>
      <w:numPr>
        <w:ilvl w:val="0"/>
      </w:numPr>
      <w:tabs>
        <w:tab w:val="left" w:pos="864"/>
        <w:tab w:val="left" w:pos="2040"/>
        <w:tab w:val="left" w:pos="2100"/>
      </w:tabs>
      <w:spacing w:after="50"/>
      <w:ind w:left="2100" w:hanging="420"/>
    </w:pPr>
  </w:style>
  <w:style w:type="paragraph" w:customStyle="1" w:styleId="485">
    <w:name w:val="样式 标题 4Chapter X.X.X.X. + 段后: 0.5 行1"/>
    <w:basedOn w:val="437"/>
    <w:qFormat/>
    <w:uiPriority w:val="0"/>
    <w:pPr>
      <w:numPr>
        <w:numId w:val="0"/>
      </w:numPr>
      <w:tabs>
        <w:tab w:val="left" w:pos="864"/>
      </w:tabs>
      <w:spacing w:after="120"/>
      <w:ind w:left="864" w:hanging="864"/>
    </w:pPr>
  </w:style>
  <w:style w:type="paragraph" w:customStyle="1" w:styleId="486">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7">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8">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9">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90">
    <w:name w:val="Paragraph1"/>
    <w:basedOn w:val="1"/>
    <w:qFormat/>
    <w:uiPriority w:val="0"/>
    <w:pPr>
      <w:spacing w:before="80" w:afterLines="50"/>
    </w:pPr>
    <w:rPr>
      <w:rFonts w:ascii="宋体" w:hAnsi="Times New Roman"/>
      <w:snapToGrid w:val="0"/>
      <w:kern w:val="0"/>
      <w:szCs w:val="20"/>
    </w:rPr>
  </w:style>
  <w:style w:type="paragraph" w:customStyle="1" w:styleId="491">
    <w:name w:val="4"/>
    <w:basedOn w:val="1"/>
    <w:qFormat/>
    <w:uiPriority w:val="0"/>
  </w:style>
  <w:style w:type="paragraph" w:customStyle="1" w:styleId="492">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3">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4">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5">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7">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0">
    <w:name w:val="Char4"/>
    <w:basedOn w:val="1"/>
    <w:qFormat/>
    <w:uiPriority w:val="0"/>
    <w:pPr>
      <w:tabs>
        <w:tab w:val="left" w:pos="432"/>
      </w:tabs>
      <w:ind w:left="432" w:hanging="432"/>
    </w:pPr>
    <w:rPr>
      <w:rFonts w:ascii="Times New Roman" w:hAnsi="Times New Roman"/>
      <w:sz w:val="24"/>
      <w:szCs w:val="24"/>
    </w:rPr>
  </w:style>
  <w:style w:type="paragraph" w:customStyle="1" w:styleId="50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2">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3">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4">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6">
    <w:name w:val="image"/>
    <w:basedOn w:val="1"/>
    <w:qFormat/>
    <w:uiPriority w:val="0"/>
    <w:pPr>
      <w:widowControl/>
      <w:spacing w:before="360" w:after="360"/>
      <w:jc w:val="center"/>
    </w:pPr>
    <w:rPr>
      <w:rFonts w:ascii="宋体" w:hAnsi="宋体" w:cs="宋体"/>
      <w:kern w:val="0"/>
      <w:sz w:val="24"/>
      <w:szCs w:val="24"/>
    </w:rPr>
  </w:style>
  <w:style w:type="paragraph" w:customStyle="1" w:styleId="507">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8">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9">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2">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3">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4">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5">
    <w:name w:val="Char7"/>
    <w:basedOn w:val="1"/>
    <w:qFormat/>
    <w:uiPriority w:val="0"/>
    <w:pPr>
      <w:tabs>
        <w:tab w:val="left" w:pos="432"/>
      </w:tabs>
      <w:ind w:left="432" w:hanging="432"/>
    </w:pPr>
    <w:rPr>
      <w:rFonts w:ascii="Times New Roman" w:hAnsi="Times New Roman"/>
      <w:sz w:val="24"/>
      <w:szCs w:val="24"/>
    </w:rPr>
  </w:style>
  <w:style w:type="paragraph" w:customStyle="1" w:styleId="516">
    <w:name w:val="样式 样式 标题 4 + 段后: 0.5 行 + 段后: 0.5 行"/>
    <w:basedOn w:val="437"/>
    <w:qFormat/>
    <w:uiPriority w:val="0"/>
    <w:pPr>
      <w:numPr>
        <w:numId w:val="0"/>
      </w:numPr>
      <w:tabs>
        <w:tab w:val="left" w:pos="864"/>
      </w:tabs>
      <w:ind w:left="864" w:hanging="864"/>
    </w:pPr>
  </w:style>
  <w:style w:type="paragraph" w:customStyle="1" w:styleId="517">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8">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9">
    <w:name w:val="Char Char1 Char"/>
    <w:basedOn w:val="1"/>
    <w:qFormat/>
    <w:uiPriority w:val="0"/>
    <w:rPr>
      <w:rFonts w:ascii="仿宋_GB2312" w:hAnsi="Times New Roman" w:eastAsia="仿宋_GB2312"/>
      <w:b/>
      <w:sz w:val="32"/>
      <w:szCs w:val="32"/>
    </w:rPr>
  </w:style>
  <w:style w:type="paragraph" w:customStyle="1" w:styleId="520">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1">
    <w:name w:val="段落文字"/>
    <w:basedOn w:val="57"/>
    <w:qFormat/>
    <w:uiPriority w:val="0"/>
    <w:pPr>
      <w:spacing w:after="60"/>
      <w:ind w:left="420" w:firstLine="200" w:firstLineChars="200"/>
    </w:pPr>
    <w:rPr>
      <w:rFonts w:ascii="Times New Roman" w:hAnsi="Times New Roman"/>
      <w:szCs w:val="24"/>
    </w:rPr>
  </w:style>
  <w:style w:type="paragraph" w:customStyle="1" w:styleId="522">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3">
    <w:name w:val="正文-带编号1)"/>
    <w:basedOn w:val="1"/>
    <w:qFormat/>
    <w:uiPriority w:val="0"/>
    <w:pPr>
      <w:numPr>
        <w:ilvl w:val="0"/>
        <w:numId w:val="14"/>
      </w:numPr>
      <w:spacing w:line="400" w:lineRule="exact"/>
    </w:pPr>
    <w:rPr>
      <w:rFonts w:ascii="Arial" w:hAnsi="Arial"/>
      <w:szCs w:val="24"/>
    </w:rPr>
  </w:style>
  <w:style w:type="paragraph" w:customStyle="1" w:styleId="524">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5">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6">
    <w:name w:val="样式 标题 3Chapter X.X.X"/>
    <w:basedOn w:val="527"/>
    <w:qFormat/>
    <w:uiPriority w:val="0"/>
    <w:pPr>
      <w:spacing w:after="120"/>
    </w:pPr>
  </w:style>
  <w:style w:type="paragraph" w:customStyle="1" w:styleId="527">
    <w:name w:val="标题 3Chapter X.X.X. + 段后: 0.5 行 + 段后: 0.5 行 + 段后: 0.5 行1"/>
    <w:basedOn w:val="528"/>
    <w:qFormat/>
    <w:uiPriority w:val="0"/>
  </w:style>
  <w:style w:type="paragraph" w:customStyle="1" w:styleId="528">
    <w:name w:val="样式 样式 标题 3Chapter X.X.X. + 段后: 0.5 行 + 段后: 0.5 行"/>
    <w:basedOn w:val="529"/>
    <w:qFormat/>
    <w:uiPriority w:val="0"/>
  </w:style>
  <w:style w:type="paragraph" w:customStyle="1" w:styleId="529">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30">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1">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2">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3">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4">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5">
    <w:name w:val="S4-L15-No"/>
    <w:basedOn w:val="536"/>
    <w:qFormat/>
    <w:uiPriority w:val="0"/>
    <w:pPr>
      <w:tabs>
        <w:tab w:val="left" w:pos="720"/>
      </w:tabs>
      <w:ind w:hanging="720"/>
    </w:pPr>
  </w:style>
  <w:style w:type="paragraph" w:customStyle="1" w:styleId="536">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7">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8">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9">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0">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1">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2">
    <w:name w:val="Char Char12 Char Char Char Char"/>
    <w:basedOn w:val="1"/>
    <w:qFormat/>
    <w:uiPriority w:val="0"/>
    <w:pPr>
      <w:tabs>
        <w:tab w:val="left" w:pos="432"/>
      </w:tabs>
      <w:ind w:left="432" w:hanging="432"/>
    </w:pPr>
    <w:rPr>
      <w:rFonts w:ascii="Tahoma" w:hAnsi="Tahoma"/>
      <w:sz w:val="24"/>
      <w:szCs w:val="20"/>
    </w:rPr>
  </w:style>
  <w:style w:type="paragraph" w:customStyle="1" w:styleId="543">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4">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5">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6">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7">
    <w:name w:val="文本框内文字"/>
    <w:basedOn w:val="1"/>
    <w:qFormat/>
    <w:uiPriority w:val="0"/>
    <w:pPr>
      <w:spacing w:line="0" w:lineRule="atLeast"/>
    </w:pPr>
    <w:rPr>
      <w:rFonts w:ascii="Times New Roman" w:hAnsi="Times New Roman" w:eastAsia="仿宋_GB2312"/>
      <w:sz w:val="22"/>
      <w:szCs w:val="24"/>
    </w:rPr>
  </w:style>
  <w:style w:type="paragraph" w:customStyle="1" w:styleId="548">
    <w:name w:val="Char3"/>
    <w:basedOn w:val="1"/>
    <w:qFormat/>
    <w:uiPriority w:val="0"/>
    <w:rPr>
      <w:rFonts w:ascii="仿宋_GB2312" w:hAnsi="Times New Roman" w:eastAsia="仿宋_GB2312"/>
      <w:b/>
      <w:sz w:val="32"/>
      <w:szCs w:val="20"/>
    </w:rPr>
  </w:style>
  <w:style w:type="paragraph" w:customStyle="1" w:styleId="549">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0">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1">
    <w:name w:val="_Style 13"/>
    <w:basedOn w:val="1"/>
    <w:qFormat/>
    <w:uiPriority w:val="0"/>
    <w:pPr>
      <w:tabs>
        <w:tab w:val="left" w:pos="360"/>
      </w:tabs>
      <w:ind w:firstLine="420" w:firstLineChars="150"/>
    </w:pPr>
    <w:rPr>
      <w:rFonts w:ascii="Times New Roman" w:hAnsi="Times New Roman"/>
      <w:szCs w:val="20"/>
    </w:rPr>
  </w:style>
  <w:style w:type="paragraph" w:customStyle="1" w:styleId="552">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3">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4">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5">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6">
    <w:name w:val="图样式"/>
    <w:basedOn w:val="1"/>
    <w:qFormat/>
    <w:uiPriority w:val="0"/>
    <w:pPr>
      <w:keepNext/>
      <w:widowControl/>
      <w:spacing w:before="80" w:after="80"/>
      <w:jc w:val="center"/>
    </w:pPr>
    <w:rPr>
      <w:rFonts w:ascii="Times New Roman" w:hAnsi="Times New Roman"/>
      <w:szCs w:val="20"/>
    </w:rPr>
  </w:style>
  <w:style w:type="paragraph" w:customStyle="1" w:styleId="557">
    <w:name w:val="Char Char1 Char111"/>
    <w:basedOn w:val="1"/>
    <w:qFormat/>
    <w:uiPriority w:val="0"/>
    <w:rPr>
      <w:rFonts w:ascii="仿宋_GB2312" w:hAnsi="Times New Roman" w:eastAsia="仿宋_GB2312"/>
      <w:b/>
      <w:sz w:val="32"/>
      <w:szCs w:val="32"/>
    </w:rPr>
  </w:style>
  <w:style w:type="paragraph" w:customStyle="1" w:styleId="558">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9">
    <w:name w:val="默认段落字体 Para Char Char Char Char Char Char Char Char Char Char"/>
    <w:basedOn w:val="1"/>
    <w:qFormat/>
    <w:uiPriority w:val="0"/>
    <w:rPr>
      <w:rFonts w:ascii="Tahoma" w:hAnsi="Tahoma"/>
      <w:sz w:val="24"/>
      <w:szCs w:val="20"/>
    </w:rPr>
  </w:style>
  <w:style w:type="paragraph" w:customStyle="1" w:styleId="560">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1">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4">
    <w:name w:val="_Style 118"/>
    <w:basedOn w:val="1"/>
    <w:qFormat/>
    <w:uiPriority w:val="0"/>
  </w:style>
  <w:style w:type="paragraph" w:customStyle="1" w:styleId="565">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6">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7">
    <w:name w:val="_Style 11811"/>
    <w:basedOn w:val="1"/>
    <w:qFormat/>
    <w:uiPriority w:val="0"/>
  </w:style>
  <w:style w:type="paragraph" w:customStyle="1" w:styleId="568">
    <w:name w:val="Char Char Char Char Char Char Char Char"/>
    <w:basedOn w:val="1"/>
    <w:qFormat/>
    <w:uiPriority w:val="0"/>
    <w:pPr>
      <w:tabs>
        <w:tab w:val="left" w:pos="360"/>
      </w:tabs>
    </w:pPr>
    <w:rPr>
      <w:rFonts w:ascii="Times New Roman" w:hAnsi="Times New Roman"/>
      <w:sz w:val="24"/>
      <w:szCs w:val="24"/>
    </w:rPr>
  </w:style>
  <w:style w:type="paragraph" w:customStyle="1" w:styleId="569">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0">
    <w:name w:val="Char Char Char2"/>
    <w:basedOn w:val="1"/>
    <w:qFormat/>
    <w:uiPriority w:val="0"/>
    <w:rPr>
      <w:rFonts w:ascii="Times New Roman" w:hAnsi="Times New Roman" w:eastAsia="仿宋_GB2312" w:cs="宋体"/>
      <w:sz w:val="24"/>
      <w:szCs w:val="20"/>
    </w:rPr>
  </w:style>
  <w:style w:type="paragraph" w:customStyle="1" w:styleId="571">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2">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3">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4">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5">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6">
    <w:name w:val="List Paragraph1"/>
    <w:basedOn w:val="1"/>
    <w:qFormat/>
    <w:uiPriority w:val="0"/>
    <w:pPr>
      <w:ind w:firstLine="420" w:firstLineChars="200"/>
    </w:pPr>
    <w:rPr>
      <w:szCs w:val="24"/>
    </w:rPr>
  </w:style>
  <w:style w:type="paragraph" w:customStyle="1" w:styleId="577">
    <w:name w:val="样式 标题 2 + 五号"/>
    <w:basedOn w:val="3"/>
    <w:qFormat/>
    <w:uiPriority w:val="0"/>
    <w:pPr>
      <w:spacing w:before="0" w:after="0" w:line="240" w:lineRule="auto"/>
    </w:pPr>
    <w:rPr>
      <w:rFonts w:ascii="宋体" w:hAnsi="宋体" w:eastAsia="宋体"/>
      <w:sz w:val="21"/>
    </w:rPr>
  </w:style>
  <w:style w:type="paragraph" w:customStyle="1" w:styleId="57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样式 正文（首行缩进两字） + 首行缩进:  2 字符 段后: 0.5 行 行距: 1.5 倍行距"/>
    <w:basedOn w:val="17"/>
    <w:qFormat/>
    <w:uiPriority w:val="0"/>
    <w:pPr>
      <w:spacing w:line="360" w:lineRule="auto"/>
    </w:pPr>
    <w:rPr>
      <w:sz w:val="24"/>
      <w:szCs w:val="24"/>
    </w:rPr>
  </w:style>
  <w:style w:type="paragraph" w:customStyle="1" w:styleId="580">
    <w:name w:val="Style-正文"/>
    <w:basedOn w:val="1"/>
    <w:qFormat/>
    <w:uiPriority w:val="0"/>
    <w:pPr>
      <w:spacing w:line="360" w:lineRule="auto"/>
      <w:ind w:firstLine="420"/>
    </w:pPr>
    <w:rPr>
      <w:rFonts w:ascii="宋体" w:hAnsi="宋体"/>
      <w:sz w:val="24"/>
      <w:szCs w:val="24"/>
    </w:rPr>
  </w:style>
  <w:style w:type="paragraph" w:customStyle="1" w:styleId="581">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2">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3">
    <w:name w:val="默认段落字体 Para Char Char Char"/>
    <w:basedOn w:val="1"/>
    <w:qFormat/>
    <w:uiPriority w:val="0"/>
    <w:rPr>
      <w:rFonts w:ascii="Times New Roman" w:hAnsi="Times New Roman"/>
      <w:szCs w:val="24"/>
    </w:rPr>
  </w:style>
  <w:style w:type="paragraph" w:customStyle="1" w:styleId="584">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5">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6">
    <w:name w:val="纯文本1"/>
    <w:basedOn w:val="1"/>
    <w:qFormat/>
    <w:uiPriority w:val="0"/>
    <w:rPr>
      <w:rFonts w:ascii="宋体" w:hAnsi="Courier New"/>
      <w:szCs w:val="20"/>
    </w:rPr>
  </w:style>
  <w:style w:type="paragraph" w:customStyle="1" w:styleId="587">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8">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默认段落字体 Para Char Char Char Char Char Char Char Char Char1 Char Char Char Char"/>
    <w:basedOn w:val="1"/>
    <w:qFormat/>
    <w:uiPriority w:val="0"/>
    <w:rPr>
      <w:rFonts w:ascii="Tahoma" w:hAnsi="Tahoma"/>
      <w:sz w:val="24"/>
      <w:szCs w:val="20"/>
    </w:rPr>
  </w:style>
  <w:style w:type="paragraph" w:customStyle="1" w:styleId="591">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2">
    <w:name w:val="样式 样式 样式 标题 3Chapter X.X.X. + 段后: 0.5 行 + 段后: 0.5 行 + 段后: 0.5 行"/>
    <w:basedOn w:val="528"/>
    <w:qFormat/>
    <w:uiPriority w:val="0"/>
    <w:pPr>
      <w:spacing w:after="120"/>
    </w:pPr>
  </w:style>
  <w:style w:type="paragraph" w:customStyle="1" w:styleId="593">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4">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5">
    <w:name w:val="二级标题"/>
    <w:basedOn w:val="3"/>
    <w:qFormat/>
    <w:uiPriority w:val="99"/>
    <w:pPr>
      <w:tabs>
        <w:tab w:val="left" w:pos="1116"/>
      </w:tabs>
      <w:ind w:left="1116" w:hanging="576"/>
    </w:pPr>
    <w:rPr>
      <w:rFonts w:ascii="黑体" w:hAnsi="Cambria"/>
      <w:kern w:val="0"/>
    </w:rPr>
  </w:style>
  <w:style w:type="paragraph" w:customStyle="1" w:styleId="596">
    <w:name w:val="文档结构图1"/>
    <w:basedOn w:val="1"/>
    <w:qFormat/>
    <w:uiPriority w:val="0"/>
    <w:rPr>
      <w:rFonts w:ascii="宋体"/>
      <w:kern w:val="0"/>
      <w:sz w:val="18"/>
      <w:szCs w:val="18"/>
    </w:rPr>
  </w:style>
  <w:style w:type="paragraph" w:customStyle="1" w:styleId="59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8">
    <w:name w:val="Char Char Char Char Char Char Char"/>
    <w:basedOn w:val="1"/>
    <w:qFormat/>
    <w:uiPriority w:val="0"/>
    <w:pPr>
      <w:tabs>
        <w:tab w:val="left" w:pos="432"/>
      </w:tabs>
      <w:ind w:left="432" w:hanging="432"/>
    </w:pPr>
    <w:rPr>
      <w:rFonts w:ascii="Tahoma" w:hAnsi="Tahoma"/>
      <w:sz w:val="24"/>
      <w:szCs w:val="20"/>
    </w:rPr>
  </w:style>
  <w:style w:type="paragraph" w:customStyle="1" w:styleId="599">
    <w:name w:val="正文文本 New New"/>
    <w:basedOn w:val="525"/>
    <w:qFormat/>
    <w:uiPriority w:val="0"/>
    <w:pPr>
      <w:spacing w:after="120"/>
    </w:pPr>
    <w:rPr>
      <w:sz w:val="28"/>
      <w:szCs w:val="24"/>
    </w:rPr>
  </w:style>
  <w:style w:type="paragraph" w:customStyle="1" w:styleId="6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1">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3">
    <w:name w:val="[Normal]"/>
    <w:qFormat/>
    <w:uiPriority w:val="0"/>
    <w:rPr>
      <w:rFonts w:ascii="宋体" w:hAnsi="宋体" w:eastAsia="宋体" w:cs="Times New Roman"/>
      <w:kern w:val="0"/>
      <w:sz w:val="24"/>
      <w:szCs w:val="20"/>
      <w:lang w:val="zh-CN" w:eastAsia="zh-CN" w:bidi="ar-SA"/>
    </w:rPr>
  </w:style>
  <w:style w:type="paragraph" w:customStyle="1" w:styleId="604">
    <w:name w:val="SZF表"/>
    <w:basedOn w:val="605"/>
    <w:qFormat/>
    <w:uiPriority w:val="0"/>
    <w:rPr>
      <w:rFonts w:ascii="宋体" w:hAnsi="宋体"/>
      <w:bCs/>
      <w:szCs w:val="21"/>
    </w:rPr>
  </w:style>
  <w:style w:type="paragraph" w:customStyle="1" w:styleId="605">
    <w:name w:val="SZF图"/>
    <w:basedOn w:val="1"/>
    <w:qFormat/>
    <w:uiPriority w:val="0"/>
    <w:pPr>
      <w:spacing w:beforeLines="50" w:afterLines="50" w:line="360" w:lineRule="auto"/>
      <w:jc w:val="center"/>
    </w:pPr>
    <w:rPr>
      <w:rFonts w:ascii="Times New Roman" w:hAnsi="Times New Roman"/>
      <w:b/>
      <w:szCs w:val="24"/>
    </w:rPr>
  </w:style>
  <w:style w:type="paragraph" w:customStyle="1" w:styleId="606">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8">
    <w:name w:val="Char1 Char Char Char1"/>
    <w:basedOn w:val="1"/>
    <w:qFormat/>
    <w:uiPriority w:val="0"/>
    <w:rPr>
      <w:rFonts w:ascii="Tahoma" w:hAnsi="Tahoma"/>
      <w:sz w:val="24"/>
      <w:szCs w:val="20"/>
    </w:rPr>
  </w:style>
  <w:style w:type="paragraph" w:customStyle="1" w:styleId="609">
    <w:name w:val="文档结构图2"/>
    <w:basedOn w:val="1"/>
    <w:qFormat/>
    <w:uiPriority w:val="0"/>
    <w:rPr>
      <w:rFonts w:ascii="宋体"/>
      <w:kern w:val="0"/>
      <w:sz w:val="18"/>
      <w:szCs w:val="18"/>
    </w:rPr>
  </w:style>
  <w:style w:type="paragraph" w:customStyle="1" w:styleId="610">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1">
    <w:name w:val="样式 样式 正文文本缩进 + 仿宋_GB2312 小四 首行缩进:  0 厘米 行距: 1.5 倍行距 + (中文) 仿宋_GB... Char Char"/>
    <w:basedOn w:val="421"/>
    <w:qFormat/>
    <w:uiPriority w:val="0"/>
    <w:pPr>
      <w:ind w:firstLine="480" w:firstLineChars="200"/>
    </w:pPr>
  </w:style>
  <w:style w:type="paragraph" w:customStyle="1" w:styleId="612">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3">
    <w:name w:val="Table_Medium"/>
    <w:basedOn w:val="601"/>
    <w:qFormat/>
    <w:uiPriority w:val="0"/>
    <w:rPr>
      <w:sz w:val="18"/>
    </w:rPr>
  </w:style>
  <w:style w:type="paragraph" w:customStyle="1" w:styleId="614">
    <w:name w:val="IBM 正文"/>
    <w:basedOn w:val="1"/>
    <w:qFormat/>
    <w:uiPriority w:val="0"/>
    <w:pPr>
      <w:spacing w:line="360" w:lineRule="atLeast"/>
    </w:pPr>
    <w:rPr>
      <w:rFonts w:ascii="Times New Roman" w:hAnsi="Times New Roman"/>
      <w:sz w:val="24"/>
      <w:szCs w:val="20"/>
    </w:rPr>
  </w:style>
  <w:style w:type="paragraph" w:customStyle="1" w:styleId="615">
    <w:name w:val="Char Char1 Char1"/>
    <w:basedOn w:val="1"/>
    <w:qFormat/>
    <w:uiPriority w:val="0"/>
    <w:rPr>
      <w:rFonts w:ascii="仿宋_GB2312" w:hAnsi="Times New Roman" w:eastAsia="仿宋_GB2312"/>
      <w:b/>
      <w:sz w:val="32"/>
      <w:szCs w:val="32"/>
    </w:rPr>
  </w:style>
  <w:style w:type="paragraph" w:customStyle="1" w:styleId="61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7">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8">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9">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20">
    <w:name w:val="Tabletext"/>
    <w:basedOn w:val="1"/>
    <w:qFormat/>
    <w:uiPriority w:val="0"/>
    <w:pPr>
      <w:keepLines/>
      <w:spacing w:afterLines="50"/>
      <w:jc w:val="left"/>
    </w:pPr>
    <w:rPr>
      <w:rFonts w:ascii="宋体" w:hAnsi="Times New Roman"/>
      <w:snapToGrid w:val="0"/>
      <w:kern w:val="0"/>
      <w:szCs w:val="20"/>
    </w:rPr>
  </w:style>
  <w:style w:type="paragraph" w:customStyle="1" w:styleId="621">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2">
    <w:name w:val="标准标题3"/>
    <w:basedOn w:val="4"/>
    <w:qFormat/>
    <w:uiPriority w:val="0"/>
    <w:pPr>
      <w:tabs>
        <w:tab w:val="left" w:pos="1050"/>
      </w:tabs>
      <w:spacing w:line="240" w:lineRule="auto"/>
      <w:ind w:left="-258" w:leftChars="-258"/>
    </w:pPr>
    <w:rPr>
      <w:rFonts w:eastAsia="仿宋_GB2312"/>
      <w:sz w:val="28"/>
    </w:rPr>
  </w:style>
  <w:style w:type="paragraph" w:customStyle="1" w:styleId="623">
    <w:name w:val="大表 mt"/>
    <w:basedOn w:val="1"/>
    <w:qFormat/>
    <w:uiPriority w:val="0"/>
    <w:pPr>
      <w:widowControl/>
      <w:jc w:val="left"/>
    </w:pPr>
    <w:rPr>
      <w:rFonts w:ascii="宋体" w:hAnsi="宋体" w:cs="宋体"/>
      <w:kern w:val="0"/>
      <w:szCs w:val="21"/>
    </w:rPr>
  </w:style>
  <w:style w:type="paragraph" w:customStyle="1" w:styleId="624">
    <w:name w:val="Char Char Char111"/>
    <w:basedOn w:val="1"/>
    <w:qFormat/>
    <w:uiPriority w:val="0"/>
  </w:style>
  <w:style w:type="paragraph" w:customStyle="1" w:styleId="625">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6">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7">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8">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1">
    <w:name w:val="样式 正文段落 + 四号"/>
    <w:basedOn w:val="348"/>
    <w:qFormat/>
    <w:uiPriority w:val="0"/>
    <w:pPr>
      <w:spacing w:line="360" w:lineRule="auto"/>
      <w:ind w:firstLine="0"/>
    </w:pPr>
    <w:rPr>
      <w:rFonts w:ascii="宋体" w:hAnsi="宋体" w:cs="宋体"/>
      <w:kern w:val="0"/>
    </w:rPr>
  </w:style>
  <w:style w:type="paragraph" w:customStyle="1" w:styleId="632">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3">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4">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5">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6">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8">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9">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40">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1">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2">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3">
    <w:name w:val="样式 标题 4Chapter X.X.X. + 段后: 0.5 行1 + 段后: 0.5 行"/>
    <w:basedOn w:val="644"/>
    <w:qFormat/>
    <w:uiPriority w:val="0"/>
    <w:pPr>
      <w:numPr>
        <w:numId w:val="0"/>
      </w:numPr>
      <w:tabs>
        <w:tab w:val="left" w:pos="864"/>
      </w:tabs>
      <w:ind w:left="425" w:hanging="425"/>
    </w:pPr>
    <w:rPr>
      <w:szCs w:val="21"/>
    </w:rPr>
  </w:style>
  <w:style w:type="paragraph" w:customStyle="1" w:styleId="644">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5">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7">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0">
    <w:name w:val="Char1111"/>
    <w:basedOn w:val="1"/>
    <w:qFormat/>
    <w:uiPriority w:val="0"/>
    <w:rPr>
      <w:rFonts w:ascii="仿宋_GB2312" w:hAnsi="Times New Roman" w:eastAsia="仿宋_GB2312"/>
      <w:b/>
      <w:sz w:val="32"/>
      <w:szCs w:val="32"/>
    </w:rPr>
  </w:style>
  <w:style w:type="paragraph" w:customStyle="1" w:styleId="651">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2">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3">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5">
    <w:name w:val="列出段落11"/>
    <w:basedOn w:val="1"/>
    <w:qFormat/>
    <w:uiPriority w:val="0"/>
    <w:pPr>
      <w:ind w:firstLine="420" w:firstLineChars="200"/>
    </w:pPr>
  </w:style>
  <w:style w:type="paragraph" w:customStyle="1" w:styleId="65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7">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8">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9">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0">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1">
    <w:name w:val="表格内容"/>
    <w:basedOn w:val="24"/>
    <w:qFormat/>
    <w:uiPriority w:val="0"/>
    <w:pPr>
      <w:suppressLineNumbers/>
      <w:suppressAutoHyphens/>
    </w:pPr>
    <w:rPr>
      <w:kern w:val="1"/>
      <w:sz w:val="21"/>
      <w:lang w:eastAsia="ar-SA"/>
    </w:rPr>
  </w:style>
  <w:style w:type="paragraph" w:customStyle="1" w:styleId="662">
    <w:name w:val="样式　标题4"/>
    <w:basedOn w:val="644"/>
    <w:next w:val="1"/>
    <w:qFormat/>
    <w:uiPriority w:val="0"/>
    <w:pPr>
      <w:numPr>
        <w:ilvl w:val="0"/>
        <w:numId w:val="0"/>
      </w:numPr>
      <w:ind w:left="425" w:hanging="425"/>
    </w:pPr>
  </w:style>
  <w:style w:type="paragraph" w:customStyle="1" w:styleId="663">
    <w:name w:val="Char2 Char Char Char"/>
    <w:basedOn w:val="1"/>
    <w:qFormat/>
    <w:uiPriority w:val="0"/>
    <w:rPr>
      <w:rFonts w:ascii="仿宋_GB2312" w:hAnsi="Times New Roman" w:eastAsia="仿宋_GB2312"/>
      <w:b/>
      <w:sz w:val="32"/>
      <w:szCs w:val="32"/>
    </w:rPr>
  </w:style>
  <w:style w:type="paragraph" w:customStyle="1" w:styleId="664">
    <w:name w:val="Paragraph4"/>
    <w:basedOn w:val="1"/>
    <w:qFormat/>
    <w:uiPriority w:val="0"/>
    <w:pPr>
      <w:spacing w:before="80" w:afterLines="50"/>
      <w:ind w:left="2250"/>
    </w:pPr>
    <w:rPr>
      <w:rFonts w:ascii="宋体" w:hAnsi="Times New Roman"/>
      <w:snapToGrid w:val="0"/>
      <w:kern w:val="0"/>
      <w:szCs w:val="20"/>
    </w:rPr>
  </w:style>
  <w:style w:type="paragraph" w:customStyle="1" w:styleId="665">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6">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7">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8">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9">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0">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4">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5">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6">
    <w:name w:val="Char1 Char Char Char"/>
    <w:basedOn w:val="1"/>
    <w:qFormat/>
    <w:uiPriority w:val="0"/>
    <w:rPr>
      <w:rFonts w:ascii="Tahoma" w:hAnsi="Tahoma"/>
      <w:sz w:val="24"/>
      <w:szCs w:val="20"/>
    </w:rPr>
  </w:style>
  <w:style w:type="paragraph" w:customStyle="1" w:styleId="677">
    <w:name w:val="样式1"/>
    <w:basedOn w:val="1"/>
    <w:qFormat/>
    <w:uiPriority w:val="0"/>
    <w:pPr>
      <w:pBdr>
        <w:bottom w:val="single" w:color="auto" w:sz="4" w:space="1"/>
      </w:pBdr>
    </w:pPr>
    <w:rPr>
      <w:rFonts w:ascii="Times New Roman" w:hAnsi="Times New Roman"/>
      <w:szCs w:val="24"/>
    </w:rPr>
  </w:style>
  <w:style w:type="paragraph" w:customStyle="1" w:styleId="67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9">
    <w:name w:val="Char311"/>
    <w:basedOn w:val="1"/>
    <w:qFormat/>
    <w:uiPriority w:val="0"/>
    <w:rPr>
      <w:rFonts w:ascii="仿宋_GB2312" w:hAnsi="Times New Roman" w:eastAsia="仿宋_GB2312"/>
      <w:b/>
      <w:sz w:val="32"/>
      <w:szCs w:val="32"/>
    </w:rPr>
  </w:style>
  <w:style w:type="paragraph" w:customStyle="1" w:styleId="680">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1">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2">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3">
    <w:name w:val="样式 模板描述"/>
    <w:basedOn w:val="1"/>
    <w:next w:val="486"/>
    <w:qFormat/>
    <w:uiPriority w:val="0"/>
    <w:pPr>
      <w:spacing w:afterLines="50"/>
      <w:jc w:val="left"/>
    </w:pPr>
    <w:rPr>
      <w:rFonts w:ascii="宋体" w:hAnsi="Times New Roman" w:cs="宋体"/>
      <w:i/>
      <w:iCs/>
      <w:snapToGrid w:val="0"/>
      <w:color w:val="0000FF"/>
      <w:kern w:val="0"/>
      <w:szCs w:val="21"/>
    </w:rPr>
  </w:style>
  <w:style w:type="paragraph" w:customStyle="1" w:styleId="684">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5">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6">
    <w:name w:val="正文文本缩进111"/>
    <w:basedOn w:val="1"/>
    <w:qFormat/>
    <w:uiPriority w:val="0"/>
    <w:pPr>
      <w:spacing w:after="120"/>
      <w:ind w:left="420" w:leftChars="200"/>
    </w:pPr>
    <w:rPr>
      <w:rFonts w:cs="黑体"/>
    </w:rPr>
  </w:style>
  <w:style w:type="paragraph" w:customStyle="1" w:styleId="68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9">
    <w:name w:val="标书_正文"/>
    <w:basedOn w:val="1"/>
    <w:qFormat/>
    <w:uiPriority w:val="0"/>
    <w:pPr>
      <w:spacing w:line="360" w:lineRule="auto"/>
    </w:pPr>
    <w:rPr>
      <w:rFonts w:ascii="宋体" w:hAnsi="Times New Roman"/>
      <w:b/>
      <w:kern w:val="0"/>
      <w:sz w:val="32"/>
      <w:szCs w:val="32"/>
    </w:rPr>
  </w:style>
  <w:style w:type="paragraph" w:customStyle="1" w:styleId="690">
    <w:name w:val="样式 正文段落 + (西文) 仿宋_GB2312 行距: 1.5 倍行距"/>
    <w:basedOn w:val="348"/>
    <w:qFormat/>
    <w:uiPriority w:val="0"/>
    <w:pPr>
      <w:spacing w:line="360" w:lineRule="auto"/>
      <w:ind w:firstLine="560" w:firstLineChars="200"/>
    </w:pPr>
    <w:rPr>
      <w:rFonts w:ascii="仿宋" w:hAnsi="宋体" w:eastAsia="仿宋" w:cs="宋体"/>
      <w:kern w:val="0"/>
      <w:sz w:val="28"/>
    </w:rPr>
  </w:style>
  <w:style w:type="paragraph" w:customStyle="1" w:styleId="691">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2">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3">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4">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6">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7">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9">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0">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1">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2">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3">
    <w:name w:val="mod_selection1"/>
    <w:basedOn w:val="1"/>
    <w:qFormat/>
    <w:uiPriority w:val="0"/>
    <w:pPr>
      <w:widowControl/>
      <w:ind w:left="75"/>
      <w:jc w:val="left"/>
    </w:pPr>
    <w:rPr>
      <w:rFonts w:ascii="Arial" w:hAnsi="Arial" w:cs="Arial"/>
      <w:b/>
      <w:bCs/>
      <w:kern w:val="0"/>
      <w:sz w:val="20"/>
      <w:szCs w:val="20"/>
    </w:rPr>
  </w:style>
  <w:style w:type="paragraph" w:customStyle="1" w:styleId="704">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5">
    <w:name w:val="Char5"/>
    <w:basedOn w:val="1"/>
    <w:qFormat/>
    <w:uiPriority w:val="0"/>
    <w:pPr>
      <w:tabs>
        <w:tab w:val="left" w:pos="432"/>
      </w:tabs>
      <w:ind w:left="432" w:hanging="432"/>
    </w:pPr>
    <w:rPr>
      <w:rFonts w:ascii="Times New Roman" w:hAnsi="Times New Roman"/>
      <w:sz w:val="24"/>
      <w:szCs w:val="24"/>
    </w:rPr>
  </w:style>
  <w:style w:type="paragraph" w:customStyle="1" w:styleId="706">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7">
    <w:name w:val="标准小四"/>
    <w:basedOn w:val="1"/>
    <w:qFormat/>
    <w:uiPriority w:val="0"/>
    <w:pPr>
      <w:spacing w:line="360" w:lineRule="auto"/>
      <w:ind w:firstLine="480" w:firstLineChars="200"/>
    </w:pPr>
    <w:rPr>
      <w:rFonts w:ascii="Arial" w:hAnsi="Arial"/>
      <w:sz w:val="24"/>
      <w:szCs w:val="21"/>
    </w:rPr>
  </w:style>
  <w:style w:type="paragraph" w:customStyle="1" w:styleId="708">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9">
    <w:name w:val="Char Char Char Char Char Char Char Char11"/>
    <w:basedOn w:val="1"/>
    <w:qFormat/>
    <w:uiPriority w:val="0"/>
    <w:rPr>
      <w:rFonts w:ascii="仿宋_GB2312" w:hAnsi="Times New Roman" w:eastAsia="仿宋_GB2312"/>
      <w:b/>
      <w:sz w:val="32"/>
      <w:szCs w:val="32"/>
    </w:rPr>
  </w:style>
  <w:style w:type="paragraph" w:customStyle="1" w:styleId="7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1">
    <w:name w:val="列出段落121"/>
    <w:basedOn w:val="1"/>
    <w:qFormat/>
    <w:uiPriority w:val="0"/>
    <w:pPr>
      <w:ind w:firstLine="420" w:firstLineChars="200"/>
    </w:pPr>
  </w:style>
  <w:style w:type="paragraph" w:customStyle="1" w:styleId="712">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3">
    <w:name w:val="列出段落2"/>
    <w:basedOn w:val="1"/>
    <w:qFormat/>
    <w:uiPriority w:val="34"/>
    <w:pPr>
      <w:ind w:firstLine="420" w:firstLineChars="200"/>
    </w:pPr>
    <w:rPr>
      <w:szCs w:val="24"/>
    </w:rPr>
  </w:style>
  <w:style w:type="paragraph" w:customStyle="1" w:styleId="714">
    <w:name w:val="正文首行缩进 21"/>
    <w:basedOn w:val="686"/>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5">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6">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7">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8">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9">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0">
    <w:name w:val="左对齐的表内文字"/>
    <w:basedOn w:val="1"/>
    <w:qFormat/>
    <w:uiPriority w:val="0"/>
    <w:rPr>
      <w:rFonts w:ascii="Times New Roman" w:hAnsi="Times New Roman" w:eastAsia="仿宋_GB2312" w:cs="宋体"/>
      <w:szCs w:val="20"/>
    </w:rPr>
  </w:style>
  <w:style w:type="paragraph" w:customStyle="1" w:styleId="721">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2">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3">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4">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5">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6">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7">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8">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9">
    <w:name w:val="S4-B-L15"/>
    <w:basedOn w:val="1"/>
    <w:qFormat/>
    <w:uiPriority w:val="0"/>
    <w:pPr>
      <w:spacing w:line="360" w:lineRule="auto"/>
    </w:pPr>
    <w:rPr>
      <w:rFonts w:ascii="Times New Roman" w:hAnsi="Times New Roman"/>
      <w:b/>
      <w:bCs/>
      <w:sz w:val="24"/>
      <w:szCs w:val="24"/>
    </w:rPr>
  </w:style>
  <w:style w:type="paragraph" w:customStyle="1" w:styleId="730">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1">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2">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3">
    <w:name w:val="Char1 Char Char Char21"/>
    <w:basedOn w:val="1"/>
    <w:qFormat/>
    <w:uiPriority w:val="0"/>
    <w:rPr>
      <w:rFonts w:ascii="Tahoma" w:hAnsi="Tahoma"/>
      <w:sz w:val="24"/>
      <w:szCs w:val="20"/>
    </w:rPr>
  </w:style>
  <w:style w:type="paragraph" w:customStyle="1" w:styleId="734">
    <w:name w:val="列表（编号二级）（绿盟科技）"/>
    <w:basedOn w:val="657"/>
    <w:qFormat/>
    <w:uiPriority w:val="0"/>
    <w:pPr>
      <w:numPr>
        <w:ilvl w:val="1"/>
      </w:numPr>
      <w:spacing w:beforeLines="0"/>
      <w:ind w:left="1260"/>
    </w:pPr>
  </w:style>
  <w:style w:type="paragraph" w:customStyle="1" w:styleId="735">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6">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7">
    <w:name w:val="Paragraph3"/>
    <w:basedOn w:val="1"/>
    <w:qFormat/>
    <w:uiPriority w:val="0"/>
    <w:pPr>
      <w:spacing w:before="80" w:afterLines="50"/>
      <w:ind w:left="1530"/>
    </w:pPr>
    <w:rPr>
      <w:rFonts w:ascii="宋体" w:hAnsi="Times New Roman"/>
      <w:snapToGrid w:val="0"/>
      <w:kern w:val="0"/>
      <w:szCs w:val="20"/>
    </w:rPr>
  </w:style>
  <w:style w:type="paragraph" w:customStyle="1" w:styleId="738">
    <w:name w:val="正文样式"/>
    <w:basedOn w:val="1"/>
    <w:qFormat/>
    <w:uiPriority w:val="0"/>
    <w:pPr>
      <w:spacing w:line="360" w:lineRule="auto"/>
      <w:ind w:firstLine="200" w:firstLineChars="200"/>
    </w:pPr>
    <w:rPr>
      <w:rFonts w:ascii="宋体" w:hAnsi="Times New Roman"/>
      <w:sz w:val="24"/>
      <w:szCs w:val="24"/>
    </w:rPr>
  </w:style>
  <w:style w:type="paragraph" w:customStyle="1" w:styleId="73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0">
    <w:name w:val="标书_标题2"/>
    <w:basedOn w:val="3"/>
    <w:qFormat/>
    <w:uiPriority w:val="0"/>
    <w:pPr>
      <w:spacing w:after="0" w:line="415" w:lineRule="auto"/>
    </w:pPr>
    <w:rPr>
      <w:sz w:val="28"/>
      <w:szCs w:val="20"/>
    </w:rPr>
  </w:style>
  <w:style w:type="paragraph" w:customStyle="1" w:styleId="741">
    <w:name w:val="表格标题"/>
    <w:basedOn w:val="661"/>
    <w:qFormat/>
    <w:uiPriority w:val="0"/>
    <w:pPr>
      <w:numPr>
        <w:ilvl w:val="0"/>
        <w:numId w:val="26"/>
      </w:numPr>
      <w:tabs>
        <w:tab w:val="clear" w:pos="360"/>
      </w:tabs>
      <w:ind w:left="0" w:firstLine="0"/>
      <w:jc w:val="center"/>
    </w:pPr>
    <w:rPr>
      <w:b/>
      <w:bCs/>
      <w:i/>
      <w:iCs/>
    </w:rPr>
  </w:style>
  <w:style w:type="paragraph" w:customStyle="1" w:styleId="742">
    <w:name w:val="_Style 1181"/>
    <w:basedOn w:val="1"/>
    <w:qFormat/>
    <w:uiPriority w:val="0"/>
  </w:style>
  <w:style w:type="paragraph" w:customStyle="1" w:styleId="743">
    <w:name w:val="Char2"/>
    <w:basedOn w:val="1"/>
    <w:qFormat/>
    <w:uiPriority w:val="0"/>
    <w:rPr>
      <w:rFonts w:ascii="仿宋_GB2312" w:hAnsi="Times New Roman" w:eastAsia="仿宋_GB2312"/>
      <w:b/>
      <w:sz w:val="32"/>
      <w:szCs w:val="20"/>
    </w:rPr>
  </w:style>
  <w:style w:type="paragraph" w:customStyle="1" w:styleId="744">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6">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7">
    <w:name w:val="Char Char101"/>
    <w:basedOn w:val="1"/>
    <w:qFormat/>
    <w:uiPriority w:val="0"/>
    <w:rPr>
      <w:rFonts w:ascii="Tahoma" w:hAnsi="Tahoma"/>
      <w:sz w:val="24"/>
      <w:szCs w:val="20"/>
    </w:rPr>
  </w:style>
  <w:style w:type="paragraph" w:customStyle="1" w:styleId="74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9">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0">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1">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2">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3">
    <w:name w:val="pa-30"/>
    <w:basedOn w:val="1"/>
    <w:qFormat/>
    <w:uiPriority w:val="0"/>
    <w:pPr>
      <w:widowControl/>
      <w:spacing w:before="150" w:after="150"/>
      <w:jc w:val="left"/>
    </w:pPr>
    <w:rPr>
      <w:rFonts w:ascii="宋体" w:hAnsi="宋体" w:cs="宋体"/>
      <w:kern w:val="0"/>
      <w:sz w:val="24"/>
      <w:szCs w:val="24"/>
    </w:rPr>
  </w:style>
  <w:style w:type="paragraph" w:customStyle="1" w:styleId="754">
    <w:name w:val="表格_内容"/>
    <w:basedOn w:val="1"/>
    <w:qFormat/>
    <w:uiPriority w:val="0"/>
    <w:rPr>
      <w:rFonts w:ascii="宋体" w:hAnsi="宋体"/>
      <w:szCs w:val="21"/>
    </w:rPr>
  </w:style>
  <w:style w:type="paragraph" w:customStyle="1" w:styleId="755">
    <w:name w:val="MM Title"/>
    <w:basedOn w:val="55"/>
    <w:qFormat/>
    <w:uiPriority w:val="0"/>
    <w:rPr>
      <w:rFonts w:ascii="Calibri" w:hAnsi="Calibri" w:cs="Arial"/>
      <w:b w:val="0"/>
      <w:sz w:val="18"/>
    </w:rPr>
  </w:style>
  <w:style w:type="paragraph" w:customStyle="1" w:styleId="7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7">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8">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9">
    <w:name w:val="修订1"/>
    <w:semiHidden/>
    <w:qFormat/>
    <w:uiPriority w:val="99"/>
    <w:rPr>
      <w:rFonts w:ascii="Calibri" w:hAnsi="Calibri" w:eastAsia="宋体" w:cs="Times New Roman"/>
      <w:kern w:val="2"/>
      <w:sz w:val="21"/>
      <w:szCs w:val="22"/>
      <w:lang w:val="en-US" w:eastAsia="zh-CN" w:bidi="ar-SA"/>
    </w:rPr>
  </w:style>
  <w:style w:type="paragraph" w:customStyle="1" w:styleId="760">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1">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2">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3">
    <w:name w:val="5级"/>
    <w:basedOn w:val="1"/>
    <w:next w:val="17"/>
    <w:qFormat/>
    <w:uiPriority w:val="0"/>
    <w:pPr>
      <w:numPr>
        <w:ilvl w:val="4"/>
        <w:numId w:val="29"/>
      </w:numPr>
    </w:pPr>
    <w:rPr>
      <w:rFonts w:eastAsia="黑体"/>
      <w:kern w:val="0"/>
      <w:sz w:val="24"/>
      <w:szCs w:val="20"/>
    </w:rPr>
  </w:style>
  <w:style w:type="paragraph" w:customStyle="1" w:styleId="764">
    <w:name w:val="Body"/>
    <w:basedOn w:val="1"/>
    <w:qFormat/>
    <w:uiPriority w:val="0"/>
    <w:pPr>
      <w:widowControl/>
      <w:spacing w:before="120" w:afterLines="50"/>
    </w:pPr>
    <w:rPr>
      <w:rFonts w:ascii="宋体" w:hAnsi="Times New Roman"/>
      <w:snapToGrid w:val="0"/>
      <w:kern w:val="0"/>
      <w:szCs w:val="20"/>
    </w:rPr>
  </w:style>
  <w:style w:type="paragraph" w:customStyle="1" w:styleId="765">
    <w:name w:val="标准标题2"/>
    <w:basedOn w:val="3"/>
    <w:qFormat/>
    <w:uiPriority w:val="0"/>
    <w:pPr>
      <w:spacing w:line="360" w:lineRule="auto"/>
    </w:pPr>
    <w:rPr>
      <w:rFonts w:eastAsia="仿宋_GB2312"/>
      <w:bCs w:val="0"/>
      <w:sz w:val="28"/>
    </w:rPr>
  </w:style>
  <w:style w:type="paragraph" w:customStyle="1" w:styleId="766">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7">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0">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2">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3">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4">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5">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6">
    <w:name w:val="_Style 164"/>
    <w:basedOn w:val="1"/>
    <w:qFormat/>
    <w:uiPriority w:val="0"/>
    <w:rPr>
      <w:rFonts w:ascii="Times New Roman" w:hAnsi="Times New Roman"/>
      <w:szCs w:val="20"/>
    </w:rPr>
  </w:style>
  <w:style w:type="paragraph" w:customStyle="1" w:styleId="777">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8">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9">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0">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1">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3">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4">
    <w:name w:val="彩色列表1"/>
    <w:basedOn w:val="1"/>
    <w:qFormat/>
    <w:uiPriority w:val="0"/>
    <w:pPr>
      <w:tabs>
        <w:tab w:val="left" w:pos="1200"/>
      </w:tabs>
      <w:ind w:left="1200" w:hanging="360"/>
    </w:pPr>
  </w:style>
  <w:style w:type="paragraph" w:customStyle="1" w:styleId="785">
    <w:name w:val="封面2级标题"/>
    <w:basedOn w:val="1"/>
    <w:next w:val="281"/>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6">
    <w:name w:val="彩色列表 - 强调文字颜色 11"/>
    <w:basedOn w:val="1"/>
    <w:qFormat/>
    <w:uiPriority w:val="34"/>
    <w:pPr>
      <w:ind w:firstLine="420" w:firstLineChars="200"/>
    </w:pPr>
  </w:style>
  <w:style w:type="paragraph" w:customStyle="1" w:styleId="787">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8">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9">
    <w:name w:val="pa-7"/>
    <w:basedOn w:val="1"/>
    <w:qFormat/>
    <w:uiPriority w:val="0"/>
    <w:pPr>
      <w:widowControl/>
      <w:spacing w:before="150" w:after="150"/>
      <w:jc w:val="left"/>
    </w:pPr>
    <w:rPr>
      <w:rFonts w:ascii="宋体" w:hAnsi="宋体" w:cs="宋体"/>
      <w:kern w:val="0"/>
      <w:sz w:val="24"/>
      <w:szCs w:val="24"/>
    </w:rPr>
  </w:style>
  <w:style w:type="paragraph" w:customStyle="1" w:styleId="790">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1">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2">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3">
    <w:name w:val="CM12"/>
    <w:basedOn w:val="675"/>
    <w:next w:val="675"/>
    <w:qFormat/>
    <w:uiPriority w:val="0"/>
    <w:pPr>
      <w:spacing w:line="468" w:lineRule="atLeast"/>
    </w:pPr>
    <w:rPr>
      <w:rFonts w:ascii="宋体" w:hAnsi="Times New Roman" w:eastAsia="宋体" w:cs="Times New Roman"/>
      <w:color w:val="auto"/>
    </w:rPr>
  </w:style>
  <w:style w:type="paragraph" w:customStyle="1" w:styleId="794">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5">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6">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7">
    <w:name w:val="图表引用"/>
    <w:basedOn w:val="1"/>
    <w:qFormat/>
    <w:uiPriority w:val="0"/>
    <w:pPr>
      <w:spacing w:line="360" w:lineRule="auto"/>
      <w:jc w:val="center"/>
    </w:pPr>
    <w:rPr>
      <w:rFonts w:ascii="仿宋_GB2312" w:eastAsia="仿宋_GB2312"/>
      <w:b/>
      <w:sz w:val="24"/>
      <w:szCs w:val="28"/>
    </w:rPr>
  </w:style>
  <w:style w:type="paragraph" w:customStyle="1" w:styleId="798">
    <w:name w:val="样式 正文段落 + 首行缩进:  0 字符"/>
    <w:basedOn w:val="348"/>
    <w:qFormat/>
    <w:uiPriority w:val="0"/>
    <w:pPr>
      <w:spacing w:line="360" w:lineRule="auto"/>
      <w:ind w:firstLine="0"/>
    </w:pPr>
    <w:rPr>
      <w:rFonts w:ascii="宋体" w:hAnsi="宋体" w:cs="宋体"/>
      <w:kern w:val="0"/>
    </w:rPr>
  </w:style>
  <w:style w:type="paragraph" w:customStyle="1" w:styleId="799">
    <w:name w:val="Char8"/>
    <w:basedOn w:val="1"/>
    <w:qFormat/>
    <w:uiPriority w:val="0"/>
    <w:pPr>
      <w:tabs>
        <w:tab w:val="left" w:pos="432"/>
      </w:tabs>
      <w:ind w:left="432" w:hanging="432"/>
    </w:pPr>
    <w:rPr>
      <w:rFonts w:ascii="Times New Roman" w:hAnsi="Times New Roman"/>
      <w:sz w:val="24"/>
      <w:szCs w:val="24"/>
    </w:rPr>
  </w:style>
  <w:style w:type="paragraph" w:customStyle="1" w:styleId="800">
    <w:name w:val="Char Char Char1"/>
    <w:basedOn w:val="1"/>
    <w:qFormat/>
    <w:uiPriority w:val="0"/>
    <w:rPr>
      <w:rFonts w:ascii="Times New Roman" w:hAnsi="Times New Roman" w:eastAsia="仿宋_GB2312" w:cs="宋体"/>
      <w:sz w:val="24"/>
      <w:szCs w:val="20"/>
    </w:rPr>
  </w:style>
  <w:style w:type="paragraph" w:customStyle="1" w:styleId="801">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3">
    <w:name w:val="ZJGIS表格表头"/>
    <w:basedOn w:val="1"/>
    <w:qFormat/>
    <w:uiPriority w:val="0"/>
    <w:pPr>
      <w:jc w:val="center"/>
    </w:pPr>
    <w:rPr>
      <w:rFonts w:ascii="Arial" w:hAnsi="Arial" w:eastAsia="黑体"/>
      <w:b/>
    </w:rPr>
  </w:style>
  <w:style w:type="paragraph" w:customStyle="1" w:styleId="804">
    <w:name w:val="吉奥封面(黑体小初)"/>
    <w:basedOn w:val="192"/>
    <w:qFormat/>
    <w:uiPriority w:val="0"/>
    <w:pPr>
      <w:spacing w:before="480"/>
      <w:ind w:firstLine="0" w:firstLineChars="0"/>
      <w:jc w:val="center"/>
    </w:pPr>
    <w:rPr>
      <w:rFonts w:eastAsia="黑体"/>
      <w:sz w:val="72"/>
      <w:szCs w:val="72"/>
    </w:rPr>
  </w:style>
  <w:style w:type="paragraph" w:customStyle="1" w:styleId="805">
    <w:name w:val="样式 标题 3 + 首行缩进:  2 字符1"/>
    <w:basedOn w:val="4"/>
    <w:qFormat/>
    <w:uiPriority w:val="0"/>
    <w:pPr>
      <w:spacing w:line="360" w:lineRule="auto"/>
    </w:pPr>
    <w:rPr>
      <w:rFonts w:ascii="Times New Roman" w:hAnsi="Times New Roman" w:cs="宋体"/>
      <w:szCs w:val="20"/>
    </w:rPr>
  </w:style>
  <w:style w:type="character" w:customStyle="1" w:styleId="806">
    <w:name w:val="一级标题 Char"/>
    <w:link w:val="807"/>
    <w:qFormat/>
    <w:locked/>
    <w:uiPriority w:val="0"/>
    <w:rPr>
      <w:rFonts w:ascii="宋体" w:hAnsi="宋体"/>
      <w:b/>
      <w:sz w:val="36"/>
      <w:szCs w:val="36"/>
    </w:rPr>
  </w:style>
  <w:style w:type="paragraph" w:customStyle="1" w:styleId="807">
    <w:name w:val="一级标题"/>
    <w:basedOn w:val="31"/>
    <w:link w:val="806"/>
    <w:qFormat/>
    <w:uiPriority w:val="0"/>
    <w:pPr>
      <w:spacing w:line="360" w:lineRule="auto"/>
      <w:jc w:val="center"/>
    </w:pPr>
    <w:rPr>
      <w:rFonts w:hAnsi="宋体" w:eastAsiaTheme="minorEastAsia" w:cstheme="minorBidi"/>
      <w:b/>
      <w:sz w:val="36"/>
      <w:szCs w:val="36"/>
    </w:rPr>
  </w:style>
  <w:style w:type="character" w:customStyle="1" w:styleId="808">
    <w:name w:val="纯文本 Char1"/>
    <w:qFormat/>
    <w:uiPriority w:val="99"/>
    <w:rPr>
      <w:rFonts w:ascii="宋体" w:hAnsi="Courier New"/>
      <w:kern w:val="2"/>
      <w:sz w:val="24"/>
      <w:szCs w:val="24"/>
    </w:rPr>
  </w:style>
  <w:style w:type="paragraph" w:customStyle="1" w:styleId="809">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10">
    <w:name w:val="纯文本2"/>
    <w:basedOn w:val="809"/>
    <w:qFormat/>
    <w:uiPriority w:val="0"/>
    <w:pPr>
      <w:widowControl/>
      <w:jc w:val="left"/>
    </w:pPr>
    <w:rPr>
      <w:rFonts w:ascii="宋体" w:hAnsi="Courier New"/>
    </w:rPr>
  </w:style>
  <w:style w:type="character" w:customStyle="1" w:styleId="811">
    <w:name w:val="列表段落 字符"/>
    <w:link w:val="812"/>
    <w:qFormat/>
    <w:uiPriority w:val="0"/>
  </w:style>
  <w:style w:type="paragraph" w:customStyle="1" w:styleId="812">
    <w:name w:val="列表段落111"/>
    <w:basedOn w:val="1"/>
    <w:link w:val="811"/>
    <w:qFormat/>
    <w:uiPriority w:val="0"/>
    <w:pPr>
      <w:ind w:firstLine="420" w:firstLineChars="200"/>
    </w:pPr>
  </w:style>
  <w:style w:type="paragraph" w:customStyle="1" w:styleId="813">
    <w:name w:val="列表段落1"/>
    <w:basedOn w:val="1"/>
    <w:link w:val="984"/>
    <w:qFormat/>
    <w:uiPriority w:val="0"/>
    <w:pPr>
      <w:ind w:firstLine="420" w:firstLineChars="200"/>
    </w:pPr>
    <w:rPr>
      <w:rFonts w:asciiTheme="minorHAnsi" w:hAnsiTheme="minorHAnsi" w:eastAsiaTheme="minorEastAsia" w:cstheme="minorBidi"/>
    </w:rPr>
  </w:style>
  <w:style w:type="character" w:customStyle="1" w:styleId="814">
    <w:name w:val="正 文 Char"/>
    <w:link w:val="815"/>
    <w:qFormat/>
    <w:locked/>
    <w:uiPriority w:val="0"/>
    <w:rPr>
      <w:sz w:val="24"/>
      <w:szCs w:val="24"/>
    </w:rPr>
  </w:style>
  <w:style w:type="paragraph" w:customStyle="1" w:styleId="815">
    <w:name w:val="正 文"/>
    <w:basedOn w:val="1"/>
    <w:link w:val="814"/>
    <w:qFormat/>
    <w:uiPriority w:val="0"/>
    <w:pPr>
      <w:spacing w:line="360" w:lineRule="auto"/>
      <w:ind w:firstLine="420"/>
    </w:pPr>
    <w:rPr>
      <w:rFonts w:asciiTheme="minorHAnsi" w:hAnsiTheme="minorHAnsi" w:eastAsiaTheme="minorEastAsia" w:cstheme="minorBidi"/>
      <w:sz w:val="24"/>
      <w:szCs w:val="24"/>
    </w:rPr>
  </w:style>
  <w:style w:type="character" w:customStyle="1" w:styleId="816">
    <w:name w:val="font01"/>
    <w:qFormat/>
    <w:uiPriority w:val="0"/>
    <w:rPr>
      <w:rFonts w:hint="eastAsia" w:ascii="微软雅黑" w:hAnsi="微软雅黑" w:eastAsia="微软雅黑" w:cs="微软雅黑"/>
      <w:b/>
      <w:color w:val="000000"/>
      <w:sz w:val="24"/>
      <w:szCs w:val="24"/>
      <w:u w:val="none"/>
    </w:rPr>
  </w:style>
  <w:style w:type="character" w:customStyle="1" w:styleId="817">
    <w:name w:val="font21"/>
    <w:qFormat/>
    <w:uiPriority w:val="0"/>
    <w:rPr>
      <w:rFonts w:hint="eastAsia" w:ascii="微软雅黑" w:hAnsi="微软雅黑" w:eastAsia="微软雅黑" w:cs="微软雅黑"/>
      <w:color w:val="000000"/>
      <w:sz w:val="16"/>
      <w:szCs w:val="16"/>
      <w:u w:val="none"/>
    </w:rPr>
  </w:style>
  <w:style w:type="character" w:customStyle="1" w:styleId="818">
    <w:name w:val="font51"/>
    <w:qFormat/>
    <w:uiPriority w:val="0"/>
    <w:rPr>
      <w:rFonts w:hint="eastAsia" w:ascii="微软雅黑" w:hAnsi="微软雅黑" w:eastAsia="微软雅黑" w:cs="微软雅黑"/>
      <w:b/>
      <w:color w:val="000000"/>
      <w:sz w:val="16"/>
      <w:szCs w:val="16"/>
      <w:u w:val="none"/>
    </w:rPr>
  </w:style>
  <w:style w:type="character" w:customStyle="1" w:styleId="819">
    <w:name w:val="font31"/>
    <w:qFormat/>
    <w:uiPriority w:val="0"/>
    <w:rPr>
      <w:rFonts w:hint="eastAsia" w:ascii="微软雅黑" w:hAnsi="微软雅黑" w:eastAsia="微软雅黑" w:cs="微软雅黑"/>
      <w:b/>
      <w:color w:val="000000"/>
      <w:sz w:val="16"/>
      <w:szCs w:val="16"/>
      <w:u w:val="none"/>
    </w:rPr>
  </w:style>
  <w:style w:type="character" w:customStyle="1" w:styleId="820">
    <w:name w:val="font41"/>
    <w:qFormat/>
    <w:uiPriority w:val="0"/>
    <w:rPr>
      <w:rFonts w:hint="eastAsia" w:ascii="微软雅黑" w:hAnsi="微软雅黑" w:eastAsia="微软雅黑" w:cs="微软雅黑"/>
      <w:color w:val="000000"/>
      <w:sz w:val="16"/>
      <w:szCs w:val="16"/>
      <w:u w:val="none"/>
    </w:rPr>
  </w:style>
  <w:style w:type="character" w:customStyle="1" w:styleId="821">
    <w:name w:val="页脚 字符"/>
    <w:qFormat/>
    <w:uiPriority w:val="99"/>
  </w:style>
  <w:style w:type="paragraph" w:customStyle="1" w:styleId="822">
    <w:name w:val="正文360首行缩进"/>
    <w:basedOn w:val="1"/>
    <w:link w:val="854"/>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3">
    <w:name w:val="列出段落111"/>
    <w:basedOn w:val="1"/>
    <w:qFormat/>
    <w:uiPriority w:val="34"/>
    <w:pPr>
      <w:ind w:firstLine="420" w:firstLineChars="200"/>
    </w:pPr>
    <w:rPr>
      <w:rFonts w:ascii="等线" w:hAnsi="等线" w:eastAsia="等线"/>
    </w:rPr>
  </w:style>
  <w:style w:type="paragraph" w:customStyle="1" w:styleId="824">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8">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5">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8">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40">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0">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1">
    <w:name w:val="修订11"/>
    <w:unhideWhenUsed/>
    <w:qFormat/>
    <w:uiPriority w:val="99"/>
    <w:rPr>
      <w:rFonts w:ascii="等线" w:hAnsi="等线" w:eastAsia="等线" w:cs="Times New Roman"/>
      <w:kern w:val="2"/>
      <w:sz w:val="21"/>
      <w:szCs w:val="22"/>
      <w:lang w:val="en-US" w:eastAsia="zh-CN" w:bidi="ar-SA"/>
    </w:rPr>
  </w:style>
  <w:style w:type="paragraph" w:customStyle="1" w:styleId="852">
    <w:name w:val="List Paragraph2"/>
    <w:basedOn w:val="1"/>
    <w:qFormat/>
    <w:uiPriority w:val="0"/>
    <w:pPr>
      <w:spacing w:line="360" w:lineRule="auto"/>
      <w:ind w:firstLine="420" w:firstLineChars="200"/>
    </w:pPr>
    <w:rPr>
      <w:rFonts w:ascii="Times New Roman" w:hAnsi="Times New Roman"/>
      <w:szCs w:val="21"/>
    </w:rPr>
  </w:style>
  <w:style w:type="paragraph" w:customStyle="1" w:styleId="853">
    <w:name w:val="列表段落11"/>
    <w:basedOn w:val="1"/>
    <w:qFormat/>
    <w:uiPriority w:val="34"/>
    <w:pPr>
      <w:ind w:firstLine="420" w:firstLineChars="200"/>
    </w:pPr>
    <w:rPr>
      <w:rFonts w:ascii="Cambria" w:hAnsi="Cambria"/>
      <w:sz w:val="24"/>
      <w:szCs w:val="24"/>
    </w:rPr>
  </w:style>
  <w:style w:type="character" w:customStyle="1" w:styleId="854">
    <w:name w:val="正文360首行缩进 Char"/>
    <w:basedOn w:val="64"/>
    <w:link w:val="822"/>
    <w:qFormat/>
    <w:uiPriority w:val="0"/>
    <w:rPr>
      <w:rFonts w:ascii="Times New Roman" w:hAnsi="Times New Roman" w:eastAsia="宋体" w:cs="Times New Roman"/>
      <w:sz w:val="24"/>
      <w:szCs w:val="20"/>
    </w:rPr>
  </w:style>
  <w:style w:type="paragraph" w:customStyle="1" w:styleId="855">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6">
    <w:name w:val="书籍标题11"/>
    <w:qFormat/>
    <w:uiPriority w:val="33"/>
    <w:rPr>
      <w:b/>
      <w:bCs/>
      <w:smallCaps/>
      <w:spacing w:val="5"/>
    </w:rPr>
  </w:style>
  <w:style w:type="paragraph" w:customStyle="1" w:styleId="857">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8">
    <w:name w:val="明显参考11"/>
    <w:qFormat/>
    <w:uiPriority w:val="0"/>
    <w:rPr>
      <w:b/>
      <w:sz w:val="24"/>
      <w:u w:val="single"/>
    </w:rPr>
  </w:style>
  <w:style w:type="character" w:customStyle="1" w:styleId="859">
    <w:name w:val="Char Char142"/>
    <w:qFormat/>
    <w:locked/>
    <w:uiPriority w:val="0"/>
    <w:rPr>
      <w:rFonts w:ascii="楷体_GB2312" w:eastAsia="楷体_GB2312"/>
      <w:kern w:val="2"/>
      <w:sz w:val="32"/>
      <w:lang w:val="en-US" w:eastAsia="zh-CN" w:bidi="ar-SA"/>
    </w:rPr>
  </w:style>
  <w:style w:type="paragraph" w:customStyle="1" w:styleId="860">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61">
    <w:name w:val="Char Char51"/>
    <w:qFormat/>
    <w:uiPriority w:val="0"/>
    <w:rPr>
      <w:rFonts w:ascii="Calibri" w:hAnsi="Calibri" w:eastAsia="宋体"/>
      <w:sz w:val="18"/>
      <w:szCs w:val="18"/>
      <w:lang w:bidi="ar-SA"/>
    </w:rPr>
  </w:style>
  <w:style w:type="character" w:customStyle="1" w:styleId="862">
    <w:name w:val="Char Char61"/>
    <w:qFormat/>
    <w:uiPriority w:val="0"/>
    <w:rPr>
      <w:rFonts w:ascii="Calibri" w:hAnsi="Calibri" w:eastAsia="宋体"/>
      <w:b/>
      <w:bCs/>
      <w:kern w:val="2"/>
      <w:sz w:val="28"/>
      <w:szCs w:val="28"/>
      <w:lang w:bidi="ar-SA"/>
    </w:rPr>
  </w:style>
  <w:style w:type="character" w:customStyle="1" w:styleId="863">
    <w:name w:val="Char Char81"/>
    <w:qFormat/>
    <w:uiPriority w:val="0"/>
    <w:rPr>
      <w:rFonts w:ascii="Arial" w:hAnsi="Arial" w:eastAsia="黑体"/>
      <w:b/>
      <w:bCs/>
      <w:kern w:val="2"/>
      <w:sz w:val="32"/>
      <w:szCs w:val="32"/>
      <w:lang w:val="en-US" w:eastAsia="zh-CN" w:bidi="ar-SA"/>
    </w:rPr>
  </w:style>
  <w:style w:type="character" w:customStyle="1" w:styleId="864">
    <w:name w:val="Char Char22"/>
    <w:qFormat/>
    <w:uiPriority w:val="0"/>
    <w:rPr>
      <w:rFonts w:ascii="宋体" w:hAnsi="Courier New" w:eastAsia="宋体"/>
      <w:sz w:val="21"/>
      <w:lang w:val="en-US" w:eastAsia="zh-CN" w:bidi="ar-SA"/>
    </w:rPr>
  </w:style>
  <w:style w:type="character" w:customStyle="1" w:styleId="865">
    <w:name w:val="占位符文本1"/>
    <w:qFormat/>
    <w:uiPriority w:val="0"/>
    <w:rPr>
      <w:color w:val="808080"/>
    </w:rPr>
  </w:style>
  <w:style w:type="character" w:customStyle="1" w:styleId="866">
    <w:name w:val="Char Char121"/>
    <w:qFormat/>
    <w:uiPriority w:val="0"/>
    <w:rPr>
      <w:rFonts w:ascii="宋体" w:hAnsi="Courier New" w:eastAsia="宋体" w:cs="Times New Roman"/>
      <w:spacing w:val="-4"/>
      <w:sz w:val="18"/>
      <w:szCs w:val="20"/>
    </w:rPr>
  </w:style>
  <w:style w:type="character" w:customStyle="1" w:styleId="867">
    <w:name w:val="不明显参考11"/>
    <w:qFormat/>
    <w:uiPriority w:val="31"/>
    <w:rPr>
      <w:smallCaps/>
      <w:color w:val="C0504D"/>
      <w:u w:val="single"/>
    </w:rPr>
  </w:style>
  <w:style w:type="character" w:customStyle="1" w:styleId="868">
    <w:name w:val="Char Char31"/>
    <w:qFormat/>
    <w:uiPriority w:val="0"/>
    <w:rPr>
      <w:rFonts w:ascii="Arial" w:hAnsi="Arial" w:eastAsia="黑体"/>
      <w:b/>
      <w:kern w:val="2"/>
      <w:sz w:val="32"/>
      <w:lang w:val="en-US" w:eastAsia="zh-CN" w:bidi="ar-SA"/>
    </w:rPr>
  </w:style>
  <w:style w:type="character" w:customStyle="1" w:styleId="869">
    <w:name w:val="Char Char71"/>
    <w:qFormat/>
    <w:uiPriority w:val="0"/>
    <w:rPr>
      <w:rFonts w:eastAsia="宋体"/>
      <w:b/>
      <w:kern w:val="2"/>
      <w:sz w:val="32"/>
      <w:lang w:bidi="ar-SA"/>
    </w:rPr>
  </w:style>
  <w:style w:type="character" w:customStyle="1" w:styleId="870">
    <w:name w:val="Char Char91"/>
    <w:qFormat/>
    <w:uiPriority w:val="0"/>
    <w:rPr>
      <w:rFonts w:eastAsia="宋体"/>
      <w:b/>
      <w:kern w:val="44"/>
      <w:sz w:val="44"/>
      <w:lang w:bidi="ar-SA"/>
    </w:rPr>
  </w:style>
  <w:style w:type="character" w:customStyle="1" w:styleId="871">
    <w:name w:val="Char Char131"/>
    <w:qFormat/>
    <w:uiPriority w:val="0"/>
    <w:rPr>
      <w:rFonts w:ascii="Calibri" w:hAnsi="Calibri" w:eastAsia="宋体" w:cs="Times New Roman"/>
      <w:sz w:val="18"/>
      <w:szCs w:val="18"/>
    </w:rPr>
  </w:style>
  <w:style w:type="character" w:customStyle="1" w:styleId="872">
    <w:name w:val="Char Char41"/>
    <w:qFormat/>
    <w:uiPriority w:val="0"/>
    <w:rPr>
      <w:rFonts w:ascii="Calibri" w:hAnsi="Calibri" w:eastAsia="宋体"/>
      <w:sz w:val="18"/>
      <w:szCs w:val="18"/>
      <w:lang w:bidi="ar-SA"/>
    </w:rPr>
  </w:style>
  <w:style w:type="paragraph" w:customStyle="1" w:styleId="873">
    <w:name w:val="批注主题11"/>
    <w:basedOn w:val="21"/>
    <w:next w:val="21"/>
    <w:qFormat/>
    <w:uiPriority w:val="0"/>
    <w:rPr>
      <w:b/>
      <w:bCs/>
      <w:kern w:val="0"/>
      <w:sz w:val="20"/>
      <w:szCs w:val="20"/>
    </w:rPr>
  </w:style>
  <w:style w:type="paragraph" w:customStyle="1" w:styleId="874">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5">
    <w:name w:val="Char Char1 Char11"/>
    <w:basedOn w:val="1"/>
    <w:qFormat/>
    <w:uiPriority w:val="0"/>
    <w:rPr>
      <w:rFonts w:ascii="仿宋_GB2312" w:hAnsi="Times New Roman" w:eastAsia="仿宋_GB2312"/>
      <w:b/>
      <w:sz w:val="32"/>
      <w:szCs w:val="32"/>
    </w:rPr>
  </w:style>
  <w:style w:type="paragraph" w:customStyle="1" w:styleId="876">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7">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8">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9">
    <w:name w:val="Char Char Char11"/>
    <w:basedOn w:val="1"/>
    <w:qFormat/>
    <w:uiPriority w:val="0"/>
  </w:style>
  <w:style w:type="paragraph" w:customStyle="1" w:styleId="880">
    <w:name w:val="Char111"/>
    <w:basedOn w:val="1"/>
    <w:qFormat/>
    <w:uiPriority w:val="0"/>
    <w:rPr>
      <w:rFonts w:ascii="仿宋_GB2312" w:hAnsi="Times New Roman" w:eastAsia="仿宋_GB2312"/>
      <w:b/>
      <w:sz w:val="32"/>
      <w:szCs w:val="32"/>
    </w:rPr>
  </w:style>
  <w:style w:type="paragraph" w:customStyle="1" w:styleId="881">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2">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3">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4">
    <w:name w:val="Char31"/>
    <w:basedOn w:val="1"/>
    <w:qFormat/>
    <w:uiPriority w:val="0"/>
    <w:rPr>
      <w:rFonts w:ascii="仿宋_GB2312" w:hAnsi="Times New Roman" w:eastAsia="仿宋_GB2312"/>
      <w:b/>
      <w:sz w:val="32"/>
      <w:szCs w:val="32"/>
    </w:rPr>
  </w:style>
  <w:style w:type="paragraph" w:customStyle="1" w:styleId="885">
    <w:name w:val="正文文本缩进11"/>
    <w:basedOn w:val="1"/>
    <w:qFormat/>
    <w:uiPriority w:val="0"/>
    <w:pPr>
      <w:spacing w:after="120"/>
      <w:ind w:left="420" w:leftChars="200"/>
    </w:pPr>
    <w:rPr>
      <w:rFonts w:cs="黑体"/>
    </w:rPr>
  </w:style>
  <w:style w:type="paragraph" w:customStyle="1" w:styleId="886">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7">
    <w:name w:val="Char Char Char Char Char Char Char Char1"/>
    <w:basedOn w:val="1"/>
    <w:qFormat/>
    <w:uiPriority w:val="0"/>
    <w:rPr>
      <w:rFonts w:ascii="仿宋_GB2312" w:hAnsi="Times New Roman" w:eastAsia="仿宋_GB2312"/>
      <w:b/>
      <w:sz w:val="32"/>
      <w:szCs w:val="32"/>
    </w:rPr>
  </w:style>
  <w:style w:type="paragraph" w:customStyle="1" w:styleId="888">
    <w:name w:val="列出段落12"/>
    <w:basedOn w:val="1"/>
    <w:qFormat/>
    <w:uiPriority w:val="0"/>
    <w:pPr>
      <w:ind w:firstLine="420" w:firstLineChars="200"/>
    </w:pPr>
  </w:style>
  <w:style w:type="paragraph" w:customStyle="1" w:styleId="889">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90">
    <w:name w:val="Char1 Char Char Char2"/>
    <w:basedOn w:val="1"/>
    <w:qFormat/>
    <w:uiPriority w:val="0"/>
    <w:rPr>
      <w:rFonts w:ascii="Tahoma" w:hAnsi="Tahoma"/>
      <w:sz w:val="24"/>
      <w:szCs w:val="20"/>
    </w:rPr>
  </w:style>
  <w:style w:type="paragraph" w:customStyle="1" w:styleId="891">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2">
    <w:name w:val="Char Char10"/>
    <w:basedOn w:val="1"/>
    <w:qFormat/>
    <w:uiPriority w:val="0"/>
    <w:rPr>
      <w:rFonts w:ascii="Tahoma" w:hAnsi="Tahoma"/>
      <w:sz w:val="24"/>
      <w:szCs w:val="20"/>
    </w:rPr>
  </w:style>
  <w:style w:type="paragraph" w:customStyle="1" w:styleId="893">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4">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5">
    <w:name w:val="Book Title"/>
    <w:qFormat/>
    <w:uiPriority w:val="33"/>
    <w:rPr>
      <w:b/>
      <w:bCs/>
      <w:smallCaps/>
      <w:spacing w:val="5"/>
    </w:rPr>
  </w:style>
  <w:style w:type="character" w:customStyle="1" w:styleId="896">
    <w:name w:val="z-窗体底端 字符2"/>
    <w:link w:val="897"/>
    <w:qFormat/>
    <w:uiPriority w:val="0"/>
    <w:rPr>
      <w:rFonts w:ascii="Arial" w:hAnsi="Arial" w:cs="Arial"/>
      <w:vanish/>
      <w:sz w:val="16"/>
      <w:szCs w:val="16"/>
    </w:rPr>
  </w:style>
  <w:style w:type="paragraph" w:customStyle="1" w:styleId="897">
    <w:name w:val="HTML Bottom of Form"/>
    <w:basedOn w:val="1"/>
    <w:next w:val="1"/>
    <w:link w:val="896"/>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8">
    <w:name w:val="Intense Reference"/>
    <w:qFormat/>
    <w:uiPriority w:val="0"/>
    <w:rPr>
      <w:b/>
      <w:sz w:val="24"/>
      <w:u w:val="single"/>
    </w:rPr>
  </w:style>
  <w:style w:type="character" w:customStyle="1" w:styleId="899">
    <w:name w:val="z-窗体顶端 字符2"/>
    <w:link w:val="900"/>
    <w:qFormat/>
    <w:uiPriority w:val="0"/>
    <w:rPr>
      <w:rFonts w:ascii="Arial" w:hAnsi="Arial" w:cs="Arial"/>
      <w:vanish/>
      <w:sz w:val="16"/>
      <w:szCs w:val="16"/>
    </w:rPr>
  </w:style>
  <w:style w:type="paragraph" w:customStyle="1" w:styleId="900">
    <w:name w:val="HTML Top of Form"/>
    <w:basedOn w:val="1"/>
    <w:next w:val="1"/>
    <w:link w:val="899"/>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1">
    <w:name w:val="Subtle Reference"/>
    <w:qFormat/>
    <w:uiPriority w:val="31"/>
    <w:rPr>
      <w:smallCaps/>
      <w:color w:val="C0504D"/>
      <w:u w:val="single"/>
    </w:rPr>
  </w:style>
  <w:style w:type="paragraph" w:customStyle="1" w:styleId="902">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3">
    <w:name w:val="z-窗体底端 Char1"/>
    <w:basedOn w:val="64"/>
    <w:semiHidden/>
    <w:qFormat/>
    <w:uiPriority w:val="99"/>
    <w:rPr>
      <w:rFonts w:ascii="Arial" w:hAnsi="Arial" w:eastAsia="宋体" w:cs="Arial"/>
      <w:vanish/>
      <w:sz w:val="16"/>
      <w:szCs w:val="16"/>
    </w:rPr>
  </w:style>
  <w:style w:type="character" w:customStyle="1" w:styleId="904">
    <w:name w:val="z-窗体顶端 Char1"/>
    <w:basedOn w:val="64"/>
    <w:semiHidden/>
    <w:qFormat/>
    <w:uiPriority w:val="99"/>
    <w:rPr>
      <w:rFonts w:ascii="Arial" w:hAnsi="Arial" w:eastAsia="宋体" w:cs="Arial"/>
      <w:vanish/>
      <w:sz w:val="16"/>
      <w:szCs w:val="16"/>
    </w:rPr>
  </w:style>
  <w:style w:type="paragraph" w:customStyle="1" w:styleId="905">
    <w:name w:val="Revision"/>
    <w:semiHidden/>
    <w:qFormat/>
    <w:uiPriority w:val="99"/>
    <w:rPr>
      <w:rFonts w:ascii="Calibri" w:hAnsi="Calibri" w:eastAsia="宋体" w:cs="Times New Roman"/>
      <w:kern w:val="2"/>
      <w:sz w:val="21"/>
      <w:szCs w:val="22"/>
      <w:lang w:val="en-US" w:eastAsia="zh-CN" w:bidi="ar-SA"/>
    </w:rPr>
  </w:style>
  <w:style w:type="paragraph" w:customStyle="1" w:styleId="906">
    <w:name w:val="列表段落"/>
    <w:basedOn w:val="1"/>
    <w:qFormat/>
    <w:uiPriority w:val="0"/>
    <w:pPr>
      <w:ind w:firstLine="420" w:firstLineChars="200"/>
    </w:pPr>
  </w:style>
  <w:style w:type="character" w:customStyle="1" w:styleId="907">
    <w:name w:val="content1"/>
    <w:qFormat/>
    <w:uiPriority w:val="0"/>
    <w:rPr>
      <w:rFonts w:hint="default" w:ascii="Tahoma" w:hAnsi="Tahoma" w:cs="Tahoma"/>
      <w:sz w:val="21"/>
      <w:szCs w:val="21"/>
    </w:rPr>
  </w:style>
  <w:style w:type="character" w:customStyle="1" w:styleId="908">
    <w:name w:val="style25"/>
    <w:basedOn w:val="64"/>
    <w:qFormat/>
    <w:uiPriority w:val="0"/>
  </w:style>
  <w:style w:type="character" w:customStyle="1" w:styleId="909">
    <w:name w:val="style281"/>
    <w:qFormat/>
    <w:uiPriority w:val="0"/>
    <w:rPr>
      <w:color w:val="0000FF"/>
      <w:sz w:val="21"/>
      <w:szCs w:val="21"/>
    </w:rPr>
  </w:style>
  <w:style w:type="character" w:customStyle="1" w:styleId="910">
    <w:name w:val="ml21"/>
    <w:qFormat/>
    <w:uiPriority w:val="0"/>
    <w:rPr>
      <w:rFonts w:hint="default"/>
      <w:color w:val="0000FF"/>
      <w:sz w:val="21"/>
      <w:szCs w:val="21"/>
    </w:rPr>
  </w:style>
  <w:style w:type="character" w:customStyle="1" w:styleId="911">
    <w:name w:val="newstyle1"/>
    <w:qFormat/>
    <w:uiPriority w:val="0"/>
    <w:rPr>
      <w:rFonts w:hint="default"/>
      <w:sz w:val="18"/>
      <w:szCs w:val="18"/>
    </w:rPr>
  </w:style>
  <w:style w:type="character" w:customStyle="1" w:styleId="912">
    <w:name w:val="center style5"/>
    <w:basedOn w:val="64"/>
    <w:qFormat/>
    <w:uiPriority w:val="0"/>
  </w:style>
  <w:style w:type="character" w:customStyle="1" w:styleId="913">
    <w:name w:val="新正文 Char"/>
    <w:link w:val="914"/>
    <w:qFormat/>
    <w:uiPriority w:val="0"/>
    <w:rPr>
      <w:szCs w:val="24"/>
    </w:rPr>
  </w:style>
  <w:style w:type="paragraph" w:customStyle="1" w:styleId="914">
    <w:name w:val="新正文"/>
    <w:basedOn w:val="1"/>
    <w:link w:val="913"/>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5">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6">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7">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8">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2">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3">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5">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6">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8">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9">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4">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5">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7">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8">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9">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0">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1">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2">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4">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6">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7">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2">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3">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4">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5">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6">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7">
    <w:name w:val="题二"/>
    <w:basedOn w:val="926"/>
    <w:qFormat/>
    <w:uiPriority w:val="0"/>
    <w:pPr>
      <w:outlineLvl w:val="9"/>
    </w:pPr>
  </w:style>
  <w:style w:type="paragraph" w:customStyle="1" w:styleId="958">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3">
    <w:name w:val="z-窗体底端 字符1"/>
    <w:qFormat/>
    <w:uiPriority w:val="0"/>
    <w:rPr>
      <w:rFonts w:ascii="Arial" w:hAnsi="Arial" w:cs="Arial"/>
      <w:vanish/>
      <w:sz w:val="16"/>
      <w:szCs w:val="16"/>
    </w:rPr>
  </w:style>
  <w:style w:type="character" w:customStyle="1" w:styleId="964">
    <w:name w:val="z-窗体顶端 字符1"/>
    <w:qFormat/>
    <w:uiPriority w:val="0"/>
    <w:rPr>
      <w:rFonts w:ascii="Arial" w:hAnsi="Arial" w:cs="Arial"/>
      <w:vanish/>
      <w:sz w:val="16"/>
      <w:szCs w:val="16"/>
    </w:rPr>
  </w:style>
  <w:style w:type="character" w:customStyle="1" w:styleId="965">
    <w:name w:val="批注主题 字符"/>
    <w:basedOn w:val="966"/>
    <w:link w:val="56"/>
    <w:qFormat/>
    <w:uiPriority w:val="99"/>
    <w:rPr>
      <w:rFonts w:ascii="Calibri" w:hAnsi="Calibri" w:eastAsia="宋体" w:cs="Times New Roman"/>
      <w:b/>
      <w:bCs/>
    </w:rPr>
  </w:style>
  <w:style w:type="character" w:customStyle="1" w:styleId="966">
    <w:name w:val="批注文字 Char1"/>
    <w:basedOn w:val="64"/>
    <w:semiHidden/>
    <w:qFormat/>
    <w:uiPriority w:val="0"/>
    <w:rPr>
      <w:rFonts w:ascii="Times New Roman" w:hAnsi="Times New Roman" w:eastAsia="宋体" w:cs="Times New Roman"/>
      <w:kern w:val="2"/>
      <w:sz w:val="21"/>
      <w:szCs w:val="22"/>
    </w:rPr>
  </w:style>
  <w:style w:type="character" w:customStyle="1" w:styleId="967">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8">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9">
    <w:name w:val="批注引用1"/>
    <w:qFormat/>
    <w:uiPriority w:val="0"/>
    <w:rPr>
      <w:sz w:val="21"/>
      <w:szCs w:val="21"/>
    </w:rPr>
  </w:style>
  <w:style w:type="paragraph" w:customStyle="1" w:styleId="970">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71">
    <w:name w:val="正文文本 字符"/>
    <w:qFormat/>
    <w:uiPriority w:val="0"/>
    <w:rPr>
      <w:rFonts w:eastAsia="宋体"/>
      <w:kern w:val="2"/>
      <w:sz w:val="28"/>
      <w:szCs w:val="24"/>
      <w:lang w:val="en-US" w:eastAsia="zh-CN" w:bidi="ar-SA"/>
    </w:rPr>
  </w:style>
  <w:style w:type="character" w:customStyle="1" w:styleId="972">
    <w:name w:val="批注文字 字符"/>
    <w:qFormat/>
    <w:uiPriority w:val="99"/>
    <w:rPr>
      <w:kern w:val="2"/>
      <w:sz w:val="21"/>
      <w:szCs w:val="22"/>
    </w:rPr>
  </w:style>
  <w:style w:type="character" w:customStyle="1" w:styleId="973">
    <w:name w:val="正文文本缩进 字符"/>
    <w:link w:val="25"/>
    <w:qFormat/>
    <w:uiPriority w:val="0"/>
    <w:rPr>
      <w:rFonts w:ascii="宋体" w:hAnsi="Courier New" w:eastAsia="宋体"/>
      <w:spacing w:val="-4"/>
      <w:kern w:val="2"/>
      <w:sz w:val="18"/>
      <w:lang w:val="en-US" w:eastAsia="zh-CN" w:bidi="ar-SA"/>
    </w:rPr>
  </w:style>
  <w:style w:type="character" w:customStyle="1" w:styleId="974">
    <w:name w:val="标题 字符1"/>
    <w:basedOn w:val="64"/>
    <w:qFormat/>
    <w:uiPriority w:val="10"/>
    <w:rPr>
      <w:rFonts w:asciiTheme="majorHAnsi" w:hAnsiTheme="majorHAnsi" w:eastAsiaTheme="majorEastAsia" w:cstheme="majorBidi"/>
      <w:b/>
      <w:bCs/>
      <w:sz w:val="32"/>
      <w:szCs w:val="32"/>
    </w:rPr>
  </w:style>
  <w:style w:type="character" w:customStyle="1" w:styleId="975">
    <w:name w:val="副标题 字符1"/>
    <w:basedOn w:val="64"/>
    <w:qFormat/>
    <w:uiPriority w:val="11"/>
    <w:rPr>
      <w:b/>
      <w:bCs/>
      <w:kern w:val="28"/>
      <w:sz w:val="32"/>
      <w:szCs w:val="32"/>
    </w:rPr>
  </w:style>
  <w:style w:type="paragraph" w:customStyle="1" w:styleId="976">
    <w:name w:val="表格非标题文字"/>
    <w:link w:val="97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7">
    <w:name w:val="表格非标题文字 Char"/>
    <w:basedOn w:val="64"/>
    <w:link w:val="976"/>
    <w:qFormat/>
    <w:uiPriority w:val="0"/>
    <w:rPr>
      <w:rFonts w:ascii="Futura Bk" w:hAnsi="Futura Bk" w:eastAsia="宋体" w:cs="Times New Roman"/>
      <w:sz w:val="18"/>
      <w:szCs w:val="21"/>
    </w:rPr>
  </w:style>
  <w:style w:type="paragraph" w:customStyle="1" w:styleId="978">
    <w:name w:val="a2"/>
    <w:basedOn w:val="1"/>
    <w:qFormat/>
    <w:uiPriority w:val="0"/>
    <w:pPr>
      <w:widowControl/>
      <w:spacing w:after="150"/>
      <w:jc w:val="left"/>
    </w:pPr>
    <w:rPr>
      <w:rFonts w:ascii="宋体" w:hAnsi="宋体" w:cs="宋体"/>
      <w:kern w:val="0"/>
      <w:sz w:val="24"/>
      <w:szCs w:val="24"/>
    </w:rPr>
  </w:style>
  <w:style w:type="table" w:customStyle="1" w:styleId="979">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0">
    <w:name w:val="标题 2 Char2"/>
    <w:qFormat/>
    <w:uiPriority w:val="0"/>
    <w:rPr>
      <w:rFonts w:ascii="Arial" w:hAnsi="Arial" w:eastAsia="黑体" w:cs="Times New Roman"/>
      <w:b/>
      <w:bCs/>
      <w:sz w:val="32"/>
      <w:szCs w:val="32"/>
    </w:rPr>
  </w:style>
  <w:style w:type="character" w:customStyle="1" w:styleId="981">
    <w:name w:val="正文缩进 Char1"/>
    <w:qFormat/>
    <w:uiPriority w:val="0"/>
    <w:rPr>
      <w:rFonts w:ascii="Calibri" w:hAnsi="Calibri" w:eastAsia="宋体" w:cs="Times New Roman"/>
      <w:szCs w:val="20"/>
    </w:rPr>
  </w:style>
  <w:style w:type="paragraph" w:customStyle="1" w:styleId="982">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3">
    <w:name w:val="ref"/>
    <w:basedOn w:val="64"/>
    <w:qFormat/>
    <w:uiPriority w:val="0"/>
  </w:style>
  <w:style w:type="character" w:customStyle="1" w:styleId="984">
    <w:name w:val="列表段落 字符1"/>
    <w:link w:val="813"/>
    <w:qFormat/>
    <w:uiPriority w:val="0"/>
    <w:rPr>
      <w:rFonts w:ascii="Times New Roman" w:hAnsi="Times New Roman" w:eastAsia="宋体" w:cs="Times New Roman"/>
      <w:kern w:val="2"/>
      <w:sz w:val="21"/>
      <w:szCs w:val="22"/>
    </w:rPr>
  </w:style>
  <w:style w:type="character" w:customStyle="1" w:styleId="985">
    <w:name w:val="正文文本首行缩进 字符"/>
    <w:link w:val="57"/>
    <w:qFormat/>
    <w:uiPriority w:val="0"/>
    <w:rPr>
      <w:rFonts w:ascii="Calibri" w:hAnsi="Calibri" w:eastAsia="宋体" w:cs="Times New Roman"/>
      <w:kern w:val="2"/>
      <w:sz w:val="21"/>
      <w:szCs w:val="22"/>
      <w:lang w:val="en-US" w:eastAsia="zh-CN" w:bidi="ar-SA"/>
    </w:rPr>
  </w:style>
  <w:style w:type="character" w:customStyle="1" w:styleId="986">
    <w:name w:val="z-窗体底端 Char"/>
    <w:link w:val="232"/>
    <w:qFormat/>
    <w:uiPriority w:val="0"/>
    <w:rPr>
      <w:rFonts w:ascii="Arial" w:hAnsi="Arial" w:eastAsia="宋体" w:cs="Arial"/>
      <w:vanish/>
      <w:sz w:val="16"/>
      <w:szCs w:val="16"/>
    </w:rPr>
  </w:style>
  <w:style w:type="character" w:customStyle="1" w:styleId="987">
    <w:name w:val="Char Char14211"/>
    <w:qFormat/>
    <w:locked/>
    <w:uiPriority w:val="0"/>
    <w:rPr>
      <w:rFonts w:ascii="楷体_GB2312" w:hAnsi="Times New Roman" w:eastAsia="楷体_GB2312" w:cs="Times New Roman"/>
      <w:kern w:val="2"/>
      <w:sz w:val="32"/>
      <w:lang w:val="en-US" w:eastAsia="zh-CN" w:bidi="ar-SA"/>
    </w:rPr>
  </w:style>
  <w:style w:type="character" w:customStyle="1" w:styleId="988">
    <w:name w:val="z-窗体顶端 Char"/>
    <w:link w:val="257"/>
    <w:qFormat/>
    <w:uiPriority w:val="0"/>
    <w:rPr>
      <w:rFonts w:ascii="Arial" w:hAnsi="Arial" w:eastAsia="宋体" w:cs="Arial"/>
      <w:vanish/>
      <w:sz w:val="16"/>
      <w:szCs w:val="16"/>
    </w:rPr>
  </w:style>
  <w:style w:type="character" w:customStyle="1" w:styleId="989">
    <w:name w:val="Char Char5111"/>
    <w:qFormat/>
    <w:uiPriority w:val="0"/>
    <w:rPr>
      <w:rFonts w:ascii="Calibri" w:hAnsi="Calibri" w:eastAsia="宋体" w:cs="Times New Roman"/>
      <w:sz w:val="18"/>
      <w:szCs w:val="18"/>
      <w:lang w:bidi="ar-SA"/>
    </w:rPr>
  </w:style>
  <w:style w:type="character" w:customStyle="1" w:styleId="990">
    <w:name w:val="Char Char6111"/>
    <w:qFormat/>
    <w:uiPriority w:val="0"/>
    <w:rPr>
      <w:rFonts w:ascii="Calibri" w:hAnsi="Calibri" w:eastAsia="宋体" w:cs="Times New Roman"/>
      <w:b/>
      <w:bCs/>
      <w:kern w:val="2"/>
      <w:sz w:val="28"/>
      <w:szCs w:val="28"/>
      <w:lang w:bidi="ar-SA"/>
    </w:rPr>
  </w:style>
  <w:style w:type="character" w:customStyle="1" w:styleId="991">
    <w:name w:val="Char Char8111"/>
    <w:qFormat/>
    <w:uiPriority w:val="0"/>
    <w:rPr>
      <w:rFonts w:ascii="Arial" w:hAnsi="Arial" w:eastAsia="黑体" w:cs="Times New Roman"/>
      <w:b/>
      <w:bCs/>
      <w:kern w:val="2"/>
      <w:sz w:val="32"/>
      <w:szCs w:val="32"/>
      <w:lang w:val="en-US" w:eastAsia="zh-CN" w:bidi="ar-SA"/>
    </w:rPr>
  </w:style>
  <w:style w:type="character" w:customStyle="1" w:styleId="992">
    <w:name w:val="Char Char2211"/>
    <w:qFormat/>
    <w:uiPriority w:val="0"/>
    <w:rPr>
      <w:rFonts w:ascii="宋体" w:hAnsi="Courier New" w:eastAsia="宋体" w:cs="Times New Roman"/>
      <w:sz w:val="21"/>
      <w:lang w:val="en-US" w:eastAsia="zh-CN" w:bidi="ar-SA"/>
    </w:rPr>
  </w:style>
  <w:style w:type="character" w:customStyle="1" w:styleId="993">
    <w:name w:val="Char Char12111"/>
    <w:qFormat/>
    <w:uiPriority w:val="0"/>
    <w:rPr>
      <w:rFonts w:ascii="宋体" w:hAnsi="Courier New" w:eastAsia="宋体" w:cs="Times New Roman"/>
      <w:spacing w:val="-4"/>
      <w:sz w:val="18"/>
      <w:szCs w:val="20"/>
    </w:rPr>
  </w:style>
  <w:style w:type="character" w:customStyle="1" w:styleId="994">
    <w:name w:val="Char Char3111"/>
    <w:qFormat/>
    <w:uiPriority w:val="0"/>
    <w:rPr>
      <w:rFonts w:ascii="Arial" w:hAnsi="Arial" w:eastAsia="黑体" w:cs="Times New Roman"/>
      <w:b/>
      <w:kern w:val="2"/>
      <w:sz w:val="32"/>
      <w:lang w:val="en-US" w:eastAsia="zh-CN" w:bidi="ar-SA"/>
    </w:rPr>
  </w:style>
  <w:style w:type="character" w:customStyle="1" w:styleId="995">
    <w:name w:val="Char Char7111"/>
    <w:qFormat/>
    <w:uiPriority w:val="0"/>
    <w:rPr>
      <w:rFonts w:ascii="Times New Roman" w:hAnsi="Times New Roman" w:eastAsia="宋体" w:cs="Times New Roman"/>
      <w:b/>
      <w:kern w:val="2"/>
      <w:sz w:val="32"/>
      <w:lang w:bidi="ar-SA"/>
    </w:rPr>
  </w:style>
  <w:style w:type="character" w:customStyle="1" w:styleId="996">
    <w:name w:val="Char Char9111"/>
    <w:qFormat/>
    <w:uiPriority w:val="0"/>
    <w:rPr>
      <w:rFonts w:ascii="Times New Roman" w:hAnsi="Times New Roman" w:eastAsia="宋体" w:cs="Times New Roman"/>
      <w:b/>
      <w:kern w:val="44"/>
      <w:sz w:val="44"/>
      <w:lang w:bidi="ar-SA"/>
    </w:rPr>
  </w:style>
  <w:style w:type="character" w:customStyle="1" w:styleId="997">
    <w:name w:val="Char Char13111"/>
    <w:qFormat/>
    <w:uiPriority w:val="0"/>
    <w:rPr>
      <w:rFonts w:ascii="Calibri" w:hAnsi="Calibri" w:eastAsia="宋体" w:cs="Times New Roman"/>
      <w:sz w:val="18"/>
      <w:szCs w:val="18"/>
    </w:rPr>
  </w:style>
  <w:style w:type="character" w:customStyle="1" w:styleId="998">
    <w:name w:val="Char Char4111"/>
    <w:qFormat/>
    <w:uiPriority w:val="0"/>
    <w:rPr>
      <w:rFonts w:ascii="Calibri" w:hAnsi="Calibri" w:eastAsia="宋体" w:cs="Times New Roman"/>
      <w:sz w:val="18"/>
      <w:szCs w:val="18"/>
      <w:lang w:bidi="ar-SA"/>
    </w:rPr>
  </w:style>
  <w:style w:type="paragraph" w:customStyle="1" w:styleId="999">
    <w:name w:val="批注主题1111"/>
    <w:basedOn w:val="21"/>
    <w:next w:val="21"/>
    <w:qFormat/>
    <w:uiPriority w:val="0"/>
    <w:rPr>
      <w:rFonts w:ascii="Times New Roman" w:hAnsi="Times New Roman" w:eastAsia="宋体" w:cs="Times New Roman"/>
      <w:b/>
      <w:bCs/>
      <w:kern w:val="0"/>
      <w:sz w:val="20"/>
      <w:szCs w:val="20"/>
    </w:rPr>
  </w:style>
  <w:style w:type="paragraph" w:customStyle="1" w:styleId="1000">
    <w:name w:val="Char Char Char Char1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1001">
    <w:name w:val="Char Char1 Char1111"/>
    <w:basedOn w:val="1"/>
    <w:qFormat/>
    <w:uiPriority w:val="0"/>
    <w:rPr>
      <w:rFonts w:ascii="仿宋_GB2312" w:hAnsi="Times New Roman" w:eastAsia="仿宋_GB2312"/>
      <w:b/>
      <w:sz w:val="32"/>
      <w:szCs w:val="32"/>
    </w:rPr>
  </w:style>
  <w:style w:type="paragraph" w:customStyle="1" w:styleId="1002">
    <w:name w:val="Char Char1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003">
    <w:name w:val="Char Char Char Char Char Char Char1111"/>
    <w:basedOn w:val="1"/>
    <w:qFormat/>
    <w:uiPriority w:val="0"/>
    <w:pPr>
      <w:tabs>
        <w:tab w:val="left" w:pos="432"/>
      </w:tabs>
      <w:ind w:left="432" w:hanging="432"/>
    </w:pPr>
    <w:rPr>
      <w:rFonts w:ascii="Tahoma" w:hAnsi="Tahoma"/>
      <w:sz w:val="24"/>
      <w:szCs w:val="20"/>
    </w:rPr>
  </w:style>
  <w:style w:type="paragraph" w:customStyle="1" w:styleId="1004">
    <w:name w:val="Char Char Char1111"/>
    <w:basedOn w:val="1"/>
    <w:qFormat/>
    <w:uiPriority w:val="0"/>
  </w:style>
  <w:style w:type="paragraph" w:customStyle="1" w:styleId="1005">
    <w:name w:val="Char11111"/>
    <w:basedOn w:val="1"/>
    <w:qFormat/>
    <w:uiPriority w:val="0"/>
    <w:rPr>
      <w:rFonts w:ascii="仿宋_GB2312" w:hAnsi="Times New Roman" w:eastAsia="仿宋_GB2312"/>
      <w:b/>
      <w:sz w:val="32"/>
      <w:szCs w:val="32"/>
    </w:rPr>
  </w:style>
  <w:style w:type="paragraph" w:customStyle="1" w:styleId="1006">
    <w:name w:val="Char3 Char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1007">
    <w:name w:val="正文缩进1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008">
    <w:name w:val="无间隔1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1009">
    <w:name w:val="Char3111"/>
    <w:basedOn w:val="1"/>
    <w:qFormat/>
    <w:uiPriority w:val="0"/>
    <w:rPr>
      <w:rFonts w:ascii="仿宋_GB2312" w:hAnsi="Times New Roman" w:eastAsia="仿宋_GB2312"/>
      <w:b/>
      <w:sz w:val="32"/>
      <w:szCs w:val="32"/>
    </w:rPr>
  </w:style>
  <w:style w:type="paragraph" w:customStyle="1" w:styleId="1010">
    <w:name w:val="正文文本缩进1111"/>
    <w:basedOn w:val="1"/>
    <w:qFormat/>
    <w:uiPriority w:val="0"/>
    <w:pPr>
      <w:spacing w:after="120"/>
      <w:ind w:left="420" w:leftChars="200"/>
    </w:pPr>
    <w:rPr>
      <w:rFonts w:cs="黑体"/>
    </w:rPr>
  </w:style>
  <w:style w:type="paragraph" w:customStyle="1" w:styleId="1011">
    <w:name w:val="Char Char Char Char Char Char Char Char Char Char1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1012">
    <w:name w:val="Char Char Char Char Char Char Char Char111"/>
    <w:basedOn w:val="1"/>
    <w:qFormat/>
    <w:uiPriority w:val="0"/>
    <w:rPr>
      <w:rFonts w:ascii="仿宋_GB2312" w:hAnsi="Times New Roman" w:eastAsia="仿宋_GB2312"/>
      <w:b/>
      <w:sz w:val="32"/>
      <w:szCs w:val="32"/>
    </w:rPr>
  </w:style>
  <w:style w:type="paragraph" w:customStyle="1" w:styleId="1013">
    <w:name w:val="列出段落1211"/>
    <w:basedOn w:val="1"/>
    <w:qFormat/>
    <w:uiPriority w:val="0"/>
    <w:pPr>
      <w:ind w:firstLine="420" w:firstLineChars="200"/>
    </w:pPr>
  </w:style>
  <w:style w:type="paragraph" w:customStyle="1" w:styleId="1014">
    <w:name w:val="Char Char Char Char Char 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1015">
    <w:name w:val="无间隔211"/>
    <w:qFormat/>
    <w:uiPriority w:val="1"/>
    <w:rPr>
      <w:rFonts w:ascii="Times New Roman" w:hAnsi="Times New Roman" w:eastAsia="Times New Roman" w:cs="Times New Roman"/>
      <w:kern w:val="2"/>
      <w:sz w:val="22"/>
      <w:szCs w:val="22"/>
      <w:lang w:val="en-US" w:eastAsia="zh-CN" w:bidi="ar-SA"/>
    </w:rPr>
  </w:style>
  <w:style w:type="paragraph" w:customStyle="1" w:styleId="1016">
    <w:name w:val="Char1 Char Char Char211"/>
    <w:basedOn w:val="1"/>
    <w:qFormat/>
    <w:uiPriority w:val="0"/>
    <w:rPr>
      <w:rFonts w:ascii="Tahoma" w:hAnsi="Tahoma"/>
      <w:sz w:val="24"/>
      <w:szCs w:val="20"/>
    </w:rPr>
  </w:style>
  <w:style w:type="paragraph" w:customStyle="1" w:styleId="1017">
    <w:name w:val="Char Char1 Char Char Char Char1 Char Char Char111"/>
    <w:basedOn w:val="1"/>
    <w:qFormat/>
    <w:uiPriority w:val="0"/>
    <w:pPr>
      <w:adjustRightInd w:val="0"/>
      <w:spacing w:line="360" w:lineRule="atLeast"/>
      <w:textAlignment w:val="baseline"/>
    </w:pPr>
    <w:rPr>
      <w:rFonts w:ascii="Tahoma" w:hAnsi="Tahoma"/>
      <w:sz w:val="24"/>
      <w:szCs w:val="20"/>
    </w:rPr>
  </w:style>
  <w:style w:type="paragraph" w:customStyle="1" w:styleId="1018">
    <w:name w:val="Char Char1011"/>
    <w:basedOn w:val="1"/>
    <w:qFormat/>
    <w:uiPriority w:val="0"/>
    <w:rPr>
      <w:rFonts w:ascii="Tahoma" w:hAnsi="Tahoma"/>
      <w:sz w:val="24"/>
      <w:szCs w:val="20"/>
    </w:rPr>
  </w:style>
  <w:style w:type="paragraph" w:customStyle="1" w:styleId="1019">
    <w:name w:val="Char Char Char Char3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20">
    <w:name w:val="Char Char1 Char Char Char Char Char Char Char Char Char Char Char Char Char Char111"/>
    <w:basedOn w:val="1"/>
    <w:qFormat/>
    <w:uiPriority w:val="0"/>
    <w:pPr>
      <w:widowControl/>
      <w:spacing w:after="160" w:line="240" w:lineRule="exact"/>
      <w:jc w:val="left"/>
    </w:pPr>
    <w:rPr>
      <w:rFonts w:ascii="Times New Roman" w:hAnsi="Times New Roman"/>
      <w:szCs w:val="20"/>
    </w:rPr>
  </w:style>
  <w:style w:type="character" w:customStyle="1" w:styleId="1021">
    <w:name w:val="占位符文本11"/>
    <w:qFormat/>
    <w:uiPriority w:val="0"/>
    <w:rPr>
      <w:rFonts w:ascii="Times New Roman" w:hAnsi="Times New Roman" w:eastAsia="宋体" w:cs="Times New Roman"/>
      <w:color w:val="808080"/>
    </w:rPr>
  </w:style>
  <w:style w:type="character" w:customStyle="1" w:styleId="1022">
    <w:name w:val="16"/>
    <w:qFormat/>
    <w:uiPriority w:val="0"/>
    <w:rPr>
      <w:rFonts w:hint="eastAsia" w:ascii="宋体" w:hAnsi="宋体" w:eastAsia="宋体" w:cs="Times New Roman"/>
      <w:b/>
      <w:bCs/>
      <w:color w:val="000000"/>
      <w:sz w:val="21"/>
      <w:szCs w:val="21"/>
    </w:rPr>
  </w:style>
  <w:style w:type="character" w:customStyle="1" w:styleId="1023">
    <w:name w:val="20"/>
    <w:qFormat/>
    <w:uiPriority w:val="0"/>
    <w:rPr>
      <w:rFonts w:hint="default" w:ascii="Times New Roman" w:hAnsi="Times New Roman" w:eastAsia="宋体" w:cs="Times New Roman"/>
      <w:color w:val="000000"/>
      <w:sz w:val="14"/>
      <w:szCs w:val="14"/>
    </w:rPr>
  </w:style>
  <w:style w:type="character" w:customStyle="1" w:styleId="1024">
    <w:name w:val="19"/>
    <w:qFormat/>
    <w:uiPriority w:val="0"/>
    <w:rPr>
      <w:rFonts w:hint="eastAsia" w:ascii="宋体" w:hAnsi="宋体" w:eastAsia="宋体" w:cs="Times New Roman"/>
      <w:color w:val="000000"/>
      <w:sz w:val="21"/>
      <w:szCs w:val="21"/>
    </w:rPr>
  </w:style>
  <w:style w:type="character" w:customStyle="1" w:styleId="1025">
    <w:name w:val="18"/>
    <w:qFormat/>
    <w:uiPriority w:val="0"/>
    <w:rPr>
      <w:rFonts w:hint="default" w:ascii="Agilent TT Cond" w:hAnsi="Agilent TT Cond" w:eastAsia="宋体" w:cs="Times New Roman"/>
      <w:color w:val="000000"/>
      <w:sz w:val="21"/>
      <w:szCs w:val="21"/>
    </w:rPr>
  </w:style>
  <w:style w:type="character" w:customStyle="1" w:styleId="1026">
    <w:name w:val="17"/>
    <w:qFormat/>
    <w:uiPriority w:val="0"/>
    <w:rPr>
      <w:rFonts w:hint="default" w:ascii="Agilent TT Cond" w:hAnsi="Agilent TT Cond" w:eastAsia="宋体" w:cs="Times New Roman"/>
      <w:b/>
      <w:bCs/>
      <w:color w:val="000000"/>
      <w:sz w:val="21"/>
      <w:szCs w:val="21"/>
    </w:rPr>
  </w:style>
  <w:style w:type="paragraph" w:customStyle="1" w:styleId="1027">
    <w:name w:val="列表段落2"/>
    <w:basedOn w:val="1"/>
    <w:qFormat/>
    <w:uiPriority w:val="99"/>
    <w:pPr>
      <w:ind w:firstLine="420" w:firstLineChars="200"/>
    </w:pPr>
    <w:rPr>
      <w:rFonts w:cs="宋体"/>
      <w:szCs w:val="24"/>
    </w:rPr>
  </w:style>
  <w:style w:type="character" w:customStyle="1" w:styleId="1028">
    <w:name w:val="页眉 Char2"/>
    <w:basedOn w:val="64"/>
    <w:semiHidden/>
    <w:qFormat/>
    <w:uiPriority w:val="0"/>
    <w:rPr>
      <w:rFonts w:ascii="Times New Roman" w:hAnsi="Times New Roman" w:eastAsia="宋体" w:cs="Times New Roman"/>
      <w:kern w:val="2"/>
      <w:sz w:val="18"/>
      <w:szCs w:val="18"/>
    </w:rPr>
  </w:style>
  <w:style w:type="character" w:customStyle="1" w:styleId="1029">
    <w:name w:val="HTML 预设格式 Char1"/>
    <w:basedOn w:val="64"/>
    <w:semiHidden/>
    <w:qFormat/>
    <w:uiPriority w:val="0"/>
    <w:rPr>
      <w:rFonts w:ascii="Courier New" w:hAnsi="Courier New" w:eastAsia="宋体" w:cs="Courier New"/>
      <w:kern w:val="2"/>
    </w:rPr>
  </w:style>
  <w:style w:type="character" w:customStyle="1" w:styleId="1030">
    <w:name w:val="批注框文本 Char1"/>
    <w:basedOn w:val="64"/>
    <w:semiHidden/>
    <w:qFormat/>
    <w:uiPriority w:val="0"/>
    <w:rPr>
      <w:rFonts w:ascii="Times New Roman" w:hAnsi="Times New Roman" w:eastAsia="宋体" w:cs="Times New Roman"/>
      <w:kern w:val="2"/>
      <w:sz w:val="18"/>
      <w:szCs w:val="18"/>
    </w:rPr>
  </w:style>
  <w:style w:type="character" w:customStyle="1" w:styleId="1031">
    <w:name w:val="正文文本 2 Char1"/>
    <w:basedOn w:val="64"/>
    <w:semiHidden/>
    <w:qFormat/>
    <w:uiPriority w:val="0"/>
    <w:rPr>
      <w:rFonts w:ascii="Times New Roman" w:hAnsi="Times New Roman" w:eastAsia="宋体" w:cs="Times New Roman"/>
      <w:kern w:val="2"/>
      <w:sz w:val="21"/>
      <w:szCs w:val="22"/>
    </w:rPr>
  </w:style>
  <w:style w:type="character" w:customStyle="1" w:styleId="1032">
    <w:name w:val="标题 Char1"/>
    <w:basedOn w:val="64"/>
    <w:qFormat/>
    <w:uiPriority w:val="0"/>
    <w:rPr>
      <w:rFonts w:eastAsia="宋体" w:asciiTheme="majorHAnsi" w:hAnsiTheme="majorHAnsi" w:cstheme="majorBidi"/>
      <w:b/>
      <w:bCs/>
      <w:kern w:val="2"/>
      <w:sz w:val="32"/>
      <w:szCs w:val="32"/>
    </w:rPr>
  </w:style>
  <w:style w:type="character" w:customStyle="1" w:styleId="1033">
    <w:name w:val="称呼 Char1"/>
    <w:basedOn w:val="64"/>
    <w:semiHidden/>
    <w:qFormat/>
    <w:uiPriority w:val="0"/>
    <w:rPr>
      <w:rFonts w:ascii="Times New Roman" w:hAnsi="Times New Roman" w:eastAsia="宋体" w:cs="Times New Roman"/>
      <w:kern w:val="2"/>
      <w:sz w:val="21"/>
      <w:szCs w:val="22"/>
    </w:rPr>
  </w:style>
  <w:style w:type="character" w:customStyle="1" w:styleId="1034">
    <w:name w:val="脚注文本 Char1"/>
    <w:basedOn w:val="64"/>
    <w:semiHidden/>
    <w:qFormat/>
    <w:uiPriority w:val="99"/>
    <w:rPr>
      <w:rFonts w:ascii="Times New Roman" w:hAnsi="Times New Roman" w:eastAsia="宋体" w:cs="Times New Roman"/>
      <w:kern w:val="2"/>
      <w:sz w:val="18"/>
      <w:szCs w:val="18"/>
    </w:rPr>
  </w:style>
  <w:style w:type="character" w:customStyle="1" w:styleId="1035">
    <w:name w:val="正文文本缩进 2 Char1"/>
    <w:basedOn w:val="64"/>
    <w:semiHidden/>
    <w:qFormat/>
    <w:uiPriority w:val="0"/>
    <w:rPr>
      <w:rFonts w:ascii="Times New Roman" w:hAnsi="Times New Roman" w:eastAsia="宋体" w:cs="Times New Roman"/>
      <w:kern w:val="2"/>
      <w:sz w:val="21"/>
      <w:szCs w:val="22"/>
    </w:rPr>
  </w:style>
  <w:style w:type="character" w:customStyle="1" w:styleId="1036">
    <w:name w:val="正文文本 Char1"/>
    <w:basedOn w:val="64"/>
    <w:semiHidden/>
    <w:qFormat/>
    <w:uiPriority w:val="0"/>
    <w:rPr>
      <w:rFonts w:ascii="Times New Roman" w:hAnsi="Times New Roman" w:eastAsia="宋体" w:cs="Times New Roman"/>
      <w:kern w:val="2"/>
      <w:sz w:val="21"/>
      <w:szCs w:val="22"/>
    </w:rPr>
  </w:style>
  <w:style w:type="character" w:customStyle="1" w:styleId="1037">
    <w:name w:val="正文首行缩进 Char1"/>
    <w:basedOn w:val="1036"/>
    <w:semiHidden/>
    <w:qFormat/>
    <w:uiPriority w:val="0"/>
    <w:rPr>
      <w:kern w:val="2"/>
      <w:sz w:val="21"/>
      <w:szCs w:val="22"/>
    </w:rPr>
  </w:style>
  <w:style w:type="character" w:customStyle="1" w:styleId="1038">
    <w:name w:val="副标题 Char1"/>
    <w:basedOn w:val="64"/>
    <w:qFormat/>
    <w:uiPriority w:val="11"/>
    <w:rPr>
      <w:rFonts w:eastAsia="宋体" w:asciiTheme="majorHAnsi" w:hAnsiTheme="majorHAnsi" w:cstheme="majorBidi"/>
      <w:b/>
      <w:bCs/>
      <w:kern w:val="28"/>
      <w:sz w:val="32"/>
      <w:szCs w:val="32"/>
    </w:rPr>
  </w:style>
  <w:style w:type="character" w:customStyle="1" w:styleId="1039">
    <w:name w:val="正文文本缩进 Char2"/>
    <w:basedOn w:val="64"/>
    <w:semiHidden/>
    <w:qFormat/>
    <w:uiPriority w:val="0"/>
    <w:rPr>
      <w:rFonts w:ascii="Times New Roman" w:hAnsi="Times New Roman" w:eastAsia="宋体" w:cs="Times New Roman"/>
      <w:kern w:val="2"/>
      <w:sz w:val="21"/>
      <w:szCs w:val="22"/>
    </w:rPr>
  </w:style>
  <w:style w:type="character" w:customStyle="1" w:styleId="1040">
    <w:name w:val="正文文本首行缩进 2 字符"/>
    <w:basedOn w:val="1039"/>
    <w:link w:val="58"/>
    <w:qFormat/>
    <w:uiPriority w:val="0"/>
    <w:rPr>
      <w:rFonts w:ascii="Times New Roman" w:hAnsi="Times New Roman"/>
      <w:kern w:val="2"/>
      <w:sz w:val="21"/>
      <w:szCs w:val="22"/>
    </w:rPr>
  </w:style>
  <w:style w:type="character" w:customStyle="1" w:styleId="1041">
    <w:name w:val="正文文本 3 Char1"/>
    <w:basedOn w:val="64"/>
    <w:semiHidden/>
    <w:qFormat/>
    <w:uiPriority w:val="0"/>
    <w:rPr>
      <w:rFonts w:ascii="Times New Roman" w:hAnsi="Times New Roman" w:eastAsia="宋体" w:cs="Times New Roman"/>
      <w:kern w:val="2"/>
      <w:sz w:val="16"/>
      <w:szCs w:val="16"/>
    </w:rPr>
  </w:style>
  <w:style w:type="character" w:customStyle="1" w:styleId="1042">
    <w:name w:val="正文文本缩进 3 Char1"/>
    <w:basedOn w:val="64"/>
    <w:semiHidden/>
    <w:qFormat/>
    <w:uiPriority w:val="0"/>
    <w:rPr>
      <w:rFonts w:ascii="Times New Roman" w:hAnsi="Times New Roman" w:eastAsia="宋体" w:cs="Times New Roman"/>
      <w:kern w:val="2"/>
      <w:sz w:val="16"/>
      <w:szCs w:val="16"/>
    </w:rPr>
  </w:style>
  <w:style w:type="character" w:customStyle="1" w:styleId="1043">
    <w:name w:val="日期 Char1"/>
    <w:basedOn w:val="64"/>
    <w:semiHidden/>
    <w:qFormat/>
    <w:uiPriority w:val="0"/>
    <w:rPr>
      <w:rFonts w:ascii="Times New Roman" w:hAnsi="Times New Roman" w:eastAsia="宋体" w:cs="Times New Roman"/>
      <w:kern w:val="2"/>
      <w:sz w:val="21"/>
      <w:szCs w:val="22"/>
    </w:rPr>
  </w:style>
  <w:style w:type="character" w:customStyle="1" w:styleId="1044">
    <w:name w:val="页脚 Char2"/>
    <w:basedOn w:val="64"/>
    <w:semiHidden/>
    <w:qFormat/>
    <w:uiPriority w:val="0"/>
    <w:rPr>
      <w:rFonts w:ascii="Times New Roman" w:hAnsi="Times New Roman" w:eastAsia="宋体" w:cs="Times New Roman"/>
      <w:kern w:val="2"/>
      <w:sz w:val="18"/>
      <w:szCs w:val="18"/>
    </w:rPr>
  </w:style>
  <w:style w:type="character" w:customStyle="1" w:styleId="1045">
    <w:name w:val="文档结构图 Char2"/>
    <w:basedOn w:val="64"/>
    <w:semiHidden/>
    <w:qFormat/>
    <w:uiPriority w:val="0"/>
    <w:rPr>
      <w:rFonts w:ascii="宋体" w:hAnsi="Times New Roman" w:eastAsia="宋体" w:cs="Times New Roman"/>
      <w:kern w:val="2"/>
      <w:sz w:val="18"/>
      <w:szCs w:val="18"/>
    </w:rPr>
  </w:style>
  <w:style w:type="character" w:customStyle="1" w:styleId="1046">
    <w:name w:val="尾注文本 Char1"/>
    <w:basedOn w:val="64"/>
    <w:semiHidden/>
    <w:qFormat/>
    <w:uiPriority w:val="0"/>
    <w:rPr>
      <w:rFonts w:ascii="Times New Roman" w:hAnsi="Times New Roman" w:eastAsia="宋体" w:cs="Times New Roman"/>
      <w:kern w:val="2"/>
      <w:sz w:val="21"/>
      <w:szCs w:val="22"/>
    </w:rPr>
  </w:style>
  <w:style w:type="paragraph" w:customStyle="1" w:styleId="1047">
    <w:name w:val="无间隔21"/>
    <w:qFormat/>
    <w:uiPriority w:val="0"/>
    <w:rPr>
      <w:rFonts w:ascii="Times New Roman" w:hAnsi="Times New Roman" w:eastAsia="Times New Roman" w:cs="Times New Roman"/>
      <w:kern w:val="2"/>
      <w:sz w:val="22"/>
      <w:szCs w:val="22"/>
      <w:lang w:val="en-US" w:eastAsia="zh-CN" w:bidi="ar-SA"/>
    </w:rPr>
  </w:style>
  <w:style w:type="paragraph" w:customStyle="1" w:styleId="1048">
    <w:name w:val="Body text|1"/>
    <w:basedOn w:val="1"/>
    <w:qFormat/>
    <w:uiPriority w:val="0"/>
    <w:pPr>
      <w:spacing w:line="480" w:lineRule="auto"/>
      <w:ind w:firstLine="40"/>
    </w:pPr>
    <w:rPr>
      <w:rFonts w:ascii="宋体" w:hAnsi="宋体" w:cs="宋体"/>
      <w:sz w:val="22"/>
      <w:lang w:val="zh-TW" w:eastAsia="zh-TW" w:bidi="zh-TW"/>
    </w:rPr>
  </w:style>
  <w:style w:type="character" w:customStyle="1" w:styleId="1049">
    <w:name w:val="NormalCharacter"/>
    <w:semiHidden/>
    <w:qFormat/>
    <w:uiPriority w:val="0"/>
    <w:rPr>
      <w:rFonts w:ascii="Calibri" w:hAnsi="Calibri" w:eastAsia="宋体" w:cs="Times New Roman"/>
      <w:kern w:val="2"/>
      <w:sz w:val="21"/>
      <w:szCs w:val="22"/>
      <w:lang w:val="en-US" w:eastAsia="zh-CN" w:bidi="ar-SA"/>
    </w:rPr>
  </w:style>
  <w:style w:type="paragraph" w:customStyle="1" w:styleId="105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51">
    <w:name w:val="列表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92</Pages>
  <Words>45541</Words>
  <Characters>50485</Characters>
  <Lines>74</Lines>
  <Paragraphs>20</Paragraphs>
  <TotalTime>21</TotalTime>
  <ScaleCrop>false</ScaleCrop>
  <LinksUpToDate>false</LinksUpToDate>
  <CharactersWithSpaces>53254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2020-09-24T03:26:00Z</dcterms:created>
  <dc:creator>NTKO</dc:creator>
  <cp:lastModifiedBy>ye</cp:lastModifiedBy>
  <cp:lastPrinted>2021-07-05T09:49:00Z</cp:lastPrinted>
  <dcterms:modified xsi:type="dcterms:W3CDTF">2021-07-06T06:46:19Z</dcterms:modified>
  <dc:title>浙江省政府采购中心关于浙江省</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2B2238D3CD174480BD32B4ABE4ABBB18</vt:lpwstr>
  </property>
</Properties>
</file>