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64" w:rsidRDefault="00090164" w:rsidP="00090164">
      <w:pPr>
        <w:widowControl/>
        <w:spacing w:line="360" w:lineRule="auto"/>
        <w:jc w:val="center"/>
        <w:rPr>
          <w:rFonts w:ascii="宋体" w:hAnsi="宋体"/>
          <w:b/>
          <w:sz w:val="28"/>
          <w:szCs w:val="28"/>
        </w:rPr>
      </w:pPr>
      <w:bookmarkStart w:id="0" w:name="_GoBack"/>
      <w:bookmarkEnd w:id="0"/>
      <w:r w:rsidRPr="006D5725">
        <w:rPr>
          <w:rFonts w:ascii="宋体" w:hAnsi="宋体" w:hint="eastAsia"/>
          <w:b/>
          <w:sz w:val="28"/>
          <w:szCs w:val="28"/>
        </w:rPr>
        <w:t>中国农业科学院兰州畜牧与兽药研究所兽医临床诊治新技术协同创新仪器采购项目设备购置政府采购项目</w:t>
      </w:r>
      <w:r>
        <w:rPr>
          <w:rFonts w:ascii="宋体" w:hAnsi="宋体" w:hint="eastAsia"/>
          <w:b/>
          <w:sz w:val="28"/>
          <w:szCs w:val="28"/>
        </w:rPr>
        <w:t>公开招标公告</w:t>
      </w:r>
    </w:p>
    <w:p w:rsidR="00090164" w:rsidRDefault="00090164" w:rsidP="00090164">
      <w:pPr>
        <w:widowControl/>
        <w:spacing w:line="360" w:lineRule="auto"/>
        <w:jc w:val="center"/>
        <w:rPr>
          <w:b/>
          <w:sz w:val="24"/>
          <w:szCs w:val="24"/>
        </w:rPr>
      </w:pPr>
      <w:r w:rsidRPr="001A6782">
        <w:rPr>
          <w:rFonts w:ascii="宋体" w:hAnsi="宋体" w:hint="eastAsia"/>
          <w:b/>
          <w:sz w:val="24"/>
          <w:szCs w:val="24"/>
        </w:rPr>
        <w:t>（交易编号：</w:t>
      </w:r>
      <w:r w:rsidRPr="00B373A3">
        <w:rPr>
          <w:rFonts w:ascii="宋体" w:hAnsi="宋体"/>
          <w:b/>
          <w:sz w:val="24"/>
          <w:szCs w:val="24"/>
        </w:rPr>
        <w:t>D01-1262302431616022XQ-20180611-001507-7</w:t>
      </w:r>
      <w:r w:rsidRPr="001A6782">
        <w:rPr>
          <w:rFonts w:ascii="宋体" w:hAnsi="宋体" w:hint="eastAsia"/>
          <w:b/>
          <w:sz w:val="24"/>
          <w:szCs w:val="24"/>
        </w:rPr>
        <w:t>）</w:t>
      </w:r>
    </w:p>
    <w:p w:rsidR="00090164" w:rsidRDefault="00090164" w:rsidP="00090164">
      <w:pPr>
        <w:spacing w:line="360" w:lineRule="auto"/>
        <w:ind w:firstLineChars="250" w:firstLine="600"/>
        <w:rPr>
          <w:sz w:val="24"/>
        </w:rPr>
      </w:pPr>
      <w:r>
        <w:rPr>
          <w:rFonts w:hint="eastAsia"/>
          <w:sz w:val="24"/>
        </w:rPr>
        <w:t>甘肃省招标中心受</w:t>
      </w:r>
      <w:r w:rsidRPr="00397321">
        <w:rPr>
          <w:rFonts w:hint="eastAsia"/>
          <w:sz w:val="24"/>
        </w:rPr>
        <w:t>中国农业科学院兰州畜牧与兽药研究所</w:t>
      </w:r>
      <w:r>
        <w:rPr>
          <w:rFonts w:hint="eastAsia"/>
          <w:sz w:val="24"/>
        </w:rPr>
        <w:t>的委托，对</w:t>
      </w:r>
      <w:r w:rsidRPr="00397321">
        <w:rPr>
          <w:rFonts w:hint="eastAsia"/>
          <w:sz w:val="24"/>
        </w:rPr>
        <w:t>中国农业科学院兰州畜牧与兽药研究所兽医临床诊治新技术协同创新仪器采购项目设备购置政府采购项目</w:t>
      </w:r>
      <w:r>
        <w:rPr>
          <w:rFonts w:hint="eastAsia"/>
          <w:sz w:val="24"/>
        </w:rPr>
        <w:t>以公开招标方式进行采购，欢迎符合资格条件的供应商前来参加。</w:t>
      </w:r>
    </w:p>
    <w:p w:rsidR="00090164" w:rsidRDefault="00090164" w:rsidP="00090164">
      <w:pPr>
        <w:spacing w:line="360" w:lineRule="auto"/>
        <w:ind w:firstLineChars="200" w:firstLine="480"/>
        <w:rPr>
          <w:sz w:val="24"/>
        </w:rPr>
      </w:pPr>
      <w:r>
        <w:rPr>
          <w:rFonts w:hint="eastAsia"/>
          <w:sz w:val="24"/>
        </w:rPr>
        <w:t>一、招标编号：</w:t>
      </w:r>
      <w:r w:rsidRPr="00BD010B">
        <w:rPr>
          <w:sz w:val="24"/>
        </w:rPr>
        <w:t>GZ180661-ZGNYKX02(Z)</w:t>
      </w:r>
      <w:r w:rsidR="003266C9" w:rsidRPr="003266C9">
        <w:rPr>
          <w:noProof/>
        </w:rPr>
        <w:t xml:space="preserve"> </w:t>
      </w:r>
    </w:p>
    <w:p w:rsidR="00090164" w:rsidRDefault="00090164" w:rsidP="00090164">
      <w:pPr>
        <w:spacing w:line="360" w:lineRule="auto"/>
        <w:ind w:leftChars="100" w:left="210" w:firstLineChars="100" w:firstLine="240"/>
        <w:rPr>
          <w:rFonts w:ascii="宋体" w:hAnsi="宋体"/>
          <w:sz w:val="24"/>
          <w:szCs w:val="24"/>
        </w:rPr>
      </w:pPr>
      <w:r>
        <w:rPr>
          <w:rFonts w:ascii="宋体" w:hAnsi="宋体" w:hint="eastAsia"/>
          <w:sz w:val="24"/>
          <w:szCs w:val="24"/>
        </w:rPr>
        <w:t>二、采购预算：第1包：172.00万元，第2包：240.00万元，第3包：198.00万元，第4包：157.00万元。</w:t>
      </w:r>
    </w:p>
    <w:p w:rsidR="00090164" w:rsidRPr="006047D4" w:rsidRDefault="00090164" w:rsidP="00090164">
      <w:pPr>
        <w:spacing w:line="360" w:lineRule="auto"/>
        <w:ind w:leftChars="100" w:left="210" w:firstLineChars="100" w:firstLine="240"/>
        <w:rPr>
          <w:rFonts w:ascii="宋体" w:hAnsi="宋体"/>
          <w:sz w:val="24"/>
          <w:szCs w:val="24"/>
        </w:rPr>
      </w:pPr>
      <w:r w:rsidRPr="00174B9D">
        <w:rPr>
          <w:rFonts w:ascii="宋体" w:hAnsi="宋体" w:hint="eastAsia"/>
          <w:sz w:val="24"/>
          <w:szCs w:val="24"/>
        </w:rPr>
        <w:t>三、招标内容：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
        <w:gridCol w:w="4276"/>
        <w:gridCol w:w="1418"/>
        <w:gridCol w:w="1566"/>
      </w:tblGrid>
      <w:tr w:rsidR="00090164" w:rsidTr="00813F7F">
        <w:trPr>
          <w:trHeight w:val="398"/>
          <w:jc w:val="center"/>
        </w:trPr>
        <w:tc>
          <w:tcPr>
            <w:tcW w:w="709" w:type="dxa"/>
            <w:vAlign w:val="center"/>
          </w:tcPr>
          <w:p w:rsidR="00090164" w:rsidRDefault="00090164" w:rsidP="00813F7F">
            <w:pPr>
              <w:jc w:val="center"/>
              <w:rPr>
                <w:b/>
              </w:rPr>
            </w:pPr>
            <w:r>
              <w:rPr>
                <w:rFonts w:hint="eastAsia"/>
                <w:b/>
              </w:rPr>
              <w:t>包号</w:t>
            </w:r>
          </w:p>
        </w:tc>
        <w:tc>
          <w:tcPr>
            <w:tcW w:w="850" w:type="dxa"/>
            <w:vAlign w:val="center"/>
          </w:tcPr>
          <w:p w:rsidR="00090164" w:rsidRDefault="00090164" w:rsidP="00813F7F">
            <w:pPr>
              <w:jc w:val="center"/>
              <w:rPr>
                <w:b/>
              </w:rPr>
            </w:pPr>
            <w:r>
              <w:rPr>
                <w:rFonts w:hint="eastAsia"/>
                <w:b/>
              </w:rPr>
              <w:t>序号</w:t>
            </w:r>
          </w:p>
        </w:tc>
        <w:tc>
          <w:tcPr>
            <w:tcW w:w="4276" w:type="dxa"/>
            <w:vAlign w:val="center"/>
          </w:tcPr>
          <w:p w:rsidR="00090164" w:rsidRDefault="00090164" w:rsidP="00813F7F">
            <w:pPr>
              <w:jc w:val="center"/>
              <w:rPr>
                <w:b/>
              </w:rPr>
            </w:pPr>
            <w:r>
              <w:rPr>
                <w:rFonts w:hint="eastAsia"/>
                <w:b/>
              </w:rPr>
              <w:t>货物名称</w:t>
            </w:r>
          </w:p>
        </w:tc>
        <w:tc>
          <w:tcPr>
            <w:tcW w:w="1418" w:type="dxa"/>
            <w:vAlign w:val="center"/>
          </w:tcPr>
          <w:p w:rsidR="00090164" w:rsidRDefault="00090164" w:rsidP="00813F7F">
            <w:pPr>
              <w:jc w:val="center"/>
              <w:rPr>
                <w:b/>
              </w:rPr>
            </w:pPr>
            <w:r>
              <w:rPr>
                <w:rFonts w:hint="eastAsia"/>
                <w:b/>
              </w:rPr>
              <w:t>数量</w:t>
            </w:r>
            <w:r>
              <w:rPr>
                <w:rFonts w:hint="eastAsia"/>
                <w:b/>
              </w:rPr>
              <w:t>(</w:t>
            </w:r>
            <w:r>
              <w:rPr>
                <w:rFonts w:hint="eastAsia"/>
                <w:b/>
              </w:rPr>
              <w:t>台</w:t>
            </w:r>
            <w:r>
              <w:rPr>
                <w:rFonts w:hint="eastAsia"/>
                <w:b/>
              </w:rPr>
              <w:t>/</w:t>
            </w:r>
            <w:r>
              <w:rPr>
                <w:rFonts w:hint="eastAsia"/>
                <w:b/>
              </w:rPr>
              <w:t>套</w:t>
            </w:r>
            <w:r>
              <w:rPr>
                <w:rFonts w:hint="eastAsia"/>
                <w:b/>
              </w:rPr>
              <w:t>)</w:t>
            </w:r>
          </w:p>
        </w:tc>
        <w:tc>
          <w:tcPr>
            <w:tcW w:w="1566" w:type="dxa"/>
            <w:vAlign w:val="center"/>
          </w:tcPr>
          <w:p w:rsidR="00090164" w:rsidRDefault="00090164" w:rsidP="00813F7F">
            <w:pPr>
              <w:jc w:val="center"/>
              <w:rPr>
                <w:b/>
              </w:rPr>
            </w:pPr>
            <w:r>
              <w:rPr>
                <w:rFonts w:hint="eastAsia"/>
                <w:b/>
              </w:rPr>
              <w:t>备注</w:t>
            </w:r>
          </w:p>
        </w:tc>
      </w:tr>
      <w:tr w:rsidR="00090164" w:rsidTr="00813F7F">
        <w:trPr>
          <w:trHeight w:val="460"/>
          <w:jc w:val="center"/>
        </w:trPr>
        <w:tc>
          <w:tcPr>
            <w:tcW w:w="709" w:type="dxa"/>
            <w:vMerge w:val="restart"/>
            <w:vAlign w:val="center"/>
          </w:tcPr>
          <w:p w:rsidR="00090164" w:rsidRDefault="00090164" w:rsidP="00813F7F">
            <w:pPr>
              <w:jc w:val="center"/>
              <w:rPr>
                <w:b/>
              </w:rPr>
            </w:pPr>
            <w:r>
              <w:rPr>
                <w:rFonts w:hint="eastAsia"/>
                <w:b/>
              </w:rPr>
              <w:t>1</w:t>
            </w:r>
          </w:p>
        </w:tc>
        <w:tc>
          <w:tcPr>
            <w:tcW w:w="850" w:type="dxa"/>
            <w:vAlign w:val="center"/>
          </w:tcPr>
          <w:p w:rsidR="00090164" w:rsidRDefault="00090164" w:rsidP="00813F7F">
            <w:pPr>
              <w:jc w:val="center"/>
            </w:pPr>
            <w:r>
              <w:rPr>
                <w:rFonts w:hint="eastAsia"/>
              </w:rPr>
              <w:t>1</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sidRPr="00E955CB">
              <w:rPr>
                <w:rFonts w:ascii="宋体" w:hAnsi="宋体" w:cs="宋体" w:hint="eastAsia"/>
                <w:color w:val="000000"/>
                <w:kern w:val="0"/>
                <w:szCs w:val="21"/>
              </w:rPr>
              <w:t>动物用X射线摄影系统</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Pr>
                <w:rFonts w:hint="eastAsia"/>
              </w:rPr>
              <w:t>进口已论证</w:t>
            </w:r>
          </w:p>
        </w:tc>
      </w:tr>
      <w:tr w:rsidR="00090164" w:rsidTr="00813F7F">
        <w:trPr>
          <w:trHeight w:val="460"/>
          <w:jc w:val="center"/>
        </w:trPr>
        <w:tc>
          <w:tcPr>
            <w:tcW w:w="709" w:type="dxa"/>
            <w:vMerge/>
            <w:vAlign w:val="center"/>
          </w:tcPr>
          <w:p w:rsidR="00090164" w:rsidRDefault="00090164" w:rsidP="00813F7F">
            <w:pPr>
              <w:jc w:val="center"/>
              <w:rPr>
                <w:b/>
              </w:rPr>
            </w:pPr>
          </w:p>
        </w:tc>
        <w:tc>
          <w:tcPr>
            <w:tcW w:w="850" w:type="dxa"/>
            <w:vAlign w:val="center"/>
          </w:tcPr>
          <w:p w:rsidR="00090164" w:rsidRDefault="00090164" w:rsidP="00813F7F">
            <w:pPr>
              <w:jc w:val="center"/>
            </w:pPr>
            <w:r>
              <w:rPr>
                <w:rFonts w:hint="eastAsia"/>
              </w:rPr>
              <w:t>2</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sidRPr="00E955CB">
              <w:rPr>
                <w:rFonts w:ascii="宋体" w:hAnsi="宋体" w:cs="宋体" w:hint="eastAsia"/>
                <w:color w:val="000000"/>
                <w:kern w:val="0"/>
                <w:szCs w:val="21"/>
              </w:rPr>
              <w:t>小动物呼吸麻醉机</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sidRPr="006C718D">
              <w:rPr>
                <w:rFonts w:ascii="宋体" w:hAnsi="宋体" w:cs="宋体" w:hint="eastAsia"/>
                <w:color w:val="000000"/>
                <w:kern w:val="0"/>
                <w:szCs w:val="21"/>
              </w:rPr>
              <w:t>国产</w:t>
            </w:r>
          </w:p>
        </w:tc>
      </w:tr>
      <w:tr w:rsidR="00090164" w:rsidTr="00813F7F">
        <w:trPr>
          <w:trHeight w:val="460"/>
          <w:jc w:val="center"/>
        </w:trPr>
        <w:tc>
          <w:tcPr>
            <w:tcW w:w="709" w:type="dxa"/>
            <w:vMerge/>
            <w:vAlign w:val="center"/>
          </w:tcPr>
          <w:p w:rsidR="00090164" w:rsidRDefault="00090164" w:rsidP="00813F7F">
            <w:pPr>
              <w:jc w:val="center"/>
              <w:rPr>
                <w:b/>
              </w:rPr>
            </w:pPr>
          </w:p>
        </w:tc>
        <w:tc>
          <w:tcPr>
            <w:tcW w:w="850" w:type="dxa"/>
            <w:vAlign w:val="center"/>
          </w:tcPr>
          <w:p w:rsidR="00090164" w:rsidRDefault="00090164" w:rsidP="00813F7F">
            <w:pPr>
              <w:jc w:val="center"/>
            </w:pPr>
            <w:r>
              <w:rPr>
                <w:rFonts w:hint="eastAsia"/>
              </w:rPr>
              <w:t>3</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sidRPr="00E955CB">
              <w:rPr>
                <w:rFonts w:ascii="宋体" w:hAnsi="宋体" w:cs="宋体" w:hint="eastAsia"/>
                <w:color w:val="000000"/>
                <w:kern w:val="0"/>
                <w:szCs w:val="21"/>
              </w:rPr>
              <w:t>全自动微生物鉴定及药敏分析系统</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Pr>
                <w:rFonts w:hint="eastAsia"/>
              </w:rPr>
              <w:t>进口已论证</w:t>
            </w:r>
          </w:p>
        </w:tc>
      </w:tr>
      <w:tr w:rsidR="00090164" w:rsidTr="00813F7F">
        <w:trPr>
          <w:trHeight w:val="460"/>
          <w:jc w:val="center"/>
        </w:trPr>
        <w:tc>
          <w:tcPr>
            <w:tcW w:w="709" w:type="dxa"/>
            <w:vMerge/>
            <w:vAlign w:val="center"/>
          </w:tcPr>
          <w:p w:rsidR="00090164" w:rsidRDefault="00090164" w:rsidP="00813F7F">
            <w:pPr>
              <w:jc w:val="center"/>
              <w:rPr>
                <w:b/>
              </w:rPr>
            </w:pPr>
          </w:p>
        </w:tc>
        <w:tc>
          <w:tcPr>
            <w:tcW w:w="850" w:type="dxa"/>
            <w:vAlign w:val="center"/>
          </w:tcPr>
          <w:p w:rsidR="00090164" w:rsidRDefault="00090164" w:rsidP="00813F7F">
            <w:pPr>
              <w:jc w:val="center"/>
            </w:pPr>
            <w:r>
              <w:rPr>
                <w:rFonts w:hint="eastAsia"/>
              </w:rPr>
              <w:t>4</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sidRPr="00E955CB">
              <w:rPr>
                <w:rFonts w:ascii="宋体" w:hAnsi="宋体" w:cs="宋体" w:hint="eastAsia"/>
                <w:color w:val="000000"/>
                <w:kern w:val="0"/>
                <w:szCs w:val="21"/>
              </w:rPr>
              <w:t>全自动五分类动物血细胞分析仪</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Pr>
                <w:rFonts w:hint="eastAsia"/>
              </w:rPr>
              <w:t>进口已论证</w:t>
            </w:r>
          </w:p>
        </w:tc>
      </w:tr>
      <w:tr w:rsidR="00090164" w:rsidTr="00813F7F">
        <w:trPr>
          <w:trHeight w:val="460"/>
          <w:jc w:val="center"/>
        </w:trPr>
        <w:tc>
          <w:tcPr>
            <w:tcW w:w="709" w:type="dxa"/>
            <w:vMerge/>
            <w:vAlign w:val="center"/>
          </w:tcPr>
          <w:p w:rsidR="00090164" w:rsidRDefault="00090164" w:rsidP="00813F7F">
            <w:pPr>
              <w:jc w:val="center"/>
              <w:rPr>
                <w:b/>
              </w:rPr>
            </w:pPr>
          </w:p>
        </w:tc>
        <w:tc>
          <w:tcPr>
            <w:tcW w:w="850" w:type="dxa"/>
            <w:vAlign w:val="center"/>
          </w:tcPr>
          <w:p w:rsidR="00090164" w:rsidRDefault="00090164" w:rsidP="00813F7F">
            <w:pPr>
              <w:jc w:val="center"/>
            </w:pPr>
            <w:r>
              <w:rPr>
                <w:rFonts w:hint="eastAsia"/>
              </w:rPr>
              <w:t>5</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sidRPr="006C718D">
              <w:rPr>
                <w:rFonts w:ascii="宋体" w:hAnsi="宋体" w:cs="宋体" w:hint="eastAsia"/>
                <w:color w:val="000000"/>
                <w:kern w:val="0"/>
                <w:szCs w:val="21"/>
              </w:rPr>
              <w:t>冻干机</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Pr>
                <w:rFonts w:hint="eastAsia"/>
              </w:rPr>
              <w:t>进口已论证</w:t>
            </w:r>
          </w:p>
        </w:tc>
      </w:tr>
      <w:tr w:rsidR="00090164" w:rsidTr="00813F7F">
        <w:trPr>
          <w:trHeight w:val="460"/>
          <w:jc w:val="center"/>
        </w:trPr>
        <w:tc>
          <w:tcPr>
            <w:tcW w:w="709" w:type="dxa"/>
            <w:vMerge w:val="restart"/>
            <w:vAlign w:val="center"/>
          </w:tcPr>
          <w:p w:rsidR="00090164" w:rsidRDefault="00090164" w:rsidP="00813F7F">
            <w:pPr>
              <w:jc w:val="center"/>
              <w:rPr>
                <w:b/>
              </w:rPr>
            </w:pPr>
            <w:r>
              <w:rPr>
                <w:rFonts w:hint="eastAsia"/>
                <w:b/>
              </w:rPr>
              <w:t>2</w:t>
            </w:r>
          </w:p>
        </w:tc>
        <w:tc>
          <w:tcPr>
            <w:tcW w:w="850" w:type="dxa"/>
            <w:vAlign w:val="center"/>
          </w:tcPr>
          <w:p w:rsidR="00090164" w:rsidRDefault="00090164" w:rsidP="00813F7F">
            <w:pPr>
              <w:jc w:val="center"/>
            </w:pPr>
            <w:r>
              <w:rPr>
                <w:rFonts w:hint="eastAsia"/>
              </w:rPr>
              <w:t>1</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sidRPr="00E955CB">
              <w:rPr>
                <w:rFonts w:ascii="宋体" w:hAnsi="宋体" w:cs="宋体" w:hint="eastAsia"/>
                <w:color w:val="000000"/>
                <w:kern w:val="0"/>
                <w:szCs w:val="21"/>
              </w:rPr>
              <w:t>高通量牛奶体细胞分析仪</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Pr>
                <w:rFonts w:hint="eastAsia"/>
              </w:rPr>
              <w:t>进口已论证</w:t>
            </w:r>
          </w:p>
        </w:tc>
      </w:tr>
      <w:tr w:rsidR="00090164" w:rsidTr="00813F7F">
        <w:trPr>
          <w:trHeight w:val="460"/>
          <w:jc w:val="center"/>
        </w:trPr>
        <w:tc>
          <w:tcPr>
            <w:tcW w:w="709" w:type="dxa"/>
            <w:vMerge/>
            <w:vAlign w:val="center"/>
          </w:tcPr>
          <w:p w:rsidR="00090164" w:rsidRDefault="00090164" w:rsidP="00813F7F">
            <w:pPr>
              <w:jc w:val="center"/>
              <w:rPr>
                <w:b/>
              </w:rPr>
            </w:pPr>
          </w:p>
        </w:tc>
        <w:tc>
          <w:tcPr>
            <w:tcW w:w="850" w:type="dxa"/>
            <w:vAlign w:val="center"/>
          </w:tcPr>
          <w:p w:rsidR="00090164" w:rsidRDefault="00090164" w:rsidP="00813F7F">
            <w:pPr>
              <w:jc w:val="center"/>
            </w:pPr>
            <w:r>
              <w:rPr>
                <w:rFonts w:hint="eastAsia"/>
              </w:rPr>
              <w:t>2</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sidRPr="00E955CB">
              <w:rPr>
                <w:rFonts w:ascii="宋体" w:hAnsi="宋体" w:cs="宋体" w:hint="eastAsia"/>
                <w:color w:val="000000"/>
                <w:kern w:val="0"/>
                <w:szCs w:val="21"/>
              </w:rPr>
              <w:t>牛奶乳成分分析仪</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Pr>
                <w:rFonts w:hint="eastAsia"/>
              </w:rPr>
              <w:t>进口已论证</w:t>
            </w:r>
          </w:p>
        </w:tc>
      </w:tr>
      <w:tr w:rsidR="00090164" w:rsidTr="00813F7F">
        <w:trPr>
          <w:trHeight w:val="460"/>
          <w:jc w:val="center"/>
        </w:trPr>
        <w:tc>
          <w:tcPr>
            <w:tcW w:w="709" w:type="dxa"/>
            <w:vMerge w:val="restart"/>
            <w:vAlign w:val="center"/>
          </w:tcPr>
          <w:p w:rsidR="00090164" w:rsidRDefault="00090164" w:rsidP="00813F7F">
            <w:pPr>
              <w:jc w:val="center"/>
              <w:rPr>
                <w:b/>
              </w:rPr>
            </w:pPr>
            <w:r>
              <w:rPr>
                <w:rFonts w:hint="eastAsia"/>
                <w:b/>
              </w:rPr>
              <w:t>3</w:t>
            </w:r>
          </w:p>
        </w:tc>
        <w:tc>
          <w:tcPr>
            <w:tcW w:w="850" w:type="dxa"/>
            <w:vAlign w:val="center"/>
          </w:tcPr>
          <w:p w:rsidR="00090164" w:rsidRDefault="00090164" w:rsidP="00813F7F">
            <w:pPr>
              <w:jc w:val="center"/>
            </w:pPr>
            <w:r>
              <w:rPr>
                <w:rFonts w:hint="eastAsia"/>
              </w:rPr>
              <w:t>1</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sidRPr="00E955CB">
              <w:rPr>
                <w:rFonts w:ascii="宋体" w:hAnsi="宋体" w:cs="宋体" w:hint="eastAsia"/>
                <w:color w:val="000000"/>
                <w:kern w:val="0"/>
                <w:szCs w:val="21"/>
              </w:rPr>
              <w:t>电感耦合等离子体质谱仪</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Pr>
                <w:rFonts w:hint="eastAsia"/>
              </w:rPr>
              <w:t>进口已论证</w:t>
            </w:r>
          </w:p>
        </w:tc>
      </w:tr>
      <w:tr w:rsidR="00090164" w:rsidTr="00813F7F">
        <w:trPr>
          <w:trHeight w:val="460"/>
          <w:jc w:val="center"/>
        </w:trPr>
        <w:tc>
          <w:tcPr>
            <w:tcW w:w="709" w:type="dxa"/>
            <w:vMerge/>
            <w:vAlign w:val="center"/>
          </w:tcPr>
          <w:p w:rsidR="00090164" w:rsidRDefault="00090164" w:rsidP="00813F7F">
            <w:pPr>
              <w:jc w:val="center"/>
              <w:rPr>
                <w:b/>
              </w:rPr>
            </w:pPr>
          </w:p>
        </w:tc>
        <w:tc>
          <w:tcPr>
            <w:tcW w:w="850" w:type="dxa"/>
            <w:vAlign w:val="center"/>
          </w:tcPr>
          <w:p w:rsidR="00090164" w:rsidRDefault="00090164" w:rsidP="00813F7F">
            <w:pPr>
              <w:jc w:val="center"/>
            </w:pPr>
            <w:r>
              <w:rPr>
                <w:rFonts w:hint="eastAsia"/>
              </w:rPr>
              <w:t>2</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sidRPr="00E955CB">
              <w:rPr>
                <w:rFonts w:ascii="宋体" w:hAnsi="宋体" w:cs="宋体" w:hint="eastAsia"/>
                <w:color w:val="000000"/>
                <w:kern w:val="0"/>
                <w:szCs w:val="21"/>
              </w:rPr>
              <w:t>生物大分子分析仪</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Pr>
                <w:rFonts w:hint="eastAsia"/>
              </w:rPr>
              <w:t>进口已论证</w:t>
            </w:r>
          </w:p>
        </w:tc>
      </w:tr>
      <w:tr w:rsidR="00090164" w:rsidTr="00813F7F">
        <w:trPr>
          <w:trHeight w:val="460"/>
          <w:jc w:val="center"/>
        </w:trPr>
        <w:tc>
          <w:tcPr>
            <w:tcW w:w="709" w:type="dxa"/>
            <w:vMerge w:val="restart"/>
            <w:vAlign w:val="center"/>
          </w:tcPr>
          <w:p w:rsidR="00090164" w:rsidRDefault="00090164" w:rsidP="00813F7F">
            <w:pPr>
              <w:jc w:val="center"/>
              <w:rPr>
                <w:b/>
              </w:rPr>
            </w:pPr>
            <w:r>
              <w:rPr>
                <w:rFonts w:hint="eastAsia"/>
                <w:b/>
              </w:rPr>
              <w:t>4</w:t>
            </w:r>
          </w:p>
        </w:tc>
        <w:tc>
          <w:tcPr>
            <w:tcW w:w="850" w:type="dxa"/>
            <w:vAlign w:val="center"/>
          </w:tcPr>
          <w:p w:rsidR="00090164" w:rsidRDefault="00090164" w:rsidP="00813F7F">
            <w:pPr>
              <w:jc w:val="center"/>
            </w:pPr>
            <w:r>
              <w:rPr>
                <w:rFonts w:hint="eastAsia"/>
              </w:rPr>
              <w:t>1</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sidRPr="00E955CB">
              <w:rPr>
                <w:rFonts w:ascii="宋体" w:hAnsi="宋体" w:cs="宋体" w:hint="eastAsia"/>
                <w:color w:val="000000"/>
                <w:kern w:val="0"/>
                <w:szCs w:val="21"/>
              </w:rPr>
              <w:t>薄层色谱点样仪与成像仪</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Pr>
                <w:rFonts w:hint="eastAsia"/>
              </w:rPr>
              <w:t>进口已论证</w:t>
            </w:r>
          </w:p>
        </w:tc>
      </w:tr>
      <w:tr w:rsidR="00090164" w:rsidTr="00813F7F">
        <w:trPr>
          <w:trHeight w:val="460"/>
          <w:jc w:val="center"/>
        </w:trPr>
        <w:tc>
          <w:tcPr>
            <w:tcW w:w="709" w:type="dxa"/>
            <w:vMerge/>
            <w:vAlign w:val="center"/>
          </w:tcPr>
          <w:p w:rsidR="00090164" w:rsidRDefault="00090164" w:rsidP="00813F7F">
            <w:pPr>
              <w:jc w:val="center"/>
              <w:rPr>
                <w:b/>
              </w:rPr>
            </w:pPr>
          </w:p>
        </w:tc>
        <w:tc>
          <w:tcPr>
            <w:tcW w:w="850" w:type="dxa"/>
            <w:vAlign w:val="center"/>
          </w:tcPr>
          <w:p w:rsidR="00090164" w:rsidRDefault="00090164" w:rsidP="00813F7F">
            <w:pPr>
              <w:jc w:val="center"/>
            </w:pPr>
            <w:r>
              <w:rPr>
                <w:rFonts w:hint="eastAsia"/>
              </w:rPr>
              <w:t>2</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Pr>
                <w:rFonts w:ascii="宋体" w:hAnsi="宋体" w:cs="宋体" w:hint="eastAsia"/>
                <w:color w:val="000000"/>
                <w:kern w:val="0"/>
                <w:szCs w:val="21"/>
              </w:rPr>
              <w:t>小型</w:t>
            </w:r>
            <w:r w:rsidRPr="00E955CB">
              <w:rPr>
                <w:rFonts w:ascii="宋体" w:hAnsi="宋体" w:cs="宋体" w:hint="eastAsia"/>
                <w:color w:val="000000"/>
                <w:kern w:val="0"/>
                <w:szCs w:val="21"/>
              </w:rPr>
              <w:t>流式细胞计数仪</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Pr>
                <w:rFonts w:hint="eastAsia"/>
              </w:rPr>
              <w:t>进口已论证</w:t>
            </w:r>
          </w:p>
        </w:tc>
      </w:tr>
      <w:tr w:rsidR="00090164" w:rsidTr="00813F7F">
        <w:trPr>
          <w:trHeight w:val="460"/>
          <w:jc w:val="center"/>
        </w:trPr>
        <w:tc>
          <w:tcPr>
            <w:tcW w:w="709" w:type="dxa"/>
            <w:vMerge/>
            <w:vAlign w:val="center"/>
          </w:tcPr>
          <w:p w:rsidR="00090164" w:rsidRDefault="00090164" w:rsidP="00813F7F">
            <w:pPr>
              <w:jc w:val="center"/>
              <w:rPr>
                <w:b/>
              </w:rPr>
            </w:pPr>
          </w:p>
        </w:tc>
        <w:tc>
          <w:tcPr>
            <w:tcW w:w="850" w:type="dxa"/>
            <w:vAlign w:val="center"/>
          </w:tcPr>
          <w:p w:rsidR="00090164" w:rsidRDefault="00090164" w:rsidP="00813F7F">
            <w:pPr>
              <w:jc w:val="center"/>
            </w:pPr>
            <w:r>
              <w:rPr>
                <w:rFonts w:hint="eastAsia"/>
              </w:rPr>
              <w:t>3</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sidRPr="00E955CB">
              <w:rPr>
                <w:rFonts w:ascii="宋体" w:hAnsi="宋体" w:cs="宋体" w:hint="eastAsia"/>
                <w:color w:val="000000"/>
                <w:kern w:val="0"/>
                <w:szCs w:val="21"/>
              </w:rPr>
              <w:t>双色近红外激光成像系统</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Pr>
                <w:rFonts w:hint="eastAsia"/>
              </w:rPr>
              <w:t>进口已论证</w:t>
            </w:r>
          </w:p>
        </w:tc>
      </w:tr>
      <w:tr w:rsidR="00090164" w:rsidTr="00813F7F">
        <w:trPr>
          <w:trHeight w:val="460"/>
          <w:jc w:val="center"/>
        </w:trPr>
        <w:tc>
          <w:tcPr>
            <w:tcW w:w="709" w:type="dxa"/>
            <w:vMerge/>
            <w:vAlign w:val="center"/>
          </w:tcPr>
          <w:p w:rsidR="00090164" w:rsidRDefault="00090164" w:rsidP="00813F7F">
            <w:pPr>
              <w:jc w:val="center"/>
              <w:rPr>
                <w:b/>
              </w:rPr>
            </w:pPr>
          </w:p>
        </w:tc>
        <w:tc>
          <w:tcPr>
            <w:tcW w:w="850" w:type="dxa"/>
            <w:vAlign w:val="center"/>
          </w:tcPr>
          <w:p w:rsidR="00090164" w:rsidRDefault="00090164" w:rsidP="00813F7F">
            <w:pPr>
              <w:jc w:val="center"/>
            </w:pPr>
            <w:r>
              <w:rPr>
                <w:rFonts w:hint="eastAsia"/>
              </w:rPr>
              <w:t>4</w:t>
            </w:r>
          </w:p>
        </w:tc>
        <w:tc>
          <w:tcPr>
            <w:tcW w:w="4276" w:type="dxa"/>
            <w:vAlign w:val="center"/>
          </w:tcPr>
          <w:p w:rsidR="00090164" w:rsidRPr="00E955CB" w:rsidRDefault="00090164" w:rsidP="00813F7F">
            <w:pPr>
              <w:widowControl/>
              <w:jc w:val="left"/>
              <w:rPr>
                <w:rFonts w:ascii="宋体" w:hAnsi="宋体" w:cs="宋体"/>
                <w:color w:val="000000"/>
                <w:kern w:val="0"/>
                <w:szCs w:val="21"/>
              </w:rPr>
            </w:pPr>
            <w:r w:rsidRPr="00E955CB">
              <w:rPr>
                <w:rFonts w:ascii="宋体" w:hAnsi="宋体" w:cs="宋体" w:hint="eastAsia"/>
                <w:color w:val="000000"/>
                <w:kern w:val="0"/>
                <w:szCs w:val="21"/>
              </w:rPr>
              <w:t>示差折射光高效液相色谱仪</w:t>
            </w:r>
          </w:p>
        </w:tc>
        <w:tc>
          <w:tcPr>
            <w:tcW w:w="1418" w:type="dxa"/>
            <w:vAlign w:val="center"/>
          </w:tcPr>
          <w:p w:rsidR="00090164" w:rsidRDefault="00090164" w:rsidP="00813F7F">
            <w:pPr>
              <w:jc w:val="center"/>
            </w:pPr>
            <w:r>
              <w:rPr>
                <w:rFonts w:hint="eastAsia"/>
              </w:rPr>
              <w:t>1</w:t>
            </w:r>
          </w:p>
        </w:tc>
        <w:tc>
          <w:tcPr>
            <w:tcW w:w="1566" w:type="dxa"/>
            <w:vAlign w:val="center"/>
          </w:tcPr>
          <w:p w:rsidR="00090164" w:rsidRDefault="00090164" w:rsidP="00813F7F">
            <w:pPr>
              <w:jc w:val="center"/>
            </w:pPr>
            <w:r>
              <w:rPr>
                <w:rFonts w:hint="eastAsia"/>
              </w:rPr>
              <w:t>进口已论证</w:t>
            </w:r>
          </w:p>
        </w:tc>
      </w:tr>
    </w:tbl>
    <w:p w:rsidR="00090164" w:rsidRPr="001A38FF" w:rsidRDefault="00090164" w:rsidP="00090164">
      <w:pPr>
        <w:adjustRightInd w:val="0"/>
        <w:snapToGrid w:val="0"/>
        <w:spacing w:line="360" w:lineRule="auto"/>
        <w:ind w:firstLineChars="200" w:firstLine="480"/>
        <w:rPr>
          <w:rFonts w:ascii="宋体" w:hAnsi="宋体"/>
          <w:sz w:val="24"/>
          <w:szCs w:val="24"/>
        </w:rPr>
      </w:pPr>
      <w:r w:rsidRPr="001A38FF">
        <w:rPr>
          <w:rFonts w:ascii="宋体" w:hAnsi="宋体" w:hint="eastAsia"/>
          <w:sz w:val="24"/>
          <w:szCs w:val="24"/>
        </w:rPr>
        <w:t>四、供应商资格要求：</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1、符合《中华人民共和国政府采购法》第二十二条规定；</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2、必须提供由住所地或者业务发生地市（州）、县（区）人民检察院针对本项目出具的行贿犯罪档案查询结果告知函原件；</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3、若供应商为非生产企业，所投以上进口产品必须提供生产企业或该生产企业在中国境内合法代理商针对本项目出具的唯一有效授权书原件；</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4、供应商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以投标截止日当天在“信用中国”网站（www.creditchina.gov.cn）、中国政府采购网(www.ccgp.gov.cn)及“信用甘肃”网站（www.gscredit.gov.cn）查询结果为准，如相关失信记录已失效，供应商需提供相关证明资料）；</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5、本项目不接受联合体投标。</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五、获取招标文件的时间（报名时间）</w:t>
      </w:r>
      <w:r w:rsidRPr="00512CC4">
        <w:rPr>
          <w:rFonts w:ascii="宋体" w:hAnsi="宋体" w:hint="eastAsia"/>
          <w:sz w:val="24"/>
          <w:szCs w:val="24"/>
        </w:rPr>
        <w:t>：</w:t>
      </w:r>
      <w:r w:rsidRPr="00B373A3">
        <w:rPr>
          <w:rFonts w:ascii="宋体" w:hAnsi="宋体" w:hint="eastAsia"/>
          <w:sz w:val="24"/>
          <w:szCs w:val="24"/>
        </w:rPr>
        <w:t>2018年6月12日至2018年6月18日,</w:t>
      </w:r>
      <w:r>
        <w:rPr>
          <w:rFonts w:ascii="宋体" w:hAnsi="宋体" w:hint="eastAsia"/>
          <w:sz w:val="24"/>
          <w:szCs w:val="24"/>
        </w:rPr>
        <w:t>每日00:00-24:00。</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方式及地点：获取招标文件的方式：登陆甘肃省公共资源交易网（http://www.gsggzyjy.cn/）在线免费下载。</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六、公告期限：5个工作日</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七、</w:t>
      </w:r>
      <w:r>
        <w:rPr>
          <w:rFonts w:hint="eastAsia"/>
          <w:sz w:val="24"/>
        </w:rPr>
        <w:t>供应商免费注册或办理数字证书后，登录交易系统进行投标报名、下载招标文件、缴纳保证金等业务。</w:t>
      </w:r>
    </w:p>
    <w:p w:rsidR="00090164" w:rsidRPr="00512CC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八、</w:t>
      </w:r>
      <w:r w:rsidRPr="00512CC4">
        <w:rPr>
          <w:rFonts w:ascii="宋体" w:hAnsi="宋体" w:hint="eastAsia"/>
          <w:sz w:val="24"/>
          <w:szCs w:val="24"/>
        </w:rPr>
        <w:t>投标文件投递截止时间及开标时间</w:t>
      </w:r>
      <w:r w:rsidRPr="00B373A3">
        <w:rPr>
          <w:rFonts w:ascii="宋体" w:hAnsi="宋体" w:hint="eastAsia"/>
          <w:sz w:val="24"/>
          <w:szCs w:val="24"/>
        </w:rPr>
        <w:t>：2018年7月3日9：00时</w:t>
      </w:r>
    </w:p>
    <w:p w:rsidR="00090164" w:rsidRDefault="00090164" w:rsidP="00090164">
      <w:pPr>
        <w:adjustRightInd w:val="0"/>
        <w:snapToGrid w:val="0"/>
        <w:spacing w:line="360" w:lineRule="auto"/>
        <w:ind w:firstLineChars="450" w:firstLine="1080"/>
        <w:rPr>
          <w:rFonts w:ascii="宋体" w:hAnsi="宋体"/>
          <w:sz w:val="24"/>
          <w:szCs w:val="24"/>
        </w:rPr>
      </w:pPr>
      <w:r w:rsidRPr="00512CC4">
        <w:rPr>
          <w:rFonts w:ascii="宋体" w:hAnsi="宋体" w:hint="eastAsia"/>
          <w:sz w:val="24"/>
          <w:szCs w:val="24"/>
        </w:rPr>
        <w:t>投标文件投递地点及开标地点：</w:t>
      </w:r>
      <w:r w:rsidRPr="00727454">
        <w:rPr>
          <w:rFonts w:ascii="宋体" w:hAnsi="宋体" w:hint="eastAsia"/>
          <w:sz w:val="24"/>
          <w:szCs w:val="24"/>
        </w:rPr>
        <w:t>甘肃省公共资源交易局第4开标厅</w:t>
      </w:r>
    </w:p>
    <w:p w:rsidR="00090164" w:rsidRPr="00A61B11" w:rsidRDefault="00090164" w:rsidP="00090164">
      <w:pPr>
        <w:adjustRightInd w:val="0"/>
        <w:snapToGrid w:val="0"/>
        <w:spacing w:line="360" w:lineRule="auto"/>
        <w:ind w:firstLineChars="200" w:firstLine="480"/>
        <w:rPr>
          <w:rFonts w:ascii="宋体" w:hAnsi="宋体"/>
          <w:sz w:val="24"/>
          <w:szCs w:val="24"/>
        </w:rPr>
      </w:pPr>
      <w:r w:rsidRPr="00A61B11">
        <w:rPr>
          <w:rFonts w:ascii="宋体" w:hAnsi="宋体" w:hint="eastAsia"/>
          <w:sz w:val="24"/>
          <w:szCs w:val="24"/>
        </w:rPr>
        <w:t xml:space="preserve">九、采购单位：中国农业科学院兰州畜牧与兽药研究所 </w:t>
      </w:r>
    </w:p>
    <w:p w:rsidR="00090164" w:rsidRPr="00A61B11" w:rsidRDefault="00090164" w:rsidP="00090164">
      <w:pPr>
        <w:adjustRightInd w:val="0"/>
        <w:snapToGrid w:val="0"/>
        <w:spacing w:line="360" w:lineRule="auto"/>
        <w:ind w:firstLineChars="200" w:firstLine="480"/>
        <w:jc w:val="left"/>
        <w:rPr>
          <w:rFonts w:ascii="宋体" w:hAnsi="宋体"/>
          <w:sz w:val="24"/>
        </w:rPr>
      </w:pPr>
      <w:r w:rsidRPr="00A61B11">
        <w:rPr>
          <w:rFonts w:ascii="宋体" w:hAnsi="宋体" w:hint="eastAsia"/>
          <w:sz w:val="24"/>
          <w:szCs w:val="24"/>
        </w:rPr>
        <w:t xml:space="preserve">    </w:t>
      </w:r>
      <w:r w:rsidRPr="00A61B11">
        <w:rPr>
          <w:rFonts w:ascii="宋体" w:hAnsi="宋体" w:hint="eastAsia"/>
          <w:sz w:val="24"/>
        </w:rPr>
        <w:t>联系人：王东升</w:t>
      </w:r>
    </w:p>
    <w:p w:rsidR="00090164" w:rsidRPr="00A61B11" w:rsidRDefault="00090164" w:rsidP="00090164">
      <w:pPr>
        <w:adjustRightInd w:val="0"/>
        <w:snapToGrid w:val="0"/>
        <w:spacing w:line="360" w:lineRule="auto"/>
        <w:ind w:firstLineChars="400" w:firstLine="960"/>
        <w:jc w:val="left"/>
        <w:rPr>
          <w:rFonts w:ascii="宋体" w:hAnsi="宋体"/>
          <w:sz w:val="24"/>
        </w:rPr>
      </w:pPr>
      <w:r w:rsidRPr="00A61B11">
        <w:rPr>
          <w:rFonts w:ascii="宋体" w:hAnsi="宋体" w:hint="eastAsia"/>
          <w:sz w:val="24"/>
        </w:rPr>
        <w:t>联系电话：0931-2115012</w:t>
      </w:r>
    </w:p>
    <w:p w:rsidR="00090164" w:rsidRDefault="00090164" w:rsidP="00090164">
      <w:pPr>
        <w:adjustRightInd w:val="0"/>
        <w:snapToGrid w:val="0"/>
        <w:spacing w:line="360" w:lineRule="auto"/>
        <w:ind w:firstLineChars="400" w:firstLine="960"/>
        <w:jc w:val="left"/>
        <w:rPr>
          <w:rFonts w:ascii="宋体" w:hAnsi="宋体"/>
          <w:sz w:val="24"/>
        </w:rPr>
      </w:pPr>
      <w:r w:rsidRPr="00FB1D10">
        <w:rPr>
          <w:rFonts w:ascii="宋体" w:hAnsi="宋体" w:hint="eastAsia"/>
          <w:sz w:val="24"/>
        </w:rPr>
        <w:t>地址：兰州市七里河区硷沟沿335号</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十、招标代理机构：甘肃省招标中心</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联系人：樊婷  冯方    </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联系电话：0931-2909711</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开户行：兰州农商银行高新开发支行营业部</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开户行账号：</w:t>
      </w:r>
      <w:r>
        <w:rPr>
          <w:rFonts w:ascii="宋体" w:hAnsi="宋体"/>
          <w:sz w:val="24"/>
          <w:szCs w:val="24"/>
        </w:rPr>
        <w:t>011540122000001194</w:t>
      </w:r>
    </w:p>
    <w:p w:rsidR="00090164" w:rsidRDefault="00090164" w:rsidP="00090164">
      <w:pPr>
        <w:adjustRightInd w:val="0"/>
        <w:snapToGrid w:val="0"/>
        <w:spacing w:line="360" w:lineRule="auto"/>
        <w:ind w:firstLineChars="400" w:firstLine="960"/>
        <w:rPr>
          <w:rFonts w:ascii="宋体" w:hAnsi="宋体"/>
          <w:sz w:val="24"/>
          <w:szCs w:val="24"/>
        </w:rPr>
      </w:pPr>
      <w:r>
        <w:rPr>
          <w:rFonts w:ascii="宋体" w:hAnsi="宋体" w:hint="eastAsia"/>
          <w:sz w:val="24"/>
          <w:szCs w:val="24"/>
        </w:rPr>
        <w:t>行   号：314821010019</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地址：兰州市城关区飞雁街118号</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十一、投标保证金账户内容及递交须知</w:t>
      </w:r>
    </w:p>
    <w:p w:rsidR="00090164" w:rsidRDefault="00090164" w:rsidP="00090164">
      <w:pPr>
        <w:adjustRightInd w:val="0"/>
        <w:snapToGrid w:val="0"/>
        <w:spacing w:line="360" w:lineRule="auto"/>
        <w:ind w:firstLineChars="300" w:firstLine="720"/>
        <w:rPr>
          <w:rFonts w:ascii="宋体" w:hAnsi="宋体"/>
          <w:sz w:val="24"/>
          <w:szCs w:val="24"/>
        </w:rPr>
      </w:pPr>
      <w:r>
        <w:rPr>
          <w:rFonts w:ascii="宋体" w:hAnsi="宋体" w:hint="eastAsia"/>
          <w:sz w:val="24"/>
          <w:szCs w:val="24"/>
        </w:rPr>
        <w:t xml:space="preserve">1、投标保证金账户内容： </w:t>
      </w:r>
    </w:p>
    <w:p w:rsidR="00090164" w:rsidRDefault="00090164" w:rsidP="00090164">
      <w:pPr>
        <w:adjustRightInd w:val="0"/>
        <w:snapToGrid w:val="0"/>
        <w:spacing w:line="360" w:lineRule="auto"/>
        <w:ind w:firstLineChars="400" w:firstLine="960"/>
        <w:rPr>
          <w:rFonts w:ascii="宋体" w:hAnsi="宋体"/>
          <w:sz w:val="24"/>
          <w:szCs w:val="24"/>
        </w:rPr>
      </w:pPr>
      <w:r>
        <w:rPr>
          <w:rFonts w:ascii="宋体" w:hAnsi="宋体" w:hint="eastAsia"/>
          <w:sz w:val="24"/>
          <w:szCs w:val="24"/>
        </w:rPr>
        <w:t xml:space="preserve">收款人：甘肃省公共资源交易局 </w:t>
      </w:r>
    </w:p>
    <w:p w:rsidR="00090164" w:rsidRDefault="00090164" w:rsidP="00090164">
      <w:pPr>
        <w:adjustRightInd w:val="0"/>
        <w:snapToGrid w:val="0"/>
        <w:spacing w:line="360" w:lineRule="auto"/>
        <w:ind w:firstLineChars="400" w:firstLine="960"/>
        <w:rPr>
          <w:rFonts w:ascii="宋体" w:hAnsi="宋体"/>
          <w:sz w:val="24"/>
          <w:szCs w:val="24"/>
        </w:rPr>
      </w:pPr>
      <w:r>
        <w:rPr>
          <w:rFonts w:ascii="宋体" w:hAnsi="宋体" w:hint="eastAsia"/>
          <w:sz w:val="24"/>
          <w:szCs w:val="24"/>
        </w:rPr>
        <w:t xml:space="preserve">账  号：6608 0001 2189 8000 20 </w:t>
      </w:r>
    </w:p>
    <w:p w:rsidR="00090164" w:rsidRDefault="00090164" w:rsidP="00090164">
      <w:pPr>
        <w:adjustRightInd w:val="0"/>
        <w:snapToGrid w:val="0"/>
        <w:spacing w:line="360" w:lineRule="auto"/>
        <w:ind w:firstLineChars="400" w:firstLine="960"/>
        <w:rPr>
          <w:rFonts w:ascii="宋体" w:hAnsi="宋体"/>
          <w:sz w:val="24"/>
          <w:szCs w:val="24"/>
        </w:rPr>
      </w:pPr>
      <w:r>
        <w:rPr>
          <w:rFonts w:ascii="宋体" w:hAnsi="宋体" w:hint="eastAsia"/>
          <w:sz w:val="24"/>
          <w:szCs w:val="24"/>
        </w:rPr>
        <w:t xml:space="preserve">开户银行：甘肃银行兰州市高新支行 </w:t>
      </w:r>
    </w:p>
    <w:p w:rsidR="00090164" w:rsidRDefault="00090164" w:rsidP="00090164">
      <w:pPr>
        <w:adjustRightInd w:val="0"/>
        <w:snapToGrid w:val="0"/>
        <w:spacing w:line="360" w:lineRule="auto"/>
        <w:ind w:firstLineChars="400" w:firstLine="960"/>
        <w:rPr>
          <w:rFonts w:ascii="宋体" w:hAnsi="宋体"/>
          <w:sz w:val="24"/>
          <w:szCs w:val="24"/>
        </w:rPr>
      </w:pPr>
      <w:r>
        <w:rPr>
          <w:rFonts w:ascii="宋体" w:hAnsi="宋体" w:hint="eastAsia"/>
          <w:sz w:val="24"/>
          <w:szCs w:val="24"/>
        </w:rPr>
        <w:t xml:space="preserve">行  号：3138 2105 4001 </w:t>
      </w:r>
    </w:p>
    <w:p w:rsidR="00090164" w:rsidRDefault="00090164" w:rsidP="00090164">
      <w:pPr>
        <w:adjustRightInd w:val="0"/>
        <w:snapToGrid w:val="0"/>
        <w:spacing w:line="360" w:lineRule="auto"/>
        <w:ind w:firstLineChars="400" w:firstLine="960"/>
        <w:rPr>
          <w:rFonts w:ascii="宋体" w:hAnsi="宋体"/>
          <w:sz w:val="24"/>
          <w:szCs w:val="24"/>
        </w:rPr>
      </w:pPr>
      <w:r>
        <w:rPr>
          <w:rFonts w:ascii="宋体" w:hAnsi="宋体" w:hint="eastAsia"/>
          <w:sz w:val="24"/>
          <w:szCs w:val="24"/>
        </w:rPr>
        <w:t xml:space="preserve">地  址：兰州市城关区雁南路天庆嘉园1296号 </w:t>
      </w:r>
    </w:p>
    <w:p w:rsidR="00090164" w:rsidRDefault="00090164" w:rsidP="00090164">
      <w:pPr>
        <w:adjustRightInd w:val="0"/>
        <w:snapToGrid w:val="0"/>
        <w:spacing w:line="360" w:lineRule="auto"/>
        <w:ind w:firstLineChars="400" w:firstLine="960"/>
        <w:rPr>
          <w:rFonts w:ascii="宋体" w:hAnsi="宋体"/>
          <w:sz w:val="24"/>
          <w:szCs w:val="24"/>
        </w:rPr>
      </w:pPr>
      <w:r>
        <w:rPr>
          <w:rFonts w:ascii="宋体" w:hAnsi="宋体" w:hint="eastAsia"/>
          <w:sz w:val="24"/>
          <w:szCs w:val="24"/>
        </w:rPr>
        <w:t xml:space="preserve">甘肃银行到账查询电话：0931-8276931 </w:t>
      </w:r>
    </w:p>
    <w:p w:rsidR="00090164" w:rsidRDefault="00090164" w:rsidP="00090164">
      <w:pPr>
        <w:adjustRightInd w:val="0"/>
        <w:snapToGrid w:val="0"/>
        <w:spacing w:line="360" w:lineRule="auto"/>
        <w:ind w:firstLineChars="400" w:firstLine="960"/>
        <w:rPr>
          <w:rFonts w:ascii="宋体" w:hAnsi="宋体"/>
          <w:sz w:val="24"/>
          <w:szCs w:val="24"/>
        </w:rPr>
      </w:pPr>
      <w:r>
        <w:rPr>
          <w:rFonts w:ascii="宋体" w:hAnsi="宋体" w:hint="eastAsia"/>
          <w:sz w:val="24"/>
          <w:szCs w:val="24"/>
        </w:rPr>
        <w:t xml:space="preserve">投标保证金到账截止时间：以招标文件要求的投标截止时间为准。 </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投标人要充分考虑汇款及到账所需时间以及发现问题后采取补救措施所需时间，以确保投标保证金在规定时间前到账。因不能在投标截止时间前到达指定账户，导致投标无效的后果由投标人自行承担。 </w:t>
      </w:r>
    </w:p>
    <w:p w:rsidR="00090164" w:rsidRDefault="00090164" w:rsidP="00090164">
      <w:pPr>
        <w:adjustRightInd w:val="0"/>
        <w:snapToGrid w:val="0"/>
        <w:spacing w:line="360" w:lineRule="auto"/>
        <w:ind w:firstLineChars="300" w:firstLine="720"/>
        <w:rPr>
          <w:rFonts w:ascii="宋体" w:hAnsi="宋体"/>
          <w:sz w:val="24"/>
          <w:szCs w:val="24"/>
        </w:rPr>
      </w:pPr>
      <w:r>
        <w:rPr>
          <w:rFonts w:ascii="宋体" w:hAnsi="宋体" w:hint="eastAsia"/>
          <w:sz w:val="24"/>
          <w:szCs w:val="24"/>
        </w:rPr>
        <w:t xml:space="preserve">2、投标保证金递交须知： </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（一）投标保证金提交方式为银行电汇。 </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（二）投标人必须从基本账户以电汇方式提交保证金，且投标保证金单位名称必须与投标人登记的单位名称一致，不得以分公司、办事处或其他机构名义递交。 </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（三）投标保证金按参加项目标段（包）逐笔电汇，即分标段打款。 </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四）投标人在办理投标保证金电汇手续时，在银行电汇单附言栏内只填写本笔投标保证金对应的投标项目标段（包）的登记号，登记号可登陆交易系统自行查询，登记号格式为：GS加8位数字。（例如：GS12345678，中间不留空格）。 </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（五）因登记号不填或错填导致投标无效的责任由投标人自行承担。 </w:t>
      </w:r>
    </w:p>
    <w:p w:rsidR="00090164" w:rsidRDefault="00090164" w:rsidP="00090164">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（六）办理保证金业务不熟的，请在开标前及时致电0931-2909190,0931-2909303咨询，采取补救措施。 </w:t>
      </w:r>
    </w:p>
    <w:p w:rsidR="00090164" w:rsidRDefault="00090164" w:rsidP="00090164">
      <w:pPr>
        <w:adjustRightInd w:val="0"/>
        <w:snapToGrid w:val="0"/>
        <w:spacing w:line="360" w:lineRule="auto"/>
        <w:ind w:firstLineChars="200" w:firstLine="480"/>
        <w:rPr>
          <w:rFonts w:ascii="微软雅黑" w:eastAsia="微软雅黑" w:hAnsi="微软雅黑" w:cs="宋体"/>
          <w:color w:val="333333"/>
          <w:kern w:val="0"/>
          <w:sz w:val="23"/>
          <w:szCs w:val="23"/>
        </w:rPr>
      </w:pPr>
      <w:r>
        <w:rPr>
          <w:rFonts w:ascii="宋体" w:hAnsi="宋体" w:hint="eastAsia"/>
          <w:sz w:val="24"/>
          <w:szCs w:val="24"/>
        </w:rPr>
        <w:t xml:space="preserve">（七）关于交纳投标保证金相关问题，可查看甘肃省公共资源交易网“投标保证金办理指南”。 </w:t>
      </w:r>
    </w:p>
    <w:p w:rsidR="00090164" w:rsidRDefault="00090164" w:rsidP="00090164">
      <w:pPr>
        <w:adjustRightInd w:val="0"/>
        <w:snapToGrid w:val="0"/>
        <w:spacing w:line="360" w:lineRule="auto"/>
        <w:ind w:firstLineChars="200" w:firstLine="480"/>
        <w:jc w:val="center"/>
        <w:rPr>
          <w:rFonts w:ascii="宋体" w:hAnsi="宋体"/>
          <w:sz w:val="24"/>
          <w:szCs w:val="24"/>
        </w:rPr>
      </w:pPr>
      <w:r>
        <w:rPr>
          <w:rFonts w:ascii="宋体" w:hAnsi="宋体" w:hint="eastAsia"/>
          <w:sz w:val="24"/>
          <w:szCs w:val="24"/>
        </w:rPr>
        <w:t>甘肃省招标中心</w:t>
      </w:r>
    </w:p>
    <w:p w:rsidR="00090164" w:rsidRDefault="00090164" w:rsidP="00090164">
      <w:pPr>
        <w:adjustRightInd w:val="0"/>
        <w:snapToGrid w:val="0"/>
        <w:spacing w:line="360" w:lineRule="auto"/>
        <w:ind w:firstLineChars="200" w:firstLine="480"/>
        <w:jc w:val="center"/>
        <w:rPr>
          <w:rFonts w:ascii="宋体" w:hAnsi="宋体"/>
          <w:sz w:val="24"/>
          <w:szCs w:val="24"/>
        </w:rPr>
      </w:pPr>
      <w:r w:rsidRPr="00512CC4">
        <w:rPr>
          <w:rFonts w:ascii="宋体" w:hAnsi="宋体" w:hint="eastAsia"/>
          <w:sz w:val="24"/>
          <w:szCs w:val="24"/>
        </w:rPr>
        <w:t>二〇一八年六月</w:t>
      </w:r>
      <w:r>
        <w:rPr>
          <w:rFonts w:ascii="宋体" w:hAnsi="宋体" w:hint="eastAsia"/>
          <w:sz w:val="24"/>
          <w:szCs w:val="24"/>
        </w:rPr>
        <w:t>十一</w:t>
      </w:r>
      <w:r w:rsidRPr="00512CC4">
        <w:rPr>
          <w:rFonts w:ascii="宋体" w:hAnsi="宋体" w:hint="eastAsia"/>
          <w:sz w:val="24"/>
          <w:szCs w:val="24"/>
        </w:rPr>
        <w:t>日</w:t>
      </w:r>
    </w:p>
    <w:sectPr w:rsidR="000901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BA" w:rsidRDefault="006559BA" w:rsidP="00090164">
      <w:r>
        <w:separator/>
      </w:r>
    </w:p>
  </w:endnote>
  <w:endnote w:type="continuationSeparator" w:id="0">
    <w:p w:rsidR="006559BA" w:rsidRDefault="006559BA" w:rsidP="0009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BA" w:rsidRDefault="006559BA" w:rsidP="00090164">
      <w:r>
        <w:separator/>
      </w:r>
    </w:p>
  </w:footnote>
  <w:footnote w:type="continuationSeparator" w:id="0">
    <w:p w:rsidR="006559BA" w:rsidRDefault="006559BA" w:rsidP="00090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52"/>
    <w:rsid w:val="00090164"/>
    <w:rsid w:val="003266C9"/>
    <w:rsid w:val="00515941"/>
    <w:rsid w:val="006559BA"/>
    <w:rsid w:val="00A10352"/>
    <w:rsid w:val="00CF5EDA"/>
    <w:rsid w:val="00FE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6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1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0164"/>
    <w:rPr>
      <w:sz w:val="18"/>
      <w:szCs w:val="18"/>
    </w:rPr>
  </w:style>
  <w:style w:type="paragraph" w:styleId="a4">
    <w:name w:val="footer"/>
    <w:basedOn w:val="a"/>
    <w:link w:val="Char0"/>
    <w:uiPriority w:val="99"/>
    <w:unhideWhenUsed/>
    <w:rsid w:val="000901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01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6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1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0164"/>
    <w:rPr>
      <w:sz w:val="18"/>
      <w:szCs w:val="18"/>
    </w:rPr>
  </w:style>
  <w:style w:type="paragraph" w:styleId="a4">
    <w:name w:val="footer"/>
    <w:basedOn w:val="a"/>
    <w:link w:val="Char0"/>
    <w:uiPriority w:val="99"/>
    <w:unhideWhenUsed/>
    <w:rsid w:val="000901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01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冯方</dc:creator>
  <cp:lastModifiedBy>冯方</cp:lastModifiedBy>
  <cp:revision>4</cp:revision>
  <cp:lastPrinted>2018-06-11T02:50:00Z</cp:lastPrinted>
  <dcterms:created xsi:type="dcterms:W3CDTF">2018-06-11T02:47:00Z</dcterms:created>
  <dcterms:modified xsi:type="dcterms:W3CDTF">2018-06-11T02:53:00Z</dcterms:modified>
</cp:coreProperties>
</file>