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7F" w:rsidRPr="00E2157F" w:rsidRDefault="00E2157F" w:rsidP="00E2157F">
      <w:pPr>
        <w:adjustRightInd w:val="0"/>
        <w:snapToGrid w:val="0"/>
        <w:jc w:val="center"/>
        <w:rPr>
          <w:rFonts w:ascii="宋体" w:eastAsia="宋体" w:hAnsi="宋体" w:cs="Times New Roman"/>
          <w:b/>
          <w:color w:val="000000"/>
          <w:sz w:val="24"/>
          <w:szCs w:val="24"/>
        </w:rPr>
      </w:pPr>
    </w:p>
    <w:p w:rsidR="00E2157F" w:rsidRPr="00E2157F" w:rsidRDefault="00E2157F" w:rsidP="00E2157F">
      <w:pPr>
        <w:adjustRightInd w:val="0"/>
        <w:snapToGrid w:val="0"/>
        <w:jc w:val="center"/>
        <w:rPr>
          <w:rFonts w:ascii="宋体" w:eastAsia="宋体" w:hAnsi="宋体" w:cs="Times New Roman"/>
          <w:b/>
          <w:color w:val="000000"/>
          <w:sz w:val="24"/>
          <w:szCs w:val="24"/>
        </w:rPr>
      </w:pPr>
      <w:bookmarkStart w:id="0" w:name="_Hlk516162858"/>
    </w:p>
    <w:p w:rsidR="00E2157F" w:rsidRPr="00E2157F" w:rsidRDefault="00E2157F" w:rsidP="00E2157F">
      <w:pPr>
        <w:adjustRightInd w:val="0"/>
        <w:snapToGrid w:val="0"/>
        <w:jc w:val="center"/>
        <w:rPr>
          <w:rFonts w:ascii="宋体" w:eastAsia="宋体" w:hAnsi="宋体" w:cs="Times New Roman"/>
          <w:b/>
          <w:color w:val="000000"/>
          <w:sz w:val="24"/>
          <w:szCs w:val="24"/>
        </w:rPr>
      </w:pPr>
    </w:p>
    <w:p w:rsidR="00E2157F" w:rsidRPr="00E2157F" w:rsidRDefault="00E2157F" w:rsidP="00E2157F">
      <w:pPr>
        <w:adjustRightInd w:val="0"/>
        <w:snapToGrid w:val="0"/>
        <w:jc w:val="center"/>
        <w:rPr>
          <w:rFonts w:ascii="宋体" w:eastAsia="宋体" w:hAnsi="宋体" w:cs="Times New Roman"/>
          <w:b/>
          <w:color w:val="000000"/>
          <w:sz w:val="24"/>
          <w:szCs w:val="24"/>
        </w:rPr>
      </w:pPr>
    </w:p>
    <w:p w:rsidR="00E2157F" w:rsidRPr="00E2157F" w:rsidRDefault="00E2157F" w:rsidP="00E2157F">
      <w:pPr>
        <w:adjustRightInd w:val="0"/>
        <w:snapToGrid w:val="0"/>
        <w:jc w:val="center"/>
        <w:rPr>
          <w:rFonts w:ascii="宋体" w:eastAsia="宋体" w:hAnsi="宋体" w:cs="Times New Roman"/>
          <w:b/>
          <w:color w:val="000000"/>
          <w:sz w:val="24"/>
          <w:szCs w:val="24"/>
        </w:rPr>
      </w:pPr>
    </w:p>
    <w:p w:rsidR="00E2157F" w:rsidRPr="00E2157F" w:rsidRDefault="00E2157F" w:rsidP="00E2157F">
      <w:pPr>
        <w:adjustRightInd w:val="0"/>
        <w:snapToGrid w:val="0"/>
        <w:jc w:val="center"/>
        <w:rPr>
          <w:rFonts w:ascii="宋体" w:eastAsia="宋体" w:hAnsi="宋体" w:cs="Times New Roman"/>
          <w:b/>
          <w:color w:val="000000"/>
          <w:sz w:val="24"/>
          <w:szCs w:val="24"/>
        </w:rPr>
      </w:pPr>
    </w:p>
    <w:p w:rsidR="00E2157F" w:rsidRPr="00E2157F" w:rsidRDefault="00E2157F" w:rsidP="00E2157F">
      <w:pPr>
        <w:adjustRightInd w:val="0"/>
        <w:snapToGrid w:val="0"/>
        <w:jc w:val="center"/>
        <w:rPr>
          <w:rFonts w:ascii="宋体" w:eastAsia="宋体" w:hAnsi="宋体" w:cs="Times New Roman"/>
          <w:b/>
          <w:color w:val="000000"/>
          <w:sz w:val="24"/>
          <w:szCs w:val="24"/>
        </w:rPr>
      </w:pPr>
    </w:p>
    <w:p w:rsidR="00E2157F" w:rsidRPr="00E2157F" w:rsidRDefault="00E2157F" w:rsidP="00E2157F">
      <w:pPr>
        <w:adjustRightInd w:val="0"/>
        <w:snapToGrid w:val="0"/>
        <w:jc w:val="center"/>
        <w:rPr>
          <w:rFonts w:ascii="宋体" w:eastAsia="宋体" w:hAnsi="宋体" w:cs="Times New Roman"/>
          <w:b/>
          <w:color w:val="000000"/>
          <w:sz w:val="24"/>
          <w:szCs w:val="24"/>
        </w:rPr>
      </w:pPr>
    </w:p>
    <w:p w:rsidR="00E2157F" w:rsidRPr="00E2157F" w:rsidRDefault="00E2157F" w:rsidP="00E2157F">
      <w:pPr>
        <w:keepNext/>
        <w:keepLines/>
        <w:autoSpaceDE w:val="0"/>
        <w:autoSpaceDN w:val="0"/>
        <w:adjustRightInd w:val="0"/>
        <w:spacing w:before="240" w:after="120" w:line="300" w:lineRule="auto"/>
        <w:jc w:val="center"/>
        <w:outlineLvl w:val="0"/>
        <w:rPr>
          <w:rFonts w:ascii="黑体" w:eastAsia="黑体" w:hAnsi="黑体" w:cs="Times New Roman"/>
          <w:color w:val="000000"/>
          <w:kern w:val="44"/>
          <w:sz w:val="48"/>
          <w:szCs w:val="48"/>
          <w:lang w:val="x-none" w:eastAsia="x-none"/>
        </w:rPr>
      </w:pPr>
      <w:bookmarkStart w:id="1" w:name="_Toc480200806"/>
      <w:proofErr w:type="spellStart"/>
      <w:r w:rsidRPr="00E2157F">
        <w:rPr>
          <w:rFonts w:ascii="黑体" w:eastAsia="黑体" w:hAnsi="黑体" w:cs="Times New Roman" w:hint="eastAsia"/>
          <w:color w:val="000000"/>
          <w:kern w:val="44"/>
          <w:sz w:val="48"/>
          <w:szCs w:val="48"/>
          <w:lang w:val="x-none" w:eastAsia="x-none"/>
        </w:rPr>
        <w:t>第八部分</w:t>
      </w:r>
      <w:proofErr w:type="spellEnd"/>
      <w:r w:rsidRPr="00E2157F">
        <w:rPr>
          <w:rFonts w:ascii="黑体" w:eastAsia="黑体" w:hAnsi="黑体" w:cs="Times New Roman" w:hint="eastAsia"/>
          <w:color w:val="000000"/>
          <w:kern w:val="44"/>
          <w:sz w:val="48"/>
          <w:szCs w:val="48"/>
          <w:lang w:val="x-none" w:eastAsia="x-none"/>
        </w:rPr>
        <w:t xml:space="preserve">  </w:t>
      </w:r>
      <w:proofErr w:type="spellStart"/>
      <w:r w:rsidRPr="00E2157F">
        <w:rPr>
          <w:rFonts w:ascii="黑体" w:eastAsia="黑体" w:hAnsi="黑体" w:cs="Times New Roman" w:hint="eastAsia"/>
          <w:color w:val="000000"/>
          <w:kern w:val="44"/>
          <w:sz w:val="48"/>
          <w:szCs w:val="48"/>
          <w:lang w:val="x-none" w:eastAsia="x-none"/>
        </w:rPr>
        <w:t>技术部分</w:t>
      </w:r>
      <w:bookmarkEnd w:id="1"/>
      <w:proofErr w:type="spellEnd"/>
      <w:r w:rsidRPr="00E2157F">
        <w:rPr>
          <w:rFonts w:ascii="黑体" w:eastAsia="黑体" w:hAnsi="黑体" w:cs="Times New Roman"/>
          <w:color w:val="000000"/>
          <w:kern w:val="44"/>
          <w:sz w:val="48"/>
          <w:szCs w:val="48"/>
          <w:lang w:val="x-none" w:eastAsia="x-none"/>
        </w:rPr>
        <w:br w:type="page"/>
      </w:r>
    </w:p>
    <w:p w:rsidR="00E2157F" w:rsidRPr="00E2157F" w:rsidRDefault="00E2157F" w:rsidP="00E2157F">
      <w:pPr>
        <w:numPr>
          <w:ilvl w:val="2"/>
          <w:numId w:val="2"/>
        </w:numPr>
        <w:tabs>
          <w:tab w:val="num" w:pos="709"/>
          <w:tab w:val="num" w:pos="862"/>
        </w:tabs>
        <w:adjustRightInd w:val="0"/>
        <w:snapToGrid w:val="0"/>
        <w:rPr>
          <w:rFonts w:ascii="宋体" w:eastAsia="宋体" w:hAnsi="宋体" w:cs="Times New Roman"/>
          <w:b/>
          <w:color w:val="000000"/>
          <w:sz w:val="30"/>
          <w:szCs w:val="30"/>
        </w:rPr>
      </w:pPr>
      <w:r w:rsidRPr="00E2157F">
        <w:rPr>
          <w:rFonts w:ascii="宋体" w:eastAsia="宋体" w:hAnsi="宋体" w:cs="Times New Roman" w:hint="eastAsia"/>
          <w:b/>
          <w:color w:val="000000"/>
          <w:sz w:val="30"/>
          <w:szCs w:val="30"/>
        </w:rPr>
        <w:lastRenderedPageBreak/>
        <w:t>货物需求一览表</w:t>
      </w:r>
    </w:p>
    <w:p w:rsidR="00E2157F" w:rsidRPr="00E2157F" w:rsidRDefault="00E2157F" w:rsidP="00E2157F">
      <w:pPr>
        <w:ind w:left="1500"/>
        <w:jc w:val="center"/>
        <w:rPr>
          <w:rFonts w:ascii="Times New Roman" w:eastAsia="宋体" w:hAnsi="Times New Roman" w:cs="Times New Roman"/>
          <w:color w:val="000000"/>
          <w:sz w:val="24"/>
          <w:szCs w:val="24"/>
        </w:rPr>
      </w:pPr>
    </w:p>
    <w:tbl>
      <w:tblPr>
        <w:tblW w:w="82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61"/>
        <w:gridCol w:w="2759"/>
        <w:gridCol w:w="850"/>
        <w:gridCol w:w="2410"/>
        <w:gridCol w:w="1574"/>
      </w:tblGrid>
      <w:tr w:rsidR="00E2157F" w:rsidRPr="00E2157F" w:rsidTr="00791DB3">
        <w:trPr>
          <w:trHeight w:val="602"/>
          <w:jc w:val="center"/>
        </w:trPr>
        <w:tc>
          <w:tcPr>
            <w:tcW w:w="661" w:type="dxa"/>
            <w:vAlign w:val="center"/>
          </w:tcPr>
          <w:p w:rsidR="00E2157F" w:rsidRPr="00E2157F" w:rsidRDefault="00E2157F" w:rsidP="00E2157F">
            <w:pPr>
              <w:jc w:val="center"/>
              <w:rPr>
                <w:rFonts w:ascii="Times New Roman" w:eastAsia="宋体" w:hAnsi="Times New Roman" w:cs="Times New Roman"/>
                <w:color w:val="000000"/>
                <w:sz w:val="24"/>
                <w:szCs w:val="24"/>
              </w:rPr>
            </w:pPr>
            <w:proofErr w:type="gramStart"/>
            <w:r w:rsidRPr="00E2157F">
              <w:rPr>
                <w:rFonts w:ascii="Times New Roman" w:eastAsia="宋体" w:hAnsi="宋体" w:cs="Times New Roman"/>
                <w:color w:val="000000"/>
                <w:sz w:val="24"/>
                <w:szCs w:val="24"/>
              </w:rPr>
              <w:t>包号</w:t>
            </w:r>
            <w:proofErr w:type="gramEnd"/>
          </w:p>
        </w:tc>
        <w:tc>
          <w:tcPr>
            <w:tcW w:w="2759" w:type="dxa"/>
            <w:vAlign w:val="center"/>
          </w:tcPr>
          <w:p w:rsidR="00E2157F" w:rsidRPr="00E2157F" w:rsidRDefault="00E2157F" w:rsidP="00E2157F">
            <w:pPr>
              <w:jc w:val="center"/>
              <w:rPr>
                <w:rFonts w:ascii="Times New Roman" w:eastAsia="宋体" w:hAnsi="Times New Roman" w:cs="Times New Roman"/>
                <w:color w:val="000000"/>
                <w:sz w:val="24"/>
                <w:szCs w:val="24"/>
              </w:rPr>
            </w:pPr>
            <w:r w:rsidRPr="00E2157F">
              <w:rPr>
                <w:rFonts w:ascii="Times New Roman" w:eastAsia="宋体" w:hAnsi="宋体" w:cs="Times New Roman"/>
                <w:color w:val="000000"/>
                <w:sz w:val="24"/>
                <w:szCs w:val="24"/>
              </w:rPr>
              <w:t>货物名称</w:t>
            </w:r>
          </w:p>
        </w:tc>
        <w:tc>
          <w:tcPr>
            <w:tcW w:w="850" w:type="dxa"/>
            <w:vAlign w:val="center"/>
          </w:tcPr>
          <w:p w:rsidR="00E2157F" w:rsidRPr="00E2157F" w:rsidRDefault="00E2157F" w:rsidP="00E2157F">
            <w:pPr>
              <w:jc w:val="center"/>
              <w:rPr>
                <w:rFonts w:ascii="Times New Roman" w:eastAsia="宋体" w:hAnsi="Times New Roman" w:cs="Times New Roman"/>
                <w:color w:val="000000"/>
                <w:sz w:val="24"/>
                <w:szCs w:val="24"/>
              </w:rPr>
            </w:pPr>
            <w:r w:rsidRPr="00E2157F">
              <w:rPr>
                <w:rFonts w:ascii="Times New Roman" w:eastAsia="宋体" w:hAnsi="宋体" w:cs="Times New Roman"/>
                <w:color w:val="000000"/>
                <w:sz w:val="24"/>
                <w:szCs w:val="24"/>
              </w:rPr>
              <w:t>数量</w:t>
            </w:r>
          </w:p>
        </w:tc>
        <w:tc>
          <w:tcPr>
            <w:tcW w:w="2410" w:type="dxa"/>
            <w:vAlign w:val="center"/>
          </w:tcPr>
          <w:p w:rsidR="00E2157F" w:rsidRPr="00E2157F" w:rsidRDefault="00E2157F" w:rsidP="00E2157F">
            <w:pPr>
              <w:jc w:val="center"/>
              <w:rPr>
                <w:rFonts w:ascii="Times New Roman" w:eastAsia="宋体" w:hAnsi="Times New Roman" w:cs="Times New Roman"/>
                <w:color w:val="000000"/>
                <w:sz w:val="24"/>
                <w:szCs w:val="24"/>
              </w:rPr>
            </w:pPr>
            <w:r w:rsidRPr="00E2157F">
              <w:rPr>
                <w:rFonts w:ascii="Times New Roman" w:eastAsia="宋体" w:hAnsi="宋体" w:cs="Times New Roman"/>
                <w:color w:val="000000"/>
                <w:sz w:val="24"/>
                <w:szCs w:val="24"/>
              </w:rPr>
              <w:t>交货期</w:t>
            </w:r>
          </w:p>
        </w:tc>
        <w:tc>
          <w:tcPr>
            <w:tcW w:w="1574" w:type="dxa"/>
            <w:vAlign w:val="center"/>
          </w:tcPr>
          <w:p w:rsidR="00E2157F" w:rsidRPr="00E2157F" w:rsidRDefault="00E2157F" w:rsidP="00E2157F">
            <w:pPr>
              <w:jc w:val="center"/>
              <w:rPr>
                <w:rFonts w:ascii="宋体" w:eastAsia="宋体" w:hAnsi="Bookman Old Style" w:cs="Times New Roman"/>
                <w:color w:val="000000"/>
                <w:sz w:val="24"/>
                <w:szCs w:val="24"/>
                <w:shd w:val="pct10" w:color="auto" w:fill="FFFFFF"/>
              </w:rPr>
            </w:pPr>
            <w:r w:rsidRPr="00E2157F">
              <w:rPr>
                <w:rFonts w:ascii="宋体" w:eastAsia="宋体" w:hAnsi="Bookman Old Style" w:cs="Times New Roman" w:hint="eastAsia"/>
                <w:color w:val="000000"/>
                <w:sz w:val="24"/>
                <w:szCs w:val="24"/>
              </w:rPr>
              <w:t>项目现场</w:t>
            </w:r>
          </w:p>
        </w:tc>
      </w:tr>
      <w:tr w:rsidR="00E2157F" w:rsidRPr="00E2157F" w:rsidTr="00791DB3">
        <w:trPr>
          <w:trHeight w:val="602"/>
          <w:jc w:val="center"/>
        </w:trPr>
        <w:tc>
          <w:tcPr>
            <w:tcW w:w="661" w:type="dxa"/>
            <w:vAlign w:val="center"/>
          </w:tcPr>
          <w:p w:rsidR="00E2157F" w:rsidRPr="00E2157F" w:rsidRDefault="00E2157F" w:rsidP="00E2157F">
            <w:pPr>
              <w:jc w:val="center"/>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1</w:t>
            </w:r>
          </w:p>
        </w:tc>
        <w:tc>
          <w:tcPr>
            <w:tcW w:w="2759" w:type="dxa"/>
            <w:vAlign w:val="center"/>
          </w:tcPr>
          <w:p w:rsidR="00E2157F" w:rsidRPr="00E2157F" w:rsidRDefault="00E2157F" w:rsidP="00E2157F">
            <w:pPr>
              <w:adjustRightInd w:val="0"/>
              <w:snapToGrid w:val="0"/>
              <w:jc w:val="center"/>
              <w:rPr>
                <w:rFonts w:ascii="宋体" w:eastAsia="宋体" w:hAnsi="宋体" w:cs="Times New Roman"/>
                <w:color w:val="000000"/>
                <w:sz w:val="24"/>
                <w:szCs w:val="24"/>
              </w:rPr>
            </w:pPr>
            <w:r w:rsidRPr="00E2157F">
              <w:rPr>
                <w:rFonts w:ascii="Times New Roman" w:eastAsia="宋体" w:hAnsi="Times New Roman" w:cs="Times New Roman" w:hint="eastAsia"/>
                <w:color w:val="000000"/>
                <w:sz w:val="24"/>
                <w:szCs w:val="24"/>
              </w:rPr>
              <w:t>气相色谱</w:t>
            </w:r>
            <w:r w:rsidRPr="00E2157F">
              <w:rPr>
                <w:rFonts w:ascii="Times New Roman" w:eastAsia="宋体" w:hAnsi="Times New Roman" w:cs="Times New Roman" w:hint="eastAsia"/>
                <w:color w:val="000000"/>
                <w:sz w:val="24"/>
                <w:szCs w:val="24"/>
              </w:rPr>
              <w:t>-</w:t>
            </w:r>
            <w:r w:rsidRPr="00E2157F">
              <w:rPr>
                <w:rFonts w:ascii="Times New Roman" w:eastAsia="宋体" w:hAnsi="Times New Roman" w:cs="Times New Roman" w:hint="eastAsia"/>
                <w:color w:val="000000"/>
                <w:sz w:val="24"/>
                <w:szCs w:val="24"/>
              </w:rPr>
              <w:t>质谱联用仪、原子荧光分光光度计、高效液相色谱仪、紫外可见分光光度计等</w:t>
            </w:r>
            <w:r w:rsidRPr="00E2157F">
              <w:rPr>
                <w:rFonts w:ascii="Times New Roman" w:eastAsia="宋体" w:hAnsi="Times New Roman" w:cs="Times New Roman" w:hint="eastAsia"/>
                <w:color w:val="000000"/>
                <w:sz w:val="24"/>
                <w:szCs w:val="24"/>
              </w:rPr>
              <w:t>59</w:t>
            </w:r>
            <w:r w:rsidRPr="00E2157F">
              <w:rPr>
                <w:rFonts w:ascii="Times New Roman" w:eastAsia="宋体" w:hAnsi="Times New Roman" w:cs="Times New Roman" w:hint="eastAsia"/>
                <w:color w:val="000000"/>
                <w:sz w:val="24"/>
                <w:szCs w:val="24"/>
              </w:rPr>
              <w:t>类仪器设备</w:t>
            </w:r>
          </w:p>
        </w:tc>
        <w:tc>
          <w:tcPr>
            <w:tcW w:w="850" w:type="dxa"/>
            <w:vAlign w:val="center"/>
          </w:tcPr>
          <w:p w:rsidR="00E2157F" w:rsidRPr="00E2157F" w:rsidRDefault="00E2157F" w:rsidP="00E2157F">
            <w:pPr>
              <w:adjustRightInd w:val="0"/>
              <w:snapToGrid w:val="0"/>
              <w:spacing w:line="360" w:lineRule="auto"/>
              <w:jc w:val="center"/>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1批</w:t>
            </w:r>
          </w:p>
        </w:tc>
        <w:tc>
          <w:tcPr>
            <w:tcW w:w="2410" w:type="dxa"/>
            <w:vAlign w:val="center"/>
          </w:tcPr>
          <w:p w:rsidR="00E2157F" w:rsidRPr="00E2157F" w:rsidRDefault="00E2157F" w:rsidP="00E2157F">
            <w:pPr>
              <w:jc w:val="center"/>
              <w:rPr>
                <w:rFonts w:ascii="宋体" w:eastAsia="宋体" w:hAnsi="宋体" w:cs="Times New Roman"/>
                <w:color w:val="000000"/>
                <w:sz w:val="24"/>
                <w:szCs w:val="24"/>
              </w:rPr>
            </w:pPr>
            <w:r w:rsidRPr="00E2157F">
              <w:rPr>
                <w:rFonts w:ascii="Times New Roman" w:eastAsia="宋体" w:hAnsi="Times New Roman" w:cs="Times New Roman" w:hint="eastAsia"/>
                <w:color w:val="000000"/>
                <w:sz w:val="24"/>
                <w:szCs w:val="24"/>
              </w:rPr>
              <w:t>合同签订后</w:t>
            </w:r>
            <w:r w:rsidRPr="00E2157F">
              <w:rPr>
                <w:rFonts w:ascii="Times New Roman" w:eastAsia="宋体" w:hAnsi="Times New Roman" w:cs="Times New Roman" w:hint="eastAsia"/>
                <w:color w:val="000000"/>
                <w:sz w:val="24"/>
                <w:szCs w:val="24"/>
              </w:rPr>
              <w:t>90</w:t>
            </w:r>
            <w:r w:rsidRPr="00E2157F">
              <w:rPr>
                <w:rFonts w:ascii="Times New Roman" w:eastAsia="宋体" w:hAnsi="Times New Roman" w:cs="Times New Roman" w:hint="eastAsia"/>
                <w:color w:val="000000"/>
                <w:sz w:val="24"/>
                <w:szCs w:val="24"/>
              </w:rPr>
              <w:t>天内货物到达现场，交货后</w:t>
            </w:r>
            <w:r w:rsidRPr="00E2157F">
              <w:rPr>
                <w:rFonts w:ascii="Times New Roman" w:eastAsia="宋体" w:hAnsi="Times New Roman" w:cs="Times New Roman" w:hint="eastAsia"/>
                <w:color w:val="000000"/>
                <w:sz w:val="24"/>
                <w:szCs w:val="24"/>
              </w:rPr>
              <w:t>30</w:t>
            </w:r>
            <w:r w:rsidRPr="00E2157F">
              <w:rPr>
                <w:rFonts w:ascii="Times New Roman" w:eastAsia="宋体" w:hAnsi="Times New Roman" w:cs="Times New Roman" w:hint="eastAsia"/>
                <w:color w:val="000000"/>
                <w:sz w:val="24"/>
                <w:szCs w:val="24"/>
              </w:rPr>
              <w:t>天内完成安装调试、计量认证、培训等所有工作</w:t>
            </w:r>
          </w:p>
        </w:tc>
        <w:tc>
          <w:tcPr>
            <w:tcW w:w="1574" w:type="dxa"/>
            <w:vAlign w:val="center"/>
          </w:tcPr>
          <w:p w:rsidR="00E2157F" w:rsidRPr="00E2157F" w:rsidRDefault="00E2157F" w:rsidP="00E2157F">
            <w:pPr>
              <w:jc w:val="center"/>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北京市朝阳区</w:t>
            </w:r>
            <w:proofErr w:type="gramStart"/>
            <w:r w:rsidRPr="00E2157F">
              <w:rPr>
                <w:rFonts w:ascii="宋体" w:eastAsia="宋体" w:hAnsi="宋体" w:cs="Times New Roman" w:hint="eastAsia"/>
                <w:color w:val="000000"/>
                <w:sz w:val="24"/>
                <w:szCs w:val="24"/>
              </w:rPr>
              <w:t>芍药居</w:t>
            </w:r>
            <w:proofErr w:type="gramEnd"/>
          </w:p>
        </w:tc>
      </w:tr>
    </w:tbl>
    <w:p w:rsidR="00E2157F" w:rsidRPr="00E2157F" w:rsidRDefault="00E2157F" w:rsidP="00E2157F">
      <w:pPr>
        <w:ind w:left="1500"/>
        <w:rPr>
          <w:rFonts w:ascii="Times New Roman" w:eastAsia="宋体" w:hAnsi="Times New Roman" w:cs="Times New Roman"/>
          <w:color w:val="000000"/>
          <w:sz w:val="24"/>
          <w:szCs w:val="24"/>
        </w:rPr>
      </w:pPr>
    </w:p>
    <w:p w:rsidR="00E2157F" w:rsidRPr="00E2157F" w:rsidRDefault="00E2157F" w:rsidP="00E2157F">
      <w:pPr>
        <w:rPr>
          <w:rFonts w:ascii="Bookman Old Style" w:eastAsia="宋体" w:hAnsi="Bookman Old Style" w:cs="Times New Roman"/>
          <w:color w:val="000000"/>
          <w:sz w:val="24"/>
          <w:szCs w:val="24"/>
        </w:rPr>
      </w:pPr>
      <w:r w:rsidRPr="00E2157F">
        <w:rPr>
          <w:rFonts w:ascii="Times New Roman" w:eastAsia="宋体" w:hAnsi="Times New Roman" w:cs="Times New Roman" w:hint="eastAsia"/>
          <w:color w:val="000000"/>
          <w:sz w:val="24"/>
          <w:szCs w:val="24"/>
        </w:rPr>
        <w:t>注：投标人须对上述投标内容中完整的一包或几包进行投标，</w:t>
      </w:r>
      <w:r w:rsidRPr="00E2157F">
        <w:rPr>
          <w:rFonts w:ascii="Bookman Old Style" w:eastAsia="宋体" w:hAnsi="Bookman Old Style" w:cs="Times New Roman" w:hint="eastAsia"/>
          <w:color w:val="000000"/>
          <w:sz w:val="24"/>
          <w:szCs w:val="24"/>
        </w:rPr>
        <w:t>不完整的投标将视为非响应性投标予以拒绝。</w:t>
      </w:r>
    </w:p>
    <w:p w:rsidR="00E2157F" w:rsidRPr="00E2157F" w:rsidRDefault="00E2157F" w:rsidP="00E2157F">
      <w:pPr>
        <w:adjustRightInd w:val="0"/>
        <w:snapToGrid w:val="0"/>
        <w:rPr>
          <w:rFonts w:ascii="宋体" w:eastAsia="宋体" w:hAnsi="宋体" w:cs="Times New Roman"/>
          <w:color w:val="000000"/>
          <w:szCs w:val="21"/>
        </w:rPr>
      </w:pPr>
    </w:p>
    <w:p w:rsidR="00E2157F" w:rsidRPr="00E2157F" w:rsidRDefault="00E2157F" w:rsidP="00E2157F">
      <w:pPr>
        <w:adjustRightInd w:val="0"/>
        <w:snapToGrid w:val="0"/>
        <w:rPr>
          <w:rFonts w:ascii="宋体" w:eastAsia="宋体" w:hAnsi="宋体" w:cs="Times New Roman"/>
          <w:color w:val="000000"/>
          <w:szCs w:val="21"/>
        </w:rPr>
      </w:pPr>
    </w:p>
    <w:p w:rsidR="00E2157F" w:rsidRPr="00E2157F" w:rsidRDefault="00E2157F" w:rsidP="00E2157F">
      <w:pPr>
        <w:adjustRightInd w:val="0"/>
        <w:snapToGrid w:val="0"/>
        <w:rPr>
          <w:rFonts w:ascii="宋体" w:eastAsia="宋体" w:hAnsi="宋体" w:cs="Times New Roman"/>
          <w:color w:val="000000"/>
          <w:szCs w:val="21"/>
        </w:rPr>
      </w:pPr>
    </w:p>
    <w:p w:rsidR="00E2157F" w:rsidRPr="00E2157F" w:rsidRDefault="00E2157F" w:rsidP="00E2157F">
      <w:pPr>
        <w:adjustRightInd w:val="0"/>
        <w:snapToGrid w:val="0"/>
        <w:rPr>
          <w:rFonts w:ascii="宋体" w:eastAsia="宋体" w:hAnsi="宋体" w:cs="Times New Roman"/>
          <w:color w:val="000000"/>
          <w:szCs w:val="21"/>
        </w:rPr>
      </w:pPr>
    </w:p>
    <w:p w:rsidR="00E2157F" w:rsidRPr="00E2157F" w:rsidRDefault="00E2157F" w:rsidP="00E2157F">
      <w:pPr>
        <w:adjustRightInd w:val="0"/>
        <w:snapToGrid w:val="0"/>
        <w:rPr>
          <w:rFonts w:ascii="宋体" w:eastAsia="宋体" w:hAnsi="宋体" w:cs="Times New Roman"/>
          <w:color w:val="000000"/>
          <w:szCs w:val="21"/>
        </w:rPr>
      </w:pPr>
    </w:p>
    <w:p w:rsidR="00E2157F" w:rsidRPr="00E2157F" w:rsidRDefault="00E2157F" w:rsidP="00E2157F">
      <w:pPr>
        <w:adjustRightInd w:val="0"/>
        <w:snapToGrid w:val="0"/>
        <w:rPr>
          <w:rFonts w:ascii="宋体" w:eastAsia="宋体" w:hAnsi="宋体" w:cs="Times New Roman"/>
          <w:color w:val="000000"/>
          <w:szCs w:val="21"/>
        </w:rPr>
      </w:pPr>
    </w:p>
    <w:p w:rsidR="00E2157F" w:rsidRPr="00E2157F" w:rsidRDefault="00E2157F" w:rsidP="00E2157F">
      <w:pPr>
        <w:spacing w:line="360" w:lineRule="auto"/>
        <w:ind w:left="600" w:hanging="600"/>
        <w:rPr>
          <w:rFonts w:ascii="宋体" w:eastAsia="宋体" w:hAnsi="宋体" w:cs="Times New Roman"/>
          <w:b/>
          <w:color w:val="000000"/>
          <w:sz w:val="28"/>
          <w:szCs w:val="24"/>
        </w:rPr>
      </w:pPr>
      <w:r w:rsidRPr="00E2157F">
        <w:rPr>
          <w:rFonts w:ascii="宋体" w:eastAsia="宋体" w:hAnsi="宋体" w:cs="Times New Roman"/>
          <w:b/>
          <w:color w:val="000000"/>
          <w:sz w:val="28"/>
          <w:szCs w:val="24"/>
        </w:rPr>
        <w:br w:type="page"/>
      </w:r>
      <w:r w:rsidRPr="00E2157F">
        <w:rPr>
          <w:rFonts w:ascii="宋体" w:eastAsia="宋体" w:hAnsi="宋体" w:cs="Times New Roman" w:hint="eastAsia"/>
          <w:b/>
          <w:color w:val="000000"/>
          <w:sz w:val="28"/>
          <w:szCs w:val="24"/>
        </w:rPr>
        <w:lastRenderedPageBreak/>
        <w:t>二、总</w:t>
      </w:r>
      <w:r w:rsidRPr="00E2157F">
        <w:rPr>
          <w:rFonts w:ascii="宋体" w:eastAsia="宋体" w:hAnsi="宋体" w:cs="Times New Roman"/>
          <w:b/>
          <w:color w:val="000000"/>
          <w:sz w:val="28"/>
          <w:szCs w:val="24"/>
        </w:rPr>
        <w:t xml:space="preserve">  </w:t>
      </w:r>
      <w:r w:rsidRPr="00E2157F">
        <w:rPr>
          <w:rFonts w:ascii="宋体" w:eastAsia="宋体" w:hAnsi="宋体" w:cs="Times New Roman" w:hint="eastAsia"/>
          <w:b/>
          <w:color w:val="000000"/>
          <w:sz w:val="28"/>
          <w:szCs w:val="24"/>
        </w:rPr>
        <w:t>则</w:t>
      </w:r>
    </w:p>
    <w:p w:rsidR="00E2157F" w:rsidRPr="00E2157F" w:rsidRDefault="00E2157F" w:rsidP="00E2157F">
      <w:pPr>
        <w:spacing w:beforeLines="50" w:before="156" w:afterLines="50" w:after="156" w:line="360" w:lineRule="auto"/>
        <w:ind w:left="601" w:hanging="601"/>
        <w:rPr>
          <w:rFonts w:ascii="宋体" w:eastAsia="宋体" w:hAnsi="宋体" w:cs="Times New Roman"/>
          <w:b/>
          <w:color w:val="000000"/>
          <w:sz w:val="24"/>
          <w:szCs w:val="24"/>
        </w:rPr>
      </w:pPr>
      <w:r w:rsidRPr="00E2157F">
        <w:rPr>
          <w:rFonts w:ascii="宋体" w:eastAsia="宋体" w:hAnsi="宋体" w:cs="Times New Roman"/>
          <w:b/>
          <w:color w:val="000000"/>
          <w:sz w:val="24"/>
          <w:szCs w:val="24"/>
        </w:rPr>
        <w:t>1</w:t>
      </w:r>
      <w:r w:rsidRPr="00E2157F">
        <w:rPr>
          <w:rFonts w:ascii="宋体" w:eastAsia="宋体" w:hAnsi="宋体" w:cs="Times New Roman" w:hint="eastAsia"/>
          <w:b/>
          <w:color w:val="000000"/>
          <w:sz w:val="24"/>
          <w:szCs w:val="24"/>
        </w:rPr>
        <w:t>、投标要求</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color w:val="000000"/>
          <w:sz w:val="24"/>
          <w:szCs w:val="24"/>
        </w:rPr>
        <w:t xml:space="preserve">1.1 </w:t>
      </w:r>
      <w:r w:rsidRPr="00E2157F">
        <w:rPr>
          <w:rFonts w:ascii="宋体" w:eastAsia="宋体" w:hAnsi="宋体" w:cs="Times New Roman" w:hint="eastAsia"/>
          <w:color w:val="000000"/>
          <w:sz w:val="24"/>
          <w:szCs w:val="24"/>
        </w:rPr>
        <w:t xml:space="preserve"> 投标人在准备投标书时，务必在所提供的商品的技术规格文件中，标明型号、商标名称、目录号。</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 xml:space="preserve">1.3  </w:t>
      </w:r>
      <w:r w:rsidRPr="00E2157F">
        <w:rPr>
          <w:rFonts w:ascii="Times New Roman" w:eastAsia="宋体" w:hAnsi="Times New Roman" w:cs="Times New Roman" w:hint="eastAsia"/>
          <w:color w:val="000000"/>
          <w:sz w:val="24"/>
          <w:szCs w:val="24"/>
        </w:rPr>
        <w:t>投标人提供的</w:t>
      </w:r>
      <w:r w:rsidRPr="00E2157F">
        <w:rPr>
          <w:rFonts w:ascii="宋体" w:eastAsia="宋体" w:hAnsi="Times New Roman" w:cs="Times New Roman" w:hint="eastAsia"/>
          <w:color w:val="000000"/>
          <w:sz w:val="24"/>
          <w:szCs w:val="24"/>
        </w:rPr>
        <w:t>产品</w:t>
      </w:r>
      <w:r w:rsidRPr="00E2157F">
        <w:rPr>
          <w:rFonts w:ascii="Times New Roman" w:eastAsia="宋体" w:hAnsi="Times New Roman" w:cs="Times New Roman" w:hint="eastAsia"/>
          <w:color w:val="000000"/>
          <w:sz w:val="24"/>
          <w:szCs w:val="24"/>
        </w:rPr>
        <w:t>样本，必须是“原件”而非复印件，</w:t>
      </w:r>
      <w:r w:rsidRPr="00E2157F">
        <w:rPr>
          <w:rFonts w:ascii="宋体" w:eastAsia="宋体" w:hAnsi="Times New Roman" w:cs="Times New Roman" w:hint="eastAsia"/>
          <w:color w:val="000000"/>
          <w:sz w:val="24"/>
          <w:szCs w:val="24"/>
        </w:rPr>
        <w:t>图表、简图、电路图以及印刷电路板图等都应</w:t>
      </w:r>
      <w:r w:rsidRPr="00E2157F">
        <w:rPr>
          <w:rFonts w:ascii="Times New Roman" w:eastAsia="宋体" w:hAnsi="Times New Roman" w:cs="Times New Roman" w:hint="eastAsia"/>
          <w:color w:val="000000"/>
          <w:sz w:val="24"/>
          <w:szCs w:val="24"/>
        </w:rPr>
        <w:t>清晰易读。买方有权</w:t>
      </w:r>
      <w:r w:rsidRPr="00E2157F">
        <w:rPr>
          <w:rFonts w:ascii="宋体" w:eastAsia="宋体" w:hAnsi="Times New Roman" w:cs="Times New Roman" w:hint="eastAsia"/>
          <w:color w:val="000000"/>
          <w:sz w:val="24"/>
          <w:szCs w:val="24"/>
        </w:rPr>
        <w:t>不付任何附加费用</w:t>
      </w:r>
      <w:r w:rsidRPr="00E2157F">
        <w:rPr>
          <w:rFonts w:ascii="Times New Roman" w:eastAsia="宋体" w:hAnsi="Times New Roman" w:cs="Times New Roman" w:hint="eastAsia"/>
          <w:color w:val="000000"/>
          <w:sz w:val="24"/>
          <w:szCs w:val="24"/>
        </w:rPr>
        <w:t>复制这些资料</w:t>
      </w:r>
      <w:r w:rsidRPr="00E2157F">
        <w:rPr>
          <w:rFonts w:ascii="宋体" w:eastAsia="宋体" w:hAnsi="Times New Roman" w:cs="Times New Roman" w:hint="eastAsia"/>
          <w:color w:val="000000"/>
          <w:sz w:val="24"/>
          <w:szCs w:val="24"/>
        </w:rPr>
        <w:t>以供参考。</w:t>
      </w:r>
    </w:p>
    <w:p w:rsidR="00E2157F" w:rsidRPr="00E2157F" w:rsidRDefault="00E2157F" w:rsidP="00E2157F">
      <w:pPr>
        <w:spacing w:beforeLines="50" w:before="156" w:afterLines="50" w:after="156" w:line="360" w:lineRule="auto"/>
        <w:ind w:left="601" w:hanging="601"/>
        <w:rPr>
          <w:rFonts w:ascii="宋体" w:eastAsia="宋体" w:hAnsi="宋体" w:cs="Times New Roman"/>
          <w:b/>
          <w:color w:val="000000"/>
          <w:sz w:val="24"/>
          <w:szCs w:val="24"/>
        </w:rPr>
      </w:pPr>
      <w:r w:rsidRPr="00E2157F">
        <w:rPr>
          <w:rFonts w:ascii="宋体" w:eastAsia="宋体" w:hAnsi="宋体" w:cs="Times New Roman" w:hint="eastAsia"/>
          <w:b/>
          <w:color w:val="000000"/>
          <w:sz w:val="24"/>
          <w:szCs w:val="24"/>
        </w:rPr>
        <w:t>2、评标标准</w:t>
      </w:r>
    </w:p>
    <w:p w:rsidR="00E2157F" w:rsidRPr="00E2157F" w:rsidRDefault="00E2157F" w:rsidP="00E2157F">
      <w:pPr>
        <w:spacing w:line="360" w:lineRule="auto"/>
        <w:ind w:left="554" w:hangingChars="231" w:hanging="554"/>
        <w:rPr>
          <w:rFonts w:ascii="宋体" w:eastAsia="宋体" w:hAnsi="Times New Roman" w:cs="Times New Roman"/>
          <w:color w:val="000000"/>
          <w:sz w:val="24"/>
          <w:szCs w:val="24"/>
        </w:rPr>
      </w:pPr>
      <w:r w:rsidRPr="00E2157F">
        <w:rPr>
          <w:rFonts w:ascii="宋体" w:eastAsia="宋体" w:hAnsi="宋体" w:cs="Times New Roman"/>
          <w:color w:val="000000"/>
          <w:sz w:val="24"/>
          <w:szCs w:val="24"/>
        </w:rPr>
        <w:t>2.</w:t>
      </w:r>
      <w:r w:rsidRPr="00E2157F">
        <w:rPr>
          <w:rFonts w:ascii="宋体" w:eastAsia="宋体" w:hAnsi="宋体" w:cs="Times New Roman" w:hint="eastAsia"/>
          <w:color w:val="000000"/>
          <w:sz w:val="24"/>
          <w:szCs w:val="24"/>
        </w:rPr>
        <w:t xml:space="preserve">1  </w:t>
      </w:r>
      <w:r w:rsidRPr="00E2157F">
        <w:rPr>
          <w:rFonts w:ascii="Times New Roman" w:eastAsia="宋体" w:hAnsi="Times New Roman" w:cs="Times New Roman" w:hint="eastAsia"/>
          <w:color w:val="000000"/>
          <w:sz w:val="24"/>
          <w:szCs w:val="24"/>
        </w:rPr>
        <w:t>除招标文件中指定的附件和专用工具外，</w:t>
      </w:r>
      <w:r w:rsidRPr="00E2157F">
        <w:rPr>
          <w:rFonts w:ascii="宋体" w:eastAsia="宋体" w:hAnsi="Times New Roman" w:cs="Times New Roman" w:hint="eastAsia"/>
          <w:color w:val="000000"/>
          <w:sz w:val="24"/>
          <w:szCs w:val="24"/>
        </w:rPr>
        <w:t>投标人应提供仪器设备的正常运行和常规保养所需的全套标准附件、专用工具</w:t>
      </w:r>
      <w:r w:rsidRPr="00E2157F">
        <w:rPr>
          <w:rFonts w:ascii="Times New Roman" w:eastAsia="宋体" w:hAnsi="Times New Roman" w:cs="Times New Roman" w:hint="eastAsia"/>
          <w:color w:val="000000"/>
          <w:sz w:val="24"/>
          <w:szCs w:val="24"/>
        </w:rPr>
        <w:t>和消耗品</w:t>
      </w:r>
      <w:r w:rsidRPr="00E2157F">
        <w:rPr>
          <w:rFonts w:ascii="宋体" w:eastAsia="宋体" w:hAnsi="Times New Roman" w:cs="Times New Roman" w:hint="eastAsia"/>
          <w:color w:val="000000"/>
          <w:sz w:val="24"/>
          <w:szCs w:val="24"/>
        </w:rPr>
        <w:t>。投标人在投标书中需列出这些附件和工具的数量和单价的清单，这些附件和工具的报价的总值需计入投标价中。</w:t>
      </w:r>
    </w:p>
    <w:p w:rsidR="00E2157F" w:rsidRPr="00E2157F" w:rsidRDefault="00E2157F" w:rsidP="00E2157F">
      <w:pPr>
        <w:spacing w:line="360" w:lineRule="auto"/>
        <w:ind w:left="554" w:hangingChars="231" w:hanging="554"/>
        <w:rPr>
          <w:rFonts w:ascii="Times New Roman" w:eastAsia="宋体" w:hAnsi="Times New Roman" w:cs="Times New Roman"/>
          <w:color w:val="000000"/>
          <w:sz w:val="24"/>
          <w:szCs w:val="24"/>
        </w:rPr>
      </w:pPr>
      <w:r w:rsidRPr="00E2157F">
        <w:rPr>
          <w:rFonts w:ascii="宋体" w:eastAsia="宋体" w:hAnsi="宋体" w:cs="Times New Roman" w:hint="eastAsia"/>
          <w:color w:val="000000"/>
          <w:sz w:val="24"/>
          <w:szCs w:val="24"/>
        </w:rPr>
        <w:t xml:space="preserve">2.2  </w:t>
      </w:r>
      <w:r w:rsidRPr="00E2157F">
        <w:rPr>
          <w:rFonts w:ascii="Times New Roman" w:eastAsia="宋体" w:hAnsi="Times New Roman" w:cs="Times New Roman" w:hint="eastAsia"/>
          <w:color w:val="000000"/>
          <w:sz w:val="24"/>
          <w:szCs w:val="24"/>
        </w:rPr>
        <w:t>对于标书</w:t>
      </w:r>
      <w:r w:rsidRPr="00E2157F">
        <w:rPr>
          <w:rFonts w:ascii="宋体" w:eastAsia="宋体" w:hAnsi="Times New Roman" w:cs="Times New Roman" w:hint="eastAsia"/>
          <w:color w:val="000000"/>
          <w:sz w:val="24"/>
          <w:szCs w:val="24"/>
        </w:rPr>
        <w:t>技术规范中已列</w:t>
      </w:r>
      <w:r w:rsidRPr="00E2157F">
        <w:rPr>
          <w:rFonts w:ascii="Times New Roman" w:eastAsia="宋体" w:hAnsi="Times New Roman" w:cs="Times New Roman" w:hint="eastAsia"/>
          <w:color w:val="000000"/>
          <w:sz w:val="24"/>
          <w:szCs w:val="24"/>
        </w:rPr>
        <w:t>出的作为查询选件的附件、零配件、专用工具和消耗品，投标书中</w:t>
      </w:r>
      <w:r w:rsidRPr="00E2157F">
        <w:rPr>
          <w:rFonts w:ascii="宋体" w:eastAsia="宋体" w:hAnsi="Times New Roman" w:cs="Times New Roman" w:hint="eastAsia"/>
          <w:color w:val="000000"/>
          <w:sz w:val="24"/>
          <w:szCs w:val="24"/>
        </w:rPr>
        <w:t>应列明其数量、单价、总价供买方参考。投标人也可推荐买方没有要求的附件或专用工具作为选件，并列明其数量、单价、总价供买方参考。选件价格不计入评标价中。</w:t>
      </w:r>
      <w:r w:rsidRPr="00E2157F">
        <w:rPr>
          <w:rFonts w:ascii="Times New Roman" w:eastAsia="宋体" w:hAnsi="Times New Roman" w:cs="Times New Roman" w:hint="eastAsia"/>
          <w:color w:val="000000"/>
          <w:sz w:val="24"/>
          <w:szCs w:val="24"/>
        </w:rPr>
        <w:t>选件一旦为用户接受，其费用将加入合同价中。</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2.3  为便于用户进行接收仪器的准备工作，卖方应在合同生效后</w:t>
      </w:r>
      <w:r w:rsidRPr="00E2157F">
        <w:rPr>
          <w:rFonts w:ascii="宋体" w:eastAsia="宋体" w:hAnsi="宋体" w:cs="Times New Roman" w:hint="eastAsia"/>
          <w:b/>
          <w:color w:val="000000"/>
          <w:sz w:val="24"/>
          <w:szCs w:val="24"/>
        </w:rPr>
        <w:t>60</w:t>
      </w:r>
      <w:r w:rsidRPr="00E2157F">
        <w:rPr>
          <w:rFonts w:ascii="宋体" w:eastAsia="宋体" w:hAnsi="宋体" w:cs="Times New Roman" w:hint="eastAsia"/>
          <w:color w:val="000000"/>
          <w:sz w:val="24"/>
          <w:szCs w:val="24"/>
        </w:rPr>
        <w:t>天内向用户提供一套完整的使用说明书、操作手册、维修及安装说明等文件。另一套完整上述资料应在交货时随货包装提供给用户，这些费用应计入投标价中。</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2</w:t>
      </w:r>
      <w:r w:rsidRPr="00E2157F">
        <w:rPr>
          <w:rFonts w:ascii="宋体" w:eastAsia="宋体" w:hAnsi="宋体" w:cs="Times New Roman"/>
          <w:color w:val="000000"/>
          <w:sz w:val="24"/>
          <w:szCs w:val="24"/>
        </w:rPr>
        <w:t>.</w:t>
      </w:r>
      <w:r w:rsidRPr="00E2157F">
        <w:rPr>
          <w:rFonts w:ascii="宋体" w:eastAsia="宋体" w:hAnsi="宋体" w:cs="Times New Roman" w:hint="eastAsia"/>
          <w:color w:val="000000"/>
          <w:sz w:val="24"/>
          <w:szCs w:val="24"/>
        </w:rPr>
        <w:t>4</w:t>
      </w:r>
      <w:r w:rsidRPr="00E2157F">
        <w:rPr>
          <w:rFonts w:ascii="宋体" w:eastAsia="宋体" w:hAnsi="宋体" w:cs="Times New Roman"/>
          <w:color w:val="000000"/>
          <w:sz w:val="24"/>
          <w:szCs w:val="24"/>
        </w:rPr>
        <w:t xml:space="preserve"> </w:t>
      </w:r>
      <w:r w:rsidRPr="00E2157F">
        <w:rPr>
          <w:rFonts w:ascii="宋体" w:eastAsia="宋体" w:hAnsi="宋体" w:cs="Times New Roman" w:hint="eastAsia"/>
          <w:color w:val="000000"/>
          <w:sz w:val="24"/>
          <w:szCs w:val="24"/>
        </w:rPr>
        <w:t xml:space="preserve"> 关于设备的安装调试，如果有必要的安装准备条件，卖方应在合同生效后一个月内向买方提出详细的要求或计划。安装调试的费用应计入投标价中，并应单独列出，供评标使用。</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color w:val="000000"/>
          <w:sz w:val="24"/>
          <w:szCs w:val="24"/>
        </w:rPr>
        <w:t>2.</w:t>
      </w:r>
      <w:r w:rsidRPr="00E2157F">
        <w:rPr>
          <w:rFonts w:ascii="宋体" w:eastAsia="宋体" w:hAnsi="宋体" w:cs="Times New Roman" w:hint="eastAsia"/>
          <w:color w:val="000000"/>
          <w:sz w:val="24"/>
          <w:szCs w:val="24"/>
        </w:rPr>
        <w:t>5  制造厂家提供的培训指的是涉及货物的基本原理、操作使用和保养维修等</w:t>
      </w:r>
      <w:r w:rsidRPr="00E2157F">
        <w:rPr>
          <w:rFonts w:ascii="宋体" w:eastAsia="宋体" w:hAnsi="宋体" w:cs="Times New Roman" w:hint="eastAsia"/>
          <w:color w:val="000000"/>
          <w:sz w:val="24"/>
          <w:szCs w:val="24"/>
        </w:rPr>
        <w:lastRenderedPageBreak/>
        <w:t>有关内容的培训。培训教员的培训费、旅费、食宿费等费用和培训场地费及培训资料费均应由卖方支付。</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2</w:t>
      </w:r>
      <w:r w:rsidRPr="00E2157F">
        <w:rPr>
          <w:rFonts w:ascii="宋体" w:eastAsia="宋体" w:hAnsi="宋体" w:cs="Times New Roman"/>
          <w:color w:val="000000"/>
          <w:sz w:val="24"/>
          <w:szCs w:val="24"/>
        </w:rPr>
        <w:t>.</w:t>
      </w:r>
      <w:r w:rsidRPr="00E2157F">
        <w:rPr>
          <w:rFonts w:ascii="宋体" w:eastAsia="宋体" w:hAnsi="宋体" w:cs="Times New Roman" w:hint="eastAsia"/>
          <w:color w:val="000000"/>
          <w:sz w:val="24"/>
          <w:szCs w:val="24"/>
        </w:rPr>
        <w:t xml:space="preserve">6  </w:t>
      </w:r>
      <w:r w:rsidRPr="00E2157F">
        <w:rPr>
          <w:rFonts w:ascii="Times New Roman" w:eastAsia="宋体" w:hAnsi="Times New Roman" w:cs="Times New Roman" w:hint="eastAsia"/>
          <w:color w:val="000000"/>
          <w:sz w:val="24"/>
          <w:szCs w:val="24"/>
        </w:rPr>
        <w:t>在评标过程中，买方有权向投标人索取任何与评标有关的资料，投标人务必在接到此类要求后，在规定时间内予以答复。对于无答复的投标人，买方有权拒绝其投标。</w:t>
      </w:r>
    </w:p>
    <w:p w:rsidR="00E2157F" w:rsidRPr="00E2157F" w:rsidRDefault="00E2157F" w:rsidP="00E2157F">
      <w:pPr>
        <w:spacing w:beforeLines="50" w:before="156" w:afterLines="50" w:after="156" w:line="360" w:lineRule="auto"/>
        <w:ind w:left="601" w:hanging="601"/>
        <w:rPr>
          <w:rFonts w:ascii="宋体" w:eastAsia="宋体" w:hAnsi="宋体" w:cs="Times New Roman"/>
          <w:b/>
          <w:color w:val="000000"/>
          <w:sz w:val="24"/>
          <w:szCs w:val="24"/>
        </w:rPr>
      </w:pPr>
      <w:r w:rsidRPr="00E2157F">
        <w:rPr>
          <w:rFonts w:ascii="宋体" w:eastAsia="宋体" w:hAnsi="宋体" w:cs="Times New Roman" w:hint="eastAsia"/>
          <w:b/>
          <w:color w:val="000000"/>
          <w:sz w:val="24"/>
          <w:szCs w:val="24"/>
        </w:rPr>
        <w:t>3、工作条件</w:t>
      </w:r>
    </w:p>
    <w:p w:rsidR="00E2157F" w:rsidRPr="00E2157F" w:rsidRDefault="00E2157F" w:rsidP="00E2157F">
      <w:pPr>
        <w:spacing w:afterLines="100" w:after="312" w:line="360" w:lineRule="auto"/>
        <w:ind w:firstLineChars="200" w:firstLine="480"/>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除非在技术规格中另有说明，所有仪器、设备和系统都应符合下列要求：</w:t>
      </w:r>
      <w:r w:rsidRPr="00E2157F">
        <w:rPr>
          <w:rFonts w:ascii="宋体" w:eastAsia="宋体" w:hAnsi="宋体" w:cs="Times New Roman"/>
          <w:color w:val="000000"/>
          <w:sz w:val="24"/>
          <w:szCs w:val="24"/>
        </w:rPr>
        <w:t xml:space="preserve"> </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3.1  适于在气温为摄氏</w:t>
      </w:r>
      <w:r w:rsidRPr="00E2157F">
        <w:rPr>
          <w:rFonts w:ascii="宋体" w:eastAsia="宋体" w:hAnsi="宋体" w:cs="Times New Roman"/>
          <w:b/>
          <w:color w:val="000000"/>
          <w:sz w:val="24"/>
          <w:szCs w:val="24"/>
        </w:rPr>
        <w:t>-</w:t>
      </w:r>
      <w:r w:rsidRPr="00E2157F">
        <w:rPr>
          <w:rFonts w:ascii="宋体" w:eastAsia="宋体" w:hAnsi="宋体" w:cs="Times New Roman" w:hint="eastAsia"/>
          <w:b/>
          <w:color w:val="000000"/>
          <w:sz w:val="24"/>
          <w:szCs w:val="24"/>
        </w:rPr>
        <w:t>4</w:t>
      </w:r>
      <w:r w:rsidRPr="00E2157F">
        <w:rPr>
          <w:rFonts w:ascii="宋体" w:eastAsia="宋体" w:hAnsi="宋体" w:cs="Times New Roman"/>
          <w:b/>
          <w:color w:val="000000"/>
          <w:sz w:val="24"/>
          <w:szCs w:val="24"/>
        </w:rPr>
        <w:t>0</w:t>
      </w:r>
      <w:r w:rsidRPr="00E2157F">
        <w:rPr>
          <w:rFonts w:ascii="宋体" w:eastAsia="宋体" w:hAnsi="宋体" w:cs="Times New Roman" w:hint="eastAsia"/>
          <w:b/>
          <w:color w:val="000000"/>
          <w:sz w:val="24"/>
          <w:szCs w:val="24"/>
        </w:rPr>
        <w:t>℃～＋50℃</w:t>
      </w:r>
      <w:r w:rsidRPr="00E2157F">
        <w:rPr>
          <w:rFonts w:ascii="宋体" w:eastAsia="宋体" w:hAnsi="宋体" w:cs="Times New Roman" w:hint="eastAsia"/>
          <w:color w:val="000000"/>
          <w:sz w:val="24"/>
          <w:szCs w:val="24"/>
        </w:rPr>
        <w:t>和相对湿度为</w:t>
      </w:r>
      <w:r w:rsidRPr="00E2157F">
        <w:rPr>
          <w:rFonts w:ascii="宋体" w:eastAsia="宋体" w:hAnsi="宋体" w:cs="Times New Roman"/>
          <w:b/>
          <w:color w:val="000000"/>
          <w:sz w:val="24"/>
          <w:szCs w:val="24"/>
        </w:rPr>
        <w:t>90</w:t>
      </w:r>
      <w:r w:rsidRPr="00E2157F">
        <w:rPr>
          <w:rFonts w:ascii="宋体" w:eastAsia="宋体" w:hAnsi="宋体" w:cs="Times New Roman" w:hint="eastAsia"/>
          <w:b/>
          <w:color w:val="000000"/>
          <w:sz w:val="24"/>
          <w:szCs w:val="24"/>
        </w:rPr>
        <w:t>％</w:t>
      </w:r>
      <w:r w:rsidRPr="00E2157F">
        <w:rPr>
          <w:rFonts w:ascii="宋体" w:eastAsia="宋体" w:hAnsi="宋体" w:cs="Times New Roman" w:hint="eastAsia"/>
          <w:color w:val="000000"/>
          <w:sz w:val="24"/>
          <w:szCs w:val="24"/>
        </w:rPr>
        <w:t>的环境条件下运输和贮存。</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3.2  适于在电源</w:t>
      </w:r>
      <w:r w:rsidRPr="00E2157F">
        <w:rPr>
          <w:rFonts w:ascii="宋体" w:eastAsia="宋体" w:hAnsi="宋体" w:cs="Times New Roman" w:hint="eastAsia"/>
          <w:b/>
          <w:color w:val="000000"/>
          <w:sz w:val="24"/>
          <w:szCs w:val="24"/>
        </w:rPr>
        <w:t>22</w:t>
      </w:r>
      <w:r w:rsidRPr="00E2157F">
        <w:rPr>
          <w:rFonts w:ascii="宋体" w:eastAsia="宋体" w:hAnsi="宋体" w:cs="Times New Roman"/>
          <w:b/>
          <w:color w:val="000000"/>
          <w:sz w:val="24"/>
          <w:szCs w:val="24"/>
        </w:rPr>
        <w:t>0V</w:t>
      </w:r>
      <w:r w:rsidRPr="00E2157F">
        <w:rPr>
          <w:rFonts w:ascii="宋体" w:eastAsia="宋体" w:hAnsi="宋体" w:cs="Times New Roman" w:hint="eastAsia"/>
          <w:b/>
          <w:color w:val="000000"/>
          <w:sz w:val="24"/>
          <w:szCs w:val="24"/>
        </w:rPr>
        <w:t>（</w:t>
      </w:r>
      <w:r w:rsidRPr="00E2157F">
        <w:rPr>
          <w:rFonts w:ascii="宋体" w:eastAsia="宋体" w:hAnsi="宋体" w:cs="Times New Roman"/>
          <w:b/>
          <w:color w:val="000000"/>
          <w:sz w:val="24"/>
          <w:szCs w:val="24"/>
        </w:rPr>
        <w:sym w:font="Symbol" w:char="F0B1"/>
      </w:r>
      <w:r w:rsidRPr="00E2157F">
        <w:rPr>
          <w:rFonts w:ascii="宋体" w:eastAsia="宋体" w:hAnsi="宋体" w:cs="Times New Roman"/>
          <w:b/>
          <w:color w:val="000000"/>
          <w:sz w:val="24"/>
          <w:szCs w:val="24"/>
        </w:rPr>
        <w:t>10</w:t>
      </w:r>
      <w:r w:rsidRPr="00E2157F">
        <w:rPr>
          <w:rFonts w:ascii="宋体" w:eastAsia="宋体" w:hAnsi="宋体" w:cs="Times New Roman" w:hint="eastAsia"/>
          <w:b/>
          <w:color w:val="000000"/>
          <w:sz w:val="24"/>
          <w:szCs w:val="24"/>
        </w:rPr>
        <w:t>％）</w:t>
      </w:r>
      <w:r w:rsidRPr="00E2157F">
        <w:rPr>
          <w:rFonts w:ascii="宋体" w:eastAsia="宋体" w:hAnsi="宋体" w:cs="Times New Roman"/>
          <w:b/>
          <w:color w:val="000000"/>
          <w:sz w:val="24"/>
          <w:szCs w:val="24"/>
        </w:rPr>
        <w:t>/50Hz</w:t>
      </w:r>
      <w:r w:rsidRPr="00E2157F">
        <w:rPr>
          <w:rFonts w:ascii="宋体" w:eastAsia="宋体" w:hAnsi="宋体" w:cs="Times New Roman" w:hint="eastAsia"/>
          <w:color w:val="000000"/>
          <w:sz w:val="24"/>
          <w:szCs w:val="24"/>
        </w:rPr>
        <w:t>、气温摄氏</w:t>
      </w:r>
      <w:r w:rsidRPr="00E2157F">
        <w:rPr>
          <w:rFonts w:ascii="宋体" w:eastAsia="宋体" w:hAnsi="宋体" w:cs="Times New Roman" w:hint="eastAsia"/>
          <w:b/>
          <w:color w:val="000000"/>
          <w:sz w:val="24"/>
          <w:szCs w:val="24"/>
        </w:rPr>
        <w:t>＋1</w:t>
      </w:r>
      <w:r w:rsidRPr="00E2157F">
        <w:rPr>
          <w:rFonts w:ascii="宋体" w:eastAsia="宋体" w:hAnsi="宋体" w:cs="Times New Roman"/>
          <w:b/>
          <w:color w:val="000000"/>
          <w:sz w:val="24"/>
          <w:szCs w:val="24"/>
        </w:rPr>
        <w:t>5</w:t>
      </w:r>
      <w:r w:rsidRPr="00E2157F">
        <w:rPr>
          <w:rFonts w:ascii="宋体" w:eastAsia="宋体" w:hAnsi="宋体" w:cs="Times New Roman" w:hint="eastAsia"/>
          <w:b/>
          <w:color w:val="000000"/>
          <w:sz w:val="24"/>
          <w:szCs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E2157F">
          <w:rPr>
            <w:rFonts w:ascii="宋体" w:eastAsia="宋体" w:hAnsi="宋体" w:cs="Times New Roman" w:hint="eastAsia"/>
            <w:b/>
            <w:color w:val="000000"/>
            <w:sz w:val="24"/>
            <w:szCs w:val="24"/>
          </w:rPr>
          <w:t>3</w:t>
        </w:r>
        <w:r w:rsidRPr="00E2157F">
          <w:rPr>
            <w:rFonts w:ascii="宋体" w:eastAsia="宋体" w:hAnsi="宋体" w:cs="Times New Roman"/>
            <w:b/>
            <w:color w:val="000000"/>
            <w:sz w:val="24"/>
            <w:szCs w:val="24"/>
          </w:rPr>
          <w:t>0</w:t>
        </w:r>
        <w:r w:rsidRPr="00E2157F">
          <w:rPr>
            <w:rFonts w:ascii="宋体" w:eastAsia="宋体" w:hAnsi="宋体" w:cs="Times New Roman" w:hint="eastAsia"/>
            <w:b/>
            <w:color w:val="000000"/>
            <w:sz w:val="24"/>
            <w:szCs w:val="24"/>
          </w:rPr>
          <w:t>℃</w:t>
        </w:r>
      </w:smartTag>
      <w:r w:rsidRPr="00E2157F">
        <w:rPr>
          <w:rFonts w:ascii="宋体" w:eastAsia="宋体" w:hAnsi="宋体" w:cs="Times New Roman" w:hint="eastAsia"/>
          <w:color w:val="000000"/>
          <w:sz w:val="24"/>
          <w:szCs w:val="24"/>
        </w:rPr>
        <w:t>和相对湿度小于</w:t>
      </w:r>
      <w:r w:rsidRPr="00E2157F">
        <w:rPr>
          <w:rFonts w:ascii="宋体" w:eastAsia="宋体" w:hAnsi="宋体" w:cs="Times New Roman"/>
          <w:b/>
          <w:color w:val="000000"/>
          <w:sz w:val="24"/>
          <w:szCs w:val="24"/>
        </w:rPr>
        <w:t>8</w:t>
      </w:r>
      <w:r w:rsidRPr="00E2157F">
        <w:rPr>
          <w:rFonts w:ascii="宋体" w:eastAsia="宋体" w:hAnsi="宋体" w:cs="Times New Roman" w:hint="eastAsia"/>
          <w:b/>
          <w:color w:val="000000"/>
          <w:sz w:val="24"/>
          <w:szCs w:val="24"/>
        </w:rPr>
        <w:t>0％</w:t>
      </w:r>
      <w:r w:rsidRPr="00E2157F">
        <w:rPr>
          <w:rFonts w:ascii="宋体" w:eastAsia="宋体" w:hAnsi="宋体" w:cs="Times New Roman" w:hint="eastAsia"/>
          <w:color w:val="000000"/>
          <w:sz w:val="24"/>
          <w:szCs w:val="24"/>
        </w:rPr>
        <w:t>的环境条件下运行，</w:t>
      </w:r>
      <w:r w:rsidRPr="00E2157F">
        <w:rPr>
          <w:rFonts w:ascii="宋体" w:eastAsia="宋体" w:hAnsi="宋体" w:cs="Times New Roman" w:hint="eastAsia"/>
          <w:b/>
          <w:color w:val="000000"/>
          <w:sz w:val="24"/>
          <w:szCs w:val="24"/>
        </w:rPr>
        <w:t>能够连续正常工作。</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3.3  配置符合中国有关标准要求的插头，如果没有这样的插头，则需</w:t>
      </w:r>
      <w:r w:rsidRPr="00E2157F">
        <w:rPr>
          <w:rFonts w:ascii="宋体" w:eastAsia="宋体" w:hAnsi="Times New Roman" w:cs="Times New Roman" w:hint="eastAsia"/>
          <w:color w:val="000000"/>
          <w:sz w:val="24"/>
          <w:szCs w:val="24"/>
        </w:rPr>
        <w:t>提供适当的转</w:t>
      </w:r>
      <w:r w:rsidRPr="00E2157F">
        <w:rPr>
          <w:rFonts w:ascii="宋体" w:eastAsia="宋体" w:hAnsi="宋体" w:cs="Times New Roman" w:hint="eastAsia"/>
          <w:color w:val="000000"/>
          <w:sz w:val="24"/>
          <w:szCs w:val="24"/>
        </w:rPr>
        <w:t>换插座。</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3.4  如产品达不到上述要求，投标人应注明其偏差。如仪器设备需要特殊工作条件（如水、电源、磁场强度、温度、湿度、动强度等）投标人应在投标书中加以说明。</w:t>
      </w:r>
    </w:p>
    <w:p w:rsidR="00E2157F" w:rsidRPr="00E2157F" w:rsidRDefault="00E2157F" w:rsidP="00E2157F">
      <w:pPr>
        <w:spacing w:line="360" w:lineRule="auto"/>
        <w:rPr>
          <w:rFonts w:ascii="宋体" w:eastAsia="宋体" w:hAnsi="宋体" w:cs="Times New Roman"/>
          <w:b/>
          <w:color w:val="000000"/>
          <w:sz w:val="24"/>
          <w:szCs w:val="24"/>
          <w:lang w:val="x-none" w:eastAsia="x-none"/>
        </w:rPr>
      </w:pPr>
    </w:p>
    <w:p w:rsidR="00E2157F" w:rsidRPr="00E2157F" w:rsidRDefault="00E2157F" w:rsidP="00E2157F">
      <w:pPr>
        <w:spacing w:beforeLines="50" w:before="156" w:afterLines="50" w:after="156" w:line="360" w:lineRule="auto"/>
        <w:ind w:left="601" w:hanging="601"/>
        <w:rPr>
          <w:rFonts w:ascii="宋体" w:eastAsia="宋体" w:hAnsi="宋体" w:cs="Times New Roman"/>
          <w:b/>
          <w:color w:val="000000"/>
          <w:sz w:val="24"/>
          <w:szCs w:val="24"/>
        </w:rPr>
      </w:pPr>
      <w:r w:rsidRPr="00E2157F">
        <w:rPr>
          <w:rFonts w:ascii="宋体" w:eastAsia="宋体" w:hAnsi="宋体" w:cs="Times New Roman" w:hint="eastAsia"/>
          <w:b/>
          <w:color w:val="000000"/>
          <w:sz w:val="24"/>
          <w:szCs w:val="24"/>
        </w:rPr>
        <w:t>4、验收标准</w:t>
      </w:r>
    </w:p>
    <w:p w:rsidR="00E2157F" w:rsidRPr="00E2157F" w:rsidRDefault="00E2157F" w:rsidP="00E2157F">
      <w:pPr>
        <w:spacing w:afterLines="100" w:after="312" w:line="360" w:lineRule="auto"/>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除非在技术规格中另有说明，所有仪器、设备和系统按下列要求进行验收：</w:t>
      </w:r>
      <w:r w:rsidRPr="00E2157F">
        <w:rPr>
          <w:rFonts w:ascii="宋体" w:eastAsia="宋体" w:hAnsi="宋体" w:cs="Times New Roman"/>
          <w:color w:val="000000"/>
          <w:sz w:val="24"/>
          <w:szCs w:val="24"/>
        </w:rPr>
        <w:t xml:space="preserve"> </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4.1  仪器设备运抵安装现场后，买方将与卖方共同开箱验收</w:t>
      </w:r>
      <w:r w:rsidRPr="00E2157F">
        <w:rPr>
          <w:rFonts w:ascii="宋体" w:eastAsia="宋体" w:hAnsi="宋体" w:cs="Times New Roman"/>
          <w:color w:val="000000"/>
          <w:sz w:val="24"/>
          <w:szCs w:val="24"/>
        </w:rPr>
        <w:t xml:space="preserve">, </w:t>
      </w:r>
      <w:r w:rsidRPr="00E2157F">
        <w:rPr>
          <w:rFonts w:ascii="宋体" w:eastAsia="宋体" w:hAnsi="宋体" w:cs="Times New Roman" w:hint="eastAsia"/>
          <w:color w:val="000000"/>
          <w:sz w:val="24"/>
          <w:szCs w:val="24"/>
        </w:rPr>
        <w:t>如卖方届时不派人来</w:t>
      </w:r>
      <w:r w:rsidRPr="00E2157F">
        <w:rPr>
          <w:rFonts w:ascii="宋体" w:eastAsia="宋体" w:hAnsi="宋体" w:cs="Times New Roman"/>
          <w:color w:val="000000"/>
          <w:sz w:val="24"/>
          <w:szCs w:val="24"/>
        </w:rPr>
        <w:t xml:space="preserve">, </w:t>
      </w:r>
      <w:r w:rsidRPr="00E2157F">
        <w:rPr>
          <w:rFonts w:ascii="宋体" w:eastAsia="宋体" w:hAnsi="宋体" w:cs="Times New Roman" w:hint="eastAsia"/>
          <w:color w:val="000000"/>
          <w:sz w:val="24"/>
          <w:szCs w:val="24"/>
        </w:rPr>
        <w:t>则验收结果应以买方的验收报告为最终验收结果。验收时发现短缺、破损</w:t>
      </w:r>
      <w:r w:rsidRPr="00E2157F">
        <w:rPr>
          <w:rFonts w:ascii="宋体" w:eastAsia="宋体" w:hAnsi="宋体" w:cs="Times New Roman"/>
          <w:color w:val="000000"/>
          <w:sz w:val="24"/>
          <w:szCs w:val="24"/>
        </w:rPr>
        <w:t xml:space="preserve">, </w:t>
      </w:r>
      <w:r w:rsidRPr="00E2157F">
        <w:rPr>
          <w:rFonts w:ascii="宋体" w:eastAsia="宋体" w:hAnsi="宋体" w:cs="Times New Roman" w:hint="eastAsia"/>
          <w:color w:val="000000"/>
          <w:sz w:val="24"/>
          <w:szCs w:val="24"/>
        </w:rPr>
        <w:t>买方有权要求卖方负责更换。</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 xml:space="preserve">4.2  </w:t>
      </w:r>
      <w:r w:rsidRPr="00E2157F">
        <w:rPr>
          <w:rFonts w:ascii="Times New Roman" w:eastAsia="宋体" w:hAnsi="Times New Roman" w:cs="Times New Roman" w:hint="eastAsia"/>
          <w:color w:val="000000"/>
          <w:sz w:val="24"/>
          <w:szCs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E2157F" w:rsidRPr="00E2157F" w:rsidRDefault="00E2157F" w:rsidP="00E2157F">
      <w:pPr>
        <w:spacing w:line="360" w:lineRule="auto"/>
        <w:ind w:left="554" w:hangingChars="231" w:hanging="554"/>
        <w:rPr>
          <w:rFonts w:ascii="宋体" w:eastAsia="宋体" w:hAnsi="宋体" w:cs="Times New Roman"/>
          <w:color w:val="000000"/>
          <w:sz w:val="24"/>
          <w:szCs w:val="24"/>
        </w:rPr>
      </w:pPr>
      <w:r w:rsidRPr="00E2157F">
        <w:rPr>
          <w:rFonts w:ascii="宋体" w:eastAsia="宋体" w:hAnsi="宋体" w:cs="Times New Roman" w:hint="eastAsia"/>
          <w:color w:val="000000"/>
          <w:sz w:val="24"/>
          <w:szCs w:val="24"/>
        </w:rPr>
        <w:t xml:space="preserve">4.3  </w:t>
      </w:r>
      <w:r w:rsidRPr="00E2157F">
        <w:rPr>
          <w:rFonts w:ascii="宋体" w:eastAsia="宋体" w:hAnsi="宋体" w:cs="Times New Roman"/>
          <w:color w:val="000000"/>
          <w:sz w:val="24"/>
          <w:szCs w:val="24"/>
        </w:rPr>
        <w:t>验收由采购人、中标人及相关人员依国家有关标准、合同及有关附件要求进行，验收完毕由采购人及中标人在验收报告上签名。</w:t>
      </w:r>
    </w:p>
    <w:p w:rsidR="00E2157F" w:rsidRPr="00E2157F" w:rsidRDefault="00E2157F" w:rsidP="00E2157F">
      <w:pPr>
        <w:spacing w:line="360" w:lineRule="auto"/>
        <w:ind w:left="410" w:hangingChars="170" w:hanging="410"/>
        <w:rPr>
          <w:rFonts w:ascii="宋体" w:eastAsia="宋体" w:hAnsi="宋体" w:cs="Times New Roman"/>
          <w:b/>
          <w:color w:val="000000"/>
          <w:sz w:val="24"/>
          <w:szCs w:val="24"/>
          <w:lang w:val="x-none" w:eastAsia="x-none"/>
        </w:rPr>
      </w:pPr>
      <w:r w:rsidRPr="00E2157F">
        <w:rPr>
          <w:rFonts w:ascii="宋体" w:eastAsia="宋体" w:hAnsi="宋体" w:cs="Times New Roman" w:hint="eastAsia"/>
          <w:b/>
          <w:color w:val="000000"/>
          <w:sz w:val="24"/>
          <w:szCs w:val="24"/>
          <w:lang w:val="x-none" w:eastAsia="x-none"/>
        </w:rPr>
        <w:lastRenderedPageBreak/>
        <w:t>5、本技术规格书中标注“*”</w:t>
      </w:r>
      <w:proofErr w:type="spellStart"/>
      <w:r w:rsidRPr="00E2157F">
        <w:rPr>
          <w:rFonts w:ascii="宋体" w:eastAsia="宋体" w:hAnsi="宋体" w:cs="Times New Roman" w:hint="eastAsia"/>
          <w:b/>
          <w:color w:val="000000"/>
          <w:sz w:val="24"/>
          <w:szCs w:val="24"/>
          <w:lang w:val="x-none" w:eastAsia="x-none"/>
        </w:rPr>
        <w:t>号的为关键技术参数，对这些关键技术参数的任何负偏离将导致废标</w:t>
      </w:r>
      <w:proofErr w:type="spellEnd"/>
      <w:r w:rsidRPr="00E2157F">
        <w:rPr>
          <w:rFonts w:ascii="宋体" w:eastAsia="宋体" w:hAnsi="宋体" w:cs="Times New Roman" w:hint="eastAsia"/>
          <w:b/>
          <w:color w:val="000000"/>
          <w:sz w:val="24"/>
          <w:szCs w:val="24"/>
          <w:lang w:val="x-none" w:eastAsia="x-none"/>
        </w:rPr>
        <w:t>。</w:t>
      </w:r>
    </w:p>
    <w:p w:rsidR="00E2157F" w:rsidRPr="00E2157F" w:rsidRDefault="00E2157F" w:rsidP="00E2157F">
      <w:pPr>
        <w:spacing w:line="360" w:lineRule="auto"/>
        <w:rPr>
          <w:rFonts w:ascii="宋体" w:eastAsia="宋体" w:hAnsi="宋体" w:cs="Times New Roman"/>
          <w:b/>
          <w:color w:val="000000"/>
          <w:sz w:val="24"/>
          <w:szCs w:val="24"/>
          <w:lang w:val="x-none" w:eastAsia="x-none"/>
        </w:rPr>
      </w:pPr>
      <w:r w:rsidRPr="00E2157F">
        <w:rPr>
          <w:rFonts w:ascii="宋体" w:eastAsia="宋体" w:hAnsi="宋体" w:cs="Times New Roman" w:hint="eastAsia"/>
          <w:b/>
          <w:color w:val="000000"/>
          <w:sz w:val="24"/>
          <w:szCs w:val="24"/>
          <w:lang w:val="x-none" w:eastAsia="x-none"/>
        </w:rPr>
        <w:t>6、如在具体技术规格中有本总则不一致之处，以具体技术规格中的要求为准。</w:t>
      </w:r>
    </w:p>
    <w:p w:rsidR="00E2157F" w:rsidRPr="00E2157F" w:rsidRDefault="00E2157F" w:rsidP="00E2157F">
      <w:pPr>
        <w:spacing w:afterLines="50" w:after="156"/>
        <w:ind w:left="601" w:hanging="601"/>
        <w:rPr>
          <w:rFonts w:ascii="宋体" w:eastAsia="宋体" w:hAnsi="宋体" w:cs="Times New Roman"/>
          <w:b/>
          <w:color w:val="000000"/>
          <w:sz w:val="28"/>
          <w:szCs w:val="24"/>
        </w:rPr>
      </w:pPr>
      <w:r w:rsidRPr="00E2157F">
        <w:rPr>
          <w:rFonts w:ascii="宋体" w:eastAsia="宋体" w:hAnsi="宋体" w:cs="Times New Roman"/>
          <w:b/>
          <w:color w:val="000000"/>
          <w:sz w:val="28"/>
          <w:szCs w:val="24"/>
        </w:rPr>
        <w:br w:type="page"/>
      </w:r>
      <w:r w:rsidRPr="00E2157F">
        <w:rPr>
          <w:rFonts w:ascii="宋体" w:eastAsia="宋体" w:hAnsi="宋体" w:cs="Times New Roman" w:hint="eastAsia"/>
          <w:b/>
          <w:color w:val="000000"/>
          <w:sz w:val="28"/>
          <w:szCs w:val="24"/>
        </w:rPr>
        <w:lastRenderedPageBreak/>
        <w:t>三、具体技术规格</w:t>
      </w:r>
    </w:p>
    <w:bookmarkEnd w:id="0"/>
    <w:p w:rsidR="00E2157F" w:rsidRPr="00E2157F" w:rsidRDefault="00E2157F" w:rsidP="00E2157F">
      <w:pPr>
        <w:adjustRightInd w:val="0"/>
        <w:snapToGrid w:val="0"/>
        <w:spacing w:line="360" w:lineRule="auto"/>
        <w:ind w:firstLineChars="200" w:firstLine="482"/>
        <w:jc w:val="left"/>
        <w:rPr>
          <w:rFonts w:ascii="宋体" w:eastAsia="宋体" w:hAnsi="宋体" w:cs="Times New Roman"/>
          <w:b/>
          <w:color w:val="000000"/>
          <w:sz w:val="24"/>
          <w:szCs w:val="24"/>
        </w:rPr>
      </w:pPr>
      <w:r w:rsidRPr="00E2157F">
        <w:rPr>
          <w:rFonts w:ascii="宋体" w:eastAsia="宋体" w:hAnsi="宋体" w:cs="Times New Roman" w:hint="eastAsia"/>
          <w:b/>
          <w:color w:val="000000"/>
          <w:sz w:val="24"/>
          <w:szCs w:val="24"/>
        </w:rPr>
        <w:t>1、项目概述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227"/>
        <w:gridCol w:w="6419"/>
      </w:tblGrid>
      <w:tr w:rsidR="00E2157F" w:rsidRPr="00E2157F" w:rsidTr="00791DB3">
        <w:trPr>
          <w:trHeight w:val="70"/>
        </w:trPr>
        <w:tc>
          <w:tcPr>
            <w:tcW w:w="514"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720"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内容</w:t>
            </w:r>
          </w:p>
        </w:tc>
        <w:tc>
          <w:tcPr>
            <w:tcW w:w="376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说明</w:t>
            </w:r>
          </w:p>
        </w:tc>
      </w:tr>
      <w:tr w:rsidR="00E2157F" w:rsidRPr="00E2157F" w:rsidTr="00791DB3">
        <w:trPr>
          <w:trHeight w:val="70"/>
        </w:trPr>
        <w:tc>
          <w:tcPr>
            <w:tcW w:w="514" w:type="pct"/>
          </w:tcPr>
          <w:p w:rsidR="00E2157F" w:rsidRPr="00E2157F" w:rsidRDefault="00E2157F" w:rsidP="00E2157F">
            <w:pPr>
              <w:numPr>
                <w:ilvl w:val="0"/>
                <w:numId w:val="4"/>
              </w:numPr>
              <w:jc w:val="center"/>
              <w:rPr>
                <w:rFonts w:ascii="宋体" w:eastAsia="宋体" w:hAnsi="宋体" w:cs="Times New Roman"/>
                <w:color w:val="000000"/>
                <w:szCs w:val="21"/>
              </w:rPr>
            </w:pPr>
          </w:p>
        </w:tc>
        <w:tc>
          <w:tcPr>
            <w:tcW w:w="720" w:type="pct"/>
          </w:tcPr>
          <w:p w:rsidR="00E2157F" w:rsidRPr="00E2157F" w:rsidRDefault="00E2157F" w:rsidP="00E2157F">
            <w:pPr>
              <w:jc w:val="left"/>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项目背景</w:t>
            </w:r>
          </w:p>
        </w:tc>
        <w:tc>
          <w:tcPr>
            <w:tcW w:w="3766" w:type="pct"/>
            <w:vAlign w:val="center"/>
          </w:tcPr>
          <w:p w:rsidR="00E2157F" w:rsidRPr="00E2157F" w:rsidRDefault="00E2157F" w:rsidP="00E2157F">
            <w:pPr>
              <w:jc w:val="left"/>
              <w:rPr>
                <w:rFonts w:ascii="宋体" w:eastAsia="宋体" w:hAnsi="宋体" w:cs="Times New Roman"/>
                <w:color w:val="000000"/>
                <w:szCs w:val="21"/>
                <w:lang w:bidi="en-US"/>
              </w:rPr>
            </w:pPr>
            <w:r w:rsidRPr="00E2157F">
              <w:rPr>
                <w:rFonts w:ascii="Times New Roman" w:eastAsia="宋体" w:hAnsi="Times New Roman" w:cs="Times New Roman" w:hint="eastAsia"/>
                <w:color w:val="000000"/>
                <w:szCs w:val="24"/>
              </w:rPr>
              <w:t>职业病防治事关劳动者身体健康和生命安全，事关经济发展和社会稳定的大局。近年来，我国生产安全事故死亡人数实现了连续多年快速下降，但职业健康工作面临的形势仍然十分严峻，特别是煤炭行业职业病危害尤为严重，职业病发病率持续上升，劳动纠纷和群体性事件频频发生，况且还有多年来积存了太过庞大的基础性、源头性问题，煤矿职业病防治工作仍有诸多薄弱环节。当前，煤矿企业自身职业病危害防治力量薄弱、自觉性差，而安全监管部门在煤矿职业健康监管方面也存在着专业力量和技术设备缺乏，执法效率不高等问题，同时，现有煤矿职业病危害检测检验机构不能满足广大煤矿企业职业卫生技术服务工作的需要，职业卫生技术服务能力水平总体不高，迫切需要进一步加强煤矿职业病危害检测检验技术能力建设。</w:t>
            </w:r>
          </w:p>
        </w:tc>
      </w:tr>
      <w:tr w:rsidR="00E2157F" w:rsidRPr="00E2157F" w:rsidTr="00791DB3">
        <w:trPr>
          <w:trHeight w:val="70"/>
        </w:trPr>
        <w:tc>
          <w:tcPr>
            <w:tcW w:w="514" w:type="pct"/>
          </w:tcPr>
          <w:p w:rsidR="00E2157F" w:rsidRPr="00E2157F" w:rsidRDefault="00E2157F" w:rsidP="00E2157F">
            <w:pPr>
              <w:numPr>
                <w:ilvl w:val="0"/>
                <w:numId w:val="4"/>
              </w:numPr>
              <w:jc w:val="center"/>
              <w:rPr>
                <w:rFonts w:ascii="宋体" w:eastAsia="宋体" w:hAnsi="宋体" w:cs="Times New Roman"/>
                <w:color w:val="000000"/>
                <w:szCs w:val="21"/>
              </w:rPr>
            </w:pPr>
          </w:p>
        </w:tc>
        <w:tc>
          <w:tcPr>
            <w:tcW w:w="720"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执行依据</w:t>
            </w:r>
          </w:p>
        </w:tc>
        <w:tc>
          <w:tcPr>
            <w:tcW w:w="3766" w:type="pct"/>
            <w:vAlign w:val="center"/>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《中华人民共和国职业病防治法》、《中华人民共和国安全生产法》、《煤矿作业场所职业病危害防治规定》、《工作场所职业卫生监督管理规定》、《职业卫生技术服务机构监督管理暂行办法》等。</w:t>
            </w:r>
          </w:p>
        </w:tc>
      </w:tr>
      <w:tr w:rsidR="00E2157F" w:rsidRPr="00E2157F" w:rsidTr="00791DB3">
        <w:trPr>
          <w:trHeight w:val="70"/>
        </w:trPr>
        <w:tc>
          <w:tcPr>
            <w:tcW w:w="514" w:type="pct"/>
          </w:tcPr>
          <w:p w:rsidR="00E2157F" w:rsidRPr="00E2157F" w:rsidRDefault="00E2157F" w:rsidP="00E2157F">
            <w:pPr>
              <w:numPr>
                <w:ilvl w:val="0"/>
                <w:numId w:val="4"/>
              </w:numPr>
              <w:jc w:val="center"/>
              <w:rPr>
                <w:rFonts w:ascii="宋体" w:eastAsia="宋体" w:hAnsi="宋体" w:cs="Times New Roman"/>
                <w:color w:val="000000"/>
                <w:szCs w:val="21"/>
              </w:rPr>
            </w:pPr>
          </w:p>
        </w:tc>
        <w:tc>
          <w:tcPr>
            <w:tcW w:w="720"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项目目标</w:t>
            </w:r>
          </w:p>
        </w:tc>
        <w:tc>
          <w:tcPr>
            <w:tcW w:w="3766" w:type="pct"/>
            <w:vAlign w:val="center"/>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建立煤矿职业病危害检测检验实验室，从而为煤矿企业提供职业卫生技术服务，为国家煤矿职业健康监管监察提供有力支撑。</w:t>
            </w:r>
          </w:p>
        </w:tc>
      </w:tr>
      <w:tr w:rsidR="00E2157F" w:rsidRPr="00E2157F" w:rsidTr="00791DB3">
        <w:trPr>
          <w:trHeight w:val="70"/>
        </w:trPr>
        <w:tc>
          <w:tcPr>
            <w:tcW w:w="514" w:type="pct"/>
          </w:tcPr>
          <w:p w:rsidR="00E2157F" w:rsidRPr="00E2157F" w:rsidRDefault="00E2157F" w:rsidP="00E2157F">
            <w:pPr>
              <w:numPr>
                <w:ilvl w:val="0"/>
                <w:numId w:val="4"/>
              </w:numPr>
              <w:jc w:val="center"/>
              <w:rPr>
                <w:rFonts w:ascii="宋体" w:eastAsia="宋体" w:hAnsi="宋体" w:cs="Times New Roman"/>
                <w:color w:val="000000"/>
                <w:szCs w:val="21"/>
              </w:rPr>
            </w:pPr>
          </w:p>
        </w:tc>
        <w:tc>
          <w:tcPr>
            <w:tcW w:w="720"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项目内容</w:t>
            </w:r>
          </w:p>
        </w:tc>
        <w:tc>
          <w:tcPr>
            <w:tcW w:w="3766" w:type="pct"/>
            <w:vAlign w:val="center"/>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主要购置：现场采样系统、作业场所环境参数测定系统、噪声测定系统、职业病危害因素实验室分析和检测系统、实验处理系统、光度计、色谱仪及其他辅助系统。</w:t>
            </w:r>
          </w:p>
        </w:tc>
      </w:tr>
      <w:tr w:rsidR="00E2157F" w:rsidRPr="00E2157F" w:rsidTr="00791DB3">
        <w:trPr>
          <w:trHeight w:val="70"/>
        </w:trPr>
        <w:tc>
          <w:tcPr>
            <w:tcW w:w="514" w:type="pct"/>
          </w:tcPr>
          <w:p w:rsidR="00E2157F" w:rsidRPr="00E2157F" w:rsidRDefault="00E2157F" w:rsidP="00E2157F">
            <w:pPr>
              <w:numPr>
                <w:ilvl w:val="0"/>
                <w:numId w:val="4"/>
              </w:numPr>
              <w:jc w:val="center"/>
              <w:rPr>
                <w:rFonts w:ascii="宋体" w:eastAsia="宋体" w:hAnsi="宋体" w:cs="Times New Roman"/>
                <w:color w:val="000000"/>
                <w:szCs w:val="21"/>
              </w:rPr>
            </w:pPr>
          </w:p>
        </w:tc>
        <w:tc>
          <w:tcPr>
            <w:tcW w:w="720"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项目范围</w:t>
            </w:r>
          </w:p>
        </w:tc>
        <w:tc>
          <w:tcPr>
            <w:tcW w:w="3766" w:type="pct"/>
            <w:vAlign w:val="center"/>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煤矿职业病危害检测检验技术能力建设</w:t>
            </w:r>
          </w:p>
        </w:tc>
      </w:tr>
      <w:tr w:rsidR="00E2157F" w:rsidRPr="00E2157F" w:rsidTr="00791DB3">
        <w:trPr>
          <w:trHeight w:val="70"/>
        </w:trPr>
        <w:tc>
          <w:tcPr>
            <w:tcW w:w="514" w:type="pct"/>
          </w:tcPr>
          <w:p w:rsidR="00E2157F" w:rsidRPr="00E2157F" w:rsidRDefault="00E2157F" w:rsidP="00E2157F">
            <w:pPr>
              <w:numPr>
                <w:ilvl w:val="0"/>
                <w:numId w:val="4"/>
              </w:numPr>
              <w:jc w:val="center"/>
              <w:rPr>
                <w:rFonts w:ascii="宋体" w:eastAsia="宋体" w:hAnsi="宋体" w:cs="Times New Roman"/>
                <w:color w:val="000000"/>
                <w:szCs w:val="21"/>
              </w:rPr>
            </w:pPr>
          </w:p>
        </w:tc>
        <w:tc>
          <w:tcPr>
            <w:tcW w:w="720"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需求分析</w:t>
            </w:r>
          </w:p>
        </w:tc>
        <w:tc>
          <w:tcPr>
            <w:tcW w:w="3766" w:type="pct"/>
            <w:vAlign w:val="center"/>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购置煤矿职业卫生技术服务相关检测检验仪器设备，建立职业卫生技术服务硬件系统，主要购置：采样器</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含防爆</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空气样品收集器等组成的现场采样系统；压力计、流量计、风速仪、辐射热计、温度计、不分光红外线分析仪、烟尘浓度测试仪等组成的工作环境物理参数测定系统；个体噪声剂量计、倍频程声级计等组成的噪声测定系统；显微镜、分散度测定仪、酸度计、光度仪、高效液相色谱仪、离子色谱仪</w:t>
            </w:r>
            <w:r w:rsidRPr="00E2157F">
              <w:rPr>
                <w:rFonts w:ascii="Times New Roman" w:eastAsia="宋体" w:hAnsi="Times New Roman" w:cs="Times New Roman"/>
                <w:color w:val="000000"/>
                <w:szCs w:val="24"/>
              </w:rPr>
              <w:t>、</w:t>
            </w:r>
            <w:r w:rsidRPr="00E2157F">
              <w:rPr>
                <w:rFonts w:ascii="Times New Roman" w:eastAsia="宋体" w:hAnsi="Times New Roman" w:cs="Times New Roman" w:hint="eastAsia"/>
                <w:color w:val="000000"/>
                <w:szCs w:val="24"/>
              </w:rPr>
              <w:t>气相色谱</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质谱联用仪、气相色谱仪等组成的实验室分析和检测系统；去湿机、冰箱、样品消化装置、磁力搅拌器、离心机、红外线干燥箱、坩埚等组成的实验处理系统；移动工作站等组成的辅助系统。</w:t>
            </w:r>
          </w:p>
        </w:tc>
      </w:tr>
      <w:tr w:rsidR="00E2157F" w:rsidRPr="00E2157F" w:rsidTr="00791DB3">
        <w:trPr>
          <w:trHeight w:val="70"/>
        </w:trPr>
        <w:tc>
          <w:tcPr>
            <w:tcW w:w="514" w:type="pct"/>
          </w:tcPr>
          <w:p w:rsidR="00E2157F" w:rsidRPr="00E2157F" w:rsidRDefault="00E2157F" w:rsidP="00E2157F">
            <w:pPr>
              <w:numPr>
                <w:ilvl w:val="0"/>
                <w:numId w:val="4"/>
              </w:numPr>
              <w:jc w:val="center"/>
              <w:rPr>
                <w:rFonts w:ascii="宋体" w:eastAsia="宋体" w:hAnsi="宋体" w:cs="Times New Roman"/>
                <w:color w:val="000000"/>
                <w:szCs w:val="21"/>
              </w:rPr>
            </w:pPr>
          </w:p>
        </w:tc>
        <w:tc>
          <w:tcPr>
            <w:tcW w:w="720"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与前期项目的关系</w:t>
            </w:r>
          </w:p>
        </w:tc>
        <w:tc>
          <w:tcPr>
            <w:tcW w:w="3766" w:type="pct"/>
            <w:vAlign w:val="center"/>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现有职业病危害检测检验实验室部分场地，面积</w:t>
            </w:r>
            <w:r w:rsidRPr="00E2157F">
              <w:rPr>
                <w:rFonts w:ascii="Times New Roman" w:eastAsia="宋体" w:hAnsi="Times New Roman" w:cs="Times New Roman" w:hint="eastAsia"/>
                <w:color w:val="000000"/>
                <w:szCs w:val="24"/>
              </w:rPr>
              <w:t>204</w:t>
            </w:r>
            <w:r w:rsidRPr="00E2157F">
              <w:rPr>
                <w:rFonts w:ascii="Times New Roman" w:eastAsia="宋体" w:hAnsi="Times New Roman" w:cs="Times New Roman" w:hint="eastAsia"/>
                <w:color w:val="000000"/>
                <w:szCs w:val="24"/>
              </w:rPr>
              <w:t>平方米，并通过</w:t>
            </w:r>
            <w:r w:rsidRPr="00E2157F">
              <w:rPr>
                <w:rFonts w:ascii="Times New Roman" w:eastAsia="宋体" w:hAnsi="Times New Roman" w:cs="Times New Roman" w:hint="eastAsia"/>
                <w:color w:val="000000"/>
                <w:szCs w:val="24"/>
              </w:rPr>
              <w:t>2016</w:t>
            </w:r>
            <w:r w:rsidRPr="00E2157F">
              <w:rPr>
                <w:rFonts w:ascii="Times New Roman" w:eastAsia="宋体" w:hAnsi="Times New Roman" w:cs="Times New Roman" w:hint="eastAsia"/>
                <w:color w:val="000000"/>
                <w:szCs w:val="24"/>
              </w:rPr>
              <w:t>年财政部修缮购置项目——煤矿职业病危害检测检验实验室基础设施升级改造，进行基础设施改造，为本项目的落实提供了场地条件。</w:t>
            </w:r>
          </w:p>
        </w:tc>
      </w:tr>
    </w:tbl>
    <w:p w:rsidR="00E2157F" w:rsidRPr="00E2157F" w:rsidRDefault="00E2157F" w:rsidP="00E2157F">
      <w:pPr>
        <w:adjustRightInd w:val="0"/>
        <w:snapToGrid w:val="0"/>
        <w:spacing w:line="360" w:lineRule="auto"/>
        <w:ind w:firstLineChars="200" w:firstLine="482"/>
        <w:jc w:val="left"/>
        <w:rPr>
          <w:rFonts w:ascii="宋体" w:eastAsia="宋体" w:hAnsi="宋体" w:cs="Times New Roman"/>
          <w:b/>
          <w:color w:val="000000"/>
          <w:sz w:val="24"/>
          <w:szCs w:val="24"/>
        </w:rPr>
      </w:pPr>
    </w:p>
    <w:p w:rsidR="00E2157F" w:rsidRPr="00E2157F" w:rsidRDefault="00E2157F" w:rsidP="00E2157F">
      <w:pPr>
        <w:adjustRightInd w:val="0"/>
        <w:snapToGrid w:val="0"/>
        <w:spacing w:line="360" w:lineRule="auto"/>
        <w:ind w:firstLineChars="200" w:firstLine="482"/>
        <w:jc w:val="left"/>
        <w:rPr>
          <w:rFonts w:ascii="宋体" w:eastAsia="宋体" w:hAnsi="宋体" w:cs="Times New Roman"/>
          <w:b/>
          <w:color w:val="000000"/>
          <w:sz w:val="24"/>
          <w:szCs w:val="24"/>
        </w:rPr>
      </w:pPr>
      <w:r w:rsidRPr="00E2157F">
        <w:rPr>
          <w:rFonts w:ascii="宋体" w:eastAsia="宋体" w:hAnsi="宋体" w:cs="Times New Roman" w:hint="eastAsia"/>
          <w:b/>
          <w:color w:val="000000"/>
          <w:sz w:val="24"/>
          <w:szCs w:val="24"/>
        </w:rPr>
        <w:t>2、产品清单及指标要求</w:t>
      </w:r>
    </w:p>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4"/>
        </w:rPr>
        <w:t>①</w:t>
      </w:r>
      <w:r w:rsidRPr="00E2157F">
        <w:rPr>
          <w:rFonts w:ascii="Times New Roman" w:eastAsia="宋体" w:hAnsi="Times New Roman" w:cs="Times New Roman" w:hint="eastAsia"/>
          <w:color w:val="000000"/>
          <w:szCs w:val="24"/>
        </w:rPr>
        <w:t>重要性分为“</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”和一般无标示指标。</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代表最关键指标，不满足该指标项将导致投标被拒绝，</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代表重要指标，无标识则表示一般指标项。</w:t>
      </w:r>
    </w:p>
    <w:p w:rsidR="00E2157F" w:rsidRPr="00E2157F" w:rsidRDefault="00E2157F" w:rsidP="00E2157F">
      <w:pPr>
        <w:spacing w:before="100" w:beforeAutospacing="1" w:after="100" w:afterAutospacing="1"/>
        <w:rPr>
          <w:rFonts w:ascii="微软雅黑" w:eastAsia="宋体" w:hAnsi="微软雅黑" w:cs="Times New Roman"/>
          <w:color w:val="000000"/>
          <w:szCs w:val="24"/>
        </w:rPr>
      </w:pPr>
      <w:r w:rsidRPr="00E2157F">
        <w:rPr>
          <w:rFonts w:ascii="宋体" w:eastAsia="宋体" w:hAnsi="宋体" w:cs="Times New Roman" w:hint="eastAsia"/>
          <w:color w:val="000000"/>
          <w:szCs w:val="24"/>
        </w:rPr>
        <w:lastRenderedPageBreak/>
        <w:t>②</w:t>
      </w:r>
      <w:r w:rsidRPr="00E2157F">
        <w:rPr>
          <w:rFonts w:ascii="微软雅黑" w:eastAsia="宋体" w:hAnsi="微软雅黑" w:cs="Times New Roman" w:hint="eastAsia"/>
          <w:color w:val="000000"/>
          <w:szCs w:val="24"/>
        </w:rPr>
        <w:t>“证明材料要求”项可填“是”和“否”。填“是”的，投标人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p>
    <w:p w:rsidR="00E2157F" w:rsidRPr="00E2157F" w:rsidRDefault="00E2157F" w:rsidP="00E2157F">
      <w:pPr>
        <w:spacing w:before="100" w:beforeAutospacing="1" w:after="100" w:afterAutospacing="1"/>
        <w:rPr>
          <w:rFonts w:ascii="Times New Roman" w:eastAsia="宋体" w:hAnsi="Times New Roman" w:cs="Times New Roman"/>
          <w:color w:val="000000"/>
          <w:szCs w:val="24"/>
        </w:rPr>
      </w:pPr>
      <w:r w:rsidRPr="00E2157F">
        <w:rPr>
          <w:rFonts w:ascii="Times New Roman" w:eastAsia="宋体" w:hAnsi="Times New Roman" w:cs="Times New Roman"/>
          <w:color w:val="000000"/>
          <w:szCs w:val="24"/>
        </w:rPr>
        <w:fldChar w:fldCharType="begin"/>
      </w:r>
      <w:r w:rsidRPr="00E2157F">
        <w:rPr>
          <w:rFonts w:ascii="Times New Roman" w:eastAsia="宋体" w:hAnsi="Times New Roman" w:cs="Times New Roman"/>
          <w:color w:val="000000"/>
          <w:szCs w:val="24"/>
        </w:rPr>
        <w:instrText xml:space="preserve"> </w:instrText>
      </w:r>
      <w:r w:rsidRPr="00E2157F">
        <w:rPr>
          <w:rFonts w:ascii="Times New Roman" w:eastAsia="宋体" w:hAnsi="Times New Roman" w:cs="Times New Roman" w:hint="eastAsia"/>
          <w:color w:val="000000"/>
          <w:szCs w:val="24"/>
        </w:rPr>
        <w:instrText>= 3 \* GB3</w:instrText>
      </w:r>
      <w:r w:rsidRPr="00E2157F">
        <w:rPr>
          <w:rFonts w:ascii="Times New Roman" w:eastAsia="宋体" w:hAnsi="Times New Roman" w:cs="Times New Roman"/>
          <w:color w:val="000000"/>
          <w:szCs w:val="24"/>
        </w:rPr>
        <w:instrText xml:space="preserve"> </w:instrText>
      </w:r>
      <w:r w:rsidRPr="00E2157F">
        <w:rPr>
          <w:rFonts w:ascii="Times New Roman" w:eastAsia="宋体" w:hAnsi="Times New Roman" w:cs="Times New Roman"/>
          <w:color w:val="000000"/>
          <w:szCs w:val="24"/>
        </w:rPr>
        <w:fldChar w:fldCharType="separate"/>
      </w:r>
      <w:r w:rsidRPr="00E2157F">
        <w:rPr>
          <w:rFonts w:ascii="Times New Roman" w:eastAsia="宋体" w:hAnsi="Times New Roman" w:cs="Times New Roman" w:hint="eastAsia"/>
          <w:noProof/>
          <w:color w:val="000000"/>
          <w:szCs w:val="24"/>
        </w:rPr>
        <w:t>③</w:t>
      </w:r>
      <w:r w:rsidRPr="00E2157F">
        <w:rPr>
          <w:rFonts w:ascii="Times New Roman" w:eastAsia="宋体" w:hAnsi="Times New Roman" w:cs="Times New Roman"/>
          <w:color w:val="000000"/>
          <w:szCs w:val="24"/>
        </w:rPr>
        <w:fldChar w:fldCharType="end"/>
      </w:r>
      <w:r w:rsidRPr="00E2157F">
        <w:rPr>
          <w:rFonts w:ascii="Times New Roman" w:eastAsia="宋体" w:hAnsi="Times New Roman" w:cs="Times New Roman" w:hint="eastAsia"/>
          <w:color w:val="000000"/>
          <w:szCs w:val="24"/>
        </w:rPr>
        <w:t>气相色谱</w:t>
      </w:r>
      <w:r w:rsidRPr="00E2157F">
        <w:rPr>
          <w:rFonts w:ascii="Times New Roman" w:eastAsia="宋体" w:hAnsi="Times New Roman" w:cs="Times New Roman" w:hint="eastAsia"/>
          <w:color w:val="000000"/>
          <w:szCs w:val="24"/>
        </w:rPr>
        <w:t>-</w:t>
      </w:r>
      <w:r w:rsidRPr="00E2157F">
        <w:rPr>
          <w:rFonts w:ascii="Times New Roman" w:eastAsia="宋体" w:hAnsi="Times New Roman" w:cs="Times New Roman" w:hint="eastAsia"/>
          <w:color w:val="000000"/>
          <w:szCs w:val="24"/>
        </w:rPr>
        <w:t>质谱联用仪、原子荧光分光光度计、高效液相色谱仪、气相色谱仪、原子吸收分光光度计为核心产品。</w:t>
      </w:r>
    </w:p>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r w:rsidRPr="00E2157F">
        <w:rPr>
          <w:rFonts w:ascii="Times New Roman" w:eastAsia="宋体" w:hAnsi="Times New Roman" w:cs="Times New Roman" w:hint="eastAsia"/>
          <w:color w:val="000000"/>
          <w:szCs w:val="24"/>
          <w:lang w:val="x-none" w:eastAsia="x-none"/>
        </w:rPr>
        <w:t>5L/min~30L/</w:t>
      </w:r>
      <w:proofErr w:type="spellStart"/>
      <w:r w:rsidRPr="00E2157F">
        <w:rPr>
          <w:rFonts w:ascii="Times New Roman" w:eastAsia="宋体" w:hAnsi="Times New Roman" w:cs="Times New Roman" w:hint="eastAsia"/>
          <w:color w:val="000000"/>
          <w:szCs w:val="24"/>
          <w:lang w:val="x-none" w:eastAsia="x-none"/>
        </w:rPr>
        <w:t>min</w:t>
      </w:r>
      <w:r w:rsidRPr="00E2157F">
        <w:rPr>
          <w:rFonts w:ascii="Times New Roman" w:eastAsia="宋体" w:hAnsi="Times New Roman" w:cs="Times New Roman" w:hint="eastAsia"/>
          <w:color w:val="000000"/>
          <w:szCs w:val="24"/>
          <w:lang w:val="x-none" w:eastAsia="x-none"/>
        </w:rPr>
        <w:t>防爆采样器</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spacing w:line="360" w:lineRule="auto"/>
              <w:rPr>
                <w:rFonts w:ascii="宋体" w:eastAsia="宋体" w:hAnsi="宋体" w:cs="Times New Roman"/>
                <w:color w:val="000000"/>
                <w:szCs w:val="21"/>
                <w:lang w:bidi="en-US"/>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流量计精度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2.5级</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spacing w:line="360" w:lineRule="auto"/>
              <w:rPr>
                <w:rFonts w:ascii="宋体" w:eastAsia="宋体" w:hAnsi="宋体" w:cs="Times New Roman"/>
                <w:color w:val="000000"/>
                <w:szCs w:val="21"/>
                <w:lang w:bidi="en-US"/>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流量稳定性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≤5%</w:t>
            </w:r>
          </w:p>
        </w:tc>
        <w:tc>
          <w:tcPr>
            <w:tcW w:w="1072" w:type="pct"/>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spacing w:line="360" w:lineRule="auto"/>
              <w:rPr>
                <w:rFonts w:ascii="宋体" w:eastAsia="宋体" w:hAnsi="宋体" w:cs="Times New Roman"/>
                <w:color w:val="000000"/>
                <w:szCs w:val="21"/>
                <w:lang w:bidi="en-US"/>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定时范围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定时范围：0～99min 误差≤0.1%</w:t>
            </w:r>
          </w:p>
        </w:tc>
        <w:tc>
          <w:tcPr>
            <w:tcW w:w="1072" w:type="pct"/>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spacing w:line="360" w:lineRule="auto"/>
              <w:jc w:val="cente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防爆特性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煤矿矿用安全标志证书</w:t>
            </w:r>
          </w:p>
        </w:tc>
        <w:tc>
          <w:tcPr>
            <w:tcW w:w="1072" w:type="pct"/>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r w:rsidRPr="00E2157F">
        <w:rPr>
          <w:rFonts w:ascii="Times New Roman" w:eastAsia="宋体" w:hAnsi="Times New Roman" w:cs="Times New Roman" w:hint="eastAsia"/>
          <w:color w:val="000000"/>
          <w:szCs w:val="24"/>
          <w:lang w:val="x-none" w:eastAsia="x-none"/>
        </w:rPr>
        <w:t>1L/min ~5L/</w:t>
      </w:r>
      <w:proofErr w:type="spellStart"/>
      <w:r w:rsidRPr="00E2157F">
        <w:rPr>
          <w:rFonts w:ascii="Times New Roman" w:eastAsia="宋体" w:hAnsi="Times New Roman" w:cs="Times New Roman" w:hint="eastAsia"/>
          <w:color w:val="000000"/>
          <w:szCs w:val="24"/>
          <w:lang w:val="x-none" w:eastAsia="x-none"/>
        </w:rPr>
        <w:t>min</w:t>
      </w:r>
      <w:r w:rsidRPr="00E2157F">
        <w:rPr>
          <w:rFonts w:ascii="Times New Roman" w:eastAsia="宋体" w:hAnsi="Times New Roman" w:cs="Times New Roman" w:hint="eastAsia"/>
          <w:color w:val="000000"/>
          <w:szCs w:val="24"/>
          <w:lang w:val="x-none" w:eastAsia="x-none"/>
        </w:rPr>
        <w:t>防爆采样器</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color w:val="000000"/>
                <w:szCs w:val="24"/>
              </w:rPr>
              <w:t>载能力</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color w:val="000000"/>
                <w:szCs w:val="24"/>
              </w:rPr>
              <w:t>≥</w:t>
            </w:r>
            <w:smartTag w:uri="urn:schemas-microsoft-com:office:smarttags" w:element="chmetcnv">
              <w:smartTagPr>
                <w:attr w:name="TCSC" w:val="0"/>
                <w:attr w:name="NumberType" w:val="1"/>
                <w:attr w:name="Negative" w:val="False"/>
                <w:attr w:name="HasSpace" w:val="False"/>
                <w:attr w:name="SourceValue" w:val="5"/>
                <w:attr w:name="UnitName" w:val="l"/>
              </w:smartTagPr>
              <w:r w:rsidRPr="00E2157F">
                <w:rPr>
                  <w:rFonts w:ascii="宋体" w:eastAsia="宋体" w:hAnsi="宋体" w:cs="宋体"/>
                  <w:color w:val="000000"/>
                  <w:szCs w:val="24"/>
                </w:rPr>
                <w:t>5.0L</w:t>
              </w:r>
            </w:smartTag>
            <w:r w:rsidRPr="00E2157F">
              <w:rPr>
                <w:rFonts w:ascii="宋体" w:eastAsia="宋体" w:hAnsi="宋体" w:cs="宋体"/>
                <w:color w:val="000000"/>
                <w:szCs w:val="24"/>
              </w:rPr>
              <w:t>/min</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color w:val="000000"/>
                <w:szCs w:val="24"/>
              </w:rPr>
              <w:t>流量稳定性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color w:val="000000"/>
                <w:szCs w:val="24"/>
              </w:rPr>
              <w:t>8小时内≤5%</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宋体"/>
                <w:color w:val="000000"/>
                <w:szCs w:val="24"/>
              </w:rPr>
              <w:t>流量误差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color w:val="000000"/>
                <w:szCs w:val="24"/>
              </w:rPr>
              <w:t>≤</w:t>
            </w:r>
            <w:r w:rsidRPr="00E2157F">
              <w:rPr>
                <w:rFonts w:ascii="宋体" w:eastAsia="宋体" w:hAnsi="宋体" w:cs="宋体" w:hint="eastAsia"/>
                <w:color w:val="000000"/>
                <w:szCs w:val="24"/>
              </w:rPr>
              <w:t>±</w:t>
            </w:r>
            <w:r w:rsidRPr="00E2157F">
              <w:rPr>
                <w:rFonts w:ascii="宋体" w:eastAsia="宋体" w:hAnsi="宋体" w:cs="宋体"/>
                <w:color w:val="000000"/>
                <w:szCs w:val="24"/>
              </w:rPr>
              <w:t>5%</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color w:val="000000"/>
                <w:szCs w:val="21"/>
                <w:lang w:bidi="en-US"/>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防爆特性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煤矿矿用安全标志证书</w:t>
            </w:r>
          </w:p>
        </w:tc>
        <w:tc>
          <w:tcPr>
            <w:tcW w:w="1072" w:type="pct"/>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rPr>
          <w:rFonts w:ascii="Times New Roman" w:eastAsia="宋体" w:hAnsi="Times New Roman" w:cs="Times New Roman"/>
          <w:color w:val="000000"/>
          <w:szCs w:val="24"/>
        </w:rPr>
      </w:pPr>
    </w:p>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r w:rsidRPr="00E2157F">
        <w:rPr>
          <w:rFonts w:ascii="宋体" w:eastAsia="宋体" w:hAnsi="宋体" w:cs="Times New Roman" w:hint="eastAsia"/>
          <w:color w:val="000000"/>
          <w:szCs w:val="21"/>
          <w:lang w:val="x-none" w:eastAsia="x-none"/>
        </w:rPr>
        <w:t>0</w:t>
      </w:r>
      <w:r w:rsidRPr="00E2157F">
        <w:rPr>
          <w:rFonts w:ascii="Times New Roman" w:eastAsia="宋体" w:hAnsi="Times New Roman" w:cs="Times New Roman" w:hint="eastAsia"/>
          <w:color w:val="000000"/>
          <w:szCs w:val="24"/>
          <w:lang w:val="x-none" w:eastAsia="x-none"/>
        </w:rPr>
        <w:t>~</w:t>
      </w:r>
      <w:r w:rsidRPr="00E2157F">
        <w:rPr>
          <w:rFonts w:ascii="宋体" w:eastAsia="宋体" w:hAnsi="宋体" w:cs="Times New Roman" w:hint="eastAsia"/>
          <w:color w:val="000000"/>
          <w:szCs w:val="21"/>
          <w:lang w:val="x-none" w:eastAsia="x-none"/>
        </w:rPr>
        <w:t>1L/</w:t>
      </w:r>
      <w:proofErr w:type="spellStart"/>
      <w:r w:rsidRPr="00E2157F">
        <w:rPr>
          <w:rFonts w:ascii="宋体" w:eastAsia="宋体" w:hAnsi="宋体" w:cs="Times New Roman" w:hint="eastAsia"/>
          <w:color w:val="000000"/>
          <w:szCs w:val="21"/>
          <w:lang w:val="x-none" w:eastAsia="x-none"/>
        </w:rPr>
        <w:t>min防爆采样器</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hint="eastAsia"/>
                <w:color w:val="000000"/>
                <w:szCs w:val="24"/>
              </w:rPr>
              <w:t>载能力</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4"/>
                <w:shd w:val="clear" w:color="auto" w:fill="FFFFFF"/>
              </w:rPr>
              <w:t>4500Pa负载下流量&gt;</w:t>
            </w:r>
            <w:smartTag w:uri="urn:schemas-microsoft-com:office:smarttags" w:element="chmetcnv">
              <w:smartTagPr>
                <w:attr w:name="TCSC" w:val="0"/>
                <w:attr w:name="NumberType" w:val="1"/>
                <w:attr w:name="Negative" w:val="False"/>
                <w:attr w:name="HasSpace" w:val="False"/>
                <w:attr w:name="SourceValue" w:val="1"/>
                <w:attr w:name="UnitName" w:val="l"/>
              </w:smartTagPr>
              <w:r w:rsidRPr="00E2157F">
                <w:rPr>
                  <w:rFonts w:ascii="宋体" w:eastAsia="宋体" w:hAnsi="宋体" w:cs="Times New Roman"/>
                  <w:color w:val="000000"/>
                  <w:szCs w:val="24"/>
                  <w:shd w:val="clear" w:color="auto" w:fill="FFFFFF"/>
                </w:rPr>
                <w:t>1.0L</w:t>
              </w:r>
            </w:smartTag>
            <w:r w:rsidRPr="00E2157F">
              <w:rPr>
                <w:rFonts w:ascii="宋体" w:eastAsia="宋体" w:hAnsi="宋体" w:cs="Times New Roman"/>
                <w:color w:val="000000"/>
                <w:szCs w:val="24"/>
                <w:shd w:val="clear" w:color="auto" w:fill="FFFFFF"/>
              </w:rPr>
              <w:t>/min</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4"/>
                <w:shd w:val="clear" w:color="auto" w:fill="FFFFFF"/>
              </w:rPr>
              <w:t>流量计精度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4"/>
                <w:shd w:val="clear" w:color="auto" w:fill="FFFFFF"/>
              </w:rPr>
              <w:t>2.5级</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宋体" w:hint="eastAsia"/>
                <w:color w:val="000000"/>
                <w:szCs w:val="24"/>
              </w:rPr>
              <w:t>流量误差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hint="eastAsia"/>
                <w:color w:val="000000"/>
                <w:szCs w:val="24"/>
              </w:rPr>
              <w:t>≤±5%</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color w:val="000000"/>
                <w:szCs w:val="21"/>
                <w:lang w:bidi="en-US"/>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防爆特性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煤矿矿用安全标志证书</w:t>
            </w:r>
          </w:p>
        </w:tc>
        <w:tc>
          <w:tcPr>
            <w:tcW w:w="1072" w:type="pct"/>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rPr>
          <w:rFonts w:ascii="Times New Roman" w:eastAsia="宋体" w:hAnsi="Times New Roman" w:cs="Times New Roman"/>
          <w:color w:val="000000"/>
          <w:szCs w:val="24"/>
        </w:rPr>
      </w:pPr>
    </w:p>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宋体" w:eastAsia="宋体" w:hAnsi="宋体" w:cs="Times New Roman" w:hint="eastAsia"/>
          <w:color w:val="000000"/>
          <w:szCs w:val="21"/>
          <w:lang w:val="x-none" w:eastAsia="x-none"/>
        </w:rPr>
        <w:t>各种空气样品收集器</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lastRenderedPageBreak/>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符合标准</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rPr>
              <w:t>符合GBT 17061-1997</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大型气泡吸收管容量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10mL</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小型气泡吸收管容量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2mL</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多孔玻板吸收管容量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10ml</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冲击式吸收管容量</w:t>
            </w:r>
          </w:p>
        </w:tc>
        <w:tc>
          <w:tcPr>
            <w:tcW w:w="185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20ml</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宋体" w:eastAsia="宋体" w:hAnsi="宋体" w:cs="Times New Roman" w:hint="eastAsia"/>
          <w:color w:val="000000"/>
          <w:szCs w:val="21"/>
          <w:lang w:val="x-none" w:eastAsia="x-none"/>
        </w:rPr>
        <w:t>压力计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测量误差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经过温度、示度和补充正后的测量误差不大于2.0hpa</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示度盘最小分值</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1hpa</w:t>
            </w:r>
          </w:p>
        </w:tc>
        <w:tc>
          <w:tcPr>
            <w:tcW w:w="1072" w:type="pct"/>
          </w:tcPr>
          <w:p w:rsidR="00E2157F" w:rsidRPr="00E2157F" w:rsidRDefault="00E2157F" w:rsidP="00E2157F">
            <w:pPr>
              <w:rPr>
                <w:rFonts w:ascii="宋体" w:eastAsia="宋体" w:hAnsi="宋体"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宋体" w:eastAsia="宋体" w:hAnsi="宋体" w:cs="Times New Roman" w:hint="eastAsia"/>
          <w:color w:val="000000"/>
          <w:szCs w:val="21"/>
          <w:lang w:val="x-none" w:eastAsia="x-none"/>
        </w:rPr>
        <w:t>皮托管压力计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分辨率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1pa</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精度等级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宋体" w:hint="eastAsia"/>
                <w:color w:val="000000"/>
                <w:szCs w:val="24"/>
                <w:lang w:bidi="ar"/>
              </w:rPr>
              <w:t>0.5-1.0 FS</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流量计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测量精度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△Q﹤±1％</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标称量程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5～500 mL/min</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热球式风速仪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lastRenderedPageBreak/>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测量精度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≤3%（满量程）</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分辨率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0.01m/s</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反应时间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≤3s</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辐射热计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量 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0-10kW/m</w:t>
            </w:r>
            <w:r w:rsidRPr="00E2157F">
              <w:rPr>
                <w:rFonts w:ascii="宋体" w:eastAsia="宋体" w:hAnsi="宋体" w:cs="Microsoft JhengHei" w:hint="eastAsia"/>
                <w:color w:val="000000"/>
                <w:szCs w:val="24"/>
                <w:vertAlign w:val="superscript"/>
              </w:rPr>
              <w:t>2</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标定精度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±5%</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黑球、湿球温度计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20-120℃</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与国标完全相符准确度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20-50℃时±0.5℃ 50-120℃时±1℃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准确度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±0.5℃</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通风干湿球温度计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湿度测量范围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10%RH～100%RH</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温度表的测量范围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-36℃～46℃和-26℃～51℃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最小分度值</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0.2℃</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温湿度计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湿度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10%～95%R.H</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温度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-20℃～+60℃(-4℉～+140℉)</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分辨率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0.1%R.H.0.1℃,0.1℉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照度计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准确度</w:t>
            </w:r>
          </w:p>
        </w:tc>
        <w:tc>
          <w:tcPr>
            <w:tcW w:w="185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 xml:space="preserve">±3%rdg±0.5%f.s.(＜10000lux) </w:t>
            </w:r>
          </w:p>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±4%rdg±10dgts(＞10000lux)</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重复测试</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温度特性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手传振动测定仪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显示分辨率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0.1dB或0.01 dB</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线性范围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大于90 dB</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统计采样间隔</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 s</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电磁场测定仪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频率范围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30 Hz～2000Hz</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量程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1～20000V/m</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测量误差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±1.5dB</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紫外线测定仪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波长范围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λ：(320～400)nm； λP＝365nm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辐照度测量范围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(0.1～199.9×103)μW/cm</w:t>
            </w:r>
            <w:r w:rsidRPr="00E2157F">
              <w:rPr>
                <w:rFonts w:ascii="宋体" w:eastAsia="宋体" w:hAnsi="宋体" w:cs="Microsoft JhengHei" w:hint="eastAsia"/>
                <w:color w:val="000000"/>
                <w:szCs w:val="24"/>
                <w:vertAlign w:val="superscript"/>
              </w:rPr>
              <w:t>2</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不分光红外线分析仪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lastRenderedPageBreak/>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0～50.0×10</w:t>
            </w:r>
            <w:r w:rsidRPr="00E2157F">
              <w:rPr>
                <w:rFonts w:ascii="宋体" w:eastAsia="宋体" w:hAnsi="宋体" w:cs="Microsoft JhengHei" w:hint="eastAsia"/>
                <w:color w:val="000000"/>
                <w:szCs w:val="24"/>
                <w:vertAlign w:val="superscript"/>
              </w:rPr>
              <w:t>-6</w:t>
            </w:r>
            <w:r w:rsidRPr="00E2157F">
              <w:rPr>
                <w:rFonts w:ascii="宋体" w:eastAsia="宋体" w:hAnsi="宋体" w:cs="Microsoft JhengHei" w:hint="eastAsia"/>
                <w:color w:val="000000"/>
                <w:szCs w:val="24"/>
              </w:rPr>
              <w:t>或0～200.0×10</w:t>
            </w:r>
            <w:r w:rsidRPr="00E2157F">
              <w:rPr>
                <w:rFonts w:ascii="宋体" w:eastAsia="宋体" w:hAnsi="宋体" w:cs="Microsoft JhengHei" w:hint="eastAsia"/>
                <w:color w:val="000000"/>
                <w:szCs w:val="24"/>
                <w:vertAlign w:val="superscript"/>
              </w:rPr>
              <w:t>-6</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分 辨 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0.1×10</w:t>
            </w:r>
            <w:r w:rsidRPr="00E2157F">
              <w:rPr>
                <w:rFonts w:ascii="宋体" w:eastAsia="宋体" w:hAnsi="宋体" w:cs="Microsoft JhengHei" w:hint="eastAsia"/>
                <w:color w:val="000000"/>
                <w:szCs w:val="24"/>
                <w:vertAlign w:val="superscript"/>
              </w:rPr>
              <w:t>-6</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重 复 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 F·S</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烟尘浓度测试仪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烟尘采样流量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范围(5-80)L/min</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分辨率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0.1L/min</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准确度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优于±2.0%</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烟气动压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范围(0-2000)Pa</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防爆型便携式微电脑粉尘仪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检测灵敏度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0.01mg/m</w:t>
            </w:r>
            <w:r w:rsidRPr="00E2157F">
              <w:rPr>
                <w:rFonts w:ascii="宋体" w:eastAsia="宋体" w:hAnsi="宋体" w:cs="Microsoft JhengHei" w:hint="eastAsia"/>
                <w:color w:val="000000"/>
                <w:szCs w:val="24"/>
                <w:vertAlign w:val="superscript"/>
              </w:rPr>
              <w:t>3</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相对误差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测定范围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0.01mg/m</w:t>
            </w:r>
            <w:r w:rsidRPr="00E2157F">
              <w:rPr>
                <w:rFonts w:ascii="宋体" w:eastAsia="宋体" w:hAnsi="宋体" w:cs="Microsoft JhengHei" w:hint="eastAsia"/>
                <w:color w:val="000000"/>
                <w:szCs w:val="24"/>
                <w:vertAlign w:val="superscript"/>
              </w:rPr>
              <w:t>3</w:t>
            </w:r>
            <w:r w:rsidRPr="00E2157F">
              <w:rPr>
                <w:rFonts w:ascii="宋体" w:eastAsia="宋体" w:hAnsi="宋体" w:cs="Microsoft JhengHei" w:hint="eastAsia"/>
                <w:color w:val="000000"/>
                <w:szCs w:val="24"/>
              </w:rPr>
              <w:t>～100mg/m</w:t>
            </w:r>
            <w:r w:rsidRPr="00E2157F">
              <w:rPr>
                <w:rFonts w:ascii="宋体" w:eastAsia="宋体" w:hAnsi="宋体" w:cs="Microsoft JhengHei" w:hint="eastAsia"/>
                <w:color w:val="000000"/>
                <w:szCs w:val="24"/>
                <w:vertAlign w:val="superscript"/>
              </w:rPr>
              <w:t>3</w:t>
            </w:r>
            <w:r w:rsidRPr="00E2157F">
              <w:rPr>
                <w:rFonts w:ascii="宋体" w:eastAsia="宋体" w:hAnsi="宋体" w:cs="Microsoft JhengHei" w:hint="eastAsia"/>
                <w:color w:val="000000"/>
                <w:szCs w:val="24"/>
              </w:rPr>
              <w:t>（相对校正粒子）；0.01mg/m</w:t>
            </w:r>
            <w:r w:rsidRPr="00E2157F">
              <w:rPr>
                <w:rFonts w:ascii="宋体" w:eastAsia="宋体" w:hAnsi="宋体" w:cs="Microsoft JhengHei" w:hint="eastAsia"/>
                <w:color w:val="000000"/>
                <w:szCs w:val="24"/>
                <w:vertAlign w:val="superscript"/>
              </w:rPr>
              <w:t>3</w:t>
            </w:r>
            <w:r w:rsidRPr="00E2157F">
              <w:rPr>
                <w:rFonts w:ascii="宋体" w:eastAsia="宋体" w:hAnsi="宋体" w:cs="Microsoft JhengHei" w:hint="eastAsia"/>
                <w:color w:val="000000"/>
                <w:szCs w:val="24"/>
              </w:rPr>
              <w:t>～1000mg/m</w:t>
            </w:r>
            <w:r w:rsidRPr="00E2157F">
              <w:rPr>
                <w:rFonts w:ascii="宋体" w:eastAsia="宋体" w:hAnsi="宋体" w:cs="Microsoft JhengHei" w:hint="eastAsia"/>
                <w:color w:val="000000"/>
                <w:szCs w:val="24"/>
                <w:vertAlign w:val="superscript"/>
              </w:rPr>
              <w:t>3</w:t>
            </w:r>
            <w:r w:rsidRPr="00E2157F">
              <w:rPr>
                <w:rFonts w:ascii="宋体" w:eastAsia="宋体" w:hAnsi="宋体" w:cs="Microsoft JhengHei" w:hint="eastAsia"/>
                <w:color w:val="000000"/>
                <w:szCs w:val="24"/>
              </w:rPr>
              <w:t>（工业粉尘）</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防爆特性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煤矿矿用安全标志证书</w:t>
            </w:r>
          </w:p>
        </w:tc>
        <w:tc>
          <w:tcPr>
            <w:tcW w:w="1072" w:type="pct"/>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防爆型便携式直读粉尘仪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0.001-100mg/m³，0.01-1000mg/m³</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测量误差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＜10%</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防爆特性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煤矿矿用安全标志证书</w:t>
            </w:r>
          </w:p>
        </w:tc>
        <w:tc>
          <w:tcPr>
            <w:tcW w:w="1072" w:type="pct"/>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个体噪声剂量计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lastRenderedPageBreak/>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Arial" w:hint="eastAsia"/>
                <w:color w:val="000000"/>
                <w:szCs w:val="24"/>
              </w:rPr>
              <w:t>声暴露测量范围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Arial" w:hint="eastAsia"/>
                <w:color w:val="000000"/>
                <w:szCs w:val="24"/>
              </w:rPr>
              <w:t>0.01Pa</w:t>
            </w:r>
            <w:r w:rsidRPr="00E2157F">
              <w:rPr>
                <w:rFonts w:ascii="宋体" w:eastAsia="宋体" w:hAnsi="宋体" w:cs="Arial" w:hint="eastAsia"/>
                <w:color w:val="000000"/>
                <w:szCs w:val="24"/>
                <w:vertAlign w:val="superscript"/>
              </w:rPr>
              <w:t>2</w:t>
            </w:r>
            <w:r w:rsidRPr="00E2157F">
              <w:rPr>
                <w:rFonts w:ascii="宋体" w:eastAsia="宋体" w:hAnsi="宋体" w:cs="Arial" w:hint="eastAsia"/>
                <w:color w:val="000000"/>
                <w:szCs w:val="24"/>
              </w:rPr>
              <w:t>h到99.99Pa</w:t>
            </w:r>
            <w:r w:rsidRPr="00E2157F">
              <w:rPr>
                <w:rFonts w:ascii="宋体" w:eastAsia="宋体" w:hAnsi="宋体" w:cs="Arial" w:hint="eastAsia"/>
                <w:color w:val="000000"/>
                <w:szCs w:val="24"/>
                <w:vertAlign w:val="superscript"/>
              </w:rPr>
              <w:t>2</w:t>
            </w:r>
            <w:r w:rsidRPr="00E2157F">
              <w:rPr>
                <w:rFonts w:ascii="宋体" w:eastAsia="宋体" w:hAnsi="宋体" w:cs="Arial" w:hint="eastAsia"/>
                <w:color w:val="000000"/>
                <w:szCs w:val="24"/>
              </w:rPr>
              <w:t>h</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Arial" w:hint="eastAsia"/>
                <w:color w:val="000000"/>
                <w:szCs w:val="24"/>
              </w:rPr>
              <w:t>频率范围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Arial" w:hint="eastAsia"/>
                <w:color w:val="000000"/>
                <w:szCs w:val="24"/>
              </w:rPr>
              <w:t>20Hz～12.5kHz</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个体噪声防爆剂量计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声压级测量范围：63-140 </w:t>
            </w:r>
            <w:proofErr w:type="spellStart"/>
            <w:r w:rsidRPr="00E2157F">
              <w:rPr>
                <w:rFonts w:ascii="宋体" w:eastAsia="宋体" w:hAnsi="宋体" w:cs="Microsoft JhengHei"/>
                <w:color w:val="000000"/>
                <w:szCs w:val="24"/>
              </w:rPr>
              <w:t>dBA</w:t>
            </w:r>
            <w:proofErr w:type="spellEnd"/>
            <w:r w:rsidRPr="00E2157F">
              <w:rPr>
                <w:rFonts w:ascii="宋体" w:eastAsia="宋体" w:hAnsi="宋体" w:cs="Microsoft JhengHei"/>
                <w:color w:val="000000"/>
                <w:szCs w:val="24"/>
              </w:rPr>
              <w:t>，68-140 </w:t>
            </w:r>
            <w:proofErr w:type="spellStart"/>
            <w:r w:rsidRPr="00E2157F">
              <w:rPr>
                <w:rFonts w:ascii="宋体" w:eastAsia="宋体" w:hAnsi="宋体" w:cs="Microsoft JhengHei"/>
                <w:color w:val="000000"/>
                <w:szCs w:val="24"/>
              </w:rPr>
              <w:t>dBC</w:t>
            </w:r>
            <w:proofErr w:type="spellEnd"/>
            <w:r w:rsidRPr="00E2157F">
              <w:rPr>
                <w:rFonts w:ascii="宋体" w:eastAsia="宋体" w:hAnsi="宋体" w:cs="Microsoft JhengHei"/>
                <w:color w:val="000000"/>
                <w:szCs w:val="24"/>
              </w:rPr>
              <w:t>，73-140 </w:t>
            </w:r>
            <w:proofErr w:type="spellStart"/>
            <w:r w:rsidRPr="00E2157F">
              <w:rPr>
                <w:rFonts w:ascii="宋体" w:eastAsia="宋体" w:hAnsi="宋体" w:cs="Microsoft JhengHei"/>
                <w:color w:val="000000"/>
                <w:szCs w:val="24"/>
              </w:rPr>
              <w:t>dBZ</w:t>
            </w:r>
            <w:proofErr w:type="spellEnd"/>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声暴露测量范围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0.01Pa2h到99.99Pa2h；</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防爆性能</w:t>
            </w:r>
          </w:p>
        </w:tc>
        <w:tc>
          <w:tcPr>
            <w:tcW w:w="185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Times New Roman" w:hint="eastAsia"/>
                <w:color w:val="000000"/>
                <w:szCs w:val="21"/>
                <w:lang w:bidi="en-US"/>
              </w:rPr>
              <w:t>煤矿矿用安全标志证书</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倍频程声级计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测量指标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proofErr w:type="spellStart"/>
            <w:r w:rsidRPr="00E2157F">
              <w:rPr>
                <w:rFonts w:ascii="宋体" w:eastAsia="宋体" w:hAnsi="宋体" w:cs="Microsoft JhengHei" w:hint="eastAsia"/>
                <w:color w:val="000000"/>
                <w:szCs w:val="24"/>
              </w:rPr>
              <w:t>Lxyi</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Lxyp</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Lxeq</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Lxmax</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Lxmin</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LxN</w:t>
            </w:r>
            <w:proofErr w:type="spellEnd"/>
            <w:r w:rsidRPr="00E2157F">
              <w:rPr>
                <w:rFonts w:ascii="宋体" w:eastAsia="宋体" w:hAnsi="宋体" w:cs="Microsoft JhengHei" w:hint="eastAsia"/>
                <w:color w:val="000000"/>
                <w:szCs w:val="24"/>
              </w:rPr>
              <w:t>、SD、SEL</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线性测量范围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 xml:space="preserve">20dB～142 </w:t>
            </w:r>
            <w:proofErr w:type="spellStart"/>
            <w:r w:rsidRPr="00E2157F">
              <w:rPr>
                <w:rFonts w:ascii="宋体" w:eastAsia="宋体" w:hAnsi="宋体" w:cs="Microsoft JhengHei" w:hint="eastAsia"/>
                <w:color w:val="000000"/>
                <w:szCs w:val="24"/>
              </w:rPr>
              <w:t>dBA</w:t>
            </w:r>
            <w:proofErr w:type="spellEnd"/>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倍频程防爆声级计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主要测量指标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proofErr w:type="spellStart"/>
            <w:r w:rsidRPr="00E2157F">
              <w:rPr>
                <w:rFonts w:ascii="宋体" w:eastAsia="宋体" w:hAnsi="宋体" w:cs="Microsoft JhengHei" w:hint="eastAsia"/>
                <w:color w:val="000000"/>
                <w:szCs w:val="24"/>
              </w:rPr>
              <w:t>LFp</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LSp</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w:t>
            </w:r>
            <w:r w:rsidRPr="00E2157F">
              <w:rPr>
                <w:rFonts w:ascii="宋体" w:eastAsia="宋体" w:hAnsi="宋体" w:cs="Microsoft JhengHei"/>
                <w:color w:val="000000"/>
                <w:szCs w:val="24"/>
              </w:rPr>
              <w:t>Ip</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Leq,t</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Lpeak</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Leq,T</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LFmax</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LFmin</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LSmax</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LSmin</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LImax</w:t>
            </w:r>
            <w:proofErr w:type="spellEnd"/>
            <w:r w:rsidRPr="00E2157F">
              <w:rPr>
                <w:rFonts w:ascii="宋体" w:eastAsia="宋体" w:hAnsi="宋体" w:cs="Microsoft JhengHei" w:hint="eastAsia"/>
                <w:color w:val="000000"/>
                <w:szCs w:val="24"/>
              </w:rPr>
              <w:t>、</w:t>
            </w:r>
            <w:proofErr w:type="spellStart"/>
            <w:r w:rsidRPr="00E2157F">
              <w:rPr>
                <w:rFonts w:ascii="宋体" w:eastAsia="宋体" w:hAnsi="宋体" w:cs="Microsoft JhengHei" w:hint="eastAsia"/>
                <w:color w:val="000000"/>
                <w:szCs w:val="24"/>
              </w:rPr>
              <w:t>LImin</w:t>
            </w:r>
            <w:proofErr w:type="spellEnd"/>
            <w:r w:rsidRPr="00E2157F">
              <w:rPr>
                <w:rFonts w:ascii="宋体" w:eastAsia="宋体" w:hAnsi="宋体" w:cs="Microsoft JhengHei" w:hint="eastAsia"/>
                <w:color w:val="000000"/>
                <w:szCs w:val="24"/>
              </w:rPr>
              <w:t>、SEL、Lex8h、LAVG、TWA、DOSE、L5、L10、L50、L90、L95、SD、E</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频率范围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20 Hz～12.5kHz</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分析天平</w:t>
      </w:r>
      <w:proofErr w:type="spellEnd"/>
      <w:r w:rsidRPr="00E2157F">
        <w:rPr>
          <w:rFonts w:ascii="Times New Roman" w:eastAsia="宋体" w:hAnsi="Times New Roman" w:cs="Times New Roman" w:hint="eastAsia"/>
          <w:color w:val="000000"/>
          <w:sz w:val="22"/>
          <w:lang w:val="x-none" w:eastAsia="x-none"/>
        </w:rPr>
        <w:t>(1/1000</w:t>
      </w:r>
      <w:r w:rsidRPr="00E2157F">
        <w:rPr>
          <w:rFonts w:ascii="Times New Roman" w:eastAsia="宋体" w:hAnsi="Times New Roman" w:cs="Times New Roman" w:hint="eastAsia"/>
          <w:color w:val="000000"/>
          <w:sz w:val="22"/>
          <w:lang w:val="x-none" w:eastAsia="x-none"/>
        </w:rPr>
        <w:t>）</w:t>
      </w:r>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最大量程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200g</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可读精度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0.001g</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重复性（标准偏差）  </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±0.001g</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分析天平</w:t>
      </w:r>
      <w:proofErr w:type="spellEnd"/>
      <w:r w:rsidRPr="00E2157F">
        <w:rPr>
          <w:rFonts w:ascii="Times New Roman" w:eastAsia="宋体" w:hAnsi="Times New Roman" w:cs="Times New Roman" w:hint="eastAsia"/>
          <w:color w:val="000000"/>
          <w:sz w:val="22"/>
          <w:lang w:val="x-none" w:eastAsia="x-none"/>
        </w:rPr>
        <w:t>(1/10000)</w:t>
      </w:r>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最大量程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200g</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可读精度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w:t>
            </w:r>
            <w:r w:rsidRPr="00E2157F">
              <w:rPr>
                <w:rFonts w:ascii="宋体" w:eastAsia="宋体" w:hAnsi="宋体" w:cs="Microsoft JhengHei" w:hint="eastAsia"/>
                <w:color w:val="000000"/>
                <w:szCs w:val="24"/>
              </w:rPr>
              <w:t>1m</w:t>
            </w:r>
            <w:r w:rsidRPr="00E2157F">
              <w:rPr>
                <w:rFonts w:ascii="宋体" w:eastAsia="宋体" w:hAnsi="宋体" w:cs="Microsoft JhengHei"/>
                <w:color w:val="000000"/>
                <w:szCs w:val="24"/>
              </w:rPr>
              <w:t>g</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重复性（标准偏差）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±0.1mg</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分析天平</w:t>
      </w:r>
      <w:proofErr w:type="spellEnd"/>
      <w:r w:rsidRPr="00E2157F">
        <w:rPr>
          <w:rFonts w:ascii="Times New Roman" w:eastAsia="宋体" w:hAnsi="Times New Roman" w:cs="Times New Roman" w:hint="eastAsia"/>
          <w:color w:val="000000"/>
          <w:sz w:val="22"/>
          <w:lang w:val="x-none" w:eastAsia="x-none"/>
        </w:rPr>
        <w:t>(1/100000</w:t>
      </w:r>
      <w:r w:rsidRPr="00E2157F">
        <w:rPr>
          <w:rFonts w:ascii="Times New Roman" w:eastAsia="宋体" w:hAnsi="Times New Roman" w:cs="Times New Roman" w:hint="eastAsia"/>
          <w:color w:val="000000"/>
          <w:sz w:val="22"/>
          <w:lang w:val="x-none" w:eastAsia="x-none"/>
        </w:rPr>
        <w:t>）</w:t>
      </w:r>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最大量程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30g/180g</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可读精度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0.1mg/0.01mg</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生物显微镜</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放大倍数</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40</w:t>
            </w:r>
            <w:r w:rsidRPr="00E2157F">
              <w:rPr>
                <w:rFonts w:ascii="宋体" w:eastAsia="宋体" w:hAnsi="宋体" w:cs="Microsoft JhengHei"/>
                <w:color w:val="000000"/>
                <w:szCs w:val="24"/>
              </w:rPr>
              <w:t>X—1</w:t>
            </w:r>
            <w:r w:rsidRPr="00E2157F">
              <w:rPr>
                <w:rFonts w:ascii="宋体" w:eastAsia="宋体" w:hAnsi="宋体" w:cs="Microsoft JhengHei" w:hint="eastAsia"/>
                <w:color w:val="000000"/>
                <w:szCs w:val="24"/>
              </w:rPr>
              <w:t>0</w:t>
            </w:r>
            <w:r w:rsidRPr="00E2157F">
              <w:rPr>
                <w:rFonts w:ascii="宋体" w:eastAsia="宋体" w:hAnsi="宋体" w:cs="Microsoft JhengHei"/>
                <w:color w:val="000000"/>
                <w:szCs w:val="24"/>
              </w:rPr>
              <w:t>00X</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目镜</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10X大视场平场目镜Φ</w:t>
            </w:r>
            <w:r w:rsidRPr="00E2157F">
              <w:rPr>
                <w:rFonts w:ascii="宋体" w:eastAsia="宋体" w:hAnsi="宋体" w:cs="Microsoft JhengHei"/>
                <w:color w:val="000000"/>
                <w:szCs w:val="24"/>
              </w:rPr>
              <w:t>18mm</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物镜</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4</w:t>
            </w:r>
            <w:r w:rsidRPr="00E2157F">
              <w:rPr>
                <w:rFonts w:ascii="宋体" w:eastAsia="宋体" w:hAnsi="宋体" w:cs="Microsoft JhengHei"/>
                <w:color w:val="000000"/>
                <w:szCs w:val="24"/>
              </w:rPr>
              <w:t>X</w:t>
            </w:r>
            <w:r w:rsidRPr="00E2157F">
              <w:rPr>
                <w:rFonts w:ascii="宋体" w:eastAsia="宋体" w:hAnsi="宋体" w:cs="Microsoft JhengHei" w:hint="eastAsia"/>
                <w:color w:val="000000"/>
                <w:szCs w:val="24"/>
              </w:rPr>
              <w:t xml:space="preserve"> </w:t>
            </w:r>
            <w:r w:rsidRPr="00E2157F">
              <w:rPr>
                <w:rFonts w:ascii="宋体" w:eastAsia="宋体" w:hAnsi="宋体" w:cs="Microsoft JhengHei"/>
                <w:color w:val="000000"/>
                <w:szCs w:val="24"/>
              </w:rPr>
              <w:t>10X</w:t>
            </w:r>
            <w:r w:rsidRPr="00E2157F">
              <w:rPr>
                <w:rFonts w:ascii="宋体" w:eastAsia="宋体" w:hAnsi="宋体" w:cs="Microsoft JhengHei" w:hint="eastAsia"/>
                <w:color w:val="000000"/>
                <w:szCs w:val="24"/>
              </w:rPr>
              <w:t xml:space="preserve"> </w:t>
            </w:r>
            <w:r w:rsidRPr="00E2157F">
              <w:rPr>
                <w:rFonts w:ascii="宋体" w:eastAsia="宋体" w:hAnsi="宋体" w:cs="Microsoft JhengHei"/>
                <w:color w:val="000000"/>
                <w:szCs w:val="24"/>
              </w:rPr>
              <w:t>40X</w:t>
            </w:r>
            <w:r w:rsidRPr="00E2157F">
              <w:rPr>
                <w:rFonts w:ascii="宋体" w:eastAsia="宋体" w:hAnsi="宋体" w:cs="Microsoft JhengHei" w:hint="eastAsia"/>
                <w:color w:val="000000"/>
                <w:szCs w:val="24"/>
              </w:rPr>
              <w:t xml:space="preserve"> (弹簧) 100</w:t>
            </w:r>
            <w:r w:rsidRPr="00E2157F">
              <w:rPr>
                <w:rFonts w:ascii="宋体" w:eastAsia="宋体" w:hAnsi="宋体" w:cs="Microsoft JhengHei"/>
                <w:color w:val="000000"/>
                <w:szCs w:val="24"/>
              </w:rPr>
              <w:t>X (</w:t>
            </w:r>
            <w:r w:rsidRPr="00E2157F">
              <w:rPr>
                <w:rFonts w:ascii="宋体" w:eastAsia="宋体" w:hAnsi="宋体" w:cs="Microsoft JhengHei" w:hint="eastAsia"/>
                <w:color w:val="000000"/>
                <w:szCs w:val="24"/>
              </w:rPr>
              <w:t>弹簧,油)</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相差显微镜</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放大倍数</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40</w:t>
            </w:r>
            <w:r w:rsidRPr="00E2157F">
              <w:rPr>
                <w:rFonts w:ascii="宋体" w:eastAsia="宋体" w:hAnsi="宋体" w:cs="Microsoft JhengHei"/>
                <w:color w:val="000000"/>
                <w:szCs w:val="24"/>
              </w:rPr>
              <w:t>X—1000X</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目镜</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大视场高眼点目镜10</w:t>
            </w:r>
            <w:r w:rsidRPr="00E2157F">
              <w:rPr>
                <w:rFonts w:ascii="宋体" w:eastAsia="宋体" w:hAnsi="宋体" w:cs="Microsoft JhengHei"/>
                <w:color w:val="000000"/>
                <w:szCs w:val="24"/>
              </w:rPr>
              <w:t>X</w:t>
            </w:r>
            <w:r w:rsidRPr="00E2157F">
              <w:rPr>
                <w:rFonts w:ascii="宋体" w:eastAsia="宋体" w:hAnsi="宋体" w:cs="Microsoft JhengHei" w:hint="eastAsia"/>
                <w:color w:val="000000"/>
                <w:szCs w:val="24"/>
              </w:rPr>
              <w:t>，视场数</w:t>
            </w:r>
            <w:r w:rsidRPr="00E2157F">
              <w:rPr>
                <w:rFonts w:ascii="宋体" w:eastAsia="宋体" w:hAnsi="宋体" w:cs="Microsoft JhengHei" w:hint="eastAsia"/>
                <w:color w:val="000000"/>
                <w:szCs w:val="24"/>
              </w:rPr>
              <w:lastRenderedPageBreak/>
              <w:t>Ф20</w:t>
            </w:r>
            <w:r w:rsidRPr="00E2157F">
              <w:rPr>
                <w:rFonts w:ascii="宋体" w:eastAsia="宋体" w:hAnsi="宋体" w:cs="Microsoft JhengHei"/>
                <w:color w:val="000000"/>
                <w:szCs w:val="24"/>
              </w:rPr>
              <w:t>mm</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lastRenderedPageBreak/>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无穷远平场消色差物镜</w:t>
            </w:r>
          </w:p>
        </w:tc>
        <w:tc>
          <w:tcPr>
            <w:tcW w:w="1857" w:type="pct"/>
            <w:vAlign w:val="center"/>
          </w:tcPr>
          <w:p w:rsidR="00E2157F" w:rsidRPr="00E2157F" w:rsidRDefault="00E2157F" w:rsidP="00E2157F">
            <w:pPr>
              <w:autoSpaceDE w:val="0"/>
              <w:autoSpaceDN w:val="0"/>
              <w:spacing w:before="19" w:line="360" w:lineRule="auto"/>
              <w:ind w:right="-58"/>
              <w:rPr>
                <w:rFonts w:ascii="宋体" w:eastAsia="宋体" w:hAnsi="宋体" w:cs="Microsoft JhengHei"/>
                <w:color w:val="000000"/>
                <w:szCs w:val="24"/>
              </w:rPr>
            </w:pPr>
            <w:r w:rsidRPr="00E2157F">
              <w:rPr>
                <w:rFonts w:ascii="宋体" w:eastAsia="宋体" w:hAnsi="宋体" w:cs="Microsoft JhengHei" w:hint="eastAsia"/>
                <w:color w:val="000000"/>
                <w:szCs w:val="24"/>
              </w:rPr>
              <w:t>PLAN 4</w:t>
            </w:r>
            <w:r w:rsidRPr="00E2157F">
              <w:rPr>
                <w:rFonts w:ascii="宋体" w:eastAsia="宋体" w:hAnsi="宋体" w:cs="Microsoft JhengHei"/>
                <w:color w:val="000000"/>
                <w:szCs w:val="24"/>
              </w:rPr>
              <w:t>X/0.</w:t>
            </w:r>
            <w:r w:rsidRPr="00E2157F">
              <w:rPr>
                <w:rFonts w:ascii="宋体" w:eastAsia="宋体" w:hAnsi="宋体" w:cs="Microsoft JhengHei" w:hint="eastAsia"/>
                <w:color w:val="000000"/>
                <w:szCs w:val="24"/>
              </w:rPr>
              <w:t>1，PLAN</w:t>
            </w:r>
            <w:r w:rsidRPr="00E2157F">
              <w:rPr>
                <w:rFonts w:ascii="宋体" w:eastAsia="宋体" w:hAnsi="宋体" w:cs="Microsoft JhengHei"/>
                <w:color w:val="000000"/>
                <w:szCs w:val="24"/>
              </w:rPr>
              <w:t xml:space="preserve"> 10X/0.25</w:t>
            </w:r>
            <w:r w:rsidRPr="00E2157F">
              <w:rPr>
                <w:rFonts w:ascii="宋体" w:eastAsia="宋体" w:hAnsi="宋体" w:cs="Microsoft JhengHei" w:hint="eastAsia"/>
                <w:color w:val="000000"/>
                <w:szCs w:val="24"/>
              </w:rPr>
              <w:t>，PLAN 20</w:t>
            </w:r>
            <w:r w:rsidRPr="00E2157F">
              <w:rPr>
                <w:rFonts w:ascii="宋体" w:eastAsia="宋体" w:hAnsi="宋体" w:cs="Microsoft JhengHei"/>
                <w:color w:val="000000"/>
                <w:szCs w:val="24"/>
              </w:rPr>
              <w:t>X/0.40</w:t>
            </w:r>
          </w:p>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PLAN</w:t>
            </w:r>
            <w:r w:rsidRPr="00E2157F">
              <w:rPr>
                <w:rFonts w:ascii="宋体" w:eastAsia="宋体" w:hAnsi="宋体" w:cs="Microsoft JhengHei"/>
                <w:color w:val="000000"/>
                <w:szCs w:val="24"/>
              </w:rPr>
              <w:t xml:space="preserve"> 40X/0.6</w:t>
            </w:r>
            <w:r w:rsidRPr="00E2157F">
              <w:rPr>
                <w:rFonts w:ascii="宋体" w:eastAsia="宋体" w:hAnsi="宋体" w:cs="Microsoft JhengHei" w:hint="eastAsia"/>
                <w:color w:val="000000"/>
                <w:szCs w:val="24"/>
              </w:rPr>
              <w:t>6(弹簧)，PLAN 100</w:t>
            </w:r>
            <w:r w:rsidRPr="00E2157F">
              <w:rPr>
                <w:rFonts w:ascii="宋体" w:eastAsia="宋体" w:hAnsi="宋体" w:cs="Microsoft JhengHei"/>
                <w:color w:val="000000"/>
                <w:szCs w:val="24"/>
              </w:rPr>
              <w:t>X/1.25(</w:t>
            </w:r>
            <w:r w:rsidRPr="00E2157F">
              <w:rPr>
                <w:rFonts w:ascii="宋体" w:eastAsia="宋体" w:hAnsi="宋体" w:cs="Microsoft JhengHei" w:hint="eastAsia"/>
                <w:color w:val="000000"/>
                <w:szCs w:val="24"/>
              </w:rPr>
              <w:t>弹簧，油)</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分散度测定器</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4"/>
              </w:rPr>
              <w:t>测微尺每格</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4"/>
              </w:rPr>
              <w:t>0.001mm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酸度计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仪器级别</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0.01级</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测量范围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pH：（0.00～14.00）pH mV：（-1999～1999）mV</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稳定性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±0.016</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紫外可见分光光度计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波长范围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190～1100nm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杂散光</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&lt;0.2% T（220nm，</w:t>
            </w:r>
            <w:proofErr w:type="spellStart"/>
            <w:r w:rsidRPr="00E2157F">
              <w:rPr>
                <w:rFonts w:ascii="宋体" w:eastAsia="宋体" w:hAnsi="宋体" w:cs="Microsoft JhengHei"/>
                <w:color w:val="000000"/>
                <w:szCs w:val="24"/>
              </w:rPr>
              <w:t>Nal</w:t>
            </w:r>
            <w:proofErr w:type="spellEnd"/>
            <w:r w:rsidRPr="00E2157F">
              <w:rPr>
                <w:rFonts w:ascii="宋体" w:eastAsia="宋体" w:hAnsi="宋体" w:cs="Microsoft JhengHei"/>
                <w:color w:val="000000"/>
                <w:szCs w:val="24"/>
              </w:rPr>
              <w:t>；360nm，NaNO2）</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光度准确度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±0.002 Abs（0～0.5A）±0.004 Abs（0.5～1A）±0.3%T（0～100%T）</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配套附件</w:t>
            </w:r>
          </w:p>
        </w:tc>
        <w:tc>
          <w:tcPr>
            <w:tcW w:w="185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数据处理系统、电脑、打印机等</w:t>
            </w:r>
            <w:r w:rsidRPr="00E2157F">
              <w:rPr>
                <w:rFonts w:ascii="宋体" w:eastAsia="宋体" w:hAnsi="宋体" w:cs="Microsoft JhengHei" w:hint="eastAsia"/>
                <w:color w:val="000000"/>
                <w:szCs w:val="24"/>
              </w:rPr>
              <w:t>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资质文件</w:t>
            </w:r>
          </w:p>
        </w:tc>
        <w:tc>
          <w:tcPr>
            <w:tcW w:w="185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Times New Roman" w:hint="eastAsia"/>
                <w:color w:val="000000"/>
                <w:szCs w:val="21"/>
                <w:lang w:bidi="en-US"/>
              </w:rPr>
              <w:t>提供仪器主机计量器具型式评价</w:t>
            </w:r>
            <w:r w:rsidRPr="00E2157F">
              <w:rPr>
                <w:rFonts w:ascii="宋体" w:eastAsia="宋体" w:hAnsi="宋体" w:cs="Times New Roman" w:hint="eastAsia"/>
                <w:color w:val="000000"/>
                <w:szCs w:val="21"/>
                <w:lang w:bidi="en-US"/>
              </w:rPr>
              <w:lastRenderedPageBreak/>
              <w:t>报告</w:t>
            </w:r>
            <w:r w:rsidRPr="00E2157F">
              <w:rPr>
                <w:rFonts w:ascii="宋体" w:eastAsia="宋体" w:hAnsi="宋体" w:cs="Microsoft JhengHei" w:hint="eastAsia"/>
                <w:color w:val="000000"/>
                <w:szCs w:val="24"/>
              </w:rPr>
              <w:t>复印件加盖制造商公章</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lastRenderedPageBreak/>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lastRenderedPageBreak/>
        <w:t>空气甲醛、苯系物、</w:t>
      </w:r>
      <w:r w:rsidRPr="00E2157F">
        <w:rPr>
          <w:rFonts w:ascii="Times New Roman" w:eastAsia="宋体" w:hAnsi="Times New Roman" w:cs="Times New Roman" w:hint="eastAsia"/>
          <w:color w:val="000000"/>
          <w:sz w:val="22"/>
          <w:lang w:val="x-none" w:eastAsia="x-none"/>
        </w:rPr>
        <w:t>TVOC</w:t>
      </w:r>
      <w:r w:rsidRPr="00E2157F">
        <w:rPr>
          <w:rFonts w:ascii="Times New Roman" w:eastAsia="宋体" w:hAnsi="Times New Roman" w:cs="Times New Roman" w:hint="eastAsia"/>
          <w:color w:val="000000"/>
          <w:sz w:val="22"/>
          <w:lang w:val="x-none" w:eastAsia="x-none"/>
        </w:rPr>
        <w:t>检测仪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波长</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甲醛：630nm  苯·苯系物：465nm  TVOC：630nm、465nm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测定下限</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甲醛：0.01mg/m</w:t>
            </w:r>
            <w:r w:rsidRPr="00E2157F">
              <w:rPr>
                <w:rFonts w:ascii="宋体" w:eastAsia="宋体" w:hAnsi="宋体" w:cs="Microsoft JhengHei" w:hint="eastAsia"/>
                <w:color w:val="000000"/>
                <w:szCs w:val="24"/>
                <w:vertAlign w:val="superscript"/>
              </w:rPr>
              <w:t>3</w:t>
            </w:r>
            <w:r w:rsidRPr="00E2157F">
              <w:rPr>
                <w:rFonts w:ascii="宋体" w:eastAsia="宋体" w:hAnsi="宋体" w:cs="Microsoft JhengHei" w:hint="eastAsia"/>
                <w:color w:val="000000"/>
                <w:szCs w:val="24"/>
              </w:rPr>
              <w:t xml:space="preserve">  苯·苯系物：0.05mg/m</w:t>
            </w:r>
            <w:r w:rsidRPr="00E2157F">
              <w:rPr>
                <w:rFonts w:ascii="宋体" w:eastAsia="宋体" w:hAnsi="宋体" w:cs="Microsoft JhengHei" w:hint="eastAsia"/>
                <w:color w:val="000000"/>
                <w:szCs w:val="24"/>
                <w:vertAlign w:val="superscript"/>
              </w:rPr>
              <w:t>3</w:t>
            </w:r>
            <w:r w:rsidRPr="00E2157F">
              <w:rPr>
                <w:rFonts w:ascii="宋体" w:eastAsia="宋体" w:hAnsi="宋体" w:cs="Microsoft JhengHei" w:hint="eastAsia"/>
                <w:color w:val="000000"/>
                <w:szCs w:val="24"/>
              </w:rPr>
              <w:t xml:space="preserve">  TVOC：0.05mg/m</w:t>
            </w:r>
            <w:r w:rsidRPr="00E2157F">
              <w:rPr>
                <w:rFonts w:ascii="宋体" w:eastAsia="宋体" w:hAnsi="宋体" w:cs="Microsoft JhengHei" w:hint="eastAsia"/>
                <w:color w:val="000000"/>
                <w:szCs w:val="24"/>
                <w:vertAlign w:val="superscript"/>
              </w:rPr>
              <w:t>3</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测定范围</w:t>
            </w:r>
          </w:p>
        </w:tc>
        <w:tc>
          <w:tcPr>
            <w:tcW w:w="185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甲醛：0.00-2.00mg/m</w:t>
            </w:r>
            <w:r w:rsidRPr="00E2157F">
              <w:rPr>
                <w:rFonts w:ascii="宋体" w:eastAsia="宋体" w:hAnsi="宋体" w:cs="Microsoft JhengHei" w:hint="eastAsia"/>
                <w:color w:val="000000"/>
                <w:szCs w:val="24"/>
                <w:vertAlign w:val="superscript"/>
              </w:rPr>
              <w:t>3</w:t>
            </w:r>
            <w:r w:rsidRPr="00E2157F">
              <w:rPr>
                <w:rFonts w:ascii="宋体" w:eastAsia="宋体" w:hAnsi="宋体" w:cs="Microsoft JhengHei" w:hint="eastAsia"/>
                <w:color w:val="000000"/>
                <w:szCs w:val="24"/>
              </w:rPr>
              <w:t xml:space="preserve"> </w:t>
            </w:r>
          </w:p>
          <w:p w:rsidR="00E2157F" w:rsidRPr="00E2157F" w:rsidRDefault="00E2157F" w:rsidP="00E2157F">
            <w:pPr>
              <w:spacing w:line="360" w:lineRule="auto"/>
              <w:rPr>
                <w:rFonts w:ascii="宋体" w:eastAsia="宋体" w:hAnsi="宋体" w:cs="Microsoft JhengHei"/>
                <w:color w:val="000000"/>
                <w:szCs w:val="24"/>
                <w:vertAlign w:val="superscript"/>
              </w:rPr>
            </w:pPr>
            <w:r w:rsidRPr="00E2157F">
              <w:rPr>
                <w:rFonts w:ascii="宋体" w:eastAsia="宋体" w:hAnsi="宋体" w:cs="Microsoft JhengHei" w:hint="eastAsia"/>
                <w:color w:val="000000"/>
                <w:szCs w:val="24"/>
              </w:rPr>
              <w:t>苯·苯系物：0.00-1.00mg/m</w:t>
            </w:r>
            <w:r w:rsidRPr="00E2157F">
              <w:rPr>
                <w:rFonts w:ascii="宋体" w:eastAsia="宋体" w:hAnsi="宋体" w:cs="Microsoft JhengHei" w:hint="eastAsia"/>
                <w:color w:val="000000"/>
                <w:szCs w:val="24"/>
                <w:vertAlign w:val="superscript"/>
              </w:rPr>
              <w:t>3</w:t>
            </w:r>
          </w:p>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TVOC：0.00-4.00mg/m</w:t>
            </w:r>
            <w:r w:rsidRPr="00E2157F">
              <w:rPr>
                <w:rFonts w:ascii="宋体" w:eastAsia="宋体" w:hAnsi="宋体" w:cs="Microsoft JhengHei" w:hint="eastAsia"/>
                <w:color w:val="000000"/>
                <w:szCs w:val="24"/>
                <w:vertAlign w:val="superscript"/>
              </w:rPr>
              <w:t>3</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配套附件</w:t>
            </w:r>
          </w:p>
        </w:tc>
        <w:tc>
          <w:tcPr>
            <w:tcW w:w="185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数据处理软件、比色瓶、试剂等配件齐全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数显砂浆稠度</w:t>
      </w:r>
      <w:r w:rsidRPr="00E2157F">
        <w:rPr>
          <w:rFonts w:ascii="Times New Roman" w:eastAsia="宋体" w:hAnsi="Times New Roman" w:cs="Times New Roman" w:hint="eastAsia"/>
          <w:color w:val="000000"/>
          <w:szCs w:val="21"/>
          <w:lang w:val="x-none" w:eastAsia="x-none"/>
        </w:rPr>
        <w:t>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沉入深度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0～14.5㎝</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数显标尺量程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0～150㎜</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静水力学天平</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称量范围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5000g</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0.1g</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数显回弹仪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弹击拉簧刚度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785N/m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弹击锤冲程</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75mm</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回弹值传感器线性误差</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0.5</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样品消化装置</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转速范围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起动—300r/min</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样品混匀装置</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频率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3000rpm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振幅</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5mm</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磁力搅拌器</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调速范围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0-2000r/min</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最大搅拌量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5000 ml</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超声波清洗器</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容 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4L</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超声功率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100W</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功率可调</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40-100W</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恒温水浴箱</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加热功率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2KW</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控温</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常温－100℃</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控温精度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±0.5℃ ±0.1℃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lastRenderedPageBreak/>
        <w:t>离心机</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最高转速</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4000rpm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最大相对离心力</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2325(×g)</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容量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20ml×12</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高温炉</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温度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20-250℃</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温度波动</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干燥箱</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温控范围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50℃～200℃</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温度波动</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红外线干燥箱</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加热功率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2.6kw</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温度精度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白金坩埚</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容积</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30ml</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白金纯度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99.95</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普通坩埚</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lastRenderedPageBreak/>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坩埚</w:t>
            </w:r>
            <w:r w:rsidRPr="00E2157F">
              <w:rPr>
                <w:rFonts w:ascii="宋体" w:eastAsia="宋体" w:hAnsi="宋体" w:cs="Microsoft JhengHei"/>
                <w:color w:val="000000"/>
                <w:szCs w:val="24"/>
              </w:rPr>
              <w:t>容积</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30ml</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玛瑙研钵</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容量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90ml</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去湿机</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除湿量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20升/天</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适用范围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0-30m</w:t>
            </w:r>
            <w:r w:rsidRPr="00E2157F">
              <w:rPr>
                <w:rFonts w:ascii="宋体" w:eastAsia="宋体" w:hAnsi="宋体" w:cs="Microsoft JhengHei" w:hint="eastAsia"/>
                <w:color w:val="000000"/>
                <w:szCs w:val="24"/>
                <w:vertAlign w:val="superscript"/>
              </w:rPr>
              <w:t>2</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普通冰箱</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容积</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301-500L</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耗电量</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0.51-1.0度/天</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低温冰箱</w:t>
      </w:r>
      <w:proofErr w:type="spellEnd"/>
      <w:r w:rsidRPr="00E2157F">
        <w:rPr>
          <w:rFonts w:ascii="Times New Roman" w:eastAsia="宋体" w:hAnsi="Times New Roman" w:cs="Times New Roman"/>
          <w:color w:val="000000"/>
          <w:sz w:val="22"/>
          <w:lang w:val="x-none" w:eastAsia="x-none"/>
        </w:rPr>
        <w:t>(-20</w:t>
      </w:r>
      <w:r w:rsidRPr="00E2157F">
        <w:rPr>
          <w:rFonts w:ascii="Times New Roman" w:eastAsia="宋体" w:hAnsi="Times New Roman" w:cs="Times New Roman" w:hint="eastAsia"/>
          <w:color w:val="000000"/>
          <w:sz w:val="22"/>
          <w:lang w:val="x-none" w:eastAsia="x-none"/>
        </w:rPr>
        <w:t>℃</w:t>
      </w:r>
      <w:r w:rsidRPr="00E2157F">
        <w:rPr>
          <w:rFonts w:ascii="Times New Roman" w:eastAsia="宋体" w:hAnsi="Times New Roman" w:cs="Times New Roman"/>
          <w:color w:val="000000"/>
          <w:sz w:val="22"/>
          <w:lang w:val="x-none" w:eastAsia="x-none"/>
        </w:rPr>
        <w:t>)</w:t>
      </w:r>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冰箱容积</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226L</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温度</w:t>
            </w:r>
            <w:r w:rsidRPr="00E2157F">
              <w:rPr>
                <w:rFonts w:ascii="宋体" w:eastAsia="宋体" w:hAnsi="宋体" w:cs="Microsoft JhengHei"/>
                <w:color w:val="000000"/>
                <w:szCs w:val="24"/>
              </w:rPr>
              <w:t>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-10℃～-25℃</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原子吸收分光光度计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波长范围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190nm</w:t>
            </w:r>
            <w:r w:rsidRPr="00E2157F">
              <w:rPr>
                <w:rFonts w:ascii="宋体" w:eastAsia="宋体" w:hAnsi="宋体" w:cs="Microsoft JhengHei"/>
                <w:color w:val="000000"/>
                <w:szCs w:val="24"/>
              </w:rPr>
              <w:t>～</w:t>
            </w:r>
            <w:r w:rsidRPr="00E2157F">
              <w:rPr>
                <w:rFonts w:ascii="宋体" w:eastAsia="宋体" w:hAnsi="宋体" w:cs="Microsoft JhengHei" w:hint="eastAsia"/>
                <w:color w:val="000000"/>
                <w:szCs w:val="24"/>
              </w:rPr>
              <w:t>900nm</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光谱带宽</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0.1、0.2、0.4、1.0、2.0nm</w:t>
            </w:r>
            <w:r w:rsidRPr="00E2157F">
              <w:rPr>
                <w:rFonts w:ascii="宋体" w:eastAsia="宋体" w:hAnsi="宋体" w:cs="Times New Roman" w:hint="eastAsia"/>
                <w:color w:val="000000"/>
                <w:szCs w:val="24"/>
              </w:rPr>
              <w:t>五档自动切换</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波长重复</w:t>
            </w:r>
            <w:r w:rsidRPr="00E2157F">
              <w:rPr>
                <w:rFonts w:ascii="宋体" w:eastAsia="宋体" w:hAnsi="宋体" w:cs="Times New Roman" w:hint="eastAsia"/>
                <w:color w:val="000000"/>
                <w:szCs w:val="21"/>
              </w:rPr>
              <w:t>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rPr>
              <w:t>≤0.05nm</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火焰与石墨炉原子化器自动切换，特征浓度(Cu)</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Microsoft JhengHei" w:hint="eastAsia"/>
                <w:color w:val="000000"/>
                <w:szCs w:val="24"/>
              </w:rPr>
              <w:t>八灯自动切换，石墨炉横向加热，</w:t>
            </w:r>
            <w:r w:rsidRPr="00E2157F">
              <w:rPr>
                <w:rFonts w:ascii="宋体" w:eastAsia="宋体" w:hAnsi="宋体" w:cs="Times New Roman" w:hint="eastAsia"/>
                <w:color w:val="000000"/>
                <w:szCs w:val="24"/>
              </w:rPr>
              <w:t>完善的安全保护措施：火焰监视器、 乙炔泄漏报警、可靠的位置识别、异常压力监视器</w:t>
            </w:r>
          </w:p>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Times New Roman" w:hint="eastAsia"/>
                <w:color w:val="000000"/>
                <w:szCs w:val="24"/>
              </w:rPr>
              <w:t>火焰分析</w:t>
            </w:r>
          </w:p>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Times New Roman" w:hint="eastAsia"/>
                <w:color w:val="000000"/>
                <w:szCs w:val="24"/>
              </w:rPr>
              <w:t>特征浓度（Cu）：0.02µg/ml/1%</w:t>
            </w:r>
          </w:p>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Times New Roman" w:hint="eastAsia"/>
                <w:color w:val="000000"/>
                <w:szCs w:val="24"/>
              </w:rPr>
              <w:t>检出限（Cu）：0.004µg/ml</w:t>
            </w:r>
          </w:p>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Times New Roman" w:hint="eastAsia"/>
                <w:color w:val="000000"/>
                <w:szCs w:val="24"/>
              </w:rPr>
              <w:t>精密度：RSD＜0.7%</w:t>
            </w:r>
          </w:p>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Times New Roman" w:hint="eastAsia"/>
                <w:color w:val="000000"/>
                <w:szCs w:val="24"/>
              </w:rPr>
              <w:t>石墨炉分析</w:t>
            </w:r>
          </w:p>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Times New Roman" w:hint="eastAsia"/>
                <w:color w:val="000000"/>
                <w:szCs w:val="24"/>
              </w:rPr>
              <w:t>检出限（Cd</w:t>
            </w:r>
            <w:r w:rsidRPr="00E2157F">
              <w:rPr>
                <w:rFonts w:ascii="宋体" w:eastAsia="宋体" w:hAnsi="宋体" w:cs="Times New Roman"/>
                <w:color w:val="000000"/>
                <w:szCs w:val="24"/>
              </w:rPr>
              <w:t>）</w:t>
            </w:r>
            <w:r w:rsidRPr="00E2157F">
              <w:rPr>
                <w:rFonts w:ascii="宋体" w:eastAsia="宋体" w:hAnsi="宋体" w:cs="Times New Roman" w:hint="eastAsia"/>
                <w:color w:val="000000"/>
                <w:szCs w:val="24"/>
              </w:rPr>
              <w:t xml:space="preserve"> 0.4×10</w:t>
            </w:r>
            <w:r w:rsidRPr="00E2157F">
              <w:rPr>
                <w:rFonts w:ascii="宋体" w:eastAsia="宋体" w:hAnsi="宋体" w:cs="Times New Roman" w:hint="eastAsia"/>
                <w:color w:val="000000"/>
                <w:szCs w:val="24"/>
                <w:vertAlign w:val="superscript"/>
              </w:rPr>
              <w:t>-12</w:t>
            </w:r>
            <w:r w:rsidRPr="00E2157F">
              <w:rPr>
                <w:rFonts w:ascii="宋体" w:eastAsia="宋体" w:hAnsi="宋体" w:cs="Times New Roman" w:hint="eastAsia"/>
                <w:color w:val="000000"/>
                <w:szCs w:val="24"/>
              </w:rPr>
              <w:t>g</w:t>
            </w:r>
          </w:p>
          <w:p w:rsidR="00E2157F" w:rsidRPr="00E2157F" w:rsidRDefault="00E2157F" w:rsidP="00E2157F">
            <w:pPr>
              <w:spacing w:line="360" w:lineRule="auto"/>
              <w:rPr>
                <w:rFonts w:ascii="宋体" w:eastAsia="宋体" w:hAnsi="宋体" w:cs="Times New Roman"/>
                <w:color w:val="000000"/>
                <w:szCs w:val="24"/>
              </w:rPr>
            </w:pPr>
            <w:r w:rsidRPr="00E2157F">
              <w:rPr>
                <w:rFonts w:ascii="宋体" w:eastAsia="宋体" w:hAnsi="宋体" w:cs="Times New Roman" w:hint="eastAsia"/>
                <w:color w:val="000000"/>
                <w:szCs w:val="24"/>
              </w:rPr>
              <w:t>精密度       RSD＜2.0%</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color w:val="000000"/>
                <w:szCs w:val="24"/>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配套附件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冷却循环水装置、特制空心阴极灯（Cu、</w:t>
            </w:r>
            <w:proofErr w:type="spellStart"/>
            <w:r w:rsidRPr="00E2157F">
              <w:rPr>
                <w:rFonts w:ascii="宋体" w:eastAsia="宋体" w:hAnsi="宋体" w:cs="Microsoft JhengHei" w:hint="eastAsia"/>
                <w:color w:val="000000"/>
                <w:szCs w:val="24"/>
              </w:rPr>
              <w:t>Mn</w:t>
            </w:r>
            <w:proofErr w:type="spellEnd"/>
            <w:r w:rsidRPr="00E2157F">
              <w:rPr>
                <w:rFonts w:ascii="宋体" w:eastAsia="宋体" w:hAnsi="宋体" w:cs="Microsoft JhengHei" w:hint="eastAsia"/>
                <w:color w:val="000000"/>
                <w:szCs w:val="24"/>
              </w:rPr>
              <w:t>、Hg、Cd）、数据处理系统、平台石墨管、计算机、打印机、气源（乙炔、氩气）、消解用电热板等配件齐全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资质文件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Times New Roman" w:hint="eastAsia"/>
                <w:color w:val="000000"/>
                <w:szCs w:val="21"/>
                <w:lang w:bidi="en-US"/>
              </w:rPr>
              <w:t>提供仪器主机计量器具型式评价报告</w:t>
            </w:r>
            <w:r w:rsidRPr="00E2157F">
              <w:rPr>
                <w:rFonts w:ascii="宋体" w:eastAsia="宋体" w:hAnsi="宋体" w:cs="Microsoft JhengHei" w:hint="eastAsia"/>
                <w:color w:val="000000"/>
                <w:szCs w:val="24"/>
              </w:rPr>
              <w:t>复印件加盖制造商公章</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原子荧光分光光度计</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相对标准偏差（RSD）</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≤1.0%</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检测器</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光电倍增管</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检出限</w:t>
            </w:r>
          </w:p>
        </w:tc>
        <w:tc>
          <w:tcPr>
            <w:tcW w:w="1857" w:type="pct"/>
            <w:vAlign w:val="center"/>
          </w:tcPr>
          <w:p w:rsidR="00E2157F" w:rsidRPr="00E2157F" w:rsidRDefault="00E2157F" w:rsidP="00E2157F">
            <w:pPr>
              <w:autoSpaceDE w:val="0"/>
              <w:autoSpaceDN w:val="0"/>
              <w:spacing w:before="19" w:line="360" w:lineRule="auto"/>
              <w:ind w:right="-58"/>
              <w:rPr>
                <w:rFonts w:ascii="宋体" w:eastAsia="宋体" w:hAnsi="宋体" w:cs="Microsoft JhengHei"/>
                <w:color w:val="000000"/>
                <w:szCs w:val="24"/>
              </w:rPr>
            </w:pPr>
            <w:r w:rsidRPr="00E2157F">
              <w:rPr>
                <w:rFonts w:ascii="宋体" w:eastAsia="宋体" w:hAnsi="宋体" w:cs="Microsoft JhengHei" w:hint="eastAsia"/>
                <w:color w:val="000000"/>
                <w:szCs w:val="24"/>
              </w:rPr>
              <w:t>砷As、铅</w:t>
            </w:r>
            <w:proofErr w:type="spellStart"/>
            <w:r w:rsidRPr="00E2157F">
              <w:rPr>
                <w:rFonts w:ascii="宋体" w:eastAsia="宋体" w:hAnsi="宋体" w:cs="Microsoft JhengHei" w:hint="eastAsia"/>
                <w:color w:val="000000"/>
                <w:szCs w:val="24"/>
              </w:rPr>
              <w:t>Pb</w:t>
            </w:r>
            <w:proofErr w:type="spellEnd"/>
            <w:r w:rsidRPr="00E2157F">
              <w:rPr>
                <w:rFonts w:ascii="宋体" w:eastAsia="宋体" w:hAnsi="宋体" w:cs="Microsoft JhengHei" w:hint="eastAsia"/>
                <w:color w:val="000000"/>
                <w:szCs w:val="24"/>
              </w:rPr>
              <w:t>、硒Se、铋Bi、锡</w:t>
            </w:r>
            <w:proofErr w:type="spellStart"/>
            <w:r w:rsidRPr="00E2157F">
              <w:rPr>
                <w:rFonts w:ascii="宋体" w:eastAsia="宋体" w:hAnsi="宋体" w:cs="Microsoft JhengHei" w:hint="eastAsia"/>
                <w:color w:val="000000"/>
                <w:szCs w:val="24"/>
              </w:rPr>
              <w:t>Sn</w:t>
            </w:r>
            <w:proofErr w:type="spellEnd"/>
            <w:r w:rsidRPr="00E2157F">
              <w:rPr>
                <w:rFonts w:ascii="宋体" w:eastAsia="宋体" w:hAnsi="宋体" w:cs="Microsoft JhengHei" w:hint="eastAsia"/>
                <w:color w:val="000000"/>
                <w:szCs w:val="24"/>
              </w:rPr>
              <w:t>、碲</w:t>
            </w:r>
            <w:proofErr w:type="spellStart"/>
            <w:r w:rsidRPr="00E2157F">
              <w:rPr>
                <w:rFonts w:ascii="宋体" w:eastAsia="宋体" w:hAnsi="宋体" w:cs="Microsoft JhengHei" w:hint="eastAsia"/>
                <w:color w:val="000000"/>
                <w:szCs w:val="24"/>
              </w:rPr>
              <w:t>Te</w:t>
            </w:r>
            <w:proofErr w:type="spellEnd"/>
            <w:r w:rsidRPr="00E2157F">
              <w:rPr>
                <w:rFonts w:ascii="宋体" w:eastAsia="宋体" w:hAnsi="宋体" w:cs="Microsoft JhengHei" w:hint="eastAsia"/>
                <w:color w:val="000000"/>
                <w:szCs w:val="24"/>
              </w:rPr>
              <w:t>、锑</w:t>
            </w:r>
            <w:proofErr w:type="spellStart"/>
            <w:r w:rsidRPr="00E2157F">
              <w:rPr>
                <w:rFonts w:ascii="宋体" w:eastAsia="宋体" w:hAnsi="宋体" w:cs="Microsoft JhengHei" w:hint="eastAsia"/>
                <w:color w:val="000000"/>
                <w:szCs w:val="24"/>
              </w:rPr>
              <w:t>Sb</w:t>
            </w:r>
            <w:proofErr w:type="spellEnd"/>
            <w:r w:rsidRPr="00E2157F">
              <w:rPr>
                <w:rFonts w:ascii="宋体" w:eastAsia="宋体" w:hAnsi="宋体" w:cs="Microsoft JhengHei" w:hint="eastAsia"/>
                <w:color w:val="000000"/>
                <w:szCs w:val="24"/>
              </w:rPr>
              <w:t xml:space="preserve"> ≤0.01ng/ml</w:t>
            </w:r>
          </w:p>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锗</w:t>
            </w:r>
            <w:proofErr w:type="spellStart"/>
            <w:r w:rsidRPr="00E2157F">
              <w:rPr>
                <w:rFonts w:ascii="宋体" w:eastAsia="宋体" w:hAnsi="宋体" w:cs="Microsoft JhengHei" w:hint="eastAsia"/>
                <w:color w:val="000000"/>
                <w:szCs w:val="24"/>
              </w:rPr>
              <w:t>Ge</w:t>
            </w:r>
            <w:proofErr w:type="spellEnd"/>
            <w:r w:rsidRPr="00E2157F">
              <w:rPr>
                <w:rFonts w:ascii="宋体" w:eastAsia="宋体" w:hAnsi="宋体" w:cs="Microsoft JhengHei" w:hint="eastAsia"/>
                <w:color w:val="000000"/>
                <w:szCs w:val="24"/>
              </w:rPr>
              <w:t>≤0.05ng/ml汞Hg、镉Cd≤0.001ng/ml锌Zn</w:t>
            </w:r>
            <w:r w:rsidRPr="00E2157F">
              <w:rPr>
                <w:rFonts w:ascii="宋体" w:eastAsia="宋体" w:hAnsi="宋体" w:cs="Microsoft JhengHei" w:hint="eastAsia"/>
                <w:color w:val="000000"/>
                <w:szCs w:val="24"/>
              </w:rPr>
              <w:tab/>
              <w:t xml:space="preserve">≤1.0 </w:t>
            </w:r>
            <w:proofErr w:type="spellStart"/>
            <w:r w:rsidRPr="00E2157F">
              <w:rPr>
                <w:rFonts w:ascii="宋体" w:eastAsia="宋体" w:hAnsi="宋体" w:cs="Microsoft JhengHei" w:hint="eastAsia"/>
                <w:color w:val="000000"/>
                <w:szCs w:val="24"/>
              </w:rPr>
              <w:t>ng</w:t>
            </w:r>
            <w:proofErr w:type="spellEnd"/>
            <w:r w:rsidRPr="00E2157F">
              <w:rPr>
                <w:rFonts w:ascii="宋体" w:eastAsia="宋体" w:hAnsi="宋体" w:cs="Microsoft JhengHei" w:hint="eastAsia"/>
                <w:color w:val="000000"/>
                <w:szCs w:val="24"/>
              </w:rPr>
              <w:t>/ml</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autoSpaceDE w:val="0"/>
              <w:autoSpaceDN w:val="0"/>
              <w:spacing w:before="19" w:line="360" w:lineRule="auto"/>
              <w:ind w:right="-58"/>
              <w:rPr>
                <w:rFonts w:ascii="宋体" w:eastAsia="宋体" w:hAnsi="宋体" w:cs="Microsoft JhengHei"/>
                <w:color w:val="000000"/>
                <w:szCs w:val="24"/>
              </w:rPr>
            </w:pPr>
            <w:r w:rsidRPr="00E2157F">
              <w:rPr>
                <w:rFonts w:ascii="宋体" w:eastAsia="宋体" w:hAnsi="宋体" w:cs="Microsoft JhengHei" w:hint="eastAsia"/>
                <w:color w:val="000000"/>
                <w:szCs w:val="24"/>
              </w:rPr>
              <w:t>配套附件</w:t>
            </w:r>
          </w:p>
        </w:tc>
        <w:tc>
          <w:tcPr>
            <w:tcW w:w="1857" w:type="pct"/>
            <w:vAlign w:val="center"/>
          </w:tcPr>
          <w:p w:rsidR="00E2157F" w:rsidRPr="00E2157F" w:rsidRDefault="00E2157F" w:rsidP="00E2157F">
            <w:pPr>
              <w:autoSpaceDE w:val="0"/>
              <w:autoSpaceDN w:val="0"/>
              <w:spacing w:before="19"/>
              <w:ind w:right="-58"/>
              <w:rPr>
                <w:rFonts w:ascii="宋体" w:eastAsia="宋体" w:hAnsi="宋体" w:cs="Microsoft JhengHei"/>
                <w:color w:val="000000"/>
                <w:szCs w:val="24"/>
              </w:rPr>
            </w:pPr>
            <w:r w:rsidRPr="00E2157F">
              <w:rPr>
                <w:rFonts w:ascii="宋体" w:eastAsia="宋体" w:hAnsi="宋体" w:cs="Microsoft JhengHei" w:hint="eastAsia"/>
                <w:color w:val="000000"/>
                <w:szCs w:val="24"/>
              </w:rPr>
              <w:t>双光束光学系统，气动流路系统，卷流式气液分离器，</w:t>
            </w:r>
            <w:proofErr w:type="spellStart"/>
            <w:r w:rsidRPr="00E2157F">
              <w:rPr>
                <w:rFonts w:ascii="宋体" w:eastAsia="宋体" w:hAnsi="宋体" w:cs="Microsoft JhengHei" w:hint="eastAsia"/>
                <w:color w:val="000000"/>
                <w:szCs w:val="24"/>
              </w:rPr>
              <w:t>Peltier</w:t>
            </w:r>
            <w:proofErr w:type="spellEnd"/>
            <w:r w:rsidRPr="00E2157F">
              <w:rPr>
                <w:rFonts w:ascii="宋体" w:eastAsia="宋体" w:hAnsi="宋体" w:cs="Microsoft JhengHei" w:hint="eastAsia"/>
                <w:color w:val="000000"/>
                <w:szCs w:val="24"/>
              </w:rPr>
              <w:t xml:space="preserve"> 冷凝装置，自动进样器、免调元素</w:t>
            </w:r>
            <w:r w:rsidRPr="00E2157F">
              <w:rPr>
                <w:rFonts w:ascii="宋体" w:eastAsia="宋体" w:hAnsi="宋体" w:cs="Microsoft JhengHei" w:hint="eastAsia"/>
                <w:color w:val="000000"/>
                <w:szCs w:val="24"/>
              </w:rPr>
              <w:lastRenderedPageBreak/>
              <w:t>灯组件（As、</w:t>
            </w:r>
            <w:proofErr w:type="spellStart"/>
            <w:r w:rsidRPr="00E2157F">
              <w:rPr>
                <w:rFonts w:ascii="宋体" w:eastAsia="宋体" w:hAnsi="宋体" w:cs="Microsoft JhengHei" w:hint="eastAsia"/>
                <w:color w:val="000000"/>
                <w:szCs w:val="24"/>
              </w:rPr>
              <w:t>Sb</w:t>
            </w:r>
            <w:proofErr w:type="spellEnd"/>
            <w:r w:rsidRPr="00E2157F">
              <w:rPr>
                <w:rFonts w:ascii="宋体" w:eastAsia="宋体" w:hAnsi="宋体" w:cs="Microsoft JhengHei" w:hint="eastAsia"/>
                <w:color w:val="000000"/>
                <w:szCs w:val="24"/>
              </w:rPr>
              <w:t>、Hg）、数据处理系统 、气源（氩气）、计算机、打印机等配件齐全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lastRenderedPageBreak/>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autoSpaceDE w:val="0"/>
              <w:autoSpaceDN w:val="0"/>
              <w:spacing w:before="19" w:line="360" w:lineRule="auto"/>
              <w:ind w:right="-58"/>
              <w:rPr>
                <w:rFonts w:ascii="宋体" w:eastAsia="宋体" w:hAnsi="宋体" w:cs="Microsoft JhengHei"/>
                <w:color w:val="000000"/>
                <w:szCs w:val="24"/>
              </w:rPr>
            </w:pPr>
            <w:r w:rsidRPr="00E2157F">
              <w:rPr>
                <w:rFonts w:ascii="宋体" w:eastAsia="宋体" w:hAnsi="宋体" w:cs="Microsoft JhengHei" w:hint="eastAsia"/>
                <w:color w:val="000000"/>
                <w:szCs w:val="24"/>
              </w:rPr>
              <w:t>资质文件</w:t>
            </w:r>
          </w:p>
        </w:tc>
        <w:tc>
          <w:tcPr>
            <w:tcW w:w="1857" w:type="pct"/>
            <w:vAlign w:val="center"/>
          </w:tcPr>
          <w:p w:rsidR="00E2157F" w:rsidRPr="00E2157F" w:rsidRDefault="00E2157F" w:rsidP="00E2157F">
            <w:pPr>
              <w:autoSpaceDE w:val="0"/>
              <w:autoSpaceDN w:val="0"/>
              <w:spacing w:before="19"/>
              <w:ind w:right="-58"/>
              <w:rPr>
                <w:rFonts w:ascii="宋体" w:eastAsia="宋体" w:hAnsi="宋体" w:cs="Microsoft JhengHei"/>
                <w:color w:val="000000"/>
                <w:szCs w:val="24"/>
              </w:rPr>
            </w:pPr>
            <w:r w:rsidRPr="00E2157F">
              <w:rPr>
                <w:rFonts w:ascii="宋体" w:eastAsia="宋体" w:hAnsi="宋体" w:cs="Times New Roman" w:hint="eastAsia"/>
                <w:color w:val="000000"/>
                <w:szCs w:val="21"/>
                <w:lang w:bidi="en-US"/>
              </w:rPr>
              <w:t>提供仪器主机计量器具型式评价报告</w:t>
            </w:r>
            <w:r w:rsidRPr="00E2157F">
              <w:rPr>
                <w:rFonts w:ascii="宋体" w:eastAsia="宋体" w:hAnsi="宋体" w:cs="Microsoft JhengHei" w:hint="eastAsia"/>
                <w:color w:val="000000"/>
                <w:szCs w:val="24"/>
              </w:rPr>
              <w:t>复印件加盖制造商公章</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高效液相色谱仪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高压</w:t>
            </w:r>
            <w:r w:rsidRPr="00E2157F">
              <w:rPr>
                <w:rFonts w:ascii="宋体" w:eastAsia="宋体" w:hAnsi="宋体" w:cs="Microsoft JhengHei" w:hint="eastAsia"/>
                <w:color w:val="000000"/>
                <w:szCs w:val="24"/>
              </w:rPr>
              <w:t>等</w:t>
            </w:r>
            <w:r w:rsidRPr="00E2157F">
              <w:rPr>
                <w:rFonts w:ascii="宋体" w:eastAsia="宋体" w:hAnsi="宋体" w:cs="Microsoft JhengHei"/>
                <w:color w:val="000000"/>
                <w:szCs w:val="24"/>
              </w:rPr>
              <w:t>度泵</w:t>
            </w:r>
            <w:r w:rsidRPr="00E2157F">
              <w:rPr>
                <w:rFonts w:ascii="宋体" w:eastAsia="宋体" w:hAnsi="宋体" w:cs="Microsoft JhengHei" w:hint="eastAsia"/>
                <w:color w:val="000000"/>
                <w:szCs w:val="24"/>
              </w:rPr>
              <w:t>可设定的</w:t>
            </w:r>
            <w:r w:rsidRPr="00E2157F">
              <w:rPr>
                <w:rFonts w:ascii="宋体" w:eastAsia="宋体" w:hAnsi="宋体" w:cs="Microsoft JhengHei"/>
                <w:color w:val="000000"/>
                <w:szCs w:val="24"/>
              </w:rPr>
              <w:t>流</w:t>
            </w:r>
            <w:r w:rsidRPr="00E2157F">
              <w:rPr>
                <w:rFonts w:ascii="宋体" w:eastAsia="宋体" w:hAnsi="宋体" w:cs="Microsoft JhengHei" w:hint="eastAsia"/>
                <w:color w:val="000000"/>
                <w:szCs w:val="24"/>
              </w:rPr>
              <w:t>量</w:t>
            </w:r>
            <w:r w:rsidRPr="00E2157F">
              <w:rPr>
                <w:rFonts w:ascii="宋体" w:eastAsia="宋体" w:hAnsi="宋体" w:cs="Microsoft JhengHei"/>
                <w:color w:val="000000"/>
                <w:szCs w:val="24"/>
              </w:rPr>
              <w:t>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0.001～10.000ml/min</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流量准确度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429"/>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流量重复性</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w:t>
            </w:r>
            <w:r w:rsidRPr="00E2157F">
              <w:rPr>
                <w:rFonts w:ascii="宋体" w:eastAsia="宋体" w:hAnsi="宋体" w:cs="Microsoft JhengHei" w:hint="eastAsia"/>
                <w:color w:val="000000"/>
                <w:szCs w:val="24"/>
              </w:rPr>
              <w:t>075</w:t>
            </w:r>
            <w:r w:rsidRPr="00E2157F">
              <w:rPr>
                <w:rFonts w:ascii="宋体" w:eastAsia="宋体" w:hAnsi="宋体" w:cs="Microsoft JhengHei"/>
                <w:color w:val="000000"/>
                <w:szCs w:val="24"/>
              </w:rPr>
              <w:t>%</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波长范围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190～800nm</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配套附件</w:t>
            </w:r>
          </w:p>
        </w:tc>
        <w:tc>
          <w:tcPr>
            <w:tcW w:w="1857" w:type="pct"/>
            <w:vAlign w:val="center"/>
          </w:tcPr>
          <w:p w:rsidR="00E2157F" w:rsidRPr="00E2157F" w:rsidRDefault="00E2157F" w:rsidP="00E2157F">
            <w:pPr>
              <w:autoSpaceDE w:val="0"/>
              <w:autoSpaceDN w:val="0"/>
              <w:spacing w:before="19"/>
              <w:ind w:right="-58"/>
              <w:rPr>
                <w:rFonts w:ascii="宋体" w:eastAsia="宋体" w:hAnsi="宋体" w:cs="Microsoft JhengHei"/>
                <w:color w:val="000000"/>
                <w:szCs w:val="24"/>
              </w:rPr>
            </w:pPr>
            <w:r w:rsidRPr="00E2157F">
              <w:rPr>
                <w:rFonts w:ascii="宋体" w:eastAsia="宋体" w:hAnsi="宋体" w:cs="Microsoft JhengHei" w:hint="eastAsia"/>
                <w:color w:val="000000"/>
                <w:szCs w:val="24"/>
              </w:rPr>
              <w:t>二元高压输液泵、紫外-可见光检测器、高效液相色谱工作站系统、梯度液相附件箱、梯度液相外箱、柱温箱（单柱无制冷）、柱温箱启动包、自动进样器、孔样品盘、自动进样器启动包、螺口透明样品瓶（含瓶盖垫）、液相色谱数据采集控制器（包含工作站）、色谱柱、电脑及打印机等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资质文件</w:t>
            </w:r>
          </w:p>
        </w:tc>
        <w:tc>
          <w:tcPr>
            <w:tcW w:w="1857" w:type="pct"/>
            <w:vAlign w:val="center"/>
          </w:tcPr>
          <w:p w:rsidR="00E2157F" w:rsidRPr="00E2157F" w:rsidRDefault="00E2157F" w:rsidP="00E2157F">
            <w:pPr>
              <w:autoSpaceDE w:val="0"/>
              <w:autoSpaceDN w:val="0"/>
              <w:spacing w:before="19"/>
              <w:ind w:right="-58"/>
              <w:rPr>
                <w:rFonts w:ascii="宋体" w:eastAsia="宋体" w:hAnsi="宋体" w:cs="Microsoft JhengHei"/>
                <w:color w:val="000000"/>
                <w:szCs w:val="24"/>
              </w:rPr>
            </w:pPr>
            <w:r w:rsidRPr="00E2157F">
              <w:rPr>
                <w:rFonts w:ascii="宋体" w:eastAsia="宋体" w:hAnsi="宋体" w:cs="Times New Roman" w:hint="eastAsia"/>
                <w:color w:val="000000"/>
                <w:szCs w:val="21"/>
                <w:lang w:bidi="en-US"/>
              </w:rPr>
              <w:t>提供仪器主机计量器具型式评价报告</w:t>
            </w:r>
            <w:r w:rsidRPr="00E2157F">
              <w:rPr>
                <w:rFonts w:ascii="宋体" w:eastAsia="宋体" w:hAnsi="宋体" w:cs="Microsoft JhengHei" w:hint="eastAsia"/>
                <w:color w:val="000000"/>
                <w:szCs w:val="24"/>
              </w:rPr>
              <w:t>复印件加盖制造商公章</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离子色谱仪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流</w:t>
            </w:r>
            <w:r w:rsidRPr="00E2157F">
              <w:rPr>
                <w:rFonts w:ascii="宋体" w:eastAsia="宋体" w:hAnsi="宋体" w:cs="Microsoft JhengHei" w:hint="eastAsia"/>
                <w:color w:val="000000"/>
                <w:szCs w:val="24"/>
              </w:rPr>
              <w:t>量</w:t>
            </w:r>
            <w:r w:rsidRPr="00E2157F">
              <w:rPr>
                <w:rFonts w:ascii="宋体" w:eastAsia="宋体" w:hAnsi="宋体" w:cs="Microsoft JhengHei"/>
                <w:color w:val="000000"/>
                <w:szCs w:val="24"/>
              </w:rPr>
              <w:t>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0.001～9.999mL/min</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流量精度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±0.5%或者10μL/min</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是</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恒温电导检测器</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两极脉冲电导检测器</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全程信号输出范围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数字信号输出0～40000µS</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配套附件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双柱塞串联泵、电导检测器、阴离子色谱柱、阴离子保护柱          一根、自动再生抑制系统、内置</w:t>
            </w:r>
            <w:r w:rsidRPr="00E2157F">
              <w:rPr>
                <w:rFonts w:ascii="宋体" w:eastAsia="宋体" w:hAnsi="宋体" w:cs="Microsoft JhengHei" w:hint="eastAsia"/>
                <w:color w:val="000000"/>
                <w:szCs w:val="24"/>
              </w:rPr>
              <w:lastRenderedPageBreak/>
              <w:t>柱温箱、真空脱气泵、高压六通阀、工作站、自动进样器、电脑、打印机等配件齐全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lastRenderedPageBreak/>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lastRenderedPageBreak/>
        <w:t>气相色谱</w:t>
      </w:r>
      <w:r w:rsidRPr="00E2157F">
        <w:rPr>
          <w:rFonts w:ascii="Times New Roman" w:eastAsia="宋体" w:hAnsi="Times New Roman" w:cs="Times New Roman"/>
          <w:color w:val="000000"/>
          <w:sz w:val="22"/>
          <w:lang w:val="x-none" w:eastAsia="x-none"/>
        </w:rPr>
        <w:t>-</w:t>
      </w:r>
      <w:r w:rsidRPr="00E2157F">
        <w:rPr>
          <w:rFonts w:ascii="Times New Roman" w:eastAsia="宋体" w:hAnsi="Times New Roman" w:cs="Times New Roman" w:hint="eastAsia"/>
          <w:color w:val="000000"/>
          <w:sz w:val="22"/>
          <w:lang w:val="x-none" w:eastAsia="x-none"/>
        </w:rPr>
        <w:t>质谱联用仪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color w:val="000000"/>
                <w:szCs w:val="21"/>
              </w:rPr>
            </w:pPr>
            <w:r w:rsidRPr="00E2157F">
              <w:rPr>
                <w:rFonts w:ascii="Times New Roman" w:eastAsia="宋体" w:hAnsi="Times New Roman" w:cs="Times New Roman"/>
                <w:color w:val="000000"/>
                <w:szCs w:val="24"/>
              </w:rPr>
              <w:t>#</w:t>
            </w:r>
          </w:p>
        </w:tc>
        <w:tc>
          <w:tcPr>
            <w:tcW w:w="1067" w:type="pct"/>
            <w:vAlign w:val="center"/>
          </w:tcPr>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气质接口</w:t>
            </w:r>
          </w:p>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质量范围</w:t>
            </w:r>
          </w:p>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质量准确性</w:t>
            </w:r>
          </w:p>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最大扫描速度</w:t>
            </w:r>
          </w:p>
        </w:tc>
        <w:tc>
          <w:tcPr>
            <w:tcW w:w="1857" w:type="pct"/>
            <w:vAlign w:val="center"/>
          </w:tcPr>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气质接口：独立控温，100~350℃</w:t>
            </w:r>
          </w:p>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质量范围：1.5</w:t>
            </w:r>
            <w:r w:rsidRPr="00E2157F">
              <w:rPr>
                <w:rFonts w:ascii="宋体" w:eastAsia="宋体" w:hAnsi="宋体" w:cs="Microsoft JhengHei"/>
                <w:color w:val="000000"/>
                <w:szCs w:val="24"/>
              </w:rPr>
              <w:t>～</w:t>
            </w:r>
            <w:r w:rsidRPr="00E2157F">
              <w:rPr>
                <w:rFonts w:ascii="宋体" w:eastAsia="宋体" w:hAnsi="宋体" w:cs="Microsoft JhengHei" w:hint="eastAsia"/>
                <w:color w:val="000000"/>
                <w:szCs w:val="24"/>
              </w:rPr>
              <w:t xml:space="preserve">1050 </w:t>
            </w:r>
            <w:proofErr w:type="spellStart"/>
            <w:r w:rsidRPr="00E2157F">
              <w:rPr>
                <w:rFonts w:ascii="宋体" w:eastAsia="宋体" w:hAnsi="宋体" w:cs="Microsoft JhengHei" w:hint="eastAsia"/>
                <w:color w:val="000000"/>
                <w:szCs w:val="24"/>
              </w:rPr>
              <w:t>amu</w:t>
            </w:r>
            <w:proofErr w:type="spellEnd"/>
          </w:p>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 xml:space="preserve">质量准确性：±0.1 </w:t>
            </w:r>
            <w:proofErr w:type="spellStart"/>
            <w:r w:rsidRPr="00E2157F">
              <w:rPr>
                <w:rFonts w:ascii="宋体" w:eastAsia="宋体" w:hAnsi="宋体" w:cs="Microsoft JhengHei" w:hint="eastAsia"/>
                <w:color w:val="000000"/>
                <w:szCs w:val="24"/>
              </w:rPr>
              <w:t>amu</w:t>
            </w:r>
            <w:proofErr w:type="spellEnd"/>
          </w:p>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最大扫描速度</w:t>
            </w:r>
            <w:r w:rsidRPr="00E2157F">
              <w:rPr>
                <w:rFonts w:ascii="宋体" w:eastAsia="宋体" w:hAnsi="宋体" w:cs="Times New Roman" w:hint="eastAsia"/>
                <w:color w:val="000000"/>
                <w:szCs w:val="21"/>
                <w:lang w:bidi="en-US"/>
              </w:rPr>
              <w:t>：11000amu/S</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w:t>
            </w:r>
          </w:p>
        </w:tc>
        <w:tc>
          <w:tcPr>
            <w:tcW w:w="1067" w:type="pct"/>
            <w:vAlign w:val="center"/>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信噪比（EI）</w:t>
            </w:r>
          </w:p>
        </w:tc>
        <w:tc>
          <w:tcPr>
            <w:tcW w:w="1857" w:type="pct"/>
            <w:vAlign w:val="center"/>
          </w:tcPr>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全扫描： 1pg 八氟萘，m/z=272处S/N≥150︰1</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选择离子扫描：100fg 八氟萘，S/N≥150︰1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Times New Roman" w:hint="eastAsia"/>
                <w:color w:val="000000"/>
                <w:szCs w:val="21"/>
              </w:rPr>
              <w:t>进样口</w:t>
            </w:r>
          </w:p>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Times New Roman" w:hint="eastAsia"/>
                <w:color w:val="000000"/>
                <w:szCs w:val="21"/>
              </w:rPr>
              <w:t>柱温箱</w:t>
            </w:r>
          </w:p>
        </w:tc>
        <w:tc>
          <w:tcPr>
            <w:tcW w:w="1857" w:type="pct"/>
            <w:vAlign w:val="center"/>
          </w:tcPr>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进样口：分流不分流毛细管柱进样口</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最高使用温度：400℃</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压力控制精度：0.001psi</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分流比最大：7500：1</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流量设定范围： 0-1000ml/min He</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柱温箱</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温度范围：室温以上4℃~450℃</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升温速率：0.1-120℃/min</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温度稳定性:室温变化1℃时，＜0.01℃</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最大运行时间：999.99min</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保留时间重复性：&lt;0.008min</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程序升温: 20阶梯21平台</w:t>
            </w:r>
          </w:p>
          <w:p w:rsidR="00E2157F" w:rsidRPr="00E2157F" w:rsidRDefault="00E2157F" w:rsidP="00E2157F">
            <w:pPr>
              <w:rPr>
                <w:rFonts w:ascii="宋体" w:eastAsia="宋体" w:hAnsi="宋体" w:cs="Times New Roman"/>
                <w:color w:val="000000"/>
                <w:szCs w:val="21"/>
              </w:rPr>
            </w:pPr>
            <w:r w:rsidRPr="00E2157F">
              <w:rPr>
                <w:rFonts w:ascii="宋体" w:eastAsia="宋体" w:hAnsi="宋体" w:cs="Times New Roman" w:hint="eastAsia"/>
                <w:color w:val="000000"/>
                <w:szCs w:val="21"/>
              </w:rPr>
              <w:t>柱箱冷却降温（22℃室温）：从 450℃到 50℃≤ 6.0 min</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电子气路控制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Times New Roman" w:hint="eastAsia"/>
                <w:color w:val="000000"/>
                <w:szCs w:val="21"/>
              </w:rPr>
              <w:t>具有恒流、恒压、程序增加流速、程序升压等操作模式的电子气路控制</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配套附件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气质联用软件、标准谱库、毛细管柱、高纯氦气（99.999%）双级减压阀、计算机、打印机等配件齐全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hint="eastAsia"/>
                <w:color w:val="000000"/>
                <w:szCs w:val="24"/>
              </w:rPr>
              <w:t>资质文件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Times New Roman" w:hint="eastAsia"/>
                <w:color w:val="000000"/>
                <w:szCs w:val="21"/>
                <w:lang w:bidi="en-US"/>
              </w:rPr>
              <w:t>提供仪器主机计量器具型式评价报告</w:t>
            </w:r>
            <w:r w:rsidRPr="00E2157F">
              <w:rPr>
                <w:rFonts w:ascii="宋体" w:eastAsia="宋体" w:hAnsi="宋体" w:cs="Microsoft JhengHei" w:hint="eastAsia"/>
                <w:color w:val="000000"/>
                <w:szCs w:val="24"/>
              </w:rPr>
              <w:t>复印件加盖制造商公章</w:t>
            </w:r>
          </w:p>
        </w:tc>
        <w:tc>
          <w:tcPr>
            <w:tcW w:w="1072" w:type="pct"/>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气相色谱仪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lastRenderedPageBreak/>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温度范围</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室温上7</w:t>
            </w: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～400</w:t>
            </w: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（增量1</w:t>
            </w: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控温精度</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优于±0.1</w:t>
            </w: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（200</w:t>
            </w: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时测）</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F</w:t>
            </w:r>
            <w:r w:rsidRPr="00E2157F">
              <w:rPr>
                <w:rFonts w:ascii="宋体" w:eastAsia="宋体" w:hAnsi="宋体" w:cs="Microsoft JhengHei" w:hint="eastAsia"/>
                <w:color w:val="000000"/>
                <w:szCs w:val="24"/>
              </w:rPr>
              <w:t>I</w:t>
            </w:r>
            <w:r w:rsidRPr="00E2157F">
              <w:rPr>
                <w:rFonts w:ascii="宋体" w:eastAsia="宋体" w:hAnsi="宋体" w:cs="Microsoft JhengHei"/>
                <w:color w:val="000000"/>
                <w:szCs w:val="24"/>
              </w:rPr>
              <w:t>D检测器</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检 测 限：≤7×10</w:t>
            </w:r>
            <w:r w:rsidRPr="00E2157F">
              <w:rPr>
                <w:rFonts w:ascii="宋体" w:eastAsia="宋体" w:hAnsi="宋体" w:cs="Microsoft JhengHei"/>
                <w:color w:val="000000"/>
                <w:szCs w:val="24"/>
                <w:vertAlign w:val="superscript"/>
              </w:rPr>
              <w:t>-12</w:t>
            </w:r>
            <w:r w:rsidRPr="00E2157F">
              <w:rPr>
                <w:rFonts w:ascii="宋体" w:eastAsia="宋体" w:hAnsi="宋体" w:cs="Microsoft JhengHei"/>
                <w:color w:val="000000"/>
                <w:szCs w:val="24"/>
              </w:rPr>
              <w:t>g／s（正十六烷）</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color w:val="000000"/>
                <w:szCs w:val="24"/>
              </w:rPr>
              <w:t>ECD检测器</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检测限：≤</w:t>
            </w:r>
            <w:r w:rsidRPr="00E2157F">
              <w:rPr>
                <w:rFonts w:ascii="宋体" w:eastAsia="宋体" w:hAnsi="宋体" w:cs="Microsoft JhengHei" w:hint="eastAsia"/>
                <w:color w:val="000000"/>
                <w:szCs w:val="24"/>
              </w:rPr>
              <w:t xml:space="preserve"> </w:t>
            </w:r>
            <w:r w:rsidRPr="00E2157F">
              <w:rPr>
                <w:rFonts w:ascii="宋体" w:eastAsia="宋体" w:hAnsi="宋体" w:cs="Microsoft JhengHei"/>
                <w:color w:val="000000"/>
                <w:szCs w:val="24"/>
              </w:rPr>
              <w:t>2</w:t>
            </w: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10</w:t>
            </w:r>
            <w:r w:rsidRPr="00E2157F">
              <w:rPr>
                <w:rFonts w:ascii="宋体" w:eastAsia="宋体" w:hAnsi="宋体" w:cs="Microsoft JhengHei"/>
                <w:color w:val="000000"/>
                <w:szCs w:val="24"/>
                <w:vertAlign w:val="superscript"/>
              </w:rPr>
              <w:t>-13</w:t>
            </w:r>
            <w:r w:rsidRPr="00E2157F">
              <w:rPr>
                <w:rFonts w:ascii="宋体" w:eastAsia="宋体" w:hAnsi="宋体" w:cs="Microsoft JhengHei"/>
                <w:color w:val="000000"/>
                <w:szCs w:val="24"/>
              </w:rPr>
              <w:t>g/ml（γ-666）</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配套附件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Microsoft JhengHei" w:hint="eastAsia"/>
                <w:color w:val="000000"/>
                <w:szCs w:val="24"/>
              </w:rPr>
              <w:t>填充柱进样器、毛细管柱进样器、FID检测器、FPD检测器、ECD检测器、NPD检测器、六通阀、多规格的填充柱、多规格的毛细管柱、色谱工作站、氮气钢瓶、全自动空气源、顶空进样器、热解析仪、大气采样仪、标准气体、电脑、打印机、气体采样袋、玻璃注射器、堵帽、</w:t>
            </w:r>
            <w:proofErr w:type="spellStart"/>
            <w:r w:rsidRPr="00E2157F">
              <w:rPr>
                <w:rFonts w:ascii="宋体" w:eastAsia="宋体" w:hAnsi="宋体" w:cs="Microsoft JhengHei" w:hint="eastAsia"/>
                <w:color w:val="000000"/>
                <w:szCs w:val="24"/>
              </w:rPr>
              <w:t>Tenax</w:t>
            </w:r>
            <w:proofErr w:type="spellEnd"/>
            <w:r w:rsidRPr="00E2157F">
              <w:rPr>
                <w:rFonts w:ascii="宋体" w:eastAsia="宋体" w:hAnsi="宋体" w:cs="Microsoft JhengHei" w:hint="eastAsia"/>
                <w:color w:val="000000"/>
                <w:szCs w:val="24"/>
              </w:rPr>
              <w:t>管、活性炭、气密性进样针等配件齐全</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Microsoft JhengHei"/>
                <w:color w:val="000000"/>
                <w:szCs w:val="24"/>
              </w:rPr>
            </w:pPr>
            <w:r w:rsidRPr="00E2157F">
              <w:rPr>
                <w:rFonts w:ascii="宋体" w:eastAsia="宋体" w:hAnsi="宋体" w:cs="Microsoft JhengHei"/>
                <w:color w:val="000000"/>
                <w:szCs w:val="24"/>
              </w:rPr>
              <w:t>资质文件</w:t>
            </w:r>
          </w:p>
        </w:tc>
        <w:tc>
          <w:tcPr>
            <w:tcW w:w="1857" w:type="pct"/>
            <w:vAlign w:val="center"/>
          </w:tcPr>
          <w:p w:rsidR="00E2157F" w:rsidRPr="00E2157F" w:rsidRDefault="00E2157F" w:rsidP="00E2157F">
            <w:pPr>
              <w:rPr>
                <w:rFonts w:ascii="宋体" w:eastAsia="宋体" w:hAnsi="宋体" w:cs="Microsoft JhengHei"/>
                <w:color w:val="000000"/>
                <w:szCs w:val="24"/>
              </w:rPr>
            </w:pPr>
            <w:r w:rsidRPr="00E2157F">
              <w:rPr>
                <w:rFonts w:ascii="宋体" w:eastAsia="宋体" w:hAnsi="宋体" w:cs="Times New Roman" w:hint="eastAsia"/>
                <w:color w:val="000000"/>
                <w:szCs w:val="21"/>
                <w:lang w:bidi="en-US"/>
              </w:rPr>
              <w:t>提供仪器主机计量器具型式评价报告</w:t>
            </w:r>
            <w:r w:rsidRPr="00E2157F">
              <w:rPr>
                <w:rFonts w:ascii="宋体" w:eastAsia="宋体" w:hAnsi="宋体" w:cs="Microsoft JhengHei" w:hint="eastAsia"/>
                <w:color w:val="000000"/>
                <w:szCs w:val="24"/>
              </w:rPr>
              <w:t>复印件加盖制造商公章</w:t>
            </w:r>
          </w:p>
        </w:tc>
        <w:tc>
          <w:tcPr>
            <w:tcW w:w="1072" w:type="pct"/>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r w:rsidRPr="00E2157F">
        <w:rPr>
          <w:rFonts w:ascii="Times New Roman" w:eastAsia="宋体" w:hAnsi="Times New Roman" w:cs="Times New Roman" w:hint="eastAsia"/>
          <w:color w:val="000000"/>
          <w:sz w:val="22"/>
          <w:lang w:val="x-none"/>
        </w:rPr>
        <w:t>移动工作站</w:t>
      </w:r>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处理器</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 xml:space="preserve">CPU系列 </w:t>
            </w:r>
            <w:hyperlink r:id="rId8" w:history="1">
              <w:r w:rsidRPr="00E2157F">
                <w:rPr>
                  <w:rFonts w:ascii="宋体" w:eastAsia="宋体" w:hAnsi="宋体" w:cs="Microsoft JhengHei" w:hint="eastAsia"/>
                  <w:color w:val="000000"/>
                  <w:szCs w:val="24"/>
                </w:rPr>
                <w:t>英特尔 酷睿i7 4代系列</w:t>
              </w:r>
            </w:hyperlink>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内存</w:t>
            </w:r>
          </w:p>
        </w:tc>
        <w:tc>
          <w:tcPr>
            <w:tcW w:w="1857" w:type="pct"/>
            <w:vAlign w:val="center"/>
          </w:tcPr>
          <w:p w:rsidR="00E2157F" w:rsidRPr="00E2157F" w:rsidRDefault="005C2952" w:rsidP="00E2157F">
            <w:pPr>
              <w:spacing w:line="360" w:lineRule="auto"/>
              <w:rPr>
                <w:rFonts w:ascii="宋体" w:eastAsia="宋体" w:hAnsi="宋体" w:cs="Times New Roman"/>
                <w:color w:val="000000"/>
                <w:szCs w:val="21"/>
                <w:lang w:bidi="en-US"/>
              </w:rPr>
            </w:pPr>
            <w:hyperlink r:id="rId9" w:history="1">
              <w:r w:rsidR="00E2157F" w:rsidRPr="00E2157F">
                <w:rPr>
                  <w:rFonts w:ascii="宋体" w:eastAsia="宋体" w:hAnsi="宋体" w:cs="Microsoft JhengHei" w:hint="eastAsia"/>
                  <w:color w:val="000000"/>
                  <w:szCs w:val="24"/>
                </w:rPr>
                <w:t>8GB</w:t>
              </w:r>
            </w:hyperlink>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显卡</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独立显卡</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显示器尺寸</w:t>
            </w:r>
          </w:p>
        </w:tc>
        <w:tc>
          <w:tcPr>
            <w:tcW w:w="1857" w:type="pct"/>
            <w:vAlign w:val="center"/>
          </w:tcPr>
          <w:p w:rsidR="00E2157F" w:rsidRPr="00E2157F" w:rsidRDefault="005C2952" w:rsidP="00E2157F">
            <w:pPr>
              <w:spacing w:line="360" w:lineRule="auto"/>
              <w:rPr>
                <w:rFonts w:ascii="宋体" w:eastAsia="宋体" w:hAnsi="宋体" w:cs="Times New Roman"/>
                <w:color w:val="000000"/>
                <w:szCs w:val="21"/>
                <w:lang w:bidi="en-US"/>
              </w:rPr>
            </w:pPr>
            <w:hyperlink r:id="rId10" w:history="1">
              <w:r w:rsidR="00E2157F" w:rsidRPr="00E2157F">
                <w:rPr>
                  <w:rFonts w:ascii="宋体" w:eastAsia="宋体" w:hAnsi="宋体" w:cs="Microsoft JhengHei" w:hint="eastAsia"/>
                  <w:color w:val="000000"/>
                  <w:szCs w:val="24"/>
                </w:rPr>
                <w:t>14英寸</w:t>
              </w:r>
            </w:hyperlink>
            <w:r w:rsidR="00E2157F" w:rsidRPr="00E2157F">
              <w:rPr>
                <w:rFonts w:ascii="宋体" w:eastAsia="宋体" w:hAnsi="宋体" w:cs="Microsoft JhengHei" w:hint="eastAsia"/>
                <w:color w:val="000000"/>
                <w:szCs w:val="24"/>
              </w:rPr>
              <w:t xml:space="preserve"> FHD LED背光防眩目显示屏，便携</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 w:val="22"/>
          <w:lang w:val="x-none" w:eastAsia="x-none"/>
        </w:rPr>
        <w:t>纯水仪</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w:t>
      </w:r>
      <w:r w:rsidRPr="00E2157F">
        <w:rPr>
          <w:rFonts w:ascii="Times New Roman" w:eastAsia="宋体" w:hAnsi="Times New Roman" w:cs="Times New Roman" w:hint="eastAsia"/>
          <w:color w:val="000000"/>
          <w:sz w:val="22"/>
          <w:lang w:val="x-none"/>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超纯水电阻率</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color w:val="000000"/>
                <w:szCs w:val="24"/>
              </w:rPr>
              <w:t>18.2MΩ.cm@25°C</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颗粒物</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0.22μm/ml</w:t>
            </w:r>
            <w:r w:rsidRPr="00E2157F">
              <w:rPr>
                <w:rFonts w:ascii="宋体" w:eastAsia="宋体" w:hAnsi="宋体" w:cs="Microsoft JhengHei" w:hint="eastAsia"/>
                <w:color w:val="000000"/>
                <w:szCs w:val="24"/>
              </w:rPr>
              <w:t>）：＜</w:t>
            </w:r>
            <w:r w:rsidRPr="00E2157F">
              <w:rPr>
                <w:rFonts w:ascii="宋体" w:eastAsia="宋体" w:hAnsi="宋体" w:cs="Microsoft JhengHei"/>
                <w:color w:val="000000"/>
                <w:szCs w:val="24"/>
              </w:rPr>
              <w:t>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rPr>
            </w:pPr>
            <w:r w:rsidRPr="00E2157F">
              <w:rPr>
                <w:rFonts w:ascii="宋体" w:eastAsia="宋体" w:hAnsi="宋体" w:cs="Microsoft JhengHei" w:hint="eastAsia"/>
                <w:color w:val="000000"/>
                <w:szCs w:val="24"/>
              </w:rPr>
              <w:t>热源（</w:t>
            </w:r>
            <w:proofErr w:type="spellStart"/>
            <w:r w:rsidRPr="00E2157F">
              <w:rPr>
                <w:rFonts w:ascii="宋体" w:eastAsia="宋体" w:hAnsi="宋体" w:cs="Microsoft JhengHei" w:hint="eastAsia"/>
                <w:color w:val="000000"/>
                <w:szCs w:val="24"/>
              </w:rPr>
              <w:t>Eu</w:t>
            </w:r>
            <w:proofErr w:type="spellEnd"/>
            <w:r w:rsidRPr="00E2157F">
              <w:rPr>
                <w:rFonts w:ascii="宋体" w:eastAsia="宋体" w:hAnsi="宋体" w:cs="Microsoft JhengHei" w:hint="eastAsia"/>
                <w:color w:val="000000"/>
                <w:szCs w:val="24"/>
              </w:rPr>
              <w:t>/ml）</w:t>
            </w:r>
          </w:p>
        </w:tc>
        <w:tc>
          <w:tcPr>
            <w:tcW w:w="185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Microsoft JhengHei" w:hint="eastAsia"/>
                <w:color w:val="000000"/>
                <w:szCs w:val="24"/>
              </w:rPr>
              <w:t>&lt;</w:t>
            </w:r>
            <w:r w:rsidRPr="00E2157F">
              <w:rPr>
                <w:rFonts w:ascii="宋体" w:eastAsia="宋体" w:hAnsi="宋体" w:cs="Microsoft JhengHei"/>
                <w:color w:val="000000"/>
                <w:szCs w:val="24"/>
              </w:rPr>
              <w:t>0.00</w:t>
            </w:r>
            <w:r w:rsidRPr="00E2157F">
              <w:rPr>
                <w:rFonts w:ascii="宋体" w:eastAsia="宋体" w:hAnsi="宋体" w:cs="Microsoft JhengHei" w:hint="eastAsia"/>
                <w:color w:val="000000"/>
                <w:szCs w:val="24"/>
              </w:rPr>
              <w:t>1</w:t>
            </w:r>
          </w:p>
        </w:tc>
        <w:tc>
          <w:tcPr>
            <w:tcW w:w="1072" w:type="pct"/>
          </w:tcPr>
          <w:p w:rsidR="00E2157F" w:rsidRPr="00E2157F" w:rsidRDefault="00E2157F" w:rsidP="00E2157F">
            <w:pPr>
              <w:rPr>
                <w:rFonts w:ascii="Times New Roman" w:eastAsia="宋体" w:hAnsi="Times New Roman" w:cs="Times New Roman"/>
                <w:color w:val="000000"/>
                <w:szCs w:val="24"/>
              </w:rPr>
            </w:pPr>
            <w:r w:rsidRPr="00E2157F">
              <w:rPr>
                <w:rFonts w:ascii="宋体" w:eastAsia="宋体" w:hAnsi="宋体" w:cs="Times New Roman" w:hint="eastAsia"/>
                <w:color w:val="000000"/>
                <w:szCs w:val="21"/>
                <w:lang w:bidi="en-US"/>
              </w:rPr>
              <w:t>否</w:t>
            </w:r>
          </w:p>
        </w:tc>
      </w:tr>
    </w:tbl>
    <w:p w:rsidR="00E2157F" w:rsidRPr="00E2157F" w:rsidRDefault="00E2157F" w:rsidP="00E2157F">
      <w:pPr>
        <w:rPr>
          <w:rFonts w:ascii="Times New Roman" w:eastAsia="宋体" w:hAnsi="Times New Roman" w:cs="Times New Roman"/>
          <w:color w:val="000000"/>
          <w:szCs w:val="24"/>
        </w:rPr>
      </w:pPr>
    </w:p>
    <w:p w:rsidR="00E2157F" w:rsidRPr="00E2157F" w:rsidRDefault="00E2157F" w:rsidP="00E2157F">
      <w:pPr>
        <w:spacing w:before="100" w:beforeAutospacing="1" w:after="100" w:afterAutospacing="1"/>
        <w:ind w:left="420" w:hanging="420"/>
        <w:outlineLvl w:val="4"/>
        <w:rPr>
          <w:rFonts w:ascii="Times New Roman" w:eastAsia="宋体" w:hAnsi="Times New Roman" w:cs="Times New Roman"/>
          <w:color w:val="000000"/>
          <w:szCs w:val="24"/>
          <w:lang w:val="x-none" w:eastAsia="x-none"/>
        </w:rPr>
      </w:pPr>
      <w:proofErr w:type="spellStart"/>
      <w:r w:rsidRPr="00E2157F">
        <w:rPr>
          <w:rFonts w:ascii="Times New Roman" w:eastAsia="宋体" w:hAnsi="Times New Roman" w:cs="Times New Roman" w:hint="eastAsia"/>
          <w:color w:val="000000"/>
          <w:szCs w:val="24"/>
          <w:lang w:val="x-none" w:eastAsia="x-none"/>
        </w:rPr>
        <w:t>计量认证</w:t>
      </w:r>
      <w:proofErr w:type="spellEnd"/>
      <w:r w:rsidRPr="00E2157F">
        <w:rPr>
          <w:rFonts w:ascii="Times New Roman" w:eastAsia="宋体" w:hAnsi="Times New Roman" w:cs="Times New Roman" w:hint="eastAsia"/>
          <w:color w:val="000000"/>
          <w:sz w:val="22"/>
          <w:lang w:val="x-none"/>
        </w:rPr>
        <w:t xml:space="preserve">  </w:t>
      </w:r>
      <w:r w:rsidRPr="00E2157F">
        <w:rPr>
          <w:rFonts w:ascii="Times New Roman" w:eastAsia="宋体" w:hAnsi="Times New Roman" w:cs="Times New Roman" w:hint="eastAsia"/>
          <w:color w:val="000000"/>
          <w:sz w:val="22"/>
          <w:lang w:val="x-none"/>
        </w:rPr>
        <w:t>数量：本项目采购的所有设备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999"/>
        <w:gridCol w:w="1819"/>
        <w:gridCol w:w="3165"/>
        <w:gridCol w:w="1827"/>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586"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106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指标项</w:t>
            </w:r>
          </w:p>
        </w:tc>
        <w:tc>
          <w:tcPr>
            <w:tcW w:w="18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指标要求</w:t>
            </w:r>
          </w:p>
        </w:tc>
        <w:tc>
          <w:tcPr>
            <w:tcW w:w="107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证明材料要求</w:t>
            </w:r>
          </w:p>
        </w:tc>
      </w:tr>
      <w:tr w:rsidR="00E2157F" w:rsidRPr="00E2157F" w:rsidTr="00791DB3">
        <w:trPr>
          <w:trHeight w:val="70"/>
        </w:trPr>
        <w:tc>
          <w:tcPr>
            <w:tcW w:w="5000" w:type="pct"/>
            <w:gridSpan w:val="5"/>
          </w:tcPr>
          <w:p w:rsidR="00E2157F" w:rsidRPr="00E2157F" w:rsidRDefault="00E2157F" w:rsidP="00E2157F">
            <w:pPr>
              <w:jc w:val="center"/>
              <w:rPr>
                <w:rFonts w:ascii="宋体" w:eastAsia="宋体" w:hAnsi="宋体" w:cs="Times New Roman"/>
                <w:color w:val="000000"/>
                <w:szCs w:val="21"/>
              </w:rPr>
            </w:pPr>
            <w:r w:rsidRPr="00E2157F">
              <w:rPr>
                <w:rFonts w:ascii="宋体" w:eastAsia="宋体" w:hAnsi="宋体" w:cs="Times New Roman" w:hint="eastAsia"/>
                <w:color w:val="000000"/>
                <w:szCs w:val="21"/>
              </w:rPr>
              <w:t>（参数类型）</w:t>
            </w:r>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计量认证</w:t>
            </w:r>
          </w:p>
        </w:tc>
        <w:tc>
          <w:tcPr>
            <w:tcW w:w="1857" w:type="pct"/>
            <w:vAlign w:val="center"/>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组织完成对所有仪器设备的计量认证，并</w:t>
            </w:r>
            <w:r w:rsidRPr="00E2157F">
              <w:rPr>
                <w:rFonts w:ascii="宋体" w:eastAsia="宋体" w:hAnsi="宋体" w:cs="Times New Roman" w:hint="eastAsia"/>
                <w:color w:val="000000"/>
                <w:szCs w:val="21"/>
                <w:lang w:bidi="en-US"/>
              </w:rPr>
              <w:t>取得省级及以上人民政府计量行政部门颁发的计量认证证书</w:t>
            </w:r>
          </w:p>
        </w:tc>
        <w:tc>
          <w:tcPr>
            <w:tcW w:w="1072" w:type="pct"/>
            <w:vAlign w:val="center"/>
          </w:tcPr>
          <w:p w:rsidR="00E2157F" w:rsidRPr="00E2157F" w:rsidRDefault="007C592D" w:rsidP="00E2157F">
            <w:pPr>
              <w:spacing w:line="360" w:lineRule="auto"/>
              <w:rPr>
                <w:rFonts w:ascii="宋体" w:eastAsia="宋体" w:hAnsi="宋体" w:cs="Times New Roman"/>
                <w:color w:val="000000"/>
                <w:szCs w:val="21"/>
                <w:lang w:bidi="en-US"/>
              </w:rPr>
            </w:pPr>
            <w:r>
              <w:rPr>
                <w:rFonts w:ascii="宋体" w:eastAsia="宋体" w:hAnsi="宋体" w:cs="Times New Roman" w:hint="eastAsia"/>
                <w:color w:val="000000"/>
                <w:szCs w:val="21"/>
                <w:lang w:bidi="en-US"/>
              </w:rPr>
              <w:t>否</w:t>
            </w:r>
            <w:bookmarkStart w:id="2" w:name="_GoBack"/>
            <w:bookmarkEnd w:id="2"/>
          </w:p>
        </w:tc>
      </w:tr>
      <w:tr w:rsidR="00E2157F" w:rsidRPr="00E2157F" w:rsidTr="00791DB3">
        <w:trPr>
          <w:trHeight w:val="70"/>
        </w:trPr>
        <w:tc>
          <w:tcPr>
            <w:tcW w:w="418" w:type="pct"/>
          </w:tcPr>
          <w:p w:rsidR="00E2157F" w:rsidRPr="00E2157F" w:rsidRDefault="00E2157F" w:rsidP="00E2157F">
            <w:pPr>
              <w:numPr>
                <w:ilvl w:val="0"/>
                <w:numId w:val="6"/>
              </w:numPr>
              <w:jc w:val="center"/>
              <w:rPr>
                <w:rFonts w:ascii="宋体" w:eastAsia="宋体" w:hAnsi="宋体" w:cs="Times New Roman"/>
                <w:color w:val="000000"/>
                <w:szCs w:val="21"/>
              </w:rPr>
            </w:pPr>
          </w:p>
        </w:tc>
        <w:tc>
          <w:tcPr>
            <w:tcW w:w="58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w:t>
            </w:r>
          </w:p>
        </w:tc>
        <w:tc>
          <w:tcPr>
            <w:tcW w:w="1067"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承诺书</w:t>
            </w:r>
          </w:p>
        </w:tc>
        <w:tc>
          <w:tcPr>
            <w:tcW w:w="1857" w:type="pct"/>
            <w:vAlign w:val="center"/>
          </w:tcPr>
          <w:p w:rsidR="00E2157F" w:rsidRPr="00E2157F" w:rsidRDefault="00E2157F" w:rsidP="00E2157F">
            <w:pPr>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提供将完成本项目</w:t>
            </w:r>
            <w:r w:rsidRPr="00E2157F">
              <w:rPr>
                <w:rFonts w:ascii="Times New Roman" w:eastAsia="宋体" w:hAnsi="Times New Roman" w:cs="Times New Roman" w:hint="eastAsia"/>
                <w:color w:val="000000"/>
                <w:sz w:val="22"/>
                <w:lang w:val="x-none"/>
              </w:rPr>
              <w:t>采购的全部设备计量认证的承诺书，格式自拟，并加盖公章。</w:t>
            </w:r>
          </w:p>
        </w:tc>
        <w:tc>
          <w:tcPr>
            <w:tcW w:w="1072"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hint="eastAsia"/>
                <w:color w:val="000000"/>
                <w:szCs w:val="21"/>
                <w:lang w:bidi="en-US"/>
              </w:rPr>
              <w:t>是</w:t>
            </w:r>
          </w:p>
        </w:tc>
      </w:tr>
    </w:tbl>
    <w:p w:rsidR="00E2157F" w:rsidRPr="00E2157F" w:rsidRDefault="00E2157F" w:rsidP="00E2157F">
      <w:pPr>
        <w:rPr>
          <w:rFonts w:ascii="Times New Roman" w:eastAsia="宋体" w:hAnsi="Times New Roman" w:cs="Times New Roman"/>
          <w:color w:val="000000"/>
          <w:szCs w:val="24"/>
        </w:rPr>
      </w:pPr>
    </w:p>
    <w:p w:rsidR="00E2157F" w:rsidRPr="00E2157F" w:rsidRDefault="00E2157F" w:rsidP="00E2157F">
      <w:pPr>
        <w:adjustRightInd w:val="0"/>
        <w:snapToGrid w:val="0"/>
        <w:spacing w:line="360" w:lineRule="auto"/>
        <w:ind w:firstLineChars="200" w:firstLine="482"/>
        <w:jc w:val="left"/>
        <w:rPr>
          <w:rFonts w:ascii="宋体" w:eastAsia="宋体" w:hAnsi="宋体" w:cs="Times New Roman"/>
          <w:b/>
          <w:color w:val="000000"/>
          <w:sz w:val="24"/>
          <w:szCs w:val="24"/>
        </w:rPr>
      </w:pPr>
      <w:r w:rsidRPr="00E2157F">
        <w:rPr>
          <w:rFonts w:ascii="宋体" w:eastAsia="宋体" w:hAnsi="宋体" w:cs="Times New Roman" w:hint="eastAsia"/>
          <w:b/>
          <w:color w:val="000000"/>
          <w:sz w:val="24"/>
          <w:szCs w:val="24"/>
        </w:rPr>
        <w:t>3、服务要求</w:t>
      </w:r>
    </w:p>
    <w:p w:rsidR="00E2157F" w:rsidRPr="00E2157F" w:rsidRDefault="00E2157F" w:rsidP="00E2157F">
      <w:pPr>
        <w:numPr>
          <w:ilvl w:val="0"/>
          <w:numId w:val="9"/>
        </w:numPr>
        <w:spacing w:before="100" w:beforeAutospacing="1" w:after="100" w:afterAutospacing="1"/>
        <w:ind w:left="357" w:hanging="357"/>
        <w:rPr>
          <w:rFonts w:ascii="宋体" w:eastAsia="宋体" w:hAnsi="宋体" w:cs="Times New Roman"/>
          <w:color w:val="000000"/>
          <w:szCs w:val="24"/>
        </w:rPr>
      </w:pPr>
      <w:r w:rsidRPr="00E2157F">
        <w:rPr>
          <w:rFonts w:ascii="宋体" w:eastAsia="宋体" w:hAnsi="宋体" w:cs="Times New Roman" w:hint="eastAsia"/>
          <w:color w:val="000000"/>
          <w:szCs w:val="24"/>
        </w:rPr>
        <w:t>重要性分为“*”和一般无标示指标。*代表最关键指标，不满足该指标项将导致投标被拒绝，无标识则表示一般指标项。</w:t>
      </w:r>
    </w:p>
    <w:p w:rsidR="00E2157F" w:rsidRPr="00E2157F" w:rsidRDefault="00E2157F" w:rsidP="00E2157F">
      <w:pPr>
        <w:spacing w:before="100" w:beforeAutospacing="1" w:after="100" w:afterAutospacing="1"/>
        <w:rPr>
          <w:rFonts w:ascii="宋体" w:eastAsia="宋体" w:hAnsi="宋体" w:cs="Times New Roman"/>
          <w:color w:val="000000"/>
          <w:szCs w:val="24"/>
        </w:rPr>
      </w:pPr>
      <w:r w:rsidRPr="00E2157F">
        <w:rPr>
          <w:rFonts w:ascii="宋体" w:eastAsia="宋体" w:hAnsi="宋体" w:cs="Times New Roman" w:hint="eastAsia"/>
          <w:color w:val="000000"/>
          <w:szCs w:val="24"/>
        </w:rPr>
        <w:t>②“证明材料要求”项可填“是”和“否”。填“是”的，投标人须按“服务要求标准”提供相关证明材料。</w:t>
      </w:r>
    </w:p>
    <w:tbl>
      <w:tblPr>
        <w:tblW w:w="5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334"/>
        <w:gridCol w:w="801"/>
        <w:gridCol w:w="4397"/>
        <w:gridCol w:w="2021"/>
      </w:tblGrid>
      <w:tr w:rsidR="00E2157F" w:rsidRPr="00E2157F" w:rsidTr="00791DB3">
        <w:tc>
          <w:tcPr>
            <w:tcW w:w="345"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序号</w:t>
            </w:r>
          </w:p>
        </w:tc>
        <w:tc>
          <w:tcPr>
            <w:tcW w:w="72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内容</w:t>
            </w:r>
          </w:p>
        </w:tc>
        <w:tc>
          <w:tcPr>
            <w:tcW w:w="436"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重要性</w:t>
            </w:r>
          </w:p>
        </w:tc>
        <w:tc>
          <w:tcPr>
            <w:tcW w:w="2393"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服务要求标准</w:t>
            </w:r>
          </w:p>
        </w:tc>
        <w:tc>
          <w:tcPr>
            <w:tcW w:w="1100" w:type="pct"/>
          </w:tcPr>
          <w:p w:rsidR="00E2157F" w:rsidRPr="00E2157F" w:rsidRDefault="00E2157F" w:rsidP="00E2157F">
            <w:pPr>
              <w:jc w:val="center"/>
              <w:rPr>
                <w:rFonts w:ascii="Times New Roman" w:eastAsia="宋体" w:hAnsi="Times New Roman" w:cs="Times New Roman"/>
                <w:color w:val="000000"/>
                <w:szCs w:val="24"/>
              </w:rPr>
            </w:pPr>
            <w:r w:rsidRPr="00E2157F">
              <w:rPr>
                <w:rFonts w:ascii="宋体" w:eastAsia="宋体" w:hAnsi="宋体" w:cs="Times New Roman" w:hint="eastAsia"/>
                <w:b/>
                <w:color w:val="000000"/>
                <w:szCs w:val="21"/>
              </w:rPr>
              <w:t>证明材料要求</w:t>
            </w:r>
          </w:p>
        </w:tc>
      </w:tr>
      <w:tr w:rsidR="00E2157F" w:rsidRPr="00E2157F" w:rsidTr="00791DB3">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原厂售后服务承诺函</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仪器设备及附件产品在验收后一年内免费保修、报修后</w:t>
            </w:r>
            <w:r w:rsidRPr="00E2157F">
              <w:rPr>
                <w:rFonts w:ascii="Times New Roman" w:eastAsia="宋体" w:hAnsi="Times New Roman" w:cs="Times New Roman" w:hint="eastAsia"/>
                <w:color w:val="000000"/>
                <w:szCs w:val="24"/>
              </w:rPr>
              <w:t>24</w:t>
            </w:r>
            <w:r w:rsidRPr="00E2157F">
              <w:rPr>
                <w:rFonts w:ascii="Times New Roman" w:eastAsia="宋体" w:hAnsi="Times New Roman" w:cs="Times New Roman" w:hint="eastAsia"/>
                <w:color w:val="000000"/>
                <w:szCs w:val="24"/>
              </w:rPr>
              <w:t>小时上门服务、</w:t>
            </w:r>
            <w:r w:rsidRPr="00E2157F">
              <w:rPr>
                <w:rFonts w:ascii="Times New Roman" w:eastAsia="宋体" w:hAnsi="Times New Roman" w:cs="Times New Roman" w:hint="eastAsia"/>
                <w:color w:val="000000"/>
                <w:szCs w:val="24"/>
              </w:rPr>
              <w:t>48</w:t>
            </w:r>
            <w:r w:rsidRPr="00E2157F">
              <w:rPr>
                <w:rFonts w:ascii="Times New Roman" w:eastAsia="宋体" w:hAnsi="Times New Roman" w:cs="Times New Roman" w:hint="eastAsia"/>
                <w:color w:val="000000"/>
                <w:szCs w:val="24"/>
              </w:rPr>
              <w:t>小时内排除故障，需提供原厂工程师（及以上）服务的原厂商售后服务承诺函。</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是</w:t>
            </w:r>
          </w:p>
        </w:tc>
      </w:tr>
      <w:tr w:rsidR="00E2157F" w:rsidRPr="00E2157F" w:rsidTr="00791DB3">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驻场人员要求</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实验室仪器安装、调试不需要驻场。</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否</w:t>
            </w:r>
          </w:p>
        </w:tc>
      </w:tr>
      <w:tr w:rsidR="00E2157F" w:rsidRPr="00E2157F" w:rsidTr="00791DB3">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投标人服务标准</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投标人承诺所有仪器设备及附件产品一年免费保修、所有软件一年免费保修升级、电话报修后</w:t>
            </w:r>
            <w:r w:rsidRPr="00E2157F">
              <w:rPr>
                <w:rFonts w:ascii="Times New Roman" w:eastAsia="宋体" w:hAnsi="Times New Roman" w:cs="Times New Roman" w:hint="eastAsia"/>
                <w:color w:val="000000"/>
                <w:szCs w:val="24"/>
              </w:rPr>
              <w:t>24</w:t>
            </w:r>
            <w:r w:rsidRPr="00E2157F">
              <w:rPr>
                <w:rFonts w:ascii="Times New Roman" w:eastAsia="宋体" w:hAnsi="Times New Roman" w:cs="Times New Roman" w:hint="eastAsia"/>
                <w:color w:val="000000"/>
                <w:szCs w:val="24"/>
              </w:rPr>
              <w:t>小时上门服务、</w:t>
            </w:r>
            <w:r w:rsidRPr="00E2157F">
              <w:rPr>
                <w:rFonts w:ascii="Times New Roman" w:eastAsia="宋体" w:hAnsi="Times New Roman" w:cs="Times New Roman" w:hint="eastAsia"/>
                <w:color w:val="000000"/>
                <w:szCs w:val="24"/>
              </w:rPr>
              <w:t>48</w:t>
            </w:r>
            <w:r w:rsidRPr="00E2157F">
              <w:rPr>
                <w:rFonts w:ascii="Times New Roman" w:eastAsia="宋体" w:hAnsi="Times New Roman" w:cs="Times New Roman" w:hint="eastAsia"/>
                <w:color w:val="000000"/>
                <w:szCs w:val="24"/>
              </w:rPr>
              <w:t>小时内排除故障。</w:t>
            </w:r>
          </w:p>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投标人承诺所有硬件过一年免费保修期后按原价维修（按投标货物价格数量表所列价格，更换零部件的按合同签订时的零部件价格）、所有软件过一年免费保修升级期内按按原价的</w:t>
            </w:r>
            <w:r w:rsidRPr="00E2157F">
              <w:rPr>
                <w:rFonts w:ascii="Times New Roman" w:eastAsia="宋体" w:hAnsi="Times New Roman" w:cs="Times New Roman" w:hint="eastAsia"/>
                <w:color w:val="000000"/>
                <w:szCs w:val="24"/>
              </w:rPr>
              <w:t>10%</w:t>
            </w:r>
            <w:r w:rsidRPr="00E2157F">
              <w:rPr>
                <w:rFonts w:ascii="Times New Roman" w:eastAsia="宋体" w:hAnsi="Times New Roman" w:cs="Times New Roman" w:hint="eastAsia"/>
                <w:color w:val="000000"/>
                <w:szCs w:val="24"/>
              </w:rPr>
              <w:t>进行维修升级，响应速度同保修期响应速度。</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是</w:t>
            </w:r>
          </w:p>
        </w:tc>
      </w:tr>
      <w:tr w:rsidR="00E2157F" w:rsidRPr="00E2157F" w:rsidTr="00791DB3">
        <w:trPr>
          <w:trHeight w:val="215"/>
        </w:trPr>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硬件、软件制造商服务标准</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硬件、软件制造商承诺所有硬件一年免费保修、所有软件一年免费保修升级、电话报修后</w:t>
            </w:r>
            <w:r w:rsidRPr="00E2157F">
              <w:rPr>
                <w:rFonts w:ascii="Times New Roman" w:eastAsia="宋体" w:hAnsi="Times New Roman" w:cs="Times New Roman" w:hint="eastAsia"/>
                <w:color w:val="000000"/>
                <w:szCs w:val="24"/>
              </w:rPr>
              <w:t>24</w:t>
            </w:r>
            <w:r w:rsidRPr="00E2157F">
              <w:rPr>
                <w:rFonts w:ascii="Times New Roman" w:eastAsia="宋体" w:hAnsi="Times New Roman" w:cs="Times New Roman" w:hint="eastAsia"/>
                <w:color w:val="000000"/>
                <w:szCs w:val="24"/>
              </w:rPr>
              <w:t>小时上门服务、</w:t>
            </w:r>
            <w:r w:rsidRPr="00E2157F">
              <w:rPr>
                <w:rFonts w:ascii="Times New Roman" w:eastAsia="宋体" w:hAnsi="Times New Roman" w:cs="Times New Roman" w:hint="eastAsia"/>
                <w:color w:val="000000"/>
                <w:szCs w:val="24"/>
              </w:rPr>
              <w:t>48</w:t>
            </w:r>
            <w:r w:rsidRPr="00E2157F">
              <w:rPr>
                <w:rFonts w:ascii="Times New Roman" w:eastAsia="宋体" w:hAnsi="Times New Roman" w:cs="Times New Roman" w:hint="eastAsia"/>
                <w:color w:val="000000"/>
                <w:szCs w:val="24"/>
              </w:rPr>
              <w:t>小时内排除故障。</w:t>
            </w:r>
          </w:p>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lastRenderedPageBreak/>
              <w:t>硬件、软件制造商承诺所有硬件过一年免费保修期后按原价维修（按投标货物价格数量表所列价格，更换零部件的按合同签订时的零部件价格）、所有软件过一年免费保修升级期内按按原价的</w:t>
            </w:r>
            <w:r w:rsidRPr="00E2157F">
              <w:rPr>
                <w:rFonts w:ascii="Times New Roman" w:eastAsia="宋体" w:hAnsi="Times New Roman" w:cs="Times New Roman" w:hint="eastAsia"/>
                <w:color w:val="000000"/>
                <w:szCs w:val="24"/>
              </w:rPr>
              <w:t>10%</w:t>
            </w:r>
            <w:r w:rsidRPr="00E2157F">
              <w:rPr>
                <w:rFonts w:ascii="Times New Roman" w:eastAsia="宋体" w:hAnsi="Times New Roman" w:cs="Times New Roman" w:hint="eastAsia"/>
                <w:color w:val="000000"/>
                <w:szCs w:val="24"/>
              </w:rPr>
              <w:t>进行维修升级，响应速度同保修期响应速度。</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lastRenderedPageBreak/>
              <w:t>否</w:t>
            </w:r>
          </w:p>
        </w:tc>
      </w:tr>
      <w:tr w:rsidR="00E2157F" w:rsidRPr="00E2157F" w:rsidTr="00791DB3">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人员资格标准</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本项目需现场工程师</w:t>
            </w:r>
            <w:r w:rsidRPr="00E2157F">
              <w:rPr>
                <w:rFonts w:ascii="Times New Roman" w:eastAsia="宋体" w:hAnsi="Times New Roman" w:cs="Times New Roman" w:hint="eastAsia"/>
                <w:color w:val="000000"/>
                <w:szCs w:val="24"/>
              </w:rPr>
              <w:t>1-2</w:t>
            </w:r>
            <w:r w:rsidRPr="00E2157F">
              <w:rPr>
                <w:rFonts w:ascii="Times New Roman" w:eastAsia="宋体" w:hAnsi="Times New Roman" w:cs="Times New Roman" w:hint="eastAsia"/>
                <w:color w:val="000000"/>
                <w:szCs w:val="24"/>
              </w:rPr>
              <w:t>名，需原厂工程师。</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否</w:t>
            </w:r>
          </w:p>
        </w:tc>
      </w:tr>
      <w:tr w:rsidR="00E2157F" w:rsidRPr="00E2157F" w:rsidTr="00791DB3">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服务网络标准</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核心产品需提供全国办事处名单及联系方式。</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否</w:t>
            </w:r>
          </w:p>
        </w:tc>
      </w:tr>
      <w:tr w:rsidR="00E2157F" w:rsidRPr="00E2157F" w:rsidTr="00791DB3">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培训标准</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numPr>
                <w:ilvl w:val="0"/>
                <w:numId w:val="10"/>
              </w:num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提供不少于</w:t>
            </w:r>
            <w:r w:rsidRPr="00E2157F">
              <w:rPr>
                <w:rFonts w:ascii="Times New Roman" w:eastAsia="宋体" w:hAnsi="Times New Roman" w:cs="Times New Roman" w:hint="eastAsia"/>
                <w:color w:val="000000"/>
                <w:szCs w:val="24"/>
              </w:rPr>
              <w:t>2</w:t>
            </w:r>
            <w:r w:rsidRPr="00E2157F">
              <w:rPr>
                <w:rFonts w:ascii="Times New Roman" w:eastAsia="宋体" w:hAnsi="Times New Roman" w:cs="Times New Roman" w:hint="eastAsia"/>
                <w:color w:val="000000"/>
                <w:szCs w:val="24"/>
              </w:rPr>
              <w:t>天不少于</w:t>
            </w:r>
            <w:r w:rsidRPr="00E2157F">
              <w:rPr>
                <w:rFonts w:ascii="Times New Roman" w:eastAsia="宋体" w:hAnsi="Times New Roman" w:cs="Times New Roman" w:hint="eastAsia"/>
                <w:color w:val="000000"/>
                <w:szCs w:val="24"/>
              </w:rPr>
              <w:t>10</w:t>
            </w:r>
            <w:r w:rsidRPr="00E2157F">
              <w:rPr>
                <w:rFonts w:ascii="Times New Roman" w:eastAsia="宋体" w:hAnsi="Times New Roman" w:cs="Times New Roman" w:hint="eastAsia"/>
                <w:color w:val="000000"/>
                <w:szCs w:val="24"/>
              </w:rPr>
              <w:t>人的（</w:t>
            </w:r>
            <w:r w:rsidRPr="00E2157F">
              <w:rPr>
                <w:rFonts w:ascii="Times New Roman" w:eastAsia="宋体" w:hAnsi="Times New Roman" w:cs="Times New Roman" w:hint="eastAsia"/>
                <w:color w:val="000000"/>
                <w:szCs w:val="24"/>
                <w:u w:val="single"/>
              </w:rPr>
              <w:t>现场培训</w:t>
            </w:r>
            <w:r w:rsidRPr="00E2157F">
              <w:rPr>
                <w:rFonts w:ascii="Times New Roman" w:eastAsia="宋体" w:hAnsi="Times New Roman" w:cs="Times New Roman" w:hint="eastAsia"/>
                <w:color w:val="000000"/>
                <w:szCs w:val="24"/>
              </w:rPr>
              <w:t>）厂商认证的工程师安装配置等实操培训课程，确保相关人员能安全、熟练操作仪器设备，并获取实验数据等，场地、交通等与培训相关的费用均由投标人承担。</w:t>
            </w:r>
          </w:p>
          <w:p w:rsidR="00E2157F" w:rsidRPr="00E2157F" w:rsidRDefault="00E2157F" w:rsidP="00E2157F">
            <w:pPr>
              <w:numPr>
                <w:ilvl w:val="0"/>
                <w:numId w:val="10"/>
              </w:num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在后期使用过程中还应根据需要提供必要的技术指导。</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否</w:t>
            </w:r>
          </w:p>
        </w:tc>
      </w:tr>
      <w:tr w:rsidR="00E2157F" w:rsidRPr="00E2157F" w:rsidTr="00791DB3">
        <w:tc>
          <w:tcPr>
            <w:tcW w:w="345" w:type="pct"/>
          </w:tcPr>
          <w:p w:rsidR="00E2157F" w:rsidRPr="00E2157F" w:rsidRDefault="00E2157F" w:rsidP="00E2157F">
            <w:pPr>
              <w:numPr>
                <w:ilvl w:val="0"/>
                <w:numId w:val="5"/>
              </w:numPr>
              <w:rPr>
                <w:rFonts w:ascii="Times New Roman" w:eastAsia="宋体" w:hAnsi="Times New Roman" w:cs="Times New Roman"/>
                <w:color w:val="000000"/>
                <w:szCs w:val="24"/>
              </w:rPr>
            </w:pPr>
          </w:p>
        </w:tc>
        <w:tc>
          <w:tcPr>
            <w:tcW w:w="726"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集成标准</w:t>
            </w:r>
          </w:p>
        </w:tc>
        <w:tc>
          <w:tcPr>
            <w:tcW w:w="436" w:type="pct"/>
          </w:tcPr>
          <w:p w:rsidR="00E2157F" w:rsidRPr="00E2157F" w:rsidRDefault="00E2157F" w:rsidP="00E2157F">
            <w:pPr>
              <w:rPr>
                <w:rFonts w:ascii="Times New Roman" w:eastAsia="宋体" w:hAnsi="Times New Roman" w:cs="Times New Roman"/>
                <w:color w:val="000000"/>
                <w:szCs w:val="24"/>
              </w:rPr>
            </w:pPr>
          </w:p>
        </w:tc>
        <w:tc>
          <w:tcPr>
            <w:tcW w:w="2393"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所有仪器设备及相应的附件、软件，应确保互相兼容，运行稳定，数据获取简便可行。</w:t>
            </w:r>
          </w:p>
        </w:tc>
        <w:tc>
          <w:tcPr>
            <w:tcW w:w="1100" w:type="pct"/>
          </w:tcPr>
          <w:p w:rsidR="00E2157F" w:rsidRPr="00E2157F" w:rsidRDefault="00E2157F" w:rsidP="00E2157F">
            <w:pPr>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否</w:t>
            </w:r>
          </w:p>
        </w:tc>
      </w:tr>
    </w:tbl>
    <w:p w:rsidR="00E2157F" w:rsidRPr="00E2157F" w:rsidRDefault="00E2157F" w:rsidP="00E2157F">
      <w:pPr>
        <w:spacing w:line="360" w:lineRule="auto"/>
        <w:rPr>
          <w:rFonts w:ascii="Times New Roman" w:eastAsia="宋体" w:hAnsi="Times New Roman" w:cs="Times New Roman"/>
          <w:color w:val="000000"/>
          <w:sz w:val="28"/>
          <w:szCs w:val="28"/>
        </w:rPr>
      </w:pPr>
    </w:p>
    <w:p w:rsidR="00E2157F" w:rsidRPr="00E2157F" w:rsidRDefault="00E2157F" w:rsidP="00E2157F">
      <w:pPr>
        <w:adjustRightInd w:val="0"/>
        <w:snapToGrid w:val="0"/>
        <w:spacing w:line="360" w:lineRule="auto"/>
        <w:ind w:firstLineChars="200" w:firstLine="482"/>
        <w:jc w:val="left"/>
        <w:rPr>
          <w:rFonts w:ascii="宋体" w:eastAsia="宋体" w:hAnsi="宋体" w:cs="Times New Roman"/>
          <w:b/>
          <w:color w:val="000000"/>
          <w:sz w:val="24"/>
          <w:szCs w:val="24"/>
        </w:rPr>
      </w:pPr>
      <w:r w:rsidRPr="00E2157F">
        <w:rPr>
          <w:rFonts w:ascii="宋体" w:eastAsia="宋体" w:hAnsi="宋体" w:cs="Times New Roman" w:hint="eastAsia"/>
          <w:b/>
          <w:color w:val="000000"/>
          <w:sz w:val="24"/>
          <w:szCs w:val="24"/>
        </w:rPr>
        <w:t>4、实施方案</w:t>
      </w:r>
    </w:p>
    <w:p w:rsidR="00E2157F" w:rsidRPr="00E2157F" w:rsidRDefault="00E2157F" w:rsidP="00E2157F">
      <w:pPr>
        <w:ind w:firstLineChars="200" w:firstLine="420"/>
        <w:jc w:val="left"/>
        <w:rPr>
          <w:rFonts w:ascii="Times New Roman" w:eastAsia="宋体" w:hAnsi="Times New Roman" w:cs="Times New Roman"/>
          <w:color w:val="000000"/>
          <w:szCs w:val="24"/>
          <w:lang w:val="x-none" w:eastAsia="x-none"/>
        </w:rPr>
      </w:pPr>
      <w:r w:rsidRPr="00E2157F">
        <w:rPr>
          <w:rFonts w:ascii="Times New Roman" w:eastAsia="宋体" w:hAnsi="Times New Roman" w:cs="Times New Roman" w:hint="eastAsia"/>
          <w:color w:val="000000"/>
          <w:szCs w:val="24"/>
          <w:lang w:val="x-none" w:eastAsia="x-none"/>
        </w:rPr>
        <w:t>重要性分为“</w:t>
      </w:r>
      <w:r w:rsidRPr="00E2157F">
        <w:rPr>
          <w:rFonts w:ascii="宋体" w:eastAsia="宋体" w:hAnsi="宋体" w:cs="宋体" w:hint="eastAsia"/>
          <w:color w:val="000000"/>
          <w:szCs w:val="21"/>
          <w:lang w:val="x-none" w:eastAsia="x-none"/>
        </w:rPr>
        <w:t>*</w:t>
      </w:r>
      <w:r w:rsidRPr="00E2157F">
        <w:rPr>
          <w:rFonts w:ascii="Times New Roman" w:eastAsia="宋体" w:hAnsi="Times New Roman" w:cs="Times New Roman" w:hint="eastAsia"/>
          <w:color w:val="000000"/>
          <w:szCs w:val="24"/>
          <w:lang w:val="x-none" w:eastAsia="x-none"/>
        </w:rPr>
        <w:t>”和一般无标示指标。</w:t>
      </w:r>
      <w:r w:rsidRPr="00E2157F">
        <w:rPr>
          <w:rFonts w:ascii="宋体" w:eastAsia="宋体" w:hAnsi="宋体" w:cs="宋体" w:hint="eastAsia"/>
          <w:color w:val="000000"/>
          <w:szCs w:val="21"/>
          <w:lang w:val="x-none" w:eastAsia="x-none"/>
        </w:rPr>
        <w:t>*代表最关键指标，不满足该指标项将导致投标被拒绝，无标识则表示一般指标项。本表所列各项按服务要求进行评价打分。</w:t>
      </w:r>
    </w:p>
    <w:p w:rsidR="00E2157F" w:rsidRPr="00E2157F" w:rsidRDefault="00E2157F" w:rsidP="00E2157F">
      <w:pPr>
        <w:ind w:firstLineChars="200" w:firstLine="420"/>
        <w:rPr>
          <w:rFonts w:ascii="Times New Roman" w:eastAsia="宋体" w:hAnsi="Times New Roman" w:cs="Times New Roman"/>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1469"/>
        <w:gridCol w:w="1120"/>
        <w:gridCol w:w="5221"/>
      </w:tblGrid>
      <w:tr w:rsidR="00E2157F" w:rsidRPr="00E2157F" w:rsidTr="00791DB3">
        <w:trPr>
          <w:trHeight w:val="70"/>
        </w:trPr>
        <w:tc>
          <w:tcPr>
            <w:tcW w:w="418"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序号</w:t>
            </w:r>
          </w:p>
        </w:tc>
        <w:tc>
          <w:tcPr>
            <w:tcW w:w="862"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内容</w:t>
            </w:r>
          </w:p>
        </w:tc>
        <w:tc>
          <w:tcPr>
            <w:tcW w:w="657"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重要性</w:t>
            </w:r>
          </w:p>
        </w:tc>
        <w:tc>
          <w:tcPr>
            <w:tcW w:w="3063" w:type="pct"/>
            <w:shd w:val="clear" w:color="auto" w:fill="A6A6A6"/>
          </w:tcPr>
          <w:p w:rsidR="00E2157F" w:rsidRPr="00E2157F" w:rsidRDefault="00E2157F" w:rsidP="00E2157F">
            <w:pPr>
              <w:jc w:val="center"/>
              <w:rPr>
                <w:rFonts w:ascii="宋体" w:eastAsia="宋体" w:hAnsi="宋体" w:cs="Times New Roman"/>
                <w:b/>
                <w:color w:val="000000"/>
                <w:szCs w:val="21"/>
              </w:rPr>
            </w:pPr>
            <w:r w:rsidRPr="00E2157F">
              <w:rPr>
                <w:rFonts w:ascii="宋体" w:eastAsia="宋体" w:hAnsi="宋体" w:cs="Times New Roman" w:hint="eastAsia"/>
                <w:b/>
                <w:color w:val="000000"/>
                <w:szCs w:val="21"/>
              </w:rPr>
              <w:t>实施标准</w:t>
            </w:r>
          </w:p>
        </w:tc>
      </w:tr>
      <w:tr w:rsidR="00E2157F" w:rsidRPr="00E2157F" w:rsidTr="00791DB3">
        <w:trPr>
          <w:trHeight w:val="70"/>
        </w:trPr>
        <w:tc>
          <w:tcPr>
            <w:tcW w:w="418" w:type="pct"/>
          </w:tcPr>
          <w:p w:rsidR="00E2157F" w:rsidRPr="00E2157F" w:rsidRDefault="00E2157F" w:rsidP="00E2157F">
            <w:pPr>
              <w:numPr>
                <w:ilvl w:val="0"/>
                <w:numId w:val="7"/>
              </w:numPr>
              <w:jc w:val="center"/>
              <w:rPr>
                <w:rFonts w:ascii="宋体" w:eastAsia="宋体" w:hAnsi="宋体" w:cs="Times New Roman"/>
                <w:color w:val="000000"/>
                <w:szCs w:val="21"/>
              </w:rPr>
            </w:pPr>
          </w:p>
        </w:tc>
        <w:tc>
          <w:tcPr>
            <w:tcW w:w="862" w:type="pct"/>
          </w:tcPr>
          <w:p w:rsidR="00E2157F" w:rsidRPr="00E2157F" w:rsidRDefault="00E2157F" w:rsidP="00E2157F">
            <w:pPr>
              <w:jc w:val="left"/>
              <w:rPr>
                <w:rFonts w:ascii="宋体" w:eastAsia="宋体" w:hAnsi="宋体" w:cs="Times New Roman"/>
                <w:b/>
                <w:color w:val="000000"/>
                <w:szCs w:val="21"/>
              </w:rPr>
            </w:pPr>
            <w:r w:rsidRPr="00E2157F">
              <w:rPr>
                <w:rFonts w:ascii="Times New Roman" w:eastAsia="宋体" w:hAnsi="Times New Roman" w:cs="Times New Roman" w:hint="eastAsia"/>
                <w:color w:val="000000"/>
                <w:szCs w:val="24"/>
              </w:rPr>
              <w:t>项目实施过程控制</w:t>
            </w:r>
          </w:p>
        </w:tc>
        <w:tc>
          <w:tcPr>
            <w:tcW w:w="657" w:type="pct"/>
            <w:vAlign w:val="center"/>
          </w:tcPr>
          <w:p w:rsidR="00E2157F" w:rsidRPr="00E2157F" w:rsidRDefault="00E2157F" w:rsidP="00E2157F">
            <w:pPr>
              <w:spacing w:line="360" w:lineRule="auto"/>
              <w:rPr>
                <w:rFonts w:ascii="宋体" w:eastAsia="宋体" w:hAnsi="宋体" w:cs="Times New Roman"/>
                <w:color w:val="000000"/>
                <w:szCs w:val="21"/>
                <w:lang w:bidi="en-US"/>
              </w:rPr>
            </w:pPr>
          </w:p>
        </w:tc>
        <w:tc>
          <w:tcPr>
            <w:tcW w:w="3063" w:type="pct"/>
            <w:vAlign w:val="center"/>
          </w:tcPr>
          <w:p w:rsidR="00E2157F" w:rsidRPr="00E2157F" w:rsidRDefault="00E2157F" w:rsidP="00E2157F">
            <w:pPr>
              <w:spacing w:line="360" w:lineRule="auto"/>
              <w:rPr>
                <w:rFonts w:ascii="宋体" w:eastAsia="宋体" w:hAnsi="宋体" w:cs="Times New Roman"/>
                <w:color w:val="000000"/>
                <w:szCs w:val="21"/>
                <w:lang w:bidi="en-US"/>
              </w:rPr>
            </w:pPr>
            <w:r w:rsidRPr="00E2157F">
              <w:rPr>
                <w:rFonts w:ascii="宋体" w:eastAsia="宋体" w:hAnsi="宋体" w:cs="Times New Roman"/>
                <w:color w:val="000000"/>
                <w:szCs w:val="21"/>
                <w:lang w:bidi="en-US"/>
              </w:rPr>
              <w:t>建立相应制度，对本项目的实施全过程进度、质量、风险进行有效管控。</w:t>
            </w:r>
          </w:p>
        </w:tc>
      </w:tr>
      <w:tr w:rsidR="00E2157F" w:rsidRPr="00E2157F" w:rsidTr="00791DB3">
        <w:trPr>
          <w:trHeight w:val="70"/>
        </w:trPr>
        <w:tc>
          <w:tcPr>
            <w:tcW w:w="418" w:type="pct"/>
          </w:tcPr>
          <w:p w:rsidR="00E2157F" w:rsidRPr="00E2157F" w:rsidRDefault="00E2157F" w:rsidP="00E2157F">
            <w:pPr>
              <w:numPr>
                <w:ilvl w:val="0"/>
                <w:numId w:val="7"/>
              </w:numPr>
              <w:jc w:val="center"/>
              <w:rPr>
                <w:rFonts w:ascii="宋体" w:eastAsia="宋体" w:hAnsi="宋体" w:cs="Times New Roman"/>
                <w:color w:val="000000"/>
                <w:szCs w:val="21"/>
              </w:rPr>
            </w:pPr>
          </w:p>
        </w:tc>
        <w:tc>
          <w:tcPr>
            <w:tcW w:w="862"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项目实施过程文档管理</w:t>
            </w:r>
          </w:p>
        </w:tc>
        <w:tc>
          <w:tcPr>
            <w:tcW w:w="657" w:type="pct"/>
            <w:vAlign w:val="center"/>
          </w:tcPr>
          <w:p w:rsidR="00E2157F" w:rsidRPr="00E2157F" w:rsidRDefault="00E2157F" w:rsidP="00E2157F">
            <w:pPr>
              <w:spacing w:line="360" w:lineRule="auto"/>
              <w:rPr>
                <w:rFonts w:ascii="Times New Roman" w:eastAsia="宋体" w:hAnsi="Times New Roman" w:cs="Times New Roman"/>
                <w:color w:val="000000"/>
                <w:szCs w:val="24"/>
              </w:rPr>
            </w:pPr>
          </w:p>
        </w:tc>
        <w:tc>
          <w:tcPr>
            <w:tcW w:w="3063" w:type="pct"/>
            <w:vAlign w:val="center"/>
          </w:tcPr>
          <w:p w:rsidR="00E2157F" w:rsidRPr="00E2157F" w:rsidRDefault="00E2157F" w:rsidP="00E2157F">
            <w:pPr>
              <w:spacing w:line="360" w:lineRule="auto"/>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对项目实施全过程形成的文档、记录、技术资料、产品检验报告等文档进行归档管理，确保文档完整。</w:t>
            </w:r>
          </w:p>
        </w:tc>
      </w:tr>
      <w:tr w:rsidR="00E2157F" w:rsidRPr="00E2157F" w:rsidTr="00791DB3">
        <w:trPr>
          <w:trHeight w:val="70"/>
        </w:trPr>
        <w:tc>
          <w:tcPr>
            <w:tcW w:w="418" w:type="pct"/>
          </w:tcPr>
          <w:p w:rsidR="00E2157F" w:rsidRPr="00E2157F" w:rsidRDefault="00E2157F" w:rsidP="00E2157F">
            <w:pPr>
              <w:numPr>
                <w:ilvl w:val="0"/>
                <w:numId w:val="7"/>
              </w:numPr>
              <w:jc w:val="center"/>
              <w:rPr>
                <w:rFonts w:ascii="宋体" w:eastAsia="宋体" w:hAnsi="宋体" w:cs="Times New Roman"/>
                <w:color w:val="000000"/>
                <w:szCs w:val="21"/>
              </w:rPr>
            </w:pPr>
          </w:p>
        </w:tc>
        <w:tc>
          <w:tcPr>
            <w:tcW w:w="862"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项目实施组织架构</w:t>
            </w:r>
          </w:p>
        </w:tc>
        <w:tc>
          <w:tcPr>
            <w:tcW w:w="657" w:type="pct"/>
            <w:vAlign w:val="center"/>
          </w:tcPr>
          <w:p w:rsidR="00E2157F" w:rsidRPr="00E2157F" w:rsidRDefault="00E2157F" w:rsidP="00E2157F">
            <w:pPr>
              <w:spacing w:line="360" w:lineRule="auto"/>
              <w:rPr>
                <w:rFonts w:ascii="Times New Roman" w:eastAsia="宋体" w:hAnsi="Times New Roman" w:cs="Times New Roman"/>
                <w:color w:val="000000"/>
                <w:szCs w:val="24"/>
              </w:rPr>
            </w:pPr>
          </w:p>
        </w:tc>
        <w:tc>
          <w:tcPr>
            <w:tcW w:w="3063" w:type="pct"/>
            <w:vAlign w:val="center"/>
          </w:tcPr>
          <w:p w:rsidR="00E2157F" w:rsidRPr="00E2157F" w:rsidRDefault="00E2157F" w:rsidP="00E2157F">
            <w:pPr>
              <w:spacing w:line="360" w:lineRule="auto"/>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就项目实施组织管理工作，明确组织架构和责任，落实管理者、各项业务的责任人及联系方式。</w:t>
            </w:r>
          </w:p>
        </w:tc>
      </w:tr>
      <w:tr w:rsidR="00E2157F" w:rsidRPr="00E2157F" w:rsidTr="00791DB3">
        <w:trPr>
          <w:trHeight w:val="70"/>
        </w:trPr>
        <w:tc>
          <w:tcPr>
            <w:tcW w:w="418" w:type="pct"/>
          </w:tcPr>
          <w:p w:rsidR="00E2157F" w:rsidRPr="00E2157F" w:rsidRDefault="00E2157F" w:rsidP="00E2157F">
            <w:pPr>
              <w:numPr>
                <w:ilvl w:val="0"/>
                <w:numId w:val="7"/>
              </w:numPr>
              <w:jc w:val="center"/>
              <w:rPr>
                <w:rFonts w:ascii="宋体" w:eastAsia="宋体" w:hAnsi="宋体" w:cs="Times New Roman"/>
                <w:color w:val="000000"/>
                <w:szCs w:val="21"/>
              </w:rPr>
            </w:pPr>
          </w:p>
        </w:tc>
        <w:tc>
          <w:tcPr>
            <w:tcW w:w="862"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项目实施进度安排</w:t>
            </w:r>
          </w:p>
        </w:tc>
        <w:tc>
          <w:tcPr>
            <w:tcW w:w="657" w:type="pct"/>
            <w:vAlign w:val="center"/>
          </w:tcPr>
          <w:p w:rsidR="00E2157F" w:rsidRPr="00E2157F" w:rsidRDefault="00E2157F" w:rsidP="00E2157F">
            <w:pPr>
              <w:spacing w:line="360" w:lineRule="auto"/>
              <w:rPr>
                <w:rFonts w:ascii="Times New Roman" w:eastAsia="宋体" w:hAnsi="Times New Roman" w:cs="Times New Roman"/>
                <w:color w:val="000000"/>
                <w:szCs w:val="24"/>
              </w:rPr>
            </w:pPr>
          </w:p>
        </w:tc>
        <w:tc>
          <w:tcPr>
            <w:tcW w:w="3063" w:type="pct"/>
            <w:vAlign w:val="center"/>
          </w:tcPr>
          <w:p w:rsidR="00E2157F" w:rsidRPr="00E2157F" w:rsidRDefault="00E2157F" w:rsidP="00E2157F">
            <w:pPr>
              <w:spacing w:line="360" w:lineRule="auto"/>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严格按照进度计划执行，合同签订后</w:t>
            </w:r>
            <w:r w:rsidRPr="00E2157F">
              <w:rPr>
                <w:rFonts w:ascii="Times New Roman" w:eastAsia="宋体" w:hAnsi="Times New Roman" w:cs="Times New Roman" w:hint="eastAsia"/>
                <w:color w:val="000000"/>
                <w:szCs w:val="24"/>
              </w:rPr>
              <w:t>90</w:t>
            </w:r>
            <w:r w:rsidRPr="00E2157F">
              <w:rPr>
                <w:rFonts w:ascii="Times New Roman" w:eastAsia="宋体" w:hAnsi="Times New Roman" w:cs="Times New Roman" w:hint="eastAsia"/>
                <w:color w:val="000000"/>
                <w:szCs w:val="24"/>
              </w:rPr>
              <w:t>天完成所有仪器设备交货和初步验收，交货后</w:t>
            </w:r>
            <w:r w:rsidRPr="00E2157F">
              <w:rPr>
                <w:rFonts w:ascii="Times New Roman" w:eastAsia="宋体" w:hAnsi="Times New Roman" w:cs="Times New Roman" w:hint="eastAsia"/>
                <w:color w:val="000000"/>
                <w:szCs w:val="24"/>
              </w:rPr>
              <w:t xml:space="preserve"> 30</w:t>
            </w:r>
            <w:r w:rsidRPr="00E2157F">
              <w:rPr>
                <w:rFonts w:ascii="Times New Roman" w:eastAsia="宋体" w:hAnsi="Times New Roman" w:cs="Times New Roman" w:hint="eastAsia"/>
                <w:color w:val="000000"/>
                <w:szCs w:val="24"/>
              </w:rPr>
              <w:t>天内完成安装调试、培训、计量认证等所有工作。</w:t>
            </w:r>
          </w:p>
        </w:tc>
      </w:tr>
      <w:tr w:rsidR="00E2157F" w:rsidRPr="00E2157F" w:rsidTr="00791DB3">
        <w:trPr>
          <w:trHeight w:val="70"/>
        </w:trPr>
        <w:tc>
          <w:tcPr>
            <w:tcW w:w="418" w:type="pct"/>
          </w:tcPr>
          <w:p w:rsidR="00E2157F" w:rsidRPr="00E2157F" w:rsidRDefault="00E2157F" w:rsidP="00E2157F">
            <w:pPr>
              <w:numPr>
                <w:ilvl w:val="0"/>
                <w:numId w:val="7"/>
              </w:numPr>
              <w:jc w:val="center"/>
              <w:rPr>
                <w:rFonts w:ascii="宋体" w:eastAsia="宋体" w:hAnsi="宋体" w:cs="Times New Roman"/>
                <w:color w:val="000000"/>
                <w:szCs w:val="21"/>
              </w:rPr>
            </w:pPr>
          </w:p>
        </w:tc>
        <w:tc>
          <w:tcPr>
            <w:tcW w:w="862"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项目安装过程安排</w:t>
            </w:r>
          </w:p>
        </w:tc>
        <w:tc>
          <w:tcPr>
            <w:tcW w:w="657" w:type="pct"/>
            <w:vAlign w:val="center"/>
          </w:tcPr>
          <w:p w:rsidR="00E2157F" w:rsidRPr="00E2157F" w:rsidRDefault="00E2157F" w:rsidP="00E2157F">
            <w:pPr>
              <w:spacing w:line="360" w:lineRule="auto"/>
              <w:rPr>
                <w:rFonts w:ascii="Times New Roman" w:eastAsia="宋体" w:hAnsi="Times New Roman" w:cs="Times New Roman"/>
                <w:color w:val="000000"/>
                <w:szCs w:val="24"/>
              </w:rPr>
            </w:pPr>
          </w:p>
        </w:tc>
        <w:tc>
          <w:tcPr>
            <w:tcW w:w="3063" w:type="pct"/>
            <w:vAlign w:val="center"/>
          </w:tcPr>
          <w:p w:rsidR="00E2157F" w:rsidRPr="00E2157F" w:rsidRDefault="00E2157F" w:rsidP="00E2157F">
            <w:pPr>
              <w:spacing w:line="360" w:lineRule="auto"/>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仪器设备到货后及时安排专业人员进行安装调试、培训，并就后期使用相关情况进行指导。</w:t>
            </w:r>
          </w:p>
        </w:tc>
      </w:tr>
      <w:tr w:rsidR="00E2157F" w:rsidRPr="00E2157F" w:rsidTr="00791DB3">
        <w:trPr>
          <w:trHeight w:val="70"/>
        </w:trPr>
        <w:tc>
          <w:tcPr>
            <w:tcW w:w="418" w:type="pct"/>
          </w:tcPr>
          <w:p w:rsidR="00E2157F" w:rsidRPr="00E2157F" w:rsidRDefault="00E2157F" w:rsidP="00E2157F">
            <w:pPr>
              <w:numPr>
                <w:ilvl w:val="0"/>
                <w:numId w:val="7"/>
              </w:numPr>
              <w:jc w:val="center"/>
              <w:rPr>
                <w:rFonts w:ascii="宋体" w:eastAsia="宋体" w:hAnsi="宋体" w:cs="Times New Roman"/>
                <w:color w:val="000000"/>
                <w:szCs w:val="21"/>
              </w:rPr>
            </w:pPr>
          </w:p>
        </w:tc>
        <w:tc>
          <w:tcPr>
            <w:tcW w:w="862"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项目验收安排</w:t>
            </w:r>
          </w:p>
        </w:tc>
        <w:tc>
          <w:tcPr>
            <w:tcW w:w="657" w:type="pct"/>
            <w:vAlign w:val="center"/>
          </w:tcPr>
          <w:p w:rsidR="00E2157F" w:rsidRPr="00E2157F" w:rsidRDefault="00E2157F" w:rsidP="00E2157F">
            <w:pPr>
              <w:spacing w:line="360" w:lineRule="auto"/>
              <w:rPr>
                <w:rFonts w:ascii="Times New Roman" w:eastAsia="宋体" w:hAnsi="Times New Roman" w:cs="Times New Roman"/>
                <w:color w:val="000000"/>
                <w:szCs w:val="24"/>
              </w:rPr>
            </w:pPr>
          </w:p>
        </w:tc>
        <w:tc>
          <w:tcPr>
            <w:tcW w:w="3063" w:type="pct"/>
            <w:vAlign w:val="center"/>
          </w:tcPr>
          <w:p w:rsidR="00E2157F" w:rsidRPr="00E2157F" w:rsidRDefault="00E2157F" w:rsidP="00E2157F">
            <w:pPr>
              <w:spacing w:line="360" w:lineRule="auto"/>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在项目完成后，项目承担单位向采购单位提出验收申请，由采购单位组织验收。</w:t>
            </w:r>
          </w:p>
        </w:tc>
      </w:tr>
      <w:tr w:rsidR="00E2157F" w:rsidRPr="00E2157F" w:rsidTr="00791DB3">
        <w:trPr>
          <w:trHeight w:val="70"/>
        </w:trPr>
        <w:tc>
          <w:tcPr>
            <w:tcW w:w="418" w:type="pct"/>
          </w:tcPr>
          <w:p w:rsidR="00E2157F" w:rsidRPr="00E2157F" w:rsidRDefault="00E2157F" w:rsidP="00E2157F">
            <w:pPr>
              <w:numPr>
                <w:ilvl w:val="0"/>
                <w:numId w:val="7"/>
              </w:numPr>
              <w:jc w:val="center"/>
              <w:rPr>
                <w:rFonts w:ascii="宋体" w:eastAsia="宋体" w:hAnsi="宋体" w:cs="Times New Roman"/>
                <w:color w:val="000000"/>
                <w:szCs w:val="21"/>
              </w:rPr>
            </w:pPr>
          </w:p>
        </w:tc>
        <w:tc>
          <w:tcPr>
            <w:tcW w:w="862" w:type="pct"/>
          </w:tcPr>
          <w:p w:rsidR="00E2157F" w:rsidRPr="00E2157F" w:rsidRDefault="00E2157F" w:rsidP="00E2157F">
            <w:pPr>
              <w:jc w:val="left"/>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项目培训安排</w:t>
            </w:r>
          </w:p>
        </w:tc>
        <w:tc>
          <w:tcPr>
            <w:tcW w:w="657" w:type="pct"/>
            <w:vAlign w:val="center"/>
          </w:tcPr>
          <w:p w:rsidR="00E2157F" w:rsidRPr="00E2157F" w:rsidRDefault="00E2157F" w:rsidP="00E2157F">
            <w:pPr>
              <w:spacing w:line="360" w:lineRule="auto"/>
              <w:rPr>
                <w:rFonts w:ascii="Times New Roman" w:eastAsia="宋体" w:hAnsi="Times New Roman" w:cs="Times New Roman"/>
                <w:color w:val="000000"/>
                <w:szCs w:val="24"/>
              </w:rPr>
            </w:pPr>
          </w:p>
        </w:tc>
        <w:tc>
          <w:tcPr>
            <w:tcW w:w="3063" w:type="pct"/>
            <w:vAlign w:val="center"/>
          </w:tcPr>
          <w:p w:rsidR="00E2157F" w:rsidRPr="00E2157F" w:rsidRDefault="00E2157F" w:rsidP="00E2157F">
            <w:pPr>
              <w:spacing w:line="360" w:lineRule="auto"/>
              <w:rPr>
                <w:rFonts w:ascii="Times New Roman" w:eastAsia="宋体" w:hAnsi="Times New Roman" w:cs="Times New Roman"/>
                <w:color w:val="000000"/>
                <w:szCs w:val="24"/>
              </w:rPr>
            </w:pPr>
            <w:r w:rsidRPr="00E2157F">
              <w:rPr>
                <w:rFonts w:ascii="Times New Roman" w:eastAsia="宋体" w:hAnsi="Times New Roman" w:cs="Times New Roman" w:hint="eastAsia"/>
                <w:color w:val="000000"/>
                <w:szCs w:val="24"/>
              </w:rPr>
              <w:t>所有仪器设备安装调试后，由专业人员对采购单位相关人员进行培训、指导，确保其能够安全、熟练操作仪器设备进行分析研究。</w:t>
            </w:r>
          </w:p>
        </w:tc>
      </w:tr>
    </w:tbl>
    <w:p w:rsidR="00E2157F" w:rsidRPr="00E2157F" w:rsidRDefault="00E2157F" w:rsidP="00E2157F">
      <w:pPr>
        <w:spacing w:line="360" w:lineRule="auto"/>
        <w:rPr>
          <w:rFonts w:ascii="Times New Roman" w:eastAsia="宋体" w:hAnsi="Times New Roman" w:cs="Times New Roman"/>
          <w:color w:val="000000"/>
          <w:sz w:val="28"/>
          <w:szCs w:val="28"/>
        </w:rPr>
      </w:pPr>
      <w:r w:rsidRPr="00E2157F">
        <w:rPr>
          <w:rFonts w:ascii="Times New Roman" w:eastAsia="宋体" w:hAnsi="Times New Roman" w:cs="Times New Roman" w:hint="eastAsia"/>
          <w:color w:val="000000"/>
          <w:sz w:val="28"/>
          <w:szCs w:val="28"/>
        </w:rPr>
        <w:t xml:space="preserve"> </w:t>
      </w:r>
    </w:p>
    <w:p w:rsidR="00B47528" w:rsidRPr="00E2157F" w:rsidRDefault="00B47528"/>
    <w:sectPr w:rsidR="00B47528" w:rsidRPr="00E21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52" w:rsidRDefault="005C2952" w:rsidP="00094662">
      <w:r>
        <w:separator/>
      </w:r>
    </w:p>
  </w:endnote>
  <w:endnote w:type="continuationSeparator" w:id="0">
    <w:p w:rsidR="005C2952" w:rsidRDefault="005C2952" w:rsidP="0009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52" w:rsidRDefault="005C2952" w:rsidP="00094662">
      <w:r>
        <w:separator/>
      </w:r>
    </w:p>
  </w:footnote>
  <w:footnote w:type="continuationSeparator" w:id="0">
    <w:p w:rsidR="005C2952" w:rsidRDefault="005C2952" w:rsidP="0009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31"/>
    <w:multiLevelType w:val="multilevel"/>
    <w:tmpl w:val="006C5431"/>
    <w:lvl w:ilvl="0">
      <w:start w:val="1"/>
      <w:numFmt w:val="decimal"/>
      <w:pStyle w:val="1"/>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3C35CF"/>
    <w:multiLevelType w:val="multilevel"/>
    <w:tmpl w:val="2B8960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1D3DE8"/>
    <w:multiLevelType w:val="hybridMultilevel"/>
    <w:tmpl w:val="E7A422F8"/>
    <w:lvl w:ilvl="0" w:tplc="4D6C7C4C">
      <w:start w:val="1"/>
      <w:numFmt w:val="decimal"/>
      <w:pStyle w:val="1PIM1H1Heading0propappheading1appheading11app1"/>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623AEE"/>
    <w:multiLevelType w:val="multilevel"/>
    <w:tmpl w:val="2B8960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C00F7C"/>
    <w:multiLevelType w:val="multilevel"/>
    <w:tmpl w:val="2B8960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BDD1EE2"/>
    <w:multiLevelType w:val="multilevel"/>
    <w:tmpl w:val="4BDD1E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5A15307"/>
    <w:multiLevelType w:val="hybridMultilevel"/>
    <w:tmpl w:val="3CDC3DFC"/>
    <w:lvl w:ilvl="0" w:tplc="BA8AD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pStyle w:val="260"/>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B22420F"/>
    <w:multiLevelType w:val="hybridMultilevel"/>
    <w:tmpl w:val="0B9EF86A"/>
    <w:lvl w:ilvl="0" w:tplc="EB1882B0">
      <w:start w:val="1"/>
      <w:numFmt w:val="decimal"/>
      <w:pStyle w:val="5"/>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BE3263"/>
    <w:multiLevelType w:val="hybridMultilevel"/>
    <w:tmpl w:val="31E6C7B8"/>
    <w:lvl w:ilvl="0" w:tplc="BE88E0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6A"/>
    <w:rsid w:val="00094662"/>
    <w:rsid w:val="005C2952"/>
    <w:rsid w:val="007C592D"/>
    <w:rsid w:val="008E0B1D"/>
    <w:rsid w:val="00B47528"/>
    <w:rsid w:val="00B7436A"/>
    <w:rsid w:val="00E2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
    <w:qFormat/>
    <w:rsid w:val="00E2157F"/>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lang w:val="x-none" w:eastAsia="x-none"/>
    </w:rPr>
  </w:style>
  <w:style w:type="paragraph" w:styleId="2">
    <w:name w:val="heading 2"/>
    <w:aliases w:val="H2,h2,l2,2nd level,2,Header 2,节,Titre2,Heading 2 Hidden,Heading 2 CCBS,Titre3,Courseware #,h21,l21,Courseware #1,H21 Char,H2 Char,h2 Char,l2 Char,2nd level Char,2 Char,Header 2 Char,节 Char,Titre2 Char,Heading 2 Hidden Char,H21,第*章,PIM2,DO"/>
    <w:basedOn w:val="a"/>
    <w:next w:val="a0"/>
    <w:link w:val="2Char"/>
    <w:qFormat/>
    <w:rsid w:val="00E2157F"/>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basedOn w:val="a"/>
    <w:next w:val="a"/>
    <w:link w:val="3Char"/>
    <w:qFormat/>
    <w:rsid w:val="00E2157F"/>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2157F"/>
    <w:pPr>
      <w:keepNext/>
      <w:keepLines/>
      <w:spacing w:before="280" w:after="290" w:line="376" w:lineRule="auto"/>
      <w:outlineLvl w:val="3"/>
    </w:pPr>
    <w:rPr>
      <w:rFonts w:ascii="Arial" w:eastAsia="黑体" w:hAnsi="Arial" w:cs="Times New Roman"/>
      <w:b/>
      <w:bCs/>
      <w:sz w:val="28"/>
      <w:szCs w:val="28"/>
    </w:rPr>
  </w:style>
  <w:style w:type="paragraph" w:styleId="50">
    <w:name w:val="heading 5"/>
    <w:basedOn w:val="a"/>
    <w:next w:val="a0"/>
    <w:link w:val="5Char"/>
    <w:qFormat/>
    <w:rsid w:val="00E2157F"/>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qFormat/>
    <w:rsid w:val="00E2157F"/>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0"/>
    <w:link w:val="7Char"/>
    <w:qFormat/>
    <w:rsid w:val="00E2157F"/>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0"/>
    <w:link w:val="8Char"/>
    <w:qFormat/>
    <w:rsid w:val="00E2157F"/>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0"/>
    <w:link w:val="9Char"/>
    <w:qFormat/>
    <w:rsid w:val="00E2157F"/>
    <w:pPr>
      <w:keepNext/>
      <w:keepLines/>
      <w:spacing w:before="240" w:after="64" w:line="320"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1"/>
    <w:link w:val="10"/>
    <w:uiPriority w:val="9"/>
    <w:qFormat/>
    <w:rsid w:val="00E2157F"/>
    <w:rPr>
      <w:rFonts w:ascii="宋体" w:eastAsia="宋体" w:hAnsi="Times New Roman" w:cs="Times New Roman"/>
      <w:b/>
      <w:kern w:val="44"/>
      <w:sz w:val="32"/>
      <w:szCs w:val="20"/>
      <w:lang w:val="x-none" w:eastAsia="x-none"/>
    </w:rPr>
  </w:style>
  <w:style w:type="character" w:customStyle="1" w:styleId="2Char">
    <w:name w:val="标题 2 Char"/>
    <w:aliases w:val="H2 Char1,h2 Char1,l2 Char1,2nd level Char1,2 Char1,Header 2 Char1,节 Char1,Titre2 Char1,Heading 2 Hidden Char1,Heading 2 CCBS Char,Titre3 Char,Courseware # Char,h21 Char,l21 Char,Courseware #1 Char,H21 Char Char,H2 Char Char,h2 Char Char"/>
    <w:basedOn w:val="a1"/>
    <w:link w:val="2"/>
    <w:rsid w:val="00E2157F"/>
    <w:rPr>
      <w:rFonts w:ascii="Arial" w:eastAsia="黑体" w:hAnsi="Arial" w:cs="Times New Roman"/>
      <w:b/>
      <w:kern w:val="0"/>
      <w:sz w:val="30"/>
      <w:szCs w:val="20"/>
    </w:rPr>
  </w:style>
  <w:style w:type="character" w:customStyle="1" w:styleId="3Char">
    <w:name w:val="标题 3 Char"/>
    <w:basedOn w:val="a1"/>
    <w:link w:val="3"/>
    <w:rsid w:val="00E2157F"/>
    <w:rPr>
      <w:rFonts w:ascii="Times New Roman" w:eastAsia="宋体" w:hAnsi="Times New Roman" w:cs="Times New Roman"/>
      <w:b/>
      <w:bCs/>
      <w:sz w:val="32"/>
      <w:szCs w:val="32"/>
    </w:rPr>
  </w:style>
  <w:style w:type="character" w:customStyle="1" w:styleId="4Char">
    <w:name w:val="标题 4 Char"/>
    <w:basedOn w:val="a1"/>
    <w:link w:val="4"/>
    <w:rsid w:val="00E2157F"/>
    <w:rPr>
      <w:rFonts w:ascii="Arial" w:eastAsia="黑体" w:hAnsi="Arial" w:cs="Times New Roman"/>
      <w:b/>
      <w:bCs/>
      <w:sz w:val="28"/>
      <w:szCs w:val="28"/>
    </w:rPr>
  </w:style>
  <w:style w:type="character" w:customStyle="1" w:styleId="5Char">
    <w:name w:val="标题 5 Char"/>
    <w:basedOn w:val="a1"/>
    <w:link w:val="50"/>
    <w:rsid w:val="00E2157F"/>
    <w:rPr>
      <w:rFonts w:ascii="Times New Roman" w:eastAsia="宋体" w:hAnsi="Times New Roman" w:cs="Times New Roman"/>
      <w:b/>
      <w:sz w:val="28"/>
      <w:szCs w:val="20"/>
    </w:rPr>
  </w:style>
  <w:style w:type="character" w:customStyle="1" w:styleId="6Char">
    <w:name w:val="标题 6 Char"/>
    <w:basedOn w:val="a1"/>
    <w:link w:val="6"/>
    <w:rsid w:val="00E2157F"/>
    <w:rPr>
      <w:rFonts w:ascii="Arial" w:eastAsia="黑体" w:hAnsi="Arial" w:cs="Times New Roman"/>
      <w:b/>
      <w:sz w:val="24"/>
      <w:szCs w:val="20"/>
    </w:rPr>
  </w:style>
  <w:style w:type="character" w:customStyle="1" w:styleId="7Char">
    <w:name w:val="标题 7 Char"/>
    <w:basedOn w:val="a1"/>
    <w:link w:val="7"/>
    <w:rsid w:val="00E2157F"/>
    <w:rPr>
      <w:rFonts w:ascii="Times New Roman" w:eastAsia="宋体" w:hAnsi="Times New Roman" w:cs="Times New Roman"/>
      <w:b/>
      <w:sz w:val="24"/>
      <w:szCs w:val="20"/>
    </w:rPr>
  </w:style>
  <w:style w:type="character" w:customStyle="1" w:styleId="8Char">
    <w:name w:val="标题 8 Char"/>
    <w:basedOn w:val="a1"/>
    <w:link w:val="8"/>
    <w:rsid w:val="00E2157F"/>
    <w:rPr>
      <w:rFonts w:ascii="Arial" w:eastAsia="黑体" w:hAnsi="Arial" w:cs="Times New Roman"/>
      <w:sz w:val="24"/>
      <w:szCs w:val="20"/>
    </w:rPr>
  </w:style>
  <w:style w:type="character" w:customStyle="1" w:styleId="9Char">
    <w:name w:val="标题 9 Char"/>
    <w:basedOn w:val="a1"/>
    <w:link w:val="9"/>
    <w:rsid w:val="00E2157F"/>
    <w:rPr>
      <w:rFonts w:ascii="Arial" w:eastAsia="黑体" w:hAnsi="Arial" w:cs="Times New Roman"/>
      <w:szCs w:val="20"/>
    </w:rPr>
  </w:style>
  <w:style w:type="numbering" w:customStyle="1" w:styleId="11">
    <w:name w:val="无列表1"/>
    <w:next w:val="a3"/>
    <w:uiPriority w:val="99"/>
    <w:semiHidden/>
    <w:unhideWhenUsed/>
    <w:rsid w:val="00E2157F"/>
  </w:style>
  <w:style w:type="paragraph" w:styleId="a0">
    <w:name w:val="Normal Indent"/>
    <w:basedOn w:val="a"/>
    <w:rsid w:val="00E2157F"/>
    <w:pPr>
      <w:autoSpaceDE w:val="0"/>
      <w:autoSpaceDN w:val="0"/>
      <w:adjustRightInd w:val="0"/>
      <w:ind w:firstLine="420"/>
      <w:jc w:val="left"/>
    </w:pPr>
    <w:rPr>
      <w:rFonts w:ascii="宋体" w:eastAsia="宋体" w:hAnsi="Times New Roman" w:cs="Times New Roman"/>
      <w:kern w:val="0"/>
      <w:sz w:val="24"/>
      <w:szCs w:val="20"/>
    </w:rPr>
  </w:style>
  <w:style w:type="character" w:styleId="a4">
    <w:name w:val="Hyperlink"/>
    <w:uiPriority w:val="99"/>
    <w:rsid w:val="00E2157F"/>
    <w:rPr>
      <w:color w:val="0000FF"/>
      <w:u w:val="single"/>
    </w:rPr>
  </w:style>
  <w:style w:type="character" w:styleId="a5">
    <w:name w:val="page number"/>
    <w:basedOn w:val="a1"/>
    <w:rsid w:val="00E2157F"/>
  </w:style>
  <w:style w:type="character" w:customStyle="1" w:styleId="Char">
    <w:name w:val="Char"/>
    <w:rsid w:val="00E2157F"/>
    <w:rPr>
      <w:rFonts w:ascii="宋体" w:eastAsia="宋体" w:hAnsi="Courier New"/>
      <w:kern w:val="2"/>
      <w:sz w:val="21"/>
      <w:lang w:val="en-US" w:eastAsia="zh-CN" w:bidi="ar-SA"/>
    </w:rPr>
  </w:style>
  <w:style w:type="character" w:customStyle="1" w:styleId="Char0">
    <w:name w:val="日期 Char"/>
    <w:link w:val="a6"/>
    <w:qFormat/>
    <w:rsid w:val="00E2157F"/>
    <w:rPr>
      <w:rFonts w:eastAsia="宋体"/>
    </w:rPr>
  </w:style>
  <w:style w:type="paragraph" w:styleId="a6">
    <w:name w:val="Date"/>
    <w:basedOn w:val="a"/>
    <w:next w:val="a"/>
    <w:link w:val="Char0"/>
    <w:qFormat/>
    <w:rsid w:val="00E2157F"/>
    <w:rPr>
      <w:rFonts w:eastAsia="宋体"/>
    </w:rPr>
  </w:style>
  <w:style w:type="character" w:customStyle="1" w:styleId="Char1">
    <w:name w:val="日期 Char1"/>
    <w:basedOn w:val="a1"/>
    <w:uiPriority w:val="99"/>
    <w:semiHidden/>
    <w:rsid w:val="00E2157F"/>
  </w:style>
  <w:style w:type="paragraph" w:styleId="a7">
    <w:name w:val="Body Text"/>
    <w:basedOn w:val="a"/>
    <w:link w:val="Char2"/>
    <w:rsid w:val="00E2157F"/>
    <w:pPr>
      <w:tabs>
        <w:tab w:val="left" w:pos="567"/>
      </w:tabs>
      <w:spacing w:before="120" w:line="22" w:lineRule="atLeast"/>
    </w:pPr>
    <w:rPr>
      <w:rFonts w:ascii="宋体" w:eastAsia="宋体" w:hAnsi="宋体" w:cs="Times New Roman"/>
      <w:sz w:val="24"/>
      <w:szCs w:val="24"/>
      <w:lang w:val="x-none" w:eastAsia="x-none"/>
    </w:rPr>
  </w:style>
  <w:style w:type="character" w:customStyle="1" w:styleId="Char2">
    <w:name w:val="正文文本 Char"/>
    <w:basedOn w:val="a1"/>
    <w:link w:val="a7"/>
    <w:rsid w:val="00E2157F"/>
    <w:rPr>
      <w:rFonts w:ascii="宋体" w:eastAsia="宋体" w:hAnsi="宋体" w:cs="Times New Roman"/>
      <w:sz w:val="24"/>
      <w:szCs w:val="24"/>
      <w:lang w:val="x-none" w:eastAsia="x-none"/>
    </w:rPr>
  </w:style>
  <w:style w:type="paragraph" w:styleId="a8">
    <w:name w:val="Document Map"/>
    <w:basedOn w:val="a"/>
    <w:link w:val="Char3"/>
    <w:rsid w:val="00E2157F"/>
    <w:pPr>
      <w:shd w:val="clear" w:color="auto" w:fill="000080"/>
    </w:pPr>
    <w:rPr>
      <w:rFonts w:ascii="Times New Roman" w:eastAsia="宋体" w:hAnsi="Times New Roman" w:cs="Times New Roman"/>
      <w:szCs w:val="24"/>
    </w:rPr>
  </w:style>
  <w:style w:type="character" w:customStyle="1" w:styleId="Char3">
    <w:name w:val="文档结构图 Char"/>
    <w:basedOn w:val="a1"/>
    <w:link w:val="a8"/>
    <w:rsid w:val="00E2157F"/>
    <w:rPr>
      <w:rFonts w:ascii="Times New Roman" w:eastAsia="宋体" w:hAnsi="Times New Roman" w:cs="Times New Roman"/>
      <w:szCs w:val="24"/>
      <w:shd w:val="clear" w:color="auto" w:fill="000080"/>
    </w:rPr>
  </w:style>
  <w:style w:type="paragraph" w:styleId="a9">
    <w:name w:val="Title"/>
    <w:basedOn w:val="a"/>
    <w:link w:val="Char4"/>
    <w:qFormat/>
    <w:rsid w:val="00E2157F"/>
    <w:pPr>
      <w:jc w:val="center"/>
    </w:pPr>
    <w:rPr>
      <w:rFonts w:ascii="Times New Roman" w:eastAsia="宋体" w:hAnsi="Times New Roman" w:cs="Times New Roman"/>
      <w:sz w:val="30"/>
      <w:szCs w:val="24"/>
    </w:rPr>
  </w:style>
  <w:style w:type="character" w:customStyle="1" w:styleId="Char4">
    <w:name w:val="标题 Char"/>
    <w:basedOn w:val="a1"/>
    <w:link w:val="a9"/>
    <w:rsid w:val="00E2157F"/>
    <w:rPr>
      <w:rFonts w:ascii="Times New Roman" w:eastAsia="宋体" w:hAnsi="Times New Roman" w:cs="Times New Roman"/>
      <w:sz w:val="30"/>
      <w:szCs w:val="24"/>
    </w:rPr>
  </w:style>
  <w:style w:type="paragraph" w:styleId="aa">
    <w:name w:val="Normal (Web)"/>
    <w:basedOn w:val="a"/>
    <w:rsid w:val="00E2157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b">
    <w:name w:val="footer"/>
    <w:basedOn w:val="a"/>
    <w:link w:val="Char5"/>
    <w:rsid w:val="00E2157F"/>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5">
    <w:name w:val="页脚 Char"/>
    <w:basedOn w:val="a1"/>
    <w:link w:val="ab"/>
    <w:rsid w:val="00E2157F"/>
    <w:rPr>
      <w:rFonts w:ascii="Times New Roman" w:eastAsia="宋体" w:hAnsi="Times New Roman" w:cs="Times New Roman"/>
      <w:sz w:val="18"/>
      <w:szCs w:val="18"/>
      <w:lang w:val="x-none" w:eastAsia="x-none"/>
    </w:rPr>
  </w:style>
  <w:style w:type="paragraph" w:styleId="ac">
    <w:name w:val="Body Text Indent"/>
    <w:basedOn w:val="a"/>
    <w:link w:val="Char6"/>
    <w:rsid w:val="00E2157F"/>
    <w:pPr>
      <w:spacing w:after="120"/>
      <w:ind w:leftChars="200" w:left="420"/>
    </w:pPr>
    <w:rPr>
      <w:rFonts w:ascii="Times New Roman" w:eastAsia="宋体" w:hAnsi="Times New Roman" w:cs="Times New Roman"/>
      <w:szCs w:val="24"/>
    </w:rPr>
  </w:style>
  <w:style w:type="character" w:customStyle="1" w:styleId="Char6">
    <w:name w:val="正文文本缩进 Char"/>
    <w:basedOn w:val="a1"/>
    <w:link w:val="ac"/>
    <w:rsid w:val="00E2157F"/>
    <w:rPr>
      <w:rFonts w:ascii="Times New Roman" w:eastAsia="宋体" w:hAnsi="Times New Roman" w:cs="Times New Roman"/>
      <w:szCs w:val="24"/>
    </w:rPr>
  </w:style>
  <w:style w:type="paragraph" w:styleId="30">
    <w:name w:val="Body Text 3"/>
    <w:basedOn w:val="a"/>
    <w:link w:val="3Char0"/>
    <w:rsid w:val="00E2157F"/>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1"/>
    <w:link w:val="30"/>
    <w:rsid w:val="00E2157F"/>
    <w:rPr>
      <w:rFonts w:ascii="Times New Roman" w:eastAsia="宋体" w:hAnsi="Times New Roman" w:cs="Times New Roman"/>
      <w:kern w:val="0"/>
      <w:sz w:val="20"/>
      <w:szCs w:val="20"/>
      <w:lang w:eastAsia="en-US"/>
    </w:rPr>
  </w:style>
  <w:style w:type="paragraph" w:styleId="ad">
    <w:name w:val="Plain Text"/>
    <w:basedOn w:val="a"/>
    <w:link w:val="Char7"/>
    <w:rsid w:val="00E2157F"/>
    <w:rPr>
      <w:rFonts w:ascii="宋体" w:eastAsia="宋体" w:hAnsi="Courier New" w:cs="Times New Roman"/>
      <w:szCs w:val="20"/>
      <w:lang w:val="x-none" w:eastAsia="x-none"/>
    </w:rPr>
  </w:style>
  <w:style w:type="character" w:customStyle="1" w:styleId="Char7">
    <w:name w:val="纯文本 Char"/>
    <w:basedOn w:val="a1"/>
    <w:link w:val="ad"/>
    <w:rsid w:val="00E2157F"/>
    <w:rPr>
      <w:rFonts w:ascii="宋体" w:eastAsia="宋体" w:hAnsi="Courier New" w:cs="Times New Roman"/>
      <w:szCs w:val="20"/>
      <w:lang w:val="x-none" w:eastAsia="x-none"/>
    </w:rPr>
  </w:style>
  <w:style w:type="paragraph" w:styleId="20">
    <w:name w:val="Body Text 2"/>
    <w:basedOn w:val="a"/>
    <w:link w:val="2Char0"/>
    <w:rsid w:val="00E2157F"/>
    <w:pPr>
      <w:widowControl/>
    </w:pPr>
    <w:rPr>
      <w:rFonts w:ascii="Times New Roman" w:eastAsia="宋体" w:hAnsi="Times New Roman" w:cs="Times New Roman"/>
      <w:kern w:val="0"/>
      <w:sz w:val="20"/>
      <w:szCs w:val="20"/>
      <w:lang w:eastAsia="en-US"/>
    </w:rPr>
  </w:style>
  <w:style w:type="character" w:customStyle="1" w:styleId="2Char0">
    <w:name w:val="正文文本 2 Char"/>
    <w:basedOn w:val="a1"/>
    <w:link w:val="20"/>
    <w:rsid w:val="00E2157F"/>
    <w:rPr>
      <w:rFonts w:ascii="Times New Roman" w:eastAsia="宋体" w:hAnsi="Times New Roman" w:cs="Times New Roman"/>
      <w:kern w:val="0"/>
      <w:sz w:val="20"/>
      <w:szCs w:val="20"/>
      <w:lang w:eastAsia="en-US"/>
    </w:rPr>
  </w:style>
  <w:style w:type="paragraph" w:styleId="ae">
    <w:name w:val="header"/>
    <w:basedOn w:val="a"/>
    <w:link w:val="Char8"/>
    <w:rsid w:val="00E2157F"/>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8">
    <w:name w:val="页眉 Char"/>
    <w:basedOn w:val="a1"/>
    <w:link w:val="ae"/>
    <w:rsid w:val="00E2157F"/>
    <w:rPr>
      <w:rFonts w:ascii="Times New Roman" w:eastAsia="宋体" w:hAnsi="Times New Roman" w:cs="Times New Roman"/>
      <w:sz w:val="18"/>
      <w:szCs w:val="18"/>
      <w:lang w:val="x-none" w:eastAsia="x-none"/>
    </w:rPr>
  </w:style>
  <w:style w:type="paragraph" w:styleId="af">
    <w:name w:val="Balloon Text"/>
    <w:basedOn w:val="a"/>
    <w:link w:val="Char9"/>
    <w:rsid w:val="00E2157F"/>
    <w:rPr>
      <w:rFonts w:ascii="Times New Roman" w:eastAsia="宋体" w:hAnsi="Times New Roman" w:cs="Times New Roman"/>
      <w:sz w:val="18"/>
      <w:szCs w:val="18"/>
      <w:lang w:val="x-none" w:eastAsia="x-none"/>
    </w:rPr>
  </w:style>
  <w:style w:type="character" w:customStyle="1" w:styleId="Char9">
    <w:name w:val="批注框文本 Char"/>
    <w:basedOn w:val="a1"/>
    <w:link w:val="af"/>
    <w:rsid w:val="00E2157F"/>
    <w:rPr>
      <w:rFonts w:ascii="Times New Roman" w:eastAsia="宋体" w:hAnsi="Times New Roman" w:cs="Times New Roman"/>
      <w:sz w:val="18"/>
      <w:szCs w:val="18"/>
      <w:lang w:val="x-none" w:eastAsia="x-none"/>
    </w:rPr>
  </w:style>
  <w:style w:type="paragraph" w:styleId="21">
    <w:name w:val="Body Text Indent 2"/>
    <w:basedOn w:val="a"/>
    <w:link w:val="2Char1"/>
    <w:rsid w:val="00E2157F"/>
    <w:pPr>
      <w:ind w:firstLineChars="200" w:firstLine="480"/>
    </w:pPr>
    <w:rPr>
      <w:rFonts w:ascii="仿宋_GB2312" w:eastAsia="仿宋_GB2312" w:hAnsi="Times New Roman" w:cs="Times New Roman"/>
      <w:sz w:val="24"/>
      <w:szCs w:val="24"/>
    </w:rPr>
  </w:style>
  <w:style w:type="character" w:customStyle="1" w:styleId="2Char1">
    <w:name w:val="正文文本缩进 2 Char"/>
    <w:basedOn w:val="a1"/>
    <w:link w:val="21"/>
    <w:rsid w:val="00E2157F"/>
    <w:rPr>
      <w:rFonts w:ascii="仿宋_GB2312" w:eastAsia="仿宋_GB2312" w:hAnsi="Times New Roman" w:cs="Times New Roman"/>
      <w:sz w:val="24"/>
      <w:szCs w:val="24"/>
    </w:rPr>
  </w:style>
  <w:style w:type="paragraph" w:customStyle="1" w:styleId="Char10">
    <w:name w:val="Char1"/>
    <w:basedOn w:val="a"/>
    <w:rsid w:val="00E2157F"/>
    <w:rPr>
      <w:rFonts w:ascii="Tahoma" w:eastAsia="宋体" w:hAnsi="Tahoma" w:cs="Times New Roman"/>
      <w:sz w:val="24"/>
      <w:szCs w:val="20"/>
    </w:rPr>
  </w:style>
  <w:style w:type="paragraph" w:customStyle="1" w:styleId="210">
    <w:name w:val="正文文本 21"/>
    <w:basedOn w:val="a"/>
    <w:rsid w:val="00E2157F"/>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af0">
    <w:name w:val="文档正文"/>
    <w:basedOn w:val="a"/>
    <w:rsid w:val="00E2157F"/>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211">
    <w:name w:val="正文文本缩进 21"/>
    <w:basedOn w:val="a"/>
    <w:rsid w:val="00E2157F"/>
    <w:pPr>
      <w:adjustRightInd w:val="0"/>
      <w:spacing w:before="120"/>
      <w:ind w:firstLine="420"/>
      <w:textAlignment w:val="baseline"/>
    </w:pPr>
    <w:rPr>
      <w:rFonts w:ascii="Times New Roman" w:eastAsia="宋体" w:hAnsi="Times New Roman" w:cs="Times New Roman"/>
      <w:sz w:val="24"/>
      <w:szCs w:val="20"/>
    </w:rPr>
  </w:style>
  <w:style w:type="paragraph" w:customStyle="1" w:styleId="12">
    <w:name w:val="列出段落1"/>
    <w:basedOn w:val="a"/>
    <w:qFormat/>
    <w:rsid w:val="00E2157F"/>
    <w:pPr>
      <w:ind w:firstLineChars="200" w:firstLine="420"/>
    </w:pPr>
    <w:rPr>
      <w:rFonts w:ascii="Calibri" w:eastAsia="宋体" w:hAnsi="Calibri" w:cs="Times New Roman"/>
    </w:rPr>
  </w:style>
  <w:style w:type="paragraph" w:customStyle="1" w:styleId="22">
    <w:name w:val="列出段落2"/>
    <w:basedOn w:val="a"/>
    <w:qFormat/>
    <w:rsid w:val="00E2157F"/>
    <w:pPr>
      <w:adjustRightInd w:val="0"/>
      <w:spacing w:line="360" w:lineRule="atLeast"/>
      <w:ind w:firstLineChars="200" w:firstLine="420"/>
      <w:jc w:val="left"/>
      <w:textAlignment w:val="baseline"/>
    </w:pPr>
    <w:rPr>
      <w:rFonts w:ascii="Calibri" w:eastAsia="宋体" w:hAnsi="Calibri" w:cs="Calibri"/>
      <w:kern w:val="0"/>
      <w:sz w:val="24"/>
      <w:szCs w:val="21"/>
    </w:rPr>
  </w:style>
  <w:style w:type="paragraph" w:customStyle="1" w:styleId="13">
    <w:name w:val="列出段落1"/>
    <w:basedOn w:val="a"/>
    <w:qFormat/>
    <w:rsid w:val="00E2157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table" w:styleId="af1">
    <w:name w:val="Table Grid"/>
    <w:basedOn w:val="a2"/>
    <w:uiPriority w:val="39"/>
    <w:rsid w:val="00E2157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占位符文本1"/>
    <w:uiPriority w:val="99"/>
    <w:unhideWhenUsed/>
    <w:rsid w:val="00E2157F"/>
    <w:rPr>
      <w:color w:val="808080"/>
    </w:rPr>
  </w:style>
  <w:style w:type="paragraph" w:customStyle="1" w:styleId="TOC1">
    <w:name w:val="TOC 标题1"/>
    <w:basedOn w:val="10"/>
    <w:next w:val="a"/>
    <w:uiPriority w:val="39"/>
    <w:unhideWhenUsed/>
    <w:qFormat/>
    <w:rsid w:val="00E2157F"/>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styleId="15">
    <w:name w:val="toc 1"/>
    <w:basedOn w:val="a"/>
    <w:next w:val="a"/>
    <w:autoRedefine/>
    <w:uiPriority w:val="39"/>
    <w:unhideWhenUsed/>
    <w:rsid w:val="00E2157F"/>
    <w:rPr>
      <w:rFonts w:ascii="Times New Roman" w:eastAsia="宋体" w:hAnsi="Times New Roman" w:cs="Times New Roman"/>
      <w:szCs w:val="24"/>
    </w:rPr>
  </w:style>
  <w:style w:type="paragraph" w:customStyle="1" w:styleId="16">
    <w:name w:val="修订1"/>
    <w:hidden/>
    <w:uiPriority w:val="99"/>
    <w:semiHidden/>
    <w:rsid w:val="00E2157F"/>
    <w:rPr>
      <w:rFonts w:ascii="Times New Roman" w:eastAsia="宋体" w:hAnsi="Times New Roman" w:cs="Times New Roman"/>
      <w:szCs w:val="24"/>
    </w:rPr>
  </w:style>
  <w:style w:type="character" w:customStyle="1" w:styleId="fontstyle01">
    <w:name w:val="fontstyle01"/>
    <w:qFormat/>
    <w:rsid w:val="00E2157F"/>
    <w:rPr>
      <w:rFonts w:ascii="宋体" w:eastAsia="宋体" w:hAnsi="宋体" w:cs="宋体"/>
      <w:color w:val="000000"/>
      <w:sz w:val="22"/>
      <w:szCs w:val="22"/>
    </w:rPr>
  </w:style>
  <w:style w:type="paragraph" w:styleId="af2">
    <w:name w:val="List Paragraph"/>
    <w:basedOn w:val="a"/>
    <w:link w:val="Chara"/>
    <w:qFormat/>
    <w:rsid w:val="00E2157F"/>
    <w:pPr>
      <w:ind w:firstLineChars="200" w:firstLine="420"/>
    </w:pPr>
    <w:rPr>
      <w:rFonts w:ascii="Calibri" w:eastAsia="宋体" w:hAnsi="Calibri" w:cs="Times New Roman"/>
      <w:lang w:val="x-none" w:eastAsia="x-none"/>
    </w:rPr>
  </w:style>
  <w:style w:type="character" w:customStyle="1" w:styleId="Chara">
    <w:name w:val="列出段落 Char"/>
    <w:link w:val="af2"/>
    <w:rsid w:val="00E2157F"/>
    <w:rPr>
      <w:rFonts w:ascii="Calibri" w:eastAsia="宋体" w:hAnsi="Calibri" w:cs="Times New Roman"/>
      <w:lang w:val="x-none" w:eastAsia="x-none"/>
    </w:rPr>
  </w:style>
  <w:style w:type="paragraph" w:customStyle="1" w:styleId="1PIM1H1Heading0propappheading1appheading11app1">
    <w:name w:val="样式 标题 1PIM 1H1Heading 0propapp heading 1app heading 11app...1"/>
    <w:basedOn w:val="10"/>
    <w:rsid w:val="00E2157F"/>
    <w:pPr>
      <w:numPr>
        <w:numId w:val="3"/>
      </w:numPr>
      <w:autoSpaceDE/>
      <w:autoSpaceDN/>
      <w:adjustRightInd/>
      <w:spacing w:before="0" w:after="0" w:line="360" w:lineRule="auto"/>
      <w:jc w:val="both"/>
    </w:pPr>
    <w:rPr>
      <w:rFonts w:ascii="黑体" w:eastAsia="黑体" w:cs="宋体"/>
      <w:bCs/>
      <w:lang w:val="en-US" w:eastAsia="zh-CN"/>
    </w:rPr>
  </w:style>
  <w:style w:type="paragraph" w:customStyle="1" w:styleId="ListParagraph1">
    <w:name w:val="List Paragraph1"/>
    <w:basedOn w:val="a"/>
    <w:uiPriority w:val="99"/>
    <w:rsid w:val="00E2157F"/>
    <w:pPr>
      <w:spacing w:line="312" w:lineRule="auto"/>
      <w:ind w:firstLineChars="200" w:firstLine="420"/>
    </w:pPr>
    <w:rPr>
      <w:rFonts w:ascii="Times New Roman" w:eastAsia="宋体" w:hAnsi="Times New Roman" w:cs="Times New Roman"/>
      <w:sz w:val="24"/>
    </w:rPr>
  </w:style>
  <w:style w:type="character" w:styleId="af3">
    <w:name w:val="FollowedHyperlink"/>
    <w:uiPriority w:val="99"/>
    <w:rsid w:val="00E2157F"/>
    <w:rPr>
      <w:color w:val="800080"/>
      <w:u w:val="single"/>
    </w:rPr>
  </w:style>
  <w:style w:type="character" w:styleId="af4">
    <w:name w:val="Book Title"/>
    <w:qFormat/>
    <w:rsid w:val="00E2157F"/>
    <w:rPr>
      <w:b/>
      <w:bCs/>
      <w:smallCaps/>
      <w:spacing w:val="5"/>
    </w:rPr>
  </w:style>
  <w:style w:type="character" w:customStyle="1" w:styleId="Charb">
    <w:name w:val="批注文字 Char"/>
    <w:rsid w:val="00E2157F"/>
    <w:rPr>
      <w:kern w:val="2"/>
      <w:sz w:val="21"/>
      <w:szCs w:val="24"/>
    </w:rPr>
  </w:style>
  <w:style w:type="character" w:styleId="af5">
    <w:name w:val="annotation reference"/>
    <w:rsid w:val="00E2157F"/>
    <w:rPr>
      <w:sz w:val="21"/>
      <w:szCs w:val="21"/>
    </w:rPr>
  </w:style>
  <w:style w:type="character" w:styleId="af6">
    <w:name w:val="Emphasis"/>
    <w:uiPriority w:val="20"/>
    <w:qFormat/>
    <w:rsid w:val="00E2157F"/>
    <w:rPr>
      <w:i/>
      <w:iCs/>
    </w:rPr>
  </w:style>
  <w:style w:type="character" w:customStyle="1" w:styleId="Charc">
    <w:name w:val="批注主题 Char"/>
    <w:link w:val="af7"/>
    <w:rsid w:val="00E2157F"/>
    <w:rPr>
      <w:b/>
      <w:bCs/>
      <w:szCs w:val="24"/>
    </w:rPr>
  </w:style>
  <w:style w:type="paragraph" w:styleId="af8">
    <w:name w:val="annotation text"/>
    <w:basedOn w:val="a"/>
    <w:link w:val="Char11"/>
    <w:unhideWhenUsed/>
    <w:rsid w:val="00E2157F"/>
    <w:pPr>
      <w:jc w:val="left"/>
    </w:pPr>
  </w:style>
  <w:style w:type="character" w:customStyle="1" w:styleId="Char11">
    <w:name w:val="批注文字 Char1"/>
    <w:basedOn w:val="a1"/>
    <w:link w:val="af8"/>
    <w:semiHidden/>
    <w:rsid w:val="00E2157F"/>
  </w:style>
  <w:style w:type="paragraph" w:styleId="af7">
    <w:name w:val="annotation subject"/>
    <w:basedOn w:val="af8"/>
    <w:next w:val="af8"/>
    <w:link w:val="Charc"/>
    <w:rsid w:val="00E2157F"/>
    <w:rPr>
      <w:b/>
      <w:bCs/>
      <w:szCs w:val="24"/>
    </w:rPr>
  </w:style>
  <w:style w:type="character" w:customStyle="1" w:styleId="Char12">
    <w:name w:val="批注主题 Char1"/>
    <w:basedOn w:val="Char11"/>
    <w:uiPriority w:val="99"/>
    <w:semiHidden/>
    <w:rsid w:val="00E2157F"/>
    <w:rPr>
      <w:b/>
      <w:bCs/>
    </w:rPr>
  </w:style>
  <w:style w:type="character" w:customStyle="1" w:styleId="CharChar11">
    <w:name w:val="Char Char11"/>
    <w:rsid w:val="00E2157F"/>
    <w:rPr>
      <w:kern w:val="2"/>
      <w:sz w:val="18"/>
    </w:rPr>
  </w:style>
  <w:style w:type="character" w:customStyle="1" w:styleId="apple-converted-space">
    <w:name w:val="apple-converted-space"/>
    <w:rsid w:val="00E2157F"/>
  </w:style>
  <w:style w:type="character" w:customStyle="1" w:styleId="-Char">
    <w:name w:val="标书-正文 Char"/>
    <w:link w:val="-"/>
    <w:rsid w:val="00E2157F"/>
    <w:rPr>
      <w:rFonts w:ascii="Arial" w:hAnsi="Arial" w:cs="Arial"/>
    </w:rPr>
  </w:style>
  <w:style w:type="paragraph" w:customStyle="1" w:styleId="-">
    <w:name w:val="标书-正文"/>
    <w:basedOn w:val="a"/>
    <w:link w:val="-Char"/>
    <w:rsid w:val="00E2157F"/>
    <w:pPr>
      <w:spacing w:before="56" w:after="113" w:line="300" w:lineRule="auto"/>
      <w:ind w:firstLineChars="200" w:firstLine="200"/>
      <w:jc w:val="left"/>
    </w:pPr>
    <w:rPr>
      <w:rFonts w:ascii="Arial" w:hAnsi="Arial" w:cs="Arial"/>
    </w:rPr>
  </w:style>
  <w:style w:type="character" w:customStyle="1" w:styleId="Chard">
    <w:name w:val="正文首行缩进 Char"/>
    <w:link w:val="af9"/>
    <w:rsid w:val="00E2157F"/>
  </w:style>
  <w:style w:type="paragraph" w:styleId="af9">
    <w:name w:val="Body Text First Indent"/>
    <w:basedOn w:val="a7"/>
    <w:link w:val="Chard"/>
    <w:rsid w:val="00E2157F"/>
    <w:pPr>
      <w:tabs>
        <w:tab w:val="clear" w:pos="567"/>
      </w:tabs>
      <w:spacing w:before="0" w:after="120" w:line="240" w:lineRule="auto"/>
      <w:ind w:firstLine="420"/>
    </w:pPr>
    <w:rPr>
      <w:rFonts w:asciiTheme="minorHAnsi" w:eastAsiaTheme="minorEastAsia" w:hAnsiTheme="minorHAnsi" w:cstheme="minorBidi"/>
      <w:sz w:val="21"/>
      <w:szCs w:val="22"/>
      <w:lang w:val="en-US" w:eastAsia="zh-CN"/>
    </w:rPr>
  </w:style>
  <w:style w:type="character" w:customStyle="1" w:styleId="Char13">
    <w:name w:val="正文首行缩进 Char1"/>
    <w:basedOn w:val="Char2"/>
    <w:semiHidden/>
    <w:rsid w:val="00E2157F"/>
    <w:rPr>
      <w:rFonts w:ascii="宋体" w:eastAsia="宋体" w:hAnsi="宋体" w:cs="Times New Roman"/>
      <w:sz w:val="24"/>
      <w:szCs w:val="24"/>
      <w:lang w:val="x-none" w:eastAsia="x-none"/>
    </w:rPr>
  </w:style>
  <w:style w:type="paragraph" w:customStyle="1" w:styleId="xl148">
    <w:name w:val="xl148"/>
    <w:basedOn w:val="a"/>
    <w:rsid w:val="00E2157F"/>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6">
    <w:name w:val="xl146"/>
    <w:basedOn w:val="a"/>
    <w:rsid w:val="00E2157F"/>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font14">
    <w:name w:val="font14"/>
    <w:basedOn w:val="a"/>
    <w:rsid w:val="00E2157F"/>
    <w:pPr>
      <w:widowControl/>
      <w:spacing w:before="100" w:beforeAutospacing="1" w:after="100" w:afterAutospacing="1"/>
      <w:jc w:val="left"/>
    </w:pPr>
    <w:rPr>
      <w:rFonts w:ascii="Arial" w:eastAsia="宋体" w:hAnsi="Arial" w:cs="Arial"/>
      <w:color w:val="000000"/>
      <w:kern w:val="0"/>
      <w:szCs w:val="21"/>
    </w:rPr>
  </w:style>
  <w:style w:type="paragraph" w:customStyle="1" w:styleId="xl100">
    <w:name w:val="xl100"/>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120">
    <w:name w:val="xl120"/>
    <w:basedOn w:val="a"/>
    <w:rsid w:val="00E2157F"/>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01">
    <w:name w:val="xl101"/>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szCs w:val="20"/>
    </w:rPr>
  </w:style>
  <w:style w:type="paragraph" w:customStyle="1" w:styleId="font15">
    <w:name w:val="font15"/>
    <w:basedOn w:val="a"/>
    <w:rsid w:val="00E2157F"/>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5">
    <w:name w:val="font5"/>
    <w:basedOn w:val="a"/>
    <w:rsid w:val="00E2157F"/>
    <w:pPr>
      <w:widowControl/>
      <w:spacing w:before="100" w:beforeAutospacing="1" w:after="100" w:afterAutospacing="1"/>
      <w:jc w:val="left"/>
    </w:pPr>
    <w:rPr>
      <w:rFonts w:ascii="Cambria" w:eastAsia="宋体" w:hAnsi="Cambria" w:cs="宋体"/>
      <w:color w:val="000000"/>
      <w:kern w:val="0"/>
      <w:szCs w:val="21"/>
    </w:rPr>
  </w:style>
  <w:style w:type="paragraph" w:customStyle="1" w:styleId="font24">
    <w:name w:val="font24"/>
    <w:basedOn w:val="a"/>
    <w:rsid w:val="00E2157F"/>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E2157F"/>
    <w:pPr>
      <w:widowControl/>
      <w:spacing w:before="100" w:beforeAutospacing="1" w:after="100" w:afterAutospacing="1"/>
      <w:jc w:val="left"/>
    </w:pPr>
    <w:rPr>
      <w:rFonts w:ascii="Times New Roman" w:eastAsia="宋体" w:hAnsi="Times New Roman" w:cs="Times New Roman"/>
      <w:color w:val="000000"/>
      <w:kern w:val="0"/>
      <w:sz w:val="14"/>
      <w:szCs w:val="14"/>
    </w:rPr>
  </w:style>
  <w:style w:type="paragraph" w:customStyle="1" w:styleId="xl75">
    <w:name w:val="xl75"/>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110">
    <w:name w:val="xl110"/>
    <w:basedOn w:val="a"/>
    <w:rsid w:val="00E2157F"/>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28">
    <w:name w:val="xl128"/>
    <w:basedOn w:val="a"/>
    <w:rsid w:val="00E2157F"/>
    <w:pPr>
      <w:widowControl/>
      <w:pBdr>
        <w:right w:val="single" w:sz="8" w:space="0" w:color="auto"/>
      </w:pBdr>
      <w:spacing w:before="100" w:beforeAutospacing="1" w:after="100" w:afterAutospacing="1"/>
    </w:pPr>
    <w:rPr>
      <w:rFonts w:ascii="Wingdings" w:eastAsia="宋体" w:hAnsi="Wingdings" w:cs="宋体"/>
      <w:kern w:val="0"/>
      <w:szCs w:val="21"/>
    </w:rPr>
  </w:style>
  <w:style w:type="character" w:customStyle="1" w:styleId="Char20">
    <w:name w:val="批注主题 Char2"/>
    <w:semiHidden/>
    <w:rsid w:val="00E2157F"/>
    <w:rPr>
      <w:b/>
      <w:bCs/>
      <w:kern w:val="2"/>
      <w:sz w:val="21"/>
      <w:szCs w:val="24"/>
    </w:rPr>
  </w:style>
  <w:style w:type="paragraph" w:customStyle="1" w:styleId="xl154">
    <w:name w:val="xl154"/>
    <w:basedOn w:val="a"/>
    <w:rsid w:val="00E2157F"/>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06">
    <w:name w:val="xl106"/>
    <w:basedOn w:val="a"/>
    <w:rsid w:val="00E2157F"/>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55">
    <w:name w:val="xl155"/>
    <w:basedOn w:val="a"/>
    <w:rsid w:val="00E2157F"/>
    <w:pPr>
      <w:widowControl/>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
    <w:rsid w:val="00E2157F"/>
    <w:pPr>
      <w:widowControl/>
      <w:pBdr>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
    <w:rsid w:val="00E2157F"/>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30">
    <w:name w:val="xl130"/>
    <w:basedOn w:val="a"/>
    <w:rsid w:val="00E2157F"/>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18">
    <w:name w:val="xl118"/>
    <w:basedOn w:val="a"/>
    <w:rsid w:val="00E2157F"/>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83">
    <w:name w:val="xl83"/>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02">
    <w:name w:val="xl102"/>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53">
    <w:name w:val="xl153"/>
    <w:basedOn w:val="a"/>
    <w:rsid w:val="00E2157F"/>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0">
    <w:name w:val="xl150"/>
    <w:basedOn w:val="a"/>
    <w:rsid w:val="00E2157F"/>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6">
    <w:name w:val="xl156"/>
    <w:basedOn w:val="a"/>
    <w:rsid w:val="00E2157F"/>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rsid w:val="00E2157F"/>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78">
    <w:name w:val="xl78"/>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9">
    <w:name w:val="xl139"/>
    <w:basedOn w:val="a"/>
    <w:rsid w:val="00E2157F"/>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24">
    <w:name w:val="xl124"/>
    <w:basedOn w:val="a"/>
    <w:rsid w:val="00E2157F"/>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15">
    <w:name w:val="xl115"/>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52">
    <w:name w:val="xl152"/>
    <w:basedOn w:val="a"/>
    <w:rsid w:val="00E2157F"/>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3">
    <w:name w:val="xl133"/>
    <w:basedOn w:val="a"/>
    <w:rsid w:val="00E2157F"/>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03">
    <w:name w:val="xl103"/>
    <w:basedOn w:val="a"/>
    <w:rsid w:val="00E2157F"/>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12">
    <w:name w:val="xl112"/>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font13">
    <w:name w:val="font13"/>
    <w:basedOn w:val="a"/>
    <w:rsid w:val="00E2157F"/>
    <w:pPr>
      <w:widowControl/>
      <w:spacing w:before="100" w:beforeAutospacing="1" w:after="100" w:afterAutospacing="1"/>
      <w:jc w:val="left"/>
    </w:pPr>
    <w:rPr>
      <w:rFonts w:ascii="Cambria" w:eastAsia="宋体" w:hAnsi="Cambria" w:cs="宋体"/>
      <w:color w:val="FF0000"/>
      <w:kern w:val="0"/>
      <w:szCs w:val="21"/>
    </w:rPr>
  </w:style>
  <w:style w:type="paragraph" w:customStyle="1" w:styleId="xl93">
    <w:name w:val="xl93"/>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49">
    <w:name w:val="xl149"/>
    <w:basedOn w:val="a"/>
    <w:rsid w:val="00E2157F"/>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font19">
    <w:name w:val="font19"/>
    <w:basedOn w:val="a"/>
    <w:rsid w:val="00E2157F"/>
    <w:pPr>
      <w:widowControl/>
      <w:spacing w:before="100" w:beforeAutospacing="1" w:after="100" w:afterAutospacing="1"/>
      <w:jc w:val="left"/>
    </w:pPr>
    <w:rPr>
      <w:rFonts w:ascii="Cambria" w:eastAsia="宋体" w:hAnsi="Cambria" w:cs="宋体"/>
      <w:color w:val="000000"/>
      <w:kern w:val="0"/>
      <w:sz w:val="20"/>
      <w:szCs w:val="20"/>
    </w:rPr>
  </w:style>
  <w:style w:type="paragraph" w:customStyle="1" w:styleId="xl111">
    <w:name w:val="xl111"/>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26">
    <w:name w:val="xl126"/>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1">
    <w:name w:val="xl121"/>
    <w:basedOn w:val="a"/>
    <w:rsid w:val="00E2157F"/>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99">
    <w:name w:val="xl99"/>
    <w:basedOn w:val="a"/>
    <w:rsid w:val="00E2157F"/>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E2157F"/>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9">
    <w:name w:val="xl89"/>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0">
    <w:name w:val="0"/>
    <w:basedOn w:val="a"/>
    <w:rsid w:val="00E2157F"/>
    <w:pPr>
      <w:widowControl/>
      <w:snapToGrid w:val="0"/>
    </w:pPr>
    <w:rPr>
      <w:rFonts w:ascii="Times New Roman" w:eastAsia="Arial Unicode MS" w:hAnsi="Times New Roman" w:cs="Times New Roman"/>
      <w:kern w:val="0"/>
      <w:szCs w:val="20"/>
    </w:rPr>
  </w:style>
  <w:style w:type="paragraph" w:customStyle="1" w:styleId="xl140">
    <w:name w:val="xl140"/>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font22">
    <w:name w:val="font22"/>
    <w:basedOn w:val="a"/>
    <w:rsid w:val="00E2157F"/>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xl147">
    <w:name w:val="xl147"/>
    <w:basedOn w:val="a"/>
    <w:rsid w:val="00E2157F"/>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08">
    <w:name w:val="xl108"/>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82">
    <w:name w:val="xl82"/>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41">
    <w:name w:val="xl141"/>
    <w:basedOn w:val="a"/>
    <w:rsid w:val="00E2157F"/>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8">
    <w:name w:val="xl138"/>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6">
    <w:name w:val="xl116"/>
    <w:basedOn w:val="a"/>
    <w:rsid w:val="00E2157F"/>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29">
    <w:name w:val="xl129"/>
    <w:basedOn w:val="a"/>
    <w:rsid w:val="00E2157F"/>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font11">
    <w:name w:val="font11"/>
    <w:basedOn w:val="a"/>
    <w:rsid w:val="00E2157F"/>
    <w:pPr>
      <w:widowControl/>
      <w:spacing w:before="100" w:beforeAutospacing="1" w:after="100" w:afterAutospacing="1"/>
      <w:jc w:val="left"/>
    </w:pPr>
    <w:rPr>
      <w:rFonts w:ascii="宋体" w:eastAsia="宋体" w:hAnsi="宋体" w:cs="宋体"/>
      <w:color w:val="FF0000"/>
      <w:kern w:val="0"/>
      <w:szCs w:val="21"/>
    </w:rPr>
  </w:style>
  <w:style w:type="paragraph" w:customStyle="1" w:styleId="xl113">
    <w:name w:val="xl113"/>
    <w:basedOn w:val="a"/>
    <w:rsid w:val="00E2157F"/>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1">
    <w:name w:val="样式1"/>
    <w:basedOn w:val="a"/>
    <w:rsid w:val="00E2157F"/>
    <w:pPr>
      <w:numPr>
        <w:numId w:val="1"/>
      </w:numPr>
      <w:tabs>
        <w:tab w:val="left" w:pos="709"/>
      </w:tabs>
    </w:pPr>
    <w:rPr>
      <w:rFonts w:ascii="宋体" w:eastAsia="宋体" w:hAnsi="宋体" w:cs="Times New Roman"/>
      <w:szCs w:val="21"/>
    </w:rPr>
  </w:style>
  <w:style w:type="paragraph" w:customStyle="1" w:styleId="xl87">
    <w:name w:val="xl87"/>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szCs w:val="20"/>
    </w:rPr>
  </w:style>
  <w:style w:type="paragraph" w:customStyle="1" w:styleId="xl119">
    <w:name w:val="xl119"/>
    <w:basedOn w:val="a"/>
    <w:rsid w:val="00E2157F"/>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CharChar2CharCharCharChar">
    <w:name w:val="Char Char2 Char Char Char Char"/>
    <w:basedOn w:val="a"/>
    <w:rsid w:val="00E2157F"/>
    <w:rPr>
      <w:rFonts w:ascii="Times New Roman" w:eastAsia="宋体" w:hAnsi="Times New Roman" w:cs="Times New Roman"/>
      <w:kern w:val="0"/>
      <w:sz w:val="24"/>
      <w:szCs w:val="20"/>
    </w:rPr>
  </w:style>
  <w:style w:type="paragraph" w:customStyle="1" w:styleId="xl88">
    <w:name w:val="xl88"/>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font10">
    <w:name w:val="font10"/>
    <w:basedOn w:val="a"/>
    <w:rsid w:val="00E2157F"/>
    <w:pPr>
      <w:widowControl/>
      <w:spacing w:before="100" w:beforeAutospacing="1" w:after="100" w:afterAutospacing="1"/>
      <w:jc w:val="left"/>
    </w:pPr>
    <w:rPr>
      <w:rFonts w:ascii="宋体" w:eastAsia="宋体" w:hAnsi="宋体" w:cs="宋体"/>
      <w:color w:val="FF0000"/>
      <w:kern w:val="0"/>
      <w:szCs w:val="21"/>
    </w:rPr>
  </w:style>
  <w:style w:type="paragraph" w:customStyle="1" w:styleId="xl143">
    <w:name w:val="xl143"/>
    <w:basedOn w:val="a"/>
    <w:rsid w:val="00E2157F"/>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xl73">
    <w:name w:val="xl73"/>
    <w:basedOn w:val="a"/>
    <w:rsid w:val="00E2157F"/>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123">
    <w:name w:val="xl123"/>
    <w:basedOn w:val="a"/>
    <w:rsid w:val="00E2157F"/>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72">
    <w:name w:val="xl72"/>
    <w:basedOn w:val="a"/>
    <w:rsid w:val="00E2157F"/>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09">
    <w:name w:val="xl109"/>
    <w:basedOn w:val="a"/>
    <w:rsid w:val="00E2157F"/>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font6">
    <w:name w:val="font6"/>
    <w:basedOn w:val="a"/>
    <w:rsid w:val="00E2157F"/>
    <w:pPr>
      <w:widowControl/>
      <w:spacing w:before="100" w:beforeAutospacing="1" w:after="100" w:afterAutospacing="1"/>
      <w:jc w:val="left"/>
    </w:pPr>
    <w:rPr>
      <w:rFonts w:ascii="宋体" w:eastAsia="宋体" w:hAnsi="宋体" w:cs="宋体"/>
      <w:b/>
      <w:bCs/>
      <w:color w:val="000000"/>
      <w:kern w:val="0"/>
      <w:szCs w:val="21"/>
    </w:rPr>
  </w:style>
  <w:style w:type="paragraph" w:customStyle="1" w:styleId="xl95">
    <w:name w:val="xl95"/>
    <w:basedOn w:val="a"/>
    <w:rsid w:val="00E2157F"/>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81">
    <w:name w:val="xl81"/>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szCs w:val="20"/>
    </w:rPr>
  </w:style>
  <w:style w:type="paragraph" w:customStyle="1" w:styleId="xl65">
    <w:name w:val="xl65"/>
    <w:basedOn w:val="a"/>
    <w:rsid w:val="00E2157F"/>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90">
    <w:name w:val="xl90"/>
    <w:basedOn w:val="a"/>
    <w:rsid w:val="00E2157F"/>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font18">
    <w:name w:val="font18"/>
    <w:basedOn w:val="a"/>
    <w:rsid w:val="00E2157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145">
    <w:name w:val="xl145"/>
    <w:basedOn w:val="a"/>
    <w:rsid w:val="00E2157F"/>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14">
    <w:name w:val="xl114"/>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font21">
    <w:name w:val="font21"/>
    <w:basedOn w:val="a"/>
    <w:rsid w:val="00E2157F"/>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xl67">
    <w:name w:val="xl67"/>
    <w:basedOn w:val="a"/>
    <w:rsid w:val="00E2157F"/>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5">
    <w:name w:val="xl135"/>
    <w:basedOn w:val="a"/>
    <w:rsid w:val="00E2157F"/>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92">
    <w:name w:val="xl92"/>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125">
    <w:name w:val="xl125"/>
    <w:basedOn w:val="a"/>
    <w:rsid w:val="00E2157F"/>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69">
    <w:name w:val="xl69"/>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
    <w:rsid w:val="00E2157F"/>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6">
    <w:name w:val="xl76"/>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0">
    <w:name w:val="xl70"/>
    <w:basedOn w:val="a"/>
    <w:rsid w:val="00E2157F"/>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98">
    <w:name w:val="xl98"/>
    <w:basedOn w:val="a"/>
    <w:rsid w:val="00E2157F"/>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22">
    <w:name w:val="xl122"/>
    <w:basedOn w:val="a"/>
    <w:rsid w:val="00E2157F"/>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font9">
    <w:name w:val="font9"/>
    <w:basedOn w:val="a"/>
    <w:rsid w:val="00E2157F"/>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xl96">
    <w:name w:val="xl96"/>
    <w:basedOn w:val="a"/>
    <w:rsid w:val="00E2157F"/>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szCs w:val="20"/>
    </w:rPr>
  </w:style>
  <w:style w:type="paragraph" w:customStyle="1" w:styleId="xl86">
    <w:name w:val="xl86"/>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afa">
    <w:name w:val="样式 宋体 五号 行距: 单倍行距"/>
    <w:basedOn w:val="a"/>
    <w:rsid w:val="00E2157F"/>
    <w:rPr>
      <w:rFonts w:ascii="宋体" w:eastAsia="宋体" w:hAnsi="宋体" w:cs="宋体"/>
      <w:szCs w:val="20"/>
    </w:rPr>
  </w:style>
  <w:style w:type="paragraph" w:customStyle="1" w:styleId="xl104">
    <w:name w:val="xl104"/>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7">
    <w:name w:val="xl97"/>
    <w:basedOn w:val="a"/>
    <w:rsid w:val="00E2157F"/>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font17">
    <w:name w:val="font17"/>
    <w:basedOn w:val="a"/>
    <w:rsid w:val="00E2157F"/>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44">
    <w:name w:val="xl144"/>
    <w:basedOn w:val="a"/>
    <w:rsid w:val="00E2157F"/>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85">
    <w:name w:val="xl85"/>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font23">
    <w:name w:val="font23"/>
    <w:basedOn w:val="a"/>
    <w:rsid w:val="00E2157F"/>
    <w:pPr>
      <w:widowControl/>
      <w:spacing w:before="100" w:beforeAutospacing="1" w:after="100" w:afterAutospacing="1"/>
      <w:jc w:val="left"/>
    </w:pPr>
    <w:rPr>
      <w:rFonts w:ascii="Times New Roman" w:eastAsia="宋体" w:hAnsi="Times New Roman" w:cs="Times New Roman"/>
      <w:color w:val="FF0000"/>
      <w:kern w:val="0"/>
      <w:sz w:val="14"/>
      <w:szCs w:val="14"/>
    </w:rPr>
  </w:style>
  <w:style w:type="paragraph" w:customStyle="1" w:styleId="font7">
    <w:name w:val="font7"/>
    <w:basedOn w:val="a"/>
    <w:rsid w:val="00E2157F"/>
    <w:pPr>
      <w:widowControl/>
      <w:spacing w:before="100" w:beforeAutospacing="1" w:after="100" w:afterAutospacing="1"/>
      <w:jc w:val="left"/>
    </w:pPr>
    <w:rPr>
      <w:rFonts w:ascii="宋体" w:eastAsia="宋体" w:hAnsi="宋体" w:cs="宋体"/>
      <w:color w:val="000000"/>
      <w:kern w:val="0"/>
      <w:szCs w:val="21"/>
    </w:rPr>
  </w:style>
  <w:style w:type="paragraph" w:customStyle="1" w:styleId="xl84">
    <w:name w:val="xl84"/>
    <w:basedOn w:val="a"/>
    <w:rsid w:val="00E2157F"/>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5">
    <w:name w:val="xl105"/>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szCs w:val="20"/>
    </w:rPr>
  </w:style>
  <w:style w:type="paragraph" w:customStyle="1" w:styleId="xl74">
    <w:name w:val="xl74"/>
    <w:basedOn w:val="a"/>
    <w:rsid w:val="00E2157F"/>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136">
    <w:name w:val="xl136"/>
    <w:basedOn w:val="a"/>
    <w:rsid w:val="00E2157F"/>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2">
    <w:name w:val="xl132"/>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1">
    <w:name w:val="xl131"/>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66">
    <w:name w:val="xl66"/>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80">
    <w:name w:val="xl80"/>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1">
    <w:name w:val="xl71"/>
    <w:basedOn w:val="a"/>
    <w:rsid w:val="00E2157F"/>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font16">
    <w:name w:val="font16"/>
    <w:basedOn w:val="a"/>
    <w:rsid w:val="00E2157F"/>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20">
    <w:name w:val="font20"/>
    <w:basedOn w:val="a"/>
    <w:rsid w:val="00E2157F"/>
    <w:pPr>
      <w:widowControl/>
      <w:spacing w:before="100" w:beforeAutospacing="1" w:after="100" w:afterAutospacing="1"/>
      <w:jc w:val="left"/>
    </w:pPr>
    <w:rPr>
      <w:rFonts w:ascii="Arial" w:eastAsia="宋体" w:hAnsi="Arial" w:cs="Arial"/>
      <w:color w:val="000000"/>
      <w:kern w:val="0"/>
      <w:sz w:val="20"/>
      <w:szCs w:val="20"/>
    </w:rPr>
  </w:style>
  <w:style w:type="paragraph" w:customStyle="1" w:styleId="260">
    <w:name w:val="样式 样式 样式 样式 标题 2 + 宋体 五号 非加粗 黑色 + 段前: 6 磅 段后: 0 磅 行距: 单倍行距 + 段前:..."/>
    <w:basedOn w:val="a"/>
    <w:rsid w:val="00E2157F"/>
    <w:pPr>
      <w:keepNext/>
      <w:keepLines/>
      <w:numPr>
        <w:ilvl w:val="1"/>
        <w:numId w:val="2"/>
      </w:numPr>
      <w:spacing w:before="240"/>
      <w:outlineLvl w:val="1"/>
    </w:pPr>
    <w:rPr>
      <w:rFonts w:ascii="宋体" w:eastAsia="宋体" w:hAnsi="宋体" w:cs="宋体"/>
      <w:b/>
      <w:bCs/>
      <w:color w:val="000000"/>
      <w:szCs w:val="20"/>
    </w:rPr>
  </w:style>
  <w:style w:type="paragraph" w:customStyle="1" w:styleId="xl142">
    <w:name w:val="xl142"/>
    <w:basedOn w:val="a"/>
    <w:rsid w:val="00E2157F"/>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27">
    <w:name w:val="xl127"/>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07">
    <w:name w:val="xl107"/>
    <w:basedOn w:val="a"/>
    <w:rsid w:val="00E2157F"/>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
    <w:rsid w:val="00E2157F"/>
    <w:pPr>
      <w:widowControl/>
      <w:spacing w:before="100" w:beforeAutospacing="1" w:after="100" w:afterAutospacing="1"/>
      <w:jc w:val="left"/>
    </w:pPr>
    <w:rPr>
      <w:rFonts w:ascii="Cambria" w:eastAsia="宋体" w:hAnsi="Cambria" w:cs="宋体"/>
      <w:color w:val="FF0000"/>
      <w:kern w:val="0"/>
      <w:szCs w:val="21"/>
    </w:rPr>
  </w:style>
  <w:style w:type="paragraph" w:customStyle="1" w:styleId="xl77">
    <w:name w:val="xl77"/>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5">
    <w:name w:val="标题5"/>
    <w:basedOn w:val="a"/>
    <w:link w:val="5Char0"/>
    <w:qFormat/>
    <w:rsid w:val="00E2157F"/>
    <w:pPr>
      <w:numPr>
        <w:numId w:val="8"/>
      </w:numPr>
      <w:spacing w:before="100" w:beforeAutospacing="1" w:after="100" w:afterAutospacing="1"/>
      <w:outlineLvl w:val="4"/>
    </w:pPr>
    <w:rPr>
      <w:rFonts w:ascii="Times New Roman" w:eastAsia="宋体" w:hAnsi="Times New Roman" w:cs="Times New Roman"/>
      <w:szCs w:val="24"/>
      <w:lang w:val="x-none" w:eastAsia="x-none"/>
    </w:rPr>
  </w:style>
  <w:style w:type="character" w:customStyle="1" w:styleId="5Char0">
    <w:name w:val="标题5 Char"/>
    <w:link w:val="5"/>
    <w:rsid w:val="00E2157F"/>
    <w:rPr>
      <w:rFonts w:ascii="Times New Roman" w:eastAsia="宋体" w:hAnsi="Times New Roman" w:cs="Times New Roman"/>
      <w:szCs w:val="24"/>
      <w:lang w:val="x-none" w:eastAsia="x-none"/>
    </w:rPr>
  </w:style>
  <w:style w:type="paragraph" w:customStyle="1" w:styleId="ZW">
    <w:name w:val="ZW"/>
    <w:basedOn w:val="a"/>
    <w:rsid w:val="00E2157F"/>
    <w:pPr>
      <w:widowControl/>
      <w:topLinePunct/>
      <w:spacing w:line="360" w:lineRule="auto"/>
      <w:ind w:firstLineChars="200" w:firstLine="425"/>
    </w:pPr>
    <w:rPr>
      <w:rFonts w:ascii="Times New Roman" w:eastAsia="仿宋_GB2312" w:hAnsi="Times New Roman" w:cs="Times New Roman"/>
      <w:spacing w:val="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
    <w:qFormat/>
    <w:rsid w:val="00E2157F"/>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lang w:val="x-none" w:eastAsia="x-none"/>
    </w:rPr>
  </w:style>
  <w:style w:type="paragraph" w:styleId="2">
    <w:name w:val="heading 2"/>
    <w:aliases w:val="H2,h2,l2,2nd level,2,Header 2,节,Titre2,Heading 2 Hidden,Heading 2 CCBS,Titre3,Courseware #,h21,l21,Courseware #1,H21 Char,H2 Char,h2 Char,l2 Char,2nd level Char,2 Char,Header 2 Char,节 Char,Titre2 Char,Heading 2 Hidden Char,H21,第*章,PIM2,DO"/>
    <w:basedOn w:val="a"/>
    <w:next w:val="a0"/>
    <w:link w:val="2Char"/>
    <w:qFormat/>
    <w:rsid w:val="00E2157F"/>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basedOn w:val="a"/>
    <w:next w:val="a"/>
    <w:link w:val="3Char"/>
    <w:qFormat/>
    <w:rsid w:val="00E2157F"/>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2157F"/>
    <w:pPr>
      <w:keepNext/>
      <w:keepLines/>
      <w:spacing w:before="280" w:after="290" w:line="376" w:lineRule="auto"/>
      <w:outlineLvl w:val="3"/>
    </w:pPr>
    <w:rPr>
      <w:rFonts w:ascii="Arial" w:eastAsia="黑体" w:hAnsi="Arial" w:cs="Times New Roman"/>
      <w:b/>
      <w:bCs/>
      <w:sz w:val="28"/>
      <w:szCs w:val="28"/>
    </w:rPr>
  </w:style>
  <w:style w:type="paragraph" w:styleId="50">
    <w:name w:val="heading 5"/>
    <w:basedOn w:val="a"/>
    <w:next w:val="a0"/>
    <w:link w:val="5Char"/>
    <w:qFormat/>
    <w:rsid w:val="00E2157F"/>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Char"/>
    <w:qFormat/>
    <w:rsid w:val="00E2157F"/>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0"/>
    <w:link w:val="7Char"/>
    <w:qFormat/>
    <w:rsid w:val="00E2157F"/>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0"/>
    <w:link w:val="8Char"/>
    <w:qFormat/>
    <w:rsid w:val="00E2157F"/>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0"/>
    <w:link w:val="9Char"/>
    <w:qFormat/>
    <w:rsid w:val="00E2157F"/>
    <w:pPr>
      <w:keepNext/>
      <w:keepLines/>
      <w:spacing w:before="240" w:after="64" w:line="320"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1"/>
    <w:link w:val="10"/>
    <w:uiPriority w:val="9"/>
    <w:qFormat/>
    <w:rsid w:val="00E2157F"/>
    <w:rPr>
      <w:rFonts w:ascii="宋体" w:eastAsia="宋体" w:hAnsi="Times New Roman" w:cs="Times New Roman"/>
      <w:b/>
      <w:kern w:val="44"/>
      <w:sz w:val="32"/>
      <w:szCs w:val="20"/>
      <w:lang w:val="x-none" w:eastAsia="x-none"/>
    </w:rPr>
  </w:style>
  <w:style w:type="character" w:customStyle="1" w:styleId="2Char">
    <w:name w:val="标题 2 Char"/>
    <w:aliases w:val="H2 Char1,h2 Char1,l2 Char1,2nd level Char1,2 Char1,Header 2 Char1,节 Char1,Titre2 Char1,Heading 2 Hidden Char1,Heading 2 CCBS Char,Titre3 Char,Courseware # Char,h21 Char,l21 Char,Courseware #1 Char,H21 Char Char,H2 Char Char,h2 Char Char"/>
    <w:basedOn w:val="a1"/>
    <w:link w:val="2"/>
    <w:rsid w:val="00E2157F"/>
    <w:rPr>
      <w:rFonts w:ascii="Arial" w:eastAsia="黑体" w:hAnsi="Arial" w:cs="Times New Roman"/>
      <w:b/>
      <w:kern w:val="0"/>
      <w:sz w:val="30"/>
      <w:szCs w:val="20"/>
    </w:rPr>
  </w:style>
  <w:style w:type="character" w:customStyle="1" w:styleId="3Char">
    <w:name w:val="标题 3 Char"/>
    <w:basedOn w:val="a1"/>
    <w:link w:val="3"/>
    <w:rsid w:val="00E2157F"/>
    <w:rPr>
      <w:rFonts w:ascii="Times New Roman" w:eastAsia="宋体" w:hAnsi="Times New Roman" w:cs="Times New Roman"/>
      <w:b/>
      <w:bCs/>
      <w:sz w:val="32"/>
      <w:szCs w:val="32"/>
    </w:rPr>
  </w:style>
  <w:style w:type="character" w:customStyle="1" w:styleId="4Char">
    <w:name w:val="标题 4 Char"/>
    <w:basedOn w:val="a1"/>
    <w:link w:val="4"/>
    <w:rsid w:val="00E2157F"/>
    <w:rPr>
      <w:rFonts w:ascii="Arial" w:eastAsia="黑体" w:hAnsi="Arial" w:cs="Times New Roman"/>
      <w:b/>
      <w:bCs/>
      <w:sz w:val="28"/>
      <w:szCs w:val="28"/>
    </w:rPr>
  </w:style>
  <w:style w:type="character" w:customStyle="1" w:styleId="5Char">
    <w:name w:val="标题 5 Char"/>
    <w:basedOn w:val="a1"/>
    <w:link w:val="50"/>
    <w:rsid w:val="00E2157F"/>
    <w:rPr>
      <w:rFonts w:ascii="Times New Roman" w:eastAsia="宋体" w:hAnsi="Times New Roman" w:cs="Times New Roman"/>
      <w:b/>
      <w:sz w:val="28"/>
      <w:szCs w:val="20"/>
    </w:rPr>
  </w:style>
  <w:style w:type="character" w:customStyle="1" w:styleId="6Char">
    <w:name w:val="标题 6 Char"/>
    <w:basedOn w:val="a1"/>
    <w:link w:val="6"/>
    <w:rsid w:val="00E2157F"/>
    <w:rPr>
      <w:rFonts w:ascii="Arial" w:eastAsia="黑体" w:hAnsi="Arial" w:cs="Times New Roman"/>
      <w:b/>
      <w:sz w:val="24"/>
      <w:szCs w:val="20"/>
    </w:rPr>
  </w:style>
  <w:style w:type="character" w:customStyle="1" w:styleId="7Char">
    <w:name w:val="标题 7 Char"/>
    <w:basedOn w:val="a1"/>
    <w:link w:val="7"/>
    <w:rsid w:val="00E2157F"/>
    <w:rPr>
      <w:rFonts w:ascii="Times New Roman" w:eastAsia="宋体" w:hAnsi="Times New Roman" w:cs="Times New Roman"/>
      <w:b/>
      <w:sz w:val="24"/>
      <w:szCs w:val="20"/>
    </w:rPr>
  </w:style>
  <w:style w:type="character" w:customStyle="1" w:styleId="8Char">
    <w:name w:val="标题 8 Char"/>
    <w:basedOn w:val="a1"/>
    <w:link w:val="8"/>
    <w:rsid w:val="00E2157F"/>
    <w:rPr>
      <w:rFonts w:ascii="Arial" w:eastAsia="黑体" w:hAnsi="Arial" w:cs="Times New Roman"/>
      <w:sz w:val="24"/>
      <w:szCs w:val="20"/>
    </w:rPr>
  </w:style>
  <w:style w:type="character" w:customStyle="1" w:styleId="9Char">
    <w:name w:val="标题 9 Char"/>
    <w:basedOn w:val="a1"/>
    <w:link w:val="9"/>
    <w:rsid w:val="00E2157F"/>
    <w:rPr>
      <w:rFonts w:ascii="Arial" w:eastAsia="黑体" w:hAnsi="Arial" w:cs="Times New Roman"/>
      <w:szCs w:val="20"/>
    </w:rPr>
  </w:style>
  <w:style w:type="numbering" w:customStyle="1" w:styleId="11">
    <w:name w:val="无列表1"/>
    <w:next w:val="a3"/>
    <w:uiPriority w:val="99"/>
    <w:semiHidden/>
    <w:unhideWhenUsed/>
    <w:rsid w:val="00E2157F"/>
  </w:style>
  <w:style w:type="paragraph" w:styleId="a0">
    <w:name w:val="Normal Indent"/>
    <w:basedOn w:val="a"/>
    <w:rsid w:val="00E2157F"/>
    <w:pPr>
      <w:autoSpaceDE w:val="0"/>
      <w:autoSpaceDN w:val="0"/>
      <w:adjustRightInd w:val="0"/>
      <w:ind w:firstLine="420"/>
      <w:jc w:val="left"/>
    </w:pPr>
    <w:rPr>
      <w:rFonts w:ascii="宋体" w:eastAsia="宋体" w:hAnsi="Times New Roman" w:cs="Times New Roman"/>
      <w:kern w:val="0"/>
      <w:sz w:val="24"/>
      <w:szCs w:val="20"/>
    </w:rPr>
  </w:style>
  <w:style w:type="character" w:styleId="a4">
    <w:name w:val="Hyperlink"/>
    <w:uiPriority w:val="99"/>
    <w:rsid w:val="00E2157F"/>
    <w:rPr>
      <w:color w:val="0000FF"/>
      <w:u w:val="single"/>
    </w:rPr>
  </w:style>
  <w:style w:type="character" w:styleId="a5">
    <w:name w:val="page number"/>
    <w:basedOn w:val="a1"/>
    <w:rsid w:val="00E2157F"/>
  </w:style>
  <w:style w:type="character" w:customStyle="1" w:styleId="Char">
    <w:name w:val="Char"/>
    <w:rsid w:val="00E2157F"/>
    <w:rPr>
      <w:rFonts w:ascii="宋体" w:eastAsia="宋体" w:hAnsi="Courier New"/>
      <w:kern w:val="2"/>
      <w:sz w:val="21"/>
      <w:lang w:val="en-US" w:eastAsia="zh-CN" w:bidi="ar-SA"/>
    </w:rPr>
  </w:style>
  <w:style w:type="character" w:customStyle="1" w:styleId="Char0">
    <w:name w:val="日期 Char"/>
    <w:link w:val="a6"/>
    <w:qFormat/>
    <w:rsid w:val="00E2157F"/>
    <w:rPr>
      <w:rFonts w:eastAsia="宋体"/>
    </w:rPr>
  </w:style>
  <w:style w:type="paragraph" w:styleId="a6">
    <w:name w:val="Date"/>
    <w:basedOn w:val="a"/>
    <w:next w:val="a"/>
    <w:link w:val="Char0"/>
    <w:qFormat/>
    <w:rsid w:val="00E2157F"/>
    <w:rPr>
      <w:rFonts w:eastAsia="宋体"/>
    </w:rPr>
  </w:style>
  <w:style w:type="character" w:customStyle="1" w:styleId="Char1">
    <w:name w:val="日期 Char1"/>
    <w:basedOn w:val="a1"/>
    <w:uiPriority w:val="99"/>
    <w:semiHidden/>
    <w:rsid w:val="00E2157F"/>
  </w:style>
  <w:style w:type="paragraph" w:styleId="a7">
    <w:name w:val="Body Text"/>
    <w:basedOn w:val="a"/>
    <w:link w:val="Char2"/>
    <w:rsid w:val="00E2157F"/>
    <w:pPr>
      <w:tabs>
        <w:tab w:val="left" w:pos="567"/>
      </w:tabs>
      <w:spacing w:before="120" w:line="22" w:lineRule="atLeast"/>
    </w:pPr>
    <w:rPr>
      <w:rFonts w:ascii="宋体" w:eastAsia="宋体" w:hAnsi="宋体" w:cs="Times New Roman"/>
      <w:sz w:val="24"/>
      <w:szCs w:val="24"/>
      <w:lang w:val="x-none" w:eastAsia="x-none"/>
    </w:rPr>
  </w:style>
  <w:style w:type="character" w:customStyle="1" w:styleId="Char2">
    <w:name w:val="正文文本 Char"/>
    <w:basedOn w:val="a1"/>
    <w:link w:val="a7"/>
    <w:rsid w:val="00E2157F"/>
    <w:rPr>
      <w:rFonts w:ascii="宋体" w:eastAsia="宋体" w:hAnsi="宋体" w:cs="Times New Roman"/>
      <w:sz w:val="24"/>
      <w:szCs w:val="24"/>
      <w:lang w:val="x-none" w:eastAsia="x-none"/>
    </w:rPr>
  </w:style>
  <w:style w:type="paragraph" w:styleId="a8">
    <w:name w:val="Document Map"/>
    <w:basedOn w:val="a"/>
    <w:link w:val="Char3"/>
    <w:rsid w:val="00E2157F"/>
    <w:pPr>
      <w:shd w:val="clear" w:color="auto" w:fill="000080"/>
    </w:pPr>
    <w:rPr>
      <w:rFonts w:ascii="Times New Roman" w:eastAsia="宋体" w:hAnsi="Times New Roman" w:cs="Times New Roman"/>
      <w:szCs w:val="24"/>
    </w:rPr>
  </w:style>
  <w:style w:type="character" w:customStyle="1" w:styleId="Char3">
    <w:name w:val="文档结构图 Char"/>
    <w:basedOn w:val="a1"/>
    <w:link w:val="a8"/>
    <w:rsid w:val="00E2157F"/>
    <w:rPr>
      <w:rFonts w:ascii="Times New Roman" w:eastAsia="宋体" w:hAnsi="Times New Roman" w:cs="Times New Roman"/>
      <w:szCs w:val="24"/>
      <w:shd w:val="clear" w:color="auto" w:fill="000080"/>
    </w:rPr>
  </w:style>
  <w:style w:type="paragraph" w:styleId="a9">
    <w:name w:val="Title"/>
    <w:basedOn w:val="a"/>
    <w:link w:val="Char4"/>
    <w:qFormat/>
    <w:rsid w:val="00E2157F"/>
    <w:pPr>
      <w:jc w:val="center"/>
    </w:pPr>
    <w:rPr>
      <w:rFonts w:ascii="Times New Roman" w:eastAsia="宋体" w:hAnsi="Times New Roman" w:cs="Times New Roman"/>
      <w:sz w:val="30"/>
      <w:szCs w:val="24"/>
    </w:rPr>
  </w:style>
  <w:style w:type="character" w:customStyle="1" w:styleId="Char4">
    <w:name w:val="标题 Char"/>
    <w:basedOn w:val="a1"/>
    <w:link w:val="a9"/>
    <w:rsid w:val="00E2157F"/>
    <w:rPr>
      <w:rFonts w:ascii="Times New Roman" w:eastAsia="宋体" w:hAnsi="Times New Roman" w:cs="Times New Roman"/>
      <w:sz w:val="30"/>
      <w:szCs w:val="24"/>
    </w:rPr>
  </w:style>
  <w:style w:type="paragraph" w:styleId="aa">
    <w:name w:val="Normal (Web)"/>
    <w:basedOn w:val="a"/>
    <w:rsid w:val="00E2157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b">
    <w:name w:val="footer"/>
    <w:basedOn w:val="a"/>
    <w:link w:val="Char5"/>
    <w:rsid w:val="00E2157F"/>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5">
    <w:name w:val="页脚 Char"/>
    <w:basedOn w:val="a1"/>
    <w:link w:val="ab"/>
    <w:rsid w:val="00E2157F"/>
    <w:rPr>
      <w:rFonts w:ascii="Times New Roman" w:eastAsia="宋体" w:hAnsi="Times New Roman" w:cs="Times New Roman"/>
      <w:sz w:val="18"/>
      <w:szCs w:val="18"/>
      <w:lang w:val="x-none" w:eastAsia="x-none"/>
    </w:rPr>
  </w:style>
  <w:style w:type="paragraph" w:styleId="ac">
    <w:name w:val="Body Text Indent"/>
    <w:basedOn w:val="a"/>
    <w:link w:val="Char6"/>
    <w:rsid w:val="00E2157F"/>
    <w:pPr>
      <w:spacing w:after="120"/>
      <w:ind w:leftChars="200" w:left="420"/>
    </w:pPr>
    <w:rPr>
      <w:rFonts w:ascii="Times New Roman" w:eastAsia="宋体" w:hAnsi="Times New Roman" w:cs="Times New Roman"/>
      <w:szCs w:val="24"/>
    </w:rPr>
  </w:style>
  <w:style w:type="character" w:customStyle="1" w:styleId="Char6">
    <w:name w:val="正文文本缩进 Char"/>
    <w:basedOn w:val="a1"/>
    <w:link w:val="ac"/>
    <w:rsid w:val="00E2157F"/>
    <w:rPr>
      <w:rFonts w:ascii="Times New Roman" w:eastAsia="宋体" w:hAnsi="Times New Roman" w:cs="Times New Roman"/>
      <w:szCs w:val="24"/>
    </w:rPr>
  </w:style>
  <w:style w:type="paragraph" w:styleId="30">
    <w:name w:val="Body Text 3"/>
    <w:basedOn w:val="a"/>
    <w:link w:val="3Char0"/>
    <w:rsid w:val="00E2157F"/>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1"/>
    <w:link w:val="30"/>
    <w:rsid w:val="00E2157F"/>
    <w:rPr>
      <w:rFonts w:ascii="Times New Roman" w:eastAsia="宋体" w:hAnsi="Times New Roman" w:cs="Times New Roman"/>
      <w:kern w:val="0"/>
      <w:sz w:val="20"/>
      <w:szCs w:val="20"/>
      <w:lang w:eastAsia="en-US"/>
    </w:rPr>
  </w:style>
  <w:style w:type="paragraph" w:styleId="ad">
    <w:name w:val="Plain Text"/>
    <w:basedOn w:val="a"/>
    <w:link w:val="Char7"/>
    <w:rsid w:val="00E2157F"/>
    <w:rPr>
      <w:rFonts w:ascii="宋体" w:eastAsia="宋体" w:hAnsi="Courier New" w:cs="Times New Roman"/>
      <w:szCs w:val="20"/>
      <w:lang w:val="x-none" w:eastAsia="x-none"/>
    </w:rPr>
  </w:style>
  <w:style w:type="character" w:customStyle="1" w:styleId="Char7">
    <w:name w:val="纯文本 Char"/>
    <w:basedOn w:val="a1"/>
    <w:link w:val="ad"/>
    <w:rsid w:val="00E2157F"/>
    <w:rPr>
      <w:rFonts w:ascii="宋体" w:eastAsia="宋体" w:hAnsi="Courier New" w:cs="Times New Roman"/>
      <w:szCs w:val="20"/>
      <w:lang w:val="x-none" w:eastAsia="x-none"/>
    </w:rPr>
  </w:style>
  <w:style w:type="paragraph" w:styleId="20">
    <w:name w:val="Body Text 2"/>
    <w:basedOn w:val="a"/>
    <w:link w:val="2Char0"/>
    <w:rsid w:val="00E2157F"/>
    <w:pPr>
      <w:widowControl/>
    </w:pPr>
    <w:rPr>
      <w:rFonts w:ascii="Times New Roman" w:eastAsia="宋体" w:hAnsi="Times New Roman" w:cs="Times New Roman"/>
      <w:kern w:val="0"/>
      <w:sz w:val="20"/>
      <w:szCs w:val="20"/>
      <w:lang w:eastAsia="en-US"/>
    </w:rPr>
  </w:style>
  <w:style w:type="character" w:customStyle="1" w:styleId="2Char0">
    <w:name w:val="正文文本 2 Char"/>
    <w:basedOn w:val="a1"/>
    <w:link w:val="20"/>
    <w:rsid w:val="00E2157F"/>
    <w:rPr>
      <w:rFonts w:ascii="Times New Roman" w:eastAsia="宋体" w:hAnsi="Times New Roman" w:cs="Times New Roman"/>
      <w:kern w:val="0"/>
      <w:sz w:val="20"/>
      <w:szCs w:val="20"/>
      <w:lang w:eastAsia="en-US"/>
    </w:rPr>
  </w:style>
  <w:style w:type="paragraph" w:styleId="ae">
    <w:name w:val="header"/>
    <w:basedOn w:val="a"/>
    <w:link w:val="Char8"/>
    <w:rsid w:val="00E2157F"/>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8">
    <w:name w:val="页眉 Char"/>
    <w:basedOn w:val="a1"/>
    <w:link w:val="ae"/>
    <w:rsid w:val="00E2157F"/>
    <w:rPr>
      <w:rFonts w:ascii="Times New Roman" w:eastAsia="宋体" w:hAnsi="Times New Roman" w:cs="Times New Roman"/>
      <w:sz w:val="18"/>
      <w:szCs w:val="18"/>
      <w:lang w:val="x-none" w:eastAsia="x-none"/>
    </w:rPr>
  </w:style>
  <w:style w:type="paragraph" w:styleId="af">
    <w:name w:val="Balloon Text"/>
    <w:basedOn w:val="a"/>
    <w:link w:val="Char9"/>
    <w:rsid w:val="00E2157F"/>
    <w:rPr>
      <w:rFonts w:ascii="Times New Roman" w:eastAsia="宋体" w:hAnsi="Times New Roman" w:cs="Times New Roman"/>
      <w:sz w:val="18"/>
      <w:szCs w:val="18"/>
      <w:lang w:val="x-none" w:eastAsia="x-none"/>
    </w:rPr>
  </w:style>
  <w:style w:type="character" w:customStyle="1" w:styleId="Char9">
    <w:name w:val="批注框文本 Char"/>
    <w:basedOn w:val="a1"/>
    <w:link w:val="af"/>
    <w:rsid w:val="00E2157F"/>
    <w:rPr>
      <w:rFonts w:ascii="Times New Roman" w:eastAsia="宋体" w:hAnsi="Times New Roman" w:cs="Times New Roman"/>
      <w:sz w:val="18"/>
      <w:szCs w:val="18"/>
      <w:lang w:val="x-none" w:eastAsia="x-none"/>
    </w:rPr>
  </w:style>
  <w:style w:type="paragraph" w:styleId="21">
    <w:name w:val="Body Text Indent 2"/>
    <w:basedOn w:val="a"/>
    <w:link w:val="2Char1"/>
    <w:rsid w:val="00E2157F"/>
    <w:pPr>
      <w:ind w:firstLineChars="200" w:firstLine="480"/>
    </w:pPr>
    <w:rPr>
      <w:rFonts w:ascii="仿宋_GB2312" w:eastAsia="仿宋_GB2312" w:hAnsi="Times New Roman" w:cs="Times New Roman"/>
      <w:sz w:val="24"/>
      <w:szCs w:val="24"/>
    </w:rPr>
  </w:style>
  <w:style w:type="character" w:customStyle="1" w:styleId="2Char1">
    <w:name w:val="正文文本缩进 2 Char"/>
    <w:basedOn w:val="a1"/>
    <w:link w:val="21"/>
    <w:rsid w:val="00E2157F"/>
    <w:rPr>
      <w:rFonts w:ascii="仿宋_GB2312" w:eastAsia="仿宋_GB2312" w:hAnsi="Times New Roman" w:cs="Times New Roman"/>
      <w:sz w:val="24"/>
      <w:szCs w:val="24"/>
    </w:rPr>
  </w:style>
  <w:style w:type="paragraph" w:customStyle="1" w:styleId="Char10">
    <w:name w:val="Char1"/>
    <w:basedOn w:val="a"/>
    <w:rsid w:val="00E2157F"/>
    <w:rPr>
      <w:rFonts w:ascii="Tahoma" w:eastAsia="宋体" w:hAnsi="Tahoma" w:cs="Times New Roman"/>
      <w:sz w:val="24"/>
      <w:szCs w:val="20"/>
    </w:rPr>
  </w:style>
  <w:style w:type="paragraph" w:customStyle="1" w:styleId="210">
    <w:name w:val="正文文本 21"/>
    <w:basedOn w:val="a"/>
    <w:rsid w:val="00E2157F"/>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af0">
    <w:name w:val="文档正文"/>
    <w:basedOn w:val="a"/>
    <w:rsid w:val="00E2157F"/>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211">
    <w:name w:val="正文文本缩进 21"/>
    <w:basedOn w:val="a"/>
    <w:rsid w:val="00E2157F"/>
    <w:pPr>
      <w:adjustRightInd w:val="0"/>
      <w:spacing w:before="120"/>
      <w:ind w:firstLine="420"/>
      <w:textAlignment w:val="baseline"/>
    </w:pPr>
    <w:rPr>
      <w:rFonts w:ascii="Times New Roman" w:eastAsia="宋体" w:hAnsi="Times New Roman" w:cs="Times New Roman"/>
      <w:sz w:val="24"/>
      <w:szCs w:val="20"/>
    </w:rPr>
  </w:style>
  <w:style w:type="paragraph" w:customStyle="1" w:styleId="12">
    <w:name w:val="列出段落1"/>
    <w:basedOn w:val="a"/>
    <w:qFormat/>
    <w:rsid w:val="00E2157F"/>
    <w:pPr>
      <w:ind w:firstLineChars="200" w:firstLine="420"/>
    </w:pPr>
    <w:rPr>
      <w:rFonts w:ascii="Calibri" w:eastAsia="宋体" w:hAnsi="Calibri" w:cs="Times New Roman"/>
    </w:rPr>
  </w:style>
  <w:style w:type="paragraph" w:customStyle="1" w:styleId="22">
    <w:name w:val="列出段落2"/>
    <w:basedOn w:val="a"/>
    <w:qFormat/>
    <w:rsid w:val="00E2157F"/>
    <w:pPr>
      <w:adjustRightInd w:val="0"/>
      <w:spacing w:line="360" w:lineRule="atLeast"/>
      <w:ind w:firstLineChars="200" w:firstLine="420"/>
      <w:jc w:val="left"/>
      <w:textAlignment w:val="baseline"/>
    </w:pPr>
    <w:rPr>
      <w:rFonts w:ascii="Calibri" w:eastAsia="宋体" w:hAnsi="Calibri" w:cs="Calibri"/>
      <w:kern w:val="0"/>
      <w:sz w:val="24"/>
      <w:szCs w:val="21"/>
    </w:rPr>
  </w:style>
  <w:style w:type="paragraph" w:customStyle="1" w:styleId="13">
    <w:name w:val="列出段落1"/>
    <w:basedOn w:val="a"/>
    <w:qFormat/>
    <w:rsid w:val="00E2157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table" w:styleId="af1">
    <w:name w:val="Table Grid"/>
    <w:basedOn w:val="a2"/>
    <w:uiPriority w:val="39"/>
    <w:rsid w:val="00E2157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占位符文本1"/>
    <w:uiPriority w:val="99"/>
    <w:unhideWhenUsed/>
    <w:rsid w:val="00E2157F"/>
    <w:rPr>
      <w:color w:val="808080"/>
    </w:rPr>
  </w:style>
  <w:style w:type="paragraph" w:customStyle="1" w:styleId="TOC1">
    <w:name w:val="TOC 标题1"/>
    <w:basedOn w:val="10"/>
    <w:next w:val="a"/>
    <w:uiPriority w:val="39"/>
    <w:unhideWhenUsed/>
    <w:qFormat/>
    <w:rsid w:val="00E2157F"/>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styleId="15">
    <w:name w:val="toc 1"/>
    <w:basedOn w:val="a"/>
    <w:next w:val="a"/>
    <w:autoRedefine/>
    <w:uiPriority w:val="39"/>
    <w:unhideWhenUsed/>
    <w:rsid w:val="00E2157F"/>
    <w:rPr>
      <w:rFonts w:ascii="Times New Roman" w:eastAsia="宋体" w:hAnsi="Times New Roman" w:cs="Times New Roman"/>
      <w:szCs w:val="24"/>
    </w:rPr>
  </w:style>
  <w:style w:type="paragraph" w:customStyle="1" w:styleId="16">
    <w:name w:val="修订1"/>
    <w:hidden/>
    <w:uiPriority w:val="99"/>
    <w:semiHidden/>
    <w:rsid w:val="00E2157F"/>
    <w:rPr>
      <w:rFonts w:ascii="Times New Roman" w:eastAsia="宋体" w:hAnsi="Times New Roman" w:cs="Times New Roman"/>
      <w:szCs w:val="24"/>
    </w:rPr>
  </w:style>
  <w:style w:type="character" w:customStyle="1" w:styleId="fontstyle01">
    <w:name w:val="fontstyle01"/>
    <w:qFormat/>
    <w:rsid w:val="00E2157F"/>
    <w:rPr>
      <w:rFonts w:ascii="宋体" w:eastAsia="宋体" w:hAnsi="宋体" w:cs="宋体"/>
      <w:color w:val="000000"/>
      <w:sz w:val="22"/>
      <w:szCs w:val="22"/>
    </w:rPr>
  </w:style>
  <w:style w:type="paragraph" w:styleId="af2">
    <w:name w:val="List Paragraph"/>
    <w:basedOn w:val="a"/>
    <w:link w:val="Chara"/>
    <w:qFormat/>
    <w:rsid w:val="00E2157F"/>
    <w:pPr>
      <w:ind w:firstLineChars="200" w:firstLine="420"/>
    </w:pPr>
    <w:rPr>
      <w:rFonts w:ascii="Calibri" w:eastAsia="宋体" w:hAnsi="Calibri" w:cs="Times New Roman"/>
      <w:lang w:val="x-none" w:eastAsia="x-none"/>
    </w:rPr>
  </w:style>
  <w:style w:type="character" w:customStyle="1" w:styleId="Chara">
    <w:name w:val="列出段落 Char"/>
    <w:link w:val="af2"/>
    <w:rsid w:val="00E2157F"/>
    <w:rPr>
      <w:rFonts w:ascii="Calibri" w:eastAsia="宋体" w:hAnsi="Calibri" w:cs="Times New Roman"/>
      <w:lang w:val="x-none" w:eastAsia="x-none"/>
    </w:rPr>
  </w:style>
  <w:style w:type="paragraph" w:customStyle="1" w:styleId="1PIM1H1Heading0propappheading1appheading11app1">
    <w:name w:val="样式 标题 1PIM 1H1Heading 0propapp heading 1app heading 11app...1"/>
    <w:basedOn w:val="10"/>
    <w:rsid w:val="00E2157F"/>
    <w:pPr>
      <w:numPr>
        <w:numId w:val="3"/>
      </w:numPr>
      <w:autoSpaceDE/>
      <w:autoSpaceDN/>
      <w:adjustRightInd/>
      <w:spacing w:before="0" w:after="0" w:line="360" w:lineRule="auto"/>
      <w:jc w:val="both"/>
    </w:pPr>
    <w:rPr>
      <w:rFonts w:ascii="黑体" w:eastAsia="黑体" w:cs="宋体"/>
      <w:bCs/>
      <w:lang w:val="en-US" w:eastAsia="zh-CN"/>
    </w:rPr>
  </w:style>
  <w:style w:type="paragraph" w:customStyle="1" w:styleId="ListParagraph1">
    <w:name w:val="List Paragraph1"/>
    <w:basedOn w:val="a"/>
    <w:uiPriority w:val="99"/>
    <w:rsid w:val="00E2157F"/>
    <w:pPr>
      <w:spacing w:line="312" w:lineRule="auto"/>
      <w:ind w:firstLineChars="200" w:firstLine="420"/>
    </w:pPr>
    <w:rPr>
      <w:rFonts w:ascii="Times New Roman" w:eastAsia="宋体" w:hAnsi="Times New Roman" w:cs="Times New Roman"/>
      <w:sz w:val="24"/>
    </w:rPr>
  </w:style>
  <w:style w:type="character" w:styleId="af3">
    <w:name w:val="FollowedHyperlink"/>
    <w:uiPriority w:val="99"/>
    <w:rsid w:val="00E2157F"/>
    <w:rPr>
      <w:color w:val="800080"/>
      <w:u w:val="single"/>
    </w:rPr>
  </w:style>
  <w:style w:type="character" w:styleId="af4">
    <w:name w:val="Book Title"/>
    <w:qFormat/>
    <w:rsid w:val="00E2157F"/>
    <w:rPr>
      <w:b/>
      <w:bCs/>
      <w:smallCaps/>
      <w:spacing w:val="5"/>
    </w:rPr>
  </w:style>
  <w:style w:type="character" w:customStyle="1" w:styleId="Charb">
    <w:name w:val="批注文字 Char"/>
    <w:rsid w:val="00E2157F"/>
    <w:rPr>
      <w:kern w:val="2"/>
      <w:sz w:val="21"/>
      <w:szCs w:val="24"/>
    </w:rPr>
  </w:style>
  <w:style w:type="character" w:styleId="af5">
    <w:name w:val="annotation reference"/>
    <w:rsid w:val="00E2157F"/>
    <w:rPr>
      <w:sz w:val="21"/>
      <w:szCs w:val="21"/>
    </w:rPr>
  </w:style>
  <w:style w:type="character" w:styleId="af6">
    <w:name w:val="Emphasis"/>
    <w:uiPriority w:val="20"/>
    <w:qFormat/>
    <w:rsid w:val="00E2157F"/>
    <w:rPr>
      <w:i/>
      <w:iCs/>
    </w:rPr>
  </w:style>
  <w:style w:type="character" w:customStyle="1" w:styleId="Charc">
    <w:name w:val="批注主题 Char"/>
    <w:link w:val="af7"/>
    <w:rsid w:val="00E2157F"/>
    <w:rPr>
      <w:b/>
      <w:bCs/>
      <w:szCs w:val="24"/>
    </w:rPr>
  </w:style>
  <w:style w:type="paragraph" w:styleId="af8">
    <w:name w:val="annotation text"/>
    <w:basedOn w:val="a"/>
    <w:link w:val="Char11"/>
    <w:unhideWhenUsed/>
    <w:rsid w:val="00E2157F"/>
    <w:pPr>
      <w:jc w:val="left"/>
    </w:pPr>
  </w:style>
  <w:style w:type="character" w:customStyle="1" w:styleId="Char11">
    <w:name w:val="批注文字 Char1"/>
    <w:basedOn w:val="a1"/>
    <w:link w:val="af8"/>
    <w:semiHidden/>
    <w:rsid w:val="00E2157F"/>
  </w:style>
  <w:style w:type="paragraph" w:styleId="af7">
    <w:name w:val="annotation subject"/>
    <w:basedOn w:val="af8"/>
    <w:next w:val="af8"/>
    <w:link w:val="Charc"/>
    <w:rsid w:val="00E2157F"/>
    <w:rPr>
      <w:b/>
      <w:bCs/>
      <w:szCs w:val="24"/>
    </w:rPr>
  </w:style>
  <w:style w:type="character" w:customStyle="1" w:styleId="Char12">
    <w:name w:val="批注主题 Char1"/>
    <w:basedOn w:val="Char11"/>
    <w:uiPriority w:val="99"/>
    <w:semiHidden/>
    <w:rsid w:val="00E2157F"/>
    <w:rPr>
      <w:b/>
      <w:bCs/>
    </w:rPr>
  </w:style>
  <w:style w:type="character" w:customStyle="1" w:styleId="CharChar11">
    <w:name w:val="Char Char11"/>
    <w:rsid w:val="00E2157F"/>
    <w:rPr>
      <w:kern w:val="2"/>
      <w:sz w:val="18"/>
    </w:rPr>
  </w:style>
  <w:style w:type="character" w:customStyle="1" w:styleId="apple-converted-space">
    <w:name w:val="apple-converted-space"/>
    <w:rsid w:val="00E2157F"/>
  </w:style>
  <w:style w:type="character" w:customStyle="1" w:styleId="-Char">
    <w:name w:val="标书-正文 Char"/>
    <w:link w:val="-"/>
    <w:rsid w:val="00E2157F"/>
    <w:rPr>
      <w:rFonts w:ascii="Arial" w:hAnsi="Arial" w:cs="Arial"/>
    </w:rPr>
  </w:style>
  <w:style w:type="paragraph" w:customStyle="1" w:styleId="-">
    <w:name w:val="标书-正文"/>
    <w:basedOn w:val="a"/>
    <w:link w:val="-Char"/>
    <w:rsid w:val="00E2157F"/>
    <w:pPr>
      <w:spacing w:before="56" w:after="113" w:line="300" w:lineRule="auto"/>
      <w:ind w:firstLineChars="200" w:firstLine="200"/>
      <w:jc w:val="left"/>
    </w:pPr>
    <w:rPr>
      <w:rFonts w:ascii="Arial" w:hAnsi="Arial" w:cs="Arial"/>
    </w:rPr>
  </w:style>
  <w:style w:type="character" w:customStyle="1" w:styleId="Chard">
    <w:name w:val="正文首行缩进 Char"/>
    <w:link w:val="af9"/>
    <w:rsid w:val="00E2157F"/>
  </w:style>
  <w:style w:type="paragraph" w:styleId="af9">
    <w:name w:val="Body Text First Indent"/>
    <w:basedOn w:val="a7"/>
    <w:link w:val="Chard"/>
    <w:rsid w:val="00E2157F"/>
    <w:pPr>
      <w:tabs>
        <w:tab w:val="clear" w:pos="567"/>
      </w:tabs>
      <w:spacing w:before="0" w:after="120" w:line="240" w:lineRule="auto"/>
      <w:ind w:firstLine="420"/>
    </w:pPr>
    <w:rPr>
      <w:rFonts w:asciiTheme="minorHAnsi" w:eastAsiaTheme="minorEastAsia" w:hAnsiTheme="minorHAnsi" w:cstheme="minorBidi"/>
      <w:sz w:val="21"/>
      <w:szCs w:val="22"/>
      <w:lang w:val="en-US" w:eastAsia="zh-CN"/>
    </w:rPr>
  </w:style>
  <w:style w:type="character" w:customStyle="1" w:styleId="Char13">
    <w:name w:val="正文首行缩进 Char1"/>
    <w:basedOn w:val="Char2"/>
    <w:semiHidden/>
    <w:rsid w:val="00E2157F"/>
    <w:rPr>
      <w:rFonts w:ascii="宋体" w:eastAsia="宋体" w:hAnsi="宋体" w:cs="Times New Roman"/>
      <w:sz w:val="24"/>
      <w:szCs w:val="24"/>
      <w:lang w:val="x-none" w:eastAsia="x-none"/>
    </w:rPr>
  </w:style>
  <w:style w:type="paragraph" w:customStyle="1" w:styleId="xl148">
    <w:name w:val="xl148"/>
    <w:basedOn w:val="a"/>
    <w:rsid w:val="00E2157F"/>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6">
    <w:name w:val="xl146"/>
    <w:basedOn w:val="a"/>
    <w:rsid w:val="00E2157F"/>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font14">
    <w:name w:val="font14"/>
    <w:basedOn w:val="a"/>
    <w:rsid w:val="00E2157F"/>
    <w:pPr>
      <w:widowControl/>
      <w:spacing w:before="100" w:beforeAutospacing="1" w:after="100" w:afterAutospacing="1"/>
      <w:jc w:val="left"/>
    </w:pPr>
    <w:rPr>
      <w:rFonts w:ascii="Arial" w:eastAsia="宋体" w:hAnsi="Arial" w:cs="Arial"/>
      <w:color w:val="000000"/>
      <w:kern w:val="0"/>
      <w:szCs w:val="21"/>
    </w:rPr>
  </w:style>
  <w:style w:type="paragraph" w:customStyle="1" w:styleId="xl100">
    <w:name w:val="xl100"/>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120">
    <w:name w:val="xl120"/>
    <w:basedOn w:val="a"/>
    <w:rsid w:val="00E2157F"/>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01">
    <w:name w:val="xl101"/>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szCs w:val="20"/>
    </w:rPr>
  </w:style>
  <w:style w:type="paragraph" w:customStyle="1" w:styleId="font15">
    <w:name w:val="font15"/>
    <w:basedOn w:val="a"/>
    <w:rsid w:val="00E2157F"/>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5">
    <w:name w:val="font5"/>
    <w:basedOn w:val="a"/>
    <w:rsid w:val="00E2157F"/>
    <w:pPr>
      <w:widowControl/>
      <w:spacing w:before="100" w:beforeAutospacing="1" w:after="100" w:afterAutospacing="1"/>
      <w:jc w:val="left"/>
    </w:pPr>
    <w:rPr>
      <w:rFonts w:ascii="Cambria" w:eastAsia="宋体" w:hAnsi="Cambria" w:cs="宋体"/>
      <w:color w:val="000000"/>
      <w:kern w:val="0"/>
      <w:szCs w:val="21"/>
    </w:rPr>
  </w:style>
  <w:style w:type="paragraph" w:customStyle="1" w:styleId="font24">
    <w:name w:val="font24"/>
    <w:basedOn w:val="a"/>
    <w:rsid w:val="00E2157F"/>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E2157F"/>
    <w:pPr>
      <w:widowControl/>
      <w:spacing w:before="100" w:beforeAutospacing="1" w:after="100" w:afterAutospacing="1"/>
      <w:jc w:val="left"/>
    </w:pPr>
    <w:rPr>
      <w:rFonts w:ascii="Times New Roman" w:eastAsia="宋体" w:hAnsi="Times New Roman" w:cs="Times New Roman"/>
      <w:color w:val="000000"/>
      <w:kern w:val="0"/>
      <w:sz w:val="14"/>
      <w:szCs w:val="14"/>
    </w:rPr>
  </w:style>
  <w:style w:type="paragraph" w:customStyle="1" w:styleId="xl75">
    <w:name w:val="xl75"/>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110">
    <w:name w:val="xl110"/>
    <w:basedOn w:val="a"/>
    <w:rsid w:val="00E2157F"/>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28">
    <w:name w:val="xl128"/>
    <w:basedOn w:val="a"/>
    <w:rsid w:val="00E2157F"/>
    <w:pPr>
      <w:widowControl/>
      <w:pBdr>
        <w:right w:val="single" w:sz="8" w:space="0" w:color="auto"/>
      </w:pBdr>
      <w:spacing w:before="100" w:beforeAutospacing="1" w:after="100" w:afterAutospacing="1"/>
    </w:pPr>
    <w:rPr>
      <w:rFonts w:ascii="Wingdings" w:eastAsia="宋体" w:hAnsi="Wingdings" w:cs="宋体"/>
      <w:kern w:val="0"/>
      <w:szCs w:val="21"/>
    </w:rPr>
  </w:style>
  <w:style w:type="character" w:customStyle="1" w:styleId="Char20">
    <w:name w:val="批注主题 Char2"/>
    <w:semiHidden/>
    <w:rsid w:val="00E2157F"/>
    <w:rPr>
      <w:b/>
      <w:bCs/>
      <w:kern w:val="2"/>
      <w:sz w:val="21"/>
      <w:szCs w:val="24"/>
    </w:rPr>
  </w:style>
  <w:style w:type="paragraph" w:customStyle="1" w:styleId="xl154">
    <w:name w:val="xl154"/>
    <w:basedOn w:val="a"/>
    <w:rsid w:val="00E2157F"/>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06">
    <w:name w:val="xl106"/>
    <w:basedOn w:val="a"/>
    <w:rsid w:val="00E2157F"/>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55">
    <w:name w:val="xl155"/>
    <w:basedOn w:val="a"/>
    <w:rsid w:val="00E2157F"/>
    <w:pPr>
      <w:widowControl/>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
    <w:rsid w:val="00E2157F"/>
    <w:pPr>
      <w:widowControl/>
      <w:pBdr>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
    <w:rsid w:val="00E2157F"/>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30">
    <w:name w:val="xl130"/>
    <w:basedOn w:val="a"/>
    <w:rsid w:val="00E2157F"/>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18">
    <w:name w:val="xl118"/>
    <w:basedOn w:val="a"/>
    <w:rsid w:val="00E2157F"/>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83">
    <w:name w:val="xl83"/>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02">
    <w:name w:val="xl102"/>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53">
    <w:name w:val="xl153"/>
    <w:basedOn w:val="a"/>
    <w:rsid w:val="00E2157F"/>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0">
    <w:name w:val="xl150"/>
    <w:basedOn w:val="a"/>
    <w:rsid w:val="00E2157F"/>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6">
    <w:name w:val="xl156"/>
    <w:basedOn w:val="a"/>
    <w:rsid w:val="00E2157F"/>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rsid w:val="00E2157F"/>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78">
    <w:name w:val="xl78"/>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9">
    <w:name w:val="xl139"/>
    <w:basedOn w:val="a"/>
    <w:rsid w:val="00E2157F"/>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24">
    <w:name w:val="xl124"/>
    <w:basedOn w:val="a"/>
    <w:rsid w:val="00E2157F"/>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15">
    <w:name w:val="xl115"/>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52">
    <w:name w:val="xl152"/>
    <w:basedOn w:val="a"/>
    <w:rsid w:val="00E2157F"/>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3">
    <w:name w:val="xl133"/>
    <w:basedOn w:val="a"/>
    <w:rsid w:val="00E2157F"/>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03">
    <w:name w:val="xl103"/>
    <w:basedOn w:val="a"/>
    <w:rsid w:val="00E2157F"/>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12">
    <w:name w:val="xl112"/>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font13">
    <w:name w:val="font13"/>
    <w:basedOn w:val="a"/>
    <w:rsid w:val="00E2157F"/>
    <w:pPr>
      <w:widowControl/>
      <w:spacing w:before="100" w:beforeAutospacing="1" w:after="100" w:afterAutospacing="1"/>
      <w:jc w:val="left"/>
    </w:pPr>
    <w:rPr>
      <w:rFonts w:ascii="Cambria" w:eastAsia="宋体" w:hAnsi="Cambria" w:cs="宋体"/>
      <w:color w:val="FF0000"/>
      <w:kern w:val="0"/>
      <w:szCs w:val="21"/>
    </w:rPr>
  </w:style>
  <w:style w:type="paragraph" w:customStyle="1" w:styleId="xl93">
    <w:name w:val="xl93"/>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49">
    <w:name w:val="xl149"/>
    <w:basedOn w:val="a"/>
    <w:rsid w:val="00E2157F"/>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font19">
    <w:name w:val="font19"/>
    <w:basedOn w:val="a"/>
    <w:rsid w:val="00E2157F"/>
    <w:pPr>
      <w:widowControl/>
      <w:spacing w:before="100" w:beforeAutospacing="1" w:after="100" w:afterAutospacing="1"/>
      <w:jc w:val="left"/>
    </w:pPr>
    <w:rPr>
      <w:rFonts w:ascii="Cambria" w:eastAsia="宋体" w:hAnsi="Cambria" w:cs="宋体"/>
      <w:color w:val="000000"/>
      <w:kern w:val="0"/>
      <w:sz w:val="20"/>
      <w:szCs w:val="20"/>
    </w:rPr>
  </w:style>
  <w:style w:type="paragraph" w:customStyle="1" w:styleId="xl111">
    <w:name w:val="xl111"/>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26">
    <w:name w:val="xl126"/>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1">
    <w:name w:val="xl121"/>
    <w:basedOn w:val="a"/>
    <w:rsid w:val="00E2157F"/>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99">
    <w:name w:val="xl99"/>
    <w:basedOn w:val="a"/>
    <w:rsid w:val="00E2157F"/>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E2157F"/>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9">
    <w:name w:val="xl89"/>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0">
    <w:name w:val="0"/>
    <w:basedOn w:val="a"/>
    <w:rsid w:val="00E2157F"/>
    <w:pPr>
      <w:widowControl/>
      <w:snapToGrid w:val="0"/>
    </w:pPr>
    <w:rPr>
      <w:rFonts w:ascii="Times New Roman" w:eastAsia="Arial Unicode MS" w:hAnsi="Times New Roman" w:cs="Times New Roman"/>
      <w:kern w:val="0"/>
      <w:szCs w:val="20"/>
    </w:rPr>
  </w:style>
  <w:style w:type="paragraph" w:customStyle="1" w:styleId="xl140">
    <w:name w:val="xl140"/>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font22">
    <w:name w:val="font22"/>
    <w:basedOn w:val="a"/>
    <w:rsid w:val="00E2157F"/>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xl147">
    <w:name w:val="xl147"/>
    <w:basedOn w:val="a"/>
    <w:rsid w:val="00E2157F"/>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08">
    <w:name w:val="xl108"/>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82">
    <w:name w:val="xl82"/>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41">
    <w:name w:val="xl141"/>
    <w:basedOn w:val="a"/>
    <w:rsid w:val="00E2157F"/>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8">
    <w:name w:val="xl138"/>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6">
    <w:name w:val="xl116"/>
    <w:basedOn w:val="a"/>
    <w:rsid w:val="00E2157F"/>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29">
    <w:name w:val="xl129"/>
    <w:basedOn w:val="a"/>
    <w:rsid w:val="00E2157F"/>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font11">
    <w:name w:val="font11"/>
    <w:basedOn w:val="a"/>
    <w:rsid w:val="00E2157F"/>
    <w:pPr>
      <w:widowControl/>
      <w:spacing w:before="100" w:beforeAutospacing="1" w:after="100" w:afterAutospacing="1"/>
      <w:jc w:val="left"/>
    </w:pPr>
    <w:rPr>
      <w:rFonts w:ascii="宋体" w:eastAsia="宋体" w:hAnsi="宋体" w:cs="宋体"/>
      <w:color w:val="FF0000"/>
      <w:kern w:val="0"/>
      <w:szCs w:val="21"/>
    </w:rPr>
  </w:style>
  <w:style w:type="paragraph" w:customStyle="1" w:styleId="xl113">
    <w:name w:val="xl113"/>
    <w:basedOn w:val="a"/>
    <w:rsid w:val="00E2157F"/>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1">
    <w:name w:val="样式1"/>
    <w:basedOn w:val="a"/>
    <w:rsid w:val="00E2157F"/>
    <w:pPr>
      <w:numPr>
        <w:numId w:val="1"/>
      </w:numPr>
      <w:tabs>
        <w:tab w:val="left" w:pos="709"/>
      </w:tabs>
    </w:pPr>
    <w:rPr>
      <w:rFonts w:ascii="宋体" w:eastAsia="宋体" w:hAnsi="宋体" w:cs="Times New Roman"/>
      <w:szCs w:val="21"/>
    </w:rPr>
  </w:style>
  <w:style w:type="paragraph" w:customStyle="1" w:styleId="xl87">
    <w:name w:val="xl87"/>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szCs w:val="20"/>
    </w:rPr>
  </w:style>
  <w:style w:type="paragraph" w:customStyle="1" w:styleId="xl119">
    <w:name w:val="xl119"/>
    <w:basedOn w:val="a"/>
    <w:rsid w:val="00E2157F"/>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CharChar2CharCharCharChar">
    <w:name w:val="Char Char2 Char Char Char Char"/>
    <w:basedOn w:val="a"/>
    <w:rsid w:val="00E2157F"/>
    <w:rPr>
      <w:rFonts w:ascii="Times New Roman" w:eastAsia="宋体" w:hAnsi="Times New Roman" w:cs="Times New Roman"/>
      <w:kern w:val="0"/>
      <w:sz w:val="24"/>
      <w:szCs w:val="20"/>
    </w:rPr>
  </w:style>
  <w:style w:type="paragraph" w:customStyle="1" w:styleId="xl88">
    <w:name w:val="xl88"/>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font10">
    <w:name w:val="font10"/>
    <w:basedOn w:val="a"/>
    <w:rsid w:val="00E2157F"/>
    <w:pPr>
      <w:widowControl/>
      <w:spacing w:before="100" w:beforeAutospacing="1" w:after="100" w:afterAutospacing="1"/>
      <w:jc w:val="left"/>
    </w:pPr>
    <w:rPr>
      <w:rFonts w:ascii="宋体" w:eastAsia="宋体" w:hAnsi="宋体" w:cs="宋体"/>
      <w:color w:val="FF0000"/>
      <w:kern w:val="0"/>
      <w:szCs w:val="21"/>
    </w:rPr>
  </w:style>
  <w:style w:type="paragraph" w:customStyle="1" w:styleId="xl143">
    <w:name w:val="xl143"/>
    <w:basedOn w:val="a"/>
    <w:rsid w:val="00E2157F"/>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xl73">
    <w:name w:val="xl73"/>
    <w:basedOn w:val="a"/>
    <w:rsid w:val="00E2157F"/>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123">
    <w:name w:val="xl123"/>
    <w:basedOn w:val="a"/>
    <w:rsid w:val="00E2157F"/>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72">
    <w:name w:val="xl72"/>
    <w:basedOn w:val="a"/>
    <w:rsid w:val="00E2157F"/>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09">
    <w:name w:val="xl109"/>
    <w:basedOn w:val="a"/>
    <w:rsid w:val="00E2157F"/>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font6">
    <w:name w:val="font6"/>
    <w:basedOn w:val="a"/>
    <w:rsid w:val="00E2157F"/>
    <w:pPr>
      <w:widowControl/>
      <w:spacing w:before="100" w:beforeAutospacing="1" w:after="100" w:afterAutospacing="1"/>
      <w:jc w:val="left"/>
    </w:pPr>
    <w:rPr>
      <w:rFonts w:ascii="宋体" w:eastAsia="宋体" w:hAnsi="宋体" w:cs="宋体"/>
      <w:b/>
      <w:bCs/>
      <w:color w:val="000000"/>
      <w:kern w:val="0"/>
      <w:szCs w:val="21"/>
    </w:rPr>
  </w:style>
  <w:style w:type="paragraph" w:customStyle="1" w:styleId="xl95">
    <w:name w:val="xl95"/>
    <w:basedOn w:val="a"/>
    <w:rsid w:val="00E2157F"/>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81">
    <w:name w:val="xl81"/>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szCs w:val="20"/>
    </w:rPr>
  </w:style>
  <w:style w:type="paragraph" w:customStyle="1" w:styleId="xl65">
    <w:name w:val="xl65"/>
    <w:basedOn w:val="a"/>
    <w:rsid w:val="00E2157F"/>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90">
    <w:name w:val="xl90"/>
    <w:basedOn w:val="a"/>
    <w:rsid w:val="00E2157F"/>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font18">
    <w:name w:val="font18"/>
    <w:basedOn w:val="a"/>
    <w:rsid w:val="00E2157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145">
    <w:name w:val="xl145"/>
    <w:basedOn w:val="a"/>
    <w:rsid w:val="00E2157F"/>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14">
    <w:name w:val="xl114"/>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font21">
    <w:name w:val="font21"/>
    <w:basedOn w:val="a"/>
    <w:rsid w:val="00E2157F"/>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xl67">
    <w:name w:val="xl67"/>
    <w:basedOn w:val="a"/>
    <w:rsid w:val="00E2157F"/>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5">
    <w:name w:val="xl135"/>
    <w:basedOn w:val="a"/>
    <w:rsid w:val="00E2157F"/>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92">
    <w:name w:val="xl92"/>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125">
    <w:name w:val="xl125"/>
    <w:basedOn w:val="a"/>
    <w:rsid w:val="00E2157F"/>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69">
    <w:name w:val="xl69"/>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
    <w:rsid w:val="00E2157F"/>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6">
    <w:name w:val="xl76"/>
    <w:basedOn w:val="a"/>
    <w:rsid w:val="00E2157F"/>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0">
    <w:name w:val="xl70"/>
    <w:basedOn w:val="a"/>
    <w:rsid w:val="00E2157F"/>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98">
    <w:name w:val="xl98"/>
    <w:basedOn w:val="a"/>
    <w:rsid w:val="00E2157F"/>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22">
    <w:name w:val="xl122"/>
    <w:basedOn w:val="a"/>
    <w:rsid w:val="00E2157F"/>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font9">
    <w:name w:val="font9"/>
    <w:basedOn w:val="a"/>
    <w:rsid w:val="00E2157F"/>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xl96">
    <w:name w:val="xl96"/>
    <w:basedOn w:val="a"/>
    <w:rsid w:val="00E2157F"/>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szCs w:val="20"/>
    </w:rPr>
  </w:style>
  <w:style w:type="paragraph" w:customStyle="1" w:styleId="xl86">
    <w:name w:val="xl86"/>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afa">
    <w:name w:val="样式 宋体 五号 行距: 单倍行距"/>
    <w:basedOn w:val="a"/>
    <w:rsid w:val="00E2157F"/>
    <w:rPr>
      <w:rFonts w:ascii="宋体" w:eastAsia="宋体" w:hAnsi="宋体" w:cs="宋体"/>
      <w:szCs w:val="20"/>
    </w:rPr>
  </w:style>
  <w:style w:type="paragraph" w:customStyle="1" w:styleId="xl104">
    <w:name w:val="xl104"/>
    <w:basedOn w:val="a"/>
    <w:rsid w:val="00E2157F"/>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7">
    <w:name w:val="xl97"/>
    <w:basedOn w:val="a"/>
    <w:rsid w:val="00E2157F"/>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font17">
    <w:name w:val="font17"/>
    <w:basedOn w:val="a"/>
    <w:rsid w:val="00E2157F"/>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44">
    <w:name w:val="xl144"/>
    <w:basedOn w:val="a"/>
    <w:rsid w:val="00E2157F"/>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85">
    <w:name w:val="xl85"/>
    <w:basedOn w:val="a"/>
    <w:rsid w:val="00E2157F"/>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font23">
    <w:name w:val="font23"/>
    <w:basedOn w:val="a"/>
    <w:rsid w:val="00E2157F"/>
    <w:pPr>
      <w:widowControl/>
      <w:spacing w:before="100" w:beforeAutospacing="1" w:after="100" w:afterAutospacing="1"/>
      <w:jc w:val="left"/>
    </w:pPr>
    <w:rPr>
      <w:rFonts w:ascii="Times New Roman" w:eastAsia="宋体" w:hAnsi="Times New Roman" w:cs="Times New Roman"/>
      <w:color w:val="FF0000"/>
      <w:kern w:val="0"/>
      <w:sz w:val="14"/>
      <w:szCs w:val="14"/>
    </w:rPr>
  </w:style>
  <w:style w:type="paragraph" w:customStyle="1" w:styleId="font7">
    <w:name w:val="font7"/>
    <w:basedOn w:val="a"/>
    <w:rsid w:val="00E2157F"/>
    <w:pPr>
      <w:widowControl/>
      <w:spacing w:before="100" w:beforeAutospacing="1" w:after="100" w:afterAutospacing="1"/>
      <w:jc w:val="left"/>
    </w:pPr>
    <w:rPr>
      <w:rFonts w:ascii="宋体" w:eastAsia="宋体" w:hAnsi="宋体" w:cs="宋体"/>
      <w:color w:val="000000"/>
      <w:kern w:val="0"/>
      <w:szCs w:val="21"/>
    </w:rPr>
  </w:style>
  <w:style w:type="paragraph" w:customStyle="1" w:styleId="xl84">
    <w:name w:val="xl84"/>
    <w:basedOn w:val="a"/>
    <w:rsid w:val="00E2157F"/>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5">
    <w:name w:val="xl105"/>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szCs w:val="20"/>
    </w:rPr>
  </w:style>
  <w:style w:type="paragraph" w:customStyle="1" w:styleId="xl74">
    <w:name w:val="xl74"/>
    <w:basedOn w:val="a"/>
    <w:rsid w:val="00E2157F"/>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136">
    <w:name w:val="xl136"/>
    <w:basedOn w:val="a"/>
    <w:rsid w:val="00E2157F"/>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2">
    <w:name w:val="xl132"/>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1">
    <w:name w:val="xl131"/>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66">
    <w:name w:val="xl66"/>
    <w:basedOn w:val="a"/>
    <w:rsid w:val="00E2157F"/>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80">
    <w:name w:val="xl80"/>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1">
    <w:name w:val="xl71"/>
    <w:basedOn w:val="a"/>
    <w:rsid w:val="00E2157F"/>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font16">
    <w:name w:val="font16"/>
    <w:basedOn w:val="a"/>
    <w:rsid w:val="00E2157F"/>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20">
    <w:name w:val="font20"/>
    <w:basedOn w:val="a"/>
    <w:rsid w:val="00E2157F"/>
    <w:pPr>
      <w:widowControl/>
      <w:spacing w:before="100" w:beforeAutospacing="1" w:after="100" w:afterAutospacing="1"/>
      <w:jc w:val="left"/>
    </w:pPr>
    <w:rPr>
      <w:rFonts w:ascii="Arial" w:eastAsia="宋体" w:hAnsi="Arial" w:cs="Arial"/>
      <w:color w:val="000000"/>
      <w:kern w:val="0"/>
      <w:sz w:val="20"/>
      <w:szCs w:val="20"/>
    </w:rPr>
  </w:style>
  <w:style w:type="paragraph" w:customStyle="1" w:styleId="260">
    <w:name w:val="样式 样式 样式 样式 标题 2 + 宋体 五号 非加粗 黑色 + 段前: 6 磅 段后: 0 磅 行距: 单倍行距 + 段前:..."/>
    <w:basedOn w:val="a"/>
    <w:rsid w:val="00E2157F"/>
    <w:pPr>
      <w:keepNext/>
      <w:keepLines/>
      <w:numPr>
        <w:ilvl w:val="1"/>
        <w:numId w:val="2"/>
      </w:numPr>
      <w:spacing w:before="240"/>
      <w:outlineLvl w:val="1"/>
    </w:pPr>
    <w:rPr>
      <w:rFonts w:ascii="宋体" w:eastAsia="宋体" w:hAnsi="宋体" w:cs="宋体"/>
      <w:b/>
      <w:bCs/>
      <w:color w:val="000000"/>
      <w:szCs w:val="20"/>
    </w:rPr>
  </w:style>
  <w:style w:type="paragraph" w:customStyle="1" w:styleId="xl142">
    <w:name w:val="xl142"/>
    <w:basedOn w:val="a"/>
    <w:rsid w:val="00E2157F"/>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27">
    <w:name w:val="xl127"/>
    <w:basedOn w:val="a"/>
    <w:rsid w:val="00E2157F"/>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07">
    <w:name w:val="xl107"/>
    <w:basedOn w:val="a"/>
    <w:rsid w:val="00E2157F"/>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
    <w:rsid w:val="00E2157F"/>
    <w:pPr>
      <w:widowControl/>
      <w:spacing w:before="100" w:beforeAutospacing="1" w:after="100" w:afterAutospacing="1"/>
      <w:jc w:val="left"/>
    </w:pPr>
    <w:rPr>
      <w:rFonts w:ascii="Cambria" w:eastAsia="宋体" w:hAnsi="Cambria" w:cs="宋体"/>
      <w:color w:val="FF0000"/>
      <w:kern w:val="0"/>
      <w:szCs w:val="21"/>
    </w:rPr>
  </w:style>
  <w:style w:type="paragraph" w:customStyle="1" w:styleId="xl77">
    <w:name w:val="xl77"/>
    <w:basedOn w:val="a"/>
    <w:rsid w:val="00E2157F"/>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5">
    <w:name w:val="标题5"/>
    <w:basedOn w:val="a"/>
    <w:link w:val="5Char0"/>
    <w:qFormat/>
    <w:rsid w:val="00E2157F"/>
    <w:pPr>
      <w:numPr>
        <w:numId w:val="8"/>
      </w:numPr>
      <w:spacing w:before="100" w:beforeAutospacing="1" w:after="100" w:afterAutospacing="1"/>
      <w:outlineLvl w:val="4"/>
    </w:pPr>
    <w:rPr>
      <w:rFonts w:ascii="Times New Roman" w:eastAsia="宋体" w:hAnsi="Times New Roman" w:cs="Times New Roman"/>
      <w:szCs w:val="24"/>
      <w:lang w:val="x-none" w:eastAsia="x-none"/>
    </w:rPr>
  </w:style>
  <w:style w:type="character" w:customStyle="1" w:styleId="5Char0">
    <w:name w:val="标题5 Char"/>
    <w:link w:val="5"/>
    <w:rsid w:val="00E2157F"/>
    <w:rPr>
      <w:rFonts w:ascii="Times New Roman" w:eastAsia="宋体" w:hAnsi="Times New Roman" w:cs="Times New Roman"/>
      <w:szCs w:val="24"/>
      <w:lang w:val="x-none" w:eastAsia="x-none"/>
    </w:rPr>
  </w:style>
  <w:style w:type="paragraph" w:customStyle="1" w:styleId="ZW">
    <w:name w:val="ZW"/>
    <w:basedOn w:val="a"/>
    <w:rsid w:val="00E2157F"/>
    <w:pPr>
      <w:widowControl/>
      <w:topLinePunct/>
      <w:spacing w:line="360" w:lineRule="auto"/>
      <w:ind w:firstLineChars="200" w:firstLine="425"/>
    </w:pPr>
    <w:rPr>
      <w:rFonts w:ascii="Times New Roman" w:eastAsia="仿宋_GB2312" w:hAnsi="Times New Roman" w:cs="Times New Roman"/>
      <w:spacing w:val="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desktop_pc/p252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tail.zol.com.cn/desktop_pc/s1407/" TargetMode="External"/><Relationship Id="rId4" Type="http://schemas.openxmlformats.org/officeDocument/2006/relationships/settings" Target="settings.xml"/><Relationship Id="rId9" Type="http://schemas.openxmlformats.org/officeDocument/2006/relationships/hyperlink" Target="http://detail.zol.com.cn/desktop_pc/s64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1926</Words>
  <Characters>10983</Characters>
  <Application>Microsoft Office Word</Application>
  <DocSecurity>0</DocSecurity>
  <Lines>91</Lines>
  <Paragraphs>25</Paragraphs>
  <ScaleCrop>false</ScaleCrop>
  <Company>Lenovo</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2018-07-20T05:01:00Z</dcterms:created>
  <dcterms:modified xsi:type="dcterms:W3CDTF">2018-07-20T05:05:00Z</dcterms:modified>
</cp:coreProperties>
</file>