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36" w:rsidRDefault="00854036" w:rsidP="00854036">
      <w:pPr>
        <w:spacing w:line="520" w:lineRule="exact"/>
        <w:jc w:val="center"/>
        <w:rPr>
          <w:rFonts w:ascii="宋体" w:hAnsi="宋体"/>
          <w:b/>
          <w:sz w:val="32"/>
          <w:szCs w:val="32"/>
        </w:rPr>
      </w:pPr>
      <w:r>
        <w:rPr>
          <w:rFonts w:ascii="宋体" w:hAnsi="宋体" w:hint="eastAsia"/>
          <w:b/>
          <w:sz w:val="32"/>
          <w:szCs w:val="32"/>
        </w:rPr>
        <w:t>动物科学专业实验室建设项目</w:t>
      </w:r>
    </w:p>
    <w:p w:rsidR="00854036" w:rsidRDefault="00854036" w:rsidP="00854036">
      <w:pPr>
        <w:spacing w:line="520" w:lineRule="exact"/>
        <w:jc w:val="center"/>
        <w:rPr>
          <w:rFonts w:ascii="宋体" w:hAnsi="宋体"/>
          <w:b/>
          <w:sz w:val="32"/>
          <w:szCs w:val="32"/>
        </w:rPr>
      </w:pPr>
      <w:r>
        <w:rPr>
          <w:rFonts w:ascii="宋体" w:hAnsi="宋体" w:hint="eastAsia"/>
          <w:b/>
          <w:sz w:val="32"/>
          <w:szCs w:val="32"/>
        </w:rPr>
        <w:t>投标邀请函</w:t>
      </w:r>
    </w:p>
    <w:p w:rsidR="00854036" w:rsidRDefault="00854036" w:rsidP="00854036">
      <w:pPr>
        <w:spacing w:line="440" w:lineRule="exact"/>
        <w:jc w:val="left"/>
        <w:rPr>
          <w:rFonts w:ascii="宋体" w:hAnsi="宋体" w:cs="SimSun Bold"/>
          <w:kern w:val="0"/>
          <w:sz w:val="24"/>
        </w:rPr>
      </w:pPr>
      <w:r>
        <w:rPr>
          <w:rFonts w:ascii="宋体" w:hAnsi="宋体" w:cs="SimSun Bold" w:hint="eastAsia"/>
          <w:kern w:val="0"/>
          <w:sz w:val="24"/>
        </w:rPr>
        <w:t>各（潜在）供应商:</w:t>
      </w:r>
    </w:p>
    <w:p w:rsidR="00854036" w:rsidRDefault="00854036" w:rsidP="00854036">
      <w:pPr>
        <w:spacing w:line="440" w:lineRule="exact"/>
        <w:ind w:firstLine="480"/>
        <w:jc w:val="left"/>
        <w:rPr>
          <w:rFonts w:ascii="宋体" w:hAnsi="宋体" w:cs="宋体"/>
          <w:kern w:val="0"/>
          <w:sz w:val="24"/>
        </w:rPr>
      </w:pPr>
      <w:r>
        <w:rPr>
          <w:rFonts w:ascii="宋体" w:hAnsi="宋体" w:cs="SimSun Bold" w:hint="eastAsia"/>
          <w:kern w:val="0"/>
          <w:sz w:val="24"/>
          <w:u w:val="single"/>
        </w:rPr>
        <w:t>广东中量工程投资咨询有限公司</w:t>
      </w:r>
      <w:r>
        <w:rPr>
          <w:rFonts w:ascii="宋体" w:hAnsi="宋体" w:cs="宋体" w:hint="eastAsia"/>
          <w:kern w:val="0"/>
          <w:sz w:val="24"/>
        </w:rPr>
        <w:t>（以下简称“采购代理机构”）受</w:t>
      </w:r>
      <w:r>
        <w:rPr>
          <w:rFonts w:ascii="宋体" w:hAnsi="宋体" w:cs="宋体" w:hint="eastAsia"/>
          <w:kern w:val="0"/>
          <w:sz w:val="24"/>
          <w:u w:val="single"/>
        </w:rPr>
        <w:t>广东海洋大学</w:t>
      </w:r>
      <w:r>
        <w:rPr>
          <w:rFonts w:ascii="宋体" w:hAnsi="宋体" w:cs="宋体" w:hint="eastAsia"/>
          <w:kern w:val="0"/>
          <w:sz w:val="24"/>
        </w:rPr>
        <w:t>（以下简称“采购人”）的委托，对</w:t>
      </w:r>
      <w:r>
        <w:rPr>
          <w:rFonts w:ascii="宋体" w:hAnsi="宋体" w:cs="宋体" w:hint="eastAsia"/>
          <w:kern w:val="0"/>
          <w:sz w:val="24"/>
          <w:u w:val="single"/>
        </w:rPr>
        <w:t>动物科学专业实验室建设项目</w:t>
      </w:r>
      <w:r>
        <w:rPr>
          <w:rFonts w:ascii="宋体" w:hAnsi="宋体" w:cs="宋体" w:hint="eastAsia"/>
          <w:kern w:val="0"/>
          <w:sz w:val="24"/>
        </w:rPr>
        <w:t>进行公开招标采购，</w:t>
      </w:r>
      <w:r>
        <w:rPr>
          <w:rFonts w:ascii="宋体" w:hAnsi="宋体" w:cs="SimSun Bold" w:hint="eastAsia"/>
          <w:kern w:val="0"/>
          <w:sz w:val="24"/>
        </w:rPr>
        <w:t>欢迎符合资格条件的供应商投标。</w:t>
      </w:r>
    </w:p>
    <w:p w:rsidR="00854036" w:rsidRDefault="00854036" w:rsidP="00854036">
      <w:pPr>
        <w:spacing w:line="440" w:lineRule="exact"/>
        <w:ind w:left="480"/>
        <w:jc w:val="left"/>
        <w:rPr>
          <w:rFonts w:ascii="宋体" w:hAnsi="宋体" w:cs="宋体"/>
          <w:kern w:val="0"/>
          <w:sz w:val="24"/>
        </w:rPr>
      </w:pPr>
      <w:r>
        <w:rPr>
          <w:rFonts w:ascii="宋体" w:hAnsi="宋体" w:cs="宋体" w:hint="eastAsia"/>
          <w:kern w:val="0"/>
          <w:sz w:val="24"/>
        </w:rPr>
        <w:t>一、采购项目编号：</w:t>
      </w:r>
      <w:r>
        <w:rPr>
          <w:rFonts w:ascii="宋体" w:hAnsi="宋体" w:cs="宋体" w:hint="eastAsia"/>
          <w:kern w:val="0"/>
          <w:sz w:val="24"/>
          <w:u w:val="single"/>
        </w:rPr>
        <w:t>ZLCG2018-008</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二、采购项目名称：</w:t>
      </w:r>
      <w:r>
        <w:rPr>
          <w:rFonts w:ascii="宋体" w:hAnsi="宋体" w:cs="宋体" w:hint="eastAsia"/>
          <w:kern w:val="0"/>
          <w:sz w:val="24"/>
          <w:u w:val="single"/>
        </w:rPr>
        <w:t>动物科学专业实验室建设项目</w:t>
      </w:r>
    </w:p>
    <w:p w:rsidR="00854036" w:rsidRDefault="00854036" w:rsidP="00854036">
      <w:pPr>
        <w:spacing w:line="440" w:lineRule="exact"/>
        <w:ind w:left="480"/>
        <w:jc w:val="left"/>
        <w:rPr>
          <w:rFonts w:ascii="宋体" w:hAnsi="宋体" w:cs="宋体"/>
          <w:kern w:val="0"/>
          <w:sz w:val="24"/>
          <w:u w:val="single"/>
        </w:rPr>
      </w:pPr>
      <w:r>
        <w:rPr>
          <w:rFonts w:ascii="宋体" w:hAnsi="宋体" w:cs="宋体" w:hint="eastAsia"/>
          <w:kern w:val="0"/>
          <w:sz w:val="24"/>
        </w:rPr>
        <w:t>三、采购预算</w:t>
      </w:r>
      <w:r>
        <w:rPr>
          <w:rFonts w:ascii="宋体" w:hAnsi="宋体" w:cs="宋体" w:hint="eastAsia"/>
          <w:b/>
          <w:kern w:val="0"/>
          <w:sz w:val="24"/>
        </w:rPr>
        <w:t>：</w:t>
      </w:r>
      <w:r>
        <w:rPr>
          <w:rFonts w:ascii="宋体" w:hAnsi="宋体" w:cs="宋体" w:hint="eastAsia"/>
          <w:kern w:val="0"/>
          <w:sz w:val="24"/>
          <w:u w:val="single"/>
        </w:rPr>
        <w:t>人民币190000.0元（超出该上限的投标报价将作为无效投标处理）</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四、交货期：合同签订后</w:t>
      </w:r>
      <w:r>
        <w:rPr>
          <w:rFonts w:ascii="宋体" w:hAnsi="宋体" w:cs="宋体" w:hint="eastAsia"/>
          <w:b/>
          <w:bCs/>
          <w:kern w:val="0"/>
          <w:sz w:val="24"/>
          <w:u w:val="single"/>
        </w:rPr>
        <w:t xml:space="preserve"> 45 个日历天内 </w:t>
      </w:r>
      <w:r>
        <w:rPr>
          <w:rFonts w:ascii="宋体" w:hAnsi="宋体" w:cs="宋体" w:hint="eastAsia"/>
          <w:kern w:val="0"/>
          <w:sz w:val="24"/>
        </w:rPr>
        <w:t>交货（包括项目</w:t>
      </w:r>
      <w:r>
        <w:rPr>
          <w:rFonts w:hint="eastAsia"/>
          <w:sz w:val="24"/>
        </w:rPr>
        <w:t>供货、安装、调试</w:t>
      </w:r>
      <w:r>
        <w:rPr>
          <w:rFonts w:ascii="宋体" w:hAnsi="宋体" w:cs="宋体" w:hint="eastAsia"/>
          <w:kern w:val="0"/>
          <w:sz w:val="24"/>
        </w:rPr>
        <w:t>等，超出该交货期将作为无效投标处理）</w:t>
      </w:r>
    </w:p>
    <w:p w:rsidR="00854036" w:rsidRDefault="00854036" w:rsidP="00854036">
      <w:pPr>
        <w:spacing w:line="440" w:lineRule="exact"/>
        <w:ind w:firstLine="480"/>
        <w:jc w:val="left"/>
        <w:rPr>
          <w:rFonts w:ascii="宋体" w:hAnsi="宋体" w:cs="SimSun Bold"/>
          <w:kern w:val="0"/>
          <w:sz w:val="24"/>
        </w:rPr>
      </w:pPr>
      <w:r>
        <w:rPr>
          <w:rFonts w:ascii="宋体" w:hAnsi="宋体" w:cs="SimSun Bold" w:hint="eastAsia"/>
          <w:kern w:val="0"/>
          <w:sz w:val="24"/>
        </w:rPr>
        <w:t>五、招标范围：详见招标文件第三部分《采购项目内容》</w:t>
      </w:r>
    </w:p>
    <w:p w:rsidR="00854036" w:rsidRDefault="00854036" w:rsidP="00854036">
      <w:pPr>
        <w:spacing w:line="440" w:lineRule="exact"/>
        <w:ind w:firstLine="480"/>
        <w:jc w:val="left"/>
        <w:rPr>
          <w:rFonts w:ascii="宋体" w:hAnsi="宋体" w:cs="SimSun Bold"/>
          <w:kern w:val="0"/>
          <w:sz w:val="24"/>
        </w:rPr>
      </w:pPr>
      <w:r>
        <w:rPr>
          <w:rFonts w:ascii="宋体" w:hAnsi="宋体" w:cs="SimSun Bold" w:hint="eastAsia"/>
          <w:kern w:val="0"/>
          <w:sz w:val="24"/>
        </w:rPr>
        <w:t>六、供应商资格要求：</w:t>
      </w:r>
    </w:p>
    <w:p w:rsidR="00854036" w:rsidRDefault="00854036" w:rsidP="00854036">
      <w:pPr>
        <w:spacing w:line="440" w:lineRule="exact"/>
        <w:ind w:firstLine="480"/>
        <w:jc w:val="left"/>
        <w:rPr>
          <w:rFonts w:ascii="宋体" w:hAnsi="宋体" w:cs="SimSun Bold"/>
          <w:bCs/>
          <w:kern w:val="0"/>
          <w:sz w:val="24"/>
        </w:rPr>
      </w:pPr>
      <w:r>
        <w:rPr>
          <w:rFonts w:ascii="宋体" w:hAnsi="宋体" w:cs="SimSun Bold" w:hint="eastAsia"/>
          <w:bCs/>
          <w:kern w:val="0"/>
          <w:sz w:val="24"/>
        </w:rPr>
        <w:t>1、供应商应具备《</w:t>
      </w:r>
      <w:r>
        <w:rPr>
          <w:rFonts w:ascii="宋体" w:hAnsi="宋体" w:cs="宋体" w:hint="eastAsia"/>
          <w:kern w:val="28"/>
          <w:sz w:val="24"/>
        </w:rPr>
        <w:t>中华人民共和国政府采购法</w:t>
      </w:r>
      <w:r>
        <w:rPr>
          <w:rFonts w:ascii="宋体" w:hAnsi="宋体" w:cs="SimSun Bold" w:hint="eastAsia"/>
          <w:bCs/>
          <w:kern w:val="0"/>
          <w:sz w:val="24"/>
        </w:rPr>
        <w:t>》第二十二条规定的条件；</w:t>
      </w:r>
    </w:p>
    <w:p w:rsidR="00854036" w:rsidRDefault="00854036" w:rsidP="00854036">
      <w:pPr>
        <w:spacing w:line="440" w:lineRule="exact"/>
        <w:ind w:firstLine="480"/>
        <w:jc w:val="left"/>
        <w:rPr>
          <w:rFonts w:ascii="宋体" w:hAnsi="宋体" w:cs="SimSun Bold"/>
          <w:bCs/>
          <w:kern w:val="0"/>
          <w:sz w:val="24"/>
        </w:rPr>
      </w:pPr>
      <w:r>
        <w:rPr>
          <w:rFonts w:ascii="宋体" w:hAnsi="宋体" w:cs="SimSun Bold" w:hint="eastAsia"/>
          <w:bCs/>
          <w:kern w:val="0"/>
          <w:sz w:val="24"/>
        </w:rPr>
        <w:t>2、</w:t>
      </w:r>
      <w:r>
        <w:rPr>
          <w:rFonts w:ascii="宋体" w:hAnsi="宋体" w:cs="宋体" w:hint="eastAsia"/>
          <w:kern w:val="28"/>
          <w:sz w:val="24"/>
        </w:rPr>
        <w:t>供应商须为在中华人民共和国境内注册、具有独立承担民事责任能力的企业法人持有合法有效的营业执照，</w:t>
      </w:r>
      <w:r>
        <w:rPr>
          <w:rFonts w:ascii="宋体" w:hAnsi="宋体" w:hint="eastAsia"/>
          <w:sz w:val="24"/>
          <w:shd w:val="clear" w:color="auto" w:fill="FFFFFF"/>
        </w:rPr>
        <w:t>并在供货安装经验、人员、履约信誉和资金等方面均能满足执行本项目要求的供应商均可报名参加投标</w:t>
      </w:r>
      <w:r>
        <w:rPr>
          <w:rFonts w:ascii="宋体" w:hAnsi="宋体" w:cs="SimSun Bold" w:hint="eastAsia"/>
          <w:bCs/>
          <w:kern w:val="0"/>
          <w:sz w:val="24"/>
        </w:rPr>
        <w:t>；</w:t>
      </w:r>
    </w:p>
    <w:p w:rsidR="00854036" w:rsidRDefault="00854036" w:rsidP="00854036">
      <w:pPr>
        <w:spacing w:line="440" w:lineRule="exact"/>
        <w:ind w:firstLine="480"/>
        <w:jc w:val="left"/>
        <w:rPr>
          <w:rFonts w:ascii="宋体" w:hAnsi="宋体" w:cs="SimSun Bold"/>
          <w:bCs/>
          <w:kern w:val="0"/>
          <w:sz w:val="24"/>
        </w:rPr>
      </w:pPr>
      <w:r>
        <w:rPr>
          <w:rFonts w:ascii="宋体" w:hAnsi="宋体" w:cs="SimSun Bold" w:hint="eastAsia"/>
          <w:bCs/>
          <w:kern w:val="0"/>
          <w:sz w:val="24"/>
        </w:rPr>
        <w:t>3、</w:t>
      </w:r>
      <w:r>
        <w:rPr>
          <w:rFonts w:ascii="宋体" w:hAnsi="宋体" w:cs="宋体" w:hint="eastAsia"/>
          <w:kern w:val="28"/>
          <w:sz w:val="24"/>
        </w:rPr>
        <w:t>投标人注册当地或业务发生地的人民检察院出具的《无行贿犯罪记录证明》</w:t>
      </w:r>
      <w:r>
        <w:rPr>
          <w:rFonts w:ascii="宋体" w:hAnsi="宋体" w:cs="宋体" w:hint="eastAsia"/>
          <w:kern w:val="0"/>
          <w:sz w:val="24"/>
        </w:rPr>
        <w:t>或《查询行贿犯罪档案结果告知函》</w:t>
      </w:r>
      <w:r>
        <w:rPr>
          <w:rFonts w:ascii="宋体" w:hAnsi="宋体" w:cs="宋体" w:hint="eastAsia"/>
          <w:kern w:val="28"/>
          <w:sz w:val="24"/>
        </w:rPr>
        <w:t>，查询内容须包含投标人、法定代表人</w:t>
      </w:r>
      <w:r>
        <w:rPr>
          <w:rFonts w:ascii="宋体" w:hAnsi="宋体" w:cs="SimSun Bold" w:hint="eastAsia"/>
          <w:bCs/>
          <w:kern w:val="0"/>
          <w:sz w:val="24"/>
        </w:rPr>
        <w:t>；</w:t>
      </w:r>
    </w:p>
    <w:p w:rsidR="00854036" w:rsidRDefault="00854036" w:rsidP="00854036">
      <w:pPr>
        <w:spacing w:line="440" w:lineRule="exact"/>
        <w:ind w:firstLine="480"/>
        <w:jc w:val="left"/>
        <w:rPr>
          <w:rFonts w:ascii="宋体" w:hAnsi="宋体" w:cs="SimSun Bold"/>
          <w:kern w:val="0"/>
          <w:sz w:val="24"/>
        </w:rPr>
      </w:pPr>
      <w:r>
        <w:rPr>
          <w:rFonts w:ascii="宋体" w:hAnsi="宋体" w:cs="SimSun Bold" w:hint="eastAsia"/>
          <w:bCs/>
          <w:kern w:val="0"/>
          <w:sz w:val="24"/>
        </w:rPr>
        <w:t>4、</w:t>
      </w:r>
      <w:r>
        <w:rPr>
          <w:rFonts w:ascii="宋体" w:hAnsi="宋体" w:cs="宋体" w:hint="eastAsia"/>
          <w:sz w:val="24"/>
        </w:rPr>
        <w:t>在投标截止时对参加登记报名的投标人进行信用信息查询，通过“信用中国”网站（</w:t>
      </w:r>
      <w:r>
        <w:rPr>
          <w:rFonts w:ascii="宋体" w:hAnsi="宋体" w:cs="宋体"/>
          <w:sz w:val="24"/>
        </w:rPr>
        <w:t>www.creditchina.gov.cn</w:t>
      </w:r>
      <w:r>
        <w:rPr>
          <w:rFonts w:ascii="宋体" w:hAnsi="宋体" w:cs="宋体" w:hint="eastAsia"/>
          <w:sz w:val="24"/>
        </w:rPr>
        <w:t>）、中国政府采购网（</w:t>
      </w:r>
      <w:r>
        <w:rPr>
          <w:rFonts w:ascii="宋体" w:hAnsi="宋体" w:cs="宋体"/>
          <w:sz w:val="24"/>
        </w:rPr>
        <w:t>www.ccgp.gov.cn</w:t>
      </w:r>
      <w:r>
        <w:rPr>
          <w:rFonts w:ascii="宋体" w:hAnsi="宋体" w:cs="宋体" w:hint="eastAsia"/>
          <w:sz w:val="24"/>
        </w:rPr>
        <w:t>）等渠道查询相关主体信用记录，对列入失信被执行人、重大税收违法案件当事人名单、政府采购严重违法失信行为记录名单及其他不符合《中华人民共和国政府采购法》第二十二条规定条件的投标人，将取消其参与本次投标的资格</w:t>
      </w:r>
      <w:r>
        <w:rPr>
          <w:rFonts w:ascii="宋体" w:hAnsi="宋体" w:cs="SimSun Bold" w:hint="eastAsia"/>
          <w:kern w:val="0"/>
          <w:sz w:val="24"/>
        </w:rPr>
        <w:t>；</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SimSun Bold" w:hint="eastAsia"/>
          <w:bCs/>
          <w:kern w:val="0"/>
          <w:sz w:val="24"/>
        </w:rPr>
        <w:t>5、</w:t>
      </w:r>
      <w:r>
        <w:rPr>
          <w:rFonts w:ascii="宋体" w:hAnsi="宋体" w:cs="SimSun Bold" w:hint="eastAsia"/>
          <w:kern w:val="0"/>
          <w:sz w:val="24"/>
        </w:rPr>
        <w:t>本项目不接受联合体投标，中标后不得分包与转包</w:t>
      </w:r>
      <w:r>
        <w:rPr>
          <w:rFonts w:ascii="宋体" w:hAnsi="宋体" w:cs="SimSun Bold" w:hint="eastAsia"/>
          <w:bCs/>
          <w:kern w:val="0"/>
          <w:sz w:val="24"/>
        </w:rPr>
        <w:t>。</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七、符合资格的供应商应当在</w:t>
      </w:r>
      <w:r>
        <w:rPr>
          <w:rFonts w:ascii="宋体" w:hAnsi="宋体" w:cs="SimSun Bold" w:hint="eastAsia"/>
          <w:kern w:val="0"/>
          <w:sz w:val="24"/>
          <w:u w:val="single"/>
        </w:rPr>
        <w:t xml:space="preserve"> 2018 </w:t>
      </w:r>
      <w:r>
        <w:rPr>
          <w:rFonts w:ascii="宋体" w:hAnsi="宋体" w:cs="SimSun Bold" w:hint="eastAsia"/>
          <w:kern w:val="0"/>
          <w:sz w:val="24"/>
        </w:rPr>
        <w:t>年</w:t>
      </w:r>
      <w:r>
        <w:rPr>
          <w:rFonts w:ascii="宋体" w:hAnsi="宋体" w:cs="SimSun Bold" w:hint="eastAsia"/>
          <w:kern w:val="0"/>
          <w:sz w:val="24"/>
          <w:u w:val="single"/>
        </w:rPr>
        <w:t xml:space="preserve"> 6 </w:t>
      </w:r>
      <w:r>
        <w:rPr>
          <w:rFonts w:ascii="宋体" w:hAnsi="宋体" w:cs="SimSun Bold" w:hint="eastAsia"/>
          <w:kern w:val="0"/>
          <w:sz w:val="24"/>
        </w:rPr>
        <w:t>月</w:t>
      </w:r>
      <w:r>
        <w:rPr>
          <w:rFonts w:ascii="宋体" w:hAnsi="宋体" w:cs="SimSun Bold" w:hint="eastAsia"/>
          <w:kern w:val="0"/>
          <w:sz w:val="24"/>
          <w:u w:val="single"/>
        </w:rPr>
        <w:t xml:space="preserve"> 28 </w:t>
      </w:r>
      <w:r>
        <w:rPr>
          <w:rFonts w:ascii="宋体" w:hAnsi="宋体" w:cs="SimSun Bold" w:hint="eastAsia"/>
          <w:kern w:val="0"/>
          <w:sz w:val="24"/>
        </w:rPr>
        <w:t>日至</w:t>
      </w:r>
      <w:r>
        <w:rPr>
          <w:rFonts w:ascii="宋体" w:hAnsi="宋体" w:cs="SimSun Bold" w:hint="eastAsia"/>
          <w:kern w:val="0"/>
          <w:sz w:val="24"/>
          <w:u w:val="single"/>
        </w:rPr>
        <w:t xml:space="preserve"> 2018 </w:t>
      </w:r>
      <w:r>
        <w:rPr>
          <w:rFonts w:ascii="宋体" w:hAnsi="宋体" w:cs="SimSun Bold" w:hint="eastAsia"/>
          <w:kern w:val="0"/>
          <w:sz w:val="24"/>
        </w:rPr>
        <w:t>年</w:t>
      </w:r>
      <w:r>
        <w:rPr>
          <w:rFonts w:ascii="宋体" w:hAnsi="宋体" w:cs="SimSun Bold" w:hint="eastAsia"/>
          <w:kern w:val="0"/>
          <w:sz w:val="24"/>
          <w:u w:val="single"/>
        </w:rPr>
        <w:t xml:space="preserve"> 7 </w:t>
      </w:r>
      <w:r>
        <w:rPr>
          <w:rFonts w:ascii="宋体" w:hAnsi="宋体" w:cs="SimSun Bold" w:hint="eastAsia"/>
          <w:kern w:val="0"/>
          <w:sz w:val="24"/>
        </w:rPr>
        <w:t>月</w:t>
      </w:r>
      <w:r>
        <w:rPr>
          <w:rFonts w:ascii="宋体" w:hAnsi="宋体" w:cs="SimSun Bold" w:hint="eastAsia"/>
          <w:kern w:val="0"/>
          <w:sz w:val="24"/>
          <w:u w:val="single"/>
        </w:rPr>
        <w:t xml:space="preserve"> 4 </w:t>
      </w:r>
      <w:r>
        <w:rPr>
          <w:rFonts w:ascii="宋体" w:hAnsi="宋体" w:cs="SimSun Bold" w:hint="eastAsia"/>
          <w:kern w:val="0"/>
          <w:sz w:val="24"/>
        </w:rPr>
        <w:t>日期间</w:t>
      </w:r>
      <w:r>
        <w:rPr>
          <w:rFonts w:ascii="宋体" w:hAnsi="宋体" w:cs="宋体" w:hint="eastAsia"/>
          <w:kern w:val="0"/>
          <w:sz w:val="24"/>
        </w:rPr>
        <w:t>（</w:t>
      </w:r>
      <w:r>
        <w:rPr>
          <w:rFonts w:ascii="宋体" w:hAnsi="宋体" w:hint="eastAsia"/>
          <w:sz w:val="24"/>
        </w:rPr>
        <w:t>每天上午9:00至11:30，下午3:00至5:00</w:t>
      </w:r>
      <w:r>
        <w:rPr>
          <w:rFonts w:ascii="宋体" w:hAnsi="宋体" w:cs="宋体" w:hint="eastAsia"/>
          <w:kern w:val="0"/>
          <w:sz w:val="24"/>
        </w:rPr>
        <w:t>，法定节假日除外），到</w:t>
      </w:r>
      <w:r>
        <w:rPr>
          <w:rFonts w:ascii="宋体" w:hAnsi="宋体" w:cs="宋体" w:hint="eastAsia"/>
          <w:kern w:val="0"/>
          <w:sz w:val="24"/>
          <w:u w:val="single"/>
        </w:rPr>
        <w:t>广东中量工程投资咨询有限公司湛江分公司</w:t>
      </w:r>
      <w:r>
        <w:rPr>
          <w:rFonts w:ascii="宋体" w:hAnsi="宋体" w:cs="宋体" w:hint="eastAsia"/>
          <w:kern w:val="0"/>
          <w:sz w:val="24"/>
        </w:rPr>
        <w:t>（湛江市人民大道中45号祺祥大厦3楼）购买招标文件，招标文件售价300.00元（人民币），售后不退。本项目不接受邮购。</w:t>
      </w:r>
    </w:p>
    <w:p w:rsidR="00854036" w:rsidRDefault="00854036" w:rsidP="00854036">
      <w:pPr>
        <w:spacing w:line="440" w:lineRule="exact"/>
        <w:ind w:firstLineChars="200" w:firstLine="480"/>
        <w:jc w:val="left"/>
        <w:rPr>
          <w:rFonts w:ascii="宋体" w:hAnsi="宋体" w:cs="宋体"/>
          <w:b/>
          <w:kern w:val="0"/>
          <w:sz w:val="24"/>
        </w:rPr>
      </w:pPr>
      <w:r>
        <w:rPr>
          <w:rFonts w:ascii="宋体" w:hAnsi="宋体" w:cs="宋体" w:hint="eastAsia"/>
          <w:kern w:val="0"/>
          <w:sz w:val="24"/>
        </w:rPr>
        <w:t>八、购买本采购文件时须提交以下资料(所有复印件必须加盖供应商公章。报名时，所有复印件均须提供原件核对)：</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lastRenderedPageBreak/>
        <w:t>1、有效企业法人营业执照副本复印件；</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28"/>
          <w:sz w:val="24"/>
        </w:rPr>
        <w:t>《无行贿犯罪记录证明》</w:t>
      </w:r>
      <w:r>
        <w:rPr>
          <w:rFonts w:ascii="宋体" w:hAnsi="宋体" w:cs="宋体" w:hint="eastAsia"/>
          <w:kern w:val="0"/>
          <w:sz w:val="24"/>
        </w:rPr>
        <w:t>或《查询行贿犯罪档案结果告知函》；</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3、网页</w:t>
      </w:r>
      <w:r>
        <w:rPr>
          <w:rFonts w:ascii="宋体" w:hAnsi="宋体" w:cs="宋体" w:hint="eastAsia"/>
          <w:sz w:val="24"/>
        </w:rPr>
        <w:t>信用信息查询打印</w:t>
      </w:r>
      <w:r>
        <w:rPr>
          <w:rFonts w:ascii="宋体" w:hAnsi="宋体" w:cs="宋体" w:hint="eastAsia"/>
          <w:kern w:val="0"/>
          <w:sz w:val="24"/>
        </w:rPr>
        <w:t>件；</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4、法定代表人证明书和法人授权委托书原件。（注：法定代表人或委托代理人办理报名均须携带本人身份证原件核对）。</w:t>
      </w:r>
    </w:p>
    <w:p w:rsidR="00854036" w:rsidRDefault="00854036" w:rsidP="00854036">
      <w:pPr>
        <w:spacing w:line="440" w:lineRule="exact"/>
        <w:ind w:firstLineChars="200" w:firstLine="480"/>
        <w:jc w:val="left"/>
        <w:rPr>
          <w:rFonts w:ascii="宋体" w:hAnsi="宋体" w:cs="SimSun Bold"/>
          <w:kern w:val="0"/>
          <w:sz w:val="24"/>
        </w:rPr>
      </w:pPr>
      <w:r>
        <w:rPr>
          <w:rFonts w:ascii="宋体" w:hAnsi="宋体" w:cs="宋体" w:hint="eastAsia"/>
          <w:kern w:val="0"/>
          <w:sz w:val="24"/>
        </w:rPr>
        <w:t>九、投标截止时间 ：</w:t>
      </w:r>
      <w:r>
        <w:rPr>
          <w:rFonts w:ascii="宋体" w:hAnsi="宋体" w:cs="SimSun Bold" w:hint="eastAsia"/>
          <w:kern w:val="0"/>
          <w:sz w:val="24"/>
          <w:u w:val="single"/>
        </w:rPr>
        <w:t xml:space="preserve"> 2018 </w:t>
      </w:r>
      <w:r>
        <w:rPr>
          <w:rFonts w:ascii="宋体" w:hAnsi="宋体" w:cs="SimSun Bold" w:hint="eastAsia"/>
          <w:kern w:val="0"/>
          <w:sz w:val="24"/>
        </w:rPr>
        <w:t>年</w:t>
      </w:r>
      <w:r>
        <w:rPr>
          <w:rFonts w:ascii="宋体" w:hAnsi="宋体" w:cs="SimSun Bold" w:hint="eastAsia"/>
          <w:kern w:val="0"/>
          <w:sz w:val="24"/>
          <w:u w:val="single"/>
        </w:rPr>
        <w:t xml:space="preserve"> 7 </w:t>
      </w:r>
      <w:r>
        <w:rPr>
          <w:rFonts w:ascii="宋体" w:hAnsi="宋体" w:cs="SimSun Bold" w:hint="eastAsia"/>
          <w:kern w:val="0"/>
          <w:sz w:val="24"/>
        </w:rPr>
        <w:t>月</w:t>
      </w:r>
      <w:r>
        <w:rPr>
          <w:rFonts w:ascii="宋体" w:hAnsi="宋体" w:cs="SimSun Bold" w:hint="eastAsia"/>
          <w:kern w:val="0"/>
          <w:sz w:val="24"/>
          <w:u w:val="single"/>
        </w:rPr>
        <w:t xml:space="preserve"> 24 </w:t>
      </w:r>
      <w:r>
        <w:rPr>
          <w:rFonts w:ascii="宋体" w:hAnsi="宋体" w:cs="SimSun Bold" w:hint="eastAsia"/>
          <w:kern w:val="0"/>
          <w:sz w:val="24"/>
        </w:rPr>
        <w:t>日</w:t>
      </w:r>
      <w:r>
        <w:rPr>
          <w:rFonts w:ascii="宋体" w:hAnsi="宋体" w:cs="SimSun Bold" w:hint="eastAsia"/>
          <w:kern w:val="0"/>
          <w:sz w:val="24"/>
          <w:u w:val="single"/>
        </w:rPr>
        <w:t xml:space="preserve"> 9 </w:t>
      </w:r>
      <w:r>
        <w:rPr>
          <w:rFonts w:ascii="宋体" w:hAnsi="宋体" w:cs="SimSun Bold" w:hint="eastAsia"/>
          <w:kern w:val="0"/>
          <w:sz w:val="24"/>
        </w:rPr>
        <w:t>时</w:t>
      </w:r>
      <w:r>
        <w:rPr>
          <w:rFonts w:ascii="宋体" w:hAnsi="宋体" w:cs="SimSun Bold" w:hint="eastAsia"/>
          <w:kern w:val="0"/>
          <w:sz w:val="24"/>
          <w:u w:val="single"/>
        </w:rPr>
        <w:t xml:space="preserve"> 30 </w:t>
      </w:r>
      <w:r>
        <w:rPr>
          <w:rFonts w:ascii="宋体" w:hAnsi="宋体" w:cs="SimSun Bold" w:hint="eastAsia"/>
          <w:kern w:val="0"/>
          <w:sz w:val="24"/>
        </w:rPr>
        <w:t>分</w:t>
      </w:r>
    </w:p>
    <w:p w:rsidR="00854036" w:rsidRDefault="00854036" w:rsidP="00854036">
      <w:pPr>
        <w:spacing w:line="440" w:lineRule="exact"/>
        <w:ind w:firstLineChars="200" w:firstLine="480"/>
        <w:jc w:val="left"/>
        <w:rPr>
          <w:rFonts w:ascii="宋体" w:hAnsi="宋体" w:cs="宋体"/>
          <w:kern w:val="0"/>
          <w:sz w:val="24"/>
          <w:u w:val="single"/>
        </w:rPr>
      </w:pPr>
      <w:r>
        <w:rPr>
          <w:rFonts w:ascii="宋体" w:hAnsi="宋体" w:cs="SimSun Bold" w:hint="eastAsia"/>
          <w:kern w:val="0"/>
          <w:sz w:val="24"/>
        </w:rPr>
        <w:t>十、</w:t>
      </w:r>
      <w:r>
        <w:rPr>
          <w:rFonts w:ascii="宋体" w:hAnsi="宋体" w:cs="宋体" w:hint="eastAsia"/>
          <w:kern w:val="0"/>
          <w:sz w:val="24"/>
        </w:rPr>
        <w:t>投标文件递交地点：</w:t>
      </w:r>
      <w:r>
        <w:rPr>
          <w:rFonts w:ascii="宋体" w:hAnsi="宋体" w:cs="宋体" w:hint="eastAsia"/>
          <w:kern w:val="0"/>
          <w:sz w:val="24"/>
          <w:u w:val="single"/>
        </w:rPr>
        <w:t>湛江市人民大道中45号祺祥大厦3楼广东中量工程投资咨询有限公司湛江分公司开标室</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SimSun Bold" w:hint="eastAsia"/>
          <w:kern w:val="0"/>
          <w:sz w:val="24"/>
        </w:rPr>
        <w:t>十一、</w:t>
      </w:r>
      <w:r>
        <w:rPr>
          <w:rFonts w:ascii="宋体" w:hAnsi="宋体" w:cs="宋体" w:hint="eastAsia"/>
          <w:kern w:val="0"/>
          <w:sz w:val="24"/>
        </w:rPr>
        <w:t>开标评标时间：</w:t>
      </w:r>
      <w:r>
        <w:rPr>
          <w:rFonts w:ascii="宋体" w:hAnsi="宋体" w:cs="SimSun Bold" w:hint="eastAsia"/>
          <w:kern w:val="0"/>
          <w:sz w:val="24"/>
          <w:u w:val="single"/>
        </w:rPr>
        <w:t xml:space="preserve"> 2018 </w:t>
      </w:r>
      <w:r>
        <w:rPr>
          <w:rFonts w:ascii="宋体" w:hAnsi="宋体" w:cs="SimSun Bold" w:hint="eastAsia"/>
          <w:kern w:val="0"/>
          <w:sz w:val="24"/>
        </w:rPr>
        <w:t>年</w:t>
      </w:r>
      <w:r>
        <w:rPr>
          <w:rFonts w:ascii="宋体" w:hAnsi="宋体" w:cs="SimSun Bold" w:hint="eastAsia"/>
          <w:kern w:val="0"/>
          <w:sz w:val="24"/>
          <w:u w:val="single"/>
        </w:rPr>
        <w:t xml:space="preserve"> 7 </w:t>
      </w:r>
      <w:r>
        <w:rPr>
          <w:rFonts w:ascii="宋体" w:hAnsi="宋体" w:cs="SimSun Bold" w:hint="eastAsia"/>
          <w:kern w:val="0"/>
          <w:sz w:val="24"/>
        </w:rPr>
        <w:t>月</w:t>
      </w:r>
      <w:r>
        <w:rPr>
          <w:rFonts w:ascii="宋体" w:hAnsi="宋体" w:cs="SimSun Bold" w:hint="eastAsia"/>
          <w:kern w:val="0"/>
          <w:sz w:val="24"/>
          <w:u w:val="single"/>
        </w:rPr>
        <w:t xml:space="preserve"> 24 </w:t>
      </w:r>
      <w:r>
        <w:rPr>
          <w:rFonts w:ascii="宋体" w:hAnsi="宋体" w:cs="SimSun Bold" w:hint="eastAsia"/>
          <w:kern w:val="0"/>
          <w:sz w:val="24"/>
        </w:rPr>
        <w:t>日</w:t>
      </w:r>
      <w:r>
        <w:rPr>
          <w:rFonts w:ascii="宋体" w:hAnsi="宋体" w:cs="SimSun Bold" w:hint="eastAsia"/>
          <w:kern w:val="0"/>
          <w:sz w:val="24"/>
          <w:u w:val="single"/>
        </w:rPr>
        <w:t xml:space="preserve"> 9 </w:t>
      </w:r>
      <w:r>
        <w:rPr>
          <w:rFonts w:ascii="宋体" w:hAnsi="宋体" w:cs="SimSun Bold" w:hint="eastAsia"/>
          <w:kern w:val="0"/>
          <w:sz w:val="24"/>
        </w:rPr>
        <w:t>时</w:t>
      </w:r>
      <w:r>
        <w:rPr>
          <w:rFonts w:ascii="宋体" w:hAnsi="宋体" w:cs="SimSun Bold" w:hint="eastAsia"/>
          <w:kern w:val="0"/>
          <w:sz w:val="24"/>
          <w:u w:val="single"/>
        </w:rPr>
        <w:t xml:space="preserve"> 30 </w:t>
      </w:r>
      <w:r>
        <w:rPr>
          <w:rFonts w:ascii="宋体" w:hAnsi="宋体" w:cs="SimSun Bold" w:hint="eastAsia"/>
          <w:kern w:val="0"/>
          <w:sz w:val="24"/>
        </w:rPr>
        <w:t>分</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十二、开标评标地点：</w:t>
      </w:r>
      <w:r>
        <w:rPr>
          <w:rFonts w:ascii="宋体" w:hAnsi="宋体" w:cs="宋体" w:hint="eastAsia"/>
          <w:kern w:val="0"/>
          <w:sz w:val="24"/>
          <w:u w:val="single"/>
        </w:rPr>
        <w:t>湛江市人民大道中45号祺祥大厦3楼广东中量工程投资咨询有限公司湛江分公司评标室</w:t>
      </w:r>
      <w:r>
        <w:rPr>
          <w:rFonts w:ascii="宋体" w:hAnsi="宋体" w:cs="宋体" w:hint="eastAsia"/>
          <w:kern w:val="0"/>
          <w:sz w:val="24"/>
        </w:rPr>
        <w:t>。</w:t>
      </w:r>
    </w:p>
    <w:p w:rsidR="00854036" w:rsidRDefault="00854036" w:rsidP="00854036">
      <w:pPr>
        <w:spacing w:line="360" w:lineRule="auto"/>
        <w:ind w:firstLineChars="200" w:firstLine="480"/>
        <w:jc w:val="left"/>
        <w:rPr>
          <w:rFonts w:ascii="宋体" w:hAnsi="宋体" w:cs="宋体"/>
          <w:kern w:val="0"/>
          <w:sz w:val="24"/>
        </w:rPr>
      </w:pPr>
      <w:r>
        <w:rPr>
          <w:rFonts w:ascii="宋体" w:hAnsi="宋体" w:cs="宋体" w:hint="eastAsia"/>
          <w:kern w:val="0"/>
          <w:sz w:val="24"/>
        </w:rPr>
        <w:t>十三、本项目相关公告、修改、补充信息和成交结果在以下网站发布：</w:t>
      </w:r>
    </w:p>
    <w:p w:rsidR="00854036" w:rsidRDefault="00854036" w:rsidP="00854036">
      <w:pPr>
        <w:spacing w:line="360" w:lineRule="auto"/>
        <w:ind w:firstLineChars="200" w:firstLine="480"/>
        <w:jc w:val="left"/>
        <w:rPr>
          <w:rFonts w:ascii="宋体" w:hAnsi="宋体" w:cs="宋体"/>
          <w:kern w:val="0"/>
          <w:sz w:val="24"/>
        </w:rPr>
      </w:pPr>
      <w:r>
        <w:rPr>
          <w:rFonts w:ascii="宋体" w:hAnsi="宋体" w:cs="宋体" w:hint="eastAsia"/>
          <w:kern w:val="0"/>
          <w:sz w:val="24"/>
        </w:rPr>
        <w:t>1.</w:t>
      </w:r>
      <w:r>
        <w:t xml:space="preserve"> </w:t>
      </w:r>
      <w:r>
        <w:rPr>
          <w:rFonts w:ascii="宋体" w:hAnsi="宋体" w:cs="宋体"/>
          <w:kern w:val="0"/>
          <w:sz w:val="24"/>
          <w:u w:val="single"/>
        </w:rPr>
        <w:t>http://www.ccgp.gov.cn/</w:t>
      </w:r>
      <w:r>
        <w:rPr>
          <w:rFonts w:ascii="宋体" w:hAnsi="宋体" w:cs="宋体" w:hint="eastAsia"/>
          <w:kern w:val="0"/>
          <w:sz w:val="24"/>
        </w:rPr>
        <w:t>（中国政府采购网）</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2.</w:t>
      </w:r>
      <w:hyperlink r:id="rId6" w:history="1">
        <w:r>
          <w:rPr>
            <w:rFonts w:ascii="宋体" w:hAnsi="宋体" w:cs="宋体"/>
            <w:kern w:val="0"/>
            <w:sz w:val="24"/>
            <w:u w:val="single"/>
          </w:rPr>
          <w:t>www.zhongliang2000.com</w:t>
        </w:r>
      </w:hyperlink>
      <w:r>
        <w:rPr>
          <w:rFonts w:ascii="宋体" w:hAnsi="宋体" w:cs="宋体" w:hint="eastAsia"/>
          <w:kern w:val="0"/>
          <w:sz w:val="24"/>
        </w:rPr>
        <w:t>（广东中量工程投资咨询有限公司网站）</w:t>
      </w:r>
    </w:p>
    <w:p w:rsidR="00854036" w:rsidRDefault="00854036" w:rsidP="00854036">
      <w:pPr>
        <w:spacing w:line="440" w:lineRule="exact"/>
        <w:ind w:firstLineChars="200" w:firstLine="480"/>
        <w:jc w:val="left"/>
        <w:rPr>
          <w:rFonts w:ascii="宋体" w:hAnsi="宋体" w:cs="宋体"/>
          <w:kern w:val="0"/>
          <w:sz w:val="24"/>
        </w:rPr>
      </w:pP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采购人联系人：梁老师</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电话：</w:t>
      </w:r>
      <w:r>
        <w:rPr>
          <w:rFonts w:ascii="宋体" w:hAnsi="宋体" w:cs="宋体"/>
          <w:kern w:val="0"/>
          <w:sz w:val="24"/>
        </w:rPr>
        <w:t>0759-2383130</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传真：</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联系地址：广东湛江麻章区海大路1号</w:t>
      </w:r>
    </w:p>
    <w:p w:rsidR="00854036" w:rsidRDefault="00854036" w:rsidP="00854036">
      <w:pPr>
        <w:spacing w:line="440" w:lineRule="exact"/>
        <w:ind w:firstLineChars="200" w:firstLine="480"/>
        <w:jc w:val="left"/>
        <w:rPr>
          <w:rFonts w:ascii="宋体" w:hAnsi="宋体" w:cs="宋体"/>
          <w:kern w:val="0"/>
          <w:sz w:val="24"/>
        </w:rPr>
      </w:pP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采购代理机构联系人：杨工</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电话：0759-3289979</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传真：0759-3289637</w:t>
      </w:r>
    </w:p>
    <w:p w:rsidR="00854036" w:rsidRDefault="00854036" w:rsidP="00854036">
      <w:pPr>
        <w:spacing w:line="440" w:lineRule="exact"/>
        <w:ind w:leftChars="228" w:left="1679" w:hangingChars="500" w:hanging="1200"/>
        <w:rPr>
          <w:rFonts w:ascii="宋体" w:hAnsi="宋体" w:cs="宋体"/>
          <w:kern w:val="0"/>
          <w:sz w:val="24"/>
        </w:rPr>
      </w:pPr>
      <w:r>
        <w:rPr>
          <w:rFonts w:ascii="宋体" w:hAnsi="宋体" w:cs="宋体" w:hint="eastAsia"/>
          <w:kern w:val="0"/>
          <w:sz w:val="24"/>
        </w:rPr>
        <w:t>联系地址：湛江市人民大道中45号祺祥大厦45号</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邮编：524099</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投标保证金帐户：工行湛江开发区支行</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户     名：广东中量工程投资咨询有限公司湛江分公司</w:t>
      </w:r>
    </w:p>
    <w:p w:rsidR="00854036" w:rsidRDefault="00854036" w:rsidP="00854036">
      <w:pPr>
        <w:spacing w:line="440" w:lineRule="exact"/>
        <w:ind w:firstLineChars="200" w:firstLine="480"/>
        <w:jc w:val="left"/>
        <w:rPr>
          <w:rFonts w:ascii="宋体" w:hAnsi="宋体" w:cs="宋体"/>
          <w:kern w:val="0"/>
          <w:sz w:val="24"/>
        </w:rPr>
      </w:pPr>
      <w:r>
        <w:rPr>
          <w:rFonts w:ascii="宋体" w:hAnsi="宋体" w:cs="宋体" w:hint="eastAsia"/>
          <w:kern w:val="0"/>
          <w:sz w:val="24"/>
        </w:rPr>
        <w:t>帐     号：2015 0208 1920 0056 746</w:t>
      </w:r>
    </w:p>
    <w:p w:rsidR="00854036" w:rsidRDefault="00854036" w:rsidP="00854036">
      <w:pPr>
        <w:spacing w:line="440" w:lineRule="exact"/>
        <w:ind w:right="480" w:firstLineChars="1800" w:firstLine="4320"/>
        <w:rPr>
          <w:rFonts w:ascii="宋体" w:hAnsi="宋体" w:cs="宋体"/>
          <w:kern w:val="0"/>
          <w:sz w:val="24"/>
        </w:rPr>
      </w:pPr>
    </w:p>
    <w:p w:rsidR="00854036" w:rsidRDefault="00854036" w:rsidP="00854036">
      <w:pPr>
        <w:spacing w:line="440" w:lineRule="exact"/>
        <w:ind w:right="480" w:firstLineChars="200" w:firstLine="480"/>
        <w:jc w:val="right"/>
        <w:rPr>
          <w:rFonts w:ascii="宋体" w:hAnsi="宋体" w:cs="宋体"/>
          <w:kern w:val="0"/>
          <w:sz w:val="24"/>
        </w:rPr>
      </w:pPr>
      <w:r>
        <w:rPr>
          <w:rFonts w:ascii="宋体" w:hAnsi="宋体" w:cs="宋体" w:hint="eastAsia"/>
          <w:kern w:val="0"/>
          <w:sz w:val="24"/>
        </w:rPr>
        <w:t>采购代理机构：广东中量工程投资咨询有限公司</w:t>
      </w:r>
    </w:p>
    <w:p w:rsidR="00BE475E" w:rsidRDefault="00854036" w:rsidP="00854036">
      <w:pPr>
        <w:jc w:val="right"/>
      </w:pPr>
      <w:r>
        <w:rPr>
          <w:rFonts w:ascii="宋体" w:hAnsi="宋体" w:cs="宋体" w:hint="eastAsia"/>
          <w:kern w:val="0"/>
          <w:sz w:val="24"/>
        </w:rPr>
        <w:t>二〇一八年 六 月 二十七 日</w:t>
      </w:r>
    </w:p>
    <w:sectPr w:rsidR="00BE475E" w:rsidSect="00854036">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75E" w:rsidRDefault="00BE475E" w:rsidP="00854036">
      <w:r>
        <w:separator/>
      </w:r>
    </w:p>
  </w:endnote>
  <w:endnote w:type="continuationSeparator" w:id="1">
    <w:p w:rsidR="00BE475E" w:rsidRDefault="00BE475E" w:rsidP="008540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Bold">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3556"/>
      <w:docPartObj>
        <w:docPartGallery w:val="Page Numbers (Bottom of Page)"/>
        <w:docPartUnique/>
      </w:docPartObj>
    </w:sdtPr>
    <w:sdtContent>
      <w:p w:rsidR="00854036" w:rsidRDefault="00854036">
        <w:pPr>
          <w:pStyle w:val="a4"/>
          <w:jc w:val="center"/>
        </w:pPr>
        <w:fldSimple w:instr=" PAGE   \* MERGEFORMAT ">
          <w:r w:rsidRPr="00854036">
            <w:rPr>
              <w:noProof/>
              <w:lang w:val="zh-CN"/>
            </w:rPr>
            <w:t>1</w:t>
          </w:r>
        </w:fldSimple>
      </w:p>
    </w:sdtContent>
  </w:sdt>
  <w:p w:rsidR="00854036" w:rsidRDefault="008540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75E" w:rsidRDefault="00BE475E" w:rsidP="00854036">
      <w:r>
        <w:separator/>
      </w:r>
    </w:p>
  </w:footnote>
  <w:footnote w:type="continuationSeparator" w:id="1">
    <w:p w:rsidR="00BE475E" w:rsidRDefault="00BE475E" w:rsidP="008540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4036"/>
    <w:rsid w:val="00854036"/>
    <w:rsid w:val="00BE47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5403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5403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40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54036"/>
    <w:rPr>
      <w:sz w:val="18"/>
      <w:szCs w:val="18"/>
    </w:rPr>
  </w:style>
  <w:style w:type="paragraph" w:styleId="a4">
    <w:name w:val="footer"/>
    <w:basedOn w:val="a"/>
    <w:link w:val="Char0"/>
    <w:uiPriority w:val="99"/>
    <w:unhideWhenUsed/>
    <w:rsid w:val="008540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4036"/>
    <w:rPr>
      <w:sz w:val="18"/>
      <w:szCs w:val="18"/>
    </w:rPr>
  </w:style>
  <w:style w:type="character" w:customStyle="1" w:styleId="1Char">
    <w:name w:val="标题 1 Char"/>
    <w:basedOn w:val="a0"/>
    <w:link w:val="1"/>
    <w:uiPriority w:val="9"/>
    <w:rsid w:val="00854036"/>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ongliang2000.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Company>Microsoft</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2018-06-27T07:45:00Z</dcterms:created>
  <dcterms:modified xsi:type="dcterms:W3CDTF">2018-06-27T07:46:00Z</dcterms:modified>
</cp:coreProperties>
</file>