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textAlignment w:val="baseline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  <w:lang w:val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  <w:lang w:val="zh-CN"/>
        </w:rPr>
        <w:t>投标邀请附件：</w:t>
      </w:r>
    </w:p>
    <w:p>
      <w:pPr>
        <w:pStyle w:val="3"/>
        <w:adjustRightInd w:val="0"/>
        <w:spacing w:line="240" w:lineRule="auto"/>
        <w:rPr>
          <w:rFonts w:hint="default" w:ascii="Times New Roman" w:hAnsi="Times New Roman" w:eastAsia="宋体" w:cs="Times New Roman"/>
          <w:color w:val="auto"/>
          <w:highlight w:val="none"/>
        </w:rPr>
      </w:pPr>
      <w:bookmarkStart w:id="0" w:name="_Toc22834"/>
      <w:bookmarkStart w:id="1" w:name="_Toc14694"/>
      <w:bookmarkStart w:id="2" w:name="_Toc9009"/>
      <w:bookmarkStart w:id="3" w:name="_Toc15816"/>
      <w:bookmarkStart w:id="4" w:name="_Toc10162"/>
      <w:r>
        <w:rPr>
          <w:rFonts w:hint="default" w:ascii="Times New Roman" w:hAnsi="Times New Roman" w:eastAsia="宋体" w:cs="Times New Roman"/>
          <w:color w:val="auto"/>
          <w:highlight w:val="none"/>
        </w:rPr>
        <w:t>附件1. 购买招标文件/采购文件登记表</w:t>
      </w:r>
      <w:bookmarkEnd w:id="0"/>
      <w:bookmarkEnd w:id="1"/>
      <w:bookmarkEnd w:id="2"/>
      <w:bookmarkEnd w:id="3"/>
      <w:bookmarkEnd w:id="4"/>
    </w:p>
    <w:p>
      <w:pPr>
        <w:adjustRightInd w:val="0"/>
        <w:snapToGrid w:val="0"/>
        <w:spacing w:before="120" w:beforeLines="50" w:after="120" w:afterLines="50"/>
        <w:jc w:val="center"/>
        <w:textAlignment w:val="baseline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以下空白内容需全部填写，如未填写完整视为无效的购买申请表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购买日期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2020年____月__日__时___分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购买文件包号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第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cs="Times New Roman"/>
                <w:b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包</w:t>
            </w:r>
            <w:bookmarkStart w:id="5" w:name="_GoBack"/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（注：写明购买的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所有包的包号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,示例：第1、2包,不分包的不需填写)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供应商（投标人）名称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（法人单位名称)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（注：必须与营业执照或法人证书等注册证明文件上的名称完全一致，否则供应商将被视为未购买招标/采购文件，请务必核实)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通讯、邮寄地址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及邮政编码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供应商联系方式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项目联系人姓名：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手机号：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固定电话：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电子邮箱：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（注：上述信息务必准确，并保持人员稳定，否则由此造成的后果由供应商自行承担）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填表人签字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2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填表人姓名：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填表人身份证号：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20" w:beforeLines="50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本人在此声明：本人经供应商同意，代表供应商购买本项目的招标文件/采购文件。“购买招标文件/采购文件登记表”内容为真实的，并对上述所填全部内容的真实性、准确性负完全责任。因信息不准确造成的后果完全由本人及本单自行承担。</w:t>
            </w:r>
          </w:p>
          <w:p>
            <w:pPr>
              <w:adjustRightInd w:val="0"/>
              <w:snapToGrid w:val="0"/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填表人签字：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购买招标文件/采购文件开具发票种类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增值税普通发票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 xml:space="preserve"> 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增值税专用发票：________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</w:t>
            </w: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>（填写 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371600" cy="1295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开具增值税普通发票需提供信息：</w:t>
            </w:r>
          </w:p>
          <w:p>
            <w:pPr>
              <w:pStyle w:val="7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填写完本表后请扫左侧二维码开增值税普通发票（纸质版）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，请仔细填写开票信息，点击提交申请即完成开票。全部信息均需要和本单位财务确认无误，保证填写正确。</w:t>
            </w:r>
          </w:p>
          <w:p>
            <w:pPr>
              <w:spacing w:before="120" w:beforeLines="5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纳税人识别号：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（仅在开具增值税专用发票时提供）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开具增值税专用发票需提供信息(见注3)：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（1）单位名称（并加盖财务专用章）：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（2）纳税人识别号：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（3）营业地址：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（4）联系电话：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（5）开户银行：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（6）账号：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（7）行号：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（8）税务登记一般纳税人资格信息（可截图）：</w:t>
            </w:r>
          </w:p>
        </w:tc>
      </w:tr>
    </w:tbl>
    <w:p>
      <w:pPr>
        <w:adjustRightInd w:val="0"/>
        <w:snapToGrid w:val="0"/>
        <w:spacing w:line="300" w:lineRule="auto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注1：汇款凭证应是汇款成功后的截图或银行回单的清晰影印件。</w:t>
      </w:r>
    </w:p>
    <w:p>
      <w:pPr>
        <w:adjustRightInd w:val="0"/>
        <w:snapToGrid w:val="0"/>
        <w:spacing w:line="30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</w:rPr>
        <w:t>注2：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因供应商原因造成发票信息错误，采购代理机构将对已开具的发票不予更换。</w:t>
      </w:r>
    </w:p>
    <w:p>
      <w:pPr>
        <w:adjustRightInd w:val="0"/>
        <w:snapToGrid w:val="0"/>
        <w:spacing w:line="30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注3：如需开具增值税专用发票，须提供如下开票信息并加盖公司财务专用章，扫描成PDF文件，并发送至采购代理机构接收邮箱。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供应商须务必请本单位财务人员核对下述信息：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（1）单位名称（并加盖财务专用章）：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（2）纳税人识别号：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（3）营业地址：（须与供应商在税务部门备案的内容一致）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（4）联系电话：（须与供应商在税务部门备案的内容一致）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（5）开户银行：（须与供应商在税务部门备案的内容一致）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（6）账号：（须与供应商在税务部门备案的内容一致）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（7）行号：（12位数字，需与上述开户行对应）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（8）税务登记一般纳税人资格信息（可截图）：</w:t>
      </w:r>
    </w:p>
    <w:p>
      <w:pPr>
        <w:adjustRightInd w:val="0"/>
        <w:snapToGrid w:val="0"/>
        <w:spacing w:line="300" w:lineRule="auto"/>
        <w:ind w:left="340" w:leftChars="100"/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 xml:space="preserve"> （全国企业一般纳税人资格查询http://www.800000361.com/gs/）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纳税人名称：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法定代表人：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地址：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登记注册类型: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经营范围：</w:t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br w:type="page"/>
      </w:r>
    </w:p>
    <w:p>
      <w:pPr>
        <w:adjustRightInd w:val="0"/>
        <w:snapToGrid w:val="0"/>
        <w:spacing w:line="300" w:lineRule="auto"/>
        <w:ind w:left="680" w:leftChars="2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税务登记一般纳税人资格信息示例：</w:t>
      </w:r>
    </w:p>
    <w:p>
      <w:pPr>
        <w:pStyle w:val="2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Cs w:val="24"/>
          <w:highlight w:val="none"/>
        </w:rPr>
        <w:drawing>
          <wp:inline distT="0" distB="0" distL="114300" distR="114300">
            <wp:extent cx="5712460" cy="41865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40" w:leftChars="1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0643"/>
    <w:rsid w:val="20E76DDF"/>
    <w:rsid w:val="598B0643"/>
    <w:rsid w:val="7C6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tabs>
        <w:tab w:val="left" w:pos="4032"/>
        <w:tab w:val="left" w:pos="6804"/>
      </w:tabs>
      <w:snapToGrid w:val="0"/>
      <w:spacing w:before="260" w:beforeLines="0" w:beforeAutospacing="0" w:after="260" w:afterLines="0" w:afterAutospacing="0" w:line="400" w:lineRule="exact"/>
      <w:ind w:right="12"/>
      <w:jc w:val="center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qFormat/>
    <w:uiPriority w:val="0"/>
    <w:pPr>
      <w:keepNext/>
      <w:keepLines/>
      <w:tabs>
        <w:tab w:val="left" w:pos="435"/>
      </w:tabs>
      <w:adjustRightInd w:val="0"/>
      <w:snapToGrid w:val="0"/>
      <w:spacing w:before="260" w:beforeLines="0" w:beforeAutospacing="0" w:after="260" w:afterLines="0" w:afterAutospacing="0"/>
      <w:outlineLvl w:val="2"/>
    </w:pPr>
    <w:rPr>
      <w:rFonts w:ascii="宋体" w:hAnsi="宋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4"/>
    <w:basedOn w:val="1"/>
    <w:uiPriority w:val="0"/>
    <w:rPr>
      <w:rFonts w:ascii="Times New Roman" w:hAnsi="Times New Roman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2020-09-17T10:45:00Z</dcterms:created>
  <dc:creator>郭常千</dc:creator>
  <cp:lastModifiedBy>郭常千</cp:lastModifiedBy>
  <dcterms:modified xsi:type="dcterms:W3CDTF">2020-09-17T11:12:49Z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