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/>
          <w:b/>
          <w:color w:val="auto"/>
          <w:sz w:val="28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 w:val="28"/>
          <w:szCs w:val="24"/>
          <w:highlight w:val="none"/>
          <w:lang w:eastAsia="zh-CN"/>
        </w:rPr>
        <w:t>南华大学附属南华医院</w:t>
      </w:r>
      <w:r>
        <w:rPr>
          <w:rFonts w:hint="eastAsia" w:ascii="宋体" w:hAnsi="宋体"/>
          <w:b/>
          <w:color w:val="auto"/>
          <w:sz w:val="28"/>
          <w:szCs w:val="24"/>
          <w:highlight w:val="none"/>
          <w:lang w:val="en-US" w:eastAsia="zh-CN"/>
        </w:rPr>
        <w:t>肝胆外科全高清腹腔镜系统采购项目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/>
          <w:b/>
          <w:color w:val="auto"/>
          <w:sz w:val="32"/>
          <w:szCs w:val="28"/>
          <w:highlight w:val="none"/>
        </w:rPr>
      </w:pPr>
      <w:r>
        <w:rPr>
          <w:rFonts w:hint="eastAsia" w:ascii="宋体" w:hAnsi="宋体"/>
          <w:b/>
          <w:color w:val="auto"/>
          <w:sz w:val="28"/>
          <w:szCs w:val="24"/>
          <w:highlight w:val="none"/>
        </w:rPr>
        <w:t>公开招标公告</w:t>
      </w:r>
    </w:p>
    <w:p>
      <w:pPr>
        <w:pStyle w:val="5"/>
        <w:numPr>
          <w:ilvl w:val="0"/>
          <w:numId w:val="0"/>
        </w:numPr>
        <w:ind w:leftChars="400"/>
        <w:rPr>
          <w:rFonts w:hint="eastAsia"/>
          <w:color w:val="auto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  <w:lang w:eastAsia="zh-CN"/>
        </w:rPr>
        <w:t>南华大学附属南华医院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的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  <w:lang w:eastAsia="zh-CN"/>
        </w:rPr>
        <w:t>南华大学附属南华医院超高效液相色谱-质谱联用仪采购项目</w:t>
      </w:r>
      <w:r>
        <w:rPr>
          <w:rFonts w:hint="eastAsia" w:asciiTheme="minorEastAsia" w:hAnsiTheme="minorEastAsia" w:eastAsiaTheme="minorEastAsia"/>
          <w:szCs w:val="21"/>
        </w:rPr>
        <w:t xml:space="preserve"> 进行公开招标采购，现邀请合格投标人参加投标。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一、采购项目名称、编号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1、采购项目名称：</w:t>
      </w:r>
      <w:r>
        <w:rPr>
          <w:rFonts w:hint="eastAsia" w:asciiTheme="minorEastAsia" w:hAnsiTheme="minorEastAsia"/>
          <w:szCs w:val="21"/>
          <w:u w:val="single"/>
          <w:lang w:eastAsia="zh-CN"/>
        </w:rPr>
        <w:t>南华大学附属南华医院超高效液相色谱-质谱联用仪采购项目</w:t>
      </w:r>
      <w:r>
        <w:rPr>
          <w:rFonts w:hint="eastAsia" w:asciiTheme="minorEastAsia" w:hAnsiTheme="minorEastAsia" w:eastAsiaTheme="minorEastAsia"/>
          <w:szCs w:val="21"/>
        </w:rPr>
        <w:t xml:space="preserve">   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i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Cs w:val="21"/>
        </w:rPr>
        <w:t>、采购代理编号：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HNJS2020-HW-1004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二、采购人的采购需求（按包）</w:t>
      </w:r>
    </w:p>
    <w:tbl>
      <w:tblPr>
        <w:tblStyle w:val="7"/>
        <w:tblW w:w="8505" w:type="dxa"/>
        <w:tblInd w:w="533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05"/>
        <w:gridCol w:w="1813"/>
        <w:gridCol w:w="483"/>
        <w:gridCol w:w="1526"/>
        <w:gridCol w:w="1935"/>
        <w:gridCol w:w="1276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序号</w:t>
            </w:r>
          </w:p>
        </w:tc>
        <w:tc>
          <w:tcPr>
            <w:tcW w:w="9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包名称</w:t>
            </w:r>
          </w:p>
        </w:tc>
        <w:tc>
          <w:tcPr>
            <w:tcW w:w="181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简要技术要求</w:t>
            </w:r>
          </w:p>
        </w:tc>
        <w:tc>
          <w:tcPr>
            <w:tcW w:w="4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数量</w:t>
            </w:r>
          </w:p>
        </w:tc>
        <w:tc>
          <w:tcPr>
            <w:tcW w:w="15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采购项目预算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（元人民币）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采购项目最高限价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（元人民币）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代理服务收费最高限价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01</w:t>
            </w:r>
          </w:p>
        </w:tc>
        <w:tc>
          <w:tcPr>
            <w:tcW w:w="905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lang w:val="en-US" w:eastAsia="zh-CN"/>
              </w:rPr>
              <w:t>包1</w:t>
            </w:r>
          </w:p>
        </w:tc>
        <w:tc>
          <w:tcPr>
            <w:tcW w:w="1813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lang w:val="en-US" w:eastAsia="zh-CN"/>
              </w:rPr>
              <w:t>超高效液相色谱-质谱联用仪</w:t>
            </w:r>
          </w:p>
        </w:tc>
        <w:tc>
          <w:tcPr>
            <w:tcW w:w="4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lang w:val="en-US" w:eastAsia="zh-CN"/>
              </w:rPr>
              <w:t>1</w:t>
            </w:r>
          </w:p>
        </w:tc>
        <w:tc>
          <w:tcPr>
            <w:tcW w:w="15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kern w:val="0"/>
                <w:lang w:val="en-US"/>
              </w:rPr>
            </w:pPr>
            <w:r>
              <w:rPr>
                <w:rFonts w:hint="eastAsia" w:cs="Courier New" w:asciiTheme="minorEastAsia" w:hAnsiTheme="minorEastAsia" w:eastAsiaTheme="minorEastAsia"/>
                <w:kern w:val="0"/>
                <w:lang w:val="en-US" w:eastAsia="zh-CN"/>
              </w:rPr>
              <w:t>2200000.00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Courier New" w:asciiTheme="minorEastAsia" w:hAnsiTheme="minorEastAsia" w:eastAsiaTheme="minorEastAsia"/>
                <w:kern w:val="0"/>
                <w:lang w:val="en-US" w:eastAsia="zh-CN"/>
              </w:rPr>
              <w:t>2200000.00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2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三、投标人的资格要求</w:t>
      </w:r>
      <w:r>
        <w:rPr>
          <w:rFonts w:hint="eastAsia" w:asciiTheme="minorEastAsia" w:hAnsiTheme="minorEastAsia" w:eastAsiaTheme="minorEastAsia"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1、投标人的基本资格条件：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（1）具有独立承担民事责任的能力；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（2）具有良好的商业信誉和健全的财务会计制度；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（3）具有履行合同所必需的设备和专业技术能力；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（4）有依法缴纳税收和社会保障资金的良好记录；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（5）参加采购活动前三年内，在经营活动中没有重大违法记录；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（6）法律、行政法规规定的其他条件。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2、采购项目的特定资格条件：</w:t>
      </w:r>
      <w:r>
        <w:rPr>
          <w:rFonts w:hint="eastAsia" w:asciiTheme="minorEastAsia" w:hAnsiTheme="minorEastAsia" w:eastAsiaTheme="minorEastAsia"/>
          <w:szCs w:val="21"/>
          <w:u w:val="non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none"/>
          <w:lang w:eastAsia="zh-CN"/>
        </w:rPr>
        <w:t>投标货物若属于中国医疗器械注册管理范围内的，则应取得监督管理部门颁发的相应的《中华人民共和国医疗器械注册证》</w:t>
      </w:r>
      <w:r>
        <w:rPr>
          <w:rFonts w:hint="eastAsia" w:asciiTheme="minorEastAsia" w:hAnsiTheme="minorEastAsia" w:eastAsiaTheme="minorEastAsia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none"/>
          <w:lang w:eastAsia="zh-CN"/>
        </w:rPr>
        <w:t>；</w:t>
      </w:r>
      <w:r>
        <w:rPr>
          <w:rFonts w:hint="eastAsia" w:asciiTheme="minorEastAsia" w:hAnsiTheme="minorEastAsia" w:eastAsiaTheme="minorEastAsia"/>
          <w:szCs w:val="21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none"/>
          <w:lang w:eastAsia="zh-CN"/>
        </w:rPr>
        <w:t>投标人如从事第三类医疗器械经营的应取得《医疗器械经营许可证》及《第二类医疗器械经营备案凭证》；从事第二类医疗器械经营的，应取得《第二类医疗器械经营备案凭证》；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3、单位负责人为同一人或者存在直接控股、管理关系的不同投标人，不得参加同一合同项下的采购活动。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4、为本采购项目提供整体设计、规范编制或者项目管理、监理、检测等服务的，不得再参加此项目的其他招标采购活动。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5、列入失信被执行人、重大税收违法案件当事人名单，列入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政府</w:t>
      </w:r>
      <w:r>
        <w:rPr>
          <w:rFonts w:hint="eastAsia" w:asciiTheme="minorEastAsia" w:hAnsiTheme="minorEastAsia" w:eastAsiaTheme="minorEastAsia"/>
          <w:szCs w:val="21"/>
        </w:rPr>
        <w:t>采购严重违法失信行为记录名单的，拒绝其参与采购活动。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6、联合体投标。本次招标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不接受  </w:t>
      </w:r>
      <w:r>
        <w:rPr>
          <w:rFonts w:hint="eastAsia" w:asciiTheme="minorEastAsia" w:hAnsiTheme="minorEastAsia" w:eastAsiaTheme="minorEastAsia"/>
          <w:szCs w:val="21"/>
        </w:rPr>
        <w:t>(接受或不接受)联合体投标。接受联合体投标的，联合体应当具备下列条件：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四、获取招标文件的时间、期限、地点、方式及招标文件售价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</w:pP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1、投标人请在衡阳市公共资源交易中心办理CA认证后，从2020年</w:t>
      </w:r>
      <w:r>
        <w:rPr>
          <w:rFonts w:hint="eastAsia" w:asciiTheme="minorEastAsia" w:hAnsiTheme="minorEastAsia" w:eastAsiaTheme="minorEastAsia"/>
          <w:b w:val="0"/>
          <w:bCs/>
          <w:szCs w:val="21"/>
          <w:lang w:val="en-US" w:eastAsia="zh-CN"/>
        </w:rPr>
        <w:t xml:space="preserve"> 11 </w:t>
      </w: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/>
          <w:b w:val="0"/>
          <w:bCs/>
          <w:szCs w:val="21"/>
          <w:lang w:val="en-US" w:eastAsia="zh-CN"/>
        </w:rPr>
        <w:t xml:space="preserve">  27 </w:t>
      </w: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日～2020年</w:t>
      </w:r>
      <w:r>
        <w:rPr>
          <w:rFonts w:hint="eastAsia" w:asciiTheme="minorEastAsia" w:hAnsiTheme="minorEastAsia" w:eastAsiaTheme="minorEastAsia"/>
          <w:b w:val="0"/>
          <w:bCs/>
          <w:szCs w:val="21"/>
          <w:lang w:val="en-US" w:eastAsia="zh-CN"/>
        </w:rPr>
        <w:t xml:space="preserve"> 12 </w:t>
      </w: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/>
          <w:b w:val="0"/>
          <w:bCs/>
          <w:szCs w:val="21"/>
          <w:lang w:val="en-US" w:eastAsia="zh-CN"/>
        </w:rPr>
        <w:t xml:space="preserve"> 03 </w:t>
      </w: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日（节假日不休）下午17:00时止自行在衡阳公共资源交易网上（http://ggzy.hengyang.gov.cn）下载/获取招标文件、招标文件的澄清答疑等相关招标资料，恕不另行通知。投标人应及时关注网上相关招标信息，如有遗漏（包括但不限于文件未下载或下载不完整）招标人概不负责，所造成的投标失败或损失由投标人自行承担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</w:pPr>
      <w:r>
        <w:rPr>
          <w:rFonts w:hint="eastAsia" w:asciiTheme="minorEastAsia" w:hAnsiTheme="minorEastAsia" w:eastAsiaTheme="minorEastAsia"/>
          <w:b w:val="0"/>
          <w:bCs/>
          <w:szCs w:val="21"/>
          <w:lang w:eastAsia="zh-CN"/>
        </w:rPr>
        <w:t>2、网上获取招标文件的投标人，应在递交投标文件时缴纳招标文件费用。公开招标文件发售价格：招标文件400.00元／份。（现金支付，售后不退）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五、投标截止时间、开标时间及地点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bookmarkStart w:id="0" w:name="_GoBack"/>
      <w:r>
        <w:rPr>
          <w:rFonts w:hint="eastAsia" w:asciiTheme="minorEastAsia" w:hAnsiTheme="minorEastAsia" w:eastAsiaTheme="minorEastAsia"/>
          <w:szCs w:val="21"/>
        </w:rPr>
        <w:t>1、提交投标文件的截止时间：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年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 xml:space="preserve">12 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日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10</w:t>
      </w:r>
      <w:r>
        <w:rPr>
          <w:rFonts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时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00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分（北京时间）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2、投标地点：</w:t>
      </w:r>
      <w:r>
        <w:rPr>
          <w:rFonts w:hint="eastAsia" w:ascii="宋体" w:hAnsi="宋体" w:cs="宋体"/>
          <w:u w:val="single"/>
          <w:lang w:val="en-US" w:eastAsia="zh-CN"/>
        </w:rPr>
        <w:t>衡阳市公共资源交易中心开标  2  室</w:t>
      </w:r>
      <w:r>
        <w:rPr>
          <w:rFonts w:hint="eastAsia" w:ascii="宋体" w:hAnsi="宋体" w:cs="宋体"/>
        </w:rPr>
        <w:t xml:space="preserve"> 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3、开标时间：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年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12</w:t>
      </w:r>
      <w:r>
        <w:rPr>
          <w:rFonts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月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日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时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  <w:u w:val="single"/>
          <w:lang w:val="en-US" w:eastAsia="zh-CN"/>
        </w:rPr>
        <w:t>00</w:t>
      </w:r>
      <w:r>
        <w:rPr>
          <w:rFonts w:hint="eastAsia" w:asciiTheme="minorEastAsia" w:hAnsiTheme="minorEastAsia" w:eastAsia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 xml:space="preserve">分（北京时间）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4、开标地点：</w:t>
      </w:r>
      <w:r>
        <w:rPr>
          <w:rFonts w:hint="eastAsia" w:ascii="宋体" w:hAnsi="宋体" w:cs="宋体"/>
          <w:u w:val="single"/>
          <w:lang w:val="en-US" w:eastAsia="zh-CN"/>
        </w:rPr>
        <w:t>衡阳市公共资源交易中心开标  2  室</w:t>
      </w:r>
      <w:r>
        <w:rPr>
          <w:rFonts w:hint="eastAsia" w:ascii="宋体" w:hAnsi="宋体" w:cs="宋体"/>
        </w:rPr>
        <w:t>。</w:t>
      </w:r>
    </w:p>
    <w:bookmarkEnd w:id="0"/>
    <w:p>
      <w:pPr>
        <w:adjustRightInd w:val="0"/>
        <w:snapToGrid w:val="0"/>
        <w:spacing w:line="360" w:lineRule="auto"/>
        <w:ind w:firstLine="422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六、公告期限</w:t>
      </w:r>
      <w:r>
        <w:rPr>
          <w:rFonts w:hint="eastAsia" w:asciiTheme="minorEastAsia" w:hAnsiTheme="minorEastAsia" w:eastAsiaTheme="minorEastAsia"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1、本招标公告在中国政府采购网（www.ccgp-hunan.gov.cn）发布。公告期限从本招标公告发布之日起5个工作日。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color w:val="auto"/>
          <w:szCs w:val="21"/>
        </w:rPr>
      </w:pPr>
      <w:r>
        <w:rPr>
          <w:rFonts w:hint="eastAsia" w:asciiTheme="minorEastAsia" w:hAnsiTheme="minorEastAsia" w:eastAsiaTheme="minorEastAsia"/>
          <w:color w:val="auto"/>
          <w:szCs w:val="21"/>
        </w:rPr>
        <w:t>2、在其他媒体发布的招标公告，公告内容以本招标公告指定媒体发布的公告为准；公告期限自本招标公告指定媒体最先发布公告之日起算。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七、疑问及质疑</w:t>
      </w:r>
      <w:r>
        <w:rPr>
          <w:rFonts w:hint="eastAsia" w:asciiTheme="minorEastAsia" w:hAnsiTheme="minorEastAsia" w:eastAsiaTheme="minorEastAsia"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1、投标人对采购活动事项如有疑问的，可以向采购人、采购代理机构提出询问。采购人、采购代理机构将在3个工作日内作出答复。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2、潜在投标人认为招标文件或招标公告使自己的合法权益受到损害的，可以在收到招标文件之日或招标公告期限届满之日起7个工作日内，以书面形式向采购人、采购代理机构提出质疑。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八、采购项目联系人姓名和电话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1、联系人姓名：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王先生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2、电话：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15200519445</w:t>
      </w:r>
    </w:p>
    <w:p>
      <w:pPr>
        <w:adjustRightInd w:val="0"/>
        <w:snapToGrid w:val="0"/>
        <w:spacing w:line="360" w:lineRule="auto"/>
        <w:ind w:firstLine="413" w:firstLineChars="196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九、采购人、采购代理机构的名称、地址和联系方法</w:t>
      </w:r>
    </w:p>
    <w:p>
      <w:pPr>
        <w:adjustRightInd w:val="0"/>
        <w:snapToGrid w:val="0"/>
        <w:spacing w:line="360" w:lineRule="auto"/>
        <w:ind w:firstLine="413" w:firstLineChars="196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b/>
          <w:bCs/>
          <w:szCs w:val="21"/>
        </w:rPr>
        <w:t>采购人信息</w:t>
      </w:r>
    </w:p>
    <w:p>
      <w:pPr>
        <w:adjustRightInd w:val="0"/>
        <w:snapToGrid w:val="0"/>
        <w:spacing w:line="360" w:lineRule="auto"/>
        <w:ind w:firstLine="411" w:firstLineChars="196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</w:t>
      </w:r>
      <w:r>
        <w:rPr>
          <w:rFonts w:hint="eastAsia" w:asciiTheme="minorEastAsia" w:hAnsiTheme="minorEastAsia" w:eastAsiaTheme="minorEastAsia"/>
          <w:b/>
          <w:bCs/>
          <w:szCs w:val="21"/>
        </w:rPr>
        <w:t>名 称：</w:t>
      </w:r>
      <w:r>
        <w:rPr>
          <w:rFonts w:hint="eastAsia" w:asciiTheme="minorEastAsia" w:hAnsiTheme="minorEastAsia"/>
          <w:szCs w:val="21"/>
          <w:u w:val="single"/>
          <w:lang w:eastAsia="zh-CN"/>
        </w:rPr>
        <w:t>南华大学附属南华医院</w:t>
      </w:r>
      <w:r>
        <w:rPr>
          <w:rFonts w:hint="eastAsia" w:asciiTheme="minorEastAsia" w:hAnsiTheme="minorEastAsia" w:eastAsiaTheme="minorEastAsia"/>
          <w:szCs w:val="21"/>
        </w:rPr>
        <w:t xml:space="preserve">                             </w:t>
      </w:r>
    </w:p>
    <w:p>
      <w:pPr>
        <w:adjustRightInd w:val="0"/>
        <w:snapToGrid w:val="0"/>
        <w:spacing w:line="360" w:lineRule="auto"/>
        <w:ind w:firstLine="411" w:firstLineChars="196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（2）地  址：</w:t>
      </w:r>
      <w:r>
        <w:rPr>
          <w:rFonts w:hint="eastAsia" w:asciiTheme="minorEastAsia" w:hAnsiTheme="minorEastAsia"/>
          <w:szCs w:val="21"/>
          <w:u w:val="single"/>
          <w:lang w:eastAsia="zh-CN"/>
        </w:rPr>
        <w:t>衡阳市珠晖区东风南路336号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（3）</w:t>
      </w:r>
      <w:r>
        <w:rPr>
          <w:rFonts w:hint="eastAsia" w:asciiTheme="minorEastAsia" w:hAnsiTheme="minorEastAsia" w:eastAsiaTheme="minorEastAsia"/>
          <w:bCs/>
          <w:szCs w:val="21"/>
        </w:rPr>
        <w:t>联系人：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胡先生</w:t>
      </w:r>
      <w:r>
        <w:rPr>
          <w:rFonts w:hint="eastAsia" w:asciiTheme="minorEastAsia" w:hAnsiTheme="minorEastAsia" w:eastAsiaTheme="minorEastAsia"/>
          <w:bCs/>
          <w:szCs w:val="21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（4）</w:t>
      </w:r>
      <w:r>
        <w:rPr>
          <w:rFonts w:hint="eastAsia" w:asciiTheme="minorEastAsia" w:hAnsiTheme="minorEastAsia" w:eastAsiaTheme="minorEastAsia"/>
          <w:bCs/>
          <w:szCs w:val="21"/>
        </w:rPr>
        <w:t>电话：</w:t>
      </w:r>
      <w:r>
        <w:rPr>
          <w:rFonts w:hint="eastAsia" w:asciiTheme="minorEastAsia" w:hAnsiTheme="minorEastAsia"/>
          <w:szCs w:val="21"/>
          <w:u w:val="single"/>
          <w:lang w:eastAsia="zh-CN"/>
        </w:rPr>
        <w:t>0734-8399001</w:t>
      </w:r>
    </w:p>
    <w:p>
      <w:pPr>
        <w:adjustRightInd w:val="0"/>
        <w:snapToGrid w:val="0"/>
        <w:spacing w:line="360" w:lineRule="auto"/>
        <w:ind w:firstLine="413" w:firstLineChars="196"/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bCs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b/>
          <w:bCs/>
          <w:szCs w:val="21"/>
        </w:rPr>
        <w:t>采购代理机构信息</w:t>
      </w:r>
    </w:p>
    <w:p>
      <w:pPr>
        <w:adjustRightInd w:val="0"/>
        <w:snapToGrid w:val="0"/>
        <w:spacing w:line="360" w:lineRule="auto"/>
        <w:ind w:firstLine="411" w:firstLineChars="196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</w:t>
      </w:r>
      <w:r>
        <w:rPr>
          <w:rFonts w:hint="eastAsia" w:asciiTheme="minorEastAsia" w:hAnsiTheme="minorEastAsia" w:eastAsiaTheme="minorEastAsia"/>
          <w:bCs/>
          <w:szCs w:val="21"/>
        </w:rPr>
        <w:t>名  称：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湖南省嘉顺工程咨询有限公司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（2）地  址：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衡阳市高新区解放大道18号汇景花园二栋一单元708室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（3）联系人：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王先生</w:t>
      </w:r>
      <w:r>
        <w:rPr>
          <w:rFonts w:hint="eastAsia" w:asciiTheme="minorEastAsia" w:hAnsiTheme="minorEastAsia" w:eastAsiaTheme="minorEastAsia"/>
          <w:szCs w:val="21"/>
        </w:rPr>
        <w:t xml:space="preserve">                       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（4）邮  编：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421001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（5）电  话：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15200519445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（6）</w:t>
      </w:r>
      <w:r>
        <w:rPr>
          <w:rFonts w:hint="eastAsia"/>
          <w:szCs w:val="21"/>
        </w:rPr>
        <w:t>电子邮箱：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616255937@qq.com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Cs w:val="21"/>
        </w:rPr>
        <w:t>十、其它补充事宜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2" w:firstLineChars="200"/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1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b/>
          <w:szCs w:val="21"/>
        </w:rPr>
        <w:t>采购代理机构银行财务信息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</w:t>
      </w:r>
      <w:r>
        <w:rPr>
          <w:rFonts w:hint="eastAsia" w:asciiTheme="minorEastAsia" w:hAnsiTheme="minorEastAsia" w:eastAsiaTheme="minorEastAsia"/>
          <w:b/>
          <w:szCs w:val="21"/>
        </w:rPr>
        <w:t>投标保证金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详见磋商文件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</w:t>
      </w:r>
      <w:r>
        <w:rPr>
          <w:rFonts w:hint="eastAsia" w:asciiTheme="minorEastAsia" w:hAnsiTheme="minorEastAsia" w:eastAsiaTheme="minorEastAsia"/>
          <w:b/>
          <w:szCs w:val="21"/>
        </w:rPr>
        <w:t>购招标文件款、招标代理服务费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开户名称</w:t>
      </w:r>
      <w:r>
        <w:rPr>
          <w:rFonts w:asciiTheme="minorEastAsia" w:hAnsiTheme="minorEastAsia" w:eastAsiaTheme="minorEastAsia"/>
          <w:b/>
          <w:szCs w:val="21"/>
        </w:rPr>
        <w:t>:</w:t>
      </w:r>
      <w:r>
        <w:rPr>
          <w:rFonts w:hint="eastAsia" w:asciiTheme="minorEastAsia" w:hAnsiTheme="minorEastAsia"/>
          <w:szCs w:val="21"/>
          <w:u w:val="single"/>
        </w:rPr>
        <w:t xml:space="preserve">     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开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户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行：</w:t>
      </w:r>
      <w:r>
        <w:rPr>
          <w:rFonts w:hint="eastAsia" w:asciiTheme="minorEastAsia" w:hAnsiTheme="minorEastAsia"/>
          <w:szCs w:val="21"/>
          <w:u w:val="single"/>
        </w:rPr>
        <w:t xml:space="preserve">     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银行账号： </w:t>
      </w:r>
      <w:r>
        <w:rPr>
          <w:rFonts w:hint="eastAsia" w:asciiTheme="minorEastAsia" w:hAnsiTheme="minorEastAsia"/>
          <w:szCs w:val="21"/>
          <w:u w:val="single"/>
        </w:rPr>
        <w:t xml:space="preserve">      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财务部联系人、电话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财务部联系人：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颜丹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财务电话：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/>
          <w:szCs w:val="21"/>
          <w:u w:val="single"/>
          <w:lang w:val="en-US" w:eastAsia="zh-CN"/>
        </w:rPr>
        <w:t>18674707989</w:t>
      </w:r>
      <w:r>
        <w:rPr>
          <w:rFonts w:hint="eastAsia" w:asciiTheme="minorEastAsia" w:hAnsiTheme="minorEastAsia"/>
          <w:szCs w:val="21"/>
          <w:u w:val="single"/>
        </w:rPr>
        <w:t xml:space="preserve"> </w:t>
      </w:r>
    </w:p>
    <w:p>
      <w:pPr>
        <w:tabs>
          <w:tab w:val="left" w:pos="420"/>
          <w:tab w:val="right" w:leader="middleDot" w:pos="8400"/>
        </w:tabs>
        <w:spacing w:line="360" w:lineRule="auto"/>
        <w:ind w:firstLine="480" w:firstLineChars="200"/>
        <w:rPr>
          <w:rFonts w:hint="default" w:ascii="宋体" w:hAnsi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145A0"/>
    <w:rsid w:val="00375EC6"/>
    <w:rsid w:val="079D6989"/>
    <w:rsid w:val="112E0C30"/>
    <w:rsid w:val="30096144"/>
    <w:rsid w:val="3B012D2E"/>
    <w:rsid w:val="4163144C"/>
    <w:rsid w:val="504A039C"/>
    <w:rsid w:val="60B93D8B"/>
    <w:rsid w:val="611C5D6B"/>
    <w:rsid w:val="6847089A"/>
    <w:rsid w:val="712802B7"/>
    <w:rsid w:val="75D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1"/>
    </w:rPr>
  </w:style>
  <w:style w:type="paragraph" w:styleId="3">
    <w:name w:val="Body Text Indent"/>
    <w:basedOn w:val="1"/>
    <w:qFormat/>
    <w:uiPriority w:val="0"/>
    <w:pPr>
      <w:spacing w:line="330" w:lineRule="exact"/>
      <w:ind w:firstLine="412" w:firstLineChars="196"/>
    </w:pPr>
    <w:rPr>
      <w:rFonts w:ascii="宋体" w:hAnsi="宋体"/>
      <w:szCs w:val="18"/>
    </w:rPr>
  </w:style>
  <w:style w:type="paragraph" w:styleId="4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5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rFonts w:ascii="Calibri" w:hAnsi="Calibri" w:cs="黑体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2020-08-19T01:40:00Z</dcterms:created>
  <dc:creator>真的没很胖</dc:creator>
  <cp:lastModifiedBy>真的没很胖</cp:lastModifiedBy>
  <cp:lastPrinted>2020-11-04T11:31:00Z</cp:lastPrinted>
  <dcterms:modified xsi:type="dcterms:W3CDTF">2020-11-25T11:07:45Z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